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996" w:rsidRPr="004F100D" w:rsidRDefault="00974996" w:rsidP="004F100D">
      <w:pPr>
        <w:rPr>
          <w:rtl/>
        </w:rPr>
      </w:pPr>
    </w:p>
    <w:p w:rsidR="00974996" w:rsidRPr="004F100D" w:rsidRDefault="00974996" w:rsidP="004F100D">
      <w:bookmarkStart w:id="0" w:name="TOR_Q1"/>
      <w:bookmarkStart w:id="1" w:name="_ETM_Q1_26300"/>
      <w:bookmarkEnd w:id="0"/>
      <w:bookmarkEnd w:id="1"/>
      <w:r w:rsidRPr="004F100D">
        <w:rPr>
          <w:rFonts w:hint="cs"/>
          <w:rtl/>
        </w:rPr>
        <w:t>דברי הכנסת</w:t>
      </w:r>
    </w:p>
    <w:p w:rsidR="00974996" w:rsidRPr="004F100D" w:rsidRDefault="00974996" w:rsidP="004F100D">
      <w:pPr>
        <w:rPr>
          <w:rtl/>
        </w:rPr>
      </w:pPr>
      <w:r w:rsidRPr="004F100D">
        <w:rPr>
          <w:rFonts w:hint="cs"/>
          <w:rtl/>
        </w:rPr>
        <w:t>כ / מושב שלישי / ישיבה רס"ז /</w:t>
      </w:r>
    </w:p>
    <w:p w:rsidR="00974996" w:rsidRPr="004F100D" w:rsidRDefault="00974996" w:rsidP="004F100D">
      <w:r w:rsidRPr="004F100D">
        <w:rPr>
          <w:rFonts w:hint="cs"/>
          <w:rtl/>
        </w:rPr>
        <w:t>י'</w:t>
      </w:r>
      <w:r w:rsidRPr="004F100D">
        <w:rPr>
          <w:rFonts w:hint="eastAsia"/>
          <w:rtl/>
        </w:rPr>
        <w:t>–</w:t>
      </w:r>
      <w:r w:rsidRPr="004F100D">
        <w:rPr>
          <w:rFonts w:hint="cs"/>
          <w:rtl/>
        </w:rPr>
        <w:t>י"ב באדר התשפ"ה / 10</w:t>
      </w:r>
      <w:r w:rsidRPr="004F100D">
        <w:rPr>
          <w:rFonts w:hint="eastAsia"/>
          <w:rtl/>
        </w:rPr>
        <w:t>–</w:t>
      </w:r>
      <w:r w:rsidRPr="004F100D">
        <w:rPr>
          <w:rFonts w:hint="cs"/>
          <w:rtl/>
        </w:rPr>
        <w:t>12 במרץ 2025 / 20</w:t>
      </w:r>
    </w:p>
    <w:p w:rsidR="00974996" w:rsidRPr="004F100D" w:rsidRDefault="00974996" w:rsidP="004F100D">
      <w:pPr>
        <w:rPr>
          <w:rtl/>
        </w:rPr>
      </w:pPr>
      <w:r w:rsidRPr="004F100D">
        <w:rPr>
          <w:rFonts w:hint="cs"/>
          <w:rtl/>
        </w:rPr>
        <w:t>חוברת כ'</w:t>
      </w:r>
    </w:p>
    <w:p w:rsidR="00974996" w:rsidRPr="004F100D" w:rsidRDefault="00974996" w:rsidP="004F100D">
      <w:r w:rsidRPr="004F100D">
        <w:rPr>
          <w:rFonts w:hint="cs"/>
          <w:rtl/>
        </w:rPr>
        <w:t>ישיבה רס"ז</w:t>
      </w:r>
    </w:p>
    <w:p w:rsidR="00974996" w:rsidRPr="004F100D" w:rsidRDefault="00974996" w:rsidP="004F100D"/>
    <w:p w:rsidR="00974996" w:rsidRPr="004F100D" w:rsidRDefault="00974996" w:rsidP="004F100D"/>
    <w:p w:rsidR="00974996" w:rsidRPr="004F100D" w:rsidRDefault="00974996" w:rsidP="004F100D"/>
    <w:p w:rsidR="00974996" w:rsidRPr="004F100D" w:rsidRDefault="00974996" w:rsidP="004F100D"/>
    <w:p w:rsidR="00974996" w:rsidRPr="004F100D" w:rsidRDefault="00974996" w:rsidP="004F100D"/>
    <w:p w:rsidR="00974996" w:rsidRPr="004F100D" w:rsidRDefault="00974996" w:rsidP="004F100D"/>
    <w:p w:rsidR="00974996" w:rsidRPr="004F100D" w:rsidRDefault="00974996" w:rsidP="004F100D"/>
    <w:p w:rsidR="00974996" w:rsidRPr="004F100D" w:rsidRDefault="00974996" w:rsidP="004F100D"/>
    <w:p w:rsidR="00974996" w:rsidRPr="004F100D" w:rsidRDefault="00974996" w:rsidP="004F100D"/>
    <w:p w:rsidR="00974996" w:rsidRPr="004F100D" w:rsidRDefault="00974996" w:rsidP="004F100D"/>
    <w:p w:rsidR="00974996" w:rsidRPr="004F100D" w:rsidRDefault="00974996" w:rsidP="004F100D"/>
    <w:p w:rsidR="00974996" w:rsidRPr="004F100D" w:rsidRDefault="00974996" w:rsidP="004F100D"/>
    <w:p w:rsidR="00974996" w:rsidRPr="004F100D" w:rsidRDefault="00974996" w:rsidP="004F100D">
      <w:pPr>
        <w:pStyle w:val="ab"/>
        <w:rPr>
          <w:rtl/>
        </w:rPr>
      </w:pPr>
      <w:bookmarkStart w:id="2" w:name="_Toc192532590"/>
      <w:bookmarkStart w:id="3" w:name="_Toc192537109"/>
      <w:bookmarkStart w:id="4" w:name="_Toc192544854"/>
      <w:bookmarkStart w:id="5" w:name="_Toc192583217"/>
      <w:r w:rsidRPr="004F100D">
        <w:rPr>
          <w:rtl/>
        </w:rPr>
        <w:t>הישיבה ה</w:t>
      </w:r>
      <w:r w:rsidRPr="004F100D">
        <w:rPr>
          <w:rFonts w:hint="cs"/>
          <w:rtl/>
        </w:rPr>
        <w:t>מאתיים-ושישים-ושבע</w:t>
      </w:r>
      <w:r w:rsidRPr="004F100D">
        <w:rPr>
          <w:rtl/>
        </w:rPr>
        <w:t xml:space="preserve"> של הכנסת העשרים-וחמש</w:t>
      </w:r>
      <w:bookmarkEnd w:id="2"/>
      <w:bookmarkEnd w:id="3"/>
      <w:bookmarkEnd w:id="4"/>
      <w:bookmarkEnd w:id="5"/>
    </w:p>
    <w:p w:rsidR="00974996" w:rsidRPr="004F100D" w:rsidRDefault="00974996" w:rsidP="004F100D">
      <w:pPr>
        <w:pStyle w:val="ac"/>
        <w:rPr>
          <w:rtl/>
        </w:rPr>
      </w:pPr>
      <w:bookmarkStart w:id="6" w:name="_Toc192532591"/>
      <w:bookmarkStart w:id="7" w:name="_Toc192537110"/>
      <w:bookmarkStart w:id="8" w:name="_Toc192544855"/>
      <w:bookmarkStart w:id="9" w:name="_Toc192583218"/>
      <w:r w:rsidRPr="004F100D">
        <w:rPr>
          <w:rtl/>
        </w:rPr>
        <w:t>יום שני, י' באדר התשפ"ה (10 במרץ 2025)</w:t>
      </w:r>
      <w:bookmarkEnd w:id="6"/>
      <w:bookmarkEnd w:id="7"/>
      <w:bookmarkEnd w:id="8"/>
      <w:bookmarkEnd w:id="9"/>
    </w:p>
    <w:p w:rsidR="00974996" w:rsidRPr="004F100D" w:rsidRDefault="00974996" w:rsidP="004F100D">
      <w:pPr>
        <w:pStyle w:val="ad"/>
        <w:rPr>
          <w:rtl/>
        </w:rPr>
      </w:pPr>
      <w:r w:rsidRPr="004F100D">
        <w:rPr>
          <w:rtl/>
        </w:rPr>
        <w:t>ירושלים, הכנסת, שעה 16:00</w:t>
      </w:r>
    </w:p>
    <w:p w:rsidR="00EB3DE5" w:rsidRDefault="00EB3DE5">
      <w:pPr>
        <w:bidi w:val="0"/>
        <w:spacing w:line="240" w:lineRule="auto"/>
        <w:ind w:firstLine="0"/>
        <w:jc w:val="left"/>
      </w:pPr>
      <w:r>
        <w:rPr>
          <w:rtl/>
        </w:rPr>
        <w:br w:type="page"/>
      </w:r>
    </w:p>
    <w:p w:rsidR="00EB3DE5" w:rsidRDefault="00EB3DE5" w:rsidP="00EB3DE5">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B3DE5" w:rsidRDefault="00AB1E2B" w:rsidP="00EB3DE5">
      <w:pPr>
        <w:pStyle w:val="TOC1"/>
        <w:tabs>
          <w:tab w:val="right" w:leader="dot" w:pos="8296"/>
        </w:tabs>
        <w:ind w:firstLine="0"/>
        <w:rPr>
          <w:rFonts w:asciiTheme="minorHAnsi" w:eastAsiaTheme="minorEastAsia" w:hAnsiTheme="minorHAnsi" w:cstheme="minorBidi"/>
          <w:noProof/>
        </w:rPr>
      </w:pPr>
      <w:hyperlink w:anchor="_Toc192583219" w:history="1">
        <w:r w:rsidR="00EB3DE5" w:rsidRPr="00785E7A">
          <w:rPr>
            <w:rStyle w:val="Hyperlink"/>
            <w:noProof/>
            <w:rtl/>
          </w:rPr>
          <w:t>מסמכים שהונחו על שולחן הכנסת</w:t>
        </w:r>
        <w:r w:rsidR="00EB3DE5">
          <w:rPr>
            <w:noProof/>
            <w:webHidden/>
          </w:rPr>
          <w:tab/>
        </w:r>
        <w:r w:rsidR="00EB3DE5">
          <w:rPr>
            <w:rStyle w:val="Hyperlink"/>
            <w:noProof/>
            <w:rtl/>
          </w:rPr>
          <w:fldChar w:fldCharType="begin"/>
        </w:r>
        <w:r w:rsidR="00EB3DE5">
          <w:rPr>
            <w:noProof/>
            <w:webHidden/>
          </w:rPr>
          <w:instrText xml:space="preserve"> PAGEREF _Toc192583219 \h </w:instrText>
        </w:r>
        <w:r w:rsidR="00EB3DE5">
          <w:rPr>
            <w:rStyle w:val="Hyperlink"/>
            <w:noProof/>
            <w:rtl/>
          </w:rPr>
        </w:r>
        <w:r w:rsidR="00EB3DE5">
          <w:rPr>
            <w:rStyle w:val="Hyperlink"/>
            <w:noProof/>
            <w:rtl/>
          </w:rPr>
          <w:fldChar w:fldCharType="separate"/>
        </w:r>
        <w:r w:rsidR="008473B9">
          <w:rPr>
            <w:noProof/>
            <w:webHidden/>
            <w:rtl/>
          </w:rPr>
          <w:t>6</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20" w:history="1">
        <w:r w:rsidR="00EB3DE5" w:rsidRPr="00785E7A">
          <w:rPr>
            <w:rStyle w:val="Hyperlink"/>
            <w:noProof/>
            <w:rtl/>
          </w:rPr>
          <w:t>מזכיר הכנסת דן מרזוק:</w:t>
        </w:r>
        <w:r w:rsidR="00EB3DE5">
          <w:rPr>
            <w:noProof/>
            <w:webHidden/>
          </w:rPr>
          <w:tab/>
        </w:r>
        <w:r w:rsidR="00EB3DE5">
          <w:rPr>
            <w:rStyle w:val="Hyperlink"/>
            <w:noProof/>
            <w:rtl/>
          </w:rPr>
          <w:fldChar w:fldCharType="begin"/>
        </w:r>
        <w:r w:rsidR="00EB3DE5">
          <w:rPr>
            <w:noProof/>
            <w:webHidden/>
          </w:rPr>
          <w:instrText xml:space="preserve"> PAGEREF _Toc192583220 \h </w:instrText>
        </w:r>
        <w:r w:rsidR="00EB3DE5">
          <w:rPr>
            <w:rStyle w:val="Hyperlink"/>
            <w:noProof/>
            <w:rtl/>
          </w:rPr>
        </w:r>
        <w:r w:rsidR="00EB3DE5">
          <w:rPr>
            <w:rStyle w:val="Hyperlink"/>
            <w:noProof/>
            <w:rtl/>
          </w:rPr>
          <w:fldChar w:fldCharType="separate"/>
        </w:r>
        <w:r w:rsidR="008473B9">
          <w:rPr>
            <w:noProof/>
            <w:webHidden/>
            <w:rtl/>
          </w:rPr>
          <w:t>6</w:t>
        </w:r>
        <w:r w:rsidR="00EB3DE5">
          <w:rPr>
            <w:rStyle w:val="Hyperlink"/>
            <w:noProof/>
            <w:rtl/>
          </w:rPr>
          <w:fldChar w:fldCharType="end"/>
        </w:r>
      </w:hyperlink>
    </w:p>
    <w:p w:rsidR="00EB3DE5" w:rsidRDefault="00AB1E2B" w:rsidP="00EB3DE5">
      <w:pPr>
        <w:pStyle w:val="TOC1"/>
        <w:tabs>
          <w:tab w:val="right" w:leader="dot" w:pos="8296"/>
        </w:tabs>
        <w:ind w:firstLine="0"/>
        <w:rPr>
          <w:rFonts w:asciiTheme="minorHAnsi" w:eastAsiaTheme="minorEastAsia" w:hAnsiTheme="minorHAnsi" w:cstheme="minorBidi"/>
          <w:noProof/>
        </w:rPr>
      </w:pPr>
      <w:hyperlink w:anchor="_Toc192583221" w:history="1">
        <w:r w:rsidR="00EB3DE5" w:rsidRPr="00785E7A">
          <w:rPr>
            <w:rStyle w:val="Hyperlink"/>
            <w:noProof/>
            <w:rtl/>
            <w:lang w:eastAsia="he-IL"/>
          </w:rPr>
          <w:t>הצעות סיעות יש עתיד, ישראל ביתנו, המחנה הממלכתי והעבודה, חד"ש-תע"ל ורע"מ להביע אי-אמון בממשלה בשל:</w:t>
        </w:r>
        <w:r w:rsidR="00EB3DE5">
          <w:rPr>
            <w:noProof/>
            <w:webHidden/>
          </w:rPr>
          <w:tab/>
        </w:r>
        <w:r w:rsidR="00EB3DE5">
          <w:rPr>
            <w:rStyle w:val="Hyperlink"/>
            <w:noProof/>
            <w:rtl/>
          </w:rPr>
          <w:fldChar w:fldCharType="begin"/>
        </w:r>
        <w:r w:rsidR="00EB3DE5">
          <w:rPr>
            <w:noProof/>
            <w:webHidden/>
          </w:rPr>
          <w:instrText xml:space="preserve"> PAGEREF _Toc192583221 \h </w:instrText>
        </w:r>
        <w:r w:rsidR="00EB3DE5">
          <w:rPr>
            <w:rStyle w:val="Hyperlink"/>
            <w:noProof/>
            <w:rtl/>
          </w:rPr>
        </w:r>
        <w:r w:rsidR="00EB3DE5">
          <w:rPr>
            <w:rStyle w:val="Hyperlink"/>
            <w:noProof/>
            <w:rtl/>
          </w:rPr>
          <w:fldChar w:fldCharType="separate"/>
        </w:r>
        <w:r w:rsidR="008473B9">
          <w:rPr>
            <w:noProof/>
            <w:webHidden/>
            <w:rtl/>
          </w:rPr>
          <w:t>8</w:t>
        </w:r>
        <w:r w:rsidR="00EB3DE5">
          <w:rPr>
            <w:rStyle w:val="Hyperlink"/>
            <w:noProof/>
            <w:rtl/>
          </w:rPr>
          <w:fldChar w:fldCharType="end"/>
        </w:r>
      </w:hyperlink>
    </w:p>
    <w:p w:rsidR="00EB3DE5" w:rsidRDefault="00AB1E2B" w:rsidP="00EB3DE5">
      <w:pPr>
        <w:pStyle w:val="TOC1"/>
        <w:tabs>
          <w:tab w:val="right" w:leader="dot" w:pos="8296"/>
        </w:tabs>
        <w:ind w:firstLine="0"/>
        <w:rPr>
          <w:rFonts w:asciiTheme="minorHAnsi" w:eastAsiaTheme="minorEastAsia" w:hAnsiTheme="minorHAnsi" w:cstheme="minorBidi"/>
          <w:noProof/>
        </w:rPr>
      </w:pPr>
      <w:hyperlink w:anchor="_Toc192583222" w:history="1">
        <w:r w:rsidR="00EB3DE5" w:rsidRPr="00785E7A">
          <w:rPr>
            <w:rStyle w:val="Hyperlink"/>
            <w:noProof/>
            <w:rtl/>
            <w:lang w:eastAsia="he-IL"/>
          </w:rPr>
          <w:t>1. ממשלה שפוגעת בנשות ישראל;</w:t>
        </w:r>
        <w:r w:rsidR="00EB3DE5">
          <w:rPr>
            <w:noProof/>
            <w:webHidden/>
          </w:rPr>
          <w:tab/>
        </w:r>
        <w:r w:rsidR="00EB3DE5">
          <w:rPr>
            <w:rStyle w:val="Hyperlink"/>
            <w:noProof/>
            <w:rtl/>
          </w:rPr>
          <w:fldChar w:fldCharType="begin"/>
        </w:r>
        <w:r w:rsidR="00EB3DE5">
          <w:rPr>
            <w:noProof/>
            <w:webHidden/>
          </w:rPr>
          <w:instrText xml:space="preserve"> PAGEREF _Toc192583222 \h </w:instrText>
        </w:r>
        <w:r w:rsidR="00EB3DE5">
          <w:rPr>
            <w:rStyle w:val="Hyperlink"/>
            <w:noProof/>
            <w:rtl/>
          </w:rPr>
        </w:r>
        <w:r w:rsidR="00EB3DE5">
          <w:rPr>
            <w:rStyle w:val="Hyperlink"/>
            <w:noProof/>
            <w:rtl/>
          </w:rPr>
          <w:fldChar w:fldCharType="separate"/>
        </w:r>
        <w:r w:rsidR="008473B9">
          <w:rPr>
            <w:noProof/>
            <w:webHidden/>
            <w:rtl/>
          </w:rPr>
          <w:t>8</w:t>
        </w:r>
        <w:r w:rsidR="00EB3DE5">
          <w:rPr>
            <w:rStyle w:val="Hyperlink"/>
            <w:noProof/>
            <w:rtl/>
          </w:rPr>
          <w:fldChar w:fldCharType="end"/>
        </w:r>
      </w:hyperlink>
    </w:p>
    <w:p w:rsidR="00EB3DE5" w:rsidRDefault="00AB1E2B" w:rsidP="00EB3DE5">
      <w:pPr>
        <w:pStyle w:val="TOC1"/>
        <w:tabs>
          <w:tab w:val="right" w:leader="dot" w:pos="8296"/>
        </w:tabs>
        <w:ind w:firstLine="0"/>
        <w:rPr>
          <w:rFonts w:asciiTheme="minorHAnsi" w:eastAsiaTheme="minorEastAsia" w:hAnsiTheme="minorHAnsi" w:cstheme="minorBidi"/>
          <w:noProof/>
        </w:rPr>
      </w:pPr>
      <w:hyperlink w:anchor="_Toc192583223" w:history="1">
        <w:r w:rsidR="00EB3DE5" w:rsidRPr="00785E7A">
          <w:rPr>
            <w:rStyle w:val="Hyperlink"/>
            <w:noProof/>
            <w:rtl/>
            <w:lang w:eastAsia="he-IL"/>
          </w:rPr>
          <w:t>2. ממשלה שמקדמת חוקי השתמטות בזמן מלחמה היא ממשלה לא לגיטימית;</w:t>
        </w:r>
        <w:r w:rsidR="00EB3DE5">
          <w:rPr>
            <w:noProof/>
            <w:webHidden/>
          </w:rPr>
          <w:tab/>
        </w:r>
        <w:r w:rsidR="00EB3DE5">
          <w:rPr>
            <w:rStyle w:val="Hyperlink"/>
            <w:noProof/>
            <w:rtl/>
          </w:rPr>
          <w:fldChar w:fldCharType="begin"/>
        </w:r>
        <w:r w:rsidR="00EB3DE5">
          <w:rPr>
            <w:noProof/>
            <w:webHidden/>
          </w:rPr>
          <w:instrText xml:space="preserve"> PAGEREF _Toc192583223 \h </w:instrText>
        </w:r>
        <w:r w:rsidR="00EB3DE5">
          <w:rPr>
            <w:rStyle w:val="Hyperlink"/>
            <w:noProof/>
            <w:rtl/>
          </w:rPr>
        </w:r>
        <w:r w:rsidR="00EB3DE5">
          <w:rPr>
            <w:rStyle w:val="Hyperlink"/>
            <w:noProof/>
            <w:rtl/>
          </w:rPr>
          <w:fldChar w:fldCharType="separate"/>
        </w:r>
        <w:r w:rsidR="008473B9">
          <w:rPr>
            <w:noProof/>
            <w:webHidden/>
            <w:rtl/>
          </w:rPr>
          <w:t>8</w:t>
        </w:r>
        <w:r w:rsidR="00EB3DE5">
          <w:rPr>
            <w:rStyle w:val="Hyperlink"/>
            <w:noProof/>
            <w:rtl/>
          </w:rPr>
          <w:fldChar w:fldCharType="end"/>
        </w:r>
      </w:hyperlink>
    </w:p>
    <w:p w:rsidR="00EB3DE5" w:rsidRDefault="00AB1E2B" w:rsidP="00EB3DE5">
      <w:pPr>
        <w:pStyle w:val="TOC1"/>
        <w:tabs>
          <w:tab w:val="right" w:leader="dot" w:pos="8296"/>
        </w:tabs>
        <w:ind w:firstLine="0"/>
        <w:rPr>
          <w:rFonts w:asciiTheme="minorHAnsi" w:eastAsiaTheme="minorEastAsia" w:hAnsiTheme="minorHAnsi" w:cstheme="minorBidi"/>
          <w:noProof/>
        </w:rPr>
      </w:pPr>
      <w:hyperlink w:anchor="_Toc192583224" w:history="1">
        <w:r w:rsidR="00EB3DE5" w:rsidRPr="00785E7A">
          <w:rPr>
            <w:rStyle w:val="Hyperlink"/>
            <w:noProof/>
            <w:rtl/>
            <w:lang w:eastAsia="he-IL"/>
          </w:rPr>
          <w:t>3. הפשיעה המאורגנת בחברה הערבית משתוללת והממשלה מפקירה את חיי האזרחים</w:t>
        </w:r>
        <w:r w:rsidR="00EB3DE5">
          <w:rPr>
            <w:noProof/>
            <w:webHidden/>
          </w:rPr>
          <w:tab/>
        </w:r>
        <w:r w:rsidR="00EB3DE5">
          <w:rPr>
            <w:rStyle w:val="Hyperlink"/>
            <w:noProof/>
            <w:rtl/>
          </w:rPr>
          <w:fldChar w:fldCharType="begin"/>
        </w:r>
        <w:r w:rsidR="00EB3DE5">
          <w:rPr>
            <w:noProof/>
            <w:webHidden/>
          </w:rPr>
          <w:instrText xml:space="preserve"> PAGEREF _Toc192583224 \h </w:instrText>
        </w:r>
        <w:r w:rsidR="00EB3DE5">
          <w:rPr>
            <w:rStyle w:val="Hyperlink"/>
            <w:noProof/>
            <w:rtl/>
          </w:rPr>
        </w:r>
        <w:r w:rsidR="00EB3DE5">
          <w:rPr>
            <w:rStyle w:val="Hyperlink"/>
            <w:noProof/>
            <w:rtl/>
          </w:rPr>
          <w:fldChar w:fldCharType="separate"/>
        </w:r>
        <w:r w:rsidR="008473B9">
          <w:rPr>
            <w:noProof/>
            <w:webHidden/>
            <w:rtl/>
          </w:rPr>
          <w:t>8</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25" w:history="1">
        <w:r w:rsidR="00EB3DE5" w:rsidRPr="00785E7A">
          <w:rPr>
            <w:rStyle w:val="Hyperlink"/>
            <w:noProof/>
            <w:rtl/>
          </w:rPr>
          <w:t>יאיר לפיד (יש עתיד):</w:t>
        </w:r>
        <w:r w:rsidR="00EB3DE5">
          <w:rPr>
            <w:noProof/>
            <w:webHidden/>
          </w:rPr>
          <w:tab/>
        </w:r>
        <w:r w:rsidR="00EB3DE5">
          <w:rPr>
            <w:rStyle w:val="Hyperlink"/>
            <w:noProof/>
            <w:rtl/>
          </w:rPr>
          <w:fldChar w:fldCharType="begin"/>
        </w:r>
        <w:r w:rsidR="00EB3DE5">
          <w:rPr>
            <w:noProof/>
            <w:webHidden/>
          </w:rPr>
          <w:instrText xml:space="preserve"> PAGEREF _Toc192583225 \h </w:instrText>
        </w:r>
        <w:r w:rsidR="00EB3DE5">
          <w:rPr>
            <w:rStyle w:val="Hyperlink"/>
            <w:noProof/>
            <w:rtl/>
          </w:rPr>
        </w:r>
        <w:r w:rsidR="00EB3DE5">
          <w:rPr>
            <w:rStyle w:val="Hyperlink"/>
            <w:noProof/>
            <w:rtl/>
          </w:rPr>
          <w:fldChar w:fldCharType="separate"/>
        </w:r>
        <w:r w:rsidR="008473B9">
          <w:rPr>
            <w:noProof/>
            <w:webHidden/>
            <w:rtl/>
          </w:rPr>
          <w:t>8</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26" w:history="1">
        <w:r w:rsidR="00EB3DE5" w:rsidRPr="00785E7A">
          <w:rPr>
            <w:rStyle w:val="Hyperlink"/>
            <w:noProof/>
            <w:rtl/>
          </w:rPr>
          <w:t>שר העבודה יואב בן צור:</w:t>
        </w:r>
        <w:r w:rsidR="00EB3DE5">
          <w:rPr>
            <w:noProof/>
            <w:webHidden/>
          </w:rPr>
          <w:tab/>
        </w:r>
        <w:r w:rsidR="00EB3DE5">
          <w:rPr>
            <w:rStyle w:val="Hyperlink"/>
            <w:noProof/>
            <w:rtl/>
          </w:rPr>
          <w:fldChar w:fldCharType="begin"/>
        </w:r>
        <w:r w:rsidR="00EB3DE5">
          <w:rPr>
            <w:noProof/>
            <w:webHidden/>
          </w:rPr>
          <w:instrText xml:space="preserve"> PAGEREF _Toc192583226 \h </w:instrText>
        </w:r>
        <w:r w:rsidR="00EB3DE5">
          <w:rPr>
            <w:rStyle w:val="Hyperlink"/>
            <w:noProof/>
            <w:rtl/>
          </w:rPr>
        </w:r>
        <w:r w:rsidR="00EB3DE5">
          <w:rPr>
            <w:rStyle w:val="Hyperlink"/>
            <w:noProof/>
            <w:rtl/>
          </w:rPr>
          <w:fldChar w:fldCharType="separate"/>
        </w:r>
        <w:r w:rsidR="008473B9">
          <w:rPr>
            <w:noProof/>
            <w:webHidden/>
            <w:rtl/>
          </w:rPr>
          <w:t>11</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27" w:history="1">
        <w:r w:rsidR="00EB3DE5" w:rsidRPr="00785E7A">
          <w:rPr>
            <w:rStyle w:val="Hyperlink"/>
            <w:noProof/>
            <w:rtl/>
          </w:rPr>
          <w:t>עודד פורר (ישראל ביתנו):</w:t>
        </w:r>
        <w:r w:rsidR="00EB3DE5">
          <w:rPr>
            <w:noProof/>
            <w:webHidden/>
          </w:rPr>
          <w:tab/>
        </w:r>
        <w:r w:rsidR="00EB3DE5">
          <w:rPr>
            <w:rStyle w:val="Hyperlink"/>
            <w:noProof/>
            <w:rtl/>
          </w:rPr>
          <w:fldChar w:fldCharType="begin"/>
        </w:r>
        <w:r w:rsidR="00EB3DE5">
          <w:rPr>
            <w:noProof/>
            <w:webHidden/>
          </w:rPr>
          <w:instrText xml:space="preserve"> PAGEREF _Toc192583227 \h </w:instrText>
        </w:r>
        <w:r w:rsidR="00EB3DE5">
          <w:rPr>
            <w:rStyle w:val="Hyperlink"/>
            <w:noProof/>
            <w:rtl/>
          </w:rPr>
        </w:r>
        <w:r w:rsidR="00EB3DE5">
          <w:rPr>
            <w:rStyle w:val="Hyperlink"/>
            <w:noProof/>
            <w:rtl/>
          </w:rPr>
          <w:fldChar w:fldCharType="separate"/>
        </w:r>
        <w:r w:rsidR="008473B9">
          <w:rPr>
            <w:noProof/>
            <w:webHidden/>
            <w:rtl/>
          </w:rPr>
          <w:t>19</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28" w:history="1">
        <w:r w:rsidR="00EB3DE5" w:rsidRPr="00785E7A">
          <w:rPr>
            <w:rStyle w:val="Hyperlink"/>
            <w:noProof/>
            <w:rtl/>
          </w:rPr>
          <w:t>שר העבודה יואב בן צור:</w:t>
        </w:r>
        <w:r w:rsidR="00EB3DE5">
          <w:rPr>
            <w:noProof/>
            <w:webHidden/>
          </w:rPr>
          <w:tab/>
        </w:r>
        <w:r w:rsidR="00EB3DE5">
          <w:rPr>
            <w:rStyle w:val="Hyperlink"/>
            <w:noProof/>
            <w:rtl/>
          </w:rPr>
          <w:fldChar w:fldCharType="begin"/>
        </w:r>
        <w:r w:rsidR="00EB3DE5">
          <w:rPr>
            <w:noProof/>
            <w:webHidden/>
          </w:rPr>
          <w:instrText xml:space="preserve"> PAGEREF _Toc192583228 \h </w:instrText>
        </w:r>
        <w:r w:rsidR="00EB3DE5">
          <w:rPr>
            <w:rStyle w:val="Hyperlink"/>
            <w:noProof/>
            <w:rtl/>
          </w:rPr>
        </w:r>
        <w:r w:rsidR="00EB3DE5">
          <w:rPr>
            <w:rStyle w:val="Hyperlink"/>
            <w:noProof/>
            <w:rtl/>
          </w:rPr>
          <w:fldChar w:fldCharType="separate"/>
        </w:r>
        <w:r w:rsidR="008473B9">
          <w:rPr>
            <w:noProof/>
            <w:webHidden/>
            <w:rtl/>
          </w:rPr>
          <w:t>22</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29" w:history="1">
        <w:r w:rsidR="00EB3DE5" w:rsidRPr="00785E7A">
          <w:rPr>
            <w:rStyle w:val="Hyperlink"/>
            <w:noProof/>
            <w:rtl/>
          </w:rPr>
          <w:t>אחמד טיבי (חד"ש-תע"ל):</w:t>
        </w:r>
        <w:r w:rsidR="00EB3DE5">
          <w:rPr>
            <w:noProof/>
            <w:webHidden/>
          </w:rPr>
          <w:tab/>
        </w:r>
        <w:r w:rsidR="00EB3DE5">
          <w:rPr>
            <w:rStyle w:val="Hyperlink"/>
            <w:noProof/>
            <w:rtl/>
          </w:rPr>
          <w:fldChar w:fldCharType="begin"/>
        </w:r>
        <w:r w:rsidR="00EB3DE5">
          <w:rPr>
            <w:noProof/>
            <w:webHidden/>
          </w:rPr>
          <w:instrText xml:space="preserve"> PAGEREF _Toc192583229 \h </w:instrText>
        </w:r>
        <w:r w:rsidR="00EB3DE5">
          <w:rPr>
            <w:rStyle w:val="Hyperlink"/>
            <w:noProof/>
            <w:rtl/>
          </w:rPr>
        </w:r>
        <w:r w:rsidR="00EB3DE5">
          <w:rPr>
            <w:rStyle w:val="Hyperlink"/>
            <w:noProof/>
            <w:rtl/>
          </w:rPr>
          <w:fldChar w:fldCharType="separate"/>
        </w:r>
        <w:r w:rsidR="008473B9">
          <w:rPr>
            <w:noProof/>
            <w:webHidden/>
            <w:rtl/>
          </w:rPr>
          <w:t>24</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30" w:history="1">
        <w:r w:rsidR="00EB3DE5" w:rsidRPr="00785E7A">
          <w:rPr>
            <w:rStyle w:val="Hyperlink"/>
            <w:noProof/>
            <w:rtl/>
          </w:rPr>
          <w:t>שר העבודה יואב בן צור:</w:t>
        </w:r>
        <w:r w:rsidR="00EB3DE5">
          <w:rPr>
            <w:noProof/>
            <w:webHidden/>
          </w:rPr>
          <w:tab/>
        </w:r>
        <w:r w:rsidR="00EB3DE5">
          <w:rPr>
            <w:rStyle w:val="Hyperlink"/>
            <w:noProof/>
            <w:rtl/>
          </w:rPr>
          <w:fldChar w:fldCharType="begin"/>
        </w:r>
        <w:r w:rsidR="00EB3DE5">
          <w:rPr>
            <w:noProof/>
            <w:webHidden/>
          </w:rPr>
          <w:instrText xml:space="preserve"> PAGEREF _Toc192583230 \h </w:instrText>
        </w:r>
        <w:r w:rsidR="00EB3DE5">
          <w:rPr>
            <w:rStyle w:val="Hyperlink"/>
            <w:noProof/>
            <w:rtl/>
          </w:rPr>
        </w:r>
        <w:r w:rsidR="00EB3DE5">
          <w:rPr>
            <w:rStyle w:val="Hyperlink"/>
            <w:noProof/>
            <w:rtl/>
          </w:rPr>
          <w:fldChar w:fldCharType="separate"/>
        </w:r>
        <w:r w:rsidR="008473B9">
          <w:rPr>
            <w:noProof/>
            <w:webHidden/>
            <w:rtl/>
          </w:rPr>
          <w:t>27</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31" w:history="1">
        <w:r w:rsidR="00EB3DE5" w:rsidRPr="00785E7A">
          <w:rPr>
            <w:rStyle w:val="Hyperlink"/>
            <w:noProof/>
            <w:rtl/>
          </w:rPr>
          <w:t>מטי צרפתי הרכבי (יש עתיד):</w:t>
        </w:r>
        <w:r w:rsidR="00EB3DE5">
          <w:rPr>
            <w:noProof/>
            <w:webHidden/>
          </w:rPr>
          <w:tab/>
        </w:r>
        <w:r w:rsidR="00EB3DE5">
          <w:rPr>
            <w:rStyle w:val="Hyperlink"/>
            <w:noProof/>
            <w:rtl/>
          </w:rPr>
          <w:fldChar w:fldCharType="begin"/>
        </w:r>
        <w:r w:rsidR="00EB3DE5">
          <w:rPr>
            <w:noProof/>
            <w:webHidden/>
          </w:rPr>
          <w:instrText xml:space="preserve"> PAGEREF _Toc192583231 \h </w:instrText>
        </w:r>
        <w:r w:rsidR="00EB3DE5">
          <w:rPr>
            <w:rStyle w:val="Hyperlink"/>
            <w:noProof/>
            <w:rtl/>
          </w:rPr>
        </w:r>
        <w:r w:rsidR="00EB3DE5">
          <w:rPr>
            <w:rStyle w:val="Hyperlink"/>
            <w:noProof/>
            <w:rtl/>
          </w:rPr>
          <w:fldChar w:fldCharType="separate"/>
        </w:r>
        <w:r w:rsidR="008473B9">
          <w:rPr>
            <w:noProof/>
            <w:webHidden/>
            <w:rtl/>
          </w:rPr>
          <w:t>29</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32" w:history="1">
        <w:r w:rsidR="00EB3DE5" w:rsidRPr="00785E7A">
          <w:rPr>
            <w:rStyle w:val="Hyperlink"/>
            <w:noProof/>
            <w:rtl/>
          </w:rPr>
          <w:t>מתן כהנא (המחנה הממלכתי):</w:t>
        </w:r>
        <w:r w:rsidR="00EB3DE5">
          <w:rPr>
            <w:noProof/>
            <w:webHidden/>
          </w:rPr>
          <w:tab/>
        </w:r>
        <w:r w:rsidR="00EB3DE5">
          <w:rPr>
            <w:rStyle w:val="Hyperlink"/>
            <w:noProof/>
            <w:rtl/>
          </w:rPr>
          <w:fldChar w:fldCharType="begin"/>
        </w:r>
        <w:r w:rsidR="00EB3DE5">
          <w:rPr>
            <w:noProof/>
            <w:webHidden/>
          </w:rPr>
          <w:instrText xml:space="preserve"> PAGEREF _Toc192583232 \h </w:instrText>
        </w:r>
        <w:r w:rsidR="00EB3DE5">
          <w:rPr>
            <w:rStyle w:val="Hyperlink"/>
            <w:noProof/>
            <w:rtl/>
          </w:rPr>
        </w:r>
        <w:r w:rsidR="00EB3DE5">
          <w:rPr>
            <w:rStyle w:val="Hyperlink"/>
            <w:noProof/>
            <w:rtl/>
          </w:rPr>
          <w:fldChar w:fldCharType="separate"/>
        </w:r>
        <w:r w:rsidR="008473B9">
          <w:rPr>
            <w:noProof/>
            <w:webHidden/>
            <w:rtl/>
          </w:rPr>
          <w:t>30</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33" w:history="1">
        <w:r w:rsidR="00EB3DE5" w:rsidRPr="00785E7A">
          <w:rPr>
            <w:rStyle w:val="Hyperlink"/>
            <w:noProof/>
            <w:rtl/>
          </w:rPr>
          <w:t>חמד עמאר (ישראל ביתנו):</w:t>
        </w:r>
        <w:r w:rsidR="00EB3DE5">
          <w:rPr>
            <w:noProof/>
            <w:webHidden/>
          </w:rPr>
          <w:tab/>
        </w:r>
        <w:r w:rsidR="00EB3DE5">
          <w:rPr>
            <w:rStyle w:val="Hyperlink"/>
            <w:noProof/>
            <w:rtl/>
          </w:rPr>
          <w:fldChar w:fldCharType="begin"/>
        </w:r>
        <w:r w:rsidR="00EB3DE5">
          <w:rPr>
            <w:noProof/>
            <w:webHidden/>
          </w:rPr>
          <w:instrText xml:space="preserve"> PAGEREF _Toc192583233 \h </w:instrText>
        </w:r>
        <w:r w:rsidR="00EB3DE5">
          <w:rPr>
            <w:rStyle w:val="Hyperlink"/>
            <w:noProof/>
            <w:rtl/>
          </w:rPr>
        </w:r>
        <w:r w:rsidR="00EB3DE5">
          <w:rPr>
            <w:rStyle w:val="Hyperlink"/>
            <w:noProof/>
            <w:rtl/>
          </w:rPr>
          <w:fldChar w:fldCharType="separate"/>
        </w:r>
        <w:r w:rsidR="008473B9">
          <w:rPr>
            <w:noProof/>
            <w:webHidden/>
            <w:rtl/>
          </w:rPr>
          <w:t>31</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34" w:history="1">
        <w:r w:rsidR="00EB3DE5" w:rsidRPr="00785E7A">
          <w:rPr>
            <w:rStyle w:val="Hyperlink"/>
            <w:noProof/>
            <w:rtl/>
          </w:rPr>
          <w:t>אימאן ח'טיב יאסין (רע"מ – הרשימה הערבית המאוחדת):</w:t>
        </w:r>
        <w:r w:rsidR="00EB3DE5">
          <w:rPr>
            <w:noProof/>
            <w:webHidden/>
          </w:rPr>
          <w:tab/>
        </w:r>
        <w:r w:rsidR="00EB3DE5">
          <w:rPr>
            <w:rStyle w:val="Hyperlink"/>
            <w:noProof/>
            <w:rtl/>
          </w:rPr>
          <w:fldChar w:fldCharType="begin"/>
        </w:r>
        <w:r w:rsidR="00EB3DE5">
          <w:rPr>
            <w:noProof/>
            <w:webHidden/>
          </w:rPr>
          <w:instrText xml:space="preserve"> PAGEREF _Toc192583234 \h </w:instrText>
        </w:r>
        <w:r w:rsidR="00EB3DE5">
          <w:rPr>
            <w:rStyle w:val="Hyperlink"/>
            <w:noProof/>
            <w:rtl/>
          </w:rPr>
        </w:r>
        <w:r w:rsidR="00EB3DE5">
          <w:rPr>
            <w:rStyle w:val="Hyperlink"/>
            <w:noProof/>
            <w:rtl/>
          </w:rPr>
          <w:fldChar w:fldCharType="separate"/>
        </w:r>
        <w:r w:rsidR="008473B9">
          <w:rPr>
            <w:noProof/>
            <w:webHidden/>
            <w:rtl/>
          </w:rPr>
          <w:t>34</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35" w:history="1">
        <w:r w:rsidR="00EB3DE5" w:rsidRPr="00785E7A">
          <w:rPr>
            <w:rStyle w:val="Hyperlink"/>
            <w:noProof/>
            <w:rtl/>
          </w:rPr>
          <w:t>נעמה לזימי (העבודה):</w:t>
        </w:r>
        <w:r w:rsidR="00EB3DE5">
          <w:rPr>
            <w:noProof/>
            <w:webHidden/>
          </w:rPr>
          <w:tab/>
        </w:r>
        <w:r w:rsidR="00EB3DE5">
          <w:rPr>
            <w:rStyle w:val="Hyperlink"/>
            <w:noProof/>
            <w:rtl/>
          </w:rPr>
          <w:fldChar w:fldCharType="begin"/>
        </w:r>
        <w:r w:rsidR="00EB3DE5">
          <w:rPr>
            <w:noProof/>
            <w:webHidden/>
          </w:rPr>
          <w:instrText xml:space="preserve"> PAGEREF _Toc192583235 \h </w:instrText>
        </w:r>
        <w:r w:rsidR="00EB3DE5">
          <w:rPr>
            <w:rStyle w:val="Hyperlink"/>
            <w:noProof/>
            <w:rtl/>
          </w:rPr>
        </w:r>
        <w:r w:rsidR="00EB3DE5">
          <w:rPr>
            <w:rStyle w:val="Hyperlink"/>
            <w:noProof/>
            <w:rtl/>
          </w:rPr>
          <w:fldChar w:fldCharType="separate"/>
        </w:r>
        <w:r w:rsidR="008473B9">
          <w:rPr>
            <w:noProof/>
            <w:webHidden/>
            <w:rtl/>
          </w:rPr>
          <w:t>35</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36" w:history="1">
        <w:r w:rsidR="00EB3DE5" w:rsidRPr="00785E7A">
          <w:rPr>
            <w:rStyle w:val="Hyperlink"/>
            <w:noProof/>
            <w:rtl/>
          </w:rPr>
          <w:t>יוסף עטאונה (חד"ש-תע"ל):</w:t>
        </w:r>
        <w:r w:rsidR="00EB3DE5">
          <w:rPr>
            <w:noProof/>
            <w:webHidden/>
          </w:rPr>
          <w:tab/>
        </w:r>
        <w:r w:rsidR="00EB3DE5">
          <w:rPr>
            <w:rStyle w:val="Hyperlink"/>
            <w:noProof/>
            <w:rtl/>
          </w:rPr>
          <w:fldChar w:fldCharType="begin"/>
        </w:r>
        <w:r w:rsidR="00EB3DE5">
          <w:rPr>
            <w:noProof/>
            <w:webHidden/>
          </w:rPr>
          <w:instrText xml:space="preserve"> PAGEREF _Toc192583236 \h </w:instrText>
        </w:r>
        <w:r w:rsidR="00EB3DE5">
          <w:rPr>
            <w:rStyle w:val="Hyperlink"/>
            <w:noProof/>
            <w:rtl/>
          </w:rPr>
        </w:r>
        <w:r w:rsidR="00EB3DE5">
          <w:rPr>
            <w:rStyle w:val="Hyperlink"/>
            <w:noProof/>
            <w:rtl/>
          </w:rPr>
          <w:fldChar w:fldCharType="separate"/>
        </w:r>
        <w:r w:rsidR="008473B9">
          <w:rPr>
            <w:noProof/>
            <w:webHidden/>
            <w:rtl/>
          </w:rPr>
          <w:t>36</w:t>
        </w:r>
        <w:r w:rsidR="00EB3DE5">
          <w:rPr>
            <w:rStyle w:val="Hyperlink"/>
            <w:noProof/>
            <w:rtl/>
          </w:rPr>
          <w:fldChar w:fldCharType="end"/>
        </w:r>
      </w:hyperlink>
    </w:p>
    <w:p w:rsidR="00EB3DE5" w:rsidRDefault="00AB1E2B" w:rsidP="00EB3DE5">
      <w:pPr>
        <w:pStyle w:val="TOC1"/>
        <w:tabs>
          <w:tab w:val="right" w:leader="dot" w:pos="8296"/>
        </w:tabs>
        <w:ind w:firstLine="0"/>
        <w:rPr>
          <w:rFonts w:asciiTheme="minorHAnsi" w:eastAsiaTheme="minorEastAsia" w:hAnsiTheme="minorHAnsi" w:cstheme="minorBidi"/>
          <w:noProof/>
        </w:rPr>
      </w:pPr>
      <w:hyperlink w:anchor="_Toc192583237" w:history="1">
        <w:r w:rsidR="00EB3DE5" w:rsidRPr="00785E7A">
          <w:rPr>
            <w:rStyle w:val="Hyperlink"/>
            <w:noProof/>
            <w:rtl/>
            <w:lang w:eastAsia="he-IL"/>
          </w:rPr>
          <w:t>מסמכים שהונחו על שולחן הכנסת</w:t>
        </w:r>
        <w:r w:rsidR="00EB3DE5">
          <w:rPr>
            <w:noProof/>
            <w:webHidden/>
          </w:rPr>
          <w:tab/>
        </w:r>
        <w:r w:rsidR="00EB3DE5">
          <w:rPr>
            <w:rStyle w:val="Hyperlink"/>
            <w:noProof/>
            <w:rtl/>
          </w:rPr>
          <w:fldChar w:fldCharType="begin"/>
        </w:r>
        <w:r w:rsidR="00EB3DE5">
          <w:rPr>
            <w:noProof/>
            <w:webHidden/>
          </w:rPr>
          <w:instrText xml:space="preserve"> PAGEREF _Toc192583237 \h </w:instrText>
        </w:r>
        <w:r w:rsidR="00EB3DE5">
          <w:rPr>
            <w:rStyle w:val="Hyperlink"/>
            <w:noProof/>
            <w:rtl/>
          </w:rPr>
        </w:r>
        <w:r w:rsidR="00EB3DE5">
          <w:rPr>
            <w:rStyle w:val="Hyperlink"/>
            <w:noProof/>
            <w:rtl/>
          </w:rPr>
          <w:fldChar w:fldCharType="separate"/>
        </w:r>
        <w:r w:rsidR="008473B9">
          <w:rPr>
            <w:noProof/>
            <w:webHidden/>
            <w:rtl/>
          </w:rPr>
          <w:t>39</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38" w:history="1">
        <w:r w:rsidR="00EB3DE5" w:rsidRPr="00785E7A">
          <w:rPr>
            <w:rStyle w:val="Hyperlink"/>
            <w:noProof/>
            <w:rtl/>
          </w:rPr>
          <w:t>סגנית מזכיר הכנסת אלינור ימין:</w:t>
        </w:r>
        <w:r w:rsidR="00EB3DE5">
          <w:rPr>
            <w:noProof/>
            <w:webHidden/>
          </w:rPr>
          <w:tab/>
        </w:r>
        <w:r w:rsidR="00EB3DE5">
          <w:rPr>
            <w:rStyle w:val="Hyperlink"/>
            <w:noProof/>
            <w:rtl/>
          </w:rPr>
          <w:fldChar w:fldCharType="begin"/>
        </w:r>
        <w:r w:rsidR="00EB3DE5">
          <w:rPr>
            <w:noProof/>
            <w:webHidden/>
          </w:rPr>
          <w:instrText xml:space="preserve"> PAGEREF _Toc192583238 \h </w:instrText>
        </w:r>
        <w:r w:rsidR="00EB3DE5">
          <w:rPr>
            <w:rStyle w:val="Hyperlink"/>
            <w:noProof/>
            <w:rtl/>
          </w:rPr>
        </w:r>
        <w:r w:rsidR="00EB3DE5">
          <w:rPr>
            <w:rStyle w:val="Hyperlink"/>
            <w:noProof/>
            <w:rtl/>
          </w:rPr>
          <w:fldChar w:fldCharType="separate"/>
        </w:r>
        <w:r w:rsidR="008473B9">
          <w:rPr>
            <w:noProof/>
            <w:webHidden/>
            <w:rtl/>
          </w:rPr>
          <w:t>39</w:t>
        </w:r>
        <w:r w:rsidR="00EB3DE5">
          <w:rPr>
            <w:rStyle w:val="Hyperlink"/>
            <w:noProof/>
            <w:rtl/>
          </w:rPr>
          <w:fldChar w:fldCharType="end"/>
        </w:r>
      </w:hyperlink>
    </w:p>
    <w:p w:rsidR="00EB3DE5" w:rsidRDefault="00AB1E2B" w:rsidP="00EB3DE5">
      <w:pPr>
        <w:pStyle w:val="TOC1"/>
        <w:tabs>
          <w:tab w:val="right" w:leader="dot" w:pos="8296"/>
        </w:tabs>
        <w:ind w:firstLine="0"/>
        <w:rPr>
          <w:rFonts w:asciiTheme="minorHAnsi" w:eastAsiaTheme="minorEastAsia" w:hAnsiTheme="minorHAnsi" w:cstheme="minorBidi"/>
          <w:noProof/>
        </w:rPr>
      </w:pPr>
      <w:hyperlink w:anchor="_Toc192583239" w:history="1">
        <w:r w:rsidR="00EB3DE5" w:rsidRPr="00785E7A">
          <w:rPr>
            <w:rStyle w:val="Hyperlink"/>
            <w:noProof/>
            <w:rtl/>
            <w:lang w:eastAsia="he-IL"/>
          </w:rPr>
          <w:t>צו האזרחות והכניסה לישראל (הוראת שעה) (הארכת תוקף החוק), התשפ"ה–2025</w:t>
        </w:r>
        <w:r w:rsidR="00EB3DE5">
          <w:rPr>
            <w:noProof/>
            <w:webHidden/>
          </w:rPr>
          <w:tab/>
        </w:r>
        <w:r w:rsidR="00EB3DE5">
          <w:rPr>
            <w:rStyle w:val="Hyperlink"/>
            <w:noProof/>
            <w:rtl/>
          </w:rPr>
          <w:fldChar w:fldCharType="begin"/>
        </w:r>
        <w:r w:rsidR="00EB3DE5">
          <w:rPr>
            <w:noProof/>
            <w:webHidden/>
          </w:rPr>
          <w:instrText xml:space="preserve"> PAGEREF _Toc192583239 \h </w:instrText>
        </w:r>
        <w:r w:rsidR="00EB3DE5">
          <w:rPr>
            <w:rStyle w:val="Hyperlink"/>
            <w:noProof/>
            <w:rtl/>
          </w:rPr>
        </w:r>
        <w:r w:rsidR="00EB3DE5">
          <w:rPr>
            <w:rStyle w:val="Hyperlink"/>
            <w:noProof/>
            <w:rtl/>
          </w:rPr>
          <w:fldChar w:fldCharType="separate"/>
        </w:r>
        <w:r w:rsidR="008473B9">
          <w:rPr>
            <w:noProof/>
            <w:webHidden/>
            <w:rtl/>
          </w:rPr>
          <w:t>39</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40" w:history="1">
        <w:r w:rsidR="00EB3DE5" w:rsidRPr="00785E7A">
          <w:rPr>
            <w:rStyle w:val="Hyperlink"/>
            <w:noProof/>
            <w:rtl/>
          </w:rPr>
          <w:t>שלום דנינו (יו"ר הוועדה המשותפת):</w:t>
        </w:r>
        <w:r w:rsidR="00EB3DE5">
          <w:rPr>
            <w:noProof/>
            <w:webHidden/>
          </w:rPr>
          <w:tab/>
        </w:r>
        <w:r w:rsidR="00EB3DE5">
          <w:rPr>
            <w:rStyle w:val="Hyperlink"/>
            <w:noProof/>
            <w:rtl/>
          </w:rPr>
          <w:fldChar w:fldCharType="begin"/>
        </w:r>
        <w:r w:rsidR="00EB3DE5">
          <w:rPr>
            <w:noProof/>
            <w:webHidden/>
          </w:rPr>
          <w:instrText xml:space="preserve"> PAGEREF _Toc192583240 \h </w:instrText>
        </w:r>
        <w:r w:rsidR="00EB3DE5">
          <w:rPr>
            <w:rStyle w:val="Hyperlink"/>
            <w:noProof/>
            <w:rtl/>
          </w:rPr>
        </w:r>
        <w:r w:rsidR="00EB3DE5">
          <w:rPr>
            <w:rStyle w:val="Hyperlink"/>
            <w:noProof/>
            <w:rtl/>
          </w:rPr>
          <w:fldChar w:fldCharType="separate"/>
        </w:r>
        <w:r w:rsidR="008473B9">
          <w:rPr>
            <w:noProof/>
            <w:webHidden/>
            <w:rtl/>
          </w:rPr>
          <w:t>40</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41" w:history="1">
        <w:r w:rsidR="00EB3DE5" w:rsidRPr="00785E7A">
          <w:rPr>
            <w:rStyle w:val="Hyperlink"/>
            <w:noProof/>
            <w:rtl/>
          </w:rPr>
          <w:t>מתן כהנא (המחנה הממלכתי):</w:t>
        </w:r>
        <w:r w:rsidR="00EB3DE5">
          <w:rPr>
            <w:noProof/>
            <w:webHidden/>
          </w:rPr>
          <w:tab/>
        </w:r>
        <w:r w:rsidR="00EB3DE5">
          <w:rPr>
            <w:rStyle w:val="Hyperlink"/>
            <w:noProof/>
            <w:rtl/>
          </w:rPr>
          <w:fldChar w:fldCharType="begin"/>
        </w:r>
        <w:r w:rsidR="00EB3DE5">
          <w:rPr>
            <w:noProof/>
            <w:webHidden/>
          </w:rPr>
          <w:instrText xml:space="preserve"> PAGEREF _Toc192583241 \h </w:instrText>
        </w:r>
        <w:r w:rsidR="00EB3DE5">
          <w:rPr>
            <w:rStyle w:val="Hyperlink"/>
            <w:noProof/>
            <w:rtl/>
          </w:rPr>
        </w:r>
        <w:r w:rsidR="00EB3DE5">
          <w:rPr>
            <w:rStyle w:val="Hyperlink"/>
            <w:noProof/>
            <w:rtl/>
          </w:rPr>
          <w:fldChar w:fldCharType="separate"/>
        </w:r>
        <w:r w:rsidR="008473B9">
          <w:rPr>
            <w:noProof/>
            <w:webHidden/>
            <w:rtl/>
          </w:rPr>
          <w:t>42</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42" w:history="1">
        <w:r w:rsidR="00EB3DE5" w:rsidRPr="00785E7A">
          <w:rPr>
            <w:rStyle w:val="Hyperlink"/>
            <w:noProof/>
            <w:rtl/>
          </w:rPr>
          <w:t>רון כץ (יש עתיד):</w:t>
        </w:r>
        <w:r w:rsidR="00EB3DE5">
          <w:rPr>
            <w:noProof/>
            <w:webHidden/>
          </w:rPr>
          <w:tab/>
        </w:r>
        <w:r w:rsidR="00EB3DE5">
          <w:rPr>
            <w:rStyle w:val="Hyperlink"/>
            <w:noProof/>
            <w:rtl/>
          </w:rPr>
          <w:fldChar w:fldCharType="begin"/>
        </w:r>
        <w:r w:rsidR="00EB3DE5">
          <w:rPr>
            <w:noProof/>
            <w:webHidden/>
          </w:rPr>
          <w:instrText xml:space="preserve"> PAGEREF _Toc192583242 \h </w:instrText>
        </w:r>
        <w:r w:rsidR="00EB3DE5">
          <w:rPr>
            <w:rStyle w:val="Hyperlink"/>
            <w:noProof/>
            <w:rtl/>
          </w:rPr>
        </w:r>
        <w:r w:rsidR="00EB3DE5">
          <w:rPr>
            <w:rStyle w:val="Hyperlink"/>
            <w:noProof/>
            <w:rtl/>
          </w:rPr>
          <w:fldChar w:fldCharType="separate"/>
        </w:r>
        <w:r w:rsidR="008473B9">
          <w:rPr>
            <w:noProof/>
            <w:webHidden/>
            <w:rtl/>
          </w:rPr>
          <w:t>43</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43" w:history="1">
        <w:r w:rsidR="00EB3DE5" w:rsidRPr="00785E7A">
          <w:rPr>
            <w:rStyle w:val="Hyperlink"/>
            <w:noProof/>
            <w:rtl/>
          </w:rPr>
          <w:t>רם בן ברק (יש עתיד):</w:t>
        </w:r>
        <w:r w:rsidR="00EB3DE5">
          <w:rPr>
            <w:noProof/>
            <w:webHidden/>
          </w:rPr>
          <w:tab/>
        </w:r>
        <w:r w:rsidR="00EB3DE5">
          <w:rPr>
            <w:rStyle w:val="Hyperlink"/>
            <w:noProof/>
            <w:rtl/>
          </w:rPr>
          <w:fldChar w:fldCharType="begin"/>
        </w:r>
        <w:r w:rsidR="00EB3DE5">
          <w:rPr>
            <w:noProof/>
            <w:webHidden/>
          </w:rPr>
          <w:instrText xml:space="preserve"> PAGEREF _Toc192583243 \h </w:instrText>
        </w:r>
        <w:r w:rsidR="00EB3DE5">
          <w:rPr>
            <w:rStyle w:val="Hyperlink"/>
            <w:noProof/>
            <w:rtl/>
          </w:rPr>
        </w:r>
        <w:r w:rsidR="00EB3DE5">
          <w:rPr>
            <w:rStyle w:val="Hyperlink"/>
            <w:noProof/>
            <w:rtl/>
          </w:rPr>
          <w:fldChar w:fldCharType="separate"/>
        </w:r>
        <w:r w:rsidR="008473B9">
          <w:rPr>
            <w:noProof/>
            <w:webHidden/>
            <w:rtl/>
          </w:rPr>
          <w:t>44</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44" w:history="1">
        <w:r w:rsidR="00EB3DE5" w:rsidRPr="00785E7A">
          <w:rPr>
            <w:rStyle w:val="Hyperlink"/>
            <w:noProof/>
            <w:rtl/>
          </w:rPr>
          <w:t>יואב סגלוביץ' (יש עתיד):</w:t>
        </w:r>
        <w:r w:rsidR="00EB3DE5">
          <w:rPr>
            <w:noProof/>
            <w:webHidden/>
          </w:rPr>
          <w:tab/>
        </w:r>
        <w:r w:rsidR="00EB3DE5">
          <w:rPr>
            <w:rStyle w:val="Hyperlink"/>
            <w:noProof/>
            <w:rtl/>
          </w:rPr>
          <w:fldChar w:fldCharType="begin"/>
        </w:r>
        <w:r w:rsidR="00EB3DE5">
          <w:rPr>
            <w:noProof/>
            <w:webHidden/>
          </w:rPr>
          <w:instrText xml:space="preserve"> PAGEREF _Toc192583244 \h </w:instrText>
        </w:r>
        <w:r w:rsidR="00EB3DE5">
          <w:rPr>
            <w:rStyle w:val="Hyperlink"/>
            <w:noProof/>
            <w:rtl/>
          </w:rPr>
        </w:r>
        <w:r w:rsidR="00EB3DE5">
          <w:rPr>
            <w:rStyle w:val="Hyperlink"/>
            <w:noProof/>
            <w:rtl/>
          </w:rPr>
          <w:fldChar w:fldCharType="separate"/>
        </w:r>
        <w:r w:rsidR="008473B9">
          <w:rPr>
            <w:noProof/>
            <w:webHidden/>
            <w:rtl/>
          </w:rPr>
          <w:t>45</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45" w:history="1">
        <w:r w:rsidR="00EB3DE5" w:rsidRPr="00785E7A">
          <w:rPr>
            <w:rStyle w:val="Hyperlink"/>
            <w:noProof/>
            <w:rtl/>
          </w:rPr>
          <w:t>אלעזר שטרן (יש עתיד):</w:t>
        </w:r>
        <w:r w:rsidR="00EB3DE5">
          <w:rPr>
            <w:noProof/>
            <w:webHidden/>
          </w:rPr>
          <w:tab/>
        </w:r>
        <w:r w:rsidR="00EB3DE5">
          <w:rPr>
            <w:rStyle w:val="Hyperlink"/>
            <w:noProof/>
            <w:rtl/>
          </w:rPr>
          <w:fldChar w:fldCharType="begin"/>
        </w:r>
        <w:r w:rsidR="00EB3DE5">
          <w:rPr>
            <w:noProof/>
            <w:webHidden/>
          </w:rPr>
          <w:instrText xml:space="preserve"> PAGEREF _Toc192583245 \h </w:instrText>
        </w:r>
        <w:r w:rsidR="00EB3DE5">
          <w:rPr>
            <w:rStyle w:val="Hyperlink"/>
            <w:noProof/>
            <w:rtl/>
          </w:rPr>
        </w:r>
        <w:r w:rsidR="00EB3DE5">
          <w:rPr>
            <w:rStyle w:val="Hyperlink"/>
            <w:noProof/>
            <w:rtl/>
          </w:rPr>
          <w:fldChar w:fldCharType="separate"/>
        </w:r>
        <w:r w:rsidR="008473B9">
          <w:rPr>
            <w:noProof/>
            <w:webHidden/>
            <w:rtl/>
          </w:rPr>
          <w:t>46</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46" w:history="1">
        <w:r w:rsidR="00EB3DE5" w:rsidRPr="00785E7A">
          <w:rPr>
            <w:rStyle w:val="Hyperlink"/>
            <w:noProof/>
            <w:rtl/>
          </w:rPr>
          <w:t>יוסף עטאונה (חד"ש-תע"ל):</w:t>
        </w:r>
        <w:r w:rsidR="00EB3DE5">
          <w:rPr>
            <w:noProof/>
            <w:webHidden/>
          </w:rPr>
          <w:tab/>
        </w:r>
        <w:r w:rsidR="00EB3DE5">
          <w:rPr>
            <w:rStyle w:val="Hyperlink"/>
            <w:noProof/>
            <w:rtl/>
          </w:rPr>
          <w:fldChar w:fldCharType="begin"/>
        </w:r>
        <w:r w:rsidR="00EB3DE5">
          <w:rPr>
            <w:noProof/>
            <w:webHidden/>
          </w:rPr>
          <w:instrText xml:space="preserve"> PAGEREF _Toc192583246 \h </w:instrText>
        </w:r>
        <w:r w:rsidR="00EB3DE5">
          <w:rPr>
            <w:rStyle w:val="Hyperlink"/>
            <w:noProof/>
            <w:rtl/>
          </w:rPr>
        </w:r>
        <w:r w:rsidR="00EB3DE5">
          <w:rPr>
            <w:rStyle w:val="Hyperlink"/>
            <w:noProof/>
            <w:rtl/>
          </w:rPr>
          <w:fldChar w:fldCharType="separate"/>
        </w:r>
        <w:r w:rsidR="008473B9">
          <w:rPr>
            <w:noProof/>
            <w:webHidden/>
            <w:rtl/>
          </w:rPr>
          <w:t>48</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47" w:history="1">
        <w:r w:rsidR="00EB3DE5" w:rsidRPr="00785E7A">
          <w:rPr>
            <w:rStyle w:val="Hyperlink"/>
            <w:noProof/>
            <w:rtl/>
          </w:rPr>
          <w:t>מטי צרפתי הרכבי (יש עתיד):</w:t>
        </w:r>
        <w:r w:rsidR="00EB3DE5">
          <w:rPr>
            <w:noProof/>
            <w:webHidden/>
          </w:rPr>
          <w:tab/>
        </w:r>
        <w:r w:rsidR="00EB3DE5">
          <w:rPr>
            <w:rStyle w:val="Hyperlink"/>
            <w:noProof/>
            <w:rtl/>
          </w:rPr>
          <w:fldChar w:fldCharType="begin"/>
        </w:r>
        <w:r w:rsidR="00EB3DE5">
          <w:rPr>
            <w:noProof/>
            <w:webHidden/>
          </w:rPr>
          <w:instrText xml:space="preserve"> PAGEREF _Toc192583247 \h </w:instrText>
        </w:r>
        <w:r w:rsidR="00EB3DE5">
          <w:rPr>
            <w:rStyle w:val="Hyperlink"/>
            <w:noProof/>
            <w:rtl/>
          </w:rPr>
        </w:r>
        <w:r w:rsidR="00EB3DE5">
          <w:rPr>
            <w:rStyle w:val="Hyperlink"/>
            <w:noProof/>
            <w:rtl/>
          </w:rPr>
          <w:fldChar w:fldCharType="separate"/>
        </w:r>
        <w:r w:rsidR="008473B9">
          <w:rPr>
            <w:noProof/>
            <w:webHidden/>
            <w:rtl/>
          </w:rPr>
          <w:t>49</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48" w:history="1">
        <w:r w:rsidR="00EB3DE5" w:rsidRPr="00785E7A">
          <w:rPr>
            <w:rStyle w:val="Hyperlink"/>
            <w:noProof/>
            <w:rtl/>
          </w:rPr>
          <w:t>עאידה תומא סלימאן (חד"ש-תע"ל):</w:t>
        </w:r>
        <w:r w:rsidR="00EB3DE5">
          <w:rPr>
            <w:noProof/>
            <w:webHidden/>
          </w:rPr>
          <w:tab/>
        </w:r>
        <w:r w:rsidR="00EB3DE5">
          <w:rPr>
            <w:rStyle w:val="Hyperlink"/>
            <w:noProof/>
            <w:rtl/>
          </w:rPr>
          <w:fldChar w:fldCharType="begin"/>
        </w:r>
        <w:r w:rsidR="00EB3DE5">
          <w:rPr>
            <w:noProof/>
            <w:webHidden/>
          </w:rPr>
          <w:instrText xml:space="preserve"> PAGEREF _Toc192583248 \h </w:instrText>
        </w:r>
        <w:r w:rsidR="00EB3DE5">
          <w:rPr>
            <w:rStyle w:val="Hyperlink"/>
            <w:noProof/>
            <w:rtl/>
          </w:rPr>
        </w:r>
        <w:r w:rsidR="00EB3DE5">
          <w:rPr>
            <w:rStyle w:val="Hyperlink"/>
            <w:noProof/>
            <w:rtl/>
          </w:rPr>
          <w:fldChar w:fldCharType="separate"/>
        </w:r>
        <w:r w:rsidR="008473B9">
          <w:rPr>
            <w:noProof/>
            <w:webHidden/>
            <w:rtl/>
          </w:rPr>
          <w:t>51</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49" w:history="1">
        <w:r w:rsidR="00EB3DE5" w:rsidRPr="00785E7A">
          <w:rPr>
            <w:rStyle w:val="Hyperlink"/>
            <w:noProof/>
            <w:rtl/>
          </w:rPr>
          <w:t>מירב כהן (יש עתיד):</w:t>
        </w:r>
        <w:r w:rsidR="00EB3DE5">
          <w:rPr>
            <w:noProof/>
            <w:webHidden/>
          </w:rPr>
          <w:tab/>
        </w:r>
        <w:r w:rsidR="00EB3DE5">
          <w:rPr>
            <w:rStyle w:val="Hyperlink"/>
            <w:noProof/>
            <w:rtl/>
          </w:rPr>
          <w:fldChar w:fldCharType="begin"/>
        </w:r>
        <w:r w:rsidR="00EB3DE5">
          <w:rPr>
            <w:noProof/>
            <w:webHidden/>
          </w:rPr>
          <w:instrText xml:space="preserve"> PAGEREF _Toc192583249 \h </w:instrText>
        </w:r>
        <w:r w:rsidR="00EB3DE5">
          <w:rPr>
            <w:rStyle w:val="Hyperlink"/>
            <w:noProof/>
            <w:rtl/>
          </w:rPr>
        </w:r>
        <w:r w:rsidR="00EB3DE5">
          <w:rPr>
            <w:rStyle w:val="Hyperlink"/>
            <w:noProof/>
            <w:rtl/>
          </w:rPr>
          <w:fldChar w:fldCharType="separate"/>
        </w:r>
        <w:r w:rsidR="008473B9">
          <w:rPr>
            <w:noProof/>
            <w:webHidden/>
            <w:rtl/>
          </w:rPr>
          <w:t>52</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50" w:history="1">
        <w:r w:rsidR="00EB3DE5" w:rsidRPr="00785E7A">
          <w:rPr>
            <w:rStyle w:val="Hyperlink"/>
            <w:noProof/>
            <w:rtl/>
          </w:rPr>
          <w:t>טלי גוטליב (הליכוד):</w:t>
        </w:r>
        <w:r w:rsidR="00EB3DE5">
          <w:rPr>
            <w:noProof/>
            <w:webHidden/>
          </w:rPr>
          <w:tab/>
        </w:r>
        <w:r w:rsidR="00EB3DE5">
          <w:rPr>
            <w:rStyle w:val="Hyperlink"/>
            <w:noProof/>
            <w:rtl/>
          </w:rPr>
          <w:fldChar w:fldCharType="begin"/>
        </w:r>
        <w:r w:rsidR="00EB3DE5">
          <w:rPr>
            <w:noProof/>
            <w:webHidden/>
          </w:rPr>
          <w:instrText xml:space="preserve"> PAGEREF _Toc192583250 \h </w:instrText>
        </w:r>
        <w:r w:rsidR="00EB3DE5">
          <w:rPr>
            <w:rStyle w:val="Hyperlink"/>
            <w:noProof/>
            <w:rtl/>
          </w:rPr>
        </w:r>
        <w:r w:rsidR="00EB3DE5">
          <w:rPr>
            <w:rStyle w:val="Hyperlink"/>
            <w:noProof/>
            <w:rtl/>
          </w:rPr>
          <w:fldChar w:fldCharType="separate"/>
        </w:r>
        <w:r w:rsidR="008473B9">
          <w:rPr>
            <w:noProof/>
            <w:webHidden/>
            <w:rtl/>
          </w:rPr>
          <w:t>53</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51" w:history="1">
        <w:r w:rsidR="00EB3DE5" w:rsidRPr="00785E7A">
          <w:rPr>
            <w:rStyle w:val="Hyperlink"/>
            <w:noProof/>
            <w:rtl/>
          </w:rPr>
          <w:t>שרון ניר (ישראל ביתנו):</w:t>
        </w:r>
        <w:r w:rsidR="00EB3DE5">
          <w:rPr>
            <w:noProof/>
            <w:webHidden/>
          </w:rPr>
          <w:tab/>
        </w:r>
        <w:r w:rsidR="00EB3DE5">
          <w:rPr>
            <w:rStyle w:val="Hyperlink"/>
            <w:noProof/>
            <w:rtl/>
          </w:rPr>
          <w:fldChar w:fldCharType="begin"/>
        </w:r>
        <w:r w:rsidR="00EB3DE5">
          <w:rPr>
            <w:noProof/>
            <w:webHidden/>
          </w:rPr>
          <w:instrText xml:space="preserve"> PAGEREF _Toc192583251 \h </w:instrText>
        </w:r>
        <w:r w:rsidR="00EB3DE5">
          <w:rPr>
            <w:rStyle w:val="Hyperlink"/>
            <w:noProof/>
            <w:rtl/>
          </w:rPr>
        </w:r>
        <w:r w:rsidR="00EB3DE5">
          <w:rPr>
            <w:rStyle w:val="Hyperlink"/>
            <w:noProof/>
            <w:rtl/>
          </w:rPr>
          <w:fldChar w:fldCharType="separate"/>
        </w:r>
        <w:r w:rsidR="008473B9">
          <w:rPr>
            <w:noProof/>
            <w:webHidden/>
            <w:rtl/>
          </w:rPr>
          <w:t>59</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52" w:history="1">
        <w:r w:rsidR="00EB3DE5" w:rsidRPr="00785E7A">
          <w:rPr>
            <w:rStyle w:val="Hyperlink"/>
            <w:noProof/>
            <w:rtl/>
          </w:rPr>
          <w:t>מיקי לוי (יש עתיד):</w:t>
        </w:r>
        <w:r w:rsidR="00EB3DE5">
          <w:rPr>
            <w:noProof/>
            <w:webHidden/>
          </w:rPr>
          <w:tab/>
        </w:r>
        <w:r w:rsidR="00EB3DE5">
          <w:rPr>
            <w:rStyle w:val="Hyperlink"/>
            <w:noProof/>
            <w:rtl/>
          </w:rPr>
          <w:fldChar w:fldCharType="begin"/>
        </w:r>
        <w:r w:rsidR="00EB3DE5">
          <w:rPr>
            <w:noProof/>
            <w:webHidden/>
          </w:rPr>
          <w:instrText xml:space="preserve"> PAGEREF _Toc192583252 \h </w:instrText>
        </w:r>
        <w:r w:rsidR="00EB3DE5">
          <w:rPr>
            <w:rStyle w:val="Hyperlink"/>
            <w:noProof/>
            <w:rtl/>
          </w:rPr>
        </w:r>
        <w:r w:rsidR="00EB3DE5">
          <w:rPr>
            <w:rStyle w:val="Hyperlink"/>
            <w:noProof/>
            <w:rtl/>
          </w:rPr>
          <w:fldChar w:fldCharType="separate"/>
        </w:r>
        <w:r w:rsidR="008473B9">
          <w:rPr>
            <w:noProof/>
            <w:webHidden/>
            <w:rtl/>
          </w:rPr>
          <w:t>61</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53" w:history="1">
        <w:r w:rsidR="00EB3DE5" w:rsidRPr="00785E7A">
          <w:rPr>
            <w:rStyle w:val="Hyperlink"/>
            <w:noProof/>
            <w:rtl/>
          </w:rPr>
          <w:t>לימור סון הר מלך (עוצמה יהודית):</w:t>
        </w:r>
        <w:r w:rsidR="00EB3DE5">
          <w:rPr>
            <w:noProof/>
            <w:webHidden/>
          </w:rPr>
          <w:tab/>
        </w:r>
        <w:r w:rsidR="00EB3DE5">
          <w:rPr>
            <w:rStyle w:val="Hyperlink"/>
            <w:noProof/>
            <w:rtl/>
          </w:rPr>
          <w:fldChar w:fldCharType="begin"/>
        </w:r>
        <w:r w:rsidR="00EB3DE5">
          <w:rPr>
            <w:noProof/>
            <w:webHidden/>
          </w:rPr>
          <w:instrText xml:space="preserve"> PAGEREF _Toc192583253 \h </w:instrText>
        </w:r>
        <w:r w:rsidR="00EB3DE5">
          <w:rPr>
            <w:rStyle w:val="Hyperlink"/>
            <w:noProof/>
            <w:rtl/>
          </w:rPr>
        </w:r>
        <w:r w:rsidR="00EB3DE5">
          <w:rPr>
            <w:rStyle w:val="Hyperlink"/>
            <w:noProof/>
            <w:rtl/>
          </w:rPr>
          <w:fldChar w:fldCharType="separate"/>
        </w:r>
        <w:r w:rsidR="008473B9">
          <w:rPr>
            <w:noProof/>
            <w:webHidden/>
            <w:rtl/>
          </w:rPr>
          <w:t>61</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54" w:history="1">
        <w:r w:rsidR="00EB3DE5" w:rsidRPr="00785E7A">
          <w:rPr>
            <w:rStyle w:val="Hyperlink"/>
            <w:noProof/>
            <w:rtl/>
          </w:rPr>
          <w:t>מירב בן ארי (יש עתיד):</w:t>
        </w:r>
        <w:r w:rsidR="00EB3DE5">
          <w:rPr>
            <w:noProof/>
            <w:webHidden/>
          </w:rPr>
          <w:tab/>
        </w:r>
        <w:r w:rsidR="00EB3DE5">
          <w:rPr>
            <w:rStyle w:val="Hyperlink"/>
            <w:noProof/>
            <w:rtl/>
          </w:rPr>
          <w:fldChar w:fldCharType="begin"/>
        </w:r>
        <w:r w:rsidR="00EB3DE5">
          <w:rPr>
            <w:noProof/>
            <w:webHidden/>
          </w:rPr>
          <w:instrText xml:space="preserve"> PAGEREF _Toc192583254 \h </w:instrText>
        </w:r>
        <w:r w:rsidR="00EB3DE5">
          <w:rPr>
            <w:rStyle w:val="Hyperlink"/>
            <w:noProof/>
            <w:rtl/>
          </w:rPr>
        </w:r>
        <w:r w:rsidR="00EB3DE5">
          <w:rPr>
            <w:rStyle w:val="Hyperlink"/>
            <w:noProof/>
            <w:rtl/>
          </w:rPr>
          <w:fldChar w:fldCharType="separate"/>
        </w:r>
        <w:r w:rsidR="008473B9">
          <w:rPr>
            <w:noProof/>
            <w:webHidden/>
            <w:rtl/>
          </w:rPr>
          <w:t>63</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55" w:history="1">
        <w:r w:rsidR="00EB3DE5" w:rsidRPr="00785E7A">
          <w:rPr>
            <w:rStyle w:val="Hyperlink"/>
            <w:noProof/>
            <w:rtl/>
          </w:rPr>
          <w:t>מיכל שיר סגמן (יש עתיד):</w:t>
        </w:r>
        <w:r w:rsidR="00EB3DE5">
          <w:rPr>
            <w:noProof/>
            <w:webHidden/>
          </w:rPr>
          <w:tab/>
        </w:r>
        <w:r w:rsidR="00EB3DE5">
          <w:rPr>
            <w:rStyle w:val="Hyperlink"/>
            <w:noProof/>
            <w:rtl/>
          </w:rPr>
          <w:fldChar w:fldCharType="begin"/>
        </w:r>
        <w:r w:rsidR="00EB3DE5">
          <w:rPr>
            <w:noProof/>
            <w:webHidden/>
          </w:rPr>
          <w:instrText xml:space="preserve"> PAGEREF _Toc192583255 \h </w:instrText>
        </w:r>
        <w:r w:rsidR="00EB3DE5">
          <w:rPr>
            <w:rStyle w:val="Hyperlink"/>
            <w:noProof/>
            <w:rtl/>
          </w:rPr>
        </w:r>
        <w:r w:rsidR="00EB3DE5">
          <w:rPr>
            <w:rStyle w:val="Hyperlink"/>
            <w:noProof/>
            <w:rtl/>
          </w:rPr>
          <w:fldChar w:fldCharType="separate"/>
        </w:r>
        <w:r w:rsidR="008473B9">
          <w:rPr>
            <w:noProof/>
            <w:webHidden/>
            <w:rtl/>
          </w:rPr>
          <w:t>65</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56" w:history="1">
        <w:r w:rsidR="00EB3DE5" w:rsidRPr="00785E7A">
          <w:rPr>
            <w:rStyle w:val="Hyperlink"/>
            <w:noProof/>
            <w:rtl/>
          </w:rPr>
          <w:t>שלי טל מירון (יש עתיד):</w:t>
        </w:r>
        <w:r w:rsidR="00EB3DE5">
          <w:rPr>
            <w:noProof/>
            <w:webHidden/>
          </w:rPr>
          <w:tab/>
        </w:r>
        <w:r w:rsidR="00EB3DE5">
          <w:rPr>
            <w:rStyle w:val="Hyperlink"/>
            <w:noProof/>
            <w:rtl/>
          </w:rPr>
          <w:fldChar w:fldCharType="begin"/>
        </w:r>
        <w:r w:rsidR="00EB3DE5">
          <w:rPr>
            <w:noProof/>
            <w:webHidden/>
          </w:rPr>
          <w:instrText xml:space="preserve"> PAGEREF _Toc192583256 \h </w:instrText>
        </w:r>
        <w:r w:rsidR="00EB3DE5">
          <w:rPr>
            <w:rStyle w:val="Hyperlink"/>
            <w:noProof/>
            <w:rtl/>
          </w:rPr>
        </w:r>
        <w:r w:rsidR="00EB3DE5">
          <w:rPr>
            <w:rStyle w:val="Hyperlink"/>
            <w:noProof/>
            <w:rtl/>
          </w:rPr>
          <w:fldChar w:fldCharType="separate"/>
        </w:r>
        <w:r w:rsidR="008473B9">
          <w:rPr>
            <w:noProof/>
            <w:webHidden/>
            <w:rtl/>
          </w:rPr>
          <w:t>66</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57" w:history="1">
        <w:r w:rsidR="00EB3DE5" w:rsidRPr="00785E7A">
          <w:rPr>
            <w:rStyle w:val="Hyperlink"/>
            <w:noProof/>
            <w:rtl/>
          </w:rPr>
          <w:t>גלית דיסטל אטבריאן (הליכוד):</w:t>
        </w:r>
        <w:r w:rsidR="00EB3DE5">
          <w:rPr>
            <w:noProof/>
            <w:webHidden/>
          </w:rPr>
          <w:tab/>
        </w:r>
        <w:r w:rsidR="00EB3DE5">
          <w:rPr>
            <w:rStyle w:val="Hyperlink"/>
            <w:noProof/>
            <w:rtl/>
          </w:rPr>
          <w:fldChar w:fldCharType="begin"/>
        </w:r>
        <w:r w:rsidR="00EB3DE5">
          <w:rPr>
            <w:noProof/>
            <w:webHidden/>
          </w:rPr>
          <w:instrText xml:space="preserve"> PAGEREF _Toc192583257 \h </w:instrText>
        </w:r>
        <w:r w:rsidR="00EB3DE5">
          <w:rPr>
            <w:rStyle w:val="Hyperlink"/>
            <w:noProof/>
            <w:rtl/>
          </w:rPr>
        </w:r>
        <w:r w:rsidR="00EB3DE5">
          <w:rPr>
            <w:rStyle w:val="Hyperlink"/>
            <w:noProof/>
            <w:rtl/>
          </w:rPr>
          <w:fldChar w:fldCharType="separate"/>
        </w:r>
        <w:r w:rsidR="008473B9">
          <w:rPr>
            <w:noProof/>
            <w:webHidden/>
            <w:rtl/>
          </w:rPr>
          <w:t>67</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58" w:history="1">
        <w:r w:rsidR="00EB3DE5" w:rsidRPr="00785E7A">
          <w:rPr>
            <w:rStyle w:val="Hyperlink"/>
            <w:noProof/>
            <w:rtl/>
          </w:rPr>
          <w:t>ולדימיר בליאק (יש עתיד):</w:t>
        </w:r>
        <w:r w:rsidR="00EB3DE5">
          <w:rPr>
            <w:noProof/>
            <w:webHidden/>
          </w:rPr>
          <w:tab/>
        </w:r>
        <w:r w:rsidR="00EB3DE5">
          <w:rPr>
            <w:rStyle w:val="Hyperlink"/>
            <w:noProof/>
            <w:rtl/>
          </w:rPr>
          <w:fldChar w:fldCharType="begin"/>
        </w:r>
        <w:r w:rsidR="00EB3DE5">
          <w:rPr>
            <w:noProof/>
            <w:webHidden/>
          </w:rPr>
          <w:instrText xml:space="preserve"> PAGEREF _Toc192583258 \h </w:instrText>
        </w:r>
        <w:r w:rsidR="00EB3DE5">
          <w:rPr>
            <w:rStyle w:val="Hyperlink"/>
            <w:noProof/>
            <w:rtl/>
          </w:rPr>
        </w:r>
        <w:r w:rsidR="00EB3DE5">
          <w:rPr>
            <w:rStyle w:val="Hyperlink"/>
            <w:noProof/>
            <w:rtl/>
          </w:rPr>
          <w:fldChar w:fldCharType="separate"/>
        </w:r>
        <w:r w:rsidR="008473B9">
          <w:rPr>
            <w:noProof/>
            <w:webHidden/>
            <w:rtl/>
          </w:rPr>
          <w:t>69</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59" w:history="1">
        <w:r w:rsidR="00EB3DE5" w:rsidRPr="00785E7A">
          <w:rPr>
            <w:rStyle w:val="Hyperlink"/>
            <w:noProof/>
            <w:rtl/>
          </w:rPr>
          <w:t>סימון דוידסון (יש עתיד):</w:t>
        </w:r>
        <w:r w:rsidR="00EB3DE5">
          <w:rPr>
            <w:noProof/>
            <w:webHidden/>
          </w:rPr>
          <w:tab/>
        </w:r>
        <w:r w:rsidR="00EB3DE5">
          <w:rPr>
            <w:rStyle w:val="Hyperlink"/>
            <w:noProof/>
            <w:rtl/>
          </w:rPr>
          <w:fldChar w:fldCharType="begin"/>
        </w:r>
        <w:r w:rsidR="00EB3DE5">
          <w:rPr>
            <w:noProof/>
            <w:webHidden/>
          </w:rPr>
          <w:instrText xml:space="preserve"> PAGEREF _Toc192583259 \h </w:instrText>
        </w:r>
        <w:r w:rsidR="00EB3DE5">
          <w:rPr>
            <w:rStyle w:val="Hyperlink"/>
            <w:noProof/>
            <w:rtl/>
          </w:rPr>
        </w:r>
        <w:r w:rsidR="00EB3DE5">
          <w:rPr>
            <w:rStyle w:val="Hyperlink"/>
            <w:noProof/>
            <w:rtl/>
          </w:rPr>
          <w:fldChar w:fldCharType="separate"/>
        </w:r>
        <w:r w:rsidR="008473B9">
          <w:rPr>
            <w:noProof/>
            <w:webHidden/>
            <w:rtl/>
          </w:rPr>
          <w:t>70</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60" w:history="1">
        <w:r w:rsidR="00EB3DE5" w:rsidRPr="00785E7A">
          <w:rPr>
            <w:rStyle w:val="Hyperlink"/>
            <w:noProof/>
            <w:rtl/>
          </w:rPr>
          <w:t>עודד פורר (ישראל ביתנו):</w:t>
        </w:r>
        <w:r w:rsidR="00EB3DE5">
          <w:rPr>
            <w:noProof/>
            <w:webHidden/>
          </w:rPr>
          <w:tab/>
        </w:r>
        <w:r w:rsidR="00EB3DE5">
          <w:rPr>
            <w:rStyle w:val="Hyperlink"/>
            <w:noProof/>
            <w:rtl/>
          </w:rPr>
          <w:fldChar w:fldCharType="begin"/>
        </w:r>
        <w:r w:rsidR="00EB3DE5">
          <w:rPr>
            <w:noProof/>
            <w:webHidden/>
          </w:rPr>
          <w:instrText xml:space="preserve"> PAGEREF _Toc192583260 \h </w:instrText>
        </w:r>
        <w:r w:rsidR="00EB3DE5">
          <w:rPr>
            <w:rStyle w:val="Hyperlink"/>
            <w:noProof/>
            <w:rtl/>
          </w:rPr>
        </w:r>
        <w:r w:rsidR="00EB3DE5">
          <w:rPr>
            <w:rStyle w:val="Hyperlink"/>
            <w:noProof/>
            <w:rtl/>
          </w:rPr>
          <w:fldChar w:fldCharType="separate"/>
        </w:r>
        <w:r w:rsidR="008473B9">
          <w:rPr>
            <w:noProof/>
            <w:webHidden/>
            <w:rtl/>
          </w:rPr>
          <w:t>73</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61" w:history="1">
        <w:r w:rsidR="00EB3DE5" w:rsidRPr="00785E7A">
          <w:rPr>
            <w:rStyle w:val="Hyperlink"/>
            <w:noProof/>
            <w:rtl/>
          </w:rPr>
          <w:t>אבי מעוז (נעם):</w:t>
        </w:r>
        <w:r w:rsidR="00EB3DE5">
          <w:rPr>
            <w:noProof/>
            <w:webHidden/>
          </w:rPr>
          <w:tab/>
        </w:r>
        <w:r w:rsidR="00EB3DE5">
          <w:rPr>
            <w:rStyle w:val="Hyperlink"/>
            <w:noProof/>
            <w:rtl/>
          </w:rPr>
          <w:fldChar w:fldCharType="begin"/>
        </w:r>
        <w:r w:rsidR="00EB3DE5">
          <w:rPr>
            <w:noProof/>
            <w:webHidden/>
          </w:rPr>
          <w:instrText xml:space="preserve"> PAGEREF _Toc192583261 \h </w:instrText>
        </w:r>
        <w:r w:rsidR="00EB3DE5">
          <w:rPr>
            <w:rStyle w:val="Hyperlink"/>
            <w:noProof/>
            <w:rtl/>
          </w:rPr>
        </w:r>
        <w:r w:rsidR="00EB3DE5">
          <w:rPr>
            <w:rStyle w:val="Hyperlink"/>
            <w:noProof/>
            <w:rtl/>
          </w:rPr>
          <w:fldChar w:fldCharType="separate"/>
        </w:r>
        <w:r w:rsidR="008473B9">
          <w:rPr>
            <w:noProof/>
            <w:webHidden/>
            <w:rtl/>
          </w:rPr>
          <w:t>77</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62" w:history="1">
        <w:r w:rsidR="00EB3DE5" w:rsidRPr="00785E7A">
          <w:rPr>
            <w:rStyle w:val="Hyperlink"/>
            <w:noProof/>
            <w:rtl/>
          </w:rPr>
          <w:t>שר התקשורת שלמה קרעי:</w:t>
        </w:r>
        <w:r w:rsidR="00EB3DE5">
          <w:rPr>
            <w:noProof/>
            <w:webHidden/>
          </w:rPr>
          <w:tab/>
        </w:r>
        <w:r w:rsidR="00EB3DE5">
          <w:rPr>
            <w:rStyle w:val="Hyperlink"/>
            <w:noProof/>
            <w:rtl/>
          </w:rPr>
          <w:fldChar w:fldCharType="begin"/>
        </w:r>
        <w:r w:rsidR="00EB3DE5">
          <w:rPr>
            <w:noProof/>
            <w:webHidden/>
          </w:rPr>
          <w:instrText xml:space="preserve"> PAGEREF _Toc192583262 \h </w:instrText>
        </w:r>
        <w:r w:rsidR="00EB3DE5">
          <w:rPr>
            <w:rStyle w:val="Hyperlink"/>
            <w:noProof/>
            <w:rtl/>
          </w:rPr>
        </w:r>
        <w:r w:rsidR="00EB3DE5">
          <w:rPr>
            <w:rStyle w:val="Hyperlink"/>
            <w:noProof/>
            <w:rtl/>
          </w:rPr>
          <w:fldChar w:fldCharType="separate"/>
        </w:r>
        <w:r w:rsidR="008473B9">
          <w:rPr>
            <w:noProof/>
            <w:webHidden/>
            <w:rtl/>
          </w:rPr>
          <w:t>78</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63" w:history="1">
        <w:r w:rsidR="00EB3DE5" w:rsidRPr="00785E7A">
          <w:rPr>
            <w:rStyle w:val="Hyperlink"/>
            <w:noProof/>
            <w:rtl/>
          </w:rPr>
          <w:t>דבי ביטון (יש עתיד):</w:t>
        </w:r>
        <w:r w:rsidR="00EB3DE5">
          <w:rPr>
            <w:noProof/>
            <w:webHidden/>
          </w:rPr>
          <w:tab/>
        </w:r>
        <w:r w:rsidR="00EB3DE5">
          <w:rPr>
            <w:rStyle w:val="Hyperlink"/>
            <w:noProof/>
            <w:rtl/>
          </w:rPr>
          <w:fldChar w:fldCharType="begin"/>
        </w:r>
        <w:r w:rsidR="00EB3DE5">
          <w:rPr>
            <w:noProof/>
            <w:webHidden/>
          </w:rPr>
          <w:instrText xml:space="preserve"> PAGEREF _Toc192583263 \h </w:instrText>
        </w:r>
        <w:r w:rsidR="00EB3DE5">
          <w:rPr>
            <w:rStyle w:val="Hyperlink"/>
            <w:noProof/>
            <w:rtl/>
          </w:rPr>
        </w:r>
        <w:r w:rsidR="00EB3DE5">
          <w:rPr>
            <w:rStyle w:val="Hyperlink"/>
            <w:noProof/>
            <w:rtl/>
          </w:rPr>
          <w:fldChar w:fldCharType="separate"/>
        </w:r>
        <w:r w:rsidR="008473B9">
          <w:rPr>
            <w:noProof/>
            <w:webHidden/>
            <w:rtl/>
          </w:rPr>
          <w:t>81</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64" w:history="1">
        <w:r w:rsidR="00EB3DE5" w:rsidRPr="00785E7A">
          <w:rPr>
            <w:rStyle w:val="Hyperlink"/>
            <w:noProof/>
            <w:rtl/>
          </w:rPr>
          <w:t>נאור שירי (יש עתיד):</w:t>
        </w:r>
        <w:r w:rsidR="00EB3DE5">
          <w:rPr>
            <w:noProof/>
            <w:webHidden/>
          </w:rPr>
          <w:tab/>
        </w:r>
        <w:r w:rsidR="00EB3DE5">
          <w:rPr>
            <w:rStyle w:val="Hyperlink"/>
            <w:noProof/>
            <w:rtl/>
          </w:rPr>
          <w:fldChar w:fldCharType="begin"/>
        </w:r>
        <w:r w:rsidR="00EB3DE5">
          <w:rPr>
            <w:noProof/>
            <w:webHidden/>
          </w:rPr>
          <w:instrText xml:space="preserve"> PAGEREF _Toc192583264 \h </w:instrText>
        </w:r>
        <w:r w:rsidR="00EB3DE5">
          <w:rPr>
            <w:rStyle w:val="Hyperlink"/>
            <w:noProof/>
            <w:rtl/>
          </w:rPr>
        </w:r>
        <w:r w:rsidR="00EB3DE5">
          <w:rPr>
            <w:rStyle w:val="Hyperlink"/>
            <w:noProof/>
            <w:rtl/>
          </w:rPr>
          <w:fldChar w:fldCharType="separate"/>
        </w:r>
        <w:r w:rsidR="008473B9">
          <w:rPr>
            <w:noProof/>
            <w:webHidden/>
            <w:rtl/>
          </w:rPr>
          <w:t>86</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65" w:history="1">
        <w:r w:rsidR="00EB3DE5" w:rsidRPr="00785E7A">
          <w:rPr>
            <w:rStyle w:val="Hyperlink"/>
            <w:noProof/>
            <w:rtl/>
          </w:rPr>
          <w:t>אוהד טל (הציונות הדתית):</w:t>
        </w:r>
        <w:r w:rsidR="00EB3DE5">
          <w:rPr>
            <w:noProof/>
            <w:webHidden/>
          </w:rPr>
          <w:tab/>
        </w:r>
        <w:r w:rsidR="00EB3DE5">
          <w:rPr>
            <w:rStyle w:val="Hyperlink"/>
            <w:noProof/>
            <w:rtl/>
          </w:rPr>
          <w:fldChar w:fldCharType="begin"/>
        </w:r>
        <w:r w:rsidR="00EB3DE5">
          <w:rPr>
            <w:noProof/>
            <w:webHidden/>
          </w:rPr>
          <w:instrText xml:space="preserve"> PAGEREF _Toc192583265 \h </w:instrText>
        </w:r>
        <w:r w:rsidR="00EB3DE5">
          <w:rPr>
            <w:rStyle w:val="Hyperlink"/>
            <w:noProof/>
            <w:rtl/>
          </w:rPr>
        </w:r>
        <w:r w:rsidR="00EB3DE5">
          <w:rPr>
            <w:rStyle w:val="Hyperlink"/>
            <w:noProof/>
            <w:rtl/>
          </w:rPr>
          <w:fldChar w:fldCharType="separate"/>
        </w:r>
        <w:r w:rsidR="008473B9">
          <w:rPr>
            <w:noProof/>
            <w:webHidden/>
            <w:rtl/>
          </w:rPr>
          <w:t>88</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66" w:history="1">
        <w:r w:rsidR="00EB3DE5" w:rsidRPr="00785E7A">
          <w:rPr>
            <w:rStyle w:val="Hyperlink"/>
            <w:noProof/>
            <w:rtl/>
          </w:rPr>
          <w:t>חילי טרופר (המחנה הממלכתי):</w:t>
        </w:r>
        <w:r w:rsidR="00EB3DE5">
          <w:rPr>
            <w:noProof/>
            <w:webHidden/>
          </w:rPr>
          <w:tab/>
        </w:r>
        <w:r w:rsidR="00EB3DE5">
          <w:rPr>
            <w:rStyle w:val="Hyperlink"/>
            <w:noProof/>
            <w:rtl/>
          </w:rPr>
          <w:fldChar w:fldCharType="begin"/>
        </w:r>
        <w:r w:rsidR="00EB3DE5">
          <w:rPr>
            <w:noProof/>
            <w:webHidden/>
          </w:rPr>
          <w:instrText xml:space="preserve"> PAGEREF _Toc192583266 \h </w:instrText>
        </w:r>
        <w:r w:rsidR="00EB3DE5">
          <w:rPr>
            <w:rStyle w:val="Hyperlink"/>
            <w:noProof/>
            <w:rtl/>
          </w:rPr>
        </w:r>
        <w:r w:rsidR="00EB3DE5">
          <w:rPr>
            <w:rStyle w:val="Hyperlink"/>
            <w:noProof/>
            <w:rtl/>
          </w:rPr>
          <w:fldChar w:fldCharType="separate"/>
        </w:r>
        <w:r w:rsidR="008473B9">
          <w:rPr>
            <w:noProof/>
            <w:webHidden/>
            <w:rtl/>
          </w:rPr>
          <w:t>90</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67" w:history="1">
        <w:r w:rsidR="00EB3DE5" w:rsidRPr="00785E7A">
          <w:rPr>
            <w:rStyle w:val="Hyperlink"/>
            <w:noProof/>
            <w:rtl/>
          </w:rPr>
          <w:t>אורית פרקש הכהן (המחנה הממלכתי):</w:t>
        </w:r>
        <w:r w:rsidR="00EB3DE5">
          <w:rPr>
            <w:noProof/>
            <w:webHidden/>
          </w:rPr>
          <w:tab/>
        </w:r>
        <w:r w:rsidR="00EB3DE5">
          <w:rPr>
            <w:rStyle w:val="Hyperlink"/>
            <w:noProof/>
            <w:rtl/>
          </w:rPr>
          <w:fldChar w:fldCharType="begin"/>
        </w:r>
        <w:r w:rsidR="00EB3DE5">
          <w:rPr>
            <w:noProof/>
            <w:webHidden/>
          </w:rPr>
          <w:instrText xml:space="preserve"> PAGEREF _Toc192583267 \h </w:instrText>
        </w:r>
        <w:r w:rsidR="00EB3DE5">
          <w:rPr>
            <w:rStyle w:val="Hyperlink"/>
            <w:noProof/>
            <w:rtl/>
          </w:rPr>
        </w:r>
        <w:r w:rsidR="00EB3DE5">
          <w:rPr>
            <w:rStyle w:val="Hyperlink"/>
            <w:noProof/>
            <w:rtl/>
          </w:rPr>
          <w:fldChar w:fldCharType="separate"/>
        </w:r>
        <w:r w:rsidR="008473B9">
          <w:rPr>
            <w:noProof/>
            <w:webHidden/>
            <w:rtl/>
          </w:rPr>
          <w:t>92</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68" w:history="1">
        <w:r w:rsidR="00EB3DE5" w:rsidRPr="00785E7A">
          <w:rPr>
            <w:rStyle w:val="Hyperlink"/>
            <w:noProof/>
            <w:rtl/>
          </w:rPr>
          <w:t>יסמין פרידמן (יש עתיד):</w:t>
        </w:r>
        <w:r w:rsidR="00EB3DE5">
          <w:rPr>
            <w:noProof/>
            <w:webHidden/>
          </w:rPr>
          <w:tab/>
        </w:r>
        <w:r w:rsidR="00EB3DE5">
          <w:rPr>
            <w:rStyle w:val="Hyperlink"/>
            <w:noProof/>
            <w:rtl/>
          </w:rPr>
          <w:fldChar w:fldCharType="begin"/>
        </w:r>
        <w:r w:rsidR="00EB3DE5">
          <w:rPr>
            <w:noProof/>
            <w:webHidden/>
          </w:rPr>
          <w:instrText xml:space="preserve"> PAGEREF _Toc192583268 \h </w:instrText>
        </w:r>
        <w:r w:rsidR="00EB3DE5">
          <w:rPr>
            <w:rStyle w:val="Hyperlink"/>
            <w:noProof/>
            <w:rtl/>
          </w:rPr>
        </w:r>
        <w:r w:rsidR="00EB3DE5">
          <w:rPr>
            <w:rStyle w:val="Hyperlink"/>
            <w:noProof/>
            <w:rtl/>
          </w:rPr>
          <w:fldChar w:fldCharType="separate"/>
        </w:r>
        <w:r w:rsidR="008473B9">
          <w:rPr>
            <w:noProof/>
            <w:webHidden/>
            <w:rtl/>
          </w:rPr>
          <w:t>93</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69" w:history="1">
        <w:r w:rsidR="00EB3DE5" w:rsidRPr="00785E7A">
          <w:rPr>
            <w:rStyle w:val="Hyperlink"/>
            <w:noProof/>
            <w:rtl/>
          </w:rPr>
          <w:t>ירון לוי (יש עתיד):</w:t>
        </w:r>
        <w:r w:rsidR="00EB3DE5">
          <w:rPr>
            <w:noProof/>
            <w:webHidden/>
          </w:rPr>
          <w:tab/>
        </w:r>
        <w:r w:rsidR="00EB3DE5">
          <w:rPr>
            <w:rStyle w:val="Hyperlink"/>
            <w:noProof/>
            <w:rtl/>
          </w:rPr>
          <w:fldChar w:fldCharType="begin"/>
        </w:r>
        <w:r w:rsidR="00EB3DE5">
          <w:rPr>
            <w:noProof/>
            <w:webHidden/>
          </w:rPr>
          <w:instrText xml:space="preserve"> PAGEREF _Toc192583269 \h </w:instrText>
        </w:r>
        <w:r w:rsidR="00EB3DE5">
          <w:rPr>
            <w:rStyle w:val="Hyperlink"/>
            <w:noProof/>
            <w:rtl/>
          </w:rPr>
        </w:r>
        <w:r w:rsidR="00EB3DE5">
          <w:rPr>
            <w:rStyle w:val="Hyperlink"/>
            <w:noProof/>
            <w:rtl/>
          </w:rPr>
          <w:fldChar w:fldCharType="separate"/>
        </w:r>
        <w:r w:rsidR="008473B9">
          <w:rPr>
            <w:noProof/>
            <w:webHidden/>
            <w:rtl/>
          </w:rPr>
          <w:t>94</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70" w:history="1">
        <w:r w:rsidR="00EB3DE5" w:rsidRPr="00785E7A">
          <w:rPr>
            <w:rStyle w:val="Hyperlink"/>
            <w:noProof/>
            <w:rtl/>
          </w:rPr>
          <w:t>טטיאנה מזרסקי (יש עתיד):</w:t>
        </w:r>
        <w:r w:rsidR="00EB3DE5">
          <w:rPr>
            <w:noProof/>
            <w:webHidden/>
          </w:rPr>
          <w:tab/>
        </w:r>
        <w:r w:rsidR="00EB3DE5">
          <w:rPr>
            <w:rStyle w:val="Hyperlink"/>
            <w:noProof/>
            <w:rtl/>
          </w:rPr>
          <w:fldChar w:fldCharType="begin"/>
        </w:r>
        <w:r w:rsidR="00EB3DE5">
          <w:rPr>
            <w:noProof/>
            <w:webHidden/>
          </w:rPr>
          <w:instrText xml:space="preserve"> PAGEREF _Toc192583270 \h </w:instrText>
        </w:r>
        <w:r w:rsidR="00EB3DE5">
          <w:rPr>
            <w:rStyle w:val="Hyperlink"/>
            <w:noProof/>
            <w:rtl/>
          </w:rPr>
        </w:r>
        <w:r w:rsidR="00EB3DE5">
          <w:rPr>
            <w:rStyle w:val="Hyperlink"/>
            <w:noProof/>
            <w:rtl/>
          </w:rPr>
          <w:fldChar w:fldCharType="separate"/>
        </w:r>
        <w:r w:rsidR="008473B9">
          <w:rPr>
            <w:noProof/>
            <w:webHidden/>
            <w:rtl/>
          </w:rPr>
          <w:t>97</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71" w:history="1">
        <w:r w:rsidR="00EB3DE5" w:rsidRPr="00785E7A">
          <w:rPr>
            <w:rStyle w:val="Hyperlink"/>
            <w:noProof/>
            <w:rtl/>
          </w:rPr>
          <w:t>יוראי להב הרצנו (יש עתיד):</w:t>
        </w:r>
        <w:r w:rsidR="00EB3DE5">
          <w:rPr>
            <w:noProof/>
            <w:webHidden/>
          </w:rPr>
          <w:tab/>
        </w:r>
        <w:r w:rsidR="00EB3DE5">
          <w:rPr>
            <w:rStyle w:val="Hyperlink"/>
            <w:noProof/>
            <w:rtl/>
          </w:rPr>
          <w:fldChar w:fldCharType="begin"/>
        </w:r>
        <w:r w:rsidR="00EB3DE5">
          <w:rPr>
            <w:noProof/>
            <w:webHidden/>
          </w:rPr>
          <w:instrText xml:space="preserve"> PAGEREF _Toc192583271 \h </w:instrText>
        </w:r>
        <w:r w:rsidR="00EB3DE5">
          <w:rPr>
            <w:rStyle w:val="Hyperlink"/>
            <w:noProof/>
            <w:rtl/>
          </w:rPr>
        </w:r>
        <w:r w:rsidR="00EB3DE5">
          <w:rPr>
            <w:rStyle w:val="Hyperlink"/>
            <w:noProof/>
            <w:rtl/>
          </w:rPr>
          <w:fldChar w:fldCharType="separate"/>
        </w:r>
        <w:r w:rsidR="008473B9">
          <w:rPr>
            <w:noProof/>
            <w:webHidden/>
            <w:rtl/>
          </w:rPr>
          <w:t>99</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72" w:history="1">
        <w:r w:rsidR="00EB3DE5" w:rsidRPr="00785E7A">
          <w:rPr>
            <w:rStyle w:val="Hyperlink"/>
            <w:noProof/>
            <w:rtl/>
          </w:rPr>
          <w:t>אלון שוסטר (המחנה הממלכתי):</w:t>
        </w:r>
        <w:r w:rsidR="00EB3DE5">
          <w:rPr>
            <w:noProof/>
            <w:webHidden/>
          </w:rPr>
          <w:tab/>
        </w:r>
        <w:r w:rsidR="00EB3DE5">
          <w:rPr>
            <w:rStyle w:val="Hyperlink"/>
            <w:noProof/>
            <w:rtl/>
          </w:rPr>
          <w:fldChar w:fldCharType="begin"/>
        </w:r>
        <w:r w:rsidR="00EB3DE5">
          <w:rPr>
            <w:noProof/>
            <w:webHidden/>
          </w:rPr>
          <w:instrText xml:space="preserve"> PAGEREF _Toc192583272 \h </w:instrText>
        </w:r>
        <w:r w:rsidR="00EB3DE5">
          <w:rPr>
            <w:rStyle w:val="Hyperlink"/>
            <w:noProof/>
            <w:rtl/>
          </w:rPr>
        </w:r>
        <w:r w:rsidR="00EB3DE5">
          <w:rPr>
            <w:rStyle w:val="Hyperlink"/>
            <w:noProof/>
            <w:rtl/>
          </w:rPr>
          <w:fldChar w:fldCharType="separate"/>
        </w:r>
        <w:r w:rsidR="008473B9">
          <w:rPr>
            <w:noProof/>
            <w:webHidden/>
            <w:rtl/>
          </w:rPr>
          <w:t>107</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73" w:history="1">
        <w:r w:rsidR="00EB3DE5" w:rsidRPr="00785E7A">
          <w:rPr>
            <w:rStyle w:val="Hyperlink"/>
            <w:noProof/>
            <w:rtl/>
          </w:rPr>
          <w:t>משה טור פז (יש עתיד):</w:t>
        </w:r>
        <w:r w:rsidR="00EB3DE5">
          <w:rPr>
            <w:noProof/>
            <w:webHidden/>
          </w:rPr>
          <w:tab/>
        </w:r>
        <w:r w:rsidR="00EB3DE5">
          <w:rPr>
            <w:rStyle w:val="Hyperlink"/>
            <w:noProof/>
            <w:rtl/>
          </w:rPr>
          <w:fldChar w:fldCharType="begin"/>
        </w:r>
        <w:r w:rsidR="00EB3DE5">
          <w:rPr>
            <w:noProof/>
            <w:webHidden/>
          </w:rPr>
          <w:instrText xml:space="preserve"> PAGEREF _Toc192583273 \h </w:instrText>
        </w:r>
        <w:r w:rsidR="00EB3DE5">
          <w:rPr>
            <w:rStyle w:val="Hyperlink"/>
            <w:noProof/>
            <w:rtl/>
          </w:rPr>
        </w:r>
        <w:r w:rsidR="00EB3DE5">
          <w:rPr>
            <w:rStyle w:val="Hyperlink"/>
            <w:noProof/>
            <w:rtl/>
          </w:rPr>
          <w:fldChar w:fldCharType="separate"/>
        </w:r>
        <w:r w:rsidR="008473B9">
          <w:rPr>
            <w:noProof/>
            <w:webHidden/>
            <w:rtl/>
          </w:rPr>
          <w:t>108</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74" w:history="1">
        <w:r w:rsidR="00EB3DE5" w:rsidRPr="00785E7A">
          <w:rPr>
            <w:rStyle w:val="Hyperlink"/>
            <w:noProof/>
            <w:rtl/>
          </w:rPr>
          <w:t>ואליד אלהואשלה (רע"מ – הרשימה הערבית המאוחדת):</w:t>
        </w:r>
        <w:r w:rsidR="00EB3DE5">
          <w:rPr>
            <w:noProof/>
            <w:webHidden/>
          </w:rPr>
          <w:tab/>
        </w:r>
        <w:r w:rsidR="00EB3DE5">
          <w:rPr>
            <w:rStyle w:val="Hyperlink"/>
            <w:noProof/>
            <w:rtl/>
          </w:rPr>
          <w:fldChar w:fldCharType="begin"/>
        </w:r>
        <w:r w:rsidR="00EB3DE5">
          <w:rPr>
            <w:noProof/>
            <w:webHidden/>
          </w:rPr>
          <w:instrText xml:space="preserve"> PAGEREF _Toc192583274 \h </w:instrText>
        </w:r>
        <w:r w:rsidR="00EB3DE5">
          <w:rPr>
            <w:rStyle w:val="Hyperlink"/>
            <w:noProof/>
            <w:rtl/>
          </w:rPr>
        </w:r>
        <w:r w:rsidR="00EB3DE5">
          <w:rPr>
            <w:rStyle w:val="Hyperlink"/>
            <w:noProof/>
            <w:rtl/>
          </w:rPr>
          <w:fldChar w:fldCharType="separate"/>
        </w:r>
        <w:r w:rsidR="008473B9">
          <w:rPr>
            <w:noProof/>
            <w:webHidden/>
            <w:rtl/>
          </w:rPr>
          <w:t>109</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75" w:history="1">
        <w:r w:rsidR="00EB3DE5" w:rsidRPr="00785E7A">
          <w:rPr>
            <w:rStyle w:val="Hyperlink"/>
            <w:noProof/>
            <w:rtl/>
          </w:rPr>
          <w:t>עמית הלוי (הליכוד):</w:t>
        </w:r>
        <w:r w:rsidR="00EB3DE5">
          <w:rPr>
            <w:noProof/>
            <w:webHidden/>
          </w:rPr>
          <w:tab/>
        </w:r>
        <w:r w:rsidR="00EB3DE5">
          <w:rPr>
            <w:rStyle w:val="Hyperlink"/>
            <w:noProof/>
            <w:rtl/>
          </w:rPr>
          <w:fldChar w:fldCharType="begin"/>
        </w:r>
        <w:r w:rsidR="00EB3DE5">
          <w:rPr>
            <w:noProof/>
            <w:webHidden/>
          </w:rPr>
          <w:instrText xml:space="preserve"> PAGEREF _Toc192583275 \h </w:instrText>
        </w:r>
        <w:r w:rsidR="00EB3DE5">
          <w:rPr>
            <w:rStyle w:val="Hyperlink"/>
            <w:noProof/>
            <w:rtl/>
          </w:rPr>
        </w:r>
        <w:r w:rsidR="00EB3DE5">
          <w:rPr>
            <w:rStyle w:val="Hyperlink"/>
            <w:noProof/>
            <w:rtl/>
          </w:rPr>
          <w:fldChar w:fldCharType="separate"/>
        </w:r>
        <w:r w:rsidR="008473B9">
          <w:rPr>
            <w:noProof/>
            <w:webHidden/>
            <w:rtl/>
          </w:rPr>
          <w:t>111</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76" w:history="1">
        <w:r w:rsidR="00EB3DE5" w:rsidRPr="00785E7A">
          <w:rPr>
            <w:rStyle w:val="Hyperlink"/>
            <w:noProof/>
            <w:rtl/>
          </w:rPr>
          <w:t>בועז טופורובסקי (יש עתיד):</w:t>
        </w:r>
        <w:r w:rsidR="00EB3DE5">
          <w:rPr>
            <w:noProof/>
            <w:webHidden/>
          </w:rPr>
          <w:tab/>
        </w:r>
        <w:r w:rsidR="00EB3DE5">
          <w:rPr>
            <w:rStyle w:val="Hyperlink"/>
            <w:noProof/>
            <w:rtl/>
          </w:rPr>
          <w:fldChar w:fldCharType="begin"/>
        </w:r>
        <w:r w:rsidR="00EB3DE5">
          <w:rPr>
            <w:noProof/>
            <w:webHidden/>
          </w:rPr>
          <w:instrText xml:space="preserve"> PAGEREF _Toc192583276 \h </w:instrText>
        </w:r>
        <w:r w:rsidR="00EB3DE5">
          <w:rPr>
            <w:rStyle w:val="Hyperlink"/>
            <w:noProof/>
            <w:rtl/>
          </w:rPr>
        </w:r>
        <w:r w:rsidR="00EB3DE5">
          <w:rPr>
            <w:rStyle w:val="Hyperlink"/>
            <w:noProof/>
            <w:rtl/>
          </w:rPr>
          <w:fldChar w:fldCharType="separate"/>
        </w:r>
        <w:r w:rsidR="008473B9">
          <w:rPr>
            <w:noProof/>
            <w:webHidden/>
            <w:rtl/>
          </w:rPr>
          <w:t>114</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77" w:history="1">
        <w:r w:rsidR="00EB3DE5" w:rsidRPr="00785E7A">
          <w:rPr>
            <w:rStyle w:val="Hyperlink"/>
            <w:noProof/>
            <w:rtl/>
          </w:rPr>
          <w:t>מאיר כהן (יש עתיד):</w:t>
        </w:r>
        <w:r w:rsidR="00EB3DE5">
          <w:rPr>
            <w:noProof/>
            <w:webHidden/>
          </w:rPr>
          <w:tab/>
        </w:r>
        <w:r w:rsidR="00EB3DE5">
          <w:rPr>
            <w:rStyle w:val="Hyperlink"/>
            <w:noProof/>
            <w:rtl/>
          </w:rPr>
          <w:fldChar w:fldCharType="begin"/>
        </w:r>
        <w:r w:rsidR="00EB3DE5">
          <w:rPr>
            <w:noProof/>
            <w:webHidden/>
          </w:rPr>
          <w:instrText xml:space="preserve"> PAGEREF _Toc192583277 \h </w:instrText>
        </w:r>
        <w:r w:rsidR="00EB3DE5">
          <w:rPr>
            <w:rStyle w:val="Hyperlink"/>
            <w:noProof/>
            <w:rtl/>
          </w:rPr>
        </w:r>
        <w:r w:rsidR="00EB3DE5">
          <w:rPr>
            <w:rStyle w:val="Hyperlink"/>
            <w:noProof/>
            <w:rtl/>
          </w:rPr>
          <w:fldChar w:fldCharType="separate"/>
        </w:r>
        <w:r w:rsidR="008473B9">
          <w:rPr>
            <w:noProof/>
            <w:webHidden/>
            <w:rtl/>
          </w:rPr>
          <w:t>116</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78" w:history="1">
        <w:r w:rsidR="00EB3DE5" w:rsidRPr="00785E7A">
          <w:rPr>
            <w:rStyle w:val="Hyperlink"/>
            <w:noProof/>
            <w:rtl/>
          </w:rPr>
          <w:t>אושר שקלים (הליכוד):</w:t>
        </w:r>
        <w:r w:rsidR="00EB3DE5">
          <w:rPr>
            <w:noProof/>
            <w:webHidden/>
          </w:rPr>
          <w:tab/>
        </w:r>
        <w:r w:rsidR="00EB3DE5">
          <w:rPr>
            <w:rStyle w:val="Hyperlink"/>
            <w:noProof/>
            <w:rtl/>
          </w:rPr>
          <w:fldChar w:fldCharType="begin"/>
        </w:r>
        <w:r w:rsidR="00EB3DE5">
          <w:rPr>
            <w:noProof/>
            <w:webHidden/>
          </w:rPr>
          <w:instrText xml:space="preserve"> PAGEREF _Toc192583278 \h </w:instrText>
        </w:r>
        <w:r w:rsidR="00EB3DE5">
          <w:rPr>
            <w:rStyle w:val="Hyperlink"/>
            <w:noProof/>
            <w:rtl/>
          </w:rPr>
        </w:r>
        <w:r w:rsidR="00EB3DE5">
          <w:rPr>
            <w:rStyle w:val="Hyperlink"/>
            <w:noProof/>
            <w:rtl/>
          </w:rPr>
          <w:fldChar w:fldCharType="separate"/>
        </w:r>
        <w:r w:rsidR="008473B9">
          <w:rPr>
            <w:noProof/>
            <w:webHidden/>
            <w:rtl/>
          </w:rPr>
          <w:t>116</w:t>
        </w:r>
        <w:r w:rsidR="00EB3DE5">
          <w:rPr>
            <w:rStyle w:val="Hyperlink"/>
            <w:noProof/>
            <w:rtl/>
          </w:rPr>
          <w:fldChar w:fldCharType="end"/>
        </w:r>
      </w:hyperlink>
    </w:p>
    <w:p w:rsidR="00EB3DE5" w:rsidRDefault="00AB1E2B" w:rsidP="00EB3DE5">
      <w:pPr>
        <w:pStyle w:val="TOC1"/>
        <w:tabs>
          <w:tab w:val="right" w:leader="dot" w:pos="8296"/>
        </w:tabs>
        <w:ind w:firstLine="0"/>
        <w:rPr>
          <w:rFonts w:asciiTheme="minorHAnsi" w:eastAsiaTheme="minorEastAsia" w:hAnsiTheme="minorHAnsi" w:cstheme="minorBidi"/>
          <w:noProof/>
        </w:rPr>
      </w:pPr>
      <w:hyperlink w:anchor="_Toc192583279" w:history="1">
        <w:r w:rsidR="00EB3DE5" w:rsidRPr="00785E7A">
          <w:rPr>
            <w:rStyle w:val="Hyperlink"/>
            <w:noProof/>
            <w:rtl/>
            <w:lang w:eastAsia="he-IL"/>
          </w:rPr>
          <w:t>הצעת חוק נוכחות עורך דין בחקירת אוכלוסיות שונות (תיקוני חקיקה) (הוראת שעה), התשפ"ה–2025</w:t>
        </w:r>
        <w:r w:rsidR="00EB3DE5">
          <w:rPr>
            <w:noProof/>
            <w:webHidden/>
          </w:rPr>
          <w:tab/>
        </w:r>
        <w:r w:rsidR="00EB3DE5">
          <w:rPr>
            <w:rStyle w:val="Hyperlink"/>
            <w:noProof/>
            <w:rtl/>
          </w:rPr>
          <w:fldChar w:fldCharType="begin"/>
        </w:r>
        <w:r w:rsidR="00EB3DE5">
          <w:rPr>
            <w:noProof/>
            <w:webHidden/>
          </w:rPr>
          <w:instrText xml:space="preserve"> PAGEREF _Toc192583279 \h </w:instrText>
        </w:r>
        <w:r w:rsidR="00EB3DE5">
          <w:rPr>
            <w:rStyle w:val="Hyperlink"/>
            <w:noProof/>
            <w:rtl/>
          </w:rPr>
        </w:r>
        <w:r w:rsidR="00EB3DE5">
          <w:rPr>
            <w:rStyle w:val="Hyperlink"/>
            <w:noProof/>
            <w:rtl/>
          </w:rPr>
          <w:fldChar w:fldCharType="separate"/>
        </w:r>
        <w:r w:rsidR="008473B9">
          <w:rPr>
            <w:noProof/>
            <w:webHidden/>
            <w:rtl/>
          </w:rPr>
          <w:t>124</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80" w:history="1">
        <w:r w:rsidR="00EB3DE5" w:rsidRPr="00785E7A">
          <w:rPr>
            <w:rStyle w:val="Hyperlink"/>
            <w:noProof/>
            <w:rtl/>
          </w:rPr>
          <w:t>שר המשפטים יריב לוין:</w:t>
        </w:r>
        <w:r w:rsidR="00EB3DE5">
          <w:rPr>
            <w:noProof/>
            <w:webHidden/>
          </w:rPr>
          <w:tab/>
        </w:r>
        <w:r w:rsidR="00EB3DE5">
          <w:rPr>
            <w:rStyle w:val="Hyperlink"/>
            <w:noProof/>
            <w:rtl/>
          </w:rPr>
          <w:fldChar w:fldCharType="begin"/>
        </w:r>
        <w:r w:rsidR="00EB3DE5">
          <w:rPr>
            <w:noProof/>
            <w:webHidden/>
          </w:rPr>
          <w:instrText xml:space="preserve"> PAGEREF _Toc192583280 \h </w:instrText>
        </w:r>
        <w:r w:rsidR="00EB3DE5">
          <w:rPr>
            <w:rStyle w:val="Hyperlink"/>
            <w:noProof/>
            <w:rtl/>
          </w:rPr>
        </w:r>
        <w:r w:rsidR="00EB3DE5">
          <w:rPr>
            <w:rStyle w:val="Hyperlink"/>
            <w:noProof/>
            <w:rtl/>
          </w:rPr>
          <w:fldChar w:fldCharType="separate"/>
        </w:r>
        <w:r w:rsidR="008473B9">
          <w:rPr>
            <w:noProof/>
            <w:webHidden/>
            <w:rtl/>
          </w:rPr>
          <w:t>124</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81" w:history="1">
        <w:r w:rsidR="00EB3DE5" w:rsidRPr="00785E7A">
          <w:rPr>
            <w:rStyle w:val="Hyperlink"/>
            <w:noProof/>
            <w:rtl/>
          </w:rPr>
          <w:t>מתן כהנא (המחנה הממלכתי):</w:t>
        </w:r>
        <w:r w:rsidR="00EB3DE5">
          <w:rPr>
            <w:noProof/>
            <w:webHidden/>
          </w:rPr>
          <w:tab/>
        </w:r>
        <w:r w:rsidR="00EB3DE5">
          <w:rPr>
            <w:rStyle w:val="Hyperlink"/>
            <w:noProof/>
            <w:rtl/>
          </w:rPr>
          <w:fldChar w:fldCharType="begin"/>
        </w:r>
        <w:r w:rsidR="00EB3DE5">
          <w:rPr>
            <w:noProof/>
            <w:webHidden/>
          </w:rPr>
          <w:instrText xml:space="preserve"> PAGEREF _Toc192583281 \h </w:instrText>
        </w:r>
        <w:r w:rsidR="00EB3DE5">
          <w:rPr>
            <w:rStyle w:val="Hyperlink"/>
            <w:noProof/>
            <w:rtl/>
          </w:rPr>
        </w:r>
        <w:r w:rsidR="00EB3DE5">
          <w:rPr>
            <w:rStyle w:val="Hyperlink"/>
            <w:noProof/>
            <w:rtl/>
          </w:rPr>
          <w:fldChar w:fldCharType="separate"/>
        </w:r>
        <w:r w:rsidR="008473B9">
          <w:rPr>
            <w:noProof/>
            <w:webHidden/>
            <w:rtl/>
          </w:rPr>
          <w:t>132</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82" w:history="1">
        <w:r w:rsidR="00EB3DE5" w:rsidRPr="00785E7A">
          <w:rPr>
            <w:rStyle w:val="Hyperlink"/>
            <w:noProof/>
            <w:rtl/>
          </w:rPr>
          <w:t>רם בן ברק (יש עתיד):</w:t>
        </w:r>
        <w:r w:rsidR="00EB3DE5">
          <w:rPr>
            <w:noProof/>
            <w:webHidden/>
          </w:rPr>
          <w:tab/>
        </w:r>
        <w:r w:rsidR="00EB3DE5">
          <w:rPr>
            <w:rStyle w:val="Hyperlink"/>
            <w:noProof/>
            <w:rtl/>
          </w:rPr>
          <w:fldChar w:fldCharType="begin"/>
        </w:r>
        <w:r w:rsidR="00EB3DE5">
          <w:rPr>
            <w:noProof/>
            <w:webHidden/>
          </w:rPr>
          <w:instrText xml:space="preserve"> PAGEREF _Toc192583282 \h </w:instrText>
        </w:r>
        <w:r w:rsidR="00EB3DE5">
          <w:rPr>
            <w:rStyle w:val="Hyperlink"/>
            <w:noProof/>
            <w:rtl/>
          </w:rPr>
        </w:r>
        <w:r w:rsidR="00EB3DE5">
          <w:rPr>
            <w:rStyle w:val="Hyperlink"/>
            <w:noProof/>
            <w:rtl/>
          </w:rPr>
          <w:fldChar w:fldCharType="separate"/>
        </w:r>
        <w:r w:rsidR="008473B9">
          <w:rPr>
            <w:noProof/>
            <w:webHidden/>
            <w:rtl/>
          </w:rPr>
          <w:t>134</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83" w:history="1">
        <w:r w:rsidR="00EB3DE5" w:rsidRPr="00785E7A">
          <w:rPr>
            <w:rStyle w:val="Hyperlink"/>
            <w:noProof/>
            <w:rtl/>
          </w:rPr>
          <w:t>טלי גוטליב (הליכוד):</w:t>
        </w:r>
        <w:r w:rsidR="00EB3DE5">
          <w:rPr>
            <w:noProof/>
            <w:webHidden/>
          </w:rPr>
          <w:tab/>
        </w:r>
        <w:r w:rsidR="00EB3DE5">
          <w:rPr>
            <w:rStyle w:val="Hyperlink"/>
            <w:noProof/>
            <w:rtl/>
          </w:rPr>
          <w:fldChar w:fldCharType="begin"/>
        </w:r>
        <w:r w:rsidR="00EB3DE5">
          <w:rPr>
            <w:noProof/>
            <w:webHidden/>
          </w:rPr>
          <w:instrText xml:space="preserve"> PAGEREF _Toc192583283 \h </w:instrText>
        </w:r>
        <w:r w:rsidR="00EB3DE5">
          <w:rPr>
            <w:rStyle w:val="Hyperlink"/>
            <w:noProof/>
            <w:rtl/>
          </w:rPr>
        </w:r>
        <w:r w:rsidR="00EB3DE5">
          <w:rPr>
            <w:rStyle w:val="Hyperlink"/>
            <w:noProof/>
            <w:rtl/>
          </w:rPr>
          <w:fldChar w:fldCharType="separate"/>
        </w:r>
        <w:r w:rsidR="008473B9">
          <w:rPr>
            <w:noProof/>
            <w:webHidden/>
            <w:rtl/>
          </w:rPr>
          <w:t>135</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84" w:history="1">
        <w:r w:rsidR="00EB3DE5" w:rsidRPr="00785E7A">
          <w:rPr>
            <w:rStyle w:val="Hyperlink"/>
            <w:noProof/>
            <w:rtl/>
          </w:rPr>
          <w:t>יואב סגלוביץ' (יש עתיד):</w:t>
        </w:r>
        <w:r w:rsidR="00EB3DE5">
          <w:rPr>
            <w:noProof/>
            <w:webHidden/>
          </w:rPr>
          <w:tab/>
        </w:r>
        <w:r w:rsidR="00EB3DE5">
          <w:rPr>
            <w:rStyle w:val="Hyperlink"/>
            <w:noProof/>
            <w:rtl/>
          </w:rPr>
          <w:fldChar w:fldCharType="begin"/>
        </w:r>
        <w:r w:rsidR="00EB3DE5">
          <w:rPr>
            <w:noProof/>
            <w:webHidden/>
          </w:rPr>
          <w:instrText xml:space="preserve"> PAGEREF _Toc192583284 \h </w:instrText>
        </w:r>
        <w:r w:rsidR="00EB3DE5">
          <w:rPr>
            <w:rStyle w:val="Hyperlink"/>
            <w:noProof/>
            <w:rtl/>
          </w:rPr>
        </w:r>
        <w:r w:rsidR="00EB3DE5">
          <w:rPr>
            <w:rStyle w:val="Hyperlink"/>
            <w:noProof/>
            <w:rtl/>
          </w:rPr>
          <w:fldChar w:fldCharType="separate"/>
        </w:r>
        <w:r w:rsidR="008473B9">
          <w:rPr>
            <w:noProof/>
            <w:webHidden/>
            <w:rtl/>
          </w:rPr>
          <w:t>139</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85" w:history="1">
        <w:r w:rsidR="00EB3DE5" w:rsidRPr="00785E7A">
          <w:rPr>
            <w:rStyle w:val="Hyperlink"/>
            <w:noProof/>
            <w:rtl/>
          </w:rPr>
          <w:t>נאור שירי (יש עתיד):</w:t>
        </w:r>
        <w:r w:rsidR="00EB3DE5">
          <w:rPr>
            <w:noProof/>
            <w:webHidden/>
          </w:rPr>
          <w:tab/>
        </w:r>
        <w:r w:rsidR="00EB3DE5">
          <w:rPr>
            <w:rStyle w:val="Hyperlink"/>
            <w:noProof/>
            <w:rtl/>
          </w:rPr>
          <w:fldChar w:fldCharType="begin"/>
        </w:r>
        <w:r w:rsidR="00EB3DE5">
          <w:rPr>
            <w:noProof/>
            <w:webHidden/>
          </w:rPr>
          <w:instrText xml:space="preserve"> PAGEREF _Toc192583285 \h </w:instrText>
        </w:r>
        <w:r w:rsidR="00EB3DE5">
          <w:rPr>
            <w:rStyle w:val="Hyperlink"/>
            <w:noProof/>
            <w:rtl/>
          </w:rPr>
        </w:r>
        <w:r w:rsidR="00EB3DE5">
          <w:rPr>
            <w:rStyle w:val="Hyperlink"/>
            <w:noProof/>
            <w:rtl/>
          </w:rPr>
          <w:fldChar w:fldCharType="separate"/>
        </w:r>
        <w:r w:rsidR="008473B9">
          <w:rPr>
            <w:noProof/>
            <w:webHidden/>
            <w:rtl/>
          </w:rPr>
          <w:t>140</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86" w:history="1">
        <w:r w:rsidR="00EB3DE5" w:rsidRPr="00785E7A">
          <w:rPr>
            <w:rStyle w:val="Hyperlink"/>
            <w:noProof/>
            <w:rtl/>
          </w:rPr>
          <w:t>מירב בן ארי (יש עתיד):</w:t>
        </w:r>
        <w:r w:rsidR="00EB3DE5">
          <w:rPr>
            <w:noProof/>
            <w:webHidden/>
          </w:rPr>
          <w:tab/>
        </w:r>
        <w:r w:rsidR="00EB3DE5">
          <w:rPr>
            <w:rStyle w:val="Hyperlink"/>
            <w:noProof/>
            <w:rtl/>
          </w:rPr>
          <w:fldChar w:fldCharType="begin"/>
        </w:r>
        <w:r w:rsidR="00EB3DE5">
          <w:rPr>
            <w:noProof/>
            <w:webHidden/>
          </w:rPr>
          <w:instrText xml:space="preserve"> PAGEREF _Toc192583286 \h </w:instrText>
        </w:r>
        <w:r w:rsidR="00EB3DE5">
          <w:rPr>
            <w:rStyle w:val="Hyperlink"/>
            <w:noProof/>
            <w:rtl/>
          </w:rPr>
        </w:r>
        <w:r w:rsidR="00EB3DE5">
          <w:rPr>
            <w:rStyle w:val="Hyperlink"/>
            <w:noProof/>
            <w:rtl/>
          </w:rPr>
          <w:fldChar w:fldCharType="separate"/>
        </w:r>
        <w:r w:rsidR="008473B9">
          <w:rPr>
            <w:noProof/>
            <w:webHidden/>
            <w:rtl/>
          </w:rPr>
          <w:t>142</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87" w:history="1">
        <w:r w:rsidR="00EB3DE5" w:rsidRPr="00785E7A">
          <w:rPr>
            <w:rStyle w:val="Hyperlink"/>
            <w:noProof/>
            <w:rtl/>
          </w:rPr>
          <w:t>ואליד אלהואשלה (רע"מ – הרשימה הערבית המאוחדת):</w:t>
        </w:r>
        <w:r w:rsidR="00EB3DE5">
          <w:rPr>
            <w:noProof/>
            <w:webHidden/>
          </w:rPr>
          <w:tab/>
        </w:r>
        <w:r w:rsidR="00EB3DE5">
          <w:rPr>
            <w:rStyle w:val="Hyperlink"/>
            <w:noProof/>
            <w:rtl/>
          </w:rPr>
          <w:fldChar w:fldCharType="begin"/>
        </w:r>
        <w:r w:rsidR="00EB3DE5">
          <w:rPr>
            <w:noProof/>
            <w:webHidden/>
          </w:rPr>
          <w:instrText xml:space="preserve"> PAGEREF _Toc192583287 \h </w:instrText>
        </w:r>
        <w:r w:rsidR="00EB3DE5">
          <w:rPr>
            <w:rStyle w:val="Hyperlink"/>
            <w:noProof/>
            <w:rtl/>
          </w:rPr>
        </w:r>
        <w:r w:rsidR="00EB3DE5">
          <w:rPr>
            <w:rStyle w:val="Hyperlink"/>
            <w:noProof/>
            <w:rtl/>
          </w:rPr>
          <w:fldChar w:fldCharType="separate"/>
        </w:r>
        <w:r w:rsidR="008473B9">
          <w:rPr>
            <w:noProof/>
            <w:webHidden/>
            <w:rtl/>
          </w:rPr>
          <w:t>146</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88" w:history="1">
        <w:r w:rsidR="00EB3DE5" w:rsidRPr="00785E7A">
          <w:rPr>
            <w:rStyle w:val="Hyperlink"/>
            <w:noProof/>
            <w:rtl/>
          </w:rPr>
          <w:t>רון כץ (יש עתיד):</w:t>
        </w:r>
        <w:r w:rsidR="00EB3DE5">
          <w:rPr>
            <w:noProof/>
            <w:webHidden/>
          </w:rPr>
          <w:tab/>
        </w:r>
        <w:r w:rsidR="00EB3DE5">
          <w:rPr>
            <w:rStyle w:val="Hyperlink"/>
            <w:noProof/>
            <w:rtl/>
          </w:rPr>
          <w:fldChar w:fldCharType="begin"/>
        </w:r>
        <w:r w:rsidR="00EB3DE5">
          <w:rPr>
            <w:noProof/>
            <w:webHidden/>
          </w:rPr>
          <w:instrText xml:space="preserve"> PAGEREF _Toc192583288 \h </w:instrText>
        </w:r>
        <w:r w:rsidR="00EB3DE5">
          <w:rPr>
            <w:rStyle w:val="Hyperlink"/>
            <w:noProof/>
            <w:rtl/>
          </w:rPr>
        </w:r>
        <w:r w:rsidR="00EB3DE5">
          <w:rPr>
            <w:rStyle w:val="Hyperlink"/>
            <w:noProof/>
            <w:rtl/>
          </w:rPr>
          <w:fldChar w:fldCharType="separate"/>
        </w:r>
        <w:r w:rsidR="008473B9">
          <w:rPr>
            <w:noProof/>
            <w:webHidden/>
            <w:rtl/>
          </w:rPr>
          <w:t>147</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89" w:history="1">
        <w:r w:rsidR="00EB3DE5" w:rsidRPr="00785E7A">
          <w:rPr>
            <w:rStyle w:val="Hyperlink"/>
            <w:noProof/>
            <w:rtl/>
          </w:rPr>
          <w:t>מירב כהן (יש עתיד):</w:t>
        </w:r>
        <w:r w:rsidR="00EB3DE5">
          <w:rPr>
            <w:noProof/>
            <w:webHidden/>
          </w:rPr>
          <w:tab/>
        </w:r>
        <w:r w:rsidR="00EB3DE5">
          <w:rPr>
            <w:rStyle w:val="Hyperlink"/>
            <w:noProof/>
            <w:rtl/>
          </w:rPr>
          <w:fldChar w:fldCharType="begin"/>
        </w:r>
        <w:r w:rsidR="00EB3DE5">
          <w:rPr>
            <w:noProof/>
            <w:webHidden/>
          </w:rPr>
          <w:instrText xml:space="preserve"> PAGEREF _Toc192583289 \h </w:instrText>
        </w:r>
        <w:r w:rsidR="00EB3DE5">
          <w:rPr>
            <w:rStyle w:val="Hyperlink"/>
            <w:noProof/>
            <w:rtl/>
          </w:rPr>
        </w:r>
        <w:r w:rsidR="00EB3DE5">
          <w:rPr>
            <w:rStyle w:val="Hyperlink"/>
            <w:noProof/>
            <w:rtl/>
          </w:rPr>
          <w:fldChar w:fldCharType="separate"/>
        </w:r>
        <w:r w:rsidR="008473B9">
          <w:rPr>
            <w:noProof/>
            <w:webHidden/>
            <w:rtl/>
          </w:rPr>
          <w:t>148</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90" w:history="1">
        <w:r w:rsidR="00EB3DE5" w:rsidRPr="00785E7A">
          <w:rPr>
            <w:rStyle w:val="Hyperlink"/>
            <w:noProof/>
            <w:rtl/>
          </w:rPr>
          <w:t>מיקי לוי (יש עתיד):</w:t>
        </w:r>
        <w:r w:rsidR="00EB3DE5">
          <w:rPr>
            <w:noProof/>
            <w:webHidden/>
          </w:rPr>
          <w:tab/>
        </w:r>
        <w:r w:rsidR="00EB3DE5">
          <w:rPr>
            <w:rStyle w:val="Hyperlink"/>
            <w:noProof/>
            <w:rtl/>
          </w:rPr>
          <w:fldChar w:fldCharType="begin"/>
        </w:r>
        <w:r w:rsidR="00EB3DE5">
          <w:rPr>
            <w:noProof/>
            <w:webHidden/>
          </w:rPr>
          <w:instrText xml:space="preserve"> PAGEREF _Toc192583290 \h </w:instrText>
        </w:r>
        <w:r w:rsidR="00EB3DE5">
          <w:rPr>
            <w:rStyle w:val="Hyperlink"/>
            <w:noProof/>
            <w:rtl/>
          </w:rPr>
        </w:r>
        <w:r w:rsidR="00EB3DE5">
          <w:rPr>
            <w:rStyle w:val="Hyperlink"/>
            <w:noProof/>
            <w:rtl/>
          </w:rPr>
          <w:fldChar w:fldCharType="separate"/>
        </w:r>
        <w:r w:rsidR="008473B9">
          <w:rPr>
            <w:noProof/>
            <w:webHidden/>
            <w:rtl/>
          </w:rPr>
          <w:t>149</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91" w:history="1">
        <w:r w:rsidR="00EB3DE5" w:rsidRPr="00785E7A">
          <w:rPr>
            <w:rStyle w:val="Hyperlink"/>
            <w:noProof/>
            <w:rtl/>
          </w:rPr>
          <w:t>מיכל שיר סגמן (יש עתיד):</w:t>
        </w:r>
        <w:r w:rsidR="00EB3DE5">
          <w:rPr>
            <w:noProof/>
            <w:webHidden/>
          </w:rPr>
          <w:tab/>
        </w:r>
        <w:r w:rsidR="00EB3DE5">
          <w:rPr>
            <w:rStyle w:val="Hyperlink"/>
            <w:noProof/>
            <w:rtl/>
          </w:rPr>
          <w:fldChar w:fldCharType="begin"/>
        </w:r>
        <w:r w:rsidR="00EB3DE5">
          <w:rPr>
            <w:noProof/>
            <w:webHidden/>
          </w:rPr>
          <w:instrText xml:space="preserve"> PAGEREF _Toc192583291 \h </w:instrText>
        </w:r>
        <w:r w:rsidR="00EB3DE5">
          <w:rPr>
            <w:rStyle w:val="Hyperlink"/>
            <w:noProof/>
            <w:rtl/>
          </w:rPr>
        </w:r>
        <w:r w:rsidR="00EB3DE5">
          <w:rPr>
            <w:rStyle w:val="Hyperlink"/>
            <w:noProof/>
            <w:rtl/>
          </w:rPr>
          <w:fldChar w:fldCharType="separate"/>
        </w:r>
        <w:r w:rsidR="008473B9">
          <w:rPr>
            <w:noProof/>
            <w:webHidden/>
            <w:rtl/>
          </w:rPr>
          <w:t>150</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92" w:history="1">
        <w:r w:rsidR="00EB3DE5" w:rsidRPr="00785E7A">
          <w:rPr>
            <w:rStyle w:val="Hyperlink"/>
            <w:noProof/>
            <w:rtl/>
          </w:rPr>
          <w:t>מאיר כהן (יש עתיד):</w:t>
        </w:r>
        <w:r w:rsidR="00EB3DE5">
          <w:rPr>
            <w:noProof/>
            <w:webHidden/>
          </w:rPr>
          <w:tab/>
        </w:r>
        <w:r w:rsidR="00EB3DE5">
          <w:rPr>
            <w:rStyle w:val="Hyperlink"/>
            <w:noProof/>
            <w:rtl/>
          </w:rPr>
          <w:fldChar w:fldCharType="begin"/>
        </w:r>
        <w:r w:rsidR="00EB3DE5">
          <w:rPr>
            <w:noProof/>
            <w:webHidden/>
          </w:rPr>
          <w:instrText xml:space="preserve"> PAGEREF _Toc192583292 \h </w:instrText>
        </w:r>
        <w:r w:rsidR="00EB3DE5">
          <w:rPr>
            <w:rStyle w:val="Hyperlink"/>
            <w:noProof/>
            <w:rtl/>
          </w:rPr>
        </w:r>
        <w:r w:rsidR="00EB3DE5">
          <w:rPr>
            <w:rStyle w:val="Hyperlink"/>
            <w:noProof/>
            <w:rtl/>
          </w:rPr>
          <w:fldChar w:fldCharType="separate"/>
        </w:r>
        <w:r w:rsidR="008473B9">
          <w:rPr>
            <w:noProof/>
            <w:webHidden/>
            <w:rtl/>
          </w:rPr>
          <w:t>151</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93" w:history="1">
        <w:r w:rsidR="00EB3DE5" w:rsidRPr="00785E7A">
          <w:rPr>
            <w:rStyle w:val="Hyperlink"/>
            <w:noProof/>
            <w:rtl/>
          </w:rPr>
          <w:t>טטיאנה מזרסקי (יש עתיד):</w:t>
        </w:r>
        <w:r w:rsidR="00EB3DE5">
          <w:rPr>
            <w:noProof/>
            <w:webHidden/>
          </w:rPr>
          <w:tab/>
        </w:r>
        <w:r w:rsidR="00EB3DE5">
          <w:rPr>
            <w:rStyle w:val="Hyperlink"/>
            <w:noProof/>
            <w:rtl/>
          </w:rPr>
          <w:fldChar w:fldCharType="begin"/>
        </w:r>
        <w:r w:rsidR="00EB3DE5">
          <w:rPr>
            <w:noProof/>
            <w:webHidden/>
          </w:rPr>
          <w:instrText xml:space="preserve"> PAGEREF _Toc192583293 \h </w:instrText>
        </w:r>
        <w:r w:rsidR="00EB3DE5">
          <w:rPr>
            <w:rStyle w:val="Hyperlink"/>
            <w:noProof/>
            <w:rtl/>
          </w:rPr>
        </w:r>
        <w:r w:rsidR="00EB3DE5">
          <w:rPr>
            <w:rStyle w:val="Hyperlink"/>
            <w:noProof/>
            <w:rtl/>
          </w:rPr>
          <w:fldChar w:fldCharType="separate"/>
        </w:r>
        <w:r w:rsidR="008473B9">
          <w:rPr>
            <w:noProof/>
            <w:webHidden/>
            <w:rtl/>
          </w:rPr>
          <w:t>152</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94" w:history="1">
        <w:r w:rsidR="00EB3DE5" w:rsidRPr="00785E7A">
          <w:rPr>
            <w:rStyle w:val="Hyperlink"/>
            <w:noProof/>
            <w:rtl/>
          </w:rPr>
          <w:t>ולדימיר בליאק (יש עתיד):</w:t>
        </w:r>
        <w:r w:rsidR="00EB3DE5">
          <w:rPr>
            <w:noProof/>
            <w:webHidden/>
          </w:rPr>
          <w:tab/>
        </w:r>
        <w:r w:rsidR="00EB3DE5">
          <w:rPr>
            <w:rStyle w:val="Hyperlink"/>
            <w:noProof/>
            <w:rtl/>
          </w:rPr>
          <w:fldChar w:fldCharType="begin"/>
        </w:r>
        <w:r w:rsidR="00EB3DE5">
          <w:rPr>
            <w:noProof/>
            <w:webHidden/>
          </w:rPr>
          <w:instrText xml:space="preserve"> PAGEREF _Toc192583294 \h </w:instrText>
        </w:r>
        <w:r w:rsidR="00EB3DE5">
          <w:rPr>
            <w:rStyle w:val="Hyperlink"/>
            <w:noProof/>
            <w:rtl/>
          </w:rPr>
        </w:r>
        <w:r w:rsidR="00EB3DE5">
          <w:rPr>
            <w:rStyle w:val="Hyperlink"/>
            <w:noProof/>
            <w:rtl/>
          </w:rPr>
          <w:fldChar w:fldCharType="separate"/>
        </w:r>
        <w:r w:rsidR="008473B9">
          <w:rPr>
            <w:noProof/>
            <w:webHidden/>
            <w:rtl/>
          </w:rPr>
          <w:t>153</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95" w:history="1">
        <w:r w:rsidR="00EB3DE5" w:rsidRPr="00785E7A">
          <w:rPr>
            <w:rStyle w:val="Hyperlink"/>
            <w:noProof/>
            <w:rtl/>
          </w:rPr>
          <w:t>דבי ביטון (יש עתיד):</w:t>
        </w:r>
        <w:r w:rsidR="00EB3DE5">
          <w:rPr>
            <w:noProof/>
            <w:webHidden/>
          </w:rPr>
          <w:tab/>
        </w:r>
        <w:r w:rsidR="00EB3DE5">
          <w:rPr>
            <w:rStyle w:val="Hyperlink"/>
            <w:noProof/>
            <w:rtl/>
          </w:rPr>
          <w:fldChar w:fldCharType="begin"/>
        </w:r>
        <w:r w:rsidR="00EB3DE5">
          <w:rPr>
            <w:noProof/>
            <w:webHidden/>
          </w:rPr>
          <w:instrText xml:space="preserve"> PAGEREF _Toc192583295 \h </w:instrText>
        </w:r>
        <w:r w:rsidR="00EB3DE5">
          <w:rPr>
            <w:rStyle w:val="Hyperlink"/>
            <w:noProof/>
            <w:rtl/>
          </w:rPr>
        </w:r>
        <w:r w:rsidR="00EB3DE5">
          <w:rPr>
            <w:rStyle w:val="Hyperlink"/>
            <w:noProof/>
            <w:rtl/>
          </w:rPr>
          <w:fldChar w:fldCharType="separate"/>
        </w:r>
        <w:r w:rsidR="008473B9">
          <w:rPr>
            <w:noProof/>
            <w:webHidden/>
            <w:rtl/>
          </w:rPr>
          <w:t>155</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96" w:history="1">
        <w:r w:rsidR="00EB3DE5" w:rsidRPr="00785E7A">
          <w:rPr>
            <w:rStyle w:val="Hyperlink"/>
            <w:noProof/>
            <w:rtl/>
          </w:rPr>
          <w:t>סימון דוידסון (יש עתיד):</w:t>
        </w:r>
        <w:r w:rsidR="00EB3DE5">
          <w:rPr>
            <w:noProof/>
            <w:webHidden/>
          </w:rPr>
          <w:tab/>
        </w:r>
        <w:r w:rsidR="00EB3DE5">
          <w:rPr>
            <w:rStyle w:val="Hyperlink"/>
            <w:noProof/>
            <w:rtl/>
          </w:rPr>
          <w:fldChar w:fldCharType="begin"/>
        </w:r>
        <w:r w:rsidR="00EB3DE5">
          <w:rPr>
            <w:noProof/>
            <w:webHidden/>
          </w:rPr>
          <w:instrText xml:space="preserve"> PAGEREF _Toc192583296 \h </w:instrText>
        </w:r>
        <w:r w:rsidR="00EB3DE5">
          <w:rPr>
            <w:rStyle w:val="Hyperlink"/>
            <w:noProof/>
            <w:rtl/>
          </w:rPr>
        </w:r>
        <w:r w:rsidR="00EB3DE5">
          <w:rPr>
            <w:rStyle w:val="Hyperlink"/>
            <w:noProof/>
            <w:rtl/>
          </w:rPr>
          <w:fldChar w:fldCharType="separate"/>
        </w:r>
        <w:r w:rsidR="008473B9">
          <w:rPr>
            <w:noProof/>
            <w:webHidden/>
            <w:rtl/>
          </w:rPr>
          <w:t>155</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97" w:history="1">
        <w:r w:rsidR="00EB3DE5" w:rsidRPr="00785E7A">
          <w:rPr>
            <w:rStyle w:val="Hyperlink"/>
            <w:noProof/>
            <w:rtl/>
          </w:rPr>
          <w:t>אריאל קלנר (הליכוד):</w:t>
        </w:r>
        <w:r w:rsidR="00EB3DE5">
          <w:rPr>
            <w:noProof/>
            <w:webHidden/>
          </w:rPr>
          <w:tab/>
        </w:r>
        <w:r w:rsidR="00EB3DE5">
          <w:rPr>
            <w:rStyle w:val="Hyperlink"/>
            <w:noProof/>
            <w:rtl/>
          </w:rPr>
          <w:fldChar w:fldCharType="begin"/>
        </w:r>
        <w:r w:rsidR="00EB3DE5">
          <w:rPr>
            <w:noProof/>
            <w:webHidden/>
          </w:rPr>
          <w:instrText xml:space="preserve"> PAGEREF _Toc192583297 \h </w:instrText>
        </w:r>
        <w:r w:rsidR="00EB3DE5">
          <w:rPr>
            <w:rStyle w:val="Hyperlink"/>
            <w:noProof/>
            <w:rtl/>
          </w:rPr>
        </w:r>
        <w:r w:rsidR="00EB3DE5">
          <w:rPr>
            <w:rStyle w:val="Hyperlink"/>
            <w:noProof/>
            <w:rtl/>
          </w:rPr>
          <w:fldChar w:fldCharType="separate"/>
        </w:r>
        <w:r w:rsidR="008473B9">
          <w:rPr>
            <w:noProof/>
            <w:webHidden/>
            <w:rtl/>
          </w:rPr>
          <w:t>156</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298" w:history="1">
        <w:r w:rsidR="00EB3DE5" w:rsidRPr="00785E7A">
          <w:rPr>
            <w:rStyle w:val="Hyperlink"/>
            <w:noProof/>
            <w:rtl/>
          </w:rPr>
          <w:t>מיכאל מרדכי ביטון (המחנה הממלכתי):</w:t>
        </w:r>
        <w:r w:rsidR="00EB3DE5">
          <w:rPr>
            <w:noProof/>
            <w:webHidden/>
          </w:rPr>
          <w:tab/>
        </w:r>
        <w:r w:rsidR="00EB3DE5">
          <w:rPr>
            <w:rStyle w:val="Hyperlink"/>
            <w:noProof/>
            <w:rtl/>
          </w:rPr>
          <w:fldChar w:fldCharType="begin"/>
        </w:r>
        <w:r w:rsidR="00EB3DE5">
          <w:rPr>
            <w:noProof/>
            <w:webHidden/>
          </w:rPr>
          <w:instrText xml:space="preserve"> PAGEREF _Toc192583298 \h </w:instrText>
        </w:r>
        <w:r w:rsidR="00EB3DE5">
          <w:rPr>
            <w:rStyle w:val="Hyperlink"/>
            <w:noProof/>
            <w:rtl/>
          </w:rPr>
        </w:r>
        <w:r w:rsidR="00EB3DE5">
          <w:rPr>
            <w:rStyle w:val="Hyperlink"/>
            <w:noProof/>
            <w:rtl/>
          </w:rPr>
          <w:fldChar w:fldCharType="separate"/>
        </w:r>
        <w:r w:rsidR="008473B9">
          <w:rPr>
            <w:noProof/>
            <w:webHidden/>
            <w:rtl/>
          </w:rPr>
          <w:t>157</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00" w:history="1">
        <w:r w:rsidR="00EB3DE5" w:rsidRPr="00785E7A">
          <w:rPr>
            <w:rStyle w:val="Hyperlink"/>
            <w:noProof/>
            <w:rtl/>
          </w:rPr>
          <w:t>יסמין פרידמן (יש עתיד):</w:t>
        </w:r>
        <w:r w:rsidR="00EB3DE5">
          <w:rPr>
            <w:noProof/>
            <w:webHidden/>
          </w:rPr>
          <w:tab/>
        </w:r>
        <w:r w:rsidR="00EB3DE5">
          <w:rPr>
            <w:rStyle w:val="Hyperlink"/>
            <w:noProof/>
            <w:rtl/>
          </w:rPr>
          <w:fldChar w:fldCharType="begin"/>
        </w:r>
        <w:r w:rsidR="00EB3DE5">
          <w:rPr>
            <w:noProof/>
            <w:webHidden/>
          </w:rPr>
          <w:instrText xml:space="preserve"> PAGEREF _Toc192583300 \h </w:instrText>
        </w:r>
        <w:r w:rsidR="00EB3DE5">
          <w:rPr>
            <w:rStyle w:val="Hyperlink"/>
            <w:noProof/>
            <w:rtl/>
          </w:rPr>
        </w:r>
        <w:r w:rsidR="00EB3DE5">
          <w:rPr>
            <w:rStyle w:val="Hyperlink"/>
            <w:noProof/>
            <w:rtl/>
          </w:rPr>
          <w:fldChar w:fldCharType="separate"/>
        </w:r>
        <w:r w:rsidR="008473B9">
          <w:rPr>
            <w:noProof/>
            <w:webHidden/>
            <w:rtl/>
          </w:rPr>
          <w:t>160</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01" w:history="1">
        <w:r w:rsidR="00EB3DE5" w:rsidRPr="00785E7A">
          <w:rPr>
            <w:rStyle w:val="Hyperlink"/>
            <w:noProof/>
            <w:rtl/>
          </w:rPr>
          <w:t>משה טור פז (יש עתיד):</w:t>
        </w:r>
        <w:r w:rsidR="00EB3DE5">
          <w:rPr>
            <w:noProof/>
            <w:webHidden/>
          </w:rPr>
          <w:tab/>
        </w:r>
        <w:r w:rsidR="00EB3DE5">
          <w:rPr>
            <w:rStyle w:val="Hyperlink"/>
            <w:noProof/>
            <w:rtl/>
          </w:rPr>
          <w:fldChar w:fldCharType="begin"/>
        </w:r>
        <w:r w:rsidR="00EB3DE5">
          <w:rPr>
            <w:noProof/>
            <w:webHidden/>
          </w:rPr>
          <w:instrText xml:space="preserve"> PAGEREF _Toc192583301 \h </w:instrText>
        </w:r>
        <w:r w:rsidR="00EB3DE5">
          <w:rPr>
            <w:rStyle w:val="Hyperlink"/>
            <w:noProof/>
            <w:rtl/>
          </w:rPr>
        </w:r>
        <w:r w:rsidR="00EB3DE5">
          <w:rPr>
            <w:rStyle w:val="Hyperlink"/>
            <w:noProof/>
            <w:rtl/>
          </w:rPr>
          <w:fldChar w:fldCharType="separate"/>
        </w:r>
        <w:r w:rsidR="008473B9">
          <w:rPr>
            <w:noProof/>
            <w:webHidden/>
            <w:rtl/>
          </w:rPr>
          <w:t>161</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02" w:history="1">
        <w:r w:rsidR="00EB3DE5" w:rsidRPr="00785E7A">
          <w:rPr>
            <w:rStyle w:val="Hyperlink"/>
            <w:noProof/>
            <w:rtl/>
          </w:rPr>
          <w:t>יוראי להב הרצנו (יש עתיד):</w:t>
        </w:r>
        <w:r w:rsidR="00EB3DE5">
          <w:rPr>
            <w:noProof/>
            <w:webHidden/>
          </w:rPr>
          <w:tab/>
        </w:r>
        <w:r w:rsidR="00EB3DE5">
          <w:rPr>
            <w:rStyle w:val="Hyperlink"/>
            <w:noProof/>
            <w:rtl/>
          </w:rPr>
          <w:fldChar w:fldCharType="begin"/>
        </w:r>
        <w:r w:rsidR="00EB3DE5">
          <w:rPr>
            <w:noProof/>
            <w:webHidden/>
          </w:rPr>
          <w:instrText xml:space="preserve"> PAGEREF _Toc192583302 \h </w:instrText>
        </w:r>
        <w:r w:rsidR="00EB3DE5">
          <w:rPr>
            <w:rStyle w:val="Hyperlink"/>
            <w:noProof/>
            <w:rtl/>
          </w:rPr>
        </w:r>
        <w:r w:rsidR="00EB3DE5">
          <w:rPr>
            <w:rStyle w:val="Hyperlink"/>
            <w:noProof/>
            <w:rtl/>
          </w:rPr>
          <w:fldChar w:fldCharType="separate"/>
        </w:r>
        <w:r w:rsidR="008473B9">
          <w:rPr>
            <w:noProof/>
            <w:webHidden/>
            <w:rtl/>
          </w:rPr>
          <w:t>162</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03" w:history="1">
        <w:r w:rsidR="00EB3DE5" w:rsidRPr="00785E7A">
          <w:rPr>
            <w:rStyle w:val="Hyperlink"/>
            <w:noProof/>
            <w:rtl/>
          </w:rPr>
          <w:t>ירון לוי (יש עתיד):</w:t>
        </w:r>
        <w:r w:rsidR="00EB3DE5">
          <w:rPr>
            <w:noProof/>
            <w:webHidden/>
          </w:rPr>
          <w:tab/>
        </w:r>
        <w:r w:rsidR="00EB3DE5">
          <w:rPr>
            <w:rStyle w:val="Hyperlink"/>
            <w:noProof/>
            <w:rtl/>
          </w:rPr>
          <w:fldChar w:fldCharType="begin"/>
        </w:r>
        <w:r w:rsidR="00EB3DE5">
          <w:rPr>
            <w:noProof/>
            <w:webHidden/>
          </w:rPr>
          <w:instrText xml:space="preserve"> PAGEREF _Toc192583303 \h </w:instrText>
        </w:r>
        <w:r w:rsidR="00EB3DE5">
          <w:rPr>
            <w:rStyle w:val="Hyperlink"/>
            <w:noProof/>
            <w:rtl/>
          </w:rPr>
        </w:r>
        <w:r w:rsidR="00EB3DE5">
          <w:rPr>
            <w:rStyle w:val="Hyperlink"/>
            <w:noProof/>
            <w:rtl/>
          </w:rPr>
          <w:fldChar w:fldCharType="separate"/>
        </w:r>
        <w:r w:rsidR="008473B9">
          <w:rPr>
            <w:noProof/>
            <w:webHidden/>
            <w:rtl/>
          </w:rPr>
          <w:t>163</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04" w:history="1">
        <w:r w:rsidR="00EB3DE5" w:rsidRPr="00785E7A">
          <w:rPr>
            <w:rStyle w:val="Hyperlink"/>
            <w:noProof/>
            <w:rtl/>
          </w:rPr>
          <w:t>קטי קטרין שטרית (הליכוד):</w:t>
        </w:r>
        <w:r w:rsidR="00EB3DE5">
          <w:rPr>
            <w:noProof/>
            <w:webHidden/>
          </w:rPr>
          <w:tab/>
        </w:r>
        <w:r w:rsidR="00EB3DE5">
          <w:rPr>
            <w:rStyle w:val="Hyperlink"/>
            <w:noProof/>
            <w:rtl/>
          </w:rPr>
          <w:fldChar w:fldCharType="begin"/>
        </w:r>
        <w:r w:rsidR="00EB3DE5">
          <w:rPr>
            <w:noProof/>
            <w:webHidden/>
          </w:rPr>
          <w:instrText xml:space="preserve"> PAGEREF _Toc192583304 \h </w:instrText>
        </w:r>
        <w:r w:rsidR="00EB3DE5">
          <w:rPr>
            <w:rStyle w:val="Hyperlink"/>
            <w:noProof/>
            <w:rtl/>
          </w:rPr>
        </w:r>
        <w:r w:rsidR="00EB3DE5">
          <w:rPr>
            <w:rStyle w:val="Hyperlink"/>
            <w:noProof/>
            <w:rtl/>
          </w:rPr>
          <w:fldChar w:fldCharType="separate"/>
        </w:r>
        <w:r w:rsidR="008473B9">
          <w:rPr>
            <w:noProof/>
            <w:webHidden/>
            <w:rtl/>
          </w:rPr>
          <w:t>165</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05" w:history="1">
        <w:r w:rsidR="00EB3DE5" w:rsidRPr="00785E7A">
          <w:rPr>
            <w:rStyle w:val="Hyperlink"/>
            <w:noProof/>
            <w:rtl/>
          </w:rPr>
          <w:t>צגה מלקו (הליכוד):</w:t>
        </w:r>
        <w:r w:rsidR="00EB3DE5">
          <w:rPr>
            <w:noProof/>
            <w:webHidden/>
          </w:rPr>
          <w:tab/>
        </w:r>
        <w:r w:rsidR="00EB3DE5">
          <w:rPr>
            <w:rStyle w:val="Hyperlink"/>
            <w:noProof/>
            <w:rtl/>
          </w:rPr>
          <w:fldChar w:fldCharType="begin"/>
        </w:r>
        <w:r w:rsidR="00EB3DE5">
          <w:rPr>
            <w:noProof/>
            <w:webHidden/>
          </w:rPr>
          <w:instrText xml:space="preserve"> PAGEREF _Toc192583305 \h </w:instrText>
        </w:r>
        <w:r w:rsidR="00EB3DE5">
          <w:rPr>
            <w:rStyle w:val="Hyperlink"/>
            <w:noProof/>
            <w:rtl/>
          </w:rPr>
        </w:r>
        <w:r w:rsidR="00EB3DE5">
          <w:rPr>
            <w:rStyle w:val="Hyperlink"/>
            <w:noProof/>
            <w:rtl/>
          </w:rPr>
          <w:fldChar w:fldCharType="separate"/>
        </w:r>
        <w:r w:rsidR="008473B9">
          <w:rPr>
            <w:noProof/>
            <w:webHidden/>
            <w:rtl/>
          </w:rPr>
          <w:t>167</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06" w:history="1">
        <w:r w:rsidR="00EB3DE5" w:rsidRPr="00785E7A">
          <w:rPr>
            <w:rStyle w:val="Hyperlink"/>
            <w:noProof/>
            <w:rtl/>
          </w:rPr>
          <w:t>אביחי אברהם בוארון (הליכוד):</w:t>
        </w:r>
        <w:r w:rsidR="00EB3DE5">
          <w:rPr>
            <w:noProof/>
            <w:webHidden/>
          </w:rPr>
          <w:tab/>
        </w:r>
        <w:r w:rsidR="00EB3DE5">
          <w:rPr>
            <w:rStyle w:val="Hyperlink"/>
            <w:noProof/>
            <w:rtl/>
          </w:rPr>
          <w:fldChar w:fldCharType="begin"/>
        </w:r>
        <w:r w:rsidR="00EB3DE5">
          <w:rPr>
            <w:noProof/>
            <w:webHidden/>
          </w:rPr>
          <w:instrText xml:space="preserve"> PAGEREF _Toc192583306 \h </w:instrText>
        </w:r>
        <w:r w:rsidR="00EB3DE5">
          <w:rPr>
            <w:rStyle w:val="Hyperlink"/>
            <w:noProof/>
            <w:rtl/>
          </w:rPr>
        </w:r>
        <w:r w:rsidR="00EB3DE5">
          <w:rPr>
            <w:rStyle w:val="Hyperlink"/>
            <w:noProof/>
            <w:rtl/>
          </w:rPr>
          <w:fldChar w:fldCharType="separate"/>
        </w:r>
        <w:r w:rsidR="008473B9">
          <w:rPr>
            <w:noProof/>
            <w:webHidden/>
            <w:rtl/>
          </w:rPr>
          <w:t>168</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07" w:history="1">
        <w:r w:rsidR="00EB3DE5" w:rsidRPr="00785E7A">
          <w:rPr>
            <w:rStyle w:val="Hyperlink"/>
            <w:noProof/>
            <w:rtl/>
          </w:rPr>
          <w:t>בועז ביסמוט (הליכוד):</w:t>
        </w:r>
        <w:r w:rsidR="00EB3DE5">
          <w:rPr>
            <w:noProof/>
            <w:webHidden/>
          </w:rPr>
          <w:tab/>
        </w:r>
        <w:r w:rsidR="00EB3DE5">
          <w:rPr>
            <w:rStyle w:val="Hyperlink"/>
            <w:noProof/>
            <w:rtl/>
          </w:rPr>
          <w:fldChar w:fldCharType="begin"/>
        </w:r>
        <w:r w:rsidR="00EB3DE5">
          <w:rPr>
            <w:noProof/>
            <w:webHidden/>
          </w:rPr>
          <w:instrText xml:space="preserve"> PAGEREF _Toc192583307 \h </w:instrText>
        </w:r>
        <w:r w:rsidR="00EB3DE5">
          <w:rPr>
            <w:rStyle w:val="Hyperlink"/>
            <w:noProof/>
            <w:rtl/>
          </w:rPr>
        </w:r>
        <w:r w:rsidR="00EB3DE5">
          <w:rPr>
            <w:rStyle w:val="Hyperlink"/>
            <w:noProof/>
            <w:rtl/>
          </w:rPr>
          <w:fldChar w:fldCharType="separate"/>
        </w:r>
        <w:r w:rsidR="008473B9">
          <w:rPr>
            <w:noProof/>
            <w:webHidden/>
            <w:rtl/>
          </w:rPr>
          <w:t>169</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08" w:history="1">
        <w:r w:rsidR="00EB3DE5" w:rsidRPr="00785E7A">
          <w:rPr>
            <w:rStyle w:val="Hyperlink"/>
            <w:noProof/>
            <w:rtl/>
          </w:rPr>
          <w:t>בועז טופורובסקי (יש עתיד):</w:t>
        </w:r>
        <w:r w:rsidR="00EB3DE5">
          <w:rPr>
            <w:noProof/>
            <w:webHidden/>
          </w:rPr>
          <w:tab/>
        </w:r>
        <w:r w:rsidR="00EB3DE5">
          <w:rPr>
            <w:rStyle w:val="Hyperlink"/>
            <w:noProof/>
            <w:rtl/>
          </w:rPr>
          <w:fldChar w:fldCharType="begin"/>
        </w:r>
        <w:r w:rsidR="00EB3DE5">
          <w:rPr>
            <w:noProof/>
            <w:webHidden/>
          </w:rPr>
          <w:instrText xml:space="preserve"> PAGEREF _Toc192583308 \h </w:instrText>
        </w:r>
        <w:r w:rsidR="00EB3DE5">
          <w:rPr>
            <w:rStyle w:val="Hyperlink"/>
            <w:noProof/>
            <w:rtl/>
          </w:rPr>
        </w:r>
        <w:r w:rsidR="00EB3DE5">
          <w:rPr>
            <w:rStyle w:val="Hyperlink"/>
            <w:noProof/>
            <w:rtl/>
          </w:rPr>
          <w:fldChar w:fldCharType="separate"/>
        </w:r>
        <w:r w:rsidR="008473B9">
          <w:rPr>
            <w:noProof/>
            <w:webHidden/>
            <w:rtl/>
          </w:rPr>
          <w:t>171</w:t>
        </w:r>
        <w:r w:rsidR="00EB3DE5">
          <w:rPr>
            <w:rStyle w:val="Hyperlink"/>
            <w:noProof/>
            <w:rtl/>
          </w:rPr>
          <w:fldChar w:fldCharType="end"/>
        </w:r>
      </w:hyperlink>
    </w:p>
    <w:p w:rsidR="00EB3DE5" w:rsidRDefault="00AB1E2B" w:rsidP="00EB3DE5">
      <w:pPr>
        <w:pStyle w:val="TOC1"/>
        <w:tabs>
          <w:tab w:val="right" w:leader="dot" w:pos="8296"/>
        </w:tabs>
        <w:ind w:firstLine="0"/>
        <w:rPr>
          <w:rFonts w:asciiTheme="minorHAnsi" w:eastAsiaTheme="minorEastAsia" w:hAnsiTheme="minorHAnsi" w:cstheme="minorBidi"/>
          <w:noProof/>
        </w:rPr>
      </w:pPr>
      <w:hyperlink w:anchor="_Toc192583309" w:history="1">
        <w:r w:rsidR="00EB3DE5" w:rsidRPr="00785E7A">
          <w:rPr>
            <w:rStyle w:val="Hyperlink"/>
            <w:noProof/>
            <w:rtl/>
          </w:rPr>
          <w:t>מסמכים שהונחו על שולחן הכנסת</w:t>
        </w:r>
        <w:r w:rsidR="00EB3DE5">
          <w:rPr>
            <w:noProof/>
            <w:webHidden/>
          </w:rPr>
          <w:tab/>
        </w:r>
        <w:r w:rsidR="00EB3DE5">
          <w:rPr>
            <w:rStyle w:val="Hyperlink"/>
            <w:noProof/>
            <w:rtl/>
          </w:rPr>
          <w:fldChar w:fldCharType="begin"/>
        </w:r>
        <w:r w:rsidR="00EB3DE5">
          <w:rPr>
            <w:noProof/>
            <w:webHidden/>
          </w:rPr>
          <w:instrText xml:space="preserve"> PAGEREF _Toc192583309 \h </w:instrText>
        </w:r>
        <w:r w:rsidR="00EB3DE5">
          <w:rPr>
            <w:rStyle w:val="Hyperlink"/>
            <w:noProof/>
            <w:rtl/>
          </w:rPr>
        </w:r>
        <w:r w:rsidR="00EB3DE5">
          <w:rPr>
            <w:rStyle w:val="Hyperlink"/>
            <w:noProof/>
            <w:rtl/>
          </w:rPr>
          <w:fldChar w:fldCharType="separate"/>
        </w:r>
        <w:r w:rsidR="008473B9">
          <w:rPr>
            <w:noProof/>
            <w:webHidden/>
            <w:rtl/>
          </w:rPr>
          <w:t>173</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10" w:history="1">
        <w:r w:rsidR="00EB3DE5" w:rsidRPr="00785E7A">
          <w:rPr>
            <w:rStyle w:val="Hyperlink"/>
            <w:noProof/>
            <w:rtl/>
          </w:rPr>
          <w:t>סגנית מזכיר הכנסת אלינור ימין:</w:t>
        </w:r>
        <w:r w:rsidR="00EB3DE5">
          <w:rPr>
            <w:noProof/>
            <w:webHidden/>
          </w:rPr>
          <w:tab/>
        </w:r>
        <w:r w:rsidR="00EB3DE5">
          <w:rPr>
            <w:rStyle w:val="Hyperlink"/>
            <w:noProof/>
            <w:rtl/>
          </w:rPr>
          <w:fldChar w:fldCharType="begin"/>
        </w:r>
        <w:r w:rsidR="00EB3DE5">
          <w:rPr>
            <w:noProof/>
            <w:webHidden/>
          </w:rPr>
          <w:instrText xml:space="preserve"> PAGEREF _Toc192583310 \h </w:instrText>
        </w:r>
        <w:r w:rsidR="00EB3DE5">
          <w:rPr>
            <w:rStyle w:val="Hyperlink"/>
            <w:noProof/>
            <w:rtl/>
          </w:rPr>
        </w:r>
        <w:r w:rsidR="00EB3DE5">
          <w:rPr>
            <w:rStyle w:val="Hyperlink"/>
            <w:noProof/>
            <w:rtl/>
          </w:rPr>
          <w:fldChar w:fldCharType="separate"/>
        </w:r>
        <w:r w:rsidR="008473B9">
          <w:rPr>
            <w:noProof/>
            <w:webHidden/>
            <w:rtl/>
          </w:rPr>
          <w:t>173</w:t>
        </w:r>
        <w:r w:rsidR="00EB3DE5">
          <w:rPr>
            <w:rStyle w:val="Hyperlink"/>
            <w:noProof/>
            <w:rtl/>
          </w:rPr>
          <w:fldChar w:fldCharType="end"/>
        </w:r>
      </w:hyperlink>
    </w:p>
    <w:p w:rsidR="00EB3DE5" w:rsidRDefault="00AB1E2B" w:rsidP="00EB3DE5">
      <w:pPr>
        <w:pStyle w:val="TOC1"/>
        <w:tabs>
          <w:tab w:val="right" w:leader="dot" w:pos="8296"/>
        </w:tabs>
        <w:ind w:firstLine="0"/>
        <w:rPr>
          <w:rFonts w:asciiTheme="minorHAnsi" w:eastAsiaTheme="minorEastAsia" w:hAnsiTheme="minorHAnsi" w:cstheme="minorBidi"/>
          <w:noProof/>
        </w:rPr>
      </w:pPr>
      <w:hyperlink w:anchor="_Toc192583311" w:history="1">
        <w:r w:rsidR="00EB3DE5" w:rsidRPr="00785E7A">
          <w:rPr>
            <w:rStyle w:val="Hyperlink"/>
            <w:noProof/>
            <w:rtl/>
          </w:rPr>
          <w:t>הצעת ועדת החוקה, חוק ומשפט בדבר פיצול הצעת חוק חדלות פירעון ושיקום כלכלי (תיקון מס' 9) (צו עיכוב הליכים זמני בהליך לאישור הסדר חוב), התשפ"ה–2024</w:t>
        </w:r>
        <w:r w:rsidR="00EB3DE5">
          <w:rPr>
            <w:noProof/>
            <w:webHidden/>
          </w:rPr>
          <w:tab/>
        </w:r>
        <w:r w:rsidR="00EB3DE5">
          <w:rPr>
            <w:rStyle w:val="Hyperlink"/>
            <w:noProof/>
            <w:rtl/>
          </w:rPr>
          <w:fldChar w:fldCharType="begin"/>
        </w:r>
        <w:r w:rsidR="00EB3DE5">
          <w:rPr>
            <w:noProof/>
            <w:webHidden/>
          </w:rPr>
          <w:instrText xml:space="preserve"> PAGEREF _Toc192583311 \h </w:instrText>
        </w:r>
        <w:r w:rsidR="00EB3DE5">
          <w:rPr>
            <w:rStyle w:val="Hyperlink"/>
            <w:noProof/>
            <w:rtl/>
          </w:rPr>
        </w:r>
        <w:r w:rsidR="00EB3DE5">
          <w:rPr>
            <w:rStyle w:val="Hyperlink"/>
            <w:noProof/>
            <w:rtl/>
          </w:rPr>
          <w:fldChar w:fldCharType="separate"/>
        </w:r>
        <w:r w:rsidR="008473B9">
          <w:rPr>
            <w:noProof/>
            <w:webHidden/>
            <w:rtl/>
          </w:rPr>
          <w:t>174</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12" w:history="1">
        <w:r w:rsidR="00EB3DE5" w:rsidRPr="00785E7A">
          <w:rPr>
            <w:rStyle w:val="Hyperlink"/>
            <w:noProof/>
            <w:rtl/>
          </w:rPr>
          <w:t>שמחה רוטמן (יו"ר ועדת החוקה, חוק ומשפט):</w:t>
        </w:r>
        <w:r w:rsidR="00EB3DE5">
          <w:rPr>
            <w:noProof/>
            <w:webHidden/>
          </w:rPr>
          <w:tab/>
        </w:r>
        <w:r w:rsidR="00EB3DE5">
          <w:rPr>
            <w:rStyle w:val="Hyperlink"/>
            <w:noProof/>
            <w:rtl/>
          </w:rPr>
          <w:fldChar w:fldCharType="begin"/>
        </w:r>
        <w:r w:rsidR="00EB3DE5">
          <w:rPr>
            <w:noProof/>
            <w:webHidden/>
          </w:rPr>
          <w:instrText xml:space="preserve"> PAGEREF _Toc192583312 \h </w:instrText>
        </w:r>
        <w:r w:rsidR="00EB3DE5">
          <w:rPr>
            <w:rStyle w:val="Hyperlink"/>
            <w:noProof/>
            <w:rtl/>
          </w:rPr>
        </w:r>
        <w:r w:rsidR="00EB3DE5">
          <w:rPr>
            <w:rStyle w:val="Hyperlink"/>
            <w:noProof/>
            <w:rtl/>
          </w:rPr>
          <w:fldChar w:fldCharType="separate"/>
        </w:r>
        <w:r w:rsidR="008473B9">
          <w:rPr>
            <w:noProof/>
            <w:webHidden/>
            <w:rtl/>
          </w:rPr>
          <w:t>174</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13" w:history="1">
        <w:r w:rsidR="00EB3DE5" w:rsidRPr="00785E7A">
          <w:rPr>
            <w:rStyle w:val="Hyperlink"/>
            <w:noProof/>
            <w:rtl/>
          </w:rPr>
          <w:t>צגה מלקו (הליכוד):</w:t>
        </w:r>
        <w:r w:rsidR="00EB3DE5">
          <w:rPr>
            <w:noProof/>
            <w:webHidden/>
          </w:rPr>
          <w:tab/>
        </w:r>
        <w:r w:rsidR="00EB3DE5">
          <w:rPr>
            <w:rStyle w:val="Hyperlink"/>
            <w:noProof/>
            <w:rtl/>
          </w:rPr>
          <w:fldChar w:fldCharType="begin"/>
        </w:r>
        <w:r w:rsidR="00EB3DE5">
          <w:rPr>
            <w:noProof/>
            <w:webHidden/>
          </w:rPr>
          <w:instrText xml:space="preserve"> PAGEREF _Toc192583313 \h </w:instrText>
        </w:r>
        <w:r w:rsidR="00EB3DE5">
          <w:rPr>
            <w:rStyle w:val="Hyperlink"/>
            <w:noProof/>
            <w:rtl/>
          </w:rPr>
        </w:r>
        <w:r w:rsidR="00EB3DE5">
          <w:rPr>
            <w:rStyle w:val="Hyperlink"/>
            <w:noProof/>
            <w:rtl/>
          </w:rPr>
          <w:fldChar w:fldCharType="separate"/>
        </w:r>
        <w:r w:rsidR="008473B9">
          <w:rPr>
            <w:noProof/>
            <w:webHidden/>
            <w:rtl/>
          </w:rPr>
          <w:t>175</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14" w:history="1">
        <w:r w:rsidR="00EB3DE5" w:rsidRPr="00785E7A">
          <w:rPr>
            <w:rStyle w:val="Hyperlink"/>
            <w:noProof/>
            <w:rtl/>
          </w:rPr>
          <w:t>רם בן ברק (יש עתיד):</w:t>
        </w:r>
        <w:r w:rsidR="00EB3DE5">
          <w:rPr>
            <w:noProof/>
            <w:webHidden/>
          </w:rPr>
          <w:tab/>
        </w:r>
        <w:r w:rsidR="00EB3DE5">
          <w:rPr>
            <w:rStyle w:val="Hyperlink"/>
            <w:noProof/>
            <w:rtl/>
          </w:rPr>
          <w:fldChar w:fldCharType="begin"/>
        </w:r>
        <w:r w:rsidR="00EB3DE5">
          <w:rPr>
            <w:noProof/>
            <w:webHidden/>
          </w:rPr>
          <w:instrText xml:space="preserve"> PAGEREF _Toc192583314 \h </w:instrText>
        </w:r>
        <w:r w:rsidR="00EB3DE5">
          <w:rPr>
            <w:rStyle w:val="Hyperlink"/>
            <w:noProof/>
            <w:rtl/>
          </w:rPr>
        </w:r>
        <w:r w:rsidR="00EB3DE5">
          <w:rPr>
            <w:rStyle w:val="Hyperlink"/>
            <w:noProof/>
            <w:rtl/>
          </w:rPr>
          <w:fldChar w:fldCharType="separate"/>
        </w:r>
        <w:r w:rsidR="008473B9">
          <w:rPr>
            <w:noProof/>
            <w:webHidden/>
            <w:rtl/>
          </w:rPr>
          <w:t>177</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15" w:history="1">
        <w:r w:rsidR="00EB3DE5" w:rsidRPr="00785E7A">
          <w:rPr>
            <w:rStyle w:val="Hyperlink"/>
            <w:noProof/>
            <w:rtl/>
          </w:rPr>
          <w:t>רון כץ (יש עתיד):</w:t>
        </w:r>
        <w:r w:rsidR="00EB3DE5">
          <w:rPr>
            <w:noProof/>
            <w:webHidden/>
          </w:rPr>
          <w:tab/>
        </w:r>
        <w:r w:rsidR="00EB3DE5">
          <w:rPr>
            <w:rStyle w:val="Hyperlink"/>
            <w:noProof/>
            <w:rtl/>
          </w:rPr>
          <w:fldChar w:fldCharType="begin"/>
        </w:r>
        <w:r w:rsidR="00EB3DE5">
          <w:rPr>
            <w:noProof/>
            <w:webHidden/>
          </w:rPr>
          <w:instrText xml:space="preserve"> PAGEREF _Toc192583315 \h </w:instrText>
        </w:r>
        <w:r w:rsidR="00EB3DE5">
          <w:rPr>
            <w:rStyle w:val="Hyperlink"/>
            <w:noProof/>
            <w:rtl/>
          </w:rPr>
        </w:r>
        <w:r w:rsidR="00EB3DE5">
          <w:rPr>
            <w:rStyle w:val="Hyperlink"/>
            <w:noProof/>
            <w:rtl/>
          </w:rPr>
          <w:fldChar w:fldCharType="separate"/>
        </w:r>
        <w:r w:rsidR="008473B9">
          <w:rPr>
            <w:noProof/>
            <w:webHidden/>
            <w:rtl/>
          </w:rPr>
          <w:t>180</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16" w:history="1">
        <w:r w:rsidR="00EB3DE5" w:rsidRPr="00785E7A">
          <w:rPr>
            <w:rStyle w:val="Hyperlink"/>
            <w:noProof/>
            <w:rtl/>
          </w:rPr>
          <w:t>אביחי אברהם בוארון (הליכוד):</w:t>
        </w:r>
        <w:r w:rsidR="00EB3DE5">
          <w:rPr>
            <w:noProof/>
            <w:webHidden/>
          </w:rPr>
          <w:tab/>
        </w:r>
        <w:r w:rsidR="00EB3DE5">
          <w:rPr>
            <w:rStyle w:val="Hyperlink"/>
            <w:noProof/>
            <w:rtl/>
          </w:rPr>
          <w:fldChar w:fldCharType="begin"/>
        </w:r>
        <w:r w:rsidR="00EB3DE5">
          <w:rPr>
            <w:noProof/>
            <w:webHidden/>
          </w:rPr>
          <w:instrText xml:space="preserve"> PAGEREF _Toc192583316 \h </w:instrText>
        </w:r>
        <w:r w:rsidR="00EB3DE5">
          <w:rPr>
            <w:rStyle w:val="Hyperlink"/>
            <w:noProof/>
            <w:rtl/>
          </w:rPr>
        </w:r>
        <w:r w:rsidR="00EB3DE5">
          <w:rPr>
            <w:rStyle w:val="Hyperlink"/>
            <w:noProof/>
            <w:rtl/>
          </w:rPr>
          <w:fldChar w:fldCharType="separate"/>
        </w:r>
        <w:r w:rsidR="008473B9">
          <w:rPr>
            <w:noProof/>
            <w:webHidden/>
            <w:rtl/>
          </w:rPr>
          <w:t>180</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17" w:history="1">
        <w:r w:rsidR="00EB3DE5" w:rsidRPr="00785E7A">
          <w:rPr>
            <w:rStyle w:val="Hyperlink"/>
            <w:noProof/>
            <w:rtl/>
          </w:rPr>
          <w:t>טטיאנה מזרסקי (יש עתיד):</w:t>
        </w:r>
        <w:r w:rsidR="00EB3DE5">
          <w:rPr>
            <w:noProof/>
            <w:webHidden/>
          </w:rPr>
          <w:tab/>
        </w:r>
        <w:r w:rsidR="00EB3DE5">
          <w:rPr>
            <w:rStyle w:val="Hyperlink"/>
            <w:noProof/>
            <w:rtl/>
          </w:rPr>
          <w:fldChar w:fldCharType="begin"/>
        </w:r>
        <w:r w:rsidR="00EB3DE5">
          <w:rPr>
            <w:noProof/>
            <w:webHidden/>
          </w:rPr>
          <w:instrText xml:space="preserve"> PAGEREF _Toc192583317 \h </w:instrText>
        </w:r>
        <w:r w:rsidR="00EB3DE5">
          <w:rPr>
            <w:rStyle w:val="Hyperlink"/>
            <w:noProof/>
            <w:rtl/>
          </w:rPr>
        </w:r>
        <w:r w:rsidR="00EB3DE5">
          <w:rPr>
            <w:rStyle w:val="Hyperlink"/>
            <w:noProof/>
            <w:rtl/>
          </w:rPr>
          <w:fldChar w:fldCharType="separate"/>
        </w:r>
        <w:r w:rsidR="008473B9">
          <w:rPr>
            <w:noProof/>
            <w:webHidden/>
            <w:rtl/>
          </w:rPr>
          <w:t>181</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18" w:history="1">
        <w:r w:rsidR="00EB3DE5" w:rsidRPr="00785E7A">
          <w:rPr>
            <w:rStyle w:val="Hyperlink"/>
            <w:noProof/>
            <w:rtl/>
          </w:rPr>
          <w:t>גלית דיסטל אטבריאן (הליכוד):</w:t>
        </w:r>
        <w:r w:rsidR="00EB3DE5">
          <w:rPr>
            <w:noProof/>
            <w:webHidden/>
          </w:rPr>
          <w:tab/>
        </w:r>
        <w:r w:rsidR="00EB3DE5">
          <w:rPr>
            <w:rStyle w:val="Hyperlink"/>
            <w:noProof/>
            <w:rtl/>
          </w:rPr>
          <w:fldChar w:fldCharType="begin"/>
        </w:r>
        <w:r w:rsidR="00EB3DE5">
          <w:rPr>
            <w:noProof/>
            <w:webHidden/>
          </w:rPr>
          <w:instrText xml:space="preserve"> PAGEREF _Toc192583318 \h </w:instrText>
        </w:r>
        <w:r w:rsidR="00EB3DE5">
          <w:rPr>
            <w:rStyle w:val="Hyperlink"/>
            <w:noProof/>
            <w:rtl/>
          </w:rPr>
        </w:r>
        <w:r w:rsidR="00EB3DE5">
          <w:rPr>
            <w:rStyle w:val="Hyperlink"/>
            <w:noProof/>
            <w:rtl/>
          </w:rPr>
          <w:fldChar w:fldCharType="separate"/>
        </w:r>
        <w:r w:rsidR="008473B9">
          <w:rPr>
            <w:noProof/>
            <w:webHidden/>
            <w:rtl/>
          </w:rPr>
          <w:t>182</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19" w:history="1">
        <w:r w:rsidR="00EB3DE5" w:rsidRPr="00785E7A">
          <w:rPr>
            <w:rStyle w:val="Hyperlink"/>
            <w:noProof/>
            <w:rtl/>
          </w:rPr>
          <w:t>עמית הלוי (הליכוד):</w:t>
        </w:r>
        <w:r w:rsidR="00EB3DE5">
          <w:rPr>
            <w:noProof/>
            <w:webHidden/>
          </w:rPr>
          <w:tab/>
        </w:r>
        <w:r w:rsidR="00EB3DE5">
          <w:rPr>
            <w:rStyle w:val="Hyperlink"/>
            <w:noProof/>
            <w:rtl/>
          </w:rPr>
          <w:fldChar w:fldCharType="begin"/>
        </w:r>
        <w:r w:rsidR="00EB3DE5">
          <w:rPr>
            <w:noProof/>
            <w:webHidden/>
          </w:rPr>
          <w:instrText xml:space="preserve"> PAGEREF _Toc192583319 \h </w:instrText>
        </w:r>
        <w:r w:rsidR="00EB3DE5">
          <w:rPr>
            <w:rStyle w:val="Hyperlink"/>
            <w:noProof/>
            <w:rtl/>
          </w:rPr>
        </w:r>
        <w:r w:rsidR="00EB3DE5">
          <w:rPr>
            <w:rStyle w:val="Hyperlink"/>
            <w:noProof/>
            <w:rtl/>
          </w:rPr>
          <w:fldChar w:fldCharType="separate"/>
        </w:r>
        <w:r w:rsidR="008473B9">
          <w:rPr>
            <w:noProof/>
            <w:webHidden/>
            <w:rtl/>
          </w:rPr>
          <w:t>188</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20" w:history="1">
        <w:r w:rsidR="00EB3DE5" w:rsidRPr="00785E7A">
          <w:rPr>
            <w:rStyle w:val="Hyperlink"/>
            <w:noProof/>
            <w:rtl/>
          </w:rPr>
          <w:t>נאור שירי (יש עתיד):</w:t>
        </w:r>
        <w:r w:rsidR="00EB3DE5">
          <w:rPr>
            <w:noProof/>
            <w:webHidden/>
          </w:rPr>
          <w:tab/>
        </w:r>
        <w:r w:rsidR="00EB3DE5">
          <w:rPr>
            <w:rStyle w:val="Hyperlink"/>
            <w:noProof/>
            <w:rtl/>
          </w:rPr>
          <w:fldChar w:fldCharType="begin"/>
        </w:r>
        <w:r w:rsidR="00EB3DE5">
          <w:rPr>
            <w:noProof/>
            <w:webHidden/>
          </w:rPr>
          <w:instrText xml:space="preserve"> PAGEREF _Toc192583320 \h </w:instrText>
        </w:r>
        <w:r w:rsidR="00EB3DE5">
          <w:rPr>
            <w:rStyle w:val="Hyperlink"/>
            <w:noProof/>
            <w:rtl/>
          </w:rPr>
        </w:r>
        <w:r w:rsidR="00EB3DE5">
          <w:rPr>
            <w:rStyle w:val="Hyperlink"/>
            <w:noProof/>
            <w:rtl/>
          </w:rPr>
          <w:fldChar w:fldCharType="separate"/>
        </w:r>
        <w:r w:rsidR="008473B9">
          <w:rPr>
            <w:noProof/>
            <w:webHidden/>
            <w:rtl/>
          </w:rPr>
          <w:t>191</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21" w:history="1">
        <w:r w:rsidR="00EB3DE5" w:rsidRPr="00785E7A">
          <w:rPr>
            <w:rStyle w:val="Hyperlink"/>
            <w:noProof/>
            <w:rtl/>
          </w:rPr>
          <w:t>חנוך דב מלביצקי (הליכוד):</w:t>
        </w:r>
        <w:r w:rsidR="00EB3DE5">
          <w:rPr>
            <w:noProof/>
            <w:webHidden/>
          </w:rPr>
          <w:tab/>
        </w:r>
        <w:r w:rsidR="00EB3DE5">
          <w:rPr>
            <w:rStyle w:val="Hyperlink"/>
            <w:noProof/>
            <w:rtl/>
          </w:rPr>
          <w:fldChar w:fldCharType="begin"/>
        </w:r>
        <w:r w:rsidR="00EB3DE5">
          <w:rPr>
            <w:noProof/>
            <w:webHidden/>
          </w:rPr>
          <w:instrText xml:space="preserve"> PAGEREF _Toc192583321 \h </w:instrText>
        </w:r>
        <w:r w:rsidR="00EB3DE5">
          <w:rPr>
            <w:rStyle w:val="Hyperlink"/>
            <w:noProof/>
            <w:rtl/>
          </w:rPr>
        </w:r>
        <w:r w:rsidR="00EB3DE5">
          <w:rPr>
            <w:rStyle w:val="Hyperlink"/>
            <w:noProof/>
            <w:rtl/>
          </w:rPr>
          <w:fldChar w:fldCharType="separate"/>
        </w:r>
        <w:r w:rsidR="008473B9">
          <w:rPr>
            <w:noProof/>
            <w:webHidden/>
            <w:rtl/>
          </w:rPr>
          <w:t>196</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22" w:history="1">
        <w:r w:rsidR="00EB3DE5" w:rsidRPr="00785E7A">
          <w:rPr>
            <w:rStyle w:val="Hyperlink"/>
            <w:noProof/>
            <w:rtl/>
          </w:rPr>
          <w:t>סימון דוידסון (יש עתיד):</w:t>
        </w:r>
        <w:r w:rsidR="00EB3DE5">
          <w:rPr>
            <w:noProof/>
            <w:webHidden/>
          </w:rPr>
          <w:tab/>
        </w:r>
        <w:r w:rsidR="00EB3DE5">
          <w:rPr>
            <w:rStyle w:val="Hyperlink"/>
            <w:noProof/>
            <w:rtl/>
          </w:rPr>
          <w:fldChar w:fldCharType="begin"/>
        </w:r>
        <w:r w:rsidR="00EB3DE5">
          <w:rPr>
            <w:noProof/>
            <w:webHidden/>
          </w:rPr>
          <w:instrText xml:space="preserve"> PAGEREF _Toc192583322 \h </w:instrText>
        </w:r>
        <w:r w:rsidR="00EB3DE5">
          <w:rPr>
            <w:rStyle w:val="Hyperlink"/>
            <w:noProof/>
            <w:rtl/>
          </w:rPr>
        </w:r>
        <w:r w:rsidR="00EB3DE5">
          <w:rPr>
            <w:rStyle w:val="Hyperlink"/>
            <w:noProof/>
            <w:rtl/>
          </w:rPr>
          <w:fldChar w:fldCharType="separate"/>
        </w:r>
        <w:r w:rsidR="008473B9">
          <w:rPr>
            <w:noProof/>
            <w:webHidden/>
            <w:rtl/>
          </w:rPr>
          <w:t>198</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23" w:history="1">
        <w:r w:rsidR="00EB3DE5" w:rsidRPr="00785E7A">
          <w:rPr>
            <w:rStyle w:val="Hyperlink"/>
            <w:noProof/>
            <w:rtl/>
          </w:rPr>
          <w:t>משה טור פז (יש עתיד):</w:t>
        </w:r>
        <w:r w:rsidR="00EB3DE5">
          <w:rPr>
            <w:noProof/>
            <w:webHidden/>
          </w:rPr>
          <w:tab/>
        </w:r>
        <w:r w:rsidR="00EB3DE5">
          <w:rPr>
            <w:rStyle w:val="Hyperlink"/>
            <w:noProof/>
            <w:rtl/>
          </w:rPr>
          <w:fldChar w:fldCharType="begin"/>
        </w:r>
        <w:r w:rsidR="00EB3DE5">
          <w:rPr>
            <w:noProof/>
            <w:webHidden/>
          </w:rPr>
          <w:instrText xml:space="preserve"> PAGEREF _Toc192583323 \h </w:instrText>
        </w:r>
        <w:r w:rsidR="00EB3DE5">
          <w:rPr>
            <w:rStyle w:val="Hyperlink"/>
            <w:noProof/>
            <w:rtl/>
          </w:rPr>
        </w:r>
        <w:r w:rsidR="00EB3DE5">
          <w:rPr>
            <w:rStyle w:val="Hyperlink"/>
            <w:noProof/>
            <w:rtl/>
          </w:rPr>
          <w:fldChar w:fldCharType="separate"/>
        </w:r>
        <w:r w:rsidR="008473B9">
          <w:rPr>
            <w:noProof/>
            <w:webHidden/>
            <w:rtl/>
          </w:rPr>
          <w:t>212</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24" w:history="1">
        <w:r w:rsidR="00EB3DE5" w:rsidRPr="00785E7A">
          <w:rPr>
            <w:rStyle w:val="Hyperlink"/>
            <w:noProof/>
            <w:rtl/>
          </w:rPr>
          <w:t>מירב בן ארי (יש עתיד):</w:t>
        </w:r>
        <w:r w:rsidR="00EB3DE5">
          <w:rPr>
            <w:noProof/>
            <w:webHidden/>
          </w:rPr>
          <w:tab/>
        </w:r>
        <w:r w:rsidR="00EB3DE5">
          <w:rPr>
            <w:rStyle w:val="Hyperlink"/>
            <w:noProof/>
            <w:rtl/>
          </w:rPr>
          <w:fldChar w:fldCharType="begin"/>
        </w:r>
        <w:r w:rsidR="00EB3DE5">
          <w:rPr>
            <w:noProof/>
            <w:webHidden/>
          </w:rPr>
          <w:instrText xml:space="preserve"> PAGEREF _Toc192583324 \h </w:instrText>
        </w:r>
        <w:r w:rsidR="00EB3DE5">
          <w:rPr>
            <w:rStyle w:val="Hyperlink"/>
            <w:noProof/>
            <w:rtl/>
          </w:rPr>
        </w:r>
        <w:r w:rsidR="00EB3DE5">
          <w:rPr>
            <w:rStyle w:val="Hyperlink"/>
            <w:noProof/>
            <w:rtl/>
          </w:rPr>
          <w:fldChar w:fldCharType="separate"/>
        </w:r>
        <w:r w:rsidR="008473B9">
          <w:rPr>
            <w:noProof/>
            <w:webHidden/>
            <w:rtl/>
          </w:rPr>
          <w:t>217</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25" w:history="1">
        <w:r w:rsidR="00EB3DE5" w:rsidRPr="00785E7A">
          <w:rPr>
            <w:rStyle w:val="Hyperlink"/>
            <w:noProof/>
            <w:rtl/>
          </w:rPr>
          <w:t>בועז טופורובסקי (יש עתיד):</w:t>
        </w:r>
        <w:r w:rsidR="00EB3DE5">
          <w:rPr>
            <w:noProof/>
            <w:webHidden/>
          </w:rPr>
          <w:tab/>
        </w:r>
        <w:r w:rsidR="00EB3DE5">
          <w:rPr>
            <w:rStyle w:val="Hyperlink"/>
            <w:noProof/>
            <w:rtl/>
          </w:rPr>
          <w:fldChar w:fldCharType="begin"/>
        </w:r>
        <w:r w:rsidR="00EB3DE5">
          <w:rPr>
            <w:noProof/>
            <w:webHidden/>
          </w:rPr>
          <w:instrText xml:space="preserve"> PAGEREF _Toc192583325 \h </w:instrText>
        </w:r>
        <w:r w:rsidR="00EB3DE5">
          <w:rPr>
            <w:rStyle w:val="Hyperlink"/>
            <w:noProof/>
            <w:rtl/>
          </w:rPr>
        </w:r>
        <w:r w:rsidR="00EB3DE5">
          <w:rPr>
            <w:rStyle w:val="Hyperlink"/>
            <w:noProof/>
            <w:rtl/>
          </w:rPr>
          <w:fldChar w:fldCharType="separate"/>
        </w:r>
        <w:r w:rsidR="008473B9">
          <w:rPr>
            <w:noProof/>
            <w:webHidden/>
            <w:rtl/>
          </w:rPr>
          <w:t>218</w:t>
        </w:r>
        <w:r w:rsidR="00EB3DE5">
          <w:rPr>
            <w:rStyle w:val="Hyperlink"/>
            <w:noProof/>
            <w:rtl/>
          </w:rPr>
          <w:fldChar w:fldCharType="end"/>
        </w:r>
      </w:hyperlink>
    </w:p>
    <w:p w:rsidR="00EB3DE5" w:rsidRDefault="00AB1E2B" w:rsidP="00EB3DE5">
      <w:pPr>
        <w:pStyle w:val="TOC1"/>
        <w:tabs>
          <w:tab w:val="right" w:leader="dot" w:pos="8296"/>
        </w:tabs>
        <w:ind w:firstLine="0"/>
        <w:rPr>
          <w:rFonts w:asciiTheme="minorHAnsi" w:eastAsiaTheme="minorEastAsia" w:hAnsiTheme="minorHAnsi" w:cstheme="minorBidi"/>
          <w:noProof/>
        </w:rPr>
      </w:pPr>
      <w:hyperlink w:anchor="_Toc192583326" w:history="1">
        <w:r w:rsidR="00EB3DE5" w:rsidRPr="00785E7A">
          <w:rPr>
            <w:rStyle w:val="Hyperlink"/>
            <w:noProof/>
            <w:rtl/>
          </w:rPr>
          <w:t>הצעת חוק כלי הירייה (תיקון מס' 25), התשפ"ה–2025</w:t>
        </w:r>
        <w:r w:rsidR="00EB3DE5">
          <w:rPr>
            <w:noProof/>
            <w:webHidden/>
          </w:rPr>
          <w:tab/>
        </w:r>
        <w:r w:rsidR="00EB3DE5">
          <w:rPr>
            <w:rStyle w:val="Hyperlink"/>
            <w:noProof/>
            <w:rtl/>
          </w:rPr>
          <w:fldChar w:fldCharType="begin"/>
        </w:r>
        <w:r w:rsidR="00EB3DE5">
          <w:rPr>
            <w:noProof/>
            <w:webHidden/>
          </w:rPr>
          <w:instrText xml:space="preserve"> PAGEREF _Toc192583326 \h </w:instrText>
        </w:r>
        <w:r w:rsidR="00EB3DE5">
          <w:rPr>
            <w:rStyle w:val="Hyperlink"/>
            <w:noProof/>
            <w:rtl/>
          </w:rPr>
        </w:r>
        <w:r w:rsidR="00EB3DE5">
          <w:rPr>
            <w:rStyle w:val="Hyperlink"/>
            <w:noProof/>
            <w:rtl/>
          </w:rPr>
          <w:fldChar w:fldCharType="separate"/>
        </w:r>
        <w:r w:rsidR="008473B9">
          <w:rPr>
            <w:noProof/>
            <w:webHidden/>
            <w:rtl/>
          </w:rPr>
          <w:t>221</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27" w:history="1">
        <w:r w:rsidR="00EB3DE5" w:rsidRPr="00785E7A">
          <w:rPr>
            <w:rStyle w:val="Hyperlink"/>
            <w:noProof/>
            <w:rtl/>
          </w:rPr>
          <w:t>בועז ביסמוט (</w:t>
        </w:r>
        <w:r w:rsidR="007A3C5B">
          <w:rPr>
            <w:rStyle w:val="Hyperlink"/>
            <w:rFonts w:hint="cs"/>
            <w:noProof/>
            <w:rtl/>
          </w:rPr>
          <w:t xml:space="preserve">יו"ר </w:t>
        </w:r>
        <w:r w:rsidR="00EB3DE5" w:rsidRPr="00785E7A">
          <w:rPr>
            <w:rStyle w:val="Hyperlink"/>
            <w:noProof/>
            <w:rtl/>
          </w:rPr>
          <w:t>הוועדה לביטחון לאומי):</w:t>
        </w:r>
        <w:r w:rsidR="00EB3DE5">
          <w:rPr>
            <w:noProof/>
            <w:webHidden/>
          </w:rPr>
          <w:tab/>
        </w:r>
        <w:r w:rsidR="00EB3DE5">
          <w:rPr>
            <w:rStyle w:val="Hyperlink"/>
            <w:noProof/>
            <w:rtl/>
          </w:rPr>
          <w:fldChar w:fldCharType="begin"/>
        </w:r>
        <w:r w:rsidR="00EB3DE5">
          <w:rPr>
            <w:noProof/>
            <w:webHidden/>
          </w:rPr>
          <w:instrText xml:space="preserve"> PAGEREF _Toc192583327 \h </w:instrText>
        </w:r>
        <w:r w:rsidR="00EB3DE5">
          <w:rPr>
            <w:rStyle w:val="Hyperlink"/>
            <w:noProof/>
            <w:rtl/>
          </w:rPr>
        </w:r>
        <w:r w:rsidR="00EB3DE5">
          <w:rPr>
            <w:rStyle w:val="Hyperlink"/>
            <w:noProof/>
            <w:rtl/>
          </w:rPr>
          <w:fldChar w:fldCharType="separate"/>
        </w:r>
        <w:r w:rsidR="008473B9">
          <w:rPr>
            <w:noProof/>
            <w:webHidden/>
            <w:rtl/>
          </w:rPr>
          <w:t>221</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28" w:history="1">
        <w:r w:rsidR="00EB3DE5" w:rsidRPr="00785E7A">
          <w:rPr>
            <w:rStyle w:val="Hyperlink"/>
            <w:noProof/>
            <w:rtl/>
          </w:rPr>
          <w:t>יצחק קרויזר (עוצמה יהודית):</w:t>
        </w:r>
        <w:r w:rsidR="00EB3DE5">
          <w:rPr>
            <w:noProof/>
            <w:webHidden/>
          </w:rPr>
          <w:tab/>
        </w:r>
        <w:r w:rsidR="00EB3DE5">
          <w:rPr>
            <w:rStyle w:val="Hyperlink"/>
            <w:noProof/>
            <w:rtl/>
          </w:rPr>
          <w:fldChar w:fldCharType="begin"/>
        </w:r>
        <w:r w:rsidR="00EB3DE5">
          <w:rPr>
            <w:noProof/>
            <w:webHidden/>
          </w:rPr>
          <w:instrText xml:space="preserve"> PAGEREF _Toc192583328 \h </w:instrText>
        </w:r>
        <w:r w:rsidR="00EB3DE5">
          <w:rPr>
            <w:rStyle w:val="Hyperlink"/>
            <w:noProof/>
            <w:rtl/>
          </w:rPr>
        </w:r>
        <w:r w:rsidR="00EB3DE5">
          <w:rPr>
            <w:rStyle w:val="Hyperlink"/>
            <w:noProof/>
            <w:rtl/>
          </w:rPr>
          <w:fldChar w:fldCharType="separate"/>
        </w:r>
        <w:r w:rsidR="008473B9">
          <w:rPr>
            <w:noProof/>
            <w:webHidden/>
            <w:rtl/>
          </w:rPr>
          <w:t>223</w:t>
        </w:r>
        <w:r w:rsidR="00EB3DE5">
          <w:rPr>
            <w:rStyle w:val="Hyperlink"/>
            <w:noProof/>
            <w:rtl/>
          </w:rPr>
          <w:fldChar w:fldCharType="end"/>
        </w:r>
      </w:hyperlink>
    </w:p>
    <w:p w:rsidR="00EB3DE5" w:rsidRDefault="00AB1E2B" w:rsidP="00EB3DE5">
      <w:pPr>
        <w:pStyle w:val="TOC1"/>
        <w:tabs>
          <w:tab w:val="right" w:leader="dot" w:pos="8296"/>
        </w:tabs>
        <w:ind w:firstLine="0"/>
        <w:rPr>
          <w:rFonts w:asciiTheme="minorHAnsi" w:eastAsiaTheme="minorEastAsia" w:hAnsiTheme="minorHAnsi" w:cstheme="minorBidi"/>
          <w:noProof/>
        </w:rPr>
      </w:pPr>
      <w:hyperlink w:anchor="_Toc192583329" w:history="1">
        <w:r w:rsidR="00EB3DE5" w:rsidRPr="00785E7A">
          <w:rPr>
            <w:rStyle w:val="Hyperlink"/>
            <w:noProof/>
            <w:rtl/>
            <w:lang w:eastAsia="he-IL"/>
          </w:rPr>
          <w:t>חילופים בוועדות הכנסת</w:t>
        </w:r>
        <w:r w:rsidR="00EB3DE5">
          <w:rPr>
            <w:noProof/>
            <w:webHidden/>
          </w:rPr>
          <w:tab/>
        </w:r>
        <w:r w:rsidR="00EB3DE5">
          <w:rPr>
            <w:rStyle w:val="Hyperlink"/>
            <w:noProof/>
            <w:rtl/>
          </w:rPr>
          <w:fldChar w:fldCharType="begin"/>
        </w:r>
        <w:r w:rsidR="00EB3DE5">
          <w:rPr>
            <w:noProof/>
            <w:webHidden/>
          </w:rPr>
          <w:instrText xml:space="preserve"> PAGEREF _Toc192583329 \h </w:instrText>
        </w:r>
        <w:r w:rsidR="00EB3DE5">
          <w:rPr>
            <w:rStyle w:val="Hyperlink"/>
            <w:noProof/>
            <w:rtl/>
          </w:rPr>
        </w:r>
        <w:r w:rsidR="00EB3DE5">
          <w:rPr>
            <w:rStyle w:val="Hyperlink"/>
            <w:noProof/>
            <w:rtl/>
          </w:rPr>
          <w:fldChar w:fldCharType="separate"/>
        </w:r>
        <w:r w:rsidR="008473B9">
          <w:rPr>
            <w:noProof/>
            <w:webHidden/>
            <w:rtl/>
          </w:rPr>
          <w:t>224</w:t>
        </w:r>
        <w:r w:rsidR="00EB3DE5">
          <w:rPr>
            <w:rStyle w:val="Hyperlink"/>
            <w:noProof/>
            <w:rtl/>
          </w:rPr>
          <w:fldChar w:fldCharType="end"/>
        </w:r>
      </w:hyperlink>
    </w:p>
    <w:p w:rsidR="00EB3DE5" w:rsidRDefault="00AB1E2B" w:rsidP="00EB3DE5">
      <w:pPr>
        <w:pStyle w:val="TOC2"/>
        <w:tabs>
          <w:tab w:val="right" w:leader="dot" w:pos="8296"/>
        </w:tabs>
        <w:ind w:firstLine="0"/>
        <w:rPr>
          <w:rFonts w:asciiTheme="minorHAnsi" w:eastAsiaTheme="minorEastAsia" w:hAnsiTheme="minorHAnsi" w:cstheme="minorBidi"/>
          <w:noProof/>
        </w:rPr>
      </w:pPr>
      <w:hyperlink w:anchor="_Toc192583330" w:history="1">
        <w:r w:rsidR="00EB3DE5" w:rsidRPr="00785E7A">
          <w:rPr>
            <w:rStyle w:val="Hyperlink"/>
            <w:noProof/>
            <w:rtl/>
          </w:rPr>
          <w:t>אופיר כץ (יו"ר ועדת הכנסת):</w:t>
        </w:r>
        <w:r w:rsidR="00EB3DE5">
          <w:rPr>
            <w:noProof/>
            <w:webHidden/>
          </w:rPr>
          <w:tab/>
        </w:r>
        <w:r w:rsidR="00EB3DE5">
          <w:rPr>
            <w:rStyle w:val="Hyperlink"/>
            <w:noProof/>
            <w:rtl/>
          </w:rPr>
          <w:fldChar w:fldCharType="begin"/>
        </w:r>
        <w:r w:rsidR="00EB3DE5">
          <w:rPr>
            <w:noProof/>
            <w:webHidden/>
          </w:rPr>
          <w:instrText xml:space="preserve"> PAGEREF _Toc192583330 \h </w:instrText>
        </w:r>
        <w:r w:rsidR="00EB3DE5">
          <w:rPr>
            <w:rStyle w:val="Hyperlink"/>
            <w:noProof/>
            <w:rtl/>
          </w:rPr>
        </w:r>
        <w:r w:rsidR="00EB3DE5">
          <w:rPr>
            <w:rStyle w:val="Hyperlink"/>
            <w:noProof/>
            <w:rtl/>
          </w:rPr>
          <w:fldChar w:fldCharType="separate"/>
        </w:r>
        <w:r w:rsidR="008473B9">
          <w:rPr>
            <w:noProof/>
            <w:webHidden/>
            <w:rtl/>
          </w:rPr>
          <w:t>225</w:t>
        </w:r>
        <w:r w:rsidR="00EB3DE5">
          <w:rPr>
            <w:rStyle w:val="Hyperlink"/>
            <w:noProof/>
            <w:rtl/>
          </w:rPr>
          <w:fldChar w:fldCharType="end"/>
        </w:r>
      </w:hyperlink>
    </w:p>
    <w:p w:rsidR="00974996" w:rsidRDefault="00EB3DE5" w:rsidP="007A3C5B">
      <w:pPr>
        <w:rPr>
          <w:rtl/>
        </w:rPr>
      </w:pPr>
      <w:r>
        <w:rPr>
          <w:rtl/>
        </w:rPr>
        <w:fldChar w:fldCharType="end"/>
      </w:r>
      <w:r w:rsidR="00974996" w:rsidRPr="004F100D">
        <w:br w:type="page"/>
      </w:r>
    </w:p>
    <w:p w:rsidR="00974996" w:rsidRDefault="00974996" w:rsidP="007A3C5B">
      <w:pPr>
        <w:pStyle w:val="a6"/>
      </w:pPr>
      <w:bookmarkStart w:id="10" w:name="ET_subject_מסמכים_שהונחו_על_שולחן__1"/>
      <w:r w:rsidRPr="006B6FEE">
        <w:rPr>
          <w:rStyle w:val="TagStyle"/>
          <w:rtl/>
        </w:rPr>
        <w:t xml:space="preserve">&lt;&lt; נושא &gt;&gt; </w:t>
      </w:r>
      <w:bookmarkStart w:id="11" w:name="_Toc192532592"/>
      <w:bookmarkStart w:id="12" w:name="_Toc192537111"/>
      <w:bookmarkStart w:id="13" w:name="_Toc192544856"/>
      <w:bookmarkStart w:id="14" w:name="_Toc192583219"/>
      <w:r>
        <w:rPr>
          <w:rtl/>
        </w:rPr>
        <w:t>מסמכים שהונחו על שולחן הכנסת</w:t>
      </w:r>
      <w:bookmarkEnd w:id="11"/>
      <w:bookmarkEnd w:id="12"/>
      <w:bookmarkEnd w:id="13"/>
      <w:bookmarkEnd w:id="14"/>
      <w:r w:rsidRPr="006B6FEE">
        <w:rPr>
          <w:rStyle w:val="TagStyle"/>
          <w:rtl/>
        </w:rPr>
        <w:t xml:space="preserve"> &lt;&lt; נושא &gt;&gt;</w:t>
      </w:r>
      <w:r>
        <w:rPr>
          <w:rtl/>
        </w:rPr>
        <w:t xml:space="preserve"> </w:t>
      </w:r>
      <w:bookmarkEnd w:id="10"/>
    </w:p>
    <w:p w:rsidR="00974996" w:rsidRDefault="00974996" w:rsidP="00850972">
      <w:pPr>
        <w:rPr>
          <w:rtl/>
        </w:rPr>
      </w:pPr>
    </w:p>
    <w:p w:rsidR="00974996" w:rsidRDefault="00974996" w:rsidP="00850972">
      <w:pPr>
        <w:pStyle w:val="af6"/>
        <w:keepNext/>
        <w:rPr>
          <w:rtl/>
        </w:rPr>
      </w:pPr>
      <w:bookmarkStart w:id="15" w:name="ET_yor_6423_2"/>
      <w:r w:rsidRPr="006B6FEE">
        <w:rPr>
          <w:rStyle w:val="TagStyle"/>
          <w:rtl/>
        </w:rPr>
        <w:t xml:space="preserve"> &lt;&lt; יור &gt;&gt; </w:t>
      </w:r>
      <w:r>
        <w:rPr>
          <w:rtl/>
        </w:rPr>
        <w:t>היו"ר אמיר אוחנה:</w:t>
      </w:r>
      <w:r w:rsidRPr="006B6FEE">
        <w:rPr>
          <w:rStyle w:val="TagStyle"/>
          <w:rtl/>
        </w:rPr>
        <w:t xml:space="preserve"> &lt;&lt; יור &gt;&gt;</w:t>
      </w:r>
      <w:r>
        <w:rPr>
          <w:rtl/>
        </w:rPr>
        <w:t xml:space="preserve"> </w:t>
      </w:r>
      <w:bookmarkEnd w:id="15"/>
    </w:p>
    <w:p w:rsidR="00974996" w:rsidRDefault="00974996" w:rsidP="00751CB2">
      <w:pPr>
        <w:rPr>
          <w:rtl/>
          <w:lang w:eastAsia="he-IL"/>
        </w:rPr>
      </w:pPr>
    </w:p>
    <w:p w:rsidR="00974996" w:rsidRDefault="00974996" w:rsidP="00800603">
      <w:pPr>
        <w:rPr>
          <w:rtl/>
          <w:lang w:eastAsia="he-IL"/>
        </w:rPr>
      </w:pPr>
      <w:r>
        <w:rPr>
          <w:rFonts w:hint="cs"/>
          <w:rtl/>
          <w:lang w:eastAsia="he-IL"/>
        </w:rPr>
        <w:t>חברות וחברי הכנסת, שלום. שלום גם לשר. אני מתכבד לפתוח את ישיבת הכנסת. היום יום שני י' באדר התשפ"ה, 10 במרץ 2025. היום הוא היום ה-521 למלחמה</w:t>
      </w:r>
      <w:r w:rsidR="00302651">
        <w:rPr>
          <w:rFonts w:hint="cs"/>
          <w:rtl/>
          <w:lang w:eastAsia="he-IL"/>
        </w:rPr>
        <w:t>,</w:t>
      </w:r>
      <w:r>
        <w:rPr>
          <w:rFonts w:hint="cs"/>
          <w:rtl/>
          <w:lang w:eastAsia="he-IL"/>
        </w:rPr>
        <w:t xml:space="preserve"> שעודנה נמשכת, וזהו גם מניין הימים ש-59 מאחינו ואחיותינו, שמביטים </w:t>
      </w:r>
      <w:bookmarkStart w:id="16" w:name="_ETM_Q1_44911"/>
      <w:bookmarkEnd w:id="16"/>
      <w:r>
        <w:rPr>
          <w:rFonts w:hint="cs"/>
          <w:rtl/>
          <w:lang w:eastAsia="he-IL"/>
        </w:rPr>
        <w:t xml:space="preserve">עלינו כאן ממעל, עודם נמצאים בשבי, ואנחנו כולנו מתפללים לשובם המהיר אל </w:t>
      </w:r>
      <w:bookmarkStart w:id="17" w:name="_ETM_Q1_55420"/>
      <w:bookmarkEnd w:id="17"/>
      <w:r>
        <w:rPr>
          <w:rFonts w:hint="cs"/>
          <w:rtl/>
          <w:lang w:eastAsia="he-IL"/>
        </w:rPr>
        <w:t xml:space="preserve">משפחותיהם. </w:t>
      </w:r>
    </w:p>
    <w:p w:rsidR="00974996" w:rsidRDefault="00974996" w:rsidP="00D75267">
      <w:pPr>
        <w:rPr>
          <w:rtl/>
          <w:lang w:eastAsia="he-IL"/>
        </w:rPr>
      </w:pPr>
    </w:p>
    <w:p w:rsidR="00974996" w:rsidRDefault="00974996" w:rsidP="00D75267">
      <w:pPr>
        <w:rPr>
          <w:rtl/>
          <w:lang w:eastAsia="he-IL"/>
        </w:rPr>
      </w:pPr>
      <w:r>
        <w:rPr>
          <w:rFonts w:hint="cs"/>
          <w:rtl/>
          <w:lang w:eastAsia="he-IL"/>
        </w:rPr>
        <w:t>הודעה למזכיר הכנסת, בבקשה.</w:t>
      </w:r>
    </w:p>
    <w:p w:rsidR="00974996" w:rsidRDefault="00974996" w:rsidP="00850972">
      <w:pPr>
        <w:rPr>
          <w:rtl/>
          <w:lang w:eastAsia="he-IL"/>
        </w:rPr>
      </w:pPr>
    </w:p>
    <w:p w:rsidR="00974996" w:rsidRDefault="00974996" w:rsidP="00850972">
      <w:pPr>
        <w:pStyle w:val="a4"/>
        <w:keepNext/>
        <w:rPr>
          <w:rtl/>
        </w:rPr>
      </w:pPr>
      <w:bookmarkStart w:id="18" w:name="ET_speaker_6327_7"/>
      <w:r w:rsidRPr="006B6FEE">
        <w:rPr>
          <w:rStyle w:val="TagStyle"/>
          <w:rtl/>
        </w:rPr>
        <w:t xml:space="preserve"> &lt;&lt; דובר &gt;&gt; </w:t>
      </w:r>
      <w:bookmarkStart w:id="19" w:name="_Toc192532593"/>
      <w:bookmarkStart w:id="20" w:name="_Toc192537112"/>
      <w:bookmarkStart w:id="21" w:name="_Toc192544857"/>
      <w:bookmarkStart w:id="22" w:name="_Toc192583220"/>
      <w:r>
        <w:rPr>
          <w:rtl/>
        </w:rPr>
        <w:t>מזכיר הכנסת דן מרזוק:</w:t>
      </w:r>
      <w:bookmarkEnd w:id="19"/>
      <w:bookmarkEnd w:id="20"/>
      <w:bookmarkEnd w:id="21"/>
      <w:bookmarkEnd w:id="22"/>
      <w:r w:rsidRPr="006B6FEE">
        <w:rPr>
          <w:rStyle w:val="TagStyle"/>
          <w:rtl/>
        </w:rPr>
        <w:t xml:space="preserve"> &lt;&lt; דובר &gt;&gt;</w:t>
      </w:r>
      <w:r>
        <w:rPr>
          <w:rtl/>
        </w:rPr>
        <w:t xml:space="preserve"> </w:t>
      </w:r>
      <w:bookmarkEnd w:id="18"/>
    </w:p>
    <w:p w:rsidR="00974996" w:rsidRDefault="00974996" w:rsidP="00751CB2">
      <w:pPr>
        <w:rPr>
          <w:rtl/>
          <w:lang w:eastAsia="he-IL"/>
        </w:rPr>
      </w:pPr>
    </w:p>
    <w:p w:rsidR="00974996" w:rsidRDefault="00974996" w:rsidP="00850972">
      <w:pPr>
        <w:rPr>
          <w:rtl/>
          <w:lang w:eastAsia="he-IL"/>
        </w:rPr>
      </w:pPr>
      <w:r>
        <w:rPr>
          <w:rFonts w:hint="cs"/>
          <w:rtl/>
          <w:lang w:eastAsia="he-IL"/>
        </w:rPr>
        <w:t xml:space="preserve">ברשות יושב-ראש הכנסת, אני מתכבד להודיעכם, כי הונחו היום על שולחן </w:t>
      </w:r>
      <w:bookmarkStart w:id="23" w:name="_ETM_Q1_60911"/>
      <w:bookmarkEnd w:id="23"/>
      <w:r>
        <w:rPr>
          <w:rFonts w:hint="cs"/>
          <w:rtl/>
          <w:lang w:eastAsia="he-IL"/>
        </w:rPr>
        <w:t>הכנסת –</w:t>
      </w:r>
    </w:p>
    <w:p w:rsidR="00974996" w:rsidRDefault="00974996" w:rsidP="00850972">
      <w:pPr>
        <w:rPr>
          <w:rtl/>
          <w:lang w:eastAsia="he-IL"/>
        </w:rPr>
      </w:pPr>
      <w:bookmarkStart w:id="24" w:name="_ETM_Q1_64440"/>
      <w:bookmarkEnd w:id="24"/>
    </w:p>
    <w:p w:rsidR="00974996" w:rsidRPr="00F8168E" w:rsidRDefault="00974996" w:rsidP="00800603">
      <w:bookmarkStart w:id="25" w:name="_ETM_Q1_64615"/>
      <w:bookmarkStart w:id="26" w:name="_ETM_Q1_64637"/>
      <w:bookmarkStart w:id="27" w:name="_ETM_Q1_64730"/>
      <w:bookmarkEnd w:id="25"/>
      <w:bookmarkEnd w:id="26"/>
      <w:bookmarkEnd w:id="27"/>
      <w:r>
        <w:rPr>
          <w:rFonts w:hint="cs"/>
          <w:rtl/>
          <w:lang w:eastAsia="he-IL"/>
        </w:rPr>
        <w:t xml:space="preserve">לדיון מוקדם </w:t>
      </w:r>
      <w:r>
        <w:rPr>
          <w:rFonts w:hint="eastAsia"/>
          <w:rtl/>
          <w:lang w:eastAsia="he-IL"/>
        </w:rPr>
        <w:t xml:space="preserve">– </w:t>
      </w:r>
      <w:r>
        <w:rPr>
          <w:rFonts w:hint="cs"/>
          <w:rtl/>
          <w:lang w:eastAsia="he-IL"/>
        </w:rPr>
        <w:t xml:space="preserve">החל בהצעת חוק </w:t>
      </w:r>
      <w:bookmarkStart w:id="28" w:name="_ETM_Q1_61808"/>
      <w:bookmarkEnd w:id="28"/>
      <w:r>
        <w:rPr>
          <w:rFonts w:hint="cs"/>
          <w:rtl/>
          <w:lang w:eastAsia="he-IL"/>
        </w:rPr>
        <w:t xml:space="preserve">פ/5588/25 וכלה בהצעת חוק פ/5619/25: </w:t>
      </w:r>
      <w:r>
        <w:rPr>
          <w:rtl/>
        </w:rPr>
        <w:t>הצעת חוק מניעת העסקת עובד הוראה שיש לו תואר אקדמי ממוסד ברשות הפלסטינית (תיקוני חקיקה), התשפ"ה–2025, מאת חברי הכנסת עמית הלוי, אביחי אברהם בוארון, אושר שקלים, צגה מלקו, משה פסל, דן אילוז, אריאל קלנר, משה סעדה, בועז ביסמוט, לימור סון הר מלך, אברהם בצלאל, אוהד טל, סימון מושיאשוילי, מישל בוסקילה</w:t>
      </w:r>
      <w:r>
        <w:rPr>
          <w:rFonts w:hint="cs"/>
          <w:rtl/>
        </w:rPr>
        <w:t xml:space="preserve"> ו</w:t>
      </w:r>
      <w:r>
        <w:rPr>
          <w:rtl/>
        </w:rPr>
        <w:t>ששון ששי גואטה; הצעת חוק הקמת שדה תעופה בנבטים (הוראות מיוחדות), התשפ"ה–2025, מאת חברי הכנסת רם בן ברק, אלמוג כהן, שלום דנינו, מיכאל מרדכי ביטון, אלון שוסטר, יאיר לפיד, יואב סגלוביץ', דבי ביטון, יולי יואל אדלשטיין, משה טור פז, מאיר כהן, עודד פורר, שרון ניר, יוראי להב הרצנו, אלי דלל, ששון ששי גואטה, ינון אזולאי, יונתן מישרקי, טלי גוטליב, דוד ביטן, טטיאנה מזרסקי, מטי צרפתי הרכבי, בועז טופורובסקי, סימון דוידסון, אלעזר שטרן, שלי טל מירון, ניסים ואטורי, יסמין פרידמן</w:t>
      </w:r>
      <w:r>
        <w:rPr>
          <w:rFonts w:hint="cs"/>
          <w:rtl/>
        </w:rPr>
        <w:t xml:space="preserve"> ו</w:t>
      </w:r>
      <w:r>
        <w:rPr>
          <w:rtl/>
        </w:rPr>
        <w:t>מיכל שיר סגמן; הצעת חוק הביטוח הלאומי (תיקון – ביטול שלילת קצבת שאירים מאלמנות שנישאו שנית), התשפ"ה–2025, מאת חברי הכנסת דבי ביטון</w:t>
      </w:r>
      <w:r>
        <w:rPr>
          <w:rFonts w:hint="cs"/>
          <w:rtl/>
        </w:rPr>
        <w:t xml:space="preserve"> ו</w:t>
      </w:r>
      <w:r>
        <w:rPr>
          <w:rtl/>
        </w:rPr>
        <w:t xml:space="preserve">אליהו רביבו; הצעת חוק הסיוע המשפטי (תיקון – סיוע משפטי למטופל סיעודי), התשפ"ה–2025, מאת חברת הכנסת חוה אתי עטייה; הצעת חוק המרכז למורשת יהדות תוניסיה </w:t>
      </w:r>
      <w:proofErr w:type="spellStart"/>
      <w:r>
        <w:rPr>
          <w:rtl/>
        </w:rPr>
        <w:t>וג'רבה</w:t>
      </w:r>
      <w:proofErr w:type="spellEnd"/>
      <w:r>
        <w:rPr>
          <w:rtl/>
        </w:rPr>
        <w:t>, התשפ"ה–2025, מאת חבר הכנסת אביחי אברהם בוארון; הצעת חוק מס להפחתת גודש התנועה באזור גוש דן (תיקון – פטור ממס לתושבי יישובים סמוכים לאזור גוש דן), התשפ"ה–2025, מאת חבר הכנסת יעקב אשר; הצעת חוק לתיקון פקודת מס הכנסה (הטבות במס ליישוב מאוים ביהודה והשומרון), התשפ"ה–2025, מאת חברי הכנסת איתמר בן גביר, לימור סון הר מלך, יצחק קרויזר, צביקה פוגל, יצחק שמעון וסרלאוף</w:t>
      </w:r>
      <w:r>
        <w:rPr>
          <w:rFonts w:hint="cs"/>
          <w:rtl/>
        </w:rPr>
        <w:t xml:space="preserve"> ו</w:t>
      </w:r>
      <w:r>
        <w:rPr>
          <w:rtl/>
        </w:rPr>
        <w:t>עמיחי אליהו; הצעת חוק הגנת הצרכן (תיקון – חובת הצגת מספרי טלפון של מוקדי סיוע לצרכן בכניסה לרשתות שיווק מזון וחנויות), התשפ"ה–2025, מאת חבר הכנסת רון כץ; הצעת חוק ציונות כערך מנחה בפעולות הממשלה, התשפ"ה–2025, מאת חבר הכנסת יצחק שמעון וסרלאוף; הצעת חוק איסור פרסומת ומכירת משקאות אנרגיה לקטינים, התשפ"ה–2025, מאת חבר הכנסת אלי דלל; הצעת חוק הגנה על קטינים (הזכות למחיקת מידע אישי), התשפ"ה–2025, מאת חברי הכנסת אלי דלל, דן אילוז, מישל בוסקילה, דוד ביטן, קטי קטרין שטרית, מירב בן ארי, פנינה תמנו, חנוך דב מלביצקי, צגה מלקו, שלום דנינו</w:t>
      </w:r>
      <w:r>
        <w:rPr>
          <w:rFonts w:hint="cs"/>
          <w:rtl/>
        </w:rPr>
        <w:t xml:space="preserve"> ו</w:t>
      </w:r>
      <w:r>
        <w:rPr>
          <w:rtl/>
        </w:rPr>
        <w:t>אביחי אברהם בוארון; הצעת חוק זכויות הסטודנט (תיקון – זכויות לסטודנטים הלומדים בחוץ לארץ), התשפ"ה–2025, מאת חבר הכנסת אוהד טל; הצעת חוק לתיקון פקודת העיריות (השתתפות עובדים במשרות אמון במכרזים פומביים לקבלת עובדים), התשפ"ה–2025, מאת חברת הכנסת קטי קטרין שטרית; הצעת חוק סמכויות להתמודדות עם כלי טיס בלתי מאויש, התשפ"ה–2025, מאת חבר הכנסת אריאל קלנר; הצעת חוק סימון פרסומות המכילות תוכן שנוצר או נערך באמצעות בינה מלאכותית (תיקוני חקיקה), התשפ"ה–2025, מאת חבר הכנסת רון כץ; הצעת חוק מניעת פגיעת גוף שידורים זר בביטחון המדינה (הוראת שעה – חרבות ברזל) (תיקון – ביטול החוק), התשפ"ה–2025, מאת חבר הכנסת אחמד טיבי; הצעת חוק הכרזה על ארגון "אדוני השממה" כארגון טרור, התשפ"ה–2025, מאת חבר הכנסת אושר שקלים; הצעת חוק איסור העסקת מחבלים משוחררים בשטחי מדינת ישראל, התשפ"ה–2025, מאת חבר הכנסת ניסים ואטורי; הצעת חוק כליאת אסירים ביטחוניים, התשפ"ה–2025, מאת חבר הכנסת אליהו רביבו; הצעת חוק חובת פרסום שמותיהם של אסירים ביטחוניים ששוחררו ממאסר, התשפ"ה–2025, מאת חבר הכנסת עידן רול; הצעת חוק הכניסה לישראל (תיקון – החמרת ענישה בעבירה של כניסה בלתי חוקית), התשפ"ה–2025, מאת חבר הכנסת בועז ביסמוט; הצעת חוק תשלומים לפדויי שבי ולחטופים ששוחררו (תיקון – העלאת דרגת הנכות בשנה הראשונה לשחרור), התשפ"ה–2025, מאת חברת הכנסת דבי ביטון; הצעת חוק שירות התעסוקה (תיקון – חיזוק הפיקוח הפרלמנטרי על שירות התעסוקה), התשפ"ה–2025, מאת חברת הכנסת צגה מלקו; הצעת חוק השידור הציבורי הישראלי (תיקון – הפסקת שידורי חדשות ועידוד הפקות מקור ויצירה ישראלית בתאגיד השידור הישראלי), התשפ"ה–2025, מאת חברת הכנסת מיכל מרים וולדיגר; הצעת חוק לתיקון פקודת התעבורה (ביטול חובת קביעת אזורי חניה), התשפ"ה–2025, מאת חבר הכנסת דן אילוז; הצעת חוק חסינות לחיילי צה"ל באירועים מבצעיים,</w:t>
      </w:r>
      <w:r>
        <w:rPr>
          <w:rFonts w:hint="cs"/>
          <w:rtl/>
        </w:rPr>
        <w:t xml:space="preserve"> </w:t>
      </w:r>
      <w:r>
        <w:rPr>
          <w:rtl/>
        </w:rPr>
        <w:t>התשפ"ה–2025, מאת חבר הכנסת אביחי אברהם בוארון; הצעת חוק החלת החוק הישראלי על כל היישובים היהודיים בשטחי יהודה והשומרון, התשפ"ה–2025, מאת חבר הכנסת אביחי אברהם בוארון; הצעת חוק הכניסה לישראל (תיקון – החמרת הענישה על הסעת שוהים בלתי חוקיים), התשפ"ה–2025, מאת חברת הכנסת קטי קטרין שטרית; הצעת חוק הליכי שפיטה וייצוג של נוער (תיקוני חקיקה), התשפ"ה–2025, מאת חברי הכנסת אלי דלל, מירב בן ארי, מישל בוסקילה, דוד ביטן, דן אילוז, קטי קטרין שטרית, פנינה תמנו, חנוך דב מלביצקי, צגה מלקו, שלום דנינו</w:t>
      </w:r>
      <w:r>
        <w:rPr>
          <w:rFonts w:hint="cs"/>
          <w:rtl/>
        </w:rPr>
        <w:t xml:space="preserve"> ו</w:t>
      </w:r>
      <w:r>
        <w:rPr>
          <w:rtl/>
        </w:rPr>
        <w:t>אביחי אברהם בוארון; הצעת חוק התכנון והבנייה (תיקון – הקלה לבניין קיים), התשפ"ה–2025, מאת חבר הכנסת יעקב אשר; הצעת חוק שיפוט בתי דין רבניים (נישואין וגירושין) (תיקון – סמכות כריכת מזונות ילדים), התשפ"ה–2025, מאת חבר הכנסת ארז מלול; הצעת חוק רואי חשבון (תיקון – מתן רישיון רואה חשבון לעורך דין שהוא יועץ מס), התשפ"ה–2025, מאת חבר הכנסת ארז מלול; הצעת חוק העונשין (תיקון – הוספת עבירת יחסי מין אסורים בין מטפל בריאותי למטופל), התשפ"ה–2025, מאת חברת הכנסת חוה אתי עטייה; הצעת חוק דחיית תשלומי מס לעסק חדש (תיקוני חקיקה), התשפ"ה–2025, מאת חברי הכנסת אליהו ברוכי, משה גפני, יעקב אשר</w:t>
      </w:r>
      <w:r>
        <w:rPr>
          <w:rFonts w:hint="cs"/>
          <w:rtl/>
        </w:rPr>
        <w:t xml:space="preserve"> ו</w:t>
      </w:r>
      <w:r>
        <w:rPr>
          <w:rtl/>
        </w:rPr>
        <w:t>יצחק פינדרוס</w:t>
      </w:r>
      <w:r>
        <w:rPr>
          <w:rFonts w:hint="cs"/>
          <w:rtl/>
        </w:rPr>
        <w:t>.</w:t>
      </w:r>
    </w:p>
    <w:p w:rsidR="00974996" w:rsidRPr="00A45191" w:rsidRDefault="00974996" w:rsidP="00850972">
      <w:pPr>
        <w:rPr>
          <w:rtl/>
          <w:lang w:eastAsia="he-IL"/>
        </w:rPr>
      </w:pPr>
    </w:p>
    <w:p w:rsidR="00974996" w:rsidRDefault="00974996" w:rsidP="00102173">
      <w:pPr>
        <w:rPr>
          <w:rtl/>
          <w:lang w:eastAsia="he-IL"/>
        </w:rPr>
      </w:pPr>
      <w:bookmarkStart w:id="29" w:name="_ETM_Q1_72232"/>
      <w:bookmarkStart w:id="30" w:name="_ETM_Q1_72444"/>
      <w:bookmarkEnd w:id="29"/>
      <w:bookmarkEnd w:id="30"/>
      <w:r w:rsidRPr="00102173">
        <w:rPr>
          <w:rtl/>
          <w:lang w:eastAsia="he-IL"/>
        </w:rPr>
        <w:t>לקריאה ראשונה</w:t>
      </w:r>
      <w:r>
        <w:rPr>
          <w:rFonts w:hint="cs"/>
          <w:rtl/>
          <w:lang w:eastAsia="he-IL"/>
        </w:rPr>
        <w:t>,</w:t>
      </w:r>
      <w:r w:rsidRPr="00102173">
        <w:rPr>
          <w:rtl/>
          <w:lang w:eastAsia="he-IL"/>
        </w:rPr>
        <w:t xml:space="preserve"> מטעם הממשלה</w:t>
      </w:r>
      <w:r>
        <w:rPr>
          <w:rFonts w:hint="cs"/>
          <w:rtl/>
          <w:lang w:eastAsia="he-IL"/>
        </w:rPr>
        <w:t>:</w:t>
      </w:r>
      <w:r w:rsidRPr="00102173">
        <w:rPr>
          <w:rtl/>
          <w:lang w:eastAsia="he-IL"/>
        </w:rPr>
        <w:t xml:space="preserve"> הצעת חוק שירות מידע פיננסי </w:t>
      </w:r>
      <w:r>
        <w:rPr>
          <w:rFonts w:hint="cs"/>
          <w:rtl/>
          <w:lang w:eastAsia="he-IL"/>
        </w:rPr>
        <w:t>(</w:t>
      </w:r>
      <w:r w:rsidRPr="00102173">
        <w:rPr>
          <w:rtl/>
          <w:lang w:eastAsia="he-IL"/>
        </w:rPr>
        <w:t>תיקון מס</w:t>
      </w:r>
      <w:r>
        <w:rPr>
          <w:rFonts w:hint="cs"/>
          <w:rtl/>
          <w:lang w:eastAsia="he-IL"/>
        </w:rPr>
        <w:t>'</w:t>
      </w:r>
      <w:r w:rsidRPr="00102173">
        <w:rPr>
          <w:rtl/>
          <w:lang w:eastAsia="he-IL"/>
        </w:rPr>
        <w:t xml:space="preserve"> 3 הוראת שעה</w:t>
      </w:r>
      <w:r>
        <w:rPr>
          <w:rFonts w:hint="cs"/>
          <w:rtl/>
          <w:lang w:eastAsia="he-IL"/>
        </w:rPr>
        <w:t>),</w:t>
      </w:r>
      <w:r w:rsidRPr="00102173">
        <w:rPr>
          <w:rtl/>
          <w:lang w:eastAsia="he-IL"/>
        </w:rPr>
        <w:t xml:space="preserve"> התשפ"ה</w:t>
      </w:r>
      <w:r>
        <w:rPr>
          <w:rFonts w:hint="cs"/>
          <w:rtl/>
          <w:lang w:eastAsia="he-IL"/>
        </w:rPr>
        <w:t>–</w:t>
      </w:r>
      <w:r w:rsidRPr="00102173">
        <w:rPr>
          <w:rtl/>
          <w:lang w:eastAsia="he-IL"/>
        </w:rPr>
        <w:t>2025</w:t>
      </w:r>
      <w:r>
        <w:rPr>
          <w:rFonts w:hint="cs"/>
          <w:rtl/>
          <w:lang w:eastAsia="he-IL"/>
        </w:rPr>
        <w:t>;</w:t>
      </w:r>
      <w:r w:rsidRPr="00102173">
        <w:rPr>
          <w:rtl/>
          <w:lang w:eastAsia="he-IL"/>
        </w:rPr>
        <w:t xml:space="preserve"> הצעת חוק התמודד</w:t>
      </w:r>
      <w:r>
        <w:rPr>
          <w:rFonts w:hint="cs"/>
          <w:rtl/>
          <w:lang w:eastAsia="he-IL"/>
        </w:rPr>
        <w:t>ות</w:t>
      </w:r>
      <w:r w:rsidRPr="00102173">
        <w:rPr>
          <w:rtl/>
          <w:lang w:eastAsia="he-IL"/>
        </w:rPr>
        <w:t xml:space="preserve"> עם תקיפות סייבר חמורות במגזר השירותים הדיגיטליים ושירותי האחסון </w:t>
      </w:r>
      <w:r>
        <w:rPr>
          <w:rFonts w:hint="cs"/>
          <w:rtl/>
          <w:lang w:eastAsia="he-IL"/>
        </w:rPr>
        <w:t>(</w:t>
      </w:r>
      <w:r w:rsidRPr="00102173">
        <w:rPr>
          <w:rtl/>
          <w:lang w:eastAsia="he-IL"/>
        </w:rPr>
        <w:t>הוראת שעה</w:t>
      </w:r>
      <w:r>
        <w:rPr>
          <w:rFonts w:hint="cs"/>
          <w:rtl/>
          <w:lang w:eastAsia="he-IL"/>
        </w:rPr>
        <w:t xml:space="preserve"> –</w:t>
      </w:r>
      <w:r w:rsidRPr="00102173">
        <w:rPr>
          <w:rtl/>
          <w:lang w:eastAsia="he-IL"/>
        </w:rPr>
        <w:t xml:space="preserve"> </w:t>
      </w:r>
      <w:r>
        <w:rPr>
          <w:rFonts w:hint="cs"/>
          <w:rtl/>
          <w:lang w:eastAsia="he-IL"/>
        </w:rPr>
        <w:t>חרבות</w:t>
      </w:r>
      <w:r w:rsidRPr="00102173">
        <w:rPr>
          <w:rtl/>
          <w:lang w:eastAsia="he-IL"/>
        </w:rPr>
        <w:t xml:space="preserve"> ברזל</w:t>
      </w:r>
      <w:r>
        <w:rPr>
          <w:rFonts w:hint="cs"/>
          <w:rtl/>
          <w:lang w:eastAsia="he-IL"/>
        </w:rPr>
        <w:t>) (</w:t>
      </w:r>
      <w:r w:rsidRPr="00102173">
        <w:rPr>
          <w:rtl/>
          <w:lang w:eastAsia="he-IL"/>
        </w:rPr>
        <w:t>תיקון מס</w:t>
      </w:r>
      <w:r>
        <w:rPr>
          <w:rFonts w:hint="cs"/>
          <w:rtl/>
          <w:lang w:eastAsia="he-IL"/>
        </w:rPr>
        <w:t>'</w:t>
      </w:r>
      <w:r w:rsidRPr="00102173">
        <w:rPr>
          <w:rtl/>
          <w:lang w:eastAsia="he-IL"/>
        </w:rPr>
        <w:t xml:space="preserve"> 2</w:t>
      </w:r>
      <w:r>
        <w:rPr>
          <w:rFonts w:hint="cs"/>
          <w:rtl/>
          <w:lang w:eastAsia="he-IL"/>
        </w:rPr>
        <w:t>),</w:t>
      </w:r>
      <w:r w:rsidRPr="00102173">
        <w:rPr>
          <w:rtl/>
          <w:lang w:eastAsia="he-IL"/>
        </w:rPr>
        <w:t xml:space="preserve"> התשפ"ה</w:t>
      </w:r>
      <w:r>
        <w:rPr>
          <w:rFonts w:hint="cs"/>
          <w:rtl/>
          <w:lang w:eastAsia="he-IL"/>
        </w:rPr>
        <w:t>–</w:t>
      </w:r>
      <w:r w:rsidRPr="00102173">
        <w:rPr>
          <w:rtl/>
          <w:lang w:eastAsia="he-IL"/>
        </w:rPr>
        <w:t>2025</w:t>
      </w:r>
      <w:r>
        <w:rPr>
          <w:rFonts w:hint="cs"/>
          <w:rtl/>
          <w:lang w:eastAsia="he-IL"/>
        </w:rPr>
        <w:t>;</w:t>
      </w:r>
      <w:r w:rsidRPr="00102173">
        <w:rPr>
          <w:rtl/>
          <w:lang w:eastAsia="he-IL"/>
        </w:rPr>
        <w:t xml:space="preserve"> הצעת חוק לתיקון פקודת התעבורה </w:t>
      </w:r>
      <w:r>
        <w:rPr>
          <w:rFonts w:hint="cs"/>
          <w:rtl/>
          <w:lang w:eastAsia="he-IL"/>
        </w:rPr>
        <w:t>(</w:t>
      </w:r>
      <w:r w:rsidRPr="00102173">
        <w:rPr>
          <w:rtl/>
          <w:lang w:eastAsia="he-IL"/>
        </w:rPr>
        <w:t>מס</w:t>
      </w:r>
      <w:r>
        <w:rPr>
          <w:rFonts w:hint="cs"/>
          <w:rtl/>
          <w:lang w:eastAsia="he-IL"/>
        </w:rPr>
        <w:t>'</w:t>
      </w:r>
      <w:r w:rsidRPr="00102173">
        <w:rPr>
          <w:rtl/>
          <w:lang w:eastAsia="he-IL"/>
        </w:rPr>
        <w:t xml:space="preserve"> 139</w:t>
      </w:r>
      <w:r>
        <w:rPr>
          <w:rFonts w:hint="cs"/>
          <w:rtl/>
          <w:lang w:eastAsia="he-IL"/>
        </w:rPr>
        <w:t>)</w:t>
      </w:r>
      <w:r w:rsidRPr="00102173">
        <w:rPr>
          <w:rtl/>
          <w:lang w:eastAsia="he-IL"/>
        </w:rPr>
        <w:t xml:space="preserve"> </w:t>
      </w:r>
      <w:r>
        <w:rPr>
          <w:rFonts w:hint="cs"/>
          <w:rtl/>
          <w:lang w:eastAsia="he-IL"/>
        </w:rPr>
        <w:t>(</w:t>
      </w:r>
      <w:r w:rsidRPr="00102173">
        <w:rPr>
          <w:rtl/>
          <w:lang w:eastAsia="he-IL"/>
        </w:rPr>
        <w:t>רישיון להפעלת מונית חשמלית</w:t>
      </w:r>
      <w:r>
        <w:rPr>
          <w:rFonts w:hint="cs"/>
          <w:rtl/>
          <w:lang w:eastAsia="he-IL"/>
        </w:rPr>
        <w:t>),</w:t>
      </w:r>
      <w:r w:rsidRPr="00102173">
        <w:rPr>
          <w:rtl/>
          <w:lang w:eastAsia="he-IL"/>
        </w:rPr>
        <w:t xml:space="preserve"> התשפ"ה</w:t>
      </w:r>
      <w:r>
        <w:rPr>
          <w:rFonts w:hint="cs"/>
          <w:rtl/>
          <w:lang w:eastAsia="he-IL"/>
        </w:rPr>
        <w:t>–</w:t>
      </w:r>
      <w:r w:rsidRPr="00102173">
        <w:rPr>
          <w:rtl/>
          <w:lang w:eastAsia="he-IL"/>
        </w:rPr>
        <w:t>2025</w:t>
      </w:r>
      <w:r>
        <w:rPr>
          <w:rFonts w:hint="cs"/>
          <w:rtl/>
          <w:lang w:eastAsia="he-IL"/>
        </w:rPr>
        <w:t>;</w:t>
      </w:r>
      <w:r w:rsidRPr="00102173">
        <w:rPr>
          <w:rtl/>
          <w:lang w:eastAsia="he-IL"/>
        </w:rPr>
        <w:t xml:space="preserve"> הצעת חוק רישוי שירותים ומקצועות בענף הרכב </w:t>
      </w:r>
      <w:r>
        <w:rPr>
          <w:rFonts w:hint="cs"/>
          <w:rtl/>
          <w:lang w:eastAsia="he-IL"/>
        </w:rPr>
        <w:t>(</w:t>
      </w:r>
      <w:r w:rsidRPr="00102173">
        <w:rPr>
          <w:rtl/>
          <w:lang w:eastAsia="he-IL"/>
        </w:rPr>
        <w:t>תיקון מס</w:t>
      </w:r>
      <w:r>
        <w:rPr>
          <w:rFonts w:hint="cs"/>
          <w:rtl/>
          <w:lang w:eastAsia="he-IL"/>
        </w:rPr>
        <w:t>'</w:t>
      </w:r>
      <w:r w:rsidRPr="00102173">
        <w:rPr>
          <w:rtl/>
          <w:lang w:eastAsia="he-IL"/>
        </w:rPr>
        <w:t xml:space="preserve"> 13</w:t>
      </w:r>
      <w:r>
        <w:rPr>
          <w:rFonts w:hint="cs"/>
          <w:rtl/>
          <w:lang w:eastAsia="he-IL"/>
        </w:rPr>
        <w:t>),</w:t>
      </w:r>
      <w:r w:rsidRPr="00102173">
        <w:rPr>
          <w:rtl/>
          <w:lang w:eastAsia="he-IL"/>
        </w:rPr>
        <w:t xml:space="preserve"> התשפ"ה</w:t>
      </w:r>
      <w:r>
        <w:rPr>
          <w:rFonts w:hint="cs"/>
          <w:rtl/>
          <w:lang w:eastAsia="he-IL"/>
        </w:rPr>
        <w:t>–</w:t>
      </w:r>
      <w:r w:rsidRPr="00102173">
        <w:rPr>
          <w:rtl/>
          <w:lang w:eastAsia="he-IL"/>
        </w:rPr>
        <w:t>2025</w:t>
      </w:r>
      <w:r>
        <w:rPr>
          <w:rFonts w:hint="cs"/>
          <w:rtl/>
          <w:lang w:eastAsia="he-IL"/>
        </w:rPr>
        <w:t>;</w:t>
      </w:r>
      <w:r w:rsidRPr="00102173">
        <w:rPr>
          <w:rtl/>
          <w:lang w:eastAsia="he-IL"/>
        </w:rPr>
        <w:t xml:space="preserve"> הצעת חוק כליאתם של לוחמים בלתי חוקיים </w:t>
      </w:r>
      <w:r>
        <w:rPr>
          <w:rFonts w:hint="cs"/>
          <w:rtl/>
          <w:lang w:eastAsia="he-IL"/>
        </w:rPr>
        <w:t>(</w:t>
      </w:r>
      <w:r w:rsidRPr="00102173">
        <w:rPr>
          <w:rtl/>
          <w:lang w:eastAsia="he-IL"/>
        </w:rPr>
        <w:t>תיקון מס</w:t>
      </w:r>
      <w:r>
        <w:rPr>
          <w:rFonts w:hint="cs"/>
          <w:rtl/>
          <w:lang w:eastAsia="he-IL"/>
        </w:rPr>
        <w:t>'</w:t>
      </w:r>
      <w:r w:rsidRPr="00102173">
        <w:rPr>
          <w:rtl/>
          <w:lang w:eastAsia="he-IL"/>
        </w:rPr>
        <w:t xml:space="preserve"> 4 והוראת שעה </w:t>
      </w:r>
      <w:r>
        <w:rPr>
          <w:rFonts w:hint="cs"/>
          <w:rtl/>
          <w:lang w:eastAsia="he-IL"/>
        </w:rPr>
        <w:t xml:space="preserve">– חרבות </w:t>
      </w:r>
      <w:r w:rsidRPr="00102173">
        <w:rPr>
          <w:rtl/>
          <w:lang w:eastAsia="he-IL"/>
        </w:rPr>
        <w:t>ברזל</w:t>
      </w:r>
      <w:r>
        <w:rPr>
          <w:rFonts w:hint="cs"/>
          <w:rtl/>
          <w:lang w:eastAsia="he-IL"/>
        </w:rPr>
        <w:t>)</w:t>
      </w:r>
      <w:r w:rsidRPr="00102173">
        <w:rPr>
          <w:rtl/>
          <w:lang w:eastAsia="he-IL"/>
        </w:rPr>
        <w:t xml:space="preserve"> </w:t>
      </w:r>
      <w:r>
        <w:rPr>
          <w:rFonts w:hint="cs"/>
          <w:rtl/>
          <w:lang w:eastAsia="he-IL"/>
        </w:rPr>
        <w:t>(</w:t>
      </w:r>
      <w:r>
        <w:rPr>
          <w:rtl/>
          <w:lang w:eastAsia="he-IL"/>
        </w:rPr>
        <w:t>תיקון מס</w:t>
      </w:r>
      <w:r>
        <w:rPr>
          <w:rFonts w:hint="cs"/>
          <w:rtl/>
          <w:lang w:eastAsia="he-IL"/>
        </w:rPr>
        <w:t>'</w:t>
      </w:r>
      <w:r w:rsidRPr="00102173">
        <w:rPr>
          <w:rtl/>
          <w:lang w:eastAsia="he-IL"/>
        </w:rPr>
        <w:t xml:space="preserve"> 4</w:t>
      </w:r>
      <w:r>
        <w:rPr>
          <w:rFonts w:hint="cs"/>
          <w:rtl/>
          <w:lang w:eastAsia="he-IL"/>
        </w:rPr>
        <w:t>),</w:t>
      </w:r>
      <w:r w:rsidRPr="00102173">
        <w:rPr>
          <w:rtl/>
          <w:lang w:eastAsia="he-IL"/>
        </w:rPr>
        <w:t xml:space="preserve"> התשפ"ה</w:t>
      </w:r>
      <w:r>
        <w:rPr>
          <w:rFonts w:hint="cs"/>
          <w:rtl/>
          <w:lang w:eastAsia="he-IL"/>
        </w:rPr>
        <w:t>–</w:t>
      </w:r>
      <w:r w:rsidRPr="00102173">
        <w:rPr>
          <w:rtl/>
          <w:lang w:eastAsia="he-IL"/>
        </w:rPr>
        <w:t>2025</w:t>
      </w:r>
      <w:r>
        <w:rPr>
          <w:rFonts w:hint="cs"/>
          <w:rtl/>
          <w:lang w:eastAsia="he-IL"/>
        </w:rPr>
        <w:t>;</w:t>
      </w:r>
      <w:r w:rsidRPr="00102173">
        <w:rPr>
          <w:rtl/>
          <w:lang w:eastAsia="he-IL"/>
        </w:rPr>
        <w:t xml:space="preserve"> הצעת חוק הכניסה לישראל </w:t>
      </w:r>
      <w:r>
        <w:rPr>
          <w:rFonts w:hint="cs"/>
          <w:rtl/>
          <w:lang w:eastAsia="he-IL"/>
        </w:rPr>
        <w:t>(</w:t>
      </w:r>
      <w:r>
        <w:rPr>
          <w:rtl/>
          <w:lang w:eastAsia="he-IL"/>
        </w:rPr>
        <w:t>תיקון מס</w:t>
      </w:r>
      <w:r>
        <w:rPr>
          <w:rFonts w:hint="cs"/>
          <w:rtl/>
          <w:lang w:eastAsia="he-IL"/>
        </w:rPr>
        <w:t>'</w:t>
      </w:r>
      <w:r w:rsidRPr="00102173">
        <w:rPr>
          <w:rtl/>
          <w:lang w:eastAsia="he-IL"/>
        </w:rPr>
        <w:t xml:space="preserve"> 43</w:t>
      </w:r>
      <w:r>
        <w:rPr>
          <w:rFonts w:hint="cs"/>
          <w:rtl/>
          <w:lang w:eastAsia="he-IL"/>
        </w:rPr>
        <w:t>),</w:t>
      </w:r>
      <w:r w:rsidRPr="00102173">
        <w:rPr>
          <w:rtl/>
          <w:lang w:eastAsia="he-IL"/>
        </w:rPr>
        <w:t xml:space="preserve"> התשפ"ה</w:t>
      </w:r>
      <w:r>
        <w:rPr>
          <w:rFonts w:hint="cs"/>
          <w:rtl/>
          <w:lang w:eastAsia="he-IL"/>
        </w:rPr>
        <w:t>–</w:t>
      </w:r>
      <w:r>
        <w:rPr>
          <w:rtl/>
          <w:lang w:eastAsia="he-IL"/>
        </w:rPr>
        <w:t>20</w:t>
      </w:r>
      <w:r w:rsidRPr="00102173">
        <w:rPr>
          <w:rtl/>
          <w:lang w:eastAsia="he-IL"/>
        </w:rPr>
        <w:t>25</w:t>
      </w:r>
      <w:r>
        <w:rPr>
          <w:rFonts w:hint="cs"/>
          <w:rtl/>
          <w:lang w:eastAsia="he-IL"/>
        </w:rPr>
        <w:t>;</w:t>
      </w:r>
      <w:r w:rsidRPr="00102173">
        <w:rPr>
          <w:rtl/>
          <w:lang w:eastAsia="he-IL"/>
        </w:rPr>
        <w:t xml:space="preserve"> והצעת חוק שיפוט בתי דין רבניים </w:t>
      </w:r>
      <w:r>
        <w:rPr>
          <w:rFonts w:hint="cs"/>
          <w:rtl/>
          <w:lang w:eastAsia="he-IL"/>
        </w:rPr>
        <w:t>(</w:t>
      </w:r>
      <w:r w:rsidRPr="00102173">
        <w:rPr>
          <w:rtl/>
          <w:lang w:eastAsia="he-IL"/>
        </w:rPr>
        <w:t>נישואין וגירושין</w:t>
      </w:r>
      <w:r>
        <w:rPr>
          <w:rFonts w:hint="cs"/>
          <w:rtl/>
          <w:lang w:eastAsia="he-IL"/>
        </w:rPr>
        <w:t>)</w:t>
      </w:r>
      <w:r w:rsidRPr="00102173">
        <w:rPr>
          <w:rtl/>
          <w:lang w:eastAsia="he-IL"/>
        </w:rPr>
        <w:t xml:space="preserve"> </w:t>
      </w:r>
      <w:r>
        <w:rPr>
          <w:rFonts w:hint="cs"/>
          <w:rtl/>
          <w:lang w:eastAsia="he-IL"/>
        </w:rPr>
        <w:t>(</w:t>
      </w:r>
      <w:r w:rsidRPr="00102173">
        <w:rPr>
          <w:rtl/>
          <w:lang w:eastAsia="he-IL"/>
        </w:rPr>
        <w:t>תיקון מס</w:t>
      </w:r>
      <w:r>
        <w:rPr>
          <w:rFonts w:hint="cs"/>
          <w:rtl/>
          <w:lang w:eastAsia="he-IL"/>
        </w:rPr>
        <w:t>'</w:t>
      </w:r>
      <w:r w:rsidRPr="00102173">
        <w:rPr>
          <w:rtl/>
          <w:lang w:eastAsia="he-IL"/>
        </w:rPr>
        <w:t xml:space="preserve"> 6</w:t>
      </w:r>
      <w:r>
        <w:rPr>
          <w:rFonts w:hint="cs"/>
          <w:rtl/>
          <w:lang w:eastAsia="he-IL"/>
        </w:rPr>
        <w:t>)</w:t>
      </w:r>
      <w:r w:rsidRPr="00102173">
        <w:rPr>
          <w:rtl/>
          <w:lang w:eastAsia="he-IL"/>
        </w:rPr>
        <w:t xml:space="preserve"> </w:t>
      </w:r>
      <w:r>
        <w:rPr>
          <w:rFonts w:hint="cs"/>
          <w:rtl/>
          <w:lang w:eastAsia="he-IL"/>
        </w:rPr>
        <w:t>(</w:t>
      </w:r>
      <w:r w:rsidRPr="00102173">
        <w:rPr>
          <w:rtl/>
          <w:lang w:eastAsia="he-IL"/>
        </w:rPr>
        <w:t>סמכות כריכת מזונות ילדים</w:t>
      </w:r>
      <w:r>
        <w:rPr>
          <w:rFonts w:hint="cs"/>
          <w:rtl/>
          <w:lang w:eastAsia="he-IL"/>
        </w:rPr>
        <w:t>),</w:t>
      </w:r>
      <w:r w:rsidRPr="00102173">
        <w:rPr>
          <w:rtl/>
          <w:lang w:eastAsia="he-IL"/>
        </w:rPr>
        <w:t xml:space="preserve"> התשפ"ה</w:t>
      </w:r>
      <w:r>
        <w:rPr>
          <w:rFonts w:hint="cs"/>
          <w:rtl/>
          <w:lang w:eastAsia="he-IL"/>
        </w:rPr>
        <w:t>–</w:t>
      </w:r>
      <w:r w:rsidRPr="00102173">
        <w:rPr>
          <w:rtl/>
          <w:lang w:eastAsia="he-IL"/>
        </w:rPr>
        <w:t>2025</w:t>
      </w:r>
      <w:r>
        <w:rPr>
          <w:rFonts w:hint="cs"/>
          <w:rtl/>
          <w:lang w:eastAsia="he-IL"/>
        </w:rPr>
        <w:t>.</w:t>
      </w:r>
      <w:r w:rsidRPr="00102173">
        <w:rPr>
          <w:rtl/>
          <w:lang w:eastAsia="he-IL"/>
        </w:rPr>
        <w:t xml:space="preserve"> תודה</w:t>
      </w:r>
      <w:r>
        <w:rPr>
          <w:rFonts w:hint="cs"/>
          <w:rtl/>
          <w:lang w:eastAsia="he-IL"/>
        </w:rPr>
        <w:t>.</w:t>
      </w:r>
    </w:p>
    <w:p w:rsidR="00974996" w:rsidRDefault="00974996" w:rsidP="00102173">
      <w:pPr>
        <w:rPr>
          <w:rtl/>
          <w:lang w:eastAsia="he-IL"/>
        </w:rPr>
      </w:pPr>
      <w:bookmarkStart w:id="31" w:name="_ETM_Q1_127421"/>
      <w:bookmarkEnd w:id="31"/>
    </w:p>
    <w:p w:rsidR="00974996" w:rsidRDefault="00974996" w:rsidP="00850972">
      <w:pPr>
        <w:pStyle w:val="af6"/>
        <w:keepNext/>
        <w:rPr>
          <w:rtl/>
        </w:rPr>
      </w:pPr>
      <w:bookmarkStart w:id="32" w:name="_ETM_Q1_127626"/>
      <w:bookmarkStart w:id="33" w:name="_ETM_Q1_127654"/>
      <w:bookmarkStart w:id="34" w:name="_ETM_Q1_127741"/>
      <w:bookmarkStart w:id="35" w:name="ET_yor_6423_8"/>
      <w:bookmarkEnd w:id="32"/>
      <w:bookmarkEnd w:id="33"/>
      <w:bookmarkEnd w:id="34"/>
      <w:r w:rsidRPr="006B6FEE">
        <w:rPr>
          <w:rStyle w:val="TagStyle"/>
          <w:rtl/>
        </w:rPr>
        <w:t xml:space="preserve">&lt;&lt; יור &gt;&gt; </w:t>
      </w:r>
      <w:r>
        <w:rPr>
          <w:rtl/>
        </w:rPr>
        <w:t>היו"ר אמיר אוחנה:</w:t>
      </w:r>
      <w:r w:rsidRPr="006B6FEE">
        <w:rPr>
          <w:rStyle w:val="TagStyle"/>
          <w:rtl/>
        </w:rPr>
        <w:t xml:space="preserve"> &lt;&lt; יור &gt;&gt;</w:t>
      </w:r>
      <w:r>
        <w:rPr>
          <w:rtl/>
        </w:rPr>
        <w:t xml:space="preserve"> </w:t>
      </w:r>
      <w:bookmarkEnd w:id="35"/>
    </w:p>
    <w:p w:rsidR="00974996" w:rsidRDefault="00974996" w:rsidP="00751CB2">
      <w:pPr>
        <w:rPr>
          <w:rtl/>
          <w:lang w:eastAsia="he-IL"/>
        </w:rPr>
      </w:pPr>
    </w:p>
    <w:p w:rsidR="00974996" w:rsidRDefault="00974996" w:rsidP="00D75267">
      <w:pPr>
        <w:rPr>
          <w:rtl/>
          <w:lang w:eastAsia="he-IL"/>
        </w:rPr>
      </w:pPr>
      <w:r>
        <w:rPr>
          <w:rFonts w:hint="cs"/>
          <w:rtl/>
          <w:lang w:eastAsia="he-IL"/>
        </w:rPr>
        <w:t xml:space="preserve">תודה למזכיר הכנסת. </w:t>
      </w:r>
    </w:p>
    <w:p w:rsidR="00974996" w:rsidRDefault="00974996" w:rsidP="00D75267">
      <w:pPr>
        <w:rPr>
          <w:rtl/>
          <w:lang w:eastAsia="he-IL"/>
        </w:rPr>
      </w:pPr>
    </w:p>
    <w:p w:rsidR="00974996" w:rsidRDefault="00974996" w:rsidP="00D75267">
      <w:pPr>
        <w:rPr>
          <w:rtl/>
          <w:lang w:eastAsia="he-IL"/>
        </w:rPr>
      </w:pPr>
    </w:p>
    <w:p w:rsidR="00974996" w:rsidRDefault="00974996" w:rsidP="00302651">
      <w:pPr>
        <w:pStyle w:val="a6"/>
        <w:rPr>
          <w:rtl/>
          <w:lang w:eastAsia="he-IL"/>
        </w:rPr>
      </w:pPr>
      <w:bookmarkStart w:id="36" w:name="ET_subject_645543_6"/>
      <w:r w:rsidRPr="006B6FEE">
        <w:rPr>
          <w:rStyle w:val="TagStyle"/>
          <w:rtl/>
        </w:rPr>
        <w:t xml:space="preserve"> &lt;&lt; נושא &gt;&gt; </w:t>
      </w:r>
      <w:bookmarkStart w:id="37" w:name="_Toc192532594"/>
      <w:bookmarkStart w:id="38" w:name="_Toc192537113"/>
      <w:bookmarkStart w:id="39" w:name="_Toc192544858"/>
      <w:bookmarkStart w:id="40" w:name="_Toc192583221"/>
      <w:r>
        <w:rPr>
          <w:rtl/>
          <w:lang w:eastAsia="he-IL"/>
        </w:rPr>
        <w:t>הצע</w:t>
      </w:r>
      <w:r>
        <w:rPr>
          <w:rFonts w:hint="cs"/>
          <w:rtl/>
          <w:lang w:eastAsia="he-IL"/>
        </w:rPr>
        <w:t>ות סיעות יש עתיד, ישראל ביתנו, המחנה הממלכתי</w:t>
      </w:r>
      <w:r w:rsidR="00302651">
        <w:rPr>
          <w:rFonts w:hint="cs"/>
          <w:rtl/>
          <w:lang w:eastAsia="he-IL"/>
        </w:rPr>
        <w:t>,</w:t>
      </w:r>
      <w:r>
        <w:rPr>
          <w:rFonts w:hint="cs"/>
          <w:rtl/>
          <w:lang w:eastAsia="he-IL"/>
        </w:rPr>
        <w:t xml:space="preserve"> העבודה, </w:t>
      </w:r>
      <w:r>
        <w:rPr>
          <w:rtl/>
          <w:lang w:eastAsia="he-IL"/>
        </w:rPr>
        <w:t>חד"ש-תע"ל ורע"מ להביע אי</w:t>
      </w:r>
      <w:r>
        <w:rPr>
          <w:rFonts w:hint="cs"/>
          <w:rtl/>
          <w:lang w:eastAsia="he-IL"/>
        </w:rPr>
        <w:t>-</w:t>
      </w:r>
      <w:r>
        <w:rPr>
          <w:rtl/>
          <w:lang w:eastAsia="he-IL"/>
        </w:rPr>
        <w:t xml:space="preserve">אמון </w:t>
      </w:r>
      <w:r>
        <w:rPr>
          <w:rFonts w:hint="cs"/>
          <w:rtl/>
          <w:lang w:eastAsia="he-IL"/>
        </w:rPr>
        <w:t>בממשלה בשל:</w:t>
      </w:r>
      <w:bookmarkEnd w:id="37"/>
      <w:bookmarkEnd w:id="38"/>
      <w:bookmarkEnd w:id="39"/>
      <w:bookmarkEnd w:id="40"/>
      <w:r w:rsidRPr="006B6FEE">
        <w:rPr>
          <w:rStyle w:val="TagStyle"/>
          <w:rtl/>
        </w:rPr>
        <w:t xml:space="preserve"> &lt;&lt; נושא &gt;&gt;</w:t>
      </w:r>
      <w:r>
        <w:rPr>
          <w:rtl/>
          <w:lang w:eastAsia="he-IL"/>
        </w:rPr>
        <w:t xml:space="preserve"> </w:t>
      </w:r>
      <w:bookmarkEnd w:id="36"/>
    </w:p>
    <w:p w:rsidR="00974996" w:rsidRDefault="00974996" w:rsidP="00850972">
      <w:pPr>
        <w:pStyle w:val="a6"/>
        <w:rPr>
          <w:rtl/>
          <w:lang w:eastAsia="he-IL"/>
        </w:rPr>
      </w:pPr>
      <w:bookmarkStart w:id="41" w:name="ET_subject_645616_4"/>
      <w:r w:rsidRPr="006B6FEE">
        <w:rPr>
          <w:rStyle w:val="TagStyle"/>
          <w:rtl/>
        </w:rPr>
        <w:t xml:space="preserve">&lt;&lt; נושא &gt;&gt; </w:t>
      </w:r>
      <w:bookmarkStart w:id="42" w:name="_Toc192532595"/>
      <w:bookmarkStart w:id="43" w:name="_Toc192537114"/>
      <w:bookmarkStart w:id="44" w:name="_Toc192544859"/>
      <w:bookmarkStart w:id="45" w:name="_Toc192583222"/>
      <w:r>
        <w:rPr>
          <w:rFonts w:hint="cs"/>
          <w:rtl/>
          <w:lang w:eastAsia="he-IL"/>
        </w:rPr>
        <w:t xml:space="preserve">1. </w:t>
      </w:r>
      <w:r>
        <w:rPr>
          <w:rtl/>
          <w:lang w:eastAsia="he-IL"/>
        </w:rPr>
        <w:t>ממשלה שפוגעת בנשות ישראל</w:t>
      </w:r>
      <w:r>
        <w:rPr>
          <w:rFonts w:hint="cs"/>
          <w:rtl/>
          <w:lang w:eastAsia="he-IL"/>
        </w:rPr>
        <w:t>;</w:t>
      </w:r>
      <w:bookmarkEnd w:id="42"/>
      <w:bookmarkEnd w:id="43"/>
      <w:bookmarkEnd w:id="44"/>
      <w:bookmarkEnd w:id="45"/>
      <w:r w:rsidRPr="006B6FEE">
        <w:rPr>
          <w:rStyle w:val="TagStyle"/>
          <w:rtl/>
        </w:rPr>
        <w:t xml:space="preserve"> &lt;&lt; נושא &gt;&gt;</w:t>
      </w:r>
      <w:r>
        <w:rPr>
          <w:rtl/>
          <w:lang w:eastAsia="he-IL"/>
        </w:rPr>
        <w:t xml:space="preserve"> </w:t>
      </w:r>
    </w:p>
    <w:p w:rsidR="00974996" w:rsidRDefault="00974996" w:rsidP="00A45191">
      <w:pPr>
        <w:pStyle w:val="a6"/>
        <w:rPr>
          <w:rtl/>
          <w:lang w:eastAsia="he-IL"/>
        </w:rPr>
      </w:pPr>
      <w:bookmarkStart w:id="46" w:name="ET_subject_645545_3"/>
      <w:r w:rsidRPr="006B6FEE">
        <w:rPr>
          <w:rStyle w:val="TagStyle"/>
          <w:rtl/>
        </w:rPr>
        <w:t>&lt;&lt; נושא &gt;&gt;</w:t>
      </w:r>
      <w:bookmarkStart w:id="47" w:name="_Toc192532596"/>
      <w:bookmarkStart w:id="48" w:name="_Toc192537115"/>
      <w:bookmarkStart w:id="49" w:name="_Toc192544860"/>
      <w:bookmarkStart w:id="50" w:name="_Toc192583223"/>
      <w:r>
        <w:rPr>
          <w:rFonts w:hint="cs"/>
          <w:rtl/>
          <w:lang w:eastAsia="he-IL"/>
        </w:rPr>
        <w:t>2.</w:t>
      </w:r>
      <w:r>
        <w:rPr>
          <w:rtl/>
          <w:lang w:eastAsia="he-IL"/>
        </w:rPr>
        <w:t xml:space="preserve"> ממשלה שמקדמת חוקי השתמטות בזמן מלחמה היא ממשלה לא לגיטימית</w:t>
      </w:r>
      <w:r>
        <w:rPr>
          <w:rFonts w:hint="cs"/>
          <w:rtl/>
          <w:lang w:eastAsia="he-IL"/>
        </w:rPr>
        <w:t>;</w:t>
      </w:r>
      <w:bookmarkEnd w:id="47"/>
      <w:bookmarkEnd w:id="48"/>
      <w:bookmarkEnd w:id="49"/>
      <w:bookmarkEnd w:id="50"/>
      <w:r w:rsidRPr="006B6FEE">
        <w:rPr>
          <w:rStyle w:val="TagStyle"/>
          <w:rtl/>
        </w:rPr>
        <w:t xml:space="preserve"> &lt;&lt; נושא &gt;&gt;</w:t>
      </w:r>
      <w:r>
        <w:rPr>
          <w:rtl/>
          <w:lang w:eastAsia="he-IL"/>
        </w:rPr>
        <w:t xml:space="preserve"> </w:t>
      </w:r>
      <w:bookmarkEnd w:id="46"/>
    </w:p>
    <w:p w:rsidR="00974996" w:rsidRDefault="00974996" w:rsidP="00D75267">
      <w:pPr>
        <w:pStyle w:val="a6"/>
        <w:rPr>
          <w:rtl/>
          <w:lang w:eastAsia="he-IL"/>
        </w:rPr>
      </w:pPr>
      <w:bookmarkStart w:id="51" w:name="ET_subject_645543_5"/>
      <w:bookmarkEnd w:id="41"/>
      <w:r w:rsidRPr="006B6FEE">
        <w:rPr>
          <w:rStyle w:val="TagStyle"/>
          <w:rtl/>
        </w:rPr>
        <w:t>&lt;&lt; נושא &gt;&gt;</w:t>
      </w:r>
      <w:bookmarkStart w:id="52" w:name="_Toc192532597"/>
      <w:bookmarkStart w:id="53" w:name="_Toc192537116"/>
      <w:bookmarkStart w:id="54" w:name="_Toc192544861"/>
      <w:bookmarkStart w:id="55" w:name="_Toc192583224"/>
      <w:r>
        <w:rPr>
          <w:rFonts w:hint="cs"/>
          <w:rtl/>
          <w:lang w:eastAsia="he-IL"/>
        </w:rPr>
        <w:t xml:space="preserve">3. </w:t>
      </w:r>
      <w:r>
        <w:rPr>
          <w:rtl/>
          <w:lang w:eastAsia="he-IL"/>
        </w:rPr>
        <w:t>הפשיעה המאורגנת בחברה הערבית משתוללת והממשלה מפקירה את חיי האזרחים</w:t>
      </w:r>
      <w:bookmarkEnd w:id="52"/>
      <w:bookmarkEnd w:id="53"/>
      <w:bookmarkEnd w:id="54"/>
      <w:bookmarkEnd w:id="55"/>
      <w:r w:rsidRPr="006B6FEE">
        <w:rPr>
          <w:rStyle w:val="TagStyle"/>
          <w:rtl/>
        </w:rPr>
        <w:t xml:space="preserve"> &lt;&lt; נושא &gt;&gt;</w:t>
      </w:r>
      <w:r>
        <w:rPr>
          <w:rtl/>
          <w:lang w:eastAsia="he-IL"/>
        </w:rPr>
        <w:t xml:space="preserve"> </w:t>
      </w:r>
      <w:bookmarkEnd w:id="51"/>
    </w:p>
    <w:p w:rsidR="00974996" w:rsidRDefault="00974996" w:rsidP="00850972">
      <w:pPr>
        <w:rPr>
          <w:rtl/>
          <w:lang w:eastAsia="he-IL"/>
        </w:rPr>
      </w:pPr>
    </w:p>
    <w:p w:rsidR="00974996" w:rsidRDefault="00974996" w:rsidP="00850972">
      <w:pPr>
        <w:pStyle w:val="af6"/>
        <w:keepNext/>
        <w:rPr>
          <w:rtl/>
        </w:rPr>
      </w:pPr>
      <w:bookmarkStart w:id="56" w:name="ET_yor_6423_9"/>
      <w:r w:rsidRPr="006B6FEE">
        <w:rPr>
          <w:rStyle w:val="TagStyle"/>
          <w:rtl/>
        </w:rPr>
        <w:t xml:space="preserve"> &lt;&lt; יור &gt;&gt; </w:t>
      </w:r>
      <w:r>
        <w:rPr>
          <w:rtl/>
        </w:rPr>
        <w:t>היו"ר אמיר אוחנה:</w:t>
      </w:r>
      <w:r w:rsidRPr="006B6FEE">
        <w:rPr>
          <w:rStyle w:val="TagStyle"/>
          <w:rtl/>
        </w:rPr>
        <w:t xml:space="preserve"> &lt;&lt; יור &gt;&gt;</w:t>
      </w:r>
      <w:r>
        <w:rPr>
          <w:rtl/>
        </w:rPr>
        <w:t xml:space="preserve"> </w:t>
      </w:r>
      <w:bookmarkEnd w:id="56"/>
    </w:p>
    <w:p w:rsidR="00974996" w:rsidRDefault="00974996" w:rsidP="00751CB2">
      <w:pPr>
        <w:rPr>
          <w:rtl/>
          <w:lang w:eastAsia="he-IL"/>
        </w:rPr>
      </w:pPr>
    </w:p>
    <w:p w:rsidR="00974996" w:rsidRDefault="00974996" w:rsidP="00A45191">
      <w:pPr>
        <w:rPr>
          <w:rtl/>
          <w:lang w:eastAsia="he-IL"/>
        </w:rPr>
      </w:pPr>
      <w:r>
        <w:rPr>
          <w:rFonts w:hint="cs"/>
          <w:rtl/>
          <w:lang w:eastAsia="he-IL"/>
        </w:rPr>
        <w:t xml:space="preserve">הנושא הראשון שעל סדר-היום הוא הצעות להביע אי-אמון בממשלה. אני מתכבד להזמין את ראש האופוזיציה, חבר </w:t>
      </w:r>
      <w:bookmarkStart w:id="57" w:name="_ETM_Q1_134763"/>
      <w:bookmarkEnd w:id="57"/>
      <w:r>
        <w:rPr>
          <w:rFonts w:hint="cs"/>
          <w:rtl/>
          <w:lang w:eastAsia="he-IL"/>
        </w:rPr>
        <w:t xml:space="preserve">הכנסת יאיר לפיד, לנמק את ההצעה מטעם סיעת יש עתיד. בבקשה, עד עשר דקות </w:t>
      </w:r>
      <w:bookmarkStart w:id="58" w:name="_ETM_Q1_143452"/>
      <w:bookmarkEnd w:id="58"/>
      <w:r>
        <w:rPr>
          <w:rFonts w:hint="cs"/>
          <w:rtl/>
          <w:lang w:eastAsia="he-IL"/>
        </w:rPr>
        <w:t>לרשותך.</w:t>
      </w:r>
    </w:p>
    <w:p w:rsidR="00974996" w:rsidRDefault="00974996" w:rsidP="00850972">
      <w:pPr>
        <w:rPr>
          <w:rtl/>
          <w:lang w:eastAsia="he-IL"/>
        </w:rPr>
      </w:pPr>
    </w:p>
    <w:p w:rsidR="00974996" w:rsidRDefault="00974996" w:rsidP="00850972">
      <w:pPr>
        <w:pStyle w:val="a4"/>
        <w:keepNext/>
        <w:rPr>
          <w:rtl/>
        </w:rPr>
      </w:pPr>
      <w:bookmarkStart w:id="59" w:name="ET_speaker_5087_10"/>
      <w:r w:rsidRPr="006B6FEE">
        <w:rPr>
          <w:rStyle w:val="TagStyle"/>
          <w:rtl/>
        </w:rPr>
        <w:t xml:space="preserve"> &lt;&lt; דובר &gt;&gt; </w:t>
      </w:r>
      <w:bookmarkStart w:id="60" w:name="_Toc192532598"/>
      <w:bookmarkStart w:id="61" w:name="_Toc192537117"/>
      <w:bookmarkStart w:id="62" w:name="_Toc192544862"/>
      <w:bookmarkStart w:id="63" w:name="_Toc192583225"/>
      <w:r>
        <w:rPr>
          <w:rtl/>
        </w:rPr>
        <w:t>יאיר לפיד (יש עתיד):</w:t>
      </w:r>
      <w:bookmarkEnd w:id="60"/>
      <w:bookmarkEnd w:id="61"/>
      <w:bookmarkEnd w:id="62"/>
      <w:bookmarkEnd w:id="63"/>
      <w:r w:rsidRPr="006B6FEE">
        <w:rPr>
          <w:rStyle w:val="TagStyle"/>
          <w:rtl/>
        </w:rPr>
        <w:t xml:space="preserve"> &lt;&lt; דובר &gt;&gt;</w:t>
      </w:r>
      <w:r>
        <w:rPr>
          <w:rtl/>
        </w:rPr>
        <w:t xml:space="preserve"> </w:t>
      </w:r>
      <w:bookmarkEnd w:id="59"/>
    </w:p>
    <w:p w:rsidR="00974996" w:rsidRDefault="00974996" w:rsidP="00751CB2">
      <w:pPr>
        <w:rPr>
          <w:rtl/>
          <w:lang w:eastAsia="he-IL"/>
        </w:rPr>
      </w:pPr>
    </w:p>
    <w:p w:rsidR="00974996" w:rsidRDefault="00974996" w:rsidP="00302651">
      <w:pPr>
        <w:rPr>
          <w:rtl/>
        </w:rPr>
      </w:pPr>
      <w:r>
        <w:rPr>
          <w:rFonts w:hint="cs"/>
          <w:rtl/>
          <w:lang w:eastAsia="he-IL"/>
        </w:rPr>
        <w:t>תודה רבה</w:t>
      </w:r>
      <w:r w:rsidR="00302651">
        <w:rPr>
          <w:rFonts w:hint="cs"/>
          <w:rtl/>
          <w:lang w:eastAsia="he-IL"/>
        </w:rPr>
        <w:t>.</w:t>
      </w:r>
      <w:r>
        <w:rPr>
          <w:rFonts w:hint="cs"/>
          <w:rtl/>
          <w:lang w:eastAsia="he-IL"/>
        </w:rPr>
        <w:t xml:space="preserve"> אדוני היושב-ראש</w:t>
      </w:r>
      <w:r w:rsidR="00302651">
        <w:rPr>
          <w:rFonts w:hint="cs"/>
          <w:rtl/>
          <w:lang w:eastAsia="he-IL"/>
        </w:rPr>
        <w:t>,</w:t>
      </w:r>
      <w:r>
        <w:rPr>
          <w:rFonts w:hint="cs"/>
          <w:rtl/>
          <w:lang w:eastAsia="he-IL"/>
        </w:rPr>
        <w:t xml:space="preserve"> כנסת נכבדה, מי מחזיק את המדינה הזו בחיים? מי? </w:t>
      </w:r>
      <w:r w:rsidRPr="00102173">
        <w:rPr>
          <w:rtl/>
        </w:rPr>
        <w:t>מי האנשים האלה</w:t>
      </w:r>
      <w:r>
        <w:rPr>
          <w:rFonts w:hint="cs"/>
          <w:rtl/>
        </w:rPr>
        <w:t>?</w:t>
      </w:r>
      <w:r w:rsidRPr="00102173">
        <w:rPr>
          <w:rtl/>
        </w:rPr>
        <w:t xml:space="preserve"> מי האנשים שמחזיקים את המדינה בחיים</w:t>
      </w:r>
      <w:r w:rsidR="00302651">
        <w:rPr>
          <w:rFonts w:hint="cs"/>
          <w:rtl/>
        </w:rPr>
        <w:t>,</w:t>
      </w:r>
      <w:r w:rsidRPr="00102173">
        <w:rPr>
          <w:rtl/>
        </w:rPr>
        <w:t xml:space="preserve"> מי האנשים שהם בסיס הכוח של</w:t>
      </w:r>
      <w:r>
        <w:rPr>
          <w:rFonts w:hint="cs"/>
          <w:rtl/>
        </w:rPr>
        <w:t>ה?</w:t>
      </w:r>
      <w:r w:rsidRPr="00102173">
        <w:rPr>
          <w:rtl/>
        </w:rPr>
        <w:t xml:space="preserve"> מי האנשים שמחזיקים את הכלכלה שלה</w:t>
      </w:r>
      <w:r>
        <w:rPr>
          <w:rFonts w:hint="cs"/>
          <w:rtl/>
        </w:rPr>
        <w:t>,</w:t>
      </w:r>
      <w:r w:rsidRPr="00102173">
        <w:rPr>
          <w:rtl/>
        </w:rPr>
        <w:t xml:space="preserve"> את הצבא שלה</w:t>
      </w:r>
      <w:r>
        <w:rPr>
          <w:rFonts w:hint="cs"/>
          <w:rtl/>
        </w:rPr>
        <w:t>?</w:t>
      </w:r>
      <w:r w:rsidRPr="00102173">
        <w:rPr>
          <w:rtl/>
        </w:rPr>
        <w:t xml:space="preserve"> ומה הממשלה עושה בשבילם</w:t>
      </w:r>
      <w:r>
        <w:rPr>
          <w:rFonts w:hint="cs"/>
          <w:rtl/>
        </w:rPr>
        <w:t>?</w:t>
      </w:r>
      <w:r w:rsidRPr="00102173">
        <w:rPr>
          <w:rtl/>
        </w:rPr>
        <w:t xml:space="preserve"> אנחנו יודעים את התשובה</w:t>
      </w:r>
      <w:r>
        <w:rPr>
          <w:rFonts w:hint="cs"/>
          <w:rtl/>
        </w:rPr>
        <w:t>:</w:t>
      </w:r>
      <w:r w:rsidRPr="00102173">
        <w:rPr>
          <w:rtl/>
        </w:rPr>
        <w:t xml:space="preserve"> כלום</w:t>
      </w:r>
      <w:r>
        <w:rPr>
          <w:rFonts w:hint="cs"/>
          <w:rtl/>
        </w:rPr>
        <w:t>.</w:t>
      </w:r>
      <w:r w:rsidRPr="00102173">
        <w:rPr>
          <w:rtl/>
        </w:rPr>
        <w:t xml:space="preserve"> שום דבר</w:t>
      </w:r>
      <w:r>
        <w:rPr>
          <w:rFonts w:hint="cs"/>
          <w:rtl/>
        </w:rPr>
        <w:t>.</w:t>
      </w:r>
      <w:r w:rsidRPr="00102173">
        <w:rPr>
          <w:rtl/>
        </w:rPr>
        <w:t xml:space="preserve"> המדינה הזו חיה בזכות אנשים שהממשלה הזו לא סופרת ממטר</w:t>
      </w:r>
      <w:r>
        <w:rPr>
          <w:rFonts w:hint="cs"/>
          <w:rtl/>
        </w:rPr>
        <w:t>.</w:t>
      </w:r>
      <w:r w:rsidRPr="00102173">
        <w:rPr>
          <w:rtl/>
        </w:rPr>
        <w:t xml:space="preserve"> המדינה הזאת קיימת בזכות האנשים האחרונים </w:t>
      </w:r>
      <w:r>
        <w:rPr>
          <w:rFonts w:hint="cs"/>
          <w:rtl/>
        </w:rPr>
        <w:t>ש</w:t>
      </w:r>
      <w:r w:rsidRPr="00102173">
        <w:rPr>
          <w:rtl/>
        </w:rPr>
        <w:t xml:space="preserve">הממשלה הזו מתעניינת בחייהם </w:t>
      </w:r>
      <w:r>
        <w:rPr>
          <w:rFonts w:hint="cs"/>
          <w:rtl/>
        </w:rPr>
        <w:t xml:space="preserve">או </w:t>
      </w:r>
      <w:r w:rsidRPr="00102173">
        <w:rPr>
          <w:rtl/>
        </w:rPr>
        <w:t>עושה משהו בשבילם</w:t>
      </w:r>
      <w:r>
        <w:rPr>
          <w:rFonts w:hint="cs"/>
          <w:rtl/>
        </w:rPr>
        <w:t>.</w:t>
      </w:r>
      <w:r w:rsidRPr="00102173">
        <w:rPr>
          <w:rtl/>
        </w:rPr>
        <w:t xml:space="preserve"> אנשים שקמים בבוקר </w:t>
      </w:r>
      <w:r>
        <w:rPr>
          <w:rFonts w:hint="cs"/>
          <w:rtl/>
        </w:rPr>
        <w:t>ו</w:t>
      </w:r>
      <w:r w:rsidRPr="00102173">
        <w:rPr>
          <w:rtl/>
        </w:rPr>
        <w:t>עובדים קשה</w:t>
      </w:r>
      <w:r>
        <w:rPr>
          <w:rFonts w:hint="cs"/>
          <w:rtl/>
        </w:rPr>
        <w:t>,</w:t>
      </w:r>
      <w:r w:rsidRPr="00102173">
        <w:rPr>
          <w:rtl/>
        </w:rPr>
        <w:t xml:space="preserve"> ומסתכלים </w:t>
      </w:r>
      <w:r>
        <w:rPr>
          <w:rFonts w:hint="cs"/>
          <w:rtl/>
        </w:rPr>
        <w:t xml:space="preserve">בווטסאפ, </w:t>
      </w:r>
      <w:r w:rsidRPr="00102173">
        <w:rPr>
          <w:rtl/>
        </w:rPr>
        <w:t xml:space="preserve">ומגלים שהם </w:t>
      </w:r>
      <w:r>
        <w:rPr>
          <w:rFonts w:hint="cs"/>
          <w:rtl/>
        </w:rPr>
        <w:t xml:space="preserve">עוד פעם </w:t>
      </w:r>
      <w:r w:rsidRPr="00102173">
        <w:rPr>
          <w:rtl/>
        </w:rPr>
        <w:t>קיבלו צו 8 לעוד 50 ימי מילואים</w:t>
      </w:r>
      <w:r>
        <w:rPr>
          <w:rFonts w:hint="cs"/>
          <w:rtl/>
        </w:rPr>
        <w:t>.</w:t>
      </w:r>
    </w:p>
    <w:p w:rsidR="00974996" w:rsidRDefault="00974996" w:rsidP="00A7606B">
      <w:pPr>
        <w:rPr>
          <w:rtl/>
        </w:rPr>
      </w:pPr>
    </w:p>
    <w:p w:rsidR="00974996" w:rsidRDefault="00974996" w:rsidP="00BE5731">
      <w:pPr>
        <w:rPr>
          <w:rtl/>
        </w:rPr>
      </w:pPr>
      <w:r w:rsidRPr="00102173">
        <w:rPr>
          <w:rtl/>
        </w:rPr>
        <w:t>והם הולכים</w:t>
      </w:r>
      <w:r>
        <w:rPr>
          <w:rFonts w:hint="cs"/>
          <w:rtl/>
        </w:rPr>
        <w:t>.</w:t>
      </w:r>
      <w:r w:rsidRPr="00102173">
        <w:rPr>
          <w:rtl/>
        </w:rPr>
        <w:t xml:space="preserve"> הם תמיד הולכים</w:t>
      </w:r>
      <w:r>
        <w:rPr>
          <w:rFonts w:hint="cs"/>
          <w:rtl/>
        </w:rPr>
        <w:t>.</w:t>
      </w:r>
      <w:r w:rsidRPr="00102173">
        <w:rPr>
          <w:rtl/>
        </w:rPr>
        <w:t xml:space="preserve"> לא בגללכם</w:t>
      </w:r>
      <w:r>
        <w:rPr>
          <w:rFonts w:hint="cs"/>
          <w:rtl/>
        </w:rPr>
        <w:t>, לא בגלל</w:t>
      </w:r>
      <w:r w:rsidRPr="00102173">
        <w:rPr>
          <w:rtl/>
        </w:rPr>
        <w:t xml:space="preserve"> ש</w:t>
      </w:r>
      <w:r>
        <w:rPr>
          <w:rFonts w:hint="cs"/>
          <w:rtl/>
        </w:rPr>
        <w:t xml:space="preserve">הם </w:t>
      </w:r>
      <w:r w:rsidRPr="00102173">
        <w:rPr>
          <w:rtl/>
        </w:rPr>
        <w:t>מאמינים במנהיגות של הממשלה הזו</w:t>
      </w:r>
      <w:r>
        <w:rPr>
          <w:rFonts w:hint="cs"/>
          <w:rtl/>
        </w:rPr>
        <w:t>.</w:t>
      </w:r>
      <w:r w:rsidRPr="00102173">
        <w:rPr>
          <w:rtl/>
        </w:rPr>
        <w:t xml:space="preserve"> הם לא מאמינים לאף מילה שאתם אומרים</w:t>
      </w:r>
      <w:r>
        <w:rPr>
          <w:rFonts w:hint="cs"/>
          <w:rtl/>
        </w:rPr>
        <w:t>.</w:t>
      </w:r>
      <w:r w:rsidRPr="00102173">
        <w:rPr>
          <w:rtl/>
        </w:rPr>
        <w:t xml:space="preserve"> הם הולכים כי החברים שלהם שם</w:t>
      </w:r>
      <w:r>
        <w:rPr>
          <w:rFonts w:hint="cs"/>
          <w:rtl/>
        </w:rPr>
        <w:t>,</w:t>
      </w:r>
      <w:r w:rsidRPr="00102173">
        <w:rPr>
          <w:rtl/>
        </w:rPr>
        <w:t xml:space="preserve"> והם לא ישאירו לבד את החברים שלהם</w:t>
      </w:r>
      <w:r>
        <w:rPr>
          <w:rFonts w:hint="cs"/>
          <w:rtl/>
        </w:rPr>
        <w:t>,</w:t>
      </w:r>
      <w:r w:rsidRPr="00102173">
        <w:rPr>
          <w:rtl/>
        </w:rPr>
        <w:t xml:space="preserve"> כי הם </w:t>
      </w:r>
      <w:r>
        <w:rPr>
          <w:rFonts w:hint="cs"/>
          <w:rtl/>
        </w:rPr>
        <w:t xml:space="preserve">אריות </w:t>
      </w:r>
      <w:bookmarkStart w:id="64" w:name="_ETM_Q1_208163"/>
      <w:bookmarkEnd w:id="64"/>
      <w:r w:rsidRPr="00102173">
        <w:rPr>
          <w:rtl/>
        </w:rPr>
        <w:t>ופטריוטים ישראלים</w:t>
      </w:r>
      <w:r>
        <w:rPr>
          <w:rFonts w:hint="cs"/>
          <w:rtl/>
        </w:rPr>
        <w:t>.</w:t>
      </w:r>
      <w:r w:rsidRPr="00102173">
        <w:rPr>
          <w:rtl/>
        </w:rPr>
        <w:t xml:space="preserve"> הם הולכים למרות ש</w:t>
      </w:r>
      <w:r>
        <w:rPr>
          <w:rFonts w:hint="cs"/>
          <w:rtl/>
        </w:rPr>
        <w:t xml:space="preserve">הם </w:t>
      </w:r>
      <w:r w:rsidRPr="00102173">
        <w:rPr>
          <w:rtl/>
        </w:rPr>
        <w:t>מאמינים</w:t>
      </w:r>
      <w:r>
        <w:rPr>
          <w:rFonts w:hint="cs"/>
          <w:rtl/>
        </w:rPr>
        <w:t xml:space="preserve"> –</w:t>
      </w:r>
      <w:r w:rsidRPr="00102173">
        <w:rPr>
          <w:rtl/>
        </w:rPr>
        <w:t xml:space="preserve"> והם אומרים את זה בכל הזדמנות ובכל סקר</w:t>
      </w:r>
      <w:r>
        <w:rPr>
          <w:rFonts w:hint="cs"/>
          <w:rtl/>
        </w:rPr>
        <w:t xml:space="preserve"> –</w:t>
      </w:r>
      <w:r w:rsidRPr="00102173">
        <w:rPr>
          <w:rtl/>
        </w:rPr>
        <w:t xml:space="preserve"> שצריך ועדת חקירה ממלכתית</w:t>
      </w:r>
      <w:r>
        <w:rPr>
          <w:rFonts w:hint="cs"/>
          <w:rtl/>
        </w:rPr>
        <w:t>,</w:t>
      </w:r>
      <w:r w:rsidRPr="00102173">
        <w:rPr>
          <w:rtl/>
        </w:rPr>
        <w:t xml:space="preserve"> וצריך</w:t>
      </w:r>
      <w:r>
        <w:rPr>
          <w:rFonts w:hint="cs"/>
          <w:rtl/>
        </w:rPr>
        <w:t>,</w:t>
      </w:r>
      <w:r w:rsidRPr="00102173">
        <w:rPr>
          <w:rtl/>
        </w:rPr>
        <w:t xml:space="preserve"> בשם אלוהים</w:t>
      </w:r>
      <w:r>
        <w:rPr>
          <w:rFonts w:hint="cs"/>
          <w:rtl/>
        </w:rPr>
        <w:t>,</w:t>
      </w:r>
      <w:r w:rsidRPr="00102173">
        <w:rPr>
          <w:rtl/>
        </w:rPr>
        <w:t xml:space="preserve"> להחזיר את החטופים</w:t>
      </w:r>
      <w:r>
        <w:rPr>
          <w:rFonts w:hint="cs"/>
          <w:rtl/>
        </w:rPr>
        <w:t>.</w:t>
      </w:r>
      <w:r w:rsidRPr="00102173">
        <w:rPr>
          <w:rtl/>
        </w:rPr>
        <w:t xml:space="preserve"> הם הולכים למרות שהם חושבים</w:t>
      </w:r>
      <w:r>
        <w:rPr>
          <w:rFonts w:hint="cs"/>
          <w:rtl/>
        </w:rPr>
        <w:t xml:space="preserve"> –</w:t>
      </w:r>
      <w:r w:rsidRPr="00102173">
        <w:rPr>
          <w:rtl/>
        </w:rPr>
        <w:t xml:space="preserve"> וגם את זה הם אומרים בכל הזדמנות ובכל סקר</w:t>
      </w:r>
      <w:r>
        <w:rPr>
          <w:rFonts w:hint="cs"/>
          <w:rtl/>
        </w:rPr>
        <w:t xml:space="preserve"> –</w:t>
      </w:r>
      <w:r w:rsidRPr="00102173">
        <w:rPr>
          <w:rtl/>
        </w:rPr>
        <w:t xml:space="preserve"> הם חושבים ויודעים שהממשלה הזו לא ראויה להקרבה שלהם</w:t>
      </w:r>
      <w:r>
        <w:rPr>
          <w:rFonts w:hint="cs"/>
          <w:rtl/>
        </w:rPr>
        <w:t>,</w:t>
      </w:r>
      <w:r w:rsidRPr="00102173">
        <w:rPr>
          <w:rtl/>
        </w:rPr>
        <w:t xml:space="preserve"> וצריך לסיים את המלחמה הזו שהם נלחמים בה</w:t>
      </w:r>
      <w:r>
        <w:rPr>
          <w:rFonts w:hint="cs"/>
          <w:rtl/>
        </w:rPr>
        <w:t xml:space="preserve"> </w:t>
      </w:r>
      <w:r>
        <w:rPr>
          <w:rFonts w:hint="eastAsia"/>
        </w:rPr>
        <w:t>–</w:t>
      </w:r>
      <w:r w:rsidRPr="00102173">
        <w:rPr>
          <w:rtl/>
        </w:rPr>
        <w:t xml:space="preserve"> לא אתם</w:t>
      </w:r>
      <w:r>
        <w:rPr>
          <w:rFonts w:hint="cs"/>
          <w:rtl/>
        </w:rPr>
        <w:t>,</w:t>
      </w:r>
      <w:r w:rsidRPr="00102173">
        <w:rPr>
          <w:rtl/>
        </w:rPr>
        <w:t xml:space="preserve"> </w:t>
      </w:r>
      <w:r>
        <w:rPr>
          <w:rFonts w:hint="cs"/>
          <w:rtl/>
        </w:rPr>
        <w:t xml:space="preserve">הם. הם </w:t>
      </w:r>
      <w:r w:rsidRPr="00102173">
        <w:rPr>
          <w:rtl/>
        </w:rPr>
        <w:t>האנשים האלה שאתם בלי למצמץ העליתם להם את המיסים בזמן שהם היו בעזה ובלבנון</w:t>
      </w:r>
      <w:r>
        <w:rPr>
          <w:rFonts w:hint="cs"/>
          <w:rtl/>
        </w:rPr>
        <w:t>.</w:t>
      </w:r>
      <w:r w:rsidRPr="00102173">
        <w:rPr>
          <w:rtl/>
        </w:rPr>
        <w:t xml:space="preserve"> המיסים </w:t>
      </w:r>
      <w:r>
        <w:rPr>
          <w:rFonts w:hint="cs"/>
          <w:rtl/>
        </w:rPr>
        <w:t>ע</w:t>
      </w:r>
      <w:r w:rsidRPr="00102173">
        <w:rPr>
          <w:rtl/>
        </w:rPr>
        <w:t>לו בינואר</w:t>
      </w:r>
      <w:r>
        <w:rPr>
          <w:rFonts w:hint="cs"/>
          <w:rtl/>
        </w:rPr>
        <w:t>.</w:t>
      </w:r>
      <w:r w:rsidRPr="00102173">
        <w:rPr>
          <w:rtl/>
        </w:rPr>
        <w:t xml:space="preserve"> אתם </w:t>
      </w:r>
      <w:r>
        <w:rPr>
          <w:rtl/>
        </w:rPr>
        <w:t>ממשלה ש</w:t>
      </w:r>
      <w:r>
        <w:rPr>
          <w:rFonts w:hint="cs"/>
          <w:rtl/>
        </w:rPr>
        <w:t>הע</w:t>
      </w:r>
      <w:r w:rsidRPr="00102173">
        <w:rPr>
          <w:rtl/>
        </w:rPr>
        <w:t>לתה מיסים לאזרחיה</w:t>
      </w:r>
      <w:r>
        <w:rPr>
          <w:rFonts w:hint="cs"/>
          <w:rtl/>
        </w:rPr>
        <w:t>,</w:t>
      </w:r>
      <w:r w:rsidRPr="00102173">
        <w:rPr>
          <w:rtl/>
        </w:rPr>
        <w:t xml:space="preserve"> ואז שלחה אותם להילחם</w:t>
      </w:r>
      <w:r>
        <w:rPr>
          <w:rFonts w:hint="cs"/>
          <w:rtl/>
        </w:rPr>
        <w:t>.</w:t>
      </w:r>
    </w:p>
    <w:p w:rsidR="00974996" w:rsidRDefault="00974996" w:rsidP="003C1F38">
      <w:pPr>
        <w:rPr>
          <w:rtl/>
        </w:rPr>
      </w:pPr>
      <w:bookmarkStart w:id="65" w:name="_ETM_Q1_254241"/>
      <w:bookmarkEnd w:id="65"/>
    </w:p>
    <w:p w:rsidR="00974996" w:rsidRDefault="00974996" w:rsidP="00EA49EA">
      <w:pPr>
        <w:rPr>
          <w:rtl/>
        </w:rPr>
      </w:pPr>
      <w:bookmarkStart w:id="66" w:name="_ETM_Q1_254619"/>
      <w:bookmarkStart w:id="67" w:name="_ETM_Q1_254685"/>
      <w:bookmarkStart w:id="68" w:name="_ETM_Q1_254801"/>
      <w:bookmarkEnd w:id="66"/>
      <w:bookmarkEnd w:id="67"/>
      <w:bookmarkEnd w:id="68"/>
      <w:r w:rsidRPr="00102173">
        <w:rPr>
          <w:rtl/>
        </w:rPr>
        <w:t>לא היה צריך להעלות מ</w:t>
      </w:r>
      <w:r>
        <w:rPr>
          <w:rFonts w:hint="cs"/>
          <w:rtl/>
        </w:rPr>
        <w:t>י</w:t>
      </w:r>
      <w:r w:rsidRPr="00102173">
        <w:rPr>
          <w:rtl/>
        </w:rPr>
        <w:t>סים</w:t>
      </w:r>
      <w:r>
        <w:rPr>
          <w:rFonts w:hint="cs"/>
          <w:rtl/>
        </w:rPr>
        <w:t>.</w:t>
      </w:r>
      <w:r w:rsidRPr="00102173">
        <w:rPr>
          <w:rtl/>
        </w:rPr>
        <w:t xml:space="preserve"> לא בגלל המלחמה</w:t>
      </w:r>
      <w:r>
        <w:rPr>
          <w:rFonts w:hint="cs"/>
          <w:rtl/>
        </w:rPr>
        <w:t xml:space="preserve"> העליתם </w:t>
      </w:r>
      <w:r w:rsidRPr="00102173">
        <w:rPr>
          <w:rtl/>
        </w:rPr>
        <w:t>מיסים</w:t>
      </w:r>
      <w:r>
        <w:rPr>
          <w:rFonts w:hint="cs"/>
          <w:rtl/>
        </w:rPr>
        <w:t>.</w:t>
      </w:r>
      <w:r w:rsidRPr="00102173">
        <w:rPr>
          <w:rtl/>
        </w:rPr>
        <w:t xml:space="preserve"> אם הייתם מוותרים על 80% מהכספים הקואליציוניים</w:t>
      </w:r>
      <w:r>
        <w:rPr>
          <w:rFonts w:hint="cs"/>
          <w:rtl/>
        </w:rPr>
        <w:t xml:space="preserve"> </w:t>
      </w:r>
      <w:r>
        <w:rPr>
          <w:rFonts w:hint="eastAsia"/>
        </w:rPr>
        <w:t>–</w:t>
      </w:r>
      <w:r w:rsidRPr="00102173">
        <w:rPr>
          <w:rtl/>
        </w:rPr>
        <w:t xml:space="preserve"> אפילו לא הכ</w:t>
      </w:r>
      <w:r>
        <w:rPr>
          <w:rFonts w:hint="cs"/>
          <w:rtl/>
        </w:rPr>
        <w:t>ו</w:t>
      </w:r>
      <w:r w:rsidRPr="00102173">
        <w:rPr>
          <w:rtl/>
        </w:rPr>
        <w:t>ל</w:t>
      </w:r>
      <w:r>
        <w:rPr>
          <w:rFonts w:hint="cs"/>
          <w:rtl/>
        </w:rPr>
        <w:t>,</w:t>
      </w:r>
      <w:r w:rsidRPr="00102173">
        <w:rPr>
          <w:rtl/>
        </w:rPr>
        <w:t xml:space="preserve"> תשאירו לעצמכם 20%</w:t>
      </w:r>
      <w:r>
        <w:rPr>
          <w:rFonts w:hint="cs"/>
          <w:rtl/>
        </w:rPr>
        <w:t xml:space="preserve">, תיהנו </w:t>
      </w:r>
      <w:bookmarkStart w:id="69" w:name="_ETM_Q1_270169"/>
      <w:bookmarkEnd w:id="69"/>
      <w:r>
        <w:rPr>
          <w:rFonts w:hint="eastAsia"/>
          <w:rtl/>
        </w:rPr>
        <w:t>–</w:t>
      </w:r>
      <w:r>
        <w:rPr>
          <w:rFonts w:hint="cs"/>
          <w:rtl/>
        </w:rPr>
        <w:t xml:space="preserve"> </w:t>
      </w:r>
      <w:r w:rsidRPr="00102173">
        <w:rPr>
          <w:rtl/>
        </w:rPr>
        <w:t>80%</w:t>
      </w:r>
      <w:r>
        <w:rPr>
          <w:rFonts w:hint="cs"/>
          <w:rtl/>
        </w:rPr>
        <w:t>,</w:t>
      </w:r>
      <w:r w:rsidRPr="00102173">
        <w:rPr>
          <w:rtl/>
        </w:rPr>
        <w:t xml:space="preserve"> זה היה שווה 13 מיליארד שקל</w:t>
      </w:r>
      <w:r>
        <w:rPr>
          <w:rFonts w:hint="cs"/>
          <w:rtl/>
        </w:rPr>
        <w:t>.</w:t>
      </w:r>
      <w:r w:rsidRPr="00102173">
        <w:rPr>
          <w:rtl/>
        </w:rPr>
        <w:t xml:space="preserve"> אתם יודעים מה זה אומר</w:t>
      </w:r>
      <w:r>
        <w:rPr>
          <w:rFonts w:hint="cs"/>
          <w:rtl/>
        </w:rPr>
        <w:t>,</w:t>
      </w:r>
      <w:r w:rsidRPr="00102173">
        <w:rPr>
          <w:rtl/>
        </w:rPr>
        <w:t xml:space="preserve"> זה אומר שלא היה צריך להעלות את המע"מ</w:t>
      </w:r>
      <w:r>
        <w:rPr>
          <w:rFonts w:hint="cs"/>
          <w:rtl/>
        </w:rPr>
        <w:t>.</w:t>
      </w:r>
      <w:r w:rsidRPr="00102173">
        <w:rPr>
          <w:rtl/>
        </w:rPr>
        <w:t xml:space="preserve"> אתם יודעים מה קורה </w:t>
      </w:r>
      <w:r>
        <w:rPr>
          <w:rFonts w:hint="cs"/>
          <w:rtl/>
        </w:rPr>
        <w:t xml:space="preserve">כשעולה </w:t>
      </w:r>
      <w:r w:rsidRPr="00102173">
        <w:rPr>
          <w:rtl/>
        </w:rPr>
        <w:t>מע"מ</w:t>
      </w:r>
      <w:r>
        <w:rPr>
          <w:rFonts w:hint="cs"/>
          <w:rtl/>
        </w:rPr>
        <w:t>?</w:t>
      </w:r>
      <w:r w:rsidRPr="00102173">
        <w:rPr>
          <w:rtl/>
        </w:rPr>
        <w:t xml:space="preserve"> זה מקפיץ את כל המחירים</w:t>
      </w:r>
      <w:r>
        <w:rPr>
          <w:rFonts w:hint="cs"/>
          <w:rtl/>
        </w:rPr>
        <w:t xml:space="preserve">. </w:t>
      </w:r>
      <w:r w:rsidRPr="00102173">
        <w:rPr>
          <w:rtl/>
        </w:rPr>
        <w:t xml:space="preserve">כל מי שנכנס לחנות </w:t>
      </w:r>
      <w:r>
        <w:rPr>
          <w:rFonts w:hint="cs"/>
          <w:rtl/>
        </w:rPr>
        <w:t xml:space="preserve">או לסופר </w:t>
      </w:r>
      <w:r w:rsidRPr="00102173">
        <w:rPr>
          <w:rtl/>
        </w:rPr>
        <w:t>בחודשיים האחרונים מרגיש את זה</w:t>
      </w:r>
      <w:r>
        <w:rPr>
          <w:rFonts w:hint="cs"/>
          <w:rtl/>
        </w:rPr>
        <w:t>.</w:t>
      </w:r>
      <w:r w:rsidRPr="00102173">
        <w:rPr>
          <w:rtl/>
        </w:rPr>
        <w:t xml:space="preserve"> זה לא היה הכרחי</w:t>
      </w:r>
      <w:r>
        <w:rPr>
          <w:rFonts w:hint="cs"/>
          <w:rtl/>
        </w:rPr>
        <w:t>.</w:t>
      </w:r>
      <w:r w:rsidRPr="00102173">
        <w:rPr>
          <w:rtl/>
        </w:rPr>
        <w:t xml:space="preserve"> זה לא נועד לממן אפודים </w:t>
      </w:r>
      <w:r>
        <w:rPr>
          <w:rFonts w:hint="cs"/>
          <w:rtl/>
        </w:rPr>
        <w:t>ק</w:t>
      </w:r>
      <w:r w:rsidRPr="00102173">
        <w:rPr>
          <w:rtl/>
        </w:rPr>
        <w:t>רמים לחיילים</w:t>
      </w:r>
      <w:r>
        <w:rPr>
          <w:rFonts w:hint="cs"/>
          <w:rtl/>
        </w:rPr>
        <w:t>.</w:t>
      </w:r>
      <w:r w:rsidRPr="00102173">
        <w:rPr>
          <w:rtl/>
        </w:rPr>
        <w:t xml:space="preserve"> זה נועד לממן את הכספים המושחתים שאתם מעבירים </w:t>
      </w:r>
      <w:r>
        <w:rPr>
          <w:rFonts w:hint="cs"/>
          <w:rtl/>
        </w:rPr>
        <w:t xml:space="preserve">אחד </w:t>
      </w:r>
      <w:r w:rsidRPr="00102173">
        <w:rPr>
          <w:rtl/>
        </w:rPr>
        <w:t>לשני</w:t>
      </w:r>
      <w:r>
        <w:rPr>
          <w:rFonts w:hint="cs"/>
          <w:rtl/>
        </w:rPr>
        <w:t>.</w:t>
      </w:r>
    </w:p>
    <w:p w:rsidR="00974996" w:rsidRDefault="00974996" w:rsidP="003C1F38">
      <w:pPr>
        <w:rPr>
          <w:rtl/>
        </w:rPr>
      </w:pPr>
      <w:bookmarkStart w:id="70" w:name="_ETM_Q1_301132"/>
      <w:bookmarkEnd w:id="70"/>
    </w:p>
    <w:p w:rsidR="00974996" w:rsidRDefault="00974996" w:rsidP="00B55F97">
      <w:pPr>
        <w:rPr>
          <w:rtl/>
        </w:rPr>
      </w:pPr>
      <w:bookmarkStart w:id="71" w:name="_ETM_Q1_301467"/>
      <w:bookmarkStart w:id="72" w:name="_ETM_Q1_301504"/>
      <w:bookmarkStart w:id="73" w:name="_ETM_Q1_301625"/>
      <w:bookmarkEnd w:id="71"/>
      <w:bookmarkEnd w:id="72"/>
      <w:bookmarkEnd w:id="73"/>
      <w:r w:rsidRPr="00102173">
        <w:rPr>
          <w:rtl/>
        </w:rPr>
        <w:t>ב-31</w:t>
      </w:r>
      <w:r>
        <w:rPr>
          <w:rFonts w:hint="cs"/>
          <w:rtl/>
        </w:rPr>
        <w:t xml:space="preserve"> בדצמבר </w:t>
      </w:r>
      <w:bookmarkStart w:id="74" w:name="_ETM_Q1_296756"/>
      <w:bookmarkEnd w:id="74"/>
      <w:r w:rsidRPr="00102173">
        <w:rPr>
          <w:rtl/>
        </w:rPr>
        <w:t>2022</w:t>
      </w:r>
      <w:r>
        <w:rPr>
          <w:rFonts w:hint="cs"/>
          <w:rtl/>
        </w:rPr>
        <w:t>,</w:t>
      </w:r>
      <w:r w:rsidRPr="00102173">
        <w:rPr>
          <w:rtl/>
        </w:rPr>
        <w:t xml:space="preserve"> ביום שבו יצא</w:t>
      </w:r>
      <w:r>
        <w:rPr>
          <w:rFonts w:hint="cs"/>
          <w:rtl/>
        </w:rPr>
        <w:t>תי</w:t>
      </w:r>
      <w:r w:rsidRPr="00102173">
        <w:rPr>
          <w:rtl/>
        </w:rPr>
        <w:t xml:space="preserve"> ממשרד ראש הממשלה</w:t>
      </w:r>
      <w:r>
        <w:rPr>
          <w:rFonts w:hint="cs"/>
          <w:rtl/>
        </w:rPr>
        <w:t>,</w:t>
      </w:r>
      <w:r w:rsidRPr="00102173">
        <w:rPr>
          <w:rtl/>
        </w:rPr>
        <w:t xml:space="preserve"> מדינת ישראל הייתה בפעם הראשונה מזה 35 שנה בעודף תקציב</w:t>
      </w:r>
      <w:r>
        <w:rPr>
          <w:rFonts w:hint="cs"/>
          <w:rtl/>
        </w:rPr>
        <w:t>י.</w:t>
      </w:r>
      <w:r w:rsidRPr="00102173">
        <w:rPr>
          <w:rtl/>
        </w:rPr>
        <w:t xml:space="preserve"> היו בקופה 9.8 מיליארד שקל</w:t>
      </w:r>
      <w:r>
        <w:rPr>
          <w:rFonts w:hint="cs"/>
          <w:rtl/>
        </w:rPr>
        <w:t>.</w:t>
      </w:r>
      <w:r w:rsidRPr="00102173">
        <w:rPr>
          <w:rtl/>
        </w:rPr>
        <w:t xml:space="preserve"> היו למדינה עודפי מטבע חוץ של 200 מיליארד דולר</w:t>
      </w:r>
      <w:r>
        <w:rPr>
          <w:rFonts w:hint="cs"/>
          <w:rtl/>
        </w:rPr>
        <w:t>.</w:t>
      </w:r>
      <w:r w:rsidRPr="00102173">
        <w:rPr>
          <w:rtl/>
        </w:rPr>
        <w:t xml:space="preserve"> היינו בדרך להוריד מ</w:t>
      </w:r>
      <w:r>
        <w:rPr>
          <w:rFonts w:hint="cs"/>
          <w:rtl/>
        </w:rPr>
        <w:t>י</w:t>
      </w:r>
      <w:r w:rsidRPr="00102173">
        <w:rPr>
          <w:rtl/>
        </w:rPr>
        <w:t>סים לציבור העובד בישראל</w:t>
      </w:r>
      <w:r>
        <w:rPr>
          <w:rFonts w:hint="cs"/>
          <w:rtl/>
        </w:rPr>
        <w:t>, ו</w:t>
      </w:r>
      <w:r w:rsidRPr="00102173">
        <w:rPr>
          <w:rtl/>
        </w:rPr>
        <w:t>אז אתם הגעתם</w:t>
      </w:r>
      <w:r>
        <w:rPr>
          <w:rFonts w:hint="cs"/>
          <w:rtl/>
        </w:rPr>
        <w:t>.</w:t>
      </w:r>
      <w:r w:rsidRPr="00102173">
        <w:rPr>
          <w:rtl/>
        </w:rPr>
        <w:t xml:space="preserve"> במקום לעזור לציבור הי</w:t>
      </w:r>
      <w:r>
        <w:rPr>
          <w:rtl/>
        </w:rPr>
        <w:t>צרני</w:t>
      </w:r>
      <w:r w:rsidRPr="00102173">
        <w:rPr>
          <w:rtl/>
        </w:rPr>
        <w:t xml:space="preserve"> והעובד הפלתם עליו הכ</w:t>
      </w:r>
      <w:r>
        <w:rPr>
          <w:rFonts w:hint="cs"/>
          <w:rtl/>
        </w:rPr>
        <w:t>ו</w:t>
      </w:r>
      <w:r w:rsidRPr="00102173">
        <w:rPr>
          <w:rtl/>
        </w:rPr>
        <w:t>ל</w:t>
      </w:r>
      <w:r>
        <w:rPr>
          <w:rFonts w:hint="cs"/>
          <w:rtl/>
        </w:rPr>
        <w:t>.</w:t>
      </w:r>
      <w:r w:rsidR="00B55F97">
        <w:rPr>
          <w:rFonts w:hint="cs"/>
          <w:rtl/>
        </w:rPr>
        <w:t xml:space="preserve"> </w:t>
      </w:r>
      <w:r>
        <w:rPr>
          <w:rFonts w:hint="cs"/>
          <w:rtl/>
        </w:rPr>
        <w:t>37</w:t>
      </w:r>
      <w:r w:rsidRPr="00102173">
        <w:rPr>
          <w:rtl/>
        </w:rPr>
        <w:t xml:space="preserve"> מיליארד שקל של מ</w:t>
      </w:r>
      <w:r>
        <w:rPr>
          <w:rFonts w:hint="cs"/>
          <w:rtl/>
        </w:rPr>
        <w:t>י</w:t>
      </w:r>
      <w:r w:rsidRPr="00102173">
        <w:rPr>
          <w:rtl/>
        </w:rPr>
        <w:t xml:space="preserve">סים חדשים יש בתקציב שהגשתם </w:t>
      </w:r>
      <w:r>
        <w:rPr>
          <w:rFonts w:hint="cs"/>
          <w:rtl/>
        </w:rPr>
        <w:t xml:space="preserve">עכשיו. </w:t>
      </w:r>
      <w:r w:rsidRPr="00102173">
        <w:rPr>
          <w:rtl/>
        </w:rPr>
        <w:t>לא עלה על דעתכם להוריד משרדי ממשלה מיותרים</w:t>
      </w:r>
      <w:r>
        <w:rPr>
          <w:rFonts w:hint="cs"/>
          <w:rtl/>
        </w:rPr>
        <w:t>.</w:t>
      </w:r>
      <w:r w:rsidRPr="00102173">
        <w:rPr>
          <w:rtl/>
        </w:rPr>
        <w:t xml:space="preserve"> לא עלה על דעתכם לקצץ ג'ובים לעסקנים</w:t>
      </w:r>
      <w:r>
        <w:rPr>
          <w:rFonts w:hint="cs"/>
          <w:rtl/>
        </w:rPr>
        <w:t>.</w:t>
      </w:r>
      <w:r w:rsidRPr="00102173">
        <w:rPr>
          <w:rtl/>
        </w:rPr>
        <w:t xml:space="preserve"> העליתם את המ</w:t>
      </w:r>
      <w:r>
        <w:rPr>
          <w:rFonts w:hint="cs"/>
          <w:rtl/>
        </w:rPr>
        <w:t>י</w:t>
      </w:r>
      <w:r w:rsidRPr="00102173">
        <w:rPr>
          <w:rtl/>
        </w:rPr>
        <w:t>סים על גרביים ומנה חמה</w:t>
      </w:r>
      <w:r>
        <w:rPr>
          <w:rFonts w:hint="cs"/>
          <w:rtl/>
        </w:rPr>
        <w:t>,</w:t>
      </w:r>
      <w:r w:rsidRPr="00102173">
        <w:rPr>
          <w:rtl/>
        </w:rPr>
        <w:t xml:space="preserve"> העיקר שלמדינת ישראל יהיה גם משרד מיותר למורשת ישראל וגם משרד מיותר למסורת ישראל</w:t>
      </w:r>
      <w:r>
        <w:rPr>
          <w:rFonts w:hint="cs"/>
          <w:rtl/>
        </w:rPr>
        <w:t>.</w:t>
      </w:r>
      <w:r w:rsidRPr="00102173">
        <w:rPr>
          <w:rtl/>
        </w:rPr>
        <w:t xml:space="preserve"> אולי צריך עוד משרד</w:t>
      </w:r>
      <w:r>
        <w:rPr>
          <w:rFonts w:hint="cs"/>
          <w:rtl/>
        </w:rPr>
        <w:t>,</w:t>
      </w:r>
      <w:r w:rsidRPr="00102173">
        <w:rPr>
          <w:rtl/>
        </w:rPr>
        <w:t xml:space="preserve"> שיסביר לתושבי ישראל מה ההבדל ביניהם</w:t>
      </w:r>
      <w:r>
        <w:rPr>
          <w:rFonts w:hint="cs"/>
          <w:rtl/>
        </w:rPr>
        <w:t>.</w:t>
      </w:r>
      <w:r w:rsidRPr="00102173">
        <w:rPr>
          <w:rtl/>
        </w:rPr>
        <w:t xml:space="preserve"> לא עלה על דעתכם להוריד ג'ובים לעסקנים</w:t>
      </w:r>
      <w:r>
        <w:rPr>
          <w:rFonts w:hint="cs"/>
          <w:rtl/>
        </w:rPr>
        <w:t>,</w:t>
      </w:r>
      <w:r w:rsidRPr="00102173">
        <w:rPr>
          <w:rtl/>
        </w:rPr>
        <w:t xml:space="preserve"> לא עלה על דעתכם להוריד כספים קואליציוניים</w:t>
      </w:r>
      <w:r>
        <w:rPr>
          <w:rFonts w:hint="cs"/>
          <w:rtl/>
        </w:rPr>
        <w:t>. נהר</w:t>
      </w:r>
      <w:r w:rsidRPr="00102173">
        <w:rPr>
          <w:rtl/>
        </w:rPr>
        <w:t xml:space="preserve"> הכסף ממשיך לזרום לאברכים ולמקורבים כמו אין מלחמה בעולם</w:t>
      </w:r>
      <w:r>
        <w:rPr>
          <w:rFonts w:hint="cs"/>
          <w:rtl/>
        </w:rPr>
        <w:t>.</w:t>
      </w:r>
    </w:p>
    <w:p w:rsidR="00974996" w:rsidRDefault="00974996" w:rsidP="003C1F38">
      <w:pPr>
        <w:rPr>
          <w:rtl/>
        </w:rPr>
      </w:pPr>
      <w:bookmarkStart w:id="75" w:name="_ETM_Q1_375513"/>
      <w:bookmarkEnd w:id="75"/>
    </w:p>
    <w:p w:rsidR="00974996" w:rsidRDefault="00974996" w:rsidP="0075609C">
      <w:pPr>
        <w:rPr>
          <w:rtl/>
        </w:rPr>
      </w:pPr>
      <w:bookmarkStart w:id="76" w:name="_ETM_Q1_375675"/>
      <w:bookmarkStart w:id="77" w:name="_ETM_Q1_375698"/>
      <w:bookmarkStart w:id="78" w:name="_ETM_Q1_375775"/>
      <w:bookmarkEnd w:id="76"/>
      <w:bookmarkEnd w:id="77"/>
      <w:bookmarkEnd w:id="78"/>
      <w:r>
        <w:rPr>
          <w:rtl/>
        </w:rPr>
        <w:t xml:space="preserve">החודש </w:t>
      </w:r>
      <w:r w:rsidR="00B55F97">
        <w:rPr>
          <w:rtl/>
        </w:rPr>
        <w:t>הפ</w:t>
      </w:r>
      <w:r w:rsidRPr="0075609C">
        <w:rPr>
          <w:rtl/>
        </w:rPr>
        <w:t>חַתֶּם</w:t>
      </w:r>
      <w:r>
        <w:rPr>
          <w:rFonts w:hint="cs"/>
          <w:rtl/>
        </w:rPr>
        <w:t xml:space="preserve"> </w:t>
      </w:r>
      <w:r w:rsidRPr="00102173">
        <w:rPr>
          <w:rtl/>
        </w:rPr>
        <w:t>את דמי ההבראה לעובדים בכל המשק</w:t>
      </w:r>
      <w:r>
        <w:rPr>
          <w:rFonts w:hint="cs"/>
          <w:rtl/>
        </w:rPr>
        <w:t>.</w:t>
      </w:r>
      <w:r w:rsidRPr="00102173">
        <w:rPr>
          <w:rtl/>
        </w:rPr>
        <w:t xml:space="preserve"> זה הכניס לכם 1.3 מיליארד שקל</w:t>
      </w:r>
      <w:r>
        <w:rPr>
          <w:rFonts w:hint="cs"/>
          <w:rtl/>
        </w:rPr>
        <w:t>.</w:t>
      </w:r>
      <w:r>
        <w:rPr>
          <w:rtl/>
        </w:rPr>
        <w:t xml:space="preserve"> באותו יום העברת</w:t>
      </w:r>
      <w:r>
        <w:rPr>
          <w:rFonts w:hint="cs"/>
          <w:rtl/>
        </w:rPr>
        <w:t>ם</w:t>
      </w:r>
      <w:r w:rsidRPr="00102173">
        <w:rPr>
          <w:rtl/>
        </w:rPr>
        <w:t xml:space="preserve"> </w:t>
      </w:r>
      <w:r>
        <w:rPr>
          <w:rFonts w:hint="cs"/>
          <w:rtl/>
        </w:rPr>
        <w:t>ל</w:t>
      </w:r>
      <w:r w:rsidRPr="00102173">
        <w:rPr>
          <w:rtl/>
        </w:rPr>
        <w:t>תקציבי הישיבות 1.3 מיליארד שקל</w:t>
      </w:r>
      <w:r>
        <w:rPr>
          <w:rFonts w:hint="cs"/>
          <w:rtl/>
        </w:rPr>
        <w:t>.</w:t>
      </w:r>
      <w:r>
        <w:rPr>
          <w:rtl/>
        </w:rPr>
        <w:t xml:space="preserve"> אפילו לא ניסית</w:t>
      </w:r>
      <w:r>
        <w:rPr>
          <w:rFonts w:hint="cs"/>
          <w:rtl/>
        </w:rPr>
        <w:t>ם</w:t>
      </w:r>
      <w:r w:rsidRPr="00102173">
        <w:rPr>
          <w:rtl/>
        </w:rPr>
        <w:t xml:space="preserve"> לשנות את המספר</w:t>
      </w:r>
      <w:r>
        <w:rPr>
          <w:rFonts w:hint="cs"/>
          <w:rtl/>
        </w:rPr>
        <w:t>.</w:t>
      </w:r>
      <w:r w:rsidRPr="00102173">
        <w:rPr>
          <w:rtl/>
        </w:rPr>
        <w:t xml:space="preserve"> לא הסתתרתם</w:t>
      </w:r>
      <w:r>
        <w:rPr>
          <w:rFonts w:hint="cs"/>
          <w:rtl/>
        </w:rPr>
        <w:t>,</w:t>
      </w:r>
      <w:r w:rsidRPr="00102173">
        <w:rPr>
          <w:rtl/>
        </w:rPr>
        <w:t xml:space="preserve"> פשוט לקחתם את הכסף מהכיס של אנשים עובדים </w:t>
      </w:r>
      <w:r>
        <w:rPr>
          <w:rFonts w:hint="cs"/>
          <w:rtl/>
        </w:rPr>
        <w:t xml:space="preserve">והעברתם </w:t>
      </w:r>
      <w:r w:rsidRPr="00102173">
        <w:rPr>
          <w:rtl/>
        </w:rPr>
        <w:t>אותו לכיס של אנשים שלא עובדים</w:t>
      </w:r>
      <w:r>
        <w:rPr>
          <w:rFonts w:hint="cs"/>
          <w:rtl/>
        </w:rPr>
        <w:t>.</w:t>
      </w:r>
      <w:r>
        <w:rPr>
          <w:rtl/>
        </w:rPr>
        <w:t xml:space="preserve"> לא א</w:t>
      </w:r>
      <w:r w:rsidRPr="00102173">
        <w:rPr>
          <w:rtl/>
        </w:rPr>
        <w:t>כפת לכם</w:t>
      </w:r>
      <w:r>
        <w:rPr>
          <w:rFonts w:hint="cs"/>
          <w:rtl/>
        </w:rPr>
        <w:t>.</w:t>
      </w:r>
      <w:r w:rsidRPr="00102173">
        <w:rPr>
          <w:rtl/>
        </w:rPr>
        <w:t xml:space="preserve"> לא אכפת לכם שאנשים עובדים קשה</w:t>
      </w:r>
      <w:r>
        <w:rPr>
          <w:rFonts w:hint="cs"/>
          <w:rtl/>
        </w:rPr>
        <w:t>;</w:t>
      </w:r>
      <w:r w:rsidRPr="00102173">
        <w:rPr>
          <w:rtl/>
        </w:rPr>
        <w:t xml:space="preserve"> לא אכפת לכם שהם לא גומרים את החודש</w:t>
      </w:r>
      <w:r>
        <w:rPr>
          <w:rFonts w:hint="cs"/>
          <w:rtl/>
        </w:rPr>
        <w:t>;</w:t>
      </w:r>
      <w:r>
        <w:rPr>
          <w:rtl/>
        </w:rPr>
        <w:t xml:space="preserve"> לא א</w:t>
      </w:r>
      <w:r w:rsidRPr="00102173">
        <w:rPr>
          <w:rtl/>
        </w:rPr>
        <w:t>כפת לכם ש</w:t>
      </w:r>
      <w:r>
        <w:rPr>
          <w:rFonts w:hint="cs"/>
          <w:rtl/>
        </w:rPr>
        <w:t xml:space="preserve">הם </w:t>
      </w:r>
      <w:r w:rsidRPr="00102173">
        <w:rPr>
          <w:rtl/>
        </w:rPr>
        <w:t>מתרסקים כל פעם ש</w:t>
      </w:r>
      <w:r>
        <w:rPr>
          <w:rFonts w:hint="cs"/>
          <w:rtl/>
        </w:rPr>
        <w:t xml:space="preserve">הם </w:t>
      </w:r>
      <w:r w:rsidRPr="00102173">
        <w:rPr>
          <w:rtl/>
        </w:rPr>
        <w:t>מגיעים לקופה בסופר</w:t>
      </w:r>
      <w:r>
        <w:rPr>
          <w:rFonts w:hint="cs"/>
          <w:rtl/>
        </w:rPr>
        <w:t>;</w:t>
      </w:r>
      <w:r>
        <w:rPr>
          <w:rtl/>
        </w:rPr>
        <w:t xml:space="preserve"> לא א</w:t>
      </w:r>
      <w:r w:rsidRPr="00102173">
        <w:rPr>
          <w:rtl/>
        </w:rPr>
        <w:t>כפת לכם שמעמד הביניים הישראלי קורס</w:t>
      </w:r>
      <w:r>
        <w:rPr>
          <w:rFonts w:hint="cs"/>
          <w:rtl/>
        </w:rPr>
        <w:t>,</w:t>
      </w:r>
      <w:r w:rsidRPr="00102173">
        <w:rPr>
          <w:rtl/>
        </w:rPr>
        <w:t xml:space="preserve"> כל האנשים האלה שאתם לא רואים ולא זוכרים שהם מחזיקים את המדינה הזו בחיים</w:t>
      </w:r>
      <w:r>
        <w:rPr>
          <w:rFonts w:hint="cs"/>
          <w:rtl/>
        </w:rPr>
        <w:t>.</w:t>
      </w:r>
      <w:r w:rsidRPr="00102173">
        <w:rPr>
          <w:rtl/>
        </w:rPr>
        <w:t xml:space="preserve"> </w:t>
      </w:r>
    </w:p>
    <w:p w:rsidR="00974996" w:rsidRDefault="00974996" w:rsidP="003C1F38">
      <w:pPr>
        <w:rPr>
          <w:rtl/>
        </w:rPr>
      </w:pPr>
      <w:bookmarkStart w:id="79" w:name="_ETM_Q1_419632"/>
      <w:bookmarkEnd w:id="79"/>
    </w:p>
    <w:p w:rsidR="00974996" w:rsidRDefault="00974996" w:rsidP="00B55F97">
      <w:pPr>
        <w:rPr>
          <w:rtl/>
        </w:rPr>
      </w:pPr>
      <w:bookmarkStart w:id="80" w:name="_ETM_Q1_419753"/>
      <w:bookmarkStart w:id="81" w:name="_ETM_Q1_419819"/>
      <w:bookmarkStart w:id="82" w:name="_ETM_Q1_419883"/>
      <w:bookmarkEnd w:id="80"/>
      <w:bookmarkEnd w:id="81"/>
      <w:bookmarkEnd w:id="82"/>
      <w:r w:rsidRPr="00102173">
        <w:rPr>
          <w:rtl/>
        </w:rPr>
        <w:t xml:space="preserve">העיקר שאתם מתעלפים ברשתות החברתיות ממה שעושה הנשיא </w:t>
      </w:r>
      <w:proofErr w:type="spellStart"/>
      <w:r>
        <w:rPr>
          <w:rFonts w:hint="cs"/>
          <w:rtl/>
        </w:rPr>
        <w:t>מיליי</w:t>
      </w:r>
      <w:proofErr w:type="spellEnd"/>
      <w:r>
        <w:rPr>
          <w:rFonts w:hint="cs"/>
          <w:rtl/>
        </w:rPr>
        <w:t xml:space="preserve"> </w:t>
      </w:r>
      <w:r w:rsidRPr="00102173">
        <w:rPr>
          <w:rtl/>
        </w:rPr>
        <w:t>בארגנטינה</w:t>
      </w:r>
      <w:r>
        <w:rPr>
          <w:rFonts w:hint="cs"/>
          <w:rtl/>
        </w:rPr>
        <w:t>.</w:t>
      </w:r>
      <w:r w:rsidRPr="00102173">
        <w:rPr>
          <w:rtl/>
        </w:rPr>
        <w:t xml:space="preserve"> את</w:t>
      </w:r>
      <w:r>
        <w:rPr>
          <w:rFonts w:hint="cs"/>
          <w:rtl/>
        </w:rPr>
        <w:t>ם</w:t>
      </w:r>
      <w:r w:rsidRPr="00102173">
        <w:rPr>
          <w:rtl/>
        </w:rPr>
        <w:t xml:space="preserve"> יודע</w:t>
      </w:r>
      <w:r>
        <w:rPr>
          <w:rFonts w:hint="cs"/>
          <w:rtl/>
        </w:rPr>
        <w:t>ים</w:t>
      </w:r>
      <w:r w:rsidRPr="00102173">
        <w:rPr>
          <w:rtl/>
        </w:rPr>
        <w:t xml:space="preserve"> מה הדבר הראשון שהנשיא </w:t>
      </w:r>
      <w:proofErr w:type="spellStart"/>
      <w:r w:rsidRPr="00102173">
        <w:rPr>
          <w:rtl/>
        </w:rPr>
        <w:t>מ</w:t>
      </w:r>
      <w:r>
        <w:rPr>
          <w:rFonts w:hint="cs"/>
          <w:rtl/>
        </w:rPr>
        <w:t>י</w:t>
      </w:r>
      <w:r>
        <w:rPr>
          <w:rtl/>
        </w:rPr>
        <w:t>לי</w:t>
      </w:r>
      <w:r>
        <w:rPr>
          <w:rFonts w:hint="cs"/>
          <w:rtl/>
        </w:rPr>
        <w:t>י</w:t>
      </w:r>
      <w:proofErr w:type="spellEnd"/>
      <w:r>
        <w:rPr>
          <w:rFonts w:hint="cs"/>
          <w:rtl/>
        </w:rPr>
        <w:t xml:space="preserve"> עשה </w:t>
      </w:r>
      <w:bookmarkStart w:id="83" w:name="_ETM_Q1_432197"/>
      <w:bookmarkEnd w:id="83"/>
      <w:r>
        <w:rPr>
          <w:rFonts w:hint="cs"/>
          <w:rtl/>
        </w:rPr>
        <w:t>ב</w:t>
      </w:r>
      <w:r w:rsidRPr="00102173">
        <w:rPr>
          <w:rtl/>
        </w:rPr>
        <w:t>ארגנטינה כשהוא עלה לשלטון</w:t>
      </w:r>
      <w:r>
        <w:rPr>
          <w:rFonts w:hint="cs"/>
          <w:rtl/>
        </w:rPr>
        <w:t>?</w:t>
      </w:r>
      <w:r w:rsidRPr="00102173">
        <w:rPr>
          <w:rtl/>
        </w:rPr>
        <w:t xml:space="preserve"> סגר יותר מחצי ממשרדי הממשלה</w:t>
      </w:r>
      <w:r>
        <w:rPr>
          <w:rFonts w:hint="cs"/>
          <w:rtl/>
        </w:rPr>
        <w:t>.</w:t>
      </w:r>
      <w:r>
        <w:rPr>
          <w:rtl/>
        </w:rPr>
        <w:t xml:space="preserve"> היו להם 18 משרדי</w:t>
      </w:r>
      <w:r>
        <w:rPr>
          <w:rFonts w:hint="cs"/>
          <w:rtl/>
        </w:rPr>
        <w:t xml:space="preserve"> ממשלה,</w:t>
      </w:r>
      <w:r w:rsidRPr="00102173">
        <w:rPr>
          <w:rtl/>
        </w:rPr>
        <w:t xml:space="preserve"> היום יש להם </w:t>
      </w:r>
      <w:r>
        <w:rPr>
          <w:rFonts w:hint="cs"/>
          <w:rtl/>
        </w:rPr>
        <w:t xml:space="preserve">שמונה. </w:t>
      </w:r>
      <w:r w:rsidRPr="00102173">
        <w:rPr>
          <w:rtl/>
        </w:rPr>
        <w:t xml:space="preserve">זה נראה להם מספיק בשביל לנהל מדינה של 45 </w:t>
      </w:r>
      <w:r>
        <w:rPr>
          <w:rFonts w:hint="cs"/>
          <w:rtl/>
        </w:rPr>
        <w:t xml:space="preserve">מיליון </w:t>
      </w:r>
      <w:r w:rsidRPr="00102173">
        <w:rPr>
          <w:rtl/>
        </w:rPr>
        <w:t>בני</w:t>
      </w:r>
      <w:r>
        <w:rPr>
          <w:rFonts w:hint="cs"/>
          <w:rtl/>
        </w:rPr>
        <w:t xml:space="preserve"> </w:t>
      </w:r>
      <w:r w:rsidRPr="00102173">
        <w:rPr>
          <w:rtl/>
        </w:rPr>
        <w:t>אדם</w:t>
      </w:r>
      <w:r>
        <w:rPr>
          <w:rFonts w:hint="cs"/>
          <w:rtl/>
        </w:rPr>
        <w:t>.</w:t>
      </w:r>
      <w:r w:rsidRPr="00102173">
        <w:rPr>
          <w:rtl/>
        </w:rPr>
        <w:t xml:space="preserve"> העיקר שאתם לא מפסיקים להתרגש מא</w:t>
      </w:r>
      <w:r>
        <w:rPr>
          <w:rFonts w:hint="cs"/>
          <w:rtl/>
        </w:rPr>
        <w:t>י</w:t>
      </w:r>
      <w:r w:rsidRPr="00102173">
        <w:rPr>
          <w:rtl/>
        </w:rPr>
        <w:t xml:space="preserve">לון </w:t>
      </w:r>
      <w:proofErr w:type="spellStart"/>
      <w:r w:rsidR="00B55F97">
        <w:rPr>
          <w:rFonts w:hint="cs"/>
          <w:rtl/>
        </w:rPr>
        <w:t>מאסק</w:t>
      </w:r>
      <w:proofErr w:type="spellEnd"/>
      <w:r w:rsidR="00B55F97">
        <w:rPr>
          <w:rFonts w:hint="cs"/>
          <w:rtl/>
        </w:rPr>
        <w:t>,</w:t>
      </w:r>
      <w:r>
        <w:rPr>
          <w:rFonts w:hint="cs"/>
          <w:rtl/>
        </w:rPr>
        <w:t xml:space="preserve"> </w:t>
      </w:r>
      <w:r w:rsidRPr="00102173">
        <w:rPr>
          <w:rtl/>
        </w:rPr>
        <w:t xml:space="preserve">רק בשנה האחרונה </w:t>
      </w:r>
      <w:r>
        <w:rPr>
          <w:rFonts w:hint="cs"/>
          <w:rtl/>
        </w:rPr>
        <w:t xml:space="preserve">ראש הממשלה </w:t>
      </w:r>
      <w:r w:rsidRPr="00102173">
        <w:rPr>
          <w:rtl/>
        </w:rPr>
        <w:t>פגש אותו פעמיים</w:t>
      </w:r>
      <w:r>
        <w:rPr>
          <w:rFonts w:hint="cs"/>
          <w:rtl/>
        </w:rPr>
        <w:t>.</w:t>
      </w:r>
      <w:r w:rsidRPr="00102173">
        <w:rPr>
          <w:rtl/>
        </w:rPr>
        <w:t xml:space="preserve"> אני לא חושב שכל מה </w:t>
      </w:r>
      <w:r>
        <w:rPr>
          <w:rFonts w:hint="cs"/>
          <w:rtl/>
        </w:rPr>
        <w:t xml:space="preserve">שאילון </w:t>
      </w:r>
      <w:bookmarkStart w:id="84" w:name="_ETM_Q1_454537"/>
      <w:bookmarkEnd w:id="84"/>
      <w:proofErr w:type="spellStart"/>
      <w:r>
        <w:rPr>
          <w:rFonts w:hint="cs"/>
          <w:rtl/>
        </w:rPr>
        <w:t>מאסק</w:t>
      </w:r>
      <w:proofErr w:type="spellEnd"/>
      <w:r>
        <w:rPr>
          <w:rFonts w:hint="cs"/>
          <w:rtl/>
        </w:rPr>
        <w:t xml:space="preserve"> עושה </w:t>
      </w:r>
      <w:r w:rsidRPr="00102173">
        <w:rPr>
          <w:rtl/>
        </w:rPr>
        <w:t>הוא נכון</w:t>
      </w:r>
      <w:r>
        <w:rPr>
          <w:rFonts w:hint="cs"/>
          <w:rtl/>
        </w:rPr>
        <w:t>.</w:t>
      </w:r>
      <w:r w:rsidRPr="00102173">
        <w:rPr>
          <w:rtl/>
        </w:rPr>
        <w:t xml:space="preserve"> אבל מה התפקיד שלו</w:t>
      </w:r>
      <w:r>
        <w:rPr>
          <w:rFonts w:hint="cs"/>
          <w:rtl/>
        </w:rPr>
        <w:t>? להוריד ג'ובים מ</w:t>
      </w:r>
      <w:r w:rsidRPr="00102173">
        <w:rPr>
          <w:rtl/>
        </w:rPr>
        <w:t>השירות הממשלתי</w:t>
      </w:r>
      <w:r>
        <w:rPr>
          <w:rFonts w:hint="cs"/>
          <w:rtl/>
        </w:rPr>
        <w:t>.</w:t>
      </w:r>
      <w:r w:rsidRPr="00102173">
        <w:rPr>
          <w:rtl/>
        </w:rPr>
        <w:t xml:space="preserve"> לחתוך בגודל הממשלה</w:t>
      </w:r>
      <w:r>
        <w:rPr>
          <w:rFonts w:hint="cs"/>
          <w:rtl/>
        </w:rPr>
        <w:t>,</w:t>
      </w:r>
      <w:r w:rsidRPr="00102173">
        <w:rPr>
          <w:rtl/>
        </w:rPr>
        <w:t xml:space="preserve"> לחתוך בבי</w:t>
      </w:r>
      <w:r>
        <w:rPr>
          <w:rFonts w:hint="cs"/>
          <w:rtl/>
        </w:rPr>
        <w:t>ו</w:t>
      </w:r>
      <w:r w:rsidRPr="00102173">
        <w:rPr>
          <w:rtl/>
        </w:rPr>
        <w:t>רוקרטיה</w:t>
      </w:r>
      <w:r>
        <w:rPr>
          <w:rFonts w:hint="cs"/>
          <w:rtl/>
        </w:rPr>
        <w:t>.</w:t>
      </w:r>
      <w:r w:rsidRPr="00102173">
        <w:rPr>
          <w:rtl/>
        </w:rPr>
        <w:t xml:space="preserve"> זה בדיוק הפוך ממה שאתם עושים</w:t>
      </w:r>
      <w:r>
        <w:rPr>
          <w:rFonts w:hint="cs"/>
          <w:rtl/>
        </w:rPr>
        <w:t>.</w:t>
      </w:r>
      <w:r w:rsidRPr="00102173">
        <w:rPr>
          <w:rtl/>
        </w:rPr>
        <w:t xml:space="preserve"> </w:t>
      </w:r>
      <w:bookmarkStart w:id="85" w:name="_ETM_Q1_470074"/>
      <w:bookmarkStart w:id="86" w:name="_ETM_Q1_470148"/>
      <w:bookmarkStart w:id="87" w:name="_ETM_Q1_470201"/>
      <w:bookmarkStart w:id="88" w:name="_ETM_Q1_470264"/>
      <w:bookmarkEnd w:id="85"/>
      <w:bookmarkEnd w:id="86"/>
      <w:bookmarkEnd w:id="87"/>
      <w:bookmarkEnd w:id="88"/>
      <w:r w:rsidRPr="00102173">
        <w:rPr>
          <w:rtl/>
        </w:rPr>
        <w:t>כל מה שאתם עושים זה לחלק לעצמכם את הכסף של אזרחי ישראל</w:t>
      </w:r>
      <w:r>
        <w:rPr>
          <w:rFonts w:hint="cs"/>
          <w:rtl/>
        </w:rPr>
        <w:t>.</w:t>
      </w:r>
      <w:r w:rsidRPr="00102173">
        <w:rPr>
          <w:rtl/>
        </w:rPr>
        <w:t xml:space="preserve"> לא היה בתולדות המדינה שלטון מושחת יותר</w:t>
      </w:r>
      <w:r>
        <w:rPr>
          <w:rFonts w:hint="cs"/>
          <w:rtl/>
        </w:rPr>
        <w:t>.</w:t>
      </w:r>
      <w:r w:rsidRPr="00102173">
        <w:rPr>
          <w:rtl/>
        </w:rPr>
        <w:t xml:space="preserve"> יושבים בוועדת הכספים ומעבירים מיליארד </w:t>
      </w:r>
      <w:r>
        <w:rPr>
          <w:rFonts w:hint="cs"/>
          <w:rtl/>
        </w:rPr>
        <w:t xml:space="preserve">אחרי </w:t>
      </w:r>
      <w:r w:rsidRPr="00102173">
        <w:rPr>
          <w:rtl/>
        </w:rPr>
        <w:t xml:space="preserve">מיליארד </w:t>
      </w:r>
      <w:r>
        <w:rPr>
          <w:rFonts w:hint="cs"/>
          <w:rtl/>
        </w:rPr>
        <w:t xml:space="preserve">אחרי </w:t>
      </w:r>
      <w:r w:rsidRPr="00102173">
        <w:rPr>
          <w:rtl/>
        </w:rPr>
        <w:t xml:space="preserve">מיליארד </w:t>
      </w:r>
      <w:r>
        <w:rPr>
          <w:rFonts w:hint="cs"/>
          <w:rtl/>
        </w:rPr>
        <w:t xml:space="preserve">אחרי </w:t>
      </w:r>
      <w:r w:rsidRPr="00102173">
        <w:rPr>
          <w:rtl/>
        </w:rPr>
        <w:t xml:space="preserve">מיליארד </w:t>
      </w:r>
      <w:r>
        <w:rPr>
          <w:rFonts w:hint="cs"/>
          <w:rtl/>
        </w:rPr>
        <w:t xml:space="preserve">אחרי מיליארד, </w:t>
      </w:r>
      <w:bookmarkStart w:id="89" w:name="_ETM_Q1_481228"/>
      <w:bookmarkEnd w:id="89"/>
      <w:r w:rsidRPr="00102173">
        <w:rPr>
          <w:rtl/>
        </w:rPr>
        <w:t>הכול לשוחד פוליטי</w:t>
      </w:r>
      <w:r>
        <w:rPr>
          <w:rFonts w:hint="cs"/>
          <w:rtl/>
        </w:rPr>
        <w:t>,</w:t>
      </w:r>
      <w:r w:rsidRPr="00102173">
        <w:rPr>
          <w:rtl/>
        </w:rPr>
        <w:t xml:space="preserve"> להטבות למגזרים ולסקטורים</w:t>
      </w:r>
      <w:r>
        <w:rPr>
          <w:rFonts w:hint="cs"/>
          <w:rtl/>
        </w:rPr>
        <w:t>.</w:t>
      </w:r>
      <w:r w:rsidRPr="00102173">
        <w:rPr>
          <w:rtl/>
        </w:rPr>
        <w:t xml:space="preserve"> הכול לכולם</w:t>
      </w:r>
      <w:r>
        <w:rPr>
          <w:rFonts w:hint="cs"/>
          <w:rtl/>
        </w:rPr>
        <w:t>,</w:t>
      </w:r>
      <w:r w:rsidRPr="00102173">
        <w:rPr>
          <w:rtl/>
        </w:rPr>
        <w:t xml:space="preserve"> חוץ </w:t>
      </w:r>
      <w:proofErr w:type="spellStart"/>
      <w:r>
        <w:rPr>
          <w:rFonts w:hint="cs"/>
          <w:rtl/>
        </w:rPr>
        <w:t>מל</w:t>
      </w:r>
      <w:r w:rsidRPr="00102173">
        <w:rPr>
          <w:rtl/>
        </w:rPr>
        <w:t>אנשים</w:t>
      </w:r>
      <w:proofErr w:type="spellEnd"/>
      <w:r w:rsidRPr="00102173">
        <w:rPr>
          <w:rtl/>
        </w:rPr>
        <w:t xml:space="preserve"> שבאמת עובדים</w:t>
      </w:r>
      <w:r>
        <w:rPr>
          <w:rFonts w:hint="cs"/>
          <w:rtl/>
        </w:rPr>
        <w:t>.</w:t>
      </w:r>
    </w:p>
    <w:p w:rsidR="00974996" w:rsidRDefault="00974996" w:rsidP="003C1F38">
      <w:pPr>
        <w:rPr>
          <w:rtl/>
        </w:rPr>
      </w:pPr>
      <w:bookmarkStart w:id="90" w:name="_ETM_Q1_494521"/>
      <w:bookmarkEnd w:id="90"/>
    </w:p>
    <w:p w:rsidR="00974996" w:rsidRDefault="00974996" w:rsidP="00B07825">
      <w:pPr>
        <w:rPr>
          <w:rtl/>
        </w:rPr>
      </w:pPr>
      <w:bookmarkStart w:id="91" w:name="_ETM_Q1_494720"/>
      <w:bookmarkStart w:id="92" w:name="_ETM_Q1_494765"/>
      <w:bookmarkStart w:id="93" w:name="_ETM_Q1_494877"/>
      <w:bookmarkEnd w:id="91"/>
      <w:bookmarkEnd w:id="92"/>
      <w:bookmarkEnd w:id="93"/>
      <w:r>
        <w:rPr>
          <w:rFonts w:hint="cs"/>
          <w:rtl/>
        </w:rPr>
        <w:t xml:space="preserve">מה ימין בכם? </w:t>
      </w:r>
      <w:r w:rsidRPr="00102173">
        <w:rPr>
          <w:rtl/>
        </w:rPr>
        <w:t xml:space="preserve">איזו ממשלת ימין בעולם בהיסטוריה מוסיפה עוד ועוד קצבאות ועוד </w:t>
      </w:r>
      <w:proofErr w:type="spellStart"/>
      <w:r w:rsidRPr="00102173">
        <w:rPr>
          <w:rtl/>
        </w:rPr>
        <w:t>ועוד</w:t>
      </w:r>
      <w:proofErr w:type="spellEnd"/>
      <w:r w:rsidRPr="00102173">
        <w:rPr>
          <w:rtl/>
        </w:rPr>
        <w:t xml:space="preserve"> ג'ובים על חשבון </w:t>
      </w:r>
      <w:r>
        <w:rPr>
          <w:rtl/>
        </w:rPr>
        <w:t>הציבור היצרני</w:t>
      </w:r>
      <w:r>
        <w:rPr>
          <w:rFonts w:hint="cs"/>
          <w:rtl/>
        </w:rPr>
        <w:t>?</w:t>
      </w:r>
      <w:r w:rsidRPr="00102173">
        <w:rPr>
          <w:rtl/>
        </w:rPr>
        <w:t xml:space="preserve"> עוזרת לאנשים שלא עובדים על חשבון האנשים שכן עובדים</w:t>
      </w:r>
      <w:r>
        <w:rPr>
          <w:rFonts w:hint="cs"/>
          <w:rtl/>
        </w:rPr>
        <w:t>?</w:t>
      </w:r>
      <w:r w:rsidRPr="00102173">
        <w:rPr>
          <w:rtl/>
        </w:rPr>
        <w:t xml:space="preserve"> איזו ממשלת ימין בעולם מרסקת את מעמד הביניים במקום לעזור לו</w:t>
      </w:r>
      <w:r>
        <w:rPr>
          <w:rFonts w:hint="cs"/>
          <w:rtl/>
        </w:rPr>
        <w:t>?</w:t>
      </w:r>
      <w:r w:rsidRPr="00102173">
        <w:rPr>
          <w:rtl/>
        </w:rPr>
        <w:t xml:space="preserve"> מעמד הביניים הישראלי הוא לא סקטור</w:t>
      </w:r>
      <w:r>
        <w:rPr>
          <w:rFonts w:hint="cs"/>
          <w:rtl/>
        </w:rPr>
        <w:t>,</w:t>
      </w:r>
      <w:r w:rsidRPr="00102173">
        <w:rPr>
          <w:rtl/>
        </w:rPr>
        <w:t xml:space="preserve"> הוא לא מגזר</w:t>
      </w:r>
      <w:r>
        <w:rPr>
          <w:rFonts w:hint="cs"/>
          <w:rtl/>
        </w:rPr>
        <w:t>,</w:t>
      </w:r>
      <w:r w:rsidRPr="00102173">
        <w:rPr>
          <w:rtl/>
        </w:rPr>
        <w:t xml:space="preserve"> הוא מקור הכוח שלנו</w:t>
      </w:r>
      <w:r>
        <w:rPr>
          <w:rFonts w:hint="cs"/>
          <w:rtl/>
        </w:rPr>
        <w:t>.</w:t>
      </w:r>
      <w:r w:rsidRPr="00102173">
        <w:rPr>
          <w:rtl/>
        </w:rPr>
        <w:t xml:space="preserve"> הוא הכלכלה</w:t>
      </w:r>
      <w:r>
        <w:rPr>
          <w:rFonts w:hint="cs"/>
          <w:rtl/>
        </w:rPr>
        <w:t>,</w:t>
      </w:r>
      <w:r w:rsidRPr="00102173">
        <w:rPr>
          <w:rtl/>
        </w:rPr>
        <w:t xml:space="preserve"> הוא </w:t>
      </w:r>
      <w:r>
        <w:rPr>
          <w:rFonts w:hint="cs"/>
          <w:rtl/>
        </w:rPr>
        <w:t xml:space="preserve">הצבא, </w:t>
      </w:r>
      <w:r w:rsidRPr="00102173">
        <w:rPr>
          <w:rtl/>
        </w:rPr>
        <w:t>הוא המורים של הילדים שלנו</w:t>
      </w:r>
      <w:r>
        <w:rPr>
          <w:rFonts w:hint="cs"/>
          <w:rtl/>
        </w:rPr>
        <w:t xml:space="preserve">, הוא </w:t>
      </w:r>
      <w:r w:rsidRPr="00102173">
        <w:rPr>
          <w:rtl/>
        </w:rPr>
        <w:t>מי שמקבל אותנו בקופת חולים</w:t>
      </w:r>
      <w:r>
        <w:rPr>
          <w:rFonts w:hint="cs"/>
          <w:rtl/>
        </w:rPr>
        <w:t>,</w:t>
      </w:r>
      <w:r w:rsidRPr="00102173">
        <w:rPr>
          <w:rtl/>
        </w:rPr>
        <w:t xml:space="preserve"> הוא ההייטק הישראלי </w:t>
      </w:r>
      <w:r>
        <w:rPr>
          <w:rFonts w:hint="cs"/>
          <w:rtl/>
        </w:rPr>
        <w:t xml:space="preserve">שעליו </w:t>
      </w:r>
      <w:r w:rsidRPr="00102173">
        <w:rPr>
          <w:rtl/>
        </w:rPr>
        <w:t>יושב כל היצוא שלנו</w:t>
      </w:r>
      <w:r>
        <w:rPr>
          <w:rFonts w:hint="cs"/>
          <w:rtl/>
        </w:rPr>
        <w:t>.</w:t>
      </w:r>
      <w:r w:rsidRPr="00102173">
        <w:rPr>
          <w:rtl/>
        </w:rPr>
        <w:t xml:space="preserve"> </w:t>
      </w:r>
    </w:p>
    <w:p w:rsidR="00974996" w:rsidRDefault="00974996" w:rsidP="00B07825">
      <w:pPr>
        <w:rPr>
          <w:rtl/>
        </w:rPr>
      </w:pPr>
      <w:bookmarkStart w:id="94" w:name="_ETM_Q1_532551"/>
      <w:bookmarkStart w:id="95" w:name="_ETM_Q1_532661"/>
      <w:bookmarkEnd w:id="94"/>
      <w:bookmarkEnd w:id="95"/>
    </w:p>
    <w:p w:rsidR="00974996" w:rsidRDefault="00974996" w:rsidP="008860C9">
      <w:pPr>
        <w:rPr>
          <w:rtl/>
        </w:rPr>
      </w:pPr>
      <w:bookmarkStart w:id="96" w:name="_ETM_Q1_532728"/>
      <w:bookmarkStart w:id="97" w:name="_ETM_Q1_532803"/>
      <w:bookmarkEnd w:id="96"/>
      <w:bookmarkEnd w:id="97"/>
      <w:r w:rsidRPr="00102173">
        <w:rPr>
          <w:rtl/>
        </w:rPr>
        <w:t>פעם ידעתם את זה</w:t>
      </w:r>
      <w:r>
        <w:rPr>
          <w:rFonts w:hint="cs"/>
          <w:rtl/>
        </w:rPr>
        <w:t>.</w:t>
      </w:r>
      <w:r w:rsidRPr="00102173">
        <w:rPr>
          <w:rtl/>
        </w:rPr>
        <w:t xml:space="preserve"> נתניהו היה עומד פה על הדוכן ונו</w:t>
      </w:r>
      <w:r>
        <w:rPr>
          <w:rFonts w:hint="cs"/>
          <w:rtl/>
        </w:rPr>
        <w:t>א</w:t>
      </w:r>
      <w:r w:rsidRPr="00102173">
        <w:rPr>
          <w:rtl/>
        </w:rPr>
        <w:t>ם על האיש השמן והאיש הרזה</w:t>
      </w:r>
      <w:r>
        <w:rPr>
          <w:rFonts w:hint="cs"/>
          <w:rtl/>
        </w:rPr>
        <w:t>,</w:t>
      </w:r>
      <w:r w:rsidRPr="00102173">
        <w:rPr>
          <w:rtl/>
        </w:rPr>
        <w:t xml:space="preserve"> על הממשלה השמנה שיושבת על כתפיו של מעמד הביניים</w:t>
      </w:r>
      <w:r w:rsidR="00B55F97">
        <w:rPr>
          <w:rFonts w:hint="cs"/>
          <w:rtl/>
        </w:rPr>
        <w:t>,</w:t>
      </w:r>
      <w:r w:rsidRPr="00102173">
        <w:rPr>
          <w:rtl/>
        </w:rPr>
        <w:t xml:space="preserve"> </w:t>
      </w:r>
      <w:r>
        <w:rPr>
          <w:rFonts w:hint="cs"/>
          <w:rtl/>
        </w:rPr>
        <w:t xml:space="preserve">שברכיו רועדות </w:t>
      </w:r>
      <w:r w:rsidRPr="00102173">
        <w:rPr>
          <w:rtl/>
        </w:rPr>
        <w:t>והוא עומד לקרוס</w:t>
      </w:r>
      <w:r>
        <w:rPr>
          <w:rFonts w:hint="cs"/>
          <w:rtl/>
        </w:rPr>
        <w:t>.</w:t>
      </w:r>
      <w:r w:rsidRPr="00102173">
        <w:rPr>
          <w:rtl/>
        </w:rPr>
        <w:t xml:space="preserve"> רק שזה הפסיק לעניין אתכם</w:t>
      </w:r>
      <w:r>
        <w:rPr>
          <w:rFonts w:hint="cs"/>
          <w:rtl/>
        </w:rPr>
        <w:t>.</w:t>
      </w:r>
      <w:r w:rsidRPr="00102173">
        <w:rPr>
          <w:rtl/>
        </w:rPr>
        <w:t xml:space="preserve"> קר</w:t>
      </w:r>
      <w:r>
        <w:rPr>
          <w:rFonts w:hint="cs"/>
          <w:rtl/>
        </w:rPr>
        <w:t>ה</w:t>
      </w:r>
      <w:r w:rsidRPr="00102173">
        <w:rPr>
          <w:rtl/>
        </w:rPr>
        <w:t xml:space="preserve"> לכם</w:t>
      </w:r>
      <w:bookmarkStart w:id="98" w:name="_ETM_Q1_552976"/>
      <w:bookmarkEnd w:id="98"/>
      <w:r w:rsidR="00B55F97">
        <w:rPr>
          <w:rFonts w:hint="cs"/>
          <w:rtl/>
        </w:rPr>
        <w:t xml:space="preserve">, </w:t>
      </w:r>
      <w:r w:rsidR="00B55F97">
        <w:rPr>
          <w:rtl/>
        </w:rPr>
        <w:t>לכם</w:t>
      </w:r>
      <w:r w:rsidR="00B55F97">
        <w:rPr>
          <w:rFonts w:hint="cs"/>
          <w:rtl/>
        </w:rPr>
        <w:t xml:space="preserve">, </w:t>
      </w:r>
      <w:r w:rsidRPr="00102173">
        <w:rPr>
          <w:rtl/>
        </w:rPr>
        <w:t>הליכוד</w:t>
      </w:r>
      <w:r>
        <w:rPr>
          <w:rFonts w:hint="cs"/>
          <w:rtl/>
        </w:rPr>
        <w:t xml:space="preserve">, קרה </w:t>
      </w:r>
      <w:r w:rsidRPr="00102173">
        <w:rPr>
          <w:rtl/>
        </w:rPr>
        <w:t>בדיוק מה שקרה בזמנו למפא"י</w:t>
      </w:r>
      <w:r>
        <w:rPr>
          <w:rFonts w:hint="cs"/>
          <w:rtl/>
        </w:rPr>
        <w:t>.</w:t>
      </w:r>
      <w:r w:rsidRPr="00102173">
        <w:rPr>
          <w:rtl/>
        </w:rPr>
        <w:t xml:space="preserve"> אתם היום </w:t>
      </w:r>
      <w:r>
        <w:rPr>
          <w:rFonts w:hint="cs"/>
          <w:rtl/>
        </w:rPr>
        <w:t>מפא"י ה</w:t>
      </w:r>
      <w:r w:rsidRPr="00102173">
        <w:rPr>
          <w:rtl/>
        </w:rPr>
        <w:t>חדשה</w:t>
      </w:r>
      <w:r>
        <w:rPr>
          <w:rFonts w:hint="cs"/>
          <w:rtl/>
        </w:rPr>
        <w:t>,</w:t>
      </w:r>
      <w:r w:rsidRPr="00102173">
        <w:rPr>
          <w:rtl/>
        </w:rPr>
        <w:t xml:space="preserve"> מפלגה שהשלטון השחית אותה באופן כל כך מוחלט</w:t>
      </w:r>
      <w:r>
        <w:rPr>
          <w:rFonts w:hint="cs"/>
          <w:rtl/>
        </w:rPr>
        <w:t>,</w:t>
      </w:r>
      <w:r w:rsidRPr="00102173">
        <w:rPr>
          <w:rtl/>
        </w:rPr>
        <w:t xml:space="preserve"> שאפילו בזמן מלחמה היא לא מוכנה לשים הכול בצד בשביל האזרחים</w:t>
      </w:r>
      <w:r>
        <w:rPr>
          <w:rFonts w:hint="cs"/>
          <w:rtl/>
        </w:rPr>
        <w:t>.</w:t>
      </w:r>
      <w:r w:rsidRPr="00102173">
        <w:rPr>
          <w:rtl/>
        </w:rPr>
        <w:t xml:space="preserve"> </w:t>
      </w:r>
    </w:p>
    <w:p w:rsidR="00974996" w:rsidRDefault="00974996" w:rsidP="00B07825">
      <w:pPr>
        <w:rPr>
          <w:rtl/>
        </w:rPr>
      </w:pPr>
      <w:bookmarkStart w:id="99" w:name="_ETM_Q1_571515"/>
      <w:bookmarkStart w:id="100" w:name="_ETM_Q1_571617"/>
      <w:bookmarkEnd w:id="99"/>
      <w:bookmarkEnd w:id="100"/>
    </w:p>
    <w:p w:rsidR="00974996" w:rsidRDefault="00974996" w:rsidP="00B07825">
      <w:pPr>
        <w:rPr>
          <w:rtl/>
        </w:rPr>
      </w:pPr>
      <w:bookmarkStart w:id="101" w:name="_ETM_Q1_571666"/>
      <w:bookmarkStart w:id="102" w:name="_ETM_Q1_571724"/>
      <w:bookmarkEnd w:id="101"/>
      <w:bookmarkEnd w:id="102"/>
      <w:r>
        <w:rPr>
          <w:rFonts w:hint="cs"/>
          <w:rtl/>
        </w:rPr>
        <w:t>ה</w:t>
      </w:r>
      <w:r w:rsidRPr="00102173">
        <w:rPr>
          <w:rtl/>
        </w:rPr>
        <w:t xml:space="preserve">מדינה הזו </w:t>
      </w:r>
      <w:r>
        <w:rPr>
          <w:rFonts w:hint="cs"/>
          <w:rtl/>
        </w:rPr>
        <w:t xml:space="preserve">מוכת צער, שבורת לב. </w:t>
      </w:r>
      <w:r w:rsidRPr="00102173">
        <w:rPr>
          <w:rtl/>
        </w:rPr>
        <w:t>עברה את השנה וחצי הנוראות בתולדותיה</w:t>
      </w:r>
      <w:r>
        <w:rPr>
          <w:rFonts w:hint="cs"/>
          <w:rtl/>
        </w:rPr>
        <w:t>.</w:t>
      </w:r>
      <w:r>
        <w:rPr>
          <w:rtl/>
        </w:rPr>
        <w:t xml:space="preserve"> ואז היא מסתכלת למעלה ומגלה של</w:t>
      </w:r>
      <w:r w:rsidRPr="00102173">
        <w:rPr>
          <w:rtl/>
        </w:rPr>
        <w:t xml:space="preserve">ממשלה פשוט לא אכפת </w:t>
      </w:r>
      <w:r>
        <w:rPr>
          <w:rFonts w:hint="cs"/>
          <w:rtl/>
        </w:rPr>
        <w:t xml:space="preserve">ממנה. </w:t>
      </w:r>
      <w:r w:rsidRPr="00102173">
        <w:rPr>
          <w:rtl/>
        </w:rPr>
        <w:t>מירי רגב מרקדת במרוקו</w:t>
      </w:r>
      <w:r>
        <w:rPr>
          <w:rFonts w:hint="cs"/>
          <w:rtl/>
        </w:rPr>
        <w:t>,</w:t>
      </w:r>
      <w:r w:rsidRPr="00102173">
        <w:rPr>
          <w:rtl/>
        </w:rPr>
        <w:t xml:space="preserve"> </w:t>
      </w:r>
      <w:r>
        <w:rPr>
          <w:rFonts w:hint="cs"/>
          <w:rtl/>
        </w:rPr>
        <w:t>ו</w:t>
      </w:r>
      <w:r>
        <w:rPr>
          <w:rtl/>
        </w:rPr>
        <w:t>יריב לוין מחזיר את ההפיכה המשטר</w:t>
      </w:r>
      <w:r w:rsidRPr="00102173">
        <w:rPr>
          <w:rtl/>
        </w:rPr>
        <w:t>ית כאילו אין מלחמה בעולם</w:t>
      </w:r>
      <w:r>
        <w:rPr>
          <w:rFonts w:hint="cs"/>
          <w:rtl/>
        </w:rPr>
        <w:t>,</w:t>
      </w:r>
      <w:r w:rsidRPr="00102173">
        <w:rPr>
          <w:rtl/>
        </w:rPr>
        <w:t xml:space="preserve"> אובססיבי כתמיד</w:t>
      </w:r>
      <w:r>
        <w:rPr>
          <w:rFonts w:hint="cs"/>
          <w:rtl/>
        </w:rPr>
        <w:t>.</w:t>
      </w:r>
    </w:p>
    <w:p w:rsidR="00974996" w:rsidRDefault="00974996" w:rsidP="00B07825">
      <w:pPr>
        <w:rPr>
          <w:rtl/>
        </w:rPr>
      </w:pPr>
    </w:p>
    <w:p w:rsidR="00974996" w:rsidRDefault="00974996" w:rsidP="00D75267">
      <w:pPr>
        <w:rPr>
          <w:rtl/>
        </w:rPr>
      </w:pPr>
      <w:r>
        <w:rPr>
          <w:rFonts w:hint="cs"/>
          <w:rtl/>
        </w:rPr>
        <w:t xml:space="preserve">ממשלה נורמלית לא עושה טריקים ושטיקים כדי להעביר חוק השתמטות מחמיר </w:t>
      </w:r>
      <w:bookmarkStart w:id="103" w:name="_ETM_Q2_753908"/>
      <w:bookmarkStart w:id="104" w:name="_ETM_Q2_791216"/>
      <w:bookmarkStart w:id="105" w:name="_ETM_Q2_791281"/>
      <w:bookmarkStart w:id="106" w:name="_ETM_Q2_791311"/>
      <w:bookmarkStart w:id="107" w:name="_ETM_Q2_791367"/>
      <w:bookmarkEnd w:id="103"/>
      <w:bookmarkEnd w:id="104"/>
      <w:bookmarkEnd w:id="105"/>
      <w:bookmarkEnd w:id="106"/>
      <w:bookmarkEnd w:id="107"/>
      <w:r>
        <w:rPr>
          <w:rtl/>
        </w:rPr>
        <w:t xml:space="preserve">או </w:t>
      </w:r>
      <w:bookmarkStart w:id="108" w:name="_ETM_Q2_181670"/>
      <w:bookmarkEnd w:id="108"/>
      <w:r>
        <w:rPr>
          <w:rtl/>
        </w:rPr>
        <w:t xml:space="preserve">להעביר </w:t>
      </w:r>
      <w:bookmarkStart w:id="109" w:name="_ETM_Q2_182180"/>
      <w:bookmarkEnd w:id="109"/>
      <w:r>
        <w:rPr>
          <w:rtl/>
        </w:rPr>
        <w:t xml:space="preserve">תקציבי </w:t>
      </w:r>
      <w:bookmarkStart w:id="110" w:name="_ETM_Q2_182690"/>
      <w:bookmarkEnd w:id="110"/>
      <w:r>
        <w:rPr>
          <w:rtl/>
        </w:rPr>
        <w:t xml:space="preserve">מעונות </w:t>
      </w:r>
      <w:bookmarkStart w:id="111" w:name="_ETM_Q2_183610"/>
      <w:bookmarkEnd w:id="111"/>
      <w:r>
        <w:rPr>
          <w:rtl/>
        </w:rPr>
        <w:t xml:space="preserve">מתחת </w:t>
      </w:r>
      <w:bookmarkStart w:id="112" w:name="_ETM_Q2_184120"/>
      <w:bookmarkEnd w:id="112"/>
      <w:r>
        <w:rPr>
          <w:rtl/>
        </w:rPr>
        <w:t>לשולחן</w:t>
      </w:r>
      <w:r>
        <w:rPr>
          <w:rFonts w:hint="cs"/>
          <w:rtl/>
        </w:rPr>
        <w:t>.</w:t>
      </w:r>
      <w:r>
        <w:rPr>
          <w:rtl/>
        </w:rPr>
        <w:t xml:space="preserve"> </w:t>
      </w:r>
      <w:bookmarkStart w:id="113" w:name="_ETM_Q2_185049"/>
      <w:bookmarkEnd w:id="113"/>
      <w:r>
        <w:rPr>
          <w:rtl/>
        </w:rPr>
        <w:t xml:space="preserve">מי </w:t>
      </w:r>
      <w:bookmarkStart w:id="114" w:name="_ETM_Q2_185229"/>
      <w:bookmarkEnd w:id="114"/>
      <w:r>
        <w:rPr>
          <w:rtl/>
        </w:rPr>
        <w:t>שבצבא</w:t>
      </w:r>
      <w:r>
        <w:rPr>
          <w:rFonts w:hint="cs"/>
          <w:rtl/>
        </w:rPr>
        <w:t>,</w:t>
      </w:r>
      <w:r>
        <w:rPr>
          <w:rtl/>
        </w:rPr>
        <w:t xml:space="preserve"> </w:t>
      </w:r>
      <w:bookmarkStart w:id="115" w:name="_ETM_Q2_186189"/>
      <w:bookmarkEnd w:id="115"/>
      <w:r>
        <w:rPr>
          <w:rtl/>
        </w:rPr>
        <w:t xml:space="preserve">לילדים </w:t>
      </w:r>
      <w:bookmarkStart w:id="116" w:name="_ETM_Q2_186759"/>
      <w:bookmarkEnd w:id="116"/>
      <w:r>
        <w:rPr>
          <w:rtl/>
        </w:rPr>
        <w:t xml:space="preserve">שלו </w:t>
      </w:r>
      <w:bookmarkStart w:id="117" w:name="_ETM_Q2_187839"/>
      <w:bookmarkEnd w:id="117"/>
      <w:r w:rsidR="008860C9">
        <w:rPr>
          <w:rtl/>
        </w:rPr>
        <w:t>צרי</w:t>
      </w:r>
      <w:r w:rsidR="008860C9">
        <w:rPr>
          <w:rFonts w:hint="cs"/>
          <w:rtl/>
        </w:rPr>
        <w:t>כים</w:t>
      </w:r>
      <w:r>
        <w:rPr>
          <w:rtl/>
        </w:rPr>
        <w:t xml:space="preserve"> </w:t>
      </w:r>
      <w:bookmarkStart w:id="118" w:name="_ETM_Q2_188230"/>
      <w:bookmarkEnd w:id="118"/>
      <w:r>
        <w:rPr>
          <w:rtl/>
        </w:rPr>
        <w:t xml:space="preserve">להיות </w:t>
      </w:r>
      <w:bookmarkStart w:id="119" w:name="_ETM_Q2_188469"/>
      <w:bookmarkEnd w:id="119"/>
      <w:r>
        <w:rPr>
          <w:rtl/>
        </w:rPr>
        <w:t xml:space="preserve">מעונות </w:t>
      </w:r>
      <w:bookmarkStart w:id="120" w:name="_ETM_Q2_188830"/>
      <w:bookmarkEnd w:id="120"/>
      <w:r>
        <w:rPr>
          <w:rtl/>
        </w:rPr>
        <w:t xml:space="preserve">יום </w:t>
      </w:r>
      <w:bookmarkStart w:id="121" w:name="_ETM_Q2_188980"/>
      <w:bookmarkEnd w:id="121"/>
      <w:r>
        <w:rPr>
          <w:rtl/>
        </w:rPr>
        <w:t>בחינם</w:t>
      </w:r>
      <w:bookmarkStart w:id="122" w:name="_ETM_Q2_189590"/>
      <w:bookmarkEnd w:id="122"/>
      <w:r>
        <w:rPr>
          <w:rFonts w:hint="cs"/>
          <w:rtl/>
        </w:rPr>
        <w:t xml:space="preserve">, </w:t>
      </w:r>
      <w:bookmarkStart w:id="123" w:name="_ETM_Q2_190231"/>
      <w:bookmarkEnd w:id="123"/>
      <w:r>
        <w:rPr>
          <w:rFonts w:hint="cs"/>
          <w:rtl/>
        </w:rPr>
        <w:t>ל</w:t>
      </w:r>
      <w:r>
        <w:rPr>
          <w:rtl/>
        </w:rPr>
        <w:t xml:space="preserve">ילדים </w:t>
      </w:r>
      <w:bookmarkStart w:id="124" w:name="_ETM_Q2_190130"/>
      <w:bookmarkEnd w:id="124"/>
      <w:r>
        <w:rPr>
          <w:rtl/>
        </w:rPr>
        <w:t>שלו</w:t>
      </w:r>
      <w:bookmarkStart w:id="125" w:name="_ETM_Q2_191299"/>
      <w:bookmarkEnd w:id="125"/>
      <w:r>
        <w:rPr>
          <w:rFonts w:hint="cs"/>
          <w:rtl/>
        </w:rPr>
        <w:t xml:space="preserve">, </w:t>
      </w:r>
      <w:r>
        <w:rPr>
          <w:rtl/>
        </w:rPr>
        <w:t xml:space="preserve">כי </w:t>
      </w:r>
      <w:bookmarkStart w:id="126" w:name="_ETM_Q2_191599"/>
      <w:bookmarkEnd w:id="126"/>
      <w:r>
        <w:rPr>
          <w:rtl/>
        </w:rPr>
        <w:t xml:space="preserve">מגיע </w:t>
      </w:r>
      <w:bookmarkStart w:id="127" w:name="_ETM_Q2_192019"/>
      <w:bookmarkEnd w:id="127"/>
      <w:r>
        <w:rPr>
          <w:rtl/>
        </w:rPr>
        <w:t>לו</w:t>
      </w:r>
      <w:r>
        <w:rPr>
          <w:rFonts w:hint="cs"/>
          <w:rtl/>
        </w:rPr>
        <w:t>,</w:t>
      </w:r>
      <w:r>
        <w:rPr>
          <w:rtl/>
        </w:rPr>
        <w:t xml:space="preserve"> </w:t>
      </w:r>
      <w:bookmarkStart w:id="128" w:name="_ETM_Q2_192139"/>
      <w:bookmarkEnd w:id="128"/>
      <w:r>
        <w:rPr>
          <w:rtl/>
        </w:rPr>
        <w:t xml:space="preserve">כי </w:t>
      </w:r>
      <w:bookmarkStart w:id="129" w:name="_ETM_Q2_192289"/>
      <w:bookmarkEnd w:id="129"/>
      <w:r>
        <w:rPr>
          <w:rtl/>
        </w:rPr>
        <w:t xml:space="preserve">הוא </w:t>
      </w:r>
      <w:bookmarkStart w:id="130" w:name="_ETM_Q2_192379"/>
      <w:bookmarkEnd w:id="130"/>
      <w:r>
        <w:rPr>
          <w:rtl/>
        </w:rPr>
        <w:t xml:space="preserve">הרוויח </w:t>
      </w:r>
      <w:bookmarkStart w:id="131" w:name="_ETM_Q2_192709"/>
      <w:bookmarkEnd w:id="131"/>
      <w:r>
        <w:rPr>
          <w:rtl/>
        </w:rPr>
        <w:t xml:space="preserve">את </w:t>
      </w:r>
      <w:bookmarkStart w:id="132" w:name="_ETM_Q2_192799"/>
      <w:bookmarkEnd w:id="132"/>
      <w:r>
        <w:rPr>
          <w:rtl/>
        </w:rPr>
        <w:t xml:space="preserve">זה </w:t>
      </w:r>
      <w:bookmarkStart w:id="133" w:name="_ETM_Q2_192920"/>
      <w:bookmarkEnd w:id="133"/>
      <w:r>
        <w:rPr>
          <w:rtl/>
        </w:rPr>
        <w:t>ביושר</w:t>
      </w:r>
      <w:r>
        <w:rPr>
          <w:rFonts w:hint="cs"/>
          <w:rtl/>
        </w:rPr>
        <w:t>.</w:t>
      </w:r>
      <w:r>
        <w:rPr>
          <w:rtl/>
        </w:rPr>
        <w:t xml:space="preserve"> </w:t>
      </w:r>
      <w:bookmarkStart w:id="134" w:name="_ETM_Q2_194190"/>
      <w:bookmarkEnd w:id="134"/>
      <w:r>
        <w:rPr>
          <w:rtl/>
        </w:rPr>
        <w:t xml:space="preserve">מי </w:t>
      </w:r>
      <w:bookmarkStart w:id="135" w:name="_ETM_Q2_194400"/>
      <w:bookmarkEnd w:id="135"/>
      <w:r>
        <w:rPr>
          <w:rtl/>
        </w:rPr>
        <w:t xml:space="preserve">שלא </w:t>
      </w:r>
      <w:bookmarkStart w:id="136" w:name="_ETM_Q2_194730"/>
      <w:bookmarkEnd w:id="136"/>
      <w:r>
        <w:rPr>
          <w:rtl/>
        </w:rPr>
        <w:t xml:space="preserve">מתגייס </w:t>
      </w:r>
      <w:bookmarkStart w:id="137" w:name="_ETM_Q2_195449"/>
      <w:bookmarkEnd w:id="137"/>
      <w:r>
        <w:rPr>
          <w:rtl/>
        </w:rPr>
        <w:t xml:space="preserve">לא </w:t>
      </w:r>
      <w:bookmarkStart w:id="138" w:name="_ETM_Q2_195599"/>
      <w:bookmarkEnd w:id="138"/>
      <w:r>
        <w:rPr>
          <w:rtl/>
        </w:rPr>
        <w:t xml:space="preserve">יקבל </w:t>
      </w:r>
      <w:bookmarkStart w:id="139" w:name="_ETM_Q2_196259"/>
      <w:bookmarkEnd w:id="139"/>
      <w:r>
        <w:rPr>
          <w:rtl/>
        </w:rPr>
        <w:t xml:space="preserve">אגורה </w:t>
      </w:r>
      <w:bookmarkStart w:id="140" w:name="_ETM_Q2_196800"/>
      <w:bookmarkEnd w:id="140"/>
      <w:r>
        <w:rPr>
          <w:rtl/>
        </w:rPr>
        <w:t xml:space="preserve">שחוקה </w:t>
      </w:r>
      <w:bookmarkStart w:id="141" w:name="_ETM_Q2_197429"/>
      <w:bookmarkEnd w:id="141"/>
      <w:r>
        <w:rPr>
          <w:rFonts w:hint="cs"/>
          <w:rtl/>
        </w:rPr>
        <w:t>אחת</w:t>
      </w:r>
      <w:r>
        <w:rPr>
          <w:rtl/>
        </w:rPr>
        <w:t xml:space="preserve"> </w:t>
      </w:r>
      <w:bookmarkStart w:id="142" w:name="_ETM_Q2_197789"/>
      <w:bookmarkEnd w:id="142"/>
      <w:r>
        <w:rPr>
          <w:rtl/>
        </w:rPr>
        <w:t xml:space="preserve">ממדינת </w:t>
      </w:r>
      <w:bookmarkStart w:id="143" w:name="_ETM_Q2_198269"/>
      <w:bookmarkEnd w:id="143"/>
      <w:r>
        <w:rPr>
          <w:rtl/>
        </w:rPr>
        <w:t>ישראל</w:t>
      </w:r>
      <w:r>
        <w:rPr>
          <w:rFonts w:hint="cs"/>
          <w:rtl/>
        </w:rPr>
        <w:t>.</w:t>
      </w:r>
    </w:p>
    <w:p w:rsidR="00974996" w:rsidRDefault="00974996" w:rsidP="00D75267">
      <w:pPr>
        <w:rPr>
          <w:rtl/>
        </w:rPr>
      </w:pPr>
      <w:bookmarkStart w:id="144" w:name="_ETM_Q2_196009"/>
      <w:bookmarkEnd w:id="144"/>
    </w:p>
    <w:p w:rsidR="00974996" w:rsidRDefault="00974996" w:rsidP="008860C9">
      <w:pPr>
        <w:rPr>
          <w:rtl/>
        </w:rPr>
      </w:pPr>
      <w:bookmarkStart w:id="145" w:name="_ETM_Q2_196095"/>
      <w:bookmarkStart w:id="146" w:name="_ETM_Q2_199790"/>
      <w:bookmarkEnd w:id="145"/>
      <w:bookmarkEnd w:id="146"/>
      <w:r>
        <w:rPr>
          <w:rtl/>
        </w:rPr>
        <w:t xml:space="preserve">סדר </w:t>
      </w:r>
      <w:bookmarkStart w:id="147" w:name="_ETM_Q2_200150"/>
      <w:bookmarkEnd w:id="147"/>
      <w:r>
        <w:rPr>
          <w:rtl/>
        </w:rPr>
        <w:t xml:space="preserve">עדיפויות </w:t>
      </w:r>
      <w:bookmarkStart w:id="148" w:name="_ETM_Q2_200540"/>
      <w:bookmarkEnd w:id="148"/>
      <w:r>
        <w:rPr>
          <w:rtl/>
        </w:rPr>
        <w:t xml:space="preserve">נורמלי </w:t>
      </w:r>
      <w:bookmarkStart w:id="149" w:name="_ETM_Q2_201050"/>
      <w:bookmarkEnd w:id="149"/>
      <w:r>
        <w:rPr>
          <w:rtl/>
        </w:rPr>
        <w:t xml:space="preserve">אומר </w:t>
      </w:r>
      <w:bookmarkStart w:id="150" w:name="_ETM_Q2_201680"/>
      <w:bookmarkEnd w:id="150"/>
      <w:r>
        <w:rPr>
          <w:rtl/>
        </w:rPr>
        <w:t xml:space="preserve">שבזמן </w:t>
      </w:r>
      <w:bookmarkStart w:id="151" w:name="_ETM_Q2_202220"/>
      <w:bookmarkEnd w:id="151"/>
      <w:r>
        <w:rPr>
          <w:rtl/>
        </w:rPr>
        <w:t xml:space="preserve">מלחמה </w:t>
      </w:r>
      <w:bookmarkStart w:id="152" w:name="_ETM_Q2_203119"/>
      <w:bookmarkEnd w:id="152"/>
      <w:r>
        <w:rPr>
          <w:rFonts w:hint="cs"/>
          <w:rtl/>
        </w:rPr>
        <w:t xml:space="preserve">כולם </w:t>
      </w:r>
      <w:bookmarkStart w:id="153" w:name="_ETM_Q2_203660"/>
      <w:bookmarkStart w:id="154" w:name="_ETM_Q2_204110"/>
      <w:bookmarkEnd w:id="153"/>
      <w:bookmarkEnd w:id="154"/>
      <w:r>
        <w:rPr>
          <w:rtl/>
        </w:rPr>
        <w:t>מתגייסים</w:t>
      </w:r>
      <w:r>
        <w:rPr>
          <w:rFonts w:hint="cs"/>
          <w:rtl/>
        </w:rPr>
        <w:t>.</w:t>
      </w:r>
      <w:r>
        <w:rPr>
          <w:rtl/>
        </w:rPr>
        <w:t xml:space="preserve"> </w:t>
      </w:r>
      <w:bookmarkStart w:id="155" w:name="_ETM_Q2_205690"/>
      <w:bookmarkEnd w:id="155"/>
      <w:r>
        <w:rPr>
          <w:rtl/>
        </w:rPr>
        <w:t xml:space="preserve">אין </w:t>
      </w:r>
      <w:bookmarkStart w:id="156" w:name="_ETM_Q2_205930"/>
      <w:bookmarkEnd w:id="156"/>
      <w:r>
        <w:rPr>
          <w:rtl/>
        </w:rPr>
        <w:t xml:space="preserve">מצב </w:t>
      </w:r>
      <w:bookmarkStart w:id="157" w:name="_ETM_Q2_206350"/>
      <w:bookmarkEnd w:id="157"/>
      <w:r>
        <w:rPr>
          <w:rtl/>
        </w:rPr>
        <w:t>ש</w:t>
      </w:r>
      <w:bookmarkStart w:id="158" w:name="_ETM_Q2_206650"/>
      <w:bookmarkEnd w:id="158"/>
      <w:r>
        <w:rPr>
          <w:rtl/>
        </w:rPr>
        <w:t xml:space="preserve">הלוחמים </w:t>
      </w:r>
      <w:bookmarkStart w:id="159" w:name="_ETM_Q2_207130"/>
      <w:bookmarkEnd w:id="159"/>
      <w:r>
        <w:rPr>
          <w:rtl/>
        </w:rPr>
        <w:t>שלנו</w:t>
      </w:r>
      <w:r>
        <w:rPr>
          <w:rFonts w:hint="cs"/>
          <w:rtl/>
        </w:rPr>
        <w:t>,</w:t>
      </w:r>
      <w:r>
        <w:rPr>
          <w:rtl/>
        </w:rPr>
        <w:t xml:space="preserve"> </w:t>
      </w:r>
      <w:bookmarkStart w:id="160" w:name="_ETM_Q2_207580"/>
      <w:bookmarkEnd w:id="160"/>
      <w:r>
        <w:rPr>
          <w:rFonts w:hint="cs"/>
          <w:rtl/>
        </w:rPr>
        <w:t>האר</w:t>
      </w:r>
      <w:r>
        <w:rPr>
          <w:rtl/>
        </w:rPr>
        <w:t xml:space="preserve">יות </w:t>
      </w:r>
      <w:bookmarkStart w:id="161" w:name="_ETM_Q2_208690"/>
      <w:bookmarkEnd w:id="161"/>
      <w:r>
        <w:rPr>
          <w:rtl/>
        </w:rPr>
        <w:t>האלה</w:t>
      </w:r>
      <w:r>
        <w:rPr>
          <w:rFonts w:hint="cs"/>
          <w:rtl/>
        </w:rPr>
        <w:t>,</w:t>
      </w:r>
      <w:r>
        <w:rPr>
          <w:rtl/>
        </w:rPr>
        <w:t xml:space="preserve"> </w:t>
      </w:r>
      <w:bookmarkStart w:id="162" w:name="_ETM_Q2_209699"/>
      <w:bookmarkEnd w:id="162"/>
      <w:r>
        <w:rPr>
          <w:rtl/>
        </w:rPr>
        <w:t xml:space="preserve">אנשי </w:t>
      </w:r>
      <w:bookmarkStart w:id="163" w:name="_ETM_Q2_210179"/>
      <w:bookmarkEnd w:id="163"/>
      <w:r>
        <w:rPr>
          <w:rtl/>
        </w:rPr>
        <w:t xml:space="preserve">המילואים </w:t>
      </w:r>
      <w:bookmarkStart w:id="164" w:name="_ETM_Q2_210599"/>
      <w:bookmarkEnd w:id="164"/>
      <w:r>
        <w:rPr>
          <w:rtl/>
        </w:rPr>
        <w:t>שלנו</w:t>
      </w:r>
      <w:r>
        <w:rPr>
          <w:rFonts w:hint="cs"/>
          <w:rtl/>
        </w:rPr>
        <w:t>,</w:t>
      </w:r>
      <w:r>
        <w:rPr>
          <w:rtl/>
        </w:rPr>
        <w:t xml:space="preserve"> </w:t>
      </w:r>
      <w:bookmarkStart w:id="165" w:name="_ETM_Q2_210989"/>
      <w:bookmarkEnd w:id="165"/>
      <w:r>
        <w:rPr>
          <w:rtl/>
        </w:rPr>
        <w:t>נהרגים</w:t>
      </w:r>
      <w:r>
        <w:rPr>
          <w:rFonts w:hint="cs"/>
          <w:rtl/>
        </w:rPr>
        <w:t>,</w:t>
      </w:r>
      <w:r>
        <w:rPr>
          <w:rtl/>
        </w:rPr>
        <w:t xml:space="preserve"> </w:t>
      </w:r>
      <w:bookmarkStart w:id="166" w:name="_ETM_Q2_211589"/>
      <w:bookmarkEnd w:id="166"/>
      <w:r>
        <w:rPr>
          <w:rtl/>
        </w:rPr>
        <w:t>נפצעים</w:t>
      </w:r>
      <w:r>
        <w:rPr>
          <w:rFonts w:hint="cs"/>
          <w:rtl/>
        </w:rPr>
        <w:t>,</w:t>
      </w:r>
      <w:r>
        <w:rPr>
          <w:rtl/>
        </w:rPr>
        <w:t xml:space="preserve"> </w:t>
      </w:r>
      <w:bookmarkStart w:id="167" w:name="_ETM_Q2_212609"/>
      <w:bookmarkEnd w:id="167"/>
      <w:r>
        <w:rPr>
          <w:rtl/>
        </w:rPr>
        <w:t xml:space="preserve">ובאותו </w:t>
      </w:r>
      <w:bookmarkStart w:id="168" w:name="_ETM_Q2_213090"/>
      <w:bookmarkEnd w:id="168"/>
      <w:r>
        <w:rPr>
          <w:rtl/>
        </w:rPr>
        <w:t xml:space="preserve">זמן </w:t>
      </w:r>
      <w:bookmarkStart w:id="169" w:name="_ETM_Q2_213390"/>
      <w:bookmarkEnd w:id="169"/>
      <w:r>
        <w:rPr>
          <w:rtl/>
        </w:rPr>
        <w:t xml:space="preserve">הממשלה </w:t>
      </w:r>
      <w:bookmarkStart w:id="170" w:name="_ETM_Q2_213989"/>
      <w:bookmarkEnd w:id="170"/>
      <w:r>
        <w:rPr>
          <w:rtl/>
        </w:rPr>
        <w:t xml:space="preserve">עושה </w:t>
      </w:r>
      <w:bookmarkStart w:id="171" w:name="_ETM_Q2_214620"/>
      <w:bookmarkEnd w:id="171"/>
      <w:r>
        <w:rPr>
          <w:rtl/>
        </w:rPr>
        <w:t xml:space="preserve">כל </w:t>
      </w:r>
      <w:bookmarkStart w:id="172" w:name="_ETM_Q2_215190"/>
      <w:bookmarkEnd w:id="172"/>
      <w:r>
        <w:rPr>
          <w:rtl/>
        </w:rPr>
        <w:t xml:space="preserve">קומבינה </w:t>
      </w:r>
      <w:bookmarkStart w:id="173" w:name="_ETM_Q2_215760"/>
      <w:bookmarkEnd w:id="173"/>
      <w:r>
        <w:rPr>
          <w:rtl/>
        </w:rPr>
        <w:t xml:space="preserve">אפשרית </w:t>
      </w:r>
      <w:bookmarkStart w:id="174" w:name="_ETM_Q2_216329"/>
      <w:bookmarkEnd w:id="174"/>
      <w:r>
        <w:rPr>
          <w:rtl/>
        </w:rPr>
        <w:t xml:space="preserve">כדי </w:t>
      </w:r>
      <w:bookmarkStart w:id="175" w:name="_ETM_Q2_216570"/>
      <w:bookmarkEnd w:id="175"/>
      <w:r>
        <w:rPr>
          <w:rtl/>
        </w:rPr>
        <w:t xml:space="preserve">לשחרר </w:t>
      </w:r>
      <w:bookmarkStart w:id="176" w:name="_ETM_Q2_217050"/>
      <w:bookmarkEnd w:id="176"/>
      <w:r>
        <w:rPr>
          <w:rtl/>
        </w:rPr>
        <w:t xml:space="preserve">חרדים </w:t>
      </w:r>
      <w:bookmarkStart w:id="177" w:name="_ETM_Q2_217500"/>
      <w:bookmarkEnd w:id="177"/>
      <w:r>
        <w:rPr>
          <w:rtl/>
        </w:rPr>
        <w:t>מגיוס</w:t>
      </w:r>
      <w:r>
        <w:rPr>
          <w:rFonts w:hint="cs"/>
          <w:rtl/>
        </w:rPr>
        <w:t>.</w:t>
      </w:r>
      <w:r>
        <w:rPr>
          <w:rtl/>
        </w:rPr>
        <w:t xml:space="preserve"> </w:t>
      </w:r>
      <w:bookmarkStart w:id="178" w:name="_ETM_Q2_218979"/>
      <w:bookmarkEnd w:id="178"/>
      <w:r>
        <w:rPr>
          <w:rFonts w:hint="cs"/>
          <w:rtl/>
        </w:rPr>
        <w:t xml:space="preserve">זה </w:t>
      </w:r>
      <w:r>
        <w:rPr>
          <w:rtl/>
        </w:rPr>
        <w:t xml:space="preserve">התפקיד </w:t>
      </w:r>
      <w:bookmarkStart w:id="179" w:name="_ETM_Q2_219460"/>
      <w:bookmarkEnd w:id="179"/>
      <w:r>
        <w:rPr>
          <w:rtl/>
        </w:rPr>
        <w:t xml:space="preserve">של </w:t>
      </w:r>
      <w:bookmarkStart w:id="180" w:name="_ETM_Q2_219610"/>
      <w:bookmarkEnd w:id="180"/>
      <w:r>
        <w:rPr>
          <w:rtl/>
        </w:rPr>
        <w:t>הממשלה</w:t>
      </w:r>
      <w:r>
        <w:rPr>
          <w:rFonts w:hint="cs"/>
          <w:rtl/>
        </w:rPr>
        <w:t>,</w:t>
      </w:r>
      <w:r>
        <w:rPr>
          <w:rtl/>
        </w:rPr>
        <w:t xml:space="preserve"> </w:t>
      </w:r>
      <w:bookmarkStart w:id="181" w:name="_ETM_Q2_220960"/>
      <w:bookmarkEnd w:id="181"/>
      <w:r>
        <w:rPr>
          <w:rtl/>
        </w:rPr>
        <w:t xml:space="preserve">והממשלה </w:t>
      </w:r>
      <w:bookmarkStart w:id="182" w:name="_ETM_Q2_221440"/>
      <w:bookmarkEnd w:id="182"/>
      <w:r>
        <w:rPr>
          <w:rtl/>
        </w:rPr>
        <w:t xml:space="preserve">הנוכחית </w:t>
      </w:r>
      <w:bookmarkStart w:id="183" w:name="_ETM_Q2_221829"/>
      <w:bookmarkEnd w:id="183"/>
      <w:r>
        <w:rPr>
          <w:rtl/>
        </w:rPr>
        <w:t xml:space="preserve">כבר </w:t>
      </w:r>
      <w:bookmarkStart w:id="184" w:name="_ETM_Q2_222010"/>
      <w:bookmarkEnd w:id="184"/>
      <w:r>
        <w:rPr>
          <w:rtl/>
        </w:rPr>
        <w:t xml:space="preserve">לא </w:t>
      </w:r>
      <w:bookmarkStart w:id="185" w:name="_ETM_Q2_222129"/>
      <w:bookmarkEnd w:id="185"/>
      <w:r>
        <w:rPr>
          <w:rtl/>
        </w:rPr>
        <w:t>ת</w:t>
      </w:r>
      <w:r>
        <w:rPr>
          <w:rFonts w:hint="cs"/>
          <w:rtl/>
        </w:rPr>
        <w:t xml:space="preserve">עשה </w:t>
      </w:r>
      <w:bookmarkStart w:id="186" w:name="_ETM_Q2_223239"/>
      <w:bookmarkStart w:id="187" w:name="_ETM_Q2_223629"/>
      <w:bookmarkEnd w:id="186"/>
      <w:bookmarkEnd w:id="187"/>
      <w:r>
        <w:rPr>
          <w:rFonts w:hint="cs"/>
          <w:rtl/>
        </w:rPr>
        <w:t xml:space="preserve">את </w:t>
      </w:r>
      <w:r>
        <w:rPr>
          <w:rtl/>
        </w:rPr>
        <w:t>ז</w:t>
      </w:r>
      <w:r>
        <w:rPr>
          <w:rFonts w:hint="cs"/>
          <w:rtl/>
        </w:rPr>
        <w:t xml:space="preserve">ה. המדינה הזאת </w:t>
      </w:r>
      <w:bookmarkStart w:id="188" w:name="_ETM_Q2_223839"/>
      <w:bookmarkEnd w:id="188"/>
      <w:r>
        <w:rPr>
          <w:rtl/>
        </w:rPr>
        <w:t xml:space="preserve">תיאלץ </w:t>
      </w:r>
      <w:bookmarkStart w:id="189" w:name="_ETM_Q2_224199"/>
      <w:bookmarkEnd w:id="189"/>
      <w:r>
        <w:rPr>
          <w:rtl/>
        </w:rPr>
        <w:t xml:space="preserve">לחכות </w:t>
      </w:r>
      <w:bookmarkStart w:id="190" w:name="_ETM_Q2_224649"/>
      <w:bookmarkEnd w:id="190"/>
      <w:r>
        <w:rPr>
          <w:rtl/>
        </w:rPr>
        <w:t xml:space="preserve">לממשלה </w:t>
      </w:r>
      <w:bookmarkStart w:id="191" w:name="_ETM_Q2_225159"/>
      <w:bookmarkEnd w:id="191"/>
      <w:r>
        <w:rPr>
          <w:rtl/>
        </w:rPr>
        <w:t xml:space="preserve">הבאה </w:t>
      </w:r>
      <w:bookmarkStart w:id="192" w:name="_ETM_Q2_225429"/>
      <w:bookmarkEnd w:id="192"/>
      <w:r>
        <w:rPr>
          <w:rtl/>
        </w:rPr>
        <w:t xml:space="preserve">בשביל </w:t>
      </w:r>
      <w:bookmarkStart w:id="193" w:name="_ETM_Q2_225760"/>
      <w:bookmarkEnd w:id="193"/>
      <w:r>
        <w:rPr>
          <w:rtl/>
        </w:rPr>
        <w:t>זה</w:t>
      </w:r>
      <w:r>
        <w:rPr>
          <w:rFonts w:hint="cs"/>
          <w:rtl/>
        </w:rPr>
        <w:t>.</w:t>
      </w:r>
      <w:r>
        <w:rPr>
          <w:rtl/>
        </w:rPr>
        <w:t xml:space="preserve"> </w:t>
      </w:r>
      <w:bookmarkStart w:id="194" w:name="_ETM_Q2_226239"/>
      <w:bookmarkEnd w:id="194"/>
      <w:r>
        <w:rPr>
          <w:rtl/>
        </w:rPr>
        <w:t xml:space="preserve">התפקיד </w:t>
      </w:r>
      <w:bookmarkStart w:id="195" w:name="_ETM_Q2_226749"/>
      <w:bookmarkEnd w:id="195"/>
      <w:r>
        <w:rPr>
          <w:rtl/>
        </w:rPr>
        <w:t xml:space="preserve">של </w:t>
      </w:r>
      <w:bookmarkStart w:id="196" w:name="_ETM_Q2_226929"/>
      <w:bookmarkEnd w:id="196"/>
      <w:r>
        <w:rPr>
          <w:rtl/>
        </w:rPr>
        <w:t xml:space="preserve">הממשלה </w:t>
      </w:r>
      <w:bookmarkStart w:id="197" w:name="_ETM_Q2_227649"/>
      <w:bookmarkEnd w:id="197"/>
      <w:r>
        <w:rPr>
          <w:rFonts w:hint="cs"/>
          <w:rtl/>
        </w:rPr>
        <w:t xml:space="preserve">הוא </w:t>
      </w:r>
      <w:r>
        <w:rPr>
          <w:rtl/>
        </w:rPr>
        <w:t xml:space="preserve">לעבוד </w:t>
      </w:r>
      <w:bookmarkStart w:id="198" w:name="_ETM_Q2_228789"/>
      <w:bookmarkEnd w:id="198"/>
      <w:r>
        <w:rPr>
          <w:rtl/>
        </w:rPr>
        <w:t xml:space="preserve">בשביל </w:t>
      </w:r>
      <w:bookmarkStart w:id="199" w:name="_ETM_Q2_229239"/>
      <w:bookmarkEnd w:id="199"/>
      <w:r>
        <w:rPr>
          <w:rtl/>
        </w:rPr>
        <w:t xml:space="preserve">האנשים </w:t>
      </w:r>
      <w:bookmarkStart w:id="200" w:name="_ETM_Q2_229719"/>
      <w:bookmarkEnd w:id="200"/>
      <w:r>
        <w:rPr>
          <w:rtl/>
        </w:rPr>
        <w:t>שעובדים</w:t>
      </w:r>
      <w:bookmarkStart w:id="201" w:name="_ETM_Q2_230967"/>
      <w:bookmarkStart w:id="202" w:name="_ETM_Q2_231033"/>
      <w:bookmarkEnd w:id="201"/>
      <w:bookmarkEnd w:id="202"/>
      <w:r>
        <w:rPr>
          <w:rtl/>
        </w:rPr>
        <w:t xml:space="preserve"> </w:t>
      </w:r>
      <w:bookmarkStart w:id="203" w:name="_ETM_Q2_230260"/>
      <w:bookmarkEnd w:id="203"/>
      <w:r>
        <w:rPr>
          <w:rtl/>
        </w:rPr>
        <w:t xml:space="preserve">ומשלמים </w:t>
      </w:r>
      <w:bookmarkStart w:id="204" w:name="_ETM_Q2_230769"/>
      <w:bookmarkEnd w:id="204"/>
      <w:r>
        <w:rPr>
          <w:rtl/>
        </w:rPr>
        <w:t>מ</w:t>
      </w:r>
      <w:r>
        <w:rPr>
          <w:rFonts w:hint="cs"/>
          <w:rtl/>
        </w:rPr>
        <w:t>י</w:t>
      </w:r>
      <w:r>
        <w:rPr>
          <w:rtl/>
        </w:rPr>
        <w:t xml:space="preserve">סים </w:t>
      </w:r>
      <w:bookmarkStart w:id="205" w:name="_ETM_Q2_231190"/>
      <w:bookmarkEnd w:id="205"/>
      <w:r>
        <w:rPr>
          <w:rtl/>
        </w:rPr>
        <w:t xml:space="preserve">ועושים </w:t>
      </w:r>
      <w:bookmarkStart w:id="206" w:name="_ETM_Q2_231550"/>
      <w:bookmarkEnd w:id="206"/>
      <w:r>
        <w:rPr>
          <w:rtl/>
        </w:rPr>
        <w:t>מילואים</w:t>
      </w:r>
      <w:r>
        <w:rPr>
          <w:rFonts w:hint="cs"/>
          <w:rtl/>
        </w:rPr>
        <w:t>,</w:t>
      </w:r>
      <w:r>
        <w:rPr>
          <w:rtl/>
        </w:rPr>
        <w:t xml:space="preserve"> </w:t>
      </w:r>
      <w:bookmarkStart w:id="207" w:name="_ETM_Q2_232469"/>
      <w:bookmarkEnd w:id="207"/>
      <w:r>
        <w:rPr>
          <w:rtl/>
        </w:rPr>
        <w:t xml:space="preserve">לוודא </w:t>
      </w:r>
      <w:bookmarkStart w:id="208" w:name="_ETM_Q2_233430"/>
      <w:bookmarkEnd w:id="208"/>
      <w:r>
        <w:rPr>
          <w:rtl/>
        </w:rPr>
        <w:t xml:space="preserve">שהם </w:t>
      </w:r>
      <w:bookmarkStart w:id="209" w:name="_ETM_Q2_233879"/>
      <w:bookmarkEnd w:id="209"/>
      <w:r>
        <w:rPr>
          <w:rtl/>
        </w:rPr>
        <w:t xml:space="preserve">בראש </w:t>
      </w:r>
      <w:bookmarkStart w:id="210" w:name="_ETM_Q2_234210"/>
      <w:bookmarkEnd w:id="210"/>
      <w:r>
        <w:rPr>
          <w:rtl/>
        </w:rPr>
        <w:t xml:space="preserve">סדר </w:t>
      </w:r>
      <w:bookmarkStart w:id="211" w:name="_ETM_Q2_234539"/>
      <w:bookmarkEnd w:id="211"/>
      <w:r>
        <w:rPr>
          <w:rtl/>
        </w:rPr>
        <w:t xml:space="preserve">העדיפויות </w:t>
      </w:r>
      <w:bookmarkStart w:id="212" w:name="_ETM_Q2_235020"/>
      <w:bookmarkEnd w:id="212"/>
      <w:r>
        <w:rPr>
          <w:rtl/>
        </w:rPr>
        <w:t>הלאומי</w:t>
      </w:r>
      <w:r>
        <w:rPr>
          <w:rFonts w:hint="cs"/>
          <w:rtl/>
        </w:rPr>
        <w:t>.</w:t>
      </w:r>
      <w:r>
        <w:rPr>
          <w:rtl/>
        </w:rPr>
        <w:t xml:space="preserve"> </w:t>
      </w:r>
      <w:bookmarkStart w:id="213" w:name="_ETM_Q2_235440"/>
      <w:bookmarkEnd w:id="213"/>
      <w:r>
        <w:rPr>
          <w:rtl/>
        </w:rPr>
        <w:t>למה</w:t>
      </w:r>
      <w:r>
        <w:rPr>
          <w:rFonts w:hint="cs"/>
          <w:rtl/>
        </w:rPr>
        <w:t>?</w:t>
      </w:r>
      <w:r>
        <w:rPr>
          <w:rtl/>
        </w:rPr>
        <w:t xml:space="preserve"> </w:t>
      </w:r>
      <w:bookmarkStart w:id="214" w:name="_ETM_Q2_236039"/>
      <w:bookmarkEnd w:id="214"/>
      <w:r>
        <w:rPr>
          <w:rtl/>
        </w:rPr>
        <w:t xml:space="preserve">כי </w:t>
      </w:r>
      <w:bookmarkStart w:id="215" w:name="_ETM_Q2_236250"/>
      <w:bookmarkEnd w:id="215"/>
      <w:r>
        <w:rPr>
          <w:rtl/>
        </w:rPr>
        <w:t xml:space="preserve">הם </w:t>
      </w:r>
      <w:bookmarkStart w:id="216" w:name="_ETM_Q2_236730"/>
      <w:bookmarkEnd w:id="216"/>
      <w:r>
        <w:rPr>
          <w:rtl/>
        </w:rPr>
        <w:t xml:space="preserve">מחזיקים </w:t>
      </w:r>
      <w:bookmarkStart w:id="217" w:name="_ETM_Q2_237750"/>
      <w:bookmarkEnd w:id="217"/>
      <w:r>
        <w:rPr>
          <w:rtl/>
        </w:rPr>
        <w:t xml:space="preserve">את </w:t>
      </w:r>
      <w:bookmarkStart w:id="218" w:name="_ETM_Q2_237960"/>
      <w:bookmarkEnd w:id="218"/>
      <w:r>
        <w:rPr>
          <w:rtl/>
        </w:rPr>
        <w:t>האירוע</w:t>
      </w:r>
      <w:r>
        <w:rPr>
          <w:rFonts w:hint="cs"/>
          <w:rtl/>
        </w:rPr>
        <w:t>.</w:t>
      </w:r>
      <w:r>
        <w:rPr>
          <w:rtl/>
        </w:rPr>
        <w:t xml:space="preserve"> </w:t>
      </w:r>
      <w:bookmarkStart w:id="219" w:name="_ETM_Q2_239920"/>
      <w:bookmarkStart w:id="220" w:name="_ETM_Q2_241950"/>
      <w:bookmarkStart w:id="221" w:name="_ETM_Q2_242000"/>
      <w:bookmarkStart w:id="222" w:name="_ETM_Q2_242126"/>
      <w:bookmarkStart w:id="223" w:name="_ETM_Q2_242190"/>
      <w:bookmarkEnd w:id="219"/>
      <w:bookmarkEnd w:id="220"/>
      <w:bookmarkEnd w:id="221"/>
      <w:bookmarkEnd w:id="222"/>
      <w:bookmarkEnd w:id="223"/>
      <w:r>
        <w:rPr>
          <w:rtl/>
        </w:rPr>
        <w:t xml:space="preserve">סדר </w:t>
      </w:r>
      <w:bookmarkStart w:id="224" w:name="_ETM_Q2_240309"/>
      <w:bookmarkEnd w:id="224"/>
      <w:r>
        <w:rPr>
          <w:rtl/>
        </w:rPr>
        <w:t xml:space="preserve">עדיפויות </w:t>
      </w:r>
      <w:bookmarkStart w:id="225" w:name="_ETM_Q2_240699"/>
      <w:bookmarkEnd w:id="225"/>
      <w:r>
        <w:rPr>
          <w:rtl/>
        </w:rPr>
        <w:t>נורמלי</w:t>
      </w:r>
      <w:r>
        <w:rPr>
          <w:rFonts w:hint="cs"/>
          <w:rtl/>
        </w:rPr>
        <w:t>,</w:t>
      </w:r>
      <w:r>
        <w:rPr>
          <w:rtl/>
        </w:rPr>
        <w:t xml:space="preserve"> </w:t>
      </w:r>
      <w:bookmarkStart w:id="226" w:name="_ETM_Q2_241149"/>
      <w:bookmarkEnd w:id="226"/>
      <w:r>
        <w:rPr>
          <w:rtl/>
        </w:rPr>
        <w:t xml:space="preserve">של </w:t>
      </w:r>
      <w:bookmarkStart w:id="227" w:name="_ETM_Q2_241329"/>
      <w:bookmarkEnd w:id="227"/>
      <w:r>
        <w:rPr>
          <w:rtl/>
        </w:rPr>
        <w:t xml:space="preserve">מדינה </w:t>
      </w:r>
      <w:bookmarkStart w:id="228" w:name="_ETM_Q2_241719"/>
      <w:bookmarkEnd w:id="228"/>
      <w:r>
        <w:rPr>
          <w:rtl/>
        </w:rPr>
        <w:t>נורמלית</w:t>
      </w:r>
      <w:r>
        <w:rPr>
          <w:rFonts w:hint="cs"/>
          <w:rtl/>
        </w:rPr>
        <w:t>,</w:t>
      </w:r>
      <w:r>
        <w:rPr>
          <w:rtl/>
        </w:rPr>
        <w:t xml:space="preserve"> </w:t>
      </w:r>
      <w:bookmarkStart w:id="229" w:name="_ETM_Q2_242289"/>
      <w:bookmarkEnd w:id="229"/>
      <w:r>
        <w:rPr>
          <w:rtl/>
        </w:rPr>
        <w:t xml:space="preserve">של </w:t>
      </w:r>
      <w:bookmarkStart w:id="230" w:name="_ETM_Q2_242409"/>
      <w:bookmarkEnd w:id="230"/>
      <w:r>
        <w:rPr>
          <w:rtl/>
        </w:rPr>
        <w:t xml:space="preserve">ממשלה </w:t>
      </w:r>
      <w:bookmarkStart w:id="231" w:name="_ETM_Q2_242890"/>
      <w:bookmarkEnd w:id="231"/>
      <w:r>
        <w:rPr>
          <w:rtl/>
        </w:rPr>
        <w:t>נורמלית</w:t>
      </w:r>
      <w:r>
        <w:rPr>
          <w:rFonts w:hint="cs"/>
          <w:rtl/>
        </w:rPr>
        <w:t>,</w:t>
      </w:r>
      <w:r>
        <w:rPr>
          <w:rtl/>
        </w:rPr>
        <w:t xml:space="preserve"> </w:t>
      </w:r>
      <w:bookmarkStart w:id="232" w:name="_ETM_Q2_243429"/>
      <w:bookmarkEnd w:id="232"/>
      <w:r>
        <w:rPr>
          <w:rtl/>
        </w:rPr>
        <w:t xml:space="preserve">מתחיל </w:t>
      </w:r>
      <w:bookmarkStart w:id="233" w:name="_ETM_Q2_243850"/>
      <w:bookmarkEnd w:id="233"/>
      <w:r>
        <w:rPr>
          <w:rtl/>
        </w:rPr>
        <w:t xml:space="preserve">בשאלה </w:t>
      </w:r>
      <w:bookmarkStart w:id="234" w:name="_ETM_Q2_244659"/>
      <w:bookmarkEnd w:id="234"/>
      <w:r>
        <w:rPr>
          <w:rtl/>
        </w:rPr>
        <w:t xml:space="preserve">איך </w:t>
      </w:r>
      <w:bookmarkStart w:id="235" w:name="_ETM_Q2_245020"/>
      <w:bookmarkEnd w:id="235"/>
      <w:r>
        <w:rPr>
          <w:rtl/>
        </w:rPr>
        <w:t xml:space="preserve">עוזרים </w:t>
      </w:r>
      <w:bookmarkStart w:id="236" w:name="_ETM_Q2_245619"/>
      <w:bookmarkEnd w:id="236"/>
      <w:r>
        <w:rPr>
          <w:rtl/>
        </w:rPr>
        <w:t xml:space="preserve">למי </w:t>
      </w:r>
      <w:bookmarkStart w:id="237" w:name="_ETM_Q2_245890"/>
      <w:bookmarkEnd w:id="237"/>
      <w:r>
        <w:rPr>
          <w:rtl/>
        </w:rPr>
        <w:t xml:space="preserve">שמחזיק </w:t>
      </w:r>
      <w:bookmarkStart w:id="238" w:name="_ETM_Q2_246549"/>
      <w:bookmarkEnd w:id="238"/>
      <w:r>
        <w:rPr>
          <w:rtl/>
        </w:rPr>
        <w:t xml:space="preserve">את </w:t>
      </w:r>
      <w:bookmarkStart w:id="239" w:name="_ETM_Q2_246700"/>
      <w:bookmarkEnd w:id="239"/>
      <w:r>
        <w:rPr>
          <w:rtl/>
        </w:rPr>
        <w:t xml:space="preserve">המדינה </w:t>
      </w:r>
      <w:bookmarkStart w:id="240" w:name="_ETM_Q2_247119"/>
      <w:bookmarkEnd w:id="240"/>
      <w:r>
        <w:rPr>
          <w:rtl/>
        </w:rPr>
        <w:t>בחיים</w:t>
      </w:r>
      <w:r>
        <w:rPr>
          <w:rFonts w:hint="cs"/>
          <w:rtl/>
        </w:rPr>
        <w:t>,</w:t>
      </w:r>
      <w:r>
        <w:rPr>
          <w:rtl/>
        </w:rPr>
        <w:t xml:space="preserve"> </w:t>
      </w:r>
      <w:bookmarkStart w:id="241" w:name="_ETM_Q2_248450"/>
      <w:bookmarkEnd w:id="241"/>
      <w:r>
        <w:rPr>
          <w:rtl/>
        </w:rPr>
        <w:t xml:space="preserve">איך </w:t>
      </w:r>
      <w:bookmarkStart w:id="242" w:name="_ETM_Q2_248750"/>
      <w:bookmarkEnd w:id="242"/>
      <w:r>
        <w:rPr>
          <w:rtl/>
        </w:rPr>
        <w:t xml:space="preserve">מורידים </w:t>
      </w:r>
      <w:bookmarkStart w:id="243" w:name="_ETM_Q2_249319"/>
      <w:bookmarkEnd w:id="243"/>
      <w:r>
        <w:rPr>
          <w:rtl/>
        </w:rPr>
        <w:t xml:space="preserve">לו </w:t>
      </w:r>
      <w:bookmarkStart w:id="244" w:name="_ETM_Q2_249439"/>
      <w:bookmarkEnd w:id="244"/>
      <w:r>
        <w:rPr>
          <w:rtl/>
        </w:rPr>
        <w:t>מיסים</w:t>
      </w:r>
      <w:r>
        <w:rPr>
          <w:rFonts w:hint="cs"/>
          <w:rtl/>
        </w:rPr>
        <w:t xml:space="preserve"> </w:t>
      </w:r>
      <w:r>
        <w:rPr>
          <w:rtl/>
        </w:rPr>
        <w:t xml:space="preserve">– </w:t>
      </w:r>
      <w:bookmarkStart w:id="245" w:name="_ETM_Q2_250100"/>
      <w:bookmarkEnd w:id="245"/>
      <w:r>
        <w:rPr>
          <w:rtl/>
        </w:rPr>
        <w:t xml:space="preserve">ואנחנו </w:t>
      </w:r>
      <w:bookmarkStart w:id="246" w:name="_ETM_Q2_250970"/>
      <w:bookmarkEnd w:id="246"/>
      <w:r>
        <w:rPr>
          <w:rtl/>
        </w:rPr>
        <w:t xml:space="preserve">נוריד </w:t>
      </w:r>
      <w:bookmarkStart w:id="247" w:name="_ETM_Q2_251450"/>
      <w:bookmarkEnd w:id="247"/>
      <w:r>
        <w:rPr>
          <w:rtl/>
        </w:rPr>
        <w:t xml:space="preserve">לו </w:t>
      </w:r>
      <w:bookmarkStart w:id="248" w:name="_ETM_Q2_251780"/>
      <w:bookmarkEnd w:id="248"/>
      <w:r>
        <w:rPr>
          <w:rtl/>
        </w:rPr>
        <w:t>מ</w:t>
      </w:r>
      <w:r>
        <w:rPr>
          <w:rFonts w:hint="cs"/>
          <w:rtl/>
        </w:rPr>
        <w:t>י</w:t>
      </w:r>
      <w:r>
        <w:rPr>
          <w:rtl/>
        </w:rPr>
        <w:t>סים</w:t>
      </w:r>
      <w:r>
        <w:rPr>
          <w:rFonts w:hint="cs"/>
          <w:rtl/>
        </w:rPr>
        <w:t>,</w:t>
      </w:r>
      <w:r>
        <w:rPr>
          <w:rtl/>
        </w:rPr>
        <w:t xml:space="preserve"> </w:t>
      </w:r>
      <w:bookmarkStart w:id="249" w:name="_ETM_Q2_252439"/>
      <w:bookmarkEnd w:id="249"/>
      <w:r>
        <w:rPr>
          <w:rtl/>
        </w:rPr>
        <w:t xml:space="preserve">אנחנו </w:t>
      </w:r>
      <w:bookmarkStart w:id="250" w:name="_ETM_Q2_252770"/>
      <w:bookmarkEnd w:id="250"/>
      <w:r>
        <w:rPr>
          <w:rtl/>
        </w:rPr>
        <w:t xml:space="preserve">נוריד </w:t>
      </w:r>
      <w:bookmarkStart w:id="251" w:name="_ETM_Q2_253159"/>
      <w:bookmarkEnd w:id="251"/>
      <w:r>
        <w:rPr>
          <w:rtl/>
        </w:rPr>
        <w:t>מ</w:t>
      </w:r>
      <w:r>
        <w:rPr>
          <w:rFonts w:hint="cs"/>
          <w:rtl/>
        </w:rPr>
        <w:t>י</w:t>
      </w:r>
      <w:r>
        <w:rPr>
          <w:rtl/>
        </w:rPr>
        <w:t xml:space="preserve">סים </w:t>
      </w:r>
      <w:bookmarkStart w:id="252" w:name="_ETM_Q2_253549"/>
      <w:bookmarkEnd w:id="252"/>
      <w:r>
        <w:rPr>
          <w:rtl/>
        </w:rPr>
        <w:t xml:space="preserve">למעמד </w:t>
      </w:r>
      <w:bookmarkStart w:id="253" w:name="_ETM_Q2_253970"/>
      <w:bookmarkEnd w:id="253"/>
      <w:r>
        <w:rPr>
          <w:rtl/>
        </w:rPr>
        <w:t>הביניים</w:t>
      </w:r>
      <w:r>
        <w:rPr>
          <w:rFonts w:hint="cs"/>
          <w:rtl/>
        </w:rPr>
        <w:t xml:space="preserve"> </w:t>
      </w:r>
      <w:r>
        <w:rPr>
          <w:rtl/>
        </w:rPr>
        <w:t xml:space="preserve">– </w:t>
      </w:r>
      <w:bookmarkStart w:id="254" w:name="_ETM_Q2_255219"/>
      <w:bookmarkEnd w:id="254"/>
      <w:r>
        <w:rPr>
          <w:rtl/>
        </w:rPr>
        <w:t xml:space="preserve">איך </w:t>
      </w:r>
      <w:bookmarkStart w:id="255" w:name="_ETM_Q2_255490"/>
      <w:bookmarkEnd w:id="255"/>
      <w:r>
        <w:rPr>
          <w:rtl/>
        </w:rPr>
        <w:t xml:space="preserve">גורמים </w:t>
      </w:r>
      <w:bookmarkStart w:id="256" w:name="_ETM_Q2_255909"/>
      <w:bookmarkEnd w:id="256"/>
      <w:r>
        <w:rPr>
          <w:rtl/>
        </w:rPr>
        <w:t xml:space="preserve">לזה </w:t>
      </w:r>
      <w:bookmarkStart w:id="257" w:name="_ETM_Q2_256539"/>
      <w:bookmarkEnd w:id="257"/>
      <w:r>
        <w:rPr>
          <w:rtl/>
        </w:rPr>
        <w:t xml:space="preserve">שהכסף </w:t>
      </w:r>
      <w:bookmarkStart w:id="258" w:name="_ETM_Q2_257200"/>
      <w:bookmarkEnd w:id="258"/>
      <w:r>
        <w:rPr>
          <w:rtl/>
        </w:rPr>
        <w:t xml:space="preserve">שלו </w:t>
      </w:r>
      <w:bookmarkStart w:id="259" w:name="_ETM_Q2_257469"/>
      <w:bookmarkEnd w:id="259"/>
      <w:r>
        <w:rPr>
          <w:rtl/>
        </w:rPr>
        <w:t xml:space="preserve">יעבוד </w:t>
      </w:r>
      <w:bookmarkStart w:id="260" w:name="_ETM_Q2_257890"/>
      <w:bookmarkEnd w:id="260"/>
      <w:r>
        <w:rPr>
          <w:rtl/>
        </w:rPr>
        <w:t>בשבילו</w:t>
      </w:r>
      <w:r>
        <w:rPr>
          <w:rFonts w:hint="cs"/>
          <w:rtl/>
        </w:rPr>
        <w:t>,</w:t>
      </w:r>
      <w:r>
        <w:rPr>
          <w:rtl/>
        </w:rPr>
        <w:t xml:space="preserve"> </w:t>
      </w:r>
      <w:bookmarkStart w:id="261" w:name="_ETM_Q2_258609"/>
      <w:bookmarkEnd w:id="261"/>
      <w:r>
        <w:rPr>
          <w:rtl/>
        </w:rPr>
        <w:t xml:space="preserve">איך </w:t>
      </w:r>
      <w:bookmarkStart w:id="262" w:name="_ETM_Q2_258819"/>
      <w:bookmarkEnd w:id="262"/>
      <w:r>
        <w:rPr>
          <w:rtl/>
        </w:rPr>
        <w:t xml:space="preserve">גורמים </w:t>
      </w:r>
      <w:bookmarkStart w:id="263" w:name="_ETM_Q2_259270"/>
      <w:bookmarkEnd w:id="263"/>
      <w:r>
        <w:rPr>
          <w:rtl/>
        </w:rPr>
        <w:t xml:space="preserve">לזה </w:t>
      </w:r>
      <w:bookmarkStart w:id="264" w:name="_ETM_Q2_260700"/>
      <w:bookmarkEnd w:id="264"/>
      <w:r>
        <w:rPr>
          <w:rtl/>
        </w:rPr>
        <w:t xml:space="preserve">שהממשלה </w:t>
      </w:r>
      <w:bookmarkStart w:id="265" w:name="_ETM_Q2_261540"/>
      <w:bookmarkEnd w:id="265"/>
      <w:r>
        <w:rPr>
          <w:rtl/>
        </w:rPr>
        <w:t xml:space="preserve">שלו </w:t>
      </w:r>
      <w:bookmarkStart w:id="266" w:name="_ETM_Q2_262229"/>
      <w:bookmarkEnd w:id="266"/>
      <w:r>
        <w:rPr>
          <w:rtl/>
        </w:rPr>
        <w:t xml:space="preserve">תעבוד </w:t>
      </w:r>
      <w:bookmarkStart w:id="267" w:name="_ETM_Q2_262620"/>
      <w:bookmarkEnd w:id="267"/>
      <w:r>
        <w:rPr>
          <w:rtl/>
        </w:rPr>
        <w:t>בשבילו</w:t>
      </w:r>
      <w:r>
        <w:rPr>
          <w:rFonts w:hint="cs"/>
          <w:rtl/>
        </w:rPr>
        <w:t>.</w:t>
      </w:r>
      <w:r>
        <w:rPr>
          <w:rtl/>
        </w:rPr>
        <w:t xml:space="preserve"> </w:t>
      </w:r>
      <w:bookmarkStart w:id="268" w:name="_ETM_Q2_263580"/>
      <w:bookmarkEnd w:id="268"/>
      <w:r>
        <w:rPr>
          <w:rtl/>
        </w:rPr>
        <w:t xml:space="preserve">זה </w:t>
      </w:r>
      <w:bookmarkStart w:id="269" w:name="_ETM_Q2_264119"/>
      <w:bookmarkEnd w:id="269"/>
      <w:r>
        <w:rPr>
          <w:rtl/>
        </w:rPr>
        <w:t xml:space="preserve">מה </w:t>
      </w:r>
      <w:bookmarkStart w:id="270" w:name="_ETM_Q2_264330"/>
      <w:bookmarkEnd w:id="270"/>
      <w:r>
        <w:rPr>
          <w:rtl/>
        </w:rPr>
        <w:t xml:space="preserve">שאנחנו </w:t>
      </w:r>
      <w:bookmarkStart w:id="271" w:name="_ETM_Q2_264810"/>
      <w:bookmarkEnd w:id="271"/>
      <w:r>
        <w:rPr>
          <w:rtl/>
        </w:rPr>
        <w:t>נעשה</w:t>
      </w:r>
      <w:bookmarkStart w:id="272" w:name="_ETM_Q2_265950"/>
      <w:bookmarkEnd w:id="272"/>
      <w:r>
        <w:rPr>
          <w:rFonts w:hint="cs"/>
          <w:rtl/>
        </w:rPr>
        <w:t>, ו</w:t>
      </w:r>
      <w:r>
        <w:rPr>
          <w:rtl/>
        </w:rPr>
        <w:t xml:space="preserve">לא </w:t>
      </w:r>
      <w:bookmarkStart w:id="273" w:name="_ETM_Q2_266790"/>
      <w:bookmarkEnd w:id="273"/>
      <w:r>
        <w:rPr>
          <w:rtl/>
        </w:rPr>
        <w:t>י</w:t>
      </w:r>
      <w:bookmarkStart w:id="274" w:name="_ETM_Q2_267700"/>
      <w:bookmarkEnd w:id="274"/>
      <w:r>
        <w:rPr>
          <w:rFonts w:hint="cs"/>
          <w:rtl/>
        </w:rPr>
        <w:t>רחק היו</w:t>
      </w:r>
      <w:r>
        <w:rPr>
          <w:rtl/>
        </w:rPr>
        <w:t>ם</w:t>
      </w:r>
      <w:r>
        <w:rPr>
          <w:rFonts w:hint="cs"/>
          <w:rtl/>
        </w:rPr>
        <w:t xml:space="preserve">. </w:t>
      </w:r>
      <w:bookmarkStart w:id="275" w:name="_ETM_Q2_268420"/>
      <w:bookmarkEnd w:id="275"/>
      <w:r>
        <w:rPr>
          <w:rtl/>
        </w:rPr>
        <w:t xml:space="preserve">תודה </w:t>
      </w:r>
      <w:bookmarkStart w:id="276" w:name="_ETM_Q2_268690"/>
      <w:bookmarkEnd w:id="276"/>
      <w:r>
        <w:rPr>
          <w:rtl/>
        </w:rPr>
        <w:t>רבה</w:t>
      </w:r>
      <w:r>
        <w:rPr>
          <w:rFonts w:hint="cs"/>
          <w:rtl/>
        </w:rPr>
        <w:t>.</w:t>
      </w:r>
      <w:r>
        <w:rPr>
          <w:rtl/>
        </w:rPr>
        <w:t xml:space="preserve"> </w:t>
      </w:r>
      <w:bookmarkStart w:id="277" w:name="_ETM_Q2_269870"/>
      <w:bookmarkEnd w:id="277"/>
    </w:p>
    <w:p w:rsidR="00974996" w:rsidRDefault="00974996" w:rsidP="00D75267">
      <w:pPr>
        <w:rPr>
          <w:rtl/>
        </w:rPr>
      </w:pPr>
    </w:p>
    <w:p w:rsidR="00974996" w:rsidRDefault="00974996" w:rsidP="00D75267">
      <w:pPr>
        <w:pStyle w:val="af6"/>
        <w:keepNext/>
        <w:rPr>
          <w:rtl/>
        </w:rPr>
      </w:pPr>
      <w:bookmarkStart w:id="278" w:name="ET_yor_6423_7"/>
      <w:r w:rsidRPr="007D0DB2">
        <w:rPr>
          <w:rStyle w:val="TagStyle"/>
          <w:rtl/>
        </w:rPr>
        <w:t xml:space="preserve"> &lt;&lt; יור &gt;&gt; </w:t>
      </w:r>
      <w:r>
        <w:rPr>
          <w:rtl/>
        </w:rPr>
        <w:t>היו"ר אמיר אוחנה:</w:t>
      </w:r>
      <w:r w:rsidRPr="007D0DB2">
        <w:rPr>
          <w:rStyle w:val="TagStyle"/>
          <w:rtl/>
        </w:rPr>
        <w:t xml:space="preserve"> &lt;&lt; יור &gt;&gt;</w:t>
      </w:r>
      <w:r>
        <w:rPr>
          <w:rtl/>
        </w:rPr>
        <w:t xml:space="preserve">  </w:t>
      </w:r>
      <w:bookmarkEnd w:id="278"/>
    </w:p>
    <w:p w:rsidR="00974996" w:rsidRDefault="00974996" w:rsidP="008473B9">
      <w:pPr>
        <w:rPr>
          <w:rtl/>
        </w:rPr>
      </w:pPr>
    </w:p>
    <w:p w:rsidR="00974996" w:rsidRDefault="00974996" w:rsidP="00D75267">
      <w:pPr>
        <w:rPr>
          <w:rtl/>
        </w:rPr>
      </w:pPr>
      <w:r>
        <w:rPr>
          <w:rFonts w:hint="cs"/>
          <w:rtl/>
        </w:rPr>
        <w:t>ת</w:t>
      </w:r>
      <w:r>
        <w:rPr>
          <w:rtl/>
        </w:rPr>
        <w:t xml:space="preserve">ודה </w:t>
      </w:r>
      <w:bookmarkStart w:id="279" w:name="_ETM_Q2_270170"/>
      <w:bookmarkEnd w:id="279"/>
      <w:r>
        <w:rPr>
          <w:rtl/>
        </w:rPr>
        <w:t xml:space="preserve">לראש </w:t>
      </w:r>
      <w:bookmarkStart w:id="280" w:name="_ETM_Q2_270530"/>
      <w:bookmarkEnd w:id="280"/>
      <w:r>
        <w:rPr>
          <w:rtl/>
        </w:rPr>
        <w:t>האופוזיציה</w:t>
      </w:r>
      <w:r>
        <w:rPr>
          <w:rFonts w:hint="cs"/>
          <w:rtl/>
        </w:rPr>
        <w:t>,</w:t>
      </w:r>
      <w:r>
        <w:rPr>
          <w:rtl/>
        </w:rPr>
        <w:t xml:space="preserve"> </w:t>
      </w:r>
      <w:bookmarkStart w:id="281" w:name="_ETM_Q2_271130"/>
      <w:bookmarkEnd w:id="281"/>
      <w:r>
        <w:rPr>
          <w:rtl/>
        </w:rPr>
        <w:t xml:space="preserve">ואני </w:t>
      </w:r>
      <w:bookmarkStart w:id="282" w:name="_ETM_Q2_271310"/>
      <w:bookmarkEnd w:id="282"/>
      <w:r>
        <w:rPr>
          <w:rtl/>
        </w:rPr>
        <w:t xml:space="preserve">מתכבד </w:t>
      </w:r>
      <w:bookmarkStart w:id="283" w:name="_ETM_Q2_271760"/>
      <w:bookmarkEnd w:id="283"/>
      <w:r>
        <w:rPr>
          <w:rtl/>
        </w:rPr>
        <w:t xml:space="preserve">להזמין </w:t>
      </w:r>
      <w:bookmarkStart w:id="284" w:name="_ETM_Q2_272090"/>
      <w:bookmarkEnd w:id="284"/>
      <w:r>
        <w:rPr>
          <w:rtl/>
        </w:rPr>
        <w:t xml:space="preserve">את </w:t>
      </w:r>
      <w:bookmarkStart w:id="285" w:name="_ETM_Q2_272180"/>
      <w:bookmarkEnd w:id="285"/>
      <w:r>
        <w:rPr>
          <w:rtl/>
        </w:rPr>
        <w:t xml:space="preserve">השר </w:t>
      </w:r>
      <w:bookmarkStart w:id="286" w:name="_ETM_Q2_272480"/>
      <w:bookmarkEnd w:id="286"/>
      <w:r>
        <w:rPr>
          <w:rtl/>
        </w:rPr>
        <w:t xml:space="preserve">יואב </w:t>
      </w:r>
      <w:bookmarkStart w:id="287" w:name="_ETM_Q2_272780"/>
      <w:bookmarkEnd w:id="287"/>
      <w:r>
        <w:rPr>
          <w:rtl/>
        </w:rPr>
        <w:t xml:space="preserve">בן </w:t>
      </w:r>
      <w:bookmarkStart w:id="288" w:name="_ETM_Q2_273020"/>
      <w:bookmarkEnd w:id="288"/>
      <w:r>
        <w:rPr>
          <w:rtl/>
        </w:rPr>
        <w:t xml:space="preserve">צור </w:t>
      </w:r>
      <w:bookmarkStart w:id="289" w:name="_ETM_Q2_273500"/>
      <w:bookmarkEnd w:id="289"/>
      <w:r>
        <w:rPr>
          <w:rtl/>
        </w:rPr>
        <w:t xml:space="preserve">להשיב </w:t>
      </w:r>
      <w:bookmarkStart w:id="290" w:name="_ETM_Q2_274069"/>
      <w:bookmarkEnd w:id="290"/>
      <w:r>
        <w:rPr>
          <w:rtl/>
        </w:rPr>
        <w:t xml:space="preserve">על </w:t>
      </w:r>
      <w:bookmarkStart w:id="291" w:name="_ETM_Q2_274220"/>
      <w:bookmarkEnd w:id="291"/>
      <w:r>
        <w:rPr>
          <w:rtl/>
        </w:rPr>
        <w:t xml:space="preserve">ההצעה </w:t>
      </w:r>
      <w:bookmarkStart w:id="292" w:name="_ETM_Q2_275750"/>
      <w:bookmarkEnd w:id="292"/>
      <w:r>
        <w:rPr>
          <w:rtl/>
        </w:rPr>
        <w:t xml:space="preserve">בשם </w:t>
      </w:r>
      <w:bookmarkStart w:id="293" w:name="_ETM_Q2_276170"/>
      <w:bookmarkEnd w:id="293"/>
      <w:r>
        <w:rPr>
          <w:rtl/>
        </w:rPr>
        <w:t xml:space="preserve">השרה </w:t>
      </w:r>
      <w:bookmarkStart w:id="294" w:name="_ETM_Q2_276530"/>
      <w:bookmarkEnd w:id="294"/>
      <w:r>
        <w:rPr>
          <w:rtl/>
        </w:rPr>
        <w:t xml:space="preserve">לשוויון </w:t>
      </w:r>
      <w:bookmarkStart w:id="295" w:name="_ETM_Q2_277010"/>
      <w:bookmarkEnd w:id="295"/>
      <w:r>
        <w:rPr>
          <w:rtl/>
        </w:rPr>
        <w:t xml:space="preserve">חברתי </w:t>
      </w:r>
      <w:bookmarkStart w:id="296" w:name="_ETM_Q2_277370"/>
      <w:bookmarkEnd w:id="296"/>
      <w:r>
        <w:rPr>
          <w:rtl/>
        </w:rPr>
        <w:t>ו</w:t>
      </w:r>
      <w:bookmarkStart w:id="297" w:name="_ETM_Q2_277459"/>
      <w:bookmarkEnd w:id="297"/>
      <w:r>
        <w:rPr>
          <w:rtl/>
        </w:rPr>
        <w:t xml:space="preserve">לקידום </w:t>
      </w:r>
      <w:bookmarkStart w:id="298" w:name="_ETM_Q2_277850"/>
      <w:bookmarkEnd w:id="298"/>
      <w:r>
        <w:rPr>
          <w:rtl/>
        </w:rPr>
        <w:t xml:space="preserve">מעמד </w:t>
      </w:r>
      <w:bookmarkStart w:id="299" w:name="_ETM_Q2_278180"/>
      <w:bookmarkEnd w:id="299"/>
      <w:r>
        <w:rPr>
          <w:rtl/>
        </w:rPr>
        <w:t>האישה</w:t>
      </w:r>
      <w:r w:rsidR="008860C9">
        <w:rPr>
          <w:rFonts w:hint="cs"/>
          <w:rtl/>
        </w:rPr>
        <w:t>,</w:t>
      </w:r>
      <w:r>
        <w:rPr>
          <w:rtl/>
        </w:rPr>
        <w:t xml:space="preserve"> </w:t>
      </w:r>
      <w:bookmarkStart w:id="300" w:name="_ETM_Q2_278569"/>
      <w:bookmarkEnd w:id="300"/>
      <w:r>
        <w:rPr>
          <w:rtl/>
        </w:rPr>
        <w:t xml:space="preserve">בהתאם </w:t>
      </w:r>
      <w:bookmarkStart w:id="301" w:name="_ETM_Q2_278959"/>
      <w:bookmarkEnd w:id="301"/>
      <w:r>
        <w:rPr>
          <w:rtl/>
        </w:rPr>
        <w:t xml:space="preserve">לנושא </w:t>
      </w:r>
      <w:bookmarkStart w:id="302" w:name="_ETM_Q2_279470"/>
      <w:bookmarkEnd w:id="302"/>
      <w:r>
        <w:rPr>
          <w:rtl/>
        </w:rPr>
        <w:t xml:space="preserve">הצעת </w:t>
      </w:r>
      <w:bookmarkStart w:id="303" w:name="_ETM_Q2_279860"/>
      <w:bookmarkEnd w:id="303"/>
      <w:r>
        <w:rPr>
          <w:rFonts w:hint="cs"/>
          <w:rtl/>
        </w:rPr>
        <w:t>ה</w:t>
      </w:r>
      <w:r>
        <w:rPr>
          <w:rtl/>
        </w:rPr>
        <w:t>אי</w:t>
      </w:r>
      <w:bookmarkStart w:id="304" w:name="_ETM_Q2_279979"/>
      <w:bookmarkEnd w:id="304"/>
      <w:r>
        <w:rPr>
          <w:rFonts w:hint="cs"/>
          <w:rtl/>
        </w:rPr>
        <w:t>-</w:t>
      </w:r>
      <w:r>
        <w:rPr>
          <w:rtl/>
        </w:rPr>
        <w:t>אמון</w:t>
      </w:r>
      <w:r>
        <w:rPr>
          <w:rFonts w:hint="cs"/>
          <w:rtl/>
        </w:rPr>
        <w:t>.</w:t>
      </w:r>
      <w:r>
        <w:rPr>
          <w:rtl/>
        </w:rPr>
        <w:t xml:space="preserve"> </w:t>
      </w:r>
      <w:bookmarkStart w:id="305" w:name="_ETM_Q2_281100"/>
      <w:bookmarkEnd w:id="305"/>
      <w:r>
        <w:rPr>
          <w:rtl/>
        </w:rPr>
        <w:t>בבקשה</w:t>
      </w:r>
      <w:r>
        <w:rPr>
          <w:rFonts w:hint="cs"/>
          <w:rtl/>
        </w:rPr>
        <w:t>,</w:t>
      </w:r>
      <w:r>
        <w:rPr>
          <w:rtl/>
        </w:rPr>
        <w:t xml:space="preserve"> </w:t>
      </w:r>
      <w:bookmarkStart w:id="306" w:name="_ETM_Q2_281730"/>
      <w:bookmarkEnd w:id="306"/>
      <w:r>
        <w:rPr>
          <w:rtl/>
        </w:rPr>
        <w:t>אדוני</w:t>
      </w:r>
      <w:r>
        <w:rPr>
          <w:rFonts w:hint="cs"/>
          <w:rtl/>
        </w:rPr>
        <w:t>.</w:t>
      </w:r>
      <w:r>
        <w:rPr>
          <w:rtl/>
        </w:rPr>
        <w:t xml:space="preserve"> </w:t>
      </w:r>
      <w:bookmarkStart w:id="307" w:name="_ETM_Q2_299979"/>
      <w:bookmarkEnd w:id="307"/>
      <w:r>
        <w:rPr>
          <w:rtl/>
        </w:rPr>
        <w:t xml:space="preserve">אפשר </w:t>
      </w:r>
      <w:bookmarkStart w:id="308" w:name="_ETM_Q2_300340"/>
      <w:bookmarkEnd w:id="308"/>
      <w:r>
        <w:rPr>
          <w:rtl/>
        </w:rPr>
        <w:t xml:space="preserve">גם </w:t>
      </w:r>
      <w:bookmarkStart w:id="309" w:name="_ETM_Q2_300640"/>
      <w:bookmarkEnd w:id="309"/>
      <w:r>
        <w:rPr>
          <w:rtl/>
        </w:rPr>
        <w:t xml:space="preserve">דברי </w:t>
      </w:r>
      <w:bookmarkStart w:id="310" w:name="_ETM_Q2_300939"/>
      <w:bookmarkEnd w:id="310"/>
      <w:r>
        <w:rPr>
          <w:rtl/>
        </w:rPr>
        <w:t>תורה</w:t>
      </w:r>
      <w:r>
        <w:rPr>
          <w:rFonts w:hint="cs"/>
          <w:rtl/>
        </w:rPr>
        <w:t>.</w:t>
      </w:r>
      <w:bookmarkStart w:id="311" w:name="_ETM_Q2_140953"/>
      <w:bookmarkEnd w:id="311"/>
    </w:p>
    <w:p w:rsidR="00974996" w:rsidRDefault="00974996" w:rsidP="00D75267">
      <w:pPr>
        <w:rPr>
          <w:rtl/>
        </w:rPr>
      </w:pPr>
      <w:bookmarkStart w:id="312" w:name="_ETM_Q2_144184"/>
      <w:bookmarkStart w:id="313" w:name="_ETM_Q2_144290"/>
      <w:bookmarkEnd w:id="312"/>
      <w:bookmarkEnd w:id="313"/>
    </w:p>
    <w:p w:rsidR="00974996" w:rsidRDefault="00974996" w:rsidP="00D75267">
      <w:pPr>
        <w:pStyle w:val="a4"/>
        <w:keepNext/>
        <w:rPr>
          <w:rtl/>
        </w:rPr>
      </w:pPr>
      <w:bookmarkStart w:id="314" w:name="_ETM_Q2_141128"/>
      <w:bookmarkStart w:id="315" w:name="ET_speaker_6505_3"/>
      <w:bookmarkEnd w:id="314"/>
      <w:r w:rsidRPr="00F50578">
        <w:rPr>
          <w:rStyle w:val="TagStyle"/>
          <w:rtl/>
        </w:rPr>
        <w:t xml:space="preserve">&lt;&lt; דובר &gt;&gt; </w:t>
      </w:r>
      <w:bookmarkStart w:id="316" w:name="_Toc192532599"/>
      <w:bookmarkStart w:id="317" w:name="_Toc192537118"/>
      <w:bookmarkStart w:id="318" w:name="_Toc192544863"/>
      <w:bookmarkStart w:id="319" w:name="_Toc192583226"/>
      <w:r>
        <w:rPr>
          <w:rtl/>
        </w:rPr>
        <w:t>שר העבודה יואב בן צור:</w:t>
      </w:r>
      <w:bookmarkEnd w:id="316"/>
      <w:bookmarkEnd w:id="317"/>
      <w:bookmarkEnd w:id="318"/>
      <w:bookmarkEnd w:id="319"/>
      <w:r w:rsidRPr="00F50578">
        <w:rPr>
          <w:rStyle w:val="TagStyle"/>
          <w:rtl/>
        </w:rPr>
        <w:t xml:space="preserve"> &lt;&lt; דובר &gt;&gt;</w:t>
      </w:r>
      <w:r>
        <w:rPr>
          <w:rtl/>
        </w:rPr>
        <w:t xml:space="preserve">  </w:t>
      </w:r>
      <w:bookmarkStart w:id="320" w:name="_ETM_Q2_145656"/>
      <w:bookmarkEnd w:id="315"/>
      <w:bookmarkEnd w:id="320"/>
    </w:p>
    <w:p w:rsidR="00974996" w:rsidRPr="007D0DB2" w:rsidRDefault="00974996" w:rsidP="00D75267">
      <w:pPr>
        <w:rPr>
          <w:rtl/>
          <w:lang w:eastAsia="he-IL"/>
        </w:rPr>
      </w:pPr>
      <w:bookmarkStart w:id="321" w:name="_ETM_Q2_145748"/>
      <w:bookmarkEnd w:id="321"/>
    </w:p>
    <w:p w:rsidR="00974996" w:rsidRDefault="00974996" w:rsidP="00D75267">
      <w:pPr>
        <w:rPr>
          <w:rtl/>
        </w:rPr>
      </w:pPr>
      <w:bookmarkStart w:id="322" w:name="_ETM_Q2_305240"/>
      <w:bookmarkEnd w:id="322"/>
      <w:r>
        <w:rPr>
          <w:rtl/>
        </w:rPr>
        <w:t xml:space="preserve">אדוני </w:t>
      </w:r>
      <w:bookmarkStart w:id="323" w:name="_ETM_Q2_305599"/>
      <w:bookmarkEnd w:id="323"/>
      <w:r>
        <w:rPr>
          <w:rtl/>
        </w:rPr>
        <w:t>היושב-ראש</w:t>
      </w:r>
      <w:r>
        <w:rPr>
          <w:rFonts w:hint="cs"/>
          <w:rtl/>
        </w:rPr>
        <w:t>,</w:t>
      </w:r>
      <w:r>
        <w:rPr>
          <w:rtl/>
        </w:rPr>
        <w:t xml:space="preserve"> </w:t>
      </w:r>
      <w:bookmarkStart w:id="324" w:name="_ETM_Q2_306380"/>
      <w:bookmarkEnd w:id="324"/>
      <w:r>
        <w:rPr>
          <w:rtl/>
        </w:rPr>
        <w:t xml:space="preserve">חבריי </w:t>
      </w:r>
      <w:bookmarkStart w:id="325" w:name="_ETM_Q2_306829"/>
      <w:bookmarkEnd w:id="325"/>
      <w:r>
        <w:rPr>
          <w:rtl/>
        </w:rPr>
        <w:t xml:space="preserve">חברי </w:t>
      </w:r>
      <w:bookmarkStart w:id="326" w:name="_ETM_Q2_307189"/>
      <w:bookmarkEnd w:id="326"/>
      <w:r>
        <w:rPr>
          <w:rtl/>
        </w:rPr>
        <w:t>הכנסת</w:t>
      </w:r>
      <w:r>
        <w:rPr>
          <w:rFonts w:hint="cs"/>
          <w:rtl/>
        </w:rPr>
        <w:t>,</w:t>
      </w:r>
      <w:r>
        <w:rPr>
          <w:rtl/>
        </w:rPr>
        <w:t xml:space="preserve"> </w:t>
      </w:r>
      <w:bookmarkStart w:id="327" w:name="_ETM_Q2_308730"/>
      <w:bookmarkEnd w:id="327"/>
      <w:r>
        <w:rPr>
          <w:rtl/>
        </w:rPr>
        <w:t xml:space="preserve">ממשלת </w:t>
      </w:r>
      <w:bookmarkStart w:id="328" w:name="_ETM_Q2_309210"/>
      <w:bookmarkEnd w:id="328"/>
      <w:r>
        <w:rPr>
          <w:rtl/>
        </w:rPr>
        <w:t xml:space="preserve">ישראל </w:t>
      </w:r>
      <w:bookmarkStart w:id="329" w:name="_ETM_Q2_309630"/>
      <w:bookmarkEnd w:id="329"/>
      <w:r>
        <w:rPr>
          <w:rtl/>
        </w:rPr>
        <w:t xml:space="preserve">מחויבת </w:t>
      </w:r>
      <w:bookmarkStart w:id="330" w:name="_ETM_Q2_310139"/>
      <w:bookmarkEnd w:id="330"/>
      <w:r>
        <w:rPr>
          <w:rtl/>
        </w:rPr>
        <w:t xml:space="preserve">לקידום </w:t>
      </w:r>
      <w:bookmarkStart w:id="331" w:name="_ETM_Q2_310770"/>
      <w:bookmarkEnd w:id="331"/>
      <w:r>
        <w:rPr>
          <w:rtl/>
        </w:rPr>
        <w:t xml:space="preserve">שוויון </w:t>
      </w:r>
      <w:bookmarkStart w:id="332" w:name="_ETM_Q2_311310"/>
      <w:bookmarkEnd w:id="332"/>
      <w:r>
        <w:rPr>
          <w:rtl/>
        </w:rPr>
        <w:t xml:space="preserve">מגדרי </w:t>
      </w:r>
      <w:bookmarkStart w:id="333" w:name="_ETM_Q2_312519"/>
      <w:bookmarkEnd w:id="333"/>
      <w:r>
        <w:rPr>
          <w:rtl/>
        </w:rPr>
        <w:t xml:space="preserve">כך </w:t>
      </w:r>
      <w:bookmarkStart w:id="334" w:name="_ETM_Q2_312819"/>
      <w:bookmarkEnd w:id="334"/>
      <w:r>
        <w:rPr>
          <w:rtl/>
        </w:rPr>
        <w:t xml:space="preserve">שיינתנו </w:t>
      </w:r>
      <w:bookmarkStart w:id="335" w:name="_ETM_Q2_313419"/>
      <w:bookmarkEnd w:id="335"/>
      <w:r>
        <w:rPr>
          <w:rtl/>
        </w:rPr>
        <w:t xml:space="preserve">זכויות </w:t>
      </w:r>
      <w:bookmarkStart w:id="336" w:name="_ETM_Q2_313900"/>
      <w:bookmarkEnd w:id="336"/>
      <w:r>
        <w:rPr>
          <w:rtl/>
        </w:rPr>
        <w:t xml:space="preserve">שוות </w:t>
      </w:r>
      <w:bookmarkStart w:id="337" w:name="_ETM_Q2_314260"/>
      <w:bookmarkEnd w:id="337"/>
      <w:r>
        <w:rPr>
          <w:rtl/>
        </w:rPr>
        <w:t xml:space="preserve">לנשים </w:t>
      </w:r>
      <w:bookmarkStart w:id="338" w:name="_ETM_Q2_314680"/>
      <w:bookmarkEnd w:id="338"/>
      <w:r>
        <w:rPr>
          <w:rtl/>
        </w:rPr>
        <w:t xml:space="preserve">ולגברים </w:t>
      </w:r>
      <w:bookmarkStart w:id="339" w:name="_ETM_Q2_315980"/>
      <w:bookmarkEnd w:id="339"/>
      <w:r>
        <w:rPr>
          <w:rtl/>
        </w:rPr>
        <w:t xml:space="preserve">לעצב </w:t>
      </w:r>
      <w:bookmarkStart w:id="340" w:name="_ETM_Q2_316370"/>
      <w:bookmarkEnd w:id="340"/>
      <w:r>
        <w:rPr>
          <w:rtl/>
        </w:rPr>
        <w:t xml:space="preserve">את </w:t>
      </w:r>
      <w:bookmarkStart w:id="341" w:name="_ETM_Q2_316489"/>
      <w:bookmarkEnd w:id="341"/>
      <w:r>
        <w:rPr>
          <w:rtl/>
        </w:rPr>
        <w:t xml:space="preserve">חייהם </w:t>
      </w:r>
      <w:bookmarkStart w:id="342" w:name="_ETM_Q2_316909"/>
      <w:bookmarkEnd w:id="342"/>
      <w:r>
        <w:rPr>
          <w:rtl/>
        </w:rPr>
        <w:t xml:space="preserve">ואת </w:t>
      </w:r>
      <w:bookmarkStart w:id="343" w:name="_ETM_Q2_317059"/>
      <w:bookmarkEnd w:id="343"/>
      <w:r>
        <w:rPr>
          <w:rtl/>
        </w:rPr>
        <w:t xml:space="preserve">החברה </w:t>
      </w:r>
      <w:bookmarkStart w:id="344" w:name="_ETM_Q2_317419"/>
      <w:bookmarkEnd w:id="344"/>
      <w:r>
        <w:rPr>
          <w:rtl/>
        </w:rPr>
        <w:t>שבה</w:t>
      </w:r>
      <w:r>
        <w:rPr>
          <w:rFonts w:hint="cs"/>
          <w:rtl/>
        </w:rPr>
        <w:t xml:space="preserve"> הם</w:t>
      </w:r>
      <w:r>
        <w:rPr>
          <w:rtl/>
        </w:rPr>
        <w:t xml:space="preserve"> </w:t>
      </w:r>
      <w:bookmarkStart w:id="345" w:name="_ETM_Q2_317840"/>
      <w:bookmarkEnd w:id="345"/>
      <w:r>
        <w:rPr>
          <w:rtl/>
        </w:rPr>
        <w:t>חיים</w:t>
      </w:r>
      <w:r>
        <w:rPr>
          <w:rFonts w:hint="cs"/>
          <w:rtl/>
        </w:rPr>
        <w:t>,</w:t>
      </w:r>
      <w:r>
        <w:rPr>
          <w:rtl/>
        </w:rPr>
        <w:t xml:space="preserve"> </w:t>
      </w:r>
      <w:bookmarkStart w:id="346" w:name="_ETM_Q2_318169"/>
      <w:bookmarkEnd w:id="346"/>
      <w:r>
        <w:rPr>
          <w:rtl/>
        </w:rPr>
        <w:t xml:space="preserve">במרחב </w:t>
      </w:r>
      <w:bookmarkStart w:id="347" w:name="_ETM_Q2_318590"/>
      <w:bookmarkEnd w:id="347"/>
      <w:r>
        <w:rPr>
          <w:rtl/>
        </w:rPr>
        <w:t xml:space="preserve">הפרטי </w:t>
      </w:r>
      <w:bookmarkStart w:id="348" w:name="_ETM_Q2_318980"/>
      <w:bookmarkEnd w:id="348"/>
      <w:r>
        <w:rPr>
          <w:rtl/>
        </w:rPr>
        <w:t>ו</w:t>
      </w:r>
      <w:bookmarkStart w:id="349" w:name="_ETM_Q2_319069"/>
      <w:bookmarkEnd w:id="349"/>
      <w:r>
        <w:rPr>
          <w:rtl/>
        </w:rPr>
        <w:t xml:space="preserve">במרחב </w:t>
      </w:r>
      <w:bookmarkStart w:id="350" w:name="_ETM_Q2_319549"/>
      <w:bookmarkEnd w:id="350"/>
      <w:r>
        <w:rPr>
          <w:rtl/>
        </w:rPr>
        <w:t>הציבורי</w:t>
      </w:r>
      <w:r>
        <w:rPr>
          <w:rFonts w:hint="cs"/>
          <w:rtl/>
        </w:rPr>
        <w:t>,</w:t>
      </w:r>
      <w:r>
        <w:rPr>
          <w:rtl/>
        </w:rPr>
        <w:t xml:space="preserve"> </w:t>
      </w:r>
      <w:bookmarkStart w:id="351" w:name="_ETM_Q2_320819"/>
      <w:bookmarkEnd w:id="351"/>
      <w:r>
        <w:rPr>
          <w:rtl/>
        </w:rPr>
        <w:t xml:space="preserve">בכל </w:t>
      </w:r>
      <w:bookmarkStart w:id="352" w:name="_ETM_Q2_321239"/>
      <w:bookmarkEnd w:id="352"/>
      <w:r>
        <w:rPr>
          <w:rtl/>
        </w:rPr>
        <w:t xml:space="preserve">תחומי </w:t>
      </w:r>
      <w:bookmarkStart w:id="353" w:name="_ETM_Q2_321599"/>
      <w:bookmarkEnd w:id="353"/>
      <w:r>
        <w:rPr>
          <w:rtl/>
        </w:rPr>
        <w:t>חייהם</w:t>
      </w:r>
      <w:r>
        <w:rPr>
          <w:rFonts w:hint="cs"/>
          <w:rtl/>
        </w:rPr>
        <w:t>:</w:t>
      </w:r>
      <w:r>
        <w:rPr>
          <w:rtl/>
        </w:rPr>
        <w:t xml:space="preserve"> </w:t>
      </w:r>
      <w:bookmarkStart w:id="354" w:name="_ETM_Q2_322049"/>
      <w:bookmarkEnd w:id="354"/>
      <w:r>
        <w:rPr>
          <w:rtl/>
        </w:rPr>
        <w:t xml:space="preserve">ביטחון </w:t>
      </w:r>
      <w:bookmarkStart w:id="355" w:name="_ETM_Q2_322590"/>
      <w:bookmarkEnd w:id="355"/>
      <w:r>
        <w:rPr>
          <w:rtl/>
        </w:rPr>
        <w:t>אישי</w:t>
      </w:r>
      <w:r>
        <w:rPr>
          <w:rFonts w:hint="cs"/>
          <w:rtl/>
        </w:rPr>
        <w:t>,</w:t>
      </w:r>
      <w:r>
        <w:rPr>
          <w:rtl/>
        </w:rPr>
        <w:t xml:space="preserve"> </w:t>
      </w:r>
      <w:bookmarkStart w:id="356" w:name="_ETM_Q2_323010"/>
      <w:bookmarkEnd w:id="356"/>
      <w:r>
        <w:rPr>
          <w:rtl/>
        </w:rPr>
        <w:t>בריאות</w:t>
      </w:r>
      <w:r>
        <w:rPr>
          <w:rFonts w:hint="cs"/>
          <w:rtl/>
        </w:rPr>
        <w:t>,</w:t>
      </w:r>
      <w:r>
        <w:rPr>
          <w:rtl/>
        </w:rPr>
        <w:t xml:space="preserve"> </w:t>
      </w:r>
      <w:bookmarkStart w:id="357" w:name="_ETM_Q2_323459"/>
      <w:bookmarkEnd w:id="357"/>
      <w:r>
        <w:rPr>
          <w:rtl/>
        </w:rPr>
        <w:t>רווחה</w:t>
      </w:r>
      <w:r>
        <w:rPr>
          <w:rFonts w:hint="cs"/>
          <w:rtl/>
        </w:rPr>
        <w:t>,</w:t>
      </w:r>
      <w:r>
        <w:rPr>
          <w:rtl/>
        </w:rPr>
        <w:t xml:space="preserve"> </w:t>
      </w:r>
      <w:bookmarkStart w:id="358" w:name="_ETM_Q2_323939"/>
      <w:bookmarkEnd w:id="358"/>
      <w:r>
        <w:rPr>
          <w:rtl/>
        </w:rPr>
        <w:t>חינוך</w:t>
      </w:r>
      <w:r>
        <w:rPr>
          <w:rFonts w:hint="cs"/>
          <w:rtl/>
        </w:rPr>
        <w:t>,</w:t>
      </w:r>
      <w:r>
        <w:rPr>
          <w:rtl/>
        </w:rPr>
        <w:t xml:space="preserve"> </w:t>
      </w:r>
      <w:bookmarkStart w:id="359" w:name="_ETM_Q2_324419"/>
      <w:bookmarkEnd w:id="359"/>
      <w:r>
        <w:rPr>
          <w:rtl/>
        </w:rPr>
        <w:t xml:space="preserve">חיי </w:t>
      </w:r>
      <w:bookmarkStart w:id="360" w:name="_ETM_Q2_324599"/>
      <w:bookmarkEnd w:id="360"/>
      <w:r>
        <w:rPr>
          <w:rtl/>
        </w:rPr>
        <w:t>משפחה</w:t>
      </w:r>
      <w:r>
        <w:rPr>
          <w:rFonts w:hint="cs"/>
          <w:rtl/>
        </w:rPr>
        <w:t>,</w:t>
      </w:r>
      <w:r>
        <w:rPr>
          <w:rtl/>
        </w:rPr>
        <w:t xml:space="preserve"> </w:t>
      </w:r>
      <w:bookmarkStart w:id="361" w:name="_ETM_Q2_325669"/>
      <w:bookmarkEnd w:id="361"/>
      <w:r>
        <w:rPr>
          <w:rtl/>
        </w:rPr>
        <w:t>תעסוקה</w:t>
      </w:r>
      <w:r>
        <w:rPr>
          <w:rFonts w:hint="cs"/>
          <w:rtl/>
        </w:rPr>
        <w:t>,</w:t>
      </w:r>
      <w:r>
        <w:rPr>
          <w:rtl/>
        </w:rPr>
        <w:t xml:space="preserve"> </w:t>
      </w:r>
      <w:bookmarkStart w:id="362" w:name="_ETM_Q2_326180"/>
      <w:bookmarkEnd w:id="362"/>
      <w:r>
        <w:rPr>
          <w:rtl/>
        </w:rPr>
        <w:t xml:space="preserve">כלכלה </w:t>
      </w:r>
      <w:bookmarkStart w:id="363" w:name="_ETM_Q2_326720"/>
      <w:bookmarkEnd w:id="363"/>
      <w:r>
        <w:rPr>
          <w:rFonts w:hint="cs"/>
          <w:rtl/>
        </w:rPr>
        <w:t>ו</w:t>
      </w:r>
      <w:r>
        <w:rPr>
          <w:rtl/>
        </w:rPr>
        <w:t xml:space="preserve">מוקדי </w:t>
      </w:r>
      <w:bookmarkStart w:id="364" w:name="_ETM_Q2_327050"/>
      <w:bookmarkEnd w:id="364"/>
      <w:r>
        <w:rPr>
          <w:rtl/>
        </w:rPr>
        <w:t xml:space="preserve">קבלת </w:t>
      </w:r>
      <w:bookmarkStart w:id="365" w:name="_ETM_Q2_327510"/>
      <w:bookmarkEnd w:id="365"/>
      <w:r>
        <w:rPr>
          <w:rtl/>
        </w:rPr>
        <w:t>החלטות</w:t>
      </w:r>
      <w:r>
        <w:rPr>
          <w:rFonts w:hint="cs"/>
          <w:rtl/>
        </w:rPr>
        <w:t>.</w:t>
      </w:r>
      <w:r>
        <w:rPr>
          <w:rtl/>
        </w:rPr>
        <w:t xml:space="preserve"> </w:t>
      </w:r>
      <w:bookmarkStart w:id="366" w:name="_ETM_Q2_328560"/>
      <w:bookmarkEnd w:id="366"/>
      <w:r>
        <w:rPr>
          <w:rFonts w:hint="cs"/>
          <w:rtl/>
        </w:rPr>
        <w:t xml:space="preserve">השתתפותן </w:t>
      </w:r>
      <w:bookmarkStart w:id="367" w:name="_ETM_Q2_328860"/>
      <w:bookmarkStart w:id="368" w:name="_ETM_Q2_329220"/>
      <w:bookmarkStart w:id="369" w:name="_ETM_Q2_329310"/>
      <w:bookmarkEnd w:id="367"/>
      <w:bookmarkEnd w:id="368"/>
      <w:bookmarkEnd w:id="369"/>
      <w:r>
        <w:rPr>
          <w:rFonts w:hint="cs"/>
          <w:rtl/>
        </w:rPr>
        <w:t>ה</w:t>
      </w:r>
      <w:r>
        <w:rPr>
          <w:rtl/>
        </w:rPr>
        <w:t>שוויוני</w:t>
      </w:r>
      <w:r>
        <w:rPr>
          <w:rFonts w:hint="cs"/>
          <w:rtl/>
        </w:rPr>
        <w:t xml:space="preserve">ת של נשים </w:t>
      </w:r>
      <w:r w:rsidR="00AB1E2B">
        <w:rPr>
          <w:rFonts w:hint="cs"/>
          <w:rtl/>
        </w:rPr>
        <w:t>– – –</w:t>
      </w:r>
      <w:r>
        <w:rPr>
          <w:rFonts w:hint="cs"/>
          <w:rtl/>
        </w:rPr>
        <w:t xml:space="preserve"> </w:t>
      </w:r>
    </w:p>
    <w:p w:rsidR="00974996" w:rsidRDefault="00974996" w:rsidP="00D75267">
      <w:pPr>
        <w:rPr>
          <w:rtl/>
        </w:rPr>
      </w:pPr>
    </w:p>
    <w:p w:rsidR="00974996" w:rsidRDefault="00974996" w:rsidP="00D75267">
      <w:pPr>
        <w:pStyle w:val="af5"/>
        <w:keepNext/>
        <w:rPr>
          <w:rtl/>
        </w:rPr>
      </w:pPr>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Default="00974996" w:rsidP="00D75267">
      <w:pPr>
        <w:rPr>
          <w:rtl/>
        </w:rPr>
      </w:pPr>
    </w:p>
    <w:p w:rsidR="00974996" w:rsidRDefault="00974996" w:rsidP="00D75267">
      <w:pPr>
        <w:rPr>
          <w:rtl/>
        </w:rPr>
      </w:pPr>
      <w:r>
        <w:rPr>
          <w:rFonts w:hint="cs"/>
          <w:rtl/>
        </w:rPr>
        <w:t xml:space="preserve">אתה בעד שוויון </w:t>
      </w:r>
      <w:bookmarkStart w:id="370" w:name="_ETM_Q2_328086"/>
      <w:bookmarkEnd w:id="370"/>
      <w:r>
        <w:rPr>
          <w:rFonts w:hint="cs"/>
          <w:rtl/>
        </w:rPr>
        <w:t xml:space="preserve">זכויות לקהילה הגאה? אפרופו שוויון מגדרי, שאתה עכשיו קורא </w:t>
      </w:r>
      <w:bookmarkStart w:id="371" w:name="_ETM_Q2_330542"/>
      <w:bookmarkEnd w:id="371"/>
      <w:r>
        <w:rPr>
          <w:rFonts w:hint="cs"/>
          <w:rtl/>
        </w:rPr>
        <w:t xml:space="preserve">את זה: במשפחה, בבריאות, ברווחה. </w:t>
      </w:r>
    </w:p>
    <w:p w:rsidR="00974996" w:rsidRDefault="00974996" w:rsidP="00D75267">
      <w:pPr>
        <w:rPr>
          <w:rtl/>
        </w:rPr>
      </w:pPr>
      <w:bookmarkStart w:id="372" w:name="_ETM_Q2_333539"/>
      <w:bookmarkStart w:id="373" w:name="_ETM_Q2_333609"/>
      <w:bookmarkEnd w:id="372"/>
      <w:bookmarkEnd w:id="373"/>
    </w:p>
    <w:p w:rsidR="00974996" w:rsidRDefault="00974996" w:rsidP="00D75267">
      <w:pPr>
        <w:rPr>
          <w:rStyle w:val="TagStyle"/>
          <w:b/>
          <w:bCs/>
          <w:u w:val="single"/>
          <w:rtl/>
          <w:lang w:eastAsia="he-IL"/>
        </w:rPr>
      </w:pPr>
    </w:p>
    <w:p w:rsidR="00974996" w:rsidRDefault="00974996" w:rsidP="00D75267">
      <w:pPr>
        <w:pStyle w:val="af6"/>
        <w:keepNext/>
        <w:rPr>
          <w:rtl/>
        </w:rPr>
      </w:pPr>
      <w:bookmarkStart w:id="374" w:name="ET_yor_6423_10"/>
      <w:r w:rsidRPr="002A1CEE">
        <w:rPr>
          <w:rStyle w:val="TagStyle"/>
          <w:rtl/>
        </w:rPr>
        <w:t xml:space="preserve"> &lt;&lt; יור &gt;&gt; </w:t>
      </w:r>
      <w:r>
        <w:rPr>
          <w:rtl/>
        </w:rPr>
        <w:t>היו"ר אמיר אוחנה:</w:t>
      </w:r>
      <w:r w:rsidRPr="002A1CEE">
        <w:rPr>
          <w:rStyle w:val="TagStyle"/>
          <w:rtl/>
        </w:rPr>
        <w:t xml:space="preserve"> &lt;&lt; יור &gt;&gt;</w:t>
      </w:r>
      <w:r>
        <w:rPr>
          <w:rtl/>
        </w:rPr>
        <w:t xml:space="preserve">  </w:t>
      </w:r>
      <w:bookmarkEnd w:id="374"/>
    </w:p>
    <w:p w:rsidR="00974996" w:rsidRDefault="00974996" w:rsidP="008473B9">
      <w:pPr>
        <w:rPr>
          <w:rtl/>
        </w:rPr>
      </w:pPr>
    </w:p>
    <w:p w:rsidR="00974996" w:rsidRDefault="00974996" w:rsidP="00D75267">
      <w:pPr>
        <w:rPr>
          <w:rtl/>
        </w:rPr>
      </w:pPr>
      <w:r>
        <w:rPr>
          <w:rFonts w:hint="cs"/>
          <w:rtl/>
        </w:rPr>
        <w:t>חבר הכנסת יוראי</w:t>
      </w:r>
      <w:bookmarkStart w:id="375" w:name="_ETM_Q2_336255"/>
      <w:bookmarkEnd w:id="375"/>
      <w:r>
        <w:rPr>
          <w:rFonts w:hint="cs"/>
          <w:rtl/>
        </w:rPr>
        <w:t xml:space="preserve"> להב הרצנו. </w:t>
      </w:r>
    </w:p>
    <w:p w:rsidR="00974996" w:rsidRPr="002A1CEE" w:rsidRDefault="00974996" w:rsidP="00D75267">
      <w:pPr>
        <w:rPr>
          <w:rtl/>
        </w:rPr>
      </w:pPr>
      <w:bookmarkStart w:id="376" w:name="_ETM_Q2_332671"/>
      <w:bookmarkStart w:id="377" w:name="_ETM_Q2_332761"/>
      <w:bookmarkEnd w:id="376"/>
      <w:bookmarkEnd w:id="377"/>
    </w:p>
    <w:p w:rsidR="00974996" w:rsidRDefault="00974996" w:rsidP="00D75267">
      <w:pPr>
        <w:pStyle w:val="af5"/>
        <w:keepNext/>
        <w:rPr>
          <w:rtl/>
        </w:rPr>
      </w:pPr>
      <w:bookmarkStart w:id="378" w:name="ET_interruption_5787_2"/>
      <w:r w:rsidRPr="00F50578">
        <w:rPr>
          <w:rStyle w:val="TagStyle"/>
          <w:rtl/>
        </w:rPr>
        <w:t xml:space="preserve"> &lt;&lt; קריאה &gt;&gt; </w:t>
      </w:r>
      <w:r>
        <w:rPr>
          <w:rtl/>
        </w:rPr>
        <w:t>יוראי להב הרצנו (יש עתיד):</w:t>
      </w:r>
      <w:r w:rsidRPr="00F50578">
        <w:rPr>
          <w:rStyle w:val="TagStyle"/>
          <w:rtl/>
        </w:rPr>
        <w:t xml:space="preserve"> &lt;&lt; קריאה &gt;&gt;</w:t>
      </w:r>
      <w:r>
        <w:rPr>
          <w:rtl/>
        </w:rPr>
        <w:t xml:space="preserve">  </w:t>
      </w:r>
      <w:bookmarkEnd w:id="378"/>
    </w:p>
    <w:p w:rsidR="00974996" w:rsidRDefault="00974996" w:rsidP="00D75267">
      <w:pPr>
        <w:rPr>
          <w:rtl/>
          <w:lang w:eastAsia="he-IL"/>
        </w:rPr>
      </w:pPr>
      <w:bookmarkStart w:id="379" w:name="_ETM_Q2_332186"/>
      <w:bookmarkStart w:id="380" w:name="_ETM_Q2_332267"/>
      <w:bookmarkStart w:id="381" w:name="_ETM_Q2_332487"/>
      <w:bookmarkEnd w:id="379"/>
      <w:bookmarkEnd w:id="380"/>
      <w:bookmarkEnd w:id="381"/>
    </w:p>
    <w:p w:rsidR="00974996" w:rsidRDefault="00974996" w:rsidP="00D75267">
      <w:pPr>
        <w:rPr>
          <w:rtl/>
          <w:lang w:eastAsia="he-IL"/>
        </w:rPr>
      </w:pPr>
      <w:bookmarkStart w:id="382" w:name="_ETM_Q2_332597"/>
      <w:bookmarkEnd w:id="382"/>
      <w:r>
        <w:rPr>
          <w:rFonts w:hint="cs"/>
          <w:rtl/>
          <w:lang w:eastAsia="he-IL"/>
        </w:rPr>
        <w:t xml:space="preserve">אתה בעד שוויון זכויות לקהילה הגאה? זה מה </w:t>
      </w:r>
      <w:bookmarkStart w:id="383" w:name="_ETM_Q2_335991"/>
      <w:bookmarkEnd w:id="383"/>
      <w:r>
        <w:rPr>
          <w:rFonts w:hint="cs"/>
          <w:rtl/>
          <w:lang w:eastAsia="he-IL"/>
        </w:rPr>
        <w:t xml:space="preserve">שכרגע אמרת. </w:t>
      </w:r>
      <w:bookmarkStart w:id="384" w:name="_ETM_Q2_334642"/>
      <w:bookmarkEnd w:id="384"/>
    </w:p>
    <w:p w:rsidR="00974996" w:rsidRDefault="00974996" w:rsidP="00D75267">
      <w:pPr>
        <w:rPr>
          <w:rtl/>
          <w:lang w:eastAsia="he-IL"/>
        </w:rPr>
      </w:pPr>
      <w:bookmarkStart w:id="385" w:name="_ETM_Q2_334754"/>
      <w:bookmarkEnd w:id="385"/>
    </w:p>
    <w:p w:rsidR="00974996" w:rsidRDefault="00974996" w:rsidP="00D75267">
      <w:pPr>
        <w:pStyle w:val="-"/>
        <w:keepNext/>
        <w:rPr>
          <w:rtl/>
        </w:rPr>
      </w:pPr>
      <w:bookmarkStart w:id="386" w:name="_ETM_Q2_336034"/>
      <w:bookmarkStart w:id="387" w:name="ET_speakercontinue_6505_12"/>
      <w:bookmarkEnd w:id="386"/>
      <w:r w:rsidRPr="002A1CEE">
        <w:rPr>
          <w:rStyle w:val="TagStyle"/>
          <w:rtl/>
        </w:rPr>
        <w:t xml:space="preserve"> &lt;&lt; דובר_המשך &gt;&gt; </w:t>
      </w:r>
      <w:r>
        <w:rPr>
          <w:rtl/>
        </w:rPr>
        <w:t>שר העבודה יואב בן צור:</w:t>
      </w:r>
      <w:r w:rsidRPr="002A1CEE">
        <w:rPr>
          <w:rStyle w:val="TagStyle"/>
          <w:rtl/>
        </w:rPr>
        <w:t xml:space="preserve"> &lt;&lt; דובר_המשך &gt;&gt;</w:t>
      </w:r>
      <w:r>
        <w:rPr>
          <w:rtl/>
        </w:rPr>
        <w:t xml:space="preserve">  </w:t>
      </w:r>
      <w:bookmarkEnd w:id="387"/>
    </w:p>
    <w:p w:rsidR="00974996" w:rsidRDefault="00974996" w:rsidP="008473B9">
      <w:pPr>
        <w:rPr>
          <w:rtl/>
          <w:lang w:eastAsia="he-IL"/>
        </w:rPr>
      </w:pPr>
    </w:p>
    <w:p w:rsidR="00974996" w:rsidRDefault="00974996" w:rsidP="00D75267">
      <w:pPr>
        <w:rPr>
          <w:rtl/>
          <w:lang w:eastAsia="he-IL"/>
        </w:rPr>
      </w:pPr>
      <w:r>
        <w:rPr>
          <w:rFonts w:hint="cs"/>
          <w:rtl/>
          <w:lang w:eastAsia="he-IL"/>
        </w:rPr>
        <w:t xml:space="preserve">אני אבקש מהשרה לשוויון חברתי שתענה לך ישירות. </w:t>
      </w:r>
      <w:bookmarkStart w:id="388" w:name="_ETM_Q2_338565"/>
      <w:bookmarkEnd w:id="388"/>
    </w:p>
    <w:p w:rsidR="00974996" w:rsidRPr="002A1CEE" w:rsidRDefault="00974996" w:rsidP="00D75267">
      <w:pPr>
        <w:rPr>
          <w:rtl/>
          <w:lang w:eastAsia="he-IL"/>
        </w:rPr>
      </w:pPr>
      <w:bookmarkStart w:id="389" w:name="_ETM_Q2_338659"/>
      <w:bookmarkEnd w:id="389"/>
    </w:p>
    <w:p w:rsidR="00974996" w:rsidRDefault="00974996" w:rsidP="00D75267">
      <w:pPr>
        <w:pStyle w:val="af5"/>
        <w:keepNext/>
        <w:rPr>
          <w:rtl/>
        </w:rPr>
      </w:pPr>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Default="00974996" w:rsidP="008473B9">
      <w:pPr>
        <w:rPr>
          <w:rtl/>
        </w:rPr>
      </w:pPr>
    </w:p>
    <w:p w:rsidR="00974996" w:rsidRDefault="00974996" w:rsidP="00D75267">
      <w:pPr>
        <w:rPr>
          <w:rtl/>
        </w:rPr>
      </w:pPr>
      <w:r>
        <w:rPr>
          <w:rFonts w:hint="cs"/>
          <w:rtl/>
        </w:rPr>
        <w:t xml:space="preserve">אתה עונה בשם הממשלה, בשם שוויון מגדרי.  </w:t>
      </w:r>
      <w:bookmarkStart w:id="390" w:name="_ETM_Q2_341015"/>
      <w:bookmarkEnd w:id="390"/>
    </w:p>
    <w:p w:rsidR="00974996" w:rsidRDefault="00974996" w:rsidP="00D75267">
      <w:pPr>
        <w:rPr>
          <w:rtl/>
        </w:rPr>
      </w:pPr>
      <w:bookmarkStart w:id="391" w:name="_ETM_Q2_341096"/>
      <w:bookmarkEnd w:id="391"/>
    </w:p>
    <w:p w:rsidR="00974996" w:rsidRDefault="00974996" w:rsidP="00D75267">
      <w:pPr>
        <w:pStyle w:val="-"/>
        <w:keepNext/>
        <w:rPr>
          <w:rtl/>
        </w:rPr>
      </w:pPr>
      <w:bookmarkStart w:id="392" w:name="ET_speakercontinue_6505_13"/>
      <w:r w:rsidRPr="002A1CEE">
        <w:rPr>
          <w:rStyle w:val="TagStyle"/>
          <w:rtl/>
        </w:rPr>
        <w:t xml:space="preserve"> &lt;&lt; דובר_המשך &gt;&gt; </w:t>
      </w:r>
      <w:r>
        <w:rPr>
          <w:rtl/>
        </w:rPr>
        <w:t>שר העבודה יואב בן צור:</w:t>
      </w:r>
      <w:r w:rsidRPr="002A1CEE">
        <w:rPr>
          <w:rStyle w:val="TagStyle"/>
          <w:rtl/>
        </w:rPr>
        <w:t xml:space="preserve"> &lt;&lt; דובר_המשך &gt;&gt;</w:t>
      </w:r>
      <w:r>
        <w:rPr>
          <w:rtl/>
        </w:rPr>
        <w:t xml:space="preserve">  </w:t>
      </w:r>
      <w:bookmarkEnd w:id="392"/>
    </w:p>
    <w:p w:rsidR="00974996" w:rsidRDefault="00974996" w:rsidP="008473B9">
      <w:pPr>
        <w:rPr>
          <w:rtl/>
        </w:rPr>
      </w:pPr>
    </w:p>
    <w:p w:rsidR="00974996" w:rsidRDefault="00974996" w:rsidP="00D75267">
      <w:pPr>
        <w:rPr>
          <w:rtl/>
        </w:rPr>
      </w:pPr>
      <w:bookmarkStart w:id="393" w:name="_ETM_Q2_342100"/>
      <w:bookmarkEnd w:id="393"/>
      <w:r>
        <w:rPr>
          <w:rFonts w:hint="cs"/>
          <w:rtl/>
        </w:rPr>
        <w:t xml:space="preserve">אני עונה בשם השרה לשוויון חברתי. </w:t>
      </w:r>
      <w:bookmarkStart w:id="394" w:name="_ETM_Q2_343256"/>
      <w:bookmarkStart w:id="395" w:name="_ETM_Q2_343797"/>
      <w:bookmarkEnd w:id="394"/>
      <w:bookmarkEnd w:id="395"/>
    </w:p>
    <w:p w:rsidR="00974996" w:rsidRDefault="00974996" w:rsidP="00D75267">
      <w:pPr>
        <w:rPr>
          <w:rtl/>
        </w:rPr>
      </w:pPr>
      <w:bookmarkStart w:id="396" w:name="_ETM_Q2_343870"/>
      <w:bookmarkEnd w:id="396"/>
    </w:p>
    <w:p w:rsidR="00974996" w:rsidRDefault="00974996" w:rsidP="00D75267">
      <w:pPr>
        <w:pStyle w:val="af5"/>
        <w:keepNext/>
        <w:rPr>
          <w:rtl/>
        </w:rPr>
      </w:pPr>
      <w:bookmarkStart w:id="397" w:name="_ETM_Q2_343345"/>
      <w:bookmarkEnd w:id="397"/>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Default="00974996" w:rsidP="00D75267">
      <w:pPr>
        <w:rPr>
          <w:rtl/>
        </w:rPr>
      </w:pPr>
    </w:p>
    <w:p w:rsidR="00974996" w:rsidRDefault="00974996" w:rsidP="00D75267">
      <w:pPr>
        <w:rPr>
          <w:rtl/>
        </w:rPr>
      </w:pPr>
      <w:r>
        <w:rPr>
          <w:rFonts w:hint="cs"/>
          <w:rtl/>
        </w:rPr>
        <w:t xml:space="preserve">אתה בעד שוויון מגדרי? </w:t>
      </w:r>
      <w:bookmarkStart w:id="398" w:name="_ETM_Q2_342902"/>
      <w:bookmarkEnd w:id="398"/>
    </w:p>
    <w:p w:rsidR="00974996" w:rsidRDefault="00974996" w:rsidP="00D75267">
      <w:pPr>
        <w:rPr>
          <w:rtl/>
        </w:rPr>
      </w:pPr>
      <w:bookmarkStart w:id="399" w:name="_ETM_Q2_342986"/>
      <w:bookmarkEnd w:id="399"/>
    </w:p>
    <w:p w:rsidR="00974996" w:rsidRDefault="00974996" w:rsidP="00D75267">
      <w:pPr>
        <w:pStyle w:val="af6"/>
        <w:keepNext/>
        <w:rPr>
          <w:rtl/>
        </w:rPr>
      </w:pPr>
      <w:bookmarkStart w:id="400" w:name="ET_yor_6423_14"/>
      <w:r w:rsidRPr="002A1CEE">
        <w:rPr>
          <w:rStyle w:val="TagStyle"/>
          <w:rtl/>
        </w:rPr>
        <w:t xml:space="preserve"> &lt;&lt; יור &gt;&gt; </w:t>
      </w:r>
      <w:r>
        <w:rPr>
          <w:rtl/>
        </w:rPr>
        <w:t>היו"ר אמיר אוחנה:</w:t>
      </w:r>
      <w:r w:rsidRPr="002A1CEE">
        <w:rPr>
          <w:rStyle w:val="TagStyle"/>
          <w:rtl/>
        </w:rPr>
        <w:t xml:space="preserve"> &lt;&lt; יור &gt;&gt;</w:t>
      </w:r>
      <w:r>
        <w:rPr>
          <w:rtl/>
        </w:rPr>
        <w:t xml:space="preserve">  </w:t>
      </w:r>
      <w:bookmarkEnd w:id="400"/>
    </w:p>
    <w:p w:rsidR="00974996" w:rsidRDefault="00974996" w:rsidP="008473B9">
      <w:pPr>
        <w:rPr>
          <w:rtl/>
        </w:rPr>
      </w:pPr>
    </w:p>
    <w:p w:rsidR="00974996" w:rsidRDefault="00974996" w:rsidP="00D75267">
      <w:pPr>
        <w:rPr>
          <w:rtl/>
        </w:rPr>
      </w:pPr>
      <w:bookmarkStart w:id="401" w:name="_ETM_Q2_344715"/>
      <w:bookmarkEnd w:id="401"/>
      <w:r>
        <w:rPr>
          <w:rFonts w:hint="cs"/>
          <w:rtl/>
        </w:rPr>
        <w:t xml:space="preserve">חבר הכנסת יוראי להב הרצנו. </w:t>
      </w:r>
    </w:p>
    <w:p w:rsidR="00974996" w:rsidRDefault="00974996" w:rsidP="00D75267">
      <w:pPr>
        <w:rPr>
          <w:rtl/>
        </w:rPr>
      </w:pPr>
      <w:bookmarkStart w:id="402" w:name="_ETM_Q2_342129"/>
      <w:bookmarkStart w:id="403" w:name="_ETM_Q2_342208"/>
      <w:bookmarkEnd w:id="402"/>
      <w:bookmarkEnd w:id="403"/>
    </w:p>
    <w:p w:rsidR="00974996" w:rsidRDefault="00974996" w:rsidP="00D75267">
      <w:pPr>
        <w:pStyle w:val="af5"/>
        <w:keepNext/>
        <w:rPr>
          <w:rtl/>
        </w:rPr>
      </w:pPr>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Default="00974996" w:rsidP="00D75267">
      <w:pPr>
        <w:rPr>
          <w:rtl/>
        </w:rPr>
      </w:pPr>
      <w:bookmarkStart w:id="404" w:name="_ETM_Q2_344160"/>
      <w:bookmarkEnd w:id="404"/>
    </w:p>
    <w:p w:rsidR="00974996" w:rsidRDefault="00974996" w:rsidP="00D75267">
      <w:pPr>
        <w:rPr>
          <w:rtl/>
        </w:rPr>
      </w:pPr>
      <w:bookmarkStart w:id="405" w:name="_ETM_Q2_344247"/>
      <w:bookmarkEnd w:id="405"/>
      <w:r>
        <w:rPr>
          <w:rFonts w:hint="cs"/>
          <w:rtl/>
        </w:rPr>
        <w:t>זאת</w:t>
      </w:r>
      <w:bookmarkStart w:id="406" w:name="_ETM_Q2_345552"/>
      <w:bookmarkEnd w:id="406"/>
      <w:r>
        <w:rPr>
          <w:rFonts w:hint="cs"/>
          <w:rtl/>
        </w:rPr>
        <w:t xml:space="preserve"> תגלית. </w:t>
      </w:r>
      <w:bookmarkStart w:id="407" w:name="_ETM_Q2_348465"/>
      <w:bookmarkEnd w:id="407"/>
    </w:p>
    <w:p w:rsidR="00974996" w:rsidRDefault="00974996" w:rsidP="00D75267">
      <w:pPr>
        <w:rPr>
          <w:rtl/>
        </w:rPr>
      </w:pPr>
      <w:bookmarkStart w:id="408" w:name="_ETM_Q2_348535"/>
      <w:bookmarkEnd w:id="408"/>
    </w:p>
    <w:p w:rsidR="00974996" w:rsidRDefault="00974996" w:rsidP="00D75267">
      <w:pPr>
        <w:pStyle w:val="-"/>
        <w:keepNext/>
        <w:rPr>
          <w:rtl/>
        </w:rPr>
      </w:pPr>
      <w:bookmarkStart w:id="409" w:name="ET_speakercontinue_6505_15"/>
      <w:r w:rsidRPr="002A1CEE">
        <w:rPr>
          <w:rStyle w:val="TagStyle"/>
          <w:rtl/>
        </w:rPr>
        <w:t xml:space="preserve"> &lt;&lt; דובר_המשך &gt;&gt; </w:t>
      </w:r>
      <w:r>
        <w:rPr>
          <w:rtl/>
        </w:rPr>
        <w:t>שר העבודה יואב בן צור:</w:t>
      </w:r>
      <w:r w:rsidRPr="002A1CEE">
        <w:rPr>
          <w:rStyle w:val="TagStyle"/>
          <w:rtl/>
        </w:rPr>
        <w:t xml:space="preserve"> &lt;&lt; דובר_המשך &gt;&gt;</w:t>
      </w:r>
      <w:r>
        <w:rPr>
          <w:rtl/>
        </w:rPr>
        <w:t xml:space="preserve">  </w:t>
      </w:r>
      <w:bookmarkEnd w:id="409"/>
    </w:p>
    <w:p w:rsidR="00974996" w:rsidRDefault="00974996" w:rsidP="00D75267">
      <w:pPr>
        <w:rPr>
          <w:rtl/>
        </w:rPr>
      </w:pPr>
      <w:bookmarkStart w:id="410" w:name="_ETM_Q2_341550"/>
      <w:bookmarkStart w:id="411" w:name="_ETM_Q2_348492"/>
      <w:bookmarkEnd w:id="410"/>
      <w:bookmarkEnd w:id="411"/>
    </w:p>
    <w:p w:rsidR="00974996" w:rsidRDefault="00974996" w:rsidP="00D75267">
      <w:pPr>
        <w:rPr>
          <w:rtl/>
        </w:rPr>
      </w:pPr>
      <w:bookmarkStart w:id="412" w:name="_ETM_Q2_348565"/>
      <w:bookmarkEnd w:id="412"/>
      <w:r>
        <w:rPr>
          <w:rFonts w:hint="cs"/>
          <w:rtl/>
        </w:rPr>
        <w:t xml:space="preserve">השתתפותם </w:t>
      </w:r>
      <w:bookmarkStart w:id="413" w:name="_ETM_Q2_348810"/>
      <w:bookmarkEnd w:id="413"/>
      <w:r>
        <w:rPr>
          <w:rFonts w:hint="cs"/>
          <w:rtl/>
        </w:rPr>
        <w:t>הש</w:t>
      </w:r>
      <w:r>
        <w:rPr>
          <w:rtl/>
        </w:rPr>
        <w:t xml:space="preserve">וויונית </w:t>
      </w:r>
      <w:bookmarkStart w:id="414" w:name="_ETM_Q2_349380"/>
      <w:bookmarkEnd w:id="414"/>
      <w:r>
        <w:rPr>
          <w:rtl/>
        </w:rPr>
        <w:t xml:space="preserve">של </w:t>
      </w:r>
      <w:bookmarkStart w:id="415" w:name="_ETM_Q2_349560"/>
      <w:bookmarkEnd w:id="415"/>
      <w:r>
        <w:rPr>
          <w:rtl/>
        </w:rPr>
        <w:t xml:space="preserve">נשים </w:t>
      </w:r>
      <w:bookmarkStart w:id="416" w:name="_ETM_Q2_349889"/>
      <w:bookmarkEnd w:id="416"/>
      <w:r>
        <w:rPr>
          <w:rtl/>
        </w:rPr>
        <w:t xml:space="preserve">וגברים </w:t>
      </w:r>
      <w:bookmarkStart w:id="417" w:name="_ETM_Q2_350280"/>
      <w:bookmarkEnd w:id="417"/>
      <w:r>
        <w:rPr>
          <w:rFonts w:hint="cs"/>
          <w:rtl/>
        </w:rPr>
        <w:t xml:space="preserve">בכל היבטי החברה היא ערך </w:t>
      </w:r>
      <w:bookmarkStart w:id="418" w:name="_ETM_Q2_352109"/>
      <w:bookmarkStart w:id="419" w:name="_ETM_Q2_350550"/>
      <w:bookmarkStart w:id="420" w:name="_ETM_Q2_350880"/>
      <w:bookmarkStart w:id="421" w:name="_ETM_Q2_351209"/>
      <w:bookmarkStart w:id="422" w:name="_ETM_Q2_351510"/>
      <w:bookmarkEnd w:id="418"/>
      <w:bookmarkEnd w:id="419"/>
      <w:bookmarkEnd w:id="420"/>
      <w:bookmarkEnd w:id="421"/>
      <w:bookmarkEnd w:id="422"/>
      <w:r>
        <w:rPr>
          <w:rFonts w:hint="cs"/>
          <w:rtl/>
        </w:rPr>
        <w:t>ח</w:t>
      </w:r>
      <w:r>
        <w:rPr>
          <w:rtl/>
        </w:rPr>
        <w:t>ברתי</w:t>
      </w:r>
      <w:bookmarkStart w:id="423" w:name="_ETM_Q2_351930"/>
      <w:bookmarkEnd w:id="423"/>
      <w:r>
        <w:rPr>
          <w:rFonts w:hint="cs"/>
          <w:rtl/>
        </w:rPr>
        <w:t xml:space="preserve"> מ</w:t>
      </w:r>
      <w:r>
        <w:rPr>
          <w:rtl/>
        </w:rPr>
        <w:t xml:space="preserve">רכזי </w:t>
      </w:r>
      <w:bookmarkStart w:id="424" w:name="_ETM_Q2_352380"/>
      <w:bookmarkEnd w:id="424"/>
      <w:r>
        <w:rPr>
          <w:rtl/>
        </w:rPr>
        <w:t xml:space="preserve">בחברה </w:t>
      </w:r>
      <w:bookmarkStart w:id="425" w:name="_ETM_Q2_352740"/>
      <w:bookmarkEnd w:id="425"/>
      <w:r>
        <w:rPr>
          <w:rtl/>
        </w:rPr>
        <w:t>הישראלית</w:t>
      </w:r>
      <w:r>
        <w:rPr>
          <w:rFonts w:hint="cs"/>
          <w:rtl/>
        </w:rPr>
        <w:t>,</w:t>
      </w:r>
      <w:r>
        <w:rPr>
          <w:rtl/>
        </w:rPr>
        <w:t xml:space="preserve"> </w:t>
      </w:r>
      <w:bookmarkStart w:id="426" w:name="_ETM_Q2_353280"/>
      <w:bookmarkEnd w:id="426"/>
      <w:r>
        <w:rPr>
          <w:rtl/>
        </w:rPr>
        <w:t xml:space="preserve">החשוב </w:t>
      </w:r>
      <w:bookmarkStart w:id="427" w:name="_ETM_Q2_353700"/>
      <w:bookmarkEnd w:id="427"/>
      <w:r>
        <w:rPr>
          <w:rtl/>
        </w:rPr>
        <w:t>לצמיחתה</w:t>
      </w:r>
      <w:r>
        <w:rPr>
          <w:rFonts w:hint="cs"/>
          <w:rtl/>
        </w:rPr>
        <w:t>.</w:t>
      </w:r>
      <w:r>
        <w:rPr>
          <w:rtl/>
        </w:rPr>
        <w:t xml:space="preserve"> </w:t>
      </w:r>
      <w:bookmarkStart w:id="428" w:name="_ETM_Q2_355120"/>
      <w:bookmarkEnd w:id="428"/>
      <w:r>
        <w:rPr>
          <w:rtl/>
        </w:rPr>
        <w:t xml:space="preserve">הרשות </w:t>
      </w:r>
      <w:bookmarkStart w:id="429" w:name="_ETM_Q2_355599"/>
      <w:bookmarkEnd w:id="429"/>
      <w:r>
        <w:rPr>
          <w:rtl/>
        </w:rPr>
        <w:t xml:space="preserve">לקידום </w:t>
      </w:r>
      <w:bookmarkStart w:id="430" w:name="_ETM_Q2_356050"/>
      <w:bookmarkEnd w:id="430"/>
      <w:r>
        <w:rPr>
          <w:rtl/>
        </w:rPr>
        <w:t xml:space="preserve">מעמד </w:t>
      </w:r>
      <w:bookmarkStart w:id="431" w:name="_ETM_Q2_356379"/>
      <w:bookmarkEnd w:id="431"/>
      <w:r>
        <w:rPr>
          <w:rtl/>
        </w:rPr>
        <w:t xml:space="preserve">האישה </w:t>
      </w:r>
      <w:bookmarkStart w:id="432" w:name="_ETM_Q2_356709"/>
      <w:bookmarkEnd w:id="432"/>
      <w:r>
        <w:rPr>
          <w:rtl/>
        </w:rPr>
        <w:t xml:space="preserve">במשרד </w:t>
      </w:r>
      <w:bookmarkStart w:id="433" w:name="_ETM_Q2_357280"/>
      <w:bookmarkEnd w:id="433"/>
      <w:r>
        <w:rPr>
          <w:rtl/>
        </w:rPr>
        <w:t xml:space="preserve">לשוויון </w:t>
      </w:r>
      <w:bookmarkStart w:id="434" w:name="_ETM_Q2_357700"/>
      <w:bookmarkEnd w:id="434"/>
      <w:r>
        <w:rPr>
          <w:rtl/>
        </w:rPr>
        <w:t xml:space="preserve">חברתי </w:t>
      </w:r>
      <w:bookmarkStart w:id="435" w:name="_ETM_Q2_358850"/>
      <w:bookmarkEnd w:id="435"/>
      <w:r>
        <w:rPr>
          <w:rFonts w:hint="cs"/>
          <w:rtl/>
        </w:rPr>
        <w:t xml:space="preserve">אמונה </w:t>
      </w:r>
      <w:bookmarkStart w:id="436" w:name="_ETM_Q2_359360"/>
      <w:bookmarkEnd w:id="436"/>
      <w:r>
        <w:rPr>
          <w:rFonts w:hint="cs"/>
          <w:rtl/>
        </w:rPr>
        <w:t>על עידוד</w:t>
      </w:r>
      <w:bookmarkStart w:id="437" w:name="_ETM_Q2_359750"/>
      <w:bookmarkStart w:id="438" w:name="_ETM_Q2_360080"/>
      <w:bookmarkEnd w:id="437"/>
      <w:bookmarkEnd w:id="438"/>
      <w:r>
        <w:rPr>
          <w:rFonts w:hint="cs"/>
          <w:rtl/>
        </w:rPr>
        <w:t xml:space="preserve">, תיאום </w:t>
      </w:r>
      <w:r>
        <w:rPr>
          <w:rtl/>
        </w:rPr>
        <w:t xml:space="preserve">וקידום </w:t>
      </w:r>
      <w:bookmarkStart w:id="439" w:name="_ETM_Q2_360530"/>
      <w:bookmarkEnd w:id="439"/>
      <w:r>
        <w:rPr>
          <w:rtl/>
        </w:rPr>
        <w:t xml:space="preserve">פעולות </w:t>
      </w:r>
      <w:bookmarkStart w:id="440" w:name="_ETM_Q2_360889"/>
      <w:bookmarkEnd w:id="440"/>
      <w:r>
        <w:rPr>
          <w:rtl/>
        </w:rPr>
        <w:t xml:space="preserve">משרדי </w:t>
      </w:r>
      <w:bookmarkStart w:id="441" w:name="_ETM_Q2_361310"/>
      <w:bookmarkEnd w:id="441"/>
      <w:r>
        <w:rPr>
          <w:rtl/>
        </w:rPr>
        <w:t xml:space="preserve">הממשלה </w:t>
      </w:r>
      <w:bookmarkStart w:id="442" w:name="_ETM_Q2_361760"/>
      <w:bookmarkEnd w:id="442"/>
      <w:r>
        <w:rPr>
          <w:rtl/>
        </w:rPr>
        <w:t xml:space="preserve">בתחום </w:t>
      </w:r>
      <w:bookmarkStart w:id="443" w:name="_ETM_Q2_362060"/>
      <w:bookmarkEnd w:id="443"/>
      <w:r>
        <w:rPr>
          <w:rtl/>
        </w:rPr>
        <w:t xml:space="preserve">השוויון </w:t>
      </w:r>
      <w:bookmarkStart w:id="444" w:name="_ETM_Q2_362540"/>
      <w:bookmarkEnd w:id="444"/>
      <w:r>
        <w:rPr>
          <w:rtl/>
        </w:rPr>
        <w:t xml:space="preserve">בין </w:t>
      </w:r>
      <w:bookmarkStart w:id="445" w:name="_ETM_Q2_362690"/>
      <w:bookmarkEnd w:id="445"/>
      <w:r>
        <w:rPr>
          <w:rtl/>
        </w:rPr>
        <w:t xml:space="preserve">נשים </w:t>
      </w:r>
      <w:bookmarkStart w:id="446" w:name="_ETM_Q2_362960"/>
      <w:bookmarkEnd w:id="446"/>
      <w:r>
        <w:rPr>
          <w:rtl/>
        </w:rPr>
        <w:t xml:space="preserve">לגברים </w:t>
      </w:r>
      <w:bookmarkStart w:id="447" w:name="_ETM_Q2_363380"/>
      <w:bookmarkEnd w:id="447"/>
      <w:r>
        <w:rPr>
          <w:rtl/>
        </w:rPr>
        <w:t xml:space="preserve">בישראל </w:t>
      </w:r>
      <w:bookmarkStart w:id="448" w:name="_ETM_Q2_364630"/>
      <w:bookmarkEnd w:id="448"/>
      <w:r>
        <w:rPr>
          <w:rtl/>
        </w:rPr>
        <w:t xml:space="preserve">ועל </w:t>
      </w:r>
      <w:bookmarkStart w:id="449" w:name="_ETM_Q2_364900"/>
      <w:bookmarkEnd w:id="449"/>
      <w:r>
        <w:rPr>
          <w:rtl/>
        </w:rPr>
        <w:t xml:space="preserve">קידום </w:t>
      </w:r>
      <w:bookmarkStart w:id="450" w:name="_ETM_Q2_365350"/>
      <w:bookmarkEnd w:id="450"/>
      <w:r>
        <w:rPr>
          <w:rtl/>
        </w:rPr>
        <w:t>החינוך</w:t>
      </w:r>
      <w:r>
        <w:rPr>
          <w:rFonts w:hint="cs"/>
          <w:rtl/>
        </w:rPr>
        <w:t>.</w:t>
      </w:r>
      <w:r>
        <w:rPr>
          <w:rtl/>
        </w:rPr>
        <w:t xml:space="preserve"> </w:t>
      </w:r>
      <w:bookmarkStart w:id="451" w:name="_ETM_Q2_365770"/>
      <w:bookmarkEnd w:id="451"/>
      <w:r>
        <w:rPr>
          <w:rtl/>
        </w:rPr>
        <w:t xml:space="preserve">החקיקה </w:t>
      </w:r>
      <w:bookmarkStart w:id="452" w:name="_ETM_Q2_366250"/>
      <w:bookmarkEnd w:id="452"/>
      <w:r>
        <w:rPr>
          <w:rtl/>
        </w:rPr>
        <w:t xml:space="preserve">והאכיפה </w:t>
      </w:r>
      <w:bookmarkStart w:id="453" w:name="_ETM_Q2_366760"/>
      <w:bookmarkEnd w:id="453"/>
      <w:r>
        <w:rPr>
          <w:rtl/>
        </w:rPr>
        <w:t xml:space="preserve">בתחום </w:t>
      </w:r>
      <w:bookmarkStart w:id="454" w:name="_ETM_Q2_367120"/>
      <w:bookmarkEnd w:id="454"/>
      <w:r>
        <w:rPr>
          <w:rtl/>
        </w:rPr>
        <w:t>זה</w:t>
      </w:r>
      <w:r>
        <w:rPr>
          <w:rFonts w:hint="cs"/>
          <w:rtl/>
        </w:rPr>
        <w:t xml:space="preserve"> </w:t>
      </w:r>
      <w:r>
        <w:rPr>
          <w:rtl/>
        </w:rPr>
        <w:t xml:space="preserve">– </w:t>
      </w:r>
      <w:bookmarkStart w:id="455" w:name="_ETM_Q2_367900"/>
      <w:bookmarkEnd w:id="455"/>
      <w:r>
        <w:rPr>
          <w:rtl/>
        </w:rPr>
        <w:t xml:space="preserve">כל </w:t>
      </w:r>
      <w:bookmarkStart w:id="456" w:name="_ETM_Q2_368139"/>
      <w:bookmarkEnd w:id="456"/>
      <w:r>
        <w:rPr>
          <w:rtl/>
        </w:rPr>
        <w:t xml:space="preserve">העשייה </w:t>
      </w:r>
      <w:bookmarkStart w:id="457" w:name="_ETM_Q2_368560"/>
      <w:bookmarkEnd w:id="457"/>
      <w:r>
        <w:rPr>
          <w:rtl/>
        </w:rPr>
        <w:t xml:space="preserve">שהרשות </w:t>
      </w:r>
      <w:bookmarkStart w:id="458" w:name="_ETM_Q2_369040"/>
      <w:bookmarkEnd w:id="458"/>
      <w:r>
        <w:rPr>
          <w:rtl/>
        </w:rPr>
        <w:t xml:space="preserve">מובילה </w:t>
      </w:r>
      <w:bookmarkStart w:id="459" w:name="_ETM_Q2_369400"/>
      <w:bookmarkEnd w:id="459"/>
      <w:r>
        <w:rPr>
          <w:rFonts w:hint="cs"/>
          <w:rtl/>
        </w:rPr>
        <w:t>ו</w:t>
      </w:r>
      <w:r>
        <w:rPr>
          <w:rtl/>
        </w:rPr>
        <w:t xml:space="preserve">מקדמת </w:t>
      </w:r>
      <w:bookmarkStart w:id="460" w:name="_ETM_Q2_369880"/>
      <w:bookmarkEnd w:id="460"/>
      <w:r>
        <w:rPr>
          <w:rtl/>
        </w:rPr>
        <w:t xml:space="preserve">בכל </w:t>
      </w:r>
      <w:bookmarkStart w:id="461" w:name="_ETM_Q2_370120"/>
      <w:bookmarkEnd w:id="461"/>
      <w:r>
        <w:rPr>
          <w:rtl/>
        </w:rPr>
        <w:t xml:space="preserve">התחומים </w:t>
      </w:r>
      <w:bookmarkStart w:id="462" w:name="_ETM_Q2_370540"/>
      <w:bookmarkEnd w:id="462"/>
      <w:r>
        <w:rPr>
          <w:rtl/>
        </w:rPr>
        <w:t xml:space="preserve">פועלת </w:t>
      </w:r>
      <w:bookmarkStart w:id="463" w:name="_ETM_Q2_370900"/>
      <w:bookmarkEnd w:id="463"/>
      <w:r>
        <w:rPr>
          <w:rtl/>
        </w:rPr>
        <w:t xml:space="preserve">לטובת </w:t>
      </w:r>
      <w:bookmarkStart w:id="464" w:name="_ETM_Q2_371260"/>
      <w:bookmarkEnd w:id="464"/>
      <w:r>
        <w:rPr>
          <w:rtl/>
        </w:rPr>
        <w:t xml:space="preserve">צמצום </w:t>
      </w:r>
      <w:bookmarkStart w:id="465" w:name="_ETM_Q2_371620"/>
      <w:bookmarkEnd w:id="465"/>
      <w:r>
        <w:rPr>
          <w:rtl/>
        </w:rPr>
        <w:t xml:space="preserve">פערים </w:t>
      </w:r>
      <w:bookmarkStart w:id="466" w:name="_ETM_Q2_371919"/>
      <w:bookmarkEnd w:id="466"/>
      <w:r>
        <w:rPr>
          <w:rtl/>
        </w:rPr>
        <w:t>מגדרי</w:t>
      </w:r>
      <w:r>
        <w:rPr>
          <w:rFonts w:hint="cs"/>
          <w:rtl/>
        </w:rPr>
        <w:t>י</w:t>
      </w:r>
      <w:r>
        <w:rPr>
          <w:rtl/>
        </w:rPr>
        <w:t xml:space="preserve">ם </w:t>
      </w:r>
      <w:bookmarkStart w:id="467" w:name="_ETM_Q2_373020"/>
      <w:bookmarkEnd w:id="467"/>
      <w:r>
        <w:rPr>
          <w:rtl/>
        </w:rPr>
        <w:t>ב</w:t>
      </w:r>
      <w:r>
        <w:rPr>
          <w:rFonts w:hint="cs"/>
          <w:rtl/>
        </w:rPr>
        <w:t xml:space="preserve">קידום </w:t>
      </w:r>
      <w:bookmarkStart w:id="468" w:name="_ETM_Q2_373380"/>
      <w:bookmarkEnd w:id="468"/>
      <w:r>
        <w:rPr>
          <w:rtl/>
        </w:rPr>
        <w:t xml:space="preserve">שוויון </w:t>
      </w:r>
      <w:bookmarkStart w:id="469" w:name="_ETM_Q2_373710"/>
      <w:bookmarkEnd w:id="469"/>
      <w:r>
        <w:rPr>
          <w:rtl/>
        </w:rPr>
        <w:t>הזדמנויות</w:t>
      </w:r>
      <w:r>
        <w:rPr>
          <w:rFonts w:hint="cs"/>
          <w:rtl/>
        </w:rPr>
        <w:t>.</w:t>
      </w:r>
    </w:p>
    <w:p w:rsidR="00974996" w:rsidRDefault="00974996" w:rsidP="00D75267">
      <w:pPr>
        <w:rPr>
          <w:rtl/>
        </w:rPr>
      </w:pPr>
      <w:bookmarkStart w:id="470" w:name="_ETM_Q2_371744"/>
      <w:bookmarkStart w:id="471" w:name="_ETM_Q2_371888"/>
      <w:bookmarkStart w:id="472" w:name="_ETM_Q2_371920"/>
      <w:bookmarkEnd w:id="470"/>
      <w:bookmarkEnd w:id="471"/>
      <w:bookmarkEnd w:id="472"/>
    </w:p>
    <w:p w:rsidR="00974996" w:rsidRDefault="00974996" w:rsidP="00D75267">
      <w:pPr>
        <w:rPr>
          <w:rtl/>
        </w:rPr>
      </w:pPr>
      <w:bookmarkStart w:id="473" w:name="_ETM_Q2_372003"/>
      <w:bookmarkStart w:id="474" w:name="_ETM_Q2_374190"/>
      <w:bookmarkEnd w:id="473"/>
      <w:bookmarkEnd w:id="474"/>
      <w:r>
        <w:rPr>
          <w:rtl/>
        </w:rPr>
        <w:t xml:space="preserve">בשנת </w:t>
      </w:r>
      <w:bookmarkStart w:id="475" w:name="_ETM_Q2_374490"/>
      <w:bookmarkStart w:id="476" w:name="_ETM_Q2_374760"/>
      <w:bookmarkEnd w:id="475"/>
      <w:bookmarkEnd w:id="476"/>
      <w:r>
        <w:rPr>
          <w:rFonts w:hint="cs"/>
          <w:rtl/>
        </w:rPr>
        <w:t>202</w:t>
      </w:r>
      <w:r>
        <w:rPr>
          <w:rtl/>
        </w:rPr>
        <w:t xml:space="preserve">4 </w:t>
      </w:r>
      <w:bookmarkStart w:id="477" w:name="_ETM_Q2_375360"/>
      <w:bookmarkStart w:id="478" w:name="_ETM_Q2_375690"/>
      <w:bookmarkEnd w:id="477"/>
      <w:bookmarkEnd w:id="478"/>
      <w:r>
        <w:rPr>
          <w:rtl/>
        </w:rPr>
        <w:t>הגדילה</w:t>
      </w:r>
      <w:r w:rsidRPr="00316FC4">
        <w:rPr>
          <w:rtl/>
        </w:rPr>
        <w:t xml:space="preserve"> </w:t>
      </w:r>
      <w:r>
        <w:rPr>
          <w:rtl/>
        </w:rPr>
        <w:t xml:space="preserve">הממשלה </w:t>
      </w:r>
      <w:bookmarkStart w:id="479" w:name="_ETM_Q2_375990"/>
      <w:bookmarkEnd w:id="479"/>
      <w:r>
        <w:rPr>
          <w:rtl/>
        </w:rPr>
        <w:t xml:space="preserve">את </w:t>
      </w:r>
      <w:bookmarkStart w:id="480" w:name="_ETM_Q2_376050"/>
      <w:bookmarkEnd w:id="480"/>
      <w:r>
        <w:rPr>
          <w:rtl/>
        </w:rPr>
        <w:t xml:space="preserve">תקציב </w:t>
      </w:r>
      <w:bookmarkStart w:id="481" w:name="_ETM_Q2_376380"/>
      <w:bookmarkEnd w:id="481"/>
      <w:r>
        <w:rPr>
          <w:rtl/>
        </w:rPr>
        <w:t xml:space="preserve">הרשות </w:t>
      </w:r>
      <w:bookmarkStart w:id="482" w:name="_ETM_Q2_376710"/>
      <w:bookmarkEnd w:id="482"/>
      <w:r>
        <w:rPr>
          <w:rtl/>
        </w:rPr>
        <w:t xml:space="preserve">לקידום </w:t>
      </w:r>
      <w:bookmarkStart w:id="483" w:name="_ETM_Q2_377010"/>
      <w:bookmarkEnd w:id="483"/>
      <w:r>
        <w:rPr>
          <w:rtl/>
        </w:rPr>
        <w:t xml:space="preserve">מעמד </w:t>
      </w:r>
      <w:bookmarkStart w:id="484" w:name="_ETM_Q2_377340"/>
      <w:bookmarkEnd w:id="484"/>
      <w:r>
        <w:rPr>
          <w:rFonts w:hint="cs"/>
          <w:rtl/>
        </w:rPr>
        <w:t>פי</w:t>
      </w:r>
      <w:bookmarkStart w:id="485" w:name="_ETM_Q2_378400"/>
      <w:bookmarkEnd w:id="485"/>
      <w:r>
        <w:rPr>
          <w:rFonts w:hint="cs"/>
          <w:rtl/>
        </w:rPr>
        <w:t xml:space="preserve"> שישה</w:t>
      </w:r>
      <w:r>
        <w:rPr>
          <w:rtl/>
        </w:rPr>
        <w:t xml:space="preserve"> </w:t>
      </w:r>
      <w:bookmarkStart w:id="486" w:name="_ETM_Q2_378910"/>
      <w:bookmarkEnd w:id="486"/>
      <w:r>
        <w:rPr>
          <w:rtl/>
        </w:rPr>
        <w:t xml:space="preserve">מתקציבה </w:t>
      </w:r>
      <w:bookmarkStart w:id="487" w:name="_ETM_Q2_379540"/>
      <w:bookmarkEnd w:id="487"/>
      <w:r>
        <w:rPr>
          <w:rtl/>
        </w:rPr>
        <w:t>הקודם</w:t>
      </w:r>
      <w:r>
        <w:rPr>
          <w:rFonts w:hint="cs"/>
          <w:rtl/>
        </w:rPr>
        <w:t xml:space="preserve">. </w:t>
      </w:r>
      <w:bookmarkStart w:id="488" w:name="_ETM_Q2_380349"/>
      <w:bookmarkStart w:id="489" w:name="_ETM_Q2_380650"/>
      <w:bookmarkStart w:id="490" w:name="_ETM_Q2_380950"/>
      <w:bookmarkStart w:id="491" w:name="_ETM_Q2_381459"/>
      <w:bookmarkStart w:id="492" w:name="_ETM_Q2_382340"/>
      <w:bookmarkEnd w:id="488"/>
      <w:bookmarkEnd w:id="489"/>
      <w:bookmarkEnd w:id="490"/>
      <w:bookmarkEnd w:id="491"/>
      <w:bookmarkEnd w:id="492"/>
      <w:r>
        <w:rPr>
          <w:rFonts w:hint="cs"/>
          <w:rtl/>
        </w:rPr>
        <w:t>אצ</w:t>
      </w:r>
      <w:r>
        <w:rPr>
          <w:rtl/>
        </w:rPr>
        <w:t xml:space="preserve">יג </w:t>
      </w:r>
      <w:bookmarkStart w:id="493" w:name="_ETM_Q2_382639"/>
      <w:bookmarkStart w:id="494" w:name="_ETM_Q2_383030"/>
      <w:bookmarkEnd w:id="493"/>
      <w:bookmarkEnd w:id="494"/>
      <w:r>
        <w:rPr>
          <w:rFonts w:hint="cs"/>
          <w:rtl/>
        </w:rPr>
        <w:t xml:space="preserve">בפירוט </w:t>
      </w:r>
      <w:r>
        <w:rPr>
          <w:rtl/>
        </w:rPr>
        <w:t xml:space="preserve">את </w:t>
      </w:r>
      <w:bookmarkStart w:id="495" w:name="_ETM_Q2_383180"/>
      <w:bookmarkEnd w:id="495"/>
      <w:r>
        <w:rPr>
          <w:rtl/>
        </w:rPr>
        <w:t xml:space="preserve">פעילות </w:t>
      </w:r>
      <w:bookmarkStart w:id="496" w:name="_ETM_Q2_383510"/>
      <w:bookmarkEnd w:id="496"/>
      <w:r>
        <w:rPr>
          <w:rtl/>
        </w:rPr>
        <w:t xml:space="preserve">הרשות </w:t>
      </w:r>
      <w:bookmarkStart w:id="497" w:name="_ETM_Q2_383870"/>
      <w:bookmarkEnd w:id="497"/>
      <w:r>
        <w:rPr>
          <w:rFonts w:hint="cs"/>
          <w:rtl/>
        </w:rPr>
        <w:t>ב</w:t>
      </w:r>
      <w:r>
        <w:rPr>
          <w:rtl/>
        </w:rPr>
        <w:t xml:space="preserve">נושאים </w:t>
      </w:r>
      <w:bookmarkStart w:id="498" w:name="_ETM_Q2_384230"/>
      <w:bookmarkEnd w:id="498"/>
      <w:r>
        <w:rPr>
          <w:rtl/>
        </w:rPr>
        <w:t xml:space="preserve">הבאים </w:t>
      </w:r>
      <w:bookmarkStart w:id="499" w:name="_ETM_Q2_384530"/>
      <w:bookmarkEnd w:id="499"/>
      <w:r>
        <w:rPr>
          <w:rFonts w:hint="cs"/>
          <w:rtl/>
        </w:rPr>
        <w:t>ב</w:t>
      </w:r>
      <w:r>
        <w:rPr>
          <w:rtl/>
        </w:rPr>
        <w:t>שם</w:t>
      </w:r>
      <w:r>
        <w:rPr>
          <w:rFonts w:hint="cs"/>
          <w:rtl/>
        </w:rPr>
        <w:t xml:space="preserve"> השרה </w:t>
      </w:r>
      <w:bookmarkStart w:id="500" w:name="_ETM_Q2_384799"/>
      <w:bookmarkStart w:id="501" w:name="_ETM_Q2_385129"/>
      <w:bookmarkStart w:id="502" w:name="_ETM_Q2_385579"/>
      <w:bookmarkEnd w:id="500"/>
      <w:bookmarkEnd w:id="501"/>
      <w:bookmarkEnd w:id="502"/>
      <w:r>
        <w:rPr>
          <w:rFonts w:hint="cs"/>
          <w:rtl/>
        </w:rPr>
        <w:t xml:space="preserve">מאי גולן: </w:t>
      </w:r>
      <w:bookmarkStart w:id="503" w:name="_ETM_Q2_386329"/>
      <w:bookmarkEnd w:id="503"/>
      <w:r>
        <w:rPr>
          <w:rtl/>
        </w:rPr>
        <w:t xml:space="preserve">ייצוג </w:t>
      </w:r>
      <w:bookmarkStart w:id="504" w:name="_ETM_Q2_386750"/>
      <w:bookmarkEnd w:id="504"/>
      <w:r>
        <w:rPr>
          <w:rtl/>
        </w:rPr>
        <w:t xml:space="preserve">הולם </w:t>
      </w:r>
      <w:bookmarkStart w:id="505" w:name="_ETM_Q2_387019"/>
      <w:bookmarkEnd w:id="505"/>
      <w:r>
        <w:rPr>
          <w:rtl/>
        </w:rPr>
        <w:t>לנשים</w:t>
      </w:r>
      <w:r>
        <w:rPr>
          <w:rFonts w:hint="cs"/>
          <w:rtl/>
        </w:rPr>
        <w:t xml:space="preserve"> </w:t>
      </w:r>
      <w:r>
        <w:rPr>
          <w:rtl/>
        </w:rPr>
        <w:t xml:space="preserve">– </w:t>
      </w:r>
      <w:bookmarkStart w:id="506" w:name="_ETM_Q2_387409"/>
      <w:bookmarkEnd w:id="506"/>
      <w:r>
        <w:rPr>
          <w:rtl/>
        </w:rPr>
        <w:t>הרשות</w:t>
      </w:r>
      <w:bookmarkStart w:id="507" w:name="_ETM_Q2_387769"/>
      <w:bookmarkEnd w:id="507"/>
      <w:r>
        <w:rPr>
          <w:rFonts w:hint="cs"/>
          <w:rtl/>
        </w:rPr>
        <w:t xml:space="preserve"> </w:t>
      </w:r>
      <w:r>
        <w:rPr>
          <w:rtl/>
        </w:rPr>
        <w:t xml:space="preserve">לקידום </w:t>
      </w:r>
      <w:bookmarkStart w:id="508" w:name="_ETM_Q2_388069"/>
      <w:bookmarkEnd w:id="508"/>
      <w:r>
        <w:rPr>
          <w:rtl/>
        </w:rPr>
        <w:t xml:space="preserve">מעמד </w:t>
      </w:r>
      <w:bookmarkStart w:id="509" w:name="_ETM_Q2_388400"/>
      <w:bookmarkEnd w:id="509"/>
      <w:r>
        <w:rPr>
          <w:rtl/>
        </w:rPr>
        <w:t xml:space="preserve">האישה </w:t>
      </w:r>
      <w:bookmarkStart w:id="510" w:name="_ETM_Q2_388730"/>
      <w:bookmarkEnd w:id="510"/>
      <w:r>
        <w:rPr>
          <w:rtl/>
        </w:rPr>
        <w:t xml:space="preserve">פועלת </w:t>
      </w:r>
      <w:bookmarkStart w:id="511" w:name="_ETM_Q2_389030"/>
      <w:bookmarkEnd w:id="511"/>
      <w:r>
        <w:rPr>
          <w:rtl/>
        </w:rPr>
        <w:t xml:space="preserve">לקידום </w:t>
      </w:r>
      <w:bookmarkStart w:id="512" w:name="_ETM_Q2_389389"/>
      <w:bookmarkEnd w:id="512"/>
      <w:r>
        <w:rPr>
          <w:rtl/>
        </w:rPr>
        <w:t xml:space="preserve">ייצוג </w:t>
      </w:r>
      <w:bookmarkStart w:id="513" w:name="_ETM_Q2_389629"/>
      <w:bookmarkEnd w:id="513"/>
      <w:r>
        <w:rPr>
          <w:rtl/>
        </w:rPr>
        <w:t xml:space="preserve">הולם </w:t>
      </w:r>
      <w:bookmarkStart w:id="514" w:name="_ETM_Q2_389840"/>
      <w:bookmarkEnd w:id="514"/>
      <w:r>
        <w:rPr>
          <w:rtl/>
        </w:rPr>
        <w:t>לנשים</w:t>
      </w:r>
      <w:r>
        <w:rPr>
          <w:rFonts w:hint="cs"/>
          <w:rtl/>
        </w:rPr>
        <w:t>.</w:t>
      </w:r>
      <w:r>
        <w:rPr>
          <w:rtl/>
        </w:rPr>
        <w:t xml:space="preserve"> </w:t>
      </w:r>
      <w:bookmarkStart w:id="515" w:name="_ETM_Q2_390880"/>
      <w:bookmarkEnd w:id="515"/>
      <w:r>
        <w:rPr>
          <w:rtl/>
        </w:rPr>
        <w:t xml:space="preserve">ובכלל </w:t>
      </w:r>
      <w:bookmarkStart w:id="516" w:name="_ETM_Q2_391360"/>
      <w:bookmarkEnd w:id="516"/>
      <w:r>
        <w:rPr>
          <w:rtl/>
        </w:rPr>
        <w:t>זה</w:t>
      </w:r>
      <w:r>
        <w:rPr>
          <w:rFonts w:hint="cs"/>
          <w:rtl/>
        </w:rPr>
        <w:t>,</w:t>
      </w:r>
      <w:r>
        <w:rPr>
          <w:rtl/>
        </w:rPr>
        <w:t xml:space="preserve"> </w:t>
      </w:r>
      <w:bookmarkStart w:id="517" w:name="_ETM_Q2_392160"/>
      <w:bookmarkEnd w:id="517"/>
      <w:r>
        <w:rPr>
          <w:rtl/>
        </w:rPr>
        <w:t xml:space="preserve">נציגות </w:t>
      </w:r>
      <w:bookmarkStart w:id="518" w:name="_ETM_Q2_392700"/>
      <w:bookmarkEnd w:id="518"/>
      <w:r>
        <w:rPr>
          <w:rtl/>
        </w:rPr>
        <w:t xml:space="preserve">המשרד </w:t>
      </w:r>
      <w:bookmarkStart w:id="519" w:name="_ETM_Q2_393150"/>
      <w:bookmarkEnd w:id="519"/>
      <w:r>
        <w:rPr>
          <w:rtl/>
        </w:rPr>
        <w:t xml:space="preserve">והרשות </w:t>
      </w:r>
      <w:bookmarkStart w:id="520" w:name="_ETM_Q2_393540"/>
      <w:bookmarkEnd w:id="520"/>
      <w:r>
        <w:rPr>
          <w:rtl/>
        </w:rPr>
        <w:t xml:space="preserve">היו </w:t>
      </w:r>
      <w:bookmarkStart w:id="521" w:name="_ETM_Q2_393630"/>
      <w:bookmarkEnd w:id="521"/>
      <w:r>
        <w:rPr>
          <w:rtl/>
        </w:rPr>
        <w:t xml:space="preserve">שותפות </w:t>
      </w:r>
      <w:bookmarkStart w:id="522" w:name="_ETM_Q2_394080"/>
      <w:bookmarkEnd w:id="522"/>
      <w:r>
        <w:rPr>
          <w:rtl/>
        </w:rPr>
        <w:t xml:space="preserve">בקידום </w:t>
      </w:r>
      <w:bookmarkStart w:id="523" w:name="_ETM_Q2_394440"/>
      <w:bookmarkEnd w:id="523"/>
      <w:r>
        <w:rPr>
          <w:rtl/>
        </w:rPr>
        <w:t xml:space="preserve">החלטת </w:t>
      </w:r>
      <w:bookmarkStart w:id="524" w:name="_ETM_Q2_394739"/>
      <w:bookmarkEnd w:id="524"/>
      <w:r>
        <w:rPr>
          <w:rtl/>
        </w:rPr>
        <w:t xml:space="preserve">ממשלה </w:t>
      </w:r>
      <w:bookmarkStart w:id="525" w:name="_ETM_Q2_395099"/>
      <w:bookmarkEnd w:id="525"/>
      <w:r>
        <w:rPr>
          <w:rtl/>
        </w:rPr>
        <w:t>מס</w:t>
      </w:r>
      <w:r>
        <w:rPr>
          <w:rFonts w:hint="cs"/>
          <w:rtl/>
        </w:rPr>
        <w:t>'</w:t>
      </w:r>
      <w:r>
        <w:rPr>
          <w:rtl/>
        </w:rPr>
        <w:t xml:space="preserve"> </w:t>
      </w:r>
      <w:bookmarkStart w:id="526" w:name="_ETM_Q2_395459"/>
      <w:bookmarkEnd w:id="526"/>
      <w:r>
        <w:rPr>
          <w:rtl/>
        </w:rPr>
        <w:t xml:space="preserve">454 </w:t>
      </w:r>
      <w:bookmarkStart w:id="527" w:name="_ETM_Q2_397030"/>
      <w:bookmarkEnd w:id="527"/>
      <w:r>
        <w:rPr>
          <w:rtl/>
        </w:rPr>
        <w:t xml:space="preserve">מיום </w:t>
      </w:r>
      <w:bookmarkStart w:id="528" w:name="_ETM_Q2_397390"/>
      <w:bookmarkEnd w:id="528"/>
      <w:r>
        <w:rPr>
          <w:rtl/>
        </w:rPr>
        <w:t>18</w:t>
      </w:r>
      <w:bookmarkStart w:id="529" w:name="_ETM_Q2_398709"/>
      <w:bookmarkEnd w:id="529"/>
      <w:r>
        <w:rPr>
          <w:rFonts w:hint="cs"/>
          <w:rtl/>
        </w:rPr>
        <w:t xml:space="preserve"> באוקטובר </w:t>
      </w:r>
      <w:bookmarkStart w:id="530" w:name="_ETM_Q2_395691"/>
      <w:bookmarkEnd w:id="530"/>
      <w:r>
        <w:rPr>
          <w:rFonts w:hint="cs"/>
          <w:rtl/>
        </w:rPr>
        <w:t>2020</w:t>
      </w:r>
      <w:bookmarkStart w:id="531" w:name="_ETM_Q2_399040"/>
      <w:bookmarkEnd w:id="531"/>
      <w:r>
        <w:rPr>
          <w:rFonts w:hint="cs"/>
          <w:rtl/>
        </w:rPr>
        <w:t xml:space="preserve">, </w:t>
      </w:r>
      <w:r>
        <w:rPr>
          <w:rtl/>
        </w:rPr>
        <w:t xml:space="preserve">בנושא </w:t>
      </w:r>
      <w:bookmarkStart w:id="532" w:name="_ETM_Q2_399340"/>
      <w:bookmarkEnd w:id="532"/>
      <w:r>
        <w:rPr>
          <w:rtl/>
        </w:rPr>
        <w:t xml:space="preserve">קידום </w:t>
      </w:r>
      <w:bookmarkStart w:id="533" w:name="_ETM_Q2_399610"/>
      <w:bookmarkEnd w:id="533"/>
      <w:r>
        <w:rPr>
          <w:rtl/>
        </w:rPr>
        <w:t xml:space="preserve">ייצוג </w:t>
      </w:r>
      <w:bookmarkStart w:id="534" w:name="_ETM_Q2_399940"/>
      <w:bookmarkEnd w:id="534"/>
      <w:r>
        <w:rPr>
          <w:rtl/>
        </w:rPr>
        <w:t xml:space="preserve">הולם </w:t>
      </w:r>
      <w:bookmarkStart w:id="535" w:name="_ETM_Q2_400180"/>
      <w:bookmarkEnd w:id="535"/>
      <w:r>
        <w:rPr>
          <w:rtl/>
        </w:rPr>
        <w:t xml:space="preserve">לנשים </w:t>
      </w:r>
      <w:bookmarkStart w:id="536" w:name="_ETM_Q2_401120"/>
      <w:bookmarkEnd w:id="536"/>
      <w:r>
        <w:rPr>
          <w:rtl/>
        </w:rPr>
        <w:t xml:space="preserve">והמתווה </w:t>
      </w:r>
      <w:bookmarkStart w:id="537" w:name="_ETM_Q2_401629"/>
      <w:bookmarkEnd w:id="537"/>
      <w:r>
        <w:rPr>
          <w:rtl/>
        </w:rPr>
        <w:t xml:space="preserve">בהנחיית </w:t>
      </w:r>
      <w:bookmarkStart w:id="538" w:name="_ETM_Q2_402170"/>
      <w:bookmarkEnd w:id="538"/>
      <w:r>
        <w:rPr>
          <w:rtl/>
        </w:rPr>
        <w:t xml:space="preserve">נציב </w:t>
      </w:r>
      <w:bookmarkStart w:id="539" w:name="_ETM_Q2_402739"/>
      <w:bookmarkStart w:id="540" w:name="_ETM_Q2_403069"/>
      <w:bookmarkEnd w:id="539"/>
      <w:bookmarkEnd w:id="540"/>
      <w:r>
        <w:rPr>
          <w:rFonts w:hint="cs"/>
          <w:rtl/>
        </w:rPr>
        <w:t>1.17</w:t>
      </w:r>
      <w:bookmarkStart w:id="541" w:name="_ETM_Q2_403730"/>
      <w:bookmarkEnd w:id="541"/>
      <w:r>
        <w:rPr>
          <w:rFonts w:hint="cs"/>
          <w:rtl/>
        </w:rPr>
        <w:t>, ייעו</w:t>
      </w:r>
      <w:r>
        <w:rPr>
          <w:rtl/>
        </w:rPr>
        <w:t xml:space="preserve">ד </w:t>
      </w:r>
      <w:bookmarkStart w:id="542" w:name="_ETM_Q2_403909"/>
      <w:bookmarkEnd w:id="542"/>
      <w:r>
        <w:rPr>
          <w:rtl/>
        </w:rPr>
        <w:t xml:space="preserve">משרות </w:t>
      </w:r>
      <w:bookmarkStart w:id="543" w:name="_ETM_Q2_404209"/>
      <w:bookmarkEnd w:id="543"/>
      <w:r>
        <w:rPr>
          <w:rtl/>
        </w:rPr>
        <w:t>לנשים</w:t>
      </w:r>
      <w:r>
        <w:rPr>
          <w:rFonts w:hint="cs"/>
          <w:rtl/>
        </w:rPr>
        <w:t>.</w:t>
      </w:r>
      <w:r>
        <w:rPr>
          <w:rtl/>
        </w:rPr>
        <w:t xml:space="preserve"> </w:t>
      </w:r>
      <w:bookmarkStart w:id="544" w:name="_ETM_Q2_404569"/>
      <w:bookmarkStart w:id="545" w:name="_ETM_Q2_404780"/>
      <w:bookmarkStart w:id="546" w:name="_ETM_Q2_405263"/>
      <w:bookmarkEnd w:id="544"/>
      <w:bookmarkEnd w:id="545"/>
      <w:bookmarkEnd w:id="546"/>
    </w:p>
    <w:p w:rsidR="00974996" w:rsidRDefault="00974996" w:rsidP="00D75267">
      <w:pPr>
        <w:rPr>
          <w:rtl/>
        </w:rPr>
      </w:pPr>
      <w:bookmarkStart w:id="547" w:name="_ETM_Q2_399922"/>
      <w:bookmarkStart w:id="548" w:name="_ETM_Q2_399997"/>
      <w:bookmarkEnd w:id="547"/>
      <w:bookmarkEnd w:id="548"/>
    </w:p>
    <w:p w:rsidR="00974996" w:rsidRDefault="00974996" w:rsidP="00D75267">
      <w:pPr>
        <w:pStyle w:val="af5"/>
        <w:keepNext/>
        <w:rPr>
          <w:rtl/>
        </w:rPr>
      </w:pPr>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Default="00974996" w:rsidP="00D75267">
      <w:pPr>
        <w:rPr>
          <w:rtl/>
        </w:rPr>
      </w:pPr>
    </w:p>
    <w:p w:rsidR="00974996" w:rsidRDefault="00974996" w:rsidP="008860C9">
      <w:pPr>
        <w:rPr>
          <w:rtl/>
        </w:rPr>
      </w:pPr>
      <w:r>
        <w:rPr>
          <w:rFonts w:hint="cs"/>
          <w:rtl/>
        </w:rPr>
        <w:t xml:space="preserve">השר בן צור, </w:t>
      </w:r>
      <w:bookmarkStart w:id="549" w:name="_ETM_Q2_405346"/>
      <w:bookmarkEnd w:id="549"/>
      <w:r w:rsidR="008860C9">
        <w:rPr>
          <w:rFonts w:hint="cs"/>
          <w:rtl/>
        </w:rPr>
        <w:t xml:space="preserve">ייצוג הולם לנשים </w:t>
      </w:r>
      <w:r w:rsidR="008860C9">
        <w:rPr>
          <w:rtl/>
        </w:rPr>
        <w:softHyphen/>
      </w:r>
      <w:r w:rsidR="008860C9">
        <w:rPr>
          <w:rtl/>
        </w:rPr>
        <w:softHyphen/>
      </w:r>
      <w:r w:rsidR="008860C9">
        <w:rPr>
          <w:rFonts w:hint="cs"/>
          <w:rtl/>
        </w:rPr>
        <w:t>–</w:t>
      </w:r>
      <w:r>
        <w:rPr>
          <w:rFonts w:hint="cs"/>
          <w:rtl/>
        </w:rPr>
        <w:t xml:space="preserve"> אין מנכ"לית אחת במשרדי הממשלה. </w:t>
      </w:r>
      <w:bookmarkStart w:id="550" w:name="_ETM_Q2_406951"/>
      <w:bookmarkStart w:id="551" w:name="_ETM_Q2_407022"/>
      <w:bookmarkStart w:id="552" w:name="_ETM_Q2_405942"/>
      <w:bookmarkStart w:id="553" w:name="_ETM_Q2_406010"/>
      <w:bookmarkEnd w:id="550"/>
      <w:bookmarkEnd w:id="551"/>
      <w:bookmarkEnd w:id="552"/>
      <w:bookmarkEnd w:id="553"/>
      <w:r>
        <w:rPr>
          <w:rFonts w:hint="cs"/>
          <w:rtl/>
        </w:rPr>
        <w:t>33 משרדי ממשלה ואין</w:t>
      </w:r>
      <w:bookmarkStart w:id="554" w:name="_ETM_Q2_407636"/>
      <w:bookmarkEnd w:id="554"/>
      <w:r>
        <w:rPr>
          <w:rFonts w:hint="cs"/>
          <w:rtl/>
        </w:rPr>
        <w:t xml:space="preserve"> אישה אחת</w:t>
      </w:r>
      <w:bookmarkStart w:id="555" w:name="_ETM_Q2_409939"/>
      <w:bookmarkEnd w:id="555"/>
      <w:r>
        <w:rPr>
          <w:rFonts w:hint="cs"/>
          <w:rtl/>
        </w:rPr>
        <w:t xml:space="preserve"> מנכ"לית. </w:t>
      </w:r>
    </w:p>
    <w:p w:rsidR="00974996" w:rsidRDefault="00974996" w:rsidP="00D75267">
      <w:pPr>
        <w:rPr>
          <w:rtl/>
        </w:rPr>
      </w:pPr>
      <w:bookmarkStart w:id="556" w:name="_ETM_Q2_410023"/>
      <w:bookmarkEnd w:id="556"/>
    </w:p>
    <w:p w:rsidR="00974996" w:rsidRDefault="00974996" w:rsidP="00D75267">
      <w:pPr>
        <w:pStyle w:val="-"/>
        <w:keepNext/>
        <w:rPr>
          <w:rtl/>
        </w:rPr>
      </w:pPr>
      <w:bookmarkStart w:id="557" w:name="ET_speakercontinue_6505_17"/>
      <w:r w:rsidRPr="003B2072">
        <w:rPr>
          <w:rStyle w:val="TagStyle"/>
          <w:rtl/>
        </w:rPr>
        <w:t xml:space="preserve"> &lt;&lt; דובר_המשך &gt;&gt; </w:t>
      </w:r>
      <w:r>
        <w:rPr>
          <w:rtl/>
        </w:rPr>
        <w:t>שר העבודה יואב בן צור:</w:t>
      </w:r>
      <w:r w:rsidRPr="003B2072">
        <w:rPr>
          <w:rStyle w:val="TagStyle"/>
          <w:rtl/>
        </w:rPr>
        <w:t xml:space="preserve"> &lt;&lt; דובר_המשך &gt;&gt;</w:t>
      </w:r>
      <w:r>
        <w:rPr>
          <w:rtl/>
        </w:rPr>
        <w:t xml:space="preserve">  </w:t>
      </w:r>
      <w:bookmarkEnd w:id="557"/>
    </w:p>
    <w:p w:rsidR="00974996" w:rsidRDefault="00974996" w:rsidP="008473B9">
      <w:pPr>
        <w:rPr>
          <w:rtl/>
        </w:rPr>
      </w:pPr>
    </w:p>
    <w:p w:rsidR="00974996" w:rsidRDefault="008860C9" w:rsidP="00D75267">
      <w:pPr>
        <w:rPr>
          <w:rtl/>
        </w:rPr>
      </w:pPr>
      <w:bookmarkStart w:id="558" w:name="_ETM_Q2_411150"/>
      <w:bookmarkEnd w:id="558"/>
      <w:r>
        <w:rPr>
          <w:rFonts w:hint="cs"/>
          <w:rtl/>
        </w:rPr>
        <w:t xml:space="preserve">כמו כן, </w:t>
      </w:r>
      <w:r>
        <w:rPr>
          <w:rtl/>
        </w:rPr>
        <w:t xml:space="preserve">הרשות </w:t>
      </w:r>
      <w:r>
        <w:rPr>
          <w:rFonts w:hint="cs"/>
          <w:rtl/>
        </w:rPr>
        <w:t>לקידום מעמד האישה הקימה</w:t>
      </w:r>
      <w:r w:rsidR="00974996">
        <w:rPr>
          <w:rFonts w:hint="cs"/>
          <w:rtl/>
        </w:rPr>
        <w:t xml:space="preserve"> מאגר הכולל פרטים </w:t>
      </w:r>
      <w:bookmarkStart w:id="559" w:name="_ETM_Q2_407531"/>
      <w:bookmarkEnd w:id="559"/>
      <w:r w:rsidR="00974996">
        <w:rPr>
          <w:rFonts w:hint="cs"/>
          <w:rtl/>
        </w:rPr>
        <w:t xml:space="preserve">של נשים ממגוון האוכלוסיות בחברה הישראלית </w:t>
      </w:r>
      <w:r w:rsidR="00AB1E2B">
        <w:rPr>
          <w:rFonts w:hint="cs"/>
          <w:rtl/>
        </w:rPr>
        <w:t>– –</w:t>
      </w:r>
      <w:r w:rsidR="00974996">
        <w:rPr>
          <w:rFonts w:hint="cs"/>
          <w:rtl/>
        </w:rPr>
        <w:t xml:space="preserve">  </w:t>
      </w:r>
      <w:bookmarkStart w:id="560" w:name="_ETM_Q2_409352"/>
      <w:bookmarkEnd w:id="560"/>
    </w:p>
    <w:p w:rsidR="00974996" w:rsidRDefault="00974996" w:rsidP="00D75267">
      <w:pPr>
        <w:rPr>
          <w:rtl/>
        </w:rPr>
      </w:pPr>
      <w:bookmarkStart w:id="561" w:name="_ETM_Q2_407592"/>
      <w:bookmarkEnd w:id="561"/>
    </w:p>
    <w:p w:rsidR="00974996" w:rsidRDefault="00974996" w:rsidP="00D75267">
      <w:pPr>
        <w:pStyle w:val="af6"/>
        <w:keepNext/>
        <w:rPr>
          <w:rtl/>
        </w:rPr>
      </w:pPr>
      <w:bookmarkStart w:id="562" w:name="ET_yor_6423_18"/>
      <w:r w:rsidRPr="003B2072">
        <w:rPr>
          <w:rStyle w:val="TagStyle"/>
          <w:rtl/>
        </w:rPr>
        <w:t xml:space="preserve"> &lt;&lt; יור &gt;&gt; </w:t>
      </w:r>
      <w:r>
        <w:rPr>
          <w:rtl/>
        </w:rPr>
        <w:t>היו"ר אמיר אוחנה:</w:t>
      </w:r>
      <w:r w:rsidRPr="003B2072">
        <w:rPr>
          <w:rStyle w:val="TagStyle"/>
          <w:rtl/>
        </w:rPr>
        <w:t xml:space="preserve"> &lt;&lt; יור &gt;&gt;</w:t>
      </w:r>
      <w:r>
        <w:rPr>
          <w:rtl/>
        </w:rPr>
        <w:t xml:space="preserve">  </w:t>
      </w:r>
      <w:bookmarkEnd w:id="562"/>
    </w:p>
    <w:p w:rsidR="00974996" w:rsidRDefault="00974996" w:rsidP="008473B9">
      <w:pPr>
        <w:rPr>
          <w:rtl/>
        </w:rPr>
      </w:pPr>
    </w:p>
    <w:p w:rsidR="00974996" w:rsidRDefault="00974996" w:rsidP="00D75267">
      <w:pPr>
        <w:rPr>
          <w:rtl/>
        </w:rPr>
      </w:pPr>
      <w:bookmarkStart w:id="563" w:name="_ETM_Q2_408422"/>
      <w:bookmarkEnd w:id="563"/>
      <w:r>
        <w:rPr>
          <w:rFonts w:hint="cs"/>
          <w:rtl/>
        </w:rPr>
        <w:t xml:space="preserve">חבר הכנסת להב הרצנו, זה לא דו-שיח. </w:t>
      </w:r>
      <w:bookmarkStart w:id="564" w:name="_ETM_Q2_410770"/>
      <w:bookmarkStart w:id="565" w:name="_ETM_Q2_411746"/>
      <w:bookmarkEnd w:id="564"/>
      <w:bookmarkEnd w:id="565"/>
      <w:r>
        <w:rPr>
          <w:rFonts w:hint="cs"/>
          <w:rtl/>
        </w:rPr>
        <w:t xml:space="preserve">רשות הדיבור לשר. </w:t>
      </w:r>
    </w:p>
    <w:p w:rsidR="00974996" w:rsidRDefault="00974996" w:rsidP="00D75267">
      <w:pPr>
        <w:rPr>
          <w:rtl/>
        </w:rPr>
      </w:pPr>
      <w:bookmarkStart w:id="566" w:name="_ETM_Q2_413045"/>
      <w:bookmarkStart w:id="567" w:name="_ETM_Q2_413159"/>
      <w:bookmarkEnd w:id="566"/>
      <w:bookmarkEnd w:id="567"/>
    </w:p>
    <w:p w:rsidR="00974996" w:rsidRDefault="00974996" w:rsidP="00D75267">
      <w:pPr>
        <w:pStyle w:val="af5"/>
        <w:keepNext/>
        <w:rPr>
          <w:rtl/>
        </w:rPr>
      </w:pPr>
      <w:bookmarkStart w:id="568" w:name="_ETM_Q2_416564"/>
      <w:bookmarkStart w:id="569" w:name="_ETM_Q2_416667"/>
      <w:bookmarkStart w:id="570" w:name="_ETM_Q2_413761"/>
      <w:bookmarkStart w:id="571" w:name="_ETM_Q2_413838"/>
      <w:bookmarkEnd w:id="568"/>
      <w:bookmarkEnd w:id="569"/>
      <w:bookmarkEnd w:id="570"/>
      <w:bookmarkEnd w:id="571"/>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Default="00974996" w:rsidP="00D75267">
      <w:pPr>
        <w:rPr>
          <w:rtl/>
        </w:rPr>
      </w:pPr>
    </w:p>
    <w:p w:rsidR="00974996" w:rsidRDefault="00974996" w:rsidP="00D75267">
      <w:pPr>
        <w:rPr>
          <w:rtl/>
        </w:rPr>
      </w:pPr>
      <w:bookmarkStart w:id="572" w:name="_ETM_Q2_411813"/>
      <w:bookmarkEnd w:id="572"/>
      <w:r>
        <w:rPr>
          <w:rFonts w:hint="cs"/>
          <w:rtl/>
        </w:rPr>
        <w:t xml:space="preserve">זאת </w:t>
      </w:r>
      <w:bookmarkStart w:id="573" w:name="_ETM_Q2_413519"/>
      <w:bookmarkEnd w:id="573"/>
      <w:r>
        <w:rPr>
          <w:rFonts w:hint="cs"/>
          <w:rtl/>
        </w:rPr>
        <w:t xml:space="preserve">הצעה לסדר-היום. </w:t>
      </w:r>
    </w:p>
    <w:p w:rsidR="00974996" w:rsidRDefault="00974996" w:rsidP="00D75267">
      <w:pPr>
        <w:rPr>
          <w:rtl/>
        </w:rPr>
      </w:pPr>
      <w:bookmarkStart w:id="574" w:name="_ETM_Q2_416701"/>
      <w:bookmarkStart w:id="575" w:name="_ETM_Q2_416781"/>
      <w:bookmarkStart w:id="576" w:name="_ETM_Q2_417860"/>
      <w:bookmarkEnd w:id="574"/>
      <w:bookmarkEnd w:id="575"/>
      <w:bookmarkEnd w:id="576"/>
    </w:p>
    <w:p w:rsidR="00974996" w:rsidRDefault="00974996" w:rsidP="00D75267">
      <w:pPr>
        <w:pStyle w:val="af6"/>
        <w:keepNext/>
        <w:rPr>
          <w:rtl/>
        </w:rPr>
      </w:pPr>
      <w:bookmarkStart w:id="577" w:name="ET_yor_6423_22"/>
      <w:r w:rsidRPr="00B5356C">
        <w:rPr>
          <w:rStyle w:val="TagStyle"/>
          <w:rtl/>
        </w:rPr>
        <w:t xml:space="preserve"> &lt;&lt; יור &gt;&gt; </w:t>
      </w:r>
      <w:r>
        <w:rPr>
          <w:rtl/>
        </w:rPr>
        <w:t>היו"ר אמיר אוחנה:</w:t>
      </w:r>
      <w:r w:rsidRPr="00B5356C">
        <w:rPr>
          <w:rStyle w:val="TagStyle"/>
          <w:rtl/>
        </w:rPr>
        <w:t xml:space="preserve"> &lt;&lt; יור &gt;&gt;</w:t>
      </w:r>
      <w:r>
        <w:rPr>
          <w:rtl/>
        </w:rPr>
        <w:t xml:space="preserve">  </w:t>
      </w:r>
      <w:bookmarkEnd w:id="577"/>
    </w:p>
    <w:p w:rsidR="00974996" w:rsidRDefault="00974996" w:rsidP="008473B9">
      <w:pPr>
        <w:rPr>
          <w:rtl/>
        </w:rPr>
      </w:pPr>
    </w:p>
    <w:p w:rsidR="00974996" w:rsidRDefault="00974996" w:rsidP="00D75267">
      <w:pPr>
        <w:rPr>
          <w:rtl/>
        </w:rPr>
      </w:pPr>
      <w:r>
        <w:rPr>
          <w:rFonts w:hint="cs"/>
          <w:rtl/>
        </w:rPr>
        <w:t xml:space="preserve">רשות הדיבור לשר. </w:t>
      </w:r>
    </w:p>
    <w:p w:rsidR="00974996" w:rsidRPr="00B5356C" w:rsidRDefault="00974996" w:rsidP="00D75267">
      <w:pPr>
        <w:rPr>
          <w:rtl/>
        </w:rPr>
      </w:pPr>
      <w:bookmarkStart w:id="578" w:name="_ETM_Q2_417781"/>
      <w:bookmarkStart w:id="579" w:name="_ETM_Q2_417873"/>
      <w:bookmarkEnd w:id="578"/>
      <w:bookmarkEnd w:id="579"/>
    </w:p>
    <w:p w:rsidR="00974996" w:rsidRDefault="00974996" w:rsidP="00D75267">
      <w:pPr>
        <w:pStyle w:val="af5"/>
        <w:keepNext/>
        <w:rPr>
          <w:rtl/>
        </w:rPr>
      </w:pPr>
      <w:bookmarkStart w:id="580" w:name="ET_interruption_6359_21"/>
      <w:r w:rsidRPr="00B5356C">
        <w:rPr>
          <w:rStyle w:val="TagStyle"/>
          <w:rtl/>
        </w:rPr>
        <w:t xml:space="preserve"> &lt;&lt; קריאה &gt;&gt; </w:t>
      </w:r>
      <w:r>
        <w:rPr>
          <w:rtl/>
        </w:rPr>
        <w:t>מטי צרפתי הרכבי (יש עתיד):</w:t>
      </w:r>
      <w:r w:rsidRPr="00B5356C">
        <w:rPr>
          <w:rStyle w:val="TagStyle"/>
          <w:rtl/>
        </w:rPr>
        <w:t xml:space="preserve"> &lt;&lt; קריאה &gt;&gt;</w:t>
      </w:r>
      <w:r>
        <w:rPr>
          <w:rtl/>
        </w:rPr>
        <w:t xml:space="preserve">  </w:t>
      </w:r>
      <w:bookmarkEnd w:id="580"/>
    </w:p>
    <w:p w:rsidR="00974996" w:rsidRDefault="00974996" w:rsidP="008473B9">
      <w:pPr>
        <w:rPr>
          <w:rtl/>
        </w:rPr>
      </w:pPr>
      <w:bookmarkStart w:id="581" w:name="_ETM_Q2_417247"/>
      <w:bookmarkEnd w:id="581"/>
    </w:p>
    <w:p w:rsidR="00974996" w:rsidRPr="00B5356C" w:rsidRDefault="00974996" w:rsidP="00D75267">
      <w:pPr>
        <w:rPr>
          <w:rtl/>
        </w:rPr>
      </w:pPr>
      <w:r>
        <w:rPr>
          <w:rFonts w:hint="cs"/>
          <w:rtl/>
        </w:rPr>
        <w:t>אולי אם אני א</w:t>
      </w:r>
      <w:bookmarkStart w:id="582" w:name="_ETM_Q2_419469"/>
      <w:bookmarkStart w:id="583" w:name="_ETM_Q2_419500"/>
      <w:bookmarkEnd w:id="582"/>
      <w:bookmarkEnd w:id="583"/>
      <w:r>
        <w:rPr>
          <w:rFonts w:hint="cs"/>
          <w:rtl/>
        </w:rPr>
        <w:t>צעק, זה יהיה בסדר. אני אישה, לא סופרים אותי.</w:t>
      </w:r>
      <w:bookmarkStart w:id="584" w:name="_ETM_Q2_416435"/>
      <w:bookmarkEnd w:id="584"/>
      <w:r>
        <w:rPr>
          <w:rFonts w:hint="cs"/>
          <w:rtl/>
        </w:rPr>
        <w:t xml:space="preserve"> </w:t>
      </w:r>
    </w:p>
    <w:p w:rsidR="00974996" w:rsidRDefault="00974996" w:rsidP="00D75267">
      <w:pPr>
        <w:rPr>
          <w:rtl/>
        </w:rPr>
      </w:pPr>
    </w:p>
    <w:p w:rsidR="00974996" w:rsidRDefault="00974996" w:rsidP="00D75267">
      <w:pPr>
        <w:pStyle w:val="-"/>
        <w:keepNext/>
        <w:rPr>
          <w:rtl/>
        </w:rPr>
      </w:pPr>
      <w:bookmarkStart w:id="585" w:name="ET_speakercontinue_6505_20"/>
      <w:r w:rsidRPr="00B5356C">
        <w:rPr>
          <w:rStyle w:val="TagStyle"/>
          <w:rtl/>
        </w:rPr>
        <w:t xml:space="preserve"> &lt;&lt; דובר_המשך &gt;&gt; </w:t>
      </w:r>
      <w:r>
        <w:rPr>
          <w:rtl/>
        </w:rPr>
        <w:t>שר העבודה יואב בן צור:</w:t>
      </w:r>
      <w:r w:rsidRPr="00B5356C">
        <w:rPr>
          <w:rStyle w:val="TagStyle"/>
          <w:rtl/>
        </w:rPr>
        <w:t xml:space="preserve"> &lt;&lt; דובר_המשך &gt;&gt;</w:t>
      </w:r>
      <w:r>
        <w:rPr>
          <w:rtl/>
        </w:rPr>
        <w:t xml:space="preserve">  </w:t>
      </w:r>
      <w:bookmarkEnd w:id="585"/>
    </w:p>
    <w:p w:rsidR="00974996" w:rsidRDefault="00974996" w:rsidP="008473B9">
      <w:pPr>
        <w:rPr>
          <w:rtl/>
        </w:rPr>
      </w:pPr>
    </w:p>
    <w:p w:rsidR="00974996" w:rsidRDefault="00AB1E2B" w:rsidP="00D75267">
      <w:pPr>
        <w:rPr>
          <w:rtl/>
        </w:rPr>
      </w:pPr>
      <w:bookmarkStart w:id="586" w:name="_ETM_Q2_420351"/>
      <w:bookmarkStart w:id="587" w:name="_ETM_Q2_420479"/>
      <w:bookmarkEnd w:id="586"/>
      <w:bookmarkEnd w:id="587"/>
      <w:r>
        <w:rPr>
          <w:rFonts w:hint="cs"/>
          <w:rtl/>
        </w:rPr>
        <w:t>– –</w:t>
      </w:r>
      <w:r w:rsidR="00974996">
        <w:rPr>
          <w:rFonts w:hint="cs"/>
          <w:rtl/>
        </w:rPr>
        <w:t xml:space="preserve"> בהסכמתן </w:t>
      </w:r>
      <w:r>
        <w:rPr>
          <w:rFonts w:hint="cs"/>
          <w:rtl/>
        </w:rPr>
        <w:t>– –</w:t>
      </w:r>
      <w:r w:rsidR="00974996">
        <w:rPr>
          <w:rFonts w:hint="cs"/>
          <w:rtl/>
        </w:rPr>
        <w:t xml:space="preserve"> </w:t>
      </w:r>
      <w:bookmarkStart w:id="588" w:name="_ETM_Q2_416310"/>
      <w:bookmarkEnd w:id="588"/>
    </w:p>
    <w:p w:rsidR="00974996" w:rsidRPr="00B5356C" w:rsidRDefault="00974996" w:rsidP="00D75267">
      <w:pPr>
        <w:rPr>
          <w:rtl/>
        </w:rPr>
      </w:pPr>
      <w:bookmarkStart w:id="589" w:name="_ETM_Q2_416438"/>
      <w:bookmarkEnd w:id="589"/>
    </w:p>
    <w:p w:rsidR="00974996" w:rsidRDefault="00974996" w:rsidP="00D75267">
      <w:pPr>
        <w:pStyle w:val="af5"/>
        <w:keepNext/>
        <w:rPr>
          <w:rtl/>
        </w:rPr>
      </w:pPr>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Default="00974996" w:rsidP="00D75267">
      <w:pPr>
        <w:rPr>
          <w:rtl/>
        </w:rPr>
      </w:pPr>
    </w:p>
    <w:p w:rsidR="008860C9" w:rsidRDefault="00974996" w:rsidP="008860C9">
      <w:pPr>
        <w:rPr>
          <w:rtl/>
        </w:rPr>
      </w:pPr>
      <w:r>
        <w:rPr>
          <w:rFonts w:hint="cs"/>
          <w:rtl/>
        </w:rPr>
        <w:t>אדוני, אתה אומר</w:t>
      </w:r>
      <w:bookmarkStart w:id="590" w:name="_ETM_Q2_422407"/>
      <w:bookmarkEnd w:id="590"/>
      <w:r w:rsidR="008860C9">
        <w:rPr>
          <w:rFonts w:hint="cs"/>
          <w:rtl/>
        </w:rPr>
        <w:t xml:space="preserve"> ייצוג הולם </w:t>
      </w:r>
      <w:r w:rsidR="008860C9">
        <w:rPr>
          <w:rFonts w:hint="eastAsia"/>
          <w:rtl/>
        </w:rPr>
        <w:t>–</w:t>
      </w:r>
      <w:r>
        <w:rPr>
          <w:rFonts w:hint="cs"/>
          <w:rtl/>
        </w:rPr>
        <w:t xml:space="preserve"> אין אישה אחת שמכהנת בתפקיד מנכ"לית משרד ממשלתי. </w:t>
      </w:r>
      <w:bookmarkStart w:id="591" w:name="_ETM_Q2_424520"/>
      <w:bookmarkEnd w:id="591"/>
      <w:r>
        <w:rPr>
          <w:rFonts w:hint="cs"/>
          <w:rtl/>
        </w:rPr>
        <w:t xml:space="preserve">33 שרים ושרות ואין אישה אחת שמתאימה לכך. </w:t>
      </w:r>
      <w:bookmarkStart w:id="592" w:name="_ETM_Q2_429082"/>
      <w:bookmarkEnd w:id="592"/>
      <w:r w:rsidR="008860C9">
        <w:rPr>
          <w:rFonts w:hint="cs"/>
          <w:rtl/>
        </w:rPr>
        <w:t xml:space="preserve">רק בתחילת השבוע אושרו ארבעה מנכ"לים גברים. </w:t>
      </w:r>
    </w:p>
    <w:p w:rsidR="008860C9" w:rsidRDefault="008860C9" w:rsidP="008860C9">
      <w:pPr>
        <w:rPr>
          <w:rtl/>
        </w:rPr>
      </w:pPr>
    </w:p>
    <w:p w:rsidR="00974996" w:rsidRDefault="00974996" w:rsidP="00D75267">
      <w:pPr>
        <w:pStyle w:val="-"/>
        <w:keepNext/>
        <w:rPr>
          <w:rtl/>
        </w:rPr>
      </w:pPr>
      <w:bookmarkStart w:id="593" w:name="_ETM_Q2_429191"/>
      <w:bookmarkStart w:id="594" w:name="ET_speakercontinue_6505_23"/>
      <w:bookmarkEnd w:id="593"/>
      <w:r w:rsidRPr="00B5356C">
        <w:rPr>
          <w:rStyle w:val="TagStyle"/>
          <w:rtl/>
        </w:rPr>
        <w:t xml:space="preserve"> &lt;&lt; דובר_המשך &gt;&gt; </w:t>
      </w:r>
      <w:r>
        <w:rPr>
          <w:rtl/>
        </w:rPr>
        <w:t>שר העבודה יואב בן צור:</w:t>
      </w:r>
      <w:r w:rsidRPr="00B5356C">
        <w:rPr>
          <w:rStyle w:val="TagStyle"/>
          <w:rtl/>
        </w:rPr>
        <w:t xml:space="preserve"> &lt;&lt; דובר_המשך &gt;&gt;</w:t>
      </w:r>
      <w:r>
        <w:rPr>
          <w:rtl/>
        </w:rPr>
        <w:t xml:space="preserve">  </w:t>
      </w:r>
      <w:bookmarkEnd w:id="594"/>
    </w:p>
    <w:p w:rsidR="00974996" w:rsidRDefault="00974996" w:rsidP="008473B9">
      <w:pPr>
        <w:rPr>
          <w:rtl/>
        </w:rPr>
      </w:pPr>
    </w:p>
    <w:p w:rsidR="00974996" w:rsidRDefault="00974996" w:rsidP="00D75267">
      <w:pPr>
        <w:rPr>
          <w:rtl/>
        </w:rPr>
      </w:pPr>
      <w:bookmarkStart w:id="595" w:name="_ETM_Q2_430236"/>
      <w:bookmarkEnd w:id="595"/>
      <w:r>
        <w:rPr>
          <w:rFonts w:hint="cs"/>
          <w:rtl/>
        </w:rPr>
        <w:t>לשימושם של משרדי הממשלה</w:t>
      </w:r>
      <w:bookmarkStart w:id="596" w:name="_ETM_Q2_429466"/>
      <w:bookmarkEnd w:id="596"/>
      <w:r>
        <w:rPr>
          <w:rFonts w:hint="cs"/>
          <w:rtl/>
        </w:rPr>
        <w:t xml:space="preserve"> </w:t>
      </w:r>
      <w:bookmarkStart w:id="597" w:name="_ETM_Q2_429818"/>
      <w:bookmarkEnd w:id="597"/>
      <w:r w:rsidR="00AB1E2B">
        <w:rPr>
          <w:rFonts w:hint="cs"/>
          <w:rtl/>
        </w:rPr>
        <w:t>– –</w:t>
      </w:r>
      <w:r>
        <w:rPr>
          <w:rFonts w:hint="cs"/>
          <w:rtl/>
        </w:rPr>
        <w:t xml:space="preserve"> </w:t>
      </w:r>
    </w:p>
    <w:p w:rsidR="00974996" w:rsidRDefault="00974996" w:rsidP="008860C9">
      <w:pPr>
        <w:ind w:firstLine="0"/>
        <w:rPr>
          <w:rtl/>
        </w:rPr>
      </w:pPr>
      <w:bookmarkStart w:id="598" w:name="_ETM_Q2_426169"/>
      <w:bookmarkStart w:id="599" w:name="_ETM_Q2_426274"/>
      <w:bookmarkStart w:id="600" w:name="_ETM_Q2_429888"/>
      <w:bookmarkStart w:id="601" w:name="_ETM_Q2_430813"/>
      <w:bookmarkEnd w:id="598"/>
      <w:bookmarkEnd w:id="599"/>
      <w:bookmarkEnd w:id="600"/>
      <w:bookmarkEnd w:id="601"/>
    </w:p>
    <w:p w:rsidR="00974996" w:rsidRDefault="00974996" w:rsidP="00D75267">
      <w:pPr>
        <w:pStyle w:val="af6"/>
        <w:keepNext/>
        <w:rPr>
          <w:rtl/>
        </w:rPr>
      </w:pPr>
      <w:bookmarkStart w:id="602" w:name="ET_yor_6423_24"/>
      <w:r w:rsidRPr="00B5356C">
        <w:rPr>
          <w:rStyle w:val="TagStyle"/>
          <w:rtl/>
        </w:rPr>
        <w:t xml:space="preserve"> &lt;&lt; יור &gt;&gt; </w:t>
      </w:r>
      <w:r>
        <w:rPr>
          <w:rtl/>
        </w:rPr>
        <w:t>היו"ר אמיר אוחנה:</w:t>
      </w:r>
      <w:r w:rsidRPr="00B5356C">
        <w:rPr>
          <w:rStyle w:val="TagStyle"/>
          <w:rtl/>
        </w:rPr>
        <w:t xml:space="preserve"> &lt;&lt; יור &gt;&gt;</w:t>
      </w:r>
      <w:r>
        <w:rPr>
          <w:rtl/>
        </w:rPr>
        <w:t xml:space="preserve">  </w:t>
      </w:r>
      <w:bookmarkEnd w:id="602"/>
    </w:p>
    <w:p w:rsidR="00974996" w:rsidRDefault="00974996" w:rsidP="008473B9">
      <w:pPr>
        <w:rPr>
          <w:rtl/>
        </w:rPr>
      </w:pPr>
    </w:p>
    <w:p w:rsidR="00974996" w:rsidRDefault="00974996" w:rsidP="00D75267">
      <w:pPr>
        <w:rPr>
          <w:rtl/>
        </w:rPr>
      </w:pPr>
      <w:bookmarkStart w:id="603" w:name="_ETM_Q2_430712"/>
      <w:bookmarkEnd w:id="603"/>
      <w:r>
        <w:rPr>
          <w:rFonts w:hint="cs"/>
          <w:rtl/>
        </w:rPr>
        <w:t xml:space="preserve">חברי הכנסת </w:t>
      </w:r>
      <w:r w:rsidR="00AB1E2B">
        <w:rPr>
          <w:rFonts w:hint="cs"/>
          <w:rtl/>
        </w:rPr>
        <w:t>– – –</w:t>
      </w:r>
      <w:r>
        <w:rPr>
          <w:rFonts w:hint="cs"/>
          <w:rtl/>
        </w:rPr>
        <w:t xml:space="preserve"> לשר. אנא מכם. לא להפריע, גם ככה נראה לי שהשר קצת </w:t>
      </w:r>
      <w:r w:rsidR="00AB1E2B">
        <w:rPr>
          <w:rFonts w:hint="cs"/>
          <w:rtl/>
        </w:rPr>
        <w:t>– – –</w:t>
      </w:r>
      <w:r>
        <w:rPr>
          <w:rFonts w:hint="cs"/>
          <w:rtl/>
        </w:rPr>
        <w:t xml:space="preserve"> </w:t>
      </w:r>
    </w:p>
    <w:p w:rsidR="00974996" w:rsidRDefault="00974996" w:rsidP="00D75267">
      <w:pPr>
        <w:rPr>
          <w:rtl/>
        </w:rPr>
      </w:pPr>
    </w:p>
    <w:p w:rsidR="00974996" w:rsidRDefault="00974996" w:rsidP="00D75267">
      <w:pPr>
        <w:pStyle w:val="-"/>
        <w:keepNext/>
        <w:rPr>
          <w:rtl/>
        </w:rPr>
      </w:pPr>
      <w:bookmarkStart w:id="604" w:name="ET_speakercontinue_6505_27"/>
      <w:r w:rsidRPr="00F75CB5">
        <w:rPr>
          <w:rStyle w:val="TagStyle"/>
          <w:rtl/>
        </w:rPr>
        <w:t xml:space="preserve"> &lt;&lt; דובר_המשך &gt;&gt; </w:t>
      </w:r>
      <w:r>
        <w:rPr>
          <w:rtl/>
        </w:rPr>
        <w:t>שר העבודה יואב בן צור:</w:t>
      </w:r>
      <w:r w:rsidRPr="00F75CB5">
        <w:rPr>
          <w:rStyle w:val="TagStyle"/>
          <w:rtl/>
        </w:rPr>
        <w:t xml:space="preserve"> &lt;&lt; דובר_המשך &gt;&gt;</w:t>
      </w:r>
      <w:r>
        <w:rPr>
          <w:rtl/>
        </w:rPr>
        <w:t xml:space="preserve">  </w:t>
      </w:r>
      <w:bookmarkEnd w:id="604"/>
    </w:p>
    <w:p w:rsidR="00974996" w:rsidRDefault="00974996" w:rsidP="008473B9">
      <w:pPr>
        <w:rPr>
          <w:rtl/>
        </w:rPr>
      </w:pPr>
    </w:p>
    <w:p w:rsidR="00974996" w:rsidRDefault="00AB1E2B" w:rsidP="00D75267">
      <w:pPr>
        <w:rPr>
          <w:rtl/>
        </w:rPr>
      </w:pPr>
      <w:r>
        <w:rPr>
          <w:rFonts w:hint="cs"/>
          <w:rtl/>
        </w:rPr>
        <w:t>– –</w:t>
      </w:r>
      <w:r w:rsidR="00974996">
        <w:rPr>
          <w:rFonts w:hint="cs"/>
          <w:rtl/>
        </w:rPr>
        <w:t xml:space="preserve"> ויחידות הסמך, לקידום מועמדות לתפקידים </w:t>
      </w:r>
      <w:bookmarkStart w:id="605" w:name="_ETM_Q2_436337"/>
      <w:bookmarkEnd w:id="605"/>
      <w:r w:rsidR="00974996">
        <w:rPr>
          <w:rFonts w:hint="cs"/>
          <w:rtl/>
        </w:rPr>
        <w:t xml:space="preserve">בכירים </w:t>
      </w:r>
      <w:r>
        <w:rPr>
          <w:rFonts w:hint="cs"/>
          <w:rtl/>
        </w:rPr>
        <w:t>– – –</w:t>
      </w:r>
      <w:r w:rsidR="00974996">
        <w:rPr>
          <w:rFonts w:hint="cs"/>
          <w:rtl/>
        </w:rPr>
        <w:t xml:space="preserve"> </w:t>
      </w:r>
    </w:p>
    <w:p w:rsidR="00974996" w:rsidRPr="00F75CB5" w:rsidRDefault="00974996" w:rsidP="00D75267">
      <w:pPr>
        <w:rPr>
          <w:rtl/>
        </w:rPr>
      </w:pPr>
    </w:p>
    <w:p w:rsidR="00974996" w:rsidRDefault="00974996" w:rsidP="00D75267">
      <w:pPr>
        <w:pStyle w:val="af5"/>
        <w:keepNext/>
        <w:rPr>
          <w:rtl/>
        </w:rPr>
      </w:pPr>
      <w:bookmarkStart w:id="606" w:name="ET_interruption_5787_5"/>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bookmarkEnd w:id="606"/>
    </w:p>
    <w:p w:rsidR="00974996" w:rsidRDefault="00974996" w:rsidP="008473B9">
      <w:pPr>
        <w:rPr>
          <w:rtl/>
        </w:rPr>
      </w:pPr>
    </w:p>
    <w:p w:rsidR="00974996" w:rsidRDefault="00974996" w:rsidP="00D75267">
      <w:pPr>
        <w:rPr>
          <w:rtl/>
        </w:rPr>
      </w:pPr>
      <w:r>
        <w:rPr>
          <w:rFonts w:hint="cs"/>
          <w:rtl/>
        </w:rPr>
        <w:t xml:space="preserve">אני לא רוצה להפריע לשר, אבל אין </w:t>
      </w:r>
      <w:bookmarkStart w:id="607" w:name="_ETM_Q2_435740"/>
      <w:bookmarkEnd w:id="607"/>
      <w:r>
        <w:rPr>
          <w:rFonts w:hint="cs"/>
          <w:rtl/>
        </w:rPr>
        <w:t xml:space="preserve">טעם, הוא קורא דברים ואין </w:t>
      </w:r>
      <w:r w:rsidR="00AB1E2B">
        <w:rPr>
          <w:rFonts w:hint="cs"/>
          <w:rtl/>
        </w:rPr>
        <w:t>– – –</w:t>
      </w:r>
      <w:r>
        <w:rPr>
          <w:rFonts w:hint="cs"/>
          <w:rtl/>
        </w:rPr>
        <w:t xml:space="preserve"> </w:t>
      </w:r>
      <w:bookmarkStart w:id="608" w:name="_ETM_Q2_440468"/>
      <w:bookmarkEnd w:id="608"/>
    </w:p>
    <w:p w:rsidR="00974996" w:rsidRDefault="00974996" w:rsidP="00D75267">
      <w:pPr>
        <w:rPr>
          <w:rtl/>
        </w:rPr>
      </w:pPr>
      <w:bookmarkStart w:id="609" w:name="_ETM_Q2_440556"/>
      <w:bookmarkEnd w:id="609"/>
    </w:p>
    <w:p w:rsidR="00974996" w:rsidRDefault="00974996" w:rsidP="00D75267">
      <w:pPr>
        <w:pStyle w:val="af6"/>
        <w:keepNext/>
        <w:rPr>
          <w:rtl/>
        </w:rPr>
      </w:pPr>
      <w:bookmarkStart w:id="610" w:name="ET_yor_6423_25"/>
      <w:r w:rsidRPr="00B5356C">
        <w:rPr>
          <w:rStyle w:val="TagStyle"/>
          <w:rtl/>
        </w:rPr>
        <w:t xml:space="preserve"> &lt;&lt; יור &gt;&gt; </w:t>
      </w:r>
      <w:r>
        <w:rPr>
          <w:rtl/>
        </w:rPr>
        <w:t>היו"ר אמיר אוחנה:</w:t>
      </w:r>
      <w:r w:rsidRPr="00B5356C">
        <w:rPr>
          <w:rStyle w:val="TagStyle"/>
          <w:rtl/>
        </w:rPr>
        <w:t xml:space="preserve"> &lt;&lt; יור &gt;&gt;</w:t>
      </w:r>
      <w:r>
        <w:rPr>
          <w:rtl/>
        </w:rPr>
        <w:t xml:space="preserve">  </w:t>
      </w:r>
      <w:bookmarkEnd w:id="610"/>
    </w:p>
    <w:p w:rsidR="00974996" w:rsidRDefault="00974996" w:rsidP="008473B9">
      <w:pPr>
        <w:rPr>
          <w:rtl/>
        </w:rPr>
      </w:pPr>
    </w:p>
    <w:p w:rsidR="00974996" w:rsidRDefault="00974996" w:rsidP="00D75267">
      <w:pPr>
        <w:rPr>
          <w:rtl/>
        </w:rPr>
      </w:pPr>
      <w:bookmarkStart w:id="611" w:name="_ETM_Q2_441462"/>
      <w:bookmarkEnd w:id="611"/>
      <w:r>
        <w:rPr>
          <w:rFonts w:hint="cs"/>
          <w:rtl/>
        </w:rPr>
        <w:t xml:space="preserve">אם אין טעם, אז תצא. </w:t>
      </w:r>
      <w:bookmarkStart w:id="612" w:name="_ETM_Q2_438567"/>
      <w:bookmarkEnd w:id="612"/>
    </w:p>
    <w:p w:rsidR="00974996" w:rsidRDefault="00974996" w:rsidP="00D75267">
      <w:pPr>
        <w:rPr>
          <w:rtl/>
        </w:rPr>
      </w:pPr>
      <w:bookmarkStart w:id="613" w:name="_ETM_Q2_438664"/>
      <w:bookmarkEnd w:id="613"/>
    </w:p>
    <w:p w:rsidR="00974996" w:rsidRDefault="00974996" w:rsidP="00D75267">
      <w:pPr>
        <w:pStyle w:val="-"/>
        <w:keepNext/>
        <w:rPr>
          <w:rtl/>
        </w:rPr>
      </w:pPr>
      <w:bookmarkStart w:id="614" w:name="ET_speakercontinue_6505_28"/>
      <w:r w:rsidRPr="00F75CB5">
        <w:rPr>
          <w:rStyle w:val="TagStyle"/>
          <w:rtl/>
        </w:rPr>
        <w:t xml:space="preserve"> &lt;&lt; דובר_המשך &gt;&gt; </w:t>
      </w:r>
      <w:r>
        <w:rPr>
          <w:rtl/>
        </w:rPr>
        <w:t>שר העבודה יואב בן צור:</w:t>
      </w:r>
      <w:r w:rsidRPr="00F75CB5">
        <w:rPr>
          <w:rStyle w:val="TagStyle"/>
          <w:rtl/>
        </w:rPr>
        <w:t xml:space="preserve"> &lt;&lt; דובר_המשך &gt;&gt;</w:t>
      </w:r>
      <w:r>
        <w:rPr>
          <w:rtl/>
        </w:rPr>
        <w:t xml:space="preserve">  </w:t>
      </w:r>
      <w:bookmarkEnd w:id="614"/>
    </w:p>
    <w:p w:rsidR="00974996" w:rsidRDefault="00974996" w:rsidP="008473B9">
      <w:pPr>
        <w:rPr>
          <w:rtl/>
        </w:rPr>
      </w:pPr>
    </w:p>
    <w:p w:rsidR="00974996" w:rsidRDefault="00974996" w:rsidP="00D75267">
      <w:pPr>
        <w:rPr>
          <w:rtl/>
        </w:rPr>
      </w:pPr>
      <w:bookmarkStart w:id="615" w:name="_ETM_Q2_442978"/>
      <w:bookmarkEnd w:id="615"/>
      <w:r>
        <w:rPr>
          <w:rFonts w:hint="cs"/>
          <w:rtl/>
        </w:rPr>
        <w:t xml:space="preserve">יוראי, נו, באמת. </w:t>
      </w:r>
      <w:bookmarkStart w:id="616" w:name="_ETM_Q2_440406"/>
      <w:bookmarkEnd w:id="616"/>
    </w:p>
    <w:p w:rsidR="00974996" w:rsidRPr="00F75CB5" w:rsidRDefault="00974996" w:rsidP="00D75267">
      <w:pPr>
        <w:rPr>
          <w:rtl/>
        </w:rPr>
      </w:pPr>
      <w:bookmarkStart w:id="617" w:name="_ETM_Q2_440502"/>
      <w:bookmarkEnd w:id="617"/>
    </w:p>
    <w:p w:rsidR="00974996" w:rsidRDefault="00974996" w:rsidP="00D75267">
      <w:pPr>
        <w:pStyle w:val="af5"/>
        <w:keepNext/>
        <w:rPr>
          <w:rtl/>
        </w:rPr>
      </w:pPr>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Default="00974996" w:rsidP="008473B9">
      <w:pPr>
        <w:rPr>
          <w:rtl/>
        </w:rPr>
      </w:pPr>
    </w:p>
    <w:p w:rsidR="00974996" w:rsidRDefault="00974996" w:rsidP="00D75267">
      <w:pPr>
        <w:rPr>
          <w:rtl/>
        </w:rPr>
      </w:pPr>
      <w:bookmarkStart w:id="618" w:name="_ETM_Q2_438870"/>
      <w:bookmarkStart w:id="619" w:name="_ETM_Q2_438978"/>
      <w:bookmarkEnd w:id="618"/>
      <w:bookmarkEnd w:id="619"/>
      <w:r>
        <w:rPr>
          <w:rFonts w:hint="cs"/>
          <w:rtl/>
        </w:rPr>
        <w:t>אז אני יוצא.</w:t>
      </w:r>
      <w:bookmarkStart w:id="620" w:name="_ETM_Q2_441478"/>
      <w:bookmarkEnd w:id="620"/>
      <w:r>
        <w:rPr>
          <w:rFonts w:hint="cs"/>
          <w:rtl/>
        </w:rPr>
        <w:t xml:space="preserve"> </w:t>
      </w:r>
      <w:bookmarkStart w:id="621" w:name="_ETM_Q2_442134"/>
      <w:bookmarkEnd w:id="621"/>
    </w:p>
    <w:p w:rsidR="00974996" w:rsidRPr="00D75267" w:rsidRDefault="00974996" w:rsidP="00D75267">
      <w:pPr>
        <w:rPr>
          <w:rtl/>
        </w:rPr>
      </w:pPr>
      <w:bookmarkStart w:id="622" w:name="_ETM_Q2_442239"/>
      <w:bookmarkStart w:id="623" w:name="_ETM_Q2_443588"/>
      <w:bookmarkEnd w:id="622"/>
      <w:bookmarkEnd w:id="623"/>
    </w:p>
    <w:p w:rsidR="00974996" w:rsidRDefault="00974996" w:rsidP="00D75267">
      <w:pPr>
        <w:pStyle w:val="-"/>
        <w:keepNext/>
        <w:rPr>
          <w:rtl/>
        </w:rPr>
      </w:pPr>
      <w:bookmarkStart w:id="624" w:name="ET_speakercontinue_6505_30"/>
      <w:r w:rsidRPr="00F75CB5">
        <w:rPr>
          <w:rStyle w:val="TagStyle"/>
          <w:rtl/>
        </w:rPr>
        <w:t xml:space="preserve"> &lt;&lt; דובר_המשך &gt;&gt; </w:t>
      </w:r>
      <w:r>
        <w:rPr>
          <w:rtl/>
        </w:rPr>
        <w:t>שר העבודה יואב בן צור:</w:t>
      </w:r>
      <w:r w:rsidRPr="00F75CB5">
        <w:rPr>
          <w:rStyle w:val="TagStyle"/>
          <w:rtl/>
        </w:rPr>
        <w:t xml:space="preserve"> &lt;&lt; דובר_המשך &gt;&gt;</w:t>
      </w:r>
      <w:r>
        <w:rPr>
          <w:rtl/>
        </w:rPr>
        <w:t xml:space="preserve">  </w:t>
      </w:r>
      <w:bookmarkEnd w:id="624"/>
    </w:p>
    <w:p w:rsidR="00974996" w:rsidRDefault="00974996" w:rsidP="008473B9">
      <w:pPr>
        <w:rPr>
          <w:rtl/>
        </w:rPr>
      </w:pPr>
    </w:p>
    <w:p w:rsidR="00974996" w:rsidRDefault="00974996" w:rsidP="00D75267">
      <w:pPr>
        <w:rPr>
          <w:rtl/>
        </w:rPr>
      </w:pPr>
      <w:bookmarkStart w:id="625" w:name="_ETM_Q2_441289"/>
      <w:bookmarkEnd w:id="625"/>
      <w:r>
        <w:rPr>
          <w:rFonts w:hint="cs"/>
          <w:rtl/>
        </w:rPr>
        <w:t xml:space="preserve">תפסיק, נו, תן לי לסיים לקרוא את הדברים. </w:t>
      </w:r>
      <w:bookmarkStart w:id="626" w:name="_ETM_Q2_442741"/>
      <w:bookmarkEnd w:id="626"/>
    </w:p>
    <w:p w:rsidR="00974996" w:rsidRDefault="00974996" w:rsidP="00D75267">
      <w:pPr>
        <w:rPr>
          <w:rtl/>
        </w:rPr>
      </w:pPr>
      <w:bookmarkStart w:id="627" w:name="_ETM_Q2_442127"/>
      <w:bookmarkStart w:id="628" w:name="_ETM_Q2_442207"/>
      <w:bookmarkEnd w:id="627"/>
      <w:bookmarkEnd w:id="628"/>
    </w:p>
    <w:p w:rsidR="00974996" w:rsidRDefault="00974996" w:rsidP="00D75267">
      <w:pPr>
        <w:pStyle w:val="af5"/>
        <w:keepNext/>
        <w:rPr>
          <w:rtl/>
        </w:rPr>
      </w:pPr>
      <w:bookmarkStart w:id="629" w:name="_ETM_Q2_442836"/>
      <w:bookmarkEnd w:id="629"/>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Pr="00F75CB5" w:rsidRDefault="00974996" w:rsidP="00D75267">
      <w:pPr>
        <w:rPr>
          <w:rtl/>
        </w:rPr>
      </w:pPr>
    </w:p>
    <w:p w:rsidR="00974996" w:rsidRDefault="00974996" w:rsidP="00D75267">
      <w:pPr>
        <w:rPr>
          <w:rtl/>
        </w:rPr>
      </w:pPr>
      <w:bookmarkStart w:id="630" w:name="_ETM_Q2_440286"/>
      <w:bookmarkEnd w:id="630"/>
      <w:r>
        <w:rPr>
          <w:rFonts w:hint="cs"/>
          <w:rtl/>
        </w:rPr>
        <w:t>אני מתנצל שאני מפריע לך. אני מקשיב לדבריך, ואני לא מבין</w:t>
      </w:r>
      <w:bookmarkStart w:id="631" w:name="_ETM_Q2_447840"/>
      <w:bookmarkEnd w:id="631"/>
      <w:r>
        <w:rPr>
          <w:rFonts w:hint="cs"/>
          <w:rtl/>
        </w:rPr>
        <w:t xml:space="preserve"> מה אני שומע. </w:t>
      </w:r>
    </w:p>
    <w:p w:rsidR="00974996" w:rsidRDefault="00974996" w:rsidP="00D75267">
      <w:pPr>
        <w:rPr>
          <w:rtl/>
        </w:rPr>
      </w:pPr>
      <w:bookmarkStart w:id="632" w:name="_ETM_Q2_448038"/>
      <w:bookmarkStart w:id="633" w:name="_ETM_Q2_448107"/>
      <w:bookmarkEnd w:id="632"/>
      <w:bookmarkEnd w:id="633"/>
    </w:p>
    <w:p w:rsidR="00974996" w:rsidRDefault="00974996" w:rsidP="00D75267">
      <w:pPr>
        <w:pStyle w:val="-"/>
        <w:keepNext/>
        <w:rPr>
          <w:rtl/>
        </w:rPr>
      </w:pPr>
      <w:bookmarkStart w:id="634" w:name="ET_speakercontinue_6505_31"/>
      <w:r w:rsidRPr="00F75CB5">
        <w:rPr>
          <w:rStyle w:val="TagStyle"/>
          <w:rtl/>
        </w:rPr>
        <w:t xml:space="preserve"> &lt;&lt; דובר_המשך &gt;&gt; </w:t>
      </w:r>
      <w:r>
        <w:rPr>
          <w:rtl/>
        </w:rPr>
        <w:t>שר העבודה יואב בן צור:</w:t>
      </w:r>
      <w:r w:rsidRPr="00F75CB5">
        <w:rPr>
          <w:rStyle w:val="TagStyle"/>
          <w:rtl/>
        </w:rPr>
        <w:t xml:space="preserve"> &lt;&lt; דובר_המשך &gt;&gt;</w:t>
      </w:r>
      <w:r>
        <w:rPr>
          <w:rtl/>
        </w:rPr>
        <w:t xml:space="preserve">  </w:t>
      </w:r>
      <w:bookmarkEnd w:id="634"/>
    </w:p>
    <w:p w:rsidR="00974996" w:rsidRDefault="00974996" w:rsidP="008473B9">
      <w:pPr>
        <w:rPr>
          <w:rtl/>
        </w:rPr>
      </w:pPr>
    </w:p>
    <w:p w:rsidR="00974996" w:rsidRDefault="00974996" w:rsidP="00D75267">
      <w:pPr>
        <w:rPr>
          <w:rtl/>
        </w:rPr>
      </w:pPr>
      <w:r>
        <w:rPr>
          <w:rFonts w:hint="cs"/>
          <w:rtl/>
        </w:rPr>
        <w:t xml:space="preserve">אז תקשיב לדברים, זה לא הדברים שלי. </w:t>
      </w:r>
      <w:bookmarkStart w:id="635" w:name="_ETM_Q2_449647"/>
      <w:bookmarkEnd w:id="635"/>
      <w:r>
        <w:rPr>
          <w:rFonts w:hint="cs"/>
          <w:rtl/>
        </w:rPr>
        <w:t xml:space="preserve">זה </w:t>
      </w:r>
      <w:r w:rsidRPr="0040383A">
        <w:rPr>
          <w:rFonts w:hint="cs"/>
          <w:rtl/>
        </w:rPr>
        <w:t>דברים שאני מקריא בשם השרה</w:t>
      </w:r>
      <w:r>
        <w:rPr>
          <w:rFonts w:hint="cs"/>
          <w:rtl/>
        </w:rPr>
        <w:t xml:space="preserve">. כשהיא תבוא, תשאל אותה את כל השאלות. </w:t>
      </w:r>
    </w:p>
    <w:p w:rsidR="00974996" w:rsidRPr="00F75CB5" w:rsidRDefault="00974996" w:rsidP="00D75267">
      <w:pPr>
        <w:rPr>
          <w:rtl/>
        </w:rPr>
      </w:pPr>
      <w:bookmarkStart w:id="636" w:name="_ETM_Q2_449170"/>
      <w:bookmarkStart w:id="637" w:name="_ETM_Q2_449264"/>
      <w:bookmarkEnd w:id="636"/>
      <w:bookmarkEnd w:id="637"/>
    </w:p>
    <w:p w:rsidR="00974996" w:rsidRDefault="00974996" w:rsidP="00D75267">
      <w:pPr>
        <w:pStyle w:val="af5"/>
        <w:keepNext/>
        <w:rPr>
          <w:rtl/>
        </w:rPr>
      </w:pPr>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Default="00974996" w:rsidP="00D75267">
      <w:pPr>
        <w:rPr>
          <w:rtl/>
        </w:rPr>
      </w:pPr>
      <w:bookmarkStart w:id="638" w:name="_ETM_Q2_450034"/>
      <w:bookmarkEnd w:id="638"/>
    </w:p>
    <w:p w:rsidR="00974996" w:rsidRDefault="00974996" w:rsidP="00D75267">
      <w:pPr>
        <w:rPr>
          <w:rtl/>
        </w:rPr>
      </w:pPr>
      <w:bookmarkStart w:id="639" w:name="_ETM_Q2_450135"/>
      <w:bookmarkEnd w:id="639"/>
      <w:r>
        <w:rPr>
          <w:rFonts w:hint="cs"/>
          <w:rtl/>
        </w:rPr>
        <w:t>א</w:t>
      </w:r>
      <w:bookmarkStart w:id="640" w:name="_ETM_Q2_453233"/>
      <w:bookmarkEnd w:id="640"/>
      <w:r>
        <w:rPr>
          <w:rFonts w:hint="cs"/>
          <w:rtl/>
        </w:rPr>
        <w:t xml:space="preserve">ז מה הטעם? </w:t>
      </w:r>
    </w:p>
    <w:p w:rsidR="00974996" w:rsidRDefault="00974996" w:rsidP="00D75267">
      <w:pPr>
        <w:rPr>
          <w:rtl/>
        </w:rPr>
      </w:pPr>
      <w:bookmarkStart w:id="641" w:name="_ETM_Q2_453334"/>
      <w:bookmarkEnd w:id="641"/>
    </w:p>
    <w:p w:rsidR="00974996" w:rsidRDefault="00974996" w:rsidP="00D75267">
      <w:pPr>
        <w:pStyle w:val="-"/>
        <w:keepNext/>
        <w:rPr>
          <w:rtl/>
        </w:rPr>
      </w:pPr>
      <w:bookmarkStart w:id="642" w:name="ET_speakercontinue_6505_32"/>
      <w:r w:rsidRPr="0040383A">
        <w:rPr>
          <w:rStyle w:val="TagStyle"/>
          <w:rtl/>
        </w:rPr>
        <w:t xml:space="preserve"> &lt;&lt; דובר_המשך &gt;&gt; </w:t>
      </w:r>
      <w:r>
        <w:rPr>
          <w:rtl/>
        </w:rPr>
        <w:t>שר העבודה יואב בן צור:</w:t>
      </w:r>
      <w:r w:rsidRPr="0040383A">
        <w:rPr>
          <w:rStyle w:val="TagStyle"/>
          <w:rtl/>
        </w:rPr>
        <w:t xml:space="preserve"> &lt;&lt; דובר_המשך &gt;&gt;</w:t>
      </w:r>
      <w:r>
        <w:rPr>
          <w:rtl/>
        </w:rPr>
        <w:t xml:space="preserve">  </w:t>
      </w:r>
      <w:bookmarkEnd w:id="642"/>
    </w:p>
    <w:p w:rsidR="00974996" w:rsidRDefault="00974996" w:rsidP="008473B9">
      <w:pPr>
        <w:rPr>
          <w:rtl/>
        </w:rPr>
      </w:pPr>
    </w:p>
    <w:p w:rsidR="00974996" w:rsidRDefault="00974996" w:rsidP="00D75267">
      <w:pPr>
        <w:rPr>
          <w:rtl/>
        </w:rPr>
      </w:pPr>
      <w:r>
        <w:rPr>
          <w:rFonts w:hint="cs"/>
          <w:rtl/>
        </w:rPr>
        <w:t>שמור אותן ותשאל אותה</w:t>
      </w:r>
      <w:bookmarkStart w:id="643" w:name="_ETM_Q2_452789"/>
      <w:bookmarkEnd w:id="643"/>
      <w:r>
        <w:rPr>
          <w:rFonts w:hint="cs"/>
          <w:rtl/>
        </w:rPr>
        <w:t xml:space="preserve"> ישירות. </w:t>
      </w:r>
      <w:bookmarkStart w:id="644" w:name="_ETM_Q2_454821"/>
      <w:bookmarkEnd w:id="644"/>
    </w:p>
    <w:p w:rsidR="00974996" w:rsidRDefault="00974996" w:rsidP="00D75267">
      <w:pPr>
        <w:rPr>
          <w:rtl/>
        </w:rPr>
      </w:pPr>
    </w:p>
    <w:p w:rsidR="00974996" w:rsidRDefault="00974996" w:rsidP="00D75267">
      <w:pPr>
        <w:pStyle w:val="af5"/>
        <w:keepNext/>
        <w:rPr>
          <w:rtl/>
        </w:rPr>
      </w:pPr>
      <w:bookmarkStart w:id="645" w:name="_ETM_Q2_454913"/>
      <w:bookmarkEnd w:id="645"/>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Default="00974996" w:rsidP="00D75267">
      <w:pPr>
        <w:rPr>
          <w:rtl/>
        </w:rPr>
      </w:pPr>
    </w:p>
    <w:p w:rsidR="00974996" w:rsidRDefault="00974996" w:rsidP="00711E26">
      <w:pPr>
        <w:rPr>
          <w:rtl/>
        </w:rPr>
      </w:pPr>
      <w:bookmarkStart w:id="646" w:name="_ETM_Q2_451154"/>
      <w:bookmarkStart w:id="647" w:name="_ETM_Q2_451247"/>
      <w:bookmarkEnd w:id="646"/>
      <w:bookmarkEnd w:id="647"/>
      <w:r>
        <w:rPr>
          <w:rFonts w:hint="cs"/>
          <w:rtl/>
        </w:rPr>
        <w:t xml:space="preserve">אדוני </w:t>
      </w:r>
      <w:r w:rsidR="00711E26">
        <w:rPr>
          <w:rFonts w:hint="cs"/>
          <w:rtl/>
        </w:rPr>
        <w:t>ה</w:t>
      </w:r>
      <w:r>
        <w:rPr>
          <w:rFonts w:hint="cs"/>
          <w:rtl/>
        </w:rPr>
        <w:t xml:space="preserve">יושב-ראש, מה הטעם? אם השר </w:t>
      </w:r>
      <w:bookmarkStart w:id="648" w:name="_ETM_Q2_458403"/>
      <w:bookmarkEnd w:id="648"/>
      <w:r w:rsidR="00AB1E2B">
        <w:rPr>
          <w:rFonts w:hint="cs"/>
          <w:rtl/>
        </w:rPr>
        <w:t>– – –</w:t>
      </w:r>
    </w:p>
    <w:p w:rsidR="00974996" w:rsidRDefault="00974996" w:rsidP="00D75267">
      <w:pPr>
        <w:rPr>
          <w:rtl/>
        </w:rPr>
      </w:pPr>
      <w:bookmarkStart w:id="649" w:name="_ETM_Q2_460098"/>
      <w:bookmarkEnd w:id="649"/>
    </w:p>
    <w:p w:rsidR="00974996" w:rsidRDefault="00974996" w:rsidP="00D75267">
      <w:pPr>
        <w:pStyle w:val="af6"/>
        <w:keepNext/>
        <w:rPr>
          <w:rtl/>
        </w:rPr>
      </w:pPr>
      <w:bookmarkStart w:id="650" w:name="ET_yor_6423_34"/>
      <w:r w:rsidRPr="0040383A">
        <w:rPr>
          <w:rStyle w:val="TagStyle"/>
          <w:rtl/>
        </w:rPr>
        <w:t xml:space="preserve"> &lt;&lt; יור &gt;&gt; </w:t>
      </w:r>
      <w:r>
        <w:rPr>
          <w:rtl/>
        </w:rPr>
        <w:t>היו"ר אמיר אוחנה:</w:t>
      </w:r>
      <w:r w:rsidRPr="0040383A">
        <w:rPr>
          <w:rStyle w:val="TagStyle"/>
          <w:rtl/>
        </w:rPr>
        <w:t xml:space="preserve"> &lt;&lt; יור &gt;&gt;</w:t>
      </w:r>
      <w:r>
        <w:rPr>
          <w:rtl/>
        </w:rPr>
        <w:t xml:space="preserve">  </w:t>
      </w:r>
      <w:bookmarkEnd w:id="650"/>
    </w:p>
    <w:p w:rsidR="00974996" w:rsidRDefault="00974996" w:rsidP="008473B9">
      <w:pPr>
        <w:rPr>
          <w:rtl/>
        </w:rPr>
      </w:pPr>
    </w:p>
    <w:p w:rsidR="00974996" w:rsidRDefault="00974996" w:rsidP="00D75267">
      <w:pPr>
        <w:rPr>
          <w:rtl/>
        </w:rPr>
      </w:pPr>
      <w:r>
        <w:rPr>
          <w:rFonts w:hint="cs"/>
          <w:rtl/>
        </w:rPr>
        <w:t xml:space="preserve">סליחה, סליחה. </w:t>
      </w:r>
    </w:p>
    <w:p w:rsidR="00974996" w:rsidRPr="0040383A" w:rsidRDefault="00974996" w:rsidP="00D75267">
      <w:pPr>
        <w:rPr>
          <w:rtl/>
        </w:rPr>
      </w:pPr>
      <w:bookmarkStart w:id="651" w:name="_ETM_Q2_455629"/>
      <w:bookmarkStart w:id="652" w:name="_ETM_Q2_455730"/>
      <w:bookmarkEnd w:id="651"/>
      <w:bookmarkEnd w:id="652"/>
    </w:p>
    <w:p w:rsidR="00974996" w:rsidRDefault="00974996" w:rsidP="00D75267">
      <w:pPr>
        <w:pStyle w:val="-"/>
        <w:keepNext/>
        <w:rPr>
          <w:rtl/>
        </w:rPr>
      </w:pPr>
      <w:bookmarkStart w:id="653" w:name="ET_speakercontinue_6505_33"/>
      <w:r w:rsidRPr="0040383A">
        <w:rPr>
          <w:rStyle w:val="TagStyle"/>
          <w:rtl/>
        </w:rPr>
        <w:t xml:space="preserve"> &lt;&lt; דובר_המשך &gt;&gt; </w:t>
      </w:r>
      <w:r>
        <w:rPr>
          <w:rtl/>
        </w:rPr>
        <w:t>שר העבודה יואב בן צור:</w:t>
      </w:r>
      <w:r w:rsidRPr="0040383A">
        <w:rPr>
          <w:rStyle w:val="TagStyle"/>
          <w:rtl/>
        </w:rPr>
        <w:t xml:space="preserve"> &lt;&lt; דובר_המשך &gt;&gt;</w:t>
      </w:r>
      <w:r>
        <w:rPr>
          <w:rtl/>
        </w:rPr>
        <w:t xml:space="preserve">  </w:t>
      </w:r>
      <w:bookmarkEnd w:id="653"/>
    </w:p>
    <w:p w:rsidR="00974996" w:rsidRDefault="00974996" w:rsidP="008473B9">
      <w:pPr>
        <w:rPr>
          <w:rtl/>
        </w:rPr>
      </w:pPr>
    </w:p>
    <w:p w:rsidR="00974996" w:rsidRDefault="00974996" w:rsidP="00D75267">
      <w:pPr>
        <w:rPr>
          <w:rtl/>
        </w:rPr>
      </w:pPr>
      <w:r>
        <w:rPr>
          <w:rFonts w:hint="cs"/>
          <w:rtl/>
        </w:rPr>
        <w:t>אתה רוצה שאני לא אענה? אני לא אענה בכלל</w:t>
      </w:r>
      <w:bookmarkStart w:id="654" w:name="_ETM_Q2_458642"/>
      <w:bookmarkEnd w:id="654"/>
      <w:r>
        <w:rPr>
          <w:rFonts w:hint="cs"/>
          <w:rtl/>
        </w:rPr>
        <w:t xml:space="preserve"> וזהו. </w:t>
      </w:r>
      <w:bookmarkStart w:id="655" w:name="_ETM_Q2_457208"/>
      <w:bookmarkEnd w:id="655"/>
    </w:p>
    <w:p w:rsidR="00974996" w:rsidRDefault="00974996" w:rsidP="00D75267">
      <w:pPr>
        <w:rPr>
          <w:rtl/>
        </w:rPr>
      </w:pPr>
      <w:bookmarkStart w:id="656" w:name="_ETM_Q2_457306"/>
      <w:bookmarkEnd w:id="656"/>
    </w:p>
    <w:p w:rsidR="00974996" w:rsidRDefault="00974996" w:rsidP="00D75267">
      <w:pPr>
        <w:pStyle w:val="af6"/>
        <w:keepNext/>
        <w:rPr>
          <w:rtl/>
        </w:rPr>
      </w:pPr>
      <w:bookmarkStart w:id="657" w:name="ET_yor_6423_35"/>
      <w:r w:rsidRPr="0040383A">
        <w:rPr>
          <w:rStyle w:val="TagStyle"/>
          <w:rtl/>
        </w:rPr>
        <w:t xml:space="preserve"> &lt;&lt; יור &gt;&gt; </w:t>
      </w:r>
      <w:r>
        <w:rPr>
          <w:rtl/>
        </w:rPr>
        <w:t>היו"ר אמיר אוחנה:</w:t>
      </w:r>
      <w:r w:rsidRPr="0040383A">
        <w:rPr>
          <w:rStyle w:val="TagStyle"/>
          <w:rtl/>
        </w:rPr>
        <w:t xml:space="preserve"> &lt;&lt; יור &gt;&gt;</w:t>
      </w:r>
      <w:r>
        <w:rPr>
          <w:rtl/>
        </w:rPr>
        <w:t xml:space="preserve">  </w:t>
      </w:r>
      <w:bookmarkEnd w:id="657"/>
    </w:p>
    <w:p w:rsidR="00974996" w:rsidRDefault="00974996" w:rsidP="008473B9">
      <w:pPr>
        <w:rPr>
          <w:rtl/>
        </w:rPr>
      </w:pPr>
    </w:p>
    <w:p w:rsidR="00974996" w:rsidRDefault="00974996" w:rsidP="00D75267">
      <w:pPr>
        <w:rPr>
          <w:rtl/>
        </w:rPr>
      </w:pPr>
      <w:bookmarkStart w:id="658" w:name="_ETM_Q2_458277"/>
      <w:bookmarkEnd w:id="658"/>
      <w:r>
        <w:rPr>
          <w:rFonts w:hint="cs"/>
          <w:rtl/>
        </w:rPr>
        <w:t xml:space="preserve">לא, לא, זה לא רב-שיח. יש הצעת אי-אמון. ראש האופוזיציה הציג אותה, והשר </w:t>
      </w:r>
      <w:bookmarkStart w:id="659" w:name="_ETM_Q2_463528"/>
      <w:bookmarkEnd w:id="659"/>
      <w:r>
        <w:rPr>
          <w:rFonts w:hint="cs"/>
          <w:rtl/>
        </w:rPr>
        <w:t xml:space="preserve">משיב להצעת האי-אמון. זה לא לדו-שיח. זה לא רב-שיח. </w:t>
      </w:r>
    </w:p>
    <w:p w:rsidR="00974996" w:rsidRDefault="00974996" w:rsidP="00D75267">
      <w:pPr>
        <w:rPr>
          <w:rtl/>
        </w:rPr>
      </w:pPr>
      <w:bookmarkStart w:id="660" w:name="_ETM_Q2_463333"/>
      <w:bookmarkStart w:id="661" w:name="_ETM_Q2_463435"/>
      <w:bookmarkEnd w:id="660"/>
      <w:bookmarkEnd w:id="661"/>
    </w:p>
    <w:p w:rsidR="00974996" w:rsidRDefault="00974996" w:rsidP="00D75267">
      <w:pPr>
        <w:pStyle w:val="af5"/>
        <w:keepNext/>
        <w:rPr>
          <w:rtl/>
        </w:rPr>
      </w:pPr>
      <w:bookmarkStart w:id="662" w:name="_ETM_Q2_466952"/>
      <w:bookmarkStart w:id="663" w:name="_ETM_Q2_467034"/>
      <w:bookmarkEnd w:id="662"/>
      <w:bookmarkEnd w:id="663"/>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Pr="0040383A" w:rsidRDefault="00974996" w:rsidP="00D75267">
      <w:pPr>
        <w:rPr>
          <w:rtl/>
        </w:rPr>
      </w:pPr>
    </w:p>
    <w:p w:rsidR="00974996" w:rsidRDefault="00974996" w:rsidP="00D75267">
      <w:pPr>
        <w:rPr>
          <w:rtl/>
        </w:rPr>
      </w:pPr>
      <w:bookmarkStart w:id="664" w:name="_ETM_Q2_458736"/>
      <w:bookmarkEnd w:id="664"/>
      <w:r>
        <w:rPr>
          <w:rFonts w:hint="cs"/>
          <w:rtl/>
        </w:rPr>
        <w:t>אבל אם השר</w:t>
      </w:r>
      <w:bookmarkStart w:id="665" w:name="_ETM_Q2_466613"/>
      <w:bookmarkEnd w:id="665"/>
      <w:r>
        <w:rPr>
          <w:rFonts w:hint="cs"/>
          <w:rtl/>
        </w:rPr>
        <w:t xml:space="preserve"> עונה להצעה </w:t>
      </w:r>
      <w:r w:rsidR="00AB1E2B">
        <w:rPr>
          <w:rFonts w:hint="cs"/>
          <w:rtl/>
        </w:rPr>
        <w:t>– – –</w:t>
      </w:r>
      <w:r>
        <w:rPr>
          <w:rFonts w:hint="cs"/>
          <w:rtl/>
        </w:rPr>
        <w:t xml:space="preserve"> </w:t>
      </w:r>
    </w:p>
    <w:p w:rsidR="00974996" w:rsidRDefault="00974996" w:rsidP="00D75267">
      <w:pPr>
        <w:rPr>
          <w:rtl/>
        </w:rPr>
      </w:pPr>
      <w:bookmarkStart w:id="666" w:name="_ETM_Q2_464595"/>
      <w:bookmarkStart w:id="667" w:name="_ETM_Q2_464691"/>
      <w:bookmarkEnd w:id="666"/>
      <w:bookmarkEnd w:id="667"/>
    </w:p>
    <w:p w:rsidR="00974996" w:rsidRDefault="00974996" w:rsidP="00D75267">
      <w:pPr>
        <w:pStyle w:val="-"/>
        <w:keepNext/>
        <w:rPr>
          <w:rtl/>
        </w:rPr>
      </w:pPr>
      <w:bookmarkStart w:id="668" w:name="_ETM_Q2_465133"/>
      <w:bookmarkStart w:id="669" w:name="ET_speakercontinue_6505_37"/>
      <w:bookmarkEnd w:id="668"/>
      <w:r w:rsidRPr="0040383A">
        <w:rPr>
          <w:rStyle w:val="TagStyle"/>
          <w:rtl/>
        </w:rPr>
        <w:t xml:space="preserve"> &lt;&lt; דובר_המשך &gt;&gt; </w:t>
      </w:r>
      <w:r>
        <w:rPr>
          <w:rtl/>
        </w:rPr>
        <w:t>שר העבודה יואב בן צור:</w:t>
      </w:r>
      <w:r w:rsidRPr="0040383A">
        <w:rPr>
          <w:rStyle w:val="TagStyle"/>
          <w:rtl/>
        </w:rPr>
        <w:t xml:space="preserve"> &lt;&lt; דובר_המשך &gt;&gt;</w:t>
      </w:r>
      <w:r>
        <w:rPr>
          <w:rtl/>
        </w:rPr>
        <w:t xml:space="preserve">  </w:t>
      </w:r>
      <w:bookmarkEnd w:id="669"/>
    </w:p>
    <w:p w:rsidR="00974996" w:rsidRDefault="00974996" w:rsidP="008473B9">
      <w:pPr>
        <w:rPr>
          <w:rtl/>
        </w:rPr>
      </w:pPr>
    </w:p>
    <w:p w:rsidR="00974996" w:rsidRDefault="00974996" w:rsidP="00D75267">
      <w:pPr>
        <w:rPr>
          <w:rtl/>
        </w:rPr>
      </w:pPr>
      <w:bookmarkStart w:id="670" w:name="_ETM_Q2_466095"/>
      <w:bookmarkEnd w:id="670"/>
      <w:r>
        <w:rPr>
          <w:rFonts w:hint="cs"/>
          <w:rtl/>
        </w:rPr>
        <w:t xml:space="preserve">ראש האופוזיציה לא </w:t>
      </w:r>
      <w:bookmarkStart w:id="671" w:name="_ETM_Q2_470312"/>
      <w:bookmarkEnd w:id="671"/>
      <w:r>
        <w:rPr>
          <w:rFonts w:hint="cs"/>
          <w:rtl/>
        </w:rPr>
        <w:t xml:space="preserve">דיבר על זה בכלל. </w:t>
      </w:r>
      <w:bookmarkStart w:id="672" w:name="_ETM_Q2_470832"/>
      <w:bookmarkEnd w:id="672"/>
    </w:p>
    <w:p w:rsidR="00974996" w:rsidRDefault="00974996" w:rsidP="00D75267">
      <w:pPr>
        <w:rPr>
          <w:rtl/>
        </w:rPr>
      </w:pPr>
    </w:p>
    <w:p w:rsidR="00974996" w:rsidRDefault="00974996" w:rsidP="00D75267">
      <w:pPr>
        <w:pStyle w:val="af5"/>
        <w:keepNext/>
        <w:rPr>
          <w:rtl/>
        </w:rPr>
      </w:pPr>
      <w:bookmarkStart w:id="673" w:name="_ETM_Q2_470926"/>
      <w:bookmarkEnd w:id="673"/>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Default="00974996" w:rsidP="00D75267">
      <w:pPr>
        <w:rPr>
          <w:rtl/>
        </w:rPr>
      </w:pPr>
    </w:p>
    <w:p w:rsidR="00974996" w:rsidRDefault="00974996" w:rsidP="00D75267">
      <w:pPr>
        <w:rPr>
          <w:rtl/>
        </w:rPr>
      </w:pPr>
      <w:r>
        <w:rPr>
          <w:rFonts w:hint="cs"/>
          <w:rtl/>
        </w:rPr>
        <w:t xml:space="preserve">אדוני יושב-ראש הכנסת </w:t>
      </w:r>
      <w:r w:rsidR="00AB1E2B">
        <w:rPr>
          <w:rFonts w:hint="cs"/>
          <w:rtl/>
        </w:rPr>
        <w:t>– – –</w:t>
      </w:r>
      <w:r>
        <w:rPr>
          <w:rFonts w:hint="cs"/>
          <w:rtl/>
        </w:rPr>
        <w:t xml:space="preserve"> </w:t>
      </w:r>
    </w:p>
    <w:p w:rsidR="00974996" w:rsidRDefault="00974996" w:rsidP="00D75267">
      <w:pPr>
        <w:rPr>
          <w:rtl/>
        </w:rPr>
      </w:pPr>
      <w:bookmarkStart w:id="674" w:name="_ETM_Q2_466546"/>
      <w:bookmarkEnd w:id="674"/>
    </w:p>
    <w:p w:rsidR="00974996" w:rsidRDefault="00974996" w:rsidP="00D75267">
      <w:pPr>
        <w:pStyle w:val="-"/>
        <w:keepNext/>
        <w:rPr>
          <w:rtl/>
        </w:rPr>
      </w:pPr>
      <w:bookmarkStart w:id="675" w:name="ET_speakercontinue_6505_38"/>
      <w:r w:rsidRPr="0040383A">
        <w:rPr>
          <w:rStyle w:val="TagStyle"/>
          <w:rtl/>
        </w:rPr>
        <w:t xml:space="preserve"> &lt;&lt; דובר_המשך &gt;&gt; </w:t>
      </w:r>
      <w:r>
        <w:rPr>
          <w:rtl/>
        </w:rPr>
        <w:t>שר העבודה יואב בן צור:</w:t>
      </w:r>
      <w:r w:rsidRPr="0040383A">
        <w:rPr>
          <w:rStyle w:val="TagStyle"/>
          <w:rtl/>
        </w:rPr>
        <w:t xml:space="preserve"> &lt;&lt; דובר_המשך &gt;&gt;</w:t>
      </w:r>
      <w:r>
        <w:rPr>
          <w:rtl/>
        </w:rPr>
        <w:t xml:space="preserve">  </w:t>
      </w:r>
      <w:bookmarkEnd w:id="675"/>
    </w:p>
    <w:p w:rsidR="00974996" w:rsidRDefault="00974996" w:rsidP="008473B9">
      <w:pPr>
        <w:rPr>
          <w:rtl/>
        </w:rPr>
      </w:pPr>
    </w:p>
    <w:p w:rsidR="00974996" w:rsidRDefault="00974996" w:rsidP="00D75267">
      <w:pPr>
        <w:rPr>
          <w:rtl/>
        </w:rPr>
      </w:pPr>
      <w:bookmarkStart w:id="676" w:name="_ETM_Q2_470419"/>
      <w:bookmarkEnd w:id="676"/>
      <w:r>
        <w:rPr>
          <w:rFonts w:hint="cs"/>
          <w:rtl/>
        </w:rPr>
        <w:t xml:space="preserve">ראש האופוזיציה </w:t>
      </w:r>
      <w:bookmarkStart w:id="677" w:name="_ETM_Q2_471638"/>
      <w:bookmarkEnd w:id="677"/>
      <w:r>
        <w:rPr>
          <w:rFonts w:hint="cs"/>
          <w:rtl/>
        </w:rPr>
        <w:t xml:space="preserve">לא דיבר על הנושא הזה. </w:t>
      </w:r>
      <w:bookmarkStart w:id="678" w:name="_ETM_Q2_473497"/>
      <w:bookmarkEnd w:id="678"/>
    </w:p>
    <w:p w:rsidR="00974996" w:rsidRDefault="00974996" w:rsidP="00D75267">
      <w:pPr>
        <w:rPr>
          <w:rtl/>
        </w:rPr>
      </w:pPr>
    </w:p>
    <w:p w:rsidR="00974996" w:rsidRDefault="00974996" w:rsidP="00D75267">
      <w:pPr>
        <w:pStyle w:val="af5"/>
        <w:keepNext/>
        <w:rPr>
          <w:rtl/>
        </w:rPr>
      </w:pPr>
      <w:bookmarkStart w:id="679" w:name="_ETM_Q2_473585"/>
      <w:bookmarkEnd w:id="679"/>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Default="00974996" w:rsidP="00D75267">
      <w:pPr>
        <w:rPr>
          <w:rtl/>
        </w:rPr>
      </w:pPr>
    </w:p>
    <w:p w:rsidR="00974996" w:rsidRDefault="00974996" w:rsidP="00D75267">
      <w:pPr>
        <w:rPr>
          <w:rtl/>
        </w:rPr>
      </w:pPr>
      <w:r>
        <w:rPr>
          <w:rFonts w:hint="cs"/>
          <w:rtl/>
        </w:rPr>
        <w:t xml:space="preserve">אדוני היושב-ראש </w:t>
      </w:r>
      <w:r w:rsidR="00AB1E2B">
        <w:rPr>
          <w:rFonts w:hint="cs"/>
          <w:rtl/>
        </w:rPr>
        <w:t>– – –</w:t>
      </w:r>
      <w:r>
        <w:rPr>
          <w:rFonts w:hint="cs"/>
          <w:rtl/>
        </w:rPr>
        <w:t xml:space="preserve"> </w:t>
      </w:r>
      <w:bookmarkStart w:id="680" w:name="_ETM_Q2_470035"/>
      <w:bookmarkEnd w:id="680"/>
    </w:p>
    <w:p w:rsidR="00974996" w:rsidRDefault="00974996" w:rsidP="00D75267">
      <w:pPr>
        <w:rPr>
          <w:rtl/>
        </w:rPr>
      </w:pPr>
      <w:bookmarkStart w:id="681" w:name="_ETM_Q2_470115"/>
      <w:bookmarkEnd w:id="681"/>
    </w:p>
    <w:p w:rsidR="00974996" w:rsidRDefault="00974996" w:rsidP="00D75267">
      <w:pPr>
        <w:pStyle w:val="-"/>
        <w:keepNext/>
        <w:rPr>
          <w:rtl/>
        </w:rPr>
      </w:pPr>
      <w:bookmarkStart w:id="682" w:name="ET_speakercontinue_6505_39"/>
      <w:r w:rsidRPr="0040383A">
        <w:rPr>
          <w:rStyle w:val="TagStyle"/>
          <w:rtl/>
        </w:rPr>
        <w:t xml:space="preserve"> &lt;&lt; דובר_המשך &gt;&gt; </w:t>
      </w:r>
      <w:r>
        <w:rPr>
          <w:rtl/>
        </w:rPr>
        <w:t>שר העבודה יואב בן צור:</w:t>
      </w:r>
      <w:r w:rsidRPr="0040383A">
        <w:rPr>
          <w:rStyle w:val="TagStyle"/>
          <w:rtl/>
        </w:rPr>
        <w:t xml:space="preserve"> &lt;&lt; דובר_המשך &gt;&gt;</w:t>
      </w:r>
      <w:r>
        <w:rPr>
          <w:rtl/>
        </w:rPr>
        <w:t xml:space="preserve">  </w:t>
      </w:r>
      <w:bookmarkEnd w:id="682"/>
    </w:p>
    <w:p w:rsidR="00974996" w:rsidRDefault="00974996" w:rsidP="008473B9">
      <w:pPr>
        <w:rPr>
          <w:rtl/>
        </w:rPr>
      </w:pPr>
    </w:p>
    <w:p w:rsidR="00974996" w:rsidRDefault="00974996" w:rsidP="00D75267">
      <w:pPr>
        <w:rPr>
          <w:rtl/>
        </w:rPr>
      </w:pPr>
      <w:bookmarkStart w:id="683" w:name="_ETM_Q2_471344"/>
      <w:bookmarkEnd w:id="683"/>
      <w:r>
        <w:rPr>
          <w:rFonts w:hint="cs"/>
          <w:rtl/>
        </w:rPr>
        <w:t>רגע, רגע,</w:t>
      </w:r>
      <w:bookmarkStart w:id="684" w:name="_ETM_Q2_473154"/>
      <w:bookmarkEnd w:id="684"/>
      <w:r>
        <w:rPr>
          <w:rFonts w:hint="cs"/>
          <w:rtl/>
        </w:rPr>
        <w:t xml:space="preserve"> רגע, סליחה. ראש האופוזיציה לא דיבר בכלל על הנושא</w:t>
      </w:r>
      <w:bookmarkStart w:id="685" w:name="_ETM_Q2_474693"/>
      <w:bookmarkEnd w:id="685"/>
      <w:r>
        <w:rPr>
          <w:rFonts w:hint="cs"/>
          <w:rtl/>
        </w:rPr>
        <w:t xml:space="preserve">. </w:t>
      </w:r>
    </w:p>
    <w:p w:rsidR="00974996" w:rsidRDefault="00974996" w:rsidP="00D75267">
      <w:pPr>
        <w:rPr>
          <w:rtl/>
        </w:rPr>
      </w:pPr>
      <w:bookmarkStart w:id="686" w:name="_ETM_Q2_470838"/>
      <w:bookmarkStart w:id="687" w:name="_ETM_Q2_470909"/>
      <w:bookmarkEnd w:id="686"/>
      <w:bookmarkEnd w:id="687"/>
    </w:p>
    <w:p w:rsidR="00974996" w:rsidRDefault="00974996" w:rsidP="00D75267">
      <w:pPr>
        <w:pStyle w:val="af6"/>
        <w:keepNext/>
        <w:rPr>
          <w:rtl/>
        </w:rPr>
      </w:pPr>
      <w:bookmarkStart w:id="688" w:name="ET_yor_6423_40"/>
      <w:r w:rsidRPr="0040383A">
        <w:rPr>
          <w:rStyle w:val="TagStyle"/>
          <w:rtl/>
        </w:rPr>
        <w:t xml:space="preserve"> &lt;&lt; יור &gt;&gt; </w:t>
      </w:r>
      <w:r>
        <w:rPr>
          <w:rtl/>
        </w:rPr>
        <w:t>היו"ר אמיר אוחנה:</w:t>
      </w:r>
      <w:r w:rsidRPr="0040383A">
        <w:rPr>
          <w:rStyle w:val="TagStyle"/>
          <w:rtl/>
        </w:rPr>
        <w:t xml:space="preserve"> &lt;&lt; יור &gt;&gt;</w:t>
      </w:r>
      <w:r>
        <w:rPr>
          <w:rtl/>
        </w:rPr>
        <w:t xml:space="preserve">  </w:t>
      </w:r>
      <w:bookmarkEnd w:id="688"/>
    </w:p>
    <w:p w:rsidR="00974996" w:rsidRDefault="00974996" w:rsidP="008473B9">
      <w:pPr>
        <w:rPr>
          <w:rtl/>
        </w:rPr>
      </w:pPr>
    </w:p>
    <w:p w:rsidR="00974996" w:rsidRDefault="00974996" w:rsidP="00D75267">
      <w:pPr>
        <w:rPr>
          <w:rtl/>
        </w:rPr>
      </w:pPr>
      <w:bookmarkStart w:id="689" w:name="_ETM_Q2_471843"/>
      <w:bookmarkEnd w:id="689"/>
      <w:r>
        <w:rPr>
          <w:rFonts w:hint="cs"/>
          <w:rtl/>
        </w:rPr>
        <w:t xml:space="preserve">לא, לא, סליחה. אנחנו לא פותחים פה שיח. </w:t>
      </w:r>
      <w:bookmarkStart w:id="690" w:name="_ETM_Q2_473262"/>
      <w:bookmarkEnd w:id="690"/>
    </w:p>
    <w:p w:rsidR="00974996" w:rsidRDefault="00974996" w:rsidP="00D75267">
      <w:pPr>
        <w:rPr>
          <w:rtl/>
        </w:rPr>
      </w:pPr>
      <w:bookmarkStart w:id="691" w:name="_ETM_Q2_473348"/>
      <w:bookmarkEnd w:id="691"/>
    </w:p>
    <w:p w:rsidR="00974996" w:rsidRDefault="00974996" w:rsidP="00D75267">
      <w:pPr>
        <w:pStyle w:val="-"/>
        <w:keepNext/>
        <w:rPr>
          <w:rtl/>
        </w:rPr>
      </w:pPr>
      <w:bookmarkStart w:id="692" w:name="ET_speakercontinue_6505_41"/>
      <w:r w:rsidRPr="0040383A">
        <w:rPr>
          <w:rStyle w:val="TagStyle"/>
          <w:rtl/>
        </w:rPr>
        <w:t xml:space="preserve"> &lt;&lt; דובר_המשך &gt;&gt; </w:t>
      </w:r>
      <w:r>
        <w:rPr>
          <w:rtl/>
        </w:rPr>
        <w:t>שר העבודה יואב בן צור:</w:t>
      </w:r>
      <w:r w:rsidRPr="0040383A">
        <w:rPr>
          <w:rStyle w:val="TagStyle"/>
          <w:rtl/>
        </w:rPr>
        <w:t xml:space="preserve"> &lt;&lt; דובר_המשך &gt;&gt;</w:t>
      </w:r>
      <w:r>
        <w:rPr>
          <w:rtl/>
        </w:rPr>
        <w:t xml:space="preserve">  </w:t>
      </w:r>
      <w:bookmarkEnd w:id="692"/>
    </w:p>
    <w:p w:rsidR="00974996" w:rsidRDefault="00974996" w:rsidP="008473B9">
      <w:pPr>
        <w:rPr>
          <w:rtl/>
        </w:rPr>
      </w:pPr>
    </w:p>
    <w:p w:rsidR="00974996" w:rsidRDefault="00974996" w:rsidP="00D75267">
      <w:pPr>
        <w:rPr>
          <w:rtl/>
        </w:rPr>
      </w:pPr>
      <w:bookmarkStart w:id="693" w:name="_ETM_Q2_474415"/>
      <w:bookmarkEnd w:id="693"/>
      <w:r>
        <w:rPr>
          <w:rFonts w:hint="cs"/>
          <w:rtl/>
        </w:rPr>
        <w:t xml:space="preserve">הוא </w:t>
      </w:r>
      <w:bookmarkStart w:id="694" w:name="_ETM_Q2_477966"/>
      <w:bookmarkEnd w:id="694"/>
      <w:r>
        <w:rPr>
          <w:rFonts w:hint="cs"/>
          <w:rtl/>
        </w:rPr>
        <w:t>לא דיבר על הנושא הזה. הוא דיבר על נושאים אחרים.</w:t>
      </w:r>
      <w:bookmarkStart w:id="695" w:name="_ETM_Q2_475087"/>
      <w:bookmarkEnd w:id="695"/>
      <w:r>
        <w:rPr>
          <w:rFonts w:hint="cs"/>
          <w:rtl/>
        </w:rPr>
        <w:t xml:space="preserve"> </w:t>
      </w:r>
      <w:bookmarkStart w:id="696" w:name="_ETM_Q2_475487"/>
      <w:bookmarkEnd w:id="696"/>
    </w:p>
    <w:p w:rsidR="00974996" w:rsidRDefault="00974996" w:rsidP="00D75267">
      <w:pPr>
        <w:rPr>
          <w:rtl/>
        </w:rPr>
      </w:pPr>
      <w:bookmarkStart w:id="697" w:name="_ETM_Q2_475579"/>
      <w:bookmarkEnd w:id="697"/>
    </w:p>
    <w:p w:rsidR="00974996" w:rsidRDefault="00974996" w:rsidP="00D75267">
      <w:pPr>
        <w:pStyle w:val="af5"/>
        <w:keepNext/>
        <w:rPr>
          <w:rtl/>
        </w:rPr>
      </w:pPr>
      <w:bookmarkStart w:id="698" w:name="_ETM_Q2_475374"/>
      <w:bookmarkStart w:id="699" w:name="_ETM_Q2_475456"/>
      <w:bookmarkEnd w:id="698"/>
      <w:bookmarkEnd w:id="699"/>
      <w:r w:rsidRPr="00F50578">
        <w:rPr>
          <w:rStyle w:val="TagStyle"/>
          <w:rtl/>
        </w:rPr>
        <w:t xml:space="preserve">&lt;&lt; קריאה &gt;&gt; </w:t>
      </w:r>
      <w:r>
        <w:rPr>
          <w:rtl/>
        </w:rPr>
        <w:t>יוראי להב הרצנו (יש עתיד):</w:t>
      </w:r>
      <w:r w:rsidRPr="00F50578">
        <w:rPr>
          <w:rStyle w:val="TagStyle"/>
          <w:rtl/>
        </w:rPr>
        <w:t xml:space="preserve"> &lt;&lt; קריאה &gt;&gt;</w:t>
      </w:r>
      <w:r>
        <w:rPr>
          <w:rtl/>
        </w:rPr>
        <w:t xml:space="preserve">  </w:t>
      </w:r>
    </w:p>
    <w:p w:rsidR="00974996" w:rsidRDefault="00974996" w:rsidP="00D75267">
      <w:pPr>
        <w:rPr>
          <w:rtl/>
        </w:rPr>
      </w:pPr>
      <w:bookmarkStart w:id="700" w:name="_ETM_Q2_476543"/>
      <w:bookmarkStart w:id="701" w:name="_ETM_Q2_477935"/>
      <w:bookmarkEnd w:id="700"/>
      <w:bookmarkEnd w:id="701"/>
    </w:p>
    <w:p w:rsidR="00974996" w:rsidRDefault="00974996" w:rsidP="00D75267">
      <w:pPr>
        <w:rPr>
          <w:rtl/>
        </w:rPr>
      </w:pPr>
      <w:bookmarkStart w:id="702" w:name="_ETM_Q2_478033"/>
      <w:bookmarkEnd w:id="702"/>
      <w:r>
        <w:rPr>
          <w:rFonts w:hint="cs"/>
          <w:rtl/>
        </w:rPr>
        <w:t xml:space="preserve">אז אולי תענה על מה שהוא דיבר. </w:t>
      </w:r>
      <w:bookmarkStart w:id="703" w:name="_ETM_Q2_482151"/>
      <w:bookmarkEnd w:id="703"/>
    </w:p>
    <w:p w:rsidR="00974996" w:rsidRDefault="00974996" w:rsidP="00D75267">
      <w:pPr>
        <w:rPr>
          <w:rtl/>
        </w:rPr>
      </w:pPr>
      <w:bookmarkStart w:id="704" w:name="_ETM_Q2_482231"/>
      <w:bookmarkEnd w:id="704"/>
    </w:p>
    <w:p w:rsidR="00974996" w:rsidRDefault="00974996" w:rsidP="00D75267">
      <w:pPr>
        <w:pStyle w:val="-"/>
        <w:keepNext/>
        <w:rPr>
          <w:rtl/>
        </w:rPr>
      </w:pPr>
      <w:bookmarkStart w:id="705" w:name="ET_speakercontinue_6505_42"/>
      <w:r w:rsidRPr="0040383A">
        <w:rPr>
          <w:rStyle w:val="TagStyle"/>
          <w:rtl/>
        </w:rPr>
        <w:t xml:space="preserve"> &lt;&lt; דובר_המשך &gt;&gt; </w:t>
      </w:r>
      <w:r>
        <w:rPr>
          <w:rtl/>
        </w:rPr>
        <w:t>שר העבודה יואב בן צור:</w:t>
      </w:r>
      <w:r w:rsidRPr="0040383A">
        <w:rPr>
          <w:rStyle w:val="TagStyle"/>
          <w:rtl/>
        </w:rPr>
        <w:t xml:space="preserve"> &lt;&lt; דובר_המשך &gt;&gt;</w:t>
      </w:r>
      <w:r>
        <w:rPr>
          <w:rtl/>
        </w:rPr>
        <w:t xml:space="preserve">  </w:t>
      </w:r>
      <w:bookmarkEnd w:id="705"/>
    </w:p>
    <w:p w:rsidR="00974996" w:rsidRDefault="00974996" w:rsidP="008473B9">
      <w:pPr>
        <w:rPr>
          <w:rtl/>
        </w:rPr>
      </w:pPr>
    </w:p>
    <w:p w:rsidR="00974996" w:rsidRDefault="00974996" w:rsidP="00D75267">
      <w:pPr>
        <w:rPr>
          <w:rtl/>
        </w:rPr>
      </w:pPr>
      <w:r>
        <w:rPr>
          <w:rFonts w:hint="cs"/>
          <w:rtl/>
        </w:rPr>
        <w:t>אני אענה</w:t>
      </w:r>
      <w:bookmarkStart w:id="706" w:name="_ETM_Q2_479099"/>
      <w:bookmarkEnd w:id="706"/>
      <w:r>
        <w:rPr>
          <w:rFonts w:hint="cs"/>
          <w:rtl/>
        </w:rPr>
        <w:t xml:space="preserve"> על מה שהוא דיבר בפעם אחרת. </w:t>
      </w:r>
      <w:bookmarkStart w:id="707" w:name="_ETM_Q2_480417"/>
      <w:bookmarkStart w:id="708" w:name="_ETM_Q2_485553"/>
      <w:bookmarkStart w:id="709" w:name="_ETM_Q2_485632"/>
      <w:bookmarkStart w:id="710" w:name="_ETM_Q2_480502"/>
      <w:bookmarkStart w:id="711" w:name="_ETM_Q2_411906"/>
      <w:bookmarkStart w:id="712" w:name="_ETM_Q2_411960"/>
      <w:bookmarkStart w:id="713" w:name="_ETM_Q2_467069"/>
      <w:bookmarkEnd w:id="707"/>
      <w:bookmarkEnd w:id="708"/>
      <w:bookmarkEnd w:id="709"/>
      <w:bookmarkEnd w:id="710"/>
      <w:bookmarkEnd w:id="711"/>
      <w:bookmarkEnd w:id="712"/>
      <w:bookmarkEnd w:id="713"/>
    </w:p>
    <w:p w:rsidR="00974996" w:rsidRDefault="00974996" w:rsidP="00D75267">
      <w:pPr>
        <w:rPr>
          <w:rtl/>
        </w:rPr>
      </w:pPr>
    </w:p>
    <w:p w:rsidR="00974996" w:rsidRDefault="00974996" w:rsidP="00D75267">
      <w:pPr>
        <w:rPr>
          <w:rtl/>
        </w:rPr>
      </w:pPr>
      <w:r>
        <w:rPr>
          <w:rFonts w:hint="cs"/>
          <w:rtl/>
        </w:rPr>
        <w:t>כמו כן, הרשות</w:t>
      </w:r>
      <w:bookmarkStart w:id="714" w:name="_ETM_Q2_481299"/>
      <w:bookmarkEnd w:id="714"/>
      <w:r>
        <w:rPr>
          <w:rFonts w:hint="cs"/>
          <w:rtl/>
        </w:rPr>
        <w:t xml:space="preserve"> לקידום מעמד האישה הקימה מאגר </w:t>
      </w:r>
      <w:bookmarkStart w:id="715" w:name="_ETM_Q2_486000"/>
      <w:bookmarkEnd w:id="715"/>
      <w:r>
        <w:rPr>
          <w:rtl/>
        </w:rPr>
        <w:t xml:space="preserve">הכולל </w:t>
      </w:r>
      <w:bookmarkStart w:id="716" w:name="_ETM_Q2_486240"/>
      <w:bookmarkEnd w:id="716"/>
      <w:r>
        <w:rPr>
          <w:rtl/>
        </w:rPr>
        <w:t xml:space="preserve">פרטים </w:t>
      </w:r>
      <w:bookmarkStart w:id="717" w:name="_ETM_Q2_486569"/>
      <w:bookmarkEnd w:id="717"/>
      <w:r>
        <w:rPr>
          <w:rtl/>
        </w:rPr>
        <w:t xml:space="preserve">של </w:t>
      </w:r>
      <w:bookmarkStart w:id="718" w:name="_ETM_Q2_486750"/>
      <w:bookmarkEnd w:id="718"/>
      <w:r>
        <w:rPr>
          <w:rtl/>
        </w:rPr>
        <w:t xml:space="preserve">נשים </w:t>
      </w:r>
      <w:bookmarkStart w:id="719" w:name="_ETM_Q2_487049"/>
      <w:bookmarkEnd w:id="719"/>
      <w:r>
        <w:rPr>
          <w:rFonts w:hint="cs"/>
          <w:rtl/>
        </w:rPr>
        <w:t>מ</w:t>
      </w:r>
      <w:r>
        <w:rPr>
          <w:rtl/>
        </w:rPr>
        <w:t xml:space="preserve">מגוון </w:t>
      </w:r>
      <w:bookmarkStart w:id="720" w:name="_ETM_Q2_487410"/>
      <w:bookmarkEnd w:id="720"/>
      <w:r>
        <w:rPr>
          <w:rtl/>
        </w:rPr>
        <w:t xml:space="preserve">האוכלוסיות </w:t>
      </w:r>
      <w:bookmarkStart w:id="721" w:name="_ETM_Q2_487950"/>
      <w:bookmarkEnd w:id="721"/>
      <w:r>
        <w:rPr>
          <w:rtl/>
        </w:rPr>
        <w:t xml:space="preserve">בחברה </w:t>
      </w:r>
      <w:bookmarkStart w:id="722" w:name="_ETM_Q2_488250"/>
      <w:bookmarkEnd w:id="722"/>
      <w:r>
        <w:rPr>
          <w:rtl/>
        </w:rPr>
        <w:t>הישראלית</w:t>
      </w:r>
      <w:r>
        <w:rPr>
          <w:rFonts w:hint="cs"/>
          <w:rtl/>
        </w:rPr>
        <w:t>,</w:t>
      </w:r>
      <w:r>
        <w:rPr>
          <w:rtl/>
        </w:rPr>
        <w:t xml:space="preserve"> </w:t>
      </w:r>
      <w:bookmarkStart w:id="723" w:name="_ETM_Q2_488670"/>
      <w:bookmarkEnd w:id="723"/>
      <w:r>
        <w:rPr>
          <w:rtl/>
        </w:rPr>
        <w:t>בהסכמתן</w:t>
      </w:r>
      <w:r>
        <w:rPr>
          <w:rFonts w:hint="cs"/>
          <w:rtl/>
        </w:rPr>
        <w:t>,</w:t>
      </w:r>
      <w:r>
        <w:rPr>
          <w:rtl/>
        </w:rPr>
        <w:t xml:space="preserve"> </w:t>
      </w:r>
      <w:bookmarkStart w:id="724" w:name="_ETM_Q2_489790"/>
      <w:bookmarkEnd w:id="724"/>
      <w:r>
        <w:rPr>
          <w:rtl/>
        </w:rPr>
        <w:t xml:space="preserve">לשימושם </w:t>
      </w:r>
      <w:bookmarkStart w:id="725" w:name="_ETM_Q2_490269"/>
      <w:bookmarkEnd w:id="725"/>
      <w:r>
        <w:rPr>
          <w:rtl/>
        </w:rPr>
        <w:t xml:space="preserve">של </w:t>
      </w:r>
      <w:bookmarkStart w:id="726" w:name="_ETM_Q2_490420"/>
      <w:bookmarkEnd w:id="726"/>
      <w:r>
        <w:rPr>
          <w:rtl/>
        </w:rPr>
        <w:t xml:space="preserve">משרדי </w:t>
      </w:r>
      <w:bookmarkStart w:id="727" w:name="_ETM_Q2_490839"/>
      <w:bookmarkEnd w:id="727"/>
      <w:r>
        <w:rPr>
          <w:rtl/>
        </w:rPr>
        <w:t>הממשלה</w:t>
      </w:r>
      <w:bookmarkStart w:id="728" w:name="_ETM_Q2_491260"/>
      <w:bookmarkEnd w:id="728"/>
      <w:r>
        <w:rPr>
          <w:rFonts w:hint="cs"/>
          <w:rtl/>
        </w:rPr>
        <w:t xml:space="preserve"> ו</w:t>
      </w:r>
      <w:r>
        <w:rPr>
          <w:rtl/>
        </w:rPr>
        <w:t xml:space="preserve">יחידות </w:t>
      </w:r>
      <w:bookmarkStart w:id="729" w:name="_ETM_Q2_491620"/>
      <w:bookmarkEnd w:id="729"/>
      <w:r>
        <w:rPr>
          <w:rtl/>
        </w:rPr>
        <w:t>הסמך</w:t>
      </w:r>
      <w:r>
        <w:rPr>
          <w:rFonts w:hint="cs"/>
          <w:rtl/>
        </w:rPr>
        <w:t>,</w:t>
      </w:r>
      <w:r>
        <w:rPr>
          <w:rtl/>
        </w:rPr>
        <w:t xml:space="preserve"> </w:t>
      </w:r>
      <w:bookmarkStart w:id="730" w:name="_ETM_Q2_492040"/>
      <w:bookmarkEnd w:id="730"/>
      <w:r>
        <w:rPr>
          <w:rtl/>
        </w:rPr>
        <w:t xml:space="preserve">לקידום </w:t>
      </w:r>
      <w:bookmarkStart w:id="731" w:name="_ETM_Q2_492429"/>
      <w:bookmarkEnd w:id="731"/>
      <w:r>
        <w:rPr>
          <w:rtl/>
        </w:rPr>
        <w:t>מועמד</w:t>
      </w:r>
      <w:r>
        <w:rPr>
          <w:rFonts w:hint="cs"/>
          <w:rtl/>
        </w:rPr>
        <w:t>ות</w:t>
      </w:r>
      <w:r>
        <w:rPr>
          <w:rtl/>
        </w:rPr>
        <w:t xml:space="preserve"> </w:t>
      </w:r>
      <w:bookmarkStart w:id="732" w:name="_ETM_Q2_492790"/>
      <w:bookmarkEnd w:id="732"/>
      <w:r>
        <w:rPr>
          <w:rtl/>
        </w:rPr>
        <w:t xml:space="preserve">לתפקידים </w:t>
      </w:r>
      <w:bookmarkStart w:id="733" w:name="_ETM_Q2_493330"/>
      <w:bookmarkEnd w:id="733"/>
      <w:r>
        <w:rPr>
          <w:rFonts w:hint="cs"/>
          <w:rtl/>
        </w:rPr>
        <w:t xml:space="preserve">בכירים, </w:t>
      </w:r>
      <w:bookmarkStart w:id="734" w:name="_ETM_Q2_493959"/>
      <w:bookmarkStart w:id="735" w:name="_ETM_Q2_494950"/>
      <w:bookmarkStart w:id="736" w:name="_ETM_Q2_495490"/>
      <w:bookmarkStart w:id="737" w:name="_ETM_Q2_495790"/>
      <w:bookmarkEnd w:id="734"/>
      <w:bookmarkEnd w:id="735"/>
      <w:bookmarkEnd w:id="736"/>
      <w:bookmarkEnd w:id="737"/>
      <w:r>
        <w:rPr>
          <w:rFonts w:hint="cs"/>
          <w:rtl/>
        </w:rPr>
        <w:t>ל</w:t>
      </w:r>
      <w:r>
        <w:rPr>
          <w:rtl/>
        </w:rPr>
        <w:t xml:space="preserve">שמש </w:t>
      </w:r>
      <w:bookmarkStart w:id="738" w:name="_ETM_Q2_496600"/>
      <w:bookmarkEnd w:id="738"/>
      <w:r>
        <w:rPr>
          <w:rtl/>
        </w:rPr>
        <w:t xml:space="preserve">מומחיות </w:t>
      </w:r>
      <w:bookmarkStart w:id="739" w:name="_ETM_Q2_497230"/>
      <w:bookmarkEnd w:id="739"/>
      <w:r>
        <w:rPr>
          <w:rtl/>
        </w:rPr>
        <w:t xml:space="preserve">במטרה </w:t>
      </w:r>
      <w:bookmarkStart w:id="740" w:name="_ETM_Q2_497650"/>
      <w:bookmarkEnd w:id="740"/>
      <w:r>
        <w:rPr>
          <w:rtl/>
        </w:rPr>
        <w:t xml:space="preserve">לקדם </w:t>
      </w:r>
      <w:bookmarkStart w:id="741" w:name="_ETM_Q2_498010"/>
      <w:bookmarkEnd w:id="741"/>
      <w:r>
        <w:rPr>
          <w:rtl/>
        </w:rPr>
        <w:t xml:space="preserve">ייצוג </w:t>
      </w:r>
      <w:bookmarkStart w:id="742" w:name="_ETM_Q2_498339"/>
      <w:bookmarkEnd w:id="742"/>
      <w:r>
        <w:rPr>
          <w:rtl/>
        </w:rPr>
        <w:t xml:space="preserve">הולם </w:t>
      </w:r>
      <w:bookmarkStart w:id="743" w:name="_ETM_Q2_498520"/>
      <w:bookmarkStart w:id="744" w:name="_ETM_Q2_498580"/>
      <w:bookmarkEnd w:id="743"/>
      <w:bookmarkEnd w:id="744"/>
      <w:r>
        <w:rPr>
          <w:rFonts w:hint="cs"/>
          <w:rtl/>
        </w:rPr>
        <w:t>ו</w:t>
      </w:r>
      <w:r>
        <w:rPr>
          <w:rtl/>
        </w:rPr>
        <w:t xml:space="preserve">להגדיל </w:t>
      </w:r>
      <w:bookmarkStart w:id="745" w:name="_ETM_Q2_498910"/>
      <w:bookmarkEnd w:id="745"/>
      <w:r>
        <w:rPr>
          <w:rtl/>
        </w:rPr>
        <w:t>שיעור</w:t>
      </w:r>
      <w:r>
        <w:rPr>
          <w:rFonts w:hint="cs"/>
          <w:rtl/>
        </w:rPr>
        <w:t>ן</w:t>
      </w:r>
      <w:r>
        <w:rPr>
          <w:rtl/>
        </w:rPr>
        <w:t xml:space="preserve"> </w:t>
      </w:r>
      <w:bookmarkStart w:id="746" w:name="_ETM_Q2_499270"/>
      <w:bookmarkEnd w:id="746"/>
      <w:r>
        <w:rPr>
          <w:rtl/>
        </w:rPr>
        <w:t xml:space="preserve">של </w:t>
      </w:r>
      <w:bookmarkStart w:id="747" w:name="_ETM_Q2_499449"/>
      <w:bookmarkEnd w:id="747"/>
      <w:r>
        <w:rPr>
          <w:rtl/>
        </w:rPr>
        <w:t xml:space="preserve">נשים </w:t>
      </w:r>
      <w:bookmarkStart w:id="748" w:name="_ETM_Q2_499720"/>
      <w:bookmarkEnd w:id="748"/>
      <w:r>
        <w:rPr>
          <w:rtl/>
        </w:rPr>
        <w:t xml:space="preserve">בעלות </w:t>
      </w:r>
      <w:bookmarkStart w:id="749" w:name="_ETM_Q2_499990"/>
      <w:bookmarkEnd w:id="749"/>
      <w:r>
        <w:rPr>
          <w:rtl/>
        </w:rPr>
        <w:t xml:space="preserve">כישורים </w:t>
      </w:r>
      <w:bookmarkStart w:id="750" w:name="_ETM_Q2_500410"/>
      <w:bookmarkEnd w:id="750"/>
      <w:r>
        <w:rPr>
          <w:rtl/>
        </w:rPr>
        <w:t>רלוונטי</w:t>
      </w:r>
      <w:r>
        <w:rPr>
          <w:rFonts w:hint="cs"/>
          <w:rtl/>
        </w:rPr>
        <w:t>ים</w:t>
      </w:r>
      <w:r>
        <w:rPr>
          <w:rtl/>
        </w:rPr>
        <w:t xml:space="preserve"> </w:t>
      </w:r>
      <w:bookmarkStart w:id="751" w:name="_ETM_Q2_500980"/>
      <w:bookmarkStart w:id="752" w:name="_ETM_Q2_501460"/>
      <w:bookmarkEnd w:id="751"/>
      <w:bookmarkEnd w:id="752"/>
      <w:r>
        <w:rPr>
          <w:rFonts w:hint="cs"/>
          <w:rtl/>
        </w:rPr>
        <w:t xml:space="preserve">באיוש </w:t>
      </w:r>
      <w:r>
        <w:rPr>
          <w:rtl/>
        </w:rPr>
        <w:t xml:space="preserve">תפקידים </w:t>
      </w:r>
      <w:bookmarkStart w:id="753" w:name="_ETM_Q2_502839"/>
      <w:bookmarkEnd w:id="753"/>
      <w:r>
        <w:rPr>
          <w:rFonts w:hint="cs"/>
          <w:rtl/>
        </w:rPr>
        <w:t>ו</w:t>
      </w:r>
      <w:r>
        <w:rPr>
          <w:rtl/>
        </w:rPr>
        <w:t xml:space="preserve">משרות </w:t>
      </w:r>
      <w:bookmarkStart w:id="754" w:name="_ETM_Q2_503349"/>
      <w:bookmarkEnd w:id="754"/>
      <w:r>
        <w:rPr>
          <w:rtl/>
        </w:rPr>
        <w:t xml:space="preserve">בכירות </w:t>
      </w:r>
      <w:bookmarkStart w:id="755" w:name="_ETM_Q2_503740"/>
      <w:bookmarkEnd w:id="755"/>
      <w:r>
        <w:rPr>
          <w:rtl/>
        </w:rPr>
        <w:t xml:space="preserve">בוועדות </w:t>
      </w:r>
      <w:bookmarkStart w:id="756" w:name="_ETM_Q2_504189"/>
      <w:bookmarkEnd w:id="756"/>
      <w:r>
        <w:rPr>
          <w:rtl/>
        </w:rPr>
        <w:t>ציבוריות</w:t>
      </w:r>
      <w:r>
        <w:rPr>
          <w:rFonts w:hint="cs"/>
          <w:rtl/>
        </w:rPr>
        <w:t>,</w:t>
      </w:r>
      <w:r>
        <w:rPr>
          <w:rtl/>
        </w:rPr>
        <w:t xml:space="preserve"> </w:t>
      </w:r>
      <w:bookmarkStart w:id="757" w:name="_ETM_Q2_504669"/>
      <w:bookmarkEnd w:id="757"/>
      <w:r>
        <w:rPr>
          <w:rtl/>
        </w:rPr>
        <w:t xml:space="preserve">בפורומים </w:t>
      </w:r>
      <w:bookmarkStart w:id="758" w:name="_ETM_Q2_505119"/>
      <w:bookmarkEnd w:id="758"/>
      <w:r>
        <w:rPr>
          <w:rtl/>
        </w:rPr>
        <w:t>שונים</w:t>
      </w:r>
      <w:r>
        <w:rPr>
          <w:rFonts w:hint="cs"/>
          <w:rtl/>
        </w:rPr>
        <w:t>,</w:t>
      </w:r>
      <w:r>
        <w:rPr>
          <w:rtl/>
        </w:rPr>
        <w:t xml:space="preserve"> </w:t>
      </w:r>
      <w:bookmarkStart w:id="759" w:name="_ETM_Q2_505509"/>
      <w:bookmarkEnd w:id="759"/>
      <w:r>
        <w:rPr>
          <w:rtl/>
        </w:rPr>
        <w:t xml:space="preserve">לרבות </w:t>
      </w:r>
      <w:bookmarkStart w:id="760" w:name="_ETM_Q2_505900"/>
      <w:bookmarkEnd w:id="760"/>
      <w:r>
        <w:rPr>
          <w:rtl/>
        </w:rPr>
        <w:t xml:space="preserve">באמצעי </w:t>
      </w:r>
      <w:bookmarkStart w:id="761" w:name="_ETM_Q2_506320"/>
      <w:bookmarkEnd w:id="761"/>
      <w:r>
        <w:rPr>
          <w:rtl/>
        </w:rPr>
        <w:t>התקשורת</w:t>
      </w:r>
      <w:r>
        <w:rPr>
          <w:rFonts w:hint="cs"/>
          <w:rtl/>
        </w:rPr>
        <w:t>.</w:t>
      </w:r>
    </w:p>
    <w:p w:rsidR="00974996" w:rsidRDefault="00974996" w:rsidP="00D75267">
      <w:pPr>
        <w:rPr>
          <w:rtl/>
        </w:rPr>
      </w:pPr>
      <w:bookmarkStart w:id="762" w:name="_ETM_Q2_507937"/>
      <w:bookmarkEnd w:id="762"/>
    </w:p>
    <w:p w:rsidR="00974996" w:rsidRDefault="00974996" w:rsidP="008860C9">
      <w:pPr>
        <w:rPr>
          <w:rtl/>
        </w:rPr>
      </w:pPr>
      <w:bookmarkStart w:id="763" w:name="_ETM_Q2_508086"/>
      <w:bookmarkStart w:id="764" w:name="_ETM_Q2_508141"/>
      <w:bookmarkStart w:id="765" w:name="_ETM_Q2_508202"/>
      <w:bookmarkStart w:id="766" w:name="_ETM_Q2_507410"/>
      <w:bookmarkEnd w:id="763"/>
      <w:bookmarkEnd w:id="764"/>
      <w:bookmarkEnd w:id="765"/>
      <w:bookmarkEnd w:id="766"/>
      <w:r>
        <w:rPr>
          <w:rtl/>
        </w:rPr>
        <w:t xml:space="preserve">בהמשך </w:t>
      </w:r>
      <w:bookmarkStart w:id="767" w:name="_ETM_Q2_507830"/>
      <w:bookmarkEnd w:id="767"/>
      <w:r>
        <w:rPr>
          <w:rtl/>
        </w:rPr>
        <w:t xml:space="preserve">להחלטת </w:t>
      </w:r>
      <w:bookmarkStart w:id="768" w:name="_ETM_Q2_508310"/>
      <w:bookmarkEnd w:id="768"/>
      <w:r>
        <w:rPr>
          <w:rtl/>
        </w:rPr>
        <w:t xml:space="preserve">בית </w:t>
      </w:r>
      <w:bookmarkStart w:id="769" w:name="_ETM_Q2_508490"/>
      <w:bookmarkEnd w:id="769"/>
      <w:r>
        <w:rPr>
          <w:rtl/>
        </w:rPr>
        <w:t xml:space="preserve">המשפט </w:t>
      </w:r>
      <w:bookmarkStart w:id="770" w:name="_ETM_Q2_508820"/>
      <w:bookmarkEnd w:id="770"/>
      <w:r>
        <w:rPr>
          <w:rtl/>
        </w:rPr>
        <w:t>בבג"ץ</w:t>
      </w:r>
      <w:bookmarkStart w:id="771" w:name="_ETM_Q2_509270"/>
      <w:bookmarkStart w:id="772" w:name="_ETM_Q2_510020"/>
      <w:bookmarkStart w:id="773" w:name="_ETM_Q2_510710"/>
      <w:bookmarkEnd w:id="771"/>
      <w:bookmarkEnd w:id="772"/>
      <w:bookmarkEnd w:id="773"/>
      <w:r>
        <w:rPr>
          <w:rFonts w:hint="cs"/>
          <w:rtl/>
        </w:rPr>
        <w:t xml:space="preserve"> 136/23, מ</w:t>
      </w:r>
      <w:r>
        <w:rPr>
          <w:rtl/>
        </w:rPr>
        <w:t xml:space="preserve">נכ"לית </w:t>
      </w:r>
      <w:bookmarkStart w:id="774" w:name="_ETM_Q2_511130"/>
      <w:bookmarkEnd w:id="774"/>
      <w:r>
        <w:rPr>
          <w:rtl/>
        </w:rPr>
        <w:t xml:space="preserve">הרשות </w:t>
      </w:r>
      <w:bookmarkStart w:id="775" w:name="_ETM_Q2_511460"/>
      <w:bookmarkEnd w:id="775"/>
      <w:r>
        <w:rPr>
          <w:rtl/>
        </w:rPr>
        <w:t xml:space="preserve">לקידום </w:t>
      </w:r>
      <w:bookmarkStart w:id="776" w:name="_ETM_Q2_511760"/>
      <w:bookmarkEnd w:id="776"/>
      <w:r>
        <w:rPr>
          <w:rtl/>
        </w:rPr>
        <w:t xml:space="preserve">מעמד </w:t>
      </w:r>
      <w:bookmarkStart w:id="777" w:name="_ETM_Q2_512089"/>
      <w:bookmarkEnd w:id="777"/>
      <w:r>
        <w:rPr>
          <w:rtl/>
        </w:rPr>
        <w:t xml:space="preserve">האישה </w:t>
      </w:r>
      <w:bookmarkStart w:id="778" w:name="_ETM_Q2_513170"/>
      <w:bookmarkEnd w:id="778"/>
      <w:r>
        <w:rPr>
          <w:rtl/>
        </w:rPr>
        <w:t xml:space="preserve">פנתה </w:t>
      </w:r>
      <w:bookmarkStart w:id="779" w:name="_ETM_Q2_513589"/>
      <w:bookmarkEnd w:id="779"/>
      <w:r>
        <w:rPr>
          <w:rtl/>
        </w:rPr>
        <w:t xml:space="preserve">למזכיר </w:t>
      </w:r>
      <w:bookmarkStart w:id="780" w:name="_ETM_Q2_514100"/>
      <w:bookmarkEnd w:id="780"/>
      <w:r>
        <w:rPr>
          <w:rtl/>
        </w:rPr>
        <w:t xml:space="preserve">הממשלה </w:t>
      </w:r>
      <w:bookmarkStart w:id="781" w:name="_ETM_Q2_514610"/>
      <w:bookmarkEnd w:id="781"/>
      <w:r>
        <w:rPr>
          <w:rFonts w:hint="cs"/>
          <w:rtl/>
        </w:rPr>
        <w:t>ו</w:t>
      </w:r>
      <w:r>
        <w:rPr>
          <w:rtl/>
        </w:rPr>
        <w:t xml:space="preserve">ממלא </w:t>
      </w:r>
      <w:bookmarkStart w:id="782" w:name="_ETM_Q2_514850"/>
      <w:bookmarkEnd w:id="782"/>
      <w:r>
        <w:rPr>
          <w:rtl/>
        </w:rPr>
        <w:t xml:space="preserve">מקום </w:t>
      </w:r>
      <w:bookmarkStart w:id="783" w:name="_ETM_Q2_515120"/>
      <w:bookmarkEnd w:id="783"/>
      <w:r>
        <w:rPr>
          <w:rtl/>
        </w:rPr>
        <w:t xml:space="preserve">נציב </w:t>
      </w:r>
      <w:bookmarkStart w:id="784" w:name="_ETM_Q2_515360"/>
      <w:bookmarkEnd w:id="784"/>
      <w:r>
        <w:rPr>
          <w:rtl/>
        </w:rPr>
        <w:t xml:space="preserve">שירות </w:t>
      </w:r>
      <w:bookmarkStart w:id="785" w:name="_ETM_Q2_515630"/>
      <w:bookmarkEnd w:id="785"/>
      <w:r>
        <w:rPr>
          <w:rtl/>
        </w:rPr>
        <w:t xml:space="preserve">המדינה </w:t>
      </w:r>
      <w:bookmarkStart w:id="786" w:name="_ETM_Q2_515960"/>
      <w:bookmarkEnd w:id="786"/>
      <w:r>
        <w:rPr>
          <w:rtl/>
        </w:rPr>
        <w:t xml:space="preserve">בבקשה </w:t>
      </w:r>
      <w:bookmarkStart w:id="787" w:name="_ETM_Q2_516350"/>
      <w:bookmarkEnd w:id="787"/>
      <w:r>
        <w:rPr>
          <w:rtl/>
        </w:rPr>
        <w:t xml:space="preserve">ליטול </w:t>
      </w:r>
      <w:bookmarkStart w:id="788" w:name="_ETM_Q2_516589"/>
      <w:bookmarkEnd w:id="788"/>
      <w:r>
        <w:rPr>
          <w:rtl/>
        </w:rPr>
        <w:t xml:space="preserve">חלק </w:t>
      </w:r>
      <w:bookmarkStart w:id="789" w:name="_ETM_Q2_516860"/>
      <w:bookmarkEnd w:id="789"/>
      <w:r>
        <w:rPr>
          <w:rtl/>
        </w:rPr>
        <w:t xml:space="preserve">אקטיבי </w:t>
      </w:r>
      <w:bookmarkStart w:id="790" w:name="_ETM_Q2_517220"/>
      <w:bookmarkEnd w:id="790"/>
      <w:r>
        <w:rPr>
          <w:rtl/>
        </w:rPr>
        <w:t xml:space="preserve">בעבודת </w:t>
      </w:r>
      <w:bookmarkStart w:id="791" w:name="_ETM_Q2_517670"/>
      <w:bookmarkEnd w:id="791"/>
      <w:r>
        <w:rPr>
          <w:rtl/>
        </w:rPr>
        <w:t xml:space="preserve">המטה </w:t>
      </w:r>
      <w:bookmarkStart w:id="792" w:name="_ETM_Q2_517970"/>
      <w:bookmarkEnd w:id="792"/>
      <w:r>
        <w:rPr>
          <w:rtl/>
        </w:rPr>
        <w:t xml:space="preserve">לצורך </w:t>
      </w:r>
      <w:bookmarkStart w:id="793" w:name="_ETM_Q2_518270"/>
      <w:bookmarkEnd w:id="793"/>
      <w:r>
        <w:rPr>
          <w:rtl/>
        </w:rPr>
        <w:t xml:space="preserve">גיבוש </w:t>
      </w:r>
      <w:bookmarkStart w:id="794" w:name="_ETM_Q2_518540"/>
      <w:bookmarkEnd w:id="794"/>
      <w:r>
        <w:rPr>
          <w:rtl/>
        </w:rPr>
        <w:t xml:space="preserve">ההנחיות </w:t>
      </w:r>
      <w:bookmarkStart w:id="795" w:name="_ETM_Q2_518960"/>
      <w:bookmarkEnd w:id="795"/>
      <w:r>
        <w:rPr>
          <w:rtl/>
        </w:rPr>
        <w:t>הנ"ל</w:t>
      </w:r>
      <w:r>
        <w:rPr>
          <w:rFonts w:hint="cs"/>
          <w:rtl/>
        </w:rPr>
        <w:t>.</w:t>
      </w:r>
      <w:r>
        <w:rPr>
          <w:rtl/>
        </w:rPr>
        <w:t xml:space="preserve"> </w:t>
      </w:r>
      <w:bookmarkStart w:id="796" w:name="_ETM_Q2_519850"/>
      <w:bookmarkEnd w:id="796"/>
      <w:r>
        <w:rPr>
          <w:rtl/>
        </w:rPr>
        <w:t xml:space="preserve">כמו </w:t>
      </w:r>
      <w:bookmarkStart w:id="797" w:name="_ETM_Q2_520089"/>
      <w:bookmarkEnd w:id="797"/>
      <w:r>
        <w:rPr>
          <w:rtl/>
        </w:rPr>
        <w:t>כן</w:t>
      </w:r>
      <w:r>
        <w:rPr>
          <w:rFonts w:hint="cs"/>
          <w:rtl/>
        </w:rPr>
        <w:t>,</w:t>
      </w:r>
      <w:r>
        <w:rPr>
          <w:rtl/>
        </w:rPr>
        <w:t xml:space="preserve"> </w:t>
      </w:r>
      <w:bookmarkStart w:id="798" w:name="_ETM_Q2_520989"/>
      <w:bookmarkEnd w:id="798"/>
      <w:r>
        <w:rPr>
          <w:rtl/>
        </w:rPr>
        <w:t xml:space="preserve">הרשות </w:t>
      </w:r>
      <w:bookmarkStart w:id="799" w:name="_ETM_Q2_521380"/>
      <w:bookmarkEnd w:id="799"/>
      <w:r>
        <w:rPr>
          <w:rtl/>
        </w:rPr>
        <w:t xml:space="preserve">לקידום </w:t>
      </w:r>
      <w:bookmarkStart w:id="800" w:name="_ETM_Q2_521710"/>
      <w:bookmarkEnd w:id="800"/>
      <w:r>
        <w:rPr>
          <w:rtl/>
        </w:rPr>
        <w:t xml:space="preserve">מעמד </w:t>
      </w:r>
      <w:bookmarkStart w:id="801" w:name="_ETM_Q2_522010"/>
      <w:bookmarkEnd w:id="801"/>
      <w:r>
        <w:rPr>
          <w:rtl/>
        </w:rPr>
        <w:t xml:space="preserve">האישה </w:t>
      </w:r>
      <w:bookmarkStart w:id="802" w:name="_ETM_Q2_522279"/>
      <w:bookmarkEnd w:id="802"/>
      <w:r>
        <w:rPr>
          <w:rtl/>
        </w:rPr>
        <w:t xml:space="preserve">פועלת </w:t>
      </w:r>
      <w:bookmarkStart w:id="803" w:name="_ETM_Q2_522610"/>
      <w:bookmarkEnd w:id="803"/>
      <w:r>
        <w:rPr>
          <w:rtl/>
        </w:rPr>
        <w:t xml:space="preserve">באופן </w:t>
      </w:r>
      <w:bookmarkStart w:id="804" w:name="_ETM_Q2_522880"/>
      <w:bookmarkEnd w:id="804"/>
      <w:r>
        <w:rPr>
          <w:rtl/>
        </w:rPr>
        <w:t xml:space="preserve">נרחב </w:t>
      </w:r>
      <w:bookmarkStart w:id="805" w:name="_ETM_Q2_523180"/>
      <w:bookmarkEnd w:id="805"/>
      <w:r>
        <w:rPr>
          <w:rtl/>
        </w:rPr>
        <w:t xml:space="preserve">לקידום </w:t>
      </w:r>
      <w:bookmarkStart w:id="806" w:name="_ETM_Q2_523510"/>
      <w:bookmarkEnd w:id="806"/>
      <w:r>
        <w:rPr>
          <w:rtl/>
        </w:rPr>
        <w:t xml:space="preserve">ייצוג </w:t>
      </w:r>
      <w:bookmarkStart w:id="807" w:name="_ETM_Q2_523750"/>
      <w:bookmarkEnd w:id="807"/>
      <w:r>
        <w:rPr>
          <w:rtl/>
        </w:rPr>
        <w:t xml:space="preserve">נשים </w:t>
      </w:r>
      <w:bookmarkStart w:id="808" w:name="_ETM_Q2_524020"/>
      <w:bookmarkEnd w:id="808"/>
      <w:r>
        <w:rPr>
          <w:rtl/>
        </w:rPr>
        <w:t xml:space="preserve">והשתתפות </w:t>
      </w:r>
      <w:bookmarkStart w:id="809" w:name="_ETM_Q2_524500"/>
      <w:bookmarkEnd w:id="809"/>
      <w:r>
        <w:rPr>
          <w:rtl/>
        </w:rPr>
        <w:t xml:space="preserve">נשים </w:t>
      </w:r>
      <w:bookmarkStart w:id="810" w:name="_ETM_Q2_524770"/>
      <w:bookmarkEnd w:id="810"/>
      <w:r>
        <w:rPr>
          <w:rtl/>
        </w:rPr>
        <w:t xml:space="preserve">בזירות </w:t>
      </w:r>
      <w:bookmarkStart w:id="811" w:name="_ETM_Q2_525100"/>
      <w:bookmarkEnd w:id="811"/>
      <w:r>
        <w:rPr>
          <w:rtl/>
        </w:rPr>
        <w:t xml:space="preserve">ציבוריות </w:t>
      </w:r>
      <w:bookmarkStart w:id="812" w:name="_ETM_Q2_525579"/>
      <w:bookmarkEnd w:id="812"/>
      <w:r>
        <w:rPr>
          <w:rtl/>
        </w:rPr>
        <w:t xml:space="preserve">באמצעות </w:t>
      </w:r>
      <w:bookmarkStart w:id="813" w:name="_ETM_Q2_526029"/>
      <w:bookmarkEnd w:id="813"/>
      <w:r>
        <w:rPr>
          <w:rtl/>
        </w:rPr>
        <w:t xml:space="preserve">שורה </w:t>
      </w:r>
      <w:bookmarkStart w:id="814" w:name="_ETM_Q2_526270"/>
      <w:bookmarkEnd w:id="814"/>
      <w:r>
        <w:rPr>
          <w:rtl/>
        </w:rPr>
        <w:t xml:space="preserve">של </w:t>
      </w:r>
      <w:bookmarkStart w:id="815" w:name="_ETM_Q2_526420"/>
      <w:bookmarkEnd w:id="815"/>
      <w:r>
        <w:rPr>
          <w:rtl/>
        </w:rPr>
        <w:t xml:space="preserve">יוזמות </w:t>
      </w:r>
      <w:bookmarkStart w:id="816" w:name="_ETM_Q2_526779"/>
      <w:bookmarkEnd w:id="816"/>
      <w:r>
        <w:rPr>
          <w:rFonts w:hint="cs"/>
          <w:rtl/>
        </w:rPr>
        <w:t>ו</w:t>
      </w:r>
      <w:r>
        <w:rPr>
          <w:rtl/>
        </w:rPr>
        <w:t xml:space="preserve">תוכניות </w:t>
      </w:r>
      <w:bookmarkStart w:id="817" w:name="_ETM_Q2_527230"/>
      <w:bookmarkEnd w:id="817"/>
      <w:r>
        <w:rPr>
          <w:rtl/>
        </w:rPr>
        <w:t>ארציות</w:t>
      </w:r>
      <w:r>
        <w:rPr>
          <w:rFonts w:hint="cs"/>
          <w:rtl/>
        </w:rPr>
        <w:t>.</w:t>
      </w:r>
      <w:r>
        <w:rPr>
          <w:rtl/>
        </w:rPr>
        <w:t xml:space="preserve"> </w:t>
      </w:r>
      <w:bookmarkStart w:id="818" w:name="_ETM_Q2_528529"/>
      <w:bookmarkEnd w:id="818"/>
      <w:r>
        <w:rPr>
          <w:rtl/>
        </w:rPr>
        <w:t xml:space="preserve">במסגרת </w:t>
      </w:r>
      <w:bookmarkStart w:id="819" w:name="_ETM_Q2_529040"/>
      <w:bookmarkEnd w:id="819"/>
      <w:r>
        <w:rPr>
          <w:rtl/>
        </w:rPr>
        <w:t xml:space="preserve">זו </w:t>
      </w:r>
      <w:bookmarkStart w:id="820" w:name="_ETM_Q2_529220"/>
      <w:bookmarkEnd w:id="820"/>
      <w:r>
        <w:rPr>
          <w:rtl/>
        </w:rPr>
        <w:t xml:space="preserve">הובילה </w:t>
      </w:r>
      <w:bookmarkStart w:id="821" w:name="_ETM_Q2_529520"/>
      <w:bookmarkEnd w:id="821"/>
      <w:r>
        <w:rPr>
          <w:rtl/>
        </w:rPr>
        <w:t xml:space="preserve">הרשות </w:t>
      </w:r>
      <w:bookmarkStart w:id="822" w:name="_ETM_Q2_529970"/>
      <w:bookmarkEnd w:id="822"/>
      <w:r w:rsidR="008860C9">
        <w:rPr>
          <w:rFonts w:hint="cs"/>
          <w:rtl/>
        </w:rPr>
        <w:t xml:space="preserve">את </w:t>
      </w:r>
      <w:r>
        <w:rPr>
          <w:rtl/>
        </w:rPr>
        <w:t xml:space="preserve">תוכנית </w:t>
      </w:r>
      <w:bookmarkStart w:id="823" w:name="_ETM_Q2_530329"/>
      <w:bookmarkEnd w:id="823"/>
      <w:r>
        <w:rPr>
          <w:rFonts w:hint="cs"/>
          <w:rtl/>
        </w:rPr>
        <w:t>"</w:t>
      </w:r>
      <w:r>
        <w:rPr>
          <w:rtl/>
        </w:rPr>
        <w:t xml:space="preserve">קדימה </w:t>
      </w:r>
      <w:bookmarkStart w:id="824" w:name="_ETM_Q2_530720"/>
      <w:bookmarkEnd w:id="824"/>
      <w:r>
        <w:rPr>
          <w:rtl/>
        </w:rPr>
        <w:t>אחרייך</w:t>
      </w:r>
      <w:r>
        <w:rPr>
          <w:rFonts w:hint="cs"/>
          <w:rtl/>
        </w:rPr>
        <w:t>",</w:t>
      </w:r>
      <w:r>
        <w:rPr>
          <w:rtl/>
        </w:rPr>
        <w:t xml:space="preserve"> </w:t>
      </w:r>
      <w:bookmarkStart w:id="825" w:name="_ETM_Q2_531110"/>
      <w:bookmarkEnd w:id="825"/>
      <w:r>
        <w:rPr>
          <w:rtl/>
        </w:rPr>
        <w:t xml:space="preserve">שנועדה </w:t>
      </w:r>
      <w:bookmarkStart w:id="826" w:name="_ETM_Q2_531529"/>
      <w:bookmarkEnd w:id="826"/>
      <w:r>
        <w:rPr>
          <w:rtl/>
        </w:rPr>
        <w:t xml:space="preserve">לטפח </w:t>
      </w:r>
      <w:bookmarkStart w:id="827" w:name="_ETM_Q2_531920"/>
      <w:bookmarkEnd w:id="827"/>
      <w:r>
        <w:rPr>
          <w:rtl/>
        </w:rPr>
        <w:t xml:space="preserve">ולחזק </w:t>
      </w:r>
      <w:bookmarkStart w:id="828" w:name="_ETM_Q2_532309"/>
      <w:bookmarkEnd w:id="828"/>
      <w:r>
        <w:rPr>
          <w:rtl/>
        </w:rPr>
        <w:t xml:space="preserve">מנהיגות </w:t>
      </w:r>
      <w:bookmarkStart w:id="829" w:name="_ETM_Q2_532700"/>
      <w:bookmarkEnd w:id="829"/>
      <w:r>
        <w:rPr>
          <w:rtl/>
        </w:rPr>
        <w:t xml:space="preserve">נשים </w:t>
      </w:r>
      <w:bookmarkStart w:id="830" w:name="_ETM_Q2_533029"/>
      <w:bookmarkEnd w:id="830"/>
      <w:r>
        <w:rPr>
          <w:rtl/>
        </w:rPr>
        <w:t xml:space="preserve">בזירה </w:t>
      </w:r>
      <w:bookmarkStart w:id="831" w:name="_ETM_Q2_533360"/>
      <w:bookmarkEnd w:id="831"/>
      <w:r>
        <w:rPr>
          <w:rtl/>
        </w:rPr>
        <w:t>המקומית</w:t>
      </w:r>
      <w:r>
        <w:rPr>
          <w:rFonts w:hint="cs"/>
          <w:rtl/>
        </w:rPr>
        <w:t>,</w:t>
      </w:r>
      <w:r>
        <w:rPr>
          <w:rtl/>
        </w:rPr>
        <w:t xml:space="preserve"> </w:t>
      </w:r>
      <w:bookmarkStart w:id="832" w:name="_ETM_Q2_534380"/>
      <w:bookmarkEnd w:id="832"/>
      <w:r>
        <w:rPr>
          <w:rtl/>
        </w:rPr>
        <w:t xml:space="preserve">תוך </w:t>
      </w:r>
      <w:bookmarkStart w:id="833" w:name="_ETM_Q2_534680"/>
      <w:bookmarkEnd w:id="833"/>
      <w:r>
        <w:rPr>
          <w:rtl/>
        </w:rPr>
        <w:t xml:space="preserve">ליווי </w:t>
      </w:r>
      <w:bookmarkStart w:id="834" w:name="_ETM_Q2_534950"/>
      <w:bookmarkEnd w:id="834"/>
      <w:r>
        <w:rPr>
          <w:rtl/>
        </w:rPr>
        <w:t xml:space="preserve">והכשרת </w:t>
      </w:r>
      <w:bookmarkStart w:id="835" w:name="_ETM_Q2_535489"/>
      <w:bookmarkEnd w:id="835"/>
      <w:r>
        <w:rPr>
          <w:rtl/>
        </w:rPr>
        <w:t xml:space="preserve">נשים </w:t>
      </w:r>
      <w:bookmarkStart w:id="836" w:name="_ETM_Q2_536089"/>
      <w:bookmarkEnd w:id="836"/>
      <w:r>
        <w:rPr>
          <w:rtl/>
        </w:rPr>
        <w:t xml:space="preserve">המעוניינות </w:t>
      </w:r>
      <w:bookmarkStart w:id="837" w:name="_ETM_Q2_536630"/>
      <w:bookmarkEnd w:id="837"/>
      <w:r>
        <w:rPr>
          <w:rtl/>
        </w:rPr>
        <w:t xml:space="preserve">להשתלב </w:t>
      </w:r>
      <w:bookmarkStart w:id="838" w:name="_ETM_Q2_537110"/>
      <w:bookmarkEnd w:id="838"/>
      <w:r>
        <w:rPr>
          <w:rtl/>
        </w:rPr>
        <w:t xml:space="preserve">בעמדות </w:t>
      </w:r>
      <w:bookmarkStart w:id="839" w:name="_ETM_Q2_537470"/>
      <w:bookmarkEnd w:id="839"/>
      <w:r>
        <w:rPr>
          <w:rtl/>
        </w:rPr>
        <w:t xml:space="preserve">השפעה </w:t>
      </w:r>
      <w:bookmarkStart w:id="840" w:name="_ETM_Q2_537829"/>
      <w:bookmarkEnd w:id="840"/>
      <w:r>
        <w:rPr>
          <w:rtl/>
        </w:rPr>
        <w:t xml:space="preserve">ברשויות </w:t>
      </w:r>
      <w:bookmarkStart w:id="841" w:name="_ETM_Q2_538220"/>
      <w:bookmarkEnd w:id="841"/>
      <w:r>
        <w:rPr>
          <w:rtl/>
        </w:rPr>
        <w:t>המקומיות</w:t>
      </w:r>
      <w:r>
        <w:rPr>
          <w:rFonts w:hint="cs"/>
          <w:rtl/>
        </w:rPr>
        <w:t>.</w:t>
      </w:r>
      <w:r>
        <w:rPr>
          <w:rtl/>
        </w:rPr>
        <w:t xml:space="preserve"> </w:t>
      </w:r>
      <w:bookmarkStart w:id="842" w:name="_ETM_Q2_538670"/>
      <w:bookmarkEnd w:id="842"/>
      <w:r>
        <w:rPr>
          <w:rtl/>
        </w:rPr>
        <w:t>במקביל</w:t>
      </w:r>
      <w:r>
        <w:rPr>
          <w:rFonts w:hint="cs"/>
          <w:rtl/>
        </w:rPr>
        <w:t>,</w:t>
      </w:r>
      <w:r>
        <w:rPr>
          <w:rtl/>
        </w:rPr>
        <w:t xml:space="preserve"> </w:t>
      </w:r>
      <w:bookmarkStart w:id="843" w:name="_ETM_Q2_539920"/>
      <w:bookmarkEnd w:id="843"/>
      <w:r>
        <w:rPr>
          <w:rtl/>
        </w:rPr>
        <w:t xml:space="preserve">לקראת </w:t>
      </w:r>
      <w:bookmarkStart w:id="844" w:name="_ETM_Q2_540279"/>
      <w:bookmarkEnd w:id="844"/>
      <w:r>
        <w:rPr>
          <w:rtl/>
        </w:rPr>
        <w:t xml:space="preserve">הבחירות </w:t>
      </w:r>
      <w:bookmarkStart w:id="845" w:name="_ETM_Q2_540699"/>
      <w:bookmarkEnd w:id="845"/>
      <w:r>
        <w:rPr>
          <w:rtl/>
        </w:rPr>
        <w:t xml:space="preserve">לרשויות </w:t>
      </w:r>
      <w:bookmarkStart w:id="846" w:name="_ETM_Q2_541089"/>
      <w:bookmarkEnd w:id="846"/>
      <w:r>
        <w:rPr>
          <w:rtl/>
        </w:rPr>
        <w:t>המקומיו</w:t>
      </w:r>
      <w:r>
        <w:rPr>
          <w:rFonts w:hint="cs"/>
          <w:rtl/>
        </w:rPr>
        <w:t>ת</w:t>
      </w:r>
      <w:r>
        <w:rPr>
          <w:rtl/>
        </w:rPr>
        <w:t xml:space="preserve"> </w:t>
      </w:r>
      <w:bookmarkStart w:id="847" w:name="_ETM_Q2_541600"/>
      <w:bookmarkEnd w:id="847"/>
      <w:r>
        <w:rPr>
          <w:rtl/>
        </w:rPr>
        <w:t xml:space="preserve">יזמה </w:t>
      </w:r>
      <w:bookmarkStart w:id="848" w:name="_ETM_Q2_542019"/>
      <w:bookmarkEnd w:id="848"/>
      <w:r>
        <w:rPr>
          <w:rtl/>
        </w:rPr>
        <w:t xml:space="preserve">הרשות </w:t>
      </w:r>
      <w:bookmarkStart w:id="849" w:name="_ETM_Q2_542379"/>
      <w:bookmarkEnd w:id="849"/>
      <w:r>
        <w:rPr>
          <w:rFonts w:hint="cs"/>
          <w:rtl/>
        </w:rPr>
        <w:t xml:space="preserve">קמפיין </w:t>
      </w:r>
      <w:bookmarkStart w:id="850" w:name="_ETM_Q2_542739"/>
      <w:bookmarkEnd w:id="850"/>
      <w:r>
        <w:rPr>
          <w:rFonts w:hint="cs"/>
          <w:rtl/>
        </w:rPr>
        <w:t xml:space="preserve">שלטי </w:t>
      </w:r>
      <w:bookmarkStart w:id="851" w:name="_ETM_Q2_543039"/>
      <w:bookmarkEnd w:id="851"/>
      <w:r>
        <w:rPr>
          <w:rtl/>
        </w:rPr>
        <w:t xml:space="preserve">חוצות </w:t>
      </w:r>
      <w:bookmarkStart w:id="852" w:name="_ETM_Q2_543369"/>
      <w:bookmarkEnd w:id="852"/>
      <w:r>
        <w:rPr>
          <w:rtl/>
        </w:rPr>
        <w:t>ארצי</w:t>
      </w:r>
      <w:r w:rsidR="008860C9">
        <w:rPr>
          <w:rFonts w:hint="cs"/>
          <w:rtl/>
        </w:rPr>
        <w:t>,</w:t>
      </w:r>
      <w:r>
        <w:rPr>
          <w:rtl/>
        </w:rPr>
        <w:t xml:space="preserve"> </w:t>
      </w:r>
      <w:bookmarkStart w:id="853" w:name="_ETM_Q2_544159"/>
      <w:bookmarkEnd w:id="853"/>
      <w:r>
        <w:rPr>
          <w:rFonts w:hint="cs"/>
          <w:rtl/>
        </w:rPr>
        <w:t>"</w:t>
      </w:r>
      <w:r>
        <w:rPr>
          <w:rtl/>
        </w:rPr>
        <w:t>ה</w:t>
      </w:r>
      <w:r>
        <w:rPr>
          <w:rFonts w:hint="cs"/>
          <w:rtl/>
        </w:rPr>
        <w:t>קול</w:t>
      </w:r>
      <w:r>
        <w:rPr>
          <w:rtl/>
        </w:rPr>
        <w:t xml:space="preserve"> </w:t>
      </w:r>
      <w:bookmarkStart w:id="854" w:name="_ETM_Q2_544520"/>
      <w:bookmarkEnd w:id="854"/>
      <w:r>
        <w:rPr>
          <w:rtl/>
        </w:rPr>
        <w:t>בשבילך</w:t>
      </w:r>
      <w:r>
        <w:rPr>
          <w:rFonts w:hint="cs"/>
          <w:rtl/>
        </w:rPr>
        <w:t>",</w:t>
      </w:r>
      <w:r>
        <w:rPr>
          <w:rtl/>
        </w:rPr>
        <w:t xml:space="preserve"> </w:t>
      </w:r>
      <w:bookmarkStart w:id="855" w:name="_ETM_Q2_545000"/>
      <w:bookmarkEnd w:id="855"/>
      <w:r>
        <w:rPr>
          <w:rtl/>
        </w:rPr>
        <w:t xml:space="preserve">במטרה </w:t>
      </w:r>
      <w:bookmarkStart w:id="856" w:name="_ETM_Q2_545420"/>
      <w:bookmarkEnd w:id="856"/>
      <w:r>
        <w:rPr>
          <w:rtl/>
        </w:rPr>
        <w:t xml:space="preserve">לעודד </w:t>
      </w:r>
      <w:bookmarkStart w:id="857" w:name="_ETM_Q2_545779"/>
      <w:bookmarkEnd w:id="857"/>
      <w:r>
        <w:rPr>
          <w:rtl/>
        </w:rPr>
        <w:t xml:space="preserve">נשים </w:t>
      </w:r>
      <w:bookmarkStart w:id="858" w:name="_ETM_Q2_546080"/>
      <w:bookmarkEnd w:id="858"/>
      <w:r>
        <w:rPr>
          <w:rFonts w:hint="cs"/>
          <w:rtl/>
        </w:rPr>
        <w:t>לק</w:t>
      </w:r>
      <w:r>
        <w:rPr>
          <w:rtl/>
        </w:rPr>
        <w:t xml:space="preserve">חת </w:t>
      </w:r>
      <w:bookmarkStart w:id="859" w:name="_ETM_Q2_546380"/>
      <w:bookmarkEnd w:id="859"/>
      <w:r>
        <w:rPr>
          <w:rtl/>
        </w:rPr>
        <w:t xml:space="preserve">חלק </w:t>
      </w:r>
      <w:bookmarkStart w:id="860" w:name="_ETM_Q2_546680"/>
      <w:bookmarkEnd w:id="860"/>
      <w:r>
        <w:rPr>
          <w:rtl/>
        </w:rPr>
        <w:t xml:space="preserve">פעיל </w:t>
      </w:r>
      <w:bookmarkStart w:id="861" w:name="_ETM_Q2_546890"/>
      <w:bookmarkEnd w:id="861"/>
      <w:r>
        <w:rPr>
          <w:rtl/>
        </w:rPr>
        <w:t xml:space="preserve">בזירה </w:t>
      </w:r>
      <w:bookmarkStart w:id="862" w:name="_ETM_Q2_547220"/>
      <w:bookmarkEnd w:id="862"/>
      <w:r>
        <w:rPr>
          <w:rtl/>
        </w:rPr>
        <w:t xml:space="preserve">הפוליטית </w:t>
      </w:r>
      <w:bookmarkStart w:id="863" w:name="_ETM_Q2_547640"/>
      <w:bookmarkEnd w:id="863"/>
      <w:r>
        <w:rPr>
          <w:rtl/>
        </w:rPr>
        <w:t xml:space="preserve">המקומית </w:t>
      </w:r>
      <w:bookmarkStart w:id="864" w:name="_ETM_Q2_548649"/>
      <w:bookmarkEnd w:id="864"/>
      <w:r>
        <w:rPr>
          <w:rFonts w:hint="cs"/>
          <w:rtl/>
        </w:rPr>
        <w:t xml:space="preserve">הן </w:t>
      </w:r>
      <w:bookmarkStart w:id="865" w:name="_ETM_Q2_548859"/>
      <w:bookmarkEnd w:id="865"/>
      <w:r>
        <w:rPr>
          <w:rtl/>
        </w:rPr>
        <w:t xml:space="preserve">כמועמדות </w:t>
      </w:r>
      <w:bookmarkStart w:id="866" w:name="_ETM_Q2_549429"/>
      <w:bookmarkEnd w:id="866"/>
      <w:r>
        <w:rPr>
          <w:rtl/>
        </w:rPr>
        <w:t>ו</w:t>
      </w:r>
      <w:r>
        <w:rPr>
          <w:rFonts w:hint="cs"/>
          <w:rtl/>
        </w:rPr>
        <w:t xml:space="preserve">הן </w:t>
      </w:r>
      <w:bookmarkStart w:id="867" w:name="_ETM_Q2_549639"/>
      <w:bookmarkEnd w:id="867"/>
      <w:r>
        <w:rPr>
          <w:rFonts w:hint="cs"/>
          <w:rtl/>
        </w:rPr>
        <w:t xml:space="preserve">כבוחרות. </w:t>
      </w:r>
      <w:bookmarkStart w:id="868" w:name="_ETM_Q2_550209"/>
      <w:bookmarkEnd w:id="868"/>
      <w:r>
        <w:rPr>
          <w:rtl/>
        </w:rPr>
        <w:t xml:space="preserve">לצד </w:t>
      </w:r>
      <w:bookmarkStart w:id="869" w:name="_ETM_Q2_550509"/>
      <w:bookmarkEnd w:id="869"/>
      <w:r>
        <w:rPr>
          <w:rtl/>
        </w:rPr>
        <w:t>ז</w:t>
      </w:r>
      <w:r>
        <w:rPr>
          <w:rFonts w:hint="cs"/>
          <w:rtl/>
        </w:rPr>
        <w:t>ה</w:t>
      </w:r>
      <w:bookmarkStart w:id="870" w:name="_ETM_Q2_551450"/>
      <w:bookmarkEnd w:id="870"/>
      <w:r>
        <w:rPr>
          <w:rFonts w:hint="cs"/>
          <w:rtl/>
        </w:rPr>
        <w:t xml:space="preserve">, </w:t>
      </w:r>
      <w:r>
        <w:rPr>
          <w:rtl/>
        </w:rPr>
        <w:t xml:space="preserve">פועלת </w:t>
      </w:r>
      <w:bookmarkStart w:id="871" w:name="_ETM_Q2_551779"/>
      <w:bookmarkEnd w:id="871"/>
      <w:r>
        <w:rPr>
          <w:rtl/>
        </w:rPr>
        <w:t xml:space="preserve">הרשות </w:t>
      </w:r>
      <w:bookmarkStart w:id="872" w:name="_ETM_Q2_552140"/>
      <w:bookmarkEnd w:id="872"/>
      <w:r>
        <w:rPr>
          <w:rtl/>
        </w:rPr>
        <w:t xml:space="preserve">להעלאת </w:t>
      </w:r>
      <w:bookmarkStart w:id="873" w:name="_ETM_Q2_552500"/>
      <w:bookmarkEnd w:id="873"/>
      <w:r>
        <w:rPr>
          <w:rtl/>
        </w:rPr>
        <w:t xml:space="preserve">המודעות </w:t>
      </w:r>
      <w:bookmarkStart w:id="874" w:name="_ETM_Q2_552860"/>
      <w:bookmarkEnd w:id="874"/>
      <w:r>
        <w:rPr>
          <w:rtl/>
        </w:rPr>
        <w:t xml:space="preserve">הציבורית </w:t>
      </w:r>
      <w:bookmarkStart w:id="875" w:name="_ETM_Q2_553310"/>
      <w:bookmarkEnd w:id="875"/>
      <w:r>
        <w:rPr>
          <w:rtl/>
        </w:rPr>
        <w:t xml:space="preserve">למנהיגות </w:t>
      </w:r>
      <w:bookmarkStart w:id="876" w:name="_ETM_Q2_553760"/>
      <w:bookmarkEnd w:id="876"/>
      <w:r>
        <w:rPr>
          <w:rtl/>
        </w:rPr>
        <w:t xml:space="preserve">נשים </w:t>
      </w:r>
      <w:bookmarkStart w:id="877" w:name="_ETM_Q2_554000"/>
      <w:bookmarkEnd w:id="877"/>
      <w:r>
        <w:rPr>
          <w:rtl/>
        </w:rPr>
        <w:t xml:space="preserve">לאורך </w:t>
      </w:r>
      <w:bookmarkStart w:id="878" w:name="_ETM_Q2_554240"/>
      <w:bookmarkEnd w:id="878"/>
      <w:r>
        <w:rPr>
          <w:rtl/>
        </w:rPr>
        <w:t>ההיסטוריה</w:t>
      </w:r>
      <w:bookmarkStart w:id="879" w:name="_ETM_Q2_554660"/>
      <w:bookmarkStart w:id="880" w:name="_ETM_Q2_555050"/>
      <w:bookmarkEnd w:id="879"/>
      <w:bookmarkEnd w:id="880"/>
      <w:r>
        <w:rPr>
          <w:rFonts w:hint="cs"/>
          <w:rtl/>
        </w:rPr>
        <w:t xml:space="preserve"> </w:t>
      </w:r>
      <w:r>
        <w:rPr>
          <w:rtl/>
        </w:rPr>
        <w:t xml:space="preserve">באמצעות </w:t>
      </w:r>
      <w:bookmarkStart w:id="881" w:name="_ETM_Q2_555590"/>
      <w:bookmarkEnd w:id="881"/>
      <w:r>
        <w:rPr>
          <w:rtl/>
        </w:rPr>
        <w:t>מ</w:t>
      </w:r>
      <w:r>
        <w:rPr>
          <w:rFonts w:hint="cs"/>
          <w:rtl/>
        </w:rPr>
        <w:t>י</w:t>
      </w:r>
      <w:r>
        <w:rPr>
          <w:rtl/>
        </w:rPr>
        <w:t>ז</w:t>
      </w:r>
      <w:r>
        <w:rPr>
          <w:rFonts w:hint="cs"/>
          <w:rtl/>
        </w:rPr>
        <w:t>ם</w:t>
      </w:r>
      <w:r>
        <w:rPr>
          <w:rtl/>
        </w:rPr>
        <w:t xml:space="preserve"> </w:t>
      </w:r>
      <w:bookmarkStart w:id="882" w:name="_ETM_Q2_555860"/>
      <w:bookmarkEnd w:id="882"/>
      <w:r>
        <w:rPr>
          <w:rFonts w:hint="cs"/>
          <w:rtl/>
        </w:rPr>
        <w:t>"</w:t>
      </w:r>
      <w:r>
        <w:rPr>
          <w:rtl/>
        </w:rPr>
        <w:t xml:space="preserve">נשים </w:t>
      </w:r>
      <w:bookmarkStart w:id="883" w:name="_ETM_Q2_556190"/>
      <w:bookmarkEnd w:id="883"/>
      <w:r>
        <w:rPr>
          <w:rtl/>
        </w:rPr>
        <w:t>פורצ</w:t>
      </w:r>
      <w:r>
        <w:rPr>
          <w:rFonts w:hint="cs"/>
          <w:rtl/>
        </w:rPr>
        <w:t>ות</w:t>
      </w:r>
      <w:r>
        <w:rPr>
          <w:rtl/>
        </w:rPr>
        <w:t xml:space="preserve"> </w:t>
      </w:r>
      <w:bookmarkStart w:id="884" w:name="_ETM_Q2_556550"/>
      <w:bookmarkEnd w:id="884"/>
      <w:r>
        <w:rPr>
          <w:rtl/>
        </w:rPr>
        <w:t>דרך</w:t>
      </w:r>
      <w:r>
        <w:rPr>
          <w:rFonts w:hint="cs"/>
          <w:rtl/>
        </w:rPr>
        <w:t>",</w:t>
      </w:r>
      <w:r>
        <w:rPr>
          <w:rtl/>
        </w:rPr>
        <w:t xml:space="preserve"> </w:t>
      </w:r>
      <w:bookmarkStart w:id="885" w:name="_ETM_Q2_557589"/>
      <w:bookmarkEnd w:id="885"/>
      <w:r>
        <w:rPr>
          <w:rtl/>
        </w:rPr>
        <w:t>ש</w:t>
      </w:r>
      <w:r>
        <w:rPr>
          <w:rFonts w:hint="cs"/>
          <w:rtl/>
        </w:rPr>
        <w:t xml:space="preserve">פותח </w:t>
      </w:r>
      <w:bookmarkStart w:id="886" w:name="_ETM_Q2_558100"/>
      <w:bookmarkEnd w:id="886"/>
      <w:r>
        <w:rPr>
          <w:rFonts w:hint="cs"/>
          <w:rtl/>
        </w:rPr>
        <w:t>ב</w:t>
      </w:r>
      <w:r>
        <w:rPr>
          <w:rtl/>
        </w:rPr>
        <w:t xml:space="preserve">שיתוף </w:t>
      </w:r>
      <w:bookmarkStart w:id="887" w:name="_ETM_Q2_558549"/>
      <w:bookmarkEnd w:id="887"/>
      <w:r>
        <w:rPr>
          <w:rtl/>
        </w:rPr>
        <w:t xml:space="preserve">מוזיאון </w:t>
      </w:r>
      <w:bookmarkStart w:id="888" w:name="_ETM_Q2_559060"/>
      <w:bookmarkEnd w:id="888"/>
      <w:r>
        <w:rPr>
          <w:rtl/>
        </w:rPr>
        <w:t>א</w:t>
      </w:r>
      <w:r>
        <w:rPr>
          <w:rFonts w:hint="cs"/>
          <w:rtl/>
        </w:rPr>
        <w:t>נ</w:t>
      </w:r>
      <w:r>
        <w:rPr>
          <w:rtl/>
        </w:rPr>
        <w:t>ו</w:t>
      </w:r>
      <w:r>
        <w:rPr>
          <w:rFonts w:hint="cs"/>
          <w:rtl/>
        </w:rPr>
        <w:t>, ו</w:t>
      </w:r>
      <w:bookmarkStart w:id="889" w:name="_ETM_Q2_559299"/>
      <w:bookmarkEnd w:id="889"/>
      <w:r>
        <w:rPr>
          <w:rtl/>
        </w:rPr>
        <w:t xml:space="preserve">מציג </w:t>
      </w:r>
      <w:bookmarkStart w:id="890" w:name="_ETM_Q2_559630"/>
      <w:bookmarkEnd w:id="890"/>
      <w:r>
        <w:rPr>
          <w:rtl/>
        </w:rPr>
        <w:t xml:space="preserve">את </w:t>
      </w:r>
      <w:bookmarkStart w:id="891" w:name="_ETM_Q2_559719"/>
      <w:bookmarkEnd w:id="891"/>
      <w:r>
        <w:rPr>
          <w:rtl/>
        </w:rPr>
        <w:t xml:space="preserve">תרומתן </w:t>
      </w:r>
      <w:bookmarkStart w:id="892" w:name="_ETM_Q2_560139"/>
      <w:bookmarkEnd w:id="892"/>
      <w:r>
        <w:rPr>
          <w:rtl/>
        </w:rPr>
        <w:t xml:space="preserve">של </w:t>
      </w:r>
      <w:bookmarkStart w:id="893" w:name="_ETM_Q2_560289"/>
      <w:bookmarkEnd w:id="893"/>
      <w:r>
        <w:rPr>
          <w:rtl/>
        </w:rPr>
        <w:t xml:space="preserve">נשים </w:t>
      </w:r>
      <w:bookmarkStart w:id="894" w:name="_ETM_Q2_560560"/>
      <w:bookmarkEnd w:id="894"/>
      <w:r>
        <w:rPr>
          <w:rtl/>
        </w:rPr>
        <w:t xml:space="preserve">פורצות </w:t>
      </w:r>
      <w:bookmarkStart w:id="895" w:name="_ETM_Q2_560920"/>
      <w:bookmarkEnd w:id="895"/>
      <w:r>
        <w:rPr>
          <w:rtl/>
        </w:rPr>
        <w:t xml:space="preserve">דרך </w:t>
      </w:r>
      <w:bookmarkStart w:id="896" w:name="_ETM_Q2_561100"/>
      <w:bookmarkEnd w:id="896"/>
      <w:r>
        <w:rPr>
          <w:rtl/>
        </w:rPr>
        <w:t xml:space="preserve">בתחומים </w:t>
      </w:r>
      <w:bookmarkStart w:id="897" w:name="_ETM_Q2_561520"/>
      <w:bookmarkEnd w:id="897"/>
      <w:r>
        <w:rPr>
          <w:rtl/>
        </w:rPr>
        <w:t xml:space="preserve">שונים </w:t>
      </w:r>
      <w:bookmarkStart w:id="898" w:name="_ETM_Q2_561819"/>
      <w:bookmarkEnd w:id="898"/>
      <w:r>
        <w:rPr>
          <w:rtl/>
        </w:rPr>
        <w:t xml:space="preserve">לחברה </w:t>
      </w:r>
      <w:bookmarkStart w:id="899" w:name="_ETM_Q2_562179"/>
      <w:bookmarkEnd w:id="899"/>
      <w:r>
        <w:rPr>
          <w:rtl/>
        </w:rPr>
        <w:t>הישראלית</w:t>
      </w:r>
      <w:r>
        <w:rPr>
          <w:rFonts w:hint="cs"/>
          <w:rtl/>
        </w:rPr>
        <w:t>.</w:t>
      </w:r>
      <w:r w:rsidR="008860C9">
        <w:rPr>
          <w:rFonts w:hint="cs"/>
          <w:rtl/>
        </w:rPr>
        <w:t xml:space="preserve"> </w:t>
      </w:r>
      <w:bookmarkStart w:id="900" w:name="_ETM_Q2_564217"/>
      <w:bookmarkStart w:id="901" w:name="_ETM_Q2_564307"/>
      <w:bookmarkStart w:id="902" w:name="_ETM_Q2_564360"/>
      <w:bookmarkStart w:id="903" w:name="_ETM_Q2_564436"/>
      <w:bookmarkEnd w:id="900"/>
      <w:bookmarkEnd w:id="901"/>
      <w:bookmarkEnd w:id="902"/>
      <w:bookmarkEnd w:id="903"/>
      <w:r>
        <w:rPr>
          <w:rFonts w:hint="cs"/>
          <w:rtl/>
        </w:rPr>
        <w:t>נוסף על</w:t>
      </w:r>
      <w:bookmarkStart w:id="904" w:name="_ETM_Q2_559478"/>
      <w:bookmarkEnd w:id="904"/>
      <w:r>
        <w:rPr>
          <w:rFonts w:hint="cs"/>
          <w:rtl/>
        </w:rPr>
        <w:t xml:space="preserve"> כך, </w:t>
      </w:r>
      <w:bookmarkStart w:id="905" w:name="_ETM_Q2_562689"/>
      <w:bookmarkStart w:id="906" w:name="_ETM_Q2_562929"/>
      <w:bookmarkStart w:id="907" w:name="_ETM_Q2_563899"/>
      <w:bookmarkEnd w:id="905"/>
      <w:bookmarkEnd w:id="906"/>
      <w:bookmarkEnd w:id="907"/>
      <w:r>
        <w:rPr>
          <w:rtl/>
        </w:rPr>
        <w:t xml:space="preserve">הרשות </w:t>
      </w:r>
      <w:bookmarkStart w:id="908" w:name="_ETM_Q2_564289"/>
      <w:bookmarkEnd w:id="908"/>
      <w:r>
        <w:rPr>
          <w:rtl/>
        </w:rPr>
        <w:t xml:space="preserve">פועלת </w:t>
      </w:r>
      <w:bookmarkStart w:id="909" w:name="_ETM_Q2_564560"/>
      <w:bookmarkEnd w:id="909"/>
      <w:r>
        <w:rPr>
          <w:rtl/>
        </w:rPr>
        <w:t>ל</w:t>
      </w:r>
      <w:r>
        <w:rPr>
          <w:rFonts w:hint="cs"/>
          <w:rtl/>
        </w:rPr>
        <w:t>עי</w:t>
      </w:r>
      <w:r>
        <w:rPr>
          <w:rtl/>
        </w:rPr>
        <w:t>צו</w:t>
      </w:r>
      <w:r>
        <w:rPr>
          <w:rFonts w:hint="cs"/>
          <w:rtl/>
        </w:rPr>
        <w:t>ב</w:t>
      </w:r>
      <w:r>
        <w:rPr>
          <w:rtl/>
        </w:rPr>
        <w:t xml:space="preserve"> </w:t>
      </w:r>
      <w:bookmarkStart w:id="910" w:name="_ETM_Q2_564890"/>
      <w:bookmarkEnd w:id="910"/>
      <w:r>
        <w:rPr>
          <w:rtl/>
        </w:rPr>
        <w:t xml:space="preserve">תודעה </w:t>
      </w:r>
      <w:bookmarkStart w:id="911" w:name="_ETM_Q2_565189"/>
      <w:bookmarkEnd w:id="911"/>
      <w:r>
        <w:rPr>
          <w:rtl/>
        </w:rPr>
        <w:t xml:space="preserve">מגדרית </w:t>
      </w:r>
      <w:bookmarkStart w:id="912" w:name="_ETM_Q2_565640"/>
      <w:bookmarkEnd w:id="912"/>
      <w:r>
        <w:rPr>
          <w:rtl/>
        </w:rPr>
        <w:t xml:space="preserve">כבר </w:t>
      </w:r>
      <w:bookmarkStart w:id="913" w:name="_ETM_Q2_565850"/>
      <w:bookmarkEnd w:id="913"/>
      <w:r>
        <w:rPr>
          <w:rtl/>
        </w:rPr>
        <w:t xml:space="preserve">מגיל </w:t>
      </w:r>
      <w:bookmarkStart w:id="914" w:name="_ETM_Q2_566119"/>
      <w:bookmarkEnd w:id="914"/>
      <w:r>
        <w:rPr>
          <w:rtl/>
        </w:rPr>
        <w:t xml:space="preserve">צעיר </w:t>
      </w:r>
      <w:bookmarkStart w:id="915" w:name="_ETM_Q2_566360"/>
      <w:bookmarkEnd w:id="915"/>
      <w:r>
        <w:rPr>
          <w:rtl/>
        </w:rPr>
        <w:t xml:space="preserve">ופרסמה </w:t>
      </w:r>
      <w:bookmarkStart w:id="916" w:name="_ETM_Q2_566810"/>
      <w:bookmarkEnd w:id="916"/>
      <w:r>
        <w:rPr>
          <w:rtl/>
        </w:rPr>
        <w:t xml:space="preserve">קול </w:t>
      </w:r>
      <w:bookmarkStart w:id="917" w:name="_ETM_Q2_566990"/>
      <w:bookmarkEnd w:id="917"/>
      <w:r>
        <w:rPr>
          <w:rtl/>
        </w:rPr>
        <w:t xml:space="preserve">קורא </w:t>
      </w:r>
      <w:bookmarkStart w:id="918" w:name="_ETM_Q2_567229"/>
      <w:bookmarkEnd w:id="918"/>
      <w:r>
        <w:rPr>
          <w:rtl/>
        </w:rPr>
        <w:t xml:space="preserve">לחינוך </w:t>
      </w:r>
      <w:bookmarkStart w:id="919" w:name="_ETM_Q2_567589"/>
      <w:bookmarkEnd w:id="919"/>
      <w:r>
        <w:rPr>
          <w:rtl/>
        </w:rPr>
        <w:t xml:space="preserve">לשוויון </w:t>
      </w:r>
      <w:bookmarkStart w:id="920" w:name="_ETM_Q2_568009"/>
      <w:bookmarkEnd w:id="920"/>
      <w:r>
        <w:rPr>
          <w:rtl/>
        </w:rPr>
        <w:t xml:space="preserve">מגדרי </w:t>
      </w:r>
      <w:bookmarkStart w:id="921" w:name="_ETM_Q2_568339"/>
      <w:bookmarkEnd w:id="921"/>
      <w:r>
        <w:rPr>
          <w:rtl/>
        </w:rPr>
        <w:t xml:space="preserve">בגיל </w:t>
      </w:r>
      <w:bookmarkStart w:id="922" w:name="_ETM_Q2_568579"/>
      <w:bookmarkEnd w:id="922"/>
      <w:r>
        <w:rPr>
          <w:rtl/>
        </w:rPr>
        <w:t>הרך</w:t>
      </w:r>
      <w:r>
        <w:rPr>
          <w:rFonts w:hint="cs"/>
          <w:rtl/>
        </w:rPr>
        <w:t>,</w:t>
      </w:r>
      <w:r>
        <w:rPr>
          <w:rtl/>
        </w:rPr>
        <w:t xml:space="preserve"> </w:t>
      </w:r>
      <w:bookmarkStart w:id="923" w:name="_ETM_Q2_569539"/>
      <w:bookmarkEnd w:id="923"/>
      <w:r>
        <w:rPr>
          <w:rtl/>
        </w:rPr>
        <w:t>המ</w:t>
      </w:r>
      <w:r>
        <w:rPr>
          <w:rFonts w:hint="cs"/>
          <w:rtl/>
        </w:rPr>
        <w:t>ע</w:t>
      </w:r>
      <w:r>
        <w:rPr>
          <w:rtl/>
        </w:rPr>
        <w:t xml:space="preserve">ודד </w:t>
      </w:r>
      <w:bookmarkStart w:id="924" w:name="_ETM_Q2_569959"/>
      <w:bookmarkEnd w:id="924"/>
      <w:r>
        <w:rPr>
          <w:rtl/>
        </w:rPr>
        <w:t xml:space="preserve">פיתוח </w:t>
      </w:r>
      <w:bookmarkStart w:id="925" w:name="_ETM_Q2_570289"/>
      <w:bookmarkEnd w:id="925"/>
      <w:r>
        <w:rPr>
          <w:rtl/>
        </w:rPr>
        <w:t xml:space="preserve">תכנים </w:t>
      </w:r>
      <w:bookmarkStart w:id="926" w:name="_ETM_Q2_570649"/>
      <w:bookmarkEnd w:id="926"/>
      <w:r>
        <w:rPr>
          <w:rtl/>
        </w:rPr>
        <w:t xml:space="preserve">חינוכיים </w:t>
      </w:r>
      <w:bookmarkStart w:id="927" w:name="_ETM_Q2_571219"/>
      <w:bookmarkEnd w:id="927"/>
      <w:r>
        <w:rPr>
          <w:rtl/>
        </w:rPr>
        <w:t xml:space="preserve">להטמעת </w:t>
      </w:r>
      <w:bookmarkStart w:id="928" w:name="_ETM_Q2_571670"/>
      <w:bookmarkEnd w:id="928"/>
      <w:r>
        <w:rPr>
          <w:rtl/>
        </w:rPr>
        <w:t xml:space="preserve">תפיסות </w:t>
      </w:r>
      <w:bookmarkStart w:id="929" w:name="_ETM_Q2_572029"/>
      <w:bookmarkEnd w:id="929"/>
      <w:r>
        <w:rPr>
          <w:rtl/>
        </w:rPr>
        <w:t>שו</w:t>
      </w:r>
      <w:r>
        <w:rPr>
          <w:rFonts w:hint="cs"/>
          <w:rtl/>
        </w:rPr>
        <w:t xml:space="preserve">ויוניות </w:t>
      </w:r>
      <w:bookmarkStart w:id="930" w:name="_ETM_Q2_572479"/>
      <w:bookmarkEnd w:id="930"/>
      <w:r>
        <w:rPr>
          <w:rtl/>
        </w:rPr>
        <w:t xml:space="preserve">בגני </w:t>
      </w:r>
      <w:bookmarkStart w:id="931" w:name="_ETM_Q2_572749"/>
      <w:bookmarkEnd w:id="931"/>
      <w:r>
        <w:rPr>
          <w:rFonts w:hint="cs"/>
          <w:rtl/>
        </w:rPr>
        <w:t>ה</w:t>
      </w:r>
      <w:r>
        <w:rPr>
          <w:rtl/>
        </w:rPr>
        <w:t xml:space="preserve">ילדים </w:t>
      </w:r>
      <w:bookmarkStart w:id="932" w:name="_ETM_Q2_573679"/>
      <w:bookmarkEnd w:id="932"/>
      <w:r>
        <w:rPr>
          <w:rtl/>
        </w:rPr>
        <w:t>ו</w:t>
      </w:r>
      <w:r>
        <w:rPr>
          <w:rFonts w:hint="cs"/>
          <w:rtl/>
        </w:rPr>
        <w:t>ב</w:t>
      </w:r>
      <w:r>
        <w:rPr>
          <w:rtl/>
        </w:rPr>
        <w:t xml:space="preserve">מערכת </w:t>
      </w:r>
      <w:bookmarkStart w:id="933" w:name="_ETM_Q2_574310"/>
      <w:bookmarkEnd w:id="933"/>
      <w:r>
        <w:rPr>
          <w:rtl/>
        </w:rPr>
        <w:t xml:space="preserve">החינוך </w:t>
      </w:r>
      <w:bookmarkStart w:id="934" w:name="_ETM_Q2_574639"/>
      <w:bookmarkEnd w:id="934"/>
      <w:r>
        <w:rPr>
          <w:rtl/>
        </w:rPr>
        <w:t>המוקדמת</w:t>
      </w:r>
      <w:r>
        <w:rPr>
          <w:rFonts w:hint="cs"/>
          <w:rtl/>
        </w:rPr>
        <w:t>.</w:t>
      </w:r>
      <w:r>
        <w:rPr>
          <w:rtl/>
        </w:rPr>
        <w:t xml:space="preserve"> </w:t>
      </w:r>
      <w:bookmarkStart w:id="935" w:name="_ETM_Q2_575179"/>
      <w:bookmarkEnd w:id="935"/>
      <w:r>
        <w:rPr>
          <w:rtl/>
        </w:rPr>
        <w:t xml:space="preserve">מכלול </w:t>
      </w:r>
      <w:bookmarkStart w:id="936" w:name="_ETM_Q2_575509"/>
      <w:bookmarkEnd w:id="936"/>
      <w:r>
        <w:rPr>
          <w:rtl/>
        </w:rPr>
        <w:t xml:space="preserve">הפעולות </w:t>
      </w:r>
      <w:bookmarkStart w:id="937" w:name="_ETM_Q2_575959"/>
      <w:bookmarkEnd w:id="937"/>
      <w:r>
        <w:rPr>
          <w:rtl/>
        </w:rPr>
        <w:t xml:space="preserve">הללו </w:t>
      </w:r>
      <w:bookmarkStart w:id="938" w:name="_ETM_Q2_576829"/>
      <w:bookmarkEnd w:id="938"/>
      <w:r>
        <w:rPr>
          <w:rtl/>
        </w:rPr>
        <w:t>מהוו</w:t>
      </w:r>
      <w:r>
        <w:rPr>
          <w:rFonts w:hint="cs"/>
          <w:rtl/>
        </w:rPr>
        <w:t>ה</w:t>
      </w:r>
      <w:r>
        <w:rPr>
          <w:rtl/>
        </w:rPr>
        <w:t xml:space="preserve"> </w:t>
      </w:r>
      <w:bookmarkStart w:id="939" w:name="_ETM_Q2_577189"/>
      <w:bookmarkEnd w:id="939"/>
      <w:r>
        <w:rPr>
          <w:rtl/>
        </w:rPr>
        <w:t xml:space="preserve">נדבך </w:t>
      </w:r>
      <w:bookmarkStart w:id="940" w:name="_ETM_Q2_577639"/>
      <w:bookmarkEnd w:id="940"/>
      <w:r>
        <w:rPr>
          <w:rtl/>
        </w:rPr>
        <w:t xml:space="preserve">מרכזי </w:t>
      </w:r>
      <w:bookmarkStart w:id="941" w:name="_ETM_Q2_578149"/>
      <w:bookmarkEnd w:id="941"/>
      <w:r>
        <w:rPr>
          <w:rtl/>
        </w:rPr>
        <w:t xml:space="preserve">במאמץ </w:t>
      </w:r>
      <w:bookmarkStart w:id="942" w:name="_ETM_Q2_578630"/>
      <w:bookmarkEnd w:id="942"/>
      <w:r>
        <w:rPr>
          <w:rtl/>
        </w:rPr>
        <w:t xml:space="preserve">לשינוי </w:t>
      </w:r>
      <w:bookmarkStart w:id="943" w:name="_ETM_Q2_579020"/>
      <w:bookmarkEnd w:id="943"/>
      <w:r>
        <w:rPr>
          <w:rtl/>
        </w:rPr>
        <w:t xml:space="preserve">חברתי </w:t>
      </w:r>
      <w:bookmarkStart w:id="944" w:name="_ETM_Q2_579439"/>
      <w:bookmarkEnd w:id="944"/>
      <w:r>
        <w:rPr>
          <w:rtl/>
        </w:rPr>
        <w:t>ו</w:t>
      </w:r>
      <w:r>
        <w:rPr>
          <w:rFonts w:hint="cs"/>
          <w:rtl/>
        </w:rPr>
        <w:t>ל</w:t>
      </w:r>
      <w:r>
        <w:rPr>
          <w:rtl/>
        </w:rPr>
        <w:t xml:space="preserve">הבטחת </w:t>
      </w:r>
      <w:bookmarkStart w:id="945" w:name="_ETM_Q2_580039"/>
      <w:bookmarkEnd w:id="945"/>
      <w:r>
        <w:rPr>
          <w:rtl/>
        </w:rPr>
        <w:t xml:space="preserve">ייצוג </w:t>
      </w:r>
      <w:bookmarkStart w:id="946" w:name="_ETM_Q2_580429"/>
      <w:bookmarkEnd w:id="946"/>
      <w:r>
        <w:rPr>
          <w:rtl/>
        </w:rPr>
        <w:t xml:space="preserve">הולם </w:t>
      </w:r>
      <w:bookmarkStart w:id="947" w:name="_ETM_Q2_580670"/>
      <w:bookmarkEnd w:id="947"/>
      <w:r>
        <w:rPr>
          <w:rtl/>
        </w:rPr>
        <w:t xml:space="preserve">בשוויון </w:t>
      </w:r>
      <w:bookmarkStart w:id="948" w:name="_ETM_Q2_581060"/>
      <w:bookmarkEnd w:id="948"/>
      <w:r>
        <w:rPr>
          <w:rtl/>
        </w:rPr>
        <w:t xml:space="preserve">הזדמנויות </w:t>
      </w:r>
      <w:bookmarkStart w:id="949" w:name="_ETM_Q2_581509"/>
      <w:bookmarkEnd w:id="949"/>
      <w:r>
        <w:rPr>
          <w:rtl/>
        </w:rPr>
        <w:t xml:space="preserve">לנשים </w:t>
      </w:r>
      <w:bookmarkStart w:id="950" w:name="_ETM_Q2_581869"/>
      <w:bookmarkEnd w:id="950"/>
      <w:r>
        <w:rPr>
          <w:rFonts w:hint="cs"/>
          <w:rtl/>
        </w:rPr>
        <w:t>ב</w:t>
      </w:r>
      <w:r>
        <w:rPr>
          <w:rtl/>
        </w:rPr>
        <w:t xml:space="preserve">מרחב </w:t>
      </w:r>
      <w:bookmarkStart w:id="951" w:name="_ETM_Q2_582229"/>
      <w:bookmarkEnd w:id="951"/>
      <w:r>
        <w:rPr>
          <w:rtl/>
        </w:rPr>
        <w:t>הציבורי</w:t>
      </w:r>
      <w:r>
        <w:rPr>
          <w:rFonts w:hint="cs"/>
          <w:rtl/>
        </w:rPr>
        <w:t>.</w:t>
      </w:r>
      <w:r>
        <w:rPr>
          <w:rtl/>
        </w:rPr>
        <w:t xml:space="preserve"> </w:t>
      </w:r>
      <w:bookmarkStart w:id="952" w:name="_ETM_Q2_583479"/>
      <w:bookmarkEnd w:id="952"/>
    </w:p>
    <w:p w:rsidR="00974996" w:rsidRDefault="00974996" w:rsidP="00D75267">
      <w:pPr>
        <w:rPr>
          <w:rtl/>
        </w:rPr>
      </w:pPr>
    </w:p>
    <w:p w:rsidR="00974996" w:rsidRDefault="00974996" w:rsidP="008860C9">
      <w:pPr>
        <w:rPr>
          <w:rtl/>
        </w:rPr>
      </w:pPr>
      <w:r>
        <w:rPr>
          <w:rtl/>
        </w:rPr>
        <w:t xml:space="preserve">הרשות </w:t>
      </w:r>
      <w:bookmarkStart w:id="953" w:name="_ETM_Q2_583869"/>
      <w:bookmarkEnd w:id="953"/>
      <w:r>
        <w:rPr>
          <w:rtl/>
        </w:rPr>
        <w:t xml:space="preserve">לקידום </w:t>
      </w:r>
      <w:bookmarkStart w:id="954" w:name="_ETM_Q2_584170"/>
      <w:bookmarkEnd w:id="954"/>
      <w:r>
        <w:rPr>
          <w:rtl/>
        </w:rPr>
        <w:t xml:space="preserve">מעמד </w:t>
      </w:r>
      <w:bookmarkStart w:id="955" w:name="_ETM_Q2_584469"/>
      <w:bookmarkEnd w:id="955"/>
      <w:r>
        <w:rPr>
          <w:rtl/>
        </w:rPr>
        <w:t xml:space="preserve">האישה </w:t>
      </w:r>
      <w:bookmarkStart w:id="956" w:name="_ETM_Q2_584799"/>
      <w:bookmarkEnd w:id="956"/>
      <w:r>
        <w:rPr>
          <w:rtl/>
        </w:rPr>
        <w:t xml:space="preserve">מחויבת </w:t>
      </w:r>
      <w:bookmarkStart w:id="957" w:name="_ETM_Q2_585490"/>
      <w:bookmarkEnd w:id="957"/>
      <w:r>
        <w:rPr>
          <w:rtl/>
        </w:rPr>
        <w:t xml:space="preserve">לקידום </w:t>
      </w:r>
      <w:bookmarkStart w:id="958" w:name="_ETM_Q2_585909"/>
      <w:bookmarkEnd w:id="958"/>
      <w:r>
        <w:rPr>
          <w:rtl/>
        </w:rPr>
        <w:t xml:space="preserve">השתתפותן </w:t>
      </w:r>
      <w:bookmarkStart w:id="959" w:name="_ETM_Q2_586420"/>
      <w:bookmarkEnd w:id="959"/>
      <w:r>
        <w:rPr>
          <w:rtl/>
        </w:rPr>
        <w:t xml:space="preserve">של </w:t>
      </w:r>
      <w:bookmarkStart w:id="960" w:name="_ETM_Q2_586570"/>
      <w:bookmarkEnd w:id="960"/>
      <w:r>
        <w:rPr>
          <w:rtl/>
        </w:rPr>
        <w:t xml:space="preserve">נשים </w:t>
      </w:r>
      <w:bookmarkStart w:id="961" w:name="_ETM_Q2_586839"/>
      <w:bookmarkEnd w:id="961"/>
      <w:r>
        <w:rPr>
          <w:rtl/>
        </w:rPr>
        <w:t xml:space="preserve">בעשייה </w:t>
      </w:r>
      <w:bookmarkStart w:id="962" w:name="_ETM_Q2_587200"/>
      <w:bookmarkEnd w:id="962"/>
      <w:r>
        <w:rPr>
          <w:rtl/>
        </w:rPr>
        <w:t xml:space="preserve">הציבורית </w:t>
      </w:r>
      <w:bookmarkStart w:id="963" w:name="_ETM_Q2_588429"/>
      <w:bookmarkEnd w:id="963"/>
      <w:r>
        <w:rPr>
          <w:rtl/>
        </w:rPr>
        <w:t xml:space="preserve">והשתתפותן </w:t>
      </w:r>
      <w:bookmarkStart w:id="964" w:name="_ETM_Q2_589479"/>
      <w:bookmarkEnd w:id="964"/>
      <w:r>
        <w:rPr>
          <w:rtl/>
        </w:rPr>
        <w:t xml:space="preserve">בקביעת </w:t>
      </w:r>
      <w:bookmarkStart w:id="965" w:name="_ETM_Q2_589899"/>
      <w:bookmarkEnd w:id="965"/>
      <w:r>
        <w:rPr>
          <w:rtl/>
        </w:rPr>
        <w:t xml:space="preserve">מדיניות </w:t>
      </w:r>
      <w:bookmarkStart w:id="966" w:name="_ETM_Q2_590319"/>
      <w:bookmarkEnd w:id="966"/>
      <w:r>
        <w:rPr>
          <w:rtl/>
        </w:rPr>
        <w:t xml:space="preserve">וקבלת </w:t>
      </w:r>
      <w:bookmarkStart w:id="967" w:name="_ETM_Q2_590799"/>
      <w:bookmarkEnd w:id="967"/>
      <w:r>
        <w:rPr>
          <w:rtl/>
        </w:rPr>
        <w:t xml:space="preserve">ההחלטות </w:t>
      </w:r>
      <w:bookmarkStart w:id="968" w:name="_ETM_Q2_591130"/>
      <w:bookmarkEnd w:id="968"/>
      <w:r>
        <w:rPr>
          <w:rtl/>
        </w:rPr>
        <w:t>הציבורי</w:t>
      </w:r>
      <w:r>
        <w:rPr>
          <w:rFonts w:hint="cs"/>
          <w:rtl/>
        </w:rPr>
        <w:t>ו</w:t>
      </w:r>
      <w:r>
        <w:rPr>
          <w:rtl/>
        </w:rPr>
        <w:t>ת</w:t>
      </w:r>
      <w:bookmarkStart w:id="969" w:name="_ETM_Q2_591579"/>
      <w:bookmarkStart w:id="970" w:name="_ETM_Q2_591849"/>
      <w:bookmarkStart w:id="971" w:name="_ETM_Q2_591999"/>
      <w:bookmarkEnd w:id="969"/>
      <w:bookmarkEnd w:id="970"/>
      <w:bookmarkEnd w:id="971"/>
      <w:r w:rsidR="008860C9">
        <w:rPr>
          <w:rFonts w:hint="cs"/>
          <w:rtl/>
        </w:rPr>
        <w:t>,</w:t>
      </w:r>
      <w:r>
        <w:rPr>
          <w:rFonts w:hint="cs"/>
          <w:rtl/>
        </w:rPr>
        <w:t xml:space="preserve"> ובכלל זאת, </w:t>
      </w:r>
      <w:bookmarkStart w:id="972" w:name="_ETM_Q2_590643"/>
      <w:bookmarkEnd w:id="972"/>
      <w:r>
        <w:rPr>
          <w:rFonts w:hint="cs"/>
          <w:rtl/>
        </w:rPr>
        <w:t>ב</w:t>
      </w:r>
      <w:r>
        <w:rPr>
          <w:rtl/>
        </w:rPr>
        <w:t xml:space="preserve">מילוי </w:t>
      </w:r>
      <w:bookmarkStart w:id="973" w:name="_ETM_Q2_592329"/>
      <w:bookmarkEnd w:id="973"/>
      <w:r>
        <w:rPr>
          <w:rtl/>
        </w:rPr>
        <w:t xml:space="preserve">משרות </w:t>
      </w:r>
      <w:bookmarkStart w:id="974" w:name="_ETM_Q2_592689"/>
      <w:bookmarkEnd w:id="974"/>
      <w:r>
        <w:rPr>
          <w:rtl/>
        </w:rPr>
        <w:t>ניהוליות</w:t>
      </w:r>
      <w:r>
        <w:rPr>
          <w:rFonts w:hint="cs"/>
          <w:rtl/>
        </w:rPr>
        <w:t xml:space="preserve"> בכירות </w:t>
      </w:r>
      <w:bookmarkStart w:id="975" w:name="_ETM_Q2_593079"/>
      <w:bookmarkStart w:id="976" w:name="_ETM_Q2_593439"/>
      <w:bookmarkEnd w:id="975"/>
      <w:bookmarkEnd w:id="976"/>
      <w:r>
        <w:rPr>
          <w:rtl/>
        </w:rPr>
        <w:t xml:space="preserve">בכל </w:t>
      </w:r>
      <w:bookmarkStart w:id="977" w:name="_ETM_Q2_593679"/>
      <w:bookmarkEnd w:id="977"/>
      <w:r>
        <w:rPr>
          <w:rtl/>
        </w:rPr>
        <w:t xml:space="preserve">השירות </w:t>
      </w:r>
      <w:bookmarkStart w:id="978" w:name="_ETM_Q2_593950"/>
      <w:bookmarkEnd w:id="978"/>
      <w:r>
        <w:rPr>
          <w:rtl/>
        </w:rPr>
        <w:t>הציבורי</w:t>
      </w:r>
      <w:r>
        <w:rPr>
          <w:rFonts w:hint="cs"/>
          <w:rtl/>
        </w:rPr>
        <w:t>,</w:t>
      </w:r>
      <w:r>
        <w:rPr>
          <w:rtl/>
        </w:rPr>
        <w:t xml:space="preserve"> </w:t>
      </w:r>
      <w:bookmarkStart w:id="979" w:name="_ETM_Q2_595159"/>
      <w:bookmarkEnd w:id="979"/>
      <w:r>
        <w:rPr>
          <w:rtl/>
        </w:rPr>
        <w:t xml:space="preserve">לרבות </w:t>
      </w:r>
      <w:bookmarkStart w:id="980" w:name="_ETM_Q2_595610"/>
      <w:bookmarkEnd w:id="980"/>
      <w:r>
        <w:rPr>
          <w:rtl/>
        </w:rPr>
        <w:t xml:space="preserve">במשרדי </w:t>
      </w:r>
      <w:bookmarkStart w:id="981" w:name="_ETM_Q2_596119"/>
      <w:bookmarkEnd w:id="981"/>
      <w:r>
        <w:rPr>
          <w:rtl/>
        </w:rPr>
        <w:t xml:space="preserve">הממשלה </w:t>
      </w:r>
      <w:bookmarkStart w:id="982" w:name="_ETM_Q2_596510"/>
      <w:bookmarkEnd w:id="982"/>
      <w:r>
        <w:rPr>
          <w:rFonts w:hint="cs"/>
          <w:rtl/>
        </w:rPr>
        <w:t>ו</w:t>
      </w:r>
      <w:r>
        <w:rPr>
          <w:rtl/>
        </w:rPr>
        <w:t xml:space="preserve">בכל </w:t>
      </w:r>
      <w:bookmarkStart w:id="983" w:name="_ETM_Q2_596750"/>
      <w:bookmarkEnd w:id="983"/>
      <w:r>
        <w:rPr>
          <w:rtl/>
        </w:rPr>
        <w:t xml:space="preserve">תחומי </w:t>
      </w:r>
      <w:bookmarkStart w:id="984" w:name="_ETM_Q2_597080"/>
      <w:bookmarkEnd w:id="984"/>
      <w:r>
        <w:rPr>
          <w:rtl/>
        </w:rPr>
        <w:t>הפעילות</w:t>
      </w:r>
      <w:r w:rsidR="008860C9">
        <w:rPr>
          <w:rFonts w:hint="cs"/>
          <w:rtl/>
        </w:rPr>
        <w:t>;</w:t>
      </w:r>
      <w:r>
        <w:rPr>
          <w:rtl/>
        </w:rPr>
        <w:t xml:space="preserve"> </w:t>
      </w:r>
      <w:bookmarkStart w:id="985" w:name="_ETM_Q2_597680"/>
      <w:bookmarkEnd w:id="985"/>
      <w:r>
        <w:rPr>
          <w:rtl/>
        </w:rPr>
        <w:t>זאת</w:t>
      </w:r>
      <w:r>
        <w:rPr>
          <w:rFonts w:hint="cs"/>
          <w:rtl/>
        </w:rPr>
        <w:t>,</w:t>
      </w:r>
      <w:r>
        <w:rPr>
          <w:rtl/>
        </w:rPr>
        <w:t xml:space="preserve"> </w:t>
      </w:r>
      <w:bookmarkStart w:id="986" w:name="_ETM_Q2_598529"/>
      <w:bookmarkEnd w:id="986"/>
      <w:r>
        <w:rPr>
          <w:rtl/>
        </w:rPr>
        <w:t>ה</w:t>
      </w:r>
      <w:r>
        <w:rPr>
          <w:rFonts w:hint="cs"/>
          <w:rtl/>
        </w:rPr>
        <w:t>ן</w:t>
      </w:r>
      <w:r>
        <w:rPr>
          <w:rtl/>
        </w:rPr>
        <w:t xml:space="preserve"> </w:t>
      </w:r>
      <w:bookmarkStart w:id="987" w:name="_ETM_Q2_598770"/>
      <w:bookmarkEnd w:id="987"/>
      <w:r>
        <w:rPr>
          <w:rtl/>
        </w:rPr>
        <w:t>מ</w:t>
      </w:r>
      <w:r>
        <w:rPr>
          <w:rFonts w:hint="cs"/>
          <w:rtl/>
        </w:rPr>
        <w:t>טעמי</w:t>
      </w:r>
      <w:r>
        <w:rPr>
          <w:rtl/>
        </w:rPr>
        <w:t xml:space="preserve">ם </w:t>
      </w:r>
      <w:bookmarkStart w:id="988" w:name="_ETM_Q2_599279"/>
      <w:bookmarkEnd w:id="988"/>
      <w:r>
        <w:rPr>
          <w:rFonts w:hint="cs"/>
          <w:rtl/>
        </w:rPr>
        <w:t xml:space="preserve">ערכיים </w:t>
      </w:r>
      <w:bookmarkStart w:id="989" w:name="_ETM_Q2_599460"/>
      <w:bookmarkStart w:id="990" w:name="_ETM_Q2_599640"/>
      <w:bookmarkStart w:id="991" w:name="_ETM_Q2_599820"/>
      <w:bookmarkEnd w:id="989"/>
      <w:bookmarkEnd w:id="990"/>
      <w:bookmarkEnd w:id="991"/>
      <w:r>
        <w:rPr>
          <w:rtl/>
        </w:rPr>
        <w:t>מובנים</w:t>
      </w:r>
      <w:r>
        <w:rPr>
          <w:rFonts w:hint="cs"/>
          <w:rtl/>
        </w:rPr>
        <w:t>,</w:t>
      </w:r>
      <w:r>
        <w:rPr>
          <w:rtl/>
        </w:rPr>
        <w:t xml:space="preserve"> </w:t>
      </w:r>
      <w:bookmarkStart w:id="992" w:name="_ETM_Q2_600390"/>
      <w:bookmarkEnd w:id="992"/>
      <w:r>
        <w:rPr>
          <w:rtl/>
        </w:rPr>
        <w:t>ובראש</w:t>
      </w:r>
      <w:r>
        <w:rPr>
          <w:rFonts w:hint="cs"/>
          <w:rtl/>
        </w:rPr>
        <w:t>ם</w:t>
      </w:r>
      <w:r>
        <w:rPr>
          <w:rtl/>
        </w:rPr>
        <w:t xml:space="preserve"> </w:t>
      </w:r>
      <w:bookmarkStart w:id="993" w:name="_ETM_Q2_601470"/>
      <w:bookmarkEnd w:id="993"/>
      <w:r>
        <w:rPr>
          <w:rtl/>
        </w:rPr>
        <w:t xml:space="preserve">עקרון </w:t>
      </w:r>
      <w:bookmarkStart w:id="994" w:name="_ETM_Q2_601830"/>
      <w:bookmarkEnd w:id="994"/>
      <w:r>
        <w:rPr>
          <w:rtl/>
        </w:rPr>
        <w:t>השוויון</w:t>
      </w:r>
      <w:r>
        <w:rPr>
          <w:rFonts w:hint="cs"/>
          <w:rtl/>
        </w:rPr>
        <w:t>,</w:t>
      </w:r>
      <w:r>
        <w:rPr>
          <w:rtl/>
        </w:rPr>
        <w:t xml:space="preserve"> </w:t>
      </w:r>
      <w:bookmarkStart w:id="995" w:name="_ETM_Q2_602310"/>
      <w:bookmarkEnd w:id="995"/>
      <w:r>
        <w:rPr>
          <w:rtl/>
        </w:rPr>
        <w:t>ו</w:t>
      </w:r>
      <w:r>
        <w:rPr>
          <w:rFonts w:hint="cs"/>
          <w:rtl/>
        </w:rPr>
        <w:t xml:space="preserve">הן </w:t>
      </w:r>
      <w:bookmarkStart w:id="996" w:name="_ETM_Q2_602610"/>
      <w:bookmarkEnd w:id="996"/>
      <w:r>
        <w:rPr>
          <w:rFonts w:hint="cs"/>
          <w:rtl/>
        </w:rPr>
        <w:t>מהה</w:t>
      </w:r>
      <w:r>
        <w:rPr>
          <w:rtl/>
        </w:rPr>
        <w:t xml:space="preserve">כרה </w:t>
      </w:r>
      <w:bookmarkStart w:id="997" w:name="_ETM_Q2_602940"/>
      <w:bookmarkEnd w:id="997"/>
      <w:r>
        <w:rPr>
          <w:rtl/>
        </w:rPr>
        <w:t xml:space="preserve">בחשיבותה </w:t>
      </w:r>
      <w:bookmarkStart w:id="998" w:name="_ETM_Q2_603450"/>
      <w:bookmarkEnd w:id="998"/>
      <w:r>
        <w:rPr>
          <w:rtl/>
        </w:rPr>
        <w:t xml:space="preserve">של </w:t>
      </w:r>
      <w:bookmarkStart w:id="999" w:name="_ETM_Q2_603600"/>
      <w:bookmarkEnd w:id="999"/>
      <w:r>
        <w:rPr>
          <w:rtl/>
        </w:rPr>
        <w:t xml:space="preserve">הפרספקטיבה </w:t>
      </w:r>
      <w:bookmarkStart w:id="1000" w:name="_ETM_Q2_604290"/>
      <w:bookmarkEnd w:id="1000"/>
      <w:r>
        <w:rPr>
          <w:rtl/>
        </w:rPr>
        <w:t xml:space="preserve">המגדרית </w:t>
      </w:r>
      <w:bookmarkStart w:id="1001" w:name="_ETM_Q2_604770"/>
      <w:bookmarkEnd w:id="1001"/>
      <w:r>
        <w:rPr>
          <w:rtl/>
        </w:rPr>
        <w:t xml:space="preserve">בעת </w:t>
      </w:r>
      <w:bookmarkStart w:id="1002" w:name="_ETM_Q2_604950"/>
      <w:bookmarkEnd w:id="1002"/>
      <w:r>
        <w:rPr>
          <w:rtl/>
        </w:rPr>
        <w:t xml:space="preserve">קבלת </w:t>
      </w:r>
      <w:bookmarkStart w:id="1003" w:name="_ETM_Q2_605340"/>
      <w:bookmarkEnd w:id="1003"/>
      <w:r>
        <w:rPr>
          <w:rtl/>
        </w:rPr>
        <w:t>ההחלטות</w:t>
      </w:r>
      <w:r>
        <w:rPr>
          <w:rFonts w:hint="cs"/>
          <w:rtl/>
        </w:rPr>
        <w:t>.</w:t>
      </w:r>
      <w:bookmarkStart w:id="1004" w:name="_ETM_Q2_607039"/>
      <w:bookmarkEnd w:id="1004"/>
    </w:p>
    <w:p w:rsidR="00974996" w:rsidRDefault="00974996" w:rsidP="00D75267">
      <w:pPr>
        <w:rPr>
          <w:rtl/>
        </w:rPr>
      </w:pPr>
      <w:bookmarkStart w:id="1005" w:name="_ETM_Q2_607133"/>
      <w:bookmarkEnd w:id="1005"/>
    </w:p>
    <w:p w:rsidR="00974996" w:rsidRDefault="00974996" w:rsidP="008860C9">
      <w:pPr>
        <w:rPr>
          <w:rtl/>
        </w:rPr>
      </w:pPr>
      <w:bookmarkStart w:id="1006" w:name="_ETM_Q2_607199"/>
      <w:bookmarkStart w:id="1007" w:name="_ETM_Q2_607270"/>
      <w:bookmarkStart w:id="1008" w:name="_ETM_Q2_606310"/>
      <w:bookmarkEnd w:id="1006"/>
      <w:bookmarkEnd w:id="1007"/>
      <w:bookmarkEnd w:id="1008"/>
      <w:r>
        <w:rPr>
          <w:rtl/>
        </w:rPr>
        <w:t xml:space="preserve">פערי </w:t>
      </w:r>
      <w:bookmarkStart w:id="1009" w:name="_ETM_Q2_606549"/>
      <w:bookmarkEnd w:id="1009"/>
      <w:r>
        <w:rPr>
          <w:rtl/>
        </w:rPr>
        <w:t xml:space="preserve">שכר </w:t>
      </w:r>
      <w:bookmarkStart w:id="1010" w:name="_ETM_Q2_606880"/>
      <w:bookmarkEnd w:id="1010"/>
      <w:r>
        <w:rPr>
          <w:rtl/>
        </w:rPr>
        <w:t xml:space="preserve">בין </w:t>
      </w:r>
      <w:bookmarkStart w:id="1011" w:name="_ETM_Q2_607029"/>
      <w:bookmarkEnd w:id="1011"/>
      <w:r>
        <w:rPr>
          <w:rtl/>
        </w:rPr>
        <w:t xml:space="preserve">גברים </w:t>
      </w:r>
      <w:bookmarkStart w:id="1012" w:name="_ETM_Q2_607359"/>
      <w:bookmarkEnd w:id="1012"/>
      <w:r>
        <w:rPr>
          <w:rtl/>
        </w:rPr>
        <w:t xml:space="preserve">לנשים </w:t>
      </w:r>
      <w:bookmarkStart w:id="1013" w:name="_ETM_Q2_607689"/>
      <w:bookmarkEnd w:id="1013"/>
      <w:r>
        <w:rPr>
          <w:rtl/>
        </w:rPr>
        <w:t>–</w:t>
      </w:r>
      <w:r>
        <w:rPr>
          <w:rFonts w:hint="cs"/>
          <w:rtl/>
        </w:rPr>
        <w:t xml:space="preserve"> </w:t>
      </w:r>
      <w:r>
        <w:rPr>
          <w:rtl/>
        </w:rPr>
        <w:t>מהשנה</w:t>
      </w:r>
      <w:bookmarkStart w:id="1014" w:name="_ETM_Q2_607990"/>
      <w:bookmarkEnd w:id="1014"/>
      <w:r>
        <w:rPr>
          <w:rFonts w:hint="cs"/>
          <w:rtl/>
        </w:rPr>
        <w:t xml:space="preserve"> </w:t>
      </w:r>
      <w:r>
        <w:rPr>
          <w:rtl/>
        </w:rPr>
        <w:t xml:space="preserve">האחרונה </w:t>
      </w:r>
      <w:bookmarkStart w:id="1015" w:name="_ETM_Q2_608260"/>
      <w:bookmarkEnd w:id="1015"/>
      <w:r>
        <w:rPr>
          <w:rtl/>
        </w:rPr>
        <w:t xml:space="preserve">קידמה </w:t>
      </w:r>
      <w:bookmarkStart w:id="1016" w:name="_ETM_Q2_608529"/>
      <w:bookmarkEnd w:id="1016"/>
      <w:r>
        <w:rPr>
          <w:rtl/>
        </w:rPr>
        <w:t xml:space="preserve">הרשות </w:t>
      </w:r>
      <w:bookmarkStart w:id="1017" w:name="_ETM_Q2_608830"/>
      <w:bookmarkEnd w:id="1017"/>
      <w:r>
        <w:rPr>
          <w:rtl/>
        </w:rPr>
        <w:t xml:space="preserve">לקידום </w:t>
      </w:r>
      <w:bookmarkStart w:id="1018" w:name="_ETM_Q2_609129"/>
      <w:bookmarkEnd w:id="1018"/>
      <w:r>
        <w:rPr>
          <w:rtl/>
        </w:rPr>
        <w:t xml:space="preserve">מעמד </w:t>
      </w:r>
      <w:bookmarkStart w:id="1019" w:name="_ETM_Q2_609400"/>
      <w:bookmarkEnd w:id="1019"/>
      <w:r>
        <w:rPr>
          <w:rtl/>
        </w:rPr>
        <w:t xml:space="preserve">האישה </w:t>
      </w:r>
      <w:bookmarkStart w:id="1020" w:name="_ETM_Q2_609640"/>
      <w:bookmarkEnd w:id="1020"/>
      <w:r>
        <w:rPr>
          <w:rtl/>
        </w:rPr>
        <w:t xml:space="preserve">עבודת </w:t>
      </w:r>
      <w:bookmarkStart w:id="1021" w:name="_ETM_Q2_609940"/>
      <w:bookmarkEnd w:id="1021"/>
      <w:r>
        <w:rPr>
          <w:rtl/>
        </w:rPr>
        <w:t xml:space="preserve">מטה </w:t>
      </w:r>
      <w:bookmarkStart w:id="1022" w:name="_ETM_Q2_610180"/>
      <w:bookmarkEnd w:id="1022"/>
      <w:r>
        <w:rPr>
          <w:rtl/>
        </w:rPr>
        <w:t xml:space="preserve">נרחבת </w:t>
      </w:r>
      <w:bookmarkStart w:id="1023" w:name="_ETM_Q2_610599"/>
      <w:bookmarkEnd w:id="1023"/>
      <w:r>
        <w:rPr>
          <w:rtl/>
        </w:rPr>
        <w:t xml:space="preserve">שנועדה </w:t>
      </w:r>
      <w:bookmarkStart w:id="1024" w:name="_ETM_Q2_610930"/>
      <w:bookmarkEnd w:id="1024"/>
      <w:r>
        <w:rPr>
          <w:rtl/>
        </w:rPr>
        <w:t xml:space="preserve">לבחון </w:t>
      </w:r>
      <w:bookmarkStart w:id="1025" w:name="_ETM_Q2_611200"/>
      <w:bookmarkEnd w:id="1025"/>
      <w:r>
        <w:rPr>
          <w:rtl/>
        </w:rPr>
        <w:t>ב</w:t>
      </w:r>
      <w:r>
        <w:rPr>
          <w:rFonts w:hint="cs"/>
          <w:rtl/>
        </w:rPr>
        <w:t xml:space="preserve">מבט </w:t>
      </w:r>
      <w:bookmarkStart w:id="1026" w:name="_ETM_Q2_611560"/>
      <w:bookmarkStart w:id="1027" w:name="_ETM_Q2_611980"/>
      <w:bookmarkEnd w:id="1026"/>
      <w:bookmarkEnd w:id="1027"/>
      <w:r>
        <w:rPr>
          <w:rFonts w:hint="cs"/>
          <w:rtl/>
        </w:rPr>
        <w:t>הוליסטי ו</w:t>
      </w:r>
      <w:r>
        <w:rPr>
          <w:rtl/>
        </w:rPr>
        <w:t xml:space="preserve">כולל </w:t>
      </w:r>
      <w:bookmarkStart w:id="1028" w:name="_ETM_Q2_613239"/>
      <w:bookmarkEnd w:id="1028"/>
      <w:r>
        <w:rPr>
          <w:rtl/>
        </w:rPr>
        <w:t xml:space="preserve">את </w:t>
      </w:r>
      <w:bookmarkStart w:id="1029" w:name="_ETM_Q2_613450"/>
      <w:bookmarkEnd w:id="1029"/>
      <w:r>
        <w:rPr>
          <w:rtl/>
        </w:rPr>
        <w:t>מעמד</w:t>
      </w:r>
      <w:bookmarkStart w:id="1030" w:name="_ETM_Q2_614079"/>
      <w:bookmarkEnd w:id="1030"/>
      <w:r>
        <w:rPr>
          <w:rFonts w:hint="cs"/>
          <w:rtl/>
        </w:rPr>
        <w:t xml:space="preserve">ן </w:t>
      </w:r>
      <w:bookmarkStart w:id="1031" w:name="_ETM_Q2_611957"/>
      <w:bookmarkEnd w:id="1031"/>
      <w:r>
        <w:rPr>
          <w:rtl/>
        </w:rPr>
        <w:t xml:space="preserve">של </w:t>
      </w:r>
      <w:bookmarkStart w:id="1032" w:name="_ETM_Q2_614319"/>
      <w:bookmarkEnd w:id="1032"/>
      <w:r>
        <w:rPr>
          <w:rtl/>
        </w:rPr>
        <w:t xml:space="preserve">נשים </w:t>
      </w:r>
      <w:bookmarkStart w:id="1033" w:name="_ETM_Q2_614620"/>
      <w:bookmarkEnd w:id="1033"/>
      <w:r>
        <w:rPr>
          <w:rtl/>
        </w:rPr>
        <w:t xml:space="preserve">בכלל </w:t>
      </w:r>
      <w:bookmarkStart w:id="1034" w:name="_ETM_Q2_615099"/>
      <w:bookmarkEnd w:id="1034"/>
      <w:r>
        <w:rPr>
          <w:rFonts w:hint="cs"/>
          <w:rtl/>
        </w:rPr>
        <w:t xml:space="preserve">תחומי החיים, </w:t>
      </w:r>
      <w:bookmarkStart w:id="1035" w:name="_ETM_Q2_615489"/>
      <w:bookmarkEnd w:id="1035"/>
      <w:r>
        <w:rPr>
          <w:rtl/>
        </w:rPr>
        <w:t xml:space="preserve">בסקטורים </w:t>
      </w:r>
      <w:bookmarkStart w:id="1036" w:name="_ETM_Q2_616000"/>
      <w:bookmarkEnd w:id="1036"/>
      <w:r>
        <w:rPr>
          <w:rtl/>
        </w:rPr>
        <w:t>ש</w:t>
      </w:r>
      <w:r>
        <w:rPr>
          <w:rFonts w:hint="cs"/>
          <w:rtl/>
        </w:rPr>
        <w:t xml:space="preserve">ונים ובאוכלוסיות שונות, </w:t>
      </w:r>
      <w:bookmarkStart w:id="1037" w:name="_ETM_Q2_616329"/>
      <w:bookmarkStart w:id="1038" w:name="_ETM_Q2_616810"/>
      <w:bookmarkStart w:id="1039" w:name="_ETM_Q2_617790"/>
      <w:bookmarkEnd w:id="1037"/>
      <w:bookmarkEnd w:id="1038"/>
      <w:bookmarkEnd w:id="1039"/>
      <w:r>
        <w:rPr>
          <w:rtl/>
        </w:rPr>
        <w:t xml:space="preserve">במטרה </w:t>
      </w:r>
      <w:bookmarkStart w:id="1040" w:name="_ETM_Q2_618150"/>
      <w:bookmarkEnd w:id="1040"/>
      <w:r>
        <w:rPr>
          <w:rtl/>
        </w:rPr>
        <w:t xml:space="preserve">לגבש </w:t>
      </w:r>
      <w:bookmarkStart w:id="1041" w:name="_ETM_Q2_618480"/>
      <w:bookmarkEnd w:id="1041"/>
      <w:r>
        <w:rPr>
          <w:rtl/>
        </w:rPr>
        <w:t xml:space="preserve">תוכנית </w:t>
      </w:r>
      <w:bookmarkStart w:id="1042" w:name="_ETM_Q2_618870"/>
      <w:bookmarkEnd w:id="1042"/>
      <w:r>
        <w:rPr>
          <w:rtl/>
        </w:rPr>
        <w:t xml:space="preserve">חומש </w:t>
      </w:r>
      <w:bookmarkStart w:id="1043" w:name="_ETM_Q2_620069"/>
      <w:bookmarkStart w:id="1044" w:name="_ETM_Q2_621400"/>
      <w:bookmarkStart w:id="1045" w:name="_ETM_Q2_621760"/>
      <w:bookmarkEnd w:id="1043"/>
      <w:bookmarkEnd w:id="1044"/>
      <w:bookmarkEnd w:id="1045"/>
      <w:r>
        <w:rPr>
          <w:rtl/>
        </w:rPr>
        <w:t xml:space="preserve">לאומית </w:t>
      </w:r>
      <w:bookmarkStart w:id="1046" w:name="_ETM_Q2_622060"/>
      <w:bookmarkEnd w:id="1046"/>
      <w:r>
        <w:rPr>
          <w:rtl/>
        </w:rPr>
        <w:t xml:space="preserve">לקידום </w:t>
      </w:r>
      <w:bookmarkStart w:id="1047" w:name="_ETM_Q2_622390"/>
      <w:bookmarkEnd w:id="1047"/>
      <w:r>
        <w:rPr>
          <w:rtl/>
        </w:rPr>
        <w:t xml:space="preserve">נשים </w:t>
      </w:r>
      <w:bookmarkStart w:id="1048" w:name="_ETM_Q2_622629"/>
      <w:bookmarkEnd w:id="1048"/>
      <w:r>
        <w:rPr>
          <w:rFonts w:hint="cs"/>
          <w:rtl/>
        </w:rPr>
        <w:t>ו</w:t>
      </w:r>
      <w:r>
        <w:rPr>
          <w:rtl/>
        </w:rPr>
        <w:t xml:space="preserve">שוויון </w:t>
      </w:r>
      <w:bookmarkStart w:id="1049" w:name="_ETM_Q2_622989"/>
      <w:bookmarkEnd w:id="1049"/>
      <w:r>
        <w:rPr>
          <w:rtl/>
        </w:rPr>
        <w:t xml:space="preserve">הזדמנויות </w:t>
      </w:r>
      <w:bookmarkStart w:id="1050" w:name="_ETM_Q2_623410"/>
      <w:bookmarkEnd w:id="1050"/>
      <w:r>
        <w:rPr>
          <w:rtl/>
        </w:rPr>
        <w:t>בישראל</w:t>
      </w:r>
      <w:r>
        <w:rPr>
          <w:rFonts w:hint="cs"/>
          <w:rtl/>
        </w:rPr>
        <w:t>.</w:t>
      </w:r>
      <w:r>
        <w:rPr>
          <w:rtl/>
        </w:rPr>
        <w:t xml:space="preserve"> </w:t>
      </w:r>
      <w:bookmarkStart w:id="1051" w:name="_ETM_Q2_623800"/>
      <w:bookmarkEnd w:id="1051"/>
      <w:r>
        <w:rPr>
          <w:rtl/>
        </w:rPr>
        <w:t>תוד</w:t>
      </w:r>
      <w:r>
        <w:rPr>
          <w:rFonts w:hint="cs"/>
          <w:rtl/>
        </w:rPr>
        <w:t>ע</w:t>
      </w:r>
      <w:r>
        <w:rPr>
          <w:rtl/>
        </w:rPr>
        <w:t xml:space="preserve">ה </w:t>
      </w:r>
      <w:bookmarkStart w:id="1052" w:name="_ETM_Q2_624040"/>
      <w:bookmarkEnd w:id="1052"/>
      <w:r>
        <w:rPr>
          <w:rtl/>
        </w:rPr>
        <w:t>שוויונית</w:t>
      </w:r>
      <w:bookmarkStart w:id="1053" w:name="_ETM_Q2_625020"/>
      <w:bookmarkEnd w:id="1053"/>
      <w:r>
        <w:rPr>
          <w:rFonts w:hint="cs"/>
          <w:rtl/>
        </w:rPr>
        <w:t xml:space="preserve"> </w:t>
      </w:r>
      <w:r>
        <w:rPr>
          <w:rtl/>
        </w:rPr>
        <w:t>–</w:t>
      </w:r>
      <w:r>
        <w:rPr>
          <w:rFonts w:hint="cs"/>
          <w:rtl/>
        </w:rPr>
        <w:t xml:space="preserve"> </w:t>
      </w:r>
      <w:r>
        <w:rPr>
          <w:rtl/>
        </w:rPr>
        <w:t>במסגרת</w:t>
      </w:r>
      <w:bookmarkStart w:id="1054" w:name="_ETM_Q2_625530"/>
      <w:bookmarkEnd w:id="1054"/>
      <w:r>
        <w:rPr>
          <w:rFonts w:hint="cs"/>
          <w:rtl/>
        </w:rPr>
        <w:t xml:space="preserve"> </w:t>
      </w:r>
      <w:r>
        <w:rPr>
          <w:rtl/>
        </w:rPr>
        <w:t xml:space="preserve">עבודת </w:t>
      </w:r>
      <w:bookmarkStart w:id="1055" w:name="_ETM_Q2_625830"/>
      <w:bookmarkEnd w:id="1055"/>
      <w:r>
        <w:rPr>
          <w:rtl/>
        </w:rPr>
        <w:t xml:space="preserve">מטה </w:t>
      </w:r>
      <w:bookmarkStart w:id="1056" w:name="_ETM_Q2_626100"/>
      <w:bookmarkEnd w:id="1056"/>
      <w:r>
        <w:rPr>
          <w:rtl/>
        </w:rPr>
        <w:t xml:space="preserve">זו </w:t>
      </w:r>
      <w:bookmarkStart w:id="1057" w:name="_ETM_Q2_626280"/>
      <w:bookmarkEnd w:id="1057"/>
      <w:r>
        <w:rPr>
          <w:rtl/>
        </w:rPr>
        <w:t xml:space="preserve">גובשה </w:t>
      </w:r>
      <w:bookmarkStart w:id="1058" w:name="_ETM_Q2_626640"/>
      <w:bookmarkEnd w:id="1058"/>
      <w:r>
        <w:rPr>
          <w:rtl/>
        </w:rPr>
        <w:t xml:space="preserve">הערכת </w:t>
      </w:r>
      <w:bookmarkStart w:id="1059" w:name="_ETM_Q2_626940"/>
      <w:bookmarkEnd w:id="1059"/>
      <w:r>
        <w:rPr>
          <w:rtl/>
        </w:rPr>
        <w:t>מצב</w:t>
      </w:r>
      <w:bookmarkStart w:id="1060" w:name="_ETM_Q2_627300"/>
      <w:bookmarkStart w:id="1061" w:name="_ETM_Q2_627780"/>
      <w:bookmarkStart w:id="1062" w:name="_ETM_Q2_628140"/>
      <w:bookmarkEnd w:id="1060"/>
      <w:bookmarkEnd w:id="1061"/>
      <w:bookmarkEnd w:id="1062"/>
      <w:r>
        <w:rPr>
          <w:rtl/>
        </w:rPr>
        <w:t xml:space="preserve"> </w:t>
      </w:r>
      <w:bookmarkStart w:id="1063" w:name="_ETM_Q2_628440"/>
      <w:bookmarkEnd w:id="1063"/>
      <w:r>
        <w:rPr>
          <w:rtl/>
        </w:rPr>
        <w:t>רחבה</w:t>
      </w:r>
      <w:r w:rsidR="008860C9">
        <w:rPr>
          <w:rFonts w:hint="cs"/>
          <w:rtl/>
        </w:rPr>
        <w:t>,</w:t>
      </w:r>
      <w:r>
        <w:rPr>
          <w:rtl/>
        </w:rPr>
        <w:t xml:space="preserve"> </w:t>
      </w:r>
      <w:bookmarkStart w:id="1064" w:name="_ETM_Q2_628800"/>
      <w:bookmarkEnd w:id="1064"/>
      <w:r>
        <w:rPr>
          <w:rtl/>
        </w:rPr>
        <w:t>ש</w:t>
      </w:r>
      <w:bookmarkStart w:id="1065" w:name="_ETM_Q2_628950"/>
      <w:bookmarkEnd w:id="1065"/>
      <w:r>
        <w:rPr>
          <w:rtl/>
        </w:rPr>
        <w:t>כל</w:t>
      </w:r>
      <w:r>
        <w:rPr>
          <w:rFonts w:hint="cs"/>
          <w:rtl/>
        </w:rPr>
        <w:t>לה</w:t>
      </w:r>
      <w:r>
        <w:rPr>
          <w:rtl/>
        </w:rPr>
        <w:t xml:space="preserve"> </w:t>
      </w:r>
      <w:bookmarkStart w:id="1066" w:name="_ETM_Q2_629220"/>
      <w:bookmarkEnd w:id="1066"/>
      <w:r>
        <w:rPr>
          <w:rtl/>
        </w:rPr>
        <w:t xml:space="preserve">מחקר </w:t>
      </w:r>
      <w:bookmarkStart w:id="1067" w:name="_ETM_Q2_629490"/>
      <w:bookmarkEnd w:id="1067"/>
      <w:r>
        <w:rPr>
          <w:rtl/>
        </w:rPr>
        <w:t xml:space="preserve">מקיף </w:t>
      </w:r>
      <w:bookmarkStart w:id="1068" w:name="_ETM_Q2_629820"/>
      <w:bookmarkEnd w:id="1068"/>
      <w:r>
        <w:rPr>
          <w:rtl/>
        </w:rPr>
        <w:t xml:space="preserve">בארץ </w:t>
      </w:r>
      <w:bookmarkStart w:id="1069" w:name="_ETM_Q2_630120"/>
      <w:bookmarkEnd w:id="1069"/>
      <w:r>
        <w:rPr>
          <w:rtl/>
        </w:rPr>
        <w:t>ובעולם</w:t>
      </w:r>
      <w:r w:rsidR="008860C9">
        <w:rPr>
          <w:rFonts w:hint="cs"/>
          <w:rtl/>
        </w:rPr>
        <w:t>;</w:t>
      </w:r>
      <w:r>
        <w:rPr>
          <w:rtl/>
        </w:rPr>
        <w:t xml:space="preserve"> </w:t>
      </w:r>
      <w:bookmarkStart w:id="1070" w:name="_ETM_Q2_631360"/>
      <w:bookmarkEnd w:id="1070"/>
      <w:r>
        <w:rPr>
          <w:rFonts w:hint="cs"/>
          <w:rtl/>
        </w:rPr>
        <w:t>זאת</w:t>
      </w:r>
      <w:r w:rsidR="008860C9">
        <w:rPr>
          <w:rFonts w:hint="cs"/>
          <w:rtl/>
        </w:rPr>
        <w:t>,</w:t>
      </w:r>
      <w:r>
        <w:rPr>
          <w:rFonts w:hint="cs"/>
          <w:rtl/>
        </w:rPr>
        <w:t xml:space="preserve"> </w:t>
      </w:r>
      <w:r>
        <w:rPr>
          <w:rtl/>
        </w:rPr>
        <w:t xml:space="preserve">לצד </w:t>
      </w:r>
      <w:bookmarkStart w:id="1071" w:name="_ETM_Q2_631720"/>
      <w:bookmarkEnd w:id="1071"/>
      <w:r>
        <w:rPr>
          <w:rtl/>
        </w:rPr>
        <w:t xml:space="preserve">תהליכי </w:t>
      </w:r>
      <w:bookmarkStart w:id="1072" w:name="_ETM_Q2_632110"/>
      <w:bookmarkEnd w:id="1072"/>
      <w:r>
        <w:rPr>
          <w:rtl/>
        </w:rPr>
        <w:t>ה</w:t>
      </w:r>
      <w:r>
        <w:rPr>
          <w:rFonts w:hint="cs"/>
          <w:rtl/>
        </w:rPr>
        <w:t xml:space="preserve">גשמה </w:t>
      </w:r>
      <w:bookmarkStart w:id="1073" w:name="_ETM_Q2_632440"/>
      <w:bookmarkEnd w:id="1073"/>
      <w:r>
        <w:rPr>
          <w:rtl/>
        </w:rPr>
        <w:t xml:space="preserve">ושיתוף </w:t>
      </w:r>
      <w:bookmarkStart w:id="1074" w:name="_ETM_Q2_633660"/>
      <w:bookmarkEnd w:id="1074"/>
      <w:r>
        <w:rPr>
          <w:rtl/>
        </w:rPr>
        <w:t>ר</w:t>
      </w:r>
      <w:r>
        <w:rPr>
          <w:rFonts w:hint="cs"/>
          <w:rtl/>
        </w:rPr>
        <w:t>ח</w:t>
      </w:r>
      <w:r>
        <w:rPr>
          <w:rtl/>
        </w:rPr>
        <w:t>בים</w:t>
      </w:r>
      <w:r w:rsidR="008860C9">
        <w:rPr>
          <w:rFonts w:hint="cs"/>
          <w:rtl/>
        </w:rPr>
        <w:t>,</w:t>
      </w:r>
      <w:r>
        <w:rPr>
          <w:rtl/>
        </w:rPr>
        <w:t xml:space="preserve"> </w:t>
      </w:r>
      <w:bookmarkStart w:id="1075" w:name="_ETM_Q2_634170"/>
      <w:bookmarkEnd w:id="1075"/>
      <w:r>
        <w:rPr>
          <w:rtl/>
        </w:rPr>
        <w:t xml:space="preserve">אשר </w:t>
      </w:r>
      <w:bookmarkStart w:id="1076" w:name="_ETM_Q2_634410"/>
      <w:bookmarkEnd w:id="1076"/>
      <w:r>
        <w:rPr>
          <w:rtl/>
        </w:rPr>
        <w:t xml:space="preserve">כללו </w:t>
      </w:r>
      <w:bookmarkStart w:id="1077" w:name="_ETM_Q2_634620"/>
      <w:bookmarkEnd w:id="1077"/>
      <w:r>
        <w:rPr>
          <w:rtl/>
        </w:rPr>
        <w:t xml:space="preserve">למעלה </w:t>
      </w:r>
      <w:bookmarkStart w:id="1078" w:name="_ETM_Q2_634920"/>
      <w:bookmarkEnd w:id="1078"/>
      <w:r>
        <w:rPr>
          <w:rtl/>
        </w:rPr>
        <w:t>מ-1</w:t>
      </w:r>
      <w:r>
        <w:rPr>
          <w:rFonts w:hint="cs"/>
          <w:rtl/>
        </w:rPr>
        <w:t>,</w:t>
      </w:r>
      <w:r>
        <w:rPr>
          <w:rtl/>
        </w:rPr>
        <w:t xml:space="preserve">000 </w:t>
      </w:r>
      <w:bookmarkStart w:id="1079" w:name="_ETM_Q2_635160"/>
      <w:bookmarkEnd w:id="1079"/>
      <w:r>
        <w:rPr>
          <w:rtl/>
        </w:rPr>
        <w:t xml:space="preserve">נשים </w:t>
      </w:r>
      <w:bookmarkStart w:id="1080" w:name="_ETM_Q2_635490"/>
      <w:bookmarkEnd w:id="1080"/>
      <w:r>
        <w:rPr>
          <w:rFonts w:hint="cs"/>
          <w:rtl/>
        </w:rPr>
        <w:t>מ</w:t>
      </w:r>
      <w:r>
        <w:rPr>
          <w:rtl/>
        </w:rPr>
        <w:t xml:space="preserve">כלל </w:t>
      </w:r>
      <w:bookmarkStart w:id="1081" w:name="_ETM_Q2_636300"/>
      <w:bookmarkEnd w:id="1081"/>
      <w:r>
        <w:rPr>
          <w:rtl/>
        </w:rPr>
        <w:t xml:space="preserve">הקבוצות </w:t>
      </w:r>
      <w:bookmarkStart w:id="1082" w:name="_ETM_Q2_636810"/>
      <w:bookmarkEnd w:id="1082"/>
      <w:r>
        <w:rPr>
          <w:rtl/>
        </w:rPr>
        <w:t xml:space="preserve">המרכיבות </w:t>
      </w:r>
      <w:bookmarkStart w:id="1083" w:name="_ETM_Q2_637260"/>
      <w:bookmarkEnd w:id="1083"/>
      <w:r>
        <w:rPr>
          <w:rtl/>
        </w:rPr>
        <w:t xml:space="preserve">את </w:t>
      </w:r>
      <w:bookmarkStart w:id="1084" w:name="_ETM_Q2_637320"/>
      <w:bookmarkEnd w:id="1084"/>
      <w:r>
        <w:rPr>
          <w:rtl/>
        </w:rPr>
        <w:t xml:space="preserve">החברה </w:t>
      </w:r>
      <w:bookmarkStart w:id="1085" w:name="_ETM_Q2_637620"/>
      <w:bookmarkEnd w:id="1085"/>
      <w:r>
        <w:rPr>
          <w:rtl/>
        </w:rPr>
        <w:t>הישראלית</w:t>
      </w:r>
      <w:r>
        <w:rPr>
          <w:rFonts w:hint="cs"/>
          <w:rtl/>
        </w:rPr>
        <w:t>.</w:t>
      </w:r>
    </w:p>
    <w:p w:rsidR="00974996" w:rsidRDefault="00974996" w:rsidP="00D75267">
      <w:pPr>
        <w:rPr>
          <w:rtl/>
        </w:rPr>
      </w:pPr>
      <w:bookmarkStart w:id="1086" w:name="_ETM_Q2_638130"/>
      <w:bookmarkStart w:id="1087" w:name="_ETM_Q2_638207"/>
      <w:bookmarkStart w:id="1088" w:name="_ETM_Q2_638274"/>
      <w:bookmarkEnd w:id="1086"/>
      <w:bookmarkEnd w:id="1087"/>
      <w:bookmarkEnd w:id="1088"/>
    </w:p>
    <w:p w:rsidR="00974996" w:rsidRDefault="00974996" w:rsidP="008860C9">
      <w:pPr>
        <w:rPr>
          <w:rtl/>
        </w:rPr>
      </w:pPr>
      <w:bookmarkStart w:id="1089" w:name="_ETM_Q2_638330"/>
      <w:bookmarkStart w:id="1090" w:name="_ETM_Q2_640379"/>
      <w:bookmarkEnd w:id="1089"/>
      <w:bookmarkEnd w:id="1090"/>
      <w:r>
        <w:rPr>
          <w:rtl/>
        </w:rPr>
        <w:t xml:space="preserve">הרשות </w:t>
      </w:r>
      <w:bookmarkStart w:id="1091" w:name="_ETM_Q2_640769"/>
      <w:bookmarkEnd w:id="1091"/>
      <w:r>
        <w:rPr>
          <w:rtl/>
        </w:rPr>
        <w:t xml:space="preserve">למעמד </w:t>
      </w:r>
      <w:bookmarkStart w:id="1092" w:name="_ETM_Q2_641189"/>
      <w:bookmarkEnd w:id="1092"/>
      <w:r>
        <w:rPr>
          <w:rtl/>
        </w:rPr>
        <w:t xml:space="preserve">האישה </w:t>
      </w:r>
      <w:bookmarkStart w:id="1093" w:name="_ETM_Q2_641549"/>
      <w:bookmarkEnd w:id="1093"/>
      <w:r>
        <w:rPr>
          <w:rFonts w:hint="cs"/>
          <w:rtl/>
        </w:rPr>
        <w:t>הובילה</w:t>
      </w:r>
      <w:bookmarkStart w:id="1094" w:name="_ETM_Q2_641760"/>
      <w:bookmarkStart w:id="1095" w:name="_ETM_Q2_638457"/>
      <w:bookmarkEnd w:id="1094"/>
      <w:bookmarkEnd w:id="1095"/>
      <w:r>
        <w:rPr>
          <w:rFonts w:hint="cs"/>
          <w:rtl/>
        </w:rPr>
        <w:t xml:space="preserve"> </w:t>
      </w:r>
      <w:r>
        <w:rPr>
          <w:rtl/>
        </w:rPr>
        <w:t xml:space="preserve">שורה </w:t>
      </w:r>
      <w:bookmarkStart w:id="1096" w:name="_ETM_Q2_642090"/>
      <w:bookmarkEnd w:id="1096"/>
      <w:r>
        <w:rPr>
          <w:rtl/>
        </w:rPr>
        <w:t xml:space="preserve">של </w:t>
      </w:r>
      <w:bookmarkStart w:id="1097" w:name="_ETM_Q2_642299"/>
      <w:bookmarkEnd w:id="1097"/>
      <w:r>
        <w:rPr>
          <w:rtl/>
        </w:rPr>
        <w:t xml:space="preserve">יוזמות </w:t>
      </w:r>
      <w:bookmarkStart w:id="1098" w:name="_ETM_Q2_642629"/>
      <w:bookmarkEnd w:id="1098"/>
      <w:r>
        <w:rPr>
          <w:rtl/>
        </w:rPr>
        <w:t xml:space="preserve">תקדימיות </w:t>
      </w:r>
      <w:bookmarkStart w:id="1099" w:name="_ETM_Q2_643110"/>
      <w:bookmarkEnd w:id="1099"/>
      <w:r>
        <w:rPr>
          <w:rtl/>
        </w:rPr>
        <w:t xml:space="preserve">למניעת </w:t>
      </w:r>
      <w:bookmarkStart w:id="1100" w:name="_ETM_Q2_643470"/>
      <w:bookmarkEnd w:id="1100"/>
      <w:r>
        <w:rPr>
          <w:rtl/>
        </w:rPr>
        <w:t xml:space="preserve">אלימות </w:t>
      </w:r>
      <w:bookmarkStart w:id="1101" w:name="_ETM_Q2_643799"/>
      <w:bookmarkEnd w:id="1101"/>
      <w:r>
        <w:rPr>
          <w:rtl/>
        </w:rPr>
        <w:t>מגדרית</w:t>
      </w:r>
      <w:r>
        <w:rPr>
          <w:rFonts w:hint="cs"/>
          <w:rtl/>
        </w:rPr>
        <w:t>,</w:t>
      </w:r>
      <w:r>
        <w:rPr>
          <w:rtl/>
        </w:rPr>
        <w:t xml:space="preserve"> </w:t>
      </w:r>
      <w:bookmarkStart w:id="1102" w:name="_ETM_Q2_644280"/>
      <w:bookmarkEnd w:id="1102"/>
      <w:r>
        <w:rPr>
          <w:rtl/>
        </w:rPr>
        <w:t xml:space="preserve">ולקידום </w:t>
      </w:r>
      <w:bookmarkStart w:id="1103" w:name="_ETM_Q2_644700"/>
      <w:bookmarkEnd w:id="1103"/>
      <w:r>
        <w:rPr>
          <w:rtl/>
        </w:rPr>
        <w:t xml:space="preserve">שוויון </w:t>
      </w:r>
      <w:bookmarkStart w:id="1104" w:name="_ETM_Q2_645030"/>
      <w:bookmarkEnd w:id="1104"/>
      <w:r>
        <w:rPr>
          <w:rtl/>
        </w:rPr>
        <w:t xml:space="preserve">מגדרי </w:t>
      </w:r>
      <w:bookmarkStart w:id="1105" w:name="_ETM_Q2_645360"/>
      <w:bookmarkEnd w:id="1105"/>
      <w:r w:rsidR="008860C9">
        <w:rPr>
          <w:rFonts w:hint="cs"/>
          <w:rtl/>
        </w:rPr>
        <w:t>ב</w:t>
      </w:r>
      <w:r>
        <w:rPr>
          <w:rtl/>
        </w:rPr>
        <w:t>ש</w:t>
      </w:r>
      <w:r>
        <w:rPr>
          <w:rFonts w:hint="cs"/>
          <w:rtl/>
        </w:rPr>
        <w:t>יתו</w:t>
      </w:r>
      <w:r>
        <w:rPr>
          <w:rtl/>
        </w:rPr>
        <w:t xml:space="preserve">ף </w:t>
      </w:r>
      <w:bookmarkStart w:id="1106" w:name="_ETM_Q2_645689"/>
      <w:bookmarkStart w:id="1107" w:name="_ETM_Q2_645810"/>
      <w:bookmarkEnd w:id="1106"/>
      <w:bookmarkEnd w:id="1107"/>
      <w:r>
        <w:rPr>
          <w:rtl/>
        </w:rPr>
        <w:t xml:space="preserve">גופי </w:t>
      </w:r>
      <w:bookmarkStart w:id="1108" w:name="_ETM_Q2_646019"/>
      <w:bookmarkEnd w:id="1108"/>
      <w:r>
        <w:rPr>
          <w:rtl/>
        </w:rPr>
        <w:t xml:space="preserve">הממשלה </w:t>
      </w:r>
      <w:bookmarkStart w:id="1109" w:name="_ETM_Q2_646379"/>
      <w:bookmarkEnd w:id="1109"/>
      <w:r>
        <w:rPr>
          <w:rtl/>
        </w:rPr>
        <w:t xml:space="preserve">וגורמים </w:t>
      </w:r>
      <w:bookmarkStart w:id="1110" w:name="_ETM_Q2_646829"/>
      <w:bookmarkEnd w:id="1110"/>
      <w:r>
        <w:rPr>
          <w:rtl/>
        </w:rPr>
        <w:t>נוספים</w:t>
      </w:r>
      <w:r>
        <w:rPr>
          <w:rFonts w:hint="cs"/>
          <w:rtl/>
        </w:rPr>
        <w:t>.</w:t>
      </w:r>
      <w:bookmarkStart w:id="1111" w:name="_ETM_Q2_648129"/>
      <w:bookmarkEnd w:id="1111"/>
      <w:r>
        <w:rPr>
          <w:rFonts w:hint="cs"/>
          <w:rtl/>
        </w:rPr>
        <w:t xml:space="preserve"> בנושא </w:t>
      </w:r>
      <w:bookmarkStart w:id="1112" w:name="_ETM_Q2_648489"/>
      <w:bookmarkEnd w:id="1112"/>
      <w:r>
        <w:rPr>
          <w:rtl/>
        </w:rPr>
        <w:t xml:space="preserve">תעסוקת </w:t>
      </w:r>
      <w:bookmarkStart w:id="1113" w:name="_ETM_Q2_649029"/>
      <w:bookmarkEnd w:id="1113"/>
      <w:r>
        <w:rPr>
          <w:rtl/>
        </w:rPr>
        <w:t>נשים</w:t>
      </w:r>
      <w:r>
        <w:rPr>
          <w:rFonts w:hint="cs"/>
          <w:rtl/>
        </w:rPr>
        <w:t xml:space="preserve"> </w:t>
      </w:r>
      <w:bookmarkStart w:id="1114" w:name="_ETM_Q2_649450"/>
      <w:bookmarkEnd w:id="1114"/>
      <w:r>
        <w:rPr>
          <w:rFonts w:hint="cs"/>
          <w:rtl/>
        </w:rPr>
        <w:t>ישנן</w:t>
      </w:r>
      <w:bookmarkStart w:id="1115" w:name="_ETM_Q2_649749"/>
      <w:bookmarkEnd w:id="1115"/>
      <w:r>
        <w:rPr>
          <w:rFonts w:hint="cs"/>
          <w:rtl/>
        </w:rPr>
        <w:t xml:space="preserve"> </w:t>
      </w:r>
      <w:r>
        <w:rPr>
          <w:rtl/>
        </w:rPr>
        <w:t xml:space="preserve">תוכניות </w:t>
      </w:r>
      <w:bookmarkStart w:id="1116" w:name="_ETM_Q2_650200"/>
      <w:bookmarkEnd w:id="1116"/>
      <w:r>
        <w:rPr>
          <w:rtl/>
        </w:rPr>
        <w:t>שונות</w:t>
      </w:r>
      <w:r>
        <w:rPr>
          <w:rFonts w:hint="cs"/>
          <w:rtl/>
        </w:rPr>
        <w:t>,</w:t>
      </w:r>
      <w:r>
        <w:rPr>
          <w:rtl/>
        </w:rPr>
        <w:t xml:space="preserve"> </w:t>
      </w:r>
      <w:bookmarkStart w:id="1117" w:name="_ETM_Q2_651160"/>
      <w:bookmarkEnd w:id="1117"/>
      <w:r>
        <w:rPr>
          <w:rtl/>
        </w:rPr>
        <w:t xml:space="preserve">ובשיתוף </w:t>
      </w:r>
      <w:bookmarkStart w:id="1118" w:name="_ETM_Q2_651820"/>
      <w:bookmarkEnd w:id="1118"/>
      <w:r>
        <w:rPr>
          <w:rtl/>
        </w:rPr>
        <w:t xml:space="preserve">משרד </w:t>
      </w:r>
      <w:bookmarkStart w:id="1119" w:name="_ETM_Q2_652240"/>
      <w:bookmarkEnd w:id="1119"/>
      <w:r>
        <w:rPr>
          <w:rtl/>
        </w:rPr>
        <w:t>העבודה</w:t>
      </w:r>
      <w:r>
        <w:rPr>
          <w:rFonts w:hint="cs"/>
          <w:rtl/>
        </w:rPr>
        <w:t xml:space="preserve"> </w:t>
      </w:r>
      <w:r>
        <w:rPr>
          <w:rtl/>
        </w:rPr>
        <w:t xml:space="preserve">– </w:t>
      </w:r>
      <w:bookmarkStart w:id="1120" w:name="_ETM_Q2_653320"/>
      <w:bookmarkStart w:id="1121" w:name="_ETM_Q2_653740"/>
      <w:bookmarkStart w:id="1122" w:name="_ETM_Q2_654010"/>
      <w:bookmarkEnd w:id="1120"/>
      <w:bookmarkEnd w:id="1121"/>
      <w:bookmarkEnd w:id="1122"/>
      <w:r>
        <w:rPr>
          <w:rFonts w:hint="cs"/>
          <w:rtl/>
        </w:rPr>
        <w:t xml:space="preserve">"שחר נשי" </w:t>
      </w:r>
      <w:r>
        <w:rPr>
          <w:rtl/>
        </w:rPr>
        <w:t>ו</w:t>
      </w:r>
      <w:r>
        <w:rPr>
          <w:rFonts w:hint="cs"/>
          <w:rtl/>
        </w:rPr>
        <w:t>"</w:t>
      </w:r>
      <w:r>
        <w:rPr>
          <w:rtl/>
        </w:rPr>
        <w:t>צומחות</w:t>
      </w:r>
      <w:r>
        <w:rPr>
          <w:rFonts w:hint="cs"/>
          <w:rtl/>
        </w:rPr>
        <w:t>"</w:t>
      </w:r>
      <w:bookmarkStart w:id="1123" w:name="_ETM_Q2_655260"/>
      <w:bookmarkEnd w:id="1123"/>
      <w:r>
        <w:rPr>
          <w:rFonts w:hint="cs"/>
          <w:rtl/>
        </w:rPr>
        <w:t xml:space="preserve">. </w:t>
      </w:r>
      <w:r>
        <w:rPr>
          <w:rtl/>
        </w:rPr>
        <w:t xml:space="preserve">בנושא </w:t>
      </w:r>
      <w:bookmarkStart w:id="1124" w:name="_ETM_Q2_655620"/>
      <w:bookmarkEnd w:id="1124"/>
      <w:r>
        <w:rPr>
          <w:rtl/>
        </w:rPr>
        <w:t xml:space="preserve">מדיניות </w:t>
      </w:r>
      <w:bookmarkStart w:id="1125" w:name="_ETM_Q2_656010"/>
      <w:bookmarkEnd w:id="1125"/>
      <w:r>
        <w:rPr>
          <w:rtl/>
        </w:rPr>
        <w:t>החקיקה</w:t>
      </w:r>
      <w:bookmarkStart w:id="1126" w:name="_ETM_Q2_657170"/>
      <w:bookmarkEnd w:id="1126"/>
      <w:r>
        <w:rPr>
          <w:rFonts w:hint="cs"/>
          <w:rtl/>
        </w:rPr>
        <w:t xml:space="preserve"> </w:t>
      </w:r>
      <w:bookmarkStart w:id="1127" w:name="_ETM_Q2_656255"/>
      <w:bookmarkEnd w:id="1127"/>
      <w:r>
        <w:rPr>
          <w:rtl/>
        </w:rPr>
        <w:t>יש</w:t>
      </w:r>
      <w:bookmarkStart w:id="1128" w:name="_ETM_Q2_657319"/>
      <w:bookmarkEnd w:id="1128"/>
      <w:r>
        <w:rPr>
          <w:rFonts w:hint="cs"/>
          <w:rtl/>
        </w:rPr>
        <w:t xml:space="preserve">נה </w:t>
      </w:r>
      <w:bookmarkStart w:id="1129" w:name="_ETM_Q2_657530"/>
      <w:bookmarkEnd w:id="1129"/>
      <w:r>
        <w:rPr>
          <w:rtl/>
        </w:rPr>
        <w:t xml:space="preserve">חוות </w:t>
      </w:r>
      <w:bookmarkStart w:id="1130" w:name="_ETM_Q2_657769"/>
      <w:bookmarkEnd w:id="1130"/>
      <w:r>
        <w:rPr>
          <w:rtl/>
        </w:rPr>
        <w:t xml:space="preserve">דעת </w:t>
      </w:r>
      <w:bookmarkStart w:id="1131" w:name="_ETM_Q2_658010"/>
      <w:bookmarkEnd w:id="1131"/>
      <w:r>
        <w:rPr>
          <w:rtl/>
        </w:rPr>
        <w:t xml:space="preserve">מגדרית </w:t>
      </w:r>
      <w:bookmarkStart w:id="1132" w:name="_ETM_Q2_658489"/>
      <w:bookmarkEnd w:id="1132"/>
      <w:r>
        <w:rPr>
          <w:rtl/>
        </w:rPr>
        <w:t>לוועד</w:t>
      </w:r>
      <w:r>
        <w:rPr>
          <w:rFonts w:hint="cs"/>
          <w:rtl/>
        </w:rPr>
        <w:t>ו</w:t>
      </w:r>
      <w:r>
        <w:rPr>
          <w:rtl/>
        </w:rPr>
        <w:t xml:space="preserve">ת </w:t>
      </w:r>
      <w:bookmarkStart w:id="1133" w:name="_ETM_Q2_658909"/>
      <w:bookmarkEnd w:id="1133"/>
      <w:r>
        <w:rPr>
          <w:rtl/>
        </w:rPr>
        <w:t xml:space="preserve">הכנסת </w:t>
      </w:r>
      <w:bookmarkStart w:id="1134" w:name="_ETM_Q2_659269"/>
      <w:bookmarkEnd w:id="1134"/>
      <w:r>
        <w:rPr>
          <w:rtl/>
        </w:rPr>
        <w:t>ו</w:t>
      </w:r>
      <w:r>
        <w:rPr>
          <w:rFonts w:hint="cs"/>
          <w:rtl/>
        </w:rPr>
        <w:t>ו</w:t>
      </w:r>
      <w:r>
        <w:rPr>
          <w:rtl/>
        </w:rPr>
        <w:t xml:space="preserve">עדת </w:t>
      </w:r>
      <w:bookmarkStart w:id="1135" w:name="_ETM_Q2_659599"/>
      <w:bookmarkEnd w:id="1135"/>
      <w:r>
        <w:rPr>
          <w:rtl/>
        </w:rPr>
        <w:t>השרים</w:t>
      </w:r>
      <w:r>
        <w:rPr>
          <w:rFonts w:hint="cs"/>
          <w:rtl/>
        </w:rPr>
        <w:t>.</w:t>
      </w:r>
      <w:r>
        <w:rPr>
          <w:rtl/>
        </w:rPr>
        <w:t xml:space="preserve"> </w:t>
      </w:r>
      <w:bookmarkStart w:id="1136" w:name="_ETM_Q2_660780"/>
      <w:bookmarkEnd w:id="1136"/>
      <w:r>
        <w:rPr>
          <w:rtl/>
        </w:rPr>
        <w:t xml:space="preserve">יש </w:t>
      </w:r>
      <w:bookmarkStart w:id="1137" w:name="_ETM_Q2_660959"/>
      <w:bookmarkEnd w:id="1137"/>
      <w:r>
        <w:rPr>
          <w:rtl/>
        </w:rPr>
        <w:t xml:space="preserve">החלטות </w:t>
      </w:r>
      <w:bookmarkStart w:id="1138" w:name="_ETM_Q2_661409"/>
      <w:bookmarkEnd w:id="1138"/>
      <w:r>
        <w:rPr>
          <w:rtl/>
        </w:rPr>
        <w:t xml:space="preserve">ממשלה </w:t>
      </w:r>
      <w:bookmarkStart w:id="1139" w:name="_ETM_Q2_661890"/>
      <w:bookmarkEnd w:id="1139"/>
      <w:r>
        <w:rPr>
          <w:rtl/>
        </w:rPr>
        <w:t>בנושא</w:t>
      </w:r>
      <w:r>
        <w:rPr>
          <w:rFonts w:hint="cs"/>
          <w:rtl/>
        </w:rPr>
        <w:t>.</w:t>
      </w:r>
      <w:r>
        <w:rPr>
          <w:rtl/>
        </w:rPr>
        <w:t xml:space="preserve"> </w:t>
      </w:r>
      <w:bookmarkStart w:id="1140" w:name="_ETM_Q2_662640"/>
      <w:bookmarkStart w:id="1141" w:name="_ETM_Q2_662939"/>
      <w:bookmarkEnd w:id="1140"/>
      <w:bookmarkEnd w:id="1141"/>
      <w:r>
        <w:rPr>
          <w:rFonts w:hint="cs"/>
          <w:rtl/>
        </w:rPr>
        <w:t xml:space="preserve">בנושא </w:t>
      </w:r>
      <w:r>
        <w:rPr>
          <w:rtl/>
        </w:rPr>
        <w:t xml:space="preserve">מנהיגות </w:t>
      </w:r>
      <w:bookmarkStart w:id="1142" w:name="_ETM_Q2_663299"/>
      <w:bookmarkEnd w:id="1142"/>
      <w:r>
        <w:rPr>
          <w:rtl/>
        </w:rPr>
        <w:t xml:space="preserve">נשים </w:t>
      </w:r>
      <w:bookmarkStart w:id="1143" w:name="_ETM_Q2_663569"/>
      <w:bookmarkEnd w:id="1143"/>
      <w:r>
        <w:rPr>
          <w:rtl/>
        </w:rPr>
        <w:t>מקומית</w:t>
      </w:r>
      <w:r>
        <w:rPr>
          <w:rFonts w:hint="cs"/>
          <w:rtl/>
        </w:rPr>
        <w:t xml:space="preserve"> </w:t>
      </w:r>
      <w:r>
        <w:rPr>
          <w:rtl/>
        </w:rPr>
        <w:t xml:space="preserve">– </w:t>
      </w:r>
      <w:bookmarkStart w:id="1144" w:name="_ETM_Q2_663930"/>
      <w:bookmarkEnd w:id="1144"/>
      <w:r>
        <w:rPr>
          <w:rtl/>
        </w:rPr>
        <w:t>הרשות</w:t>
      </w:r>
      <w:bookmarkStart w:id="1145" w:name="_ETM_Q2_664260"/>
      <w:bookmarkStart w:id="1146" w:name="_ETM_Q2_664739"/>
      <w:bookmarkEnd w:id="1145"/>
      <w:bookmarkEnd w:id="1146"/>
      <w:r>
        <w:rPr>
          <w:rFonts w:hint="cs"/>
          <w:rtl/>
        </w:rPr>
        <w:t xml:space="preserve"> </w:t>
      </w:r>
      <w:r>
        <w:rPr>
          <w:rtl/>
        </w:rPr>
        <w:t xml:space="preserve">מקדמת </w:t>
      </w:r>
      <w:bookmarkStart w:id="1147" w:name="_ETM_Q2_665219"/>
      <w:bookmarkEnd w:id="1147"/>
      <w:r>
        <w:rPr>
          <w:rtl/>
        </w:rPr>
        <w:t xml:space="preserve">תוכניות </w:t>
      </w:r>
      <w:bookmarkStart w:id="1148" w:name="_ETM_Q2_665700"/>
      <w:bookmarkEnd w:id="1148"/>
      <w:r>
        <w:rPr>
          <w:rtl/>
        </w:rPr>
        <w:t xml:space="preserve">שונות </w:t>
      </w:r>
      <w:bookmarkStart w:id="1149" w:name="_ETM_Q2_666000"/>
      <w:bookmarkEnd w:id="1149"/>
      <w:r>
        <w:rPr>
          <w:rtl/>
        </w:rPr>
        <w:t>בנושא</w:t>
      </w:r>
      <w:r>
        <w:rPr>
          <w:rFonts w:hint="cs"/>
          <w:rtl/>
        </w:rPr>
        <w:t>.</w:t>
      </w:r>
      <w:r>
        <w:rPr>
          <w:rtl/>
        </w:rPr>
        <w:t xml:space="preserve"> </w:t>
      </w:r>
      <w:bookmarkStart w:id="1150" w:name="_ETM_Q2_666930"/>
      <w:bookmarkEnd w:id="1150"/>
    </w:p>
    <w:p w:rsidR="00974996" w:rsidRDefault="00974996" w:rsidP="00D75267">
      <w:pPr>
        <w:rPr>
          <w:rtl/>
        </w:rPr>
      </w:pPr>
    </w:p>
    <w:p w:rsidR="00974996" w:rsidRDefault="00974996" w:rsidP="008860C9">
      <w:pPr>
        <w:rPr>
          <w:rtl/>
        </w:rPr>
      </w:pPr>
      <w:r>
        <w:rPr>
          <w:rFonts w:hint="cs"/>
          <w:rtl/>
        </w:rPr>
        <w:t xml:space="preserve">על אף העשייה </w:t>
      </w:r>
      <w:bookmarkStart w:id="1151" w:name="_ETM_Q2_667319"/>
      <w:bookmarkStart w:id="1152" w:name="_ETM_Q2_667590"/>
      <w:bookmarkEnd w:id="1151"/>
      <w:bookmarkEnd w:id="1152"/>
      <w:r>
        <w:rPr>
          <w:rFonts w:hint="cs"/>
          <w:rtl/>
        </w:rPr>
        <w:t>ה</w:t>
      </w:r>
      <w:r>
        <w:rPr>
          <w:rtl/>
        </w:rPr>
        <w:t xml:space="preserve">משמעותית </w:t>
      </w:r>
      <w:bookmarkStart w:id="1153" w:name="_ETM_Q2_668129"/>
      <w:bookmarkEnd w:id="1153"/>
      <w:r>
        <w:rPr>
          <w:rtl/>
        </w:rPr>
        <w:t>המוצגת</w:t>
      </w:r>
      <w:r w:rsidR="008860C9">
        <w:rPr>
          <w:rFonts w:hint="cs"/>
          <w:rtl/>
        </w:rPr>
        <w:t>,</w:t>
      </w:r>
      <w:r>
        <w:rPr>
          <w:rtl/>
        </w:rPr>
        <w:t xml:space="preserve"> </w:t>
      </w:r>
      <w:bookmarkStart w:id="1154" w:name="_ETM_Q2_668640"/>
      <w:bookmarkEnd w:id="1154"/>
      <w:r>
        <w:rPr>
          <w:rFonts w:hint="cs"/>
          <w:rtl/>
        </w:rPr>
        <w:t>אי</w:t>
      </w:r>
      <w:r>
        <w:rPr>
          <w:rtl/>
        </w:rPr>
        <w:t xml:space="preserve">ן </w:t>
      </w:r>
      <w:bookmarkStart w:id="1155" w:name="_ETM_Q2_668819"/>
      <w:bookmarkEnd w:id="1155"/>
      <w:r>
        <w:rPr>
          <w:rtl/>
        </w:rPr>
        <w:t>מ</w:t>
      </w:r>
      <w:r>
        <w:rPr>
          <w:rFonts w:hint="cs"/>
          <w:rtl/>
        </w:rPr>
        <w:t>ן</w:t>
      </w:r>
      <w:bookmarkStart w:id="1156" w:name="_ETM_Q2_666363"/>
      <w:bookmarkEnd w:id="1156"/>
      <w:r>
        <w:rPr>
          <w:rFonts w:hint="cs"/>
          <w:rtl/>
        </w:rPr>
        <w:t xml:space="preserve"> הנמנע </w:t>
      </w:r>
      <w:bookmarkStart w:id="1157" w:name="_ETM_Q2_669209"/>
      <w:bookmarkEnd w:id="1157"/>
      <w:r>
        <w:rPr>
          <w:rtl/>
        </w:rPr>
        <w:t xml:space="preserve">להדגיש </w:t>
      </w:r>
      <w:bookmarkStart w:id="1158" w:name="_ETM_Q2_669689"/>
      <w:bookmarkEnd w:id="1158"/>
      <w:r>
        <w:rPr>
          <w:rFonts w:hint="cs"/>
          <w:rtl/>
        </w:rPr>
        <w:t>ש</w:t>
      </w:r>
      <w:r>
        <w:rPr>
          <w:rtl/>
        </w:rPr>
        <w:t xml:space="preserve">הרשות </w:t>
      </w:r>
      <w:bookmarkStart w:id="1159" w:name="_ETM_Q2_669989"/>
      <w:bookmarkEnd w:id="1159"/>
      <w:r>
        <w:rPr>
          <w:rtl/>
        </w:rPr>
        <w:t xml:space="preserve">לקידום </w:t>
      </w:r>
      <w:bookmarkStart w:id="1160" w:name="_ETM_Q2_670349"/>
      <w:bookmarkEnd w:id="1160"/>
      <w:r>
        <w:rPr>
          <w:rtl/>
        </w:rPr>
        <w:t xml:space="preserve">מעמד </w:t>
      </w:r>
      <w:bookmarkStart w:id="1161" w:name="_ETM_Q2_670620"/>
      <w:bookmarkEnd w:id="1161"/>
      <w:r>
        <w:rPr>
          <w:rtl/>
        </w:rPr>
        <w:t xml:space="preserve">האישה </w:t>
      </w:r>
      <w:bookmarkStart w:id="1162" w:name="_ETM_Q2_671650"/>
      <w:bookmarkStart w:id="1163" w:name="_ETM_Q2_671980"/>
      <w:bookmarkEnd w:id="1162"/>
      <w:bookmarkEnd w:id="1163"/>
      <w:r>
        <w:rPr>
          <w:rFonts w:hint="cs"/>
          <w:rtl/>
        </w:rPr>
        <w:t xml:space="preserve">פעלה </w:t>
      </w:r>
      <w:r>
        <w:rPr>
          <w:rtl/>
        </w:rPr>
        <w:t xml:space="preserve">בעשור </w:t>
      </w:r>
      <w:bookmarkStart w:id="1164" w:name="_ETM_Q2_672459"/>
      <w:bookmarkEnd w:id="1164"/>
      <w:r>
        <w:rPr>
          <w:rtl/>
        </w:rPr>
        <w:t xml:space="preserve">האחרון </w:t>
      </w:r>
      <w:bookmarkStart w:id="1165" w:name="_ETM_Q2_673610"/>
      <w:bookmarkEnd w:id="1165"/>
      <w:r>
        <w:rPr>
          <w:rtl/>
        </w:rPr>
        <w:t xml:space="preserve">תחת </w:t>
      </w:r>
      <w:bookmarkStart w:id="1166" w:name="_ETM_Q2_673940"/>
      <w:bookmarkEnd w:id="1166"/>
      <w:r>
        <w:rPr>
          <w:rtl/>
        </w:rPr>
        <w:t xml:space="preserve">מחסור </w:t>
      </w:r>
      <w:bookmarkStart w:id="1167" w:name="_ETM_Q2_674269"/>
      <w:bookmarkEnd w:id="1167"/>
      <w:r>
        <w:rPr>
          <w:rtl/>
        </w:rPr>
        <w:t xml:space="preserve">חמור </w:t>
      </w:r>
      <w:bookmarkStart w:id="1168" w:name="_ETM_Q2_674540"/>
      <w:bookmarkEnd w:id="1168"/>
      <w:r>
        <w:rPr>
          <w:rtl/>
        </w:rPr>
        <w:t>בתקציבים</w:t>
      </w:r>
      <w:r>
        <w:rPr>
          <w:rFonts w:hint="cs"/>
          <w:rtl/>
        </w:rPr>
        <w:t>,</w:t>
      </w:r>
      <w:r>
        <w:rPr>
          <w:rtl/>
        </w:rPr>
        <w:t xml:space="preserve"> </w:t>
      </w:r>
      <w:bookmarkStart w:id="1169" w:name="_ETM_Q2_675200"/>
      <w:bookmarkEnd w:id="1169"/>
      <w:r>
        <w:rPr>
          <w:rtl/>
        </w:rPr>
        <w:t>ה</w:t>
      </w:r>
      <w:r>
        <w:rPr>
          <w:rFonts w:hint="cs"/>
          <w:rtl/>
        </w:rPr>
        <w:t>י</w:t>
      </w:r>
      <w:r>
        <w:rPr>
          <w:rtl/>
        </w:rPr>
        <w:t xml:space="preserve">עדר </w:t>
      </w:r>
      <w:bookmarkStart w:id="1170" w:name="_ETM_Q2_675500"/>
      <w:bookmarkEnd w:id="1170"/>
      <w:r>
        <w:rPr>
          <w:rtl/>
        </w:rPr>
        <w:t xml:space="preserve">תקנים </w:t>
      </w:r>
      <w:bookmarkStart w:id="1171" w:name="_ETM_Q2_675830"/>
      <w:bookmarkEnd w:id="1171"/>
      <w:r>
        <w:rPr>
          <w:rtl/>
        </w:rPr>
        <w:t xml:space="preserve">משמעותי </w:t>
      </w:r>
      <w:bookmarkStart w:id="1172" w:name="_ETM_Q2_676280"/>
      <w:bookmarkEnd w:id="1172"/>
      <w:r>
        <w:rPr>
          <w:rtl/>
        </w:rPr>
        <w:t>ו</w:t>
      </w:r>
      <w:r>
        <w:rPr>
          <w:rFonts w:hint="cs"/>
          <w:rtl/>
        </w:rPr>
        <w:t>ל</w:t>
      </w:r>
      <w:r>
        <w:rPr>
          <w:rtl/>
        </w:rPr>
        <w:t xml:space="preserve">לא </w:t>
      </w:r>
      <w:bookmarkStart w:id="1173" w:name="_ETM_Q2_676430"/>
      <w:bookmarkEnd w:id="1173"/>
      <w:r>
        <w:rPr>
          <w:rtl/>
        </w:rPr>
        <w:t xml:space="preserve">סמכות </w:t>
      </w:r>
      <w:bookmarkStart w:id="1174" w:name="_ETM_Q2_676819"/>
      <w:bookmarkEnd w:id="1174"/>
      <w:r>
        <w:rPr>
          <w:rtl/>
        </w:rPr>
        <w:t xml:space="preserve">אופרטיבית </w:t>
      </w:r>
      <w:bookmarkStart w:id="1175" w:name="_ETM_Q2_677360"/>
      <w:bookmarkEnd w:id="1175"/>
      <w:r>
        <w:rPr>
          <w:rtl/>
        </w:rPr>
        <w:t>נדרשת</w:t>
      </w:r>
      <w:r>
        <w:rPr>
          <w:rFonts w:hint="cs"/>
          <w:rtl/>
        </w:rPr>
        <w:t>.</w:t>
      </w:r>
      <w:r>
        <w:rPr>
          <w:rtl/>
        </w:rPr>
        <w:t xml:space="preserve"> </w:t>
      </w:r>
      <w:bookmarkStart w:id="1176" w:name="_ETM_Q2_678420"/>
      <w:bookmarkEnd w:id="1176"/>
      <w:r>
        <w:rPr>
          <w:rtl/>
        </w:rPr>
        <w:t xml:space="preserve">למרות </w:t>
      </w:r>
      <w:bookmarkStart w:id="1177" w:name="_ETM_Q2_678750"/>
      <w:bookmarkEnd w:id="1177"/>
      <w:r>
        <w:rPr>
          <w:rtl/>
        </w:rPr>
        <w:t>זאת</w:t>
      </w:r>
      <w:r>
        <w:rPr>
          <w:rFonts w:hint="cs"/>
          <w:rtl/>
        </w:rPr>
        <w:t>,</w:t>
      </w:r>
      <w:r>
        <w:rPr>
          <w:rtl/>
        </w:rPr>
        <w:t xml:space="preserve"> </w:t>
      </w:r>
      <w:bookmarkStart w:id="1178" w:name="_ETM_Q2_679590"/>
      <w:bookmarkEnd w:id="1178"/>
      <w:r>
        <w:rPr>
          <w:rtl/>
        </w:rPr>
        <w:t xml:space="preserve">בממשלה </w:t>
      </w:r>
      <w:bookmarkStart w:id="1179" w:name="_ETM_Q2_680130"/>
      <w:bookmarkEnd w:id="1179"/>
      <w:r>
        <w:rPr>
          <w:rtl/>
        </w:rPr>
        <w:t xml:space="preserve">הנוכחית </w:t>
      </w:r>
      <w:bookmarkStart w:id="1180" w:name="_ETM_Q2_680790"/>
      <w:bookmarkEnd w:id="1180"/>
      <w:r>
        <w:rPr>
          <w:rtl/>
        </w:rPr>
        <w:t>הרשות</w:t>
      </w:r>
      <w:r w:rsidR="008860C9">
        <w:rPr>
          <w:rFonts w:hint="cs"/>
          <w:rtl/>
        </w:rPr>
        <w:t>,</w:t>
      </w:r>
      <w:r>
        <w:rPr>
          <w:rtl/>
        </w:rPr>
        <w:t xml:space="preserve"> </w:t>
      </w:r>
      <w:bookmarkStart w:id="1181" w:name="_ETM_Q2_681209"/>
      <w:bookmarkEnd w:id="1181"/>
      <w:r>
        <w:rPr>
          <w:rtl/>
        </w:rPr>
        <w:t xml:space="preserve">עם </w:t>
      </w:r>
      <w:bookmarkStart w:id="1182" w:name="_ETM_Q2_681300"/>
      <w:bookmarkEnd w:id="1182"/>
      <w:r>
        <w:rPr>
          <w:rtl/>
        </w:rPr>
        <w:t xml:space="preserve">כוח </w:t>
      </w:r>
      <w:bookmarkStart w:id="1183" w:name="_ETM_Q2_681569"/>
      <w:bookmarkEnd w:id="1183"/>
      <w:r>
        <w:rPr>
          <w:rtl/>
        </w:rPr>
        <w:t xml:space="preserve">אדם </w:t>
      </w:r>
      <w:bookmarkStart w:id="1184" w:name="_ETM_Q2_681780"/>
      <w:bookmarkEnd w:id="1184"/>
      <w:r>
        <w:rPr>
          <w:rtl/>
        </w:rPr>
        <w:t>מצומצם</w:t>
      </w:r>
      <w:r>
        <w:rPr>
          <w:rFonts w:hint="cs"/>
          <w:rtl/>
        </w:rPr>
        <w:t>,</w:t>
      </w:r>
      <w:r>
        <w:rPr>
          <w:rtl/>
        </w:rPr>
        <w:t xml:space="preserve"> </w:t>
      </w:r>
      <w:bookmarkStart w:id="1185" w:name="_ETM_Q2_682919"/>
      <w:bookmarkEnd w:id="1185"/>
      <w:r>
        <w:rPr>
          <w:rtl/>
        </w:rPr>
        <w:t>שכולל</w:t>
      </w:r>
      <w:bookmarkStart w:id="1186" w:name="_ETM_Q2_683459"/>
      <w:bookmarkEnd w:id="1186"/>
      <w:r>
        <w:rPr>
          <w:rFonts w:hint="cs"/>
          <w:rtl/>
        </w:rPr>
        <w:t xml:space="preserve"> שלוש</w:t>
      </w:r>
      <w:r>
        <w:rPr>
          <w:rtl/>
        </w:rPr>
        <w:t xml:space="preserve"> </w:t>
      </w:r>
      <w:bookmarkStart w:id="1187" w:name="_ETM_Q2_684480"/>
      <w:bookmarkEnd w:id="1187"/>
      <w:r>
        <w:rPr>
          <w:rtl/>
        </w:rPr>
        <w:t xml:space="preserve">משרות </w:t>
      </w:r>
      <w:bookmarkStart w:id="1188" w:name="_ETM_Q2_684900"/>
      <w:bookmarkEnd w:id="1188"/>
      <w:r>
        <w:rPr>
          <w:rtl/>
        </w:rPr>
        <w:t xml:space="preserve">מקצועיות </w:t>
      </w:r>
      <w:bookmarkStart w:id="1189" w:name="_ETM_Q2_685290"/>
      <w:bookmarkEnd w:id="1189"/>
      <w:r>
        <w:rPr>
          <w:rtl/>
        </w:rPr>
        <w:t>בלב</w:t>
      </w:r>
      <w:r>
        <w:rPr>
          <w:rFonts w:hint="cs"/>
          <w:rtl/>
        </w:rPr>
        <w:t>ד</w:t>
      </w:r>
      <w:r>
        <w:rPr>
          <w:rtl/>
        </w:rPr>
        <w:t xml:space="preserve"> </w:t>
      </w:r>
      <w:bookmarkStart w:id="1190" w:name="_ETM_Q2_685650"/>
      <w:bookmarkEnd w:id="1190"/>
      <w:r>
        <w:rPr>
          <w:rtl/>
        </w:rPr>
        <w:t xml:space="preserve">במשרה </w:t>
      </w:r>
      <w:bookmarkStart w:id="1191" w:name="_ETM_Q2_686040"/>
      <w:bookmarkEnd w:id="1191"/>
      <w:r>
        <w:rPr>
          <w:rtl/>
        </w:rPr>
        <w:t>מלאה</w:t>
      </w:r>
      <w:r w:rsidR="008860C9">
        <w:rPr>
          <w:rFonts w:hint="cs"/>
          <w:rtl/>
        </w:rPr>
        <w:t>,</w:t>
      </w:r>
      <w:r>
        <w:rPr>
          <w:rtl/>
        </w:rPr>
        <w:t xml:space="preserve"> </w:t>
      </w:r>
      <w:bookmarkStart w:id="1192" w:name="_ETM_Q2_686219"/>
      <w:bookmarkEnd w:id="1192"/>
      <w:r>
        <w:rPr>
          <w:rtl/>
        </w:rPr>
        <w:t>ול</w:t>
      </w:r>
      <w:r>
        <w:rPr>
          <w:rFonts w:hint="cs"/>
          <w:rtl/>
        </w:rPr>
        <w:t xml:space="preserve">ראשונה, </w:t>
      </w:r>
      <w:bookmarkStart w:id="1193" w:name="_ETM_Q2_686699"/>
      <w:bookmarkEnd w:id="1193"/>
      <w:r>
        <w:rPr>
          <w:rFonts w:hint="cs"/>
          <w:rtl/>
        </w:rPr>
        <w:t xml:space="preserve">עם </w:t>
      </w:r>
      <w:r>
        <w:rPr>
          <w:rtl/>
        </w:rPr>
        <w:t xml:space="preserve">תקציב </w:t>
      </w:r>
      <w:bookmarkStart w:id="1194" w:name="_ETM_Q2_687629"/>
      <w:bookmarkEnd w:id="1194"/>
      <w:r>
        <w:rPr>
          <w:rtl/>
        </w:rPr>
        <w:t xml:space="preserve">תקדימי </w:t>
      </w:r>
      <w:bookmarkStart w:id="1195" w:name="_ETM_Q2_688049"/>
      <w:bookmarkEnd w:id="1195"/>
      <w:r>
        <w:rPr>
          <w:rtl/>
        </w:rPr>
        <w:t xml:space="preserve">של </w:t>
      </w:r>
      <w:bookmarkStart w:id="1196" w:name="_ETM_Q2_688260"/>
      <w:bookmarkEnd w:id="1196"/>
      <w:r>
        <w:rPr>
          <w:rtl/>
        </w:rPr>
        <w:t>פי</w:t>
      </w:r>
      <w:bookmarkStart w:id="1197" w:name="_ETM_Q2_688409"/>
      <w:bookmarkStart w:id="1198" w:name="_ETM_Q2_689590"/>
      <w:bookmarkEnd w:id="1197"/>
      <w:bookmarkEnd w:id="1198"/>
      <w:r>
        <w:rPr>
          <w:rFonts w:hint="cs"/>
          <w:rtl/>
        </w:rPr>
        <w:t xml:space="preserve"> שישה, </w:t>
      </w:r>
      <w:r>
        <w:rPr>
          <w:rtl/>
        </w:rPr>
        <w:t>הוביל</w:t>
      </w:r>
      <w:r>
        <w:rPr>
          <w:rFonts w:hint="cs"/>
          <w:rtl/>
        </w:rPr>
        <w:t>ה</w:t>
      </w:r>
      <w:r>
        <w:rPr>
          <w:rtl/>
        </w:rPr>
        <w:t xml:space="preserve"> </w:t>
      </w:r>
      <w:bookmarkStart w:id="1199" w:name="_ETM_Q2_689890"/>
      <w:bookmarkEnd w:id="1199"/>
      <w:r>
        <w:rPr>
          <w:rtl/>
        </w:rPr>
        <w:t xml:space="preserve">צעדים </w:t>
      </w:r>
      <w:bookmarkStart w:id="1200" w:name="_ETM_Q2_690280"/>
      <w:bookmarkEnd w:id="1200"/>
      <w:r>
        <w:rPr>
          <w:rtl/>
        </w:rPr>
        <w:t xml:space="preserve">אסטרטגיים </w:t>
      </w:r>
      <w:bookmarkStart w:id="1201" w:name="_ETM_Q2_690880"/>
      <w:bookmarkEnd w:id="1201"/>
      <w:r>
        <w:rPr>
          <w:rtl/>
        </w:rPr>
        <w:t>שת</w:t>
      </w:r>
      <w:r>
        <w:rPr>
          <w:rFonts w:hint="cs"/>
          <w:rtl/>
        </w:rPr>
        <w:t>היה לה</w:t>
      </w:r>
      <w:bookmarkStart w:id="1202" w:name="_ETM_Q2_691030"/>
      <w:bookmarkEnd w:id="1202"/>
      <w:r>
        <w:rPr>
          <w:rtl/>
        </w:rPr>
        <w:t xml:space="preserve">ם </w:t>
      </w:r>
      <w:bookmarkStart w:id="1203" w:name="_ETM_Q2_691209"/>
      <w:bookmarkEnd w:id="1203"/>
      <w:r>
        <w:rPr>
          <w:rtl/>
        </w:rPr>
        <w:t xml:space="preserve">השפעה </w:t>
      </w:r>
      <w:bookmarkStart w:id="1204" w:name="_ETM_Q2_691510"/>
      <w:bookmarkEnd w:id="1204"/>
      <w:r>
        <w:rPr>
          <w:rtl/>
        </w:rPr>
        <w:t>ארוכ</w:t>
      </w:r>
      <w:r>
        <w:rPr>
          <w:rFonts w:hint="cs"/>
          <w:rtl/>
        </w:rPr>
        <w:t>ת</w:t>
      </w:r>
      <w:r>
        <w:rPr>
          <w:rtl/>
        </w:rPr>
        <w:t xml:space="preserve"> </w:t>
      </w:r>
      <w:bookmarkStart w:id="1205" w:name="_ETM_Q2_691900"/>
      <w:bookmarkEnd w:id="1205"/>
      <w:r>
        <w:rPr>
          <w:rtl/>
        </w:rPr>
        <w:t>טווח</w:t>
      </w:r>
      <w:r>
        <w:rPr>
          <w:rFonts w:hint="cs"/>
          <w:rtl/>
        </w:rPr>
        <w:t>.</w:t>
      </w:r>
      <w:r>
        <w:rPr>
          <w:rtl/>
        </w:rPr>
        <w:t xml:space="preserve"> </w:t>
      </w:r>
      <w:bookmarkStart w:id="1206" w:name="_ETM_Q2_692870"/>
      <w:bookmarkEnd w:id="1206"/>
      <w:r>
        <w:rPr>
          <w:rtl/>
        </w:rPr>
        <w:t xml:space="preserve">הרשות </w:t>
      </w:r>
      <w:bookmarkStart w:id="1207" w:name="_ETM_Q2_693260"/>
      <w:bookmarkEnd w:id="1207"/>
      <w:r>
        <w:rPr>
          <w:rtl/>
        </w:rPr>
        <w:t xml:space="preserve">לקידום </w:t>
      </w:r>
      <w:bookmarkStart w:id="1208" w:name="_ETM_Q2_693590"/>
      <w:bookmarkEnd w:id="1208"/>
      <w:r>
        <w:rPr>
          <w:rtl/>
        </w:rPr>
        <w:t xml:space="preserve">מעמד </w:t>
      </w:r>
      <w:bookmarkStart w:id="1209" w:name="_ETM_Q2_693890"/>
      <w:bookmarkEnd w:id="1209"/>
      <w:r>
        <w:rPr>
          <w:rtl/>
        </w:rPr>
        <w:t xml:space="preserve">האישה </w:t>
      </w:r>
      <w:bookmarkStart w:id="1210" w:name="_ETM_Q2_694219"/>
      <w:bookmarkEnd w:id="1210"/>
      <w:r>
        <w:rPr>
          <w:rtl/>
        </w:rPr>
        <w:t xml:space="preserve">במשרד </w:t>
      </w:r>
      <w:bookmarkStart w:id="1211" w:name="_ETM_Q2_694700"/>
      <w:bookmarkEnd w:id="1211"/>
      <w:r>
        <w:rPr>
          <w:rtl/>
        </w:rPr>
        <w:t xml:space="preserve">לשוויון </w:t>
      </w:r>
      <w:bookmarkStart w:id="1212" w:name="_ETM_Q2_695059"/>
      <w:bookmarkEnd w:id="1212"/>
      <w:r>
        <w:rPr>
          <w:rtl/>
        </w:rPr>
        <w:t xml:space="preserve">חברתי </w:t>
      </w:r>
      <w:bookmarkStart w:id="1213" w:name="_ETM_Q2_695420"/>
      <w:bookmarkEnd w:id="1213"/>
      <w:r>
        <w:rPr>
          <w:rFonts w:hint="cs"/>
          <w:rtl/>
        </w:rPr>
        <w:t>ו</w:t>
      </w:r>
      <w:r>
        <w:rPr>
          <w:rtl/>
        </w:rPr>
        <w:t xml:space="preserve">קידום </w:t>
      </w:r>
      <w:bookmarkStart w:id="1214" w:name="_ETM_Q2_695750"/>
      <w:bookmarkEnd w:id="1214"/>
      <w:r>
        <w:rPr>
          <w:rtl/>
        </w:rPr>
        <w:t xml:space="preserve">מעמד </w:t>
      </w:r>
      <w:bookmarkStart w:id="1215" w:name="_ETM_Q2_695989"/>
      <w:bookmarkEnd w:id="1215"/>
      <w:r>
        <w:rPr>
          <w:rtl/>
        </w:rPr>
        <w:t xml:space="preserve">האישה </w:t>
      </w:r>
      <w:bookmarkStart w:id="1216" w:name="_ETM_Q2_696200"/>
      <w:bookmarkEnd w:id="1216"/>
      <w:r>
        <w:rPr>
          <w:rtl/>
        </w:rPr>
        <w:t xml:space="preserve">מחויבת </w:t>
      </w:r>
      <w:bookmarkStart w:id="1217" w:name="_ETM_Q2_697250"/>
      <w:bookmarkEnd w:id="1217"/>
      <w:r>
        <w:rPr>
          <w:rtl/>
        </w:rPr>
        <w:t xml:space="preserve">להמשיך </w:t>
      </w:r>
      <w:bookmarkStart w:id="1218" w:name="_ETM_Q2_697670"/>
      <w:bookmarkEnd w:id="1218"/>
      <w:r>
        <w:rPr>
          <w:rtl/>
        </w:rPr>
        <w:t xml:space="preserve">לפעול </w:t>
      </w:r>
      <w:bookmarkStart w:id="1219" w:name="_ETM_Q2_698030"/>
      <w:bookmarkEnd w:id="1219"/>
      <w:r>
        <w:rPr>
          <w:rtl/>
        </w:rPr>
        <w:t xml:space="preserve">ללא </w:t>
      </w:r>
      <w:bookmarkStart w:id="1220" w:name="_ETM_Q2_698209"/>
      <w:bookmarkEnd w:id="1220"/>
      <w:r>
        <w:rPr>
          <w:rtl/>
        </w:rPr>
        <w:t xml:space="preserve">לאות </w:t>
      </w:r>
      <w:bookmarkStart w:id="1221" w:name="_ETM_Q2_698480"/>
      <w:bookmarkEnd w:id="1221"/>
      <w:r>
        <w:rPr>
          <w:rtl/>
        </w:rPr>
        <w:t xml:space="preserve">לצמצום </w:t>
      </w:r>
      <w:bookmarkStart w:id="1222" w:name="_ETM_Q2_698959"/>
      <w:bookmarkEnd w:id="1222"/>
      <w:r>
        <w:rPr>
          <w:rtl/>
        </w:rPr>
        <w:t xml:space="preserve">הפערים </w:t>
      </w:r>
      <w:bookmarkStart w:id="1223" w:name="_ETM_Q2_699319"/>
      <w:bookmarkEnd w:id="1223"/>
      <w:r>
        <w:rPr>
          <w:rFonts w:hint="cs"/>
          <w:rtl/>
        </w:rPr>
        <w:t>ה</w:t>
      </w:r>
      <w:r>
        <w:rPr>
          <w:rtl/>
        </w:rPr>
        <w:t>מגדרי</w:t>
      </w:r>
      <w:r>
        <w:rPr>
          <w:rFonts w:hint="cs"/>
          <w:rtl/>
        </w:rPr>
        <w:t>י</w:t>
      </w:r>
      <w:r>
        <w:rPr>
          <w:rtl/>
        </w:rPr>
        <w:t>ם</w:t>
      </w:r>
      <w:bookmarkStart w:id="1224" w:name="_ETM_Q2_704480"/>
      <w:bookmarkEnd w:id="1224"/>
      <w:r>
        <w:rPr>
          <w:rFonts w:hint="cs"/>
          <w:rtl/>
        </w:rPr>
        <w:t>.</w:t>
      </w:r>
    </w:p>
    <w:p w:rsidR="00974996" w:rsidRDefault="00974996" w:rsidP="00D75267">
      <w:pPr>
        <w:rPr>
          <w:rtl/>
        </w:rPr>
      </w:pPr>
    </w:p>
    <w:p w:rsidR="00974996" w:rsidRDefault="00974996" w:rsidP="00D75267">
      <w:pPr>
        <w:pStyle w:val="af6"/>
        <w:keepNext/>
        <w:rPr>
          <w:rtl/>
        </w:rPr>
      </w:pPr>
      <w:r w:rsidRPr="00346E90">
        <w:rPr>
          <w:rStyle w:val="TagStyle"/>
          <w:rtl/>
        </w:rPr>
        <w:t xml:space="preserve"> &lt;&lt; יור &gt;&gt; </w:t>
      </w:r>
      <w:r>
        <w:rPr>
          <w:rtl/>
        </w:rPr>
        <w:t>היו"ר אמיר אוחנה:</w:t>
      </w:r>
      <w:r w:rsidRPr="00346E90">
        <w:rPr>
          <w:rStyle w:val="TagStyle"/>
          <w:rtl/>
        </w:rPr>
        <w:t xml:space="preserve"> &lt;&lt; יור &gt;&gt;</w:t>
      </w:r>
      <w:r>
        <w:rPr>
          <w:rtl/>
        </w:rPr>
        <w:t xml:space="preserve">  </w:t>
      </w:r>
    </w:p>
    <w:p w:rsidR="00974996" w:rsidRDefault="00974996" w:rsidP="008473B9">
      <w:pPr>
        <w:rPr>
          <w:rtl/>
        </w:rPr>
      </w:pPr>
    </w:p>
    <w:p w:rsidR="00AB1E2B" w:rsidRDefault="00974996" w:rsidP="008860C9">
      <w:pPr>
        <w:rPr>
          <w:rtl/>
        </w:rPr>
      </w:pPr>
      <w:r>
        <w:rPr>
          <w:rtl/>
        </w:rPr>
        <w:t xml:space="preserve">תודה </w:t>
      </w:r>
      <w:bookmarkStart w:id="1225" w:name="_ETM_Q2_704809"/>
      <w:bookmarkEnd w:id="1225"/>
      <w:r>
        <w:rPr>
          <w:rtl/>
        </w:rPr>
        <w:t>לשר</w:t>
      </w:r>
      <w:r>
        <w:rPr>
          <w:rFonts w:hint="cs"/>
          <w:rtl/>
        </w:rPr>
        <w:t>.</w:t>
      </w:r>
      <w:r>
        <w:rPr>
          <w:rtl/>
        </w:rPr>
        <w:t xml:space="preserve"> </w:t>
      </w:r>
      <w:bookmarkStart w:id="1226" w:name="_ETM_Q2_705230"/>
      <w:bookmarkEnd w:id="1226"/>
    </w:p>
    <w:p w:rsidR="00AB1E2B" w:rsidRDefault="00AB1E2B" w:rsidP="008860C9">
      <w:pPr>
        <w:rPr>
          <w:rtl/>
        </w:rPr>
      </w:pPr>
    </w:p>
    <w:p w:rsidR="00974996" w:rsidRDefault="00974996" w:rsidP="008860C9">
      <w:pPr>
        <w:rPr>
          <w:rtl/>
        </w:rPr>
      </w:pPr>
      <w:r>
        <w:rPr>
          <w:rtl/>
        </w:rPr>
        <w:t xml:space="preserve">אני </w:t>
      </w:r>
      <w:bookmarkStart w:id="1227" w:name="_ETM_Q2_705469"/>
      <w:bookmarkEnd w:id="1227"/>
      <w:r>
        <w:rPr>
          <w:rtl/>
        </w:rPr>
        <w:t xml:space="preserve">מתכבד </w:t>
      </w:r>
      <w:bookmarkStart w:id="1228" w:name="_ETM_Q2_705920"/>
      <w:bookmarkEnd w:id="1228"/>
      <w:r>
        <w:rPr>
          <w:rtl/>
        </w:rPr>
        <w:t xml:space="preserve">להזמין </w:t>
      </w:r>
      <w:bookmarkStart w:id="1229" w:name="_ETM_Q2_706249"/>
      <w:bookmarkEnd w:id="1229"/>
      <w:r>
        <w:rPr>
          <w:rFonts w:hint="cs"/>
          <w:rtl/>
        </w:rPr>
        <w:t xml:space="preserve">כעת </w:t>
      </w:r>
      <w:r>
        <w:rPr>
          <w:rtl/>
        </w:rPr>
        <w:t xml:space="preserve">את </w:t>
      </w:r>
      <w:bookmarkStart w:id="1230" w:name="_ETM_Q2_706489"/>
      <w:bookmarkEnd w:id="1230"/>
      <w:r>
        <w:rPr>
          <w:rtl/>
        </w:rPr>
        <w:t xml:space="preserve">חבר </w:t>
      </w:r>
      <w:bookmarkStart w:id="1231" w:name="_ETM_Q2_706790"/>
      <w:bookmarkEnd w:id="1231"/>
      <w:r>
        <w:rPr>
          <w:rtl/>
        </w:rPr>
        <w:t xml:space="preserve">הכנסת </w:t>
      </w:r>
      <w:bookmarkStart w:id="1232" w:name="_ETM_Q2_707150"/>
      <w:bookmarkEnd w:id="1232"/>
      <w:r>
        <w:rPr>
          <w:rtl/>
        </w:rPr>
        <w:t xml:space="preserve">עודד </w:t>
      </w:r>
      <w:bookmarkStart w:id="1233" w:name="_ETM_Q2_707480"/>
      <w:bookmarkEnd w:id="1233"/>
      <w:r>
        <w:rPr>
          <w:rtl/>
        </w:rPr>
        <w:t xml:space="preserve">פורר </w:t>
      </w:r>
      <w:bookmarkStart w:id="1234" w:name="_ETM_Q2_707809"/>
      <w:bookmarkEnd w:id="1234"/>
      <w:r>
        <w:rPr>
          <w:rtl/>
        </w:rPr>
        <w:t xml:space="preserve">לנמק </w:t>
      </w:r>
      <w:bookmarkStart w:id="1235" w:name="_ETM_Q2_708260"/>
      <w:bookmarkEnd w:id="1235"/>
      <w:r>
        <w:rPr>
          <w:rtl/>
        </w:rPr>
        <w:t xml:space="preserve">את </w:t>
      </w:r>
      <w:bookmarkStart w:id="1236" w:name="_ETM_Q2_708409"/>
      <w:bookmarkEnd w:id="1236"/>
      <w:r>
        <w:rPr>
          <w:rtl/>
        </w:rPr>
        <w:t xml:space="preserve">ההצעה </w:t>
      </w:r>
      <w:bookmarkStart w:id="1237" w:name="_ETM_Q2_708829"/>
      <w:bookmarkEnd w:id="1237"/>
      <w:r>
        <w:rPr>
          <w:rtl/>
        </w:rPr>
        <w:t xml:space="preserve">מטעם </w:t>
      </w:r>
      <w:bookmarkStart w:id="1238" w:name="_ETM_Q2_709249"/>
      <w:bookmarkEnd w:id="1238"/>
      <w:r>
        <w:rPr>
          <w:rtl/>
        </w:rPr>
        <w:t xml:space="preserve">סיעת </w:t>
      </w:r>
      <w:bookmarkStart w:id="1239" w:name="_ETM_Q2_709579"/>
      <w:bookmarkEnd w:id="1239"/>
      <w:r>
        <w:rPr>
          <w:rtl/>
        </w:rPr>
        <w:t xml:space="preserve">ישראל </w:t>
      </w:r>
      <w:bookmarkStart w:id="1240" w:name="_ETM_Q2_709969"/>
      <w:bookmarkEnd w:id="1240"/>
      <w:r>
        <w:rPr>
          <w:rtl/>
        </w:rPr>
        <w:t>ביתנו</w:t>
      </w:r>
      <w:r>
        <w:rPr>
          <w:rFonts w:hint="cs"/>
          <w:rtl/>
        </w:rPr>
        <w:t>,</w:t>
      </w:r>
      <w:r>
        <w:rPr>
          <w:rtl/>
        </w:rPr>
        <w:t xml:space="preserve"> </w:t>
      </w:r>
      <w:bookmarkStart w:id="1241" w:name="_ETM_Q2_710989"/>
      <w:bookmarkEnd w:id="1241"/>
      <w:r>
        <w:rPr>
          <w:rtl/>
        </w:rPr>
        <w:t xml:space="preserve">המחנה </w:t>
      </w:r>
      <w:bookmarkStart w:id="1242" w:name="_ETM_Q2_711620"/>
      <w:bookmarkEnd w:id="1242"/>
      <w:r>
        <w:rPr>
          <w:rtl/>
        </w:rPr>
        <w:t xml:space="preserve">הממלכתי </w:t>
      </w:r>
      <w:bookmarkStart w:id="1243" w:name="_ETM_Q2_712700"/>
      <w:bookmarkEnd w:id="1243"/>
      <w:r>
        <w:rPr>
          <w:rtl/>
        </w:rPr>
        <w:t>והעבודה</w:t>
      </w:r>
      <w:bookmarkStart w:id="1244" w:name="_ETM_Q2_726040"/>
      <w:bookmarkEnd w:id="1244"/>
      <w:r>
        <w:rPr>
          <w:rFonts w:hint="cs"/>
          <w:rtl/>
        </w:rPr>
        <w:t xml:space="preserve">. </w:t>
      </w:r>
      <w:r>
        <w:rPr>
          <w:rtl/>
        </w:rPr>
        <w:t>בבקשה</w:t>
      </w:r>
      <w:r>
        <w:rPr>
          <w:rFonts w:hint="cs"/>
          <w:rtl/>
        </w:rPr>
        <w:t>,</w:t>
      </w:r>
      <w:r>
        <w:rPr>
          <w:rtl/>
        </w:rPr>
        <w:t xml:space="preserve"> </w:t>
      </w:r>
      <w:bookmarkStart w:id="1245" w:name="_ETM_Q2_726579"/>
      <w:bookmarkEnd w:id="1245"/>
      <w:r>
        <w:rPr>
          <w:rtl/>
        </w:rPr>
        <w:t>אדוני</w:t>
      </w:r>
      <w:r>
        <w:rPr>
          <w:rFonts w:hint="cs"/>
          <w:rtl/>
        </w:rPr>
        <w:t>,</w:t>
      </w:r>
      <w:r>
        <w:rPr>
          <w:rtl/>
        </w:rPr>
        <w:t xml:space="preserve"> </w:t>
      </w:r>
      <w:bookmarkStart w:id="1246" w:name="_ETM_Q2_726879"/>
      <w:bookmarkEnd w:id="1246"/>
      <w:r>
        <w:rPr>
          <w:rtl/>
        </w:rPr>
        <w:t xml:space="preserve">עד </w:t>
      </w:r>
      <w:bookmarkStart w:id="1247" w:name="_ETM_Q2_727059"/>
      <w:bookmarkEnd w:id="1247"/>
      <w:r>
        <w:rPr>
          <w:rFonts w:hint="cs"/>
          <w:rtl/>
        </w:rPr>
        <w:t>עשר</w:t>
      </w:r>
      <w:r>
        <w:rPr>
          <w:rtl/>
        </w:rPr>
        <w:t xml:space="preserve"> </w:t>
      </w:r>
      <w:bookmarkStart w:id="1248" w:name="_ETM_Q2_727269"/>
      <w:bookmarkEnd w:id="1248"/>
      <w:r>
        <w:rPr>
          <w:rtl/>
        </w:rPr>
        <w:t xml:space="preserve">דקות </w:t>
      </w:r>
      <w:bookmarkStart w:id="1249" w:name="_ETM_Q2_727599"/>
      <w:bookmarkEnd w:id="1249"/>
      <w:r>
        <w:rPr>
          <w:rtl/>
        </w:rPr>
        <w:t>לרשותך</w:t>
      </w:r>
      <w:r>
        <w:rPr>
          <w:rFonts w:hint="cs"/>
          <w:rtl/>
        </w:rPr>
        <w:t>.</w:t>
      </w:r>
    </w:p>
    <w:p w:rsidR="00974996" w:rsidRDefault="00974996" w:rsidP="00D75267">
      <w:pPr>
        <w:rPr>
          <w:rtl/>
        </w:rPr>
      </w:pPr>
    </w:p>
    <w:p w:rsidR="00974996" w:rsidRDefault="00974996" w:rsidP="00D75267">
      <w:pPr>
        <w:pStyle w:val="a4"/>
        <w:keepNext/>
        <w:rPr>
          <w:rtl/>
        </w:rPr>
      </w:pPr>
      <w:bookmarkStart w:id="1250" w:name="ET_speaker_5520_43"/>
      <w:r w:rsidRPr="0017316C">
        <w:rPr>
          <w:rStyle w:val="TagStyle"/>
          <w:rtl/>
        </w:rPr>
        <w:t xml:space="preserve"> &lt;&lt; דובר &gt;&gt; </w:t>
      </w:r>
      <w:bookmarkStart w:id="1251" w:name="_Toc192532600"/>
      <w:bookmarkStart w:id="1252" w:name="_Toc192537119"/>
      <w:bookmarkStart w:id="1253" w:name="_Toc192544864"/>
      <w:bookmarkStart w:id="1254" w:name="_Toc192583227"/>
      <w:r>
        <w:rPr>
          <w:rtl/>
        </w:rPr>
        <w:t>עודד פורר (ישראל ביתנו):</w:t>
      </w:r>
      <w:bookmarkEnd w:id="1251"/>
      <w:bookmarkEnd w:id="1252"/>
      <w:bookmarkEnd w:id="1253"/>
      <w:bookmarkEnd w:id="1254"/>
      <w:r w:rsidRPr="0017316C">
        <w:rPr>
          <w:rStyle w:val="TagStyle"/>
          <w:rtl/>
        </w:rPr>
        <w:t xml:space="preserve"> &lt;&lt; דובר &gt;&gt;</w:t>
      </w:r>
      <w:r>
        <w:rPr>
          <w:rtl/>
        </w:rPr>
        <w:t xml:space="preserve">  </w:t>
      </w:r>
      <w:bookmarkEnd w:id="1250"/>
    </w:p>
    <w:p w:rsidR="00974996" w:rsidRDefault="00974996" w:rsidP="008473B9">
      <w:pPr>
        <w:rPr>
          <w:rtl/>
        </w:rPr>
      </w:pPr>
    </w:p>
    <w:p w:rsidR="00974996" w:rsidRDefault="00974996" w:rsidP="008860C9">
      <w:pPr>
        <w:rPr>
          <w:rtl/>
        </w:rPr>
      </w:pPr>
      <w:bookmarkStart w:id="1255" w:name="_ETM_Q2_721210"/>
      <w:bookmarkStart w:id="1256" w:name="_ETM_Q2_732929"/>
      <w:bookmarkStart w:id="1257" w:name="_ETM_Q2_733050"/>
      <w:bookmarkStart w:id="1258" w:name="_ETM_Q2_733230"/>
      <w:bookmarkEnd w:id="1255"/>
      <w:bookmarkEnd w:id="1256"/>
      <w:bookmarkEnd w:id="1257"/>
      <w:bookmarkEnd w:id="1258"/>
      <w:r>
        <w:rPr>
          <w:rFonts w:hint="cs"/>
          <w:rtl/>
        </w:rPr>
        <w:t>תודה</w:t>
      </w:r>
      <w:r w:rsidR="008860C9">
        <w:rPr>
          <w:rFonts w:hint="cs"/>
          <w:rtl/>
        </w:rPr>
        <w:t>.</w:t>
      </w:r>
      <w:r>
        <w:rPr>
          <w:rFonts w:hint="cs"/>
          <w:rtl/>
        </w:rPr>
        <w:t xml:space="preserve"> </w:t>
      </w:r>
      <w:bookmarkStart w:id="1259" w:name="_ETM_Q2_735231"/>
      <w:bookmarkEnd w:id="1259"/>
      <w:r>
        <w:rPr>
          <w:rtl/>
        </w:rPr>
        <w:t xml:space="preserve">אדוני </w:t>
      </w:r>
      <w:bookmarkStart w:id="1260" w:name="_ETM_Q2_733440"/>
      <w:bookmarkEnd w:id="1260"/>
      <w:r>
        <w:rPr>
          <w:rtl/>
        </w:rPr>
        <w:t>היושב-ראש</w:t>
      </w:r>
      <w:r w:rsidR="008860C9">
        <w:rPr>
          <w:rFonts w:hint="cs"/>
          <w:rtl/>
        </w:rPr>
        <w:t>,</w:t>
      </w:r>
      <w:r>
        <w:rPr>
          <w:rtl/>
        </w:rPr>
        <w:t xml:space="preserve"> </w:t>
      </w:r>
      <w:bookmarkStart w:id="1261" w:name="_ETM_Q2_734610"/>
      <w:bookmarkEnd w:id="1261"/>
      <w:r>
        <w:rPr>
          <w:rtl/>
        </w:rPr>
        <w:t xml:space="preserve">אדוני </w:t>
      </w:r>
      <w:bookmarkStart w:id="1262" w:name="_ETM_Q2_734940"/>
      <w:bookmarkEnd w:id="1262"/>
      <w:r>
        <w:rPr>
          <w:rtl/>
        </w:rPr>
        <w:t>השר</w:t>
      </w:r>
      <w:r>
        <w:rPr>
          <w:rFonts w:hint="cs"/>
          <w:rtl/>
        </w:rPr>
        <w:t>,</w:t>
      </w:r>
      <w:r>
        <w:rPr>
          <w:rtl/>
        </w:rPr>
        <w:t xml:space="preserve"> </w:t>
      </w:r>
      <w:bookmarkStart w:id="1263" w:name="_ETM_Q2_735360"/>
      <w:bookmarkEnd w:id="1263"/>
      <w:r>
        <w:rPr>
          <w:rtl/>
        </w:rPr>
        <w:t xml:space="preserve">הייתי </w:t>
      </w:r>
      <w:bookmarkStart w:id="1264" w:name="_ETM_Q2_735570"/>
      <w:bookmarkEnd w:id="1264"/>
      <w:r>
        <w:rPr>
          <w:rtl/>
        </w:rPr>
        <w:t>שמח</w:t>
      </w:r>
      <w:r>
        <w:rPr>
          <w:rFonts w:hint="cs"/>
          <w:rtl/>
        </w:rPr>
        <w:t>,</w:t>
      </w:r>
      <w:r>
        <w:rPr>
          <w:rtl/>
        </w:rPr>
        <w:t xml:space="preserve"> </w:t>
      </w:r>
      <w:bookmarkStart w:id="1265" w:name="_ETM_Q2_735960"/>
      <w:bookmarkEnd w:id="1265"/>
      <w:r>
        <w:rPr>
          <w:rtl/>
        </w:rPr>
        <w:t>דווקא</w:t>
      </w:r>
      <w:r>
        <w:rPr>
          <w:rFonts w:hint="cs"/>
          <w:rtl/>
        </w:rPr>
        <w:t>,</w:t>
      </w:r>
      <w:r>
        <w:rPr>
          <w:rtl/>
        </w:rPr>
        <w:t xml:space="preserve"> </w:t>
      </w:r>
      <w:bookmarkStart w:id="1266" w:name="_ETM_Q2_736260"/>
      <w:bookmarkEnd w:id="1266"/>
      <w:r>
        <w:rPr>
          <w:rtl/>
        </w:rPr>
        <w:t xml:space="preserve">אם </w:t>
      </w:r>
      <w:bookmarkStart w:id="1267" w:name="_ETM_Q2_736320"/>
      <w:bookmarkEnd w:id="1267"/>
      <w:r>
        <w:rPr>
          <w:rtl/>
        </w:rPr>
        <w:t xml:space="preserve">היית </w:t>
      </w:r>
      <w:bookmarkStart w:id="1268" w:name="_ETM_Q2_736559"/>
      <w:bookmarkEnd w:id="1268"/>
      <w:r>
        <w:rPr>
          <w:rtl/>
        </w:rPr>
        <w:t xml:space="preserve">נשאר </w:t>
      </w:r>
      <w:bookmarkStart w:id="1269" w:name="_ETM_Q2_736860"/>
      <w:bookmarkEnd w:id="1269"/>
      <w:r>
        <w:rPr>
          <w:rtl/>
        </w:rPr>
        <w:t xml:space="preserve">לשמוע </w:t>
      </w:r>
      <w:bookmarkStart w:id="1270" w:name="_ETM_Q2_737220"/>
      <w:bookmarkEnd w:id="1270"/>
      <w:r>
        <w:rPr>
          <w:rtl/>
        </w:rPr>
        <w:t xml:space="preserve">את </w:t>
      </w:r>
      <w:bookmarkStart w:id="1271" w:name="_ETM_Q2_737280"/>
      <w:bookmarkEnd w:id="1271"/>
      <w:r>
        <w:rPr>
          <w:rtl/>
        </w:rPr>
        <w:t>הדברים</w:t>
      </w:r>
      <w:r>
        <w:rPr>
          <w:rFonts w:hint="cs"/>
          <w:rtl/>
        </w:rPr>
        <w:t>.</w:t>
      </w:r>
      <w:r>
        <w:rPr>
          <w:rtl/>
        </w:rPr>
        <w:t xml:space="preserve"> </w:t>
      </w:r>
      <w:bookmarkStart w:id="1272" w:name="_ETM_Q2_738890"/>
      <w:bookmarkStart w:id="1273" w:name="_ETM_Q2_740729"/>
      <w:bookmarkStart w:id="1274" w:name="_ETM_Q2_741059"/>
      <w:bookmarkEnd w:id="1272"/>
      <w:bookmarkEnd w:id="1273"/>
      <w:bookmarkEnd w:id="1274"/>
    </w:p>
    <w:p w:rsidR="00974996" w:rsidRDefault="00974996" w:rsidP="00D75267">
      <w:pPr>
        <w:rPr>
          <w:rtl/>
        </w:rPr>
      </w:pPr>
    </w:p>
    <w:p w:rsidR="00974996" w:rsidRDefault="00974996" w:rsidP="00D75267">
      <w:pPr>
        <w:pStyle w:val="af6"/>
        <w:keepNext/>
        <w:rPr>
          <w:rtl/>
        </w:rPr>
      </w:pPr>
      <w:bookmarkStart w:id="1275" w:name="ET_yor_6423_44"/>
      <w:r w:rsidRPr="0017316C">
        <w:rPr>
          <w:rStyle w:val="TagStyle"/>
          <w:rtl/>
        </w:rPr>
        <w:t xml:space="preserve"> &lt;&lt; יור &gt;&gt; </w:t>
      </w:r>
      <w:r>
        <w:rPr>
          <w:rtl/>
        </w:rPr>
        <w:t>היו"ר אמיר אוחנה:</w:t>
      </w:r>
      <w:r w:rsidRPr="0017316C">
        <w:rPr>
          <w:rStyle w:val="TagStyle"/>
          <w:rtl/>
        </w:rPr>
        <w:t xml:space="preserve"> &lt;&lt; יור &gt;&gt;</w:t>
      </w:r>
      <w:r>
        <w:rPr>
          <w:rtl/>
        </w:rPr>
        <w:t xml:space="preserve">  </w:t>
      </w:r>
      <w:bookmarkEnd w:id="1275"/>
    </w:p>
    <w:p w:rsidR="00974996" w:rsidRDefault="00974996" w:rsidP="008473B9">
      <w:pPr>
        <w:rPr>
          <w:rtl/>
        </w:rPr>
      </w:pPr>
    </w:p>
    <w:p w:rsidR="00974996" w:rsidRDefault="00974996" w:rsidP="00D75267">
      <w:pPr>
        <w:rPr>
          <w:rtl/>
        </w:rPr>
      </w:pPr>
      <w:r>
        <w:rPr>
          <w:rFonts w:hint="cs"/>
          <w:rtl/>
        </w:rPr>
        <w:t xml:space="preserve">השר </w:t>
      </w:r>
      <w:bookmarkStart w:id="1276" w:name="_ETM_Q2_741419"/>
      <w:bookmarkEnd w:id="1276"/>
      <w:r>
        <w:rPr>
          <w:rtl/>
        </w:rPr>
        <w:t>נשאר</w:t>
      </w:r>
      <w:r>
        <w:rPr>
          <w:rFonts w:hint="cs"/>
          <w:rtl/>
        </w:rPr>
        <w:t>,</w:t>
      </w:r>
      <w:r w:rsidRPr="00327658">
        <w:rPr>
          <w:rtl/>
        </w:rPr>
        <w:t xml:space="preserve"> </w:t>
      </w:r>
      <w:r>
        <w:rPr>
          <w:rtl/>
        </w:rPr>
        <w:t>לדעתי</w:t>
      </w:r>
      <w:r>
        <w:rPr>
          <w:rFonts w:hint="cs"/>
          <w:rtl/>
        </w:rPr>
        <w:t>.</w:t>
      </w:r>
      <w:bookmarkStart w:id="1277" w:name="_ETM_Q2_740519"/>
      <w:bookmarkEnd w:id="1277"/>
    </w:p>
    <w:p w:rsidR="00974996" w:rsidRDefault="00974996" w:rsidP="00D75267">
      <w:pPr>
        <w:rPr>
          <w:rtl/>
        </w:rPr>
      </w:pPr>
      <w:bookmarkStart w:id="1278" w:name="_ETM_Q2_740602"/>
      <w:bookmarkEnd w:id="1278"/>
    </w:p>
    <w:p w:rsidR="00974996" w:rsidRDefault="00974996" w:rsidP="00D75267">
      <w:pPr>
        <w:pStyle w:val="-"/>
        <w:keepNext/>
        <w:rPr>
          <w:rtl/>
        </w:rPr>
      </w:pPr>
      <w:bookmarkStart w:id="1279" w:name="ET_speakercontinue_5520_45"/>
      <w:r w:rsidRPr="0017316C">
        <w:rPr>
          <w:rStyle w:val="TagStyle"/>
          <w:rtl/>
        </w:rPr>
        <w:t xml:space="preserve"> &lt;&lt; דובר_המשך &gt;&gt; </w:t>
      </w:r>
      <w:r>
        <w:rPr>
          <w:rtl/>
        </w:rPr>
        <w:t>עודד פורר (ישראל ביתנו):</w:t>
      </w:r>
      <w:r w:rsidRPr="0017316C">
        <w:rPr>
          <w:rStyle w:val="TagStyle"/>
          <w:rtl/>
        </w:rPr>
        <w:t xml:space="preserve"> &lt;&lt; דובר_המשך &gt;&gt;</w:t>
      </w:r>
      <w:r>
        <w:rPr>
          <w:rtl/>
        </w:rPr>
        <w:t xml:space="preserve">  </w:t>
      </w:r>
      <w:bookmarkEnd w:id="1279"/>
    </w:p>
    <w:p w:rsidR="00974996" w:rsidRDefault="00974996" w:rsidP="008473B9">
      <w:pPr>
        <w:rPr>
          <w:rtl/>
        </w:rPr>
      </w:pPr>
    </w:p>
    <w:p w:rsidR="00974996" w:rsidRDefault="00974996" w:rsidP="00D75267">
      <w:pPr>
        <w:rPr>
          <w:rtl/>
        </w:rPr>
      </w:pPr>
      <w:bookmarkStart w:id="1280" w:name="_ETM_Q2_741660"/>
      <w:bookmarkStart w:id="1281" w:name="_ETM_Q2_742659"/>
      <w:bookmarkStart w:id="1282" w:name="_ETM_Q2_742870"/>
      <w:bookmarkEnd w:id="1280"/>
      <w:bookmarkEnd w:id="1281"/>
      <w:bookmarkEnd w:id="1282"/>
      <w:r>
        <w:rPr>
          <w:rtl/>
        </w:rPr>
        <w:t>או</w:t>
      </w:r>
      <w:r>
        <w:rPr>
          <w:rFonts w:hint="cs"/>
          <w:rtl/>
        </w:rPr>
        <w:t>-</w:t>
      </w:r>
      <w:r>
        <w:rPr>
          <w:rtl/>
        </w:rPr>
        <w:t>טו</w:t>
      </w:r>
      <w:r>
        <w:rPr>
          <w:rFonts w:hint="cs"/>
          <w:rtl/>
        </w:rPr>
        <w:t>-טו</w:t>
      </w:r>
      <w:r>
        <w:rPr>
          <w:rtl/>
        </w:rPr>
        <w:t xml:space="preserve"> </w:t>
      </w:r>
      <w:bookmarkStart w:id="1283" w:name="_ETM_Q2_743080"/>
      <w:bookmarkEnd w:id="1283"/>
      <w:r>
        <w:rPr>
          <w:rtl/>
        </w:rPr>
        <w:t>יוצא</w:t>
      </w:r>
      <w:r>
        <w:rPr>
          <w:rFonts w:hint="cs"/>
          <w:rtl/>
        </w:rPr>
        <w:t>.</w:t>
      </w:r>
      <w:bookmarkStart w:id="1284" w:name="_ETM_Q2_740995"/>
      <w:bookmarkEnd w:id="1284"/>
    </w:p>
    <w:p w:rsidR="00974996" w:rsidRDefault="00974996" w:rsidP="00D75267">
      <w:pPr>
        <w:rPr>
          <w:rtl/>
        </w:rPr>
      </w:pPr>
      <w:bookmarkStart w:id="1285" w:name="_ETM_Q2_741067"/>
      <w:bookmarkEnd w:id="1285"/>
    </w:p>
    <w:p w:rsidR="00974996" w:rsidRDefault="00974996" w:rsidP="00D75267">
      <w:pPr>
        <w:pStyle w:val="af6"/>
        <w:keepNext/>
        <w:rPr>
          <w:rtl/>
        </w:rPr>
      </w:pPr>
      <w:bookmarkStart w:id="1286" w:name="ET_yor_6423_46"/>
      <w:r w:rsidRPr="0017316C">
        <w:rPr>
          <w:rStyle w:val="TagStyle"/>
          <w:rtl/>
        </w:rPr>
        <w:t xml:space="preserve"> &lt;&lt; יור &gt;&gt; </w:t>
      </w:r>
      <w:r>
        <w:rPr>
          <w:rtl/>
        </w:rPr>
        <w:t>היו"ר אמיר אוחנה:</w:t>
      </w:r>
      <w:r w:rsidRPr="0017316C">
        <w:rPr>
          <w:rStyle w:val="TagStyle"/>
          <w:rtl/>
        </w:rPr>
        <w:t xml:space="preserve"> &lt;&lt; יור &gt;&gt;</w:t>
      </w:r>
      <w:r>
        <w:rPr>
          <w:rtl/>
        </w:rPr>
        <w:t xml:space="preserve">  </w:t>
      </w:r>
      <w:bookmarkEnd w:id="1286"/>
    </w:p>
    <w:p w:rsidR="00974996" w:rsidRDefault="00974996" w:rsidP="008473B9">
      <w:pPr>
        <w:rPr>
          <w:rtl/>
        </w:rPr>
      </w:pPr>
    </w:p>
    <w:p w:rsidR="00974996" w:rsidRDefault="00974996" w:rsidP="00D75267">
      <w:pPr>
        <w:rPr>
          <w:rtl/>
        </w:rPr>
      </w:pPr>
      <w:bookmarkStart w:id="1287" w:name="_ETM_Q2_741891"/>
      <w:bookmarkEnd w:id="1287"/>
      <w:r>
        <w:rPr>
          <w:rFonts w:hint="cs"/>
          <w:rtl/>
        </w:rPr>
        <w:t>לא, לא, הוא</w:t>
      </w:r>
      <w:r>
        <w:rPr>
          <w:rtl/>
        </w:rPr>
        <w:t xml:space="preserve"> </w:t>
      </w:r>
      <w:bookmarkStart w:id="1288" w:name="_ETM_Q2_744009"/>
      <w:bookmarkEnd w:id="1288"/>
      <w:r>
        <w:rPr>
          <w:rtl/>
        </w:rPr>
        <w:t>פה</w:t>
      </w:r>
      <w:r>
        <w:rPr>
          <w:rFonts w:hint="cs"/>
          <w:rtl/>
        </w:rPr>
        <w:t>.</w:t>
      </w:r>
    </w:p>
    <w:p w:rsidR="00974996" w:rsidRDefault="00974996" w:rsidP="00D75267">
      <w:pPr>
        <w:rPr>
          <w:rtl/>
        </w:rPr>
      </w:pPr>
      <w:bookmarkStart w:id="1289" w:name="_ETM_Q2_742246"/>
      <w:bookmarkStart w:id="1290" w:name="_ETM_Q2_742298"/>
      <w:bookmarkEnd w:id="1289"/>
      <w:bookmarkEnd w:id="1290"/>
    </w:p>
    <w:p w:rsidR="00974996" w:rsidRDefault="00974996" w:rsidP="00D75267">
      <w:pPr>
        <w:pStyle w:val="-"/>
        <w:keepNext/>
        <w:rPr>
          <w:rtl/>
        </w:rPr>
      </w:pPr>
      <w:bookmarkStart w:id="1291" w:name="ET_speakercontinue_5520_47"/>
      <w:r w:rsidRPr="0017316C">
        <w:rPr>
          <w:rStyle w:val="TagStyle"/>
          <w:rtl/>
        </w:rPr>
        <w:t xml:space="preserve"> &lt;&lt; דובר_המשך &gt;&gt; </w:t>
      </w:r>
      <w:r>
        <w:rPr>
          <w:rtl/>
        </w:rPr>
        <w:t>עודד פורר (ישראל ביתנו):</w:t>
      </w:r>
      <w:r w:rsidRPr="0017316C">
        <w:rPr>
          <w:rStyle w:val="TagStyle"/>
          <w:rtl/>
        </w:rPr>
        <w:t xml:space="preserve"> &lt;&lt; דובר_המשך &gt;&gt;</w:t>
      </w:r>
      <w:r>
        <w:rPr>
          <w:rtl/>
        </w:rPr>
        <w:t xml:space="preserve">  </w:t>
      </w:r>
      <w:bookmarkEnd w:id="1291"/>
    </w:p>
    <w:p w:rsidR="00974996" w:rsidRDefault="00974996" w:rsidP="008473B9">
      <w:pPr>
        <w:rPr>
          <w:rtl/>
        </w:rPr>
      </w:pPr>
    </w:p>
    <w:p w:rsidR="00974996" w:rsidRDefault="00974996" w:rsidP="008860C9">
      <w:pPr>
        <w:rPr>
          <w:rtl/>
        </w:rPr>
      </w:pPr>
      <w:bookmarkStart w:id="1292" w:name="_ETM_Q2_743110"/>
      <w:bookmarkStart w:id="1293" w:name="_ETM_Q2_745920"/>
      <w:bookmarkStart w:id="1294" w:name="_ETM_Q2_746720"/>
      <w:bookmarkEnd w:id="1292"/>
      <w:bookmarkEnd w:id="1293"/>
      <w:bookmarkEnd w:id="1294"/>
      <w:r>
        <w:rPr>
          <w:rtl/>
        </w:rPr>
        <w:t xml:space="preserve">אדוני </w:t>
      </w:r>
      <w:bookmarkStart w:id="1295" w:name="_ETM_Q2_747080"/>
      <w:bookmarkEnd w:id="1295"/>
      <w:r>
        <w:rPr>
          <w:rtl/>
        </w:rPr>
        <w:t>היושב-ראש</w:t>
      </w:r>
      <w:r>
        <w:rPr>
          <w:rFonts w:hint="cs"/>
          <w:rtl/>
        </w:rPr>
        <w:t>,</w:t>
      </w:r>
      <w:r>
        <w:rPr>
          <w:rtl/>
        </w:rPr>
        <w:t xml:space="preserve"> </w:t>
      </w:r>
      <w:bookmarkStart w:id="1296" w:name="_ETM_Q2_748550"/>
      <w:bookmarkEnd w:id="1296"/>
      <w:r>
        <w:rPr>
          <w:rtl/>
        </w:rPr>
        <w:t xml:space="preserve">אנחנו </w:t>
      </w:r>
      <w:bookmarkStart w:id="1297" w:name="_ETM_Q2_748790"/>
      <w:bookmarkEnd w:id="1297"/>
      <w:r>
        <w:rPr>
          <w:rtl/>
        </w:rPr>
        <w:t xml:space="preserve">נמצאים </w:t>
      </w:r>
      <w:bookmarkStart w:id="1298" w:name="_ETM_Q2_749150"/>
      <w:bookmarkEnd w:id="1298"/>
      <w:r>
        <w:rPr>
          <w:rtl/>
        </w:rPr>
        <w:t xml:space="preserve">בתקופה </w:t>
      </w:r>
      <w:bookmarkStart w:id="1299" w:name="_ETM_Q2_750559"/>
      <w:bookmarkEnd w:id="1299"/>
      <w:r>
        <w:rPr>
          <w:rtl/>
        </w:rPr>
        <w:t>שב</w:t>
      </w:r>
      <w:r>
        <w:rPr>
          <w:rFonts w:hint="cs"/>
          <w:rtl/>
        </w:rPr>
        <w:t>ה</w:t>
      </w:r>
      <w:r>
        <w:rPr>
          <w:rtl/>
        </w:rPr>
        <w:t xml:space="preserve"> </w:t>
      </w:r>
      <w:bookmarkStart w:id="1300" w:name="_ETM_Q2_752220"/>
      <w:bookmarkEnd w:id="1300"/>
      <w:r>
        <w:rPr>
          <w:rtl/>
        </w:rPr>
        <w:t xml:space="preserve">עם </w:t>
      </w:r>
      <w:bookmarkStart w:id="1301" w:name="_ETM_Q2_752760"/>
      <w:bookmarkEnd w:id="1301"/>
      <w:r>
        <w:rPr>
          <w:rtl/>
        </w:rPr>
        <w:t xml:space="preserve">ישראל </w:t>
      </w:r>
      <w:bookmarkStart w:id="1302" w:name="_ETM_Q2_753179"/>
      <w:bookmarkEnd w:id="1302"/>
      <w:r>
        <w:rPr>
          <w:rtl/>
        </w:rPr>
        <w:t xml:space="preserve">באמת </w:t>
      </w:r>
      <w:bookmarkStart w:id="1303" w:name="_ETM_Q2_753510"/>
      <w:bookmarkEnd w:id="1303"/>
      <w:r>
        <w:rPr>
          <w:rtl/>
        </w:rPr>
        <w:t xml:space="preserve">נמצא </w:t>
      </w:r>
      <w:bookmarkStart w:id="1304" w:name="_ETM_Q2_753809"/>
      <w:bookmarkEnd w:id="1304"/>
      <w:r>
        <w:rPr>
          <w:rtl/>
        </w:rPr>
        <w:t xml:space="preserve">אולי </w:t>
      </w:r>
      <w:bookmarkStart w:id="1305" w:name="_ETM_Q2_754020"/>
      <w:bookmarkEnd w:id="1305"/>
      <w:r>
        <w:rPr>
          <w:rtl/>
        </w:rPr>
        <w:t>ב</w:t>
      </w:r>
      <w:r>
        <w:rPr>
          <w:rFonts w:hint="cs"/>
          <w:rtl/>
        </w:rPr>
        <w:t xml:space="preserve">אחת משעותיו הקשות. </w:t>
      </w:r>
      <w:bookmarkStart w:id="1306" w:name="_ETM_Q2_751605"/>
      <w:bookmarkStart w:id="1307" w:name="_ETM_Q2_751680"/>
      <w:bookmarkStart w:id="1308" w:name="_ETM_Q2_755095"/>
      <w:bookmarkStart w:id="1309" w:name="_ETM_Q2_754350"/>
      <w:bookmarkStart w:id="1310" w:name="_ETM_Q2_754710"/>
      <w:bookmarkStart w:id="1311" w:name="_ETM_Q2_754950"/>
      <w:bookmarkStart w:id="1312" w:name="_ETM_Q2_755400"/>
      <w:bookmarkStart w:id="1313" w:name="_ETM_Q2_757020"/>
      <w:bookmarkEnd w:id="1306"/>
      <w:bookmarkEnd w:id="1307"/>
      <w:bookmarkEnd w:id="1308"/>
      <w:bookmarkEnd w:id="1309"/>
      <w:bookmarkEnd w:id="1310"/>
      <w:bookmarkEnd w:id="1311"/>
      <w:bookmarkEnd w:id="1312"/>
      <w:bookmarkEnd w:id="1313"/>
      <w:r>
        <w:rPr>
          <w:rtl/>
        </w:rPr>
        <w:t xml:space="preserve">אני </w:t>
      </w:r>
      <w:bookmarkStart w:id="1314" w:name="_ETM_Q2_757980"/>
      <w:bookmarkEnd w:id="1314"/>
      <w:r>
        <w:rPr>
          <w:rtl/>
        </w:rPr>
        <w:t xml:space="preserve">חייב </w:t>
      </w:r>
      <w:bookmarkStart w:id="1315" w:name="_ETM_Q2_758220"/>
      <w:bookmarkEnd w:id="1315"/>
      <w:r>
        <w:rPr>
          <w:rtl/>
        </w:rPr>
        <w:t>לומר</w:t>
      </w:r>
      <w:r>
        <w:rPr>
          <w:rFonts w:hint="cs"/>
          <w:rtl/>
        </w:rPr>
        <w:t>,</w:t>
      </w:r>
      <w:r>
        <w:rPr>
          <w:rtl/>
        </w:rPr>
        <w:t xml:space="preserve"> </w:t>
      </w:r>
      <w:bookmarkStart w:id="1316" w:name="_ETM_Q2_759409"/>
      <w:bookmarkEnd w:id="1316"/>
      <w:r>
        <w:rPr>
          <w:rtl/>
        </w:rPr>
        <w:t xml:space="preserve">אדוני </w:t>
      </w:r>
      <w:bookmarkStart w:id="1317" w:name="_ETM_Q2_759889"/>
      <w:bookmarkEnd w:id="1317"/>
      <w:r>
        <w:rPr>
          <w:rtl/>
        </w:rPr>
        <w:t>השר</w:t>
      </w:r>
      <w:r>
        <w:rPr>
          <w:rFonts w:hint="cs"/>
          <w:rtl/>
        </w:rPr>
        <w:t>,</w:t>
      </w:r>
      <w:r>
        <w:rPr>
          <w:rtl/>
        </w:rPr>
        <w:t xml:space="preserve"> </w:t>
      </w:r>
      <w:bookmarkStart w:id="1318" w:name="_ETM_Q2_760669"/>
      <w:bookmarkEnd w:id="1318"/>
      <w:r>
        <w:rPr>
          <w:rtl/>
        </w:rPr>
        <w:t xml:space="preserve">אני </w:t>
      </w:r>
      <w:bookmarkStart w:id="1319" w:name="_ETM_Q2_760909"/>
      <w:bookmarkEnd w:id="1319"/>
      <w:r>
        <w:rPr>
          <w:rtl/>
        </w:rPr>
        <w:t xml:space="preserve">שמח </w:t>
      </w:r>
      <w:bookmarkStart w:id="1320" w:name="_ETM_Q2_761210"/>
      <w:bookmarkEnd w:id="1320"/>
      <w:r>
        <w:rPr>
          <w:rtl/>
        </w:rPr>
        <w:t xml:space="preserve">שדווקא </w:t>
      </w:r>
      <w:bookmarkStart w:id="1321" w:name="_ETM_Q2_761599"/>
      <w:bookmarkEnd w:id="1321"/>
      <w:r>
        <w:rPr>
          <w:rtl/>
        </w:rPr>
        <w:t xml:space="preserve">אתה </w:t>
      </w:r>
      <w:bookmarkStart w:id="1322" w:name="_ETM_Q2_761749"/>
      <w:bookmarkEnd w:id="1322"/>
      <w:r>
        <w:rPr>
          <w:rtl/>
        </w:rPr>
        <w:t xml:space="preserve">זה </w:t>
      </w:r>
      <w:bookmarkStart w:id="1323" w:name="_ETM_Q2_761929"/>
      <w:bookmarkEnd w:id="1323"/>
      <w:r>
        <w:rPr>
          <w:rtl/>
        </w:rPr>
        <w:t xml:space="preserve">שבאת </w:t>
      </w:r>
      <w:bookmarkStart w:id="1324" w:name="_ETM_Q2_762319"/>
      <w:bookmarkEnd w:id="1324"/>
      <w:r>
        <w:rPr>
          <w:rtl/>
        </w:rPr>
        <w:t xml:space="preserve">לענות </w:t>
      </w:r>
      <w:bookmarkStart w:id="1325" w:name="_ETM_Q2_762770"/>
      <w:bookmarkEnd w:id="1325"/>
      <w:r>
        <w:rPr>
          <w:rtl/>
        </w:rPr>
        <w:t xml:space="preserve">על </w:t>
      </w:r>
      <w:bookmarkStart w:id="1326" w:name="_ETM_Q2_762889"/>
      <w:bookmarkEnd w:id="1326"/>
      <w:r>
        <w:rPr>
          <w:rtl/>
        </w:rPr>
        <w:t xml:space="preserve">הצעת </w:t>
      </w:r>
      <w:bookmarkStart w:id="1327" w:name="_ETM_Q2_763249"/>
      <w:bookmarkEnd w:id="1327"/>
      <w:r>
        <w:rPr>
          <w:rtl/>
        </w:rPr>
        <w:t xml:space="preserve">האי-אמון </w:t>
      </w:r>
      <w:bookmarkStart w:id="1328" w:name="_ETM_Q2_763610"/>
      <w:bookmarkEnd w:id="1328"/>
      <w:r>
        <w:rPr>
          <w:rtl/>
        </w:rPr>
        <w:t>הזו</w:t>
      </w:r>
      <w:r>
        <w:rPr>
          <w:rFonts w:hint="cs"/>
          <w:rtl/>
        </w:rPr>
        <w:t>,</w:t>
      </w:r>
      <w:r>
        <w:rPr>
          <w:rtl/>
        </w:rPr>
        <w:t xml:space="preserve"> </w:t>
      </w:r>
      <w:bookmarkStart w:id="1329" w:name="_ETM_Q2_765050"/>
      <w:bookmarkEnd w:id="1329"/>
      <w:r>
        <w:rPr>
          <w:rtl/>
        </w:rPr>
        <w:t xml:space="preserve">כי </w:t>
      </w:r>
      <w:bookmarkStart w:id="1330" w:name="_ETM_Q2_765800"/>
      <w:bookmarkEnd w:id="1330"/>
      <w:r>
        <w:rPr>
          <w:rtl/>
        </w:rPr>
        <w:t xml:space="preserve">אני </w:t>
      </w:r>
      <w:bookmarkStart w:id="1331" w:name="_ETM_Q2_765980"/>
      <w:bookmarkEnd w:id="1331"/>
      <w:r>
        <w:rPr>
          <w:rtl/>
        </w:rPr>
        <w:t xml:space="preserve">יודע </w:t>
      </w:r>
      <w:bookmarkStart w:id="1332" w:name="_ETM_Q2_766130"/>
      <w:bookmarkEnd w:id="1332"/>
      <w:r>
        <w:rPr>
          <w:rtl/>
        </w:rPr>
        <w:t xml:space="preserve">מאיזה </w:t>
      </w:r>
      <w:bookmarkStart w:id="1333" w:name="_ETM_Q2_766340"/>
      <w:bookmarkEnd w:id="1333"/>
      <w:r>
        <w:rPr>
          <w:rtl/>
        </w:rPr>
        <w:t xml:space="preserve">מפלגה </w:t>
      </w:r>
      <w:bookmarkStart w:id="1334" w:name="_ETM_Q2_766760"/>
      <w:bookmarkEnd w:id="1334"/>
      <w:r>
        <w:rPr>
          <w:rtl/>
        </w:rPr>
        <w:t>אתה</w:t>
      </w:r>
      <w:r>
        <w:rPr>
          <w:rFonts w:hint="cs"/>
          <w:rtl/>
        </w:rPr>
        <w:t>,</w:t>
      </w:r>
      <w:r>
        <w:rPr>
          <w:rtl/>
        </w:rPr>
        <w:t xml:space="preserve"> </w:t>
      </w:r>
      <w:bookmarkStart w:id="1335" w:name="_ETM_Q2_766910"/>
      <w:bookmarkEnd w:id="1335"/>
      <w:r>
        <w:rPr>
          <w:rtl/>
        </w:rPr>
        <w:t xml:space="preserve">אבל </w:t>
      </w:r>
      <w:bookmarkStart w:id="1336" w:name="_ETM_Q2_767059"/>
      <w:bookmarkEnd w:id="1336"/>
      <w:r>
        <w:rPr>
          <w:rtl/>
        </w:rPr>
        <w:t xml:space="preserve">אני </w:t>
      </w:r>
      <w:bookmarkStart w:id="1337" w:name="_ETM_Q2_767210"/>
      <w:bookmarkEnd w:id="1337"/>
      <w:r>
        <w:rPr>
          <w:rtl/>
        </w:rPr>
        <w:t xml:space="preserve">גם </w:t>
      </w:r>
      <w:bookmarkStart w:id="1338" w:name="_ETM_Q2_767360"/>
      <w:bookmarkEnd w:id="1338"/>
      <w:r>
        <w:rPr>
          <w:rtl/>
        </w:rPr>
        <w:t xml:space="preserve">יודע </w:t>
      </w:r>
      <w:bookmarkStart w:id="1339" w:name="_ETM_Q2_767600"/>
      <w:bookmarkEnd w:id="1339"/>
      <w:r>
        <w:rPr>
          <w:rtl/>
        </w:rPr>
        <w:t xml:space="preserve">מי </w:t>
      </w:r>
      <w:bookmarkStart w:id="1340" w:name="_ETM_Q2_767750"/>
      <w:bookmarkEnd w:id="1340"/>
      <w:r>
        <w:rPr>
          <w:rtl/>
        </w:rPr>
        <w:t>אתה</w:t>
      </w:r>
      <w:r>
        <w:rPr>
          <w:rFonts w:hint="cs"/>
          <w:rtl/>
        </w:rPr>
        <w:t>.</w:t>
      </w:r>
      <w:r>
        <w:rPr>
          <w:rtl/>
        </w:rPr>
        <w:t xml:space="preserve"> </w:t>
      </w:r>
      <w:bookmarkStart w:id="1341" w:name="_ETM_Q2_768580"/>
      <w:bookmarkStart w:id="1342" w:name="_ETM_Q2_768730"/>
      <w:bookmarkEnd w:id="1341"/>
      <w:bookmarkEnd w:id="1342"/>
      <w:r>
        <w:rPr>
          <w:rFonts w:hint="cs"/>
          <w:rtl/>
        </w:rPr>
        <w:t xml:space="preserve">אתה </w:t>
      </w:r>
      <w:r>
        <w:rPr>
          <w:rtl/>
        </w:rPr>
        <w:t>ש</w:t>
      </w:r>
      <w:r>
        <w:rPr>
          <w:rFonts w:hint="cs"/>
          <w:rtl/>
        </w:rPr>
        <w:t>י</w:t>
      </w:r>
      <w:r>
        <w:rPr>
          <w:rtl/>
        </w:rPr>
        <w:t xml:space="preserve">רת </w:t>
      </w:r>
      <w:bookmarkStart w:id="1343" w:name="_ETM_Q2_769120"/>
      <w:bookmarkEnd w:id="1343"/>
      <w:r>
        <w:rPr>
          <w:rtl/>
        </w:rPr>
        <w:t xml:space="preserve">כקצין </w:t>
      </w:r>
      <w:bookmarkStart w:id="1344" w:name="_ETM_Q2_771029"/>
      <w:bookmarkEnd w:id="1344"/>
      <w:r>
        <w:rPr>
          <w:rFonts w:hint="cs"/>
          <w:rtl/>
        </w:rPr>
        <w:t xml:space="preserve">בנח"ל, כמדומני, </w:t>
      </w:r>
      <w:bookmarkStart w:id="1345" w:name="_ETM_Q2_775570"/>
      <w:bookmarkEnd w:id="1345"/>
      <w:r>
        <w:rPr>
          <w:rFonts w:hint="cs"/>
          <w:rtl/>
        </w:rPr>
        <w:t>ו</w:t>
      </w:r>
      <w:r>
        <w:rPr>
          <w:rtl/>
        </w:rPr>
        <w:t xml:space="preserve">גם </w:t>
      </w:r>
      <w:bookmarkStart w:id="1346" w:name="_ETM_Q2_775929"/>
      <w:bookmarkEnd w:id="1346"/>
      <w:r>
        <w:rPr>
          <w:rtl/>
        </w:rPr>
        <w:t xml:space="preserve">רבים </w:t>
      </w:r>
      <w:bookmarkStart w:id="1347" w:name="_ETM_Q2_776199"/>
      <w:bookmarkEnd w:id="1347"/>
      <w:r>
        <w:rPr>
          <w:rtl/>
        </w:rPr>
        <w:t xml:space="preserve">מבוחרי </w:t>
      </w:r>
      <w:bookmarkStart w:id="1348" w:name="_ETM_Q2_776650"/>
      <w:bookmarkEnd w:id="1348"/>
      <w:r>
        <w:rPr>
          <w:rtl/>
        </w:rPr>
        <w:t xml:space="preserve">המפלגה </w:t>
      </w:r>
      <w:bookmarkStart w:id="1349" w:name="_ETM_Q2_777040"/>
      <w:bookmarkEnd w:id="1349"/>
      <w:r>
        <w:rPr>
          <w:rtl/>
        </w:rPr>
        <w:t xml:space="preserve">שלך </w:t>
      </w:r>
      <w:bookmarkStart w:id="1350" w:name="_ETM_Q2_777340"/>
      <w:bookmarkEnd w:id="1350"/>
      <w:r>
        <w:rPr>
          <w:rtl/>
        </w:rPr>
        <w:t xml:space="preserve">משרתים </w:t>
      </w:r>
      <w:bookmarkStart w:id="1351" w:name="_ETM_Q2_777729"/>
      <w:bookmarkEnd w:id="1351"/>
      <w:r>
        <w:rPr>
          <w:rtl/>
        </w:rPr>
        <w:t>בצה"ל</w:t>
      </w:r>
      <w:r>
        <w:rPr>
          <w:rFonts w:hint="cs"/>
          <w:rtl/>
        </w:rPr>
        <w:t xml:space="preserve">. </w:t>
      </w:r>
      <w:bookmarkStart w:id="1352" w:name="_ETM_Q2_107512"/>
      <w:bookmarkStart w:id="1353" w:name="_ETM_Q2_107840"/>
      <w:bookmarkStart w:id="1354" w:name="_ETM_Q2_107859"/>
      <w:bookmarkStart w:id="1355" w:name="_ETM_Q2_107914"/>
      <w:bookmarkStart w:id="1356" w:name="TOR_Q3"/>
      <w:bookmarkStart w:id="1357" w:name="_ETM_Q3_180000"/>
      <w:bookmarkEnd w:id="1352"/>
      <w:bookmarkEnd w:id="1353"/>
      <w:bookmarkEnd w:id="1354"/>
      <w:bookmarkEnd w:id="1355"/>
      <w:bookmarkEnd w:id="1356"/>
      <w:bookmarkEnd w:id="1357"/>
      <w:r>
        <w:rPr>
          <w:rFonts w:hint="cs"/>
          <w:rtl/>
          <w:lang w:eastAsia="he-IL"/>
        </w:rPr>
        <w:t xml:space="preserve">אני לא מצליח להבין בשום צורה שהיא </w:t>
      </w:r>
      <w:bookmarkStart w:id="1358" w:name="_ETM_Q3_184009"/>
      <w:bookmarkEnd w:id="1358"/>
      <w:r>
        <w:rPr>
          <w:rtl/>
        </w:rPr>
        <w:t xml:space="preserve">איזה </w:t>
      </w:r>
      <w:bookmarkStart w:id="1359" w:name="_ETM_Q3_184309"/>
      <w:bookmarkEnd w:id="1359"/>
      <w:r>
        <w:rPr>
          <w:rtl/>
        </w:rPr>
        <w:t xml:space="preserve">תירוץ </w:t>
      </w:r>
      <w:bookmarkStart w:id="1360" w:name="_ETM_Q3_184669"/>
      <w:bookmarkEnd w:id="1360"/>
      <w:r>
        <w:rPr>
          <w:rtl/>
        </w:rPr>
        <w:t xml:space="preserve">אתם </w:t>
      </w:r>
      <w:bookmarkStart w:id="1361" w:name="_ETM_Q3_184879"/>
      <w:bookmarkEnd w:id="1361"/>
      <w:r>
        <w:rPr>
          <w:rtl/>
        </w:rPr>
        <w:t xml:space="preserve">מצליחים </w:t>
      </w:r>
      <w:bookmarkStart w:id="1362" w:name="_ETM_Q3_185330"/>
      <w:bookmarkEnd w:id="1362"/>
      <w:r>
        <w:rPr>
          <w:rtl/>
        </w:rPr>
        <w:t xml:space="preserve">לתרץ </w:t>
      </w:r>
      <w:bookmarkStart w:id="1363" w:name="_ETM_Q3_185839"/>
      <w:bookmarkEnd w:id="1363"/>
      <w:r>
        <w:rPr>
          <w:rtl/>
        </w:rPr>
        <w:t xml:space="preserve">לעצמכם </w:t>
      </w:r>
      <w:bookmarkStart w:id="1364" w:name="_ETM_Q3_186950"/>
      <w:bookmarkEnd w:id="1364"/>
      <w:r>
        <w:rPr>
          <w:rtl/>
        </w:rPr>
        <w:t xml:space="preserve">שבגללו </w:t>
      </w:r>
      <w:bookmarkStart w:id="1365" w:name="_ETM_Q3_188240"/>
      <w:bookmarkEnd w:id="1365"/>
      <w:r>
        <w:rPr>
          <w:rtl/>
        </w:rPr>
        <w:t xml:space="preserve">חוק </w:t>
      </w:r>
      <w:bookmarkStart w:id="1366" w:name="_ETM_Q3_188510"/>
      <w:bookmarkEnd w:id="1366"/>
      <w:r>
        <w:rPr>
          <w:rtl/>
        </w:rPr>
        <w:t xml:space="preserve">ההשתמטות </w:t>
      </w:r>
      <w:bookmarkStart w:id="1367" w:name="_ETM_Q3_189410"/>
      <w:bookmarkEnd w:id="1367"/>
      <w:r>
        <w:rPr>
          <w:rtl/>
        </w:rPr>
        <w:t xml:space="preserve">הוא </w:t>
      </w:r>
      <w:bookmarkStart w:id="1368" w:name="_ETM_Q3_189530"/>
      <w:bookmarkEnd w:id="1368"/>
      <w:r>
        <w:rPr>
          <w:rtl/>
        </w:rPr>
        <w:t xml:space="preserve">בראש </w:t>
      </w:r>
      <w:bookmarkStart w:id="1369" w:name="_ETM_Q3_189860"/>
      <w:bookmarkEnd w:id="1369"/>
      <w:r>
        <w:rPr>
          <w:rtl/>
        </w:rPr>
        <w:t xml:space="preserve">סדר </w:t>
      </w:r>
      <w:bookmarkStart w:id="1370" w:name="_ETM_Q3_190219"/>
      <w:bookmarkEnd w:id="1370"/>
      <w:r>
        <w:rPr>
          <w:rtl/>
        </w:rPr>
        <w:t xml:space="preserve">העדיפויות </w:t>
      </w:r>
      <w:bookmarkStart w:id="1371" w:name="_ETM_Q3_190670"/>
      <w:bookmarkEnd w:id="1371"/>
      <w:r>
        <w:rPr>
          <w:rtl/>
        </w:rPr>
        <w:t xml:space="preserve">של </w:t>
      </w:r>
      <w:bookmarkStart w:id="1372" w:name="_ETM_Q3_190760"/>
      <w:bookmarkEnd w:id="1372"/>
      <w:r>
        <w:rPr>
          <w:rtl/>
        </w:rPr>
        <w:t xml:space="preserve">מדינת </w:t>
      </w:r>
      <w:bookmarkStart w:id="1373" w:name="_ETM_Q3_191059"/>
      <w:bookmarkEnd w:id="1373"/>
      <w:r>
        <w:rPr>
          <w:rtl/>
        </w:rPr>
        <w:t>ישראל</w:t>
      </w:r>
      <w:r>
        <w:rPr>
          <w:rFonts w:hint="cs"/>
          <w:rtl/>
        </w:rPr>
        <w:t>.</w:t>
      </w:r>
      <w:r>
        <w:rPr>
          <w:rtl/>
        </w:rPr>
        <w:t xml:space="preserve"> </w:t>
      </w:r>
      <w:bookmarkStart w:id="1374" w:name="_ETM_Q3_192659"/>
      <w:bookmarkEnd w:id="1374"/>
      <w:r>
        <w:rPr>
          <w:rtl/>
        </w:rPr>
        <w:t xml:space="preserve">איך </w:t>
      </w:r>
      <w:bookmarkStart w:id="1375" w:name="_ETM_Q3_192900"/>
      <w:bookmarkEnd w:id="1375"/>
      <w:r>
        <w:rPr>
          <w:rtl/>
        </w:rPr>
        <w:t xml:space="preserve">אתם </w:t>
      </w:r>
      <w:bookmarkStart w:id="1376" w:name="_ETM_Q3_193349"/>
      <w:bookmarkEnd w:id="1376"/>
      <w:r>
        <w:rPr>
          <w:rtl/>
        </w:rPr>
        <w:t>מצליחים</w:t>
      </w:r>
      <w:r w:rsidR="008860C9">
        <w:rPr>
          <w:rFonts w:hint="cs"/>
          <w:rtl/>
        </w:rPr>
        <w:t>,</w:t>
      </w:r>
      <w:r>
        <w:rPr>
          <w:rtl/>
        </w:rPr>
        <w:t xml:space="preserve"> </w:t>
      </w:r>
      <w:bookmarkStart w:id="1377" w:name="_ETM_Q3_194009"/>
      <w:bookmarkEnd w:id="1377"/>
      <w:r>
        <w:rPr>
          <w:rtl/>
        </w:rPr>
        <w:t xml:space="preserve">בתקופה </w:t>
      </w:r>
      <w:bookmarkStart w:id="1378" w:name="_ETM_Q3_194639"/>
      <w:bookmarkEnd w:id="1378"/>
      <w:r>
        <w:rPr>
          <w:rtl/>
        </w:rPr>
        <w:t>הזאת</w:t>
      </w:r>
      <w:r w:rsidR="008860C9">
        <w:rPr>
          <w:rFonts w:hint="cs"/>
          <w:rtl/>
        </w:rPr>
        <w:t>,</w:t>
      </w:r>
      <w:r>
        <w:rPr>
          <w:rtl/>
        </w:rPr>
        <w:t xml:space="preserve"> </w:t>
      </w:r>
      <w:bookmarkStart w:id="1379" w:name="_ETM_Q3_196820"/>
      <w:bookmarkEnd w:id="1379"/>
      <w:r>
        <w:rPr>
          <w:rtl/>
        </w:rPr>
        <w:t xml:space="preserve">שבה </w:t>
      </w:r>
      <w:bookmarkStart w:id="1380" w:name="_ETM_Q3_197150"/>
      <w:bookmarkEnd w:id="1380"/>
      <w:r>
        <w:rPr>
          <w:rtl/>
        </w:rPr>
        <w:t xml:space="preserve">אנחנו </w:t>
      </w:r>
      <w:bookmarkStart w:id="1381" w:name="_ETM_Q3_197510"/>
      <w:bookmarkEnd w:id="1381"/>
      <w:r>
        <w:rPr>
          <w:rtl/>
        </w:rPr>
        <w:t xml:space="preserve">רואים </w:t>
      </w:r>
      <w:bookmarkStart w:id="1382" w:name="_ETM_Q3_199720"/>
      <w:bookmarkEnd w:id="1382"/>
      <w:r>
        <w:rPr>
          <w:rtl/>
        </w:rPr>
        <w:t xml:space="preserve">חיילים </w:t>
      </w:r>
      <w:bookmarkStart w:id="1383" w:name="_ETM_Q3_200260"/>
      <w:bookmarkEnd w:id="1383"/>
      <w:r>
        <w:rPr>
          <w:rtl/>
        </w:rPr>
        <w:t>פצועים</w:t>
      </w:r>
      <w:r>
        <w:rPr>
          <w:rFonts w:hint="cs"/>
          <w:rtl/>
        </w:rPr>
        <w:t>,</w:t>
      </w:r>
      <w:r>
        <w:rPr>
          <w:rtl/>
        </w:rPr>
        <w:t xml:space="preserve"> </w:t>
      </w:r>
      <w:bookmarkStart w:id="1384" w:name="_ETM_Q3_202180"/>
      <w:bookmarkEnd w:id="1384"/>
      <w:r>
        <w:rPr>
          <w:rtl/>
        </w:rPr>
        <w:t xml:space="preserve">קטועי </w:t>
      </w:r>
      <w:bookmarkStart w:id="1385" w:name="_ETM_Q3_202779"/>
      <w:bookmarkEnd w:id="1385"/>
      <w:r>
        <w:rPr>
          <w:rtl/>
        </w:rPr>
        <w:t>איברים</w:t>
      </w:r>
      <w:r>
        <w:rPr>
          <w:rFonts w:hint="cs"/>
          <w:rtl/>
        </w:rPr>
        <w:t>,</w:t>
      </w:r>
      <w:r>
        <w:rPr>
          <w:rtl/>
        </w:rPr>
        <w:t xml:space="preserve"> </w:t>
      </w:r>
      <w:bookmarkStart w:id="1386" w:name="_ETM_Q3_204029"/>
      <w:bookmarkEnd w:id="1386"/>
      <w:r>
        <w:rPr>
          <w:rtl/>
        </w:rPr>
        <w:t xml:space="preserve">משפחות </w:t>
      </w:r>
      <w:bookmarkStart w:id="1387" w:name="_ETM_Q3_204720"/>
      <w:bookmarkEnd w:id="1387"/>
      <w:r>
        <w:rPr>
          <w:rtl/>
        </w:rPr>
        <w:t>מפורקות</w:t>
      </w:r>
      <w:r>
        <w:rPr>
          <w:rFonts w:hint="cs"/>
          <w:rtl/>
        </w:rPr>
        <w:t>,</w:t>
      </w:r>
      <w:r>
        <w:rPr>
          <w:rtl/>
        </w:rPr>
        <w:t xml:space="preserve"> </w:t>
      </w:r>
      <w:bookmarkStart w:id="1388" w:name="_ETM_Q3_207009"/>
      <w:bookmarkEnd w:id="1388"/>
      <w:r>
        <w:rPr>
          <w:rtl/>
        </w:rPr>
        <w:t xml:space="preserve">חיילים </w:t>
      </w:r>
      <w:bookmarkStart w:id="1389" w:name="_ETM_Q3_207579"/>
      <w:bookmarkEnd w:id="1389"/>
      <w:r>
        <w:rPr>
          <w:rtl/>
        </w:rPr>
        <w:t>הרוגים</w:t>
      </w:r>
      <w:r>
        <w:rPr>
          <w:rFonts w:hint="cs"/>
          <w:rtl/>
        </w:rPr>
        <w:t xml:space="preserve"> </w:t>
      </w:r>
      <w:r>
        <w:rPr>
          <w:rFonts w:hint="eastAsia"/>
          <w:rtl/>
        </w:rPr>
        <w:t>–</w:t>
      </w:r>
      <w:r>
        <w:rPr>
          <w:rtl/>
        </w:rPr>
        <w:t xml:space="preserve"> </w:t>
      </w:r>
      <w:bookmarkStart w:id="1390" w:name="_ETM_Q3_210439"/>
      <w:bookmarkEnd w:id="1390"/>
      <w:r>
        <w:rPr>
          <w:rtl/>
        </w:rPr>
        <w:t xml:space="preserve">איך </w:t>
      </w:r>
      <w:bookmarkStart w:id="1391" w:name="_ETM_Q3_210710"/>
      <w:bookmarkEnd w:id="1391"/>
      <w:r>
        <w:rPr>
          <w:rtl/>
        </w:rPr>
        <w:t xml:space="preserve">אתם </w:t>
      </w:r>
      <w:bookmarkStart w:id="1392" w:name="_ETM_Q3_211130"/>
      <w:bookmarkStart w:id="1393" w:name="_ETM_Q3_211990"/>
      <w:bookmarkEnd w:id="1392"/>
      <w:bookmarkEnd w:id="1393"/>
      <w:r>
        <w:rPr>
          <w:rtl/>
        </w:rPr>
        <w:t xml:space="preserve">מצליחים </w:t>
      </w:r>
      <w:bookmarkStart w:id="1394" w:name="_ETM_Q3_212620"/>
      <w:bookmarkEnd w:id="1394"/>
      <w:r>
        <w:rPr>
          <w:rtl/>
        </w:rPr>
        <w:t xml:space="preserve">לבוא </w:t>
      </w:r>
      <w:bookmarkStart w:id="1395" w:name="_ETM_Q3_212890"/>
      <w:bookmarkEnd w:id="1395"/>
      <w:r>
        <w:rPr>
          <w:rtl/>
        </w:rPr>
        <w:t>ולהגיד</w:t>
      </w:r>
      <w:r w:rsidRPr="00BE0EB6">
        <w:rPr>
          <w:rtl/>
        </w:rPr>
        <w:t xml:space="preserve"> </w:t>
      </w:r>
      <w:r>
        <w:rPr>
          <w:rtl/>
        </w:rPr>
        <w:t xml:space="preserve">בתקופה </w:t>
      </w:r>
      <w:bookmarkStart w:id="1396" w:name="_ETM_Q3_211669"/>
      <w:bookmarkEnd w:id="1396"/>
      <w:r>
        <w:rPr>
          <w:rtl/>
        </w:rPr>
        <w:t>הזאת</w:t>
      </w:r>
      <w:r>
        <w:rPr>
          <w:rFonts w:hint="cs"/>
          <w:rtl/>
        </w:rPr>
        <w:t>:</w:t>
      </w:r>
      <w:r>
        <w:rPr>
          <w:rtl/>
        </w:rPr>
        <w:t xml:space="preserve"> </w:t>
      </w:r>
      <w:bookmarkStart w:id="1397" w:name="_ETM_Q3_213820"/>
      <w:bookmarkEnd w:id="1397"/>
      <w:r>
        <w:rPr>
          <w:rtl/>
        </w:rPr>
        <w:t xml:space="preserve">הכי </w:t>
      </w:r>
      <w:bookmarkStart w:id="1398" w:name="_ETM_Q3_214239"/>
      <w:bookmarkEnd w:id="1398"/>
      <w:r>
        <w:rPr>
          <w:rtl/>
        </w:rPr>
        <w:t xml:space="preserve">חשוב </w:t>
      </w:r>
      <w:bookmarkStart w:id="1399" w:name="_ETM_Q3_214780"/>
      <w:bookmarkEnd w:id="1399"/>
      <w:r>
        <w:rPr>
          <w:rtl/>
        </w:rPr>
        <w:t xml:space="preserve">כרגע </w:t>
      </w:r>
      <w:bookmarkStart w:id="1400" w:name="_ETM_Q3_215290"/>
      <w:bookmarkEnd w:id="1400"/>
      <w:r>
        <w:rPr>
          <w:rtl/>
        </w:rPr>
        <w:t xml:space="preserve">שהבית </w:t>
      </w:r>
      <w:bookmarkStart w:id="1401" w:name="_ETM_Q3_215860"/>
      <w:bookmarkEnd w:id="1401"/>
      <w:r>
        <w:rPr>
          <w:rtl/>
        </w:rPr>
        <w:t>הזה</w:t>
      </w:r>
      <w:r>
        <w:rPr>
          <w:rFonts w:hint="cs"/>
          <w:rtl/>
        </w:rPr>
        <w:t>,</w:t>
      </w:r>
      <w:r>
        <w:rPr>
          <w:rtl/>
        </w:rPr>
        <w:t xml:space="preserve"> </w:t>
      </w:r>
      <w:bookmarkStart w:id="1402" w:name="_ETM_Q3_216190"/>
      <w:bookmarkEnd w:id="1402"/>
      <w:r>
        <w:rPr>
          <w:rtl/>
        </w:rPr>
        <w:t xml:space="preserve">כנסת </w:t>
      </w:r>
      <w:bookmarkStart w:id="1403" w:name="_ETM_Q3_216579"/>
      <w:bookmarkEnd w:id="1403"/>
      <w:r>
        <w:rPr>
          <w:rtl/>
        </w:rPr>
        <w:t>ישראל</w:t>
      </w:r>
      <w:r>
        <w:rPr>
          <w:rFonts w:hint="cs"/>
          <w:rtl/>
        </w:rPr>
        <w:t>,</w:t>
      </w:r>
      <w:r>
        <w:rPr>
          <w:rtl/>
        </w:rPr>
        <w:t xml:space="preserve"> </w:t>
      </w:r>
      <w:bookmarkStart w:id="1404" w:name="_ETM_Q3_217570"/>
      <w:bookmarkEnd w:id="1404"/>
      <w:r>
        <w:rPr>
          <w:rtl/>
        </w:rPr>
        <w:t xml:space="preserve">תעסוק </w:t>
      </w:r>
      <w:bookmarkStart w:id="1405" w:name="_ETM_Q3_221030"/>
      <w:bookmarkEnd w:id="1405"/>
      <w:r>
        <w:rPr>
          <w:rtl/>
        </w:rPr>
        <w:t xml:space="preserve">בחוק </w:t>
      </w:r>
      <w:bookmarkStart w:id="1406" w:name="_ETM_Q3_221390"/>
      <w:bookmarkEnd w:id="1406"/>
      <w:r>
        <w:rPr>
          <w:rFonts w:hint="cs"/>
          <w:rtl/>
        </w:rPr>
        <w:t>השתמטות?</w:t>
      </w:r>
      <w:r>
        <w:rPr>
          <w:rtl/>
        </w:rPr>
        <w:t xml:space="preserve"> </w:t>
      </w:r>
      <w:bookmarkStart w:id="1407" w:name="_ETM_Q3_221600"/>
      <w:bookmarkStart w:id="1408" w:name="_ETM_Q3_223920"/>
      <w:bookmarkStart w:id="1409" w:name="_ETM_Q3_223286"/>
      <w:bookmarkStart w:id="1410" w:name="_ETM_Q3_223427"/>
      <w:bookmarkStart w:id="1411" w:name="_ETM_Q3_223496"/>
      <w:bookmarkStart w:id="1412" w:name="_ETM_Q3_223624"/>
      <w:bookmarkStart w:id="1413" w:name="_ETM_Q3_224129"/>
      <w:bookmarkEnd w:id="1407"/>
      <w:bookmarkEnd w:id="1408"/>
      <w:bookmarkEnd w:id="1409"/>
      <w:bookmarkEnd w:id="1410"/>
      <w:bookmarkEnd w:id="1411"/>
      <w:bookmarkEnd w:id="1412"/>
      <w:bookmarkEnd w:id="1413"/>
    </w:p>
    <w:p w:rsidR="00974996" w:rsidRDefault="00974996" w:rsidP="00973222">
      <w:pPr>
        <w:rPr>
          <w:rtl/>
        </w:rPr>
      </w:pPr>
    </w:p>
    <w:p w:rsidR="00974996" w:rsidRDefault="00974996" w:rsidP="00670BDF">
      <w:pPr>
        <w:rPr>
          <w:rtl/>
        </w:rPr>
      </w:pPr>
      <w:r>
        <w:rPr>
          <w:rtl/>
        </w:rPr>
        <w:t xml:space="preserve">צריך </w:t>
      </w:r>
      <w:bookmarkStart w:id="1414" w:name="_ETM_Q3_224430"/>
      <w:bookmarkEnd w:id="1414"/>
      <w:r>
        <w:rPr>
          <w:rtl/>
        </w:rPr>
        <w:t xml:space="preserve">להבין </w:t>
      </w:r>
      <w:bookmarkStart w:id="1415" w:name="_ETM_Q3_226300"/>
      <w:bookmarkEnd w:id="1415"/>
      <w:r>
        <w:rPr>
          <w:rtl/>
        </w:rPr>
        <w:t xml:space="preserve">מה </w:t>
      </w:r>
      <w:bookmarkStart w:id="1416" w:name="_ETM_Q3_226629"/>
      <w:bookmarkEnd w:id="1416"/>
      <w:r>
        <w:rPr>
          <w:rtl/>
        </w:rPr>
        <w:t xml:space="preserve">המשמעות </w:t>
      </w:r>
      <w:bookmarkStart w:id="1417" w:name="_ETM_Q3_227079"/>
      <w:bookmarkEnd w:id="1417"/>
      <w:r>
        <w:rPr>
          <w:rtl/>
        </w:rPr>
        <w:t xml:space="preserve">של </w:t>
      </w:r>
      <w:bookmarkStart w:id="1418" w:name="_ETM_Q3_227199"/>
      <w:bookmarkEnd w:id="1418"/>
      <w:r>
        <w:rPr>
          <w:rtl/>
        </w:rPr>
        <w:t xml:space="preserve">אותם </w:t>
      </w:r>
      <w:bookmarkStart w:id="1419" w:name="_ETM_Q3_227469"/>
      <w:bookmarkEnd w:id="1419"/>
      <w:r>
        <w:rPr>
          <w:rtl/>
        </w:rPr>
        <w:t>פצועים</w:t>
      </w:r>
      <w:r>
        <w:rPr>
          <w:rFonts w:hint="cs"/>
          <w:rtl/>
        </w:rPr>
        <w:t>,</w:t>
      </w:r>
      <w:r>
        <w:rPr>
          <w:rtl/>
        </w:rPr>
        <w:t xml:space="preserve"> </w:t>
      </w:r>
      <w:bookmarkStart w:id="1420" w:name="_ETM_Q3_227969"/>
      <w:bookmarkEnd w:id="1420"/>
      <w:r>
        <w:rPr>
          <w:rtl/>
        </w:rPr>
        <w:t xml:space="preserve">מה </w:t>
      </w:r>
      <w:bookmarkStart w:id="1421" w:name="_ETM_Q3_228120"/>
      <w:bookmarkEnd w:id="1421"/>
      <w:r>
        <w:rPr>
          <w:rtl/>
        </w:rPr>
        <w:t xml:space="preserve">המשמעות </w:t>
      </w:r>
      <w:bookmarkStart w:id="1422" w:name="_ETM_Q3_228569"/>
      <w:bookmarkEnd w:id="1422"/>
      <w:r>
        <w:rPr>
          <w:rtl/>
        </w:rPr>
        <w:t xml:space="preserve">של </w:t>
      </w:r>
      <w:bookmarkStart w:id="1423" w:name="_ETM_Q3_228659"/>
      <w:bookmarkEnd w:id="1423"/>
      <w:r>
        <w:rPr>
          <w:rtl/>
        </w:rPr>
        <w:t xml:space="preserve">אותם </w:t>
      </w:r>
      <w:bookmarkStart w:id="1424" w:name="_ETM_Q3_228929"/>
      <w:bookmarkEnd w:id="1424"/>
      <w:r>
        <w:rPr>
          <w:rtl/>
        </w:rPr>
        <w:t>הרוגים</w:t>
      </w:r>
      <w:r>
        <w:rPr>
          <w:rFonts w:hint="cs"/>
          <w:rtl/>
        </w:rPr>
        <w:t>,</w:t>
      </w:r>
      <w:r>
        <w:rPr>
          <w:rtl/>
        </w:rPr>
        <w:t xml:space="preserve"> </w:t>
      </w:r>
      <w:bookmarkStart w:id="1425" w:name="_ETM_Q3_229739"/>
      <w:bookmarkEnd w:id="1425"/>
      <w:r>
        <w:rPr>
          <w:rtl/>
        </w:rPr>
        <w:t xml:space="preserve">מה </w:t>
      </w:r>
      <w:bookmarkStart w:id="1426" w:name="_ETM_Q3_230039"/>
      <w:bookmarkEnd w:id="1426"/>
      <w:r>
        <w:rPr>
          <w:rtl/>
        </w:rPr>
        <w:t xml:space="preserve">המשמעות </w:t>
      </w:r>
      <w:bookmarkStart w:id="1427" w:name="_ETM_Q3_230459"/>
      <w:bookmarkEnd w:id="1427"/>
      <w:r>
        <w:rPr>
          <w:rtl/>
        </w:rPr>
        <w:t xml:space="preserve">של </w:t>
      </w:r>
      <w:bookmarkStart w:id="1428" w:name="_ETM_Q3_230609"/>
      <w:bookmarkEnd w:id="1428"/>
      <w:r>
        <w:rPr>
          <w:rtl/>
        </w:rPr>
        <w:t xml:space="preserve">המערכה </w:t>
      </w:r>
      <w:bookmarkStart w:id="1429" w:name="_ETM_Q3_231059"/>
      <w:bookmarkEnd w:id="1429"/>
      <w:r>
        <w:rPr>
          <w:rtl/>
        </w:rPr>
        <w:t xml:space="preserve">שאנחנו </w:t>
      </w:r>
      <w:bookmarkStart w:id="1430" w:name="_ETM_Q3_231329"/>
      <w:bookmarkEnd w:id="1430"/>
      <w:r>
        <w:rPr>
          <w:rtl/>
        </w:rPr>
        <w:t>מנהלים</w:t>
      </w:r>
      <w:r>
        <w:rPr>
          <w:rFonts w:hint="cs"/>
          <w:rtl/>
        </w:rPr>
        <w:t>.</w:t>
      </w:r>
      <w:r>
        <w:rPr>
          <w:rtl/>
        </w:rPr>
        <w:t xml:space="preserve"> </w:t>
      </w:r>
      <w:bookmarkStart w:id="1431" w:name="_ETM_Q3_232520"/>
      <w:bookmarkEnd w:id="1431"/>
      <w:r>
        <w:rPr>
          <w:rtl/>
        </w:rPr>
        <w:t xml:space="preserve">אתה </w:t>
      </w:r>
      <w:bookmarkStart w:id="1432" w:name="_ETM_Q3_232940"/>
      <w:bookmarkEnd w:id="1432"/>
      <w:r>
        <w:rPr>
          <w:rtl/>
        </w:rPr>
        <w:t xml:space="preserve">יושב </w:t>
      </w:r>
      <w:bookmarkStart w:id="1433" w:name="_ETM_Q3_233300"/>
      <w:bookmarkEnd w:id="1433"/>
      <w:r>
        <w:rPr>
          <w:rtl/>
        </w:rPr>
        <w:t xml:space="preserve">בממשלה </w:t>
      </w:r>
      <w:bookmarkStart w:id="1434" w:name="_ETM_Q3_234639"/>
      <w:bookmarkEnd w:id="1434"/>
      <w:r>
        <w:rPr>
          <w:rFonts w:hint="cs"/>
          <w:rtl/>
        </w:rPr>
        <w:t>שתחתיה</w:t>
      </w:r>
      <w:r>
        <w:rPr>
          <w:rtl/>
        </w:rPr>
        <w:t xml:space="preserve"> </w:t>
      </w:r>
      <w:bookmarkStart w:id="1435" w:name="_ETM_Q3_235719"/>
      <w:bookmarkEnd w:id="1435"/>
      <w:r>
        <w:rPr>
          <w:rFonts w:hint="cs"/>
          <w:rtl/>
        </w:rPr>
        <w:t>אירע</w:t>
      </w:r>
      <w:r>
        <w:rPr>
          <w:rtl/>
        </w:rPr>
        <w:t xml:space="preserve"> </w:t>
      </w:r>
      <w:bookmarkStart w:id="1436" w:name="_ETM_Q3_236109"/>
      <w:bookmarkEnd w:id="1436"/>
      <w:r>
        <w:rPr>
          <w:rtl/>
        </w:rPr>
        <w:t xml:space="preserve">הטבח </w:t>
      </w:r>
      <w:bookmarkStart w:id="1437" w:name="_ETM_Q3_236589"/>
      <w:bookmarkEnd w:id="1437"/>
      <w:r>
        <w:rPr>
          <w:rtl/>
        </w:rPr>
        <w:t xml:space="preserve">הגדול </w:t>
      </w:r>
      <w:bookmarkStart w:id="1438" w:name="_ETM_Q3_236979"/>
      <w:bookmarkEnd w:id="1438"/>
      <w:r>
        <w:rPr>
          <w:rtl/>
        </w:rPr>
        <w:t xml:space="preserve">ביותר </w:t>
      </w:r>
      <w:bookmarkStart w:id="1439" w:name="_ETM_Q3_237339"/>
      <w:bookmarkEnd w:id="1439"/>
      <w:r>
        <w:rPr>
          <w:rtl/>
        </w:rPr>
        <w:t xml:space="preserve">מאז </w:t>
      </w:r>
      <w:bookmarkStart w:id="1440" w:name="_ETM_Q3_237609"/>
      <w:bookmarkEnd w:id="1440"/>
      <w:r>
        <w:rPr>
          <w:rtl/>
        </w:rPr>
        <w:t xml:space="preserve">הקמת </w:t>
      </w:r>
      <w:bookmarkStart w:id="1441" w:name="_ETM_Q3_237940"/>
      <w:bookmarkEnd w:id="1441"/>
      <w:r>
        <w:rPr>
          <w:rtl/>
        </w:rPr>
        <w:t xml:space="preserve">מדינת </w:t>
      </w:r>
      <w:bookmarkStart w:id="1442" w:name="_ETM_Q3_238269"/>
      <w:bookmarkEnd w:id="1442"/>
      <w:r>
        <w:rPr>
          <w:rtl/>
        </w:rPr>
        <w:t>ישראל</w:t>
      </w:r>
      <w:r>
        <w:rPr>
          <w:rFonts w:hint="cs"/>
          <w:rtl/>
        </w:rPr>
        <w:t>.</w:t>
      </w:r>
      <w:r>
        <w:rPr>
          <w:rtl/>
        </w:rPr>
        <w:t xml:space="preserve"> </w:t>
      </w:r>
      <w:bookmarkStart w:id="1443" w:name="_ETM_Q3_239260"/>
      <w:bookmarkEnd w:id="1443"/>
      <w:r>
        <w:rPr>
          <w:rtl/>
        </w:rPr>
        <w:t xml:space="preserve">בפעם </w:t>
      </w:r>
      <w:bookmarkStart w:id="1444" w:name="_ETM_Q3_239739"/>
      <w:bookmarkEnd w:id="1444"/>
      <w:r>
        <w:rPr>
          <w:rtl/>
        </w:rPr>
        <w:t xml:space="preserve">הראשונה </w:t>
      </w:r>
      <w:bookmarkStart w:id="1445" w:name="_ETM_Q3_240189"/>
      <w:bookmarkEnd w:id="1445"/>
      <w:r>
        <w:rPr>
          <w:rtl/>
        </w:rPr>
        <w:t xml:space="preserve">מאז </w:t>
      </w:r>
      <w:bookmarkStart w:id="1446" w:name="_ETM_Q3_240429"/>
      <w:bookmarkEnd w:id="1446"/>
      <w:r>
        <w:rPr>
          <w:rtl/>
        </w:rPr>
        <w:t xml:space="preserve">קמה </w:t>
      </w:r>
      <w:bookmarkStart w:id="1447" w:name="_ETM_Q3_240729"/>
      <w:bookmarkEnd w:id="1447"/>
      <w:r>
        <w:rPr>
          <w:rtl/>
        </w:rPr>
        <w:t xml:space="preserve">המדינה </w:t>
      </w:r>
      <w:bookmarkStart w:id="1448" w:name="_ETM_Q3_241479"/>
      <w:bookmarkEnd w:id="1448"/>
      <w:r>
        <w:rPr>
          <w:rtl/>
        </w:rPr>
        <w:t xml:space="preserve">נכבשו </w:t>
      </w:r>
      <w:bookmarkStart w:id="1449" w:name="_ETM_Q3_241959"/>
      <w:bookmarkEnd w:id="1449"/>
      <w:r>
        <w:rPr>
          <w:rtl/>
        </w:rPr>
        <w:t xml:space="preserve">לנו </w:t>
      </w:r>
      <w:bookmarkStart w:id="1450" w:name="_ETM_Q3_242199"/>
      <w:bookmarkEnd w:id="1450"/>
      <w:r>
        <w:rPr>
          <w:rtl/>
        </w:rPr>
        <w:t>י</w:t>
      </w:r>
      <w:r>
        <w:rPr>
          <w:rFonts w:hint="cs"/>
          <w:rtl/>
        </w:rPr>
        <w:t>י</w:t>
      </w:r>
      <w:r>
        <w:rPr>
          <w:rtl/>
        </w:rPr>
        <w:t>שובים</w:t>
      </w:r>
      <w:r>
        <w:rPr>
          <w:rFonts w:hint="cs"/>
          <w:rtl/>
        </w:rPr>
        <w:t>,</w:t>
      </w:r>
      <w:r>
        <w:rPr>
          <w:rtl/>
        </w:rPr>
        <w:t xml:space="preserve"> </w:t>
      </w:r>
      <w:bookmarkStart w:id="1451" w:name="_ETM_Q3_243969"/>
      <w:bookmarkEnd w:id="1451"/>
      <w:r>
        <w:rPr>
          <w:rtl/>
        </w:rPr>
        <w:t xml:space="preserve">אנשים </w:t>
      </w:r>
      <w:bookmarkStart w:id="1452" w:name="_ETM_Q3_244420"/>
      <w:bookmarkEnd w:id="1452"/>
      <w:r>
        <w:rPr>
          <w:rtl/>
        </w:rPr>
        <w:t xml:space="preserve">נחטפו </w:t>
      </w:r>
      <w:bookmarkStart w:id="1453" w:name="_ETM_Q3_244900"/>
      <w:bookmarkEnd w:id="1453"/>
      <w:r>
        <w:rPr>
          <w:rtl/>
        </w:rPr>
        <w:t xml:space="preserve">מהמיטות </w:t>
      </w:r>
      <w:bookmarkStart w:id="1454" w:name="_ETM_Q3_245380"/>
      <w:bookmarkEnd w:id="1454"/>
      <w:r>
        <w:rPr>
          <w:rtl/>
        </w:rPr>
        <w:t>שלהם</w:t>
      </w:r>
      <w:r>
        <w:rPr>
          <w:rFonts w:hint="cs"/>
          <w:rtl/>
        </w:rPr>
        <w:t>,</w:t>
      </w:r>
      <w:r>
        <w:rPr>
          <w:rtl/>
        </w:rPr>
        <w:t xml:space="preserve"> </w:t>
      </w:r>
      <w:bookmarkStart w:id="1455" w:name="_ETM_Q3_247359"/>
      <w:bookmarkEnd w:id="1455"/>
      <w:r>
        <w:rPr>
          <w:rtl/>
        </w:rPr>
        <w:t>נטבחו</w:t>
      </w:r>
      <w:r>
        <w:rPr>
          <w:rFonts w:hint="cs"/>
          <w:rtl/>
        </w:rPr>
        <w:t>,</w:t>
      </w:r>
      <w:r>
        <w:rPr>
          <w:rtl/>
        </w:rPr>
        <w:t xml:space="preserve"> </w:t>
      </w:r>
      <w:bookmarkStart w:id="1456" w:name="_ETM_Q3_248350"/>
      <w:bookmarkEnd w:id="1456"/>
      <w:r>
        <w:rPr>
          <w:rtl/>
        </w:rPr>
        <w:t>נאנסו</w:t>
      </w:r>
      <w:bookmarkStart w:id="1457" w:name="_ETM_Q3_251000"/>
      <w:bookmarkEnd w:id="1457"/>
      <w:r w:rsidR="008860C9">
        <w:rPr>
          <w:rFonts w:hint="cs"/>
          <w:rtl/>
        </w:rPr>
        <w:t>;</w:t>
      </w:r>
      <w:r>
        <w:rPr>
          <w:rFonts w:hint="cs"/>
          <w:rtl/>
        </w:rPr>
        <w:t xml:space="preserve"> </w:t>
      </w:r>
      <w:r>
        <w:rPr>
          <w:rtl/>
        </w:rPr>
        <w:t xml:space="preserve">ימים </w:t>
      </w:r>
      <w:bookmarkStart w:id="1458" w:name="_ETM_Q3_252080"/>
      <w:bookmarkEnd w:id="1458"/>
      <w:r>
        <w:rPr>
          <w:rtl/>
        </w:rPr>
        <w:t>ש</w:t>
      </w:r>
      <w:r w:rsidR="008860C9">
        <w:rPr>
          <w:rFonts w:hint="cs"/>
          <w:rtl/>
        </w:rPr>
        <w:t xml:space="preserve">בהם </w:t>
      </w:r>
      <w:r>
        <w:rPr>
          <w:rtl/>
        </w:rPr>
        <w:t xml:space="preserve">מדינת </w:t>
      </w:r>
      <w:bookmarkStart w:id="1459" w:name="_ETM_Q3_252590"/>
      <w:bookmarkEnd w:id="1459"/>
      <w:r>
        <w:rPr>
          <w:rtl/>
        </w:rPr>
        <w:t xml:space="preserve">ישראל </w:t>
      </w:r>
      <w:bookmarkStart w:id="1460" w:name="_ETM_Q3_252920"/>
      <w:bookmarkEnd w:id="1460"/>
      <w:r>
        <w:rPr>
          <w:rtl/>
        </w:rPr>
        <w:t xml:space="preserve">לא </w:t>
      </w:r>
      <w:bookmarkStart w:id="1461" w:name="_ETM_Q3_253010"/>
      <w:bookmarkEnd w:id="1461"/>
      <w:r>
        <w:rPr>
          <w:rtl/>
        </w:rPr>
        <w:t xml:space="preserve">ידעה </w:t>
      </w:r>
      <w:bookmarkStart w:id="1462" w:name="_ETM_Q3_253490"/>
      <w:bookmarkEnd w:id="1462"/>
      <w:r>
        <w:rPr>
          <w:rtl/>
        </w:rPr>
        <w:t xml:space="preserve">מה </w:t>
      </w:r>
      <w:bookmarkStart w:id="1463" w:name="_ETM_Q3_253670"/>
      <w:bookmarkEnd w:id="1463"/>
      <w:r>
        <w:rPr>
          <w:rtl/>
        </w:rPr>
        <w:t xml:space="preserve">יעלה </w:t>
      </w:r>
      <w:bookmarkStart w:id="1464" w:name="_ETM_Q3_253910"/>
      <w:bookmarkEnd w:id="1464"/>
      <w:r>
        <w:rPr>
          <w:rtl/>
        </w:rPr>
        <w:t>בגורל</w:t>
      </w:r>
      <w:r>
        <w:rPr>
          <w:rFonts w:hint="cs"/>
          <w:rtl/>
        </w:rPr>
        <w:t>ה.</w:t>
      </w:r>
      <w:r>
        <w:rPr>
          <w:rtl/>
        </w:rPr>
        <w:t xml:space="preserve"> </w:t>
      </w:r>
      <w:bookmarkStart w:id="1465" w:name="_ETM_Q3_255630"/>
      <w:bookmarkEnd w:id="1465"/>
      <w:r>
        <w:rPr>
          <w:rtl/>
        </w:rPr>
        <w:t xml:space="preserve">וגרוע </w:t>
      </w:r>
      <w:bookmarkStart w:id="1466" w:name="_ETM_Q3_256350"/>
      <w:bookmarkEnd w:id="1466"/>
      <w:r>
        <w:rPr>
          <w:rtl/>
        </w:rPr>
        <w:t>מכך</w:t>
      </w:r>
      <w:r>
        <w:rPr>
          <w:rFonts w:hint="cs"/>
          <w:rtl/>
        </w:rPr>
        <w:t>,</w:t>
      </w:r>
      <w:r>
        <w:rPr>
          <w:rtl/>
        </w:rPr>
        <w:t xml:space="preserve"> </w:t>
      </w:r>
      <w:bookmarkStart w:id="1467" w:name="_ETM_Q3_256740"/>
      <w:bookmarkEnd w:id="1467"/>
      <w:r>
        <w:rPr>
          <w:rtl/>
        </w:rPr>
        <w:t xml:space="preserve">מאז </w:t>
      </w:r>
      <w:bookmarkStart w:id="1468" w:name="_ETM_Q3_257280"/>
      <w:bookmarkEnd w:id="1468"/>
      <w:r>
        <w:rPr>
          <w:rtl/>
        </w:rPr>
        <w:t xml:space="preserve">ועד </w:t>
      </w:r>
      <w:bookmarkStart w:id="1469" w:name="_ETM_Q3_257550"/>
      <w:bookmarkEnd w:id="1469"/>
      <w:r>
        <w:rPr>
          <w:rtl/>
        </w:rPr>
        <w:t xml:space="preserve">היום </w:t>
      </w:r>
      <w:bookmarkStart w:id="1470" w:name="_ETM_Q3_257760"/>
      <w:bookmarkEnd w:id="1470"/>
      <w:r>
        <w:rPr>
          <w:rtl/>
        </w:rPr>
        <w:t xml:space="preserve">חלפו </w:t>
      </w:r>
      <w:bookmarkStart w:id="1471" w:name="_ETM_Q3_258090"/>
      <w:bookmarkEnd w:id="1471"/>
      <w:r>
        <w:rPr>
          <w:rtl/>
        </w:rPr>
        <w:t xml:space="preserve">521 </w:t>
      </w:r>
      <w:bookmarkStart w:id="1472" w:name="_ETM_Q3_259230"/>
      <w:bookmarkEnd w:id="1472"/>
      <w:r>
        <w:rPr>
          <w:rtl/>
        </w:rPr>
        <w:t>יום</w:t>
      </w:r>
      <w:r w:rsidR="008860C9">
        <w:rPr>
          <w:rFonts w:hint="cs"/>
          <w:rtl/>
        </w:rPr>
        <w:t>,2</w:t>
      </w:r>
      <w:r>
        <w:rPr>
          <w:rtl/>
        </w:rPr>
        <w:t xml:space="preserve"> </w:t>
      </w:r>
      <w:bookmarkStart w:id="1473" w:name="_ETM_Q3_260020"/>
      <w:bookmarkEnd w:id="1473"/>
      <w:r>
        <w:rPr>
          <w:rtl/>
        </w:rPr>
        <w:t>ו</w:t>
      </w:r>
      <w:bookmarkStart w:id="1474" w:name="_ETM_Q3_260440"/>
      <w:bookmarkEnd w:id="1474"/>
      <w:r>
        <w:rPr>
          <w:rtl/>
        </w:rPr>
        <w:t>חמאס</w:t>
      </w:r>
      <w:r>
        <w:rPr>
          <w:rFonts w:hint="cs"/>
          <w:rtl/>
        </w:rPr>
        <w:t xml:space="preserve"> עדיין</w:t>
      </w:r>
      <w:r>
        <w:rPr>
          <w:rtl/>
        </w:rPr>
        <w:t xml:space="preserve"> </w:t>
      </w:r>
      <w:bookmarkStart w:id="1475" w:name="_ETM_Q3_260740"/>
      <w:bookmarkEnd w:id="1475"/>
      <w:r>
        <w:rPr>
          <w:rtl/>
        </w:rPr>
        <w:t>בשלטון</w:t>
      </w:r>
      <w:bookmarkStart w:id="1476" w:name="_ETM_Q3_262550"/>
      <w:bookmarkEnd w:id="1476"/>
      <w:r>
        <w:rPr>
          <w:rFonts w:hint="cs"/>
          <w:rtl/>
        </w:rPr>
        <w:t>. חמאס</w:t>
      </w:r>
      <w:r w:rsidRPr="00BE0EB6">
        <w:rPr>
          <w:rFonts w:hint="cs"/>
          <w:rtl/>
        </w:rPr>
        <w:t xml:space="preserve"> </w:t>
      </w:r>
      <w:r>
        <w:rPr>
          <w:rFonts w:hint="cs"/>
          <w:rtl/>
        </w:rPr>
        <w:t xml:space="preserve">עדיין </w:t>
      </w:r>
      <w:bookmarkStart w:id="1477" w:name="_ETM_Q3_263180"/>
      <w:bookmarkEnd w:id="1477"/>
      <w:r>
        <w:rPr>
          <w:rtl/>
        </w:rPr>
        <w:t xml:space="preserve">בשלטון </w:t>
      </w:r>
      <w:bookmarkStart w:id="1478" w:name="_ETM_Q3_263630"/>
      <w:bookmarkEnd w:id="1478"/>
      <w:r>
        <w:rPr>
          <w:rtl/>
        </w:rPr>
        <w:t xml:space="preserve">אחרי </w:t>
      </w:r>
      <w:bookmarkStart w:id="1479" w:name="_ETM_Q3_263780"/>
      <w:bookmarkEnd w:id="1479"/>
      <w:r>
        <w:rPr>
          <w:rtl/>
        </w:rPr>
        <w:t xml:space="preserve">521 </w:t>
      </w:r>
      <w:bookmarkStart w:id="1480" w:name="_ETM_Q3_264770"/>
      <w:bookmarkEnd w:id="1480"/>
      <w:r>
        <w:rPr>
          <w:rtl/>
        </w:rPr>
        <w:t xml:space="preserve">יום </w:t>
      </w:r>
      <w:bookmarkStart w:id="1481" w:name="_ETM_Q3_264950"/>
      <w:bookmarkEnd w:id="1481"/>
      <w:r>
        <w:rPr>
          <w:rtl/>
        </w:rPr>
        <w:t xml:space="preserve">שאתם </w:t>
      </w:r>
      <w:bookmarkStart w:id="1482" w:name="_ETM_Q3_265130"/>
      <w:bookmarkEnd w:id="1482"/>
      <w:r>
        <w:rPr>
          <w:rtl/>
        </w:rPr>
        <w:t xml:space="preserve">מנהלים </w:t>
      </w:r>
      <w:bookmarkStart w:id="1483" w:name="_ETM_Q3_265430"/>
      <w:bookmarkEnd w:id="1483"/>
      <w:r>
        <w:rPr>
          <w:rtl/>
        </w:rPr>
        <w:t>מלחמה</w:t>
      </w:r>
      <w:r>
        <w:rPr>
          <w:rFonts w:hint="cs"/>
          <w:rtl/>
        </w:rPr>
        <w:t xml:space="preserve"> </w:t>
      </w:r>
      <w:r>
        <w:rPr>
          <w:rFonts w:hint="eastAsia"/>
          <w:rtl/>
        </w:rPr>
        <w:t>–</w:t>
      </w:r>
      <w:r>
        <w:rPr>
          <w:rtl/>
        </w:rPr>
        <w:t xml:space="preserve"> </w:t>
      </w:r>
      <w:bookmarkStart w:id="1484" w:name="_ETM_Q3_266530"/>
      <w:bookmarkEnd w:id="1484"/>
      <w:r>
        <w:rPr>
          <w:rtl/>
        </w:rPr>
        <w:t xml:space="preserve">מכניסים </w:t>
      </w:r>
      <w:bookmarkStart w:id="1485" w:name="_ETM_Q3_267069"/>
      <w:bookmarkEnd w:id="1485"/>
      <w:r>
        <w:rPr>
          <w:rtl/>
        </w:rPr>
        <w:t xml:space="preserve">את </w:t>
      </w:r>
      <w:bookmarkStart w:id="1486" w:name="_ETM_Q3_267159"/>
      <w:bookmarkEnd w:id="1486"/>
      <w:r>
        <w:rPr>
          <w:rtl/>
        </w:rPr>
        <w:t xml:space="preserve">צה"ל </w:t>
      </w:r>
      <w:bookmarkStart w:id="1487" w:name="_ETM_Q3_267490"/>
      <w:bookmarkEnd w:id="1487"/>
      <w:proofErr w:type="spellStart"/>
      <w:r>
        <w:rPr>
          <w:rFonts w:hint="cs"/>
          <w:rtl/>
        </w:rPr>
        <w:t>ל</w:t>
      </w:r>
      <w:r w:rsidRPr="005D134E">
        <w:rPr>
          <w:rtl/>
        </w:rPr>
        <w:t>שג'א</w:t>
      </w:r>
      <w:r>
        <w:rPr>
          <w:rtl/>
        </w:rPr>
        <w:t>ע</w:t>
      </w:r>
      <w:r>
        <w:rPr>
          <w:rFonts w:hint="cs"/>
          <w:rtl/>
        </w:rPr>
        <w:t>י</w:t>
      </w:r>
      <w:r w:rsidRPr="005D134E">
        <w:rPr>
          <w:rtl/>
        </w:rPr>
        <w:t>יה</w:t>
      </w:r>
      <w:proofErr w:type="spellEnd"/>
      <w:r>
        <w:rPr>
          <w:rFonts w:hint="cs"/>
          <w:rtl/>
        </w:rPr>
        <w:t>,</w:t>
      </w:r>
      <w:r>
        <w:rPr>
          <w:rtl/>
        </w:rPr>
        <w:t xml:space="preserve"> </w:t>
      </w:r>
      <w:bookmarkStart w:id="1488" w:name="_ETM_Q3_267759"/>
      <w:bookmarkStart w:id="1489" w:name="_ETM_Q3_268030"/>
      <w:bookmarkEnd w:id="1488"/>
      <w:bookmarkEnd w:id="1489"/>
      <w:r>
        <w:rPr>
          <w:rtl/>
        </w:rPr>
        <w:t xml:space="preserve">מוציאים </w:t>
      </w:r>
      <w:bookmarkStart w:id="1490" w:name="_ETM_Q3_268359"/>
      <w:bookmarkEnd w:id="1490"/>
      <w:r>
        <w:rPr>
          <w:rtl/>
        </w:rPr>
        <w:t xml:space="preserve">אותו </w:t>
      </w:r>
      <w:bookmarkStart w:id="1491" w:name="_ETM_Q3_268539"/>
      <w:bookmarkEnd w:id="1491"/>
      <w:r w:rsidR="008860C9">
        <w:rPr>
          <w:rFonts w:hint="cs"/>
          <w:rtl/>
        </w:rPr>
        <w:t>2</w:t>
      </w:r>
      <w:r>
        <w:rPr>
          <w:rtl/>
        </w:rPr>
        <w:t>שג'אעי</w:t>
      </w:r>
      <w:r>
        <w:rPr>
          <w:rFonts w:hint="cs"/>
          <w:rtl/>
        </w:rPr>
        <w:t>י</w:t>
      </w:r>
      <w:r w:rsidRPr="005D134E">
        <w:rPr>
          <w:rtl/>
        </w:rPr>
        <w:t>ה</w:t>
      </w:r>
      <w:r>
        <w:rPr>
          <w:rFonts w:hint="cs"/>
          <w:rtl/>
        </w:rPr>
        <w:t>;</w:t>
      </w:r>
      <w:r>
        <w:rPr>
          <w:rtl/>
        </w:rPr>
        <w:t xml:space="preserve"> </w:t>
      </w:r>
      <w:bookmarkStart w:id="1492" w:name="_ETM_Q3_269020"/>
      <w:bookmarkEnd w:id="1492"/>
      <w:r>
        <w:rPr>
          <w:rtl/>
        </w:rPr>
        <w:t xml:space="preserve">מכניסים </w:t>
      </w:r>
      <w:bookmarkStart w:id="1493" w:name="_ETM_Q3_269380"/>
      <w:bookmarkEnd w:id="1493"/>
      <w:r>
        <w:rPr>
          <w:rtl/>
        </w:rPr>
        <w:t xml:space="preserve">אותו </w:t>
      </w:r>
      <w:bookmarkStart w:id="1494" w:name="_ETM_Q3_269530"/>
      <w:bookmarkEnd w:id="1494"/>
      <w:r>
        <w:rPr>
          <w:rtl/>
        </w:rPr>
        <w:t>לרפיח</w:t>
      </w:r>
      <w:r>
        <w:rPr>
          <w:rFonts w:hint="cs"/>
          <w:rtl/>
        </w:rPr>
        <w:t>,</w:t>
      </w:r>
      <w:r>
        <w:rPr>
          <w:rtl/>
        </w:rPr>
        <w:t xml:space="preserve"> </w:t>
      </w:r>
      <w:bookmarkStart w:id="1495" w:name="_ETM_Q3_269920"/>
      <w:bookmarkEnd w:id="1495"/>
      <w:r>
        <w:rPr>
          <w:rtl/>
        </w:rPr>
        <w:t xml:space="preserve">מוציאים </w:t>
      </w:r>
      <w:bookmarkStart w:id="1496" w:name="_ETM_Q3_270219"/>
      <w:bookmarkEnd w:id="1496"/>
      <w:r>
        <w:rPr>
          <w:rtl/>
        </w:rPr>
        <w:t>מרפיח</w:t>
      </w:r>
      <w:r>
        <w:rPr>
          <w:rFonts w:hint="cs"/>
          <w:rtl/>
        </w:rPr>
        <w:t>; מ</w:t>
      </w:r>
      <w:bookmarkStart w:id="1497" w:name="_ETM_Q3_267280"/>
      <w:bookmarkEnd w:id="1497"/>
      <w:r>
        <w:rPr>
          <w:rFonts w:hint="cs"/>
          <w:rtl/>
        </w:rPr>
        <w:t xml:space="preserve">כניסים </w:t>
      </w:r>
      <w:bookmarkStart w:id="1498" w:name="_ETM_Q3_270549"/>
      <w:bookmarkStart w:id="1499" w:name="_ETM_Q3_270819"/>
      <w:bookmarkEnd w:id="1498"/>
      <w:bookmarkEnd w:id="1499"/>
      <w:r>
        <w:rPr>
          <w:rtl/>
        </w:rPr>
        <w:t xml:space="preserve">לבית </w:t>
      </w:r>
      <w:bookmarkStart w:id="1500" w:name="_ETM_Q3_271030"/>
      <w:bookmarkEnd w:id="1500"/>
      <w:proofErr w:type="spellStart"/>
      <w:r>
        <w:rPr>
          <w:rtl/>
        </w:rPr>
        <w:t>ח</w:t>
      </w:r>
      <w:r>
        <w:rPr>
          <w:rFonts w:hint="cs"/>
          <w:rtl/>
        </w:rPr>
        <w:t>א</w:t>
      </w:r>
      <w:r>
        <w:rPr>
          <w:rtl/>
        </w:rPr>
        <w:t>נון</w:t>
      </w:r>
      <w:proofErr w:type="spellEnd"/>
      <w:r>
        <w:rPr>
          <w:rFonts w:hint="cs"/>
          <w:rtl/>
        </w:rPr>
        <w:t>,</w:t>
      </w:r>
      <w:r>
        <w:rPr>
          <w:rtl/>
        </w:rPr>
        <w:t xml:space="preserve"> </w:t>
      </w:r>
      <w:bookmarkStart w:id="1501" w:name="_ETM_Q3_271240"/>
      <w:bookmarkEnd w:id="1501"/>
      <w:r>
        <w:rPr>
          <w:rtl/>
        </w:rPr>
        <w:t xml:space="preserve">יוצאים </w:t>
      </w:r>
      <w:bookmarkStart w:id="1502" w:name="_ETM_Q3_271450"/>
      <w:bookmarkEnd w:id="1502"/>
      <w:r>
        <w:rPr>
          <w:rtl/>
        </w:rPr>
        <w:t xml:space="preserve">מבית </w:t>
      </w:r>
      <w:bookmarkStart w:id="1503" w:name="_ETM_Q3_271630"/>
      <w:bookmarkEnd w:id="1503"/>
      <w:proofErr w:type="spellStart"/>
      <w:r>
        <w:rPr>
          <w:rtl/>
        </w:rPr>
        <w:t>ח</w:t>
      </w:r>
      <w:r>
        <w:rPr>
          <w:rFonts w:hint="cs"/>
          <w:rtl/>
        </w:rPr>
        <w:t>א</w:t>
      </w:r>
      <w:r>
        <w:rPr>
          <w:rtl/>
        </w:rPr>
        <w:t>נון</w:t>
      </w:r>
      <w:proofErr w:type="spellEnd"/>
      <w:r>
        <w:rPr>
          <w:rFonts w:hint="cs"/>
          <w:rtl/>
        </w:rPr>
        <w:t>.</w:t>
      </w:r>
      <w:bookmarkStart w:id="1504" w:name="_ETM_Q3_273050"/>
      <w:bookmarkEnd w:id="1504"/>
      <w:r w:rsidR="00670BDF">
        <w:rPr>
          <w:rFonts w:hint="cs"/>
          <w:rtl/>
        </w:rPr>
        <w:t xml:space="preserve"> </w:t>
      </w:r>
      <w:r>
        <w:rPr>
          <w:rtl/>
        </w:rPr>
        <w:t>עכשיו</w:t>
      </w:r>
      <w:r>
        <w:rPr>
          <w:rFonts w:hint="cs"/>
          <w:rtl/>
        </w:rPr>
        <w:t>,</w:t>
      </w:r>
      <w:r>
        <w:rPr>
          <w:rtl/>
        </w:rPr>
        <w:t xml:space="preserve"> </w:t>
      </w:r>
      <w:bookmarkStart w:id="1505" w:name="_ETM_Q3_273230"/>
      <w:bookmarkEnd w:id="1505"/>
      <w:r>
        <w:rPr>
          <w:rtl/>
        </w:rPr>
        <w:t xml:space="preserve">אתם </w:t>
      </w:r>
      <w:bookmarkStart w:id="1506" w:name="_ETM_Q3_273380"/>
      <w:bookmarkEnd w:id="1506"/>
      <w:r>
        <w:rPr>
          <w:rtl/>
        </w:rPr>
        <w:t xml:space="preserve">רוצים </w:t>
      </w:r>
      <w:bookmarkStart w:id="1507" w:name="_ETM_Q3_273620"/>
      <w:bookmarkEnd w:id="1507"/>
      <w:r>
        <w:rPr>
          <w:rtl/>
        </w:rPr>
        <w:t xml:space="preserve">לנהל </w:t>
      </w:r>
      <w:bookmarkStart w:id="1508" w:name="_ETM_Q3_273920"/>
      <w:bookmarkEnd w:id="1508"/>
      <w:r>
        <w:rPr>
          <w:rtl/>
        </w:rPr>
        <w:t xml:space="preserve">את </w:t>
      </w:r>
      <w:bookmarkStart w:id="1509" w:name="_ETM_Q3_273980"/>
      <w:bookmarkEnd w:id="1509"/>
      <w:r>
        <w:rPr>
          <w:rtl/>
        </w:rPr>
        <w:t xml:space="preserve">המלחמה </w:t>
      </w:r>
      <w:bookmarkStart w:id="1510" w:name="_ETM_Q3_274370"/>
      <w:bookmarkEnd w:id="1510"/>
      <w:r>
        <w:rPr>
          <w:rtl/>
        </w:rPr>
        <w:t xml:space="preserve">כל </w:t>
      </w:r>
      <w:bookmarkStart w:id="1511" w:name="_ETM_Q3_274490"/>
      <w:bookmarkEnd w:id="1511"/>
      <w:r>
        <w:rPr>
          <w:rtl/>
        </w:rPr>
        <w:t xml:space="preserve">כך </w:t>
      </w:r>
      <w:bookmarkStart w:id="1512" w:name="_ETM_Q3_274640"/>
      <w:bookmarkEnd w:id="1512"/>
      <w:r>
        <w:rPr>
          <w:rtl/>
        </w:rPr>
        <w:t xml:space="preserve">הרבה </w:t>
      </w:r>
      <w:bookmarkStart w:id="1513" w:name="_ETM_Q3_274880"/>
      <w:bookmarkEnd w:id="1513"/>
      <w:r>
        <w:rPr>
          <w:rtl/>
        </w:rPr>
        <w:t>ימים</w:t>
      </w:r>
      <w:r>
        <w:rPr>
          <w:rFonts w:hint="cs"/>
          <w:rtl/>
        </w:rPr>
        <w:t xml:space="preserve"> </w:t>
      </w:r>
      <w:r>
        <w:rPr>
          <w:rFonts w:hint="eastAsia"/>
          <w:rtl/>
        </w:rPr>
        <w:t>–</w:t>
      </w:r>
      <w:r>
        <w:rPr>
          <w:rtl/>
        </w:rPr>
        <w:t xml:space="preserve"> </w:t>
      </w:r>
      <w:bookmarkStart w:id="1514" w:name="_ETM_Q3_275120"/>
      <w:bookmarkEnd w:id="1514"/>
      <w:r>
        <w:rPr>
          <w:rtl/>
        </w:rPr>
        <w:t xml:space="preserve">עם </w:t>
      </w:r>
      <w:bookmarkStart w:id="1515" w:name="_ETM_Q3_275240"/>
      <w:bookmarkEnd w:id="1515"/>
      <w:r>
        <w:rPr>
          <w:rtl/>
        </w:rPr>
        <w:t xml:space="preserve">איזה </w:t>
      </w:r>
      <w:bookmarkStart w:id="1516" w:name="_ETM_Q3_275450"/>
      <w:bookmarkEnd w:id="1516"/>
      <w:r>
        <w:rPr>
          <w:rtl/>
        </w:rPr>
        <w:t>חיילים</w:t>
      </w:r>
      <w:r>
        <w:rPr>
          <w:rFonts w:hint="cs"/>
          <w:rtl/>
        </w:rPr>
        <w:t>?</w:t>
      </w:r>
      <w:r>
        <w:rPr>
          <w:rtl/>
        </w:rPr>
        <w:t xml:space="preserve"> </w:t>
      </w:r>
      <w:bookmarkStart w:id="1517" w:name="_ETM_Q3_277200"/>
      <w:bookmarkEnd w:id="1517"/>
      <w:r>
        <w:rPr>
          <w:rtl/>
        </w:rPr>
        <w:t xml:space="preserve">אתה </w:t>
      </w:r>
      <w:bookmarkStart w:id="1518" w:name="_ETM_Q3_277530"/>
      <w:bookmarkEnd w:id="1518"/>
      <w:r>
        <w:rPr>
          <w:rtl/>
        </w:rPr>
        <w:t xml:space="preserve">יודע </w:t>
      </w:r>
      <w:bookmarkStart w:id="1519" w:name="_ETM_Q3_277860"/>
      <w:bookmarkEnd w:id="1519"/>
      <w:r>
        <w:rPr>
          <w:rtl/>
        </w:rPr>
        <w:t xml:space="preserve">שישנם </w:t>
      </w:r>
      <w:bookmarkStart w:id="1520" w:name="_ETM_Q3_278340"/>
      <w:bookmarkEnd w:id="1520"/>
      <w:r>
        <w:rPr>
          <w:rtl/>
        </w:rPr>
        <w:t xml:space="preserve">חיילים </w:t>
      </w:r>
      <w:bookmarkStart w:id="1521" w:name="_ETM_Q3_279170"/>
      <w:bookmarkEnd w:id="1521"/>
      <w:r>
        <w:rPr>
          <w:rtl/>
        </w:rPr>
        <w:t>שמ</w:t>
      </w:r>
      <w:bookmarkStart w:id="1522" w:name="_ETM_Q3_279650"/>
      <w:bookmarkEnd w:id="1522"/>
      <w:r>
        <w:rPr>
          <w:rtl/>
        </w:rPr>
        <w:t xml:space="preserve">שמחת </w:t>
      </w:r>
      <w:bookmarkStart w:id="1523" w:name="_ETM_Q3_280159"/>
      <w:bookmarkEnd w:id="1523"/>
      <w:r>
        <w:rPr>
          <w:rtl/>
        </w:rPr>
        <w:t xml:space="preserve">תורה </w:t>
      </w:r>
      <w:bookmarkStart w:id="1524" w:name="_ETM_Q3_281290"/>
      <w:bookmarkEnd w:id="1524"/>
      <w:r>
        <w:rPr>
          <w:rtl/>
        </w:rPr>
        <w:t xml:space="preserve">של </w:t>
      </w:r>
      <w:bookmarkStart w:id="1525" w:name="_ETM_Q3_281500"/>
      <w:bookmarkEnd w:id="1525"/>
      <w:r>
        <w:rPr>
          <w:rtl/>
        </w:rPr>
        <w:t xml:space="preserve">שנה </w:t>
      </w:r>
      <w:bookmarkStart w:id="1526" w:name="_ETM_Q3_281799"/>
      <w:bookmarkEnd w:id="1526"/>
      <w:r>
        <w:rPr>
          <w:rtl/>
        </w:rPr>
        <w:t xml:space="preserve">שעברה </w:t>
      </w:r>
      <w:bookmarkStart w:id="1527" w:name="_ETM_Q3_282189"/>
      <w:bookmarkEnd w:id="1527"/>
      <w:r>
        <w:rPr>
          <w:rFonts w:hint="cs"/>
          <w:rtl/>
        </w:rPr>
        <w:t>ה</w:t>
      </w:r>
      <w:r>
        <w:rPr>
          <w:rtl/>
        </w:rPr>
        <w:t xml:space="preserve">ם </w:t>
      </w:r>
      <w:bookmarkStart w:id="1528" w:name="_ETM_Q3_282310"/>
      <w:bookmarkEnd w:id="1528"/>
      <w:r>
        <w:rPr>
          <w:rtl/>
        </w:rPr>
        <w:t xml:space="preserve">מגויסים </w:t>
      </w:r>
      <w:bookmarkStart w:id="1529" w:name="_ETM_Q3_282819"/>
      <w:bookmarkEnd w:id="1529"/>
      <w:r>
        <w:rPr>
          <w:rtl/>
        </w:rPr>
        <w:t>למילואים</w:t>
      </w:r>
      <w:r>
        <w:rPr>
          <w:rFonts w:hint="cs"/>
          <w:rtl/>
        </w:rPr>
        <w:t>?</w:t>
      </w:r>
      <w:r>
        <w:rPr>
          <w:rtl/>
        </w:rPr>
        <w:t xml:space="preserve"> </w:t>
      </w:r>
      <w:bookmarkStart w:id="1530" w:name="_ETM_Q3_284869"/>
      <w:bookmarkEnd w:id="1530"/>
      <w:r>
        <w:rPr>
          <w:rtl/>
        </w:rPr>
        <w:t xml:space="preserve">איפה </w:t>
      </w:r>
      <w:bookmarkStart w:id="1531" w:name="_ETM_Q3_285140"/>
      <w:bookmarkEnd w:id="1531"/>
      <w:r>
        <w:rPr>
          <w:rtl/>
        </w:rPr>
        <w:t xml:space="preserve">המשפחה </w:t>
      </w:r>
      <w:bookmarkStart w:id="1532" w:name="_ETM_Q3_285649"/>
      <w:bookmarkEnd w:id="1532"/>
      <w:r>
        <w:rPr>
          <w:rtl/>
        </w:rPr>
        <w:t>שלהם</w:t>
      </w:r>
      <w:r>
        <w:rPr>
          <w:rFonts w:hint="cs"/>
          <w:rtl/>
        </w:rPr>
        <w:t>?</w:t>
      </w:r>
      <w:r>
        <w:rPr>
          <w:rtl/>
        </w:rPr>
        <w:t xml:space="preserve"> </w:t>
      </w:r>
      <w:bookmarkStart w:id="1533" w:name="_ETM_Q3_286340"/>
      <w:bookmarkEnd w:id="1533"/>
      <w:r>
        <w:rPr>
          <w:rtl/>
        </w:rPr>
        <w:t xml:space="preserve">איפה </w:t>
      </w:r>
      <w:bookmarkStart w:id="1534" w:name="_ETM_Q3_286670"/>
      <w:bookmarkEnd w:id="1534"/>
      <w:r>
        <w:rPr>
          <w:rtl/>
        </w:rPr>
        <w:t xml:space="preserve">העסק </w:t>
      </w:r>
      <w:bookmarkStart w:id="1535" w:name="_ETM_Q3_287030"/>
      <w:bookmarkEnd w:id="1535"/>
      <w:r>
        <w:rPr>
          <w:rtl/>
        </w:rPr>
        <w:t>שלהם</w:t>
      </w:r>
      <w:r>
        <w:rPr>
          <w:rFonts w:hint="cs"/>
          <w:rtl/>
        </w:rPr>
        <w:t>?</w:t>
      </w:r>
      <w:r>
        <w:rPr>
          <w:rtl/>
        </w:rPr>
        <w:t xml:space="preserve"> </w:t>
      </w:r>
      <w:bookmarkStart w:id="1536" w:name="_ETM_Q3_287390"/>
      <w:bookmarkEnd w:id="1536"/>
      <w:r>
        <w:rPr>
          <w:rtl/>
        </w:rPr>
        <w:t xml:space="preserve">איפה </w:t>
      </w:r>
      <w:bookmarkStart w:id="1537" w:name="_ETM_Q3_287630"/>
      <w:bookmarkEnd w:id="1537"/>
      <w:r>
        <w:rPr>
          <w:rtl/>
        </w:rPr>
        <w:t xml:space="preserve">העבודה </w:t>
      </w:r>
      <w:bookmarkStart w:id="1538" w:name="_ETM_Q3_287990"/>
      <w:bookmarkEnd w:id="1538"/>
      <w:r>
        <w:rPr>
          <w:rtl/>
        </w:rPr>
        <w:t>שלהם</w:t>
      </w:r>
      <w:r>
        <w:rPr>
          <w:rFonts w:hint="cs"/>
          <w:rtl/>
        </w:rPr>
        <w:t>?</w:t>
      </w:r>
      <w:r>
        <w:rPr>
          <w:rtl/>
        </w:rPr>
        <w:t xml:space="preserve"> </w:t>
      </w:r>
      <w:bookmarkStart w:id="1539" w:name="_ETM_Q3_288650"/>
      <w:bookmarkEnd w:id="1539"/>
      <w:r>
        <w:rPr>
          <w:rtl/>
        </w:rPr>
        <w:t xml:space="preserve">איפה </w:t>
      </w:r>
      <w:bookmarkStart w:id="1540" w:name="_ETM_Q3_288920"/>
      <w:bookmarkEnd w:id="1540"/>
      <w:r>
        <w:rPr>
          <w:rtl/>
        </w:rPr>
        <w:t xml:space="preserve">החיים </w:t>
      </w:r>
      <w:bookmarkStart w:id="1541" w:name="_ETM_Q3_289220"/>
      <w:bookmarkEnd w:id="1541"/>
      <w:r>
        <w:rPr>
          <w:rtl/>
        </w:rPr>
        <w:t>שלהם</w:t>
      </w:r>
      <w:bookmarkStart w:id="1542" w:name="_ETM_Q3_290870"/>
      <w:bookmarkEnd w:id="1542"/>
      <w:r>
        <w:rPr>
          <w:rFonts w:hint="cs"/>
          <w:rtl/>
        </w:rPr>
        <w:t xml:space="preserve">? </w:t>
      </w:r>
      <w:r>
        <w:rPr>
          <w:rtl/>
        </w:rPr>
        <w:t xml:space="preserve">כמה </w:t>
      </w:r>
      <w:bookmarkStart w:id="1543" w:name="_ETM_Q3_291230"/>
      <w:bookmarkEnd w:id="1543"/>
      <w:r>
        <w:rPr>
          <w:rtl/>
        </w:rPr>
        <w:t xml:space="preserve">תוכלו </w:t>
      </w:r>
      <w:bookmarkStart w:id="1544" w:name="_ETM_Q3_292090"/>
      <w:bookmarkEnd w:id="1544"/>
      <w:r>
        <w:rPr>
          <w:rtl/>
        </w:rPr>
        <w:t xml:space="preserve">לבוא </w:t>
      </w:r>
      <w:bookmarkStart w:id="1545" w:name="_ETM_Q3_292420"/>
      <w:bookmarkEnd w:id="1545"/>
      <w:r>
        <w:rPr>
          <w:rtl/>
        </w:rPr>
        <w:t>ולהגיד</w:t>
      </w:r>
      <w:r>
        <w:rPr>
          <w:rFonts w:hint="cs"/>
          <w:rtl/>
        </w:rPr>
        <w:t>:</w:t>
      </w:r>
      <w:r>
        <w:rPr>
          <w:rtl/>
        </w:rPr>
        <w:t xml:space="preserve"> </w:t>
      </w:r>
      <w:bookmarkStart w:id="1546" w:name="_ETM_Q3_292900"/>
      <w:bookmarkEnd w:id="1546"/>
      <w:r>
        <w:rPr>
          <w:rtl/>
        </w:rPr>
        <w:t xml:space="preserve">אנחנו </w:t>
      </w:r>
      <w:bookmarkStart w:id="1547" w:name="_ETM_Q3_293140"/>
      <w:bookmarkEnd w:id="1547"/>
      <w:r>
        <w:rPr>
          <w:rtl/>
        </w:rPr>
        <w:t xml:space="preserve">נעמיס </w:t>
      </w:r>
      <w:bookmarkStart w:id="1548" w:name="_ETM_Q3_293680"/>
      <w:bookmarkEnd w:id="1548"/>
      <w:r>
        <w:rPr>
          <w:rtl/>
        </w:rPr>
        <w:t xml:space="preserve">עוד </w:t>
      </w:r>
      <w:bookmarkStart w:id="1549" w:name="_ETM_Q3_293860"/>
      <w:bookmarkEnd w:id="1549"/>
      <w:r>
        <w:rPr>
          <w:rtl/>
        </w:rPr>
        <w:t xml:space="preserve">ועוד </w:t>
      </w:r>
      <w:bookmarkStart w:id="1550" w:name="_ETM_Q3_294190"/>
      <w:bookmarkEnd w:id="1550"/>
      <w:r>
        <w:rPr>
          <w:rtl/>
        </w:rPr>
        <w:t xml:space="preserve">על </w:t>
      </w:r>
      <w:bookmarkStart w:id="1551" w:name="_ETM_Q3_294310"/>
      <w:bookmarkEnd w:id="1551"/>
      <w:r>
        <w:rPr>
          <w:rtl/>
        </w:rPr>
        <w:t xml:space="preserve">הצעירים </w:t>
      </w:r>
      <w:bookmarkStart w:id="1552" w:name="_ETM_Q3_294729"/>
      <w:bookmarkEnd w:id="1552"/>
      <w:r>
        <w:rPr>
          <w:rtl/>
        </w:rPr>
        <w:t xml:space="preserve">שמשרתים </w:t>
      </w:r>
      <w:bookmarkStart w:id="1553" w:name="_ETM_Q3_295300"/>
      <w:bookmarkEnd w:id="1553"/>
      <w:r>
        <w:rPr>
          <w:rtl/>
        </w:rPr>
        <w:t>בסדיר</w:t>
      </w:r>
      <w:bookmarkStart w:id="1554" w:name="_ETM_Q3_295750"/>
      <w:bookmarkEnd w:id="1554"/>
      <w:r>
        <w:rPr>
          <w:rFonts w:hint="cs"/>
          <w:rtl/>
        </w:rPr>
        <w:t xml:space="preserve">, </w:t>
      </w:r>
      <w:r>
        <w:rPr>
          <w:rtl/>
        </w:rPr>
        <w:t xml:space="preserve">נעמיס </w:t>
      </w:r>
      <w:bookmarkStart w:id="1555" w:name="_ETM_Q3_296110"/>
      <w:bookmarkEnd w:id="1555"/>
      <w:r>
        <w:rPr>
          <w:rtl/>
        </w:rPr>
        <w:t xml:space="preserve">עוד </w:t>
      </w:r>
      <w:bookmarkStart w:id="1556" w:name="_ETM_Q3_296320"/>
      <w:bookmarkEnd w:id="1556"/>
      <w:r>
        <w:rPr>
          <w:rtl/>
        </w:rPr>
        <w:t xml:space="preserve">ועוד </w:t>
      </w:r>
      <w:bookmarkStart w:id="1557" w:name="_ETM_Q3_296920"/>
      <w:bookmarkEnd w:id="1557"/>
      <w:r>
        <w:rPr>
          <w:rtl/>
        </w:rPr>
        <w:t xml:space="preserve">על </w:t>
      </w:r>
      <w:bookmarkStart w:id="1558" w:name="_ETM_Q3_297070"/>
      <w:bookmarkEnd w:id="1558"/>
      <w:r>
        <w:rPr>
          <w:rtl/>
        </w:rPr>
        <w:t xml:space="preserve">אלה </w:t>
      </w:r>
      <w:bookmarkStart w:id="1559" w:name="_ETM_Q3_297250"/>
      <w:bookmarkEnd w:id="1559"/>
      <w:r>
        <w:rPr>
          <w:rtl/>
        </w:rPr>
        <w:t xml:space="preserve">שמגיעים </w:t>
      </w:r>
      <w:bookmarkStart w:id="1560" w:name="_ETM_Q3_297700"/>
      <w:bookmarkEnd w:id="1560"/>
      <w:r>
        <w:rPr>
          <w:rtl/>
        </w:rPr>
        <w:t>למילואים</w:t>
      </w:r>
      <w:r>
        <w:rPr>
          <w:rFonts w:hint="cs"/>
          <w:rtl/>
        </w:rPr>
        <w:t>.</w:t>
      </w:r>
      <w:r>
        <w:rPr>
          <w:rtl/>
        </w:rPr>
        <w:t xml:space="preserve"> </w:t>
      </w:r>
      <w:bookmarkStart w:id="1561" w:name="_ETM_Q3_298360"/>
      <w:bookmarkEnd w:id="1561"/>
      <w:r>
        <w:rPr>
          <w:rtl/>
        </w:rPr>
        <w:t xml:space="preserve">כמה </w:t>
      </w:r>
      <w:bookmarkStart w:id="1562" w:name="_ETM_Q3_298659"/>
      <w:bookmarkEnd w:id="1562"/>
      <w:r>
        <w:rPr>
          <w:rtl/>
        </w:rPr>
        <w:t xml:space="preserve">תוכלו </w:t>
      </w:r>
      <w:bookmarkStart w:id="1563" w:name="_ETM_Q3_298960"/>
      <w:bookmarkEnd w:id="1563"/>
      <w:r>
        <w:rPr>
          <w:rtl/>
        </w:rPr>
        <w:t xml:space="preserve">להמשיך </w:t>
      </w:r>
      <w:bookmarkStart w:id="1564" w:name="_ETM_Q3_299320"/>
      <w:bookmarkEnd w:id="1564"/>
      <w:r>
        <w:rPr>
          <w:rtl/>
        </w:rPr>
        <w:t xml:space="preserve">לעשות </w:t>
      </w:r>
      <w:bookmarkStart w:id="1565" w:name="_ETM_Q3_299740"/>
      <w:bookmarkEnd w:id="1565"/>
      <w:r>
        <w:rPr>
          <w:rtl/>
        </w:rPr>
        <w:t xml:space="preserve">את </w:t>
      </w:r>
      <w:bookmarkStart w:id="1566" w:name="_ETM_Q3_299860"/>
      <w:bookmarkEnd w:id="1566"/>
      <w:r>
        <w:rPr>
          <w:rtl/>
        </w:rPr>
        <w:t>זה</w:t>
      </w:r>
      <w:r w:rsidR="00670BDF">
        <w:rPr>
          <w:rFonts w:hint="cs"/>
          <w:rtl/>
        </w:rPr>
        <w:t>,</w:t>
      </w:r>
      <w:r>
        <w:rPr>
          <w:rtl/>
        </w:rPr>
        <w:t xml:space="preserve"> </w:t>
      </w:r>
      <w:bookmarkStart w:id="1567" w:name="_ETM_Q3_301660"/>
      <w:bookmarkEnd w:id="1567"/>
      <w:r>
        <w:rPr>
          <w:rtl/>
        </w:rPr>
        <w:t xml:space="preserve">בזמן </w:t>
      </w:r>
      <w:bookmarkStart w:id="1568" w:name="_ETM_Q3_302080"/>
      <w:bookmarkEnd w:id="1568"/>
      <w:r>
        <w:rPr>
          <w:rtl/>
        </w:rPr>
        <w:t xml:space="preserve">שאתם </w:t>
      </w:r>
      <w:bookmarkStart w:id="1569" w:name="_ETM_Q3_302350"/>
      <w:bookmarkEnd w:id="1569"/>
      <w:r>
        <w:rPr>
          <w:rtl/>
        </w:rPr>
        <w:t xml:space="preserve">נלחמים </w:t>
      </w:r>
      <w:bookmarkStart w:id="1570" w:name="_ETM_Q3_302800"/>
      <w:bookmarkEnd w:id="1570"/>
      <w:r>
        <w:rPr>
          <w:rtl/>
        </w:rPr>
        <w:t xml:space="preserve">כדי </w:t>
      </w:r>
      <w:bookmarkStart w:id="1571" w:name="_ETM_Q3_303040"/>
      <w:bookmarkEnd w:id="1571"/>
      <w:r>
        <w:rPr>
          <w:rtl/>
        </w:rPr>
        <w:t>לפ</w:t>
      </w:r>
      <w:r>
        <w:rPr>
          <w:rFonts w:hint="cs"/>
          <w:rtl/>
        </w:rPr>
        <w:t>ט</w:t>
      </w:r>
      <w:r>
        <w:rPr>
          <w:rtl/>
        </w:rPr>
        <w:t xml:space="preserve">ור </w:t>
      </w:r>
      <w:bookmarkStart w:id="1572" w:name="_ETM_Q3_303970"/>
      <w:bookmarkEnd w:id="1572"/>
      <w:r>
        <w:rPr>
          <w:rtl/>
        </w:rPr>
        <w:t xml:space="preserve">עשרות </w:t>
      </w:r>
      <w:bookmarkStart w:id="1573" w:name="_ETM_Q3_304450"/>
      <w:bookmarkEnd w:id="1573"/>
      <w:r>
        <w:rPr>
          <w:rtl/>
        </w:rPr>
        <w:t xml:space="preserve">אלפים </w:t>
      </w:r>
      <w:bookmarkStart w:id="1574" w:name="_ETM_Q3_305409"/>
      <w:bookmarkEnd w:id="1574"/>
      <w:r>
        <w:rPr>
          <w:rtl/>
        </w:rPr>
        <w:t xml:space="preserve">משירות </w:t>
      </w:r>
      <w:bookmarkStart w:id="1575" w:name="_ETM_Q3_305829"/>
      <w:bookmarkEnd w:id="1575"/>
      <w:r>
        <w:rPr>
          <w:rtl/>
        </w:rPr>
        <w:t>צבאי</w:t>
      </w:r>
      <w:r>
        <w:rPr>
          <w:rFonts w:hint="cs"/>
          <w:rtl/>
        </w:rPr>
        <w:t>?</w:t>
      </w:r>
      <w:r>
        <w:rPr>
          <w:rtl/>
        </w:rPr>
        <w:t xml:space="preserve"> </w:t>
      </w:r>
      <w:bookmarkStart w:id="1576" w:name="_ETM_Q3_306820"/>
      <w:bookmarkStart w:id="1577" w:name="_ETM_Q3_304076"/>
      <w:bookmarkStart w:id="1578" w:name="_ETM_Q3_304207"/>
      <w:bookmarkStart w:id="1579" w:name="_ETM_Q3_304242"/>
      <w:bookmarkStart w:id="1580" w:name="_ETM_Q3_304334"/>
      <w:bookmarkEnd w:id="1576"/>
      <w:bookmarkEnd w:id="1577"/>
      <w:bookmarkEnd w:id="1578"/>
      <w:bookmarkEnd w:id="1579"/>
      <w:bookmarkEnd w:id="1580"/>
    </w:p>
    <w:p w:rsidR="00974996" w:rsidRDefault="00974996" w:rsidP="00973222">
      <w:pPr>
        <w:rPr>
          <w:rtl/>
        </w:rPr>
      </w:pPr>
    </w:p>
    <w:p w:rsidR="00974996" w:rsidRDefault="00974996" w:rsidP="00670BDF">
      <w:pPr>
        <w:rPr>
          <w:rtl/>
        </w:rPr>
      </w:pPr>
      <w:r>
        <w:rPr>
          <w:rtl/>
        </w:rPr>
        <w:t xml:space="preserve">צה"ל </w:t>
      </w:r>
      <w:bookmarkStart w:id="1581" w:name="_ETM_Q3_307210"/>
      <w:bookmarkEnd w:id="1581"/>
      <w:r>
        <w:rPr>
          <w:rtl/>
        </w:rPr>
        <w:t xml:space="preserve">צריך </w:t>
      </w:r>
      <w:bookmarkStart w:id="1582" w:name="_ETM_Q3_307600"/>
      <w:bookmarkEnd w:id="1582"/>
      <w:r>
        <w:rPr>
          <w:rtl/>
        </w:rPr>
        <w:t xml:space="preserve">עוד </w:t>
      </w:r>
      <w:bookmarkStart w:id="1583" w:name="_ETM_Q3_307750"/>
      <w:bookmarkEnd w:id="1583"/>
      <w:r>
        <w:rPr>
          <w:rtl/>
        </w:rPr>
        <w:t xml:space="preserve">כוח </w:t>
      </w:r>
      <w:bookmarkStart w:id="1584" w:name="_ETM_Q3_308050"/>
      <w:bookmarkEnd w:id="1584"/>
      <w:r>
        <w:rPr>
          <w:rtl/>
        </w:rPr>
        <w:t>אדם</w:t>
      </w:r>
      <w:r>
        <w:rPr>
          <w:rFonts w:hint="cs"/>
          <w:rtl/>
        </w:rPr>
        <w:t>.</w:t>
      </w:r>
      <w:r>
        <w:rPr>
          <w:rtl/>
        </w:rPr>
        <w:t xml:space="preserve"> </w:t>
      </w:r>
      <w:bookmarkStart w:id="1585" w:name="_ETM_Q3_308709"/>
      <w:bookmarkEnd w:id="1585"/>
      <w:r>
        <w:rPr>
          <w:rtl/>
        </w:rPr>
        <w:t xml:space="preserve">לא </w:t>
      </w:r>
      <w:bookmarkStart w:id="1586" w:name="_ETM_Q3_308889"/>
      <w:bookmarkEnd w:id="1586"/>
      <w:r>
        <w:rPr>
          <w:rtl/>
        </w:rPr>
        <w:t xml:space="preserve">אומר </w:t>
      </w:r>
      <w:bookmarkStart w:id="1587" w:name="_ETM_Q3_309100"/>
      <w:bookmarkEnd w:id="1587"/>
      <w:r>
        <w:rPr>
          <w:rtl/>
        </w:rPr>
        <w:t xml:space="preserve">את </w:t>
      </w:r>
      <w:bookmarkStart w:id="1588" w:name="_ETM_Q3_309190"/>
      <w:bookmarkEnd w:id="1588"/>
      <w:r>
        <w:rPr>
          <w:rtl/>
        </w:rPr>
        <w:t xml:space="preserve">זה </w:t>
      </w:r>
      <w:bookmarkStart w:id="1589" w:name="_ETM_Q3_309580"/>
      <w:bookmarkEnd w:id="1589"/>
      <w:r>
        <w:rPr>
          <w:rtl/>
        </w:rPr>
        <w:t xml:space="preserve">עודד </w:t>
      </w:r>
      <w:bookmarkStart w:id="1590" w:name="_ETM_Q3_309910"/>
      <w:bookmarkEnd w:id="1590"/>
      <w:r>
        <w:rPr>
          <w:rtl/>
        </w:rPr>
        <w:t>פורר</w:t>
      </w:r>
      <w:r>
        <w:rPr>
          <w:rFonts w:hint="cs"/>
          <w:rtl/>
        </w:rPr>
        <w:t xml:space="preserve"> </w:t>
      </w:r>
      <w:r>
        <w:rPr>
          <w:rtl/>
        </w:rPr>
        <w:t xml:space="preserve">– </w:t>
      </w:r>
      <w:bookmarkStart w:id="1591" w:name="_ETM_Q3_311160"/>
      <w:bookmarkEnd w:id="1591"/>
      <w:r>
        <w:rPr>
          <w:rtl/>
        </w:rPr>
        <w:t xml:space="preserve">אומרים </w:t>
      </w:r>
      <w:bookmarkStart w:id="1592" w:name="_ETM_Q3_311460"/>
      <w:bookmarkEnd w:id="1592"/>
      <w:r>
        <w:rPr>
          <w:rtl/>
        </w:rPr>
        <w:t xml:space="preserve">את </w:t>
      </w:r>
      <w:bookmarkStart w:id="1593" w:name="_ETM_Q3_311550"/>
      <w:bookmarkEnd w:id="1593"/>
      <w:r>
        <w:rPr>
          <w:rtl/>
        </w:rPr>
        <w:t xml:space="preserve">זה </w:t>
      </w:r>
      <w:bookmarkStart w:id="1594" w:name="_ETM_Q3_311639"/>
      <w:bookmarkEnd w:id="1594"/>
      <w:r>
        <w:rPr>
          <w:rtl/>
        </w:rPr>
        <w:t xml:space="preserve">קציני </w:t>
      </w:r>
      <w:bookmarkStart w:id="1595" w:name="_ETM_Q3_311970"/>
      <w:bookmarkEnd w:id="1595"/>
      <w:r>
        <w:rPr>
          <w:rtl/>
        </w:rPr>
        <w:t>צה"ל</w:t>
      </w:r>
      <w:r>
        <w:rPr>
          <w:rFonts w:hint="cs"/>
          <w:rtl/>
        </w:rPr>
        <w:t>,</w:t>
      </w:r>
      <w:r>
        <w:rPr>
          <w:rtl/>
        </w:rPr>
        <w:t xml:space="preserve"> </w:t>
      </w:r>
      <w:bookmarkStart w:id="1596" w:name="_ETM_Q3_312270"/>
      <w:bookmarkEnd w:id="1596"/>
      <w:r>
        <w:rPr>
          <w:rtl/>
        </w:rPr>
        <w:t xml:space="preserve">אומר </w:t>
      </w:r>
      <w:bookmarkStart w:id="1597" w:name="_ETM_Q3_312480"/>
      <w:bookmarkEnd w:id="1597"/>
      <w:r>
        <w:rPr>
          <w:rtl/>
        </w:rPr>
        <w:t xml:space="preserve">את </w:t>
      </w:r>
      <w:bookmarkStart w:id="1598" w:name="_ETM_Q3_312570"/>
      <w:bookmarkEnd w:id="1598"/>
      <w:r>
        <w:rPr>
          <w:rtl/>
        </w:rPr>
        <w:t xml:space="preserve">זה </w:t>
      </w:r>
      <w:bookmarkStart w:id="1599" w:name="_ETM_Q3_312690"/>
      <w:bookmarkEnd w:id="1599"/>
      <w:r>
        <w:rPr>
          <w:rtl/>
        </w:rPr>
        <w:t>הרמטכ"ל</w:t>
      </w:r>
      <w:r>
        <w:rPr>
          <w:rFonts w:hint="cs"/>
          <w:rtl/>
        </w:rPr>
        <w:t>.</w:t>
      </w:r>
      <w:r>
        <w:rPr>
          <w:rtl/>
        </w:rPr>
        <w:t xml:space="preserve"> </w:t>
      </w:r>
      <w:bookmarkStart w:id="1600" w:name="_ETM_Q3_313800"/>
      <w:bookmarkEnd w:id="1600"/>
      <w:r>
        <w:rPr>
          <w:rtl/>
        </w:rPr>
        <w:t xml:space="preserve">הוא </w:t>
      </w:r>
      <w:bookmarkStart w:id="1601" w:name="_ETM_Q3_313889"/>
      <w:bookmarkEnd w:id="1601"/>
      <w:r>
        <w:rPr>
          <w:rtl/>
        </w:rPr>
        <w:t xml:space="preserve">זקוק </w:t>
      </w:r>
      <w:bookmarkStart w:id="1602" w:name="_ETM_Q3_314250"/>
      <w:bookmarkEnd w:id="1602"/>
      <w:r>
        <w:rPr>
          <w:rtl/>
        </w:rPr>
        <w:t xml:space="preserve">לעוד </w:t>
      </w:r>
      <w:bookmarkStart w:id="1603" w:name="_ETM_Q3_314430"/>
      <w:bookmarkEnd w:id="1603"/>
      <w:r>
        <w:rPr>
          <w:rtl/>
        </w:rPr>
        <w:t xml:space="preserve">סדר </w:t>
      </w:r>
      <w:bookmarkStart w:id="1604" w:name="_ETM_Q3_314730"/>
      <w:bookmarkEnd w:id="1604"/>
      <w:r>
        <w:rPr>
          <w:rtl/>
        </w:rPr>
        <w:t xml:space="preserve">גודל </w:t>
      </w:r>
      <w:bookmarkStart w:id="1605" w:name="_ETM_Q3_314970"/>
      <w:bookmarkEnd w:id="1605"/>
      <w:r>
        <w:rPr>
          <w:rtl/>
        </w:rPr>
        <w:t xml:space="preserve">של </w:t>
      </w:r>
      <w:bookmarkStart w:id="1606" w:name="_ETM_Q3_315090"/>
      <w:bookmarkEnd w:id="1606"/>
      <w:r>
        <w:rPr>
          <w:rtl/>
        </w:rPr>
        <w:t>15</w:t>
      </w:r>
      <w:r>
        <w:rPr>
          <w:rFonts w:hint="cs"/>
          <w:rtl/>
        </w:rPr>
        <w:t>,</w:t>
      </w:r>
      <w:r>
        <w:rPr>
          <w:rtl/>
        </w:rPr>
        <w:t xml:space="preserve">000 </w:t>
      </w:r>
      <w:bookmarkStart w:id="1607" w:name="_ETM_Q3_315690"/>
      <w:bookmarkEnd w:id="1607"/>
      <w:r>
        <w:rPr>
          <w:rtl/>
        </w:rPr>
        <w:t xml:space="preserve">לוחמים </w:t>
      </w:r>
      <w:bookmarkStart w:id="1608" w:name="_ETM_Q3_316110"/>
      <w:bookmarkEnd w:id="1608"/>
      <w:r>
        <w:rPr>
          <w:rtl/>
        </w:rPr>
        <w:t xml:space="preserve">ותומכי </w:t>
      </w:r>
      <w:bookmarkStart w:id="1609" w:name="_ETM_Q3_316560"/>
      <w:bookmarkEnd w:id="1609"/>
      <w:r>
        <w:rPr>
          <w:rtl/>
        </w:rPr>
        <w:t>לחימה</w:t>
      </w:r>
      <w:r>
        <w:rPr>
          <w:rFonts w:hint="cs"/>
          <w:rtl/>
        </w:rPr>
        <w:t>.</w:t>
      </w:r>
      <w:r>
        <w:rPr>
          <w:rtl/>
        </w:rPr>
        <w:t xml:space="preserve"> </w:t>
      </w:r>
      <w:bookmarkStart w:id="1610" w:name="_ETM_Q3_317590"/>
      <w:bookmarkEnd w:id="1610"/>
      <w:r>
        <w:rPr>
          <w:rtl/>
        </w:rPr>
        <w:t xml:space="preserve">אנחנו </w:t>
      </w:r>
      <w:bookmarkStart w:id="1611" w:name="_ETM_Q3_317829"/>
      <w:bookmarkEnd w:id="1611"/>
      <w:r>
        <w:rPr>
          <w:rtl/>
        </w:rPr>
        <w:t xml:space="preserve">צריכים </w:t>
      </w:r>
      <w:bookmarkStart w:id="1612" w:name="_ETM_Q3_318189"/>
      <w:bookmarkEnd w:id="1612"/>
      <w:r>
        <w:rPr>
          <w:rFonts w:hint="cs"/>
          <w:rtl/>
        </w:rPr>
        <w:t>עוד</w:t>
      </w:r>
      <w:r>
        <w:rPr>
          <w:rtl/>
        </w:rPr>
        <w:t xml:space="preserve"> </w:t>
      </w:r>
      <w:bookmarkStart w:id="1613" w:name="_ETM_Q3_318370"/>
      <w:bookmarkEnd w:id="1613"/>
      <w:r>
        <w:rPr>
          <w:rtl/>
        </w:rPr>
        <w:t xml:space="preserve">אוגדות </w:t>
      </w:r>
      <w:bookmarkStart w:id="1614" w:name="_ETM_Q3_318730"/>
      <w:bookmarkEnd w:id="1614"/>
      <w:r>
        <w:rPr>
          <w:rtl/>
        </w:rPr>
        <w:t xml:space="preserve">לגבול </w:t>
      </w:r>
      <w:bookmarkStart w:id="1615" w:name="_ETM_Q3_319060"/>
      <w:bookmarkEnd w:id="1615"/>
      <w:r>
        <w:rPr>
          <w:rtl/>
        </w:rPr>
        <w:t>המזרחי</w:t>
      </w:r>
      <w:r>
        <w:rPr>
          <w:rFonts w:hint="cs"/>
          <w:rtl/>
        </w:rPr>
        <w:t>,</w:t>
      </w:r>
      <w:r>
        <w:rPr>
          <w:rtl/>
        </w:rPr>
        <w:t xml:space="preserve"> </w:t>
      </w:r>
      <w:bookmarkStart w:id="1616" w:name="_ETM_Q3_320280"/>
      <w:bookmarkEnd w:id="1616"/>
      <w:r>
        <w:rPr>
          <w:rtl/>
        </w:rPr>
        <w:t xml:space="preserve">צריכים </w:t>
      </w:r>
      <w:bookmarkStart w:id="1617" w:name="_ETM_Q3_320669"/>
      <w:bookmarkEnd w:id="1617"/>
      <w:r>
        <w:rPr>
          <w:rFonts w:hint="cs"/>
          <w:rtl/>
        </w:rPr>
        <w:t>עוד</w:t>
      </w:r>
      <w:r>
        <w:rPr>
          <w:rtl/>
        </w:rPr>
        <w:t xml:space="preserve"> </w:t>
      </w:r>
      <w:bookmarkStart w:id="1618" w:name="_ETM_Q3_320819"/>
      <w:bookmarkEnd w:id="1618"/>
      <w:r>
        <w:rPr>
          <w:rtl/>
        </w:rPr>
        <w:t xml:space="preserve">אוגדות </w:t>
      </w:r>
      <w:bookmarkStart w:id="1619" w:name="_ETM_Q3_321150"/>
      <w:bookmarkEnd w:id="1619"/>
      <w:r>
        <w:rPr>
          <w:rtl/>
        </w:rPr>
        <w:t>לצפון</w:t>
      </w:r>
      <w:r>
        <w:rPr>
          <w:rFonts w:hint="cs"/>
          <w:rtl/>
        </w:rPr>
        <w:t>,</w:t>
      </w:r>
      <w:r>
        <w:rPr>
          <w:rtl/>
        </w:rPr>
        <w:t xml:space="preserve"> </w:t>
      </w:r>
      <w:bookmarkStart w:id="1620" w:name="_ETM_Q3_321659"/>
      <w:bookmarkEnd w:id="1620"/>
      <w:r>
        <w:rPr>
          <w:rtl/>
        </w:rPr>
        <w:t xml:space="preserve">עוד </w:t>
      </w:r>
      <w:bookmarkStart w:id="1621" w:name="_ETM_Q3_321810"/>
      <w:bookmarkEnd w:id="1621"/>
      <w:r>
        <w:rPr>
          <w:rtl/>
        </w:rPr>
        <w:t xml:space="preserve">אוגדות </w:t>
      </w:r>
      <w:bookmarkStart w:id="1622" w:name="_ETM_Q3_322139"/>
      <w:bookmarkEnd w:id="1622"/>
      <w:r>
        <w:rPr>
          <w:rtl/>
        </w:rPr>
        <w:t>לעזה</w:t>
      </w:r>
      <w:r>
        <w:rPr>
          <w:rFonts w:hint="cs"/>
          <w:rtl/>
        </w:rPr>
        <w:t>.</w:t>
      </w:r>
      <w:r>
        <w:rPr>
          <w:rtl/>
        </w:rPr>
        <w:t xml:space="preserve"> </w:t>
      </w:r>
      <w:bookmarkStart w:id="1623" w:name="_ETM_Q3_323419"/>
      <w:bookmarkEnd w:id="1623"/>
      <w:r>
        <w:rPr>
          <w:rtl/>
        </w:rPr>
        <w:t xml:space="preserve">מאיפה </w:t>
      </w:r>
      <w:bookmarkStart w:id="1624" w:name="_ETM_Q3_323900"/>
      <w:bookmarkEnd w:id="1624"/>
      <w:r>
        <w:rPr>
          <w:rFonts w:hint="cs"/>
          <w:rtl/>
        </w:rPr>
        <w:t>יבואו</w:t>
      </w:r>
      <w:r>
        <w:rPr>
          <w:rtl/>
        </w:rPr>
        <w:t xml:space="preserve"> </w:t>
      </w:r>
      <w:bookmarkStart w:id="1625" w:name="_ETM_Q3_323989"/>
      <w:bookmarkStart w:id="1626" w:name="_ETM_Q3_324260"/>
      <w:bookmarkEnd w:id="1625"/>
      <w:bookmarkEnd w:id="1626"/>
      <w:r>
        <w:rPr>
          <w:rtl/>
        </w:rPr>
        <w:t xml:space="preserve">החיילים </w:t>
      </w:r>
      <w:bookmarkStart w:id="1627" w:name="_ETM_Q3_324739"/>
      <w:bookmarkEnd w:id="1627"/>
      <w:r>
        <w:rPr>
          <w:rtl/>
        </w:rPr>
        <w:t>האלה</w:t>
      </w:r>
      <w:bookmarkStart w:id="1628" w:name="_ETM_Q3_325040"/>
      <w:bookmarkEnd w:id="1628"/>
      <w:r>
        <w:rPr>
          <w:rFonts w:hint="cs"/>
          <w:rtl/>
        </w:rPr>
        <w:t xml:space="preserve">, </w:t>
      </w:r>
      <w:r>
        <w:rPr>
          <w:rtl/>
        </w:rPr>
        <w:t xml:space="preserve">אדוני </w:t>
      </w:r>
      <w:bookmarkStart w:id="1629" w:name="_ETM_Q3_325279"/>
      <w:bookmarkEnd w:id="1629"/>
      <w:r>
        <w:rPr>
          <w:rtl/>
        </w:rPr>
        <w:t>השר</w:t>
      </w:r>
      <w:r>
        <w:rPr>
          <w:rFonts w:hint="cs"/>
          <w:rtl/>
        </w:rPr>
        <w:t>?</w:t>
      </w:r>
      <w:r>
        <w:rPr>
          <w:rtl/>
        </w:rPr>
        <w:t xml:space="preserve"> </w:t>
      </w:r>
      <w:bookmarkStart w:id="1630" w:name="_ETM_Q3_325639"/>
      <w:bookmarkEnd w:id="1630"/>
      <w:r>
        <w:rPr>
          <w:rtl/>
        </w:rPr>
        <w:t>מאיפה</w:t>
      </w:r>
      <w:r>
        <w:rPr>
          <w:rFonts w:hint="cs"/>
          <w:rtl/>
        </w:rPr>
        <w:t>?</w:t>
      </w:r>
      <w:r>
        <w:rPr>
          <w:rtl/>
        </w:rPr>
        <w:t xml:space="preserve"> </w:t>
      </w:r>
      <w:bookmarkStart w:id="1631" w:name="_ETM_Q3_327500"/>
      <w:bookmarkEnd w:id="1631"/>
      <w:r>
        <w:rPr>
          <w:rtl/>
        </w:rPr>
        <w:t xml:space="preserve">עוד </w:t>
      </w:r>
      <w:bookmarkStart w:id="1632" w:name="_ETM_Q3_327709"/>
      <w:bookmarkEnd w:id="1632"/>
      <w:r>
        <w:rPr>
          <w:rtl/>
        </w:rPr>
        <w:t xml:space="preserve">ימי </w:t>
      </w:r>
      <w:bookmarkStart w:id="1633" w:name="_ETM_Q3_327919"/>
      <w:bookmarkEnd w:id="1633"/>
      <w:r>
        <w:rPr>
          <w:rtl/>
        </w:rPr>
        <w:t>מילואים</w:t>
      </w:r>
      <w:r>
        <w:rPr>
          <w:rFonts w:hint="cs"/>
          <w:rtl/>
        </w:rPr>
        <w:t>?</w:t>
      </w:r>
      <w:r>
        <w:rPr>
          <w:rtl/>
        </w:rPr>
        <w:t xml:space="preserve"> </w:t>
      </w:r>
      <w:bookmarkStart w:id="1634" w:name="_ETM_Q3_331000"/>
      <w:bookmarkEnd w:id="1634"/>
      <w:r>
        <w:rPr>
          <w:rtl/>
        </w:rPr>
        <w:t xml:space="preserve">נאריך </w:t>
      </w:r>
      <w:bookmarkStart w:id="1635" w:name="_ETM_Q3_331360"/>
      <w:bookmarkEnd w:id="1635"/>
      <w:r>
        <w:rPr>
          <w:rtl/>
        </w:rPr>
        <w:t>א</w:t>
      </w:r>
      <w:r>
        <w:rPr>
          <w:rFonts w:hint="cs"/>
          <w:rtl/>
        </w:rPr>
        <w:t>ת השירות הסדיר? עוד עומס על חיילי הסדיר? הם יצאו פחות הביתה?</w:t>
      </w:r>
      <w:r>
        <w:rPr>
          <w:rtl/>
        </w:rPr>
        <w:t xml:space="preserve"> </w:t>
      </w:r>
      <w:bookmarkStart w:id="1636" w:name="_ETM_Q3_332980"/>
      <w:bookmarkStart w:id="1637" w:name="_ETM_Q3_340500"/>
      <w:bookmarkStart w:id="1638" w:name="_ETM_Q3_334828"/>
      <w:bookmarkStart w:id="1639" w:name="_ETM_Q3_334964"/>
      <w:bookmarkStart w:id="1640" w:name="_ETM_Q3_335066"/>
      <w:bookmarkStart w:id="1641" w:name="_ETM_Q3_335112"/>
      <w:bookmarkEnd w:id="1636"/>
      <w:bookmarkEnd w:id="1637"/>
      <w:bookmarkEnd w:id="1638"/>
      <w:bookmarkEnd w:id="1639"/>
      <w:bookmarkEnd w:id="1640"/>
      <w:bookmarkEnd w:id="1641"/>
      <w:r>
        <w:rPr>
          <w:rFonts w:hint="cs"/>
          <w:rtl/>
        </w:rPr>
        <w:t>ו</w:t>
      </w:r>
      <w:r>
        <w:rPr>
          <w:rtl/>
        </w:rPr>
        <w:t xml:space="preserve">שיא </w:t>
      </w:r>
      <w:bookmarkStart w:id="1642" w:name="_ETM_Q3_340830"/>
      <w:bookmarkEnd w:id="1642"/>
      <w:r>
        <w:rPr>
          <w:rtl/>
        </w:rPr>
        <w:t>השיאים</w:t>
      </w:r>
      <w:bookmarkStart w:id="1643" w:name="_ETM_Q3_341669"/>
      <w:bookmarkEnd w:id="1643"/>
      <w:r>
        <w:rPr>
          <w:rFonts w:hint="cs"/>
          <w:rtl/>
        </w:rPr>
        <w:t xml:space="preserve">, שיא השיאים, </w:t>
      </w:r>
      <w:r>
        <w:rPr>
          <w:rtl/>
        </w:rPr>
        <w:t xml:space="preserve">אדוני </w:t>
      </w:r>
      <w:bookmarkStart w:id="1644" w:name="_ETM_Q3_341940"/>
      <w:bookmarkEnd w:id="1644"/>
      <w:r>
        <w:rPr>
          <w:rtl/>
        </w:rPr>
        <w:t>היושב-ראש</w:t>
      </w:r>
      <w:r>
        <w:rPr>
          <w:rFonts w:hint="cs"/>
          <w:rtl/>
        </w:rPr>
        <w:t>,</w:t>
      </w:r>
      <w:r>
        <w:rPr>
          <w:rtl/>
        </w:rPr>
        <w:t xml:space="preserve"> </w:t>
      </w:r>
      <w:bookmarkStart w:id="1645" w:name="_ETM_Q3_342480"/>
      <w:bookmarkEnd w:id="1645"/>
      <w:r>
        <w:rPr>
          <w:rtl/>
        </w:rPr>
        <w:t xml:space="preserve">אדוני </w:t>
      </w:r>
      <w:bookmarkStart w:id="1646" w:name="_ETM_Q3_342840"/>
      <w:bookmarkEnd w:id="1646"/>
      <w:r>
        <w:rPr>
          <w:rtl/>
        </w:rPr>
        <w:t>השר</w:t>
      </w:r>
      <w:r>
        <w:rPr>
          <w:rFonts w:hint="cs"/>
          <w:rtl/>
        </w:rPr>
        <w:t>,</w:t>
      </w:r>
      <w:r>
        <w:rPr>
          <w:rtl/>
        </w:rPr>
        <w:t xml:space="preserve"> </w:t>
      </w:r>
      <w:bookmarkStart w:id="1647" w:name="_ETM_Q3_343680"/>
      <w:bookmarkEnd w:id="1647"/>
      <w:r>
        <w:rPr>
          <w:rFonts w:hint="cs"/>
          <w:rtl/>
        </w:rPr>
        <w:t>הוא</w:t>
      </w:r>
      <w:r>
        <w:rPr>
          <w:rtl/>
        </w:rPr>
        <w:t xml:space="preserve"> </w:t>
      </w:r>
      <w:bookmarkStart w:id="1648" w:name="_ETM_Q3_343830"/>
      <w:bookmarkEnd w:id="1648"/>
      <w:r>
        <w:rPr>
          <w:rtl/>
        </w:rPr>
        <w:t xml:space="preserve">שאתם </w:t>
      </w:r>
      <w:bookmarkStart w:id="1649" w:name="_ETM_Q3_344130"/>
      <w:bookmarkEnd w:id="1649"/>
      <w:r>
        <w:rPr>
          <w:rtl/>
        </w:rPr>
        <w:t xml:space="preserve">הופכים </w:t>
      </w:r>
      <w:bookmarkStart w:id="1650" w:name="_ETM_Q3_344520"/>
      <w:bookmarkEnd w:id="1650"/>
      <w:r>
        <w:rPr>
          <w:rtl/>
        </w:rPr>
        <w:t xml:space="preserve">את </w:t>
      </w:r>
      <w:bookmarkStart w:id="1651" w:name="_ETM_Q3_344639"/>
      <w:bookmarkEnd w:id="1651"/>
      <w:r>
        <w:rPr>
          <w:rtl/>
        </w:rPr>
        <w:t xml:space="preserve">הלוחמים </w:t>
      </w:r>
      <w:bookmarkStart w:id="1652" w:name="_ETM_Q3_345150"/>
      <w:bookmarkEnd w:id="1652"/>
      <w:r>
        <w:rPr>
          <w:rtl/>
        </w:rPr>
        <w:t>האלה</w:t>
      </w:r>
      <w:r w:rsidR="00670BDF">
        <w:rPr>
          <w:rFonts w:hint="cs"/>
          <w:rtl/>
        </w:rPr>
        <w:t>,</w:t>
      </w:r>
      <w:r>
        <w:rPr>
          <w:rtl/>
        </w:rPr>
        <w:t xml:space="preserve"> </w:t>
      </w:r>
      <w:bookmarkStart w:id="1653" w:name="_ETM_Q3_346530"/>
      <w:bookmarkEnd w:id="1653"/>
      <w:r>
        <w:rPr>
          <w:rtl/>
        </w:rPr>
        <w:t xml:space="preserve">שנהרגו </w:t>
      </w:r>
      <w:bookmarkStart w:id="1654" w:name="_ETM_Q3_347040"/>
      <w:bookmarkEnd w:id="1654"/>
      <w:r>
        <w:rPr>
          <w:rtl/>
        </w:rPr>
        <w:t xml:space="preserve">על </w:t>
      </w:r>
      <w:bookmarkStart w:id="1655" w:name="_ETM_Q3_347130"/>
      <w:bookmarkEnd w:id="1655"/>
      <w:r>
        <w:rPr>
          <w:rtl/>
        </w:rPr>
        <w:t xml:space="preserve">קידוש </w:t>
      </w:r>
      <w:bookmarkStart w:id="1656" w:name="_ETM_Q3_347460"/>
      <w:bookmarkEnd w:id="1656"/>
      <w:r>
        <w:rPr>
          <w:rtl/>
        </w:rPr>
        <w:t>השם</w:t>
      </w:r>
      <w:r w:rsidR="00670BDF">
        <w:rPr>
          <w:rFonts w:hint="cs"/>
          <w:rtl/>
        </w:rPr>
        <w:t>,</w:t>
      </w:r>
      <w:r>
        <w:rPr>
          <w:rtl/>
        </w:rPr>
        <w:t xml:space="preserve"> </w:t>
      </w:r>
      <w:bookmarkStart w:id="1657" w:name="_ETM_Q3_348939"/>
      <w:bookmarkEnd w:id="1657"/>
      <w:r>
        <w:rPr>
          <w:rFonts w:hint="cs"/>
          <w:rtl/>
        </w:rPr>
        <w:t>ל</w:t>
      </w:r>
      <w:r>
        <w:rPr>
          <w:rtl/>
        </w:rPr>
        <w:t>כ</w:t>
      </w:r>
      <w:r>
        <w:rPr>
          <w:rFonts w:hint="cs"/>
          <w:rtl/>
        </w:rPr>
        <w:t xml:space="preserve">ך שכאילו </w:t>
      </w:r>
      <w:bookmarkStart w:id="1658" w:name="_ETM_Q3_349769"/>
      <w:bookmarkEnd w:id="1658"/>
      <w:r>
        <w:rPr>
          <w:rFonts w:hint="cs"/>
          <w:rtl/>
        </w:rPr>
        <w:t xml:space="preserve">שהם </w:t>
      </w:r>
      <w:r>
        <w:rPr>
          <w:rtl/>
        </w:rPr>
        <w:t xml:space="preserve">אינם </w:t>
      </w:r>
      <w:bookmarkStart w:id="1659" w:name="_ETM_Q3_350069"/>
      <w:bookmarkEnd w:id="1659"/>
      <w:r>
        <w:rPr>
          <w:rtl/>
        </w:rPr>
        <w:t xml:space="preserve">בני </w:t>
      </w:r>
      <w:bookmarkStart w:id="1660" w:name="_ETM_Q3_350280"/>
      <w:bookmarkEnd w:id="1660"/>
      <w:r>
        <w:rPr>
          <w:rtl/>
        </w:rPr>
        <w:t>תורה</w:t>
      </w:r>
      <w:r w:rsidR="00670BDF">
        <w:rPr>
          <w:rFonts w:hint="cs"/>
          <w:rtl/>
        </w:rPr>
        <w:t>;</w:t>
      </w:r>
      <w:r>
        <w:rPr>
          <w:rtl/>
        </w:rPr>
        <w:t xml:space="preserve"> </w:t>
      </w:r>
      <w:bookmarkStart w:id="1661" w:name="_ETM_Q3_352070"/>
      <w:bookmarkEnd w:id="1661"/>
      <w:r>
        <w:rPr>
          <w:rtl/>
        </w:rPr>
        <w:t xml:space="preserve">כאילו </w:t>
      </w:r>
      <w:bookmarkStart w:id="1662" w:name="_ETM_Q3_352639"/>
      <w:bookmarkEnd w:id="1662"/>
      <w:r>
        <w:rPr>
          <w:rFonts w:hint="cs"/>
          <w:rtl/>
        </w:rPr>
        <w:t>ש</w:t>
      </w:r>
      <w:r>
        <w:rPr>
          <w:rtl/>
        </w:rPr>
        <w:t xml:space="preserve">קידוש </w:t>
      </w:r>
      <w:bookmarkStart w:id="1663" w:name="_ETM_Q3_353060"/>
      <w:bookmarkEnd w:id="1663"/>
      <w:r>
        <w:rPr>
          <w:rtl/>
        </w:rPr>
        <w:t xml:space="preserve">התורה </w:t>
      </w:r>
      <w:bookmarkStart w:id="1664" w:name="_ETM_Q3_353900"/>
      <w:bookmarkEnd w:id="1664"/>
      <w:r>
        <w:rPr>
          <w:rtl/>
        </w:rPr>
        <w:t xml:space="preserve">הוא </w:t>
      </w:r>
      <w:bookmarkStart w:id="1665" w:name="_ETM_Q3_354020"/>
      <w:bookmarkEnd w:id="1665"/>
      <w:r>
        <w:rPr>
          <w:rtl/>
        </w:rPr>
        <w:t xml:space="preserve">רק </w:t>
      </w:r>
      <w:bookmarkStart w:id="1666" w:name="_ETM_Q3_354260"/>
      <w:bookmarkEnd w:id="1666"/>
      <w:r>
        <w:rPr>
          <w:rtl/>
        </w:rPr>
        <w:t xml:space="preserve">בזה </w:t>
      </w:r>
      <w:bookmarkStart w:id="1667" w:name="_ETM_Q3_354590"/>
      <w:bookmarkEnd w:id="1667"/>
      <w:r>
        <w:rPr>
          <w:rtl/>
        </w:rPr>
        <w:t>ש</w:t>
      </w:r>
      <w:r>
        <w:rPr>
          <w:rFonts w:hint="cs"/>
          <w:rtl/>
        </w:rPr>
        <w:t>י</w:t>
      </w:r>
      <w:r>
        <w:rPr>
          <w:rtl/>
        </w:rPr>
        <w:t xml:space="preserve">שתמטו </w:t>
      </w:r>
      <w:bookmarkStart w:id="1668" w:name="_ETM_Q3_355130"/>
      <w:bookmarkEnd w:id="1668"/>
      <w:r>
        <w:rPr>
          <w:rtl/>
        </w:rPr>
        <w:t xml:space="preserve">משירות </w:t>
      </w:r>
      <w:bookmarkStart w:id="1669" w:name="_ETM_Q3_355520"/>
      <w:bookmarkEnd w:id="1669"/>
      <w:r>
        <w:rPr>
          <w:rtl/>
        </w:rPr>
        <w:t xml:space="preserve">צבאי </w:t>
      </w:r>
      <w:bookmarkStart w:id="1670" w:name="_ETM_Q3_355760"/>
      <w:bookmarkEnd w:id="1670"/>
      <w:r>
        <w:rPr>
          <w:rtl/>
        </w:rPr>
        <w:t xml:space="preserve">וישבו </w:t>
      </w:r>
      <w:bookmarkStart w:id="1671" w:name="_ETM_Q3_356090"/>
      <w:bookmarkEnd w:id="1671"/>
      <w:r>
        <w:rPr>
          <w:rtl/>
        </w:rPr>
        <w:t>בישיבה</w:t>
      </w:r>
      <w:r w:rsidR="00670BDF">
        <w:rPr>
          <w:rFonts w:hint="cs"/>
          <w:rtl/>
        </w:rPr>
        <w:t>,</w:t>
      </w:r>
      <w:r>
        <w:rPr>
          <w:rtl/>
        </w:rPr>
        <w:t xml:space="preserve"> </w:t>
      </w:r>
      <w:bookmarkStart w:id="1672" w:name="_ETM_Q3_358099"/>
      <w:bookmarkEnd w:id="1672"/>
      <w:r>
        <w:rPr>
          <w:rtl/>
        </w:rPr>
        <w:t xml:space="preserve">כשאנחנו </w:t>
      </w:r>
      <w:bookmarkStart w:id="1673" w:name="_ETM_Q3_358370"/>
      <w:bookmarkEnd w:id="1673"/>
      <w:r>
        <w:rPr>
          <w:rtl/>
        </w:rPr>
        <w:t xml:space="preserve">צריכים </w:t>
      </w:r>
      <w:bookmarkStart w:id="1674" w:name="_ETM_Q3_358669"/>
      <w:bookmarkEnd w:id="1674"/>
      <w:r>
        <w:rPr>
          <w:rFonts w:hint="cs"/>
          <w:rtl/>
        </w:rPr>
        <w:t>להש</w:t>
      </w:r>
      <w:bookmarkStart w:id="1675" w:name="_ETM_Q3_359190"/>
      <w:bookmarkEnd w:id="1675"/>
      <w:r>
        <w:rPr>
          <w:rtl/>
        </w:rPr>
        <w:t xml:space="preserve">פיל </w:t>
      </w:r>
      <w:bookmarkStart w:id="1676" w:name="_ETM_Q3_359850"/>
      <w:bookmarkEnd w:id="1676"/>
      <w:r>
        <w:rPr>
          <w:rtl/>
        </w:rPr>
        <w:t>א</w:t>
      </w:r>
      <w:r>
        <w:rPr>
          <w:rFonts w:hint="cs"/>
          <w:rtl/>
        </w:rPr>
        <w:t>ת עינינו</w:t>
      </w:r>
      <w:r>
        <w:rPr>
          <w:rtl/>
        </w:rPr>
        <w:t xml:space="preserve"> </w:t>
      </w:r>
      <w:bookmarkStart w:id="1677" w:name="_ETM_Q3_360810"/>
      <w:bookmarkEnd w:id="1677"/>
      <w:r>
        <w:rPr>
          <w:rtl/>
        </w:rPr>
        <w:t xml:space="preserve">אל </w:t>
      </w:r>
      <w:bookmarkStart w:id="1678" w:name="_ETM_Q3_360990"/>
      <w:bookmarkEnd w:id="1678"/>
      <w:r>
        <w:rPr>
          <w:rtl/>
        </w:rPr>
        <w:t xml:space="preserve">מול </w:t>
      </w:r>
      <w:bookmarkStart w:id="1679" w:name="_ETM_Q3_361879"/>
      <w:bookmarkEnd w:id="1679"/>
      <w:r>
        <w:rPr>
          <w:rtl/>
        </w:rPr>
        <w:t xml:space="preserve">תלמידי </w:t>
      </w:r>
      <w:bookmarkStart w:id="1680" w:name="_ETM_Q3_362480"/>
      <w:bookmarkEnd w:id="1680"/>
      <w:r>
        <w:rPr>
          <w:rtl/>
        </w:rPr>
        <w:t xml:space="preserve">ישיבות </w:t>
      </w:r>
      <w:bookmarkStart w:id="1681" w:name="_ETM_Q3_362989"/>
      <w:bookmarkEnd w:id="1681"/>
      <w:r>
        <w:rPr>
          <w:rtl/>
        </w:rPr>
        <w:t>ההסדר</w:t>
      </w:r>
      <w:r>
        <w:rPr>
          <w:rFonts w:hint="cs"/>
          <w:rtl/>
        </w:rPr>
        <w:t>,</w:t>
      </w:r>
      <w:r>
        <w:rPr>
          <w:rtl/>
        </w:rPr>
        <w:t xml:space="preserve"> </w:t>
      </w:r>
      <w:bookmarkStart w:id="1682" w:name="_ETM_Q3_364069"/>
      <w:bookmarkEnd w:id="1682"/>
      <w:r>
        <w:rPr>
          <w:rtl/>
        </w:rPr>
        <w:t xml:space="preserve">אל </w:t>
      </w:r>
      <w:bookmarkStart w:id="1683" w:name="_ETM_Q3_364219"/>
      <w:bookmarkEnd w:id="1683"/>
      <w:r>
        <w:rPr>
          <w:rtl/>
        </w:rPr>
        <w:t xml:space="preserve">מול </w:t>
      </w:r>
      <w:bookmarkStart w:id="1684" w:name="_ETM_Q3_364400"/>
      <w:bookmarkEnd w:id="1684"/>
      <w:r>
        <w:rPr>
          <w:rtl/>
        </w:rPr>
        <w:t xml:space="preserve">הלוחמים </w:t>
      </w:r>
      <w:bookmarkStart w:id="1685" w:name="_ETM_Q3_364969"/>
      <w:bookmarkEnd w:id="1685"/>
      <w:r>
        <w:rPr>
          <w:rtl/>
        </w:rPr>
        <w:t>האלה</w:t>
      </w:r>
      <w:r w:rsidR="00670BDF">
        <w:rPr>
          <w:rFonts w:hint="cs"/>
          <w:rtl/>
        </w:rPr>
        <w:t>,</w:t>
      </w:r>
      <w:r>
        <w:rPr>
          <w:rtl/>
        </w:rPr>
        <w:t xml:space="preserve"> </w:t>
      </w:r>
      <w:bookmarkStart w:id="1686" w:name="_ETM_Q3_365769"/>
      <w:bookmarkEnd w:id="1686"/>
      <w:r>
        <w:rPr>
          <w:rtl/>
        </w:rPr>
        <w:t xml:space="preserve">שמראים </w:t>
      </w:r>
      <w:bookmarkStart w:id="1687" w:name="_ETM_Q3_366250"/>
      <w:bookmarkEnd w:id="1687"/>
      <w:r>
        <w:rPr>
          <w:rtl/>
        </w:rPr>
        <w:t xml:space="preserve">לנו </w:t>
      </w:r>
      <w:bookmarkStart w:id="1688" w:name="_ETM_Q3_366459"/>
      <w:bookmarkEnd w:id="1688"/>
      <w:r>
        <w:rPr>
          <w:rtl/>
        </w:rPr>
        <w:t xml:space="preserve">מה </w:t>
      </w:r>
      <w:bookmarkStart w:id="1689" w:name="_ETM_Q3_366639"/>
      <w:bookmarkEnd w:id="1689"/>
      <w:r>
        <w:rPr>
          <w:rtl/>
        </w:rPr>
        <w:t xml:space="preserve">זה </w:t>
      </w:r>
      <w:bookmarkStart w:id="1690" w:name="_ETM_Q3_369389"/>
      <w:bookmarkEnd w:id="1690"/>
      <w:r>
        <w:rPr>
          <w:rtl/>
        </w:rPr>
        <w:t xml:space="preserve">קידוש </w:t>
      </w:r>
      <w:bookmarkStart w:id="1691" w:name="_ETM_Q3_369870"/>
      <w:bookmarkEnd w:id="1691"/>
      <w:r>
        <w:rPr>
          <w:rtl/>
        </w:rPr>
        <w:t xml:space="preserve">השם </w:t>
      </w:r>
      <w:bookmarkStart w:id="1692" w:name="_ETM_Q3_370169"/>
      <w:bookmarkEnd w:id="1692"/>
      <w:r>
        <w:rPr>
          <w:rtl/>
        </w:rPr>
        <w:t>אמיתי</w:t>
      </w:r>
      <w:r>
        <w:rPr>
          <w:rFonts w:hint="cs"/>
          <w:rtl/>
        </w:rPr>
        <w:t>;</w:t>
      </w:r>
      <w:r>
        <w:rPr>
          <w:rtl/>
        </w:rPr>
        <w:t xml:space="preserve"> </w:t>
      </w:r>
      <w:bookmarkStart w:id="1693" w:name="_ETM_Q3_372070"/>
      <w:bookmarkEnd w:id="1693"/>
      <w:r>
        <w:rPr>
          <w:rtl/>
        </w:rPr>
        <w:t xml:space="preserve">שלומדים </w:t>
      </w:r>
      <w:bookmarkStart w:id="1694" w:name="_ETM_Q3_372550"/>
      <w:bookmarkEnd w:id="1694"/>
      <w:r>
        <w:rPr>
          <w:rtl/>
        </w:rPr>
        <w:t xml:space="preserve">תורה </w:t>
      </w:r>
      <w:bookmarkStart w:id="1695" w:name="_ETM_Q3_373419"/>
      <w:bookmarkEnd w:id="1695"/>
      <w:r>
        <w:rPr>
          <w:rtl/>
        </w:rPr>
        <w:t xml:space="preserve">גם </w:t>
      </w:r>
      <w:bookmarkStart w:id="1696" w:name="_ETM_Q3_373690"/>
      <w:bookmarkEnd w:id="1696"/>
      <w:r>
        <w:rPr>
          <w:rtl/>
        </w:rPr>
        <w:t xml:space="preserve">תוך </w:t>
      </w:r>
      <w:bookmarkStart w:id="1697" w:name="_ETM_Q3_373870"/>
      <w:bookmarkEnd w:id="1697"/>
      <w:r>
        <w:rPr>
          <w:rtl/>
        </w:rPr>
        <w:t xml:space="preserve">כדי </w:t>
      </w:r>
      <w:bookmarkStart w:id="1698" w:name="_ETM_Q3_374139"/>
      <w:bookmarkEnd w:id="1698"/>
      <w:r>
        <w:rPr>
          <w:rFonts w:hint="cs"/>
          <w:rtl/>
        </w:rPr>
        <w:t>ה</w:t>
      </w:r>
      <w:r>
        <w:rPr>
          <w:rtl/>
        </w:rPr>
        <w:t>קרב</w:t>
      </w:r>
      <w:r>
        <w:rPr>
          <w:rFonts w:hint="cs"/>
          <w:rtl/>
        </w:rPr>
        <w:t>,</w:t>
      </w:r>
      <w:r>
        <w:rPr>
          <w:rtl/>
        </w:rPr>
        <w:t xml:space="preserve"> </w:t>
      </w:r>
      <w:bookmarkStart w:id="1699" w:name="_ETM_Q3_375120"/>
      <w:bookmarkEnd w:id="1699"/>
      <w:r>
        <w:rPr>
          <w:rtl/>
        </w:rPr>
        <w:t xml:space="preserve">ויודעים </w:t>
      </w:r>
      <w:bookmarkStart w:id="1700" w:name="_ETM_Q3_375569"/>
      <w:bookmarkEnd w:id="1700"/>
      <w:r>
        <w:rPr>
          <w:rtl/>
        </w:rPr>
        <w:t>לשל</w:t>
      </w:r>
      <w:r>
        <w:rPr>
          <w:rFonts w:hint="cs"/>
          <w:rtl/>
        </w:rPr>
        <w:t>ב</w:t>
      </w:r>
      <w:r>
        <w:rPr>
          <w:rtl/>
        </w:rPr>
        <w:t xml:space="preserve"> </w:t>
      </w:r>
      <w:bookmarkStart w:id="1701" w:name="_ETM_Q3_376510"/>
      <w:bookmarkEnd w:id="1701"/>
      <w:r>
        <w:rPr>
          <w:rtl/>
        </w:rPr>
        <w:t xml:space="preserve">את </w:t>
      </w:r>
      <w:bookmarkStart w:id="1702" w:name="_ETM_Q3_376720"/>
      <w:bookmarkEnd w:id="1702"/>
      <w:r>
        <w:rPr>
          <w:rtl/>
        </w:rPr>
        <w:t>התורה</w:t>
      </w:r>
      <w:r>
        <w:rPr>
          <w:rFonts w:hint="cs"/>
          <w:rtl/>
        </w:rPr>
        <w:t>,</w:t>
      </w:r>
      <w:r>
        <w:rPr>
          <w:rtl/>
        </w:rPr>
        <w:t xml:space="preserve"> </w:t>
      </w:r>
      <w:bookmarkStart w:id="1703" w:name="_ETM_Q3_377110"/>
      <w:bookmarkEnd w:id="1703"/>
      <w:r>
        <w:rPr>
          <w:rtl/>
        </w:rPr>
        <w:t>אגב</w:t>
      </w:r>
      <w:r>
        <w:rPr>
          <w:rFonts w:hint="cs"/>
          <w:rtl/>
        </w:rPr>
        <w:t>,</w:t>
      </w:r>
      <w:r>
        <w:rPr>
          <w:rtl/>
        </w:rPr>
        <w:t xml:space="preserve"> </w:t>
      </w:r>
      <w:bookmarkStart w:id="1704" w:name="_ETM_Q3_377379"/>
      <w:bookmarkEnd w:id="1704"/>
      <w:r>
        <w:rPr>
          <w:rtl/>
        </w:rPr>
        <w:t xml:space="preserve">עם </w:t>
      </w:r>
      <w:bookmarkStart w:id="1705" w:name="_ETM_Q3_377500"/>
      <w:bookmarkEnd w:id="1705"/>
      <w:r>
        <w:rPr>
          <w:rtl/>
        </w:rPr>
        <w:t xml:space="preserve">הציווי </w:t>
      </w:r>
      <w:bookmarkStart w:id="1706" w:name="_ETM_Q3_378069"/>
      <w:bookmarkEnd w:id="1706"/>
      <w:r>
        <w:rPr>
          <w:rtl/>
        </w:rPr>
        <w:t xml:space="preserve">שיש </w:t>
      </w:r>
      <w:bookmarkStart w:id="1707" w:name="_ETM_Q3_378370"/>
      <w:bookmarkEnd w:id="1707"/>
      <w:r>
        <w:rPr>
          <w:rtl/>
        </w:rPr>
        <w:t xml:space="preserve">לנו </w:t>
      </w:r>
      <w:bookmarkStart w:id="1708" w:name="_ETM_Q3_378639"/>
      <w:bookmarkEnd w:id="1708"/>
      <w:r>
        <w:rPr>
          <w:rtl/>
        </w:rPr>
        <w:t xml:space="preserve">מהתורה </w:t>
      </w:r>
      <w:bookmarkStart w:id="1709" w:name="_ETM_Q3_379629"/>
      <w:bookmarkEnd w:id="1709"/>
      <w:r>
        <w:rPr>
          <w:rtl/>
        </w:rPr>
        <w:t>של</w:t>
      </w:r>
      <w:r>
        <w:rPr>
          <w:rFonts w:hint="cs"/>
          <w:rtl/>
        </w:rPr>
        <w:t xml:space="preserve"> ל</w:t>
      </w:r>
      <w:r>
        <w:rPr>
          <w:rtl/>
        </w:rPr>
        <w:t xml:space="preserve">שמור </w:t>
      </w:r>
      <w:bookmarkStart w:id="1710" w:name="_ETM_Q3_380230"/>
      <w:bookmarkEnd w:id="1710"/>
      <w:r>
        <w:rPr>
          <w:rtl/>
        </w:rPr>
        <w:t xml:space="preserve">על </w:t>
      </w:r>
      <w:bookmarkStart w:id="1711" w:name="_ETM_Q3_380319"/>
      <w:bookmarkEnd w:id="1711"/>
      <w:r>
        <w:rPr>
          <w:rtl/>
        </w:rPr>
        <w:t xml:space="preserve">עם </w:t>
      </w:r>
      <w:bookmarkStart w:id="1712" w:name="_ETM_Q3_380440"/>
      <w:bookmarkEnd w:id="1712"/>
      <w:r>
        <w:rPr>
          <w:rtl/>
        </w:rPr>
        <w:t xml:space="preserve">ישראל </w:t>
      </w:r>
      <w:bookmarkStart w:id="1713" w:name="_ETM_Q3_380860"/>
      <w:bookmarkEnd w:id="1713"/>
      <w:r>
        <w:rPr>
          <w:rFonts w:hint="cs"/>
          <w:rtl/>
        </w:rPr>
        <w:t>ו</w:t>
      </w:r>
      <w:r>
        <w:rPr>
          <w:rtl/>
        </w:rPr>
        <w:t xml:space="preserve">ארץ </w:t>
      </w:r>
      <w:bookmarkStart w:id="1714" w:name="_ETM_Q3_381220"/>
      <w:bookmarkEnd w:id="1714"/>
      <w:r>
        <w:rPr>
          <w:rtl/>
        </w:rPr>
        <w:t>ישראל</w:t>
      </w:r>
      <w:r>
        <w:rPr>
          <w:rFonts w:hint="cs"/>
          <w:rtl/>
        </w:rPr>
        <w:t>.</w:t>
      </w:r>
      <w:r>
        <w:rPr>
          <w:rtl/>
        </w:rPr>
        <w:t xml:space="preserve"> </w:t>
      </w:r>
      <w:bookmarkStart w:id="1715" w:name="_ETM_Q3_383040"/>
      <w:bookmarkEnd w:id="1715"/>
      <w:r>
        <w:rPr>
          <w:rtl/>
        </w:rPr>
        <w:t xml:space="preserve">יש </w:t>
      </w:r>
      <w:bookmarkStart w:id="1716" w:name="_ETM_Q3_383430"/>
      <w:bookmarkEnd w:id="1716"/>
      <w:r>
        <w:rPr>
          <w:rtl/>
        </w:rPr>
        <w:t xml:space="preserve">קידוש </w:t>
      </w:r>
      <w:bookmarkStart w:id="1717" w:name="_ETM_Q3_383849"/>
      <w:bookmarkEnd w:id="1717"/>
      <w:r>
        <w:rPr>
          <w:rtl/>
        </w:rPr>
        <w:t xml:space="preserve">השם </w:t>
      </w:r>
      <w:bookmarkStart w:id="1718" w:name="_ETM_Q3_384180"/>
      <w:bookmarkEnd w:id="1718"/>
      <w:r>
        <w:rPr>
          <w:rtl/>
        </w:rPr>
        <w:t xml:space="preserve">גדול </w:t>
      </w:r>
      <w:bookmarkStart w:id="1719" w:name="_ETM_Q3_384540"/>
      <w:bookmarkEnd w:id="1719"/>
      <w:r>
        <w:rPr>
          <w:rtl/>
        </w:rPr>
        <w:t xml:space="preserve">יותר </w:t>
      </w:r>
      <w:bookmarkStart w:id="1720" w:name="_ETM_Q3_385569"/>
      <w:bookmarkEnd w:id="1720"/>
      <w:r>
        <w:rPr>
          <w:rtl/>
        </w:rPr>
        <w:t>מ</w:t>
      </w:r>
      <w:bookmarkStart w:id="1721" w:name="_ETM_Q3_385779"/>
      <w:bookmarkEnd w:id="1721"/>
      <w:r>
        <w:rPr>
          <w:rtl/>
        </w:rPr>
        <w:t xml:space="preserve">להגן </w:t>
      </w:r>
      <w:bookmarkStart w:id="1722" w:name="_ETM_Q3_386200"/>
      <w:bookmarkEnd w:id="1722"/>
      <w:r>
        <w:rPr>
          <w:rtl/>
        </w:rPr>
        <w:t xml:space="preserve">על </w:t>
      </w:r>
      <w:bookmarkStart w:id="1723" w:name="_ETM_Q3_386319"/>
      <w:bookmarkEnd w:id="1723"/>
      <w:r>
        <w:rPr>
          <w:rtl/>
        </w:rPr>
        <w:t xml:space="preserve">האחים </w:t>
      </w:r>
      <w:bookmarkStart w:id="1724" w:name="_ETM_Q3_386620"/>
      <w:bookmarkEnd w:id="1724"/>
      <w:r>
        <w:rPr>
          <w:rtl/>
        </w:rPr>
        <w:t xml:space="preserve">והאחיות </w:t>
      </w:r>
      <w:bookmarkStart w:id="1725" w:name="_ETM_Q3_387099"/>
      <w:bookmarkEnd w:id="1725"/>
      <w:r>
        <w:rPr>
          <w:rtl/>
        </w:rPr>
        <w:t>שלך</w:t>
      </w:r>
      <w:r>
        <w:rPr>
          <w:rFonts w:hint="cs"/>
          <w:rtl/>
        </w:rPr>
        <w:t>?</w:t>
      </w:r>
      <w:r>
        <w:rPr>
          <w:rtl/>
        </w:rPr>
        <w:t xml:space="preserve"> </w:t>
      </w:r>
      <w:bookmarkStart w:id="1726" w:name="_ETM_Q3_388130"/>
      <w:bookmarkEnd w:id="1726"/>
      <w:r>
        <w:rPr>
          <w:rtl/>
        </w:rPr>
        <w:t xml:space="preserve">יש </w:t>
      </w:r>
      <w:bookmarkStart w:id="1727" w:name="_ETM_Q3_388370"/>
      <w:bookmarkEnd w:id="1727"/>
      <w:r>
        <w:rPr>
          <w:rtl/>
        </w:rPr>
        <w:t xml:space="preserve">קידוש </w:t>
      </w:r>
      <w:bookmarkStart w:id="1728" w:name="_ETM_Q3_388700"/>
      <w:bookmarkEnd w:id="1728"/>
      <w:r>
        <w:rPr>
          <w:rtl/>
        </w:rPr>
        <w:t xml:space="preserve">השם </w:t>
      </w:r>
      <w:bookmarkStart w:id="1729" w:name="_ETM_Q3_388940"/>
      <w:bookmarkEnd w:id="1729"/>
      <w:r>
        <w:rPr>
          <w:rtl/>
        </w:rPr>
        <w:t xml:space="preserve">יותר </w:t>
      </w:r>
      <w:bookmarkStart w:id="1730" w:name="_ETM_Q3_389180"/>
      <w:bookmarkEnd w:id="1730"/>
      <w:r>
        <w:rPr>
          <w:rtl/>
        </w:rPr>
        <w:t xml:space="preserve">גדול </w:t>
      </w:r>
      <w:bookmarkStart w:id="1731" w:name="_ETM_Q3_389450"/>
      <w:bookmarkEnd w:id="1731"/>
      <w:r>
        <w:rPr>
          <w:rtl/>
        </w:rPr>
        <w:t>מזה</w:t>
      </w:r>
      <w:r>
        <w:rPr>
          <w:rFonts w:hint="cs"/>
          <w:rtl/>
        </w:rPr>
        <w:t>?</w:t>
      </w:r>
      <w:r>
        <w:rPr>
          <w:rtl/>
        </w:rPr>
        <w:t xml:space="preserve"> </w:t>
      </w:r>
      <w:bookmarkStart w:id="1732" w:name="_ETM_Q3_394240"/>
      <w:bookmarkStart w:id="1733" w:name="_ETM_Q3_391932"/>
      <w:bookmarkStart w:id="1734" w:name="_ETM_Q3_392056"/>
      <w:bookmarkStart w:id="1735" w:name="_ETM_Q3_392099"/>
      <w:bookmarkStart w:id="1736" w:name="_ETM_Q3_392222"/>
      <w:bookmarkEnd w:id="1732"/>
      <w:bookmarkEnd w:id="1733"/>
      <w:bookmarkEnd w:id="1734"/>
      <w:bookmarkEnd w:id="1735"/>
      <w:bookmarkEnd w:id="1736"/>
      <w:r>
        <w:rPr>
          <w:rtl/>
        </w:rPr>
        <w:t xml:space="preserve">אז </w:t>
      </w:r>
      <w:bookmarkStart w:id="1737" w:name="_ETM_Q3_394450"/>
      <w:bookmarkEnd w:id="1737"/>
      <w:r>
        <w:rPr>
          <w:rtl/>
        </w:rPr>
        <w:t xml:space="preserve">לא </w:t>
      </w:r>
      <w:bookmarkStart w:id="1738" w:name="_ETM_Q3_394570"/>
      <w:bookmarkEnd w:id="1738"/>
      <w:r>
        <w:rPr>
          <w:rtl/>
        </w:rPr>
        <w:t xml:space="preserve">רק </w:t>
      </w:r>
      <w:bookmarkStart w:id="1739" w:name="_ETM_Q3_394720"/>
      <w:bookmarkEnd w:id="1739"/>
      <w:r>
        <w:rPr>
          <w:rtl/>
        </w:rPr>
        <w:t xml:space="preserve">שאתם </w:t>
      </w:r>
      <w:bookmarkStart w:id="1740" w:name="_ETM_Q3_395530"/>
      <w:bookmarkEnd w:id="1740"/>
      <w:r>
        <w:rPr>
          <w:rtl/>
        </w:rPr>
        <w:t xml:space="preserve">מקדמים </w:t>
      </w:r>
      <w:bookmarkStart w:id="1741" w:name="_ETM_Q3_396040"/>
      <w:bookmarkEnd w:id="1741"/>
      <w:r>
        <w:rPr>
          <w:rtl/>
        </w:rPr>
        <w:t xml:space="preserve">חוק </w:t>
      </w:r>
      <w:bookmarkStart w:id="1742" w:name="_ETM_Q3_396280"/>
      <w:bookmarkEnd w:id="1742"/>
      <w:r>
        <w:rPr>
          <w:rtl/>
        </w:rPr>
        <w:t xml:space="preserve">השתמטות </w:t>
      </w:r>
      <w:bookmarkStart w:id="1743" w:name="_ETM_Q3_396850"/>
      <w:bookmarkEnd w:id="1743"/>
      <w:r>
        <w:rPr>
          <w:rtl/>
        </w:rPr>
        <w:t xml:space="preserve">על </w:t>
      </w:r>
      <w:bookmarkStart w:id="1744" w:name="_ETM_Q3_396940"/>
      <w:bookmarkEnd w:id="1744"/>
      <w:r>
        <w:rPr>
          <w:rtl/>
        </w:rPr>
        <w:t xml:space="preserve">חשבונם </w:t>
      </w:r>
      <w:bookmarkStart w:id="1745" w:name="_ETM_Q3_397510"/>
      <w:bookmarkEnd w:id="1745"/>
      <w:r>
        <w:rPr>
          <w:rtl/>
        </w:rPr>
        <w:t xml:space="preserve">של </w:t>
      </w:r>
      <w:bookmarkStart w:id="1746" w:name="_ETM_Q3_397750"/>
      <w:bookmarkEnd w:id="1746"/>
      <w:r>
        <w:rPr>
          <w:rtl/>
        </w:rPr>
        <w:t xml:space="preserve">אלה </w:t>
      </w:r>
      <w:bookmarkStart w:id="1747" w:name="_ETM_Q3_397870"/>
      <w:bookmarkEnd w:id="1747"/>
      <w:r>
        <w:rPr>
          <w:rtl/>
        </w:rPr>
        <w:t xml:space="preserve">שמשרתים </w:t>
      </w:r>
      <w:bookmarkStart w:id="1748" w:name="_ETM_Q3_398440"/>
      <w:bookmarkEnd w:id="1748"/>
      <w:r>
        <w:rPr>
          <w:rtl/>
        </w:rPr>
        <w:t>בצה"ל</w:t>
      </w:r>
      <w:r w:rsidR="00670BDF">
        <w:rPr>
          <w:rFonts w:hint="cs"/>
          <w:rtl/>
        </w:rPr>
        <w:t>,</w:t>
      </w:r>
      <w:r>
        <w:rPr>
          <w:rtl/>
        </w:rPr>
        <w:t xml:space="preserve"> </w:t>
      </w:r>
      <w:bookmarkStart w:id="1749" w:name="_ETM_Q3_399340"/>
      <w:bookmarkEnd w:id="1749"/>
      <w:r>
        <w:rPr>
          <w:rtl/>
        </w:rPr>
        <w:t xml:space="preserve">אתם </w:t>
      </w:r>
      <w:bookmarkStart w:id="1750" w:name="_ETM_Q3_399730"/>
      <w:bookmarkEnd w:id="1750"/>
      <w:r>
        <w:rPr>
          <w:rtl/>
        </w:rPr>
        <w:t xml:space="preserve">גם </w:t>
      </w:r>
      <w:bookmarkStart w:id="1751" w:name="_ETM_Q3_399910"/>
      <w:bookmarkEnd w:id="1751"/>
      <w:r>
        <w:rPr>
          <w:rtl/>
        </w:rPr>
        <w:t xml:space="preserve">הופכים </w:t>
      </w:r>
      <w:bookmarkStart w:id="1752" w:name="_ETM_Q3_402260"/>
      <w:bookmarkEnd w:id="1752"/>
      <w:r>
        <w:rPr>
          <w:rtl/>
        </w:rPr>
        <w:t xml:space="preserve">את </w:t>
      </w:r>
      <w:bookmarkStart w:id="1753" w:name="_ETM_Q3_402500"/>
      <w:bookmarkEnd w:id="1753"/>
      <w:r>
        <w:rPr>
          <w:rtl/>
        </w:rPr>
        <w:t>החבר</w:t>
      </w:r>
      <w:r>
        <w:rPr>
          <w:rFonts w:hint="cs"/>
          <w:rtl/>
        </w:rPr>
        <w:t>'</w:t>
      </w:r>
      <w:r>
        <w:rPr>
          <w:rtl/>
        </w:rPr>
        <w:t xml:space="preserve">ה </w:t>
      </w:r>
      <w:bookmarkStart w:id="1754" w:name="_ETM_Q3_403370"/>
      <w:bookmarkEnd w:id="1754"/>
      <w:r>
        <w:rPr>
          <w:rtl/>
        </w:rPr>
        <w:t xml:space="preserve">שמשרתים </w:t>
      </w:r>
      <w:bookmarkStart w:id="1755" w:name="_ETM_Q3_403849"/>
      <w:bookmarkEnd w:id="1755"/>
      <w:r>
        <w:rPr>
          <w:rtl/>
        </w:rPr>
        <w:t>בצה"ל</w:t>
      </w:r>
      <w:r>
        <w:rPr>
          <w:rFonts w:hint="cs"/>
          <w:rtl/>
        </w:rPr>
        <w:t xml:space="preserve"> </w:t>
      </w:r>
      <w:bookmarkStart w:id="1756" w:name="_ETM_Q3_404269"/>
      <w:bookmarkEnd w:id="1756"/>
      <w:r>
        <w:rPr>
          <w:rtl/>
        </w:rPr>
        <w:t xml:space="preserve">כאילו </w:t>
      </w:r>
      <w:bookmarkStart w:id="1757" w:name="_ETM_Q3_404599"/>
      <w:bookmarkEnd w:id="1757"/>
      <w:r>
        <w:rPr>
          <w:rFonts w:hint="cs"/>
          <w:rtl/>
        </w:rPr>
        <w:t>ש</w:t>
      </w:r>
      <w:r>
        <w:rPr>
          <w:rtl/>
        </w:rPr>
        <w:t xml:space="preserve">הם </w:t>
      </w:r>
      <w:bookmarkStart w:id="1758" w:name="_ETM_Q3_404719"/>
      <w:bookmarkEnd w:id="1758"/>
      <w:r>
        <w:rPr>
          <w:rtl/>
        </w:rPr>
        <w:t xml:space="preserve">נגד </w:t>
      </w:r>
      <w:bookmarkStart w:id="1759" w:name="_ETM_Q3_405079"/>
      <w:bookmarkEnd w:id="1759"/>
      <w:r>
        <w:rPr>
          <w:rtl/>
        </w:rPr>
        <w:t>התורה</w:t>
      </w:r>
      <w:r>
        <w:rPr>
          <w:rFonts w:hint="cs"/>
          <w:rtl/>
        </w:rPr>
        <w:t>.</w:t>
      </w:r>
      <w:r>
        <w:rPr>
          <w:rtl/>
        </w:rPr>
        <w:t xml:space="preserve"> </w:t>
      </w:r>
      <w:bookmarkStart w:id="1760" w:name="_ETM_Q3_407029"/>
      <w:bookmarkEnd w:id="1760"/>
      <w:r>
        <w:rPr>
          <w:rtl/>
        </w:rPr>
        <w:t xml:space="preserve">אני </w:t>
      </w:r>
      <w:bookmarkStart w:id="1761" w:name="_ETM_Q3_407269"/>
      <w:bookmarkEnd w:id="1761"/>
      <w:r>
        <w:rPr>
          <w:rtl/>
        </w:rPr>
        <w:t xml:space="preserve">אומר </w:t>
      </w:r>
      <w:bookmarkStart w:id="1762" w:name="_ETM_Q3_407510"/>
      <w:bookmarkEnd w:id="1762"/>
      <w:r>
        <w:rPr>
          <w:rtl/>
        </w:rPr>
        <w:t>לך</w:t>
      </w:r>
      <w:r>
        <w:rPr>
          <w:rFonts w:hint="cs"/>
          <w:rtl/>
        </w:rPr>
        <w:t>,</w:t>
      </w:r>
      <w:r>
        <w:rPr>
          <w:rtl/>
        </w:rPr>
        <w:t xml:space="preserve"> </w:t>
      </w:r>
      <w:bookmarkStart w:id="1763" w:name="_ETM_Q3_407749"/>
      <w:bookmarkEnd w:id="1763"/>
      <w:r>
        <w:rPr>
          <w:rtl/>
        </w:rPr>
        <w:t xml:space="preserve">אדוני </w:t>
      </w:r>
      <w:bookmarkStart w:id="1764" w:name="_ETM_Q3_408019"/>
      <w:bookmarkEnd w:id="1764"/>
      <w:r>
        <w:rPr>
          <w:rtl/>
        </w:rPr>
        <w:t>השר</w:t>
      </w:r>
      <w:r>
        <w:rPr>
          <w:rFonts w:hint="cs"/>
          <w:rtl/>
        </w:rPr>
        <w:t>,</w:t>
      </w:r>
      <w:r>
        <w:rPr>
          <w:rtl/>
        </w:rPr>
        <w:t xml:space="preserve"> </w:t>
      </w:r>
      <w:bookmarkStart w:id="1765" w:name="_ETM_Q3_408290"/>
      <w:bookmarkEnd w:id="1765"/>
      <w:r>
        <w:rPr>
          <w:rtl/>
        </w:rPr>
        <w:t xml:space="preserve">מה </w:t>
      </w:r>
      <w:bookmarkStart w:id="1766" w:name="_ETM_Q3_408409"/>
      <w:bookmarkEnd w:id="1766"/>
      <w:r>
        <w:rPr>
          <w:rtl/>
        </w:rPr>
        <w:t xml:space="preserve">שאתם </w:t>
      </w:r>
      <w:bookmarkStart w:id="1767" w:name="_ETM_Q3_408739"/>
      <w:bookmarkEnd w:id="1767"/>
      <w:r>
        <w:rPr>
          <w:rtl/>
        </w:rPr>
        <w:t xml:space="preserve">עושים </w:t>
      </w:r>
      <w:bookmarkStart w:id="1768" w:name="_ETM_Q3_408980"/>
      <w:bookmarkEnd w:id="1768"/>
      <w:r>
        <w:rPr>
          <w:rtl/>
        </w:rPr>
        <w:t xml:space="preserve">זה </w:t>
      </w:r>
      <w:bookmarkStart w:id="1769" w:name="_ETM_Q3_409099"/>
      <w:bookmarkEnd w:id="1769"/>
      <w:r>
        <w:rPr>
          <w:rtl/>
        </w:rPr>
        <w:t xml:space="preserve">חילול </w:t>
      </w:r>
      <w:bookmarkStart w:id="1770" w:name="_ETM_Q3_409370"/>
      <w:bookmarkEnd w:id="1770"/>
      <w:r>
        <w:rPr>
          <w:rtl/>
        </w:rPr>
        <w:t>השם</w:t>
      </w:r>
      <w:r>
        <w:rPr>
          <w:rFonts w:hint="cs"/>
          <w:rtl/>
        </w:rPr>
        <w:t>,</w:t>
      </w:r>
      <w:r>
        <w:rPr>
          <w:rtl/>
        </w:rPr>
        <w:t xml:space="preserve"> </w:t>
      </w:r>
      <w:bookmarkStart w:id="1771" w:name="_ETM_Q3_409849"/>
      <w:bookmarkEnd w:id="1771"/>
      <w:r>
        <w:rPr>
          <w:rtl/>
        </w:rPr>
        <w:t xml:space="preserve">ואתם </w:t>
      </w:r>
      <w:bookmarkStart w:id="1772" w:name="_ETM_Q3_410269"/>
      <w:bookmarkEnd w:id="1772"/>
      <w:r>
        <w:rPr>
          <w:rtl/>
        </w:rPr>
        <w:t xml:space="preserve">פועלים </w:t>
      </w:r>
      <w:bookmarkStart w:id="1773" w:name="_ETM_Q3_410569"/>
      <w:bookmarkEnd w:id="1773"/>
      <w:r>
        <w:rPr>
          <w:rtl/>
        </w:rPr>
        <w:t xml:space="preserve">כנגד </w:t>
      </w:r>
      <w:bookmarkStart w:id="1774" w:name="_ETM_Q3_410900"/>
      <w:bookmarkEnd w:id="1774"/>
      <w:r>
        <w:rPr>
          <w:rtl/>
        </w:rPr>
        <w:t xml:space="preserve">תורת </w:t>
      </w:r>
      <w:bookmarkStart w:id="1775" w:name="_ETM_Q3_411139"/>
      <w:bookmarkEnd w:id="1775"/>
      <w:r>
        <w:rPr>
          <w:rtl/>
        </w:rPr>
        <w:t>ישראל</w:t>
      </w:r>
      <w:r>
        <w:rPr>
          <w:rFonts w:hint="cs"/>
          <w:rtl/>
        </w:rPr>
        <w:t>.</w:t>
      </w:r>
      <w:r>
        <w:rPr>
          <w:rtl/>
        </w:rPr>
        <w:t xml:space="preserve"> </w:t>
      </w:r>
      <w:bookmarkStart w:id="1776" w:name="_ETM_Q3_412540"/>
      <w:bookmarkEnd w:id="1776"/>
      <w:r>
        <w:rPr>
          <w:rtl/>
        </w:rPr>
        <w:t xml:space="preserve">אין </w:t>
      </w:r>
      <w:bookmarkStart w:id="1777" w:name="_ETM_Q3_412690"/>
      <w:bookmarkEnd w:id="1777"/>
      <w:r>
        <w:rPr>
          <w:rtl/>
        </w:rPr>
        <w:t xml:space="preserve">שום </w:t>
      </w:r>
      <w:bookmarkStart w:id="1778" w:name="_ETM_Q3_412900"/>
      <w:bookmarkEnd w:id="1778"/>
      <w:r>
        <w:rPr>
          <w:rtl/>
        </w:rPr>
        <w:t xml:space="preserve">דבר </w:t>
      </w:r>
      <w:bookmarkStart w:id="1779" w:name="_ETM_Q3_413810"/>
      <w:bookmarkEnd w:id="1779"/>
      <w:r>
        <w:rPr>
          <w:rtl/>
        </w:rPr>
        <w:t xml:space="preserve">בתורת </w:t>
      </w:r>
      <w:bookmarkStart w:id="1780" w:name="_ETM_Q3_414260"/>
      <w:bookmarkEnd w:id="1780"/>
      <w:r>
        <w:rPr>
          <w:rtl/>
        </w:rPr>
        <w:t xml:space="preserve">ישראל </w:t>
      </w:r>
      <w:bookmarkStart w:id="1781" w:name="_ETM_Q3_414650"/>
      <w:bookmarkEnd w:id="1781"/>
      <w:r>
        <w:rPr>
          <w:rtl/>
        </w:rPr>
        <w:t xml:space="preserve">שאומר </w:t>
      </w:r>
      <w:bookmarkStart w:id="1782" w:name="_ETM_Q3_415549"/>
      <w:bookmarkEnd w:id="1782"/>
      <w:r>
        <w:rPr>
          <w:rtl/>
        </w:rPr>
        <w:t xml:space="preserve">להשתמט </w:t>
      </w:r>
      <w:bookmarkStart w:id="1783" w:name="_ETM_Q3_416150"/>
      <w:bookmarkEnd w:id="1783"/>
      <w:r>
        <w:rPr>
          <w:rtl/>
        </w:rPr>
        <w:t>בקרב</w:t>
      </w:r>
      <w:r>
        <w:rPr>
          <w:rFonts w:hint="cs"/>
          <w:rtl/>
        </w:rPr>
        <w:t>.</w:t>
      </w:r>
      <w:r>
        <w:rPr>
          <w:rtl/>
        </w:rPr>
        <w:t xml:space="preserve"> </w:t>
      </w:r>
      <w:bookmarkStart w:id="1784" w:name="_ETM_Q3_416790"/>
      <w:bookmarkEnd w:id="1784"/>
      <w:r>
        <w:rPr>
          <w:rtl/>
        </w:rPr>
        <w:t>הפוך</w:t>
      </w:r>
      <w:r>
        <w:rPr>
          <w:rFonts w:hint="cs"/>
          <w:rtl/>
        </w:rPr>
        <w:t>.</w:t>
      </w:r>
      <w:r>
        <w:rPr>
          <w:rtl/>
        </w:rPr>
        <w:t xml:space="preserve"> </w:t>
      </w:r>
      <w:bookmarkStart w:id="1785" w:name="_ETM_Q3_418439"/>
      <w:bookmarkEnd w:id="1785"/>
      <w:r>
        <w:rPr>
          <w:rtl/>
        </w:rPr>
        <w:t>הפוך</w:t>
      </w:r>
      <w:r>
        <w:rPr>
          <w:rFonts w:hint="cs"/>
          <w:rtl/>
        </w:rPr>
        <w:t>.</w:t>
      </w:r>
      <w:r>
        <w:rPr>
          <w:rtl/>
        </w:rPr>
        <w:t xml:space="preserve"> </w:t>
      </w:r>
      <w:bookmarkStart w:id="1786" w:name="_ETM_Q3_420010"/>
      <w:bookmarkEnd w:id="1786"/>
    </w:p>
    <w:p w:rsidR="00974996" w:rsidRDefault="00974996" w:rsidP="00D75267">
      <w:pPr>
        <w:rPr>
          <w:rtl/>
        </w:rPr>
      </w:pPr>
    </w:p>
    <w:p w:rsidR="00974996" w:rsidRDefault="00974996" w:rsidP="00670BDF">
      <w:pPr>
        <w:rPr>
          <w:rtl/>
        </w:rPr>
      </w:pPr>
      <w:bookmarkStart w:id="1787" w:name="_ETM_Q3_438114"/>
      <w:bookmarkStart w:id="1788" w:name="_ETM_Q3_426437"/>
      <w:bookmarkStart w:id="1789" w:name="_ETM_Q3_426544"/>
      <w:bookmarkStart w:id="1790" w:name="_ETM_Q3_426581"/>
      <w:bookmarkStart w:id="1791" w:name="_ETM_Q3_426677"/>
      <w:bookmarkStart w:id="1792" w:name="_ETM_Q3_439350"/>
      <w:bookmarkEnd w:id="1787"/>
      <w:bookmarkEnd w:id="1788"/>
      <w:bookmarkEnd w:id="1789"/>
      <w:bookmarkEnd w:id="1790"/>
      <w:bookmarkEnd w:id="1791"/>
      <w:bookmarkEnd w:id="1792"/>
      <w:r>
        <w:rPr>
          <w:rtl/>
        </w:rPr>
        <w:t xml:space="preserve">אני </w:t>
      </w:r>
      <w:bookmarkStart w:id="1793" w:name="_ETM_Q3_443920"/>
      <w:bookmarkEnd w:id="1793"/>
      <w:r>
        <w:rPr>
          <w:rtl/>
        </w:rPr>
        <w:t xml:space="preserve">חושב </w:t>
      </w:r>
      <w:bookmarkStart w:id="1794" w:name="_ETM_Q3_444100"/>
      <w:bookmarkEnd w:id="1794"/>
      <w:r>
        <w:rPr>
          <w:rtl/>
        </w:rPr>
        <w:t xml:space="preserve">שזה </w:t>
      </w:r>
      <w:bookmarkStart w:id="1795" w:name="_ETM_Q3_444250"/>
      <w:bookmarkEnd w:id="1795"/>
      <w:r>
        <w:rPr>
          <w:rtl/>
        </w:rPr>
        <w:t xml:space="preserve">מספיק </w:t>
      </w:r>
      <w:bookmarkStart w:id="1796" w:name="_ETM_Q3_444550"/>
      <w:bookmarkEnd w:id="1796"/>
      <w:r>
        <w:rPr>
          <w:rtl/>
        </w:rPr>
        <w:t>חשוב</w:t>
      </w:r>
      <w:r>
        <w:rPr>
          <w:rFonts w:hint="cs"/>
          <w:rtl/>
        </w:rPr>
        <w:t>,</w:t>
      </w:r>
      <w:r>
        <w:rPr>
          <w:rtl/>
        </w:rPr>
        <w:t xml:space="preserve"> </w:t>
      </w:r>
      <w:bookmarkStart w:id="1797" w:name="_ETM_Q3_444910"/>
      <w:bookmarkEnd w:id="1797"/>
      <w:r>
        <w:rPr>
          <w:rtl/>
        </w:rPr>
        <w:t xml:space="preserve">אדוני </w:t>
      </w:r>
      <w:bookmarkStart w:id="1798" w:name="_ETM_Q3_445180"/>
      <w:bookmarkEnd w:id="1798"/>
      <w:r>
        <w:rPr>
          <w:rtl/>
        </w:rPr>
        <w:t>השר</w:t>
      </w:r>
      <w:r>
        <w:rPr>
          <w:rFonts w:hint="cs"/>
          <w:rtl/>
        </w:rPr>
        <w:t>.</w:t>
      </w:r>
      <w:r>
        <w:rPr>
          <w:rtl/>
        </w:rPr>
        <w:t xml:space="preserve"> </w:t>
      </w:r>
      <w:bookmarkStart w:id="1799" w:name="_ETM_Q3_446600"/>
      <w:bookmarkEnd w:id="1799"/>
      <w:r>
        <w:rPr>
          <w:rtl/>
        </w:rPr>
        <w:t xml:space="preserve">אדוני </w:t>
      </w:r>
      <w:bookmarkStart w:id="1800" w:name="_ETM_Q3_447020"/>
      <w:bookmarkEnd w:id="1800"/>
      <w:r>
        <w:rPr>
          <w:rtl/>
        </w:rPr>
        <w:t>היושב-ראש</w:t>
      </w:r>
      <w:r>
        <w:rPr>
          <w:rFonts w:hint="cs"/>
          <w:rtl/>
        </w:rPr>
        <w:t>,</w:t>
      </w:r>
      <w:r>
        <w:rPr>
          <w:rtl/>
        </w:rPr>
        <w:t xml:space="preserve"> </w:t>
      </w:r>
      <w:bookmarkStart w:id="1801" w:name="_ETM_Q3_448320"/>
      <w:bookmarkEnd w:id="1801"/>
      <w:r>
        <w:rPr>
          <w:rtl/>
        </w:rPr>
        <w:t xml:space="preserve">את </w:t>
      </w:r>
      <w:bookmarkStart w:id="1802" w:name="_ETM_Q3_448500"/>
      <w:bookmarkEnd w:id="1802"/>
      <w:r>
        <w:rPr>
          <w:rtl/>
        </w:rPr>
        <w:t xml:space="preserve">מי </w:t>
      </w:r>
      <w:bookmarkStart w:id="1803" w:name="_ETM_Q3_448680"/>
      <w:bookmarkEnd w:id="1803"/>
      <w:r>
        <w:rPr>
          <w:rtl/>
        </w:rPr>
        <w:t xml:space="preserve">אתם </w:t>
      </w:r>
      <w:bookmarkStart w:id="1804" w:name="_ETM_Q3_448890"/>
      <w:bookmarkEnd w:id="1804"/>
      <w:r>
        <w:rPr>
          <w:rtl/>
        </w:rPr>
        <w:t xml:space="preserve">משרתים </w:t>
      </w:r>
      <w:bookmarkStart w:id="1805" w:name="_ETM_Q3_449400"/>
      <w:bookmarkEnd w:id="1805"/>
      <w:r>
        <w:rPr>
          <w:rtl/>
        </w:rPr>
        <w:t xml:space="preserve">באירוע </w:t>
      </w:r>
      <w:bookmarkStart w:id="1806" w:name="_ETM_Q3_449790"/>
      <w:bookmarkEnd w:id="1806"/>
      <w:r>
        <w:rPr>
          <w:rtl/>
        </w:rPr>
        <w:t>הזה</w:t>
      </w:r>
      <w:r>
        <w:rPr>
          <w:rFonts w:hint="cs"/>
          <w:rtl/>
        </w:rPr>
        <w:t>?</w:t>
      </w:r>
      <w:r>
        <w:rPr>
          <w:rtl/>
        </w:rPr>
        <w:t xml:space="preserve"> </w:t>
      </w:r>
      <w:bookmarkStart w:id="1807" w:name="_ETM_Q3_451040"/>
      <w:bookmarkEnd w:id="1807"/>
      <w:r>
        <w:rPr>
          <w:rtl/>
        </w:rPr>
        <w:t xml:space="preserve">את </w:t>
      </w:r>
      <w:bookmarkStart w:id="1808" w:name="_ETM_Q3_451220"/>
      <w:bookmarkEnd w:id="1808"/>
      <w:r>
        <w:rPr>
          <w:rtl/>
        </w:rPr>
        <w:t>מי</w:t>
      </w:r>
      <w:r>
        <w:rPr>
          <w:rFonts w:hint="cs"/>
          <w:rtl/>
        </w:rPr>
        <w:t>?</w:t>
      </w:r>
      <w:r>
        <w:rPr>
          <w:rtl/>
        </w:rPr>
        <w:t xml:space="preserve"> </w:t>
      </w:r>
      <w:bookmarkStart w:id="1809" w:name="_ETM_Q3_452240"/>
      <w:bookmarkEnd w:id="1809"/>
      <w:r>
        <w:rPr>
          <w:rtl/>
        </w:rPr>
        <w:t xml:space="preserve">אני </w:t>
      </w:r>
      <w:bookmarkStart w:id="1810" w:name="_ETM_Q3_452569"/>
      <w:bookmarkEnd w:id="1810"/>
      <w:r>
        <w:rPr>
          <w:rtl/>
        </w:rPr>
        <w:t xml:space="preserve">מסתכל </w:t>
      </w:r>
      <w:bookmarkStart w:id="1811" w:name="_ETM_Q3_454499"/>
      <w:bookmarkEnd w:id="1811"/>
      <w:r>
        <w:rPr>
          <w:rtl/>
        </w:rPr>
        <w:t xml:space="preserve">מה </w:t>
      </w:r>
      <w:bookmarkStart w:id="1812" w:name="_ETM_Q3_454680"/>
      <w:bookmarkEnd w:id="1812"/>
      <w:r>
        <w:rPr>
          <w:rtl/>
        </w:rPr>
        <w:t xml:space="preserve">אומר </w:t>
      </w:r>
      <w:bookmarkStart w:id="1813" w:name="_ETM_Q3_454949"/>
      <w:bookmarkEnd w:id="1813"/>
      <w:r>
        <w:rPr>
          <w:rtl/>
        </w:rPr>
        <w:t>ה</w:t>
      </w:r>
      <w:r>
        <w:rPr>
          <w:rFonts w:hint="cs"/>
          <w:rtl/>
        </w:rPr>
        <w:t>ר</w:t>
      </w:r>
      <w:r>
        <w:rPr>
          <w:rtl/>
        </w:rPr>
        <w:t xml:space="preserve">ב </w:t>
      </w:r>
      <w:bookmarkStart w:id="1814" w:name="_ETM_Q3_455159"/>
      <w:bookmarkEnd w:id="1814"/>
      <w:proofErr w:type="spellStart"/>
      <w:r>
        <w:rPr>
          <w:rtl/>
        </w:rPr>
        <w:t>לנדו</w:t>
      </w:r>
      <w:proofErr w:type="spellEnd"/>
      <w:r>
        <w:rPr>
          <w:rFonts w:hint="cs"/>
          <w:rtl/>
        </w:rPr>
        <w:t>,</w:t>
      </w:r>
      <w:r>
        <w:rPr>
          <w:rtl/>
        </w:rPr>
        <w:t xml:space="preserve"> </w:t>
      </w:r>
      <w:bookmarkStart w:id="1815" w:name="_ETM_Q3_455550"/>
      <w:bookmarkEnd w:id="1815"/>
      <w:r>
        <w:rPr>
          <w:rtl/>
        </w:rPr>
        <w:t xml:space="preserve">שמנחה </w:t>
      </w:r>
      <w:bookmarkStart w:id="1816" w:name="_ETM_Q3_456630"/>
      <w:bookmarkEnd w:id="1816"/>
      <w:r>
        <w:rPr>
          <w:rtl/>
        </w:rPr>
        <w:t xml:space="preserve">את </w:t>
      </w:r>
      <w:bookmarkStart w:id="1817" w:name="_ETM_Q3_457529"/>
      <w:bookmarkEnd w:id="1817"/>
      <w:r>
        <w:rPr>
          <w:rtl/>
        </w:rPr>
        <w:t xml:space="preserve">חברי </w:t>
      </w:r>
      <w:bookmarkStart w:id="1818" w:name="_ETM_Q3_458639"/>
      <w:bookmarkEnd w:id="1818"/>
      <w:r>
        <w:rPr>
          <w:rtl/>
        </w:rPr>
        <w:t xml:space="preserve">דגל </w:t>
      </w:r>
      <w:bookmarkStart w:id="1819" w:name="_ETM_Q3_459000"/>
      <w:bookmarkEnd w:id="1819"/>
      <w:r>
        <w:rPr>
          <w:rtl/>
        </w:rPr>
        <w:t xml:space="preserve">התורה </w:t>
      </w:r>
      <w:bookmarkStart w:id="1820" w:name="_ETM_Q3_459750"/>
      <w:bookmarkEnd w:id="1820"/>
      <w:r>
        <w:rPr>
          <w:rtl/>
        </w:rPr>
        <w:t xml:space="preserve">כיצד </w:t>
      </w:r>
      <w:bookmarkStart w:id="1821" w:name="_ETM_Q3_460169"/>
      <w:bookmarkEnd w:id="1821"/>
      <w:r>
        <w:rPr>
          <w:rtl/>
        </w:rPr>
        <w:t>לנהוג</w:t>
      </w:r>
      <w:r>
        <w:rPr>
          <w:rFonts w:hint="cs"/>
          <w:rtl/>
        </w:rPr>
        <w:t>,</w:t>
      </w:r>
      <w:r>
        <w:rPr>
          <w:rtl/>
        </w:rPr>
        <w:t xml:space="preserve"> </w:t>
      </w:r>
      <w:bookmarkStart w:id="1822" w:name="_ETM_Q3_462460"/>
      <w:bookmarkEnd w:id="1822"/>
      <w:r>
        <w:rPr>
          <w:rtl/>
        </w:rPr>
        <w:t xml:space="preserve">מה </w:t>
      </w:r>
      <w:bookmarkStart w:id="1823" w:name="_ETM_Q3_462669"/>
      <w:bookmarkEnd w:id="1823"/>
      <w:r>
        <w:rPr>
          <w:rtl/>
        </w:rPr>
        <w:t xml:space="preserve">הוא </w:t>
      </w:r>
      <w:bookmarkStart w:id="1824" w:name="_ETM_Q3_462820"/>
      <w:bookmarkEnd w:id="1824"/>
      <w:r>
        <w:rPr>
          <w:rtl/>
        </w:rPr>
        <w:t xml:space="preserve">אומר </w:t>
      </w:r>
      <w:bookmarkStart w:id="1825" w:name="_ETM_Q3_464810"/>
      <w:bookmarkEnd w:id="1825"/>
      <w:r>
        <w:rPr>
          <w:rtl/>
        </w:rPr>
        <w:t xml:space="preserve">על </w:t>
      </w:r>
      <w:bookmarkStart w:id="1826" w:name="_ETM_Q3_464990"/>
      <w:bookmarkEnd w:id="1826"/>
      <w:r>
        <w:rPr>
          <w:rtl/>
        </w:rPr>
        <w:t xml:space="preserve">ממשלת </w:t>
      </w:r>
      <w:bookmarkStart w:id="1827" w:name="_ETM_Q3_465500"/>
      <w:bookmarkEnd w:id="1827"/>
      <w:r>
        <w:rPr>
          <w:rtl/>
        </w:rPr>
        <w:t xml:space="preserve">הימין </w:t>
      </w:r>
      <w:bookmarkStart w:id="1828" w:name="_ETM_Q3_465860"/>
      <w:bookmarkEnd w:id="1828"/>
      <w:r>
        <w:rPr>
          <w:rtl/>
        </w:rPr>
        <w:t>שלכם</w:t>
      </w:r>
      <w:r>
        <w:rPr>
          <w:rFonts w:hint="cs"/>
          <w:rtl/>
        </w:rPr>
        <w:t xml:space="preserve"> </w:t>
      </w:r>
      <w:r>
        <w:rPr>
          <w:rtl/>
        </w:rPr>
        <w:t xml:space="preserve">– </w:t>
      </w:r>
      <w:bookmarkStart w:id="1829" w:name="_ETM_Q3_467550"/>
      <w:bookmarkEnd w:id="1829"/>
      <w:r>
        <w:rPr>
          <w:rtl/>
        </w:rPr>
        <w:t>אתם</w:t>
      </w:r>
      <w:r>
        <w:rPr>
          <w:rFonts w:hint="cs"/>
          <w:rtl/>
        </w:rPr>
        <w:t>,</w:t>
      </w:r>
      <w:r>
        <w:rPr>
          <w:rtl/>
        </w:rPr>
        <w:t xml:space="preserve"> </w:t>
      </w:r>
      <w:bookmarkStart w:id="1830" w:name="_ETM_Q3_467790"/>
      <w:bookmarkEnd w:id="1830"/>
      <w:r>
        <w:rPr>
          <w:rtl/>
        </w:rPr>
        <w:t xml:space="preserve">החברים </w:t>
      </w:r>
      <w:bookmarkStart w:id="1831" w:name="_ETM_Q3_468180"/>
      <w:bookmarkEnd w:id="1831"/>
      <w:r>
        <w:rPr>
          <w:rtl/>
        </w:rPr>
        <w:t xml:space="preserve">שלכם </w:t>
      </w:r>
      <w:bookmarkStart w:id="1832" w:name="_ETM_Q3_468540"/>
      <w:bookmarkEnd w:id="1832"/>
      <w:r>
        <w:rPr>
          <w:rtl/>
        </w:rPr>
        <w:t xml:space="preserve">בממשלת </w:t>
      </w:r>
      <w:bookmarkStart w:id="1833" w:name="_ETM_Q3_469110"/>
      <w:bookmarkEnd w:id="1833"/>
      <w:r>
        <w:rPr>
          <w:rtl/>
        </w:rPr>
        <w:t>הימין</w:t>
      </w:r>
      <w:r>
        <w:rPr>
          <w:rFonts w:hint="cs"/>
          <w:rtl/>
        </w:rPr>
        <w:t>,</w:t>
      </w:r>
      <w:r>
        <w:rPr>
          <w:rtl/>
        </w:rPr>
        <w:t xml:space="preserve"> </w:t>
      </w:r>
      <w:bookmarkStart w:id="1834" w:name="_ETM_Q3_469770"/>
      <w:bookmarkEnd w:id="1834"/>
      <w:r>
        <w:rPr>
          <w:rtl/>
        </w:rPr>
        <w:t xml:space="preserve">אדוני </w:t>
      </w:r>
      <w:bookmarkStart w:id="1835" w:name="_ETM_Q3_470070"/>
      <w:bookmarkEnd w:id="1835"/>
      <w:r>
        <w:rPr>
          <w:rtl/>
        </w:rPr>
        <w:t>היושב-ראש</w:t>
      </w:r>
      <w:r w:rsidR="00670BDF">
        <w:rPr>
          <w:rFonts w:hint="cs"/>
          <w:rtl/>
        </w:rPr>
        <w:t>:</w:t>
      </w:r>
      <w:r>
        <w:rPr>
          <w:rtl/>
        </w:rPr>
        <w:t xml:space="preserve"> </w:t>
      </w:r>
      <w:bookmarkStart w:id="1836" w:name="_ETM_Q3_472650"/>
      <w:bookmarkEnd w:id="1836"/>
      <w:r>
        <w:rPr>
          <w:rtl/>
        </w:rPr>
        <w:t xml:space="preserve">הציונים </w:t>
      </w:r>
      <w:bookmarkStart w:id="1837" w:name="_ETM_Q3_473279"/>
      <w:bookmarkEnd w:id="1837"/>
      <w:r>
        <w:rPr>
          <w:rtl/>
        </w:rPr>
        <w:t xml:space="preserve">הם </w:t>
      </w:r>
      <w:bookmarkStart w:id="1838" w:name="_ETM_Q3_473430"/>
      <w:bookmarkEnd w:id="1838"/>
      <w:r>
        <w:rPr>
          <w:rtl/>
        </w:rPr>
        <w:t xml:space="preserve">אלה </w:t>
      </w:r>
      <w:bookmarkStart w:id="1839" w:name="_ETM_Q3_473610"/>
      <w:bookmarkEnd w:id="1839"/>
      <w:r>
        <w:rPr>
          <w:rtl/>
        </w:rPr>
        <w:t>ש</w:t>
      </w:r>
      <w:r w:rsidR="00670BDF">
        <w:rPr>
          <w:rFonts w:hint="cs"/>
          <w:rtl/>
        </w:rPr>
        <w:t>"</w:t>
      </w:r>
      <w:r>
        <w:rPr>
          <w:rtl/>
        </w:rPr>
        <w:t xml:space="preserve">גרמו </w:t>
      </w:r>
      <w:bookmarkStart w:id="1840" w:name="_ETM_Q3_474089"/>
      <w:bookmarkEnd w:id="1840"/>
      <w:r>
        <w:rPr>
          <w:rtl/>
        </w:rPr>
        <w:t xml:space="preserve">שהערבים </w:t>
      </w:r>
      <w:bookmarkStart w:id="1841" w:name="_ETM_Q3_474600"/>
      <w:bookmarkEnd w:id="1841"/>
      <w:r>
        <w:rPr>
          <w:rtl/>
        </w:rPr>
        <w:t xml:space="preserve">שונאים </w:t>
      </w:r>
      <w:bookmarkStart w:id="1842" w:name="_ETM_Q3_474960"/>
      <w:bookmarkEnd w:id="1842"/>
      <w:r>
        <w:rPr>
          <w:rtl/>
        </w:rPr>
        <w:t>אותנו</w:t>
      </w:r>
      <w:r w:rsidR="00670BDF">
        <w:rPr>
          <w:rFonts w:hint="cs"/>
          <w:rtl/>
        </w:rPr>
        <w:t>".</w:t>
      </w:r>
      <w:r>
        <w:rPr>
          <w:rtl/>
        </w:rPr>
        <w:t xml:space="preserve"> </w:t>
      </w:r>
      <w:bookmarkStart w:id="1843" w:name="_ETM_Q3_477330"/>
      <w:bookmarkEnd w:id="1843"/>
      <w:r>
        <w:rPr>
          <w:rtl/>
        </w:rPr>
        <w:t xml:space="preserve">היה </w:t>
      </w:r>
      <w:bookmarkStart w:id="1844" w:name="_ETM_Q3_477660"/>
      <w:bookmarkEnd w:id="1844"/>
      <w:r>
        <w:rPr>
          <w:rtl/>
        </w:rPr>
        <w:t xml:space="preserve">די </w:t>
      </w:r>
      <w:bookmarkStart w:id="1845" w:name="_ETM_Q3_477990"/>
      <w:bookmarkEnd w:id="1845"/>
      <w:r>
        <w:rPr>
          <w:rtl/>
        </w:rPr>
        <w:t>טוב</w:t>
      </w:r>
      <w:bookmarkStart w:id="1846" w:name="_ETM_Q3_478740"/>
      <w:bookmarkEnd w:id="1846"/>
      <w:r>
        <w:rPr>
          <w:rFonts w:hint="cs"/>
          <w:rtl/>
        </w:rPr>
        <w:t xml:space="preserve">, </w:t>
      </w:r>
      <w:r>
        <w:rPr>
          <w:rtl/>
        </w:rPr>
        <w:t xml:space="preserve">הוא </w:t>
      </w:r>
      <w:bookmarkStart w:id="1847" w:name="_ETM_Q3_478860"/>
      <w:bookmarkEnd w:id="1847"/>
      <w:r>
        <w:rPr>
          <w:rtl/>
        </w:rPr>
        <w:t>אומר</w:t>
      </w:r>
      <w:r>
        <w:rPr>
          <w:rFonts w:hint="cs"/>
          <w:rtl/>
        </w:rPr>
        <w:t xml:space="preserve"> </w:t>
      </w:r>
      <w:r>
        <w:rPr>
          <w:rtl/>
        </w:rPr>
        <w:t xml:space="preserve">– </w:t>
      </w:r>
      <w:bookmarkStart w:id="1848" w:name="_ETM_Q3_479900"/>
      <w:bookmarkEnd w:id="1848"/>
      <w:r>
        <w:rPr>
          <w:rtl/>
        </w:rPr>
        <w:t xml:space="preserve">מי </w:t>
      </w:r>
      <w:bookmarkStart w:id="1849" w:name="_ETM_Q3_480080"/>
      <w:bookmarkEnd w:id="1849"/>
      <w:r>
        <w:rPr>
          <w:rtl/>
        </w:rPr>
        <w:t xml:space="preserve">שמנחה </w:t>
      </w:r>
      <w:bookmarkStart w:id="1850" w:name="_ETM_Q3_480650"/>
      <w:bookmarkEnd w:id="1850"/>
      <w:r>
        <w:rPr>
          <w:rtl/>
        </w:rPr>
        <w:t xml:space="preserve">אתכם </w:t>
      </w:r>
      <w:bookmarkStart w:id="1851" w:name="_ETM_Q3_480950"/>
      <w:bookmarkEnd w:id="1851"/>
      <w:r>
        <w:rPr>
          <w:rtl/>
        </w:rPr>
        <w:t xml:space="preserve">להילחם </w:t>
      </w:r>
      <w:bookmarkStart w:id="1852" w:name="_ETM_Q3_481370"/>
      <w:bookmarkEnd w:id="1852"/>
      <w:r>
        <w:rPr>
          <w:rtl/>
        </w:rPr>
        <w:t xml:space="preserve">על </w:t>
      </w:r>
      <w:bookmarkStart w:id="1853" w:name="_ETM_Q3_481460"/>
      <w:bookmarkEnd w:id="1853"/>
      <w:r>
        <w:rPr>
          <w:rtl/>
        </w:rPr>
        <w:t xml:space="preserve">חוק </w:t>
      </w:r>
      <w:bookmarkStart w:id="1854" w:name="_ETM_Q3_481640"/>
      <w:bookmarkEnd w:id="1854"/>
      <w:r>
        <w:rPr>
          <w:rtl/>
        </w:rPr>
        <w:t>ההשתמטות</w:t>
      </w:r>
      <w:r>
        <w:rPr>
          <w:rFonts w:hint="cs"/>
          <w:rtl/>
        </w:rPr>
        <w:t xml:space="preserve"> </w:t>
      </w:r>
      <w:r>
        <w:rPr>
          <w:rtl/>
        </w:rPr>
        <w:t>–</w:t>
      </w:r>
      <w:r>
        <w:rPr>
          <w:rFonts w:hint="cs"/>
          <w:rtl/>
        </w:rPr>
        <w:t xml:space="preserve"> היה </w:t>
      </w:r>
      <w:r w:rsidR="00670BDF">
        <w:rPr>
          <w:rFonts w:hint="cs"/>
          <w:rtl/>
        </w:rPr>
        <w:t>"</w:t>
      </w:r>
      <w:r>
        <w:rPr>
          <w:rFonts w:hint="cs"/>
          <w:rtl/>
        </w:rPr>
        <w:t>די טוב</w:t>
      </w:r>
      <w:r>
        <w:rPr>
          <w:rtl/>
        </w:rPr>
        <w:t xml:space="preserve"> </w:t>
      </w:r>
      <w:bookmarkStart w:id="1855" w:name="_ETM_Q3_480000"/>
      <w:bookmarkStart w:id="1856" w:name="_ETM_Q3_483120"/>
      <w:bookmarkEnd w:id="1855"/>
      <w:bookmarkEnd w:id="1856"/>
      <w:r>
        <w:rPr>
          <w:rtl/>
        </w:rPr>
        <w:t xml:space="preserve">שמושלים </w:t>
      </w:r>
      <w:bookmarkStart w:id="1857" w:name="_ETM_Q3_483629"/>
      <w:bookmarkEnd w:id="1857"/>
      <w:r>
        <w:rPr>
          <w:rtl/>
        </w:rPr>
        <w:t>כ</w:t>
      </w:r>
      <w:r>
        <w:rPr>
          <w:rFonts w:hint="cs"/>
          <w:rtl/>
        </w:rPr>
        <w:t>א</w:t>
      </w:r>
      <w:r>
        <w:rPr>
          <w:rtl/>
        </w:rPr>
        <w:t xml:space="preserve">ן </w:t>
      </w:r>
      <w:bookmarkStart w:id="1858" w:name="_ETM_Q3_483839"/>
      <w:bookmarkEnd w:id="1858"/>
      <w:r>
        <w:rPr>
          <w:rtl/>
        </w:rPr>
        <w:t>ערבים</w:t>
      </w:r>
      <w:r w:rsidR="00670BDF">
        <w:rPr>
          <w:rFonts w:hint="cs"/>
          <w:rtl/>
        </w:rPr>
        <w:t>, היה</w:t>
      </w:r>
      <w:r>
        <w:rPr>
          <w:rtl/>
        </w:rPr>
        <w:t xml:space="preserve"> </w:t>
      </w:r>
      <w:bookmarkStart w:id="1859" w:name="_ETM_Q3_484319"/>
      <w:bookmarkEnd w:id="1859"/>
      <w:r>
        <w:rPr>
          <w:rtl/>
        </w:rPr>
        <w:t xml:space="preserve">מצב </w:t>
      </w:r>
      <w:bookmarkStart w:id="1860" w:name="_ETM_Q3_484620"/>
      <w:bookmarkEnd w:id="1860"/>
      <w:r>
        <w:rPr>
          <w:rtl/>
        </w:rPr>
        <w:t xml:space="preserve">הכי </w:t>
      </w:r>
      <w:bookmarkStart w:id="1861" w:name="_ETM_Q3_484830"/>
      <w:bookmarkEnd w:id="1861"/>
      <w:r>
        <w:rPr>
          <w:rtl/>
        </w:rPr>
        <w:t>טוב</w:t>
      </w:r>
      <w:r w:rsidR="00670BDF">
        <w:rPr>
          <w:rFonts w:hint="cs"/>
          <w:rtl/>
        </w:rPr>
        <w:t>",</w:t>
      </w:r>
      <w:r>
        <w:rPr>
          <w:rtl/>
        </w:rPr>
        <w:t xml:space="preserve"> </w:t>
      </w:r>
      <w:bookmarkStart w:id="1862" w:name="_ETM_Q3_485520"/>
      <w:bookmarkEnd w:id="1862"/>
      <w:r>
        <w:rPr>
          <w:rFonts w:hint="cs"/>
          <w:rtl/>
        </w:rPr>
        <w:t>כש</w:t>
      </w:r>
      <w:r>
        <w:rPr>
          <w:rtl/>
        </w:rPr>
        <w:t xml:space="preserve">הערבים </w:t>
      </w:r>
      <w:bookmarkStart w:id="1863" w:name="_ETM_Q3_485970"/>
      <w:bookmarkEnd w:id="1863"/>
      <w:r>
        <w:rPr>
          <w:rtl/>
        </w:rPr>
        <w:t xml:space="preserve">היו </w:t>
      </w:r>
      <w:bookmarkStart w:id="1864" w:name="_ETM_Q3_486120"/>
      <w:bookmarkEnd w:id="1864"/>
      <w:r>
        <w:rPr>
          <w:rtl/>
        </w:rPr>
        <w:t>מושלים</w:t>
      </w:r>
      <w:r>
        <w:rPr>
          <w:rFonts w:hint="cs"/>
          <w:rtl/>
        </w:rPr>
        <w:t>.</w:t>
      </w:r>
      <w:r>
        <w:rPr>
          <w:rtl/>
        </w:rPr>
        <w:t xml:space="preserve"> </w:t>
      </w:r>
      <w:bookmarkStart w:id="1865" w:name="_ETM_Q3_487639"/>
      <w:bookmarkEnd w:id="1865"/>
      <w:r>
        <w:rPr>
          <w:rtl/>
        </w:rPr>
        <w:t xml:space="preserve">אף </w:t>
      </w:r>
      <w:bookmarkStart w:id="1866" w:name="_ETM_Q3_487819"/>
      <w:bookmarkEnd w:id="1866"/>
      <w:r>
        <w:rPr>
          <w:rFonts w:hint="cs"/>
          <w:rtl/>
        </w:rPr>
        <w:t>אחד</w:t>
      </w:r>
      <w:r>
        <w:rPr>
          <w:rtl/>
        </w:rPr>
        <w:t xml:space="preserve"> </w:t>
      </w:r>
      <w:bookmarkStart w:id="1867" w:name="_ETM_Q3_488089"/>
      <w:bookmarkEnd w:id="1867"/>
      <w:r>
        <w:rPr>
          <w:rtl/>
        </w:rPr>
        <w:t xml:space="preserve">מכם </w:t>
      </w:r>
      <w:bookmarkStart w:id="1868" w:name="_ETM_Q3_488420"/>
      <w:bookmarkEnd w:id="1868"/>
      <w:r>
        <w:rPr>
          <w:rtl/>
        </w:rPr>
        <w:t xml:space="preserve">לא </w:t>
      </w:r>
      <w:bookmarkStart w:id="1869" w:name="_ETM_Q3_488539"/>
      <w:bookmarkEnd w:id="1869"/>
      <w:r>
        <w:rPr>
          <w:rtl/>
        </w:rPr>
        <w:t xml:space="preserve">עמד </w:t>
      </w:r>
      <w:bookmarkStart w:id="1870" w:name="_ETM_Q3_488779"/>
      <w:bookmarkEnd w:id="1870"/>
      <w:r>
        <w:rPr>
          <w:rFonts w:hint="cs"/>
          <w:rtl/>
        </w:rPr>
        <w:t xml:space="preserve">וגינה את הדברים שלו. אף אחד </w:t>
      </w:r>
      <w:bookmarkStart w:id="1871" w:name="_ETM_Q3_488273"/>
      <w:bookmarkEnd w:id="1871"/>
      <w:r>
        <w:rPr>
          <w:rFonts w:hint="cs"/>
          <w:rtl/>
        </w:rPr>
        <w:t>מכם</w:t>
      </w:r>
      <w:bookmarkStart w:id="1872" w:name="_ETM_Q3_490879"/>
      <w:bookmarkStart w:id="1873" w:name="_ETM_Q3_491150"/>
      <w:bookmarkEnd w:id="1872"/>
      <w:bookmarkEnd w:id="1873"/>
      <w:r>
        <w:rPr>
          <w:rFonts w:hint="cs"/>
          <w:rtl/>
        </w:rPr>
        <w:t xml:space="preserve">, </w:t>
      </w:r>
      <w:r>
        <w:rPr>
          <w:rtl/>
        </w:rPr>
        <w:t xml:space="preserve">כי </w:t>
      </w:r>
      <w:bookmarkStart w:id="1874" w:name="_ETM_Q3_491269"/>
      <w:bookmarkEnd w:id="1874"/>
      <w:r>
        <w:rPr>
          <w:rtl/>
        </w:rPr>
        <w:t xml:space="preserve">אתם </w:t>
      </w:r>
      <w:bookmarkStart w:id="1875" w:name="_ETM_Q3_491450"/>
      <w:bookmarkEnd w:id="1875"/>
      <w:r>
        <w:rPr>
          <w:rtl/>
        </w:rPr>
        <w:t xml:space="preserve">לא </w:t>
      </w:r>
      <w:bookmarkStart w:id="1876" w:name="_ETM_Q3_491540"/>
      <w:bookmarkEnd w:id="1876"/>
      <w:r>
        <w:rPr>
          <w:rtl/>
        </w:rPr>
        <w:t>מע</w:t>
      </w:r>
      <w:r w:rsidR="00670BDF">
        <w:rPr>
          <w:rFonts w:hint="cs"/>
          <w:rtl/>
        </w:rPr>
        <w:t>י</w:t>
      </w:r>
      <w:r>
        <w:rPr>
          <w:rtl/>
        </w:rPr>
        <w:t>זים</w:t>
      </w:r>
      <w:r>
        <w:rPr>
          <w:rFonts w:hint="cs"/>
          <w:rtl/>
        </w:rPr>
        <w:t>,</w:t>
      </w:r>
      <w:r>
        <w:rPr>
          <w:rtl/>
        </w:rPr>
        <w:t xml:space="preserve"> </w:t>
      </w:r>
      <w:bookmarkStart w:id="1877" w:name="_ETM_Q3_492440"/>
      <w:bookmarkEnd w:id="1877"/>
      <w:r>
        <w:rPr>
          <w:rtl/>
        </w:rPr>
        <w:t xml:space="preserve">כי </w:t>
      </w:r>
      <w:bookmarkStart w:id="1878" w:name="_ETM_Q3_493379"/>
      <w:bookmarkEnd w:id="1878"/>
      <w:r>
        <w:rPr>
          <w:rtl/>
        </w:rPr>
        <w:t xml:space="preserve">ביטחון </w:t>
      </w:r>
      <w:bookmarkStart w:id="1879" w:name="_ETM_Q3_493919"/>
      <w:bookmarkEnd w:id="1879"/>
      <w:r>
        <w:rPr>
          <w:rtl/>
        </w:rPr>
        <w:t xml:space="preserve">הקואליציה </w:t>
      </w:r>
      <w:bookmarkStart w:id="1880" w:name="_ETM_Q3_494489"/>
      <w:bookmarkEnd w:id="1880"/>
      <w:r>
        <w:rPr>
          <w:rtl/>
        </w:rPr>
        <w:t xml:space="preserve">חשוב </w:t>
      </w:r>
      <w:bookmarkStart w:id="1881" w:name="_ETM_Q3_494849"/>
      <w:bookmarkEnd w:id="1881"/>
      <w:r>
        <w:rPr>
          <w:rtl/>
        </w:rPr>
        <w:t xml:space="preserve">יותר </w:t>
      </w:r>
      <w:bookmarkStart w:id="1882" w:name="_ETM_Q3_495089"/>
      <w:bookmarkEnd w:id="1882"/>
      <w:r>
        <w:rPr>
          <w:rFonts w:hint="cs"/>
          <w:rtl/>
        </w:rPr>
        <w:t>מ</w:t>
      </w:r>
      <w:r>
        <w:rPr>
          <w:rtl/>
        </w:rPr>
        <w:t xml:space="preserve">ביטחון </w:t>
      </w:r>
      <w:bookmarkStart w:id="1883" w:name="_ETM_Q3_495539"/>
      <w:bookmarkEnd w:id="1883"/>
      <w:r>
        <w:rPr>
          <w:rtl/>
        </w:rPr>
        <w:t xml:space="preserve">מדינת </w:t>
      </w:r>
      <w:bookmarkStart w:id="1884" w:name="_ETM_Q3_495869"/>
      <w:bookmarkEnd w:id="1884"/>
      <w:r>
        <w:rPr>
          <w:rtl/>
        </w:rPr>
        <w:t>ישראל</w:t>
      </w:r>
      <w:r>
        <w:rPr>
          <w:rFonts w:hint="cs"/>
          <w:rtl/>
        </w:rPr>
        <w:t>.</w:t>
      </w:r>
      <w:r>
        <w:rPr>
          <w:rtl/>
        </w:rPr>
        <w:t xml:space="preserve"> </w:t>
      </w:r>
      <w:bookmarkStart w:id="1885" w:name="_ETM_Q3_499599"/>
      <w:bookmarkEnd w:id="1885"/>
      <w:r>
        <w:rPr>
          <w:rtl/>
        </w:rPr>
        <w:t xml:space="preserve">כמה </w:t>
      </w:r>
      <w:bookmarkStart w:id="1886" w:name="_ETM_Q3_500050"/>
      <w:bookmarkEnd w:id="1886"/>
      <w:r>
        <w:rPr>
          <w:rtl/>
        </w:rPr>
        <w:t xml:space="preserve">אתם </w:t>
      </w:r>
      <w:bookmarkStart w:id="1887" w:name="_ETM_Q3_500409"/>
      <w:bookmarkEnd w:id="1887"/>
      <w:r>
        <w:rPr>
          <w:rtl/>
        </w:rPr>
        <w:t xml:space="preserve">עוד </w:t>
      </w:r>
      <w:bookmarkStart w:id="1888" w:name="_ETM_Q3_500589"/>
      <w:bookmarkEnd w:id="1888"/>
      <w:r>
        <w:rPr>
          <w:rtl/>
        </w:rPr>
        <w:t xml:space="preserve">תשפילו </w:t>
      </w:r>
      <w:bookmarkStart w:id="1889" w:name="_ETM_Q3_501189"/>
      <w:bookmarkEnd w:id="1889"/>
      <w:r>
        <w:rPr>
          <w:rtl/>
        </w:rPr>
        <w:t xml:space="preserve">את </w:t>
      </w:r>
      <w:bookmarkStart w:id="1890" w:name="_ETM_Q3_501339"/>
      <w:bookmarkEnd w:id="1890"/>
      <w:r>
        <w:rPr>
          <w:rtl/>
        </w:rPr>
        <w:t xml:space="preserve">עצמכם </w:t>
      </w:r>
      <w:bookmarkStart w:id="1891" w:name="_ETM_Q3_503110"/>
      <w:bookmarkEnd w:id="1891"/>
      <w:r>
        <w:rPr>
          <w:rtl/>
        </w:rPr>
        <w:t xml:space="preserve">אל </w:t>
      </w:r>
      <w:bookmarkStart w:id="1892" w:name="_ETM_Q3_503260"/>
      <w:bookmarkEnd w:id="1892"/>
      <w:r>
        <w:rPr>
          <w:rtl/>
        </w:rPr>
        <w:t xml:space="preserve">מול </w:t>
      </w:r>
      <w:bookmarkStart w:id="1893" w:name="_ETM_Q3_503440"/>
      <w:bookmarkEnd w:id="1893"/>
      <w:r>
        <w:rPr>
          <w:rtl/>
        </w:rPr>
        <w:t xml:space="preserve">העניין </w:t>
      </w:r>
      <w:bookmarkStart w:id="1894" w:name="_ETM_Q3_503800"/>
      <w:bookmarkEnd w:id="1894"/>
      <w:r>
        <w:rPr>
          <w:rtl/>
        </w:rPr>
        <w:t>הזה</w:t>
      </w:r>
      <w:r>
        <w:rPr>
          <w:rFonts w:hint="cs"/>
          <w:rtl/>
        </w:rPr>
        <w:t>?</w:t>
      </w:r>
      <w:r>
        <w:rPr>
          <w:rtl/>
        </w:rPr>
        <w:t xml:space="preserve"> </w:t>
      </w:r>
      <w:bookmarkStart w:id="1895" w:name="_ETM_Q3_507119"/>
      <w:bookmarkStart w:id="1896" w:name="_ETM_Q3_505968"/>
      <w:bookmarkStart w:id="1897" w:name="_ETM_Q3_506089"/>
      <w:bookmarkStart w:id="1898" w:name="_ETM_Q3_506177"/>
      <w:bookmarkStart w:id="1899" w:name="_ETM_Q3_506221"/>
      <w:bookmarkEnd w:id="1895"/>
      <w:bookmarkEnd w:id="1896"/>
      <w:bookmarkEnd w:id="1897"/>
      <w:bookmarkEnd w:id="1898"/>
      <w:bookmarkEnd w:id="1899"/>
    </w:p>
    <w:p w:rsidR="00974996" w:rsidRDefault="00974996" w:rsidP="00973222">
      <w:pPr>
        <w:rPr>
          <w:rtl/>
        </w:rPr>
      </w:pPr>
    </w:p>
    <w:p w:rsidR="00974996" w:rsidRDefault="00974996" w:rsidP="00670BDF">
      <w:pPr>
        <w:rPr>
          <w:rtl/>
        </w:rPr>
      </w:pPr>
      <w:r>
        <w:rPr>
          <w:rtl/>
        </w:rPr>
        <w:t xml:space="preserve">אני </w:t>
      </w:r>
      <w:bookmarkStart w:id="1900" w:name="_ETM_Q3_507269"/>
      <w:bookmarkEnd w:id="1900"/>
      <w:r>
        <w:rPr>
          <w:rtl/>
        </w:rPr>
        <w:t xml:space="preserve">מציע </w:t>
      </w:r>
      <w:bookmarkStart w:id="1901" w:name="_ETM_Q3_507630"/>
      <w:bookmarkEnd w:id="1901"/>
      <w:r>
        <w:rPr>
          <w:rtl/>
        </w:rPr>
        <w:t>לך</w:t>
      </w:r>
      <w:r>
        <w:rPr>
          <w:rFonts w:hint="cs"/>
          <w:rtl/>
        </w:rPr>
        <w:t>,</w:t>
      </w:r>
      <w:r>
        <w:rPr>
          <w:rtl/>
        </w:rPr>
        <w:t xml:space="preserve"> </w:t>
      </w:r>
      <w:bookmarkStart w:id="1902" w:name="_ETM_Q3_507900"/>
      <w:bookmarkEnd w:id="1902"/>
      <w:r>
        <w:rPr>
          <w:rtl/>
        </w:rPr>
        <w:t>אדוני</w:t>
      </w:r>
      <w:r>
        <w:rPr>
          <w:rFonts w:hint="cs"/>
          <w:rtl/>
        </w:rPr>
        <w:t>,</w:t>
      </w:r>
      <w:r>
        <w:rPr>
          <w:rtl/>
        </w:rPr>
        <w:t xml:space="preserve"> </w:t>
      </w:r>
      <w:bookmarkStart w:id="1903" w:name="_ETM_Q3_508140"/>
      <w:bookmarkEnd w:id="1903"/>
      <w:r>
        <w:rPr>
          <w:rtl/>
        </w:rPr>
        <w:t xml:space="preserve">תפנה </w:t>
      </w:r>
      <w:bookmarkStart w:id="1904" w:name="_ETM_Q3_508500"/>
      <w:bookmarkEnd w:id="1904"/>
      <w:r>
        <w:rPr>
          <w:rtl/>
        </w:rPr>
        <w:t xml:space="preserve">לדברים </w:t>
      </w:r>
      <w:bookmarkStart w:id="1905" w:name="_ETM_Q3_508890"/>
      <w:bookmarkEnd w:id="1905"/>
      <w:r>
        <w:rPr>
          <w:rtl/>
        </w:rPr>
        <w:t xml:space="preserve">שאמר </w:t>
      </w:r>
      <w:bookmarkStart w:id="1906" w:name="_ETM_Q3_509250"/>
      <w:bookmarkEnd w:id="1906"/>
      <w:r>
        <w:rPr>
          <w:rtl/>
        </w:rPr>
        <w:t xml:space="preserve">הרב </w:t>
      </w:r>
      <w:bookmarkStart w:id="1907" w:name="_ETM_Q3_509519"/>
      <w:bookmarkEnd w:id="1907"/>
      <w:r>
        <w:rPr>
          <w:rtl/>
        </w:rPr>
        <w:t xml:space="preserve">מדן </w:t>
      </w:r>
      <w:bookmarkStart w:id="1908" w:name="_ETM_Q3_511669"/>
      <w:bookmarkEnd w:id="1908"/>
      <w:r>
        <w:rPr>
          <w:rtl/>
        </w:rPr>
        <w:t xml:space="preserve">גם </w:t>
      </w:r>
      <w:bookmarkStart w:id="1909" w:name="_ETM_Q3_511939"/>
      <w:bookmarkEnd w:id="1909"/>
      <w:r>
        <w:rPr>
          <w:rtl/>
        </w:rPr>
        <w:t xml:space="preserve">היום </w:t>
      </w:r>
      <w:bookmarkStart w:id="1910" w:name="_ETM_Q3_512239"/>
      <w:bookmarkEnd w:id="1910"/>
      <w:r>
        <w:rPr>
          <w:rtl/>
        </w:rPr>
        <w:t>בר</w:t>
      </w:r>
      <w:r>
        <w:rPr>
          <w:rFonts w:hint="cs"/>
          <w:rtl/>
        </w:rPr>
        <w:t>י</w:t>
      </w:r>
      <w:r>
        <w:rPr>
          <w:rtl/>
        </w:rPr>
        <w:t>איון</w:t>
      </w:r>
      <w:r>
        <w:rPr>
          <w:rFonts w:hint="cs"/>
          <w:rtl/>
        </w:rPr>
        <w:t>.</w:t>
      </w:r>
      <w:r>
        <w:rPr>
          <w:rtl/>
        </w:rPr>
        <w:t xml:space="preserve"> </w:t>
      </w:r>
      <w:bookmarkStart w:id="1911" w:name="_ETM_Q3_514960"/>
      <w:bookmarkEnd w:id="1911"/>
      <w:r>
        <w:rPr>
          <w:rtl/>
        </w:rPr>
        <w:t xml:space="preserve">אומר </w:t>
      </w:r>
      <w:bookmarkStart w:id="1912" w:name="_ETM_Q3_515260"/>
      <w:bookmarkEnd w:id="1912"/>
      <w:r>
        <w:rPr>
          <w:rtl/>
        </w:rPr>
        <w:t xml:space="preserve">הרב </w:t>
      </w:r>
      <w:bookmarkStart w:id="1913" w:name="_ETM_Q3_515529"/>
      <w:bookmarkEnd w:id="1913"/>
      <w:r>
        <w:rPr>
          <w:rtl/>
        </w:rPr>
        <w:t>מדן</w:t>
      </w:r>
      <w:r>
        <w:rPr>
          <w:rFonts w:hint="cs"/>
          <w:rtl/>
        </w:rPr>
        <w:t>:</w:t>
      </w:r>
      <w:r>
        <w:rPr>
          <w:rtl/>
        </w:rPr>
        <w:t xml:space="preserve"> </w:t>
      </w:r>
      <w:bookmarkStart w:id="1914" w:name="_ETM_Q3_517469"/>
      <w:bookmarkEnd w:id="1914"/>
      <w:r>
        <w:rPr>
          <w:rtl/>
        </w:rPr>
        <w:t xml:space="preserve">חלילה </w:t>
      </w:r>
      <w:bookmarkStart w:id="1915" w:name="_ETM_Q3_518010"/>
      <w:bookmarkEnd w:id="1915"/>
      <w:r>
        <w:rPr>
          <w:rtl/>
        </w:rPr>
        <w:t xml:space="preserve">שלא </w:t>
      </w:r>
      <w:bookmarkStart w:id="1916" w:name="_ETM_Q3_518309"/>
      <w:bookmarkEnd w:id="1916"/>
      <w:r>
        <w:rPr>
          <w:rtl/>
        </w:rPr>
        <w:t xml:space="preserve">יגיעו </w:t>
      </w:r>
      <w:bookmarkStart w:id="1917" w:name="_ETM_Q3_518760"/>
      <w:bookmarkEnd w:id="1917"/>
      <w:r>
        <w:rPr>
          <w:rtl/>
        </w:rPr>
        <w:t xml:space="preserve">לחוק </w:t>
      </w:r>
      <w:bookmarkStart w:id="1918" w:name="_ETM_Q3_519120"/>
      <w:bookmarkEnd w:id="1918"/>
      <w:r>
        <w:rPr>
          <w:rtl/>
        </w:rPr>
        <w:t xml:space="preserve">שפוטר </w:t>
      </w:r>
      <w:bookmarkStart w:id="1919" w:name="_ETM_Q3_519600"/>
      <w:bookmarkEnd w:id="1919"/>
      <w:r>
        <w:rPr>
          <w:rtl/>
        </w:rPr>
        <w:t xml:space="preserve">משירות </w:t>
      </w:r>
      <w:bookmarkStart w:id="1920" w:name="_ETM_Q3_520050"/>
      <w:bookmarkEnd w:id="1920"/>
      <w:r>
        <w:rPr>
          <w:rtl/>
        </w:rPr>
        <w:t>צבאי</w:t>
      </w:r>
      <w:r>
        <w:rPr>
          <w:rFonts w:hint="cs"/>
          <w:rtl/>
        </w:rPr>
        <w:t>.</w:t>
      </w:r>
      <w:r>
        <w:rPr>
          <w:rtl/>
        </w:rPr>
        <w:t xml:space="preserve"> </w:t>
      </w:r>
      <w:bookmarkStart w:id="1921" w:name="_ETM_Q3_520940"/>
      <w:bookmarkEnd w:id="1921"/>
      <w:r>
        <w:rPr>
          <w:rtl/>
        </w:rPr>
        <w:t xml:space="preserve">זה </w:t>
      </w:r>
      <w:bookmarkStart w:id="1922" w:name="_ETM_Q3_521179"/>
      <w:bookmarkEnd w:id="1922"/>
      <w:r>
        <w:rPr>
          <w:rtl/>
        </w:rPr>
        <w:t xml:space="preserve">כמו </w:t>
      </w:r>
      <w:bookmarkStart w:id="1923" w:name="_ETM_Q3_521420"/>
      <w:bookmarkEnd w:id="1923"/>
      <w:r>
        <w:rPr>
          <w:rtl/>
        </w:rPr>
        <w:t xml:space="preserve">לשנות </w:t>
      </w:r>
      <w:bookmarkStart w:id="1924" w:name="_ETM_Q3_521929"/>
      <w:bookmarkEnd w:id="1924"/>
      <w:r>
        <w:rPr>
          <w:rtl/>
        </w:rPr>
        <w:t xml:space="preserve">את </w:t>
      </w:r>
      <w:bookmarkStart w:id="1925" w:name="_ETM_Q3_522079"/>
      <w:bookmarkEnd w:id="1925"/>
      <w:r>
        <w:rPr>
          <w:rtl/>
        </w:rPr>
        <w:t>הדגל</w:t>
      </w:r>
      <w:r>
        <w:rPr>
          <w:rFonts w:hint="cs"/>
          <w:rtl/>
        </w:rPr>
        <w:t>,</w:t>
      </w:r>
      <w:r>
        <w:rPr>
          <w:rtl/>
        </w:rPr>
        <w:t xml:space="preserve"> </w:t>
      </w:r>
      <w:bookmarkStart w:id="1926" w:name="_ETM_Q3_523310"/>
      <w:bookmarkEnd w:id="1926"/>
      <w:r>
        <w:rPr>
          <w:rtl/>
        </w:rPr>
        <w:t xml:space="preserve">ההמנון </w:t>
      </w:r>
      <w:bookmarkStart w:id="1927" w:name="_ETM_Q3_524360"/>
      <w:bookmarkEnd w:id="1927"/>
      <w:r>
        <w:rPr>
          <w:rFonts w:hint="cs"/>
          <w:rtl/>
        </w:rPr>
        <w:t>ו</w:t>
      </w:r>
      <w:r>
        <w:rPr>
          <w:rtl/>
        </w:rPr>
        <w:t xml:space="preserve">מגילת </w:t>
      </w:r>
      <w:bookmarkStart w:id="1928" w:name="_ETM_Q3_524960"/>
      <w:bookmarkEnd w:id="1928"/>
      <w:r>
        <w:rPr>
          <w:rtl/>
        </w:rPr>
        <w:t>העצמאות</w:t>
      </w:r>
      <w:r>
        <w:rPr>
          <w:rFonts w:hint="cs"/>
          <w:rtl/>
        </w:rPr>
        <w:t>.</w:t>
      </w:r>
      <w:r>
        <w:rPr>
          <w:rtl/>
        </w:rPr>
        <w:t xml:space="preserve"> </w:t>
      </w:r>
      <w:bookmarkStart w:id="1929" w:name="_ETM_Q3_527299"/>
      <w:bookmarkEnd w:id="1929"/>
      <w:r>
        <w:rPr>
          <w:rtl/>
        </w:rPr>
        <w:t xml:space="preserve">הוא </w:t>
      </w:r>
      <w:bookmarkStart w:id="1930" w:name="_ETM_Q3_527389"/>
      <w:bookmarkEnd w:id="1930"/>
      <w:r>
        <w:rPr>
          <w:rtl/>
        </w:rPr>
        <w:t xml:space="preserve">מספר </w:t>
      </w:r>
      <w:bookmarkStart w:id="1931" w:name="_ETM_Q3_529150"/>
      <w:bookmarkEnd w:id="1931"/>
      <w:r>
        <w:rPr>
          <w:rtl/>
        </w:rPr>
        <w:t xml:space="preserve">על </w:t>
      </w:r>
      <w:bookmarkStart w:id="1932" w:name="_ETM_Q3_529300"/>
      <w:bookmarkEnd w:id="1932"/>
      <w:r>
        <w:rPr>
          <w:rtl/>
        </w:rPr>
        <w:t xml:space="preserve">התלמידים </w:t>
      </w:r>
      <w:bookmarkStart w:id="1933" w:name="_ETM_Q3_529810"/>
      <w:bookmarkEnd w:id="1933"/>
      <w:r>
        <w:rPr>
          <w:rtl/>
        </w:rPr>
        <w:t>שלו</w:t>
      </w:r>
      <w:r>
        <w:rPr>
          <w:rFonts w:hint="cs"/>
          <w:rtl/>
        </w:rPr>
        <w:t>,</w:t>
      </w:r>
      <w:r>
        <w:rPr>
          <w:rtl/>
        </w:rPr>
        <w:t xml:space="preserve"> </w:t>
      </w:r>
      <w:bookmarkStart w:id="1934" w:name="_ETM_Q3_530110"/>
      <w:bookmarkEnd w:id="1934"/>
      <w:r>
        <w:rPr>
          <w:rtl/>
        </w:rPr>
        <w:t xml:space="preserve">הוא </w:t>
      </w:r>
      <w:bookmarkStart w:id="1935" w:name="_ETM_Q3_530170"/>
      <w:bookmarkEnd w:id="1935"/>
      <w:r>
        <w:rPr>
          <w:rtl/>
        </w:rPr>
        <w:t xml:space="preserve">מספר </w:t>
      </w:r>
      <w:bookmarkStart w:id="1936" w:name="_ETM_Q3_532220"/>
      <w:bookmarkEnd w:id="1936"/>
      <w:r>
        <w:rPr>
          <w:rtl/>
        </w:rPr>
        <w:t xml:space="preserve">על </w:t>
      </w:r>
      <w:bookmarkStart w:id="1937" w:name="_ETM_Q3_532399"/>
      <w:bookmarkEnd w:id="1937"/>
      <w:r>
        <w:rPr>
          <w:rtl/>
        </w:rPr>
        <w:t xml:space="preserve">המשפחה </w:t>
      </w:r>
      <w:bookmarkStart w:id="1938" w:name="_ETM_Q3_533000"/>
      <w:bookmarkEnd w:id="1938"/>
      <w:r>
        <w:rPr>
          <w:rtl/>
        </w:rPr>
        <w:t>שלו</w:t>
      </w:r>
      <w:r>
        <w:rPr>
          <w:rFonts w:hint="cs"/>
          <w:rtl/>
        </w:rPr>
        <w:t>,</w:t>
      </w:r>
      <w:r>
        <w:rPr>
          <w:rtl/>
        </w:rPr>
        <w:t xml:space="preserve"> </w:t>
      </w:r>
      <w:bookmarkStart w:id="1939" w:name="_ETM_Q3_533329"/>
      <w:bookmarkEnd w:id="1939"/>
      <w:r>
        <w:rPr>
          <w:rtl/>
        </w:rPr>
        <w:t xml:space="preserve">על </w:t>
      </w:r>
      <w:bookmarkStart w:id="1940" w:name="_ETM_Q3_534050"/>
      <w:bookmarkEnd w:id="1940"/>
      <w:r>
        <w:rPr>
          <w:rtl/>
        </w:rPr>
        <w:t xml:space="preserve">האנשים </w:t>
      </w:r>
      <w:bookmarkStart w:id="1941" w:name="_ETM_Q3_534620"/>
      <w:bookmarkEnd w:id="1941"/>
      <w:r>
        <w:rPr>
          <w:rtl/>
        </w:rPr>
        <w:t xml:space="preserve">שסביבו </w:t>
      </w:r>
      <w:bookmarkStart w:id="1942" w:name="_ETM_Q3_535220"/>
      <w:bookmarkEnd w:id="1942"/>
      <w:r>
        <w:rPr>
          <w:rtl/>
        </w:rPr>
        <w:t xml:space="preserve">שמשרתים </w:t>
      </w:r>
      <w:bookmarkStart w:id="1943" w:name="_ETM_Q3_535880"/>
      <w:bookmarkEnd w:id="1943"/>
      <w:r>
        <w:rPr>
          <w:rtl/>
        </w:rPr>
        <w:t>בצה"ל</w:t>
      </w:r>
      <w:r w:rsidR="00670BDF">
        <w:rPr>
          <w:rFonts w:hint="cs"/>
          <w:rtl/>
        </w:rPr>
        <w:t>,</w:t>
      </w:r>
      <w:r>
        <w:rPr>
          <w:rtl/>
        </w:rPr>
        <w:t xml:space="preserve"> </w:t>
      </w:r>
      <w:bookmarkStart w:id="1944" w:name="_ETM_Q3_536999"/>
      <w:bookmarkEnd w:id="1944"/>
      <w:r>
        <w:rPr>
          <w:rtl/>
        </w:rPr>
        <w:t xml:space="preserve">איזה </w:t>
      </w:r>
      <w:bookmarkStart w:id="1945" w:name="_ETM_Q3_537269"/>
      <w:bookmarkEnd w:id="1945"/>
      <w:r>
        <w:rPr>
          <w:rtl/>
        </w:rPr>
        <w:t xml:space="preserve">מחיר </w:t>
      </w:r>
      <w:bookmarkStart w:id="1946" w:name="_ETM_Q3_537600"/>
      <w:bookmarkEnd w:id="1946"/>
      <w:r>
        <w:rPr>
          <w:rtl/>
        </w:rPr>
        <w:t xml:space="preserve">הם </w:t>
      </w:r>
      <w:bookmarkStart w:id="1947" w:name="_ETM_Q3_537690"/>
      <w:bookmarkEnd w:id="1947"/>
      <w:r>
        <w:rPr>
          <w:rtl/>
        </w:rPr>
        <w:t>משלמים</w:t>
      </w:r>
      <w:r>
        <w:rPr>
          <w:rFonts w:hint="cs"/>
          <w:rtl/>
        </w:rPr>
        <w:t>.</w:t>
      </w:r>
      <w:r>
        <w:rPr>
          <w:rtl/>
        </w:rPr>
        <w:t xml:space="preserve"> </w:t>
      </w:r>
      <w:bookmarkStart w:id="1948" w:name="_ETM_Q3_539850"/>
      <w:bookmarkEnd w:id="1948"/>
      <w:r>
        <w:rPr>
          <w:rtl/>
        </w:rPr>
        <w:t xml:space="preserve">והוא </w:t>
      </w:r>
      <w:bookmarkStart w:id="1949" w:name="_ETM_Q3_540059"/>
      <w:bookmarkEnd w:id="1949"/>
      <w:r>
        <w:rPr>
          <w:rtl/>
        </w:rPr>
        <w:t>אומר</w:t>
      </w:r>
      <w:r>
        <w:rPr>
          <w:rFonts w:hint="cs"/>
          <w:rtl/>
        </w:rPr>
        <w:t>,</w:t>
      </w:r>
      <w:r>
        <w:rPr>
          <w:rtl/>
        </w:rPr>
        <w:t xml:space="preserve"> </w:t>
      </w:r>
      <w:bookmarkStart w:id="1950" w:name="_ETM_Q3_540510"/>
      <w:bookmarkEnd w:id="1950"/>
      <w:r>
        <w:rPr>
          <w:rtl/>
        </w:rPr>
        <w:t>ובצדק</w:t>
      </w:r>
      <w:r>
        <w:rPr>
          <w:rFonts w:hint="cs"/>
          <w:rtl/>
        </w:rPr>
        <w:t>:</w:t>
      </w:r>
      <w:r>
        <w:rPr>
          <w:rtl/>
        </w:rPr>
        <w:t xml:space="preserve"> </w:t>
      </w:r>
      <w:bookmarkStart w:id="1951" w:name="_ETM_Q3_543480"/>
      <w:bookmarkEnd w:id="1951"/>
      <w:r>
        <w:rPr>
          <w:rtl/>
        </w:rPr>
        <w:t xml:space="preserve">זו </w:t>
      </w:r>
      <w:bookmarkStart w:id="1952" w:name="_ETM_Q3_543810"/>
      <w:bookmarkEnd w:id="1952"/>
      <w:r>
        <w:rPr>
          <w:rtl/>
        </w:rPr>
        <w:t xml:space="preserve">תורת </w:t>
      </w:r>
      <w:bookmarkStart w:id="1953" w:name="_ETM_Q3_544140"/>
      <w:bookmarkEnd w:id="1953"/>
      <w:r>
        <w:rPr>
          <w:rtl/>
        </w:rPr>
        <w:t>ישראל</w:t>
      </w:r>
      <w:r w:rsidR="00670BDF">
        <w:rPr>
          <w:rFonts w:hint="cs"/>
          <w:rtl/>
        </w:rPr>
        <w:t>,</w:t>
      </w:r>
      <w:r>
        <w:rPr>
          <w:rtl/>
        </w:rPr>
        <w:t xml:space="preserve"> </w:t>
      </w:r>
      <w:bookmarkStart w:id="1954" w:name="_ETM_Q3_544650"/>
      <w:bookmarkEnd w:id="1954"/>
      <w:r>
        <w:rPr>
          <w:rtl/>
        </w:rPr>
        <w:t>להשתמט</w:t>
      </w:r>
      <w:r>
        <w:rPr>
          <w:rFonts w:hint="cs"/>
          <w:rtl/>
        </w:rPr>
        <w:t>?</w:t>
      </w:r>
      <w:r>
        <w:rPr>
          <w:rtl/>
        </w:rPr>
        <w:t xml:space="preserve"> </w:t>
      </w:r>
      <w:bookmarkStart w:id="1955" w:name="_ETM_Q3_545920"/>
      <w:bookmarkEnd w:id="1955"/>
      <w:r>
        <w:rPr>
          <w:rtl/>
        </w:rPr>
        <w:t xml:space="preserve">תורת </w:t>
      </w:r>
      <w:bookmarkStart w:id="1956" w:name="_ETM_Q3_546250"/>
      <w:bookmarkEnd w:id="1956"/>
      <w:r>
        <w:rPr>
          <w:rtl/>
        </w:rPr>
        <w:t xml:space="preserve">ישראל </w:t>
      </w:r>
      <w:bookmarkStart w:id="1957" w:name="_ETM_Q3_546580"/>
      <w:bookmarkEnd w:id="1957"/>
      <w:r>
        <w:rPr>
          <w:rFonts w:hint="cs"/>
          <w:rtl/>
        </w:rPr>
        <w:t xml:space="preserve">זה </w:t>
      </w:r>
      <w:r>
        <w:rPr>
          <w:rtl/>
        </w:rPr>
        <w:t xml:space="preserve">להיכנס </w:t>
      </w:r>
      <w:bookmarkStart w:id="1958" w:name="_ETM_Q3_547120"/>
      <w:bookmarkEnd w:id="1958"/>
      <w:r>
        <w:rPr>
          <w:rtl/>
        </w:rPr>
        <w:t xml:space="preserve">תחת </w:t>
      </w:r>
      <w:bookmarkStart w:id="1959" w:name="_ETM_Q3_547450"/>
      <w:bookmarkEnd w:id="1959"/>
      <w:r>
        <w:rPr>
          <w:rtl/>
        </w:rPr>
        <w:t>האלונקה</w:t>
      </w:r>
      <w:r>
        <w:rPr>
          <w:rFonts w:hint="cs"/>
          <w:rtl/>
        </w:rPr>
        <w:t>.</w:t>
      </w:r>
      <w:r>
        <w:rPr>
          <w:rtl/>
        </w:rPr>
        <w:t xml:space="preserve"> </w:t>
      </w:r>
      <w:bookmarkStart w:id="1960" w:name="_ETM_Q3_548990"/>
      <w:bookmarkEnd w:id="1960"/>
      <w:r>
        <w:rPr>
          <w:rtl/>
        </w:rPr>
        <w:t xml:space="preserve">קידוש </w:t>
      </w:r>
      <w:bookmarkStart w:id="1961" w:name="_ETM_Q3_549380"/>
      <w:bookmarkEnd w:id="1961"/>
      <w:r>
        <w:rPr>
          <w:rtl/>
        </w:rPr>
        <w:t xml:space="preserve">השם </w:t>
      </w:r>
      <w:bookmarkStart w:id="1962" w:name="_ETM_Q3_549679"/>
      <w:bookmarkEnd w:id="1962"/>
      <w:r>
        <w:rPr>
          <w:rtl/>
        </w:rPr>
        <w:t xml:space="preserve">זה </w:t>
      </w:r>
      <w:bookmarkStart w:id="1963" w:name="_ETM_Q3_549799"/>
      <w:bookmarkEnd w:id="1963"/>
      <w:r>
        <w:rPr>
          <w:rtl/>
        </w:rPr>
        <w:t xml:space="preserve">להיכנס </w:t>
      </w:r>
      <w:bookmarkStart w:id="1964" w:name="_ETM_Q3_550189"/>
      <w:bookmarkEnd w:id="1964"/>
      <w:r>
        <w:rPr>
          <w:rtl/>
        </w:rPr>
        <w:t xml:space="preserve">תחת </w:t>
      </w:r>
      <w:bookmarkStart w:id="1965" w:name="_ETM_Q3_550520"/>
      <w:bookmarkEnd w:id="1965"/>
      <w:r>
        <w:rPr>
          <w:rtl/>
        </w:rPr>
        <w:t>האלונקה</w:t>
      </w:r>
      <w:r>
        <w:rPr>
          <w:rFonts w:hint="cs"/>
          <w:rtl/>
        </w:rPr>
        <w:t>.</w:t>
      </w:r>
      <w:r>
        <w:rPr>
          <w:rtl/>
        </w:rPr>
        <w:t xml:space="preserve"> </w:t>
      </w:r>
      <w:bookmarkStart w:id="1966" w:name="_ETM_Q3_552020"/>
      <w:bookmarkStart w:id="1967" w:name="_ETM_Q3_552848"/>
      <w:bookmarkStart w:id="1968" w:name="_ETM_Q3_552982"/>
      <w:bookmarkStart w:id="1969" w:name="_ETM_Q3_553038"/>
      <w:bookmarkStart w:id="1970" w:name="_ETM_Q3_553152"/>
      <w:bookmarkEnd w:id="1966"/>
      <w:bookmarkEnd w:id="1967"/>
      <w:bookmarkEnd w:id="1968"/>
      <w:bookmarkEnd w:id="1969"/>
      <w:bookmarkEnd w:id="1970"/>
      <w:r>
        <w:rPr>
          <w:rFonts w:hint="cs"/>
          <w:rtl/>
        </w:rPr>
        <w:t>ו</w:t>
      </w:r>
      <w:r>
        <w:rPr>
          <w:rtl/>
        </w:rPr>
        <w:t>אתם</w:t>
      </w:r>
      <w:r>
        <w:rPr>
          <w:rFonts w:hint="cs"/>
          <w:rtl/>
        </w:rPr>
        <w:t>,</w:t>
      </w:r>
      <w:r>
        <w:rPr>
          <w:rtl/>
        </w:rPr>
        <w:t xml:space="preserve"> </w:t>
      </w:r>
      <w:bookmarkStart w:id="1971" w:name="_ETM_Q3_552560"/>
      <w:bookmarkEnd w:id="1971"/>
      <w:r>
        <w:rPr>
          <w:rtl/>
        </w:rPr>
        <w:t xml:space="preserve">בזמן </w:t>
      </w:r>
      <w:bookmarkStart w:id="1972" w:name="_ETM_Q3_552979"/>
      <w:bookmarkEnd w:id="1972"/>
      <w:r>
        <w:rPr>
          <w:rtl/>
        </w:rPr>
        <w:t xml:space="preserve">הזה </w:t>
      </w:r>
      <w:bookmarkStart w:id="1973" w:name="_ETM_Q3_553589"/>
      <w:bookmarkEnd w:id="1973"/>
      <w:r>
        <w:rPr>
          <w:rtl/>
        </w:rPr>
        <w:t xml:space="preserve">שמשפחות </w:t>
      </w:r>
      <w:bookmarkStart w:id="1974" w:name="_ETM_Q3_554369"/>
      <w:bookmarkEnd w:id="1974"/>
      <w:r>
        <w:rPr>
          <w:rtl/>
        </w:rPr>
        <w:t>מתפרקות</w:t>
      </w:r>
      <w:r>
        <w:rPr>
          <w:rFonts w:hint="cs"/>
          <w:rtl/>
        </w:rPr>
        <w:t>,</w:t>
      </w:r>
      <w:r>
        <w:rPr>
          <w:rtl/>
        </w:rPr>
        <w:t xml:space="preserve"> </w:t>
      </w:r>
      <w:bookmarkStart w:id="1975" w:name="_ETM_Q3_556490"/>
      <w:bookmarkEnd w:id="1975"/>
      <w:r>
        <w:rPr>
          <w:rtl/>
        </w:rPr>
        <w:t xml:space="preserve">נלחמים </w:t>
      </w:r>
      <w:bookmarkStart w:id="1976" w:name="_ETM_Q3_558450"/>
      <w:bookmarkEnd w:id="1976"/>
      <w:r>
        <w:rPr>
          <w:rtl/>
        </w:rPr>
        <w:t xml:space="preserve">כדי </w:t>
      </w:r>
      <w:bookmarkStart w:id="1977" w:name="_ETM_Q3_558719"/>
      <w:bookmarkEnd w:id="1977"/>
      <w:r>
        <w:rPr>
          <w:rtl/>
        </w:rPr>
        <w:t xml:space="preserve">להעביר </w:t>
      </w:r>
      <w:bookmarkStart w:id="1978" w:name="_ETM_Q3_559109"/>
      <w:bookmarkEnd w:id="1978"/>
      <w:r>
        <w:rPr>
          <w:rtl/>
        </w:rPr>
        <w:t xml:space="preserve">כאן </w:t>
      </w:r>
      <w:bookmarkStart w:id="1979" w:name="_ETM_Q3_559259"/>
      <w:bookmarkEnd w:id="1979"/>
      <w:r>
        <w:rPr>
          <w:rtl/>
        </w:rPr>
        <w:t xml:space="preserve">חוק </w:t>
      </w:r>
      <w:bookmarkStart w:id="1980" w:name="_ETM_Q3_559469"/>
      <w:bookmarkEnd w:id="1980"/>
      <w:r>
        <w:rPr>
          <w:rtl/>
        </w:rPr>
        <w:t>השתמטות</w:t>
      </w:r>
      <w:r>
        <w:rPr>
          <w:rFonts w:hint="cs"/>
          <w:rtl/>
        </w:rPr>
        <w:t>?</w:t>
      </w:r>
      <w:r>
        <w:rPr>
          <w:rtl/>
        </w:rPr>
        <w:t xml:space="preserve"> </w:t>
      </w:r>
      <w:bookmarkStart w:id="1981" w:name="_ETM_Q3_561970"/>
      <w:bookmarkEnd w:id="1981"/>
      <w:r>
        <w:rPr>
          <w:rtl/>
        </w:rPr>
        <w:t xml:space="preserve">אני </w:t>
      </w:r>
      <w:bookmarkStart w:id="1982" w:name="_ETM_Q3_562240"/>
      <w:bookmarkEnd w:id="1982"/>
      <w:r>
        <w:rPr>
          <w:rtl/>
        </w:rPr>
        <w:t xml:space="preserve">לא </w:t>
      </w:r>
      <w:bookmarkStart w:id="1983" w:name="_ETM_Q3_562330"/>
      <w:bookmarkEnd w:id="1983"/>
      <w:r>
        <w:rPr>
          <w:rtl/>
        </w:rPr>
        <w:t xml:space="preserve">מצליח </w:t>
      </w:r>
      <w:bookmarkStart w:id="1984" w:name="_ETM_Q3_562750"/>
      <w:bookmarkEnd w:id="1984"/>
      <w:r>
        <w:rPr>
          <w:rtl/>
        </w:rPr>
        <w:t xml:space="preserve">להבין </w:t>
      </w:r>
      <w:bookmarkStart w:id="1985" w:name="_ETM_Q3_563810"/>
      <w:bookmarkEnd w:id="1985"/>
      <w:r>
        <w:rPr>
          <w:rtl/>
        </w:rPr>
        <w:t xml:space="preserve">איך </w:t>
      </w:r>
      <w:bookmarkStart w:id="1986" w:name="_ETM_Q3_564020"/>
      <w:bookmarkEnd w:id="1986"/>
      <w:r>
        <w:rPr>
          <w:rtl/>
        </w:rPr>
        <w:t xml:space="preserve">אתה </w:t>
      </w:r>
      <w:bookmarkStart w:id="1987" w:name="_ETM_Q3_564200"/>
      <w:bookmarkEnd w:id="1987"/>
      <w:r>
        <w:rPr>
          <w:rtl/>
        </w:rPr>
        <w:t xml:space="preserve">ישן </w:t>
      </w:r>
      <w:bookmarkStart w:id="1988" w:name="_ETM_Q3_564439"/>
      <w:bookmarkEnd w:id="1988"/>
      <w:r>
        <w:rPr>
          <w:rtl/>
        </w:rPr>
        <w:t>בלילה</w:t>
      </w:r>
      <w:r>
        <w:rPr>
          <w:rFonts w:hint="cs"/>
          <w:rtl/>
        </w:rPr>
        <w:t>.</w:t>
      </w:r>
      <w:r>
        <w:rPr>
          <w:rtl/>
        </w:rPr>
        <w:t xml:space="preserve"> </w:t>
      </w:r>
      <w:bookmarkStart w:id="1989" w:name="_ETM_Q3_565710"/>
      <w:bookmarkEnd w:id="1989"/>
      <w:r>
        <w:rPr>
          <w:rtl/>
        </w:rPr>
        <w:t xml:space="preserve">לא </w:t>
      </w:r>
      <w:bookmarkStart w:id="1990" w:name="_ETM_Q3_565860"/>
      <w:bookmarkEnd w:id="1990"/>
      <w:r>
        <w:rPr>
          <w:rtl/>
        </w:rPr>
        <w:t xml:space="preserve">מצליח </w:t>
      </w:r>
      <w:bookmarkStart w:id="1991" w:name="_ETM_Q3_566310"/>
      <w:bookmarkEnd w:id="1991"/>
      <w:r>
        <w:rPr>
          <w:rtl/>
        </w:rPr>
        <w:t xml:space="preserve">להבין </w:t>
      </w:r>
      <w:bookmarkStart w:id="1992" w:name="_ETM_Q3_566730"/>
      <w:bookmarkEnd w:id="1992"/>
      <w:r>
        <w:rPr>
          <w:rtl/>
        </w:rPr>
        <w:t xml:space="preserve">איך </w:t>
      </w:r>
      <w:bookmarkStart w:id="1993" w:name="_ETM_Q3_566880"/>
      <w:bookmarkEnd w:id="1993"/>
      <w:r>
        <w:rPr>
          <w:rtl/>
        </w:rPr>
        <w:t xml:space="preserve">מישהו </w:t>
      </w:r>
      <w:bookmarkStart w:id="1994" w:name="_ETM_Q3_567180"/>
      <w:bookmarkEnd w:id="1994"/>
      <w:r>
        <w:rPr>
          <w:rtl/>
        </w:rPr>
        <w:t xml:space="preserve">משרי </w:t>
      </w:r>
      <w:bookmarkStart w:id="1995" w:name="_ETM_Q3_567570"/>
      <w:bookmarkEnd w:id="1995"/>
      <w:r>
        <w:rPr>
          <w:rtl/>
        </w:rPr>
        <w:t>הממשלה</w:t>
      </w:r>
      <w:r>
        <w:rPr>
          <w:rFonts w:hint="cs"/>
          <w:rtl/>
        </w:rPr>
        <w:t>,</w:t>
      </w:r>
      <w:r>
        <w:rPr>
          <w:rtl/>
        </w:rPr>
        <w:t xml:space="preserve"> </w:t>
      </w:r>
      <w:bookmarkStart w:id="1996" w:name="_ETM_Q3_568750"/>
      <w:bookmarkEnd w:id="1996"/>
      <w:r>
        <w:rPr>
          <w:rtl/>
        </w:rPr>
        <w:t xml:space="preserve">שגם </w:t>
      </w:r>
      <w:bookmarkStart w:id="1997" w:name="_ETM_Q3_569410"/>
      <w:bookmarkEnd w:id="1997"/>
      <w:r>
        <w:rPr>
          <w:rtl/>
        </w:rPr>
        <w:t xml:space="preserve">יושבים </w:t>
      </w:r>
      <w:bookmarkStart w:id="1998" w:name="_ETM_Q3_569800"/>
      <w:bookmarkEnd w:id="1998"/>
      <w:r>
        <w:rPr>
          <w:rtl/>
        </w:rPr>
        <w:t xml:space="preserve">בממשלה </w:t>
      </w:r>
      <w:bookmarkStart w:id="1999" w:name="_ETM_Q3_570310"/>
      <w:bookmarkEnd w:id="1999"/>
      <w:r>
        <w:rPr>
          <w:rtl/>
        </w:rPr>
        <w:t xml:space="preserve">שאחראית </w:t>
      </w:r>
      <w:bookmarkStart w:id="2000" w:name="_ETM_Q3_570850"/>
      <w:bookmarkEnd w:id="2000"/>
      <w:r>
        <w:rPr>
          <w:rtl/>
        </w:rPr>
        <w:t xml:space="preserve">לטבח </w:t>
      </w:r>
      <w:bookmarkStart w:id="2001" w:name="_ETM_Q3_572119"/>
      <w:bookmarkEnd w:id="2001"/>
      <w:r>
        <w:rPr>
          <w:rtl/>
        </w:rPr>
        <w:t xml:space="preserve">שתחת </w:t>
      </w:r>
      <w:bookmarkStart w:id="2002" w:name="_ETM_Q3_572659"/>
      <w:bookmarkEnd w:id="2002"/>
      <w:r>
        <w:rPr>
          <w:rtl/>
        </w:rPr>
        <w:t xml:space="preserve">המשמרת </w:t>
      </w:r>
      <w:bookmarkStart w:id="2003" w:name="_ETM_Q3_573170"/>
      <w:bookmarkEnd w:id="2003"/>
      <w:r>
        <w:rPr>
          <w:rtl/>
        </w:rPr>
        <w:t xml:space="preserve">שלה </w:t>
      </w:r>
      <w:bookmarkStart w:id="2004" w:name="_ETM_Q3_573439"/>
      <w:bookmarkEnd w:id="2004"/>
      <w:r>
        <w:rPr>
          <w:rtl/>
        </w:rPr>
        <w:t xml:space="preserve">זה </w:t>
      </w:r>
      <w:bookmarkStart w:id="2005" w:name="_ETM_Q3_573589"/>
      <w:bookmarkEnd w:id="2005"/>
      <w:r>
        <w:rPr>
          <w:rtl/>
        </w:rPr>
        <w:t xml:space="preserve">מה </w:t>
      </w:r>
      <w:bookmarkStart w:id="2006" w:name="_ETM_Q3_573710"/>
      <w:bookmarkEnd w:id="2006"/>
      <w:r>
        <w:rPr>
          <w:rtl/>
        </w:rPr>
        <w:t>שקרה</w:t>
      </w:r>
      <w:r>
        <w:rPr>
          <w:rFonts w:hint="cs"/>
          <w:rtl/>
        </w:rPr>
        <w:t>,</w:t>
      </w:r>
      <w:r>
        <w:rPr>
          <w:rtl/>
        </w:rPr>
        <w:t xml:space="preserve"> </w:t>
      </w:r>
      <w:bookmarkStart w:id="2007" w:name="_ETM_Q3_577979"/>
      <w:bookmarkStart w:id="2008" w:name="_ETM_Q3_579140"/>
      <w:bookmarkEnd w:id="2007"/>
      <w:bookmarkEnd w:id="2008"/>
      <w:r>
        <w:rPr>
          <w:rtl/>
        </w:rPr>
        <w:t xml:space="preserve">פועלים </w:t>
      </w:r>
      <w:bookmarkStart w:id="2009" w:name="_ETM_Q3_579560"/>
      <w:bookmarkEnd w:id="2009"/>
      <w:r>
        <w:rPr>
          <w:rtl/>
        </w:rPr>
        <w:t xml:space="preserve">כדי </w:t>
      </w:r>
      <w:bookmarkStart w:id="2010" w:name="_ETM_Q3_579770"/>
      <w:bookmarkEnd w:id="2010"/>
      <w:r>
        <w:rPr>
          <w:rtl/>
        </w:rPr>
        <w:t>לפ</w:t>
      </w:r>
      <w:r>
        <w:rPr>
          <w:rFonts w:hint="cs"/>
          <w:rtl/>
        </w:rPr>
        <w:t>ט</w:t>
      </w:r>
      <w:r>
        <w:rPr>
          <w:rtl/>
        </w:rPr>
        <w:t xml:space="preserve">ור </w:t>
      </w:r>
      <w:bookmarkStart w:id="2011" w:name="_ETM_Q3_580610"/>
      <w:bookmarkEnd w:id="2011"/>
      <w:r>
        <w:rPr>
          <w:rtl/>
        </w:rPr>
        <w:t xml:space="preserve">חלק </w:t>
      </w:r>
      <w:bookmarkStart w:id="2012" w:name="_ETM_Q3_580940"/>
      <w:bookmarkEnd w:id="2012"/>
      <w:r>
        <w:rPr>
          <w:rtl/>
        </w:rPr>
        <w:t xml:space="preserve">נכבד </w:t>
      </w:r>
      <w:bookmarkStart w:id="2013" w:name="_ETM_Q3_581300"/>
      <w:bookmarkEnd w:id="2013"/>
      <w:r>
        <w:rPr>
          <w:rtl/>
        </w:rPr>
        <w:t xml:space="preserve">מהעם </w:t>
      </w:r>
      <w:bookmarkStart w:id="2014" w:name="_ETM_Q3_581600"/>
      <w:bookmarkEnd w:id="2014"/>
      <w:r>
        <w:rPr>
          <w:rtl/>
        </w:rPr>
        <w:t xml:space="preserve">הזה </w:t>
      </w:r>
      <w:bookmarkStart w:id="2015" w:name="_ETM_Q3_581810"/>
      <w:bookmarkEnd w:id="2015"/>
      <w:r>
        <w:rPr>
          <w:rtl/>
        </w:rPr>
        <w:t>משירות</w:t>
      </w:r>
      <w:r>
        <w:rPr>
          <w:rFonts w:hint="cs"/>
          <w:rtl/>
        </w:rPr>
        <w:t>.</w:t>
      </w:r>
      <w:r>
        <w:rPr>
          <w:rtl/>
        </w:rPr>
        <w:t xml:space="preserve"> </w:t>
      </w:r>
      <w:bookmarkStart w:id="2016" w:name="_ETM_Q3_583400"/>
      <w:bookmarkEnd w:id="2016"/>
    </w:p>
    <w:p w:rsidR="00974996" w:rsidRDefault="00974996" w:rsidP="00D75267">
      <w:pPr>
        <w:rPr>
          <w:rtl/>
        </w:rPr>
      </w:pPr>
      <w:bookmarkStart w:id="2017" w:name="_ETM_Q3_580304"/>
      <w:bookmarkStart w:id="2018" w:name="_ETM_Q3_580456"/>
      <w:bookmarkEnd w:id="2017"/>
      <w:bookmarkEnd w:id="2018"/>
    </w:p>
    <w:p w:rsidR="00974996" w:rsidRDefault="00974996" w:rsidP="00670BDF">
      <w:pPr>
        <w:rPr>
          <w:rtl/>
        </w:rPr>
      </w:pPr>
      <w:bookmarkStart w:id="2019" w:name="_ETM_Q3_580509"/>
      <w:bookmarkStart w:id="2020" w:name="_ETM_Q3_580594"/>
      <w:bookmarkEnd w:id="2019"/>
      <w:bookmarkEnd w:id="2020"/>
      <w:r>
        <w:rPr>
          <w:rtl/>
        </w:rPr>
        <w:t xml:space="preserve">עכשיו </w:t>
      </w:r>
      <w:bookmarkStart w:id="2021" w:name="_ETM_Q3_583610"/>
      <w:bookmarkEnd w:id="2021"/>
      <w:r>
        <w:rPr>
          <w:rtl/>
        </w:rPr>
        <w:t xml:space="preserve">אני </w:t>
      </w:r>
      <w:bookmarkStart w:id="2022" w:name="_ETM_Q3_583760"/>
      <w:bookmarkEnd w:id="2022"/>
      <w:r>
        <w:rPr>
          <w:rtl/>
        </w:rPr>
        <w:t xml:space="preserve">אומר </w:t>
      </w:r>
      <w:bookmarkStart w:id="2023" w:name="_ETM_Q3_583970"/>
      <w:bookmarkEnd w:id="2023"/>
      <w:r>
        <w:rPr>
          <w:rtl/>
        </w:rPr>
        <w:t>לך</w:t>
      </w:r>
      <w:r>
        <w:rPr>
          <w:rFonts w:hint="cs"/>
          <w:rtl/>
        </w:rPr>
        <w:t>,</w:t>
      </w:r>
      <w:r>
        <w:rPr>
          <w:rtl/>
        </w:rPr>
        <w:t xml:space="preserve"> </w:t>
      </w:r>
      <w:bookmarkStart w:id="2024" w:name="_ETM_Q3_584510"/>
      <w:bookmarkEnd w:id="2024"/>
      <w:r>
        <w:rPr>
          <w:rtl/>
        </w:rPr>
        <w:t xml:space="preserve">אני </w:t>
      </w:r>
      <w:bookmarkStart w:id="2025" w:name="_ETM_Q3_584750"/>
      <w:bookmarkEnd w:id="2025"/>
      <w:r>
        <w:rPr>
          <w:rtl/>
        </w:rPr>
        <w:t xml:space="preserve">אציג </w:t>
      </w:r>
      <w:bookmarkStart w:id="2026" w:name="_ETM_Q3_585050"/>
      <w:bookmarkEnd w:id="2026"/>
      <w:r>
        <w:rPr>
          <w:rtl/>
        </w:rPr>
        <w:t xml:space="preserve">כאן </w:t>
      </w:r>
      <w:bookmarkStart w:id="2027" w:name="_ETM_Q3_585200"/>
      <w:bookmarkEnd w:id="2027"/>
      <w:r>
        <w:rPr>
          <w:rtl/>
        </w:rPr>
        <w:t xml:space="preserve">בעוד </w:t>
      </w:r>
      <w:bookmarkStart w:id="2028" w:name="_ETM_Q3_585380"/>
      <w:bookmarkEnd w:id="2028"/>
      <w:r>
        <w:rPr>
          <w:rFonts w:hint="cs"/>
          <w:rtl/>
        </w:rPr>
        <w:t>כמה</w:t>
      </w:r>
      <w:r>
        <w:rPr>
          <w:rtl/>
        </w:rPr>
        <w:t xml:space="preserve"> </w:t>
      </w:r>
      <w:bookmarkStart w:id="2029" w:name="_ETM_Q3_585740"/>
      <w:bookmarkEnd w:id="2029"/>
      <w:r>
        <w:rPr>
          <w:rtl/>
        </w:rPr>
        <w:t xml:space="preserve">ימים </w:t>
      </w:r>
      <w:bookmarkStart w:id="2030" w:name="_ETM_Q3_587159"/>
      <w:bookmarkEnd w:id="2030"/>
      <w:r>
        <w:rPr>
          <w:rtl/>
        </w:rPr>
        <w:t xml:space="preserve">את </w:t>
      </w:r>
      <w:bookmarkStart w:id="2031" w:name="_ETM_Q3_587339"/>
      <w:bookmarkEnd w:id="2031"/>
      <w:r>
        <w:rPr>
          <w:rtl/>
        </w:rPr>
        <w:t xml:space="preserve">החוק </w:t>
      </w:r>
      <w:bookmarkStart w:id="2032" w:name="_ETM_Q3_587610"/>
      <w:bookmarkEnd w:id="2032"/>
      <w:r>
        <w:rPr>
          <w:rtl/>
        </w:rPr>
        <w:t xml:space="preserve">הבסיסי </w:t>
      </w:r>
      <w:bookmarkStart w:id="2033" w:name="_ETM_Q3_588850"/>
      <w:bookmarkEnd w:id="2033"/>
      <w:r>
        <w:rPr>
          <w:rtl/>
        </w:rPr>
        <w:t xml:space="preserve">שקובע </w:t>
      </w:r>
      <w:bookmarkStart w:id="2034" w:name="_ETM_Q3_589479"/>
      <w:bookmarkEnd w:id="2034"/>
      <w:r>
        <w:rPr>
          <w:rtl/>
        </w:rPr>
        <w:t xml:space="preserve">את </w:t>
      </w:r>
      <w:bookmarkStart w:id="2035" w:name="_ETM_Q3_589600"/>
      <w:bookmarkEnd w:id="2035"/>
      <w:r>
        <w:rPr>
          <w:rtl/>
        </w:rPr>
        <w:t xml:space="preserve">הדבר </w:t>
      </w:r>
      <w:bookmarkStart w:id="2036" w:name="_ETM_Q3_590110"/>
      <w:bookmarkEnd w:id="2036"/>
      <w:r>
        <w:rPr>
          <w:rtl/>
        </w:rPr>
        <w:t xml:space="preserve">הקל </w:t>
      </w:r>
      <w:bookmarkStart w:id="2037" w:name="_ETM_Q3_590439"/>
      <w:bookmarkEnd w:id="2037"/>
      <w:r>
        <w:rPr>
          <w:rtl/>
        </w:rPr>
        <w:t>ביותר</w:t>
      </w:r>
      <w:r>
        <w:rPr>
          <w:rFonts w:hint="cs"/>
          <w:rtl/>
        </w:rPr>
        <w:t xml:space="preserve"> </w:t>
      </w:r>
      <w:r>
        <w:rPr>
          <w:rFonts w:hint="eastAsia"/>
          <w:rtl/>
        </w:rPr>
        <w:t>–</w:t>
      </w:r>
      <w:r>
        <w:rPr>
          <w:rtl/>
        </w:rPr>
        <w:t xml:space="preserve"> </w:t>
      </w:r>
      <w:bookmarkStart w:id="2038" w:name="_ETM_Q3_591970"/>
      <w:bookmarkEnd w:id="2038"/>
      <w:r>
        <w:rPr>
          <w:rtl/>
        </w:rPr>
        <w:t xml:space="preserve">מי </w:t>
      </w:r>
      <w:bookmarkStart w:id="2039" w:name="_ETM_Q3_592150"/>
      <w:bookmarkEnd w:id="2039"/>
      <w:r>
        <w:rPr>
          <w:rtl/>
        </w:rPr>
        <w:t xml:space="preserve">שלא </w:t>
      </w:r>
      <w:bookmarkStart w:id="2040" w:name="_ETM_Q3_592390"/>
      <w:bookmarkEnd w:id="2040"/>
      <w:r>
        <w:rPr>
          <w:rtl/>
        </w:rPr>
        <w:t xml:space="preserve">משרת </w:t>
      </w:r>
      <w:bookmarkStart w:id="2041" w:name="_ETM_Q3_592779"/>
      <w:bookmarkEnd w:id="2041"/>
      <w:r>
        <w:rPr>
          <w:rtl/>
        </w:rPr>
        <w:t xml:space="preserve">בצה"ל </w:t>
      </w:r>
      <w:bookmarkStart w:id="2042" w:name="_ETM_Q3_593950"/>
      <w:bookmarkEnd w:id="2042"/>
      <w:r>
        <w:rPr>
          <w:rtl/>
        </w:rPr>
        <w:t xml:space="preserve">או </w:t>
      </w:r>
      <w:bookmarkStart w:id="2043" w:name="_ETM_Q3_594040"/>
      <w:bookmarkEnd w:id="2043"/>
      <w:r>
        <w:rPr>
          <w:rtl/>
        </w:rPr>
        <w:t xml:space="preserve">בשירות </w:t>
      </w:r>
      <w:bookmarkStart w:id="2044" w:name="_ETM_Q3_594460"/>
      <w:bookmarkEnd w:id="2044"/>
      <w:r>
        <w:rPr>
          <w:rtl/>
        </w:rPr>
        <w:t>לאומי</w:t>
      </w:r>
      <w:r w:rsidR="00670BDF">
        <w:rPr>
          <w:rFonts w:hint="cs"/>
          <w:rtl/>
        </w:rPr>
        <w:t>,</w:t>
      </w:r>
      <w:r>
        <w:rPr>
          <w:rtl/>
        </w:rPr>
        <w:t xml:space="preserve"> </w:t>
      </w:r>
      <w:bookmarkStart w:id="2045" w:name="_ETM_Q3_595159"/>
      <w:bookmarkEnd w:id="2045"/>
      <w:r>
        <w:rPr>
          <w:rtl/>
        </w:rPr>
        <w:t xml:space="preserve">שלא </w:t>
      </w:r>
      <w:bookmarkStart w:id="2046" w:name="_ETM_Q3_595399"/>
      <w:bookmarkEnd w:id="2046"/>
      <w:r>
        <w:rPr>
          <w:rtl/>
        </w:rPr>
        <w:t>יצביע</w:t>
      </w:r>
      <w:r>
        <w:rPr>
          <w:rFonts w:hint="cs"/>
          <w:rtl/>
        </w:rPr>
        <w:t>.</w:t>
      </w:r>
      <w:r>
        <w:rPr>
          <w:rtl/>
        </w:rPr>
        <w:t xml:space="preserve"> </w:t>
      </w:r>
      <w:bookmarkStart w:id="2047" w:name="_ETM_Q3_597219"/>
      <w:bookmarkEnd w:id="2047"/>
      <w:r>
        <w:rPr>
          <w:rtl/>
        </w:rPr>
        <w:t xml:space="preserve">ואני </w:t>
      </w:r>
      <w:bookmarkStart w:id="2048" w:name="_ETM_Q3_597429"/>
      <w:bookmarkEnd w:id="2048"/>
      <w:r>
        <w:rPr>
          <w:rtl/>
        </w:rPr>
        <w:t xml:space="preserve">אומר </w:t>
      </w:r>
      <w:bookmarkStart w:id="2049" w:name="_ETM_Q3_597700"/>
      <w:bookmarkEnd w:id="2049"/>
      <w:r>
        <w:rPr>
          <w:rtl/>
        </w:rPr>
        <w:t>לך</w:t>
      </w:r>
      <w:r>
        <w:rPr>
          <w:rFonts w:hint="cs"/>
          <w:rtl/>
        </w:rPr>
        <w:t>,</w:t>
      </w:r>
      <w:r>
        <w:rPr>
          <w:rtl/>
        </w:rPr>
        <w:t xml:space="preserve"> </w:t>
      </w:r>
      <w:bookmarkStart w:id="2050" w:name="_ETM_Q3_597969"/>
      <w:bookmarkEnd w:id="2050"/>
      <w:r>
        <w:rPr>
          <w:rtl/>
        </w:rPr>
        <w:t xml:space="preserve">מדינת </w:t>
      </w:r>
      <w:bookmarkStart w:id="2051" w:name="_ETM_Q3_598299"/>
      <w:bookmarkEnd w:id="2051"/>
      <w:r>
        <w:rPr>
          <w:rtl/>
        </w:rPr>
        <w:t xml:space="preserve">ישראל </w:t>
      </w:r>
      <w:bookmarkStart w:id="2052" w:name="_ETM_Q3_598630"/>
      <w:bookmarkEnd w:id="2052"/>
      <w:r>
        <w:rPr>
          <w:rtl/>
        </w:rPr>
        <w:t xml:space="preserve">נמצאת </w:t>
      </w:r>
      <w:bookmarkStart w:id="2053" w:name="_ETM_Q3_598929"/>
      <w:bookmarkEnd w:id="2053"/>
      <w:r>
        <w:rPr>
          <w:rtl/>
        </w:rPr>
        <w:t xml:space="preserve">בשלב </w:t>
      </w:r>
      <w:bookmarkStart w:id="2054" w:name="_ETM_Q3_599380"/>
      <w:bookmarkEnd w:id="2054"/>
      <w:r>
        <w:rPr>
          <w:rtl/>
        </w:rPr>
        <w:t>שב</w:t>
      </w:r>
      <w:bookmarkStart w:id="2055" w:name="_ETM_Q3_600159"/>
      <w:bookmarkEnd w:id="2055"/>
      <w:r w:rsidR="00670BDF">
        <w:rPr>
          <w:rFonts w:hint="cs"/>
          <w:rtl/>
        </w:rPr>
        <w:t>ו</w:t>
      </w:r>
      <w:r>
        <w:rPr>
          <w:rFonts w:hint="cs"/>
          <w:rtl/>
        </w:rPr>
        <w:t xml:space="preserve"> </w:t>
      </w:r>
      <w:r>
        <w:rPr>
          <w:rtl/>
        </w:rPr>
        <w:t xml:space="preserve">כל </w:t>
      </w:r>
      <w:bookmarkStart w:id="2056" w:name="_ETM_Q3_600459"/>
      <w:bookmarkEnd w:id="2056"/>
      <w:r>
        <w:rPr>
          <w:rtl/>
        </w:rPr>
        <w:t xml:space="preserve">אזרח </w:t>
      </w:r>
      <w:bookmarkStart w:id="2057" w:name="_ETM_Q3_600789"/>
      <w:bookmarkEnd w:id="2057"/>
      <w:r>
        <w:rPr>
          <w:rtl/>
        </w:rPr>
        <w:t xml:space="preserve">ואזרחית </w:t>
      </w:r>
      <w:bookmarkStart w:id="2058" w:name="_ETM_Q3_601299"/>
      <w:bookmarkEnd w:id="2058"/>
      <w:r>
        <w:rPr>
          <w:rtl/>
        </w:rPr>
        <w:t xml:space="preserve">צריכים </w:t>
      </w:r>
      <w:bookmarkStart w:id="2059" w:name="_ETM_Q3_601659"/>
      <w:bookmarkEnd w:id="2059"/>
      <w:r>
        <w:rPr>
          <w:rFonts w:hint="cs"/>
          <w:rtl/>
        </w:rPr>
        <w:t>לאחוז</w:t>
      </w:r>
      <w:r>
        <w:rPr>
          <w:rtl/>
        </w:rPr>
        <w:t xml:space="preserve"> </w:t>
      </w:r>
      <w:bookmarkStart w:id="2060" w:name="_ETM_Q3_601990"/>
      <w:bookmarkEnd w:id="2060"/>
      <w:r>
        <w:rPr>
          <w:rtl/>
        </w:rPr>
        <w:t xml:space="preserve">בנשק </w:t>
      </w:r>
      <w:bookmarkStart w:id="2061" w:name="_ETM_Q3_602920"/>
      <w:bookmarkEnd w:id="2061"/>
      <w:r>
        <w:rPr>
          <w:rFonts w:hint="cs"/>
          <w:rtl/>
        </w:rPr>
        <w:t>ו</w:t>
      </w:r>
      <w:r>
        <w:rPr>
          <w:rtl/>
        </w:rPr>
        <w:t xml:space="preserve">להגן </w:t>
      </w:r>
      <w:bookmarkStart w:id="2062" w:name="_ETM_Q3_603399"/>
      <w:bookmarkEnd w:id="2062"/>
      <w:r>
        <w:rPr>
          <w:rtl/>
        </w:rPr>
        <w:t xml:space="preserve">על </w:t>
      </w:r>
      <w:bookmarkStart w:id="2063" w:name="_ETM_Q3_603520"/>
      <w:bookmarkEnd w:id="2063"/>
      <w:r>
        <w:rPr>
          <w:rtl/>
        </w:rPr>
        <w:t>ה</w:t>
      </w:r>
      <w:r>
        <w:rPr>
          <w:rFonts w:hint="cs"/>
          <w:rtl/>
        </w:rPr>
        <w:t>י</w:t>
      </w:r>
      <w:r>
        <w:rPr>
          <w:rtl/>
        </w:rPr>
        <w:t>ישובים</w:t>
      </w:r>
      <w:r>
        <w:rPr>
          <w:rFonts w:hint="cs"/>
          <w:rtl/>
        </w:rPr>
        <w:t>.</w:t>
      </w:r>
      <w:r>
        <w:rPr>
          <w:rtl/>
        </w:rPr>
        <w:t xml:space="preserve"> </w:t>
      </w:r>
      <w:bookmarkStart w:id="2064" w:name="_ETM_Q3_604620"/>
      <w:bookmarkEnd w:id="2064"/>
      <w:r>
        <w:rPr>
          <w:rtl/>
        </w:rPr>
        <w:t xml:space="preserve">מי </w:t>
      </w:r>
      <w:bookmarkStart w:id="2065" w:name="_ETM_Q3_604770"/>
      <w:bookmarkEnd w:id="2065"/>
      <w:r>
        <w:rPr>
          <w:rtl/>
        </w:rPr>
        <w:t xml:space="preserve">שלא </w:t>
      </w:r>
      <w:bookmarkStart w:id="2066" w:name="_ETM_Q3_605010"/>
      <w:bookmarkEnd w:id="2066"/>
      <w:r>
        <w:rPr>
          <w:rtl/>
        </w:rPr>
        <w:t xml:space="preserve">יכול </w:t>
      </w:r>
      <w:bookmarkStart w:id="2067" w:name="_ETM_Q3_605250"/>
      <w:bookmarkEnd w:id="2067"/>
      <w:r>
        <w:rPr>
          <w:rtl/>
        </w:rPr>
        <w:t xml:space="preserve">לאחוז </w:t>
      </w:r>
      <w:bookmarkStart w:id="2068" w:name="_ETM_Q3_605550"/>
      <w:bookmarkEnd w:id="2068"/>
      <w:r>
        <w:rPr>
          <w:rtl/>
        </w:rPr>
        <w:t xml:space="preserve">בנשק </w:t>
      </w:r>
      <w:bookmarkStart w:id="2069" w:name="_ETM_Q3_606360"/>
      <w:bookmarkEnd w:id="2069"/>
      <w:r>
        <w:rPr>
          <w:rtl/>
        </w:rPr>
        <w:t xml:space="preserve">או </w:t>
      </w:r>
      <w:bookmarkStart w:id="2070" w:name="_ETM_Q3_606450"/>
      <w:bookmarkEnd w:id="2070"/>
      <w:r>
        <w:rPr>
          <w:rtl/>
        </w:rPr>
        <w:t xml:space="preserve">שלא </w:t>
      </w:r>
      <w:bookmarkStart w:id="2071" w:name="_ETM_Q3_606690"/>
      <w:bookmarkEnd w:id="2071"/>
      <w:r>
        <w:rPr>
          <w:rtl/>
        </w:rPr>
        <w:t xml:space="preserve">מתאים </w:t>
      </w:r>
      <w:bookmarkStart w:id="2072" w:name="_ETM_Q3_606990"/>
      <w:bookmarkEnd w:id="2072"/>
      <w:r>
        <w:rPr>
          <w:rtl/>
        </w:rPr>
        <w:t>לצה"ל</w:t>
      </w:r>
      <w:r>
        <w:rPr>
          <w:rFonts w:hint="cs"/>
          <w:rtl/>
        </w:rPr>
        <w:t>,</w:t>
      </w:r>
      <w:r>
        <w:rPr>
          <w:rtl/>
        </w:rPr>
        <w:t xml:space="preserve"> </w:t>
      </w:r>
      <w:bookmarkStart w:id="2073" w:name="_ETM_Q3_608189"/>
      <w:bookmarkEnd w:id="2073"/>
      <w:r>
        <w:rPr>
          <w:rtl/>
        </w:rPr>
        <w:t xml:space="preserve">מתאים </w:t>
      </w:r>
      <w:bookmarkStart w:id="2074" w:name="_ETM_Q3_608519"/>
      <w:bookmarkEnd w:id="2074"/>
      <w:r>
        <w:rPr>
          <w:rtl/>
        </w:rPr>
        <w:t xml:space="preserve">למערכת </w:t>
      </w:r>
      <w:bookmarkStart w:id="2075" w:name="_ETM_Q3_609659"/>
      <w:bookmarkEnd w:id="2075"/>
      <w:r>
        <w:rPr>
          <w:rtl/>
        </w:rPr>
        <w:t>הבריאות</w:t>
      </w:r>
      <w:r>
        <w:rPr>
          <w:rFonts w:hint="cs"/>
          <w:rtl/>
        </w:rPr>
        <w:t>,</w:t>
      </w:r>
      <w:r>
        <w:rPr>
          <w:rtl/>
        </w:rPr>
        <w:t xml:space="preserve"> </w:t>
      </w:r>
      <w:bookmarkStart w:id="2076" w:name="_ETM_Q3_610620"/>
      <w:bookmarkEnd w:id="2076"/>
      <w:r>
        <w:rPr>
          <w:rtl/>
        </w:rPr>
        <w:t xml:space="preserve">מתאים </w:t>
      </w:r>
      <w:bookmarkStart w:id="2077" w:name="_ETM_Q3_610950"/>
      <w:bookmarkEnd w:id="2077"/>
      <w:r>
        <w:rPr>
          <w:rtl/>
        </w:rPr>
        <w:t>למשטרה</w:t>
      </w:r>
      <w:r>
        <w:rPr>
          <w:rFonts w:hint="cs"/>
          <w:rtl/>
        </w:rPr>
        <w:t>,</w:t>
      </w:r>
      <w:r>
        <w:rPr>
          <w:rtl/>
        </w:rPr>
        <w:t xml:space="preserve"> </w:t>
      </w:r>
      <w:bookmarkStart w:id="2078" w:name="_ETM_Q3_611579"/>
      <w:bookmarkEnd w:id="2078"/>
      <w:r>
        <w:rPr>
          <w:rtl/>
        </w:rPr>
        <w:t xml:space="preserve">מתאים </w:t>
      </w:r>
      <w:bookmarkStart w:id="2079" w:name="_ETM_Q3_611879"/>
      <w:bookmarkEnd w:id="2079"/>
      <w:r>
        <w:rPr>
          <w:rtl/>
        </w:rPr>
        <w:t xml:space="preserve">לכיבוי </w:t>
      </w:r>
      <w:bookmarkStart w:id="2080" w:name="_ETM_Q3_612390"/>
      <w:bookmarkEnd w:id="2080"/>
      <w:r>
        <w:rPr>
          <w:rtl/>
        </w:rPr>
        <w:t>אש</w:t>
      </w:r>
      <w:r>
        <w:rPr>
          <w:rFonts w:hint="cs"/>
          <w:rtl/>
        </w:rPr>
        <w:t>.</w:t>
      </w:r>
      <w:r>
        <w:rPr>
          <w:rtl/>
        </w:rPr>
        <w:t xml:space="preserve"> </w:t>
      </w:r>
      <w:bookmarkStart w:id="2081" w:name="_ETM_Q3_612810"/>
      <w:bookmarkEnd w:id="2081"/>
      <w:r>
        <w:rPr>
          <w:rtl/>
        </w:rPr>
        <w:t xml:space="preserve">יש </w:t>
      </w:r>
      <w:bookmarkStart w:id="2082" w:name="_ETM_Q3_612959"/>
      <w:bookmarkEnd w:id="2082"/>
      <w:r>
        <w:rPr>
          <w:rtl/>
        </w:rPr>
        <w:t xml:space="preserve">מספיק </w:t>
      </w:r>
      <w:bookmarkStart w:id="2083" w:name="_ETM_Q3_613290"/>
      <w:bookmarkEnd w:id="2083"/>
      <w:r>
        <w:rPr>
          <w:rtl/>
        </w:rPr>
        <w:t xml:space="preserve">מה </w:t>
      </w:r>
      <w:bookmarkStart w:id="2084" w:name="_ETM_Q3_613409"/>
      <w:bookmarkEnd w:id="2084"/>
      <w:r>
        <w:rPr>
          <w:rtl/>
        </w:rPr>
        <w:t xml:space="preserve">לעשות </w:t>
      </w:r>
      <w:bookmarkStart w:id="2085" w:name="_ETM_Q3_613680"/>
      <w:bookmarkEnd w:id="2085"/>
      <w:r>
        <w:rPr>
          <w:rtl/>
        </w:rPr>
        <w:t xml:space="preserve">בשירות </w:t>
      </w:r>
      <w:bookmarkStart w:id="2086" w:name="_ETM_Q3_614069"/>
      <w:bookmarkEnd w:id="2086"/>
      <w:r>
        <w:rPr>
          <w:rtl/>
        </w:rPr>
        <w:t>הלאומי</w:t>
      </w:r>
      <w:r>
        <w:rPr>
          <w:rFonts w:hint="cs"/>
          <w:rtl/>
        </w:rPr>
        <w:t>.</w:t>
      </w:r>
      <w:r>
        <w:rPr>
          <w:rtl/>
        </w:rPr>
        <w:t xml:space="preserve"> </w:t>
      </w:r>
      <w:bookmarkStart w:id="2087" w:name="_ETM_Q3_614780"/>
      <w:bookmarkEnd w:id="2087"/>
      <w:r>
        <w:rPr>
          <w:rtl/>
        </w:rPr>
        <w:t xml:space="preserve">כולם </w:t>
      </w:r>
      <w:bookmarkStart w:id="2088" w:name="_ETM_Q3_615110"/>
      <w:bookmarkEnd w:id="2088"/>
      <w:r>
        <w:rPr>
          <w:rtl/>
        </w:rPr>
        <w:t>משרתים</w:t>
      </w:r>
      <w:r>
        <w:rPr>
          <w:rFonts w:hint="cs"/>
          <w:rtl/>
        </w:rPr>
        <w:t>,</w:t>
      </w:r>
      <w:r>
        <w:rPr>
          <w:rtl/>
        </w:rPr>
        <w:t xml:space="preserve"> </w:t>
      </w:r>
      <w:bookmarkStart w:id="2089" w:name="_ETM_Q3_616300"/>
      <w:bookmarkEnd w:id="2089"/>
      <w:r>
        <w:rPr>
          <w:rtl/>
        </w:rPr>
        <w:t xml:space="preserve">וזה </w:t>
      </w:r>
      <w:bookmarkStart w:id="2090" w:name="_ETM_Q3_616600"/>
      <w:bookmarkEnd w:id="2090"/>
      <w:r>
        <w:rPr>
          <w:rtl/>
        </w:rPr>
        <w:t xml:space="preserve">לא </w:t>
      </w:r>
      <w:bookmarkStart w:id="2091" w:name="_ETM_Q3_616690"/>
      <w:bookmarkEnd w:id="2091"/>
      <w:r>
        <w:rPr>
          <w:rtl/>
        </w:rPr>
        <w:t xml:space="preserve">מעניין </w:t>
      </w:r>
      <w:bookmarkStart w:id="2092" w:name="_ETM_Q3_617020"/>
      <w:bookmarkEnd w:id="2092"/>
      <w:r>
        <w:rPr>
          <w:rtl/>
        </w:rPr>
        <w:t xml:space="preserve">אותי </w:t>
      </w:r>
      <w:bookmarkStart w:id="2093" w:name="_ETM_Q3_617620"/>
      <w:bookmarkEnd w:id="2093"/>
      <w:r>
        <w:rPr>
          <w:rtl/>
        </w:rPr>
        <w:t xml:space="preserve">אם </w:t>
      </w:r>
      <w:bookmarkStart w:id="2094" w:name="_ETM_Q3_617770"/>
      <w:bookmarkEnd w:id="2094"/>
      <w:r>
        <w:rPr>
          <w:rtl/>
        </w:rPr>
        <w:t xml:space="preserve">הוא </w:t>
      </w:r>
      <w:bookmarkStart w:id="2095" w:name="_ETM_Q3_617860"/>
      <w:bookmarkEnd w:id="2095"/>
      <w:r>
        <w:rPr>
          <w:rtl/>
        </w:rPr>
        <w:t>חרדי</w:t>
      </w:r>
      <w:r>
        <w:rPr>
          <w:rFonts w:hint="cs"/>
          <w:rtl/>
        </w:rPr>
        <w:t>,</w:t>
      </w:r>
      <w:r>
        <w:rPr>
          <w:rtl/>
        </w:rPr>
        <w:t xml:space="preserve"> </w:t>
      </w:r>
      <w:bookmarkStart w:id="2096" w:name="_ETM_Q3_618970"/>
      <w:bookmarkEnd w:id="2096"/>
      <w:r>
        <w:rPr>
          <w:rtl/>
        </w:rPr>
        <w:t>דתי</w:t>
      </w:r>
      <w:r>
        <w:rPr>
          <w:rFonts w:hint="cs"/>
          <w:rtl/>
        </w:rPr>
        <w:t>,</w:t>
      </w:r>
      <w:r>
        <w:rPr>
          <w:rtl/>
        </w:rPr>
        <w:t xml:space="preserve"> </w:t>
      </w:r>
      <w:bookmarkStart w:id="2097" w:name="_ETM_Q3_619840"/>
      <w:bookmarkEnd w:id="2097"/>
      <w:r>
        <w:rPr>
          <w:rtl/>
        </w:rPr>
        <w:t>חילוני</w:t>
      </w:r>
      <w:r>
        <w:rPr>
          <w:rFonts w:hint="cs"/>
          <w:rtl/>
        </w:rPr>
        <w:t>,</w:t>
      </w:r>
      <w:r>
        <w:rPr>
          <w:rtl/>
        </w:rPr>
        <w:t xml:space="preserve"> </w:t>
      </w:r>
      <w:bookmarkStart w:id="2098" w:name="_ETM_Q3_621739"/>
      <w:bookmarkEnd w:id="2098"/>
      <w:r>
        <w:rPr>
          <w:rtl/>
        </w:rPr>
        <w:t>ערבי</w:t>
      </w:r>
      <w:bookmarkStart w:id="2099" w:name="_ETM_Q3_622790"/>
      <w:bookmarkEnd w:id="2099"/>
      <w:r>
        <w:rPr>
          <w:rFonts w:hint="cs"/>
          <w:rtl/>
        </w:rPr>
        <w:t xml:space="preserve">, </w:t>
      </w:r>
      <w:r>
        <w:rPr>
          <w:rtl/>
        </w:rPr>
        <w:t>מוסלמי</w:t>
      </w:r>
      <w:r>
        <w:rPr>
          <w:rFonts w:hint="cs"/>
          <w:rtl/>
        </w:rPr>
        <w:t>,</w:t>
      </w:r>
      <w:r>
        <w:rPr>
          <w:rtl/>
        </w:rPr>
        <w:t xml:space="preserve"> </w:t>
      </w:r>
      <w:bookmarkStart w:id="2100" w:name="_ETM_Q3_623689"/>
      <w:bookmarkEnd w:id="2100"/>
      <w:r>
        <w:rPr>
          <w:rtl/>
        </w:rPr>
        <w:t>נוצרי</w:t>
      </w:r>
      <w:r>
        <w:rPr>
          <w:rFonts w:hint="cs"/>
          <w:rtl/>
        </w:rPr>
        <w:t>.</w:t>
      </w:r>
      <w:r>
        <w:rPr>
          <w:rtl/>
        </w:rPr>
        <w:t xml:space="preserve"> </w:t>
      </w:r>
      <w:bookmarkStart w:id="2101" w:name="_ETM_Q3_624940"/>
      <w:bookmarkEnd w:id="2101"/>
      <w:r>
        <w:rPr>
          <w:rtl/>
        </w:rPr>
        <w:t xml:space="preserve">כל </w:t>
      </w:r>
      <w:bookmarkStart w:id="2102" w:name="_ETM_Q3_625180"/>
      <w:bookmarkEnd w:id="2102"/>
      <w:r>
        <w:rPr>
          <w:rtl/>
        </w:rPr>
        <w:t xml:space="preserve">אזרח </w:t>
      </w:r>
      <w:bookmarkStart w:id="2103" w:name="_ETM_Q3_625510"/>
      <w:bookmarkEnd w:id="2103"/>
      <w:r>
        <w:rPr>
          <w:rtl/>
        </w:rPr>
        <w:t xml:space="preserve">במדינת </w:t>
      </w:r>
      <w:bookmarkStart w:id="2104" w:name="_ETM_Q3_625930"/>
      <w:bookmarkEnd w:id="2104"/>
      <w:r>
        <w:rPr>
          <w:rtl/>
        </w:rPr>
        <w:t xml:space="preserve">ישראל </w:t>
      </w:r>
      <w:bookmarkStart w:id="2105" w:name="_ETM_Q3_626320"/>
      <w:bookmarkEnd w:id="2105"/>
      <w:r>
        <w:rPr>
          <w:rtl/>
        </w:rPr>
        <w:t xml:space="preserve">צריך </w:t>
      </w:r>
      <w:bookmarkStart w:id="2106" w:name="_ETM_Q3_626560"/>
      <w:bookmarkEnd w:id="2106"/>
      <w:r>
        <w:rPr>
          <w:rtl/>
        </w:rPr>
        <w:t xml:space="preserve">לשאת </w:t>
      </w:r>
      <w:bookmarkStart w:id="2107" w:name="_ETM_Q3_626830"/>
      <w:bookmarkEnd w:id="2107"/>
      <w:r>
        <w:rPr>
          <w:rtl/>
        </w:rPr>
        <w:t>בנטל</w:t>
      </w:r>
      <w:r>
        <w:rPr>
          <w:rFonts w:hint="cs"/>
          <w:rtl/>
        </w:rPr>
        <w:t>.</w:t>
      </w:r>
      <w:r>
        <w:rPr>
          <w:rtl/>
        </w:rPr>
        <w:t xml:space="preserve"> </w:t>
      </w:r>
      <w:bookmarkStart w:id="2108" w:name="_ETM_Q3_627780"/>
      <w:bookmarkEnd w:id="2108"/>
      <w:r>
        <w:rPr>
          <w:rtl/>
        </w:rPr>
        <w:t xml:space="preserve">לא </w:t>
      </w:r>
      <w:bookmarkStart w:id="2109" w:name="_ETM_Q3_628050"/>
      <w:bookmarkEnd w:id="2109"/>
      <w:r>
        <w:rPr>
          <w:rtl/>
        </w:rPr>
        <w:t xml:space="preserve">נוכל </w:t>
      </w:r>
      <w:bookmarkStart w:id="2110" w:name="_ETM_Q3_628440"/>
      <w:bookmarkEnd w:id="2110"/>
      <w:r>
        <w:rPr>
          <w:rtl/>
        </w:rPr>
        <w:t xml:space="preserve">לעמוד </w:t>
      </w:r>
      <w:bookmarkStart w:id="2111" w:name="_ETM_Q3_628739"/>
      <w:bookmarkEnd w:id="2111"/>
      <w:r>
        <w:rPr>
          <w:rtl/>
        </w:rPr>
        <w:t xml:space="preserve">במשימות </w:t>
      </w:r>
      <w:bookmarkStart w:id="2112" w:name="_ETM_Q3_629220"/>
      <w:bookmarkEnd w:id="2112"/>
      <w:r>
        <w:rPr>
          <w:rtl/>
        </w:rPr>
        <w:t xml:space="preserve">ההגנה </w:t>
      </w:r>
      <w:bookmarkStart w:id="2113" w:name="_ETM_Q3_629640"/>
      <w:bookmarkEnd w:id="2113"/>
      <w:r>
        <w:rPr>
          <w:rFonts w:hint="cs"/>
          <w:rtl/>
        </w:rPr>
        <w:t xml:space="preserve">הבאות </w:t>
      </w:r>
      <w:r>
        <w:rPr>
          <w:rtl/>
        </w:rPr>
        <w:t xml:space="preserve">עלינו </w:t>
      </w:r>
      <w:bookmarkStart w:id="2114" w:name="_ETM_Q3_629910"/>
      <w:bookmarkEnd w:id="2114"/>
      <w:r>
        <w:rPr>
          <w:rtl/>
        </w:rPr>
        <w:t xml:space="preserve">בשנים </w:t>
      </w:r>
      <w:bookmarkStart w:id="2115" w:name="_ETM_Q3_630270"/>
      <w:bookmarkEnd w:id="2115"/>
      <w:r>
        <w:rPr>
          <w:rtl/>
        </w:rPr>
        <w:t xml:space="preserve">הקרובות </w:t>
      </w:r>
      <w:bookmarkStart w:id="2116" w:name="_ETM_Q3_631080"/>
      <w:bookmarkEnd w:id="2116"/>
      <w:r>
        <w:rPr>
          <w:rtl/>
        </w:rPr>
        <w:t xml:space="preserve">אם </w:t>
      </w:r>
      <w:bookmarkStart w:id="2117" w:name="_ETM_Q3_631230"/>
      <w:bookmarkEnd w:id="2117"/>
      <w:r>
        <w:rPr>
          <w:rtl/>
        </w:rPr>
        <w:t xml:space="preserve">לא </w:t>
      </w:r>
      <w:bookmarkStart w:id="2118" w:name="_ETM_Q3_631349"/>
      <w:bookmarkEnd w:id="2118"/>
      <w:r>
        <w:rPr>
          <w:rtl/>
        </w:rPr>
        <w:t xml:space="preserve">נעשה </w:t>
      </w:r>
      <w:bookmarkStart w:id="2119" w:name="_ETM_Q3_631709"/>
      <w:bookmarkEnd w:id="2119"/>
      <w:r>
        <w:rPr>
          <w:rtl/>
        </w:rPr>
        <w:t xml:space="preserve">את </w:t>
      </w:r>
      <w:bookmarkStart w:id="2120" w:name="_ETM_Q3_631800"/>
      <w:bookmarkEnd w:id="2120"/>
      <w:r>
        <w:rPr>
          <w:rtl/>
        </w:rPr>
        <w:t>זה</w:t>
      </w:r>
      <w:r>
        <w:rPr>
          <w:rFonts w:hint="cs"/>
          <w:rtl/>
        </w:rPr>
        <w:t>.</w:t>
      </w:r>
      <w:r>
        <w:rPr>
          <w:rtl/>
        </w:rPr>
        <w:t xml:space="preserve"> </w:t>
      </w:r>
      <w:bookmarkStart w:id="2121" w:name="_ETM_Q3_633260"/>
      <w:bookmarkEnd w:id="2121"/>
    </w:p>
    <w:p w:rsidR="00974996" w:rsidRDefault="00974996" w:rsidP="008473B9">
      <w:pPr>
        <w:rPr>
          <w:rtl/>
        </w:rPr>
      </w:pPr>
      <w:bookmarkStart w:id="2122" w:name="_ETM_Q3_637191"/>
      <w:bookmarkEnd w:id="2122"/>
    </w:p>
    <w:p w:rsidR="00974996" w:rsidRDefault="00974996" w:rsidP="00670BDF">
      <w:pPr>
        <w:rPr>
          <w:rtl/>
        </w:rPr>
      </w:pPr>
      <w:bookmarkStart w:id="2123" w:name="_ETM_Q3_637414"/>
      <w:bookmarkStart w:id="2124" w:name="_ETM_Q3_637484"/>
      <w:bookmarkStart w:id="2125" w:name="_ETM_Q3_637563"/>
      <w:bookmarkEnd w:id="2123"/>
      <w:bookmarkEnd w:id="2124"/>
      <w:bookmarkEnd w:id="2125"/>
      <w:r>
        <w:rPr>
          <w:rtl/>
        </w:rPr>
        <w:t xml:space="preserve">ולכן </w:t>
      </w:r>
      <w:bookmarkStart w:id="2126" w:name="_ETM_Q3_633620"/>
      <w:bookmarkEnd w:id="2126"/>
      <w:r>
        <w:rPr>
          <w:rtl/>
        </w:rPr>
        <w:t xml:space="preserve">אני </w:t>
      </w:r>
      <w:bookmarkStart w:id="2127" w:name="_ETM_Q3_633769"/>
      <w:bookmarkEnd w:id="2127"/>
      <w:r>
        <w:rPr>
          <w:rtl/>
        </w:rPr>
        <w:t>אומר</w:t>
      </w:r>
      <w:r>
        <w:rPr>
          <w:rFonts w:hint="cs"/>
          <w:rtl/>
        </w:rPr>
        <w:t>,</w:t>
      </w:r>
      <w:r>
        <w:rPr>
          <w:rtl/>
        </w:rPr>
        <w:t xml:space="preserve"> </w:t>
      </w:r>
      <w:bookmarkStart w:id="2128" w:name="_ETM_Q3_636019"/>
      <w:bookmarkEnd w:id="2128"/>
      <w:r>
        <w:rPr>
          <w:rtl/>
        </w:rPr>
        <w:t xml:space="preserve">כדי </w:t>
      </w:r>
      <w:bookmarkStart w:id="2129" w:name="_ETM_Q3_636290"/>
      <w:bookmarkEnd w:id="2129"/>
      <w:r>
        <w:rPr>
          <w:rtl/>
        </w:rPr>
        <w:t xml:space="preserve">שלא </w:t>
      </w:r>
      <w:bookmarkStart w:id="2130" w:name="_ETM_Q3_636499"/>
      <w:bookmarkEnd w:id="2130"/>
      <w:r>
        <w:rPr>
          <w:rtl/>
        </w:rPr>
        <w:t xml:space="preserve">נצטרך </w:t>
      </w:r>
      <w:bookmarkStart w:id="2131" w:name="_ETM_Q3_637670"/>
      <w:bookmarkEnd w:id="2131"/>
      <w:r>
        <w:rPr>
          <w:rtl/>
        </w:rPr>
        <w:t xml:space="preserve">לרתק </w:t>
      </w:r>
      <w:bookmarkStart w:id="2132" w:name="_ETM_Q3_638209"/>
      <w:bookmarkEnd w:id="2132"/>
      <w:r>
        <w:rPr>
          <w:rtl/>
        </w:rPr>
        <w:t xml:space="preserve">את </w:t>
      </w:r>
      <w:bookmarkStart w:id="2133" w:name="_ETM_Q3_638329"/>
      <w:bookmarkEnd w:id="2133"/>
      <w:r>
        <w:rPr>
          <w:rtl/>
        </w:rPr>
        <w:t xml:space="preserve">כל </w:t>
      </w:r>
      <w:bookmarkStart w:id="2134" w:name="_ETM_Q3_638510"/>
      <w:bookmarkEnd w:id="2134"/>
      <w:r>
        <w:rPr>
          <w:rtl/>
        </w:rPr>
        <w:t xml:space="preserve">כוחות </w:t>
      </w:r>
      <w:bookmarkStart w:id="2135" w:name="_ETM_Q3_638810"/>
      <w:bookmarkEnd w:id="2135"/>
      <w:r>
        <w:rPr>
          <w:rtl/>
        </w:rPr>
        <w:t xml:space="preserve">המשטרה </w:t>
      </w:r>
      <w:bookmarkStart w:id="2136" w:name="_ETM_Q3_639960"/>
      <w:bookmarkEnd w:id="2136"/>
      <w:r>
        <w:rPr>
          <w:rtl/>
        </w:rPr>
        <w:t xml:space="preserve">כדי </w:t>
      </w:r>
      <w:bookmarkStart w:id="2137" w:name="_ETM_Q3_640290"/>
      <w:bookmarkEnd w:id="2137"/>
      <w:r>
        <w:rPr>
          <w:rFonts w:hint="cs"/>
          <w:rtl/>
        </w:rPr>
        <w:t>לבוא</w:t>
      </w:r>
      <w:r>
        <w:rPr>
          <w:rtl/>
        </w:rPr>
        <w:t xml:space="preserve"> </w:t>
      </w:r>
      <w:bookmarkStart w:id="2138" w:name="_ETM_Q3_640740"/>
      <w:bookmarkEnd w:id="2138"/>
      <w:r>
        <w:rPr>
          <w:rtl/>
        </w:rPr>
        <w:t xml:space="preserve">ולאסוף </w:t>
      </w:r>
      <w:bookmarkStart w:id="2139" w:name="_ETM_Q3_641220"/>
      <w:bookmarkEnd w:id="2139"/>
      <w:r>
        <w:rPr>
          <w:rtl/>
        </w:rPr>
        <w:t xml:space="preserve">את </w:t>
      </w:r>
      <w:bookmarkStart w:id="2140" w:name="_ETM_Q3_641340"/>
      <w:bookmarkEnd w:id="2140"/>
      <w:r>
        <w:rPr>
          <w:rtl/>
        </w:rPr>
        <w:t xml:space="preserve">המשתמטים </w:t>
      </w:r>
      <w:bookmarkStart w:id="2141" w:name="_ETM_Q3_642000"/>
      <w:bookmarkEnd w:id="2141"/>
      <w:r>
        <w:rPr>
          <w:rtl/>
        </w:rPr>
        <w:t xml:space="preserve">מכל </w:t>
      </w:r>
      <w:bookmarkStart w:id="2142" w:name="_ETM_Q3_642270"/>
      <w:bookmarkEnd w:id="2142"/>
      <w:r>
        <w:rPr>
          <w:rtl/>
        </w:rPr>
        <w:t>מקום</w:t>
      </w:r>
      <w:bookmarkStart w:id="2143" w:name="_ETM_Q3_642630"/>
      <w:bookmarkStart w:id="2144" w:name="_ETM_Q3_643610"/>
      <w:bookmarkEnd w:id="2143"/>
      <w:bookmarkEnd w:id="2144"/>
      <w:r>
        <w:rPr>
          <w:rFonts w:hint="cs"/>
          <w:rtl/>
        </w:rPr>
        <w:t xml:space="preserve"> ואתר, </w:t>
      </w:r>
      <w:r>
        <w:rPr>
          <w:rtl/>
        </w:rPr>
        <w:t xml:space="preserve">פשוט </w:t>
      </w:r>
      <w:bookmarkStart w:id="2145" w:name="_ETM_Q3_643940"/>
      <w:bookmarkEnd w:id="2145"/>
      <w:r>
        <w:rPr>
          <w:rtl/>
        </w:rPr>
        <w:t>מאוד</w:t>
      </w:r>
      <w:r>
        <w:rPr>
          <w:rFonts w:hint="cs"/>
          <w:rtl/>
        </w:rPr>
        <w:t>:</w:t>
      </w:r>
      <w:r>
        <w:rPr>
          <w:rtl/>
        </w:rPr>
        <w:t xml:space="preserve"> </w:t>
      </w:r>
      <w:bookmarkStart w:id="2146" w:name="_ETM_Q3_645370"/>
      <w:bookmarkEnd w:id="2146"/>
      <w:r>
        <w:rPr>
          <w:rtl/>
        </w:rPr>
        <w:t xml:space="preserve">אדוני </w:t>
      </w:r>
      <w:bookmarkStart w:id="2147" w:name="_ETM_Q3_645730"/>
      <w:bookmarkEnd w:id="2147"/>
      <w:r>
        <w:rPr>
          <w:rtl/>
        </w:rPr>
        <w:t xml:space="preserve">יבחר </w:t>
      </w:r>
      <w:bookmarkStart w:id="2148" w:name="_ETM_Q3_646060"/>
      <w:bookmarkEnd w:id="2148"/>
      <w:r>
        <w:rPr>
          <w:rtl/>
        </w:rPr>
        <w:t xml:space="preserve">להשתמט </w:t>
      </w:r>
      <w:bookmarkStart w:id="2149" w:name="_ETM_Q3_646569"/>
      <w:bookmarkEnd w:id="2149"/>
      <w:r>
        <w:rPr>
          <w:rtl/>
        </w:rPr>
        <w:t xml:space="preserve">משירות </w:t>
      </w:r>
      <w:bookmarkStart w:id="2150" w:name="_ETM_Q3_646959"/>
      <w:bookmarkEnd w:id="2150"/>
      <w:r>
        <w:rPr>
          <w:rtl/>
        </w:rPr>
        <w:t>צבאי</w:t>
      </w:r>
      <w:r>
        <w:rPr>
          <w:rFonts w:hint="cs"/>
          <w:rtl/>
        </w:rPr>
        <w:t xml:space="preserve"> </w:t>
      </w:r>
      <w:r>
        <w:rPr>
          <w:rtl/>
        </w:rPr>
        <w:t xml:space="preserve">– </w:t>
      </w:r>
      <w:bookmarkStart w:id="2151" w:name="_ETM_Q3_648099"/>
      <w:bookmarkEnd w:id="2151"/>
      <w:r>
        <w:rPr>
          <w:rtl/>
        </w:rPr>
        <w:t xml:space="preserve">משמע </w:t>
      </w:r>
      <w:bookmarkStart w:id="2152" w:name="_ETM_Q3_648489"/>
      <w:bookmarkEnd w:id="2152"/>
      <w:r>
        <w:rPr>
          <w:rtl/>
        </w:rPr>
        <w:t xml:space="preserve">שהוא </w:t>
      </w:r>
      <w:bookmarkStart w:id="2153" w:name="_ETM_Q3_648639"/>
      <w:bookmarkEnd w:id="2153"/>
      <w:r>
        <w:rPr>
          <w:rtl/>
        </w:rPr>
        <w:t xml:space="preserve">ויתר </w:t>
      </w:r>
      <w:bookmarkStart w:id="2154" w:name="_ETM_Q3_648969"/>
      <w:bookmarkEnd w:id="2154"/>
      <w:r>
        <w:rPr>
          <w:rtl/>
        </w:rPr>
        <w:t xml:space="preserve">על </w:t>
      </w:r>
      <w:bookmarkStart w:id="2155" w:name="_ETM_Q3_649120"/>
      <w:bookmarkEnd w:id="2155"/>
      <w:r>
        <w:rPr>
          <w:rtl/>
        </w:rPr>
        <w:t xml:space="preserve">ההנחות </w:t>
      </w:r>
      <w:bookmarkStart w:id="2156" w:name="_ETM_Q3_649569"/>
      <w:bookmarkEnd w:id="2156"/>
      <w:r>
        <w:rPr>
          <w:rtl/>
        </w:rPr>
        <w:t xml:space="preserve">שהוא </w:t>
      </w:r>
      <w:bookmarkStart w:id="2157" w:name="_ETM_Q3_649689"/>
      <w:bookmarkEnd w:id="2157"/>
      <w:r>
        <w:rPr>
          <w:rtl/>
        </w:rPr>
        <w:t xml:space="preserve">יכול </w:t>
      </w:r>
      <w:bookmarkStart w:id="2158" w:name="_ETM_Q3_649959"/>
      <w:bookmarkEnd w:id="2158"/>
      <w:r>
        <w:rPr>
          <w:rtl/>
        </w:rPr>
        <w:t xml:space="preserve">היה </w:t>
      </w:r>
      <w:bookmarkStart w:id="2159" w:name="_ETM_Q3_650049"/>
      <w:bookmarkEnd w:id="2159"/>
      <w:r>
        <w:rPr>
          <w:rtl/>
        </w:rPr>
        <w:t xml:space="preserve">לקבל </w:t>
      </w:r>
      <w:bookmarkStart w:id="2160" w:name="_ETM_Q3_650379"/>
      <w:bookmarkEnd w:id="2160"/>
      <w:r>
        <w:rPr>
          <w:rtl/>
        </w:rPr>
        <w:t>בארנונה</w:t>
      </w:r>
      <w:r>
        <w:rPr>
          <w:rFonts w:hint="cs"/>
          <w:rtl/>
        </w:rPr>
        <w:t>,</w:t>
      </w:r>
      <w:r>
        <w:rPr>
          <w:rtl/>
        </w:rPr>
        <w:t xml:space="preserve"> </w:t>
      </w:r>
      <w:bookmarkStart w:id="2161" w:name="_ETM_Q3_651540"/>
      <w:bookmarkEnd w:id="2161"/>
      <w:r>
        <w:rPr>
          <w:rtl/>
        </w:rPr>
        <w:t>בחשמל</w:t>
      </w:r>
      <w:r>
        <w:rPr>
          <w:rFonts w:hint="cs"/>
          <w:rtl/>
        </w:rPr>
        <w:t>,</w:t>
      </w:r>
      <w:r>
        <w:rPr>
          <w:rtl/>
        </w:rPr>
        <w:t xml:space="preserve"> </w:t>
      </w:r>
      <w:bookmarkStart w:id="2162" w:name="_ETM_Q3_652790"/>
      <w:bookmarkEnd w:id="2162"/>
      <w:r>
        <w:rPr>
          <w:rtl/>
        </w:rPr>
        <w:t xml:space="preserve">במעונות </w:t>
      </w:r>
      <w:bookmarkStart w:id="2163" w:name="_ETM_Q3_653480"/>
      <w:bookmarkEnd w:id="2163"/>
      <w:r>
        <w:rPr>
          <w:rtl/>
        </w:rPr>
        <w:t>היום</w:t>
      </w:r>
      <w:r>
        <w:rPr>
          <w:rFonts w:hint="cs"/>
          <w:rtl/>
        </w:rPr>
        <w:t>;</w:t>
      </w:r>
      <w:r>
        <w:rPr>
          <w:rtl/>
        </w:rPr>
        <w:t xml:space="preserve"> </w:t>
      </w:r>
      <w:bookmarkStart w:id="2164" w:name="_ETM_Q3_655490"/>
      <w:bookmarkEnd w:id="2164"/>
      <w:r>
        <w:rPr>
          <w:rtl/>
        </w:rPr>
        <w:t xml:space="preserve">משמע </w:t>
      </w:r>
      <w:bookmarkStart w:id="2165" w:name="_ETM_Q3_655850"/>
      <w:bookmarkEnd w:id="2165"/>
      <w:r>
        <w:rPr>
          <w:rtl/>
        </w:rPr>
        <w:t xml:space="preserve">שהוא </w:t>
      </w:r>
      <w:bookmarkStart w:id="2166" w:name="_ETM_Q3_656000"/>
      <w:bookmarkEnd w:id="2166"/>
      <w:r>
        <w:rPr>
          <w:rtl/>
        </w:rPr>
        <w:t xml:space="preserve">מוותר </w:t>
      </w:r>
      <w:bookmarkStart w:id="2167" w:name="_ETM_Q3_656870"/>
      <w:bookmarkEnd w:id="2167"/>
      <w:r>
        <w:rPr>
          <w:rtl/>
        </w:rPr>
        <w:t xml:space="preserve">על </w:t>
      </w:r>
      <w:bookmarkStart w:id="2168" w:name="_ETM_Q3_657020"/>
      <w:bookmarkEnd w:id="2168"/>
      <w:r>
        <w:rPr>
          <w:rtl/>
        </w:rPr>
        <w:t xml:space="preserve">התמודדות </w:t>
      </w:r>
      <w:bookmarkStart w:id="2169" w:name="_ETM_Q3_657710"/>
      <w:bookmarkEnd w:id="2169"/>
      <w:r>
        <w:rPr>
          <w:rtl/>
        </w:rPr>
        <w:t xml:space="preserve">על </w:t>
      </w:r>
      <w:bookmarkStart w:id="2170" w:name="_ETM_Q3_657830"/>
      <w:bookmarkEnd w:id="2170"/>
      <w:r>
        <w:rPr>
          <w:rtl/>
        </w:rPr>
        <w:t xml:space="preserve">קרקע </w:t>
      </w:r>
      <w:bookmarkStart w:id="2171" w:name="_ETM_Q3_658160"/>
      <w:bookmarkEnd w:id="2171"/>
      <w:r>
        <w:rPr>
          <w:rtl/>
        </w:rPr>
        <w:t xml:space="preserve">של </w:t>
      </w:r>
      <w:bookmarkStart w:id="2172" w:name="_ETM_Q3_658310"/>
      <w:bookmarkEnd w:id="2172"/>
      <w:r>
        <w:rPr>
          <w:rtl/>
        </w:rPr>
        <w:t xml:space="preserve">מדינת </w:t>
      </w:r>
      <w:bookmarkStart w:id="2173" w:name="_ETM_Q3_658670"/>
      <w:bookmarkEnd w:id="2173"/>
      <w:r>
        <w:rPr>
          <w:rtl/>
        </w:rPr>
        <w:t xml:space="preserve">ישראל </w:t>
      </w:r>
      <w:bookmarkStart w:id="2174" w:name="_ETM_Q3_659550"/>
      <w:bookmarkEnd w:id="2174"/>
      <w:r>
        <w:rPr>
          <w:rtl/>
        </w:rPr>
        <w:t xml:space="preserve">במכרזים </w:t>
      </w:r>
      <w:bookmarkStart w:id="2175" w:name="_ETM_Q3_660239"/>
      <w:bookmarkEnd w:id="2175"/>
      <w:r>
        <w:rPr>
          <w:rtl/>
        </w:rPr>
        <w:t xml:space="preserve">שונים </w:t>
      </w:r>
      <w:bookmarkStart w:id="2176" w:name="_ETM_Q3_660569"/>
      <w:bookmarkEnd w:id="2176"/>
      <w:r>
        <w:rPr>
          <w:rtl/>
        </w:rPr>
        <w:t>שיוצאים</w:t>
      </w:r>
      <w:r>
        <w:rPr>
          <w:rFonts w:hint="cs"/>
          <w:rtl/>
        </w:rPr>
        <w:t xml:space="preserve"> </w:t>
      </w:r>
      <w:r>
        <w:rPr>
          <w:rFonts w:hint="eastAsia"/>
          <w:rtl/>
        </w:rPr>
        <w:t>–</w:t>
      </w:r>
      <w:r>
        <w:rPr>
          <w:rtl/>
        </w:rPr>
        <w:t xml:space="preserve"> </w:t>
      </w:r>
      <w:bookmarkStart w:id="2177" w:name="_ETM_Q3_661050"/>
      <w:bookmarkEnd w:id="2177"/>
      <w:r>
        <w:rPr>
          <w:rtl/>
        </w:rPr>
        <w:t xml:space="preserve">של </w:t>
      </w:r>
      <w:bookmarkStart w:id="2178" w:name="_ETM_Q3_661200"/>
      <w:bookmarkEnd w:id="2178"/>
      <w:r>
        <w:rPr>
          <w:rtl/>
        </w:rPr>
        <w:t xml:space="preserve">דיור </w:t>
      </w:r>
      <w:bookmarkStart w:id="2179" w:name="_ETM_Q3_661470"/>
      <w:bookmarkEnd w:id="2179"/>
      <w:r>
        <w:rPr>
          <w:rtl/>
        </w:rPr>
        <w:t>למשתכן</w:t>
      </w:r>
      <w:r>
        <w:rPr>
          <w:rFonts w:hint="cs"/>
          <w:rtl/>
        </w:rPr>
        <w:t>,</w:t>
      </w:r>
      <w:r>
        <w:rPr>
          <w:rtl/>
        </w:rPr>
        <w:t xml:space="preserve"> </w:t>
      </w:r>
      <w:bookmarkStart w:id="2180" w:name="_ETM_Q3_662129"/>
      <w:bookmarkEnd w:id="2180"/>
      <w:r>
        <w:rPr>
          <w:rtl/>
        </w:rPr>
        <w:t xml:space="preserve">של </w:t>
      </w:r>
      <w:bookmarkStart w:id="2181" w:name="_ETM_Q3_662250"/>
      <w:bookmarkEnd w:id="2181"/>
      <w:r>
        <w:rPr>
          <w:rtl/>
        </w:rPr>
        <w:t xml:space="preserve">דירה </w:t>
      </w:r>
      <w:bookmarkStart w:id="2182" w:name="_ETM_Q3_662520"/>
      <w:bookmarkEnd w:id="2182"/>
      <w:r>
        <w:rPr>
          <w:rtl/>
        </w:rPr>
        <w:t>בהנחה</w:t>
      </w:r>
      <w:r>
        <w:rPr>
          <w:rFonts w:hint="cs"/>
          <w:rtl/>
        </w:rPr>
        <w:t>;</w:t>
      </w:r>
      <w:r>
        <w:rPr>
          <w:rtl/>
        </w:rPr>
        <w:t xml:space="preserve"> </w:t>
      </w:r>
      <w:bookmarkStart w:id="2183" w:name="_ETM_Q3_664280"/>
      <w:bookmarkEnd w:id="2183"/>
      <w:r>
        <w:rPr>
          <w:rFonts w:hint="cs"/>
          <w:rtl/>
        </w:rPr>
        <w:t>משמע</w:t>
      </w:r>
      <w:r>
        <w:rPr>
          <w:rtl/>
        </w:rPr>
        <w:t xml:space="preserve"> </w:t>
      </w:r>
      <w:bookmarkStart w:id="2184" w:name="_ETM_Q3_664730"/>
      <w:bookmarkEnd w:id="2184"/>
      <w:r>
        <w:rPr>
          <w:rtl/>
        </w:rPr>
        <w:t xml:space="preserve">שהוא </w:t>
      </w:r>
      <w:bookmarkStart w:id="2185" w:name="_ETM_Q3_664939"/>
      <w:bookmarkEnd w:id="2185"/>
      <w:r>
        <w:rPr>
          <w:rtl/>
        </w:rPr>
        <w:t xml:space="preserve">ויתר </w:t>
      </w:r>
      <w:bookmarkStart w:id="2186" w:name="_ETM_Q3_665329"/>
      <w:bookmarkEnd w:id="2186"/>
      <w:r>
        <w:rPr>
          <w:rtl/>
        </w:rPr>
        <w:t xml:space="preserve">על </w:t>
      </w:r>
      <w:bookmarkStart w:id="2187" w:name="_ETM_Q3_665450"/>
      <w:bookmarkEnd w:id="2187"/>
      <w:r>
        <w:rPr>
          <w:rtl/>
        </w:rPr>
        <w:t xml:space="preserve">זכותו </w:t>
      </w:r>
      <w:bookmarkStart w:id="2188" w:name="_ETM_Q3_665900"/>
      <w:bookmarkEnd w:id="2188"/>
      <w:r>
        <w:rPr>
          <w:rtl/>
        </w:rPr>
        <w:t>להצביע</w:t>
      </w:r>
      <w:bookmarkStart w:id="2189" w:name="_ETM_Q3_667180"/>
      <w:bookmarkEnd w:id="2189"/>
      <w:r>
        <w:rPr>
          <w:rFonts w:hint="cs"/>
          <w:rtl/>
        </w:rPr>
        <w:t xml:space="preserve">. </w:t>
      </w:r>
      <w:r>
        <w:rPr>
          <w:rtl/>
        </w:rPr>
        <w:t>אגב</w:t>
      </w:r>
      <w:r>
        <w:rPr>
          <w:rFonts w:hint="cs"/>
          <w:rtl/>
        </w:rPr>
        <w:t>,</w:t>
      </w:r>
      <w:r>
        <w:rPr>
          <w:rtl/>
        </w:rPr>
        <w:t xml:space="preserve"> </w:t>
      </w:r>
      <w:bookmarkStart w:id="2190" w:name="_ETM_Q3_667810"/>
      <w:bookmarkEnd w:id="2190"/>
      <w:r>
        <w:rPr>
          <w:rtl/>
        </w:rPr>
        <w:t xml:space="preserve">זה </w:t>
      </w:r>
      <w:bookmarkStart w:id="2191" w:name="_ETM_Q3_668020"/>
      <w:bookmarkEnd w:id="2191"/>
      <w:r>
        <w:rPr>
          <w:rtl/>
        </w:rPr>
        <w:t xml:space="preserve">פחות </w:t>
      </w:r>
      <w:bookmarkStart w:id="2192" w:name="_ETM_Q3_668380"/>
      <w:bookmarkEnd w:id="2192"/>
      <w:r>
        <w:rPr>
          <w:rtl/>
        </w:rPr>
        <w:t xml:space="preserve">חמור </w:t>
      </w:r>
      <w:bookmarkStart w:id="2193" w:name="_ETM_Q3_668710"/>
      <w:bookmarkEnd w:id="2193"/>
      <w:r>
        <w:rPr>
          <w:rtl/>
        </w:rPr>
        <w:t xml:space="preserve">ממה </w:t>
      </w:r>
      <w:bookmarkStart w:id="2194" w:name="_ETM_Q3_668920"/>
      <w:bookmarkEnd w:id="2194"/>
      <w:r>
        <w:rPr>
          <w:rtl/>
        </w:rPr>
        <w:t xml:space="preserve">שקורה </w:t>
      </w:r>
      <w:bookmarkStart w:id="2195" w:name="_ETM_Q3_669220"/>
      <w:bookmarkEnd w:id="2195"/>
      <w:r>
        <w:rPr>
          <w:rtl/>
        </w:rPr>
        <w:t xml:space="preserve">במדינות </w:t>
      </w:r>
      <w:bookmarkStart w:id="2196" w:name="_ETM_Q3_669640"/>
      <w:bookmarkEnd w:id="2196"/>
      <w:r>
        <w:rPr>
          <w:rtl/>
        </w:rPr>
        <w:t xml:space="preserve">דמוקרטיות </w:t>
      </w:r>
      <w:bookmarkStart w:id="2197" w:name="_ETM_Q3_670210"/>
      <w:bookmarkEnd w:id="2197"/>
      <w:r>
        <w:rPr>
          <w:rtl/>
        </w:rPr>
        <w:t>אחרות</w:t>
      </w:r>
      <w:r>
        <w:rPr>
          <w:rFonts w:hint="cs"/>
          <w:rtl/>
        </w:rPr>
        <w:t>.</w:t>
      </w:r>
      <w:r>
        <w:rPr>
          <w:rtl/>
        </w:rPr>
        <w:t xml:space="preserve"> </w:t>
      </w:r>
      <w:bookmarkStart w:id="2198" w:name="_ETM_Q3_671599"/>
      <w:bookmarkEnd w:id="2198"/>
      <w:r>
        <w:rPr>
          <w:rtl/>
        </w:rPr>
        <w:t xml:space="preserve">בדמוקרטיות </w:t>
      </w:r>
      <w:bookmarkStart w:id="2199" w:name="_ETM_Q3_672349"/>
      <w:bookmarkEnd w:id="2199"/>
      <w:r>
        <w:rPr>
          <w:rtl/>
        </w:rPr>
        <w:t xml:space="preserve">גדולות </w:t>
      </w:r>
      <w:bookmarkStart w:id="2200" w:name="_ETM_Q3_672709"/>
      <w:bookmarkEnd w:id="2200"/>
      <w:r>
        <w:rPr>
          <w:rtl/>
        </w:rPr>
        <w:t>בעולם</w:t>
      </w:r>
      <w:r>
        <w:rPr>
          <w:rFonts w:hint="cs"/>
          <w:rtl/>
        </w:rPr>
        <w:t>,</w:t>
      </w:r>
      <w:r>
        <w:rPr>
          <w:rtl/>
        </w:rPr>
        <w:t xml:space="preserve"> </w:t>
      </w:r>
      <w:bookmarkStart w:id="2201" w:name="_ETM_Q3_673129"/>
      <w:bookmarkEnd w:id="2201"/>
      <w:r>
        <w:rPr>
          <w:rtl/>
        </w:rPr>
        <w:t xml:space="preserve">אדוני </w:t>
      </w:r>
      <w:bookmarkStart w:id="2202" w:name="_ETM_Q3_673400"/>
      <w:bookmarkEnd w:id="2202"/>
      <w:r>
        <w:rPr>
          <w:rtl/>
        </w:rPr>
        <w:t>היושב-ראש</w:t>
      </w:r>
      <w:r>
        <w:rPr>
          <w:rFonts w:hint="cs"/>
          <w:rtl/>
        </w:rPr>
        <w:t>,</w:t>
      </w:r>
      <w:r>
        <w:rPr>
          <w:rtl/>
        </w:rPr>
        <w:t xml:space="preserve"> </w:t>
      </w:r>
      <w:bookmarkStart w:id="2203" w:name="_ETM_Q3_673939"/>
      <w:bookmarkEnd w:id="2203"/>
      <w:r>
        <w:rPr>
          <w:rtl/>
        </w:rPr>
        <w:t xml:space="preserve">מונעים </w:t>
      </w:r>
      <w:bookmarkStart w:id="2204" w:name="_ETM_Q3_674359"/>
      <w:bookmarkEnd w:id="2204"/>
      <w:r>
        <w:rPr>
          <w:rtl/>
        </w:rPr>
        <w:t xml:space="preserve">הצבעה </w:t>
      </w:r>
      <w:bookmarkStart w:id="2205" w:name="_ETM_Q3_674659"/>
      <w:bookmarkEnd w:id="2205"/>
      <w:r>
        <w:rPr>
          <w:rtl/>
        </w:rPr>
        <w:t xml:space="preserve">ממי </w:t>
      </w:r>
      <w:bookmarkStart w:id="2206" w:name="_ETM_Q3_674870"/>
      <w:bookmarkEnd w:id="2206"/>
      <w:r>
        <w:rPr>
          <w:rtl/>
        </w:rPr>
        <w:t xml:space="preserve">שישב </w:t>
      </w:r>
      <w:bookmarkStart w:id="2207" w:name="_ETM_Q3_675170"/>
      <w:bookmarkEnd w:id="2207"/>
      <w:r>
        <w:rPr>
          <w:rtl/>
        </w:rPr>
        <w:t>בכלא</w:t>
      </w:r>
      <w:r w:rsidR="00670BDF">
        <w:rPr>
          <w:rFonts w:hint="cs"/>
          <w:rtl/>
        </w:rPr>
        <w:t>.</w:t>
      </w:r>
      <w:r>
        <w:rPr>
          <w:rtl/>
        </w:rPr>
        <w:t xml:space="preserve"> </w:t>
      </w:r>
      <w:bookmarkStart w:id="2208" w:name="_ETM_Q3_676880"/>
      <w:bookmarkStart w:id="2209" w:name="_ETM_Q3_677090"/>
      <w:bookmarkEnd w:id="2208"/>
      <w:bookmarkEnd w:id="2209"/>
      <w:r w:rsidR="00670BDF">
        <w:rPr>
          <w:rFonts w:hint="cs"/>
          <w:rtl/>
        </w:rPr>
        <w:t xml:space="preserve">פה </w:t>
      </w:r>
      <w:r>
        <w:rPr>
          <w:rtl/>
        </w:rPr>
        <w:t xml:space="preserve">כמובן </w:t>
      </w:r>
      <w:bookmarkStart w:id="2210" w:name="_ETM_Q3_677420"/>
      <w:bookmarkEnd w:id="2210"/>
      <w:r>
        <w:rPr>
          <w:rtl/>
        </w:rPr>
        <w:t>ש</w:t>
      </w:r>
      <w:r>
        <w:rPr>
          <w:rFonts w:hint="cs"/>
          <w:rtl/>
        </w:rPr>
        <w:t>מי</w:t>
      </w:r>
      <w:r>
        <w:rPr>
          <w:rtl/>
        </w:rPr>
        <w:t xml:space="preserve"> </w:t>
      </w:r>
      <w:bookmarkStart w:id="2211" w:name="_ETM_Q3_677569"/>
      <w:bookmarkStart w:id="2212" w:name="_ETM_Q3_677750"/>
      <w:bookmarkEnd w:id="2211"/>
      <w:bookmarkEnd w:id="2212"/>
      <w:r>
        <w:rPr>
          <w:rFonts w:hint="cs"/>
          <w:rtl/>
        </w:rPr>
        <w:t>שמ</w:t>
      </w:r>
      <w:r>
        <w:rPr>
          <w:rtl/>
        </w:rPr>
        <w:t xml:space="preserve">שתמט </w:t>
      </w:r>
      <w:bookmarkStart w:id="2213" w:name="_ETM_Q3_678110"/>
      <w:bookmarkEnd w:id="2213"/>
      <w:r>
        <w:rPr>
          <w:rtl/>
        </w:rPr>
        <w:t xml:space="preserve">משירות </w:t>
      </w:r>
      <w:bookmarkStart w:id="2214" w:name="_ETM_Q3_678470"/>
      <w:bookmarkEnd w:id="2214"/>
      <w:r>
        <w:rPr>
          <w:rtl/>
        </w:rPr>
        <w:t xml:space="preserve">צבאי </w:t>
      </w:r>
      <w:bookmarkStart w:id="2215" w:name="_ETM_Q3_678709"/>
      <w:bookmarkEnd w:id="2215"/>
      <w:r>
        <w:rPr>
          <w:rtl/>
        </w:rPr>
        <w:t xml:space="preserve">צריך </w:t>
      </w:r>
      <w:bookmarkStart w:id="2216" w:name="_ETM_Q3_678890"/>
      <w:bookmarkEnd w:id="2216"/>
      <w:r>
        <w:rPr>
          <w:rtl/>
        </w:rPr>
        <w:t xml:space="preserve">ללכת </w:t>
      </w:r>
      <w:bookmarkStart w:id="2217" w:name="_ETM_Q3_679160"/>
      <w:bookmarkEnd w:id="2217"/>
      <w:r>
        <w:rPr>
          <w:rtl/>
        </w:rPr>
        <w:t>לכלא</w:t>
      </w:r>
      <w:r w:rsidR="00670BDF">
        <w:rPr>
          <w:rFonts w:hint="cs"/>
          <w:rtl/>
        </w:rPr>
        <w:t>,</w:t>
      </w:r>
      <w:r>
        <w:rPr>
          <w:rtl/>
        </w:rPr>
        <w:t xml:space="preserve"> </w:t>
      </w:r>
      <w:bookmarkStart w:id="2218" w:name="_ETM_Q3_679520"/>
      <w:bookmarkEnd w:id="2218"/>
      <w:r>
        <w:rPr>
          <w:rtl/>
        </w:rPr>
        <w:t xml:space="preserve">אז </w:t>
      </w:r>
      <w:bookmarkStart w:id="2219" w:name="_ETM_Q3_679640"/>
      <w:bookmarkEnd w:id="2219"/>
      <w:r>
        <w:rPr>
          <w:rtl/>
        </w:rPr>
        <w:t xml:space="preserve">אני </w:t>
      </w:r>
      <w:bookmarkStart w:id="2220" w:name="_ETM_Q3_679760"/>
      <w:bookmarkEnd w:id="2220"/>
      <w:r>
        <w:rPr>
          <w:rtl/>
        </w:rPr>
        <w:t>אומר</w:t>
      </w:r>
      <w:r>
        <w:rPr>
          <w:rFonts w:hint="cs"/>
          <w:rtl/>
        </w:rPr>
        <w:t>,</w:t>
      </w:r>
      <w:r>
        <w:rPr>
          <w:rtl/>
        </w:rPr>
        <w:t xml:space="preserve"> </w:t>
      </w:r>
      <w:bookmarkStart w:id="2221" w:name="_ETM_Q3_680060"/>
      <w:bookmarkEnd w:id="2221"/>
      <w:r>
        <w:rPr>
          <w:rtl/>
        </w:rPr>
        <w:t xml:space="preserve">אני </w:t>
      </w:r>
      <w:bookmarkStart w:id="2222" w:name="_ETM_Q3_680239"/>
      <w:bookmarkEnd w:id="2222"/>
      <w:r>
        <w:rPr>
          <w:rtl/>
        </w:rPr>
        <w:t xml:space="preserve">מוותר </w:t>
      </w:r>
      <w:bookmarkStart w:id="2223" w:name="_ETM_Q3_680540"/>
      <w:bookmarkEnd w:id="2223"/>
      <w:r>
        <w:rPr>
          <w:rtl/>
        </w:rPr>
        <w:t xml:space="preserve">לכם </w:t>
      </w:r>
      <w:bookmarkStart w:id="2224" w:name="_ETM_Q3_680840"/>
      <w:bookmarkEnd w:id="2224"/>
      <w:r>
        <w:rPr>
          <w:rtl/>
        </w:rPr>
        <w:t xml:space="preserve">על </w:t>
      </w:r>
      <w:bookmarkStart w:id="2225" w:name="_ETM_Q3_680930"/>
      <w:bookmarkEnd w:id="2225"/>
      <w:r>
        <w:rPr>
          <w:rtl/>
        </w:rPr>
        <w:t>הכלא</w:t>
      </w:r>
      <w:r>
        <w:rPr>
          <w:rFonts w:hint="cs"/>
          <w:rtl/>
        </w:rPr>
        <w:t xml:space="preserve"> </w:t>
      </w:r>
      <w:r>
        <w:rPr>
          <w:rtl/>
        </w:rPr>
        <w:t xml:space="preserve">– </w:t>
      </w:r>
      <w:bookmarkStart w:id="2226" w:name="_ETM_Q3_682870"/>
      <w:bookmarkEnd w:id="2226"/>
      <w:r>
        <w:rPr>
          <w:rtl/>
        </w:rPr>
        <w:t xml:space="preserve">פשוט </w:t>
      </w:r>
      <w:bookmarkStart w:id="2227" w:name="_ETM_Q3_683139"/>
      <w:bookmarkEnd w:id="2227"/>
      <w:r>
        <w:rPr>
          <w:rtl/>
        </w:rPr>
        <w:t xml:space="preserve">לא </w:t>
      </w:r>
      <w:bookmarkStart w:id="2228" w:name="_ETM_Q3_683260"/>
      <w:bookmarkEnd w:id="2228"/>
      <w:r>
        <w:rPr>
          <w:rtl/>
        </w:rPr>
        <w:t>תצביעו</w:t>
      </w:r>
      <w:r>
        <w:rPr>
          <w:rFonts w:hint="cs"/>
          <w:rtl/>
        </w:rPr>
        <w:t>.</w:t>
      </w:r>
      <w:r>
        <w:rPr>
          <w:rtl/>
        </w:rPr>
        <w:t xml:space="preserve"> </w:t>
      </w:r>
      <w:bookmarkStart w:id="2229" w:name="_ETM_Q3_684599"/>
      <w:bookmarkEnd w:id="2229"/>
      <w:r>
        <w:rPr>
          <w:rtl/>
        </w:rPr>
        <w:t xml:space="preserve">לא </w:t>
      </w:r>
      <w:bookmarkStart w:id="2230" w:name="_ETM_Q3_684750"/>
      <w:bookmarkEnd w:id="2230"/>
      <w:r>
        <w:rPr>
          <w:rtl/>
        </w:rPr>
        <w:t>תצביעו</w:t>
      </w:r>
      <w:r>
        <w:rPr>
          <w:rFonts w:hint="cs"/>
          <w:rtl/>
        </w:rPr>
        <w:t>,</w:t>
      </w:r>
      <w:r>
        <w:rPr>
          <w:rtl/>
        </w:rPr>
        <w:t xml:space="preserve"> </w:t>
      </w:r>
      <w:bookmarkStart w:id="2231" w:name="_ETM_Q3_685590"/>
      <w:bookmarkEnd w:id="2231"/>
      <w:r>
        <w:rPr>
          <w:rtl/>
        </w:rPr>
        <w:t xml:space="preserve">לא </w:t>
      </w:r>
      <w:bookmarkStart w:id="2232" w:name="_ETM_Q3_685709"/>
      <w:bookmarkEnd w:id="2232"/>
      <w:r>
        <w:rPr>
          <w:rtl/>
        </w:rPr>
        <w:t xml:space="preserve">תקבלו </w:t>
      </w:r>
      <w:bookmarkStart w:id="2233" w:name="_ETM_Q3_686069"/>
      <w:bookmarkEnd w:id="2233"/>
      <w:r>
        <w:rPr>
          <w:rtl/>
        </w:rPr>
        <w:t xml:space="preserve">את </w:t>
      </w:r>
      <w:bookmarkStart w:id="2234" w:name="_ETM_Q3_686159"/>
      <w:bookmarkEnd w:id="2234"/>
      <w:r>
        <w:rPr>
          <w:rtl/>
        </w:rPr>
        <w:t xml:space="preserve">כל </w:t>
      </w:r>
      <w:bookmarkStart w:id="2235" w:name="_ETM_Q3_686370"/>
      <w:bookmarkEnd w:id="2235"/>
      <w:r>
        <w:rPr>
          <w:rtl/>
        </w:rPr>
        <w:t xml:space="preserve">ההטבות </w:t>
      </w:r>
      <w:bookmarkStart w:id="2236" w:name="_ETM_Q3_686790"/>
      <w:bookmarkEnd w:id="2236"/>
      <w:r>
        <w:rPr>
          <w:rtl/>
        </w:rPr>
        <w:t xml:space="preserve">שמקבל </w:t>
      </w:r>
      <w:bookmarkStart w:id="2237" w:name="_ETM_Q3_688980"/>
      <w:bookmarkEnd w:id="2237"/>
      <w:r>
        <w:rPr>
          <w:rtl/>
        </w:rPr>
        <w:t xml:space="preserve">אזרח </w:t>
      </w:r>
      <w:bookmarkStart w:id="2238" w:name="_ETM_Q3_689609"/>
      <w:bookmarkEnd w:id="2238"/>
      <w:r>
        <w:rPr>
          <w:rtl/>
        </w:rPr>
        <w:t xml:space="preserve">בהנחות </w:t>
      </w:r>
      <w:bookmarkStart w:id="2239" w:name="_ETM_Q3_690150"/>
      <w:bookmarkEnd w:id="2239"/>
      <w:r>
        <w:rPr>
          <w:rtl/>
        </w:rPr>
        <w:t>השונות</w:t>
      </w:r>
      <w:r>
        <w:rPr>
          <w:rFonts w:hint="cs"/>
          <w:rtl/>
        </w:rPr>
        <w:t>,</w:t>
      </w:r>
      <w:r>
        <w:rPr>
          <w:rtl/>
        </w:rPr>
        <w:t xml:space="preserve"> </w:t>
      </w:r>
      <w:bookmarkStart w:id="2240" w:name="_ETM_Q3_691080"/>
      <w:bookmarkEnd w:id="2240"/>
      <w:r>
        <w:rPr>
          <w:rtl/>
        </w:rPr>
        <w:t xml:space="preserve">ובא </w:t>
      </w:r>
      <w:bookmarkStart w:id="2241" w:name="_ETM_Q3_691349"/>
      <w:bookmarkEnd w:id="2241"/>
      <w:r>
        <w:rPr>
          <w:rtl/>
        </w:rPr>
        <w:t xml:space="preserve">לציון </w:t>
      </w:r>
      <w:bookmarkStart w:id="2242" w:name="_ETM_Q3_691739"/>
      <w:bookmarkEnd w:id="2242"/>
      <w:r>
        <w:rPr>
          <w:rtl/>
        </w:rPr>
        <w:t>גואל</w:t>
      </w:r>
      <w:r>
        <w:rPr>
          <w:rFonts w:hint="cs"/>
          <w:rtl/>
        </w:rPr>
        <w:t>.</w:t>
      </w:r>
      <w:r>
        <w:rPr>
          <w:rtl/>
        </w:rPr>
        <w:t xml:space="preserve"> </w:t>
      </w:r>
      <w:bookmarkStart w:id="2243" w:name="_ETM_Q3_692780"/>
      <w:bookmarkEnd w:id="2243"/>
    </w:p>
    <w:p w:rsidR="00974996" w:rsidRDefault="00974996" w:rsidP="00D75267">
      <w:pPr>
        <w:rPr>
          <w:rtl/>
        </w:rPr>
      </w:pPr>
    </w:p>
    <w:p w:rsidR="00974996" w:rsidRDefault="00974996" w:rsidP="00D75267">
      <w:pPr>
        <w:rPr>
          <w:rtl/>
        </w:rPr>
      </w:pPr>
      <w:r>
        <w:rPr>
          <w:rtl/>
        </w:rPr>
        <w:t xml:space="preserve">אני </w:t>
      </w:r>
      <w:bookmarkStart w:id="2244" w:name="_ETM_Q3_692989"/>
      <w:bookmarkEnd w:id="2244"/>
      <w:r>
        <w:rPr>
          <w:rtl/>
        </w:rPr>
        <w:t xml:space="preserve">אומר </w:t>
      </w:r>
      <w:bookmarkStart w:id="2245" w:name="_ETM_Q3_693170"/>
      <w:bookmarkEnd w:id="2245"/>
      <w:r>
        <w:rPr>
          <w:rtl/>
        </w:rPr>
        <w:t>לך</w:t>
      </w:r>
      <w:r>
        <w:rPr>
          <w:rFonts w:hint="cs"/>
          <w:rtl/>
        </w:rPr>
        <w:t>,</w:t>
      </w:r>
      <w:r>
        <w:rPr>
          <w:rtl/>
        </w:rPr>
        <w:t xml:space="preserve"> </w:t>
      </w:r>
      <w:bookmarkStart w:id="2246" w:name="_ETM_Q3_693439"/>
      <w:bookmarkEnd w:id="2246"/>
      <w:r>
        <w:rPr>
          <w:rtl/>
        </w:rPr>
        <w:t>אדוני</w:t>
      </w:r>
      <w:r>
        <w:rPr>
          <w:rFonts w:hint="cs"/>
          <w:rtl/>
        </w:rPr>
        <w:t>,</w:t>
      </w:r>
      <w:r>
        <w:rPr>
          <w:rtl/>
        </w:rPr>
        <w:t xml:space="preserve"> </w:t>
      </w:r>
      <w:bookmarkStart w:id="2247" w:name="_ETM_Q3_695110"/>
      <w:bookmarkEnd w:id="2247"/>
      <w:r>
        <w:rPr>
          <w:rtl/>
        </w:rPr>
        <w:t xml:space="preserve">אתה </w:t>
      </w:r>
      <w:bookmarkStart w:id="2248" w:name="_ETM_Q3_695379"/>
      <w:bookmarkEnd w:id="2248"/>
      <w:r>
        <w:rPr>
          <w:rtl/>
        </w:rPr>
        <w:t xml:space="preserve">נמצא </w:t>
      </w:r>
      <w:bookmarkStart w:id="2249" w:name="_ETM_Q3_696040"/>
      <w:bookmarkEnd w:id="2249"/>
      <w:r>
        <w:rPr>
          <w:rtl/>
        </w:rPr>
        <w:t xml:space="preserve">כשר </w:t>
      </w:r>
      <w:bookmarkStart w:id="2250" w:name="_ETM_Q3_696459"/>
      <w:bookmarkEnd w:id="2250"/>
      <w:r>
        <w:rPr>
          <w:rtl/>
        </w:rPr>
        <w:t xml:space="preserve">בממשלה </w:t>
      </w:r>
      <w:bookmarkStart w:id="2251" w:name="_ETM_Q3_697030"/>
      <w:bookmarkEnd w:id="2251"/>
      <w:r>
        <w:rPr>
          <w:rtl/>
        </w:rPr>
        <w:t xml:space="preserve">בתקופה </w:t>
      </w:r>
      <w:bookmarkStart w:id="2252" w:name="_ETM_Q3_697450"/>
      <w:bookmarkEnd w:id="2252"/>
      <w:r>
        <w:rPr>
          <w:rtl/>
        </w:rPr>
        <w:t xml:space="preserve">הגורלית </w:t>
      </w:r>
      <w:bookmarkStart w:id="2253" w:name="_ETM_Q3_697840"/>
      <w:bookmarkEnd w:id="2253"/>
      <w:r>
        <w:rPr>
          <w:rtl/>
        </w:rPr>
        <w:t xml:space="preserve">לעם </w:t>
      </w:r>
      <w:bookmarkStart w:id="2254" w:name="_ETM_Q3_698019"/>
      <w:bookmarkEnd w:id="2254"/>
      <w:r>
        <w:rPr>
          <w:rtl/>
        </w:rPr>
        <w:t>ישראל</w:t>
      </w:r>
      <w:r>
        <w:rPr>
          <w:rFonts w:hint="cs"/>
          <w:rtl/>
        </w:rPr>
        <w:t>.</w:t>
      </w:r>
      <w:r>
        <w:rPr>
          <w:rtl/>
        </w:rPr>
        <w:t xml:space="preserve"> </w:t>
      </w:r>
      <w:bookmarkStart w:id="2255" w:name="_ETM_Q3_699300"/>
      <w:bookmarkEnd w:id="2255"/>
      <w:r>
        <w:rPr>
          <w:rFonts w:hint="cs"/>
          <w:rtl/>
        </w:rPr>
        <w:t>וה</w:t>
      </w:r>
      <w:r>
        <w:rPr>
          <w:rtl/>
        </w:rPr>
        <w:t xml:space="preserve">עובדה </w:t>
      </w:r>
      <w:bookmarkStart w:id="2256" w:name="_ETM_Q3_700879"/>
      <w:bookmarkEnd w:id="2256"/>
      <w:r>
        <w:rPr>
          <w:rtl/>
        </w:rPr>
        <w:t xml:space="preserve">שדווקא </w:t>
      </w:r>
      <w:bookmarkStart w:id="2257" w:name="_ETM_Q3_701389"/>
      <w:bookmarkEnd w:id="2257"/>
      <w:r>
        <w:rPr>
          <w:rtl/>
        </w:rPr>
        <w:t xml:space="preserve">בתקופה </w:t>
      </w:r>
      <w:bookmarkStart w:id="2258" w:name="_ETM_Q3_701870"/>
      <w:bookmarkEnd w:id="2258"/>
      <w:r>
        <w:rPr>
          <w:rtl/>
        </w:rPr>
        <w:t xml:space="preserve">הזו </w:t>
      </w:r>
      <w:bookmarkStart w:id="2259" w:name="_ETM_Q3_702499"/>
      <w:bookmarkEnd w:id="2259"/>
      <w:r>
        <w:rPr>
          <w:rtl/>
        </w:rPr>
        <w:t xml:space="preserve">אתם </w:t>
      </w:r>
      <w:bookmarkStart w:id="2260" w:name="_ETM_Q3_702799"/>
      <w:bookmarkEnd w:id="2260"/>
      <w:r>
        <w:rPr>
          <w:rtl/>
        </w:rPr>
        <w:t xml:space="preserve">פועלים </w:t>
      </w:r>
      <w:bookmarkStart w:id="2261" w:name="_ETM_Q3_703159"/>
      <w:bookmarkEnd w:id="2261"/>
      <w:r>
        <w:rPr>
          <w:rtl/>
        </w:rPr>
        <w:t xml:space="preserve">כדי </w:t>
      </w:r>
      <w:bookmarkStart w:id="2262" w:name="_ETM_Q3_703400"/>
      <w:bookmarkEnd w:id="2262"/>
      <w:r>
        <w:rPr>
          <w:rtl/>
        </w:rPr>
        <w:t xml:space="preserve">לקדם </w:t>
      </w:r>
      <w:bookmarkStart w:id="2263" w:name="_ETM_Q3_703790"/>
      <w:bookmarkEnd w:id="2263"/>
      <w:r>
        <w:rPr>
          <w:rtl/>
        </w:rPr>
        <w:t xml:space="preserve">השתמטות </w:t>
      </w:r>
      <w:bookmarkStart w:id="2264" w:name="_ETM_Q3_704990"/>
      <w:bookmarkEnd w:id="2264"/>
      <w:r>
        <w:rPr>
          <w:rtl/>
        </w:rPr>
        <w:t xml:space="preserve">על </w:t>
      </w:r>
      <w:bookmarkStart w:id="2265" w:name="_ETM_Q3_705170"/>
      <w:bookmarkEnd w:id="2265"/>
      <w:r>
        <w:rPr>
          <w:rtl/>
        </w:rPr>
        <w:t xml:space="preserve">חשבון </w:t>
      </w:r>
      <w:bookmarkStart w:id="2266" w:name="_ETM_Q3_705590"/>
      <w:bookmarkEnd w:id="2266"/>
      <w:r>
        <w:rPr>
          <w:rtl/>
        </w:rPr>
        <w:t xml:space="preserve">גיוס </w:t>
      </w:r>
      <w:bookmarkStart w:id="2267" w:name="_ETM_Q3_707470"/>
      <w:bookmarkEnd w:id="2267"/>
      <w:r>
        <w:rPr>
          <w:rtl/>
        </w:rPr>
        <w:t xml:space="preserve">היא </w:t>
      </w:r>
      <w:bookmarkStart w:id="2268" w:name="_ETM_Q3_707679"/>
      <w:bookmarkEnd w:id="2268"/>
      <w:r>
        <w:rPr>
          <w:rtl/>
        </w:rPr>
        <w:t xml:space="preserve">חילול </w:t>
      </w:r>
      <w:bookmarkStart w:id="2269" w:name="_ETM_Q3_708010"/>
      <w:bookmarkEnd w:id="2269"/>
      <w:r>
        <w:rPr>
          <w:rtl/>
        </w:rPr>
        <w:t xml:space="preserve">השם </w:t>
      </w:r>
      <w:bookmarkStart w:id="2270" w:name="_ETM_Q3_708760"/>
      <w:bookmarkEnd w:id="2270"/>
      <w:r>
        <w:rPr>
          <w:rtl/>
        </w:rPr>
        <w:t xml:space="preserve">הגדול </w:t>
      </w:r>
      <w:bookmarkStart w:id="2271" w:name="_ETM_Q3_709150"/>
      <w:bookmarkEnd w:id="2271"/>
      <w:r>
        <w:rPr>
          <w:rtl/>
        </w:rPr>
        <w:t xml:space="preserve">ביותר </w:t>
      </w:r>
      <w:bookmarkStart w:id="2272" w:name="_ETM_Q3_709480"/>
      <w:bookmarkEnd w:id="2272"/>
      <w:r>
        <w:rPr>
          <w:rtl/>
        </w:rPr>
        <w:t xml:space="preserve">שאפשר </w:t>
      </w:r>
      <w:bookmarkStart w:id="2273" w:name="_ETM_Q3_709840"/>
      <w:bookmarkEnd w:id="2273"/>
      <w:r>
        <w:rPr>
          <w:rtl/>
        </w:rPr>
        <w:t>לעשות</w:t>
      </w:r>
      <w:r>
        <w:rPr>
          <w:rFonts w:hint="cs"/>
          <w:rtl/>
        </w:rPr>
        <w:t>.</w:t>
      </w:r>
      <w:r>
        <w:rPr>
          <w:rtl/>
        </w:rPr>
        <w:t xml:space="preserve"> </w:t>
      </w:r>
      <w:bookmarkStart w:id="2274" w:name="_ETM_Q3_711249"/>
      <w:bookmarkEnd w:id="2274"/>
    </w:p>
    <w:p w:rsidR="00974996" w:rsidRDefault="00974996" w:rsidP="008473B9">
      <w:pPr>
        <w:rPr>
          <w:rtl/>
        </w:rPr>
      </w:pPr>
    </w:p>
    <w:p w:rsidR="00974996" w:rsidRDefault="00974996" w:rsidP="00D75267">
      <w:pPr>
        <w:pStyle w:val="af6"/>
        <w:keepNext/>
        <w:rPr>
          <w:rtl/>
        </w:rPr>
      </w:pPr>
      <w:r w:rsidRPr="00FD04E2">
        <w:rPr>
          <w:rStyle w:val="TagStyle"/>
          <w:rtl/>
        </w:rPr>
        <w:t xml:space="preserve"> &lt;&lt; יור &gt;&gt; </w:t>
      </w:r>
      <w:r>
        <w:rPr>
          <w:rtl/>
        </w:rPr>
        <w:t>היו"ר אמיר אוחנה:</w:t>
      </w:r>
      <w:r w:rsidRPr="00FD04E2">
        <w:rPr>
          <w:rStyle w:val="TagStyle"/>
          <w:rtl/>
        </w:rPr>
        <w:t xml:space="preserve"> &lt;&lt; יור &gt;&gt;</w:t>
      </w:r>
      <w:r>
        <w:rPr>
          <w:rtl/>
        </w:rPr>
        <w:t xml:space="preserve"> </w:t>
      </w:r>
    </w:p>
    <w:p w:rsidR="00974996" w:rsidRPr="00FD04E2" w:rsidRDefault="00974996" w:rsidP="00D75267">
      <w:pPr>
        <w:ind w:firstLine="0"/>
        <w:rPr>
          <w:rtl/>
        </w:rPr>
      </w:pPr>
    </w:p>
    <w:p w:rsidR="00974996" w:rsidRDefault="00974996" w:rsidP="00B03001">
      <w:pPr>
        <w:rPr>
          <w:rtl/>
        </w:rPr>
      </w:pPr>
      <w:r>
        <w:rPr>
          <w:rtl/>
        </w:rPr>
        <w:t xml:space="preserve">תודה </w:t>
      </w:r>
      <w:bookmarkStart w:id="2275" w:name="_ETM_Q3_711489"/>
      <w:bookmarkEnd w:id="2275"/>
      <w:r>
        <w:rPr>
          <w:rtl/>
        </w:rPr>
        <w:t xml:space="preserve">לחבר </w:t>
      </w:r>
      <w:bookmarkStart w:id="2276" w:name="_ETM_Q3_711790"/>
      <w:bookmarkEnd w:id="2276"/>
      <w:r>
        <w:rPr>
          <w:rtl/>
        </w:rPr>
        <w:t xml:space="preserve">הכנסת </w:t>
      </w:r>
      <w:bookmarkStart w:id="2277" w:name="_ETM_Q3_712090"/>
      <w:bookmarkEnd w:id="2277"/>
      <w:r>
        <w:rPr>
          <w:rtl/>
        </w:rPr>
        <w:t>פורר</w:t>
      </w:r>
      <w:r>
        <w:rPr>
          <w:rFonts w:hint="cs"/>
          <w:rtl/>
        </w:rPr>
        <w:t>.</w:t>
      </w:r>
      <w:r>
        <w:rPr>
          <w:rtl/>
        </w:rPr>
        <w:t xml:space="preserve"> </w:t>
      </w:r>
      <w:bookmarkStart w:id="2278" w:name="_ETM_Q3_712359"/>
      <w:bookmarkEnd w:id="2278"/>
      <w:r>
        <w:rPr>
          <w:rtl/>
        </w:rPr>
        <w:t xml:space="preserve">אני </w:t>
      </w:r>
      <w:bookmarkStart w:id="2279" w:name="_ETM_Q3_712569"/>
      <w:bookmarkEnd w:id="2279"/>
      <w:r>
        <w:rPr>
          <w:rtl/>
        </w:rPr>
        <w:t xml:space="preserve">מתכבד </w:t>
      </w:r>
      <w:bookmarkStart w:id="2280" w:name="_ETM_Q3_713260"/>
      <w:bookmarkEnd w:id="2280"/>
      <w:r>
        <w:rPr>
          <w:rtl/>
        </w:rPr>
        <w:t xml:space="preserve">להזמין </w:t>
      </w:r>
      <w:bookmarkStart w:id="2281" w:name="_ETM_Q3_713650"/>
      <w:bookmarkEnd w:id="2281"/>
      <w:r>
        <w:rPr>
          <w:rtl/>
        </w:rPr>
        <w:t xml:space="preserve">את </w:t>
      </w:r>
      <w:bookmarkStart w:id="2282" w:name="_ETM_Q3_713769"/>
      <w:bookmarkEnd w:id="2282"/>
      <w:r>
        <w:rPr>
          <w:rtl/>
        </w:rPr>
        <w:t xml:space="preserve">השר </w:t>
      </w:r>
      <w:bookmarkStart w:id="2283" w:name="_ETM_Q3_714040"/>
      <w:bookmarkEnd w:id="2283"/>
      <w:r>
        <w:rPr>
          <w:rtl/>
        </w:rPr>
        <w:t>בן</w:t>
      </w:r>
      <w:r>
        <w:rPr>
          <w:rFonts w:hint="cs"/>
          <w:rtl/>
        </w:rPr>
        <w:t xml:space="preserve"> </w:t>
      </w:r>
      <w:r>
        <w:rPr>
          <w:rtl/>
        </w:rPr>
        <w:t xml:space="preserve">צור </w:t>
      </w:r>
      <w:bookmarkStart w:id="2284" w:name="_ETM_Q3_714999"/>
      <w:bookmarkEnd w:id="2284"/>
      <w:r>
        <w:rPr>
          <w:rtl/>
        </w:rPr>
        <w:t xml:space="preserve">להשיב </w:t>
      </w:r>
      <w:bookmarkStart w:id="2285" w:name="_ETM_Q3_716769"/>
      <w:bookmarkEnd w:id="2285"/>
      <w:r>
        <w:rPr>
          <w:rtl/>
        </w:rPr>
        <w:t xml:space="preserve">מטעם </w:t>
      </w:r>
      <w:bookmarkStart w:id="2286" w:name="_ETM_Q3_717459"/>
      <w:bookmarkEnd w:id="2286"/>
      <w:r>
        <w:rPr>
          <w:rtl/>
        </w:rPr>
        <w:t xml:space="preserve">שר </w:t>
      </w:r>
      <w:bookmarkStart w:id="2287" w:name="_ETM_Q3_717969"/>
      <w:bookmarkEnd w:id="2287"/>
      <w:r>
        <w:rPr>
          <w:rtl/>
        </w:rPr>
        <w:t>הביטחון</w:t>
      </w:r>
      <w:r>
        <w:rPr>
          <w:rFonts w:hint="cs"/>
          <w:rtl/>
        </w:rPr>
        <w:t>.</w:t>
      </w:r>
      <w:r>
        <w:rPr>
          <w:rtl/>
        </w:rPr>
        <w:t xml:space="preserve"> </w:t>
      </w:r>
      <w:bookmarkStart w:id="2288" w:name="_ETM_Q3_734030"/>
      <w:bookmarkEnd w:id="2288"/>
    </w:p>
    <w:p w:rsidR="00974996" w:rsidRDefault="00974996" w:rsidP="00D75267">
      <w:pPr>
        <w:rPr>
          <w:rtl/>
        </w:rPr>
      </w:pPr>
    </w:p>
    <w:p w:rsidR="00974996" w:rsidRDefault="00974996" w:rsidP="00D75267">
      <w:pPr>
        <w:pStyle w:val="a4"/>
        <w:keepNext/>
        <w:rPr>
          <w:rtl/>
        </w:rPr>
      </w:pPr>
      <w:bookmarkStart w:id="2289" w:name="ET_speaker_6505_10"/>
      <w:r w:rsidRPr="00FD04E2">
        <w:rPr>
          <w:rStyle w:val="TagStyle"/>
          <w:rtl/>
        </w:rPr>
        <w:t xml:space="preserve"> &lt;&lt; דובר &gt;&gt; </w:t>
      </w:r>
      <w:bookmarkStart w:id="2290" w:name="_Toc192532601"/>
      <w:bookmarkStart w:id="2291" w:name="_Toc192537120"/>
      <w:bookmarkStart w:id="2292" w:name="_Toc192544865"/>
      <w:bookmarkStart w:id="2293" w:name="_Toc192583228"/>
      <w:r>
        <w:rPr>
          <w:rtl/>
        </w:rPr>
        <w:t>שר העבודה יואב בן צור:</w:t>
      </w:r>
      <w:bookmarkEnd w:id="2290"/>
      <w:bookmarkEnd w:id="2291"/>
      <w:bookmarkEnd w:id="2292"/>
      <w:bookmarkEnd w:id="2293"/>
      <w:r w:rsidRPr="00FD04E2">
        <w:rPr>
          <w:rStyle w:val="TagStyle"/>
          <w:rtl/>
        </w:rPr>
        <w:t xml:space="preserve"> &lt;&lt; דובר &gt;&gt;</w:t>
      </w:r>
      <w:r>
        <w:rPr>
          <w:rtl/>
        </w:rPr>
        <w:t xml:space="preserve"> </w:t>
      </w:r>
      <w:bookmarkEnd w:id="2289"/>
    </w:p>
    <w:p w:rsidR="00974996" w:rsidRPr="00FD04E2" w:rsidRDefault="00974996" w:rsidP="00D75267">
      <w:pPr>
        <w:rPr>
          <w:rtl/>
        </w:rPr>
      </w:pPr>
    </w:p>
    <w:p w:rsidR="00974996" w:rsidRDefault="00974996" w:rsidP="00B03001">
      <w:pPr>
        <w:rPr>
          <w:rtl/>
        </w:rPr>
      </w:pPr>
      <w:r>
        <w:rPr>
          <w:rtl/>
        </w:rPr>
        <w:t xml:space="preserve">אדוני </w:t>
      </w:r>
      <w:bookmarkStart w:id="2294" w:name="_ETM_Q3_734299"/>
      <w:bookmarkEnd w:id="2294"/>
      <w:r>
        <w:rPr>
          <w:rtl/>
        </w:rPr>
        <w:t>היושב-ראש</w:t>
      </w:r>
      <w:r>
        <w:rPr>
          <w:rFonts w:hint="cs"/>
          <w:rtl/>
        </w:rPr>
        <w:t>,</w:t>
      </w:r>
      <w:r>
        <w:rPr>
          <w:rtl/>
        </w:rPr>
        <w:t xml:space="preserve"> </w:t>
      </w:r>
      <w:bookmarkStart w:id="2295" w:name="_ETM_Q3_734870"/>
      <w:bookmarkEnd w:id="2295"/>
      <w:r>
        <w:rPr>
          <w:rtl/>
        </w:rPr>
        <w:t xml:space="preserve">אני </w:t>
      </w:r>
      <w:bookmarkStart w:id="2296" w:name="_ETM_Q3_735049"/>
      <w:bookmarkEnd w:id="2296"/>
      <w:r>
        <w:rPr>
          <w:rtl/>
        </w:rPr>
        <w:t xml:space="preserve">מרגיש </w:t>
      </w:r>
      <w:bookmarkStart w:id="2297" w:name="_ETM_Q3_735409"/>
      <w:bookmarkEnd w:id="2297"/>
      <w:r>
        <w:rPr>
          <w:rFonts w:hint="cs"/>
          <w:rtl/>
        </w:rPr>
        <w:t>היום</w:t>
      </w:r>
      <w:r>
        <w:rPr>
          <w:rtl/>
        </w:rPr>
        <w:t xml:space="preserve"> </w:t>
      </w:r>
      <w:bookmarkStart w:id="2298" w:name="_ETM_Q3_735679"/>
      <w:bookmarkEnd w:id="2298"/>
      <w:r>
        <w:rPr>
          <w:rtl/>
        </w:rPr>
        <w:t xml:space="preserve">כמו </w:t>
      </w:r>
      <w:bookmarkStart w:id="2299" w:name="_ETM_Q3_735980"/>
      <w:bookmarkEnd w:id="2299"/>
      <w:r>
        <w:rPr>
          <w:rtl/>
        </w:rPr>
        <w:t xml:space="preserve">חיים </w:t>
      </w:r>
      <w:bookmarkStart w:id="2300" w:name="_ETM_Q3_736250"/>
      <w:bookmarkEnd w:id="2300"/>
      <w:r>
        <w:rPr>
          <w:rtl/>
        </w:rPr>
        <w:t>כץ</w:t>
      </w:r>
      <w:r>
        <w:rPr>
          <w:rFonts w:hint="cs"/>
          <w:rtl/>
        </w:rPr>
        <w:t>,</w:t>
      </w:r>
      <w:r>
        <w:rPr>
          <w:rtl/>
        </w:rPr>
        <w:t xml:space="preserve"> </w:t>
      </w:r>
      <w:bookmarkStart w:id="2301" w:name="_ETM_Q3_736550"/>
      <w:bookmarkEnd w:id="2301"/>
      <w:r>
        <w:rPr>
          <w:rFonts w:hint="cs"/>
          <w:rtl/>
        </w:rPr>
        <w:t>בערך</w:t>
      </w:r>
      <w:r w:rsidR="00670BDF">
        <w:rPr>
          <w:rFonts w:hint="cs"/>
          <w:rtl/>
        </w:rPr>
        <w:t>,</w:t>
      </w:r>
      <w:r>
        <w:rPr>
          <w:rFonts w:hint="cs"/>
          <w:rtl/>
        </w:rPr>
        <w:t xml:space="preserve"> עם</w:t>
      </w:r>
      <w:r>
        <w:rPr>
          <w:rtl/>
        </w:rPr>
        <w:t xml:space="preserve"> </w:t>
      </w:r>
      <w:bookmarkStart w:id="2302" w:name="_ETM_Q3_737270"/>
      <w:bookmarkEnd w:id="2302"/>
      <w:r>
        <w:rPr>
          <w:rFonts w:hint="cs"/>
          <w:rtl/>
        </w:rPr>
        <w:t>שלושה</w:t>
      </w:r>
      <w:r>
        <w:rPr>
          <w:rtl/>
        </w:rPr>
        <w:t xml:space="preserve"> </w:t>
      </w:r>
      <w:bookmarkStart w:id="2303" w:name="_ETM_Q3_737569"/>
      <w:bookmarkEnd w:id="2303"/>
      <w:r>
        <w:rPr>
          <w:rtl/>
        </w:rPr>
        <w:t xml:space="preserve">תיקים </w:t>
      </w:r>
      <w:bookmarkStart w:id="2304" w:name="_ETM_Q3_737840"/>
      <w:bookmarkEnd w:id="2304"/>
      <w:r>
        <w:rPr>
          <w:rtl/>
        </w:rPr>
        <w:t>נוספים</w:t>
      </w:r>
      <w:r>
        <w:rPr>
          <w:rFonts w:hint="cs"/>
          <w:rtl/>
        </w:rPr>
        <w:t>.</w:t>
      </w:r>
      <w:r w:rsidRPr="0070560F">
        <w:rPr>
          <w:rtl/>
        </w:rPr>
        <w:t xml:space="preserve"> </w:t>
      </w:r>
      <w:bookmarkStart w:id="2305" w:name="_ETM_Q3_738970"/>
      <w:bookmarkEnd w:id="2305"/>
      <w:r>
        <w:rPr>
          <w:rtl/>
        </w:rPr>
        <w:t xml:space="preserve">זה </w:t>
      </w:r>
      <w:bookmarkStart w:id="2306" w:name="_ETM_Q3_739120"/>
      <w:bookmarkEnd w:id="2306"/>
      <w:r>
        <w:rPr>
          <w:rtl/>
        </w:rPr>
        <w:t xml:space="preserve">ממש </w:t>
      </w:r>
      <w:bookmarkStart w:id="2307" w:name="_ETM_Q3_739450"/>
      <w:bookmarkEnd w:id="2307"/>
      <w:r>
        <w:rPr>
          <w:rtl/>
        </w:rPr>
        <w:t>דומה</w:t>
      </w:r>
      <w:r>
        <w:rPr>
          <w:rFonts w:hint="cs"/>
          <w:rtl/>
        </w:rPr>
        <w:t>.</w:t>
      </w:r>
      <w:r>
        <w:rPr>
          <w:rtl/>
        </w:rPr>
        <w:t xml:space="preserve"> </w:t>
      </w:r>
      <w:bookmarkStart w:id="2308" w:name="_ETM_Q3_740760"/>
      <w:bookmarkStart w:id="2309" w:name="_ETM_Q3_737746"/>
      <w:bookmarkStart w:id="2310" w:name="_ETM_Q3_737872"/>
      <w:bookmarkStart w:id="2311" w:name="_ETM_Q3_737912"/>
      <w:bookmarkStart w:id="2312" w:name="_ETM_Q3_737983"/>
      <w:bookmarkEnd w:id="2308"/>
      <w:bookmarkEnd w:id="2309"/>
      <w:bookmarkEnd w:id="2310"/>
      <w:bookmarkEnd w:id="2311"/>
      <w:bookmarkEnd w:id="2312"/>
      <w:r>
        <w:rPr>
          <w:rtl/>
        </w:rPr>
        <w:t xml:space="preserve">חבריי </w:t>
      </w:r>
      <w:bookmarkStart w:id="2313" w:name="_ETM_Q3_741150"/>
      <w:bookmarkEnd w:id="2313"/>
      <w:r>
        <w:rPr>
          <w:rtl/>
        </w:rPr>
        <w:t xml:space="preserve">חברי </w:t>
      </w:r>
      <w:bookmarkStart w:id="2314" w:name="_ETM_Q3_741449"/>
      <w:bookmarkEnd w:id="2314"/>
      <w:r>
        <w:rPr>
          <w:rtl/>
        </w:rPr>
        <w:t>הכנסת</w:t>
      </w:r>
      <w:r>
        <w:rPr>
          <w:rFonts w:hint="cs"/>
          <w:rtl/>
        </w:rPr>
        <w:t>,</w:t>
      </w:r>
      <w:r>
        <w:rPr>
          <w:rtl/>
        </w:rPr>
        <w:t xml:space="preserve"> </w:t>
      </w:r>
      <w:bookmarkStart w:id="2315" w:name="_ETM_Q3_742169"/>
      <w:bookmarkEnd w:id="2315"/>
      <w:r>
        <w:rPr>
          <w:rtl/>
        </w:rPr>
        <w:t xml:space="preserve">חבר </w:t>
      </w:r>
      <w:bookmarkStart w:id="2316" w:name="_ETM_Q3_742380"/>
      <w:bookmarkEnd w:id="2316"/>
      <w:r>
        <w:rPr>
          <w:rtl/>
        </w:rPr>
        <w:t xml:space="preserve">הכנסת </w:t>
      </w:r>
      <w:bookmarkStart w:id="2317" w:name="_ETM_Q3_742800"/>
      <w:bookmarkEnd w:id="2317"/>
      <w:r>
        <w:rPr>
          <w:rtl/>
        </w:rPr>
        <w:t xml:space="preserve">עודד </w:t>
      </w:r>
      <w:bookmarkStart w:id="2318" w:name="_ETM_Q3_743100"/>
      <w:bookmarkEnd w:id="2318"/>
      <w:r>
        <w:rPr>
          <w:rtl/>
        </w:rPr>
        <w:t>פורר</w:t>
      </w:r>
      <w:r w:rsidR="00670BDF">
        <w:rPr>
          <w:rFonts w:hint="cs"/>
          <w:rtl/>
        </w:rPr>
        <w:t>,</w:t>
      </w:r>
      <w:r>
        <w:rPr>
          <w:rtl/>
        </w:rPr>
        <w:t xml:space="preserve"> </w:t>
      </w:r>
      <w:bookmarkStart w:id="2319" w:name="_ETM_Q3_743520"/>
      <w:bookmarkEnd w:id="2319"/>
      <w:r>
        <w:rPr>
          <w:rtl/>
        </w:rPr>
        <w:t>ידידי</w:t>
      </w:r>
      <w:r>
        <w:rPr>
          <w:rFonts w:hint="cs"/>
          <w:rtl/>
        </w:rPr>
        <w:t>,</w:t>
      </w:r>
      <w:r>
        <w:rPr>
          <w:rtl/>
        </w:rPr>
        <w:t xml:space="preserve"> </w:t>
      </w:r>
      <w:bookmarkStart w:id="2320" w:name="_ETM_Q3_746590"/>
      <w:bookmarkEnd w:id="2320"/>
      <w:r>
        <w:rPr>
          <w:rtl/>
        </w:rPr>
        <w:t xml:space="preserve">אני </w:t>
      </w:r>
      <w:bookmarkStart w:id="2321" w:name="_ETM_Q3_746800"/>
      <w:bookmarkEnd w:id="2321"/>
      <w:r>
        <w:rPr>
          <w:rtl/>
        </w:rPr>
        <w:t xml:space="preserve">בא </w:t>
      </w:r>
      <w:bookmarkStart w:id="2322" w:name="_ETM_Q3_747040"/>
      <w:bookmarkEnd w:id="2322"/>
      <w:r>
        <w:rPr>
          <w:rtl/>
        </w:rPr>
        <w:t xml:space="preserve">ומדבר </w:t>
      </w:r>
      <w:bookmarkStart w:id="2323" w:name="_ETM_Q3_748179"/>
      <w:bookmarkEnd w:id="2323"/>
      <w:r>
        <w:rPr>
          <w:rtl/>
        </w:rPr>
        <w:t xml:space="preserve">בשם </w:t>
      </w:r>
      <w:bookmarkStart w:id="2324" w:name="_ETM_Q3_748630"/>
      <w:bookmarkEnd w:id="2324"/>
      <w:r>
        <w:rPr>
          <w:rtl/>
        </w:rPr>
        <w:t xml:space="preserve">שר </w:t>
      </w:r>
      <w:bookmarkStart w:id="2325" w:name="_ETM_Q3_748900"/>
      <w:bookmarkEnd w:id="2325"/>
      <w:r>
        <w:rPr>
          <w:rtl/>
        </w:rPr>
        <w:t>הביטחון</w:t>
      </w:r>
      <w:r>
        <w:rPr>
          <w:rFonts w:hint="cs"/>
          <w:rtl/>
        </w:rPr>
        <w:t>.</w:t>
      </w:r>
      <w:r>
        <w:rPr>
          <w:rtl/>
        </w:rPr>
        <w:t xml:space="preserve"> </w:t>
      </w:r>
      <w:bookmarkStart w:id="2326" w:name="_ETM_Q3_750270"/>
      <w:bookmarkEnd w:id="2326"/>
      <w:r>
        <w:rPr>
          <w:rtl/>
        </w:rPr>
        <w:t>ז</w:t>
      </w:r>
      <w:r>
        <w:rPr>
          <w:rFonts w:hint="cs"/>
          <w:rtl/>
        </w:rPr>
        <w:t>ו</w:t>
      </w:r>
      <w:r>
        <w:rPr>
          <w:rtl/>
        </w:rPr>
        <w:t xml:space="preserve"> </w:t>
      </w:r>
      <w:bookmarkStart w:id="2327" w:name="_ETM_Q3_750480"/>
      <w:bookmarkEnd w:id="2327"/>
      <w:r>
        <w:rPr>
          <w:rtl/>
        </w:rPr>
        <w:t xml:space="preserve">לא </w:t>
      </w:r>
      <w:bookmarkStart w:id="2328" w:name="_ETM_Q3_750600"/>
      <w:bookmarkEnd w:id="2328"/>
      <w:r>
        <w:rPr>
          <w:rtl/>
        </w:rPr>
        <w:t>דעתי</w:t>
      </w:r>
      <w:r>
        <w:rPr>
          <w:rFonts w:hint="cs"/>
          <w:rtl/>
        </w:rPr>
        <w:t>,</w:t>
      </w:r>
      <w:r>
        <w:rPr>
          <w:rtl/>
        </w:rPr>
        <w:t xml:space="preserve"> </w:t>
      </w:r>
      <w:bookmarkStart w:id="2329" w:name="_ETM_Q3_752379"/>
      <w:bookmarkEnd w:id="2329"/>
      <w:r>
        <w:rPr>
          <w:rtl/>
        </w:rPr>
        <w:t xml:space="preserve">זה </w:t>
      </w:r>
      <w:bookmarkStart w:id="2330" w:name="_ETM_Q3_752589"/>
      <w:bookmarkEnd w:id="2330"/>
      <w:r>
        <w:rPr>
          <w:rtl/>
        </w:rPr>
        <w:t xml:space="preserve">לא </w:t>
      </w:r>
      <w:bookmarkStart w:id="2331" w:name="_ETM_Q3_752679"/>
      <w:bookmarkEnd w:id="2331"/>
      <w:r>
        <w:rPr>
          <w:rtl/>
        </w:rPr>
        <w:t xml:space="preserve">הדברים </w:t>
      </w:r>
      <w:bookmarkStart w:id="2332" w:name="_ETM_Q3_753129"/>
      <w:bookmarkEnd w:id="2332"/>
      <w:r>
        <w:rPr>
          <w:rtl/>
        </w:rPr>
        <w:t xml:space="preserve">שאני </w:t>
      </w:r>
      <w:bookmarkStart w:id="2333" w:name="_ETM_Q3_753550"/>
      <w:bookmarkEnd w:id="2333"/>
      <w:r>
        <w:rPr>
          <w:rtl/>
        </w:rPr>
        <w:t>אומר</w:t>
      </w:r>
      <w:r>
        <w:rPr>
          <w:rFonts w:hint="cs"/>
          <w:rtl/>
        </w:rPr>
        <w:t xml:space="preserve"> </w:t>
      </w:r>
      <w:r>
        <w:rPr>
          <w:rtl/>
        </w:rPr>
        <w:t xml:space="preserve">– </w:t>
      </w:r>
      <w:bookmarkStart w:id="2334" w:name="_ETM_Q3_753999"/>
      <w:bookmarkEnd w:id="2334"/>
      <w:r>
        <w:rPr>
          <w:rtl/>
        </w:rPr>
        <w:t xml:space="preserve">אני </w:t>
      </w:r>
      <w:bookmarkStart w:id="2335" w:name="_ETM_Q3_754179"/>
      <w:bookmarkEnd w:id="2335"/>
      <w:r>
        <w:rPr>
          <w:rtl/>
        </w:rPr>
        <w:t xml:space="preserve">מדבר </w:t>
      </w:r>
      <w:bookmarkStart w:id="2336" w:name="_ETM_Q3_754599"/>
      <w:bookmarkEnd w:id="2336"/>
      <w:r>
        <w:rPr>
          <w:rtl/>
        </w:rPr>
        <w:t xml:space="preserve">בשם </w:t>
      </w:r>
      <w:bookmarkStart w:id="2337" w:name="_ETM_Q3_755020"/>
      <w:bookmarkEnd w:id="2337"/>
      <w:r>
        <w:rPr>
          <w:rtl/>
        </w:rPr>
        <w:t xml:space="preserve">שר </w:t>
      </w:r>
      <w:bookmarkStart w:id="2338" w:name="_ETM_Q3_755289"/>
      <w:bookmarkEnd w:id="2338"/>
      <w:r>
        <w:rPr>
          <w:rtl/>
        </w:rPr>
        <w:t>הביטחון</w:t>
      </w:r>
      <w:r>
        <w:rPr>
          <w:rFonts w:hint="cs"/>
          <w:rtl/>
        </w:rPr>
        <w:t>.</w:t>
      </w:r>
      <w:r>
        <w:rPr>
          <w:rtl/>
        </w:rPr>
        <w:t xml:space="preserve"> </w:t>
      </w:r>
      <w:bookmarkStart w:id="2339" w:name="_ETM_Q3_756870"/>
      <w:bookmarkEnd w:id="2339"/>
    </w:p>
    <w:p w:rsidR="00974996" w:rsidRDefault="00974996" w:rsidP="008473B9">
      <w:pPr>
        <w:rPr>
          <w:rtl/>
        </w:rPr>
      </w:pPr>
    </w:p>
    <w:p w:rsidR="00974996" w:rsidRDefault="00974996" w:rsidP="00800603">
      <w:pPr>
        <w:rPr>
          <w:rtl/>
        </w:rPr>
      </w:pPr>
      <w:r>
        <w:rPr>
          <w:rtl/>
        </w:rPr>
        <w:t xml:space="preserve">שני </w:t>
      </w:r>
      <w:bookmarkStart w:id="2340" w:name="_ETM_Q3_757200"/>
      <w:bookmarkEnd w:id="2340"/>
      <w:r>
        <w:rPr>
          <w:rtl/>
        </w:rPr>
        <w:t xml:space="preserve">עקרונות </w:t>
      </w:r>
      <w:bookmarkStart w:id="2341" w:name="_ETM_Q3_757740"/>
      <w:bookmarkEnd w:id="2341"/>
      <w:r>
        <w:rPr>
          <w:rtl/>
        </w:rPr>
        <w:t xml:space="preserve">יסוד </w:t>
      </w:r>
      <w:bookmarkStart w:id="2342" w:name="_ETM_Q3_759380"/>
      <w:bookmarkEnd w:id="2342"/>
      <w:r>
        <w:rPr>
          <w:rtl/>
        </w:rPr>
        <w:t xml:space="preserve">בראייה </w:t>
      </w:r>
      <w:bookmarkStart w:id="2343" w:name="_ETM_Q3_759979"/>
      <w:bookmarkEnd w:id="2343"/>
      <w:r>
        <w:rPr>
          <w:rtl/>
        </w:rPr>
        <w:t xml:space="preserve">של </w:t>
      </w:r>
      <w:bookmarkStart w:id="2344" w:name="_ETM_Q3_760220"/>
      <w:bookmarkEnd w:id="2344"/>
      <w:r>
        <w:rPr>
          <w:rtl/>
        </w:rPr>
        <w:t xml:space="preserve">שר </w:t>
      </w:r>
      <w:bookmarkStart w:id="2345" w:name="_ETM_Q3_760460"/>
      <w:bookmarkEnd w:id="2345"/>
      <w:r>
        <w:rPr>
          <w:rtl/>
        </w:rPr>
        <w:t xml:space="preserve">הביטחון </w:t>
      </w:r>
      <w:bookmarkStart w:id="2346" w:name="_ETM_Q3_760970"/>
      <w:bookmarkEnd w:id="2346"/>
      <w:r>
        <w:rPr>
          <w:rtl/>
        </w:rPr>
        <w:t xml:space="preserve">לחקיקה </w:t>
      </w:r>
      <w:bookmarkStart w:id="2347" w:name="_ETM_Q3_761479"/>
      <w:bookmarkEnd w:id="2347"/>
      <w:r>
        <w:rPr>
          <w:rtl/>
        </w:rPr>
        <w:t>בנושא</w:t>
      </w:r>
      <w:r>
        <w:rPr>
          <w:rFonts w:hint="cs"/>
          <w:rtl/>
        </w:rPr>
        <w:t>:</w:t>
      </w:r>
      <w:r>
        <w:rPr>
          <w:rtl/>
        </w:rPr>
        <w:t xml:space="preserve"> </w:t>
      </w:r>
      <w:bookmarkStart w:id="2348" w:name="_ETM_Q3_762620"/>
      <w:bookmarkEnd w:id="2348"/>
      <w:r>
        <w:rPr>
          <w:rFonts w:hint="cs"/>
          <w:rtl/>
        </w:rPr>
        <w:t xml:space="preserve">1. </w:t>
      </w:r>
      <w:r>
        <w:rPr>
          <w:rtl/>
        </w:rPr>
        <w:t xml:space="preserve">קידום </w:t>
      </w:r>
      <w:bookmarkStart w:id="2349" w:name="_ETM_Q3_762949"/>
      <w:bookmarkEnd w:id="2349"/>
      <w:r>
        <w:rPr>
          <w:rtl/>
        </w:rPr>
        <w:t xml:space="preserve">שירות </w:t>
      </w:r>
      <w:bookmarkStart w:id="2350" w:name="_ETM_Q3_763280"/>
      <w:bookmarkEnd w:id="2350"/>
      <w:r>
        <w:rPr>
          <w:rtl/>
        </w:rPr>
        <w:t xml:space="preserve">צבאי </w:t>
      </w:r>
      <w:bookmarkStart w:id="2351" w:name="_ETM_Q3_763639"/>
      <w:bookmarkEnd w:id="2351"/>
      <w:r>
        <w:rPr>
          <w:rtl/>
        </w:rPr>
        <w:t xml:space="preserve">אפקטיבי </w:t>
      </w:r>
      <w:bookmarkStart w:id="2352" w:name="_ETM_Q3_764210"/>
      <w:bookmarkEnd w:id="2352"/>
      <w:r>
        <w:rPr>
          <w:rtl/>
        </w:rPr>
        <w:t>של</w:t>
      </w:r>
      <w:r>
        <w:rPr>
          <w:rFonts w:hint="cs"/>
          <w:rtl/>
        </w:rPr>
        <w:t xml:space="preserve"> </w:t>
      </w:r>
      <w:r>
        <w:rPr>
          <w:rtl/>
        </w:rPr>
        <w:t xml:space="preserve">בני </w:t>
      </w:r>
      <w:bookmarkStart w:id="2353" w:name="_ETM_Q3_764600"/>
      <w:bookmarkEnd w:id="2353"/>
      <w:r>
        <w:rPr>
          <w:rtl/>
        </w:rPr>
        <w:t xml:space="preserve">הציבור </w:t>
      </w:r>
      <w:bookmarkStart w:id="2354" w:name="_ETM_Q3_765020"/>
      <w:bookmarkEnd w:id="2354"/>
      <w:r>
        <w:rPr>
          <w:rtl/>
        </w:rPr>
        <w:t xml:space="preserve">החרדי </w:t>
      </w:r>
      <w:bookmarkStart w:id="2355" w:name="_ETM_Q3_765440"/>
      <w:bookmarkEnd w:id="2355"/>
      <w:r>
        <w:rPr>
          <w:rtl/>
        </w:rPr>
        <w:t xml:space="preserve">תוך </w:t>
      </w:r>
      <w:bookmarkStart w:id="2356" w:name="_ETM_Q3_765650"/>
      <w:bookmarkEnd w:id="2356"/>
      <w:r>
        <w:rPr>
          <w:rtl/>
        </w:rPr>
        <w:t xml:space="preserve">אפשרות </w:t>
      </w:r>
      <w:bookmarkStart w:id="2357" w:name="_ETM_Q3_766100"/>
      <w:bookmarkEnd w:id="2357"/>
      <w:r>
        <w:rPr>
          <w:rtl/>
        </w:rPr>
        <w:t xml:space="preserve">לשימור </w:t>
      </w:r>
      <w:bookmarkStart w:id="2358" w:name="_ETM_Q3_766639"/>
      <w:bookmarkEnd w:id="2358"/>
      <w:r>
        <w:rPr>
          <w:rFonts w:hint="cs"/>
          <w:rtl/>
        </w:rPr>
        <w:t>אורח החיים</w:t>
      </w:r>
      <w:r>
        <w:rPr>
          <w:rtl/>
        </w:rPr>
        <w:t xml:space="preserve"> </w:t>
      </w:r>
      <w:bookmarkStart w:id="2359" w:name="_ETM_Q3_766940"/>
      <w:bookmarkStart w:id="2360" w:name="_ETM_Q3_767270"/>
      <w:bookmarkEnd w:id="2359"/>
      <w:bookmarkEnd w:id="2360"/>
      <w:r>
        <w:rPr>
          <w:rtl/>
        </w:rPr>
        <w:t>החרדי</w:t>
      </w:r>
      <w:bookmarkStart w:id="2361" w:name="_ETM_Q3_768380"/>
      <w:bookmarkEnd w:id="2361"/>
      <w:r>
        <w:rPr>
          <w:rFonts w:hint="cs"/>
          <w:rtl/>
        </w:rPr>
        <w:t xml:space="preserve">; 2. </w:t>
      </w:r>
      <w:bookmarkStart w:id="2362" w:name="_ETM_Q3_768830"/>
      <w:bookmarkEnd w:id="2362"/>
      <w:r>
        <w:rPr>
          <w:rtl/>
        </w:rPr>
        <w:t xml:space="preserve">שימור </w:t>
      </w:r>
      <w:bookmarkStart w:id="2363" w:name="_ETM_Q3_769370"/>
      <w:bookmarkEnd w:id="2363"/>
      <w:r>
        <w:rPr>
          <w:rtl/>
        </w:rPr>
        <w:t xml:space="preserve">עולם </w:t>
      </w:r>
      <w:bookmarkStart w:id="2364" w:name="_ETM_Q3_769640"/>
      <w:bookmarkEnd w:id="2364"/>
      <w:r>
        <w:rPr>
          <w:rtl/>
        </w:rPr>
        <w:t>התורה</w:t>
      </w:r>
      <w:r>
        <w:rPr>
          <w:rFonts w:hint="cs"/>
          <w:rtl/>
        </w:rPr>
        <w:t>.</w:t>
      </w:r>
      <w:r>
        <w:rPr>
          <w:rtl/>
        </w:rPr>
        <w:t xml:space="preserve"> </w:t>
      </w:r>
      <w:bookmarkStart w:id="2365" w:name="_ETM_Q3_771809"/>
      <w:bookmarkStart w:id="2366" w:name="_ETM_Q3_772132"/>
      <w:bookmarkStart w:id="2367" w:name="_ETM_Q3_772213"/>
      <w:bookmarkStart w:id="2368" w:name="_ETM_Q3_772252"/>
      <w:bookmarkStart w:id="2369" w:name="_ETM_Q3_772369"/>
      <w:bookmarkEnd w:id="2365"/>
      <w:bookmarkEnd w:id="2366"/>
      <w:bookmarkEnd w:id="2367"/>
      <w:bookmarkEnd w:id="2368"/>
      <w:bookmarkEnd w:id="2369"/>
      <w:r>
        <w:rPr>
          <w:rtl/>
        </w:rPr>
        <w:t xml:space="preserve">אומר </w:t>
      </w:r>
      <w:bookmarkStart w:id="2370" w:name="_ETM_Q3_772050"/>
      <w:bookmarkEnd w:id="2370"/>
      <w:r>
        <w:rPr>
          <w:rtl/>
        </w:rPr>
        <w:t xml:space="preserve">שר </w:t>
      </w:r>
      <w:bookmarkStart w:id="2371" w:name="_ETM_Q3_772289"/>
      <w:bookmarkEnd w:id="2371"/>
      <w:r>
        <w:rPr>
          <w:rtl/>
        </w:rPr>
        <w:t xml:space="preserve">הביטחון </w:t>
      </w:r>
      <w:bookmarkStart w:id="2372" w:name="_ETM_Q3_772860"/>
      <w:bookmarkEnd w:id="2372"/>
      <w:r>
        <w:rPr>
          <w:rtl/>
        </w:rPr>
        <w:t xml:space="preserve">שהוא </w:t>
      </w:r>
      <w:bookmarkStart w:id="2373" w:name="_ETM_Q3_773099"/>
      <w:bookmarkEnd w:id="2373"/>
      <w:r>
        <w:rPr>
          <w:rtl/>
        </w:rPr>
        <w:t xml:space="preserve">לא </w:t>
      </w:r>
      <w:bookmarkStart w:id="2374" w:name="_ETM_Q3_773219"/>
      <w:bookmarkEnd w:id="2374"/>
      <w:r>
        <w:rPr>
          <w:rtl/>
        </w:rPr>
        <w:t xml:space="preserve">יקדם </w:t>
      </w:r>
      <w:bookmarkStart w:id="2375" w:name="_ETM_Q3_773610"/>
      <w:bookmarkEnd w:id="2375"/>
      <w:r>
        <w:rPr>
          <w:rtl/>
        </w:rPr>
        <w:t xml:space="preserve">חקיקה </w:t>
      </w:r>
      <w:bookmarkStart w:id="2376" w:name="_ETM_Q3_774650"/>
      <w:bookmarkEnd w:id="2376"/>
      <w:r>
        <w:rPr>
          <w:rtl/>
        </w:rPr>
        <w:t xml:space="preserve">שלא </w:t>
      </w:r>
      <w:bookmarkStart w:id="2377" w:name="_ETM_Q3_774979"/>
      <w:bookmarkEnd w:id="2377"/>
      <w:r>
        <w:rPr>
          <w:rtl/>
        </w:rPr>
        <w:t xml:space="preserve">תשמור </w:t>
      </w:r>
      <w:bookmarkStart w:id="2378" w:name="_ETM_Q3_776059"/>
      <w:bookmarkEnd w:id="2378"/>
      <w:r>
        <w:rPr>
          <w:rtl/>
        </w:rPr>
        <w:t xml:space="preserve">על </w:t>
      </w:r>
      <w:bookmarkStart w:id="2379" w:name="_ETM_Q3_776210"/>
      <w:bookmarkEnd w:id="2379"/>
      <w:r>
        <w:rPr>
          <w:rtl/>
        </w:rPr>
        <w:t xml:space="preserve">שני </w:t>
      </w:r>
      <w:bookmarkStart w:id="2380" w:name="_ETM_Q3_776599"/>
      <w:bookmarkEnd w:id="2380"/>
      <w:r>
        <w:rPr>
          <w:rtl/>
        </w:rPr>
        <w:t xml:space="preserve">עקרונות </w:t>
      </w:r>
      <w:bookmarkStart w:id="2381" w:name="_ETM_Q3_777169"/>
      <w:bookmarkEnd w:id="2381"/>
      <w:r>
        <w:rPr>
          <w:rtl/>
        </w:rPr>
        <w:t>אלו</w:t>
      </w:r>
      <w:r>
        <w:rPr>
          <w:rFonts w:hint="cs"/>
          <w:rtl/>
        </w:rPr>
        <w:t>.</w:t>
      </w:r>
      <w:r>
        <w:rPr>
          <w:rtl/>
        </w:rPr>
        <w:t xml:space="preserve"> </w:t>
      </w:r>
      <w:bookmarkStart w:id="2382" w:name="_ETM_Q3_777860"/>
      <w:bookmarkStart w:id="2383" w:name="TOR_Q4"/>
      <w:bookmarkEnd w:id="2382"/>
      <w:bookmarkEnd w:id="2383"/>
      <w:r>
        <w:rPr>
          <w:rFonts w:hint="cs"/>
          <w:rtl/>
        </w:rPr>
        <w:t xml:space="preserve">החקיקה היא משימה מורכבת אך הכרחית כשהמציאות הקיימת היא עשרות שנים של אי-גיוס. </w:t>
      </w:r>
      <w:bookmarkStart w:id="2384" w:name="_ETM_Q4_180870"/>
      <w:bookmarkStart w:id="2385" w:name="_ETM_Q4_181439"/>
      <w:bookmarkStart w:id="2386" w:name="_ETM_Q4_181860"/>
      <w:bookmarkStart w:id="2387" w:name="_ETM_Q4_181949"/>
      <w:bookmarkStart w:id="2388" w:name="_ETM_Q4_182429"/>
      <w:bookmarkStart w:id="2389" w:name="_ETM_Q4_183330"/>
      <w:bookmarkStart w:id="2390" w:name="_ETM_Q4_183659"/>
      <w:bookmarkStart w:id="2391" w:name="_ETM_Q4_184790"/>
      <w:bookmarkEnd w:id="2384"/>
      <w:bookmarkEnd w:id="2385"/>
      <w:bookmarkEnd w:id="2386"/>
      <w:bookmarkEnd w:id="2387"/>
      <w:bookmarkEnd w:id="2388"/>
      <w:bookmarkEnd w:id="2389"/>
      <w:bookmarkEnd w:id="2390"/>
      <w:bookmarkEnd w:id="2391"/>
      <w:r>
        <w:rPr>
          <w:rFonts w:hint="cs"/>
          <w:rtl/>
        </w:rPr>
        <w:t>ני</w:t>
      </w:r>
      <w:r>
        <w:rPr>
          <w:rtl/>
        </w:rPr>
        <w:t xml:space="preserve">צב </w:t>
      </w:r>
      <w:bookmarkStart w:id="2392" w:name="_ETM_Q4_185120"/>
      <w:bookmarkEnd w:id="2392"/>
      <w:r>
        <w:rPr>
          <w:rtl/>
        </w:rPr>
        <w:t xml:space="preserve">בפנינו </w:t>
      </w:r>
      <w:bookmarkStart w:id="2393" w:name="_ETM_Q4_185569"/>
      <w:bookmarkEnd w:id="2393"/>
      <w:r>
        <w:rPr>
          <w:rtl/>
        </w:rPr>
        <w:t xml:space="preserve">אתגר </w:t>
      </w:r>
      <w:bookmarkStart w:id="2394" w:name="_ETM_Q4_185870"/>
      <w:bookmarkEnd w:id="2394"/>
      <w:r>
        <w:rPr>
          <w:rtl/>
        </w:rPr>
        <w:t>עצום</w:t>
      </w:r>
      <w:r>
        <w:rPr>
          <w:rFonts w:hint="cs"/>
          <w:rtl/>
        </w:rPr>
        <w:t>:</w:t>
      </w:r>
      <w:r>
        <w:rPr>
          <w:rtl/>
        </w:rPr>
        <w:t xml:space="preserve"> </w:t>
      </w:r>
      <w:bookmarkStart w:id="2395" w:name="_ETM_Q4_186319"/>
      <w:bookmarkEnd w:id="2395"/>
      <w:r>
        <w:rPr>
          <w:rtl/>
        </w:rPr>
        <w:t xml:space="preserve">להביא </w:t>
      </w:r>
      <w:bookmarkStart w:id="2396" w:name="_ETM_Q4_186559"/>
      <w:bookmarkEnd w:id="2396"/>
      <w:r>
        <w:rPr>
          <w:rtl/>
        </w:rPr>
        <w:t xml:space="preserve">לתיקון </w:t>
      </w:r>
      <w:bookmarkStart w:id="2397" w:name="_ETM_Q4_186979"/>
      <w:bookmarkEnd w:id="2397"/>
      <w:r>
        <w:rPr>
          <w:rtl/>
        </w:rPr>
        <w:t xml:space="preserve">לחוק </w:t>
      </w:r>
      <w:bookmarkStart w:id="2398" w:name="_ETM_Q4_187250"/>
      <w:bookmarkEnd w:id="2398"/>
      <w:r>
        <w:rPr>
          <w:rtl/>
        </w:rPr>
        <w:t xml:space="preserve">שירות </w:t>
      </w:r>
      <w:bookmarkStart w:id="2399" w:name="_ETM_Q4_187519"/>
      <w:bookmarkEnd w:id="2399"/>
      <w:r>
        <w:rPr>
          <w:rtl/>
        </w:rPr>
        <w:t>ביטחון</w:t>
      </w:r>
      <w:r>
        <w:rPr>
          <w:rFonts w:hint="cs"/>
          <w:rtl/>
        </w:rPr>
        <w:t>.</w:t>
      </w:r>
      <w:r>
        <w:rPr>
          <w:rtl/>
        </w:rPr>
        <w:t xml:space="preserve"> </w:t>
      </w:r>
      <w:bookmarkStart w:id="2400" w:name="_ETM_Q4_188510"/>
      <w:bookmarkEnd w:id="2400"/>
      <w:r>
        <w:rPr>
          <w:rtl/>
        </w:rPr>
        <w:t xml:space="preserve">המשבר </w:t>
      </w:r>
      <w:bookmarkStart w:id="2401" w:name="_ETM_Q4_188990"/>
      <w:bookmarkEnd w:id="2401"/>
      <w:r>
        <w:rPr>
          <w:rtl/>
        </w:rPr>
        <w:t>הנוכחי</w:t>
      </w:r>
      <w:r>
        <w:rPr>
          <w:rFonts w:hint="cs"/>
          <w:rtl/>
        </w:rPr>
        <w:t>,</w:t>
      </w:r>
      <w:r>
        <w:rPr>
          <w:rtl/>
        </w:rPr>
        <w:t xml:space="preserve"> </w:t>
      </w:r>
      <w:bookmarkStart w:id="2402" w:name="_ETM_Q4_189289"/>
      <w:bookmarkEnd w:id="2402"/>
      <w:r>
        <w:rPr>
          <w:rtl/>
        </w:rPr>
        <w:t xml:space="preserve">לאחר </w:t>
      </w:r>
      <w:bookmarkStart w:id="2403" w:name="_ETM_Q4_189619"/>
      <w:bookmarkEnd w:id="2403"/>
      <w:r>
        <w:rPr>
          <w:rFonts w:hint="cs"/>
          <w:rtl/>
        </w:rPr>
        <w:t xml:space="preserve">7 באוקטובר, </w:t>
      </w:r>
      <w:bookmarkStart w:id="2404" w:name="_ETM_Q4_189920"/>
      <w:bookmarkStart w:id="2405" w:name="_ETM_Q4_190340"/>
      <w:bookmarkEnd w:id="2404"/>
      <w:bookmarkEnd w:id="2405"/>
      <w:r>
        <w:rPr>
          <w:rtl/>
        </w:rPr>
        <w:t xml:space="preserve">מייצר </w:t>
      </w:r>
      <w:bookmarkStart w:id="2406" w:name="_ETM_Q4_190700"/>
      <w:bookmarkEnd w:id="2406"/>
      <w:r>
        <w:rPr>
          <w:rtl/>
        </w:rPr>
        <w:t xml:space="preserve">גם </w:t>
      </w:r>
      <w:bookmarkStart w:id="2407" w:name="_ETM_Q4_190849"/>
      <w:bookmarkEnd w:id="2407"/>
      <w:r>
        <w:rPr>
          <w:rtl/>
        </w:rPr>
        <w:t>הזדמנות</w:t>
      </w:r>
      <w:r w:rsidR="00670BDF">
        <w:rPr>
          <w:rFonts w:hint="cs"/>
          <w:rtl/>
        </w:rPr>
        <w:t>,</w:t>
      </w:r>
      <w:r>
        <w:rPr>
          <w:rtl/>
        </w:rPr>
        <w:t xml:space="preserve"> </w:t>
      </w:r>
      <w:bookmarkStart w:id="2408" w:name="_ETM_Q4_191240"/>
      <w:bookmarkEnd w:id="2408"/>
      <w:r>
        <w:rPr>
          <w:rtl/>
        </w:rPr>
        <w:t xml:space="preserve">שבה </w:t>
      </w:r>
      <w:bookmarkStart w:id="2409" w:name="_ETM_Q4_191450"/>
      <w:bookmarkEnd w:id="2409"/>
      <w:r>
        <w:rPr>
          <w:rtl/>
        </w:rPr>
        <w:t xml:space="preserve">ניתן </w:t>
      </w:r>
      <w:bookmarkStart w:id="2410" w:name="_ETM_Q4_191809"/>
      <w:bookmarkEnd w:id="2410"/>
      <w:r>
        <w:rPr>
          <w:rtl/>
        </w:rPr>
        <w:t xml:space="preserve">יהיה </w:t>
      </w:r>
      <w:bookmarkStart w:id="2411" w:name="_ETM_Q4_191990"/>
      <w:bookmarkEnd w:id="2411"/>
      <w:r>
        <w:rPr>
          <w:rtl/>
        </w:rPr>
        <w:t xml:space="preserve">לקדם </w:t>
      </w:r>
      <w:bookmarkStart w:id="2412" w:name="_ETM_Q4_192379"/>
      <w:bookmarkEnd w:id="2412"/>
      <w:r>
        <w:rPr>
          <w:rtl/>
        </w:rPr>
        <w:t xml:space="preserve">את </w:t>
      </w:r>
      <w:bookmarkStart w:id="2413" w:name="_ETM_Q4_192440"/>
      <w:bookmarkEnd w:id="2413"/>
      <w:r>
        <w:rPr>
          <w:rtl/>
        </w:rPr>
        <w:t xml:space="preserve">החקיקה </w:t>
      </w:r>
      <w:bookmarkStart w:id="2414" w:name="_ETM_Q4_192860"/>
      <w:bookmarkEnd w:id="2414"/>
      <w:r>
        <w:rPr>
          <w:rtl/>
        </w:rPr>
        <w:t xml:space="preserve">ובכך </w:t>
      </w:r>
      <w:bookmarkStart w:id="2415" w:name="_ETM_Q4_193160"/>
      <w:bookmarkEnd w:id="2415"/>
      <w:r>
        <w:rPr>
          <w:rtl/>
        </w:rPr>
        <w:t xml:space="preserve">לתת </w:t>
      </w:r>
      <w:bookmarkStart w:id="2416" w:name="_ETM_Q4_193519"/>
      <w:bookmarkEnd w:id="2416"/>
      <w:r>
        <w:rPr>
          <w:rtl/>
        </w:rPr>
        <w:t xml:space="preserve">מענה </w:t>
      </w:r>
      <w:bookmarkStart w:id="2417" w:name="_ETM_Q4_193820"/>
      <w:bookmarkEnd w:id="2417"/>
      <w:r>
        <w:rPr>
          <w:rtl/>
        </w:rPr>
        <w:t xml:space="preserve">לצורכי </w:t>
      </w:r>
      <w:bookmarkStart w:id="2418" w:name="_ETM_Q4_194209"/>
      <w:bookmarkEnd w:id="2418"/>
      <w:r>
        <w:rPr>
          <w:rtl/>
        </w:rPr>
        <w:t>צה"ל</w:t>
      </w:r>
      <w:r>
        <w:rPr>
          <w:rFonts w:hint="cs"/>
          <w:rtl/>
        </w:rPr>
        <w:t xml:space="preserve">. </w:t>
      </w:r>
      <w:bookmarkStart w:id="2419" w:name="_ETM_Q4_192000"/>
      <w:bookmarkStart w:id="2420" w:name="_ETM_Q4_195490"/>
      <w:bookmarkEnd w:id="2419"/>
      <w:bookmarkEnd w:id="2420"/>
      <w:r>
        <w:rPr>
          <w:rtl/>
        </w:rPr>
        <w:t xml:space="preserve">הדרך </w:t>
      </w:r>
      <w:bookmarkStart w:id="2421" w:name="_ETM_Q4_195820"/>
      <w:bookmarkEnd w:id="2421"/>
      <w:r>
        <w:rPr>
          <w:rtl/>
        </w:rPr>
        <w:t xml:space="preserve">הנכונה </w:t>
      </w:r>
      <w:bookmarkStart w:id="2422" w:name="_ETM_Q4_196239"/>
      <w:bookmarkEnd w:id="2422"/>
      <w:r>
        <w:rPr>
          <w:rtl/>
        </w:rPr>
        <w:t xml:space="preserve">לקידום </w:t>
      </w:r>
      <w:bookmarkStart w:id="2423" w:name="_ETM_Q4_196869"/>
      <w:bookmarkEnd w:id="2423"/>
      <w:r>
        <w:rPr>
          <w:rtl/>
        </w:rPr>
        <w:t xml:space="preserve">החקיקה </w:t>
      </w:r>
      <w:bookmarkStart w:id="2424" w:name="_ETM_Q4_197350"/>
      <w:bookmarkEnd w:id="2424"/>
      <w:r>
        <w:rPr>
          <w:rFonts w:hint="cs"/>
          <w:rtl/>
        </w:rPr>
        <w:t xml:space="preserve">היא </w:t>
      </w:r>
      <w:r>
        <w:rPr>
          <w:rtl/>
        </w:rPr>
        <w:t xml:space="preserve">הידברות </w:t>
      </w:r>
      <w:bookmarkStart w:id="2425" w:name="_ETM_Q4_197829"/>
      <w:bookmarkEnd w:id="2425"/>
      <w:r>
        <w:rPr>
          <w:rtl/>
        </w:rPr>
        <w:t xml:space="preserve">משותפת </w:t>
      </w:r>
      <w:bookmarkStart w:id="2426" w:name="_ETM_Q4_198340"/>
      <w:bookmarkEnd w:id="2426"/>
      <w:r>
        <w:rPr>
          <w:rFonts w:hint="cs"/>
          <w:rtl/>
        </w:rPr>
        <w:t>ו</w:t>
      </w:r>
      <w:r>
        <w:rPr>
          <w:rtl/>
        </w:rPr>
        <w:t xml:space="preserve">הסכמה </w:t>
      </w:r>
      <w:bookmarkStart w:id="2427" w:name="_ETM_Q4_198849"/>
      <w:bookmarkEnd w:id="2427"/>
      <w:r>
        <w:rPr>
          <w:rtl/>
        </w:rPr>
        <w:t xml:space="preserve">רחבה </w:t>
      </w:r>
      <w:bookmarkStart w:id="2428" w:name="_ETM_Q4_199800"/>
      <w:bookmarkEnd w:id="2428"/>
      <w:r>
        <w:rPr>
          <w:rtl/>
        </w:rPr>
        <w:t xml:space="preserve">ליעד </w:t>
      </w:r>
      <w:bookmarkStart w:id="2429" w:name="_ETM_Q4_200310"/>
      <w:bookmarkEnd w:id="2429"/>
      <w:r>
        <w:rPr>
          <w:rtl/>
        </w:rPr>
        <w:t xml:space="preserve">שבסבירות </w:t>
      </w:r>
      <w:bookmarkStart w:id="2430" w:name="_ETM_Q4_200939"/>
      <w:bookmarkEnd w:id="2430"/>
      <w:r>
        <w:rPr>
          <w:rtl/>
        </w:rPr>
        <w:t xml:space="preserve">גבוהה </w:t>
      </w:r>
      <w:bookmarkStart w:id="2431" w:name="_ETM_Q4_201599"/>
      <w:bookmarkEnd w:id="2431"/>
      <w:r>
        <w:rPr>
          <w:rtl/>
        </w:rPr>
        <w:t>י</w:t>
      </w:r>
      <w:bookmarkStart w:id="2432" w:name="_ETM_Q4_201749"/>
      <w:bookmarkEnd w:id="2432"/>
      <w:r>
        <w:rPr>
          <w:rtl/>
        </w:rPr>
        <w:t>מ</w:t>
      </w:r>
      <w:r>
        <w:rPr>
          <w:rFonts w:hint="cs"/>
          <w:rtl/>
        </w:rPr>
        <w:t>ו</w:t>
      </w:r>
      <w:r>
        <w:rPr>
          <w:rtl/>
        </w:rPr>
        <w:t>מש</w:t>
      </w:r>
      <w:r>
        <w:rPr>
          <w:rFonts w:hint="cs"/>
          <w:rtl/>
        </w:rPr>
        <w:t>.</w:t>
      </w:r>
    </w:p>
    <w:p w:rsidR="00974996" w:rsidRDefault="00974996" w:rsidP="00D75267">
      <w:pPr>
        <w:rPr>
          <w:rtl/>
        </w:rPr>
      </w:pPr>
    </w:p>
    <w:p w:rsidR="00974996" w:rsidRDefault="00974996" w:rsidP="00670BDF">
      <w:pPr>
        <w:rPr>
          <w:rtl/>
        </w:rPr>
      </w:pPr>
      <w:bookmarkStart w:id="2433" w:name="_ETM_Q4_203000"/>
      <w:bookmarkStart w:id="2434" w:name="_ETM_Q4_203859"/>
      <w:bookmarkEnd w:id="2433"/>
      <w:bookmarkEnd w:id="2434"/>
      <w:r>
        <w:rPr>
          <w:rtl/>
        </w:rPr>
        <w:t xml:space="preserve">החברה </w:t>
      </w:r>
      <w:bookmarkStart w:id="2435" w:name="_ETM_Q4_204189"/>
      <w:bookmarkEnd w:id="2435"/>
      <w:r>
        <w:rPr>
          <w:rtl/>
        </w:rPr>
        <w:t xml:space="preserve">החרדית </w:t>
      </w:r>
      <w:bookmarkStart w:id="2436" w:name="_ETM_Q4_205239"/>
      <w:bookmarkEnd w:id="2436"/>
      <w:r>
        <w:rPr>
          <w:rtl/>
        </w:rPr>
        <w:t xml:space="preserve">תהווה </w:t>
      </w:r>
      <w:bookmarkStart w:id="2437" w:name="_ETM_Q4_205599"/>
      <w:bookmarkEnd w:id="2437"/>
      <w:r>
        <w:rPr>
          <w:rtl/>
        </w:rPr>
        <w:t xml:space="preserve">בעתיד </w:t>
      </w:r>
      <w:bookmarkStart w:id="2438" w:name="_ETM_Q4_206050"/>
      <w:bookmarkEnd w:id="2438"/>
      <w:r>
        <w:rPr>
          <w:rtl/>
        </w:rPr>
        <w:t>כ</w:t>
      </w:r>
      <w:bookmarkStart w:id="2439" w:name="_ETM_Q4_206199"/>
      <w:bookmarkEnd w:id="2439"/>
      <w:r>
        <w:rPr>
          <w:rtl/>
        </w:rPr>
        <w:t xml:space="preserve">שליש </w:t>
      </w:r>
      <w:bookmarkStart w:id="2440" w:name="_ETM_Q4_206500"/>
      <w:bookmarkEnd w:id="2440"/>
      <w:r>
        <w:rPr>
          <w:rtl/>
        </w:rPr>
        <w:t xml:space="preserve">מאוכלוסיית </w:t>
      </w:r>
      <w:bookmarkStart w:id="2441" w:name="_ETM_Q4_207160"/>
      <w:bookmarkEnd w:id="2441"/>
      <w:r>
        <w:rPr>
          <w:rtl/>
        </w:rPr>
        <w:t xml:space="preserve">מדינת </w:t>
      </w:r>
      <w:bookmarkStart w:id="2442" w:name="_ETM_Q4_207609"/>
      <w:bookmarkEnd w:id="2442"/>
      <w:r>
        <w:rPr>
          <w:rtl/>
        </w:rPr>
        <w:t>ישראל</w:t>
      </w:r>
      <w:r>
        <w:rPr>
          <w:rFonts w:hint="cs"/>
          <w:rtl/>
        </w:rPr>
        <w:t>,</w:t>
      </w:r>
      <w:r>
        <w:rPr>
          <w:rtl/>
        </w:rPr>
        <w:t xml:space="preserve"> </w:t>
      </w:r>
      <w:bookmarkStart w:id="2443" w:name="_ETM_Q4_208090"/>
      <w:bookmarkEnd w:id="2443"/>
      <w:r>
        <w:rPr>
          <w:rtl/>
        </w:rPr>
        <w:t xml:space="preserve">ולכן </w:t>
      </w:r>
      <w:bookmarkStart w:id="2444" w:name="_ETM_Q4_208480"/>
      <w:bookmarkEnd w:id="2444"/>
      <w:r>
        <w:rPr>
          <w:rFonts w:hint="cs"/>
          <w:rtl/>
        </w:rPr>
        <w:t>אי-</w:t>
      </w:r>
      <w:r>
        <w:rPr>
          <w:rtl/>
        </w:rPr>
        <w:t xml:space="preserve">השתתפותה </w:t>
      </w:r>
      <w:bookmarkStart w:id="2445" w:name="_ETM_Q4_209199"/>
      <w:bookmarkEnd w:id="2445"/>
      <w:r>
        <w:rPr>
          <w:rtl/>
        </w:rPr>
        <w:t xml:space="preserve">בשירות </w:t>
      </w:r>
      <w:bookmarkStart w:id="2446" w:name="_ETM_Q4_209560"/>
      <w:bookmarkEnd w:id="2446"/>
      <w:r>
        <w:rPr>
          <w:rtl/>
        </w:rPr>
        <w:t xml:space="preserve">הביטחון </w:t>
      </w:r>
      <w:bookmarkStart w:id="2447" w:name="_ETM_Q4_210009"/>
      <w:bookmarkEnd w:id="2447"/>
      <w:r>
        <w:rPr>
          <w:rtl/>
        </w:rPr>
        <w:t xml:space="preserve">ובכלכלה </w:t>
      </w:r>
      <w:bookmarkStart w:id="2448" w:name="_ETM_Q4_211160"/>
      <w:bookmarkEnd w:id="2448"/>
      <w:r>
        <w:rPr>
          <w:rtl/>
        </w:rPr>
        <w:t xml:space="preserve">תשפיע </w:t>
      </w:r>
      <w:bookmarkStart w:id="2449" w:name="_ETM_Q4_211550"/>
      <w:bookmarkEnd w:id="2449"/>
      <w:r>
        <w:rPr>
          <w:rtl/>
        </w:rPr>
        <w:t xml:space="preserve">באופן </w:t>
      </w:r>
      <w:bookmarkStart w:id="2450" w:name="_ETM_Q4_211910"/>
      <w:bookmarkEnd w:id="2450"/>
      <w:r>
        <w:rPr>
          <w:rtl/>
        </w:rPr>
        <w:t xml:space="preserve">דרמטי </w:t>
      </w:r>
      <w:bookmarkStart w:id="2451" w:name="_ETM_Q4_212450"/>
      <w:bookmarkEnd w:id="2451"/>
      <w:r>
        <w:rPr>
          <w:rtl/>
        </w:rPr>
        <w:t xml:space="preserve">על </w:t>
      </w:r>
      <w:bookmarkStart w:id="2452" w:name="_ETM_Q4_212570"/>
      <w:bookmarkEnd w:id="2452"/>
      <w:r>
        <w:rPr>
          <w:rtl/>
        </w:rPr>
        <w:t>המדינה</w:t>
      </w:r>
      <w:r>
        <w:rPr>
          <w:rFonts w:hint="cs"/>
          <w:rtl/>
        </w:rPr>
        <w:t>.</w:t>
      </w:r>
      <w:r>
        <w:rPr>
          <w:rtl/>
        </w:rPr>
        <w:t xml:space="preserve"> </w:t>
      </w:r>
      <w:bookmarkStart w:id="2453" w:name="_ETM_Q4_213530"/>
      <w:bookmarkEnd w:id="2453"/>
      <w:r>
        <w:rPr>
          <w:rtl/>
        </w:rPr>
        <w:t xml:space="preserve">בדיוק </w:t>
      </w:r>
      <w:bookmarkStart w:id="2454" w:name="_ETM_Q4_213950"/>
      <w:bookmarkEnd w:id="2454"/>
      <w:r>
        <w:rPr>
          <w:rtl/>
        </w:rPr>
        <w:t xml:space="preserve">משום </w:t>
      </w:r>
      <w:bookmarkStart w:id="2455" w:name="_ETM_Q4_214250"/>
      <w:bookmarkEnd w:id="2455"/>
      <w:r>
        <w:rPr>
          <w:rtl/>
        </w:rPr>
        <w:t xml:space="preserve">כך </w:t>
      </w:r>
      <w:bookmarkStart w:id="2456" w:name="_ETM_Q4_214550"/>
      <w:bookmarkEnd w:id="2456"/>
      <w:r>
        <w:rPr>
          <w:rtl/>
        </w:rPr>
        <w:t xml:space="preserve">אנו </w:t>
      </w:r>
      <w:bookmarkStart w:id="2457" w:name="_ETM_Q4_214700"/>
      <w:bookmarkEnd w:id="2457"/>
      <w:r>
        <w:rPr>
          <w:rtl/>
        </w:rPr>
        <w:t xml:space="preserve">פועלים </w:t>
      </w:r>
      <w:bookmarkStart w:id="2458" w:name="_ETM_Q4_215090"/>
      <w:bookmarkEnd w:id="2458"/>
      <w:r>
        <w:rPr>
          <w:rtl/>
        </w:rPr>
        <w:t xml:space="preserve">לקדם </w:t>
      </w:r>
      <w:bookmarkStart w:id="2459" w:name="_ETM_Q4_215479"/>
      <w:bookmarkEnd w:id="2459"/>
      <w:r>
        <w:rPr>
          <w:rtl/>
        </w:rPr>
        <w:t xml:space="preserve">את </w:t>
      </w:r>
      <w:bookmarkStart w:id="2460" w:name="_ETM_Q4_215540"/>
      <w:bookmarkEnd w:id="2460"/>
      <w:r>
        <w:rPr>
          <w:rtl/>
        </w:rPr>
        <w:t>החקיקה</w:t>
      </w:r>
      <w:r>
        <w:rPr>
          <w:rFonts w:hint="cs"/>
          <w:rtl/>
        </w:rPr>
        <w:t>,</w:t>
      </w:r>
      <w:r>
        <w:rPr>
          <w:rtl/>
        </w:rPr>
        <w:t xml:space="preserve"> </w:t>
      </w:r>
      <w:bookmarkStart w:id="2461" w:name="_ETM_Q4_216590"/>
      <w:bookmarkEnd w:id="2461"/>
      <w:r>
        <w:rPr>
          <w:rtl/>
        </w:rPr>
        <w:t xml:space="preserve">המבוססת </w:t>
      </w:r>
      <w:bookmarkStart w:id="2462" w:name="_ETM_Q4_217310"/>
      <w:bookmarkEnd w:id="2462"/>
      <w:r>
        <w:rPr>
          <w:rtl/>
        </w:rPr>
        <w:t xml:space="preserve">על </w:t>
      </w:r>
      <w:bookmarkStart w:id="2463" w:name="_ETM_Q4_217430"/>
      <w:bookmarkEnd w:id="2463"/>
      <w:r>
        <w:rPr>
          <w:rtl/>
        </w:rPr>
        <w:t xml:space="preserve">הידברות </w:t>
      </w:r>
      <w:bookmarkStart w:id="2464" w:name="_ETM_Q4_217880"/>
      <w:bookmarkEnd w:id="2464"/>
      <w:r>
        <w:rPr>
          <w:rtl/>
        </w:rPr>
        <w:t>והסכמה</w:t>
      </w:r>
      <w:r>
        <w:rPr>
          <w:rFonts w:hint="cs"/>
          <w:rtl/>
        </w:rPr>
        <w:t xml:space="preserve"> –</w:t>
      </w:r>
      <w:r>
        <w:rPr>
          <w:rtl/>
        </w:rPr>
        <w:t xml:space="preserve"> </w:t>
      </w:r>
      <w:bookmarkStart w:id="2465" w:name="_ETM_Q4_218420"/>
      <w:bookmarkEnd w:id="2465"/>
      <w:r>
        <w:rPr>
          <w:rtl/>
        </w:rPr>
        <w:t xml:space="preserve">גם </w:t>
      </w:r>
      <w:bookmarkStart w:id="2466" w:name="_ETM_Q4_218600"/>
      <w:bookmarkEnd w:id="2466"/>
      <w:r>
        <w:rPr>
          <w:rtl/>
        </w:rPr>
        <w:t xml:space="preserve">של </w:t>
      </w:r>
      <w:bookmarkStart w:id="2467" w:name="_ETM_Q4_218750"/>
      <w:bookmarkEnd w:id="2467"/>
      <w:r>
        <w:rPr>
          <w:rtl/>
        </w:rPr>
        <w:t xml:space="preserve">מנהיגי </w:t>
      </w:r>
      <w:bookmarkStart w:id="2468" w:name="_ETM_Q4_219140"/>
      <w:bookmarkEnd w:id="2468"/>
      <w:r>
        <w:rPr>
          <w:rtl/>
        </w:rPr>
        <w:t xml:space="preserve">ציבור </w:t>
      </w:r>
      <w:bookmarkStart w:id="2469" w:name="_ETM_Q4_219470"/>
      <w:bookmarkEnd w:id="2469"/>
      <w:r>
        <w:rPr>
          <w:rFonts w:hint="cs"/>
          <w:rtl/>
        </w:rPr>
        <w:t>מ</w:t>
      </w:r>
      <w:r>
        <w:rPr>
          <w:rtl/>
        </w:rPr>
        <w:t xml:space="preserve">קרב </w:t>
      </w:r>
      <w:bookmarkStart w:id="2470" w:name="_ETM_Q4_219830"/>
      <w:bookmarkEnd w:id="2470"/>
      <w:r>
        <w:rPr>
          <w:rtl/>
        </w:rPr>
        <w:t xml:space="preserve">המגזר </w:t>
      </w:r>
      <w:bookmarkStart w:id="2471" w:name="_ETM_Q4_220220"/>
      <w:bookmarkEnd w:id="2471"/>
      <w:r>
        <w:rPr>
          <w:rtl/>
        </w:rPr>
        <w:t>החרדי</w:t>
      </w:r>
      <w:r>
        <w:rPr>
          <w:rFonts w:hint="cs"/>
          <w:rtl/>
        </w:rPr>
        <w:t xml:space="preserve">. </w:t>
      </w:r>
      <w:bookmarkStart w:id="2472" w:name="_ETM_Q4_223000"/>
      <w:bookmarkStart w:id="2473" w:name="_ETM_Q4_221219"/>
      <w:bookmarkEnd w:id="2472"/>
      <w:bookmarkEnd w:id="2473"/>
      <w:r>
        <w:rPr>
          <w:rtl/>
        </w:rPr>
        <w:t xml:space="preserve">קבענו </w:t>
      </w:r>
      <w:bookmarkStart w:id="2474" w:name="_ETM_Q4_221729"/>
      <w:bookmarkEnd w:id="2474"/>
      <w:r>
        <w:rPr>
          <w:rtl/>
        </w:rPr>
        <w:t xml:space="preserve">יעדי </w:t>
      </w:r>
      <w:bookmarkStart w:id="2475" w:name="_ETM_Q4_222149"/>
      <w:bookmarkEnd w:id="2475"/>
      <w:r>
        <w:rPr>
          <w:rtl/>
        </w:rPr>
        <w:t xml:space="preserve">גיוס </w:t>
      </w:r>
      <w:bookmarkStart w:id="2476" w:name="_ETM_Q4_222539"/>
      <w:bookmarkEnd w:id="2476"/>
      <w:r>
        <w:rPr>
          <w:rtl/>
        </w:rPr>
        <w:t xml:space="preserve">העולים </w:t>
      </w:r>
      <w:bookmarkStart w:id="2477" w:name="_ETM_Q4_222870"/>
      <w:bookmarkEnd w:id="2477"/>
      <w:r>
        <w:rPr>
          <w:rtl/>
        </w:rPr>
        <w:t>בהדרגה</w:t>
      </w:r>
      <w:r>
        <w:rPr>
          <w:rFonts w:hint="cs"/>
          <w:rtl/>
        </w:rPr>
        <w:t>,</w:t>
      </w:r>
      <w:r>
        <w:rPr>
          <w:rtl/>
        </w:rPr>
        <w:t xml:space="preserve"> </w:t>
      </w:r>
      <w:bookmarkStart w:id="2478" w:name="_ETM_Q4_224000"/>
      <w:bookmarkEnd w:id="2478"/>
      <w:r>
        <w:rPr>
          <w:rFonts w:hint="cs"/>
          <w:rtl/>
        </w:rPr>
        <w:t>מ</w:t>
      </w:r>
      <w:r>
        <w:rPr>
          <w:rtl/>
        </w:rPr>
        <w:t xml:space="preserve">תוך </w:t>
      </w:r>
      <w:bookmarkStart w:id="2479" w:name="_ETM_Q4_224680"/>
      <w:bookmarkEnd w:id="2479"/>
      <w:r>
        <w:rPr>
          <w:rtl/>
        </w:rPr>
        <w:t xml:space="preserve">התחשבות </w:t>
      </w:r>
      <w:bookmarkStart w:id="2480" w:name="_ETM_Q4_225490"/>
      <w:bookmarkEnd w:id="2480"/>
      <w:r>
        <w:rPr>
          <w:rtl/>
        </w:rPr>
        <w:t xml:space="preserve">במסלולים </w:t>
      </w:r>
      <w:bookmarkStart w:id="2481" w:name="_ETM_Q4_226030"/>
      <w:bookmarkEnd w:id="2481"/>
      <w:r>
        <w:rPr>
          <w:rtl/>
        </w:rPr>
        <w:t xml:space="preserve">מותאמים </w:t>
      </w:r>
      <w:bookmarkStart w:id="2482" w:name="_ETM_Q4_226600"/>
      <w:bookmarkEnd w:id="2482"/>
      <w:r>
        <w:rPr>
          <w:rtl/>
        </w:rPr>
        <w:t xml:space="preserve">למגזר </w:t>
      </w:r>
      <w:bookmarkStart w:id="2483" w:name="_ETM_Q4_227050"/>
      <w:bookmarkEnd w:id="2483"/>
      <w:r>
        <w:rPr>
          <w:rtl/>
        </w:rPr>
        <w:t>החרדי</w:t>
      </w:r>
      <w:r>
        <w:rPr>
          <w:rFonts w:hint="cs"/>
          <w:rtl/>
        </w:rPr>
        <w:t>,</w:t>
      </w:r>
      <w:r>
        <w:rPr>
          <w:rtl/>
        </w:rPr>
        <w:t xml:space="preserve"> </w:t>
      </w:r>
      <w:bookmarkStart w:id="2484" w:name="_ETM_Q4_228159"/>
      <w:bookmarkEnd w:id="2484"/>
      <w:r>
        <w:rPr>
          <w:rtl/>
        </w:rPr>
        <w:t xml:space="preserve">וזאת </w:t>
      </w:r>
      <w:bookmarkStart w:id="2485" w:name="_ETM_Q4_228550"/>
      <w:bookmarkEnd w:id="2485"/>
      <w:r>
        <w:rPr>
          <w:rtl/>
        </w:rPr>
        <w:t xml:space="preserve">כדי </w:t>
      </w:r>
      <w:bookmarkStart w:id="2486" w:name="_ETM_Q4_228760"/>
      <w:bookmarkEnd w:id="2486"/>
      <w:r>
        <w:rPr>
          <w:rtl/>
        </w:rPr>
        <w:t xml:space="preserve">להבטיח </w:t>
      </w:r>
      <w:bookmarkStart w:id="2487" w:name="_ETM_Q4_229149"/>
      <w:bookmarkEnd w:id="2487"/>
      <w:r>
        <w:rPr>
          <w:rtl/>
        </w:rPr>
        <w:t xml:space="preserve">לכל </w:t>
      </w:r>
      <w:bookmarkStart w:id="2488" w:name="_ETM_Q4_229450"/>
      <w:bookmarkEnd w:id="2488"/>
      <w:r>
        <w:rPr>
          <w:rtl/>
        </w:rPr>
        <w:t xml:space="preserve">מתגייס </w:t>
      </w:r>
      <w:bookmarkStart w:id="2489" w:name="_ETM_Q4_229899"/>
      <w:bookmarkEnd w:id="2489"/>
      <w:r>
        <w:rPr>
          <w:rtl/>
        </w:rPr>
        <w:t xml:space="preserve">חרדי </w:t>
      </w:r>
      <w:bookmarkStart w:id="2490" w:name="_ETM_Q4_230290"/>
      <w:bookmarkEnd w:id="2490"/>
      <w:r>
        <w:rPr>
          <w:rtl/>
        </w:rPr>
        <w:t xml:space="preserve">סביבה </w:t>
      </w:r>
      <w:bookmarkStart w:id="2491" w:name="_ETM_Q4_230680"/>
      <w:bookmarkEnd w:id="2491"/>
      <w:r>
        <w:rPr>
          <w:rtl/>
        </w:rPr>
        <w:t xml:space="preserve">מתאימה </w:t>
      </w:r>
      <w:bookmarkStart w:id="2492" w:name="_ETM_Q4_231100"/>
      <w:bookmarkEnd w:id="2492"/>
      <w:r>
        <w:rPr>
          <w:rFonts w:hint="cs"/>
          <w:rtl/>
        </w:rPr>
        <w:t>ו</w:t>
      </w:r>
      <w:r>
        <w:rPr>
          <w:rtl/>
        </w:rPr>
        <w:t xml:space="preserve">מעטפת </w:t>
      </w:r>
      <w:bookmarkStart w:id="2493" w:name="_ETM_Q4_231670"/>
      <w:bookmarkEnd w:id="2493"/>
      <w:r>
        <w:rPr>
          <w:rtl/>
        </w:rPr>
        <w:t xml:space="preserve">שירות </w:t>
      </w:r>
      <w:bookmarkStart w:id="2494" w:name="_ETM_Q4_232090"/>
      <w:bookmarkEnd w:id="2494"/>
      <w:r>
        <w:rPr>
          <w:rtl/>
        </w:rPr>
        <w:t xml:space="preserve">תומכת </w:t>
      </w:r>
      <w:bookmarkStart w:id="2495" w:name="_ETM_Q4_233089"/>
      <w:bookmarkEnd w:id="2495"/>
      <w:r>
        <w:rPr>
          <w:rtl/>
        </w:rPr>
        <w:t>לאור</w:t>
      </w:r>
      <w:r>
        <w:rPr>
          <w:rFonts w:hint="cs"/>
          <w:rtl/>
        </w:rPr>
        <w:t>ח</w:t>
      </w:r>
      <w:r>
        <w:rPr>
          <w:rtl/>
        </w:rPr>
        <w:t xml:space="preserve"> </w:t>
      </w:r>
      <w:bookmarkStart w:id="2496" w:name="_ETM_Q4_233539"/>
      <w:bookmarkEnd w:id="2496"/>
      <w:r>
        <w:rPr>
          <w:rtl/>
        </w:rPr>
        <w:t xml:space="preserve">החיים </w:t>
      </w:r>
      <w:bookmarkStart w:id="2497" w:name="_ETM_Q4_233870"/>
      <w:bookmarkEnd w:id="2497"/>
      <w:r>
        <w:rPr>
          <w:rtl/>
        </w:rPr>
        <w:t>שלו</w:t>
      </w:r>
      <w:r>
        <w:rPr>
          <w:rFonts w:hint="cs"/>
          <w:rtl/>
        </w:rPr>
        <w:t>.</w:t>
      </w:r>
      <w:bookmarkStart w:id="2498" w:name="_ETM_Q4_230000"/>
      <w:bookmarkStart w:id="2499" w:name="_ETM_Q4_234710"/>
      <w:bookmarkEnd w:id="2498"/>
      <w:bookmarkEnd w:id="2499"/>
      <w:r>
        <w:rPr>
          <w:rFonts w:hint="cs"/>
          <w:rtl/>
        </w:rPr>
        <w:t xml:space="preserve"> </w:t>
      </w:r>
      <w:r>
        <w:rPr>
          <w:rtl/>
        </w:rPr>
        <w:t>הי</w:t>
      </w:r>
      <w:r>
        <w:rPr>
          <w:rFonts w:hint="cs"/>
          <w:rtl/>
        </w:rPr>
        <w:t>ע</w:t>
      </w:r>
      <w:r>
        <w:rPr>
          <w:rtl/>
        </w:rPr>
        <w:t xml:space="preserve">ד </w:t>
      </w:r>
      <w:bookmarkStart w:id="2500" w:name="_ETM_Q4_235070"/>
      <w:bookmarkEnd w:id="2500"/>
      <w:r>
        <w:rPr>
          <w:rtl/>
        </w:rPr>
        <w:t xml:space="preserve">בהקשר </w:t>
      </w:r>
      <w:bookmarkStart w:id="2501" w:name="_ETM_Q4_235489"/>
      <w:bookmarkEnd w:id="2501"/>
      <w:r>
        <w:rPr>
          <w:rtl/>
        </w:rPr>
        <w:t xml:space="preserve">הזה </w:t>
      </w:r>
      <w:bookmarkStart w:id="2502" w:name="_ETM_Q4_235699"/>
      <w:bookmarkEnd w:id="2502"/>
      <w:r>
        <w:rPr>
          <w:rFonts w:hint="cs"/>
          <w:rtl/>
        </w:rPr>
        <w:t>ה</w:t>
      </w:r>
      <w:r>
        <w:rPr>
          <w:rtl/>
        </w:rPr>
        <w:t>ו</w:t>
      </w:r>
      <w:r>
        <w:rPr>
          <w:rFonts w:hint="cs"/>
          <w:rtl/>
        </w:rPr>
        <w:t xml:space="preserve">א </w:t>
      </w:r>
      <w:bookmarkStart w:id="2503" w:name="_ETM_Q4_234000"/>
      <w:bookmarkEnd w:id="2503"/>
      <w:r>
        <w:rPr>
          <w:rtl/>
        </w:rPr>
        <w:t>ברור</w:t>
      </w:r>
      <w:r>
        <w:rPr>
          <w:rFonts w:hint="cs"/>
          <w:rtl/>
        </w:rPr>
        <w:t>:</w:t>
      </w:r>
      <w:r>
        <w:rPr>
          <w:rtl/>
        </w:rPr>
        <w:t xml:space="preserve"> </w:t>
      </w:r>
      <w:bookmarkStart w:id="2504" w:name="_ETM_Q4_236570"/>
      <w:bookmarkEnd w:id="2504"/>
      <w:r>
        <w:rPr>
          <w:rtl/>
        </w:rPr>
        <w:t xml:space="preserve">חרדי </w:t>
      </w:r>
      <w:bookmarkStart w:id="2505" w:name="_ETM_Q4_236899"/>
      <w:bookmarkEnd w:id="2505"/>
      <w:r>
        <w:rPr>
          <w:rtl/>
        </w:rPr>
        <w:t xml:space="preserve">שנכנס </w:t>
      </w:r>
      <w:bookmarkStart w:id="2506" w:name="_ETM_Q4_237410"/>
      <w:bookmarkEnd w:id="2506"/>
      <w:r>
        <w:rPr>
          <w:rtl/>
        </w:rPr>
        <w:t xml:space="preserve">לצה"ל </w:t>
      </w:r>
      <w:bookmarkStart w:id="2507" w:name="_ETM_Q4_237800"/>
      <w:bookmarkEnd w:id="2507"/>
      <w:r>
        <w:rPr>
          <w:rtl/>
        </w:rPr>
        <w:t xml:space="preserve">כחרדי </w:t>
      </w:r>
      <w:bookmarkStart w:id="2508" w:name="_ETM_Q4_238280"/>
      <w:bookmarkEnd w:id="2508"/>
      <w:r>
        <w:rPr>
          <w:rFonts w:hint="cs"/>
          <w:rtl/>
        </w:rPr>
        <w:t>י</w:t>
      </w:r>
      <w:r>
        <w:rPr>
          <w:rtl/>
        </w:rPr>
        <w:t xml:space="preserve">וכל </w:t>
      </w:r>
      <w:bookmarkStart w:id="2509" w:name="_ETM_Q4_238550"/>
      <w:bookmarkEnd w:id="2509"/>
      <w:r>
        <w:rPr>
          <w:rtl/>
        </w:rPr>
        <w:t xml:space="preserve">גם </w:t>
      </w:r>
      <w:bookmarkStart w:id="2510" w:name="_ETM_Q4_238730"/>
      <w:bookmarkEnd w:id="2510"/>
      <w:r>
        <w:rPr>
          <w:rtl/>
        </w:rPr>
        <w:t xml:space="preserve">לצאת </w:t>
      </w:r>
      <w:bookmarkStart w:id="2511" w:name="_ETM_Q4_239059"/>
      <w:bookmarkEnd w:id="2511"/>
      <w:r>
        <w:rPr>
          <w:rtl/>
        </w:rPr>
        <w:t xml:space="preserve">מצה"ל </w:t>
      </w:r>
      <w:bookmarkStart w:id="2512" w:name="_ETM_Q4_239930"/>
      <w:bookmarkEnd w:id="2512"/>
      <w:r>
        <w:rPr>
          <w:rtl/>
        </w:rPr>
        <w:t>כחרדי</w:t>
      </w:r>
      <w:r>
        <w:rPr>
          <w:rFonts w:hint="cs"/>
          <w:rtl/>
        </w:rPr>
        <w:t>.</w:t>
      </w:r>
      <w:r>
        <w:rPr>
          <w:rtl/>
        </w:rPr>
        <w:t xml:space="preserve"> </w:t>
      </w:r>
      <w:bookmarkStart w:id="2513" w:name="_ETM_Q4_240960"/>
      <w:bookmarkEnd w:id="2513"/>
      <w:r>
        <w:rPr>
          <w:rtl/>
        </w:rPr>
        <w:t xml:space="preserve">מימוש </w:t>
      </w:r>
      <w:bookmarkStart w:id="2514" w:name="_ETM_Q4_241260"/>
      <w:bookmarkEnd w:id="2514"/>
      <w:r>
        <w:rPr>
          <w:rtl/>
        </w:rPr>
        <w:t xml:space="preserve">היעד </w:t>
      </w:r>
      <w:bookmarkStart w:id="2515" w:name="_ETM_Q4_241530"/>
      <w:bookmarkEnd w:id="2515"/>
      <w:r>
        <w:rPr>
          <w:rtl/>
        </w:rPr>
        <w:t xml:space="preserve">הזה </w:t>
      </w:r>
      <w:bookmarkStart w:id="2516" w:name="_ETM_Q4_241739"/>
      <w:bookmarkEnd w:id="2516"/>
      <w:r>
        <w:rPr>
          <w:rtl/>
        </w:rPr>
        <w:t xml:space="preserve">יוכל </w:t>
      </w:r>
      <w:bookmarkStart w:id="2517" w:name="_ETM_Q4_242010"/>
      <w:bookmarkEnd w:id="2517"/>
      <w:r>
        <w:rPr>
          <w:rtl/>
        </w:rPr>
        <w:t xml:space="preserve">להביא </w:t>
      </w:r>
      <w:bookmarkStart w:id="2518" w:name="_ETM_Q4_242249"/>
      <w:bookmarkEnd w:id="2518"/>
      <w:r>
        <w:rPr>
          <w:rtl/>
        </w:rPr>
        <w:t>א</w:t>
      </w:r>
      <w:r>
        <w:rPr>
          <w:rFonts w:hint="cs"/>
          <w:rtl/>
        </w:rPr>
        <w:t>י</w:t>
      </w:r>
      <w:r>
        <w:rPr>
          <w:rtl/>
        </w:rPr>
        <w:t>ת</w:t>
      </w:r>
      <w:r>
        <w:rPr>
          <w:rFonts w:hint="cs"/>
          <w:rtl/>
        </w:rPr>
        <w:t>ו</w:t>
      </w:r>
      <w:bookmarkStart w:id="2519" w:name="_ETM_Q4_242370"/>
      <w:bookmarkEnd w:id="2519"/>
      <w:r>
        <w:rPr>
          <w:rFonts w:hint="cs"/>
          <w:rtl/>
        </w:rPr>
        <w:t xml:space="preserve"> </w:t>
      </w:r>
      <w:r>
        <w:rPr>
          <w:rtl/>
        </w:rPr>
        <w:t xml:space="preserve">שינוי </w:t>
      </w:r>
      <w:bookmarkStart w:id="2520" w:name="_ETM_Q4_242760"/>
      <w:bookmarkEnd w:id="2520"/>
      <w:r>
        <w:rPr>
          <w:rtl/>
        </w:rPr>
        <w:t xml:space="preserve">דרמטי </w:t>
      </w:r>
      <w:bookmarkStart w:id="2521" w:name="_ETM_Q4_243210"/>
      <w:bookmarkEnd w:id="2521"/>
      <w:r>
        <w:rPr>
          <w:rtl/>
        </w:rPr>
        <w:t xml:space="preserve">בכך </w:t>
      </w:r>
      <w:bookmarkStart w:id="2522" w:name="_ETM_Q4_243570"/>
      <w:bookmarkEnd w:id="2522"/>
      <w:r>
        <w:rPr>
          <w:rtl/>
        </w:rPr>
        <w:t>ש</w:t>
      </w:r>
      <w:bookmarkStart w:id="2523" w:name="_ETM_Q4_243719"/>
      <w:bookmarkEnd w:id="2523"/>
      <w:r>
        <w:rPr>
          <w:rtl/>
        </w:rPr>
        <w:t xml:space="preserve">בדורות </w:t>
      </w:r>
      <w:bookmarkStart w:id="2524" w:name="_ETM_Q4_244049"/>
      <w:bookmarkEnd w:id="2524"/>
      <w:r>
        <w:rPr>
          <w:rtl/>
        </w:rPr>
        <w:t xml:space="preserve">הבאים </w:t>
      </w:r>
      <w:bookmarkStart w:id="2525" w:name="_ETM_Q4_244380"/>
      <w:bookmarkEnd w:id="2525"/>
      <w:r>
        <w:rPr>
          <w:rtl/>
        </w:rPr>
        <w:t xml:space="preserve">השירות </w:t>
      </w:r>
      <w:bookmarkStart w:id="2526" w:name="_ETM_Q4_244740"/>
      <w:bookmarkEnd w:id="2526"/>
      <w:r>
        <w:rPr>
          <w:rtl/>
        </w:rPr>
        <w:t xml:space="preserve">בצה"ל </w:t>
      </w:r>
      <w:bookmarkStart w:id="2527" w:name="_ETM_Q4_245609"/>
      <w:bookmarkEnd w:id="2527"/>
      <w:r>
        <w:rPr>
          <w:rtl/>
        </w:rPr>
        <w:t xml:space="preserve">יהפוך </w:t>
      </w:r>
      <w:bookmarkStart w:id="2528" w:name="_ETM_Q4_245969"/>
      <w:bookmarkEnd w:id="2528"/>
      <w:r>
        <w:rPr>
          <w:rtl/>
        </w:rPr>
        <w:t>לנור</w:t>
      </w:r>
      <w:bookmarkStart w:id="2529" w:name="_ETM_Q4_246329"/>
      <w:bookmarkEnd w:id="2529"/>
      <w:r>
        <w:rPr>
          <w:rtl/>
        </w:rPr>
        <w:t>מ</w:t>
      </w:r>
      <w:r>
        <w:rPr>
          <w:rFonts w:hint="cs"/>
          <w:rtl/>
        </w:rPr>
        <w:t xml:space="preserve">ה </w:t>
      </w:r>
      <w:r>
        <w:rPr>
          <w:rtl/>
        </w:rPr>
        <w:t xml:space="preserve">רווחת </w:t>
      </w:r>
      <w:bookmarkStart w:id="2530" w:name="_ETM_Q4_247109"/>
      <w:bookmarkStart w:id="2531" w:name="_ETM_Q4_247709"/>
      <w:bookmarkEnd w:id="2530"/>
      <w:bookmarkEnd w:id="2531"/>
      <w:r>
        <w:rPr>
          <w:rtl/>
        </w:rPr>
        <w:t xml:space="preserve">גם </w:t>
      </w:r>
      <w:bookmarkStart w:id="2532" w:name="_ETM_Q4_247920"/>
      <w:bookmarkEnd w:id="2532"/>
      <w:r>
        <w:rPr>
          <w:rtl/>
        </w:rPr>
        <w:t xml:space="preserve">בחברה </w:t>
      </w:r>
      <w:bookmarkStart w:id="2533" w:name="_ETM_Q4_248399"/>
      <w:bookmarkEnd w:id="2533"/>
      <w:r w:rsidRPr="0060060E">
        <w:rPr>
          <w:rFonts w:hint="cs"/>
          <w:rtl/>
        </w:rPr>
        <w:t>החרדית</w:t>
      </w:r>
      <w:r>
        <w:rPr>
          <w:rFonts w:hint="cs"/>
          <w:rtl/>
        </w:rPr>
        <w:t>.</w:t>
      </w:r>
    </w:p>
    <w:p w:rsidR="00974996" w:rsidRDefault="00974996" w:rsidP="00D75267">
      <w:pPr>
        <w:rPr>
          <w:rtl/>
        </w:rPr>
      </w:pPr>
    </w:p>
    <w:p w:rsidR="00974996" w:rsidRDefault="00974996" w:rsidP="00575C2A">
      <w:pPr>
        <w:rPr>
          <w:rtl/>
        </w:rPr>
      </w:pPr>
      <w:bookmarkStart w:id="2534" w:name="_ETM_Q4_249000"/>
      <w:bookmarkStart w:id="2535" w:name="_ETM_Q4_249549"/>
      <w:bookmarkEnd w:id="2534"/>
      <w:bookmarkEnd w:id="2535"/>
      <w:r>
        <w:rPr>
          <w:rtl/>
        </w:rPr>
        <w:t xml:space="preserve">חברות </w:t>
      </w:r>
      <w:bookmarkStart w:id="2536" w:name="_ETM_Q4_250030"/>
      <w:bookmarkEnd w:id="2536"/>
      <w:r>
        <w:rPr>
          <w:rtl/>
        </w:rPr>
        <w:t xml:space="preserve">וחברי </w:t>
      </w:r>
      <w:bookmarkStart w:id="2537" w:name="_ETM_Q4_250420"/>
      <w:bookmarkEnd w:id="2537"/>
      <w:r>
        <w:rPr>
          <w:rtl/>
        </w:rPr>
        <w:t>הכנסת</w:t>
      </w:r>
      <w:r>
        <w:rPr>
          <w:rFonts w:hint="cs"/>
          <w:rtl/>
        </w:rPr>
        <w:t>,</w:t>
      </w:r>
      <w:r>
        <w:rPr>
          <w:rtl/>
        </w:rPr>
        <w:t xml:space="preserve"> </w:t>
      </w:r>
      <w:bookmarkStart w:id="2538" w:name="_ETM_Q4_251729"/>
      <w:bookmarkEnd w:id="2538"/>
      <w:r>
        <w:rPr>
          <w:rtl/>
        </w:rPr>
        <w:t xml:space="preserve">מאז </w:t>
      </w:r>
      <w:bookmarkStart w:id="2539" w:name="_ETM_Q4_252060"/>
      <w:bookmarkEnd w:id="2539"/>
      <w:r>
        <w:rPr>
          <w:rtl/>
        </w:rPr>
        <w:t xml:space="preserve">כניסתו </w:t>
      </w:r>
      <w:bookmarkStart w:id="2540" w:name="_ETM_Q4_252479"/>
      <w:bookmarkEnd w:id="2540"/>
      <w:r>
        <w:rPr>
          <w:rtl/>
        </w:rPr>
        <w:t xml:space="preserve">לתפקיד </w:t>
      </w:r>
      <w:bookmarkStart w:id="2541" w:name="_ETM_Q4_252930"/>
      <w:bookmarkEnd w:id="2541"/>
      <w:r>
        <w:rPr>
          <w:rtl/>
        </w:rPr>
        <w:t xml:space="preserve">של </w:t>
      </w:r>
      <w:bookmarkStart w:id="2542" w:name="_ETM_Q4_253079"/>
      <w:bookmarkEnd w:id="2542"/>
      <w:r>
        <w:rPr>
          <w:rtl/>
        </w:rPr>
        <w:t>שר</w:t>
      </w:r>
      <w:r>
        <w:rPr>
          <w:rFonts w:hint="cs"/>
          <w:rtl/>
        </w:rPr>
        <w:t xml:space="preserve"> </w:t>
      </w:r>
      <w:r>
        <w:rPr>
          <w:rtl/>
        </w:rPr>
        <w:t>ה</w:t>
      </w:r>
      <w:bookmarkStart w:id="2543" w:name="_ETM_Q4_253310"/>
      <w:bookmarkEnd w:id="2543"/>
      <w:r>
        <w:rPr>
          <w:rtl/>
        </w:rPr>
        <w:t xml:space="preserve">ביטחון </w:t>
      </w:r>
      <w:bookmarkStart w:id="2544" w:name="_ETM_Q4_253759"/>
      <w:bookmarkEnd w:id="2544"/>
      <w:r>
        <w:rPr>
          <w:rtl/>
        </w:rPr>
        <w:t xml:space="preserve">ומתוך </w:t>
      </w:r>
      <w:bookmarkStart w:id="2545" w:name="_ETM_Q4_254060"/>
      <w:bookmarkEnd w:id="2545"/>
      <w:r>
        <w:rPr>
          <w:rtl/>
        </w:rPr>
        <w:t xml:space="preserve">החשיבות </w:t>
      </w:r>
      <w:bookmarkStart w:id="2546" w:name="_ETM_Q4_254600"/>
      <w:bookmarkEnd w:id="2546"/>
      <w:r>
        <w:rPr>
          <w:rtl/>
        </w:rPr>
        <w:t xml:space="preserve">הרבה </w:t>
      </w:r>
      <w:bookmarkStart w:id="2547" w:name="_ETM_Q4_254930"/>
      <w:bookmarkEnd w:id="2547"/>
      <w:r>
        <w:rPr>
          <w:rtl/>
        </w:rPr>
        <w:t xml:space="preserve">שהוא </w:t>
      </w:r>
      <w:bookmarkStart w:id="2548" w:name="_ETM_Q4_255140"/>
      <w:bookmarkEnd w:id="2548"/>
      <w:r>
        <w:rPr>
          <w:rtl/>
        </w:rPr>
        <w:t xml:space="preserve">מייחס </w:t>
      </w:r>
      <w:bookmarkStart w:id="2549" w:name="_ETM_Q4_255530"/>
      <w:bookmarkEnd w:id="2549"/>
      <w:r>
        <w:rPr>
          <w:rtl/>
        </w:rPr>
        <w:t xml:space="preserve">להשלמת </w:t>
      </w:r>
      <w:bookmarkStart w:id="2550" w:name="_ETM_Q4_256069"/>
      <w:bookmarkEnd w:id="2550"/>
      <w:r>
        <w:rPr>
          <w:rtl/>
        </w:rPr>
        <w:t xml:space="preserve">תהליך </w:t>
      </w:r>
      <w:bookmarkStart w:id="2551" w:name="_ETM_Q4_256369"/>
      <w:bookmarkEnd w:id="2551"/>
      <w:r>
        <w:rPr>
          <w:rtl/>
        </w:rPr>
        <w:t>החקיקה</w:t>
      </w:r>
      <w:r>
        <w:rPr>
          <w:rFonts w:hint="cs"/>
          <w:rtl/>
        </w:rPr>
        <w:t>,</w:t>
      </w:r>
      <w:r>
        <w:rPr>
          <w:rtl/>
        </w:rPr>
        <w:t xml:space="preserve"> </w:t>
      </w:r>
      <w:bookmarkStart w:id="2552" w:name="_ETM_Q4_257399"/>
      <w:bookmarkEnd w:id="2552"/>
      <w:r>
        <w:rPr>
          <w:rtl/>
        </w:rPr>
        <w:t xml:space="preserve">שבלעדיו </w:t>
      </w:r>
      <w:bookmarkStart w:id="2553" w:name="_ETM_Q4_257999"/>
      <w:bookmarkEnd w:id="2553"/>
      <w:r>
        <w:rPr>
          <w:rtl/>
        </w:rPr>
        <w:t xml:space="preserve">התוכנית </w:t>
      </w:r>
      <w:bookmarkStart w:id="2554" w:name="_ETM_Q4_258600"/>
      <w:bookmarkEnd w:id="2554"/>
      <w:r>
        <w:rPr>
          <w:rtl/>
        </w:rPr>
        <w:t xml:space="preserve">לגייס </w:t>
      </w:r>
      <w:bookmarkStart w:id="2555" w:name="_ETM_Q4_258990"/>
      <w:bookmarkEnd w:id="2555"/>
      <w:r>
        <w:rPr>
          <w:rtl/>
        </w:rPr>
        <w:t xml:space="preserve">את </w:t>
      </w:r>
      <w:bookmarkStart w:id="2556" w:name="_ETM_Q4_259109"/>
      <w:bookmarkEnd w:id="2556"/>
      <w:r>
        <w:rPr>
          <w:rtl/>
        </w:rPr>
        <w:t xml:space="preserve">בני </w:t>
      </w:r>
      <w:bookmarkStart w:id="2557" w:name="_ETM_Q4_259319"/>
      <w:bookmarkEnd w:id="2557"/>
      <w:r>
        <w:rPr>
          <w:rtl/>
        </w:rPr>
        <w:t xml:space="preserve">הציבור </w:t>
      </w:r>
      <w:bookmarkStart w:id="2558" w:name="_ETM_Q4_259679"/>
      <w:bookmarkEnd w:id="2558"/>
      <w:r>
        <w:rPr>
          <w:rtl/>
        </w:rPr>
        <w:t xml:space="preserve">החרדי </w:t>
      </w:r>
      <w:bookmarkStart w:id="2559" w:name="_ETM_Q4_260069"/>
      <w:bookmarkEnd w:id="2559"/>
      <w:r>
        <w:rPr>
          <w:rtl/>
        </w:rPr>
        <w:t xml:space="preserve">צפויה </w:t>
      </w:r>
      <w:bookmarkStart w:id="2560" w:name="_ETM_Q4_260429"/>
      <w:bookmarkEnd w:id="2560"/>
      <w:r>
        <w:rPr>
          <w:rtl/>
        </w:rPr>
        <w:t>להיכשל</w:t>
      </w:r>
      <w:r>
        <w:rPr>
          <w:rFonts w:hint="cs"/>
          <w:rtl/>
        </w:rPr>
        <w:t>,</w:t>
      </w:r>
      <w:r>
        <w:rPr>
          <w:rtl/>
        </w:rPr>
        <w:t xml:space="preserve"> </w:t>
      </w:r>
      <w:bookmarkStart w:id="2561" w:name="_ETM_Q4_261670"/>
      <w:bookmarkEnd w:id="2561"/>
      <w:r>
        <w:rPr>
          <w:rFonts w:hint="cs"/>
          <w:rtl/>
        </w:rPr>
        <w:t xml:space="preserve">הוא </w:t>
      </w:r>
      <w:r>
        <w:rPr>
          <w:rtl/>
        </w:rPr>
        <w:t xml:space="preserve">השקיע </w:t>
      </w:r>
      <w:bookmarkStart w:id="2562" w:name="_ETM_Q4_262060"/>
      <w:bookmarkEnd w:id="2562"/>
      <w:r>
        <w:rPr>
          <w:rtl/>
        </w:rPr>
        <w:t xml:space="preserve">שעות </w:t>
      </w:r>
      <w:bookmarkStart w:id="2563" w:name="_ETM_Q4_262359"/>
      <w:bookmarkEnd w:id="2563"/>
      <w:r>
        <w:rPr>
          <w:rtl/>
        </w:rPr>
        <w:t xml:space="preserve">רבות </w:t>
      </w:r>
      <w:bookmarkStart w:id="2564" w:name="_ETM_Q4_262630"/>
      <w:bookmarkEnd w:id="2564"/>
      <w:r>
        <w:rPr>
          <w:rtl/>
        </w:rPr>
        <w:t xml:space="preserve">בשיח </w:t>
      </w:r>
      <w:bookmarkStart w:id="2565" w:name="_ETM_Q4_263020"/>
      <w:bookmarkEnd w:id="2565"/>
      <w:r>
        <w:rPr>
          <w:rtl/>
        </w:rPr>
        <w:t xml:space="preserve">עם </w:t>
      </w:r>
      <w:bookmarkStart w:id="2566" w:name="_ETM_Q4_263140"/>
      <w:bookmarkEnd w:id="2566"/>
      <w:r>
        <w:rPr>
          <w:rFonts w:hint="cs"/>
          <w:rtl/>
        </w:rPr>
        <w:t>ה</w:t>
      </w:r>
      <w:r>
        <w:rPr>
          <w:rtl/>
        </w:rPr>
        <w:t>ד</w:t>
      </w:r>
      <w:r>
        <w:rPr>
          <w:rFonts w:hint="cs"/>
          <w:rtl/>
        </w:rPr>
        <w:t>ר</w:t>
      </w:r>
      <w:r>
        <w:rPr>
          <w:rtl/>
        </w:rPr>
        <w:t xml:space="preserve">ג </w:t>
      </w:r>
      <w:bookmarkStart w:id="2567" w:name="_ETM_Q4_263439"/>
      <w:bookmarkEnd w:id="2567"/>
      <w:r w:rsidRPr="0060060E">
        <w:rPr>
          <w:rtl/>
        </w:rPr>
        <w:t>המקצוע</w:t>
      </w:r>
      <w:r w:rsidRPr="0060060E">
        <w:rPr>
          <w:rFonts w:hint="cs"/>
          <w:rtl/>
        </w:rPr>
        <w:t>י</w:t>
      </w:r>
      <w:r>
        <w:rPr>
          <w:rtl/>
        </w:rPr>
        <w:t xml:space="preserve"> </w:t>
      </w:r>
      <w:bookmarkStart w:id="2568" w:name="_ETM_Q4_263890"/>
      <w:bookmarkEnd w:id="2568"/>
      <w:r>
        <w:rPr>
          <w:rtl/>
        </w:rPr>
        <w:t>בצה"ל</w:t>
      </w:r>
      <w:r>
        <w:rPr>
          <w:rFonts w:hint="cs"/>
          <w:rtl/>
        </w:rPr>
        <w:t>,</w:t>
      </w:r>
      <w:r>
        <w:rPr>
          <w:rtl/>
        </w:rPr>
        <w:t xml:space="preserve"> </w:t>
      </w:r>
      <w:bookmarkStart w:id="2569" w:name="_ETM_Q4_264700"/>
      <w:bookmarkEnd w:id="2569"/>
      <w:r>
        <w:rPr>
          <w:rtl/>
        </w:rPr>
        <w:t xml:space="preserve">עם </w:t>
      </w:r>
      <w:bookmarkStart w:id="2570" w:name="_ETM_Q4_264819"/>
      <w:bookmarkEnd w:id="2570"/>
      <w:r>
        <w:rPr>
          <w:rtl/>
        </w:rPr>
        <w:t xml:space="preserve">נציגי </w:t>
      </w:r>
      <w:bookmarkStart w:id="2571" w:name="_ETM_Q4_265179"/>
      <w:bookmarkEnd w:id="2571"/>
      <w:r>
        <w:rPr>
          <w:rtl/>
        </w:rPr>
        <w:t xml:space="preserve">הציבור </w:t>
      </w:r>
      <w:bookmarkStart w:id="2572" w:name="_ETM_Q4_265539"/>
      <w:bookmarkEnd w:id="2572"/>
      <w:r>
        <w:rPr>
          <w:rtl/>
        </w:rPr>
        <w:t>החרדי</w:t>
      </w:r>
      <w:r>
        <w:rPr>
          <w:rFonts w:hint="cs"/>
          <w:rtl/>
        </w:rPr>
        <w:t>,</w:t>
      </w:r>
      <w:bookmarkStart w:id="2573" w:name="_ETM_Q4_265929"/>
      <w:bookmarkEnd w:id="2573"/>
      <w:r>
        <w:rPr>
          <w:rFonts w:hint="cs"/>
          <w:rtl/>
        </w:rPr>
        <w:t xml:space="preserve"> </w:t>
      </w:r>
      <w:r>
        <w:rPr>
          <w:rtl/>
        </w:rPr>
        <w:t xml:space="preserve">עם </w:t>
      </w:r>
      <w:bookmarkStart w:id="2574" w:name="_ETM_Q4_266109"/>
      <w:bookmarkEnd w:id="2574"/>
      <w:r>
        <w:rPr>
          <w:rtl/>
        </w:rPr>
        <w:t xml:space="preserve">יושב-ראש </w:t>
      </w:r>
      <w:bookmarkStart w:id="2575" w:name="_ETM_Q4_266530"/>
      <w:bookmarkEnd w:id="2575"/>
      <w:r>
        <w:rPr>
          <w:rtl/>
        </w:rPr>
        <w:t xml:space="preserve">ועדת </w:t>
      </w:r>
      <w:bookmarkStart w:id="2576" w:name="_ETM_Q4_266920"/>
      <w:bookmarkEnd w:id="2576"/>
      <w:r>
        <w:rPr>
          <w:rFonts w:hint="cs"/>
          <w:rtl/>
        </w:rPr>
        <w:t>ה</w:t>
      </w:r>
      <w:r>
        <w:rPr>
          <w:rtl/>
        </w:rPr>
        <w:t xml:space="preserve">חוץ </w:t>
      </w:r>
      <w:bookmarkStart w:id="2577" w:name="_ETM_Q4_267100"/>
      <w:bookmarkEnd w:id="2577"/>
      <w:r>
        <w:rPr>
          <w:rtl/>
        </w:rPr>
        <w:t>ו</w:t>
      </w:r>
      <w:r>
        <w:rPr>
          <w:rFonts w:hint="cs"/>
          <w:rtl/>
        </w:rPr>
        <w:t>ה</w:t>
      </w:r>
      <w:r>
        <w:rPr>
          <w:rtl/>
        </w:rPr>
        <w:t xml:space="preserve">ביטחון </w:t>
      </w:r>
      <w:bookmarkStart w:id="2578" w:name="_ETM_Q4_267579"/>
      <w:bookmarkEnd w:id="2578"/>
      <w:r>
        <w:rPr>
          <w:rtl/>
        </w:rPr>
        <w:t xml:space="preserve">של </w:t>
      </w:r>
      <w:bookmarkStart w:id="2579" w:name="_ETM_Q4_267759"/>
      <w:bookmarkEnd w:id="2579"/>
      <w:r>
        <w:rPr>
          <w:rtl/>
        </w:rPr>
        <w:t xml:space="preserve">הכנסת </w:t>
      </w:r>
      <w:bookmarkStart w:id="2580" w:name="_ETM_Q4_268909"/>
      <w:bookmarkEnd w:id="2580"/>
      <w:r>
        <w:rPr>
          <w:rtl/>
        </w:rPr>
        <w:t xml:space="preserve">וכן </w:t>
      </w:r>
      <w:bookmarkStart w:id="2581" w:name="_ETM_Q4_269360"/>
      <w:bookmarkEnd w:id="2581"/>
      <w:r>
        <w:rPr>
          <w:rtl/>
        </w:rPr>
        <w:t xml:space="preserve">עם </w:t>
      </w:r>
      <w:bookmarkStart w:id="2582" w:name="_ETM_Q4_269479"/>
      <w:bookmarkEnd w:id="2582"/>
      <w:r>
        <w:rPr>
          <w:rtl/>
        </w:rPr>
        <w:t xml:space="preserve">היועצת </w:t>
      </w:r>
      <w:bookmarkStart w:id="2583" w:name="_ETM_Q4_269990"/>
      <w:bookmarkEnd w:id="2583"/>
      <w:r>
        <w:rPr>
          <w:rtl/>
        </w:rPr>
        <w:t xml:space="preserve">המשפטית </w:t>
      </w:r>
      <w:bookmarkStart w:id="2584" w:name="_ETM_Q4_270619"/>
      <w:bookmarkEnd w:id="2584"/>
      <w:r>
        <w:rPr>
          <w:rtl/>
        </w:rPr>
        <w:t>לממשלה</w:t>
      </w:r>
      <w:r>
        <w:rPr>
          <w:rFonts w:hint="cs"/>
          <w:rtl/>
        </w:rPr>
        <w:t>,</w:t>
      </w:r>
      <w:r>
        <w:rPr>
          <w:rtl/>
        </w:rPr>
        <w:t xml:space="preserve"> </w:t>
      </w:r>
      <w:bookmarkStart w:id="2585" w:name="_ETM_Q4_271700"/>
      <w:bookmarkEnd w:id="2585"/>
      <w:r>
        <w:rPr>
          <w:rtl/>
        </w:rPr>
        <w:t xml:space="preserve">וזאת </w:t>
      </w:r>
      <w:bookmarkStart w:id="2586" w:name="_ETM_Q4_272959"/>
      <w:bookmarkEnd w:id="2586"/>
      <w:r>
        <w:rPr>
          <w:rtl/>
        </w:rPr>
        <w:t xml:space="preserve">על </w:t>
      </w:r>
      <w:bookmarkStart w:id="2587" w:name="_ETM_Q4_273185"/>
      <w:bookmarkEnd w:id="2587"/>
      <w:r>
        <w:rPr>
          <w:rtl/>
        </w:rPr>
        <w:t xml:space="preserve">מנת </w:t>
      </w:r>
      <w:bookmarkStart w:id="2588" w:name="_ETM_Q4_273410"/>
      <w:bookmarkEnd w:id="2588"/>
      <w:r>
        <w:rPr>
          <w:rtl/>
        </w:rPr>
        <w:t xml:space="preserve">לגבש </w:t>
      </w:r>
      <w:bookmarkStart w:id="2589" w:name="_ETM_Q4_273740"/>
      <w:bookmarkEnd w:id="2589"/>
      <w:r>
        <w:rPr>
          <w:rtl/>
        </w:rPr>
        <w:t xml:space="preserve">את </w:t>
      </w:r>
      <w:bookmarkStart w:id="2590" w:name="_ETM_Q4_273800"/>
      <w:bookmarkEnd w:id="2590"/>
      <w:r>
        <w:rPr>
          <w:rtl/>
        </w:rPr>
        <w:t xml:space="preserve">העקרונות </w:t>
      </w:r>
      <w:bookmarkStart w:id="2591" w:name="_ETM_Q4_274340"/>
      <w:bookmarkEnd w:id="2591"/>
      <w:r>
        <w:rPr>
          <w:rtl/>
        </w:rPr>
        <w:t xml:space="preserve">הנדרשים </w:t>
      </w:r>
      <w:bookmarkStart w:id="2592" w:name="_ETM_Q4_274790"/>
      <w:bookmarkEnd w:id="2592"/>
      <w:r>
        <w:rPr>
          <w:rtl/>
        </w:rPr>
        <w:t xml:space="preserve">להצעת </w:t>
      </w:r>
      <w:bookmarkStart w:id="2593" w:name="_ETM_Q4_275209"/>
      <w:bookmarkEnd w:id="2593"/>
      <w:r>
        <w:rPr>
          <w:rtl/>
        </w:rPr>
        <w:t xml:space="preserve">החוק </w:t>
      </w:r>
      <w:bookmarkStart w:id="2594" w:name="_ETM_Q4_275450"/>
      <w:bookmarkEnd w:id="2594"/>
      <w:r>
        <w:rPr>
          <w:rtl/>
        </w:rPr>
        <w:t xml:space="preserve">לשם </w:t>
      </w:r>
      <w:bookmarkStart w:id="2595" w:name="_ETM_Q4_275720"/>
      <w:bookmarkStart w:id="2596" w:name="_ETM_Q4_276260"/>
      <w:bookmarkStart w:id="2597" w:name="_ETM_Q4_276560"/>
      <w:bookmarkStart w:id="2598" w:name="_ETM_Q4_276890"/>
      <w:bookmarkStart w:id="2599" w:name="_ETM_Q4_277580"/>
      <w:bookmarkEnd w:id="2595"/>
      <w:bookmarkEnd w:id="2596"/>
      <w:bookmarkEnd w:id="2597"/>
      <w:bookmarkEnd w:id="2598"/>
      <w:bookmarkEnd w:id="2599"/>
      <w:r>
        <w:rPr>
          <w:rtl/>
        </w:rPr>
        <w:t xml:space="preserve">הצגתם </w:t>
      </w:r>
      <w:bookmarkStart w:id="2600" w:name="_ETM_Q4_278180"/>
      <w:bookmarkEnd w:id="2600"/>
      <w:r>
        <w:rPr>
          <w:rtl/>
        </w:rPr>
        <w:t xml:space="preserve">בפני </w:t>
      </w:r>
      <w:bookmarkStart w:id="2601" w:name="_ETM_Q4_278450"/>
      <w:bookmarkEnd w:id="2601"/>
      <w:r>
        <w:rPr>
          <w:rtl/>
        </w:rPr>
        <w:t xml:space="preserve">חברי </w:t>
      </w:r>
      <w:bookmarkStart w:id="2602" w:name="_ETM_Q4_278720"/>
      <w:bookmarkEnd w:id="2602"/>
      <w:r>
        <w:rPr>
          <w:rtl/>
        </w:rPr>
        <w:t>הוועדה</w:t>
      </w:r>
      <w:r>
        <w:rPr>
          <w:rFonts w:hint="cs"/>
          <w:rtl/>
        </w:rPr>
        <w:t>,</w:t>
      </w:r>
      <w:r>
        <w:rPr>
          <w:rtl/>
        </w:rPr>
        <w:t xml:space="preserve"> </w:t>
      </w:r>
      <w:bookmarkStart w:id="2603" w:name="_ETM_Q4_279459"/>
      <w:bookmarkEnd w:id="2603"/>
      <w:r>
        <w:rPr>
          <w:rtl/>
        </w:rPr>
        <w:t xml:space="preserve">ולהתקדם </w:t>
      </w:r>
      <w:bookmarkStart w:id="2604" w:name="_ETM_Q4_279999"/>
      <w:bookmarkEnd w:id="2604"/>
      <w:r>
        <w:rPr>
          <w:rtl/>
        </w:rPr>
        <w:t xml:space="preserve">בתהליך </w:t>
      </w:r>
      <w:bookmarkStart w:id="2605" w:name="_ETM_Q4_280479"/>
      <w:bookmarkEnd w:id="2605"/>
      <w:r>
        <w:rPr>
          <w:rtl/>
        </w:rPr>
        <w:t>החקיקה</w:t>
      </w:r>
      <w:r>
        <w:rPr>
          <w:rFonts w:hint="cs"/>
          <w:rtl/>
        </w:rPr>
        <w:t>.</w:t>
      </w:r>
      <w:r w:rsidR="00575C2A">
        <w:rPr>
          <w:rFonts w:hint="cs"/>
          <w:rtl/>
        </w:rPr>
        <w:t xml:space="preserve"> </w:t>
      </w:r>
      <w:bookmarkStart w:id="2606" w:name="_ETM_Q4_278000"/>
      <w:bookmarkStart w:id="2607" w:name="_ETM_Q4_282140"/>
      <w:bookmarkEnd w:id="2606"/>
      <w:bookmarkEnd w:id="2607"/>
      <w:r>
        <w:rPr>
          <w:rtl/>
        </w:rPr>
        <w:t xml:space="preserve">בניגוד </w:t>
      </w:r>
      <w:bookmarkStart w:id="2608" w:name="_ETM_Q4_282530"/>
      <w:bookmarkEnd w:id="2608"/>
      <w:r>
        <w:rPr>
          <w:rtl/>
        </w:rPr>
        <w:t xml:space="preserve">מוחלט </w:t>
      </w:r>
      <w:bookmarkStart w:id="2609" w:name="_ETM_Q4_282890"/>
      <w:bookmarkEnd w:id="2609"/>
      <w:r>
        <w:rPr>
          <w:rtl/>
        </w:rPr>
        <w:t xml:space="preserve">למה </w:t>
      </w:r>
      <w:bookmarkStart w:id="2610" w:name="_ETM_Q4_283100"/>
      <w:bookmarkEnd w:id="2610"/>
      <w:r>
        <w:rPr>
          <w:rtl/>
        </w:rPr>
        <w:t>שנ</w:t>
      </w:r>
      <w:r>
        <w:rPr>
          <w:rFonts w:hint="cs"/>
          <w:rtl/>
        </w:rPr>
        <w:t>טע</w:t>
      </w:r>
      <w:r>
        <w:rPr>
          <w:rtl/>
        </w:rPr>
        <w:t xml:space="preserve">ן </w:t>
      </w:r>
      <w:bookmarkStart w:id="2611" w:name="_ETM_Q4_283490"/>
      <w:bookmarkEnd w:id="2611"/>
      <w:r>
        <w:rPr>
          <w:rtl/>
        </w:rPr>
        <w:t xml:space="preserve">בהצעת </w:t>
      </w:r>
      <w:bookmarkStart w:id="2612" w:name="_ETM_Q4_284000"/>
      <w:bookmarkEnd w:id="2612"/>
      <w:r>
        <w:rPr>
          <w:rtl/>
        </w:rPr>
        <w:t>האי-אמון</w:t>
      </w:r>
      <w:r>
        <w:rPr>
          <w:rFonts w:hint="cs"/>
          <w:rtl/>
        </w:rPr>
        <w:t>,</w:t>
      </w:r>
      <w:r>
        <w:rPr>
          <w:rtl/>
        </w:rPr>
        <w:t xml:space="preserve"> </w:t>
      </w:r>
      <w:bookmarkStart w:id="2613" w:name="_ETM_Q4_284909"/>
      <w:bookmarkEnd w:id="2613"/>
      <w:r>
        <w:rPr>
          <w:rtl/>
        </w:rPr>
        <w:t xml:space="preserve">הצעת </w:t>
      </w:r>
      <w:bookmarkStart w:id="2614" w:name="_ETM_Q4_285360"/>
      <w:bookmarkEnd w:id="2614"/>
      <w:r>
        <w:rPr>
          <w:rtl/>
        </w:rPr>
        <w:t xml:space="preserve">החוק </w:t>
      </w:r>
      <w:bookmarkStart w:id="2615" w:name="_ETM_Q4_285600"/>
      <w:bookmarkStart w:id="2616" w:name="_ETM_Q4_286470"/>
      <w:bookmarkEnd w:id="2615"/>
      <w:bookmarkEnd w:id="2616"/>
      <w:r>
        <w:rPr>
          <w:rtl/>
        </w:rPr>
        <w:t xml:space="preserve">שאנו </w:t>
      </w:r>
      <w:bookmarkStart w:id="2617" w:name="_ETM_Q4_286799"/>
      <w:bookmarkEnd w:id="2617"/>
      <w:r>
        <w:rPr>
          <w:rtl/>
        </w:rPr>
        <w:t xml:space="preserve">מקדמים </w:t>
      </w:r>
      <w:bookmarkStart w:id="2618" w:name="_ETM_Q4_287250"/>
      <w:bookmarkEnd w:id="2618"/>
      <w:r>
        <w:rPr>
          <w:rtl/>
        </w:rPr>
        <w:t xml:space="preserve">מביאה </w:t>
      </w:r>
      <w:bookmarkStart w:id="2619" w:name="_ETM_Q4_287520"/>
      <w:bookmarkEnd w:id="2619"/>
      <w:r>
        <w:rPr>
          <w:rtl/>
        </w:rPr>
        <w:t xml:space="preserve">בחשבון </w:t>
      </w:r>
      <w:bookmarkStart w:id="2620" w:name="_ETM_Q4_287939"/>
      <w:bookmarkEnd w:id="2620"/>
      <w:r>
        <w:rPr>
          <w:rtl/>
        </w:rPr>
        <w:t xml:space="preserve">את </w:t>
      </w:r>
      <w:bookmarkStart w:id="2621" w:name="_ETM_Q4_288000"/>
      <w:bookmarkEnd w:id="2621"/>
      <w:r>
        <w:rPr>
          <w:rtl/>
        </w:rPr>
        <w:t xml:space="preserve">המציאות </w:t>
      </w:r>
      <w:bookmarkStart w:id="2622" w:name="_ETM_Q4_288390"/>
      <w:bookmarkEnd w:id="2622"/>
      <w:r>
        <w:rPr>
          <w:rtl/>
        </w:rPr>
        <w:t xml:space="preserve">שהשתנתה </w:t>
      </w:r>
      <w:bookmarkStart w:id="2623" w:name="_ETM_Q4_288900"/>
      <w:bookmarkEnd w:id="2623"/>
      <w:r>
        <w:rPr>
          <w:rtl/>
        </w:rPr>
        <w:t xml:space="preserve">מאז </w:t>
      </w:r>
      <w:bookmarkStart w:id="2624" w:name="_ETM_Q4_289140"/>
      <w:bookmarkEnd w:id="2624"/>
      <w:r>
        <w:rPr>
          <w:rtl/>
        </w:rPr>
        <w:t xml:space="preserve">7 </w:t>
      </w:r>
      <w:bookmarkStart w:id="2625" w:name="_ETM_Q4_289575"/>
      <w:bookmarkEnd w:id="2625"/>
      <w:r>
        <w:rPr>
          <w:rtl/>
        </w:rPr>
        <w:t>באוקטובר</w:t>
      </w:r>
      <w:r>
        <w:rPr>
          <w:rFonts w:hint="cs"/>
          <w:rtl/>
        </w:rPr>
        <w:t>,</w:t>
      </w:r>
      <w:r>
        <w:rPr>
          <w:rtl/>
        </w:rPr>
        <w:t xml:space="preserve"> </w:t>
      </w:r>
      <w:bookmarkStart w:id="2626" w:name="_ETM_Q4_290229"/>
      <w:bookmarkEnd w:id="2626"/>
      <w:r>
        <w:rPr>
          <w:rtl/>
        </w:rPr>
        <w:t xml:space="preserve">את </w:t>
      </w:r>
      <w:bookmarkStart w:id="2627" w:name="_ETM_Q4_290409"/>
      <w:bookmarkEnd w:id="2627"/>
      <w:r>
        <w:rPr>
          <w:rtl/>
        </w:rPr>
        <w:t xml:space="preserve">המלחמה </w:t>
      </w:r>
      <w:bookmarkStart w:id="2628" w:name="_ETM_Q4_290799"/>
      <w:bookmarkEnd w:id="2628"/>
      <w:r>
        <w:rPr>
          <w:rFonts w:hint="cs"/>
          <w:rtl/>
        </w:rPr>
        <w:t>הרב-</w:t>
      </w:r>
      <w:proofErr w:type="spellStart"/>
      <w:r>
        <w:rPr>
          <w:rFonts w:hint="cs"/>
          <w:rtl/>
        </w:rPr>
        <w:t>זירתית</w:t>
      </w:r>
      <w:proofErr w:type="spellEnd"/>
      <w:r>
        <w:rPr>
          <w:rFonts w:hint="cs"/>
          <w:rtl/>
        </w:rPr>
        <w:t xml:space="preserve"> </w:t>
      </w:r>
      <w:bookmarkStart w:id="2629" w:name="_ETM_Q4_291070"/>
      <w:bookmarkStart w:id="2630" w:name="_ETM_Q4_291340"/>
      <w:bookmarkEnd w:id="2629"/>
      <w:bookmarkEnd w:id="2630"/>
      <w:r>
        <w:rPr>
          <w:rtl/>
        </w:rPr>
        <w:t xml:space="preserve">שישראל </w:t>
      </w:r>
      <w:bookmarkStart w:id="2631" w:name="_ETM_Q4_291760"/>
      <w:bookmarkEnd w:id="2631"/>
      <w:r>
        <w:rPr>
          <w:rtl/>
        </w:rPr>
        <w:t xml:space="preserve">מצויה </w:t>
      </w:r>
      <w:bookmarkStart w:id="2632" w:name="_ETM_Q4_292180"/>
      <w:bookmarkEnd w:id="2632"/>
      <w:r>
        <w:rPr>
          <w:rtl/>
        </w:rPr>
        <w:t xml:space="preserve">בה </w:t>
      </w:r>
      <w:bookmarkStart w:id="2633" w:name="_ETM_Q4_292630"/>
      <w:bookmarkEnd w:id="2633"/>
      <w:r>
        <w:rPr>
          <w:rtl/>
        </w:rPr>
        <w:t xml:space="preserve">ואת </w:t>
      </w:r>
      <w:bookmarkStart w:id="2634" w:name="_ETM_Q4_292840"/>
      <w:bookmarkEnd w:id="2634"/>
      <w:r>
        <w:rPr>
          <w:rtl/>
        </w:rPr>
        <w:t xml:space="preserve">עמדת </w:t>
      </w:r>
      <w:bookmarkStart w:id="2635" w:name="_ETM_Q4_293110"/>
      <w:bookmarkEnd w:id="2635"/>
      <w:r>
        <w:rPr>
          <w:rtl/>
        </w:rPr>
        <w:t xml:space="preserve">הדרג </w:t>
      </w:r>
      <w:bookmarkStart w:id="2636" w:name="_ETM_Q4_293409"/>
      <w:bookmarkEnd w:id="2636"/>
      <w:r>
        <w:rPr>
          <w:rtl/>
        </w:rPr>
        <w:t xml:space="preserve">המקצועי </w:t>
      </w:r>
      <w:bookmarkStart w:id="2637" w:name="_ETM_Q4_293860"/>
      <w:bookmarkEnd w:id="2637"/>
      <w:r>
        <w:rPr>
          <w:rtl/>
        </w:rPr>
        <w:t>בצה"ל</w:t>
      </w:r>
      <w:r>
        <w:rPr>
          <w:rFonts w:hint="cs"/>
          <w:rtl/>
        </w:rPr>
        <w:t xml:space="preserve">. </w:t>
      </w:r>
      <w:bookmarkStart w:id="2638" w:name="_ETM_Q4_291000"/>
      <w:bookmarkStart w:id="2639" w:name="_ETM_Q4_294859"/>
      <w:bookmarkEnd w:id="2638"/>
      <w:bookmarkEnd w:id="2639"/>
      <w:r>
        <w:rPr>
          <w:rtl/>
        </w:rPr>
        <w:t xml:space="preserve">זו </w:t>
      </w:r>
      <w:bookmarkStart w:id="2640" w:name="_ETM_Q4_295100"/>
      <w:bookmarkEnd w:id="2640"/>
      <w:r>
        <w:rPr>
          <w:rtl/>
        </w:rPr>
        <w:t xml:space="preserve">הצעה </w:t>
      </w:r>
      <w:bookmarkStart w:id="2641" w:name="_ETM_Q4_295399"/>
      <w:bookmarkEnd w:id="2641"/>
      <w:r>
        <w:rPr>
          <w:rtl/>
        </w:rPr>
        <w:t xml:space="preserve">שמהווה </w:t>
      </w:r>
      <w:bookmarkStart w:id="2642" w:name="_ETM_Q4_295850"/>
      <w:bookmarkEnd w:id="2642"/>
      <w:r>
        <w:rPr>
          <w:rtl/>
        </w:rPr>
        <w:t xml:space="preserve">מענה </w:t>
      </w:r>
      <w:bookmarkStart w:id="2643" w:name="_ETM_Q4_296090"/>
      <w:bookmarkEnd w:id="2643"/>
      <w:r>
        <w:rPr>
          <w:rtl/>
        </w:rPr>
        <w:t xml:space="preserve">לצורך </w:t>
      </w:r>
      <w:bookmarkStart w:id="2644" w:name="_ETM_Q4_296450"/>
      <w:bookmarkEnd w:id="2644"/>
      <w:r>
        <w:rPr>
          <w:rtl/>
        </w:rPr>
        <w:t xml:space="preserve">בהגדלת </w:t>
      </w:r>
      <w:bookmarkStart w:id="2645" w:name="_ETM_Q4_296929"/>
      <w:bookmarkEnd w:id="2645"/>
      <w:proofErr w:type="spellStart"/>
      <w:r>
        <w:rPr>
          <w:rFonts w:hint="cs"/>
          <w:rtl/>
        </w:rPr>
        <w:t>הסד"כ</w:t>
      </w:r>
      <w:proofErr w:type="spellEnd"/>
      <w:r>
        <w:rPr>
          <w:rtl/>
        </w:rPr>
        <w:t xml:space="preserve"> </w:t>
      </w:r>
      <w:bookmarkStart w:id="2646" w:name="_ETM_Q4_297289"/>
      <w:bookmarkEnd w:id="2646"/>
      <w:r>
        <w:rPr>
          <w:rtl/>
        </w:rPr>
        <w:t xml:space="preserve">הצה"לי </w:t>
      </w:r>
      <w:bookmarkStart w:id="2647" w:name="_ETM_Q4_297679"/>
      <w:bookmarkEnd w:id="2647"/>
      <w:r>
        <w:rPr>
          <w:rFonts w:hint="cs"/>
          <w:rtl/>
        </w:rPr>
        <w:t xml:space="preserve">ובמימוש </w:t>
      </w:r>
      <w:bookmarkStart w:id="2648" w:name="_ETM_Q4_298039"/>
      <w:bookmarkEnd w:id="2648"/>
      <w:r>
        <w:rPr>
          <w:rtl/>
        </w:rPr>
        <w:t xml:space="preserve">המשימה </w:t>
      </w:r>
      <w:bookmarkStart w:id="2649" w:name="_ETM_Q4_298520"/>
      <w:bookmarkEnd w:id="2649"/>
      <w:r>
        <w:rPr>
          <w:rtl/>
        </w:rPr>
        <w:t xml:space="preserve">ההיסטורית </w:t>
      </w:r>
      <w:bookmarkStart w:id="2650" w:name="_ETM_Q4_299790"/>
      <w:bookmarkEnd w:id="2650"/>
      <w:r>
        <w:rPr>
          <w:rtl/>
        </w:rPr>
        <w:t xml:space="preserve">של </w:t>
      </w:r>
      <w:bookmarkStart w:id="2651" w:name="_ETM_Q4_300000"/>
      <w:bookmarkEnd w:id="2651"/>
      <w:r>
        <w:rPr>
          <w:rtl/>
        </w:rPr>
        <w:t xml:space="preserve">שילוב </w:t>
      </w:r>
      <w:bookmarkStart w:id="2652" w:name="_ETM_Q4_300360"/>
      <w:bookmarkEnd w:id="2652"/>
      <w:r>
        <w:rPr>
          <w:rtl/>
        </w:rPr>
        <w:t xml:space="preserve">בני </w:t>
      </w:r>
      <w:bookmarkStart w:id="2653" w:name="_ETM_Q4_300540"/>
      <w:bookmarkEnd w:id="2653"/>
      <w:r>
        <w:rPr>
          <w:rtl/>
        </w:rPr>
        <w:t xml:space="preserve">המגזר </w:t>
      </w:r>
      <w:bookmarkStart w:id="2654" w:name="_ETM_Q4_300900"/>
      <w:bookmarkEnd w:id="2654"/>
      <w:r>
        <w:rPr>
          <w:rtl/>
        </w:rPr>
        <w:t xml:space="preserve">החרדי </w:t>
      </w:r>
      <w:bookmarkStart w:id="2655" w:name="_ETM_Q4_301230"/>
      <w:bookmarkEnd w:id="2655"/>
      <w:r>
        <w:rPr>
          <w:rtl/>
        </w:rPr>
        <w:t>בצה"ל</w:t>
      </w:r>
      <w:r>
        <w:rPr>
          <w:rFonts w:hint="cs"/>
          <w:rtl/>
        </w:rPr>
        <w:t>.</w:t>
      </w:r>
      <w:r w:rsidR="00575C2A">
        <w:rPr>
          <w:rFonts w:hint="cs"/>
          <w:rtl/>
        </w:rPr>
        <w:t xml:space="preserve"> </w:t>
      </w:r>
      <w:bookmarkStart w:id="2656" w:name="_ETM_Q4_299000"/>
      <w:bookmarkStart w:id="2657" w:name="_ETM_Q4_302010"/>
      <w:bookmarkEnd w:id="2656"/>
      <w:bookmarkEnd w:id="2657"/>
      <w:r>
        <w:rPr>
          <w:rtl/>
        </w:rPr>
        <w:t xml:space="preserve">התאמת </w:t>
      </w:r>
      <w:bookmarkStart w:id="2658" w:name="_ETM_Q4_302400"/>
      <w:bookmarkEnd w:id="2658"/>
      <w:r>
        <w:rPr>
          <w:rtl/>
        </w:rPr>
        <w:t xml:space="preserve">המסגרות </w:t>
      </w:r>
      <w:bookmarkStart w:id="2659" w:name="_ETM_Q4_302939"/>
      <w:bookmarkEnd w:id="2659"/>
      <w:r>
        <w:rPr>
          <w:rtl/>
        </w:rPr>
        <w:t>והמסלולים</w:t>
      </w:r>
      <w:r>
        <w:rPr>
          <w:rFonts w:hint="cs"/>
          <w:rtl/>
        </w:rPr>
        <w:t>,</w:t>
      </w:r>
      <w:r>
        <w:rPr>
          <w:rtl/>
        </w:rPr>
        <w:t xml:space="preserve"> </w:t>
      </w:r>
      <w:bookmarkStart w:id="2660" w:name="_ETM_Q4_304110"/>
      <w:bookmarkEnd w:id="2660"/>
      <w:r>
        <w:rPr>
          <w:rtl/>
        </w:rPr>
        <w:t xml:space="preserve">קביעת </w:t>
      </w:r>
      <w:bookmarkStart w:id="2661" w:name="_ETM_Q4_304530"/>
      <w:bookmarkEnd w:id="2661"/>
      <w:r>
        <w:rPr>
          <w:rtl/>
        </w:rPr>
        <w:t xml:space="preserve">יעדי </w:t>
      </w:r>
      <w:bookmarkStart w:id="2662" w:name="_ETM_Q4_304890"/>
      <w:bookmarkEnd w:id="2662"/>
      <w:r>
        <w:rPr>
          <w:rtl/>
        </w:rPr>
        <w:t xml:space="preserve">גיוס </w:t>
      </w:r>
      <w:bookmarkStart w:id="2663" w:name="_ETM_Q4_305189"/>
      <w:bookmarkEnd w:id="2663"/>
      <w:r>
        <w:rPr>
          <w:rtl/>
        </w:rPr>
        <w:t xml:space="preserve">מדורגים </w:t>
      </w:r>
      <w:bookmarkStart w:id="2664" w:name="_ETM_Q4_306150"/>
      <w:bookmarkEnd w:id="2664"/>
      <w:r>
        <w:rPr>
          <w:rtl/>
        </w:rPr>
        <w:t xml:space="preserve">בהסכמה </w:t>
      </w:r>
      <w:bookmarkStart w:id="2665" w:name="_ETM_Q4_306720"/>
      <w:bookmarkEnd w:id="2665"/>
      <w:r>
        <w:rPr>
          <w:rtl/>
        </w:rPr>
        <w:t xml:space="preserve">עם </w:t>
      </w:r>
      <w:bookmarkStart w:id="2666" w:name="_ETM_Q4_306840"/>
      <w:bookmarkEnd w:id="2666"/>
      <w:r>
        <w:rPr>
          <w:rtl/>
        </w:rPr>
        <w:t xml:space="preserve">נציגי </w:t>
      </w:r>
      <w:bookmarkStart w:id="2667" w:name="_ETM_Q4_307200"/>
      <w:bookmarkEnd w:id="2667"/>
      <w:r>
        <w:rPr>
          <w:rtl/>
        </w:rPr>
        <w:t xml:space="preserve">המגזר </w:t>
      </w:r>
      <w:bookmarkStart w:id="2668" w:name="_ETM_Q4_307560"/>
      <w:bookmarkEnd w:id="2668"/>
      <w:r>
        <w:rPr>
          <w:rtl/>
        </w:rPr>
        <w:t xml:space="preserve">החרדי </w:t>
      </w:r>
      <w:bookmarkStart w:id="2669" w:name="_ETM_Q4_307950"/>
      <w:bookmarkEnd w:id="2669"/>
      <w:r>
        <w:rPr>
          <w:rtl/>
        </w:rPr>
        <w:t>והגד</w:t>
      </w:r>
      <w:r>
        <w:rPr>
          <w:rFonts w:hint="cs"/>
          <w:rtl/>
        </w:rPr>
        <w:t>ר</w:t>
      </w:r>
      <w:r>
        <w:rPr>
          <w:rtl/>
        </w:rPr>
        <w:t xml:space="preserve">ת </w:t>
      </w:r>
      <w:bookmarkStart w:id="2670" w:name="_ETM_Q4_308400"/>
      <w:bookmarkEnd w:id="2670"/>
      <w:r>
        <w:rPr>
          <w:rtl/>
        </w:rPr>
        <w:t xml:space="preserve">סנקציות </w:t>
      </w:r>
      <w:bookmarkStart w:id="2671" w:name="_ETM_Q4_308850"/>
      <w:bookmarkEnd w:id="2671"/>
      <w:r>
        <w:rPr>
          <w:rtl/>
        </w:rPr>
        <w:t xml:space="preserve">אפקטיביות </w:t>
      </w:r>
      <w:bookmarkStart w:id="2672" w:name="_ETM_Q4_309900"/>
      <w:bookmarkEnd w:id="2672"/>
      <w:r>
        <w:rPr>
          <w:rtl/>
        </w:rPr>
        <w:t xml:space="preserve">כלליות </w:t>
      </w:r>
      <w:bookmarkStart w:id="2673" w:name="_ETM_Q4_310440"/>
      <w:bookmarkEnd w:id="2673"/>
      <w:r>
        <w:rPr>
          <w:rtl/>
        </w:rPr>
        <w:t xml:space="preserve">ואישיות </w:t>
      </w:r>
      <w:bookmarkStart w:id="2674" w:name="_ETM_Q4_310980"/>
      <w:bookmarkEnd w:id="2674"/>
      <w:r w:rsidR="00670BDF">
        <w:rPr>
          <w:rFonts w:hint="cs"/>
          <w:rtl/>
        </w:rPr>
        <w:t xml:space="preserve">– </w:t>
      </w:r>
      <w:r>
        <w:rPr>
          <w:rtl/>
        </w:rPr>
        <w:t xml:space="preserve">כל </w:t>
      </w:r>
      <w:bookmarkStart w:id="2675" w:name="_ETM_Q4_311190"/>
      <w:bookmarkEnd w:id="2675"/>
      <w:r>
        <w:rPr>
          <w:rtl/>
        </w:rPr>
        <w:t xml:space="preserve">אלו </w:t>
      </w:r>
      <w:bookmarkStart w:id="2676" w:name="_ETM_Q4_311370"/>
      <w:bookmarkEnd w:id="2676"/>
      <w:r>
        <w:rPr>
          <w:rtl/>
        </w:rPr>
        <w:t xml:space="preserve">יחד </w:t>
      </w:r>
      <w:bookmarkStart w:id="2677" w:name="_ETM_Q4_312209"/>
      <w:bookmarkEnd w:id="2677"/>
      <w:r>
        <w:rPr>
          <w:rtl/>
        </w:rPr>
        <w:t xml:space="preserve">יבטיחו </w:t>
      </w:r>
      <w:bookmarkStart w:id="2678" w:name="_ETM_Q4_313110"/>
      <w:bookmarkEnd w:id="2678"/>
      <w:r>
        <w:rPr>
          <w:rtl/>
        </w:rPr>
        <w:t xml:space="preserve">עמידה </w:t>
      </w:r>
      <w:bookmarkStart w:id="2679" w:name="_ETM_Q4_313530"/>
      <w:bookmarkEnd w:id="2679"/>
      <w:r>
        <w:rPr>
          <w:rtl/>
        </w:rPr>
        <w:t xml:space="preserve">באותם </w:t>
      </w:r>
      <w:bookmarkStart w:id="2680" w:name="_ETM_Q4_313950"/>
      <w:bookmarkEnd w:id="2680"/>
      <w:r>
        <w:rPr>
          <w:rtl/>
        </w:rPr>
        <w:t>י</w:t>
      </w:r>
      <w:r>
        <w:rPr>
          <w:rFonts w:hint="cs"/>
          <w:rtl/>
        </w:rPr>
        <w:t>ע</w:t>
      </w:r>
      <w:r>
        <w:rPr>
          <w:rtl/>
        </w:rPr>
        <w:t>דים</w:t>
      </w:r>
      <w:r>
        <w:rPr>
          <w:rFonts w:hint="cs"/>
          <w:rtl/>
        </w:rPr>
        <w:t>.</w:t>
      </w:r>
      <w:r>
        <w:rPr>
          <w:rtl/>
        </w:rPr>
        <w:t xml:space="preserve"> </w:t>
      </w:r>
      <w:bookmarkStart w:id="2681" w:name="_ETM_Q4_314849"/>
      <w:bookmarkEnd w:id="2681"/>
      <w:r>
        <w:rPr>
          <w:rtl/>
        </w:rPr>
        <w:t xml:space="preserve">כאשר </w:t>
      </w:r>
      <w:bookmarkStart w:id="2682" w:name="_ETM_Q4_315239"/>
      <w:bookmarkEnd w:id="2682"/>
      <w:r>
        <w:rPr>
          <w:rtl/>
        </w:rPr>
        <w:t xml:space="preserve">אני </w:t>
      </w:r>
      <w:bookmarkStart w:id="2683" w:name="_ETM_Q4_315360"/>
      <w:bookmarkEnd w:id="2683"/>
      <w:r>
        <w:rPr>
          <w:rtl/>
        </w:rPr>
        <w:t xml:space="preserve">מדבר </w:t>
      </w:r>
      <w:bookmarkStart w:id="2684" w:name="_ETM_Q4_315659"/>
      <w:bookmarkEnd w:id="2684"/>
      <w:r>
        <w:rPr>
          <w:rtl/>
        </w:rPr>
        <w:t xml:space="preserve">על </w:t>
      </w:r>
      <w:bookmarkStart w:id="2685" w:name="_ETM_Q4_315750"/>
      <w:bookmarkEnd w:id="2685"/>
      <w:r>
        <w:rPr>
          <w:rtl/>
        </w:rPr>
        <w:t xml:space="preserve">קביעת </w:t>
      </w:r>
      <w:bookmarkStart w:id="2686" w:name="_ETM_Q4_316110"/>
      <w:bookmarkEnd w:id="2686"/>
      <w:r>
        <w:rPr>
          <w:rtl/>
        </w:rPr>
        <w:t xml:space="preserve">יעדים </w:t>
      </w:r>
      <w:bookmarkStart w:id="2687" w:name="_ETM_Q4_316409"/>
      <w:bookmarkEnd w:id="2687"/>
      <w:r>
        <w:rPr>
          <w:rtl/>
        </w:rPr>
        <w:t>בהסכמה</w:t>
      </w:r>
      <w:r>
        <w:rPr>
          <w:rFonts w:hint="cs"/>
          <w:rtl/>
        </w:rPr>
        <w:t>,</w:t>
      </w:r>
      <w:r>
        <w:rPr>
          <w:rtl/>
        </w:rPr>
        <w:t xml:space="preserve"> </w:t>
      </w:r>
      <w:bookmarkStart w:id="2688" w:name="_ETM_Q4_316889"/>
      <w:bookmarkEnd w:id="2688"/>
      <w:r>
        <w:rPr>
          <w:rtl/>
        </w:rPr>
        <w:t xml:space="preserve">נדמה </w:t>
      </w:r>
      <w:bookmarkStart w:id="2689" w:name="_ETM_Q4_317129"/>
      <w:bookmarkEnd w:id="2689"/>
      <w:r>
        <w:rPr>
          <w:rtl/>
        </w:rPr>
        <w:t xml:space="preserve">לי </w:t>
      </w:r>
      <w:bookmarkStart w:id="2690" w:name="_ETM_Q4_317189"/>
      <w:bookmarkEnd w:id="2690"/>
      <w:r>
        <w:rPr>
          <w:rtl/>
        </w:rPr>
        <w:t xml:space="preserve">שהמציאות </w:t>
      </w:r>
      <w:bookmarkStart w:id="2691" w:name="_ETM_Q4_317819"/>
      <w:bookmarkEnd w:id="2691"/>
      <w:r>
        <w:rPr>
          <w:rtl/>
        </w:rPr>
        <w:t xml:space="preserve">שכולנו </w:t>
      </w:r>
      <w:bookmarkStart w:id="2692" w:name="_ETM_Q4_318360"/>
      <w:bookmarkEnd w:id="2692"/>
      <w:r>
        <w:rPr>
          <w:rtl/>
        </w:rPr>
        <w:t xml:space="preserve">עדים </w:t>
      </w:r>
      <w:bookmarkStart w:id="2693" w:name="_ETM_Q4_318599"/>
      <w:bookmarkEnd w:id="2693"/>
      <w:r>
        <w:rPr>
          <w:rtl/>
        </w:rPr>
        <w:t xml:space="preserve">לה </w:t>
      </w:r>
      <w:bookmarkStart w:id="2694" w:name="_ETM_Q4_318689"/>
      <w:bookmarkEnd w:id="2694"/>
      <w:r>
        <w:rPr>
          <w:rtl/>
        </w:rPr>
        <w:t xml:space="preserve">בשבועות </w:t>
      </w:r>
      <w:bookmarkStart w:id="2695" w:name="_ETM_Q4_319139"/>
      <w:bookmarkEnd w:id="2695"/>
      <w:r>
        <w:rPr>
          <w:rtl/>
        </w:rPr>
        <w:t xml:space="preserve">האחרונים </w:t>
      </w:r>
      <w:bookmarkStart w:id="2696" w:name="_ETM_Q4_320120"/>
      <w:bookmarkEnd w:id="2696"/>
      <w:r>
        <w:rPr>
          <w:rtl/>
        </w:rPr>
        <w:t xml:space="preserve">מוכיחה </w:t>
      </w:r>
      <w:bookmarkStart w:id="2697" w:name="_ETM_Q4_320510"/>
      <w:bookmarkEnd w:id="2697"/>
      <w:r>
        <w:rPr>
          <w:rtl/>
        </w:rPr>
        <w:t xml:space="preserve">מדוע </w:t>
      </w:r>
      <w:bookmarkStart w:id="2698" w:name="_ETM_Q4_320840"/>
      <w:bookmarkEnd w:id="2698"/>
      <w:r>
        <w:rPr>
          <w:rtl/>
        </w:rPr>
        <w:t xml:space="preserve">ההסכמה </w:t>
      </w:r>
      <w:bookmarkStart w:id="2699" w:name="_ETM_Q4_321260"/>
      <w:bookmarkEnd w:id="2699"/>
      <w:r>
        <w:rPr>
          <w:rtl/>
        </w:rPr>
        <w:t xml:space="preserve">הזאת </w:t>
      </w:r>
      <w:bookmarkStart w:id="2700" w:name="_ETM_Q4_321470"/>
      <w:bookmarkEnd w:id="2700"/>
      <w:r>
        <w:rPr>
          <w:rtl/>
        </w:rPr>
        <w:t>נחוצה</w:t>
      </w:r>
      <w:r>
        <w:rPr>
          <w:rFonts w:hint="cs"/>
          <w:rtl/>
        </w:rPr>
        <w:t>.</w:t>
      </w:r>
      <w:r>
        <w:rPr>
          <w:rtl/>
        </w:rPr>
        <w:t xml:space="preserve"> </w:t>
      </w:r>
      <w:bookmarkStart w:id="2701" w:name="_ETM_Q4_322450"/>
      <w:bookmarkEnd w:id="2701"/>
      <w:r>
        <w:rPr>
          <w:rtl/>
        </w:rPr>
        <w:t xml:space="preserve">למרות </w:t>
      </w:r>
      <w:bookmarkStart w:id="2702" w:name="_ETM_Q4_322780"/>
      <w:bookmarkEnd w:id="2702"/>
      <w:r>
        <w:rPr>
          <w:rtl/>
        </w:rPr>
        <w:t xml:space="preserve">שצה"ל </w:t>
      </w:r>
      <w:bookmarkStart w:id="2703" w:name="_ETM_Q4_323139"/>
      <w:bookmarkEnd w:id="2703"/>
      <w:r>
        <w:rPr>
          <w:rtl/>
        </w:rPr>
        <w:t xml:space="preserve">הוציא </w:t>
      </w:r>
      <w:bookmarkStart w:id="2704" w:name="_ETM_Q4_323530"/>
      <w:bookmarkEnd w:id="2704"/>
      <w:r>
        <w:rPr>
          <w:rtl/>
        </w:rPr>
        <w:t xml:space="preserve">אלפי </w:t>
      </w:r>
      <w:bookmarkStart w:id="2705" w:name="_ETM_Q4_324190"/>
      <w:bookmarkEnd w:id="2705"/>
      <w:r>
        <w:rPr>
          <w:rtl/>
        </w:rPr>
        <w:t xml:space="preserve">צווי </w:t>
      </w:r>
      <w:bookmarkStart w:id="2706" w:name="_ETM_Q4_324639"/>
      <w:bookmarkEnd w:id="2706"/>
      <w:r>
        <w:rPr>
          <w:rtl/>
        </w:rPr>
        <w:t xml:space="preserve">גיוס </w:t>
      </w:r>
      <w:bookmarkStart w:id="2707" w:name="_ETM_Q4_325090"/>
      <w:bookmarkEnd w:id="2707"/>
      <w:r>
        <w:rPr>
          <w:rtl/>
        </w:rPr>
        <w:t>לחרדים</w:t>
      </w:r>
      <w:r>
        <w:rPr>
          <w:rFonts w:hint="cs"/>
          <w:rtl/>
        </w:rPr>
        <w:t>,</w:t>
      </w:r>
      <w:r>
        <w:rPr>
          <w:rtl/>
        </w:rPr>
        <w:t xml:space="preserve"> </w:t>
      </w:r>
      <w:bookmarkStart w:id="2708" w:name="_ETM_Q4_326230"/>
      <w:bookmarkEnd w:id="2708"/>
      <w:r>
        <w:rPr>
          <w:rtl/>
        </w:rPr>
        <w:t xml:space="preserve">בפועל </w:t>
      </w:r>
      <w:bookmarkStart w:id="2709" w:name="_ETM_Q4_327169"/>
      <w:bookmarkEnd w:id="2709"/>
      <w:r>
        <w:rPr>
          <w:rtl/>
        </w:rPr>
        <w:t xml:space="preserve">רק </w:t>
      </w:r>
      <w:bookmarkStart w:id="2710" w:name="_ETM_Q4_327440"/>
      <w:bookmarkEnd w:id="2710"/>
      <w:r>
        <w:rPr>
          <w:rtl/>
        </w:rPr>
        <w:t xml:space="preserve">אחוזים </w:t>
      </w:r>
      <w:bookmarkStart w:id="2711" w:name="_ETM_Q4_327770"/>
      <w:bookmarkEnd w:id="2711"/>
      <w:r>
        <w:rPr>
          <w:rtl/>
        </w:rPr>
        <w:t xml:space="preserve">בודדים </w:t>
      </w:r>
      <w:bookmarkStart w:id="2712" w:name="_ETM_Q4_328099"/>
      <w:bookmarkEnd w:id="2712"/>
      <w:r>
        <w:rPr>
          <w:rtl/>
        </w:rPr>
        <w:t>התייצ</w:t>
      </w:r>
      <w:r>
        <w:rPr>
          <w:rFonts w:hint="cs"/>
          <w:rtl/>
        </w:rPr>
        <w:t>ב</w:t>
      </w:r>
      <w:r>
        <w:rPr>
          <w:rtl/>
        </w:rPr>
        <w:t xml:space="preserve">ו </w:t>
      </w:r>
      <w:bookmarkStart w:id="2713" w:name="_ETM_Q4_328580"/>
      <w:bookmarkEnd w:id="2713"/>
      <w:r>
        <w:rPr>
          <w:rtl/>
        </w:rPr>
        <w:t>לשיר</w:t>
      </w:r>
      <w:r>
        <w:rPr>
          <w:rFonts w:hint="cs"/>
          <w:rtl/>
        </w:rPr>
        <w:t>ות.</w:t>
      </w:r>
      <w:r>
        <w:rPr>
          <w:rtl/>
        </w:rPr>
        <w:t xml:space="preserve"> </w:t>
      </w:r>
      <w:bookmarkStart w:id="2714" w:name="_ETM_Q4_328880"/>
      <w:bookmarkEnd w:id="2714"/>
      <w:r>
        <w:rPr>
          <w:rtl/>
        </w:rPr>
        <w:t xml:space="preserve">את </w:t>
      </w:r>
      <w:bookmarkStart w:id="2715" w:name="_ETM_Q4_329060"/>
      <w:bookmarkEnd w:id="2715"/>
      <w:r>
        <w:rPr>
          <w:rtl/>
        </w:rPr>
        <w:t xml:space="preserve">המצב </w:t>
      </w:r>
      <w:bookmarkStart w:id="2716" w:name="_ETM_Q4_329389"/>
      <w:bookmarkEnd w:id="2716"/>
      <w:r>
        <w:rPr>
          <w:rtl/>
        </w:rPr>
        <w:t xml:space="preserve">הזה </w:t>
      </w:r>
      <w:bookmarkStart w:id="2717" w:name="_ETM_Q4_330169"/>
      <w:bookmarkEnd w:id="2717"/>
      <w:r>
        <w:rPr>
          <w:rtl/>
        </w:rPr>
        <w:t xml:space="preserve">נוכל </w:t>
      </w:r>
      <w:bookmarkStart w:id="2718" w:name="_ETM_Q4_330560"/>
      <w:bookmarkEnd w:id="2718"/>
      <w:r>
        <w:rPr>
          <w:rtl/>
        </w:rPr>
        <w:t xml:space="preserve">לפתור </w:t>
      </w:r>
      <w:bookmarkStart w:id="2719" w:name="_ETM_Q4_331989"/>
      <w:bookmarkEnd w:id="2719"/>
      <w:r>
        <w:rPr>
          <w:rtl/>
        </w:rPr>
        <w:t xml:space="preserve">כאשר </w:t>
      </w:r>
      <w:bookmarkStart w:id="2720" w:name="_ETM_Q4_332349"/>
      <w:bookmarkEnd w:id="2720"/>
      <w:r>
        <w:rPr>
          <w:rtl/>
        </w:rPr>
        <w:t xml:space="preserve">נעביר </w:t>
      </w:r>
      <w:bookmarkStart w:id="2721" w:name="_ETM_Q4_332650"/>
      <w:bookmarkEnd w:id="2721"/>
      <w:r>
        <w:rPr>
          <w:rtl/>
        </w:rPr>
        <w:t xml:space="preserve">את </w:t>
      </w:r>
      <w:bookmarkStart w:id="2722" w:name="_ETM_Q4_332739"/>
      <w:bookmarkEnd w:id="2722"/>
      <w:r>
        <w:rPr>
          <w:rtl/>
        </w:rPr>
        <w:t xml:space="preserve">החוק </w:t>
      </w:r>
      <w:bookmarkStart w:id="2723" w:name="_ETM_Q4_332980"/>
      <w:bookmarkEnd w:id="2723"/>
      <w:r>
        <w:rPr>
          <w:rtl/>
        </w:rPr>
        <w:t xml:space="preserve">בקריאה </w:t>
      </w:r>
      <w:bookmarkStart w:id="2724" w:name="_ETM_Q4_333400"/>
      <w:bookmarkEnd w:id="2724"/>
      <w:r>
        <w:rPr>
          <w:rtl/>
        </w:rPr>
        <w:t xml:space="preserve">שנייה </w:t>
      </w:r>
      <w:bookmarkStart w:id="2725" w:name="_ETM_Q4_333700"/>
      <w:bookmarkEnd w:id="2725"/>
      <w:r>
        <w:rPr>
          <w:rtl/>
        </w:rPr>
        <w:t>ושלישית</w:t>
      </w:r>
      <w:r>
        <w:rPr>
          <w:rFonts w:hint="cs"/>
          <w:rtl/>
        </w:rPr>
        <w:t>,</w:t>
      </w:r>
      <w:r>
        <w:rPr>
          <w:rtl/>
        </w:rPr>
        <w:t xml:space="preserve"> </w:t>
      </w:r>
      <w:bookmarkStart w:id="2726" w:name="_ETM_Q4_334180"/>
      <w:bookmarkEnd w:id="2726"/>
      <w:r>
        <w:rPr>
          <w:rtl/>
        </w:rPr>
        <w:t>כאמור</w:t>
      </w:r>
      <w:r>
        <w:rPr>
          <w:rFonts w:hint="cs"/>
          <w:rtl/>
        </w:rPr>
        <w:t>,</w:t>
      </w:r>
      <w:r>
        <w:rPr>
          <w:rtl/>
        </w:rPr>
        <w:t xml:space="preserve"> </w:t>
      </w:r>
      <w:bookmarkStart w:id="2727" w:name="_ETM_Q4_335180"/>
      <w:bookmarkEnd w:id="2727"/>
      <w:r>
        <w:rPr>
          <w:rtl/>
        </w:rPr>
        <w:t xml:space="preserve">על </w:t>
      </w:r>
      <w:bookmarkStart w:id="2728" w:name="_ETM_Q4_335360"/>
      <w:bookmarkEnd w:id="2728"/>
      <w:r>
        <w:rPr>
          <w:rtl/>
        </w:rPr>
        <w:t xml:space="preserve">יסוד </w:t>
      </w:r>
      <w:bookmarkStart w:id="2729" w:name="_ETM_Q4_335750"/>
      <w:bookmarkEnd w:id="2729"/>
      <w:r>
        <w:rPr>
          <w:rtl/>
        </w:rPr>
        <w:t>הסכמ</w:t>
      </w:r>
      <w:r>
        <w:rPr>
          <w:rFonts w:hint="cs"/>
          <w:rtl/>
        </w:rPr>
        <w:t>ה.</w:t>
      </w:r>
    </w:p>
    <w:p w:rsidR="00974996" w:rsidRDefault="00974996" w:rsidP="00D75267">
      <w:pPr>
        <w:rPr>
          <w:rtl/>
        </w:rPr>
      </w:pPr>
    </w:p>
    <w:p w:rsidR="00974996" w:rsidRDefault="00974996" w:rsidP="00D75267">
      <w:pPr>
        <w:rPr>
          <w:rtl/>
        </w:rPr>
      </w:pPr>
      <w:bookmarkStart w:id="2730" w:name="_ETM_Q4_335000"/>
      <w:bookmarkStart w:id="2731" w:name="_ETM_Q4_336579"/>
      <w:bookmarkEnd w:id="2730"/>
      <w:bookmarkEnd w:id="2731"/>
      <w:r>
        <w:rPr>
          <w:rtl/>
        </w:rPr>
        <w:t xml:space="preserve">בהקשר </w:t>
      </w:r>
      <w:bookmarkStart w:id="2732" w:name="_ETM_Q4_337030"/>
      <w:bookmarkEnd w:id="2732"/>
      <w:r>
        <w:rPr>
          <w:rtl/>
        </w:rPr>
        <w:t xml:space="preserve">זה </w:t>
      </w:r>
      <w:bookmarkStart w:id="2733" w:name="_ETM_Q4_337880"/>
      <w:bookmarkEnd w:id="2733"/>
      <w:r>
        <w:rPr>
          <w:rtl/>
        </w:rPr>
        <w:t xml:space="preserve">אני </w:t>
      </w:r>
      <w:bookmarkStart w:id="2734" w:name="_ETM_Q4_338090"/>
      <w:bookmarkEnd w:id="2734"/>
      <w:r>
        <w:rPr>
          <w:rtl/>
        </w:rPr>
        <w:t xml:space="preserve">מבקש </w:t>
      </w:r>
      <w:bookmarkStart w:id="2735" w:name="_ETM_Q4_338450"/>
      <w:bookmarkEnd w:id="2735"/>
      <w:r>
        <w:rPr>
          <w:rtl/>
        </w:rPr>
        <w:t xml:space="preserve">להתייחס </w:t>
      </w:r>
      <w:bookmarkStart w:id="2736" w:name="_ETM_Q4_338930"/>
      <w:bookmarkEnd w:id="2736"/>
      <w:r>
        <w:rPr>
          <w:rtl/>
        </w:rPr>
        <w:t xml:space="preserve">לעמדה </w:t>
      </w:r>
      <w:bookmarkStart w:id="2737" w:name="_ETM_Q4_339290"/>
      <w:bookmarkEnd w:id="2737"/>
      <w:r>
        <w:rPr>
          <w:rtl/>
        </w:rPr>
        <w:t xml:space="preserve">שהוצגה </w:t>
      </w:r>
      <w:bookmarkStart w:id="2738" w:name="_ETM_Q4_339710"/>
      <w:bookmarkEnd w:id="2738"/>
      <w:r>
        <w:rPr>
          <w:rtl/>
        </w:rPr>
        <w:t>ע</w:t>
      </w:r>
      <w:r>
        <w:rPr>
          <w:rFonts w:hint="cs"/>
          <w:rtl/>
        </w:rPr>
        <w:t xml:space="preserve">ל </w:t>
      </w:r>
      <w:r>
        <w:rPr>
          <w:rtl/>
        </w:rPr>
        <w:t>י</w:t>
      </w:r>
      <w:r>
        <w:rPr>
          <w:rFonts w:hint="cs"/>
          <w:rtl/>
        </w:rPr>
        <w:t>די</w:t>
      </w:r>
      <w:r>
        <w:rPr>
          <w:rtl/>
        </w:rPr>
        <w:t xml:space="preserve"> </w:t>
      </w:r>
      <w:bookmarkStart w:id="2739" w:name="_ETM_Q4_339980"/>
      <w:bookmarkEnd w:id="2739"/>
      <w:r>
        <w:rPr>
          <w:rtl/>
        </w:rPr>
        <w:t xml:space="preserve">אגף </w:t>
      </w:r>
      <w:bookmarkStart w:id="2740" w:name="_ETM_Q4_340250"/>
      <w:bookmarkEnd w:id="2740"/>
      <w:r>
        <w:rPr>
          <w:rtl/>
        </w:rPr>
        <w:t xml:space="preserve">כוח </w:t>
      </w:r>
      <w:bookmarkStart w:id="2741" w:name="_ETM_Q4_340490"/>
      <w:bookmarkEnd w:id="2741"/>
      <w:r>
        <w:rPr>
          <w:rtl/>
        </w:rPr>
        <w:t xml:space="preserve">אדם </w:t>
      </w:r>
      <w:bookmarkStart w:id="2742" w:name="_ETM_Q4_340730"/>
      <w:bookmarkEnd w:id="2742"/>
      <w:r>
        <w:rPr>
          <w:rtl/>
        </w:rPr>
        <w:t>בצה"ל</w:t>
      </w:r>
      <w:r>
        <w:rPr>
          <w:rFonts w:hint="cs"/>
          <w:rtl/>
        </w:rPr>
        <w:t>,</w:t>
      </w:r>
      <w:r>
        <w:rPr>
          <w:rtl/>
        </w:rPr>
        <w:t xml:space="preserve"> </w:t>
      </w:r>
      <w:bookmarkStart w:id="2743" w:name="_ETM_Q4_341629"/>
      <w:bookmarkEnd w:id="2743"/>
      <w:r>
        <w:rPr>
          <w:rFonts w:hint="cs"/>
          <w:rtl/>
        </w:rPr>
        <w:t>ש</w:t>
      </w:r>
      <w:r>
        <w:rPr>
          <w:rtl/>
        </w:rPr>
        <w:t xml:space="preserve">לפיה </w:t>
      </w:r>
      <w:bookmarkStart w:id="2744" w:name="_ETM_Q4_341930"/>
      <w:bookmarkEnd w:id="2744"/>
      <w:r>
        <w:rPr>
          <w:rtl/>
        </w:rPr>
        <w:t xml:space="preserve">משנת </w:t>
      </w:r>
      <w:bookmarkStart w:id="2745" w:name="_ETM_Q4_342260"/>
      <w:bookmarkEnd w:id="2745"/>
      <w:r>
        <w:rPr>
          <w:rFonts w:hint="cs"/>
          <w:rtl/>
        </w:rPr>
        <w:t>2026</w:t>
      </w:r>
      <w:bookmarkStart w:id="2746" w:name="_ETM_Q4_342560"/>
      <w:bookmarkEnd w:id="2746"/>
      <w:r>
        <w:rPr>
          <w:rtl/>
        </w:rPr>
        <w:t xml:space="preserve"> </w:t>
      </w:r>
      <w:bookmarkStart w:id="2747" w:name="_ETM_Q4_343129"/>
      <w:bookmarkEnd w:id="2747"/>
      <w:r>
        <w:rPr>
          <w:rtl/>
        </w:rPr>
        <w:t xml:space="preserve">ואילך </w:t>
      </w:r>
      <w:bookmarkStart w:id="2748" w:name="_ETM_Q4_343519"/>
      <w:bookmarkEnd w:id="2748"/>
      <w:r>
        <w:rPr>
          <w:rtl/>
        </w:rPr>
        <w:t xml:space="preserve">לצה"ל </w:t>
      </w:r>
      <w:bookmarkStart w:id="2749" w:name="_ETM_Q4_343879"/>
      <w:bookmarkEnd w:id="2749"/>
      <w:r>
        <w:rPr>
          <w:rtl/>
        </w:rPr>
        <w:t xml:space="preserve">תהיה </w:t>
      </w:r>
      <w:bookmarkStart w:id="2750" w:name="_ETM_Q4_344090"/>
      <w:bookmarkEnd w:id="2750"/>
      <w:r>
        <w:rPr>
          <w:rtl/>
        </w:rPr>
        <w:t xml:space="preserve">היכולת </w:t>
      </w:r>
      <w:bookmarkStart w:id="2751" w:name="_ETM_Q4_344480"/>
      <w:bookmarkEnd w:id="2751"/>
      <w:r>
        <w:rPr>
          <w:rtl/>
        </w:rPr>
        <w:t xml:space="preserve">לקלוט </w:t>
      </w:r>
      <w:bookmarkStart w:id="2752" w:name="_ETM_Q4_344810"/>
      <w:bookmarkEnd w:id="2752"/>
      <w:r>
        <w:rPr>
          <w:rtl/>
        </w:rPr>
        <w:t xml:space="preserve">מספר </w:t>
      </w:r>
      <w:bookmarkStart w:id="2753" w:name="_ETM_Q4_345169"/>
      <w:bookmarkEnd w:id="2753"/>
      <w:r>
        <w:rPr>
          <w:rtl/>
        </w:rPr>
        <w:t xml:space="preserve">בלתי </w:t>
      </w:r>
      <w:bookmarkStart w:id="2754" w:name="_ETM_Q4_345499"/>
      <w:bookmarkEnd w:id="2754"/>
      <w:r>
        <w:rPr>
          <w:rtl/>
        </w:rPr>
        <w:t xml:space="preserve">מוגבל </w:t>
      </w:r>
      <w:bookmarkStart w:id="2755" w:name="_ETM_Q4_346560"/>
      <w:bookmarkEnd w:id="2755"/>
      <w:r>
        <w:rPr>
          <w:rtl/>
        </w:rPr>
        <w:t>ש</w:t>
      </w:r>
      <w:r>
        <w:rPr>
          <w:rFonts w:hint="cs"/>
          <w:rtl/>
        </w:rPr>
        <w:t>ל</w:t>
      </w:r>
      <w:r>
        <w:rPr>
          <w:rtl/>
        </w:rPr>
        <w:t xml:space="preserve"> </w:t>
      </w:r>
      <w:bookmarkStart w:id="2756" w:name="_ETM_Q4_346800"/>
      <w:bookmarkEnd w:id="2756"/>
      <w:r>
        <w:rPr>
          <w:rtl/>
        </w:rPr>
        <w:t xml:space="preserve">מתגייסים </w:t>
      </w:r>
      <w:bookmarkStart w:id="2757" w:name="_ETM_Q4_347680"/>
      <w:bookmarkEnd w:id="2757"/>
      <w:r>
        <w:rPr>
          <w:rtl/>
        </w:rPr>
        <w:t xml:space="preserve">מהמגזר </w:t>
      </w:r>
      <w:bookmarkStart w:id="2758" w:name="_ETM_Q4_348310"/>
      <w:bookmarkEnd w:id="2758"/>
      <w:r>
        <w:rPr>
          <w:rtl/>
        </w:rPr>
        <w:t>החרדי</w:t>
      </w:r>
      <w:r>
        <w:rPr>
          <w:rFonts w:hint="cs"/>
          <w:rtl/>
        </w:rPr>
        <w:t xml:space="preserve">. </w:t>
      </w:r>
      <w:bookmarkStart w:id="2759" w:name="_ETM_Q4_344000"/>
      <w:bookmarkStart w:id="2760" w:name="_ETM_Q4_349150"/>
      <w:bookmarkEnd w:id="2759"/>
      <w:bookmarkEnd w:id="2760"/>
      <w:r>
        <w:rPr>
          <w:rtl/>
        </w:rPr>
        <w:t xml:space="preserve">חשוב </w:t>
      </w:r>
      <w:bookmarkStart w:id="2761" w:name="_ETM_Q4_349540"/>
      <w:bookmarkEnd w:id="2761"/>
      <w:r>
        <w:rPr>
          <w:rtl/>
        </w:rPr>
        <w:t xml:space="preserve">להבחין </w:t>
      </w:r>
      <w:bookmarkStart w:id="2762" w:name="_ETM_Q4_349959"/>
      <w:bookmarkEnd w:id="2762"/>
      <w:r>
        <w:rPr>
          <w:rtl/>
        </w:rPr>
        <w:t xml:space="preserve">בין </w:t>
      </w:r>
      <w:bookmarkStart w:id="2763" w:name="_ETM_Q4_350080"/>
      <w:bookmarkEnd w:id="2763"/>
      <w:r>
        <w:rPr>
          <w:rtl/>
        </w:rPr>
        <w:t xml:space="preserve">שני </w:t>
      </w:r>
      <w:bookmarkStart w:id="2764" w:name="_ETM_Q4_350290"/>
      <w:bookmarkEnd w:id="2764"/>
      <w:r>
        <w:rPr>
          <w:rtl/>
        </w:rPr>
        <w:t xml:space="preserve">מושגים </w:t>
      </w:r>
      <w:bookmarkStart w:id="2765" w:name="_ETM_Q4_350680"/>
      <w:bookmarkEnd w:id="2765"/>
      <w:r>
        <w:rPr>
          <w:rtl/>
        </w:rPr>
        <w:t xml:space="preserve">שונים </w:t>
      </w:r>
      <w:bookmarkStart w:id="2766" w:name="_ETM_Q4_350980"/>
      <w:bookmarkEnd w:id="2766"/>
      <w:r>
        <w:rPr>
          <w:rtl/>
        </w:rPr>
        <w:t>בתכלית</w:t>
      </w:r>
      <w:r>
        <w:rPr>
          <w:rFonts w:hint="cs"/>
          <w:rtl/>
        </w:rPr>
        <w:t>:</w:t>
      </w:r>
      <w:r>
        <w:rPr>
          <w:rtl/>
        </w:rPr>
        <w:t xml:space="preserve"> </w:t>
      </w:r>
      <w:bookmarkStart w:id="2767" w:name="_ETM_Q4_351430"/>
      <w:bookmarkEnd w:id="2767"/>
      <w:r>
        <w:rPr>
          <w:rtl/>
        </w:rPr>
        <w:t xml:space="preserve">גיוס </w:t>
      </w:r>
      <w:bookmarkStart w:id="2768" w:name="_ETM_Q4_351849"/>
      <w:bookmarkEnd w:id="2768"/>
      <w:r>
        <w:rPr>
          <w:rtl/>
        </w:rPr>
        <w:t>וקליטה</w:t>
      </w:r>
      <w:r>
        <w:rPr>
          <w:rFonts w:hint="cs"/>
          <w:rtl/>
        </w:rPr>
        <w:t>.</w:t>
      </w:r>
      <w:r>
        <w:rPr>
          <w:rtl/>
        </w:rPr>
        <w:t xml:space="preserve"> </w:t>
      </w:r>
      <w:bookmarkStart w:id="2769" w:name="_ETM_Q4_353010"/>
      <w:bookmarkEnd w:id="2769"/>
      <w:r>
        <w:rPr>
          <w:rtl/>
        </w:rPr>
        <w:t xml:space="preserve">היכולת </w:t>
      </w:r>
      <w:bookmarkStart w:id="2770" w:name="_ETM_Q4_353459"/>
      <w:bookmarkEnd w:id="2770"/>
      <w:r>
        <w:rPr>
          <w:rtl/>
        </w:rPr>
        <w:t xml:space="preserve">לקלוט </w:t>
      </w:r>
      <w:bookmarkStart w:id="2771" w:name="_ETM_Q4_353790"/>
      <w:bookmarkEnd w:id="2771"/>
      <w:r>
        <w:rPr>
          <w:rtl/>
        </w:rPr>
        <w:t xml:space="preserve">קשורה </w:t>
      </w:r>
      <w:bookmarkStart w:id="2772" w:name="_ETM_Q4_354209"/>
      <w:bookmarkEnd w:id="2772"/>
      <w:r>
        <w:rPr>
          <w:rtl/>
        </w:rPr>
        <w:t xml:space="preserve">אך </w:t>
      </w:r>
      <w:bookmarkStart w:id="2773" w:name="_ETM_Q4_354389"/>
      <w:bookmarkEnd w:id="2773"/>
      <w:r>
        <w:rPr>
          <w:rtl/>
        </w:rPr>
        <w:t xml:space="preserve">ורק </w:t>
      </w:r>
      <w:bookmarkStart w:id="2774" w:name="_ETM_Q4_354659"/>
      <w:bookmarkEnd w:id="2774"/>
      <w:r>
        <w:rPr>
          <w:rtl/>
        </w:rPr>
        <w:t xml:space="preserve">לקיבולת </w:t>
      </w:r>
      <w:bookmarkStart w:id="2775" w:name="_ETM_Q4_355109"/>
      <w:bookmarkEnd w:id="2775"/>
      <w:r>
        <w:rPr>
          <w:rtl/>
        </w:rPr>
        <w:t>המייצ</w:t>
      </w:r>
      <w:r>
        <w:rPr>
          <w:rFonts w:hint="cs"/>
          <w:rtl/>
        </w:rPr>
        <w:t>ר</w:t>
      </w:r>
      <w:bookmarkStart w:id="2776" w:name="_ETM_Q4_355529"/>
      <w:bookmarkEnd w:id="2776"/>
      <w:r>
        <w:rPr>
          <w:rtl/>
        </w:rPr>
        <w:t xml:space="preserve">ת </w:t>
      </w:r>
      <w:bookmarkStart w:id="2777" w:name="_ETM_Q4_355620"/>
      <w:bookmarkEnd w:id="2777"/>
      <w:r>
        <w:rPr>
          <w:rtl/>
        </w:rPr>
        <w:t xml:space="preserve">הליכי </w:t>
      </w:r>
      <w:bookmarkStart w:id="2778" w:name="_ETM_Q4_355919"/>
      <w:bookmarkEnd w:id="2778"/>
      <w:r>
        <w:rPr>
          <w:rtl/>
        </w:rPr>
        <w:t>מיון</w:t>
      </w:r>
      <w:r>
        <w:rPr>
          <w:rFonts w:hint="cs"/>
          <w:rtl/>
        </w:rPr>
        <w:t>,</w:t>
      </w:r>
      <w:r>
        <w:rPr>
          <w:rtl/>
        </w:rPr>
        <w:t xml:space="preserve"> </w:t>
      </w:r>
      <w:bookmarkStart w:id="2779" w:name="_ETM_Q4_357050"/>
      <w:bookmarkEnd w:id="2779"/>
      <w:r>
        <w:rPr>
          <w:rtl/>
        </w:rPr>
        <w:t xml:space="preserve">סגלים </w:t>
      </w:r>
      <w:bookmarkStart w:id="2780" w:name="_ETM_Q4_357500"/>
      <w:bookmarkEnd w:id="2780"/>
      <w:r>
        <w:rPr>
          <w:rtl/>
        </w:rPr>
        <w:t xml:space="preserve">ומסלולים </w:t>
      </w:r>
      <w:bookmarkStart w:id="2781" w:name="_ETM_Q4_358740"/>
      <w:bookmarkEnd w:id="2781"/>
      <w:r>
        <w:rPr>
          <w:rtl/>
        </w:rPr>
        <w:t>מותאמים</w:t>
      </w:r>
      <w:r>
        <w:rPr>
          <w:rFonts w:hint="cs"/>
          <w:rtl/>
        </w:rPr>
        <w:t>.</w:t>
      </w:r>
      <w:r>
        <w:rPr>
          <w:rtl/>
        </w:rPr>
        <w:t xml:space="preserve"> </w:t>
      </w:r>
      <w:bookmarkStart w:id="2782" w:name="_ETM_Q4_359550"/>
      <w:bookmarkEnd w:id="2782"/>
      <w:r>
        <w:rPr>
          <w:rtl/>
        </w:rPr>
        <w:t xml:space="preserve">לעומת </w:t>
      </w:r>
      <w:bookmarkStart w:id="2783" w:name="_ETM_Q4_359910"/>
      <w:bookmarkEnd w:id="2783"/>
      <w:r>
        <w:rPr>
          <w:rtl/>
        </w:rPr>
        <w:t>זאת</w:t>
      </w:r>
      <w:r>
        <w:rPr>
          <w:rFonts w:hint="cs"/>
          <w:rtl/>
        </w:rPr>
        <w:t>,</w:t>
      </w:r>
      <w:r>
        <w:rPr>
          <w:rtl/>
        </w:rPr>
        <w:t xml:space="preserve"> </w:t>
      </w:r>
      <w:bookmarkStart w:id="2784" w:name="_ETM_Q4_360060"/>
      <w:bookmarkEnd w:id="2784"/>
      <w:r>
        <w:rPr>
          <w:rtl/>
        </w:rPr>
        <w:t xml:space="preserve">היכולת </w:t>
      </w:r>
      <w:bookmarkStart w:id="2785" w:name="_ETM_Q4_360419"/>
      <w:bookmarkEnd w:id="2785"/>
      <w:r>
        <w:rPr>
          <w:rtl/>
        </w:rPr>
        <w:t xml:space="preserve">לגייס </w:t>
      </w:r>
      <w:bookmarkStart w:id="2786" w:name="_ETM_Q4_360750"/>
      <w:bookmarkEnd w:id="2786"/>
      <w:r>
        <w:rPr>
          <w:rtl/>
        </w:rPr>
        <w:t xml:space="preserve">בפועל </w:t>
      </w:r>
      <w:bookmarkStart w:id="2787" w:name="_ETM_Q4_361200"/>
      <w:bookmarkEnd w:id="2787"/>
      <w:r>
        <w:rPr>
          <w:rtl/>
        </w:rPr>
        <w:t xml:space="preserve">קשורה </w:t>
      </w:r>
      <w:bookmarkStart w:id="2788" w:name="_ETM_Q4_361500"/>
      <w:bookmarkEnd w:id="2788"/>
      <w:r>
        <w:rPr>
          <w:rtl/>
        </w:rPr>
        <w:t xml:space="preserve">למרחבי </w:t>
      </w:r>
      <w:bookmarkStart w:id="2789" w:name="_ETM_Q4_361980"/>
      <w:bookmarkEnd w:id="2789"/>
      <w:r>
        <w:rPr>
          <w:rtl/>
        </w:rPr>
        <w:t>ה</w:t>
      </w:r>
      <w:r>
        <w:rPr>
          <w:rFonts w:hint="cs"/>
          <w:rtl/>
        </w:rPr>
        <w:t>ה</w:t>
      </w:r>
      <w:r>
        <w:rPr>
          <w:rtl/>
        </w:rPr>
        <w:t xml:space="preserve">סכמה </w:t>
      </w:r>
      <w:bookmarkStart w:id="2790" w:name="_ETM_Q4_362340"/>
      <w:bookmarkEnd w:id="2790"/>
      <w:r>
        <w:rPr>
          <w:rFonts w:hint="cs"/>
          <w:rtl/>
        </w:rPr>
        <w:t xml:space="preserve">עם </w:t>
      </w:r>
      <w:r>
        <w:rPr>
          <w:rtl/>
        </w:rPr>
        <w:t xml:space="preserve">המגזר </w:t>
      </w:r>
      <w:bookmarkStart w:id="2791" w:name="_ETM_Q4_362760"/>
      <w:bookmarkEnd w:id="2791"/>
      <w:r>
        <w:rPr>
          <w:rtl/>
        </w:rPr>
        <w:t xml:space="preserve">החרדי </w:t>
      </w:r>
      <w:bookmarkStart w:id="2792" w:name="_ETM_Q4_363819"/>
      <w:bookmarkEnd w:id="2792"/>
      <w:r>
        <w:rPr>
          <w:rFonts w:hint="cs"/>
          <w:rtl/>
        </w:rPr>
        <w:t>ו</w:t>
      </w:r>
      <w:r>
        <w:rPr>
          <w:rtl/>
        </w:rPr>
        <w:t>ל</w:t>
      </w:r>
      <w:bookmarkStart w:id="2793" w:name="_ETM_Q4_363999"/>
      <w:bookmarkEnd w:id="2793"/>
      <w:r>
        <w:rPr>
          <w:rtl/>
        </w:rPr>
        <w:t xml:space="preserve">קיומו </w:t>
      </w:r>
      <w:bookmarkStart w:id="2794" w:name="_ETM_Q4_364419"/>
      <w:bookmarkEnd w:id="2794"/>
      <w:r>
        <w:rPr>
          <w:rtl/>
        </w:rPr>
        <w:t xml:space="preserve">של </w:t>
      </w:r>
      <w:bookmarkStart w:id="2795" w:name="_ETM_Q4_364599"/>
      <w:bookmarkEnd w:id="2795"/>
      <w:r>
        <w:rPr>
          <w:rtl/>
        </w:rPr>
        <w:t xml:space="preserve">החוק </w:t>
      </w:r>
      <w:bookmarkStart w:id="2796" w:name="_ETM_Q4_364810"/>
      <w:bookmarkEnd w:id="2796"/>
      <w:r>
        <w:rPr>
          <w:rtl/>
        </w:rPr>
        <w:t xml:space="preserve">המסדיר </w:t>
      </w:r>
      <w:bookmarkStart w:id="2797" w:name="_ETM_Q4_365230"/>
      <w:bookmarkEnd w:id="2797"/>
      <w:r>
        <w:rPr>
          <w:rtl/>
        </w:rPr>
        <w:t xml:space="preserve">את </w:t>
      </w:r>
      <w:bookmarkStart w:id="2798" w:name="_ETM_Q4_365319"/>
      <w:bookmarkEnd w:id="2798"/>
      <w:r>
        <w:rPr>
          <w:rtl/>
        </w:rPr>
        <w:t xml:space="preserve">מעמדם </w:t>
      </w:r>
      <w:bookmarkStart w:id="2799" w:name="_ETM_Q4_365769"/>
      <w:bookmarkEnd w:id="2799"/>
      <w:r>
        <w:rPr>
          <w:rtl/>
        </w:rPr>
        <w:t xml:space="preserve">של </w:t>
      </w:r>
      <w:bookmarkStart w:id="2800" w:name="_ETM_Q4_365950"/>
      <w:bookmarkEnd w:id="2800"/>
      <w:r>
        <w:rPr>
          <w:rtl/>
        </w:rPr>
        <w:t xml:space="preserve">לומדי </w:t>
      </w:r>
      <w:bookmarkStart w:id="2801" w:name="_ETM_Q4_366219"/>
      <w:bookmarkEnd w:id="2801"/>
      <w:r>
        <w:rPr>
          <w:rtl/>
        </w:rPr>
        <w:t xml:space="preserve">התורה </w:t>
      </w:r>
      <w:bookmarkStart w:id="2802" w:name="_ETM_Q4_366459"/>
      <w:bookmarkEnd w:id="2802"/>
      <w:r>
        <w:rPr>
          <w:rtl/>
        </w:rPr>
        <w:t xml:space="preserve">שתורתם </w:t>
      </w:r>
      <w:bookmarkStart w:id="2803" w:name="_ETM_Q4_367150"/>
      <w:bookmarkEnd w:id="2803"/>
      <w:r>
        <w:rPr>
          <w:rtl/>
        </w:rPr>
        <w:t>אומנותם</w:t>
      </w:r>
      <w:r>
        <w:rPr>
          <w:rFonts w:hint="cs"/>
          <w:rtl/>
        </w:rPr>
        <w:t>.</w:t>
      </w:r>
      <w:r>
        <w:rPr>
          <w:rtl/>
        </w:rPr>
        <w:t xml:space="preserve"> </w:t>
      </w:r>
      <w:bookmarkStart w:id="2804" w:name="_ETM_Q4_368319"/>
      <w:bookmarkEnd w:id="2804"/>
      <w:r>
        <w:rPr>
          <w:rtl/>
        </w:rPr>
        <w:t>ולכן</w:t>
      </w:r>
      <w:r>
        <w:rPr>
          <w:rFonts w:hint="cs"/>
          <w:rtl/>
        </w:rPr>
        <w:t>,</w:t>
      </w:r>
      <w:r>
        <w:rPr>
          <w:rtl/>
        </w:rPr>
        <w:t xml:space="preserve"> </w:t>
      </w:r>
      <w:bookmarkStart w:id="2805" w:name="_ETM_Q4_368799"/>
      <w:bookmarkEnd w:id="2805"/>
      <w:r>
        <w:rPr>
          <w:rtl/>
        </w:rPr>
        <w:t xml:space="preserve">ללא </w:t>
      </w:r>
      <w:bookmarkStart w:id="2806" w:name="_ETM_Q4_369010"/>
      <w:bookmarkEnd w:id="2806"/>
      <w:r>
        <w:rPr>
          <w:rtl/>
        </w:rPr>
        <w:t xml:space="preserve">אותו </w:t>
      </w:r>
      <w:bookmarkStart w:id="2807" w:name="_ETM_Q4_369219"/>
      <w:bookmarkEnd w:id="2807"/>
      <w:r>
        <w:rPr>
          <w:rtl/>
        </w:rPr>
        <w:t>גיוס</w:t>
      </w:r>
      <w:r>
        <w:rPr>
          <w:rFonts w:hint="cs"/>
          <w:rtl/>
        </w:rPr>
        <w:t>,</w:t>
      </w:r>
      <w:r>
        <w:rPr>
          <w:rtl/>
        </w:rPr>
        <w:t xml:space="preserve"> </w:t>
      </w:r>
      <w:bookmarkStart w:id="2808" w:name="_ETM_Q4_370160"/>
      <w:bookmarkEnd w:id="2808"/>
      <w:r>
        <w:rPr>
          <w:rtl/>
        </w:rPr>
        <w:t xml:space="preserve">המתבסס </w:t>
      </w:r>
      <w:bookmarkStart w:id="2809" w:name="_ETM_Q4_370730"/>
      <w:bookmarkEnd w:id="2809"/>
      <w:r>
        <w:rPr>
          <w:rtl/>
        </w:rPr>
        <w:t xml:space="preserve">כאמור </w:t>
      </w:r>
      <w:bookmarkStart w:id="2810" w:name="_ETM_Q4_371060"/>
      <w:bookmarkEnd w:id="2810"/>
      <w:r>
        <w:rPr>
          <w:rtl/>
        </w:rPr>
        <w:t xml:space="preserve">על </w:t>
      </w:r>
      <w:bookmarkStart w:id="2811" w:name="_ETM_Q4_371180"/>
      <w:bookmarkEnd w:id="2811"/>
      <w:r>
        <w:rPr>
          <w:rtl/>
        </w:rPr>
        <w:t xml:space="preserve">איזון </w:t>
      </w:r>
      <w:bookmarkStart w:id="2812" w:name="_ETM_Q4_371510"/>
      <w:bookmarkEnd w:id="2812"/>
      <w:r>
        <w:rPr>
          <w:rtl/>
        </w:rPr>
        <w:t xml:space="preserve">בין </w:t>
      </w:r>
      <w:bookmarkStart w:id="2813" w:name="_ETM_Q4_371660"/>
      <w:bookmarkEnd w:id="2813"/>
      <w:r>
        <w:rPr>
          <w:rFonts w:hint="cs"/>
          <w:rtl/>
        </w:rPr>
        <w:t xml:space="preserve">הצרכים </w:t>
      </w:r>
      <w:bookmarkStart w:id="2814" w:name="_ETM_Q4_369000"/>
      <w:bookmarkStart w:id="2815" w:name="_ETM_Q4_371989"/>
      <w:bookmarkStart w:id="2816" w:name="_ETM_Q4_372680"/>
      <w:bookmarkEnd w:id="2814"/>
      <w:bookmarkEnd w:id="2815"/>
      <w:bookmarkEnd w:id="2816"/>
      <w:r>
        <w:rPr>
          <w:rFonts w:hint="cs"/>
          <w:rtl/>
        </w:rPr>
        <w:t>ש</w:t>
      </w:r>
      <w:r>
        <w:rPr>
          <w:rtl/>
        </w:rPr>
        <w:t xml:space="preserve">אותם </w:t>
      </w:r>
      <w:bookmarkStart w:id="2817" w:name="_ETM_Q4_373040"/>
      <w:bookmarkEnd w:id="2817"/>
      <w:r>
        <w:rPr>
          <w:rtl/>
        </w:rPr>
        <w:t>פירטתי</w:t>
      </w:r>
      <w:r>
        <w:rPr>
          <w:rFonts w:hint="cs"/>
          <w:rtl/>
        </w:rPr>
        <w:t>,</w:t>
      </w:r>
      <w:r>
        <w:rPr>
          <w:rtl/>
        </w:rPr>
        <w:t xml:space="preserve"> </w:t>
      </w:r>
      <w:bookmarkStart w:id="2818" w:name="_ETM_Q4_373639"/>
      <w:bookmarkEnd w:id="2818"/>
      <w:r>
        <w:rPr>
          <w:rFonts w:hint="cs"/>
          <w:rtl/>
        </w:rPr>
        <w:t xml:space="preserve">וללא אותו </w:t>
      </w:r>
      <w:bookmarkStart w:id="2819" w:name="_ETM_Q4_374030"/>
      <w:bookmarkEnd w:id="2819"/>
      <w:r>
        <w:rPr>
          <w:rFonts w:hint="cs"/>
          <w:rtl/>
        </w:rPr>
        <w:t>ה</w:t>
      </w:r>
      <w:r>
        <w:rPr>
          <w:rtl/>
        </w:rPr>
        <w:t xml:space="preserve">סדר </w:t>
      </w:r>
      <w:bookmarkStart w:id="2820" w:name="_ETM_Q4_374300"/>
      <w:bookmarkEnd w:id="2820"/>
      <w:r>
        <w:rPr>
          <w:rtl/>
        </w:rPr>
        <w:t>חוקי</w:t>
      </w:r>
      <w:r>
        <w:rPr>
          <w:rFonts w:hint="cs"/>
          <w:rtl/>
        </w:rPr>
        <w:t>,</w:t>
      </w:r>
      <w:r>
        <w:rPr>
          <w:rtl/>
        </w:rPr>
        <w:t xml:space="preserve"> </w:t>
      </w:r>
      <w:bookmarkStart w:id="2821" w:name="_ETM_Q4_374990"/>
      <w:bookmarkEnd w:id="2821"/>
      <w:r>
        <w:rPr>
          <w:rtl/>
        </w:rPr>
        <w:t xml:space="preserve">יכולת </w:t>
      </w:r>
      <w:bookmarkStart w:id="2822" w:name="_ETM_Q4_375380"/>
      <w:bookmarkEnd w:id="2822"/>
      <w:r>
        <w:rPr>
          <w:rtl/>
        </w:rPr>
        <w:t xml:space="preserve">הקליטה </w:t>
      </w:r>
      <w:bookmarkStart w:id="2823" w:name="_ETM_Q4_375770"/>
      <w:bookmarkEnd w:id="2823"/>
      <w:r>
        <w:rPr>
          <w:rtl/>
        </w:rPr>
        <w:t>נות</w:t>
      </w:r>
      <w:r>
        <w:rPr>
          <w:rFonts w:hint="cs"/>
          <w:rtl/>
        </w:rPr>
        <w:t>ר</w:t>
      </w:r>
      <w:r>
        <w:rPr>
          <w:rtl/>
        </w:rPr>
        <w:t xml:space="preserve">ת </w:t>
      </w:r>
      <w:bookmarkStart w:id="2824" w:name="_ETM_Q4_376190"/>
      <w:bookmarkEnd w:id="2824"/>
      <w:r>
        <w:rPr>
          <w:rtl/>
        </w:rPr>
        <w:t xml:space="preserve">על </w:t>
      </w:r>
      <w:bookmarkStart w:id="2825" w:name="_ETM_Q4_376340"/>
      <w:bookmarkEnd w:id="2825"/>
      <w:r>
        <w:rPr>
          <w:rtl/>
        </w:rPr>
        <w:t xml:space="preserve">הנייר </w:t>
      </w:r>
      <w:bookmarkStart w:id="2826" w:name="_ETM_Q4_376700"/>
      <w:bookmarkEnd w:id="2826"/>
      <w:r>
        <w:rPr>
          <w:rtl/>
        </w:rPr>
        <w:t>בלבד</w:t>
      </w:r>
      <w:r>
        <w:rPr>
          <w:rFonts w:hint="cs"/>
          <w:rtl/>
        </w:rPr>
        <w:t>.</w:t>
      </w:r>
    </w:p>
    <w:p w:rsidR="00974996" w:rsidRDefault="00974996" w:rsidP="00D75267">
      <w:pPr>
        <w:rPr>
          <w:rtl/>
        </w:rPr>
      </w:pPr>
    </w:p>
    <w:p w:rsidR="00974996" w:rsidRDefault="00974996" w:rsidP="00D75267">
      <w:pPr>
        <w:rPr>
          <w:rtl/>
        </w:rPr>
      </w:pPr>
      <w:bookmarkStart w:id="2827" w:name="_ETM_Q4_378000"/>
      <w:bookmarkStart w:id="2828" w:name="_ETM_Q4_378610"/>
      <w:bookmarkEnd w:id="2827"/>
      <w:bookmarkEnd w:id="2828"/>
      <w:r>
        <w:rPr>
          <w:rtl/>
        </w:rPr>
        <w:t xml:space="preserve">שר </w:t>
      </w:r>
      <w:bookmarkStart w:id="2829" w:name="_ETM_Q4_378820"/>
      <w:bookmarkEnd w:id="2829"/>
      <w:r>
        <w:rPr>
          <w:rtl/>
        </w:rPr>
        <w:t xml:space="preserve">הביטחון </w:t>
      </w:r>
      <w:bookmarkStart w:id="2830" w:name="_ETM_Q4_379210"/>
      <w:bookmarkEnd w:id="2830"/>
      <w:r>
        <w:rPr>
          <w:rtl/>
        </w:rPr>
        <w:t xml:space="preserve">מבקש </w:t>
      </w:r>
      <w:bookmarkStart w:id="2831" w:name="_ETM_Q4_379600"/>
      <w:bookmarkEnd w:id="2831"/>
      <w:r>
        <w:rPr>
          <w:rtl/>
        </w:rPr>
        <w:t xml:space="preserve">להזכיר </w:t>
      </w:r>
      <w:bookmarkStart w:id="2832" w:name="_ETM_Q4_380080"/>
      <w:bookmarkEnd w:id="2832"/>
      <w:r>
        <w:rPr>
          <w:rtl/>
        </w:rPr>
        <w:t xml:space="preserve">לכולנו </w:t>
      </w:r>
      <w:bookmarkStart w:id="2833" w:name="_ETM_Q4_380919"/>
      <w:bookmarkEnd w:id="2833"/>
      <w:r>
        <w:rPr>
          <w:rtl/>
        </w:rPr>
        <w:t xml:space="preserve">את </w:t>
      </w:r>
      <w:bookmarkStart w:id="2834" w:name="_ETM_Q4_381100"/>
      <w:bookmarkEnd w:id="2834"/>
      <w:r>
        <w:rPr>
          <w:rtl/>
        </w:rPr>
        <w:t xml:space="preserve">העקרונות </w:t>
      </w:r>
      <w:bookmarkStart w:id="2835" w:name="_ETM_Q4_381550"/>
      <w:bookmarkEnd w:id="2835"/>
      <w:r>
        <w:rPr>
          <w:rtl/>
        </w:rPr>
        <w:t xml:space="preserve">המרכזיים </w:t>
      </w:r>
      <w:bookmarkStart w:id="2836" w:name="_ETM_Q4_382150"/>
      <w:bookmarkEnd w:id="2836"/>
      <w:r>
        <w:rPr>
          <w:rtl/>
        </w:rPr>
        <w:t xml:space="preserve">של </w:t>
      </w:r>
      <w:bookmarkStart w:id="2837" w:name="_ETM_Q4_382360"/>
      <w:bookmarkEnd w:id="2837"/>
      <w:r>
        <w:rPr>
          <w:rtl/>
        </w:rPr>
        <w:t xml:space="preserve">ההסדר </w:t>
      </w:r>
      <w:bookmarkStart w:id="2838" w:name="_ETM_Q4_383260"/>
      <w:bookmarkEnd w:id="2838"/>
      <w:r>
        <w:rPr>
          <w:rFonts w:hint="cs"/>
          <w:rtl/>
        </w:rPr>
        <w:t>ש</w:t>
      </w:r>
      <w:r>
        <w:rPr>
          <w:rtl/>
        </w:rPr>
        <w:t xml:space="preserve">אותו </w:t>
      </w:r>
      <w:bookmarkStart w:id="2839" w:name="_ETM_Q4_383560"/>
      <w:bookmarkEnd w:id="2839"/>
      <w:r>
        <w:rPr>
          <w:rtl/>
        </w:rPr>
        <w:t xml:space="preserve">הוא </w:t>
      </w:r>
      <w:bookmarkStart w:id="2840" w:name="_ETM_Q4_383650"/>
      <w:bookmarkEnd w:id="2840"/>
      <w:r>
        <w:rPr>
          <w:rtl/>
        </w:rPr>
        <w:t>מקדם</w:t>
      </w:r>
      <w:r>
        <w:rPr>
          <w:rFonts w:hint="cs"/>
          <w:rtl/>
        </w:rPr>
        <w:t>.</w:t>
      </w:r>
      <w:r>
        <w:rPr>
          <w:rtl/>
        </w:rPr>
        <w:t xml:space="preserve"> </w:t>
      </w:r>
      <w:bookmarkStart w:id="2841" w:name="_ETM_Q4_384700"/>
      <w:bookmarkEnd w:id="2841"/>
      <w:r>
        <w:rPr>
          <w:rtl/>
        </w:rPr>
        <w:t xml:space="preserve">היעד </w:t>
      </w:r>
      <w:bookmarkStart w:id="2842" w:name="_ETM_Q4_385060"/>
      <w:bookmarkEnd w:id="2842"/>
      <w:r>
        <w:rPr>
          <w:rtl/>
        </w:rPr>
        <w:t xml:space="preserve">שלו </w:t>
      </w:r>
      <w:bookmarkStart w:id="2843" w:name="_ETM_Q4_385359"/>
      <w:bookmarkEnd w:id="2843"/>
      <w:r>
        <w:rPr>
          <w:rFonts w:hint="cs"/>
          <w:rtl/>
        </w:rPr>
        <w:t xml:space="preserve">הוא </w:t>
      </w:r>
      <w:r>
        <w:rPr>
          <w:rtl/>
        </w:rPr>
        <w:t xml:space="preserve">להביא </w:t>
      </w:r>
      <w:bookmarkStart w:id="2844" w:name="_ETM_Q4_385659"/>
      <w:bookmarkEnd w:id="2844"/>
      <w:r>
        <w:rPr>
          <w:rtl/>
        </w:rPr>
        <w:t xml:space="preserve">לגיוסם </w:t>
      </w:r>
      <w:bookmarkStart w:id="2845" w:name="_ETM_Q4_386109"/>
      <w:bookmarkEnd w:id="2845"/>
      <w:r>
        <w:rPr>
          <w:rtl/>
        </w:rPr>
        <w:t xml:space="preserve">של </w:t>
      </w:r>
      <w:bookmarkStart w:id="2846" w:name="_ETM_Q4_386260"/>
      <w:bookmarkEnd w:id="2846"/>
      <w:r>
        <w:rPr>
          <w:rtl/>
        </w:rPr>
        <w:t xml:space="preserve">50% </w:t>
      </w:r>
      <w:bookmarkStart w:id="2847" w:name="_ETM_Q4_386980"/>
      <w:bookmarkEnd w:id="2847"/>
      <w:r>
        <w:rPr>
          <w:rtl/>
        </w:rPr>
        <w:t xml:space="preserve">מהמחזור </w:t>
      </w:r>
      <w:bookmarkStart w:id="2848" w:name="_ETM_Q4_387489"/>
      <w:bookmarkEnd w:id="2848"/>
      <w:r>
        <w:rPr>
          <w:rtl/>
        </w:rPr>
        <w:t xml:space="preserve">השנתי </w:t>
      </w:r>
      <w:bookmarkStart w:id="2849" w:name="_ETM_Q4_387849"/>
      <w:bookmarkEnd w:id="2849"/>
      <w:r>
        <w:rPr>
          <w:rtl/>
        </w:rPr>
        <w:t xml:space="preserve">של </w:t>
      </w:r>
      <w:bookmarkStart w:id="2850" w:name="_ETM_Q4_387999"/>
      <w:bookmarkEnd w:id="2850"/>
      <w:r>
        <w:rPr>
          <w:rtl/>
        </w:rPr>
        <w:t xml:space="preserve">בני </w:t>
      </w:r>
      <w:bookmarkStart w:id="2851" w:name="_ETM_Q4_388209"/>
      <w:bookmarkEnd w:id="2851"/>
      <w:r>
        <w:rPr>
          <w:rtl/>
        </w:rPr>
        <w:t xml:space="preserve">18 </w:t>
      </w:r>
      <w:bookmarkStart w:id="2852" w:name="_ETM_Q4_388779"/>
      <w:bookmarkEnd w:id="2852"/>
      <w:r>
        <w:rPr>
          <w:rtl/>
        </w:rPr>
        <w:t xml:space="preserve">מהמגזר </w:t>
      </w:r>
      <w:bookmarkStart w:id="2853" w:name="_ETM_Q4_389200"/>
      <w:bookmarkEnd w:id="2853"/>
      <w:r>
        <w:rPr>
          <w:rtl/>
        </w:rPr>
        <w:t>החרדי</w:t>
      </w:r>
      <w:r>
        <w:rPr>
          <w:rFonts w:hint="cs"/>
          <w:rtl/>
        </w:rPr>
        <w:t>.</w:t>
      </w:r>
      <w:r>
        <w:rPr>
          <w:rtl/>
        </w:rPr>
        <w:t xml:space="preserve"> </w:t>
      </w:r>
      <w:bookmarkStart w:id="2854" w:name="_ETM_Q4_390200"/>
      <w:bookmarkEnd w:id="2854"/>
      <w:r>
        <w:rPr>
          <w:rtl/>
        </w:rPr>
        <w:t>ה</w:t>
      </w:r>
      <w:r>
        <w:rPr>
          <w:rFonts w:hint="cs"/>
          <w:rtl/>
        </w:rPr>
        <w:t>ה</w:t>
      </w:r>
      <w:r>
        <w:rPr>
          <w:rtl/>
        </w:rPr>
        <w:t>ג</w:t>
      </w:r>
      <w:r>
        <w:rPr>
          <w:rFonts w:hint="cs"/>
          <w:rtl/>
        </w:rPr>
        <w:t>עה</w:t>
      </w:r>
      <w:r>
        <w:rPr>
          <w:rtl/>
        </w:rPr>
        <w:t xml:space="preserve"> </w:t>
      </w:r>
      <w:bookmarkStart w:id="2855" w:name="_ETM_Q4_390590"/>
      <w:bookmarkEnd w:id="2855"/>
      <w:r>
        <w:rPr>
          <w:rtl/>
        </w:rPr>
        <w:t>לי</w:t>
      </w:r>
      <w:r>
        <w:rPr>
          <w:rFonts w:hint="cs"/>
          <w:rtl/>
        </w:rPr>
        <w:t>ע</w:t>
      </w:r>
      <w:r>
        <w:rPr>
          <w:rtl/>
        </w:rPr>
        <w:t xml:space="preserve">ד </w:t>
      </w:r>
      <w:bookmarkStart w:id="2856" w:name="_ETM_Q4_390859"/>
      <w:bookmarkEnd w:id="2856"/>
      <w:r>
        <w:rPr>
          <w:rtl/>
        </w:rPr>
        <w:t xml:space="preserve">הזה </w:t>
      </w:r>
      <w:bookmarkStart w:id="2857" w:name="_ETM_Q4_391099"/>
      <w:bookmarkEnd w:id="2857"/>
      <w:r>
        <w:rPr>
          <w:rtl/>
        </w:rPr>
        <w:t xml:space="preserve">תהיה </w:t>
      </w:r>
      <w:bookmarkStart w:id="2858" w:name="_ETM_Q4_391340"/>
      <w:bookmarkEnd w:id="2858"/>
      <w:r>
        <w:rPr>
          <w:rtl/>
        </w:rPr>
        <w:t>מדורגת</w:t>
      </w:r>
      <w:r>
        <w:rPr>
          <w:rFonts w:hint="cs"/>
          <w:rtl/>
        </w:rPr>
        <w:t>:</w:t>
      </w:r>
      <w:r>
        <w:rPr>
          <w:rtl/>
        </w:rPr>
        <w:t xml:space="preserve"> </w:t>
      </w:r>
      <w:bookmarkStart w:id="2859" w:name="_ETM_Q4_391819"/>
      <w:bookmarkEnd w:id="2859"/>
      <w:r>
        <w:rPr>
          <w:rtl/>
        </w:rPr>
        <w:t xml:space="preserve">בשנה </w:t>
      </w:r>
      <w:bookmarkStart w:id="2860" w:name="_ETM_Q4_392150"/>
      <w:bookmarkEnd w:id="2860"/>
      <w:r>
        <w:rPr>
          <w:rtl/>
        </w:rPr>
        <w:t xml:space="preserve">הראשונה </w:t>
      </w:r>
      <w:bookmarkStart w:id="2861" w:name="_ETM_Q4_392569"/>
      <w:bookmarkEnd w:id="2861"/>
      <w:r>
        <w:rPr>
          <w:rFonts w:hint="cs"/>
          <w:rtl/>
        </w:rPr>
        <w:t>– כ-4,800</w:t>
      </w:r>
      <w:bookmarkStart w:id="2862" w:name="_ETM_Q4_392959"/>
      <w:bookmarkStart w:id="2863" w:name="_ETM_Q4_393200"/>
      <w:bookmarkEnd w:id="2862"/>
      <w:bookmarkEnd w:id="2863"/>
      <w:r>
        <w:rPr>
          <w:rtl/>
        </w:rPr>
        <w:t xml:space="preserve"> </w:t>
      </w:r>
      <w:bookmarkStart w:id="2864" w:name="_ETM_Q4_393680"/>
      <w:bookmarkEnd w:id="2864"/>
      <w:r>
        <w:rPr>
          <w:rtl/>
        </w:rPr>
        <w:t>מתגייסים</w:t>
      </w:r>
      <w:r>
        <w:rPr>
          <w:rFonts w:hint="cs"/>
          <w:rtl/>
        </w:rPr>
        <w:t>,</w:t>
      </w:r>
      <w:r>
        <w:rPr>
          <w:rtl/>
        </w:rPr>
        <w:t xml:space="preserve"> </w:t>
      </w:r>
      <w:bookmarkStart w:id="2865" w:name="_ETM_Q4_394870"/>
      <w:bookmarkEnd w:id="2865"/>
      <w:r>
        <w:rPr>
          <w:rtl/>
        </w:rPr>
        <w:t xml:space="preserve">בשנה </w:t>
      </w:r>
      <w:bookmarkStart w:id="2866" w:name="_ETM_Q4_395260"/>
      <w:bookmarkEnd w:id="2866"/>
      <w:r>
        <w:rPr>
          <w:rtl/>
        </w:rPr>
        <w:t>השנייה</w:t>
      </w:r>
      <w:r>
        <w:rPr>
          <w:rFonts w:hint="cs"/>
          <w:rtl/>
        </w:rPr>
        <w:t xml:space="preserve"> </w:t>
      </w:r>
      <w:r>
        <w:rPr>
          <w:rFonts w:hint="eastAsia"/>
          <w:rtl/>
        </w:rPr>
        <w:t>–</w:t>
      </w:r>
      <w:r>
        <w:rPr>
          <w:rFonts w:hint="cs"/>
          <w:rtl/>
        </w:rPr>
        <w:t xml:space="preserve"> 5,700</w:t>
      </w:r>
      <w:bookmarkStart w:id="2867" w:name="_ETM_Q4_395560"/>
      <w:bookmarkStart w:id="2868" w:name="_ETM_Q4_395890"/>
      <w:bookmarkStart w:id="2869" w:name="_ETM_Q4_396159"/>
      <w:bookmarkEnd w:id="2867"/>
      <w:bookmarkEnd w:id="2868"/>
      <w:bookmarkEnd w:id="2869"/>
      <w:r>
        <w:rPr>
          <w:rtl/>
        </w:rPr>
        <w:t xml:space="preserve"> </w:t>
      </w:r>
      <w:bookmarkStart w:id="2870" w:name="_ETM_Q4_396579"/>
      <w:bookmarkEnd w:id="2870"/>
      <w:r>
        <w:rPr>
          <w:rtl/>
        </w:rPr>
        <w:t>מתגייסים</w:t>
      </w:r>
      <w:r>
        <w:rPr>
          <w:rFonts w:hint="cs"/>
          <w:rtl/>
        </w:rPr>
        <w:t>,</w:t>
      </w:r>
      <w:r>
        <w:rPr>
          <w:rtl/>
        </w:rPr>
        <w:t xml:space="preserve"> </w:t>
      </w:r>
      <w:bookmarkStart w:id="2871" w:name="_ETM_Q4_397930"/>
      <w:bookmarkEnd w:id="2871"/>
      <w:r>
        <w:rPr>
          <w:rFonts w:hint="cs"/>
          <w:rtl/>
        </w:rPr>
        <w:t>ו</w:t>
      </w:r>
      <w:r>
        <w:rPr>
          <w:rtl/>
        </w:rPr>
        <w:t>העל</w:t>
      </w:r>
      <w:r>
        <w:rPr>
          <w:rFonts w:hint="cs"/>
          <w:rtl/>
        </w:rPr>
        <w:t>י</w:t>
      </w:r>
      <w:r>
        <w:rPr>
          <w:rtl/>
        </w:rPr>
        <w:t xml:space="preserve">יה </w:t>
      </w:r>
      <w:bookmarkStart w:id="2872" w:name="_ETM_Q4_398409"/>
      <w:bookmarkEnd w:id="2872"/>
      <w:r>
        <w:rPr>
          <w:rtl/>
        </w:rPr>
        <w:t>ה</w:t>
      </w:r>
      <w:r>
        <w:rPr>
          <w:rFonts w:hint="cs"/>
          <w:rtl/>
        </w:rPr>
        <w:t>ה</w:t>
      </w:r>
      <w:r>
        <w:rPr>
          <w:rtl/>
        </w:rPr>
        <w:t xml:space="preserve">דרגתית </w:t>
      </w:r>
      <w:bookmarkStart w:id="2873" w:name="_ETM_Q4_398889"/>
      <w:bookmarkEnd w:id="2873"/>
      <w:r>
        <w:rPr>
          <w:rtl/>
        </w:rPr>
        <w:t xml:space="preserve">הזאת </w:t>
      </w:r>
      <w:bookmarkStart w:id="2874" w:name="_ETM_Q4_399129"/>
      <w:bookmarkEnd w:id="2874"/>
      <w:r>
        <w:rPr>
          <w:rtl/>
        </w:rPr>
        <w:t xml:space="preserve">תימשך </w:t>
      </w:r>
      <w:bookmarkStart w:id="2875" w:name="_ETM_Q4_399579"/>
      <w:bookmarkEnd w:id="2875"/>
      <w:r>
        <w:rPr>
          <w:rtl/>
        </w:rPr>
        <w:t xml:space="preserve">עד </w:t>
      </w:r>
      <w:bookmarkStart w:id="2876" w:name="_ETM_Q4_399790"/>
      <w:bookmarkEnd w:id="2876"/>
      <w:r>
        <w:rPr>
          <w:rtl/>
        </w:rPr>
        <w:t>להגע</w:t>
      </w:r>
      <w:r>
        <w:rPr>
          <w:rFonts w:hint="cs"/>
          <w:rtl/>
        </w:rPr>
        <w:t>ה</w:t>
      </w:r>
      <w:bookmarkStart w:id="2877" w:name="_ETM_Q4_400540"/>
      <w:bookmarkEnd w:id="2877"/>
      <w:r>
        <w:rPr>
          <w:rtl/>
        </w:rPr>
        <w:t xml:space="preserve"> </w:t>
      </w:r>
      <w:bookmarkStart w:id="2878" w:name="_ETM_Q4_400959"/>
      <w:bookmarkEnd w:id="2878"/>
      <w:r>
        <w:rPr>
          <w:rtl/>
        </w:rPr>
        <w:t xml:space="preserve">ליעד </w:t>
      </w:r>
      <w:bookmarkStart w:id="2879" w:name="_ETM_Q4_401260"/>
      <w:bookmarkEnd w:id="2879"/>
      <w:r>
        <w:rPr>
          <w:rtl/>
        </w:rPr>
        <w:t xml:space="preserve">של </w:t>
      </w:r>
      <w:bookmarkStart w:id="2880" w:name="_ETM_Q4_401409"/>
      <w:bookmarkEnd w:id="2880"/>
      <w:r>
        <w:rPr>
          <w:rtl/>
        </w:rPr>
        <w:t xml:space="preserve">50% </w:t>
      </w:r>
      <w:bookmarkStart w:id="2881" w:name="_ETM_Q4_402040"/>
      <w:bookmarkEnd w:id="2881"/>
      <w:r>
        <w:rPr>
          <w:rtl/>
        </w:rPr>
        <w:t xml:space="preserve">מתגייסים </w:t>
      </w:r>
      <w:bookmarkStart w:id="2882" w:name="_ETM_Q4_402579"/>
      <w:bookmarkEnd w:id="2882"/>
      <w:r>
        <w:rPr>
          <w:rtl/>
        </w:rPr>
        <w:t xml:space="preserve">בשנה </w:t>
      </w:r>
      <w:bookmarkStart w:id="2883" w:name="_ETM_Q4_402909"/>
      <w:bookmarkEnd w:id="2883"/>
      <w:r>
        <w:rPr>
          <w:rtl/>
        </w:rPr>
        <w:t>השביעית</w:t>
      </w:r>
      <w:r>
        <w:rPr>
          <w:rFonts w:hint="cs"/>
          <w:rtl/>
        </w:rPr>
        <w:t>.</w:t>
      </w:r>
      <w:bookmarkStart w:id="2884" w:name="_ETM_Q4_403820"/>
      <w:bookmarkEnd w:id="2884"/>
      <w:r>
        <w:rPr>
          <w:rtl/>
        </w:rPr>
        <w:t xml:space="preserve"> </w:t>
      </w:r>
      <w:bookmarkStart w:id="2885" w:name="_ETM_Q4_404090"/>
      <w:bookmarkEnd w:id="2885"/>
      <w:r>
        <w:rPr>
          <w:rtl/>
        </w:rPr>
        <w:t xml:space="preserve">גיל </w:t>
      </w:r>
      <w:bookmarkStart w:id="2886" w:name="_ETM_Q4_404480"/>
      <w:bookmarkEnd w:id="2886"/>
      <w:r>
        <w:rPr>
          <w:rtl/>
        </w:rPr>
        <w:t xml:space="preserve">הפטור </w:t>
      </w:r>
      <w:bookmarkStart w:id="2887" w:name="_ETM_Q4_404840"/>
      <w:bookmarkEnd w:id="2887"/>
      <w:r>
        <w:rPr>
          <w:rtl/>
        </w:rPr>
        <w:t xml:space="preserve">יעמוד </w:t>
      </w:r>
      <w:bookmarkStart w:id="2888" w:name="_ETM_Q4_405260"/>
      <w:bookmarkEnd w:id="2888"/>
      <w:r>
        <w:rPr>
          <w:rtl/>
        </w:rPr>
        <w:t xml:space="preserve">על </w:t>
      </w:r>
      <w:bookmarkStart w:id="2889" w:name="_ETM_Q4_405350"/>
      <w:bookmarkEnd w:id="2889"/>
      <w:r>
        <w:rPr>
          <w:rtl/>
        </w:rPr>
        <w:t>26</w:t>
      </w:r>
      <w:bookmarkStart w:id="2890" w:name="_ETM_Q4_406569"/>
      <w:bookmarkEnd w:id="2890"/>
      <w:r>
        <w:rPr>
          <w:rFonts w:hint="cs"/>
          <w:rtl/>
        </w:rPr>
        <w:t>.</w:t>
      </w:r>
    </w:p>
    <w:p w:rsidR="00974996" w:rsidRDefault="00974996" w:rsidP="00D75267">
      <w:pPr>
        <w:rPr>
          <w:rtl/>
        </w:rPr>
      </w:pPr>
      <w:bookmarkStart w:id="2891" w:name="_ETM_Q4_405000"/>
      <w:bookmarkEnd w:id="2891"/>
    </w:p>
    <w:p w:rsidR="00974996" w:rsidRDefault="00974996" w:rsidP="00575C2A">
      <w:pPr>
        <w:rPr>
          <w:rtl/>
        </w:rPr>
      </w:pPr>
      <w:bookmarkStart w:id="2892" w:name="_ETM_Q4_406000"/>
      <w:bookmarkEnd w:id="2892"/>
      <w:r>
        <w:rPr>
          <w:rtl/>
        </w:rPr>
        <w:t xml:space="preserve">על </w:t>
      </w:r>
      <w:bookmarkStart w:id="2893" w:name="_ETM_Q4_406765"/>
      <w:bookmarkEnd w:id="2893"/>
      <w:r>
        <w:rPr>
          <w:rtl/>
        </w:rPr>
        <w:t xml:space="preserve">מנת </w:t>
      </w:r>
      <w:bookmarkStart w:id="2894" w:name="_ETM_Q4_406959"/>
      <w:bookmarkEnd w:id="2894"/>
      <w:r>
        <w:rPr>
          <w:rtl/>
        </w:rPr>
        <w:t xml:space="preserve">לוודא </w:t>
      </w:r>
      <w:bookmarkStart w:id="2895" w:name="_ETM_Q4_407230"/>
      <w:bookmarkEnd w:id="2895"/>
      <w:r>
        <w:rPr>
          <w:rtl/>
        </w:rPr>
        <w:t xml:space="preserve">שתהיה </w:t>
      </w:r>
      <w:bookmarkStart w:id="2896" w:name="_ETM_Q4_407529"/>
      <w:bookmarkEnd w:id="2896"/>
      <w:r>
        <w:rPr>
          <w:rtl/>
        </w:rPr>
        <w:t xml:space="preserve">עמידה </w:t>
      </w:r>
      <w:bookmarkStart w:id="2897" w:name="_ETM_Q4_407799"/>
      <w:bookmarkEnd w:id="2897"/>
      <w:r>
        <w:rPr>
          <w:rtl/>
        </w:rPr>
        <w:t>ביעדים</w:t>
      </w:r>
      <w:r>
        <w:rPr>
          <w:rFonts w:hint="cs"/>
          <w:rtl/>
        </w:rPr>
        <w:t>,</w:t>
      </w:r>
      <w:r>
        <w:rPr>
          <w:rtl/>
        </w:rPr>
        <w:t xml:space="preserve"> </w:t>
      </w:r>
      <w:bookmarkStart w:id="2898" w:name="_ETM_Q4_408189"/>
      <w:bookmarkEnd w:id="2898"/>
      <w:r>
        <w:rPr>
          <w:rtl/>
        </w:rPr>
        <w:t xml:space="preserve">בניגוד </w:t>
      </w:r>
      <w:bookmarkStart w:id="2899" w:name="_ETM_Q4_408519"/>
      <w:bookmarkEnd w:id="2899"/>
      <w:r>
        <w:rPr>
          <w:rFonts w:hint="cs"/>
          <w:rtl/>
        </w:rPr>
        <w:t>ל</w:t>
      </w:r>
      <w:r>
        <w:rPr>
          <w:rtl/>
        </w:rPr>
        <w:t xml:space="preserve">הסדרים </w:t>
      </w:r>
      <w:bookmarkStart w:id="2900" w:name="_ETM_Q4_408909"/>
      <w:bookmarkEnd w:id="2900"/>
      <w:r>
        <w:rPr>
          <w:rtl/>
        </w:rPr>
        <w:t xml:space="preserve">קודמים </w:t>
      </w:r>
      <w:bookmarkStart w:id="2901" w:name="_ETM_Q4_409809"/>
      <w:bookmarkStart w:id="2902" w:name="_ETM_Q4_410169"/>
      <w:bookmarkEnd w:id="2901"/>
      <w:bookmarkEnd w:id="2902"/>
      <w:r>
        <w:rPr>
          <w:rFonts w:hint="cs"/>
          <w:rtl/>
        </w:rPr>
        <w:t>ה</w:t>
      </w:r>
      <w:r>
        <w:rPr>
          <w:rtl/>
        </w:rPr>
        <w:t xml:space="preserve">הסדר </w:t>
      </w:r>
      <w:bookmarkStart w:id="2903" w:name="_ETM_Q4_410559"/>
      <w:bookmarkEnd w:id="2903"/>
      <w:r w:rsidR="00575C2A">
        <w:rPr>
          <w:rFonts w:hint="cs"/>
          <w:rtl/>
        </w:rPr>
        <w:t xml:space="preserve">כולל </w:t>
      </w:r>
      <w:r>
        <w:rPr>
          <w:rtl/>
        </w:rPr>
        <w:t xml:space="preserve">סנקציות </w:t>
      </w:r>
      <w:bookmarkStart w:id="2904" w:name="_ETM_Q4_411069"/>
      <w:bookmarkEnd w:id="2904"/>
      <w:r>
        <w:rPr>
          <w:rtl/>
        </w:rPr>
        <w:t xml:space="preserve">כלכליות </w:t>
      </w:r>
      <w:bookmarkStart w:id="2905" w:name="_ETM_Q4_411579"/>
      <w:bookmarkEnd w:id="2905"/>
      <w:r>
        <w:rPr>
          <w:rtl/>
        </w:rPr>
        <w:t>ל</w:t>
      </w:r>
      <w:r>
        <w:rPr>
          <w:rFonts w:hint="cs"/>
          <w:rtl/>
        </w:rPr>
        <w:t>א</w:t>
      </w:r>
      <w:r>
        <w:rPr>
          <w:rtl/>
        </w:rPr>
        <w:t>י</w:t>
      </w:r>
      <w:bookmarkStart w:id="2906" w:name="_ETM_Q4_411760"/>
      <w:bookmarkEnd w:id="2906"/>
      <w:r>
        <w:rPr>
          <w:rFonts w:hint="cs"/>
          <w:rtl/>
        </w:rPr>
        <w:t>-</w:t>
      </w:r>
      <w:r>
        <w:rPr>
          <w:rtl/>
        </w:rPr>
        <w:t xml:space="preserve">עמידה </w:t>
      </w:r>
      <w:bookmarkStart w:id="2907" w:name="_ETM_Q4_412089"/>
      <w:bookmarkEnd w:id="2907"/>
      <w:r>
        <w:rPr>
          <w:rtl/>
        </w:rPr>
        <w:t xml:space="preserve">ביעדים </w:t>
      </w:r>
      <w:bookmarkStart w:id="2908" w:name="_ETM_Q4_412479"/>
      <w:bookmarkEnd w:id="2908"/>
      <w:r>
        <w:rPr>
          <w:rtl/>
        </w:rPr>
        <w:t>השנתיים</w:t>
      </w:r>
      <w:r w:rsidR="00575C2A">
        <w:rPr>
          <w:rFonts w:hint="cs"/>
          <w:rtl/>
        </w:rPr>
        <w:t>,</w:t>
      </w:r>
      <w:r>
        <w:rPr>
          <w:rtl/>
        </w:rPr>
        <w:t xml:space="preserve"> </w:t>
      </w:r>
      <w:bookmarkStart w:id="2909" w:name="_ETM_Q4_413379"/>
      <w:bookmarkEnd w:id="2909"/>
      <w:r>
        <w:rPr>
          <w:rtl/>
        </w:rPr>
        <w:t xml:space="preserve">גם </w:t>
      </w:r>
      <w:bookmarkStart w:id="2910" w:name="_ETM_Q4_413620"/>
      <w:bookmarkEnd w:id="2910"/>
      <w:r>
        <w:rPr>
          <w:rtl/>
        </w:rPr>
        <w:t xml:space="preserve">סנקציות </w:t>
      </w:r>
      <w:bookmarkStart w:id="2911" w:name="_ETM_Q4_414639"/>
      <w:bookmarkEnd w:id="2911"/>
      <w:r>
        <w:rPr>
          <w:rtl/>
        </w:rPr>
        <w:t xml:space="preserve">מוסדיות </w:t>
      </w:r>
      <w:bookmarkStart w:id="2912" w:name="_ETM_Q4_415269"/>
      <w:bookmarkEnd w:id="2912"/>
      <w:r>
        <w:rPr>
          <w:rtl/>
        </w:rPr>
        <w:t xml:space="preserve">על </w:t>
      </w:r>
      <w:bookmarkStart w:id="2913" w:name="_ETM_Q4_415419"/>
      <w:bookmarkEnd w:id="2913"/>
      <w:r>
        <w:rPr>
          <w:rtl/>
        </w:rPr>
        <w:t xml:space="preserve">הישיבות </w:t>
      </w:r>
      <w:bookmarkStart w:id="2914" w:name="_ETM_Q4_415870"/>
      <w:bookmarkEnd w:id="2914"/>
      <w:r>
        <w:rPr>
          <w:rtl/>
        </w:rPr>
        <w:t xml:space="preserve">בגין </w:t>
      </w:r>
      <w:bookmarkStart w:id="2915" w:name="_ETM_Q4_416109"/>
      <w:bookmarkEnd w:id="2915"/>
      <w:r>
        <w:rPr>
          <w:rtl/>
        </w:rPr>
        <w:t xml:space="preserve">כל </w:t>
      </w:r>
      <w:bookmarkStart w:id="2916" w:name="_ETM_Q4_416290"/>
      <w:bookmarkEnd w:id="2916"/>
      <w:r>
        <w:rPr>
          <w:rtl/>
        </w:rPr>
        <w:t xml:space="preserve">תלמיד </w:t>
      </w:r>
      <w:bookmarkStart w:id="2917" w:name="_ETM_Q4_416620"/>
      <w:bookmarkEnd w:id="2917"/>
      <w:r>
        <w:rPr>
          <w:rtl/>
        </w:rPr>
        <w:t xml:space="preserve">שהוא </w:t>
      </w:r>
      <w:bookmarkStart w:id="2918" w:name="_ETM_Q4_416769"/>
      <w:bookmarkEnd w:id="2918"/>
      <w:r>
        <w:rPr>
          <w:rtl/>
        </w:rPr>
        <w:t xml:space="preserve">מיועד </w:t>
      </w:r>
      <w:bookmarkStart w:id="2919" w:name="_ETM_Q4_417069"/>
      <w:bookmarkEnd w:id="2919"/>
      <w:r>
        <w:rPr>
          <w:rtl/>
        </w:rPr>
        <w:t xml:space="preserve">לשירות </w:t>
      </w:r>
      <w:bookmarkStart w:id="2920" w:name="_ETM_Q4_417430"/>
      <w:bookmarkEnd w:id="2920"/>
      <w:r>
        <w:rPr>
          <w:rtl/>
        </w:rPr>
        <w:t>ביטחון</w:t>
      </w:r>
      <w:r>
        <w:rPr>
          <w:rFonts w:hint="cs"/>
          <w:rtl/>
        </w:rPr>
        <w:t>,</w:t>
      </w:r>
      <w:r>
        <w:rPr>
          <w:rtl/>
        </w:rPr>
        <w:t xml:space="preserve"> </w:t>
      </w:r>
      <w:bookmarkStart w:id="2921" w:name="_ETM_Q4_418420"/>
      <w:bookmarkEnd w:id="2921"/>
      <w:r>
        <w:rPr>
          <w:rtl/>
        </w:rPr>
        <w:t xml:space="preserve">וגם </w:t>
      </w:r>
      <w:bookmarkStart w:id="2922" w:name="_ETM_Q4_418750"/>
      <w:bookmarkEnd w:id="2922"/>
      <w:r>
        <w:rPr>
          <w:rtl/>
        </w:rPr>
        <w:t xml:space="preserve">סנקציות </w:t>
      </w:r>
      <w:bookmarkStart w:id="2923" w:name="_ETM_Q4_419290"/>
      <w:bookmarkEnd w:id="2923"/>
      <w:r>
        <w:rPr>
          <w:rtl/>
        </w:rPr>
        <w:t xml:space="preserve">אישיות </w:t>
      </w:r>
      <w:bookmarkStart w:id="2924" w:name="_ETM_Q4_419740"/>
      <w:bookmarkEnd w:id="2924"/>
      <w:r>
        <w:rPr>
          <w:rtl/>
        </w:rPr>
        <w:t xml:space="preserve">על </w:t>
      </w:r>
      <w:bookmarkStart w:id="2925" w:name="_ETM_Q4_419860"/>
      <w:bookmarkEnd w:id="2925"/>
      <w:r>
        <w:rPr>
          <w:rtl/>
        </w:rPr>
        <w:t xml:space="preserve">כלל </w:t>
      </w:r>
      <w:bookmarkStart w:id="2926" w:name="_ETM_Q4_420190"/>
      <w:bookmarkEnd w:id="2926"/>
      <w:r>
        <w:rPr>
          <w:rtl/>
        </w:rPr>
        <w:t xml:space="preserve">המיועדים </w:t>
      </w:r>
      <w:bookmarkStart w:id="2927" w:name="_ETM_Q4_420640"/>
      <w:bookmarkEnd w:id="2927"/>
      <w:r>
        <w:rPr>
          <w:rtl/>
        </w:rPr>
        <w:t xml:space="preserve">לשירות </w:t>
      </w:r>
      <w:bookmarkStart w:id="2928" w:name="_ETM_Q4_421030"/>
      <w:bookmarkEnd w:id="2928"/>
      <w:r>
        <w:rPr>
          <w:rtl/>
        </w:rPr>
        <w:t>ביטחון</w:t>
      </w:r>
      <w:r>
        <w:rPr>
          <w:rFonts w:hint="cs"/>
          <w:rtl/>
        </w:rPr>
        <w:t>,</w:t>
      </w:r>
      <w:r>
        <w:rPr>
          <w:rtl/>
        </w:rPr>
        <w:t xml:space="preserve"> </w:t>
      </w:r>
      <w:bookmarkStart w:id="2929" w:name="_ETM_Q4_422200"/>
      <w:bookmarkEnd w:id="2929"/>
      <w:r>
        <w:rPr>
          <w:rtl/>
        </w:rPr>
        <w:t xml:space="preserve">אלו </w:t>
      </w:r>
      <w:bookmarkStart w:id="2930" w:name="_ETM_Q4_422469"/>
      <w:bookmarkEnd w:id="2930"/>
      <w:r>
        <w:rPr>
          <w:rtl/>
        </w:rPr>
        <w:t xml:space="preserve">הלומדים </w:t>
      </w:r>
      <w:bookmarkStart w:id="2931" w:name="_ETM_Q4_423189"/>
      <w:bookmarkEnd w:id="2931"/>
      <w:r>
        <w:rPr>
          <w:rtl/>
        </w:rPr>
        <w:t xml:space="preserve">ואלה </w:t>
      </w:r>
      <w:bookmarkStart w:id="2932" w:name="_ETM_Q4_423639"/>
      <w:bookmarkEnd w:id="2932"/>
      <w:r>
        <w:rPr>
          <w:rtl/>
        </w:rPr>
        <w:t xml:space="preserve">שאינם </w:t>
      </w:r>
      <w:bookmarkStart w:id="2933" w:name="_ETM_Q4_424059"/>
      <w:bookmarkEnd w:id="2933"/>
      <w:r>
        <w:rPr>
          <w:rtl/>
        </w:rPr>
        <w:t>לומדים</w:t>
      </w:r>
      <w:r>
        <w:rPr>
          <w:rFonts w:hint="cs"/>
          <w:rtl/>
        </w:rPr>
        <w:t xml:space="preserve">. </w:t>
      </w:r>
      <w:bookmarkStart w:id="2934" w:name="_ETM_Q4_421000"/>
      <w:bookmarkStart w:id="2935" w:name="_ETM_Q4_425040"/>
      <w:bookmarkEnd w:id="2934"/>
      <w:bookmarkEnd w:id="2935"/>
      <w:r>
        <w:rPr>
          <w:rtl/>
        </w:rPr>
        <w:t xml:space="preserve">ההצעה </w:t>
      </w:r>
      <w:bookmarkStart w:id="2936" w:name="_ETM_Q4_425489"/>
      <w:bookmarkEnd w:id="2936"/>
      <w:r>
        <w:rPr>
          <w:rtl/>
        </w:rPr>
        <w:t xml:space="preserve">ממסדת </w:t>
      </w:r>
      <w:bookmarkStart w:id="2937" w:name="_ETM_Q4_426060"/>
      <w:bookmarkEnd w:id="2937"/>
      <w:r>
        <w:rPr>
          <w:rtl/>
        </w:rPr>
        <w:t xml:space="preserve">מנגנוני </w:t>
      </w:r>
      <w:bookmarkStart w:id="2938" w:name="_ETM_Q4_426569"/>
      <w:bookmarkEnd w:id="2938"/>
      <w:r>
        <w:rPr>
          <w:rtl/>
        </w:rPr>
        <w:t xml:space="preserve">אכיפה </w:t>
      </w:r>
      <w:bookmarkStart w:id="2939" w:name="_ETM_Q4_426900"/>
      <w:bookmarkEnd w:id="2939"/>
      <w:r>
        <w:rPr>
          <w:rtl/>
        </w:rPr>
        <w:t xml:space="preserve">שיבטיחו </w:t>
      </w:r>
      <w:bookmarkStart w:id="2940" w:name="_ETM_Q4_427409"/>
      <w:bookmarkEnd w:id="2940"/>
      <w:r>
        <w:rPr>
          <w:rtl/>
        </w:rPr>
        <w:t xml:space="preserve">את </w:t>
      </w:r>
      <w:bookmarkStart w:id="2941" w:name="_ETM_Q4_427500"/>
      <w:bookmarkEnd w:id="2941"/>
      <w:r>
        <w:rPr>
          <w:rtl/>
        </w:rPr>
        <w:t xml:space="preserve">קיום </w:t>
      </w:r>
      <w:bookmarkStart w:id="2942" w:name="_ETM_Q4_427769"/>
      <w:bookmarkEnd w:id="2942"/>
      <w:r>
        <w:rPr>
          <w:rtl/>
        </w:rPr>
        <w:t xml:space="preserve">הוראות </w:t>
      </w:r>
      <w:bookmarkStart w:id="2943" w:name="_ETM_Q4_428069"/>
      <w:bookmarkEnd w:id="2943"/>
      <w:r>
        <w:rPr>
          <w:rtl/>
        </w:rPr>
        <w:t xml:space="preserve">החוק </w:t>
      </w:r>
      <w:bookmarkStart w:id="2944" w:name="_ETM_Q4_428340"/>
      <w:bookmarkEnd w:id="2944"/>
      <w:r>
        <w:rPr>
          <w:rtl/>
        </w:rPr>
        <w:t xml:space="preserve">ביחס </w:t>
      </w:r>
      <w:bookmarkStart w:id="2945" w:name="_ETM_Q4_428760"/>
      <w:bookmarkEnd w:id="2945"/>
      <w:r>
        <w:rPr>
          <w:rtl/>
        </w:rPr>
        <w:t xml:space="preserve">למוסדות </w:t>
      </w:r>
      <w:bookmarkStart w:id="2946" w:name="_ETM_Q4_429209"/>
      <w:bookmarkEnd w:id="2946"/>
      <w:r>
        <w:rPr>
          <w:rtl/>
        </w:rPr>
        <w:t>הלימוד</w:t>
      </w:r>
      <w:r>
        <w:rPr>
          <w:rFonts w:hint="cs"/>
          <w:rtl/>
        </w:rPr>
        <w:t>,</w:t>
      </w:r>
      <w:r>
        <w:rPr>
          <w:rtl/>
        </w:rPr>
        <w:t xml:space="preserve"> </w:t>
      </w:r>
      <w:bookmarkStart w:id="2947" w:name="_ETM_Q4_430209"/>
      <w:bookmarkEnd w:id="2947"/>
      <w:r>
        <w:rPr>
          <w:rtl/>
        </w:rPr>
        <w:t>לר</w:t>
      </w:r>
      <w:r>
        <w:rPr>
          <w:rFonts w:hint="cs"/>
          <w:rtl/>
        </w:rPr>
        <w:t>ב</w:t>
      </w:r>
      <w:r>
        <w:rPr>
          <w:rtl/>
        </w:rPr>
        <w:t xml:space="preserve">ות </w:t>
      </w:r>
      <w:bookmarkStart w:id="2948" w:name="_ETM_Q4_430510"/>
      <w:bookmarkEnd w:id="2948"/>
      <w:r>
        <w:rPr>
          <w:rtl/>
        </w:rPr>
        <w:t xml:space="preserve">כל </w:t>
      </w:r>
      <w:bookmarkStart w:id="2949" w:name="_ETM_Q4_430689"/>
      <w:bookmarkEnd w:id="2949"/>
      <w:r>
        <w:rPr>
          <w:rtl/>
        </w:rPr>
        <w:t xml:space="preserve">התנאים </w:t>
      </w:r>
      <w:bookmarkStart w:id="2950" w:name="_ETM_Q4_430959"/>
      <w:bookmarkEnd w:id="2950"/>
      <w:r>
        <w:rPr>
          <w:rFonts w:hint="cs"/>
          <w:rtl/>
        </w:rPr>
        <w:t>ה</w:t>
      </w:r>
      <w:r>
        <w:rPr>
          <w:rtl/>
        </w:rPr>
        <w:t xml:space="preserve">מאפשרים </w:t>
      </w:r>
      <w:bookmarkStart w:id="2951" w:name="_ETM_Q4_431409"/>
      <w:bookmarkEnd w:id="2951"/>
      <w:r>
        <w:rPr>
          <w:rtl/>
        </w:rPr>
        <w:t xml:space="preserve">לקבל </w:t>
      </w:r>
      <w:bookmarkStart w:id="2952" w:name="_ETM_Q4_431680"/>
      <w:bookmarkEnd w:id="2952"/>
      <w:r>
        <w:rPr>
          <w:rtl/>
        </w:rPr>
        <w:t xml:space="preserve">דחיית </w:t>
      </w:r>
      <w:bookmarkStart w:id="2953" w:name="_ETM_Q4_432040"/>
      <w:bookmarkEnd w:id="2953"/>
      <w:r>
        <w:rPr>
          <w:rtl/>
        </w:rPr>
        <w:t xml:space="preserve">שירות </w:t>
      </w:r>
      <w:bookmarkStart w:id="2954" w:name="_ETM_Q4_432340"/>
      <w:bookmarkEnd w:id="2954"/>
      <w:r>
        <w:rPr>
          <w:rtl/>
        </w:rPr>
        <w:t xml:space="preserve">לאלה </w:t>
      </w:r>
      <w:bookmarkStart w:id="2955" w:name="_ETM_Q4_432519"/>
      <w:bookmarkEnd w:id="2955"/>
      <w:r>
        <w:rPr>
          <w:rtl/>
        </w:rPr>
        <w:t xml:space="preserve">שתורתם </w:t>
      </w:r>
      <w:bookmarkStart w:id="2956" w:name="_ETM_Q4_432999"/>
      <w:bookmarkEnd w:id="2956"/>
      <w:r>
        <w:rPr>
          <w:rtl/>
        </w:rPr>
        <w:t>אומנותם</w:t>
      </w:r>
      <w:r>
        <w:rPr>
          <w:rFonts w:hint="cs"/>
          <w:rtl/>
        </w:rPr>
        <w:t xml:space="preserve">. </w:t>
      </w:r>
      <w:bookmarkStart w:id="2957" w:name="_ETM_Q4_429000"/>
      <w:bookmarkStart w:id="2958" w:name="_ETM_Q4_434159"/>
      <w:bookmarkEnd w:id="2957"/>
      <w:bookmarkEnd w:id="2958"/>
      <w:r>
        <w:rPr>
          <w:rtl/>
        </w:rPr>
        <w:t xml:space="preserve">ההסדר </w:t>
      </w:r>
      <w:bookmarkStart w:id="2959" w:name="_ETM_Q4_434609"/>
      <w:bookmarkEnd w:id="2959"/>
      <w:r>
        <w:rPr>
          <w:rtl/>
        </w:rPr>
        <w:t xml:space="preserve">קובע </w:t>
      </w:r>
      <w:bookmarkStart w:id="2960" w:name="_ETM_Q4_434969"/>
      <w:bookmarkEnd w:id="2960"/>
      <w:r>
        <w:rPr>
          <w:rtl/>
        </w:rPr>
        <w:t xml:space="preserve">גם </w:t>
      </w:r>
      <w:bookmarkStart w:id="2961" w:name="_ETM_Q4_435269"/>
      <w:bookmarkEnd w:id="2961"/>
      <w:r>
        <w:rPr>
          <w:rtl/>
        </w:rPr>
        <w:t xml:space="preserve">כי </w:t>
      </w:r>
      <w:bookmarkStart w:id="2962" w:name="_ETM_Q4_435419"/>
      <w:bookmarkEnd w:id="2962"/>
      <w:r>
        <w:rPr>
          <w:rtl/>
        </w:rPr>
        <w:t xml:space="preserve">שירות </w:t>
      </w:r>
      <w:bookmarkStart w:id="2963" w:name="_ETM_Q4_435719"/>
      <w:bookmarkEnd w:id="2963"/>
      <w:r>
        <w:rPr>
          <w:rtl/>
        </w:rPr>
        <w:t>אזרחי</w:t>
      </w:r>
      <w:r>
        <w:rPr>
          <w:rFonts w:hint="cs"/>
          <w:rtl/>
        </w:rPr>
        <w:t xml:space="preserve"> </w:t>
      </w:r>
      <w:r>
        <w:rPr>
          <w:rtl/>
        </w:rPr>
        <w:t xml:space="preserve">לאומי </w:t>
      </w:r>
      <w:bookmarkStart w:id="2964" w:name="_ETM_Q4_436379"/>
      <w:bookmarkEnd w:id="2964"/>
      <w:r>
        <w:rPr>
          <w:rtl/>
        </w:rPr>
        <w:t xml:space="preserve">לא </w:t>
      </w:r>
      <w:bookmarkStart w:id="2965" w:name="_ETM_Q4_436470"/>
      <w:bookmarkEnd w:id="2965"/>
      <w:r>
        <w:rPr>
          <w:rtl/>
        </w:rPr>
        <w:t xml:space="preserve">ייכלל </w:t>
      </w:r>
      <w:bookmarkStart w:id="2966" w:name="_ETM_Q4_436949"/>
      <w:bookmarkStart w:id="2967" w:name="_ETM_Q4_437069"/>
      <w:bookmarkStart w:id="2968" w:name="_ETM_Q4_437400"/>
      <w:bookmarkEnd w:id="2966"/>
      <w:bookmarkEnd w:id="2967"/>
      <w:bookmarkEnd w:id="2968"/>
      <w:r>
        <w:rPr>
          <w:rtl/>
        </w:rPr>
        <w:t xml:space="preserve">ביעדים </w:t>
      </w:r>
      <w:bookmarkStart w:id="2969" w:name="_ETM_Q4_437849"/>
      <w:bookmarkEnd w:id="2969"/>
      <w:r>
        <w:rPr>
          <w:rtl/>
        </w:rPr>
        <w:t>השנתיים</w:t>
      </w:r>
      <w:r>
        <w:rPr>
          <w:rFonts w:hint="cs"/>
          <w:rtl/>
        </w:rPr>
        <w:t>,</w:t>
      </w:r>
      <w:r>
        <w:rPr>
          <w:rtl/>
        </w:rPr>
        <w:t xml:space="preserve"> </w:t>
      </w:r>
      <w:bookmarkStart w:id="2970" w:name="_ETM_Q4_438930"/>
      <w:bookmarkEnd w:id="2970"/>
      <w:r>
        <w:rPr>
          <w:rtl/>
        </w:rPr>
        <w:t xml:space="preserve">למעט </w:t>
      </w:r>
      <w:bookmarkStart w:id="2971" w:name="_ETM_Q4_439319"/>
      <w:bookmarkEnd w:id="2971"/>
      <w:r>
        <w:rPr>
          <w:rtl/>
        </w:rPr>
        <w:t xml:space="preserve">שירות </w:t>
      </w:r>
      <w:bookmarkStart w:id="2972" w:name="_ETM_Q4_439650"/>
      <w:bookmarkEnd w:id="2972"/>
      <w:r>
        <w:rPr>
          <w:rtl/>
        </w:rPr>
        <w:t xml:space="preserve">במסלול </w:t>
      </w:r>
      <w:bookmarkStart w:id="2973" w:name="_ETM_Q4_440039"/>
      <w:bookmarkEnd w:id="2973"/>
      <w:r>
        <w:rPr>
          <w:rtl/>
        </w:rPr>
        <w:t xml:space="preserve">הביטחוני </w:t>
      </w:r>
      <w:bookmarkStart w:id="2974" w:name="_ETM_Q4_440520"/>
      <w:bookmarkEnd w:id="2974"/>
      <w:r>
        <w:rPr>
          <w:rFonts w:hint="cs"/>
          <w:rtl/>
        </w:rPr>
        <w:t>– מ</w:t>
      </w:r>
      <w:r>
        <w:rPr>
          <w:rtl/>
        </w:rPr>
        <w:t>ג</w:t>
      </w:r>
      <w:r>
        <w:rPr>
          <w:rFonts w:hint="cs"/>
          <w:rtl/>
        </w:rPr>
        <w:t>"</w:t>
      </w:r>
      <w:r>
        <w:rPr>
          <w:rtl/>
        </w:rPr>
        <w:t>ב</w:t>
      </w:r>
      <w:r>
        <w:rPr>
          <w:rFonts w:hint="cs"/>
          <w:rtl/>
        </w:rPr>
        <w:t>,</w:t>
      </w:r>
      <w:r>
        <w:rPr>
          <w:rtl/>
        </w:rPr>
        <w:t xml:space="preserve"> </w:t>
      </w:r>
      <w:bookmarkStart w:id="2975" w:name="_ETM_Q4_440759"/>
      <w:bookmarkEnd w:id="2975"/>
      <w:r>
        <w:rPr>
          <w:rtl/>
        </w:rPr>
        <w:t>שב"כ</w:t>
      </w:r>
      <w:r>
        <w:rPr>
          <w:rFonts w:hint="cs"/>
          <w:rtl/>
        </w:rPr>
        <w:t>,</w:t>
      </w:r>
      <w:r>
        <w:rPr>
          <w:rtl/>
        </w:rPr>
        <w:t xml:space="preserve"> </w:t>
      </w:r>
      <w:bookmarkStart w:id="2976" w:name="_ETM_Q4_441089"/>
      <w:bookmarkEnd w:id="2976"/>
      <w:r>
        <w:rPr>
          <w:rtl/>
        </w:rPr>
        <w:t xml:space="preserve">שב"ס </w:t>
      </w:r>
      <w:bookmarkStart w:id="2977" w:name="_ETM_Q4_441449"/>
      <w:bookmarkEnd w:id="2977"/>
      <w:r>
        <w:rPr>
          <w:rtl/>
        </w:rPr>
        <w:t>וכו</w:t>
      </w:r>
      <w:r>
        <w:rPr>
          <w:rFonts w:hint="cs"/>
          <w:rtl/>
        </w:rPr>
        <w:t xml:space="preserve">' </w:t>
      </w:r>
      <w:r>
        <w:rPr>
          <w:rFonts w:hint="eastAsia"/>
          <w:rtl/>
        </w:rPr>
        <w:t>–</w:t>
      </w:r>
      <w:r>
        <w:rPr>
          <w:rtl/>
        </w:rPr>
        <w:t xml:space="preserve"> </w:t>
      </w:r>
      <w:bookmarkStart w:id="2978" w:name="_ETM_Q4_442110"/>
      <w:bookmarkEnd w:id="2978"/>
      <w:r>
        <w:rPr>
          <w:rFonts w:hint="cs"/>
          <w:rtl/>
        </w:rPr>
        <w:t>ו</w:t>
      </w:r>
      <w:r>
        <w:rPr>
          <w:rtl/>
        </w:rPr>
        <w:t xml:space="preserve">כל </w:t>
      </w:r>
      <w:bookmarkStart w:id="2979" w:name="_ETM_Q4_442409"/>
      <w:bookmarkEnd w:id="2979"/>
      <w:r>
        <w:rPr>
          <w:rtl/>
        </w:rPr>
        <w:t xml:space="preserve">זאת </w:t>
      </w:r>
      <w:bookmarkStart w:id="2980" w:name="_ETM_Q4_443199"/>
      <w:bookmarkEnd w:id="2980"/>
      <w:r>
        <w:rPr>
          <w:rtl/>
        </w:rPr>
        <w:t xml:space="preserve">תחת </w:t>
      </w:r>
      <w:bookmarkStart w:id="2981" w:name="_ETM_Q4_443499"/>
      <w:bookmarkEnd w:id="2981"/>
      <w:r>
        <w:rPr>
          <w:rtl/>
        </w:rPr>
        <w:t xml:space="preserve">הגבלה </w:t>
      </w:r>
      <w:bookmarkStart w:id="2982" w:name="_ETM_Q4_443830"/>
      <w:bookmarkEnd w:id="2982"/>
      <w:r>
        <w:rPr>
          <w:rtl/>
        </w:rPr>
        <w:t xml:space="preserve">מספרית </w:t>
      </w:r>
      <w:bookmarkStart w:id="2983" w:name="_ETM_Q4_444309"/>
      <w:bookmarkEnd w:id="2983"/>
      <w:r>
        <w:rPr>
          <w:rtl/>
        </w:rPr>
        <w:t xml:space="preserve">שתכליתה </w:t>
      </w:r>
      <w:bookmarkStart w:id="2984" w:name="_ETM_Q4_444729"/>
      <w:bookmarkEnd w:id="2984"/>
      <w:r>
        <w:rPr>
          <w:rtl/>
        </w:rPr>
        <w:t>ברורה</w:t>
      </w:r>
      <w:r>
        <w:rPr>
          <w:rFonts w:hint="cs"/>
          <w:rtl/>
        </w:rPr>
        <w:t>:</w:t>
      </w:r>
      <w:r>
        <w:rPr>
          <w:rtl/>
        </w:rPr>
        <w:t xml:space="preserve"> </w:t>
      </w:r>
      <w:bookmarkStart w:id="2985" w:name="_ETM_Q4_445089"/>
      <w:bookmarkEnd w:id="2985"/>
      <w:r>
        <w:rPr>
          <w:rtl/>
        </w:rPr>
        <w:t xml:space="preserve">לשמר </w:t>
      </w:r>
      <w:bookmarkStart w:id="2986" w:name="_ETM_Q4_445479"/>
      <w:bookmarkEnd w:id="2986"/>
      <w:r>
        <w:rPr>
          <w:rtl/>
        </w:rPr>
        <w:t xml:space="preserve">את </w:t>
      </w:r>
      <w:bookmarkStart w:id="2987" w:name="_ETM_Q4_445539"/>
      <w:bookmarkEnd w:id="2987"/>
      <w:r>
        <w:rPr>
          <w:rtl/>
        </w:rPr>
        <w:t xml:space="preserve">העדיפות </w:t>
      </w:r>
      <w:bookmarkStart w:id="2988" w:name="_ETM_Q4_445960"/>
      <w:bookmarkEnd w:id="2988"/>
      <w:r>
        <w:rPr>
          <w:rtl/>
        </w:rPr>
        <w:t xml:space="preserve">לשירות </w:t>
      </w:r>
      <w:bookmarkStart w:id="2989" w:name="_ETM_Q4_446319"/>
      <w:bookmarkEnd w:id="2989"/>
      <w:r>
        <w:rPr>
          <w:rtl/>
        </w:rPr>
        <w:t>בצה"ל</w:t>
      </w:r>
      <w:r>
        <w:rPr>
          <w:rFonts w:hint="cs"/>
          <w:rtl/>
        </w:rPr>
        <w:t xml:space="preserve">. </w:t>
      </w:r>
      <w:bookmarkStart w:id="2990" w:name="_ETM_Q4_447000"/>
      <w:bookmarkStart w:id="2991" w:name="_ETM_Q4_447379"/>
      <w:bookmarkEnd w:id="2990"/>
      <w:bookmarkEnd w:id="2991"/>
      <w:r>
        <w:rPr>
          <w:rFonts w:hint="cs"/>
          <w:rtl/>
        </w:rPr>
        <w:t xml:space="preserve">החוק </w:t>
      </w:r>
      <w:bookmarkStart w:id="2992" w:name="_ETM_Q4_447620"/>
      <w:bookmarkEnd w:id="2992"/>
      <w:r>
        <w:rPr>
          <w:rtl/>
        </w:rPr>
        <w:t xml:space="preserve">כולל </w:t>
      </w:r>
      <w:bookmarkStart w:id="2993" w:name="_ETM_Q4_447979"/>
      <w:bookmarkEnd w:id="2993"/>
      <w:r>
        <w:rPr>
          <w:rtl/>
        </w:rPr>
        <w:t>גם</w:t>
      </w:r>
      <w:r>
        <w:rPr>
          <w:rFonts w:hint="cs"/>
          <w:rtl/>
        </w:rPr>
        <w:t>,</w:t>
      </w:r>
      <w:r>
        <w:rPr>
          <w:rtl/>
        </w:rPr>
        <w:t xml:space="preserve"> </w:t>
      </w:r>
      <w:bookmarkStart w:id="2994" w:name="_ETM_Q4_448370"/>
      <w:bookmarkEnd w:id="2994"/>
      <w:r>
        <w:rPr>
          <w:rtl/>
        </w:rPr>
        <w:t>כאמור</w:t>
      </w:r>
      <w:r>
        <w:rPr>
          <w:rFonts w:hint="cs"/>
          <w:rtl/>
        </w:rPr>
        <w:t>,</w:t>
      </w:r>
      <w:r>
        <w:rPr>
          <w:rtl/>
        </w:rPr>
        <w:t xml:space="preserve"> </w:t>
      </w:r>
      <w:bookmarkStart w:id="2995" w:name="_ETM_Q4_448729"/>
      <w:bookmarkEnd w:id="2995"/>
      <w:r>
        <w:rPr>
          <w:rtl/>
        </w:rPr>
        <w:t xml:space="preserve">התייחסות </w:t>
      </w:r>
      <w:bookmarkStart w:id="2996" w:name="_ETM_Q4_449180"/>
      <w:bookmarkEnd w:id="2996"/>
      <w:r>
        <w:rPr>
          <w:rtl/>
        </w:rPr>
        <w:t xml:space="preserve">למסלולי </w:t>
      </w:r>
      <w:bookmarkStart w:id="2997" w:name="_ETM_Q4_449629"/>
      <w:bookmarkEnd w:id="2997"/>
      <w:r>
        <w:rPr>
          <w:rtl/>
        </w:rPr>
        <w:t xml:space="preserve">שירות </w:t>
      </w:r>
      <w:bookmarkStart w:id="2998" w:name="_ETM_Q4_449930"/>
      <w:bookmarkEnd w:id="2998"/>
      <w:r>
        <w:rPr>
          <w:rtl/>
        </w:rPr>
        <w:t xml:space="preserve">ייחודיים </w:t>
      </w:r>
      <w:bookmarkStart w:id="2999" w:name="_ETM_Q4_450349"/>
      <w:bookmarkEnd w:id="2999"/>
      <w:r>
        <w:rPr>
          <w:rtl/>
        </w:rPr>
        <w:t>לחרדים</w:t>
      </w:r>
      <w:r>
        <w:rPr>
          <w:rFonts w:hint="cs"/>
          <w:rtl/>
        </w:rPr>
        <w:t>,</w:t>
      </w:r>
      <w:r>
        <w:rPr>
          <w:rtl/>
        </w:rPr>
        <w:t xml:space="preserve"> </w:t>
      </w:r>
      <w:bookmarkStart w:id="3000" w:name="_ETM_Q4_451430"/>
      <w:bookmarkEnd w:id="3000"/>
      <w:r>
        <w:rPr>
          <w:rtl/>
        </w:rPr>
        <w:t xml:space="preserve">וכן </w:t>
      </w:r>
      <w:bookmarkStart w:id="3001" w:name="_ETM_Q4_451850"/>
      <w:bookmarkEnd w:id="3001"/>
      <w:r>
        <w:rPr>
          <w:rtl/>
        </w:rPr>
        <w:t xml:space="preserve">מגדיר </w:t>
      </w:r>
      <w:bookmarkStart w:id="3002" w:name="_ETM_Q4_452270"/>
      <w:bookmarkEnd w:id="3002"/>
      <w:r>
        <w:rPr>
          <w:rtl/>
        </w:rPr>
        <w:t xml:space="preserve">הטבות </w:t>
      </w:r>
      <w:bookmarkStart w:id="3003" w:name="_ETM_Q4_452779"/>
      <w:bookmarkEnd w:id="3003"/>
      <w:r>
        <w:rPr>
          <w:rtl/>
        </w:rPr>
        <w:t xml:space="preserve">והעדפות </w:t>
      </w:r>
      <w:bookmarkStart w:id="3004" w:name="_ETM_Q4_453259"/>
      <w:bookmarkEnd w:id="3004"/>
      <w:r>
        <w:rPr>
          <w:rtl/>
        </w:rPr>
        <w:t xml:space="preserve">שיינתנו </w:t>
      </w:r>
      <w:bookmarkStart w:id="3005" w:name="_ETM_Q4_453680"/>
      <w:bookmarkEnd w:id="3005"/>
      <w:r>
        <w:rPr>
          <w:rtl/>
        </w:rPr>
        <w:t>למשרתים</w:t>
      </w:r>
      <w:r>
        <w:rPr>
          <w:rFonts w:hint="cs"/>
          <w:rtl/>
        </w:rPr>
        <w:t>.</w:t>
      </w:r>
    </w:p>
    <w:p w:rsidR="00974996" w:rsidRDefault="00974996" w:rsidP="00D75267">
      <w:pPr>
        <w:rPr>
          <w:rtl/>
        </w:rPr>
      </w:pPr>
    </w:p>
    <w:p w:rsidR="00974996" w:rsidRDefault="00974996" w:rsidP="00B03001">
      <w:pPr>
        <w:rPr>
          <w:rtl/>
        </w:rPr>
      </w:pPr>
      <w:bookmarkStart w:id="3006" w:name="_ETM_Q4_455000"/>
      <w:bookmarkStart w:id="3007" w:name="_ETM_Q4_455290"/>
      <w:bookmarkEnd w:id="3006"/>
      <w:bookmarkEnd w:id="3007"/>
      <w:r>
        <w:rPr>
          <w:rtl/>
        </w:rPr>
        <w:t xml:space="preserve">חבריי </w:t>
      </w:r>
      <w:bookmarkStart w:id="3008" w:name="_ETM_Q4_455680"/>
      <w:bookmarkEnd w:id="3008"/>
      <w:r>
        <w:rPr>
          <w:rtl/>
        </w:rPr>
        <w:t xml:space="preserve">חברי </w:t>
      </w:r>
      <w:bookmarkStart w:id="3009" w:name="_ETM_Q4_455980"/>
      <w:bookmarkEnd w:id="3009"/>
      <w:r>
        <w:rPr>
          <w:rtl/>
        </w:rPr>
        <w:t>הכנסת</w:t>
      </w:r>
      <w:r>
        <w:rPr>
          <w:rFonts w:hint="cs"/>
          <w:rtl/>
        </w:rPr>
        <w:t>,</w:t>
      </w:r>
      <w:r>
        <w:rPr>
          <w:rtl/>
        </w:rPr>
        <w:t xml:space="preserve"> </w:t>
      </w:r>
      <w:bookmarkStart w:id="3010" w:name="_ETM_Q4_456430"/>
      <w:bookmarkEnd w:id="3010"/>
      <w:r>
        <w:rPr>
          <w:rtl/>
        </w:rPr>
        <w:t xml:space="preserve">המציאות </w:t>
      </w:r>
      <w:bookmarkStart w:id="3011" w:name="_ETM_Q4_456790"/>
      <w:bookmarkEnd w:id="3011"/>
      <w:r>
        <w:rPr>
          <w:rtl/>
        </w:rPr>
        <w:t xml:space="preserve">הביטחונית </w:t>
      </w:r>
      <w:bookmarkStart w:id="3012" w:name="_ETM_Q4_457240"/>
      <w:bookmarkEnd w:id="3012"/>
      <w:r>
        <w:rPr>
          <w:rtl/>
        </w:rPr>
        <w:t xml:space="preserve">המורכבת </w:t>
      </w:r>
      <w:bookmarkStart w:id="3013" w:name="_ETM_Q4_458460"/>
      <w:bookmarkEnd w:id="3013"/>
      <w:r>
        <w:rPr>
          <w:rFonts w:hint="cs"/>
          <w:rtl/>
        </w:rPr>
        <w:t xml:space="preserve">– </w:t>
      </w:r>
      <w:r>
        <w:rPr>
          <w:rtl/>
        </w:rPr>
        <w:t xml:space="preserve">זאת </w:t>
      </w:r>
      <w:bookmarkStart w:id="3014" w:name="_ETM_Q4_458879"/>
      <w:bookmarkEnd w:id="3014"/>
      <w:r>
        <w:rPr>
          <w:rtl/>
        </w:rPr>
        <w:t xml:space="preserve">הנוכחית </w:t>
      </w:r>
      <w:bookmarkStart w:id="3015" w:name="_ETM_Q4_459389"/>
      <w:bookmarkEnd w:id="3015"/>
      <w:r>
        <w:rPr>
          <w:rtl/>
        </w:rPr>
        <w:t xml:space="preserve">וזאת </w:t>
      </w:r>
      <w:bookmarkStart w:id="3016" w:name="_ETM_Q4_459689"/>
      <w:bookmarkEnd w:id="3016"/>
      <w:r>
        <w:rPr>
          <w:rtl/>
        </w:rPr>
        <w:t xml:space="preserve">הצפויה </w:t>
      </w:r>
      <w:bookmarkStart w:id="3017" w:name="_ETM_Q4_460259"/>
      <w:bookmarkEnd w:id="3017"/>
      <w:r>
        <w:rPr>
          <w:rtl/>
        </w:rPr>
        <w:t>לנו</w:t>
      </w:r>
      <w:r>
        <w:rPr>
          <w:rFonts w:hint="cs"/>
          <w:rtl/>
        </w:rPr>
        <w:t xml:space="preserve"> </w:t>
      </w:r>
      <w:r>
        <w:rPr>
          <w:rFonts w:hint="eastAsia"/>
          <w:rtl/>
        </w:rPr>
        <w:t>–</w:t>
      </w:r>
      <w:r>
        <w:rPr>
          <w:rtl/>
        </w:rPr>
        <w:t xml:space="preserve"> </w:t>
      </w:r>
      <w:bookmarkStart w:id="3018" w:name="_ETM_Q4_461070"/>
      <w:bookmarkEnd w:id="3018"/>
      <w:r>
        <w:rPr>
          <w:rtl/>
        </w:rPr>
        <w:t>ולציד</w:t>
      </w:r>
      <w:r>
        <w:rPr>
          <w:rFonts w:hint="cs"/>
          <w:rtl/>
        </w:rPr>
        <w:t>ה</w:t>
      </w:r>
      <w:r>
        <w:rPr>
          <w:rtl/>
        </w:rPr>
        <w:t xml:space="preserve"> </w:t>
      </w:r>
      <w:bookmarkStart w:id="3019" w:name="_ETM_Q4_461550"/>
      <w:bookmarkEnd w:id="3019"/>
      <w:r>
        <w:rPr>
          <w:rFonts w:hint="cs"/>
          <w:rtl/>
        </w:rPr>
        <w:t>נ</w:t>
      </w:r>
      <w:r>
        <w:rPr>
          <w:rtl/>
        </w:rPr>
        <w:t>תו</w:t>
      </w:r>
      <w:r>
        <w:rPr>
          <w:rFonts w:hint="cs"/>
          <w:rtl/>
        </w:rPr>
        <w:t>ני</w:t>
      </w:r>
      <w:r>
        <w:rPr>
          <w:rtl/>
        </w:rPr>
        <w:t xml:space="preserve"> </w:t>
      </w:r>
      <w:bookmarkStart w:id="3020" w:name="_ETM_Q4_461910"/>
      <w:bookmarkEnd w:id="3020"/>
      <w:r>
        <w:rPr>
          <w:rFonts w:hint="cs"/>
          <w:rtl/>
        </w:rPr>
        <w:t>ה</w:t>
      </w:r>
      <w:r>
        <w:rPr>
          <w:rtl/>
        </w:rPr>
        <w:t xml:space="preserve">דמוגרפיה </w:t>
      </w:r>
      <w:bookmarkStart w:id="3021" w:name="_ETM_Q4_462480"/>
      <w:bookmarkEnd w:id="3021"/>
      <w:r>
        <w:rPr>
          <w:rFonts w:hint="cs"/>
          <w:rtl/>
        </w:rPr>
        <w:t>ה</w:t>
      </w:r>
      <w:r>
        <w:rPr>
          <w:rtl/>
        </w:rPr>
        <w:t>ישראלית</w:t>
      </w:r>
      <w:r>
        <w:rPr>
          <w:rFonts w:hint="cs"/>
          <w:rtl/>
        </w:rPr>
        <w:t>,</w:t>
      </w:r>
      <w:r>
        <w:rPr>
          <w:rtl/>
        </w:rPr>
        <w:t xml:space="preserve"> </w:t>
      </w:r>
      <w:bookmarkStart w:id="3022" w:name="_ETM_Q4_463170"/>
      <w:bookmarkEnd w:id="3022"/>
      <w:r>
        <w:rPr>
          <w:rtl/>
        </w:rPr>
        <w:t xml:space="preserve">מתלכדים </w:t>
      </w:r>
      <w:bookmarkStart w:id="3023" w:name="_ETM_Q4_463830"/>
      <w:bookmarkEnd w:id="3023"/>
      <w:r>
        <w:rPr>
          <w:rtl/>
        </w:rPr>
        <w:t xml:space="preserve">לכדי </w:t>
      </w:r>
      <w:bookmarkStart w:id="3024" w:name="_ETM_Q4_464160"/>
      <w:bookmarkEnd w:id="3024"/>
      <w:r>
        <w:rPr>
          <w:rtl/>
        </w:rPr>
        <w:t xml:space="preserve">הבנה </w:t>
      </w:r>
      <w:bookmarkStart w:id="3025" w:name="_ETM_Q4_464430"/>
      <w:bookmarkEnd w:id="3025"/>
      <w:r>
        <w:rPr>
          <w:rtl/>
        </w:rPr>
        <w:t>ברורה</w:t>
      </w:r>
      <w:r>
        <w:rPr>
          <w:rFonts w:hint="cs"/>
          <w:rtl/>
        </w:rPr>
        <w:t>:</w:t>
      </w:r>
      <w:r>
        <w:rPr>
          <w:rtl/>
        </w:rPr>
        <w:t xml:space="preserve"> </w:t>
      </w:r>
      <w:bookmarkStart w:id="3026" w:name="_ETM_Q4_465330"/>
      <w:bookmarkEnd w:id="3026"/>
      <w:r>
        <w:rPr>
          <w:rtl/>
        </w:rPr>
        <w:t xml:space="preserve">עלינו </w:t>
      </w:r>
      <w:bookmarkStart w:id="3027" w:name="_ETM_Q4_465599"/>
      <w:bookmarkEnd w:id="3027"/>
      <w:r>
        <w:rPr>
          <w:rtl/>
        </w:rPr>
        <w:t xml:space="preserve">לעשות </w:t>
      </w:r>
      <w:bookmarkStart w:id="3028" w:name="_ETM_Q4_465930"/>
      <w:bookmarkEnd w:id="3028"/>
      <w:r>
        <w:rPr>
          <w:rtl/>
        </w:rPr>
        <w:t xml:space="preserve">ככל </w:t>
      </w:r>
      <w:bookmarkStart w:id="3029" w:name="_ETM_Q4_466199"/>
      <w:bookmarkEnd w:id="3029"/>
      <w:r>
        <w:rPr>
          <w:rtl/>
        </w:rPr>
        <w:t xml:space="preserve">שניתן </w:t>
      </w:r>
      <w:bookmarkStart w:id="3030" w:name="_ETM_Q4_466620"/>
      <w:bookmarkEnd w:id="3030"/>
      <w:r>
        <w:rPr>
          <w:rtl/>
        </w:rPr>
        <w:t xml:space="preserve">להרחיב </w:t>
      </w:r>
      <w:bookmarkStart w:id="3031" w:name="_ETM_Q4_466949"/>
      <w:bookmarkEnd w:id="3031"/>
      <w:r>
        <w:rPr>
          <w:rtl/>
        </w:rPr>
        <w:t xml:space="preserve">את </w:t>
      </w:r>
      <w:bookmarkStart w:id="3032" w:name="_ETM_Q4_467039"/>
      <w:bookmarkEnd w:id="3032"/>
      <w:r>
        <w:rPr>
          <w:rtl/>
        </w:rPr>
        <w:t xml:space="preserve">סדר </w:t>
      </w:r>
      <w:bookmarkStart w:id="3033" w:name="_ETM_Q4_467279"/>
      <w:bookmarkEnd w:id="3033"/>
      <w:r>
        <w:rPr>
          <w:rtl/>
        </w:rPr>
        <w:t xml:space="preserve">הכוחות </w:t>
      </w:r>
      <w:bookmarkStart w:id="3034" w:name="_ETM_Q4_467639"/>
      <w:bookmarkEnd w:id="3034"/>
      <w:r>
        <w:rPr>
          <w:rtl/>
        </w:rPr>
        <w:t>בצה"ל</w:t>
      </w:r>
      <w:r>
        <w:rPr>
          <w:rFonts w:hint="cs"/>
          <w:rtl/>
        </w:rPr>
        <w:t>,</w:t>
      </w:r>
      <w:r>
        <w:rPr>
          <w:rtl/>
        </w:rPr>
        <w:t xml:space="preserve"> </w:t>
      </w:r>
      <w:bookmarkStart w:id="3035" w:name="_ETM_Q4_468610"/>
      <w:bookmarkEnd w:id="3035"/>
      <w:r>
        <w:rPr>
          <w:rtl/>
        </w:rPr>
        <w:t xml:space="preserve">כל </w:t>
      </w:r>
      <w:bookmarkStart w:id="3036" w:name="_ETM_Q4_468910"/>
      <w:bookmarkEnd w:id="3036"/>
      <w:r>
        <w:rPr>
          <w:rtl/>
        </w:rPr>
        <w:t xml:space="preserve">זאת </w:t>
      </w:r>
      <w:bookmarkStart w:id="3037" w:name="_ETM_Q4_469270"/>
      <w:bookmarkEnd w:id="3037"/>
      <w:r>
        <w:rPr>
          <w:rtl/>
        </w:rPr>
        <w:t xml:space="preserve">תוך </w:t>
      </w:r>
      <w:bookmarkStart w:id="3038" w:name="_ETM_Q4_469540"/>
      <w:bookmarkEnd w:id="3038"/>
      <w:r>
        <w:rPr>
          <w:rtl/>
        </w:rPr>
        <w:t xml:space="preserve">שאנו </w:t>
      </w:r>
      <w:bookmarkStart w:id="3039" w:name="_ETM_Q4_469900"/>
      <w:bookmarkEnd w:id="3039"/>
      <w:r>
        <w:rPr>
          <w:rtl/>
        </w:rPr>
        <w:t xml:space="preserve">פועלים </w:t>
      </w:r>
      <w:bookmarkStart w:id="3040" w:name="_ETM_Q4_470290"/>
      <w:bookmarkEnd w:id="3040"/>
      <w:r>
        <w:rPr>
          <w:rFonts w:hint="cs"/>
          <w:rtl/>
        </w:rPr>
        <w:t>ב</w:t>
      </w:r>
      <w:r>
        <w:rPr>
          <w:rtl/>
        </w:rPr>
        <w:t>ח</w:t>
      </w:r>
      <w:r>
        <w:rPr>
          <w:rFonts w:hint="cs"/>
          <w:rtl/>
        </w:rPr>
        <w:t>ו</w:t>
      </w:r>
      <w:r>
        <w:rPr>
          <w:rtl/>
        </w:rPr>
        <w:t>כמה</w:t>
      </w:r>
      <w:r>
        <w:rPr>
          <w:rFonts w:hint="cs"/>
          <w:rtl/>
        </w:rPr>
        <w:t>,</w:t>
      </w:r>
      <w:r>
        <w:rPr>
          <w:rtl/>
        </w:rPr>
        <w:t xml:space="preserve"> </w:t>
      </w:r>
      <w:bookmarkStart w:id="3041" w:name="_ETM_Q4_470740"/>
      <w:bookmarkEnd w:id="3041"/>
      <w:r>
        <w:rPr>
          <w:rtl/>
        </w:rPr>
        <w:t xml:space="preserve">בשיתופיות </w:t>
      </w:r>
      <w:bookmarkStart w:id="3042" w:name="_ETM_Q4_471400"/>
      <w:bookmarkEnd w:id="3042"/>
      <w:r>
        <w:rPr>
          <w:rtl/>
        </w:rPr>
        <w:t xml:space="preserve">ומתוך </w:t>
      </w:r>
      <w:bookmarkStart w:id="3043" w:name="_ETM_Q4_471760"/>
      <w:bookmarkEnd w:id="3043"/>
      <w:r>
        <w:rPr>
          <w:rtl/>
        </w:rPr>
        <w:t>הבנ</w:t>
      </w:r>
      <w:bookmarkStart w:id="3044" w:name="_ETM_Q4_472029"/>
      <w:bookmarkEnd w:id="3044"/>
      <w:r>
        <w:rPr>
          <w:rtl/>
        </w:rPr>
        <w:t xml:space="preserve">ת </w:t>
      </w:r>
      <w:bookmarkStart w:id="3045" w:name="_ETM_Q4_472120"/>
      <w:bookmarkEnd w:id="3045"/>
      <w:r>
        <w:rPr>
          <w:rtl/>
        </w:rPr>
        <w:t xml:space="preserve">גודל </w:t>
      </w:r>
      <w:bookmarkStart w:id="3046" w:name="_ETM_Q4_472390"/>
      <w:bookmarkEnd w:id="3046"/>
      <w:r>
        <w:rPr>
          <w:rtl/>
        </w:rPr>
        <w:t>השעה</w:t>
      </w:r>
      <w:r>
        <w:rPr>
          <w:rFonts w:hint="cs"/>
          <w:rtl/>
        </w:rPr>
        <w:t>,</w:t>
      </w:r>
      <w:r>
        <w:rPr>
          <w:rtl/>
        </w:rPr>
        <w:t xml:space="preserve"> </w:t>
      </w:r>
      <w:bookmarkStart w:id="3047" w:name="_ETM_Q4_473409"/>
      <w:bookmarkEnd w:id="3047"/>
      <w:r>
        <w:rPr>
          <w:rtl/>
        </w:rPr>
        <w:t xml:space="preserve">ייחודה </w:t>
      </w:r>
      <w:bookmarkStart w:id="3048" w:name="_ETM_Q4_473740"/>
      <w:bookmarkEnd w:id="3048"/>
      <w:r>
        <w:rPr>
          <w:rtl/>
        </w:rPr>
        <w:t xml:space="preserve">של </w:t>
      </w:r>
      <w:bookmarkStart w:id="3049" w:name="_ETM_Q4_473889"/>
      <w:bookmarkEnd w:id="3049"/>
      <w:r>
        <w:rPr>
          <w:rtl/>
        </w:rPr>
        <w:t xml:space="preserve">החברה </w:t>
      </w:r>
      <w:bookmarkStart w:id="3050" w:name="_ETM_Q4_474220"/>
      <w:bookmarkEnd w:id="3050"/>
      <w:r>
        <w:rPr>
          <w:rtl/>
        </w:rPr>
        <w:t>החרדית</w:t>
      </w:r>
      <w:r>
        <w:rPr>
          <w:rFonts w:hint="cs"/>
          <w:rtl/>
        </w:rPr>
        <w:t>,</w:t>
      </w:r>
      <w:r>
        <w:rPr>
          <w:rtl/>
        </w:rPr>
        <w:t xml:space="preserve"> </w:t>
      </w:r>
      <w:bookmarkStart w:id="3051" w:name="_ETM_Q4_474639"/>
      <w:bookmarkEnd w:id="3051"/>
      <w:r>
        <w:rPr>
          <w:rtl/>
        </w:rPr>
        <w:t>וכמובן</w:t>
      </w:r>
      <w:r>
        <w:rPr>
          <w:rFonts w:hint="cs"/>
          <w:rtl/>
        </w:rPr>
        <w:t>,</w:t>
      </w:r>
      <w:r>
        <w:rPr>
          <w:rtl/>
        </w:rPr>
        <w:t xml:space="preserve"> </w:t>
      </w:r>
      <w:bookmarkStart w:id="3052" w:name="_ETM_Q4_475599"/>
      <w:bookmarkEnd w:id="3052"/>
      <w:r>
        <w:rPr>
          <w:rtl/>
        </w:rPr>
        <w:t xml:space="preserve">חשיבותו </w:t>
      </w:r>
      <w:bookmarkStart w:id="3053" w:name="_ETM_Q4_476529"/>
      <w:bookmarkEnd w:id="3053"/>
      <w:r>
        <w:rPr>
          <w:rtl/>
        </w:rPr>
        <w:t xml:space="preserve">של </w:t>
      </w:r>
      <w:bookmarkStart w:id="3054" w:name="_ETM_Q4_476830"/>
      <w:bookmarkEnd w:id="3054"/>
      <w:r>
        <w:rPr>
          <w:rtl/>
        </w:rPr>
        <w:t xml:space="preserve">לימוד </w:t>
      </w:r>
      <w:bookmarkStart w:id="3055" w:name="_ETM_Q4_477220"/>
      <w:bookmarkEnd w:id="3055"/>
      <w:r>
        <w:rPr>
          <w:rtl/>
        </w:rPr>
        <w:t>התורה</w:t>
      </w:r>
      <w:r>
        <w:rPr>
          <w:rFonts w:hint="cs"/>
          <w:rtl/>
        </w:rPr>
        <w:t xml:space="preserve">. </w:t>
      </w:r>
      <w:bookmarkStart w:id="3056" w:name="_ETM_Q4_478000"/>
      <w:bookmarkStart w:id="3057" w:name="_ETM_Q4_478210"/>
      <w:bookmarkEnd w:id="3056"/>
      <w:bookmarkEnd w:id="3057"/>
      <w:r>
        <w:rPr>
          <w:rtl/>
        </w:rPr>
        <w:t xml:space="preserve">מערכת </w:t>
      </w:r>
      <w:bookmarkStart w:id="3058" w:name="_ETM_Q4_478690"/>
      <w:bookmarkEnd w:id="3058"/>
      <w:r>
        <w:rPr>
          <w:rtl/>
        </w:rPr>
        <w:t xml:space="preserve">הביטחון </w:t>
      </w:r>
      <w:bookmarkStart w:id="3059" w:name="_ETM_Q4_479230"/>
      <w:bookmarkEnd w:id="3059"/>
      <w:r>
        <w:rPr>
          <w:rtl/>
        </w:rPr>
        <w:t xml:space="preserve">בראשותו </w:t>
      </w:r>
      <w:bookmarkStart w:id="3060" w:name="_ETM_Q4_479680"/>
      <w:bookmarkEnd w:id="3060"/>
      <w:r>
        <w:rPr>
          <w:rtl/>
        </w:rPr>
        <w:t xml:space="preserve">של </w:t>
      </w:r>
      <w:bookmarkStart w:id="3061" w:name="_ETM_Q4_479890"/>
      <w:bookmarkEnd w:id="3061"/>
      <w:r>
        <w:rPr>
          <w:rtl/>
        </w:rPr>
        <w:t xml:space="preserve">שר </w:t>
      </w:r>
      <w:bookmarkStart w:id="3062" w:name="_ETM_Q4_480130"/>
      <w:bookmarkEnd w:id="3062"/>
      <w:r>
        <w:rPr>
          <w:rtl/>
        </w:rPr>
        <w:t xml:space="preserve">הביטחון </w:t>
      </w:r>
      <w:bookmarkStart w:id="3063" w:name="_ETM_Q4_481210"/>
      <w:bookmarkEnd w:id="3063"/>
      <w:r>
        <w:rPr>
          <w:rtl/>
        </w:rPr>
        <w:t xml:space="preserve">וממשלת </w:t>
      </w:r>
      <w:bookmarkStart w:id="3064" w:name="_ETM_Q4_481720"/>
      <w:bookmarkEnd w:id="3064"/>
      <w:r>
        <w:rPr>
          <w:rtl/>
        </w:rPr>
        <w:t xml:space="preserve">ישראל </w:t>
      </w:r>
      <w:bookmarkStart w:id="3065" w:name="_ETM_Q4_482110"/>
      <w:bookmarkEnd w:id="3065"/>
      <w:r>
        <w:rPr>
          <w:rtl/>
        </w:rPr>
        <w:t>כולה</w:t>
      </w:r>
      <w:r>
        <w:rPr>
          <w:rFonts w:hint="cs"/>
          <w:rtl/>
        </w:rPr>
        <w:t xml:space="preserve"> מחויבות </w:t>
      </w:r>
      <w:bookmarkStart w:id="3066" w:name="_ETM_Q4_480060"/>
      <w:bookmarkStart w:id="3067" w:name="_ETM_Q4_480329"/>
      <w:bookmarkStart w:id="3068" w:name="_ETM_Q4_480570"/>
      <w:bookmarkStart w:id="3069" w:name="_ETM_Q4_481670"/>
      <w:bookmarkStart w:id="3070" w:name="_ETM_Q4_482150"/>
      <w:bookmarkStart w:id="3071" w:name="_ETM_Q4_482540"/>
      <w:bookmarkStart w:id="3072" w:name="_ETM_Q4_483360"/>
      <w:bookmarkStart w:id="3073" w:name="_ETM_Q4_483870"/>
      <w:bookmarkEnd w:id="3066"/>
      <w:bookmarkEnd w:id="3067"/>
      <w:bookmarkEnd w:id="3068"/>
      <w:bookmarkEnd w:id="3069"/>
      <w:bookmarkEnd w:id="3070"/>
      <w:bookmarkEnd w:id="3071"/>
      <w:bookmarkEnd w:id="3072"/>
      <w:bookmarkEnd w:id="3073"/>
      <w:r>
        <w:rPr>
          <w:rtl/>
        </w:rPr>
        <w:t xml:space="preserve">לעקרונות </w:t>
      </w:r>
      <w:bookmarkStart w:id="3074" w:name="_ETM_Q4_484410"/>
      <w:bookmarkEnd w:id="3074"/>
      <w:r>
        <w:rPr>
          <w:rtl/>
        </w:rPr>
        <w:t>הללו</w:t>
      </w:r>
      <w:r>
        <w:rPr>
          <w:rFonts w:hint="cs"/>
          <w:rtl/>
        </w:rPr>
        <w:t>,</w:t>
      </w:r>
      <w:r>
        <w:rPr>
          <w:rtl/>
        </w:rPr>
        <w:t xml:space="preserve"> </w:t>
      </w:r>
      <w:bookmarkStart w:id="3075" w:name="_ETM_Q4_484740"/>
      <w:bookmarkEnd w:id="3075"/>
      <w:r>
        <w:rPr>
          <w:rtl/>
        </w:rPr>
        <w:t xml:space="preserve">ולכן </w:t>
      </w:r>
      <w:bookmarkStart w:id="3076" w:name="_ETM_Q4_485759"/>
      <w:bookmarkEnd w:id="3076"/>
      <w:r>
        <w:rPr>
          <w:rtl/>
        </w:rPr>
        <w:t xml:space="preserve">אני </w:t>
      </w:r>
      <w:bookmarkStart w:id="3077" w:name="_ETM_Q4_485939"/>
      <w:bookmarkEnd w:id="3077"/>
      <w:r>
        <w:rPr>
          <w:rtl/>
        </w:rPr>
        <w:t xml:space="preserve">מבקש </w:t>
      </w:r>
      <w:bookmarkStart w:id="3078" w:name="_ETM_Q4_486330"/>
      <w:bookmarkEnd w:id="3078"/>
      <w:r>
        <w:rPr>
          <w:rtl/>
        </w:rPr>
        <w:t xml:space="preserve">מהכנסת </w:t>
      </w:r>
      <w:bookmarkStart w:id="3079" w:name="_ETM_Q4_486930"/>
      <w:bookmarkEnd w:id="3079"/>
      <w:r>
        <w:rPr>
          <w:rtl/>
        </w:rPr>
        <w:t xml:space="preserve">לדחות </w:t>
      </w:r>
      <w:bookmarkStart w:id="3080" w:name="_ETM_Q4_487259"/>
      <w:bookmarkEnd w:id="3080"/>
      <w:r>
        <w:rPr>
          <w:rtl/>
        </w:rPr>
        <w:t xml:space="preserve">את </w:t>
      </w:r>
      <w:bookmarkStart w:id="3081" w:name="_ETM_Q4_487439"/>
      <w:bookmarkEnd w:id="3081"/>
      <w:r>
        <w:rPr>
          <w:rtl/>
        </w:rPr>
        <w:t xml:space="preserve">הצעת </w:t>
      </w:r>
      <w:bookmarkStart w:id="3082" w:name="_ETM_Q4_487799"/>
      <w:bookmarkEnd w:id="3082"/>
      <w:r>
        <w:rPr>
          <w:rFonts w:hint="cs"/>
          <w:rtl/>
        </w:rPr>
        <w:t>ה</w:t>
      </w:r>
      <w:r>
        <w:rPr>
          <w:rtl/>
        </w:rPr>
        <w:t>אי</w:t>
      </w:r>
      <w:r>
        <w:rPr>
          <w:rFonts w:hint="cs"/>
          <w:rtl/>
        </w:rPr>
        <w:t>-</w:t>
      </w:r>
      <w:bookmarkStart w:id="3083" w:name="_ETM_Q4_487919"/>
      <w:bookmarkEnd w:id="3083"/>
      <w:r>
        <w:rPr>
          <w:rtl/>
        </w:rPr>
        <w:t xml:space="preserve">אמון </w:t>
      </w:r>
      <w:bookmarkStart w:id="3084" w:name="_ETM_Q4_488610"/>
      <w:bookmarkEnd w:id="3084"/>
      <w:r>
        <w:rPr>
          <w:rtl/>
        </w:rPr>
        <w:t>שהוגשה</w:t>
      </w:r>
      <w:r>
        <w:rPr>
          <w:rFonts w:hint="cs"/>
          <w:rtl/>
        </w:rPr>
        <w:t>.</w:t>
      </w:r>
      <w:r>
        <w:rPr>
          <w:rtl/>
        </w:rPr>
        <w:t xml:space="preserve"> </w:t>
      </w:r>
      <w:bookmarkStart w:id="3085" w:name="_ETM_Q4_489490"/>
      <w:bookmarkEnd w:id="3085"/>
      <w:r>
        <w:rPr>
          <w:rtl/>
        </w:rPr>
        <w:t>תודה</w:t>
      </w:r>
      <w:r>
        <w:rPr>
          <w:rFonts w:hint="cs"/>
          <w:rtl/>
        </w:rPr>
        <w:t>.</w:t>
      </w:r>
    </w:p>
    <w:p w:rsidR="00974996" w:rsidRDefault="00974996" w:rsidP="00D75267">
      <w:pPr>
        <w:rPr>
          <w:rtl/>
        </w:rPr>
      </w:pPr>
    </w:p>
    <w:p w:rsidR="00974996" w:rsidRDefault="00974996" w:rsidP="00D75267">
      <w:pPr>
        <w:pStyle w:val="af6"/>
        <w:keepNext/>
        <w:rPr>
          <w:rtl/>
        </w:rPr>
      </w:pPr>
      <w:bookmarkStart w:id="3086" w:name="ET_yor_6423_3"/>
      <w:r w:rsidRPr="00A219D5">
        <w:rPr>
          <w:rStyle w:val="TagStyle"/>
          <w:rtl/>
        </w:rPr>
        <w:t xml:space="preserve"> &lt;&lt; יור &gt;&gt; </w:t>
      </w:r>
      <w:r>
        <w:rPr>
          <w:rtl/>
        </w:rPr>
        <w:t>היו"ר אמיר אוחנה:</w:t>
      </w:r>
      <w:r w:rsidRPr="00A219D5">
        <w:rPr>
          <w:rStyle w:val="TagStyle"/>
          <w:rtl/>
        </w:rPr>
        <w:t xml:space="preserve"> &lt;&lt; יור &gt;&gt;</w:t>
      </w:r>
      <w:r>
        <w:rPr>
          <w:rtl/>
        </w:rPr>
        <w:t xml:space="preserve">   </w:t>
      </w:r>
      <w:bookmarkEnd w:id="3086"/>
    </w:p>
    <w:p w:rsidR="00974996" w:rsidRDefault="00974996" w:rsidP="008473B9">
      <w:pPr>
        <w:rPr>
          <w:rtl/>
        </w:rPr>
      </w:pPr>
    </w:p>
    <w:p w:rsidR="00974996" w:rsidRDefault="00974996" w:rsidP="00800603">
      <w:pPr>
        <w:rPr>
          <w:rtl/>
        </w:rPr>
      </w:pPr>
      <w:bookmarkStart w:id="3087" w:name="_ETM_Q4_489000"/>
      <w:bookmarkStart w:id="3088" w:name="_ETM_Q4_488000"/>
      <w:bookmarkStart w:id="3089" w:name="_ETM_Q4_490690"/>
      <w:bookmarkEnd w:id="3087"/>
      <w:bookmarkEnd w:id="3088"/>
      <w:bookmarkEnd w:id="3089"/>
      <w:r>
        <w:rPr>
          <w:rtl/>
        </w:rPr>
        <w:t xml:space="preserve">תודה </w:t>
      </w:r>
      <w:bookmarkStart w:id="3090" w:name="_ETM_Q4_490990"/>
      <w:bookmarkEnd w:id="3090"/>
      <w:r>
        <w:rPr>
          <w:rtl/>
        </w:rPr>
        <w:t>ל</w:t>
      </w:r>
      <w:bookmarkStart w:id="3091" w:name="_ETM_Q4_491080"/>
      <w:bookmarkEnd w:id="3091"/>
      <w:r>
        <w:rPr>
          <w:rtl/>
        </w:rPr>
        <w:t xml:space="preserve">שר </w:t>
      </w:r>
      <w:bookmarkStart w:id="3092" w:name="_ETM_Q4_491349"/>
      <w:bookmarkEnd w:id="3092"/>
      <w:r>
        <w:rPr>
          <w:rtl/>
        </w:rPr>
        <w:t xml:space="preserve">בן </w:t>
      </w:r>
      <w:bookmarkStart w:id="3093" w:name="_ETM_Q4_491589"/>
      <w:bookmarkEnd w:id="3093"/>
      <w:r>
        <w:rPr>
          <w:rtl/>
        </w:rPr>
        <w:t>צור</w:t>
      </w:r>
      <w:r>
        <w:rPr>
          <w:rFonts w:hint="cs"/>
          <w:rtl/>
        </w:rPr>
        <w:t>.</w:t>
      </w:r>
      <w:r>
        <w:rPr>
          <w:rtl/>
        </w:rPr>
        <w:t xml:space="preserve"> </w:t>
      </w:r>
      <w:bookmarkStart w:id="3094" w:name="_ETM_Q4_491860"/>
      <w:bookmarkEnd w:id="3094"/>
    </w:p>
    <w:p w:rsidR="00974996" w:rsidRDefault="00974996" w:rsidP="00800603">
      <w:pPr>
        <w:rPr>
          <w:rtl/>
        </w:rPr>
      </w:pPr>
    </w:p>
    <w:p w:rsidR="00974996" w:rsidRDefault="00974996" w:rsidP="00800603">
      <w:pPr>
        <w:rPr>
          <w:rtl/>
        </w:rPr>
      </w:pPr>
      <w:r>
        <w:rPr>
          <w:rtl/>
        </w:rPr>
        <w:t xml:space="preserve">אני </w:t>
      </w:r>
      <w:bookmarkStart w:id="3095" w:name="_ETM_Q4_492070"/>
      <w:bookmarkEnd w:id="3095"/>
      <w:r>
        <w:rPr>
          <w:rtl/>
        </w:rPr>
        <w:t xml:space="preserve">מתכבד </w:t>
      </w:r>
      <w:bookmarkStart w:id="3096" w:name="_ETM_Q4_492549"/>
      <w:bookmarkEnd w:id="3096"/>
      <w:r>
        <w:rPr>
          <w:rtl/>
        </w:rPr>
        <w:t xml:space="preserve">כעת </w:t>
      </w:r>
      <w:bookmarkStart w:id="3097" w:name="_ETM_Q4_492790"/>
      <w:bookmarkEnd w:id="3097"/>
      <w:r>
        <w:rPr>
          <w:rtl/>
        </w:rPr>
        <w:t xml:space="preserve">להזמין </w:t>
      </w:r>
      <w:bookmarkStart w:id="3098" w:name="_ETM_Q4_493150"/>
      <w:bookmarkEnd w:id="3098"/>
      <w:r>
        <w:rPr>
          <w:rtl/>
        </w:rPr>
        <w:t xml:space="preserve">את </w:t>
      </w:r>
      <w:bookmarkStart w:id="3099" w:name="_ETM_Q4_493210"/>
      <w:bookmarkEnd w:id="3099"/>
      <w:r>
        <w:rPr>
          <w:rtl/>
        </w:rPr>
        <w:t xml:space="preserve">חבר </w:t>
      </w:r>
      <w:bookmarkStart w:id="3100" w:name="_ETM_Q4_493510"/>
      <w:bookmarkEnd w:id="3100"/>
      <w:r>
        <w:rPr>
          <w:rtl/>
        </w:rPr>
        <w:t xml:space="preserve">הכנסת </w:t>
      </w:r>
      <w:bookmarkStart w:id="3101" w:name="_ETM_Q4_493900"/>
      <w:bookmarkEnd w:id="3101"/>
      <w:r>
        <w:rPr>
          <w:rtl/>
        </w:rPr>
        <w:t xml:space="preserve">אחמד </w:t>
      </w:r>
      <w:bookmarkStart w:id="3102" w:name="_ETM_Q4_494230"/>
      <w:bookmarkEnd w:id="3102"/>
      <w:r>
        <w:rPr>
          <w:rtl/>
        </w:rPr>
        <w:t xml:space="preserve">טיבי </w:t>
      </w:r>
      <w:bookmarkStart w:id="3103" w:name="_ETM_Q4_494559"/>
      <w:bookmarkEnd w:id="3103"/>
      <w:r>
        <w:rPr>
          <w:rtl/>
        </w:rPr>
        <w:t xml:space="preserve">להציג </w:t>
      </w:r>
      <w:bookmarkStart w:id="3104" w:name="_ETM_Q4_495039"/>
      <w:bookmarkEnd w:id="3104"/>
      <w:r>
        <w:rPr>
          <w:rtl/>
        </w:rPr>
        <w:t xml:space="preserve">את </w:t>
      </w:r>
      <w:bookmarkStart w:id="3105" w:name="_ETM_Q4_495160"/>
      <w:bookmarkEnd w:id="3105"/>
      <w:r>
        <w:rPr>
          <w:rtl/>
        </w:rPr>
        <w:t xml:space="preserve">הצעת </w:t>
      </w:r>
      <w:bookmarkStart w:id="3106" w:name="_ETM_Q4_495580"/>
      <w:bookmarkEnd w:id="3106"/>
      <w:r>
        <w:rPr>
          <w:rFonts w:hint="cs"/>
          <w:rtl/>
        </w:rPr>
        <w:t>ה</w:t>
      </w:r>
      <w:r>
        <w:rPr>
          <w:rtl/>
        </w:rPr>
        <w:t>אי</w:t>
      </w:r>
      <w:r>
        <w:rPr>
          <w:rFonts w:hint="cs"/>
          <w:rtl/>
        </w:rPr>
        <w:t>-</w:t>
      </w:r>
      <w:bookmarkStart w:id="3107" w:name="_ETM_Q4_495730"/>
      <w:bookmarkEnd w:id="3107"/>
      <w:r>
        <w:rPr>
          <w:rtl/>
        </w:rPr>
        <w:t xml:space="preserve">אמון </w:t>
      </w:r>
      <w:bookmarkStart w:id="3108" w:name="_ETM_Q4_496180"/>
      <w:bookmarkEnd w:id="3108"/>
      <w:r>
        <w:rPr>
          <w:rtl/>
        </w:rPr>
        <w:t xml:space="preserve">מטעם </w:t>
      </w:r>
      <w:bookmarkStart w:id="3109" w:name="_ETM_Q4_496570"/>
      <w:bookmarkEnd w:id="3109"/>
      <w:r>
        <w:rPr>
          <w:rtl/>
        </w:rPr>
        <w:t xml:space="preserve">סיעות </w:t>
      </w:r>
      <w:bookmarkStart w:id="3110" w:name="_ETM_Q4_496960"/>
      <w:bookmarkEnd w:id="3110"/>
      <w:r>
        <w:rPr>
          <w:rtl/>
        </w:rPr>
        <w:t>חד"ש</w:t>
      </w:r>
      <w:r>
        <w:rPr>
          <w:rFonts w:hint="cs"/>
          <w:rtl/>
        </w:rPr>
        <w:t>-</w:t>
      </w:r>
      <w:bookmarkStart w:id="3111" w:name="_ETM_Q4_497410"/>
      <w:bookmarkEnd w:id="3111"/>
      <w:r>
        <w:rPr>
          <w:rtl/>
        </w:rPr>
        <w:t xml:space="preserve">תע"ל </w:t>
      </w:r>
      <w:bookmarkStart w:id="3112" w:name="_ETM_Q4_498430"/>
      <w:bookmarkEnd w:id="3112"/>
      <w:r>
        <w:rPr>
          <w:rtl/>
        </w:rPr>
        <w:t>ורע</w:t>
      </w:r>
      <w:r>
        <w:rPr>
          <w:rFonts w:hint="cs"/>
          <w:rtl/>
        </w:rPr>
        <w:t>"ם.</w:t>
      </w:r>
      <w:r>
        <w:rPr>
          <w:rtl/>
        </w:rPr>
        <w:t xml:space="preserve"> </w:t>
      </w:r>
      <w:bookmarkStart w:id="3113" w:name="_ETM_Q4_511509"/>
      <w:bookmarkEnd w:id="3113"/>
      <w:r>
        <w:rPr>
          <w:rtl/>
        </w:rPr>
        <w:t>בבקשה</w:t>
      </w:r>
      <w:r>
        <w:rPr>
          <w:rFonts w:hint="cs"/>
          <w:rtl/>
        </w:rPr>
        <w:t>,</w:t>
      </w:r>
      <w:r>
        <w:rPr>
          <w:rtl/>
        </w:rPr>
        <w:t xml:space="preserve"> </w:t>
      </w:r>
      <w:bookmarkStart w:id="3114" w:name="_ETM_Q4_511929"/>
      <w:bookmarkEnd w:id="3114"/>
      <w:r>
        <w:rPr>
          <w:rtl/>
        </w:rPr>
        <w:t>אדוני</w:t>
      </w:r>
      <w:r>
        <w:rPr>
          <w:rFonts w:hint="cs"/>
          <w:rtl/>
        </w:rPr>
        <w:t>,</w:t>
      </w:r>
      <w:r>
        <w:rPr>
          <w:rtl/>
        </w:rPr>
        <w:t xml:space="preserve"> </w:t>
      </w:r>
      <w:bookmarkStart w:id="3115" w:name="_ETM_Q4_512170"/>
      <w:bookmarkEnd w:id="3115"/>
      <w:r>
        <w:rPr>
          <w:rtl/>
        </w:rPr>
        <w:t>עד</w:t>
      </w:r>
      <w:r>
        <w:rPr>
          <w:rFonts w:hint="cs"/>
          <w:rtl/>
        </w:rPr>
        <w:t xml:space="preserve"> עשר</w:t>
      </w:r>
      <w:bookmarkStart w:id="3116" w:name="_ETM_Q4_512289"/>
      <w:bookmarkEnd w:id="3116"/>
      <w:r>
        <w:rPr>
          <w:rtl/>
        </w:rPr>
        <w:t xml:space="preserve"> </w:t>
      </w:r>
      <w:bookmarkStart w:id="3117" w:name="_ETM_Q4_512529"/>
      <w:bookmarkEnd w:id="3117"/>
      <w:r>
        <w:rPr>
          <w:rtl/>
        </w:rPr>
        <w:t xml:space="preserve">דקות </w:t>
      </w:r>
      <w:bookmarkStart w:id="3118" w:name="_ETM_Q4_512829"/>
      <w:bookmarkEnd w:id="3118"/>
      <w:r>
        <w:rPr>
          <w:rtl/>
        </w:rPr>
        <w:t>לרשותך</w:t>
      </w:r>
      <w:r>
        <w:rPr>
          <w:rFonts w:hint="cs"/>
          <w:rtl/>
        </w:rPr>
        <w:t>.</w:t>
      </w:r>
    </w:p>
    <w:p w:rsidR="00974996" w:rsidRDefault="00974996" w:rsidP="00D75267">
      <w:pPr>
        <w:rPr>
          <w:rtl/>
        </w:rPr>
      </w:pPr>
    </w:p>
    <w:p w:rsidR="00974996" w:rsidRDefault="00974996" w:rsidP="00D75267">
      <w:pPr>
        <w:pStyle w:val="a4"/>
        <w:keepNext/>
        <w:rPr>
          <w:rtl/>
        </w:rPr>
      </w:pPr>
      <w:bookmarkStart w:id="3119" w:name="ET_speaker_5264_4"/>
      <w:r w:rsidRPr="00A219D5">
        <w:rPr>
          <w:rStyle w:val="TagStyle"/>
          <w:rtl/>
        </w:rPr>
        <w:t xml:space="preserve"> &lt;&lt; דובר &gt;&gt; </w:t>
      </w:r>
      <w:bookmarkStart w:id="3120" w:name="_Toc192532602"/>
      <w:bookmarkStart w:id="3121" w:name="_Toc192537121"/>
      <w:bookmarkStart w:id="3122" w:name="_Toc192544866"/>
      <w:bookmarkStart w:id="3123" w:name="_Toc192583229"/>
      <w:r>
        <w:rPr>
          <w:rtl/>
        </w:rPr>
        <w:t>אחמד טיבי (חד"ש-תע"ל):</w:t>
      </w:r>
      <w:bookmarkEnd w:id="3120"/>
      <w:bookmarkEnd w:id="3121"/>
      <w:bookmarkEnd w:id="3122"/>
      <w:bookmarkEnd w:id="3123"/>
      <w:r w:rsidRPr="00A219D5">
        <w:rPr>
          <w:rStyle w:val="TagStyle"/>
          <w:rtl/>
        </w:rPr>
        <w:t xml:space="preserve"> &lt;&lt; דובר &gt;&gt;</w:t>
      </w:r>
      <w:r>
        <w:rPr>
          <w:rtl/>
        </w:rPr>
        <w:t xml:space="preserve">   </w:t>
      </w:r>
      <w:bookmarkEnd w:id="3119"/>
    </w:p>
    <w:p w:rsidR="00974996" w:rsidRDefault="00974996" w:rsidP="008473B9">
      <w:pPr>
        <w:rPr>
          <w:rtl/>
        </w:rPr>
      </w:pPr>
    </w:p>
    <w:p w:rsidR="00974996" w:rsidRDefault="00974996" w:rsidP="00AB1E2B">
      <w:pPr>
        <w:rPr>
          <w:rtl/>
        </w:rPr>
      </w:pPr>
      <w:bookmarkStart w:id="3124" w:name="_ETM_Q4_515000"/>
      <w:bookmarkStart w:id="3125" w:name="_ETM_Q4_510000"/>
      <w:bookmarkStart w:id="3126" w:name="_ETM_Q4_521950"/>
      <w:bookmarkEnd w:id="3124"/>
      <w:bookmarkEnd w:id="3125"/>
      <w:bookmarkEnd w:id="3126"/>
      <w:r>
        <w:rPr>
          <w:rtl/>
        </w:rPr>
        <w:t xml:space="preserve">כבוד </w:t>
      </w:r>
      <w:bookmarkStart w:id="3127" w:name="_ETM_Q4_522250"/>
      <w:bookmarkEnd w:id="3127"/>
      <w:r>
        <w:rPr>
          <w:rtl/>
        </w:rPr>
        <w:t>היושב-ראש</w:t>
      </w:r>
      <w:r>
        <w:rPr>
          <w:rFonts w:hint="cs"/>
          <w:rtl/>
        </w:rPr>
        <w:t>,</w:t>
      </w:r>
      <w:r>
        <w:rPr>
          <w:rtl/>
        </w:rPr>
        <w:t xml:space="preserve"> </w:t>
      </w:r>
      <w:bookmarkStart w:id="3128" w:name="_ETM_Q4_523150"/>
      <w:bookmarkEnd w:id="3128"/>
      <w:r>
        <w:rPr>
          <w:rtl/>
        </w:rPr>
        <w:t xml:space="preserve">כבוד </w:t>
      </w:r>
      <w:bookmarkStart w:id="3129" w:name="_ETM_Q4_523450"/>
      <w:bookmarkEnd w:id="3129"/>
      <w:r>
        <w:rPr>
          <w:rtl/>
        </w:rPr>
        <w:t>השר</w:t>
      </w:r>
      <w:r>
        <w:rPr>
          <w:rFonts w:hint="cs"/>
          <w:rtl/>
        </w:rPr>
        <w:t>,</w:t>
      </w:r>
      <w:r>
        <w:rPr>
          <w:rtl/>
        </w:rPr>
        <w:t xml:space="preserve"> </w:t>
      </w:r>
      <w:bookmarkStart w:id="3130" w:name="_ETM_Q4_526620"/>
      <w:bookmarkEnd w:id="3130"/>
      <w:r>
        <w:rPr>
          <w:rtl/>
        </w:rPr>
        <w:t xml:space="preserve">במציאות </w:t>
      </w:r>
      <w:bookmarkStart w:id="3131" w:name="_ETM_Q4_527940"/>
      <w:bookmarkEnd w:id="3131"/>
      <w:r>
        <w:rPr>
          <w:rtl/>
        </w:rPr>
        <w:t>ה</w:t>
      </w:r>
      <w:r>
        <w:rPr>
          <w:rFonts w:hint="cs"/>
          <w:rtl/>
        </w:rPr>
        <w:t>ה</w:t>
      </w:r>
      <w:r>
        <w:rPr>
          <w:rtl/>
        </w:rPr>
        <w:t xml:space="preserve">פוכה </w:t>
      </w:r>
      <w:bookmarkStart w:id="3132" w:name="_ETM_Q4_528570"/>
      <w:bookmarkEnd w:id="3132"/>
      <w:r>
        <w:rPr>
          <w:rtl/>
        </w:rPr>
        <w:t>והעקומה</w:t>
      </w:r>
      <w:r>
        <w:rPr>
          <w:rFonts w:hint="cs"/>
          <w:rtl/>
        </w:rPr>
        <w:t>,</w:t>
      </w:r>
      <w:r>
        <w:rPr>
          <w:rtl/>
        </w:rPr>
        <w:t xml:space="preserve"> </w:t>
      </w:r>
      <w:bookmarkStart w:id="3133" w:name="_ETM_Q4_530690"/>
      <w:bookmarkEnd w:id="3133"/>
      <w:r>
        <w:rPr>
          <w:rtl/>
        </w:rPr>
        <w:t xml:space="preserve">המוכרת </w:t>
      </w:r>
      <w:bookmarkStart w:id="3134" w:name="_ETM_Q4_531799"/>
      <w:bookmarkEnd w:id="3134"/>
      <w:r>
        <w:rPr>
          <w:rtl/>
        </w:rPr>
        <w:t>ו</w:t>
      </w:r>
      <w:r>
        <w:rPr>
          <w:rFonts w:hint="cs"/>
          <w:rtl/>
        </w:rPr>
        <w:t>ה</w:t>
      </w:r>
      <w:r>
        <w:rPr>
          <w:rtl/>
        </w:rPr>
        <w:t>ידועה</w:t>
      </w:r>
      <w:r>
        <w:rPr>
          <w:rFonts w:hint="cs"/>
          <w:rtl/>
        </w:rPr>
        <w:t>,</w:t>
      </w:r>
      <w:r>
        <w:rPr>
          <w:rtl/>
        </w:rPr>
        <w:t xml:space="preserve"> </w:t>
      </w:r>
      <w:bookmarkStart w:id="3135" w:name="_ETM_Q4_532639"/>
      <w:bookmarkEnd w:id="3135"/>
      <w:r>
        <w:rPr>
          <w:rtl/>
        </w:rPr>
        <w:t>בגדול</w:t>
      </w:r>
      <w:r>
        <w:rPr>
          <w:rFonts w:hint="cs"/>
          <w:rtl/>
        </w:rPr>
        <w:t>,</w:t>
      </w:r>
      <w:r>
        <w:rPr>
          <w:rtl/>
        </w:rPr>
        <w:t xml:space="preserve"> </w:t>
      </w:r>
      <w:bookmarkStart w:id="3136" w:name="_ETM_Q4_534390"/>
      <w:bookmarkEnd w:id="3136"/>
      <w:r>
        <w:rPr>
          <w:rtl/>
        </w:rPr>
        <w:t xml:space="preserve">אני </w:t>
      </w:r>
      <w:bookmarkStart w:id="3137" w:name="_ETM_Q4_534629"/>
      <w:bookmarkEnd w:id="3137"/>
      <w:r>
        <w:rPr>
          <w:rtl/>
        </w:rPr>
        <w:t xml:space="preserve">אתחיל </w:t>
      </w:r>
      <w:bookmarkStart w:id="3138" w:name="_ETM_Q4_535019"/>
      <w:bookmarkEnd w:id="3138"/>
      <w:r>
        <w:rPr>
          <w:rtl/>
        </w:rPr>
        <w:t xml:space="preserve">דווקא </w:t>
      </w:r>
      <w:bookmarkStart w:id="3139" w:name="_ETM_Q4_535500"/>
      <w:bookmarkEnd w:id="3139"/>
      <w:r>
        <w:rPr>
          <w:rtl/>
        </w:rPr>
        <w:t>מהסוף</w:t>
      </w:r>
      <w:r w:rsidR="00575C2A">
        <w:rPr>
          <w:rFonts w:hint="cs"/>
          <w:rtl/>
        </w:rPr>
        <w:t>.</w:t>
      </w:r>
      <w:r>
        <w:rPr>
          <w:rtl/>
        </w:rPr>
        <w:t xml:space="preserve"> </w:t>
      </w:r>
      <w:bookmarkStart w:id="3140" w:name="_ETM_Q4_536969"/>
      <w:bookmarkEnd w:id="3140"/>
      <w:r>
        <w:rPr>
          <w:rtl/>
        </w:rPr>
        <w:t xml:space="preserve">בניגוד </w:t>
      </w:r>
      <w:bookmarkStart w:id="3141" w:name="_ETM_Q4_537749"/>
      <w:bookmarkEnd w:id="3141"/>
      <w:r>
        <w:rPr>
          <w:rtl/>
        </w:rPr>
        <w:t xml:space="preserve">להרגל </w:t>
      </w:r>
      <w:bookmarkStart w:id="3142" w:name="_ETM_Q4_538350"/>
      <w:bookmarkEnd w:id="3142"/>
      <w:r>
        <w:rPr>
          <w:rtl/>
        </w:rPr>
        <w:t>שסיגל</w:t>
      </w:r>
      <w:r>
        <w:rPr>
          <w:rFonts w:hint="cs"/>
          <w:rtl/>
        </w:rPr>
        <w:t>נ</w:t>
      </w:r>
      <w:bookmarkStart w:id="3143" w:name="_ETM_Q4_539100"/>
      <w:bookmarkEnd w:id="3143"/>
      <w:r>
        <w:rPr>
          <w:rtl/>
        </w:rPr>
        <w:t>ו</w:t>
      </w:r>
      <w:r>
        <w:rPr>
          <w:rFonts w:hint="cs"/>
          <w:rtl/>
        </w:rPr>
        <w:t xml:space="preserve"> </w:t>
      </w:r>
      <w:bookmarkStart w:id="3144" w:name="_ETM_Q4_540109"/>
      <w:bookmarkEnd w:id="3144"/>
      <w:r>
        <w:rPr>
          <w:rtl/>
        </w:rPr>
        <w:t xml:space="preserve">לפתוח </w:t>
      </w:r>
      <w:bookmarkStart w:id="3145" w:name="_ETM_Q4_540710"/>
      <w:bookmarkEnd w:id="3145"/>
      <w:r>
        <w:rPr>
          <w:rtl/>
        </w:rPr>
        <w:t xml:space="preserve">בתיאור </w:t>
      </w:r>
      <w:bookmarkStart w:id="3146" w:name="_ETM_Q4_541250"/>
      <w:bookmarkEnd w:id="3146"/>
      <w:r>
        <w:rPr>
          <w:rtl/>
        </w:rPr>
        <w:t xml:space="preserve">הרצח </w:t>
      </w:r>
      <w:bookmarkStart w:id="3147" w:name="_ETM_Q4_541760"/>
      <w:bookmarkEnd w:id="3147"/>
      <w:r>
        <w:rPr>
          <w:rtl/>
        </w:rPr>
        <w:t xml:space="preserve">האחרון </w:t>
      </w:r>
      <w:bookmarkStart w:id="3148" w:name="_ETM_Q4_543489"/>
      <w:bookmarkEnd w:id="3148"/>
      <w:r>
        <w:rPr>
          <w:rtl/>
        </w:rPr>
        <w:t xml:space="preserve">או </w:t>
      </w:r>
      <w:bookmarkStart w:id="3149" w:name="_ETM_Q4_543670"/>
      <w:bookmarkEnd w:id="3149"/>
      <w:r>
        <w:rPr>
          <w:rtl/>
        </w:rPr>
        <w:t xml:space="preserve">לדבר </w:t>
      </w:r>
      <w:bookmarkStart w:id="3150" w:name="_ETM_Q4_543989"/>
      <w:bookmarkStart w:id="3151" w:name="_ETM_Q4_544290"/>
      <w:bookmarkEnd w:id="3150"/>
      <w:bookmarkEnd w:id="3151"/>
      <w:r>
        <w:rPr>
          <w:rtl/>
        </w:rPr>
        <w:t xml:space="preserve">על </w:t>
      </w:r>
      <w:bookmarkStart w:id="3152" w:name="_ETM_Q4_544439"/>
      <w:bookmarkEnd w:id="3152"/>
      <w:r>
        <w:rPr>
          <w:rtl/>
        </w:rPr>
        <w:t xml:space="preserve">מספר </w:t>
      </w:r>
      <w:bookmarkStart w:id="3153" w:name="_ETM_Q4_544979"/>
      <w:bookmarkEnd w:id="3153"/>
      <w:r>
        <w:rPr>
          <w:rtl/>
        </w:rPr>
        <w:t>הנרצחים</w:t>
      </w:r>
      <w:r w:rsidR="00575C2A">
        <w:rPr>
          <w:rFonts w:hint="cs"/>
          <w:rtl/>
        </w:rPr>
        <w:t>,</w:t>
      </w:r>
      <w:r>
        <w:rPr>
          <w:rtl/>
        </w:rPr>
        <w:t xml:space="preserve"> </w:t>
      </w:r>
      <w:bookmarkStart w:id="3154" w:name="_ETM_Q4_546920"/>
      <w:bookmarkEnd w:id="3154"/>
      <w:r>
        <w:rPr>
          <w:rtl/>
        </w:rPr>
        <w:t xml:space="preserve">אני </w:t>
      </w:r>
      <w:bookmarkStart w:id="3155" w:name="_ETM_Q4_547159"/>
      <w:bookmarkEnd w:id="3155"/>
      <w:r>
        <w:rPr>
          <w:rtl/>
        </w:rPr>
        <w:t xml:space="preserve">לא </w:t>
      </w:r>
      <w:bookmarkStart w:id="3156" w:name="_ETM_Q4_547310"/>
      <w:bookmarkEnd w:id="3156"/>
      <w:r>
        <w:rPr>
          <w:rtl/>
        </w:rPr>
        <w:t xml:space="preserve">רוצה </w:t>
      </w:r>
      <w:bookmarkStart w:id="3157" w:name="_ETM_Q4_547640"/>
      <w:bookmarkEnd w:id="3157"/>
      <w:r>
        <w:rPr>
          <w:rtl/>
        </w:rPr>
        <w:t xml:space="preserve">לנקוב </w:t>
      </w:r>
      <w:bookmarkStart w:id="3158" w:name="_ETM_Q4_548420"/>
      <w:bookmarkEnd w:id="3158"/>
      <w:r>
        <w:rPr>
          <w:rtl/>
        </w:rPr>
        <w:t xml:space="preserve">עכשיו </w:t>
      </w:r>
      <w:bookmarkStart w:id="3159" w:name="_ETM_Q4_549229"/>
      <w:bookmarkEnd w:id="3159"/>
      <w:r>
        <w:rPr>
          <w:rtl/>
        </w:rPr>
        <w:t xml:space="preserve">במספר </w:t>
      </w:r>
      <w:bookmarkStart w:id="3160" w:name="_ETM_Q4_550009"/>
      <w:bookmarkEnd w:id="3160"/>
      <w:r>
        <w:rPr>
          <w:rtl/>
        </w:rPr>
        <w:t>הנרצח</w:t>
      </w:r>
      <w:bookmarkStart w:id="3161" w:name="_ETM_Q4_550390"/>
      <w:bookmarkEnd w:id="3161"/>
      <w:r>
        <w:rPr>
          <w:rtl/>
        </w:rPr>
        <w:t xml:space="preserve">ים </w:t>
      </w:r>
      <w:bookmarkStart w:id="3162" w:name="_ETM_Q4_551510"/>
      <w:bookmarkEnd w:id="3162"/>
      <w:r>
        <w:rPr>
          <w:rtl/>
        </w:rPr>
        <w:t xml:space="preserve">כבר </w:t>
      </w:r>
      <w:bookmarkStart w:id="3163" w:name="_ETM_Q4_551960"/>
      <w:bookmarkEnd w:id="3163"/>
      <w:r>
        <w:rPr>
          <w:rtl/>
        </w:rPr>
        <w:t xml:space="preserve">בפתח </w:t>
      </w:r>
      <w:bookmarkStart w:id="3164" w:name="_ETM_Q4_552620"/>
      <w:bookmarkEnd w:id="3164"/>
      <w:r>
        <w:rPr>
          <w:rtl/>
        </w:rPr>
        <w:t>הנאו</w:t>
      </w:r>
      <w:r>
        <w:rPr>
          <w:rFonts w:hint="cs"/>
          <w:rtl/>
        </w:rPr>
        <w:t xml:space="preserve">ם, </w:t>
      </w:r>
      <w:bookmarkStart w:id="3165" w:name="_ETM_Q4_554060"/>
      <w:bookmarkEnd w:id="3165"/>
      <w:r>
        <w:rPr>
          <w:rtl/>
        </w:rPr>
        <w:t>ו</w:t>
      </w:r>
      <w:r>
        <w:rPr>
          <w:rFonts w:hint="cs"/>
          <w:rtl/>
        </w:rPr>
        <w:t>א</w:t>
      </w:r>
      <w:r>
        <w:rPr>
          <w:rtl/>
        </w:rPr>
        <w:t xml:space="preserve">שמור </w:t>
      </w:r>
      <w:bookmarkStart w:id="3166" w:name="_ETM_Q4_554689"/>
      <w:bookmarkEnd w:id="3166"/>
      <w:r>
        <w:rPr>
          <w:rtl/>
        </w:rPr>
        <w:t xml:space="preserve">את </w:t>
      </w:r>
      <w:bookmarkStart w:id="3167" w:name="_ETM_Q4_554810"/>
      <w:bookmarkEnd w:id="3167"/>
      <w:r>
        <w:rPr>
          <w:rtl/>
        </w:rPr>
        <w:t xml:space="preserve">זה </w:t>
      </w:r>
      <w:bookmarkStart w:id="3168" w:name="_ETM_Q4_555350"/>
      <w:bookmarkEnd w:id="3168"/>
      <w:r>
        <w:rPr>
          <w:rtl/>
        </w:rPr>
        <w:t>לסוף</w:t>
      </w:r>
      <w:r>
        <w:rPr>
          <w:rFonts w:hint="cs"/>
          <w:rtl/>
        </w:rPr>
        <w:t>. עשר</w:t>
      </w:r>
      <w:r w:rsidR="00AB1E2B">
        <w:rPr>
          <w:rFonts w:hint="cs"/>
          <w:rtl/>
        </w:rPr>
        <w:t xml:space="preserve"> </w:t>
      </w:r>
      <w:bookmarkStart w:id="3169" w:name="_ETM_Q4_557440"/>
      <w:bookmarkEnd w:id="3169"/>
      <w:r>
        <w:rPr>
          <w:rtl/>
        </w:rPr>
        <w:t xml:space="preserve">דקות </w:t>
      </w:r>
      <w:bookmarkStart w:id="3170" w:name="_ETM_Q4_557830"/>
      <w:bookmarkEnd w:id="3170"/>
      <w:r>
        <w:rPr>
          <w:rtl/>
        </w:rPr>
        <w:t xml:space="preserve">בימים </w:t>
      </w:r>
      <w:bookmarkStart w:id="3171" w:name="_ETM_Q4_558430"/>
      <w:bookmarkEnd w:id="3171"/>
      <w:r>
        <w:rPr>
          <w:rtl/>
        </w:rPr>
        <w:t xml:space="preserve">אלה </w:t>
      </w:r>
      <w:bookmarkStart w:id="3172" w:name="_ETM_Q4_559509"/>
      <w:bookmarkEnd w:id="3172"/>
      <w:r>
        <w:rPr>
          <w:rtl/>
        </w:rPr>
        <w:t>ה</w:t>
      </w:r>
      <w:r>
        <w:rPr>
          <w:rFonts w:hint="cs"/>
          <w:rtl/>
        </w:rPr>
        <w:t>ן</w:t>
      </w:r>
      <w:r>
        <w:rPr>
          <w:rtl/>
        </w:rPr>
        <w:t xml:space="preserve"> </w:t>
      </w:r>
      <w:bookmarkStart w:id="3173" w:name="_ETM_Q4_559779"/>
      <w:bookmarkEnd w:id="3173"/>
      <w:r>
        <w:rPr>
          <w:rtl/>
        </w:rPr>
        <w:t xml:space="preserve">הרבה </w:t>
      </w:r>
      <w:bookmarkStart w:id="3174" w:name="_ETM_Q4_560170"/>
      <w:bookmarkEnd w:id="3174"/>
      <w:r>
        <w:rPr>
          <w:rtl/>
        </w:rPr>
        <w:t>זמן</w:t>
      </w:r>
      <w:r>
        <w:rPr>
          <w:rFonts w:hint="cs"/>
          <w:rtl/>
        </w:rPr>
        <w:t>,</w:t>
      </w:r>
      <w:r>
        <w:rPr>
          <w:rtl/>
        </w:rPr>
        <w:t xml:space="preserve"> </w:t>
      </w:r>
      <w:bookmarkStart w:id="3175" w:name="_ETM_Q4_561009"/>
      <w:bookmarkEnd w:id="3175"/>
      <w:r>
        <w:rPr>
          <w:rtl/>
        </w:rPr>
        <w:t>וה</w:t>
      </w:r>
      <w:r>
        <w:rPr>
          <w:rFonts w:hint="cs"/>
          <w:rtl/>
        </w:rPr>
        <w:t>ן</w:t>
      </w:r>
      <w:r>
        <w:rPr>
          <w:rtl/>
        </w:rPr>
        <w:t xml:space="preserve"> </w:t>
      </w:r>
      <w:bookmarkStart w:id="3176" w:name="_ETM_Q4_561369"/>
      <w:bookmarkEnd w:id="3176"/>
      <w:r>
        <w:rPr>
          <w:rtl/>
        </w:rPr>
        <w:t xml:space="preserve">יכולות </w:t>
      </w:r>
      <w:bookmarkStart w:id="3177" w:name="_ETM_Q4_561939"/>
      <w:bookmarkEnd w:id="3177"/>
      <w:r>
        <w:rPr>
          <w:rtl/>
        </w:rPr>
        <w:t xml:space="preserve">להיות </w:t>
      </w:r>
      <w:bookmarkStart w:id="3178" w:name="_ETM_Q4_564170"/>
      <w:bookmarkEnd w:id="3178"/>
      <w:r>
        <w:rPr>
          <w:rtl/>
        </w:rPr>
        <w:t xml:space="preserve">הדקות </w:t>
      </w:r>
      <w:bookmarkStart w:id="3179" w:name="_ETM_Q4_564829"/>
      <w:bookmarkEnd w:id="3179"/>
      <w:r>
        <w:rPr>
          <w:rtl/>
        </w:rPr>
        <w:t xml:space="preserve">האחרונות </w:t>
      </w:r>
      <w:bookmarkStart w:id="3180" w:name="_ETM_Q4_565460"/>
      <w:bookmarkEnd w:id="3180"/>
      <w:r>
        <w:rPr>
          <w:rtl/>
        </w:rPr>
        <w:t xml:space="preserve">בחייו </w:t>
      </w:r>
      <w:bookmarkStart w:id="3181" w:name="_ETM_Q4_566060"/>
      <w:bookmarkEnd w:id="3181"/>
      <w:r>
        <w:rPr>
          <w:rtl/>
        </w:rPr>
        <w:t xml:space="preserve">של </w:t>
      </w:r>
      <w:bookmarkStart w:id="3182" w:name="_ETM_Q4_566299"/>
      <w:bookmarkEnd w:id="3182"/>
      <w:r>
        <w:rPr>
          <w:rtl/>
        </w:rPr>
        <w:t>אדם</w:t>
      </w:r>
      <w:r>
        <w:rPr>
          <w:rFonts w:hint="cs"/>
          <w:rtl/>
        </w:rPr>
        <w:t>,</w:t>
      </w:r>
      <w:r>
        <w:rPr>
          <w:rtl/>
        </w:rPr>
        <w:t xml:space="preserve"> </w:t>
      </w:r>
      <w:bookmarkStart w:id="3183" w:name="_ETM_Q4_567640"/>
      <w:bookmarkEnd w:id="3183"/>
      <w:r>
        <w:rPr>
          <w:rtl/>
        </w:rPr>
        <w:t xml:space="preserve">המפרידות </w:t>
      </w:r>
      <w:bookmarkStart w:id="3184" w:name="_ETM_Q4_568750"/>
      <w:bookmarkEnd w:id="3184"/>
      <w:r>
        <w:rPr>
          <w:rtl/>
        </w:rPr>
        <w:t xml:space="preserve">בין </w:t>
      </w:r>
      <w:bookmarkStart w:id="3185" w:name="_ETM_Q4_569049"/>
      <w:bookmarkEnd w:id="3185"/>
      <w:r>
        <w:rPr>
          <w:rtl/>
        </w:rPr>
        <w:t xml:space="preserve">חיים </w:t>
      </w:r>
      <w:bookmarkStart w:id="3186" w:name="_ETM_Q4_569500"/>
      <w:bookmarkEnd w:id="3186"/>
      <w:r>
        <w:rPr>
          <w:rtl/>
        </w:rPr>
        <w:t>ומוות</w:t>
      </w:r>
      <w:r>
        <w:rPr>
          <w:rFonts w:hint="cs"/>
          <w:rtl/>
        </w:rPr>
        <w:t>,</w:t>
      </w:r>
      <w:r>
        <w:rPr>
          <w:rtl/>
        </w:rPr>
        <w:t xml:space="preserve"> </w:t>
      </w:r>
      <w:bookmarkStart w:id="3187" w:name="_ETM_Q4_570820"/>
      <w:bookmarkEnd w:id="3187"/>
      <w:r>
        <w:rPr>
          <w:rtl/>
        </w:rPr>
        <w:t xml:space="preserve">והמספר </w:t>
      </w:r>
      <w:bookmarkStart w:id="3188" w:name="_ETM_Q4_571540"/>
      <w:bookmarkEnd w:id="3188"/>
      <w:r>
        <w:rPr>
          <w:rtl/>
        </w:rPr>
        <w:t xml:space="preserve">יכול </w:t>
      </w:r>
      <w:bookmarkStart w:id="3189" w:name="_ETM_Q4_572350"/>
      <w:bookmarkEnd w:id="3189"/>
      <w:r>
        <w:rPr>
          <w:rtl/>
        </w:rPr>
        <w:t xml:space="preserve">עוד </w:t>
      </w:r>
      <w:bookmarkStart w:id="3190" w:name="_ETM_Q4_572710"/>
      <w:bookmarkEnd w:id="3190"/>
      <w:r>
        <w:rPr>
          <w:rtl/>
        </w:rPr>
        <w:t xml:space="preserve">להשתנות </w:t>
      </w:r>
      <w:bookmarkStart w:id="3191" w:name="_ETM_Q4_574270"/>
      <w:bookmarkEnd w:id="3191"/>
      <w:r>
        <w:rPr>
          <w:rtl/>
        </w:rPr>
        <w:t xml:space="preserve">תוך </w:t>
      </w:r>
      <w:bookmarkStart w:id="3192" w:name="_ETM_Q4_574630"/>
      <w:bookmarkEnd w:id="3192"/>
      <w:r>
        <w:rPr>
          <w:rtl/>
        </w:rPr>
        <w:t xml:space="preserve">כדי </w:t>
      </w:r>
      <w:bookmarkStart w:id="3193" w:name="_ETM_Q4_575080"/>
      <w:bookmarkEnd w:id="3193"/>
      <w:r>
        <w:rPr>
          <w:rtl/>
        </w:rPr>
        <w:t>הנאום</w:t>
      </w:r>
      <w:r>
        <w:rPr>
          <w:rFonts w:hint="cs"/>
          <w:rtl/>
        </w:rPr>
        <w:t>.</w:t>
      </w:r>
    </w:p>
    <w:p w:rsidR="00974996" w:rsidRDefault="00974996" w:rsidP="00D75267">
      <w:pPr>
        <w:rPr>
          <w:rtl/>
        </w:rPr>
      </w:pPr>
    </w:p>
    <w:p w:rsidR="00974996" w:rsidRDefault="00974996" w:rsidP="00575C2A">
      <w:pPr>
        <w:rPr>
          <w:rtl/>
        </w:rPr>
      </w:pPr>
      <w:bookmarkStart w:id="3194" w:name="_ETM_Q4_575000"/>
      <w:bookmarkStart w:id="3195" w:name="_ETM_Q4_576680"/>
      <w:bookmarkEnd w:id="3194"/>
      <w:bookmarkEnd w:id="3195"/>
      <w:r>
        <w:rPr>
          <w:rtl/>
        </w:rPr>
        <w:t xml:space="preserve">הממשלה </w:t>
      </w:r>
      <w:bookmarkStart w:id="3196" w:name="_ETM_Q4_577220"/>
      <w:bookmarkEnd w:id="3196"/>
      <w:r>
        <w:rPr>
          <w:rtl/>
        </w:rPr>
        <w:t>הנוכחי</w:t>
      </w:r>
      <w:r>
        <w:rPr>
          <w:rFonts w:hint="cs"/>
          <w:rtl/>
        </w:rPr>
        <w:t>ת,</w:t>
      </w:r>
      <w:r>
        <w:rPr>
          <w:rtl/>
        </w:rPr>
        <w:t xml:space="preserve"> </w:t>
      </w:r>
      <w:bookmarkStart w:id="3197" w:name="_ETM_Q4_578240"/>
      <w:bookmarkEnd w:id="3197"/>
      <w:r>
        <w:rPr>
          <w:rtl/>
        </w:rPr>
        <w:t xml:space="preserve">כבוד </w:t>
      </w:r>
      <w:bookmarkStart w:id="3198" w:name="_ETM_Q4_578540"/>
      <w:bookmarkEnd w:id="3198"/>
      <w:r>
        <w:rPr>
          <w:rtl/>
        </w:rPr>
        <w:t>היושב-ראש</w:t>
      </w:r>
      <w:r>
        <w:rPr>
          <w:rFonts w:hint="cs"/>
          <w:rtl/>
        </w:rPr>
        <w:t>,</w:t>
      </w:r>
      <w:r>
        <w:rPr>
          <w:rtl/>
        </w:rPr>
        <w:t xml:space="preserve"> </w:t>
      </w:r>
      <w:bookmarkStart w:id="3199" w:name="_ETM_Q4_579230"/>
      <w:bookmarkEnd w:id="3199"/>
      <w:r>
        <w:rPr>
          <w:rtl/>
        </w:rPr>
        <w:t xml:space="preserve">לא </w:t>
      </w:r>
      <w:bookmarkStart w:id="3200" w:name="_ETM_Q4_579380"/>
      <w:bookmarkEnd w:id="3200"/>
      <w:r>
        <w:rPr>
          <w:rtl/>
        </w:rPr>
        <w:t xml:space="preserve">רק </w:t>
      </w:r>
      <w:bookmarkStart w:id="3201" w:name="_ETM_Q4_579620"/>
      <w:bookmarkEnd w:id="3201"/>
      <w:r>
        <w:rPr>
          <w:rtl/>
        </w:rPr>
        <w:t xml:space="preserve">נכשלה </w:t>
      </w:r>
      <w:bookmarkStart w:id="3202" w:name="_ETM_Q4_580220"/>
      <w:bookmarkEnd w:id="3202"/>
      <w:r>
        <w:rPr>
          <w:rtl/>
        </w:rPr>
        <w:t xml:space="preserve">כישלון </w:t>
      </w:r>
      <w:bookmarkStart w:id="3203" w:name="_ETM_Q4_581330"/>
      <w:bookmarkEnd w:id="3203"/>
      <w:r>
        <w:rPr>
          <w:rtl/>
        </w:rPr>
        <w:t xml:space="preserve">מוחלט </w:t>
      </w:r>
      <w:bookmarkStart w:id="3204" w:name="_ETM_Q4_582609"/>
      <w:bookmarkEnd w:id="3204"/>
      <w:r>
        <w:rPr>
          <w:rtl/>
        </w:rPr>
        <w:t xml:space="preserve">בטיפול </w:t>
      </w:r>
      <w:bookmarkStart w:id="3205" w:name="_ETM_Q4_583329"/>
      <w:bookmarkEnd w:id="3205"/>
      <w:r>
        <w:rPr>
          <w:rtl/>
        </w:rPr>
        <w:t>ו</w:t>
      </w:r>
      <w:r>
        <w:rPr>
          <w:rFonts w:hint="cs"/>
          <w:rtl/>
        </w:rPr>
        <w:t>ב</w:t>
      </w:r>
      <w:r>
        <w:rPr>
          <w:rtl/>
        </w:rPr>
        <w:t xml:space="preserve">מניעת </w:t>
      </w:r>
      <w:bookmarkStart w:id="3206" w:name="_ETM_Q4_584139"/>
      <w:bookmarkEnd w:id="3206"/>
      <w:r>
        <w:rPr>
          <w:rtl/>
        </w:rPr>
        <w:t xml:space="preserve">המשבר </w:t>
      </w:r>
      <w:bookmarkStart w:id="3207" w:name="_ETM_Q4_584829"/>
      <w:bookmarkEnd w:id="3207"/>
      <w:r>
        <w:rPr>
          <w:rtl/>
        </w:rPr>
        <w:t xml:space="preserve">העמוק </w:t>
      </w:r>
      <w:bookmarkStart w:id="3208" w:name="_ETM_Q4_585279"/>
      <w:bookmarkEnd w:id="3208"/>
      <w:r>
        <w:rPr>
          <w:rtl/>
        </w:rPr>
        <w:t xml:space="preserve">והמסוכן </w:t>
      </w:r>
      <w:bookmarkStart w:id="3209" w:name="_ETM_Q4_586620"/>
      <w:bookmarkEnd w:id="3209"/>
      <w:proofErr w:type="spellStart"/>
      <w:r>
        <w:rPr>
          <w:rFonts w:hint="cs"/>
          <w:rtl/>
        </w:rPr>
        <w:t>ש</w:t>
      </w:r>
      <w:r>
        <w:rPr>
          <w:rtl/>
        </w:rPr>
        <w:t>איתו</w:t>
      </w:r>
      <w:proofErr w:type="spellEnd"/>
      <w:r>
        <w:rPr>
          <w:rtl/>
        </w:rPr>
        <w:t xml:space="preserve"> </w:t>
      </w:r>
      <w:bookmarkStart w:id="3210" w:name="_ETM_Q4_587339"/>
      <w:bookmarkEnd w:id="3210"/>
      <w:r>
        <w:rPr>
          <w:rtl/>
        </w:rPr>
        <w:t xml:space="preserve">מתמודדת </w:t>
      </w:r>
      <w:bookmarkStart w:id="3211" w:name="_ETM_Q4_588270"/>
      <w:bookmarkEnd w:id="3211"/>
      <w:r>
        <w:rPr>
          <w:rtl/>
        </w:rPr>
        <w:t xml:space="preserve">החברה </w:t>
      </w:r>
      <w:bookmarkStart w:id="3212" w:name="_ETM_Q4_588720"/>
      <w:bookmarkEnd w:id="3212"/>
      <w:r>
        <w:rPr>
          <w:rtl/>
        </w:rPr>
        <w:t xml:space="preserve">הערבית </w:t>
      </w:r>
      <w:bookmarkStart w:id="3213" w:name="_ETM_Q4_589999"/>
      <w:bookmarkEnd w:id="3213"/>
      <w:r>
        <w:rPr>
          <w:rtl/>
        </w:rPr>
        <w:t xml:space="preserve">מדי </w:t>
      </w:r>
      <w:bookmarkStart w:id="3214" w:name="_ETM_Q4_590479"/>
      <w:bookmarkEnd w:id="3214"/>
      <w:r>
        <w:rPr>
          <w:rtl/>
        </w:rPr>
        <w:t xml:space="preserve">יום </w:t>
      </w:r>
      <w:bookmarkStart w:id="3215" w:name="_ETM_Q4_590779"/>
      <w:bookmarkEnd w:id="3215"/>
      <w:r>
        <w:rPr>
          <w:rFonts w:hint="cs"/>
          <w:rtl/>
        </w:rPr>
        <w:t>ו</w:t>
      </w:r>
      <w:r>
        <w:rPr>
          <w:rtl/>
        </w:rPr>
        <w:t>לילה</w:t>
      </w:r>
      <w:r>
        <w:rPr>
          <w:rFonts w:hint="cs"/>
          <w:rtl/>
        </w:rPr>
        <w:t>,</w:t>
      </w:r>
      <w:r>
        <w:rPr>
          <w:rtl/>
        </w:rPr>
        <w:t xml:space="preserve"> </w:t>
      </w:r>
      <w:bookmarkStart w:id="3216" w:name="_ETM_Q4_591529"/>
      <w:bookmarkEnd w:id="3216"/>
      <w:r>
        <w:rPr>
          <w:rtl/>
        </w:rPr>
        <w:t xml:space="preserve">היא </w:t>
      </w:r>
      <w:bookmarkStart w:id="3217" w:name="_ETM_Q4_591799"/>
      <w:bookmarkEnd w:id="3217"/>
      <w:r>
        <w:rPr>
          <w:rtl/>
        </w:rPr>
        <w:t xml:space="preserve">אף </w:t>
      </w:r>
      <w:bookmarkStart w:id="3218" w:name="_ETM_Q4_592279"/>
      <w:bookmarkStart w:id="3219" w:name="_ETM_Q4_593119"/>
      <w:bookmarkEnd w:id="3218"/>
      <w:bookmarkEnd w:id="3219"/>
      <w:r>
        <w:rPr>
          <w:rFonts w:hint="cs"/>
          <w:rtl/>
        </w:rPr>
        <w:t>ה</w:t>
      </w:r>
      <w:r>
        <w:rPr>
          <w:rtl/>
        </w:rPr>
        <w:t xml:space="preserve">חמירה </w:t>
      </w:r>
      <w:bookmarkStart w:id="3220" w:name="_ETM_Q4_593719"/>
      <w:bookmarkEnd w:id="3220"/>
      <w:r>
        <w:rPr>
          <w:rtl/>
        </w:rPr>
        <w:t>אותו</w:t>
      </w:r>
      <w:r>
        <w:rPr>
          <w:rFonts w:hint="cs"/>
          <w:rtl/>
        </w:rPr>
        <w:t>,</w:t>
      </w:r>
      <w:r>
        <w:rPr>
          <w:rtl/>
        </w:rPr>
        <w:t xml:space="preserve"> </w:t>
      </w:r>
      <w:bookmarkStart w:id="3221" w:name="_ETM_Q4_594710"/>
      <w:bookmarkEnd w:id="3221"/>
      <w:r>
        <w:rPr>
          <w:rtl/>
        </w:rPr>
        <w:t>הסלי</w:t>
      </w:r>
      <w:r>
        <w:rPr>
          <w:rFonts w:hint="cs"/>
          <w:rtl/>
        </w:rPr>
        <w:t xml:space="preserve">מה </w:t>
      </w:r>
      <w:bookmarkStart w:id="3222" w:name="_ETM_Q4_595339"/>
      <w:bookmarkEnd w:id="3222"/>
      <w:r>
        <w:rPr>
          <w:rtl/>
        </w:rPr>
        <w:t xml:space="preserve">את </w:t>
      </w:r>
      <w:bookmarkStart w:id="3223" w:name="_ETM_Q4_595520"/>
      <w:bookmarkEnd w:id="3223"/>
      <w:r>
        <w:rPr>
          <w:rtl/>
        </w:rPr>
        <w:t>המצב</w:t>
      </w:r>
      <w:r>
        <w:rPr>
          <w:rFonts w:hint="cs"/>
          <w:rtl/>
        </w:rPr>
        <w:t xml:space="preserve">. </w:t>
      </w:r>
      <w:bookmarkStart w:id="3224" w:name="_ETM_Q4_598000"/>
      <w:bookmarkStart w:id="3225" w:name="_ETM_Q4_596589"/>
      <w:bookmarkEnd w:id="3224"/>
      <w:bookmarkEnd w:id="3225"/>
      <w:r>
        <w:rPr>
          <w:rFonts w:hint="cs"/>
          <w:rtl/>
        </w:rPr>
        <w:t xml:space="preserve">לפי </w:t>
      </w:r>
      <w:r>
        <w:rPr>
          <w:rtl/>
        </w:rPr>
        <w:t xml:space="preserve">מדיניות </w:t>
      </w:r>
      <w:bookmarkStart w:id="3226" w:name="_ETM_Q4_597219"/>
      <w:bookmarkEnd w:id="3226"/>
      <w:r>
        <w:rPr>
          <w:rtl/>
        </w:rPr>
        <w:t>הממשלה</w:t>
      </w:r>
      <w:r>
        <w:rPr>
          <w:rFonts w:hint="cs"/>
          <w:rtl/>
        </w:rPr>
        <w:t>,</w:t>
      </w:r>
      <w:r>
        <w:rPr>
          <w:rtl/>
        </w:rPr>
        <w:t xml:space="preserve"> </w:t>
      </w:r>
      <w:bookmarkStart w:id="3227" w:name="_ETM_Q4_598509"/>
      <w:bookmarkStart w:id="3228" w:name="_ETM_Q4_598960"/>
      <w:bookmarkStart w:id="3229" w:name="_ETM_Q4_595000"/>
      <w:bookmarkEnd w:id="3227"/>
      <w:bookmarkEnd w:id="3228"/>
      <w:bookmarkEnd w:id="3229"/>
      <w:r>
        <w:rPr>
          <w:rFonts w:hint="cs"/>
          <w:rtl/>
        </w:rPr>
        <w:t>כ</w:t>
      </w:r>
      <w:r>
        <w:rPr>
          <w:rtl/>
        </w:rPr>
        <w:t xml:space="preserve">ל </w:t>
      </w:r>
      <w:bookmarkStart w:id="3230" w:name="_ETM_Q4_599469"/>
      <w:bookmarkEnd w:id="3230"/>
      <w:r>
        <w:rPr>
          <w:rtl/>
        </w:rPr>
        <w:t xml:space="preserve">עוד </w:t>
      </w:r>
      <w:bookmarkStart w:id="3231" w:name="_ETM_Q4_599740"/>
      <w:bookmarkEnd w:id="3231"/>
      <w:r>
        <w:rPr>
          <w:rtl/>
        </w:rPr>
        <w:t xml:space="preserve">הקורבן </w:t>
      </w:r>
      <w:bookmarkStart w:id="3232" w:name="_ETM_Q4_600399"/>
      <w:bookmarkEnd w:id="3232"/>
      <w:r>
        <w:rPr>
          <w:rtl/>
        </w:rPr>
        <w:t xml:space="preserve">הוא </w:t>
      </w:r>
      <w:bookmarkStart w:id="3233" w:name="_ETM_Q4_600579"/>
      <w:bookmarkEnd w:id="3233"/>
      <w:r>
        <w:rPr>
          <w:rtl/>
        </w:rPr>
        <w:t xml:space="preserve">ערבי </w:t>
      </w:r>
      <w:bookmarkStart w:id="3234" w:name="_ETM_Q4_601770"/>
      <w:bookmarkEnd w:id="3234"/>
      <w:r>
        <w:rPr>
          <w:rtl/>
        </w:rPr>
        <w:t xml:space="preserve">מדובר </w:t>
      </w:r>
      <w:bookmarkStart w:id="3235" w:name="_ETM_Q4_602609"/>
      <w:bookmarkEnd w:id="3235"/>
      <w:r>
        <w:rPr>
          <w:rtl/>
        </w:rPr>
        <w:t>ב</w:t>
      </w:r>
      <w:r>
        <w:rPr>
          <w:rFonts w:hint="cs"/>
          <w:rtl/>
        </w:rPr>
        <w:t>-</w:t>
      </w:r>
      <w:r>
        <w:t>no news</w:t>
      </w:r>
      <w:r>
        <w:rPr>
          <w:rFonts w:hint="cs"/>
          <w:rtl/>
        </w:rPr>
        <w:t>.</w:t>
      </w:r>
      <w:r>
        <w:rPr>
          <w:rtl/>
        </w:rPr>
        <w:t xml:space="preserve"> </w:t>
      </w:r>
      <w:bookmarkStart w:id="3236" w:name="_ETM_Q4_604619"/>
      <w:bookmarkEnd w:id="3236"/>
      <w:r>
        <w:rPr>
          <w:rtl/>
        </w:rPr>
        <w:t xml:space="preserve">מבחינת </w:t>
      </w:r>
      <w:bookmarkStart w:id="3237" w:name="_ETM_Q4_605369"/>
      <w:bookmarkEnd w:id="3237"/>
      <w:r>
        <w:rPr>
          <w:rtl/>
        </w:rPr>
        <w:t xml:space="preserve">הממשלה </w:t>
      </w:r>
      <w:bookmarkStart w:id="3238" w:name="_ETM_Q4_605999"/>
      <w:bookmarkEnd w:id="3238"/>
      <w:r>
        <w:rPr>
          <w:rtl/>
        </w:rPr>
        <w:t xml:space="preserve">והתקשורת </w:t>
      </w:r>
      <w:bookmarkStart w:id="3239" w:name="_ETM_Q4_607079"/>
      <w:bookmarkEnd w:id="3239"/>
      <w:proofErr w:type="spellStart"/>
      <w:r>
        <w:rPr>
          <w:rtl/>
        </w:rPr>
        <w:t>המיינסטרימית</w:t>
      </w:r>
      <w:proofErr w:type="spellEnd"/>
      <w:r>
        <w:rPr>
          <w:rtl/>
        </w:rPr>
        <w:t xml:space="preserve"> </w:t>
      </w:r>
      <w:bookmarkStart w:id="3240" w:name="_ETM_Q4_608520"/>
      <w:bookmarkEnd w:id="3240"/>
      <w:r>
        <w:rPr>
          <w:rtl/>
        </w:rPr>
        <w:t>הישראלית</w:t>
      </w:r>
      <w:r>
        <w:rPr>
          <w:rFonts w:hint="cs"/>
          <w:rtl/>
        </w:rPr>
        <w:t>,</w:t>
      </w:r>
      <w:r>
        <w:rPr>
          <w:rtl/>
        </w:rPr>
        <w:t xml:space="preserve"> </w:t>
      </w:r>
      <w:bookmarkStart w:id="3241" w:name="_ETM_Q4_610090"/>
      <w:bookmarkEnd w:id="3241"/>
      <w:r>
        <w:rPr>
          <w:rtl/>
        </w:rPr>
        <w:t xml:space="preserve">דם </w:t>
      </w:r>
      <w:bookmarkStart w:id="3242" w:name="_ETM_Q4_610540"/>
      <w:bookmarkEnd w:id="3242"/>
      <w:r>
        <w:rPr>
          <w:rtl/>
        </w:rPr>
        <w:t xml:space="preserve">ערבי </w:t>
      </w:r>
      <w:bookmarkStart w:id="3243" w:name="_ETM_Q4_611349"/>
      <w:bookmarkEnd w:id="3243"/>
      <w:r>
        <w:rPr>
          <w:rtl/>
        </w:rPr>
        <w:t xml:space="preserve">הוא </w:t>
      </w:r>
      <w:bookmarkStart w:id="3244" w:name="_ETM_Q4_611560"/>
      <w:bookmarkEnd w:id="3244"/>
      <w:r>
        <w:rPr>
          <w:rtl/>
        </w:rPr>
        <w:t>הפקר</w:t>
      </w:r>
      <w:r>
        <w:rPr>
          <w:rFonts w:hint="cs"/>
          <w:rtl/>
        </w:rPr>
        <w:t>,</w:t>
      </w:r>
      <w:r>
        <w:rPr>
          <w:rtl/>
        </w:rPr>
        <w:t xml:space="preserve"> </w:t>
      </w:r>
      <w:bookmarkStart w:id="3245" w:name="_ETM_Q4_612939"/>
      <w:bookmarkEnd w:id="3245"/>
      <w:r>
        <w:rPr>
          <w:rFonts w:hint="cs"/>
          <w:rtl/>
        </w:rPr>
        <w:t xml:space="preserve">על מלא. </w:t>
      </w:r>
      <w:bookmarkStart w:id="3246" w:name="_ETM_Q4_614470"/>
      <w:bookmarkStart w:id="3247" w:name="_ETM_Q4_616000"/>
      <w:bookmarkEnd w:id="3246"/>
      <w:bookmarkEnd w:id="3247"/>
      <w:r>
        <w:rPr>
          <w:rtl/>
        </w:rPr>
        <w:t xml:space="preserve">מינוי </w:t>
      </w:r>
      <w:bookmarkStart w:id="3248" w:name="_ETM_Q4_614920"/>
      <w:bookmarkEnd w:id="3248"/>
      <w:r>
        <w:rPr>
          <w:rtl/>
        </w:rPr>
        <w:t xml:space="preserve">אדם </w:t>
      </w:r>
      <w:bookmarkStart w:id="3249" w:name="_ETM_Q4_615760"/>
      <w:bookmarkEnd w:id="3249"/>
      <w:r>
        <w:rPr>
          <w:rtl/>
        </w:rPr>
        <w:t xml:space="preserve">עם </w:t>
      </w:r>
      <w:bookmarkStart w:id="3250" w:name="_ETM_Q4_615940"/>
      <w:bookmarkEnd w:id="3250"/>
      <w:r>
        <w:rPr>
          <w:rtl/>
        </w:rPr>
        <w:t xml:space="preserve">עבר </w:t>
      </w:r>
      <w:bookmarkStart w:id="3251" w:name="_ETM_Q4_616330"/>
      <w:bookmarkEnd w:id="3251"/>
      <w:r>
        <w:rPr>
          <w:rtl/>
        </w:rPr>
        <w:t xml:space="preserve">פלילי </w:t>
      </w:r>
      <w:bookmarkStart w:id="3252" w:name="_ETM_Q4_616990"/>
      <w:bookmarkEnd w:id="3252"/>
      <w:r>
        <w:rPr>
          <w:rtl/>
        </w:rPr>
        <w:t xml:space="preserve">לעמוד </w:t>
      </w:r>
      <w:bookmarkStart w:id="3253" w:name="_ETM_Q4_617500"/>
      <w:bookmarkEnd w:id="3253"/>
      <w:r>
        <w:rPr>
          <w:rtl/>
        </w:rPr>
        <w:t xml:space="preserve">בראש </w:t>
      </w:r>
      <w:bookmarkStart w:id="3254" w:name="_ETM_Q4_617890"/>
      <w:bookmarkEnd w:id="3254"/>
      <w:r>
        <w:rPr>
          <w:rtl/>
        </w:rPr>
        <w:t xml:space="preserve">המשרד </w:t>
      </w:r>
      <w:bookmarkStart w:id="3255" w:name="_ETM_Q4_619220"/>
      <w:bookmarkEnd w:id="3255"/>
      <w:r>
        <w:rPr>
          <w:rtl/>
        </w:rPr>
        <w:t xml:space="preserve">שאמור </w:t>
      </w:r>
      <w:bookmarkStart w:id="3256" w:name="_ETM_Q4_619730"/>
      <w:bookmarkEnd w:id="3256"/>
      <w:r>
        <w:rPr>
          <w:rtl/>
        </w:rPr>
        <w:t xml:space="preserve">להבטיח </w:t>
      </w:r>
      <w:bookmarkStart w:id="3257" w:name="_ETM_Q4_620510"/>
      <w:bookmarkEnd w:id="3257"/>
      <w:r>
        <w:rPr>
          <w:rtl/>
        </w:rPr>
        <w:t xml:space="preserve">את </w:t>
      </w:r>
      <w:bookmarkStart w:id="3258" w:name="_ETM_Q4_620750"/>
      <w:bookmarkEnd w:id="3258"/>
      <w:r>
        <w:rPr>
          <w:rtl/>
        </w:rPr>
        <w:t xml:space="preserve">ביטחוננו </w:t>
      </w:r>
      <w:bookmarkStart w:id="3259" w:name="_ETM_Q4_621710"/>
      <w:bookmarkEnd w:id="3259"/>
      <w:r>
        <w:rPr>
          <w:rtl/>
        </w:rPr>
        <w:t xml:space="preserve">האישי </w:t>
      </w:r>
      <w:bookmarkStart w:id="3260" w:name="_ETM_Q4_623239"/>
      <w:bookmarkEnd w:id="3260"/>
      <w:r>
        <w:rPr>
          <w:rtl/>
        </w:rPr>
        <w:t xml:space="preserve">היה </w:t>
      </w:r>
      <w:bookmarkStart w:id="3261" w:name="_ETM_Q4_623629"/>
      <w:bookmarkEnd w:id="3261"/>
      <w:r>
        <w:rPr>
          <w:rtl/>
        </w:rPr>
        <w:t>מ</w:t>
      </w:r>
      <w:bookmarkStart w:id="3262" w:name="_ETM_Q4_623989"/>
      <w:bookmarkEnd w:id="3262"/>
      <w:r>
        <w:rPr>
          <w:rtl/>
        </w:rPr>
        <w:t xml:space="preserve">סר </w:t>
      </w:r>
      <w:bookmarkStart w:id="3263" w:name="_ETM_Q4_624200"/>
      <w:bookmarkEnd w:id="3263"/>
      <w:r>
        <w:rPr>
          <w:rtl/>
        </w:rPr>
        <w:t xml:space="preserve">ברור </w:t>
      </w:r>
      <w:bookmarkStart w:id="3264" w:name="_ETM_Q4_624709"/>
      <w:bookmarkEnd w:id="3264"/>
      <w:r>
        <w:rPr>
          <w:rtl/>
        </w:rPr>
        <w:t xml:space="preserve">לחברה </w:t>
      </w:r>
      <w:bookmarkStart w:id="3265" w:name="_ETM_Q4_625370"/>
      <w:bookmarkEnd w:id="3265"/>
      <w:r>
        <w:rPr>
          <w:rtl/>
        </w:rPr>
        <w:t>ו</w:t>
      </w:r>
      <w:r>
        <w:rPr>
          <w:rFonts w:hint="cs"/>
          <w:rtl/>
        </w:rPr>
        <w:t>ל</w:t>
      </w:r>
      <w:r>
        <w:rPr>
          <w:rtl/>
        </w:rPr>
        <w:t xml:space="preserve">ארגוני </w:t>
      </w:r>
      <w:bookmarkStart w:id="3266" w:name="_ETM_Q4_626150"/>
      <w:bookmarkEnd w:id="3266"/>
      <w:r>
        <w:rPr>
          <w:rtl/>
        </w:rPr>
        <w:t>הפשיעה</w:t>
      </w:r>
      <w:r>
        <w:rPr>
          <w:rFonts w:hint="cs"/>
          <w:rtl/>
        </w:rPr>
        <w:t>,</w:t>
      </w:r>
      <w:r>
        <w:rPr>
          <w:rtl/>
        </w:rPr>
        <w:t xml:space="preserve"> </w:t>
      </w:r>
      <w:bookmarkStart w:id="3267" w:name="_ETM_Q4_627790"/>
      <w:bookmarkEnd w:id="3267"/>
      <w:r>
        <w:rPr>
          <w:rtl/>
        </w:rPr>
        <w:t xml:space="preserve">שלא </w:t>
      </w:r>
      <w:bookmarkStart w:id="3268" w:name="_ETM_Q4_628180"/>
      <w:bookmarkEnd w:id="3268"/>
      <w:r>
        <w:rPr>
          <w:rtl/>
        </w:rPr>
        <w:t xml:space="preserve">יכלו </w:t>
      </w:r>
      <w:bookmarkStart w:id="3269" w:name="_ETM_Q4_628690"/>
      <w:bookmarkEnd w:id="3269"/>
      <w:r>
        <w:rPr>
          <w:rtl/>
        </w:rPr>
        <w:t xml:space="preserve">לבקש </w:t>
      </w:r>
      <w:bookmarkStart w:id="3270" w:name="_ETM_Q4_629810"/>
      <w:bookmarkEnd w:id="3270"/>
      <w:r>
        <w:rPr>
          <w:rtl/>
        </w:rPr>
        <w:t xml:space="preserve">מינוי </w:t>
      </w:r>
      <w:bookmarkStart w:id="3271" w:name="_ETM_Q4_630390"/>
      <w:bookmarkEnd w:id="3271"/>
      <w:r>
        <w:rPr>
          <w:rtl/>
        </w:rPr>
        <w:t xml:space="preserve">טוב </w:t>
      </w:r>
      <w:bookmarkStart w:id="3272" w:name="_ETM_Q4_630630"/>
      <w:bookmarkEnd w:id="3272"/>
      <w:r>
        <w:rPr>
          <w:rtl/>
        </w:rPr>
        <w:t>יותר</w:t>
      </w:r>
      <w:r>
        <w:rPr>
          <w:rFonts w:hint="cs"/>
          <w:rtl/>
        </w:rPr>
        <w:t>.</w:t>
      </w:r>
      <w:r>
        <w:rPr>
          <w:rtl/>
        </w:rPr>
        <w:t xml:space="preserve"> </w:t>
      </w:r>
      <w:bookmarkStart w:id="3273" w:name="_ETM_Q4_631790"/>
      <w:bookmarkEnd w:id="3273"/>
      <w:r>
        <w:rPr>
          <w:rtl/>
        </w:rPr>
        <w:t xml:space="preserve">ארגוני </w:t>
      </w:r>
      <w:bookmarkStart w:id="3274" w:name="_ETM_Q4_632450"/>
      <w:bookmarkEnd w:id="3274"/>
      <w:r>
        <w:rPr>
          <w:rFonts w:hint="cs"/>
          <w:rtl/>
        </w:rPr>
        <w:t>ה</w:t>
      </w:r>
      <w:r>
        <w:rPr>
          <w:rtl/>
        </w:rPr>
        <w:t xml:space="preserve">פשיעה </w:t>
      </w:r>
      <w:bookmarkStart w:id="3275" w:name="_ETM_Q4_633910"/>
      <w:bookmarkEnd w:id="3275"/>
      <w:r>
        <w:rPr>
          <w:rtl/>
        </w:rPr>
        <w:t xml:space="preserve">גם </w:t>
      </w:r>
      <w:bookmarkStart w:id="3276" w:name="_ETM_Q4_636540"/>
      <w:bookmarkEnd w:id="3276"/>
      <w:r>
        <w:rPr>
          <w:rtl/>
        </w:rPr>
        <w:t xml:space="preserve">התנגדו </w:t>
      </w:r>
      <w:bookmarkStart w:id="3277" w:name="_ETM_Q4_637739"/>
      <w:bookmarkEnd w:id="3277"/>
      <w:r>
        <w:rPr>
          <w:rtl/>
        </w:rPr>
        <w:t xml:space="preserve">להתפטרות </w:t>
      </w:r>
      <w:bookmarkStart w:id="3278" w:name="_ETM_Q4_638610"/>
      <w:bookmarkEnd w:id="3278"/>
      <w:r>
        <w:rPr>
          <w:rtl/>
        </w:rPr>
        <w:t xml:space="preserve">של </w:t>
      </w:r>
      <w:bookmarkStart w:id="3279" w:name="_ETM_Q4_638849"/>
      <w:bookmarkEnd w:id="3279"/>
      <w:r>
        <w:rPr>
          <w:rtl/>
        </w:rPr>
        <w:t xml:space="preserve">בן </w:t>
      </w:r>
      <w:bookmarkStart w:id="3280" w:name="_ETM_Q4_639090"/>
      <w:bookmarkEnd w:id="3280"/>
      <w:r>
        <w:rPr>
          <w:rtl/>
        </w:rPr>
        <w:t>גביר</w:t>
      </w:r>
      <w:r>
        <w:rPr>
          <w:rFonts w:hint="cs"/>
          <w:rtl/>
        </w:rPr>
        <w:t>,</w:t>
      </w:r>
      <w:r>
        <w:rPr>
          <w:rtl/>
        </w:rPr>
        <w:t xml:space="preserve"> </w:t>
      </w:r>
      <w:bookmarkStart w:id="3281" w:name="_ETM_Q4_640250"/>
      <w:bookmarkEnd w:id="3281"/>
      <w:r>
        <w:rPr>
          <w:rtl/>
        </w:rPr>
        <w:t xml:space="preserve">כי </w:t>
      </w:r>
      <w:bookmarkStart w:id="3282" w:name="_ETM_Q4_640490"/>
      <w:bookmarkEnd w:id="3282"/>
      <w:r>
        <w:rPr>
          <w:rFonts w:hint="cs"/>
          <w:rtl/>
        </w:rPr>
        <w:t xml:space="preserve">הוא </w:t>
      </w:r>
      <w:r>
        <w:rPr>
          <w:rtl/>
        </w:rPr>
        <w:t xml:space="preserve">היה </w:t>
      </w:r>
      <w:bookmarkStart w:id="3283" w:name="_ETM_Q4_641500"/>
      <w:bookmarkEnd w:id="3283"/>
      <w:r>
        <w:rPr>
          <w:rtl/>
        </w:rPr>
        <w:t xml:space="preserve">החלום </w:t>
      </w:r>
      <w:bookmarkStart w:id="3284" w:name="_ETM_Q4_642159"/>
      <w:bookmarkEnd w:id="3284"/>
      <w:r>
        <w:rPr>
          <w:rtl/>
        </w:rPr>
        <w:t xml:space="preserve">הרטוב </w:t>
      </w:r>
      <w:bookmarkStart w:id="3285" w:name="_ETM_Q4_643320"/>
      <w:bookmarkEnd w:id="3285"/>
      <w:r>
        <w:rPr>
          <w:rtl/>
        </w:rPr>
        <w:t xml:space="preserve">של </w:t>
      </w:r>
      <w:bookmarkStart w:id="3286" w:name="_ETM_Q4_643620"/>
      <w:bookmarkEnd w:id="3286"/>
      <w:r>
        <w:rPr>
          <w:rtl/>
        </w:rPr>
        <w:t xml:space="preserve">כל </w:t>
      </w:r>
      <w:bookmarkStart w:id="3287" w:name="_ETM_Q4_643950"/>
      <w:bookmarkEnd w:id="3287"/>
      <w:r>
        <w:rPr>
          <w:rtl/>
        </w:rPr>
        <w:t>פושע</w:t>
      </w:r>
      <w:r>
        <w:rPr>
          <w:rFonts w:hint="cs"/>
          <w:rtl/>
        </w:rPr>
        <w:t xml:space="preserve">. </w:t>
      </w:r>
      <w:bookmarkStart w:id="3288" w:name="_ETM_Q4_646000"/>
      <w:bookmarkStart w:id="3289" w:name="_ETM_Q4_646060"/>
      <w:bookmarkEnd w:id="3288"/>
      <w:bookmarkEnd w:id="3289"/>
      <w:r>
        <w:rPr>
          <w:rtl/>
        </w:rPr>
        <w:t xml:space="preserve">גם </w:t>
      </w:r>
      <w:bookmarkStart w:id="3290" w:name="_ETM_Q4_646390"/>
      <w:bookmarkEnd w:id="3290"/>
      <w:r>
        <w:rPr>
          <w:rtl/>
        </w:rPr>
        <w:t>היום</w:t>
      </w:r>
      <w:r>
        <w:rPr>
          <w:rFonts w:hint="cs"/>
          <w:rtl/>
        </w:rPr>
        <w:t>,</w:t>
      </w:r>
      <w:r>
        <w:rPr>
          <w:rtl/>
        </w:rPr>
        <w:t xml:space="preserve"> </w:t>
      </w:r>
      <w:bookmarkStart w:id="3291" w:name="_ETM_Q4_646840"/>
      <w:bookmarkEnd w:id="3291"/>
      <w:r>
        <w:rPr>
          <w:rtl/>
        </w:rPr>
        <w:t>להפקי</w:t>
      </w:r>
      <w:bookmarkStart w:id="3292" w:name="_ETM_Q4_647739"/>
      <w:bookmarkStart w:id="3293" w:name="_ETM_Q4_648280"/>
      <w:bookmarkStart w:id="3294" w:name="_ETM_Q4_648760"/>
      <w:bookmarkStart w:id="3295" w:name="_ETM_Q4_648970"/>
      <w:bookmarkEnd w:id="3292"/>
      <w:bookmarkEnd w:id="3293"/>
      <w:bookmarkEnd w:id="3294"/>
      <w:bookmarkEnd w:id="3295"/>
      <w:r>
        <w:rPr>
          <w:rtl/>
        </w:rPr>
        <w:t xml:space="preserve">ר </w:t>
      </w:r>
      <w:bookmarkStart w:id="3296" w:name="_ETM_Q4_649659"/>
      <w:bookmarkEnd w:id="3296"/>
      <w:r>
        <w:rPr>
          <w:rtl/>
        </w:rPr>
        <w:t xml:space="preserve">משרד </w:t>
      </w:r>
      <w:bookmarkStart w:id="3297" w:name="_ETM_Q4_650080"/>
      <w:bookmarkEnd w:id="3297"/>
      <w:r>
        <w:rPr>
          <w:rtl/>
        </w:rPr>
        <w:t xml:space="preserve">זה </w:t>
      </w:r>
      <w:bookmarkStart w:id="3298" w:name="_ETM_Q4_651219"/>
      <w:bookmarkEnd w:id="3298"/>
      <w:r>
        <w:rPr>
          <w:rFonts w:hint="cs"/>
          <w:rtl/>
        </w:rPr>
        <w:t xml:space="preserve">בלי שר מלא </w:t>
      </w:r>
      <w:bookmarkStart w:id="3299" w:name="_ETM_Q4_647000"/>
      <w:bookmarkEnd w:id="3299"/>
      <w:r>
        <w:rPr>
          <w:rFonts w:hint="cs"/>
          <w:rtl/>
        </w:rPr>
        <w:t xml:space="preserve">על מלא, </w:t>
      </w:r>
      <w:bookmarkStart w:id="3300" w:name="_ETM_Q4_652480"/>
      <w:bookmarkStart w:id="3301" w:name="_ETM_Q4_653019"/>
      <w:bookmarkStart w:id="3302" w:name="_ETM_Q4_653199"/>
      <w:bookmarkStart w:id="3303" w:name="_ETM_Q4_654610"/>
      <w:bookmarkEnd w:id="3300"/>
      <w:bookmarkEnd w:id="3301"/>
      <w:bookmarkEnd w:id="3302"/>
      <w:bookmarkEnd w:id="3303"/>
      <w:r>
        <w:rPr>
          <w:rtl/>
        </w:rPr>
        <w:t xml:space="preserve">בלי </w:t>
      </w:r>
      <w:bookmarkStart w:id="3304" w:name="_ETM_Q4_654850"/>
      <w:bookmarkEnd w:id="3304"/>
      <w:r>
        <w:rPr>
          <w:rtl/>
        </w:rPr>
        <w:t xml:space="preserve">תוכנית </w:t>
      </w:r>
      <w:bookmarkStart w:id="3305" w:name="_ETM_Q4_655390"/>
      <w:bookmarkEnd w:id="3305"/>
      <w:r>
        <w:rPr>
          <w:rtl/>
        </w:rPr>
        <w:t xml:space="preserve">עבודה </w:t>
      </w:r>
      <w:bookmarkStart w:id="3306" w:name="_ETM_Q4_655810"/>
      <w:bookmarkEnd w:id="3306"/>
      <w:r>
        <w:rPr>
          <w:rtl/>
        </w:rPr>
        <w:t>סדורה</w:t>
      </w:r>
      <w:r>
        <w:rPr>
          <w:rFonts w:hint="cs"/>
          <w:rtl/>
        </w:rPr>
        <w:t>,</w:t>
      </w:r>
      <w:r>
        <w:rPr>
          <w:rtl/>
        </w:rPr>
        <w:t xml:space="preserve"> </w:t>
      </w:r>
      <w:bookmarkStart w:id="3307" w:name="_ETM_Q4_657610"/>
      <w:bookmarkEnd w:id="3307"/>
      <w:r>
        <w:rPr>
          <w:rtl/>
        </w:rPr>
        <w:t xml:space="preserve">בלי </w:t>
      </w:r>
      <w:bookmarkStart w:id="3308" w:name="_ETM_Q4_657910"/>
      <w:bookmarkEnd w:id="3308"/>
      <w:r>
        <w:rPr>
          <w:rtl/>
        </w:rPr>
        <w:t xml:space="preserve">תיאום </w:t>
      </w:r>
      <w:bookmarkStart w:id="3309" w:name="_ETM_Q4_658450"/>
      <w:bookmarkEnd w:id="3309"/>
      <w:r>
        <w:rPr>
          <w:rtl/>
        </w:rPr>
        <w:t xml:space="preserve">בין </w:t>
      </w:r>
      <w:bookmarkStart w:id="3310" w:name="_ETM_Q4_658720"/>
      <w:bookmarkEnd w:id="3310"/>
      <w:r>
        <w:rPr>
          <w:rtl/>
        </w:rPr>
        <w:t xml:space="preserve">הגורמים </w:t>
      </w:r>
      <w:bookmarkStart w:id="3311" w:name="_ETM_Q4_659650"/>
      <w:bookmarkEnd w:id="3311"/>
      <w:r>
        <w:rPr>
          <w:rtl/>
        </w:rPr>
        <w:t>השונים</w:t>
      </w:r>
      <w:r>
        <w:rPr>
          <w:rFonts w:hint="cs"/>
          <w:rtl/>
        </w:rPr>
        <w:t>,</w:t>
      </w:r>
      <w:r>
        <w:rPr>
          <w:rtl/>
        </w:rPr>
        <w:t xml:space="preserve"> </w:t>
      </w:r>
      <w:bookmarkStart w:id="3312" w:name="_ETM_Q4_660810"/>
      <w:bookmarkEnd w:id="3312"/>
      <w:r>
        <w:rPr>
          <w:rtl/>
        </w:rPr>
        <w:t xml:space="preserve">בין </w:t>
      </w:r>
      <w:bookmarkStart w:id="3313" w:name="_ETM_Q4_661170"/>
      <w:bookmarkEnd w:id="3313"/>
      <w:r>
        <w:rPr>
          <w:rtl/>
        </w:rPr>
        <w:t>המשרדים</w:t>
      </w:r>
      <w:r>
        <w:rPr>
          <w:rFonts w:hint="cs"/>
          <w:rtl/>
        </w:rPr>
        <w:t>,</w:t>
      </w:r>
      <w:r>
        <w:rPr>
          <w:rtl/>
        </w:rPr>
        <w:t xml:space="preserve"> </w:t>
      </w:r>
      <w:bookmarkStart w:id="3314" w:name="_ETM_Q4_662500"/>
      <w:bookmarkEnd w:id="3314"/>
      <w:r>
        <w:rPr>
          <w:rtl/>
        </w:rPr>
        <w:t xml:space="preserve">לצורך </w:t>
      </w:r>
      <w:bookmarkStart w:id="3315" w:name="_ETM_Q4_663160"/>
      <w:bookmarkEnd w:id="3315"/>
      <w:r>
        <w:rPr>
          <w:rtl/>
        </w:rPr>
        <w:t xml:space="preserve">שיתוף </w:t>
      </w:r>
      <w:bookmarkStart w:id="3316" w:name="_ETM_Q4_663700"/>
      <w:bookmarkEnd w:id="3316"/>
      <w:r>
        <w:rPr>
          <w:rtl/>
        </w:rPr>
        <w:t xml:space="preserve">פעולה </w:t>
      </w:r>
      <w:bookmarkStart w:id="3317" w:name="_ETM_Q4_664209"/>
      <w:bookmarkEnd w:id="3317"/>
      <w:r>
        <w:rPr>
          <w:rtl/>
        </w:rPr>
        <w:t xml:space="preserve">חיוני </w:t>
      </w:r>
      <w:bookmarkStart w:id="3318" w:name="_ETM_Q4_664750"/>
      <w:bookmarkEnd w:id="3318"/>
      <w:r>
        <w:rPr>
          <w:rtl/>
        </w:rPr>
        <w:t xml:space="preserve">למאבק </w:t>
      </w:r>
      <w:bookmarkStart w:id="3319" w:name="_ETM_Q4_665940"/>
      <w:bookmarkEnd w:id="3319"/>
      <w:r>
        <w:rPr>
          <w:rtl/>
        </w:rPr>
        <w:t>בפשיעה</w:t>
      </w:r>
      <w:r>
        <w:rPr>
          <w:rFonts w:hint="cs"/>
          <w:rtl/>
        </w:rPr>
        <w:t>,</w:t>
      </w:r>
      <w:r>
        <w:rPr>
          <w:rtl/>
        </w:rPr>
        <w:t xml:space="preserve"> </w:t>
      </w:r>
      <w:bookmarkStart w:id="3320" w:name="_ETM_Q4_668060"/>
      <w:bookmarkEnd w:id="3320"/>
      <w:r>
        <w:rPr>
          <w:rtl/>
        </w:rPr>
        <w:t xml:space="preserve">זהו </w:t>
      </w:r>
      <w:bookmarkStart w:id="3321" w:name="_ETM_Q4_668680"/>
      <w:bookmarkEnd w:id="3321"/>
      <w:r>
        <w:rPr>
          <w:rtl/>
        </w:rPr>
        <w:t xml:space="preserve">חוסר </w:t>
      </w:r>
      <w:bookmarkStart w:id="3322" w:name="_ETM_Q4_669280"/>
      <w:bookmarkEnd w:id="3322"/>
      <w:r>
        <w:rPr>
          <w:rtl/>
        </w:rPr>
        <w:t xml:space="preserve">אחריות </w:t>
      </w:r>
      <w:bookmarkStart w:id="3323" w:name="_ETM_Q4_669909"/>
      <w:bookmarkEnd w:id="3323"/>
      <w:r>
        <w:rPr>
          <w:rtl/>
        </w:rPr>
        <w:t xml:space="preserve">בלשון </w:t>
      </w:r>
      <w:bookmarkStart w:id="3324" w:name="_ETM_Q4_670540"/>
      <w:bookmarkEnd w:id="3324"/>
      <w:r>
        <w:rPr>
          <w:rtl/>
        </w:rPr>
        <w:t>המעטה</w:t>
      </w:r>
      <w:r>
        <w:rPr>
          <w:rFonts w:hint="cs"/>
          <w:rtl/>
        </w:rPr>
        <w:t>.</w:t>
      </w:r>
      <w:r>
        <w:rPr>
          <w:rtl/>
        </w:rPr>
        <w:t xml:space="preserve"> </w:t>
      </w:r>
      <w:bookmarkStart w:id="3325" w:name="_ETM_Q4_671549"/>
      <w:bookmarkEnd w:id="3325"/>
      <w:r>
        <w:rPr>
          <w:rtl/>
        </w:rPr>
        <w:t xml:space="preserve">גם </w:t>
      </w:r>
      <w:bookmarkStart w:id="3326" w:name="_ETM_Q4_671849"/>
      <w:bookmarkEnd w:id="3326"/>
      <w:r>
        <w:rPr>
          <w:rtl/>
        </w:rPr>
        <w:t xml:space="preserve">ההפקרה </w:t>
      </w:r>
      <w:bookmarkStart w:id="3327" w:name="_ETM_Q4_672659"/>
      <w:bookmarkEnd w:id="3327"/>
      <w:r>
        <w:rPr>
          <w:rtl/>
        </w:rPr>
        <w:t xml:space="preserve">והדם </w:t>
      </w:r>
      <w:bookmarkStart w:id="3328" w:name="_ETM_Q4_673530"/>
      <w:bookmarkEnd w:id="3328"/>
      <w:r>
        <w:rPr>
          <w:rtl/>
        </w:rPr>
        <w:t xml:space="preserve">הזה </w:t>
      </w:r>
      <w:bookmarkStart w:id="3329" w:name="_ETM_Q4_674159"/>
      <w:bookmarkEnd w:id="3329"/>
      <w:r w:rsidR="00575C2A">
        <w:rPr>
          <w:rFonts w:hint="cs"/>
          <w:rtl/>
        </w:rPr>
        <w:t xml:space="preserve">הם </w:t>
      </w:r>
      <w:r>
        <w:rPr>
          <w:rtl/>
        </w:rPr>
        <w:t>על</w:t>
      </w:r>
      <w:r>
        <w:rPr>
          <w:rFonts w:hint="cs"/>
          <w:rtl/>
        </w:rPr>
        <w:t xml:space="preserve"> </w:t>
      </w:r>
      <w:r>
        <w:rPr>
          <w:rtl/>
        </w:rPr>
        <w:t xml:space="preserve">ידי </w:t>
      </w:r>
      <w:bookmarkStart w:id="3330" w:name="_ETM_Q4_674879"/>
      <w:bookmarkEnd w:id="3330"/>
      <w:r>
        <w:rPr>
          <w:rtl/>
        </w:rPr>
        <w:t xml:space="preserve">הממשלה </w:t>
      </w:r>
      <w:bookmarkStart w:id="3331" w:name="_ETM_Q4_675510"/>
      <w:bookmarkEnd w:id="3331"/>
      <w:r>
        <w:rPr>
          <w:rtl/>
        </w:rPr>
        <w:t>כולה</w:t>
      </w:r>
      <w:r>
        <w:rPr>
          <w:rFonts w:hint="cs"/>
          <w:rtl/>
        </w:rPr>
        <w:t>,</w:t>
      </w:r>
      <w:r>
        <w:rPr>
          <w:rtl/>
        </w:rPr>
        <w:t xml:space="preserve"> </w:t>
      </w:r>
      <w:bookmarkStart w:id="3332" w:name="_ETM_Q4_677099"/>
      <w:bookmarkEnd w:id="3332"/>
      <w:r>
        <w:rPr>
          <w:rtl/>
        </w:rPr>
        <w:t xml:space="preserve">ההפקרה </w:t>
      </w:r>
      <w:bookmarkStart w:id="3333" w:name="_ETM_Q4_677970"/>
      <w:bookmarkEnd w:id="3333"/>
      <w:r>
        <w:rPr>
          <w:rtl/>
        </w:rPr>
        <w:t xml:space="preserve">והדם </w:t>
      </w:r>
      <w:bookmarkStart w:id="3334" w:name="_ETM_Q4_678659"/>
      <w:bookmarkEnd w:id="3334"/>
      <w:r>
        <w:rPr>
          <w:rtl/>
        </w:rPr>
        <w:t xml:space="preserve">הזה </w:t>
      </w:r>
      <w:bookmarkStart w:id="3335" w:name="_ETM_Q4_679470"/>
      <w:bookmarkEnd w:id="3335"/>
      <w:r>
        <w:rPr>
          <w:rtl/>
        </w:rPr>
        <w:t>ה</w:t>
      </w:r>
      <w:r w:rsidR="00575C2A">
        <w:rPr>
          <w:rFonts w:hint="cs"/>
          <w:rtl/>
        </w:rPr>
        <w:t>ם</w:t>
      </w:r>
      <w:r>
        <w:rPr>
          <w:rtl/>
        </w:rPr>
        <w:t xml:space="preserve"> </w:t>
      </w:r>
      <w:bookmarkStart w:id="3336" w:name="_ETM_Q4_679860"/>
      <w:bookmarkEnd w:id="3336"/>
      <w:r>
        <w:rPr>
          <w:rtl/>
        </w:rPr>
        <w:t>ע</w:t>
      </w:r>
      <w:r>
        <w:rPr>
          <w:rFonts w:hint="cs"/>
          <w:rtl/>
        </w:rPr>
        <w:t xml:space="preserve">ל </w:t>
      </w:r>
      <w:r>
        <w:rPr>
          <w:rtl/>
        </w:rPr>
        <w:t>י</w:t>
      </w:r>
      <w:r>
        <w:rPr>
          <w:rFonts w:hint="cs"/>
          <w:rtl/>
        </w:rPr>
        <w:t>די</w:t>
      </w:r>
      <w:r>
        <w:rPr>
          <w:rtl/>
        </w:rPr>
        <w:t xml:space="preserve"> </w:t>
      </w:r>
      <w:bookmarkStart w:id="3337" w:name="_ETM_Q4_680340"/>
      <w:bookmarkEnd w:id="3337"/>
      <w:r>
        <w:rPr>
          <w:rtl/>
        </w:rPr>
        <w:t xml:space="preserve">הממשלה </w:t>
      </w:r>
      <w:bookmarkStart w:id="3338" w:name="_ETM_Q4_680909"/>
      <w:bookmarkEnd w:id="3338"/>
      <w:r>
        <w:rPr>
          <w:rtl/>
        </w:rPr>
        <w:t xml:space="preserve">כולה </w:t>
      </w:r>
      <w:bookmarkStart w:id="3339" w:name="_ETM_Q4_681299"/>
      <w:bookmarkEnd w:id="3339"/>
      <w:r>
        <w:rPr>
          <w:rtl/>
        </w:rPr>
        <w:t>וע</w:t>
      </w:r>
      <w:r>
        <w:rPr>
          <w:rFonts w:hint="cs"/>
          <w:rtl/>
        </w:rPr>
        <w:t xml:space="preserve">ל </w:t>
      </w:r>
      <w:r>
        <w:rPr>
          <w:rtl/>
        </w:rPr>
        <w:t>י</w:t>
      </w:r>
      <w:r>
        <w:rPr>
          <w:rFonts w:hint="cs"/>
          <w:rtl/>
        </w:rPr>
        <w:t>די</w:t>
      </w:r>
      <w:r>
        <w:rPr>
          <w:rtl/>
        </w:rPr>
        <w:t xml:space="preserve"> </w:t>
      </w:r>
      <w:bookmarkStart w:id="3340" w:name="_ETM_Q4_682500"/>
      <w:bookmarkEnd w:id="3340"/>
      <w:r>
        <w:rPr>
          <w:rtl/>
        </w:rPr>
        <w:t>ר</w:t>
      </w:r>
      <w:r>
        <w:rPr>
          <w:rFonts w:hint="cs"/>
          <w:rtl/>
        </w:rPr>
        <w:t>אש ה</w:t>
      </w:r>
      <w:r>
        <w:rPr>
          <w:rtl/>
        </w:rPr>
        <w:t>מ</w:t>
      </w:r>
      <w:r>
        <w:rPr>
          <w:rFonts w:hint="cs"/>
          <w:rtl/>
        </w:rPr>
        <w:t>משלה.</w:t>
      </w:r>
      <w:r>
        <w:rPr>
          <w:rtl/>
        </w:rPr>
        <w:t xml:space="preserve"> </w:t>
      </w:r>
      <w:bookmarkStart w:id="3341" w:name="_ETM_Q4_683580"/>
      <w:bookmarkEnd w:id="3341"/>
      <w:r>
        <w:rPr>
          <w:rtl/>
        </w:rPr>
        <w:t xml:space="preserve">הוא </w:t>
      </w:r>
      <w:bookmarkStart w:id="3342" w:name="_ETM_Q4_683790"/>
      <w:bookmarkEnd w:id="3342"/>
      <w:r>
        <w:rPr>
          <w:rtl/>
        </w:rPr>
        <w:t>הראש</w:t>
      </w:r>
      <w:r>
        <w:rPr>
          <w:rFonts w:hint="cs"/>
          <w:rtl/>
        </w:rPr>
        <w:t>,</w:t>
      </w:r>
      <w:r>
        <w:rPr>
          <w:rtl/>
        </w:rPr>
        <w:t xml:space="preserve"> </w:t>
      </w:r>
      <w:bookmarkStart w:id="3343" w:name="_ETM_Q4_684880"/>
      <w:bookmarkEnd w:id="3343"/>
      <w:r>
        <w:rPr>
          <w:rtl/>
        </w:rPr>
        <w:t xml:space="preserve">הוא </w:t>
      </w:r>
      <w:bookmarkStart w:id="3344" w:name="_ETM_Q4_685090"/>
      <w:bookmarkEnd w:id="3344"/>
      <w:r>
        <w:rPr>
          <w:rtl/>
        </w:rPr>
        <w:t>אחראי</w:t>
      </w:r>
      <w:r>
        <w:rPr>
          <w:rFonts w:hint="cs"/>
          <w:rtl/>
        </w:rPr>
        <w:t>,</w:t>
      </w:r>
      <w:r>
        <w:rPr>
          <w:rtl/>
        </w:rPr>
        <w:t xml:space="preserve"> </w:t>
      </w:r>
      <w:bookmarkStart w:id="3345" w:name="_ETM_Q4_685999"/>
      <w:bookmarkEnd w:id="3345"/>
      <w:r>
        <w:rPr>
          <w:rtl/>
        </w:rPr>
        <w:t xml:space="preserve">הוא </w:t>
      </w:r>
      <w:bookmarkStart w:id="3346" w:name="_ETM_Q4_686299"/>
      <w:bookmarkEnd w:id="3346"/>
      <w:r>
        <w:rPr>
          <w:rtl/>
        </w:rPr>
        <w:t>אשם</w:t>
      </w:r>
      <w:r>
        <w:rPr>
          <w:rFonts w:hint="cs"/>
          <w:rtl/>
        </w:rPr>
        <w:t>.</w:t>
      </w:r>
    </w:p>
    <w:p w:rsidR="00974996" w:rsidRDefault="00974996" w:rsidP="00D75267">
      <w:pPr>
        <w:rPr>
          <w:rtl/>
        </w:rPr>
      </w:pPr>
    </w:p>
    <w:p w:rsidR="00974996" w:rsidRDefault="00974996" w:rsidP="00AB1E2B">
      <w:pPr>
        <w:rPr>
          <w:rtl/>
        </w:rPr>
      </w:pPr>
      <w:bookmarkStart w:id="3347" w:name="_ETM_Q4_688000"/>
      <w:bookmarkStart w:id="3348" w:name="_ETM_Q4_687630"/>
      <w:bookmarkEnd w:id="3347"/>
      <w:bookmarkEnd w:id="3348"/>
      <w:r>
        <w:rPr>
          <w:rtl/>
        </w:rPr>
        <w:t xml:space="preserve">מדברים </w:t>
      </w:r>
      <w:bookmarkStart w:id="3349" w:name="_ETM_Q4_688290"/>
      <w:bookmarkEnd w:id="3349"/>
      <w:r>
        <w:rPr>
          <w:rtl/>
        </w:rPr>
        <w:t xml:space="preserve">לאחרונה </w:t>
      </w:r>
      <w:bookmarkStart w:id="3350" w:name="_ETM_Q4_688830"/>
      <w:bookmarkEnd w:id="3350"/>
      <w:r>
        <w:rPr>
          <w:rtl/>
        </w:rPr>
        <w:t xml:space="preserve">הרבה </w:t>
      </w:r>
      <w:bookmarkStart w:id="3351" w:name="_ETM_Q4_689190"/>
      <w:bookmarkEnd w:id="3351"/>
      <w:r>
        <w:rPr>
          <w:rtl/>
        </w:rPr>
        <w:t xml:space="preserve">על </w:t>
      </w:r>
      <w:bookmarkStart w:id="3352" w:name="_ETM_Q4_689370"/>
      <w:bookmarkEnd w:id="3352"/>
      <w:r>
        <w:rPr>
          <w:rtl/>
        </w:rPr>
        <w:t xml:space="preserve">קריסתה </w:t>
      </w:r>
      <w:bookmarkStart w:id="3353" w:name="_ETM_Q4_689970"/>
      <w:bookmarkEnd w:id="3353"/>
      <w:r>
        <w:rPr>
          <w:rtl/>
        </w:rPr>
        <w:t xml:space="preserve">של </w:t>
      </w:r>
      <w:bookmarkStart w:id="3354" w:name="_ETM_Q4_690180"/>
      <w:bookmarkEnd w:id="3354"/>
      <w:r>
        <w:rPr>
          <w:rtl/>
        </w:rPr>
        <w:t>קונספציה</w:t>
      </w:r>
      <w:r>
        <w:rPr>
          <w:rFonts w:hint="cs"/>
          <w:rtl/>
        </w:rPr>
        <w:t>.</w:t>
      </w:r>
      <w:r>
        <w:rPr>
          <w:rtl/>
        </w:rPr>
        <w:t xml:space="preserve"> </w:t>
      </w:r>
      <w:bookmarkStart w:id="3355" w:name="_ETM_Q4_691670"/>
      <w:bookmarkEnd w:id="3355"/>
      <w:r>
        <w:rPr>
          <w:rtl/>
        </w:rPr>
        <w:t xml:space="preserve">האמת </w:t>
      </w:r>
      <w:bookmarkStart w:id="3356" w:name="_ETM_Q4_692209"/>
      <w:bookmarkEnd w:id="3356"/>
      <w:r>
        <w:rPr>
          <w:rtl/>
        </w:rPr>
        <w:t xml:space="preserve">היא </w:t>
      </w:r>
      <w:bookmarkStart w:id="3357" w:name="_ETM_Q4_692950"/>
      <w:bookmarkEnd w:id="3357"/>
      <w:r>
        <w:rPr>
          <w:rtl/>
        </w:rPr>
        <w:t xml:space="preserve">שמדינה </w:t>
      </w:r>
      <w:bookmarkStart w:id="3358" w:name="_ETM_Q4_693819"/>
      <w:bookmarkEnd w:id="3358"/>
      <w:r>
        <w:rPr>
          <w:rFonts w:hint="cs"/>
          <w:rtl/>
        </w:rPr>
        <w:t>ה</w:t>
      </w:r>
      <w:r>
        <w:rPr>
          <w:rtl/>
        </w:rPr>
        <w:t xml:space="preserve">רואה </w:t>
      </w:r>
      <w:bookmarkStart w:id="3359" w:name="_ETM_Q4_694150"/>
      <w:bookmarkEnd w:id="3359"/>
      <w:r>
        <w:rPr>
          <w:rtl/>
        </w:rPr>
        <w:t>באזרחי</w:t>
      </w:r>
      <w:r>
        <w:rPr>
          <w:rFonts w:hint="cs"/>
          <w:rtl/>
        </w:rPr>
        <w:t>ה</w:t>
      </w:r>
      <w:r>
        <w:rPr>
          <w:rtl/>
        </w:rPr>
        <w:t xml:space="preserve"> </w:t>
      </w:r>
      <w:bookmarkStart w:id="3360" w:name="_ETM_Q4_694780"/>
      <w:bookmarkEnd w:id="3360"/>
      <w:r>
        <w:rPr>
          <w:rtl/>
        </w:rPr>
        <w:t xml:space="preserve">הערבים </w:t>
      </w:r>
      <w:bookmarkStart w:id="3361" w:name="_ETM_Q4_695620"/>
      <w:bookmarkEnd w:id="3361"/>
      <w:r>
        <w:rPr>
          <w:rtl/>
        </w:rPr>
        <w:t xml:space="preserve">בעיה </w:t>
      </w:r>
      <w:bookmarkStart w:id="3362" w:name="_ETM_Q4_696940"/>
      <w:bookmarkEnd w:id="3362"/>
      <w:r>
        <w:rPr>
          <w:rtl/>
        </w:rPr>
        <w:t xml:space="preserve">ולא </w:t>
      </w:r>
      <w:bookmarkStart w:id="3363" w:name="_ETM_Q4_697300"/>
      <w:bookmarkEnd w:id="3363"/>
      <w:r>
        <w:rPr>
          <w:rtl/>
        </w:rPr>
        <w:t xml:space="preserve">קהילה </w:t>
      </w:r>
      <w:bookmarkStart w:id="3364" w:name="_ETM_Q4_698620"/>
      <w:bookmarkEnd w:id="3364"/>
      <w:r>
        <w:rPr>
          <w:rtl/>
        </w:rPr>
        <w:t>ו</w:t>
      </w:r>
      <w:bookmarkStart w:id="3365" w:name="_ETM_Q4_698889"/>
      <w:bookmarkEnd w:id="3365"/>
      <w:r>
        <w:rPr>
          <w:rtl/>
        </w:rPr>
        <w:t xml:space="preserve">אזרחים </w:t>
      </w:r>
      <w:bookmarkStart w:id="3366" w:name="_ETM_Q4_699459"/>
      <w:bookmarkEnd w:id="3366"/>
      <w:r>
        <w:rPr>
          <w:rtl/>
        </w:rPr>
        <w:t xml:space="preserve">הזקוקים </w:t>
      </w:r>
      <w:bookmarkStart w:id="3367" w:name="_ETM_Q4_700179"/>
      <w:bookmarkEnd w:id="3367"/>
      <w:r>
        <w:rPr>
          <w:rtl/>
        </w:rPr>
        <w:t xml:space="preserve">לביטחון </w:t>
      </w:r>
      <w:bookmarkStart w:id="3368" w:name="_ETM_Q4_700929"/>
      <w:bookmarkEnd w:id="3368"/>
      <w:r>
        <w:rPr>
          <w:rtl/>
        </w:rPr>
        <w:t>אישי</w:t>
      </w:r>
      <w:r>
        <w:rPr>
          <w:rFonts w:hint="cs"/>
          <w:rtl/>
        </w:rPr>
        <w:t>,</w:t>
      </w:r>
      <w:bookmarkStart w:id="3369" w:name="_ETM_Q4_701409"/>
      <w:bookmarkStart w:id="3370" w:name="_ETM_Q4_701980"/>
      <w:bookmarkEnd w:id="3369"/>
      <w:bookmarkEnd w:id="3370"/>
      <w:r>
        <w:rPr>
          <w:rtl/>
        </w:rPr>
        <w:t xml:space="preserve"> </w:t>
      </w:r>
      <w:bookmarkStart w:id="3371" w:name="_ETM_Q4_703000"/>
      <w:bookmarkEnd w:id="3371"/>
      <w:r>
        <w:rPr>
          <w:rtl/>
        </w:rPr>
        <w:t xml:space="preserve">כמו </w:t>
      </w:r>
      <w:bookmarkStart w:id="3372" w:name="_ETM_Q4_703299"/>
      <w:bookmarkEnd w:id="3372"/>
      <w:r>
        <w:rPr>
          <w:rtl/>
        </w:rPr>
        <w:t xml:space="preserve">כל </w:t>
      </w:r>
      <w:bookmarkStart w:id="3373" w:name="_ETM_Q4_703569"/>
      <w:bookmarkEnd w:id="3373"/>
      <w:r>
        <w:rPr>
          <w:rtl/>
        </w:rPr>
        <w:t>קהילה</w:t>
      </w:r>
      <w:r>
        <w:rPr>
          <w:rFonts w:hint="cs"/>
          <w:rtl/>
        </w:rPr>
        <w:t>,</w:t>
      </w:r>
      <w:r>
        <w:rPr>
          <w:rtl/>
        </w:rPr>
        <w:t xml:space="preserve"> </w:t>
      </w:r>
      <w:bookmarkStart w:id="3374" w:name="_ETM_Q4_704470"/>
      <w:bookmarkEnd w:id="3374"/>
      <w:r>
        <w:rPr>
          <w:rtl/>
        </w:rPr>
        <w:t xml:space="preserve">לא </w:t>
      </w:r>
      <w:bookmarkStart w:id="3375" w:name="_ETM_Q4_704739"/>
      <w:bookmarkEnd w:id="3375"/>
      <w:r>
        <w:rPr>
          <w:rtl/>
        </w:rPr>
        <w:t xml:space="preserve">תוכל </w:t>
      </w:r>
      <w:bookmarkStart w:id="3376" w:name="_ETM_Q4_705220"/>
      <w:bookmarkEnd w:id="3376"/>
      <w:r>
        <w:rPr>
          <w:rtl/>
        </w:rPr>
        <w:t xml:space="preserve">להבטיח </w:t>
      </w:r>
      <w:bookmarkStart w:id="3377" w:name="_ETM_Q4_706299"/>
      <w:bookmarkEnd w:id="3377"/>
      <w:r>
        <w:rPr>
          <w:rtl/>
        </w:rPr>
        <w:t xml:space="preserve">את </w:t>
      </w:r>
      <w:bookmarkStart w:id="3378" w:name="_ETM_Q4_706599"/>
      <w:bookmarkEnd w:id="3378"/>
      <w:r>
        <w:rPr>
          <w:rtl/>
        </w:rPr>
        <w:t xml:space="preserve">ביטחונה </w:t>
      </w:r>
      <w:bookmarkStart w:id="3379" w:name="_ETM_Q4_707799"/>
      <w:bookmarkEnd w:id="3379"/>
      <w:r>
        <w:rPr>
          <w:rtl/>
        </w:rPr>
        <w:t>של</w:t>
      </w:r>
      <w:r>
        <w:rPr>
          <w:rFonts w:hint="cs"/>
          <w:rtl/>
        </w:rPr>
        <w:t>ה,</w:t>
      </w:r>
      <w:r>
        <w:rPr>
          <w:rtl/>
        </w:rPr>
        <w:t xml:space="preserve"> </w:t>
      </w:r>
      <w:bookmarkStart w:id="3380" w:name="_ETM_Q4_708549"/>
      <w:bookmarkEnd w:id="3380"/>
      <w:r>
        <w:rPr>
          <w:rtl/>
        </w:rPr>
        <w:t>ככלל</w:t>
      </w:r>
      <w:r>
        <w:rPr>
          <w:rFonts w:hint="cs"/>
          <w:rtl/>
        </w:rPr>
        <w:t>.</w:t>
      </w:r>
      <w:r>
        <w:rPr>
          <w:rtl/>
        </w:rPr>
        <w:t xml:space="preserve"> </w:t>
      </w:r>
      <w:bookmarkStart w:id="3381" w:name="_ETM_Q4_709940"/>
      <w:bookmarkEnd w:id="3381"/>
      <w:r>
        <w:rPr>
          <w:rtl/>
        </w:rPr>
        <w:t xml:space="preserve">מדינה </w:t>
      </w:r>
      <w:bookmarkStart w:id="3382" w:name="_ETM_Q4_710420"/>
      <w:bookmarkEnd w:id="3382"/>
      <w:r>
        <w:rPr>
          <w:rtl/>
        </w:rPr>
        <w:t xml:space="preserve">שתחת </w:t>
      </w:r>
      <w:bookmarkStart w:id="3383" w:name="_ETM_Q4_710990"/>
      <w:bookmarkEnd w:id="3383"/>
      <w:r>
        <w:rPr>
          <w:rtl/>
        </w:rPr>
        <w:t xml:space="preserve">משטרה </w:t>
      </w:r>
      <w:bookmarkStart w:id="3384" w:name="_ETM_Q4_712250"/>
      <w:bookmarkEnd w:id="3384"/>
      <w:r>
        <w:rPr>
          <w:rtl/>
        </w:rPr>
        <w:t xml:space="preserve">הרואה </w:t>
      </w:r>
      <w:bookmarkStart w:id="3385" w:name="_ETM_Q4_712880"/>
      <w:bookmarkEnd w:id="3385"/>
      <w:r>
        <w:rPr>
          <w:rtl/>
        </w:rPr>
        <w:t xml:space="preserve">בערבי </w:t>
      </w:r>
      <w:bookmarkStart w:id="3386" w:name="_ETM_Q4_713510"/>
      <w:bookmarkEnd w:id="3386"/>
      <w:r>
        <w:rPr>
          <w:rtl/>
        </w:rPr>
        <w:t xml:space="preserve">או </w:t>
      </w:r>
      <w:bookmarkStart w:id="3387" w:name="_ETM_Q4_713660"/>
      <w:bookmarkEnd w:id="3387"/>
      <w:r>
        <w:rPr>
          <w:rtl/>
        </w:rPr>
        <w:t>בערב</w:t>
      </w:r>
      <w:r>
        <w:rPr>
          <w:rFonts w:hint="cs"/>
          <w:rtl/>
        </w:rPr>
        <w:t>י</w:t>
      </w:r>
      <w:r>
        <w:rPr>
          <w:rtl/>
        </w:rPr>
        <w:t xml:space="preserve">יה </w:t>
      </w:r>
      <w:bookmarkStart w:id="3388" w:name="_ETM_Q4_714679"/>
      <w:bookmarkEnd w:id="3388"/>
      <w:r>
        <w:rPr>
          <w:rtl/>
        </w:rPr>
        <w:t xml:space="preserve">יעד </w:t>
      </w:r>
      <w:bookmarkStart w:id="3389" w:name="_ETM_Q4_715460"/>
      <w:bookmarkEnd w:id="3389"/>
      <w:r>
        <w:rPr>
          <w:rtl/>
        </w:rPr>
        <w:t>ומטרה</w:t>
      </w:r>
      <w:r>
        <w:rPr>
          <w:rFonts w:hint="cs"/>
          <w:rtl/>
        </w:rPr>
        <w:t>,</w:t>
      </w:r>
      <w:r>
        <w:rPr>
          <w:rtl/>
        </w:rPr>
        <w:t xml:space="preserve"> </w:t>
      </w:r>
      <w:bookmarkStart w:id="3390" w:name="_ETM_Q4_716740"/>
      <w:bookmarkEnd w:id="3390"/>
      <w:r>
        <w:rPr>
          <w:rtl/>
        </w:rPr>
        <w:t xml:space="preserve">גורם </w:t>
      </w:r>
      <w:bookmarkStart w:id="3391" w:name="_ETM_Q4_717190"/>
      <w:bookmarkEnd w:id="3391"/>
      <w:r>
        <w:rPr>
          <w:rtl/>
        </w:rPr>
        <w:t xml:space="preserve">עוין </w:t>
      </w:r>
      <w:bookmarkStart w:id="3392" w:name="_ETM_Q4_717880"/>
      <w:bookmarkEnd w:id="3392"/>
      <w:r>
        <w:rPr>
          <w:rFonts w:hint="cs"/>
          <w:rtl/>
        </w:rPr>
        <w:t xml:space="preserve">או </w:t>
      </w:r>
      <w:r>
        <w:rPr>
          <w:rtl/>
        </w:rPr>
        <w:t>אויב</w:t>
      </w:r>
      <w:r>
        <w:rPr>
          <w:rFonts w:hint="cs"/>
          <w:rtl/>
        </w:rPr>
        <w:t>,</w:t>
      </w:r>
      <w:r>
        <w:rPr>
          <w:rtl/>
        </w:rPr>
        <w:t xml:space="preserve"> </w:t>
      </w:r>
      <w:bookmarkStart w:id="3393" w:name="_ETM_Q4_719080"/>
      <w:bookmarkEnd w:id="3393"/>
      <w:r>
        <w:rPr>
          <w:rtl/>
        </w:rPr>
        <w:t xml:space="preserve">לא </w:t>
      </w:r>
      <w:bookmarkStart w:id="3394" w:name="_ETM_Q4_719350"/>
      <w:bookmarkEnd w:id="3394"/>
      <w:r>
        <w:rPr>
          <w:rtl/>
        </w:rPr>
        <w:t xml:space="preserve">יכולה </w:t>
      </w:r>
      <w:bookmarkStart w:id="3395" w:name="_ETM_Q4_719830"/>
      <w:bookmarkEnd w:id="3395"/>
      <w:r>
        <w:rPr>
          <w:rtl/>
        </w:rPr>
        <w:t xml:space="preserve">להבטיח </w:t>
      </w:r>
      <w:bookmarkStart w:id="3396" w:name="_ETM_Q4_721160"/>
      <w:bookmarkEnd w:id="3396"/>
      <w:r>
        <w:rPr>
          <w:rtl/>
        </w:rPr>
        <w:t xml:space="preserve">את </w:t>
      </w:r>
      <w:bookmarkStart w:id="3397" w:name="_ETM_Q4_721730"/>
      <w:bookmarkEnd w:id="3397"/>
      <w:r>
        <w:rPr>
          <w:rtl/>
        </w:rPr>
        <w:t xml:space="preserve">ביטחונה </w:t>
      </w:r>
      <w:bookmarkStart w:id="3398" w:name="_ETM_Q4_722480"/>
      <w:bookmarkEnd w:id="3398"/>
      <w:r>
        <w:rPr>
          <w:rtl/>
        </w:rPr>
        <w:t>ושל</w:t>
      </w:r>
      <w:r>
        <w:rPr>
          <w:rFonts w:hint="cs"/>
          <w:rtl/>
        </w:rPr>
        <w:t>ו</w:t>
      </w:r>
      <w:r>
        <w:rPr>
          <w:rtl/>
        </w:rPr>
        <w:t>מה</w:t>
      </w:r>
      <w:r w:rsidR="00AB1E2B">
        <w:rPr>
          <w:rFonts w:hint="cs"/>
          <w:rtl/>
        </w:rPr>
        <w:t xml:space="preserve"> </w:t>
      </w:r>
      <w:r>
        <w:t>by definition</w:t>
      </w:r>
      <w:r w:rsidR="00AB1E2B">
        <w:rPr>
          <w:rFonts w:hint="cs"/>
          <w:rtl/>
        </w:rPr>
        <w:t>,</w:t>
      </w:r>
      <w:r>
        <w:rPr>
          <w:rtl/>
        </w:rPr>
        <w:t xml:space="preserve"> </w:t>
      </w:r>
      <w:bookmarkStart w:id="3399" w:name="_ETM_Q4_723640"/>
      <w:bookmarkStart w:id="3400" w:name="_ETM_Q4_723970"/>
      <w:bookmarkStart w:id="3401" w:name="_ETM_Q4_724660"/>
      <w:bookmarkEnd w:id="3399"/>
      <w:bookmarkEnd w:id="3400"/>
      <w:bookmarkEnd w:id="3401"/>
      <w:r>
        <w:rPr>
          <w:rtl/>
        </w:rPr>
        <w:t>בהגדרה</w:t>
      </w:r>
      <w:r>
        <w:rPr>
          <w:rFonts w:hint="cs"/>
          <w:rtl/>
        </w:rPr>
        <w:t>.</w:t>
      </w:r>
    </w:p>
    <w:p w:rsidR="00974996" w:rsidRDefault="00974996" w:rsidP="00D75267">
      <w:pPr>
        <w:rPr>
          <w:rtl/>
        </w:rPr>
      </w:pPr>
    </w:p>
    <w:p w:rsidR="00974996" w:rsidRDefault="00974996" w:rsidP="00575C2A">
      <w:pPr>
        <w:rPr>
          <w:rtl/>
        </w:rPr>
      </w:pPr>
      <w:bookmarkStart w:id="3402" w:name="_ETM_Q4_726159"/>
      <w:bookmarkEnd w:id="3402"/>
      <w:r>
        <w:rPr>
          <w:rtl/>
        </w:rPr>
        <w:t xml:space="preserve">לאחרונה </w:t>
      </w:r>
      <w:bookmarkStart w:id="3403" w:name="_ETM_Q4_728409"/>
      <w:bookmarkEnd w:id="3403"/>
      <w:r>
        <w:rPr>
          <w:rtl/>
        </w:rPr>
        <w:t xml:space="preserve">שוב </w:t>
      </w:r>
      <w:bookmarkStart w:id="3404" w:name="_ETM_Q4_728860"/>
      <w:bookmarkEnd w:id="3404"/>
      <w:r>
        <w:rPr>
          <w:rtl/>
        </w:rPr>
        <w:t xml:space="preserve">ביקרתי </w:t>
      </w:r>
      <w:bookmarkStart w:id="3405" w:name="_ETM_Q4_729900"/>
      <w:bookmarkEnd w:id="3405"/>
      <w:r>
        <w:rPr>
          <w:rtl/>
        </w:rPr>
        <w:t xml:space="preserve">בבית </w:t>
      </w:r>
      <w:bookmarkStart w:id="3406" w:name="_ETM_Q4_731290"/>
      <w:bookmarkEnd w:id="3406"/>
      <w:r>
        <w:rPr>
          <w:rtl/>
        </w:rPr>
        <w:t xml:space="preserve">לניחום </w:t>
      </w:r>
      <w:bookmarkStart w:id="3407" w:name="_ETM_Q4_731949"/>
      <w:bookmarkEnd w:id="3407"/>
      <w:r>
        <w:rPr>
          <w:rtl/>
        </w:rPr>
        <w:t>אבלים</w:t>
      </w:r>
      <w:r>
        <w:rPr>
          <w:rFonts w:hint="cs"/>
          <w:rtl/>
        </w:rPr>
        <w:t xml:space="preserve">. ניחמתי </w:t>
      </w:r>
      <w:bookmarkStart w:id="3408" w:name="_ETM_Q4_733729"/>
      <w:bookmarkStart w:id="3409" w:name="_ETM_Q4_734120"/>
      <w:bookmarkStart w:id="3410" w:name="_ETM_Q4_734749"/>
      <w:bookmarkEnd w:id="3408"/>
      <w:bookmarkEnd w:id="3409"/>
      <w:bookmarkEnd w:id="3410"/>
      <w:r>
        <w:rPr>
          <w:rtl/>
        </w:rPr>
        <w:t xml:space="preserve">את </w:t>
      </w:r>
      <w:bookmarkStart w:id="3411" w:name="_ETM_Q4_734929"/>
      <w:bookmarkStart w:id="3412" w:name="_ETM_Q4_735739"/>
      <w:bookmarkEnd w:id="3411"/>
      <w:bookmarkEnd w:id="3412"/>
      <w:r>
        <w:rPr>
          <w:rtl/>
        </w:rPr>
        <w:t xml:space="preserve">אביו </w:t>
      </w:r>
      <w:bookmarkStart w:id="3413" w:name="_ETM_Q4_736190"/>
      <w:bookmarkEnd w:id="3413"/>
      <w:r>
        <w:rPr>
          <w:rtl/>
        </w:rPr>
        <w:t xml:space="preserve">של </w:t>
      </w:r>
      <w:bookmarkStart w:id="3414" w:name="_ETM_Q4_736490"/>
      <w:bookmarkEnd w:id="3414"/>
      <w:proofErr w:type="spellStart"/>
      <w:r>
        <w:rPr>
          <w:rFonts w:hint="cs"/>
          <w:rtl/>
        </w:rPr>
        <w:t>איהם</w:t>
      </w:r>
      <w:proofErr w:type="spellEnd"/>
      <w:r>
        <w:rPr>
          <w:rFonts w:hint="cs"/>
          <w:rtl/>
        </w:rPr>
        <w:t xml:space="preserve"> </w:t>
      </w:r>
      <w:proofErr w:type="spellStart"/>
      <w:r>
        <w:rPr>
          <w:rFonts w:hint="cs"/>
          <w:rtl/>
        </w:rPr>
        <w:t>נ</w:t>
      </w:r>
      <w:r>
        <w:rPr>
          <w:rtl/>
        </w:rPr>
        <w:t>ס</w:t>
      </w:r>
      <w:r>
        <w:rPr>
          <w:rFonts w:hint="cs"/>
          <w:rtl/>
        </w:rPr>
        <w:t>א</w:t>
      </w:r>
      <w:r>
        <w:rPr>
          <w:rtl/>
        </w:rPr>
        <w:t>ר</w:t>
      </w:r>
      <w:proofErr w:type="spellEnd"/>
      <w:r>
        <w:rPr>
          <w:rtl/>
        </w:rPr>
        <w:t xml:space="preserve"> </w:t>
      </w:r>
      <w:bookmarkStart w:id="3415" w:name="_ETM_Q4_738090"/>
      <w:bookmarkEnd w:id="3415"/>
      <w:r>
        <w:rPr>
          <w:rtl/>
        </w:rPr>
        <w:t>בטירה</w:t>
      </w:r>
      <w:r>
        <w:rPr>
          <w:rFonts w:hint="cs"/>
          <w:rtl/>
        </w:rPr>
        <w:t xml:space="preserve">, בן 25, </w:t>
      </w:r>
      <w:bookmarkStart w:id="3416" w:name="_ETM_Q4_738780"/>
      <w:bookmarkStart w:id="3417" w:name="_ETM_Q4_739200"/>
      <w:bookmarkStart w:id="3418" w:name="_ETM_Q4_740250"/>
      <w:bookmarkEnd w:id="3416"/>
      <w:bookmarkEnd w:id="3417"/>
      <w:bookmarkEnd w:id="3418"/>
      <w:r>
        <w:rPr>
          <w:rFonts w:hint="cs"/>
          <w:rtl/>
        </w:rPr>
        <w:t>שח</w:t>
      </w:r>
      <w:r>
        <w:rPr>
          <w:rtl/>
        </w:rPr>
        <w:t xml:space="preserve">יין </w:t>
      </w:r>
      <w:bookmarkStart w:id="3419" w:name="_ETM_Q4_740880"/>
      <w:bookmarkEnd w:id="3419"/>
      <w:r>
        <w:rPr>
          <w:rtl/>
        </w:rPr>
        <w:t>מוכשר</w:t>
      </w:r>
      <w:r>
        <w:rPr>
          <w:rFonts w:hint="cs"/>
          <w:rtl/>
        </w:rPr>
        <w:t>,</w:t>
      </w:r>
      <w:r>
        <w:rPr>
          <w:rtl/>
        </w:rPr>
        <w:t xml:space="preserve"> </w:t>
      </w:r>
      <w:bookmarkStart w:id="3420" w:name="_ETM_Q4_742219"/>
      <w:bookmarkEnd w:id="3420"/>
      <w:r>
        <w:rPr>
          <w:rtl/>
        </w:rPr>
        <w:t xml:space="preserve">זכה </w:t>
      </w:r>
      <w:bookmarkStart w:id="3421" w:name="_ETM_Q4_742699"/>
      <w:bookmarkEnd w:id="3421"/>
      <w:r>
        <w:rPr>
          <w:rtl/>
        </w:rPr>
        <w:t xml:space="preserve">באליפויות </w:t>
      </w:r>
      <w:bookmarkStart w:id="3422" w:name="_ETM_Q4_743479"/>
      <w:bookmarkEnd w:id="3422"/>
      <w:r>
        <w:rPr>
          <w:rFonts w:hint="cs"/>
          <w:rtl/>
        </w:rPr>
        <w:t>שח</w:t>
      </w:r>
      <w:r>
        <w:rPr>
          <w:rtl/>
        </w:rPr>
        <w:t xml:space="preserve">ייה </w:t>
      </w:r>
      <w:bookmarkStart w:id="3423" w:name="_ETM_Q4_743900"/>
      <w:bookmarkEnd w:id="3423"/>
      <w:r>
        <w:rPr>
          <w:rtl/>
        </w:rPr>
        <w:t>בי</w:t>
      </w:r>
      <w:r>
        <w:rPr>
          <w:rFonts w:hint="cs"/>
          <w:rtl/>
        </w:rPr>
        <w:t>ן-</w:t>
      </w:r>
      <w:r>
        <w:rPr>
          <w:rtl/>
        </w:rPr>
        <w:t>לאומיות</w:t>
      </w:r>
      <w:r>
        <w:rPr>
          <w:rFonts w:hint="cs"/>
          <w:rtl/>
        </w:rPr>
        <w:t>.</w:t>
      </w:r>
      <w:r>
        <w:rPr>
          <w:rtl/>
        </w:rPr>
        <w:t xml:space="preserve"> </w:t>
      </w:r>
      <w:bookmarkStart w:id="3424" w:name="_ETM_Q4_745830"/>
      <w:bookmarkStart w:id="3425" w:name="_ETM_Q4_746160"/>
      <w:bookmarkEnd w:id="3424"/>
      <w:bookmarkEnd w:id="3425"/>
      <w:r>
        <w:rPr>
          <w:rtl/>
        </w:rPr>
        <w:t>ניחמתי</w:t>
      </w:r>
      <w:r>
        <w:rPr>
          <w:rFonts w:hint="cs"/>
          <w:rtl/>
        </w:rPr>
        <w:t xml:space="preserve"> גם</w:t>
      </w:r>
      <w:r>
        <w:rPr>
          <w:rtl/>
        </w:rPr>
        <w:t xml:space="preserve"> </w:t>
      </w:r>
      <w:bookmarkStart w:id="3426" w:name="_ETM_Q4_746910"/>
      <w:bookmarkEnd w:id="3426"/>
      <w:r>
        <w:rPr>
          <w:rtl/>
        </w:rPr>
        <w:t xml:space="preserve">את </w:t>
      </w:r>
      <w:bookmarkStart w:id="3427" w:name="_ETM_Q4_747030"/>
      <w:bookmarkEnd w:id="3427"/>
      <w:r>
        <w:rPr>
          <w:rtl/>
        </w:rPr>
        <w:t xml:space="preserve">משפחתו </w:t>
      </w:r>
      <w:bookmarkStart w:id="3428" w:name="_ETM_Q4_747690"/>
      <w:bookmarkEnd w:id="3428"/>
      <w:r>
        <w:rPr>
          <w:rtl/>
        </w:rPr>
        <w:t xml:space="preserve">של </w:t>
      </w:r>
      <w:bookmarkStart w:id="3429" w:name="_ETM_Q4_748050"/>
      <w:bookmarkEnd w:id="3429"/>
      <w:proofErr w:type="spellStart"/>
      <w:r>
        <w:rPr>
          <w:rtl/>
        </w:rPr>
        <w:t>ג'ואד</w:t>
      </w:r>
      <w:proofErr w:type="spellEnd"/>
      <w:r>
        <w:rPr>
          <w:rtl/>
        </w:rPr>
        <w:t xml:space="preserve"> </w:t>
      </w:r>
      <w:bookmarkStart w:id="3430" w:name="_ETM_Q4_748500"/>
      <w:bookmarkEnd w:id="3430"/>
      <w:r>
        <w:rPr>
          <w:rtl/>
        </w:rPr>
        <w:t xml:space="preserve">יאסין </w:t>
      </w:r>
      <w:bookmarkStart w:id="3431" w:name="_ETM_Q4_749070"/>
      <w:bookmarkEnd w:id="3431"/>
      <w:r>
        <w:rPr>
          <w:rtl/>
        </w:rPr>
        <w:t>בטמרה</w:t>
      </w:r>
      <w:r>
        <w:rPr>
          <w:rFonts w:hint="cs"/>
          <w:rtl/>
        </w:rPr>
        <w:t>,</w:t>
      </w:r>
      <w:r>
        <w:rPr>
          <w:rtl/>
        </w:rPr>
        <w:t xml:space="preserve"> </w:t>
      </w:r>
      <w:bookmarkStart w:id="3432" w:name="_ETM_Q4_750410"/>
      <w:bookmarkEnd w:id="3432"/>
      <w:r>
        <w:rPr>
          <w:rtl/>
        </w:rPr>
        <w:t xml:space="preserve">בן </w:t>
      </w:r>
      <w:bookmarkStart w:id="3433" w:name="_ETM_Q4_750650"/>
      <w:bookmarkEnd w:id="3433"/>
      <w:r>
        <w:rPr>
          <w:rtl/>
        </w:rPr>
        <w:t xml:space="preserve">17 </w:t>
      </w:r>
      <w:bookmarkStart w:id="3434" w:name="_ETM_Q4_751190"/>
      <w:bookmarkEnd w:id="3434"/>
      <w:r>
        <w:rPr>
          <w:rtl/>
        </w:rPr>
        <w:t xml:space="preserve">בלבד </w:t>
      </w:r>
      <w:bookmarkStart w:id="3435" w:name="_ETM_Q4_751730"/>
      <w:bookmarkEnd w:id="3435"/>
      <w:r>
        <w:rPr>
          <w:rFonts w:hint="cs"/>
          <w:rtl/>
        </w:rPr>
        <w:t>ב</w:t>
      </w:r>
      <w:r>
        <w:rPr>
          <w:rtl/>
        </w:rPr>
        <w:t>הירצחו</w:t>
      </w:r>
      <w:r>
        <w:rPr>
          <w:rFonts w:hint="cs"/>
          <w:rtl/>
        </w:rPr>
        <w:t>,</w:t>
      </w:r>
      <w:r>
        <w:rPr>
          <w:rtl/>
        </w:rPr>
        <w:t xml:space="preserve"> </w:t>
      </w:r>
      <w:bookmarkStart w:id="3436" w:name="_ETM_Q4_752840"/>
      <w:bookmarkEnd w:id="3436"/>
      <w:r>
        <w:rPr>
          <w:rtl/>
        </w:rPr>
        <w:t xml:space="preserve">תלמיד </w:t>
      </w:r>
      <w:bookmarkStart w:id="3437" w:name="_ETM_Q4_753260"/>
      <w:bookmarkEnd w:id="3437"/>
      <w:r>
        <w:rPr>
          <w:rtl/>
        </w:rPr>
        <w:t xml:space="preserve">תיכון </w:t>
      </w:r>
      <w:bookmarkStart w:id="3438" w:name="_ETM_Q4_753650"/>
      <w:bookmarkEnd w:id="3438"/>
      <w:r>
        <w:rPr>
          <w:rtl/>
        </w:rPr>
        <w:t>מבטיח</w:t>
      </w:r>
      <w:r w:rsidR="00575C2A">
        <w:rPr>
          <w:rFonts w:hint="cs"/>
          <w:rtl/>
        </w:rPr>
        <w:t>,</w:t>
      </w:r>
      <w:r>
        <w:rPr>
          <w:rtl/>
        </w:rPr>
        <w:t xml:space="preserve"> </w:t>
      </w:r>
      <w:bookmarkStart w:id="3439" w:name="_ETM_Q4_754749"/>
      <w:bookmarkEnd w:id="3439"/>
      <w:r>
        <w:rPr>
          <w:rtl/>
        </w:rPr>
        <w:t xml:space="preserve">שעתידו </w:t>
      </w:r>
      <w:bookmarkStart w:id="3440" w:name="_ETM_Q4_755679"/>
      <w:bookmarkEnd w:id="3440"/>
      <w:r>
        <w:rPr>
          <w:rtl/>
        </w:rPr>
        <w:t>נגז</w:t>
      </w:r>
      <w:r>
        <w:rPr>
          <w:rFonts w:hint="cs"/>
          <w:rtl/>
        </w:rPr>
        <w:t>ל</w:t>
      </w:r>
      <w:r>
        <w:rPr>
          <w:rtl/>
        </w:rPr>
        <w:t xml:space="preserve"> </w:t>
      </w:r>
      <w:bookmarkStart w:id="3441" w:name="_ETM_Q4_756580"/>
      <w:bookmarkEnd w:id="3441"/>
      <w:r>
        <w:rPr>
          <w:rtl/>
        </w:rPr>
        <w:t>בירייה</w:t>
      </w:r>
      <w:r>
        <w:rPr>
          <w:rFonts w:hint="cs"/>
          <w:rtl/>
        </w:rPr>
        <w:t>.</w:t>
      </w:r>
      <w:bookmarkStart w:id="3442" w:name="_ETM_Q4_756000"/>
      <w:bookmarkStart w:id="3443" w:name="_ETM_Q4_757000"/>
      <w:bookmarkStart w:id="3444" w:name="_ETM_Q4_758309"/>
      <w:bookmarkEnd w:id="3442"/>
      <w:bookmarkEnd w:id="3443"/>
      <w:bookmarkEnd w:id="3444"/>
      <w:r w:rsidR="00575C2A">
        <w:rPr>
          <w:rFonts w:hint="cs"/>
          <w:rtl/>
        </w:rPr>
        <w:t xml:space="preserve"> </w:t>
      </w:r>
      <w:r>
        <w:rPr>
          <w:rtl/>
        </w:rPr>
        <w:t>האמת</w:t>
      </w:r>
      <w:r>
        <w:rPr>
          <w:rFonts w:hint="cs"/>
          <w:rtl/>
        </w:rPr>
        <w:t>,</w:t>
      </w:r>
      <w:r>
        <w:rPr>
          <w:rtl/>
        </w:rPr>
        <w:t xml:space="preserve"> </w:t>
      </w:r>
      <w:bookmarkStart w:id="3445" w:name="_ETM_Q4_759179"/>
      <w:bookmarkEnd w:id="3445"/>
      <w:r>
        <w:rPr>
          <w:rtl/>
        </w:rPr>
        <w:t>רבותיי</w:t>
      </w:r>
      <w:r>
        <w:rPr>
          <w:rFonts w:hint="cs"/>
          <w:rtl/>
        </w:rPr>
        <w:t>,</w:t>
      </w:r>
      <w:r>
        <w:rPr>
          <w:rtl/>
        </w:rPr>
        <w:t xml:space="preserve"> </w:t>
      </w:r>
      <w:bookmarkStart w:id="3446" w:name="_ETM_Q4_759780"/>
      <w:bookmarkEnd w:id="3446"/>
      <w:r>
        <w:rPr>
          <w:rtl/>
        </w:rPr>
        <w:t xml:space="preserve">לאחר </w:t>
      </w:r>
      <w:bookmarkStart w:id="3447" w:name="_ETM_Q4_760230"/>
      <w:bookmarkEnd w:id="3447"/>
      <w:r>
        <w:rPr>
          <w:rtl/>
        </w:rPr>
        <w:t xml:space="preserve">מכן </w:t>
      </w:r>
      <w:bookmarkStart w:id="3448" w:name="_ETM_Q4_761580"/>
      <w:bookmarkEnd w:id="3448"/>
      <w:r>
        <w:rPr>
          <w:rtl/>
        </w:rPr>
        <w:t xml:space="preserve">ביקרתי </w:t>
      </w:r>
      <w:bookmarkStart w:id="3449" w:name="_ETM_Q4_762240"/>
      <w:bookmarkEnd w:id="3449"/>
      <w:r>
        <w:rPr>
          <w:rtl/>
        </w:rPr>
        <w:t>בעוד</w:t>
      </w:r>
      <w:r>
        <w:rPr>
          <w:rFonts w:hint="cs"/>
          <w:rtl/>
        </w:rPr>
        <w:t xml:space="preserve"> שלושה בתים </w:t>
      </w:r>
      <w:bookmarkStart w:id="3450" w:name="_ETM_Q4_762510"/>
      <w:bookmarkStart w:id="3451" w:name="_ETM_Q4_763889"/>
      <w:bookmarkStart w:id="3452" w:name="_ETM_Q4_764370"/>
      <w:bookmarkEnd w:id="3450"/>
      <w:bookmarkEnd w:id="3451"/>
      <w:bookmarkEnd w:id="3452"/>
      <w:r>
        <w:rPr>
          <w:rFonts w:hint="cs"/>
          <w:rtl/>
        </w:rPr>
        <w:t>ל</w:t>
      </w:r>
      <w:r>
        <w:rPr>
          <w:rtl/>
        </w:rPr>
        <w:t>ניחומים</w:t>
      </w:r>
      <w:r w:rsidR="00575C2A">
        <w:rPr>
          <w:rFonts w:hint="cs"/>
          <w:rtl/>
        </w:rPr>
        <w:t>,</w:t>
      </w:r>
      <w:r>
        <w:rPr>
          <w:rtl/>
        </w:rPr>
        <w:t xml:space="preserve"> </w:t>
      </w:r>
      <w:bookmarkStart w:id="3453" w:name="_ETM_Q4_765029"/>
      <w:bookmarkEnd w:id="3453"/>
      <w:r>
        <w:rPr>
          <w:rtl/>
        </w:rPr>
        <w:t xml:space="preserve">בטייבה </w:t>
      </w:r>
      <w:bookmarkStart w:id="3454" w:name="_ETM_Q4_765990"/>
      <w:bookmarkEnd w:id="3454"/>
      <w:r>
        <w:rPr>
          <w:rFonts w:hint="cs"/>
          <w:rtl/>
        </w:rPr>
        <w:t>ו</w:t>
      </w:r>
      <w:r>
        <w:rPr>
          <w:rtl/>
        </w:rPr>
        <w:t>בטירה</w:t>
      </w:r>
      <w:r>
        <w:rPr>
          <w:rFonts w:hint="cs"/>
          <w:rtl/>
        </w:rPr>
        <w:t>,</w:t>
      </w:r>
      <w:r>
        <w:rPr>
          <w:rtl/>
        </w:rPr>
        <w:t xml:space="preserve"> </w:t>
      </w:r>
      <w:bookmarkStart w:id="3455" w:name="_ETM_Q4_767090"/>
      <w:bookmarkEnd w:id="3455"/>
      <w:r>
        <w:rPr>
          <w:rtl/>
        </w:rPr>
        <w:t xml:space="preserve">שבהם </w:t>
      </w:r>
      <w:bookmarkStart w:id="3456" w:name="_ETM_Q4_767660"/>
      <w:bookmarkEnd w:id="3456"/>
      <w:r>
        <w:rPr>
          <w:rtl/>
        </w:rPr>
        <w:t xml:space="preserve">הפטירה </w:t>
      </w:r>
      <w:bookmarkStart w:id="3457" w:name="_ETM_Q4_768199"/>
      <w:bookmarkStart w:id="3458" w:name="_ETM_Q4_768350"/>
      <w:bookmarkEnd w:id="3457"/>
      <w:bookmarkEnd w:id="3458"/>
      <w:r>
        <w:rPr>
          <w:rtl/>
        </w:rPr>
        <w:t xml:space="preserve">הייתה </w:t>
      </w:r>
      <w:bookmarkStart w:id="3459" w:name="_ETM_Q4_768710"/>
      <w:bookmarkEnd w:id="3459"/>
      <w:r>
        <w:rPr>
          <w:rtl/>
        </w:rPr>
        <w:t>טבעית</w:t>
      </w:r>
      <w:r>
        <w:rPr>
          <w:rFonts w:hint="cs"/>
          <w:rtl/>
        </w:rPr>
        <w:t>.</w:t>
      </w:r>
      <w:r>
        <w:rPr>
          <w:rtl/>
        </w:rPr>
        <w:t xml:space="preserve"> </w:t>
      </w:r>
      <w:bookmarkStart w:id="3460" w:name="_ETM_Q4_770010"/>
      <w:bookmarkEnd w:id="3460"/>
      <w:r>
        <w:rPr>
          <w:rtl/>
        </w:rPr>
        <w:t xml:space="preserve">אני </w:t>
      </w:r>
      <w:bookmarkStart w:id="3461" w:name="_ETM_Q4_770280"/>
      <w:bookmarkEnd w:id="3461"/>
      <w:r>
        <w:rPr>
          <w:rtl/>
        </w:rPr>
        <w:t xml:space="preserve">בטוח </w:t>
      </w:r>
      <w:bookmarkStart w:id="3462" w:name="_ETM_Q4_770670"/>
      <w:bookmarkEnd w:id="3462"/>
      <w:r>
        <w:rPr>
          <w:rtl/>
        </w:rPr>
        <w:t>ש</w:t>
      </w:r>
      <w:r>
        <w:rPr>
          <w:rFonts w:hint="cs"/>
          <w:rtl/>
        </w:rPr>
        <w:t xml:space="preserve">כל </w:t>
      </w:r>
      <w:bookmarkStart w:id="3463" w:name="_ETM_Q4_770000"/>
      <w:bookmarkStart w:id="3464" w:name="_ETM_Q4_771120"/>
      <w:bookmarkEnd w:id="3463"/>
      <w:bookmarkEnd w:id="3464"/>
      <w:r>
        <w:rPr>
          <w:rtl/>
        </w:rPr>
        <w:t xml:space="preserve">ח"כ </w:t>
      </w:r>
      <w:bookmarkStart w:id="3465" w:name="_ETM_Q4_771420"/>
      <w:bookmarkEnd w:id="3465"/>
      <w:r>
        <w:rPr>
          <w:rtl/>
        </w:rPr>
        <w:t xml:space="preserve">ערבי </w:t>
      </w:r>
      <w:bookmarkStart w:id="3466" w:name="_ETM_Q4_771840"/>
      <w:bookmarkEnd w:id="3466"/>
      <w:r>
        <w:rPr>
          <w:rtl/>
        </w:rPr>
        <w:t xml:space="preserve">מכיר </w:t>
      </w:r>
      <w:bookmarkStart w:id="3467" w:name="_ETM_Q4_772200"/>
      <w:bookmarkEnd w:id="3467"/>
      <w:r>
        <w:rPr>
          <w:rtl/>
        </w:rPr>
        <w:t xml:space="preserve">את </w:t>
      </w:r>
      <w:bookmarkStart w:id="3468" w:name="_ETM_Q4_772290"/>
      <w:bookmarkEnd w:id="3468"/>
      <w:r>
        <w:rPr>
          <w:rtl/>
        </w:rPr>
        <w:t>זה</w:t>
      </w:r>
      <w:r>
        <w:rPr>
          <w:rFonts w:hint="cs"/>
          <w:rtl/>
        </w:rPr>
        <w:t xml:space="preserve"> </w:t>
      </w:r>
      <w:bookmarkStart w:id="3469" w:name="_ETM_Q4_765355"/>
      <w:bookmarkEnd w:id="3469"/>
      <w:r>
        <w:rPr>
          <w:rFonts w:hint="cs"/>
          <w:rtl/>
        </w:rPr>
        <w:t>–</w:t>
      </w:r>
      <w:r>
        <w:rPr>
          <w:rtl/>
        </w:rPr>
        <w:t xml:space="preserve"> </w:t>
      </w:r>
      <w:bookmarkStart w:id="3470" w:name="_ETM_Q4_774319"/>
      <w:bookmarkEnd w:id="3470"/>
      <w:r>
        <w:rPr>
          <w:rtl/>
        </w:rPr>
        <w:t>הי</w:t>
      </w:r>
      <w:r>
        <w:rPr>
          <w:rFonts w:hint="cs"/>
          <w:rtl/>
        </w:rPr>
        <w:t>ית</w:t>
      </w:r>
      <w:r>
        <w:rPr>
          <w:rtl/>
        </w:rPr>
        <w:t xml:space="preserve">ה </w:t>
      </w:r>
      <w:bookmarkStart w:id="3471" w:name="_ETM_Q4_774590"/>
      <w:bookmarkEnd w:id="3471"/>
      <w:r>
        <w:rPr>
          <w:rtl/>
        </w:rPr>
        <w:t xml:space="preserve">פחות </w:t>
      </w:r>
      <w:bookmarkStart w:id="3472" w:name="_ETM_Q4_777830"/>
      <w:bookmarkEnd w:id="3472"/>
      <w:r>
        <w:rPr>
          <w:rFonts w:hint="cs"/>
          <w:rtl/>
        </w:rPr>
        <w:t xml:space="preserve">מועקה. </w:t>
      </w:r>
      <w:bookmarkStart w:id="3473" w:name="TOR_Q5"/>
      <w:bookmarkStart w:id="3474" w:name="_ETM_Q5_144034"/>
      <w:bookmarkEnd w:id="3473"/>
      <w:bookmarkEnd w:id="3474"/>
      <w:r>
        <w:rPr>
          <w:rFonts w:hint="cs"/>
          <w:rtl/>
          <w:lang w:eastAsia="he-IL"/>
        </w:rPr>
        <w:t xml:space="preserve">כאשר אתה נמצא </w:t>
      </w:r>
      <w:bookmarkStart w:id="3475" w:name="_ETM_Q5_154034"/>
      <w:bookmarkStart w:id="3476" w:name="_ETM_Q5_176789"/>
      <w:bookmarkEnd w:id="3475"/>
      <w:bookmarkEnd w:id="3476"/>
      <w:r>
        <w:rPr>
          <w:rFonts w:hint="cs"/>
          <w:rtl/>
          <w:lang w:eastAsia="he-IL"/>
        </w:rPr>
        <w:t>בבית של תלמיד שנרצח, יש מועקה,</w:t>
      </w:r>
      <w:bookmarkStart w:id="3477" w:name="_ETM_Q5_188400"/>
      <w:bookmarkEnd w:id="3477"/>
      <w:r>
        <w:rPr>
          <w:rFonts w:hint="cs"/>
          <w:rtl/>
          <w:lang w:eastAsia="he-IL"/>
        </w:rPr>
        <w:t xml:space="preserve"> יש הרגשה כבדה,</w:t>
      </w:r>
      <w:bookmarkStart w:id="3478" w:name="_ETM_Q5_191509"/>
      <w:bookmarkStart w:id="3479" w:name="_ETM_Q5_188189"/>
      <w:bookmarkEnd w:id="3478"/>
      <w:bookmarkEnd w:id="3479"/>
      <w:r>
        <w:rPr>
          <w:rtl/>
        </w:rPr>
        <w:t xml:space="preserve"> </w:t>
      </w:r>
      <w:bookmarkStart w:id="3480" w:name="_ETM_Q5_188429"/>
      <w:bookmarkEnd w:id="3480"/>
      <w:r>
        <w:rPr>
          <w:rtl/>
        </w:rPr>
        <w:t xml:space="preserve">ואתה </w:t>
      </w:r>
      <w:bookmarkStart w:id="3481" w:name="_ETM_Q5_189119"/>
      <w:bookmarkEnd w:id="3481"/>
      <w:r>
        <w:rPr>
          <w:rtl/>
        </w:rPr>
        <w:t xml:space="preserve">רואה </w:t>
      </w:r>
      <w:bookmarkStart w:id="3482" w:name="_ETM_Q5_189460"/>
      <w:bookmarkEnd w:id="3482"/>
      <w:r>
        <w:rPr>
          <w:rtl/>
        </w:rPr>
        <w:t xml:space="preserve">את </w:t>
      </w:r>
      <w:bookmarkStart w:id="3483" w:name="_ETM_Q5_189670"/>
      <w:bookmarkEnd w:id="3483"/>
      <w:r>
        <w:rPr>
          <w:rtl/>
        </w:rPr>
        <w:t xml:space="preserve">חוסר </w:t>
      </w:r>
      <w:bookmarkStart w:id="3484" w:name="_ETM_Q5_190150"/>
      <w:bookmarkEnd w:id="3484"/>
      <w:r>
        <w:rPr>
          <w:rtl/>
        </w:rPr>
        <w:t xml:space="preserve">האונים </w:t>
      </w:r>
      <w:bookmarkStart w:id="3485" w:name="_ETM_Q5_190780"/>
      <w:bookmarkEnd w:id="3485"/>
      <w:r>
        <w:rPr>
          <w:rtl/>
        </w:rPr>
        <w:t xml:space="preserve">והמועקה </w:t>
      </w:r>
      <w:bookmarkStart w:id="3486" w:name="_ETM_Q5_191590"/>
      <w:bookmarkEnd w:id="3486"/>
      <w:r>
        <w:rPr>
          <w:rtl/>
        </w:rPr>
        <w:t>גדלה</w:t>
      </w:r>
      <w:r>
        <w:rPr>
          <w:rFonts w:hint="cs"/>
          <w:rtl/>
        </w:rPr>
        <w:t>,</w:t>
      </w:r>
      <w:r>
        <w:rPr>
          <w:rtl/>
        </w:rPr>
        <w:t xml:space="preserve"> </w:t>
      </w:r>
      <w:bookmarkStart w:id="3487" w:name="_ETM_Q5_192160"/>
      <w:bookmarkEnd w:id="3487"/>
      <w:r>
        <w:rPr>
          <w:rtl/>
        </w:rPr>
        <w:t>מתעצמת</w:t>
      </w:r>
      <w:bookmarkStart w:id="3488" w:name="_ETM_Q5_192339"/>
      <w:bookmarkEnd w:id="3488"/>
      <w:r w:rsidR="00575C2A">
        <w:rPr>
          <w:rFonts w:hint="cs"/>
          <w:rtl/>
        </w:rPr>
        <w:t>;</w:t>
      </w:r>
      <w:r>
        <w:rPr>
          <w:rtl/>
        </w:rPr>
        <w:t xml:space="preserve"> </w:t>
      </w:r>
      <w:bookmarkStart w:id="3489" w:name="_ETM_Q5_194079"/>
      <w:bookmarkEnd w:id="3489"/>
      <w:r>
        <w:rPr>
          <w:rtl/>
        </w:rPr>
        <w:t xml:space="preserve">ואז </w:t>
      </w:r>
      <w:bookmarkStart w:id="3490" w:name="_ETM_Q5_194410"/>
      <w:bookmarkEnd w:id="3490"/>
      <w:r>
        <w:rPr>
          <w:rtl/>
        </w:rPr>
        <w:t xml:space="preserve">אתה </w:t>
      </w:r>
      <w:bookmarkStart w:id="3491" w:name="_ETM_Q5_194589"/>
      <w:bookmarkEnd w:id="3491"/>
      <w:r>
        <w:rPr>
          <w:rtl/>
        </w:rPr>
        <w:t xml:space="preserve">מרגיש </w:t>
      </w:r>
      <w:bookmarkStart w:id="3492" w:name="_ETM_Q5_195009"/>
      <w:bookmarkEnd w:id="3492"/>
      <w:r>
        <w:rPr>
          <w:rtl/>
        </w:rPr>
        <w:t xml:space="preserve">כאילו </w:t>
      </w:r>
      <w:bookmarkStart w:id="3493" w:name="_ETM_Q5_195369"/>
      <w:bookmarkEnd w:id="3493"/>
      <w:r>
        <w:rPr>
          <w:rtl/>
        </w:rPr>
        <w:t xml:space="preserve">זה </w:t>
      </w:r>
      <w:bookmarkStart w:id="3494" w:name="_ETM_Q5_195519"/>
      <w:bookmarkEnd w:id="3494"/>
      <w:r>
        <w:rPr>
          <w:rtl/>
        </w:rPr>
        <w:t xml:space="preserve">דבר </w:t>
      </w:r>
      <w:bookmarkStart w:id="3495" w:name="_ETM_Q5_195849"/>
      <w:bookmarkEnd w:id="3495"/>
      <w:r>
        <w:rPr>
          <w:rtl/>
        </w:rPr>
        <w:t xml:space="preserve">נורמלי </w:t>
      </w:r>
      <w:bookmarkStart w:id="3496" w:name="_ETM_Q5_196300"/>
      <w:bookmarkEnd w:id="3496"/>
      <w:r>
        <w:rPr>
          <w:rtl/>
        </w:rPr>
        <w:t xml:space="preserve">ללכת </w:t>
      </w:r>
      <w:bookmarkStart w:id="3497" w:name="_ETM_Q5_196720"/>
      <w:bookmarkEnd w:id="3497"/>
      <w:r>
        <w:rPr>
          <w:rtl/>
        </w:rPr>
        <w:t xml:space="preserve">לנחם </w:t>
      </w:r>
      <w:bookmarkStart w:id="3498" w:name="_ETM_Q5_197779"/>
      <w:bookmarkEnd w:id="3498"/>
      <w:r>
        <w:rPr>
          <w:rtl/>
        </w:rPr>
        <w:t xml:space="preserve">במוות </w:t>
      </w:r>
      <w:bookmarkStart w:id="3499" w:name="_ETM_Q5_198289"/>
      <w:bookmarkEnd w:id="3499"/>
      <w:r>
        <w:rPr>
          <w:rtl/>
        </w:rPr>
        <w:t>טבעי</w:t>
      </w:r>
      <w:r>
        <w:rPr>
          <w:rFonts w:hint="cs"/>
          <w:rtl/>
        </w:rPr>
        <w:t>.</w:t>
      </w:r>
      <w:r>
        <w:rPr>
          <w:rtl/>
        </w:rPr>
        <w:t xml:space="preserve"> </w:t>
      </w:r>
      <w:bookmarkStart w:id="3500" w:name="_ETM_Q5_201370"/>
      <w:bookmarkEnd w:id="3500"/>
      <w:r>
        <w:rPr>
          <w:rtl/>
        </w:rPr>
        <w:t>הי</w:t>
      </w:r>
      <w:r>
        <w:rPr>
          <w:rFonts w:hint="cs"/>
          <w:rtl/>
        </w:rPr>
        <w:t>י</w:t>
      </w:r>
      <w:bookmarkStart w:id="3501" w:name="_ETM_Q5_202579"/>
      <w:bookmarkEnd w:id="3501"/>
      <w:r>
        <w:rPr>
          <w:rtl/>
        </w:rPr>
        <w:t xml:space="preserve">תכן </w:t>
      </w:r>
      <w:bookmarkStart w:id="3502" w:name="_ETM_Q5_201980"/>
      <w:bookmarkStart w:id="3503" w:name="_ETM_Q5_202730"/>
      <w:bookmarkEnd w:id="3502"/>
      <w:bookmarkEnd w:id="3503"/>
      <w:r>
        <w:rPr>
          <w:rtl/>
        </w:rPr>
        <w:t xml:space="preserve">שזה </w:t>
      </w:r>
      <w:bookmarkStart w:id="3504" w:name="_ETM_Q5_203119"/>
      <w:bookmarkEnd w:id="3504"/>
      <w:r>
        <w:rPr>
          <w:rtl/>
        </w:rPr>
        <w:t xml:space="preserve">מחזור </w:t>
      </w:r>
      <w:bookmarkStart w:id="3505" w:name="_ETM_Q5_203689"/>
      <w:bookmarkEnd w:id="3505"/>
      <w:r>
        <w:rPr>
          <w:rtl/>
        </w:rPr>
        <w:t xml:space="preserve">החיים </w:t>
      </w:r>
      <w:bookmarkStart w:id="3506" w:name="_ETM_Q5_204199"/>
      <w:bookmarkEnd w:id="3506"/>
      <w:r>
        <w:rPr>
          <w:rtl/>
        </w:rPr>
        <w:t xml:space="preserve">שצריך </w:t>
      </w:r>
      <w:bookmarkStart w:id="3507" w:name="_ETM_Q5_205770"/>
      <w:bookmarkEnd w:id="3507"/>
      <w:r>
        <w:rPr>
          <w:rtl/>
        </w:rPr>
        <w:t xml:space="preserve">לעבור </w:t>
      </w:r>
      <w:bookmarkStart w:id="3508" w:name="_ETM_Q5_206310"/>
      <w:bookmarkEnd w:id="3508"/>
      <w:r>
        <w:rPr>
          <w:rtl/>
        </w:rPr>
        <w:t xml:space="preserve">כל </w:t>
      </w:r>
      <w:bookmarkStart w:id="3509" w:name="_ETM_Q5_206520"/>
      <w:bookmarkEnd w:id="3509"/>
      <w:r>
        <w:rPr>
          <w:rFonts w:hint="cs"/>
          <w:rtl/>
        </w:rPr>
        <w:t>אחד</w:t>
      </w:r>
      <w:r>
        <w:rPr>
          <w:rtl/>
        </w:rPr>
        <w:t xml:space="preserve"> </w:t>
      </w:r>
      <w:bookmarkStart w:id="3510" w:name="_ETM_Q5_206850"/>
      <w:bookmarkEnd w:id="3510"/>
      <w:r>
        <w:rPr>
          <w:rtl/>
        </w:rPr>
        <w:t>מא</w:t>
      </w:r>
      <w:r>
        <w:rPr>
          <w:rFonts w:hint="cs"/>
          <w:rtl/>
        </w:rPr>
        <w:t>י</w:t>
      </w:r>
      <w:r>
        <w:rPr>
          <w:rtl/>
        </w:rPr>
        <w:t>תנו</w:t>
      </w:r>
      <w:r>
        <w:rPr>
          <w:rFonts w:hint="cs"/>
          <w:rtl/>
        </w:rPr>
        <w:t>?</w:t>
      </w:r>
      <w:bookmarkStart w:id="3511" w:name="_ETM_Q5_206719"/>
      <w:bookmarkEnd w:id="3511"/>
      <w:r>
        <w:rPr>
          <w:rtl/>
        </w:rPr>
        <w:t xml:space="preserve"> </w:t>
      </w:r>
      <w:bookmarkStart w:id="3512" w:name="_ETM_Q5_209220"/>
      <w:bookmarkEnd w:id="3512"/>
      <w:r>
        <w:rPr>
          <w:rtl/>
        </w:rPr>
        <w:t xml:space="preserve">אנחנו </w:t>
      </w:r>
      <w:bookmarkStart w:id="3513" w:name="_ETM_Q5_209609"/>
      <w:bookmarkEnd w:id="3513"/>
      <w:r>
        <w:rPr>
          <w:rtl/>
        </w:rPr>
        <w:t xml:space="preserve">לא </w:t>
      </w:r>
      <w:bookmarkStart w:id="3514" w:name="_ETM_Q5_209730"/>
      <w:bookmarkEnd w:id="3514"/>
      <w:r>
        <w:rPr>
          <w:rtl/>
        </w:rPr>
        <w:t xml:space="preserve">רוצים </w:t>
      </w:r>
      <w:bookmarkStart w:id="3515" w:name="_ETM_Q5_210090"/>
      <w:bookmarkEnd w:id="3515"/>
      <w:r>
        <w:rPr>
          <w:rtl/>
        </w:rPr>
        <w:t xml:space="preserve">להתרגל </w:t>
      </w:r>
      <w:bookmarkStart w:id="3516" w:name="_ETM_Q5_210689"/>
      <w:bookmarkEnd w:id="3516"/>
      <w:r>
        <w:rPr>
          <w:rtl/>
        </w:rPr>
        <w:t>למוות</w:t>
      </w:r>
      <w:r>
        <w:rPr>
          <w:rFonts w:hint="cs"/>
          <w:rtl/>
        </w:rPr>
        <w:t>.</w:t>
      </w:r>
      <w:r>
        <w:rPr>
          <w:rtl/>
        </w:rPr>
        <w:t xml:space="preserve"> </w:t>
      </w:r>
      <w:bookmarkStart w:id="3517" w:name="_ETM_Q5_212090"/>
      <w:bookmarkEnd w:id="3517"/>
      <w:r>
        <w:rPr>
          <w:rtl/>
        </w:rPr>
        <w:t xml:space="preserve">אנחנו </w:t>
      </w:r>
      <w:bookmarkStart w:id="3518" w:name="_ETM_Q5_212479"/>
      <w:bookmarkEnd w:id="3518"/>
      <w:r>
        <w:rPr>
          <w:rtl/>
        </w:rPr>
        <w:t xml:space="preserve">לא </w:t>
      </w:r>
      <w:bookmarkStart w:id="3519" w:name="_ETM_Q5_212600"/>
      <w:bookmarkEnd w:id="3519"/>
      <w:r>
        <w:rPr>
          <w:rtl/>
        </w:rPr>
        <w:t xml:space="preserve">רוצים </w:t>
      </w:r>
      <w:bookmarkStart w:id="3520" w:name="_ETM_Q5_212960"/>
      <w:bookmarkEnd w:id="3520"/>
      <w:r>
        <w:rPr>
          <w:rtl/>
        </w:rPr>
        <w:t xml:space="preserve">להתרגל </w:t>
      </w:r>
      <w:bookmarkStart w:id="3521" w:name="_ETM_Q5_213500"/>
      <w:bookmarkEnd w:id="3521"/>
      <w:r>
        <w:rPr>
          <w:rtl/>
        </w:rPr>
        <w:t>לרצח</w:t>
      </w:r>
      <w:r>
        <w:rPr>
          <w:rFonts w:hint="cs"/>
          <w:rtl/>
        </w:rPr>
        <w:t>.</w:t>
      </w:r>
      <w:r>
        <w:rPr>
          <w:rtl/>
        </w:rPr>
        <w:t xml:space="preserve"> </w:t>
      </w:r>
      <w:bookmarkStart w:id="3522" w:name="_ETM_Q5_214800"/>
      <w:bookmarkEnd w:id="3522"/>
      <w:r>
        <w:rPr>
          <w:rtl/>
        </w:rPr>
        <w:t xml:space="preserve">אנחנו </w:t>
      </w:r>
      <w:bookmarkStart w:id="3523" w:name="_ETM_Q5_215310"/>
      <w:bookmarkEnd w:id="3523"/>
      <w:r>
        <w:rPr>
          <w:rtl/>
        </w:rPr>
        <w:t xml:space="preserve">לא </w:t>
      </w:r>
      <w:bookmarkStart w:id="3524" w:name="_ETM_Q5_215490"/>
      <w:bookmarkEnd w:id="3524"/>
      <w:r>
        <w:rPr>
          <w:rtl/>
        </w:rPr>
        <w:t xml:space="preserve">רוצים </w:t>
      </w:r>
      <w:bookmarkStart w:id="3525" w:name="_ETM_Q5_216540"/>
      <w:bookmarkEnd w:id="3525"/>
      <w:r>
        <w:rPr>
          <w:rtl/>
        </w:rPr>
        <w:t>שחיי</w:t>
      </w:r>
      <w:r>
        <w:rPr>
          <w:rFonts w:hint="cs"/>
          <w:rtl/>
        </w:rPr>
        <w:t xml:space="preserve"> </w:t>
      </w:r>
      <w:r>
        <w:rPr>
          <w:rtl/>
        </w:rPr>
        <w:t>ה</w:t>
      </w:r>
      <w:bookmarkStart w:id="3526" w:name="_ETM_Q5_217350"/>
      <w:bookmarkEnd w:id="3526"/>
      <w:r>
        <w:rPr>
          <w:rtl/>
        </w:rPr>
        <w:t xml:space="preserve">ילדים </w:t>
      </w:r>
      <w:bookmarkStart w:id="3527" w:name="_ETM_Q5_218750"/>
      <w:bookmarkEnd w:id="3527"/>
      <w:r>
        <w:rPr>
          <w:rtl/>
        </w:rPr>
        <w:t xml:space="preserve">והצעירים </w:t>
      </w:r>
      <w:bookmarkStart w:id="3528" w:name="_ETM_Q5_219469"/>
      <w:bookmarkEnd w:id="3528"/>
      <w:r>
        <w:rPr>
          <w:rtl/>
        </w:rPr>
        <w:t xml:space="preserve">שלנו </w:t>
      </w:r>
      <w:bookmarkStart w:id="3529" w:name="_ETM_Q5_220960"/>
      <w:bookmarkEnd w:id="3529"/>
      <w:r>
        <w:rPr>
          <w:rtl/>
        </w:rPr>
        <w:t xml:space="preserve">יהיו </w:t>
      </w:r>
      <w:bookmarkStart w:id="3530" w:name="_ETM_Q5_222010"/>
      <w:bookmarkEnd w:id="3530"/>
      <w:r>
        <w:rPr>
          <w:rtl/>
        </w:rPr>
        <w:t xml:space="preserve">מטרה </w:t>
      </w:r>
      <w:bookmarkStart w:id="3531" w:name="_ETM_Q5_223090"/>
      <w:bookmarkEnd w:id="3531"/>
      <w:r>
        <w:rPr>
          <w:rtl/>
        </w:rPr>
        <w:t xml:space="preserve">לארגוני </w:t>
      </w:r>
      <w:bookmarkStart w:id="3532" w:name="_ETM_Q5_223719"/>
      <w:bookmarkEnd w:id="3532"/>
      <w:r>
        <w:rPr>
          <w:rtl/>
        </w:rPr>
        <w:t>פשיעה</w:t>
      </w:r>
      <w:r>
        <w:rPr>
          <w:rFonts w:hint="cs"/>
          <w:rtl/>
        </w:rPr>
        <w:t>.</w:t>
      </w:r>
      <w:r>
        <w:rPr>
          <w:rtl/>
        </w:rPr>
        <w:t xml:space="preserve"> </w:t>
      </w:r>
      <w:bookmarkStart w:id="3533" w:name="_ETM_Q5_226430"/>
      <w:bookmarkEnd w:id="3533"/>
      <w:r>
        <w:rPr>
          <w:rtl/>
        </w:rPr>
        <w:t xml:space="preserve">אין </w:t>
      </w:r>
      <w:bookmarkStart w:id="3534" w:name="_ETM_Q5_226670"/>
      <w:bookmarkEnd w:id="3534"/>
      <w:r>
        <w:rPr>
          <w:rtl/>
        </w:rPr>
        <w:t xml:space="preserve">לנו </w:t>
      </w:r>
      <w:bookmarkStart w:id="3535" w:name="_ETM_Q5_226940"/>
      <w:bookmarkEnd w:id="3535"/>
      <w:r>
        <w:rPr>
          <w:rtl/>
        </w:rPr>
        <w:t xml:space="preserve">ילדים </w:t>
      </w:r>
      <w:bookmarkStart w:id="3536" w:name="_ETM_Q5_227540"/>
      <w:bookmarkEnd w:id="3536"/>
      <w:r>
        <w:rPr>
          <w:rtl/>
        </w:rPr>
        <w:t xml:space="preserve">מיותרים </w:t>
      </w:r>
      <w:bookmarkStart w:id="3537" w:name="_ETM_Q5_229420"/>
      <w:bookmarkEnd w:id="3537"/>
      <w:r>
        <w:rPr>
          <w:rtl/>
        </w:rPr>
        <w:t xml:space="preserve">למלחמות </w:t>
      </w:r>
      <w:bookmarkStart w:id="3538" w:name="_ETM_Q5_230560"/>
      <w:bookmarkEnd w:id="3538"/>
      <w:r>
        <w:rPr>
          <w:rtl/>
        </w:rPr>
        <w:t xml:space="preserve">של </w:t>
      </w:r>
      <w:bookmarkStart w:id="3539" w:name="_ETM_Q5_230860"/>
      <w:bookmarkEnd w:id="3539"/>
      <w:r>
        <w:rPr>
          <w:rtl/>
        </w:rPr>
        <w:t xml:space="preserve">ארגוני </w:t>
      </w:r>
      <w:bookmarkStart w:id="3540" w:name="_ETM_Q5_231310"/>
      <w:bookmarkEnd w:id="3540"/>
      <w:r>
        <w:rPr>
          <w:rtl/>
        </w:rPr>
        <w:t>הפשיעה</w:t>
      </w:r>
      <w:r>
        <w:rPr>
          <w:rFonts w:hint="cs"/>
          <w:rtl/>
        </w:rPr>
        <w:t>.</w:t>
      </w:r>
      <w:bookmarkStart w:id="3541" w:name="_ETM_Q5_234159"/>
      <w:bookmarkEnd w:id="3541"/>
    </w:p>
    <w:p w:rsidR="00974996" w:rsidRDefault="00974996" w:rsidP="008473B9">
      <w:pPr>
        <w:rPr>
          <w:rtl/>
        </w:rPr>
      </w:pPr>
      <w:bookmarkStart w:id="3542" w:name="_ETM_Q5_232901"/>
      <w:bookmarkEnd w:id="3542"/>
    </w:p>
    <w:p w:rsidR="00974996" w:rsidRDefault="00974996" w:rsidP="00575C2A">
      <w:pPr>
        <w:rPr>
          <w:rtl/>
        </w:rPr>
      </w:pPr>
      <w:bookmarkStart w:id="3543" w:name="_ETM_Q5_233083"/>
      <w:bookmarkStart w:id="3544" w:name="_ETM_Q5_233111"/>
      <w:bookmarkStart w:id="3545" w:name="_ETM_Q5_233158"/>
      <w:bookmarkEnd w:id="3543"/>
      <w:bookmarkEnd w:id="3544"/>
      <w:bookmarkEnd w:id="3545"/>
      <w:r>
        <w:rPr>
          <w:rtl/>
        </w:rPr>
        <w:t xml:space="preserve">החברה </w:t>
      </w:r>
      <w:bookmarkStart w:id="3546" w:name="_ETM_Q5_234670"/>
      <w:bookmarkEnd w:id="3546"/>
      <w:r>
        <w:rPr>
          <w:rtl/>
        </w:rPr>
        <w:t xml:space="preserve">הערבית </w:t>
      </w:r>
      <w:bookmarkStart w:id="3547" w:name="_ETM_Q5_235089"/>
      <w:bookmarkEnd w:id="3547"/>
      <w:r>
        <w:rPr>
          <w:rtl/>
        </w:rPr>
        <w:t xml:space="preserve">מצויה </w:t>
      </w:r>
      <w:bookmarkStart w:id="3548" w:name="_ETM_Q5_235539"/>
      <w:bookmarkEnd w:id="3548"/>
      <w:r>
        <w:rPr>
          <w:rtl/>
        </w:rPr>
        <w:t xml:space="preserve">במשבר </w:t>
      </w:r>
      <w:bookmarkStart w:id="3549" w:name="_ETM_Q5_236199"/>
      <w:bookmarkEnd w:id="3549"/>
      <w:r>
        <w:rPr>
          <w:rtl/>
        </w:rPr>
        <w:t xml:space="preserve">עמוק </w:t>
      </w:r>
      <w:bookmarkStart w:id="3550" w:name="_ETM_Q5_236589"/>
      <w:bookmarkEnd w:id="3550"/>
      <w:r>
        <w:rPr>
          <w:rtl/>
        </w:rPr>
        <w:t>ומסוכן</w:t>
      </w:r>
      <w:r>
        <w:rPr>
          <w:rFonts w:hint="cs"/>
          <w:rtl/>
        </w:rPr>
        <w:t>,</w:t>
      </w:r>
      <w:bookmarkStart w:id="3551" w:name="_ETM_Q5_237339"/>
      <w:bookmarkEnd w:id="3551"/>
      <w:r>
        <w:rPr>
          <w:rtl/>
        </w:rPr>
        <w:t xml:space="preserve"> </w:t>
      </w:r>
      <w:bookmarkStart w:id="3552" w:name="_ETM_Q5_237929"/>
      <w:bookmarkEnd w:id="3552"/>
      <w:r>
        <w:rPr>
          <w:rtl/>
        </w:rPr>
        <w:t xml:space="preserve">כאשר </w:t>
      </w:r>
      <w:bookmarkStart w:id="3553" w:name="_ETM_Q5_238530"/>
      <w:bookmarkEnd w:id="3553"/>
      <w:r>
        <w:rPr>
          <w:rtl/>
        </w:rPr>
        <w:t xml:space="preserve">גל </w:t>
      </w:r>
      <w:bookmarkStart w:id="3554" w:name="_ETM_Q5_238949"/>
      <w:bookmarkEnd w:id="3554"/>
      <w:r>
        <w:rPr>
          <w:rtl/>
        </w:rPr>
        <w:t xml:space="preserve">האלימות </w:t>
      </w:r>
      <w:bookmarkStart w:id="3555" w:name="_ETM_Q5_239730"/>
      <w:bookmarkEnd w:id="3555"/>
      <w:r>
        <w:rPr>
          <w:rtl/>
        </w:rPr>
        <w:t xml:space="preserve">והפשיעה </w:t>
      </w:r>
      <w:bookmarkStart w:id="3556" w:name="_ETM_Q5_240480"/>
      <w:bookmarkEnd w:id="3556"/>
      <w:r>
        <w:rPr>
          <w:rtl/>
        </w:rPr>
        <w:t xml:space="preserve">משתולל </w:t>
      </w:r>
      <w:bookmarkStart w:id="3557" w:name="_ETM_Q5_241320"/>
      <w:bookmarkEnd w:id="3557"/>
      <w:r>
        <w:rPr>
          <w:rtl/>
        </w:rPr>
        <w:t xml:space="preserve">ללא </w:t>
      </w:r>
      <w:bookmarkStart w:id="3558" w:name="_ETM_Q5_241589"/>
      <w:bookmarkEnd w:id="3558"/>
      <w:r>
        <w:rPr>
          <w:rtl/>
        </w:rPr>
        <w:t>הפרעה</w:t>
      </w:r>
      <w:r>
        <w:rPr>
          <w:rFonts w:hint="cs"/>
          <w:rtl/>
        </w:rPr>
        <w:t>.</w:t>
      </w:r>
      <w:r>
        <w:rPr>
          <w:rtl/>
        </w:rPr>
        <w:t xml:space="preserve"> </w:t>
      </w:r>
      <w:bookmarkStart w:id="3559" w:name="_ETM_Q5_242760"/>
      <w:bookmarkEnd w:id="3559"/>
      <w:r>
        <w:rPr>
          <w:rtl/>
        </w:rPr>
        <w:t xml:space="preserve">מספר </w:t>
      </w:r>
      <w:bookmarkStart w:id="3560" w:name="_ETM_Q5_243300"/>
      <w:bookmarkEnd w:id="3560"/>
      <w:r>
        <w:rPr>
          <w:rtl/>
        </w:rPr>
        <w:t xml:space="preserve">הנרצחים </w:t>
      </w:r>
      <w:bookmarkStart w:id="3561" w:name="_ETM_Q5_244050"/>
      <w:bookmarkEnd w:id="3561"/>
      <w:r>
        <w:rPr>
          <w:rtl/>
        </w:rPr>
        <w:t xml:space="preserve">מגיע </w:t>
      </w:r>
      <w:bookmarkStart w:id="3562" w:name="_ETM_Q5_244470"/>
      <w:bookmarkEnd w:id="3562"/>
      <w:r>
        <w:rPr>
          <w:rFonts w:hint="cs"/>
          <w:rtl/>
        </w:rPr>
        <w:t>לשיא</w:t>
      </w:r>
      <w:r>
        <w:rPr>
          <w:rtl/>
        </w:rPr>
        <w:t xml:space="preserve">ים </w:t>
      </w:r>
      <w:bookmarkStart w:id="3563" w:name="_ETM_Q5_245069"/>
      <w:bookmarkEnd w:id="3563"/>
      <w:r>
        <w:rPr>
          <w:rtl/>
        </w:rPr>
        <w:t>חדשים</w:t>
      </w:r>
      <w:r>
        <w:rPr>
          <w:rFonts w:hint="cs"/>
          <w:rtl/>
        </w:rPr>
        <w:t>.</w:t>
      </w:r>
      <w:r>
        <w:rPr>
          <w:rtl/>
        </w:rPr>
        <w:t xml:space="preserve"> </w:t>
      </w:r>
      <w:bookmarkStart w:id="3564" w:name="_ETM_Q5_246430"/>
      <w:bookmarkEnd w:id="3564"/>
      <w:r>
        <w:rPr>
          <w:rtl/>
        </w:rPr>
        <w:t xml:space="preserve">מתחילת </w:t>
      </w:r>
      <w:bookmarkStart w:id="3565" w:name="_ETM_Q5_247000"/>
      <w:bookmarkEnd w:id="3565"/>
      <w:r>
        <w:rPr>
          <w:rtl/>
        </w:rPr>
        <w:t xml:space="preserve">השנה </w:t>
      </w:r>
      <w:bookmarkStart w:id="3566" w:name="_ETM_Q5_248049"/>
      <w:bookmarkEnd w:id="3566"/>
      <w:r>
        <w:rPr>
          <w:rtl/>
        </w:rPr>
        <w:t xml:space="preserve">נרצחו </w:t>
      </w:r>
      <w:bookmarkStart w:id="3567" w:name="_ETM_Q5_248709"/>
      <w:bookmarkEnd w:id="3567"/>
      <w:r>
        <w:rPr>
          <w:rtl/>
        </w:rPr>
        <w:t xml:space="preserve">50 </w:t>
      </w:r>
      <w:bookmarkStart w:id="3568" w:name="_ETM_Q5_249310"/>
      <w:bookmarkEnd w:id="3568"/>
      <w:r>
        <w:rPr>
          <w:rtl/>
        </w:rPr>
        <w:t>אזרחים</w:t>
      </w:r>
      <w:r>
        <w:rPr>
          <w:rFonts w:hint="cs"/>
          <w:rtl/>
        </w:rPr>
        <w:t>,</w:t>
      </w:r>
      <w:r>
        <w:rPr>
          <w:rtl/>
        </w:rPr>
        <w:t xml:space="preserve"> </w:t>
      </w:r>
      <w:bookmarkStart w:id="3569" w:name="_ETM_Q5_250380"/>
      <w:bookmarkEnd w:id="3569"/>
      <w:r>
        <w:rPr>
          <w:rtl/>
        </w:rPr>
        <w:t xml:space="preserve">לפי </w:t>
      </w:r>
      <w:bookmarkStart w:id="3570" w:name="_ETM_Q5_250800"/>
      <w:bookmarkEnd w:id="3570"/>
      <w:r>
        <w:rPr>
          <w:rtl/>
        </w:rPr>
        <w:t>יוזמ</w:t>
      </w:r>
      <w:r>
        <w:rPr>
          <w:rFonts w:hint="cs"/>
          <w:rtl/>
        </w:rPr>
        <w:t>ו</w:t>
      </w:r>
      <w:bookmarkStart w:id="3571" w:name="_ETM_Q5_247017"/>
      <w:bookmarkEnd w:id="3571"/>
      <w:r>
        <w:rPr>
          <w:rtl/>
        </w:rPr>
        <w:t xml:space="preserve">ת </w:t>
      </w:r>
      <w:bookmarkStart w:id="3572" w:name="_ETM_Q5_251280"/>
      <w:bookmarkEnd w:id="3572"/>
      <w:r>
        <w:rPr>
          <w:rtl/>
        </w:rPr>
        <w:t>אברהם</w:t>
      </w:r>
      <w:r>
        <w:rPr>
          <w:rFonts w:hint="cs"/>
          <w:rtl/>
        </w:rPr>
        <w:t>,</w:t>
      </w:r>
      <w:bookmarkStart w:id="3573" w:name="_ETM_Q5_249669"/>
      <w:bookmarkEnd w:id="3573"/>
      <w:r>
        <w:rPr>
          <w:rtl/>
        </w:rPr>
        <w:t xml:space="preserve"> </w:t>
      </w:r>
      <w:bookmarkStart w:id="3574" w:name="_ETM_Q5_252180"/>
      <w:bookmarkEnd w:id="3574"/>
      <w:r>
        <w:rPr>
          <w:rtl/>
        </w:rPr>
        <w:t xml:space="preserve">אך </w:t>
      </w:r>
      <w:bookmarkStart w:id="3575" w:name="_ETM_Q5_252390"/>
      <w:bookmarkEnd w:id="3575"/>
      <w:r>
        <w:rPr>
          <w:rtl/>
        </w:rPr>
        <w:t xml:space="preserve">הממשלה </w:t>
      </w:r>
      <w:bookmarkStart w:id="3576" w:name="_ETM_Q5_253290"/>
      <w:bookmarkEnd w:id="3576"/>
      <w:r>
        <w:rPr>
          <w:rtl/>
        </w:rPr>
        <w:t xml:space="preserve">ממשיכה </w:t>
      </w:r>
      <w:bookmarkStart w:id="3577" w:name="_ETM_Q5_254040"/>
      <w:bookmarkEnd w:id="3577"/>
      <w:r>
        <w:rPr>
          <w:rtl/>
        </w:rPr>
        <w:t xml:space="preserve">במדיניות </w:t>
      </w:r>
      <w:bookmarkStart w:id="3578" w:name="_ETM_Q5_254880"/>
      <w:bookmarkEnd w:id="3578"/>
      <w:r>
        <w:rPr>
          <w:rtl/>
        </w:rPr>
        <w:t xml:space="preserve">של </w:t>
      </w:r>
      <w:bookmarkStart w:id="3579" w:name="_ETM_Q5_255120"/>
      <w:bookmarkEnd w:id="3579"/>
      <w:r>
        <w:rPr>
          <w:rtl/>
        </w:rPr>
        <w:t xml:space="preserve">אוזלת </w:t>
      </w:r>
      <w:bookmarkStart w:id="3580" w:name="_ETM_Q5_255660"/>
      <w:bookmarkEnd w:id="3580"/>
      <w:r>
        <w:rPr>
          <w:rtl/>
        </w:rPr>
        <w:t>יד</w:t>
      </w:r>
      <w:r>
        <w:rPr>
          <w:rFonts w:hint="cs"/>
          <w:rtl/>
        </w:rPr>
        <w:t>,</w:t>
      </w:r>
      <w:bookmarkStart w:id="3581" w:name="_ETM_Q5_253779"/>
      <w:bookmarkEnd w:id="3581"/>
      <w:r>
        <w:rPr>
          <w:rtl/>
        </w:rPr>
        <w:t xml:space="preserve"> </w:t>
      </w:r>
      <w:bookmarkStart w:id="3582" w:name="_ETM_Q5_256450"/>
      <w:bookmarkEnd w:id="3582"/>
      <w:r>
        <w:rPr>
          <w:rtl/>
        </w:rPr>
        <w:t xml:space="preserve">מתנערת </w:t>
      </w:r>
      <w:bookmarkStart w:id="3583" w:name="_ETM_Q5_257409"/>
      <w:bookmarkEnd w:id="3583"/>
      <w:r>
        <w:rPr>
          <w:rtl/>
        </w:rPr>
        <w:t>מ</w:t>
      </w:r>
      <w:r>
        <w:rPr>
          <w:rFonts w:hint="cs"/>
          <w:rtl/>
        </w:rPr>
        <w:t>ה</w:t>
      </w:r>
      <w:r>
        <w:rPr>
          <w:rtl/>
        </w:rPr>
        <w:t xml:space="preserve">אחריות </w:t>
      </w:r>
      <w:bookmarkStart w:id="3584" w:name="_ETM_Q5_258490"/>
      <w:bookmarkEnd w:id="3584"/>
      <w:r>
        <w:rPr>
          <w:rtl/>
        </w:rPr>
        <w:t xml:space="preserve">ומתעלמת </w:t>
      </w:r>
      <w:bookmarkStart w:id="3585" w:name="_ETM_Q5_259450"/>
      <w:bookmarkEnd w:id="3585"/>
      <w:r>
        <w:rPr>
          <w:rtl/>
        </w:rPr>
        <w:t xml:space="preserve">מהמצוקה </w:t>
      </w:r>
      <w:bookmarkStart w:id="3586" w:name="_ETM_Q5_260229"/>
      <w:bookmarkEnd w:id="3586"/>
      <w:r>
        <w:rPr>
          <w:rtl/>
        </w:rPr>
        <w:t>הגוברת</w:t>
      </w:r>
      <w:r>
        <w:rPr>
          <w:rFonts w:hint="cs"/>
          <w:rtl/>
        </w:rPr>
        <w:t>.</w:t>
      </w:r>
      <w:bookmarkStart w:id="3587" w:name="_ETM_Q5_261560"/>
      <w:bookmarkStart w:id="3588" w:name="_ETM_Q5_263124"/>
      <w:bookmarkEnd w:id="3587"/>
      <w:bookmarkEnd w:id="3588"/>
      <w:r>
        <w:rPr>
          <w:rFonts w:hint="cs"/>
          <w:rtl/>
        </w:rPr>
        <w:t xml:space="preserve"> </w:t>
      </w:r>
      <w:bookmarkStart w:id="3589" w:name="_ETM_Q5_263264"/>
      <w:bookmarkStart w:id="3590" w:name="_ETM_Q5_263348"/>
      <w:bookmarkStart w:id="3591" w:name="_ETM_Q5_263392"/>
      <w:bookmarkEnd w:id="3589"/>
      <w:bookmarkEnd w:id="3590"/>
      <w:bookmarkEnd w:id="3591"/>
      <w:r>
        <w:rPr>
          <w:rtl/>
        </w:rPr>
        <w:t xml:space="preserve">במקום </w:t>
      </w:r>
      <w:bookmarkStart w:id="3592" w:name="_ETM_Q5_262130"/>
      <w:bookmarkEnd w:id="3592"/>
      <w:r>
        <w:rPr>
          <w:rtl/>
        </w:rPr>
        <w:t xml:space="preserve">לגבש </w:t>
      </w:r>
      <w:bookmarkStart w:id="3593" w:name="_ETM_Q5_262729"/>
      <w:bookmarkEnd w:id="3593"/>
      <w:r>
        <w:rPr>
          <w:rtl/>
        </w:rPr>
        <w:t xml:space="preserve">תוכנית </w:t>
      </w:r>
      <w:bookmarkStart w:id="3594" w:name="_ETM_Q5_263360"/>
      <w:bookmarkEnd w:id="3594"/>
      <w:r>
        <w:rPr>
          <w:rtl/>
        </w:rPr>
        <w:t xml:space="preserve">חירום </w:t>
      </w:r>
      <w:bookmarkStart w:id="3595" w:name="_ETM_Q5_263810"/>
      <w:bookmarkEnd w:id="3595"/>
      <w:r>
        <w:rPr>
          <w:rtl/>
        </w:rPr>
        <w:t>ש</w:t>
      </w:r>
      <w:bookmarkStart w:id="3596" w:name="_ETM_Q5_264470"/>
      <w:bookmarkEnd w:id="3596"/>
      <w:r>
        <w:rPr>
          <w:rFonts w:hint="cs"/>
          <w:rtl/>
        </w:rPr>
        <w:t xml:space="preserve">תבלום </w:t>
      </w:r>
      <w:bookmarkStart w:id="3597" w:name="_ETM_Q5_261579"/>
      <w:bookmarkEnd w:id="3597"/>
      <w:r>
        <w:rPr>
          <w:rFonts w:hint="cs"/>
          <w:rtl/>
        </w:rPr>
        <w:t xml:space="preserve">את </w:t>
      </w:r>
      <w:r>
        <w:rPr>
          <w:rtl/>
        </w:rPr>
        <w:t>ה</w:t>
      </w:r>
      <w:bookmarkStart w:id="3598" w:name="_ETM_Q5_264860"/>
      <w:bookmarkEnd w:id="3598"/>
      <w:r>
        <w:rPr>
          <w:rtl/>
        </w:rPr>
        <w:t xml:space="preserve">הסלמה </w:t>
      </w:r>
      <w:bookmarkStart w:id="3599" w:name="_ETM_Q5_266060"/>
      <w:bookmarkStart w:id="3600" w:name="_ETM_Q5_266209"/>
      <w:bookmarkEnd w:id="3599"/>
      <w:bookmarkEnd w:id="3600"/>
      <w:r>
        <w:rPr>
          <w:rFonts w:hint="cs"/>
          <w:rtl/>
        </w:rPr>
        <w:t>ו</w:t>
      </w:r>
      <w:r>
        <w:rPr>
          <w:rtl/>
        </w:rPr>
        <w:t>תשיב</w:t>
      </w:r>
      <w:r>
        <w:rPr>
          <w:rFonts w:hint="cs"/>
          <w:rtl/>
        </w:rPr>
        <w:t xml:space="preserve"> את</w:t>
      </w:r>
      <w:bookmarkStart w:id="3601" w:name="_ETM_Q5_264699"/>
      <w:bookmarkEnd w:id="3601"/>
      <w:r>
        <w:rPr>
          <w:rtl/>
        </w:rPr>
        <w:t xml:space="preserve"> </w:t>
      </w:r>
      <w:bookmarkStart w:id="3602" w:name="_ETM_Q5_267229"/>
      <w:bookmarkEnd w:id="3602"/>
      <w:r>
        <w:rPr>
          <w:rtl/>
        </w:rPr>
        <w:t xml:space="preserve">תחושת </w:t>
      </w:r>
      <w:bookmarkStart w:id="3603" w:name="_ETM_Q5_267830"/>
      <w:bookmarkEnd w:id="3603"/>
      <w:r>
        <w:rPr>
          <w:rtl/>
        </w:rPr>
        <w:t xml:space="preserve">הביטחון </w:t>
      </w:r>
      <w:bookmarkStart w:id="3604" w:name="_ETM_Q5_268340"/>
      <w:bookmarkStart w:id="3605" w:name="_ETM_Q5_268909"/>
      <w:bookmarkEnd w:id="3604"/>
      <w:bookmarkEnd w:id="3605"/>
      <w:r>
        <w:rPr>
          <w:rtl/>
        </w:rPr>
        <w:t>האישי</w:t>
      </w:r>
      <w:r>
        <w:rPr>
          <w:rFonts w:hint="cs"/>
          <w:rtl/>
        </w:rPr>
        <w:t>,</w:t>
      </w:r>
      <w:r>
        <w:rPr>
          <w:rtl/>
        </w:rPr>
        <w:t xml:space="preserve"> </w:t>
      </w:r>
      <w:bookmarkStart w:id="3606" w:name="_ETM_Q5_269869"/>
      <w:bookmarkEnd w:id="3606"/>
      <w:r>
        <w:rPr>
          <w:rtl/>
        </w:rPr>
        <w:t xml:space="preserve">היא </w:t>
      </w:r>
      <w:bookmarkStart w:id="3607" w:name="_ETM_Q5_270079"/>
      <w:bookmarkEnd w:id="3607"/>
      <w:r>
        <w:rPr>
          <w:rtl/>
        </w:rPr>
        <w:t xml:space="preserve">מקצצת </w:t>
      </w:r>
      <w:bookmarkStart w:id="3608" w:name="_ETM_Q5_270950"/>
      <w:bookmarkEnd w:id="3608"/>
      <w:r>
        <w:rPr>
          <w:rFonts w:hint="cs"/>
          <w:rtl/>
        </w:rPr>
        <w:t>ב</w:t>
      </w:r>
      <w:r>
        <w:rPr>
          <w:rtl/>
        </w:rPr>
        <w:t xml:space="preserve">תקציבים </w:t>
      </w:r>
      <w:bookmarkStart w:id="3609" w:name="_ETM_Q5_272270"/>
      <w:bookmarkEnd w:id="3609"/>
      <w:r>
        <w:rPr>
          <w:rtl/>
        </w:rPr>
        <w:t xml:space="preserve">ובתוכניות </w:t>
      </w:r>
      <w:bookmarkStart w:id="3610" w:name="_ETM_Q5_273110"/>
      <w:bookmarkEnd w:id="3610"/>
      <w:r>
        <w:rPr>
          <w:rtl/>
        </w:rPr>
        <w:t xml:space="preserve">שיכלו </w:t>
      </w:r>
      <w:bookmarkStart w:id="3611" w:name="_ETM_Q5_273680"/>
      <w:bookmarkEnd w:id="3611"/>
      <w:r>
        <w:rPr>
          <w:rtl/>
        </w:rPr>
        <w:t xml:space="preserve">לסייע </w:t>
      </w:r>
      <w:bookmarkStart w:id="3612" w:name="_ETM_Q5_275030"/>
      <w:bookmarkEnd w:id="3612"/>
      <w:r>
        <w:rPr>
          <w:rtl/>
        </w:rPr>
        <w:t xml:space="preserve">בצמצום </w:t>
      </w:r>
      <w:bookmarkStart w:id="3613" w:name="_ETM_Q5_275950"/>
      <w:bookmarkEnd w:id="3613"/>
      <w:r>
        <w:rPr>
          <w:rFonts w:hint="cs"/>
          <w:rtl/>
        </w:rPr>
        <w:t>הפ</w:t>
      </w:r>
      <w:r>
        <w:rPr>
          <w:rtl/>
        </w:rPr>
        <w:t>ש</w:t>
      </w:r>
      <w:r>
        <w:rPr>
          <w:rFonts w:hint="cs"/>
          <w:rtl/>
        </w:rPr>
        <w:t>י</w:t>
      </w:r>
      <w:r>
        <w:rPr>
          <w:rtl/>
        </w:rPr>
        <w:t xml:space="preserve">עה </w:t>
      </w:r>
      <w:bookmarkStart w:id="3614" w:name="_ETM_Q5_276459"/>
      <w:bookmarkEnd w:id="3614"/>
      <w:r>
        <w:rPr>
          <w:rtl/>
        </w:rPr>
        <w:t>וב</w:t>
      </w:r>
      <w:bookmarkStart w:id="3615" w:name="_ETM_Q5_273759"/>
      <w:bookmarkEnd w:id="3615"/>
      <w:r>
        <w:rPr>
          <w:rtl/>
        </w:rPr>
        <w:t xml:space="preserve">הגברת </w:t>
      </w:r>
      <w:bookmarkStart w:id="3616" w:name="_ETM_Q5_277209"/>
      <w:bookmarkEnd w:id="3616"/>
      <w:r>
        <w:rPr>
          <w:rtl/>
        </w:rPr>
        <w:t xml:space="preserve">הביטחון </w:t>
      </w:r>
      <w:bookmarkStart w:id="3617" w:name="_ETM_Q5_277719"/>
      <w:bookmarkEnd w:id="3617"/>
      <w:r>
        <w:rPr>
          <w:rtl/>
        </w:rPr>
        <w:t xml:space="preserve">בחברה </w:t>
      </w:r>
      <w:bookmarkStart w:id="3618" w:name="_ETM_Q5_278200"/>
      <w:bookmarkEnd w:id="3618"/>
      <w:r>
        <w:rPr>
          <w:rtl/>
        </w:rPr>
        <w:t>הערבית</w:t>
      </w:r>
      <w:bookmarkStart w:id="3619" w:name="_ETM_Q5_277659"/>
      <w:bookmarkEnd w:id="3619"/>
      <w:r>
        <w:rPr>
          <w:rFonts w:hint="cs"/>
          <w:rtl/>
        </w:rPr>
        <w:t>,</w:t>
      </w:r>
      <w:r>
        <w:rPr>
          <w:rtl/>
        </w:rPr>
        <w:t xml:space="preserve"> </w:t>
      </w:r>
      <w:bookmarkStart w:id="3620" w:name="_ETM_Q5_279360"/>
      <w:bookmarkEnd w:id="3620"/>
      <w:r>
        <w:rPr>
          <w:rtl/>
        </w:rPr>
        <w:t>ו</w:t>
      </w:r>
      <w:bookmarkStart w:id="3621" w:name="_ETM_Q5_279479"/>
      <w:bookmarkEnd w:id="3621"/>
      <w:r>
        <w:rPr>
          <w:rtl/>
        </w:rPr>
        <w:t xml:space="preserve">בטיפול </w:t>
      </w:r>
      <w:bookmarkStart w:id="3622" w:name="_ETM_Q5_280619"/>
      <w:bookmarkEnd w:id="3622"/>
      <w:r>
        <w:rPr>
          <w:rtl/>
        </w:rPr>
        <w:t xml:space="preserve">בצעירים </w:t>
      </w:r>
      <w:bookmarkStart w:id="3623" w:name="_ETM_Q5_281459"/>
      <w:bookmarkEnd w:id="3623"/>
      <w:r>
        <w:rPr>
          <w:rtl/>
        </w:rPr>
        <w:t xml:space="preserve">חסרי </w:t>
      </w:r>
      <w:bookmarkStart w:id="3624" w:name="_ETM_Q5_282030"/>
      <w:bookmarkEnd w:id="3624"/>
      <w:r>
        <w:rPr>
          <w:rtl/>
        </w:rPr>
        <w:t>מ</w:t>
      </w:r>
      <w:bookmarkStart w:id="3625" w:name="_ETM_Q5_284170"/>
      <w:bookmarkEnd w:id="3625"/>
      <w:r>
        <w:rPr>
          <w:rFonts w:hint="cs"/>
          <w:rtl/>
        </w:rPr>
        <w:t>ע</w:t>
      </w:r>
      <w:r>
        <w:rPr>
          <w:rtl/>
        </w:rPr>
        <w:t>ש</w:t>
      </w:r>
      <w:r w:rsidR="00575C2A">
        <w:rPr>
          <w:rFonts w:hint="cs"/>
          <w:rtl/>
        </w:rPr>
        <w:t>,</w:t>
      </w:r>
      <w:r>
        <w:rPr>
          <w:rFonts w:hint="cs"/>
          <w:rtl/>
        </w:rPr>
        <w:t xml:space="preserve"> </w:t>
      </w:r>
      <w:bookmarkStart w:id="3626" w:name="_ETM_Q5_282679"/>
      <w:bookmarkEnd w:id="3626"/>
      <w:r>
        <w:rPr>
          <w:rFonts w:hint="cs"/>
          <w:rtl/>
        </w:rPr>
        <w:t>ש</w:t>
      </w:r>
      <w:r>
        <w:rPr>
          <w:rtl/>
        </w:rPr>
        <w:t xml:space="preserve">השיעור </w:t>
      </w:r>
      <w:bookmarkStart w:id="3627" w:name="_ETM_Q5_284859"/>
      <w:bookmarkEnd w:id="3627"/>
      <w:r>
        <w:rPr>
          <w:rtl/>
        </w:rPr>
        <w:t xml:space="preserve">שלהם </w:t>
      </w:r>
      <w:bookmarkStart w:id="3628" w:name="_ETM_Q5_285799"/>
      <w:bookmarkStart w:id="3629" w:name="_ETM_Q5_285950"/>
      <w:bookmarkStart w:id="3630" w:name="_ETM_Q5_287270"/>
      <w:bookmarkEnd w:id="3628"/>
      <w:bookmarkEnd w:id="3629"/>
      <w:bookmarkEnd w:id="3630"/>
      <w:r>
        <w:rPr>
          <w:rtl/>
        </w:rPr>
        <w:t xml:space="preserve">בחברה </w:t>
      </w:r>
      <w:bookmarkStart w:id="3631" w:name="_ETM_Q5_287689"/>
      <w:bookmarkEnd w:id="3631"/>
      <w:r>
        <w:rPr>
          <w:rtl/>
        </w:rPr>
        <w:t>הערבית</w:t>
      </w:r>
      <w:r w:rsidR="00575C2A">
        <w:rPr>
          <w:rFonts w:hint="cs"/>
          <w:rtl/>
        </w:rPr>
        <w:t xml:space="preserve"> </w:t>
      </w:r>
      <w:r w:rsidR="00575C2A">
        <w:rPr>
          <w:rtl/>
        </w:rPr>
        <w:t xml:space="preserve">גבוה </w:t>
      </w:r>
      <w:bookmarkStart w:id="3632" w:name="_ETM_Q5_286490"/>
      <w:bookmarkEnd w:id="3632"/>
      <w:r w:rsidR="00575C2A">
        <w:rPr>
          <w:rtl/>
        </w:rPr>
        <w:t>מ</w:t>
      </w:r>
      <w:r w:rsidR="00575C2A">
        <w:rPr>
          <w:rFonts w:hint="cs"/>
          <w:rtl/>
        </w:rPr>
        <w:t>א</w:t>
      </w:r>
      <w:r w:rsidR="00575C2A">
        <w:rPr>
          <w:rtl/>
        </w:rPr>
        <w:t>י</w:t>
      </w:r>
      <w:bookmarkStart w:id="3633" w:name="_ETM_Q5_286850"/>
      <w:bookmarkEnd w:id="3633"/>
      <w:r w:rsidR="00575C2A">
        <w:rPr>
          <w:rFonts w:hint="cs"/>
          <w:rtl/>
        </w:rPr>
        <w:t xml:space="preserve"> </w:t>
      </w:r>
      <w:r w:rsidR="00575C2A">
        <w:rPr>
          <w:rtl/>
        </w:rPr>
        <w:t>פעם</w:t>
      </w:r>
      <w:r>
        <w:rPr>
          <w:rFonts w:hint="cs"/>
          <w:rtl/>
        </w:rPr>
        <w:t>.</w:t>
      </w:r>
      <w:bookmarkStart w:id="3634" w:name="_ETM_Q5_288109"/>
      <w:bookmarkStart w:id="3635" w:name="_ETM_Q5_289698"/>
      <w:bookmarkEnd w:id="3634"/>
      <w:bookmarkEnd w:id="3635"/>
      <w:r>
        <w:rPr>
          <w:rFonts w:hint="cs"/>
          <w:rtl/>
        </w:rPr>
        <w:t xml:space="preserve"> </w:t>
      </w:r>
      <w:bookmarkStart w:id="3636" w:name="_ETM_Q5_289859"/>
      <w:bookmarkStart w:id="3637" w:name="_ETM_Q5_289936"/>
      <w:bookmarkStart w:id="3638" w:name="_ETM_Q5_290038"/>
      <w:bookmarkStart w:id="3639" w:name="_ETM_Q5_285079"/>
      <w:bookmarkStart w:id="3640" w:name="_ETM_Q5_288289"/>
      <w:bookmarkEnd w:id="3636"/>
      <w:bookmarkEnd w:id="3637"/>
      <w:bookmarkEnd w:id="3638"/>
      <w:bookmarkEnd w:id="3639"/>
      <w:bookmarkEnd w:id="3640"/>
      <w:r>
        <w:rPr>
          <w:rFonts w:hint="cs"/>
          <w:rtl/>
        </w:rPr>
        <w:t>ו</w:t>
      </w:r>
      <w:r>
        <w:rPr>
          <w:rtl/>
        </w:rPr>
        <w:t xml:space="preserve">התוצאה </w:t>
      </w:r>
      <w:bookmarkStart w:id="3641" w:name="_ETM_Q5_288679"/>
      <w:bookmarkEnd w:id="3641"/>
      <w:r>
        <w:rPr>
          <w:rtl/>
        </w:rPr>
        <w:t xml:space="preserve">היא </w:t>
      </w:r>
      <w:bookmarkStart w:id="3642" w:name="_ETM_Q5_288890"/>
      <w:bookmarkEnd w:id="3642"/>
      <w:r>
        <w:rPr>
          <w:rtl/>
        </w:rPr>
        <w:t>ברורה</w:t>
      </w:r>
      <w:bookmarkStart w:id="3643" w:name="_ETM_Q5_288470"/>
      <w:bookmarkEnd w:id="3643"/>
      <w:r>
        <w:rPr>
          <w:rFonts w:hint="cs"/>
          <w:rtl/>
        </w:rPr>
        <w:t xml:space="preserve"> </w:t>
      </w:r>
      <w:r>
        <w:rPr>
          <w:rFonts w:hint="eastAsia"/>
          <w:rtl/>
        </w:rPr>
        <w:t>–</w:t>
      </w:r>
      <w:r>
        <w:rPr>
          <w:rtl/>
        </w:rPr>
        <w:t xml:space="preserve"> </w:t>
      </w:r>
      <w:bookmarkStart w:id="3644" w:name="_ETM_Q5_290109"/>
      <w:bookmarkEnd w:id="3644"/>
      <w:r>
        <w:rPr>
          <w:rtl/>
        </w:rPr>
        <w:t xml:space="preserve">ארגוני </w:t>
      </w:r>
      <w:bookmarkStart w:id="3645" w:name="_ETM_Q5_290590"/>
      <w:bookmarkEnd w:id="3645"/>
      <w:r>
        <w:rPr>
          <w:rtl/>
        </w:rPr>
        <w:t xml:space="preserve">הפשיעה </w:t>
      </w:r>
      <w:bookmarkStart w:id="3646" w:name="_ETM_Q5_291100"/>
      <w:bookmarkEnd w:id="3646"/>
      <w:r>
        <w:rPr>
          <w:rtl/>
        </w:rPr>
        <w:t>הולכים ומתעצמים</w:t>
      </w:r>
      <w:r>
        <w:rPr>
          <w:rFonts w:hint="cs"/>
          <w:rtl/>
        </w:rPr>
        <w:t>,</w:t>
      </w:r>
      <w:bookmarkStart w:id="3647" w:name="_ETM_Q5_291609"/>
      <w:bookmarkEnd w:id="3647"/>
      <w:r>
        <w:rPr>
          <w:rtl/>
        </w:rPr>
        <w:t xml:space="preserve"> </w:t>
      </w:r>
      <w:bookmarkStart w:id="3648" w:name="_ETM_Q5_293560"/>
      <w:bookmarkEnd w:id="3648"/>
      <w:r>
        <w:rPr>
          <w:rtl/>
        </w:rPr>
        <w:t xml:space="preserve">לא </w:t>
      </w:r>
      <w:bookmarkStart w:id="3649" w:name="_ETM_Q5_293799"/>
      <w:bookmarkEnd w:id="3649"/>
      <w:r>
        <w:rPr>
          <w:rtl/>
        </w:rPr>
        <w:t xml:space="preserve">נסוגים </w:t>
      </w:r>
      <w:bookmarkStart w:id="3650" w:name="_ETM_Q5_294369"/>
      <w:bookmarkEnd w:id="3650"/>
      <w:r>
        <w:rPr>
          <w:rtl/>
        </w:rPr>
        <w:t>לאחור</w:t>
      </w:r>
      <w:r>
        <w:rPr>
          <w:rFonts w:hint="cs"/>
          <w:rtl/>
        </w:rPr>
        <w:t>,</w:t>
      </w:r>
      <w:r>
        <w:rPr>
          <w:rtl/>
        </w:rPr>
        <w:t xml:space="preserve"> </w:t>
      </w:r>
      <w:bookmarkStart w:id="3651" w:name="_ETM_Q5_295759"/>
      <w:bookmarkEnd w:id="3651"/>
      <w:r>
        <w:rPr>
          <w:rtl/>
        </w:rPr>
        <w:t xml:space="preserve">שולטים </w:t>
      </w:r>
      <w:bookmarkStart w:id="3652" w:name="_ETM_Q5_296389"/>
      <w:bookmarkEnd w:id="3652"/>
      <w:r>
        <w:rPr>
          <w:rtl/>
        </w:rPr>
        <w:t xml:space="preserve">ברחובות </w:t>
      </w:r>
      <w:bookmarkStart w:id="3653" w:name="_ETM_Q5_297020"/>
      <w:bookmarkEnd w:id="3653"/>
      <w:r>
        <w:rPr>
          <w:rtl/>
        </w:rPr>
        <w:t xml:space="preserve">באין </w:t>
      </w:r>
      <w:bookmarkStart w:id="3654" w:name="_ETM_Q5_297409"/>
      <w:bookmarkEnd w:id="3654"/>
      <w:r>
        <w:rPr>
          <w:rtl/>
        </w:rPr>
        <w:t>מפריע</w:t>
      </w:r>
      <w:bookmarkStart w:id="3655" w:name="_ETM_Q5_298288"/>
      <w:bookmarkEnd w:id="3655"/>
      <w:r w:rsidR="00575C2A">
        <w:rPr>
          <w:rFonts w:hint="cs"/>
          <w:rtl/>
        </w:rPr>
        <w:t>.</w:t>
      </w:r>
      <w:r>
        <w:rPr>
          <w:rtl/>
        </w:rPr>
        <w:t xml:space="preserve"> </w:t>
      </w:r>
      <w:bookmarkStart w:id="3656" w:name="_ETM_Q5_298710"/>
      <w:bookmarkEnd w:id="3656"/>
      <w:r>
        <w:rPr>
          <w:rFonts w:hint="cs"/>
          <w:rtl/>
        </w:rPr>
        <w:t>דמי</w:t>
      </w:r>
      <w:bookmarkStart w:id="3657" w:name="_ETM_Q5_300864"/>
      <w:bookmarkEnd w:id="3657"/>
      <w:r>
        <w:rPr>
          <w:rFonts w:hint="cs"/>
          <w:rtl/>
        </w:rPr>
        <w:t xml:space="preserve"> החסות</w:t>
      </w:r>
      <w:bookmarkStart w:id="3658" w:name="_ETM_Q5_299159"/>
      <w:bookmarkEnd w:id="3658"/>
      <w:r>
        <w:rPr>
          <w:rtl/>
        </w:rPr>
        <w:t xml:space="preserve"> </w:t>
      </w:r>
      <w:bookmarkStart w:id="3659" w:name="_ETM_Q5_301590"/>
      <w:bookmarkEnd w:id="3659"/>
      <w:r>
        <w:rPr>
          <w:rtl/>
        </w:rPr>
        <w:t xml:space="preserve">מבטלים </w:t>
      </w:r>
      <w:bookmarkStart w:id="3660" w:name="_ETM_Q5_302310"/>
      <w:bookmarkEnd w:id="3660"/>
      <w:r>
        <w:rPr>
          <w:rtl/>
        </w:rPr>
        <w:t xml:space="preserve">כל </w:t>
      </w:r>
      <w:bookmarkStart w:id="3661" w:name="_ETM_Q5_302610"/>
      <w:bookmarkEnd w:id="3661"/>
      <w:r>
        <w:rPr>
          <w:rtl/>
        </w:rPr>
        <w:t xml:space="preserve">חלקה </w:t>
      </w:r>
      <w:bookmarkStart w:id="3662" w:name="_ETM_Q5_303030"/>
      <w:bookmarkEnd w:id="3662"/>
      <w:r>
        <w:rPr>
          <w:rtl/>
        </w:rPr>
        <w:t>טובה</w:t>
      </w:r>
      <w:r>
        <w:rPr>
          <w:rFonts w:hint="cs"/>
          <w:rtl/>
        </w:rPr>
        <w:t>,</w:t>
      </w:r>
      <w:r>
        <w:rPr>
          <w:rtl/>
        </w:rPr>
        <w:t xml:space="preserve"> </w:t>
      </w:r>
      <w:bookmarkStart w:id="3663" w:name="_ETM_Q5_304479"/>
      <w:bookmarkEnd w:id="3663"/>
      <w:r>
        <w:rPr>
          <w:rtl/>
        </w:rPr>
        <w:t xml:space="preserve">הם </w:t>
      </w:r>
      <w:bookmarkStart w:id="3664" w:name="_ETM_Q5_304840"/>
      <w:bookmarkEnd w:id="3664"/>
      <w:r>
        <w:rPr>
          <w:rtl/>
        </w:rPr>
        <w:t xml:space="preserve">עננה </w:t>
      </w:r>
      <w:bookmarkStart w:id="3665" w:name="_ETM_Q5_305259"/>
      <w:bookmarkEnd w:id="3665"/>
      <w:r>
        <w:rPr>
          <w:rtl/>
        </w:rPr>
        <w:t xml:space="preserve">כבדה </w:t>
      </w:r>
      <w:bookmarkStart w:id="3666" w:name="_ETM_Q5_305770"/>
      <w:bookmarkEnd w:id="3666"/>
      <w:r>
        <w:rPr>
          <w:rtl/>
        </w:rPr>
        <w:t xml:space="preserve">מעל </w:t>
      </w:r>
      <w:bookmarkStart w:id="3667" w:name="_ETM_Q5_306069"/>
      <w:bookmarkEnd w:id="3667"/>
      <w:r>
        <w:rPr>
          <w:rtl/>
        </w:rPr>
        <w:t xml:space="preserve">כל </w:t>
      </w:r>
      <w:bookmarkStart w:id="3668" w:name="_ETM_Q5_306340"/>
      <w:bookmarkEnd w:id="3668"/>
      <w:r>
        <w:rPr>
          <w:rtl/>
        </w:rPr>
        <w:t>י</w:t>
      </w:r>
      <w:r>
        <w:rPr>
          <w:rFonts w:hint="cs"/>
          <w:rtl/>
        </w:rPr>
        <w:t>י</w:t>
      </w:r>
      <w:r>
        <w:rPr>
          <w:rtl/>
        </w:rPr>
        <w:t>שוב</w:t>
      </w:r>
      <w:r>
        <w:rPr>
          <w:rFonts w:hint="cs"/>
          <w:rtl/>
        </w:rPr>
        <w:t>,</w:t>
      </w:r>
      <w:r>
        <w:rPr>
          <w:rtl/>
        </w:rPr>
        <w:t xml:space="preserve"> </w:t>
      </w:r>
      <w:bookmarkStart w:id="3669" w:name="_ETM_Q5_306819"/>
      <w:bookmarkEnd w:id="3669"/>
      <w:r>
        <w:rPr>
          <w:rtl/>
        </w:rPr>
        <w:t xml:space="preserve">מעל </w:t>
      </w:r>
      <w:bookmarkStart w:id="3670" w:name="_ETM_Q5_307090"/>
      <w:bookmarkEnd w:id="3670"/>
      <w:r>
        <w:rPr>
          <w:rtl/>
        </w:rPr>
        <w:t xml:space="preserve">כל </w:t>
      </w:r>
      <w:bookmarkStart w:id="3671" w:name="_ETM_Q5_307359"/>
      <w:bookmarkEnd w:id="3671"/>
      <w:r>
        <w:rPr>
          <w:rtl/>
        </w:rPr>
        <w:t>סוחר</w:t>
      </w:r>
      <w:r>
        <w:rPr>
          <w:rFonts w:hint="cs"/>
          <w:rtl/>
        </w:rPr>
        <w:t>,</w:t>
      </w:r>
      <w:r>
        <w:rPr>
          <w:rtl/>
        </w:rPr>
        <w:t xml:space="preserve"> </w:t>
      </w:r>
      <w:bookmarkStart w:id="3672" w:name="_ETM_Q5_309070"/>
      <w:bookmarkEnd w:id="3672"/>
      <w:r>
        <w:rPr>
          <w:rtl/>
        </w:rPr>
        <w:t xml:space="preserve">משליטים </w:t>
      </w:r>
      <w:bookmarkStart w:id="3673" w:name="_ETM_Q5_309790"/>
      <w:bookmarkEnd w:id="3673"/>
      <w:r>
        <w:rPr>
          <w:rtl/>
        </w:rPr>
        <w:t xml:space="preserve">פחד </w:t>
      </w:r>
      <w:bookmarkStart w:id="3674" w:name="_ETM_Q5_310240"/>
      <w:bookmarkEnd w:id="3674"/>
      <w:r>
        <w:rPr>
          <w:rtl/>
        </w:rPr>
        <w:t xml:space="preserve">ואימה </w:t>
      </w:r>
      <w:bookmarkStart w:id="3675" w:name="_ETM_Q5_310780"/>
      <w:bookmarkEnd w:id="3675"/>
      <w:r>
        <w:rPr>
          <w:rFonts w:hint="cs"/>
          <w:rtl/>
        </w:rPr>
        <w:t>על</w:t>
      </w:r>
      <w:bookmarkStart w:id="3676" w:name="_ETM_Q5_309189"/>
      <w:bookmarkEnd w:id="3676"/>
      <w:r>
        <w:rPr>
          <w:rtl/>
        </w:rPr>
        <w:t xml:space="preserve"> </w:t>
      </w:r>
      <w:bookmarkStart w:id="3677" w:name="_ETM_Q5_310990"/>
      <w:bookmarkEnd w:id="3677"/>
      <w:r>
        <w:rPr>
          <w:rtl/>
        </w:rPr>
        <w:t xml:space="preserve">אזרחים </w:t>
      </w:r>
      <w:bookmarkStart w:id="3678" w:name="_ETM_Q5_311980"/>
      <w:bookmarkEnd w:id="3678"/>
      <w:r>
        <w:rPr>
          <w:rtl/>
        </w:rPr>
        <w:t xml:space="preserve">שאינם </w:t>
      </w:r>
      <w:bookmarkStart w:id="3679" w:name="_ETM_Q5_312730"/>
      <w:bookmarkEnd w:id="3679"/>
      <w:r>
        <w:rPr>
          <w:rtl/>
        </w:rPr>
        <w:t xml:space="preserve">יודעים </w:t>
      </w:r>
      <w:bookmarkStart w:id="3680" w:name="_ETM_Q5_313480"/>
      <w:bookmarkEnd w:id="3680"/>
      <w:r>
        <w:rPr>
          <w:rFonts w:hint="cs"/>
          <w:rtl/>
        </w:rPr>
        <w:t xml:space="preserve">אם </w:t>
      </w:r>
      <w:bookmarkStart w:id="3681" w:name="_ETM_Q5_313660"/>
      <w:bookmarkStart w:id="3682" w:name="_ETM_Q5_311410"/>
      <w:bookmarkEnd w:id="3681"/>
      <w:bookmarkEnd w:id="3682"/>
      <w:r>
        <w:rPr>
          <w:rtl/>
        </w:rPr>
        <w:t xml:space="preserve">ישובו </w:t>
      </w:r>
      <w:bookmarkStart w:id="3683" w:name="_ETM_Q5_314500"/>
      <w:bookmarkEnd w:id="3683"/>
      <w:r>
        <w:rPr>
          <w:rtl/>
        </w:rPr>
        <w:t>לב</w:t>
      </w:r>
      <w:r>
        <w:rPr>
          <w:rFonts w:hint="cs"/>
          <w:rtl/>
        </w:rPr>
        <w:t>י</w:t>
      </w:r>
      <w:r>
        <w:rPr>
          <w:rtl/>
        </w:rPr>
        <w:t xml:space="preserve">תם </w:t>
      </w:r>
      <w:bookmarkStart w:id="3684" w:name="_ETM_Q5_315130"/>
      <w:bookmarkEnd w:id="3684"/>
      <w:r>
        <w:rPr>
          <w:rtl/>
        </w:rPr>
        <w:t>בשלום</w:t>
      </w:r>
      <w:r>
        <w:rPr>
          <w:rFonts w:hint="cs"/>
          <w:rtl/>
        </w:rPr>
        <w:t>.</w:t>
      </w:r>
      <w:bookmarkStart w:id="3685" w:name="_ETM_Q5_316690"/>
      <w:bookmarkStart w:id="3686" w:name="_ETM_Q5_317263"/>
      <w:bookmarkEnd w:id="3685"/>
      <w:bookmarkEnd w:id="3686"/>
      <w:r>
        <w:rPr>
          <w:rFonts w:hint="cs"/>
          <w:rtl/>
        </w:rPr>
        <w:t xml:space="preserve"> </w:t>
      </w:r>
      <w:bookmarkStart w:id="3687" w:name="_ETM_Q5_317336"/>
      <w:bookmarkStart w:id="3688" w:name="_ETM_Q5_317407"/>
      <w:bookmarkStart w:id="3689" w:name="_ETM_Q5_317459"/>
      <w:bookmarkEnd w:id="3687"/>
      <w:bookmarkEnd w:id="3688"/>
      <w:bookmarkEnd w:id="3689"/>
      <w:r>
        <w:rPr>
          <w:rtl/>
        </w:rPr>
        <w:t xml:space="preserve">הביטחון </w:t>
      </w:r>
      <w:bookmarkStart w:id="3690" w:name="_ETM_Q5_317260"/>
      <w:bookmarkEnd w:id="3690"/>
      <w:r>
        <w:rPr>
          <w:rtl/>
        </w:rPr>
        <w:t xml:space="preserve">האישי </w:t>
      </w:r>
      <w:bookmarkStart w:id="3691" w:name="_ETM_Q5_317950"/>
      <w:bookmarkEnd w:id="3691"/>
      <w:r>
        <w:rPr>
          <w:rtl/>
        </w:rPr>
        <w:t>נשחק</w:t>
      </w:r>
      <w:r>
        <w:rPr>
          <w:rFonts w:hint="cs"/>
          <w:rtl/>
        </w:rPr>
        <w:t>,</w:t>
      </w:r>
      <w:r>
        <w:rPr>
          <w:rtl/>
        </w:rPr>
        <w:t xml:space="preserve"> </w:t>
      </w:r>
      <w:bookmarkStart w:id="3692" w:name="_ETM_Q5_318669"/>
      <w:bookmarkEnd w:id="3692"/>
      <w:r>
        <w:rPr>
          <w:rtl/>
        </w:rPr>
        <w:t xml:space="preserve">תחושת </w:t>
      </w:r>
      <w:bookmarkStart w:id="3693" w:name="_ETM_Q5_319240"/>
      <w:bookmarkEnd w:id="3693"/>
      <w:r>
        <w:rPr>
          <w:rtl/>
        </w:rPr>
        <w:t xml:space="preserve">הביטחון </w:t>
      </w:r>
      <w:bookmarkStart w:id="3694" w:name="_ETM_Q5_320620"/>
      <w:bookmarkEnd w:id="3694"/>
      <w:r>
        <w:rPr>
          <w:rFonts w:hint="cs"/>
          <w:rtl/>
        </w:rPr>
        <w:t>א</w:t>
      </w:r>
      <w:r>
        <w:rPr>
          <w:rtl/>
        </w:rPr>
        <w:t>בדה</w:t>
      </w:r>
      <w:r>
        <w:rPr>
          <w:rFonts w:hint="cs"/>
          <w:rtl/>
        </w:rPr>
        <w:t>,</w:t>
      </w:r>
      <w:r>
        <w:rPr>
          <w:rtl/>
        </w:rPr>
        <w:t xml:space="preserve"> </w:t>
      </w:r>
      <w:bookmarkStart w:id="3695" w:name="_ETM_Q5_321189"/>
      <w:bookmarkEnd w:id="3695"/>
      <w:r>
        <w:rPr>
          <w:rtl/>
        </w:rPr>
        <w:t xml:space="preserve">והממשלה </w:t>
      </w:r>
      <w:bookmarkStart w:id="3696" w:name="_ETM_Q5_321909"/>
      <w:bookmarkEnd w:id="3696"/>
      <w:r>
        <w:rPr>
          <w:rtl/>
        </w:rPr>
        <w:t xml:space="preserve">הנוכחית </w:t>
      </w:r>
      <w:bookmarkStart w:id="3697" w:name="_ETM_Q5_322840"/>
      <w:bookmarkEnd w:id="3697"/>
      <w:r>
        <w:rPr>
          <w:rtl/>
        </w:rPr>
        <w:t xml:space="preserve">לא </w:t>
      </w:r>
      <w:bookmarkStart w:id="3698" w:name="_ETM_Q5_323139"/>
      <w:bookmarkEnd w:id="3698"/>
      <w:r>
        <w:rPr>
          <w:rtl/>
        </w:rPr>
        <w:t xml:space="preserve">רק </w:t>
      </w:r>
      <w:bookmarkStart w:id="3699" w:name="_ETM_Q5_324100"/>
      <w:bookmarkEnd w:id="3699"/>
      <w:r>
        <w:rPr>
          <w:rtl/>
        </w:rPr>
        <w:t xml:space="preserve">שנכשלה </w:t>
      </w:r>
      <w:bookmarkStart w:id="3700" w:name="_ETM_Q5_325630"/>
      <w:bookmarkEnd w:id="3700"/>
      <w:r>
        <w:rPr>
          <w:rtl/>
        </w:rPr>
        <w:t xml:space="preserve">לחלוטין </w:t>
      </w:r>
      <w:bookmarkStart w:id="3701" w:name="_ETM_Q5_326230"/>
      <w:bookmarkEnd w:id="3701"/>
      <w:r>
        <w:rPr>
          <w:rtl/>
        </w:rPr>
        <w:t xml:space="preserve">בטיפול </w:t>
      </w:r>
      <w:bookmarkStart w:id="3702" w:name="_ETM_Q5_326710"/>
      <w:bookmarkEnd w:id="3702"/>
      <w:r>
        <w:rPr>
          <w:rtl/>
        </w:rPr>
        <w:t>במשבר</w:t>
      </w:r>
      <w:r>
        <w:rPr>
          <w:rFonts w:hint="cs"/>
          <w:rtl/>
        </w:rPr>
        <w:t>,</w:t>
      </w:r>
      <w:r>
        <w:rPr>
          <w:rtl/>
        </w:rPr>
        <w:t xml:space="preserve"> </w:t>
      </w:r>
      <w:bookmarkStart w:id="3703" w:name="_ETM_Q5_327800"/>
      <w:bookmarkEnd w:id="3703"/>
      <w:r>
        <w:rPr>
          <w:rtl/>
        </w:rPr>
        <w:t xml:space="preserve">היא </w:t>
      </w:r>
      <w:bookmarkStart w:id="3704" w:name="_ETM_Q5_328430"/>
      <w:bookmarkEnd w:id="3704"/>
      <w:r>
        <w:rPr>
          <w:rtl/>
        </w:rPr>
        <w:t>ה</w:t>
      </w:r>
      <w:r>
        <w:rPr>
          <w:rFonts w:hint="cs"/>
          <w:rtl/>
        </w:rPr>
        <w:t>חר</w:t>
      </w:r>
      <w:r>
        <w:rPr>
          <w:rtl/>
        </w:rPr>
        <w:t xml:space="preserve">יפה </w:t>
      </w:r>
      <w:bookmarkStart w:id="3705" w:name="_ETM_Q5_328760"/>
      <w:bookmarkEnd w:id="3705"/>
      <w:r>
        <w:rPr>
          <w:rtl/>
        </w:rPr>
        <w:t>אותו</w:t>
      </w:r>
      <w:r>
        <w:rPr>
          <w:rFonts w:hint="cs"/>
          <w:rtl/>
        </w:rPr>
        <w:t>,</w:t>
      </w:r>
      <w:bookmarkStart w:id="3706" w:name="_ETM_Q5_327389"/>
      <w:bookmarkEnd w:id="3706"/>
      <w:r>
        <w:rPr>
          <w:rtl/>
        </w:rPr>
        <w:t xml:space="preserve"> </w:t>
      </w:r>
      <w:bookmarkStart w:id="3707" w:name="_ETM_Q5_329660"/>
      <w:bookmarkEnd w:id="3707"/>
      <w:r>
        <w:rPr>
          <w:rtl/>
        </w:rPr>
        <w:t xml:space="preserve">כבוד </w:t>
      </w:r>
      <w:bookmarkStart w:id="3708" w:name="_ETM_Q5_329989"/>
      <w:bookmarkEnd w:id="3708"/>
      <w:r>
        <w:rPr>
          <w:rtl/>
        </w:rPr>
        <w:t>השר</w:t>
      </w:r>
      <w:r>
        <w:rPr>
          <w:rFonts w:hint="cs"/>
          <w:rtl/>
        </w:rPr>
        <w:t>,</w:t>
      </w:r>
      <w:r>
        <w:rPr>
          <w:rtl/>
        </w:rPr>
        <w:t xml:space="preserve"> </w:t>
      </w:r>
      <w:bookmarkStart w:id="3709" w:name="_ETM_Q5_330530"/>
      <w:bookmarkEnd w:id="3709"/>
      <w:r>
        <w:rPr>
          <w:rtl/>
        </w:rPr>
        <w:t xml:space="preserve">במחדלים </w:t>
      </w:r>
      <w:bookmarkStart w:id="3710" w:name="_ETM_Q5_331459"/>
      <w:bookmarkEnd w:id="3710"/>
      <w:r>
        <w:rPr>
          <w:rtl/>
        </w:rPr>
        <w:t>של</w:t>
      </w:r>
      <w:r>
        <w:rPr>
          <w:rFonts w:hint="cs"/>
          <w:rtl/>
        </w:rPr>
        <w:t>ה</w:t>
      </w:r>
      <w:r>
        <w:rPr>
          <w:rtl/>
        </w:rPr>
        <w:t xml:space="preserve"> </w:t>
      </w:r>
      <w:bookmarkStart w:id="3711" w:name="_ETM_Q5_331819"/>
      <w:bookmarkEnd w:id="3711"/>
      <w:r>
        <w:rPr>
          <w:rtl/>
        </w:rPr>
        <w:t>עצמה</w:t>
      </w:r>
      <w:r>
        <w:rPr>
          <w:rFonts w:hint="cs"/>
          <w:rtl/>
        </w:rPr>
        <w:t>.</w:t>
      </w:r>
      <w:bookmarkStart w:id="3712" w:name="_ETM_Q5_333770"/>
      <w:bookmarkStart w:id="3713" w:name="_ETM_Q5_333877"/>
      <w:bookmarkStart w:id="3714" w:name="_ETM_Q5_330349"/>
      <w:bookmarkEnd w:id="3712"/>
      <w:bookmarkEnd w:id="3713"/>
      <w:bookmarkEnd w:id="3714"/>
    </w:p>
    <w:p w:rsidR="00974996" w:rsidRDefault="00974996" w:rsidP="00D75267">
      <w:pPr>
        <w:rPr>
          <w:rtl/>
        </w:rPr>
      </w:pPr>
      <w:bookmarkStart w:id="3715" w:name="_ETM_Q5_333944"/>
      <w:bookmarkStart w:id="3716" w:name="_ETM_Q5_334037"/>
      <w:bookmarkEnd w:id="3715"/>
      <w:bookmarkEnd w:id="3716"/>
    </w:p>
    <w:p w:rsidR="00974996" w:rsidRDefault="00974996" w:rsidP="00D75267">
      <w:pPr>
        <w:rPr>
          <w:rtl/>
        </w:rPr>
      </w:pPr>
      <w:bookmarkStart w:id="3717" w:name="_ETM_Q5_334089"/>
      <w:bookmarkEnd w:id="3717"/>
      <w:r>
        <w:rPr>
          <w:rtl/>
        </w:rPr>
        <w:t>אמרתי</w:t>
      </w:r>
      <w:r>
        <w:rPr>
          <w:rFonts w:hint="cs"/>
          <w:rtl/>
        </w:rPr>
        <w:t>,</w:t>
      </w:r>
      <w:bookmarkStart w:id="3718" w:name="_ETM_Q5_332018"/>
      <w:bookmarkEnd w:id="3718"/>
      <w:r>
        <w:rPr>
          <w:rtl/>
        </w:rPr>
        <w:t xml:space="preserve"> </w:t>
      </w:r>
      <w:bookmarkStart w:id="3719" w:name="_ETM_Q5_334280"/>
      <w:bookmarkEnd w:id="3719"/>
      <w:r>
        <w:rPr>
          <w:rtl/>
        </w:rPr>
        <w:t xml:space="preserve">מתחילת </w:t>
      </w:r>
      <w:bookmarkStart w:id="3720" w:name="_ETM_Q5_334790"/>
      <w:bookmarkEnd w:id="3720"/>
      <w:r>
        <w:rPr>
          <w:rtl/>
        </w:rPr>
        <w:t xml:space="preserve">השנה </w:t>
      </w:r>
      <w:bookmarkStart w:id="3721" w:name="_ETM_Q5_335180"/>
      <w:bookmarkEnd w:id="3721"/>
      <w:r>
        <w:rPr>
          <w:rtl/>
        </w:rPr>
        <w:t xml:space="preserve">50 </w:t>
      </w:r>
      <w:bookmarkStart w:id="3722" w:name="_ETM_Q5_336480"/>
      <w:bookmarkEnd w:id="3722"/>
      <w:r>
        <w:rPr>
          <w:rtl/>
        </w:rPr>
        <w:t>בני</w:t>
      </w:r>
      <w:r>
        <w:rPr>
          <w:rFonts w:hint="cs"/>
          <w:rtl/>
        </w:rPr>
        <w:t xml:space="preserve"> </w:t>
      </w:r>
      <w:r>
        <w:rPr>
          <w:rtl/>
        </w:rPr>
        <w:t xml:space="preserve">אדם </w:t>
      </w:r>
      <w:bookmarkStart w:id="3723" w:name="_ETM_Q5_337049"/>
      <w:bookmarkEnd w:id="3723"/>
      <w:r>
        <w:rPr>
          <w:rtl/>
        </w:rPr>
        <w:t>נרצחו</w:t>
      </w:r>
      <w:r>
        <w:rPr>
          <w:rFonts w:hint="cs"/>
          <w:rtl/>
        </w:rPr>
        <w:t xml:space="preserve"> –</w:t>
      </w:r>
      <w:r>
        <w:rPr>
          <w:rtl/>
        </w:rPr>
        <w:t xml:space="preserve"> </w:t>
      </w:r>
      <w:bookmarkStart w:id="3724" w:name="_ETM_Q5_338270"/>
      <w:bookmarkEnd w:id="3724"/>
      <w:r>
        <w:rPr>
          <w:rtl/>
        </w:rPr>
        <w:t>קצה</w:t>
      </w:r>
      <w:r>
        <w:rPr>
          <w:rFonts w:hint="cs"/>
          <w:rtl/>
        </w:rPr>
        <w:t>-</w:t>
      </w:r>
      <w:bookmarkStart w:id="3725" w:name="_ETM_Q5_338750"/>
      <w:bookmarkEnd w:id="3725"/>
      <w:r>
        <w:rPr>
          <w:rtl/>
        </w:rPr>
        <w:t xml:space="preserve">קצהו </w:t>
      </w:r>
      <w:bookmarkStart w:id="3726" w:name="_ETM_Q5_339290"/>
      <w:bookmarkEnd w:id="3726"/>
      <w:r>
        <w:rPr>
          <w:rtl/>
        </w:rPr>
        <w:t xml:space="preserve">של </w:t>
      </w:r>
      <w:bookmarkStart w:id="3727" w:name="_ETM_Q5_339500"/>
      <w:bookmarkEnd w:id="3727"/>
      <w:r>
        <w:rPr>
          <w:rtl/>
        </w:rPr>
        <w:t xml:space="preserve">משבר </w:t>
      </w:r>
      <w:bookmarkStart w:id="3728" w:name="_ETM_Q5_339950"/>
      <w:bookmarkEnd w:id="3728"/>
      <w:r>
        <w:rPr>
          <w:rtl/>
        </w:rPr>
        <w:t>עמוק</w:t>
      </w:r>
      <w:r>
        <w:rPr>
          <w:rFonts w:hint="cs"/>
          <w:rtl/>
        </w:rPr>
        <w:t>,</w:t>
      </w:r>
      <w:r>
        <w:rPr>
          <w:rtl/>
        </w:rPr>
        <w:t xml:space="preserve"> </w:t>
      </w:r>
      <w:bookmarkStart w:id="3729" w:name="_ETM_Q5_340459"/>
      <w:bookmarkEnd w:id="3729"/>
      <w:r>
        <w:rPr>
          <w:rtl/>
        </w:rPr>
        <w:t xml:space="preserve">אלים </w:t>
      </w:r>
      <w:bookmarkStart w:id="3730" w:name="_ETM_Q5_340819"/>
      <w:bookmarkEnd w:id="3730"/>
      <w:r>
        <w:rPr>
          <w:rtl/>
        </w:rPr>
        <w:t>ומסוכן</w:t>
      </w:r>
      <w:r>
        <w:rPr>
          <w:rFonts w:hint="cs"/>
          <w:rtl/>
        </w:rPr>
        <w:t>.</w:t>
      </w:r>
      <w:r>
        <w:rPr>
          <w:rtl/>
        </w:rPr>
        <w:t xml:space="preserve"> </w:t>
      </w:r>
      <w:bookmarkStart w:id="3731" w:name="_ETM_Q5_342110"/>
      <w:bookmarkEnd w:id="3731"/>
      <w:r>
        <w:rPr>
          <w:rtl/>
        </w:rPr>
        <w:t xml:space="preserve">על </w:t>
      </w:r>
      <w:bookmarkStart w:id="3732" w:name="_ETM_Q5_342350"/>
      <w:bookmarkEnd w:id="3732"/>
      <w:r>
        <w:rPr>
          <w:rtl/>
        </w:rPr>
        <w:t xml:space="preserve">כל </w:t>
      </w:r>
      <w:bookmarkStart w:id="3733" w:name="_ETM_Q5_342650"/>
      <w:bookmarkEnd w:id="3733"/>
      <w:r>
        <w:rPr>
          <w:rtl/>
        </w:rPr>
        <w:t xml:space="preserve">נרצח </w:t>
      </w:r>
      <w:bookmarkStart w:id="3734" w:name="_ETM_Q5_343430"/>
      <w:bookmarkEnd w:id="3734"/>
      <w:r>
        <w:rPr>
          <w:rFonts w:hint="cs"/>
          <w:rtl/>
        </w:rPr>
        <w:t xml:space="preserve">– </w:t>
      </w:r>
      <w:r>
        <w:rPr>
          <w:rtl/>
        </w:rPr>
        <w:t xml:space="preserve">מאות </w:t>
      </w:r>
      <w:bookmarkStart w:id="3735" w:name="_ETM_Q5_344060"/>
      <w:bookmarkEnd w:id="3735"/>
      <w:r>
        <w:rPr>
          <w:rtl/>
        </w:rPr>
        <w:t>פצועים</w:t>
      </w:r>
      <w:r>
        <w:rPr>
          <w:rFonts w:hint="cs"/>
          <w:rtl/>
        </w:rPr>
        <w:t>,</w:t>
      </w:r>
      <w:r>
        <w:rPr>
          <w:rtl/>
        </w:rPr>
        <w:t xml:space="preserve"> </w:t>
      </w:r>
      <w:bookmarkStart w:id="3736" w:name="_ETM_Q5_345490"/>
      <w:bookmarkEnd w:id="3736"/>
      <w:r>
        <w:rPr>
          <w:rtl/>
        </w:rPr>
        <w:t xml:space="preserve">אלפי </w:t>
      </w:r>
      <w:bookmarkStart w:id="3737" w:name="_ETM_Q5_345970"/>
      <w:bookmarkEnd w:id="3737"/>
      <w:r>
        <w:rPr>
          <w:rtl/>
        </w:rPr>
        <w:t xml:space="preserve">קורבנות </w:t>
      </w:r>
      <w:bookmarkStart w:id="3738" w:name="_ETM_Q5_346540"/>
      <w:bookmarkEnd w:id="3738"/>
      <w:r>
        <w:rPr>
          <w:rtl/>
        </w:rPr>
        <w:t xml:space="preserve">סחיטה </w:t>
      </w:r>
      <w:bookmarkStart w:id="3739" w:name="_ETM_Q5_347080"/>
      <w:bookmarkEnd w:id="3739"/>
      <w:r>
        <w:rPr>
          <w:rtl/>
        </w:rPr>
        <w:t>ואיומים</w:t>
      </w:r>
      <w:r>
        <w:rPr>
          <w:rFonts w:hint="cs"/>
          <w:rtl/>
        </w:rPr>
        <w:t>.</w:t>
      </w:r>
      <w:r>
        <w:rPr>
          <w:rtl/>
        </w:rPr>
        <w:t xml:space="preserve"> </w:t>
      </w:r>
      <w:bookmarkStart w:id="3740" w:name="_ETM_Q5_348490"/>
      <w:bookmarkStart w:id="3741" w:name="_ETM_Q5_349739"/>
      <w:bookmarkEnd w:id="3740"/>
      <w:bookmarkEnd w:id="3741"/>
      <w:r>
        <w:rPr>
          <w:rtl/>
        </w:rPr>
        <w:t xml:space="preserve">החיים </w:t>
      </w:r>
      <w:bookmarkStart w:id="3742" w:name="_ETM_Q5_350400"/>
      <w:bookmarkEnd w:id="3742"/>
      <w:r>
        <w:rPr>
          <w:rtl/>
        </w:rPr>
        <w:t xml:space="preserve">עצמם </w:t>
      </w:r>
      <w:bookmarkStart w:id="3743" w:name="_ETM_Q5_351060"/>
      <w:bookmarkEnd w:id="3743"/>
      <w:r>
        <w:rPr>
          <w:rtl/>
        </w:rPr>
        <w:t xml:space="preserve">של </w:t>
      </w:r>
      <w:bookmarkStart w:id="3744" w:name="_ETM_Q5_351360"/>
      <w:bookmarkEnd w:id="3744"/>
      <w:r>
        <w:rPr>
          <w:rtl/>
        </w:rPr>
        <w:t>ערב</w:t>
      </w:r>
      <w:bookmarkStart w:id="3745" w:name="_ETM_Q5_350139"/>
      <w:bookmarkEnd w:id="3745"/>
      <w:r>
        <w:rPr>
          <w:rtl/>
        </w:rPr>
        <w:t>י</w:t>
      </w:r>
      <w:bookmarkStart w:id="3746" w:name="_ETM_Q5_346688"/>
      <w:bookmarkEnd w:id="3746"/>
      <w:r>
        <w:rPr>
          <w:rtl/>
        </w:rPr>
        <w:t xml:space="preserve">ם </w:t>
      </w:r>
      <w:bookmarkStart w:id="3747" w:name="_ETM_Q5_351810"/>
      <w:bookmarkEnd w:id="3747"/>
      <w:r>
        <w:rPr>
          <w:rtl/>
        </w:rPr>
        <w:t>בישראל</w:t>
      </w:r>
      <w:r>
        <w:rPr>
          <w:rFonts w:hint="cs"/>
          <w:rtl/>
        </w:rPr>
        <w:t xml:space="preserve"> מאוימים –</w:t>
      </w:r>
      <w:r>
        <w:rPr>
          <w:rtl/>
        </w:rPr>
        <w:t xml:space="preserve"> </w:t>
      </w:r>
      <w:bookmarkStart w:id="3748" w:name="_ETM_Q5_353659"/>
      <w:bookmarkEnd w:id="3748"/>
      <w:r>
        <w:rPr>
          <w:rtl/>
        </w:rPr>
        <w:t xml:space="preserve">חברה </w:t>
      </w:r>
      <w:bookmarkStart w:id="3749" w:name="_ETM_Q5_354200"/>
      <w:bookmarkEnd w:id="3749"/>
      <w:r>
        <w:rPr>
          <w:rtl/>
        </w:rPr>
        <w:t>שהו</w:t>
      </w:r>
      <w:bookmarkStart w:id="3750" w:name="_ETM_Q5_353228"/>
      <w:bookmarkStart w:id="3751" w:name="_ETM_Q5_354469"/>
      <w:bookmarkStart w:id="3752" w:name="_ETM_Q5_355010"/>
      <w:bookmarkEnd w:id="3750"/>
      <w:bookmarkEnd w:id="3751"/>
      <w:bookmarkEnd w:id="3752"/>
      <w:r>
        <w:rPr>
          <w:rtl/>
        </w:rPr>
        <w:t xml:space="preserve">פקרה </w:t>
      </w:r>
      <w:bookmarkStart w:id="3753" w:name="_ETM_Q5_355760"/>
      <w:bookmarkEnd w:id="3753"/>
      <w:r>
        <w:rPr>
          <w:rtl/>
        </w:rPr>
        <w:t xml:space="preserve">לשרוד </w:t>
      </w:r>
      <w:bookmarkStart w:id="3754" w:name="_ETM_Q5_356780"/>
      <w:bookmarkEnd w:id="3754"/>
      <w:r>
        <w:rPr>
          <w:rtl/>
        </w:rPr>
        <w:t xml:space="preserve">מול </w:t>
      </w:r>
      <w:bookmarkStart w:id="3755" w:name="_ETM_Q5_357260"/>
      <w:bookmarkEnd w:id="3755"/>
      <w:r>
        <w:rPr>
          <w:rtl/>
        </w:rPr>
        <w:t>ארגוני</w:t>
      </w:r>
      <w:r>
        <w:rPr>
          <w:rFonts w:hint="cs"/>
          <w:rtl/>
        </w:rPr>
        <w:t xml:space="preserve"> </w:t>
      </w:r>
      <w:bookmarkStart w:id="3756" w:name="_ETM_Q5_357889"/>
      <w:bookmarkEnd w:id="3756"/>
      <w:r>
        <w:rPr>
          <w:rFonts w:hint="cs"/>
          <w:rtl/>
        </w:rPr>
        <w:t>פ</w:t>
      </w:r>
      <w:bookmarkStart w:id="3757" w:name="_ETM_Q5_354798"/>
      <w:bookmarkEnd w:id="3757"/>
      <w:r>
        <w:rPr>
          <w:rtl/>
        </w:rPr>
        <w:t>ש</w:t>
      </w:r>
      <w:r>
        <w:rPr>
          <w:rFonts w:hint="cs"/>
          <w:rtl/>
        </w:rPr>
        <w:t>י</w:t>
      </w:r>
      <w:r>
        <w:rPr>
          <w:rtl/>
        </w:rPr>
        <w:t xml:space="preserve">עה </w:t>
      </w:r>
      <w:bookmarkStart w:id="3758" w:name="_ETM_Q5_358280"/>
      <w:bookmarkEnd w:id="3758"/>
      <w:r>
        <w:rPr>
          <w:rtl/>
        </w:rPr>
        <w:t xml:space="preserve">חסרי </w:t>
      </w:r>
      <w:bookmarkStart w:id="3759" w:name="_ETM_Q5_358760"/>
      <w:bookmarkEnd w:id="3759"/>
      <w:r>
        <w:rPr>
          <w:rtl/>
        </w:rPr>
        <w:t xml:space="preserve">מעצורים </w:t>
      </w:r>
      <w:bookmarkStart w:id="3760" w:name="_ETM_Q5_359870"/>
      <w:bookmarkEnd w:id="3760"/>
      <w:r>
        <w:rPr>
          <w:rtl/>
        </w:rPr>
        <w:t xml:space="preserve">וחסרי </w:t>
      </w:r>
      <w:bookmarkStart w:id="3761" w:name="_ETM_Q5_360469"/>
      <w:bookmarkEnd w:id="3761"/>
      <w:r>
        <w:rPr>
          <w:rtl/>
        </w:rPr>
        <w:t>גבולות</w:t>
      </w:r>
      <w:bookmarkStart w:id="3762" w:name="_ETM_Q5_356389"/>
      <w:bookmarkEnd w:id="3762"/>
      <w:r>
        <w:rPr>
          <w:rtl/>
        </w:rPr>
        <w:t xml:space="preserve"> </w:t>
      </w:r>
      <w:bookmarkStart w:id="3763" w:name="_ETM_Q5_361400"/>
      <w:bookmarkEnd w:id="3763"/>
      <w:r>
        <w:rPr>
          <w:rtl/>
        </w:rPr>
        <w:t xml:space="preserve">הבוגדים </w:t>
      </w:r>
      <w:bookmarkStart w:id="3764" w:name="_ETM_Q5_362799"/>
      <w:bookmarkEnd w:id="3764"/>
      <w:r>
        <w:rPr>
          <w:rtl/>
        </w:rPr>
        <w:t>ב</w:t>
      </w:r>
      <w:r>
        <w:rPr>
          <w:rFonts w:hint="cs"/>
          <w:rtl/>
        </w:rPr>
        <w:t>עמם</w:t>
      </w:r>
      <w:bookmarkStart w:id="3765" w:name="_ETM_Q5_360718"/>
      <w:bookmarkEnd w:id="3765"/>
      <w:r>
        <w:rPr>
          <w:rtl/>
        </w:rPr>
        <w:t xml:space="preserve"> </w:t>
      </w:r>
      <w:bookmarkStart w:id="3766" w:name="_ETM_Q5_363790"/>
      <w:bookmarkEnd w:id="3766"/>
      <w:r>
        <w:rPr>
          <w:rFonts w:hint="cs"/>
          <w:rtl/>
        </w:rPr>
        <w:t>ו</w:t>
      </w:r>
      <w:r>
        <w:rPr>
          <w:rtl/>
        </w:rPr>
        <w:t>בחברתם</w:t>
      </w:r>
      <w:r>
        <w:rPr>
          <w:rFonts w:hint="cs"/>
          <w:rtl/>
        </w:rPr>
        <w:t>.</w:t>
      </w:r>
      <w:bookmarkStart w:id="3767" w:name="_ETM_Q5_365250"/>
      <w:bookmarkStart w:id="3768" w:name="_ETM_Q5_367286"/>
      <w:bookmarkEnd w:id="3767"/>
      <w:bookmarkEnd w:id="3768"/>
      <w:r>
        <w:rPr>
          <w:rFonts w:hint="cs"/>
          <w:rtl/>
        </w:rPr>
        <w:t xml:space="preserve"> </w:t>
      </w:r>
      <w:bookmarkStart w:id="3769" w:name="_ETM_Q5_367356"/>
      <w:bookmarkStart w:id="3770" w:name="_ETM_Q5_367479"/>
      <w:bookmarkStart w:id="3771" w:name="_ETM_Q5_367532"/>
      <w:bookmarkEnd w:id="3769"/>
      <w:bookmarkEnd w:id="3770"/>
      <w:bookmarkEnd w:id="3771"/>
    </w:p>
    <w:p w:rsidR="00974996" w:rsidRDefault="00974996" w:rsidP="008473B9">
      <w:pPr>
        <w:rPr>
          <w:rtl/>
        </w:rPr>
      </w:pPr>
      <w:bookmarkStart w:id="3772" w:name="_ETM_Q5_399711"/>
      <w:bookmarkEnd w:id="3772"/>
    </w:p>
    <w:p w:rsidR="00974996" w:rsidRDefault="00974996" w:rsidP="00D75267">
      <w:pPr>
        <w:rPr>
          <w:rtl/>
        </w:rPr>
      </w:pPr>
      <w:bookmarkStart w:id="3773" w:name="_ETM_Q5_400005"/>
      <w:bookmarkStart w:id="3774" w:name="_ETM_Q5_400037"/>
      <w:bookmarkStart w:id="3775" w:name="_ETM_Q5_400095"/>
      <w:bookmarkEnd w:id="3773"/>
      <w:bookmarkEnd w:id="3774"/>
      <w:bookmarkEnd w:id="3775"/>
      <w:r>
        <w:rPr>
          <w:rtl/>
        </w:rPr>
        <w:t xml:space="preserve">כל </w:t>
      </w:r>
      <w:bookmarkStart w:id="3776" w:name="_ETM_Q5_365520"/>
      <w:bookmarkEnd w:id="3776"/>
      <w:r>
        <w:rPr>
          <w:rtl/>
        </w:rPr>
        <w:t>נרצח</w:t>
      </w:r>
      <w:r>
        <w:rPr>
          <w:rFonts w:hint="cs"/>
          <w:rtl/>
        </w:rPr>
        <w:t xml:space="preserve"> </w:t>
      </w:r>
      <w:bookmarkStart w:id="3777" w:name="_ETM_Q5_366090"/>
      <w:bookmarkStart w:id="3778" w:name="_ETM_Q5_363428"/>
      <w:bookmarkEnd w:id="3777"/>
      <w:bookmarkEnd w:id="3778"/>
      <w:r>
        <w:rPr>
          <w:rFonts w:hint="cs"/>
          <w:rtl/>
        </w:rPr>
        <w:t>ו</w:t>
      </w:r>
      <w:r>
        <w:rPr>
          <w:rtl/>
        </w:rPr>
        <w:t>נרצח</w:t>
      </w:r>
      <w:r>
        <w:rPr>
          <w:rFonts w:hint="cs"/>
          <w:rtl/>
        </w:rPr>
        <w:t>ת</w:t>
      </w:r>
      <w:r>
        <w:rPr>
          <w:rtl/>
        </w:rPr>
        <w:t xml:space="preserve"> </w:t>
      </w:r>
      <w:bookmarkStart w:id="3779" w:name="_ETM_Q5_366690"/>
      <w:bookmarkStart w:id="3780" w:name="_ETM_Q5_362928"/>
      <w:bookmarkEnd w:id="3779"/>
      <w:bookmarkEnd w:id="3780"/>
      <w:r>
        <w:rPr>
          <w:rFonts w:hint="cs"/>
          <w:rtl/>
        </w:rPr>
        <w:t>ה</w:t>
      </w:r>
      <w:r>
        <w:rPr>
          <w:rtl/>
        </w:rPr>
        <w:t xml:space="preserve">ם </w:t>
      </w:r>
      <w:bookmarkStart w:id="3781" w:name="_ETM_Q5_367020"/>
      <w:bookmarkEnd w:id="3781"/>
      <w:r>
        <w:rPr>
          <w:rtl/>
        </w:rPr>
        <w:t xml:space="preserve">עולם </w:t>
      </w:r>
      <w:bookmarkStart w:id="3782" w:name="_ETM_Q5_367380"/>
      <w:bookmarkEnd w:id="3782"/>
      <w:r>
        <w:rPr>
          <w:rtl/>
        </w:rPr>
        <w:t>ומלואו</w:t>
      </w:r>
      <w:r>
        <w:rPr>
          <w:rFonts w:hint="cs"/>
          <w:rtl/>
        </w:rPr>
        <w:t>,</w:t>
      </w:r>
      <w:r>
        <w:rPr>
          <w:rtl/>
        </w:rPr>
        <w:t xml:space="preserve"> </w:t>
      </w:r>
      <w:bookmarkStart w:id="3783" w:name="_ETM_Q5_368650"/>
      <w:bookmarkEnd w:id="3783"/>
      <w:r>
        <w:rPr>
          <w:rtl/>
        </w:rPr>
        <w:t xml:space="preserve">לא </w:t>
      </w:r>
      <w:bookmarkStart w:id="3784" w:name="_ETM_Q5_368889"/>
      <w:bookmarkEnd w:id="3784"/>
      <w:r>
        <w:rPr>
          <w:rtl/>
        </w:rPr>
        <w:t>מספר</w:t>
      </w:r>
      <w:r>
        <w:rPr>
          <w:rFonts w:hint="cs"/>
          <w:rtl/>
        </w:rPr>
        <w:t>,</w:t>
      </w:r>
      <w:r>
        <w:rPr>
          <w:rtl/>
        </w:rPr>
        <w:t xml:space="preserve"> </w:t>
      </w:r>
      <w:bookmarkStart w:id="3785" w:name="_ETM_Q5_369999"/>
      <w:bookmarkEnd w:id="3785"/>
      <w:r>
        <w:rPr>
          <w:rtl/>
        </w:rPr>
        <w:t>ל</w:t>
      </w:r>
      <w:r>
        <w:rPr>
          <w:rFonts w:hint="cs"/>
          <w:rtl/>
        </w:rPr>
        <w:t>א</w:t>
      </w:r>
      <w:r>
        <w:rPr>
          <w:rtl/>
        </w:rPr>
        <w:t xml:space="preserve"> </w:t>
      </w:r>
      <w:bookmarkStart w:id="3786" w:name="_ETM_Q5_370209"/>
      <w:bookmarkEnd w:id="3786"/>
      <w:r>
        <w:rPr>
          <w:rtl/>
        </w:rPr>
        <w:t xml:space="preserve">רק </w:t>
      </w:r>
      <w:bookmarkStart w:id="3787" w:name="_ETM_Q5_370450"/>
      <w:bookmarkEnd w:id="3787"/>
      <w:r>
        <w:rPr>
          <w:rtl/>
        </w:rPr>
        <w:t>ש</w:t>
      </w:r>
      <w:bookmarkStart w:id="3788" w:name="_ETM_Q5_368357"/>
      <w:bookmarkEnd w:id="3788"/>
      <w:r>
        <w:rPr>
          <w:rtl/>
        </w:rPr>
        <w:t>ם</w:t>
      </w:r>
      <w:r>
        <w:rPr>
          <w:rFonts w:hint="cs"/>
          <w:rtl/>
        </w:rPr>
        <w:t>;</w:t>
      </w:r>
      <w:r>
        <w:rPr>
          <w:rtl/>
        </w:rPr>
        <w:t xml:space="preserve"> </w:t>
      </w:r>
      <w:bookmarkStart w:id="3789" w:name="_ETM_Q5_371469"/>
      <w:bookmarkEnd w:id="3789"/>
      <w:r>
        <w:rPr>
          <w:rtl/>
        </w:rPr>
        <w:t xml:space="preserve">אדם </w:t>
      </w:r>
      <w:bookmarkStart w:id="3790" w:name="_ETM_Q5_371919"/>
      <w:bookmarkStart w:id="3791" w:name="_ETM_Q5_371989"/>
      <w:bookmarkEnd w:id="3790"/>
      <w:bookmarkEnd w:id="3791"/>
      <w:r>
        <w:rPr>
          <w:rFonts w:hint="cs"/>
          <w:rtl/>
        </w:rPr>
        <w:t xml:space="preserve">עם </w:t>
      </w:r>
      <w:r>
        <w:rPr>
          <w:rtl/>
        </w:rPr>
        <w:t xml:space="preserve">עבר </w:t>
      </w:r>
      <w:bookmarkStart w:id="3792" w:name="_ETM_Q5_372590"/>
      <w:bookmarkEnd w:id="3792"/>
      <w:r>
        <w:rPr>
          <w:rtl/>
        </w:rPr>
        <w:t>ו</w:t>
      </w:r>
      <w:bookmarkStart w:id="3793" w:name="_ETM_Q5_370707"/>
      <w:bookmarkEnd w:id="3793"/>
      <w:r>
        <w:rPr>
          <w:rFonts w:hint="cs"/>
          <w:rtl/>
        </w:rPr>
        <w:t>עם עתיד,</w:t>
      </w:r>
      <w:r>
        <w:rPr>
          <w:rtl/>
        </w:rPr>
        <w:t xml:space="preserve"> </w:t>
      </w:r>
      <w:bookmarkStart w:id="3794" w:name="_ETM_Q5_373790"/>
      <w:bookmarkEnd w:id="3794"/>
      <w:r>
        <w:rPr>
          <w:rtl/>
        </w:rPr>
        <w:t>משפחה</w:t>
      </w:r>
      <w:r>
        <w:rPr>
          <w:rFonts w:hint="cs"/>
          <w:rtl/>
        </w:rPr>
        <w:t>,</w:t>
      </w:r>
      <w:r>
        <w:rPr>
          <w:rtl/>
        </w:rPr>
        <w:t xml:space="preserve"> </w:t>
      </w:r>
      <w:bookmarkStart w:id="3795" w:name="_ETM_Q5_375050"/>
      <w:bookmarkEnd w:id="3795"/>
      <w:r>
        <w:rPr>
          <w:rtl/>
        </w:rPr>
        <w:t xml:space="preserve">חברות </w:t>
      </w:r>
      <w:bookmarkStart w:id="3796" w:name="_ETM_Q5_375650"/>
      <w:bookmarkEnd w:id="3796"/>
      <w:r>
        <w:rPr>
          <w:rtl/>
        </w:rPr>
        <w:t>וחברים</w:t>
      </w:r>
      <w:r>
        <w:rPr>
          <w:rFonts w:hint="cs"/>
          <w:rtl/>
        </w:rPr>
        <w:t>,</w:t>
      </w:r>
      <w:r>
        <w:rPr>
          <w:rtl/>
        </w:rPr>
        <w:t xml:space="preserve"> </w:t>
      </w:r>
      <w:bookmarkStart w:id="3797" w:name="_ETM_Q5_376760"/>
      <w:bookmarkEnd w:id="3797"/>
      <w:r>
        <w:rPr>
          <w:rtl/>
        </w:rPr>
        <w:t xml:space="preserve">חלומות </w:t>
      </w:r>
      <w:bookmarkStart w:id="3798" w:name="_ETM_Q5_377389"/>
      <w:bookmarkEnd w:id="3798"/>
      <w:r>
        <w:rPr>
          <w:rtl/>
        </w:rPr>
        <w:t>שנגדעו</w:t>
      </w:r>
      <w:r>
        <w:rPr>
          <w:rFonts w:hint="cs"/>
          <w:rtl/>
        </w:rPr>
        <w:t>,</w:t>
      </w:r>
      <w:r>
        <w:rPr>
          <w:rtl/>
        </w:rPr>
        <w:t xml:space="preserve"> </w:t>
      </w:r>
      <w:bookmarkStart w:id="3799" w:name="_ETM_Q5_378469"/>
      <w:bookmarkEnd w:id="3799"/>
      <w:r>
        <w:rPr>
          <w:rtl/>
        </w:rPr>
        <w:t xml:space="preserve">חיים </w:t>
      </w:r>
      <w:bookmarkStart w:id="3800" w:name="_ETM_Q5_378950"/>
      <w:bookmarkEnd w:id="3800"/>
      <w:r>
        <w:rPr>
          <w:rtl/>
        </w:rPr>
        <w:t>שנלקחו</w:t>
      </w:r>
      <w:r>
        <w:rPr>
          <w:rFonts w:hint="cs"/>
          <w:rtl/>
        </w:rPr>
        <w:t>.</w:t>
      </w:r>
      <w:bookmarkStart w:id="3801" w:name="_ETM_Q5_377247"/>
      <w:bookmarkEnd w:id="3801"/>
      <w:r>
        <w:rPr>
          <w:rtl/>
        </w:rPr>
        <w:t xml:space="preserve"> </w:t>
      </w:r>
      <w:bookmarkStart w:id="3802" w:name="_ETM_Q5_380430"/>
      <w:bookmarkEnd w:id="3802"/>
      <w:r>
        <w:rPr>
          <w:rtl/>
        </w:rPr>
        <w:t xml:space="preserve">ובכל </w:t>
      </w:r>
      <w:bookmarkStart w:id="3803" w:name="_ETM_Q5_381029"/>
      <w:bookmarkEnd w:id="3803"/>
      <w:r>
        <w:rPr>
          <w:rtl/>
        </w:rPr>
        <w:t>זאת</w:t>
      </w:r>
      <w:r>
        <w:rPr>
          <w:rFonts w:hint="cs"/>
          <w:rtl/>
        </w:rPr>
        <w:t>,</w:t>
      </w:r>
      <w:r>
        <w:rPr>
          <w:rtl/>
        </w:rPr>
        <w:t xml:space="preserve"> </w:t>
      </w:r>
      <w:bookmarkStart w:id="3804" w:name="_ETM_Q5_381800"/>
      <w:bookmarkEnd w:id="3804"/>
      <w:r>
        <w:rPr>
          <w:rtl/>
        </w:rPr>
        <w:t xml:space="preserve">חבר </w:t>
      </w:r>
      <w:bookmarkStart w:id="3805" w:name="_ETM_Q5_382190"/>
      <w:bookmarkEnd w:id="3805"/>
      <w:r>
        <w:rPr>
          <w:rtl/>
        </w:rPr>
        <w:t xml:space="preserve">הכנסת </w:t>
      </w:r>
      <w:bookmarkStart w:id="3806" w:name="_ETM_Q5_382669"/>
      <w:bookmarkEnd w:id="3806"/>
      <w:r>
        <w:rPr>
          <w:rtl/>
        </w:rPr>
        <w:t xml:space="preserve">חמד </w:t>
      </w:r>
      <w:bookmarkStart w:id="3807" w:name="_ETM_Q5_382970"/>
      <w:bookmarkEnd w:id="3807"/>
      <w:r>
        <w:rPr>
          <w:rtl/>
        </w:rPr>
        <w:t>עמ</w:t>
      </w:r>
      <w:r>
        <w:rPr>
          <w:rFonts w:hint="cs"/>
          <w:rtl/>
        </w:rPr>
        <w:t>א</w:t>
      </w:r>
      <w:r>
        <w:rPr>
          <w:rtl/>
        </w:rPr>
        <w:t>ר</w:t>
      </w:r>
      <w:bookmarkStart w:id="3808" w:name="_ETM_Q5_382367"/>
      <w:bookmarkEnd w:id="3808"/>
      <w:r>
        <w:rPr>
          <w:rFonts w:hint="cs"/>
          <w:rtl/>
        </w:rPr>
        <w:t>,</w:t>
      </w:r>
      <w:r>
        <w:rPr>
          <w:rtl/>
        </w:rPr>
        <w:t xml:space="preserve"> </w:t>
      </w:r>
      <w:bookmarkStart w:id="3809" w:name="_ETM_Q5_383720"/>
      <w:bookmarkEnd w:id="3809"/>
      <w:r>
        <w:rPr>
          <w:rtl/>
        </w:rPr>
        <w:t>בו</w:t>
      </w:r>
      <w:r>
        <w:rPr>
          <w:rFonts w:hint="cs"/>
          <w:rtl/>
        </w:rPr>
        <w:t>א</w:t>
      </w:r>
      <w:r>
        <w:rPr>
          <w:rtl/>
        </w:rPr>
        <w:t xml:space="preserve"> </w:t>
      </w:r>
      <w:bookmarkStart w:id="3810" w:name="_ETM_Q5_383959"/>
      <w:bookmarkEnd w:id="3810"/>
      <w:r>
        <w:rPr>
          <w:rtl/>
        </w:rPr>
        <w:t xml:space="preserve">נדבר </w:t>
      </w:r>
      <w:bookmarkStart w:id="3811" w:name="_ETM_Q5_384530"/>
      <w:bookmarkEnd w:id="3811"/>
      <w:r>
        <w:rPr>
          <w:rtl/>
        </w:rPr>
        <w:t xml:space="preserve">רגע </w:t>
      </w:r>
      <w:bookmarkStart w:id="3812" w:name="_ETM_Q5_384889"/>
      <w:bookmarkEnd w:id="3812"/>
      <w:r>
        <w:rPr>
          <w:rtl/>
        </w:rPr>
        <w:t xml:space="preserve">על </w:t>
      </w:r>
      <w:bookmarkStart w:id="3813" w:name="_ETM_Q5_385040"/>
      <w:bookmarkEnd w:id="3813"/>
      <w:r>
        <w:rPr>
          <w:rtl/>
        </w:rPr>
        <w:t>המספרים</w:t>
      </w:r>
      <w:r>
        <w:rPr>
          <w:rFonts w:hint="cs"/>
          <w:rtl/>
        </w:rPr>
        <w:t>.</w:t>
      </w:r>
      <w:bookmarkStart w:id="3814" w:name="_ETM_Q5_383847"/>
      <w:bookmarkEnd w:id="3814"/>
      <w:r>
        <w:rPr>
          <w:rtl/>
        </w:rPr>
        <w:t xml:space="preserve"> </w:t>
      </w:r>
      <w:bookmarkStart w:id="3815" w:name="_ETM_Q5_386380"/>
      <w:bookmarkEnd w:id="3815"/>
      <w:r>
        <w:rPr>
          <w:rtl/>
        </w:rPr>
        <w:t xml:space="preserve">משנת </w:t>
      </w:r>
      <w:bookmarkStart w:id="3816" w:name="_ETM_Q5_387010"/>
      <w:bookmarkEnd w:id="3816"/>
      <w:r>
        <w:rPr>
          <w:rtl/>
        </w:rPr>
        <w:t xml:space="preserve">2010 </w:t>
      </w:r>
      <w:bookmarkStart w:id="3817" w:name="_ETM_Q5_388120"/>
      <w:bookmarkEnd w:id="3817"/>
      <w:r>
        <w:rPr>
          <w:rtl/>
        </w:rPr>
        <w:t xml:space="preserve">עד </w:t>
      </w:r>
      <w:bookmarkStart w:id="3818" w:name="_ETM_Q5_388360"/>
      <w:bookmarkStart w:id="3819" w:name="_ETM_Q5_389020"/>
      <w:bookmarkEnd w:id="3818"/>
      <w:bookmarkEnd w:id="3819"/>
      <w:r>
        <w:rPr>
          <w:rFonts w:hint="cs"/>
          <w:rtl/>
        </w:rPr>
        <w:t>2025</w:t>
      </w:r>
      <w:r>
        <w:rPr>
          <w:rtl/>
        </w:rPr>
        <w:t xml:space="preserve"> </w:t>
      </w:r>
      <w:bookmarkStart w:id="3820" w:name="_ETM_Q5_389470"/>
      <w:bookmarkStart w:id="3821" w:name="_ETM_Q5_390850"/>
      <w:bookmarkStart w:id="3822" w:name="_ETM_Q5_388867"/>
      <w:bookmarkEnd w:id="3820"/>
      <w:bookmarkEnd w:id="3821"/>
      <w:bookmarkEnd w:id="3822"/>
      <w:r>
        <w:rPr>
          <w:rFonts w:hint="cs"/>
          <w:rtl/>
        </w:rPr>
        <w:t>נ</w:t>
      </w:r>
      <w:r>
        <w:rPr>
          <w:rtl/>
        </w:rPr>
        <w:t xml:space="preserve">הרגו </w:t>
      </w:r>
      <w:bookmarkStart w:id="3823" w:name="_ETM_Q5_391389"/>
      <w:bookmarkEnd w:id="3823"/>
      <w:r>
        <w:rPr>
          <w:rtl/>
        </w:rPr>
        <w:t xml:space="preserve">ונרצחו </w:t>
      </w:r>
      <w:bookmarkStart w:id="3824" w:name="_ETM_Q5_392680"/>
      <w:bookmarkEnd w:id="3824"/>
      <w:r>
        <w:rPr>
          <w:rtl/>
        </w:rPr>
        <w:t>1</w:t>
      </w:r>
      <w:r>
        <w:rPr>
          <w:rFonts w:hint="cs"/>
          <w:rtl/>
        </w:rPr>
        <w:t>,</w:t>
      </w:r>
      <w:r>
        <w:rPr>
          <w:rtl/>
        </w:rPr>
        <w:t xml:space="preserve">531 </w:t>
      </w:r>
      <w:bookmarkStart w:id="3825" w:name="_ETM_Q5_394810"/>
      <w:bookmarkEnd w:id="3825"/>
      <w:r>
        <w:rPr>
          <w:rtl/>
        </w:rPr>
        <w:t xml:space="preserve">אזרחים </w:t>
      </w:r>
      <w:bookmarkStart w:id="3826" w:name="_ETM_Q5_395350"/>
      <w:bookmarkEnd w:id="3826"/>
      <w:r>
        <w:rPr>
          <w:rtl/>
        </w:rPr>
        <w:t>ע</w:t>
      </w:r>
      <w:bookmarkStart w:id="3827" w:name="_ETM_Q5_390348"/>
      <w:bookmarkStart w:id="3828" w:name="_ETM_Q5_394488"/>
      <w:bookmarkEnd w:id="3827"/>
      <w:bookmarkEnd w:id="3828"/>
      <w:r>
        <w:rPr>
          <w:rtl/>
        </w:rPr>
        <w:t xml:space="preserve">רבים </w:t>
      </w:r>
      <w:bookmarkStart w:id="3829" w:name="_ETM_Q5_396390"/>
      <w:bookmarkEnd w:id="3829"/>
      <w:r>
        <w:rPr>
          <w:rtl/>
        </w:rPr>
        <w:t xml:space="preserve">כתוצאה </w:t>
      </w:r>
      <w:bookmarkStart w:id="3830" w:name="_ETM_Q5_397080"/>
      <w:bookmarkEnd w:id="3830"/>
      <w:r>
        <w:rPr>
          <w:rtl/>
        </w:rPr>
        <w:t>מ</w:t>
      </w:r>
      <w:r>
        <w:rPr>
          <w:rFonts w:hint="cs"/>
          <w:rtl/>
        </w:rPr>
        <w:t>ה</w:t>
      </w:r>
      <w:r>
        <w:rPr>
          <w:rtl/>
        </w:rPr>
        <w:t xml:space="preserve">אלימות </w:t>
      </w:r>
      <w:bookmarkStart w:id="3831" w:name="_ETM_Q5_397770"/>
      <w:bookmarkEnd w:id="3831"/>
      <w:r>
        <w:rPr>
          <w:rtl/>
        </w:rPr>
        <w:t>והפשיעה</w:t>
      </w:r>
      <w:r>
        <w:rPr>
          <w:rFonts w:hint="cs"/>
          <w:rtl/>
        </w:rPr>
        <w:t>,</w:t>
      </w:r>
      <w:bookmarkStart w:id="3832" w:name="_ETM_Q5_396928"/>
      <w:bookmarkEnd w:id="3832"/>
      <w:r>
        <w:rPr>
          <w:rtl/>
        </w:rPr>
        <w:t xml:space="preserve"> </w:t>
      </w:r>
      <w:bookmarkStart w:id="3833" w:name="_ETM_Q5_398930"/>
      <w:bookmarkEnd w:id="3833"/>
      <w:r>
        <w:rPr>
          <w:rFonts w:hint="cs"/>
          <w:rtl/>
        </w:rPr>
        <w:t>עם</w:t>
      </w:r>
      <w:r>
        <w:rPr>
          <w:rtl/>
        </w:rPr>
        <w:t xml:space="preserve"> </w:t>
      </w:r>
      <w:bookmarkStart w:id="3834" w:name="_ETM_Q5_399199"/>
      <w:bookmarkEnd w:id="3834"/>
      <w:r>
        <w:rPr>
          <w:rtl/>
        </w:rPr>
        <w:t xml:space="preserve">אחוז </w:t>
      </w:r>
      <w:bookmarkStart w:id="3835" w:name="_ETM_Q5_399949"/>
      <w:bookmarkEnd w:id="3835"/>
      <w:r>
        <w:rPr>
          <w:rtl/>
        </w:rPr>
        <w:t>פ</w:t>
      </w:r>
      <w:r w:rsidR="00575C2A">
        <w:rPr>
          <w:rFonts w:hint="cs"/>
          <w:rtl/>
        </w:rPr>
        <w:t>י</w:t>
      </w:r>
      <w:r>
        <w:rPr>
          <w:rtl/>
        </w:rPr>
        <w:t xml:space="preserve">ענוח </w:t>
      </w:r>
      <w:bookmarkStart w:id="3836" w:name="_ETM_Q5_400699"/>
      <w:bookmarkEnd w:id="3836"/>
      <w:r>
        <w:rPr>
          <w:rtl/>
        </w:rPr>
        <w:t>מביך</w:t>
      </w:r>
      <w:r w:rsidR="00575C2A">
        <w:rPr>
          <w:rFonts w:hint="cs"/>
          <w:rtl/>
        </w:rPr>
        <w:t>,</w:t>
      </w:r>
      <w:r>
        <w:rPr>
          <w:rtl/>
        </w:rPr>
        <w:t xml:space="preserve"> </w:t>
      </w:r>
      <w:bookmarkStart w:id="3837" w:name="_ETM_Q5_401819"/>
      <w:bookmarkEnd w:id="3837"/>
      <w:r>
        <w:rPr>
          <w:rtl/>
        </w:rPr>
        <w:t>ש</w:t>
      </w:r>
      <w:r>
        <w:rPr>
          <w:rFonts w:hint="cs"/>
          <w:rtl/>
        </w:rPr>
        <w:t>נע</w:t>
      </w:r>
      <w:r>
        <w:rPr>
          <w:rtl/>
        </w:rPr>
        <w:t xml:space="preserve"> </w:t>
      </w:r>
      <w:bookmarkStart w:id="3838" w:name="_ETM_Q5_402359"/>
      <w:bookmarkEnd w:id="3838"/>
      <w:r>
        <w:rPr>
          <w:rtl/>
        </w:rPr>
        <w:t>ב</w:t>
      </w:r>
      <w:r>
        <w:rPr>
          <w:rFonts w:hint="cs"/>
          <w:rtl/>
        </w:rPr>
        <w:t>י</w:t>
      </w:r>
      <w:bookmarkStart w:id="3839" w:name="_ETM_Q5_400558"/>
      <w:bookmarkEnd w:id="3839"/>
      <w:r>
        <w:rPr>
          <w:rtl/>
        </w:rPr>
        <w:t xml:space="preserve">ן </w:t>
      </w:r>
      <w:bookmarkStart w:id="3840" w:name="_ETM_Q5_402599"/>
      <w:bookmarkEnd w:id="3840"/>
      <w:r>
        <w:rPr>
          <w:rtl/>
        </w:rPr>
        <w:t xml:space="preserve">15% </w:t>
      </w:r>
      <w:bookmarkStart w:id="3841" w:name="_ETM_Q5_403799"/>
      <w:bookmarkEnd w:id="3841"/>
      <w:r>
        <w:rPr>
          <w:rtl/>
        </w:rPr>
        <w:t>ל-20%</w:t>
      </w:r>
      <w:r>
        <w:rPr>
          <w:rFonts w:hint="cs"/>
          <w:rtl/>
        </w:rPr>
        <w:t>.</w:t>
      </w:r>
      <w:r>
        <w:rPr>
          <w:rtl/>
        </w:rPr>
        <w:t xml:space="preserve"> </w:t>
      </w:r>
      <w:bookmarkStart w:id="3842" w:name="_ETM_Q5_405270"/>
      <w:bookmarkEnd w:id="3842"/>
      <w:r>
        <w:rPr>
          <w:rtl/>
        </w:rPr>
        <w:t>ובכך</w:t>
      </w:r>
      <w:r>
        <w:rPr>
          <w:rFonts w:hint="cs"/>
          <w:rtl/>
        </w:rPr>
        <w:t>,</w:t>
      </w:r>
      <w:r>
        <w:rPr>
          <w:rtl/>
        </w:rPr>
        <w:t xml:space="preserve"> </w:t>
      </w:r>
      <w:bookmarkStart w:id="3843" w:name="_ETM_Q5_405959"/>
      <w:bookmarkEnd w:id="3843"/>
      <w:r>
        <w:rPr>
          <w:rtl/>
        </w:rPr>
        <w:t xml:space="preserve">אנחנו </w:t>
      </w:r>
      <w:bookmarkStart w:id="3844" w:name="_ETM_Q5_406410"/>
      <w:bookmarkEnd w:id="3844"/>
      <w:r>
        <w:rPr>
          <w:rtl/>
        </w:rPr>
        <w:t xml:space="preserve">מקבלים </w:t>
      </w:r>
      <w:bookmarkStart w:id="3845" w:name="_ETM_Q5_407069"/>
      <w:bookmarkEnd w:id="3845"/>
      <w:r>
        <w:rPr>
          <w:rtl/>
        </w:rPr>
        <w:t xml:space="preserve">את </w:t>
      </w:r>
      <w:bookmarkStart w:id="3846" w:name="_ETM_Q5_407280"/>
      <w:bookmarkEnd w:id="3846"/>
      <w:r>
        <w:rPr>
          <w:rtl/>
        </w:rPr>
        <w:t xml:space="preserve">הנתון </w:t>
      </w:r>
      <w:bookmarkStart w:id="3847" w:name="_ETM_Q5_407790"/>
      <w:bookmarkEnd w:id="3847"/>
      <w:r>
        <w:rPr>
          <w:rtl/>
        </w:rPr>
        <w:t xml:space="preserve">המדהים </w:t>
      </w:r>
      <w:bookmarkStart w:id="3848" w:name="_ETM_Q5_408480"/>
      <w:bookmarkEnd w:id="3848"/>
      <w:r>
        <w:rPr>
          <w:rtl/>
        </w:rPr>
        <w:t>הזה</w:t>
      </w:r>
      <w:r>
        <w:rPr>
          <w:rFonts w:hint="cs"/>
          <w:rtl/>
        </w:rPr>
        <w:t>:</w:t>
      </w:r>
      <w:r>
        <w:rPr>
          <w:rtl/>
        </w:rPr>
        <w:t xml:space="preserve"> </w:t>
      </w:r>
      <w:bookmarkStart w:id="3849" w:name="_ETM_Q5_409319"/>
      <w:bookmarkEnd w:id="3849"/>
      <w:r>
        <w:rPr>
          <w:rtl/>
        </w:rPr>
        <w:t>כ</w:t>
      </w:r>
      <w:r>
        <w:rPr>
          <w:rFonts w:hint="cs"/>
          <w:rtl/>
        </w:rPr>
        <w:t>ארבעה</w:t>
      </w:r>
      <w:bookmarkStart w:id="3850" w:name="_ETM_Q5_407228"/>
      <w:bookmarkEnd w:id="3850"/>
      <w:r>
        <w:rPr>
          <w:rtl/>
        </w:rPr>
        <w:t xml:space="preserve"> </w:t>
      </w:r>
      <w:bookmarkStart w:id="3851" w:name="_ETM_Q5_410499"/>
      <w:bookmarkEnd w:id="3851"/>
      <w:r>
        <w:rPr>
          <w:rtl/>
        </w:rPr>
        <w:t xml:space="preserve">מכל </w:t>
      </w:r>
      <w:bookmarkStart w:id="3852" w:name="_ETM_Q5_411159"/>
      <w:bookmarkEnd w:id="3852"/>
      <w:r>
        <w:rPr>
          <w:rFonts w:hint="cs"/>
          <w:rtl/>
        </w:rPr>
        <w:t>חמישה</w:t>
      </w:r>
      <w:r>
        <w:rPr>
          <w:rtl/>
        </w:rPr>
        <w:t xml:space="preserve"> </w:t>
      </w:r>
      <w:bookmarkStart w:id="3853" w:name="_ETM_Q5_411670"/>
      <w:bookmarkStart w:id="3854" w:name="_ETM_Q5_411849"/>
      <w:bookmarkEnd w:id="3853"/>
      <w:bookmarkEnd w:id="3854"/>
      <w:r>
        <w:rPr>
          <w:rFonts w:hint="cs"/>
          <w:rtl/>
        </w:rPr>
        <w:t>רוצח</w:t>
      </w:r>
      <w:r>
        <w:rPr>
          <w:rtl/>
        </w:rPr>
        <w:t xml:space="preserve">ים </w:t>
      </w:r>
      <w:bookmarkStart w:id="3855" w:name="_ETM_Q5_412299"/>
      <w:bookmarkEnd w:id="3855"/>
      <w:r>
        <w:rPr>
          <w:rtl/>
        </w:rPr>
        <w:t xml:space="preserve">מסתובבים </w:t>
      </w:r>
      <w:bookmarkStart w:id="3856" w:name="_ETM_Q5_413109"/>
      <w:bookmarkEnd w:id="3856"/>
      <w:r>
        <w:rPr>
          <w:rtl/>
        </w:rPr>
        <w:t>חופשי</w:t>
      </w:r>
      <w:r>
        <w:rPr>
          <w:rFonts w:hint="cs"/>
          <w:rtl/>
        </w:rPr>
        <w:t>.</w:t>
      </w:r>
      <w:bookmarkStart w:id="3857" w:name="_ETM_Q5_414400"/>
      <w:bookmarkStart w:id="3858" w:name="_ETM_Q5_416483"/>
      <w:bookmarkEnd w:id="3857"/>
      <w:bookmarkEnd w:id="3858"/>
      <w:r>
        <w:rPr>
          <w:rFonts w:hint="cs"/>
          <w:rtl/>
        </w:rPr>
        <w:t xml:space="preserve"> </w:t>
      </w:r>
      <w:bookmarkStart w:id="3859" w:name="_ETM_Q5_416571"/>
      <w:bookmarkStart w:id="3860" w:name="_ETM_Q5_416643"/>
      <w:bookmarkStart w:id="3861" w:name="_ETM_Q5_416692"/>
      <w:bookmarkStart w:id="3862" w:name="_ETM_Q5_412178"/>
      <w:bookmarkEnd w:id="3859"/>
      <w:bookmarkEnd w:id="3860"/>
      <w:bookmarkEnd w:id="3861"/>
      <w:bookmarkEnd w:id="3862"/>
      <w:r>
        <w:rPr>
          <w:rtl/>
        </w:rPr>
        <w:t xml:space="preserve">בחשבון </w:t>
      </w:r>
      <w:bookmarkStart w:id="3863" w:name="_ETM_Q5_415000"/>
      <w:bookmarkEnd w:id="3863"/>
      <w:r>
        <w:rPr>
          <w:rtl/>
        </w:rPr>
        <w:t>פשוט</w:t>
      </w:r>
      <w:r>
        <w:rPr>
          <w:rFonts w:hint="cs"/>
          <w:rtl/>
        </w:rPr>
        <w:t>,</w:t>
      </w:r>
      <w:r>
        <w:rPr>
          <w:rtl/>
        </w:rPr>
        <w:t xml:space="preserve"> </w:t>
      </w:r>
      <w:bookmarkStart w:id="3864" w:name="_ETM_Q5_415599"/>
      <w:bookmarkEnd w:id="3864"/>
      <w:r>
        <w:rPr>
          <w:rtl/>
        </w:rPr>
        <w:t xml:space="preserve">כבוד </w:t>
      </w:r>
      <w:bookmarkStart w:id="3865" w:name="_ETM_Q5_415930"/>
      <w:bookmarkEnd w:id="3865"/>
      <w:r>
        <w:rPr>
          <w:rtl/>
        </w:rPr>
        <w:t>היושב-ראש</w:t>
      </w:r>
      <w:r>
        <w:rPr>
          <w:rFonts w:hint="cs"/>
          <w:rtl/>
        </w:rPr>
        <w:t>,</w:t>
      </w:r>
      <w:r>
        <w:rPr>
          <w:rtl/>
        </w:rPr>
        <w:t xml:space="preserve"> </w:t>
      </w:r>
      <w:bookmarkStart w:id="3866" w:name="_ETM_Q5_416939"/>
      <w:bookmarkEnd w:id="3866"/>
      <w:r>
        <w:rPr>
          <w:rtl/>
        </w:rPr>
        <w:t xml:space="preserve">מדובר </w:t>
      </w:r>
      <w:bookmarkStart w:id="3867" w:name="_ETM_Q5_417569"/>
      <w:bookmarkEnd w:id="3867"/>
      <w:r>
        <w:rPr>
          <w:rtl/>
        </w:rPr>
        <w:t>בכ</w:t>
      </w:r>
      <w:bookmarkStart w:id="3868" w:name="_ETM_Q5_418319"/>
      <w:bookmarkEnd w:id="3868"/>
      <w:r>
        <w:rPr>
          <w:rFonts w:hint="cs"/>
          <w:rtl/>
        </w:rPr>
        <w:t>-1,220</w:t>
      </w:r>
      <w:bookmarkStart w:id="3869" w:name="_ETM_Q5_415098"/>
      <w:bookmarkEnd w:id="3869"/>
      <w:r>
        <w:rPr>
          <w:rtl/>
        </w:rPr>
        <w:t xml:space="preserve"> </w:t>
      </w:r>
      <w:bookmarkStart w:id="3870" w:name="_ETM_Q5_419939"/>
      <w:bookmarkEnd w:id="3870"/>
      <w:r>
        <w:rPr>
          <w:rtl/>
        </w:rPr>
        <w:t>רוצחים</w:t>
      </w:r>
      <w:r>
        <w:rPr>
          <w:rFonts w:hint="cs"/>
          <w:rtl/>
        </w:rPr>
        <w:t>,</w:t>
      </w:r>
      <w:r>
        <w:rPr>
          <w:rtl/>
        </w:rPr>
        <w:t xml:space="preserve"> </w:t>
      </w:r>
      <w:bookmarkStart w:id="3871" w:name="_ETM_Q5_421079"/>
      <w:bookmarkEnd w:id="3871"/>
      <w:r>
        <w:rPr>
          <w:rtl/>
        </w:rPr>
        <w:t xml:space="preserve">אולי </w:t>
      </w:r>
      <w:bookmarkStart w:id="3872" w:name="_ETM_Q5_421409"/>
      <w:bookmarkEnd w:id="3872"/>
      <w:r>
        <w:rPr>
          <w:rtl/>
        </w:rPr>
        <w:t xml:space="preserve">קצת </w:t>
      </w:r>
      <w:bookmarkStart w:id="3873" w:name="_ETM_Q5_421829"/>
      <w:bookmarkEnd w:id="3873"/>
      <w:r>
        <w:rPr>
          <w:rtl/>
        </w:rPr>
        <w:t>פחות</w:t>
      </w:r>
      <w:r w:rsidR="00575C2A">
        <w:rPr>
          <w:rFonts w:hint="cs"/>
          <w:rtl/>
        </w:rPr>
        <w:t>,</w:t>
      </w:r>
      <w:r>
        <w:rPr>
          <w:rtl/>
        </w:rPr>
        <w:t xml:space="preserve"> </w:t>
      </w:r>
      <w:bookmarkStart w:id="3874" w:name="_ETM_Q5_422730"/>
      <w:bookmarkEnd w:id="3874"/>
      <w:r>
        <w:rPr>
          <w:rtl/>
        </w:rPr>
        <w:t xml:space="preserve">אם </w:t>
      </w:r>
      <w:bookmarkStart w:id="3875" w:name="_ETM_Q5_422939"/>
      <w:bookmarkEnd w:id="3875"/>
      <w:r>
        <w:rPr>
          <w:rtl/>
        </w:rPr>
        <w:t xml:space="preserve">מניחים </w:t>
      </w:r>
      <w:bookmarkStart w:id="3876" w:name="_ETM_Q5_423390"/>
      <w:bookmarkEnd w:id="3876"/>
      <w:r>
        <w:rPr>
          <w:rtl/>
        </w:rPr>
        <w:t xml:space="preserve">שמדובר </w:t>
      </w:r>
      <w:bookmarkStart w:id="3877" w:name="_ETM_Q5_424079"/>
      <w:bookmarkEnd w:id="3877"/>
      <w:r>
        <w:rPr>
          <w:rtl/>
        </w:rPr>
        <w:t xml:space="preserve">ברוצחים </w:t>
      </w:r>
      <w:bookmarkStart w:id="3878" w:name="_ETM_Q5_424709"/>
      <w:bookmarkEnd w:id="3878"/>
      <w:r>
        <w:rPr>
          <w:rtl/>
        </w:rPr>
        <w:t>חוזרים</w:t>
      </w:r>
      <w:bookmarkStart w:id="3879" w:name="_ETM_Q5_422238"/>
      <w:bookmarkEnd w:id="3879"/>
      <w:r>
        <w:rPr>
          <w:rtl/>
        </w:rPr>
        <w:t xml:space="preserve"> </w:t>
      </w:r>
      <w:bookmarkStart w:id="3880" w:name="_ETM_Q5_426040"/>
      <w:bookmarkEnd w:id="3880"/>
      <w:r>
        <w:rPr>
          <w:rFonts w:hint="cs"/>
          <w:rtl/>
        </w:rPr>
        <w:t xml:space="preserve">– </w:t>
      </w:r>
      <w:r>
        <w:rPr>
          <w:rtl/>
        </w:rPr>
        <w:t xml:space="preserve">כי </w:t>
      </w:r>
      <w:bookmarkStart w:id="3881" w:name="_ETM_Q5_426220"/>
      <w:bookmarkEnd w:id="3881"/>
      <w:r>
        <w:rPr>
          <w:rtl/>
        </w:rPr>
        <w:t>אין</w:t>
      </w:r>
      <w:bookmarkStart w:id="3882" w:name="_ETM_Q5_424657"/>
      <w:bookmarkEnd w:id="3882"/>
      <w:r>
        <w:rPr>
          <w:rtl/>
        </w:rPr>
        <w:t xml:space="preserve"> </w:t>
      </w:r>
      <w:bookmarkStart w:id="3883" w:name="_ETM_Q5_426459"/>
      <w:bookmarkEnd w:id="3883"/>
      <w:r>
        <w:rPr>
          <w:rtl/>
        </w:rPr>
        <w:t>הרתעה</w:t>
      </w:r>
      <w:r>
        <w:rPr>
          <w:rFonts w:hint="cs"/>
          <w:rtl/>
        </w:rPr>
        <w:t xml:space="preserve"> –</w:t>
      </w:r>
      <w:r>
        <w:rPr>
          <w:rtl/>
        </w:rPr>
        <w:t xml:space="preserve"> </w:t>
      </w:r>
      <w:bookmarkStart w:id="3884" w:name="_ETM_Q5_427650"/>
      <w:bookmarkEnd w:id="3884"/>
      <w:r>
        <w:rPr>
          <w:rtl/>
        </w:rPr>
        <w:t>המבצ</w:t>
      </w:r>
      <w:r>
        <w:rPr>
          <w:rFonts w:hint="cs"/>
          <w:rtl/>
        </w:rPr>
        <w:t>ע</w:t>
      </w:r>
      <w:r>
        <w:rPr>
          <w:rtl/>
        </w:rPr>
        <w:t xml:space="preserve">ים </w:t>
      </w:r>
      <w:bookmarkStart w:id="3885" w:name="_ETM_Q5_428459"/>
      <w:bookmarkEnd w:id="3885"/>
      <w:r>
        <w:rPr>
          <w:rtl/>
        </w:rPr>
        <w:t xml:space="preserve">באין </w:t>
      </w:r>
      <w:bookmarkStart w:id="3886" w:name="_ETM_Q5_428819"/>
      <w:bookmarkEnd w:id="3886"/>
      <w:r>
        <w:rPr>
          <w:rtl/>
        </w:rPr>
        <w:t xml:space="preserve">מפריע </w:t>
      </w:r>
      <w:bookmarkStart w:id="3887" w:name="_ETM_Q5_429500"/>
      <w:bookmarkEnd w:id="3887"/>
      <w:r>
        <w:rPr>
          <w:rtl/>
        </w:rPr>
        <w:t xml:space="preserve">רצח </w:t>
      </w:r>
      <w:bookmarkStart w:id="3888" w:name="_ETM_Q5_430040"/>
      <w:bookmarkEnd w:id="3888"/>
      <w:r>
        <w:rPr>
          <w:rtl/>
        </w:rPr>
        <w:t xml:space="preserve">אחרי </w:t>
      </w:r>
      <w:bookmarkStart w:id="3889" w:name="_ETM_Q5_430519"/>
      <w:bookmarkEnd w:id="3889"/>
      <w:r>
        <w:rPr>
          <w:rtl/>
        </w:rPr>
        <w:t>רצח</w:t>
      </w:r>
      <w:r>
        <w:rPr>
          <w:rFonts w:hint="cs"/>
          <w:rtl/>
        </w:rPr>
        <w:t>.</w:t>
      </w:r>
      <w:bookmarkStart w:id="3890" w:name="_ETM_Q5_428837"/>
      <w:bookmarkEnd w:id="3890"/>
      <w:r>
        <w:rPr>
          <w:rtl/>
        </w:rPr>
        <w:t xml:space="preserve"> </w:t>
      </w:r>
      <w:bookmarkStart w:id="3891" w:name="_ETM_Q5_431389"/>
      <w:bookmarkEnd w:id="3891"/>
      <w:r>
        <w:rPr>
          <w:rtl/>
        </w:rPr>
        <w:t xml:space="preserve">יחד </w:t>
      </w:r>
      <w:bookmarkStart w:id="3892" w:name="_ETM_Q5_431809"/>
      <w:bookmarkEnd w:id="3892"/>
      <w:r>
        <w:rPr>
          <w:rtl/>
        </w:rPr>
        <w:t xml:space="preserve">עם </w:t>
      </w:r>
      <w:bookmarkStart w:id="3893" w:name="_ETM_Q5_431989"/>
      <w:bookmarkEnd w:id="3893"/>
      <w:r>
        <w:rPr>
          <w:rtl/>
        </w:rPr>
        <w:t>זאת</w:t>
      </w:r>
      <w:r>
        <w:rPr>
          <w:rFonts w:hint="cs"/>
          <w:rtl/>
        </w:rPr>
        <w:t>,</w:t>
      </w:r>
      <w:r>
        <w:rPr>
          <w:rtl/>
        </w:rPr>
        <w:t xml:space="preserve"> </w:t>
      </w:r>
      <w:bookmarkStart w:id="3894" w:name="_ETM_Q5_432409"/>
      <w:bookmarkEnd w:id="3894"/>
      <w:r>
        <w:rPr>
          <w:rtl/>
        </w:rPr>
        <w:t xml:space="preserve">רוצחים </w:t>
      </w:r>
      <w:bookmarkStart w:id="3895" w:name="_ETM_Q5_433129"/>
      <w:bookmarkEnd w:id="3895"/>
      <w:r>
        <w:rPr>
          <w:rtl/>
        </w:rPr>
        <w:t xml:space="preserve">לא </w:t>
      </w:r>
      <w:bookmarkStart w:id="3896" w:name="_ETM_Q5_433279"/>
      <w:bookmarkEnd w:id="3896"/>
      <w:r>
        <w:rPr>
          <w:rtl/>
        </w:rPr>
        <w:t xml:space="preserve">עובדים </w:t>
      </w:r>
      <w:bookmarkStart w:id="3897" w:name="_ETM_Q5_433699"/>
      <w:bookmarkEnd w:id="3897"/>
      <w:r>
        <w:rPr>
          <w:rtl/>
        </w:rPr>
        <w:t>לבד</w:t>
      </w:r>
      <w:r>
        <w:rPr>
          <w:rFonts w:hint="cs"/>
          <w:rtl/>
        </w:rPr>
        <w:t>.</w:t>
      </w:r>
      <w:r>
        <w:rPr>
          <w:rtl/>
        </w:rPr>
        <w:t xml:space="preserve"> </w:t>
      </w:r>
      <w:bookmarkStart w:id="3898" w:name="_ETM_Q5_434419"/>
      <w:bookmarkEnd w:id="3898"/>
      <w:r>
        <w:rPr>
          <w:rtl/>
        </w:rPr>
        <w:t>לרוב</w:t>
      </w:r>
      <w:r>
        <w:rPr>
          <w:rFonts w:hint="cs"/>
          <w:rtl/>
        </w:rPr>
        <w:t>,</w:t>
      </w:r>
      <w:r>
        <w:rPr>
          <w:rtl/>
        </w:rPr>
        <w:t xml:space="preserve"> </w:t>
      </w:r>
      <w:bookmarkStart w:id="3899" w:name="_ETM_Q5_434840"/>
      <w:bookmarkEnd w:id="3899"/>
      <w:r>
        <w:rPr>
          <w:rtl/>
        </w:rPr>
        <w:t>בכ</w:t>
      </w:r>
      <w:bookmarkStart w:id="3900" w:name="_ETM_Q5_432498"/>
      <w:bookmarkStart w:id="3901" w:name="_ETM_Q5_433549"/>
      <w:bookmarkEnd w:id="3900"/>
      <w:bookmarkEnd w:id="3901"/>
      <w:r>
        <w:rPr>
          <w:rtl/>
        </w:rPr>
        <w:t xml:space="preserve">ל </w:t>
      </w:r>
      <w:bookmarkStart w:id="3902" w:name="_ETM_Q5_435230"/>
      <w:bookmarkEnd w:id="3902"/>
      <w:r>
        <w:rPr>
          <w:rtl/>
        </w:rPr>
        <w:t xml:space="preserve">רצח </w:t>
      </w:r>
      <w:bookmarkStart w:id="3903" w:name="_ETM_Q5_435769"/>
      <w:bookmarkEnd w:id="3903"/>
      <w:r>
        <w:rPr>
          <w:rtl/>
        </w:rPr>
        <w:t xml:space="preserve">יש </w:t>
      </w:r>
      <w:bookmarkStart w:id="3904" w:name="_ETM_Q5_436099"/>
      <w:bookmarkEnd w:id="3904"/>
      <w:r>
        <w:rPr>
          <w:rtl/>
        </w:rPr>
        <w:t xml:space="preserve">עוד </w:t>
      </w:r>
      <w:bookmarkStart w:id="3905" w:name="_ETM_Q5_436310"/>
      <w:bookmarkEnd w:id="3905"/>
      <w:r>
        <w:rPr>
          <w:rtl/>
        </w:rPr>
        <w:t>רוצח</w:t>
      </w:r>
      <w:r>
        <w:rPr>
          <w:rFonts w:hint="cs"/>
          <w:rtl/>
        </w:rPr>
        <w:t>,</w:t>
      </w:r>
      <w:r>
        <w:rPr>
          <w:rtl/>
        </w:rPr>
        <w:t xml:space="preserve"> </w:t>
      </w:r>
      <w:bookmarkStart w:id="3906" w:name="_ETM_Q5_437000"/>
      <w:bookmarkEnd w:id="3906"/>
      <w:r>
        <w:rPr>
          <w:rtl/>
        </w:rPr>
        <w:t xml:space="preserve">עוד </w:t>
      </w:r>
      <w:bookmarkStart w:id="3907" w:name="_ETM_Q5_437240"/>
      <w:bookmarkEnd w:id="3907"/>
      <w:r>
        <w:rPr>
          <w:rFonts w:hint="cs"/>
          <w:rtl/>
        </w:rPr>
        <w:t>ס</w:t>
      </w:r>
      <w:r>
        <w:rPr>
          <w:rtl/>
        </w:rPr>
        <w:t>יי</w:t>
      </w:r>
      <w:bookmarkStart w:id="3908" w:name="_ETM_Q5_434648"/>
      <w:bookmarkEnd w:id="3908"/>
      <w:r>
        <w:rPr>
          <w:rFonts w:hint="cs"/>
          <w:rtl/>
        </w:rPr>
        <w:t>ע</w:t>
      </w:r>
      <w:r>
        <w:rPr>
          <w:rtl/>
        </w:rPr>
        <w:t xml:space="preserve">ן </w:t>
      </w:r>
      <w:bookmarkStart w:id="3909" w:name="_ETM_Q5_437839"/>
      <w:bookmarkEnd w:id="3909"/>
      <w:r>
        <w:rPr>
          <w:rFonts w:hint="cs"/>
          <w:rtl/>
        </w:rPr>
        <w:t>אחד</w:t>
      </w:r>
      <w:r>
        <w:rPr>
          <w:rtl/>
        </w:rPr>
        <w:t xml:space="preserve"> </w:t>
      </w:r>
      <w:bookmarkStart w:id="3910" w:name="_ETM_Q5_438229"/>
      <w:bookmarkEnd w:id="3910"/>
      <w:r>
        <w:rPr>
          <w:rtl/>
        </w:rPr>
        <w:t xml:space="preserve">או </w:t>
      </w:r>
      <w:bookmarkStart w:id="3911" w:name="_ETM_Q5_438289"/>
      <w:bookmarkEnd w:id="3911"/>
      <w:r>
        <w:rPr>
          <w:rFonts w:hint="cs"/>
          <w:rtl/>
        </w:rPr>
        <w:t>שניים.</w:t>
      </w:r>
      <w:r>
        <w:rPr>
          <w:rtl/>
        </w:rPr>
        <w:t xml:space="preserve"> </w:t>
      </w:r>
      <w:bookmarkStart w:id="3912" w:name="_ETM_Q5_439069"/>
      <w:bookmarkEnd w:id="3912"/>
      <w:r>
        <w:rPr>
          <w:rtl/>
        </w:rPr>
        <w:t xml:space="preserve">אז </w:t>
      </w:r>
      <w:bookmarkStart w:id="3913" w:name="_ETM_Q5_439279"/>
      <w:bookmarkEnd w:id="3913"/>
      <w:r>
        <w:rPr>
          <w:rtl/>
        </w:rPr>
        <w:t xml:space="preserve">המספר </w:t>
      </w:r>
      <w:bookmarkStart w:id="3914" w:name="_ETM_Q5_439789"/>
      <w:bookmarkEnd w:id="3914"/>
      <w:r>
        <w:rPr>
          <w:rtl/>
        </w:rPr>
        <w:t xml:space="preserve">הזה </w:t>
      </w:r>
      <w:bookmarkStart w:id="3915" w:name="_ETM_Q5_440029"/>
      <w:bookmarkEnd w:id="3915"/>
      <w:r>
        <w:rPr>
          <w:rtl/>
        </w:rPr>
        <w:t xml:space="preserve">יכול </w:t>
      </w:r>
      <w:bookmarkStart w:id="3916" w:name="_ETM_Q5_440449"/>
      <w:bookmarkEnd w:id="3916"/>
      <w:r>
        <w:rPr>
          <w:rtl/>
        </w:rPr>
        <w:t xml:space="preserve">להגיע </w:t>
      </w:r>
      <w:bookmarkStart w:id="3917" w:name="_ETM_Q5_440930"/>
      <w:bookmarkEnd w:id="3917"/>
      <w:r>
        <w:rPr>
          <w:rtl/>
        </w:rPr>
        <w:t>ל</w:t>
      </w:r>
      <w:bookmarkStart w:id="3918" w:name="_ETM_Q5_441620"/>
      <w:bookmarkEnd w:id="3918"/>
      <w:r>
        <w:rPr>
          <w:rFonts w:hint="cs"/>
          <w:rtl/>
        </w:rPr>
        <w:t>-3,000</w:t>
      </w:r>
      <w:bookmarkStart w:id="3919" w:name="_ETM_Q5_438807"/>
      <w:bookmarkEnd w:id="3919"/>
      <w:r>
        <w:rPr>
          <w:rtl/>
        </w:rPr>
        <w:t xml:space="preserve"> </w:t>
      </w:r>
      <w:bookmarkStart w:id="3920" w:name="_ETM_Q5_442470"/>
      <w:bookmarkEnd w:id="3920"/>
      <w:r>
        <w:rPr>
          <w:rtl/>
        </w:rPr>
        <w:t xml:space="preserve">רוצחים </w:t>
      </w:r>
      <w:bookmarkStart w:id="3921" w:name="_ETM_Q5_443070"/>
      <w:bookmarkEnd w:id="3921"/>
      <w:r>
        <w:rPr>
          <w:rtl/>
        </w:rPr>
        <w:t>ש</w:t>
      </w:r>
      <w:bookmarkStart w:id="3922" w:name="_ETM_Q5_443279"/>
      <w:bookmarkStart w:id="3923" w:name="_ETM_Q5_443820"/>
      <w:bookmarkEnd w:id="3922"/>
      <w:bookmarkEnd w:id="3923"/>
      <w:r>
        <w:rPr>
          <w:rtl/>
        </w:rPr>
        <w:t xml:space="preserve">מסתובבים </w:t>
      </w:r>
      <w:bookmarkStart w:id="3924" w:name="_ETM_Q5_445110"/>
      <w:bookmarkEnd w:id="3924"/>
      <w:r>
        <w:rPr>
          <w:rtl/>
        </w:rPr>
        <w:t xml:space="preserve">בינינו </w:t>
      </w:r>
      <w:bookmarkStart w:id="3925" w:name="_ETM_Q5_446100"/>
      <w:bookmarkEnd w:id="3925"/>
      <w:r>
        <w:rPr>
          <w:rtl/>
        </w:rPr>
        <w:t xml:space="preserve">באופן </w:t>
      </w:r>
      <w:bookmarkStart w:id="3926" w:name="_ETM_Q5_446640"/>
      <w:bookmarkEnd w:id="3926"/>
      <w:r>
        <w:rPr>
          <w:rtl/>
        </w:rPr>
        <w:t>חופשי</w:t>
      </w:r>
      <w:r>
        <w:rPr>
          <w:rFonts w:hint="cs"/>
          <w:rtl/>
        </w:rPr>
        <w:t>;</w:t>
      </w:r>
      <w:r>
        <w:rPr>
          <w:rtl/>
        </w:rPr>
        <w:t xml:space="preserve"> </w:t>
      </w:r>
      <w:bookmarkStart w:id="3927" w:name="_ETM_Q5_447600"/>
      <w:bookmarkEnd w:id="3927"/>
      <w:r>
        <w:rPr>
          <w:rtl/>
        </w:rPr>
        <w:t xml:space="preserve">במכונית </w:t>
      </w:r>
      <w:bookmarkStart w:id="3928" w:name="_ETM_Q5_448350"/>
      <w:bookmarkEnd w:id="3928"/>
      <w:r>
        <w:rPr>
          <w:rFonts w:hint="cs"/>
          <w:rtl/>
        </w:rPr>
        <w:t>ל</w:t>
      </w:r>
      <w:bookmarkStart w:id="3929" w:name="_ETM_Q5_445717"/>
      <w:bookmarkEnd w:id="3929"/>
      <w:r>
        <w:rPr>
          <w:rtl/>
        </w:rPr>
        <w:t>יד</w:t>
      </w:r>
      <w:r>
        <w:rPr>
          <w:rFonts w:hint="cs"/>
          <w:rtl/>
        </w:rPr>
        <w:t>י</w:t>
      </w:r>
      <w:r>
        <w:rPr>
          <w:rtl/>
        </w:rPr>
        <w:t>נו</w:t>
      </w:r>
      <w:r>
        <w:rPr>
          <w:rFonts w:hint="cs"/>
          <w:rtl/>
        </w:rPr>
        <w:t>,</w:t>
      </w:r>
      <w:r>
        <w:rPr>
          <w:rtl/>
        </w:rPr>
        <w:t xml:space="preserve"> </w:t>
      </w:r>
      <w:bookmarkStart w:id="3930" w:name="_ETM_Q5_449040"/>
      <w:bookmarkEnd w:id="3930"/>
      <w:r>
        <w:rPr>
          <w:rtl/>
        </w:rPr>
        <w:t xml:space="preserve">בשולחן </w:t>
      </w:r>
      <w:bookmarkStart w:id="3931" w:name="_ETM_Q5_449910"/>
      <w:bookmarkEnd w:id="3931"/>
      <w:r>
        <w:rPr>
          <w:rtl/>
        </w:rPr>
        <w:t>ליד</w:t>
      </w:r>
      <w:r>
        <w:rPr>
          <w:rFonts w:hint="cs"/>
          <w:rtl/>
        </w:rPr>
        <w:t>י</w:t>
      </w:r>
      <w:bookmarkStart w:id="3932" w:name="_ETM_Q5_448027"/>
      <w:bookmarkEnd w:id="3932"/>
      <w:r>
        <w:rPr>
          <w:rtl/>
        </w:rPr>
        <w:t xml:space="preserve">נו </w:t>
      </w:r>
      <w:bookmarkStart w:id="3933" w:name="_ETM_Q5_450450"/>
      <w:bookmarkEnd w:id="3933"/>
      <w:r>
        <w:rPr>
          <w:rtl/>
        </w:rPr>
        <w:t xml:space="preserve">בבית </w:t>
      </w:r>
      <w:bookmarkStart w:id="3934" w:name="_ETM_Q5_450839"/>
      <w:bookmarkEnd w:id="3934"/>
      <w:r>
        <w:rPr>
          <w:rtl/>
        </w:rPr>
        <w:t>הקפה</w:t>
      </w:r>
      <w:r>
        <w:rPr>
          <w:rFonts w:hint="cs"/>
          <w:rtl/>
        </w:rPr>
        <w:t>,</w:t>
      </w:r>
      <w:r>
        <w:rPr>
          <w:rtl/>
        </w:rPr>
        <w:t xml:space="preserve"> </w:t>
      </w:r>
      <w:bookmarkStart w:id="3935" w:name="_ETM_Q5_451680"/>
      <w:bookmarkEnd w:id="3935"/>
      <w:r>
        <w:rPr>
          <w:rtl/>
        </w:rPr>
        <w:t>בקיוסק</w:t>
      </w:r>
      <w:r>
        <w:rPr>
          <w:rFonts w:hint="cs"/>
          <w:rtl/>
        </w:rPr>
        <w:t>,</w:t>
      </w:r>
      <w:r>
        <w:rPr>
          <w:rtl/>
        </w:rPr>
        <w:t xml:space="preserve"> </w:t>
      </w:r>
      <w:bookmarkStart w:id="3936" w:name="_ETM_Q5_452490"/>
      <w:bookmarkEnd w:id="3936"/>
      <w:r>
        <w:rPr>
          <w:rtl/>
        </w:rPr>
        <w:t>במגרש</w:t>
      </w:r>
      <w:r>
        <w:rPr>
          <w:rFonts w:hint="cs"/>
          <w:rtl/>
        </w:rPr>
        <w:t>.</w:t>
      </w:r>
      <w:r>
        <w:rPr>
          <w:rtl/>
        </w:rPr>
        <w:t xml:space="preserve"> </w:t>
      </w:r>
      <w:bookmarkStart w:id="3937" w:name="_ETM_Q5_454380"/>
      <w:bookmarkEnd w:id="3937"/>
      <w:r>
        <w:rPr>
          <w:rtl/>
        </w:rPr>
        <w:t xml:space="preserve">זאת </w:t>
      </w:r>
      <w:bookmarkStart w:id="3938" w:name="_ETM_Q5_454680"/>
      <w:bookmarkEnd w:id="3938"/>
      <w:r>
        <w:rPr>
          <w:rtl/>
        </w:rPr>
        <w:t xml:space="preserve">נקודה </w:t>
      </w:r>
      <w:bookmarkStart w:id="3939" w:name="_ETM_Q5_455099"/>
      <w:bookmarkEnd w:id="3939"/>
      <w:r>
        <w:rPr>
          <w:rtl/>
        </w:rPr>
        <w:t>למחשבה</w:t>
      </w:r>
      <w:r>
        <w:rPr>
          <w:rFonts w:hint="cs"/>
          <w:rtl/>
        </w:rPr>
        <w:t>,</w:t>
      </w:r>
      <w:r>
        <w:rPr>
          <w:rtl/>
        </w:rPr>
        <w:t xml:space="preserve"> </w:t>
      </w:r>
      <w:bookmarkStart w:id="3940" w:name="_ETM_Q5_456729"/>
      <w:bookmarkEnd w:id="3940"/>
      <w:r>
        <w:rPr>
          <w:rtl/>
        </w:rPr>
        <w:t xml:space="preserve">בעיקר </w:t>
      </w:r>
      <w:bookmarkStart w:id="3941" w:name="_ETM_Q5_457389"/>
      <w:bookmarkEnd w:id="3941"/>
      <w:r>
        <w:rPr>
          <w:rtl/>
        </w:rPr>
        <w:t xml:space="preserve">בזמן </w:t>
      </w:r>
      <w:bookmarkStart w:id="3942" w:name="_ETM_Q5_458169"/>
      <w:bookmarkEnd w:id="3942"/>
      <w:r>
        <w:rPr>
          <w:rtl/>
        </w:rPr>
        <w:t xml:space="preserve">שאתם </w:t>
      </w:r>
      <w:bookmarkStart w:id="3943" w:name="_ETM_Q5_459550"/>
      <w:bookmarkEnd w:id="3943"/>
      <w:r>
        <w:rPr>
          <w:rtl/>
        </w:rPr>
        <w:t xml:space="preserve">שותים </w:t>
      </w:r>
      <w:bookmarkStart w:id="3944" w:name="_ETM_Q5_460479"/>
      <w:bookmarkEnd w:id="3944"/>
      <w:r>
        <w:rPr>
          <w:rtl/>
        </w:rPr>
        <w:t xml:space="preserve">את </w:t>
      </w:r>
      <w:bookmarkStart w:id="3945" w:name="_ETM_Q5_460690"/>
      <w:bookmarkEnd w:id="3945"/>
      <w:r>
        <w:rPr>
          <w:rtl/>
        </w:rPr>
        <w:t xml:space="preserve">האספרסו </w:t>
      </w:r>
      <w:bookmarkStart w:id="3946" w:name="_ETM_Q5_461320"/>
      <w:bookmarkEnd w:id="3946"/>
      <w:r>
        <w:rPr>
          <w:rtl/>
        </w:rPr>
        <w:t>של</w:t>
      </w:r>
      <w:r>
        <w:rPr>
          <w:rFonts w:hint="cs"/>
          <w:rtl/>
        </w:rPr>
        <w:t>כם.</w:t>
      </w:r>
      <w:bookmarkStart w:id="3947" w:name="_ETM_Q5_461600"/>
      <w:bookmarkEnd w:id="3947"/>
    </w:p>
    <w:p w:rsidR="00974996" w:rsidRDefault="00974996" w:rsidP="008473B9">
      <w:pPr>
        <w:rPr>
          <w:rtl/>
        </w:rPr>
      </w:pPr>
      <w:bookmarkStart w:id="3948" w:name="_ETM_Q5_464655"/>
      <w:bookmarkEnd w:id="3948"/>
    </w:p>
    <w:p w:rsidR="00974996" w:rsidRDefault="00974996" w:rsidP="00D75267">
      <w:pPr>
        <w:rPr>
          <w:rtl/>
        </w:rPr>
      </w:pPr>
      <w:bookmarkStart w:id="3949" w:name="_ETM_Q5_464805"/>
      <w:bookmarkStart w:id="3950" w:name="_ETM_Q5_464873"/>
      <w:bookmarkStart w:id="3951" w:name="_ETM_Q5_464942"/>
      <w:bookmarkStart w:id="3952" w:name="_ETM_Q5_463940"/>
      <w:bookmarkStart w:id="3953" w:name="_ETM_Q5_461156"/>
      <w:bookmarkEnd w:id="3949"/>
      <w:bookmarkEnd w:id="3950"/>
      <w:bookmarkEnd w:id="3951"/>
      <w:bookmarkEnd w:id="3952"/>
      <w:bookmarkEnd w:id="3953"/>
      <w:r>
        <w:rPr>
          <w:rFonts w:hint="cs"/>
          <w:rtl/>
        </w:rPr>
        <w:t>תאר</w:t>
      </w:r>
      <w:r>
        <w:rPr>
          <w:rtl/>
        </w:rPr>
        <w:t xml:space="preserve"> </w:t>
      </w:r>
      <w:bookmarkStart w:id="3954" w:name="_ETM_Q5_464240"/>
      <w:bookmarkEnd w:id="3954"/>
      <w:r>
        <w:rPr>
          <w:rtl/>
        </w:rPr>
        <w:t xml:space="preserve">לעצמך </w:t>
      </w:r>
      <w:bookmarkStart w:id="3955" w:name="_ETM_Q5_464779"/>
      <w:bookmarkEnd w:id="3955"/>
      <w:r>
        <w:rPr>
          <w:rtl/>
        </w:rPr>
        <w:t xml:space="preserve">שאתה </w:t>
      </w:r>
      <w:bookmarkStart w:id="3956" w:name="_ETM_Q5_465170"/>
      <w:bookmarkEnd w:id="3956"/>
      <w:r>
        <w:rPr>
          <w:rtl/>
        </w:rPr>
        <w:t xml:space="preserve">מתגורר </w:t>
      </w:r>
      <w:bookmarkStart w:id="3957" w:name="_ETM_Q5_465740"/>
      <w:bookmarkEnd w:id="3957"/>
      <w:r>
        <w:rPr>
          <w:rtl/>
        </w:rPr>
        <w:t>ב</w:t>
      </w:r>
      <w:r>
        <w:rPr>
          <w:rFonts w:hint="cs"/>
          <w:rtl/>
        </w:rPr>
        <w:t>י</w:t>
      </w:r>
      <w:r>
        <w:rPr>
          <w:rtl/>
        </w:rPr>
        <w:t>ישוב</w:t>
      </w:r>
      <w:r>
        <w:rPr>
          <w:rFonts w:hint="cs"/>
          <w:rtl/>
        </w:rPr>
        <w:t>,</w:t>
      </w:r>
      <w:r>
        <w:rPr>
          <w:rtl/>
        </w:rPr>
        <w:t xml:space="preserve"> </w:t>
      </w:r>
      <w:bookmarkStart w:id="3958" w:name="_ETM_Q5_466490"/>
      <w:bookmarkEnd w:id="3958"/>
      <w:r>
        <w:rPr>
          <w:rtl/>
        </w:rPr>
        <w:t xml:space="preserve">אדוני </w:t>
      </w:r>
      <w:bookmarkStart w:id="3959" w:name="_ETM_Q5_466880"/>
      <w:bookmarkEnd w:id="3959"/>
      <w:r>
        <w:rPr>
          <w:rtl/>
        </w:rPr>
        <w:t>היושב-ראש</w:t>
      </w:r>
      <w:r>
        <w:rPr>
          <w:rFonts w:hint="cs"/>
          <w:rtl/>
        </w:rPr>
        <w:t>,</w:t>
      </w:r>
      <w:r>
        <w:rPr>
          <w:rtl/>
        </w:rPr>
        <w:t xml:space="preserve"> </w:t>
      </w:r>
      <w:bookmarkStart w:id="3960" w:name="_ETM_Q5_468110"/>
      <w:bookmarkEnd w:id="3960"/>
      <w:r>
        <w:rPr>
          <w:rtl/>
        </w:rPr>
        <w:t xml:space="preserve">שיש </w:t>
      </w:r>
      <w:bookmarkStart w:id="3961" w:name="_ETM_Q5_468439"/>
      <w:bookmarkEnd w:id="3961"/>
      <w:r>
        <w:rPr>
          <w:rtl/>
        </w:rPr>
        <w:t xml:space="preserve">בו </w:t>
      </w:r>
      <w:bookmarkStart w:id="3962" w:name="_ETM_Q5_468620"/>
      <w:bookmarkEnd w:id="3962"/>
      <w:r>
        <w:rPr>
          <w:rtl/>
        </w:rPr>
        <w:t xml:space="preserve">20 </w:t>
      </w:r>
      <w:bookmarkStart w:id="3963" w:name="_ETM_Q5_468979"/>
      <w:bookmarkStart w:id="3964" w:name="_ETM_Q5_469610"/>
      <w:bookmarkStart w:id="3965" w:name="_ETM_Q5_469939"/>
      <w:bookmarkStart w:id="3966" w:name="_ETM_Q5_470180"/>
      <w:bookmarkStart w:id="3967" w:name="_ETM_Q5_466817"/>
      <w:bookmarkEnd w:id="3963"/>
      <w:bookmarkEnd w:id="3964"/>
      <w:bookmarkEnd w:id="3965"/>
      <w:bookmarkEnd w:id="3966"/>
      <w:bookmarkEnd w:id="3967"/>
      <w:r>
        <w:rPr>
          <w:rFonts w:hint="cs"/>
          <w:rtl/>
        </w:rPr>
        <w:t xml:space="preserve">עד </w:t>
      </w:r>
      <w:bookmarkStart w:id="3968" w:name="_ETM_Q5_467590"/>
      <w:bookmarkEnd w:id="3968"/>
      <w:r>
        <w:rPr>
          <w:rFonts w:hint="cs"/>
          <w:rtl/>
        </w:rPr>
        <w:t>25</w:t>
      </w:r>
      <w:r>
        <w:rPr>
          <w:rtl/>
        </w:rPr>
        <w:t xml:space="preserve"> </w:t>
      </w:r>
      <w:bookmarkStart w:id="3969" w:name="_ETM_Q5_470719"/>
      <w:bookmarkEnd w:id="3969"/>
      <w:r>
        <w:rPr>
          <w:rtl/>
        </w:rPr>
        <w:t xml:space="preserve">רוצחים </w:t>
      </w:r>
      <w:bookmarkStart w:id="3970" w:name="_ETM_Q5_471050"/>
      <w:bookmarkEnd w:id="3970"/>
      <w:r>
        <w:rPr>
          <w:rtl/>
        </w:rPr>
        <w:t xml:space="preserve">שמסתובבים </w:t>
      </w:r>
      <w:bookmarkStart w:id="3971" w:name="_ETM_Q5_471650"/>
      <w:bookmarkEnd w:id="3971"/>
      <w:r>
        <w:rPr>
          <w:rtl/>
        </w:rPr>
        <w:t>חופשי</w:t>
      </w:r>
      <w:r>
        <w:rPr>
          <w:rFonts w:hint="cs"/>
          <w:rtl/>
        </w:rPr>
        <w:t>.</w:t>
      </w:r>
      <w:r>
        <w:rPr>
          <w:rtl/>
        </w:rPr>
        <w:t xml:space="preserve"> </w:t>
      </w:r>
      <w:bookmarkStart w:id="3972" w:name="_ETM_Q5_472419"/>
      <w:bookmarkEnd w:id="3972"/>
      <w:r>
        <w:rPr>
          <w:rtl/>
        </w:rPr>
        <w:t xml:space="preserve">זה </w:t>
      </w:r>
      <w:bookmarkStart w:id="3973" w:name="_ETM_Q5_472660"/>
      <w:bookmarkEnd w:id="3973"/>
      <w:r>
        <w:rPr>
          <w:rtl/>
        </w:rPr>
        <w:t xml:space="preserve">הממוצע </w:t>
      </w:r>
      <w:bookmarkStart w:id="3974" w:name="_ETM_Q5_473290"/>
      <w:bookmarkEnd w:id="3974"/>
      <w:r>
        <w:rPr>
          <w:rtl/>
        </w:rPr>
        <w:t>בי</w:t>
      </w:r>
      <w:r>
        <w:rPr>
          <w:rFonts w:hint="cs"/>
          <w:rtl/>
        </w:rPr>
        <w:t>י</w:t>
      </w:r>
      <w:r>
        <w:rPr>
          <w:rtl/>
        </w:rPr>
        <w:t xml:space="preserve">שובים </w:t>
      </w:r>
      <w:bookmarkStart w:id="3975" w:name="_ETM_Q5_473770"/>
      <w:bookmarkEnd w:id="3975"/>
      <w:r>
        <w:rPr>
          <w:rtl/>
        </w:rPr>
        <w:t>הערביים</w:t>
      </w:r>
      <w:r>
        <w:rPr>
          <w:rFonts w:hint="cs"/>
          <w:rtl/>
        </w:rPr>
        <w:t>.</w:t>
      </w:r>
      <w:r>
        <w:rPr>
          <w:rtl/>
        </w:rPr>
        <w:t xml:space="preserve"> </w:t>
      </w:r>
      <w:bookmarkStart w:id="3976" w:name="_ETM_Q5_475000"/>
      <w:bookmarkEnd w:id="3976"/>
      <w:r>
        <w:rPr>
          <w:rtl/>
        </w:rPr>
        <w:t xml:space="preserve">אם </w:t>
      </w:r>
      <w:bookmarkStart w:id="3977" w:name="_ETM_Q5_475270"/>
      <w:bookmarkEnd w:id="3977"/>
      <w:r>
        <w:rPr>
          <w:rtl/>
        </w:rPr>
        <w:t xml:space="preserve">אתה </w:t>
      </w:r>
      <w:bookmarkStart w:id="3978" w:name="_ETM_Q5_475509"/>
      <w:bookmarkEnd w:id="3978"/>
      <w:r>
        <w:rPr>
          <w:rtl/>
        </w:rPr>
        <w:t xml:space="preserve">מחלק </w:t>
      </w:r>
      <w:bookmarkStart w:id="3979" w:name="_ETM_Q5_475990"/>
      <w:bookmarkEnd w:id="3979"/>
      <w:r>
        <w:rPr>
          <w:rtl/>
        </w:rPr>
        <w:t>ל</w:t>
      </w:r>
      <w:bookmarkStart w:id="3980" w:name="_ETM_Q5_476080"/>
      <w:bookmarkStart w:id="3981" w:name="_ETM_Q5_472947"/>
      <w:bookmarkEnd w:id="3980"/>
      <w:bookmarkEnd w:id="3981"/>
      <w:r>
        <w:rPr>
          <w:rtl/>
        </w:rPr>
        <w:t xml:space="preserve">מספר </w:t>
      </w:r>
      <w:bookmarkStart w:id="3982" w:name="_ETM_Q5_476440"/>
      <w:bookmarkEnd w:id="3982"/>
      <w:r>
        <w:rPr>
          <w:rtl/>
        </w:rPr>
        <w:t>הי</w:t>
      </w:r>
      <w:r>
        <w:rPr>
          <w:rFonts w:hint="cs"/>
          <w:rtl/>
        </w:rPr>
        <w:t>י</w:t>
      </w:r>
      <w:r>
        <w:rPr>
          <w:rtl/>
        </w:rPr>
        <w:t>שובים</w:t>
      </w:r>
      <w:bookmarkStart w:id="3983" w:name="_ETM_Q5_474026"/>
      <w:bookmarkEnd w:id="3983"/>
      <w:r>
        <w:rPr>
          <w:rFonts w:hint="cs"/>
          <w:rtl/>
        </w:rPr>
        <w:t xml:space="preserve"> </w:t>
      </w:r>
      <w:r>
        <w:rPr>
          <w:rFonts w:hint="eastAsia"/>
          <w:rtl/>
        </w:rPr>
        <w:t>–</w:t>
      </w:r>
      <w:r>
        <w:rPr>
          <w:rtl/>
        </w:rPr>
        <w:t xml:space="preserve"> </w:t>
      </w:r>
      <w:bookmarkStart w:id="3984" w:name="_ETM_Q5_476889"/>
      <w:bookmarkEnd w:id="3984"/>
      <w:r>
        <w:rPr>
          <w:rtl/>
        </w:rPr>
        <w:t xml:space="preserve">20 </w:t>
      </w:r>
      <w:bookmarkStart w:id="3985" w:name="_ETM_Q5_477279"/>
      <w:bookmarkEnd w:id="3985"/>
      <w:r>
        <w:rPr>
          <w:rtl/>
        </w:rPr>
        <w:t xml:space="preserve">עד </w:t>
      </w:r>
      <w:bookmarkStart w:id="3986" w:name="_ETM_Q5_477400"/>
      <w:bookmarkEnd w:id="3986"/>
      <w:r>
        <w:rPr>
          <w:rtl/>
        </w:rPr>
        <w:t xml:space="preserve">25 </w:t>
      </w:r>
      <w:bookmarkStart w:id="3987" w:name="_ETM_Q5_478060"/>
      <w:bookmarkEnd w:id="3987"/>
      <w:r>
        <w:rPr>
          <w:rtl/>
        </w:rPr>
        <w:t xml:space="preserve">רוצחים </w:t>
      </w:r>
      <w:bookmarkStart w:id="3988" w:name="_ETM_Q5_478509"/>
      <w:bookmarkEnd w:id="3988"/>
      <w:r>
        <w:rPr>
          <w:rtl/>
        </w:rPr>
        <w:t xml:space="preserve">מסתובבים </w:t>
      </w:r>
      <w:bookmarkStart w:id="3989" w:name="_ETM_Q5_478990"/>
      <w:bookmarkEnd w:id="3989"/>
      <w:r>
        <w:rPr>
          <w:rtl/>
        </w:rPr>
        <w:t xml:space="preserve">באופן </w:t>
      </w:r>
      <w:bookmarkStart w:id="3990" w:name="_ETM_Q5_479290"/>
      <w:bookmarkEnd w:id="3990"/>
      <w:r>
        <w:rPr>
          <w:rtl/>
        </w:rPr>
        <w:t>חופשי</w:t>
      </w:r>
      <w:r>
        <w:rPr>
          <w:rFonts w:hint="cs"/>
          <w:rtl/>
        </w:rPr>
        <w:t>.</w:t>
      </w:r>
      <w:r>
        <w:rPr>
          <w:rtl/>
        </w:rPr>
        <w:t xml:space="preserve"> </w:t>
      </w:r>
      <w:bookmarkStart w:id="3991" w:name="_ETM_Q5_480970"/>
      <w:bookmarkEnd w:id="3991"/>
      <w:r>
        <w:rPr>
          <w:rtl/>
        </w:rPr>
        <w:t>איז</w:t>
      </w:r>
      <w:r>
        <w:rPr>
          <w:rFonts w:hint="cs"/>
          <w:rtl/>
        </w:rPr>
        <w:t>ו</w:t>
      </w:r>
      <w:r>
        <w:rPr>
          <w:rtl/>
        </w:rPr>
        <w:t xml:space="preserve"> </w:t>
      </w:r>
      <w:bookmarkStart w:id="3992" w:name="_ETM_Q5_481270"/>
      <w:bookmarkEnd w:id="3992"/>
      <w:r>
        <w:rPr>
          <w:rtl/>
        </w:rPr>
        <w:t xml:space="preserve">הרגשה </w:t>
      </w:r>
      <w:bookmarkStart w:id="3993" w:name="_ETM_Q5_481750"/>
      <w:bookmarkEnd w:id="3993"/>
      <w:r>
        <w:rPr>
          <w:rtl/>
        </w:rPr>
        <w:t xml:space="preserve">יש </w:t>
      </w:r>
      <w:bookmarkStart w:id="3994" w:name="_ETM_Q5_481960"/>
      <w:bookmarkEnd w:id="3994"/>
      <w:r>
        <w:rPr>
          <w:rtl/>
        </w:rPr>
        <w:t>לך</w:t>
      </w:r>
      <w:r>
        <w:rPr>
          <w:rFonts w:hint="cs"/>
          <w:rtl/>
        </w:rPr>
        <w:t>, כבוד</w:t>
      </w:r>
      <w:bookmarkStart w:id="3995" w:name="_ETM_Q5_480000"/>
      <w:bookmarkStart w:id="3996" w:name="_ETM_Q5_481459"/>
      <w:bookmarkStart w:id="3997" w:name="_ETM_Q5_481760"/>
      <w:bookmarkStart w:id="3998" w:name="_ETM_Q5_482240"/>
      <w:bookmarkStart w:id="3999" w:name="_ETM_Q5_482450"/>
      <w:bookmarkStart w:id="4000" w:name="_ETM_Q5_483010"/>
      <w:bookmarkStart w:id="4001" w:name="_ETM_Q5_482004"/>
      <w:bookmarkEnd w:id="3995"/>
      <w:bookmarkEnd w:id="3996"/>
      <w:bookmarkEnd w:id="3997"/>
      <w:bookmarkEnd w:id="3998"/>
      <w:bookmarkEnd w:id="3999"/>
      <w:bookmarkEnd w:id="4000"/>
      <w:bookmarkEnd w:id="4001"/>
      <w:r>
        <w:rPr>
          <w:rtl/>
        </w:rPr>
        <w:t xml:space="preserve"> </w:t>
      </w:r>
      <w:bookmarkStart w:id="4002" w:name="_ETM_Q5_483430"/>
      <w:bookmarkEnd w:id="4002"/>
      <w:r>
        <w:rPr>
          <w:rtl/>
        </w:rPr>
        <w:t>השר</w:t>
      </w:r>
      <w:r>
        <w:rPr>
          <w:rFonts w:hint="cs"/>
          <w:rtl/>
        </w:rPr>
        <w:t>,</w:t>
      </w:r>
      <w:r>
        <w:rPr>
          <w:rtl/>
        </w:rPr>
        <w:t xml:space="preserve"> </w:t>
      </w:r>
      <w:bookmarkStart w:id="4003" w:name="_ETM_Q5_484560"/>
      <w:bookmarkEnd w:id="4003"/>
      <w:r>
        <w:rPr>
          <w:rtl/>
        </w:rPr>
        <w:t xml:space="preserve">אם </w:t>
      </w:r>
      <w:bookmarkStart w:id="4004" w:name="_ETM_Q5_484859"/>
      <w:bookmarkEnd w:id="4004"/>
      <w:r>
        <w:rPr>
          <w:rtl/>
        </w:rPr>
        <w:t>ב</w:t>
      </w:r>
      <w:r>
        <w:rPr>
          <w:rFonts w:hint="cs"/>
          <w:rtl/>
        </w:rPr>
        <w:t>י</w:t>
      </w:r>
      <w:r>
        <w:rPr>
          <w:rtl/>
        </w:rPr>
        <w:t xml:space="preserve">ישוב </w:t>
      </w:r>
      <w:bookmarkStart w:id="4005" w:name="_ETM_Q5_485279"/>
      <w:bookmarkEnd w:id="4005"/>
      <w:r>
        <w:rPr>
          <w:rtl/>
        </w:rPr>
        <w:t xml:space="preserve">שלך </w:t>
      </w:r>
      <w:bookmarkStart w:id="4006" w:name="_ETM_Q5_485939"/>
      <w:bookmarkEnd w:id="4006"/>
      <w:r>
        <w:rPr>
          <w:rtl/>
        </w:rPr>
        <w:t xml:space="preserve">היית </w:t>
      </w:r>
      <w:bookmarkStart w:id="4007" w:name="_ETM_Q5_486300"/>
      <w:bookmarkEnd w:id="4007"/>
      <w:r>
        <w:rPr>
          <w:rtl/>
        </w:rPr>
        <w:t xml:space="preserve">יודע </w:t>
      </w:r>
      <w:bookmarkStart w:id="4008" w:name="_ETM_Q5_486720"/>
      <w:bookmarkEnd w:id="4008"/>
      <w:r>
        <w:rPr>
          <w:rtl/>
        </w:rPr>
        <w:t>ש</w:t>
      </w:r>
      <w:bookmarkStart w:id="4009" w:name="_ETM_Q5_482945"/>
      <w:bookmarkEnd w:id="4009"/>
      <w:r>
        <w:rPr>
          <w:rFonts w:hint="cs"/>
          <w:rtl/>
        </w:rPr>
        <w:t>-20</w:t>
      </w:r>
      <w:bookmarkStart w:id="4010" w:name="_ETM_Q5_482404"/>
      <w:bookmarkEnd w:id="4010"/>
      <w:r>
        <w:rPr>
          <w:rtl/>
        </w:rPr>
        <w:t xml:space="preserve"> </w:t>
      </w:r>
      <w:bookmarkStart w:id="4011" w:name="_ETM_Q5_487500"/>
      <w:bookmarkEnd w:id="4011"/>
      <w:r>
        <w:rPr>
          <w:rtl/>
        </w:rPr>
        <w:t xml:space="preserve">רוצחים </w:t>
      </w:r>
      <w:bookmarkStart w:id="4012" w:name="_ETM_Q5_487979"/>
      <w:bookmarkEnd w:id="4012"/>
      <w:r>
        <w:rPr>
          <w:rtl/>
        </w:rPr>
        <w:t>מס</w:t>
      </w:r>
      <w:r>
        <w:rPr>
          <w:rFonts w:hint="cs"/>
          <w:rtl/>
        </w:rPr>
        <w:t>תובב</w:t>
      </w:r>
      <w:r>
        <w:rPr>
          <w:rtl/>
        </w:rPr>
        <w:t xml:space="preserve">ים </w:t>
      </w:r>
      <w:bookmarkStart w:id="4013" w:name="_ETM_Q5_488520"/>
      <w:bookmarkEnd w:id="4013"/>
      <w:r>
        <w:rPr>
          <w:rtl/>
        </w:rPr>
        <w:t>חופשי</w:t>
      </w:r>
      <w:bookmarkStart w:id="4014" w:name="_ETM_Q5_490410"/>
      <w:bookmarkStart w:id="4015" w:name="_ETM_Q5_488114"/>
      <w:bookmarkEnd w:id="4014"/>
      <w:bookmarkEnd w:id="4015"/>
      <w:r>
        <w:rPr>
          <w:rFonts w:hint="cs"/>
          <w:rtl/>
        </w:rPr>
        <w:t>,</w:t>
      </w:r>
      <w:r>
        <w:rPr>
          <w:rtl/>
        </w:rPr>
        <w:t xml:space="preserve"> </w:t>
      </w:r>
      <w:bookmarkStart w:id="4016" w:name="_ETM_Q5_490589"/>
      <w:bookmarkEnd w:id="4016"/>
      <w:r>
        <w:rPr>
          <w:rFonts w:hint="cs"/>
          <w:rtl/>
        </w:rPr>
        <w:t>ו</w:t>
      </w:r>
      <w:r>
        <w:rPr>
          <w:rtl/>
        </w:rPr>
        <w:t xml:space="preserve">המשטרה </w:t>
      </w:r>
      <w:bookmarkStart w:id="4017" w:name="_ETM_Q5_491039"/>
      <w:bookmarkEnd w:id="4017"/>
      <w:r>
        <w:rPr>
          <w:rtl/>
        </w:rPr>
        <w:t xml:space="preserve">לא </w:t>
      </w:r>
      <w:bookmarkStart w:id="4018" w:name="_ETM_Q5_491159"/>
      <w:bookmarkEnd w:id="4018"/>
      <w:r>
        <w:rPr>
          <w:rtl/>
        </w:rPr>
        <w:t xml:space="preserve">עושה </w:t>
      </w:r>
      <w:bookmarkStart w:id="4019" w:name="_ETM_Q5_491459"/>
      <w:bookmarkEnd w:id="4019"/>
      <w:r>
        <w:rPr>
          <w:rtl/>
        </w:rPr>
        <w:t>כלום</w:t>
      </w:r>
      <w:r>
        <w:rPr>
          <w:rFonts w:hint="cs"/>
          <w:rtl/>
        </w:rPr>
        <w:t>,</w:t>
      </w:r>
      <w:r>
        <w:rPr>
          <w:rtl/>
        </w:rPr>
        <w:t xml:space="preserve"> </w:t>
      </w:r>
      <w:bookmarkStart w:id="4020" w:name="_ETM_Q5_492059"/>
      <w:bookmarkEnd w:id="4020"/>
      <w:r>
        <w:rPr>
          <w:rFonts w:hint="cs"/>
          <w:rtl/>
        </w:rPr>
        <w:t>וה</w:t>
      </w:r>
      <w:r>
        <w:rPr>
          <w:rtl/>
        </w:rPr>
        <w:t xml:space="preserve">מדינה </w:t>
      </w:r>
      <w:bookmarkStart w:id="4021" w:name="_ETM_Q5_492670"/>
      <w:bookmarkStart w:id="4022" w:name="_ETM_Q5_492760"/>
      <w:bookmarkStart w:id="4023" w:name="_ETM_Q5_491534"/>
      <w:bookmarkEnd w:id="4021"/>
      <w:bookmarkEnd w:id="4022"/>
      <w:bookmarkEnd w:id="4023"/>
      <w:r>
        <w:rPr>
          <w:rtl/>
        </w:rPr>
        <w:t xml:space="preserve">לא </w:t>
      </w:r>
      <w:bookmarkStart w:id="4024" w:name="_ETM_Q5_492820"/>
      <w:bookmarkEnd w:id="4024"/>
      <w:r>
        <w:rPr>
          <w:rtl/>
        </w:rPr>
        <w:t xml:space="preserve">עושה </w:t>
      </w:r>
      <w:bookmarkStart w:id="4025" w:name="_ETM_Q5_493120"/>
      <w:bookmarkEnd w:id="4025"/>
      <w:r>
        <w:rPr>
          <w:rtl/>
        </w:rPr>
        <w:t>כלום</w:t>
      </w:r>
      <w:r>
        <w:rPr>
          <w:rFonts w:hint="cs"/>
          <w:rtl/>
        </w:rPr>
        <w:t>,</w:t>
      </w:r>
      <w:r>
        <w:rPr>
          <w:rtl/>
        </w:rPr>
        <w:t xml:space="preserve"> </w:t>
      </w:r>
      <w:bookmarkStart w:id="4026" w:name="_ETM_Q5_494129"/>
      <w:bookmarkEnd w:id="4026"/>
      <w:r>
        <w:rPr>
          <w:rtl/>
        </w:rPr>
        <w:t xml:space="preserve">אפרופו </w:t>
      </w:r>
      <w:bookmarkStart w:id="4027" w:name="_ETM_Q5_494699"/>
      <w:bookmarkEnd w:id="4027"/>
      <w:r>
        <w:rPr>
          <w:rtl/>
        </w:rPr>
        <w:t xml:space="preserve">הטענה </w:t>
      </w:r>
      <w:bookmarkStart w:id="4028" w:name="_ETM_Q5_495809"/>
      <w:bookmarkEnd w:id="4028"/>
      <w:r>
        <w:rPr>
          <w:rtl/>
        </w:rPr>
        <w:t>המטומטמת</w:t>
      </w:r>
      <w:r>
        <w:rPr>
          <w:rFonts w:hint="cs"/>
          <w:rtl/>
        </w:rPr>
        <w:t>,</w:t>
      </w:r>
      <w:r>
        <w:rPr>
          <w:rtl/>
        </w:rPr>
        <w:t xml:space="preserve"> </w:t>
      </w:r>
      <w:bookmarkStart w:id="4029" w:name="_ETM_Q5_496890"/>
      <w:bookmarkEnd w:id="4029"/>
      <w:r>
        <w:rPr>
          <w:rtl/>
        </w:rPr>
        <w:t>הטיפש</w:t>
      </w:r>
      <w:bookmarkStart w:id="4030" w:name="_ETM_Q5_494334"/>
      <w:bookmarkEnd w:id="4030"/>
      <w:r>
        <w:rPr>
          <w:rFonts w:hint="cs"/>
          <w:rtl/>
        </w:rPr>
        <w:t>ה,</w:t>
      </w:r>
      <w:r>
        <w:rPr>
          <w:rtl/>
        </w:rPr>
        <w:t xml:space="preserve"> </w:t>
      </w:r>
      <w:bookmarkStart w:id="4031" w:name="_ETM_Q5_497490"/>
      <w:bookmarkEnd w:id="4031"/>
      <w:r>
        <w:rPr>
          <w:rtl/>
        </w:rPr>
        <w:t>האווילית</w:t>
      </w:r>
      <w:r>
        <w:rPr>
          <w:rFonts w:hint="cs"/>
          <w:rtl/>
        </w:rPr>
        <w:t>,</w:t>
      </w:r>
      <w:r>
        <w:rPr>
          <w:rtl/>
        </w:rPr>
        <w:t xml:space="preserve"> </w:t>
      </w:r>
      <w:bookmarkStart w:id="4032" w:name="_ETM_Q5_498630"/>
      <w:bookmarkEnd w:id="4032"/>
      <w:r>
        <w:rPr>
          <w:rtl/>
        </w:rPr>
        <w:t xml:space="preserve">על </w:t>
      </w:r>
      <w:bookmarkStart w:id="4033" w:name="_ETM_Q5_498839"/>
      <w:bookmarkEnd w:id="4033"/>
      <w:r>
        <w:rPr>
          <w:rtl/>
        </w:rPr>
        <w:t xml:space="preserve">המנטליות </w:t>
      </w:r>
      <w:bookmarkStart w:id="4034" w:name="_ETM_Q5_499710"/>
      <w:bookmarkEnd w:id="4034"/>
      <w:r>
        <w:rPr>
          <w:rtl/>
        </w:rPr>
        <w:t>שלכם</w:t>
      </w:r>
      <w:r>
        <w:rPr>
          <w:rFonts w:hint="cs"/>
          <w:rtl/>
        </w:rPr>
        <w:t>.</w:t>
      </w:r>
      <w:bookmarkStart w:id="4035" w:name="_ETM_Q5_500779"/>
      <w:bookmarkStart w:id="4036" w:name="_ETM_Q5_503859"/>
      <w:bookmarkEnd w:id="4035"/>
      <w:bookmarkEnd w:id="4036"/>
    </w:p>
    <w:p w:rsidR="00974996" w:rsidRDefault="00974996" w:rsidP="008473B9">
      <w:pPr>
        <w:rPr>
          <w:rtl/>
        </w:rPr>
      </w:pPr>
      <w:bookmarkStart w:id="4037" w:name="_ETM_Q5_503948"/>
      <w:bookmarkEnd w:id="4037"/>
    </w:p>
    <w:p w:rsidR="00974996" w:rsidRDefault="00974996" w:rsidP="000303FB">
      <w:pPr>
        <w:rPr>
          <w:rtl/>
        </w:rPr>
      </w:pPr>
      <w:bookmarkStart w:id="4038" w:name="_ETM_Q5_504019"/>
      <w:bookmarkStart w:id="4039" w:name="_ETM_Q5_504090"/>
      <w:bookmarkEnd w:id="4038"/>
      <w:bookmarkEnd w:id="4039"/>
      <w:r>
        <w:rPr>
          <w:rtl/>
        </w:rPr>
        <w:t xml:space="preserve">עד </w:t>
      </w:r>
      <w:bookmarkStart w:id="4040" w:name="_ETM_Q5_501050"/>
      <w:bookmarkEnd w:id="4040"/>
      <w:r>
        <w:rPr>
          <w:rtl/>
        </w:rPr>
        <w:t xml:space="preserve">שנת </w:t>
      </w:r>
      <w:bookmarkStart w:id="4041" w:name="_ETM_Q5_501470"/>
      <w:bookmarkEnd w:id="4041"/>
      <w:r>
        <w:rPr>
          <w:rtl/>
        </w:rPr>
        <w:t>2000</w:t>
      </w:r>
      <w:bookmarkStart w:id="4042" w:name="_ETM_Q5_500665"/>
      <w:bookmarkEnd w:id="4042"/>
      <w:r>
        <w:rPr>
          <w:rtl/>
        </w:rPr>
        <w:t xml:space="preserve"> </w:t>
      </w:r>
      <w:bookmarkStart w:id="4043" w:name="_ETM_Q5_502599"/>
      <w:bookmarkEnd w:id="4043"/>
      <w:r>
        <w:rPr>
          <w:rtl/>
        </w:rPr>
        <w:t xml:space="preserve">שיעור </w:t>
      </w:r>
      <w:bookmarkStart w:id="4044" w:name="_ETM_Q5_503050"/>
      <w:bookmarkEnd w:id="4044"/>
      <w:r>
        <w:rPr>
          <w:rtl/>
        </w:rPr>
        <w:t xml:space="preserve">הרצח </w:t>
      </w:r>
      <w:bookmarkStart w:id="4045" w:name="_ETM_Q5_503619"/>
      <w:bookmarkEnd w:id="4045"/>
      <w:r>
        <w:rPr>
          <w:rtl/>
        </w:rPr>
        <w:t xml:space="preserve">בחברה </w:t>
      </w:r>
      <w:bookmarkStart w:id="4046" w:name="_ETM_Q5_504160"/>
      <w:bookmarkEnd w:id="4046"/>
      <w:r>
        <w:rPr>
          <w:rtl/>
        </w:rPr>
        <w:t xml:space="preserve">הערבית </w:t>
      </w:r>
      <w:bookmarkStart w:id="4047" w:name="_ETM_Q5_504640"/>
      <w:bookmarkEnd w:id="4047"/>
      <w:r>
        <w:rPr>
          <w:rFonts w:hint="cs"/>
          <w:rtl/>
        </w:rPr>
        <w:t xml:space="preserve">– </w:t>
      </w:r>
      <w:r>
        <w:rPr>
          <w:rtl/>
        </w:rPr>
        <w:t xml:space="preserve">אתה </w:t>
      </w:r>
      <w:bookmarkStart w:id="4048" w:name="_ETM_Q5_504910"/>
      <w:bookmarkEnd w:id="4048"/>
      <w:r>
        <w:rPr>
          <w:rtl/>
        </w:rPr>
        <w:t xml:space="preserve">היית </w:t>
      </w:r>
      <w:bookmarkStart w:id="4049" w:name="_ETM_Q5_505210"/>
      <w:bookmarkEnd w:id="4049"/>
      <w:r>
        <w:rPr>
          <w:rtl/>
        </w:rPr>
        <w:t xml:space="preserve">שר </w:t>
      </w:r>
      <w:bookmarkStart w:id="4050" w:name="_ETM_Q5_505480"/>
      <w:bookmarkEnd w:id="4050"/>
      <w:r>
        <w:rPr>
          <w:rFonts w:hint="cs"/>
          <w:rtl/>
        </w:rPr>
        <w:t>ל</w:t>
      </w:r>
      <w:bookmarkStart w:id="4051" w:name="_ETM_Q5_502915"/>
      <w:bookmarkEnd w:id="4051"/>
      <w:r>
        <w:rPr>
          <w:rtl/>
        </w:rPr>
        <w:t xml:space="preserve">ביטחון </w:t>
      </w:r>
      <w:bookmarkStart w:id="4052" w:name="_ETM_Q5_506410"/>
      <w:bookmarkEnd w:id="4052"/>
      <w:r>
        <w:rPr>
          <w:rtl/>
        </w:rPr>
        <w:t xml:space="preserve">פנים </w:t>
      </w:r>
      <w:bookmarkStart w:id="4053" w:name="_ETM_Q5_506800"/>
      <w:bookmarkEnd w:id="4053"/>
      <w:r>
        <w:rPr>
          <w:rtl/>
        </w:rPr>
        <w:t xml:space="preserve">ושר </w:t>
      </w:r>
      <w:bookmarkStart w:id="4054" w:name="_ETM_Q5_507099"/>
      <w:bookmarkEnd w:id="4054"/>
      <w:r>
        <w:rPr>
          <w:rtl/>
        </w:rPr>
        <w:t>המשפטים</w:t>
      </w:r>
      <w:r>
        <w:rPr>
          <w:rFonts w:hint="cs"/>
          <w:rtl/>
        </w:rPr>
        <w:t xml:space="preserve"> </w:t>
      </w:r>
      <w:r>
        <w:rPr>
          <w:rFonts w:hint="eastAsia"/>
          <w:rtl/>
        </w:rPr>
        <w:t>–</w:t>
      </w:r>
      <w:r>
        <w:rPr>
          <w:rtl/>
        </w:rPr>
        <w:t xml:space="preserve"> </w:t>
      </w:r>
      <w:bookmarkStart w:id="4055" w:name="_ETM_Q5_507730"/>
      <w:bookmarkEnd w:id="4055"/>
      <w:r>
        <w:rPr>
          <w:rtl/>
        </w:rPr>
        <w:t xml:space="preserve">היה </w:t>
      </w:r>
      <w:bookmarkStart w:id="4056" w:name="_ETM_Q5_508060"/>
      <w:bookmarkEnd w:id="4056"/>
      <w:r>
        <w:rPr>
          <w:rFonts w:hint="cs"/>
          <w:rtl/>
        </w:rPr>
        <w:t>שמונה</w:t>
      </w:r>
      <w:bookmarkStart w:id="4057" w:name="_ETM_Q5_506306"/>
      <w:bookmarkEnd w:id="4057"/>
      <w:r>
        <w:rPr>
          <w:rtl/>
        </w:rPr>
        <w:t xml:space="preserve"> </w:t>
      </w:r>
      <w:bookmarkStart w:id="4058" w:name="_ETM_Q5_508660"/>
      <w:bookmarkEnd w:id="4058"/>
      <w:r>
        <w:rPr>
          <w:rtl/>
        </w:rPr>
        <w:t>לשנה</w:t>
      </w:r>
      <w:r>
        <w:rPr>
          <w:rFonts w:hint="cs"/>
          <w:rtl/>
        </w:rPr>
        <w:t>, שמונ</w:t>
      </w:r>
      <w:bookmarkStart w:id="4059" w:name="_ETM_Q5_508996"/>
      <w:bookmarkStart w:id="4060" w:name="_ETM_Q5_509115"/>
      <w:bookmarkStart w:id="4061" w:name="_ETM_Q5_509204"/>
      <w:bookmarkStart w:id="4062" w:name="_ETM_Q5_509292"/>
      <w:bookmarkStart w:id="4063" w:name="_ETM_Q5_509395"/>
      <w:bookmarkStart w:id="4064" w:name="_ETM_Q5_509497"/>
      <w:bookmarkStart w:id="4065" w:name="_ETM_Q5_509789"/>
      <w:bookmarkStart w:id="4066" w:name="_ETM_Q5_507656"/>
      <w:bookmarkEnd w:id="4059"/>
      <w:bookmarkEnd w:id="4060"/>
      <w:bookmarkEnd w:id="4061"/>
      <w:bookmarkEnd w:id="4062"/>
      <w:bookmarkEnd w:id="4063"/>
      <w:bookmarkEnd w:id="4064"/>
      <w:bookmarkEnd w:id="4065"/>
      <w:bookmarkEnd w:id="4066"/>
      <w:r>
        <w:rPr>
          <w:rFonts w:hint="cs"/>
          <w:rtl/>
        </w:rPr>
        <w:t>ה</w:t>
      </w:r>
      <w:r>
        <w:rPr>
          <w:rtl/>
        </w:rPr>
        <w:t xml:space="preserve"> </w:t>
      </w:r>
      <w:bookmarkStart w:id="4067" w:name="_ETM_Q5_510270"/>
      <w:bookmarkEnd w:id="4067"/>
      <w:r>
        <w:rPr>
          <w:rtl/>
        </w:rPr>
        <w:t xml:space="preserve">רציחות </w:t>
      </w:r>
      <w:bookmarkStart w:id="4068" w:name="_ETM_Q5_510810"/>
      <w:bookmarkEnd w:id="4068"/>
      <w:r w:rsidR="000303FB">
        <w:rPr>
          <w:rFonts w:hint="cs"/>
          <w:rtl/>
        </w:rPr>
        <w:t>ב</w:t>
      </w:r>
      <w:r>
        <w:rPr>
          <w:rtl/>
        </w:rPr>
        <w:t>שנה</w:t>
      </w:r>
      <w:r>
        <w:rPr>
          <w:rFonts w:hint="cs"/>
          <w:rtl/>
        </w:rPr>
        <w:t>.</w:t>
      </w:r>
      <w:r>
        <w:rPr>
          <w:rtl/>
        </w:rPr>
        <w:t xml:space="preserve"> </w:t>
      </w:r>
      <w:bookmarkStart w:id="4069" w:name="_ETM_Q5_511589"/>
      <w:bookmarkEnd w:id="4069"/>
      <w:r>
        <w:rPr>
          <w:rtl/>
        </w:rPr>
        <w:t xml:space="preserve">אותה </w:t>
      </w:r>
      <w:bookmarkStart w:id="4070" w:name="_ETM_Q5_511950"/>
      <w:bookmarkEnd w:id="4070"/>
      <w:r>
        <w:rPr>
          <w:rtl/>
        </w:rPr>
        <w:t>קהילה</w:t>
      </w:r>
      <w:r>
        <w:rPr>
          <w:rFonts w:hint="cs"/>
          <w:rtl/>
        </w:rPr>
        <w:t>,</w:t>
      </w:r>
      <w:r>
        <w:rPr>
          <w:rtl/>
        </w:rPr>
        <w:t xml:space="preserve"> </w:t>
      </w:r>
      <w:bookmarkStart w:id="4071" w:name="_ETM_Q5_512640"/>
      <w:bookmarkEnd w:id="4071"/>
      <w:r>
        <w:rPr>
          <w:rtl/>
        </w:rPr>
        <w:t xml:space="preserve">אותה </w:t>
      </w:r>
      <w:bookmarkStart w:id="4072" w:name="_ETM_Q5_512910"/>
      <w:bookmarkEnd w:id="4072"/>
      <w:r>
        <w:rPr>
          <w:rtl/>
        </w:rPr>
        <w:t>חברה</w:t>
      </w:r>
      <w:r>
        <w:rPr>
          <w:rFonts w:hint="cs"/>
          <w:rtl/>
        </w:rPr>
        <w:t>,</w:t>
      </w:r>
      <w:bookmarkStart w:id="4073" w:name="_ETM_Q5_511227"/>
      <w:bookmarkStart w:id="4074" w:name="_ETM_Q5_513540"/>
      <w:bookmarkStart w:id="4075" w:name="_ETM_Q5_513660"/>
      <w:bookmarkEnd w:id="4073"/>
      <w:bookmarkEnd w:id="4074"/>
      <w:bookmarkEnd w:id="4075"/>
      <w:r>
        <w:rPr>
          <w:rFonts w:hint="cs"/>
          <w:rtl/>
        </w:rPr>
        <w:t xml:space="preserve"> אותו </w:t>
      </w:r>
      <w:r>
        <w:rPr>
          <w:rtl/>
        </w:rPr>
        <w:t>עם</w:t>
      </w:r>
      <w:r>
        <w:rPr>
          <w:rFonts w:hint="cs"/>
          <w:rtl/>
        </w:rPr>
        <w:t>.</w:t>
      </w:r>
      <w:bookmarkStart w:id="4076" w:name="_ETM_Q5_512196"/>
      <w:bookmarkEnd w:id="4076"/>
      <w:r>
        <w:rPr>
          <w:rtl/>
        </w:rPr>
        <w:t xml:space="preserve"> </w:t>
      </w:r>
      <w:bookmarkStart w:id="4077" w:name="_ETM_Q5_515500"/>
      <w:bookmarkEnd w:id="4077"/>
      <w:r>
        <w:rPr>
          <w:rtl/>
        </w:rPr>
        <w:t xml:space="preserve">קרה </w:t>
      </w:r>
      <w:bookmarkStart w:id="4078" w:name="_ETM_Q5_515800"/>
      <w:bookmarkEnd w:id="4078"/>
      <w:r>
        <w:rPr>
          <w:rtl/>
        </w:rPr>
        <w:t xml:space="preserve">משהו </w:t>
      </w:r>
      <w:bookmarkStart w:id="4079" w:name="_ETM_Q5_516190"/>
      <w:bookmarkEnd w:id="4079"/>
      <w:r>
        <w:rPr>
          <w:rtl/>
        </w:rPr>
        <w:t xml:space="preserve">בשנת </w:t>
      </w:r>
      <w:bookmarkStart w:id="4080" w:name="_ETM_Q5_516610"/>
      <w:bookmarkStart w:id="4081" w:name="_ETM_Q5_513547"/>
      <w:bookmarkEnd w:id="4080"/>
      <w:bookmarkEnd w:id="4081"/>
      <w:r>
        <w:rPr>
          <w:rtl/>
        </w:rPr>
        <w:t>2000</w:t>
      </w:r>
      <w:r>
        <w:rPr>
          <w:rFonts w:hint="cs"/>
          <w:rtl/>
        </w:rPr>
        <w:t>.</w:t>
      </w:r>
      <w:bookmarkStart w:id="4082" w:name="_ETM_Q5_513476"/>
      <w:bookmarkEnd w:id="4082"/>
      <w:r>
        <w:rPr>
          <w:rtl/>
        </w:rPr>
        <w:t xml:space="preserve"> </w:t>
      </w:r>
      <w:bookmarkStart w:id="4083" w:name="_ETM_Q5_517089"/>
      <w:bookmarkEnd w:id="4083"/>
      <w:r>
        <w:rPr>
          <w:rtl/>
        </w:rPr>
        <w:t xml:space="preserve">מישהו </w:t>
      </w:r>
      <w:bookmarkStart w:id="4084" w:name="_ETM_Q5_517480"/>
      <w:bookmarkEnd w:id="4084"/>
      <w:r>
        <w:rPr>
          <w:rtl/>
        </w:rPr>
        <w:t xml:space="preserve">החליט </w:t>
      </w:r>
      <w:bookmarkStart w:id="4085" w:name="_ETM_Q5_517839"/>
      <w:bookmarkEnd w:id="4085"/>
      <w:r>
        <w:rPr>
          <w:rtl/>
        </w:rPr>
        <w:t xml:space="preserve">להעניש </w:t>
      </w:r>
      <w:bookmarkStart w:id="4086" w:name="_ETM_Q5_518410"/>
      <w:bookmarkEnd w:id="4086"/>
      <w:r>
        <w:rPr>
          <w:rtl/>
        </w:rPr>
        <w:t xml:space="preserve">את </w:t>
      </w:r>
      <w:bookmarkStart w:id="4087" w:name="_ETM_Q5_518470"/>
      <w:bookmarkEnd w:id="4087"/>
      <w:r>
        <w:rPr>
          <w:rtl/>
        </w:rPr>
        <w:t xml:space="preserve">הציבור </w:t>
      </w:r>
      <w:bookmarkStart w:id="4088" w:name="_ETM_Q5_518890"/>
      <w:bookmarkEnd w:id="4088"/>
      <w:r>
        <w:rPr>
          <w:rtl/>
        </w:rPr>
        <w:t>הערבי</w:t>
      </w:r>
      <w:r>
        <w:rPr>
          <w:rFonts w:hint="cs"/>
          <w:rtl/>
        </w:rPr>
        <w:t>,</w:t>
      </w:r>
      <w:r>
        <w:rPr>
          <w:rtl/>
        </w:rPr>
        <w:t xml:space="preserve"> </w:t>
      </w:r>
      <w:bookmarkStart w:id="4089" w:name="_ETM_Q5_519730"/>
      <w:bookmarkEnd w:id="4089"/>
      <w:r>
        <w:rPr>
          <w:rtl/>
        </w:rPr>
        <w:t xml:space="preserve">בעיקר </w:t>
      </w:r>
      <w:bookmarkStart w:id="4090" w:name="_ETM_Q5_520240"/>
      <w:bookmarkEnd w:id="4090"/>
      <w:r>
        <w:rPr>
          <w:rtl/>
        </w:rPr>
        <w:t>המשטרה</w:t>
      </w:r>
      <w:r>
        <w:rPr>
          <w:rFonts w:hint="cs"/>
          <w:rtl/>
        </w:rPr>
        <w:t>.</w:t>
      </w:r>
      <w:r>
        <w:rPr>
          <w:rtl/>
        </w:rPr>
        <w:t xml:space="preserve"> </w:t>
      </w:r>
      <w:bookmarkStart w:id="4091" w:name="_ETM_Q5_521579"/>
      <w:bookmarkStart w:id="4092" w:name="_ETM_Q5_522510"/>
      <w:bookmarkEnd w:id="4091"/>
      <w:bookmarkEnd w:id="4092"/>
      <w:r>
        <w:rPr>
          <w:rFonts w:hint="cs"/>
          <w:rtl/>
        </w:rPr>
        <w:t xml:space="preserve">עזוב </w:t>
      </w:r>
      <w:r w:rsidR="00575C2A">
        <w:rPr>
          <w:rFonts w:hint="cs"/>
          <w:rtl/>
        </w:rPr>
        <w:t>מה ש</w:t>
      </w:r>
      <w:r>
        <w:rPr>
          <w:rtl/>
        </w:rPr>
        <w:t xml:space="preserve">לפני </w:t>
      </w:r>
      <w:bookmarkStart w:id="4093" w:name="_ETM_Q5_522870"/>
      <w:bookmarkEnd w:id="4093"/>
      <w:r>
        <w:rPr>
          <w:rtl/>
        </w:rPr>
        <w:t xml:space="preserve">שנת </w:t>
      </w:r>
      <w:bookmarkStart w:id="4094" w:name="_ETM_Q5_523140"/>
      <w:bookmarkEnd w:id="4094"/>
      <w:r>
        <w:rPr>
          <w:rtl/>
        </w:rPr>
        <w:t>2000</w:t>
      </w:r>
      <w:r>
        <w:rPr>
          <w:rFonts w:hint="cs"/>
          <w:rtl/>
        </w:rPr>
        <w:t>.</w:t>
      </w:r>
      <w:bookmarkStart w:id="4095" w:name="_ETM_Q5_523266"/>
      <w:bookmarkEnd w:id="4095"/>
      <w:r>
        <w:rPr>
          <w:rtl/>
        </w:rPr>
        <w:t xml:space="preserve"> </w:t>
      </w:r>
      <w:bookmarkStart w:id="4096" w:name="_ETM_Q5_524739"/>
      <w:bookmarkEnd w:id="4096"/>
      <w:r>
        <w:rPr>
          <w:rtl/>
        </w:rPr>
        <w:t xml:space="preserve">הערבים </w:t>
      </w:r>
      <w:bookmarkStart w:id="4097" w:name="_ETM_Q5_525309"/>
      <w:bookmarkEnd w:id="4097"/>
      <w:r>
        <w:rPr>
          <w:rtl/>
        </w:rPr>
        <w:t>בישראל</w:t>
      </w:r>
      <w:r>
        <w:rPr>
          <w:rFonts w:hint="cs"/>
          <w:rtl/>
        </w:rPr>
        <w:t>,</w:t>
      </w:r>
      <w:r>
        <w:rPr>
          <w:rtl/>
        </w:rPr>
        <w:t xml:space="preserve"> </w:t>
      </w:r>
      <w:bookmarkStart w:id="4098" w:name="_ETM_Q5_526239"/>
      <w:bookmarkEnd w:id="4098"/>
      <w:r>
        <w:rPr>
          <w:rtl/>
        </w:rPr>
        <w:t xml:space="preserve">הערבים </w:t>
      </w:r>
      <w:bookmarkStart w:id="4099" w:name="_ETM_Q5_527079"/>
      <w:bookmarkEnd w:id="4099"/>
      <w:r>
        <w:rPr>
          <w:rtl/>
        </w:rPr>
        <w:t xml:space="preserve">בגדה </w:t>
      </w:r>
      <w:bookmarkStart w:id="4100" w:name="_ETM_Q5_527589"/>
      <w:bookmarkEnd w:id="4100"/>
      <w:r w:rsidR="000303FB">
        <w:rPr>
          <w:rFonts w:hint="cs"/>
          <w:rtl/>
        </w:rPr>
        <w:t xml:space="preserve">– </w:t>
      </w:r>
      <w:r>
        <w:rPr>
          <w:rtl/>
        </w:rPr>
        <w:t>פלסט</w:t>
      </w:r>
      <w:bookmarkStart w:id="4101" w:name="_ETM_Q5_524247"/>
      <w:bookmarkEnd w:id="4101"/>
      <w:r>
        <w:rPr>
          <w:rtl/>
        </w:rPr>
        <w:t>י</w:t>
      </w:r>
      <w:r>
        <w:rPr>
          <w:rFonts w:hint="cs"/>
          <w:rtl/>
        </w:rPr>
        <w:t>נים</w:t>
      </w:r>
      <w:r>
        <w:rPr>
          <w:rtl/>
        </w:rPr>
        <w:t xml:space="preserve"> </w:t>
      </w:r>
      <w:bookmarkStart w:id="4102" w:name="_ETM_Q5_528100"/>
      <w:bookmarkStart w:id="4103" w:name="_ETM_Q5_528220"/>
      <w:bookmarkEnd w:id="4102"/>
      <w:bookmarkEnd w:id="4103"/>
      <w:r>
        <w:rPr>
          <w:rFonts w:hint="cs"/>
          <w:rtl/>
        </w:rPr>
        <w:t>פה,</w:t>
      </w:r>
      <w:bookmarkStart w:id="4104" w:name="_ETM_Q5_524677"/>
      <w:bookmarkEnd w:id="4104"/>
      <w:r>
        <w:rPr>
          <w:rtl/>
        </w:rPr>
        <w:t xml:space="preserve"> </w:t>
      </w:r>
      <w:bookmarkStart w:id="4105" w:name="_ETM_Q5_528489"/>
      <w:bookmarkEnd w:id="4105"/>
      <w:r>
        <w:rPr>
          <w:rtl/>
        </w:rPr>
        <w:t xml:space="preserve">פלסטינים </w:t>
      </w:r>
      <w:bookmarkStart w:id="4106" w:name="_ETM_Q5_529059"/>
      <w:bookmarkEnd w:id="4106"/>
      <w:r>
        <w:rPr>
          <w:rtl/>
        </w:rPr>
        <w:t>פה</w:t>
      </w:r>
      <w:r w:rsidR="000303FB">
        <w:rPr>
          <w:rFonts w:hint="cs"/>
          <w:rtl/>
        </w:rPr>
        <w:t>.</w:t>
      </w:r>
      <w:r>
        <w:rPr>
          <w:rtl/>
        </w:rPr>
        <w:t xml:space="preserve"> </w:t>
      </w:r>
      <w:bookmarkStart w:id="4107" w:name="_ETM_Q5_529390"/>
      <w:bookmarkStart w:id="4108" w:name="_ETM_Q5_528017"/>
      <w:bookmarkEnd w:id="4107"/>
      <w:bookmarkEnd w:id="4108"/>
      <w:r>
        <w:rPr>
          <w:rtl/>
        </w:rPr>
        <w:t xml:space="preserve">בגדה </w:t>
      </w:r>
      <w:bookmarkStart w:id="4109" w:name="_ETM_Q5_531850"/>
      <w:bookmarkEnd w:id="4109"/>
      <w:r>
        <w:rPr>
          <w:rtl/>
        </w:rPr>
        <w:t>ו</w:t>
      </w:r>
      <w:bookmarkStart w:id="4110" w:name="_ETM_Q5_531940"/>
      <w:bookmarkStart w:id="4111" w:name="_ETM_Q5_530367"/>
      <w:bookmarkEnd w:id="4110"/>
      <w:bookmarkEnd w:id="4111"/>
      <w:r>
        <w:rPr>
          <w:rtl/>
        </w:rPr>
        <w:t xml:space="preserve">בירדן </w:t>
      </w:r>
      <w:bookmarkStart w:id="4112" w:name="_ETM_Q5_532420"/>
      <w:bookmarkEnd w:id="4112"/>
      <w:r>
        <w:rPr>
          <w:rtl/>
        </w:rPr>
        <w:t>יש</w:t>
      </w:r>
      <w:r>
        <w:rPr>
          <w:rFonts w:hint="cs"/>
          <w:rtl/>
        </w:rPr>
        <w:t xml:space="preserve"> יותר</w:t>
      </w:r>
      <w:r>
        <w:rPr>
          <w:rtl/>
        </w:rPr>
        <w:t xml:space="preserve"> </w:t>
      </w:r>
      <w:bookmarkStart w:id="4113" w:name="_ETM_Q5_532960"/>
      <w:bookmarkEnd w:id="4113"/>
      <w:r>
        <w:rPr>
          <w:rtl/>
        </w:rPr>
        <w:t xml:space="preserve">נשק </w:t>
      </w:r>
      <w:bookmarkStart w:id="4114" w:name="_ETM_Q5_533350"/>
      <w:bookmarkEnd w:id="4114"/>
      <w:r>
        <w:rPr>
          <w:rtl/>
        </w:rPr>
        <w:t>זמין</w:t>
      </w:r>
      <w:r w:rsidR="00575C2A">
        <w:rPr>
          <w:rFonts w:hint="cs"/>
          <w:rtl/>
        </w:rPr>
        <w:t>;</w:t>
      </w:r>
      <w:r>
        <w:rPr>
          <w:rtl/>
        </w:rPr>
        <w:t xml:space="preserve"> </w:t>
      </w:r>
      <w:bookmarkStart w:id="4115" w:name="_ETM_Q5_534749"/>
      <w:bookmarkEnd w:id="4115"/>
      <w:r>
        <w:rPr>
          <w:rtl/>
        </w:rPr>
        <w:t xml:space="preserve">שיעור </w:t>
      </w:r>
      <w:bookmarkStart w:id="4116" w:name="_ETM_Q5_535260"/>
      <w:bookmarkEnd w:id="4116"/>
      <w:r>
        <w:rPr>
          <w:rtl/>
        </w:rPr>
        <w:t xml:space="preserve">הרציחות </w:t>
      </w:r>
      <w:bookmarkStart w:id="4117" w:name="_ETM_Q5_535980"/>
      <w:bookmarkEnd w:id="4117"/>
      <w:r>
        <w:rPr>
          <w:rtl/>
        </w:rPr>
        <w:t xml:space="preserve">פה </w:t>
      </w:r>
      <w:bookmarkStart w:id="4118" w:name="_ETM_Q5_536430"/>
      <w:bookmarkEnd w:id="4118"/>
      <w:r>
        <w:rPr>
          <w:rtl/>
        </w:rPr>
        <w:t>ה</w:t>
      </w:r>
      <w:r>
        <w:rPr>
          <w:rFonts w:hint="cs"/>
          <w:rtl/>
        </w:rPr>
        <w:t>ו</w:t>
      </w:r>
      <w:bookmarkStart w:id="4119" w:name="_ETM_Q5_535397"/>
      <w:bookmarkEnd w:id="4119"/>
      <w:r>
        <w:rPr>
          <w:rtl/>
        </w:rPr>
        <w:t xml:space="preserve">א </w:t>
      </w:r>
      <w:bookmarkStart w:id="4120" w:name="_ETM_Q5_536670"/>
      <w:bookmarkEnd w:id="4120"/>
      <w:r>
        <w:rPr>
          <w:rtl/>
        </w:rPr>
        <w:t xml:space="preserve">פי </w:t>
      </w:r>
      <w:bookmarkStart w:id="4121" w:name="_ETM_Q5_537210"/>
      <w:bookmarkEnd w:id="4121"/>
      <w:r>
        <w:rPr>
          <w:rtl/>
        </w:rPr>
        <w:t xml:space="preserve">כמה </w:t>
      </w:r>
      <w:bookmarkStart w:id="4122" w:name="_ETM_Q5_537720"/>
      <w:bookmarkEnd w:id="4122"/>
      <w:r>
        <w:rPr>
          <w:rtl/>
        </w:rPr>
        <w:t xml:space="preserve">וכמה </w:t>
      </w:r>
      <w:bookmarkStart w:id="4123" w:name="_ETM_Q5_539070"/>
      <w:bookmarkEnd w:id="4123"/>
      <w:r>
        <w:rPr>
          <w:rtl/>
        </w:rPr>
        <w:t xml:space="preserve">מהגדה </w:t>
      </w:r>
      <w:bookmarkStart w:id="4124" w:name="_ETM_Q5_539879"/>
      <w:bookmarkEnd w:id="4124"/>
      <w:r>
        <w:rPr>
          <w:rtl/>
        </w:rPr>
        <w:t xml:space="preserve">המערבית </w:t>
      </w:r>
      <w:bookmarkStart w:id="4125" w:name="_ETM_Q5_540420"/>
      <w:bookmarkEnd w:id="4125"/>
      <w:r>
        <w:rPr>
          <w:rtl/>
        </w:rPr>
        <w:t>וירדן</w:t>
      </w:r>
      <w:r>
        <w:rPr>
          <w:rFonts w:hint="cs"/>
          <w:rtl/>
        </w:rPr>
        <w:t>.</w:t>
      </w:r>
      <w:bookmarkStart w:id="4126" w:name="_ETM_Q5_541079"/>
      <w:bookmarkStart w:id="4127" w:name="_ETM_Q5_542005"/>
      <w:bookmarkStart w:id="4128" w:name="_ETM_Q5_540117"/>
      <w:bookmarkEnd w:id="4126"/>
      <w:bookmarkEnd w:id="4127"/>
      <w:bookmarkEnd w:id="4128"/>
      <w:r>
        <w:rPr>
          <w:rFonts w:hint="cs"/>
          <w:rtl/>
        </w:rPr>
        <w:t xml:space="preserve"> </w:t>
      </w:r>
      <w:bookmarkStart w:id="4129" w:name="_ETM_Q5_542109"/>
      <w:bookmarkStart w:id="4130" w:name="_ETM_Q5_542165"/>
      <w:bookmarkStart w:id="4131" w:name="_ETM_Q5_542242"/>
      <w:bookmarkStart w:id="4132" w:name="_ETM_Q5_537457"/>
      <w:bookmarkEnd w:id="4129"/>
      <w:bookmarkEnd w:id="4130"/>
      <w:bookmarkEnd w:id="4131"/>
      <w:bookmarkEnd w:id="4132"/>
      <w:r>
        <w:rPr>
          <w:rtl/>
        </w:rPr>
        <w:t xml:space="preserve">לא </w:t>
      </w:r>
      <w:bookmarkStart w:id="4133" w:name="_ETM_Q5_541290"/>
      <w:bookmarkEnd w:id="4133"/>
      <w:r>
        <w:rPr>
          <w:rtl/>
        </w:rPr>
        <w:t xml:space="preserve">רק </w:t>
      </w:r>
      <w:bookmarkStart w:id="4134" w:name="_ETM_Q5_541500"/>
      <w:bookmarkEnd w:id="4134"/>
      <w:r>
        <w:rPr>
          <w:rtl/>
        </w:rPr>
        <w:t>זה</w:t>
      </w:r>
      <w:bookmarkStart w:id="4135" w:name="_ETM_Q5_542219"/>
      <w:bookmarkStart w:id="4136" w:name="_ETM_Q5_539977"/>
      <w:bookmarkEnd w:id="4135"/>
      <w:bookmarkEnd w:id="4136"/>
      <w:r>
        <w:rPr>
          <w:rFonts w:hint="cs"/>
          <w:rtl/>
        </w:rPr>
        <w:t xml:space="preserve"> </w:t>
      </w:r>
      <w:r>
        <w:rPr>
          <w:rFonts w:hint="eastAsia"/>
          <w:rtl/>
        </w:rPr>
        <w:t>–</w:t>
      </w:r>
      <w:r>
        <w:rPr>
          <w:rFonts w:hint="cs"/>
          <w:rtl/>
        </w:rPr>
        <w:t xml:space="preserve"> </w:t>
      </w:r>
      <w:r>
        <w:rPr>
          <w:rtl/>
        </w:rPr>
        <w:t xml:space="preserve">שיעור </w:t>
      </w:r>
      <w:bookmarkStart w:id="4137" w:name="_ETM_Q5_542850"/>
      <w:bookmarkEnd w:id="4137"/>
      <w:r>
        <w:rPr>
          <w:rtl/>
        </w:rPr>
        <w:t>פ</w:t>
      </w:r>
      <w:r w:rsidR="00575C2A">
        <w:rPr>
          <w:rFonts w:hint="cs"/>
          <w:rtl/>
        </w:rPr>
        <w:t>י</w:t>
      </w:r>
      <w:r>
        <w:rPr>
          <w:rtl/>
        </w:rPr>
        <w:t xml:space="preserve">ענוח </w:t>
      </w:r>
      <w:bookmarkStart w:id="4138" w:name="_ETM_Q5_543449"/>
      <w:bookmarkEnd w:id="4138"/>
      <w:r>
        <w:rPr>
          <w:rtl/>
        </w:rPr>
        <w:t xml:space="preserve">מעשי </w:t>
      </w:r>
      <w:bookmarkStart w:id="4139" w:name="_ETM_Q5_543899"/>
      <w:bookmarkEnd w:id="4139"/>
      <w:r>
        <w:rPr>
          <w:rtl/>
        </w:rPr>
        <w:t xml:space="preserve">הרצח </w:t>
      </w:r>
      <w:bookmarkStart w:id="4140" w:name="_ETM_Q5_544409"/>
      <w:bookmarkEnd w:id="4140"/>
      <w:r>
        <w:rPr>
          <w:rtl/>
        </w:rPr>
        <w:t xml:space="preserve">בירדן </w:t>
      </w:r>
      <w:bookmarkStart w:id="4141" w:name="_ETM_Q5_545579"/>
      <w:bookmarkEnd w:id="4141"/>
      <w:r>
        <w:rPr>
          <w:rtl/>
        </w:rPr>
        <w:t xml:space="preserve">ובגדה </w:t>
      </w:r>
      <w:bookmarkStart w:id="4142" w:name="_ETM_Q5_546509"/>
      <w:bookmarkEnd w:id="4142"/>
      <w:r>
        <w:rPr>
          <w:rtl/>
        </w:rPr>
        <w:t>המערבית</w:t>
      </w:r>
      <w:bookmarkStart w:id="4143" w:name="_ETM_Q5_547140"/>
      <w:bookmarkStart w:id="4144" w:name="_ETM_Q5_547439"/>
      <w:bookmarkStart w:id="4145" w:name="_ETM_Q5_544076"/>
      <w:bookmarkEnd w:id="4143"/>
      <w:bookmarkEnd w:id="4144"/>
      <w:bookmarkEnd w:id="4145"/>
      <w:r>
        <w:rPr>
          <w:rFonts w:hint="cs"/>
          <w:rtl/>
        </w:rPr>
        <w:t xml:space="preserve"> הוא</w:t>
      </w:r>
      <w:r>
        <w:rPr>
          <w:rtl/>
        </w:rPr>
        <w:t xml:space="preserve"> </w:t>
      </w:r>
      <w:bookmarkStart w:id="4146" w:name="_ETM_Q5_547799"/>
      <w:bookmarkEnd w:id="4146"/>
      <w:r>
        <w:rPr>
          <w:rFonts w:hint="cs"/>
          <w:rtl/>
        </w:rPr>
        <w:t xml:space="preserve">כמעט </w:t>
      </w:r>
      <w:r>
        <w:rPr>
          <w:rtl/>
        </w:rPr>
        <w:t>100%</w:t>
      </w:r>
      <w:r>
        <w:rPr>
          <w:rFonts w:hint="cs"/>
          <w:rtl/>
        </w:rPr>
        <w:t>.</w:t>
      </w:r>
      <w:bookmarkStart w:id="4147" w:name="_ETM_Q5_548520"/>
      <w:bookmarkEnd w:id="4147"/>
    </w:p>
    <w:p w:rsidR="00974996" w:rsidRDefault="00974996" w:rsidP="008473B9">
      <w:pPr>
        <w:rPr>
          <w:rtl/>
        </w:rPr>
      </w:pPr>
      <w:bookmarkStart w:id="4148" w:name="_ETM_Q5_544436"/>
      <w:bookmarkEnd w:id="4148"/>
    </w:p>
    <w:p w:rsidR="00974996" w:rsidRDefault="00974996" w:rsidP="00D75267">
      <w:pPr>
        <w:pStyle w:val="af6"/>
        <w:keepNext/>
        <w:rPr>
          <w:rtl/>
        </w:rPr>
      </w:pPr>
      <w:bookmarkStart w:id="4149" w:name="ET_yor_6423_4"/>
      <w:r w:rsidRPr="001566A5">
        <w:rPr>
          <w:rStyle w:val="TagStyle"/>
          <w:rtl/>
        </w:rPr>
        <w:t xml:space="preserve"> &lt;&lt; יור &gt;&gt; </w:t>
      </w:r>
      <w:r>
        <w:rPr>
          <w:rtl/>
        </w:rPr>
        <w:t>היו"ר אמיר אוחנה:</w:t>
      </w:r>
      <w:r w:rsidRPr="001566A5">
        <w:rPr>
          <w:rStyle w:val="TagStyle"/>
          <w:rtl/>
        </w:rPr>
        <w:t xml:space="preserve"> &lt;&lt; יור &gt;&gt;</w:t>
      </w:r>
      <w:r>
        <w:rPr>
          <w:rtl/>
        </w:rPr>
        <w:t xml:space="preserve">   </w:t>
      </w:r>
      <w:bookmarkEnd w:id="4149"/>
    </w:p>
    <w:p w:rsidR="00974996" w:rsidRDefault="00974996" w:rsidP="008473B9">
      <w:pPr>
        <w:rPr>
          <w:rtl/>
          <w:lang w:eastAsia="he-IL"/>
        </w:rPr>
      </w:pPr>
    </w:p>
    <w:p w:rsidR="00974996" w:rsidRDefault="00974996" w:rsidP="00D75267">
      <w:pPr>
        <w:rPr>
          <w:rtl/>
          <w:lang w:eastAsia="he-IL"/>
        </w:rPr>
      </w:pPr>
      <w:bookmarkStart w:id="4150" w:name="_ETM_Q5_545199"/>
      <w:bookmarkEnd w:id="4150"/>
      <w:r>
        <w:rPr>
          <w:rFonts w:hint="cs"/>
          <w:rtl/>
          <w:lang w:eastAsia="he-IL"/>
        </w:rPr>
        <w:t>חבר הכנסת טיבי.</w:t>
      </w:r>
      <w:bookmarkStart w:id="4151" w:name="_ETM_Q5_543907"/>
      <w:bookmarkStart w:id="4152" w:name="_ETM_Q5_543992"/>
      <w:bookmarkStart w:id="4153" w:name="_ETM_Q5_544064"/>
      <w:bookmarkStart w:id="4154" w:name="ET_speakercontinue_5264_5"/>
      <w:bookmarkEnd w:id="4151"/>
      <w:bookmarkEnd w:id="4152"/>
      <w:bookmarkEnd w:id="4153"/>
    </w:p>
    <w:p w:rsidR="00974996" w:rsidRDefault="00974996" w:rsidP="00D75267">
      <w:pPr>
        <w:rPr>
          <w:rtl/>
          <w:lang w:eastAsia="he-IL"/>
        </w:rPr>
      </w:pPr>
    </w:p>
    <w:p w:rsidR="00974996" w:rsidRDefault="00974996" w:rsidP="00D75267">
      <w:pPr>
        <w:pStyle w:val="-"/>
        <w:keepNext/>
        <w:rPr>
          <w:rtl/>
        </w:rPr>
      </w:pPr>
      <w:bookmarkStart w:id="4155" w:name="ET_speakercontinue_5264_11"/>
      <w:r w:rsidRPr="00255140">
        <w:rPr>
          <w:rStyle w:val="TagStyle"/>
          <w:rtl/>
        </w:rPr>
        <w:t xml:space="preserve"> &lt;&lt; דובר_המשך &gt;&gt; </w:t>
      </w:r>
      <w:r>
        <w:rPr>
          <w:rtl/>
        </w:rPr>
        <w:t>אחמד טיבי (חד"ש-תע"ל):</w:t>
      </w:r>
      <w:r w:rsidRPr="00255140">
        <w:rPr>
          <w:rStyle w:val="TagStyle"/>
          <w:rtl/>
        </w:rPr>
        <w:t xml:space="preserve"> &lt;&lt; דובר_המשך &gt;&gt;</w:t>
      </w:r>
      <w:r>
        <w:rPr>
          <w:rtl/>
        </w:rPr>
        <w:t xml:space="preserve">   </w:t>
      </w:r>
      <w:bookmarkEnd w:id="4155"/>
    </w:p>
    <w:p w:rsidR="00974996" w:rsidRDefault="00974996" w:rsidP="008473B9">
      <w:pPr>
        <w:rPr>
          <w:rtl/>
          <w:lang w:eastAsia="he-IL"/>
        </w:rPr>
      </w:pPr>
    </w:p>
    <w:p w:rsidR="00974996" w:rsidRDefault="00974996" w:rsidP="00D75267">
      <w:pPr>
        <w:rPr>
          <w:rtl/>
        </w:rPr>
      </w:pPr>
      <w:bookmarkStart w:id="4156" w:name="_ETM_Q5_544717"/>
      <w:bookmarkEnd w:id="4154"/>
      <w:bookmarkEnd w:id="4156"/>
      <w:r>
        <w:rPr>
          <w:rFonts w:hint="cs"/>
          <w:rtl/>
        </w:rPr>
        <w:t>א</w:t>
      </w:r>
      <w:r>
        <w:rPr>
          <w:rtl/>
        </w:rPr>
        <w:t xml:space="preserve">ני </w:t>
      </w:r>
      <w:bookmarkStart w:id="4157" w:name="_ETM_Q5_548700"/>
      <w:bookmarkEnd w:id="4157"/>
      <w:r>
        <w:rPr>
          <w:rtl/>
        </w:rPr>
        <w:t>מסיים</w:t>
      </w:r>
      <w:r>
        <w:rPr>
          <w:rFonts w:hint="cs"/>
          <w:rtl/>
        </w:rPr>
        <w:t>,</w:t>
      </w:r>
      <w:r>
        <w:rPr>
          <w:rtl/>
        </w:rPr>
        <w:t xml:space="preserve"> </w:t>
      </w:r>
      <w:bookmarkStart w:id="4158" w:name="_ETM_Q5_549119"/>
      <w:bookmarkEnd w:id="4158"/>
      <w:r>
        <w:rPr>
          <w:rtl/>
        </w:rPr>
        <w:t xml:space="preserve">אדוני </w:t>
      </w:r>
      <w:bookmarkStart w:id="4159" w:name="_ETM_Q5_549420"/>
      <w:bookmarkEnd w:id="4159"/>
      <w:r>
        <w:rPr>
          <w:rtl/>
        </w:rPr>
        <w:t>היושב-ראש</w:t>
      </w:r>
      <w:r>
        <w:rPr>
          <w:rFonts w:hint="cs"/>
          <w:rtl/>
        </w:rPr>
        <w:t>.</w:t>
      </w:r>
      <w:bookmarkStart w:id="4160" w:name="_ETM_Q5_549057"/>
      <w:bookmarkEnd w:id="4160"/>
      <w:r>
        <w:rPr>
          <w:rtl/>
        </w:rPr>
        <w:t xml:space="preserve"> </w:t>
      </w:r>
      <w:bookmarkStart w:id="4161" w:name="_ETM_Q5_551960"/>
      <w:bookmarkEnd w:id="4161"/>
      <w:r>
        <w:rPr>
          <w:rtl/>
        </w:rPr>
        <w:t xml:space="preserve">אחרי </w:t>
      </w:r>
      <w:bookmarkStart w:id="4162" w:name="_ETM_Q5_552350"/>
      <w:bookmarkEnd w:id="4162"/>
      <w:r>
        <w:rPr>
          <w:rFonts w:hint="cs"/>
          <w:rtl/>
        </w:rPr>
        <w:t>עש</w:t>
      </w:r>
      <w:r>
        <w:rPr>
          <w:rtl/>
        </w:rPr>
        <w:t xml:space="preserve">ורים </w:t>
      </w:r>
      <w:bookmarkStart w:id="4163" w:name="_ETM_Q5_552830"/>
      <w:bookmarkEnd w:id="4163"/>
      <w:r>
        <w:rPr>
          <w:rtl/>
        </w:rPr>
        <w:t xml:space="preserve">של </w:t>
      </w:r>
      <w:bookmarkStart w:id="4164" w:name="_ETM_Q5_553010"/>
      <w:bookmarkEnd w:id="4164"/>
      <w:r>
        <w:rPr>
          <w:rtl/>
        </w:rPr>
        <w:t>מאבק</w:t>
      </w:r>
      <w:r>
        <w:rPr>
          <w:rFonts w:hint="cs"/>
          <w:rtl/>
        </w:rPr>
        <w:t>,</w:t>
      </w:r>
      <w:r>
        <w:rPr>
          <w:rtl/>
        </w:rPr>
        <w:t xml:space="preserve"> </w:t>
      </w:r>
      <w:bookmarkStart w:id="4165" w:name="_ETM_Q5_553640"/>
      <w:bookmarkEnd w:id="4165"/>
      <w:r>
        <w:rPr>
          <w:rtl/>
        </w:rPr>
        <w:t>הפגנות</w:t>
      </w:r>
      <w:r>
        <w:rPr>
          <w:rFonts w:hint="cs"/>
          <w:rtl/>
        </w:rPr>
        <w:t>, התארגנויות</w:t>
      </w:r>
      <w:bookmarkStart w:id="4166" w:name="_ETM_Q5_554420"/>
      <w:bookmarkStart w:id="4167" w:name="_ETM_Q5_550757"/>
      <w:bookmarkStart w:id="4168" w:name="_ETM_Q5_552187"/>
      <w:bookmarkEnd w:id="4166"/>
      <w:bookmarkEnd w:id="4167"/>
      <w:bookmarkEnd w:id="4168"/>
      <w:r>
        <w:rPr>
          <w:rtl/>
        </w:rPr>
        <w:t xml:space="preserve"> </w:t>
      </w:r>
      <w:bookmarkStart w:id="4169" w:name="_ETM_Q5_554990"/>
      <w:bookmarkEnd w:id="4169"/>
      <w:r>
        <w:rPr>
          <w:rtl/>
        </w:rPr>
        <w:t>אזרחיות</w:t>
      </w:r>
      <w:r>
        <w:rPr>
          <w:rFonts w:hint="cs"/>
          <w:rtl/>
        </w:rPr>
        <w:t>,</w:t>
      </w:r>
      <w:r>
        <w:rPr>
          <w:rtl/>
        </w:rPr>
        <w:t xml:space="preserve"> </w:t>
      </w:r>
      <w:bookmarkStart w:id="4170" w:name="_ETM_Q5_556200"/>
      <w:bookmarkEnd w:id="4170"/>
      <w:r>
        <w:rPr>
          <w:rtl/>
        </w:rPr>
        <w:t xml:space="preserve">טראומה </w:t>
      </w:r>
      <w:bookmarkStart w:id="4171" w:name="_ETM_Q5_556679"/>
      <w:bookmarkEnd w:id="4171"/>
      <w:r>
        <w:rPr>
          <w:rtl/>
        </w:rPr>
        <w:t>מתמשכת</w:t>
      </w:r>
      <w:r>
        <w:rPr>
          <w:rFonts w:hint="cs"/>
          <w:rtl/>
        </w:rPr>
        <w:t>,</w:t>
      </w:r>
      <w:r>
        <w:rPr>
          <w:rtl/>
        </w:rPr>
        <w:t xml:space="preserve"> </w:t>
      </w:r>
      <w:bookmarkStart w:id="4172" w:name="_ETM_Q5_557459"/>
      <w:bookmarkEnd w:id="4172"/>
      <w:r>
        <w:rPr>
          <w:rtl/>
        </w:rPr>
        <w:t>על</w:t>
      </w:r>
      <w:r>
        <w:rPr>
          <w:rFonts w:hint="cs"/>
          <w:rtl/>
        </w:rPr>
        <w:t>י</w:t>
      </w:r>
      <w:bookmarkStart w:id="4173" w:name="_ETM_Q5_555118"/>
      <w:bookmarkEnd w:id="4173"/>
      <w:r>
        <w:rPr>
          <w:rtl/>
        </w:rPr>
        <w:t xml:space="preserve">יה </w:t>
      </w:r>
      <w:bookmarkStart w:id="4174" w:name="_ETM_Q5_557880"/>
      <w:bookmarkEnd w:id="4174"/>
      <w:r>
        <w:rPr>
          <w:rFonts w:hint="cs"/>
          <w:rtl/>
        </w:rPr>
        <w:t>ב</w:t>
      </w:r>
      <w:r>
        <w:rPr>
          <w:rtl/>
        </w:rPr>
        <w:t>מקר</w:t>
      </w:r>
      <w:r>
        <w:rPr>
          <w:rFonts w:hint="cs"/>
          <w:rtl/>
        </w:rPr>
        <w:t>י</w:t>
      </w:r>
      <w:r>
        <w:rPr>
          <w:rtl/>
        </w:rPr>
        <w:t xml:space="preserve"> </w:t>
      </w:r>
      <w:bookmarkStart w:id="4175" w:name="_ETM_Q5_558329"/>
      <w:bookmarkEnd w:id="4175"/>
      <w:r>
        <w:rPr>
          <w:rtl/>
        </w:rPr>
        <w:t>הרצח</w:t>
      </w:r>
      <w:r>
        <w:rPr>
          <w:rFonts w:hint="cs"/>
          <w:rtl/>
        </w:rPr>
        <w:t>,</w:t>
      </w:r>
      <w:r>
        <w:rPr>
          <w:rtl/>
        </w:rPr>
        <w:t xml:space="preserve"> </w:t>
      </w:r>
      <w:bookmarkStart w:id="4176" w:name="_ETM_Q5_558869"/>
      <w:bookmarkEnd w:id="4176"/>
      <w:r>
        <w:rPr>
          <w:rtl/>
        </w:rPr>
        <w:t xml:space="preserve">בחימוש </w:t>
      </w:r>
      <w:bookmarkStart w:id="4177" w:name="_ETM_Q5_559529"/>
      <w:bookmarkEnd w:id="4177"/>
      <w:r>
        <w:rPr>
          <w:rFonts w:hint="cs"/>
          <w:rtl/>
        </w:rPr>
        <w:t>ה</w:t>
      </w:r>
      <w:r>
        <w:rPr>
          <w:rtl/>
        </w:rPr>
        <w:t>מ</w:t>
      </w:r>
      <w:bookmarkStart w:id="4178" w:name="_ETM_Q5_558067"/>
      <w:bookmarkEnd w:id="4178"/>
      <w:r>
        <w:rPr>
          <w:rtl/>
        </w:rPr>
        <w:t xml:space="preserve">רחב </w:t>
      </w:r>
      <w:bookmarkStart w:id="4179" w:name="_ETM_Q5_559950"/>
      <w:bookmarkEnd w:id="4179"/>
      <w:r>
        <w:rPr>
          <w:rtl/>
        </w:rPr>
        <w:t>האזרחי</w:t>
      </w:r>
      <w:r>
        <w:rPr>
          <w:rFonts w:hint="cs"/>
          <w:rtl/>
        </w:rPr>
        <w:t>,</w:t>
      </w:r>
      <w:r>
        <w:rPr>
          <w:rtl/>
        </w:rPr>
        <w:t xml:space="preserve"> </w:t>
      </w:r>
      <w:bookmarkStart w:id="4180" w:name="_ETM_Q5_560969"/>
      <w:bookmarkEnd w:id="4180"/>
      <w:r>
        <w:rPr>
          <w:rtl/>
        </w:rPr>
        <w:t xml:space="preserve">התחזקות </w:t>
      </w:r>
      <w:bookmarkStart w:id="4181" w:name="_ETM_Q5_561779"/>
      <w:bookmarkEnd w:id="4181"/>
      <w:r>
        <w:rPr>
          <w:rtl/>
        </w:rPr>
        <w:t xml:space="preserve">ארגוני </w:t>
      </w:r>
      <w:bookmarkStart w:id="4182" w:name="_ETM_Q5_562259"/>
      <w:bookmarkEnd w:id="4182"/>
      <w:r>
        <w:rPr>
          <w:rtl/>
        </w:rPr>
        <w:t xml:space="preserve">הפשע </w:t>
      </w:r>
      <w:bookmarkStart w:id="4183" w:name="_ETM_Q5_562770"/>
      <w:bookmarkEnd w:id="4183"/>
      <w:r>
        <w:rPr>
          <w:rFonts w:hint="cs"/>
          <w:rtl/>
        </w:rPr>
        <w:t>ו</w:t>
      </w:r>
      <w:r>
        <w:rPr>
          <w:rtl/>
        </w:rPr>
        <w:t xml:space="preserve">שליטה </w:t>
      </w:r>
      <w:bookmarkStart w:id="4184" w:name="_ETM_Q5_563279"/>
      <w:bookmarkEnd w:id="4184"/>
      <w:r>
        <w:rPr>
          <w:rtl/>
        </w:rPr>
        <w:t xml:space="preserve">נרחבת </w:t>
      </w:r>
      <w:bookmarkStart w:id="4185" w:name="_ETM_Q5_563880"/>
      <w:bookmarkEnd w:id="4185"/>
      <w:r>
        <w:rPr>
          <w:rtl/>
        </w:rPr>
        <w:t xml:space="preserve">בתחומים </w:t>
      </w:r>
      <w:bookmarkStart w:id="4186" w:name="_ETM_Q5_564420"/>
      <w:bookmarkEnd w:id="4186"/>
      <w:r>
        <w:rPr>
          <w:rtl/>
        </w:rPr>
        <w:t>רבים</w:t>
      </w:r>
      <w:bookmarkStart w:id="4187" w:name="_ETM_Q5_563038"/>
      <w:bookmarkEnd w:id="4187"/>
      <w:r>
        <w:rPr>
          <w:rFonts w:hint="cs"/>
          <w:rtl/>
        </w:rPr>
        <w:t>,</w:t>
      </w:r>
      <w:r>
        <w:rPr>
          <w:rtl/>
        </w:rPr>
        <w:t xml:space="preserve"> </w:t>
      </w:r>
      <w:bookmarkStart w:id="4188" w:name="_ETM_Q5_565229"/>
      <w:bookmarkEnd w:id="4188"/>
      <w:r>
        <w:rPr>
          <w:rtl/>
        </w:rPr>
        <w:t xml:space="preserve">כתוצאה </w:t>
      </w:r>
      <w:bookmarkStart w:id="4189" w:name="_ETM_Q5_565829"/>
      <w:bookmarkEnd w:id="4189"/>
      <w:r>
        <w:rPr>
          <w:rtl/>
        </w:rPr>
        <w:t xml:space="preserve">של </w:t>
      </w:r>
      <w:bookmarkStart w:id="4190" w:name="_ETM_Q5_566039"/>
      <w:bookmarkEnd w:id="4190"/>
      <w:r>
        <w:rPr>
          <w:rtl/>
        </w:rPr>
        <w:t xml:space="preserve">מדיניות </w:t>
      </w:r>
      <w:bookmarkStart w:id="4191" w:name="_ETM_Q5_566639"/>
      <w:bookmarkEnd w:id="4191"/>
      <w:r>
        <w:rPr>
          <w:rtl/>
        </w:rPr>
        <w:t>ממוסדת</w:t>
      </w:r>
      <w:r>
        <w:rPr>
          <w:rFonts w:hint="cs"/>
          <w:rtl/>
        </w:rPr>
        <w:t xml:space="preserve"> –</w:t>
      </w:r>
      <w:r>
        <w:rPr>
          <w:rtl/>
        </w:rPr>
        <w:t xml:space="preserve"> </w:t>
      </w:r>
      <w:bookmarkStart w:id="4192" w:name="_ETM_Q5_567790"/>
      <w:bookmarkEnd w:id="4192"/>
      <w:r>
        <w:rPr>
          <w:rtl/>
        </w:rPr>
        <w:t xml:space="preserve">אם </w:t>
      </w:r>
      <w:bookmarkStart w:id="4193" w:name="_ETM_Q5_567970"/>
      <w:bookmarkEnd w:id="4193"/>
      <w:r>
        <w:rPr>
          <w:rtl/>
        </w:rPr>
        <w:t xml:space="preserve">להשתמש </w:t>
      </w:r>
      <w:bookmarkStart w:id="4194" w:name="_ETM_Q5_568570"/>
      <w:bookmarkEnd w:id="4194"/>
      <w:r>
        <w:rPr>
          <w:rtl/>
        </w:rPr>
        <w:t xml:space="preserve">במילותיו </w:t>
      </w:r>
      <w:bookmarkStart w:id="4195" w:name="_ETM_Q5_569260"/>
      <w:bookmarkEnd w:id="4195"/>
      <w:r>
        <w:rPr>
          <w:rtl/>
        </w:rPr>
        <w:t xml:space="preserve">של </w:t>
      </w:r>
      <w:bookmarkStart w:id="4196" w:name="_ETM_Q5_570040"/>
      <w:bookmarkEnd w:id="4196"/>
      <w:r>
        <w:rPr>
          <w:rtl/>
        </w:rPr>
        <w:t>דוסטוי</w:t>
      </w:r>
      <w:r>
        <w:rPr>
          <w:rFonts w:hint="cs"/>
          <w:rtl/>
        </w:rPr>
        <w:t>י</w:t>
      </w:r>
      <w:r>
        <w:rPr>
          <w:rtl/>
        </w:rPr>
        <w:t>בסקי</w:t>
      </w:r>
      <w:bookmarkStart w:id="4197" w:name="_ETM_Q5_567606"/>
      <w:bookmarkEnd w:id="4197"/>
      <w:r>
        <w:rPr>
          <w:rFonts w:hint="cs"/>
          <w:rtl/>
        </w:rPr>
        <w:t>,</w:t>
      </w:r>
      <w:r>
        <w:rPr>
          <w:rtl/>
        </w:rPr>
        <w:t xml:space="preserve"> </w:t>
      </w:r>
      <w:bookmarkStart w:id="4198" w:name="_ETM_Q5_571330"/>
      <w:bookmarkEnd w:id="4198"/>
      <w:r>
        <w:rPr>
          <w:rtl/>
        </w:rPr>
        <w:t>שאמר</w:t>
      </w:r>
      <w:r>
        <w:rPr>
          <w:rFonts w:hint="cs"/>
          <w:rtl/>
        </w:rPr>
        <w:t>:</w:t>
      </w:r>
      <w:r>
        <w:rPr>
          <w:rtl/>
        </w:rPr>
        <w:t xml:space="preserve"> </w:t>
      </w:r>
      <w:bookmarkStart w:id="4199" w:name="_ETM_Q5_572380"/>
      <w:bookmarkEnd w:id="4199"/>
      <w:r>
        <w:rPr>
          <w:rtl/>
        </w:rPr>
        <w:t xml:space="preserve">החברה </w:t>
      </w:r>
      <w:bookmarkStart w:id="4200" w:name="_ETM_Q5_573100"/>
      <w:bookmarkEnd w:id="4200"/>
      <w:r>
        <w:rPr>
          <w:rtl/>
        </w:rPr>
        <w:t xml:space="preserve">מחליטה </w:t>
      </w:r>
      <w:bookmarkStart w:id="4201" w:name="_ETM_Q5_573820"/>
      <w:bookmarkEnd w:id="4201"/>
      <w:r>
        <w:rPr>
          <w:rFonts w:hint="cs"/>
          <w:rtl/>
        </w:rPr>
        <w:t xml:space="preserve">על </w:t>
      </w:r>
      <w:r>
        <w:rPr>
          <w:rtl/>
        </w:rPr>
        <w:t xml:space="preserve">איזה </w:t>
      </w:r>
      <w:bookmarkStart w:id="4202" w:name="_ETM_Q5_574180"/>
      <w:bookmarkEnd w:id="4202"/>
      <w:r>
        <w:rPr>
          <w:rtl/>
        </w:rPr>
        <w:t xml:space="preserve">פשע </w:t>
      </w:r>
      <w:bookmarkStart w:id="4203" w:name="_ETM_Q5_574690"/>
      <w:bookmarkEnd w:id="4203"/>
      <w:r>
        <w:rPr>
          <w:rtl/>
        </w:rPr>
        <w:t xml:space="preserve">לסלוח </w:t>
      </w:r>
      <w:bookmarkStart w:id="4204" w:name="_ETM_Q5_575290"/>
      <w:bookmarkStart w:id="4205" w:name="_ETM_Q5_576100"/>
      <w:bookmarkEnd w:id="4204"/>
      <w:bookmarkEnd w:id="4205"/>
      <w:r>
        <w:rPr>
          <w:rtl/>
        </w:rPr>
        <w:t>ו</w:t>
      </w:r>
      <w:r>
        <w:rPr>
          <w:rFonts w:hint="cs"/>
          <w:rtl/>
        </w:rPr>
        <w:t xml:space="preserve">על </w:t>
      </w:r>
      <w:bookmarkStart w:id="4206" w:name="_ETM_Q5_573518"/>
      <w:bookmarkEnd w:id="4206"/>
      <w:r>
        <w:rPr>
          <w:rtl/>
        </w:rPr>
        <w:t>א</w:t>
      </w:r>
      <w:bookmarkStart w:id="4207" w:name="_ETM_Q5_576310"/>
      <w:bookmarkEnd w:id="4207"/>
      <w:r>
        <w:rPr>
          <w:rtl/>
        </w:rPr>
        <w:t xml:space="preserve">יזה </w:t>
      </w:r>
      <w:bookmarkStart w:id="4208" w:name="_ETM_Q5_576550"/>
      <w:bookmarkEnd w:id="4208"/>
      <w:r>
        <w:rPr>
          <w:rtl/>
        </w:rPr>
        <w:t xml:space="preserve">פשע </w:t>
      </w:r>
      <w:bookmarkStart w:id="4209" w:name="_ETM_Q5_577240"/>
      <w:bookmarkEnd w:id="4209"/>
      <w:r>
        <w:rPr>
          <w:rtl/>
        </w:rPr>
        <w:t>להענ</w:t>
      </w:r>
      <w:bookmarkStart w:id="4210" w:name="_ETM_Q5_573838"/>
      <w:bookmarkEnd w:id="4210"/>
      <w:r>
        <w:rPr>
          <w:rtl/>
        </w:rPr>
        <w:t xml:space="preserve">יש </w:t>
      </w:r>
      <w:bookmarkStart w:id="4211" w:name="_ETM_Q5_578260"/>
      <w:bookmarkEnd w:id="4211"/>
      <w:r>
        <w:rPr>
          <w:rtl/>
        </w:rPr>
        <w:t xml:space="preserve">לא </w:t>
      </w:r>
      <w:bookmarkStart w:id="4212" w:name="_ETM_Q5_578500"/>
      <w:bookmarkEnd w:id="4212"/>
      <w:r>
        <w:rPr>
          <w:rtl/>
        </w:rPr>
        <w:t xml:space="preserve">על </w:t>
      </w:r>
      <w:bookmarkStart w:id="4213" w:name="_ETM_Q5_578680"/>
      <w:bookmarkEnd w:id="4213"/>
      <w:r>
        <w:rPr>
          <w:rtl/>
        </w:rPr>
        <w:t xml:space="preserve">פי </w:t>
      </w:r>
      <w:bookmarkStart w:id="4214" w:name="_ETM_Q5_578890"/>
      <w:bookmarkEnd w:id="4214"/>
      <w:r>
        <w:rPr>
          <w:rtl/>
        </w:rPr>
        <w:t xml:space="preserve">עקרונות </w:t>
      </w:r>
      <w:bookmarkStart w:id="4215" w:name="_ETM_Q5_579400"/>
      <w:bookmarkEnd w:id="4215"/>
      <w:r>
        <w:rPr>
          <w:rtl/>
        </w:rPr>
        <w:t xml:space="preserve">של </w:t>
      </w:r>
      <w:bookmarkStart w:id="4216" w:name="_ETM_Q5_579610"/>
      <w:bookmarkEnd w:id="4216"/>
      <w:r>
        <w:rPr>
          <w:rtl/>
        </w:rPr>
        <w:t>צדק</w:t>
      </w:r>
      <w:r>
        <w:rPr>
          <w:rFonts w:hint="cs"/>
          <w:rtl/>
        </w:rPr>
        <w:t>,</w:t>
      </w:r>
      <w:r>
        <w:rPr>
          <w:rtl/>
        </w:rPr>
        <w:t xml:space="preserve"> </w:t>
      </w:r>
      <w:bookmarkStart w:id="4217" w:name="_ETM_Q5_580420"/>
      <w:bookmarkEnd w:id="4217"/>
      <w:r>
        <w:rPr>
          <w:rtl/>
        </w:rPr>
        <w:t xml:space="preserve">אלא </w:t>
      </w:r>
      <w:bookmarkStart w:id="4218" w:name="_ETM_Q5_580750"/>
      <w:bookmarkEnd w:id="4218"/>
      <w:r>
        <w:rPr>
          <w:rtl/>
        </w:rPr>
        <w:t xml:space="preserve">על </w:t>
      </w:r>
      <w:bookmarkStart w:id="4219" w:name="_ETM_Q5_580900"/>
      <w:bookmarkEnd w:id="4219"/>
      <w:r>
        <w:rPr>
          <w:rtl/>
        </w:rPr>
        <w:t xml:space="preserve">פי </w:t>
      </w:r>
      <w:bookmarkStart w:id="4220" w:name="_ETM_Q5_581170"/>
      <w:bookmarkEnd w:id="4220"/>
      <w:r>
        <w:rPr>
          <w:rtl/>
        </w:rPr>
        <w:t xml:space="preserve">התועלת </w:t>
      </w:r>
      <w:bookmarkStart w:id="4221" w:name="_ETM_Q5_581740"/>
      <w:bookmarkEnd w:id="4221"/>
      <w:r>
        <w:rPr>
          <w:rtl/>
        </w:rPr>
        <w:t>של</w:t>
      </w:r>
      <w:r>
        <w:rPr>
          <w:rFonts w:hint="cs"/>
          <w:rtl/>
        </w:rPr>
        <w:t>ה</w:t>
      </w:r>
      <w:bookmarkStart w:id="4222" w:name="_ETM_Q5_582439"/>
      <w:bookmarkStart w:id="4223" w:name="_ETM_Q5_585532"/>
      <w:bookmarkStart w:id="4224" w:name="_ETM_Q5_585592"/>
      <w:bookmarkStart w:id="4225" w:name="_ETM_Q5_585692"/>
      <w:bookmarkStart w:id="4226" w:name="_ETM_Q5_585736"/>
      <w:bookmarkStart w:id="4227" w:name="_ETM_Q5_580938"/>
      <w:bookmarkEnd w:id="4222"/>
      <w:bookmarkEnd w:id="4223"/>
      <w:bookmarkEnd w:id="4224"/>
      <w:bookmarkEnd w:id="4225"/>
      <w:bookmarkEnd w:id="4226"/>
      <w:bookmarkEnd w:id="4227"/>
      <w:r>
        <w:rPr>
          <w:rFonts w:hint="cs"/>
          <w:rtl/>
        </w:rPr>
        <w:t xml:space="preserve"> </w:t>
      </w:r>
      <w:r>
        <w:rPr>
          <w:rFonts w:hint="eastAsia"/>
          <w:rtl/>
        </w:rPr>
        <w:t>–</w:t>
      </w:r>
      <w:r>
        <w:rPr>
          <w:rFonts w:hint="cs"/>
          <w:rtl/>
        </w:rPr>
        <w:t xml:space="preserve"> </w:t>
      </w:r>
      <w:r>
        <w:rPr>
          <w:rtl/>
        </w:rPr>
        <w:t xml:space="preserve">הגיע </w:t>
      </w:r>
      <w:bookmarkStart w:id="4228" w:name="_ETM_Q5_582889"/>
      <w:bookmarkEnd w:id="4228"/>
      <w:r>
        <w:rPr>
          <w:rtl/>
        </w:rPr>
        <w:t>הזמן</w:t>
      </w:r>
      <w:r>
        <w:rPr>
          <w:rFonts w:hint="cs"/>
          <w:rtl/>
        </w:rPr>
        <w:t>,</w:t>
      </w:r>
      <w:r>
        <w:rPr>
          <w:rtl/>
        </w:rPr>
        <w:t xml:space="preserve"> </w:t>
      </w:r>
      <w:bookmarkStart w:id="4229" w:name="_ETM_Q5_583579"/>
      <w:bookmarkEnd w:id="4229"/>
      <w:r>
        <w:rPr>
          <w:rtl/>
        </w:rPr>
        <w:t>רבותיי</w:t>
      </w:r>
      <w:r>
        <w:rPr>
          <w:rFonts w:hint="cs"/>
          <w:rtl/>
        </w:rPr>
        <w:t>,</w:t>
      </w:r>
      <w:r>
        <w:rPr>
          <w:rtl/>
        </w:rPr>
        <w:t xml:space="preserve"> </w:t>
      </w:r>
      <w:bookmarkStart w:id="4230" w:name="_ETM_Q5_584719"/>
      <w:bookmarkEnd w:id="4230"/>
      <w:r>
        <w:rPr>
          <w:rtl/>
        </w:rPr>
        <w:t xml:space="preserve">כבוד </w:t>
      </w:r>
      <w:bookmarkStart w:id="4231" w:name="_ETM_Q5_585049"/>
      <w:bookmarkEnd w:id="4231"/>
      <w:r>
        <w:rPr>
          <w:rtl/>
        </w:rPr>
        <w:t>השר</w:t>
      </w:r>
      <w:r>
        <w:rPr>
          <w:rFonts w:hint="cs"/>
          <w:rtl/>
        </w:rPr>
        <w:t>,</w:t>
      </w:r>
      <w:r>
        <w:rPr>
          <w:rtl/>
        </w:rPr>
        <w:t xml:space="preserve"> </w:t>
      </w:r>
      <w:bookmarkStart w:id="4232" w:name="_ETM_Q5_585829"/>
      <w:bookmarkEnd w:id="4232"/>
      <w:r>
        <w:rPr>
          <w:rtl/>
        </w:rPr>
        <w:t xml:space="preserve">שגם </w:t>
      </w:r>
      <w:bookmarkStart w:id="4233" w:name="_ETM_Q5_586249"/>
      <w:bookmarkEnd w:id="4233"/>
      <w:r>
        <w:rPr>
          <w:rtl/>
        </w:rPr>
        <w:t xml:space="preserve">החברה </w:t>
      </w:r>
      <w:bookmarkStart w:id="4234" w:name="_ETM_Q5_586670"/>
      <w:bookmarkEnd w:id="4234"/>
      <w:r>
        <w:rPr>
          <w:rtl/>
        </w:rPr>
        <w:t xml:space="preserve">הישראלית </w:t>
      </w:r>
      <w:bookmarkStart w:id="4235" w:name="_ETM_Q5_587270"/>
      <w:bookmarkEnd w:id="4235"/>
      <w:r>
        <w:rPr>
          <w:rtl/>
        </w:rPr>
        <w:t xml:space="preserve">תשאל </w:t>
      </w:r>
      <w:bookmarkStart w:id="4236" w:name="_ETM_Q5_587719"/>
      <w:bookmarkEnd w:id="4236"/>
      <w:r>
        <w:rPr>
          <w:rtl/>
        </w:rPr>
        <w:t xml:space="preserve">את </w:t>
      </w:r>
      <w:bookmarkStart w:id="4237" w:name="_ETM_Q5_587810"/>
      <w:bookmarkEnd w:id="4237"/>
      <w:r>
        <w:rPr>
          <w:rtl/>
        </w:rPr>
        <w:t xml:space="preserve">עצמה </w:t>
      </w:r>
      <w:bookmarkStart w:id="4238" w:name="_ETM_Q5_588869"/>
      <w:bookmarkEnd w:id="4238"/>
      <w:r>
        <w:rPr>
          <w:rtl/>
        </w:rPr>
        <w:t xml:space="preserve">מה </w:t>
      </w:r>
      <w:bookmarkStart w:id="4239" w:name="_ETM_Q5_589229"/>
      <w:bookmarkStart w:id="4240" w:name="_ETM_Q5_589439"/>
      <w:bookmarkStart w:id="4241" w:name="_ETM_Q5_585568"/>
      <w:bookmarkEnd w:id="4239"/>
      <w:bookmarkEnd w:id="4240"/>
      <w:bookmarkEnd w:id="4241"/>
      <w:r>
        <w:rPr>
          <w:rFonts w:hint="cs"/>
          <w:rtl/>
        </w:rPr>
        <w:t>הת</w:t>
      </w:r>
      <w:r>
        <w:rPr>
          <w:rtl/>
        </w:rPr>
        <w:t>וע</w:t>
      </w:r>
      <w:r>
        <w:rPr>
          <w:rFonts w:hint="cs"/>
          <w:rtl/>
        </w:rPr>
        <w:t>ל</w:t>
      </w:r>
      <w:r>
        <w:rPr>
          <w:rtl/>
        </w:rPr>
        <w:t xml:space="preserve">ת </w:t>
      </w:r>
      <w:bookmarkStart w:id="4242" w:name="_ETM_Q5_589890"/>
      <w:bookmarkEnd w:id="4242"/>
      <w:r>
        <w:rPr>
          <w:rtl/>
        </w:rPr>
        <w:t xml:space="preserve">שהיא </w:t>
      </w:r>
      <w:bookmarkStart w:id="4243" w:name="_ETM_Q5_590220"/>
      <w:bookmarkEnd w:id="4243"/>
      <w:r>
        <w:rPr>
          <w:rtl/>
        </w:rPr>
        <w:t xml:space="preserve">מפיקה </w:t>
      </w:r>
      <w:bookmarkStart w:id="4244" w:name="_ETM_Q5_591299"/>
      <w:bookmarkEnd w:id="4244"/>
      <w:r>
        <w:rPr>
          <w:rtl/>
        </w:rPr>
        <w:t xml:space="preserve">כשהיא </w:t>
      </w:r>
      <w:bookmarkStart w:id="4245" w:name="_ETM_Q5_591750"/>
      <w:bookmarkEnd w:id="4245"/>
      <w:r>
        <w:rPr>
          <w:rFonts w:hint="cs"/>
          <w:rtl/>
        </w:rPr>
        <w:t>ס</w:t>
      </w:r>
      <w:r>
        <w:rPr>
          <w:rtl/>
        </w:rPr>
        <w:t>ולחת</w:t>
      </w:r>
      <w:bookmarkStart w:id="4246" w:name="_ETM_Q5_590248"/>
      <w:bookmarkEnd w:id="4246"/>
      <w:r>
        <w:rPr>
          <w:rtl/>
        </w:rPr>
        <w:t xml:space="preserve"> </w:t>
      </w:r>
      <w:bookmarkStart w:id="4247" w:name="_ETM_Q5_592500"/>
      <w:bookmarkEnd w:id="4247"/>
      <w:r>
        <w:rPr>
          <w:rtl/>
        </w:rPr>
        <w:t xml:space="preserve">ולא </w:t>
      </w:r>
      <w:bookmarkStart w:id="4248" w:name="_ETM_Q5_592890"/>
      <w:bookmarkEnd w:id="4248"/>
      <w:r>
        <w:rPr>
          <w:rtl/>
        </w:rPr>
        <w:t>מענישה</w:t>
      </w:r>
      <w:r>
        <w:rPr>
          <w:rFonts w:hint="cs"/>
          <w:rtl/>
        </w:rPr>
        <w:t>,</w:t>
      </w:r>
      <w:r>
        <w:rPr>
          <w:rtl/>
        </w:rPr>
        <w:t xml:space="preserve"> </w:t>
      </w:r>
      <w:bookmarkStart w:id="4249" w:name="_ETM_Q5_593880"/>
      <w:bookmarkEnd w:id="4249"/>
      <w:r>
        <w:rPr>
          <w:rtl/>
        </w:rPr>
        <w:t xml:space="preserve">לא </w:t>
      </w:r>
      <w:bookmarkStart w:id="4250" w:name="_ETM_Q5_594270"/>
      <w:bookmarkEnd w:id="4250"/>
      <w:r>
        <w:rPr>
          <w:rtl/>
        </w:rPr>
        <w:t xml:space="preserve">מרתיעה </w:t>
      </w:r>
      <w:bookmarkStart w:id="4251" w:name="_ETM_Q5_595020"/>
      <w:bookmarkEnd w:id="4251"/>
      <w:r>
        <w:rPr>
          <w:rtl/>
        </w:rPr>
        <w:t xml:space="preserve">ולא </w:t>
      </w:r>
      <w:bookmarkStart w:id="4252" w:name="_ETM_Q5_595350"/>
      <w:bookmarkEnd w:id="4252"/>
      <w:r>
        <w:rPr>
          <w:rtl/>
        </w:rPr>
        <w:t xml:space="preserve">מונעת </w:t>
      </w:r>
      <w:bookmarkStart w:id="4253" w:name="_ETM_Q5_596369"/>
      <w:bookmarkEnd w:id="4253"/>
      <w:r>
        <w:rPr>
          <w:rtl/>
        </w:rPr>
        <w:t xml:space="preserve">את </w:t>
      </w:r>
      <w:bookmarkStart w:id="4254" w:name="_ETM_Q5_596549"/>
      <w:bookmarkEnd w:id="4254"/>
      <w:r>
        <w:rPr>
          <w:rtl/>
        </w:rPr>
        <w:t xml:space="preserve">הפשעים </w:t>
      </w:r>
      <w:bookmarkStart w:id="4255" w:name="_ETM_Q5_597150"/>
      <w:bookmarkEnd w:id="4255"/>
      <w:r>
        <w:rPr>
          <w:rtl/>
        </w:rPr>
        <w:t xml:space="preserve">נגד </w:t>
      </w:r>
      <w:bookmarkStart w:id="4256" w:name="_ETM_Q5_597509"/>
      <w:bookmarkEnd w:id="4256"/>
      <w:r>
        <w:rPr>
          <w:rtl/>
        </w:rPr>
        <w:t xml:space="preserve">האזרחים </w:t>
      </w:r>
      <w:bookmarkStart w:id="4257" w:name="_ETM_Q5_598020"/>
      <w:bookmarkEnd w:id="4257"/>
      <w:r>
        <w:rPr>
          <w:rtl/>
        </w:rPr>
        <w:t>הערבים</w:t>
      </w:r>
      <w:r>
        <w:rPr>
          <w:rFonts w:hint="cs"/>
          <w:rtl/>
        </w:rPr>
        <w:t>.</w:t>
      </w:r>
      <w:bookmarkStart w:id="4258" w:name="_ETM_Q5_598839"/>
      <w:bookmarkEnd w:id="4258"/>
    </w:p>
    <w:p w:rsidR="00974996" w:rsidRDefault="00974996" w:rsidP="00D75267">
      <w:pPr>
        <w:rPr>
          <w:rtl/>
        </w:rPr>
      </w:pPr>
    </w:p>
    <w:p w:rsidR="00974996" w:rsidRDefault="00974996" w:rsidP="00D75267">
      <w:pPr>
        <w:rPr>
          <w:rtl/>
        </w:rPr>
      </w:pPr>
      <w:bookmarkStart w:id="4259" w:name="_ETM_Q5_597148"/>
      <w:bookmarkEnd w:id="4259"/>
      <w:r>
        <w:rPr>
          <w:rtl/>
        </w:rPr>
        <w:t>ו</w:t>
      </w:r>
      <w:r>
        <w:rPr>
          <w:rFonts w:hint="cs"/>
          <w:rtl/>
        </w:rPr>
        <w:t>ל</w:t>
      </w:r>
      <w:r>
        <w:rPr>
          <w:rtl/>
        </w:rPr>
        <w:t>בסוף</w:t>
      </w:r>
      <w:r>
        <w:rPr>
          <w:rFonts w:hint="cs"/>
          <w:rtl/>
        </w:rPr>
        <w:t>,</w:t>
      </w:r>
      <w:r>
        <w:rPr>
          <w:rtl/>
        </w:rPr>
        <w:t xml:space="preserve"> </w:t>
      </w:r>
      <w:bookmarkStart w:id="4260" w:name="_ETM_Q5_600189"/>
      <w:bookmarkEnd w:id="4260"/>
      <w:r>
        <w:rPr>
          <w:rtl/>
        </w:rPr>
        <w:t xml:space="preserve">בן </w:t>
      </w:r>
      <w:bookmarkStart w:id="4261" w:name="_ETM_Q5_600459"/>
      <w:bookmarkEnd w:id="4261"/>
      <w:r>
        <w:rPr>
          <w:rtl/>
        </w:rPr>
        <w:t xml:space="preserve">גביר </w:t>
      </w:r>
      <w:bookmarkStart w:id="4262" w:name="_ETM_Q5_600819"/>
      <w:bookmarkEnd w:id="4262"/>
      <w:r>
        <w:rPr>
          <w:rtl/>
        </w:rPr>
        <w:t xml:space="preserve">דיבר </w:t>
      </w:r>
      <w:bookmarkStart w:id="4263" w:name="_ETM_Q5_601359"/>
      <w:bookmarkEnd w:id="4263"/>
      <w:r>
        <w:rPr>
          <w:rtl/>
        </w:rPr>
        <w:t xml:space="preserve">מעל </w:t>
      </w:r>
      <w:bookmarkStart w:id="4264" w:name="_ETM_Q5_601749"/>
      <w:bookmarkStart w:id="4265" w:name="_ETM_Q5_599338"/>
      <w:bookmarkEnd w:id="4264"/>
      <w:bookmarkEnd w:id="4265"/>
      <w:r>
        <w:rPr>
          <w:rFonts w:hint="cs"/>
          <w:rtl/>
        </w:rPr>
        <w:t>ה</w:t>
      </w:r>
      <w:r>
        <w:rPr>
          <w:rtl/>
        </w:rPr>
        <w:t xml:space="preserve">דוכן </w:t>
      </w:r>
      <w:bookmarkStart w:id="4266" w:name="_ETM_Q5_602139"/>
      <w:bookmarkEnd w:id="4266"/>
      <w:r>
        <w:rPr>
          <w:rtl/>
        </w:rPr>
        <w:t xml:space="preserve">הזה </w:t>
      </w:r>
      <w:bookmarkStart w:id="4267" w:name="_ETM_Q5_602859"/>
      <w:bookmarkEnd w:id="4267"/>
      <w:r>
        <w:rPr>
          <w:rtl/>
        </w:rPr>
        <w:t xml:space="preserve">על </w:t>
      </w:r>
      <w:bookmarkStart w:id="4268" w:name="_ETM_Q5_603130"/>
      <w:bookmarkEnd w:id="4268"/>
      <w:r>
        <w:rPr>
          <w:rtl/>
        </w:rPr>
        <w:t xml:space="preserve">הצלחה </w:t>
      </w:r>
      <w:bookmarkStart w:id="4269" w:name="_ETM_Q5_604149"/>
      <w:bookmarkEnd w:id="4269"/>
      <w:r>
        <w:rPr>
          <w:rtl/>
        </w:rPr>
        <w:t xml:space="preserve">כשהיה </w:t>
      </w:r>
      <w:bookmarkStart w:id="4270" w:name="_ETM_Q5_605020"/>
      <w:bookmarkEnd w:id="4270"/>
      <w:r>
        <w:rPr>
          <w:rtl/>
        </w:rPr>
        <w:t xml:space="preserve">שנתיים </w:t>
      </w:r>
      <w:bookmarkStart w:id="4271" w:name="_ETM_Q5_605619"/>
      <w:bookmarkEnd w:id="4271"/>
      <w:r>
        <w:rPr>
          <w:rtl/>
        </w:rPr>
        <w:t xml:space="preserve">בתפקיד </w:t>
      </w:r>
      <w:bookmarkStart w:id="4272" w:name="_ETM_Q5_606130"/>
      <w:bookmarkEnd w:id="4272"/>
      <w:r>
        <w:rPr>
          <w:rFonts w:hint="cs"/>
          <w:rtl/>
        </w:rPr>
        <w:t>כשר</w:t>
      </w:r>
      <w:r>
        <w:rPr>
          <w:rtl/>
        </w:rPr>
        <w:t xml:space="preserve"> </w:t>
      </w:r>
      <w:bookmarkStart w:id="4273" w:name="_ETM_Q5_606520"/>
      <w:bookmarkEnd w:id="4273"/>
      <w:r>
        <w:rPr>
          <w:rtl/>
        </w:rPr>
        <w:t xml:space="preserve">לביטחון </w:t>
      </w:r>
      <w:bookmarkStart w:id="4274" w:name="_ETM_Q5_607359"/>
      <w:bookmarkEnd w:id="4274"/>
      <w:r>
        <w:rPr>
          <w:rtl/>
        </w:rPr>
        <w:t>לאומי</w:t>
      </w:r>
      <w:r>
        <w:rPr>
          <w:rFonts w:hint="cs"/>
          <w:rtl/>
        </w:rPr>
        <w:t>.</w:t>
      </w:r>
      <w:bookmarkStart w:id="4275" w:name="_ETM_Q5_605347"/>
      <w:bookmarkEnd w:id="4275"/>
      <w:r>
        <w:rPr>
          <w:rtl/>
        </w:rPr>
        <w:t xml:space="preserve"> </w:t>
      </w:r>
      <w:bookmarkStart w:id="4276" w:name="_ETM_Q5_608200"/>
      <w:bookmarkEnd w:id="4276"/>
      <w:r>
        <w:rPr>
          <w:rtl/>
        </w:rPr>
        <w:t>תשמע</w:t>
      </w:r>
      <w:r>
        <w:rPr>
          <w:rFonts w:hint="cs"/>
          <w:rtl/>
        </w:rPr>
        <w:t>,</w:t>
      </w:r>
      <w:r>
        <w:rPr>
          <w:rtl/>
        </w:rPr>
        <w:t xml:space="preserve"> </w:t>
      </w:r>
      <w:bookmarkStart w:id="4277" w:name="_ETM_Q5_608890"/>
      <w:bookmarkEnd w:id="4277"/>
      <w:r>
        <w:rPr>
          <w:rtl/>
        </w:rPr>
        <w:t xml:space="preserve">בן </w:t>
      </w:r>
      <w:bookmarkStart w:id="4278" w:name="_ETM_Q5_609130"/>
      <w:bookmarkEnd w:id="4278"/>
      <w:r>
        <w:rPr>
          <w:rtl/>
        </w:rPr>
        <w:t xml:space="preserve">גביר </w:t>
      </w:r>
      <w:bookmarkStart w:id="4279" w:name="_ETM_Q5_610060"/>
      <w:bookmarkEnd w:id="4279"/>
      <w:r>
        <w:rPr>
          <w:rtl/>
        </w:rPr>
        <w:t xml:space="preserve">הוא </w:t>
      </w:r>
      <w:bookmarkStart w:id="4280" w:name="_ETM_Q5_610150"/>
      <w:bookmarkEnd w:id="4280"/>
      <w:r>
        <w:rPr>
          <w:rtl/>
        </w:rPr>
        <w:t>גזען</w:t>
      </w:r>
      <w:r>
        <w:rPr>
          <w:rFonts w:hint="cs"/>
          <w:rtl/>
        </w:rPr>
        <w:t>,</w:t>
      </w:r>
      <w:r>
        <w:rPr>
          <w:rtl/>
        </w:rPr>
        <w:t xml:space="preserve"> </w:t>
      </w:r>
      <w:bookmarkStart w:id="4281" w:name="_ETM_Q5_610720"/>
      <w:bookmarkEnd w:id="4281"/>
      <w:r>
        <w:rPr>
          <w:rtl/>
        </w:rPr>
        <w:t xml:space="preserve">הוא </w:t>
      </w:r>
      <w:bookmarkStart w:id="4282" w:name="_ETM_Q5_610810"/>
      <w:bookmarkEnd w:id="4282"/>
      <w:r>
        <w:rPr>
          <w:rtl/>
        </w:rPr>
        <w:t>פשיסט</w:t>
      </w:r>
      <w:r>
        <w:rPr>
          <w:rFonts w:hint="cs"/>
          <w:rtl/>
        </w:rPr>
        <w:t>,</w:t>
      </w:r>
      <w:r>
        <w:rPr>
          <w:rtl/>
        </w:rPr>
        <w:t xml:space="preserve"> </w:t>
      </w:r>
      <w:bookmarkStart w:id="4283" w:name="_ETM_Q5_611230"/>
      <w:bookmarkEnd w:id="4283"/>
      <w:r>
        <w:rPr>
          <w:rtl/>
        </w:rPr>
        <w:t xml:space="preserve">אבל </w:t>
      </w:r>
      <w:bookmarkStart w:id="4284" w:name="_ETM_Q5_611440"/>
      <w:bookmarkEnd w:id="4284"/>
      <w:r>
        <w:rPr>
          <w:rtl/>
        </w:rPr>
        <w:t xml:space="preserve">הוא </w:t>
      </w:r>
      <w:bookmarkStart w:id="4285" w:name="_ETM_Q5_611530"/>
      <w:bookmarkEnd w:id="4285"/>
      <w:r>
        <w:rPr>
          <w:rtl/>
        </w:rPr>
        <w:t xml:space="preserve">לא </w:t>
      </w:r>
      <w:bookmarkStart w:id="4286" w:name="_ETM_Q5_611680"/>
      <w:bookmarkEnd w:id="4286"/>
      <w:r>
        <w:rPr>
          <w:rtl/>
        </w:rPr>
        <w:t>טיפש</w:t>
      </w:r>
      <w:r>
        <w:rPr>
          <w:rFonts w:hint="cs"/>
          <w:rtl/>
        </w:rPr>
        <w:t>.</w:t>
      </w:r>
      <w:r>
        <w:rPr>
          <w:rtl/>
        </w:rPr>
        <w:t xml:space="preserve"> </w:t>
      </w:r>
      <w:bookmarkStart w:id="4287" w:name="_ETM_Q5_612459"/>
      <w:bookmarkEnd w:id="4287"/>
      <w:r>
        <w:rPr>
          <w:rtl/>
        </w:rPr>
        <w:t xml:space="preserve">וכשהוא </w:t>
      </w:r>
      <w:bookmarkStart w:id="4288" w:name="_ETM_Q5_612940"/>
      <w:bookmarkEnd w:id="4288"/>
      <w:r>
        <w:rPr>
          <w:rtl/>
        </w:rPr>
        <w:t xml:space="preserve">דיבר </w:t>
      </w:r>
      <w:bookmarkStart w:id="4289" w:name="_ETM_Q5_613780"/>
      <w:bookmarkEnd w:id="4289"/>
      <w:r>
        <w:rPr>
          <w:rtl/>
        </w:rPr>
        <w:t xml:space="preserve">על </w:t>
      </w:r>
      <w:bookmarkStart w:id="4290" w:name="_ETM_Q5_614050"/>
      <w:bookmarkEnd w:id="4290"/>
      <w:r>
        <w:rPr>
          <w:rtl/>
        </w:rPr>
        <w:t>הצלחה</w:t>
      </w:r>
      <w:bookmarkStart w:id="4291" w:name="_ETM_Q5_611627"/>
      <w:bookmarkStart w:id="4292" w:name="_ETM_Q5_608518"/>
      <w:bookmarkEnd w:id="4291"/>
      <w:bookmarkEnd w:id="4292"/>
      <w:r>
        <w:rPr>
          <w:rFonts w:hint="cs"/>
          <w:rtl/>
        </w:rPr>
        <w:t xml:space="preserve"> –</w:t>
      </w:r>
      <w:r>
        <w:rPr>
          <w:rtl/>
        </w:rPr>
        <w:t xml:space="preserve"> </w:t>
      </w:r>
      <w:bookmarkStart w:id="4293" w:name="_ETM_Q5_615989"/>
      <w:bookmarkEnd w:id="4293"/>
      <w:r>
        <w:rPr>
          <w:rtl/>
        </w:rPr>
        <w:t xml:space="preserve">אולי </w:t>
      </w:r>
      <w:bookmarkStart w:id="4294" w:name="_ETM_Q5_616830"/>
      <w:bookmarkEnd w:id="4294"/>
      <w:r>
        <w:rPr>
          <w:rtl/>
        </w:rPr>
        <w:t xml:space="preserve">ערבים </w:t>
      </w:r>
      <w:bookmarkStart w:id="4295" w:name="_ETM_Q5_617340"/>
      <w:bookmarkEnd w:id="4295"/>
      <w:r>
        <w:rPr>
          <w:rtl/>
        </w:rPr>
        <w:t xml:space="preserve">רוצחים </w:t>
      </w:r>
      <w:bookmarkStart w:id="4296" w:name="_ETM_Q5_617790"/>
      <w:bookmarkEnd w:id="4296"/>
      <w:r>
        <w:rPr>
          <w:rtl/>
        </w:rPr>
        <w:t xml:space="preserve">ערבים </w:t>
      </w:r>
      <w:bookmarkStart w:id="4297" w:name="_ETM_Q5_618629"/>
      <w:bookmarkEnd w:id="4297"/>
      <w:r>
        <w:rPr>
          <w:rtl/>
        </w:rPr>
        <w:t xml:space="preserve">זו </w:t>
      </w:r>
      <w:bookmarkStart w:id="4298" w:name="_ETM_Q5_618900"/>
      <w:bookmarkEnd w:id="4298"/>
      <w:r>
        <w:rPr>
          <w:rtl/>
        </w:rPr>
        <w:t xml:space="preserve">ההצלחה </w:t>
      </w:r>
      <w:bookmarkStart w:id="4299" w:name="_ETM_Q5_619500"/>
      <w:bookmarkEnd w:id="4299"/>
      <w:r>
        <w:rPr>
          <w:rtl/>
        </w:rPr>
        <w:t xml:space="preserve">שהוא </w:t>
      </w:r>
      <w:bookmarkStart w:id="4300" w:name="_ETM_Q5_619769"/>
      <w:bookmarkEnd w:id="4300"/>
      <w:r>
        <w:rPr>
          <w:rtl/>
        </w:rPr>
        <w:t xml:space="preserve">דיבר </w:t>
      </w:r>
      <w:bookmarkStart w:id="4301" w:name="_ETM_Q5_620129"/>
      <w:bookmarkEnd w:id="4301"/>
      <w:r>
        <w:rPr>
          <w:rtl/>
        </w:rPr>
        <w:t>עליה</w:t>
      </w:r>
      <w:r>
        <w:rPr>
          <w:rFonts w:hint="cs"/>
          <w:rtl/>
        </w:rPr>
        <w:t>.</w:t>
      </w:r>
      <w:bookmarkStart w:id="4302" w:name="_ETM_Q5_617988"/>
      <w:bookmarkEnd w:id="4302"/>
      <w:r>
        <w:rPr>
          <w:rtl/>
        </w:rPr>
        <w:t xml:space="preserve"> </w:t>
      </w:r>
      <w:bookmarkStart w:id="4303" w:name="_ETM_Q5_620790"/>
      <w:bookmarkEnd w:id="4303"/>
      <w:r>
        <w:rPr>
          <w:rtl/>
        </w:rPr>
        <w:t xml:space="preserve">תודה </w:t>
      </w:r>
      <w:bookmarkStart w:id="4304" w:name="_ETM_Q5_620969"/>
      <w:bookmarkEnd w:id="4304"/>
      <w:r>
        <w:rPr>
          <w:rtl/>
        </w:rPr>
        <w:t>רבה</w:t>
      </w:r>
      <w:bookmarkStart w:id="4305" w:name="_ETM_Q5_621599"/>
      <w:bookmarkEnd w:id="4305"/>
      <w:r>
        <w:rPr>
          <w:rFonts w:hint="cs"/>
          <w:rtl/>
        </w:rPr>
        <w:t>.</w:t>
      </w:r>
    </w:p>
    <w:p w:rsidR="00974996" w:rsidRDefault="00974996" w:rsidP="00D75267">
      <w:pPr>
        <w:rPr>
          <w:rtl/>
        </w:rPr>
      </w:pPr>
      <w:bookmarkStart w:id="4306" w:name="_ETM_Q5_621790"/>
      <w:bookmarkStart w:id="4307" w:name="_ETM_Q5_621870"/>
      <w:bookmarkStart w:id="4308" w:name="_ETM_Q5_621966"/>
      <w:bookmarkEnd w:id="4306"/>
      <w:bookmarkEnd w:id="4307"/>
      <w:bookmarkEnd w:id="4308"/>
    </w:p>
    <w:p w:rsidR="00974996" w:rsidRDefault="00974996" w:rsidP="00D75267">
      <w:pPr>
        <w:pStyle w:val="af6"/>
        <w:keepNext/>
        <w:rPr>
          <w:rtl/>
        </w:rPr>
      </w:pPr>
      <w:bookmarkStart w:id="4309" w:name="ET_yor_6423_6"/>
      <w:r w:rsidRPr="00DC628E">
        <w:rPr>
          <w:rStyle w:val="TagStyle"/>
          <w:rtl/>
        </w:rPr>
        <w:t xml:space="preserve"> &lt;&lt; יור &gt;&gt; </w:t>
      </w:r>
      <w:r>
        <w:rPr>
          <w:rtl/>
        </w:rPr>
        <w:t>היו"ר אמיר אוחנה:</w:t>
      </w:r>
      <w:r w:rsidRPr="00DC628E">
        <w:rPr>
          <w:rStyle w:val="TagStyle"/>
          <w:rtl/>
        </w:rPr>
        <w:t xml:space="preserve"> &lt;&lt; יור &gt;&gt;</w:t>
      </w:r>
      <w:r>
        <w:rPr>
          <w:rtl/>
        </w:rPr>
        <w:t xml:space="preserve">   </w:t>
      </w:r>
      <w:bookmarkEnd w:id="4309"/>
    </w:p>
    <w:p w:rsidR="00974996" w:rsidRDefault="00974996" w:rsidP="008473B9">
      <w:pPr>
        <w:rPr>
          <w:rtl/>
          <w:lang w:eastAsia="he-IL"/>
        </w:rPr>
      </w:pPr>
    </w:p>
    <w:p w:rsidR="00974996" w:rsidRDefault="00974996" w:rsidP="00D75267">
      <w:pPr>
        <w:rPr>
          <w:rtl/>
        </w:rPr>
      </w:pPr>
      <w:bookmarkStart w:id="4310" w:name="_ETM_Q5_623189"/>
      <w:bookmarkStart w:id="4311" w:name="_ETM_Q5_618508"/>
      <w:bookmarkStart w:id="4312" w:name="_ETM_Q5_622033"/>
      <w:bookmarkEnd w:id="4310"/>
      <w:bookmarkEnd w:id="4311"/>
      <w:bookmarkEnd w:id="4312"/>
      <w:r>
        <w:rPr>
          <w:rtl/>
        </w:rPr>
        <w:t xml:space="preserve">תודה </w:t>
      </w:r>
      <w:bookmarkStart w:id="4313" w:name="_ETM_Q5_621840"/>
      <w:bookmarkStart w:id="4314" w:name="_ETM_Q5_621989"/>
      <w:bookmarkEnd w:id="4313"/>
      <w:bookmarkEnd w:id="4314"/>
      <w:r>
        <w:rPr>
          <w:rFonts w:hint="cs"/>
          <w:rtl/>
        </w:rPr>
        <w:t>ל</w:t>
      </w:r>
      <w:r>
        <w:rPr>
          <w:rtl/>
        </w:rPr>
        <w:t xml:space="preserve">חבר </w:t>
      </w:r>
      <w:bookmarkStart w:id="4315" w:name="_ETM_Q5_622200"/>
      <w:bookmarkEnd w:id="4315"/>
      <w:r>
        <w:rPr>
          <w:rtl/>
        </w:rPr>
        <w:t xml:space="preserve">הכנסת </w:t>
      </w:r>
      <w:bookmarkStart w:id="4316" w:name="_ETM_Q5_622530"/>
      <w:bookmarkEnd w:id="4316"/>
      <w:r>
        <w:rPr>
          <w:rtl/>
        </w:rPr>
        <w:t>טיבי</w:t>
      </w:r>
      <w:r>
        <w:rPr>
          <w:rFonts w:hint="cs"/>
          <w:rtl/>
        </w:rPr>
        <w:t>.</w:t>
      </w:r>
      <w:r>
        <w:rPr>
          <w:rtl/>
        </w:rPr>
        <w:t xml:space="preserve"> </w:t>
      </w:r>
      <w:bookmarkStart w:id="4317" w:name="_ETM_Q5_622860"/>
      <w:bookmarkEnd w:id="4317"/>
      <w:r>
        <w:rPr>
          <w:rtl/>
        </w:rPr>
        <w:t xml:space="preserve">ישיב </w:t>
      </w:r>
      <w:bookmarkStart w:id="4318" w:name="_ETM_Q5_623370"/>
      <w:bookmarkEnd w:id="4318"/>
      <w:r>
        <w:rPr>
          <w:rtl/>
        </w:rPr>
        <w:t xml:space="preserve">על </w:t>
      </w:r>
      <w:bookmarkStart w:id="4319" w:name="_ETM_Q5_623519"/>
      <w:bookmarkEnd w:id="4319"/>
      <w:r>
        <w:rPr>
          <w:rtl/>
        </w:rPr>
        <w:t>ההצעה</w:t>
      </w:r>
      <w:bookmarkStart w:id="4320" w:name="_ETM_Q5_621868"/>
      <w:bookmarkEnd w:id="4320"/>
      <w:r>
        <w:rPr>
          <w:rFonts w:hint="cs"/>
          <w:rtl/>
        </w:rPr>
        <w:t>,</w:t>
      </w:r>
      <w:r>
        <w:rPr>
          <w:rtl/>
        </w:rPr>
        <w:t xml:space="preserve"> </w:t>
      </w:r>
      <w:bookmarkStart w:id="4321" w:name="_ETM_Q5_623939"/>
      <w:bookmarkEnd w:id="4321"/>
      <w:r>
        <w:rPr>
          <w:rtl/>
        </w:rPr>
        <w:t xml:space="preserve">בשם </w:t>
      </w:r>
      <w:bookmarkStart w:id="4322" w:name="_ETM_Q5_624329"/>
      <w:bookmarkEnd w:id="4322"/>
      <w:r>
        <w:rPr>
          <w:rtl/>
        </w:rPr>
        <w:t xml:space="preserve">השר </w:t>
      </w:r>
      <w:bookmarkStart w:id="4323" w:name="_ETM_Q5_624599"/>
      <w:bookmarkEnd w:id="4323"/>
      <w:r>
        <w:rPr>
          <w:rtl/>
        </w:rPr>
        <w:t xml:space="preserve">לביטחון </w:t>
      </w:r>
      <w:bookmarkStart w:id="4324" w:name="_ETM_Q5_625140"/>
      <w:bookmarkEnd w:id="4324"/>
      <w:r>
        <w:rPr>
          <w:rtl/>
        </w:rPr>
        <w:t>לאומי</w:t>
      </w:r>
      <w:r>
        <w:rPr>
          <w:rFonts w:hint="cs"/>
          <w:rtl/>
        </w:rPr>
        <w:t>,</w:t>
      </w:r>
      <w:r>
        <w:rPr>
          <w:rtl/>
        </w:rPr>
        <w:t xml:space="preserve"> </w:t>
      </w:r>
      <w:bookmarkStart w:id="4325" w:name="_ETM_Q5_625469"/>
      <w:bookmarkStart w:id="4326" w:name="_ETM_Q5_626129"/>
      <w:bookmarkEnd w:id="4325"/>
      <w:bookmarkEnd w:id="4326"/>
      <w:r>
        <w:rPr>
          <w:rtl/>
        </w:rPr>
        <w:t xml:space="preserve">השר </w:t>
      </w:r>
      <w:bookmarkStart w:id="4327" w:name="_ETM_Q5_626980"/>
      <w:bookmarkEnd w:id="4327"/>
      <w:r>
        <w:rPr>
          <w:rtl/>
        </w:rPr>
        <w:t xml:space="preserve">יואב </w:t>
      </w:r>
      <w:bookmarkStart w:id="4328" w:name="_ETM_Q5_627370"/>
      <w:bookmarkEnd w:id="4328"/>
      <w:r>
        <w:rPr>
          <w:rtl/>
        </w:rPr>
        <w:t xml:space="preserve">בן </w:t>
      </w:r>
      <w:bookmarkStart w:id="4329" w:name="_ETM_Q5_627580"/>
      <w:bookmarkEnd w:id="4329"/>
      <w:r>
        <w:rPr>
          <w:rtl/>
        </w:rPr>
        <w:t>צור</w:t>
      </w:r>
      <w:r>
        <w:rPr>
          <w:rFonts w:hint="cs"/>
          <w:rtl/>
        </w:rPr>
        <w:t>.</w:t>
      </w:r>
      <w:r>
        <w:rPr>
          <w:rtl/>
        </w:rPr>
        <w:t xml:space="preserve"> </w:t>
      </w:r>
      <w:bookmarkStart w:id="4330" w:name="_ETM_Q5_633709"/>
      <w:bookmarkEnd w:id="4330"/>
      <w:r>
        <w:rPr>
          <w:rtl/>
        </w:rPr>
        <w:t>בבקשה</w:t>
      </w:r>
      <w:r>
        <w:rPr>
          <w:rFonts w:hint="cs"/>
          <w:rtl/>
        </w:rPr>
        <w:t>,</w:t>
      </w:r>
      <w:r>
        <w:rPr>
          <w:rtl/>
        </w:rPr>
        <w:t xml:space="preserve"> </w:t>
      </w:r>
      <w:bookmarkStart w:id="4331" w:name="_ETM_Q5_634280"/>
      <w:bookmarkEnd w:id="4331"/>
      <w:r>
        <w:rPr>
          <w:rtl/>
        </w:rPr>
        <w:t>אדוני</w:t>
      </w:r>
      <w:r>
        <w:rPr>
          <w:rFonts w:hint="cs"/>
          <w:rtl/>
        </w:rPr>
        <w:t>.</w:t>
      </w:r>
      <w:bookmarkStart w:id="4332" w:name="_ETM_Q5_635669"/>
      <w:bookmarkStart w:id="4333" w:name="_ETM_Q5_633411"/>
      <w:bookmarkStart w:id="4334" w:name="_ETM_Q5_633540"/>
      <w:bookmarkStart w:id="4335" w:name="_ETM_Q5_636109"/>
      <w:bookmarkStart w:id="4336" w:name="_ETM_Q5_636136"/>
      <w:bookmarkStart w:id="4337" w:name="_ETM_Q5_631548"/>
      <w:bookmarkStart w:id="4338" w:name="_ETM_Q5_633571"/>
      <w:bookmarkStart w:id="4339" w:name="_ETM_Q5_633641"/>
      <w:bookmarkEnd w:id="4332"/>
      <w:bookmarkEnd w:id="4333"/>
      <w:bookmarkEnd w:id="4334"/>
      <w:bookmarkEnd w:id="4335"/>
      <w:bookmarkEnd w:id="4336"/>
      <w:bookmarkEnd w:id="4337"/>
      <w:bookmarkEnd w:id="4338"/>
      <w:bookmarkEnd w:id="4339"/>
    </w:p>
    <w:p w:rsidR="00974996" w:rsidRDefault="00974996" w:rsidP="00D75267">
      <w:pPr>
        <w:rPr>
          <w:rtl/>
        </w:rPr>
      </w:pPr>
    </w:p>
    <w:p w:rsidR="00974996" w:rsidRDefault="00974996" w:rsidP="00D75267">
      <w:pPr>
        <w:pStyle w:val="a4"/>
        <w:keepNext/>
        <w:rPr>
          <w:rtl/>
        </w:rPr>
      </w:pPr>
      <w:bookmarkStart w:id="4340" w:name="ET_speaker_6505_13"/>
      <w:r w:rsidRPr="00255140">
        <w:rPr>
          <w:rStyle w:val="TagStyle"/>
          <w:rtl/>
        </w:rPr>
        <w:t xml:space="preserve"> &lt;&lt; דובר &gt;&gt; </w:t>
      </w:r>
      <w:bookmarkStart w:id="4341" w:name="_Toc192532603"/>
      <w:bookmarkStart w:id="4342" w:name="_Toc192537122"/>
      <w:bookmarkStart w:id="4343" w:name="_Toc192544867"/>
      <w:bookmarkStart w:id="4344" w:name="_Toc192583230"/>
      <w:r>
        <w:rPr>
          <w:rtl/>
        </w:rPr>
        <w:t>שר העבודה יואב בן צור:</w:t>
      </w:r>
      <w:bookmarkEnd w:id="4341"/>
      <w:bookmarkEnd w:id="4342"/>
      <w:bookmarkEnd w:id="4343"/>
      <w:bookmarkEnd w:id="4344"/>
      <w:r w:rsidRPr="00255140">
        <w:rPr>
          <w:rStyle w:val="TagStyle"/>
          <w:rtl/>
        </w:rPr>
        <w:t xml:space="preserve"> &lt;&lt; דובר &gt;&gt;</w:t>
      </w:r>
      <w:r>
        <w:rPr>
          <w:rtl/>
        </w:rPr>
        <w:t xml:space="preserve">   </w:t>
      </w:r>
      <w:bookmarkEnd w:id="4340"/>
    </w:p>
    <w:p w:rsidR="00974996" w:rsidRDefault="00974996" w:rsidP="008473B9">
      <w:pPr>
        <w:rPr>
          <w:rtl/>
          <w:lang w:eastAsia="he-IL"/>
        </w:rPr>
      </w:pPr>
    </w:p>
    <w:p w:rsidR="00974996" w:rsidRDefault="00974996" w:rsidP="000303FB">
      <w:pPr>
        <w:rPr>
          <w:rtl/>
        </w:rPr>
      </w:pPr>
      <w:r>
        <w:rPr>
          <w:rtl/>
        </w:rPr>
        <w:t xml:space="preserve">אדוני </w:t>
      </w:r>
      <w:bookmarkStart w:id="4345" w:name="_ETM_Q5_635909"/>
      <w:bookmarkEnd w:id="4345"/>
      <w:r>
        <w:rPr>
          <w:rtl/>
        </w:rPr>
        <w:t>היושב-ראש</w:t>
      </w:r>
      <w:r>
        <w:rPr>
          <w:rFonts w:hint="cs"/>
          <w:rtl/>
        </w:rPr>
        <w:t>,</w:t>
      </w:r>
      <w:bookmarkStart w:id="4346" w:name="_ETM_Q5_630317"/>
      <w:bookmarkEnd w:id="4346"/>
      <w:r>
        <w:rPr>
          <w:rtl/>
        </w:rPr>
        <w:t xml:space="preserve"> </w:t>
      </w:r>
      <w:bookmarkStart w:id="4347" w:name="_ETM_Q5_636569"/>
      <w:bookmarkEnd w:id="4347"/>
      <w:r>
        <w:rPr>
          <w:rtl/>
        </w:rPr>
        <w:t xml:space="preserve">חבריי </w:t>
      </w:r>
      <w:bookmarkStart w:id="4348" w:name="_ETM_Q5_636930"/>
      <w:bookmarkEnd w:id="4348"/>
      <w:r>
        <w:rPr>
          <w:rtl/>
        </w:rPr>
        <w:t xml:space="preserve">חברי </w:t>
      </w:r>
      <w:bookmarkStart w:id="4349" w:name="_ETM_Q5_637200"/>
      <w:bookmarkEnd w:id="4349"/>
      <w:r>
        <w:rPr>
          <w:rtl/>
        </w:rPr>
        <w:t>הכנסת</w:t>
      </w:r>
      <w:r>
        <w:rPr>
          <w:rFonts w:hint="cs"/>
          <w:rtl/>
        </w:rPr>
        <w:t>,</w:t>
      </w:r>
      <w:r>
        <w:rPr>
          <w:rtl/>
        </w:rPr>
        <w:t xml:space="preserve"> </w:t>
      </w:r>
      <w:bookmarkStart w:id="4350" w:name="_ETM_Q5_638780"/>
      <w:bookmarkEnd w:id="4350"/>
      <w:r>
        <w:rPr>
          <w:rtl/>
        </w:rPr>
        <w:t xml:space="preserve">אני </w:t>
      </w:r>
      <w:bookmarkStart w:id="4351" w:name="_ETM_Q5_638900"/>
      <w:bookmarkEnd w:id="4351"/>
      <w:r>
        <w:rPr>
          <w:rtl/>
        </w:rPr>
        <w:t xml:space="preserve">עונה </w:t>
      </w:r>
      <w:bookmarkStart w:id="4352" w:name="_ETM_Q5_639080"/>
      <w:bookmarkEnd w:id="4352"/>
      <w:r>
        <w:rPr>
          <w:rtl/>
        </w:rPr>
        <w:t xml:space="preserve">בשמו </w:t>
      </w:r>
      <w:bookmarkStart w:id="4353" w:name="_ETM_Q5_639410"/>
      <w:bookmarkEnd w:id="4353"/>
      <w:r>
        <w:rPr>
          <w:rtl/>
        </w:rPr>
        <w:t xml:space="preserve">של </w:t>
      </w:r>
      <w:bookmarkStart w:id="4354" w:name="_ETM_Q5_639620"/>
      <w:bookmarkEnd w:id="4354"/>
      <w:r>
        <w:rPr>
          <w:rtl/>
        </w:rPr>
        <w:t xml:space="preserve">השר </w:t>
      </w:r>
      <w:bookmarkStart w:id="4355" w:name="_ETM_Q5_639920"/>
      <w:bookmarkEnd w:id="4355"/>
      <w:r>
        <w:rPr>
          <w:rtl/>
        </w:rPr>
        <w:t>לב</w:t>
      </w:r>
      <w:r>
        <w:rPr>
          <w:rFonts w:hint="cs"/>
          <w:rtl/>
        </w:rPr>
        <w:t>י</w:t>
      </w:r>
      <w:r>
        <w:rPr>
          <w:rtl/>
        </w:rPr>
        <w:t xml:space="preserve">טחון </w:t>
      </w:r>
      <w:bookmarkStart w:id="4356" w:name="_ETM_Q5_640520"/>
      <w:bookmarkEnd w:id="4356"/>
      <w:r>
        <w:rPr>
          <w:rtl/>
        </w:rPr>
        <w:t>לאומי</w:t>
      </w:r>
      <w:bookmarkStart w:id="4357" w:name="_ETM_Q5_639697"/>
      <w:bookmarkEnd w:id="4357"/>
      <w:r>
        <w:rPr>
          <w:rtl/>
        </w:rPr>
        <w:t xml:space="preserve"> </w:t>
      </w:r>
      <w:bookmarkStart w:id="4358" w:name="_ETM_Q5_640970"/>
      <w:bookmarkEnd w:id="4358"/>
      <w:r>
        <w:rPr>
          <w:rtl/>
        </w:rPr>
        <w:t xml:space="preserve">חבר </w:t>
      </w:r>
      <w:bookmarkStart w:id="4359" w:name="_ETM_Q5_641209"/>
      <w:bookmarkEnd w:id="4359"/>
      <w:r>
        <w:rPr>
          <w:rtl/>
        </w:rPr>
        <w:t xml:space="preserve">הכנסת </w:t>
      </w:r>
      <w:bookmarkStart w:id="4360" w:name="_ETM_Q5_641630"/>
      <w:bookmarkEnd w:id="4360"/>
      <w:r>
        <w:rPr>
          <w:rtl/>
        </w:rPr>
        <w:t xml:space="preserve">חיים </w:t>
      </w:r>
      <w:bookmarkStart w:id="4361" w:name="_ETM_Q5_641900"/>
      <w:bookmarkEnd w:id="4361"/>
      <w:r>
        <w:rPr>
          <w:rtl/>
        </w:rPr>
        <w:t>כץ</w:t>
      </w:r>
      <w:r>
        <w:rPr>
          <w:rFonts w:hint="cs"/>
          <w:rtl/>
        </w:rPr>
        <w:t>.</w:t>
      </w:r>
      <w:bookmarkStart w:id="4362" w:name="_ETM_Q5_643200"/>
      <w:bookmarkStart w:id="4363" w:name="_ETM_Q5_644190"/>
      <w:bookmarkStart w:id="4364" w:name="_ETM_Q5_644266"/>
      <w:bookmarkStart w:id="4365" w:name="_ETM_Q5_644351"/>
      <w:bookmarkStart w:id="4366" w:name="_ETM_Q5_644404"/>
      <w:bookmarkEnd w:id="4362"/>
      <w:bookmarkEnd w:id="4363"/>
      <w:bookmarkEnd w:id="4364"/>
      <w:bookmarkEnd w:id="4365"/>
      <w:bookmarkEnd w:id="4366"/>
      <w:r w:rsidR="000303FB">
        <w:rPr>
          <w:rFonts w:hint="cs"/>
          <w:rtl/>
        </w:rPr>
        <w:t xml:space="preserve"> </w:t>
      </w:r>
      <w:r>
        <w:rPr>
          <w:rtl/>
        </w:rPr>
        <w:t xml:space="preserve">משטרת </w:t>
      </w:r>
      <w:bookmarkStart w:id="4367" w:name="_ETM_Q5_643560"/>
      <w:bookmarkEnd w:id="4367"/>
      <w:r>
        <w:rPr>
          <w:rtl/>
        </w:rPr>
        <w:t xml:space="preserve">ישראל </w:t>
      </w:r>
      <w:bookmarkStart w:id="4368" w:name="_ETM_Q5_644070"/>
      <w:bookmarkEnd w:id="4368"/>
      <w:r>
        <w:rPr>
          <w:rtl/>
        </w:rPr>
        <w:t xml:space="preserve">רואה </w:t>
      </w:r>
      <w:bookmarkStart w:id="4369" w:name="_ETM_Q5_644370"/>
      <w:bookmarkEnd w:id="4369"/>
      <w:r>
        <w:rPr>
          <w:rtl/>
        </w:rPr>
        <w:t xml:space="preserve">חשיבות </w:t>
      </w:r>
      <w:bookmarkStart w:id="4370" w:name="_ETM_Q5_644790"/>
      <w:bookmarkEnd w:id="4370"/>
      <w:r>
        <w:rPr>
          <w:rtl/>
        </w:rPr>
        <w:t>עלי</w:t>
      </w:r>
      <w:bookmarkStart w:id="4371" w:name="_ETM_Q5_641177"/>
      <w:bookmarkStart w:id="4372" w:name="_ETM_Q5_642137"/>
      <w:bookmarkStart w:id="4373" w:name="_ETM_Q5_644967"/>
      <w:bookmarkEnd w:id="4371"/>
      <w:bookmarkEnd w:id="4372"/>
      <w:bookmarkEnd w:id="4373"/>
      <w:r>
        <w:rPr>
          <w:rtl/>
        </w:rPr>
        <w:t xml:space="preserve">ונה </w:t>
      </w:r>
      <w:bookmarkStart w:id="4374" w:name="_ETM_Q5_645120"/>
      <w:bookmarkStart w:id="4375" w:name="_ETM_Q5_645900"/>
      <w:bookmarkEnd w:id="4374"/>
      <w:bookmarkEnd w:id="4375"/>
      <w:r>
        <w:rPr>
          <w:rtl/>
        </w:rPr>
        <w:t xml:space="preserve">במאבק </w:t>
      </w:r>
      <w:bookmarkStart w:id="4376" w:name="_ETM_Q5_646530"/>
      <w:bookmarkEnd w:id="4376"/>
      <w:r>
        <w:rPr>
          <w:rtl/>
        </w:rPr>
        <w:t>בפשי</w:t>
      </w:r>
      <w:bookmarkStart w:id="4377" w:name="_ETM_Q5_644206"/>
      <w:bookmarkEnd w:id="4377"/>
      <w:r>
        <w:rPr>
          <w:rtl/>
        </w:rPr>
        <w:t xml:space="preserve">עה </w:t>
      </w:r>
      <w:bookmarkStart w:id="4378" w:name="_ETM_Q5_646890"/>
      <w:bookmarkEnd w:id="4378"/>
      <w:r>
        <w:rPr>
          <w:rtl/>
        </w:rPr>
        <w:t xml:space="preserve">ובאלימות </w:t>
      </w:r>
      <w:bookmarkStart w:id="4379" w:name="_ETM_Q5_647340"/>
      <w:bookmarkEnd w:id="4379"/>
      <w:r>
        <w:rPr>
          <w:rtl/>
        </w:rPr>
        <w:t xml:space="preserve">בחברה </w:t>
      </w:r>
      <w:bookmarkStart w:id="4380" w:name="_ETM_Q5_647700"/>
      <w:bookmarkEnd w:id="4380"/>
      <w:r>
        <w:rPr>
          <w:rtl/>
        </w:rPr>
        <w:t>הערבית</w:t>
      </w:r>
      <w:r>
        <w:rPr>
          <w:rFonts w:hint="cs"/>
          <w:rtl/>
        </w:rPr>
        <w:t>,</w:t>
      </w:r>
      <w:bookmarkStart w:id="4381" w:name="_ETM_Q5_646655"/>
      <w:bookmarkEnd w:id="4381"/>
      <w:r>
        <w:rPr>
          <w:rtl/>
        </w:rPr>
        <w:t xml:space="preserve"> </w:t>
      </w:r>
      <w:bookmarkStart w:id="4382" w:name="_ETM_Q5_648030"/>
      <w:bookmarkEnd w:id="4382"/>
      <w:r>
        <w:rPr>
          <w:rtl/>
        </w:rPr>
        <w:t xml:space="preserve">ופועלת </w:t>
      </w:r>
      <w:bookmarkStart w:id="4383" w:name="_ETM_Q5_648390"/>
      <w:bookmarkEnd w:id="4383"/>
      <w:r>
        <w:rPr>
          <w:rtl/>
        </w:rPr>
        <w:t xml:space="preserve">באופן </w:t>
      </w:r>
      <w:bookmarkStart w:id="4384" w:name="_ETM_Q5_648720"/>
      <w:bookmarkEnd w:id="4384"/>
      <w:r>
        <w:rPr>
          <w:rtl/>
        </w:rPr>
        <w:t xml:space="preserve">נרחב </w:t>
      </w:r>
      <w:bookmarkStart w:id="4385" w:name="_ETM_Q5_648990"/>
      <w:bookmarkEnd w:id="4385"/>
      <w:r>
        <w:rPr>
          <w:rtl/>
        </w:rPr>
        <w:t xml:space="preserve">ומתמיד </w:t>
      </w:r>
      <w:bookmarkStart w:id="4386" w:name="_ETM_Q5_650180"/>
      <w:bookmarkEnd w:id="4386"/>
      <w:r>
        <w:rPr>
          <w:rtl/>
        </w:rPr>
        <w:t xml:space="preserve">להפחתת </w:t>
      </w:r>
      <w:bookmarkStart w:id="4387" w:name="_ETM_Q5_651720"/>
      <w:bookmarkEnd w:id="4387"/>
      <w:r>
        <w:rPr>
          <w:rtl/>
        </w:rPr>
        <w:t xml:space="preserve">אירועי </w:t>
      </w:r>
      <w:bookmarkStart w:id="4388" w:name="_ETM_Q5_652110"/>
      <w:bookmarkEnd w:id="4388"/>
      <w:r>
        <w:rPr>
          <w:rtl/>
        </w:rPr>
        <w:t>הרצח</w:t>
      </w:r>
      <w:bookmarkStart w:id="4389" w:name="_ETM_Q5_649270"/>
      <w:bookmarkEnd w:id="4389"/>
      <w:r>
        <w:rPr>
          <w:rtl/>
        </w:rPr>
        <w:t xml:space="preserve"> </w:t>
      </w:r>
      <w:bookmarkStart w:id="4390" w:name="_ETM_Q5_652470"/>
      <w:bookmarkEnd w:id="4390"/>
      <w:r>
        <w:rPr>
          <w:rtl/>
        </w:rPr>
        <w:t>ו</w:t>
      </w:r>
      <w:bookmarkStart w:id="4391" w:name="_ETM_Q5_648087"/>
      <w:bookmarkEnd w:id="4391"/>
      <w:r>
        <w:rPr>
          <w:rtl/>
        </w:rPr>
        <w:t xml:space="preserve">האלימות </w:t>
      </w:r>
      <w:bookmarkStart w:id="4392" w:name="_ETM_Q5_652890"/>
      <w:bookmarkEnd w:id="4392"/>
      <w:r>
        <w:rPr>
          <w:rtl/>
        </w:rPr>
        <w:t xml:space="preserve">בכלל </w:t>
      </w:r>
      <w:bookmarkStart w:id="4393" w:name="_ETM_Q5_653220"/>
      <w:bookmarkEnd w:id="4393"/>
      <w:r>
        <w:rPr>
          <w:rtl/>
        </w:rPr>
        <w:t>ו</w:t>
      </w:r>
      <w:bookmarkStart w:id="4394" w:name="_ETM_Q5_644997"/>
      <w:bookmarkEnd w:id="4394"/>
      <w:r>
        <w:rPr>
          <w:rtl/>
        </w:rPr>
        <w:t xml:space="preserve">במגזר </w:t>
      </w:r>
      <w:bookmarkStart w:id="4395" w:name="_ETM_Q5_653730"/>
      <w:bookmarkEnd w:id="4395"/>
      <w:r>
        <w:rPr>
          <w:rtl/>
        </w:rPr>
        <w:t xml:space="preserve">הערבי </w:t>
      </w:r>
      <w:bookmarkStart w:id="4396" w:name="_ETM_Q5_654030"/>
      <w:bookmarkEnd w:id="4396"/>
      <w:r>
        <w:rPr>
          <w:rtl/>
        </w:rPr>
        <w:t>בפרט</w:t>
      </w:r>
      <w:r>
        <w:rPr>
          <w:rFonts w:hint="cs"/>
          <w:rtl/>
        </w:rPr>
        <w:t>.</w:t>
      </w:r>
      <w:r>
        <w:rPr>
          <w:rtl/>
        </w:rPr>
        <w:t xml:space="preserve"> </w:t>
      </w:r>
      <w:bookmarkStart w:id="4397" w:name="_ETM_Q5_654420"/>
      <w:bookmarkEnd w:id="4397"/>
      <w:r>
        <w:rPr>
          <w:rtl/>
        </w:rPr>
        <w:t xml:space="preserve">מפכ"ל </w:t>
      </w:r>
      <w:bookmarkStart w:id="4398" w:name="_ETM_Q5_654750"/>
      <w:bookmarkEnd w:id="4398"/>
      <w:r>
        <w:rPr>
          <w:rtl/>
        </w:rPr>
        <w:t>המשטרה</w:t>
      </w:r>
      <w:bookmarkStart w:id="4399" w:name="_ETM_Q5_650997"/>
      <w:bookmarkEnd w:id="4399"/>
      <w:r>
        <w:rPr>
          <w:rFonts w:hint="cs"/>
          <w:rtl/>
        </w:rPr>
        <w:t>,</w:t>
      </w:r>
      <w:r>
        <w:rPr>
          <w:rtl/>
        </w:rPr>
        <w:t xml:space="preserve"> </w:t>
      </w:r>
      <w:bookmarkStart w:id="4400" w:name="_ETM_Q5_655110"/>
      <w:bookmarkEnd w:id="4400"/>
      <w:r>
        <w:rPr>
          <w:rtl/>
        </w:rPr>
        <w:t xml:space="preserve">מרגע </w:t>
      </w:r>
      <w:bookmarkStart w:id="4401" w:name="_ETM_Q5_655470"/>
      <w:bookmarkEnd w:id="4401"/>
      <w:r>
        <w:rPr>
          <w:rtl/>
        </w:rPr>
        <w:t>כניסת</w:t>
      </w:r>
      <w:r>
        <w:rPr>
          <w:rFonts w:hint="cs"/>
          <w:rtl/>
        </w:rPr>
        <w:t>ו</w:t>
      </w:r>
      <w:bookmarkStart w:id="4402" w:name="_ETM_Q5_652035"/>
      <w:bookmarkEnd w:id="4402"/>
      <w:r>
        <w:rPr>
          <w:rtl/>
        </w:rPr>
        <w:t xml:space="preserve"> </w:t>
      </w:r>
      <w:bookmarkStart w:id="4403" w:name="_ETM_Q5_655830"/>
      <w:bookmarkEnd w:id="4403"/>
      <w:r>
        <w:rPr>
          <w:rtl/>
        </w:rPr>
        <w:t>לתפקיד</w:t>
      </w:r>
      <w:r>
        <w:rPr>
          <w:rFonts w:hint="cs"/>
          <w:rtl/>
        </w:rPr>
        <w:t>,</w:t>
      </w:r>
      <w:r>
        <w:rPr>
          <w:rtl/>
        </w:rPr>
        <w:t xml:space="preserve"> </w:t>
      </w:r>
      <w:bookmarkStart w:id="4404" w:name="_ETM_Q5_656910"/>
      <w:bookmarkEnd w:id="4404"/>
      <w:r>
        <w:rPr>
          <w:rFonts w:hint="cs"/>
          <w:rtl/>
        </w:rPr>
        <w:t>ה</w:t>
      </w:r>
      <w:r>
        <w:rPr>
          <w:rtl/>
        </w:rPr>
        <w:t>צ</w:t>
      </w:r>
      <w:bookmarkStart w:id="4405" w:name="_ETM_Q5_657546"/>
      <w:bookmarkStart w:id="4406" w:name="_ETM_Q5_653314"/>
      <w:bookmarkEnd w:id="4405"/>
      <w:bookmarkEnd w:id="4406"/>
      <w:r>
        <w:rPr>
          <w:rtl/>
        </w:rPr>
        <w:t xml:space="preserve">יב </w:t>
      </w:r>
      <w:bookmarkStart w:id="4407" w:name="_ETM_Q5_657940"/>
      <w:bookmarkEnd w:id="4407"/>
      <w:r>
        <w:rPr>
          <w:rtl/>
        </w:rPr>
        <w:t xml:space="preserve">בראש </w:t>
      </w:r>
      <w:bookmarkStart w:id="4408" w:name="_ETM_Q5_658360"/>
      <w:bookmarkEnd w:id="4408"/>
      <w:r>
        <w:rPr>
          <w:rtl/>
        </w:rPr>
        <w:t xml:space="preserve">סדר </w:t>
      </w:r>
      <w:bookmarkStart w:id="4409" w:name="_ETM_Q5_658720"/>
      <w:bookmarkEnd w:id="4409"/>
      <w:r>
        <w:rPr>
          <w:rtl/>
        </w:rPr>
        <w:t>הע</w:t>
      </w:r>
      <w:bookmarkStart w:id="4410" w:name="_ETM_Q5_655156"/>
      <w:bookmarkEnd w:id="4410"/>
      <w:r>
        <w:rPr>
          <w:rtl/>
        </w:rPr>
        <w:t>דיפו</w:t>
      </w:r>
      <w:bookmarkStart w:id="4411" w:name="_ETM_Q5_655324"/>
      <w:bookmarkEnd w:id="4411"/>
      <w:r>
        <w:rPr>
          <w:rtl/>
        </w:rPr>
        <w:t xml:space="preserve">יות </w:t>
      </w:r>
      <w:bookmarkStart w:id="4412" w:name="_ETM_Q5_659410"/>
      <w:bookmarkEnd w:id="4412"/>
      <w:r>
        <w:rPr>
          <w:rtl/>
        </w:rPr>
        <w:t xml:space="preserve">הארגוני </w:t>
      </w:r>
      <w:bookmarkStart w:id="4413" w:name="_ETM_Q5_660069"/>
      <w:bookmarkStart w:id="4414" w:name="_ETM_Q5_660250"/>
      <w:bookmarkEnd w:id="4413"/>
      <w:bookmarkEnd w:id="4414"/>
      <w:r>
        <w:rPr>
          <w:rFonts w:hint="cs"/>
          <w:rtl/>
        </w:rPr>
        <w:t xml:space="preserve">את </w:t>
      </w:r>
      <w:bookmarkStart w:id="4415" w:name="_ETM_Q5_659253"/>
      <w:bookmarkEnd w:id="4415"/>
      <w:r>
        <w:rPr>
          <w:rFonts w:hint="cs"/>
          <w:rtl/>
        </w:rPr>
        <w:t xml:space="preserve">טיוב </w:t>
      </w:r>
      <w:bookmarkStart w:id="4416" w:name="_ETM_Q5_655448"/>
      <w:bookmarkEnd w:id="4416"/>
      <w:r>
        <w:rPr>
          <w:rFonts w:hint="cs"/>
          <w:rtl/>
        </w:rPr>
        <w:t>ה</w:t>
      </w:r>
      <w:r>
        <w:rPr>
          <w:rtl/>
        </w:rPr>
        <w:t xml:space="preserve">מאבק </w:t>
      </w:r>
      <w:bookmarkStart w:id="4417" w:name="_ETM_Q5_660730"/>
      <w:bookmarkEnd w:id="4417"/>
      <w:r>
        <w:rPr>
          <w:rtl/>
        </w:rPr>
        <w:t xml:space="preserve">בפשיעה </w:t>
      </w:r>
      <w:bookmarkStart w:id="4418" w:name="_ETM_Q5_661120"/>
      <w:bookmarkEnd w:id="4418"/>
      <w:r>
        <w:rPr>
          <w:rtl/>
        </w:rPr>
        <w:t xml:space="preserve">בחברה </w:t>
      </w:r>
      <w:bookmarkStart w:id="4419" w:name="_ETM_Q5_661420"/>
      <w:bookmarkEnd w:id="4419"/>
      <w:r>
        <w:rPr>
          <w:rtl/>
        </w:rPr>
        <w:t>הערבית</w:t>
      </w:r>
      <w:r>
        <w:rPr>
          <w:rFonts w:hint="cs"/>
          <w:rtl/>
        </w:rPr>
        <w:t>,</w:t>
      </w:r>
      <w:bookmarkStart w:id="4420" w:name="_ETM_Q5_657983"/>
      <w:bookmarkEnd w:id="4420"/>
      <w:r>
        <w:rPr>
          <w:rtl/>
        </w:rPr>
        <w:t xml:space="preserve"> </w:t>
      </w:r>
      <w:bookmarkStart w:id="4421" w:name="_ETM_Q5_661720"/>
      <w:bookmarkEnd w:id="4421"/>
      <w:r>
        <w:rPr>
          <w:rtl/>
        </w:rPr>
        <w:t xml:space="preserve">וזאת </w:t>
      </w:r>
      <w:bookmarkStart w:id="4422" w:name="_ETM_Q5_661990"/>
      <w:bookmarkEnd w:id="4422"/>
      <w:r>
        <w:rPr>
          <w:rtl/>
        </w:rPr>
        <w:t xml:space="preserve">ברוח </w:t>
      </w:r>
      <w:bookmarkStart w:id="4423" w:name="_ETM_Q5_662260"/>
      <w:bookmarkEnd w:id="4423"/>
      <w:r>
        <w:rPr>
          <w:rtl/>
        </w:rPr>
        <w:t xml:space="preserve">מדיניות </w:t>
      </w:r>
      <w:bookmarkStart w:id="4424" w:name="_ETM_Q5_662620"/>
      <w:bookmarkEnd w:id="4424"/>
      <w:r>
        <w:rPr>
          <w:rtl/>
        </w:rPr>
        <w:t xml:space="preserve">השר </w:t>
      </w:r>
      <w:bookmarkStart w:id="4425" w:name="_ETM_Q5_662860"/>
      <w:bookmarkEnd w:id="4425"/>
      <w:r>
        <w:rPr>
          <w:rtl/>
        </w:rPr>
        <w:t>לב</w:t>
      </w:r>
      <w:r>
        <w:rPr>
          <w:rFonts w:hint="cs"/>
          <w:rtl/>
        </w:rPr>
        <w:t>י</w:t>
      </w:r>
      <w:r>
        <w:rPr>
          <w:rtl/>
        </w:rPr>
        <w:t>ט</w:t>
      </w:r>
      <w:bookmarkStart w:id="4426" w:name="_ETM_Q5_660502"/>
      <w:bookmarkEnd w:id="4426"/>
      <w:r>
        <w:rPr>
          <w:rtl/>
        </w:rPr>
        <w:t xml:space="preserve">חון </w:t>
      </w:r>
      <w:bookmarkStart w:id="4427" w:name="_ETM_Q5_663310"/>
      <w:bookmarkEnd w:id="4427"/>
      <w:r>
        <w:rPr>
          <w:rtl/>
        </w:rPr>
        <w:t xml:space="preserve">לאומי </w:t>
      </w:r>
      <w:bookmarkStart w:id="4428" w:name="_ETM_Q5_664320"/>
      <w:bookmarkEnd w:id="4428"/>
      <w:r>
        <w:rPr>
          <w:rtl/>
        </w:rPr>
        <w:t xml:space="preserve">לחזק </w:t>
      </w:r>
      <w:bookmarkStart w:id="4429" w:name="_ETM_Q5_664770"/>
      <w:bookmarkEnd w:id="4429"/>
      <w:r>
        <w:rPr>
          <w:rtl/>
        </w:rPr>
        <w:t xml:space="preserve">את </w:t>
      </w:r>
      <w:bookmarkStart w:id="4430" w:name="_ETM_Q5_664860"/>
      <w:bookmarkEnd w:id="4430"/>
      <w:r>
        <w:rPr>
          <w:rtl/>
        </w:rPr>
        <w:t xml:space="preserve">המשילות </w:t>
      </w:r>
      <w:bookmarkStart w:id="4431" w:name="_ETM_Q5_665250"/>
      <w:bookmarkEnd w:id="4431"/>
      <w:r>
        <w:rPr>
          <w:rtl/>
        </w:rPr>
        <w:t>ברח</w:t>
      </w:r>
      <w:bookmarkStart w:id="4432" w:name="_ETM_Q5_660959"/>
      <w:bookmarkEnd w:id="4432"/>
      <w:r>
        <w:rPr>
          <w:rFonts w:hint="cs"/>
          <w:rtl/>
        </w:rPr>
        <w:t>וב</w:t>
      </w:r>
      <w:r>
        <w:rPr>
          <w:rtl/>
        </w:rPr>
        <w:t xml:space="preserve"> </w:t>
      </w:r>
      <w:bookmarkStart w:id="4433" w:name="_ETM_Q5_665610"/>
      <w:bookmarkEnd w:id="4433"/>
      <w:r>
        <w:rPr>
          <w:rtl/>
        </w:rPr>
        <w:t>ה</w:t>
      </w:r>
      <w:bookmarkStart w:id="4434" w:name="_ETM_Q5_665850"/>
      <w:bookmarkEnd w:id="4434"/>
      <w:r>
        <w:rPr>
          <w:rFonts w:hint="cs"/>
          <w:rtl/>
        </w:rPr>
        <w:t>ערבי ו</w:t>
      </w:r>
      <w:r>
        <w:rPr>
          <w:rtl/>
        </w:rPr>
        <w:t xml:space="preserve">את </w:t>
      </w:r>
      <w:bookmarkStart w:id="4435" w:name="_ETM_Q5_666000"/>
      <w:bookmarkEnd w:id="4435"/>
      <w:r>
        <w:rPr>
          <w:rtl/>
        </w:rPr>
        <w:t xml:space="preserve">הביטחון </w:t>
      </w:r>
      <w:bookmarkStart w:id="4436" w:name="_ETM_Q5_666420"/>
      <w:bookmarkEnd w:id="4436"/>
      <w:r>
        <w:rPr>
          <w:rtl/>
        </w:rPr>
        <w:t xml:space="preserve">האישי </w:t>
      </w:r>
      <w:bookmarkStart w:id="4437" w:name="_ETM_Q5_666660"/>
      <w:bookmarkEnd w:id="4437"/>
      <w:r>
        <w:rPr>
          <w:rtl/>
        </w:rPr>
        <w:t xml:space="preserve">של </w:t>
      </w:r>
      <w:bookmarkStart w:id="4438" w:name="_ETM_Q5_666840"/>
      <w:bookmarkEnd w:id="4438"/>
      <w:r>
        <w:rPr>
          <w:rtl/>
        </w:rPr>
        <w:t>ת</w:t>
      </w:r>
      <w:bookmarkStart w:id="4439" w:name="_ETM_Q5_662746"/>
      <w:bookmarkEnd w:id="4439"/>
      <w:r>
        <w:rPr>
          <w:rtl/>
        </w:rPr>
        <w:t>ושבי</w:t>
      </w:r>
      <w:r>
        <w:rPr>
          <w:rFonts w:hint="cs"/>
          <w:rtl/>
        </w:rPr>
        <w:t>ו.</w:t>
      </w:r>
      <w:bookmarkStart w:id="4440" w:name="_ETM_Q5_667290"/>
      <w:bookmarkStart w:id="4441" w:name="_ETM_Q5_668140"/>
      <w:bookmarkEnd w:id="4440"/>
      <w:bookmarkEnd w:id="4441"/>
      <w:r>
        <w:rPr>
          <w:rFonts w:hint="cs"/>
          <w:rtl/>
        </w:rPr>
        <w:t xml:space="preserve"> </w:t>
      </w:r>
      <w:bookmarkStart w:id="4442" w:name="_ETM_Q5_668210"/>
      <w:bookmarkStart w:id="4443" w:name="_ETM_Q5_668269"/>
      <w:bookmarkStart w:id="4444" w:name="_ETM_Q5_668326"/>
      <w:bookmarkEnd w:id="4442"/>
      <w:bookmarkEnd w:id="4443"/>
      <w:bookmarkEnd w:id="4444"/>
      <w:r>
        <w:rPr>
          <w:rtl/>
        </w:rPr>
        <w:t>במקביל</w:t>
      </w:r>
      <w:bookmarkStart w:id="4445" w:name="_ETM_Q5_664310"/>
      <w:bookmarkEnd w:id="4445"/>
      <w:r>
        <w:rPr>
          <w:rtl/>
        </w:rPr>
        <w:t xml:space="preserve"> </w:t>
      </w:r>
      <w:bookmarkStart w:id="4446" w:name="_ETM_Q5_668540"/>
      <w:bookmarkEnd w:id="4446"/>
      <w:r>
        <w:rPr>
          <w:rtl/>
        </w:rPr>
        <w:t xml:space="preserve">הורה </w:t>
      </w:r>
      <w:bookmarkStart w:id="4447" w:name="_ETM_Q5_668780"/>
      <w:bookmarkEnd w:id="4447"/>
      <w:r>
        <w:rPr>
          <w:rFonts w:hint="cs"/>
          <w:rtl/>
        </w:rPr>
        <w:t>ה</w:t>
      </w:r>
      <w:r>
        <w:rPr>
          <w:rtl/>
        </w:rPr>
        <w:t>מ</w:t>
      </w:r>
      <w:bookmarkStart w:id="4448" w:name="_ETM_Q5_664012"/>
      <w:bookmarkEnd w:id="4448"/>
      <w:r>
        <w:rPr>
          <w:rtl/>
        </w:rPr>
        <w:t xml:space="preserve">פכ"ל </w:t>
      </w:r>
      <w:bookmarkStart w:id="4449" w:name="_ETM_Q5_669319"/>
      <w:bookmarkEnd w:id="4449"/>
      <w:r>
        <w:rPr>
          <w:rtl/>
        </w:rPr>
        <w:t xml:space="preserve">על </w:t>
      </w:r>
      <w:bookmarkStart w:id="4450" w:name="_ETM_Q5_669469"/>
      <w:bookmarkEnd w:id="4450"/>
      <w:r>
        <w:rPr>
          <w:rtl/>
        </w:rPr>
        <w:t>מ</w:t>
      </w:r>
      <w:bookmarkStart w:id="4451" w:name="_ETM_Q5_665025"/>
      <w:bookmarkEnd w:id="4451"/>
      <w:r>
        <w:rPr>
          <w:rtl/>
        </w:rPr>
        <w:t xml:space="preserve">בצע </w:t>
      </w:r>
      <w:bookmarkStart w:id="4452" w:name="_ETM_Q5_669920"/>
      <w:bookmarkEnd w:id="4452"/>
      <w:r>
        <w:rPr>
          <w:rtl/>
        </w:rPr>
        <w:t xml:space="preserve">בלימה </w:t>
      </w:r>
      <w:bookmarkStart w:id="4453" w:name="_ETM_Q5_670280"/>
      <w:bookmarkEnd w:id="4453"/>
      <w:r>
        <w:rPr>
          <w:rtl/>
        </w:rPr>
        <w:t>לריכ</w:t>
      </w:r>
      <w:bookmarkStart w:id="4454" w:name="_ETM_Q5_666219"/>
      <w:bookmarkEnd w:id="4454"/>
      <w:r>
        <w:rPr>
          <w:rtl/>
        </w:rPr>
        <w:t xml:space="preserve">וז </w:t>
      </w:r>
      <w:bookmarkStart w:id="4455" w:name="_ETM_Q5_670670"/>
      <w:bookmarkEnd w:id="4455"/>
      <w:r>
        <w:rPr>
          <w:rFonts w:hint="cs"/>
          <w:rtl/>
        </w:rPr>
        <w:t>ו</w:t>
      </w:r>
      <w:r>
        <w:rPr>
          <w:rtl/>
        </w:rPr>
        <w:t>מי</w:t>
      </w:r>
      <w:bookmarkStart w:id="4456" w:name="_ETM_Q5_666613"/>
      <w:bookmarkEnd w:id="4456"/>
      <w:r>
        <w:rPr>
          <w:rtl/>
        </w:rPr>
        <w:t xml:space="preserve">קוד </w:t>
      </w:r>
      <w:bookmarkStart w:id="4457" w:name="_ETM_Q5_670969"/>
      <w:bookmarkEnd w:id="4457"/>
      <w:r>
        <w:rPr>
          <w:rtl/>
        </w:rPr>
        <w:t>מש</w:t>
      </w:r>
      <w:r>
        <w:rPr>
          <w:rFonts w:hint="cs"/>
          <w:rtl/>
        </w:rPr>
        <w:t>א</w:t>
      </w:r>
      <w:r>
        <w:rPr>
          <w:rtl/>
        </w:rPr>
        <w:t xml:space="preserve">בי </w:t>
      </w:r>
      <w:bookmarkStart w:id="4458" w:name="_ETM_Q5_671329"/>
      <w:bookmarkEnd w:id="4458"/>
      <w:r>
        <w:rPr>
          <w:rtl/>
        </w:rPr>
        <w:t>האכיפה</w:t>
      </w:r>
      <w:bookmarkStart w:id="4459" w:name="_ETM_Q5_666934"/>
      <w:bookmarkEnd w:id="4459"/>
      <w:r>
        <w:rPr>
          <w:rtl/>
        </w:rPr>
        <w:t xml:space="preserve"> </w:t>
      </w:r>
      <w:bookmarkStart w:id="4460" w:name="_ETM_Q5_671719"/>
      <w:bookmarkEnd w:id="4460"/>
      <w:r>
        <w:rPr>
          <w:rtl/>
        </w:rPr>
        <w:t xml:space="preserve">בכלל </w:t>
      </w:r>
      <w:bookmarkStart w:id="4461" w:name="_ETM_Q5_672109"/>
      <w:bookmarkEnd w:id="4461"/>
      <w:r>
        <w:rPr>
          <w:rtl/>
        </w:rPr>
        <w:t xml:space="preserve">הכלים </w:t>
      </w:r>
      <w:bookmarkStart w:id="4462" w:name="_ETM_Q5_672439"/>
      <w:bookmarkStart w:id="4463" w:name="_ETM_Q5_667328"/>
      <w:bookmarkEnd w:id="4462"/>
      <w:bookmarkEnd w:id="4463"/>
      <w:r>
        <w:rPr>
          <w:rtl/>
        </w:rPr>
        <w:t xml:space="preserve">העומדים </w:t>
      </w:r>
      <w:bookmarkStart w:id="4464" w:name="_ETM_Q5_672769"/>
      <w:bookmarkEnd w:id="4464"/>
      <w:r>
        <w:rPr>
          <w:rtl/>
        </w:rPr>
        <w:t xml:space="preserve">לרשות </w:t>
      </w:r>
      <w:bookmarkStart w:id="4465" w:name="_ETM_Q5_673069"/>
      <w:bookmarkEnd w:id="4465"/>
      <w:r>
        <w:rPr>
          <w:rtl/>
        </w:rPr>
        <w:t xml:space="preserve">משטרת </w:t>
      </w:r>
      <w:bookmarkStart w:id="4466" w:name="_ETM_Q5_673400"/>
      <w:bookmarkEnd w:id="4466"/>
      <w:r>
        <w:rPr>
          <w:rtl/>
        </w:rPr>
        <w:t xml:space="preserve">ישראל </w:t>
      </w:r>
      <w:bookmarkStart w:id="4467" w:name="_ETM_Q5_674629"/>
      <w:bookmarkEnd w:id="4467"/>
      <w:r>
        <w:rPr>
          <w:rFonts w:hint="cs"/>
          <w:rtl/>
        </w:rPr>
        <w:t>ו</w:t>
      </w:r>
      <w:bookmarkStart w:id="4468" w:name="_ETM_Q5_676624"/>
      <w:bookmarkEnd w:id="4468"/>
      <w:r>
        <w:rPr>
          <w:rtl/>
        </w:rPr>
        <w:t xml:space="preserve">בשילוב </w:t>
      </w:r>
      <w:bookmarkStart w:id="4469" w:name="_ETM_Q5_675169"/>
      <w:bookmarkEnd w:id="4469"/>
      <w:r>
        <w:rPr>
          <w:rtl/>
        </w:rPr>
        <w:t xml:space="preserve">יתר </w:t>
      </w:r>
      <w:bookmarkStart w:id="4470" w:name="_ETM_Q5_675439"/>
      <w:bookmarkEnd w:id="4470"/>
      <w:r>
        <w:rPr>
          <w:rtl/>
        </w:rPr>
        <w:t xml:space="preserve">השותפים </w:t>
      </w:r>
      <w:bookmarkStart w:id="4471" w:name="_ETM_Q5_675889"/>
      <w:bookmarkEnd w:id="4471"/>
      <w:r>
        <w:rPr>
          <w:rtl/>
        </w:rPr>
        <w:t>במערכת</w:t>
      </w:r>
      <w:bookmarkStart w:id="4472" w:name="_ETM_Q5_671249"/>
      <w:bookmarkEnd w:id="4472"/>
      <w:r>
        <w:rPr>
          <w:rtl/>
        </w:rPr>
        <w:t xml:space="preserve"> </w:t>
      </w:r>
      <w:bookmarkStart w:id="4473" w:name="_ETM_Q5_676370"/>
      <w:bookmarkEnd w:id="4473"/>
      <w:r>
        <w:rPr>
          <w:rtl/>
        </w:rPr>
        <w:t xml:space="preserve">אכיפת </w:t>
      </w:r>
      <w:bookmarkStart w:id="4474" w:name="_ETM_Q5_676760"/>
      <w:bookmarkEnd w:id="4474"/>
      <w:r>
        <w:rPr>
          <w:rtl/>
        </w:rPr>
        <w:t>החוק</w:t>
      </w:r>
      <w:r>
        <w:rPr>
          <w:rFonts w:hint="cs"/>
          <w:rtl/>
        </w:rPr>
        <w:t>,</w:t>
      </w:r>
      <w:r>
        <w:rPr>
          <w:rtl/>
        </w:rPr>
        <w:t xml:space="preserve"> </w:t>
      </w:r>
      <w:bookmarkStart w:id="4475" w:name="_ETM_Q5_677059"/>
      <w:bookmarkEnd w:id="4475"/>
      <w:r>
        <w:rPr>
          <w:rtl/>
        </w:rPr>
        <w:t xml:space="preserve">על </w:t>
      </w:r>
      <w:bookmarkStart w:id="4476" w:name="_ETM_Q5_677150"/>
      <w:bookmarkEnd w:id="4476"/>
      <w:r>
        <w:rPr>
          <w:rtl/>
        </w:rPr>
        <w:t xml:space="preserve">מנת </w:t>
      </w:r>
      <w:bookmarkStart w:id="4477" w:name="_ETM_Q5_677419"/>
      <w:bookmarkEnd w:id="4477"/>
      <w:r>
        <w:rPr>
          <w:rtl/>
        </w:rPr>
        <w:t xml:space="preserve">להגביר </w:t>
      </w:r>
      <w:bookmarkStart w:id="4478" w:name="_ETM_Q5_677719"/>
      <w:bookmarkEnd w:id="4478"/>
      <w:r>
        <w:rPr>
          <w:rtl/>
        </w:rPr>
        <w:t xml:space="preserve">את </w:t>
      </w:r>
      <w:bookmarkStart w:id="4479" w:name="_ETM_Q5_677809"/>
      <w:bookmarkEnd w:id="4479"/>
      <w:r>
        <w:rPr>
          <w:rtl/>
        </w:rPr>
        <w:t>המשי</w:t>
      </w:r>
      <w:bookmarkStart w:id="4480" w:name="_ETM_Q5_673506"/>
      <w:bookmarkEnd w:id="4480"/>
      <w:r>
        <w:rPr>
          <w:rtl/>
        </w:rPr>
        <w:t xml:space="preserve">לות </w:t>
      </w:r>
      <w:bookmarkStart w:id="4481" w:name="_ETM_Q5_678169"/>
      <w:bookmarkEnd w:id="4481"/>
      <w:r>
        <w:rPr>
          <w:rtl/>
        </w:rPr>
        <w:t>ברח</w:t>
      </w:r>
      <w:bookmarkStart w:id="4482" w:name="_ETM_Q5_671435"/>
      <w:bookmarkEnd w:id="4482"/>
      <w:r>
        <w:rPr>
          <w:rFonts w:hint="cs"/>
          <w:rtl/>
        </w:rPr>
        <w:t>וב</w:t>
      </w:r>
      <w:r>
        <w:rPr>
          <w:rtl/>
        </w:rPr>
        <w:t xml:space="preserve"> </w:t>
      </w:r>
      <w:bookmarkStart w:id="4483" w:name="_ETM_Q5_678499"/>
      <w:bookmarkEnd w:id="4483"/>
      <w:r>
        <w:rPr>
          <w:rtl/>
        </w:rPr>
        <w:t>הערבי</w:t>
      </w:r>
      <w:r>
        <w:rPr>
          <w:rFonts w:hint="cs"/>
          <w:rtl/>
        </w:rPr>
        <w:t>,</w:t>
      </w:r>
      <w:r>
        <w:rPr>
          <w:rtl/>
        </w:rPr>
        <w:t xml:space="preserve"> </w:t>
      </w:r>
      <w:bookmarkStart w:id="4484" w:name="_ETM_Q5_678709"/>
      <w:bookmarkEnd w:id="4484"/>
      <w:r>
        <w:rPr>
          <w:rtl/>
        </w:rPr>
        <w:t>למנ</w:t>
      </w:r>
      <w:bookmarkStart w:id="4485" w:name="_ETM_Q5_673834"/>
      <w:bookmarkEnd w:id="4485"/>
      <w:r>
        <w:rPr>
          <w:rtl/>
        </w:rPr>
        <w:t xml:space="preserve">וע </w:t>
      </w:r>
      <w:bookmarkStart w:id="4486" w:name="_ETM_Q5_679010"/>
      <w:bookmarkEnd w:id="4486"/>
      <w:r>
        <w:rPr>
          <w:rFonts w:hint="cs"/>
          <w:rtl/>
        </w:rPr>
        <w:t>ול</w:t>
      </w:r>
      <w:r>
        <w:rPr>
          <w:rtl/>
        </w:rPr>
        <w:t>ס</w:t>
      </w:r>
      <w:bookmarkStart w:id="4487" w:name="_ETM_Q5_674750"/>
      <w:bookmarkEnd w:id="4487"/>
      <w:r>
        <w:rPr>
          <w:rtl/>
        </w:rPr>
        <w:t xml:space="preserve">כל </w:t>
      </w:r>
      <w:bookmarkStart w:id="4488" w:name="_ETM_Q5_679339"/>
      <w:bookmarkEnd w:id="4488"/>
      <w:r>
        <w:rPr>
          <w:rFonts w:hint="cs"/>
          <w:rtl/>
        </w:rPr>
        <w:t>אירועי</w:t>
      </w:r>
      <w:r>
        <w:rPr>
          <w:rtl/>
        </w:rPr>
        <w:t xml:space="preserve"> </w:t>
      </w:r>
      <w:bookmarkStart w:id="4489" w:name="_ETM_Q5_679609"/>
      <w:bookmarkEnd w:id="4489"/>
      <w:r>
        <w:rPr>
          <w:rtl/>
        </w:rPr>
        <w:t xml:space="preserve">פשיעה </w:t>
      </w:r>
      <w:bookmarkStart w:id="4490" w:name="_ETM_Q5_679939"/>
      <w:bookmarkEnd w:id="4490"/>
      <w:r>
        <w:rPr>
          <w:rtl/>
        </w:rPr>
        <w:t xml:space="preserve">חמורה </w:t>
      </w:r>
      <w:bookmarkStart w:id="4491" w:name="_ETM_Q5_681060"/>
      <w:bookmarkEnd w:id="4491"/>
      <w:r>
        <w:rPr>
          <w:rtl/>
        </w:rPr>
        <w:t>ואלימה</w:t>
      </w:r>
      <w:bookmarkStart w:id="4492" w:name="_ETM_Q5_679412"/>
      <w:bookmarkEnd w:id="4492"/>
      <w:r>
        <w:rPr>
          <w:rFonts w:hint="cs"/>
          <w:rtl/>
        </w:rPr>
        <w:t>,</w:t>
      </w:r>
      <w:bookmarkStart w:id="4493" w:name="_ETM_Q5_678331"/>
      <w:bookmarkEnd w:id="4493"/>
      <w:r>
        <w:rPr>
          <w:rtl/>
        </w:rPr>
        <w:t xml:space="preserve"> </w:t>
      </w:r>
      <w:bookmarkStart w:id="4494" w:name="_ETM_Q5_682319"/>
      <w:bookmarkEnd w:id="4494"/>
      <w:r>
        <w:rPr>
          <w:rtl/>
        </w:rPr>
        <w:t xml:space="preserve">ולהביא </w:t>
      </w:r>
      <w:bookmarkStart w:id="4495" w:name="_ETM_Q5_682739"/>
      <w:bookmarkEnd w:id="4495"/>
      <w:r>
        <w:rPr>
          <w:rtl/>
        </w:rPr>
        <w:t>לפ</w:t>
      </w:r>
      <w:r w:rsidR="00575C2A">
        <w:rPr>
          <w:rFonts w:hint="cs"/>
          <w:rtl/>
        </w:rPr>
        <w:t>י</w:t>
      </w:r>
      <w:r>
        <w:rPr>
          <w:rFonts w:hint="cs"/>
          <w:rtl/>
        </w:rPr>
        <w:t>ענוחם.</w:t>
      </w:r>
      <w:bookmarkStart w:id="4496" w:name="_ETM_Q5_683040"/>
      <w:bookmarkStart w:id="4497" w:name="_ETM_Q5_683942"/>
      <w:bookmarkEnd w:id="4496"/>
      <w:bookmarkEnd w:id="4497"/>
      <w:r>
        <w:rPr>
          <w:rFonts w:hint="cs"/>
          <w:rtl/>
        </w:rPr>
        <w:t xml:space="preserve"> </w:t>
      </w:r>
      <w:bookmarkStart w:id="4498" w:name="_ETM_Q5_684058"/>
      <w:bookmarkStart w:id="4499" w:name="_ETM_Q5_684113"/>
      <w:bookmarkStart w:id="4500" w:name="_ETM_Q5_684207"/>
      <w:bookmarkStart w:id="4501" w:name="_ETM_Q5_683940"/>
      <w:bookmarkStart w:id="4502" w:name="_ETM_Q5_679723"/>
      <w:bookmarkEnd w:id="4498"/>
      <w:bookmarkEnd w:id="4499"/>
      <w:bookmarkEnd w:id="4500"/>
      <w:bookmarkEnd w:id="4501"/>
      <w:bookmarkEnd w:id="4502"/>
      <w:r>
        <w:rPr>
          <w:rtl/>
        </w:rPr>
        <w:t xml:space="preserve">במסגרת </w:t>
      </w:r>
      <w:bookmarkStart w:id="4503" w:name="_ETM_Q5_684390"/>
      <w:bookmarkEnd w:id="4503"/>
      <w:r>
        <w:rPr>
          <w:rFonts w:hint="cs"/>
          <w:rtl/>
        </w:rPr>
        <w:t>מבצע</w:t>
      </w:r>
      <w:bookmarkStart w:id="4504" w:name="_ETM_Q5_680607"/>
      <w:bookmarkEnd w:id="4504"/>
      <w:r>
        <w:rPr>
          <w:rtl/>
        </w:rPr>
        <w:t xml:space="preserve"> </w:t>
      </w:r>
      <w:bookmarkStart w:id="4505" w:name="_ETM_Q5_684750"/>
      <w:bookmarkEnd w:id="4505"/>
      <w:r>
        <w:rPr>
          <w:rFonts w:hint="cs"/>
          <w:rtl/>
        </w:rPr>
        <w:t>הב</w:t>
      </w:r>
      <w:r>
        <w:rPr>
          <w:rtl/>
        </w:rPr>
        <w:t>ל</w:t>
      </w:r>
      <w:r>
        <w:rPr>
          <w:rFonts w:hint="cs"/>
          <w:rtl/>
        </w:rPr>
        <w:t>י</w:t>
      </w:r>
      <w:r>
        <w:rPr>
          <w:rtl/>
        </w:rPr>
        <w:t>מה</w:t>
      </w:r>
      <w:r w:rsidR="000303FB">
        <w:rPr>
          <w:rFonts w:hint="cs"/>
          <w:rtl/>
        </w:rPr>
        <w:t>,</w:t>
      </w:r>
      <w:r>
        <w:rPr>
          <w:rtl/>
        </w:rPr>
        <w:t xml:space="preserve"> </w:t>
      </w:r>
      <w:bookmarkStart w:id="4506" w:name="_ETM_Q5_684959"/>
      <w:bookmarkStart w:id="4507" w:name="_ETM_Q5_685140"/>
      <w:bookmarkEnd w:id="4506"/>
      <w:bookmarkEnd w:id="4507"/>
      <w:r>
        <w:rPr>
          <w:rFonts w:hint="cs"/>
          <w:rtl/>
        </w:rPr>
        <w:t xml:space="preserve">מחודש </w:t>
      </w:r>
      <w:bookmarkStart w:id="4508" w:name="_ETM_Q5_681477"/>
      <w:bookmarkEnd w:id="4508"/>
      <w:r>
        <w:rPr>
          <w:rFonts w:hint="cs"/>
          <w:rtl/>
        </w:rPr>
        <w:t>ספטמבר 2024 עד כה</w:t>
      </w:r>
      <w:bookmarkStart w:id="4509" w:name="_ETM_Q5_682349"/>
      <w:bookmarkEnd w:id="4509"/>
      <w:r>
        <w:rPr>
          <w:rFonts w:hint="cs"/>
          <w:rtl/>
        </w:rPr>
        <w:t xml:space="preserve"> </w:t>
      </w:r>
      <w:bookmarkStart w:id="4510" w:name="_ETM_Q5_685410"/>
      <w:bookmarkStart w:id="4511" w:name="_ETM_Q5_685620"/>
      <w:bookmarkStart w:id="4512" w:name="_ETM_Q5_685980"/>
      <w:bookmarkStart w:id="4513" w:name="_ETM_Q5_686640"/>
      <w:bookmarkStart w:id="4514" w:name="_ETM_Q5_687720"/>
      <w:bookmarkStart w:id="4515" w:name="_ETM_Q5_687990"/>
      <w:bookmarkStart w:id="4516" w:name="_ETM_Q5_688260"/>
      <w:bookmarkStart w:id="4517" w:name="_ETM_Q5_689400"/>
      <w:bookmarkEnd w:id="4510"/>
      <w:bookmarkEnd w:id="4511"/>
      <w:bookmarkEnd w:id="4512"/>
      <w:bookmarkEnd w:id="4513"/>
      <w:bookmarkEnd w:id="4514"/>
      <w:bookmarkEnd w:id="4515"/>
      <w:bookmarkEnd w:id="4516"/>
      <w:bookmarkEnd w:id="4517"/>
      <w:r>
        <w:rPr>
          <w:rFonts w:hint="cs"/>
          <w:rtl/>
        </w:rPr>
        <w:t xml:space="preserve">בוצעו 9,818 </w:t>
      </w:r>
      <w:r>
        <w:rPr>
          <w:rtl/>
        </w:rPr>
        <w:t>חיפושים</w:t>
      </w:r>
      <w:r>
        <w:rPr>
          <w:rFonts w:hint="cs"/>
          <w:rtl/>
        </w:rPr>
        <w:t>,</w:t>
      </w:r>
      <w:bookmarkStart w:id="4518" w:name="_ETM_Q5_682814"/>
      <w:bookmarkEnd w:id="4518"/>
      <w:r>
        <w:rPr>
          <w:rtl/>
        </w:rPr>
        <w:t xml:space="preserve"> </w:t>
      </w:r>
      <w:bookmarkStart w:id="4519" w:name="_ETM_Q5_689910"/>
      <w:bookmarkEnd w:id="4519"/>
      <w:r>
        <w:rPr>
          <w:rtl/>
        </w:rPr>
        <w:t xml:space="preserve">נעצרו </w:t>
      </w:r>
      <w:bookmarkStart w:id="4520" w:name="_ETM_Q5_690860"/>
      <w:bookmarkEnd w:id="4520"/>
      <w:r>
        <w:rPr>
          <w:rtl/>
        </w:rPr>
        <w:t>1</w:t>
      </w:r>
      <w:r>
        <w:rPr>
          <w:rFonts w:hint="cs"/>
          <w:rtl/>
        </w:rPr>
        <w:t>5,</w:t>
      </w:r>
      <w:r>
        <w:rPr>
          <w:rtl/>
        </w:rPr>
        <w:t xml:space="preserve">879 </w:t>
      </w:r>
      <w:bookmarkStart w:id="4521" w:name="_ETM_Q5_692480"/>
      <w:bookmarkStart w:id="4522" w:name="_ETM_Q5_689419"/>
      <w:bookmarkEnd w:id="4521"/>
      <w:bookmarkEnd w:id="4522"/>
      <w:r>
        <w:rPr>
          <w:rtl/>
        </w:rPr>
        <w:t>חשודים</w:t>
      </w:r>
      <w:r>
        <w:rPr>
          <w:rFonts w:hint="cs"/>
          <w:rtl/>
        </w:rPr>
        <w:t>,</w:t>
      </w:r>
      <w:r>
        <w:rPr>
          <w:rtl/>
        </w:rPr>
        <w:t xml:space="preserve"> </w:t>
      </w:r>
      <w:bookmarkStart w:id="4523" w:name="_ETM_Q5_693530"/>
      <w:bookmarkEnd w:id="4523"/>
      <w:r>
        <w:rPr>
          <w:rtl/>
        </w:rPr>
        <w:t xml:space="preserve">נתפסו </w:t>
      </w:r>
      <w:bookmarkStart w:id="4524" w:name="_ETM_Q5_693950"/>
      <w:bookmarkEnd w:id="4524"/>
      <w:r>
        <w:rPr>
          <w:rtl/>
        </w:rPr>
        <w:t xml:space="preserve">795 </w:t>
      </w:r>
      <w:bookmarkStart w:id="4525" w:name="_ETM_Q5_694940"/>
      <w:bookmarkEnd w:id="4525"/>
      <w:r>
        <w:rPr>
          <w:rtl/>
        </w:rPr>
        <w:t>אקדחים</w:t>
      </w:r>
      <w:r>
        <w:rPr>
          <w:rFonts w:hint="cs"/>
          <w:rtl/>
        </w:rPr>
        <w:t>,</w:t>
      </w:r>
      <w:bookmarkStart w:id="4526" w:name="_ETM_Q5_691288"/>
      <w:bookmarkEnd w:id="4526"/>
      <w:r>
        <w:rPr>
          <w:rtl/>
        </w:rPr>
        <w:t xml:space="preserve"> </w:t>
      </w:r>
      <w:bookmarkStart w:id="4527" w:name="_ETM_Q5_695420"/>
      <w:bookmarkEnd w:id="4527"/>
      <w:r>
        <w:rPr>
          <w:rtl/>
        </w:rPr>
        <w:t xml:space="preserve">252 </w:t>
      </w:r>
      <w:bookmarkStart w:id="4528" w:name="_ETM_Q5_696380"/>
      <w:bookmarkEnd w:id="4528"/>
      <w:r>
        <w:rPr>
          <w:rtl/>
        </w:rPr>
        <w:t>רובים</w:t>
      </w:r>
      <w:r>
        <w:rPr>
          <w:rFonts w:hint="cs"/>
          <w:rtl/>
        </w:rPr>
        <w:t>,</w:t>
      </w:r>
      <w:r>
        <w:rPr>
          <w:rtl/>
        </w:rPr>
        <w:t xml:space="preserve"> </w:t>
      </w:r>
      <w:bookmarkStart w:id="4529" w:name="_ETM_Q5_697269"/>
      <w:bookmarkEnd w:id="4529"/>
      <w:r>
        <w:rPr>
          <w:rtl/>
        </w:rPr>
        <w:t xml:space="preserve">449 </w:t>
      </w:r>
      <w:bookmarkStart w:id="4530" w:name="_ETM_Q5_698650"/>
      <w:bookmarkEnd w:id="4530"/>
      <w:r>
        <w:rPr>
          <w:rtl/>
        </w:rPr>
        <w:t>רימונים</w:t>
      </w:r>
      <w:r>
        <w:rPr>
          <w:rFonts w:hint="cs"/>
          <w:rtl/>
        </w:rPr>
        <w:t>,</w:t>
      </w:r>
      <w:bookmarkStart w:id="4531" w:name="_ETM_Q5_696334"/>
      <w:bookmarkEnd w:id="4531"/>
      <w:r>
        <w:rPr>
          <w:rtl/>
        </w:rPr>
        <w:t xml:space="preserve"> </w:t>
      </w:r>
      <w:bookmarkStart w:id="4532" w:name="_ETM_Q5_699800"/>
      <w:bookmarkEnd w:id="4532"/>
      <w:r>
        <w:rPr>
          <w:rtl/>
        </w:rPr>
        <w:t xml:space="preserve">110 </w:t>
      </w:r>
      <w:bookmarkStart w:id="4533" w:name="_ETM_Q5_700670"/>
      <w:bookmarkStart w:id="4534" w:name="_ETM_Q5_701150"/>
      <w:bookmarkEnd w:id="4533"/>
      <w:bookmarkEnd w:id="4534"/>
      <w:r>
        <w:rPr>
          <w:rFonts w:hint="cs"/>
          <w:rtl/>
        </w:rPr>
        <w:t>רובי</w:t>
      </w:r>
      <w:bookmarkStart w:id="4535" w:name="_ETM_Q5_700904"/>
      <w:bookmarkEnd w:id="4535"/>
      <w:r>
        <w:rPr>
          <w:rFonts w:hint="cs"/>
          <w:rtl/>
        </w:rPr>
        <w:t xml:space="preserve"> קרלו</w:t>
      </w:r>
      <w:bookmarkStart w:id="4536" w:name="_ETM_Q5_697241"/>
      <w:bookmarkEnd w:id="4536"/>
      <w:r>
        <w:rPr>
          <w:rFonts w:hint="cs"/>
          <w:rtl/>
        </w:rPr>
        <w:t>,</w:t>
      </w:r>
      <w:r>
        <w:rPr>
          <w:rtl/>
        </w:rPr>
        <w:t xml:space="preserve"> </w:t>
      </w:r>
      <w:bookmarkStart w:id="4537" w:name="_ETM_Q5_701300"/>
      <w:bookmarkEnd w:id="4537"/>
      <w:r>
        <w:rPr>
          <w:rtl/>
        </w:rPr>
        <w:t xml:space="preserve">460 </w:t>
      </w:r>
      <w:bookmarkStart w:id="4538" w:name="_ETM_Q5_702080"/>
      <w:bookmarkEnd w:id="4538"/>
      <w:r>
        <w:rPr>
          <w:rFonts w:hint="cs"/>
          <w:rtl/>
        </w:rPr>
        <w:t>נשקי</w:t>
      </w:r>
      <w:r>
        <w:rPr>
          <w:rtl/>
        </w:rPr>
        <w:t xml:space="preserve"> </w:t>
      </w:r>
      <w:bookmarkStart w:id="4539" w:name="_ETM_Q5_702830"/>
      <w:bookmarkEnd w:id="4539"/>
      <w:proofErr w:type="spellStart"/>
      <w:r>
        <w:rPr>
          <w:rFonts w:hint="cs"/>
          <w:rtl/>
        </w:rPr>
        <w:t>איירסופט</w:t>
      </w:r>
      <w:proofErr w:type="spellEnd"/>
      <w:r>
        <w:rPr>
          <w:rFonts w:hint="cs"/>
          <w:rtl/>
        </w:rPr>
        <w:t>,</w:t>
      </w:r>
      <w:r>
        <w:rPr>
          <w:rtl/>
        </w:rPr>
        <w:t xml:space="preserve"> </w:t>
      </w:r>
      <w:bookmarkStart w:id="4540" w:name="_ETM_Q5_703069"/>
      <w:bookmarkStart w:id="4541" w:name="_ETM_Q5_703989"/>
      <w:bookmarkEnd w:id="4540"/>
      <w:bookmarkEnd w:id="4541"/>
      <w:r>
        <w:rPr>
          <w:rtl/>
        </w:rPr>
        <w:t xml:space="preserve">260 </w:t>
      </w:r>
      <w:bookmarkStart w:id="4542" w:name="_ETM_Q5_704620"/>
      <w:bookmarkStart w:id="4543" w:name="_ETM_Q5_698454"/>
      <w:bookmarkEnd w:id="4542"/>
      <w:bookmarkEnd w:id="4543"/>
      <w:r>
        <w:rPr>
          <w:rtl/>
        </w:rPr>
        <w:t xml:space="preserve">מטעני </w:t>
      </w:r>
      <w:bookmarkStart w:id="4544" w:name="_ETM_Q5_704949"/>
      <w:bookmarkEnd w:id="4544"/>
      <w:r>
        <w:rPr>
          <w:rtl/>
        </w:rPr>
        <w:t>חבלה</w:t>
      </w:r>
      <w:r>
        <w:rPr>
          <w:rFonts w:hint="cs"/>
          <w:rtl/>
        </w:rPr>
        <w:t>,</w:t>
      </w:r>
      <w:r>
        <w:rPr>
          <w:rtl/>
        </w:rPr>
        <w:t xml:space="preserve"> </w:t>
      </w:r>
      <w:bookmarkStart w:id="4545" w:name="_ETM_Q5_705950"/>
      <w:bookmarkEnd w:id="4545"/>
      <w:r>
        <w:rPr>
          <w:rtl/>
        </w:rPr>
        <w:t>1</w:t>
      </w:r>
      <w:r>
        <w:rPr>
          <w:rFonts w:hint="cs"/>
          <w:rtl/>
        </w:rPr>
        <w:t>,</w:t>
      </w:r>
      <w:r>
        <w:rPr>
          <w:rtl/>
        </w:rPr>
        <w:t xml:space="preserve">092 </w:t>
      </w:r>
      <w:bookmarkStart w:id="4546" w:name="_ETM_Q5_706849"/>
      <w:bookmarkEnd w:id="4546"/>
      <w:r>
        <w:rPr>
          <w:rtl/>
        </w:rPr>
        <w:t>זיק</w:t>
      </w:r>
      <w:bookmarkStart w:id="4547" w:name="_ETM_Q5_703482"/>
      <w:bookmarkEnd w:id="4547"/>
      <w:r>
        <w:rPr>
          <w:rtl/>
        </w:rPr>
        <w:t>וקים</w:t>
      </w:r>
      <w:r>
        <w:rPr>
          <w:rFonts w:hint="cs"/>
          <w:rtl/>
        </w:rPr>
        <w:t>,</w:t>
      </w:r>
      <w:r>
        <w:rPr>
          <w:rtl/>
        </w:rPr>
        <w:t xml:space="preserve"> </w:t>
      </w:r>
      <w:bookmarkStart w:id="4548" w:name="_ETM_Q5_707900"/>
      <w:bookmarkEnd w:id="4548"/>
      <w:r>
        <w:rPr>
          <w:rtl/>
        </w:rPr>
        <w:t xml:space="preserve">נתפסו </w:t>
      </w:r>
      <w:bookmarkStart w:id="4549" w:name="_ETM_Q5_708319"/>
      <w:bookmarkEnd w:id="4549"/>
      <w:r>
        <w:rPr>
          <w:rtl/>
        </w:rPr>
        <w:t>1</w:t>
      </w:r>
      <w:r>
        <w:rPr>
          <w:rFonts w:hint="cs"/>
          <w:rtl/>
        </w:rPr>
        <w:t>,</w:t>
      </w:r>
      <w:r>
        <w:rPr>
          <w:rtl/>
        </w:rPr>
        <w:t xml:space="preserve">276 </w:t>
      </w:r>
      <w:bookmarkStart w:id="4550" w:name="_ETM_Q5_709429"/>
      <w:bookmarkEnd w:id="4550"/>
      <w:r>
        <w:rPr>
          <w:rtl/>
        </w:rPr>
        <w:t xml:space="preserve">כלי </w:t>
      </w:r>
      <w:bookmarkStart w:id="4551" w:name="_ETM_Q5_709640"/>
      <w:bookmarkEnd w:id="4551"/>
      <w:r>
        <w:rPr>
          <w:rtl/>
        </w:rPr>
        <w:t xml:space="preserve">רכב </w:t>
      </w:r>
      <w:bookmarkStart w:id="4552" w:name="_ETM_Q5_709879"/>
      <w:bookmarkStart w:id="4553" w:name="_ETM_Q5_706277"/>
      <w:bookmarkEnd w:id="4552"/>
      <w:bookmarkEnd w:id="4553"/>
      <w:r>
        <w:rPr>
          <w:rFonts w:hint="cs"/>
          <w:rtl/>
        </w:rPr>
        <w:t>ו</w:t>
      </w:r>
      <w:r>
        <w:rPr>
          <w:rtl/>
        </w:rPr>
        <w:t xml:space="preserve">עשרות </w:t>
      </w:r>
      <w:bookmarkStart w:id="4554" w:name="_ETM_Q5_710269"/>
      <w:bookmarkEnd w:id="4554"/>
      <w:r>
        <w:rPr>
          <w:rtl/>
        </w:rPr>
        <w:t xml:space="preserve">מיליוני </w:t>
      </w:r>
      <w:bookmarkStart w:id="4555" w:name="_ETM_Q5_710629"/>
      <w:bookmarkEnd w:id="4555"/>
      <w:r>
        <w:rPr>
          <w:rtl/>
        </w:rPr>
        <w:t xml:space="preserve">שקלים </w:t>
      </w:r>
      <w:bookmarkStart w:id="4556" w:name="_ETM_Q5_711079"/>
      <w:bookmarkEnd w:id="4556"/>
      <w:r>
        <w:rPr>
          <w:rtl/>
        </w:rPr>
        <w:t>ומט</w:t>
      </w:r>
      <w:bookmarkStart w:id="4557" w:name="_ETM_Q5_712409"/>
      <w:bookmarkEnd w:id="4557"/>
      <w:r>
        <w:rPr>
          <w:rFonts w:hint="cs"/>
          <w:rtl/>
        </w:rPr>
        <w:t>"ח.</w:t>
      </w:r>
      <w:bookmarkStart w:id="4558" w:name="_ETM_Q5_712563"/>
      <w:bookmarkStart w:id="4559" w:name="_ETM_Q5_712628"/>
      <w:bookmarkStart w:id="4560" w:name="_ETM_Q5_712694"/>
      <w:bookmarkStart w:id="4561" w:name="_ETM_Q5_712750"/>
      <w:bookmarkStart w:id="4562" w:name="_ETM_Q5_707940"/>
      <w:bookmarkStart w:id="4563" w:name="_ETM_Q5_703373"/>
      <w:bookmarkEnd w:id="4558"/>
      <w:bookmarkEnd w:id="4559"/>
      <w:bookmarkEnd w:id="4560"/>
      <w:bookmarkEnd w:id="4561"/>
      <w:bookmarkEnd w:id="4562"/>
      <w:bookmarkEnd w:id="4563"/>
      <w:r>
        <w:rPr>
          <w:rFonts w:hint="cs"/>
          <w:rtl/>
        </w:rPr>
        <w:t xml:space="preserve"> </w:t>
      </w:r>
      <w:r>
        <w:rPr>
          <w:rtl/>
        </w:rPr>
        <w:t>בנוסף</w:t>
      </w:r>
      <w:r>
        <w:rPr>
          <w:rFonts w:hint="cs"/>
          <w:rtl/>
        </w:rPr>
        <w:t>,</w:t>
      </w:r>
      <w:r>
        <w:rPr>
          <w:rtl/>
        </w:rPr>
        <w:t xml:space="preserve"> </w:t>
      </w:r>
      <w:bookmarkStart w:id="4564" w:name="_ETM_Q5_714750"/>
      <w:bookmarkStart w:id="4565" w:name="_ETM_Q5_714989"/>
      <w:bookmarkEnd w:id="4564"/>
      <w:bookmarkEnd w:id="4565"/>
      <w:r>
        <w:rPr>
          <w:rFonts w:hint="cs"/>
          <w:rtl/>
        </w:rPr>
        <w:t>משטרת</w:t>
      </w:r>
      <w:bookmarkStart w:id="4566" w:name="_ETM_Q5_710211"/>
      <w:bookmarkEnd w:id="4566"/>
      <w:r>
        <w:rPr>
          <w:rtl/>
        </w:rPr>
        <w:t xml:space="preserve"> </w:t>
      </w:r>
      <w:bookmarkStart w:id="4567" w:name="_ETM_Q5_715424"/>
      <w:bookmarkEnd w:id="4567"/>
      <w:r>
        <w:rPr>
          <w:rtl/>
        </w:rPr>
        <w:t xml:space="preserve">ישראל </w:t>
      </w:r>
      <w:bookmarkStart w:id="4568" w:name="_ETM_Q5_716569"/>
      <w:bookmarkEnd w:id="4568"/>
      <w:r>
        <w:rPr>
          <w:rtl/>
        </w:rPr>
        <w:t xml:space="preserve">פועלת </w:t>
      </w:r>
      <w:bookmarkStart w:id="4569" w:name="_ETM_Q5_717019"/>
      <w:bookmarkEnd w:id="4569"/>
      <w:r>
        <w:rPr>
          <w:rtl/>
        </w:rPr>
        <w:t>רב</w:t>
      </w:r>
      <w:bookmarkStart w:id="4570" w:name="_ETM_Q5_712289"/>
      <w:bookmarkEnd w:id="4570"/>
      <w:r>
        <w:rPr>
          <w:rtl/>
        </w:rPr>
        <w:t xml:space="preserve">ות </w:t>
      </w:r>
      <w:bookmarkStart w:id="4571" w:name="_ETM_Q5_717590"/>
      <w:bookmarkEnd w:id="4571"/>
      <w:r w:rsidR="000303FB">
        <w:rPr>
          <w:rFonts w:hint="cs"/>
          <w:rtl/>
        </w:rPr>
        <w:t>ל</w:t>
      </w:r>
      <w:r>
        <w:rPr>
          <w:rtl/>
        </w:rPr>
        <w:t xml:space="preserve">סיכול </w:t>
      </w:r>
      <w:bookmarkStart w:id="4572" w:name="_ETM_Q5_718069"/>
      <w:bookmarkEnd w:id="4572"/>
      <w:r>
        <w:rPr>
          <w:rtl/>
        </w:rPr>
        <w:t xml:space="preserve">אירועי </w:t>
      </w:r>
      <w:bookmarkStart w:id="4573" w:name="_ETM_Q5_718340"/>
      <w:bookmarkEnd w:id="4573"/>
      <w:r>
        <w:rPr>
          <w:rtl/>
        </w:rPr>
        <w:t>רצח</w:t>
      </w:r>
      <w:r>
        <w:rPr>
          <w:rFonts w:hint="cs"/>
          <w:rtl/>
        </w:rPr>
        <w:t>.</w:t>
      </w:r>
      <w:r>
        <w:rPr>
          <w:rtl/>
        </w:rPr>
        <w:t xml:space="preserve"> </w:t>
      </w:r>
      <w:bookmarkStart w:id="4574" w:name="_ETM_Q5_718670"/>
      <w:bookmarkEnd w:id="4574"/>
      <w:r>
        <w:rPr>
          <w:rtl/>
        </w:rPr>
        <w:t xml:space="preserve">בשנת </w:t>
      </w:r>
      <w:bookmarkStart w:id="4575" w:name="_ETM_Q5_718999"/>
      <w:bookmarkStart w:id="4576" w:name="_ETM_Q5_719269"/>
      <w:bookmarkEnd w:id="4575"/>
      <w:bookmarkEnd w:id="4576"/>
      <w:r>
        <w:rPr>
          <w:rFonts w:hint="cs"/>
          <w:rtl/>
        </w:rPr>
        <w:t>2024</w:t>
      </w:r>
      <w:bookmarkStart w:id="4577" w:name="_ETM_Q5_715770"/>
      <w:bookmarkEnd w:id="4577"/>
      <w:r>
        <w:rPr>
          <w:rtl/>
        </w:rPr>
        <w:t xml:space="preserve"> </w:t>
      </w:r>
      <w:bookmarkStart w:id="4578" w:name="_ETM_Q5_719840"/>
      <w:bookmarkEnd w:id="4578"/>
      <w:r>
        <w:rPr>
          <w:rtl/>
        </w:rPr>
        <w:t xml:space="preserve">סוכלו </w:t>
      </w:r>
      <w:bookmarkStart w:id="4579" w:name="_ETM_Q5_720139"/>
      <w:bookmarkEnd w:id="4579"/>
      <w:r>
        <w:rPr>
          <w:rtl/>
        </w:rPr>
        <w:t xml:space="preserve">79 </w:t>
      </w:r>
      <w:bookmarkStart w:id="4580" w:name="_ETM_Q5_720739"/>
      <w:bookmarkEnd w:id="4580"/>
      <w:r>
        <w:rPr>
          <w:rFonts w:hint="cs"/>
          <w:rtl/>
        </w:rPr>
        <w:t>ניסיונות</w:t>
      </w:r>
      <w:r>
        <w:rPr>
          <w:rtl/>
        </w:rPr>
        <w:t xml:space="preserve"> </w:t>
      </w:r>
      <w:bookmarkStart w:id="4581" w:name="_ETM_Q5_720980"/>
      <w:bookmarkEnd w:id="4581"/>
      <w:r>
        <w:rPr>
          <w:rtl/>
        </w:rPr>
        <w:t>רצח</w:t>
      </w:r>
      <w:r>
        <w:rPr>
          <w:rFonts w:hint="cs"/>
          <w:rtl/>
        </w:rPr>
        <w:t>,</w:t>
      </w:r>
      <w:bookmarkStart w:id="4582" w:name="_ETM_Q5_717847"/>
      <w:bookmarkEnd w:id="4582"/>
      <w:r>
        <w:rPr>
          <w:rtl/>
        </w:rPr>
        <w:t xml:space="preserve"> </w:t>
      </w:r>
      <w:bookmarkStart w:id="4583" w:name="_ETM_Q5_721249"/>
      <w:bookmarkEnd w:id="4583"/>
      <w:r>
        <w:rPr>
          <w:rtl/>
        </w:rPr>
        <w:t xml:space="preserve">מתוכם </w:t>
      </w:r>
      <w:bookmarkStart w:id="4584" w:name="_ETM_Q5_721609"/>
      <w:bookmarkEnd w:id="4584"/>
      <w:r>
        <w:rPr>
          <w:rtl/>
        </w:rPr>
        <w:t xml:space="preserve">61 </w:t>
      </w:r>
      <w:bookmarkStart w:id="4585" w:name="_ETM_Q5_722770"/>
      <w:bookmarkEnd w:id="4585"/>
      <w:r>
        <w:rPr>
          <w:rtl/>
        </w:rPr>
        <w:t xml:space="preserve">במגזר </w:t>
      </w:r>
      <w:bookmarkStart w:id="4586" w:name="_ETM_Q5_723280"/>
      <w:bookmarkEnd w:id="4586"/>
      <w:r>
        <w:rPr>
          <w:rtl/>
        </w:rPr>
        <w:t>הערבי</w:t>
      </w:r>
      <w:r>
        <w:rPr>
          <w:rFonts w:hint="cs"/>
          <w:rtl/>
        </w:rPr>
        <w:t>.</w:t>
      </w:r>
      <w:r>
        <w:rPr>
          <w:rtl/>
        </w:rPr>
        <w:t xml:space="preserve"> </w:t>
      </w:r>
      <w:bookmarkStart w:id="4587" w:name="_ETM_Q5_723550"/>
      <w:bookmarkEnd w:id="4587"/>
      <w:r>
        <w:rPr>
          <w:rtl/>
        </w:rPr>
        <w:t xml:space="preserve">מתחילת </w:t>
      </w:r>
      <w:bookmarkStart w:id="4588" w:name="_ETM_Q5_723910"/>
      <w:bookmarkEnd w:id="4588"/>
      <w:r>
        <w:rPr>
          <w:rtl/>
        </w:rPr>
        <w:t xml:space="preserve">שנת </w:t>
      </w:r>
      <w:bookmarkStart w:id="4589" w:name="_ETM_Q5_724090"/>
      <w:bookmarkStart w:id="4590" w:name="_ETM_Q5_724390"/>
      <w:bookmarkEnd w:id="4589"/>
      <w:bookmarkEnd w:id="4590"/>
      <w:r>
        <w:rPr>
          <w:rFonts w:hint="cs"/>
          <w:rtl/>
        </w:rPr>
        <w:t>2025</w:t>
      </w:r>
      <w:bookmarkStart w:id="4591" w:name="_ETM_Q5_719690"/>
      <w:bookmarkEnd w:id="4591"/>
      <w:r>
        <w:rPr>
          <w:rtl/>
        </w:rPr>
        <w:t xml:space="preserve"> </w:t>
      </w:r>
      <w:bookmarkStart w:id="4592" w:name="_ETM_Q5_725440"/>
      <w:bookmarkEnd w:id="4592"/>
      <w:r>
        <w:rPr>
          <w:rtl/>
        </w:rPr>
        <w:t xml:space="preserve">סוכלו </w:t>
      </w:r>
      <w:bookmarkStart w:id="4593" w:name="_ETM_Q5_725800"/>
      <w:bookmarkEnd w:id="4593"/>
      <w:r>
        <w:rPr>
          <w:rtl/>
        </w:rPr>
        <w:t xml:space="preserve">14 </w:t>
      </w:r>
      <w:bookmarkStart w:id="4594" w:name="_ETM_Q5_726340"/>
      <w:bookmarkEnd w:id="4594"/>
      <w:r>
        <w:rPr>
          <w:rtl/>
        </w:rPr>
        <w:t>נ</w:t>
      </w:r>
      <w:r>
        <w:rPr>
          <w:rFonts w:hint="cs"/>
          <w:rtl/>
        </w:rPr>
        <w:t>י</w:t>
      </w:r>
      <w:r>
        <w:rPr>
          <w:rtl/>
        </w:rPr>
        <w:t xml:space="preserve">סיונות </w:t>
      </w:r>
      <w:bookmarkStart w:id="4595" w:name="_ETM_Q5_726820"/>
      <w:bookmarkEnd w:id="4595"/>
      <w:r>
        <w:rPr>
          <w:rtl/>
        </w:rPr>
        <w:t>רצח</w:t>
      </w:r>
      <w:r>
        <w:rPr>
          <w:rFonts w:hint="cs"/>
          <w:rtl/>
        </w:rPr>
        <w:t>,</w:t>
      </w:r>
      <w:r>
        <w:rPr>
          <w:rtl/>
        </w:rPr>
        <w:t xml:space="preserve"> </w:t>
      </w:r>
      <w:bookmarkStart w:id="4596" w:name="_ETM_Q5_727090"/>
      <w:bookmarkEnd w:id="4596"/>
      <w:r>
        <w:rPr>
          <w:rtl/>
        </w:rPr>
        <w:t xml:space="preserve">מתוכם </w:t>
      </w:r>
      <w:bookmarkStart w:id="4597" w:name="_ETM_Q5_727480"/>
      <w:bookmarkStart w:id="4598" w:name="_ETM_Q5_727809"/>
      <w:bookmarkEnd w:id="4597"/>
      <w:bookmarkEnd w:id="4598"/>
      <w:r>
        <w:rPr>
          <w:rFonts w:hint="cs"/>
          <w:rtl/>
        </w:rPr>
        <w:t xml:space="preserve">תשעה </w:t>
      </w:r>
      <w:bookmarkStart w:id="4599" w:name="_ETM_Q5_723368"/>
      <w:bookmarkEnd w:id="4599"/>
      <w:r>
        <w:rPr>
          <w:rtl/>
        </w:rPr>
        <w:t xml:space="preserve">במגזר </w:t>
      </w:r>
      <w:bookmarkStart w:id="4600" w:name="_ETM_Q5_728260"/>
      <w:bookmarkEnd w:id="4600"/>
      <w:r>
        <w:rPr>
          <w:rtl/>
        </w:rPr>
        <w:t>הערבי</w:t>
      </w:r>
      <w:r>
        <w:rPr>
          <w:rFonts w:hint="cs"/>
          <w:rtl/>
        </w:rPr>
        <w:t>.</w:t>
      </w:r>
      <w:bookmarkStart w:id="4601" w:name="_ETM_Q5_729160"/>
      <w:bookmarkStart w:id="4602" w:name="_ETM_Q5_726864"/>
      <w:bookmarkEnd w:id="4601"/>
      <w:bookmarkEnd w:id="4602"/>
    </w:p>
    <w:p w:rsidR="00974996" w:rsidRDefault="00974996" w:rsidP="008473B9">
      <w:pPr>
        <w:rPr>
          <w:rtl/>
        </w:rPr>
      </w:pPr>
      <w:bookmarkStart w:id="4603" w:name="_ETM_Q5_726931"/>
      <w:bookmarkEnd w:id="4603"/>
    </w:p>
    <w:p w:rsidR="00974996" w:rsidRDefault="00974996" w:rsidP="00D75267">
      <w:pPr>
        <w:rPr>
          <w:rtl/>
        </w:rPr>
      </w:pPr>
      <w:bookmarkStart w:id="4604" w:name="_ETM_Q5_726994"/>
      <w:bookmarkStart w:id="4605" w:name="_ETM_Q5_727043"/>
      <w:bookmarkEnd w:id="4604"/>
      <w:bookmarkEnd w:id="4605"/>
      <w:r>
        <w:rPr>
          <w:rtl/>
        </w:rPr>
        <w:t xml:space="preserve">בכל </w:t>
      </w:r>
      <w:bookmarkStart w:id="4606" w:name="_ETM_Q5_729430"/>
      <w:bookmarkEnd w:id="4606"/>
      <w:r>
        <w:rPr>
          <w:rtl/>
        </w:rPr>
        <w:t xml:space="preserve">הנוגע </w:t>
      </w:r>
      <w:bookmarkStart w:id="4607" w:name="_ETM_Q5_729790"/>
      <w:bookmarkEnd w:id="4607"/>
      <w:r>
        <w:rPr>
          <w:rtl/>
        </w:rPr>
        <w:t>לאמל"ח</w:t>
      </w:r>
      <w:r w:rsidR="000303FB">
        <w:rPr>
          <w:rFonts w:hint="cs"/>
          <w:rtl/>
        </w:rPr>
        <w:t>,</w:t>
      </w:r>
      <w:r>
        <w:rPr>
          <w:rtl/>
        </w:rPr>
        <w:t xml:space="preserve"> </w:t>
      </w:r>
      <w:bookmarkStart w:id="4608" w:name="_ETM_Q5_730120"/>
      <w:bookmarkEnd w:id="4608"/>
      <w:r>
        <w:rPr>
          <w:rtl/>
        </w:rPr>
        <w:t>אש</w:t>
      </w:r>
      <w:bookmarkStart w:id="4609" w:name="_ETM_Q5_726074"/>
      <w:bookmarkEnd w:id="4609"/>
      <w:r>
        <w:rPr>
          <w:rtl/>
        </w:rPr>
        <w:t xml:space="preserve">ר </w:t>
      </w:r>
      <w:bookmarkStart w:id="4610" w:name="_ETM_Q5_730360"/>
      <w:bookmarkEnd w:id="4610"/>
      <w:r>
        <w:rPr>
          <w:rtl/>
        </w:rPr>
        <w:t xml:space="preserve">מציף </w:t>
      </w:r>
      <w:bookmarkStart w:id="4611" w:name="_ETM_Q5_730630"/>
      <w:bookmarkEnd w:id="4611"/>
      <w:r>
        <w:rPr>
          <w:rtl/>
        </w:rPr>
        <w:t xml:space="preserve">את </w:t>
      </w:r>
      <w:bookmarkStart w:id="4612" w:name="_ETM_Q5_730720"/>
      <w:bookmarkEnd w:id="4612"/>
      <w:r>
        <w:rPr>
          <w:rtl/>
        </w:rPr>
        <w:t xml:space="preserve">הרחוב </w:t>
      </w:r>
      <w:bookmarkStart w:id="4613" w:name="_ETM_Q5_730990"/>
      <w:bookmarkEnd w:id="4613"/>
      <w:r>
        <w:rPr>
          <w:rtl/>
        </w:rPr>
        <w:t xml:space="preserve">הערבי </w:t>
      </w:r>
      <w:bookmarkStart w:id="4614" w:name="_ETM_Q5_731260"/>
      <w:bookmarkEnd w:id="4614"/>
      <w:r>
        <w:rPr>
          <w:rtl/>
        </w:rPr>
        <w:t>ו</w:t>
      </w:r>
      <w:bookmarkStart w:id="4615" w:name="_ETM_Q5_731320"/>
      <w:bookmarkEnd w:id="4615"/>
      <w:r>
        <w:rPr>
          <w:rtl/>
        </w:rPr>
        <w:t xml:space="preserve">משמש </w:t>
      </w:r>
      <w:bookmarkStart w:id="4616" w:name="_ETM_Q5_731620"/>
      <w:bookmarkEnd w:id="4616"/>
      <w:r>
        <w:rPr>
          <w:rtl/>
        </w:rPr>
        <w:t xml:space="preserve">כלי </w:t>
      </w:r>
      <w:bookmarkStart w:id="4617" w:name="_ETM_Q5_731830"/>
      <w:bookmarkEnd w:id="4617"/>
      <w:r>
        <w:rPr>
          <w:rtl/>
        </w:rPr>
        <w:t>ביד</w:t>
      </w:r>
      <w:bookmarkStart w:id="4618" w:name="_ETM_Q5_729348"/>
      <w:bookmarkEnd w:id="4618"/>
      <w:r>
        <w:rPr>
          <w:rFonts w:hint="cs"/>
          <w:rtl/>
        </w:rPr>
        <w:t>י</w:t>
      </w:r>
      <w:r>
        <w:rPr>
          <w:rtl/>
        </w:rPr>
        <w:t xml:space="preserve"> </w:t>
      </w:r>
      <w:bookmarkStart w:id="4619" w:name="_ETM_Q5_732760"/>
      <w:bookmarkStart w:id="4620" w:name="_ETM_Q5_726907"/>
      <w:bookmarkEnd w:id="4619"/>
      <w:bookmarkEnd w:id="4620"/>
      <w:r>
        <w:rPr>
          <w:rtl/>
        </w:rPr>
        <w:t xml:space="preserve">ארגוני </w:t>
      </w:r>
      <w:bookmarkStart w:id="4621" w:name="_ETM_Q5_733179"/>
      <w:bookmarkEnd w:id="4621"/>
      <w:r>
        <w:rPr>
          <w:rtl/>
        </w:rPr>
        <w:t xml:space="preserve">הפשיעה </w:t>
      </w:r>
      <w:bookmarkStart w:id="4622" w:name="_ETM_Q5_733540"/>
      <w:bookmarkEnd w:id="4622"/>
      <w:r>
        <w:rPr>
          <w:rtl/>
        </w:rPr>
        <w:t xml:space="preserve">והסכסוכים </w:t>
      </w:r>
      <w:bookmarkStart w:id="4623" w:name="_ETM_Q5_734290"/>
      <w:bookmarkEnd w:id="4623"/>
      <w:r>
        <w:rPr>
          <w:rtl/>
        </w:rPr>
        <w:t>המדממים</w:t>
      </w:r>
      <w:bookmarkStart w:id="4624" w:name="_ETM_Q5_730603"/>
      <w:bookmarkEnd w:id="4624"/>
      <w:r>
        <w:rPr>
          <w:rFonts w:hint="cs"/>
          <w:rtl/>
        </w:rPr>
        <w:t>,</w:t>
      </w:r>
      <w:r>
        <w:rPr>
          <w:rtl/>
        </w:rPr>
        <w:t xml:space="preserve"> </w:t>
      </w:r>
      <w:bookmarkStart w:id="4625" w:name="_ETM_Q5_734889"/>
      <w:bookmarkEnd w:id="4625"/>
      <w:r>
        <w:rPr>
          <w:rtl/>
        </w:rPr>
        <w:t xml:space="preserve">מספר </w:t>
      </w:r>
      <w:bookmarkStart w:id="4626" w:name="_ETM_Q5_735249"/>
      <w:bookmarkStart w:id="4627" w:name="_ETM_Q5_735429"/>
      <w:bookmarkEnd w:id="4626"/>
      <w:bookmarkEnd w:id="4627"/>
      <w:r>
        <w:rPr>
          <w:rFonts w:hint="cs"/>
          <w:rtl/>
        </w:rPr>
        <w:t xml:space="preserve">אירועי </w:t>
      </w:r>
      <w:r>
        <w:rPr>
          <w:rtl/>
        </w:rPr>
        <w:t>תפיס</w:t>
      </w:r>
      <w:r>
        <w:rPr>
          <w:rFonts w:hint="cs"/>
          <w:rtl/>
        </w:rPr>
        <w:t>ו</w:t>
      </w:r>
      <w:r>
        <w:rPr>
          <w:rtl/>
        </w:rPr>
        <w:t xml:space="preserve">ת </w:t>
      </w:r>
      <w:bookmarkStart w:id="4628" w:name="_ETM_Q5_735790"/>
      <w:bookmarkEnd w:id="4628"/>
      <w:proofErr w:type="spellStart"/>
      <w:r>
        <w:rPr>
          <w:rtl/>
        </w:rPr>
        <w:t>האמל"ח</w:t>
      </w:r>
      <w:bookmarkStart w:id="4629" w:name="_ETM_Q5_730653"/>
      <w:bookmarkEnd w:id="4629"/>
      <w:proofErr w:type="spellEnd"/>
      <w:r>
        <w:rPr>
          <w:rtl/>
        </w:rPr>
        <w:t xml:space="preserve"> </w:t>
      </w:r>
      <w:bookmarkStart w:id="4630" w:name="_ETM_Q5_736120"/>
      <w:bookmarkEnd w:id="4630"/>
      <w:r>
        <w:rPr>
          <w:rtl/>
        </w:rPr>
        <w:t xml:space="preserve">עלה </w:t>
      </w:r>
      <w:bookmarkStart w:id="4631" w:name="_ETM_Q5_736270"/>
      <w:bookmarkEnd w:id="4631"/>
      <w:r>
        <w:rPr>
          <w:rtl/>
        </w:rPr>
        <w:t xml:space="preserve">בשנת </w:t>
      </w:r>
      <w:bookmarkStart w:id="4632" w:name="_ETM_Q5_736569"/>
      <w:bookmarkStart w:id="4633" w:name="_ETM_Q5_736870"/>
      <w:bookmarkEnd w:id="4632"/>
      <w:bookmarkEnd w:id="4633"/>
      <w:r>
        <w:rPr>
          <w:rFonts w:hint="cs"/>
          <w:rtl/>
        </w:rPr>
        <w:t>2024</w:t>
      </w:r>
      <w:r>
        <w:rPr>
          <w:rtl/>
        </w:rPr>
        <w:t xml:space="preserve"> </w:t>
      </w:r>
      <w:bookmarkStart w:id="4634" w:name="_ETM_Q5_738099"/>
      <w:bookmarkEnd w:id="4634"/>
      <w:r>
        <w:rPr>
          <w:rFonts w:hint="cs"/>
          <w:rtl/>
        </w:rPr>
        <w:t>ב</w:t>
      </w:r>
      <w:r>
        <w:rPr>
          <w:rtl/>
        </w:rPr>
        <w:t>-19%</w:t>
      </w:r>
      <w:bookmarkStart w:id="4635" w:name="_ETM_Q5_734826"/>
      <w:bookmarkEnd w:id="4635"/>
      <w:r>
        <w:rPr>
          <w:rtl/>
        </w:rPr>
        <w:t xml:space="preserve"> </w:t>
      </w:r>
      <w:bookmarkStart w:id="4636" w:name="_ETM_Q5_739210"/>
      <w:bookmarkEnd w:id="4636"/>
      <w:r>
        <w:rPr>
          <w:rtl/>
        </w:rPr>
        <w:t xml:space="preserve">לעומת </w:t>
      </w:r>
      <w:bookmarkStart w:id="4637" w:name="_ETM_Q5_739509"/>
      <w:bookmarkEnd w:id="4637"/>
      <w:r>
        <w:rPr>
          <w:rtl/>
        </w:rPr>
        <w:t xml:space="preserve">שנת </w:t>
      </w:r>
      <w:bookmarkStart w:id="4638" w:name="_ETM_Q5_739720"/>
      <w:bookmarkStart w:id="4639" w:name="_ETM_Q5_740020"/>
      <w:bookmarkEnd w:id="4638"/>
      <w:bookmarkEnd w:id="4639"/>
      <w:r>
        <w:rPr>
          <w:rFonts w:hint="cs"/>
          <w:rtl/>
        </w:rPr>
        <w:t>2023,</w:t>
      </w:r>
      <w:r>
        <w:rPr>
          <w:rtl/>
        </w:rPr>
        <w:t xml:space="preserve"> </w:t>
      </w:r>
      <w:bookmarkStart w:id="4640" w:name="_ETM_Q5_741280"/>
      <w:bookmarkEnd w:id="4640"/>
      <w:r>
        <w:rPr>
          <w:rtl/>
        </w:rPr>
        <w:t>ו</w:t>
      </w:r>
      <w:bookmarkStart w:id="4641" w:name="_ETM_Q5_741370"/>
      <w:bookmarkStart w:id="4642" w:name="_ETM_Q5_738281"/>
      <w:bookmarkEnd w:id="4641"/>
      <w:bookmarkEnd w:id="4642"/>
      <w:r>
        <w:rPr>
          <w:rtl/>
        </w:rPr>
        <w:t xml:space="preserve">מספר </w:t>
      </w:r>
      <w:bookmarkStart w:id="4643" w:name="_ETM_Q5_741910"/>
      <w:bookmarkEnd w:id="4643"/>
      <w:r>
        <w:rPr>
          <w:rtl/>
        </w:rPr>
        <w:t xml:space="preserve">כלי </w:t>
      </w:r>
      <w:bookmarkStart w:id="4644" w:name="_ETM_Q5_742179"/>
      <w:bookmarkEnd w:id="4644"/>
      <w:r>
        <w:rPr>
          <w:rFonts w:hint="cs"/>
          <w:rtl/>
        </w:rPr>
        <w:t>ה</w:t>
      </w:r>
      <w:r>
        <w:rPr>
          <w:rtl/>
        </w:rPr>
        <w:t xml:space="preserve">ירייה </w:t>
      </w:r>
      <w:bookmarkStart w:id="4645" w:name="_ETM_Q5_742539"/>
      <w:bookmarkEnd w:id="4645"/>
      <w:r>
        <w:rPr>
          <w:rFonts w:hint="cs"/>
          <w:rtl/>
        </w:rPr>
        <w:t>שנתפסו</w:t>
      </w:r>
      <w:bookmarkStart w:id="4646" w:name="_ETM_Q5_738404"/>
      <w:bookmarkStart w:id="4647" w:name="_ETM_Q5_738771"/>
      <w:bookmarkEnd w:id="4646"/>
      <w:bookmarkEnd w:id="4647"/>
      <w:r>
        <w:rPr>
          <w:rtl/>
        </w:rPr>
        <w:t xml:space="preserve"> </w:t>
      </w:r>
      <w:bookmarkStart w:id="4648" w:name="_ETM_Q5_743730"/>
      <w:bookmarkEnd w:id="4648"/>
      <w:r>
        <w:rPr>
          <w:rFonts w:hint="cs"/>
          <w:rtl/>
        </w:rPr>
        <w:t>ע</w:t>
      </w:r>
      <w:r>
        <w:rPr>
          <w:rtl/>
        </w:rPr>
        <w:t xml:space="preserve">לה </w:t>
      </w:r>
      <w:bookmarkStart w:id="4649" w:name="_ETM_Q5_744000"/>
      <w:bookmarkStart w:id="4650" w:name="_ETM_Q5_744270"/>
      <w:bookmarkStart w:id="4651" w:name="_ETM_Q5_744600"/>
      <w:bookmarkEnd w:id="4649"/>
      <w:bookmarkEnd w:id="4650"/>
      <w:bookmarkEnd w:id="4651"/>
      <w:r>
        <w:rPr>
          <w:rFonts w:hint="cs"/>
          <w:rtl/>
        </w:rPr>
        <w:t>אף הוא ב-2%,</w:t>
      </w:r>
      <w:bookmarkStart w:id="4652" w:name="_ETM_Q5_740245"/>
      <w:bookmarkEnd w:id="4652"/>
      <w:r>
        <w:rPr>
          <w:rtl/>
        </w:rPr>
        <w:t xml:space="preserve"> </w:t>
      </w:r>
      <w:bookmarkStart w:id="4653" w:name="_ETM_Q5_744870"/>
      <w:bookmarkEnd w:id="4653"/>
      <w:r>
        <w:rPr>
          <w:rtl/>
        </w:rPr>
        <w:t xml:space="preserve">למרות </w:t>
      </w:r>
      <w:bookmarkStart w:id="4654" w:name="_ETM_Q5_745170"/>
      <w:bookmarkEnd w:id="4654"/>
      <w:r>
        <w:rPr>
          <w:rtl/>
        </w:rPr>
        <w:t xml:space="preserve">הירידה </w:t>
      </w:r>
      <w:bookmarkStart w:id="4655" w:name="_ETM_Q5_745440"/>
      <w:bookmarkEnd w:id="4655"/>
      <w:r>
        <w:rPr>
          <w:rtl/>
        </w:rPr>
        <w:t xml:space="preserve">במספר </w:t>
      </w:r>
      <w:bookmarkStart w:id="4656" w:name="_ETM_Q5_745890"/>
      <w:bookmarkEnd w:id="4656"/>
      <w:r>
        <w:rPr>
          <w:rtl/>
        </w:rPr>
        <w:t>סיכו</w:t>
      </w:r>
      <w:bookmarkStart w:id="4657" w:name="_ETM_Q5_746340"/>
      <w:bookmarkEnd w:id="4657"/>
      <w:r>
        <w:rPr>
          <w:rFonts w:hint="cs"/>
          <w:rtl/>
        </w:rPr>
        <w:t xml:space="preserve">לי </w:t>
      </w:r>
      <w:bookmarkStart w:id="4658" w:name="_ETM_Q5_741810"/>
      <w:bookmarkEnd w:id="4658"/>
      <w:r>
        <w:rPr>
          <w:rFonts w:hint="cs"/>
          <w:rtl/>
        </w:rPr>
        <w:t>ההברח</w:t>
      </w:r>
      <w:r>
        <w:rPr>
          <w:rtl/>
        </w:rPr>
        <w:t>ות</w:t>
      </w:r>
      <w:bookmarkStart w:id="4659" w:name="_ETM_Q5_742617"/>
      <w:bookmarkEnd w:id="4659"/>
      <w:r>
        <w:rPr>
          <w:rFonts w:hint="cs"/>
          <w:rtl/>
        </w:rPr>
        <w:t>,</w:t>
      </w:r>
      <w:r>
        <w:rPr>
          <w:rtl/>
        </w:rPr>
        <w:t xml:space="preserve"> </w:t>
      </w:r>
      <w:bookmarkStart w:id="4660" w:name="_ETM_Q5_746730"/>
      <w:bookmarkEnd w:id="4660"/>
      <w:r>
        <w:rPr>
          <w:rtl/>
        </w:rPr>
        <w:t xml:space="preserve">וזאת </w:t>
      </w:r>
      <w:bookmarkStart w:id="4661" w:name="_ETM_Q5_747030"/>
      <w:bookmarkEnd w:id="4661"/>
      <w:r>
        <w:rPr>
          <w:rtl/>
        </w:rPr>
        <w:t xml:space="preserve">בזכות </w:t>
      </w:r>
      <w:bookmarkStart w:id="4662" w:name="_ETM_Q5_747390"/>
      <w:bookmarkEnd w:id="4662"/>
      <w:r>
        <w:rPr>
          <w:rtl/>
        </w:rPr>
        <w:t xml:space="preserve">מיקוד </w:t>
      </w:r>
      <w:bookmarkStart w:id="4663" w:name="_ETM_Q5_747690"/>
      <w:bookmarkEnd w:id="4663"/>
      <w:r>
        <w:rPr>
          <w:rtl/>
        </w:rPr>
        <w:t xml:space="preserve">העשייה </w:t>
      </w:r>
      <w:bookmarkStart w:id="4664" w:name="_ETM_Q5_748710"/>
      <w:bookmarkEnd w:id="4664"/>
      <w:r>
        <w:rPr>
          <w:rtl/>
        </w:rPr>
        <w:t>כנגד</w:t>
      </w:r>
      <w:bookmarkStart w:id="4665" w:name="_ETM_Q5_744009"/>
      <w:bookmarkEnd w:id="4665"/>
      <w:r>
        <w:rPr>
          <w:rtl/>
        </w:rPr>
        <w:t xml:space="preserve"> </w:t>
      </w:r>
      <w:bookmarkStart w:id="4666" w:name="_ETM_Q5_749130"/>
      <w:bookmarkEnd w:id="4666"/>
      <w:r>
        <w:rPr>
          <w:rtl/>
        </w:rPr>
        <w:t>סוחרי</w:t>
      </w:r>
      <w:bookmarkStart w:id="4667" w:name="_ETM_Q5_744925"/>
      <w:bookmarkEnd w:id="4667"/>
      <w:r>
        <w:rPr>
          <w:rtl/>
        </w:rPr>
        <w:t xml:space="preserve"> </w:t>
      </w:r>
      <w:bookmarkStart w:id="4668" w:name="_ETM_Q5_749520"/>
      <w:bookmarkEnd w:id="4668"/>
      <w:r>
        <w:rPr>
          <w:rtl/>
        </w:rPr>
        <w:t xml:space="preserve">ומחזיקי </w:t>
      </w:r>
      <w:bookmarkStart w:id="4669" w:name="_ETM_Q5_750120"/>
      <w:bookmarkEnd w:id="4669"/>
      <w:r>
        <w:rPr>
          <w:rtl/>
        </w:rPr>
        <w:t xml:space="preserve">אמל"ח </w:t>
      </w:r>
      <w:bookmarkStart w:id="4670" w:name="_ETM_Q5_750540"/>
      <w:bookmarkStart w:id="4671" w:name="_ETM_Q5_746516"/>
      <w:bookmarkEnd w:id="4670"/>
      <w:bookmarkEnd w:id="4671"/>
      <w:r>
        <w:rPr>
          <w:rtl/>
        </w:rPr>
        <w:t>בלתי</w:t>
      </w:r>
      <w:bookmarkStart w:id="4672" w:name="_ETM_Q5_750900"/>
      <w:bookmarkStart w:id="4673" w:name="_ETM_Q5_747981"/>
      <w:bookmarkEnd w:id="4672"/>
      <w:bookmarkEnd w:id="4673"/>
      <w:r>
        <w:rPr>
          <w:rFonts w:hint="cs"/>
          <w:rtl/>
        </w:rPr>
        <w:t xml:space="preserve"> </w:t>
      </w:r>
      <w:r>
        <w:rPr>
          <w:rtl/>
        </w:rPr>
        <w:t xml:space="preserve">מורשים </w:t>
      </w:r>
      <w:bookmarkStart w:id="4674" w:name="_ETM_Q5_751230"/>
      <w:bookmarkEnd w:id="4674"/>
      <w:r>
        <w:rPr>
          <w:rtl/>
        </w:rPr>
        <w:t xml:space="preserve">בפנים </w:t>
      </w:r>
      <w:bookmarkStart w:id="4675" w:name="_ETM_Q5_751559"/>
      <w:bookmarkEnd w:id="4675"/>
      <w:r>
        <w:rPr>
          <w:rtl/>
        </w:rPr>
        <w:t>הארץ</w:t>
      </w:r>
      <w:r>
        <w:rPr>
          <w:rFonts w:hint="cs"/>
          <w:rtl/>
        </w:rPr>
        <w:t>.</w:t>
      </w:r>
      <w:bookmarkStart w:id="4676" w:name="_ETM_Q5_752590"/>
      <w:bookmarkStart w:id="4677" w:name="_ETM_Q5_750215"/>
      <w:bookmarkEnd w:id="4676"/>
      <w:bookmarkEnd w:id="4677"/>
      <w:r>
        <w:rPr>
          <w:rFonts w:hint="cs"/>
          <w:rtl/>
        </w:rPr>
        <w:t xml:space="preserve"> </w:t>
      </w:r>
      <w:bookmarkStart w:id="4678" w:name="_ETM_Q5_750271"/>
      <w:bookmarkStart w:id="4679" w:name="_ETM_Q5_750376"/>
      <w:bookmarkStart w:id="4680" w:name="_ETM_Q5_750434"/>
      <w:bookmarkEnd w:id="4678"/>
      <w:bookmarkEnd w:id="4679"/>
      <w:bookmarkEnd w:id="4680"/>
      <w:r>
        <w:rPr>
          <w:rtl/>
        </w:rPr>
        <w:t xml:space="preserve">מגמה </w:t>
      </w:r>
      <w:bookmarkStart w:id="4681" w:name="_ETM_Q5_752979"/>
      <w:bookmarkEnd w:id="4681"/>
      <w:r>
        <w:rPr>
          <w:rtl/>
        </w:rPr>
        <w:t xml:space="preserve">זו </w:t>
      </w:r>
      <w:bookmarkStart w:id="4682" w:name="_ETM_Q5_753129"/>
      <w:bookmarkEnd w:id="4682"/>
      <w:r>
        <w:rPr>
          <w:rtl/>
        </w:rPr>
        <w:t>נמשכ</w:t>
      </w:r>
      <w:r>
        <w:rPr>
          <w:rFonts w:hint="cs"/>
          <w:rtl/>
        </w:rPr>
        <w:t>ת,</w:t>
      </w:r>
      <w:bookmarkStart w:id="4683" w:name="_ETM_Q5_749166"/>
      <w:bookmarkEnd w:id="4683"/>
      <w:r>
        <w:rPr>
          <w:rtl/>
        </w:rPr>
        <w:t xml:space="preserve"> </w:t>
      </w:r>
      <w:bookmarkStart w:id="4684" w:name="_ETM_Q5_753610"/>
      <w:bookmarkEnd w:id="4684"/>
      <w:r>
        <w:rPr>
          <w:rtl/>
        </w:rPr>
        <w:t xml:space="preserve">ונכון </w:t>
      </w:r>
      <w:bookmarkStart w:id="4685" w:name="_ETM_Q5_753969"/>
      <w:bookmarkEnd w:id="4685"/>
      <w:r>
        <w:rPr>
          <w:rtl/>
        </w:rPr>
        <w:t xml:space="preserve">לשנת </w:t>
      </w:r>
      <w:bookmarkStart w:id="4686" w:name="_ETM_Q5_754240"/>
      <w:bookmarkStart w:id="4687" w:name="_ETM_Q5_754509"/>
      <w:bookmarkStart w:id="4688" w:name="_ETM_Q5_750433"/>
      <w:bookmarkEnd w:id="4686"/>
      <w:bookmarkEnd w:id="4687"/>
      <w:bookmarkEnd w:id="4688"/>
      <w:r>
        <w:rPr>
          <w:rFonts w:hint="cs"/>
          <w:rtl/>
        </w:rPr>
        <w:t>2025</w:t>
      </w:r>
      <w:r>
        <w:rPr>
          <w:rtl/>
        </w:rPr>
        <w:t xml:space="preserve"> </w:t>
      </w:r>
      <w:bookmarkStart w:id="4689" w:name="_ETM_Q5_755080"/>
      <w:bookmarkEnd w:id="4689"/>
      <w:r>
        <w:rPr>
          <w:rtl/>
        </w:rPr>
        <w:t xml:space="preserve">ישנה </w:t>
      </w:r>
      <w:bookmarkStart w:id="4690" w:name="_ETM_Q5_755379"/>
      <w:bookmarkEnd w:id="4690"/>
      <w:r>
        <w:rPr>
          <w:rtl/>
        </w:rPr>
        <w:t>על</w:t>
      </w:r>
      <w:r>
        <w:rPr>
          <w:rFonts w:hint="cs"/>
          <w:rtl/>
        </w:rPr>
        <w:t>י</w:t>
      </w:r>
      <w:r>
        <w:rPr>
          <w:rtl/>
        </w:rPr>
        <w:t xml:space="preserve">יה </w:t>
      </w:r>
      <w:bookmarkStart w:id="4691" w:name="_ETM_Q5_755590"/>
      <w:bookmarkEnd w:id="4691"/>
      <w:r>
        <w:rPr>
          <w:rtl/>
        </w:rPr>
        <w:t xml:space="preserve">של </w:t>
      </w:r>
      <w:bookmarkStart w:id="4692" w:name="_ETM_Q5_755710"/>
      <w:bookmarkStart w:id="4693" w:name="_ETM_Q5_752033"/>
      <w:bookmarkEnd w:id="4692"/>
      <w:bookmarkEnd w:id="4693"/>
      <w:r>
        <w:rPr>
          <w:rtl/>
        </w:rPr>
        <w:t xml:space="preserve">5% </w:t>
      </w:r>
      <w:bookmarkStart w:id="4694" w:name="_ETM_Q5_757210"/>
      <w:bookmarkEnd w:id="4694"/>
      <w:r>
        <w:rPr>
          <w:rtl/>
        </w:rPr>
        <w:t>בתפיס</w:t>
      </w:r>
      <w:r>
        <w:rPr>
          <w:rFonts w:hint="cs"/>
          <w:rtl/>
        </w:rPr>
        <w:t>ו</w:t>
      </w:r>
      <w:bookmarkStart w:id="4695" w:name="_ETM_Q5_755452"/>
      <w:bookmarkEnd w:id="4695"/>
      <w:r>
        <w:rPr>
          <w:rtl/>
        </w:rPr>
        <w:t xml:space="preserve">ת </w:t>
      </w:r>
      <w:bookmarkStart w:id="4696" w:name="_ETM_Q5_757870"/>
      <w:bookmarkEnd w:id="4696"/>
      <w:proofErr w:type="spellStart"/>
      <w:r>
        <w:rPr>
          <w:rtl/>
        </w:rPr>
        <w:t>האמל"ח</w:t>
      </w:r>
      <w:proofErr w:type="spellEnd"/>
      <w:r>
        <w:rPr>
          <w:rFonts w:hint="cs"/>
          <w:rtl/>
        </w:rPr>
        <w:t>,</w:t>
      </w:r>
      <w:r>
        <w:rPr>
          <w:rtl/>
        </w:rPr>
        <w:t xml:space="preserve"> </w:t>
      </w:r>
      <w:bookmarkStart w:id="4697" w:name="_ETM_Q5_760229"/>
      <w:bookmarkEnd w:id="4697"/>
      <w:r>
        <w:rPr>
          <w:rtl/>
        </w:rPr>
        <w:t>ועל</w:t>
      </w:r>
      <w:r>
        <w:rPr>
          <w:rFonts w:hint="cs"/>
          <w:rtl/>
        </w:rPr>
        <w:t>י</w:t>
      </w:r>
      <w:r>
        <w:rPr>
          <w:rtl/>
        </w:rPr>
        <w:t xml:space="preserve">יה </w:t>
      </w:r>
      <w:bookmarkStart w:id="4698" w:name="_ETM_Q5_760620"/>
      <w:bookmarkEnd w:id="4698"/>
      <w:r>
        <w:rPr>
          <w:rtl/>
        </w:rPr>
        <w:t xml:space="preserve">של </w:t>
      </w:r>
      <w:bookmarkStart w:id="4699" w:name="_ETM_Q5_760740"/>
      <w:bookmarkEnd w:id="4699"/>
      <w:r>
        <w:rPr>
          <w:rtl/>
        </w:rPr>
        <w:t xml:space="preserve">21% </w:t>
      </w:r>
      <w:bookmarkStart w:id="4700" w:name="_ETM_Q5_761520"/>
      <w:bookmarkEnd w:id="4700"/>
      <w:r>
        <w:rPr>
          <w:rFonts w:hint="cs"/>
          <w:rtl/>
        </w:rPr>
        <w:t>ב</w:t>
      </w:r>
      <w:bookmarkStart w:id="4701" w:name="_ETM_Q5_757195"/>
      <w:bookmarkEnd w:id="4701"/>
      <w:r>
        <w:rPr>
          <w:rtl/>
        </w:rPr>
        <w:t xml:space="preserve">תפיסות </w:t>
      </w:r>
      <w:bookmarkStart w:id="4702" w:name="_ETM_Q5_761940"/>
      <w:bookmarkEnd w:id="4702"/>
      <w:r>
        <w:rPr>
          <w:rtl/>
        </w:rPr>
        <w:t xml:space="preserve">כלי </w:t>
      </w:r>
      <w:bookmarkStart w:id="4703" w:name="_ETM_Q5_762150"/>
      <w:bookmarkEnd w:id="4703"/>
      <w:r>
        <w:rPr>
          <w:rtl/>
        </w:rPr>
        <w:t xml:space="preserve">הירייה </w:t>
      </w:r>
      <w:bookmarkStart w:id="4704" w:name="_ETM_Q5_762479"/>
      <w:bookmarkEnd w:id="4704"/>
      <w:r>
        <w:rPr>
          <w:rtl/>
        </w:rPr>
        <w:t>בי</w:t>
      </w:r>
      <w:bookmarkStart w:id="4705" w:name="_ETM_Q5_759190"/>
      <w:bookmarkEnd w:id="4705"/>
      <w:r>
        <w:rPr>
          <w:rtl/>
        </w:rPr>
        <w:t xml:space="preserve">חס </w:t>
      </w:r>
      <w:bookmarkStart w:id="4706" w:name="_ETM_Q5_762840"/>
      <w:bookmarkEnd w:id="4706"/>
      <w:r>
        <w:rPr>
          <w:rtl/>
        </w:rPr>
        <w:t xml:space="preserve">לתקופה </w:t>
      </w:r>
      <w:bookmarkStart w:id="4707" w:name="_ETM_Q5_763199"/>
      <w:bookmarkEnd w:id="4707"/>
      <w:r>
        <w:rPr>
          <w:rtl/>
        </w:rPr>
        <w:t xml:space="preserve">המקבילה </w:t>
      </w:r>
      <w:bookmarkStart w:id="4708" w:name="_ETM_Q5_763590"/>
      <w:bookmarkEnd w:id="4708"/>
      <w:r>
        <w:rPr>
          <w:rtl/>
        </w:rPr>
        <w:t>אשתקד</w:t>
      </w:r>
      <w:r>
        <w:rPr>
          <w:rFonts w:hint="cs"/>
          <w:rtl/>
        </w:rPr>
        <w:t>.</w:t>
      </w:r>
      <w:bookmarkStart w:id="4709" w:name="_ETM_Q5_764540"/>
      <w:bookmarkStart w:id="4710" w:name="_ETM_Q5_762302"/>
      <w:bookmarkEnd w:id="4709"/>
      <w:bookmarkEnd w:id="4710"/>
      <w:r>
        <w:rPr>
          <w:rFonts w:hint="cs"/>
          <w:rtl/>
        </w:rPr>
        <w:t xml:space="preserve"> </w:t>
      </w:r>
      <w:bookmarkStart w:id="4711" w:name="_ETM_Q5_762360"/>
      <w:bookmarkStart w:id="4712" w:name="_ETM_Q5_762446"/>
      <w:bookmarkStart w:id="4713" w:name="_ETM_Q5_762496"/>
      <w:bookmarkEnd w:id="4711"/>
      <w:bookmarkEnd w:id="4712"/>
      <w:bookmarkEnd w:id="4713"/>
      <w:r>
        <w:rPr>
          <w:rtl/>
        </w:rPr>
        <w:t xml:space="preserve">במהלך </w:t>
      </w:r>
      <w:bookmarkStart w:id="4714" w:name="_ETM_Q5_764929"/>
      <w:bookmarkEnd w:id="4714"/>
      <w:r>
        <w:rPr>
          <w:rtl/>
        </w:rPr>
        <w:t>שנת</w:t>
      </w:r>
      <w:bookmarkStart w:id="4715" w:name="_ETM_Q5_765170"/>
      <w:bookmarkStart w:id="4716" w:name="_ETM_Q5_765740"/>
      <w:bookmarkEnd w:id="4715"/>
      <w:bookmarkEnd w:id="4716"/>
      <w:r>
        <w:rPr>
          <w:rFonts w:hint="cs"/>
          <w:rtl/>
        </w:rPr>
        <w:t xml:space="preserve"> 2024 </w:t>
      </w:r>
      <w:bookmarkStart w:id="4717" w:name="_ETM_Q5_761004"/>
      <w:bookmarkStart w:id="4718" w:name="_ETM_Q5_766040"/>
      <w:bookmarkEnd w:id="4717"/>
      <w:bookmarkEnd w:id="4718"/>
      <w:r>
        <w:rPr>
          <w:rFonts w:hint="cs"/>
          <w:rtl/>
        </w:rPr>
        <w:t>סוכל</w:t>
      </w:r>
      <w:r>
        <w:rPr>
          <w:rtl/>
        </w:rPr>
        <w:t xml:space="preserve">ו </w:t>
      </w:r>
      <w:bookmarkStart w:id="4719" w:name="_ETM_Q5_766250"/>
      <w:bookmarkEnd w:id="4719"/>
      <w:r>
        <w:rPr>
          <w:rtl/>
        </w:rPr>
        <w:t xml:space="preserve">29 </w:t>
      </w:r>
      <w:bookmarkStart w:id="4720" w:name="_ETM_Q5_766820"/>
      <w:bookmarkEnd w:id="4720"/>
      <w:r>
        <w:rPr>
          <w:rtl/>
        </w:rPr>
        <w:t xml:space="preserve">הברחות </w:t>
      </w:r>
      <w:bookmarkStart w:id="4721" w:name="_ETM_Q5_767330"/>
      <w:bookmarkEnd w:id="4721"/>
      <w:r>
        <w:rPr>
          <w:rtl/>
        </w:rPr>
        <w:t xml:space="preserve">אמל"ח </w:t>
      </w:r>
      <w:bookmarkStart w:id="4722" w:name="_ETM_Q5_767720"/>
      <w:bookmarkEnd w:id="4722"/>
      <w:r>
        <w:rPr>
          <w:rtl/>
        </w:rPr>
        <w:t xml:space="preserve">מהגבול </w:t>
      </w:r>
      <w:bookmarkStart w:id="4723" w:name="_ETM_Q5_768140"/>
      <w:bookmarkEnd w:id="4723"/>
      <w:r>
        <w:rPr>
          <w:rtl/>
        </w:rPr>
        <w:t xml:space="preserve">המזרחי </w:t>
      </w:r>
      <w:bookmarkStart w:id="4724" w:name="_ETM_Q5_768620"/>
      <w:bookmarkEnd w:id="4724"/>
      <w:r>
        <w:rPr>
          <w:rFonts w:hint="cs"/>
          <w:rtl/>
        </w:rPr>
        <w:t>ו</w:t>
      </w:r>
      <w:bookmarkStart w:id="4725" w:name="_ETM_Q5_764314"/>
      <w:bookmarkEnd w:id="4725"/>
      <w:r>
        <w:rPr>
          <w:rFonts w:hint="cs"/>
          <w:rtl/>
        </w:rPr>
        <w:t xml:space="preserve">מהגבול </w:t>
      </w:r>
      <w:r>
        <w:rPr>
          <w:rtl/>
        </w:rPr>
        <w:t xml:space="preserve">הדרומי </w:t>
      </w:r>
      <w:bookmarkStart w:id="4726" w:name="_ETM_Q5_768950"/>
      <w:bookmarkEnd w:id="4726"/>
      <w:r>
        <w:rPr>
          <w:rtl/>
        </w:rPr>
        <w:t xml:space="preserve">של </w:t>
      </w:r>
      <w:bookmarkStart w:id="4727" w:name="_ETM_Q5_769100"/>
      <w:bookmarkEnd w:id="4727"/>
      <w:r>
        <w:rPr>
          <w:rtl/>
        </w:rPr>
        <w:t xml:space="preserve">מדינת </w:t>
      </w:r>
      <w:bookmarkStart w:id="4728" w:name="_ETM_Q5_769460"/>
      <w:bookmarkEnd w:id="4728"/>
      <w:r>
        <w:rPr>
          <w:rtl/>
        </w:rPr>
        <w:t>ישראל</w:t>
      </w:r>
      <w:r>
        <w:rPr>
          <w:rFonts w:hint="cs"/>
          <w:rtl/>
        </w:rPr>
        <w:t>.</w:t>
      </w:r>
      <w:r>
        <w:rPr>
          <w:rtl/>
        </w:rPr>
        <w:t xml:space="preserve"> </w:t>
      </w:r>
      <w:bookmarkStart w:id="4729" w:name="_ETM_Q5_770350"/>
      <w:bookmarkEnd w:id="4729"/>
      <w:r>
        <w:rPr>
          <w:rFonts w:hint="cs"/>
          <w:rtl/>
        </w:rPr>
        <w:t>מ</w:t>
      </w:r>
      <w:r>
        <w:rPr>
          <w:rtl/>
        </w:rPr>
        <w:t xml:space="preserve">תחילת </w:t>
      </w:r>
      <w:bookmarkStart w:id="4730" w:name="_ETM_Q5_770620"/>
      <w:bookmarkStart w:id="4731" w:name="_ETM_Q5_770890"/>
      <w:bookmarkStart w:id="4732" w:name="_ETM_Q5_771100"/>
      <w:bookmarkEnd w:id="4730"/>
      <w:bookmarkEnd w:id="4731"/>
      <w:bookmarkEnd w:id="4732"/>
      <w:r>
        <w:rPr>
          <w:rFonts w:hint="cs"/>
          <w:rtl/>
        </w:rPr>
        <w:t>שנת 2025</w:t>
      </w:r>
      <w:bookmarkStart w:id="4733" w:name="_ETM_Q5_766750"/>
      <w:bookmarkEnd w:id="4733"/>
      <w:r>
        <w:rPr>
          <w:rtl/>
        </w:rPr>
        <w:t xml:space="preserve"> </w:t>
      </w:r>
      <w:bookmarkStart w:id="4734" w:name="_ETM_Q5_771670"/>
      <w:bookmarkEnd w:id="4734"/>
      <w:r>
        <w:rPr>
          <w:rtl/>
        </w:rPr>
        <w:t>ס</w:t>
      </w:r>
      <w:bookmarkStart w:id="4735" w:name="_ETM_Q5_767414"/>
      <w:bookmarkEnd w:id="4735"/>
      <w:r>
        <w:rPr>
          <w:rtl/>
        </w:rPr>
        <w:t xml:space="preserve">וכלו </w:t>
      </w:r>
      <w:bookmarkStart w:id="4736" w:name="_ETM_Q5_772000"/>
      <w:bookmarkEnd w:id="4736"/>
      <w:r>
        <w:rPr>
          <w:rFonts w:hint="cs"/>
          <w:rtl/>
        </w:rPr>
        <w:t>שבע</w:t>
      </w:r>
      <w:r>
        <w:rPr>
          <w:rtl/>
        </w:rPr>
        <w:t xml:space="preserve"> </w:t>
      </w:r>
      <w:bookmarkStart w:id="4737" w:name="_ETM_Q5_772300"/>
      <w:bookmarkEnd w:id="4737"/>
      <w:r>
        <w:rPr>
          <w:rtl/>
        </w:rPr>
        <w:t>הברח</w:t>
      </w:r>
      <w:bookmarkStart w:id="4738" w:name="_ETM_Q5_767701"/>
      <w:bookmarkEnd w:id="4738"/>
      <w:r>
        <w:rPr>
          <w:rFonts w:hint="cs"/>
          <w:rtl/>
        </w:rPr>
        <w:t>ות</w:t>
      </w:r>
      <w:r>
        <w:rPr>
          <w:rtl/>
        </w:rPr>
        <w:t xml:space="preserve"> </w:t>
      </w:r>
      <w:bookmarkStart w:id="4739" w:name="_ETM_Q5_772570"/>
      <w:bookmarkEnd w:id="4739"/>
      <w:r>
        <w:rPr>
          <w:rtl/>
        </w:rPr>
        <w:t>א</w:t>
      </w:r>
      <w:r>
        <w:rPr>
          <w:rFonts w:hint="cs"/>
          <w:rtl/>
        </w:rPr>
        <w:t>מל"ח</w:t>
      </w:r>
      <w:bookmarkStart w:id="4740" w:name="_ETM_Q5_768599"/>
      <w:bookmarkEnd w:id="4740"/>
      <w:r>
        <w:rPr>
          <w:rFonts w:hint="cs"/>
          <w:rtl/>
        </w:rPr>
        <w:t>.</w:t>
      </w:r>
      <w:r>
        <w:rPr>
          <w:rtl/>
        </w:rPr>
        <w:t xml:space="preserve"> </w:t>
      </w:r>
      <w:bookmarkStart w:id="4741" w:name="_ETM_Q5_772780"/>
      <w:bookmarkEnd w:id="4741"/>
      <w:r>
        <w:rPr>
          <w:rFonts w:hint="cs"/>
          <w:rtl/>
        </w:rPr>
        <w:t>עם</w:t>
      </w:r>
      <w:r>
        <w:rPr>
          <w:rtl/>
        </w:rPr>
        <w:t xml:space="preserve"> </w:t>
      </w:r>
      <w:bookmarkStart w:id="4742" w:name="_ETM_Q5_772990"/>
      <w:bookmarkEnd w:id="4742"/>
      <w:r>
        <w:rPr>
          <w:rtl/>
        </w:rPr>
        <w:t>זאת</w:t>
      </w:r>
      <w:r>
        <w:rPr>
          <w:rFonts w:hint="cs"/>
          <w:rtl/>
        </w:rPr>
        <w:t>, יש</w:t>
      </w:r>
      <w:r>
        <w:rPr>
          <w:rtl/>
        </w:rPr>
        <w:t xml:space="preserve"> </w:t>
      </w:r>
      <w:bookmarkStart w:id="4743" w:name="_ETM_Q5_773170"/>
      <w:bookmarkEnd w:id="4743"/>
      <w:r>
        <w:rPr>
          <w:rtl/>
        </w:rPr>
        <w:t xml:space="preserve">לציין </w:t>
      </w:r>
      <w:bookmarkStart w:id="4744" w:name="_ETM_Q5_773500"/>
      <w:bookmarkEnd w:id="4744"/>
      <w:r>
        <w:rPr>
          <w:rtl/>
        </w:rPr>
        <w:t>כ</w:t>
      </w:r>
      <w:bookmarkStart w:id="4745" w:name="_ETM_Q5_769055"/>
      <w:bookmarkEnd w:id="4745"/>
      <w:r>
        <w:rPr>
          <w:rtl/>
        </w:rPr>
        <w:t xml:space="preserve">י </w:t>
      </w:r>
      <w:bookmarkStart w:id="4746" w:name="_ETM_Q5_773620"/>
      <w:bookmarkEnd w:id="4746"/>
      <w:r>
        <w:rPr>
          <w:rtl/>
        </w:rPr>
        <w:t xml:space="preserve">מצופה </w:t>
      </w:r>
      <w:bookmarkStart w:id="4747" w:name="_ETM_Q5_773950"/>
      <w:bookmarkStart w:id="4748" w:name="_ETM_Q5_774160"/>
      <w:bookmarkEnd w:id="4747"/>
      <w:bookmarkEnd w:id="4748"/>
      <w:r>
        <w:rPr>
          <w:rFonts w:hint="cs"/>
          <w:rtl/>
        </w:rPr>
        <w:t>מי</w:t>
      </w:r>
      <w:bookmarkStart w:id="4749" w:name="_ETM_Q5_769180"/>
      <w:bookmarkEnd w:id="4749"/>
      <w:r>
        <w:rPr>
          <w:rFonts w:hint="cs"/>
          <w:rtl/>
        </w:rPr>
        <w:t>תר</w:t>
      </w:r>
      <w:r>
        <w:rPr>
          <w:rtl/>
        </w:rPr>
        <w:t xml:space="preserve"> </w:t>
      </w:r>
      <w:bookmarkStart w:id="4750" w:name="_ETM_Q5_774250"/>
      <w:bookmarkEnd w:id="4750"/>
      <w:r>
        <w:rPr>
          <w:rtl/>
        </w:rPr>
        <w:t>הגו</w:t>
      </w:r>
      <w:r>
        <w:rPr>
          <w:rFonts w:hint="cs"/>
          <w:rtl/>
        </w:rPr>
        <w:t>פים</w:t>
      </w:r>
      <w:bookmarkStart w:id="4751" w:name="_ETM_Q5_767899"/>
      <w:bookmarkEnd w:id="4751"/>
      <w:r>
        <w:rPr>
          <w:rtl/>
        </w:rPr>
        <w:t xml:space="preserve"> </w:t>
      </w:r>
      <w:bookmarkStart w:id="4752" w:name="_ETM_Q5_774389"/>
      <w:bookmarkStart w:id="4753" w:name="_ETM_Q5_769732"/>
      <w:bookmarkEnd w:id="4752"/>
      <w:bookmarkEnd w:id="4753"/>
      <w:r>
        <w:rPr>
          <w:rFonts w:hint="cs"/>
          <w:rtl/>
        </w:rPr>
        <w:t>והשותפים</w:t>
      </w:r>
      <w:bookmarkStart w:id="4754" w:name="_ETM_Q5_774569"/>
      <w:bookmarkStart w:id="4755" w:name="_ETM_Q5_774689"/>
      <w:bookmarkStart w:id="4756" w:name="_ETM_Q5_775870"/>
      <w:bookmarkEnd w:id="4754"/>
      <w:bookmarkEnd w:id="4755"/>
      <w:bookmarkEnd w:id="4756"/>
      <w:r>
        <w:rPr>
          <w:rFonts w:hint="cs"/>
          <w:rtl/>
        </w:rPr>
        <w:t xml:space="preserve"> </w:t>
      </w:r>
      <w:r>
        <w:rPr>
          <w:rtl/>
        </w:rPr>
        <w:t>לקהי</w:t>
      </w:r>
      <w:bookmarkStart w:id="4757" w:name="_ETM_Q5_771998"/>
      <w:bookmarkEnd w:id="4757"/>
      <w:r>
        <w:rPr>
          <w:rtl/>
        </w:rPr>
        <w:t xml:space="preserve">לת </w:t>
      </w:r>
      <w:bookmarkStart w:id="4758" w:name="_ETM_Q5_776350"/>
      <w:bookmarkEnd w:id="4758"/>
      <w:r>
        <w:rPr>
          <w:rtl/>
        </w:rPr>
        <w:t xml:space="preserve">הביטחון </w:t>
      </w:r>
      <w:bookmarkStart w:id="4759" w:name="_ETM_Q5_776770"/>
      <w:bookmarkEnd w:id="4759"/>
      <w:r>
        <w:rPr>
          <w:rtl/>
        </w:rPr>
        <w:t xml:space="preserve">והמודיעין </w:t>
      </w:r>
      <w:bookmarkStart w:id="4760" w:name="_ETM_Q5_777220"/>
      <w:bookmarkEnd w:id="4760"/>
      <w:r>
        <w:rPr>
          <w:rtl/>
        </w:rPr>
        <w:t xml:space="preserve">לתת </w:t>
      </w:r>
      <w:bookmarkStart w:id="4761" w:name="_ETM_Q5_777490"/>
      <w:bookmarkEnd w:id="4761"/>
      <w:r>
        <w:rPr>
          <w:rtl/>
        </w:rPr>
        <w:t xml:space="preserve">מענה </w:t>
      </w:r>
      <w:bookmarkStart w:id="4762" w:name="_ETM_Q5_777730"/>
      <w:bookmarkEnd w:id="4762"/>
      <w:r>
        <w:rPr>
          <w:rtl/>
        </w:rPr>
        <w:t>להח</w:t>
      </w:r>
      <w:r>
        <w:rPr>
          <w:rFonts w:hint="cs"/>
          <w:rtl/>
        </w:rPr>
        <w:t>ד</w:t>
      </w:r>
      <w:r>
        <w:rPr>
          <w:rtl/>
        </w:rPr>
        <w:t xml:space="preserve">רת </w:t>
      </w:r>
      <w:bookmarkStart w:id="4763" w:name="_ETM_Q5_778179"/>
      <w:bookmarkEnd w:id="4763"/>
      <w:proofErr w:type="spellStart"/>
      <w:r>
        <w:rPr>
          <w:rtl/>
        </w:rPr>
        <w:t>ה</w:t>
      </w:r>
      <w:r>
        <w:rPr>
          <w:rFonts w:hint="cs"/>
          <w:rtl/>
        </w:rPr>
        <w:t>אמל</w:t>
      </w:r>
      <w:bookmarkStart w:id="4764" w:name="_ETM_Q5_773247"/>
      <w:bookmarkStart w:id="4765" w:name="_ETM_Q5_775027"/>
      <w:bookmarkEnd w:id="4764"/>
      <w:bookmarkEnd w:id="4765"/>
      <w:r>
        <w:rPr>
          <w:rFonts w:hint="cs"/>
          <w:rtl/>
        </w:rPr>
        <w:t>"ח</w:t>
      </w:r>
      <w:proofErr w:type="spellEnd"/>
      <w:r>
        <w:rPr>
          <w:rtl/>
        </w:rPr>
        <w:t xml:space="preserve"> </w:t>
      </w:r>
      <w:bookmarkStart w:id="4766" w:name="_ETM_Q5_779080"/>
      <w:bookmarkEnd w:id="4766"/>
      <w:r>
        <w:rPr>
          <w:rtl/>
        </w:rPr>
        <w:t xml:space="preserve">בגבולות </w:t>
      </w:r>
      <w:bookmarkStart w:id="4767" w:name="_ETM_Q5_779590"/>
      <w:bookmarkEnd w:id="4767"/>
      <w:r>
        <w:rPr>
          <w:rtl/>
        </w:rPr>
        <w:t>הפר</w:t>
      </w:r>
      <w:r>
        <w:rPr>
          <w:rFonts w:hint="cs"/>
          <w:rtl/>
        </w:rPr>
        <w:t>ו</w:t>
      </w:r>
      <w:bookmarkStart w:id="4768" w:name="_ETM_Q5_775672"/>
      <w:bookmarkEnd w:id="4768"/>
      <w:r>
        <w:rPr>
          <w:rtl/>
        </w:rPr>
        <w:t xml:space="preserve">צים </w:t>
      </w:r>
      <w:bookmarkStart w:id="4769" w:name="_ETM_Q5_780070"/>
      <w:bookmarkEnd w:id="4769"/>
      <w:r>
        <w:rPr>
          <w:rtl/>
        </w:rPr>
        <w:t xml:space="preserve">ולזליגת </w:t>
      </w:r>
      <w:bookmarkStart w:id="4770" w:name="_ETM_Q5_780969"/>
      <w:bookmarkStart w:id="4771" w:name="_ETM_Q5_781210"/>
      <w:bookmarkStart w:id="4772" w:name="_ETM_Q5_781599"/>
      <w:bookmarkEnd w:id="4770"/>
      <w:bookmarkEnd w:id="4771"/>
      <w:bookmarkEnd w:id="4772"/>
      <w:proofErr w:type="spellStart"/>
      <w:r>
        <w:rPr>
          <w:rFonts w:hint="cs"/>
          <w:rtl/>
        </w:rPr>
        <w:t>האמל"ח</w:t>
      </w:r>
      <w:proofErr w:type="spellEnd"/>
      <w:r>
        <w:rPr>
          <w:rFonts w:hint="cs"/>
          <w:rtl/>
        </w:rPr>
        <w:t xml:space="preserve"> הצה"</w:t>
      </w:r>
      <w:bookmarkStart w:id="4773" w:name="_ETM_Q5_776559"/>
      <w:bookmarkEnd w:id="4773"/>
      <w:r>
        <w:rPr>
          <w:rtl/>
        </w:rPr>
        <w:t>לי</w:t>
      </w:r>
      <w:r>
        <w:rPr>
          <w:rFonts w:hint="cs"/>
          <w:rtl/>
        </w:rPr>
        <w:t>.</w:t>
      </w:r>
      <w:bookmarkStart w:id="4774" w:name="_ETM_Q5_781411"/>
      <w:bookmarkStart w:id="4775" w:name="_ETM_Q5_781503"/>
      <w:bookmarkStart w:id="4776" w:name="_ETM_Q5_781582"/>
      <w:bookmarkStart w:id="4777" w:name="_ETM_Q5_781657"/>
      <w:bookmarkEnd w:id="4774"/>
      <w:bookmarkEnd w:id="4775"/>
      <w:bookmarkEnd w:id="4776"/>
      <w:bookmarkEnd w:id="4777"/>
    </w:p>
    <w:p w:rsidR="00974996" w:rsidRDefault="00974996" w:rsidP="00D75267">
      <w:pPr>
        <w:rPr>
          <w:rtl/>
        </w:rPr>
      </w:pPr>
    </w:p>
    <w:p w:rsidR="00974996" w:rsidRDefault="00974996" w:rsidP="000303FB">
      <w:pPr>
        <w:rPr>
          <w:rtl/>
          <w:lang w:eastAsia="he-IL"/>
        </w:rPr>
      </w:pPr>
      <w:bookmarkStart w:id="4778" w:name="TOR_Q6"/>
      <w:bookmarkEnd w:id="4778"/>
      <w:r>
        <w:rPr>
          <w:rFonts w:hint="cs"/>
          <w:rtl/>
          <w:lang w:eastAsia="he-IL"/>
        </w:rPr>
        <w:t xml:space="preserve">משטרת ישראל מבקשת מזה שנים רבות הגדלת סמכויות אכיפה במישורים רבים על מנת להתמודד עם הפשיעה ההולכת וגוברת. </w:t>
      </w:r>
      <w:bookmarkStart w:id="4779" w:name="_ETM_Q6_200004"/>
      <w:bookmarkStart w:id="4780" w:name="_ETM_Q6_200063"/>
      <w:bookmarkStart w:id="4781" w:name="_ETM_Q6_200144"/>
      <w:bookmarkStart w:id="4782" w:name="_ETM_Q6_200184"/>
      <w:bookmarkEnd w:id="4779"/>
      <w:bookmarkEnd w:id="4780"/>
      <w:bookmarkEnd w:id="4781"/>
      <w:bookmarkEnd w:id="4782"/>
      <w:r>
        <w:rPr>
          <w:rFonts w:hint="cs"/>
          <w:rtl/>
          <w:lang w:eastAsia="he-IL"/>
        </w:rPr>
        <w:t xml:space="preserve">בנוסף התבקשה הגדלת סמכויות קציני החקירות, הן בתחום השחרור והערובה והן בתחומי סדר הדין הפלילי, על מנת להתמודד עם קשיים ראייתיים משמעותיים בהוכחת עבירות, וגם עם טכנולוגיה בשירות הפשיעה שמאפשרת לעבריינים כלים חדשים. </w:t>
      </w:r>
    </w:p>
    <w:p w:rsidR="00974996" w:rsidRDefault="00974996" w:rsidP="00D75267">
      <w:pPr>
        <w:rPr>
          <w:rtl/>
          <w:lang w:eastAsia="he-IL"/>
        </w:rPr>
      </w:pPr>
    </w:p>
    <w:p w:rsidR="00974996" w:rsidRDefault="00974996" w:rsidP="00E6331B">
      <w:pPr>
        <w:rPr>
          <w:rtl/>
        </w:rPr>
      </w:pPr>
      <w:r>
        <w:rPr>
          <w:rFonts w:hint="cs"/>
          <w:rtl/>
          <w:lang w:eastAsia="he-IL"/>
        </w:rPr>
        <w:t>יש להוסיף כי בשנים האחרונות נלקחו גם כלים שניתנו למשטרה על דרך פרשנות משפטית של החוקים הקיימים, כך שהמשטרה חזרה לאחור גם מבחינת היכולת לפעול תוך פרשנות של החוק הקיים.</w:t>
      </w:r>
      <w:bookmarkStart w:id="4783" w:name="_ETM_Q6_180179"/>
      <w:bookmarkStart w:id="4784" w:name="_ETM_Q6_217060"/>
      <w:bookmarkEnd w:id="4783"/>
      <w:bookmarkEnd w:id="4784"/>
      <w:r>
        <w:rPr>
          <w:rFonts w:hint="cs"/>
          <w:rtl/>
          <w:lang w:eastAsia="he-IL"/>
        </w:rPr>
        <w:t xml:space="preserve"> </w:t>
      </w:r>
      <w:r>
        <w:rPr>
          <w:rtl/>
        </w:rPr>
        <w:t xml:space="preserve">בתקופה </w:t>
      </w:r>
      <w:bookmarkStart w:id="4785" w:name="_ETM_Q6_217570"/>
      <w:bookmarkEnd w:id="4785"/>
      <w:r>
        <w:rPr>
          <w:rtl/>
        </w:rPr>
        <w:t xml:space="preserve">האחרונה </w:t>
      </w:r>
      <w:bookmarkStart w:id="4786" w:name="_ETM_Q6_218290"/>
      <w:bookmarkEnd w:id="4786"/>
      <w:r>
        <w:rPr>
          <w:rFonts w:hint="cs"/>
          <w:rtl/>
        </w:rPr>
        <w:t>ניכרים</w:t>
      </w:r>
      <w:r>
        <w:rPr>
          <w:rtl/>
        </w:rPr>
        <w:t xml:space="preserve"> </w:t>
      </w:r>
      <w:bookmarkStart w:id="4787" w:name="_ETM_Q6_219159"/>
      <w:bookmarkEnd w:id="4787"/>
      <w:r>
        <w:rPr>
          <w:rtl/>
        </w:rPr>
        <w:t xml:space="preserve">סימנים </w:t>
      </w:r>
      <w:bookmarkStart w:id="4788" w:name="_ETM_Q6_220030"/>
      <w:bookmarkEnd w:id="4788"/>
      <w:r>
        <w:rPr>
          <w:rtl/>
        </w:rPr>
        <w:t xml:space="preserve">לתחילת </w:t>
      </w:r>
      <w:bookmarkStart w:id="4789" w:name="_ETM_Q6_220540"/>
      <w:bookmarkEnd w:id="4789"/>
      <w:r>
        <w:rPr>
          <w:rtl/>
        </w:rPr>
        <w:t xml:space="preserve">היפוך </w:t>
      </w:r>
      <w:bookmarkStart w:id="4790" w:name="_ETM_Q6_220870"/>
      <w:bookmarkEnd w:id="4790"/>
      <w:r>
        <w:rPr>
          <w:rtl/>
        </w:rPr>
        <w:t xml:space="preserve">המגמה </w:t>
      </w:r>
      <w:bookmarkStart w:id="4791" w:name="_ETM_Q6_221260"/>
      <w:bookmarkEnd w:id="4791"/>
      <w:r>
        <w:rPr>
          <w:rtl/>
        </w:rPr>
        <w:t xml:space="preserve">שתוארה </w:t>
      </w:r>
      <w:bookmarkStart w:id="4792" w:name="_ETM_Q6_221710"/>
      <w:bookmarkEnd w:id="4792"/>
      <w:r>
        <w:rPr>
          <w:rtl/>
        </w:rPr>
        <w:t xml:space="preserve">לעיל </w:t>
      </w:r>
      <w:bookmarkStart w:id="4793" w:name="_ETM_Q6_222559"/>
      <w:bookmarkEnd w:id="4793"/>
      <w:r>
        <w:rPr>
          <w:rtl/>
        </w:rPr>
        <w:t xml:space="preserve">בעקבות </w:t>
      </w:r>
      <w:bookmarkStart w:id="4794" w:name="_ETM_Q6_223040"/>
      <w:bookmarkEnd w:id="4794"/>
      <w:r>
        <w:rPr>
          <w:rtl/>
        </w:rPr>
        <w:t xml:space="preserve">מספר </w:t>
      </w:r>
      <w:bookmarkStart w:id="4795" w:name="_ETM_Q6_223370"/>
      <w:bookmarkEnd w:id="4795"/>
      <w:r>
        <w:rPr>
          <w:rtl/>
        </w:rPr>
        <w:t xml:space="preserve">חוקים </w:t>
      </w:r>
      <w:bookmarkStart w:id="4796" w:name="_ETM_Q6_223670"/>
      <w:bookmarkEnd w:id="4796"/>
      <w:r>
        <w:rPr>
          <w:rtl/>
        </w:rPr>
        <w:t>משמעותיים</w:t>
      </w:r>
      <w:r>
        <w:rPr>
          <w:rFonts w:hint="cs"/>
          <w:rtl/>
        </w:rPr>
        <w:t>,</w:t>
      </w:r>
      <w:r>
        <w:rPr>
          <w:rtl/>
        </w:rPr>
        <w:t xml:space="preserve"> </w:t>
      </w:r>
      <w:bookmarkStart w:id="4797" w:name="_ETM_Q6_224239"/>
      <w:bookmarkEnd w:id="4797"/>
      <w:r>
        <w:rPr>
          <w:rtl/>
        </w:rPr>
        <w:t xml:space="preserve">בעיקר </w:t>
      </w:r>
      <w:bookmarkStart w:id="4798" w:name="_ETM_Q6_224540"/>
      <w:bookmarkEnd w:id="4798"/>
      <w:r>
        <w:rPr>
          <w:rtl/>
        </w:rPr>
        <w:t xml:space="preserve">בתחום </w:t>
      </w:r>
      <w:bookmarkStart w:id="4799" w:name="_ETM_Q6_224780"/>
      <w:bookmarkEnd w:id="4799"/>
      <w:r>
        <w:rPr>
          <w:rtl/>
        </w:rPr>
        <w:t xml:space="preserve">הפשיעה </w:t>
      </w:r>
      <w:bookmarkStart w:id="4800" w:name="_ETM_Q6_225079"/>
      <w:bookmarkEnd w:id="4800"/>
      <w:r>
        <w:rPr>
          <w:rtl/>
        </w:rPr>
        <w:t>החמורה</w:t>
      </w:r>
      <w:r>
        <w:rPr>
          <w:rFonts w:hint="cs"/>
          <w:rtl/>
        </w:rPr>
        <w:t>,</w:t>
      </w:r>
      <w:r>
        <w:rPr>
          <w:rtl/>
        </w:rPr>
        <w:t xml:space="preserve"> </w:t>
      </w:r>
      <w:bookmarkStart w:id="4801" w:name="_ETM_Q6_226100"/>
      <w:bookmarkEnd w:id="4801"/>
      <w:r>
        <w:rPr>
          <w:rtl/>
        </w:rPr>
        <w:t xml:space="preserve">שנותנים </w:t>
      </w:r>
      <w:bookmarkStart w:id="4802" w:name="_ETM_Q6_226460"/>
      <w:bookmarkEnd w:id="4802"/>
      <w:r>
        <w:rPr>
          <w:rtl/>
        </w:rPr>
        <w:t xml:space="preserve">למשטרה </w:t>
      </w:r>
      <w:bookmarkStart w:id="4803" w:name="_ETM_Q6_226940"/>
      <w:bookmarkEnd w:id="4803"/>
      <w:r>
        <w:rPr>
          <w:rtl/>
        </w:rPr>
        <w:t>כלים</w:t>
      </w:r>
      <w:r>
        <w:rPr>
          <w:rFonts w:hint="cs"/>
          <w:rtl/>
        </w:rPr>
        <w:t>.</w:t>
      </w:r>
      <w:bookmarkStart w:id="4804" w:name="_ETM_Q6_224459"/>
      <w:bookmarkStart w:id="4805" w:name="_ETM_Q6_224496"/>
      <w:bookmarkStart w:id="4806" w:name="_ETM_Q6_224892"/>
      <w:bookmarkStart w:id="4807" w:name="_ETM_Q6_224963"/>
      <w:bookmarkEnd w:id="4804"/>
      <w:bookmarkEnd w:id="4805"/>
      <w:bookmarkEnd w:id="4806"/>
      <w:bookmarkEnd w:id="4807"/>
      <w:r>
        <w:rPr>
          <w:rFonts w:hint="cs"/>
          <w:rtl/>
        </w:rPr>
        <w:t xml:space="preserve"> עוד</w:t>
      </w:r>
      <w:r>
        <w:rPr>
          <w:rtl/>
        </w:rPr>
        <w:t xml:space="preserve"> </w:t>
      </w:r>
      <w:bookmarkStart w:id="4808" w:name="_ETM_Q6_227299"/>
      <w:bookmarkEnd w:id="4808"/>
      <w:r>
        <w:rPr>
          <w:rtl/>
        </w:rPr>
        <w:t xml:space="preserve">יש </w:t>
      </w:r>
      <w:bookmarkStart w:id="4809" w:name="_ETM_Q6_227389"/>
      <w:bookmarkEnd w:id="4809"/>
      <w:r>
        <w:rPr>
          <w:rtl/>
        </w:rPr>
        <w:t xml:space="preserve">לציין </w:t>
      </w:r>
      <w:bookmarkStart w:id="4810" w:name="_ETM_Q6_228409"/>
      <w:bookmarkEnd w:id="4810"/>
      <w:r>
        <w:rPr>
          <w:rtl/>
        </w:rPr>
        <w:t xml:space="preserve">כי </w:t>
      </w:r>
      <w:bookmarkStart w:id="4811" w:name="_ETM_Q6_228560"/>
      <w:bookmarkEnd w:id="4811"/>
      <w:r>
        <w:rPr>
          <w:rtl/>
        </w:rPr>
        <w:t xml:space="preserve">ניכר </w:t>
      </w:r>
      <w:bookmarkStart w:id="4812" w:name="_ETM_Q6_228830"/>
      <w:bookmarkEnd w:id="4812"/>
      <w:r>
        <w:rPr>
          <w:rtl/>
        </w:rPr>
        <w:t>ש</w:t>
      </w:r>
      <w:r>
        <w:rPr>
          <w:rFonts w:hint="cs"/>
          <w:rtl/>
        </w:rPr>
        <w:t>כמה</w:t>
      </w:r>
      <w:r>
        <w:rPr>
          <w:rtl/>
        </w:rPr>
        <w:t xml:space="preserve"> </w:t>
      </w:r>
      <w:bookmarkStart w:id="4813" w:name="_ETM_Q6_229340"/>
      <w:bookmarkEnd w:id="4813"/>
      <w:r>
        <w:rPr>
          <w:rtl/>
        </w:rPr>
        <w:t xml:space="preserve">ועדות </w:t>
      </w:r>
      <w:bookmarkStart w:id="4814" w:name="_ETM_Q6_229670"/>
      <w:bookmarkEnd w:id="4814"/>
      <w:r>
        <w:rPr>
          <w:rtl/>
        </w:rPr>
        <w:t>בכנסת</w:t>
      </w:r>
      <w:r>
        <w:rPr>
          <w:rFonts w:hint="cs"/>
          <w:rtl/>
        </w:rPr>
        <w:t>, ובראשן</w:t>
      </w:r>
      <w:r>
        <w:rPr>
          <w:rtl/>
        </w:rPr>
        <w:t xml:space="preserve"> </w:t>
      </w:r>
      <w:bookmarkStart w:id="4815" w:name="_ETM_Q6_230450"/>
      <w:bookmarkEnd w:id="4815"/>
      <w:r>
        <w:rPr>
          <w:rtl/>
        </w:rPr>
        <w:t xml:space="preserve">הוועדה </w:t>
      </w:r>
      <w:bookmarkStart w:id="4816" w:name="_ETM_Q6_230750"/>
      <w:bookmarkEnd w:id="4816"/>
      <w:r>
        <w:rPr>
          <w:rtl/>
        </w:rPr>
        <w:t xml:space="preserve">לביטחון </w:t>
      </w:r>
      <w:bookmarkStart w:id="4817" w:name="_ETM_Q6_231110"/>
      <w:bookmarkEnd w:id="4817"/>
      <w:r>
        <w:rPr>
          <w:rtl/>
        </w:rPr>
        <w:t>לאומי</w:t>
      </w:r>
      <w:r>
        <w:rPr>
          <w:rFonts w:hint="cs"/>
          <w:rtl/>
        </w:rPr>
        <w:t>,</w:t>
      </w:r>
      <w:r>
        <w:rPr>
          <w:rtl/>
        </w:rPr>
        <w:t xml:space="preserve"> </w:t>
      </w:r>
      <w:bookmarkStart w:id="4818" w:name="_ETM_Q6_231350"/>
      <w:bookmarkEnd w:id="4818"/>
      <w:r>
        <w:rPr>
          <w:rFonts w:hint="cs"/>
          <w:rtl/>
        </w:rPr>
        <w:t>קשובות</w:t>
      </w:r>
      <w:r>
        <w:rPr>
          <w:rtl/>
        </w:rPr>
        <w:t xml:space="preserve"> </w:t>
      </w:r>
      <w:bookmarkStart w:id="4819" w:name="_ETM_Q6_231680"/>
      <w:bookmarkEnd w:id="4819"/>
      <w:r>
        <w:rPr>
          <w:rtl/>
        </w:rPr>
        <w:t xml:space="preserve">לצורכי </w:t>
      </w:r>
      <w:bookmarkStart w:id="4820" w:name="_ETM_Q6_232040"/>
      <w:bookmarkEnd w:id="4820"/>
      <w:r>
        <w:rPr>
          <w:rtl/>
        </w:rPr>
        <w:t xml:space="preserve">המשטרה </w:t>
      </w:r>
      <w:bookmarkStart w:id="4821" w:name="_ETM_Q6_233030"/>
      <w:bookmarkEnd w:id="4821"/>
      <w:r w:rsidR="00E6331B">
        <w:rPr>
          <w:rFonts w:hint="cs"/>
          <w:rtl/>
        </w:rPr>
        <w:t>ו</w:t>
      </w:r>
      <w:r>
        <w:rPr>
          <w:rtl/>
        </w:rPr>
        <w:t xml:space="preserve">מקיימות </w:t>
      </w:r>
      <w:bookmarkStart w:id="4822" w:name="_ETM_Q6_233600"/>
      <w:bookmarkEnd w:id="4822"/>
      <w:r>
        <w:rPr>
          <w:rtl/>
        </w:rPr>
        <w:t xml:space="preserve">דיונים </w:t>
      </w:r>
      <w:bookmarkStart w:id="4823" w:name="_ETM_Q6_233930"/>
      <w:bookmarkEnd w:id="4823"/>
      <w:r>
        <w:rPr>
          <w:rtl/>
        </w:rPr>
        <w:t xml:space="preserve">רבים </w:t>
      </w:r>
      <w:bookmarkStart w:id="4824" w:name="_ETM_Q6_234230"/>
      <w:bookmarkEnd w:id="4824"/>
      <w:r>
        <w:rPr>
          <w:rFonts w:hint="cs"/>
          <w:rtl/>
        </w:rPr>
        <w:t>ב</w:t>
      </w:r>
      <w:r>
        <w:rPr>
          <w:rtl/>
        </w:rPr>
        <w:t xml:space="preserve">ניסיון </w:t>
      </w:r>
      <w:bookmarkStart w:id="4825" w:name="_ETM_Q6_234530"/>
      <w:bookmarkEnd w:id="4825"/>
      <w:r>
        <w:rPr>
          <w:rtl/>
        </w:rPr>
        <w:t xml:space="preserve">לקדם </w:t>
      </w:r>
      <w:bookmarkStart w:id="4826" w:name="_ETM_Q6_235370"/>
      <w:bookmarkEnd w:id="4826"/>
      <w:r>
        <w:rPr>
          <w:rtl/>
        </w:rPr>
        <w:t xml:space="preserve">את </w:t>
      </w:r>
      <w:bookmarkStart w:id="4827" w:name="_ETM_Q6_235550"/>
      <w:bookmarkEnd w:id="4827"/>
      <w:r>
        <w:rPr>
          <w:rtl/>
        </w:rPr>
        <w:t xml:space="preserve">יכולות </w:t>
      </w:r>
      <w:bookmarkStart w:id="4828" w:name="_ETM_Q6_235969"/>
      <w:bookmarkEnd w:id="4828"/>
      <w:r>
        <w:rPr>
          <w:rtl/>
        </w:rPr>
        <w:t xml:space="preserve">המשטרה </w:t>
      </w:r>
      <w:bookmarkStart w:id="4829" w:name="_ETM_Q6_236449"/>
      <w:bookmarkEnd w:id="4829"/>
      <w:r>
        <w:rPr>
          <w:rtl/>
        </w:rPr>
        <w:t xml:space="preserve">להתמודד </w:t>
      </w:r>
      <w:bookmarkStart w:id="4830" w:name="_ETM_Q6_237019"/>
      <w:bookmarkEnd w:id="4830"/>
      <w:r>
        <w:rPr>
          <w:rtl/>
        </w:rPr>
        <w:t xml:space="preserve">עם </w:t>
      </w:r>
      <w:bookmarkStart w:id="4831" w:name="_ETM_Q6_237140"/>
      <w:bookmarkEnd w:id="4831"/>
      <w:r>
        <w:rPr>
          <w:rtl/>
        </w:rPr>
        <w:t>המצב</w:t>
      </w:r>
      <w:r>
        <w:rPr>
          <w:rFonts w:hint="cs"/>
          <w:rtl/>
        </w:rPr>
        <w:t>.</w:t>
      </w:r>
      <w:r>
        <w:rPr>
          <w:rtl/>
        </w:rPr>
        <w:t xml:space="preserve"> </w:t>
      </w:r>
      <w:bookmarkStart w:id="4832" w:name="_ETM_Q6_238000"/>
      <w:bookmarkEnd w:id="4832"/>
      <w:r>
        <w:rPr>
          <w:rtl/>
        </w:rPr>
        <w:t>כאמור</w:t>
      </w:r>
      <w:r>
        <w:rPr>
          <w:rFonts w:hint="cs"/>
          <w:rtl/>
        </w:rPr>
        <w:t>,</w:t>
      </w:r>
      <w:r>
        <w:rPr>
          <w:rtl/>
        </w:rPr>
        <w:t xml:space="preserve"> </w:t>
      </w:r>
      <w:bookmarkStart w:id="4833" w:name="_ETM_Q6_238449"/>
      <w:bookmarkEnd w:id="4833"/>
      <w:r>
        <w:rPr>
          <w:rtl/>
        </w:rPr>
        <w:t xml:space="preserve">מדובר </w:t>
      </w:r>
      <w:bookmarkStart w:id="4834" w:name="_ETM_Q6_238780"/>
      <w:bookmarkEnd w:id="4834"/>
      <w:r>
        <w:rPr>
          <w:rtl/>
        </w:rPr>
        <w:t xml:space="preserve">רק </w:t>
      </w:r>
      <w:bookmarkStart w:id="4835" w:name="_ETM_Q6_238899"/>
      <w:bookmarkEnd w:id="4835"/>
      <w:r>
        <w:rPr>
          <w:rtl/>
        </w:rPr>
        <w:t xml:space="preserve">בתחילת </w:t>
      </w:r>
      <w:bookmarkStart w:id="4836" w:name="_ETM_Q6_239320"/>
      <w:bookmarkEnd w:id="4836"/>
      <w:r>
        <w:rPr>
          <w:rtl/>
        </w:rPr>
        <w:t>הדרך</w:t>
      </w:r>
      <w:r>
        <w:rPr>
          <w:rFonts w:hint="cs"/>
          <w:rtl/>
        </w:rPr>
        <w:t>,</w:t>
      </w:r>
      <w:r>
        <w:rPr>
          <w:rtl/>
        </w:rPr>
        <w:t xml:space="preserve"> </w:t>
      </w:r>
      <w:bookmarkStart w:id="4837" w:name="_ETM_Q6_240070"/>
      <w:bookmarkEnd w:id="4837"/>
      <w:r>
        <w:rPr>
          <w:rtl/>
        </w:rPr>
        <w:t xml:space="preserve">אך </w:t>
      </w:r>
      <w:bookmarkStart w:id="4838" w:name="_ETM_Q6_240280"/>
      <w:bookmarkEnd w:id="4838"/>
      <w:r>
        <w:rPr>
          <w:rtl/>
        </w:rPr>
        <w:t xml:space="preserve">הכיוון </w:t>
      </w:r>
      <w:bookmarkStart w:id="4839" w:name="_ETM_Q6_240640"/>
      <w:bookmarkEnd w:id="4839"/>
      <w:r>
        <w:rPr>
          <w:rtl/>
        </w:rPr>
        <w:t xml:space="preserve">מבחינת </w:t>
      </w:r>
      <w:bookmarkStart w:id="4840" w:name="_ETM_Q6_241030"/>
      <w:bookmarkEnd w:id="4840"/>
      <w:r>
        <w:rPr>
          <w:rtl/>
        </w:rPr>
        <w:t xml:space="preserve">החקיקה </w:t>
      </w:r>
      <w:bookmarkStart w:id="4841" w:name="_ETM_Q6_241449"/>
      <w:bookmarkEnd w:id="4841"/>
      <w:r>
        <w:rPr>
          <w:rtl/>
        </w:rPr>
        <w:t xml:space="preserve">בהחלט </w:t>
      </w:r>
      <w:bookmarkStart w:id="4842" w:name="_ETM_Q6_241780"/>
      <w:bookmarkEnd w:id="4842"/>
      <w:r>
        <w:rPr>
          <w:rtl/>
        </w:rPr>
        <w:t>מש</w:t>
      </w:r>
      <w:r>
        <w:rPr>
          <w:rFonts w:hint="cs"/>
          <w:rtl/>
        </w:rPr>
        <w:t>נה מגמה ומאפשר</w:t>
      </w:r>
      <w:r>
        <w:rPr>
          <w:rtl/>
        </w:rPr>
        <w:t xml:space="preserve"> </w:t>
      </w:r>
      <w:bookmarkStart w:id="4843" w:name="_ETM_Q6_242769"/>
      <w:bookmarkEnd w:id="4843"/>
      <w:r>
        <w:rPr>
          <w:rFonts w:hint="cs"/>
          <w:rtl/>
        </w:rPr>
        <w:t>ל</w:t>
      </w:r>
      <w:r>
        <w:rPr>
          <w:rtl/>
        </w:rPr>
        <w:t xml:space="preserve">משטרה </w:t>
      </w:r>
      <w:bookmarkStart w:id="4844" w:name="_ETM_Q6_243160"/>
      <w:bookmarkEnd w:id="4844"/>
      <w:r>
        <w:rPr>
          <w:rtl/>
        </w:rPr>
        <w:t xml:space="preserve">להציג </w:t>
      </w:r>
      <w:bookmarkStart w:id="4845" w:name="_ETM_Q6_243460"/>
      <w:bookmarkEnd w:id="4845"/>
      <w:r>
        <w:rPr>
          <w:rtl/>
        </w:rPr>
        <w:t xml:space="preserve">את </w:t>
      </w:r>
      <w:bookmarkStart w:id="4846" w:name="_ETM_Q6_243519"/>
      <w:bookmarkEnd w:id="4846"/>
      <w:r>
        <w:rPr>
          <w:rtl/>
        </w:rPr>
        <w:t xml:space="preserve">הכלים </w:t>
      </w:r>
      <w:bookmarkStart w:id="4847" w:name="_ETM_Q6_243820"/>
      <w:bookmarkEnd w:id="4847"/>
      <w:r>
        <w:rPr>
          <w:rtl/>
        </w:rPr>
        <w:t>הנדרשים</w:t>
      </w:r>
      <w:r>
        <w:rPr>
          <w:rFonts w:hint="cs"/>
          <w:rtl/>
        </w:rPr>
        <w:t>.</w:t>
      </w:r>
      <w:r>
        <w:rPr>
          <w:rtl/>
        </w:rPr>
        <w:t xml:space="preserve"> </w:t>
      </w:r>
      <w:bookmarkStart w:id="4848" w:name="_ETM_Q6_244299"/>
      <w:bookmarkEnd w:id="4848"/>
    </w:p>
    <w:p w:rsidR="00974996" w:rsidRDefault="00974996" w:rsidP="00D75267">
      <w:pPr>
        <w:rPr>
          <w:rtl/>
        </w:rPr>
      </w:pPr>
    </w:p>
    <w:p w:rsidR="00974996" w:rsidRDefault="00974996" w:rsidP="00D75267">
      <w:pPr>
        <w:rPr>
          <w:rtl/>
        </w:rPr>
      </w:pPr>
      <w:r>
        <w:rPr>
          <w:rtl/>
        </w:rPr>
        <w:t xml:space="preserve">במקביל </w:t>
      </w:r>
      <w:bookmarkStart w:id="4849" w:name="_ETM_Q6_245470"/>
      <w:bookmarkEnd w:id="4849"/>
      <w:r>
        <w:rPr>
          <w:rFonts w:hint="cs"/>
          <w:rtl/>
        </w:rPr>
        <w:t>ל</w:t>
      </w:r>
      <w:r>
        <w:rPr>
          <w:rtl/>
        </w:rPr>
        <w:t xml:space="preserve">כל </w:t>
      </w:r>
      <w:bookmarkStart w:id="4850" w:name="_ETM_Q6_245709"/>
      <w:bookmarkEnd w:id="4850"/>
      <w:r>
        <w:rPr>
          <w:rtl/>
        </w:rPr>
        <w:t xml:space="preserve">הפעולות </w:t>
      </w:r>
      <w:bookmarkStart w:id="4851" w:name="_ETM_Q6_246100"/>
      <w:bookmarkEnd w:id="4851"/>
      <w:r>
        <w:rPr>
          <w:rtl/>
        </w:rPr>
        <w:t>המ</w:t>
      </w:r>
      <w:r>
        <w:rPr>
          <w:rFonts w:hint="cs"/>
          <w:rtl/>
        </w:rPr>
        <w:t>תוא</w:t>
      </w:r>
      <w:r>
        <w:rPr>
          <w:rtl/>
        </w:rPr>
        <w:t xml:space="preserve">רות </w:t>
      </w:r>
      <w:bookmarkStart w:id="4852" w:name="_ETM_Q6_246549"/>
      <w:bookmarkEnd w:id="4852"/>
      <w:r>
        <w:rPr>
          <w:rtl/>
        </w:rPr>
        <w:t xml:space="preserve">מינה </w:t>
      </w:r>
      <w:bookmarkStart w:id="4853" w:name="_ETM_Q6_246759"/>
      <w:bookmarkEnd w:id="4853"/>
      <w:r>
        <w:rPr>
          <w:rtl/>
        </w:rPr>
        <w:t xml:space="preserve">המפכ"ל </w:t>
      </w:r>
      <w:bookmarkStart w:id="4854" w:name="_ETM_Q6_247180"/>
      <w:bookmarkEnd w:id="4854"/>
      <w:r>
        <w:rPr>
          <w:rtl/>
        </w:rPr>
        <w:t xml:space="preserve">צוותים </w:t>
      </w:r>
      <w:bookmarkStart w:id="4855" w:name="_ETM_Q6_247509"/>
      <w:bookmarkEnd w:id="4855"/>
      <w:r>
        <w:rPr>
          <w:rtl/>
        </w:rPr>
        <w:t>אסטרטג</w:t>
      </w:r>
      <w:r>
        <w:rPr>
          <w:rFonts w:hint="cs"/>
          <w:rtl/>
        </w:rPr>
        <w:t>יים</w:t>
      </w:r>
      <w:r>
        <w:rPr>
          <w:rtl/>
        </w:rPr>
        <w:t xml:space="preserve"> </w:t>
      </w:r>
      <w:bookmarkStart w:id="4856" w:name="_ETM_Q6_248020"/>
      <w:bookmarkEnd w:id="4856"/>
      <w:r>
        <w:rPr>
          <w:rtl/>
        </w:rPr>
        <w:t>פנים</w:t>
      </w:r>
      <w:bookmarkStart w:id="4857" w:name="_ETM_Q6_248229"/>
      <w:bookmarkEnd w:id="4857"/>
      <w:r>
        <w:rPr>
          <w:rFonts w:hint="cs"/>
          <w:rtl/>
        </w:rPr>
        <w:t>-</w:t>
      </w:r>
      <w:r>
        <w:rPr>
          <w:rtl/>
        </w:rPr>
        <w:t>ארגונ</w:t>
      </w:r>
      <w:r>
        <w:rPr>
          <w:rFonts w:hint="cs"/>
          <w:rtl/>
        </w:rPr>
        <w:t>י</w:t>
      </w:r>
      <w:r>
        <w:rPr>
          <w:rtl/>
        </w:rPr>
        <w:t xml:space="preserve">ים </w:t>
      </w:r>
      <w:bookmarkStart w:id="4858" w:name="_ETM_Q6_249250"/>
      <w:bookmarkEnd w:id="4858"/>
      <w:r>
        <w:rPr>
          <w:rtl/>
        </w:rPr>
        <w:t>ל</w:t>
      </w:r>
      <w:r>
        <w:rPr>
          <w:rFonts w:hint="cs"/>
          <w:rtl/>
        </w:rPr>
        <w:t>ג</w:t>
      </w:r>
      <w:r>
        <w:rPr>
          <w:rtl/>
        </w:rPr>
        <w:t xml:space="preserve">יבוש </w:t>
      </w:r>
      <w:bookmarkStart w:id="4859" w:name="_ETM_Q6_250959"/>
      <w:bookmarkEnd w:id="4859"/>
      <w:r>
        <w:rPr>
          <w:rtl/>
        </w:rPr>
        <w:t xml:space="preserve">תוכנית </w:t>
      </w:r>
      <w:bookmarkStart w:id="4860" w:name="_ETM_Q6_251380"/>
      <w:bookmarkEnd w:id="4860"/>
      <w:r>
        <w:rPr>
          <w:rtl/>
        </w:rPr>
        <w:t xml:space="preserve">כוללת </w:t>
      </w:r>
      <w:bookmarkStart w:id="4861" w:name="_ETM_Q6_251830"/>
      <w:bookmarkEnd w:id="4861"/>
      <w:r>
        <w:rPr>
          <w:rtl/>
        </w:rPr>
        <w:t>ל</w:t>
      </w:r>
      <w:r>
        <w:rPr>
          <w:rFonts w:hint="cs"/>
          <w:rtl/>
        </w:rPr>
        <w:t>טיוב</w:t>
      </w:r>
      <w:r>
        <w:rPr>
          <w:rtl/>
        </w:rPr>
        <w:t xml:space="preserve"> </w:t>
      </w:r>
      <w:bookmarkStart w:id="4862" w:name="_ETM_Q6_252159"/>
      <w:bookmarkEnd w:id="4862"/>
      <w:r>
        <w:rPr>
          <w:rtl/>
        </w:rPr>
        <w:t xml:space="preserve">המאבק </w:t>
      </w:r>
      <w:bookmarkStart w:id="4863" w:name="_ETM_Q6_252549"/>
      <w:bookmarkEnd w:id="4863"/>
      <w:r>
        <w:rPr>
          <w:rtl/>
        </w:rPr>
        <w:t xml:space="preserve">בפשיעה </w:t>
      </w:r>
      <w:bookmarkStart w:id="4864" w:name="_ETM_Q6_253119"/>
      <w:bookmarkEnd w:id="4864"/>
      <w:r>
        <w:rPr>
          <w:rtl/>
        </w:rPr>
        <w:t>בכלל</w:t>
      </w:r>
      <w:r>
        <w:rPr>
          <w:rFonts w:hint="cs"/>
          <w:rtl/>
        </w:rPr>
        <w:t>,</w:t>
      </w:r>
      <w:r>
        <w:rPr>
          <w:rtl/>
        </w:rPr>
        <w:t xml:space="preserve"> </w:t>
      </w:r>
      <w:bookmarkStart w:id="4865" w:name="_ETM_Q6_254340"/>
      <w:bookmarkEnd w:id="4865"/>
      <w:r>
        <w:rPr>
          <w:rtl/>
        </w:rPr>
        <w:t xml:space="preserve">לצד </w:t>
      </w:r>
      <w:bookmarkStart w:id="4866" w:name="_ETM_Q6_254760"/>
      <w:bookmarkEnd w:id="4866"/>
      <w:r>
        <w:rPr>
          <w:rtl/>
        </w:rPr>
        <w:t xml:space="preserve">חיזוק </w:t>
      </w:r>
      <w:bookmarkStart w:id="4867" w:name="_ETM_Q6_255060"/>
      <w:bookmarkEnd w:id="4867"/>
      <w:r>
        <w:rPr>
          <w:rtl/>
        </w:rPr>
        <w:t xml:space="preserve">תחנות </w:t>
      </w:r>
      <w:bookmarkStart w:id="4868" w:name="_ETM_Q6_255360"/>
      <w:bookmarkEnd w:id="4868"/>
      <w:r>
        <w:rPr>
          <w:rtl/>
        </w:rPr>
        <w:t xml:space="preserve">המשטרה </w:t>
      </w:r>
      <w:bookmarkStart w:id="4869" w:name="_ETM_Q6_255750"/>
      <w:bookmarkEnd w:id="4869"/>
      <w:r>
        <w:rPr>
          <w:rFonts w:hint="cs"/>
          <w:rtl/>
        </w:rPr>
        <w:t xml:space="preserve">וההון האנושי. </w:t>
      </w:r>
      <w:bookmarkStart w:id="4870" w:name="_ETM_Q6_255959"/>
      <w:bookmarkStart w:id="4871" w:name="_ETM_Q6_256319"/>
      <w:bookmarkEnd w:id="4870"/>
      <w:bookmarkEnd w:id="4871"/>
      <w:r>
        <w:rPr>
          <w:rtl/>
        </w:rPr>
        <w:t xml:space="preserve">צוותים </w:t>
      </w:r>
      <w:bookmarkStart w:id="4872" w:name="_ETM_Q6_256680"/>
      <w:bookmarkEnd w:id="4872"/>
      <w:r>
        <w:rPr>
          <w:rtl/>
        </w:rPr>
        <w:t xml:space="preserve">אלה </w:t>
      </w:r>
      <w:bookmarkStart w:id="4873" w:name="_ETM_Q6_256830"/>
      <w:bookmarkEnd w:id="4873"/>
      <w:r>
        <w:rPr>
          <w:rtl/>
        </w:rPr>
        <w:t xml:space="preserve">הכינו </w:t>
      </w:r>
      <w:bookmarkStart w:id="4874" w:name="_ETM_Q6_257069"/>
      <w:bookmarkEnd w:id="4874"/>
      <w:r>
        <w:rPr>
          <w:rtl/>
        </w:rPr>
        <w:t xml:space="preserve">תוכניות </w:t>
      </w:r>
      <w:bookmarkStart w:id="4875" w:name="_ETM_Q6_257459"/>
      <w:bookmarkEnd w:id="4875"/>
      <w:r>
        <w:rPr>
          <w:rtl/>
        </w:rPr>
        <w:t xml:space="preserve">עבודה </w:t>
      </w:r>
      <w:bookmarkStart w:id="4876" w:name="_ETM_Q6_257760"/>
      <w:bookmarkEnd w:id="4876"/>
      <w:r>
        <w:rPr>
          <w:rtl/>
        </w:rPr>
        <w:t xml:space="preserve">שאושרו </w:t>
      </w:r>
      <w:bookmarkStart w:id="4877" w:name="_ETM_Q6_258810"/>
      <w:bookmarkEnd w:id="4877"/>
      <w:r>
        <w:rPr>
          <w:rtl/>
        </w:rPr>
        <w:t>ע</w:t>
      </w:r>
      <w:r>
        <w:rPr>
          <w:rFonts w:hint="cs"/>
          <w:rtl/>
        </w:rPr>
        <w:t>ל ידי</w:t>
      </w:r>
      <w:r>
        <w:rPr>
          <w:rtl/>
        </w:rPr>
        <w:t xml:space="preserve"> </w:t>
      </w:r>
      <w:bookmarkStart w:id="4878" w:name="_ETM_Q6_259170"/>
      <w:bookmarkEnd w:id="4878"/>
      <w:r>
        <w:rPr>
          <w:rtl/>
        </w:rPr>
        <w:t xml:space="preserve">המפכ"ל </w:t>
      </w:r>
      <w:bookmarkStart w:id="4879" w:name="_ETM_Q6_259590"/>
      <w:bookmarkStart w:id="4880" w:name="_ETM_Q6_260069"/>
      <w:bookmarkEnd w:id="4879"/>
      <w:bookmarkEnd w:id="4880"/>
      <w:r>
        <w:rPr>
          <w:rFonts w:hint="cs"/>
          <w:rtl/>
        </w:rPr>
        <w:t>ו</w:t>
      </w:r>
      <w:r>
        <w:rPr>
          <w:rtl/>
        </w:rPr>
        <w:t xml:space="preserve">סגן </w:t>
      </w:r>
      <w:bookmarkStart w:id="4881" w:name="_ETM_Q6_260369"/>
      <w:bookmarkEnd w:id="4881"/>
      <w:r>
        <w:rPr>
          <w:rtl/>
        </w:rPr>
        <w:t xml:space="preserve">המפכ"ל </w:t>
      </w:r>
      <w:bookmarkStart w:id="4882" w:name="_ETM_Q6_261620"/>
      <w:bookmarkEnd w:id="4882"/>
      <w:r>
        <w:rPr>
          <w:rtl/>
        </w:rPr>
        <w:t xml:space="preserve">כבסיס </w:t>
      </w:r>
      <w:bookmarkStart w:id="4883" w:name="_ETM_Q6_262100"/>
      <w:bookmarkEnd w:id="4883"/>
      <w:r>
        <w:rPr>
          <w:rtl/>
        </w:rPr>
        <w:t xml:space="preserve">לשנת </w:t>
      </w:r>
      <w:bookmarkStart w:id="4884" w:name="_ETM_Q6_262459"/>
      <w:bookmarkEnd w:id="4884"/>
      <w:r>
        <w:rPr>
          <w:rtl/>
        </w:rPr>
        <w:t xml:space="preserve">העבודה </w:t>
      </w:r>
      <w:bookmarkStart w:id="4885" w:name="_ETM_Q6_262760"/>
      <w:bookmarkEnd w:id="4885"/>
      <w:r>
        <w:rPr>
          <w:rtl/>
        </w:rPr>
        <w:t>20</w:t>
      </w:r>
      <w:bookmarkStart w:id="4886" w:name="_ETM_Q6_263090"/>
      <w:bookmarkEnd w:id="4886"/>
      <w:r>
        <w:rPr>
          <w:rtl/>
        </w:rPr>
        <w:t>25</w:t>
      </w:r>
      <w:r>
        <w:rPr>
          <w:rFonts w:hint="cs"/>
          <w:rtl/>
        </w:rPr>
        <w:t>.</w:t>
      </w:r>
      <w:r>
        <w:rPr>
          <w:rtl/>
        </w:rPr>
        <w:t xml:space="preserve"> </w:t>
      </w:r>
      <w:bookmarkStart w:id="4887" w:name="_ETM_Q6_264899"/>
      <w:bookmarkEnd w:id="4887"/>
      <w:r>
        <w:rPr>
          <w:rtl/>
        </w:rPr>
        <w:t xml:space="preserve">במסגרת </w:t>
      </w:r>
      <w:bookmarkStart w:id="4888" w:name="_ETM_Q6_265469"/>
      <w:bookmarkEnd w:id="4888"/>
      <w:r>
        <w:rPr>
          <w:rtl/>
        </w:rPr>
        <w:t xml:space="preserve">זו </w:t>
      </w:r>
      <w:bookmarkStart w:id="4889" w:name="_ETM_Q6_265560"/>
      <w:bookmarkEnd w:id="4889"/>
      <w:r>
        <w:rPr>
          <w:rtl/>
        </w:rPr>
        <w:t xml:space="preserve">גובשה </w:t>
      </w:r>
      <w:bookmarkStart w:id="4890" w:name="_ETM_Q6_265889"/>
      <w:bookmarkEnd w:id="4890"/>
      <w:r>
        <w:rPr>
          <w:rtl/>
        </w:rPr>
        <w:t>ע</w:t>
      </w:r>
      <w:r>
        <w:rPr>
          <w:rFonts w:hint="cs"/>
          <w:rtl/>
        </w:rPr>
        <w:t>ל ידי</w:t>
      </w:r>
      <w:bookmarkStart w:id="4891" w:name="_ETM_Q6_266130"/>
      <w:bookmarkEnd w:id="4891"/>
      <w:r>
        <w:rPr>
          <w:rtl/>
        </w:rPr>
        <w:t xml:space="preserve"> </w:t>
      </w:r>
      <w:bookmarkStart w:id="4892" w:name="_ETM_Q6_266459"/>
      <w:bookmarkEnd w:id="4892"/>
      <w:r>
        <w:rPr>
          <w:rtl/>
        </w:rPr>
        <w:t xml:space="preserve">המשרד </w:t>
      </w:r>
      <w:bookmarkStart w:id="4893" w:name="_ETM_Q6_266969"/>
      <w:bookmarkEnd w:id="4893"/>
      <w:r>
        <w:rPr>
          <w:rtl/>
        </w:rPr>
        <w:t>לב</w:t>
      </w:r>
      <w:r>
        <w:rPr>
          <w:rFonts w:hint="cs"/>
          <w:rtl/>
        </w:rPr>
        <w:t>יטחון לאומי</w:t>
      </w:r>
      <w:r>
        <w:rPr>
          <w:rtl/>
        </w:rPr>
        <w:t xml:space="preserve"> </w:t>
      </w:r>
      <w:bookmarkStart w:id="4894" w:name="_ETM_Q6_267270"/>
      <w:bookmarkEnd w:id="4894"/>
      <w:r>
        <w:rPr>
          <w:rFonts w:hint="cs"/>
          <w:rtl/>
        </w:rPr>
        <w:t>ו</w:t>
      </w:r>
      <w:r>
        <w:rPr>
          <w:rtl/>
        </w:rPr>
        <w:t xml:space="preserve">משטרת </w:t>
      </w:r>
      <w:bookmarkStart w:id="4895" w:name="_ETM_Q6_267659"/>
      <w:bookmarkEnd w:id="4895"/>
      <w:r>
        <w:rPr>
          <w:rtl/>
        </w:rPr>
        <w:t xml:space="preserve">ישראל </w:t>
      </w:r>
      <w:bookmarkStart w:id="4896" w:name="_ETM_Q6_267869"/>
      <w:bookmarkEnd w:id="4896"/>
      <w:r>
        <w:rPr>
          <w:rtl/>
        </w:rPr>
        <w:t xml:space="preserve">תוכנית </w:t>
      </w:r>
      <w:bookmarkStart w:id="4897" w:name="_ETM_Q6_268200"/>
      <w:bookmarkEnd w:id="4897"/>
      <w:r>
        <w:rPr>
          <w:rtl/>
        </w:rPr>
        <w:t>רב</w:t>
      </w:r>
      <w:bookmarkStart w:id="4898" w:name="_ETM_Q6_268380"/>
      <w:bookmarkEnd w:id="4898"/>
      <w:r>
        <w:rPr>
          <w:rFonts w:hint="cs"/>
          <w:rtl/>
        </w:rPr>
        <w:t>-</w:t>
      </w:r>
      <w:r>
        <w:rPr>
          <w:rtl/>
        </w:rPr>
        <w:t xml:space="preserve">שנתית </w:t>
      </w:r>
      <w:bookmarkStart w:id="4899" w:name="_ETM_Q6_268740"/>
      <w:bookmarkEnd w:id="4899"/>
      <w:r>
        <w:rPr>
          <w:rtl/>
        </w:rPr>
        <w:t xml:space="preserve">לחיזוק </w:t>
      </w:r>
      <w:bookmarkStart w:id="4900" w:name="_ETM_Q6_269069"/>
      <w:bookmarkEnd w:id="4900"/>
      <w:r>
        <w:rPr>
          <w:rtl/>
        </w:rPr>
        <w:t xml:space="preserve">הביטחון </w:t>
      </w:r>
      <w:bookmarkStart w:id="4901" w:name="_ETM_Q6_269459"/>
      <w:bookmarkEnd w:id="4901"/>
      <w:r>
        <w:rPr>
          <w:rtl/>
        </w:rPr>
        <w:t xml:space="preserve">האישי </w:t>
      </w:r>
      <w:bookmarkStart w:id="4902" w:name="_ETM_Q6_269700"/>
      <w:bookmarkEnd w:id="4902"/>
      <w:r>
        <w:rPr>
          <w:rtl/>
        </w:rPr>
        <w:t xml:space="preserve">בחברה </w:t>
      </w:r>
      <w:bookmarkStart w:id="4903" w:name="_ETM_Q6_270030"/>
      <w:bookmarkEnd w:id="4903"/>
      <w:r>
        <w:rPr>
          <w:rtl/>
        </w:rPr>
        <w:t xml:space="preserve">הישראלית </w:t>
      </w:r>
      <w:bookmarkStart w:id="4904" w:name="_ETM_Q6_270420"/>
      <w:bookmarkEnd w:id="4904"/>
      <w:r>
        <w:rPr>
          <w:rFonts w:hint="cs"/>
          <w:rtl/>
        </w:rPr>
        <w:t>ו</w:t>
      </w:r>
      <w:r>
        <w:rPr>
          <w:rtl/>
        </w:rPr>
        <w:t xml:space="preserve">בחברה </w:t>
      </w:r>
      <w:bookmarkStart w:id="4905" w:name="_ETM_Q6_270810"/>
      <w:bookmarkEnd w:id="4905"/>
      <w:r>
        <w:rPr>
          <w:rtl/>
        </w:rPr>
        <w:t>הערבית</w:t>
      </w:r>
      <w:r>
        <w:rPr>
          <w:rFonts w:hint="cs"/>
          <w:rtl/>
        </w:rPr>
        <w:t>,</w:t>
      </w:r>
      <w:r>
        <w:rPr>
          <w:rtl/>
        </w:rPr>
        <w:t xml:space="preserve"> </w:t>
      </w:r>
      <w:bookmarkStart w:id="4906" w:name="_ETM_Q6_271810"/>
      <w:bookmarkEnd w:id="4906"/>
      <w:r>
        <w:rPr>
          <w:rtl/>
        </w:rPr>
        <w:t xml:space="preserve">שכוללת </w:t>
      </w:r>
      <w:bookmarkStart w:id="4907" w:name="_ETM_Q6_272500"/>
      <w:bookmarkEnd w:id="4907"/>
      <w:r>
        <w:rPr>
          <w:rtl/>
        </w:rPr>
        <w:t xml:space="preserve">מרכיבים </w:t>
      </w:r>
      <w:bookmarkStart w:id="4908" w:name="_ETM_Q6_273039"/>
      <w:bookmarkEnd w:id="4908"/>
      <w:r>
        <w:rPr>
          <w:rtl/>
        </w:rPr>
        <w:t>רבים</w:t>
      </w:r>
      <w:r>
        <w:rPr>
          <w:rFonts w:hint="cs"/>
          <w:rtl/>
        </w:rPr>
        <w:t>.</w:t>
      </w:r>
      <w:r>
        <w:rPr>
          <w:rtl/>
        </w:rPr>
        <w:t xml:space="preserve"> </w:t>
      </w:r>
      <w:bookmarkStart w:id="4909" w:name="_ETM_Q6_275399"/>
      <w:bookmarkEnd w:id="4909"/>
    </w:p>
    <w:p w:rsidR="00974996" w:rsidRDefault="00974996" w:rsidP="00D75267">
      <w:pPr>
        <w:rPr>
          <w:rtl/>
        </w:rPr>
      </w:pPr>
      <w:bookmarkStart w:id="4910" w:name="_ETM_Q6_276983"/>
      <w:bookmarkStart w:id="4911" w:name="_ETM_Q6_277049"/>
      <w:bookmarkEnd w:id="4910"/>
      <w:bookmarkEnd w:id="4911"/>
    </w:p>
    <w:p w:rsidR="00974996" w:rsidRDefault="00974996" w:rsidP="00D75267">
      <w:pPr>
        <w:rPr>
          <w:rtl/>
        </w:rPr>
      </w:pPr>
      <w:r>
        <w:rPr>
          <w:rtl/>
        </w:rPr>
        <w:t xml:space="preserve">בהמשך </w:t>
      </w:r>
      <w:bookmarkStart w:id="4912" w:name="_ETM_Q6_275850"/>
      <w:bookmarkEnd w:id="4912"/>
      <w:r>
        <w:rPr>
          <w:rtl/>
        </w:rPr>
        <w:t>לאמור</w:t>
      </w:r>
      <w:r>
        <w:rPr>
          <w:rFonts w:hint="cs"/>
          <w:rtl/>
        </w:rPr>
        <w:t>,</w:t>
      </w:r>
      <w:r>
        <w:rPr>
          <w:rtl/>
        </w:rPr>
        <w:t xml:space="preserve"> </w:t>
      </w:r>
      <w:bookmarkStart w:id="4913" w:name="_ETM_Q6_276209"/>
      <w:bookmarkEnd w:id="4913"/>
      <w:r>
        <w:rPr>
          <w:rtl/>
        </w:rPr>
        <w:t xml:space="preserve">משטרת </w:t>
      </w:r>
      <w:bookmarkStart w:id="4914" w:name="_ETM_Q6_276569"/>
      <w:bookmarkEnd w:id="4914"/>
      <w:r>
        <w:rPr>
          <w:rtl/>
        </w:rPr>
        <w:t xml:space="preserve">ישראל </w:t>
      </w:r>
      <w:bookmarkStart w:id="4915" w:name="_ETM_Q6_276899"/>
      <w:bookmarkEnd w:id="4915"/>
      <w:r>
        <w:rPr>
          <w:rtl/>
        </w:rPr>
        <w:t xml:space="preserve">דוגלת </w:t>
      </w:r>
      <w:bookmarkStart w:id="4916" w:name="_ETM_Q6_277319"/>
      <w:bookmarkEnd w:id="4916"/>
      <w:r>
        <w:rPr>
          <w:rtl/>
        </w:rPr>
        <w:t xml:space="preserve">בשימוש </w:t>
      </w:r>
      <w:bookmarkStart w:id="4917" w:name="_ETM_Q6_277679"/>
      <w:bookmarkEnd w:id="4917"/>
      <w:r>
        <w:rPr>
          <w:rtl/>
        </w:rPr>
        <w:t>ב</w:t>
      </w:r>
      <w:r>
        <w:rPr>
          <w:rFonts w:hint="cs"/>
          <w:rtl/>
        </w:rPr>
        <w:t xml:space="preserve">מנגנוני </w:t>
      </w:r>
      <w:bookmarkStart w:id="4918" w:name="_ETM_Q6_278623"/>
      <w:bookmarkEnd w:id="4918"/>
      <w:r>
        <w:rPr>
          <w:rFonts w:hint="cs"/>
          <w:rtl/>
        </w:rPr>
        <w:t>אכיפה</w:t>
      </w:r>
      <w:r>
        <w:rPr>
          <w:rtl/>
        </w:rPr>
        <w:t xml:space="preserve"> </w:t>
      </w:r>
      <w:bookmarkStart w:id="4919" w:name="_ETM_Q6_278490"/>
      <w:bookmarkEnd w:id="4919"/>
      <w:r>
        <w:rPr>
          <w:rtl/>
        </w:rPr>
        <w:t xml:space="preserve">כלכליים </w:t>
      </w:r>
      <w:bookmarkStart w:id="4920" w:name="_ETM_Q6_278939"/>
      <w:bookmarkEnd w:id="4920"/>
      <w:r>
        <w:rPr>
          <w:rtl/>
        </w:rPr>
        <w:t xml:space="preserve">לחסימת </w:t>
      </w:r>
      <w:bookmarkStart w:id="4921" w:name="_ETM_Q6_279450"/>
      <w:bookmarkEnd w:id="4921"/>
      <w:r>
        <w:rPr>
          <w:rFonts w:hint="cs"/>
          <w:rtl/>
        </w:rPr>
        <w:t>מימון</w:t>
      </w:r>
      <w:r>
        <w:rPr>
          <w:rtl/>
        </w:rPr>
        <w:t xml:space="preserve"> </w:t>
      </w:r>
      <w:bookmarkStart w:id="4922" w:name="_ETM_Q6_279749"/>
      <w:bookmarkEnd w:id="4922"/>
      <w:r>
        <w:rPr>
          <w:rtl/>
        </w:rPr>
        <w:t xml:space="preserve">לארגוני </w:t>
      </w:r>
      <w:bookmarkStart w:id="4923" w:name="_ETM_Q6_280109"/>
      <w:bookmarkEnd w:id="4923"/>
      <w:r>
        <w:rPr>
          <w:rtl/>
        </w:rPr>
        <w:t>פשיעה</w:t>
      </w:r>
      <w:r>
        <w:rPr>
          <w:rFonts w:hint="cs"/>
          <w:rtl/>
        </w:rPr>
        <w:t>,</w:t>
      </w:r>
      <w:r>
        <w:rPr>
          <w:rtl/>
        </w:rPr>
        <w:t xml:space="preserve"> </w:t>
      </w:r>
      <w:bookmarkStart w:id="4924" w:name="_ETM_Q6_280920"/>
      <w:bookmarkEnd w:id="4924"/>
      <w:r>
        <w:rPr>
          <w:rtl/>
        </w:rPr>
        <w:t xml:space="preserve">כגון </w:t>
      </w:r>
      <w:bookmarkStart w:id="4925" w:name="_ETM_Q6_281189"/>
      <w:bookmarkEnd w:id="4925"/>
      <w:r>
        <w:rPr>
          <w:rtl/>
        </w:rPr>
        <w:t xml:space="preserve">הקפאת </w:t>
      </w:r>
      <w:bookmarkStart w:id="4926" w:name="_ETM_Q6_281549"/>
      <w:bookmarkEnd w:id="4926"/>
      <w:r>
        <w:rPr>
          <w:rtl/>
        </w:rPr>
        <w:t>נכסים</w:t>
      </w:r>
      <w:r>
        <w:rPr>
          <w:rFonts w:hint="cs"/>
          <w:rtl/>
        </w:rPr>
        <w:t>,</w:t>
      </w:r>
      <w:r>
        <w:rPr>
          <w:rtl/>
        </w:rPr>
        <w:t xml:space="preserve"> </w:t>
      </w:r>
      <w:bookmarkStart w:id="4927" w:name="_ETM_Q6_282390"/>
      <w:bookmarkEnd w:id="4927"/>
      <w:r>
        <w:rPr>
          <w:rtl/>
        </w:rPr>
        <w:t xml:space="preserve">החרמת </w:t>
      </w:r>
      <w:bookmarkStart w:id="4928" w:name="_ETM_Q6_282750"/>
      <w:bookmarkEnd w:id="4928"/>
      <w:r>
        <w:rPr>
          <w:rtl/>
        </w:rPr>
        <w:t>כספים</w:t>
      </w:r>
      <w:r>
        <w:rPr>
          <w:rFonts w:hint="cs"/>
          <w:rtl/>
        </w:rPr>
        <w:t>,</w:t>
      </w:r>
      <w:r>
        <w:rPr>
          <w:rtl/>
        </w:rPr>
        <w:t xml:space="preserve"> </w:t>
      </w:r>
      <w:bookmarkStart w:id="4929" w:name="_ETM_Q6_283140"/>
      <w:bookmarkEnd w:id="4929"/>
      <w:r>
        <w:rPr>
          <w:rtl/>
        </w:rPr>
        <w:t xml:space="preserve">חסימת </w:t>
      </w:r>
      <w:bookmarkStart w:id="4930" w:name="_ETM_Q6_283530"/>
      <w:bookmarkEnd w:id="4930"/>
      <w:r>
        <w:rPr>
          <w:rtl/>
        </w:rPr>
        <w:t>חשבו</w:t>
      </w:r>
      <w:r>
        <w:rPr>
          <w:rFonts w:hint="cs"/>
          <w:rtl/>
        </w:rPr>
        <w:t>נות</w:t>
      </w:r>
      <w:r>
        <w:rPr>
          <w:rtl/>
        </w:rPr>
        <w:t xml:space="preserve"> </w:t>
      </w:r>
      <w:bookmarkStart w:id="4931" w:name="_ETM_Q6_284039"/>
      <w:bookmarkEnd w:id="4931"/>
      <w:r>
        <w:rPr>
          <w:rtl/>
        </w:rPr>
        <w:t xml:space="preserve">בנק </w:t>
      </w:r>
      <w:bookmarkStart w:id="4932" w:name="_ETM_Q6_284280"/>
      <w:bookmarkEnd w:id="4932"/>
      <w:proofErr w:type="spellStart"/>
      <w:r>
        <w:rPr>
          <w:rtl/>
        </w:rPr>
        <w:t>וכו</w:t>
      </w:r>
      <w:proofErr w:type="spellEnd"/>
      <w:r>
        <w:rPr>
          <w:rtl/>
        </w:rPr>
        <w:t>'</w:t>
      </w:r>
      <w:r>
        <w:rPr>
          <w:rFonts w:hint="cs"/>
          <w:rtl/>
        </w:rPr>
        <w:t>.</w:t>
      </w:r>
      <w:r>
        <w:rPr>
          <w:rtl/>
        </w:rPr>
        <w:t xml:space="preserve"> </w:t>
      </w:r>
      <w:bookmarkStart w:id="4933" w:name="_ETM_Q6_286659"/>
      <w:bookmarkStart w:id="4934" w:name="_ETM_Q6_287229"/>
      <w:bookmarkEnd w:id="4933"/>
      <w:bookmarkEnd w:id="4934"/>
      <w:r>
        <w:rPr>
          <w:rtl/>
        </w:rPr>
        <w:t>ישנ</w:t>
      </w:r>
      <w:r>
        <w:rPr>
          <w:rFonts w:hint="cs"/>
          <w:rtl/>
        </w:rPr>
        <w:t>ן</w:t>
      </w:r>
      <w:r>
        <w:rPr>
          <w:rtl/>
        </w:rPr>
        <w:t xml:space="preserve"> </w:t>
      </w:r>
      <w:bookmarkStart w:id="4935" w:name="_ETM_Q6_287679"/>
      <w:bookmarkEnd w:id="4935"/>
      <w:r>
        <w:rPr>
          <w:rtl/>
        </w:rPr>
        <w:t xml:space="preserve">תפיסות </w:t>
      </w:r>
      <w:bookmarkStart w:id="4936" w:name="_ETM_Q6_288159"/>
      <w:bookmarkEnd w:id="4936"/>
      <w:r>
        <w:rPr>
          <w:rtl/>
        </w:rPr>
        <w:t xml:space="preserve">רבות </w:t>
      </w:r>
      <w:bookmarkStart w:id="4937" w:name="_ETM_Q6_288999"/>
      <w:bookmarkEnd w:id="4937"/>
      <w:r>
        <w:rPr>
          <w:rFonts w:hint="cs"/>
          <w:rtl/>
        </w:rPr>
        <w:t>ו</w:t>
      </w:r>
      <w:r>
        <w:rPr>
          <w:rtl/>
        </w:rPr>
        <w:t>י</w:t>
      </w:r>
      <w:r>
        <w:rPr>
          <w:rFonts w:hint="cs"/>
          <w:rtl/>
        </w:rPr>
        <w:t>ע</w:t>
      </w:r>
      <w:r>
        <w:rPr>
          <w:rtl/>
        </w:rPr>
        <w:t xml:space="preserve">די </w:t>
      </w:r>
      <w:bookmarkStart w:id="4938" w:name="_ETM_Q6_289389"/>
      <w:bookmarkEnd w:id="4938"/>
      <w:r>
        <w:rPr>
          <w:rtl/>
        </w:rPr>
        <w:t xml:space="preserve">אכיפה </w:t>
      </w:r>
      <w:bookmarkStart w:id="4939" w:name="_ETM_Q6_289749"/>
      <w:bookmarkEnd w:id="4939"/>
      <w:r>
        <w:rPr>
          <w:rtl/>
        </w:rPr>
        <w:t xml:space="preserve">כלכליים </w:t>
      </w:r>
      <w:bookmarkStart w:id="4940" w:name="_ETM_Q6_291259"/>
      <w:bookmarkEnd w:id="4940"/>
      <w:r>
        <w:rPr>
          <w:rtl/>
        </w:rPr>
        <w:t xml:space="preserve">של </w:t>
      </w:r>
      <w:bookmarkStart w:id="4941" w:name="_ETM_Q6_291529"/>
      <w:bookmarkEnd w:id="4941"/>
      <w:r>
        <w:rPr>
          <w:rtl/>
        </w:rPr>
        <w:t xml:space="preserve">משטרת </w:t>
      </w:r>
      <w:bookmarkStart w:id="4942" w:name="_ETM_Q6_291950"/>
      <w:bookmarkEnd w:id="4942"/>
      <w:r>
        <w:rPr>
          <w:rtl/>
        </w:rPr>
        <w:t>ישראל</w:t>
      </w:r>
      <w:r>
        <w:rPr>
          <w:rFonts w:hint="cs"/>
          <w:rtl/>
        </w:rPr>
        <w:t>,</w:t>
      </w:r>
      <w:r>
        <w:rPr>
          <w:rtl/>
        </w:rPr>
        <w:t xml:space="preserve"> </w:t>
      </w:r>
      <w:bookmarkStart w:id="4943" w:name="_ETM_Q6_292940"/>
      <w:bookmarkEnd w:id="4943"/>
      <w:r>
        <w:rPr>
          <w:rFonts w:hint="cs"/>
          <w:rtl/>
        </w:rPr>
        <w:t>ו</w:t>
      </w:r>
      <w:r>
        <w:rPr>
          <w:rtl/>
        </w:rPr>
        <w:t xml:space="preserve">בחודשים </w:t>
      </w:r>
      <w:bookmarkStart w:id="4944" w:name="_ETM_Q6_293630"/>
      <w:bookmarkEnd w:id="4944"/>
      <w:r>
        <w:rPr>
          <w:rtl/>
        </w:rPr>
        <w:t xml:space="preserve">ינואר </w:t>
      </w:r>
      <w:bookmarkStart w:id="4945" w:name="_ETM_Q6_293960"/>
      <w:bookmarkStart w:id="4946" w:name="_ETM_Q6_294020"/>
      <w:bookmarkEnd w:id="4945"/>
      <w:bookmarkEnd w:id="4946"/>
      <w:r>
        <w:rPr>
          <w:rFonts w:hint="cs"/>
          <w:rtl/>
        </w:rPr>
        <w:t>ו</w:t>
      </w:r>
      <w:r>
        <w:rPr>
          <w:rtl/>
        </w:rPr>
        <w:t xml:space="preserve">פברואר </w:t>
      </w:r>
      <w:bookmarkStart w:id="4947" w:name="_ETM_Q6_294830"/>
      <w:bookmarkEnd w:id="4947"/>
      <w:r>
        <w:rPr>
          <w:rtl/>
        </w:rPr>
        <w:t xml:space="preserve">התקיימו </w:t>
      </w:r>
      <w:bookmarkStart w:id="4948" w:name="_ETM_Q6_295250"/>
      <w:bookmarkEnd w:id="4948"/>
      <w:r>
        <w:rPr>
          <w:rtl/>
        </w:rPr>
        <w:t xml:space="preserve">בערים </w:t>
      </w:r>
      <w:bookmarkStart w:id="4949" w:name="_ETM_Q6_295550"/>
      <w:bookmarkEnd w:id="4949"/>
      <w:r>
        <w:rPr>
          <w:rtl/>
        </w:rPr>
        <w:t xml:space="preserve">אום </w:t>
      </w:r>
      <w:bookmarkStart w:id="4950" w:name="_ETM_Q6_295700"/>
      <w:bookmarkEnd w:id="4950"/>
      <w:r>
        <w:rPr>
          <w:rtl/>
        </w:rPr>
        <w:t>אל-פחם</w:t>
      </w:r>
      <w:r>
        <w:rPr>
          <w:rFonts w:hint="cs"/>
          <w:rtl/>
        </w:rPr>
        <w:t>,</w:t>
      </w:r>
      <w:r>
        <w:rPr>
          <w:rtl/>
        </w:rPr>
        <w:t xml:space="preserve"> </w:t>
      </w:r>
      <w:bookmarkStart w:id="4951" w:name="_ETM_Q6_296390"/>
      <w:bookmarkEnd w:id="4951"/>
      <w:r>
        <w:rPr>
          <w:rFonts w:hint="cs"/>
          <w:rtl/>
        </w:rPr>
        <w:t>לוד ורמלה</w:t>
      </w:r>
      <w:r>
        <w:rPr>
          <w:rtl/>
        </w:rPr>
        <w:t xml:space="preserve"> </w:t>
      </w:r>
      <w:bookmarkStart w:id="4952" w:name="_ETM_Q6_296690"/>
      <w:bookmarkEnd w:id="4952"/>
      <w:r>
        <w:rPr>
          <w:rtl/>
        </w:rPr>
        <w:t xml:space="preserve">מבצעים </w:t>
      </w:r>
      <w:bookmarkStart w:id="4953" w:name="_ETM_Q6_297260"/>
      <w:bookmarkEnd w:id="4953"/>
      <w:r>
        <w:rPr>
          <w:rtl/>
        </w:rPr>
        <w:t xml:space="preserve">לאומיים </w:t>
      </w:r>
      <w:bookmarkStart w:id="4954" w:name="_ETM_Q6_297560"/>
      <w:bookmarkEnd w:id="4954"/>
      <w:r>
        <w:rPr>
          <w:rtl/>
        </w:rPr>
        <w:t xml:space="preserve">משולבים </w:t>
      </w:r>
      <w:bookmarkStart w:id="4955" w:name="_ETM_Q6_297980"/>
      <w:bookmarkEnd w:id="4955"/>
      <w:r>
        <w:rPr>
          <w:rtl/>
        </w:rPr>
        <w:t xml:space="preserve">לחיזוק </w:t>
      </w:r>
      <w:bookmarkStart w:id="4956" w:name="_ETM_Q6_298310"/>
      <w:bookmarkEnd w:id="4956"/>
      <w:r>
        <w:rPr>
          <w:rtl/>
        </w:rPr>
        <w:t xml:space="preserve">ביטחונו </w:t>
      </w:r>
      <w:bookmarkStart w:id="4957" w:name="_ETM_Q6_298670"/>
      <w:bookmarkEnd w:id="4957"/>
      <w:r>
        <w:rPr>
          <w:rtl/>
        </w:rPr>
        <w:t xml:space="preserve">של </w:t>
      </w:r>
      <w:bookmarkStart w:id="4958" w:name="_ETM_Q6_298850"/>
      <w:bookmarkEnd w:id="4958"/>
      <w:r>
        <w:rPr>
          <w:rtl/>
        </w:rPr>
        <w:t xml:space="preserve">הציבור </w:t>
      </w:r>
      <w:bookmarkStart w:id="4959" w:name="_ETM_Q6_299730"/>
      <w:bookmarkEnd w:id="4959"/>
      <w:r>
        <w:rPr>
          <w:rtl/>
        </w:rPr>
        <w:t xml:space="preserve">במסגרת </w:t>
      </w:r>
      <w:bookmarkStart w:id="4960" w:name="_ETM_Q6_300330"/>
      <w:bookmarkEnd w:id="4960"/>
      <w:r>
        <w:rPr>
          <w:rtl/>
        </w:rPr>
        <w:t xml:space="preserve">המאבק </w:t>
      </w:r>
      <w:bookmarkStart w:id="4961" w:name="_ETM_Q6_300780"/>
      <w:bookmarkEnd w:id="4961"/>
      <w:r>
        <w:rPr>
          <w:rtl/>
        </w:rPr>
        <w:t xml:space="preserve">בפשיעה </w:t>
      </w:r>
      <w:bookmarkStart w:id="4962" w:name="_ETM_Q6_301170"/>
      <w:bookmarkEnd w:id="4962"/>
      <w:r>
        <w:rPr>
          <w:rFonts w:hint="cs"/>
          <w:rtl/>
        </w:rPr>
        <w:t>ה</w:t>
      </w:r>
      <w:r>
        <w:rPr>
          <w:rtl/>
        </w:rPr>
        <w:t xml:space="preserve">חמורה </w:t>
      </w:r>
      <w:bookmarkStart w:id="4963" w:name="_ETM_Q6_301620"/>
      <w:bookmarkEnd w:id="4963"/>
      <w:r>
        <w:rPr>
          <w:rtl/>
        </w:rPr>
        <w:t xml:space="preserve">בחברה </w:t>
      </w:r>
      <w:bookmarkStart w:id="4964" w:name="_ETM_Q6_302100"/>
      <w:bookmarkEnd w:id="4964"/>
      <w:r>
        <w:rPr>
          <w:rtl/>
        </w:rPr>
        <w:t>הערבית</w:t>
      </w:r>
      <w:r>
        <w:rPr>
          <w:rFonts w:hint="cs"/>
          <w:rtl/>
        </w:rPr>
        <w:t>.</w:t>
      </w:r>
    </w:p>
    <w:p w:rsidR="00974996" w:rsidRDefault="00974996" w:rsidP="00D75267">
      <w:pPr>
        <w:rPr>
          <w:rtl/>
        </w:rPr>
      </w:pPr>
      <w:bookmarkStart w:id="4965" w:name="_ETM_Q6_303800"/>
      <w:bookmarkStart w:id="4966" w:name="_ETM_Q6_303887"/>
      <w:bookmarkEnd w:id="4965"/>
      <w:bookmarkEnd w:id="4966"/>
    </w:p>
    <w:p w:rsidR="00974996" w:rsidRDefault="00974996" w:rsidP="00D75267">
      <w:pPr>
        <w:rPr>
          <w:rtl/>
        </w:rPr>
      </w:pPr>
      <w:bookmarkStart w:id="4967" w:name="_ETM_Q6_303945"/>
      <w:bookmarkStart w:id="4968" w:name="_ETM_Q6_304023"/>
      <w:bookmarkStart w:id="4969" w:name="_ETM_Q6_302930"/>
      <w:bookmarkEnd w:id="4967"/>
      <w:bookmarkEnd w:id="4968"/>
      <w:bookmarkEnd w:id="4969"/>
      <w:r>
        <w:rPr>
          <w:rtl/>
        </w:rPr>
        <w:t xml:space="preserve">סיכומו </w:t>
      </w:r>
      <w:bookmarkStart w:id="4970" w:name="_ETM_Q6_303320"/>
      <w:bookmarkEnd w:id="4970"/>
      <w:r>
        <w:rPr>
          <w:rtl/>
        </w:rPr>
        <w:t xml:space="preserve">של </w:t>
      </w:r>
      <w:bookmarkStart w:id="4971" w:name="_ETM_Q6_303500"/>
      <w:bookmarkEnd w:id="4971"/>
      <w:r>
        <w:rPr>
          <w:rtl/>
        </w:rPr>
        <w:t>דבר</w:t>
      </w:r>
      <w:r>
        <w:rPr>
          <w:rFonts w:hint="cs"/>
          <w:rtl/>
        </w:rPr>
        <w:t>,</w:t>
      </w:r>
      <w:r>
        <w:rPr>
          <w:rtl/>
        </w:rPr>
        <w:t xml:space="preserve"> </w:t>
      </w:r>
      <w:bookmarkStart w:id="4972" w:name="_ETM_Q6_304909"/>
      <w:bookmarkEnd w:id="4972"/>
      <w:r>
        <w:rPr>
          <w:rtl/>
        </w:rPr>
        <w:t xml:space="preserve">מדיניות </w:t>
      </w:r>
      <w:bookmarkStart w:id="4973" w:name="_ETM_Q6_305360"/>
      <w:bookmarkEnd w:id="4973"/>
      <w:r>
        <w:rPr>
          <w:rtl/>
        </w:rPr>
        <w:t xml:space="preserve">השר </w:t>
      </w:r>
      <w:bookmarkStart w:id="4974" w:name="_ETM_Q6_305689"/>
      <w:bookmarkEnd w:id="4974"/>
      <w:r>
        <w:rPr>
          <w:rFonts w:hint="cs"/>
          <w:rtl/>
        </w:rPr>
        <w:t>ודירקטיבת</w:t>
      </w:r>
      <w:r>
        <w:rPr>
          <w:rtl/>
        </w:rPr>
        <w:t xml:space="preserve"> </w:t>
      </w:r>
      <w:bookmarkStart w:id="4975" w:name="_ETM_Q6_308180"/>
      <w:bookmarkEnd w:id="4975"/>
      <w:r>
        <w:rPr>
          <w:rtl/>
        </w:rPr>
        <w:t xml:space="preserve">המפכ"ל </w:t>
      </w:r>
      <w:bookmarkStart w:id="4976" w:name="_ETM_Q6_308660"/>
      <w:bookmarkEnd w:id="4976"/>
      <w:r>
        <w:rPr>
          <w:rtl/>
        </w:rPr>
        <w:t xml:space="preserve">בהקשר </w:t>
      </w:r>
      <w:bookmarkStart w:id="4977" w:name="_ETM_Q6_309080"/>
      <w:bookmarkEnd w:id="4977"/>
      <w:r>
        <w:rPr>
          <w:rtl/>
        </w:rPr>
        <w:t xml:space="preserve">זה </w:t>
      </w:r>
      <w:bookmarkStart w:id="4978" w:name="_ETM_Q6_309230"/>
      <w:bookmarkEnd w:id="4978"/>
      <w:r>
        <w:rPr>
          <w:rtl/>
        </w:rPr>
        <w:t xml:space="preserve">ברורות </w:t>
      </w:r>
      <w:bookmarkStart w:id="4979" w:name="_ETM_Q6_309770"/>
      <w:bookmarkEnd w:id="4979"/>
      <w:r>
        <w:rPr>
          <w:rtl/>
        </w:rPr>
        <w:t xml:space="preserve">ומתורגמות </w:t>
      </w:r>
      <w:bookmarkStart w:id="4980" w:name="_ETM_Q6_310370"/>
      <w:bookmarkEnd w:id="4980"/>
      <w:r>
        <w:rPr>
          <w:rtl/>
        </w:rPr>
        <w:t xml:space="preserve">לרצף </w:t>
      </w:r>
      <w:bookmarkStart w:id="4981" w:name="_ETM_Q6_310790"/>
      <w:bookmarkEnd w:id="4981"/>
      <w:r>
        <w:rPr>
          <w:rtl/>
        </w:rPr>
        <w:t xml:space="preserve">פעולות </w:t>
      </w:r>
      <w:bookmarkStart w:id="4982" w:name="_ETM_Q6_311120"/>
      <w:bookmarkEnd w:id="4982"/>
      <w:r>
        <w:rPr>
          <w:rFonts w:hint="cs"/>
          <w:rtl/>
        </w:rPr>
        <w:t>ו</w:t>
      </w:r>
      <w:r>
        <w:rPr>
          <w:rtl/>
        </w:rPr>
        <w:t xml:space="preserve">מהלכים </w:t>
      </w:r>
      <w:bookmarkStart w:id="4983" w:name="_ETM_Q6_311450"/>
      <w:bookmarkEnd w:id="4983"/>
      <w:r>
        <w:rPr>
          <w:rtl/>
        </w:rPr>
        <w:t>ש</w:t>
      </w:r>
      <w:r>
        <w:rPr>
          <w:rFonts w:hint="cs"/>
          <w:rtl/>
        </w:rPr>
        <w:t>מטרתם</w:t>
      </w:r>
      <w:r>
        <w:rPr>
          <w:rtl/>
        </w:rPr>
        <w:t xml:space="preserve"> </w:t>
      </w:r>
      <w:bookmarkStart w:id="4984" w:name="_ETM_Q6_311930"/>
      <w:bookmarkEnd w:id="4984"/>
      <w:r>
        <w:rPr>
          <w:rFonts w:hint="cs"/>
          <w:rtl/>
        </w:rPr>
        <w:t>ל</w:t>
      </w:r>
      <w:r>
        <w:rPr>
          <w:rtl/>
        </w:rPr>
        <w:t xml:space="preserve">חזק </w:t>
      </w:r>
      <w:bookmarkStart w:id="4985" w:name="_ETM_Q6_312319"/>
      <w:bookmarkEnd w:id="4985"/>
      <w:r>
        <w:rPr>
          <w:rtl/>
        </w:rPr>
        <w:t xml:space="preserve">כאמור </w:t>
      </w:r>
      <w:bookmarkStart w:id="4986" w:name="_ETM_Q6_312590"/>
      <w:bookmarkEnd w:id="4986"/>
      <w:r>
        <w:rPr>
          <w:rtl/>
        </w:rPr>
        <w:t xml:space="preserve">את </w:t>
      </w:r>
      <w:bookmarkStart w:id="4987" w:name="_ETM_Q6_312650"/>
      <w:bookmarkEnd w:id="4987"/>
      <w:r>
        <w:rPr>
          <w:rtl/>
        </w:rPr>
        <w:t xml:space="preserve">המשילות </w:t>
      </w:r>
      <w:bookmarkStart w:id="4988" w:name="_ETM_Q6_313610"/>
      <w:bookmarkEnd w:id="4988"/>
      <w:r>
        <w:rPr>
          <w:rtl/>
        </w:rPr>
        <w:t xml:space="preserve">ושלטון </w:t>
      </w:r>
      <w:bookmarkStart w:id="4989" w:name="_ETM_Q6_314150"/>
      <w:bookmarkEnd w:id="4989"/>
      <w:r>
        <w:rPr>
          <w:rtl/>
        </w:rPr>
        <w:t xml:space="preserve">החוק </w:t>
      </w:r>
      <w:bookmarkStart w:id="4990" w:name="_ETM_Q6_314690"/>
      <w:bookmarkEnd w:id="4990"/>
      <w:r>
        <w:rPr>
          <w:rtl/>
        </w:rPr>
        <w:t>ברח</w:t>
      </w:r>
      <w:r>
        <w:rPr>
          <w:rFonts w:hint="cs"/>
          <w:rtl/>
        </w:rPr>
        <w:t>ו</w:t>
      </w:r>
      <w:r>
        <w:rPr>
          <w:rtl/>
        </w:rPr>
        <w:t>ב</w:t>
      </w:r>
      <w:r>
        <w:rPr>
          <w:rFonts w:hint="cs"/>
          <w:rtl/>
        </w:rPr>
        <w:t xml:space="preserve"> הערבי.</w:t>
      </w:r>
      <w:r>
        <w:rPr>
          <w:rtl/>
        </w:rPr>
        <w:t xml:space="preserve"> </w:t>
      </w:r>
      <w:bookmarkStart w:id="4991" w:name="_ETM_Q6_315290"/>
      <w:bookmarkEnd w:id="4991"/>
      <w:r>
        <w:rPr>
          <w:rtl/>
        </w:rPr>
        <w:t xml:space="preserve">משטרת </w:t>
      </w:r>
      <w:bookmarkStart w:id="4992" w:name="_ETM_Q6_315739"/>
      <w:bookmarkEnd w:id="4992"/>
      <w:r>
        <w:rPr>
          <w:rtl/>
        </w:rPr>
        <w:t xml:space="preserve">ישראל </w:t>
      </w:r>
      <w:bookmarkStart w:id="4993" w:name="_ETM_Q6_316010"/>
      <w:bookmarkEnd w:id="4993"/>
      <w:r>
        <w:rPr>
          <w:rtl/>
        </w:rPr>
        <w:t xml:space="preserve">פועלת </w:t>
      </w:r>
      <w:bookmarkStart w:id="4994" w:name="_ETM_Q6_316310"/>
      <w:bookmarkEnd w:id="4994"/>
      <w:r>
        <w:rPr>
          <w:rtl/>
        </w:rPr>
        <w:t xml:space="preserve">ותמשיך </w:t>
      </w:r>
      <w:bookmarkStart w:id="4995" w:name="_ETM_Q6_316669"/>
      <w:bookmarkEnd w:id="4995"/>
      <w:r>
        <w:rPr>
          <w:rtl/>
        </w:rPr>
        <w:t>לפעול</w:t>
      </w:r>
      <w:r>
        <w:rPr>
          <w:rFonts w:hint="cs"/>
          <w:rtl/>
        </w:rPr>
        <w:t xml:space="preserve"> בנחישות,</w:t>
      </w:r>
      <w:r>
        <w:rPr>
          <w:rtl/>
        </w:rPr>
        <w:t xml:space="preserve"> </w:t>
      </w:r>
      <w:bookmarkStart w:id="4996" w:name="_ETM_Q6_318200"/>
      <w:bookmarkEnd w:id="4996"/>
      <w:r>
        <w:rPr>
          <w:rFonts w:hint="cs"/>
          <w:rtl/>
        </w:rPr>
        <w:t>ב</w:t>
      </w:r>
      <w:r>
        <w:rPr>
          <w:rtl/>
        </w:rPr>
        <w:t xml:space="preserve">יצירתיות </w:t>
      </w:r>
      <w:bookmarkStart w:id="4997" w:name="_ETM_Q6_319480"/>
      <w:bookmarkEnd w:id="4997"/>
      <w:r>
        <w:rPr>
          <w:rtl/>
        </w:rPr>
        <w:t xml:space="preserve">ובהתמדה </w:t>
      </w:r>
      <w:bookmarkStart w:id="4998" w:name="_ETM_Q6_321639"/>
      <w:bookmarkEnd w:id="4998"/>
      <w:r>
        <w:rPr>
          <w:rtl/>
        </w:rPr>
        <w:t xml:space="preserve">למיגור </w:t>
      </w:r>
      <w:bookmarkStart w:id="4999" w:name="_ETM_Q6_322060"/>
      <w:bookmarkEnd w:id="4999"/>
      <w:r>
        <w:rPr>
          <w:rtl/>
        </w:rPr>
        <w:t xml:space="preserve">הפשיעה </w:t>
      </w:r>
      <w:bookmarkStart w:id="5000" w:name="_ETM_Q6_322360"/>
      <w:bookmarkEnd w:id="5000"/>
      <w:r>
        <w:rPr>
          <w:rtl/>
        </w:rPr>
        <w:t xml:space="preserve">בחברה </w:t>
      </w:r>
      <w:bookmarkStart w:id="5001" w:name="_ETM_Q6_322720"/>
      <w:bookmarkEnd w:id="5001"/>
      <w:r>
        <w:rPr>
          <w:rtl/>
        </w:rPr>
        <w:t>הערבית</w:t>
      </w:r>
      <w:r>
        <w:rPr>
          <w:rFonts w:hint="cs"/>
          <w:rtl/>
        </w:rPr>
        <w:t>,</w:t>
      </w:r>
      <w:r>
        <w:rPr>
          <w:rtl/>
        </w:rPr>
        <w:t xml:space="preserve"> </w:t>
      </w:r>
      <w:bookmarkStart w:id="5002" w:name="_ETM_Q6_322959"/>
      <w:bookmarkEnd w:id="5002"/>
      <w:r>
        <w:rPr>
          <w:rtl/>
        </w:rPr>
        <w:t xml:space="preserve">תוך </w:t>
      </w:r>
      <w:bookmarkStart w:id="5003" w:name="_ETM_Q6_323110"/>
      <w:bookmarkEnd w:id="5003"/>
      <w:r>
        <w:rPr>
          <w:rtl/>
        </w:rPr>
        <w:t xml:space="preserve">הבנה </w:t>
      </w:r>
      <w:bookmarkStart w:id="5004" w:name="_ETM_Q6_323350"/>
      <w:bookmarkEnd w:id="5004"/>
      <w:r>
        <w:rPr>
          <w:rtl/>
        </w:rPr>
        <w:t xml:space="preserve">כי </w:t>
      </w:r>
      <w:bookmarkStart w:id="5005" w:name="_ETM_Q6_323470"/>
      <w:bookmarkEnd w:id="5005"/>
      <w:r>
        <w:rPr>
          <w:rtl/>
        </w:rPr>
        <w:t xml:space="preserve">נדרשים </w:t>
      </w:r>
      <w:bookmarkStart w:id="5006" w:name="_ETM_Q6_323830"/>
      <w:bookmarkEnd w:id="5006"/>
      <w:r>
        <w:rPr>
          <w:rtl/>
        </w:rPr>
        <w:t xml:space="preserve">פתרונות </w:t>
      </w:r>
      <w:bookmarkStart w:id="5007" w:name="_ETM_Q6_324220"/>
      <w:bookmarkEnd w:id="5007"/>
      <w:r>
        <w:rPr>
          <w:rtl/>
        </w:rPr>
        <w:t xml:space="preserve">רב-מערכתיים </w:t>
      </w:r>
      <w:bookmarkStart w:id="5008" w:name="_ETM_Q6_324880"/>
      <w:bookmarkEnd w:id="5008"/>
      <w:r>
        <w:rPr>
          <w:rtl/>
        </w:rPr>
        <w:t xml:space="preserve">חינוכיים </w:t>
      </w:r>
      <w:bookmarkStart w:id="5009" w:name="_ETM_Q6_325240"/>
      <w:bookmarkEnd w:id="5009"/>
      <w:r>
        <w:rPr>
          <w:rtl/>
        </w:rPr>
        <w:t>וכלכליים</w:t>
      </w:r>
      <w:r>
        <w:rPr>
          <w:rFonts w:hint="cs"/>
          <w:rtl/>
        </w:rPr>
        <w:t>,</w:t>
      </w:r>
      <w:r>
        <w:rPr>
          <w:rtl/>
        </w:rPr>
        <w:t xml:space="preserve"> </w:t>
      </w:r>
      <w:bookmarkStart w:id="5010" w:name="_ETM_Q6_325690"/>
      <w:bookmarkEnd w:id="5010"/>
      <w:r>
        <w:rPr>
          <w:rFonts w:hint="cs"/>
          <w:rtl/>
        </w:rPr>
        <w:t>ל</w:t>
      </w:r>
      <w:r>
        <w:rPr>
          <w:rtl/>
        </w:rPr>
        <w:t xml:space="preserve">צד </w:t>
      </w:r>
      <w:bookmarkStart w:id="5011" w:name="_ETM_Q6_325959"/>
      <w:bookmarkEnd w:id="5011"/>
      <w:r>
        <w:rPr>
          <w:rFonts w:hint="cs"/>
          <w:rtl/>
        </w:rPr>
        <w:t>אכיפה.</w:t>
      </w:r>
      <w:r>
        <w:rPr>
          <w:rtl/>
        </w:rPr>
        <w:t xml:space="preserve"> </w:t>
      </w:r>
      <w:bookmarkStart w:id="5012" w:name="_ETM_Q6_326230"/>
      <w:bookmarkEnd w:id="5012"/>
      <w:r>
        <w:rPr>
          <w:rtl/>
        </w:rPr>
        <w:t xml:space="preserve">משטרת </w:t>
      </w:r>
      <w:bookmarkStart w:id="5013" w:name="_ETM_Q6_326560"/>
      <w:bookmarkEnd w:id="5013"/>
      <w:r>
        <w:rPr>
          <w:rtl/>
        </w:rPr>
        <w:t xml:space="preserve">ישראל </w:t>
      </w:r>
      <w:bookmarkStart w:id="5014" w:name="_ETM_Q6_326830"/>
      <w:bookmarkEnd w:id="5014"/>
      <w:r>
        <w:rPr>
          <w:rtl/>
        </w:rPr>
        <w:t xml:space="preserve">דוגלת </w:t>
      </w:r>
      <w:bookmarkStart w:id="5015" w:name="_ETM_Q6_327830"/>
      <w:bookmarkEnd w:id="5015"/>
      <w:r>
        <w:rPr>
          <w:rtl/>
        </w:rPr>
        <w:t xml:space="preserve">בשקיפות </w:t>
      </w:r>
      <w:bookmarkStart w:id="5016" w:name="_ETM_Q6_328370"/>
      <w:bookmarkEnd w:id="5016"/>
      <w:r>
        <w:rPr>
          <w:rFonts w:hint="cs"/>
          <w:rtl/>
        </w:rPr>
        <w:t>ל</w:t>
      </w:r>
      <w:r>
        <w:rPr>
          <w:rtl/>
        </w:rPr>
        <w:t xml:space="preserve">ציבור </w:t>
      </w:r>
      <w:bookmarkStart w:id="5017" w:name="_ETM_Q6_328730"/>
      <w:bookmarkEnd w:id="5017"/>
      <w:r>
        <w:rPr>
          <w:rtl/>
        </w:rPr>
        <w:t xml:space="preserve">ככל </w:t>
      </w:r>
      <w:bookmarkStart w:id="5018" w:name="_ETM_Q6_329000"/>
      <w:bookmarkEnd w:id="5018"/>
      <w:r>
        <w:rPr>
          <w:rtl/>
        </w:rPr>
        <w:t xml:space="preserve">הניתן </w:t>
      </w:r>
      <w:bookmarkStart w:id="5019" w:name="_ETM_Q6_329300"/>
      <w:bookmarkEnd w:id="5019"/>
      <w:r>
        <w:rPr>
          <w:rtl/>
        </w:rPr>
        <w:t xml:space="preserve">מבחינת </w:t>
      </w:r>
      <w:bookmarkStart w:id="5020" w:name="_ETM_Q6_329720"/>
      <w:bookmarkStart w:id="5021" w:name="_ETM_Q6_329930"/>
      <w:bookmarkStart w:id="5022" w:name="_ETM_Q6_330020"/>
      <w:bookmarkEnd w:id="5020"/>
      <w:bookmarkEnd w:id="5021"/>
      <w:bookmarkEnd w:id="5022"/>
      <w:r>
        <w:rPr>
          <w:rtl/>
        </w:rPr>
        <w:t xml:space="preserve">נתוני </w:t>
      </w:r>
      <w:bookmarkStart w:id="5023" w:name="_ETM_Q6_330440"/>
      <w:bookmarkEnd w:id="5023"/>
      <w:r>
        <w:rPr>
          <w:rtl/>
        </w:rPr>
        <w:t>הפעילות</w:t>
      </w:r>
      <w:r>
        <w:rPr>
          <w:rFonts w:hint="cs"/>
          <w:rtl/>
        </w:rPr>
        <w:t>,</w:t>
      </w:r>
      <w:r>
        <w:rPr>
          <w:rtl/>
        </w:rPr>
        <w:t xml:space="preserve"> </w:t>
      </w:r>
      <w:bookmarkStart w:id="5024" w:name="_ETM_Q6_331340"/>
      <w:bookmarkEnd w:id="5024"/>
      <w:r>
        <w:rPr>
          <w:rtl/>
        </w:rPr>
        <w:t>ו</w:t>
      </w:r>
      <w:r>
        <w:rPr>
          <w:rFonts w:hint="cs"/>
          <w:rtl/>
        </w:rPr>
        <w:t>אנו</w:t>
      </w:r>
      <w:r>
        <w:rPr>
          <w:rtl/>
        </w:rPr>
        <w:t xml:space="preserve"> </w:t>
      </w:r>
      <w:bookmarkStart w:id="5025" w:name="_ETM_Q6_331580"/>
      <w:bookmarkEnd w:id="5025"/>
      <w:r>
        <w:rPr>
          <w:rFonts w:hint="cs"/>
          <w:rtl/>
        </w:rPr>
        <w:t>פת</w:t>
      </w:r>
      <w:r>
        <w:rPr>
          <w:rtl/>
        </w:rPr>
        <w:t xml:space="preserve">וחים </w:t>
      </w:r>
      <w:bookmarkStart w:id="5026" w:name="_ETM_Q6_331909"/>
      <w:bookmarkEnd w:id="5026"/>
      <w:r>
        <w:rPr>
          <w:rtl/>
        </w:rPr>
        <w:t xml:space="preserve">לכל </w:t>
      </w:r>
      <w:bookmarkStart w:id="5027" w:name="_ETM_Q6_332150"/>
      <w:bookmarkEnd w:id="5027"/>
      <w:r>
        <w:rPr>
          <w:rtl/>
        </w:rPr>
        <w:t xml:space="preserve">בקרה </w:t>
      </w:r>
      <w:bookmarkStart w:id="5028" w:name="_ETM_Q6_332510"/>
      <w:bookmarkEnd w:id="5028"/>
      <w:r>
        <w:rPr>
          <w:rtl/>
        </w:rPr>
        <w:t>וביקורת</w:t>
      </w:r>
      <w:r>
        <w:rPr>
          <w:rFonts w:hint="cs"/>
          <w:rtl/>
        </w:rPr>
        <w:t>.</w:t>
      </w:r>
      <w:bookmarkStart w:id="5029" w:name="_ETM_Q6_330764"/>
      <w:bookmarkStart w:id="5030" w:name="_ETM_Q6_330883"/>
      <w:bookmarkStart w:id="5031" w:name="_ETM_Q6_330923"/>
      <w:bookmarkStart w:id="5032" w:name="_ETM_Q6_331004"/>
      <w:bookmarkStart w:id="5033" w:name="_ETM_Q6_333019"/>
      <w:bookmarkEnd w:id="5029"/>
      <w:bookmarkEnd w:id="5030"/>
      <w:bookmarkEnd w:id="5031"/>
      <w:bookmarkEnd w:id="5032"/>
      <w:bookmarkEnd w:id="5033"/>
      <w:r>
        <w:rPr>
          <w:rFonts w:hint="cs"/>
          <w:rtl/>
        </w:rPr>
        <w:t xml:space="preserve"> </w:t>
      </w:r>
      <w:r>
        <w:rPr>
          <w:rtl/>
        </w:rPr>
        <w:t xml:space="preserve">יחד </w:t>
      </w:r>
      <w:bookmarkStart w:id="5034" w:name="_ETM_Q6_333260"/>
      <w:bookmarkEnd w:id="5034"/>
      <w:r>
        <w:rPr>
          <w:rtl/>
        </w:rPr>
        <w:t xml:space="preserve">עם </w:t>
      </w:r>
      <w:bookmarkStart w:id="5035" w:name="_ETM_Q6_333349"/>
      <w:bookmarkEnd w:id="5035"/>
      <w:r>
        <w:rPr>
          <w:rtl/>
        </w:rPr>
        <w:t>זאת</w:t>
      </w:r>
      <w:r>
        <w:rPr>
          <w:rFonts w:hint="cs"/>
          <w:rtl/>
        </w:rPr>
        <w:t>,</w:t>
      </w:r>
      <w:r>
        <w:rPr>
          <w:rtl/>
        </w:rPr>
        <w:t xml:space="preserve"> </w:t>
      </w:r>
      <w:bookmarkStart w:id="5036" w:name="_ETM_Q6_334099"/>
      <w:bookmarkEnd w:id="5036"/>
      <w:r>
        <w:rPr>
          <w:rtl/>
        </w:rPr>
        <w:t xml:space="preserve">בכל </w:t>
      </w:r>
      <w:bookmarkStart w:id="5037" w:name="_ETM_Q6_334370"/>
      <w:bookmarkEnd w:id="5037"/>
      <w:r>
        <w:rPr>
          <w:rtl/>
        </w:rPr>
        <w:t>הכבוד</w:t>
      </w:r>
      <w:r>
        <w:rPr>
          <w:rFonts w:hint="cs"/>
          <w:rtl/>
        </w:rPr>
        <w:t>,</w:t>
      </w:r>
      <w:r>
        <w:rPr>
          <w:rtl/>
        </w:rPr>
        <w:t xml:space="preserve"> </w:t>
      </w:r>
      <w:bookmarkStart w:id="5038" w:name="_ETM_Q6_334730"/>
      <w:bookmarkEnd w:id="5038"/>
      <w:r>
        <w:rPr>
          <w:rtl/>
        </w:rPr>
        <w:t xml:space="preserve">נציע </w:t>
      </w:r>
      <w:bookmarkStart w:id="5039" w:name="_ETM_Q6_335090"/>
      <w:bookmarkEnd w:id="5039"/>
      <w:r>
        <w:rPr>
          <w:rtl/>
        </w:rPr>
        <w:t>כ</w:t>
      </w:r>
      <w:r>
        <w:rPr>
          <w:rFonts w:hint="cs"/>
          <w:rtl/>
        </w:rPr>
        <w:t xml:space="preserve">י </w:t>
      </w:r>
      <w:r>
        <w:rPr>
          <w:rtl/>
        </w:rPr>
        <w:t>ב</w:t>
      </w:r>
      <w:r>
        <w:rPr>
          <w:rFonts w:hint="cs"/>
          <w:rtl/>
        </w:rPr>
        <w:t>ע</w:t>
      </w:r>
      <w:r>
        <w:rPr>
          <w:rtl/>
        </w:rPr>
        <w:t xml:space="preserve">ת </w:t>
      </w:r>
      <w:bookmarkStart w:id="5040" w:name="_ETM_Q6_335450"/>
      <w:bookmarkEnd w:id="5040"/>
      <w:r>
        <w:rPr>
          <w:rtl/>
        </w:rPr>
        <w:t>הזאת</w:t>
      </w:r>
      <w:r>
        <w:rPr>
          <w:rFonts w:hint="cs"/>
          <w:rtl/>
        </w:rPr>
        <w:t>,</w:t>
      </w:r>
      <w:r>
        <w:rPr>
          <w:rtl/>
        </w:rPr>
        <w:t xml:space="preserve"> </w:t>
      </w:r>
      <w:bookmarkStart w:id="5041" w:name="_ETM_Q6_335719"/>
      <w:bookmarkEnd w:id="5041"/>
      <w:r>
        <w:rPr>
          <w:rtl/>
        </w:rPr>
        <w:t xml:space="preserve">נוכח </w:t>
      </w:r>
      <w:bookmarkStart w:id="5042" w:name="_ETM_Q6_335959"/>
      <w:bookmarkEnd w:id="5042"/>
      <w:r>
        <w:rPr>
          <w:rtl/>
        </w:rPr>
        <w:t xml:space="preserve">צו </w:t>
      </w:r>
      <w:bookmarkStart w:id="5043" w:name="_ETM_Q6_336200"/>
      <w:bookmarkEnd w:id="5043"/>
      <w:r>
        <w:rPr>
          <w:rtl/>
        </w:rPr>
        <w:t>השעה</w:t>
      </w:r>
      <w:r>
        <w:rPr>
          <w:rFonts w:hint="cs"/>
          <w:rtl/>
        </w:rPr>
        <w:t>,</w:t>
      </w:r>
      <w:r>
        <w:rPr>
          <w:rtl/>
        </w:rPr>
        <w:t xml:space="preserve"> </w:t>
      </w:r>
      <w:bookmarkStart w:id="5044" w:name="_ETM_Q6_337060"/>
      <w:bookmarkEnd w:id="5044"/>
      <w:r>
        <w:rPr>
          <w:rtl/>
        </w:rPr>
        <w:t xml:space="preserve">תצא </w:t>
      </w:r>
      <w:bookmarkStart w:id="5045" w:name="_ETM_Q6_337389"/>
      <w:bookmarkEnd w:id="5045"/>
      <w:r>
        <w:rPr>
          <w:rFonts w:hint="cs"/>
          <w:rtl/>
        </w:rPr>
        <w:t>הקריאה מבית המחוקקים</w:t>
      </w:r>
      <w:r>
        <w:rPr>
          <w:rtl/>
        </w:rPr>
        <w:t xml:space="preserve"> </w:t>
      </w:r>
      <w:bookmarkStart w:id="5046" w:name="_ETM_Q6_338439"/>
      <w:bookmarkEnd w:id="5046"/>
      <w:r>
        <w:rPr>
          <w:rtl/>
        </w:rPr>
        <w:t xml:space="preserve">לחזק </w:t>
      </w:r>
      <w:bookmarkStart w:id="5047" w:name="_ETM_Q6_338860"/>
      <w:bookmarkEnd w:id="5047"/>
      <w:r>
        <w:rPr>
          <w:rtl/>
        </w:rPr>
        <w:t xml:space="preserve">את </w:t>
      </w:r>
      <w:bookmarkStart w:id="5048" w:name="_ETM_Q6_338919"/>
      <w:bookmarkEnd w:id="5048"/>
      <w:r>
        <w:rPr>
          <w:rtl/>
        </w:rPr>
        <w:t xml:space="preserve">המשטרה </w:t>
      </w:r>
      <w:bookmarkStart w:id="5049" w:name="_ETM_Q6_339340"/>
      <w:bookmarkEnd w:id="5049"/>
      <w:r>
        <w:rPr>
          <w:rFonts w:hint="cs"/>
          <w:rtl/>
        </w:rPr>
        <w:t>ב</w:t>
      </w:r>
      <w:r>
        <w:rPr>
          <w:rtl/>
        </w:rPr>
        <w:t>משאבים</w:t>
      </w:r>
      <w:r>
        <w:rPr>
          <w:rFonts w:hint="cs"/>
          <w:rtl/>
        </w:rPr>
        <w:t>,</w:t>
      </w:r>
      <w:r>
        <w:rPr>
          <w:rtl/>
        </w:rPr>
        <w:t xml:space="preserve"> </w:t>
      </w:r>
      <w:bookmarkStart w:id="5050" w:name="_ETM_Q6_339849"/>
      <w:bookmarkEnd w:id="5050"/>
      <w:r>
        <w:rPr>
          <w:rtl/>
        </w:rPr>
        <w:t>כלים</w:t>
      </w:r>
      <w:bookmarkStart w:id="5051" w:name="_ETM_Q6_340150"/>
      <w:bookmarkEnd w:id="5051"/>
      <w:r>
        <w:rPr>
          <w:rFonts w:hint="cs"/>
          <w:rtl/>
        </w:rPr>
        <w:t xml:space="preserve"> ו</w:t>
      </w:r>
      <w:r>
        <w:rPr>
          <w:rtl/>
        </w:rPr>
        <w:t>סמכויות</w:t>
      </w:r>
      <w:r>
        <w:rPr>
          <w:rFonts w:hint="cs"/>
          <w:rtl/>
        </w:rPr>
        <w:t>,</w:t>
      </w:r>
      <w:r>
        <w:rPr>
          <w:rtl/>
        </w:rPr>
        <w:t xml:space="preserve"> </w:t>
      </w:r>
      <w:bookmarkStart w:id="5052" w:name="_ETM_Q6_341300"/>
      <w:bookmarkEnd w:id="5052"/>
      <w:r>
        <w:rPr>
          <w:rFonts w:hint="cs"/>
          <w:rtl/>
        </w:rPr>
        <w:t>ויפה שעה אחת קודם.</w:t>
      </w:r>
      <w:r>
        <w:rPr>
          <w:rtl/>
        </w:rPr>
        <w:t xml:space="preserve"> </w:t>
      </w:r>
      <w:bookmarkStart w:id="5053" w:name="_ETM_Q6_344280"/>
      <w:bookmarkEnd w:id="5053"/>
      <w:r>
        <w:rPr>
          <w:rtl/>
        </w:rPr>
        <w:t>תודה</w:t>
      </w:r>
      <w:r>
        <w:rPr>
          <w:rFonts w:hint="cs"/>
          <w:rtl/>
        </w:rPr>
        <w:t>.</w:t>
      </w:r>
    </w:p>
    <w:p w:rsidR="00974996" w:rsidRDefault="00974996" w:rsidP="00D75267">
      <w:pPr>
        <w:rPr>
          <w:rtl/>
        </w:rPr>
      </w:pPr>
    </w:p>
    <w:p w:rsidR="00974996" w:rsidRDefault="00974996" w:rsidP="00D75267">
      <w:pPr>
        <w:pStyle w:val="af6"/>
        <w:keepNext/>
        <w:rPr>
          <w:rtl/>
        </w:rPr>
      </w:pPr>
      <w:r w:rsidRPr="002A64F8">
        <w:rPr>
          <w:rStyle w:val="TagStyle"/>
          <w:rtl/>
        </w:rPr>
        <w:t xml:space="preserve"> &lt;&lt; יור &gt;&gt;</w:t>
      </w:r>
      <w:r w:rsidRPr="00FC7ADF">
        <w:rPr>
          <w:rStyle w:val="TagStyle"/>
          <w:rtl/>
        </w:rPr>
        <w:t xml:space="preserve"> </w:t>
      </w:r>
      <w:r>
        <w:rPr>
          <w:rtl/>
        </w:rPr>
        <w:t>היו"ר אמיר אוחנה:</w:t>
      </w:r>
      <w:r w:rsidRPr="00FC7ADF">
        <w:rPr>
          <w:rStyle w:val="TagStyle"/>
          <w:rtl/>
        </w:rPr>
        <w:t xml:space="preserve"> </w:t>
      </w:r>
      <w:r w:rsidRPr="002A64F8">
        <w:rPr>
          <w:rStyle w:val="TagStyle"/>
          <w:rtl/>
        </w:rPr>
        <w:t>&lt;&lt; יור &gt;&gt;</w:t>
      </w:r>
      <w:r>
        <w:rPr>
          <w:rtl/>
        </w:rPr>
        <w:t xml:space="preserve"> </w:t>
      </w:r>
    </w:p>
    <w:p w:rsidR="00974996" w:rsidRDefault="00974996" w:rsidP="00D75267">
      <w:pPr>
        <w:rPr>
          <w:rtl/>
        </w:rPr>
      </w:pPr>
      <w:bookmarkStart w:id="5054" w:name="_ETM_Q6_344580"/>
      <w:bookmarkStart w:id="5055" w:name="_ETM_Q6_343069"/>
      <w:bookmarkEnd w:id="5054"/>
      <w:bookmarkEnd w:id="5055"/>
    </w:p>
    <w:p w:rsidR="00974996" w:rsidRDefault="00974996" w:rsidP="00D75267">
      <w:pPr>
        <w:rPr>
          <w:rtl/>
        </w:rPr>
      </w:pPr>
      <w:bookmarkStart w:id="5056" w:name="_ETM_Q6_343159"/>
      <w:bookmarkEnd w:id="5056"/>
      <w:r>
        <w:rPr>
          <w:rFonts w:hint="cs"/>
          <w:rtl/>
        </w:rPr>
        <w:t xml:space="preserve">תודה </w:t>
      </w:r>
      <w:r>
        <w:rPr>
          <w:rtl/>
        </w:rPr>
        <w:t xml:space="preserve">רבה </w:t>
      </w:r>
      <w:bookmarkStart w:id="5057" w:name="_ETM_Q6_344820"/>
      <w:bookmarkEnd w:id="5057"/>
      <w:r>
        <w:rPr>
          <w:rtl/>
        </w:rPr>
        <w:t xml:space="preserve">לשר </w:t>
      </w:r>
      <w:bookmarkStart w:id="5058" w:name="_ETM_Q6_345150"/>
      <w:bookmarkEnd w:id="5058"/>
      <w:r>
        <w:rPr>
          <w:rtl/>
        </w:rPr>
        <w:t xml:space="preserve">בן </w:t>
      </w:r>
      <w:bookmarkStart w:id="5059" w:name="_ETM_Q6_345360"/>
      <w:bookmarkEnd w:id="5059"/>
      <w:r>
        <w:rPr>
          <w:rtl/>
        </w:rPr>
        <w:t>צור</w:t>
      </w:r>
      <w:r>
        <w:rPr>
          <w:rFonts w:hint="cs"/>
          <w:rtl/>
        </w:rPr>
        <w:t>.</w:t>
      </w:r>
      <w:r>
        <w:rPr>
          <w:rtl/>
        </w:rPr>
        <w:t xml:space="preserve"> </w:t>
      </w:r>
      <w:bookmarkStart w:id="5060" w:name="_ETM_Q6_345540"/>
      <w:bookmarkEnd w:id="5060"/>
      <w:r>
        <w:rPr>
          <w:rtl/>
        </w:rPr>
        <w:t xml:space="preserve">אנחנו </w:t>
      </w:r>
      <w:bookmarkStart w:id="5061" w:name="_ETM_Q6_345840"/>
      <w:bookmarkEnd w:id="5061"/>
      <w:r>
        <w:rPr>
          <w:rtl/>
        </w:rPr>
        <w:t xml:space="preserve">נעבור </w:t>
      </w:r>
      <w:bookmarkStart w:id="5062" w:name="_ETM_Q6_346200"/>
      <w:bookmarkEnd w:id="5062"/>
      <w:r>
        <w:rPr>
          <w:rtl/>
        </w:rPr>
        <w:t xml:space="preserve">כעת </w:t>
      </w:r>
      <w:bookmarkStart w:id="5063" w:name="_ETM_Q6_346470"/>
      <w:bookmarkEnd w:id="5063"/>
      <w:r>
        <w:rPr>
          <w:rtl/>
        </w:rPr>
        <w:t xml:space="preserve">לדיון </w:t>
      </w:r>
      <w:bookmarkStart w:id="5064" w:name="_ETM_Q6_346950"/>
      <w:bookmarkEnd w:id="5064"/>
      <w:r>
        <w:rPr>
          <w:rtl/>
        </w:rPr>
        <w:t>הסיעתי</w:t>
      </w:r>
      <w:r>
        <w:rPr>
          <w:rFonts w:hint="cs"/>
          <w:rtl/>
        </w:rPr>
        <w:t>.</w:t>
      </w:r>
      <w:r>
        <w:rPr>
          <w:rtl/>
        </w:rPr>
        <w:t xml:space="preserve"> </w:t>
      </w:r>
      <w:bookmarkStart w:id="5065" w:name="_ETM_Q6_347700"/>
      <w:bookmarkEnd w:id="5065"/>
      <w:r>
        <w:rPr>
          <w:rtl/>
        </w:rPr>
        <w:t xml:space="preserve">ראשונת </w:t>
      </w:r>
      <w:bookmarkStart w:id="5066" w:name="_ETM_Q6_348240"/>
      <w:bookmarkEnd w:id="5066"/>
      <w:r>
        <w:rPr>
          <w:rtl/>
        </w:rPr>
        <w:t>הדוברות</w:t>
      </w:r>
      <w:r>
        <w:rPr>
          <w:rFonts w:hint="cs"/>
          <w:rtl/>
        </w:rPr>
        <w:t>,</w:t>
      </w:r>
      <w:r>
        <w:rPr>
          <w:rtl/>
        </w:rPr>
        <w:t xml:space="preserve"> </w:t>
      </w:r>
      <w:bookmarkStart w:id="5067" w:name="_ETM_Q6_348780"/>
      <w:bookmarkEnd w:id="5067"/>
      <w:r>
        <w:rPr>
          <w:rtl/>
        </w:rPr>
        <w:t xml:space="preserve">חברת </w:t>
      </w:r>
      <w:bookmarkStart w:id="5068" w:name="_ETM_Q6_349230"/>
      <w:bookmarkEnd w:id="5068"/>
      <w:r>
        <w:rPr>
          <w:rtl/>
        </w:rPr>
        <w:t xml:space="preserve">הכנסת </w:t>
      </w:r>
      <w:bookmarkStart w:id="5069" w:name="_ETM_Q6_349800"/>
      <w:bookmarkEnd w:id="5069"/>
      <w:r>
        <w:rPr>
          <w:rtl/>
        </w:rPr>
        <w:t>מ</w:t>
      </w:r>
      <w:r>
        <w:rPr>
          <w:rFonts w:hint="cs"/>
          <w:rtl/>
        </w:rPr>
        <w:t>טי</w:t>
      </w:r>
      <w:r>
        <w:rPr>
          <w:rtl/>
        </w:rPr>
        <w:t xml:space="preserve"> </w:t>
      </w:r>
      <w:bookmarkStart w:id="5070" w:name="_ETM_Q6_350160"/>
      <w:bookmarkEnd w:id="5070"/>
      <w:r>
        <w:rPr>
          <w:rtl/>
        </w:rPr>
        <w:t>צרפת</w:t>
      </w:r>
      <w:r>
        <w:rPr>
          <w:rFonts w:hint="cs"/>
          <w:rtl/>
        </w:rPr>
        <w:t>י</w:t>
      </w:r>
      <w:r>
        <w:rPr>
          <w:rtl/>
        </w:rPr>
        <w:t xml:space="preserve"> </w:t>
      </w:r>
      <w:bookmarkStart w:id="5071" w:name="_ETM_Q6_350669"/>
      <w:bookmarkEnd w:id="5071"/>
      <w:r>
        <w:rPr>
          <w:rFonts w:hint="cs"/>
          <w:rtl/>
        </w:rPr>
        <w:t>הרכבי,</w:t>
      </w:r>
      <w:r>
        <w:rPr>
          <w:rtl/>
        </w:rPr>
        <w:t xml:space="preserve"> </w:t>
      </w:r>
      <w:bookmarkStart w:id="5072" w:name="_ETM_Q6_351300"/>
      <w:bookmarkEnd w:id="5072"/>
      <w:r>
        <w:rPr>
          <w:rFonts w:hint="cs"/>
          <w:rtl/>
        </w:rPr>
        <w:t>ב</w:t>
      </w:r>
      <w:r>
        <w:rPr>
          <w:rtl/>
        </w:rPr>
        <w:t>בקשה</w:t>
      </w:r>
      <w:r>
        <w:rPr>
          <w:rFonts w:hint="cs"/>
          <w:rtl/>
        </w:rPr>
        <w:t>.</w:t>
      </w:r>
    </w:p>
    <w:p w:rsidR="00974996" w:rsidRDefault="00974996" w:rsidP="00D75267">
      <w:pPr>
        <w:rPr>
          <w:rtl/>
        </w:rPr>
      </w:pPr>
    </w:p>
    <w:p w:rsidR="00974996" w:rsidRDefault="00974996" w:rsidP="00D75267">
      <w:pPr>
        <w:pStyle w:val="a4"/>
        <w:keepNext/>
        <w:rPr>
          <w:rtl/>
        </w:rPr>
      </w:pPr>
      <w:bookmarkStart w:id="5073" w:name="ET_speaker_6359_5"/>
      <w:r w:rsidRPr="002A64F8">
        <w:rPr>
          <w:rStyle w:val="TagStyle"/>
          <w:rtl/>
        </w:rPr>
        <w:t xml:space="preserve"> &lt;&lt; דובר &gt;&gt;</w:t>
      </w:r>
      <w:r w:rsidRPr="00FC7ADF">
        <w:rPr>
          <w:rStyle w:val="TagStyle"/>
          <w:rtl/>
        </w:rPr>
        <w:t xml:space="preserve"> </w:t>
      </w:r>
      <w:bookmarkStart w:id="5074" w:name="_Toc192532604"/>
      <w:bookmarkStart w:id="5075" w:name="_Toc192537123"/>
      <w:bookmarkStart w:id="5076" w:name="_Toc192544868"/>
      <w:bookmarkStart w:id="5077" w:name="_Toc192583231"/>
      <w:r>
        <w:rPr>
          <w:rtl/>
        </w:rPr>
        <w:t>מטי צרפתי הרכבי (יש עתיד):</w:t>
      </w:r>
      <w:bookmarkEnd w:id="5074"/>
      <w:bookmarkEnd w:id="5075"/>
      <w:bookmarkEnd w:id="5076"/>
      <w:bookmarkEnd w:id="5077"/>
      <w:r w:rsidRPr="00FC7ADF">
        <w:rPr>
          <w:rStyle w:val="TagStyle"/>
          <w:rtl/>
        </w:rPr>
        <w:t xml:space="preserve"> </w:t>
      </w:r>
      <w:r w:rsidRPr="002A64F8">
        <w:rPr>
          <w:rStyle w:val="TagStyle"/>
          <w:rtl/>
        </w:rPr>
        <w:t>&lt;&lt; דובר &gt;&gt;</w:t>
      </w:r>
      <w:r>
        <w:rPr>
          <w:rtl/>
        </w:rPr>
        <w:t xml:space="preserve"> </w:t>
      </w:r>
      <w:bookmarkEnd w:id="5073"/>
    </w:p>
    <w:p w:rsidR="00974996" w:rsidRDefault="00974996" w:rsidP="00D75267">
      <w:pPr>
        <w:rPr>
          <w:rtl/>
        </w:rPr>
      </w:pPr>
    </w:p>
    <w:p w:rsidR="00974996" w:rsidRDefault="00974996" w:rsidP="00E6331B">
      <w:pPr>
        <w:rPr>
          <w:rtl/>
        </w:rPr>
      </w:pPr>
      <w:bookmarkStart w:id="5078" w:name="_ETM_Q6_362400"/>
      <w:bookmarkEnd w:id="5078"/>
      <w:r>
        <w:rPr>
          <w:rtl/>
        </w:rPr>
        <w:t xml:space="preserve">הכותרת </w:t>
      </w:r>
      <w:bookmarkStart w:id="5079" w:name="_ETM_Q6_363059"/>
      <w:bookmarkEnd w:id="5079"/>
      <w:r>
        <w:rPr>
          <w:rtl/>
        </w:rPr>
        <w:t xml:space="preserve">של </w:t>
      </w:r>
      <w:bookmarkStart w:id="5080" w:name="_ETM_Q6_363209"/>
      <w:bookmarkEnd w:id="5080"/>
      <w:r>
        <w:rPr>
          <w:rFonts w:hint="cs"/>
          <w:rtl/>
        </w:rPr>
        <w:t>האי-</w:t>
      </w:r>
      <w:r>
        <w:rPr>
          <w:rtl/>
        </w:rPr>
        <w:t xml:space="preserve">אמון </w:t>
      </w:r>
      <w:bookmarkStart w:id="5081" w:name="_ETM_Q6_363659"/>
      <w:bookmarkEnd w:id="5081"/>
      <w:r>
        <w:rPr>
          <w:rtl/>
        </w:rPr>
        <w:t>הראשון</w:t>
      </w:r>
      <w:r>
        <w:rPr>
          <w:rFonts w:hint="cs"/>
          <w:rtl/>
        </w:rPr>
        <w:t xml:space="preserve"> –</w:t>
      </w:r>
      <w:r>
        <w:rPr>
          <w:rtl/>
        </w:rPr>
        <w:t xml:space="preserve"> </w:t>
      </w:r>
      <w:bookmarkStart w:id="5082" w:name="_ETM_Q6_364859"/>
      <w:bookmarkEnd w:id="5082"/>
      <w:r>
        <w:rPr>
          <w:rtl/>
        </w:rPr>
        <w:t xml:space="preserve">אתה </w:t>
      </w:r>
      <w:bookmarkStart w:id="5083" w:name="_ETM_Q6_364949"/>
      <w:bookmarkEnd w:id="5083"/>
      <w:r>
        <w:rPr>
          <w:rtl/>
        </w:rPr>
        <w:t xml:space="preserve">יכול </w:t>
      </w:r>
      <w:bookmarkStart w:id="5084" w:name="_ETM_Q6_365219"/>
      <w:bookmarkEnd w:id="5084"/>
      <w:r>
        <w:rPr>
          <w:rtl/>
        </w:rPr>
        <w:t xml:space="preserve">להעביר </w:t>
      </w:r>
      <w:bookmarkStart w:id="5085" w:name="_ETM_Q6_365549"/>
      <w:bookmarkEnd w:id="5085"/>
      <w:r>
        <w:rPr>
          <w:rFonts w:hint="cs"/>
          <w:rtl/>
        </w:rPr>
        <w:t>או שלא?</w:t>
      </w:r>
      <w:r w:rsidR="00E6331B">
        <w:rPr>
          <w:rFonts w:hint="cs"/>
          <w:rtl/>
        </w:rPr>
        <w:t xml:space="preserve"> </w:t>
      </w:r>
      <w:bookmarkStart w:id="5086" w:name="_ETM_Q6_365213"/>
      <w:bookmarkStart w:id="5087" w:name="_ETM_Q6_365275"/>
      <w:bookmarkStart w:id="5088" w:name="_ETM_Q6_370035"/>
      <w:bookmarkStart w:id="5089" w:name="_ETM_Q6_368692"/>
      <w:bookmarkEnd w:id="5086"/>
      <w:bookmarkEnd w:id="5087"/>
      <w:bookmarkEnd w:id="5088"/>
      <w:bookmarkEnd w:id="5089"/>
      <w:r>
        <w:rPr>
          <w:rFonts w:hint="cs"/>
          <w:rtl/>
        </w:rPr>
        <w:t xml:space="preserve">אם אפשר, שזה </w:t>
      </w:r>
      <w:bookmarkStart w:id="5090" w:name="_ETM_Q6_366779"/>
      <w:bookmarkStart w:id="5091" w:name="_ETM_Q6_367079"/>
      <w:bookmarkStart w:id="5092" w:name="_ETM_Q6_367409"/>
      <w:bookmarkStart w:id="5093" w:name="_ETM_Q6_367650"/>
      <w:bookmarkStart w:id="5094" w:name="_ETM_Q6_368040"/>
      <w:bookmarkStart w:id="5095" w:name="_ETM_Q6_368129"/>
      <w:bookmarkStart w:id="5096" w:name="_ETM_Q6_368579"/>
      <w:bookmarkStart w:id="5097" w:name="_ETM_Q6_368879"/>
      <w:bookmarkStart w:id="5098" w:name="_ETM_Q6_369120"/>
      <w:bookmarkStart w:id="5099" w:name="_ETM_Q6_369239"/>
      <w:bookmarkStart w:id="5100" w:name="_ETM_Q6_369599"/>
      <w:bookmarkStart w:id="5101" w:name="_ETM_Q6_370019"/>
      <w:bookmarkStart w:id="5102" w:name="_ETM_Q6_370290"/>
      <w:bookmarkEnd w:id="5090"/>
      <w:bookmarkEnd w:id="5091"/>
      <w:bookmarkEnd w:id="5092"/>
      <w:bookmarkEnd w:id="5093"/>
      <w:bookmarkEnd w:id="5094"/>
      <w:bookmarkEnd w:id="5095"/>
      <w:bookmarkEnd w:id="5096"/>
      <w:bookmarkEnd w:id="5097"/>
      <w:bookmarkEnd w:id="5098"/>
      <w:bookmarkEnd w:id="5099"/>
      <w:bookmarkEnd w:id="5100"/>
      <w:bookmarkEnd w:id="5101"/>
      <w:bookmarkEnd w:id="5102"/>
      <w:r>
        <w:rPr>
          <w:rtl/>
        </w:rPr>
        <w:t xml:space="preserve">יתחבר </w:t>
      </w:r>
      <w:bookmarkStart w:id="5103" w:name="_ETM_Q6_370709"/>
      <w:bookmarkEnd w:id="5103"/>
      <w:r>
        <w:rPr>
          <w:rtl/>
        </w:rPr>
        <w:t xml:space="preserve">למה </w:t>
      </w:r>
      <w:bookmarkStart w:id="5104" w:name="_ETM_Q6_370919"/>
      <w:bookmarkEnd w:id="5104"/>
      <w:r>
        <w:rPr>
          <w:rtl/>
        </w:rPr>
        <w:t xml:space="preserve">שאני </w:t>
      </w:r>
      <w:bookmarkStart w:id="5105" w:name="_ETM_Q6_371159"/>
      <w:bookmarkEnd w:id="5105"/>
      <w:r>
        <w:rPr>
          <w:rtl/>
        </w:rPr>
        <w:t>מדבר</w:t>
      </w:r>
      <w:r>
        <w:rPr>
          <w:rFonts w:hint="cs"/>
          <w:rtl/>
        </w:rPr>
        <w:t>ת.</w:t>
      </w:r>
    </w:p>
    <w:p w:rsidR="00974996" w:rsidRDefault="00974996" w:rsidP="00D75267">
      <w:pPr>
        <w:rPr>
          <w:rtl/>
        </w:rPr>
      </w:pPr>
      <w:bookmarkStart w:id="5106" w:name="_ETM_Q6_369855"/>
      <w:bookmarkStart w:id="5107" w:name="_ETM_Q6_369939"/>
      <w:bookmarkEnd w:id="5106"/>
      <w:bookmarkEnd w:id="5107"/>
    </w:p>
    <w:p w:rsidR="00974996" w:rsidRDefault="00974996" w:rsidP="00D75267">
      <w:pPr>
        <w:pStyle w:val="af6"/>
        <w:keepNext/>
        <w:rPr>
          <w:rtl/>
        </w:rPr>
      </w:pPr>
      <w:r w:rsidRPr="002A64F8">
        <w:rPr>
          <w:rStyle w:val="TagStyle"/>
          <w:rtl/>
        </w:rPr>
        <w:t xml:space="preserve"> &lt;&lt; יור &gt;&gt;</w:t>
      </w:r>
      <w:r w:rsidRPr="00FC7ADF">
        <w:rPr>
          <w:rStyle w:val="TagStyle"/>
          <w:rtl/>
        </w:rPr>
        <w:t xml:space="preserve"> </w:t>
      </w:r>
      <w:r>
        <w:rPr>
          <w:rtl/>
        </w:rPr>
        <w:t>היו"ר אמיר אוחנה:</w:t>
      </w:r>
      <w:r w:rsidRPr="00FC7ADF">
        <w:rPr>
          <w:rStyle w:val="TagStyle"/>
          <w:rtl/>
        </w:rPr>
        <w:t xml:space="preserve"> </w:t>
      </w:r>
      <w:r w:rsidRPr="002A64F8">
        <w:rPr>
          <w:rStyle w:val="TagStyle"/>
          <w:rtl/>
        </w:rPr>
        <w:t>&lt;&lt; יור &gt;&gt;</w:t>
      </w:r>
      <w:r>
        <w:rPr>
          <w:rtl/>
        </w:rPr>
        <w:t xml:space="preserve"> </w:t>
      </w:r>
    </w:p>
    <w:p w:rsidR="00974996" w:rsidRDefault="00974996" w:rsidP="00D75267">
      <w:pPr>
        <w:rPr>
          <w:rtl/>
        </w:rPr>
      </w:pPr>
    </w:p>
    <w:p w:rsidR="00974996" w:rsidRDefault="00974996" w:rsidP="00D75267">
      <w:pPr>
        <w:rPr>
          <w:rtl/>
        </w:rPr>
      </w:pPr>
      <w:bookmarkStart w:id="5108" w:name="_ETM_Q6_370810"/>
      <w:bookmarkEnd w:id="5108"/>
      <w:r>
        <w:rPr>
          <w:rFonts w:hint="cs"/>
          <w:rtl/>
        </w:rPr>
        <w:t>מאה אחוז.</w:t>
      </w:r>
      <w:r>
        <w:rPr>
          <w:rtl/>
        </w:rPr>
        <w:t xml:space="preserve"> </w:t>
      </w:r>
      <w:bookmarkStart w:id="5109" w:name="_ETM_Q6_371879"/>
      <w:bookmarkEnd w:id="5109"/>
      <w:r>
        <w:rPr>
          <w:rtl/>
        </w:rPr>
        <w:t>בבקשה</w:t>
      </w:r>
      <w:r>
        <w:rPr>
          <w:rFonts w:hint="cs"/>
          <w:rtl/>
        </w:rPr>
        <w:t>,</w:t>
      </w:r>
      <w:r>
        <w:rPr>
          <w:rtl/>
        </w:rPr>
        <w:t xml:space="preserve"> </w:t>
      </w:r>
      <w:bookmarkStart w:id="5110" w:name="_ETM_Q6_372359"/>
      <w:bookmarkEnd w:id="5110"/>
      <w:r>
        <w:rPr>
          <w:rtl/>
        </w:rPr>
        <w:t>גברתי</w:t>
      </w:r>
      <w:r>
        <w:rPr>
          <w:rFonts w:hint="cs"/>
          <w:rtl/>
        </w:rPr>
        <w:t>,</w:t>
      </w:r>
      <w:r>
        <w:rPr>
          <w:rtl/>
        </w:rPr>
        <w:t xml:space="preserve"> </w:t>
      </w:r>
      <w:bookmarkStart w:id="5111" w:name="_ETM_Q6_372689"/>
      <w:bookmarkEnd w:id="5111"/>
      <w:r>
        <w:rPr>
          <w:rtl/>
        </w:rPr>
        <w:t xml:space="preserve">עד </w:t>
      </w:r>
      <w:bookmarkStart w:id="5112" w:name="_ETM_Q6_372779"/>
      <w:bookmarkEnd w:id="5112"/>
      <w:r>
        <w:rPr>
          <w:rFonts w:hint="cs"/>
          <w:rtl/>
        </w:rPr>
        <w:t>שלוש</w:t>
      </w:r>
      <w:r>
        <w:rPr>
          <w:rtl/>
        </w:rPr>
        <w:t xml:space="preserve"> </w:t>
      </w:r>
      <w:bookmarkStart w:id="5113" w:name="_ETM_Q6_373019"/>
      <w:bookmarkEnd w:id="5113"/>
      <w:r>
        <w:rPr>
          <w:rtl/>
        </w:rPr>
        <w:t xml:space="preserve">דקות </w:t>
      </w:r>
      <w:bookmarkStart w:id="5114" w:name="_ETM_Q6_373290"/>
      <w:bookmarkEnd w:id="5114"/>
      <w:r>
        <w:rPr>
          <w:rtl/>
        </w:rPr>
        <w:t>לרשותך</w:t>
      </w:r>
      <w:r>
        <w:rPr>
          <w:rFonts w:hint="cs"/>
          <w:rtl/>
        </w:rPr>
        <w:t>.</w:t>
      </w:r>
    </w:p>
    <w:p w:rsidR="00974996" w:rsidRDefault="00974996" w:rsidP="00D75267">
      <w:pPr>
        <w:rPr>
          <w:rtl/>
        </w:rPr>
      </w:pPr>
    </w:p>
    <w:p w:rsidR="00974996" w:rsidRDefault="00974996" w:rsidP="00D75267">
      <w:pPr>
        <w:pStyle w:val="-"/>
        <w:keepNext/>
        <w:rPr>
          <w:rtl/>
        </w:rPr>
      </w:pPr>
      <w:bookmarkStart w:id="5115" w:name="ET_speakercontinue_6359_9"/>
      <w:r w:rsidRPr="002A64F8">
        <w:rPr>
          <w:rStyle w:val="TagStyle"/>
          <w:rtl/>
        </w:rPr>
        <w:t xml:space="preserve"> &lt;&lt; דובר_המשך &gt;&gt;</w:t>
      </w:r>
      <w:r w:rsidRPr="00FC7ADF">
        <w:rPr>
          <w:rStyle w:val="TagStyle"/>
          <w:rtl/>
        </w:rPr>
        <w:t xml:space="preserve"> </w:t>
      </w:r>
      <w:r>
        <w:rPr>
          <w:rtl/>
        </w:rPr>
        <w:t>מטי צרפתי הרכבי (יש עתיד):</w:t>
      </w:r>
      <w:r w:rsidRPr="00FC7ADF">
        <w:rPr>
          <w:rStyle w:val="TagStyle"/>
          <w:rtl/>
        </w:rPr>
        <w:t xml:space="preserve"> </w:t>
      </w:r>
      <w:r w:rsidRPr="002A64F8">
        <w:rPr>
          <w:rStyle w:val="TagStyle"/>
          <w:rtl/>
        </w:rPr>
        <w:t>&lt;&lt; דובר_המשך &gt;&gt;</w:t>
      </w:r>
      <w:r>
        <w:rPr>
          <w:rtl/>
        </w:rPr>
        <w:t xml:space="preserve"> </w:t>
      </w:r>
      <w:bookmarkEnd w:id="5115"/>
    </w:p>
    <w:p w:rsidR="00974996" w:rsidRDefault="00974996" w:rsidP="00D75267">
      <w:pPr>
        <w:rPr>
          <w:rtl/>
        </w:rPr>
      </w:pPr>
    </w:p>
    <w:p w:rsidR="00974996" w:rsidRDefault="00974996" w:rsidP="00B03001">
      <w:pPr>
        <w:rPr>
          <w:rtl/>
        </w:rPr>
      </w:pPr>
      <w:bookmarkStart w:id="5116" w:name="_ETM_Q6_373709"/>
      <w:bookmarkEnd w:id="5116"/>
      <w:r>
        <w:rPr>
          <w:rtl/>
        </w:rPr>
        <w:t xml:space="preserve">תודה </w:t>
      </w:r>
      <w:bookmarkStart w:id="5117" w:name="_ETM_Q6_373980"/>
      <w:bookmarkEnd w:id="5117"/>
      <w:r>
        <w:rPr>
          <w:rtl/>
        </w:rPr>
        <w:t>רבה</w:t>
      </w:r>
      <w:r>
        <w:rPr>
          <w:rFonts w:hint="cs"/>
          <w:rtl/>
        </w:rPr>
        <w:t>,</w:t>
      </w:r>
      <w:r>
        <w:rPr>
          <w:rtl/>
        </w:rPr>
        <w:t xml:space="preserve"> </w:t>
      </w:r>
      <w:bookmarkStart w:id="5118" w:name="_ETM_Q6_374249"/>
      <w:bookmarkEnd w:id="5118"/>
      <w:r>
        <w:rPr>
          <w:rtl/>
        </w:rPr>
        <w:t xml:space="preserve">כבוד </w:t>
      </w:r>
      <w:bookmarkStart w:id="5119" w:name="_ETM_Q6_374489"/>
      <w:bookmarkEnd w:id="5119"/>
      <w:r>
        <w:rPr>
          <w:rtl/>
        </w:rPr>
        <w:t>היושב-ראש</w:t>
      </w:r>
      <w:r>
        <w:rPr>
          <w:rFonts w:hint="cs"/>
          <w:rtl/>
        </w:rPr>
        <w:t>.</w:t>
      </w:r>
      <w:r>
        <w:rPr>
          <w:rtl/>
        </w:rPr>
        <w:t xml:space="preserve"> </w:t>
      </w:r>
      <w:bookmarkStart w:id="5120" w:name="_ETM_Q6_375209"/>
      <w:bookmarkEnd w:id="5120"/>
      <w:r>
        <w:rPr>
          <w:rtl/>
        </w:rPr>
        <w:t xml:space="preserve">חבריי </w:t>
      </w:r>
      <w:bookmarkStart w:id="5121" w:name="_ETM_Q6_375599"/>
      <w:bookmarkEnd w:id="5121"/>
      <w:r>
        <w:rPr>
          <w:rtl/>
        </w:rPr>
        <w:t xml:space="preserve">חברי </w:t>
      </w:r>
      <w:bookmarkStart w:id="5122" w:name="_ETM_Q6_375930"/>
      <w:bookmarkEnd w:id="5122"/>
      <w:r>
        <w:rPr>
          <w:rtl/>
        </w:rPr>
        <w:t>הכנסת</w:t>
      </w:r>
      <w:r>
        <w:rPr>
          <w:rFonts w:hint="cs"/>
          <w:rtl/>
        </w:rPr>
        <w:t>,</w:t>
      </w:r>
      <w:r>
        <w:rPr>
          <w:rtl/>
        </w:rPr>
        <w:t xml:space="preserve"> </w:t>
      </w:r>
      <w:bookmarkStart w:id="5123" w:name="_ETM_Q6_377069"/>
      <w:bookmarkEnd w:id="5123"/>
      <w:r>
        <w:rPr>
          <w:rtl/>
        </w:rPr>
        <w:t xml:space="preserve">521 </w:t>
      </w:r>
      <w:bookmarkStart w:id="5124" w:name="_ETM_Q6_378209"/>
      <w:bookmarkEnd w:id="5124"/>
      <w:r>
        <w:rPr>
          <w:rtl/>
        </w:rPr>
        <w:t xml:space="preserve">ימים </w:t>
      </w:r>
      <w:bookmarkStart w:id="5125" w:name="_ETM_Q6_378510"/>
      <w:bookmarkEnd w:id="5125"/>
      <w:r>
        <w:rPr>
          <w:rtl/>
        </w:rPr>
        <w:t>למלחמה</w:t>
      </w:r>
      <w:r>
        <w:rPr>
          <w:rFonts w:hint="cs"/>
          <w:rtl/>
        </w:rPr>
        <w:t>,</w:t>
      </w:r>
      <w:r>
        <w:rPr>
          <w:rtl/>
        </w:rPr>
        <w:t xml:space="preserve"> </w:t>
      </w:r>
      <w:bookmarkStart w:id="5126" w:name="_ETM_Q6_380079"/>
      <w:bookmarkEnd w:id="5126"/>
      <w:r>
        <w:rPr>
          <w:rtl/>
        </w:rPr>
        <w:t xml:space="preserve">59 </w:t>
      </w:r>
      <w:bookmarkStart w:id="5127" w:name="_ETM_Q6_380950"/>
      <w:bookmarkEnd w:id="5127"/>
      <w:r>
        <w:rPr>
          <w:rtl/>
        </w:rPr>
        <w:t xml:space="preserve">חטופות </w:t>
      </w:r>
      <w:bookmarkStart w:id="5128" w:name="_ETM_Q6_381489"/>
      <w:bookmarkEnd w:id="5128"/>
      <w:r>
        <w:rPr>
          <w:rtl/>
        </w:rPr>
        <w:t xml:space="preserve">וחטופים </w:t>
      </w:r>
      <w:bookmarkStart w:id="5129" w:name="_ETM_Q6_382090"/>
      <w:bookmarkEnd w:id="5129"/>
      <w:r>
        <w:rPr>
          <w:rFonts w:hint="cs"/>
          <w:rtl/>
        </w:rPr>
        <w:t xml:space="preserve">נמקים בשבי, שלוש מהם – נשים. </w:t>
      </w:r>
      <w:bookmarkStart w:id="5130" w:name="_ETM_Q6_383599"/>
      <w:bookmarkStart w:id="5131" w:name="_ETM_Q6_383666"/>
      <w:bookmarkStart w:id="5132" w:name="_ETM_Q6_385760"/>
      <w:bookmarkStart w:id="5133" w:name="_ETM_Q6_385806"/>
      <w:bookmarkStart w:id="5134" w:name="_ETM_Q6_382450"/>
      <w:bookmarkStart w:id="5135" w:name="_ETM_Q6_382810"/>
      <w:bookmarkStart w:id="5136" w:name="_ETM_Q6_383049"/>
      <w:bookmarkStart w:id="5137" w:name="_ETM_Q6_383439"/>
      <w:bookmarkStart w:id="5138" w:name="_ETM_Q6_384040"/>
      <w:bookmarkStart w:id="5139" w:name="_ETM_Q6_385190"/>
      <w:bookmarkEnd w:id="5130"/>
      <w:bookmarkEnd w:id="5131"/>
      <w:bookmarkEnd w:id="5132"/>
      <w:bookmarkEnd w:id="5133"/>
      <w:bookmarkEnd w:id="5134"/>
      <w:bookmarkEnd w:id="5135"/>
      <w:bookmarkEnd w:id="5136"/>
      <w:bookmarkEnd w:id="5137"/>
      <w:bookmarkEnd w:id="5138"/>
      <w:bookmarkEnd w:id="5139"/>
      <w:r>
        <w:rPr>
          <w:rtl/>
        </w:rPr>
        <w:t xml:space="preserve">אנחנו </w:t>
      </w:r>
      <w:bookmarkStart w:id="5140" w:name="_ETM_Q6_385669"/>
      <w:bookmarkEnd w:id="5140"/>
      <w:r>
        <w:rPr>
          <w:rtl/>
        </w:rPr>
        <w:t xml:space="preserve">דנים </w:t>
      </w:r>
      <w:bookmarkStart w:id="5141" w:name="_ETM_Q6_386000"/>
      <w:bookmarkEnd w:id="5141"/>
      <w:r>
        <w:rPr>
          <w:rtl/>
        </w:rPr>
        <w:t xml:space="preserve">היום </w:t>
      </w:r>
      <w:bookmarkStart w:id="5142" w:name="_ETM_Q6_386360"/>
      <w:bookmarkStart w:id="5143" w:name="_ETM_Q6_387919"/>
      <w:bookmarkEnd w:id="5142"/>
      <w:bookmarkEnd w:id="5143"/>
      <w:r>
        <w:rPr>
          <w:rtl/>
        </w:rPr>
        <w:t xml:space="preserve">בהצעה </w:t>
      </w:r>
      <w:bookmarkStart w:id="5144" w:name="_ETM_Q6_388700"/>
      <w:bookmarkEnd w:id="5144"/>
      <w:r>
        <w:rPr>
          <w:rtl/>
        </w:rPr>
        <w:t xml:space="preserve">להביע </w:t>
      </w:r>
      <w:bookmarkStart w:id="5145" w:name="_ETM_Q6_389090"/>
      <w:bookmarkEnd w:id="5145"/>
      <w:r>
        <w:rPr>
          <w:rtl/>
        </w:rPr>
        <w:t xml:space="preserve">אי-אמון </w:t>
      </w:r>
      <w:bookmarkStart w:id="5146" w:name="_ETM_Q6_389690"/>
      <w:bookmarkEnd w:id="5146"/>
      <w:r>
        <w:rPr>
          <w:rtl/>
        </w:rPr>
        <w:t xml:space="preserve">מטעם </w:t>
      </w:r>
      <w:bookmarkStart w:id="5147" w:name="_ETM_Q6_390110"/>
      <w:bookmarkEnd w:id="5147"/>
      <w:r>
        <w:rPr>
          <w:rtl/>
        </w:rPr>
        <w:t xml:space="preserve">סיעת </w:t>
      </w:r>
      <w:bookmarkStart w:id="5148" w:name="_ETM_Q6_390380"/>
      <w:bookmarkEnd w:id="5148"/>
      <w:r>
        <w:rPr>
          <w:rtl/>
        </w:rPr>
        <w:t xml:space="preserve">יש </w:t>
      </w:r>
      <w:bookmarkStart w:id="5149" w:name="_ETM_Q6_390590"/>
      <w:bookmarkEnd w:id="5149"/>
      <w:r>
        <w:rPr>
          <w:rtl/>
        </w:rPr>
        <w:t>עתיד</w:t>
      </w:r>
      <w:r>
        <w:rPr>
          <w:rFonts w:hint="cs"/>
          <w:rtl/>
        </w:rPr>
        <w:t>:</w:t>
      </w:r>
      <w:r>
        <w:rPr>
          <w:rtl/>
        </w:rPr>
        <w:t xml:space="preserve"> </w:t>
      </w:r>
      <w:bookmarkStart w:id="5150" w:name="_ETM_Q6_391440"/>
      <w:bookmarkEnd w:id="5150"/>
      <w:r>
        <w:rPr>
          <w:rtl/>
        </w:rPr>
        <w:t xml:space="preserve">הממשלה </w:t>
      </w:r>
      <w:bookmarkStart w:id="5151" w:name="_ETM_Q6_392010"/>
      <w:bookmarkEnd w:id="5151"/>
      <w:r>
        <w:rPr>
          <w:rtl/>
        </w:rPr>
        <w:t xml:space="preserve">פוגעת </w:t>
      </w:r>
      <w:bookmarkStart w:id="5152" w:name="_ETM_Q6_392430"/>
      <w:bookmarkEnd w:id="5152"/>
      <w:r>
        <w:rPr>
          <w:rFonts w:hint="cs"/>
          <w:rtl/>
        </w:rPr>
        <w:t>בנשות</w:t>
      </w:r>
      <w:r>
        <w:rPr>
          <w:rtl/>
        </w:rPr>
        <w:t xml:space="preserve"> </w:t>
      </w:r>
      <w:bookmarkStart w:id="5153" w:name="_ETM_Q6_392819"/>
      <w:bookmarkEnd w:id="5153"/>
      <w:r>
        <w:rPr>
          <w:rtl/>
        </w:rPr>
        <w:t>ישראל</w:t>
      </w:r>
      <w:r>
        <w:rPr>
          <w:rFonts w:hint="cs"/>
          <w:rtl/>
        </w:rPr>
        <w:t>.</w:t>
      </w:r>
      <w:r>
        <w:rPr>
          <w:rtl/>
        </w:rPr>
        <w:t xml:space="preserve"> </w:t>
      </w:r>
      <w:bookmarkStart w:id="5154" w:name="_ETM_Q6_394180"/>
      <w:bookmarkEnd w:id="5154"/>
      <w:r>
        <w:rPr>
          <w:rtl/>
        </w:rPr>
        <w:t xml:space="preserve">נשים </w:t>
      </w:r>
      <w:bookmarkStart w:id="5155" w:name="_ETM_Q6_394660"/>
      <w:bookmarkEnd w:id="5155"/>
      <w:r>
        <w:rPr>
          <w:rtl/>
        </w:rPr>
        <w:t xml:space="preserve">מהוות </w:t>
      </w:r>
      <w:bookmarkStart w:id="5156" w:name="_ETM_Q6_394989"/>
      <w:bookmarkEnd w:id="5156"/>
      <w:r>
        <w:rPr>
          <w:rtl/>
        </w:rPr>
        <w:t xml:space="preserve">יותר </w:t>
      </w:r>
      <w:bookmarkStart w:id="5157" w:name="_ETM_Q6_395260"/>
      <w:bookmarkEnd w:id="5157"/>
      <w:r>
        <w:rPr>
          <w:rtl/>
        </w:rPr>
        <w:t xml:space="preserve">ממחצית </w:t>
      </w:r>
      <w:bookmarkStart w:id="5158" w:name="_ETM_Q6_395980"/>
      <w:bookmarkEnd w:id="5158"/>
      <w:r>
        <w:rPr>
          <w:rtl/>
        </w:rPr>
        <w:t xml:space="preserve">מתושבי </w:t>
      </w:r>
      <w:bookmarkStart w:id="5159" w:name="_ETM_Q6_396459"/>
      <w:bookmarkEnd w:id="5159"/>
      <w:r>
        <w:rPr>
          <w:rtl/>
        </w:rPr>
        <w:t>המדינה</w:t>
      </w:r>
      <w:r>
        <w:rPr>
          <w:rFonts w:hint="cs"/>
          <w:rtl/>
        </w:rPr>
        <w:t>,</w:t>
      </w:r>
      <w:r>
        <w:rPr>
          <w:rtl/>
        </w:rPr>
        <w:t xml:space="preserve"> </w:t>
      </w:r>
      <w:bookmarkStart w:id="5160" w:name="_ETM_Q6_397360"/>
      <w:bookmarkEnd w:id="5160"/>
      <w:r>
        <w:rPr>
          <w:rtl/>
        </w:rPr>
        <w:t xml:space="preserve">וממשלת </w:t>
      </w:r>
      <w:bookmarkStart w:id="5161" w:name="_ETM_Q6_398050"/>
      <w:bookmarkEnd w:id="5161"/>
      <w:r>
        <w:rPr>
          <w:rtl/>
        </w:rPr>
        <w:t xml:space="preserve">ישראל </w:t>
      </w:r>
      <w:bookmarkStart w:id="5162" w:name="_ETM_Q6_398980"/>
      <w:bookmarkEnd w:id="5162"/>
      <w:r>
        <w:rPr>
          <w:rtl/>
        </w:rPr>
        <w:t xml:space="preserve">פוגעת </w:t>
      </w:r>
      <w:bookmarkStart w:id="5163" w:name="_ETM_Q6_399550"/>
      <w:bookmarkEnd w:id="5163"/>
      <w:r>
        <w:rPr>
          <w:rtl/>
        </w:rPr>
        <w:t>בנשים</w:t>
      </w:r>
      <w:r>
        <w:rPr>
          <w:rFonts w:hint="cs"/>
          <w:rtl/>
        </w:rPr>
        <w:t xml:space="preserve">. </w:t>
      </w:r>
      <w:bookmarkStart w:id="5164" w:name="_ETM_Q6_402374"/>
      <w:bookmarkEnd w:id="5164"/>
      <w:r>
        <w:rPr>
          <w:rFonts w:hint="cs"/>
          <w:rtl/>
        </w:rPr>
        <w:t>ולפיכך</w:t>
      </w:r>
      <w:r>
        <w:rPr>
          <w:rtl/>
        </w:rPr>
        <w:t xml:space="preserve"> </w:t>
      </w:r>
      <w:bookmarkStart w:id="5165" w:name="_ETM_Q6_401519"/>
      <w:bookmarkEnd w:id="5165"/>
      <w:r>
        <w:rPr>
          <w:rtl/>
        </w:rPr>
        <w:t xml:space="preserve">ממשלת </w:t>
      </w:r>
      <w:bookmarkStart w:id="5166" w:name="_ETM_Q6_401999"/>
      <w:bookmarkEnd w:id="5166"/>
      <w:r>
        <w:rPr>
          <w:rtl/>
        </w:rPr>
        <w:t xml:space="preserve">ישראל </w:t>
      </w:r>
      <w:bookmarkStart w:id="5167" w:name="_ETM_Q6_402749"/>
      <w:bookmarkEnd w:id="5167"/>
      <w:r>
        <w:rPr>
          <w:rtl/>
        </w:rPr>
        <w:t xml:space="preserve">אינה </w:t>
      </w:r>
      <w:bookmarkStart w:id="5168" w:name="_ETM_Q6_403109"/>
      <w:bookmarkEnd w:id="5168"/>
      <w:r>
        <w:rPr>
          <w:rtl/>
        </w:rPr>
        <w:t xml:space="preserve">ראויה </w:t>
      </w:r>
      <w:bookmarkStart w:id="5169" w:name="_ETM_Q6_403529"/>
      <w:bookmarkEnd w:id="5169"/>
      <w:r>
        <w:rPr>
          <w:rtl/>
        </w:rPr>
        <w:t xml:space="preserve">להמשיך </w:t>
      </w:r>
      <w:bookmarkStart w:id="5170" w:name="_ETM_Q6_403980"/>
      <w:bookmarkEnd w:id="5170"/>
      <w:r>
        <w:rPr>
          <w:rtl/>
        </w:rPr>
        <w:t>ול</w:t>
      </w:r>
      <w:r>
        <w:rPr>
          <w:rFonts w:hint="cs"/>
          <w:rtl/>
        </w:rPr>
        <w:t>כהן.</w:t>
      </w:r>
      <w:r>
        <w:rPr>
          <w:rtl/>
        </w:rPr>
        <w:t xml:space="preserve"> </w:t>
      </w:r>
      <w:bookmarkStart w:id="5171" w:name="_ETM_Q6_405020"/>
      <w:bookmarkEnd w:id="5171"/>
      <w:r>
        <w:rPr>
          <w:rtl/>
        </w:rPr>
        <w:t>ז</w:t>
      </w:r>
      <w:r>
        <w:rPr>
          <w:rFonts w:hint="cs"/>
          <w:rtl/>
        </w:rPr>
        <w:t>ו</w:t>
      </w:r>
      <w:r>
        <w:rPr>
          <w:rtl/>
        </w:rPr>
        <w:t xml:space="preserve"> </w:t>
      </w:r>
      <w:bookmarkStart w:id="5172" w:name="_ETM_Q6_405170"/>
      <w:bookmarkEnd w:id="5172"/>
      <w:r>
        <w:rPr>
          <w:rtl/>
        </w:rPr>
        <w:t xml:space="preserve">לא </w:t>
      </w:r>
      <w:bookmarkStart w:id="5173" w:name="_ETM_Q6_405260"/>
      <w:bookmarkEnd w:id="5173"/>
      <w:r>
        <w:rPr>
          <w:rtl/>
        </w:rPr>
        <w:t xml:space="preserve">טענה </w:t>
      </w:r>
      <w:bookmarkStart w:id="5174" w:name="_ETM_Q6_405620"/>
      <w:bookmarkEnd w:id="5174"/>
      <w:r>
        <w:rPr>
          <w:rtl/>
        </w:rPr>
        <w:t>פוליטית</w:t>
      </w:r>
      <w:r>
        <w:rPr>
          <w:rFonts w:hint="cs"/>
          <w:rtl/>
        </w:rPr>
        <w:t>.</w:t>
      </w:r>
      <w:r>
        <w:rPr>
          <w:rtl/>
        </w:rPr>
        <w:t xml:space="preserve"> </w:t>
      </w:r>
      <w:bookmarkStart w:id="5175" w:name="_ETM_Q6_406460"/>
      <w:bookmarkEnd w:id="5175"/>
      <w:r>
        <w:rPr>
          <w:rtl/>
        </w:rPr>
        <w:t xml:space="preserve">זו </w:t>
      </w:r>
      <w:bookmarkStart w:id="5176" w:name="_ETM_Q6_406610"/>
      <w:bookmarkEnd w:id="5176"/>
      <w:r>
        <w:rPr>
          <w:rtl/>
        </w:rPr>
        <w:t xml:space="preserve">קריאת </w:t>
      </w:r>
      <w:bookmarkStart w:id="5177" w:name="_ETM_Q6_407000"/>
      <w:bookmarkEnd w:id="5177"/>
      <w:r>
        <w:rPr>
          <w:rtl/>
        </w:rPr>
        <w:t xml:space="preserve">השכמה </w:t>
      </w:r>
      <w:bookmarkStart w:id="5178" w:name="_ETM_Q6_407480"/>
      <w:bookmarkEnd w:id="5178"/>
      <w:r>
        <w:rPr>
          <w:rtl/>
        </w:rPr>
        <w:t xml:space="preserve">למציאות </w:t>
      </w:r>
      <w:bookmarkStart w:id="5179" w:name="_ETM_Q6_408080"/>
      <w:bookmarkEnd w:id="5179"/>
      <w:r>
        <w:rPr>
          <w:rtl/>
        </w:rPr>
        <w:t>עגומה</w:t>
      </w:r>
      <w:r>
        <w:rPr>
          <w:rFonts w:hint="cs"/>
          <w:rtl/>
        </w:rPr>
        <w:t>.</w:t>
      </w:r>
      <w:r>
        <w:rPr>
          <w:rtl/>
        </w:rPr>
        <w:t xml:space="preserve"> </w:t>
      </w:r>
      <w:bookmarkStart w:id="5180" w:name="_ETM_Q6_409279"/>
      <w:bookmarkEnd w:id="5180"/>
    </w:p>
    <w:p w:rsidR="00974996" w:rsidRDefault="00974996" w:rsidP="00D75267">
      <w:pPr>
        <w:rPr>
          <w:rtl/>
        </w:rPr>
      </w:pPr>
    </w:p>
    <w:p w:rsidR="00974996" w:rsidRDefault="00974996" w:rsidP="00B03001">
      <w:pPr>
        <w:rPr>
          <w:rtl/>
        </w:rPr>
      </w:pPr>
      <w:r>
        <w:rPr>
          <w:rtl/>
        </w:rPr>
        <w:t xml:space="preserve">נשים </w:t>
      </w:r>
      <w:bookmarkStart w:id="5181" w:name="_ETM_Q6_409609"/>
      <w:bookmarkEnd w:id="5181"/>
      <w:r>
        <w:rPr>
          <w:rtl/>
        </w:rPr>
        <w:t xml:space="preserve">בישראל </w:t>
      </w:r>
      <w:bookmarkStart w:id="5182" w:name="_ETM_Q6_410120"/>
      <w:bookmarkEnd w:id="5182"/>
      <w:r>
        <w:rPr>
          <w:rtl/>
        </w:rPr>
        <w:t>מו</w:t>
      </w:r>
      <w:r>
        <w:rPr>
          <w:rFonts w:hint="cs"/>
          <w:rtl/>
        </w:rPr>
        <w:t>פ</w:t>
      </w:r>
      <w:r>
        <w:rPr>
          <w:rtl/>
        </w:rPr>
        <w:t>לות</w:t>
      </w:r>
      <w:r>
        <w:rPr>
          <w:rFonts w:hint="cs"/>
          <w:rtl/>
        </w:rPr>
        <w:t>,</w:t>
      </w:r>
      <w:r>
        <w:rPr>
          <w:rtl/>
        </w:rPr>
        <w:t xml:space="preserve"> </w:t>
      </w:r>
      <w:bookmarkStart w:id="5183" w:name="_ETM_Q6_411140"/>
      <w:bookmarkEnd w:id="5183"/>
      <w:r>
        <w:rPr>
          <w:rtl/>
        </w:rPr>
        <w:t>מודרות</w:t>
      </w:r>
      <w:r>
        <w:rPr>
          <w:rFonts w:hint="cs"/>
          <w:rtl/>
        </w:rPr>
        <w:t>,</w:t>
      </w:r>
      <w:r>
        <w:rPr>
          <w:rtl/>
        </w:rPr>
        <w:t xml:space="preserve"> </w:t>
      </w:r>
      <w:bookmarkStart w:id="5184" w:name="_ETM_Q6_412220"/>
      <w:bookmarkEnd w:id="5184"/>
      <w:r>
        <w:rPr>
          <w:rtl/>
        </w:rPr>
        <w:t>נפגעות</w:t>
      </w:r>
      <w:r>
        <w:rPr>
          <w:rFonts w:hint="cs"/>
          <w:rtl/>
        </w:rPr>
        <w:t>,</w:t>
      </w:r>
      <w:r>
        <w:rPr>
          <w:rtl/>
        </w:rPr>
        <w:t xml:space="preserve"> </w:t>
      </w:r>
      <w:bookmarkStart w:id="5185" w:name="_ETM_Q6_413270"/>
      <w:bookmarkEnd w:id="5185"/>
      <w:r>
        <w:rPr>
          <w:rtl/>
        </w:rPr>
        <w:t xml:space="preserve">והממשלה </w:t>
      </w:r>
      <w:bookmarkStart w:id="5186" w:name="_ETM_Q6_413989"/>
      <w:bookmarkEnd w:id="5186"/>
      <w:r>
        <w:rPr>
          <w:rtl/>
        </w:rPr>
        <w:t>הזו</w:t>
      </w:r>
      <w:r>
        <w:rPr>
          <w:rFonts w:hint="cs"/>
          <w:rtl/>
        </w:rPr>
        <w:t>,</w:t>
      </w:r>
      <w:r>
        <w:rPr>
          <w:rtl/>
        </w:rPr>
        <w:t xml:space="preserve"> </w:t>
      </w:r>
      <w:bookmarkStart w:id="5187" w:name="_ETM_Q6_414349"/>
      <w:bookmarkEnd w:id="5187"/>
      <w:r>
        <w:rPr>
          <w:rtl/>
        </w:rPr>
        <w:t xml:space="preserve">לא </w:t>
      </w:r>
      <w:bookmarkStart w:id="5188" w:name="_ETM_Q6_414530"/>
      <w:bookmarkEnd w:id="5188"/>
      <w:r>
        <w:rPr>
          <w:rtl/>
        </w:rPr>
        <w:t xml:space="preserve">רק </w:t>
      </w:r>
      <w:bookmarkStart w:id="5189" w:name="_ETM_Q6_414739"/>
      <w:bookmarkEnd w:id="5189"/>
      <w:r>
        <w:rPr>
          <w:rtl/>
        </w:rPr>
        <w:t xml:space="preserve">שאינה </w:t>
      </w:r>
      <w:bookmarkStart w:id="5190" w:name="_ETM_Q6_415220"/>
      <w:bookmarkEnd w:id="5190"/>
      <w:r>
        <w:rPr>
          <w:rtl/>
        </w:rPr>
        <w:t xml:space="preserve">פועלת </w:t>
      </w:r>
      <w:bookmarkStart w:id="5191" w:name="_ETM_Q6_415970"/>
      <w:bookmarkEnd w:id="5191"/>
      <w:r>
        <w:rPr>
          <w:rtl/>
        </w:rPr>
        <w:t xml:space="preserve">לשנות </w:t>
      </w:r>
      <w:bookmarkStart w:id="5192" w:name="_ETM_Q6_416510"/>
      <w:bookmarkEnd w:id="5192"/>
      <w:r>
        <w:rPr>
          <w:rtl/>
        </w:rPr>
        <w:t>זאת</w:t>
      </w:r>
      <w:r>
        <w:rPr>
          <w:rFonts w:hint="cs"/>
          <w:rtl/>
        </w:rPr>
        <w:t>, היא</w:t>
      </w:r>
      <w:r>
        <w:rPr>
          <w:rtl/>
        </w:rPr>
        <w:t xml:space="preserve"> </w:t>
      </w:r>
      <w:bookmarkStart w:id="5193" w:name="_ETM_Q6_417140"/>
      <w:bookmarkEnd w:id="5193"/>
      <w:r>
        <w:rPr>
          <w:rtl/>
        </w:rPr>
        <w:t xml:space="preserve">מקבעת </w:t>
      </w:r>
      <w:bookmarkStart w:id="5194" w:name="_ETM_Q6_417680"/>
      <w:bookmarkEnd w:id="5194"/>
      <w:r>
        <w:rPr>
          <w:rtl/>
        </w:rPr>
        <w:t xml:space="preserve">את </w:t>
      </w:r>
      <w:bookmarkStart w:id="5195" w:name="_ETM_Q6_417830"/>
      <w:bookmarkEnd w:id="5195"/>
      <w:r>
        <w:rPr>
          <w:rtl/>
        </w:rPr>
        <w:t xml:space="preserve">המצב </w:t>
      </w:r>
      <w:bookmarkStart w:id="5196" w:name="_ETM_Q6_418700"/>
      <w:bookmarkEnd w:id="5196"/>
      <w:r>
        <w:rPr>
          <w:rtl/>
        </w:rPr>
        <w:t xml:space="preserve">ואף </w:t>
      </w:r>
      <w:bookmarkStart w:id="5197" w:name="_ETM_Q6_419209"/>
      <w:bookmarkEnd w:id="5197"/>
      <w:r>
        <w:rPr>
          <w:rtl/>
        </w:rPr>
        <w:t xml:space="preserve">מחמירה </w:t>
      </w:r>
      <w:bookmarkStart w:id="5198" w:name="_ETM_Q6_419720"/>
      <w:bookmarkEnd w:id="5198"/>
      <w:r>
        <w:rPr>
          <w:rtl/>
        </w:rPr>
        <w:t>אותו</w:t>
      </w:r>
      <w:r>
        <w:rPr>
          <w:rFonts w:hint="cs"/>
          <w:rtl/>
        </w:rPr>
        <w:t>.</w:t>
      </w:r>
      <w:bookmarkStart w:id="5199" w:name="_ETM_Q6_421805"/>
      <w:bookmarkStart w:id="5200" w:name="_ETM_Q6_421906"/>
      <w:bookmarkStart w:id="5201" w:name="_ETM_Q6_421981"/>
      <w:bookmarkStart w:id="5202" w:name="_ETM_Q6_422063"/>
      <w:bookmarkStart w:id="5203" w:name="_ETM_Q6_420920"/>
      <w:bookmarkEnd w:id="5199"/>
      <w:bookmarkEnd w:id="5200"/>
      <w:bookmarkEnd w:id="5201"/>
      <w:bookmarkEnd w:id="5202"/>
      <w:bookmarkEnd w:id="5203"/>
      <w:r>
        <w:rPr>
          <w:rFonts w:hint="cs"/>
          <w:rtl/>
        </w:rPr>
        <w:t xml:space="preserve"> </w:t>
      </w:r>
      <w:r>
        <w:rPr>
          <w:rtl/>
        </w:rPr>
        <w:t xml:space="preserve">בזמן </w:t>
      </w:r>
      <w:bookmarkStart w:id="5204" w:name="_ETM_Q6_421250"/>
      <w:bookmarkEnd w:id="5204"/>
      <w:r>
        <w:rPr>
          <w:rtl/>
        </w:rPr>
        <w:t xml:space="preserve">שנשים </w:t>
      </w:r>
      <w:bookmarkStart w:id="5205" w:name="_ETM_Q6_421700"/>
      <w:bookmarkEnd w:id="5205"/>
      <w:r>
        <w:rPr>
          <w:rtl/>
        </w:rPr>
        <w:t>נרצחות</w:t>
      </w:r>
      <w:r>
        <w:rPr>
          <w:rFonts w:hint="cs"/>
          <w:rtl/>
        </w:rPr>
        <w:t>,</w:t>
      </w:r>
      <w:r>
        <w:rPr>
          <w:rtl/>
        </w:rPr>
        <w:t xml:space="preserve"> </w:t>
      </w:r>
      <w:bookmarkStart w:id="5206" w:name="_ETM_Q6_422540"/>
      <w:bookmarkEnd w:id="5206"/>
      <w:r>
        <w:rPr>
          <w:rtl/>
        </w:rPr>
        <w:t xml:space="preserve">מקלטים </w:t>
      </w:r>
      <w:bookmarkStart w:id="5207" w:name="_ETM_Q6_423020"/>
      <w:bookmarkEnd w:id="5207"/>
      <w:r>
        <w:rPr>
          <w:rtl/>
        </w:rPr>
        <w:t xml:space="preserve">לנשים </w:t>
      </w:r>
      <w:bookmarkStart w:id="5208" w:name="_ETM_Q6_424280"/>
      <w:bookmarkEnd w:id="5208"/>
      <w:r>
        <w:rPr>
          <w:rtl/>
        </w:rPr>
        <w:t xml:space="preserve">מוכות </w:t>
      </w:r>
      <w:bookmarkStart w:id="5209" w:name="_ETM_Q6_424670"/>
      <w:bookmarkEnd w:id="5209"/>
      <w:r>
        <w:rPr>
          <w:rtl/>
        </w:rPr>
        <w:t xml:space="preserve">נסגרים </w:t>
      </w:r>
      <w:bookmarkStart w:id="5210" w:name="_ETM_Q6_425480"/>
      <w:bookmarkEnd w:id="5210"/>
      <w:r>
        <w:rPr>
          <w:rtl/>
        </w:rPr>
        <w:t xml:space="preserve">בשל </w:t>
      </w:r>
      <w:bookmarkStart w:id="5211" w:name="_ETM_Q6_425780"/>
      <w:bookmarkEnd w:id="5211"/>
      <w:r>
        <w:rPr>
          <w:rtl/>
        </w:rPr>
        <w:t xml:space="preserve">חוסר </w:t>
      </w:r>
      <w:bookmarkStart w:id="5212" w:name="_ETM_Q6_426140"/>
      <w:bookmarkEnd w:id="5212"/>
      <w:r>
        <w:rPr>
          <w:rtl/>
        </w:rPr>
        <w:t>תקציב</w:t>
      </w:r>
      <w:r w:rsidR="00E6331B">
        <w:rPr>
          <w:rFonts w:hint="cs"/>
          <w:rtl/>
        </w:rPr>
        <w:t>,</w:t>
      </w:r>
      <w:r>
        <w:rPr>
          <w:rtl/>
        </w:rPr>
        <w:t xml:space="preserve"> </w:t>
      </w:r>
      <w:bookmarkStart w:id="5213" w:name="_ETM_Q6_426390"/>
      <w:bookmarkStart w:id="5214" w:name="_ETM_Q6_427000"/>
      <w:bookmarkEnd w:id="5213"/>
      <w:bookmarkEnd w:id="5214"/>
      <w:r>
        <w:rPr>
          <w:rtl/>
        </w:rPr>
        <w:t xml:space="preserve">ותוכניות </w:t>
      </w:r>
      <w:bookmarkStart w:id="5215" w:name="_ETM_Q6_427569"/>
      <w:bookmarkEnd w:id="5215"/>
      <w:r>
        <w:rPr>
          <w:rtl/>
        </w:rPr>
        <w:t xml:space="preserve">למאבק </w:t>
      </w:r>
      <w:bookmarkStart w:id="5216" w:name="_ETM_Q6_428020"/>
      <w:bookmarkEnd w:id="5216"/>
      <w:r>
        <w:rPr>
          <w:rtl/>
        </w:rPr>
        <w:t xml:space="preserve">באלימות </w:t>
      </w:r>
      <w:bookmarkStart w:id="5217" w:name="_ETM_Q6_428560"/>
      <w:bookmarkEnd w:id="5217"/>
      <w:r>
        <w:rPr>
          <w:rtl/>
        </w:rPr>
        <w:t>מוקפאות</w:t>
      </w:r>
      <w:r>
        <w:rPr>
          <w:rFonts w:hint="cs"/>
          <w:rtl/>
        </w:rPr>
        <w:t>.</w:t>
      </w:r>
      <w:r>
        <w:rPr>
          <w:rtl/>
        </w:rPr>
        <w:t xml:space="preserve"> </w:t>
      </w:r>
      <w:bookmarkStart w:id="5218" w:name="_ETM_Q6_429680"/>
      <w:bookmarkEnd w:id="5218"/>
      <w:r>
        <w:rPr>
          <w:rtl/>
        </w:rPr>
        <w:t xml:space="preserve">הממשלה </w:t>
      </w:r>
      <w:bookmarkStart w:id="5219" w:name="_ETM_Q6_430370"/>
      <w:bookmarkEnd w:id="5219"/>
      <w:r>
        <w:rPr>
          <w:rtl/>
        </w:rPr>
        <w:t xml:space="preserve">פועלת </w:t>
      </w:r>
      <w:bookmarkStart w:id="5220" w:name="_ETM_Q6_430790"/>
      <w:bookmarkEnd w:id="5220"/>
      <w:r>
        <w:rPr>
          <w:rtl/>
        </w:rPr>
        <w:t xml:space="preserve">במכוון </w:t>
      </w:r>
      <w:bookmarkStart w:id="5221" w:name="_ETM_Q6_431870"/>
      <w:bookmarkEnd w:id="5221"/>
      <w:r>
        <w:rPr>
          <w:rtl/>
        </w:rPr>
        <w:t xml:space="preserve">להחליש </w:t>
      </w:r>
      <w:bookmarkStart w:id="5222" w:name="_ETM_Q6_432409"/>
      <w:bookmarkEnd w:id="5222"/>
      <w:r>
        <w:rPr>
          <w:rtl/>
        </w:rPr>
        <w:t xml:space="preserve">את </w:t>
      </w:r>
      <w:bookmarkStart w:id="5223" w:name="_ETM_Q6_432530"/>
      <w:bookmarkEnd w:id="5223"/>
      <w:r>
        <w:rPr>
          <w:rtl/>
        </w:rPr>
        <w:t xml:space="preserve">המאבק </w:t>
      </w:r>
      <w:bookmarkStart w:id="5224" w:name="_ETM_Q6_432980"/>
      <w:bookmarkEnd w:id="5224"/>
      <w:r>
        <w:rPr>
          <w:rtl/>
        </w:rPr>
        <w:t>לשוויון</w:t>
      </w:r>
      <w:r>
        <w:rPr>
          <w:rFonts w:hint="cs"/>
          <w:rtl/>
        </w:rPr>
        <w:t>.</w:t>
      </w:r>
      <w:r>
        <w:rPr>
          <w:rtl/>
        </w:rPr>
        <w:t xml:space="preserve"> </w:t>
      </w:r>
      <w:bookmarkStart w:id="5225" w:name="_ETM_Q6_434560"/>
      <w:bookmarkEnd w:id="5225"/>
      <w:r>
        <w:rPr>
          <w:rtl/>
        </w:rPr>
        <w:t xml:space="preserve">במקום </w:t>
      </w:r>
      <w:bookmarkStart w:id="5226" w:name="_ETM_Q6_435010"/>
      <w:bookmarkEnd w:id="5226"/>
      <w:r>
        <w:rPr>
          <w:rtl/>
        </w:rPr>
        <w:t xml:space="preserve">לתת </w:t>
      </w:r>
      <w:bookmarkStart w:id="5227" w:name="_ETM_Q6_435250"/>
      <w:bookmarkEnd w:id="5227"/>
      <w:r>
        <w:rPr>
          <w:rFonts w:hint="cs"/>
          <w:rtl/>
        </w:rPr>
        <w:t>קו</w:t>
      </w:r>
      <w:r>
        <w:rPr>
          <w:rtl/>
        </w:rPr>
        <w:t xml:space="preserve">ל </w:t>
      </w:r>
      <w:bookmarkStart w:id="5228" w:name="_ETM_Q6_435550"/>
      <w:bookmarkEnd w:id="5228"/>
      <w:r>
        <w:rPr>
          <w:rFonts w:hint="cs"/>
          <w:rtl/>
        </w:rPr>
        <w:t>ל</w:t>
      </w:r>
      <w:r>
        <w:rPr>
          <w:rtl/>
        </w:rPr>
        <w:t>נשים</w:t>
      </w:r>
      <w:bookmarkStart w:id="5229" w:name="_ETM_Q6_436410"/>
      <w:bookmarkEnd w:id="5229"/>
      <w:r w:rsidR="00E6331B">
        <w:rPr>
          <w:rFonts w:hint="cs"/>
          <w:rtl/>
        </w:rPr>
        <w:t>,</w:t>
      </w:r>
      <w:r>
        <w:rPr>
          <w:rFonts w:hint="cs"/>
          <w:rtl/>
        </w:rPr>
        <w:t xml:space="preserve"> </w:t>
      </w:r>
      <w:r>
        <w:rPr>
          <w:rtl/>
        </w:rPr>
        <w:t xml:space="preserve">הממשלה </w:t>
      </w:r>
      <w:bookmarkStart w:id="5230" w:name="_ETM_Q6_436980"/>
      <w:bookmarkEnd w:id="5230"/>
      <w:r>
        <w:rPr>
          <w:rtl/>
        </w:rPr>
        <w:t>מ</w:t>
      </w:r>
      <w:r>
        <w:rPr>
          <w:rFonts w:hint="cs"/>
          <w:rtl/>
        </w:rPr>
        <w:t>שת</w:t>
      </w:r>
      <w:r>
        <w:rPr>
          <w:rtl/>
        </w:rPr>
        <w:t xml:space="preserve">יקה </w:t>
      </w:r>
      <w:bookmarkStart w:id="5231" w:name="_ETM_Q6_437520"/>
      <w:bookmarkEnd w:id="5231"/>
      <w:r>
        <w:rPr>
          <w:rtl/>
        </w:rPr>
        <w:t>אותן</w:t>
      </w:r>
      <w:r>
        <w:rPr>
          <w:rFonts w:hint="cs"/>
          <w:rtl/>
        </w:rPr>
        <w:t>;</w:t>
      </w:r>
      <w:r>
        <w:rPr>
          <w:rtl/>
        </w:rPr>
        <w:t xml:space="preserve"> </w:t>
      </w:r>
      <w:bookmarkStart w:id="5232" w:name="_ETM_Q6_438450"/>
      <w:bookmarkEnd w:id="5232"/>
      <w:r>
        <w:rPr>
          <w:rtl/>
        </w:rPr>
        <w:t xml:space="preserve">במקום </w:t>
      </w:r>
      <w:bookmarkStart w:id="5233" w:name="_ETM_Q6_438900"/>
      <w:bookmarkEnd w:id="5233"/>
      <w:r>
        <w:rPr>
          <w:rtl/>
        </w:rPr>
        <w:t xml:space="preserve">לתת </w:t>
      </w:r>
      <w:bookmarkStart w:id="5234" w:name="_ETM_Q6_439200"/>
      <w:bookmarkEnd w:id="5234"/>
      <w:r>
        <w:rPr>
          <w:rtl/>
        </w:rPr>
        <w:t xml:space="preserve">להן </w:t>
      </w:r>
      <w:bookmarkStart w:id="5235" w:name="_ETM_Q6_439470"/>
      <w:bookmarkEnd w:id="5235"/>
      <w:r>
        <w:rPr>
          <w:rtl/>
        </w:rPr>
        <w:t xml:space="preserve">מקום </w:t>
      </w:r>
      <w:bookmarkStart w:id="5236" w:name="_ETM_Q6_439920"/>
      <w:bookmarkEnd w:id="5236"/>
      <w:r>
        <w:rPr>
          <w:rtl/>
        </w:rPr>
        <w:t xml:space="preserve">בשולחן </w:t>
      </w:r>
      <w:bookmarkStart w:id="5237" w:name="_ETM_Q6_440460"/>
      <w:bookmarkEnd w:id="5237"/>
      <w:r>
        <w:rPr>
          <w:rtl/>
        </w:rPr>
        <w:t xml:space="preserve">קבלת </w:t>
      </w:r>
      <w:bookmarkStart w:id="5238" w:name="_ETM_Q6_440910"/>
      <w:bookmarkEnd w:id="5238"/>
      <w:r>
        <w:rPr>
          <w:rtl/>
        </w:rPr>
        <w:t>ההחלטות</w:t>
      </w:r>
      <w:bookmarkStart w:id="5239" w:name="_ETM_Q6_442419"/>
      <w:bookmarkEnd w:id="5239"/>
      <w:r w:rsidR="00E6331B">
        <w:rPr>
          <w:rFonts w:hint="cs"/>
          <w:rtl/>
        </w:rPr>
        <w:t>,</w:t>
      </w:r>
      <w:r>
        <w:rPr>
          <w:rFonts w:hint="cs"/>
          <w:rtl/>
        </w:rPr>
        <w:t xml:space="preserve"> </w:t>
      </w:r>
      <w:r>
        <w:rPr>
          <w:rtl/>
        </w:rPr>
        <w:t xml:space="preserve">היא </w:t>
      </w:r>
      <w:bookmarkStart w:id="5240" w:name="_ETM_Q6_442599"/>
      <w:bookmarkEnd w:id="5240"/>
      <w:r>
        <w:rPr>
          <w:rtl/>
        </w:rPr>
        <w:t xml:space="preserve">דוחקת </w:t>
      </w:r>
      <w:bookmarkStart w:id="5241" w:name="_ETM_Q6_443050"/>
      <w:bookmarkEnd w:id="5241"/>
      <w:r>
        <w:rPr>
          <w:rtl/>
        </w:rPr>
        <w:t>אות</w:t>
      </w:r>
      <w:r>
        <w:rPr>
          <w:rFonts w:hint="cs"/>
          <w:rtl/>
        </w:rPr>
        <w:t>ן</w:t>
      </w:r>
      <w:r>
        <w:rPr>
          <w:rtl/>
        </w:rPr>
        <w:t xml:space="preserve"> </w:t>
      </w:r>
      <w:bookmarkStart w:id="5242" w:name="_ETM_Q6_443319"/>
      <w:bookmarkEnd w:id="5242"/>
      <w:r>
        <w:rPr>
          <w:rtl/>
        </w:rPr>
        <w:t>החוצה</w:t>
      </w:r>
      <w:r>
        <w:rPr>
          <w:rFonts w:hint="cs"/>
          <w:rtl/>
        </w:rPr>
        <w:t>.</w:t>
      </w:r>
      <w:r>
        <w:rPr>
          <w:rtl/>
        </w:rPr>
        <w:t xml:space="preserve"> </w:t>
      </w:r>
      <w:bookmarkStart w:id="5243" w:name="_ETM_Q6_444890"/>
      <w:bookmarkStart w:id="5244" w:name="_ETM_Q6_445400"/>
      <w:bookmarkEnd w:id="5243"/>
      <w:bookmarkEnd w:id="5244"/>
      <w:r>
        <w:rPr>
          <w:rtl/>
        </w:rPr>
        <w:t xml:space="preserve">אני </w:t>
      </w:r>
      <w:bookmarkStart w:id="5245" w:name="_ETM_Q6_445910"/>
      <w:bookmarkEnd w:id="5245"/>
      <w:r>
        <w:rPr>
          <w:rFonts w:hint="cs"/>
          <w:rtl/>
        </w:rPr>
        <w:t xml:space="preserve">רק </w:t>
      </w:r>
      <w:r>
        <w:rPr>
          <w:rtl/>
        </w:rPr>
        <w:t xml:space="preserve">אשתף </w:t>
      </w:r>
      <w:bookmarkStart w:id="5246" w:name="_ETM_Q6_446360"/>
      <w:bookmarkEnd w:id="5246"/>
      <w:r>
        <w:rPr>
          <w:rtl/>
        </w:rPr>
        <w:t xml:space="preserve">אתכם </w:t>
      </w:r>
      <w:bookmarkStart w:id="5247" w:name="_ETM_Q6_446600"/>
      <w:bookmarkEnd w:id="5247"/>
      <w:r>
        <w:rPr>
          <w:rtl/>
        </w:rPr>
        <w:t xml:space="preserve">בכמה </w:t>
      </w:r>
      <w:bookmarkStart w:id="5248" w:name="_ETM_Q6_446960"/>
      <w:bookmarkEnd w:id="5248"/>
      <w:r>
        <w:rPr>
          <w:rtl/>
        </w:rPr>
        <w:t>נתונים</w:t>
      </w:r>
      <w:r>
        <w:rPr>
          <w:rFonts w:hint="cs"/>
          <w:rtl/>
        </w:rPr>
        <w:t>:</w:t>
      </w:r>
      <w:r>
        <w:rPr>
          <w:rtl/>
        </w:rPr>
        <w:t xml:space="preserve"> </w:t>
      </w:r>
      <w:bookmarkStart w:id="5249" w:name="_ETM_Q6_447770"/>
      <w:bookmarkEnd w:id="5249"/>
      <w:r>
        <w:rPr>
          <w:rtl/>
        </w:rPr>
        <w:t xml:space="preserve">33 </w:t>
      </w:r>
      <w:bookmarkStart w:id="5250" w:name="_ETM_Q6_448790"/>
      <w:bookmarkEnd w:id="5250"/>
      <w:r>
        <w:rPr>
          <w:rtl/>
        </w:rPr>
        <w:t>שרים</w:t>
      </w:r>
      <w:r>
        <w:rPr>
          <w:rFonts w:hint="cs"/>
          <w:rtl/>
        </w:rPr>
        <w:t>,</w:t>
      </w:r>
      <w:r>
        <w:rPr>
          <w:rtl/>
        </w:rPr>
        <w:t xml:space="preserve"> </w:t>
      </w:r>
      <w:bookmarkStart w:id="5251" w:name="_ETM_Q6_449690"/>
      <w:bookmarkEnd w:id="5251"/>
      <w:r>
        <w:rPr>
          <w:rtl/>
        </w:rPr>
        <w:t xml:space="preserve">וכמה </w:t>
      </w:r>
      <w:bookmarkStart w:id="5252" w:name="_ETM_Q6_450110"/>
      <w:bookmarkEnd w:id="5252"/>
      <w:r>
        <w:rPr>
          <w:rtl/>
        </w:rPr>
        <w:t>שרות</w:t>
      </w:r>
      <w:r>
        <w:rPr>
          <w:rFonts w:hint="cs"/>
          <w:rtl/>
        </w:rPr>
        <w:t>?</w:t>
      </w:r>
      <w:r>
        <w:rPr>
          <w:rtl/>
        </w:rPr>
        <w:t xml:space="preserve"> </w:t>
      </w:r>
      <w:bookmarkStart w:id="5253" w:name="_ETM_Q6_450980"/>
      <w:bookmarkEnd w:id="5253"/>
      <w:r>
        <w:rPr>
          <w:rFonts w:hint="cs"/>
          <w:rtl/>
        </w:rPr>
        <w:t>חמש;</w:t>
      </w:r>
      <w:r>
        <w:rPr>
          <w:rtl/>
        </w:rPr>
        <w:t xml:space="preserve"> </w:t>
      </w:r>
      <w:bookmarkStart w:id="5254" w:name="_ETM_Q6_452449"/>
      <w:bookmarkEnd w:id="5254"/>
      <w:r>
        <w:rPr>
          <w:rtl/>
        </w:rPr>
        <w:t xml:space="preserve">מתוך </w:t>
      </w:r>
      <w:bookmarkStart w:id="5255" w:name="_ETM_Q6_452839"/>
      <w:bookmarkEnd w:id="5255"/>
      <w:r>
        <w:rPr>
          <w:rtl/>
        </w:rPr>
        <w:t xml:space="preserve">120 </w:t>
      </w:r>
      <w:bookmarkStart w:id="5256" w:name="_ETM_Q6_453469"/>
      <w:bookmarkEnd w:id="5256"/>
      <w:r>
        <w:rPr>
          <w:rtl/>
        </w:rPr>
        <w:t xml:space="preserve">חברי </w:t>
      </w:r>
      <w:bookmarkStart w:id="5257" w:name="_ETM_Q6_453830"/>
      <w:bookmarkEnd w:id="5257"/>
      <w:r>
        <w:rPr>
          <w:rtl/>
        </w:rPr>
        <w:t xml:space="preserve">כנסת </w:t>
      </w:r>
      <w:bookmarkStart w:id="5258" w:name="_ETM_Q6_454970"/>
      <w:bookmarkEnd w:id="5258"/>
      <w:r>
        <w:rPr>
          <w:rtl/>
        </w:rPr>
        <w:t>אנחנו</w:t>
      </w:r>
      <w:r>
        <w:rPr>
          <w:rFonts w:hint="cs"/>
          <w:rtl/>
        </w:rPr>
        <w:t>,</w:t>
      </w:r>
      <w:r>
        <w:rPr>
          <w:rtl/>
        </w:rPr>
        <w:t xml:space="preserve"> </w:t>
      </w:r>
      <w:bookmarkStart w:id="5259" w:name="_ETM_Q6_455419"/>
      <w:bookmarkEnd w:id="5259"/>
      <w:r>
        <w:rPr>
          <w:rFonts w:hint="cs"/>
          <w:rtl/>
        </w:rPr>
        <w:t>ה</w:t>
      </w:r>
      <w:r>
        <w:rPr>
          <w:rtl/>
        </w:rPr>
        <w:t>נשים</w:t>
      </w:r>
      <w:r>
        <w:rPr>
          <w:rFonts w:hint="cs"/>
          <w:rtl/>
        </w:rPr>
        <w:t>,</w:t>
      </w:r>
      <w:r>
        <w:rPr>
          <w:rtl/>
        </w:rPr>
        <w:t xml:space="preserve"> </w:t>
      </w:r>
      <w:bookmarkStart w:id="5260" w:name="_ETM_Q6_455870"/>
      <w:bookmarkEnd w:id="5260"/>
      <w:r>
        <w:rPr>
          <w:rtl/>
        </w:rPr>
        <w:t xml:space="preserve">רק </w:t>
      </w:r>
      <w:bookmarkStart w:id="5261" w:name="_ETM_Q6_456080"/>
      <w:bookmarkEnd w:id="5261"/>
      <w:r>
        <w:rPr>
          <w:rtl/>
        </w:rPr>
        <w:t>28</w:t>
      </w:r>
      <w:r>
        <w:rPr>
          <w:rFonts w:hint="cs"/>
          <w:rtl/>
        </w:rPr>
        <w:t>;</w:t>
      </w:r>
      <w:r>
        <w:rPr>
          <w:rtl/>
        </w:rPr>
        <w:t xml:space="preserve"> </w:t>
      </w:r>
      <w:bookmarkStart w:id="5262" w:name="_ETM_Q6_457919"/>
      <w:bookmarkEnd w:id="5262"/>
      <w:r>
        <w:rPr>
          <w:rtl/>
        </w:rPr>
        <w:t xml:space="preserve">מתוך </w:t>
      </w:r>
      <w:bookmarkStart w:id="5263" w:name="_ETM_Q6_458279"/>
      <w:bookmarkEnd w:id="5263"/>
      <w:r>
        <w:rPr>
          <w:rtl/>
        </w:rPr>
        <w:t xml:space="preserve">259 </w:t>
      </w:r>
      <w:bookmarkStart w:id="5264" w:name="_ETM_Q6_459569"/>
      <w:bookmarkEnd w:id="5264"/>
      <w:r>
        <w:rPr>
          <w:rtl/>
        </w:rPr>
        <w:t xml:space="preserve">ראשי </w:t>
      </w:r>
      <w:bookmarkStart w:id="5265" w:name="_ETM_Q6_459870"/>
      <w:bookmarkEnd w:id="5265"/>
      <w:r>
        <w:rPr>
          <w:rtl/>
        </w:rPr>
        <w:t xml:space="preserve">רשויות </w:t>
      </w:r>
      <w:bookmarkStart w:id="5266" w:name="_ETM_Q6_460800"/>
      <w:bookmarkEnd w:id="5266"/>
      <w:r>
        <w:rPr>
          <w:rtl/>
        </w:rPr>
        <w:t>ומועצות</w:t>
      </w:r>
      <w:r>
        <w:rPr>
          <w:rFonts w:hint="cs"/>
          <w:rtl/>
        </w:rPr>
        <w:t>,</w:t>
      </w:r>
      <w:r>
        <w:rPr>
          <w:rtl/>
        </w:rPr>
        <w:t xml:space="preserve"> </w:t>
      </w:r>
      <w:bookmarkStart w:id="5267" w:name="_ETM_Q6_461639"/>
      <w:bookmarkEnd w:id="5267"/>
      <w:r>
        <w:rPr>
          <w:rtl/>
        </w:rPr>
        <w:t>עיריות</w:t>
      </w:r>
      <w:r>
        <w:rPr>
          <w:rFonts w:hint="cs"/>
          <w:rtl/>
        </w:rPr>
        <w:t>,</w:t>
      </w:r>
      <w:r>
        <w:rPr>
          <w:rtl/>
        </w:rPr>
        <w:t xml:space="preserve"> </w:t>
      </w:r>
      <w:bookmarkStart w:id="5268" w:name="_ETM_Q6_462589"/>
      <w:bookmarkEnd w:id="5268"/>
      <w:r>
        <w:rPr>
          <w:rtl/>
        </w:rPr>
        <w:t xml:space="preserve">רק </w:t>
      </w:r>
      <w:bookmarkStart w:id="5269" w:name="_ETM_Q6_462889"/>
      <w:bookmarkEnd w:id="5269"/>
      <w:r>
        <w:rPr>
          <w:rtl/>
        </w:rPr>
        <w:t xml:space="preserve">16 </w:t>
      </w:r>
      <w:bookmarkStart w:id="5270" w:name="_ETM_Q6_463940"/>
      <w:bookmarkEnd w:id="5270"/>
      <w:r>
        <w:rPr>
          <w:rFonts w:hint="cs"/>
          <w:rtl/>
        </w:rPr>
        <w:t xml:space="preserve">הן </w:t>
      </w:r>
      <w:r>
        <w:rPr>
          <w:rtl/>
        </w:rPr>
        <w:t>נשים</w:t>
      </w:r>
      <w:r>
        <w:rPr>
          <w:rFonts w:hint="cs"/>
          <w:rtl/>
        </w:rPr>
        <w:t>;</w:t>
      </w:r>
      <w:r>
        <w:rPr>
          <w:rtl/>
        </w:rPr>
        <w:t xml:space="preserve"> </w:t>
      </w:r>
      <w:bookmarkStart w:id="5271" w:name="_ETM_Q6_465919"/>
      <w:bookmarkEnd w:id="5271"/>
      <w:r>
        <w:rPr>
          <w:rtl/>
        </w:rPr>
        <w:t xml:space="preserve">בחברות </w:t>
      </w:r>
      <w:bookmarkStart w:id="5272" w:name="_ETM_Q6_466460"/>
      <w:bookmarkEnd w:id="5272"/>
      <w:r>
        <w:rPr>
          <w:rtl/>
        </w:rPr>
        <w:t xml:space="preserve">ציבוריות </w:t>
      </w:r>
      <w:bookmarkStart w:id="5273" w:name="_ETM_Q6_467150"/>
      <w:bookmarkEnd w:id="5273"/>
      <w:r>
        <w:rPr>
          <w:rtl/>
        </w:rPr>
        <w:t xml:space="preserve">רק </w:t>
      </w:r>
      <w:bookmarkStart w:id="5274" w:name="_ETM_Q6_467389"/>
      <w:bookmarkEnd w:id="5274"/>
      <w:r>
        <w:rPr>
          <w:rtl/>
        </w:rPr>
        <w:t xml:space="preserve">26% </w:t>
      </w:r>
      <w:bookmarkStart w:id="5275" w:name="_ETM_Q6_468470"/>
      <w:bookmarkEnd w:id="5275"/>
      <w:r>
        <w:rPr>
          <w:rtl/>
        </w:rPr>
        <w:t xml:space="preserve">מהדירקטורים </w:t>
      </w:r>
      <w:bookmarkStart w:id="5276" w:name="_ETM_Q6_469639"/>
      <w:bookmarkEnd w:id="5276"/>
      <w:r>
        <w:rPr>
          <w:rtl/>
        </w:rPr>
        <w:t>ה</w:t>
      </w:r>
      <w:r>
        <w:rPr>
          <w:rFonts w:hint="cs"/>
          <w:rtl/>
        </w:rPr>
        <w:t>ם</w:t>
      </w:r>
      <w:r>
        <w:rPr>
          <w:rtl/>
        </w:rPr>
        <w:t xml:space="preserve"> </w:t>
      </w:r>
      <w:bookmarkStart w:id="5277" w:name="_ETM_Q6_469879"/>
      <w:bookmarkEnd w:id="5277"/>
      <w:r>
        <w:rPr>
          <w:rtl/>
        </w:rPr>
        <w:t>נשים</w:t>
      </w:r>
      <w:r>
        <w:rPr>
          <w:rFonts w:hint="cs"/>
          <w:rtl/>
        </w:rPr>
        <w:t>.</w:t>
      </w:r>
      <w:r>
        <w:rPr>
          <w:rtl/>
        </w:rPr>
        <w:t xml:space="preserve"> </w:t>
      </w:r>
      <w:bookmarkStart w:id="5278" w:name="_ETM_Q6_470970"/>
      <w:bookmarkEnd w:id="5278"/>
      <w:r>
        <w:rPr>
          <w:rtl/>
        </w:rPr>
        <w:t xml:space="preserve">אנחנו </w:t>
      </w:r>
      <w:bookmarkStart w:id="5279" w:name="_ETM_Q6_471480"/>
      <w:bookmarkEnd w:id="5279"/>
      <w:r>
        <w:rPr>
          <w:rtl/>
        </w:rPr>
        <w:t xml:space="preserve">חצי </w:t>
      </w:r>
      <w:bookmarkStart w:id="5280" w:name="_ETM_Q6_471810"/>
      <w:bookmarkEnd w:id="5280"/>
      <w:r>
        <w:rPr>
          <w:rtl/>
        </w:rPr>
        <w:t>מהמדינה</w:t>
      </w:r>
      <w:r w:rsidR="00E6331B">
        <w:rPr>
          <w:rFonts w:hint="cs"/>
          <w:rtl/>
        </w:rPr>
        <w:t>,</w:t>
      </w:r>
      <w:r>
        <w:rPr>
          <w:rtl/>
        </w:rPr>
        <w:t xml:space="preserve"> </w:t>
      </w:r>
      <w:bookmarkStart w:id="5281" w:name="_ETM_Q6_472980"/>
      <w:bookmarkEnd w:id="5281"/>
      <w:r>
        <w:rPr>
          <w:rtl/>
        </w:rPr>
        <w:t xml:space="preserve">והייצוג </w:t>
      </w:r>
      <w:bookmarkStart w:id="5282" w:name="_ETM_Q6_473580"/>
      <w:bookmarkEnd w:id="5282"/>
      <w:r>
        <w:rPr>
          <w:rtl/>
        </w:rPr>
        <w:t xml:space="preserve">שלנו </w:t>
      </w:r>
      <w:bookmarkStart w:id="5283" w:name="_ETM_Q6_474029"/>
      <w:bookmarkEnd w:id="5283"/>
      <w:r>
        <w:rPr>
          <w:rtl/>
        </w:rPr>
        <w:t xml:space="preserve">בטל </w:t>
      </w:r>
      <w:bookmarkStart w:id="5284" w:name="_ETM_Q6_474360"/>
      <w:bookmarkEnd w:id="5284"/>
      <w:r>
        <w:rPr>
          <w:rtl/>
        </w:rPr>
        <w:t>ב</w:t>
      </w:r>
      <w:r>
        <w:rPr>
          <w:rFonts w:hint="cs"/>
          <w:rtl/>
        </w:rPr>
        <w:t>שישים.</w:t>
      </w:r>
      <w:r>
        <w:rPr>
          <w:rtl/>
        </w:rPr>
        <w:t xml:space="preserve"> </w:t>
      </w:r>
      <w:bookmarkStart w:id="5285" w:name="_ETM_Q6_475430"/>
      <w:bookmarkEnd w:id="5285"/>
      <w:r>
        <w:rPr>
          <w:rtl/>
        </w:rPr>
        <w:t xml:space="preserve">זו </w:t>
      </w:r>
      <w:bookmarkStart w:id="5286" w:name="_ETM_Q6_475699"/>
      <w:bookmarkEnd w:id="5286"/>
      <w:r>
        <w:rPr>
          <w:rtl/>
        </w:rPr>
        <w:t xml:space="preserve">לא </w:t>
      </w:r>
      <w:bookmarkStart w:id="5287" w:name="_ETM_Q6_475819"/>
      <w:bookmarkEnd w:id="5287"/>
      <w:r>
        <w:rPr>
          <w:rtl/>
        </w:rPr>
        <w:t>דמוקרטיה</w:t>
      </w:r>
      <w:r>
        <w:rPr>
          <w:rFonts w:hint="cs"/>
          <w:rtl/>
        </w:rPr>
        <w:t>,</w:t>
      </w:r>
      <w:r>
        <w:rPr>
          <w:rtl/>
        </w:rPr>
        <w:t xml:space="preserve"> </w:t>
      </w:r>
      <w:bookmarkStart w:id="5288" w:name="_ETM_Q6_476900"/>
      <w:bookmarkEnd w:id="5288"/>
      <w:r>
        <w:rPr>
          <w:rtl/>
        </w:rPr>
        <w:t xml:space="preserve">זו </w:t>
      </w:r>
      <w:bookmarkStart w:id="5289" w:name="_ETM_Q6_477139"/>
      <w:bookmarkEnd w:id="5289"/>
      <w:r>
        <w:rPr>
          <w:rtl/>
        </w:rPr>
        <w:t>מחיקה</w:t>
      </w:r>
      <w:r>
        <w:rPr>
          <w:rFonts w:hint="cs"/>
          <w:rtl/>
        </w:rPr>
        <w:t>.</w:t>
      </w:r>
      <w:r>
        <w:rPr>
          <w:rtl/>
        </w:rPr>
        <w:t xml:space="preserve"> </w:t>
      </w:r>
      <w:bookmarkStart w:id="5290" w:name="_ETM_Q6_478760"/>
      <w:bookmarkEnd w:id="5290"/>
      <w:r>
        <w:rPr>
          <w:rtl/>
        </w:rPr>
        <w:t xml:space="preserve">הדרת </w:t>
      </w:r>
      <w:bookmarkStart w:id="5291" w:name="_ETM_Q6_479180"/>
      <w:bookmarkEnd w:id="5291"/>
      <w:r>
        <w:rPr>
          <w:rtl/>
        </w:rPr>
        <w:t xml:space="preserve">נשים </w:t>
      </w:r>
      <w:bookmarkStart w:id="5292" w:name="_ETM_Q6_479510"/>
      <w:bookmarkEnd w:id="5292"/>
      <w:r>
        <w:rPr>
          <w:rtl/>
        </w:rPr>
        <w:t xml:space="preserve">אינה </w:t>
      </w:r>
      <w:bookmarkStart w:id="5293" w:name="_ETM_Q6_479720"/>
      <w:bookmarkEnd w:id="5293"/>
      <w:r>
        <w:rPr>
          <w:rtl/>
        </w:rPr>
        <w:t xml:space="preserve">רק </w:t>
      </w:r>
      <w:bookmarkStart w:id="5294" w:name="_ETM_Q6_480020"/>
      <w:bookmarkEnd w:id="5294"/>
      <w:r>
        <w:rPr>
          <w:rtl/>
        </w:rPr>
        <w:t xml:space="preserve">עוול </w:t>
      </w:r>
      <w:bookmarkStart w:id="5295" w:name="_ETM_Q6_480350"/>
      <w:bookmarkEnd w:id="5295"/>
      <w:r>
        <w:rPr>
          <w:rtl/>
        </w:rPr>
        <w:t>מוסרי</w:t>
      </w:r>
      <w:r>
        <w:rPr>
          <w:rFonts w:hint="cs"/>
          <w:rtl/>
        </w:rPr>
        <w:t>,</w:t>
      </w:r>
      <w:r>
        <w:rPr>
          <w:rtl/>
        </w:rPr>
        <w:t xml:space="preserve"> </w:t>
      </w:r>
      <w:bookmarkStart w:id="5296" w:name="_ETM_Q6_481370"/>
      <w:bookmarkEnd w:id="5296"/>
      <w:r>
        <w:rPr>
          <w:rtl/>
        </w:rPr>
        <w:t xml:space="preserve">היא </w:t>
      </w:r>
      <w:bookmarkStart w:id="5297" w:name="_ETM_Q6_481490"/>
      <w:bookmarkEnd w:id="5297"/>
      <w:r>
        <w:rPr>
          <w:rtl/>
        </w:rPr>
        <w:t xml:space="preserve">פוגעת </w:t>
      </w:r>
      <w:bookmarkStart w:id="5298" w:name="_ETM_Q6_481880"/>
      <w:bookmarkEnd w:id="5298"/>
      <w:r>
        <w:rPr>
          <w:rtl/>
        </w:rPr>
        <w:t xml:space="preserve">ישירות </w:t>
      </w:r>
      <w:bookmarkStart w:id="5299" w:name="_ETM_Q6_480000"/>
      <w:bookmarkEnd w:id="5299"/>
      <w:r>
        <w:rPr>
          <w:rFonts w:hint="cs"/>
          <w:rtl/>
        </w:rPr>
        <w:t>במדינה כולה.</w:t>
      </w:r>
      <w:r>
        <w:rPr>
          <w:rtl/>
        </w:rPr>
        <w:t xml:space="preserve"> </w:t>
      </w:r>
      <w:bookmarkStart w:id="5300" w:name="_ETM_Q6_484190"/>
      <w:bookmarkEnd w:id="5300"/>
      <w:r>
        <w:rPr>
          <w:rtl/>
        </w:rPr>
        <w:t xml:space="preserve">מחקרים </w:t>
      </w:r>
      <w:bookmarkStart w:id="5301" w:name="_ETM_Q6_484730"/>
      <w:bookmarkEnd w:id="5301"/>
      <w:r>
        <w:rPr>
          <w:rtl/>
        </w:rPr>
        <w:t xml:space="preserve">מוכיחים </w:t>
      </w:r>
      <w:bookmarkStart w:id="5302" w:name="_ETM_Q6_485509"/>
      <w:bookmarkEnd w:id="5302"/>
      <w:r>
        <w:rPr>
          <w:rtl/>
        </w:rPr>
        <w:t xml:space="preserve">שוב </w:t>
      </w:r>
      <w:bookmarkStart w:id="5303" w:name="_ETM_Q6_485779"/>
      <w:bookmarkEnd w:id="5303"/>
      <w:r>
        <w:rPr>
          <w:rtl/>
        </w:rPr>
        <w:t xml:space="preserve">ושוב </w:t>
      </w:r>
      <w:bookmarkStart w:id="5304" w:name="_ETM_Q6_486359"/>
      <w:bookmarkEnd w:id="5304"/>
      <w:r>
        <w:rPr>
          <w:rtl/>
        </w:rPr>
        <w:t xml:space="preserve">שכאשר </w:t>
      </w:r>
      <w:bookmarkStart w:id="5305" w:name="_ETM_Q6_487289"/>
      <w:bookmarkEnd w:id="5305"/>
      <w:r>
        <w:rPr>
          <w:rtl/>
        </w:rPr>
        <w:t xml:space="preserve">נשים </w:t>
      </w:r>
      <w:bookmarkStart w:id="5306" w:name="_ETM_Q6_487740"/>
      <w:bookmarkEnd w:id="5306"/>
      <w:r>
        <w:rPr>
          <w:rtl/>
        </w:rPr>
        <w:t xml:space="preserve">נמצאות </w:t>
      </w:r>
      <w:bookmarkStart w:id="5307" w:name="_ETM_Q6_488400"/>
      <w:bookmarkEnd w:id="5307"/>
      <w:r>
        <w:rPr>
          <w:rtl/>
        </w:rPr>
        <w:t xml:space="preserve">בעמדות </w:t>
      </w:r>
      <w:bookmarkStart w:id="5308" w:name="_ETM_Q6_488849"/>
      <w:bookmarkEnd w:id="5308"/>
      <w:r>
        <w:rPr>
          <w:rtl/>
        </w:rPr>
        <w:t xml:space="preserve">קבלת </w:t>
      </w:r>
      <w:bookmarkStart w:id="5309" w:name="_ETM_Q6_489240"/>
      <w:bookmarkEnd w:id="5309"/>
      <w:r>
        <w:rPr>
          <w:rtl/>
        </w:rPr>
        <w:t xml:space="preserve">ההחלטות </w:t>
      </w:r>
      <w:bookmarkStart w:id="5310" w:name="_ETM_Q6_490200"/>
      <w:bookmarkEnd w:id="5310"/>
      <w:r>
        <w:rPr>
          <w:rtl/>
        </w:rPr>
        <w:t xml:space="preserve">החברה </w:t>
      </w:r>
      <w:bookmarkStart w:id="5311" w:name="_ETM_Q6_490650"/>
      <w:bookmarkEnd w:id="5311"/>
      <w:r>
        <w:rPr>
          <w:rtl/>
        </w:rPr>
        <w:t xml:space="preserve">כולם </w:t>
      </w:r>
      <w:bookmarkStart w:id="5312" w:name="_ETM_Q6_491250"/>
      <w:bookmarkEnd w:id="5312"/>
      <w:r>
        <w:rPr>
          <w:rtl/>
        </w:rPr>
        <w:t>מרוויחה</w:t>
      </w:r>
      <w:r>
        <w:rPr>
          <w:rFonts w:hint="cs"/>
          <w:rtl/>
        </w:rPr>
        <w:t>,</w:t>
      </w:r>
      <w:r>
        <w:rPr>
          <w:rtl/>
        </w:rPr>
        <w:t xml:space="preserve"> </w:t>
      </w:r>
      <w:bookmarkStart w:id="5313" w:name="_ETM_Q6_492000"/>
      <w:bookmarkEnd w:id="5313"/>
      <w:r>
        <w:rPr>
          <w:rtl/>
        </w:rPr>
        <w:t xml:space="preserve">הכלכלה </w:t>
      </w:r>
      <w:bookmarkStart w:id="5314" w:name="_ETM_Q6_492629"/>
      <w:bookmarkEnd w:id="5314"/>
      <w:r>
        <w:rPr>
          <w:rtl/>
        </w:rPr>
        <w:t>בצמיחה</w:t>
      </w:r>
      <w:r>
        <w:rPr>
          <w:rFonts w:hint="cs"/>
          <w:rtl/>
        </w:rPr>
        <w:t>,</w:t>
      </w:r>
      <w:r>
        <w:rPr>
          <w:rtl/>
        </w:rPr>
        <w:t xml:space="preserve"> </w:t>
      </w:r>
      <w:bookmarkStart w:id="5315" w:name="_ETM_Q6_493440"/>
      <w:bookmarkEnd w:id="5315"/>
      <w:r>
        <w:rPr>
          <w:rtl/>
        </w:rPr>
        <w:t xml:space="preserve">השירותים </w:t>
      </w:r>
      <w:bookmarkStart w:id="5316" w:name="_ETM_Q6_494039"/>
      <w:bookmarkEnd w:id="5316"/>
      <w:r>
        <w:rPr>
          <w:rtl/>
        </w:rPr>
        <w:t xml:space="preserve">החברתיים </w:t>
      </w:r>
      <w:bookmarkStart w:id="5317" w:name="_ETM_Q6_494670"/>
      <w:bookmarkEnd w:id="5317"/>
      <w:r>
        <w:rPr>
          <w:rtl/>
        </w:rPr>
        <w:t xml:space="preserve">משתפרים </w:t>
      </w:r>
      <w:bookmarkStart w:id="5318" w:name="_ETM_Q6_495539"/>
      <w:bookmarkEnd w:id="5318"/>
      <w:r>
        <w:rPr>
          <w:rtl/>
        </w:rPr>
        <w:t xml:space="preserve">והמדיניות </w:t>
      </w:r>
      <w:bookmarkStart w:id="5319" w:name="_ETM_Q6_496500"/>
      <w:bookmarkEnd w:id="5319"/>
      <w:proofErr w:type="spellStart"/>
      <w:r>
        <w:rPr>
          <w:rtl/>
        </w:rPr>
        <w:t>מתוכללת</w:t>
      </w:r>
      <w:proofErr w:type="spellEnd"/>
      <w:r>
        <w:rPr>
          <w:rtl/>
        </w:rPr>
        <w:t xml:space="preserve"> </w:t>
      </w:r>
      <w:bookmarkStart w:id="5320" w:name="_ETM_Q6_497520"/>
      <w:bookmarkEnd w:id="5320"/>
      <w:r>
        <w:rPr>
          <w:rtl/>
        </w:rPr>
        <w:t xml:space="preserve">ומאוזנת </w:t>
      </w:r>
      <w:bookmarkStart w:id="5321" w:name="_ETM_Q6_498240"/>
      <w:bookmarkEnd w:id="5321"/>
      <w:r>
        <w:rPr>
          <w:rtl/>
        </w:rPr>
        <w:t>יותר</w:t>
      </w:r>
      <w:r>
        <w:rPr>
          <w:rFonts w:hint="cs"/>
          <w:rtl/>
        </w:rPr>
        <w:t>.</w:t>
      </w:r>
      <w:r>
        <w:rPr>
          <w:rtl/>
        </w:rPr>
        <w:t xml:space="preserve"> </w:t>
      </w:r>
      <w:bookmarkStart w:id="5322" w:name="_ETM_Q6_499220"/>
      <w:bookmarkEnd w:id="5322"/>
    </w:p>
    <w:p w:rsidR="00974996" w:rsidRDefault="00974996" w:rsidP="00D75267">
      <w:pPr>
        <w:rPr>
          <w:rtl/>
        </w:rPr>
      </w:pPr>
      <w:bookmarkStart w:id="5323" w:name="_ETM_Q6_499480"/>
      <w:bookmarkStart w:id="5324" w:name="_ETM_Q6_499547"/>
      <w:bookmarkEnd w:id="5323"/>
      <w:bookmarkEnd w:id="5324"/>
    </w:p>
    <w:p w:rsidR="00974996" w:rsidRDefault="00974996" w:rsidP="00D75267">
      <w:pPr>
        <w:rPr>
          <w:rtl/>
        </w:rPr>
      </w:pPr>
      <w:bookmarkStart w:id="5325" w:name="_ETM_Q6_499656"/>
      <w:bookmarkStart w:id="5326" w:name="_ETM_Q6_499715"/>
      <w:bookmarkEnd w:id="5325"/>
      <w:bookmarkEnd w:id="5326"/>
      <w:r>
        <w:rPr>
          <w:rtl/>
        </w:rPr>
        <w:t xml:space="preserve">אבל </w:t>
      </w:r>
      <w:bookmarkStart w:id="5327" w:name="_ETM_Q6_499460"/>
      <w:bookmarkEnd w:id="5327"/>
      <w:r>
        <w:rPr>
          <w:rtl/>
        </w:rPr>
        <w:t xml:space="preserve">מסתבר </w:t>
      </w:r>
      <w:bookmarkStart w:id="5328" w:name="_ETM_Q6_500360"/>
      <w:bookmarkEnd w:id="5328"/>
      <w:r>
        <w:rPr>
          <w:rtl/>
        </w:rPr>
        <w:t xml:space="preserve">שלממשלת </w:t>
      </w:r>
      <w:bookmarkStart w:id="5329" w:name="_ETM_Q6_501140"/>
      <w:bookmarkEnd w:id="5329"/>
      <w:r>
        <w:rPr>
          <w:rtl/>
        </w:rPr>
        <w:t xml:space="preserve">ישראל </w:t>
      </w:r>
      <w:bookmarkStart w:id="5330" w:name="_ETM_Q6_501740"/>
      <w:bookmarkEnd w:id="5330"/>
      <w:r>
        <w:rPr>
          <w:rtl/>
        </w:rPr>
        <w:t xml:space="preserve">יש </w:t>
      </w:r>
      <w:bookmarkStart w:id="5331" w:name="_ETM_Q6_501890"/>
      <w:bookmarkEnd w:id="5331"/>
      <w:r>
        <w:rPr>
          <w:rtl/>
        </w:rPr>
        <w:t xml:space="preserve">מדיניות </w:t>
      </w:r>
      <w:bookmarkStart w:id="5332" w:name="_ETM_Q6_502460"/>
      <w:bookmarkEnd w:id="5332"/>
      <w:r>
        <w:rPr>
          <w:rtl/>
        </w:rPr>
        <w:t xml:space="preserve">סדורה </w:t>
      </w:r>
      <w:bookmarkStart w:id="5333" w:name="_ETM_Q6_503240"/>
      <w:bookmarkEnd w:id="5333"/>
      <w:r>
        <w:rPr>
          <w:rtl/>
        </w:rPr>
        <w:t xml:space="preserve">להדרת </w:t>
      </w:r>
      <w:bookmarkStart w:id="5334" w:name="_ETM_Q6_503839"/>
      <w:bookmarkEnd w:id="5334"/>
      <w:r>
        <w:rPr>
          <w:rtl/>
        </w:rPr>
        <w:t>נשים</w:t>
      </w:r>
      <w:r>
        <w:rPr>
          <w:rFonts w:hint="cs"/>
          <w:rtl/>
        </w:rPr>
        <w:t>.</w:t>
      </w:r>
      <w:r>
        <w:rPr>
          <w:rtl/>
        </w:rPr>
        <w:t xml:space="preserve"> </w:t>
      </w:r>
      <w:bookmarkStart w:id="5335" w:name="_ETM_Q6_507419"/>
      <w:bookmarkStart w:id="5336" w:name="_ETM_Q6_507689"/>
      <w:bookmarkEnd w:id="5335"/>
      <w:bookmarkEnd w:id="5336"/>
      <w:r>
        <w:rPr>
          <w:rFonts w:hint="cs"/>
          <w:rtl/>
        </w:rPr>
        <w:t xml:space="preserve">אלה </w:t>
      </w:r>
      <w:r>
        <w:rPr>
          <w:rtl/>
        </w:rPr>
        <w:t xml:space="preserve">לא </w:t>
      </w:r>
      <w:bookmarkStart w:id="5337" w:name="_ETM_Q6_507839"/>
      <w:bookmarkEnd w:id="5337"/>
      <w:r>
        <w:rPr>
          <w:rtl/>
        </w:rPr>
        <w:t xml:space="preserve">רק </w:t>
      </w:r>
      <w:bookmarkStart w:id="5338" w:name="_ETM_Q6_508079"/>
      <w:bookmarkEnd w:id="5338"/>
      <w:r>
        <w:rPr>
          <w:rtl/>
        </w:rPr>
        <w:t>מספרים</w:t>
      </w:r>
      <w:r>
        <w:rPr>
          <w:rFonts w:hint="cs"/>
          <w:rtl/>
        </w:rPr>
        <w:t>.</w:t>
      </w:r>
      <w:r>
        <w:rPr>
          <w:rtl/>
        </w:rPr>
        <w:t xml:space="preserve"> </w:t>
      </w:r>
      <w:bookmarkStart w:id="5339" w:name="_ETM_Q6_509640"/>
      <w:bookmarkEnd w:id="5339"/>
      <w:r>
        <w:rPr>
          <w:rtl/>
        </w:rPr>
        <w:t xml:space="preserve">הממשלה </w:t>
      </w:r>
      <w:bookmarkStart w:id="5340" w:name="_ETM_Q6_510300"/>
      <w:bookmarkEnd w:id="5340"/>
      <w:r>
        <w:rPr>
          <w:rtl/>
        </w:rPr>
        <w:t>מפ</w:t>
      </w:r>
      <w:r>
        <w:rPr>
          <w:rFonts w:hint="cs"/>
          <w:rtl/>
        </w:rPr>
        <w:t>י</w:t>
      </w:r>
      <w:r>
        <w:rPr>
          <w:rtl/>
        </w:rPr>
        <w:t xml:space="preserve">רה </w:t>
      </w:r>
      <w:bookmarkStart w:id="5341" w:name="_ETM_Q6_510750"/>
      <w:bookmarkEnd w:id="5341"/>
      <w:r>
        <w:rPr>
          <w:rtl/>
        </w:rPr>
        <w:t xml:space="preserve">במודע </w:t>
      </w:r>
      <w:bookmarkStart w:id="5342" w:name="_ETM_Q6_511320"/>
      <w:bookmarkEnd w:id="5342"/>
      <w:r>
        <w:rPr>
          <w:rtl/>
        </w:rPr>
        <w:t xml:space="preserve">את </w:t>
      </w:r>
      <w:bookmarkStart w:id="5343" w:name="_ETM_Q6_511439"/>
      <w:bookmarkEnd w:id="5343"/>
      <w:r>
        <w:rPr>
          <w:rtl/>
        </w:rPr>
        <w:t xml:space="preserve">חובתה </w:t>
      </w:r>
      <w:bookmarkStart w:id="5344" w:name="_ETM_Q6_511890"/>
      <w:bookmarkEnd w:id="5344"/>
      <w:r>
        <w:rPr>
          <w:rtl/>
        </w:rPr>
        <w:t xml:space="preserve">החוקית </w:t>
      </w:r>
      <w:bookmarkStart w:id="5345" w:name="_ETM_Q6_512339"/>
      <w:bookmarkEnd w:id="5345"/>
      <w:r>
        <w:rPr>
          <w:rtl/>
        </w:rPr>
        <w:t xml:space="preserve">והמשפטית </w:t>
      </w:r>
      <w:bookmarkStart w:id="5346" w:name="_ETM_Q6_513239"/>
      <w:bookmarkEnd w:id="5346"/>
      <w:r>
        <w:rPr>
          <w:rtl/>
        </w:rPr>
        <w:t xml:space="preserve">להבטיח </w:t>
      </w:r>
      <w:bookmarkStart w:id="5347" w:name="_ETM_Q6_513750"/>
      <w:bookmarkEnd w:id="5347"/>
      <w:r>
        <w:rPr>
          <w:rtl/>
        </w:rPr>
        <w:t xml:space="preserve">ייצוג </w:t>
      </w:r>
      <w:bookmarkStart w:id="5348" w:name="_ETM_Q6_514079"/>
      <w:bookmarkEnd w:id="5348"/>
      <w:r>
        <w:rPr>
          <w:rtl/>
        </w:rPr>
        <w:t xml:space="preserve">הולם </w:t>
      </w:r>
      <w:bookmarkStart w:id="5349" w:name="_ETM_Q6_514320"/>
      <w:bookmarkEnd w:id="5349"/>
      <w:r>
        <w:rPr>
          <w:rtl/>
        </w:rPr>
        <w:t xml:space="preserve">לנשים </w:t>
      </w:r>
      <w:bookmarkStart w:id="5350" w:name="_ETM_Q6_515089"/>
      <w:bookmarkEnd w:id="5350"/>
      <w:r>
        <w:rPr>
          <w:rtl/>
        </w:rPr>
        <w:t xml:space="preserve">במוקדי </w:t>
      </w:r>
      <w:bookmarkStart w:id="5351" w:name="_ETM_Q6_515690"/>
      <w:bookmarkEnd w:id="5351"/>
      <w:r>
        <w:rPr>
          <w:rtl/>
        </w:rPr>
        <w:t xml:space="preserve">קבלת </w:t>
      </w:r>
      <w:bookmarkStart w:id="5352" w:name="_ETM_Q6_516140"/>
      <w:bookmarkEnd w:id="5352"/>
      <w:r>
        <w:rPr>
          <w:rtl/>
        </w:rPr>
        <w:t>ההחלטות</w:t>
      </w:r>
      <w:r>
        <w:rPr>
          <w:rFonts w:hint="cs"/>
          <w:rtl/>
        </w:rPr>
        <w:t>.</w:t>
      </w:r>
      <w:r>
        <w:rPr>
          <w:rtl/>
        </w:rPr>
        <w:t xml:space="preserve"> </w:t>
      </w:r>
      <w:bookmarkStart w:id="5353" w:name="_ETM_Q6_518159"/>
      <w:bookmarkEnd w:id="5353"/>
      <w:r>
        <w:rPr>
          <w:rtl/>
        </w:rPr>
        <w:t xml:space="preserve">חוק </w:t>
      </w:r>
      <w:bookmarkStart w:id="5354" w:name="_ETM_Q6_518429"/>
      <w:bookmarkEnd w:id="5354"/>
      <w:r>
        <w:rPr>
          <w:rtl/>
        </w:rPr>
        <w:t xml:space="preserve">המינויים </w:t>
      </w:r>
      <w:bookmarkStart w:id="5355" w:name="_ETM_Q6_518879"/>
      <w:bookmarkEnd w:id="5355"/>
      <w:r>
        <w:rPr>
          <w:rtl/>
        </w:rPr>
        <w:t xml:space="preserve">בשירות </w:t>
      </w:r>
      <w:bookmarkStart w:id="5356" w:name="_ETM_Q6_519300"/>
      <w:bookmarkEnd w:id="5356"/>
      <w:r>
        <w:rPr>
          <w:rtl/>
        </w:rPr>
        <w:t xml:space="preserve">המדינה </w:t>
      </w:r>
      <w:bookmarkStart w:id="5357" w:name="_ETM_Q6_519779"/>
      <w:bookmarkEnd w:id="5357"/>
      <w:r>
        <w:rPr>
          <w:rtl/>
        </w:rPr>
        <w:t xml:space="preserve">וחוק </w:t>
      </w:r>
      <w:bookmarkStart w:id="5358" w:name="_ETM_Q6_520140"/>
      <w:bookmarkEnd w:id="5358"/>
      <w:r>
        <w:rPr>
          <w:rtl/>
        </w:rPr>
        <w:t xml:space="preserve">שיווי </w:t>
      </w:r>
      <w:bookmarkStart w:id="5359" w:name="_ETM_Q6_520469"/>
      <w:bookmarkEnd w:id="5359"/>
      <w:r>
        <w:rPr>
          <w:rtl/>
        </w:rPr>
        <w:t xml:space="preserve">זכויות </w:t>
      </w:r>
      <w:bookmarkStart w:id="5360" w:name="_ETM_Q6_520890"/>
      <w:bookmarkEnd w:id="5360"/>
      <w:r>
        <w:rPr>
          <w:rtl/>
        </w:rPr>
        <w:t xml:space="preserve">האישה </w:t>
      </w:r>
      <w:bookmarkStart w:id="5361" w:name="_ETM_Q6_521399"/>
      <w:bookmarkStart w:id="5362" w:name="_ETM_Q6_522179"/>
      <w:bookmarkEnd w:id="5361"/>
      <w:bookmarkEnd w:id="5362"/>
      <w:r>
        <w:rPr>
          <w:rtl/>
        </w:rPr>
        <w:t>מחי</w:t>
      </w:r>
      <w:r>
        <w:rPr>
          <w:rFonts w:hint="cs"/>
          <w:rtl/>
        </w:rPr>
        <w:t>י</w:t>
      </w:r>
      <w:r>
        <w:rPr>
          <w:rtl/>
        </w:rPr>
        <w:t>בים</w:t>
      </w:r>
      <w:r>
        <w:rPr>
          <w:rFonts w:hint="cs"/>
          <w:rtl/>
        </w:rPr>
        <w:t>, מחייבים</w:t>
      </w:r>
      <w:r>
        <w:rPr>
          <w:rtl/>
        </w:rPr>
        <w:t xml:space="preserve"> </w:t>
      </w:r>
      <w:bookmarkStart w:id="5363" w:name="_ETM_Q6_523079"/>
      <w:bookmarkEnd w:id="5363"/>
      <w:r>
        <w:rPr>
          <w:rtl/>
        </w:rPr>
        <w:t xml:space="preserve">ייצוג </w:t>
      </w:r>
      <w:bookmarkStart w:id="5364" w:name="_ETM_Q6_523499"/>
      <w:bookmarkEnd w:id="5364"/>
      <w:r>
        <w:rPr>
          <w:rtl/>
        </w:rPr>
        <w:t xml:space="preserve">הולם </w:t>
      </w:r>
      <w:bookmarkStart w:id="5365" w:name="_ETM_Q6_523800"/>
      <w:bookmarkEnd w:id="5365"/>
      <w:r>
        <w:rPr>
          <w:rtl/>
        </w:rPr>
        <w:t xml:space="preserve">לנשים </w:t>
      </w:r>
      <w:bookmarkStart w:id="5366" w:name="_ETM_Q6_524219"/>
      <w:bookmarkEnd w:id="5366"/>
      <w:r>
        <w:rPr>
          <w:rtl/>
        </w:rPr>
        <w:t xml:space="preserve">בתפקידים </w:t>
      </w:r>
      <w:bookmarkStart w:id="5367" w:name="_ETM_Q6_524760"/>
      <w:bookmarkEnd w:id="5367"/>
      <w:r>
        <w:rPr>
          <w:rtl/>
        </w:rPr>
        <w:t>בכירים</w:t>
      </w:r>
      <w:r>
        <w:rPr>
          <w:rFonts w:hint="cs"/>
          <w:rtl/>
        </w:rPr>
        <w:t>.</w:t>
      </w:r>
      <w:r>
        <w:rPr>
          <w:rtl/>
        </w:rPr>
        <w:t xml:space="preserve"> </w:t>
      </w:r>
      <w:bookmarkStart w:id="5368" w:name="_ETM_Q6_525850"/>
      <w:bookmarkEnd w:id="5368"/>
      <w:r>
        <w:rPr>
          <w:rtl/>
        </w:rPr>
        <w:t xml:space="preserve">וממש </w:t>
      </w:r>
      <w:bookmarkStart w:id="5369" w:name="_ETM_Q6_526329"/>
      <w:bookmarkEnd w:id="5369"/>
      <w:r>
        <w:rPr>
          <w:rtl/>
        </w:rPr>
        <w:t xml:space="preserve">לפני </w:t>
      </w:r>
      <w:bookmarkStart w:id="5370" w:name="_ETM_Q6_526630"/>
      <w:bookmarkEnd w:id="5370"/>
      <w:r>
        <w:rPr>
          <w:rtl/>
        </w:rPr>
        <w:t xml:space="preserve">שבועיים </w:t>
      </w:r>
      <w:bookmarkStart w:id="5371" w:name="_ETM_Q6_527610"/>
      <w:bookmarkEnd w:id="5371"/>
      <w:r>
        <w:rPr>
          <w:rtl/>
        </w:rPr>
        <w:t xml:space="preserve">בג"ץ </w:t>
      </w:r>
      <w:bookmarkStart w:id="5372" w:name="_ETM_Q6_528180"/>
      <w:bookmarkEnd w:id="5372"/>
      <w:r>
        <w:rPr>
          <w:rtl/>
        </w:rPr>
        <w:t>פסק</w:t>
      </w:r>
      <w:r>
        <w:rPr>
          <w:rFonts w:hint="cs"/>
          <w:rtl/>
        </w:rPr>
        <w:t>,</w:t>
      </w:r>
      <w:r>
        <w:rPr>
          <w:rtl/>
        </w:rPr>
        <w:t xml:space="preserve"> </w:t>
      </w:r>
      <w:bookmarkStart w:id="5373" w:name="_ETM_Q6_528690"/>
      <w:bookmarkEnd w:id="5373"/>
      <w:r>
        <w:rPr>
          <w:rtl/>
        </w:rPr>
        <w:t>של</w:t>
      </w:r>
      <w:r>
        <w:rPr>
          <w:rFonts w:hint="cs"/>
          <w:rtl/>
        </w:rPr>
        <w:t>א</w:t>
      </w:r>
      <w:r>
        <w:rPr>
          <w:rtl/>
        </w:rPr>
        <w:t xml:space="preserve"> </w:t>
      </w:r>
      <w:bookmarkStart w:id="5374" w:name="_ETM_Q6_528989"/>
      <w:bookmarkEnd w:id="5374"/>
      <w:r>
        <w:rPr>
          <w:rtl/>
        </w:rPr>
        <w:t xml:space="preserve">בפעם </w:t>
      </w:r>
      <w:bookmarkStart w:id="5375" w:name="_ETM_Q6_529380"/>
      <w:bookmarkEnd w:id="5375"/>
      <w:r>
        <w:rPr>
          <w:rtl/>
        </w:rPr>
        <w:t>הראשונה</w:t>
      </w:r>
      <w:r>
        <w:rPr>
          <w:rFonts w:hint="cs"/>
          <w:rtl/>
        </w:rPr>
        <w:t>,</w:t>
      </w:r>
      <w:r>
        <w:rPr>
          <w:rtl/>
        </w:rPr>
        <w:t xml:space="preserve"> </w:t>
      </w:r>
      <w:bookmarkStart w:id="5376" w:name="_ETM_Q6_530220"/>
      <w:bookmarkEnd w:id="5376"/>
      <w:r>
        <w:rPr>
          <w:rtl/>
        </w:rPr>
        <w:t xml:space="preserve">כי </w:t>
      </w:r>
      <w:bookmarkStart w:id="5377" w:name="_ETM_Q6_530400"/>
      <w:bookmarkEnd w:id="5377"/>
      <w:r>
        <w:rPr>
          <w:rtl/>
        </w:rPr>
        <w:t xml:space="preserve">הדרת </w:t>
      </w:r>
      <w:bookmarkStart w:id="5378" w:name="_ETM_Q6_530820"/>
      <w:bookmarkEnd w:id="5378"/>
      <w:r>
        <w:rPr>
          <w:rtl/>
        </w:rPr>
        <w:t xml:space="preserve">נשים </w:t>
      </w:r>
      <w:bookmarkStart w:id="5379" w:name="_ETM_Q6_531239"/>
      <w:bookmarkEnd w:id="5379"/>
      <w:r>
        <w:rPr>
          <w:rtl/>
        </w:rPr>
        <w:t xml:space="preserve">מהמרחב </w:t>
      </w:r>
      <w:bookmarkStart w:id="5380" w:name="_ETM_Q6_531750"/>
      <w:bookmarkEnd w:id="5380"/>
      <w:r>
        <w:rPr>
          <w:rtl/>
        </w:rPr>
        <w:t xml:space="preserve">הציבורי </w:t>
      </w:r>
      <w:bookmarkStart w:id="5381" w:name="_ETM_Q6_532650"/>
      <w:bookmarkEnd w:id="5381"/>
      <w:r>
        <w:rPr>
          <w:rtl/>
        </w:rPr>
        <w:t xml:space="preserve">וממוקדי </w:t>
      </w:r>
      <w:bookmarkStart w:id="5382" w:name="_ETM_Q6_533279"/>
      <w:bookmarkEnd w:id="5382"/>
      <w:r>
        <w:rPr>
          <w:rtl/>
        </w:rPr>
        <w:t xml:space="preserve">הכוח </w:t>
      </w:r>
      <w:bookmarkStart w:id="5383" w:name="_ETM_Q6_534029"/>
      <w:bookmarkEnd w:id="5383"/>
      <w:r>
        <w:rPr>
          <w:rtl/>
        </w:rPr>
        <w:t xml:space="preserve">מנוגדת </w:t>
      </w:r>
      <w:bookmarkStart w:id="5384" w:name="_ETM_Q6_534839"/>
      <w:bookmarkEnd w:id="5384"/>
      <w:r>
        <w:rPr>
          <w:rtl/>
        </w:rPr>
        <w:t>לחוק</w:t>
      </w:r>
      <w:r>
        <w:rPr>
          <w:rFonts w:hint="cs"/>
          <w:rtl/>
        </w:rPr>
        <w:t>,</w:t>
      </w:r>
      <w:r>
        <w:rPr>
          <w:rtl/>
        </w:rPr>
        <w:t xml:space="preserve"> </w:t>
      </w:r>
      <w:bookmarkStart w:id="5385" w:name="_ETM_Q6_535650"/>
      <w:bookmarkEnd w:id="5385"/>
      <w:r>
        <w:rPr>
          <w:rtl/>
        </w:rPr>
        <w:t xml:space="preserve">ויש </w:t>
      </w:r>
      <w:bookmarkStart w:id="5386" w:name="_ETM_Q6_535950"/>
      <w:bookmarkEnd w:id="5386"/>
      <w:r>
        <w:rPr>
          <w:rtl/>
        </w:rPr>
        <w:t xml:space="preserve">לתקן </w:t>
      </w:r>
      <w:bookmarkStart w:id="5387" w:name="_ETM_Q6_536489"/>
      <w:bookmarkEnd w:id="5387"/>
      <w:r>
        <w:rPr>
          <w:rtl/>
        </w:rPr>
        <w:t xml:space="preserve">את </w:t>
      </w:r>
      <w:bookmarkStart w:id="5388" w:name="_ETM_Q6_536670"/>
      <w:bookmarkEnd w:id="5388"/>
      <w:r>
        <w:rPr>
          <w:rtl/>
        </w:rPr>
        <w:t>העוול</w:t>
      </w:r>
      <w:r>
        <w:rPr>
          <w:rFonts w:hint="cs"/>
          <w:rtl/>
        </w:rPr>
        <w:t>.</w:t>
      </w:r>
      <w:r>
        <w:rPr>
          <w:rtl/>
        </w:rPr>
        <w:t xml:space="preserve"> </w:t>
      </w:r>
      <w:bookmarkStart w:id="5389" w:name="_ETM_Q6_538150"/>
      <w:bookmarkStart w:id="5390" w:name="_ETM_Q6_584361"/>
      <w:bookmarkStart w:id="5391" w:name="_ETM_Q6_584415"/>
      <w:bookmarkStart w:id="5392" w:name="_ETM_Q6_584506"/>
      <w:bookmarkStart w:id="5393" w:name="_ETM_Q6_584549"/>
      <w:bookmarkEnd w:id="5389"/>
      <w:bookmarkEnd w:id="5390"/>
      <w:bookmarkEnd w:id="5391"/>
      <w:bookmarkEnd w:id="5392"/>
      <w:bookmarkEnd w:id="5393"/>
      <w:r>
        <w:rPr>
          <w:rtl/>
        </w:rPr>
        <w:t xml:space="preserve">אבל </w:t>
      </w:r>
      <w:bookmarkStart w:id="5394" w:name="_ETM_Q6_539350"/>
      <w:bookmarkEnd w:id="5394"/>
      <w:r>
        <w:rPr>
          <w:rtl/>
        </w:rPr>
        <w:t xml:space="preserve">הממשלה </w:t>
      </w:r>
      <w:bookmarkStart w:id="5395" w:name="_ETM_Q6_539950"/>
      <w:bookmarkEnd w:id="5395"/>
      <w:r>
        <w:rPr>
          <w:rtl/>
        </w:rPr>
        <w:t xml:space="preserve">הזאת </w:t>
      </w:r>
      <w:bookmarkStart w:id="5396" w:name="_ETM_Q6_540250"/>
      <w:bookmarkEnd w:id="5396"/>
      <w:r>
        <w:rPr>
          <w:rtl/>
        </w:rPr>
        <w:t xml:space="preserve">לא </w:t>
      </w:r>
      <w:bookmarkStart w:id="5397" w:name="_ETM_Q6_540400"/>
      <w:bookmarkEnd w:id="5397"/>
      <w:r>
        <w:rPr>
          <w:rtl/>
        </w:rPr>
        <w:t xml:space="preserve">רק </w:t>
      </w:r>
      <w:bookmarkStart w:id="5398" w:name="_ETM_Q6_540550"/>
      <w:bookmarkEnd w:id="5398"/>
      <w:r>
        <w:rPr>
          <w:rtl/>
        </w:rPr>
        <w:t xml:space="preserve">מתעלמת </w:t>
      </w:r>
      <w:bookmarkStart w:id="5399" w:name="_ETM_Q6_541180"/>
      <w:bookmarkEnd w:id="5399"/>
      <w:r>
        <w:rPr>
          <w:rtl/>
        </w:rPr>
        <w:t>מכך</w:t>
      </w:r>
      <w:r>
        <w:rPr>
          <w:rFonts w:hint="cs"/>
          <w:rtl/>
        </w:rPr>
        <w:t>,</w:t>
      </w:r>
      <w:r>
        <w:rPr>
          <w:rtl/>
        </w:rPr>
        <w:t xml:space="preserve"> </w:t>
      </w:r>
      <w:bookmarkStart w:id="5400" w:name="_ETM_Q6_542079"/>
      <w:bookmarkEnd w:id="5400"/>
      <w:r>
        <w:rPr>
          <w:rtl/>
        </w:rPr>
        <w:t xml:space="preserve">היא </w:t>
      </w:r>
      <w:bookmarkStart w:id="5401" w:name="_ETM_Q6_542199"/>
      <w:bookmarkEnd w:id="5401"/>
      <w:r>
        <w:rPr>
          <w:rtl/>
        </w:rPr>
        <w:t xml:space="preserve">מקדמת </w:t>
      </w:r>
      <w:bookmarkStart w:id="5402" w:name="_ETM_Q6_542889"/>
      <w:bookmarkEnd w:id="5402"/>
      <w:r>
        <w:rPr>
          <w:rtl/>
        </w:rPr>
        <w:t xml:space="preserve">תפיסות </w:t>
      </w:r>
      <w:bookmarkStart w:id="5403" w:name="_ETM_Q6_543339"/>
      <w:bookmarkEnd w:id="5403"/>
      <w:r>
        <w:rPr>
          <w:rtl/>
        </w:rPr>
        <w:t>שוביניסטיות</w:t>
      </w:r>
      <w:bookmarkStart w:id="5404" w:name="_ETM_Q6_544540"/>
      <w:bookmarkEnd w:id="5404"/>
      <w:r>
        <w:rPr>
          <w:rFonts w:hint="cs"/>
          <w:rtl/>
        </w:rPr>
        <w:t>, מ</w:t>
      </w:r>
      <w:r>
        <w:rPr>
          <w:rtl/>
        </w:rPr>
        <w:t xml:space="preserve">מנה </w:t>
      </w:r>
      <w:bookmarkStart w:id="5405" w:name="_ETM_Q6_544990"/>
      <w:bookmarkEnd w:id="5405"/>
      <w:r>
        <w:rPr>
          <w:rtl/>
        </w:rPr>
        <w:t xml:space="preserve">לתפקידים </w:t>
      </w:r>
      <w:bookmarkStart w:id="5406" w:name="_ETM_Q6_545589"/>
      <w:bookmarkEnd w:id="5406"/>
      <w:r>
        <w:rPr>
          <w:rtl/>
        </w:rPr>
        <w:t xml:space="preserve">בכירים </w:t>
      </w:r>
      <w:bookmarkStart w:id="5407" w:name="_ETM_Q6_546430"/>
      <w:bookmarkEnd w:id="5407"/>
      <w:r>
        <w:rPr>
          <w:rtl/>
        </w:rPr>
        <w:t xml:space="preserve">אנשים </w:t>
      </w:r>
      <w:bookmarkStart w:id="5408" w:name="_ETM_Q6_547319"/>
      <w:bookmarkEnd w:id="5408"/>
      <w:r>
        <w:rPr>
          <w:rtl/>
        </w:rPr>
        <w:t xml:space="preserve">שמחזיקים </w:t>
      </w:r>
      <w:bookmarkStart w:id="5409" w:name="_ETM_Q6_548069"/>
      <w:bookmarkEnd w:id="5409"/>
      <w:r>
        <w:rPr>
          <w:rtl/>
        </w:rPr>
        <w:t xml:space="preserve">בעמדות </w:t>
      </w:r>
      <w:bookmarkStart w:id="5410" w:name="_ETM_Q6_549029"/>
      <w:bookmarkEnd w:id="5410"/>
      <w:r>
        <w:rPr>
          <w:rtl/>
        </w:rPr>
        <w:t xml:space="preserve">שמדירות </w:t>
      </w:r>
      <w:bookmarkStart w:id="5411" w:name="_ETM_Q6_549719"/>
      <w:bookmarkEnd w:id="5411"/>
      <w:r>
        <w:rPr>
          <w:rtl/>
        </w:rPr>
        <w:t xml:space="preserve">נשים </w:t>
      </w:r>
      <w:bookmarkStart w:id="5412" w:name="_ETM_Q6_550390"/>
      <w:bookmarkEnd w:id="5412"/>
      <w:r>
        <w:rPr>
          <w:rtl/>
        </w:rPr>
        <w:t>ומב</w:t>
      </w:r>
      <w:r>
        <w:rPr>
          <w:rFonts w:hint="cs"/>
          <w:rtl/>
        </w:rPr>
        <w:t>ה</w:t>
      </w:r>
      <w:r>
        <w:rPr>
          <w:rtl/>
        </w:rPr>
        <w:t xml:space="preserve">ירה </w:t>
      </w:r>
      <w:bookmarkStart w:id="5413" w:name="_ETM_Q6_551140"/>
      <w:bookmarkEnd w:id="5413"/>
      <w:r>
        <w:rPr>
          <w:rtl/>
        </w:rPr>
        <w:t xml:space="preserve">להן </w:t>
      </w:r>
      <w:bookmarkStart w:id="5414" w:name="_ETM_Q6_551770"/>
      <w:bookmarkEnd w:id="5414"/>
      <w:r>
        <w:rPr>
          <w:rtl/>
        </w:rPr>
        <w:t>ש</w:t>
      </w:r>
      <w:r>
        <w:rPr>
          <w:rFonts w:hint="cs"/>
          <w:rtl/>
        </w:rPr>
        <w:t>ק</w:t>
      </w:r>
      <w:r>
        <w:rPr>
          <w:rtl/>
        </w:rPr>
        <w:t xml:space="preserve">ולן </w:t>
      </w:r>
      <w:bookmarkStart w:id="5415" w:name="_ETM_Q6_552580"/>
      <w:bookmarkEnd w:id="5415"/>
      <w:r>
        <w:rPr>
          <w:rtl/>
        </w:rPr>
        <w:t xml:space="preserve">ועתידן </w:t>
      </w:r>
      <w:bookmarkStart w:id="5416" w:name="_ETM_Q6_553360"/>
      <w:bookmarkEnd w:id="5416"/>
      <w:r>
        <w:rPr>
          <w:rtl/>
        </w:rPr>
        <w:t xml:space="preserve">אינו </w:t>
      </w:r>
      <w:bookmarkStart w:id="5417" w:name="_ETM_Q6_553600"/>
      <w:bookmarkEnd w:id="5417"/>
      <w:r>
        <w:rPr>
          <w:rtl/>
        </w:rPr>
        <w:t xml:space="preserve">חלק </w:t>
      </w:r>
      <w:bookmarkStart w:id="5418" w:name="_ETM_Q6_553990"/>
      <w:bookmarkEnd w:id="5418"/>
      <w:r>
        <w:rPr>
          <w:rtl/>
        </w:rPr>
        <w:t>מסדר</w:t>
      </w:r>
      <w:bookmarkStart w:id="5419" w:name="_ETM_Q6_554440"/>
      <w:bookmarkEnd w:id="5419"/>
      <w:r>
        <w:rPr>
          <w:rFonts w:hint="cs"/>
          <w:rtl/>
        </w:rPr>
        <w:t>-</w:t>
      </w:r>
      <w:r>
        <w:rPr>
          <w:rtl/>
        </w:rPr>
        <w:t xml:space="preserve">היום </w:t>
      </w:r>
      <w:bookmarkStart w:id="5420" w:name="_ETM_Q6_554710"/>
      <w:bookmarkEnd w:id="5420"/>
      <w:r>
        <w:rPr>
          <w:rtl/>
        </w:rPr>
        <w:t xml:space="preserve">של </w:t>
      </w:r>
      <w:bookmarkStart w:id="5421" w:name="_ETM_Q6_554890"/>
      <w:bookmarkEnd w:id="5421"/>
      <w:r>
        <w:rPr>
          <w:rtl/>
        </w:rPr>
        <w:t>הממשלה</w:t>
      </w:r>
      <w:r>
        <w:rPr>
          <w:rFonts w:hint="cs"/>
          <w:rtl/>
        </w:rPr>
        <w:t>.</w:t>
      </w:r>
      <w:bookmarkStart w:id="5422" w:name="_ETM_Q6_554853"/>
      <w:bookmarkStart w:id="5423" w:name="_ETM_Q6_554935"/>
      <w:bookmarkStart w:id="5424" w:name="_ETM_Q6_555028"/>
      <w:bookmarkStart w:id="5425" w:name="_ETM_Q6_555098"/>
      <w:bookmarkStart w:id="5426" w:name="_ETM_Q6_556100"/>
      <w:bookmarkEnd w:id="5422"/>
      <w:bookmarkEnd w:id="5423"/>
      <w:bookmarkEnd w:id="5424"/>
      <w:bookmarkEnd w:id="5425"/>
      <w:bookmarkEnd w:id="5426"/>
      <w:r>
        <w:rPr>
          <w:rFonts w:hint="cs"/>
          <w:rtl/>
        </w:rPr>
        <w:t xml:space="preserve"> </w:t>
      </w:r>
    </w:p>
    <w:p w:rsidR="00974996" w:rsidRDefault="00974996" w:rsidP="00D75267">
      <w:pPr>
        <w:rPr>
          <w:rtl/>
        </w:rPr>
      </w:pPr>
      <w:bookmarkStart w:id="5427" w:name="_ETM_Q6_569222"/>
      <w:bookmarkEnd w:id="5427"/>
    </w:p>
    <w:p w:rsidR="00974996" w:rsidRDefault="00974996" w:rsidP="00D75267">
      <w:pPr>
        <w:rPr>
          <w:rtl/>
        </w:rPr>
      </w:pPr>
      <w:bookmarkStart w:id="5428" w:name="_ETM_Q6_569402"/>
      <w:bookmarkStart w:id="5429" w:name="_ETM_Q6_569438"/>
      <w:bookmarkStart w:id="5430" w:name="_ETM_Q6_569494"/>
      <w:bookmarkEnd w:id="5428"/>
      <w:bookmarkEnd w:id="5429"/>
      <w:bookmarkEnd w:id="5430"/>
      <w:r>
        <w:rPr>
          <w:rtl/>
        </w:rPr>
        <w:t xml:space="preserve">נשים </w:t>
      </w:r>
      <w:bookmarkStart w:id="5431" w:name="_ETM_Q6_556460"/>
      <w:bookmarkEnd w:id="5431"/>
      <w:r>
        <w:rPr>
          <w:rtl/>
        </w:rPr>
        <w:t xml:space="preserve">בישראל </w:t>
      </w:r>
      <w:bookmarkStart w:id="5432" w:name="_ETM_Q6_557000"/>
      <w:bookmarkEnd w:id="5432"/>
      <w:r>
        <w:rPr>
          <w:rtl/>
        </w:rPr>
        <w:t xml:space="preserve">לא </w:t>
      </w:r>
      <w:bookmarkStart w:id="5433" w:name="_ETM_Q6_557089"/>
      <w:bookmarkEnd w:id="5433"/>
      <w:r>
        <w:rPr>
          <w:rtl/>
        </w:rPr>
        <w:t xml:space="preserve">זקוקות </w:t>
      </w:r>
      <w:bookmarkStart w:id="5434" w:name="_ETM_Q6_557509"/>
      <w:bookmarkEnd w:id="5434"/>
      <w:r>
        <w:rPr>
          <w:rtl/>
        </w:rPr>
        <w:t>לטובות</w:t>
      </w:r>
      <w:r>
        <w:rPr>
          <w:rFonts w:hint="cs"/>
          <w:rtl/>
        </w:rPr>
        <w:t>,</w:t>
      </w:r>
      <w:r>
        <w:rPr>
          <w:rtl/>
        </w:rPr>
        <w:t xml:space="preserve"> </w:t>
      </w:r>
      <w:bookmarkStart w:id="5435" w:name="_ETM_Q6_558350"/>
      <w:bookmarkEnd w:id="5435"/>
      <w:r>
        <w:rPr>
          <w:rtl/>
        </w:rPr>
        <w:t xml:space="preserve">הן </w:t>
      </w:r>
      <w:bookmarkStart w:id="5436" w:name="_ETM_Q6_558529"/>
      <w:bookmarkEnd w:id="5436"/>
      <w:r>
        <w:rPr>
          <w:rtl/>
        </w:rPr>
        <w:t xml:space="preserve">דורשות </w:t>
      </w:r>
      <w:bookmarkStart w:id="5437" w:name="_ETM_Q6_558950"/>
      <w:bookmarkEnd w:id="5437"/>
      <w:r>
        <w:rPr>
          <w:rtl/>
        </w:rPr>
        <w:t xml:space="preserve">את </w:t>
      </w:r>
      <w:bookmarkStart w:id="5438" w:name="_ETM_Q6_559070"/>
      <w:bookmarkEnd w:id="5438"/>
      <w:r>
        <w:rPr>
          <w:rtl/>
        </w:rPr>
        <w:t xml:space="preserve">מה </w:t>
      </w:r>
      <w:bookmarkStart w:id="5439" w:name="_ETM_Q6_559219"/>
      <w:bookmarkEnd w:id="5439"/>
      <w:r>
        <w:rPr>
          <w:rtl/>
        </w:rPr>
        <w:t xml:space="preserve">שמגיע </w:t>
      </w:r>
      <w:bookmarkStart w:id="5440" w:name="_ETM_Q6_559700"/>
      <w:bookmarkEnd w:id="5440"/>
      <w:r>
        <w:rPr>
          <w:rtl/>
        </w:rPr>
        <w:t>לה</w:t>
      </w:r>
      <w:r>
        <w:rPr>
          <w:rFonts w:hint="cs"/>
          <w:rtl/>
        </w:rPr>
        <w:t>ן</w:t>
      </w:r>
      <w:r>
        <w:rPr>
          <w:rtl/>
        </w:rPr>
        <w:t xml:space="preserve"> </w:t>
      </w:r>
      <w:bookmarkStart w:id="5441" w:name="_ETM_Q6_560000"/>
      <w:bookmarkEnd w:id="5441"/>
      <w:r>
        <w:rPr>
          <w:rtl/>
        </w:rPr>
        <w:t xml:space="preserve">על </w:t>
      </w:r>
      <w:bookmarkStart w:id="5442" w:name="_ETM_Q6_560119"/>
      <w:bookmarkEnd w:id="5442"/>
      <w:r>
        <w:rPr>
          <w:rtl/>
        </w:rPr>
        <w:t xml:space="preserve">פי </w:t>
      </w:r>
      <w:bookmarkStart w:id="5443" w:name="_ETM_Q6_560299"/>
      <w:bookmarkEnd w:id="5443"/>
      <w:r>
        <w:rPr>
          <w:rtl/>
        </w:rPr>
        <w:t>חוק</w:t>
      </w:r>
      <w:r>
        <w:rPr>
          <w:rFonts w:hint="cs"/>
          <w:rtl/>
        </w:rPr>
        <w:t>:</w:t>
      </w:r>
      <w:r>
        <w:rPr>
          <w:rtl/>
        </w:rPr>
        <w:t xml:space="preserve"> </w:t>
      </w:r>
      <w:bookmarkStart w:id="5444" w:name="_ETM_Q6_560960"/>
      <w:bookmarkEnd w:id="5444"/>
      <w:r>
        <w:rPr>
          <w:rtl/>
        </w:rPr>
        <w:t>שוויון</w:t>
      </w:r>
      <w:r>
        <w:rPr>
          <w:rFonts w:hint="cs"/>
          <w:rtl/>
        </w:rPr>
        <w:t>,</w:t>
      </w:r>
      <w:r>
        <w:rPr>
          <w:rtl/>
        </w:rPr>
        <w:t xml:space="preserve"> </w:t>
      </w:r>
      <w:bookmarkStart w:id="5445" w:name="_ETM_Q6_561860"/>
      <w:bookmarkEnd w:id="5445"/>
      <w:r>
        <w:rPr>
          <w:rtl/>
        </w:rPr>
        <w:t xml:space="preserve">ביטחון </w:t>
      </w:r>
      <w:bookmarkStart w:id="5446" w:name="_ETM_Q6_562759"/>
      <w:bookmarkEnd w:id="5446"/>
      <w:r>
        <w:rPr>
          <w:rtl/>
        </w:rPr>
        <w:t xml:space="preserve">וייצוג </w:t>
      </w:r>
      <w:bookmarkStart w:id="5447" w:name="_ETM_Q6_563240"/>
      <w:bookmarkEnd w:id="5447"/>
      <w:r>
        <w:rPr>
          <w:rtl/>
        </w:rPr>
        <w:t>אמיתי</w:t>
      </w:r>
      <w:r>
        <w:rPr>
          <w:rFonts w:hint="cs"/>
          <w:rtl/>
        </w:rPr>
        <w:t>.</w:t>
      </w:r>
      <w:r>
        <w:rPr>
          <w:rtl/>
        </w:rPr>
        <w:t xml:space="preserve"> </w:t>
      </w:r>
      <w:bookmarkStart w:id="5448" w:name="_ETM_Q6_564140"/>
      <w:bookmarkEnd w:id="5448"/>
      <w:r>
        <w:rPr>
          <w:rtl/>
        </w:rPr>
        <w:t xml:space="preserve">ממשלה </w:t>
      </w:r>
      <w:bookmarkStart w:id="5449" w:name="_ETM_Q6_564589"/>
      <w:bookmarkEnd w:id="5449"/>
      <w:r>
        <w:rPr>
          <w:rtl/>
        </w:rPr>
        <w:t xml:space="preserve">שלא </w:t>
      </w:r>
      <w:bookmarkStart w:id="5450" w:name="_ETM_Q6_564799"/>
      <w:bookmarkEnd w:id="5450"/>
      <w:r>
        <w:rPr>
          <w:rtl/>
        </w:rPr>
        <w:t xml:space="preserve">מסוגלת </w:t>
      </w:r>
      <w:bookmarkStart w:id="5451" w:name="_ETM_Q6_565310"/>
      <w:bookmarkEnd w:id="5451"/>
      <w:r>
        <w:rPr>
          <w:rtl/>
        </w:rPr>
        <w:t xml:space="preserve">להבטיח </w:t>
      </w:r>
      <w:bookmarkStart w:id="5452" w:name="_ETM_Q6_565850"/>
      <w:bookmarkEnd w:id="5452"/>
      <w:r>
        <w:rPr>
          <w:rtl/>
        </w:rPr>
        <w:t>זאת</w:t>
      </w:r>
      <w:r>
        <w:rPr>
          <w:rFonts w:hint="cs"/>
          <w:rtl/>
        </w:rPr>
        <w:t>,</w:t>
      </w:r>
      <w:r>
        <w:rPr>
          <w:rtl/>
        </w:rPr>
        <w:t xml:space="preserve"> </w:t>
      </w:r>
      <w:bookmarkStart w:id="5453" w:name="_ETM_Q6_566450"/>
      <w:bookmarkEnd w:id="5453"/>
      <w:r>
        <w:rPr>
          <w:rtl/>
        </w:rPr>
        <w:t xml:space="preserve">אין </w:t>
      </w:r>
      <w:bookmarkStart w:id="5454" w:name="_ETM_Q6_566719"/>
      <w:bookmarkEnd w:id="5454"/>
      <w:r>
        <w:rPr>
          <w:rtl/>
        </w:rPr>
        <w:t xml:space="preserve">לה </w:t>
      </w:r>
      <w:bookmarkStart w:id="5455" w:name="_ETM_Q6_566869"/>
      <w:bookmarkEnd w:id="5455"/>
      <w:r>
        <w:rPr>
          <w:rtl/>
        </w:rPr>
        <w:t xml:space="preserve">זכות </w:t>
      </w:r>
      <w:bookmarkStart w:id="5456" w:name="_ETM_Q6_567259"/>
      <w:bookmarkEnd w:id="5456"/>
      <w:r>
        <w:rPr>
          <w:rtl/>
        </w:rPr>
        <w:t>למשול</w:t>
      </w:r>
      <w:r>
        <w:rPr>
          <w:rFonts w:hint="cs"/>
          <w:rtl/>
        </w:rPr>
        <w:t>.</w:t>
      </w:r>
      <w:r>
        <w:rPr>
          <w:rtl/>
        </w:rPr>
        <w:t xml:space="preserve"> </w:t>
      </w:r>
      <w:bookmarkStart w:id="5457" w:name="_ETM_Q6_568069"/>
      <w:bookmarkEnd w:id="5457"/>
      <w:r>
        <w:rPr>
          <w:rtl/>
        </w:rPr>
        <w:t>ולכן</w:t>
      </w:r>
      <w:r>
        <w:rPr>
          <w:rFonts w:hint="cs"/>
          <w:rtl/>
        </w:rPr>
        <w:t>,</w:t>
      </w:r>
      <w:r>
        <w:rPr>
          <w:rtl/>
        </w:rPr>
        <w:t xml:space="preserve"> </w:t>
      </w:r>
      <w:bookmarkStart w:id="5458" w:name="_ETM_Q6_568579"/>
      <w:bookmarkEnd w:id="5458"/>
      <w:r>
        <w:rPr>
          <w:rtl/>
        </w:rPr>
        <w:t>חבריי</w:t>
      </w:r>
      <w:r>
        <w:rPr>
          <w:rFonts w:hint="cs"/>
          <w:rtl/>
        </w:rPr>
        <w:t>,</w:t>
      </w:r>
      <w:r>
        <w:rPr>
          <w:rtl/>
        </w:rPr>
        <w:t xml:space="preserve"> </w:t>
      </w:r>
      <w:bookmarkStart w:id="5459" w:name="_ETM_Q6_569359"/>
      <w:bookmarkEnd w:id="5459"/>
      <w:r>
        <w:rPr>
          <w:rtl/>
        </w:rPr>
        <w:t xml:space="preserve">אני </w:t>
      </w:r>
      <w:bookmarkStart w:id="5460" w:name="_ETM_Q6_569600"/>
      <w:bookmarkEnd w:id="5460"/>
      <w:r>
        <w:rPr>
          <w:rtl/>
        </w:rPr>
        <w:t xml:space="preserve">קוראת </w:t>
      </w:r>
      <w:bookmarkStart w:id="5461" w:name="_ETM_Q6_569929"/>
      <w:bookmarkEnd w:id="5461"/>
      <w:r>
        <w:rPr>
          <w:rtl/>
        </w:rPr>
        <w:t xml:space="preserve">לכם </w:t>
      </w:r>
      <w:bookmarkStart w:id="5462" w:name="_ETM_Q6_570229"/>
      <w:bookmarkEnd w:id="5462"/>
      <w:r>
        <w:rPr>
          <w:rtl/>
        </w:rPr>
        <w:t xml:space="preserve">להצביע </w:t>
      </w:r>
      <w:bookmarkStart w:id="5463" w:name="_ETM_Q6_571130"/>
      <w:bookmarkEnd w:id="5463"/>
      <w:r>
        <w:rPr>
          <w:rtl/>
        </w:rPr>
        <w:t xml:space="preserve">אי-אמון </w:t>
      </w:r>
      <w:bookmarkStart w:id="5464" w:name="_ETM_Q6_571700"/>
      <w:bookmarkEnd w:id="5464"/>
      <w:r>
        <w:rPr>
          <w:rtl/>
        </w:rPr>
        <w:t>בממשלה</w:t>
      </w:r>
      <w:r>
        <w:rPr>
          <w:rFonts w:hint="cs"/>
          <w:rtl/>
        </w:rPr>
        <w:t>.</w:t>
      </w:r>
    </w:p>
    <w:p w:rsidR="00974996" w:rsidRPr="002A64F8" w:rsidRDefault="00974996" w:rsidP="00D75267">
      <w:pPr>
        <w:rPr>
          <w:rtl/>
        </w:rPr>
      </w:pPr>
      <w:bookmarkStart w:id="5465" w:name="ET_yor_6597_11"/>
    </w:p>
    <w:p w:rsidR="00974996" w:rsidRDefault="00974996" w:rsidP="00D75267">
      <w:pPr>
        <w:pStyle w:val="af6"/>
        <w:keepNext/>
        <w:rPr>
          <w:rtl/>
        </w:rPr>
      </w:pPr>
      <w:bookmarkStart w:id="5466" w:name="_ETM_Q6_580825"/>
      <w:bookmarkStart w:id="5467" w:name="_ETM_Q6_580893"/>
      <w:bookmarkEnd w:id="5466"/>
      <w:bookmarkEnd w:id="5467"/>
      <w:r w:rsidRPr="002A64F8">
        <w:rPr>
          <w:rStyle w:val="TagStyle"/>
          <w:rtl/>
        </w:rPr>
        <w:t>&lt;&lt; יור &gt;&gt;</w:t>
      </w:r>
      <w:r w:rsidRPr="00F4745F">
        <w:rPr>
          <w:rStyle w:val="TagStyle"/>
          <w:rtl/>
        </w:rPr>
        <w:t xml:space="preserve"> </w:t>
      </w:r>
      <w:r>
        <w:rPr>
          <w:rtl/>
        </w:rPr>
        <w:t>היו"ר מאיר כהן:</w:t>
      </w:r>
      <w:r w:rsidRPr="00F4745F">
        <w:rPr>
          <w:rStyle w:val="TagStyle"/>
          <w:rtl/>
        </w:rPr>
        <w:t xml:space="preserve"> </w:t>
      </w:r>
      <w:r w:rsidRPr="002A64F8">
        <w:rPr>
          <w:rStyle w:val="TagStyle"/>
          <w:rtl/>
        </w:rPr>
        <w:t>&lt;&lt; יור &gt;&gt;</w:t>
      </w:r>
      <w:r>
        <w:rPr>
          <w:rtl/>
        </w:rPr>
        <w:t xml:space="preserve"> </w:t>
      </w:r>
      <w:bookmarkEnd w:id="5465"/>
    </w:p>
    <w:p w:rsidR="00974996" w:rsidRDefault="00974996" w:rsidP="00D75267">
      <w:pPr>
        <w:rPr>
          <w:rtl/>
        </w:rPr>
      </w:pPr>
    </w:p>
    <w:p w:rsidR="00974996" w:rsidRDefault="00974996" w:rsidP="00B03001">
      <w:pPr>
        <w:rPr>
          <w:rtl/>
        </w:rPr>
      </w:pPr>
      <w:bookmarkStart w:id="5468" w:name="_ETM_Q6_572790"/>
      <w:bookmarkEnd w:id="5468"/>
      <w:r>
        <w:rPr>
          <w:rtl/>
        </w:rPr>
        <w:t>תודה</w:t>
      </w:r>
      <w:r>
        <w:rPr>
          <w:rFonts w:hint="cs"/>
          <w:rtl/>
        </w:rPr>
        <w:t>,</w:t>
      </w:r>
      <w:r>
        <w:rPr>
          <w:rtl/>
        </w:rPr>
        <w:t xml:space="preserve"> </w:t>
      </w:r>
      <w:bookmarkStart w:id="5469" w:name="_ETM_Q6_573060"/>
      <w:bookmarkEnd w:id="5469"/>
      <w:r>
        <w:rPr>
          <w:rtl/>
        </w:rPr>
        <w:t>גברתי</w:t>
      </w:r>
      <w:r>
        <w:rPr>
          <w:rFonts w:hint="cs"/>
          <w:rtl/>
        </w:rPr>
        <w:t>.</w:t>
      </w:r>
      <w:r>
        <w:rPr>
          <w:rtl/>
        </w:rPr>
        <w:t xml:space="preserve"> </w:t>
      </w:r>
      <w:bookmarkStart w:id="5470" w:name="_ETM_Q6_573540"/>
      <w:bookmarkEnd w:id="5470"/>
      <w:r>
        <w:rPr>
          <w:rtl/>
        </w:rPr>
        <w:t xml:space="preserve">חבר </w:t>
      </w:r>
      <w:bookmarkStart w:id="5471" w:name="_ETM_Q6_573810"/>
      <w:bookmarkEnd w:id="5471"/>
      <w:r>
        <w:rPr>
          <w:rtl/>
        </w:rPr>
        <w:t xml:space="preserve">הכנסת </w:t>
      </w:r>
      <w:bookmarkStart w:id="5472" w:name="_ETM_Q6_574200"/>
      <w:bookmarkEnd w:id="5472"/>
      <w:r>
        <w:rPr>
          <w:rtl/>
        </w:rPr>
        <w:t xml:space="preserve">מתן </w:t>
      </w:r>
      <w:bookmarkStart w:id="5473" w:name="_ETM_Q6_574560"/>
      <w:bookmarkEnd w:id="5473"/>
      <w:r>
        <w:rPr>
          <w:rtl/>
        </w:rPr>
        <w:t>כהנא</w:t>
      </w:r>
      <w:r>
        <w:rPr>
          <w:rFonts w:hint="cs"/>
          <w:rtl/>
        </w:rPr>
        <w:t>,</w:t>
      </w:r>
      <w:r>
        <w:rPr>
          <w:rtl/>
        </w:rPr>
        <w:t xml:space="preserve"> </w:t>
      </w:r>
      <w:bookmarkStart w:id="5474" w:name="_ETM_Q6_579079"/>
      <w:bookmarkEnd w:id="5474"/>
      <w:r>
        <w:rPr>
          <w:rtl/>
        </w:rPr>
        <w:t xml:space="preserve">ואחריו </w:t>
      </w:r>
      <w:bookmarkStart w:id="5475" w:name="_ETM_Q6_580870"/>
      <w:bookmarkEnd w:id="5475"/>
      <w:r>
        <w:rPr>
          <w:rFonts w:hint="cs"/>
          <w:rtl/>
        </w:rPr>
        <w:t xml:space="preserve">– </w:t>
      </w:r>
      <w:r>
        <w:rPr>
          <w:rtl/>
        </w:rPr>
        <w:t xml:space="preserve">חבר </w:t>
      </w:r>
      <w:bookmarkStart w:id="5476" w:name="_ETM_Q6_581200"/>
      <w:bookmarkEnd w:id="5476"/>
      <w:r>
        <w:rPr>
          <w:rtl/>
        </w:rPr>
        <w:t xml:space="preserve">הכנסת </w:t>
      </w:r>
      <w:bookmarkStart w:id="5477" w:name="_ETM_Q6_581620"/>
      <w:bookmarkEnd w:id="5477"/>
      <w:r>
        <w:rPr>
          <w:rtl/>
        </w:rPr>
        <w:t xml:space="preserve">חמד </w:t>
      </w:r>
      <w:bookmarkStart w:id="5478" w:name="_ETM_Q6_581980"/>
      <w:bookmarkEnd w:id="5478"/>
      <w:r>
        <w:rPr>
          <w:rtl/>
        </w:rPr>
        <w:t>עמאר</w:t>
      </w:r>
      <w:r>
        <w:rPr>
          <w:rFonts w:hint="cs"/>
          <w:rtl/>
        </w:rPr>
        <w:t xml:space="preserve">. כן, אדוני, </w:t>
      </w:r>
      <w:bookmarkStart w:id="5479" w:name="_ETM_Q6_607116"/>
      <w:bookmarkEnd w:id="5479"/>
      <w:r>
        <w:rPr>
          <w:rFonts w:hint="cs"/>
          <w:rtl/>
        </w:rPr>
        <w:t>בבקשה.</w:t>
      </w:r>
    </w:p>
    <w:p w:rsidR="00974996" w:rsidRDefault="00974996" w:rsidP="00D75267">
      <w:pPr>
        <w:rPr>
          <w:rtl/>
        </w:rPr>
      </w:pPr>
      <w:bookmarkStart w:id="5480" w:name="_ETM_Q6_573497"/>
      <w:bookmarkStart w:id="5481" w:name="_ETM_Q6_573570"/>
      <w:bookmarkStart w:id="5482" w:name="_ETM_Q6_574873"/>
      <w:bookmarkEnd w:id="5480"/>
      <w:bookmarkEnd w:id="5481"/>
      <w:bookmarkEnd w:id="5482"/>
    </w:p>
    <w:p w:rsidR="00974996" w:rsidRDefault="00974996" w:rsidP="00D75267">
      <w:pPr>
        <w:pStyle w:val="a4"/>
        <w:keepNext/>
        <w:rPr>
          <w:rtl/>
        </w:rPr>
      </w:pPr>
      <w:bookmarkStart w:id="5483" w:name="ET_speaker_5855_12"/>
      <w:r w:rsidRPr="002A64F8">
        <w:rPr>
          <w:rStyle w:val="TagStyle"/>
          <w:rtl/>
        </w:rPr>
        <w:t xml:space="preserve"> &lt;&lt; דובר &gt;&gt;</w:t>
      </w:r>
      <w:r w:rsidRPr="00F4745F">
        <w:rPr>
          <w:rStyle w:val="TagStyle"/>
          <w:rtl/>
        </w:rPr>
        <w:t xml:space="preserve"> </w:t>
      </w:r>
      <w:bookmarkStart w:id="5484" w:name="_Toc192532605"/>
      <w:bookmarkStart w:id="5485" w:name="_Toc192537124"/>
      <w:bookmarkStart w:id="5486" w:name="_Toc192544869"/>
      <w:bookmarkStart w:id="5487" w:name="_Toc192583232"/>
      <w:r>
        <w:rPr>
          <w:rtl/>
        </w:rPr>
        <w:t>מתן כהנא (המחנה הממלכתי):</w:t>
      </w:r>
      <w:bookmarkEnd w:id="5484"/>
      <w:bookmarkEnd w:id="5485"/>
      <w:bookmarkEnd w:id="5486"/>
      <w:bookmarkEnd w:id="5487"/>
      <w:r w:rsidRPr="00F4745F">
        <w:rPr>
          <w:rStyle w:val="TagStyle"/>
          <w:rtl/>
        </w:rPr>
        <w:t xml:space="preserve"> </w:t>
      </w:r>
      <w:r w:rsidRPr="002A64F8">
        <w:rPr>
          <w:rStyle w:val="TagStyle"/>
          <w:rtl/>
        </w:rPr>
        <w:t>&lt;&lt; דובר &gt;&gt;</w:t>
      </w:r>
      <w:r>
        <w:rPr>
          <w:rtl/>
        </w:rPr>
        <w:t xml:space="preserve"> </w:t>
      </w:r>
      <w:bookmarkEnd w:id="5483"/>
    </w:p>
    <w:p w:rsidR="00974996" w:rsidRDefault="00974996" w:rsidP="00D75267">
      <w:pPr>
        <w:rPr>
          <w:rtl/>
        </w:rPr>
      </w:pPr>
    </w:p>
    <w:p w:rsidR="00974996" w:rsidRDefault="00974996" w:rsidP="00B03001">
      <w:pPr>
        <w:rPr>
          <w:rtl/>
        </w:rPr>
      </w:pPr>
      <w:bookmarkStart w:id="5488" w:name="_ETM_Q6_575363"/>
      <w:bookmarkStart w:id="5489" w:name="_ETM_Q6_575409"/>
      <w:bookmarkStart w:id="5490" w:name="_ETM_Q6_587329"/>
      <w:bookmarkStart w:id="5491" w:name="_ETM_Q6_600340"/>
      <w:bookmarkStart w:id="5492" w:name="_ETM_Q6_600670"/>
      <w:bookmarkStart w:id="5493" w:name="_ETM_Q6_600970"/>
      <w:bookmarkStart w:id="5494" w:name="_ETM_Q6_601360"/>
      <w:bookmarkStart w:id="5495" w:name="_ETM_Q6_605089"/>
      <w:bookmarkStart w:id="5496" w:name="_ETM_Q6_605299"/>
      <w:bookmarkStart w:id="5497" w:name="_ETM_Q6_605720"/>
      <w:bookmarkStart w:id="5498" w:name="_ETM_Q6_606810"/>
      <w:bookmarkEnd w:id="5488"/>
      <w:bookmarkEnd w:id="5489"/>
      <w:bookmarkEnd w:id="5490"/>
      <w:bookmarkEnd w:id="5491"/>
      <w:bookmarkEnd w:id="5492"/>
      <w:bookmarkEnd w:id="5493"/>
      <w:bookmarkEnd w:id="5494"/>
      <w:bookmarkEnd w:id="5495"/>
      <w:bookmarkEnd w:id="5496"/>
      <w:bookmarkEnd w:id="5497"/>
      <w:bookmarkEnd w:id="5498"/>
      <w:r>
        <w:rPr>
          <w:rtl/>
        </w:rPr>
        <w:t xml:space="preserve">אדוני </w:t>
      </w:r>
      <w:bookmarkStart w:id="5499" w:name="_ETM_Q6_607140"/>
      <w:bookmarkEnd w:id="5499"/>
      <w:r>
        <w:rPr>
          <w:rtl/>
        </w:rPr>
        <w:t>היושב-ראש</w:t>
      </w:r>
      <w:r>
        <w:rPr>
          <w:rFonts w:hint="cs"/>
          <w:rtl/>
        </w:rPr>
        <w:t>,</w:t>
      </w:r>
      <w:r>
        <w:rPr>
          <w:rtl/>
        </w:rPr>
        <w:t xml:space="preserve"> </w:t>
      </w:r>
      <w:bookmarkStart w:id="5500" w:name="_ETM_Q6_608680"/>
      <w:bookmarkEnd w:id="5500"/>
      <w:r>
        <w:rPr>
          <w:rtl/>
        </w:rPr>
        <w:t xml:space="preserve">אדוני </w:t>
      </w:r>
      <w:bookmarkStart w:id="5501" w:name="_ETM_Q6_609010"/>
      <w:bookmarkEnd w:id="5501"/>
      <w:r>
        <w:rPr>
          <w:rtl/>
        </w:rPr>
        <w:t>השר</w:t>
      </w:r>
      <w:r>
        <w:rPr>
          <w:rFonts w:hint="cs"/>
          <w:rtl/>
        </w:rPr>
        <w:t>,</w:t>
      </w:r>
      <w:r>
        <w:rPr>
          <w:rtl/>
        </w:rPr>
        <w:t xml:space="preserve"> </w:t>
      </w:r>
      <w:bookmarkStart w:id="5502" w:name="_ETM_Q6_609870"/>
      <w:bookmarkEnd w:id="5502"/>
      <w:r>
        <w:rPr>
          <w:rtl/>
        </w:rPr>
        <w:t xml:space="preserve">חבריי </w:t>
      </w:r>
      <w:bookmarkStart w:id="5503" w:name="_ETM_Q6_610290"/>
      <w:bookmarkEnd w:id="5503"/>
      <w:r>
        <w:rPr>
          <w:rtl/>
        </w:rPr>
        <w:t xml:space="preserve">חברי </w:t>
      </w:r>
      <w:bookmarkStart w:id="5504" w:name="_ETM_Q6_610560"/>
      <w:bookmarkEnd w:id="5504"/>
      <w:r>
        <w:rPr>
          <w:rtl/>
        </w:rPr>
        <w:t>הכנסת</w:t>
      </w:r>
      <w:r>
        <w:rPr>
          <w:rFonts w:hint="cs"/>
          <w:rtl/>
        </w:rPr>
        <w:t>,</w:t>
      </w:r>
      <w:r>
        <w:rPr>
          <w:rtl/>
        </w:rPr>
        <w:t xml:space="preserve"> </w:t>
      </w:r>
      <w:bookmarkStart w:id="5505" w:name="_ETM_Q6_612640"/>
      <w:bookmarkEnd w:id="5505"/>
      <w:r>
        <w:rPr>
          <w:rtl/>
        </w:rPr>
        <w:t xml:space="preserve">מדינת </w:t>
      </w:r>
      <w:bookmarkStart w:id="5506" w:name="_ETM_Q6_613090"/>
      <w:bookmarkEnd w:id="5506"/>
      <w:r>
        <w:rPr>
          <w:rtl/>
        </w:rPr>
        <w:t xml:space="preserve">ישראל </w:t>
      </w:r>
      <w:bookmarkStart w:id="5507" w:name="_ETM_Q6_613750"/>
      <w:bookmarkEnd w:id="5507"/>
      <w:r>
        <w:rPr>
          <w:rtl/>
        </w:rPr>
        <w:t xml:space="preserve">עומדת </w:t>
      </w:r>
      <w:bookmarkStart w:id="5508" w:name="_ETM_Q6_614200"/>
      <w:bookmarkEnd w:id="5508"/>
      <w:r>
        <w:rPr>
          <w:rtl/>
        </w:rPr>
        <w:t xml:space="preserve">לשלוח </w:t>
      </w:r>
      <w:bookmarkStart w:id="5509" w:name="_ETM_Q6_614950"/>
      <w:bookmarkStart w:id="5510" w:name="_ETM_Q6_616000"/>
      <w:bookmarkEnd w:id="5509"/>
      <w:bookmarkEnd w:id="5510"/>
      <w:r>
        <w:rPr>
          <w:rFonts w:hint="cs"/>
          <w:rtl/>
        </w:rPr>
        <w:t xml:space="preserve">400,000 </w:t>
      </w:r>
      <w:r>
        <w:rPr>
          <w:rtl/>
        </w:rPr>
        <w:t xml:space="preserve">צווי </w:t>
      </w:r>
      <w:bookmarkStart w:id="5511" w:name="_ETM_Q6_616420"/>
      <w:bookmarkEnd w:id="5511"/>
      <w:r>
        <w:rPr>
          <w:rtl/>
        </w:rPr>
        <w:t xml:space="preserve">8 </w:t>
      </w:r>
      <w:bookmarkStart w:id="5512" w:name="_ETM_Q6_617319"/>
      <w:bookmarkEnd w:id="5512"/>
      <w:r>
        <w:rPr>
          <w:rtl/>
        </w:rPr>
        <w:t xml:space="preserve">למילואימניקים </w:t>
      </w:r>
      <w:bookmarkStart w:id="5513" w:name="_ETM_Q6_619190"/>
      <w:bookmarkEnd w:id="5513"/>
      <w:r>
        <w:rPr>
          <w:rtl/>
        </w:rPr>
        <w:t xml:space="preserve">לקראת </w:t>
      </w:r>
      <w:bookmarkStart w:id="5514" w:name="_ETM_Q6_619610"/>
      <w:bookmarkEnd w:id="5514"/>
      <w:r>
        <w:rPr>
          <w:rtl/>
        </w:rPr>
        <w:t xml:space="preserve">המשך </w:t>
      </w:r>
      <w:bookmarkStart w:id="5515" w:name="_ETM_Q6_620030"/>
      <w:bookmarkEnd w:id="5515"/>
      <w:r>
        <w:rPr>
          <w:rtl/>
        </w:rPr>
        <w:t>המלחמה</w:t>
      </w:r>
      <w:r>
        <w:rPr>
          <w:rFonts w:hint="cs"/>
          <w:rtl/>
        </w:rPr>
        <w:t>.</w:t>
      </w:r>
      <w:r>
        <w:rPr>
          <w:rtl/>
        </w:rPr>
        <w:t xml:space="preserve"> </w:t>
      </w:r>
      <w:bookmarkStart w:id="5516" w:name="_ETM_Q6_621820"/>
      <w:bookmarkEnd w:id="5516"/>
      <w:r>
        <w:rPr>
          <w:rtl/>
        </w:rPr>
        <w:t xml:space="preserve">רבים </w:t>
      </w:r>
      <w:bookmarkStart w:id="5517" w:name="_ETM_Q6_622390"/>
      <w:bookmarkEnd w:id="5517"/>
      <w:r>
        <w:rPr>
          <w:rtl/>
        </w:rPr>
        <w:t xml:space="preserve">מאוד </w:t>
      </w:r>
      <w:bookmarkStart w:id="5518" w:name="_ETM_Q6_622690"/>
      <w:bookmarkEnd w:id="5518"/>
      <w:r>
        <w:rPr>
          <w:rtl/>
        </w:rPr>
        <w:t xml:space="preserve">מהמילואימניקים </w:t>
      </w:r>
      <w:bookmarkStart w:id="5519" w:name="_ETM_Q6_623440"/>
      <w:bookmarkEnd w:id="5519"/>
      <w:r>
        <w:rPr>
          <w:rtl/>
        </w:rPr>
        <w:t xml:space="preserve">מגויסים </w:t>
      </w:r>
      <w:bookmarkStart w:id="5520" w:name="_ETM_Q6_623920"/>
      <w:bookmarkEnd w:id="5520"/>
      <w:r>
        <w:rPr>
          <w:rtl/>
        </w:rPr>
        <w:t xml:space="preserve">עכשיו </w:t>
      </w:r>
      <w:bookmarkStart w:id="5521" w:name="_ETM_Q6_624550"/>
      <w:bookmarkEnd w:id="5521"/>
      <w:r>
        <w:rPr>
          <w:rtl/>
        </w:rPr>
        <w:t xml:space="preserve">לסיבוב </w:t>
      </w:r>
      <w:bookmarkStart w:id="5522" w:name="_ETM_Q6_625630"/>
      <w:bookmarkEnd w:id="5522"/>
      <w:r>
        <w:rPr>
          <w:rtl/>
        </w:rPr>
        <w:t xml:space="preserve">הרביעי </w:t>
      </w:r>
      <w:bookmarkStart w:id="5523" w:name="_ETM_Q6_626620"/>
      <w:bookmarkEnd w:id="5523"/>
      <w:r>
        <w:rPr>
          <w:rtl/>
        </w:rPr>
        <w:t xml:space="preserve">והחמישי </w:t>
      </w:r>
      <w:bookmarkStart w:id="5524" w:name="_ETM_Q6_627280"/>
      <w:bookmarkEnd w:id="5524"/>
      <w:r>
        <w:rPr>
          <w:rtl/>
        </w:rPr>
        <w:t>ש</w:t>
      </w:r>
      <w:r>
        <w:rPr>
          <w:rFonts w:hint="cs"/>
          <w:rtl/>
        </w:rPr>
        <w:t xml:space="preserve">ל </w:t>
      </w:r>
      <w:r>
        <w:rPr>
          <w:rtl/>
        </w:rPr>
        <w:t xml:space="preserve">המילואים </w:t>
      </w:r>
      <w:bookmarkStart w:id="5525" w:name="_ETM_Q6_627910"/>
      <w:bookmarkEnd w:id="5525"/>
      <w:r>
        <w:rPr>
          <w:rtl/>
        </w:rPr>
        <w:t>שלהם</w:t>
      </w:r>
      <w:r>
        <w:rPr>
          <w:rFonts w:hint="cs"/>
          <w:rtl/>
        </w:rPr>
        <w:t>,</w:t>
      </w:r>
      <w:r>
        <w:rPr>
          <w:rtl/>
        </w:rPr>
        <w:t xml:space="preserve"> </w:t>
      </w:r>
      <w:bookmarkStart w:id="5526" w:name="_ETM_Q6_629209"/>
      <w:bookmarkEnd w:id="5526"/>
      <w:r>
        <w:rPr>
          <w:rtl/>
        </w:rPr>
        <w:t xml:space="preserve">ל-70 </w:t>
      </w:r>
      <w:bookmarkStart w:id="5527" w:name="_ETM_Q6_630140"/>
      <w:bookmarkEnd w:id="5527"/>
      <w:r>
        <w:rPr>
          <w:rtl/>
        </w:rPr>
        <w:t xml:space="preserve">ימי </w:t>
      </w:r>
      <w:bookmarkStart w:id="5528" w:name="_ETM_Q6_630560"/>
      <w:bookmarkEnd w:id="5528"/>
      <w:r>
        <w:rPr>
          <w:rtl/>
        </w:rPr>
        <w:t>מילואים</w:t>
      </w:r>
      <w:r>
        <w:rPr>
          <w:rFonts w:hint="cs"/>
          <w:rtl/>
        </w:rPr>
        <w:t>.</w:t>
      </w:r>
      <w:r>
        <w:rPr>
          <w:rtl/>
        </w:rPr>
        <w:t xml:space="preserve"> </w:t>
      </w:r>
      <w:bookmarkStart w:id="5529" w:name="_ETM_Q6_631370"/>
      <w:bookmarkEnd w:id="5529"/>
      <w:r>
        <w:rPr>
          <w:rtl/>
        </w:rPr>
        <w:t xml:space="preserve">ל-70 </w:t>
      </w:r>
      <w:bookmarkStart w:id="5530" w:name="_ETM_Q6_631969"/>
      <w:bookmarkEnd w:id="5530"/>
      <w:r>
        <w:rPr>
          <w:rtl/>
        </w:rPr>
        <w:t xml:space="preserve">ימי </w:t>
      </w:r>
      <w:bookmarkStart w:id="5531" w:name="_ETM_Q6_632180"/>
      <w:bookmarkEnd w:id="5531"/>
      <w:r>
        <w:rPr>
          <w:rtl/>
        </w:rPr>
        <w:t>מילואים</w:t>
      </w:r>
      <w:r>
        <w:rPr>
          <w:rFonts w:hint="cs"/>
          <w:rtl/>
        </w:rPr>
        <w:t>.</w:t>
      </w:r>
      <w:r>
        <w:rPr>
          <w:rtl/>
        </w:rPr>
        <w:t xml:space="preserve"> </w:t>
      </w:r>
      <w:bookmarkStart w:id="5532" w:name="_ETM_Q6_633450"/>
      <w:bookmarkEnd w:id="5532"/>
      <w:r>
        <w:rPr>
          <w:rtl/>
        </w:rPr>
        <w:t xml:space="preserve">איך </w:t>
      </w:r>
      <w:bookmarkStart w:id="5533" w:name="_ETM_Q6_633720"/>
      <w:bookmarkEnd w:id="5533"/>
      <w:r>
        <w:rPr>
          <w:rtl/>
        </w:rPr>
        <w:t xml:space="preserve">אנחנו </w:t>
      </w:r>
      <w:bookmarkStart w:id="5534" w:name="_ETM_Q6_634050"/>
      <w:bookmarkEnd w:id="5534"/>
      <w:r>
        <w:rPr>
          <w:rtl/>
        </w:rPr>
        <w:t xml:space="preserve">יכולים </w:t>
      </w:r>
      <w:bookmarkStart w:id="5535" w:name="_ETM_Q6_634590"/>
      <w:bookmarkEnd w:id="5535"/>
      <w:r>
        <w:rPr>
          <w:rtl/>
        </w:rPr>
        <w:t xml:space="preserve">להסתכל </w:t>
      </w:r>
      <w:bookmarkStart w:id="5536" w:name="_ETM_Q6_635160"/>
      <w:bookmarkEnd w:id="5536"/>
      <w:r>
        <w:rPr>
          <w:rtl/>
        </w:rPr>
        <w:t xml:space="preserve">בעיניים </w:t>
      </w:r>
      <w:bookmarkStart w:id="5537" w:name="_ETM_Q6_635790"/>
      <w:bookmarkEnd w:id="5537"/>
      <w:r>
        <w:rPr>
          <w:rtl/>
        </w:rPr>
        <w:t xml:space="preserve">של </w:t>
      </w:r>
      <w:bookmarkStart w:id="5538" w:name="_ETM_Q6_636000"/>
      <w:bookmarkEnd w:id="5538"/>
      <w:r>
        <w:rPr>
          <w:rtl/>
        </w:rPr>
        <w:t>בן</w:t>
      </w:r>
      <w:r>
        <w:rPr>
          <w:rFonts w:hint="cs"/>
          <w:rtl/>
        </w:rPr>
        <w:t xml:space="preserve"> </w:t>
      </w:r>
      <w:r>
        <w:rPr>
          <w:rtl/>
        </w:rPr>
        <w:t xml:space="preserve">אדם </w:t>
      </w:r>
      <w:bookmarkStart w:id="5539" w:name="_ETM_Q6_636450"/>
      <w:bookmarkEnd w:id="5539"/>
      <w:r>
        <w:rPr>
          <w:rtl/>
        </w:rPr>
        <w:t xml:space="preserve">שהולך </w:t>
      </w:r>
      <w:bookmarkStart w:id="5540" w:name="_ETM_Q6_636750"/>
      <w:bookmarkEnd w:id="5540"/>
      <w:r>
        <w:rPr>
          <w:rtl/>
        </w:rPr>
        <w:t xml:space="preserve">עכשיו </w:t>
      </w:r>
      <w:bookmarkStart w:id="5541" w:name="_ETM_Q6_636930"/>
      <w:bookmarkEnd w:id="5541"/>
      <w:r>
        <w:rPr>
          <w:rtl/>
        </w:rPr>
        <w:t xml:space="preserve">ל-70 </w:t>
      </w:r>
      <w:bookmarkStart w:id="5542" w:name="_ETM_Q6_637349"/>
      <w:bookmarkEnd w:id="5542"/>
      <w:r>
        <w:rPr>
          <w:rtl/>
        </w:rPr>
        <w:t xml:space="preserve">ימי </w:t>
      </w:r>
      <w:bookmarkStart w:id="5543" w:name="_ETM_Q6_637560"/>
      <w:bookmarkEnd w:id="5543"/>
      <w:r>
        <w:rPr>
          <w:rtl/>
        </w:rPr>
        <w:t>מילואים</w:t>
      </w:r>
      <w:r>
        <w:rPr>
          <w:rFonts w:hint="cs"/>
          <w:rtl/>
        </w:rPr>
        <w:t>?</w:t>
      </w:r>
      <w:r>
        <w:rPr>
          <w:rtl/>
        </w:rPr>
        <w:t xml:space="preserve"> </w:t>
      </w:r>
      <w:bookmarkStart w:id="5544" w:name="_ETM_Q6_638250"/>
      <w:bookmarkEnd w:id="5544"/>
      <w:r>
        <w:rPr>
          <w:rtl/>
        </w:rPr>
        <w:t xml:space="preserve">תחשבו </w:t>
      </w:r>
      <w:bookmarkStart w:id="5545" w:name="_ETM_Q6_638760"/>
      <w:bookmarkEnd w:id="5545"/>
      <w:r>
        <w:rPr>
          <w:rtl/>
        </w:rPr>
        <w:t xml:space="preserve">שהוא </w:t>
      </w:r>
      <w:bookmarkStart w:id="5546" w:name="_ETM_Q6_639460"/>
      <w:bookmarkEnd w:id="5546"/>
      <w:r>
        <w:rPr>
          <w:rtl/>
        </w:rPr>
        <w:t>סטודנט</w:t>
      </w:r>
      <w:r>
        <w:rPr>
          <w:rFonts w:hint="cs"/>
          <w:rtl/>
        </w:rPr>
        <w:t>,</w:t>
      </w:r>
      <w:r>
        <w:rPr>
          <w:rtl/>
        </w:rPr>
        <w:t xml:space="preserve"> </w:t>
      </w:r>
      <w:bookmarkStart w:id="5547" w:name="_ETM_Q6_640700"/>
      <w:bookmarkEnd w:id="5547"/>
      <w:r>
        <w:rPr>
          <w:rtl/>
        </w:rPr>
        <w:t xml:space="preserve">איך </w:t>
      </w:r>
      <w:bookmarkStart w:id="5548" w:name="_ETM_Q6_640880"/>
      <w:bookmarkEnd w:id="5548"/>
      <w:r>
        <w:rPr>
          <w:rtl/>
        </w:rPr>
        <w:t>נרא</w:t>
      </w:r>
      <w:r>
        <w:rPr>
          <w:rFonts w:hint="cs"/>
          <w:rtl/>
        </w:rPr>
        <w:t>ית</w:t>
      </w:r>
      <w:r>
        <w:rPr>
          <w:rtl/>
        </w:rPr>
        <w:t xml:space="preserve"> </w:t>
      </w:r>
      <w:bookmarkStart w:id="5549" w:name="_ETM_Q6_641210"/>
      <w:bookmarkEnd w:id="5549"/>
      <w:r>
        <w:rPr>
          <w:rtl/>
        </w:rPr>
        <w:t xml:space="preserve">שנת </w:t>
      </w:r>
      <w:bookmarkStart w:id="5550" w:name="_ETM_Q6_641450"/>
      <w:bookmarkEnd w:id="5550"/>
      <w:r>
        <w:rPr>
          <w:rtl/>
        </w:rPr>
        <w:t xml:space="preserve">הלימודים </w:t>
      </w:r>
      <w:bookmarkStart w:id="5551" w:name="_ETM_Q6_641930"/>
      <w:bookmarkEnd w:id="5551"/>
      <w:r>
        <w:rPr>
          <w:rtl/>
        </w:rPr>
        <w:t>שלו</w:t>
      </w:r>
      <w:r>
        <w:rPr>
          <w:rFonts w:hint="cs"/>
          <w:rtl/>
        </w:rPr>
        <w:t>?</w:t>
      </w:r>
      <w:r>
        <w:rPr>
          <w:rtl/>
        </w:rPr>
        <w:t xml:space="preserve"> </w:t>
      </w:r>
      <w:bookmarkStart w:id="5552" w:name="_ETM_Q6_642439"/>
      <w:bookmarkEnd w:id="5552"/>
      <w:r>
        <w:rPr>
          <w:rtl/>
        </w:rPr>
        <w:t xml:space="preserve">תחשבו </w:t>
      </w:r>
      <w:bookmarkStart w:id="5553" w:name="_ETM_Q6_643010"/>
      <w:bookmarkEnd w:id="5553"/>
      <w:r>
        <w:rPr>
          <w:rtl/>
        </w:rPr>
        <w:t xml:space="preserve">שהוא </w:t>
      </w:r>
      <w:bookmarkStart w:id="5554" w:name="_ETM_Q6_643189"/>
      <w:bookmarkEnd w:id="5554"/>
      <w:r>
        <w:rPr>
          <w:rtl/>
        </w:rPr>
        <w:t>עצמאי</w:t>
      </w:r>
      <w:r>
        <w:rPr>
          <w:rFonts w:hint="cs"/>
          <w:rtl/>
        </w:rPr>
        <w:t>,</w:t>
      </w:r>
      <w:r>
        <w:rPr>
          <w:rtl/>
        </w:rPr>
        <w:t xml:space="preserve"> </w:t>
      </w:r>
      <w:bookmarkStart w:id="5555" w:name="_ETM_Q6_644819"/>
      <w:bookmarkEnd w:id="5555"/>
      <w:r>
        <w:rPr>
          <w:rtl/>
        </w:rPr>
        <w:t xml:space="preserve">איך </w:t>
      </w:r>
      <w:bookmarkStart w:id="5556" w:name="_ETM_Q6_645030"/>
      <w:bookmarkEnd w:id="5556"/>
      <w:r>
        <w:rPr>
          <w:rtl/>
        </w:rPr>
        <w:t xml:space="preserve">נראה </w:t>
      </w:r>
      <w:bookmarkStart w:id="5557" w:name="_ETM_Q6_645390"/>
      <w:bookmarkEnd w:id="5557"/>
      <w:r>
        <w:rPr>
          <w:rtl/>
        </w:rPr>
        <w:t xml:space="preserve">העסק </w:t>
      </w:r>
      <w:bookmarkStart w:id="5558" w:name="_ETM_Q6_645659"/>
      <w:bookmarkEnd w:id="5558"/>
      <w:r>
        <w:rPr>
          <w:rtl/>
        </w:rPr>
        <w:t>שלו</w:t>
      </w:r>
      <w:r>
        <w:rPr>
          <w:rFonts w:hint="cs"/>
          <w:rtl/>
        </w:rPr>
        <w:t>?</w:t>
      </w:r>
      <w:r>
        <w:rPr>
          <w:rtl/>
        </w:rPr>
        <w:t xml:space="preserve"> </w:t>
      </w:r>
      <w:bookmarkStart w:id="5559" w:name="_ETM_Q6_645930"/>
      <w:bookmarkEnd w:id="5559"/>
      <w:r>
        <w:rPr>
          <w:rtl/>
        </w:rPr>
        <w:t xml:space="preserve">אחרי </w:t>
      </w:r>
      <w:bookmarkStart w:id="5560" w:name="_ETM_Q6_646110"/>
      <w:bookmarkEnd w:id="5560"/>
      <w:r>
        <w:rPr>
          <w:rtl/>
        </w:rPr>
        <w:t xml:space="preserve">שהוא </w:t>
      </w:r>
      <w:bookmarkStart w:id="5561" w:name="_ETM_Q6_646230"/>
      <w:bookmarkStart w:id="5562" w:name="_ETM_Q6_646500"/>
      <w:bookmarkStart w:id="5563" w:name="_ETM_Q6_646799"/>
      <w:bookmarkStart w:id="5564" w:name="_ETM_Q6_646980"/>
      <w:bookmarkStart w:id="5565" w:name="_ETM_Q6_647069"/>
      <w:bookmarkEnd w:id="5561"/>
      <w:bookmarkEnd w:id="5562"/>
      <w:bookmarkEnd w:id="5563"/>
      <w:bookmarkEnd w:id="5564"/>
      <w:bookmarkEnd w:id="5565"/>
      <w:r>
        <w:rPr>
          <w:rtl/>
        </w:rPr>
        <w:t xml:space="preserve">כבר </w:t>
      </w:r>
      <w:bookmarkStart w:id="5566" w:name="_ETM_Q6_647220"/>
      <w:bookmarkEnd w:id="5566"/>
      <w:r>
        <w:rPr>
          <w:rtl/>
        </w:rPr>
        <w:t xml:space="preserve">עשה </w:t>
      </w:r>
      <w:bookmarkStart w:id="5567" w:name="_ETM_Q6_647430"/>
      <w:bookmarkEnd w:id="5567"/>
      <w:r>
        <w:rPr>
          <w:rtl/>
        </w:rPr>
        <w:t>מאו</w:t>
      </w:r>
      <w:r>
        <w:rPr>
          <w:rFonts w:hint="cs"/>
          <w:rtl/>
        </w:rPr>
        <w:t>ת</w:t>
      </w:r>
      <w:r>
        <w:rPr>
          <w:rtl/>
        </w:rPr>
        <w:t xml:space="preserve"> </w:t>
      </w:r>
      <w:bookmarkStart w:id="5568" w:name="_ETM_Q6_647819"/>
      <w:bookmarkEnd w:id="5568"/>
      <w:r>
        <w:rPr>
          <w:rtl/>
        </w:rPr>
        <w:t xml:space="preserve">ימי </w:t>
      </w:r>
      <w:bookmarkStart w:id="5569" w:name="_ETM_Q6_648030"/>
      <w:bookmarkEnd w:id="5569"/>
      <w:r>
        <w:rPr>
          <w:rtl/>
        </w:rPr>
        <w:t xml:space="preserve">מילואים </w:t>
      </w:r>
      <w:bookmarkStart w:id="5570" w:name="_ETM_Q6_648420"/>
      <w:bookmarkEnd w:id="5570"/>
      <w:r>
        <w:rPr>
          <w:rtl/>
        </w:rPr>
        <w:t>במלחמה</w:t>
      </w:r>
      <w:r>
        <w:rPr>
          <w:rFonts w:hint="cs"/>
          <w:rtl/>
        </w:rPr>
        <w:t>,</w:t>
      </w:r>
      <w:r>
        <w:rPr>
          <w:rtl/>
        </w:rPr>
        <w:t xml:space="preserve"> </w:t>
      </w:r>
      <w:bookmarkStart w:id="5571" w:name="_ETM_Q6_649379"/>
      <w:bookmarkEnd w:id="5571"/>
      <w:r>
        <w:rPr>
          <w:rtl/>
        </w:rPr>
        <w:t xml:space="preserve">הוא </w:t>
      </w:r>
      <w:bookmarkStart w:id="5572" w:name="_ETM_Q6_649530"/>
      <w:bookmarkEnd w:id="5572"/>
      <w:r>
        <w:rPr>
          <w:rtl/>
        </w:rPr>
        <w:t xml:space="preserve">עכשיו </w:t>
      </w:r>
      <w:bookmarkStart w:id="5573" w:name="_ETM_Q6_649799"/>
      <w:bookmarkEnd w:id="5573"/>
      <w:r>
        <w:rPr>
          <w:rtl/>
        </w:rPr>
        <w:t xml:space="preserve">ילך </w:t>
      </w:r>
      <w:bookmarkStart w:id="5574" w:name="_ETM_Q6_650409"/>
      <w:bookmarkEnd w:id="5574"/>
      <w:r>
        <w:rPr>
          <w:rFonts w:hint="cs"/>
          <w:rtl/>
        </w:rPr>
        <w:t>ל</w:t>
      </w:r>
      <w:r>
        <w:rPr>
          <w:rtl/>
        </w:rPr>
        <w:t xml:space="preserve">עוד </w:t>
      </w:r>
      <w:bookmarkStart w:id="5575" w:name="_ETM_Q6_650889"/>
      <w:bookmarkEnd w:id="5575"/>
      <w:r>
        <w:rPr>
          <w:rtl/>
        </w:rPr>
        <w:t xml:space="preserve">70 </w:t>
      </w:r>
      <w:bookmarkStart w:id="5576" w:name="_ETM_Q6_651219"/>
      <w:bookmarkEnd w:id="5576"/>
      <w:r>
        <w:rPr>
          <w:rtl/>
        </w:rPr>
        <w:t xml:space="preserve">ימי </w:t>
      </w:r>
      <w:bookmarkStart w:id="5577" w:name="_ETM_Q6_651459"/>
      <w:bookmarkEnd w:id="5577"/>
      <w:r>
        <w:rPr>
          <w:rtl/>
        </w:rPr>
        <w:t>מילואים</w:t>
      </w:r>
      <w:r>
        <w:rPr>
          <w:rFonts w:hint="cs"/>
          <w:rtl/>
        </w:rPr>
        <w:t>.</w:t>
      </w:r>
      <w:r>
        <w:rPr>
          <w:rtl/>
        </w:rPr>
        <w:t xml:space="preserve"> </w:t>
      </w:r>
      <w:bookmarkStart w:id="5578" w:name="_ETM_Q6_652730"/>
      <w:bookmarkEnd w:id="5578"/>
    </w:p>
    <w:p w:rsidR="00974996" w:rsidRDefault="00974996" w:rsidP="00D75267">
      <w:pPr>
        <w:rPr>
          <w:rtl/>
        </w:rPr>
      </w:pPr>
    </w:p>
    <w:p w:rsidR="00974996" w:rsidRDefault="00974996" w:rsidP="00E6331B">
      <w:pPr>
        <w:rPr>
          <w:rtl/>
        </w:rPr>
      </w:pPr>
      <w:r>
        <w:rPr>
          <w:rtl/>
        </w:rPr>
        <w:t xml:space="preserve">ובזמן </w:t>
      </w:r>
      <w:bookmarkStart w:id="5579" w:name="_ETM_Q6_654130"/>
      <w:bookmarkEnd w:id="5579"/>
      <w:r>
        <w:rPr>
          <w:rtl/>
        </w:rPr>
        <w:t xml:space="preserve">שהממשלה </w:t>
      </w:r>
      <w:bookmarkStart w:id="5580" w:name="_ETM_Q6_654880"/>
      <w:bookmarkEnd w:id="5580"/>
      <w:r>
        <w:rPr>
          <w:rtl/>
        </w:rPr>
        <w:t xml:space="preserve">עומדת </w:t>
      </w:r>
      <w:bookmarkStart w:id="5581" w:name="_ETM_Q6_655240"/>
      <w:bookmarkEnd w:id="5581"/>
      <w:r>
        <w:rPr>
          <w:rtl/>
        </w:rPr>
        <w:t xml:space="preserve">להוציא </w:t>
      </w:r>
      <w:bookmarkStart w:id="5582" w:name="_ETM_Q6_655540"/>
      <w:bookmarkEnd w:id="5582"/>
      <w:r>
        <w:rPr>
          <w:rtl/>
        </w:rPr>
        <w:t xml:space="preserve">צווים </w:t>
      </w:r>
      <w:bookmarkStart w:id="5583" w:name="_ETM_Q6_655990"/>
      <w:bookmarkEnd w:id="5583"/>
      <w:r>
        <w:rPr>
          <w:rFonts w:hint="cs"/>
          <w:rtl/>
        </w:rPr>
        <w:t>ל-400,000</w:t>
      </w:r>
      <w:r>
        <w:rPr>
          <w:rtl/>
        </w:rPr>
        <w:t xml:space="preserve"> </w:t>
      </w:r>
      <w:bookmarkStart w:id="5584" w:name="_ETM_Q6_657070"/>
      <w:bookmarkEnd w:id="5584"/>
      <w:r>
        <w:rPr>
          <w:rtl/>
        </w:rPr>
        <w:t>מילואימניקים</w:t>
      </w:r>
      <w:r>
        <w:rPr>
          <w:rFonts w:hint="cs"/>
          <w:rtl/>
        </w:rPr>
        <w:t>,</w:t>
      </w:r>
      <w:r>
        <w:rPr>
          <w:rtl/>
        </w:rPr>
        <w:t xml:space="preserve"> </w:t>
      </w:r>
      <w:bookmarkStart w:id="5585" w:name="_ETM_Q6_658599"/>
      <w:bookmarkEnd w:id="5585"/>
      <w:r>
        <w:rPr>
          <w:rtl/>
        </w:rPr>
        <w:t xml:space="preserve">היא </w:t>
      </w:r>
      <w:bookmarkStart w:id="5586" w:name="_ETM_Q6_658689"/>
      <w:bookmarkEnd w:id="5586"/>
      <w:r>
        <w:rPr>
          <w:rtl/>
        </w:rPr>
        <w:t xml:space="preserve">עושה </w:t>
      </w:r>
      <w:bookmarkStart w:id="5587" w:name="_ETM_Q6_659230"/>
      <w:bookmarkEnd w:id="5587"/>
      <w:r>
        <w:rPr>
          <w:rtl/>
        </w:rPr>
        <w:t xml:space="preserve">כל </w:t>
      </w:r>
      <w:bookmarkStart w:id="5588" w:name="_ETM_Q6_659589"/>
      <w:bookmarkEnd w:id="5588"/>
      <w:r>
        <w:rPr>
          <w:rtl/>
        </w:rPr>
        <w:t xml:space="preserve">מאמץ </w:t>
      </w:r>
      <w:bookmarkStart w:id="5589" w:name="_ETM_Q6_660900"/>
      <w:bookmarkEnd w:id="5589"/>
      <w:r>
        <w:rPr>
          <w:rtl/>
        </w:rPr>
        <w:t xml:space="preserve">כדי </w:t>
      </w:r>
      <w:bookmarkStart w:id="5590" w:name="_ETM_Q6_661560"/>
      <w:bookmarkEnd w:id="5590"/>
      <w:r>
        <w:rPr>
          <w:rtl/>
        </w:rPr>
        <w:t xml:space="preserve">לחוקק </w:t>
      </w:r>
      <w:bookmarkStart w:id="5591" w:name="_ETM_Q6_662249"/>
      <w:bookmarkEnd w:id="5591"/>
      <w:r>
        <w:rPr>
          <w:rtl/>
        </w:rPr>
        <w:t xml:space="preserve">חוק </w:t>
      </w:r>
      <w:bookmarkStart w:id="5592" w:name="_ETM_Q6_662700"/>
      <w:bookmarkEnd w:id="5592"/>
      <w:r>
        <w:rPr>
          <w:rtl/>
        </w:rPr>
        <w:t xml:space="preserve">השתמטות </w:t>
      </w:r>
      <w:bookmarkStart w:id="5593" w:name="_ETM_Q6_664049"/>
      <w:bookmarkEnd w:id="5593"/>
      <w:r>
        <w:rPr>
          <w:rtl/>
        </w:rPr>
        <w:t xml:space="preserve">על </w:t>
      </w:r>
      <w:bookmarkStart w:id="5594" w:name="_ETM_Q6_664230"/>
      <w:bookmarkEnd w:id="5594"/>
      <w:r>
        <w:rPr>
          <w:rtl/>
        </w:rPr>
        <w:t>מלא</w:t>
      </w:r>
      <w:r>
        <w:rPr>
          <w:rFonts w:hint="cs"/>
          <w:rtl/>
        </w:rPr>
        <w:t>.</w:t>
      </w:r>
      <w:r>
        <w:rPr>
          <w:rtl/>
        </w:rPr>
        <w:t xml:space="preserve"> </w:t>
      </w:r>
      <w:bookmarkStart w:id="5595" w:name="_ETM_Q6_665560"/>
      <w:bookmarkEnd w:id="5595"/>
      <w:r>
        <w:rPr>
          <w:rtl/>
        </w:rPr>
        <w:t>ולצערי</w:t>
      </w:r>
      <w:r>
        <w:rPr>
          <w:rFonts w:hint="cs"/>
          <w:rtl/>
        </w:rPr>
        <w:t>,</w:t>
      </w:r>
      <w:r>
        <w:rPr>
          <w:rtl/>
        </w:rPr>
        <w:t xml:space="preserve"> </w:t>
      </w:r>
      <w:bookmarkStart w:id="5596" w:name="_ETM_Q6_667099"/>
      <w:bookmarkEnd w:id="5596"/>
      <w:r>
        <w:rPr>
          <w:rtl/>
        </w:rPr>
        <w:t>ה</w:t>
      </w:r>
      <w:r>
        <w:rPr>
          <w:rFonts w:hint="cs"/>
          <w:rtl/>
        </w:rPr>
        <w:t>אחים</w:t>
      </w:r>
      <w:r>
        <w:rPr>
          <w:rtl/>
        </w:rPr>
        <w:t xml:space="preserve"> </w:t>
      </w:r>
      <w:bookmarkStart w:id="5597" w:name="_ETM_Q6_667609"/>
      <w:bookmarkEnd w:id="5597"/>
      <w:r>
        <w:rPr>
          <w:rtl/>
        </w:rPr>
        <w:t xml:space="preserve">החרדים </w:t>
      </w:r>
      <w:bookmarkStart w:id="5598" w:name="_ETM_Q6_668150"/>
      <w:bookmarkEnd w:id="5598"/>
      <w:r>
        <w:rPr>
          <w:rtl/>
        </w:rPr>
        <w:t xml:space="preserve">שלנו </w:t>
      </w:r>
      <w:bookmarkStart w:id="5599" w:name="_ETM_Q6_669240"/>
      <w:bookmarkEnd w:id="5599"/>
      <w:r>
        <w:rPr>
          <w:rtl/>
        </w:rPr>
        <w:t xml:space="preserve">לא </w:t>
      </w:r>
      <w:bookmarkStart w:id="5600" w:name="_ETM_Q6_669720"/>
      <w:bookmarkEnd w:id="5600"/>
      <w:r>
        <w:rPr>
          <w:rtl/>
        </w:rPr>
        <w:t xml:space="preserve">מתכוונים </w:t>
      </w:r>
      <w:bookmarkStart w:id="5601" w:name="_ETM_Q6_670530"/>
      <w:bookmarkEnd w:id="5601"/>
      <w:r>
        <w:rPr>
          <w:rtl/>
        </w:rPr>
        <w:t xml:space="preserve">להתגייס </w:t>
      </w:r>
      <w:bookmarkStart w:id="5602" w:name="_ETM_Q6_671130"/>
      <w:bookmarkEnd w:id="5602"/>
      <w:r>
        <w:rPr>
          <w:rtl/>
        </w:rPr>
        <w:t>לצבא</w:t>
      </w:r>
      <w:r>
        <w:rPr>
          <w:rFonts w:hint="cs"/>
          <w:rtl/>
        </w:rPr>
        <w:t>.</w:t>
      </w:r>
      <w:r>
        <w:rPr>
          <w:rtl/>
        </w:rPr>
        <w:t xml:space="preserve"> </w:t>
      </w:r>
      <w:bookmarkStart w:id="5603" w:name="_ETM_Q6_671610"/>
      <w:bookmarkEnd w:id="5603"/>
      <w:r>
        <w:rPr>
          <w:rtl/>
        </w:rPr>
        <w:t xml:space="preserve">זו </w:t>
      </w:r>
      <w:bookmarkStart w:id="5604" w:name="_ETM_Q6_671820"/>
      <w:bookmarkEnd w:id="5604"/>
      <w:r>
        <w:rPr>
          <w:rtl/>
        </w:rPr>
        <w:t>המציאות</w:t>
      </w:r>
      <w:r>
        <w:rPr>
          <w:rFonts w:hint="cs"/>
          <w:rtl/>
        </w:rPr>
        <w:t>.</w:t>
      </w:r>
      <w:r>
        <w:rPr>
          <w:rtl/>
        </w:rPr>
        <w:t xml:space="preserve"> </w:t>
      </w:r>
      <w:bookmarkStart w:id="5605" w:name="_ETM_Q6_672840"/>
      <w:bookmarkEnd w:id="5605"/>
      <w:r>
        <w:rPr>
          <w:rtl/>
        </w:rPr>
        <w:t xml:space="preserve">זו </w:t>
      </w:r>
      <w:bookmarkStart w:id="5606" w:name="_ETM_Q6_673050"/>
      <w:bookmarkEnd w:id="5606"/>
      <w:r>
        <w:rPr>
          <w:rtl/>
        </w:rPr>
        <w:t>המציאות</w:t>
      </w:r>
      <w:r>
        <w:rPr>
          <w:rFonts w:hint="cs"/>
          <w:rtl/>
        </w:rPr>
        <w:t>.</w:t>
      </w:r>
      <w:r>
        <w:rPr>
          <w:rtl/>
        </w:rPr>
        <w:t xml:space="preserve"> </w:t>
      </w:r>
      <w:bookmarkStart w:id="5607" w:name="_ETM_Q6_674040"/>
      <w:bookmarkStart w:id="5608" w:name="_ETM_Q6_676323"/>
      <w:bookmarkStart w:id="5609" w:name="_ETM_Q6_676384"/>
      <w:bookmarkStart w:id="5610" w:name="_ETM_Q6_676467"/>
      <w:bookmarkStart w:id="5611" w:name="_ETM_Q6_676522"/>
      <w:bookmarkStart w:id="5612" w:name="_ETM_Q6_674280"/>
      <w:bookmarkEnd w:id="5607"/>
      <w:bookmarkEnd w:id="5608"/>
      <w:bookmarkEnd w:id="5609"/>
      <w:bookmarkEnd w:id="5610"/>
      <w:bookmarkEnd w:id="5611"/>
      <w:bookmarkEnd w:id="5612"/>
      <w:r>
        <w:rPr>
          <w:rtl/>
        </w:rPr>
        <w:t xml:space="preserve">אני </w:t>
      </w:r>
      <w:bookmarkStart w:id="5613" w:name="_ETM_Q6_674370"/>
      <w:bookmarkEnd w:id="5613"/>
      <w:r>
        <w:rPr>
          <w:rtl/>
        </w:rPr>
        <w:t xml:space="preserve">אומר </w:t>
      </w:r>
      <w:bookmarkStart w:id="5614" w:name="_ETM_Q6_674550"/>
      <w:bookmarkEnd w:id="5614"/>
      <w:r>
        <w:rPr>
          <w:rtl/>
        </w:rPr>
        <w:t>לך</w:t>
      </w:r>
      <w:r>
        <w:rPr>
          <w:rFonts w:hint="cs"/>
          <w:rtl/>
        </w:rPr>
        <w:t>,</w:t>
      </w:r>
      <w:r>
        <w:rPr>
          <w:rtl/>
        </w:rPr>
        <w:t xml:space="preserve"> </w:t>
      </w:r>
      <w:bookmarkStart w:id="5615" w:name="_ETM_Q6_674670"/>
      <w:bookmarkEnd w:id="5615"/>
      <w:r>
        <w:rPr>
          <w:rtl/>
        </w:rPr>
        <w:t xml:space="preserve">אדוני </w:t>
      </w:r>
      <w:bookmarkStart w:id="5616" w:name="_ETM_Q6_674910"/>
      <w:bookmarkEnd w:id="5616"/>
      <w:r>
        <w:rPr>
          <w:rtl/>
        </w:rPr>
        <w:t>היושב-ראש</w:t>
      </w:r>
      <w:r>
        <w:rPr>
          <w:rFonts w:hint="cs"/>
          <w:rtl/>
        </w:rPr>
        <w:t>,</w:t>
      </w:r>
      <w:r>
        <w:rPr>
          <w:rtl/>
        </w:rPr>
        <w:t xml:space="preserve"> </w:t>
      </w:r>
      <w:bookmarkStart w:id="5617" w:name="_ETM_Q6_675480"/>
      <w:bookmarkStart w:id="5618" w:name="_ETM_Q6_675810"/>
      <w:bookmarkEnd w:id="5617"/>
      <w:bookmarkEnd w:id="5618"/>
      <w:r>
        <w:rPr>
          <w:rtl/>
        </w:rPr>
        <w:t xml:space="preserve">באמת </w:t>
      </w:r>
      <w:bookmarkStart w:id="5619" w:name="_ETM_Q6_676840"/>
      <w:bookmarkEnd w:id="5619"/>
      <w:r>
        <w:rPr>
          <w:rtl/>
        </w:rPr>
        <w:t xml:space="preserve">קשה </w:t>
      </w:r>
      <w:bookmarkStart w:id="5620" w:name="_ETM_Q6_677230"/>
      <w:bookmarkEnd w:id="5620"/>
      <w:r>
        <w:rPr>
          <w:rtl/>
        </w:rPr>
        <w:t xml:space="preserve">לי </w:t>
      </w:r>
      <w:bookmarkStart w:id="5621" w:name="_ETM_Q6_677319"/>
      <w:bookmarkEnd w:id="5621"/>
      <w:r>
        <w:rPr>
          <w:rtl/>
        </w:rPr>
        <w:t xml:space="preserve">לבוא </w:t>
      </w:r>
      <w:bookmarkStart w:id="5622" w:name="_ETM_Q6_677590"/>
      <w:bookmarkEnd w:id="5622"/>
      <w:r>
        <w:rPr>
          <w:rtl/>
        </w:rPr>
        <w:t xml:space="preserve">אליהם </w:t>
      </w:r>
      <w:bookmarkStart w:id="5623" w:name="_ETM_Q6_677829"/>
      <w:bookmarkEnd w:id="5623"/>
      <w:r>
        <w:rPr>
          <w:rtl/>
        </w:rPr>
        <w:t>באי</w:t>
      </w:r>
      <w:r>
        <w:rPr>
          <w:rFonts w:hint="cs"/>
          <w:rtl/>
        </w:rPr>
        <w:t>זושהי תואנה,</w:t>
      </w:r>
      <w:r>
        <w:rPr>
          <w:rtl/>
        </w:rPr>
        <w:t xml:space="preserve"> </w:t>
      </w:r>
      <w:bookmarkStart w:id="5624" w:name="_ETM_Q6_680010"/>
      <w:bookmarkEnd w:id="5624"/>
      <w:r>
        <w:rPr>
          <w:rtl/>
        </w:rPr>
        <w:t xml:space="preserve">כי </w:t>
      </w:r>
      <w:bookmarkStart w:id="5625" w:name="_ETM_Q6_680579"/>
      <w:bookmarkEnd w:id="5625"/>
      <w:r>
        <w:rPr>
          <w:rtl/>
        </w:rPr>
        <w:t xml:space="preserve">בניגוד </w:t>
      </w:r>
      <w:bookmarkStart w:id="5626" w:name="_ETM_Q6_681299"/>
      <w:bookmarkEnd w:id="5626"/>
      <w:r>
        <w:rPr>
          <w:rtl/>
        </w:rPr>
        <w:t xml:space="preserve">אליך </w:t>
      </w:r>
      <w:bookmarkStart w:id="5627" w:name="_ETM_Q6_681780"/>
      <w:bookmarkEnd w:id="5627"/>
      <w:r>
        <w:rPr>
          <w:rFonts w:hint="cs"/>
          <w:rtl/>
        </w:rPr>
        <w:t>ו</w:t>
      </w:r>
      <w:r>
        <w:rPr>
          <w:rtl/>
        </w:rPr>
        <w:t>אלי</w:t>
      </w:r>
      <w:r>
        <w:rPr>
          <w:rFonts w:hint="cs"/>
          <w:rtl/>
        </w:rPr>
        <w:t>י</w:t>
      </w:r>
      <w:r>
        <w:rPr>
          <w:rtl/>
        </w:rPr>
        <w:t xml:space="preserve"> </w:t>
      </w:r>
      <w:bookmarkStart w:id="5628" w:name="_ETM_Q6_682680"/>
      <w:bookmarkEnd w:id="5628"/>
      <w:r>
        <w:rPr>
          <w:rtl/>
        </w:rPr>
        <w:t>ו</w:t>
      </w:r>
      <w:r>
        <w:rPr>
          <w:rFonts w:hint="cs"/>
          <w:rtl/>
        </w:rPr>
        <w:t xml:space="preserve">אל </w:t>
      </w:r>
      <w:bookmarkStart w:id="5629" w:name="_ETM_Q6_686214"/>
      <w:bookmarkEnd w:id="5629"/>
      <w:r>
        <w:rPr>
          <w:rtl/>
        </w:rPr>
        <w:t xml:space="preserve">חברי </w:t>
      </w:r>
      <w:bookmarkStart w:id="5630" w:name="_ETM_Q6_684959"/>
      <w:bookmarkEnd w:id="5630"/>
      <w:r>
        <w:rPr>
          <w:rtl/>
        </w:rPr>
        <w:t xml:space="preserve">כנסת </w:t>
      </w:r>
      <w:bookmarkStart w:id="5631" w:name="_ETM_Q6_685620"/>
      <w:bookmarkEnd w:id="5631"/>
      <w:r>
        <w:rPr>
          <w:rtl/>
        </w:rPr>
        <w:t>ציוני</w:t>
      </w:r>
      <w:r>
        <w:rPr>
          <w:rFonts w:hint="cs"/>
          <w:rtl/>
        </w:rPr>
        <w:t>י</w:t>
      </w:r>
      <w:r>
        <w:rPr>
          <w:rtl/>
        </w:rPr>
        <w:t>ם</w:t>
      </w:r>
      <w:r w:rsidR="00E6331B">
        <w:rPr>
          <w:rFonts w:hint="cs"/>
          <w:rtl/>
        </w:rPr>
        <w:t>,</w:t>
      </w:r>
      <w:r>
        <w:rPr>
          <w:rFonts w:hint="cs"/>
          <w:rtl/>
        </w:rPr>
        <w:t xml:space="preserve"> שחונכו</w:t>
      </w:r>
      <w:r>
        <w:rPr>
          <w:rtl/>
        </w:rPr>
        <w:t xml:space="preserve"> </w:t>
      </w:r>
      <w:bookmarkStart w:id="5632" w:name="_ETM_Q6_687450"/>
      <w:bookmarkEnd w:id="5632"/>
      <w:r>
        <w:rPr>
          <w:rtl/>
        </w:rPr>
        <w:t xml:space="preserve">מגיל </w:t>
      </w:r>
      <w:bookmarkStart w:id="5633" w:name="_ETM_Q6_688109"/>
      <w:bookmarkEnd w:id="5633"/>
      <w:r>
        <w:rPr>
          <w:rtl/>
        </w:rPr>
        <w:t xml:space="preserve">קטן </w:t>
      </w:r>
      <w:bookmarkStart w:id="5634" w:name="_ETM_Q6_689230"/>
      <w:bookmarkEnd w:id="5634"/>
      <w:r>
        <w:rPr>
          <w:rtl/>
        </w:rPr>
        <w:t>לשאו</w:t>
      </w:r>
      <w:r>
        <w:rPr>
          <w:rFonts w:hint="cs"/>
          <w:rtl/>
        </w:rPr>
        <w:t>ף</w:t>
      </w:r>
      <w:r>
        <w:rPr>
          <w:rtl/>
        </w:rPr>
        <w:t xml:space="preserve"> </w:t>
      </w:r>
      <w:bookmarkStart w:id="5635" w:name="_ETM_Q6_690010"/>
      <w:bookmarkEnd w:id="5635"/>
      <w:r>
        <w:rPr>
          <w:rtl/>
        </w:rPr>
        <w:t xml:space="preserve">לשרת </w:t>
      </w:r>
      <w:bookmarkStart w:id="5636" w:name="_ETM_Q6_690459"/>
      <w:bookmarkEnd w:id="5636"/>
      <w:r>
        <w:rPr>
          <w:rtl/>
        </w:rPr>
        <w:t xml:space="preserve">את </w:t>
      </w:r>
      <w:bookmarkStart w:id="5637" w:name="_ETM_Q6_690580"/>
      <w:bookmarkEnd w:id="5637"/>
      <w:r>
        <w:rPr>
          <w:rtl/>
        </w:rPr>
        <w:t>המדינה</w:t>
      </w:r>
      <w:r>
        <w:rPr>
          <w:rFonts w:hint="cs"/>
          <w:rtl/>
        </w:rPr>
        <w:t>,</w:t>
      </w:r>
      <w:r>
        <w:rPr>
          <w:rtl/>
        </w:rPr>
        <w:t xml:space="preserve"> </w:t>
      </w:r>
      <w:bookmarkStart w:id="5638" w:name="_ETM_Q6_691530"/>
      <w:bookmarkEnd w:id="5638"/>
      <w:r>
        <w:rPr>
          <w:rtl/>
        </w:rPr>
        <w:t xml:space="preserve">לשאוף </w:t>
      </w:r>
      <w:bookmarkStart w:id="5639" w:name="_ETM_Q6_692010"/>
      <w:bookmarkEnd w:id="5639"/>
      <w:r>
        <w:rPr>
          <w:rtl/>
        </w:rPr>
        <w:t xml:space="preserve">לשרת </w:t>
      </w:r>
      <w:bookmarkStart w:id="5640" w:name="_ETM_Q6_692429"/>
      <w:bookmarkEnd w:id="5640"/>
      <w:r>
        <w:rPr>
          <w:rtl/>
        </w:rPr>
        <w:t xml:space="preserve">בתפקיד </w:t>
      </w:r>
      <w:bookmarkStart w:id="5641" w:name="_ETM_Q6_692879"/>
      <w:bookmarkEnd w:id="5641"/>
      <w:r>
        <w:rPr>
          <w:rtl/>
        </w:rPr>
        <w:t>קרבי</w:t>
      </w:r>
      <w:r>
        <w:rPr>
          <w:rFonts w:hint="cs"/>
          <w:rtl/>
        </w:rPr>
        <w:t>,</w:t>
      </w:r>
      <w:r>
        <w:rPr>
          <w:rtl/>
        </w:rPr>
        <w:t xml:space="preserve"> </w:t>
      </w:r>
      <w:bookmarkStart w:id="5642" w:name="_ETM_Q6_693690"/>
      <w:bookmarkEnd w:id="5642"/>
      <w:r>
        <w:rPr>
          <w:rtl/>
        </w:rPr>
        <w:t xml:space="preserve">לעשות </w:t>
      </w:r>
      <w:bookmarkStart w:id="5643" w:name="_ETM_Q6_694110"/>
      <w:bookmarkEnd w:id="5643"/>
      <w:r>
        <w:rPr>
          <w:rtl/>
        </w:rPr>
        <w:t xml:space="preserve">תפקיד </w:t>
      </w:r>
      <w:bookmarkStart w:id="5644" w:name="_ETM_Q6_694340"/>
      <w:bookmarkEnd w:id="5644"/>
      <w:r>
        <w:rPr>
          <w:rtl/>
        </w:rPr>
        <w:t xml:space="preserve">תגיד </w:t>
      </w:r>
      <w:bookmarkStart w:id="5645" w:name="_ETM_Q6_694489"/>
      <w:bookmarkEnd w:id="5645"/>
      <w:r>
        <w:rPr>
          <w:rtl/>
        </w:rPr>
        <w:t xml:space="preserve">משמעותי </w:t>
      </w:r>
      <w:bookmarkStart w:id="5646" w:name="_ETM_Q6_694970"/>
      <w:bookmarkEnd w:id="5646"/>
      <w:r>
        <w:rPr>
          <w:rtl/>
        </w:rPr>
        <w:t>בצבא</w:t>
      </w:r>
      <w:r>
        <w:rPr>
          <w:rFonts w:hint="cs"/>
          <w:rtl/>
        </w:rPr>
        <w:t xml:space="preserve"> –</w:t>
      </w:r>
      <w:r>
        <w:rPr>
          <w:rtl/>
        </w:rPr>
        <w:t xml:space="preserve"> </w:t>
      </w:r>
      <w:bookmarkStart w:id="5647" w:name="_ETM_Q6_695980"/>
      <w:bookmarkEnd w:id="5647"/>
      <w:r>
        <w:rPr>
          <w:rtl/>
        </w:rPr>
        <w:t xml:space="preserve">שם </w:t>
      </w:r>
      <w:bookmarkStart w:id="5648" w:name="_ETM_Q6_696309"/>
      <w:bookmarkEnd w:id="5648"/>
      <w:r>
        <w:rPr>
          <w:rtl/>
        </w:rPr>
        <w:t xml:space="preserve">זה </w:t>
      </w:r>
      <w:bookmarkStart w:id="5649" w:name="_ETM_Q6_696489"/>
      <w:bookmarkEnd w:id="5649"/>
      <w:r>
        <w:rPr>
          <w:rtl/>
        </w:rPr>
        <w:t>אחרת</w:t>
      </w:r>
      <w:r>
        <w:rPr>
          <w:rFonts w:hint="cs"/>
          <w:rtl/>
        </w:rPr>
        <w:t>.</w:t>
      </w:r>
      <w:r>
        <w:rPr>
          <w:rtl/>
        </w:rPr>
        <w:t xml:space="preserve"> </w:t>
      </w:r>
      <w:bookmarkStart w:id="5650" w:name="_ETM_Q6_697610"/>
      <w:bookmarkEnd w:id="5650"/>
      <w:r>
        <w:rPr>
          <w:rtl/>
        </w:rPr>
        <w:t xml:space="preserve">ולכן </w:t>
      </w:r>
      <w:bookmarkStart w:id="5651" w:name="_ETM_Q6_698090"/>
      <w:bookmarkEnd w:id="5651"/>
      <w:r>
        <w:rPr>
          <w:rtl/>
        </w:rPr>
        <w:t xml:space="preserve">זה </w:t>
      </w:r>
      <w:bookmarkStart w:id="5652" w:name="_ETM_Q6_698209"/>
      <w:bookmarkEnd w:id="5652"/>
      <w:r>
        <w:rPr>
          <w:rtl/>
        </w:rPr>
        <w:t xml:space="preserve">תלוי </w:t>
      </w:r>
      <w:bookmarkStart w:id="5653" w:name="_ETM_Q6_698599"/>
      <w:bookmarkEnd w:id="5653"/>
      <w:r>
        <w:rPr>
          <w:rtl/>
        </w:rPr>
        <w:t>בנו</w:t>
      </w:r>
      <w:r>
        <w:rPr>
          <w:rFonts w:hint="cs"/>
          <w:rtl/>
        </w:rPr>
        <w:t>.</w:t>
      </w:r>
      <w:r>
        <w:rPr>
          <w:rtl/>
        </w:rPr>
        <w:t xml:space="preserve"> </w:t>
      </w:r>
      <w:bookmarkStart w:id="5654" w:name="_ETM_Q6_700000"/>
      <w:bookmarkEnd w:id="5654"/>
    </w:p>
    <w:p w:rsidR="00974996" w:rsidRDefault="00974996" w:rsidP="00D75267">
      <w:pPr>
        <w:rPr>
          <w:rtl/>
        </w:rPr>
      </w:pPr>
      <w:bookmarkStart w:id="5655" w:name="_ETM_Q6_701336"/>
      <w:bookmarkStart w:id="5656" w:name="_ETM_Q6_701384"/>
      <w:bookmarkEnd w:id="5655"/>
      <w:bookmarkEnd w:id="5656"/>
    </w:p>
    <w:p w:rsidR="00974996" w:rsidRDefault="00974996" w:rsidP="00E6331B">
      <w:pPr>
        <w:rPr>
          <w:rtl/>
        </w:rPr>
      </w:pPr>
      <w:bookmarkStart w:id="5657" w:name="_ETM_Q6_701480"/>
      <w:bookmarkStart w:id="5658" w:name="_ETM_Q6_701519"/>
      <w:bookmarkEnd w:id="5657"/>
      <w:bookmarkEnd w:id="5658"/>
      <w:r>
        <w:rPr>
          <w:rtl/>
        </w:rPr>
        <w:t xml:space="preserve">והממשלה </w:t>
      </w:r>
      <w:bookmarkStart w:id="5659" w:name="_ETM_Q6_700720"/>
      <w:bookmarkEnd w:id="5659"/>
      <w:r>
        <w:rPr>
          <w:rtl/>
        </w:rPr>
        <w:t>הזו</w:t>
      </w:r>
      <w:r>
        <w:rPr>
          <w:rFonts w:hint="cs"/>
          <w:rtl/>
        </w:rPr>
        <w:t>,</w:t>
      </w:r>
      <w:r>
        <w:rPr>
          <w:rtl/>
        </w:rPr>
        <w:t xml:space="preserve"> </w:t>
      </w:r>
      <w:bookmarkStart w:id="5660" w:name="_ETM_Q6_701790"/>
      <w:bookmarkEnd w:id="5660"/>
      <w:r>
        <w:rPr>
          <w:rtl/>
        </w:rPr>
        <w:t xml:space="preserve">אפילו </w:t>
      </w:r>
      <w:bookmarkStart w:id="5661" w:name="_ETM_Q6_702150"/>
      <w:bookmarkEnd w:id="5661"/>
      <w:r>
        <w:rPr>
          <w:rtl/>
        </w:rPr>
        <w:t xml:space="preserve">בתקציב </w:t>
      </w:r>
      <w:bookmarkStart w:id="5662" w:name="_ETM_Q6_702779"/>
      <w:bookmarkEnd w:id="5662"/>
      <w:r>
        <w:rPr>
          <w:rtl/>
        </w:rPr>
        <w:t>שלה</w:t>
      </w:r>
      <w:r>
        <w:rPr>
          <w:rFonts w:hint="cs"/>
          <w:rtl/>
        </w:rPr>
        <w:t>,</w:t>
      </w:r>
      <w:r>
        <w:rPr>
          <w:rtl/>
        </w:rPr>
        <w:t xml:space="preserve"> </w:t>
      </w:r>
      <w:bookmarkStart w:id="5663" w:name="_ETM_Q6_703549"/>
      <w:bookmarkEnd w:id="5663"/>
      <w:r>
        <w:rPr>
          <w:rtl/>
        </w:rPr>
        <w:t xml:space="preserve">מראה </w:t>
      </w:r>
      <w:bookmarkStart w:id="5664" w:name="_ETM_Q6_704090"/>
      <w:bookmarkEnd w:id="5664"/>
      <w:r>
        <w:rPr>
          <w:rtl/>
        </w:rPr>
        <w:t xml:space="preserve">שהיא </w:t>
      </w:r>
      <w:bookmarkStart w:id="5665" w:name="_ETM_Q6_704359"/>
      <w:bookmarkEnd w:id="5665"/>
      <w:r>
        <w:rPr>
          <w:rtl/>
        </w:rPr>
        <w:t xml:space="preserve">לא </w:t>
      </w:r>
      <w:bookmarkStart w:id="5666" w:name="_ETM_Q6_704569"/>
      <w:bookmarkEnd w:id="5666"/>
      <w:r>
        <w:rPr>
          <w:rtl/>
        </w:rPr>
        <w:t xml:space="preserve">מתכוונת </w:t>
      </w:r>
      <w:bookmarkStart w:id="5667" w:name="_ETM_Q6_705109"/>
      <w:bookmarkEnd w:id="5667"/>
      <w:r>
        <w:rPr>
          <w:rtl/>
        </w:rPr>
        <w:t xml:space="preserve">לגייס </w:t>
      </w:r>
      <w:bookmarkStart w:id="5668" w:name="_ETM_Q6_705439"/>
      <w:bookmarkEnd w:id="5668"/>
      <w:r>
        <w:rPr>
          <w:rtl/>
        </w:rPr>
        <w:t>חרדים</w:t>
      </w:r>
      <w:r>
        <w:rPr>
          <w:rFonts w:hint="cs"/>
          <w:rtl/>
        </w:rPr>
        <w:t>.</w:t>
      </w:r>
      <w:r>
        <w:rPr>
          <w:rtl/>
        </w:rPr>
        <w:t xml:space="preserve"> </w:t>
      </w:r>
      <w:bookmarkStart w:id="5669" w:name="_ETM_Q6_706510"/>
      <w:bookmarkEnd w:id="5669"/>
      <w:r>
        <w:rPr>
          <w:rtl/>
        </w:rPr>
        <w:t xml:space="preserve">אדוני </w:t>
      </w:r>
      <w:bookmarkStart w:id="5670" w:name="_ETM_Q6_706839"/>
      <w:bookmarkEnd w:id="5670"/>
      <w:r>
        <w:rPr>
          <w:rtl/>
        </w:rPr>
        <w:t>היושב-ראש</w:t>
      </w:r>
      <w:r>
        <w:rPr>
          <w:rFonts w:hint="cs"/>
          <w:rtl/>
        </w:rPr>
        <w:t>,</w:t>
      </w:r>
      <w:r>
        <w:rPr>
          <w:rtl/>
        </w:rPr>
        <w:t xml:space="preserve"> </w:t>
      </w:r>
      <w:bookmarkStart w:id="5671" w:name="_ETM_Q6_707409"/>
      <w:bookmarkEnd w:id="5671"/>
      <w:r>
        <w:rPr>
          <w:rtl/>
        </w:rPr>
        <w:t xml:space="preserve">אני </w:t>
      </w:r>
      <w:bookmarkStart w:id="5672" w:name="_ETM_Q6_707499"/>
      <w:bookmarkEnd w:id="5672"/>
      <w:r>
        <w:rPr>
          <w:rtl/>
        </w:rPr>
        <w:t xml:space="preserve">לא </w:t>
      </w:r>
      <w:bookmarkStart w:id="5673" w:name="_ETM_Q6_707559"/>
      <w:bookmarkEnd w:id="5673"/>
      <w:r>
        <w:rPr>
          <w:rtl/>
        </w:rPr>
        <w:t xml:space="preserve">יודע </w:t>
      </w:r>
      <w:bookmarkStart w:id="5674" w:name="_ETM_Q6_707709"/>
      <w:bookmarkEnd w:id="5674"/>
      <w:r>
        <w:rPr>
          <w:rtl/>
        </w:rPr>
        <w:t xml:space="preserve">אם </w:t>
      </w:r>
      <w:bookmarkStart w:id="5675" w:name="_ETM_Q6_707769"/>
      <w:bookmarkEnd w:id="5675"/>
      <w:r>
        <w:rPr>
          <w:rtl/>
        </w:rPr>
        <w:t xml:space="preserve">אתה </w:t>
      </w:r>
      <w:bookmarkStart w:id="5676" w:name="_ETM_Q6_708010"/>
      <w:bookmarkEnd w:id="5676"/>
      <w:r>
        <w:rPr>
          <w:rtl/>
        </w:rPr>
        <w:t xml:space="preserve">שמת </w:t>
      </w:r>
      <w:bookmarkStart w:id="5677" w:name="_ETM_Q6_708370"/>
      <w:bookmarkEnd w:id="5677"/>
      <w:r>
        <w:rPr>
          <w:rtl/>
        </w:rPr>
        <w:t xml:space="preserve">לב </w:t>
      </w:r>
      <w:bookmarkStart w:id="5678" w:name="_ETM_Q6_708549"/>
      <w:bookmarkEnd w:id="5678"/>
      <w:r>
        <w:rPr>
          <w:rtl/>
        </w:rPr>
        <w:t>לזה</w:t>
      </w:r>
      <w:r>
        <w:rPr>
          <w:rFonts w:hint="cs"/>
          <w:rtl/>
        </w:rPr>
        <w:t>,</w:t>
      </w:r>
      <w:r>
        <w:rPr>
          <w:rtl/>
        </w:rPr>
        <w:t xml:space="preserve"> </w:t>
      </w:r>
      <w:bookmarkStart w:id="5679" w:name="_ETM_Q6_708819"/>
      <w:bookmarkEnd w:id="5679"/>
      <w:r>
        <w:rPr>
          <w:rtl/>
        </w:rPr>
        <w:t xml:space="preserve">יש </w:t>
      </w:r>
      <w:bookmarkStart w:id="5680" w:name="_ETM_Q6_709089"/>
      <w:bookmarkEnd w:id="5680"/>
      <w:r>
        <w:rPr>
          <w:rtl/>
        </w:rPr>
        <w:t xml:space="preserve">תקציב </w:t>
      </w:r>
      <w:bookmarkStart w:id="5681" w:name="_ETM_Q6_710110"/>
      <w:bookmarkEnd w:id="5681"/>
      <w:r>
        <w:rPr>
          <w:rtl/>
        </w:rPr>
        <w:t xml:space="preserve">של </w:t>
      </w:r>
      <w:bookmarkStart w:id="5682" w:name="_ETM_Q6_710349"/>
      <w:bookmarkStart w:id="5683" w:name="_ETM_Q6_711940"/>
      <w:bookmarkEnd w:id="5682"/>
      <w:bookmarkEnd w:id="5683"/>
      <w:r>
        <w:rPr>
          <w:rFonts w:hint="cs"/>
          <w:rtl/>
        </w:rPr>
        <w:t xml:space="preserve">28 מיליון </w:t>
      </w:r>
      <w:r>
        <w:rPr>
          <w:rtl/>
        </w:rPr>
        <w:t xml:space="preserve">שקלים </w:t>
      </w:r>
      <w:bookmarkStart w:id="5684" w:name="_ETM_Q6_712420"/>
      <w:bookmarkEnd w:id="5684"/>
      <w:r>
        <w:rPr>
          <w:rtl/>
        </w:rPr>
        <w:t xml:space="preserve">למניעת </w:t>
      </w:r>
      <w:bookmarkStart w:id="5685" w:name="_ETM_Q6_713020"/>
      <w:bookmarkEnd w:id="5685"/>
      <w:r>
        <w:rPr>
          <w:rFonts w:hint="cs"/>
          <w:rtl/>
        </w:rPr>
        <w:t>נ</w:t>
      </w:r>
      <w:r>
        <w:rPr>
          <w:rtl/>
        </w:rPr>
        <w:t xml:space="preserve">שירה </w:t>
      </w:r>
      <w:bookmarkStart w:id="5686" w:name="_ETM_Q6_713470"/>
      <w:bookmarkEnd w:id="5686"/>
      <w:r>
        <w:rPr>
          <w:rtl/>
        </w:rPr>
        <w:t>מישיבות</w:t>
      </w:r>
      <w:r>
        <w:rPr>
          <w:rFonts w:hint="cs"/>
          <w:rtl/>
        </w:rPr>
        <w:t>.</w:t>
      </w:r>
      <w:r>
        <w:rPr>
          <w:rtl/>
        </w:rPr>
        <w:t xml:space="preserve"> </w:t>
      </w:r>
      <w:bookmarkStart w:id="5687" w:name="_ETM_Q6_714650"/>
      <w:bookmarkEnd w:id="5687"/>
      <w:r>
        <w:rPr>
          <w:rtl/>
        </w:rPr>
        <w:t xml:space="preserve">מה </w:t>
      </w:r>
      <w:bookmarkStart w:id="5688" w:name="_ETM_Q6_714920"/>
      <w:bookmarkEnd w:id="5688"/>
      <w:r>
        <w:rPr>
          <w:rtl/>
        </w:rPr>
        <w:t xml:space="preserve">בעצם </w:t>
      </w:r>
      <w:bookmarkStart w:id="5689" w:name="_ETM_Q6_715309"/>
      <w:bookmarkEnd w:id="5689"/>
      <w:r>
        <w:rPr>
          <w:rtl/>
        </w:rPr>
        <w:t xml:space="preserve">זה </w:t>
      </w:r>
      <w:bookmarkStart w:id="5690" w:name="_ETM_Q6_715429"/>
      <w:bookmarkEnd w:id="5690"/>
      <w:r>
        <w:rPr>
          <w:rtl/>
        </w:rPr>
        <w:t>אומר</w:t>
      </w:r>
      <w:r w:rsidR="00E6331B">
        <w:rPr>
          <w:rFonts w:hint="cs"/>
          <w:rtl/>
        </w:rPr>
        <w:t>,</w:t>
      </w:r>
      <w:r>
        <w:rPr>
          <w:rtl/>
        </w:rPr>
        <w:t xml:space="preserve"> </w:t>
      </w:r>
      <w:bookmarkStart w:id="5691" w:name="_ETM_Q6_715760"/>
      <w:bookmarkStart w:id="5692" w:name="_ETM_Q6_716959"/>
      <w:bookmarkEnd w:id="5691"/>
      <w:bookmarkEnd w:id="5692"/>
      <w:r>
        <w:rPr>
          <w:rFonts w:hint="cs"/>
          <w:rtl/>
        </w:rPr>
        <w:t xml:space="preserve">28 מיליון </w:t>
      </w:r>
      <w:bookmarkStart w:id="5693" w:name="_ETM_Q6_719973"/>
      <w:bookmarkEnd w:id="5693"/>
      <w:r>
        <w:rPr>
          <w:rtl/>
        </w:rPr>
        <w:t xml:space="preserve">שקלים </w:t>
      </w:r>
      <w:bookmarkStart w:id="5694" w:name="_ETM_Q6_717290"/>
      <w:bookmarkEnd w:id="5694"/>
      <w:r>
        <w:rPr>
          <w:rtl/>
        </w:rPr>
        <w:t>ל</w:t>
      </w:r>
      <w:r>
        <w:rPr>
          <w:rFonts w:hint="cs"/>
          <w:rtl/>
        </w:rPr>
        <w:t>מניעת</w:t>
      </w:r>
      <w:r>
        <w:rPr>
          <w:rtl/>
        </w:rPr>
        <w:t xml:space="preserve"> </w:t>
      </w:r>
      <w:bookmarkStart w:id="5695" w:name="_ETM_Q6_718280"/>
      <w:bookmarkEnd w:id="5695"/>
      <w:r>
        <w:rPr>
          <w:rtl/>
        </w:rPr>
        <w:t xml:space="preserve">נשירה </w:t>
      </w:r>
      <w:bookmarkStart w:id="5696" w:name="_ETM_Q6_718639"/>
      <w:bookmarkEnd w:id="5696"/>
      <w:r>
        <w:rPr>
          <w:rtl/>
        </w:rPr>
        <w:t>מישיבות</w:t>
      </w:r>
      <w:r>
        <w:rPr>
          <w:rFonts w:hint="cs"/>
          <w:rtl/>
        </w:rPr>
        <w:t>?</w:t>
      </w:r>
      <w:r>
        <w:rPr>
          <w:rtl/>
        </w:rPr>
        <w:t xml:space="preserve"> </w:t>
      </w:r>
      <w:bookmarkStart w:id="5697" w:name="_ETM_Q6_720079"/>
      <w:bookmarkEnd w:id="5697"/>
      <w:r>
        <w:rPr>
          <w:rtl/>
        </w:rPr>
        <w:t xml:space="preserve">זה </w:t>
      </w:r>
      <w:bookmarkStart w:id="5698" w:name="_ETM_Q6_720290"/>
      <w:bookmarkEnd w:id="5698"/>
      <w:r>
        <w:rPr>
          <w:rtl/>
        </w:rPr>
        <w:t xml:space="preserve">אומר </w:t>
      </w:r>
      <w:bookmarkStart w:id="5699" w:name="_ETM_Q6_721459"/>
      <w:bookmarkEnd w:id="5699"/>
      <w:r>
        <w:rPr>
          <w:rtl/>
        </w:rPr>
        <w:t xml:space="preserve">שהאחים </w:t>
      </w:r>
      <w:bookmarkStart w:id="5700" w:name="_ETM_Q6_722029"/>
      <w:bookmarkEnd w:id="5700"/>
      <w:r>
        <w:rPr>
          <w:rtl/>
        </w:rPr>
        <w:t xml:space="preserve">החרדים </w:t>
      </w:r>
      <w:bookmarkStart w:id="5701" w:name="_ETM_Q6_722510"/>
      <w:bookmarkEnd w:id="5701"/>
      <w:r>
        <w:rPr>
          <w:rtl/>
        </w:rPr>
        <w:t>שלנו</w:t>
      </w:r>
      <w:r>
        <w:rPr>
          <w:rFonts w:hint="cs"/>
          <w:rtl/>
        </w:rPr>
        <w:t>,</w:t>
      </w:r>
      <w:r>
        <w:rPr>
          <w:rtl/>
        </w:rPr>
        <w:t xml:space="preserve"> </w:t>
      </w:r>
      <w:bookmarkStart w:id="5702" w:name="_ETM_Q6_723540"/>
      <w:bookmarkEnd w:id="5702"/>
      <w:r>
        <w:rPr>
          <w:rtl/>
        </w:rPr>
        <w:t xml:space="preserve">גם </w:t>
      </w:r>
      <w:bookmarkStart w:id="5703" w:name="_ETM_Q6_723839"/>
      <w:bookmarkStart w:id="5704" w:name="_ETM_Q6_723929"/>
      <w:bookmarkEnd w:id="5703"/>
      <w:bookmarkEnd w:id="5704"/>
      <w:r>
        <w:rPr>
          <w:rtl/>
        </w:rPr>
        <w:t xml:space="preserve">מי </w:t>
      </w:r>
      <w:bookmarkStart w:id="5705" w:name="_ETM_Q6_724079"/>
      <w:bookmarkEnd w:id="5705"/>
      <w:r>
        <w:rPr>
          <w:rtl/>
        </w:rPr>
        <w:t xml:space="preserve">שלא </w:t>
      </w:r>
      <w:bookmarkStart w:id="5706" w:name="_ETM_Q6_724529"/>
      <w:bookmarkEnd w:id="5706"/>
      <w:r>
        <w:rPr>
          <w:rtl/>
        </w:rPr>
        <w:t xml:space="preserve">לומד </w:t>
      </w:r>
      <w:bookmarkStart w:id="5707" w:name="_ETM_Q6_725010"/>
      <w:bookmarkEnd w:id="5707"/>
      <w:r>
        <w:rPr>
          <w:rtl/>
        </w:rPr>
        <w:t>בישיבה</w:t>
      </w:r>
      <w:r>
        <w:rPr>
          <w:rFonts w:hint="cs"/>
          <w:rtl/>
        </w:rPr>
        <w:t xml:space="preserve"> –</w:t>
      </w:r>
      <w:r>
        <w:rPr>
          <w:rtl/>
        </w:rPr>
        <w:t xml:space="preserve"> </w:t>
      </w:r>
      <w:bookmarkStart w:id="5708" w:name="_ETM_Q6_726170"/>
      <w:bookmarkEnd w:id="5708"/>
      <w:r>
        <w:rPr>
          <w:rtl/>
        </w:rPr>
        <w:t xml:space="preserve">הם </w:t>
      </w:r>
      <w:bookmarkStart w:id="5709" w:name="_ETM_Q6_726379"/>
      <w:bookmarkEnd w:id="5709"/>
      <w:r>
        <w:rPr>
          <w:rtl/>
        </w:rPr>
        <w:t xml:space="preserve">לא </w:t>
      </w:r>
      <w:bookmarkStart w:id="5710" w:name="_ETM_Q6_726559"/>
      <w:bookmarkEnd w:id="5710"/>
      <w:r>
        <w:rPr>
          <w:rtl/>
        </w:rPr>
        <w:t xml:space="preserve">מתכוונים </w:t>
      </w:r>
      <w:bookmarkStart w:id="5711" w:name="_ETM_Q6_727010"/>
      <w:bookmarkEnd w:id="5711"/>
      <w:r>
        <w:rPr>
          <w:rtl/>
        </w:rPr>
        <w:t xml:space="preserve">שהוא </w:t>
      </w:r>
      <w:bookmarkStart w:id="5712" w:name="_ETM_Q6_727220"/>
      <w:bookmarkEnd w:id="5712"/>
      <w:r>
        <w:rPr>
          <w:rtl/>
        </w:rPr>
        <w:t xml:space="preserve">ילך </w:t>
      </w:r>
      <w:bookmarkStart w:id="5713" w:name="_ETM_Q6_727429"/>
      <w:bookmarkEnd w:id="5713"/>
      <w:r>
        <w:rPr>
          <w:rtl/>
        </w:rPr>
        <w:t>לצבא</w:t>
      </w:r>
      <w:r>
        <w:rPr>
          <w:rFonts w:hint="cs"/>
          <w:rtl/>
        </w:rPr>
        <w:t>.</w:t>
      </w:r>
      <w:r>
        <w:rPr>
          <w:rtl/>
        </w:rPr>
        <w:t xml:space="preserve"> </w:t>
      </w:r>
      <w:bookmarkStart w:id="5714" w:name="_ETM_Q6_729120"/>
      <w:bookmarkEnd w:id="5714"/>
      <w:r>
        <w:rPr>
          <w:rtl/>
        </w:rPr>
        <w:t xml:space="preserve">כל </w:t>
      </w:r>
      <w:bookmarkStart w:id="5715" w:name="_ETM_Q6_729330"/>
      <w:bookmarkEnd w:id="5715"/>
      <w:r>
        <w:rPr>
          <w:rtl/>
        </w:rPr>
        <w:t xml:space="preserve">הזמן </w:t>
      </w:r>
      <w:bookmarkStart w:id="5716" w:name="_ETM_Q6_729570"/>
      <w:bookmarkEnd w:id="5716"/>
      <w:r>
        <w:rPr>
          <w:rtl/>
        </w:rPr>
        <w:t xml:space="preserve">הם </w:t>
      </w:r>
      <w:bookmarkStart w:id="5717" w:name="_ETM_Q6_729660"/>
      <w:bookmarkEnd w:id="5717"/>
      <w:r>
        <w:rPr>
          <w:rtl/>
        </w:rPr>
        <w:t xml:space="preserve">אומרים </w:t>
      </w:r>
      <w:bookmarkStart w:id="5718" w:name="_ETM_Q6_730410"/>
      <w:bookmarkEnd w:id="5718"/>
      <w:r w:rsidR="00E6331B">
        <w:rPr>
          <w:rFonts w:hint="cs"/>
          <w:rtl/>
        </w:rPr>
        <w:t>ש</w:t>
      </w:r>
      <w:r>
        <w:rPr>
          <w:rtl/>
        </w:rPr>
        <w:t xml:space="preserve">מי </w:t>
      </w:r>
      <w:bookmarkStart w:id="5719" w:name="_ETM_Q6_730650"/>
      <w:bookmarkEnd w:id="5719"/>
      <w:r>
        <w:rPr>
          <w:rtl/>
        </w:rPr>
        <w:t>ש</w:t>
      </w:r>
      <w:r>
        <w:rPr>
          <w:rFonts w:hint="cs"/>
          <w:rtl/>
        </w:rPr>
        <w:t>לומד</w:t>
      </w:r>
      <w:r>
        <w:rPr>
          <w:rtl/>
        </w:rPr>
        <w:t xml:space="preserve"> </w:t>
      </w:r>
      <w:bookmarkStart w:id="5720" w:name="_ETM_Q6_730950"/>
      <w:bookmarkEnd w:id="5720"/>
      <w:r>
        <w:rPr>
          <w:rtl/>
        </w:rPr>
        <w:t xml:space="preserve">בישיבה </w:t>
      </w:r>
      <w:bookmarkStart w:id="5721" w:name="_ETM_Q6_731370"/>
      <w:bookmarkEnd w:id="5721"/>
      <w:r>
        <w:rPr>
          <w:rFonts w:hint="cs"/>
          <w:rtl/>
        </w:rPr>
        <w:t>ילמד,</w:t>
      </w:r>
      <w:r>
        <w:rPr>
          <w:rtl/>
        </w:rPr>
        <w:t xml:space="preserve"> </w:t>
      </w:r>
      <w:bookmarkStart w:id="5722" w:name="_ETM_Q6_731940"/>
      <w:bookmarkEnd w:id="5722"/>
      <w:r>
        <w:rPr>
          <w:rtl/>
        </w:rPr>
        <w:t xml:space="preserve">מי </w:t>
      </w:r>
      <w:bookmarkStart w:id="5723" w:name="_ETM_Q6_732120"/>
      <w:bookmarkEnd w:id="5723"/>
      <w:r>
        <w:rPr>
          <w:rtl/>
        </w:rPr>
        <w:t xml:space="preserve">שלא </w:t>
      </w:r>
      <w:bookmarkStart w:id="5724" w:name="_ETM_Q6_732360"/>
      <w:bookmarkEnd w:id="5724"/>
      <w:r>
        <w:rPr>
          <w:rtl/>
        </w:rPr>
        <w:t>ל</w:t>
      </w:r>
      <w:r>
        <w:rPr>
          <w:rFonts w:hint="cs"/>
          <w:rtl/>
        </w:rPr>
        <w:t>ו</w:t>
      </w:r>
      <w:r>
        <w:rPr>
          <w:rtl/>
        </w:rPr>
        <w:t xml:space="preserve">מד </w:t>
      </w:r>
      <w:bookmarkStart w:id="5725" w:name="_ETM_Q6_732570"/>
      <w:bookmarkEnd w:id="5725"/>
      <w:r>
        <w:rPr>
          <w:rtl/>
        </w:rPr>
        <w:t xml:space="preserve">בישיבה </w:t>
      </w:r>
      <w:bookmarkStart w:id="5726" w:name="_ETM_Q6_733050"/>
      <w:bookmarkEnd w:id="5726"/>
      <w:r>
        <w:rPr>
          <w:rtl/>
        </w:rPr>
        <w:t xml:space="preserve">ילך </w:t>
      </w:r>
      <w:bookmarkStart w:id="5727" w:name="_ETM_Q6_733320"/>
      <w:bookmarkEnd w:id="5727"/>
      <w:r>
        <w:rPr>
          <w:rtl/>
        </w:rPr>
        <w:t>לצבא</w:t>
      </w:r>
      <w:r w:rsidR="00E6331B">
        <w:rPr>
          <w:rFonts w:hint="cs"/>
          <w:rtl/>
        </w:rPr>
        <w:t>,</w:t>
      </w:r>
      <w:r>
        <w:rPr>
          <w:rtl/>
        </w:rPr>
        <w:t xml:space="preserve"> </w:t>
      </w:r>
      <w:bookmarkStart w:id="5728" w:name="_ETM_Q6_734130"/>
      <w:bookmarkEnd w:id="5728"/>
      <w:r>
        <w:rPr>
          <w:rtl/>
        </w:rPr>
        <w:t xml:space="preserve">אבל </w:t>
      </w:r>
      <w:bookmarkStart w:id="5729" w:name="_ETM_Q6_734429"/>
      <w:bookmarkEnd w:id="5729"/>
      <w:r>
        <w:rPr>
          <w:rFonts w:hint="cs"/>
          <w:rtl/>
        </w:rPr>
        <w:t>ה</w:t>
      </w:r>
      <w:r>
        <w:rPr>
          <w:rtl/>
        </w:rPr>
        <w:t>ם</w:t>
      </w:r>
      <w:r>
        <w:rPr>
          <w:rFonts w:hint="cs"/>
          <w:rtl/>
        </w:rPr>
        <w:t>,</w:t>
      </w:r>
      <w:r>
        <w:rPr>
          <w:rtl/>
        </w:rPr>
        <w:t xml:space="preserve"> </w:t>
      </w:r>
      <w:bookmarkStart w:id="5730" w:name="_ETM_Q6_734700"/>
      <w:bookmarkEnd w:id="5730"/>
      <w:r>
        <w:rPr>
          <w:rtl/>
        </w:rPr>
        <w:t>לצערי</w:t>
      </w:r>
      <w:r>
        <w:rPr>
          <w:rFonts w:hint="cs"/>
          <w:rtl/>
        </w:rPr>
        <w:t>,</w:t>
      </w:r>
      <w:r>
        <w:rPr>
          <w:rtl/>
        </w:rPr>
        <w:t xml:space="preserve"> </w:t>
      </w:r>
      <w:bookmarkStart w:id="5731" w:name="_ETM_Q6_736080"/>
      <w:bookmarkEnd w:id="5731"/>
      <w:r>
        <w:rPr>
          <w:rtl/>
        </w:rPr>
        <w:t xml:space="preserve">לא </w:t>
      </w:r>
      <w:bookmarkStart w:id="5732" w:name="_ETM_Q6_736350"/>
      <w:bookmarkEnd w:id="5732"/>
      <w:r>
        <w:rPr>
          <w:rtl/>
        </w:rPr>
        <w:t xml:space="preserve">אומרים </w:t>
      </w:r>
      <w:bookmarkStart w:id="5733" w:name="_ETM_Q6_736650"/>
      <w:bookmarkEnd w:id="5733"/>
      <w:r>
        <w:rPr>
          <w:rFonts w:hint="cs"/>
          <w:rtl/>
        </w:rPr>
        <w:t xml:space="preserve">לנו את </w:t>
      </w:r>
      <w:bookmarkStart w:id="5734" w:name="_ETM_Q6_736770"/>
      <w:bookmarkStart w:id="5735" w:name="_ETM_Q6_736830"/>
      <w:bookmarkStart w:id="5736" w:name="_ETM_Q6_737040"/>
      <w:bookmarkStart w:id="5737" w:name="_ETM_Q6_737980"/>
      <w:bookmarkEnd w:id="5734"/>
      <w:bookmarkEnd w:id="5735"/>
      <w:bookmarkEnd w:id="5736"/>
      <w:bookmarkEnd w:id="5737"/>
      <w:r>
        <w:rPr>
          <w:rFonts w:hint="cs"/>
          <w:rtl/>
        </w:rPr>
        <w:t>ה</w:t>
      </w:r>
      <w:r>
        <w:rPr>
          <w:rtl/>
        </w:rPr>
        <w:t>א</w:t>
      </w:r>
      <w:r>
        <w:rPr>
          <w:rFonts w:hint="cs"/>
          <w:rtl/>
        </w:rPr>
        <w:t>מת.</w:t>
      </w:r>
      <w:bookmarkStart w:id="5738" w:name="_ETM_Q6_739053"/>
      <w:bookmarkStart w:id="5739" w:name="_ETM_Q6_739134"/>
      <w:bookmarkStart w:id="5740" w:name="_ETM_Q6_739247"/>
      <w:bookmarkStart w:id="5741" w:name="_ETM_Q6_739293"/>
      <w:bookmarkEnd w:id="5738"/>
      <w:bookmarkEnd w:id="5739"/>
      <w:bookmarkEnd w:id="5740"/>
      <w:bookmarkEnd w:id="5741"/>
      <w:r>
        <w:rPr>
          <w:rFonts w:hint="cs"/>
          <w:rtl/>
        </w:rPr>
        <w:t xml:space="preserve"> אגב, </w:t>
      </w:r>
      <w:bookmarkStart w:id="5742" w:name="_ETM_Q6_738340"/>
      <w:bookmarkEnd w:id="5742"/>
      <w:r>
        <w:rPr>
          <w:rtl/>
        </w:rPr>
        <w:t xml:space="preserve">ראינו </w:t>
      </w:r>
      <w:bookmarkStart w:id="5743" w:name="_ETM_Q6_738730"/>
      <w:bookmarkEnd w:id="5743"/>
      <w:r>
        <w:rPr>
          <w:rtl/>
        </w:rPr>
        <w:t xml:space="preserve">את </w:t>
      </w:r>
      <w:bookmarkStart w:id="5744" w:name="_ETM_Q6_738820"/>
      <w:bookmarkEnd w:id="5744"/>
      <w:r>
        <w:rPr>
          <w:rtl/>
        </w:rPr>
        <w:t xml:space="preserve">זה </w:t>
      </w:r>
      <w:bookmarkStart w:id="5745" w:name="_ETM_Q6_739030"/>
      <w:bookmarkEnd w:id="5745"/>
      <w:r>
        <w:rPr>
          <w:rtl/>
        </w:rPr>
        <w:t xml:space="preserve">במקרה </w:t>
      </w:r>
      <w:bookmarkStart w:id="5746" w:name="_ETM_Q6_739570"/>
      <w:bookmarkEnd w:id="5746"/>
      <w:r>
        <w:rPr>
          <w:rtl/>
        </w:rPr>
        <w:t xml:space="preserve">של </w:t>
      </w:r>
      <w:bookmarkStart w:id="5747" w:name="_ETM_Q6_740170"/>
      <w:bookmarkEnd w:id="5747"/>
      <w:r>
        <w:rPr>
          <w:rtl/>
        </w:rPr>
        <w:t xml:space="preserve">הבחור </w:t>
      </w:r>
      <w:bookmarkStart w:id="5748" w:name="_ETM_Q6_740590"/>
      <w:bookmarkEnd w:id="5748"/>
      <w:r>
        <w:rPr>
          <w:rtl/>
        </w:rPr>
        <w:t>מנתיבות</w:t>
      </w:r>
      <w:r>
        <w:rPr>
          <w:rFonts w:hint="cs"/>
          <w:rtl/>
        </w:rPr>
        <w:t>,</w:t>
      </w:r>
      <w:r>
        <w:rPr>
          <w:rtl/>
        </w:rPr>
        <w:t xml:space="preserve"> </w:t>
      </w:r>
      <w:bookmarkStart w:id="5749" w:name="_ETM_Q6_741860"/>
      <w:bookmarkEnd w:id="5749"/>
      <w:r>
        <w:rPr>
          <w:rtl/>
        </w:rPr>
        <w:t xml:space="preserve">האברך </w:t>
      </w:r>
      <w:bookmarkStart w:id="5750" w:name="_ETM_Q6_743050"/>
      <w:bookmarkEnd w:id="5750"/>
      <w:r>
        <w:rPr>
          <w:rtl/>
        </w:rPr>
        <w:t xml:space="preserve">מנתיבות </w:t>
      </w:r>
      <w:bookmarkStart w:id="5751" w:name="_ETM_Q6_743710"/>
      <w:bookmarkStart w:id="5752" w:name="_ETM_Q6_743860"/>
      <w:bookmarkEnd w:id="5751"/>
      <w:bookmarkEnd w:id="5752"/>
      <w:r>
        <w:rPr>
          <w:rFonts w:hint="cs"/>
          <w:rtl/>
        </w:rPr>
        <w:t>ש</w:t>
      </w:r>
      <w:r>
        <w:rPr>
          <w:rtl/>
        </w:rPr>
        <w:t xml:space="preserve">בעצם </w:t>
      </w:r>
      <w:bookmarkStart w:id="5753" w:name="_ETM_Q6_744159"/>
      <w:bookmarkEnd w:id="5753"/>
      <w:r>
        <w:rPr>
          <w:rFonts w:hint="cs"/>
          <w:rtl/>
        </w:rPr>
        <w:t>ה</w:t>
      </w:r>
      <w:r>
        <w:rPr>
          <w:rtl/>
        </w:rPr>
        <w:t xml:space="preserve">סתבר </w:t>
      </w:r>
      <w:bookmarkStart w:id="5754" w:name="_ETM_Q6_744520"/>
      <w:bookmarkEnd w:id="5754"/>
      <w:r>
        <w:rPr>
          <w:rtl/>
        </w:rPr>
        <w:t xml:space="preserve">שהוא </w:t>
      </w:r>
      <w:bookmarkStart w:id="5755" w:name="_ETM_Q6_745210"/>
      <w:bookmarkEnd w:id="5755"/>
      <w:r>
        <w:rPr>
          <w:rtl/>
        </w:rPr>
        <w:t>נג</w:t>
      </w:r>
      <w:r>
        <w:rPr>
          <w:rFonts w:hint="cs"/>
          <w:rtl/>
        </w:rPr>
        <w:t>ר</w:t>
      </w:r>
      <w:r>
        <w:rPr>
          <w:rtl/>
        </w:rPr>
        <w:t xml:space="preserve"> </w:t>
      </w:r>
      <w:bookmarkStart w:id="5756" w:name="_ETM_Q6_745599"/>
      <w:bookmarkEnd w:id="5756"/>
      <w:r>
        <w:rPr>
          <w:rtl/>
        </w:rPr>
        <w:t xml:space="preserve">מתקין </w:t>
      </w:r>
      <w:bookmarkStart w:id="5757" w:name="_ETM_Q6_746379"/>
      <w:bookmarkEnd w:id="5757"/>
      <w:r>
        <w:rPr>
          <w:rtl/>
        </w:rPr>
        <w:t>מטבחים</w:t>
      </w:r>
      <w:r>
        <w:rPr>
          <w:rFonts w:hint="cs"/>
          <w:rtl/>
        </w:rPr>
        <w:t>,</w:t>
      </w:r>
      <w:r>
        <w:rPr>
          <w:rtl/>
        </w:rPr>
        <w:t xml:space="preserve"> </w:t>
      </w:r>
      <w:bookmarkStart w:id="5758" w:name="_ETM_Q6_748090"/>
      <w:bookmarkEnd w:id="5758"/>
      <w:r>
        <w:rPr>
          <w:rtl/>
        </w:rPr>
        <w:t xml:space="preserve">שהוא </w:t>
      </w:r>
      <w:bookmarkStart w:id="5759" w:name="_ETM_Q6_748330"/>
      <w:bookmarkEnd w:id="5759"/>
      <w:r>
        <w:rPr>
          <w:rtl/>
        </w:rPr>
        <w:t xml:space="preserve">ברח </w:t>
      </w:r>
      <w:bookmarkStart w:id="5760" w:name="_ETM_Q6_748719"/>
      <w:bookmarkEnd w:id="5760"/>
      <w:r>
        <w:rPr>
          <w:rtl/>
        </w:rPr>
        <w:t>מ</w:t>
      </w:r>
      <w:r w:rsidR="00E6331B">
        <w:rPr>
          <w:rFonts w:hint="cs"/>
          <w:rtl/>
        </w:rPr>
        <w:t>ה</w:t>
      </w:r>
      <w:r>
        <w:rPr>
          <w:rtl/>
        </w:rPr>
        <w:t>צב</w:t>
      </w:r>
      <w:r>
        <w:rPr>
          <w:rFonts w:hint="cs"/>
          <w:rtl/>
        </w:rPr>
        <w:t>א,</w:t>
      </w:r>
      <w:r>
        <w:rPr>
          <w:rtl/>
        </w:rPr>
        <w:t xml:space="preserve"> </w:t>
      </w:r>
      <w:bookmarkStart w:id="5761" w:name="_ETM_Q6_749990"/>
      <w:bookmarkEnd w:id="5761"/>
      <w:r>
        <w:rPr>
          <w:rtl/>
        </w:rPr>
        <w:t>ו</w:t>
      </w:r>
      <w:r>
        <w:rPr>
          <w:rFonts w:hint="cs"/>
          <w:rtl/>
        </w:rPr>
        <w:t>כ</w:t>
      </w:r>
      <w:r>
        <w:rPr>
          <w:rtl/>
        </w:rPr>
        <w:t xml:space="preserve">שבאו </w:t>
      </w:r>
      <w:bookmarkStart w:id="5762" w:name="_ETM_Q6_750470"/>
      <w:bookmarkEnd w:id="5762"/>
      <w:r>
        <w:rPr>
          <w:rtl/>
        </w:rPr>
        <w:t xml:space="preserve">לעצור </w:t>
      </w:r>
      <w:bookmarkStart w:id="5763" w:name="_ETM_Q6_750860"/>
      <w:bookmarkEnd w:id="5763"/>
      <w:r>
        <w:rPr>
          <w:rtl/>
        </w:rPr>
        <w:t xml:space="preserve">אותו </w:t>
      </w:r>
      <w:bookmarkStart w:id="5764" w:name="_ETM_Q6_751070"/>
      <w:bookmarkEnd w:id="5764"/>
      <w:r>
        <w:rPr>
          <w:rtl/>
        </w:rPr>
        <w:t xml:space="preserve">בשדה </w:t>
      </w:r>
      <w:bookmarkStart w:id="5765" w:name="_ETM_Q6_752179"/>
      <w:bookmarkEnd w:id="5765"/>
      <w:r>
        <w:rPr>
          <w:rtl/>
        </w:rPr>
        <w:t xml:space="preserve">התעופה </w:t>
      </w:r>
      <w:bookmarkStart w:id="5766" w:name="_ETM_Q6_753669"/>
      <w:bookmarkStart w:id="5767" w:name="_ETM_Q6_754059"/>
      <w:bookmarkEnd w:id="5766"/>
      <w:bookmarkEnd w:id="5767"/>
      <w:r>
        <w:rPr>
          <w:rtl/>
        </w:rPr>
        <w:t xml:space="preserve">חסמו </w:t>
      </w:r>
      <w:bookmarkStart w:id="5768" w:name="_ETM_Q6_754479"/>
      <w:bookmarkEnd w:id="5768"/>
      <w:r>
        <w:rPr>
          <w:rtl/>
        </w:rPr>
        <w:t xml:space="preserve">את </w:t>
      </w:r>
      <w:bookmarkStart w:id="5769" w:name="_ETM_Q6_754599"/>
      <w:bookmarkEnd w:id="5769"/>
      <w:r>
        <w:rPr>
          <w:rtl/>
        </w:rPr>
        <w:t xml:space="preserve">כביש </w:t>
      </w:r>
      <w:bookmarkStart w:id="5770" w:name="_ETM_Q6_754870"/>
      <w:bookmarkEnd w:id="5770"/>
      <w:r>
        <w:rPr>
          <w:rtl/>
        </w:rPr>
        <w:t>4</w:t>
      </w:r>
      <w:r>
        <w:rPr>
          <w:rFonts w:hint="cs"/>
          <w:rtl/>
        </w:rPr>
        <w:t>.</w:t>
      </w:r>
      <w:r>
        <w:rPr>
          <w:rtl/>
        </w:rPr>
        <w:t xml:space="preserve"> </w:t>
      </w:r>
      <w:bookmarkStart w:id="5771" w:name="_ETM_Q6_757219"/>
      <w:bookmarkStart w:id="5772" w:name="_ETM_Q6_758493"/>
      <w:bookmarkStart w:id="5773" w:name="_ETM_Q6_758556"/>
      <w:bookmarkStart w:id="5774" w:name="_ETM_Q6_758636"/>
      <w:bookmarkStart w:id="5775" w:name="_ETM_Q6_758683"/>
      <w:bookmarkEnd w:id="5771"/>
      <w:bookmarkEnd w:id="5772"/>
      <w:bookmarkEnd w:id="5773"/>
      <w:bookmarkEnd w:id="5774"/>
      <w:bookmarkEnd w:id="5775"/>
    </w:p>
    <w:p w:rsidR="00974996" w:rsidRDefault="00974996" w:rsidP="00B03001">
      <w:pPr>
        <w:rPr>
          <w:rtl/>
        </w:rPr>
      </w:pPr>
    </w:p>
    <w:p w:rsidR="00974996" w:rsidRDefault="00974996" w:rsidP="00E6331B">
      <w:pPr>
        <w:rPr>
          <w:rtl/>
        </w:rPr>
      </w:pPr>
      <w:r>
        <w:rPr>
          <w:rtl/>
        </w:rPr>
        <w:t xml:space="preserve">הממשלה </w:t>
      </w:r>
      <w:bookmarkStart w:id="5776" w:name="_ETM_Q6_757879"/>
      <w:bookmarkEnd w:id="5776"/>
      <w:r>
        <w:rPr>
          <w:rtl/>
        </w:rPr>
        <w:t>הזו</w:t>
      </w:r>
      <w:r>
        <w:rPr>
          <w:rFonts w:hint="cs"/>
          <w:rtl/>
        </w:rPr>
        <w:t>,</w:t>
      </w:r>
      <w:r>
        <w:rPr>
          <w:rtl/>
        </w:rPr>
        <w:t xml:space="preserve"> </w:t>
      </w:r>
      <w:bookmarkStart w:id="5777" w:name="_ETM_Q6_758659"/>
      <w:bookmarkEnd w:id="5777"/>
      <w:r>
        <w:rPr>
          <w:rtl/>
        </w:rPr>
        <w:t>בפשטות</w:t>
      </w:r>
      <w:r>
        <w:rPr>
          <w:rFonts w:hint="cs"/>
          <w:rtl/>
        </w:rPr>
        <w:t>,</w:t>
      </w:r>
      <w:r>
        <w:rPr>
          <w:rtl/>
        </w:rPr>
        <w:t xml:space="preserve"> </w:t>
      </w:r>
      <w:bookmarkStart w:id="5778" w:name="_ETM_Q6_760179"/>
      <w:bookmarkEnd w:id="5778"/>
      <w:r>
        <w:rPr>
          <w:rtl/>
        </w:rPr>
        <w:t xml:space="preserve">מעודדת </w:t>
      </w:r>
      <w:bookmarkStart w:id="5779" w:name="_ETM_Q6_761229"/>
      <w:bookmarkEnd w:id="5779"/>
      <w:r>
        <w:rPr>
          <w:rtl/>
        </w:rPr>
        <w:t>סרבנות</w:t>
      </w:r>
      <w:r>
        <w:rPr>
          <w:rFonts w:hint="cs"/>
          <w:rtl/>
        </w:rPr>
        <w:t>.</w:t>
      </w:r>
      <w:r>
        <w:rPr>
          <w:rtl/>
        </w:rPr>
        <w:t xml:space="preserve"> </w:t>
      </w:r>
      <w:bookmarkStart w:id="5780" w:name="_ETM_Q6_762710"/>
      <w:bookmarkStart w:id="5781" w:name="_ETM_Q6_762889"/>
      <w:bookmarkEnd w:id="5780"/>
      <w:bookmarkEnd w:id="5781"/>
      <w:r>
        <w:rPr>
          <w:rFonts w:hint="cs"/>
          <w:rtl/>
        </w:rPr>
        <w:t>מ</w:t>
      </w:r>
      <w:r>
        <w:rPr>
          <w:rtl/>
        </w:rPr>
        <w:t>עודד</w:t>
      </w:r>
      <w:r>
        <w:rPr>
          <w:rFonts w:hint="cs"/>
          <w:rtl/>
        </w:rPr>
        <w:t>ת</w:t>
      </w:r>
      <w:r>
        <w:rPr>
          <w:rtl/>
        </w:rPr>
        <w:t xml:space="preserve"> </w:t>
      </w:r>
      <w:bookmarkStart w:id="5782" w:name="_ETM_Q6_763400"/>
      <w:bookmarkEnd w:id="5782"/>
      <w:r>
        <w:rPr>
          <w:rtl/>
        </w:rPr>
        <w:t>סרבנות</w:t>
      </w:r>
      <w:r>
        <w:rPr>
          <w:rFonts w:hint="cs"/>
          <w:rtl/>
        </w:rPr>
        <w:t>.</w:t>
      </w:r>
      <w:r>
        <w:rPr>
          <w:rtl/>
        </w:rPr>
        <w:t xml:space="preserve"> </w:t>
      </w:r>
      <w:bookmarkStart w:id="5783" w:name="_ETM_Q6_765039"/>
      <w:bookmarkStart w:id="5784" w:name="_ETM_Q6_765460"/>
      <w:bookmarkEnd w:id="5783"/>
      <w:bookmarkEnd w:id="5784"/>
      <w:r>
        <w:rPr>
          <w:rFonts w:hint="cs"/>
          <w:rtl/>
        </w:rPr>
        <w:t xml:space="preserve">וכש-400,000 </w:t>
      </w:r>
      <w:r>
        <w:rPr>
          <w:rtl/>
        </w:rPr>
        <w:t xml:space="preserve">מילואימניקים </w:t>
      </w:r>
      <w:bookmarkStart w:id="5785" w:name="_ETM_Q6_767740"/>
      <w:bookmarkEnd w:id="5785"/>
      <w:r>
        <w:rPr>
          <w:rtl/>
        </w:rPr>
        <w:t xml:space="preserve">עומדים </w:t>
      </w:r>
      <w:bookmarkStart w:id="5786" w:name="_ETM_Q6_767979"/>
      <w:bookmarkEnd w:id="5786"/>
      <w:r>
        <w:rPr>
          <w:rtl/>
        </w:rPr>
        <w:t xml:space="preserve">לקבל </w:t>
      </w:r>
      <w:bookmarkStart w:id="5787" w:name="_ETM_Q6_768370"/>
      <w:bookmarkEnd w:id="5787"/>
      <w:r>
        <w:rPr>
          <w:rtl/>
        </w:rPr>
        <w:t xml:space="preserve">צווים </w:t>
      </w:r>
      <w:bookmarkStart w:id="5788" w:name="_ETM_Q6_769779"/>
      <w:bookmarkEnd w:id="5788"/>
      <w:r>
        <w:rPr>
          <w:rFonts w:hint="cs"/>
          <w:rtl/>
        </w:rPr>
        <w:t>ל</w:t>
      </w:r>
      <w:r>
        <w:rPr>
          <w:rtl/>
        </w:rPr>
        <w:t xml:space="preserve">סבב </w:t>
      </w:r>
      <w:bookmarkStart w:id="5789" w:name="_ETM_Q6_770319"/>
      <w:bookmarkEnd w:id="5789"/>
      <w:r>
        <w:rPr>
          <w:rtl/>
        </w:rPr>
        <w:t xml:space="preserve">רביעי </w:t>
      </w:r>
      <w:bookmarkStart w:id="5790" w:name="_ETM_Q6_770679"/>
      <w:bookmarkEnd w:id="5790"/>
      <w:r>
        <w:rPr>
          <w:rtl/>
        </w:rPr>
        <w:t xml:space="preserve">וחמישי </w:t>
      </w:r>
      <w:bookmarkStart w:id="5791" w:name="_ETM_Q6_771189"/>
      <w:bookmarkEnd w:id="5791"/>
      <w:r>
        <w:rPr>
          <w:rtl/>
        </w:rPr>
        <w:t xml:space="preserve">של </w:t>
      </w:r>
      <w:bookmarkStart w:id="5792" w:name="_ETM_Q6_771400"/>
      <w:bookmarkEnd w:id="5792"/>
      <w:r>
        <w:rPr>
          <w:rtl/>
        </w:rPr>
        <w:t xml:space="preserve">70 </w:t>
      </w:r>
      <w:bookmarkStart w:id="5793" w:name="_ETM_Q6_771939"/>
      <w:bookmarkEnd w:id="5793"/>
      <w:r>
        <w:rPr>
          <w:rtl/>
        </w:rPr>
        <w:t xml:space="preserve">ימי </w:t>
      </w:r>
      <w:bookmarkStart w:id="5794" w:name="_ETM_Q6_772210"/>
      <w:bookmarkEnd w:id="5794"/>
      <w:r>
        <w:rPr>
          <w:rtl/>
        </w:rPr>
        <w:t>מילואים</w:t>
      </w:r>
      <w:r>
        <w:rPr>
          <w:rFonts w:hint="cs"/>
          <w:rtl/>
        </w:rPr>
        <w:t>,</w:t>
      </w:r>
      <w:r>
        <w:rPr>
          <w:rtl/>
        </w:rPr>
        <w:t xml:space="preserve"> </w:t>
      </w:r>
      <w:bookmarkStart w:id="5795" w:name="_ETM_Q6_773289"/>
      <w:bookmarkEnd w:id="5795"/>
      <w:r>
        <w:rPr>
          <w:rtl/>
        </w:rPr>
        <w:t xml:space="preserve">הממשלה </w:t>
      </w:r>
      <w:bookmarkStart w:id="5796" w:name="_ETM_Q6_774719"/>
      <w:bookmarkEnd w:id="5796"/>
      <w:r>
        <w:rPr>
          <w:rtl/>
        </w:rPr>
        <w:t xml:space="preserve">מעודדת </w:t>
      </w:r>
      <w:bookmarkStart w:id="5797" w:name="_ETM_Q6_775590"/>
      <w:bookmarkEnd w:id="5797"/>
      <w:r>
        <w:rPr>
          <w:rtl/>
        </w:rPr>
        <w:t xml:space="preserve">סרבנות </w:t>
      </w:r>
      <w:bookmarkStart w:id="5798" w:name="_ETM_Q6_776460"/>
      <w:bookmarkEnd w:id="5798"/>
      <w:r>
        <w:rPr>
          <w:rtl/>
        </w:rPr>
        <w:t xml:space="preserve">של </w:t>
      </w:r>
      <w:bookmarkStart w:id="5799" w:name="_ETM_Q6_776759"/>
      <w:bookmarkEnd w:id="5799"/>
      <w:r>
        <w:rPr>
          <w:rtl/>
        </w:rPr>
        <w:t xml:space="preserve">מגזר </w:t>
      </w:r>
      <w:bookmarkStart w:id="5800" w:name="_ETM_Q6_777500"/>
      <w:bookmarkEnd w:id="5800"/>
      <w:r>
        <w:rPr>
          <w:rtl/>
        </w:rPr>
        <w:t xml:space="preserve">שלם </w:t>
      </w:r>
      <w:bookmarkStart w:id="5801" w:name="_ETM_Q6_778550"/>
      <w:bookmarkEnd w:id="5801"/>
      <w:r>
        <w:rPr>
          <w:rFonts w:hint="cs"/>
          <w:rtl/>
        </w:rPr>
        <w:t>מ</w:t>
      </w:r>
      <w:r>
        <w:rPr>
          <w:rtl/>
        </w:rPr>
        <w:t>המדינה</w:t>
      </w:r>
      <w:r>
        <w:rPr>
          <w:rFonts w:hint="cs"/>
          <w:rtl/>
        </w:rPr>
        <w:t xml:space="preserve">. </w:t>
      </w:r>
      <w:bookmarkStart w:id="5802" w:name="TOR_Q7"/>
      <w:bookmarkEnd w:id="5802"/>
      <w:r>
        <w:rPr>
          <w:rtl/>
        </w:rPr>
        <w:t xml:space="preserve">אני </w:t>
      </w:r>
      <w:bookmarkStart w:id="5803" w:name="_ETM_Q7_180269"/>
      <w:bookmarkEnd w:id="5803"/>
      <w:r>
        <w:rPr>
          <w:rtl/>
        </w:rPr>
        <w:t xml:space="preserve">פונה </w:t>
      </w:r>
      <w:bookmarkStart w:id="5804" w:name="_ETM_Q7_180599"/>
      <w:bookmarkEnd w:id="5804"/>
      <w:r>
        <w:rPr>
          <w:rtl/>
        </w:rPr>
        <w:t xml:space="preserve">פה </w:t>
      </w:r>
      <w:bookmarkStart w:id="5805" w:name="_ETM_Q7_180989"/>
      <w:bookmarkEnd w:id="5805"/>
      <w:r>
        <w:rPr>
          <w:rtl/>
        </w:rPr>
        <w:t xml:space="preserve">לאחים </w:t>
      </w:r>
      <w:bookmarkStart w:id="5806" w:name="_ETM_Q7_181500"/>
      <w:bookmarkEnd w:id="5806"/>
      <w:r>
        <w:rPr>
          <w:rtl/>
        </w:rPr>
        <w:t xml:space="preserve">החרדים </w:t>
      </w:r>
      <w:bookmarkStart w:id="5807" w:name="_ETM_Q7_182040"/>
      <w:bookmarkEnd w:id="5807"/>
      <w:r>
        <w:rPr>
          <w:rtl/>
        </w:rPr>
        <w:t>שלנו</w:t>
      </w:r>
      <w:bookmarkStart w:id="5808" w:name="_ETM_Q7_182879"/>
      <w:bookmarkEnd w:id="5808"/>
      <w:r>
        <w:rPr>
          <w:rFonts w:hint="cs"/>
          <w:rtl/>
        </w:rPr>
        <w:t xml:space="preserve">: </w:t>
      </w:r>
      <w:r>
        <w:rPr>
          <w:rtl/>
        </w:rPr>
        <w:t xml:space="preserve">אנחנו </w:t>
      </w:r>
      <w:bookmarkStart w:id="5809" w:name="_ETM_Q7_183510"/>
      <w:bookmarkEnd w:id="5809"/>
      <w:r>
        <w:rPr>
          <w:rtl/>
        </w:rPr>
        <w:t xml:space="preserve">צריכים </w:t>
      </w:r>
      <w:bookmarkStart w:id="5810" w:name="_ETM_Q7_184170"/>
      <w:bookmarkEnd w:id="5810"/>
      <w:r>
        <w:rPr>
          <w:rtl/>
        </w:rPr>
        <w:t xml:space="preserve">אתכם </w:t>
      </w:r>
      <w:bookmarkStart w:id="5811" w:name="_ETM_Q7_184799"/>
      <w:bookmarkEnd w:id="5811"/>
      <w:r>
        <w:rPr>
          <w:rtl/>
        </w:rPr>
        <w:t xml:space="preserve">איתנו </w:t>
      </w:r>
      <w:bookmarkStart w:id="5812" w:name="_ETM_Q7_185970"/>
      <w:bookmarkEnd w:id="5812"/>
      <w:r>
        <w:rPr>
          <w:rtl/>
        </w:rPr>
        <w:t xml:space="preserve">בשדות </w:t>
      </w:r>
      <w:bookmarkStart w:id="5813" w:name="_ETM_Q7_186540"/>
      <w:bookmarkEnd w:id="5813"/>
      <w:r>
        <w:rPr>
          <w:rtl/>
        </w:rPr>
        <w:t>הקרב</w:t>
      </w:r>
      <w:r>
        <w:rPr>
          <w:rFonts w:hint="cs"/>
          <w:rtl/>
        </w:rPr>
        <w:t>,</w:t>
      </w:r>
      <w:r>
        <w:rPr>
          <w:rtl/>
        </w:rPr>
        <w:t xml:space="preserve"> </w:t>
      </w:r>
      <w:bookmarkStart w:id="5814" w:name="_ETM_Q7_187470"/>
      <w:bookmarkEnd w:id="5814"/>
      <w:r>
        <w:rPr>
          <w:rtl/>
        </w:rPr>
        <w:t xml:space="preserve">צריכים </w:t>
      </w:r>
      <w:bookmarkStart w:id="5815" w:name="_ETM_Q7_188039"/>
      <w:bookmarkEnd w:id="5815"/>
      <w:r>
        <w:rPr>
          <w:rtl/>
        </w:rPr>
        <w:t xml:space="preserve">אתכם </w:t>
      </w:r>
      <w:bookmarkStart w:id="5816" w:name="_ETM_Q7_188460"/>
      <w:bookmarkEnd w:id="5816"/>
      <w:r>
        <w:rPr>
          <w:rtl/>
        </w:rPr>
        <w:t xml:space="preserve">איתנו </w:t>
      </w:r>
      <w:bookmarkStart w:id="5817" w:name="_ETM_Q7_189360"/>
      <w:bookmarkEnd w:id="5817"/>
      <w:r>
        <w:rPr>
          <w:rtl/>
        </w:rPr>
        <w:t>בגבולות</w:t>
      </w:r>
      <w:r>
        <w:rPr>
          <w:rFonts w:hint="cs"/>
          <w:rtl/>
        </w:rPr>
        <w:t>,</w:t>
      </w:r>
      <w:r>
        <w:rPr>
          <w:rtl/>
        </w:rPr>
        <w:t xml:space="preserve"> </w:t>
      </w:r>
      <w:bookmarkStart w:id="5818" w:name="_ETM_Q7_190110"/>
      <w:bookmarkEnd w:id="5818"/>
      <w:r>
        <w:rPr>
          <w:rtl/>
        </w:rPr>
        <w:t xml:space="preserve">בהגנה </w:t>
      </w:r>
      <w:bookmarkStart w:id="5819" w:name="_ETM_Q7_190559"/>
      <w:bookmarkEnd w:id="5819"/>
      <w:r>
        <w:rPr>
          <w:rtl/>
        </w:rPr>
        <w:t xml:space="preserve">על </w:t>
      </w:r>
      <w:bookmarkStart w:id="5820" w:name="_ETM_Q7_190650"/>
      <w:bookmarkEnd w:id="5820"/>
      <w:r>
        <w:rPr>
          <w:rtl/>
        </w:rPr>
        <w:t xml:space="preserve">מדינת </w:t>
      </w:r>
      <w:bookmarkStart w:id="5821" w:name="_ETM_Q7_191099"/>
      <w:bookmarkEnd w:id="5821"/>
      <w:r>
        <w:rPr>
          <w:rtl/>
        </w:rPr>
        <w:t>ישראל</w:t>
      </w:r>
      <w:r>
        <w:rPr>
          <w:rFonts w:hint="cs"/>
          <w:rtl/>
        </w:rPr>
        <w:t>.</w:t>
      </w:r>
      <w:r>
        <w:rPr>
          <w:rtl/>
        </w:rPr>
        <w:t xml:space="preserve"> </w:t>
      </w:r>
      <w:bookmarkStart w:id="5822" w:name="_ETM_Q7_192369"/>
      <w:bookmarkEnd w:id="5822"/>
      <w:r>
        <w:rPr>
          <w:rtl/>
        </w:rPr>
        <w:t xml:space="preserve">אל </w:t>
      </w:r>
      <w:bookmarkStart w:id="5823" w:name="_ETM_Q7_192820"/>
      <w:bookmarkEnd w:id="5823"/>
      <w:r>
        <w:rPr>
          <w:rtl/>
        </w:rPr>
        <w:t xml:space="preserve">תשאירו </w:t>
      </w:r>
      <w:bookmarkStart w:id="5824" w:name="_ETM_Q7_193330"/>
      <w:bookmarkEnd w:id="5824"/>
      <w:r>
        <w:rPr>
          <w:rtl/>
        </w:rPr>
        <w:t xml:space="preserve">אותנו </w:t>
      </w:r>
      <w:bookmarkStart w:id="5825" w:name="_ETM_Q7_193629"/>
      <w:bookmarkEnd w:id="5825"/>
      <w:r>
        <w:rPr>
          <w:rtl/>
        </w:rPr>
        <w:t xml:space="preserve">לבד </w:t>
      </w:r>
      <w:bookmarkStart w:id="5826" w:name="_ETM_Q7_193959"/>
      <w:bookmarkEnd w:id="5826"/>
      <w:r>
        <w:rPr>
          <w:rtl/>
        </w:rPr>
        <w:t>במערכה</w:t>
      </w:r>
      <w:r>
        <w:rPr>
          <w:rFonts w:hint="cs"/>
          <w:rtl/>
        </w:rPr>
        <w:t>. תודה.</w:t>
      </w:r>
    </w:p>
    <w:p w:rsidR="00974996" w:rsidRDefault="00974996" w:rsidP="00D75267">
      <w:pPr>
        <w:rPr>
          <w:rtl/>
        </w:rPr>
      </w:pPr>
      <w:bookmarkStart w:id="5827" w:name="_ETM_Q7_192000"/>
      <w:bookmarkStart w:id="5828" w:name="_ETM_Q7_193000"/>
      <w:bookmarkEnd w:id="5827"/>
      <w:bookmarkEnd w:id="5828"/>
    </w:p>
    <w:p w:rsidR="00974996" w:rsidRDefault="00974996" w:rsidP="00D75267">
      <w:pPr>
        <w:pStyle w:val="af6"/>
        <w:keepNext/>
        <w:rPr>
          <w:rtl/>
        </w:rPr>
      </w:pPr>
      <w:bookmarkStart w:id="5829" w:name="ET_yor_6597_1"/>
      <w:r w:rsidRPr="007A2E5D">
        <w:rPr>
          <w:rStyle w:val="TagStyle"/>
          <w:rtl/>
        </w:rPr>
        <w:t xml:space="preserve"> &lt;&lt; יור &gt;&gt; </w:t>
      </w:r>
      <w:r>
        <w:rPr>
          <w:rtl/>
        </w:rPr>
        <w:t>היו"ר מאיר כהן:</w:t>
      </w:r>
      <w:r w:rsidRPr="007A2E5D">
        <w:rPr>
          <w:rStyle w:val="TagStyle"/>
          <w:rtl/>
        </w:rPr>
        <w:t xml:space="preserve"> &lt;&lt; יור &gt;&gt;</w:t>
      </w:r>
      <w:r>
        <w:rPr>
          <w:rtl/>
        </w:rPr>
        <w:t xml:space="preserve"> </w:t>
      </w:r>
      <w:bookmarkEnd w:id="5829"/>
    </w:p>
    <w:p w:rsidR="00974996" w:rsidRDefault="00974996" w:rsidP="00D75267">
      <w:pPr>
        <w:rPr>
          <w:rtl/>
        </w:rPr>
      </w:pPr>
    </w:p>
    <w:p w:rsidR="00974996" w:rsidRDefault="00974996" w:rsidP="00E6331B">
      <w:pPr>
        <w:rPr>
          <w:rtl/>
        </w:rPr>
      </w:pPr>
      <w:bookmarkStart w:id="5830" w:name="_ETM_Q7_194000"/>
      <w:bookmarkEnd w:id="5830"/>
      <w:r>
        <w:rPr>
          <w:rFonts w:hint="cs"/>
          <w:rtl/>
        </w:rPr>
        <w:t xml:space="preserve">תודה, </w:t>
      </w:r>
      <w:bookmarkStart w:id="5831" w:name="_ETM_Q7_194650"/>
      <w:bookmarkStart w:id="5832" w:name="_ETM_Q7_194799"/>
      <w:bookmarkStart w:id="5833" w:name="_ETM_Q7_195580"/>
      <w:bookmarkStart w:id="5834" w:name="_ETM_Q7_195699"/>
      <w:bookmarkStart w:id="5835" w:name="_ETM_Q7_195910"/>
      <w:bookmarkEnd w:id="5831"/>
      <w:bookmarkEnd w:id="5832"/>
      <w:bookmarkEnd w:id="5833"/>
      <w:bookmarkEnd w:id="5834"/>
      <w:bookmarkEnd w:id="5835"/>
      <w:r>
        <w:rPr>
          <w:rtl/>
        </w:rPr>
        <w:t>אדוני</w:t>
      </w:r>
      <w:r>
        <w:rPr>
          <w:rFonts w:hint="cs"/>
          <w:rtl/>
        </w:rPr>
        <w:t>.</w:t>
      </w:r>
      <w:r>
        <w:rPr>
          <w:rtl/>
        </w:rPr>
        <w:t xml:space="preserve"> </w:t>
      </w:r>
      <w:bookmarkStart w:id="5836" w:name="_ETM_Q7_196449"/>
      <w:bookmarkEnd w:id="5836"/>
      <w:r>
        <w:rPr>
          <w:rtl/>
        </w:rPr>
        <w:t xml:space="preserve">חבר </w:t>
      </w:r>
      <w:bookmarkStart w:id="5837" w:name="_ETM_Q7_196720"/>
      <w:bookmarkEnd w:id="5837"/>
      <w:r>
        <w:rPr>
          <w:rtl/>
        </w:rPr>
        <w:t xml:space="preserve">הכנסת </w:t>
      </w:r>
      <w:bookmarkStart w:id="5838" w:name="_ETM_Q7_197079"/>
      <w:bookmarkEnd w:id="5838"/>
      <w:r>
        <w:rPr>
          <w:rtl/>
        </w:rPr>
        <w:t xml:space="preserve">חמד </w:t>
      </w:r>
      <w:bookmarkStart w:id="5839" w:name="_ETM_Q7_197410"/>
      <w:bookmarkEnd w:id="5839"/>
      <w:r>
        <w:rPr>
          <w:rtl/>
        </w:rPr>
        <w:t>עמאר</w:t>
      </w:r>
      <w:bookmarkStart w:id="5840" w:name="_ETM_Q7_200790"/>
      <w:bookmarkStart w:id="5841" w:name="_ETM_Q7_215000"/>
      <w:bookmarkEnd w:id="5840"/>
      <w:bookmarkEnd w:id="5841"/>
      <w:r w:rsidR="00E6331B">
        <w:rPr>
          <w:rFonts w:hint="cs"/>
          <w:rtl/>
        </w:rPr>
        <w:t>.</w:t>
      </w:r>
      <w:r>
        <w:rPr>
          <w:rFonts w:hint="cs"/>
          <w:rtl/>
        </w:rPr>
        <w:t xml:space="preserve"> שלוש דקות, אדוני, בבקשה.</w:t>
      </w:r>
    </w:p>
    <w:p w:rsidR="00974996" w:rsidRDefault="00974996" w:rsidP="00D75267">
      <w:pPr>
        <w:rPr>
          <w:rtl/>
        </w:rPr>
      </w:pPr>
      <w:bookmarkStart w:id="5842" w:name="_ETM_Q7_240000"/>
      <w:bookmarkEnd w:id="5842"/>
    </w:p>
    <w:p w:rsidR="00974996" w:rsidRDefault="00974996" w:rsidP="00D75267">
      <w:pPr>
        <w:pStyle w:val="a4"/>
        <w:keepNext/>
        <w:rPr>
          <w:rtl/>
        </w:rPr>
      </w:pPr>
      <w:bookmarkStart w:id="5843" w:name="ET_speaker_4674_26"/>
      <w:r w:rsidRPr="00F94C4C">
        <w:rPr>
          <w:rStyle w:val="TagStyle"/>
          <w:rtl/>
        </w:rPr>
        <w:t xml:space="preserve"> &lt;&lt; דובר &gt;&gt; </w:t>
      </w:r>
      <w:bookmarkStart w:id="5844" w:name="_Toc192532606"/>
      <w:bookmarkStart w:id="5845" w:name="_Toc192537125"/>
      <w:bookmarkStart w:id="5846" w:name="_Toc192544870"/>
      <w:bookmarkStart w:id="5847" w:name="_Toc192583233"/>
      <w:r>
        <w:rPr>
          <w:rtl/>
        </w:rPr>
        <w:t>חמד עמאר (ישראל ביתנו):</w:t>
      </w:r>
      <w:bookmarkEnd w:id="5844"/>
      <w:bookmarkEnd w:id="5845"/>
      <w:bookmarkEnd w:id="5846"/>
      <w:bookmarkEnd w:id="5847"/>
      <w:r w:rsidRPr="00F94C4C">
        <w:rPr>
          <w:rStyle w:val="TagStyle"/>
          <w:rtl/>
        </w:rPr>
        <w:t xml:space="preserve"> &lt;&lt; דובר &gt;&gt;</w:t>
      </w:r>
      <w:r>
        <w:rPr>
          <w:rtl/>
        </w:rPr>
        <w:t xml:space="preserve"> </w:t>
      </w:r>
      <w:bookmarkEnd w:id="5843"/>
    </w:p>
    <w:p w:rsidR="00974996" w:rsidRDefault="00974996" w:rsidP="00D75267">
      <w:pPr>
        <w:rPr>
          <w:rtl/>
        </w:rPr>
      </w:pPr>
    </w:p>
    <w:p w:rsidR="00974996" w:rsidRDefault="00974996" w:rsidP="00E6331B">
      <w:pPr>
        <w:rPr>
          <w:rtl/>
        </w:rPr>
      </w:pPr>
      <w:bookmarkStart w:id="5848" w:name="_ETM_Q7_227000"/>
      <w:bookmarkStart w:id="5849" w:name="_ETM_Q7_230920"/>
      <w:bookmarkStart w:id="5850" w:name="_ETM_Q7_232960"/>
      <w:bookmarkStart w:id="5851" w:name="_ETM_Q7_236210"/>
      <w:bookmarkStart w:id="5852" w:name="_ETM_Q7_240199"/>
      <w:bookmarkStart w:id="5853" w:name="_ETM_Q7_240710"/>
      <w:bookmarkEnd w:id="5848"/>
      <w:bookmarkEnd w:id="5849"/>
      <w:bookmarkEnd w:id="5850"/>
      <w:bookmarkEnd w:id="5851"/>
      <w:bookmarkEnd w:id="5852"/>
      <w:bookmarkEnd w:id="5853"/>
      <w:r>
        <w:rPr>
          <w:rtl/>
        </w:rPr>
        <w:t xml:space="preserve">אדוני </w:t>
      </w:r>
      <w:bookmarkStart w:id="5854" w:name="_ETM_Q7_240979"/>
      <w:bookmarkEnd w:id="5854"/>
      <w:r>
        <w:rPr>
          <w:rtl/>
        </w:rPr>
        <w:t>היושב-ראש</w:t>
      </w:r>
      <w:r>
        <w:rPr>
          <w:rFonts w:hint="cs"/>
          <w:rtl/>
        </w:rPr>
        <w:t>,</w:t>
      </w:r>
      <w:r>
        <w:rPr>
          <w:rtl/>
        </w:rPr>
        <w:t xml:space="preserve"> </w:t>
      </w:r>
      <w:bookmarkStart w:id="5855" w:name="_ETM_Q7_241819"/>
      <w:bookmarkEnd w:id="5855"/>
      <w:r>
        <w:rPr>
          <w:rtl/>
        </w:rPr>
        <w:t xml:space="preserve">חבריי </w:t>
      </w:r>
      <w:bookmarkStart w:id="5856" w:name="_ETM_Q7_242179"/>
      <w:bookmarkEnd w:id="5856"/>
      <w:r>
        <w:rPr>
          <w:rtl/>
        </w:rPr>
        <w:t xml:space="preserve">חברי </w:t>
      </w:r>
      <w:bookmarkStart w:id="5857" w:name="_ETM_Q7_242510"/>
      <w:bookmarkEnd w:id="5857"/>
      <w:r>
        <w:rPr>
          <w:rtl/>
        </w:rPr>
        <w:t>הכנסת</w:t>
      </w:r>
      <w:bookmarkStart w:id="5858" w:name="_ETM_Q7_246000"/>
      <w:bookmarkStart w:id="5859" w:name="_ETM_Q7_248459"/>
      <w:bookmarkEnd w:id="5858"/>
      <w:bookmarkEnd w:id="5859"/>
      <w:r>
        <w:rPr>
          <w:rFonts w:hint="cs"/>
          <w:rtl/>
        </w:rPr>
        <w:t xml:space="preserve">, </w:t>
      </w:r>
      <w:r>
        <w:rPr>
          <w:rtl/>
        </w:rPr>
        <w:t xml:space="preserve">קודם </w:t>
      </w:r>
      <w:bookmarkStart w:id="5860" w:name="_ETM_Q7_248790"/>
      <w:bookmarkEnd w:id="5860"/>
      <w:r>
        <w:rPr>
          <w:rtl/>
        </w:rPr>
        <w:t>כ</w:t>
      </w:r>
      <w:r>
        <w:rPr>
          <w:rFonts w:hint="cs"/>
          <w:rtl/>
        </w:rPr>
        <w:t>ו</w:t>
      </w:r>
      <w:r>
        <w:rPr>
          <w:rtl/>
        </w:rPr>
        <w:t>ל</w:t>
      </w:r>
      <w:r>
        <w:rPr>
          <w:rFonts w:hint="cs"/>
          <w:rtl/>
        </w:rPr>
        <w:t>,</w:t>
      </w:r>
      <w:r>
        <w:rPr>
          <w:rtl/>
        </w:rPr>
        <w:t xml:space="preserve"> </w:t>
      </w:r>
      <w:bookmarkStart w:id="5861" w:name="_ETM_Q7_249090"/>
      <w:bookmarkEnd w:id="5861"/>
      <w:r>
        <w:rPr>
          <w:rtl/>
        </w:rPr>
        <w:t xml:space="preserve">אני </w:t>
      </w:r>
      <w:bookmarkStart w:id="5862" w:name="_ETM_Q7_250390"/>
      <w:bookmarkEnd w:id="5862"/>
      <w:r>
        <w:rPr>
          <w:rtl/>
        </w:rPr>
        <w:t xml:space="preserve">שמעתי </w:t>
      </w:r>
      <w:bookmarkStart w:id="5863" w:name="_ETM_Q7_251020"/>
      <w:bookmarkEnd w:id="5863"/>
      <w:r>
        <w:rPr>
          <w:rtl/>
        </w:rPr>
        <w:t>וראיתי</w:t>
      </w:r>
      <w:r>
        <w:rPr>
          <w:rFonts w:hint="cs"/>
          <w:rtl/>
        </w:rPr>
        <w:t>:</w:t>
      </w:r>
      <w:r>
        <w:rPr>
          <w:rtl/>
        </w:rPr>
        <w:t xml:space="preserve"> </w:t>
      </w:r>
      <w:bookmarkStart w:id="5864" w:name="_ETM_Q7_252579"/>
      <w:bookmarkEnd w:id="5864"/>
      <w:r>
        <w:rPr>
          <w:rtl/>
        </w:rPr>
        <w:t xml:space="preserve">הממשלה </w:t>
      </w:r>
      <w:bookmarkStart w:id="5865" w:name="_ETM_Q7_253090"/>
      <w:bookmarkEnd w:id="5865"/>
      <w:r>
        <w:rPr>
          <w:rtl/>
        </w:rPr>
        <w:t xml:space="preserve">אישרה </w:t>
      </w:r>
      <w:bookmarkStart w:id="5866" w:name="_ETM_Q7_253420"/>
      <w:bookmarkEnd w:id="5866"/>
      <w:r>
        <w:rPr>
          <w:rtl/>
        </w:rPr>
        <w:t xml:space="preserve">ביום </w:t>
      </w:r>
      <w:bookmarkStart w:id="5867" w:name="_ETM_Q7_253689"/>
      <w:bookmarkEnd w:id="5867"/>
      <w:r>
        <w:rPr>
          <w:rtl/>
        </w:rPr>
        <w:t xml:space="preserve">ראשון </w:t>
      </w:r>
      <w:bookmarkStart w:id="5868" w:name="_ETM_Q7_254049"/>
      <w:bookmarkEnd w:id="5868"/>
      <w:r>
        <w:rPr>
          <w:rtl/>
        </w:rPr>
        <w:t>תוכנית</w:t>
      </w:r>
      <w:r>
        <w:rPr>
          <w:rFonts w:hint="cs"/>
          <w:rtl/>
        </w:rPr>
        <w:t xml:space="preserve"> חומש </w:t>
      </w:r>
      <w:bookmarkStart w:id="5869" w:name="_ETM_Q7_256209"/>
      <w:bookmarkStart w:id="5870" w:name="_ETM_Q7_256790"/>
      <w:bookmarkEnd w:id="5869"/>
      <w:bookmarkEnd w:id="5870"/>
      <w:r>
        <w:rPr>
          <w:rtl/>
        </w:rPr>
        <w:t xml:space="preserve">לעדה </w:t>
      </w:r>
      <w:bookmarkStart w:id="5871" w:name="_ETM_Q7_257150"/>
      <w:bookmarkEnd w:id="5871"/>
      <w:r>
        <w:rPr>
          <w:rtl/>
        </w:rPr>
        <w:t>הדרוזית</w:t>
      </w:r>
      <w:r>
        <w:rPr>
          <w:rFonts w:hint="cs"/>
          <w:rtl/>
        </w:rPr>
        <w:t>,</w:t>
      </w:r>
      <w:r>
        <w:rPr>
          <w:rtl/>
        </w:rPr>
        <w:t xml:space="preserve"> </w:t>
      </w:r>
      <w:bookmarkStart w:id="5872" w:name="_ETM_Q7_257690"/>
      <w:bookmarkEnd w:id="5872"/>
      <w:r>
        <w:rPr>
          <w:rFonts w:hint="cs"/>
          <w:rtl/>
        </w:rPr>
        <w:t xml:space="preserve">אחרי </w:t>
      </w:r>
      <w:bookmarkStart w:id="5873" w:name="_ETM_Q7_257930"/>
      <w:bookmarkEnd w:id="5873"/>
      <w:r>
        <w:rPr>
          <w:rtl/>
        </w:rPr>
        <w:t xml:space="preserve">הרבה </w:t>
      </w:r>
      <w:bookmarkStart w:id="5874" w:name="_ETM_Q7_258230"/>
      <w:bookmarkEnd w:id="5874"/>
      <w:r>
        <w:rPr>
          <w:rtl/>
        </w:rPr>
        <w:t xml:space="preserve">מאבק </w:t>
      </w:r>
      <w:bookmarkStart w:id="5875" w:name="_ETM_Q7_260229"/>
      <w:bookmarkEnd w:id="5875"/>
      <w:r>
        <w:rPr>
          <w:rtl/>
        </w:rPr>
        <w:t xml:space="preserve">בוועדת </w:t>
      </w:r>
      <w:bookmarkStart w:id="5876" w:name="_ETM_Q7_260740"/>
      <w:bookmarkEnd w:id="5876"/>
      <w:r>
        <w:rPr>
          <w:rtl/>
        </w:rPr>
        <w:t>הכספים</w:t>
      </w:r>
      <w:r>
        <w:rPr>
          <w:rFonts w:hint="cs"/>
          <w:rtl/>
        </w:rPr>
        <w:t>,</w:t>
      </w:r>
      <w:r>
        <w:rPr>
          <w:rtl/>
        </w:rPr>
        <w:t xml:space="preserve"> </w:t>
      </w:r>
      <w:bookmarkStart w:id="5877" w:name="_ETM_Q7_261549"/>
      <w:bookmarkEnd w:id="5877"/>
      <w:r>
        <w:rPr>
          <w:rtl/>
        </w:rPr>
        <w:t>במליאה</w:t>
      </w:r>
      <w:r>
        <w:rPr>
          <w:rFonts w:hint="cs"/>
          <w:rtl/>
        </w:rPr>
        <w:t xml:space="preserve"> –</w:t>
      </w:r>
      <w:r>
        <w:rPr>
          <w:rtl/>
        </w:rPr>
        <w:t xml:space="preserve"> </w:t>
      </w:r>
      <w:bookmarkStart w:id="5878" w:name="_ETM_Q7_263049"/>
      <w:bookmarkStart w:id="5879" w:name="_ETM_Q7_263229"/>
      <w:bookmarkEnd w:id="5878"/>
      <w:bookmarkEnd w:id="5879"/>
      <w:r>
        <w:rPr>
          <w:rtl/>
        </w:rPr>
        <w:t xml:space="preserve">אין </w:t>
      </w:r>
      <w:bookmarkStart w:id="5880" w:name="_ETM_Q7_263350"/>
      <w:bookmarkEnd w:id="5880"/>
      <w:r>
        <w:rPr>
          <w:rtl/>
        </w:rPr>
        <w:t xml:space="preserve">שבוע </w:t>
      </w:r>
      <w:bookmarkStart w:id="5881" w:name="_ETM_Q7_263709"/>
      <w:bookmarkEnd w:id="5881"/>
      <w:r>
        <w:rPr>
          <w:rtl/>
        </w:rPr>
        <w:t xml:space="preserve">שלא </w:t>
      </w:r>
      <w:bookmarkStart w:id="5882" w:name="_ETM_Q7_263979"/>
      <w:bookmarkEnd w:id="5882"/>
      <w:r>
        <w:rPr>
          <w:rtl/>
        </w:rPr>
        <w:t xml:space="preserve">הזכרתי </w:t>
      </w:r>
      <w:bookmarkStart w:id="5883" w:name="_ETM_Q7_264549"/>
      <w:bookmarkEnd w:id="5883"/>
      <w:r>
        <w:rPr>
          <w:rtl/>
        </w:rPr>
        <w:t xml:space="preserve">את </w:t>
      </w:r>
      <w:bookmarkStart w:id="5884" w:name="_ETM_Q7_264609"/>
      <w:bookmarkEnd w:id="5884"/>
      <w:r>
        <w:rPr>
          <w:rtl/>
        </w:rPr>
        <w:t>זה</w:t>
      </w:r>
      <w:r>
        <w:rPr>
          <w:rFonts w:hint="cs"/>
          <w:rtl/>
        </w:rPr>
        <w:t>.</w:t>
      </w:r>
      <w:r>
        <w:rPr>
          <w:rtl/>
        </w:rPr>
        <w:t xml:space="preserve"> </w:t>
      </w:r>
      <w:bookmarkStart w:id="5885" w:name="_ETM_Q7_266719"/>
      <w:bookmarkEnd w:id="5885"/>
      <w:r>
        <w:rPr>
          <w:rtl/>
        </w:rPr>
        <w:t xml:space="preserve">קודם </w:t>
      </w:r>
      <w:bookmarkStart w:id="5886" w:name="_ETM_Q7_267350"/>
      <w:bookmarkEnd w:id="5886"/>
      <w:r>
        <w:rPr>
          <w:rFonts w:hint="cs"/>
          <w:rtl/>
        </w:rPr>
        <w:t>כו</w:t>
      </w:r>
      <w:r>
        <w:rPr>
          <w:rtl/>
        </w:rPr>
        <w:t>ל</w:t>
      </w:r>
      <w:r>
        <w:rPr>
          <w:rFonts w:hint="cs"/>
          <w:rtl/>
        </w:rPr>
        <w:t>,</w:t>
      </w:r>
      <w:r>
        <w:rPr>
          <w:rtl/>
        </w:rPr>
        <w:t xml:space="preserve"> </w:t>
      </w:r>
      <w:bookmarkStart w:id="5887" w:name="_ETM_Q7_267469"/>
      <w:bookmarkEnd w:id="5887"/>
      <w:r>
        <w:rPr>
          <w:rFonts w:hint="cs"/>
          <w:rtl/>
        </w:rPr>
        <w:t xml:space="preserve">אני </w:t>
      </w:r>
      <w:r>
        <w:rPr>
          <w:rtl/>
        </w:rPr>
        <w:t xml:space="preserve">רוצה </w:t>
      </w:r>
      <w:bookmarkStart w:id="5888" w:name="_ETM_Q7_267709"/>
      <w:bookmarkEnd w:id="5888"/>
      <w:r>
        <w:rPr>
          <w:rtl/>
        </w:rPr>
        <w:t xml:space="preserve">לברך </w:t>
      </w:r>
      <w:bookmarkStart w:id="5889" w:name="_ETM_Q7_268009"/>
      <w:bookmarkEnd w:id="5889"/>
      <w:r>
        <w:rPr>
          <w:rtl/>
        </w:rPr>
        <w:t xml:space="preserve">את </w:t>
      </w:r>
      <w:bookmarkStart w:id="5890" w:name="_ETM_Q7_268100"/>
      <w:bookmarkEnd w:id="5890"/>
      <w:r>
        <w:rPr>
          <w:rtl/>
        </w:rPr>
        <w:t>הממשלה</w:t>
      </w:r>
      <w:bookmarkStart w:id="5891" w:name="_ETM_Q7_269259"/>
      <w:bookmarkEnd w:id="5891"/>
      <w:r>
        <w:rPr>
          <w:rFonts w:hint="cs"/>
          <w:rtl/>
        </w:rPr>
        <w:t xml:space="preserve">. </w:t>
      </w:r>
      <w:r>
        <w:rPr>
          <w:rtl/>
        </w:rPr>
        <w:t xml:space="preserve">אבל </w:t>
      </w:r>
      <w:bookmarkStart w:id="5892" w:name="_ETM_Q7_269469"/>
      <w:bookmarkEnd w:id="5892"/>
      <w:r>
        <w:rPr>
          <w:rtl/>
        </w:rPr>
        <w:t xml:space="preserve">גם </w:t>
      </w:r>
      <w:bookmarkStart w:id="5893" w:name="_ETM_Q7_269619"/>
      <w:bookmarkEnd w:id="5893"/>
      <w:r>
        <w:rPr>
          <w:rtl/>
        </w:rPr>
        <w:t xml:space="preserve">שמעתי </w:t>
      </w:r>
      <w:bookmarkStart w:id="5894" w:name="_ETM_Q7_269950"/>
      <w:bookmarkEnd w:id="5894"/>
      <w:r>
        <w:rPr>
          <w:rtl/>
        </w:rPr>
        <w:t xml:space="preserve">את </w:t>
      </w:r>
      <w:bookmarkStart w:id="5895" w:name="_ETM_Q7_270039"/>
      <w:bookmarkEnd w:id="5895"/>
      <w:r>
        <w:rPr>
          <w:rtl/>
        </w:rPr>
        <w:t xml:space="preserve">ראש </w:t>
      </w:r>
      <w:bookmarkStart w:id="5896" w:name="_ETM_Q7_270189"/>
      <w:bookmarkEnd w:id="5896"/>
      <w:r>
        <w:rPr>
          <w:rtl/>
        </w:rPr>
        <w:t xml:space="preserve">הממשלה </w:t>
      </w:r>
      <w:bookmarkStart w:id="5897" w:name="_ETM_Q7_270670"/>
      <w:bookmarkEnd w:id="5897"/>
      <w:r>
        <w:rPr>
          <w:rtl/>
        </w:rPr>
        <w:t>ו</w:t>
      </w:r>
      <w:r>
        <w:rPr>
          <w:rFonts w:hint="cs"/>
          <w:rtl/>
        </w:rPr>
        <w:t xml:space="preserve">את </w:t>
      </w:r>
      <w:r>
        <w:rPr>
          <w:rtl/>
        </w:rPr>
        <w:t xml:space="preserve">שר </w:t>
      </w:r>
      <w:bookmarkStart w:id="5898" w:name="_ETM_Q7_270999"/>
      <w:bookmarkEnd w:id="5898"/>
      <w:r>
        <w:rPr>
          <w:rtl/>
        </w:rPr>
        <w:t>האוצר</w:t>
      </w:r>
      <w:r>
        <w:rPr>
          <w:rFonts w:hint="cs"/>
          <w:rtl/>
        </w:rPr>
        <w:t>.</w:t>
      </w:r>
      <w:r>
        <w:rPr>
          <w:rtl/>
        </w:rPr>
        <w:t xml:space="preserve"> </w:t>
      </w:r>
      <w:bookmarkStart w:id="5899" w:name="_ETM_Q7_272020"/>
      <w:bookmarkEnd w:id="5899"/>
      <w:r>
        <w:rPr>
          <w:rtl/>
        </w:rPr>
        <w:t xml:space="preserve">שמעתי </w:t>
      </w:r>
      <w:bookmarkStart w:id="5900" w:name="_ETM_Q7_272439"/>
      <w:bookmarkEnd w:id="5900"/>
      <w:r>
        <w:rPr>
          <w:rtl/>
        </w:rPr>
        <w:t xml:space="preserve">את </w:t>
      </w:r>
      <w:bookmarkStart w:id="5901" w:name="_ETM_Q7_272530"/>
      <w:bookmarkEnd w:id="5901"/>
      <w:r>
        <w:rPr>
          <w:rtl/>
        </w:rPr>
        <w:t xml:space="preserve">ראש </w:t>
      </w:r>
      <w:bookmarkStart w:id="5902" w:name="_ETM_Q7_272709"/>
      <w:bookmarkEnd w:id="5902"/>
      <w:r>
        <w:rPr>
          <w:rtl/>
        </w:rPr>
        <w:t xml:space="preserve">הממשלה </w:t>
      </w:r>
      <w:bookmarkStart w:id="5903" w:name="_ETM_Q7_273130"/>
      <w:bookmarkEnd w:id="5903"/>
      <w:r>
        <w:rPr>
          <w:rtl/>
        </w:rPr>
        <w:t>אומר</w:t>
      </w:r>
      <w:r>
        <w:rPr>
          <w:rFonts w:hint="cs"/>
          <w:rtl/>
        </w:rPr>
        <w:t>:</w:t>
      </w:r>
      <w:r>
        <w:rPr>
          <w:rtl/>
        </w:rPr>
        <w:t xml:space="preserve"> </w:t>
      </w:r>
      <w:bookmarkStart w:id="5904" w:name="_ETM_Q7_273520"/>
      <w:bookmarkEnd w:id="5904"/>
      <w:r>
        <w:rPr>
          <w:rtl/>
        </w:rPr>
        <w:t>ז</w:t>
      </w:r>
      <w:r>
        <w:rPr>
          <w:rFonts w:hint="cs"/>
          <w:rtl/>
        </w:rPr>
        <w:t>ו</w:t>
      </w:r>
      <w:r>
        <w:rPr>
          <w:rtl/>
        </w:rPr>
        <w:t xml:space="preserve"> </w:t>
      </w:r>
      <w:bookmarkStart w:id="5905" w:name="_ETM_Q7_273670"/>
      <w:bookmarkEnd w:id="5905"/>
      <w:r>
        <w:rPr>
          <w:rtl/>
        </w:rPr>
        <w:t xml:space="preserve">התוכנית </w:t>
      </w:r>
      <w:bookmarkStart w:id="5906" w:name="_ETM_Q7_275490"/>
      <w:bookmarkEnd w:id="5906"/>
      <w:r>
        <w:rPr>
          <w:rtl/>
        </w:rPr>
        <w:t xml:space="preserve">הטובה </w:t>
      </w:r>
      <w:bookmarkStart w:id="5907" w:name="_ETM_Q7_276090"/>
      <w:bookmarkEnd w:id="5907"/>
      <w:r>
        <w:rPr>
          <w:rtl/>
        </w:rPr>
        <w:t xml:space="preserve">ביותר </w:t>
      </w:r>
      <w:bookmarkStart w:id="5908" w:name="_ETM_Q7_277979"/>
      <w:bookmarkEnd w:id="5908"/>
      <w:r>
        <w:rPr>
          <w:rtl/>
        </w:rPr>
        <w:t xml:space="preserve">שנעשתה </w:t>
      </w:r>
      <w:bookmarkStart w:id="5909" w:name="_ETM_Q7_279829"/>
      <w:bookmarkEnd w:id="5909"/>
      <w:r>
        <w:rPr>
          <w:rtl/>
        </w:rPr>
        <w:t xml:space="preserve">לעדה </w:t>
      </w:r>
      <w:bookmarkStart w:id="5910" w:name="_ETM_Q7_280310"/>
      <w:bookmarkEnd w:id="5910"/>
      <w:r>
        <w:rPr>
          <w:rtl/>
        </w:rPr>
        <w:t>הדרוזית</w:t>
      </w:r>
      <w:r>
        <w:rPr>
          <w:rFonts w:hint="cs"/>
          <w:rtl/>
        </w:rPr>
        <w:t>.</w:t>
      </w:r>
      <w:r>
        <w:rPr>
          <w:rtl/>
        </w:rPr>
        <w:t xml:space="preserve"> </w:t>
      </w:r>
      <w:bookmarkStart w:id="5911" w:name="_ETM_Q7_282360"/>
      <w:bookmarkEnd w:id="5911"/>
      <w:r>
        <w:rPr>
          <w:rtl/>
        </w:rPr>
        <w:t xml:space="preserve">אני </w:t>
      </w:r>
      <w:bookmarkStart w:id="5912" w:name="_ETM_Q7_282540"/>
      <w:bookmarkEnd w:id="5912"/>
      <w:r>
        <w:rPr>
          <w:rtl/>
        </w:rPr>
        <w:t xml:space="preserve">חושב </w:t>
      </w:r>
      <w:bookmarkStart w:id="5913" w:name="_ETM_Q7_282810"/>
      <w:bookmarkEnd w:id="5913"/>
      <w:r w:rsidR="00E6331B">
        <w:rPr>
          <w:rFonts w:hint="cs"/>
          <w:rtl/>
        </w:rPr>
        <w:t>ש</w:t>
      </w:r>
      <w:r>
        <w:rPr>
          <w:rFonts w:hint="cs"/>
          <w:rtl/>
        </w:rPr>
        <w:t xml:space="preserve">אם ראש הממשלה </w:t>
      </w:r>
      <w:bookmarkStart w:id="5914" w:name="_ETM_Q7_282900"/>
      <w:bookmarkStart w:id="5915" w:name="_ETM_Q7_283500"/>
      <w:bookmarkEnd w:id="5914"/>
      <w:bookmarkEnd w:id="5915"/>
      <w:r>
        <w:rPr>
          <w:rFonts w:hint="cs"/>
          <w:rtl/>
        </w:rPr>
        <w:t>ה</w:t>
      </w:r>
      <w:r>
        <w:rPr>
          <w:rtl/>
        </w:rPr>
        <w:t xml:space="preserve">יה </w:t>
      </w:r>
      <w:bookmarkStart w:id="5916" w:name="_ETM_Q7_287380"/>
      <w:bookmarkEnd w:id="5916"/>
      <w:r>
        <w:rPr>
          <w:rtl/>
        </w:rPr>
        <w:t xml:space="preserve">טורח </w:t>
      </w:r>
      <w:bookmarkStart w:id="5917" w:name="_ETM_Q7_288999"/>
      <w:bookmarkStart w:id="5918" w:name="_ETM_Q7_289090"/>
      <w:bookmarkEnd w:id="5917"/>
      <w:bookmarkEnd w:id="5918"/>
      <w:r>
        <w:rPr>
          <w:rFonts w:hint="cs"/>
          <w:rtl/>
        </w:rPr>
        <w:t>ו</w:t>
      </w:r>
      <w:r>
        <w:rPr>
          <w:rtl/>
        </w:rPr>
        <w:t xml:space="preserve">מסתכל </w:t>
      </w:r>
      <w:bookmarkStart w:id="5919" w:name="_ETM_Q7_289479"/>
      <w:bookmarkEnd w:id="5919"/>
      <w:r>
        <w:rPr>
          <w:rtl/>
        </w:rPr>
        <w:t xml:space="preserve">על </w:t>
      </w:r>
      <w:bookmarkStart w:id="5920" w:name="_ETM_Q7_289630"/>
      <w:bookmarkEnd w:id="5920"/>
      <w:r>
        <w:rPr>
          <w:rtl/>
        </w:rPr>
        <w:t xml:space="preserve">התוכנית </w:t>
      </w:r>
      <w:bookmarkStart w:id="5921" w:name="_ETM_Q7_290020"/>
      <w:bookmarkEnd w:id="5921"/>
      <w:r>
        <w:rPr>
          <w:rtl/>
        </w:rPr>
        <w:t>ש</w:t>
      </w:r>
      <w:r>
        <w:rPr>
          <w:rFonts w:hint="cs"/>
          <w:rtl/>
        </w:rPr>
        <w:t xml:space="preserve">אישרנו </w:t>
      </w:r>
      <w:bookmarkStart w:id="5922" w:name="_ETM_Q7_290499"/>
      <w:bookmarkStart w:id="5923" w:name="_ETM_Q7_290739"/>
      <w:bookmarkEnd w:id="5922"/>
      <w:bookmarkEnd w:id="5923"/>
      <w:r>
        <w:rPr>
          <w:rtl/>
        </w:rPr>
        <w:t xml:space="preserve">בממשלה </w:t>
      </w:r>
      <w:bookmarkStart w:id="5924" w:name="_ETM_Q7_291219"/>
      <w:bookmarkEnd w:id="5924"/>
      <w:r>
        <w:rPr>
          <w:rtl/>
        </w:rPr>
        <w:t xml:space="preserve">הקודמת </w:t>
      </w:r>
      <w:bookmarkStart w:id="5925" w:name="_ETM_Q7_292500"/>
      <w:bookmarkEnd w:id="5925"/>
      <w:r>
        <w:rPr>
          <w:rtl/>
        </w:rPr>
        <w:t>לשנתיים</w:t>
      </w:r>
      <w:r>
        <w:rPr>
          <w:rFonts w:hint="cs"/>
          <w:rtl/>
        </w:rPr>
        <w:t>,</w:t>
      </w:r>
      <w:r>
        <w:rPr>
          <w:rtl/>
        </w:rPr>
        <w:t xml:space="preserve"> </w:t>
      </w:r>
      <w:bookmarkStart w:id="5926" w:name="_ETM_Q7_294820"/>
      <w:bookmarkEnd w:id="5926"/>
      <w:r w:rsidR="00E6331B">
        <w:rPr>
          <w:rFonts w:hint="cs"/>
          <w:rtl/>
        </w:rPr>
        <w:t xml:space="preserve">הוא </w:t>
      </w:r>
      <w:r>
        <w:rPr>
          <w:rtl/>
        </w:rPr>
        <w:t xml:space="preserve">היה </w:t>
      </w:r>
      <w:bookmarkStart w:id="5927" w:name="_ETM_Q7_295060"/>
      <w:bookmarkEnd w:id="5927"/>
      <w:r>
        <w:rPr>
          <w:rtl/>
        </w:rPr>
        <w:t xml:space="preserve">מתקן </w:t>
      </w:r>
      <w:bookmarkStart w:id="5928" w:name="_ETM_Q7_295479"/>
      <w:bookmarkEnd w:id="5928"/>
      <w:r>
        <w:rPr>
          <w:rtl/>
        </w:rPr>
        <w:t xml:space="preserve">את </w:t>
      </w:r>
      <w:bookmarkStart w:id="5929" w:name="_ETM_Q7_295600"/>
      <w:bookmarkEnd w:id="5929"/>
      <w:r>
        <w:rPr>
          <w:rtl/>
        </w:rPr>
        <w:t>עצמו</w:t>
      </w:r>
      <w:bookmarkStart w:id="5930" w:name="_ETM_Q7_297499"/>
      <w:bookmarkEnd w:id="5930"/>
      <w:r>
        <w:rPr>
          <w:rFonts w:hint="cs"/>
          <w:rtl/>
        </w:rPr>
        <w:t xml:space="preserve">. </w:t>
      </w:r>
      <w:r>
        <w:rPr>
          <w:rtl/>
        </w:rPr>
        <w:t xml:space="preserve">כי </w:t>
      </w:r>
      <w:bookmarkStart w:id="5931" w:name="_ETM_Q7_297709"/>
      <w:bookmarkEnd w:id="5931"/>
      <w:r>
        <w:rPr>
          <w:rtl/>
        </w:rPr>
        <w:t xml:space="preserve">בממשלה </w:t>
      </w:r>
      <w:bookmarkStart w:id="5932" w:name="_ETM_Q7_300509"/>
      <w:bookmarkEnd w:id="5932"/>
      <w:r>
        <w:rPr>
          <w:rtl/>
        </w:rPr>
        <w:t xml:space="preserve">הקודמת </w:t>
      </w:r>
      <w:bookmarkStart w:id="5933" w:name="_ETM_Q7_301259"/>
      <w:bookmarkEnd w:id="5933"/>
      <w:r>
        <w:rPr>
          <w:rtl/>
        </w:rPr>
        <w:t xml:space="preserve">אישרנו </w:t>
      </w:r>
      <w:bookmarkStart w:id="5934" w:name="_ETM_Q7_301679"/>
      <w:bookmarkEnd w:id="5934"/>
      <w:r>
        <w:rPr>
          <w:rtl/>
        </w:rPr>
        <w:t xml:space="preserve">תוכנית </w:t>
      </w:r>
      <w:bookmarkStart w:id="5935" w:name="_ETM_Q7_302039"/>
      <w:bookmarkStart w:id="5936" w:name="_ETM_Q7_302099"/>
      <w:bookmarkEnd w:id="5935"/>
      <w:bookmarkEnd w:id="5936"/>
      <w:r>
        <w:rPr>
          <w:rFonts w:hint="cs"/>
          <w:rtl/>
        </w:rPr>
        <w:t xml:space="preserve">של </w:t>
      </w:r>
      <w:bookmarkStart w:id="5937" w:name="_ETM_Q7_300000"/>
      <w:bookmarkEnd w:id="5937"/>
      <w:r>
        <w:rPr>
          <w:rtl/>
        </w:rPr>
        <w:t xml:space="preserve">3 </w:t>
      </w:r>
      <w:bookmarkStart w:id="5938" w:name="_ETM_Q7_302429"/>
      <w:bookmarkEnd w:id="5938"/>
      <w:r>
        <w:rPr>
          <w:rtl/>
        </w:rPr>
        <w:t xml:space="preserve">מיליארד </w:t>
      </w:r>
      <w:bookmarkStart w:id="5939" w:name="_ETM_Q7_302849"/>
      <w:bookmarkEnd w:id="5939"/>
      <w:r>
        <w:rPr>
          <w:rtl/>
        </w:rPr>
        <w:t xml:space="preserve">שקל </w:t>
      </w:r>
      <w:bookmarkStart w:id="5940" w:name="_ETM_Q7_304359"/>
      <w:bookmarkEnd w:id="5940"/>
      <w:r>
        <w:rPr>
          <w:rtl/>
        </w:rPr>
        <w:t xml:space="preserve">לשנתיים </w:t>
      </w:r>
      <w:bookmarkStart w:id="5941" w:name="_ETM_Q7_306189"/>
      <w:bookmarkEnd w:id="5941"/>
      <w:r>
        <w:rPr>
          <w:rtl/>
        </w:rPr>
        <w:t>ל</w:t>
      </w:r>
      <w:r>
        <w:rPr>
          <w:rFonts w:hint="cs"/>
          <w:rtl/>
        </w:rPr>
        <w:t>י</w:t>
      </w:r>
      <w:r>
        <w:rPr>
          <w:rtl/>
        </w:rPr>
        <w:t xml:space="preserve">ישובים </w:t>
      </w:r>
      <w:bookmarkStart w:id="5942" w:name="_ETM_Q7_306729"/>
      <w:bookmarkEnd w:id="5942"/>
      <w:r>
        <w:rPr>
          <w:rtl/>
        </w:rPr>
        <w:t>הדרוזיים</w:t>
      </w:r>
      <w:r>
        <w:rPr>
          <w:rFonts w:hint="cs"/>
          <w:rtl/>
        </w:rPr>
        <w:t>,</w:t>
      </w:r>
      <w:r>
        <w:rPr>
          <w:rtl/>
        </w:rPr>
        <w:t xml:space="preserve"> </w:t>
      </w:r>
      <w:bookmarkStart w:id="5943" w:name="_ETM_Q7_307990"/>
      <w:bookmarkEnd w:id="5943"/>
      <w:r>
        <w:rPr>
          <w:rtl/>
        </w:rPr>
        <w:t>גם</w:t>
      </w:r>
      <w:bookmarkStart w:id="5944" w:name="_ETM_Q7_308290"/>
      <w:bookmarkEnd w:id="5944"/>
      <w:r>
        <w:rPr>
          <w:rtl/>
        </w:rPr>
        <w:t xml:space="preserve"> </w:t>
      </w:r>
      <w:bookmarkStart w:id="5945" w:name="_ETM_Q7_308799"/>
      <w:bookmarkEnd w:id="5945"/>
      <w:r>
        <w:rPr>
          <w:rtl/>
        </w:rPr>
        <w:t>בגליל</w:t>
      </w:r>
      <w:r>
        <w:rPr>
          <w:rFonts w:hint="cs"/>
          <w:rtl/>
        </w:rPr>
        <w:t>,</w:t>
      </w:r>
      <w:r>
        <w:rPr>
          <w:rtl/>
        </w:rPr>
        <w:t xml:space="preserve"> </w:t>
      </w:r>
      <w:bookmarkStart w:id="5946" w:name="_ETM_Q7_309310"/>
      <w:bookmarkEnd w:id="5946"/>
      <w:r>
        <w:rPr>
          <w:rtl/>
        </w:rPr>
        <w:t>בכרמל</w:t>
      </w:r>
      <w:r>
        <w:rPr>
          <w:rFonts w:hint="cs"/>
          <w:rtl/>
        </w:rPr>
        <w:t>,</w:t>
      </w:r>
      <w:r>
        <w:rPr>
          <w:rtl/>
        </w:rPr>
        <w:t xml:space="preserve"> </w:t>
      </w:r>
      <w:bookmarkStart w:id="5947" w:name="_ETM_Q7_310540"/>
      <w:bookmarkEnd w:id="5947"/>
      <w:r>
        <w:rPr>
          <w:rtl/>
        </w:rPr>
        <w:t>בגולן</w:t>
      </w:r>
      <w:r>
        <w:rPr>
          <w:rFonts w:hint="cs"/>
          <w:rtl/>
        </w:rPr>
        <w:t>.</w:t>
      </w:r>
      <w:r>
        <w:rPr>
          <w:rtl/>
        </w:rPr>
        <w:t xml:space="preserve"> </w:t>
      </w:r>
      <w:bookmarkStart w:id="5948" w:name="_ETM_Q7_312750"/>
      <w:bookmarkEnd w:id="5948"/>
      <w:r>
        <w:rPr>
          <w:rtl/>
        </w:rPr>
        <w:t xml:space="preserve">עכשיו </w:t>
      </w:r>
      <w:bookmarkStart w:id="5949" w:name="_ETM_Q7_313050"/>
      <w:bookmarkEnd w:id="5949"/>
      <w:r>
        <w:rPr>
          <w:rtl/>
        </w:rPr>
        <w:t>אי</w:t>
      </w:r>
      <w:r>
        <w:rPr>
          <w:rFonts w:hint="cs"/>
          <w:rtl/>
        </w:rPr>
        <w:t xml:space="preserve">שרו </w:t>
      </w:r>
      <w:bookmarkStart w:id="5950" w:name="_ETM_Q7_313709"/>
      <w:bookmarkEnd w:id="5950"/>
      <w:r>
        <w:rPr>
          <w:rtl/>
        </w:rPr>
        <w:t xml:space="preserve">תוכנית </w:t>
      </w:r>
      <w:bookmarkStart w:id="5951" w:name="_ETM_Q7_314930"/>
      <w:bookmarkEnd w:id="5951"/>
      <w:r>
        <w:rPr>
          <w:rFonts w:hint="cs"/>
          <w:rtl/>
        </w:rPr>
        <w:t xml:space="preserve">של 3.9 מיליארד שקל </w:t>
      </w:r>
      <w:bookmarkStart w:id="5952" w:name="_ETM_Q7_315200"/>
      <w:bookmarkStart w:id="5953" w:name="_ETM_Q7_315769"/>
      <w:bookmarkStart w:id="5954" w:name="_ETM_Q7_316040"/>
      <w:bookmarkStart w:id="5955" w:name="_ETM_Q7_316549"/>
      <w:bookmarkStart w:id="5956" w:name="_ETM_Q7_317060"/>
      <w:bookmarkStart w:id="5957" w:name="_ETM_Q7_318010"/>
      <w:bookmarkEnd w:id="5952"/>
      <w:bookmarkEnd w:id="5953"/>
      <w:bookmarkEnd w:id="5954"/>
      <w:bookmarkEnd w:id="5955"/>
      <w:bookmarkEnd w:id="5956"/>
      <w:bookmarkEnd w:id="5957"/>
      <w:r>
        <w:rPr>
          <w:rFonts w:hint="cs"/>
          <w:rtl/>
        </w:rPr>
        <w:t>לחמש</w:t>
      </w:r>
      <w:r>
        <w:rPr>
          <w:rtl/>
        </w:rPr>
        <w:t xml:space="preserve"> </w:t>
      </w:r>
      <w:bookmarkStart w:id="5958" w:name="_ETM_Q7_318579"/>
      <w:bookmarkEnd w:id="5958"/>
      <w:r>
        <w:rPr>
          <w:rtl/>
        </w:rPr>
        <w:t>שנים</w:t>
      </w:r>
      <w:r>
        <w:rPr>
          <w:rFonts w:hint="cs"/>
          <w:rtl/>
        </w:rPr>
        <w:t>.</w:t>
      </w:r>
      <w:r>
        <w:rPr>
          <w:rtl/>
        </w:rPr>
        <w:t xml:space="preserve"> </w:t>
      </w:r>
      <w:bookmarkStart w:id="5959" w:name="_ETM_Q7_320300"/>
      <w:bookmarkEnd w:id="5959"/>
    </w:p>
    <w:p w:rsidR="00974996" w:rsidRDefault="00974996" w:rsidP="00D75267">
      <w:pPr>
        <w:rPr>
          <w:rtl/>
        </w:rPr>
      </w:pPr>
    </w:p>
    <w:p w:rsidR="00E6331B" w:rsidRDefault="00974996" w:rsidP="00E6331B">
      <w:pPr>
        <w:rPr>
          <w:rtl/>
        </w:rPr>
      </w:pPr>
      <w:bookmarkStart w:id="5960" w:name="_ETM_Q7_324000"/>
      <w:bookmarkEnd w:id="5960"/>
      <w:r>
        <w:rPr>
          <w:rtl/>
        </w:rPr>
        <w:t xml:space="preserve">אבל </w:t>
      </w:r>
      <w:bookmarkStart w:id="5961" w:name="_ETM_Q7_320599"/>
      <w:bookmarkEnd w:id="5961"/>
      <w:r>
        <w:rPr>
          <w:rtl/>
        </w:rPr>
        <w:t xml:space="preserve">לא </w:t>
      </w:r>
      <w:bookmarkStart w:id="5962" w:name="_ETM_Q7_320690"/>
      <w:bookmarkEnd w:id="5962"/>
      <w:r>
        <w:rPr>
          <w:rFonts w:hint="cs"/>
          <w:rtl/>
        </w:rPr>
        <w:t xml:space="preserve">התעצלתי, גם </w:t>
      </w:r>
      <w:bookmarkStart w:id="5963" w:name="_ETM_Q7_320870"/>
      <w:bookmarkStart w:id="5964" w:name="_ETM_Q7_321169"/>
      <w:bookmarkStart w:id="5965" w:name="_ETM_Q7_321410"/>
      <w:bookmarkEnd w:id="5963"/>
      <w:bookmarkEnd w:id="5964"/>
      <w:bookmarkEnd w:id="5965"/>
      <w:r>
        <w:rPr>
          <w:rtl/>
        </w:rPr>
        <w:t xml:space="preserve">נכנסתי </w:t>
      </w:r>
      <w:bookmarkStart w:id="5966" w:name="_ETM_Q7_321950"/>
      <w:bookmarkEnd w:id="5966"/>
      <w:r>
        <w:rPr>
          <w:rtl/>
        </w:rPr>
        <w:t>והשוויתי</w:t>
      </w:r>
      <w:r>
        <w:rPr>
          <w:rFonts w:hint="cs"/>
          <w:rtl/>
        </w:rPr>
        <w:t>,</w:t>
      </w:r>
      <w:r>
        <w:rPr>
          <w:rtl/>
        </w:rPr>
        <w:t xml:space="preserve"> </w:t>
      </w:r>
      <w:bookmarkStart w:id="5967" w:name="_ETM_Q7_323340"/>
      <w:bookmarkEnd w:id="5967"/>
      <w:r>
        <w:rPr>
          <w:rtl/>
        </w:rPr>
        <w:t xml:space="preserve">כי </w:t>
      </w:r>
      <w:bookmarkStart w:id="5968" w:name="_ETM_Q7_323489"/>
      <w:bookmarkEnd w:id="5968"/>
      <w:r>
        <w:rPr>
          <w:rtl/>
        </w:rPr>
        <w:t xml:space="preserve">אני </w:t>
      </w:r>
      <w:bookmarkStart w:id="5969" w:name="_ETM_Q7_323639"/>
      <w:bookmarkEnd w:id="5969"/>
      <w:r>
        <w:rPr>
          <w:rtl/>
        </w:rPr>
        <w:t xml:space="preserve">בעצמי </w:t>
      </w:r>
      <w:bookmarkStart w:id="5970" w:name="_ETM_Q7_323999"/>
      <w:bookmarkEnd w:id="5970"/>
      <w:r>
        <w:rPr>
          <w:rtl/>
        </w:rPr>
        <w:t xml:space="preserve">הכנתי </w:t>
      </w:r>
      <w:bookmarkStart w:id="5971" w:name="_ETM_Q7_324389"/>
      <w:bookmarkEnd w:id="5971"/>
      <w:r>
        <w:rPr>
          <w:rtl/>
        </w:rPr>
        <w:t xml:space="preserve">את </w:t>
      </w:r>
      <w:bookmarkStart w:id="5972" w:name="_ETM_Q7_324450"/>
      <w:bookmarkEnd w:id="5972"/>
      <w:r>
        <w:rPr>
          <w:rtl/>
        </w:rPr>
        <w:t xml:space="preserve">התוכנית </w:t>
      </w:r>
      <w:bookmarkStart w:id="5973" w:name="_ETM_Q7_324810"/>
      <w:bookmarkEnd w:id="5973"/>
      <w:r>
        <w:rPr>
          <w:rtl/>
        </w:rPr>
        <w:t xml:space="preserve">הקודמת </w:t>
      </w:r>
      <w:bookmarkStart w:id="5974" w:name="_ETM_Q7_325319"/>
      <w:bookmarkEnd w:id="5974"/>
      <w:r>
        <w:rPr>
          <w:rtl/>
        </w:rPr>
        <w:t xml:space="preserve">כשר </w:t>
      </w:r>
      <w:bookmarkStart w:id="5975" w:name="_ETM_Q7_325739"/>
      <w:bookmarkEnd w:id="5975"/>
      <w:r>
        <w:rPr>
          <w:rtl/>
        </w:rPr>
        <w:t xml:space="preserve">במשרד </w:t>
      </w:r>
      <w:bookmarkStart w:id="5976" w:name="_ETM_Q7_326159"/>
      <w:bookmarkEnd w:id="5976"/>
      <w:r>
        <w:rPr>
          <w:rtl/>
        </w:rPr>
        <w:t>האוצר</w:t>
      </w:r>
      <w:r>
        <w:rPr>
          <w:rFonts w:hint="cs"/>
          <w:rtl/>
        </w:rPr>
        <w:t>.</w:t>
      </w:r>
      <w:r>
        <w:rPr>
          <w:rtl/>
        </w:rPr>
        <w:t xml:space="preserve"> </w:t>
      </w:r>
      <w:bookmarkStart w:id="5977" w:name="_ETM_Q7_328850"/>
      <w:bookmarkEnd w:id="5977"/>
      <w:r>
        <w:rPr>
          <w:rFonts w:hint="cs"/>
          <w:rtl/>
        </w:rPr>
        <w:t>ו</w:t>
      </w:r>
      <w:r>
        <w:rPr>
          <w:rtl/>
        </w:rPr>
        <w:t>ראיתי</w:t>
      </w:r>
      <w:r>
        <w:rPr>
          <w:rFonts w:hint="cs"/>
          <w:rtl/>
        </w:rPr>
        <w:t>,</w:t>
      </w:r>
      <w:r>
        <w:rPr>
          <w:rtl/>
        </w:rPr>
        <w:t xml:space="preserve"> </w:t>
      </w:r>
      <w:bookmarkStart w:id="5978" w:name="_ETM_Q7_329419"/>
      <w:bookmarkEnd w:id="5978"/>
      <w:r>
        <w:rPr>
          <w:rFonts w:hint="cs"/>
          <w:rtl/>
        </w:rPr>
        <w:t>ב</w:t>
      </w:r>
      <w:r>
        <w:rPr>
          <w:rtl/>
        </w:rPr>
        <w:t xml:space="preserve">משרד </w:t>
      </w:r>
      <w:bookmarkStart w:id="5979" w:name="_ETM_Q7_329810"/>
      <w:bookmarkEnd w:id="5979"/>
      <w:r>
        <w:rPr>
          <w:rtl/>
        </w:rPr>
        <w:t>השיכון</w:t>
      </w:r>
      <w:r>
        <w:rPr>
          <w:rFonts w:hint="cs"/>
          <w:rtl/>
        </w:rPr>
        <w:t xml:space="preserve"> –</w:t>
      </w:r>
      <w:r>
        <w:rPr>
          <w:rtl/>
        </w:rPr>
        <w:t xml:space="preserve"> </w:t>
      </w:r>
      <w:bookmarkStart w:id="5980" w:name="_ETM_Q7_332780"/>
      <w:bookmarkEnd w:id="5980"/>
      <w:r>
        <w:rPr>
          <w:rtl/>
        </w:rPr>
        <w:t>שתבין</w:t>
      </w:r>
      <w:bookmarkStart w:id="5981" w:name="_ETM_Q7_335030"/>
      <w:bookmarkEnd w:id="5981"/>
      <w:r>
        <w:rPr>
          <w:rFonts w:hint="cs"/>
          <w:rtl/>
        </w:rPr>
        <w:t xml:space="preserve">, </w:t>
      </w:r>
      <w:r>
        <w:rPr>
          <w:rtl/>
        </w:rPr>
        <w:t xml:space="preserve">אישרנו </w:t>
      </w:r>
      <w:bookmarkStart w:id="5982" w:name="_ETM_Q7_337500"/>
      <w:bookmarkEnd w:id="5982"/>
      <w:r>
        <w:rPr>
          <w:rtl/>
        </w:rPr>
        <w:t xml:space="preserve">240 </w:t>
      </w:r>
      <w:bookmarkStart w:id="5983" w:name="_ETM_Q7_339300"/>
      <w:bookmarkEnd w:id="5983"/>
      <w:r>
        <w:rPr>
          <w:rFonts w:hint="cs"/>
          <w:rtl/>
        </w:rPr>
        <w:t xml:space="preserve">מיליון </w:t>
      </w:r>
      <w:bookmarkStart w:id="5984" w:name="_ETM_Q7_334000"/>
      <w:bookmarkEnd w:id="5984"/>
      <w:r>
        <w:rPr>
          <w:rtl/>
        </w:rPr>
        <w:t xml:space="preserve">שקל </w:t>
      </w:r>
      <w:bookmarkStart w:id="5985" w:name="_ETM_Q7_340110"/>
      <w:bookmarkEnd w:id="5985"/>
      <w:r>
        <w:rPr>
          <w:rtl/>
        </w:rPr>
        <w:t xml:space="preserve">לסבסוד </w:t>
      </w:r>
      <w:bookmarkStart w:id="5986" w:name="_ETM_Q7_340919"/>
      <w:bookmarkEnd w:id="5986"/>
      <w:r>
        <w:rPr>
          <w:rtl/>
        </w:rPr>
        <w:t xml:space="preserve">חלקות </w:t>
      </w:r>
      <w:bookmarkStart w:id="5987" w:name="_ETM_Q7_341489"/>
      <w:bookmarkEnd w:id="5987"/>
      <w:r>
        <w:rPr>
          <w:rtl/>
        </w:rPr>
        <w:t xml:space="preserve">לחיילים </w:t>
      </w:r>
      <w:bookmarkStart w:id="5988" w:name="_ETM_Q7_342000"/>
      <w:bookmarkEnd w:id="5988"/>
      <w:r>
        <w:rPr>
          <w:rtl/>
        </w:rPr>
        <w:t xml:space="preserve">משוחררים </w:t>
      </w:r>
      <w:bookmarkStart w:id="5989" w:name="_ETM_Q7_343470"/>
      <w:bookmarkEnd w:id="5989"/>
      <w:r>
        <w:rPr>
          <w:rtl/>
        </w:rPr>
        <w:t>ל</w:t>
      </w:r>
      <w:r w:rsidR="00E6331B">
        <w:rPr>
          <w:rFonts w:hint="cs"/>
          <w:rtl/>
        </w:rPr>
        <w:t xml:space="preserve">שנים </w:t>
      </w:r>
      <w:r>
        <w:rPr>
          <w:rFonts w:hint="cs"/>
          <w:rtl/>
        </w:rPr>
        <w:t>202</w:t>
      </w:r>
      <w:r w:rsidR="00E6331B">
        <w:rPr>
          <w:rFonts w:hint="cs"/>
          <w:rtl/>
        </w:rPr>
        <w:t>2</w:t>
      </w:r>
      <w:r w:rsidR="00E6331B">
        <w:rPr>
          <w:rFonts w:hint="eastAsia"/>
          <w:rtl/>
        </w:rPr>
        <w:t>–</w:t>
      </w:r>
      <w:r>
        <w:rPr>
          <w:rFonts w:hint="cs"/>
          <w:rtl/>
        </w:rPr>
        <w:t>202</w:t>
      </w:r>
      <w:r w:rsidR="00E6331B">
        <w:rPr>
          <w:rFonts w:hint="cs"/>
          <w:rtl/>
        </w:rPr>
        <w:t>3</w:t>
      </w:r>
      <w:r>
        <w:rPr>
          <w:rFonts w:hint="cs"/>
          <w:rtl/>
        </w:rPr>
        <w:t xml:space="preserve"> </w:t>
      </w:r>
      <w:bookmarkStart w:id="5990" w:name="_ETM_Q7_344010"/>
      <w:bookmarkStart w:id="5991" w:name="_ETM_Q7_345180"/>
      <w:bookmarkStart w:id="5992" w:name="_ETM_Q7_346410"/>
      <w:bookmarkEnd w:id="5990"/>
      <w:bookmarkEnd w:id="5991"/>
      <w:bookmarkEnd w:id="5992"/>
      <w:r>
        <w:rPr>
          <w:rtl/>
        </w:rPr>
        <w:t xml:space="preserve">בממשלה </w:t>
      </w:r>
      <w:bookmarkStart w:id="5993" w:name="_ETM_Q7_347010"/>
      <w:bookmarkEnd w:id="5993"/>
      <w:r>
        <w:rPr>
          <w:rtl/>
        </w:rPr>
        <w:t>הקודמת</w:t>
      </w:r>
      <w:r>
        <w:rPr>
          <w:rFonts w:hint="cs"/>
          <w:rtl/>
        </w:rPr>
        <w:t>.</w:t>
      </w:r>
      <w:r>
        <w:rPr>
          <w:rtl/>
        </w:rPr>
        <w:t xml:space="preserve"> </w:t>
      </w:r>
      <w:bookmarkStart w:id="5994" w:name="_ETM_Q7_348609"/>
      <w:bookmarkEnd w:id="5994"/>
      <w:r>
        <w:rPr>
          <w:rFonts w:hint="cs"/>
          <w:rtl/>
        </w:rPr>
        <w:t>וב</w:t>
      </w:r>
      <w:r>
        <w:rPr>
          <w:rtl/>
        </w:rPr>
        <w:t>ת</w:t>
      </w:r>
      <w:r>
        <w:rPr>
          <w:rFonts w:hint="cs"/>
          <w:rtl/>
        </w:rPr>
        <w:t>ו</w:t>
      </w:r>
      <w:r>
        <w:rPr>
          <w:rtl/>
        </w:rPr>
        <w:t xml:space="preserve">כנית </w:t>
      </w:r>
      <w:bookmarkStart w:id="5995" w:name="_ETM_Q7_349269"/>
      <w:bookmarkEnd w:id="5995"/>
      <w:r>
        <w:rPr>
          <w:rtl/>
        </w:rPr>
        <w:t>הנוכחית</w:t>
      </w:r>
      <w:r>
        <w:rPr>
          <w:rFonts w:hint="cs"/>
          <w:rtl/>
        </w:rPr>
        <w:t>,</w:t>
      </w:r>
      <w:r>
        <w:rPr>
          <w:rtl/>
        </w:rPr>
        <w:t xml:space="preserve"> </w:t>
      </w:r>
      <w:bookmarkStart w:id="5996" w:name="_ETM_Q7_350959"/>
      <w:bookmarkEnd w:id="5996"/>
      <w:r>
        <w:rPr>
          <w:rtl/>
        </w:rPr>
        <w:t>ל</w:t>
      </w:r>
      <w:r>
        <w:rPr>
          <w:rFonts w:hint="cs"/>
          <w:rtl/>
        </w:rPr>
        <w:t xml:space="preserve">חמש שנים </w:t>
      </w:r>
      <w:bookmarkStart w:id="5997" w:name="_ETM_Q7_351650"/>
      <w:bookmarkStart w:id="5998" w:name="_ETM_Q7_352819"/>
      <w:bookmarkEnd w:id="5997"/>
      <w:bookmarkEnd w:id="5998"/>
      <w:r>
        <w:rPr>
          <w:rtl/>
        </w:rPr>
        <w:t>–</w:t>
      </w:r>
      <w:r>
        <w:rPr>
          <w:rFonts w:hint="cs"/>
          <w:rtl/>
        </w:rPr>
        <w:t xml:space="preserve"> </w:t>
      </w:r>
      <w:r>
        <w:rPr>
          <w:rtl/>
        </w:rPr>
        <w:t xml:space="preserve">150 </w:t>
      </w:r>
      <w:bookmarkStart w:id="5999" w:name="_ETM_Q7_354469"/>
      <w:bookmarkEnd w:id="5999"/>
      <w:r>
        <w:rPr>
          <w:rFonts w:hint="cs"/>
          <w:rtl/>
        </w:rPr>
        <w:t xml:space="preserve">מיליון שקל. </w:t>
      </w:r>
      <w:bookmarkStart w:id="6000" w:name="_ETM_Q7_356969"/>
      <w:bookmarkEnd w:id="6000"/>
      <w:r>
        <w:rPr>
          <w:rtl/>
        </w:rPr>
        <w:t xml:space="preserve">משרד </w:t>
      </w:r>
      <w:bookmarkStart w:id="6001" w:name="_ETM_Q7_357269"/>
      <w:bookmarkEnd w:id="6001"/>
      <w:r>
        <w:rPr>
          <w:rtl/>
        </w:rPr>
        <w:t xml:space="preserve">השיכון </w:t>
      </w:r>
      <w:bookmarkStart w:id="6002" w:name="_ETM_Q7_357689"/>
      <w:bookmarkEnd w:id="6002"/>
      <w:r>
        <w:rPr>
          <w:rtl/>
        </w:rPr>
        <w:t xml:space="preserve">אז </w:t>
      </w:r>
      <w:bookmarkStart w:id="6003" w:name="_ETM_Q7_357870"/>
      <w:bookmarkEnd w:id="6003"/>
      <w:r>
        <w:rPr>
          <w:rFonts w:hint="cs"/>
          <w:rtl/>
        </w:rPr>
        <w:t xml:space="preserve">נלחם </w:t>
      </w:r>
      <w:bookmarkStart w:id="6004" w:name="_ETM_Q7_357000"/>
      <w:bookmarkStart w:id="6005" w:name="_ETM_Q7_358349"/>
      <w:bookmarkEnd w:id="6004"/>
      <w:bookmarkEnd w:id="6005"/>
      <w:r>
        <w:rPr>
          <w:rtl/>
        </w:rPr>
        <w:t>ואמר</w:t>
      </w:r>
      <w:bookmarkStart w:id="6006" w:name="_ETM_Q7_358739"/>
      <w:bookmarkEnd w:id="6006"/>
      <w:r>
        <w:rPr>
          <w:rFonts w:hint="cs"/>
          <w:rtl/>
        </w:rPr>
        <w:t xml:space="preserve">: </w:t>
      </w:r>
      <w:r>
        <w:rPr>
          <w:rtl/>
        </w:rPr>
        <w:t xml:space="preserve">אני </w:t>
      </w:r>
      <w:bookmarkStart w:id="6007" w:name="_ETM_Q7_358919"/>
      <w:bookmarkEnd w:id="6007"/>
      <w:r>
        <w:rPr>
          <w:rtl/>
        </w:rPr>
        <w:t xml:space="preserve">חייב </w:t>
      </w:r>
      <w:bookmarkStart w:id="6008" w:name="_ETM_Q7_359459"/>
      <w:bookmarkEnd w:id="6008"/>
      <w:r>
        <w:rPr>
          <w:rtl/>
        </w:rPr>
        <w:t xml:space="preserve">כל </w:t>
      </w:r>
      <w:bookmarkStart w:id="6009" w:name="_ETM_Q7_359790"/>
      <w:bookmarkEnd w:id="6009"/>
      <w:r>
        <w:rPr>
          <w:rtl/>
        </w:rPr>
        <w:t>שקל</w:t>
      </w:r>
      <w:r>
        <w:rPr>
          <w:rFonts w:hint="cs"/>
          <w:rtl/>
        </w:rPr>
        <w:t>,</w:t>
      </w:r>
      <w:r>
        <w:rPr>
          <w:rtl/>
        </w:rPr>
        <w:t xml:space="preserve"> </w:t>
      </w:r>
      <w:bookmarkStart w:id="6010" w:name="_ETM_Q7_361139"/>
      <w:bookmarkEnd w:id="6010"/>
      <w:r>
        <w:rPr>
          <w:rtl/>
        </w:rPr>
        <w:t>אחרת</w:t>
      </w:r>
      <w:bookmarkStart w:id="6011" w:name="_ETM_Q7_361769"/>
      <w:bookmarkEnd w:id="6011"/>
      <w:r>
        <w:rPr>
          <w:rFonts w:hint="cs"/>
          <w:rtl/>
        </w:rPr>
        <w:t xml:space="preserve"> </w:t>
      </w:r>
      <w:r>
        <w:rPr>
          <w:rtl/>
        </w:rPr>
        <w:t xml:space="preserve">אני </w:t>
      </w:r>
      <w:bookmarkStart w:id="6012" w:name="_ETM_Q7_361950"/>
      <w:bookmarkEnd w:id="6012"/>
      <w:r>
        <w:rPr>
          <w:rtl/>
        </w:rPr>
        <w:t xml:space="preserve">לא </w:t>
      </w:r>
      <w:bookmarkStart w:id="6013" w:name="_ETM_Q7_362069"/>
      <w:bookmarkEnd w:id="6013"/>
      <w:r>
        <w:rPr>
          <w:rtl/>
        </w:rPr>
        <w:t xml:space="preserve">יכול </w:t>
      </w:r>
      <w:bookmarkStart w:id="6014" w:name="_ETM_Q7_362370"/>
      <w:bookmarkEnd w:id="6014"/>
      <w:r>
        <w:rPr>
          <w:rtl/>
        </w:rPr>
        <w:t>לשווק</w:t>
      </w:r>
      <w:bookmarkStart w:id="6015" w:name="_ETM_Q7_363810"/>
      <w:bookmarkEnd w:id="6015"/>
      <w:r>
        <w:rPr>
          <w:rFonts w:hint="cs"/>
          <w:rtl/>
        </w:rPr>
        <w:t xml:space="preserve">. </w:t>
      </w:r>
      <w:r>
        <w:rPr>
          <w:rtl/>
        </w:rPr>
        <w:t xml:space="preserve">לכן </w:t>
      </w:r>
      <w:bookmarkStart w:id="6016" w:name="_ETM_Q7_364349"/>
      <w:bookmarkEnd w:id="6016"/>
      <w:r>
        <w:rPr>
          <w:rtl/>
        </w:rPr>
        <w:t>אישרנו</w:t>
      </w:r>
      <w:r>
        <w:rPr>
          <w:rFonts w:hint="cs"/>
          <w:rtl/>
        </w:rPr>
        <w:t xml:space="preserve"> לו</w:t>
      </w:r>
      <w:r>
        <w:rPr>
          <w:rtl/>
        </w:rPr>
        <w:t xml:space="preserve"> </w:t>
      </w:r>
      <w:bookmarkStart w:id="6017" w:name="_ETM_Q7_364860"/>
      <w:bookmarkEnd w:id="6017"/>
      <w:r>
        <w:rPr>
          <w:rtl/>
        </w:rPr>
        <w:t>240</w:t>
      </w:r>
      <w:r>
        <w:rPr>
          <w:rFonts w:hint="cs"/>
          <w:rtl/>
        </w:rPr>
        <w:t xml:space="preserve"> מיליון </w:t>
      </w:r>
      <w:bookmarkStart w:id="6018" w:name="_ETM_Q7_365760"/>
      <w:bookmarkEnd w:id="6018"/>
      <w:r>
        <w:rPr>
          <w:rtl/>
        </w:rPr>
        <w:t xml:space="preserve">שקל </w:t>
      </w:r>
      <w:bookmarkStart w:id="6019" w:name="_ETM_Q7_366209"/>
      <w:bookmarkEnd w:id="6019"/>
      <w:r>
        <w:rPr>
          <w:rtl/>
        </w:rPr>
        <w:t>לשנתיים</w:t>
      </w:r>
      <w:r>
        <w:rPr>
          <w:rFonts w:hint="cs"/>
          <w:rtl/>
        </w:rPr>
        <w:t>.</w:t>
      </w:r>
      <w:r>
        <w:rPr>
          <w:rtl/>
        </w:rPr>
        <w:t xml:space="preserve"> </w:t>
      </w:r>
      <w:bookmarkStart w:id="6020" w:name="_ETM_Q7_368040"/>
      <w:bookmarkEnd w:id="6020"/>
      <w:r>
        <w:rPr>
          <w:rFonts w:hint="cs"/>
          <w:rtl/>
        </w:rPr>
        <w:t>ו</w:t>
      </w:r>
      <w:r>
        <w:rPr>
          <w:rtl/>
        </w:rPr>
        <w:t xml:space="preserve">עכשיו </w:t>
      </w:r>
      <w:bookmarkStart w:id="6021" w:name="_ETM_Q7_368460"/>
      <w:bookmarkEnd w:id="6021"/>
      <w:r>
        <w:rPr>
          <w:rtl/>
        </w:rPr>
        <w:t xml:space="preserve">אני </w:t>
      </w:r>
      <w:bookmarkStart w:id="6022" w:name="_ETM_Q7_368639"/>
      <w:bookmarkEnd w:id="6022"/>
      <w:r>
        <w:rPr>
          <w:rtl/>
        </w:rPr>
        <w:t xml:space="preserve">לא </w:t>
      </w:r>
      <w:bookmarkStart w:id="6023" w:name="_ETM_Q7_368790"/>
      <w:bookmarkEnd w:id="6023"/>
      <w:r>
        <w:rPr>
          <w:rtl/>
        </w:rPr>
        <w:t xml:space="preserve">מצליח </w:t>
      </w:r>
      <w:bookmarkStart w:id="6024" w:name="_ETM_Q7_369240"/>
      <w:bookmarkEnd w:id="6024"/>
      <w:r>
        <w:rPr>
          <w:rtl/>
        </w:rPr>
        <w:t xml:space="preserve">להבין </w:t>
      </w:r>
      <w:bookmarkStart w:id="6025" w:name="_ETM_Q7_370669"/>
      <w:bookmarkEnd w:id="6025"/>
      <w:r>
        <w:rPr>
          <w:rtl/>
        </w:rPr>
        <w:t xml:space="preserve">איך </w:t>
      </w:r>
      <w:bookmarkStart w:id="6026" w:name="_ETM_Q7_370940"/>
      <w:bookmarkEnd w:id="6026"/>
      <w:r>
        <w:rPr>
          <w:rtl/>
        </w:rPr>
        <w:t>150</w:t>
      </w:r>
      <w:r>
        <w:rPr>
          <w:rFonts w:hint="cs"/>
          <w:rtl/>
        </w:rPr>
        <w:t xml:space="preserve"> מיליון</w:t>
      </w:r>
      <w:r>
        <w:rPr>
          <w:rtl/>
        </w:rPr>
        <w:t xml:space="preserve"> </w:t>
      </w:r>
      <w:bookmarkStart w:id="6027" w:name="_ETM_Q7_372200"/>
      <w:bookmarkEnd w:id="6027"/>
      <w:r>
        <w:rPr>
          <w:rtl/>
        </w:rPr>
        <w:t xml:space="preserve">שקל </w:t>
      </w:r>
      <w:bookmarkStart w:id="6028" w:name="_ETM_Q7_373669"/>
      <w:bookmarkEnd w:id="6028"/>
      <w:r>
        <w:rPr>
          <w:rtl/>
        </w:rPr>
        <w:t xml:space="preserve">יספיקו </w:t>
      </w:r>
      <w:bookmarkStart w:id="6029" w:name="_ETM_Q7_375889"/>
      <w:bookmarkEnd w:id="6029"/>
      <w:r>
        <w:rPr>
          <w:rtl/>
        </w:rPr>
        <w:t>ל</w:t>
      </w:r>
      <w:bookmarkStart w:id="6030" w:name="_ETM_Q7_376160"/>
      <w:bookmarkEnd w:id="6030"/>
      <w:r>
        <w:rPr>
          <w:rtl/>
        </w:rPr>
        <w:t xml:space="preserve">סבסוד </w:t>
      </w:r>
      <w:bookmarkStart w:id="6031" w:name="_ETM_Q7_377879"/>
      <w:bookmarkEnd w:id="6031"/>
      <w:r>
        <w:rPr>
          <w:rtl/>
        </w:rPr>
        <w:t xml:space="preserve">חלקות </w:t>
      </w:r>
      <w:bookmarkStart w:id="6032" w:name="_ETM_Q7_378329"/>
      <w:bookmarkEnd w:id="6032"/>
      <w:r>
        <w:rPr>
          <w:rtl/>
        </w:rPr>
        <w:t xml:space="preserve">לחיילים </w:t>
      </w:r>
      <w:bookmarkStart w:id="6033" w:name="_ETM_Q7_378810"/>
      <w:bookmarkEnd w:id="6033"/>
      <w:r>
        <w:rPr>
          <w:rtl/>
        </w:rPr>
        <w:t xml:space="preserve">משוחררים </w:t>
      </w:r>
      <w:bookmarkStart w:id="6034" w:name="_ETM_Q7_379900"/>
      <w:bookmarkEnd w:id="6034"/>
      <w:r>
        <w:rPr>
          <w:rtl/>
        </w:rPr>
        <w:t>בי</w:t>
      </w:r>
      <w:r>
        <w:rPr>
          <w:rFonts w:hint="cs"/>
          <w:rtl/>
        </w:rPr>
        <w:t>י</w:t>
      </w:r>
      <w:r>
        <w:rPr>
          <w:rtl/>
        </w:rPr>
        <w:t xml:space="preserve">שובים </w:t>
      </w:r>
      <w:bookmarkStart w:id="6035" w:name="_ETM_Q7_380499"/>
      <w:bookmarkEnd w:id="6035"/>
      <w:r>
        <w:rPr>
          <w:rtl/>
        </w:rPr>
        <w:t>הדרוזיים</w:t>
      </w:r>
      <w:r>
        <w:rPr>
          <w:rFonts w:hint="cs"/>
          <w:rtl/>
        </w:rPr>
        <w:t>,</w:t>
      </w:r>
      <w:r>
        <w:rPr>
          <w:rtl/>
        </w:rPr>
        <w:t xml:space="preserve"> </w:t>
      </w:r>
      <w:bookmarkStart w:id="6036" w:name="_ETM_Q7_381790"/>
      <w:bookmarkEnd w:id="6036"/>
      <w:r>
        <w:rPr>
          <w:rtl/>
        </w:rPr>
        <w:t xml:space="preserve">כי </w:t>
      </w:r>
      <w:bookmarkStart w:id="6037" w:name="_ETM_Q7_381939"/>
      <w:bookmarkEnd w:id="6037"/>
      <w:r>
        <w:rPr>
          <w:rtl/>
        </w:rPr>
        <w:t xml:space="preserve">הטופוגרפיה </w:t>
      </w:r>
      <w:bookmarkStart w:id="6038" w:name="_ETM_Q7_382689"/>
      <w:bookmarkEnd w:id="6038"/>
      <w:r>
        <w:rPr>
          <w:rtl/>
        </w:rPr>
        <w:t xml:space="preserve">קשה </w:t>
      </w:r>
      <w:bookmarkStart w:id="6039" w:name="_ETM_Q7_383169"/>
      <w:bookmarkEnd w:id="6039"/>
      <w:r>
        <w:rPr>
          <w:rtl/>
        </w:rPr>
        <w:t xml:space="preserve">מאוד </w:t>
      </w:r>
      <w:bookmarkStart w:id="6040" w:name="_ETM_Q7_384470"/>
      <w:bookmarkEnd w:id="6040"/>
      <w:r>
        <w:rPr>
          <w:rtl/>
        </w:rPr>
        <w:t>בי</w:t>
      </w:r>
      <w:r>
        <w:rPr>
          <w:rFonts w:hint="cs"/>
          <w:rtl/>
        </w:rPr>
        <w:t>י</w:t>
      </w:r>
      <w:r>
        <w:rPr>
          <w:rtl/>
        </w:rPr>
        <w:t xml:space="preserve">שובים </w:t>
      </w:r>
      <w:bookmarkStart w:id="6041" w:name="_ETM_Q7_385160"/>
      <w:bookmarkEnd w:id="6041"/>
      <w:r>
        <w:rPr>
          <w:rtl/>
        </w:rPr>
        <w:t>הדרוזיים</w:t>
      </w:r>
      <w:r>
        <w:rPr>
          <w:rFonts w:hint="cs"/>
          <w:rtl/>
        </w:rPr>
        <w:t>.</w:t>
      </w:r>
      <w:r>
        <w:rPr>
          <w:rtl/>
        </w:rPr>
        <w:t xml:space="preserve"> </w:t>
      </w:r>
      <w:bookmarkStart w:id="6042" w:name="_ETM_Q7_386270"/>
      <w:bookmarkEnd w:id="6042"/>
      <w:r>
        <w:rPr>
          <w:rtl/>
        </w:rPr>
        <w:t xml:space="preserve">כל </w:t>
      </w:r>
      <w:bookmarkStart w:id="6043" w:name="_ETM_Q7_386540"/>
      <w:bookmarkEnd w:id="6043"/>
      <w:r>
        <w:rPr>
          <w:rFonts w:hint="cs"/>
          <w:rtl/>
        </w:rPr>
        <w:t xml:space="preserve">פיתוח </w:t>
      </w:r>
      <w:bookmarkStart w:id="6044" w:name="_ETM_Q7_386930"/>
      <w:bookmarkStart w:id="6045" w:name="_ETM_Q7_387080"/>
      <w:bookmarkEnd w:id="6044"/>
      <w:bookmarkEnd w:id="6045"/>
      <w:r>
        <w:rPr>
          <w:rFonts w:hint="cs"/>
          <w:rtl/>
        </w:rPr>
        <w:t xml:space="preserve">של </w:t>
      </w:r>
      <w:r>
        <w:rPr>
          <w:rtl/>
        </w:rPr>
        <w:t xml:space="preserve">מגרש </w:t>
      </w:r>
      <w:bookmarkStart w:id="6046" w:name="_ETM_Q7_387500"/>
      <w:bookmarkEnd w:id="6046"/>
      <w:r>
        <w:rPr>
          <w:rFonts w:hint="cs"/>
          <w:rtl/>
        </w:rPr>
        <w:t xml:space="preserve">עולה </w:t>
      </w:r>
      <w:bookmarkStart w:id="6047" w:name="_ETM_Q7_388400"/>
      <w:bookmarkEnd w:id="6047"/>
      <w:r>
        <w:rPr>
          <w:rtl/>
        </w:rPr>
        <w:t>מיליונים</w:t>
      </w:r>
      <w:r>
        <w:rPr>
          <w:rFonts w:hint="cs"/>
          <w:rtl/>
        </w:rPr>
        <w:t xml:space="preserve">. </w:t>
      </w:r>
      <w:bookmarkStart w:id="6048" w:name="_ETM_Q7_389000"/>
      <w:bookmarkStart w:id="6049" w:name="_ETM_Q7_390000"/>
      <w:bookmarkStart w:id="6050" w:name="_ETM_Q7_390700"/>
      <w:bookmarkStart w:id="6051" w:name="_ETM_Q7_391120"/>
      <w:bookmarkEnd w:id="6048"/>
      <w:bookmarkEnd w:id="6049"/>
      <w:bookmarkEnd w:id="6050"/>
      <w:bookmarkEnd w:id="6051"/>
    </w:p>
    <w:p w:rsidR="00E6331B" w:rsidRDefault="00E6331B" w:rsidP="00E6331B">
      <w:pPr>
        <w:rPr>
          <w:rtl/>
        </w:rPr>
      </w:pPr>
    </w:p>
    <w:p w:rsidR="00974996" w:rsidRDefault="00974996" w:rsidP="00E6331B">
      <w:pPr>
        <w:rPr>
          <w:rtl/>
        </w:rPr>
      </w:pPr>
      <w:r>
        <w:rPr>
          <w:rtl/>
        </w:rPr>
        <w:t xml:space="preserve">זה </w:t>
      </w:r>
      <w:bookmarkStart w:id="6052" w:name="_ETM_Q7_391299"/>
      <w:bookmarkEnd w:id="6052"/>
      <w:r>
        <w:rPr>
          <w:rtl/>
        </w:rPr>
        <w:t xml:space="preserve">סעיף </w:t>
      </w:r>
      <w:bookmarkStart w:id="6053" w:name="_ETM_Q7_391569"/>
      <w:bookmarkStart w:id="6054" w:name="_ETM_Q7_391840"/>
      <w:bookmarkEnd w:id="6053"/>
      <w:bookmarkEnd w:id="6054"/>
      <w:r>
        <w:rPr>
          <w:rFonts w:hint="cs"/>
          <w:rtl/>
        </w:rPr>
        <w:t>אחד</w:t>
      </w:r>
      <w:bookmarkStart w:id="6055" w:name="_ETM_Q7_392000"/>
      <w:bookmarkEnd w:id="6055"/>
      <w:r>
        <w:rPr>
          <w:rFonts w:hint="cs"/>
          <w:rtl/>
        </w:rPr>
        <w:t xml:space="preserve"> </w:t>
      </w:r>
      <w:r>
        <w:rPr>
          <w:rtl/>
        </w:rPr>
        <w:t xml:space="preserve">שאני </w:t>
      </w:r>
      <w:bookmarkStart w:id="6056" w:name="_ETM_Q7_392049"/>
      <w:bookmarkEnd w:id="6056"/>
      <w:r>
        <w:rPr>
          <w:rtl/>
        </w:rPr>
        <w:t xml:space="preserve">מסתכל </w:t>
      </w:r>
      <w:bookmarkStart w:id="6057" w:name="_ETM_Q7_392439"/>
      <w:bookmarkEnd w:id="6057"/>
      <w:r>
        <w:rPr>
          <w:rtl/>
        </w:rPr>
        <w:t>עליו</w:t>
      </w:r>
      <w:r>
        <w:rPr>
          <w:rFonts w:hint="cs"/>
          <w:rtl/>
        </w:rPr>
        <w:t>,</w:t>
      </w:r>
      <w:r>
        <w:rPr>
          <w:rtl/>
        </w:rPr>
        <w:t xml:space="preserve"> </w:t>
      </w:r>
      <w:bookmarkStart w:id="6058" w:name="_ETM_Q7_392650"/>
      <w:bookmarkEnd w:id="6058"/>
      <w:r>
        <w:rPr>
          <w:rtl/>
        </w:rPr>
        <w:t>בתו</w:t>
      </w:r>
      <w:r>
        <w:rPr>
          <w:rFonts w:hint="cs"/>
          <w:rtl/>
        </w:rPr>
        <w:t>ך</w:t>
      </w:r>
      <w:r>
        <w:rPr>
          <w:rtl/>
        </w:rPr>
        <w:t xml:space="preserve"> </w:t>
      </w:r>
      <w:bookmarkStart w:id="6059" w:name="_ETM_Q7_392889"/>
      <w:bookmarkEnd w:id="6059"/>
      <w:r>
        <w:rPr>
          <w:rtl/>
        </w:rPr>
        <w:t xml:space="preserve">משרד </w:t>
      </w:r>
      <w:bookmarkStart w:id="6060" w:name="_ETM_Q7_393189"/>
      <w:bookmarkEnd w:id="6060"/>
      <w:r>
        <w:rPr>
          <w:rtl/>
        </w:rPr>
        <w:t>השיכון</w:t>
      </w:r>
      <w:r w:rsidR="00E6331B">
        <w:rPr>
          <w:rFonts w:hint="cs"/>
          <w:rtl/>
        </w:rPr>
        <w:t>,</w:t>
      </w:r>
      <w:r>
        <w:rPr>
          <w:rtl/>
        </w:rPr>
        <w:t xml:space="preserve"> </w:t>
      </w:r>
      <w:bookmarkStart w:id="6061" w:name="_ETM_Q7_394000"/>
      <w:bookmarkEnd w:id="6061"/>
      <w:r>
        <w:rPr>
          <w:rtl/>
        </w:rPr>
        <w:t xml:space="preserve">אבל </w:t>
      </w:r>
      <w:bookmarkStart w:id="6062" w:name="_ETM_Q7_394270"/>
      <w:bookmarkEnd w:id="6062"/>
      <w:r>
        <w:rPr>
          <w:rtl/>
        </w:rPr>
        <w:t xml:space="preserve">אם </w:t>
      </w:r>
      <w:bookmarkStart w:id="6063" w:name="_ETM_Q7_394360"/>
      <w:bookmarkEnd w:id="6063"/>
      <w:r>
        <w:rPr>
          <w:rtl/>
        </w:rPr>
        <w:t xml:space="preserve">נסתכל </w:t>
      </w:r>
      <w:bookmarkStart w:id="6064" w:name="_ETM_Q7_394840"/>
      <w:bookmarkEnd w:id="6064"/>
      <w:r>
        <w:rPr>
          <w:rtl/>
        </w:rPr>
        <w:t xml:space="preserve">על </w:t>
      </w:r>
      <w:bookmarkStart w:id="6065" w:name="_ETM_Q7_394990"/>
      <w:bookmarkEnd w:id="6065"/>
      <w:r>
        <w:rPr>
          <w:rtl/>
        </w:rPr>
        <w:t>הסכום</w:t>
      </w:r>
      <w:r>
        <w:rPr>
          <w:rFonts w:hint="cs"/>
          <w:rtl/>
        </w:rPr>
        <w:t xml:space="preserve"> באופן</w:t>
      </w:r>
      <w:bookmarkStart w:id="6066" w:name="_ETM_Q7_395590"/>
      <w:bookmarkStart w:id="6067" w:name="_ETM_Q7_395770"/>
      <w:bookmarkStart w:id="6068" w:name="_ETM_Q7_396160"/>
      <w:bookmarkStart w:id="6069" w:name="_ETM_Q7_396640"/>
      <w:bookmarkEnd w:id="6066"/>
      <w:bookmarkEnd w:id="6067"/>
      <w:bookmarkEnd w:id="6068"/>
      <w:bookmarkEnd w:id="6069"/>
      <w:r>
        <w:rPr>
          <w:rFonts w:hint="cs"/>
          <w:rtl/>
        </w:rPr>
        <w:t xml:space="preserve"> כללי: </w:t>
      </w:r>
      <w:bookmarkStart w:id="6070" w:name="_ETM_Q7_398359"/>
      <w:bookmarkEnd w:id="6070"/>
      <w:r>
        <w:rPr>
          <w:rtl/>
        </w:rPr>
        <w:t xml:space="preserve">בתוכנית </w:t>
      </w:r>
      <w:bookmarkStart w:id="6071" w:name="_ETM_Q7_399140"/>
      <w:bookmarkEnd w:id="6071"/>
      <w:r>
        <w:rPr>
          <w:rtl/>
        </w:rPr>
        <w:t>החדשה</w:t>
      </w:r>
      <w:r>
        <w:rPr>
          <w:rFonts w:hint="cs"/>
          <w:rtl/>
        </w:rPr>
        <w:t xml:space="preserve"> </w:t>
      </w:r>
      <w:r>
        <w:rPr>
          <w:rtl/>
        </w:rPr>
        <w:t xml:space="preserve">– </w:t>
      </w:r>
      <w:bookmarkStart w:id="6072" w:name="_ETM_Q7_400250"/>
      <w:bookmarkEnd w:id="6072"/>
      <w:r>
        <w:rPr>
          <w:rtl/>
        </w:rPr>
        <w:t>546</w:t>
      </w:r>
      <w:r>
        <w:rPr>
          <w:rFonts w:hint="cs"/>
          <w:rtl/>
        </w:rPr>
        <w:t xml:space="preserve"> מיליון </w:t>
      </w:r>
      <w:bookmarkStart w:id="6073" w:name="_ETM_Q7_402319"/>
      <w:bookmarkEnd w:id="6073"/>
      <w:r>
        <w:rPr>
          <w:rtl/>
        </w:rPr>
        <w:t xml:space="preserve">שקל </w:t>
      </w:r>
      <w:bookmarkStart w:id="6074" w:name="_ETM_Q7_403510"/>
      <w:bookmarkEnd w:id="6074"/>
      <w:r>
        <w:rPr>
          <w:rtl/>
        </w:rPr>
        <w:t>ל</w:t>
      </w:r>
      <w:r>
        <w:rPr>
          <w:rFonts w:hint="cs"/>
          <w:rtl/>
        </w:rPr>
        <w:t xml:space="preserve">חמש </w:t>
      </w:r>
      <w:bookmarkStart w:id="6075" w:name="_ETM_Q7_404109"/>
      <w:bookmarkEnd w:id="6075"/>
      <w:r>
        <w:rPr>
          <w:rtl/>
        </w:rPr>
        <w:t>שנים</w:t>
      </w:r>
      <w:r>
        <w:rPr>
          <w:rFonts w:hint="cs"/>
          <w:rtl/>
        </w:rPr>
        <w:t>;</w:t>
      </w:r>
      <w:r>
        <w:rPr>
          <w:rtl/>
        </w:rPr>
        <w:t xml:space="preserve"> </w:t>
      </w:r>
      <w:bookmarkStart w:id="6076" w:name="_ETM_Q7_405190"/>
      <w:bookmarkEnd w:id="6076"/>
      <w:r>
        <w:rPr>
          <w:rtl/>
        </w:rPr>
        <w:t xml:space="preserve">אנחנו </w:t>
      </w:r>
      <w:bookmarkStart w:id="6077" w:name="_ETM_Q7_405610"/>
      <w:bookmarkEnd w:id="6077"/>
      <w:r>
        <w:rPr>
          <w:rtl/>
        </w:rPr>
        <w:t xml:space="preserve">אישרנו </w:t>
      </w:r>
      <w:bookmarkStart w:id="6078" w:name="_ETM_Q7_405940"/>
      <w:bookmarkEnd w:id="6078"/>
      <w:r>
        <w:rPr>
          <w:rtl/>
        </w:rPr>
        <w:t>570</w:t>
      </w:r>
      <w:r>
        <w:rPr>
          <w:rFonts w:hint="cs"/>
          <w:rtl/>
        </w:rPr>
        <w:t xml:space="preserve"> מיליון</w:t>
      </w:r>
      <w:r>
        <w:rPr>
          <w:rtl/>
        </w:rPr>
        <w:t xml:space="preserve"> </w:t>
      </w:r>
      <w:bookmarkStart w:id="6079" w:name="_ETM_Q7_407290"/>
      <w:bookmarkEnd w:id="6079"/>
      <w:r>
        <w:rPr>
          <w:rtl/>
        </w:rPr>
        <w:t xml:space="preserve">שקל </w:t>
      </w:r>
      <w:bookmarkStart w:id="6080" w:name="_ETM_Q7_408500"/>
      <w:bookmarkEnd w:id="6080"/>
      <w:r>
        <w:rPr>
          <w:rtl/>
        </w:rPr>
        <w:t>לשנתיים</w:t>
      </w:r>
      <w:r>
        <w:rPr>
          <w:rFonts w:hint="cs"/>
          <w:rtl/>
        </w:rPr>
        <w:t>.</w:t>
      </w:r>
      <w:r>
        <w:rPr>
          <w:rtl/>
        </w:rPr>
        <w:t xml:space="preserve"> </w:t>
      </w:r>
      <w:bookmarkStart w:id="6081" w:name="_ETM_Q7_412409"/>
      <w:bookmarkEnd w:id="6081"/>
      <w:r>
        <w:rPr>
          <w:rtl/>
        </w:rPr>
        <w:t xml:space="preserve">אני </w:t>
      </w:r>
      <w:bookmarkStart w:id="6082" w:name="_ETM_Q7_412620"/>
      <w:bookmarkEnd w:id="6082"/>
      <w:r>
        <w:rPr>
          <w:rtl/>
        </w:rPr>
        <w:t>לא</w:t>
      </w:r>
      <w:r>
        <w:rPr>
          <w:rFonts w:hint="cs"/>
          <w:rtl/>
        </w:rPr>
        <w:t xml:space="preserve"> מצליח </w:t>
      </w:r>
      <w:bookmarkStart w:id="6083" w:name="_ETM_Q7_412769"/>
      <w:bookmarkStart w:id="6084" w:name="_ETM_Q7_413159"/>
      <w:bookmarkEnd w:id="6083"/>
      <w:bookmarkEnd w:id="6084"/>
      <w:r>
        <w:rPr>
          <w:rtl/>
        </w:rPr>
        <w:t>להשוות</w:t>
      </w:r>
      <w:bookmarkStart w:id="6085" w:name="_ETM_Q7_413900"/>
      <w:bookmarkEnd w:id="6085"/>
      <w:r>
        <w:rPr>
          <w:rFonts w:hint="cs"/>
          <w:rtl/>
        </w:rPr>
        <w:t xml:space="preserve">. </w:t>
      </w:r>
      <w:r>
        <w:rPr>
          <w:rtl/>
        </w:rPr>
        <w:t xml:space="preserve">תוכנית </w:t>
      </w:r>
      <w:bookmarkStart w:id="6086" w:name="_ETM_Q7_414499"/>
      <w:bookmarkEnd w:id="6086"/>
      <w:r>
        <w:rPr>
          <w:rtl/>
        </w:rPr>
        <w:t xml:space="preserve">חסרת </w:t>
      </w:r>
      <w:bookmarkStart w:id="6087" w:name="_ETM_Q7_415010"/>
      <w:bookmarkEnd w:id="6087"/>
      <w:r>
        <w:rPr>
          <w:rtl/>
        </w:rPr>
        <w:t xml:space="preserve">תקדים </w:t>
      </w:r>
      <w:bookmarkStart w:id="6088" w:name="_ETM_Q7_415459"/>
      <w:bookmarkEnd w:id="6088"/>
      <w:r>
        <w:rPr>
          <w:rtl/>
        </w:rPr>
        <w:t>של</w:t>
      </w:r>
      <w:bookmarkStart w:id="6089" w:name="_ETM_Q7_415700"/>
      <w:bookmarkStart w:id="6090" w:name="_ETM_Q7_415790"/>
      <w:bookmarkEnd w:id="6089"/>
      <w:bookmarkEnd w:id="6090"/>
      <w:r>
        <w:rPr>
          <w:rFonts w:hint="cs"/>
          <w:rtl/>
        </w:rPr>
        <w:t xml:space="preserve"> </w:t>
      </w:r>
      <w:bookmarkStart w:id="6091" w:name="_ETM_Q7_415000"/>
      <w:bookmarkEnd w:id="6091"/>
      <w:r>
        <w:rPr>
          <w:rtl/>
        </w:rPr>
        <w:t xml:space="preserve">ראש </w:t>
      </w:r>
      <w:bookmarkStart w:id="6092" w:name="_ETM_Q7_416060"/>
      <w:bookmarkEnd w:id="6092"/>
      <w:r>
        <w:rPr>
          <w:rtl/>
        </w:rPr>
        <w:t>הממשלה</w:t>
      </w:r>
      <w:r>
        <w:rPr>
          <w:rFonts w:hint="cs"/>
          <w:rtl/>
        </w:rPr>
        <w:t>.</w:t>
      </w:r>
      <w:r>
        <w:rPr>
          <w:rtl/>
        </w:rPr>
        <w:t xml:space="preserve"> </w:t>
      </w:r>
      <w:bookmarkStart w:id="6093" w:name="_ETM_Q7_417099"/>
      <w:bookmarkEnd w:id="6093"/>
    </w:p>
    <w:p w:rsidR="00974996" w:rsidRDefault="00974996" w:rsidP="00D75267">
      <w:pPr>
        <w:rPr>
          <w:rtl/>
        </w:rPr>
      </w:pPr>
    </w:p>
    <w:p w:rsidR="00974996" w:rsidRDefault="00974996" w:rsidP="00E6331B">
      <w:pPr>
        <w:rPr>
          <w:rtl/>
        </w:rPr>
      </w:pPr>
      <w:r>
        <w:rPr>
          <w:rtl/>
        </w:rPr>
        <w:t xml:space="preserve">אם </w:t>
      </w:r>
      <w:bookmarkStart w:id="6094" w:name="_ETM_Q7_417400"/>
      <w:bookmarkEnd w:id="6094"/>
      <w:r>
        <w:rPr>
          <w:rtl/>
        </w:rPr>
        <w:t>נ</w:t>
      </w:r>
      <w:r>
        <w:rPr>
          <w:rFonts w:hint="cs"/>
          <w:rtl/>
        </w:rPr>
        <w:t xml:space="preserve">לך למשרד </w:t>
      </w:r>
      <w:bookmarkStart w:id="6095" w:name="_ETM_Q7_417700"/>
      <w:bookmarkStart w:id="6096" w:name="_ETM_Q7_418060"/>
      <w:bookmarkEnd w:id="6095"/>
      <w:bookmarkEnd w:id="6096"/>
      <w:r>
        <w:rPr>
          <w:rtl/>
        </w:rPr>
        <w:t>החינוך</w:t>
      </w:r>
      <w:r>
        <w:rPr>
          <w:rFonts w:hint="cs"/>
          <w:rtl/>
        </w:rPr>
        <w:t xml:space="preserve"> –</w:t>
      </w:r>
      <w:r>
        <w:rPr>
          <w:rtl/>
        </w:rPr>
        <w:t xml:space="preserve"> </w:t>
      </w:r>
      <w:bookmarkStart w:id="6097" w:name="_ETM_Q7_419260"/>
      <w:bookmarkEnd w:id="6097"/>
      <w:r>
        <w:rPr>
          <w:rFonts w:hint="cs"/>
          <w:rtl/>
        </w:rPr>
        <w:t>ו</w:t>
      </w:r>
      <w:r>
        <w:rPr>
          <w:rtl/>
        </w:rPr>
        <w:t xml:space="preserve">בעיניי </w:t>
      </w:r>
      <w:bookmarkStart w:id="6098" w:name="_ETM_Q7_421540"/>
      <w:bookmarkEnd w:id="6098"/>
      <w:r>
        <w:rPr>
          <w:rFonts w:hint="cs"/>
          <w:rtl/>
        </w:rPr>
        <w:t>ב</w:t>
      </w:r>
      <w:r>
        <w:rPr>
          <w:rtl/>
        </w:rPr>
        <w:t xml:space="preserve">חינוך </w:t>
      </w:r>
      <w:bookmarkStart w:id="6099" w:name="_ETM_Q7_422260"/>
      <w:bookmarkEnd w:id="6099"/>
      <w:r>
        <w:rPr>
          <w:rtl/>
        </w:rPr>
        <w:t xml:space="preserve">צריך </w:t>
      </w:r>
      <w:bookmarkStart w:id="6100" w:name="_ETM_Q7_422650"/>
      <w:bookmarkEnd w:id="6100"/>
      <w:r>
        <w:rPr>
          <w:rtl/>
        </w:rPr>
        <w:t>להשקיע</w:t>
      </w:r>
      <w:r>
        <w:rPr>
          <w:rFonts w:hint="cs"/>
          <w:rtl/>
        </w:rPr>
        <w:t>,</w:t>
      </w:r>
      <w:bookmarkStart w:id="6101" w:name="_ETM_Q7_423159"/>
      <w:bookmarkEnd w:id="6101"/>
      <w:r>
        <w:rPr>
          <w:rtl/>
        </w:rPr>
        <w:t xml:space="preserve"> </w:t>
      </w:r>
      <w:bookmarkStart w:id="6102" w:name="_ETM_Q7_423400"/>
      <w:bookmarkEnd w:id="6102"/>
      <w:r>
        <w:rPr>
          <w:rtl/>
        </w:rPr>
        <w:t xml:space="preserve">והחינוך </w:t>
      </w:r>
      <w:bookmarkStart w:id="6103" w:name="_ETM_Q7_423879"/>
      <w:bookmarkEnd w:id="6103"/>
      <w:r>
        <w:rPr>
          <w:rFonts w:hint="cs"/>
          <w:rtl/>
        </w:rPr>
        <w:t>הוא</w:t>
      </w:r>
      <w:r>
        <w:rPr>
          <w:rtl/>
        </w:rPr>
        <w:t xml:space="preserve"> </w:t>
      </w:r>
      <w:bookmarkStart w:id="6104" w:name="_ETM_Q7_424029"/>
      <w:bookmarkEnd w:id="6104"/>
      <w:r>
        <w:rPr>
          <w:rtl/>
        </w:rPr>
        <w:t xml:space="preserve">הדבר </w:t>
      </w:r>
      <w:bookmarkStart w:id="6105" w:name="_ETM_Q7_424359"/>
      <w:bookmarkEnd w:id="6105"/>
      <w:r>
        <w:rPr>
          <w:rtl/>
        </w:rPr>
        <w:t xml:space="preserve">החשוב </w:t>
      </w:r>
      <w:bookmarkStart w:id="6106" w:name="_ETM_Q7_424719"/>
      <w:bookmarkEnd w:id="6106"/>
      <w:r>
        <w:rPr>
          <w:rtl/>
        </w:rPr>
        <w:t>ביותר</w:t>
      </w:r>
      <w:r>
        <w:rPr>
          <w:rFonts w:hint="cs"/>
          <w:rtl/>
        </w:rPr>
        <w:t>,</w:t>
      </w:r>
      <w:r>
        <w:rPr>
          <w:rtl/>
        </w:rPr>
        <w:t xml:space="preserve"> </w:t>
      </w:r>
      <w:bookmarkStart w:id="6107" w:name="_ETM_Q7_426800"/>
      <w:bookmarkEnd w:id="6107"/>
      <w:r>
        <w:rPr>
          <w:rtl/>
        </w:rPr>
        <w:t xml:space="preserve">כי </w:t>
      </w:r>
      <w:bookmarkStart w:id="6108" w:name="_ETM_Q7_427250"/>
      <w:bookmarkEnd w:id="6108"/>
      <w:r>
        <w:rPr>
          <w:rtl/>
        </w:rPr>
        <w:t xml:space="preserve">אני </w:t>
      </w:r>
      <w:bookmarkStart w:id="6109" w:name="_ETM_Q7_427430"/>
      <w:bookmarkEnd w:id="6109"/>
      <w:r>
        <w:rPr>
          <w:rtl/>
        </w:rPr>
        <w:t xml:space="preserve">רוצה </w:t>
      </w:r>
      <w:bookmarkStart w:id="6110" w:name="_ETM_Q7_427730"/>
      <w:bookmarkEnd w:id="6110"/>
      <w:r>
        <w:rPr>
          <w:rtl/>
        </w:rPr>
        <w:t xml:space="preserve">לראות </w:t>
      </w:r>
      <w:bookmarkStart w:id="6111" w:name="_ETM_Q7_428060"/>
      <w:bookmarkEnd w:id="6111"/>
      <w:r>
        <w:rPr>
          <w:rtl/>
        </w:rPr>
        <w:t xml:space="preserve">את </w:t>
      </w:r>
      <w:bookmarkStart w:id="6112" w:name="_ETM_Q7_428150"/>
      <w:bookmarkEnd w:id="6112"/>
      <w:r>
        <w:rPr>
          <w:rtl/>
        </w:rPr>
        <w:t xml:space="preserve">הטייס </w:t>
      </w:r>
      <w:bookmarkStart w:id="6113" w:name="_ETM_Q7_428630"/>
      <w:bookmarkEnd w:id="6113"/>
      <w:r>
        <w:rPr>
          <w:rtl/>
        </w:rPr>
        <w:t>הבא</w:t>
      </w:r>
      <w:r>
        <w:rPr>
          <w:rFonts w:hint="cs"/>
          <w:rtl/>
        </w:rPr>
        <w:t>,</w:t>
      </w:r>
      <w:r>
        <w:rPr>
          <w:rtl/>
        </w:rPr>
        <w:t xml:space="preserve"> </w:t>
      </w:r>
      <w:bookmarkStart w:id="6114" w:name="_ETM_Q7_429730"/>
      <w:bookmarkEnd w:id="6114"/>
      <w:r>
        <w:rPr>
          <w:rtl/>
        </w:rPr>
        <w:t xml:space="preserve">את </w:t>
      </w:r>
      <w:bookmarkStart w:id="6115" w:name="_ETM_Q7_429909"/>
      <w:bookmarkEnd w:id="6115"/>
      <w:r>
        <w:rPr>
          <w:rtl/>
        </w:rPr>
        <w:t xml:space="preserve">המהנדס </w:t>
      </w:r>
      <w:bookmarkStart w:id="6116" w:name="_ETM_Q7_430480"/>
      <w:bookmarkEnd w:id="6116"/>
      <w:r>
        <w:rPr>
          <w:rtl/>
        </w:rPr>
        <w:t>הבא</w:t>
      </w:r>
      <w:r>
        <w:rPr>
          <w:rFonts w:hint="cs"/>
          <w:rtl/>
        </w:rPr>
        <w:t xml:space="preserve">, את </w:t>
      </w:r>
      <w:bookmarkStart w:id="6117" w:name="_ETM_Q7_432230"/>
      <w:bookmarkStart w:id="6118" w:name="_ETM_Q7_432439"/>
      <w:bookmarkEnd w:id="6117"/>
      <w:bookmarkEnd w:id="6118"/>
      <w:r>
        <w:rPr>
          <w:rFonts w:hint="cs"/>
          <w:rtl/>
        </w:rPr>
        <w:t>ה</w:t>
      </w:r>
      <w:r>
        <w:rPr>
          <w:rtl/>
        </w:rPr>
        <w:t xml:space="preserve">לוחם </w:t>
      </w:r>
      <w:bookmarkStart w:id="6119" w:name="_ETM_Q7_432889"/>
      <w:bookmarkEnd w:id="6119"/>
      <w:r>
        <w:rPr>
          <w:rtl/>
        </w:rPr>
        <w:t>הבא</w:t>
      </w:r>
      <w:r>
        <w:rPr>
          <w:rFonts w:hint="cs"/>
          <w:rtl/>
        </w:rPr>
        <w:t xml:space="preserve"> ואת </w:t>
      </w:r>
      <w:bookmarkStart w:id="6120" w:name="_ETM_Q7_432000"/>
      <w:bookmarkEnd w:id="6120"/>
      <w:r>
        <w:rPr>
          <w:rFonts w:hint="cs"/>
          <w:rtl/>
        </w:rPr>
        <w:t>איש ההייטק –</w:t>
      </w:r>
      <w:r>
        <w:rPr>
          <w:rtl/>
        </w:rPr>
        <w:t xml:space="preserve"> </w:t>
      </w:r>
      <w:bookmarkStart w:id="6121" w:name="_ETM_Q7_435219"/>
      <w:bookmarkStart w:id="6122" w:name="_ETM_Q7_435549"/>
      <w:bookmarkStart w:id="6123" w:name="_ETM_Q7_437800"/>
      <w:bookmarkEnd w:id="6121"/>
      <w:bookmarkEnd w:id="6122"/>
      <w:bookmarkEnd w:id="6123"/>
      <w:r>
        <w:rPr>
          <w:rtl/>
        </w:rPr>
        <w:t xml:space="preserve">אנחנו </w:t>
      </w:r>
      <w:bookmarkStart w:id="6124" w:name="_ETM_Q7_438310"/>
      <w:bookmarkEnd w:id="6124"/>
      <w:r>
        <w:rPr>
          <w:rtl/>
        </w:rPr>
        <w:t xml:space="preserve">אישרנו </w:t>
      </w:r>
      <w:bookmarkStart w:id="6125" w:name="_ETM_Q7_438759"/>
      <w:bookmarkEnd w:id="6125"/>
      <w:r>
        <w:rPr>
          <w:rtl/>
        </w:rPr>
        <w:t xml:space="preserve">לשנתיים </w:t>
      </w:r>
      <w:bookmarkStart w:id="6126" w:name="_ETM_Q7_439330"/>
      <w:bookmarkEnd w:id="6126"/>
      <w:r>
        <w:rPr>
          <w:rtl/>
        </w:rPr>
        <w:t>443</w:t>
      </w:r>
      <w:r>
        <w:rPr>
          <w:rFonts w:hint="cs"/>
          <w:rtl/>
        </w:rPr>
        <w:t xml:space="preserve"> מיליון</w:t>
      </w:r>
      <w:r>
        <w:rPr>
          <w:rtl/>
        </w:rPr>
        <w:t xml:space="preserve"> </w:t>
      </w:r>
      <w:bookmarkStart w:id="6127" w:name="_ETM_Q7_440860"/>
      <w:bookmarkEnd w:id="6127"/>
      <w:r>
        <w:rPr>
          <w:rtl/>
        </w:rPr>
        <w:t>שקל</w:t>
      </w:r>
      <w:r>
        <w:rPr>
          <w:rFonts w:hint="cs"/>
          <w:rtl/>
        </w:rPr>
        <w:t xml:space="preserve">. אושרו </w:t>
      </w:r>
      <w:bookmarkStart w:id="6128" w:name="_ETM_Q7_442509"/>
      <w:bookmarkStart w:id="6129" w:name="_ETM_Q7_442629"/>
      <w:bookmarkStart w:id="6130" w:name="_ETM_Q7_443800"/>
      <w:bookmarkEnd w:id="6128"/>
      <w:bookmarkEnd w:id="6129"/>
      <w:bookmarkEnd w:id="6130"/>
      <w:r>
        <w:rPr>
          <w:rtl/>
        </w:rPr>
        <w:t xml:space="preserve">בממשלה </w:t>
      </w:r>
      <w:bookmarkStart w:id="6131" w:name="_ETM_Q7_444490"/>
      <w:bookmarkEnd w:id="6131"/>
      <w:r>
        <w:rPr>
          <w:rtl/>
        </w:rPr>
        <w:t xml:space="preserve">הנוכחית </w:t>
      </w:r>
      <w:bookmarkStart w:id="6132" w:name="_ETM_Q7_445779"/>
      <w:bookmarkEnd w:id="6132"/>
      <w:r>
        <w:rPr>
          <w:rtl/>
        </w:rPr>
        <w:t>335</w:t>
      </w:r>
      <w:r>
        <w:rPr>
          <w:rFonts w:hint="cs"/>
          <w:rtl/>
        </w:rPr>
        <w:t xml:space="preserve"> מיליון </w:t>
      </w:r>
      <w:bookmarkStart w:id="6133" w:name="_ETM_Q7_448060"/>
      <w:bookmarkEnd w:id="6133"/>
      <w:r>
        <w:rPr>
          <w:rtl/>
        </w:rPr>
        <w:t xml:space="preserve">שקל </w:t>
      </w:r>
      <w:bookmarkStart w:id="6134" w:name="_ETM_Q7_449349"/>
      <w:bookmarkEnd w:id="6134"/>
      <w:r>
        <w:rPr>
          <w:rFonts w:hint="cs"/>
          <w:rtl/>
        </w:rPr>
        <w:t xml:space="preserve">לחמש שנים. </w:t>
      </w:r>
      <w:bookmarkStart w:id="6135" w:name="_ETM_Q7_449919"/>
      <w:bookmarkStart w:id="6136" w:name="_ETM_Q7_452570"/>
      <w:bookmarkStart w:id="6137" w:name="_ETM_Q7_453000"/>
      <w:bookmarkEnd w:id="6135"/>
      <w:bookmarkEnd w:id="6136"/>
      <w:bookmarkEnd w:id="6137"/>
      <w:r>
        <w:rPr>
          <w:rtl/>
        </w:rPr>
        <w:t xml:space="preserve">משרד </w:t>
      </w:r>
      <w:bookmarkStart w:id="6138" w:name="_ETM_Q7_453320"/>
      <w:bookmarkEnd w:id="6138"/>
      <w:r>
        <w:rPr>
          <w:rFonts w:hint="cs"/>
          <w:rtl/>
        </w:rPr>
        <w:t>ה</w:t>
      </w:r>
      <w:r>
        <w:rPr>
          <w:rtl/>
        </w:rPr>
        <w:t>חדשנות</w:t>
      </w:r>
      <w:bookmarkStart w:id="6139" w:name="_ETM_Q7_455720"/>
      <w:bookmarkStart w:id="6140" w:name="_ETM_Q7_455000"/>
      <w:bookmarkEnd w:id="6139"/>
      <w:bookmarkEnd w:id="6140"/>
      <w:r>
        <w:rPr>
          <w:rFonts w:hint="cs"/>
          <w:rtl/>
        </w:rPr>
        <w:t xml:space="preserve"> – </w:t>
      </w:r>
      <w:r>
        <w:rPr>
          <w:rtl/>
        </w:rPr>
        <w:t xml:space="preserve">אישרנו </w:t>
      </w:r>
      <w:bookmarkStart w:id="6141" w:name="_ETM_Q7_456290"/>
      <w:bookmarkEnd w:id="6141"/>
      <w:r>
        <w:rPr>
          <w:rtl/>
        </w:rPr>
        <w:t>ל</w:t>
      </w:r>
      <w:bookmarkStart w:id="6142" w:name="_ETM_Q7_456410"/>
      <w:bookmarkEnd w:id="6142"/>
      <w:r>
        <w:rPr>
          <w:rtl/>
        </w:rPr>
        <w:t xml:space="preserve">שנתיים </w:t>
      </w:r>
      <w:bookmarkStart w:id="6143" w:name="_ETM_Q7_456950"/>
      <w:bookmarkEnd w:id="6143"/>
      <w:r>
        <w:rPr>
          <w:rtl/>
        </w:rPr>
        <w:t>22</w:t>
      </w:r>
      <w:r>
        <w:rPr>
          <w:rFonts w:hint="cs"/>
          <w:rtl/>
        </w:rPr>
        <w:t xml:space="preserve"> מיליון</w:t>
      </w:r>
      <w:r>
        <w:rPr>
          <w:rtl/>
        </w:rPr>
        <w:t xml:space="preserve"> </w:t>
      </w:r>
      <w:bookmarkStart w:id="6144" w:name="_ETM_Q7_458120"/>
      <w:bookmarkEnd w:id="6144"/>
      <w:r>
        <w:rPr>
          <w:rtl/>
        </w:rPr>
        <w:t>שקל</w:t>
      </w:r>
      <w:r>
        <w:rPr>
          <w:rFonts w:hint="cs"/>
          <w:rtl/>
        </w:rPr>
        <w:t xml:space="preserve">, אישרו </w:t>
      </w:r>
      <w:bookmarkStart w:id="6145" w:name="_ETM_Q7_459449"/>
      <w:bookmarkStart w:id="6146" w:name="_ETM_Q7_459990"/>
      <w:bookmarkEnd w:id="6145"/>
      <w:bookmarkEnd w:id="6146"/>
      <w:r>
        <w:rPr>
          <w:rFonts w:hint="cs"/>
          <w:rtl/>
        </w:rPr>
        <w:t xml:space="preserve">6 מיליון </w:t>
      </w:r>
      <w:bookmarkStart w:id="6147" w:name="_ETM_Q7_460770"/>
      <w:bookmarkEnd w:id="6147"/>
      <w:r>
        <w:rPr>
          <w:rtl/>
        </w:rPr>
        <w:t xml:space="preserve">שקל </w:t>
      </w:r>
      <w:bookmarkStart w:id="6148" w:name="_ETM_Q7_461720"/>
      <w:bookmarkEnd w:id="6148"/>
      <w:r>
        <w:rPr>
          <w:rtl/>
        </w:rPr>
        <w:t>ל</w:t>
      </w:r>
      <w:r>
        <w:rPr>
          <w:rFonts w:hint="cs"/>
          <w:rtl/>
        </w:rPr>
        <w:t xml:space="preserve">חמש </w:t>
      </w:r>
      <w:bookmarkStart w:id="6149" w:name="_ETM_Q7_461000"/>
      <w:bookmarkEnd w:id="6149"/>
      <w:r>
        <w:rPr>
          <w:rFonts w:hint="cs"/>
          <w:rtl/>
        </w:rPr>
        <w:t>שנים.</w:t>
      </w:r>
      <w:bookmarkStart w:id="6150" w:name="_ETM_Q7_462349"/>
      <w:bookmarkStart w:id="6151" w:name="_ETM_Q7_463390"/>
      <w:bookmarkEnd w:id="6150"/>
      <w:bookmarkEnd w:id="6151"/>
      <w:r>
        <w:rPr>
          <w:rFonts w:hint="cs"/>
          <w:rtl/>
        </w:rPr>
        <w:t xml:space="preserve"> </w:t>
      </w:r>
      <w:r>
        <w:rPr>
          <w:rtl/>
        </w:rPr>
        <w:t xml:space="preserve">אז </w:t>
      </w:r>
      <w:bookmarkStart w:id="6152" w:name="_ETM_Q7_463600"/>
      <w:bookmarkStart w:id="6153" w:name="_ETM_Q7_463690"/>
      <w:bookmarkEnd w:id="6152"/>
      <w:bookmarkEnd w:id="6153"/>
      <w:r>
        <w:rPr>
          <w:rtl/>
        </w:rPr>
        <w:t>איז</w:t>
      </w:r>
      <w:r>
        <w:rPr>
          <w:rFonts w:hint="cs"/>
          <w:rtl/>
        </w:rPr>
        <w:t>ו</w:t>
      </w:r>
      <w:r>
        <w:rPr>
          <w:rtl/>
        </w:rPr>
        <w:t xml:space="preserve"> </w:t>
      </w:r>
      <w:bookmarkStart w:id="6154" w:name="_ETM_Q7_463870"/>
      <w:bookmarkEnd w:id="6154"/>
      <w:r>
        <w:rPr>
          <w:rtl/>
        </w:rPr>
        <w:t xml:space="preserve">תוכנית </w:t>
      </w:r>
      <w:bookmarkStart w:id="6155" w:name="_ETM_Q7_464260"/>
      <w:bookmarkEnd w:id="6155"/>
      <w:r>
        <w:rPr>
          <w:rtl/>
        </w:rPr>
        <w:t xml:space="preserve">חסרת </w:t>
      </w:r>
      <w:bookmarkStart w:id="6156" w:name="_ETM_Q7_464680"/>
      <w:bookmarkEnd w:id="6156"/>
      <w:r>
        <w:rPr>
          <w:rtl/>
        </w:rPr>
        <w:t>תקדים</w:t>
      </w:r>
      <w:r>
        <w:rPr>
          <w:rFonts w:hint="cs"/>
          <w:rtl/>
        </w:rPr>
        <w:t>?</w:t>
      </w:r>
      <w:r>
        <w:rPr>
          <w:rtl/>
        </w:rPr>
        <w:t xml:space="preserve"> </w:t>
      </w:r>
      <w:bookmarkStart w:id="6157" w:name="_ETM_Q7_465070"/>
      <w:bookmarkEnd w:id="6157"/>
      <w:r>
        <w:rPr>
          <w:rtl/>
        </w:rPr>
        <w:t xml:space="preserve">אני </w:t>
      </w:r>
      <w:bookmarkStart w:id="6158" w:name="_ETM_Q7_465250"/>
      <w:bookmarkEnd w:id="6158"/>
      <w:r>
        <w:rPr>
          <w:rtl/>
        </w:rPr>
        <w:t xml:space="preserve">לא </w:t>
      </w:r>
      <w:bookmarkStart w:id="6159" w:name="_ETM_Q7_465370"/>
      <w:bookmarkEnd w:id="6159"/>
      <w:r>
        <w:rPr>
          <w:rtl/>
        </w:rPr>
        <w:t xml:space="preserve">מצליח </w:t>
      </w:r>
      <w:bookmarkStart w:id="6160" w:name="_ETM_Q7_465760"/>
      <w:bookmarkEnd w:id="6160"/>
      <w:r>
        <w:rPr>
          <w:rtl/>
        </w:rPr>
        <w:t>להבין</w:t>
      </w:r>
      <w:r>
        <w:rPr>
          <w:rFonts w:hint="cs"/>
          <w:rtl/>
        </w:rPr>
        <w:t>.</w:t>
      </w:r>
    </w:p>
    <w:p w:rsidR="00974996" w:rsidRDefault="00974996" w:rsidP="00D75267">
      <w:pPr>
        <w:rPr>
          <w:rtl/>
        </w:rPr>
      </w:pPr>
    </w:p>
    <w:p w:rsidR="00974996" w:rsidRDefault="00974996" w:rsidP="00D75267">
      <w:pPr>
        <w:pStyle w:val="af6"/>
        <w:keepNext/>
        <w:rPr>
          <w:rtl/>
        </w:rPr>
      </w:pPr>
      <w:bookmarkStart w:id="6161" w:name="ET_yor_6597_8"/>
      <w:r w:rsidRPr="00656EC6">
        <w:rPr>
          <w:rStyle w:val="TagStyle"/>
          <w:rtl/>
        </w:rPr>
        <w:t xml:space="preserve"> &lt;&lt; יור &gt;&gt; </w:t>
      </w:r>
      <w:r>
        <w:rPr>
          <w:rtl/>
        </w:rPr>
        <w:t>היו"ר מאיר כהן:</w:t>
      </w:r>
      <w:r w:rsidRPr="00656EC6">
        <w:rPr>
          <w:rStyle w:val="TagStyle"/>
          <w:rtl/>
        </w:rPr>
        <w:t xml:space="preserve"> &lt;&lt; יור &gt;&gt;</w:t>
      </w:r>
      <w:r>
        <w:rPr>
          <w:rtl/>
        </w:rPr>
        <w:t xml:space="preserve"> </w:t>
      </w:r>
      <w:bookmarkEnd w:id="6161"/>
    </w:p>
    <w:p w:rsidR="00974996" w:rsidRDefault="00974996" w:rsidP="00D75267">
      <w:pPr>
        <w:rPr>
          <w:rtl/>
        </w:rPr>
      </w:pPr>
    </w:p>
    <w:p w:rsidR="00974996" w:rsidRDefault="00974996" w:rsidP="00D75267">
      <w:pPr>
        <w:rPr>
          <w:rtl/>
        </w:rPr>
      </w:pPr>
      <w:bookmarkStart w:id="6162" w:name="_ETM_Q7_463000"/>
      <w:bookmarkStart w:id="6163" w:name="_ETM_Q7_466300"/>
      <w:bookmarkEnd w:id="6162"/>
      <w:bookmarkEnd w:id="6163"/>
      <w:r>
        <w:rPr>
          <w:rtl/>
        </w:rPr>
        <w:t>אדוני</w:t>
      </w:r>
      <w:r>
        <w:rPr>
          <w:rFonts w:hint="cs"/>
          <w:rtl/>
        </w:rPr>
        <w:t>.</w:t>
      </w:r>
    </w:p>
    <w:p w:rsidR="00974996" w:rsidRDefault="00974996" w:rsidP="00D75267">
      <w:pPr>
        <w:rPr>
          <w:rtl/>
        </w:rPr>
      </w:pPr>
      <w:bookmarkStart w:id="6164" w:name="_ETM_Q7_467000"/>
      <w:bookmarkEnd w:id="6164"/>
    </w:p>
    <w:p w:rsidR="00974996" w:rsidRDefault="00974996" w:rsidP="00D75267">
      <w:pPr>
        <w:pStyle w:val="-"/>
        <w:keepNext/>
        <w:rPr>
          <w:rtl/>
        </w:rPr>
      </w:pPr>
      <w:bookmarkStart w:id="6165" w:name="ET_speakercontinue_4674_9"/>
      <w:r w:rsidRPr="00656EC6">
        <w:rPr>
          <w:rStyle w:val="TagStyle"/>
          <w:rtl/>
        </w:rPr>
        <w:t xml:space="preserve"> &lt;&lt; דובר_המשך &gt;&gt; </w:t>
      </w:r>
      <w:r>
        <w:rPr>
          <w:rtl/>
        </w:rPr>
        <w:t>חמד עמאר (ישראל ביתנו):</w:t>
      </w:r>
      <w:r w:rsidRPr="00656EC6">
        <w:rPr>
          <w:rStyle w:val="TagStyle"/>
          <w:rtl/>
        </w:rPr>
        <w:t xml:space="preserve"> &lt;&lt; דובר_המשך &gt;&gt;</w:t>
      </w:r>
      <w:r>
        <w:rPr>
          <w:rtl/>
        </w:rPr>
        <w:t xml:space="preserve"> </w:t>
      </w:r>
      <w:bookmarkEnd w:id="6165"/>
    </w:p>
    <w:p w:rsidR="00974996" w:rsidRDefault="00974996" w:rsidP="00D75267">
      <w:pPr>
        <w:rPr>
          <w:rtl/>
        </w:rPr>
      </w:pPr>
    </w:p>
    <w:p w:rsidR="00974996" w:rsidRDefault="00974996" w:rsidP="00E6331B">
      <w:pPr>
        <w:rPr>
          <w:rtl/>
        </w:rPr>
      </w:pPr>
      <w:bookmarkStart w:id="6166" w:name="_ETM_Q7_464000"/>
      <w:bookmarkStart w:id="6167" w:name="_ETM_Q7_467770"/>
      <w:bookmarkEnd w:id="6166"/>
      <w:bookmarkEnd w:id="6167"/>
      <w:r>
        <w:rPr>
          <w:rtl/>
        </w:rPr>
        <w:t xml:space="preserve">אני </w:t>
      </w:r>
      <w:bookmarkStart w:id="6168" w:name="_ETM_Q7_467949"/>
      <w:bookmarkEnd w:id="6168"/>
      <w:r>
        <w:rPr>
          <w:rtl/>
        </w:rPr>
        <w:t xml:space="preserve">חושב </w:t>
      </w:r>
      <w:bookmarkStart w:id="6169" w:name="_ETM_Q7_468190"/>
      <w:bookmarkEnd w:id="6169"/>
      <w:r>
        <w:rPr>
          <w:rtl/>
        </w:rPr>
        <w:t xml:space="preserve">שלא </w:t>
      </w:r>
      <w:bookmarkStart w:id="6170" w:name="_ETM_Q7_468400"/>
      <w:bookmarkEnd w:id="6170"/>
      <w:r>
        <w:rPr>
          <w:rFonts w:hint="cs"/>
          <w:rtl/>
        </w:rPr>
        <w:t>הפעלת את השעון.</w:t>
      </w:r>
      <w:r w:rsidR="00E6331B">
        <w:rPr>
          <w:rFonts w:hint="cs"/>
          <w:rtl/>
        </w:rPr>
        <w:t xml:space="preserve"> </w:t>
      </w:r>
      <w:bookmarkStart w:id="6171" w:name="_ETM_Q7_465000"/>
      <w:bookmarkStart w:id="6172" w:name="_ETM_Q7_468000"/>
      <w:bookmarkStart w:id="6173" w:name="_ETM_Q7_470440"/>
      <w:bookmarkEnd w:id="6171"/>
      <w:bookmarkEnd w:id="6172"/>
      <w:bookmarkEnd w:id="6173"/>
      <w:r>
        <w:rPr>
          <w:rtl/>
        </w:rPr>
        <w:t xml:space="preserve">לא </w:t>
      </w:r>
      <w:bookmarkStart w:id="6174" w:name="_ETM_Q7_470560"/>
      <w:bookmarkEnd w:id="6174"/>
      <w:r>
        <w:rPr>
          <w:rtl/>
        </w:rPr>
        <w:t xml:space="preserve">יכול </w:t>
      </w:r>
      <w:bookmarkStart w:id="6175" w:name="_ETM_Q7_470770"/>
      <w:bookmarkEnd w:id="6175"/>
      <w:r>
        <w:rPr>
          <w:rtl/>
        </w:rPr>
        <w:t xml:space="preserve">להיות </w:t>
      </w:r>
      <w:bookmarkStart w:id="6176" w:name="_ETM_Q7_470979"/>
      <w:bookmarkEnd w:id="6176"/>
      <w:r>
        <w:rPr>
          <w:rtl/>
        </w:rPr>
        <w:t>ש</w:t>
      </w:r>
      <w:r>
        <w:rPr>
          <w:rFonts w:hint="cs"/>
          <w:rtl/>
        </w:rPr>
        <w:t>עברו שלוש דקות.</w:t>
      </w:r>
    </w:p>
    <w:p w:rsidR="00974996" w:rsidRDefault="00974996" w:rsidP="00D75267">
      <w:pPr>
        <w:rPr>
          <w:rtl/>
        </w:rPr>
      </w:pPr>
      <w:bookmarkStart w:id="6177" w:name="_ETM_Q7_471000"/>
      <w:bookmarkStart w:id="6178" w:name="_ETM_Q7_472000"/>
      <w:bookmarkEnd w:id="6177"/>
      <w:bookmarkEnd w:id="6178"/>
    </w:p>
    <w:p w:rsidR="00974996" w:rsidRDefault="00974996" w:rsidP="00D75267">
      <w:pPr>
        <w:pStyle w:val="af6"/>
        <w:keepNext/>
        <w:rPr>
          <w:rtl/>
        </w:rPr>
      </w:pPr>
      <w:bookmarkStart w:id="6179" w:name="ET_yor_6597_13"/>
      <w:r w:rsidRPr="008F4F50">
        <w:rPr>
          <w:rStyle w:val="TagStyle"/>
          <w:rtl/>
        </w:rPr>
        <w:t xml:space="preserve"> &lt;&lt; יור &gt;&gt; </w:t>
      </w:r>
      <w:r>
        <w:rPr>
          <w:rtl/>
        </w:rPr>
        <w:t>היו"ר מאיר כהן:</w:t>
      </w:r>
      <w:r w:rsidRPr="008F4F50">
        <w:rPr>
          <w:rStyle w:val="TagStyle"/>
          <w:rtl/>
        </w:rPr>
        <w:t xml:space="preserve"> &lt;&lt; יור &gt;&gt;</w:t>
      </w:r>
      <w:r>
        <w:rPr>
          <w:rtl/>
        </w:rPr>
        <w:t xml:space="preserve"> </w:t>
      </w:r>
      <w:bookmarkEnd w:id="6179"/>
    </w:p>
    <w:p w:rsidR="00974996" w:rsidRDefault="00974996" w:rsidP="00D75267">
      <w:pPr>
        <w:rPr>
          <w:rtl/>
        </w:rPr>
      </w:pPr>
    </w:p>
    <w:p w:rsidR="00974996" w:rsidRDefault="00E6331B" w:rsidP="00D75267">
      <w:pPr>
        <w:rPr>
          <w:rtl/>
        </w:rPr>
      </w:pPr>
      <w:bookmarkStart w:id="6180" w:name="_ETM_Q7_474000"/>
      <w:bookmarkEnd w:id="6180"/>
      <w:r>
        <w:rPr>
          <w:rFonts w:hint="cs"/>
          <w:rtl/>
        </w:rPr>
        <w:t xml:space="preserve">הפעלתי את השעון. </w:t>
      </w:r>
      <w:r w:rsidR="00974996">
        <w:rPr>
          <w:rFonts w:hint="cs"/>
          <w:rtl/>
        </w:rPr>
        <w:t xml:space="preserve">עברו שלוש. </w:t>
      </w:r>
      <w:bookmarkStart w:id="6181" w:name="_ETM_Q7_471310"/>
      <w:bookmarkStart w:id="6182" w:name="_ETM_Q7_471610"/>
      <w:bookmarkStart w:id="6183" w:name="_ETM_Q7_472150"/>
      <w:bookmarkStart w:id="6184" w:name="_ETM_Q7_472690"/>
      <w:bookmarkStart w:id="6185" w:name="_ETM_Q7_474100"/>
      <w:bookmarkStart w:id="6186" w:name="_ETM_Q7_474370"/>
      <w:bookmarkStart w:id="6187" w:name="_ETM_Q7_474490"/>
      <w:bookmarkStart w:id="6188" w:name="_ETM_Q7_474759"/>
      <w:bookmarkStart w:id="6189" w:name="_ETM_Q7_475180"/>
      <w:bookmarkStart w:id="6190" w:name="_ETM_Q7_475389"/>
      <w:bookmarkEnd w:id="6181"/>
      <w:bookmarkEnd w:id="6182"/>
      <w:bookmarkEnd w:id="6183"/>
      <w:bookmarkEnd w:id="6184"/>
      <w:bookmarkEnd w:id="6185"/>
      <w:bookmarkEnd w:id="6186"/>
      <w:bookmarkEnd w:id="6187"/>
      <w:bookmarkEnd w:id="6188"/>
      <w:bookmarkEnd w:id="6189"/>
      <w:bookmarkEnd w:id="6190"/>
      <w:r w:rsidR="00974996">
        <w:rPr>
          <w:rFonts w:hint="cs"/>
          <w:rtl/>
        </w:rPr>
        <w:t>ו</w:t>
      </w:r>
      <w:r w:rsidR="00974996">
        <w:rPr>
          <w:rtl/>
        </w:rPr>
        <w:t xml:space="preserve">בגלל </w:t>
      </w:r>
      <w:bookmarkStart w:id="6191" w:name="_ETM_Q7_475630"/>
      <w:bookmarkEnd w:id="6191"/>
      <w:r w:rsidR="00974996">
        <w:rPr>
          <w:rtl/>
        </w:rPr>
        <w:t xml:space="preserve">שאתה </w:t>
      </w:r>
      <w:bookmarkStart w:id="6192" w:name="_ETM_Q7_475930"/>
      <w:bookmarkEnd w:id="6192"/>
      <w:r w:rsidR="00974996">
        <w:rPr>
          <w:rtl/>
        </w:rPr>
        <w:t xml:space="preserve">מדבר </w:t>
      </w:r>
      <w:bookmarkStart w:id="6193" w:name="_ETM_Q7_476800"/>
      <w:bookmarkEnd w:id="6193"/>
      <w:r w:rsidR="00974996">
        <w:rPr>
          <w:rtl/>
        </w:rPr>
        <w:t xml:space="preserve">על </w:t>
      </w:r>
      <w:bookmarkStart w:id="6194" w:name="_ETM_Q7_476979"/>
      <w:bookmarkEnd w:id="6194"/>
      <w:r w:rsidR="00974996">
        <w:rPr>
          <w:rtl/>
        </w:rPr>
        <w:t xml:space="preserve">תוכנית </w:t>
      </w:r>
      <w:bookmarkStart w:id="6195" w:name="_ETM_Q7_477460"/>
      <w:bookmarkEnd w:id="6195"/>
      <w:r w:rsidR="00974996">
        <w:rPr>
          <w:rtl/>
        </w:rPr>
        <w:t xml:space="preserve">שאני </w:t>
      </w:r>
      <w:bookmarkStart w:id="6196" w:name="_ETM_Q7_478029"/>
      <w:bookmarkEnd w:id="6196"/>
      <w:r w:rsidR="00974996">
        <w:rPr>
          <w:rtl/>
        </w:rPr>
        <w:t xml:space="preserve">הייתי </w:t>
      </w:r>
      <w:bookmarkStart w:id="6197" w:name="_ETM_Q7_478330"/>
      <w:bookmarkEnd w:id="6197"/>
      <w:r w:rsidR="00974996">
        <w:rPr>
          <w:rtl/>
        </w:rPr>
        <w:t xml:space="preserve">שותף </w:t>
      </w:r>
      <w:bookmarkStart w:id="6198" w:name="_ETM_Q7_478750"/>
      <w:bookmarkEnd w:id="6198"/>
      <w:r w:rsidR="00974996">
        <w:rPr>
          <w:rtl/>
        </w:rPr>
        <w:t>לה</w:t>
      </w:r>
      <w:r w:rsidR="00974996">
        <w:rPr>
          <w:rFonts w:hint="cs"/>
          <w:rtl/>
        </w:rPr>
        <w:t>,</w:t>
      </w:r>
      <w:r w:rsidR="00974996">
        <w:rPr>
          <w:rtl/>
        </w:rPr>
        <w:t xml:space="preserve"> </w:t>
      </w:r>
      <w:bookmarkStart w:id="6199" w:name="_ETM_Q7_478960"/>
      <w:bookmarkEnd w:id="6199"/>
      <w:r w:rsidR="00974996">
        <w:rPr>
          <w:rtl/>
        </w:rPr>
        <w:t xml:space="preserve">אז </w:t>
      </w:r>
      <w:bookmarkStart w:id="6200" w:name="_ETM_Q7_479080"/>
      <w:bookmarkEnd w:id="6200"/>
      <w:r w:rsidR="00974996">
        <w:rPr>
          <w:rtl/>
        </w:rPr>
        <w:t>ככה</w:t>
      </w:r>
      <w:r w:rsidR="00974996">
        <w:rPr>
          <w:rFonts w:hint="cs"/>
          <w:rtl/>
        </w:rPr>
        <w:t>,</w:t>
      </w:r>
      <w:r w:rsidR="00974996">
        <w:rPr>
          <w:rtl/>
        </w:rPr>
        <w:t xml:space="preserve"> </w:t>
      </w:r>
      <w:bookmarkStart w:id="6201" w:name="_ETM_Q7_479440"/>
      <w:bookmarkEnd w:id="6201"/>
      <w:r w:rsidR="00974996">
        <w:rPr>
          <w:rtl/>
        </w:rPr>
        <w:t xml:space="preserve">עוד </w:t>
      </w:r>
      <w:bookmarkStart w:id="6202" w:name="_ETM_Q7_479560"/>
      <w:bookmarkEnd w:id="6202"/>
      <w:r w:rsidR="00974996">
        <w:rPr>
          <w:rtl/>
        </w:rPr>
        <w:t xml:space="preserve">חצי </w:t>
      </w:r>
      <w:bookmarkStart w:id="6203" w:name="_ETM_Q7_479919"/>
      <w:bookmarkEnd w:id="6203"/>
      <w:r w:rsidR="00974996">
        <w:rPr>
          <w:rtl/>
        </w:rPr>
        <w:t>דקה</w:t>
      </w:r>
      <w:r w:rsidR="00974996">
        <w:rPr>
          <w:rFonts w:hint="cs"/>
          <w:rtl/>
        </w:rPr>
        <w:t>.</w:t>
      </w:r>
    </w:p>
    <w:p w:rsidR="00974996" w:rsidRDefault="00974996" w:rsidP="00D75267">
      <w:pPr>
        <w:rPr>
          <w:rtl/>
        </w:rPr>
      </w:pPr>
      <w:bookmarkStart w:id="6204" w:name="_ETM_Q7_481000"/>
      <w:bookmarkEnd w:id="6204"/>
    </w:p>
    <w:p w:rsidR="00974996" w:rsidRDefault="00974996" w:rsidP="00D75267">
      <w:pPr>
        <w:pStyle w:val="-"/>
        <w:keepNext/>
        <w:rPr>
          <w:rtl/>
        </w:rPr>
      </w:pPr>
      <w:bookmarkStart w:id="6205" w:name="ET_speakercontinue_4674_14"/>
      <w:r w:rsidRPr="008F4F50">
        <w:rPr>
          <w:rStyle w:val="TagStyle"/>
          <w:rtl/>
        </w:rPr>
        <w:t xml:space="preserve"> &lt;&lt; דובר_המשך &gt;&gt; </w:t>
      </w:r>
      <w:r>
        <w:rPr>
          <w:rtl/>
        </w:rPr>
        <w:t>חמד עמאר (ישראל ביתנו):</w:t>
      </w:r>
      <w:r w:rsidRPr="008F4F50">
        <w:rPr>
          <w:rStyle w:val="TagStyle"/>
          <w:rtl/>
        </w:rPr>
        <w:t xml:space="preserve"> &lt;&lt; דובר_המשך &gt;&gt;</w:t>
      </w:r>
      <w:r>
        <w:rPr>
          <w:rtl/>
        </w:rPr>
        <w:t xml:space="preserve"> </w:t>
      </w:r>
      <w:bookmarkEnd w:id="6205"/>
    </w:p>
    <w:p w:rsidR="00974996" w:rsidRDefault="00974996" w:rsidP="00D75267">
      <w:pPr>
        <w:rPr>
          <w:rtl/>
        </w:rPr>
      </w:pPr>
    </w:p>
    <w:p w:rsidR="00974996" w:rsidRDefault="00974996" w:rsidP="00D75267">
      <w:pPr>
        <w:rPr>
          <w:rtl/>
        </w:rPr>
      </w:pPr>
      <w:bookmarkStart w:id="6206" w:name="_ETM_Q7_480250"/>
      <w:bookmarkEnd w:id="6206"/>
      <w:r>
        <w:rPr>
          <w:rtl/>
        </w:rPr>
        <w:t xml:space="preserve">אז </w:t>
      </w:r>
      <w:bookmarkStart w:id="6207" w:name="_ETM_Q7_480370"/>
      <w:bookmarkEnd w:id="6207"/>
      <w:r>
        <w:rPr>
          <w:rtl/>
        </w:rPr>
        <w:t xml:space="preserve">אני </w:t>
      </w:r>
      <w:bookmarkStart w:id="6208" w:name="_ETM_Q7_480610"/>
      <w:bookmarkEnd w:id="6208"/>
      <w:r>
        <w:rPr>
          <w:rtl/>
        </w:rPr>
        <w:t xml:space="preserve">אתן </w:t>
      </w:r>
      <w:bookmarkStart w:id="6209" w:name="_ETM_Q7_480849"/>
      <w:bookmarkEnd w:id="6209"/>
      <w:r>
        <w:rPr>
          <w:rtl/>
        </w:rPr>
        <w:t>לך</w:t>
      </w:r>
      <w:r>
        <w:rPr>
          <w:rFonts w:hint="cs"/>
          <w:rtl/>
        </w:rPr>
        <w:t xml:space="preserve">, אני באמת </w:t>
      </w:r>
      <w:r w:rsidR="00AB1E2B">
        <w:rPr>
          <w:rFonts w:hint="cs"/>
          <w:rtl/>
        </w:rPr>
        <w:t>– – –</w:t>
      </w:r>
    </w:p>
    <w:p w:rsidR="00974996" w:rsidRDefault="00974996" w:rsidP="00D75267">
      <w:pPr>
        <w:rPr>
          <w:rtl/>
        </w:rPr>
      </w:pPr>
      <w:bookmarkStart w:id="6210" w:name="_ETM_Q7_483000"/>
      <w:bookmarkEnd w:id="6210"/>
    </w:p>
    <w:p w:rsidR="00974996" w:rsidRDefault="00974996" w:rsidP="00D75267">
      <w:pPr>
        <w:pStyle w:val="af6"/>
        <w:keepNext/>
        <w:rPr>
          <w:rtl/>
        </w:rPr>
      </w:pPr>
      <w:bookmarkStart w:id="6211" w:name="ET_yor_6597_15"/>
      <w:r w:rsidRPr="008F4F50">
        <w:rPr>
          <w:rStyle w:val="TagStyle"/>
          <w:rtl/>
        </w:rPr>
        <w:t xml:space="preserve"> &lt;&lt; יור &gt;&gt; </w:t>
      </w:r>
      <w:r>
        <w:rPr>
          <w:rtl/>
        </w:rPr>
        <w:t>היו"ר מאיר כהן:</w:t>
      </w:r>
      <w:r w:rsidRPr="008F4F50">
        <w:rPr>
          <w:rStyle w:val="TagStyle"/>
          <w:rtl/>
        </w:rPr>
        <w:t xml:space="preserve"> &lt;&lt; יור &gt;&gt;</w:t>
      </w:r>
      <w:r>
        <w:rPr>
          <w:rtl/>
        </w:rPr>
        <w:t xml:space="preserve"> </w:t>
      </w:r>
      <w:bookmarkEnd w:id="6211"/>
    </w:p>
    <w:p w:rsidR="00974996" w:rsidRDefault="00974996" w:rsidP="00D75267">
      <w:pPr>
        <w:rPr>
          <w:rtl/>
        </w:rPr>
      </w:pPr>
    </w:p>
    <w:p w:rsidR="00974996" w:rsidRDefault="00974996" w:rsidP="00D75267">
      <w:pPr>
        <w:rPr>
          <w:rtl/>
        </w:rPr>
      </w:pPr>
      <w:r>
        <w:rPr>
          <w:rFonts w:hint="cs"/>
          <w:rtl/>
        </w:rPr>
        <w:t xml:space="preserve">לא, </w:t>
      </w:r>
      <w:bookmarkStart w:id="6212" w:name="_ETM_Q7_480000"/>
      <w:bookmarkEnd w:id="6212"/>
      <w:r>
        <w:rPr>
          <w:rFonts w:hint="cs"/>
          <w:rtl/>
        </w:rPr>
        <w:t>אתה צריך לסיים.</w:t>
      </w:r>
    </w:p>
    <w:p w:rsidR="00974996" w:rsidRDefault="00974996" w:rsidP="00D75267">
      <w:pPr>
        <w:rPr>
          <w:rtl/>
        </w:rPr>
      </w:pPr>
      <w:bookmarkStart w:id="6213" w:name="_ETM_Q7_478000"/>
      <w:bookmarkEnd w:id="6213"/>
    </w:p>
    <w:p w:rsidR="00974996" w:rsidRDefault="00974996" w:rsidP="00D75267">
      <w:pPr>
        <w:pStyle w:val="-"/>
        <w:keepNext/>
        <w:rPr>
          <w:rtl/>
        </w:rPr>
      </w:pPr>
      <w:bookmarkStart w:id="6214" w:name="ET_speakercontinue_4674_16"/>
      <w:r w:rsidRPr="008F4F50">
        <w:rPr>
          <w:rStyle w:val="TagStyle"/>
          <w:rtl/>
        </w:rPr>
        <w:t xml:space="preserve"> &lt;&lt; דובר_המשך &gt;&gt; </w:t>
      </w:r>
      <w:r>
        <w:rPr>
          <w:rtl/>
        </w:rPr>
        <w:t>חמד עמאר (ישראל ביתנו):</w:t>
      </w:r>
      <w:r w:rsidRPr="008F4F50">
        <w:rPr>
          <w:rStyle w:val="TagStyle"/>
          <w:rtl/>
        </w:rPr>
        <w:t xml:space="preserve"> &lt;&lt; דובר_המשך &gt;&gt;</w:t>
      </w:r>
      <w:r>
        <w:rPr>
          <w:rtl/>
        </w:rPr>
        <w:t xml:space="preserve"> </w:t>
      </w:r>
      <w:bookmarkEnd w:id="6214"/>
    </w:p>
    <w:p w:rsidR="00974996" w:rsidRDefault="00974996" w:rsidP="00D75267">
      <w:pPr>
        <w:rPr>
          <w:rtl/>
        </w:rPr>
      </w:pPr>
    </w:p>
    <w:p w:rsidR="00974996" w:rsidRDefault="00974996" w:rsidP="00D75267">
      <w:pPr>
        <w:rPr>
          <w:rtl/>
        </w:rPr>
      </w:pPr>
      <w:bookmarkStart w:id="6215" w:name="_ETM_Q7_479000"/>
      <w:bookmarkStart w:id="6216" w:name="_ETM_Q7_481120"/>
      <w:bookmarkStart w:id="6217" w:name="_ETM_Q7_481270"/>
      <w:bookmarkStart w:id="6218" w:name="_ETM_Q7_481569"/>
      <w:bookmarkStart w:id="6219" w:name="_ETM_Q7_480089"/>
      <w:bookmarkStart w:id="6220" w:name="_ETM_Q7_480299"/>
      <w:bookmarkStart w:id="6221" w:name="_ETM_Q7_480570"/>
      <w:bookmarkStart w:id="6222" w:name="_ETM_Q7_480719"/>
      <w:bookmarkStart w:id="6223" w:name="_ETM_Q7_481020"/>
      <w:bookmarkStart w:id="6224" w:name="_ETM_Q7_481800"/>
      <w:bookmarkStart w:id="6225" w:name="_ETM_Q7_482310"/>
      <w:bookmarkStart w:id="6226" w:name="_ETM_Q7_482429"/>
      <w:bookmarkStart w:id="6227" w:name="_ETM_Q7_482700"/>
      <w:bookmarkEnd w:id="6215"/>
      <w:bookmarkEnd w:id="6216"/>
      <w:bookmarkEnd w:id="6217"/>
      <w:bookmarkEnd w:id="6218"/>
      <w:bookmarkEnd w:id="6219"/>
      <w:bookmarkEnd w:id="6220"/>
      <w:bookmarkEnd w:id="6221"/>
      <w:bookmarkEnd w:id="6222"/>
      <w:bookmarkEnd w:id="6223"/>
      <w:bookmarkEnd w:id="6224"/>
      <w:bookmarkEnd w:id="6225"/>
      <w:bookmarkEnd w:id="6226"/>
      <w:bookmarkEnd w:id="6227"/>
      <w:r>
        <w:rPr>
          <w:rFonts w:hint="cs"/>
          <w:rtl/>
        </w:rPr>
        <w:t xml:space="preserve">אז ראש הממשלה, </w:t>
      </w:r>
      <w:bookmarkStart w:id="6228" w:name="_ETM_Q7_482850"/>
      <w:bookmarkStart w:id="6229" w:name="_ETM_Q7_483659"/>
      <w:bookmarkEnd w:id="6228"/>
      <w:bookmarkEnd w:id="6229"/>
      <w:r>
        <w:rPr>
          <w:rtl/>
        </w:rPr>
        <w:t xml:space="preserve">תלמד </w:t>
      </w:r>
      <w:bookmarkStart w:id="6230" w:name="_ETM_Q7_484110"/>
      <w:bookmarkEnd w:id="6230"/>
      <w:r>
        <w:rPr>
          <w:rtl/>
        </w:rPr>
        <w:t xml:space="preserve">את </w:t>
      </w:r>
      <w:bookmarkStart w:id="6231" w:name="_ETM_Q7_484230"/>
      <w:bookmarkEnd w:id="6231"/>
      <w:r>
        <w:rPr>
          <w:rtl/>
        </w:rPr>
        <w:t xml:space="preserve">התוכנית </w:t>
      </w:r>
      <w:bookmarkStart w:id="6232" w:name="_ETM_Q7_484650"/>
      <w:bookmarkEnd w:id="6232"/>
      <w:r>
        <w:rPr>
          <w:rtl/>
        </w:rPr>
        <w:t>הקודמת</w:t>
      </w:r>
      <w:r>
        <w:rPr>
          <w:rFonts w:hint="cs"/>
          <w:rtl/>
        </w:rPr>
        <w:t>.</w:t>
      </w:r>
      <w:bookmarkStart w:id="6233" w:name="_ETM_Q7_485829"/>
      <w:bookmarkEnd w:id="6233"/>
      <w:r>
        <w:rPr>
          <w:rFonts w:hint="cs"/>
          <w:rtl/>
        </w:rPr>
        <w:t xml:space="preserve"> אתה </w:t>
      </w:r>
      <w:r>
        <w:rPr>
          <w:rtl/>
        </w:rPr>
        <w:t xml:space="preserve">היית </w:t>
      </w:r>
      <w:bookmarkStart w:id="6234" w:name="_ETM_Q7_486189"/>
      <w:bookmarkEnd w:id="6234"/>
      <w:r>
        <w:rPr>
          <w:rtl/>
        </w:rPr>
        <w:t xml:space="preserve">צריך </w:t>
      </w:r>
      <w:bookmarkStart w:id="6235" w:name="_ETM_Q7_486459"/>
      <w:bookmarkEnd w:id="6235"/>
      <w:r>
        <w:rPr>
          <w:rtl/>
        </w:rPr>
        <w:t xml:space="preserve">לאשר </w:t>
      </w:r>
      <w:bookmarkStart w:id="6236" w:name="_ETM_Q7_486819"/>
      <w:bookmarkEnd w:id="6236"/>
      <w:r>
        <w:rPr>
          <w:rtl/>
        </w:rPr>
        <w:t>ל</w:t>
      </w:r>
      <w:bookmarkStart w:id="6237" w:name="_ETM_Q7_486939"/>
      <w:bookmarkEnd w:id="6237"/>
      <w:r>
        <w:rPr>
          <w:rtl/>
        </w:rPr>
        <w:t xml:space="preserve">פחות </w:t>
      </w:r>
      <w:bookmarkStart w:id="6238" w:name="_ETM_Q7_487509"/>
      <w:bookmarkStart w:id="6239" w:name="_ETM_Q7_488049"/>
      <w:bookmarkEnd w:id="6238"/>
      <w:bookmarkEnd w:id="6239"/>
      <w:r>
        <w:rPr>
          <w:rtl/>
        </w:rPr>
        <w:t xml:space="preserve">בגודל </w:t>
      </w:r>
      <w:bookmarkStart w:id="6240" w:name="_ETM_Q7_488559"/>
      <w:bookmarkEnd w:id="6240"/>
      <w:r>
        <w:rPr>
          <w:rtl/>
        </w:rPr>
        <w:t xml:space="preserve">של </w:t>
      </w:r>
      <w:bookmarkStart w:id="6241" w:name="_ETM_Q7_488769"/>
      <w:bookmarkEnd w:id="6241"/>
      <w:r>
        <w:rPr>
          <w:rtl/>
        </w:rPr>
        <w:t xml:space="preserve">התוכנית </w:t>
      </w:r>
      <w:bookmarkStart w:id="6242" w:name="_ETM_Q7_489070"/>
      <w:bookmarkEnd w:id="6242"/>
      <w:r>
        <w:rPr>
          <w:rtl/>
        </w:rPr>
        <w:t>הקודמת</w:t>
      </w:r>
      <w:r>
        <w:rPr>
          <w:rFonts w:hint="cs"/>
          <w:rtl/>
        </w:rPr>
        <w:t>.</w:t>
      </w:r>
    </w:p>
    <w:p w:rsidR="00974996" w:rsidRDefault="00974996" w:rsidP="00D75267">
      <w:pPr>
        <w:rPr>
          <w:rtl/>
        </w:rPr>
      </w:pPr>
    </w:p>
    <w:p w:rsidR="00974996" w:rsidRDefault="00974996" w:rsidP="00D75267">
      <w:pPr>
        <w:pStyle w:val="af6"/>
        <w:keepNext/>
        <w:rPr>
          <w:rtl/>
        </w:rPr>
      </w:pPr>
      <w:bookmarkStart w:id="6243" w:name="ET_yor_6597_17"/>
      <w:r w:rsidRPr="008F4F50">
        <w:rPr>
          <w:rStyle w:val="TagStyle"/>
          <w:rtl/>
        </w:rPr>
        <w:t xml:space="preserve"> &lt;&lt; יור &gt;&gt; </w:t>
      </w:r>
      <w:r>
        <w:rPr>
          <w:rtl/>
        </w:rPr>
        <w:t>היו"ר מאיר כהן:</w:t>
      </w:r>
      <w:r w:rsidRPr="008F4F50">
        <w:rPr>
          <w:rStyle w:val="TagStyle"/>
          <w:rtl/>
        </w:rPr>
        <w:t xml:space="preserve"> &lt;&lt; יור &gt;&gt;</w:t>
      </w:r>
      <w:r>
        <w:rPr>
          <w:rtl/>
        </w:rPr>
        <w:t xml:space="preserve"> </w:t>
      </w:r>
      <w:bookmarkEnd w:id="6243"/>
    </w:p>
    <w:p w:rsidR="00974996" w:rsidRDefault="00974996" w:rsidP="00D75267">
      <w:pPr>
        <w:rPr>
          <w:rtl/>
        </w:rPr>
      </w:pPr>
    </w:p>
    <w:p w:rsidR="00974996" w:rsidRDefault="00974996" w:rsidP="00D75267">
      <w:pPr>
        <w:rPr>
          <w:rtl/>
        </w:rPr>
      </w:pPr>
      <w:bookmarkStart w:id="6244" w:name="_ETM_Q7_484000"/>
      <w:bookmarkEnd w:id="6244"/>
      <w:r>
        <w:rPr>
          <w:rFonts w:hint="cs"/>
          <w:rtl/>
        </w:rPr>
        <w:t>תודה רבה.</w:t>
      </w:r>
    </w:p>
    <w:p w:rsidR="00974996" w:rsidRDefault="00974996" w:rsidP="00D75267">
      <w:pPr>
        <w:rPr>
          <w:rtl/>
        </w:rPr>
      </w:pPr>
      <w:bookmarkStart w:id="6245" w:name="_ETM_Q7_488000"/>
      <w:bookmarkEnd w:id="6245"/>
    </w:p>
    <w:p w:rsidR="00974996" w:rsidRDefault="00974996" w:rsidP="00D75267">
      <w:pPr>
        <w:pStyle w:val="-"/>
        <w:keepNext/>
        <w:rPr>
          <w:rtl/>
        </w:rPr>
      </w:pPr>
      <w:bookmarkStart w:id="6246" w:name="ET_speakercontinue_4674_18"/>
      <w:r w:rsidRPr="008F4F50">
        <w:rPr>
          <w:rStyle w:val="TagStyle"/>
          <w:rtl/>
        </w:rPr>
        <w:t xml:space="preserve"> &lt;&lt; דובר_המשך &gt;&gt; </w:t>
      </w:r>
      <w:r>
        <w:rPr>
          <w:rtl/>
        </w:rPr>
        <w:t>חמד עמאר (ישראל ביתנו):</w:t>
      </w:r>
      <w:r w:rsidRPr="008F4F50">
        <w:rPr>
          <w:rStyle w:val="TagStyle"/>
          <w:rtl/>
        </w:rPr>
        <w:t xml:space="preserve"> &lt;&lt; דובר_המשך &gt;&gt;</w:t>
      </w:r>
      <w:r>
        <w:rPr>
          <w:rtl/>
        </w:rPr>
        <w:t xml:space="preserve"> </w:t>
      </w:r>
      <w:bookmarkEnd w:id="6246"/>
    </w:p>
    <w:p w:rsidR="00974996" w:rsidRDefault="00974996" w:rsidP="00D75267">
      <w:pPr>
        <w:rPr>
          <w:rtl/>
        </w:rPr>
      </w:pPr>
    </w:p>
    <w:p w:rsidR="00974996" w:rsidRDefault="00974996" w:rsidP="00E53B15">
      <w:pPr>
        <w:rPr>
          <w:rtl/>
        </w:rPr>
      </w:pPr>
      <w:bookmarkStart w:id="6247" w:name="_ETM_Q7_489000"/>
      <w:bookmarkStart w:id="6248" w:name="_ETM_Q7_489589"/>
      <w:bookmarkEnd w:id="6247"/>
      <w:bookmarkEnd w:id="6248"/>
      <w:r>
        <w:rPr>
          <w:rtl/>
        </w:rPr>
        <w:t xml:space="preserve">אבל </w:t>
      </w:r>
      <w:bookmarkStart w:id="6249" w:name="_ETM_Q7_489980"/>
      <w:bookmarkEnd w:id="6249"/>
      <w:r>
        <w:rPr>
          <w:rtl/>
        </w:rPr>
        <w:t xml:space="preserve">אני </w:t>
      </w:r>
      <w:bookmarkStart w:id="6250" w:name="_ETM_Q7_490130"/>
      <w:bookmarkEnd w:id="6250"/>
      <w:r>
        <w:rPr>
          <w:rtl/>
        </w:rPr>
        <w:t xml:space="preserve">חייב </w:t>
      </w:r>
      <w:bookmarkStart w:id="6251" w:name="_ETM_Q7_490460"/>
      <w:bookmarkEnd w:id="6251"/>
      <w:r>
        <w:rPr>
          <w:rtl/>
        </w:rPr>
        <w:t>להתייחס</w:t>
      </w:r>
      <w:bookmarkStart w:id="6252" w:name="_ETM_Q7_490940"/>
      <w:bookmarkStart w:id="6253" w:name="_ETM_Q7_492150"/>
      <w:bookmarkEnd w:id="6252"/>
      <w:bookmarkEnd w:id="6253"/>
      <w:r>
        <w:rPr>
          <w:rFonts w:hint="cs"/>
          <w:rtl/>
        </w:rPr>
        <w:t xml:space="preserve"> </w:t>
      </w:r>
      <w:r>
        <w:rPr>
          <w:rtl/>
        </w:rPr>
        <w:t>–</w:t>
      </w:r>
      <w:r>
        <w:rPr>
          <w:rFonts w:hint="cs"/>
          <w:rtl/>
        </w:rPr>
        <w:t xml:space="preserve"> </w:t>
      </w:r>
      <w:r>
        <w:rPr>
          <w:rtl/>
        </w:rPr>
        <w:t xml:space="preserve">וזה </w:t>
      </w:r>
      <w:bookmarkStart w:id="6254" w:name="_ETM_Q7_492660"/>
      <w:bookmarkEnd w:id="6254"/>
      <w:r>
        <w:rPr>
          <w:rtl/>
        </w:rPr>
        <w:t xml:space="preserve">חצי </w:t>
      </w:r>
      <w:bookmarkStart w:id="6255" w:name="_ETM_Q7_493019"/>
      <w:bookmarkEnd w:id="6255"/>
      <w:r>
        <w:rPr>
          <w:rtl/>
        </w:rPr>
        <w:t>דקה</w:t>
      </w:r>
      <w:r>
        <w:rPr>
          <w:rFonts w:hint="cs"/>
          <w:rtl/>
        </w:rPr>
        <w:t xml:space="preserve"> </w:t>
      </w:r>
      <w:r>
        <w:rPr>
          <w:rtl/>
        </w:rPr>
        <w:t xml:space="preserve">– </w:t>
      </w:r>
      <w:bookmarkStart w:id="6256" w:name="_ETM_Q7_493589"/>
      <w:bookmarkEnd w:id="6256"/>
      <w:r>
        <w:rPr>
          <w:rtl/>
        </w:rPr>
        <w:t xml:space="preserve">למה </w:t>
      </w:r>
      <w:bookmarkStart w:id="6257" w:name="_ETM_Q7_493860"/>
      <w:bookmarkStart w:id="6258" w:name="_ETM_Q7_493950"/>
      <w:bookmarkEnd w:id="6257"/>
      <w:bookmarkEnd w:id="6258"/>
      <w:r>
        <w:rPr>
          <w:rFonts w:hint="cs"/>
          <w:rtl/>
        </w:rPr>
        <w:t>ש</w:t>
      </w:r>
      <w:r>
        <w:rPr>
          <w:rtl/>
        </w:rPr>
        <w:t xml:space="preserve">יוליה </w:t>
      </w:r>
      <w:bookmarkStart w:id="6259" w:name="_ETM_Q7_495460"/>
      <w:bookmarkEnd w:id="6259"/>
      <w:r>
        <w:rPr>
          <w:rtl/>
        </w:rPr>
        <w:t xml:space="preserve">חברתי </w:t>
      </w:r>
      <w:bookmarkStart w:id="6260" w:name="_ETM_Q7_496089"/>
      <w:bookmarkEnd w:id="6260"/>
      <w:r>
        <w:rPr>
          <w:rtl/>
        </w:rPr>
        <w:t xml:space="preserve">למפלגה </w:t>
      </w:r>
      <w:bookmarkStart w:id="6261" w:name="_ETM_Q7_496689"/>
      <w:bookmarkEnd w:id="6261"/>
      <w:r>
        <w:rPr>
          <w:rtl/>
        </w:rPr>
        <w:t>הראת</w:t>
      </w:r>
      <w:bookmarkStart w:id="6262" w:name="_ETM_Q7_497080"/>
      <w:bookmarkEnd w:id="6262"/>
      <w:r>
        <w:rPr>
          <w:rFonts w:hint="cs"/>
          <w:rtl/>
        </w:rPr>
        <w:t xml:space="preserve">ה </w:t>
      </w:r>
      <w:r>
        <w:rPr>
          <w:rtl/>
        </w:rPr>
        <w:t xml:space="preserve">לי </w:t>
      </w:r>
      <w:bookmarkStart w:id="6263" w:name="_ETM_Q7_497980"/>
      <w:bookmarkEnd w:id="6263"/>
      <w:r>
        <w:rPr>
          <w:rtl/>
        </w:rPr>
        <w:t>עכשיו</w:t>
      </w:r>
      <w:r>
        <w:rPr>
          <w:rFonts w:hint="cs"/>
          <w:rtl/>
        </w:rPr>
        <w:t>.</w:t>
      </w:r>
      <w:r>
        <w:rPr>
          <w:rtl/>
        </w:rPr>
        <w:t xml:space="preserve"> </w:t>
      </w:r>
      <w:bookmarkStart w:id="6264" w:name="_ETM_Q7_499200"/>
      <w:bookmarkEnd w:id="6264"/>
      <w:r>
        <w:rPr>
          <w:rtl/>
        </w:rPr>
        <w:t xml:space="preserve">חיסול </w:t>
      </w:r>
      <w:bookmarkStart w:id="6265" w:name="_ETM_Q7_500370"/>
      <w:bookmarkEnd w:id="6265"/>
      <w:r>
        <w:rPr>
          <w:rtl/>
        </w:rPr>
        <w:t xml:space="preserve">באמצע </w:t>
      </w:r>
      <w:bookmarkStart w:id="6266" w:name="_ETM_Q7_501270"/>
      <w:bookmarkEnd w:id="6266"/>
      <w:r>
        <w:rPr>
          <w:rtl/>
        </w:rPr>
        <w:t xml:space="preserve">היום </w:t>
      </w:r>
      <w:bookmarkStart w:id="6267" w:name="_ETM_Q7_502330"/>
      <w:bookmarkEnd w:id="6267"/>
      <w:r>
        <w:rPr>
          <w:rtl/>
        </w:rPr>
        <w:t>בחולון</w:t>
      </w:r>
      <w:bookmarkStart w:id="6268" w:name="_ETM_Q7_504160"/>
      <w:bookmarkEnd w:id="6268"/>
      <w:r>
        <w:rPr>
          <w:rFonts w:hint="cs"/>
          <w:rtl/>
        </w:rPr>
        <w:t xml:space="preserve">. </w:t>
      </w:r>
      <w:r>
        <w:rPr>
          <w:rtl/>
        </w:rPr>
        <w:t>בחולון</w:t>
      </w:r>
      <w:r>
        <w:rPr>
          <w:rFonts w:hint="cs"/>
          <w:rtl/>
        </w:rPr>
        <w:t>.</w:t>
      </w:r>
      <w:r>
        <w:rPr>
          <w:rtl/>
        </w:rPr>
        <w:t xml:space="preserve"> </w:t>
      </w:r>
      <w:bookmarkStart w:id="6269" w:name="_ETM_Q7_505520"/>
      <w:bookmarkStart w:id="6270" w:name="_ETM_Q7_505700"/>
      <w:bookmarkEnd w:id="6269"/>
      <w:bookmarkEnd w:id="6270"/>
      <w:r>
        <w:rPr>
          <w:rFonts w:hint="cs"/>
          <w:rtl/>
        </w:rPr>
        <w:t xml:space="preserve">כי </w:t>
      </w:r>
      <w:r>
        <w:rPr>
          <w:rtl/>
        </w:rPr>
        <w:t xml:space="preserve">כל </w:t>
      </w:r>
      <w:bookmarkStart w:id="6271" w:name="_ETM_Q7_505940"/>
      <w:bookmarkEnd w:id="6271"/>
      <w:r>
        <w:rPr>
          <w:rtl/>
        </w:rPr>
        <w:t xml:space="preserve">הזמן </w:t>
      </w:r>
      <w:bookmarkStart w:id="6272" w:name="_ETM_Q7_506270"/>
      <w:bookmarkEnd w:id="6272"/>
      <w:r>
        <w:rPr>
          <w:rtl/>
        </w:rPr>
        <w:t>אמרו</w:t>
      </w:r>
      <w:bookmarkStart w:id="6273" w:name="_ETM_Q7_506779"/>
      <w:bookmarkEnd w:id="6273"/>
      <w:r>
        <w:rPr>
          <w:rFonts w:hint="cs"/>
          <w:rtl/>
        </w:rPr>
        <w:t xml:space="preserve">: </w:t>
      </w:r>
      <w:r>
        <w:rPr>
          <w:rtl/>
        </w:rPr>
        <w:t xml:space="preserve">רציחות </w:t>
      </w:r>
      <w:bookmarkStart w:id="6274" w:name="_ETM_Q7_507320"/>
      <w:bookmarkEnd w:id="6274"/>
      <w:r>
        <w:rPr>
          <w:rtl/>
        </w:rPr>
        <w:t xml:space="preserve">זה </w:t>
      </w:r>
      <w:bookmarkStart w:id="6275" w:name="_ETM_Q7_507529"/>
      <w:bookmarkEnd w:id="6275"/>
      <w:r>
        <w:rPr>
          <w:rtl/>
        </w:rPr>
        <w:t xml:space="preserve">בחברה </w:t>
      </w:r>
      <w:bookmarkStart w:id="6276" w:name="_ETM_Q7_508490"/>
      <w:bookmarkEnd w:id="6276"/>
      <w:r>
        <w:rPr>
          <w:rtl/>
        </w:rPr>
        <w:t>הערבית</w:t>
      </w:r>
      <w:r>
        <w:rPr>
          <w:rFonts w:hint="cs"/>
          <w:rtl/>
        </w:rPr>
        <w:t xml:space="preserve">. </w:t>
      </w:r>
      <w:bookmarkStart w:id="6277" w:name="_ETM_Q7_510230"/>
      <w:bookmarkStart w:id="6278" w:name="_ETM_Q7_510890"/>
      <w:bookmarkEnd w:id="6277"/>
      <w:bookmarkEnd w:id="6278"/>
      <w:r>
        <w:rPr>
          <w:rtl/>
        </w:rPr>
        <w:t xml:space="preserve">אמרתי </w:t>
      </w:r>
      <w:bookmarkStart w:id="6279" w:name="_ETM_Q7_511550"/>
      <w:bookmarkEnd w:id="6279"/>
      <w:r>
        <w:rPr>
          <w:rFonts w:hint="cs"/>
          <w:rtl/>
        </w:rPr>
        <w:t xml:space="preserve">את זה, </w:t>
      </w:r>
      <w:r>
        <w:rPr>
          <w:rtl/>
        </w:rPr>
        <w:t xml:space="preserve">ואמרתי </w:t>
      </w:r>
      <w:bookmarkStart w:id="6280" w:name="_ETM_Q7_512059"/>
      <w:bookmarkEnd w:id="6280"/>
      <w:r>
        <w:rPr>
          <w:rtl/>
        </w:rPr>
        <w:t xml:space="preserve">כל </w:t>
      </w:r>
      <w:bookmarkStart w:id="6281" w:name="_ETM_Q7_512329"/>
      <w:bookmarkEnd w:id="6281"/>
      <w:r>
        <w:rPr>
          <w:rtl/>
        </w:rPr>
        <w:t xml:space="preserve">הזמן </w:t>
      </w:r>
      <w:bookmarkStart w:id="6282" w:name="_ETM_Q7_512690"/>
      <w:bookmarkEnd w:id="6282"/>
      <w:r>
        <w:rPr>
          <w:rtl/>
        </w:rPr>
        <w:t>והזהרתי</w:t>
      </w:r>
      <w:r>
        <w:rPr>
          <w:rFonts w:hint="cs"/>
          <w:rtl/>
        </w:rPr>
        <w:t>.</w:t>
      </w:r>
      <w:r>
        <w:rPr>
          <w:rtl/>
        </w:rPr>
        <w:t xml:space="preserve"> </w:t>
      </w:r>
      <w:bookmarkStart w:id="6283" w:name="_ETM_Q7_514180"/>
      <w:bookmarkEnd w:id="6283"/>
      <w:r>
        <w:rPr>
          <w:rtl/>
        </w:rPr>
        <w:t>אמרתי</w:t>
      </w:r>
      <w:r>
        <w:rPr>
          <w:rFonts w:hint="cs"/>
          <w:rtl/>
        </w:rPr>
        <w:t>:</w:t>
      </w:r>
      <w:r>
        <w:rPr>
          <w:rtl/>
        </w:rPr>
        <w:t xml:space="preserve"> </w:t>
      </w:r>
      <w:bookmarkStart w:id="6284" w:name="_ETM_Q7_514810"/>
      <w:bookmarkEnd w:id="6284"/>
      <w:r>
        <w:rPr>
          <w:rtl/>
        </w:rPr>
        <w:t xml:space="preserve">מה </w:t>
      </w:r>
      <w:bookmarkStart w:id="6285" w:name="_ETM_Q7_514960"/>
      <w:bookmarkEnd w:id="6285"/>
      <w:r>
        <w:rPr>
          <w:rtl/>
        </w:rPr>
        <w:t>שקורה</w:t>
      </w:r>
      <w:r>
        <w:rPr>
          <w:rFonts w:hint="cs"/>
          <w:rtl/>
        </w:rPr>
        <w:t xml:space="preserve">, </w:t>
      </w:r>
      <w:bookmarkStart w:id="6286" w:name="_ETM_Q7_514000"/>
      <w:bookmarkEnd w:id="6286"/>
      <w:r>
        <w:rPr>
          <w:rFonts w:hint="cs"/>
          <w:rtl/>
        </w:rPr>
        <w:t xml:space="preserve">הטרור הפלילי, </w:t>
      </w:r>
      <w:bookmarkStart w:id="6287" w:name="_ETM_Q7_516390"/>
      <w:bookmarkStart w:id="6288" w:name="_ETM_Q7_517019"/>
      <w:bookmarkStart w:id="6289" w:name="_ETM_Q7_517710"/>
      <w:bookmarkEnd w:id="6287"/>
      <w:bookmarkEnd w:id="6288"/>
      <w:bookmarkEnd w:id="6289"/>
      <w:r>
        <w:rPr>
          <w:rFonts w:hint="cs"/>
          <w:rtl/>
        </w:rPr>
        <w:t>שנ</w:t>
      </w:r>
      <w:r>
        <w:rPr>
          <w:rtl/>
        </w:rPr>
        <w:t xml:space="preserve">מצא </w:t>
      </w:r>
      <w:bookmarkStart w:id="6290" w:name="_ETM_Q7_518039"/>
      <w:bookmarkEnd w:id="6290"/>
      <w:r>
        <w:rPr>
          <w:rtl/>
        </w:rPr>
        <w:t xml:space="preserve">עכשיו </w:t>
      </w:r>
      <w:bookmarkStart w:id="6291" w:name="_ETM_Q7_518309"/>
      <w:bookmarkEnd w:id="6291"/>
      <w:r>
        <w:rPr>
          <w:rtl/>
        </w:rPr>
        <w:t xml:space="preserve">בחברה </w:t>
      </w:r>
      <w:bookmarkStart w:id="6292" w:name="_ETM_Q7_518760"/>
      <w:bookmarkEnd w:id="6292"/>
      <w:r>
        <w:rPr>
          <w:rtl/>
        </w:rPr>
        <w:t>הערבית</w:t>
      </w:r>
      <w:r>
        <w:rPr>
          <w:rFonts w:hint="cs"/>
          <w:rtl/>
        </w:rPr>
        <w:t>,</w:t>
      </w:r>
      <w:r>
        <w:rPr>
          <w:rtl/>
        </w:rPr>
        <w:t xml:space="preserve"> </w:t>
      </w:r>
      <w:bookmarkStart w:id="6293" w:name="_ETM_Q7_519769"/>
      <w:bookmarkEnd w:id="6293"/>
      <w:r>
        <w:rPr>
          <w:rtl/>
        </w:rPr>
        <w:t xml:space="preserve">יעבור </w:t>
      </w:r>
      <w:bookmarkStart w:id="6294" w:name="_ETM_Q7_520249"/>
      <w:bookmarkEnd w:id="6294"/>
      <w:r>
        <w:rPr>
          <w:rtl/>
        </w:rPr>
        <w:t xml:space="preserve">לחברה </w:t>
      </w:r>
      <w:bookmarkStart w:id="6295" w:name="_ETM_Q7_520879"/>
      <w:bookmarkEnd w:id="6295"/>
      <w:r>
        <w:rPr>
          <w:rFonts w:hint="cs"/>
          <w:rtl/>
        </w:rPr>
        <w:t>היהודית.</w:t>
      </w:r>
    </w:p>
    <w:p w:rsidR="00974996" w:rsidRDefault="00974996" w:rsidP="00D75267">
      <w:pPr>
        <w:rPr>
          <w:rtl/>
        </w:rPr>
      </w:pPr>
    </w:p>
    <w:p w:rsidR="00974996" w:rsidRDefault="00974996" w:rsidP="00D75267">
      <w:pPr>
        <w:pStyle w:val="af6"/>
        <w:keepNext/>
        <w:rPr>
          <w:rtl/>
        </w:rPr>
      </w:pPr>
      <w:bookmarkStart w:id="6296" w:name="ET_yor_6597_19"/>
      <w:r w:rsidRPr="008F4F50">
        <w:rPr>
          <w:rStyle w:val="TagStyle"/>
          <w:rtl/>
        </w:rPr>
        <w:t xml:space="preserve"> &lt;&lt; יור &gt;&gt; </w:t>
      </w:r>
      <w:r>
        <w:rPr>
          <w:rtl/>
        </w:rPr>
        <w:t>היו"ר מאיר כהן:</w:t>
      </w:r>
      <w:r w:rsidRPr="008F4F50">
        <w:rPr>
          <w:rStyle w:val="TagStyle"/>
          <w:rtl/>
        </w:rPr>
        <w:t xml:space="preserve"> &lt;&lt; יור &gt;&gt;</w:t>
      </w:r>
      <w:r>
        <w:rPr>
          <w:rtl/>
        </w:rPr>
        <w:t xml:space="preserve"> </w:t>
      </w:r>
      <w:bookmarkEnd w:id="6296"/>
    </w:p>
    <w:p w:rsidR="00974996" w:rsidRDefault="00974996" w:rsidP="00D75267">
      <w:pPr>
        <w:rPr>
          <w:rtl/>
        </w:rPr>
      </w:pPr>
    </w:p>
    <w:p w:rsidR="00974996" w:rsidRDefault="00974996" w:rsidP="00D75267">
      <w:pPr>
        <w:rPr>
          <w:rtl/>
        </w:rPr>
      </w:pPr>
      <w:bookmarkStart w:id="6297" w:name="_ETM_Q7_516000"/>
      <w:bookmarkEnd w:id="6297"/>
      <w:r>
        <w:rPr>
          <w:rFonts w:hint="cs"/>
          <w:rtl/>
        </w:rPr>
        <w:t>תודה רבה.</w:t>
      </w:r>
    </w:p>
    <w:p w:rsidR="00974996" w:rsidRDefault="00974996" w:rsidP="00D75267">
      <w:pPr>
        <w:rPr>
          <w:rtl/>
        </w:rPr>
      </w:pPr>
    </w:p>
    <w:p w:rsidR="00974996" w:rsidRDefault="00974996" w:rsidP="00D75267">
      <w:pPr>
        <w:pStyle w:val="-"/>
        <w:keepNext/>
        <w:rPr>
          <w:rtl/>
        </w:rPr>
      </w:pPr>
      <w:bookmarkStart w:id="6298" w:name="ET_speakercontinue_4674_20"/>
      <w:r w:rsidRPr="008F4F50">
        <w:rPr>
          <w:rStyle w:val="TagStyle"/>
          <w:rtl/>
        </w:rPr>
        <w:t xml:space="preserve"> &lt;&lt; דובר_המשך &gt;&gt; </w:t>
      </w:r>
      <w:r>
        <w:rPr>
          <w:rtl/>
        </w:rPr>
        <w:t>חמד עמאר (ישראל ביתנו):</w:t>
      </w:r>
      <w:r w:rsidRPr="008F4F50">
        <w:rPr>
          <w:rStyle w:val="TagStyle"/>
          <w:rtl/>
        </w:rPr>
        <w:t xml:space="preserve"> &lt;&lt; דובר_המשך &gt;&gt;</w:t>
      </w:r>
      <w:r>
        <w:rPr>
          <w:rtl/>
        </w:rPr>
        <w:t xml:space="preserve"> </w:t>
      </w:r>
      <w:bookmarkEnd w:id="6298"/>
    </w:p>
    <w:p w:rsidR="00974996" w:rsidRDefault="00974996" w:rsidP="00D75267">
      <w:pPr>
        <w:rPr>
          <w:rtl/>
        </w:rPr>
      </w:pPr>
    </w:p>
    <w:p w:rsidR="00974996" w:rsidRDefault="00974996" w:rsidP="00D75267">
      <w:pPr>
        <w:rPr>
          <w:rtl/>
        </w:rPr>
      </w:pPr>
      <w:bookmarkStart w:id="6299" w:name="_ETM_Q7_520000"/>
      <w:bookmarkStart w:id="6300" w:name="_ETM_Q7_521029"/>
      <w:bookmarkStart w:id="6301" w:name="_ETM_Q7_521239"/>
      <w:bookmarkStart w:id="6302" w:name="_ETM_Q7_521719"/>
      <w:bookmarkEnd w:id="6299"/>
      <w:bookmarkEnd w:id="6300"/>
      <w:bookmarkEnd w:id="6301"/>
      <w:bookmarkEnd w:id="6302"/>
      <w:r>
        <w:rPr>
          <w:rtl/>
        </w:rPr>
        <w:t xml:space="preserve">וזה </w:t>
      </w:r>
      <w:bookmarkStart w:id="6303" w:name="_ETM_Q7_522019"/>
      <w:bookmarkEnd w:id="6303"/>
      <w:r>
        <w:rPr>
          <w:rtl/>
        </w:rPr>
        <w:t xml:space="preserve">כבר </w:t>
      </w:r>
      <w:bookmarkStart w:id="6304" w:name="_ETM_Q7_522260"/>
      <w:bookmarkEnd w:id="6304"/>
      <w:r>
        <w:rPr>
          <w:rtl/>
        </w:rPr>
        <w:t xml:space="preserve">עבר </w:t>
      </w:r>
      <w:bookmarkStart w:id="6305" w:name="_ETM_Q7_523010"/>
      <w:bookmarkEnd w:id="6305"/>
      <w:r>
        <w:rPr>
          <w:rtl/>
        </w:rPr>
        <w:t>מזמן</w:t>
      </w:r>
      <w:r>
        <w:rPr>
          <w:rFonts w:hint="cs"/>
          <w:rtl/>
        </w:rPr>
        <w:t>,</w:t>
      </w:r>
      <w:r>
        <w:rPr>
          <w:rtl/>
        </w:rPr>
        <w:t xml:space="preserve"> </w:t>
      </w:r>
      <w:bookmarkStart w:id="6306" w:name="_ETM_Q7_523670"/>
      <w:bookmarkEnd w:id="6306"/>
      <w:r>
        <w:rPr>
          <w:rtl/>
        </w:rPr>
        <w:t xml:space="preserve">לא </w:t>
      </w:r>
      <w:bookmarkStart w:id="6307" w:name="_ETM_Q7_523789"/>
      <w:bookmarkEnd w:id="6307"/>
      <w:r>
        <w:rPr>
          <w:rtl/>
        </w:rPr>
        <w:t>רק עכשיו</w:t>
      </w:r>
      <w:r>
        <w:rPr>
          <w:rFonts w:hint="cs"/>
          <w:rtl/>
        </w:rPr>
        <w:t>.</w:t>
      </w:r>
      <w:r>
        <w:rPr>
          <w:rtl/>
        </w:rPr>
        <w:t xml:space="preserve"> </w:t>
      </w:r>
      <w:bookmarkStart w:id="6308" w:name="_ETM_Q7_524420"/>
      <w:bookmarkEnd w:id="6308"/>
      <w:r>
        <w:rPr>
          <w:rtl/>
        </w:rPr>
        <w:t>תודה</w:t>
      </w:r>
      <w:bookmarkStart w:id="6309" w:name="_ETM_Q7_524629"/>
      <w:bookmarkEnd w:id="6309"/>
      <w:r>
        <w:rPr>
          <w:rFonts w:hint="cs"/>
          <w:rtl/>
        </w:rPr>
        <w:t>.</w:t>
      </w:r>
    </w:p>
    <w:p w:rsidR="00974996" w:rsidRDefault="00974996" w:rsidP="00D75267">
      <w:pPr>
        <w:rPr>
          <w:rtl/>
        </w:rPr>
      </w:pPr>
      <w:bookmarkStart w:id="6310" w:name="_ETM_Q7_524000"/>
      <w:bookmarkEnd w:id="6310"/>
    </w:p>
    <w:p w:rsidR="00974996" w:rsidRDefault="00974996" w:rsidP="00D75267">
      <w:pPr>
        <w:pStyle w:val="af6"/>
        <w:keepNext/>
        <w:rPr>
          <w:rtl/>
        </w:rPr>
      </w:pPr>
      <w:bookmarkStart w:id="6311" w:name="ET_yor_6597_21"/>
      <w:r w:rsidRPr="008F4F50">
        <w:rPr>
          <w:rStyle w:val="TagStyle"/>
          <w:rtl/>
        </w:rPr>
        <w:t xml:space="preserve"> &lt;&lt; יור &gt;&gt; </w:t>
      </w:r>
      <w:r>
        <w:rPr>
          <w:rtl/>
        </w:rPr>
        <w:t>היו"ר מאיר כהן:</w:t>
      </w:r>
      <w:r w:rsidRPr="008F4F50">
        <w:rPr>
          <w:rStyle w:val="TagStyle"/>
          <w:rtl/>
        </w:rPr>
        <w:t xml:space="preserve"> &lt;&lt; יור &gt;&gt;</w:t>
      </w:r>
      <w:r>
        <w:rPr>
          <w:rtl/>
        </w:rPr>
        <w:t xml:space="preserve"> </w:t>
      </w:r>
      <w:bookmarkEnd w:id="6311"/>
    </w:p>
    <w:p w:rsidR="00974996" w:rsidRDefault="00974996" w:rsidP="00D75267">
      <w:pPr>
        <w:rPr>
          <w:rtl/>
        </w:rPr>
      </w:pPr>
    </w:p>
    <w:p w:rsidR="00974996" w:rsidRDefault="00974996" w:rsidP="00D75267">
      <w:pPr>
        <w:rPr>
          <w:rtl/>
        </w:rPr>
      </w:pPr>
      <w:bookmarkStart w:id="6312" w:name="_ETM_Q7_519000"/>
      <w:bookmarkEnd w:id="6312"/>
      <w:r>
        <w:rPr>
          <w:rFonts w:hint="cs"/>
          <w:rtl/>
        </w:rPr>
        <w:t xml:space="preserve">תודה </w:t>
      </w:r>
      <w:r>
        <w:rPr>
          <w:rtl/>
        </w:rPr>
        <w:t>רבה</w:t>
      </w:r>
      <w:r>
        <w:rPr>
          <w:rFonts w:hint="cs"/>
          <w:rtl/>
        </w:rPr>
        <w:t>,</w:t>
      </w:r>
      <w:r>
        <w:rPr>
          <w:rtl/>
        </w:rPr>
        <w:t xml:space="preserve"> </w:t>
      </w:r>
      <w:bookmarkStart w:id="6313" w:name="_ETM_Q7_524809"/>
      <w:bookmarkEnd w:id="6313"/>
      <w:r>
        <w:rPr>
          <w:rtl/>
        </w:rPr>
        <w:t>אדוני</w:t>
      </w:r>
      <w:r>
        <w:rPr>
          <w:rFonts w:hint="cs"/>
          <w:rtl/>
        </w:rPr>
        <w:t>.</w:t>
      </w:r>
      <w:r>
        <w:rPr>
          <w:rtl/>
        </w:rPr>
        <w:t xml:space="preserve"> </w:t>
      </w:r>
      <w:bookmarkStart w:id="6314" w:name="_ETM_Q7_525260"/>
      <w:bookmarkEnd w:id="6314"/>
      <w:r>
        <w:rPr>
          <w:rtl/>
        </w:rPr>
        <w:t xml:space="preserve">תודה </w:t>
      </w:r>
      <w:bookmarkStart w:id="6315" w:name="_ETM_Q7_525559"/>
      <w:bookmarkEnd w:id="6315"/>
      <w:r>
        <w:rPr>
          <w:rtl/>
        </w:rPr>
        <w:t>רבה</w:t>
      </w:r>
      <w:r>
        <w:rPr>
          <w:rFonts w:hint="cs"/>
          <w:rtl/>
        </w:rPr>
        <w:t>.</w:t>
      </w:r>
      <w:r>
        <w:rPr>
          <w:rtl/>
        </w:rPr>
        <w:t xml:space="preserve"> </w:t>
      </w:r>
      <w:bookmarkStart w:id="6316" w:name="_ETM_Q7_526640"/>
      <w:bookmarkEnd w:id="6316"/>
      <w:r>
        <w:rPr>
          <w:rtl/>
        </w:rPr>
        <w:t xml:space="preserve">חברת </w:t>
      </w:r>
      <w:bookmarkStart w:id="6317" w:name="_ETM_Q7_527059"/>
      <w:bookmarkEnd w:id="6317"/>
      <w:r>
        <w:rPr>
          <w:rtl/>
        </w:rPr>
        <w:t xml:space="preserve">הכנסת </w:t>
      </w:r>
      <w:bookmarkStart w:id="6318" w:name="_ETM_Q7_527570"/>
      <w:bookmarkEnd w:id="6318"/>
      <w:r>
        <w:rPr>
          <w:rtl/>
        </w:rPr>
        <w:t xml:space="preserve">אימאן </w:t>
      </w:r>
      <w:bookmarkStart w:id="6319" w:name="_ETM_Q7_527809"/>
      <w:bookmarkEnd w:id="6319"/>
      <w:r>
        <w:rPr>
          <w:rtl/>
        </w:rPr>
        <w:t xml:space="preserve">ח'טיב </w:t>
      </w:r>
      <w:bookmarkStart w:id="6320" w:name="_ETM_Q7_528170"/>
      <w:bookmarkEnd w:id="6320"/>
      <w:r>
        <w:rPr>
          <w:rtl/>
        </w:rPr>
        <w:t>יאסין</w:t>
      </w:r>
      <w:r>
        <w:rPr>
          <w:rFonts w:hint="cs"/>
          <w:rtl/>
        </w:rPr>
        <w:t>,</w:t>
      </w:r>
      <w:r>
        <w:rPr>
          <w:rtl/>
        </w:rPr>
        <w:t xml:space="preserve"> </w:t>
      </w:r>
      <w:bookmarkStart w:id="6321" w:name="_ETM_Q7_528680"/>
      <w:bookmarkEnd w:id="6321"/>
      <w:r>
        <w:rPr>
          <w:rtl/>
        </w:rPr>
        <w:t>בבקשה</w:t>
      </w:r>
      <w:r>
        <w:rPr>
          <w:rFonts w:hint="cs"/>
          <w:rtl/>
        </w:rPr>
        <w:t>,</w:t>
      </w:r>
      <w:r>
        <w:rPr>
          <w:rtl/>
        </w:rPr>
        <w:t xml:space="preserve"> </w:t>
      </w:r>
      <w:bookmarkStart w:id="6322" w:name="_ETM_Q7_529309"/>
      <w:bookmarkEnd w:id="6322"/>
      <w:r>
        <w:rPr>
          <w:rtl/>
        </w:rPr>
        <w:t xml:space="preserve">ואחריה </w:t>
      </w:r>
      <w:bookmarkStart w:id="6323" w:name="_ETM_Q7_531109"/>
      <w:bookmarkEnd w:id="6323"/>
      <w:r>
        <w:rPr>
          <w:rtl/>
        </w:rPr>
        <w:t>–</w:t>
      </w:r>
      <w:r>
        <w:rPr>
          <w:rFonts w:hint="cs"/>
          <w:rtl/>
        </w:rPr>
        <w:t xml:space="preserve"> </w:t>
      </w:r>
      <w:r>
        <w:rPr>
          <w:rtl/>
        </w:rPr>
        <w:t xml:space="preserve">חברת </w:t>
      </w:r>
      <w:bookmarkStart w:id="6324" w:name="_ETM_Q7_531499"/>
      <w:bookmarkEnd w:id="6324"/>
      <w:r>
        <w:rPr>
          <w:rtl/>
        </w:rPr>
        <w:t xml:space="preserve">הכנסת </w:t>
      </w:r>
      <w:bookmarkStart w:id="6325" w:name="_ETM_Q7_531859"/>
      <w:bookmarkEnd w:id="6325"/>
      <w:r>
        <w:rPr>
          <w:rtl/>
        </w:rPr>
        <w:t xml:space="preserve">נעמה </w:t>
      </w:r>
      <w:bookmarkStart w:id="6326" w:name="_ETM_Q7_532159"/>
      <w:bookmarkEnd w:id="6326"/>
      <w:r>
        <w:rPr>
          <w:rtl/>
        </w:rPr>
        <w:t>לזימי</w:t>
      </w:r>
      <w:r>
        <w:rPr>
          <w:rFonts w:hint="cs"/>
          <w:rtl/>
        </w:rPr>
        <w:t>.</w:t>
      </w:r>
      <w:r>
        <w:rPr>
          <w:rtl/>
        </w:rPr>
        <w:t xml:space="preserve"> </w:t>
      </w:r>
      <w:bookmarkStart w:id="6327" w:name="_ETM_Q7_532609"/>
      <w:bookmarkEnd w:id="6327"/>
      <w:r>
        <w:rPr>
          <w:rtl/>
        </w:rPr>
        <w:t xml:space="preserve">תקפידו </w:t>
      </w:r>
      <w:bookmarkStart w:id="6328" w:name="_ETM_Q7_533120"/>
      <w:bookmarkEnd w:id="6328"/>
      <w:r>
        <w:rPr>
          <w:rtl/>
        </w:rPr>
        <w:t>על</w:t>
      </w:r>
      <w:r>
        <w:rPr>
          <w:rFonts w:hint="cs"/>
          <w:rtl/>
        </w:rPr>
        <w:t xml:space="preserve"> </w:t>
      </w:r>
      <w:bookmarkStart w:id="6329" w:name="_ETM_Q7_535000"/>
      <w:bookmarkEnd w:id="6329"/>
      <w:r>
        <w:rPr>
          <w:rFonts w:hint="cs"/>
          <w:rtl/>
        </w:rPr>
        <w:t xml:space="preserve">שלוש </w:t>
      </w:r>
      <w:bookmarkStart w:id="6330" w:name="_ETM_Q7_533239"/>
      <w:bookmarkStart w:id="6331" w:name="_ETM_Q7_533960"/>
      <w:bookmarkEnd w:id="6330"/>
      <w:bookmarkEnd w:id="6331"/>
      <w:r>
        <w:rPr>
          <w:rtl/>
        </w:rPr>
        <w:t>דקות</w:t>
      </w:r>
      <w:r>
        <w:rPr>
          <w:rFonts w:hint="cs"/>
          <w:rtl/>
        </w:rPr>
        <w:t>,</w:t>
      </w:r>
      <w:r>
        <w:rPr>
          <w:rtl/>
        </w:rPr>
        <w:t xml:space="preserve"> </w:t>
      </w:r>
      <w:bookmarkStart w:id="6332" w:name="_ETM_Q7_534499"/>
      <w:bookmarkEnd w:id="6332"/>
      <w:r>
        <w:rPr>
          <w:rtl/>
        </w:rPr>
        <w:t>בבקשה</w:t>
      </w:r>
      <w:bookmarkStart w:id="6333" w:name="_ETM_Q7_540720"/>
      <w:bookmarkEnd w:id="6333"/>
      <w:r>
        <w:rPr>
          <w:rFonts w:hint="cs"/>
          <w:rtl/>
        </w:rPr>
        <w:t xml:space="preserve">. </w:t>
      </w:r>
    </w:p>
    <w:p w:rsidR="00974996" w:rsidRDefault="00974996" w:rsidP="00D75267">
      <w:pPr>
        <w:rPr>
          <w:rtl/>
        </w:rPr>
      </w:pPr>
      <w:bookmarkStart w:id="6334" w:name="_ETM_Q7_546000"/>
      <w:bookmarkEnd w:id="6334"/>
    </w:p>
    <w:p w:rsidR="00974996" w:rsidRDefault="00974996" w:rsidP="00D75267">
      <w:pPr>
        <w:pStyle w:val="af5"/>
        <w:keepNext/>
        <w:rPr>
          <w:rtl/>
        </w:rPr>
      </w:pPr>
      <w:bookmarkStart w:id="6335" w:name="ET_interruption_5552_22"/>
      <w:r w:rsidRPr="008F4F50">
        <w:rPr>
          <w:rStyle w:val="TagStyle"/>
          <w:rtl/>
        </w:rPr>
        <w:t xml:space="preserve"> &lt;&lt; קריאה &gt;&gt; </w:t>
      </w:r>
      <w:r>
        <w:rPr>
          <w:rtl/>
        </w:rPr>
        <w:t>יוליה מלינובסקי (ישראל ביתנו):</w:t>
      </w:r>
      <w:r w:rsidRPr="008F4F50">
        <w:rPr>
          <w:rStyle w:val="TagStyle"/>
          <w:rtl/>
        </w:rPr>
        <w:t xml:space="preserve"> &lt;&lt; קריאה &gt;&gt;</w:t>
      </w:r>
      <w:r>
        <w:rPr>
          <w:rtl/>
        </w:rPr>
        <w:t xml:space="preserve"> </w:t>
      </w:r>
      <w:bookmarkEnd w:id="6335"/>
    </w:p>
    <w:p w:rsidR="00974996" w:rsidRDefault="00974996" w:rsidP="00D75267">
      <w:pPr>
        <w:rPr>
          <w:rtl/>
        </w:rPr>
      </w:pPr>
    </w:p>
    <w:p w:rsidR="00974996" w:rsidRDefault="00AB1E2B" w:rsidP="00D75267">
      <w:pPr>
        <w:rPr>
          <w:rtl/>
        </w:rPr>
      </w:pPr>
      <w:r>
        <w:rPr>
          <w:rFonts w:hint="cs"/>
          <w:rtl/>
        </w:rPr>
        <w:t>– – –</w:t>
      </w:r>
    </w:p>
    <w:p w:rsidR="00974996" w:rsidRDefault="00974996" w:rsidP="00D75267">
      <w:pPr>
        <w:rPr>
          <w:rtl/>
        </w:rPr>
      </w:pPr>
      <w:bookmarkStart w:id="6336" w:name="_ETM_Q7_543000"/>
      <w:bookmarkEnd w:id="6336"/>
    </w:p>
    <w:p w:rsidR="00974996" w:rsidRDefault="00974996" w:rsidP="00D75267">
      <w:pPr>
        <w:pStyle w:val="af6"/>
        <w:keepNext/>
        <w:rPr>
          <w:rtl/>
        </w:rPr>
      </w:pPr>
      <w:bookmarkStart w:id="6337" w:name="ET_yor_6597_23"/>
      <w:r w:rsidRPr="008F4F50">
        <w:rPr>
          <w:rStyle w:val="TagStyle"/>
          <w:rtl/>
        </w:rPr>
        <w:t xml:space="preserve"> &lt;&lt; יור &gt;&gt; </w:t>
      </w:r>
      <w:r>
        <w:rPr>
          <w:rtl/>
        </w:rPr>
        <w:t>היו"ר מאיר כהן:</w:t>
      </w:r>
      <w:r w:rsidRPr="008F4F50">
        <w:rPr>
          <w:rStyle w:val="TagStyle"/>
          <w:rtl/>
        </w:rPr>
        <w:t xml:space="preserve"> &lt;&lt; יור &gt;&gt;</w:t>
      </w:r>
      <w:r>
        <w:rPr>
          <w:rtl/>
        </w:rPr>
        <w:t xml:space="preserve"> </w:t>
      </w:r>
      <w:bookmarkEnd w:id="6337"/>
    </w:p>
    <w:p w:rsidR="00974996" w:rsidRDefault="00974996" w:rsidP="00D75267">
      <w:pPr>
        <w:rPr>
          <w:rtl/>
        </w:rPr>
      </w:pPr>
    </w:p>
    <w:p w:rsidR="00974996" w:rsidRDefault="00974996" w:rsidP="00D75267">
      <w:pPr>
        <w:rPr>
          <w:rtl/>
        </w:rPr>
      </w:pPr>
      <w:bookmarkStart w:id="6338" w:name="_ETM_Q7_544000"/>
      <w:bookmarkEnd w:id="6338"/>
      <w:r>
        <w:rPr>
          <w:rFonts w:hint="cs"/>
          <w:rtl/>
        </w:rPr>
        <w:t xml:space="preserve">אני יודע. </w:t>
      </w:r>
      <w:bookmarkStart w:id="6339" w:name="_ETM_Q7_543220"/>
      <w:bookmarkStart w:id="6340" w:name="_ETM_Q7_545880"/>
      <w:bookmarkStart w:id="6341" w:name="_ETM_Q7_546150"/>
      <w:bookmarkEnd w:id="6339"/>
      <w:bookmarkEnd w:id="6340"/>
      <w:bookmarkEnd w:id="6341"/>
      <w:r>
        <w:rPr>
          <w:rFonts w:hint="cs"/>
          <w:rtl/>
        </w:rPr>
        <w:t xml:space="preserve">בבקשה, </w:t>
      </w:r>
      <w:bookmarkStart w:id="6342" w:name="_ETM_Q7_549000"/>
      <w:bookmarkEnd w:id="6342"/>
      <w:r>
        <w:rPr>
          <w:rFonts w:hint="cs"/>
          <w:rtl/>
        </w:rPr>
        <w:t>גברתי.</w:t>
      </w:r>
    </w:p>
    <w:p w:rsidR="00974996" w:rsidRDefault="00974996" w:rsidP="00D75267">
      <w:pPr>
        <w:rPr>
          <w:rtl/>
        </w:rPr>
      </w:pPr>
      <w:bookmarkStart w:id="6343" w:name="_ETM_Q7_545000"/>
      <w:bookmarkEnd w:id="6343"/>
    </w:p>
    <w:p w:rsidR="00974996" w:rsidRDefault="00974996" w:rsidP="00D75267">
      <w:pPr>
        <w:pStyle w:val="a4"/>
        <w:keepNext/>
        <w:rPr>
          <w:rtl/>
        </w:rPr>
      </w:pPr>
      <w:bookmarkStart w:id="6344" w:name="ET_speaker_5918_24"/>
      <w:r w:rsidRPr="008F4F50">
        <w:rPr>
          <w:rStyle w:val="TagStyle"/>
          <w:rtl/>
        </w:rPr>
        <w:t xml:space="preserve"> &lt;&lt; דובר &gt;&gt; </w:t>
      </w:r>
      <w:bookmarkStart w:id="6345" w:name="_Toc192532607"/>
      <w:bookmarkStart w:id="6346" w:name="_Toc192537126"/>
      <w:bookmarkStart w:id="6347" w:name="_Toc192544871"/>
      <w:bookmarkStart w:id="6348" w:name="_Toc192583234"/>
      <w:r>
        <w:rPr>
          <w:rtl/>
        </w:rPr>
        <w:t>אימאן ח'טיב יאסין (רע"מ – הרשימה הערבית המאוחדת):</w:t>
      </w:r>
      <w:bookmarkEnd w:id="6345"/>
      <w:bookmarkEnd w:id="6346"/>
      <w:bookmarkEnd w:id="6347"/>
      <w:bookmarkEnd w:id="6348"/>
      <w:r w:rsidRPr="008F4F50">
        <w:rPr>
          <w:rStyle w:val="TagStyle"/>
          <w:rtl/>
        </w:rPr>
        <w:t xml:space="preserve"> &lt;&lt; דובר &gt;&gt;</w:t>
      </w:r>
      <w:r>
        <w:rPr>
          <w:rtl/>
        </w:rPr>
        <w:t xml:space="preserve"> </w:t>
      </w:r>
      <w:bookmarkEnd w:id="6344"/>
    </w:p>
    <w:p w:rsidR="00974996" w:rsidRDefault="00974996" w:rsidP="00D75267">
      <w:pPr>
        <w:rPr>
          <w:rtl/>
        </w:rPr>
      </w:pPr>
    </w:p>
    <w:p w:rsidR="00974996" w:rsidRDefault="00974996" w:rsidP="00D75267">
      <w:pPr>
        <w:rPr>
          <w:rtl/>
        </w:rPr>
      </w:pPr>
      <w:bookmarkStart w:id="6349" w:name="_ETM_Q7_550000"/>
      <w:bookmarkStart w:id="6350" w:name="_ETM_Q7_547710"/>
      <w:bookmarkStart w:id="6351" w:name="_ETM_Q7_548219"/>
      <w:bookmarkStart w:id="6352" w:name="_ETM_Q7_549609"/>
      <w:bookmarkEnd w:id="6349"/>
      <w:bookmarkEnd w:id="6350"/>
      <w:bookmarkEnd w:id="6351"/>
      <w:bookmarkEnd w:id="6352"/>
      <w:r>
        <w:rPr>
          <w:rtl/>
        </w:rPr>
        <w:t xml:space="preserve">כבוד </w:t>
      </w:r>
      <w:bookmarkStart w:id="6353" w:name="_ETM_Q7_549909"/>
      <w:bookmarkEnd w:id="6353"/>
      <w:r>
        <w:rPr>
          <w:rtl/>
        </w:rPr>
        <w:t xml:space="preserve">היושב </w:t>
      </w:r>
      <w:bookmarkStart w:id="6354" w:name="_ETM_Q7_550810"/>
      <w:bookmarkEnd w:id="6354"/>
      <w:r>
        <w:rPr>
          <w:rtl/>
        </w:rPr>
        <w:t>בראש</w:t>
      </w:r>
      <w:bookmarkStart w:id="6355" w:name="_ETM_Q7_551649"/>
      <w:bookmarkEnd w:id="6355"/>
      <w:r>
        <w:rPr>
          <w:rFonts w:hint="cs"/>
          <w:rtl/>
        </w:rPr>
        <w:t xml:space="preserve">, </w:t>
      </w:r>
      <w:r>
        <w:rPr>
          <w:rtl/>
        </w:rPr>
        <w:t xml:space="preserve">כנסת </w:t>
      </w:r>
      <w:bookmarkStart w:id="6356" w:name="_ETM_Q7_552159"/>
      <w:bookmarkEnd w:id="6356"/>
      <w:r>
        <w:rPr>
          <w:rtl/>
        </w:rPr>
        <w:t>נכבדה</w:t>
      </w:r>
      <w:r>
        <w:rPr>
          <w:rFonts w:hint="cs"/>
          <w:rtl/>
        </w:rPr>
        <w:t>,</w:t>
      </w:r>
      <w:r>
        <w:rPr>
          <w:rtl/>
        </w:rPr>
        <w:t xml:space="preserve"> </w:t>
      </w:r>
      <w:bookmarkStart w:id="6357" w:name="_ETM_Q7_554190"/>
      <w:bookmarkEnd w:id="6357"/>
      <w:r>
        <w:rPr>
          <w:rtl/>
        </w:rPr>
        <w:t xml:space="preserve">דווקא </w:t>
      </w:r>
      <w:bookmarkStart w:id="6358" w:name="_ETM_Q7_554640"/>
      <w:bookmarkEnd w:id="6358"/>
      <w:r>
        <w:rPr>
          <w:rtl/>
        </w:rPr>
        <w:t xml:space="preserve">אני </w:t>
      </w:r>
      <w:bookmarkStart w:id="6359" w:name="_ETM_Q7_554850"/>
      <w:bookmarkEnd w:id="6359"/>
      <w:r>
        <w:rPr>
          <w:rtl/>
        </w:rPr>
        <w:t xml:space="preserve">יכולה </w:t>
      </w:r>
      <w:bookmarkStart w:id="6360" w:name="_ETM_Q7_555300"/>
      <w:bookmarkEnd w:id="6360"/>
      <w:r>
        <w:rPr>
          <w:rtl/>
        </w:rPr>
        <w:t xml:space="preserve">להבין </w:t>
      </w:r>
      <w:bookmarkStart w:id="6361" w:name="_ETM_Q7_555839"/>
      <w:bookmarkEnd w:id="6361"/>
      <w:r>
        <w:rPr>
          <w:rtl/>
        </w:rPr>
        <w:t xml:space="preserve">את </w:t>
      </w:r>
      <w:bookmarkStart w:id="6362" w:name="_ETM_Q7_556020"/>
      <w:bookmarkEnd w:id="6362"/>
      <w:r>
        <w:rPr>
          <w:rtl/>
        </w:rPr>
        <w:t xml:space="preserve">הבהלה </w:t>
      </w:r>
      <w:bookmarkStart w:id="6363" w:name="_ETM_Q7_557240"/>
      <w:bookmarkEnd w:id="6363"/>
      <w:r>
        <w:rPr>
          <w:rtl/>
        </w:rPr>
        <w:t xml:space="preserve">של </w:t>
      </w:r>
      <w:bookmarkStart w:id="6364" w:name="_ETM_Q7_557869"/>
      <w:bookmarkEnd w:id="6364"/>
      <w:r>
        <w:rPr>
          <w:rtl/>
        </w:rPr>
        <w:t xml:space="preserve">חברת </w:t>
      </w:r>
      <w:bookmarkStart w:id="6365" w:name="_ETM_Q7_558319"/>
      <w:bookmarkEnd w:id="6365"/>
      <w:r>
        <w:rPr>
          <w:rtl/>
        </w:rPr>
        <w:t xml:space="preserve">הכנסת </w:t>
      </w:r>
      <w:bookmarkStart w:id="6366" w:name="_ETM_Q7_558889"/>
      <w:bookmarkEnd w:id="6366"/>
      <w:r>
        <w:rPr>
          <w:rtl/>
        </w:rPr>
        <w:t>יוליה</w:t>
      </w:r>
      <w:r>
        <w:rPr>
          <w:rFonts w:hint="cs"/>
          <w:rtl/>
        </w:rPr>
        <w:t>.</w:t>
      </w:r>
      <w:r>
        <w:rPr>
          <w:rtl/>
        </w:rPr>
        <w:t xml:space="preserve"> </w:t>
      </w:r>
      <w:bookmarkStart w:id="6367" w:name="_ETM_Q7_560109"/>
      <w:bookmarkEnd w:id="6367"/>
      <w:r>
        <w:rPr>
          <w:rtl/>
        </w:rPr>
        <w:t xml:space="preserve">אני </w:t>
      </w:r>
      <w:bookmarkStart w:id="6368" w:name="_ETM_Q7_560380"/>
      <w:bookmarkEnd w:id="6368"/>
      <w:r>
        <w:rPr>
          <w:rtl/>
        </w:rPr>
        <w:t xml:space="preserve">יכולה </w:t>
      </w:r>
      <w:bookmarkStart w:id="6369" w:name="_ETM_Q7_560740"/>
      <w:bookmarkEnd w:id="6369"/>
      <w:r>
        <w:rPr>
          <w:rtl/>
        </w:rPr>
        <w:t>להבי</w:t>
      </w:r>
      <w:r>
        <w:rPr>
          <w:rFonts w:hint="cs"/>
          <w:rtl/>
        </w:rPr>
        <w:t>ן</w:t>
      </w:r>
      <w:r>
        <w:rPr>
          <w:rtl/>
        </w:rPr>
        <w:t xml:space="preserve"> </w:t>
      </w:r>
      <w:bookmarkStart w:id="6370" w:name="_ETM_Q7_561909"/>
      <w:bookmarkEnd w:id="6370"/>
      <w:r>
        <w:rPr>
          <w:rtl/>
        </w:rPr>
        <w:t>ולהרגיש</w:t>
      </w:r>
      <w:r>
        <w:rPr>
          <w:rFonts w:hint="cs"/>
          <w:rtl/>
        </w:rPr>
        <w:t>.</w:t>
      </w:r>
      <w:r>
        <w:rPr>
          <w:rtl/>
        </w:rPr>
        <w:t xml:space="preserve"> </w:t>
      </w:r>
      <w:bookmarkStart w:id="6371" w:name="_ETM_Q7_563810"/>
      <w:bookmarkEnd w:id="6371"/>
      <w:r>
        <w:rPr>
          <w:rtl/>
        </w:rPr>
        <w:t xml:space="preserve">אבל </w:t>
      </w:r>
      <w:bookmarkStart w:id="6372" w:name="_ETM_Q7_565320"/>
      <w:bookmarkStart w:id="6373" w:name="_ETM_Q7_565589"/>
      <w:bookmarkEnd w:id="6372"/>
      <w:bookmarkEnd w:id="6373"/>
      <w:r>
        <w:rPr>
          <w:rtl/>
        </w:rPr>
        <w:t>הלוואי</w:t>
      </w:r>
      <w:r>
        <w:rPr>
          <w:rFonts w:hint="cs"/>
          <w:rtl/>
        </w:rPr>
        <w:t>,</w:t>
      </w:r>
      <w:r>
        <w:rPr>
          <w:rtl/>
        </w:rPr>
        <w:t xml:space="preserve"> </w:t>
      </w:r>
      <w:bookmarkStart w:id="6374" w:name="_ETM_Q7_566589"/>
      <w:bookmarkEnd w:id="6374"/>
      <w:r>
        <w:rPr>
          <w:rtl/>
        </w:rPr>
        <w:t xml:space="preserve">הלוואי </w:t>
      </w:r>
      <w:bookmarkStart w:id="6375" w:name="_ETM_Q7_567320"/>
      <w:bookmarkStart w:id="6376" w:name="_ETM_Q7_567440"/>
      <w:bookmarkEnd w:id="6375"/>
      <w:bookmarkEnd w:id="6376"/>
      <w:r>
        <w:rPr>
          <w:rFonts w:hint="cs"/>
          <w:rtl/>
        </w:rPr>
        <w:t>ש</w:t>
      </w:r>
      <w:r>
        <w:rPr>
          <w:rtl/>
        </w:rPr>
        <w:t xml:space="preserve">כולם </w:t>
      </w:r>
      <w:bookmarkStart w:id="6377" w:name="_ETM_Q7_567980"/>
      <w:bookmarkEnd w:id="6377"/>
      <w:r>
        <w:rPr>
          <w:rtl/>
        </w:rPr>
        <w:t xml:space="preserve">בבית </w:t>
      </w:r>
      <w:bookmarkStart w:id="6378" w:name="_ETM_Q7_568490"/>
      <w:bookmarkEnd w:id="6378"/>
      <w:r>
        <w:rPr>
          <w:rtl/>
        </w:rPr>
        <w:t xml:space="preserve">הזה </w:t>
      </w:r>
      <w:bookmarkStart w:id="6379" w:name="_ETM_Q7_568820"/>
      <w:bookmarkEnd w:id="6379"/>
      <w:r>
        <w:rPr>
          <w:rtl/>
        </w:rPr>
        <w:t xml:space="preserve">יבינו </w:t>
      </w:r>
      <w:bookmarkStart w:id="6380" w:name="_ETM_Q7_569330"/>
      <w:bookmarkEnd w:id="6380"/>
      <w:r>
        <w:rPr>
          <w:rtl/>
        </w:rPr>
        <w:t xml:space="preserve">וירגישו </w:t>
      </w:r>
      <w:bookmarkStart w:id="6381" w:name="_ETM_Q7_571079"/>
      <w:bookmarkEnd w:id="6381"/>
      <w:r>
        <w:rPr>
          <w:rtl/>
        </w:rPr>
        <w:t xml:space="preserve">וינקטו </w:t>
      </w:r>
      <w:bookmarkStart w:id="6382" w:name="_ETM_Q7_571799"/>
      <w:bookmarkEnd w:id="6382"/>
      <w:r>
        <w:rPr>
          <w:rtl/>
        </w:rPr>
        <w:t xml:space="preserve">צעדים </w:t>
      </w:r>
      <w:bookmarkStart w:id="6383" w:name="_ETM_Q7_572579"/>
      <w:bookmarkEnd w:id="6383"/>
      <w:r>
        <w:rPr>
          <w:rtl/>
        </w:rPr>
        <w:t>אמיתיים</w:t>
      </w:r>
      <w:r>
        <w:rPr>
          <w:rFonts w:hint="cs"/>
          <w:rtl/>
        </w:rPr>
        <w:t xml:space="preserve">. 51 </w:t>
      </w:r>
      <w:bookmarkStart w:id="6384" w:name="_ETM_Q7_574679"/>
      <w:bookmarkStart w:id="6385" w:name="_ETM_Q7_575310"/>
      <w:bookmarkStart w:id="6386" w:name="_ETM_Q7_576029"/>
      <w:bookmarkEnd w:id="6384"/>
      <w:bookmarkEnd w:id="6385"/>
      <w:bookmarkEnd w:id="6386"/>
      <w:r>
        <w:rPr>
          <w:rFonts w:hint="cs"/>
          <w:rtl/>
        </w:rPr>
        <w:t xml:space="preserve">נרצחים בחברה </w:t>
      </w:r>
      <w:bookmarkStart w:id="6387" w:name="_ETM_Q7_576149"/>
      <w:bookmarkStart w:id="6388" w:name="_ETM_Q7_576659"/>
      <w:bookmarkStart w:id="6389" w:name="_ETM_Q7_577350"/>
      <w:bookmarkEnd w:id="6387"/>
      <w:bookmarkEnd w:id="6388"/>
      <w:bookmarkEnd w:id="6389"/>
      <w:r>
        <w:rPr>
          <w:rtl/>
        </w:rPr>
        <w:t>הערבית</w:t>
      </w:r>
      <w:r>
        <w:rPr>
          <w:rFonts w:hint="cs"/>
          <w:rtl/>
        </w:rPr>
        <w:t>.</w:t>
      </w:r>
      <w:r>
        <w:rPr>
          <w:rtl/>
        </w:rPr>
        <w:t xml:space="preserve"> </w:t>
      </w:r>
      <w:bookmarkStart w:id="6390" w:name="_ETM_Q7_577799"/>
      <w:bookmarkEnd w:id="6390"/>
      <w:r>
        <w:rPr>
          <w:rtl/>
        </w:rPr>
        <w:t xml:space="preserve">מי </w:t>
      </w:r>
      <w:bookmarkStart w:id="6391" w:name="_ETM_Q7_577950"/>
      <w:bookmarkEnd w:id="6391"/>
      <w:r>
        <w:rPr>
          <w:rtl/>
        </w:rPr>
        <w:t xml:space="preserve">יודע </w:t>
      </w:r>
      <w:bookmarkStart w:id="6392" w:name="_ETM_Q7_578339"/>
      <w:bookmarkEnd w:id="6392"/>
      <w:r>
        <w:rPr>
          <w:rtl/>
        </w:rPr>
        <w:t xml:space="preserve">מי </w:t>
      </w:r>
      <w:bookmarkStart w:id="6393" w:name="_ETM_Q7_578520"/>
      <w:bookmarkEnd w:id="6393"/>
      <w:r>
        <w:rPr>
          <w:rtl/>
        </w:rPr>
        <w:t xml:space="preserve">נרצח </w:t>
      </w:r>
      <w:bookmarkStart w:id="6394" w:name="_ETM_Q7_578970"/>
      <w:bookmarkEnd w:id="6394"/>
      <w:r>
        <w:rPr>
          <w:rtl/>
        </w:rPr>
        <w:t xml:space="preserve">עכשיו </w:t>
      </w:r>
      <w:bookmarkStart w:id="6395" w:name="_ETM_Q7_580049"/>
      <w:bookmarkEnd w:id="6395"/>
      <w:r>
        <w:rPr>
          <w:rtl/>
        </w:rPr>
        <w:t xml:space="preserve">מול </w:t>
      </w:r>
      <w:bookmarkStart w:id="6396" w:name="_ETM_Q7_580290"/>
      <w:bookmarkEnd w:id="6396"/>
      <w:r>
        <w:rPr>
          <w:rtl/>
        </w:rPr>
        <w:t xml:space="preserve">משרד </w:t>
      </w:r>
      <w:bookmarkStart w:id="6397" w:name="_ETM_Q7_580740"/>
      <w:bookmarkEnd w:id="6397"/>
      <w:r>
        <w:rPr>
          <w:rtl/>
        </w:rPr>
        <w:t xml:space="preserve">הרישוי </w:t>
      </w:r>
      <w:bookmarkStart w:id="6398" w:name="_ETM_Q7_581189"/>
      <w:bookmarkEnd w:id="6398"/>
      <w:r>
        <w:rPr>
          <w:rtl/>
        </w:rPr>
        <w:t>בחולון</w:t>
      </w:r>
      <w:r>
        <w:rPr>
          <w:rFonts w:hint="cs"/>
          <w:rtl/>
        </w:rPr>
        <w:t>?</w:t>
      </w:r>
      <w:r>
        <w:rPr>
          <w:rtl/>
        </w:rPr>
        <w:t xml:space="preserve"> </w:t>
      </w:r>
      <w:bookmarkStart w:id="6399" w:name="_ETM_Q7_582580"/>
      <w:bookmarkEnd w:id="6399"/>
      <w:r>
        <w:rPr>
          <w:rtl/>
        </w:rPr>
        <w:t>אף</w:t>
      </w:r>
      <w:r>
        <w:rPr>
          <w:rFonts w:hint="cs"/>
          <w:rtl/>
        </w:rPr>
        <w:t xml:space="preserve"> אחד </w:t>
      </w:r>
      <w:bookmarkStart w:id="6400" w:name="_ETM_Q7_582700"/>
      <w:bookmarkStart w:id="6401" w:name="_ETM_Q7_583060"/>
      <w:bookmarkEnd w:id="6400"/>
      <w:bookmarkEnd w:id="6401"/>
      <w:r>
        <w:rPr>
          <w:rtl/>
        </w:rPr>
        <w:t xml:space="preserve">לא </w:t>
      </w:r>
      <w:bookmarkStart w:id="6402" w:name="_ETM_Q7_583210"/>
      <w:bookmarkEnd w:id="6402"/>
      <w:r>
        <w:rPr>
          <w:rtl/>
        </w:rPr>
        <w:t>יודע</w:t>
      </w:r>
      <w:r>
        <w:rPr>
          <w:rFonts w:hint="cs"/>
          <w:rtl/>
        </w:rPr>
        <w:t>.</w:t>
      </w:r>
      <w:r>
        <w:rPr>
          <w:rtl/>
        </w:rPr>
        <w:t xml:space="preserve"> </w:t>
      </w:r>
      <w:bookmarkStart w:id="6403" w:name="_ETM_Q7_583600"/>
      <w:bookmarkEnd w:id="6403"/>
      <w:r>
        <w:rPr>
          <w:rtl/>
        </w:rPr>
        <w:t xml:space="preserve">עוד </w:t>
      </w:r>
      <w:bookmarkStart w:id="6404" w:name="_ETM_Q7_583720"/>
      <w:bookmarkEnd w:id="6404"/>
      <w:r>
        <w:rPr>
          <w:rtl/>
        </w:rPr>
        <w:t xml:space="preserve">כמה </w:t>
      </w:r>
      <w:bookmarkStart w:id="6405" w:name="_ETM_Q7_583930"/>
      <w:bookmarkEnd w:id="6405"/>
      <w:r>
        <w:rPr>
          <w:rtl/>
        </w:rPr>
        <w:t xml:space="preserve">דקות </w:t>
      </w:r>
      <w:bookmarkStart w:id="6406" w:name="_ETM_Q7_584290"/>
      <w:bookmarkEnd w:id="6406"/>
      <w:r>
        <w:rPr>
          <w:rtl/>
        </w:rPr>
        <w:t xml:space="preserve">נדע </w:t>
      </w:r>
      <w:bookmarkStart w:id="6407" w:name="_ETM_Q7_584650"/>
      <w:bookmarkEnd w:id="6407"/>
      <w:r>
        <w:rPr>
          <w:rtl/>
        </w:rPr>
        <w:t xml:space="preserve">את </w:t>
      </w:r>
      <w:bookmarkStart w:id="6408" w:name="_ETM_Q7_584800"/>
      <w:bookmarkEnd w:id="6408"/>
      <w:r>
        <w:rPr>
          <w:rtl/>
        </w:rPr>
        <w:t xml:space="preserve">הזהות </w:t>
      </w:r>
      <w:bookmarkStart w:id="6409" w:name="_ETM_Q7_585250"/>
      <w:bookmarkEnd w:id="6409"/>
      <w:r>
        <w:rPr>
          <w:rtl/>
        </w:rPr>
        <w:t>שלו</w:t>
      </w:r>
      <w:r>
        <w:rPr>
          <w:rFonts w:hint="cs"/>
          <w:rtl/>
        </w:rPr>
        <w:t>.</w:t>
      </w:r>
      <w:r>
        <w:rPr>
          <w:rtl/>
        </w:rPr>
        <w:t xml:space="preserve"> </w:t>
      </w:r>
      <w:bookmarkStart w:id="6410" w:name="_ETM_Q7_588349"/>
      <w:bookmarkStart w:id="6411" w:name="_ETM_Q7_594000"/>
      <w:bookmarkEnd w:id="6410"/>
      <w:bookmarkEnd w:id="6411"/>
      <w:r>
        <w:rPr>
          <w:rtl/>
        </w:rPr>
        <w:t xml:space="preserve">זה </w:t>
      </w:r>
      <w:bookmarkStart w:id="6412" w:name="_ETM_Q7_588619"/>
      <w:bookmarkEnd w:id="6412"/>
      <w:r>
        <w:rPr>
          <w:rtl/>
        </w:rPr>
        <w:t xml:space="preserve">לא </w:t>
      </w:r>
      <w:bookmarkStart w:id="6413" w:name="_ETM_Q7_588770"/>
      <w:bookmarkEnd w:id="6413"/>
      <w:r>
        <w:rPr>
          <w:rtl/>
        </w:rPr>
        <w:t xml:space="preserve">גזרת </w:t>
      </w:r>
      <w:bookmarkStart w:id="6414" w:name="_ETM_Q7_589339"/>
      <w:bookmarkEnd w:id="6414"/>
      <w:r>
        <w:rPr>
          <w:rtl/>
        </w:rPr>
        <w:t>גורל</w:t>
      </w:r>
      <w:r>
        <w:rPr>
          <w:rFonts w:hint="cs"/>
          <w:rtl/>
        </w:rPr>
        <w:t>. זו</w:t>
      </w:r>
      <w:bookmarkStart w:id="6415" w:name="_ETM_Q7_591740"/>
      <w:bookmarkEnd w:id="6415"/>
      <w:r>
        <w:rPr>
          <w:rFonts w:hint="cs"/>
          <w:rtl/>
        </w:rPr>
        <w:t xml:space="preserve"> </w:t>
      </w:r>
      <w:bookmarkStart w:id="6416" w:name="_ETM_Q7_592000"/>
      <w:bookmarkEnd w:id="6416"/>
      <w:r>
        <w:rPr>
          <w:rtl/>
        </w:rPr>
        <w:t xml:space="preserve">מדיניות </w:t>
      </w:r>
      <w:bookmarkStart w:id="6417" w:name="_ETM_Q7_592970"/>
      <w:bookmarkEnd w:id="6417"/>
      <w:r>
        <w:rPr>
          <w:rtl/>
        </w:rPr>
        <w:t>מכוונת</w:t>
      </w:r>
      <w:r>
        <w:rPr>
          <w:rFonts w:hint="cs"/>
          <w:rtl/>
        </w:rPr>
        <w:t>.</w:t>
      </w:r>
      <w:r>
        <w:rPr>
          <w:rtl/>
        </w:rPr>
        <w:t xml:space="preserve"> </w:t>
      </w:r>
      <w:bookmarkStart w:id="6418" w:name="_ETM_Q7_595010"/>
      <w:bookmarkEnd w:id="6418"/>
      <w:r>
        <w:rPr>
          <w:rtl/>
        </w:rPr>
        <w:t xml:space="preserve">מי </w:t>
      </w:r>
      <w:bookmarkStart w:id="6419" w:name="_ETM_Q7_595339"/>
      <w:bookmarkEnd w:id="6419"/>
      <w:r>
        <w:rPr>
          <w:rtl/>
        </w:rPr>
        <w:t xml:space="preserve">שמפקיר </w:t>
      </w:r>
      <w:bookmarkStart w:id="6420" w:name="_ETM_Q7_596089"/>
      <w:bookmarkEnd w:id="6420"/>
      <w:r>
        <w:rPr>
          <w:rtl/>
        </w:rPr>
        <w:t xml:space="preserve">את </w:t>
      </w:r>
      <w:bookmarkStart w:id="6421" w:name="_ETM_Q7_596240"/>
      <w:bookmarkEnd w:id="6421"/>
      <w:r>
        <w:rPr>
          <w:rtl/>
        </w:rPr>
        <w:t xml:space="preserve">העבודה </w:t>
      </w:r>
      <w:bookmarkStart w:id="6422" w:name="_ETM_Q7_596839"/>
      <w:bookmarkEnd w:id="6422"/>
      <w:r>
        <w:rPr>
          <w:rtl/>
        </w:rPr>
        <w:t>שלו</w:t>
      </w:r>
      <w:r>
        <w:rPr>
          <w:rFonts w:hint="cs"/>
          <w:rtl/>
        </w:rPr>
        <w:t>,</w:t>
      </w:r>
      <w:r>
        <w:rPr>
          <w:rtl/>
        </w:rPr>
        <w:t xml:space="preserve"> </w:t>
      </w:r>
      <w:bookmarkStart w:id="6423" w:name="_ETM_Q7_598550"/>
      <w:bookmarkEnd w:id="6423"/>
      <w:r>
        <w:rPr>
          <w:rtl/>
        </w:rPr>
        <w:t xml:space="preserve">והוא </w:t>
      </w:r>
      <w:bookmarkStart w:id="6424" w:name="_ETM_Q7_599560"/>
      <w:bookmarkEnd w:id="6424"/>
      <w:r>
        <w:rPr>
          <w:rFonts w:hint="cs"/>
          <w:rtl/>
        </w:rPr>
        <w:t xml:space="preserve">אחראי </w:t>
      </w:r>
      <w:r>
        <w:rPr>
          <w:rtl/>
        </w:rPr>
        <w:t xml:space="preserve">על </w:t>
      </w:r>
      <w:bookmarkStart w:id="6425" w:name="_ETM_Q7_599709"/>
      <w:bookmarkEnd w:id="6425"/>
      <w:r>
        <w:rPr>
          <w:rtl/>
        </w:rPr>
        <w:t xml:space="preserve">העבודה </w:t>
      </w:r>
      <w:bookmarkStart w:id="6426" w:name="_ETM_Q7_600219"/>
      <w:bookmarkEnd w:id="6426"/>
      <w:r>
        <w:rPr>
          <w:rtl/>
        </w:rPr>
        <w:t>הזאת</w:t>
      </w:r>
      <w:bookmarkStart w:id="6427" w:name="_ETM_Q7_601299"/>
      <w:bookmarkEnd w:id="6427"/>
      <w:r>
        <w:rPr>
          <w:rFonts w:hint="cs"/>
          <w:rtl/>
        </w:rPr>
        <w:t xml:space="preserve">, </w:t>
      </w:r>
      <w:r>
        <w:rPr>
          <w:rtl/>
        </w:rPr>
        <w:t xml:space="preserve">הוא </w:t>
      </w:r>
      <w:bookmarkStart w:id="6428" w:name="_ETM_Q7_601569"/>
      <w:bookmarkEnd w:id="6428"/>
      <w:r>
        <w:rPr>
          <w:rtl/>
        </w:rPr>
        <w:t xml:space="preserve">שותף </w:t>
      </w:r>
      <w:bookmarkStart w:id="6429" w:name="_ETM_Q7_603770"/>
      <w:bookmarkEnd w:id="6429"/>
      <w:r>
        <w:rPr>
          <w:rtl/>
        </w:rPr>
        <w:t>ל</w:t>
      </w:r>
      <w:bookmarkStart w:id="6430" w:name="_ETM_Q7_603979"/>
      <w:bookmarkEnd w:id="6430"/>
      <w:r>
        <w:rPr>
          <w:rtl/>
        </w:rPr>
        <w:t>תוצר</w:t>
      </w:r>
      <w:r>
        <w:rPr>
          <w:rFonts w:hint="cs"/>
          <w:rtl/>
        </w:rPr>
        <w:t>. התוצר הוא מאוד גרוע.</w:t>
      </w:r>
      <w:bookmarkStart w:id="6431" w:name="_ETM_Q7_606600"/>
      <w:bookmarkStart w:id="6432" w:name="_ETM_Q7_606959"/>
      <w:bookmarkStart w:id="6433" w:name="_ETM_Q7_607290"/>
      <w:bookmarkStart w:id="6434" w:name="_ETM_Q7_607680"/>
      <w:bookmarkStart w:id="6435" w:name="_ETM_Q7_608100"/>
      <w:bookmarkStart w:id="6436" w:name="_ETM_Q7_609730"/>
      <w:bookmarkEnd w:id="6431"/>
      <w:bookmarkEnd w:id="6432"/>
      <w:bookmarkEnd w:id="6433"/>
      <w:bookmarkEnd w:id="6434"/>
      <w:bookmarkEnd w:id="6435"/>
      <w:bookmarkEnd w:id="6436"/>
      <w:r>
        <w:rPr>
          <w:rFonts w:hint="cs"/>
          <w:rtl/>
        </w:rPr>
        <w:t xml:space="preserve"> </w:t>
      </w:r>
    </w:p>
    <w:p w:rsidR="00974996" w:rsidRDefault="00974996" w:rsidP="00D75267">
      <w:pPr>
        <w:rPr>
          <w:rtl/>
        </w:rPr>
      </w:pPr>
      <w:bookmarkStart w:id="6437" w:name="_ETM_Q7_655328"/>
      <w:bookmarkStart w:id="6438" w:name="_ETM_Q7_655535"/>
      <w:bookmarkEnd w:id="6437"/>
      <w:bookmarkEnd w:id="6438"/>
    </w:p>
    <w:p w:rsidR="00974996" w:rsidRDefault="00974996" w:rsidP="00E6331B">
      <w:pPr>
        <w:rPr>
          <w:rtl/>
        </w:rPr>
      </w:pPr>
      <w:bookmarkStart w:id="6439" w:name="_ETM_Q7_655595"/>
      <w:bookmarkStart w:id="6440" w:name="_ETM_Q7_655673"/>
      <w:bookmarkEnd w:id="6439"/>
      <w:bookmarkEnd w:id="6440"/>
      <w:r>
        <w:rPr>
          <w:rtl/>
        </w:rPr>
        <w:t xml:space="preserve">אנחנו </w:t>
      </w:r>
      <w:bookmarkStart w:id="6441" w:name="_ETM_Q7_610450"/>
      <w:bookmarkEnd w:id="6441"/>
      <w:r>
        <w:rPr>
          <w:rtl/>
        </w:rPr>
        <w:t xml:space="preserve">לא </w:t>
      </w:r>
      <w:bookmarkStart w:id="6442" w:name="_ETM_Q7_610569"/>
      <w:bookmarkEnd w:id="6442"/>
      <w:r>
        <w:rPr>
          <w:rtl/>
        </w:rPr>
        <w:t xml:space="preserve">מדברים </w:t>
      </w:r>
      <w:bookmarkStart w:id="6443" w:name="_ETM_Q7_611080"/>
      <w:bookmarkEnd w:id="6443"/>
      <w:r>
        <w:rPr>
          <w:rtl/>
        </w:rPr>
        <w:t xml:space="preserve">על </w:t>
      </w:r>
      <w:bookmarkStart w:id="6444" w:name="_ETM_Q7_611140"/>
      <w:bookmarkStart w:id="6445" w:name="_ETM_Q7_611190"/>
      <w:bookmarkEnd w:id="6444"/>
      <w:bookmarkEnd w:id="6445"/>
      <w:r>
        <w:rPr>
          <w:rFonts w:hint="cs"/>
          <w:rtl/>
        </w:rPr>
        <w:t>הנרצחים</w:t>
      </w:r>
      <w:r w:rsidR="00E6331B">
        <w:rPr>
          <w:rFonts w:hint="cs"/>
          <w:rtl/>
        </w:rPr>
        <w:t>;</w:t>
      </w:r>
      <w:r>
        <w:rPr>
          <w:rFonts w:hint="cs"/>
          <w:rtl/>
        </w:rPr>
        <w:t xml:space="preserve"> </w:t>
      </w:r>
      <w:bookmarkStart w:id="6446" w:name="_ETM_Q7_609000"/>
      <w:bookmarkStart w:id="6447" w:name="_ETM_Q7_611430"/>
      <w:bookmarkEnd w:id="6446"/>
      <w:bookmarkEnd w:id="6447"/>
      <w:r>
        <w:rPr>
          <w:rFonts w:hint="cs"/>
          <w:rtl/>
        </w:rPr>
        <w:t xml:space="preserve">מה עם המשפחות שלהם, </w:t>
      </w:r>
      <w:bookmarkStart w:id="6448" w:name="_ETM_Q7_611790"/>
      <w:bookmarkStart w:id="6449" w:name="_ETM_Q7_613220"/>
      <w:bookmarkStart w:id="6450" w:name="_ETM_Q7_613819"/>
      <w:bookmarkStart w:id="6451" w:name="_ETM_Q7_614420"/>
      <w:bookmarkStart w:id="6452" w:name="_ETM_Q7_615969"/>
      <w:bookmarkEnd w:id="6448"/>
      <w:bookmarkEnd w:id="6449"/>
      <w:bookmarkEnd w:id="6450"/>
      <w:bookmarkEnd w:id="6451"/>
      <w:bookmarkEnd w:id="6452"/>
      <w:r>
        <w:rPr>
          <w:rtl/>
        </w:rPr>
        <w:t xml:space="preserve">מה </w:t>
      </w:r>
      <w:bookmarkStart w:id="6453" w:name="_ETM_Q7_616299"/>
      <w:bookmarkEnd w:id="6453"/>
      <w:r>
        <w:rPr>
          <w:rtl/>
        </w:rPr>
        <w:t xml:space="preserve">עם </w:t>
      </w:r>
      <w:bookmarkStart w:id="6454" w:name="_ETM_Q7_616450"/>
      <w:bookmarkEnd w:id="6454"/>
      <w:r>
        <w:rPr>
          <w:rtl/>
        </w:rPr>
        <w:t>השכנים</w:t>
      </w:r>
      <w:r>
        <w:rPr>
          <w:rFonts w:hint="cs"/>
          <w:rtl/>
        </w:rPr>
        <w:t>,</w:t>
      </w:r>
      <w:r>
        <w:rPr>
          <w:rtl/>
        </w:rPr>
        <w:t xml:space="preserve"> </w:t>
      </w:r>
      <w:bookmarkStart w:id="6455" w:name="_ETM_Q7_617920"/>
      <w:bookmarkEnd w:id="6455"/>
      <w:r>
        <w:rPr>
          <w:rtl/>
        </w:rPr>
        <w:t xml:space="preserve">מה </w:t>
      </w:r>
      <w:bookmarkStart w:id="6456" w:name="_ETM_Q7_618220"/>
      <w:bookmarkEnd w:id="6456"/>
      <w:r>
        <w:rPr>
          <w:rFonts w:hint="cs"/>
          <w:rtl/>
        </w:rPr>
        <w:t>עם</w:t>
      </w:r>
      <w:r>
        <w:rPr>
          <w:rtl/>
        </w:rPr>
        <w:t xml:space="preserve"> </w:t>
      </w:r>
      <w:bookmarkStart w:id="6457" w:name="_ETM_Q7_618370"/>
      <w:bookmarkEnd w:id="6457"/>
      <w:r>
        <w:rPr>
          <w:rtl/>
        </w:rPr>
        <w:t>הקרובים</w:t>
      </w:r>
      <w:r>
        <w:rPr>
          <w:rFonts w:hint="cs"/>
          <w:rtl/>
        </w:rPr>
        <w:t>,</w:t>
      </w:r>
      <w:r>
        <w:rPr>
          <w:rtl/>
        </w:rPr>
        <w:t xml:space="preserve"> </w:t>
      </w:r>
      <w:bookmarkStart w:id="6458" w:name="_ETM_Q7_620170"/>
      <w:bookmarkEnd w:id="6458"/>
      <w:r>
        <w:rPr>
          <w:rtl/>
        </w:rPr>
        <w:t>מה</w:t>
      </w:r>
      <w:r>
        <w:rPr>
          <w:rFonts w:hint="cs"/>
          <w:rtl/>
        </w:rPr>
        <w:t xml:space="preserve"> עם אלה שסתם </w:t>
      </w:r>
      <w:bookmarkStart w:id="6459" w:name="_ETM_Q7_621189"/>
      <w:bookmarkStart w:id="6460" w:name="_ETM_Q7_621549"/>
      <w:bookmarkEnd w:id="6459"/>
      <w:bookmarkEnd w:id="6460"/>
      <w:r>
        <w:rPr>
          <w:rtl/>
        </w:rPr>
        <w:t xml:space="preserve">עברו </w:t>
      </w:r>
      <w:bookmarkStart w:id="6461" w:name="_ETM_Q7_621939"/>
      <w:bookmarkStart w:id="6462" w:name="_ETM_Q7_622030"/>
      <w:bookmarkEnd w:id="6461"/>
      <w:bookmarkEnd w:id="6462"/>
      <w:r>
        <w:rPr>
          <w:rFonts w:hint="cs"/>
          <w:rtl/>
        </w:rPr>
        <w:t>ב</w:t>
      </w:r>
      <w:r>
        <w:rPr>
          <w:rtl/>
        </w:rPr>
        <w:t xml:space="preserve">כביש </w:t>
      </w:r>
      <w:bookmarkStart w:id="6463" w:name="_ETM_Q7_622450"/>
      <w:bookmarkEnd w:id="6463"/>
      <w:r>
        <w:rPr>
          <w:rtl/>
        </w:rPr>
        <w:t>באות</w:t>
      </w:r>
      <w:r>
        <w:rPr>
          <w:rFonts w:hint="cs"/>
          <w:rtl/>
        </w:rPr>
        <w:t>ו</w:t>
      </w:r>
      <w:r>
        <w:rPr>
          <w:rtl/>
        </w:rPr>
        <w:t xml:space="preserve"> </w:t>
      </w:r>
      <w:bookmarkStart w:id="6464" w:name="_ETM_Q7_622959"/>
      <w:bookmarkEnd w:id="6464"/>
      <w:r>
        <w:rPr>
          <w:rtl/>
        </w:rPr>
        <w:t>רגע</w:t>
      </w:r>
      <w:r>
        <w:rPr>
          <w:rFonts w:hint="cs"/>
          <w:rtl/>
        </w:rPr>
        <w:t xml:space="preserve"> או</w:t>
      </w:r>
      <w:r>
        <w:rPr>
          <w:rtl/>
        </w:rPr>
        <w:t xml:space="preserve"> </w:t>
      </w:r>
      <w:bookmarkStart w:id="6465" w:name="_ETM_Q7_625360"/>
      <w:bookmarkEnd w:id="6465"/>
      <w:r>
        <w:rPr>
          <w:rtl/>
        </w:rPr>
        <w:t xml:space="preserve">נמצאו </w:t>
      </w:r>
      <w:bookmarkStart w:id="6466" w:name="_ETM_Q7_625870"/>
      <w:bookmarkEnd w:id="6466"/>
      <w:r>
        <w:rPr>
          <w:rFonts w:hint="cs"/>
          <w:rtl/>
        </w:rPr>
        <w:t>ב</w:t>
      </w:r>
      <w:r>
        <w:rPr>
          <w:rtl/>
        </w:rPr>
        <w:t>אות</w:t>
      </w:r>
      <w:r>
        <w:rPr>
          <w:rFonts w:hint="cs"/>
          <w:rtl/>
        </w:rPr>
        <w:t xml:space="preserve">ו </w:t>
      </w:r>
      <w:bookmarkStart w:id="6467" w:name="_ETM_Q7_628000"/>
      <w:bookmarkEnd w:id="6467"/>
      <w:r>
        <w:rPr>
          <w:rFonts w:hint="cs"/>
          <w:rtl/>
        </w:rPr>
        <w:t>מקום?</w:t>
      </w:r>
      <w:bookmarkStart w:id="6468" w:name="_ETM_Q7_626439"/>
      <w:bookmarkStart w:id="6469" w:name="_ETM_Q7_629629"/>
      <w:bookmarkEnd w:id="6468"/>
      <w:bookmarkEnd w:id="6469"/>
      <w:r>
        <w:rPr>
          <w:rFonts w:hint="cs"/>
          <w:rtl/>
        </w:rPr>
        <w:t xml:space="preserve"> </w:t>
      </w:r>
      <w:r>
        <w:rPr>
          <w:rtl/>
        </w:rPr>
        <w:t>תגידו</w:t>
      </w:r>
      <w:r>
        <w:rPr>
          <w:rFonts w:hint="cs"/>
          <w:rtl/>
        </w:rPr>
        <w:t>,</w:t>
      </w:r>
      <w:r>
        <w:rPr>
          <w:rtl/>
        </w:rPr>
        <w:t xml:space="preserve"> </w:t>
      </w:r>
      <w:bookmarkStart w:id="6470" w:name="_ETM_Q7_630799"/>
      <w:bookmarkStart w:id="6471" w:name="_ETM_Q7_631050"/>
      <w:bookmarkStart w:id="6472" w:name="_ETM_Q7_633450"/>
      <w:bookmarkEnd w:id="6470"/>
      <w:bookmarkEnd w:id="6471"/>
      <w:bookmarkEnd w:id="6472"/>
      <w:r>
        <w:rPr>
          <w:rtl/>
        </w:rPr>
        <w:t>השתגעתם</w:t>
      </w:r>
      <w:r>
        <w:rPr>
          <w:rFonts w:hint="cs"/>
          <w:rtl/>
        </w:rPr>
        <w:t xml:space="preserve">? השתגעתם? </w:t>
      </w:r>
      <w:bookmarkStart w:id="6473" w:name="_ETM_Q7_635340"/>
      <w:bookmarkEnd w:id="6473"/>
      <w:r>
        <w:rPr>
          <w:rtl/>
        </w:rPr>
        <w:t xml:space="preserve">לא </w:t>
      </w:r>
      <w:bookmarkStart w:id="6474" w:name="_ETM_Q7_635520"/>
      <w:bookmarkEnd w:id="6474"/>
      <w:r>
        <w:rPr>
          <w:rtl/>
        </w:rPr>
        <w:t xml:space="preserve">יכול </w:t>
      </w:r>
      <w:bookmarkStart w:id="6475" w:name="_ETM_Q7_635880"/>
      <w:bookmarkEnd w:id="6475"/>
      <w:r>
        <w:rPr>
          <w:rtl/>
        </w:rPr>
        <w:t xml:space="preserve">להיות </w:t>
      </w:r>
      <w:bookmarkStart w:id="6476" w:name="_ETM_Q7_636210"/>
      <w:bookmarkEnd w:id="6476"/>
      <w:r>
        <w:rPr>
          <w:rtl/>
        </w:rPr>
        <w:t xml:space="preserve">המצב </w:t>
      </w:r>
      <w:bookmarkStart w:id="6477" w:name="_ETM_Q7_636630"/>
      <w:bookmarkEnd w:id="6477"/>
      <w:r>
        <w:rPr>
          <w:rtl/>
        </w:rPr>
        <w:t>הזה</w:t>
      </w:r>
      <w:r>
        <w:rPr>
          <w:rFonts w:hint="cs"/>
          <w:rtl/>
        </w:rPr>
        <w:t>.</w:t>
      </w:r>
      <w:r>
        <w:rPr>
          <w:rtl/>
        </w:rPr>
        <w:t xml:space="preserve"> </w:t>
      </w:r>
      <w:bookmarkStart w:id="6478" w:name="_ETM_Q7_636900"/>
      <w:bookmarkEnd w:id="6478"/>
      <w:r>
        <w:rPr>
          <w:rtl/>
        </w:rPr>
        <w:t xml:space="preserve">אני </w:t>
      </w:r>
      <w:bookmarkStart w:id="6479" w:name="_ETM_Q7_637110"/>
      <w:bookmarkEnd w:id="6479"/>
      <w:r>
        <w:rPr>
          <w:rtl/>
        </w:rPr>
        <w:t xml:space="preserve">אומרת </w:t>
      </w:r>
      <w:bookmarkStart w:id="6480" w:name="_ETM_Q7_637440"/>
      <w:bookmarkEnd w:id="6480"/>
      <w:r>
        <w:rPr>
          <w:rtl/>
        </w:rPr>
        <w:t>לכם</w:t>
      </w:r>
      <w:r>
        <w:rPr>
          <w:rFonts w:hint="cs"/>
          <w:rtl/>
        </w:rPr>
        <w:t>,</w:t>
      </w:r>
      <w:r>
        <w:rPr>
          <w:rtl/>
        </w:rPr>
        <w:t xml:space="preserve"> </w:t>
      </w:r>
      <w:bookmarkStart w:id="6481" w:name="_ETM_Q7_638670"/>
      <w:bookmarkEnd w:id="6481"/>
      <w:r>
        <w:rPr>
          <w:rtl/>
        </w:rPr>
        <w:t>אישית</w:t>
      </w:r>
      <w:r w:rsidR="00E6331B">
        <w:rPr>
          <w:rFonts w:hint="cs"/>
          <w:rtl/>
        </w:rPr>
        <w:t>,</w:t>
      </w:r>
      <w:r>
        <w:rPr>
          <w:rtl/>
        </w:rPr>
        <w:t xml:space="preserve"> </w:t>
      </w:r>
      <w:bookmarkStart w:id="6482" w:name="_ETM_Q7_639270"/>
      <w:bookmarkEnd w:id="6482"/>
      <w:r>
        <w:rPr>
          <w:rtl/>
        </w:rPr>
        <w:t xml:space="preserve">אני </w:t>
      </w:r>
      <w:bookmarkStart w:id="6483" w:name="_ETM_Q7_639510"/>
      <w:bookmarkEnd w:id="6483"/>
      <w:r>
        <w:rPr>
          <w:rtl/>
        </w:rPr>
        <w:t>חוש</w:t>
      </w:r>
      <w:r>
        <w:rPr>
          <w:rFonts w:hint="cs"/>
          <w:rtl/>
        </w:rPr>
        <w:t>שת.</w:t>
      </w:r>
      <w:r>
        <w:rPr>
          <w:rtl/>
        </w:rPr>
        <w:t xml:space="preserve"> </w:t>
      </w:r>
      <w:bookmarkStart w:id="6484" w:name="_ETM_Q7_639819"/>
      <w:bookmarkEnd w:id="6484"/>
      <w:r>
        <w:rPr>
          <w:rtl/>
        </w:rPr>
        <w:t xml:space="preserve">אני </w:t>
      </w:r>
      <w:bookmarkStart w:id="6485" w:name="_ETM_Q7_639909"/>
      <w:bookmarkEnd w:id="6485"/>
      <w:r>
        <w:rPr>
          <w:rtl/>
        </w:rPr>
        <w:t>חוש</w:t>
      </w:r>
      <w:r>
        <w:rPr>
          <w:rFonts w:hint="cs"/>
          <w:rtl/>
        </w:rPr>
        <w:t>ש</w:t>
      </w:r>
      <w:r>
        <w:rPr>
          <w:rtl/>
        </w:rPr>
        <w:t>ת</w:t>
      </w:r>
      <w:bookmarkStart w:id="6486" w:name="_ETM_Q7_640900"/>
      <w:bookmarkStart w:id="6487" w:name="_ETM_Q7_641170"/>
      <w:bookmarkStart w:id="6488" w:name="_ETM_Q7_641769"/>
      <w:bookmarkEnd w:id="6486"/>
      <w:bookmarkEnd w:id="6487"/>
      <w:bookmarkEnd w:id="6488"/>
      <w:r>
        <w:rPr>
          <w:rFonts w:hint="cs"/>
          <w:rtl/>
        </w:rPr>
        <w:t xml:space="preserve"> </w:t>
      </w:r>
      <w:r>
        <w:rPr>
          <w:rtl/>
        </w:rPr>
        <w:t xml:space="preserve">לילדים </w:t>
      </w:r>
      <w:bookmarkStart w:id="6489" w:name="_ETM_Q7_642340"/>
      <w:bookmarkEnd w:id="6489"/>
      <w:r>
        <w:rPr>
          <w:rtl/>
        </w:rPr>
        <w:t>שלי</w:t>
      </w:r>
      <w:r>
        <w:rPr>
          <w:rFonts w:hint="cs"/>
          <w:rtl/>
        </w:rPr>
        <w:t>,</w:t>
      </w:r>
      <w:r>
        <w:rPr>
          <w:rtl/>
        </w:rPr>
        <w:t xml:space="preserve"> </w:t>
      </w:r>
      <w:bookmarkStart w:id="6490" w:name="_ETM_Q7_642700"/>
      <w:bookmarkEnd w:id="6490"/>
      <w:r>
        <w:rPr>
          <w:rtl/>
        </w:rPr>
        <w:t xml:space="preserve">אני </w:t>
      </w:r>
      <w:bookmarkStart w:id="6491" w:name="_ETM_Q7_643120"/>
      <w:bookmarkEnd w:id="6491"/>
      <w:r>
        <w:rPr>
          <w:rtl/>
        </w:rPr>
        <w:t xml:space="preserve">חוששת </w:t>
      </w:r>
      <w:bookmarkStart w:id="6492" w:name="_ETM_Q7_643719"/>
      <w:bookmarkEnd w:id="6492"/>
      <w:r>
        <w:rPr>
          <w:rFonts w:hint="cs"/>
          <w:rtl/>
        </w:rPr>
        <w:t xml:space="preserve">ליקרים </w:t>
      </w:r>
      <w:bookmarkStart w:id="6493" w:name="_ETM_Q7_644349"/>
      <w:bookmarkEnd w:id="6493"/>
      <w:r>
        <w:rPr>
          <w:rtl/>
        </w:rPr>
        <w:t>לי</w:t>
      </w:r>
      <w:r>
        <w:rPr>
          <w:rFonts w:hint="cs"/>
          <w:rtl/>
        </w:rPr>
        <w:t>,</w:t>
      </w:r>
      <w:r>
        <w:rPr>
          <w:rtl/>
        </w:rPr>
        <w:t xml:space="preserve"> </w:t>
      </w:r>
      <w:bookmarkStart w:id="6494" w:name="_ETM_Q7_645010"/>
      <w:bookmarkEnd w:id="6494"/>
      <w:r>
        <w:rPr>
          <w:rtl/>
        </w:rPr>
        <w:t xml:space="preserve">אני </w:t>
      </w:r>
      <w:bookmarkStart w:id="6495" w:name="_ETM_Q7_645249"/>
      <w:bookmarkEnd w:id="6495"/>
      <w:r>
        <w:rPr>
          <w:rtl/>
        </w:rPr>
        <w:t xml:space="preserve">חוששת </w:t>
      </w:r>
      <w:bookmarkStart w:id="6496" w:name="_ETM_Q7_645819"/>
      <w:bookmarkEnd w:id="6496"/>
      <w:r>
        <w:rPr>
          <w:rtl/>
        </w:rPr>
        <w:t xml:space="preserve">לחברה </w:t>
      </w:r>
      <w:bookmarkStart w:id="6497" w:name="_ETM_Q7_646450"/>
      <w:bookmarkEnd w:id="6497"/>
      <w:r>
        <w:rPr>
          <w:rtl/>
        </w:rPr>
        <w:t>שלי</w:t>
      </w:r>
      <w:r>
        <w:rPr>
          <w:rFonts w:hint="cs"/>
          <w:rtl/>
        </w:rPr>
        <w:t xml:space="preserve">. </w:t>
      </w:r>
      <w:bookmarkStart w:id="6498" w:name="_ETM_Q7_648810"/>
      <w:bookmarkEnd w:id="6498"/>
      <w:r>
        <w:rPr>
          <w:rtl/>
        </w:rPr>
        <w:t xml:space="preserve">אף </w:t>
      </w:r>
      <w:bookmarkStart w:id="6499" w:name="_ETM_Q7_648959"/>
      <w:bookmarkEnd w:id="6499"/>
      <w:r>
        <w:rPr>
          <w:rFonts w:hint="cs"/>
          <w:rtl/>
        </w:rPr>
        <w:t xml:space="preserve">אחד </w:t>
      </w:r>
      <w:bookmarkStart w:id="6500" w:name="_ETM_Q7_649409"/>
      <w:bookmarkEnd w:id="6500"/>
      <w:r>
        <w:rPr>
          <w:rFonts w:hint="cs"/>
          <w:rtl/>
        </w:rPr>
        <w:t xml:space="preserve">אינו </w:t>
      </w:r>
      <w:r>
        <w:rPr>
          <w:rtl/>
        </w:rPr>
        <w:t>חסין</w:t>
      </w:r>
      <w:bookmarkStart w:id="6501" w:name="_ETM_Q7_651010"/>
      <w:bookmarkEnd w:id="6501"/>
      <w:r>
        <w:rPr>
          <w:rFonts w:hint="cs"/>
          <w:rtl/>
        </w:rPr>
        <w:t xml:space="preserve">. אף </w:t>
      </w:r>
      <w:bookmarkStart w:id="6502" w:name="_ETM_Q7_648000"/>
      <w:bookmarkEnd w:id="6502"/>
      <w:r>
        <w:rPr>
          <w:rFonts w:hint="cs"/>
          <w:rtl/>
        </w:rPr>
        <w:t>אחד אינו מוגן</w:t>
      </w:r>
      <w:bookmarkStart w:id="6503" w:name="_ETM_Q7_651129"/>
      <w:bookmarkStart w:id="6504" w:name="_ETM_Q7_651549"/>
      <w:bookmarkStart w:id="6505" w:name="_ETM_Q7_651669"/>
      <w:bookmarkEnd w:id="6503"/>
      <w:bookmarkEnd w:id="6504"/>
      <w:bookmarkEnd w:id="6505"/>
      <w:r>
        <w:rPr>
          <w:rFonts w:hint="cs"/>
          <w:rtl/>
        </w:rPr>
        <w:t>, לא גבר, לא אישה, לא ילד</w:t>
      </w:r>
      <w:bookmarkStart w:id="6506" w:name="_ETM_Q7_654000"/>
      <w:bookmarkEnd w:id="6506"/>
      <w:r>
        <w:rPr>
          <w:rFonts w:hint="cs"/>
          <w:rtl/>
        </w:rPr>
        <w:t xml:space="preserve">, לא תינוק, לא אישה בהיריון. </w:t>
      </w:r>
      <w:bookmarkStart w:id="6507" w:name="_ETM_Q7_652540"/>
      <w:bookmarkStart w:id="6508" w:name="_ETM_Q7_653529"/>
      <w:bookmarkStart w:id="6509" w:name="_ETM_Q7_653919"/>
      <w:bookmarkStart w:id="6510" w:name="_ETM_Q7_654069"/>
      <w:bookmarkStart w:id="6511" w:name="_ETM_Q7_658090"/>
      <w:bookmarkEnd w:id="6507"/>
      <w:bookmarkEnd w:id="6508"/>
      <w:bookmarkEnd w:id="6509"/>
      <w:bookmarkEnd w:id="6510"/>
      <w:bookmarkEnd w:id="6511"/>
    </w:p>
    <w:p w:rsidR="00974996" w:rsidRDefault="00974996" w:rsidP="00D75267">
      <w:pPr>
        <w:rPr>
          <w:rtl/>
        </w:rPr>
      </w:pPr>
    </w:p>
    <w:p w:rsidR="00974996" w:rsidRDefault="00974996" w:rsidP="00E6331B">
      <w:pPr>
        <w:rPr>
          <w:rtl/>
        </w:rPr>
      </w:pPr>
      <w:r>
        <w:rPr>
          <w:rFonts w:hint="cs"/>
          <w:rtl/>
        </w:rPr>
        <w:t xml:space="preserve">איפה </w:t>
      </w:r>
      <w:r>
        <w:rPr>
          <w:rtl/>
        </w:rPr>
        <w:t xml:space="preserve">אנחנו </w:t>
      </w:r>
      <w:bookmarkStart w:id="6512" w:name="_ETM_Q7_658510"/>
      <w:bookmarkEnd w:id="6512"/>
      <w:r>
        <w:rPr>
          <w:rtl/>
        </w:rPr>
        <w:t>חיים</w:t>
      </w:r>
      <w:r>
        <w:rPr>
          <w:rFonts w:hint="cs"/>
          <w:rtl/>
        </w:rPr>
        <w:t>,</w:t>
      </w:r>
      <w:r>
        <w:rPr>
          <w:rtl/>
        </w:rPr>
        <w:t xml:space="preserve"> </w:t>
      </w:r>
      <w:bookmarkStart w:id="6513" w:name="_ETM_Q7_660370"/>
      <w:bookmarkEnd w:id="6513"/>
      <w:r>
        <w:rPr>
          <w:rtl/>
        </w:rPr>
        <w:t>איפה</w:t>
      </w:r>
      <w:bookmarkStart w:id="6514" w:name="_ETM_Q7_662529"/>
      <w:bookmarkEnd w:id="6514"/>
      <w:r>
        <w:rPr>
          <w:rFonts w:hint="cs"/>
          <w:rtl/>
        </w:rPr>
        <w:t xml:space="preserve">? </w:t>
      </w:r>
      <w:r>
        <w:rPr>
          <w:rtl/>
        </w:rPr>
        <w:t>מדינ</w:t>
      </w:r>
      <w:bookmarkStart w:id="6515" w:name="_ETM_Q7_663579"/>
      <w:bookmarkStart w:id="6516" w:name="_ETM_Q7_663969"/>
      <w:bookmarkEnd w:id="6515"/>
      <w:bookmarkEnd w:id="6516"/>
      <w:r>
        <w:rPr>
          <w:rFonts w:hint="cs"/>
          <w:rtl/>
        </w:rPr>
        <w:t>ת</w:t>
      </w:r>
      <w:bookmarkStart w:id="6517" w:name="_ETM_Q7_659000"/>
      <w:bookmarkEnd w:id="6517"/>
      <w:r>
        <w:rPr>
          <w:rFonts w:hint="cs"/>
          <w:rtl/>
        </w:rPr>
        <w:t xml:space="preserve"> ישרא</w:t>
      </w:r>
      <w:bookmarkStart w:id="6518" w:name="_ETM_Q7_664716"/>
      <w:bookmarkStart w:id="6519" w:name="_ETM_Q7_664919"/>
      <w:bookmarkEnd w:id="6518"/>
      <w:bookmarkEnd w:id="6519"/>
      <w:r>
        <w:rPr>
          <w:rFonts w:hint="cs"/>
          <w:rtl/>
        </w:rPr>
        <w:t>ל, שמתגאה בטכנולוגיה שלה, בשב"כ שלה</w:t>
      </w:r>
      <w:bookmarkStart w:id="6520" w:name="_ETM_Q7_669000"/>
      <w:bookmarkEnd w:id="6520"/>
      <w:r>
        <w:rPr>
          <w:rFonts w:hint="cs"/>
          <w:rtl/>
        </w:rPr>
        <w:t xml:space="preserve"> </w:t>
      </w:r>
      <w:r w:rsidR="00E6331B">
        <w:rPr>
          <w:rFonts w:hint="eastAsia"/>
          <w:rtl/>
        </w:rPr>
        <w:t>–</w:t>
      </w:r>
      <w:r w:rsidR="00E6331B">
        <w:rPr>
          <w:rFonts w:hint="cs"/>
          <w:rtl/>
        </w:rPr>
        <w:t xml:space="preserve"> </w:t>
      </w:r>
      <w:r>
        <w:rPr>
          <w:rFonts w:hint="cs"/>
          <w:rtl/>
        </w:rPr>
        <w:t xml:space="preserve">אני </w:t>
      </w:r>
      <w:bookmarkStart w:id="6521" w:name="_ETM_Q7_664569"/>
      <w:bookmarkStart w:id="6522" w:name="_ETM_Q7_665829"/>
      <w:bookmarkStart w:id="6523" w:name="_ETM_Q7_666159"/>
      <w:bookmarkStart w:id="6524" w:name="_ETM_Q7_666639"/>
      <w:bookmarkStart w:id="6525" w:name="_ETM_Q7_668639"/>
      <w:bookmarkStart w:id="6526" w:name="_ETM_Q7_668800"/>
      <w:bookmarkStart w:id="6527" w:name="_ETM_Q7_668950"/>
      <w:bookmarkEnd w:id="6521"/>
      <w:bookmarkEnd w:id="6522"/>
      <w:bookmarkEnd w:id="6523"/>
      <w:bookmarkEnd w:id="6524"/>
      <w:bookmarkEnd w:id="6525"/>
      <w:bookmarkEnd w:id="6526"/>
      <w:bookmarkEnd w:id="6527"/>
      <w:r>
        <w:rPr>
          <w:rtl/>
        </w:rPr>
        <w:t xml:space="preserve">אומרת </w:t>
      </w:r>
      <w:bookmarkStart w:id="6528" w:name="_ETM_Q7_669340"/>
      <w:bookmarkEnd w:id="6528"/>
      <w:r>
        <w:rPr>
          <w:rtl/>
        </w:rPr>
        <w:t xml:space="preserve">לכם </w:t>
      </w:r>
      <w:bookmarkStart w:id="6529" w:name="_ETM_Q7_669700"/>
      <w:bookmarkEnd w:id="6529"/>
      <w:r>
        <w:rPr>
          <w:rtl/>
        </w:rPr>
        <w:t xml:space="preserve">שזה </w:t>
      </w:r>
      <w:bookmarkStart w:id="6530" w:name="_ETM_Q7_670120"/>
      <w:bookmarkEnd w:id="6530"/>
      <w:r>
        <w:rPr>
          <w:rtl/>
        </w:rPr>
        <w:t xml:space="preserve">טרור </w:t>
      </w:r>
      <w:bookmarkStart w:id="6531" w:name="_ETM_Q7_671940"/>
      <w:bookmarkEnd w:id="6531"/>
      <w:r>
        <w:rPr>
          <w:rtl/>
        </w:rPr>
        <w:t xml:space="preserve">פלילי </w:t>
      </w:r>
      <w:bookmarkStart w:id="6532" w:name="_ETM_Q7_672599"/>
      <w:bookmarkEnd w:id="6532"/>
      <w:r>
        <w:rPr>
          <w:rtl/>
        </w:rPr>
        <w:t>ב</w:t>
      </w:r>
      <w:r>
        <w:rPr>
          <w:rFonts w:hint="cs"/>
          <w:rtl/>
        </w:rPr>
        <w:t xml:space="preserve">חסות השב"כ, בחסות השב"כ. </w:t>
      </w:r>
      <w:bookmarkStart w:id="6533" w:name="_ETM_Q7_672920"/>
      <w:bookmarkStart w:id="6534" w:name="_ETM_Q7_673190"/>
      <w:bookmarkStart w:id="6535" w:name="_ETM_Q7_673340"/>
      <w:bookmarkStart w:id="6536" w:name="_ETM_Q7_674739"/>
      <w:bookmarkStart w:id="6537" w:name="_ETM_Q7_675549"/>
      <w:bookmarkStart w:id="6538" w:name="_ETM_Q7_675730"/>
      <w:bookmarkStart w:id="6539" w:name="_ETM_Q7_679389"/>
      <w:bookmarkEnd w:id="6533"/>
      <w:bookmarkEnd w:id="6534"/>
      <w:bookmarkEnd w:id="6535"/>
      <w:bookmarkEnd w:id="6536"/>
      <w:bookmarkEnd w:id="6537"/>
      <w:bookmarkEnd w:id="6538"/>
      <w:bookmarkEnd w:id="6539"/>
      <w:r>
        <w:rPr>
          <w:rFonts w:hint="cs"/>
          <w:rtl/>
        </w:rPr>
        <w:t>כל הזמן</w:t>
      </w:r>
      <w:bookmarkStart w:id="6540" w:name="_ETM_Q7_672000"/>
      <w:bookmarkEnd w:id="6540"/>
      <w:r>
        <w:rPr>
          <w:rFonts w:hint="cs"/>
          <w:rtl/>
        </w:rPr>
        <w:t xml:space="preserve"> עולים לכאן ואומרים: אנחנו רוצים להכניס כל מיני </w:t>
      </w:r>
      <w:r>
        <w:rPr>
          <w:rtl/>
        </w:rPr>
        <w:t>–</w:t>
      </w:r>
      <w:bookmarkStart w:id="6541" w:name="_ETM_Q7_682000"/>
      <w:bookmarkEnd w:id="6541"/>
      <w:r>
        <w:rPr>
          <w:rFonts w:hint="cs"/>
          <w:rtl/>
        </w:rPr>
        <w:t xml:space="preserve"> ולא כי </w:t>
      </w:r>
      <w:bookmarkStart w:id="6542" w:name="_ETM_Q7_682469"/>
      <w:bookmarkStart w:id="6543" w:name="_ETM_Q7_683040"/>
      <w:bookmarkStart w:id="6544" w:name="_ETM_Q7_683430"/>
      <w:bookmarkEnd w:id="6542"/>
      <w:bookmarkEnd w:id="6543"/>
      <w:bookmarkEnd w:id="6544"/>
      <w:r>
        <w:rPr>
          <w:rFonts w:hint="cs"/>
          <w:rtl/>
        </w:rPr>
        <w:t xml:space="preserve">רוצים לקבל כאילו </w:t>
      </w:r>
      <w:bookmarkStart w:id="6545" w:name="_ETM_Q7_683819"/>
      <w:bookmarkStart w:id="6546" w:name="_ETM_Q7_684239"/>
      <w:bookmarkStart w:id="6547" w:name="_ETM_Q7_684659"/>
      <w:bookmarkStart w:id="6548" w:name="_ETM_Q7_685169"/>
      <w:bookmarkEnd w:id="6545"/>
      <w:bookmarkEnd w:id="6546"/>
      <w:bookmarkEnd w:id="6547"/>
      <w:bookmarkEnd w:id="6548"/>
      <w:r>
        <w:rPr>
          <w:rtl/>
        </w:rPr>
        <w:t xml:space="preserve">הסכמה </w:t>
      </w:r>
      <w:bookmarkStart w:id="6549" w:name="_ETM_Q7_685709"/>
      <w:bookmarkEnd w:id="6549"/>
      <w:r>
        <w:rPr>
          <w:rtl/>
        </w:rPr>
        <w:t xml:space="preserve">של </w:t>
      </w:r>
      <w:bookmarkStart w:id="6550" w:name="_ETM_Q7_686010"/>
      <w:bookmarkEnd w:id="6550"/>
      <w:r>
        <w:rPr>
          <w:rtl/>
        </w:rPr>
        <w:t xml:space="preserve">החברה </w:t>
      </w:r>
      <w:bookmarkStart w:id="6551" w:name="_ETM_Q7_686459"/>
      <w:bookmarkEnd w:id="6551"/>
      <w:r>
        <w:rPr>
          <w:rtl/>
        </w:rPr>
        <w:t>הערבית</w:t>
      </w:r>
      <w:r>
        <w:rPr>
          <w:rFonts w:hint="cs"/>
          <w:rtl/>
        </w:rPr>
        <w:t>.</w:t>
      </w:r>
      <w:r>
        <w:rPr>
          <w:rtl/>
        </w:rPr>
        <w:t xml:space="preserve"> </w:t>
      </w:r>
      <w:bookmarkStart w:id="6552" w:name="_ETM_Q7_687690"/>
      <w:bookmarkEnd w:id="6552"/>
      <w:r>
        <w:rPr>
          <w:rtl/>
        </w:rPr>
        <w:t xml:space="preserve">אנחנו </w:t>
      </w:r>
      <w:bookmarkStart w:id="6553" w:name="_ETM_Q7_688200"/>
      <w:bookmarkEnd w:id="6553"/>
      <w:r>
        <w:rPr>
          <w:rtl/>
        </w:rPr>
        <w:t xml:space="preserve">רואים </w:t>
      </w:r>
      <w:bookmarkStart w:id="6554" w:name="_ETM_Q7_688530"/>
      <w:bookmarkEnd w:id="6554"/>
      <w:r>
        <w:rPr>
          <w:rtl/>
        </w:rPr>
        <w:t>אתכם</w:t>
      </w:r>
      <w:r>
        <w:rPr>
          <w:rFonts w:hint="cs"/>
          <w:rtl/>
        </w:rPr>
        <w:t>,</w:t>
      </w:r>
      <w:r>
        <w:rPr>
          <w:rtl/>
        </w:rPr>
        <w:t xml:space="preserve"> </w:t>
      </w:r>
      <w:bookmarkStart w:id="6555" w:name="_ETM_Q7_688920"/>
      <w:bookmarkEnd w:id="6555"/>
      <w:r>
        <w:rPr>
          <w:rFonts w:hint="cs"/>
          <w:rtl/>
        </w:rPr>
        <w:t>כ</w:t>
      </w:r>
      <w:r>
        <w:rPr>
          <w:rtl/>
        </w:rPr>
        <w:t xml:space="preserve">שקורה </w:t>
      </w:r>
      <w:bookmarkStart w:id="6556" w:name="_ETM_Q7_689370"/>
      <w:bookmarkEnd w:id="6556"/>
      <w:r>
        <w:rPr>
          <w:rtl/>
        </w:rPr>
        <w:t xml:space="preserve">מקרה </w:t>
      </w:r>
      <w:bookmarkStart w:id="6557" w:name="_ETM_Q7_689760"/>
      <w:bookmarkEnd w:id="6557"/>
      <w:r>
        <w:rPr>
          <w:rtl/>
        </w:rPr>
        <w:t xml:space="preserve">אחר </w:t>
      </w:r>
      <w:bookmarkStart w:id="6558" w:name="_ETM_Q7_691080"/>
      <w:bookmarkEnd w:id="6558"/>
      <w:r>
        <w:rPr>
          <w:rtl/>
        </w:rPr>
        <w:t xml:space="preserve">אתם </w:t>
      </w:r>
      <w:bookmarkStart w:id="6559" w:name="_ETM_Q7_691410"/>
      <w:bookmarkEnd w:id="6559"/>
      <w:r>
        <w:rPr>
          <w:rtl/>
        </w:rPr>
        <w:t xml:space="preserve">לא </w:t>
      </w:r>
      <w:bookmarkStart w:id="6560" w:name="_ETM_Q7_691590"/>
      <w:bookmarkEnd w:id="6560"/>
      <w:r>
        <w:rPr>
          <w:rtl/>
        </w:rPr>
        <w:t xml:space="preserve">שואלים </w:t>
      </w:r>
      <w:bookmarkStart w:id="6561" w:name="_ETM_Q7_692010"/>
      <w:bookmarkEnd w:id="6561"/>
      <w:r>
        <w:rPr>
          <w:rtl/>
        </w:rPr>
        <w:t>אף</w:t>
      </w:r>
      <w:r>
        <w:rPr>
          <w:rFonts w:hint="cs"/>
          <w:rtl/>
        </w:rPr>
        <w:t xml:space="preserve"> אחד. </w:t>
      </w:r>
      <w:bookmarkStart w:id="6562" w:name="_ETM_Q7_692220"/>
      <w:bookmarkStart w:id="6563" w:name="_ETM_Q7_693469"/>
      <w:bookmarkEnd w:id="6562"/>
      <w:bookmarkEnd w:id="6563"/>
      <w:r>
        <w:rPr>
          <w:rtl/>
        </w:rPr>
        <w:t xml:space="preserve">השב"כ </w:t>
      </w:r>
      <w:bookmarkStart w:id="6564" w:name="_ETM_Q7_694969"/>
      <w:bookmarkEnd w:id="6564"/>
      <w:r>
        <w:rPr>
          <w:rtl/>
        </w:rPr>
        <w:t>ש</w:t>
      </w:r>
      <w:r>
        <w:rPr>
          <w:rFonts w:hint="cs"/>
          <w:rtl/>
        </w:rPr>
        <w:t xml:space="preserve">ותף למה </w:t>
      </w:r>
      <w:bookmarkStart w:id="6565" w:name="_ETM_Q7_696000"/>
      <w:bookmarkEnd w:id="6565"/>
      <w:r>
        <w:rPr>
          <w:rFonts w:hint="cs"/>
          <w:rtl/>
        </w:rPr>
        <w:t xml:space="preserve">שקורה. </w:t>
      </w:r>
      <w:bookmarkStart w:id="6566" w:name="_ETM_Q7_696290"/>
      <w:bookmarkStart w:id="6567" w:name="_ETM_Q7_696599"/>
      <w:bookmarkEnd w:id="6566"/>
      <w:bookmarkEnd w:id="6567"/>
      <w:r>
        <w:rPr>
          <w:rtl/>
        </w:rPr>
        <w:t xml:space="preserve">אנחנו </w:t>
      </w:r>
      <w:bookmarkStart w:id="6568" w:name="_ETM_Q7_696779"/>
      <w:bookmarkEnd w:id="6568"/>
      <w:r>
        <w:rPr>
          <w:rFonts w:hint="cs"/>
          <w:rtl/>
        </w:rPr>
        <w:t xml:space="preserve">שומעים את זה גם מפי בכירים, גם בשב"כ, גם במשטרה. </w:t>
      </w:r>
      <w:bookmarkStart w:id="6569" w:name="_ETM_Q7_697170"/>
      <w:bookmarkStart w:id="6570" w:name="_ETM_Q7_697260"/>
      <w:bookmarkStart w:id="6571" w:name="_ETM_Q7_697439"/>
      <w:bookmarkStart w:id="6572" w:name="_ETM_Q7_697769"/>
      <w:bookmarkStart w:id="6573" w:name="_ETM_Q7_699239"/>
      <w:bookmarkStart w:id="6574" w:name="_ETM_Q7_699510"/>
      <w:bookmarkStart w:id="6575" w:name="_ETM_Q7_700019"/>
      <w:bookmarkStart w:id="6576" w:name="_ETM_Q7_700260"/>
      <w:bookmarkStart w:id="6577" w:name="_ETM_Q7_701400"/>
      <w:bookmarkEnd w:id="6569"/>
      <w:bookmarkEnd w:id="6570"/>
      <w:bookmarkEnd w:id="6571"/>
      <w:bookmarkEnd w:id="6572"/>
      <w:bookmarkEnd w:id="6573"/>
      <w:bookmarkEnd w:id="6574"/>
      <w:bookmarkEnd w:id="6575"/>
      <w:bookmarkEnd w:id="6576"/>
      <w:bookmarkEnd w:id="6577"/>
      <w:r>
        <w:rPr>
          <w:rtl/>
        </w:rPr>
        <w:t xml:space="preserve">אומרים </w:t>
      </w:r>
      <w:bookmarkStart w:id="6578" w:name="_ETM_Q7_701819"/>
      <w:bookmarkEnd w:id="6578"/>
      <w:r>
        <w:rPr>
          <w:rtl/>
        </w:rPr>
        <w:t>להם</w:t>
      </w:r>
      <w:r>
        <w:rPr>
          <w:rFonts w:hint="cs"/>
          <w:rtl/>
        </w:rPr>
        <w:t>:</w:t>
      </w:r>
      <w:r>
        <w:rPr>
          <w:rtl/>
        </w:rPr>
        <w:t xml:space="preserve"> </w:t>
      </w:r>
      <w:bookmarkStart w:id="6579" w:name="_ETM_Q7_702450"/>
      <w:bookmarkEnd w:id="6579"/>
      <w:r>
        <w:rPr>
          <w:rtl/>
        </w:rPr>
        <w:t xml:space="preserve">יש </w:t>
      </w:r>
      <w:bookmarkStart w:id="6580" w:name="_ETM_Q7_702719"/>
      <w:bookmarkEnd w:id="6580"/>
      <w:r>
        <w:rPr>
          <w:rtl/>
        </w:rPr>
        <w:t xml:space="preserve">לכם </w:t>
      </w:r>
      <w:bookmarkStart w:id="6581" w:name="_ETM_Q7_703170"/>
      <w:bookmarkEnd w:id="6581"/>
      <w:r>
        <w:rPr>
          <w:rtl/>
        </w:rPr>
        <w:t xml:space="preserve">יד </w:t>
      </w:r>
      <w:bookmarkStart w:id="6582" w:name="_ETM_Q7_703499"/>
      <w:bookmarkEnd w:id="6582"/>
      <w:r>
        <w:rPr>
          <w:rFonts w:hint="cs"/>
          <w:rtl/>
        </w:rPr>
        <w:t>נטויה</w:t>
      </w:r>
      <w:r w:rsidR="00E6331B">
        <w:rPr>
          <w:rFonts w:hint="cs"/>
          <w:rtl/>
        </w:rPr>
        <w:t>,</w:t>
      </w:r>
      <w:r>
        <w:rPr>
          <w:rFonts w:hint="cs"/>
          <w:rtl/>
        </w:rPr>
        <w:t xml:space="preserve"> חופשית, ת</w:t>
      </w:r>
      <w:bookmarkStart w:id="6583" w:name="_ETM_Q7_703970"/>
      <w:bookmarkStart w:id="6584" w:name="_ETM_Q7_704330"/>
      <w:bookmarkEnd w:id="6583"/>
      <w:bookmarkEnd w:id="6584"/>
      <w:r>
        <w:rPr>
          <w:rtl/>
        </w:rPr>
        <w:t xml:space="preserve">עשו </w:t>
      </w:r>
      <w:bookmarkStart w:id="6585" w:name="_ETM_Q7_705110"/>
      <w:bookmarkEnd w:id="6585"/>
      <w:r>
        <w:rPr>
          <w:rtl/>
        </w:rPr>
        <w:t xml:space="preserve">מה </w:t>
      </w:r>
      <w:bookmarkStart w:id="6586" w:name="_ETM_Q7_705260"/>
      <w:bookmarkEnd w:id="6586"/>
      <w:r>
        <w:rPr>
          <w:rtl/>
        </w:rPr>
        <w:t xml:space="preserve">שאתם </w:t>
      </w:r>
      <w:bookmarkStart w:id="6587" w:name="_ETM_Q7_705650"/>
      <w:bookmarkEnd w:id="6587"/>
      <w:r>
        <w:rPr>
          <w:rtl/>
        </w:rPr>
        <w:t>רוצים</w:t>
      </w:r>
      <w:r>
        <w:rPr>
          <w:rFonts w:hint="cs"/>
          <w:rtl/>
        </w:rPr>
        <w:t>,</w:t>
      </w:r>
      <w:r>
        <w:rPr>
          <w:rtl/>
        </w:rPr>
        <w:t xml:space="preserve"> </w:t>
      </w:r>
      <w:bookmarkStart w:id="6588" w:name="_ETM_Q7_706610"/>
      <w:bookmarkEnd w:id="6588"/>
      <w:r>
        <w:rPr>
          <w:rtl/>
        </w:rPr>
        <w:t xml:space="preserve">רק </w:t>
      </w:r>
      <w:bookmarkStart w:id="6589" w:name="_ETM_Q7_706850"/>
      <w:bookmarkEnd w:id="6589"/>
      <w:r>
        <w:rPr>
          <w:rtl/>
        </w:rPr>
        <w:t xml:space="preserve">תביאו </w:t>
      </w:r>
      <w:bookmarkStart w:id="6590" w:name="_ETM_Q7_707330"/>
      <w:bookmarkEnd w:id="6590"/>
      <w:r>
        <w:rPr>
          <w:rtl/>
        </w:rPr>
        <w:t xml:space="preserve">לנו </w:t>
      </w:r>
      <w:bookmarkStart w:id="6591" w:name="_ETM_Q7_707600"/>
      <w:bookmarkEnd w:id="6591"/>
      <w:r>
        <w:rPr>
          <w:rtl/>
        </w:rPr>
        <w:t xml:space="preserve">את </w:t>
      </w:r>
      <w:bookmarkStart w:id="6592" w:name="_ETM_Q7_707720"/>
      <w:bookmarkEnd w:id="6592"/>
      <w:r>
        <w:rPr>
          <w:rtl/>
        </w:rPr>
        <w:t xml:space="preserve">המידע </w:t>
      </w:r>
      <w:bookmarkStart w:id="6593" w:name="_ETM_Q7_708170"/>
      <w:bookmarkStart w:id="6594" w:name="_ETM_Q7_708470"/>
      <w:bookmarkEnd w:id="6593"/>
      <w:bookmarkEnd w:id="6594"/>
      <w:r>
        <w:rPr>
          <w:rFonts w:hint="cs"/>
          <w:rtl/>
        </w:rPr>
        <w:t>ש</w:t>
      </w:r>
      <w:r>
        <w:rPr>
          <w:rtl/>
        </w:rPr>
        <w:t xml:space="preserve">אנחנו </w:t>
      </w:r>
      <w:bookmarkStart w:id="6595" w:name="_ETM_Q7_708740"/>
      <w:bookmarkEnd w:id="6595"/>
      <w:r>
        <w:rPr>
          <w:rFonts w:hint="cs"/>
          <w:rtl/>
        </w:rPr>
        <w:t xml:space="preserve">צריכים, שלא </w:t>
      </w:r>
      <w:bookmarkStart w:id="6596" w:name="_ETM_Q7_708800"/>
      <w:bookmarkStart w:id="6597" w:name="_ETM_Q7_710280"/>
      <w:bookmarkStart w:id="6598" w:name="_ETM_Q7_710910"/>
      <w:bookmarkEnd w:id="6596"/>
      <w:bookmarkEnd w:id="6597"/>
      <w:bookmarkEnd w:id="6598"/>
      <w:r>
        <w:rPr>
          <w:rFonts w:hint="cs"/>
          <w:rtl/>
        </w:rPr>
        <w:t>תתקרבו</w:t>
      </w:r>
      <w:r>
        <w:rPr>
          <w:rtl/>
        </w:rPr>
        <w:t xml:space="preserve"> </w:t>
      </w:r>
      <w:bookmarkStart w:id="6599" w:name="_ETM_Q7_711270"/>
      <w:bookmarkEnd w:id="6599"/>
      <w:r>
        <w:rPr>
          <w:rtl/>
        </w:rPr>
        <w:t xml:space="preserve">למקומות </w:t>
      </w:r>
      <w:bookmarkStart w:id="6600" w:name="_ETM_Q7_711840"/>
      <w:bookmarkEnd w:id="6600"/>
      <w:r>
        <w:rPr>
          <w:rtl/>
        </w:rPr>
        <w:t xml:space="preserve">שאנחנו </w:t>
      </w:r>
      <w:bookmarkStart w:id="6601" w:name="_ETM_Q7_712410"/>
      <w:bookmarkEnd w:id="6601"/>
      <w:r>
        <w:rPr>
          <w:rtl/>
        </w:rPr>
        <w:t>נמצאים</w:t>
      </w:r>
      <w:r>
        <w:rPr>
          <w:rFonts w:hint="cs"/>
          <w:rtl/>
        </w:rPr>
        <w:t xml:space="preserve"> בהם.</w:t>
      </w:r>
    </w:p>
    <w:p w:rsidR="00974996" w:rsidRDefault="00974996" w:rsidP="00D75267">
      <w:pPr>
        <w:rPr>
          <w:rtl/>
        </w:rPr>
      </w:pPr>
    </w:p>
    <w:p w:rsidR="00974996" w:rsidRDefault="00974996" w:rsidP="00E6331B">
      <w:pPr>
        <w:rPr>
          <w:rtl/>
        </w:rPr>
      </w:pPr>
      <w:bookmarkStart w:id="6602" w:name="_ETM_Q7_713559"/>
      <w:bookmarkEnd w:id="6602"/>
      <w:r>
        <w:rPr>
          <w:rFonts w:hint="cs"/>
          <w:rtl/>
        </w:rPr>
        <w:t xml:space="preserve">אז אני </w:t>
      </w:r>
      <w:bookmarkStart w:id="6603" w:name="_ETM_Q7_713890"/>
      <w:bookmarkStart w:id="6604" w:name="_ETM_Q7_714010"/>
      <w:bookmarkEnd w:id="6603"/>
      <w:bookmarkEnd w:id="6604"/>
      <w:r>
        <w:rPr>
          <w:rtl/>
        </w:rPr>
        <w:t xml:space="preserve">אומרת </w:t>
      </w:r>
      <w:bookmarkStart w:id="6605" w:name="_ETM_Q7_714340"/>
      <w:bookmarkEnd w:id="6605"/>
      <w:r>
        <w:rPr>
          <w:rtl/>
        </w:rPr>
        <w:t xml:space="preserve">לכם </w:t>
      </w:r>
      <w:bookmarkStart w:id="6606" w:name="_ETM_Q7_714640"/>
      <w:bookmarkEnd w:id="6606"/>
      <w:r>
        <w:rPr>
          <w:rtl/>
        </w:rPr>
        <w:t>שוב</w:t>
      </w:r>
      <w:r w:rsidR="00E6331B">
        <w:rPr>
          <w:rFonts w:hint="cs"/>
          <w:rtl/>
        </w:rPr>
        <w:t>:</w:t>
      </w:r>
      <w:r>
        <w:rPr>
          <w:rtl/>
        </w:rPr>
        <w:t xml:space="preserve"> </w:t>
      </w:r>
      <w:bookmarkStart w:id="6607" w:name="_ETM_Q7_715650"/>
      <w:bookmarkEnd w:id="6607"/>
      <w:r>
        <w:rPr>
          <w:rtl/>
        </w:rPr>
        <w:t>אף</w:t>
      </w:r>
      <w:bookmarkStart w:id="6608" w:name="_ETM_Q7_714000"/>
      <w:bookmarkEnd w:id="6608"/>
      <w:r>
        <w:rPr>
          <w:rFonts w:hint="cs"/>
          <w:rtl/>
        </w:rPr>
        <w:t xml:space="preserve"> אחד לא</w:t>
      </w:r>
      <w:bookmarkStart w:id="6609" w:name="_ETM_Q7_715710"/>
      <w:bookmarkStart w:id="6610" w:name="_ETM_Q7_716010"/>
      <w:bookmarkEnd w:id="6609"/>
      <w:bookmarkEnd w:id="6610"/>
      <w:r>
        <w:rPr>
          <w:rtl/>
        </w:rPr>
        <w:t xml:space="preserve"> </w:t>
      </w:r>
      <w:bookmarkStart w:id="6611" w:name="_ETM_Q7_716160"/>
      <w:bookmarkEnd w:id="6611"/>
      <w:r>
        <w:rPr>
          <w:rtl/>
        </w:rPr>
        <w:t>חסין</w:t>
      </w:r>
      <w:bookmarkStart w:id="6612" w:name="_ETM_Q7_717299"/>
      <w:bookmarkEnd w:id="6612"/>
      <w:r>
        <w:rPr>
          <w:rFonts w:hint="cs"/>
          <w:rtl/>
        </w:rPr>
        <w:t xml:space="preserve">. ושלא תחשבו שאתם חסינים, </w:t>
      </w:r>
      <w:bookmarkStart w:id="6613" w:name="_ETM_Q7_717809"/>
      <w:bookmarkStart w:id="6614" w:name="_ETM_Q7_718229"/>
      <w:bookmarkStart w:id="6615" w:name="_ETM_Q7_718709"/>
      <w:bookmarkStart w:id="6616" w:name="_ETM_Q7_721559"/>
      <w:bookmarkStart w:id="6617" w:name="_ETM_Q7_722939"/>
      <w:bookmarkEnd w:id="6613"/>
      <w:bookmarkEnd w:id="6614"/>
      <w:bookmarkEnd w:id="6615"/>
      <w:bookmarkEnd w:id="6616"/>
      <w:bookmarkEnd w:id="6617"/>
      <w:r>
        <w:rPr>
          <w:rFonts w:hint="cs"/>
          <w:rtl/>
        </w:rPr>
        <w:t xml:space="preserve">כי אנחנו חיים </w:t>
      </w:r>
      <w:bookmarkStart w:id="6618" w:name="_ETM_Q7_719000"/>
      <w:bookmarkEnd w:id="6618"/>
      <w:r>
        <w:rPr>
          <w:rFonts w:hint="cs"/>
          <w:rtl/>
        </w:rPr>
        <w:t xml:space="preserve">אחד ליד השני ואחד </w:t>
      </w:r>
      <w:bookmarkStart w:id="6619" w:name="_ETM_Q7_723239"/>
      <w:bookmarkEnd w:id="6619"/>
      <w:r>
        <w:rPr>
          <w:rtl/>
        </w:rPr>
        <w:t xml:space="preserve">בתוך </w:t>
      </w:r>
      <w:bookmarkStart w:id="6620" w:name="_ETM_Q7_723599"/>
      <w:bookmarkEnd w:id="6620"/>
      <w:r>
        <w:rPr>
          <w:rtl/>
        </w:rPr>
        <w:t>השני</w:t>
      </w:r>
      <w:r>
        <w:rPr>
          <w:rFonts w:hint="cs"/>
          <w:rtl/>
        </w:rPr>
        <w:t>.</w:t>
      </w:r>
      <w:r>
        <w:rPr>
          <w:rtl/>
        </w:rPr>
        <w:t xml:space="preserve"> </w:t>
      </w:r>
      <w:bookmarkStart w:id="6621" w:name="_ETM_Q7_724709"/>
      <w:bookmarkEnd w:id="6621"/>
      <w:r>
        <w:rPr>
          <w:rtl/>
        </w:rPr>
        <w:t xml:space="preserve">כולם </w:t>
      </w:r>
      <w:bookmarkStart w:id="6622" w:name="_ETM_Q7_726659"/>
      <w:bookmarkEnd w:id="6622"/>
      <w:r>
        <w:rPr>
          <w:rFonts w:hint="cs"/>
          <w:rtl/>
        </w:rPr>
        <w:t xml:space="preserve">עובדים בכל המקומות. אם רוצים </w:t>
      </w:r>
      <w:bookmarkStart w:id="6623" w:name="_ETM_Q7_724000"/>
      <w:bookmarkEnd w:id="6623"/>
      <w:r>
        <w:rPr>
          <w:rFonts w:hint="cs"/>
          <w:rtl/>
        </w:rPr>
        <w:t xml:space="preserve">לחסל ערבי בתל אביב במקום העבודה שלו, אז הוא לא נמצא שם לבד – זאת לא צריכה </w:t>
      </w:r>
      <w:bookmarkStart w:id="6624" w:name="_ETM_Q7_730000"/>
      <w:bookmarkEnd w:id="6624"/>
      <w:r>
        <w:rPr>
          <w:rFonts w:hint="cs"/>
          <w:rtl/>
        </w:rPr>
        <w:t>להיות הסיבה כדי להגן על הערבי.</w:t>
      </w:r>
    </w:p>
    <w:p w:rsidR="00974996" w:rsidRDefault="00974996" w:rsidP="00D75267">
      <w:pPr>
        <w:rPr>
          <w:rtl/>
        </w:rPr>
      </w:pPr>
      <w:bookmarkStart w:id="6625" w:name="_ETM_Q7_733000"/>
      <w:bookmarkEnd w:id="6625"/>
    </w:p>
    <w:p w:rsidR="00974996" w:rsidRDefault="00974996" w:rsidP="00D75267">
      <w:pPr>
        <w:pStyle w:val="af6"/>
        <w:keepNext/>
        <w:rPr>
          <w:rtl/>
        </w:rPr>
      </w:pPr>
      <w:bookmarkStart w:id="6626" w:name="ET_yor_6597_25"/>
      <w:r w:rsidRPr="00266C4F">
        <w:rPr>
          <w:rStyle w:val="TagStyle"/>
          <w:rtl/>
        </w:rPr>
        <w:t xml:space="preserve"> &lt;&lt; יור &gt;&gt; </w:t>
      </w:r>
      <w:r>
        <w:rPr>
          <w:rtl/>
        </w:rPr>
        <w:t>היו"ר מאיר כהן:</w:t>
      </w:r>
      <w:r w:rsidRPr="00266C4F">
        <w:rPr>
          <w:rStyle w:val="TagStyle"/>
          <w:rtl/>
        </w:rPr>
        <w:t xml:space="preserve"> &lt;&lt; יור &gt;&gt;</w:t>
      </w:r>
      <w:r>
        <w:rPr>
          <w:rtl/>
        </w:rPr>
        <w:t xml:space="preserve"> </w:t>
      </w:r>
      <w:bookmarkEnd w:id="6626"/>
    </w:p>
    <w:p w:rsidR="00974996" w:rsidRDefault="00974996" w:rsidP="00D75267">
      <w:pPr>
        <w:rPr>
          <w:rtl/>
        </w:rPr>
      </w:pPr>
    </w:p>
    <w:p w:rsidR="00974996" w:rsidRDefault="00974996" w:rsidP="00D75267">
      <w:pPr>
        <w:rPr>
          <w:rtl/>
        </w:rPr>
      </w:pPr>
      <w:bookmarkStart w:id="6627" w:name="_ETM_Q7_734000"/>
      <w:bookmarkEnd w:id="6627"/>
      <w:r>
        <w:rPr>
          <w:rFonts w:hint="cs"/>
          <w:rtl/>
        </w:rPr>
        <w:t xml:space="preserve">תודה. </w:t>
      </w:r>
    </w:p>
    <w:p w:rsidR="00974996" w:rsidRDefault="00974996" w:rsidP="00D75267">
      <w:pPr>
        <w:rPr>
          <w:rtl/>
        </w:rPr>
      </w:pPr>
      <w:bookmarkStart w:id="6628" w:name="_ETM_Q7_738000"/>
      <w:bookmarkEnd w:id="6628"/>
    </w:p>
    <w:p w:rsidR="00974996" w:rsidRDefault="00974996" w:rsidP="00D75267">
      <w:pPr>
        <w:pStyle w:val="-"/>
        <w:keepNext/>
        <w:rPr>
          <w:rtl/>
        </w:rPr>
      </w:pPr>
      <w:bookmarkStart w:id="6629" w:name="ET_speakercontinue_5918_26"/>
      <w:r w:rsidRPr="00266C4F">
        <w:rPr>
          <w:rStyle w:val="TagStyle"/>
          <w:rtl/>
        </w:rPr>
        <w:t xml:space="preserve"> &lt;&lt; דובר_המשך &gt;&gt; </w:t>
      </w:r>
      <w:r>
        <w:rPr>
          <w:rtl/>
        </w:rPr>
        <w:t>אימאן ח'טיב יאסין (רע"מ – הרשימה הערבית המאוחדת):</w:t>
      </w:r>
      <w:r w:rsidRPr="00266C4F">
        <w:rPr>
          <w:rStyle w:val="TagStyle"/>
          <w:rtl/>
        </w:rPr>
        <w:t xml:space="preserve"> &lt;&lt; דובר_המשך &gt;&gt;</w:t>
      </w:r>
      <w:r>
        <w:rPr>
          <w:rtl/>
        </w:rPr>
        <w:t xml:space="preserve"> </w:t>
      </w:r>
      <w:bookmarkEnd w:id="6629"/>
    </w:p>
    <w:p w:rsidR="00974996" w:rsidRDefault="00974996" w:rsidP="00D75267">
      <w:pPr>
        <w:rPr>
          <w:rtl/>
        </w:rPr>
      </w:pPr>
    </w:p>
    <w:p w:rsidR="00974996" w:rsidRDefault="00974996" w:rsidP="00800603">
      <w:pPr>
        <w:rPr>
          <w:rtl/>
        </w:rPr>
      </w:pPr>
      <w:bookmarkStart w:id="6630" w:name="_ETM_Q7_739000"/>
      <w:bookmarkStart w:id="6631" w:name="_ETM_Q7_736000"/>
      <w:bookmarkEnd w:id="6630"/>
      <w:bookmarkEnd w:id="6631"/>
      <w:r>
        <w:rPr>
          <w:rFonts w:hint="cs"/>
          <w:rtl/>
        </w:rPr>
        <w:t xml:space="preserve">רק משפט אחד, כבודו. </w:t>
      </w:r>
      <w:bookmarkStart w:id="6632" w:name="_ETM_Q7_726929"/>
      <w:bookmarkStart w:id="6633" w:name="_ETM_Q7_727889"/>
      <w:bookmarkStart w:id="6634" w:name="_ETM_Q7_728219"/>
      <w:bookmarkStart w:id="6635" w:name="_ETM_Q7_729120"/>
      <w:bookmarkStart w:id="6636" w:name="_ETM_Q7_729359"/>
      <w:bookmarkEnd w:id="6632"/>
      <w:bookmarkEnd w:id="6633"/>
      <w:bookmarkEnd w:id="6634"/>
      <w:bookmarkEnd w:id="6635"/>
      <w:bookmarkEnd w:id="6636"/>
      <w:r>
        <w:rPr>
          <w:rFonts w:hint="cs"/>
          <w:rtl/>
        </w:rPr>
        <w:t xml:space="preserve">הסיבה היחידה שצריכה להיות היא משילות </w:t>
      </w:r>
      <w:bookmarkStart w:id="6637" w:name="_ETM_Q7_743000"/>
      <w:bookmarkEnd w:id="6637"/>
      <w:r>
        <w:rPr>
          <w:rFonts w:hint="cs"/>
          <w:rtl/>
        </w:rPr>
        <w:t xml:space="preserve">החוק והאזרחות והחיים הקדושים של כולם </w:t>
      </w:r>
      <w:r>
        <w:rPr>
          <w:rFonts w:hint="eastAsia"/>
          <w:rtl/>
        </w:rPr>
        <w:t xml:space="preserve">– </w:t>
      </w:r>
      <w:r>
        <w:rPr>
          <w:rFonts w:hint="cs"/>
          <w:rtl/>
        </w:rPr>
        <w:t xml:space="preserve">כן, של </w:t>
      </w:r>
      <w:bookmarkStart w:id="6638" w:name="_ETM_Q7_744000"/>
      <w:bookmarkEnd w:id="6638"/>
      <w:r>
        <w:rPr>
          <w:rFonts w:hint="cs"/>
          <w:rtl/>
        </w:rPr>
        <w:t xml:space="preserve">כולם. </w:t>
      </w:r>
    </w:p>
    <w:p w:rsidR="00974996" w:rsidRDefault="00974996" w:rsidP="00D75267">
      <w:pPr>
        <w:rPr>
          <w:rtl/>
        </w:rPr>
      </w:pPr>
      <w:bookmarkStart w:id="6639" w:name="_ETM_Q7_749000"/>
      <w:bookmarkEnd w:id="6639"/>
    </w:p>
    <w:p w:rsidR="00974996" w:rsidRDefault="00974996" w:rsidP="00D75267">
      <w:pPr>
        <w:pStyle w:val="af6"/>
        <w:keepNext/>
        <w:rPr>
          <w:rtl/>
        </w:rPr>
      </w:pPr>
      <w:bookmarkStart w:id="6640" w:name="ET_yor_6597_27"/>
      <w:r w:rsidRPr="00266C4F">
        <w:rPr>
          <w:rStyle w:val="TagStyle"/>
          <w:rtl/>
        </w:rPr>
        <w:t xml:space="preserve"> &lt;&lt; יור &gt;&gt; </w:t>
      </w:r>
      <w:r>
        <w:rPr>
          <w:rtl/>
        </w:rPr>
        <w:t>היו"ר מאיר כהן:</w:t>
      </w:r>
      <w:r w:rsidRPr="00266C4F">
        <w:rPr>
          <w:rStyle w:val="TagStyle"/>
          <w:rtl/>
        </w:rPr>
        <w:t xml:space="preserve"> &lt;&lt; יור &gt;&gt;</w:t>
      </w:r>
      <w:r>
        <w:rPr>
          <w:rtl/>
        </w:rPr>
        <w:t xml:space="preserve"> </w:t>
      </w:r>
      <w:bookmarkEnd w:id="6640"/>
    </w:p>
    <w:p w:rsidR="00974996" w:rsidRDefault="00974996" w:rsidP="00D75267">
      <w:pPr>
        <w:rPr>
          <w:rtl/>
        </w:rPr>
      </w:pPr>
    </w:p>
    <w:p w:rsidR="00974996" w:rsidRDefault="00974996" w:rsidP="00D75267">
      <w:pPr>
        <w:rPr>
          <w:rtl/>
        </w:rPr>
      </w:pPr>
      <w:bookmarkStart w:id="6641" w:name="_ETM_Q7_750000"/>
      <w:bookmarkEnd w:id="6641"/>
      <w:r>
        <w:rPr>
          <w:rFonts w:hint="cs"/>
          <w:rtl/>
        </w:rPr>
        <w:t xml:space="preserve">תודה רבה. </w:t>
      </w:r>
      <w:bookmarkStart w:id="6642" w:name="_ETM_Q7_729900"/>
      <w:bookmarkStart w:id="6643" w:name="_ETM_Q7_730859"/>
      <w:bookmarkStart w:id="6644" w:name="_ETM_Q7_731489"/>
      <w:bookmarkStart w:id="6645" w:name="_ETM_Q7_732340"/>
      <w:bookmarkStart w:id="6646" w:name="_ETM_Q7_735249"/>
      <w:bookmarkStart w:id="6647" w:name="_ETM_Q7_736210"/>
      <w:bookmarkStart w:id="6648" w:name="_ETM_Q7_736449"/>
      <w:bookmarkStart w:id="6649" w:name="_ETM_Q7_738150"/>
      <w:bookmarkStart w:id="6650" w:name="_ETM_Q7_738759"/>
      <w:bookmarkStart w:id="6651" w:name="_ETM_Q7_739809"/>
      <w:bookmarkStart w:id="6652" w:name="_ETM_Q7_740020"/>
      <w:bookmarkStart w:id="6653" w:name="_ETM_Q7_740319"/>
      <w:bookmarkStart w:id="6654" w:name="_ETM_Q7_740860"/>
      <w:bookmarkStart w:id="6655" w:name="_ETM_Q7_741429"/>
      <w:bookmarkStart w:id="6656" w:name="_ETM_Q7_741750"/>
      <w:bookmarkStart w:id="6657" w:name="_ETM_Q7_741870"/>
      <w:bookmarkStart w:id="6658" w:name="_ETM_Q7_742780"/>
      <w:bookmarkStart w:id="6659" w:name="_ETM_Q7_743440"/>
      <w:bookmarkStart w:id="6660" w:name="_ETM_Q7_743920"/>
      <w:bookmarkStart w:id="6661" w:name="_ETM_Q7_744820"/>
      <w:bookmarkStart w:id="6662" w:name="_ETM_Q7_745540"/>
      <w:bookmarkStart w:id="6663" w:name="_ETM_Q7_746450"/>
      <w:bookmarkStart w:id="6664" w:name="_ETM_Q7_747219"/>
      <w:bookmarkStart w:id="6665" w:name="_ETM_Q7_747729"/>
      <w:bookmarkStart w:id="6666" w:name="_ETM_Q7_749550"/>
      <w:bookmarkStart w:id="6667" w:name="_ETM_Q7_749789"/>
      <w:bookmarkStart w:id="6668" w:name="_ETM_Q7_752830"/>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r>
        <w:rPr>
          <w:rtl/>
        </w:rPr>
        <w:t xml:space="preserve">חברת </w:t>
      </w:r>
      <w:bookmarkStart w:id="6669" w:name="_ETM_Q7_754350"/>
      <w:bookmarkEnd w:id="6669"/>
      <w:r>
        <w:rPr>
          <w:rtl/>
        </w:rPr>
        <w:t xml:space="preserve">הכנסת </w:t>
      </w:r>
      <w:bookmarkStart w:id="6670" w:name="_ETM_Q7_754740"/>
      <w:bookmarkEnd w:id="6670"/>
      <w:r>
        <w:rPr>
          <w:rtl/>
        </w:rPr>
        <w:t>לזימי</w:t>
      </w:r>
      <w:r>
        <w:rPr>
          <w:rFonts w:hint="cs"/>
          <w:rtl/>
        </w:rPr>
        <w:t>.</w:t>
      </w:r>
      <w:bookmarkStart w:id="6671" w:name="_ETM_Q7_759140"/>
      <w:bookmarkStart w:id="6672" w:name="_ETM_Q7_760040"/>
      <w:bookmarkEnd w:id="6671"/>
      <w:bookmarkEnd w:id="6672"/>
      <w:r>
        <w:rPr>
          <w:rtl/>
        </w:rPr>
        <w:t xml:space="preserve"> </w:t>
      </w:r>
      <w:bookmarkStart w:id="6673" w:name="_ETM_Q7_760460"/>
      <w:bookmarkEnd w:id="6673"/>
    </w:p>
    <w:p w:rsidR="00974996" w:rsidRDefault="00974996" w:rsidP="00D75267">
      <w:pPr>
        <w:rPr>
          <w:rtl/>
        </w:rPr>
      </w:pPr>
    </w:p>
    <w:p w:rsidR="00974996" w:rsidRDefault="00974996" w:rsidP="00D75267">
      <w:pPr>
        <w:rPr>
          <w:rtl/>
        </w:rPr>
      </w:pPr>
      <w:r>
        <w:rPr>
          <w:rtl/>
        </w:rPr>
        <w:t xml:space="preserve">אני </w:t>
      </w:r>
      <w:bookmarkStart w:id="6674" w:name="_ETM_Q7_760699"/>
      <w:bookmarkEnd w:id="6674"/>
      <w:r>
        <w:rPr>
          <w:rtl/>
        </w:rPr>
        <w:t xml:space="preserve">מוצא </w:t>
      </w:r>
      <w:bookmarkStart w:id="6675" w:name="_ETM_Q7_761030"/>
      <w:bookmarkEnd w:id="6675"/>
      <w:r>
        <w:rPr>
          <w:rtl/>
        </w:rPr>
        <w:t xml:space="preserve">חובה </w:t>
      </w:r>
      <w:bookmarkStart w:id="6676" w:name="_ETM_Q7_761389"/>
      <w:bookmarkEnd w:id="6676"/>
      <w:r>
        <w:rPr>
          <w:rtl/>
        </w:rPr>
        <w:t xml:space="preserve">קצת </w:t>
      </w:r>
      <w:bookmarkStart w:id="6677" w:name="_ETM_Q7_761690"/>
      <w:bookmarkEnd w:id="6677"/>
      <w:r>
        <w:rPr>
          <w:rtl/>
        </w:rPr>
        <w:t xml:space="preserve">להגן </w:t>
      </w:r>
      <w:bookmarkStart w:id="6678" w:name="_ETM_Q7_762080"/>
      <w:bookmarkEnd w:id="6678"/>
      <w:r>
        <w:rPr>
          <w:rtl/>
        </w:rPr>
        <w:t xml:space="preserve">על </w:t>
      </w:r>
      <w:bookmarkStart w:id="6679" w:name="_ETM_Q7_762259"/>
      <w:bookmarkEnd w:id="6679"/>
      <w:r>
        <w:rPr>
          <w:rtl/>
        </w:rPr>
        <w:t>השב</w:t>
      </w:r>
      <w:r>
        <w:rPr>
          <w:rFonts w:hint="cs"/>
          <w:rtl/>
        </w:rPr>
        <w:t xml:space="preserve">"כ. אני מבין </w:t>
      </w:r>
      <w:bookmarkStart w:id="6680" w:name="_ETM_Q7_762740"/>
      <w:bookmarkStart w:id="6681" w:name="_ETM_Q7_763220"/>
      <w:bookmarkEnd w:id="6680"/>
      <w:bookmarkEnd w:id="6681"/>
      <w:r>
        <w:rPr>
          <w:rFonts w:hint="cs"/>
          <w:rtl/>
        </w:rPr>
        <w:t>ש</w:t>
      </w:r>
      <w:r>
        <w:rPr>
          <w:rtl/>
        </w:rPr>
        <w:t xml:space="preserve">השב"כ </w:t>
      </w:r>
      <w:bookmarkStart w:id="6682" w:name="_ETM_Q7_763820"/>
      <w:bookmarkEnd w:id="6682"/>
      <w:r>
        <w:rPr>
          <w:rtl/>
        </w:rPr>
        <w:t xml:space="preserve">הפך </w:t>
      </w:r>
      <w:bookmarkStart w:id="6683" w:name="_ETM_Q7_764150"/>
      <w:bookmarkEnd w:id="6683"/>
      <w:r>
        <w:rPr>
          <w:rtl/>
        </w:rPr>
        <w:t xml:space="preserve">להיות </w:t>
      </w:r>
      <w:bookmarkStart w:id="6684" w:name="_ETM_Q7_764630"/>
      <w:bookmarkEnd w:id="6684"/>
      <w:r>
        <w:rPr>
          <w:rFonts w:hint="cs"/>
          <w:rtl/>
        </w:rPr>
        <w:t>ל</w:t>
      </w:r>
      <w:r>
        <w:rPr>
          <w:rtl/>
        </w:rPr>
        <w:t xml:space="preserve">גורם </w:t>
      </w:r>
      <w:bookmarkStart w:id="6685" w:name="_ETM_Q7_765350"/>
      <w:bookmarkEnd w:id="6685"/>
      <w:r>
        <w:rPr>
          <w:rtl/>
        </w:rPr>
        <w:t>לכ</w:t>
      </w:r>
      <w:r>
        <w:rPr>
          <w:rFonts w:hint="cs"/>
          <w:rtl/>
        </w:rPr>
        <w:t>ו</w:t>
      </w:r>
      <w:r>
        <w:rPr>
          <w:rtl/>
        </w:rPr>
        <w:t>ל</w:t>
      </w:r>
      <w:r>
        <w:rPr>
          <w:rFonts w:hint="cs"/>
          <w:rtl/>
        </w:rPr>
        <w:t>.</w:t>
      </w:r>
      <w:r>
        <w:rPr>
          <w:rtl/>
        </w:rPr>
        <w:t xml:space="preserve"> </w:t>
      </w:r>
      <w:bookmarkStart w:id="6686" w:name="_ETM_Q7_766410"/>
      <w:bookmarkEnd w:id="6686"/>
      <w:r>
        <w:rPr>
          <w:rtl/>
        </w:rPr>
        <w:t xml:space="preserve">אני </w:t>
      </w:r>
      <w:bookmarkStart w:id="6687" w:name="_ETM_Q7_766679"/>
      <w:bookmarkEnd w:id="6687"/>
      <w:r>
        <w:rPr>
          <w:rtl/>
        </w:rPr>
        <w:t xml:space="preserve">לא </w:t>
      </w:r>
      <w:bookmarkStart w:id="6688" w:name="_ETM_Q7_766800"/>
      <w:bookmarkEnd w:id="6688"/>
      <w:r>
        <w:rPr>
          <w:rtl/>
        </w:rPr>
        <w:t xml:space="preserve">חושב </w:t>
      </w:r>
      <w:bookmarkStart w:id="6689" w:name="_ETM_Q7_766980"/>
      <w:bookmarkEnd w:id="6689"/>
      <w:r>
        <w:rPr>
          <w:rtl/>
        </w:rPr>
        <w:t xml:space="preserve">שהשב"כ </w:t>
      </w:r>
      <w:bookmarkStart w:id="6690" w:name="_ETM_Q7_767880"/>
      <w:bookmarkStart w:id="6691" w:name="_ETM_Q7_768000"/>
      <w:bookmarkEnd w:id="6690"/>
      <w:bookmarkEnd w:id="6691"/>
      <w:r>
        <w:rPr>
          <w:rtl/>
        </w:rPr>
        <w:t xml:space="preserve">אשם </w:t>
      </w:r>
      <w:bookmarkStart w:id="6692" w:name="_ETM_Q7_768450"/>
      <w:bookmarkEnd w:id="6692"/>
      <w:r>
        <w:rPr>
          <w:rtl/>
        </w:rPr>
        <w:t xml:space="preserve">במה </w:t>
      </w:r>
      <w:bookmarkStart w:id="6693" w:name="_ETM_Q7_768690"/>
      <w:bookmarkEnd w:id="6693"/>
      <w:r>
        <w:rPr>
          <w:rtl/>
        </w:rPr>
        <w:t xml:space="preserve">שקורה </w:t>
      </w:r>
      <w:bookmarkStart w:id="6694" w:name="_ETM_Q7_769110"/>
      <w:bookmarkEnd w:id="6694"/>
      <w:r>
        <w:rPr>
          <w:rtl/>
        </w:rPr>
        <w:t xml:space="preserve">בחברה </w:t>
      </w:r>
      <w:bookmarkStart w:id="6695" w:name="_ETM_Q7_769559"/>
      <w:bookmarkEnd w:id="6695"/>
      <w:r>
        <w:rPr>
          <w:rtl/>
        </w:rPr>
        <w:t>הערבית</w:t>
      </w:r>
      <w:r>
        <w:rPr>
          <w:rFonts w:hint="cs"/>
          <w:rtl/>
        </w:rPr>
        <w:t>.</w:t>
      </w:r>
      <w:r>
        <w:rPr>
          <w:rtl/>
        </w:rPr>
        <w:t xml:space="preserve"> </w:t>
      </w:r>
      <w:bookmarkStart w:id="6696" w:name="_ETM_Q7_770010"/>
      <w:bookmarkEnd w:id="6696"/>
      <w:r>
        <w:rPr>
          <w:rtl/>
        </w:rPr>
        <w:t>תודה</w:t>
      </w:r>
      <w:r>
        <w:rPr>
          <w:rFonts w:hint="cs"/>
          <w:rtl/>
        </w:rPr>
        <w:t>.</w:t>
      </w:r>
      <w:r>
        <w:rPr>
          <w:rtl/>
        </w:rPr>
        <w:t xml:space="preserve"> </w:t>
      </w:r>
      <w:bookmarkStart w:id="6697" w:name="_ETM_Q7_771940"/>
      <w:bookmarkEnd w:id="6697"/>
      <w:r>
        <w:rPr>
          <w:rtl/>
        </w:rPr>
        <w:t>בבקשה</w:t>
      </w:r>
      <w:r>
        <w:rPr>
          <w:rFonts w:hint="cs"/>
          <w:rtl/>
        </w:rPr>
        <w:t>.</w:t>
      </w:r>
    </w:p>
    <w:p w:rsidR="00974996" w:rsidRDefault="00974996" w:rsidP="00D75267">
      <w:pPr>
        <w:rPr>
          <w:rtl/>
        </w:rPr>
      </w:pPr>
    </w:p>
    <w:p w:rsidR="00974996" w:rsidRDefault="00974996" w:rsidP="00D75267">
      <w:pPr>
        <w:pStyle w:val="a4"/>
        <w:keepNext/>
        <w:rPr>
          <w:rtl/>
        </w:rPr>
      </w:pPr>
      <w:bookmarkStart w:id="6698" w:name="ET_speaker_6236_3"/>
      <w:r w:rsidRPr="004D49AB">
        <w:rPr>
          <w:rStyle w:val="TagStyle"/>
          <w:rtl/>
        </w:rPr>
        <w:t xml:space="preserve">&lt;&lt; דובר &gt;&gt; </w:t>
      </w:r>
      <w:bookmarkStart w:id="6699" w:name="_Toc192532608"/>
      <w:bookmarkStart w:id="6700" w:name="_Toc192537127"/>
      <w:bookmarkStart w:id="6701" w:name="_Toc192544872"/>
      <w:bookmarkStart w:id="6702" w:name="_Toc192583235"/>
      <w:r>
        <w:rPr>
          <w:rtl/>
        </w:rPr>
        <w:t>נעמה לזימי (העבודה):</w:t>
      </w:r>
      <w:bookmarkEnd w:id="6699"/>
      <w:bookmarkEnd w:id="6700"/>
      <w:bookmarkEnd w:id="6701"/>
      <w:bookmarkEnd w:id="6702"/>
      <w:r w:rsidRPr="004D49AB">
        <w:rPr>
          <w:rStyle w:val="TagStyle"/>
          <w:rtl/>
        </w:rPr>
        <w:t xml:space="preserve"> &lt;&lt; דובר &gt;&gt;</w:t>
      </w:r>
      <w:r>
        <w:rPr>
          <w:rtl/>
        </w:rPr>
        <w:t xml:space="preserve"> </w:t>
      </w:r>
      <w:bookmarkEnd w:id="6698"/>
    </w:p>
    <w:p w:rsidR="00974996" w:rsidRDefault="00974996" w:rsidP="00D75267">
      <w:pPr>
        <w:rPr>
          <w:rtl/>
          <w:lang w:eastAsia="he-IL"/>
        </w:rPr>
      </w:pPr>
      <w:r>
        <w:rPr>
          <w:rFonts w:hint="cs"/>
          <w:rtl/>
          <w:lang w:eastAsia="he-IL"/>
        </w:rPr>
        <w:t xml:space="preserve"> </w:t>
      </w:r>
    </w:p>
    <w:p w:rsidR="00974996" w:rsidRDefault="00974996" w:rsidP="00E6331B">
      <w:pPr>
        <w:rPr>
          <w:rtl/>
          <w:lang w:eastAsia="he-IL"/>
        </w:rPr>
      </w:pPr>
      <w:bookmarkStart w:id="6703" w:name="_ETM_Q8_48949"/>
      <w:bookmarkStart w:id="6704" w:name="_ETM_Q8_48988"/>
      <w:bookmarkStart w:id="6705" w:name="_ETM_Q8_285074"/>
      <w:bookmarkEnd w:id="6703"/>
      <w:bookmarkEnd w:id="6704"/>
      <w:r>
        <w:rPr>
          <w:rFonts w:hint="cs"/>
          <w:rtl/>
          <w:lang w:eastAsia="he-IL"/>
        </w:rPr>
        <w:t xml:space="preserve">אני רוצה לפתוח את הדיון הזה, כבוד היושב בראש, </w:t>
      </w:r>
      <w:bookmarkStart w:id="6706" w:name="_ETM_Q8_179109"/>
      <w:bookmarkEnd w:id="6706"/>
      <w:r>
        <w:rPr>
          <w:rFonts w:hint="cs"/>
          <w:rtl/>
          <w:lang w:eastAsia="he-IL"/>
        </w:rPr>
        <w:t xml:space="preserve">בשומרת סף, ביועצת המשפטית לממשלה </w:t>
      </w:r>
      <w:bookmarkStart w:id="6707" w:name="_ETM_Q8_186279"/>
      <w:bookmarkEnd w:id="6707"/>
      <w:r>
        <w:rPr>
          <w:rFonts w:hint="cs"/>
          <w:rtl/>
          <w:lang w:eastAsia="he-IL"/>
        </w:rPr>
        <w:t>גלי בהרב</w:t>
      </w:r>
      <w:r w:rsidR="00E6331B">
        <w:rPr>
          <w:rFonts w:hint="cs"/>
          <w:rtl/>
          <w:lang w:eastAsia="he-IL"/>
        </w:rPr>
        <w:t>-</w:t>
      </w:r>
      <w:r>
        <w:rPr>
          <w:rFonts w:hint="cs"/>
          <w:rtl/>
          <w:lang w:eastAsia="he-IL"/>
        </w:rPr>
        <w:t>מיארה. ואני רוצה להגיד לכל מי שיושב כ</w:t>
      </w:r>
      <w:bookmarkStart w:id="6708" w:name="_ETM_Q8_191150"/>
      <w:bookmarkEnd w:id="6708"/>
      <w:r>
        <w:rPr>
          <w:rFonts w:hint="cs"/>
          <w:rtl/>
          <w:lang w:eastAsia="he-IL"/>
        </w:rPr>
        <w:t>אן: נדמה לכם שאתם מנסים</w:t>
      </w:r>
      <w:bookmarkStart w:id="6709" w:name="_ETM_Q8_195239"/>
      <w:bookmarkStart w:id="6710" w:name="_ETM_Q8_197237"/>
      <w:bookmarkEnd w:id="6709"/>
      <w:bookmarkEnd w:id="6710"/>
      <w:r>
        <w:rPr>
          <w:rFonts w:hint="cs"/>
          <w:rtl/>
          <w:lang w:eastAsia="he-IL"/>
        </w:rPr>
        <w:t xml:space="preserve"> להגן נגד חוק ההשתמטות בוועדת החוץ והביטחון</w:t>
      </w:r>
      <w:bookmarkStart w:id="6711" w:name="_ETM_Q8_200140"/>
      <w:bookmarkEnd w:id="6711"/>
      <w:r>
        <w:rPr>
          <w:rFonts w:hint="cs"/>
          <w:rtl/>
          <w:lang w:eastAsia="he-IL"/>
        </w:rPr>
        <w:t>, אבל חוק ההשתמטות</w:t>
      </w:r>
      <w:bookmarkStart w:id="6712" w:name="_ETM_Q8_203839"/>
      <w:bookmarkEnd w:id="6712"/>
      <w:r>
        <w:rPr>
          <w:rFonts w:hint="cs"/>
          <w:rtl/>
          <w:lang w:eastAsia="he-IL"/>
        </w:rPr>
        <w:t xml:space="preserve"> בכלל עובר בוועדת הכספים בימים אלה</w:t>
      </w:r>
      <w:bookmarkStart w:id="6713" w:name="_ETM_Q8_206409"/>
      <w:bookmarkEnd w:id="6713"/>
      <w:r>
        <w:rPr>
          <w:rFonts w:hint="cs"/>
          <w:rtl/>
          <w:lang w:eastAsia="he-IL"/>
        </w:rPr>
        <w:t>. שם עובר חוק ההשתמטות. זאת הסיבה שהם רוצים לפטר</w:t>
      </w:r>
      <w:bookmarkStart w:id="6714" w:name="_ETM_Q8_214070"/>
      <w:bookmarkEnd w:id="6714"/>
      <w:r>
        <w:rPr>
          <w:rFonts w:hint="cs"/>
          <w:rtl/>
          <w:lang w:eastAsia="he-IL"/>
        </w:rPr>
        <w:t xml:space="preserve"> את היועמ"שית,</w:t>
      </w:r>
      <w:bookmarkStart w:id="6715" w:name="_ETM_Q8_216430"/>
      <w:bookmarkEnd w:id="6715"/>
      <w:r>
        <w:rPr>
          <w:rFonts w:hint="cs"/>
          <w:rtl/>
          <w:lang w:eastAsia="he-IL"/>
        </w:rPr>
        <w:t xml:space="preserve"> נוסף על יתר הסיבות של החבורה המושחתת הז</w:t>
      </w:r>
      <w:bookmarkStart w:id="6716" w:name="_ETM_Q8_218529"/>
      <w:bookmarkEnd w:id="6716"/>
      <w:r>
        <w:rPr>
          <w:rFonts w:hint="cs"/>
          <w:rtl/>
          <w:lang w:eastAsia="he-IL"/>
        </w:rPr>
        <w:t>את. כי היועמ"שית היא לא רק הפרשנית של החוק,</w:t>
      </w:r>
      <w:bookmarkStart w:id="6717" w:name="_ETM_Q8_223119"/>
      <w:bookmarkEnd w:id="6717"/>
      <w:r>
        <w:rPr>
          <w:rFonts w:hint="cs"/>
          <w:rtl/>
          <w:lang w:eastAsia="he-IL"/>
        </w:rPr>
        <w:t xml:space="preserve"> אלא </w:t>
      </w:r>
      <w:bookmarkStart w:id="6718" w:name="_ETM_Q8_225284"/>
      <w:bookmarkEnd w:id="6718"/>
      <w:r>
        <w:rPr>
          <w:rFonts w:hint="cs"/>
          <w:rtl/>
          <w:lang w:eastAsia="he-IL"/>
        </w:rPr>
        <w:t>היא אמורה לדאוג שיישמו את החוק</w:t>
      </w:r>
      <w:bookmarkStart w:id="6719" w:name="_ETM_Q8_226329"/>
      <w:bookmarkEnd w:id="6719"/>
      <w:r>
        <w:rPr>
          <w:rFonts w:hint="cs"/>
          <w:rtl/>
          <w:lang w:eastAsia="he-IL"/>
        </w:rPr>
        <w:t>, כי יש חוק גיוס בישראל</w:t>
      </w:r>
      <w:bookmarkStart w:id="6720" w:name="_ETM_Q8_229859"/>
      <w:bookmarkEnd w:id="6720"/>
      <w:r>
        <w:rPr>
          <w:rFonts w:hint="cs"/>
          <w:rtl/>
          <w:lang w:eastAsia="he-IL"/>
        </w:rPr>
        <w:t xml:space="preserve"> שפשוט יש פה חבורה שמפקירה אותו</w:t>
      </w:r>
      <w:bookmarkStart w:id="6721" w:name="_ETM_Q8_233690"/>
      <w:bookmarkEnd w:id="6721"/>
      <w:r>
        <w:rPr>
          <w:rFonts w:hint="cs"/>
          <w:rtl/>
          <w:lang w:eastAsia="he-IL"/>
        </w:rPr>
        <w:t xml:space="preserve">. עכשיו, בדלת האחורית הכול עובר, </w:t>
      </w:r>
      <w:bookmarkStart w:id="6722" w:name="_ETM_Q8_237559"/>
      <w:bookmarkEnd w:id="6722"/>
      <w:r>
        <w:rPr>
          <w:rFonts w:hint="cs"/>
          <w:rtl/>
          <w:lang w:eastAsia="he-IL"/>
        </w:rPr>
        <w:t>דרך ועדת הכספים. ההשתמטות עוברת</w:t>
      </w:r>
      <w:bookmarkStart w:id="6723" w:name="_ETM_Q8_241793"/>
      <w:bookmarkEnd w:id="6723"/>
      <w:r>
        <w:rPr>
          <w:rFonts w:hint="cs"/>
          <w:rtl/>
          <w:lang w:eastAsia="he-IL"/>
        </w:rPr>
        <w:t xml:space="preserve"> כל הזמן בוועדת הכספים. האם ידעתם</w:t>
      </w:r>
      <w:bookmarkStart w:id="6724" w:name="_ETM_Q8_246704"/>
      <w:bookmarkEnd w:id="6724"/>
      <w:r>
        <w:rPr>
          <w:rFonts w:hint="cs"/>
          <w:rtl/>
          <w:lang w:eastAsia="he-IL"/>
        </w:rPr>
        <w:t xml:space="preserve"> שהכספים הקואליציוניים</w:t>
      </w:r>
      <w:bookmarkStart w:id="6725" w:name="_ETM_Q8_249174"/>
      <w:bookmarkEnd w:id="6725"/>
      <w:r>
        <w:rPr>
          <w:rFonts w:hint="cs"/>
          <w:rtl/>
          <w:lang w:eastAsia="he-IL"/>
        </w:rPr>
        <w:t xml:space="preserve"> הולכים לתקצב בכ-30 מיליון שקלים </w:t>
      </w:r>
      <w:r>
        <w:rPr>
          <w:rFonts w:hint="eastAsia"/>
          <w:rtl/>
          <w:lang w:eastAsia="he-IL"/>
        </w:rPr>
        <w:t>–</w:t>
      </w:r>
      <w:r>
        <w:rPr>
          <w:rFonts w:hint="cs"/>
          <w:rtl/>
          <w:lang w:eastAsia="he-IL"/>
        </w:rPr>
        <w:t xml:space="preserve"> תקצוב לישיבות</w:t>
      </w:r>
      <w:bookmarkStart w:id="6726" w:name="_ETM_Q8_254254"/>
      <w:bookmarkEnd w:id="6726"/>
      <w:r>
        <w:rPr>
          <w:rFonts w:hint="cs"/>
          <w:rtl/>
          <w:lang w:eastAsia="he-IL"/>
        </w:rPr>
        <w:t xml:space="preserve"> של נושרים? מי שנשרו מהישיבות</w:t>
      </w:r>
      <w:bookmarkStart w:id="6727" w:name="_ETM_Q8_258894"/>
      <w:bookmarkEnd w:id="6727"/>
      <w:r>
        <w:rPr>
          <w:rFonts w:hint="cs"/>
          <w:rtl/>
          <w:lang w:eastAsia="he-IL"/>
        </w:rPr>
        <w:t xml:space="preserve"> לא ילכו לשוק העבודה ולא יתגייסו. ייתנו להם תקצוב עוקף. </w:t>
      </w:r>
      <w:bookmarkStart w:id="6728" w:name="_ETM_Q8_264014"/>
      <w:bookmarkEnd w:id="6728"/>
      <w:r>
        <w:rPr>
          <w:rFonts w:hint="cs"/>
          <w:rtl/>
          <w:lang w:eastAsia="he-IL"/>
        </w:rPr>
        <w:t xml:space="preserve">האם נראה למישהו הגיוני הדבר הזה? בזמן </w:t>
      </w:r>
      <w:bookmarkStart w:id="6729" w:name="_ETM_Q8_266344"/>
      <w:bookmarkEnd w:id="6729"/>
      <w:r>
        <w:rPr>
          <w:rFonts w:hint="cs"/>
          <w:rtl/>
          <w:lang w:eastAsia="he-IL"/>
        </w:rPr>
        <w:t xml:space="preserve">מלחמה? בזמן שלוקחים מכל העובדים במשק דמי הבראה </w:t>
      </w:r>
      <w:r>
        <w:rPr>
          <w:rFonts w:hint="eastAsia"/>
          <w:rtl/>
          <w:lang w:eastAsia="he-IL"/>
        </w:rPr>
        <w:t>–</w:t>
      </w:r>
      <w:bookmarkStart w:id="6730" w:name="_ETM_Q8_275714"/>
      <w:bookmarkEnd w:id="6730"/>
      <w:r>
        <w:rPr>
          <w:rFonts w:hint="cs"/>
          <w:rtl/>
          <w:lang w:eastAsia="he-IL"/>
        </w:rPr>
        <w:t xml:space="preserve"> את יום ההבראה, שעלותו מסתכמת ב</w:t>
      </w:r>
      <w:bookmarkStart w:id="6731" w:name="_ETM_Q8_278923"/>
      <w:bookmarkEnd w:id="6731"/>
      <w:r>
        <w:rPr>
          <w:rFonts w:hint="cs"/>
          <w:rtl/>
          <w:lang w:eastAsia="he-IL"/>
        </w:rPr>
        <w:t>חזרה לקופת המדינה ב-1.</w:t>
      </w:r>
      <w:bookmarkStart w:id="6732" w:name="_ETM_Q8_281614"/>
      <w:bookmarkEnd w:id="6732"/>
      <w:r>
        <w:rPr>
          <w:rFonts w:hint="cs"/>
          <w:rtl/>
          <w:lang w:eastAsia="he-IL"/>
        </w:rPr>
        <w:t>3 מיליארד שקלים?</w:t>
      </w:r>
    </w:p>
    <w:p w:rsidR="00AB1E2B" w:rsidRDefault="00AB1E2B" w:rsidP="00E6331B">
      <w:pPr>
        <w:rPr>
          <w:rtl/>
          <w:lang w:eastAsia="he-IL"/>
        </w:rPr>
      </w:pPr>
    </w:p>
    <w:p w:rsidR="00974996" w:rsidRDefault="00974996" w:rsidP="00D75267">
      <w:pPr>
        <w:pStyle w:val="af6"/>
        <w:keepNext/>
        <w:rPr>
          <w:rtl/>
        </w:rPr>
      </w:pPr>
      <w:bookmarkStart w:id="6733" w:name="ET_yor_6597_4"/>
      <w:bookmarkEnd w:id="6705"/>
      <w:r w:rsidRPr="004D49AB">
        <w:rPr>
          <w:rStyle w:val="TagStyle"/>
          <w:rtl/>
        </w:rPr>
        <w:t xml:space="preserve">&lt;&lt; יור &gt;&gt; </w:t>
      </w:r>
      <w:r>
        <w:rPr>
          <w:rtl/>
        </w:rPr>
        <w:t>היו"ר מאיר כהן:</w:t>
      </w:r>
      <w:r w:rsidRPr="004D49AB">
        <w:rPr>
          <w:rStyle w:val="TagStyle"/>
          <w:rtl/>
        </w:rPr>
        <w:t xml:space="preserve"> &lt;&lt; יור &gt;&gt;</w:t>
      </w:r>
      <w:r>
        <w:rPr>
          <w:rtl/>
        </w:rPr>
        <w:t xml:space="preserve"> </w:t>
      </w:r>
      <w:bookmarkEnd w:id="6733"/>
    </w:p>
    <w:p w:rsidR="00974996" w:rsidRDefault="00974996" w:rsidP="008473B9">
      <w:pPr>
        <w:rPr>
          <w:rtl/>
          <w:lang w:eastAsia="he-IL"/>
        </w:rPr>
      </w:pPr>
      <w:r>
        <w:rPr>
          <w:rFonts w:hint="cs"/>
          <w:rtl/>
          <w:lang w:eastAsia="he-IL"/>
        </w:rPr>
        <w:t xml:space="preserve">              </w:t>
      </w:r>
    </w:p>
    <w:p w:rsidR="00974996" w:rsidRDefault="00974996" w:rsidP="00D75267">
      <w:pPr>
        <w:rPr>
          <w:rtl/>
          <w:lang w:eastAsia="he-IL"/>
        </w:rPr>
      </w:pPr>
      <w:r>
        <w:rPr>
          <w:rFonts w:hint="cs"/>
          <w:rtl/>
          <w:lang w:eastAsia="he-IL"/>
        </w:rPr>
        <w:t>באותו יום?</w:t>
      </w:r>
    </w:p>
    <w:p w:rsidR="00974996" w:rsidRDefault="00974996" w:rsidP="00D75267">
      <w:pPr>
        <w:rPr>
          <w:rtl/>
          <w:lang w:eastAsia="he-IL"/>
        </w:rPr>
      </w:pPr>
      <w:bookmarkStart w:id="6734" w:name="_ETM_Q8_63089"/>
      <w:bookmarkStart w:id="6735" w:name="_ETM_Q8_63132"/>
      <w:bookmarkEnd w:id="6734"/>
      <w:bookmarkEnd w:id="6735"/>
      <w:r>
        <w:rPr>
          <w:rFonts w:hint="cs"/>
          <w:rtl/>
          <w:lang w:eastAsia="he-IL"/>
        </w:rPr>
        <w:t xml:space="preserve">               </w:t>
      </w:r>
    </w:p>
    <w:p w:rsidR="00974996" w:rsidRDefault="00974996" w:rsidP="00D75267">
      <w:pPr>
        <w:pStyle w:val="-"/>
        <w:keepNext/>
        <w:rPr>
          <w:rtl/>
        </w:rPr>
      </w:pPr>
      <w:bookmarkStart w:id="6736" w:name="ET_speakercontinue_6236_5"/>
      <w:r w:rsidRPr="004D49AB">
        <w:rPr>
          <w:rStyle w:val="TagStyle"/>
          <w:rtl/>
        </w:rPr>
        <w:t xml:space="preserve"> &lt;&lt; דובר_המשך &gt;&gt; </w:t>
      </w:r>
      <w:r>
        <w:rPr>
          <w:rtl/>
        </w:rPr>
        <w:t>נעמה לזימי (העבודה):</w:t>
      </w:r>
      <w:r w:rsidRPr="004D49AB">
        <w:rPr>
          <w:rStyle w:val="TagStyle"/>
          <w:rtl/>
        </w:rPr>
        <w:t xml:space="preserve"> &lt;&lt; דובר_המשך &gt;&gt;</w:t>
      </w:r>
      <w:r>
        <w:rPr>
          <w:rtl/>
        </w:rPr>
        <w:t xml:space="preserve"> </w:t>
      </w:r>
      <w:bookmarkEnd w:id="6736"/>
    </w:p>
    <w:p w:rsidR="00974996" w:rsidRDefault="00974996" w:rsidP="008473B9">
      <w:pPr>
        <w:rPr>
          <w:rtl/>
          <w:lang w:eastAsia="he-IL"/>
        </w:rPr>
      </w:pPr>
      <w:r>
        <w:rPr>
          <w:rFonts w:hint="cs"/>
          <w:rtl/>
          <w:lang w:eastAsia="he-IL"/>
        </w:rPr>
        <w:t xml:space="preserve">                           </w:t>
      </w:r>
    </w:p>
    <w:p w:rsidR="00974996" w:rsidRDefault="00974996" w:rsidP="00D75267">
      <w:pPr>
        <w:rPr>
          <w:rtl/>
          <w:lang w:eastAsia="he-IL"/>
        </w:rPr>
      </w:pPr>
      <w:r>
        <w:rPr>
          <w:rFonts w:hint="cs"/>
          <w:rtl/>
          <w:lang w:eastAsia="he-IL"/>
        </w:rPr>
        <w:t xml:space="preserve">ובדיוק באותו </w:t>
      </w:r>
      <w:bookmarkStart w:id="6737" w:name="_ETM_Q8_288513"/>
      <w:bookmarkEnd w:id="6737"/>
      <w:r>
        <w:rPr>
          <w:rFonts w:hint="cs"/>
          <w:rtl/>
          <w:lang w:eastAsia="he-IL"/>
        </w:rPr>
        <w:t xml:space="preserve">מצב מתקצבים תוספת לאברכים </w:t>
      </w:r>
      <w:bookmarkStart w:id="6738" w:name="_ETM_Q8_290412"/>
      <w:bookmarkEnd w:id="6738"/>
      <w:r>
        <w:rPr>
          <w:rFonts w:hint="cs"/>
          <w:rtl/>
          <w:lang w:eastAsia="he-IL"/>
        </w:rPr>
        <w:t xml:space="preserve">של 1.3 מיליארד שקלים. </w:t>
      </w:r>
      <w:bookmarkStart w:id="6739" w:name="_ETM_Q8_294123"/>
      <w:bookmarkEnd w:id="6739"/>
      <w:r>
        <w:rPr>
          <w:rFonts w:hint="cs"/>
          <w:rtl/>
          <w:lang w:eastAsia="he-IL"/>
        </w:rPr>
        <w:t>זה הגיוני שהאדם העובד ישלם על השתמטות? שלוקחים את ימי ההבראה של מי</w:t>
      </w:r>
      <w:bookmarkStart w:id="6740" w:name="_ETM_Q8_301122"/>
      <w:bookmarkEnd w:id="6740"/>
      <w:r>
        <w:rPr>
          <w:rFonts w:hint="cs"/>
          <w:rtl/>
          <w:lang w:eastAsia="he-IL"/>
        </w:rPr>
        <w:t xml:space="preserve"> שעובדים ומעבירים את זה </w:t>
      </w:r>
      <w:bookmarkStart w:id="6741" w:name="_ETM_Q8_303772"/>
      <w:bookmarkEnd w:id="6741"/>
      <w:r>
        <w:rPr>
          <w:rFonts w:hint="cs"/>
          <w:rtl/>
          <w:lang w:eastAsia="he-IL"/>
        </w:rPr>
        <w:t>לתקצוב השתמטות בזמן מלחמה?</w:t>
      </w:r>
      <w:bookmarkStart w:id="6742" w:name="_ETM_Q8_305163"/>
      <w:bookmarkEnd w:id="6742"/>
      <w:r>
        <w:rPr>
          <w:rFonts w:hint="cs"/>
          <w:rtl/>
          <w:lang w:eastAsia="he-IL"/>
        </w:rPr>
        <w:t xml:space="preserve"> רבותיי, חוק הגיוס וההשתמטות </w:t>
      </w:r>
      <w:r>
        <w:rPr>
          <w:rFonts w:hint="eastAsia"/>
          <w:rtl/>
          <w:lang w:eastAsia="he-IL"/>
        </w:rPr>
        <w:t>–</w:t>
      </w:r>
      <w:r>
        <w:rPr>
          <w:rFonts w:hint="cs"/>
          <w:rtl/>
          <w:lang w:eastAsia="he-IL"/>
        </w:rPr>
        <w:t xml:space="preserve"> איך שלא תקראו לו </w:t>
      </w:r>
      <w:r>
        <w:rPr>
          <w:rFonts w:hint="eastAsia"/>
          <w:rtl/>
          <w:lang w:eastAsia="he-IL"/>
        </w:rPr>
        <w:t>–</w:t>
      </w:r>
      <w:bookmarkStart w:id="6743" w:name="_ETM_Q8_313702"/>
      <w:bookmarkEnd w:id="6743"/>
      <w:r>
        <w:rPr>
          <w:rFonts w:hint="cs"/>
          <w:rtl/>
          <w:lang w:eastAsia="he-IL"/>
        </w:rPr>
        <w:t xml:space="preserve"> לא עובר</w:t>
      </w:r>
      <w:bookmarkStart w:id="6744" w:name="_ETM_Q8_315792"/>
      <w:bookmarkEnd w:id="6744"/>
      <w:r>
        <w:rPr>
          <w:rFonts w:hint="cs"/>
          <w:rtl/>
          <w:lang w:eastAsia="he-IL"/>
        </w:rPr>
        <w:t xml:space="preserve"> </w:t>
      </w:r>
      <w:bookmarkStart w:id="6745" w:name="_ETM_Q8_311522"/>
      <w:bookmarkEnd w:id="6745"/>
      <w:r>
        <w:rPr>
          <w:rFonts w:hint="cs"/>
          <w:rtl/>
          <w:lang w:eastAsia="he-IL"/>
        </w:rPr>
        <w:t>בוועדת החוץ והביטחון, הוא עובר בוועדת</w:t>
      </w:r>
      <w:bookmarkStart w:id="6746" w:name="_ETM_Q8_317912"/>
      <w:bookmarkEnd w:id="6746"/>
      <w:r>
        <w:rPr>
          <w:rFonts w:hint="cs"/>
          <w:rtl/>
          <w:lang w:eastAsia="he-IL"/>
        </w:rPr>
        <w:t xml:space="preserve"> הכספים</w:t>
      </w:r>
      <w:bookmarkStart w:id="6747" w:name="_ETM_Q8_320117"/>
      <w:bookmarkEnd w:id="6747"/>
      <w:r>
        <w:rPr>
          <w:rFonts w:hint="cs"/>
          <w:rtl/>
          <w:lang w:eastAsia="he-IL"/>
        </w:rPr>
        <w:t xml:space="preserve"> על ידי כל התקצוב</w:t>
      </w:r>
      <w:bookmarkStart w:id="6748" w:name="_ETM_Q8_322442"/>
      <w:bookmarkEnd w:id="6748"/>
      <w:r>
        <w:rPr>
          <w:rFonts w:hint="cs"/>
          <w:rtl/>
          <w:lang w:eastAsia="he-IL"/>
        </w:rPr>
        <w:t xml:space="preserve"> של המשתמטים, התקצוב שבעצם נועד להכשיר </w:t>
      </w:r>
      <w:bookmarkStart w:id="6749" w:name="_ETM_Q8_326392"/>
      <w:bookmarkEnd w:id="6749"/>
      <w:r>
        <w:rPr>
          <w:rFonts w:hint="cs"/>
          <w:rtl/>
          <w:lang w:eastAsia="he-IL"/>
        </w:rPr>
        <w:t xml:space="preserve">את מתן ההטבות לכל מי </w:t>
      </w:r>
      <w:bookmarkStart w:id="6750" w:name="_ETM_Q8_333312"/>
      <w:bookmarkEnd w:id="6750"/>
      <w:r>
        <w:rPr>
          <w:rFonts w:hint="cs"/>
          <w:rtl/>
          <w:lang w:eastAsia="he-IL"/>
        </w:rPr>
        <w:t>שלא נקראים אל המדינה, אל הקרב, לתמו</w:t>
      </w:r>
      <w:bookmarkStart w:id="6751" w:name="_ETM_Q8_336422"/>
      <w:bookmarkStart w:id="6752" w:name="_ETM_Q8_339082"/>
      <w:bookmarkEnd w:id="6751"/>
      <w:bookmarkEnd w:id="6752"/>
      <w:r>
        <w:rPr>
          <w:rFonts w:hint="cs"/>
          <w:rtl/>
          <w:lang w:eastAsia="he-IL"/>
        </w:rPr>
        <w:t>ך בלוחמינו הגיבורים</w:t>
      </w:r>
      <w:bookmarkStart w:id="6753" w:name="_ETM_Q8_338351"/>
      <w:bookmarkEnd w:id="6753"/>
      <w:r>
        <w:rPr>
          <w:rFonts w:hint="cs"/>
          <w:rtl/>
          <w:lang w:eastAsia="he-IL"/>
        </w:rPr>
        <w:t xml:space="preserve">, </w:t>
      </w:r>
      <w:bookmarkStart w:id="6754" w:name="_ETM_Q8_341317"/>
      <w:bookmarkEnd w:id="6754"/>
      <w:r>
        <w:rPr>
          <w:rFonts w:hint="cs"/>
          <w:rtl/>
          <w:lang w:eastAsia="he-IL"/>
        </w:rPr>
        <w:t>במולדת, בזמן מלחמה. אז אני רק רוצה להגיד</w:t>
      </w:r>
      <w:bookmarkStart w:id="6755" w:name="_ETM_Q8_343611"/>
      <w:bookmarkEnd w:id="6755"/>
      <w:r>
        <w:rPr>
          <w:rFonts w:hint="cs"/>
          <w:rtl/>
          <w:lang w:eastAsia="he-IL"/>
        </w:rPr>
        <w:t>: אנחנו רואים לכם, ממשלה</w:t>
      </w:r>
      <w:bookmarkStart w:id="6756" w:name="_ETM_Q8_345811"/>
      <w:bookmarkEnd w:id="6756"/>
      <w:r>
        <w:rPr>
          <w:rFonts w:hint="cs"/>
          <w:rtl/>
          <w:lang w:eastAsia="he-IL"/>
        </w:rPr>
        <w:t>. אתם עושים הכול כדי</w:t>
      </w:r>
      <w:bookmarkStart w:id="6757" w:name="_ETM_Q8_348471"/>
      <w:bookmarkEnd w:id="6757"/>
      <w:r>
        <w:rPr>
          <w:rFonts w:hint="cs"/>
          <w:rtl/>
          <w:lang w:eastAsia="he-IL"/>
        </w:rPr>
        <w:t xml:space="preserve"> לפורר את המדינה הזאת מבפנים, לפגוע בכולם</w:t>
      </w:r>
      <w:bookmarkStart w:id="6758" w:name="_ETM_Q8_350741"/>
      <w:bookmarkEnd w:id="6758"/>
      <w:r>
        <w:rPr>
          <w:rFonts w:hint="cs"/>
          <w:rtl/>
          <w:lang w:eastAsia="he-IL"/>
        </w:rPr>
        <w:t>. אנחנו יודעים למה אתם רוצים לפטר את היועמ"שית</w:t>
      </w:r>
      <w:bookmarkStart w:id="6759" w:name="_ETM_Q8_353281"/>
      <w:bookmarkStart w:id="6760" w:name="_ETM_Q8_354466"/>
      <w:bookmarkEnd w:id="6759"/>
      <w:bookmarkEnd w:id="6760"/>
      <w:r>
        <w:rPr>
          <w:rFonts w:hint="cs"/>
          <w:rtl/>
          <w:lang w:eastAsia="he-IL"/>
        </w:rPr>
        <w:t xml:space="preserve"> </w:t>
      </w:r>
      <w:r>
        <w:rPr>
          <w:rFonts w:hint="eastAsia"/>
          <w:rtl/>
          <w:lang w:eastAsia="he-IL"/>
        </w:rPr>
        <w:t>–</w:t>
      </w:r>
      <w:r>
        <w:rPr>
          <w:rFonts w:hint="cs"/>
          <w:rtl/>
          <w:lang w:eastAsia="he-IL"/>
        </w:rPr>
        <w:t xml:space="preserve"> כי היא אומרת לכם</w:t>
      </w:r>
      <w:bookmarkStart w:id="6761" w:name="_ETM_Q8_355831"/>
      <w:bookmarkEnd w:id="6761"/>
      <w:r w:rsidR="00F86946">
        <w:rPr>
          <w:rFonts w:hint="cs"/>
          <w:rtl/>
          <w:lang w:eastAsia="he-IL"/>
        </w:rPr>
        <w:t>:</w:t>
      </w:r>
      <w:r>
        <w:rPr>
          <w:rFonts w:hint="cs"/>
          <w:rtl/>
          <w:lang w:eastAsia="he-IL"/>
        </w:rPr>
        <w:t xml:space="preserve"> עד כאן, וזה משהו שאתם לא יכולים</w:t>
      </w:r>
      <w:bookmarkStart w:id="6762" w:name="_ETM_Q8_359091"/>
      <w:bookmarkEnd w:id="6762"/>
      <w:r>
        <w:rPr>
          <w:rFonts w:hint="cs"/>
          <w:rtl/>
          <w:lang w:eastAsia="he-IL"/>
        </w:rPr>
        <w:t xml:space="preserve"> להרשות לעצמכם. אני אומרת לכם, ההשתמטות לא תצליח. אנחנו נילחם.</w:t>
      </w:r>
    </w:p>
    <w:p w:rsidR="00974996" w:rsidRDefault="00974996" w:rsidP="00D75267">
      <w:pPr>
        <w:rPr>
          <w:rtl/>
          <w:lang w:eastAsia="he-IL"/>
        </w:rPr>
      </w:pPr>
      <w:r>
        <w:rPr>
          <w:rFonts w:hint="cs"/>
          <w:rtl/>
          <w:lang w:eastAsia="he-IL"/>
        </w:rPr>
        <w:t xml:space="preserve">                      </w:t>
      </w:r>
    </w:p>
    <w:p w:rsidR="00974996" w:rsidRDefault="00974996" w:rsidP="00D75267">
      <w:pPr>
        <w:pStyle w:val="af6"/>
        <w:keepNext/>
        <w:rPr>
          <w:rtl/>
        </w:rPr>
      </w:pPr>
      <w:bookmarkStart w:id="6763" w:name="ET_yor_6597_6"/>
      <w:r w:rsidRPr="004D49AB">
        <w:rPr>
          <w:rStyle w:val="TagStyle"/>
          <w:rtl/>
        </w:rPr>
        <w:t xml:space="preserve"> &lt;&lt; יור &gt;&gt; </w:t>
      </w:r>
      <w:r>
        <w:rPr>
          <w:rtl/>
        </w:rPr>
        <w:t>היו"ר מאיר כהן:</w:t>
      </w:r>
      <w:r w:rsidRPr="004D49AB">
        <w:rPr>
          <w:rStyle w:val="TagStyle"/>
          <w:rtl/>
        </w:rPr>
        <w:t xml:space="preserve"> &lt;&lt; יור &gt;&gt;</w:t>
      </w:r>
      <w:r>
        <w:rPr>
          <w:rtl/>
        </w:rPr>
        <w:t xml:space="preserve"> </w:t>
      </w:r>
      <w:bookmarkEnd w:id="6763"/>
    </w:p>
    <w:p w:rsidR="00974996" w:rsidRDefault="00974996" w:rsidP="008473B9">
      <w:pPr>
        <w:rPr>
          <w:rtl/>
          <w:lang w:eastAsia="he-IL"/>
        </w:rPr>
      </w:pPr>
      <w:r>
        <w:rPr>
          <w:rFonts w:hint="cs"/>
          <w:rtl/>
          <w:lang w:eastAsia="he-IL"/>
        </w:rPr>
        <w:t xml:space="preserve">                               </w:t>
      </w:r>
    </w:p>
    <w:p w:rsidR="00974996" w:rsidRDefault="00974996" w:rsidP="00800603">
      <w:pPr>
        <w:rPr>
          <w:rtl/>
          <w:lang w:eastAsia="he-IL"/>
        </w:rPr>
      </w:pPr>
      <w:r>
        <w:rPr>
          <w:rFonts w:hint="cs"/>
          <w:rtl/>
          <w:lang w:eastAsia="he-IL"/>
        </w:rPr>
        <w:t>תודה רבה, גברתי</w:t>
      </w:r>
      <w:bookmarkStart w:id="6764" w:name="_ETM_Q8_365741"/>
      <w:bookmarkEnd w:id="6764"/>
      <w:r>
        <w:rPr>
          <w:rFonts w:hint="cs"/>
          <w:rtl/>
          <w:lang w:eastAsia="he-IL"/>
        </w:rPr>
        <w:t>. חבר הכנסת יוסף עטאונה,</w:t>
      </w:r>
      <w:bookmarkStart w:id="6765" w:name="_ETM_Q8_369161"/>
      <w:bookmarkEnd w:id="6765"/>
      <w:r>
        <w:rPr>
          <w:rFonts w:hint="cs"/>
          <w:rtl/>
          <w:lang w:eastAsia="he-IL"/>
        </w:rPr>
        <w:t xml:space="preserve"> בבקשה, </w:t>
      </w:r>
      <w:bookmarkStart w:id="6766" w:name="_ETM_Q8_389223"/>
      <w:bookmarkEnd w:id="6766"/>
      <w:r>
        <w:rPr>
          <w:rFonts w:hint="cs"/>
          <w:rtl/>
          <w:lang w:eastAsia="he-IL"/>
        </w:rPr>
        <w:t xml:space="preserve">כבודו, שלוש דקות. </w:t>
      </w:r>
    </w:p>
    <w:p w:rsidR="00974996" w:rsidRDefault="00974996" w:rsidP="00E53B15">
      <w:pPr>
        <w:rPr>
          <w:rtl/>
          <w:lang w:eastAsia="he-IL"/>
        </w:rPr>
      </w:pPr>
      <w:r>
        <w:rPr>
          <w:rFonts w:hint="cs"/>
          <w:rtl/>
          <w:lang w:eastAsia="he-IL"/>
        </w:rPr>
        <w:t xml:space="preserve">                        </w:t>
      </w:r>
    </w:p>
    <w:p w:rsidR="00974996" w:rsidRDefault="00974996" w:rsidP="00D75267">
      <w:pPr>
        <w:pStyle w:val="a4"/>
        <w:keepNext/>
        <w:rPr>
          <w:rtl/>
        </w:rPr>
      </w:pPr>
      <w:bookmarkStart w:id="6767" w:name="ET_speaker_5696_7"/>
      <w:r w:rsidRPr="004D49AB">
        <w:rPr>
          <w:rStyle w:val="TagStyle"/>
          <w:rtl/>
        </w:rPr>
        <w:t xml:space="preserve"> &lt;&lt; דובר &gt;&gt; </w:t>
      </w:r>
      <w:bookmarkStart w:id="6768" w:name="_Toc192532609"/>
      <w:bookmarkStart w:id="6769" w:name="_Toc192537128"/>
      <w:bookmarkStart w:id="6770" w:name="_Toc192544873"/>
      <w:bookmarkStart w:id="6771" w:name="_Toc192583236"/>
      <w:r>
        <w:rPr>
          <w:rtl/>
        </w:rPr>
        <w:t>יוסף עטאונה (חד"ש-תע"ל):</w:t>
      </w:r>
      <w:bookmarkEnd w:id="6768"/>
      <w:bookmarkEnd w:id="6769"/>
      <w:bookmarkEnd w:id="6770"/>
      <w:bookmarkEnd w:id="6771"/>
      <w:r w:rsidRPr="004D49AB">
        <w:rPr>
          <w:rStyle w:val="TagStyle"/>
          <w:rtl/>
        </w:rPr>
        <w:t xml:space="preserve"> &lt;&lt; דובר &gt;&gt;</w:t>
      </w:r>
      <w:r>
        <w:rPr>
          <w:rtl/>
        </w:rPr>
        <w:t xml:space="preserve"> </w:t>
      </w:r>
      <w:bookmarkEnd w:id="6767"/>
    </w:p>
    <w:p w:rsidR="00974996" w:rsidRDefault="00974996" w:rsidP="00D75267">
      <w:pPr>
        <w:rPr>
          <w:rtl/>
          <w:lang w:eastAsia="he-IL"/>
        </w:rPr>
      </w:pPr>
      <w:r>
        <w:rPr>
          <w:rFonts w:hint="cs"/>
          <w:rtl/>
          <w:lang w:eastAsia="he-IL"/>
        </w:rPr>
        <w:t xml:space="preserve">                        </w:t>
      </w:r>
    </w:p>
    <w:p w:rsidR="00974996" w:rsidRDefault="00974996" w:rsidP="00F86946">
      <w:pPr>
        <w:rPr>
          <w:rtl/>
          <w:lang w:eastAsia="he-IL"/>
        </w:rPr>
      </w:pPr>
      <w:bookmarkStart w:id="6772" w:name="_ETM_Q8_391901"/>
      <w:bookmarkEnd w:id="6772"/>
      <w:r>
        <w:rPr>
          <w:rFonts w:hint="cs"/>
          <w:rtl/>
          <w:lang w:eastAsia="he-IL"/>
        </w:rPr>
        <w:t>כבוד היושב-ראש, כנסת נכבדה,</w:t>
      </w:r>
      <w:bookmarkStart w:id="6773" w:name="_ETM_Q8_396661"/>
      <w:bookmarkEnd w:id="6773"/>
      <w:r>
        <w:rPr>
          <w:rFonts w:hint="cs"/>
          <w:rtl/>
          <w:lang w:eastAsia="he-IL"/>
        </w:rPr>
        <w:t xml:space="preserve"> כבוד השר, גם </w:t>
      </w:r>
      <w:r w:rsidR="00F86946">
        <w:rPr>
          <w:rFonts w:hint="cs"/>
          <w:rtl/>
          <w:lang w:eastAsia="he-IL"/>
        </w:rPr>
        <w:t>כ</w:t>
      </w:r>
      <w:r>
        <w:rPr>
          <w:rFonts w:hint="cs"/>
          <w:rtl/>
          <w:lang w:eastAsia="he-IL"/>
        </w:rPr>
        <w:t>ש</w:t>
      </w:r>
      <w:bookmarkStart w:id="6774" w:name="_ETM_Q8_401101"/>
      <w:bookmarkEnd w:id="6774"/>
      <w:r>
        <w:rPr>
          <w:rFonts w:hint="cs"/>
          <w:rtl/>
          <w:lang w:eastAsia="he-IL"/>
        </w:rPr>
        <w:t xml:space="preserve">יש שר ממלא מקום לביטחון לאומי, גם </w:t>
      </w:r>
      <w:r w:rsidR="00F86946">
        <w:rPr>
          <w:rFonts w:hint="cs"/>
          <w:rtl/>
          <w:lang w:eastAsia="he-IL"/>
        </w:rPr>
        <w:t>כ</w:t>
      </w:r>
      <w:r>
        <w:rPr>
          <w:rFonts w:hint="cs"/>
          <w:rtl/>
          <w:lang w:eastAsia="he-IL"/>
        </w:rPr>
        <w:t>ששולחים אותך להשיב</w:t>
      </w:r>
      <w:bookmarkStart w:id="6775" w:name="_ETM_Q8_408050"/>
      <w:bookmarkEnd w:id="6775"/>
      <w:r>
        <w:rPr>
          <w:rFonts w:hint="cs"/>
          <w:rtl/>
          <w:lang w:eastAsia="he-IL"/>
        </w:rPr>
        <w:t xml:space="preserve"> על האי-אמון שלנו על הפקרות </w:t>
      </w:r>
      <w:bookmarkStart w:id="6776" w:name="_ETM_Q8_411011"/>
      <w:bookmarkEnd w:id="6776"/>
      <w:r>
        <w:rPr>
          <w:rFonts w:hint="cs"/>
          <w:rtl/>
          <w:lang w:eastAsia="he-IL"/>
        </w:rPr>
        <w:t>הממשלה הזו בטיפול ב</w:t>
      </w:r>
      <w:bookmarkStart w:id="6777" w:name="_ETM_Q8_414461"/>
      <w:bookmarkEnd w:id="6777"/>
      <w:r>
        <w:rPr>
          <w:rFonts w:hint="cs"/>
          <w:rtl/>
          <w:lang w:eastAsia="he-IL"/>
        </w:rPr>
        <w:t>ארגוני הפשיעה בחברה הערבית, אתה מסתודד בפינה?</w:t>
      </w:r>
      <w:bookmarkStart w:id="6778" w:name="_ETM_Q8_418871"/>
      <w:bookmarkEnd w:id="6778"/>
      <w:r>
        <w:rPr>
          <w:rFonts w:hint="cs"/>
          <w:rtl/>
          <w:lang w:eastAsia="he-IL"/>
        </w:rPr>
        <w:t xml:space="preserve"> זה זלזול. כבוד השר,</w:t>
      </w:r>
      <w:bookmarkStart w:id="6779" w:name="_ETM_Q8_425010"/>
      <w:bookmarkEnd w:id="6779"/>
      <w:r>
        <w:rPr>
          <w:rFonts w:hint="cs"/>
          <w:rtl/>
          <w:lang w:eastAsia="he-IL"/>
        </w:rPr>
        <w:t xml:space="preserve"> 51 נרצחים מתחילת השנה </w:t>
      </w:r>
      <w:r>
        <w:rPr>
          <w:rFonts w:hint="eastAsia"/>
          <w:rtl/>
          <w:lang w:eastAsia="he-IL"/>
        </w:rPr>
        <w:t>–</w:t>
      </w:r>
      <w:r>
        <w:rPr>
          <w:rFonts w:hint="cs"/>
          <w:rtl/>
          <w:lang w:eastAsia="he-IL"/>
        </w:rPr>
        <w:t xml:space="preserve"> זה חודשיים ופחות מעשרה ימים. כמעט כל 48 שעות</w:t>
      </w:r>
      <w:bookmarkStart w:id="6780" w:name="_ETM_Q8_431817"/>
      <w:bookmarkEnd w:id="6780"/>
      <w:r>
        <w:rPr>
          <w:rFonts w:hint="cs"/>
          <w:rtl/>
          <w:lang w:eastAsia="he-IL"/>
        </w:rPr>
        <w:t xml:space="preserve"> יש נרצח בחברה הערבית. זו לא גזרה משמיים, זו לא ברירת מחדל של המציאות,</w:t>
      </w:r>
      <w:bookmarkStart w:id="6781" w:name="_ETM_Q8_442358"/>
      <w:bookmarkEnd w:id="6781"/>
      <w:r>
        <w:rPr>
          <w:rFonts w:hint="cs"/>
          <w:rtl/>
          <w:lang w:eastAsia="he-IL"/>
        </w:rPr>
        <w:t xml:space="preserve"> זו תוצאה ישירה של מדיניות מכוונת להפקרות</w:t>
      </w:r>
      <w:bookmarkStart w:id="6782" w:name="_ETM_Q8_450627"/>
      <w:bookmarkEnd w:id="6782"/>
      <w:r>
        <w:rPr>
          <w:rFonts w:hint="cs"/>
          <w:rtl/>
          <w:lang w:eastAsia="he-IL"/>
        </w:rPr>
        <w:t xml:space="preserve"> ואי-אספקת ביטחון אישי לאוכלוסייה הערבית.</w:t>
      </w:r>
    </w:p>
    <w:p w:rsidR="00974996" w:rsidRDefault="00974996" w:rsidP="00E53B15">
      <w:pPr>
        <w:rPr>
          <w:rtl/>
          <w:lang w:eastAsia="he-IL"/>
        </w:rPr>
      </w:pPr>
      <w:r>
        <w:rPr>
          <w:rFonts w:hint="cs"/>
          <w:rtl/>
          <w:lang w:eastAsia="he-IL"/>
        </w:rPr>
        <w:t xml:space="preserve">                                                                                           </w:t>
      </w:r>
    </w:p>
    <w:p w:rsidR="00974996" w:rsidRDefault="00974996" w:rsidP="00711E26">
      <w:pPr>
        <w:rPr>
          <w:rtl/>
          <w:lang w:eastAsia="he-IL"/>
        </w:rPr>
      </w:pPr>
      <w:r>
        <w:rPr>
          <w:rFonts w:hint="cs"/>
          <w:rtl/>
          <w:lang w:eastAsia="he-IL"/>
        </w:rPr>
        <w:t>ההחלטה אכן נפלה</w:t>
      </w:r>
      <w:bookmarkStart w:id="6783" w:name="_ETM_Q8_458847"/>
      <w:bookmarkEnd w:id="6783"/>
      <w:r>
        <w:rPr>
          <w:rFonts w:hint="cs"/>
          <w:rtl/>
          <w:lang w:eastAsia="he-IL"/>
        </w:rPr>
        <w:t xml:space="preserve"> בשנת 2000 </w:t>
      </w:r>
      <w:r>
        <w:rPr>
          <w:rFonts w:hint="eastAsia"/>
          <w:rtl/>
          <w:lang w:eastAsia="he-IL"/>
        </w:rPr>
        <w:t>–</w:t>
      </w:r>
      <w:r>
        <w:rPr>
          <w:rFonts w:hint="cs"/>
          <w:rtl/>
          <w:lang w:eastAsia="he-IL"/>
        </w:rPr>
        <w:t xml:space="preserve"> שהנשק הלא-חוקי</w:t>
      </w:r>
      <w:bookmarkStart w:id="6784" w:name="_ETM_Q8_464657"/>
      <w:bookmarkEnd w:id="6784"/>
      <w:r>
        <w:rPr>
          <w:rFonts w:hint="cs"/>
          <w:rtl/>
          <w:lang w:eastAsia="he-IL"/>
        </w:rPr>
        <w:t xml:space="preserve"> ימשיך להסתובב בחברה הערבית. וכבוד היושב-ראש, אתה</w:t>
      </w:r>
      <w:bookmarkStart w:id="6785" w:name="_ETM_Q8_469877"/>
      <w:bookmarkEnd w:id="6785"/>
      <w:r>
        <w:rPr>
          <w:rFonts w:hint="cs"/>
          <w:rtl/>
          <w:lang w:eastAsia="he-IL"/>
        </w:rPr>
        <w:t xml:space="preserve"> השבת לחברת הכנסת</w:t>
      </w:r>
      <w:bookmarkStart w:id="6786" w:name="_ETM_Q8_472087"/>
      <w:bookmarkEnd w:id="6786"/>
      <w:r>
        <w:rPr>
          <w:rFonts w:hint="cs"/>
          <w:rtl/>
          <w:lang w:eastAsia="he-IL"/>
        </w:rPr>
        <w:t xml:space="preserve"> אימאן ח'טיב שכולם פתאום מאשימים</w:t>
      </w:r>
      <w:bookmarkStart w:id="6787" w:name="_ETM_Q8_474997"/>
      <w:bookmarkEnd w:id="6787"/>
      <w:r>
        <w:rPr>
          <w:rFonts w:hint="cs"/>
          <w:rtl/>
          <w:lang w:eastAsia="he-IL"/>
        </w:rPr>
        <w:t xml:space="preserve"> את השב"כ. אני רוצה להגיד לך: ביומיים האחרונים</w:t>
      </w:r>
      <w:bookmarkStart w:id="6788" w:name="_ETM_Q8_478547"/>
      <w:bookmarkEnd w:id="6788"/>
      <w:r>
        <w:rPr>
          <w:rFonts w:hint="cs"/>
          <w:rtl/>
          <w:lang w:eastAsia="he-IL"/>
        </w:rPr>
        <w:t xml:space="preserve"> נרצחו שני צעירים</w:t>
      </w:r>
      <w:r w:rsidR="00F86946">
        <w:rPr>
          <w:rFonts w:hint="cs"/>
          <w:rtl/>
          <w:lang w:eastAsia="he-IL"/>
        </w:rPr>
        <w:t>.</w:t>
      </w:r>
      <w:r>
        <w:rPr>
          <w:rFonts w:hint="cs"/>
          <w:rtl/>
          <w:lang w:eastAsia="he-IL"/>
        </w:rPr>
        <w:t xml:space="preserve"> בכפר קרע בחור צעיר בשם אחמד זחאלקה</w:t>
      </w:r>
      <w:bookmarkStart w:id="6789" w:name="_ETM_Q8_485667"/>
      <w:bookmarkEnd w:id="6789"/>
      <w:r w:rsidR="00F86946">
        <w:rPr>
          <w:rFonts w:hint="cs"/>
          <w:rtl/>
          <w:lang w:eastAsia="he-IL"/>
        </w:rPr>
        <w:t>,</w:t>
      </w:r>
      <w:r>
        <w:rPr>
          <w:rFonts w:hint="cs"/>
          <w:rtl/>
          <w:lang w:eastAsia="he-IL"/>
        </w:rPr>
        <w:t xml:space="preserve"> ובזמר בחור בשם </w:t>
      </w:r>
      <w:proofErr w:type="spellStart"/>
      <w:r>
        <w:rPr>
          <w:rFonts w:hint="cs"/>
          <w:rtl/>
          <w:lang w:eastAsia="he-IL"/>
        </w:rPr>
        <w:t>ח'אלד</w:t>
      </w:r>
      <w:proofErr w:type="spellEnd"/>
      <w:r>
        <w:rPr>
          <w:rFonts w:hint="cs"/>
          <w:rtl/>
          <w:lang w:eastAsia="he-IL"/>
        </w:rPr>
        <w:t xml:space="preserve"> </w:t>
      </w:r>
      <w:proofErr w:type="spellStart"/>
      <w:r w:rsidR="00F86946">
        <w:rPr>
          <w:rFonts w:hint="cs"/>
          <w:rtl/>
          <w:lang w:eastAsia="he-IL"/>
        </w:rPr>
        <w:t>ג</w:t>
      </w:r>
      <w:r>
        <w:rPr>
          <w:rFonts w:hint="cs"/>
          <w:rtl/>
          <w:lang w:eastAsia="he-IL"/>
        </w:rPr>
        <w:t>'אנם</w:t>
      </w:r>
      <w:bookmarkStart w:id="6790" w:name="_ETM_Q8_490387"/>
      <w:bookmarkEnd w:id="6790"/>
      <w:proofErr w:type="spellEnd"/>
      <w:r>
        <w:rPr>
          <w:rFonts w:hint="cs"/>
          <w:rtl/>
          <w:lang w:eastAsia="he-IL"/>
        </w:rPr>
        <w:t xml:space="preserve">. תאר לעצמך מציאות אחרת בכפר קרע ובזמר, ובמקום אחמד ובמקום </w:t>
      </w:r>
      <w:proofErr w:type="spellStart"/>
      <w:r>
        <w:rPr>
          <w:rFonts w:hint="cs"/>
          <w:rtl/>
          <w:lang w:eastAsia="he-IL"/>
        </w:rPr>
        <w:t>ח'אלד</w:t>
      </w:r>
      <w:bookmarkStart w:id="6791" w:name="_ETM_Q8_501187"/>
      <w:bookmarkEnd w:id="6791"/>
      <w:proofErr w:type="spellEnd"/>
      <w:r>
        <w:rPr>
          <w:rFonts w:hint="cs"/>
          <w:rtl/>
          <w:lang w:eastAsia="he-IL"/>
        </w:rPr>
        <w:t xml:space="preserve"> הנרצח הוא יהודי</w:t>
      </w:r>
      <w:r w:rsidR="00F86946">
        <w:rPr>
          <w:rFonts w:hint="cs"/>
          <w:rtl/>
          <w:lang w:eastAsia="he-IL"/>
        </w:rPr>
        <w:t>.</w:t>
      </w:r>
      <w:r>
        <w:rPr>
          <w:rFonts w:hint="cs"/>
          <w:rtl/>
          <w:lang w:eastAsia="he-IL"/>
        </w:rPr>
        <w:t xml:space="preserve"> אתה חושב שהשב"כ צריך</w:t>
      </w:r>
      <w:bookmarkStart w:id="6792" w:name="_ETM_Q8_508237"/>
      <w:bookmarkEnd w:id="6792"/>
      <w:r>
        <w:rPr>
          <w:rFonts w:hint="cs"/>
          <w:rtl/>
          <w:lang w:eastAsia="he-IL"/>
        </w:rPr>
        <w:t xml:space="preserve"> לבקש אישור מחברי הכנסת הערביים להגיע לכפרים ולמצוא את</w:t>
      </w:r>
      <w:bookmarkStart w:id="6793" w:name="_ETM_Q8_514157"/>
      <w:bookmarkEnd w:id="6793"/>
      <w:r>
        <w:rPr>
          <w:rFonts w:hint="cs"/>
          <w:rtl/>
          <w:lang w:eastAsia="he-IL"/>
        </w:rPr>
        <w:t xml:space="preserve"> הנשק ולמצוא את הרוצח? אותו נשק</w:t>
      </w:r>
      <w:bookmarkStart w:id="6794" w:name="_ETM_Q8_519057"/>
      <w:bookmarkEnd w:id="6794"/>
      <w:r>
        <w:rPr>
          <w:rFonts w:hint="cs"/>
          <w:rtl/>
          <w:lang w:eastAsia="he-IL"/>
        </w:rPr>
        <w:t>, אותו רוצח,</w:t>
      </w:r>
      <w:bookmarkStart w:id="6795" w:name="_ETM_Q8_521807"/>
      <w:bookmarkEnd w:id="6795"/>
      <w:r>
        <w:rPr>
          <w:rFonts w:hint="cs"/>
          <w:rtl/>
          <w:lang w:eastAsia="he-IL"/>
        </w:rPr>
        <w:t xml:space="preserve"> כשהוא רוצח ערבי </w:t>
      </w:r>
      <w:r w:rsidR="00F86946">
        <w:rPr>
          <w:rFonts w:hint="eastAsia"/>
          <w:rtl/>
          <w:lang w:eastAsia="he-IL"/>
        </w:rPr>
        <w:t>–</w:t>
      </w:r>
      <w:r w:rsidR="00F86946">
        <w:rPr>
          <w:rFonts w:hint="cs"/>
          <w:rtl/>
          <w:lang w:eastAsia="he-IL"/>
        </w:rPr>
        <w:t xml:space="preserve"> </w:t>
      </w:r>
      <w:r>
        <w:rPr>
          <w:rFonts w:hint="cs"/>
          <w:rtl/>
          <w:lang w:eastAsia="he-IL"/>
        </w:rPr>
        <w:t>ההתייחסות</w:t>
      </w:r>
      <w:bookmarkStart w:id="6796" w:name="_ETM_Q8_523817"/>
      <w:bookmarkEnd w:id="6796"/>
      <w:r>
        <w:rPr>
          <w:rFonts w:hint="cs"/>
          <w:rtl/>
          <w:lang w:eastAsia="he-IL"/>
        </w:rPr>
        <w:t xml:space="preserve"> של המשטרה וגם של השב"כ</w:t>
      </w:r>
      <w:bookmarkStart w:id="6797" w:name="_ETM_Q8_527417"/>
      <w:bookmarkEnd w:id="6797"/>
      <w:r>
        <w:rPr>
          <w:rFonts w:hint="cs"/>
          <w:rtl/>
          <w:lang w:eastAsia="he-IL"/>
        </w:rPr>
        <w:t xml:space="preserve"> היא אחרת. עוד פעם, כבוד היושב-ראש, כאיש הנגב, העניין </w:t>
      </w:r>
      <w:bookmarkStart w:id="6798" w:name="_ETM_Q8_531447"/>
      <w:bookmarkEnd w:id="6798"/>
      <w:r>
        <w:rPr>
          <w:rFonts w:hint="cs"/>
          <w:rtl/>
          <w:lang w:eastAsia="he-IL"/>
        </w:rPr>
        <w:t>הוא של סדר עדיפו</w:t>
      </w:r>
      <w:r w:rsidR="00F86946">
        <w:rPr>
          <w:rFonts w:hint="cs"/>
          <w:rtl/>
          <w:lang w:eastAsia="he-IL"/>
        </w:rPr>
        <w:t>יו</w:t>
      </w:r>
      <w:r>
        <w:rPr>
          <w:rFonts w:hint="cs"/>
          <w:rtl/>
          <w:lang w:eastAsia="he-IL"/>
        </w:rPr>
        <w:t xml:space="preserve">ת </w:t>
      </w:r>
      <w:r w:rsidR="00F86946">
        <w:rPr>
          <w:rFonts w:hint="eastAsia"/>
          <w:rtl/>
          <w:lang w:eastAsia="he-IL"/>
        </w:rPr>
        <w:t>–</w:t>
      </w:r>
      <w:r w:rsidR="00F86946">
        <w:rPr>
          <w:rFonts w:hint="cs"/>
          <w:rtl/>
          <w:lang w:eastAsia="he-IL"/>
        </w:rPr>
        <w:t xml:space="preserve"> </w:t>
      </w:r>
      <w:r>
        <w:rPr>
          <w:rFonts w:hint="cs"/>
          <w:rtl/>
          <w:lang w:eastAsia="he-IL"/>
        </w:rPr>
        <w:t>כשיש החלטה</w:t>
      </w:r>
      <w:bookmarkStart w:id="6799" w:name="_ETM_Q8_534147"/>
      <w:bookmarkEnd w:id="6799"/>
      <w:r>
        <w:rPr>
          <w:rFonts w:hint="cs"/>
          <w:rtl/>
          <w:lang w:eastAsia="he-IL"/>
        </w:rPr>
        <w:t xml:space="preserve"> כן לטפל</w:t>
      </w:r>
      <w:r w:rsidR="00F86946">
        <w:rPr>
          <w:rFonts w:hint="cs"/>
          <w:rtl/>
          <w:lang w:eastAsia="he-IL"/>
        </w:rPr>
        <w:t>. ו</w:t>
      </w:r>
      <w:r>
        <w:rPr>
          <w:rFonts w:hint="cs"/>
          <w:rtl/>
          <w:lang w:eastAsia="he-IL"/>
        </w:rPr>
        <w:t>יש כוחות למשטרה כן לטפל</w:t>
      </w:r>
      <w:bookmarkStart w:id="6800" w:name="_ETM_Q8_538527"/>
      <w:bookmarkEnd w:id="6800"/>
      <w:r>
        <w:rPr>
          <w:rFonts w:hint="cs"/>
          <w:rtl/>
          <w:lang w:eastAsia="he-IL"/>
        </w:rPr>
        <w:t xml:space="preserve"> </w:t>
      </w:r>
      <w:bookmarkStart w:id="6801" w:name="_ETM_Q8_540022"/>
      <w:bookmarkEnd w:id="6801"/>
      <w:r>
        <w:rPr>
          <w:rFonts w:hint="cs"/>
          <w:rtl/>
          <w:lang w:eastAsia="he-IL"/>
        </w:rPr>
        <w:t>בפשיעה בחברה הערבית.</w:t>
      </w:r>
      <w:bookmarkStart w:id="6802" w:name="_ETM_Q8_541767"/>
      <w:bookmarkEnd w:id="6802"/>
      <w:r>
        <w:rPr>
          <w:rFonts w:hint="cs"/>
          <w:rtl/>
          <w:lang w:eastAsia="he-IL"/>
        </w:rPr>
        <w:t xml:space="preserve"> רק בשבוע האחרון ראינו בנגב</w:t>
      </w:r>
      <w:bookmarkStart w:id="6803" w:name="_ETM_Q8_543915"/>
      <w:bookmarkEnd w:id="6803"/>
      <w:r>
        <w:rPr>
          <w:rFonts w:hint="cs"/>
          <w:rtl/>
          <w:lang w:eastAsia="he-IL"/>
        </w:rPr>
        <w:t xml:space="preserve"> איך ניידות נכנסות לערערה בנגב. אני ראיתי את השיירה של ה</w:t>
      </w:r>
      <w:bookmarkStart w:id="6804" w:name="_ETM_Q8_551055"/>
      <w:bookmarkEnd w:id="6804"/>
      <w:r>
        <w:rPr>
          <w:rFonts w:hint="cs"/>
          <w:rtl/>
          <w:lang w:eastAsia="he-IL"/>
        </w:rPr>
        <w:t>ניידות והסירנות</w:t>
      </w:r>
      <w:r w:rsidR="00F86946">
        <w:rPr>
          <w:rFonts w:hint="cs"/>
          <w:rtl/>
          <w:lang w:eastAsia="he-IL"/>
        </w:rPr>
        <w:t>, ו</w:t>
      </w:r>
      <w:r>
        <w:rPr>
          <w:rFonts w:hint="cs"/>
          <w:rtl/>
          <w:lang w:eastAsia="he-IL"/>
        </w:rPr>
        <w:t>אמרתי, ואל</w:t>
      </w:r>
      <w:r w:rsidR="00711E26">
        <w:rPr>
          <w:rFonts w:hint="cs"/>
          <w:rtl/>
          <w:lang w:eastAsia="he-IL"/>
        </w:rPr>
        <w:t>ל</w:t>
      </w:r>
      <w:r>
        <w:rPr>
          <w:rFonts w:hint="cs"/>
          <w:rtl/>
          <w:lang w:eastAsia="he-IL"/>
        </w:rPr>
        <w:t>ה, סוף-</w:t>
      </w:r>
      <w:bookmarkStart w:id="6805" w:name="_ETM_Q8_554345"/>
      <w:bookmarkEnd w:id="6805"/>
      <w:r>
        <w:rPr>
          <w:rFonts w:hint="cs"/>
          <w:rtl/>
          <w:lang w:eastAsia="he-IL"/>
        </w:rPr>
        <w:t>סוף המשטרה החלי</w:t>
      </w:r>
      <w:bookmarkStart w:id="6806" w:name="_ETM_Q8_557585"/>
      <w:bookmarkEnd w:id="6806"/>
      <w:r>
        <w:rPr>
          <w:rFonts w:hint="cs"/>
          <w:rtl/>
          <w:lang w:eastAsia="he-IL"/>
        </w:rPr>
        <w:t>טה לאסוף את הנשק הלא-חוקי בערערה בנגב.</w:t>
      </w:r>
      <w:bookmarkStart w:id="6807" w:name="_ETM_Q8_561085"/>
      <w:bookmarkEnd w:id="6807"/>
      <w:r>
        <w:rPr>
          <w:rFonts w:hint="cs"/>
          <w:rtl/>
          <w:lang w:eastAsia="he-IL"/>
        </w:rPr>
        <w:t xml:space="preserve"> ומה מתברר? יוצא</w:t>
      </w:r>
      <w:bookmarkStart w:id="6808" w:name="_ETM_Q8_563754"/>
      <w:bookmarkEnd w:id="6808"/>
      <w:r>
        <w:rPr>
          <w:rFonts w:hint="cs"/>
          <w:rtl/>
          <w:lang w:eastAsia="he-IL"/>
        </w:rPr>
        <w:t xml:space="preserve"> מפקד המרחב, מפקד </w:t>
      </w:r>
      <w:bookmarkStart w:id="6809" w:name="_ETM_Q8_565394"/>
      <w:bookmarkEnd w:id="6809"/>
      <w:r>
        <w:rPr>
          <w:rFonts w:hint="cs"/>
          <w:rtl/>
          <w:lang w:eastAsia="he-IL"/>
        </w:rPr>
        <w:t xml:space="preserve">המחוז וכל </w:t>
      </w:r>
      <w:bookmarkStart w:id="6810" w:name="_ETM_Q8_567672"/>
      <w:bookmarkEnd w:id="6810"/>
      <w:r>
        <w:rPr>
          <w:rFonts w:hint="cs"/>
          <w:rtl/>
          <w:lang w:eastAsia="he-IL"/>
        </w:rPr>
        <w:t>העולם</w:t>
      </w:r>
      <w:r w:rsidR="00F86946">
        <w:rPr>
          <w:rFonts w:hint="cs"/>
          <w:rtl/>
          <w:lang w:eastAsia="he-IL"/>
        </w:rPr>
        <w:t>:</w:t>
      </w:r>
      <w:r>
        <w:rPr>
          <w:rFonts w:hint="cs"/>
          <w:rtl/>
          <w:lang w:eastAsia="he-IL"/>
        </w:rPr>
        <w:t xml:space="preserve"> תפסנו גור אריה בערערה</w:t>
      </w:r>
      <w:bookmarkStart w:id="6811" w:name="_ETM_Q8_571165"/>
      <w:bookmarkEnd w:id="6811"/>
      <w:r>
        <w:rPr>
          <w:rFonts w:hint="cs"/>
          <w:rtl/>
          <w:lang w:eastAsia="he-IL"/>
        </w:rPr>
        <w:t>, תפסנו קוף קטן</w:t>
      </w:r>
      <w:bookmarkStart w:id="6812" w:name="_ETM_Q8_575245"/>
      <w:bookmarkEnd w:id="6812"/>
      <w:r>
        <w:rPr>
          <w:rFonts w:hint="cs"/>
          <w:rtl/>
          <w:lang w:eastAsia="he-IL"/>
        </w:rPr>
        <w:t xml:space="preserve"> בתל שבע.</w:t>
      </w:r>
      <w:bookmarkStart w:id="6813" w:name="_ETM_Q8_579845"/>
      <w:bookmarkEnd w:id="6813"/>
    </w:p>
    <w:p w:rsidR="00974996" w:rsidRDefault="00974996" w:rsidP="00D75267">
      <w:pPr>
        <w:rPr>
          <w:rtl/>
          <w:lang w:eastAsia="he-IL"/>
        </w:rPr>
      </w:pPr>
      <w:r>
        <w:rPr>
          <w:rFonts w:hint="cs"/>
          <w:rtl/>
          <w:lang w:eastAsia="he-IL"/>
        </w:rPr>
        <w:t xml:space="preserve">                 </w:t>
      </w:r>
    </w:p>
    <w:p w:rsidR="00974996" w:rsidRDefault="00974996" w:rsidP="00D75267">
      <w:pPr>
        <w:pStyle w:val="af6"/>
        <w:keepNext/>
        <w:rPr>
          <w:rtl/>
        </w:rPr>
      </w:pPr>
      <w:bookmarkStart w:id="6814" w:name="ET_yor_6597_14"/>
      <w:r w:rsidRPr="00750428">
        <w:rPr>
          <w:rStyle w:val="TagStyle"/>
          <w:rtl/>
        </w:rPr>
        <w:t xml:space="preserve"> &lt;&lt; יור &gt;&gt; </w:t>
      </w:r>
      <w:r>
        <w:rPr>
          <w:rtl/>
        </w:rPr>
        <w:t>היו"ר מאיר כהן:</w:t>
      </w:r>
      <w:r w:rsidRPr="00750428">
        <w:rPr>
          <w:rStyle w:val="TagStyle"/>
          <w:rtl/>
        </w:rPr>
        <w:t xml:space="preserve"> &lt;&lt; יור &gt;&gt;</w:t>
      </w:r>
      <w:r>
        <w:rPr>
          <w:rtl/>
        </w:rPr>
        <w:t xml:space="preserve"> </w:t>
      </w:r>
      <w:bookmarkEnd w:id="6814"/>
    </w:p>
    <w:p w:rsidR="00974996" w:rsidRDefault="00974996" w:rsidP="00D75267">
      <w:pPr>
        <w:rPr>
          <w:rtl/>
          <w:lang w:eastAsia="he-IL"/>
        </w:rPr>
      </w:pPr>
      <w:r>
        <w:rPr>
          <w:rFonts w:hint="cs"/>
          <w:rtl/>
          <w:lang w:eastAsia="he-IL"/>
        </w:rPr>
        <w:t xml:space="preserve">                   </w:t>
      </w:r>
    </w:p>
    <w:p w:rsidR="00974996" w:rsidRDefault="00974996" w:rsidP="00D75267">
      <w:pPr>
        <w:rPr>
          <w:rtl/>
          <w:lang w:eastAsia="he-IL"/>
        </w:rPr>
      </w:pPr>
      <w:r>
        <w:rPr>
          <w:rFonts w:hint="cs"/>
          <w:rtl/>
          <w:lang w:eastAsia="he-IL"/>
        </w:rPr>
        <w:t>תודה.</w:t>
      </w:r>
    </w:p>
    <w:p w:rsidR="00974996" w:rsidRDefault="00974996" w:rsidP="00D75267">
      <w:pPr>
        <w:rPr>
          <w:rtl/>
          <w:lang w:eastAsia="he-IL"/>
        </w:rPr>
      </w:pPr>
      <w:bookmarkStart w:id="6815" w:name="_ETM_Q8_579943"/>
      <w:bookmarkEnd w:id="6815"/>
      <w:r>
        <w:rPr>
          <w:rFonts w:hint="cs"/>
          <w:rtl/>
          <w:lang w:eastAsia="he-IL"/>
        </w:rPr>
        <w:t xml:space="preserve">                    </w:t>
      </w:r>
    </w:p>
    <w:p w:rsidR="00974996" w:rsidRDefault="00974996" w:rsidP="00D75267">
      <w:pPr>
        <w:pStyle w:val="-"/>
        <w:keepNext/>
        <w:rPr>
          <w:rtl/>
        </w:rPr>
      </w:pPr>
      <w:bookmarkStart w:id="6816" w:name="ET_speakercontinue_5696_15"/>
      <w:r w:rsidRPr="00750428">
        <w:rPr>
          <w:rStyle w:val="TagStyle"/>
          <w:rtl/>
        </w:rPr>
        <w:t xml:space="preserve"> &lt;&lt; דובר_המשך &gt;&gt; </w:t>
      </w:r>
      <w:r>
        <w:rPr>
          <w:rtl/>
        </w:rPr>
        <w:t>יוסף עטאונה (חד"ש-תע"ל):</w:t>
      </w:r>
      <w:r w:rsidRPr="00750428">
        <w:rPr>
          <w:rStyle w:val="TagStyle"/>
          <w:rtl/>
        </w:rPr>
        <w:t xml:space="preserve"> &lt;&lt; דובר_המשך &gt;&gt;</w:t>
      </w:r>
      <w:r>
        <w:rPr>
          <w:rtl/>
        </w:rPr>
        <w:t xml:space="preserve"> </w:t>
      </w:r>
      <w:bookmarkEnd w:id="6816"/>
    </w:p>
    <w:p w:rsidR="00974996" w:rsidRDefault="00974996" w:rsidP="00D75267">
      <w:pPr>
        <w:rPr>
          <w:rtl/>
          <w:lang w:eastAsia="he-IL"/>
        </w:rPr>
      </w:pPr>
      <w:r>
        <w:rPr>
          <w:rFonts w:hint="cs"/>
          <w:rtl/>
          <w:lang w:eastAsia="he-IL"/>
        </w:rPr>
        <w:t xml:space="preserve">                   </w:t>
      </w:r>
    </w:p>
    <w:p w:rsidR="00974996" w:rsidRDefault="00974996" w:rsidP="00D75267">
      <w:pPr>
        <w:rPr>
          <w:rtl/>
          <w:lang w:eastAsia="he-IL"/>
        </w:rPr>
      </w:pPr>
      <w:r>
        <w:rPr>
          <w:rFonts w:hint="cs"/>
          <w:rtl/>
          <w:lang w:eastAsia="he-IL"/>
        </w:rPr>
        <w:t xml:space="preserve"> זה סדר העדיפויות של המשטרה. מה שקורה בחברה הערבית זה טרור</w:t>
      </w:r>
      <w:bookmarkStart w:id="6817" w:name="_ETM_Q8_583295"/>
      <w:bookmarkEnd w:id="6817"/>
      <w:r>
        <w:rPr>
          <w:rFonts w:hint="cs"/>
          <w:rtl/>
          <w:lang w:eastAsia="he-IL"/>
        </w:rPr>
        <w:t xml:space="preserve"> פלילי, זה טרור אזרחי.</w:t>
      </w:r>
    </w:p>
    <w:p w:rsidR="00974996" w:rsidRDefault="00974996" w:rsidP="00D75267">
      <w:pPr>
        <w:rPr>
          <w:rtl/>
          <w:lang w:eastAsia="he-IL"/>
        </w:rPr>
      </w:pPr>
      <w:r>
        <w:rPr>
          <w:rFonts w:hint="cs"/>
          <w:rtl/>
          <w:lang w:eastAsia="he-IL"/>
        </w:rPr>
        <w:t xml:space="preserve">                      </w:t>
      </w:r>
    </w:p>
    <w:p w:rsidR="00974996" w:rsidRDefault="00974996" w:rsidP="00D75267">
      <w:pPr>
        <w:pStyle w:val="af6"/>
        <w:keepNext/>
        <w:rPr>
          <w:rtl/>
        </w:rPr>
      </w:pPr>
      <w:bookmarkStart w:id="6818" w:name="_ETM_Q8_587285"/>
      <w:bookmarkStart w:id="6819" w:name="ET_yor_6597_12"/>
      <w:bookmarkEnd w:id="6818"/>
      <w:r w:rsidRPr="00750428">
        <w:rPr>
          <w:rStyle w:val="TagStyle"/>
          <w:rtl/>
        </w:rPr>
        <w:t xml:space="preserve">&lt;&lt; יור &gt;&gt; </w:t>
      </w:r>
      <w:r>
        <w:rPr>
          <w:rtl/>
        </w:rPr>
        <w:t>היו"ר מאיר כהן:</w:t>
      </w:r>
      <w:r w:rsidRPr="00750428">
        <w:rPr>
          <w:rStyle w:val="TagStyle"/>
          <w:rtl/>
        </w:rPr>
        <w:t xml:space="preserve"> &lt;&lt; יור &gt;&gt;</w:t>
      </w:r>
      <w:r>
        <w:rPr>
          <w:rtl/>
        </w:rPr>
        <w:t xml:space="preserve"> </w:t>
      </w:r>
      <w:bookmarkEnd w:id="6819"/>
    </w:p>
    <w:p w:rsidR="00974996" w:rsidRDefault="00974996" w:rsidP="008473B9">
      <w:pPr>
        <w:rPr>
          <w:rtl/>
          <w:lang w:eastAsia="he-IL"/>
        </w:rPr>
      </w:pPr>
      <w:r>
        <w:rPr>
          <w:rFonts w:hint="cs"/>
          <w:rtl/>
          <w:lang w:eastAsia="he-IL"/>
        </w:rPr>
        <w:t xml:space="preserve">                           </w:t>
      </w:r>
    </w:p>
    <w:p w:rsidR="00974996" w:rsidRDefault="00974996" w:rsidP="00D75267">
      <w:pPr>
        <w:rPr>
          <w:rtl/>
          <w:lang w:eastAsia="he-IL"/>
        </w:rPr>
      </w:pPr>
      <w:r>
        <w:rPr>
          <w:rFonts w:hint="cs"/>
          <w:rtl/>
          <w:lang w:eastAsia="he-IL"/>
        </w:rPr>
        <w:t xml:space="preserve">תודה רבה. </w:t>
      </w:r>
    </w:p>
    <w:p w:rsidR="00974996" w:rsidRDefault="00974996" w:rsidP="00D75267">
      <w:pPr>
        <w:rPr>
          <w:rtl/>
          <w:lang w:eastAsia="he-IL"/>
        </w:rPr>
      </w:pPr>
      <w:r>
        <w:rPr>
          <w:rFonts w:hint="cs"/>
          <w:rtl/>
          <w:lang w:eastAsia="he-IL"/>
        </w:rPr>
        <w:t xml:space="preserve">              </w:t>
      </w:r>
    </w:p>
    <w:p w:rsidR="00974996" w:rsidRDefault="00974996" w:rsidP="00D75267">
      <w:pPr>
        <w:pStyle w:val="-"/>
        <w:keepNext/>
        <w:rPr>
          <w:rtl/>
        </w:rPr>
      </w:pPr>
      <w:bookmarkStart w:id="6820" w:name="ET_speakercontinue_5696_13"/>
      <w:r w:rsidRPr="00750428">
        <w:rPr>
          <w:rStyle w:val="TagStyle"/>
          <w:rtl/>
        </w:rPr>
        <w:t xml:space="preserve"> &lt;&lt; דובר_המשך &gt;&gt; </w:t>
      </w:r>
      <w:r>
        <w:rPr>
          <w:rtl/>
        </w:rPr>
        <w:t>יוסף עטאונה (חד"ש-תע"ל):</w:t>
      </w:r>
      <w:r w:rsidRPr="00750428">
        <w:rPr>
          <w:rStyle w:val="TagStyle"/>
          <w:rtl/>
        </w:rPr>
        <w:t xml:space="preserve"> &lt;&lt; דובר_המשך &gt;&gt;</w:t>
      </w:r>
      <w:r>
        <w:rPr>
          <w:rtl/>
        </w:rPr>
        <w:t xml:space="preserve"> </w:t>
      </w:r>
      <w:bookmarkEnd w:id="6820"/>
    </w:p>
    <w:p w:rsidR="00974996" w:rsidRDefault="00974996" w:rsidP="008473B9">
      <w:pPr>
        <w:rPr>
          <w:rtl/>
          <w:lang w:eastAsia="he-IL"/>
        </w:rPr>
      </w:pPr>
      <w:r>
        <w:rPr>
          <w:rFonts w:hint="cs"/>
          <w:rtl/>
          <w:lang w:eastAsia="he-IL"/>
        </w:rPr>
        <w:t xml:space="preserve">                                 </w:t>
      </w:r>
    </w:p>
    <w:p w:rsidR="00974996" w:rsidRDefault="00974996" w:rsidP="00D75267">
      <w:pPr>
        <w:rPr>
          <w:rtl/>
          <w:lang w:eastAsia="he-IL"/>
        </w:rPr>
      </w:pPr>
      <w:r>
        <w:rPr>
          <w:rFonts w:hint="cs"/>
          <w:rtl/>
          <w:lang w:eastAsia="he-IL"/>
        </w:rPr>
        <w:t>כבוד השר, אני פונה אליך כחבר ממשלה</w:t>
      </w:r>
      <w:bookmarkStart w:id="6821" w:name="_ETM_Q8_588734"/>
      <w:bookmarkEnd w:id="6821"/>
      <w:r>
        <w:rPr>
          <w:rFonts w:hint="cs"/>
          <w:rtl/>
          <w:lang w:eastAsia="he-IL"/>
        </w:rPr>
        <w:t>, ולראש הממשלה שלך, שמכוון ומדבר</w:t>
      </w:r>
      <w:bookmarkStart w:id="6822" w:name="_ETM_Q8_593363"/>
      <w:bookmarkEnd w:id="6822"/>
      <w:r>
        <w:rPr>
          <w:rFonts w:hint="cs"/>
          <w:rtl/>
          <w:lang w:eastAsia="he-IL"/>
        </w:rPr>
        <w:t xml:space="preserve"> על ניצחון מוחלט מול חמאס.</w:t>
      </w:r>
    </w:p>
    <w:p w:rsidR="00974996" w:rsidRDefault="00974996" w:rsidP="00D75267">
      <w:pPr>
        <w:rPr>
          <w:rtl/>
          <w:lang w:eastAsia="he-IL"/>
        </w:rPr>
      </w:pPr>
      <w:r>
        <w:rPr>
          <w:rFonts w:hint="cs"/>
          <w:rtl/>
          <w:lang w:eastAsia="he-IL"/>
        </w:rPr>
        <w:t xml:space="preserve">                         </w:t>
      </w:r>
    </w:p>
    <w:p w:rsidR="00974996" w:rsidRDefault="00974996" w:rsidP="00D75267">
      <w:pPr>
        <w:pStyle w:val="af6"/>
        <w:keepNext/>
        <w:rPr>
          <w:rtl/>
        </w:rPr>
      </w:pPr>
      <w:r w:rsidRPr="004D49AB">
        <w:rPr>
          <w:rStyle w:val="TagStyle"/>
          <w:rtl/>
        </w:rPr>
        <w:t xml:space="preserve"> &lt;&lt; יור &gt;&gt; </w:t>
      </w:r>
      <w:r>
        <w:rPr>
          <w:rtl/>
        </w:rPr>
        <w:t>היו"ר מאיר כהן:</w:t>
      </w:r>
      <w:r w:rsidRPr="004D49AB">
        <w:rPr>
          <w:rStyle w:val="TagStyle"/>
          <w:rtl/>
        </w:rPr>
        <w:t xml:space="preserve"> &lt;&lt; יור &gt;&gt;</w:t>
      </w:r>
      <w:r>
        <w:rPr>
          <w:rtl/>
        </w:rPr>
        <w:t xml:space="preserve"> </w:t>
      </w:r>
    </w:p>
    <w:p w:rsidR="00974996" w:rsidRDefault="00974996" w:rsidP="008473B9">
      <w:pPr>
        <w:rPr>
          <w:rtl/>
          <w:lang w:eastAsia="he-IL"/>
        </w:rPr>
      </w:pPr>
      <w:r>
        <w:rPr>
          <w:rFonts w:hint="cs"/>
          <w:rtl/>
          <w:lang w:eastAsia="he-IL"/>
        </w:rPr>
        <w:t xml:space="preserve">                   </w:t>
      </w:r>
    </w:p>
    <w:p w:rsidR="00974996" w:rsidRDefault="00974996" w:rsidP="00D75267">
      <w:pPr>
        <w:rPr>
          <w:rtl/>
          <w:lang w:eastAsia="he-IL"/>
        </w:rPr>
      </w:pPr>
      <w:r>
        <w:rPr>
          <w:rFonts w:hint="cs"/>
          <w:rtl/>
          <w:lang w:eastAsia="he-IL"/>
        </w:rPr>
        <w:t>תודה רבה, אדוני.</w:t>
      </w:r>
    </w:p>
    <w:p w:rsidR="00974996" w:rsidRDefault="00974996" w:rsidP="00D75267">
      <w:pPr>
        <w:rPr>
          <w:rtl/>
          <w:lang w:eastAsia="he-IL"/>
        </w:rPr>
      </w:pPr>
      <w:r>
        <w:rPr>
          <w:rFonts w:hint="cs"/>
          <w:rtl/>
          <w:lang w:eastAsia="he-IL"/>
        </w:rPr>
        <w:t xml:space="preserve">                          </w:t>
      </w:r>
    </w:p>
    <w:p w:rsidR="00974996" w:rsidRDefault="00974996" w:rsidP="00D75267">
      <w:pPr>
        <w:pStyle w:val="-"/>
        <w:keepNext/>
        <w:rPr>
          <w:rtl/>
        </w:rPr>
      </w:pPr>
      <w:bookmarkStart w:id="6823" w:name="ET_speakercontinue_5696_9"/>
      <w:r w:rsidRPr="004D49AB">
        <w:rPr>
          <w:rStyle w:val="TagStyle"/>
          <w:rtl/>
        </w:rPr>
        <w:t xml:space="preserve"> &lt;&lt; דובר_המשך &gt;&gt; </w:t>
      </w:r>
      <w:r>
        <w:rPr>
          <w:rtl/>
        </w:rPr>
        <w:t>יוסף עטאונה (חד"ש-תע"ל):</w:t>
      </w:r>
      <w:r w:rsidRPr="004D49AB">
        <w:rPr>
          <w:rStyle w:val="TagStyle"/>
          <w:rtl/>
        </w:rPr>
        <w:t xml:space="preserve"> &lt;&lt; דובר_המשך &gt;&gt;</w:t>
      </w:r>
      <w:r>
        <w:rPr>
          <w:rtl/>
        </w:rPr>
        <w:t xml:space="preserve"> </w:t>
      </w:r>
      <w:bookmarkEnd w:id="6823"/>
    </w:p>
    <w:p w:rsidR="00974996" w:rsidRDefault="00974996" w:rsidP="008473B9">
      <w:pPr>
        <w:rPr>
          <w:rtl/>
          <w:lang w:eastAsia="he-IL"/>
        </w:rPr>
      </w:pPr>
      <w:r>
        <w:rPr>
          <w:rFonts w:hint="cs"/>
          <w:rtl/>
          <w:lang w:eastAsia="he-IL"/>
        </w:rPr>
        <w:t xml:space="preserve">                           </w:t>
      </w:r>
    </w:p>
    <w:p w:rsidR="00974996" w:rsidRDefault="00974996" w:rsidP="00D75267">
      <w:pPr>
        <w:rPr>
          <w:rtl/>
          <w:lang w:eastAsia="he-IL"/>
        </w:rPr>
      </w:pPr>
      <w:r>
        <w:rPr>
          <w:rFonts w:hint="cs"/>
          <w:rtl/>
          <w:lang w:eastAsia="he-IL"/>
        </w:rPr>
        <w:t xml:space="preserve">אנחנו רוצים </w:t>
      </w:r>
      <w:bookmarkStart w:id="6824" w:name="_ETM_Q8_597834"/>
      <w:bookmarkEnd w:id="6824"/>
      <w:r>
        <w:rPr>
          <w:rFonts w:hint="cs"/>
          <w:rtl/>
          <w:lang w:eastAsia="he-IL"/>
        </w:rPr>
        <w:t>ניצחון מוחלט קטן על ארגוני ה</w:t>
      </w:r>
      <w:bookmarkStart w:id="6825" w:name="_ETM_Q8_602564"/>
      <w:bookmarkEnd w:id="6825"/>
      <w:r>
        <w:rPr>
          <w:rFonts w:hint="cs"/>
          <w:rtl/>
          <w:lang w:eastAsia="he-IL"/>
        </w:rPr>
        <w:t>פשיעה בחברה הערבית.</w:t>
      </w:r>
    </w:p>
    <w:p w:rsidR="00974996" w:rsidRDefault="00974996" w:rsidP="00D75267">
      <w:pPr>
        <w:rPr>
          <w:rtl/>
          <w:lang w:eastAsia="he-IL"/>
        </w:rPr>
      </w:pPr>
      <w:r>
        <w:rPr>
          <w:rFonts w:hint="cs"/>
          <w:rtl/>
          <w:lang w:eastAsia="he-IL"/>
        </w:rPr>
        <w:t xml:space="preserve">                                        </w:t>
      </w:r>
    </w:p>
    <w:p w:rsidR="00974996" w:rsidRDefault="00974996" w:rsidP="00D75267">
      <w:pPr>
        <w:pStyle w:val="af6"/>
        <w:keepNext/>
        <w:rPr>
          <w:rtl/>
        </w:rPr>
      </w:pPr>
      <w:r w:rsidRPr="004D49AB">
        <w:rPr>
          <w:rStyle w:val="TagStyle"/>
          <w:rtl/>
        </w:rPr>
        <w:t xml:space="preserve"> &lt;&lt; יור &gt;&gt; </w:t>
      </w:r>
      <w:r>
        <w:rPr>
          <w:rtl/>
        </w:rPr>
        <w:t>היו"ר מאיר כהן:</w:t>
      </w:r>
      <w:r w:rsidRPr="004D49AB">
        <w:rPr>
          <w:rStyle w:val="TagStyle"/>
          <w:rtl/>
        </w:rPr>
        <w:t xml:space="preserve"> &lt;&lt; יור &gt;&gt;</w:t>
      </w:r>
      <w:r>
        <w:rPr>
          <w:rtl/>
        </w:rPr>
        <w:t xml:space="preserve"> </w:t>
      </w:r>
    </w:p>
    <w:p w:rsidR="00974996" w:rsidRDefault="00974996" w:rsidP="00D75267">
      <w:pPr>
        <w:rPr>
          <w:rtl/>
          <w:lang w:eastAsia="he-IL"/>
        </w:rPr>
      </w:pPr>
      <w:r>
        <w:rPr>
          <w:rFonts w:hint="cs"/>
          <w:rtl/>
          <w:lang w:eastAsia="he-IL"/>
        </w:rPr>
        <w:t xml:space="preserve">                                                                             </w:t>
      </w:r>
    </w:p>
    <w:p w:rsidR="00974996" w:rsidRDefault="00974996" w:rsidP="00F86946">
      <w:pPr>
        <w:rPr>
          <w:rtl/>
          <w:lang w:eastAsia="he-IL"/>
        </w:rPr>
      </w:pPr>
      <w:r>
        <w:rPr>
          <w:rFonts w:hint="cs"/>
          <w:rtl/>
          <w:lang w:eastAsia="he-IL"/>
        </w:rPr>
        <w:t>תודה רבה</w:t>
      </w:r>
      <w:r w:rsidR="00F86946">
        <w:rPr>
          <w:rFonts w:hint="cs"/>
          <w:rtl/>
          <w:lang w:eastAsia="he-IL"/>
        </w:rPr>
        <w:t>.</w:t>
      </w:r>
      <w:r>
        <w:rPr>
          <w:rFonts w:hint="cs"/>
          <w:rtl/>
          <w:lang w:eastAsia="he-IL"/>
        </w:rPr>
        <w:t xml:space="preserve"> תודה</w:t>
      </w:r>
      <w:r w:rsidR="00F86946">
        <w:rPr>
          <w:rFonts w:hint="cs"/>
          <w:rtl/>
          <w:lang w:eastAsia="he-IL"/>
        </w:rPr>
        <w:t>,</w:t>
      </w:r>
      <w:r>
        <w:rPr>
          <w:rFonts w:hint="cs"/>
          <w:rtl/>
          <w:lang w:eastAsia="he-IL"/>
        </w:rPr>
        <w:t xml:space="preserve"> אדוני. </w:t>
      </w:r>
      <w:bookmarkStart w:id="6826" w:name="_ETM_Q8_607634"/>
      <w:bookmarkEnd w:id="6826"/>
      <w:r>
        <w:rPr>
          <w:rFonts w:hint="cs"/>
          <w:rtl/>
          <w:lang w:eastAsia="he-IL"/>
        </w:rPr>
        <w:t>אדוני השר רוצה לסכם? לא, אדוני. האם אתה רוצה לסכם או לא? אני צריך לשמוע בקולך.</w:t>
      </w:r>
      <w:bookmarkStart w:id="6827" w:name="_ETM_Q8_616108"/>
      <w:bookmarkEnd w:id="6827"/>
    </w:p>
    <w:p w:rsidR="00974996" w:rsidRDefault="00974996" w:rsidP="00D75267">
      <w:pPr>
        <w:rPr>
          <w:rtl/>
          <w:lang w:eastAsia="he-IL"/>
        </w:rPr>
      </w:pPr>
    </w:p>
    <w:p w:rsidR="00974996" w:rsidRDefault="00974996" w:rsidP="00D75267">
      <w:pPr>
        <w:pStyle w:val="af5"/>
        <w:keepNext/>
        <w:rPr>
          <w:rtl/>
        </w:rPr>
      </w:pPr>
      <w:bookmarkStart w:id="6828" w:name="ET_interruption_6505_21"/>
      <w:r w:rsidRPr="005F35EC">
        <w:rPr>
          <w:rStyle w:val="TagStyle"/>
          <w:rtl/>
        </w:rPr>
        <w:t xml:space="preserve"> &lt;&lt; קריאה &gt;&gt; </w:t>
      </w:r>
      <w:r>
        <w:rPr>
          <w:rtl/>
        </w:rPr>
        <w:t>שר העבודה יואב בן צור:</w:t>
      </w:r>
      <w:r w:rsidRPr="005F35EC">
        <w:rPr>
          <w:rStyle w:val="TagStyle"/>
          <w:rtl/>
        </w:rPr>
        <w:t xml:space="preserve"> &lt;&lt; קריאה &gt;&gt;</w:t>
      </w:r>
      <w:r>
        <w:rPr>
          <w:rtl/>
        </w:rPr>
        <w:t xml:space="preserve">   </w:t>
      </w:r>
      <w:bookmarkEnd w:id="6828"/>
    </w:p>
    <w:p w:rsidR="00974996" w:rsidRDefault="00974996" w:rsidP="008473B9">
      <w:pPr>
        <w:rPr>
          <w:rtl/>
          <w:lang w:eastAsia="he-IL"/>
        </w:rPr>
      </w:pPr>
    </w:p>
    <w:p w:rsidR="00974996" w:rsidRDefault="00974996" w:rsidP="00D75267">
      <w:pPr>
        <w:rPr>
          <w:rtl/>
          <w:lang w:eastAsia="he-IL"/>
        </w:rPr>
      </w:pPr>
      <w:r>
        <w:rPr>
          <w:rFonts w:hint="cs"/>
          <w:rtl/>
          <w:lang w:eastAsia="he-IL"/>
        </w:rPr>
        <w:t>לא.</w:t>
      </w:r>
    </w:p>
    <w:p w:rsidR="00974996" w:rsidRDefault="00974996" w:rsidP="00D75267">
      <w:pPr>
        <w:rPr>
          <w:rtl/>
          <w:lang w:eastAsia="he-IL"/>
        </w:rPr>
      </w:pPr>
      <w:r>
        <w:rPr>
          <w:rFonts w:hint="cs"/>
          <w:rtl/>
          <w:lang w:eastAsia="he-IL"/>
        </w:rPr>
        <w:t xml:space="preserve">              </w:t>
      </w:r>
    </w:p>
    <w:p w:rsidR="00974996" w:rsidRDefault="00974996" w:rsidP="00D75267">
      <w:pPr>
        <w:pStyle w:val="af6"/>
        <w:keepNext/>
        <w:rPr>
          <w:rtl/>
        </w:rPr>
      </w:pPr>
      <w:r w:rsidRPr="008531BB">
        <w:rPr>
          <w:rStyle w:val="TagStyle"/>
          <w:rtl/>
        </w:rPr>
        <w:t xml:space="preserve"> &lt;&lt; יור &gt;&gt; </w:t>
      </w:r>
      <w:r>
        <w:rPr>
          <w:rtl/>
        </w:rPr>
        <w:t>היו"ר מאיר כהן:</w:t>
      </w:r>
      <w:r w:rsidRPr="008531BB">
        <w:rPr>
          <w:rStyle w:val="TagStyle"/>
          <w:rtl/>
        </w:rPr>
        <w:t xml:space="preserve"> &lt;&lt; יור &gt;&gt;</w:t>
      </w:r>
      <w:r>
        <w:rPr>
          <w:rtl/>
        </w:rPr>
        <w:t xml:space="preserve"> </w:t>
      </w:r>
    </w:p>
    <w:p w:rsidR="00974996" w:rsidRDefault="00974996" w:rsidP="008473B9">
      <w:pPr>
        <w:rPr>
          <w:rtl/>
          <w:lang w:eastAsia="he-IL"/>
        </w:rPr>
      </w:pPr>
      <w:r>
        <w:rPr>
          <w:rFonts w:hint="cs"/>
          <w:rtl/>
          <w:lang w:eastAsia="he-IL"/>
        </w:rPr>
        <w:t xml:space="preserve">                                                      </w:t>
      </w:r>
    </w:p>
    <w:p w:rsidR="00974996" w:rsidRDefault="00974996" w:rsidP="00D75267">
      <w:pPr>
        <w:rPr>
          <w:rtl/>
          <w:lang w:eastAsia="he-IL"/>
        </w:rPr>
      </w:pPr>
      <w:r>
        <w:rPr>
          <w:rFonts w:hint="cs"/>
          <w:rtl/>
          <w:lang w:eastAsia="he-IL"/>
        </w:rPr>
        <w:t>יפה</w:t>
      </w:r>
      <w:bookmarkStart w:id="6829" w:name="_ETM_Q8_618689"/>
      <w:bookmarkEnd w:id="6829"/>
      <w:r>
        <w:rPr>
          <w:rFonts w:hint="cs"/>
          <w:rtl/>
          <w:lang w:eastAsia="he-IL"/>
        </w:rPr>
        <w:t>. אם כך אנחנו עוברים להצבעות. אני מבקש מכולם לשבת</w:t>
      </w:r>
      <w:bookmarkStart w:id="6830" w:name="_ETM_Q8_625089"/>
      <w:bookmarkEnd w:id="6830"/>
      <w:r>
        <w:rPr>
          <w:rFonts w:hint="cs"/>
          <w:rtl/>
          <w:lang w:eastAsia="he-IL"/>
        </w:rPr>
        <w:t xml:space="preserve">. </w:t>
      </w:r>
    </w:p>
    <w:p w:rsidR="00974996" w:rsidRDefault="00974996" w:rsidP="00D75267">
      <w:pPr>
        <w:rPr>
          <w:rtl/>
          <w:lang w:eastAsia="he-IL"/>
        </w:rPr>
      </w:pPr>
      <w:bookmarkStart w:id="6831" w:name="_ETM_Q8_628086"/>
      <w:bookmarkEnd w:id="6831"/>
    </w:p>
    <w:p w:rsidR="00974996" w:rsidRDefault="00974996" w:rsidP="00E53B15">
      <w:pPr>
        <w:rPr>
          <w:rtl/>
          <w:lang w:eastAsia="he-IL"/>
        </w:rPr>
      </w:pPr>
      <w:bookmarkStart w:id="6832" w:name="_ETM_Q8_628350"/>
      <w:bookmarkStart w:id="6833" w:name="_ETM_Q8_628387"/>
      <w:bookmarkStart w:id="6834" w:name="_ETM_Q8_628447"/>
      <w:bookmarkEnd w:id="6832"/>
      <w:bookmarkEnd w:id="6833"/>
      <w:bookmarkEnd w:id="6834"/>
      <w:r>
        <w:rPr>
          <w:rFonts w:hint="cs"/>
          <w:rtl/>
          <w:lang w:eastAsia="he-IL"/>
        </w:rPr>
        <w:t>אנו עוברים להצבעה על ההצעה להביע אי-אמון בממשלה של סיעת יש עתיד</w:t>
      </w:r>
      <w:bookmarkStart w:id="6835" w:name="_ETM_Q8_631866"/>
      <w:bookmarkEnd w:id="6835"/>
      <w:r>
        <w:rPr>
          <w:rFonts w:hint="cs"/>
          <w:rtl/>
          <w:lang w:eastAsia="he-IL"/>
        </w:rPr>
        <w:t>. אני עובר להצבעה. מי בעד</w:t>
      </w:r>
      <w:bookmarkStart w:id="6836" w:name="_ETM_Q8_636426"/>
      <w:bookmarkEnd w:id="6836"/>
      <w:r>
        <w:rPr>
          <w:rFonts w:hint="cs"/>
          <w:rtl/>
          <w:lang w:eastAsia="he-IL"/>
        </w:rPr>
        <w:t xml:space="preserve"> ומי נגד?</w:t>
      </w:r>
      <w:bookmarkStart w:id="6837" w:name="_ETM_Q8_670045"/>
      <w:bookmarkEnd w:id="6837"/>
    </w:p>
    <w:p w:rsidR="00974996" w:rsidRDefault="00974996" w:rsidP="00E53B15">
      <w:pPr>
        <w:rPr>
          <w:rtl/>
          <w:lang w:eastAsia="he-IL"/>
        </w:rPr>
      </w:pPr>
    </w:p>
    <w:p w:rsidR="00974996" w:rsidRDefault="00974996" w:rsidP="00D75267">
      <w:pPr>
        <w:pStyle w:val="af1"/>
        <w:keepNext/>
        <w:rPr>
          <w:rtl/>
          <w:lang w:eastAsia="he-IL"/>
        </w:rPr>
      </w:pPr>
      <w:r>
        <w:rPr>
          <w:rtl/>
          <w:lang w:eastAsia="he-IL"/>
        </w:rPr>
        <w:t>הצבעה מס'</w:t>
      </w:r>
      <w:r>
        <w:rPr>
          <w:rFonts w:hint="cs"/>
          <w:rtl/>
          <w:lang w:eastAsia="he-IL"/>
        </w:rPr>
        <w:t xml:space="preserve"> 1</w:t>
      </w:r>
    </w:p>
    <w:p w:rsidR="00974996" w:rsidRDefault="00974996" w:rsidP="00D75267">
      <w:pPr>
        <w:pStyle w:val="--"/>
        <w:keepNext/>
        <w:rPr>
          <w:rtl/>
          <w:lang w:eastAsia="he-IL"/>
        </w:rPr>
      </w:pPr>
      <w:r>
        <w:rPr>
          <w:rFonts w:hint="cs"/>
          <w:rtl/>
          <w:lang w:eastAsia="he-IL"/>
        </w:rPr>
        <w:t xml:space="preserve">                  </w:t>
      </w:r>
    </w:p>
    <w:p w:rsidR="00974996" w:rsidRDefault="00974996" w:rsidP="00D75267">
      <w:pPr>
        <w:pStyle w:val="--"/>
        <w:keepNext/>
        <w:rPr>
          <w:rtl/>
          <w:lang w:eastAsia="he-IL"/>
        </w:rPr>
      </w:pPr>
      <w:r>
        <w:rPr>
          <w:rtl/>
          <w:lang w:eastAsia="he-IL"/>
        </w:rPr>
        <w:t>בעד</w:t>
      </w:r>
      <w:r>
        <w:rPr>
          <w:rFonts w:hint="cs"/>
          <w:rtl/>
          <w:lang w:eastAsia="he-IL"/>
        </w:rPr>
        <w:t xml:space="preserve"> הצעת סיעת יש עתיד להביע אי-אמון בממשלה</w:t>
      </w:r>
      <w:bookmarkStart w:id="6838" w:name="_ETM_Q8_641966"/>
      <w:bookmarkEnd w:id="6838"/>
      <w:r>
        <w:rPr>
          <w:rtl/>
          <w:lang w:eastAsia="he-IL"/>
        </w:rPr>
        <w:t xml:space="preserve"> – </w:t>
      </w:r>
      <w:r>
        <w:rPr>
          <w:rFonts w:hint="cs"/>
          <w:rtl/>
          <w:lang w:eastAsia="he-IL"/>
        </w:rPr>
        <w:t>38</w:t>
      </w:r>
    </w:p>
    <w:p w:rsidR="00974996" w:rsidRDefault="00974996" w:rsidP="00D75267">
      <w:pPr>
        <w:pStyle w:val="--"/>
        <w:keepNext/>
        <w:rPr>
          <w:rtl/>
          <w:lang w:eastAsia="he-IL"/>
        </w:rPr>
      </w:pPr>
      <w:r>
        <w:rPr>
          <w:rtl/>
          <w:lang w:eastAsia="he-IL"/>
        </w:rPr>
        <w:t xml:space="preserve">נגד – </w:t>
      </w:r>
      <w:r>
        <w:rPr>
          <w:rFonts w:hint="cs"/>
          <w:rtl/>
          <w:lang w:eastAsia="he-IL"/>
        </w:rPr>
        <w:t>אין</w:t>
      </w:r>
    </w:p>
    <w:p w:rsidR="00974996" w:rsidRDefault="00974996" w:rsidP="00D75267">
      <w:pPr>
        <w:pStyle w:val="--"/>
        <w:keepNext/>
        <w:rPr>
          <w:rtl/>
          <w:lang w:eastAsia="he-IL"/>
        </w:rPr>
      </w:pPr>
      <w:r>
        <w:rPr>
          <w:rtl/>
          <w:lang w:eastAsia="he-IL"/>
        </w:rPr>
        <w:t xml:space="preserve">נמנעים – </w:t>
      </w:r>
      <w:r>
        <w:rPr>
          <w:rFonts w:hint="cs"/>
          <w:rtl/>
          <w:lang w:eastAsia="he-IL"/>
        </w:rPr>
        <w:t>אין</w:t>
      </w:r>
    </w:p>
    <w:p w:rsidR="00974996" w:rsidRDefault="00974996" w:rsidP="00973222">
      <w:pPr>
        <w:pStyle w:val="af2"/>
        <w:rPr>
          <w:rtl/>
          <w:lang w:eastAsia="he-IL"/>
        </w:rPr>
      </w:pPr>
      <w:r>
        <w:rPr>
          <w:rFonts w:hint="cs"/>
          <w:rtl/>
          <w:lang w:eastAsia="he-IL"/>
        </w:rPr>
        <w:t>הצעת סיעת יש עתיד להביע אי-אמון בממשלה לא נתקבלה</w:t>
      </w:r>
      <w:bookmarkStart w:id="6839" w:name="_ETM_Q8_660066"/>
      <w:bookmarkEnd w:id="6839"/>
      <w:r>
        <w:rPr>
          <w:rFonts w:hint="cs"/>
          <w:rtl/>
          <w:lang w:eastAsia="he-IL"/>
        </w:rPr>
        <w:t>.</w:t>
      </w:r>
    </w:p>
    <w:p w:rsidR="00974996" w:rsidRPr="00800603" w:rsidRDefault="00974996" w:rsidP="00800603">
      <w:pPr>
        <w:rPr>
          <w:rtl/>
          <w:lang w:eastAsia="he-IL"/>
        </w:rPr>
      </w:pPr>
    </w:p>
    <w:p w:rsidR="00974996" w:rsidRDefault="00974996" w:rsidP="00D75267">
      <w:pPr>
        <w:pStyle w:val="af6"/>
        <w:keepNext/>
        <w:rPr>
          <w:rtl/>
        </w:rPr>
      </w:pPr>
      <w:r w:rsidRPr="004D49AB">
        <w:rPr>
          <w:rStyle w:val="TagStyle"/>
          <w:rtl/>
        </w:rPr>
        <w:t xml:space="preserve">&lt;&lt; יור &gt;&gt; </w:t>
      </w:r>
      <w:r>
        <w:rPr>
          <w:rtl/>
        </w:rPr>
        <w:t>היו"ר מאיר כהן:</w:t>
      </w:r>
      <w:r w:rsidRPr="004D49AB">
        <w:rPr>
          <w:rStyle w:val="TagStyle"/>
          <w:rtl/>
        </w:rPr>
        <w:t xml:space="preserve"> &lt;&lt; יור &gt;&gt;</w:t>
      </w:r>
      <w:r>
        <w:rPr>
          <w:rtl/>
        </w:rPr>
        <w:t xml:space="preserve"> </w:t>
      </w:r>
    </w:p>
    <w:p w:rsidR="00974996" w:rsidRDefault="00974996" w:rsidP="008473B9">
      <w:pPr>
        <w:rPr>
          <w:rtl/>
          <w:lang w:eastAsia="he-IL"/>
        </w:rPr>
      </w:pPr>
      <w:r>
        <w:rPr>
          <w:rFonts w:hint="cs"/>
          <w:rtl/>
          <w:lang w:eastAsia="he-IL"/>
        </w:rPr>
        <w:t xml:space="preserve">   </w:t>
      </w:r>
    </w:p>
    <w:p w:rsidR="00974996" w:rsidRDefault="00974996" w:rsidP="00D75267">
      <w:pPr>
        <w:rPr>
          <w:rtl/>
          <w:lang w:eastAsia="he-IL"/>
        </w:rPr>
      </w:pPr>
      <w:r>
        <w:rPr>
          <w:rFonts w:hint="cs"/>
          <w:rtl/>
          <w:lang w:eastAsia="he-IL"/>
        </w:rPr>
        <w:t>38 בעד, אפס מתנגדים</w:t>
      </w:r>
      <w:bookmarkStart w:id="6840" w:name="_ETM_Q8_652575"/>
      <w:bookmarkEnd w:id="6840"/>
      <w:r>
        <w:rPr>
          <w:rFonts w:hint="cs"/>
          <w:rtl/>
          <w:lang w:eastAsia="he-IL"/>
        </w:rPr>
        <w:t xml:space="preserve">, אפס נמנעים. </w:t>
      </w:r>
      <w:bookmarkStart w:id="6841" w:name="_ETM_Q8_655205"/>
      <w:bookmarkEnd w:id="6841"/>
      <w:r>
        <w:rPr>
          <w:rFonts w:hint="cs"/>
          <w:rtl/>
          <w:lang w:eastAsia="he-IL"/>
        </w:rPr>
        <w:t>אני קובע שההצעה לא התקבלה</w:t>
      </w:r>
      <w:bookmarkStart w:id="6842" w:name="_ETM_Q8_657515"/>
      <w:bookmarkEnd w:id="6842"/>
      <w:r>
        <w:rPr>
          <w:rFonts w:hint="cs"/>
          <w:rtl/>
          <w:lang w:eastAsia="he-IL"/>
        </w:rPr>
        <w:t xml:space="preserve"> מאחר שלא קיבלה את הרוב הדרוש. </w:t>
      </w:r>
    </w:p>
    <w:p w:rsidR="00974996" w:rsidRDefault="00974996" w:rsidP="00D75267">
      <w:pPr>
        <w:rPr>
          <w:rtl/>
          <w:lang w:eastAsia="he-IL"/>
        </w:rPr>
      </w:pPr>
    </w:p>
    <w:p w:rsidR="00974996" w:rsidRDefault="00974996" w:rsidP="00D75267">
      <w:pPr>
        <w:rPr>
          <w:rtl/>
          <w:lang w:eastAsia="he-IL"/>
        </w:rPr>
      </w:pPr>
      <w:r>
        <w:rPr>
          <w:rFonts w:hint="cs"/>
          <w:rtl/>
          <w:lang w:eastAsia="he-IL"/>
        </w:rPr>
        <w:t xml:space="preserve">אנו עוברים להצבעה על ההצעה להביע אי-אמון בממשלה </w:t>
      </w:r>
      <w:bookmarkStart w:id="6843" w:name="_ETM_Q8_662298"/>
      <w:bookmarkEnd w:id="6843"/>
      <w:r>
        <w:rPr>
          <w:rFonts w:hint="cs"/>
          <w:rtl/>
          <w:lang w:eastAsia="he-IL"/>
        </w:rPr>
        <w:t>של סיעת ישראל ביתנו, המחנה הממלכתי והעבודה. מי בעד ומי נגד?</w:t>
      </w:r>
    </w:p>
    <w:p w:rsidR="00974996" w:rsidRDefault="00974996" w:rsidP="00D75267">
      <w:pPr>
        <w:rPr>
          <w:rtl/>
          <w:lang w:eastAsia="he-IL"/>
        </w:rPr>
      </w:pPr>
    </w:p>
    <w:p w:rsidR="00974996" w:rsidRDefault="00974996" w:rsidP="00D75267">
      <w:pPr>
        <w:pStyle w:val="af1"/>
        <w:keepNext/>
        <w:rPr>
          <w:rtl/>
          <w:lang w:eastAsia="he-IL"/>
        </w:rPr>
      </w:pPr>
      <w:r>
        <w:rPr>
          <w:rtl/>
          <w:lang w:eastAsia="he-IL"/>
        </w:rPr>
        <w:t>הצבעה מס'</w:t>
      </w:r>
      <w:r>
        <w:rPr>
          <w:rFonts w:hint="cs"/>
          <w:rtl/>
          <w:lang w:eastAsia="he-IL"/>
        </w:rPr>
        <w:t xml:space="preserve"> 2</w:t>
      </w:r>
    </w:p>
    <w:p w:rsidR="00974996" w:rsidRDefault="00974996" w:rsidP="00D75267">
      <w:pPr>
        <w:pStyle w:val="--"/>
        <w:keepNext/>
        <w:rPr>
          <w:rtl/>
          <w:lang w:eastAsia="he-IL"/>
        </w:rPr>
      </w:pPr>
      <w:r>
        <w:rPr>
          <w:rFonts w:hint="cs"/>
          <w:rtl/>
          <w:lang w:eastAsia="he-IL"/>
        </w:rPr>
        <w:t xml:space="preserve">                     </w:t>
      </w:r>
    </w:p>
    <w:p w:rsidR="00974996" w:rsidRDefault="00974996" w:rsidP="00D75267">
      <w:pPr>
        <w:pStyle w:val="--"/>
        <w:keepNext/>
        <w:rPr>
          <w:rtl/>
          <w:lang w:eastAsia="he-IL"/>
        </w:rPr>
      </w:pPr>
      <w:r>
        <w:rPr>
          <w:rtl/>
          <w:lang w:eastAsia="he-IL"/>
        </w:rPr>
        <w:t xml:space="preserve">בעד </w:t>
      </w:r>
      <w:r>
        <w:rPr>
          <w:rFonts w:hint="cs"/>
          <w:rtl/>
          <w:lang w:eastAsia="he-IL"/>
        </w:rPr>
        <w:t>הצעת סיעות ישראל ביתנו, המחנה הממלכתי והעבודה להביע אי-אמון בממשלה</w:t>
      </w:r>
      <w:bookmarkStart w:id="6844" w:name="_ETM_Q8_646905"/>
      <w:bookmarkEnd w:id="6844"/>
      <w:r>
        <w:rPr>
          <w:rFonts w:hint="cs"/>
          <w:rtl/>
          <w:lang w:eastAsia="he-IL"/>
        </w:rPr>
        <w:t xml:space="preserve"> </w:t>
      </w:r>
      <w:r>
        <w:rPr>
          <w:rtl/>
          <w:lang w:eastAsia="he-IL"/>
        </w:rPr>
        <w:t xml:space="preserve">– </w:t>
      </w:r>
      <w:r>
        <w:rPr>
          <w:rFonts w:hint="cs"/>
          <w:rtl/>
          <w:lang w:eastAsia="he-IL"/>
        </w:rPr>
        <w:t>35</w:t>
      </w:r>
    </w:p>
    <w:p w:rsidR="00974996" w:rsidRDefault="00974996" w:rsidP="00D75267">
      <w:pPr>
        <w:pStyle w:val="--"/>
        <w:keepNext/>
        <w:rPr>
          <w:rtl/>
          <w:lang w:eastAsia="he-IL"/>
        </w:rPr>
      </w:pPr>
      <w:r>
        <w:rPr>
          <w:rtl/>
          <w:lang w:eastAsia="he-IL"/>
        </w:rPr>
        <w:t xml:space="preserve">נגד – </w:t>
      </w:r>
      <w:r>
        <w:rPr>
          <w:rFonts w:hint="cs"/>
          <w:rtl/>
          <w:lang w:eastAsia="he-IL"/>
        </w:rPr>
        <w:t>אין</w:t>
      </w:r>
    </w:p>
    <w:p w:rsidR="00974996" w:rsidRDefault="00974996" w:rsidP="00D75267">
      <w:pPr>
        <w:pStyle w:val="--"/>
        <w:keepNext/>
        <w:rPr>
          <w:rtl/>
          <w:lang w:eastAsia="he-IL"/>
        </w:rPr>
      </w:pPr>
      <w:r>
        <w:rPr>
          <w:rtl/>
          <w:lang w:eastAsia="he-IL"/>
        </w:rPr>
        <w:t xml:space="preserve">נמנעים – </w:t>
      </w:r>
      <w:r>
        <w:rPr>
          <w:rFonts w:hint="cs"/>
          <w:rtl/>
          <w:lang w:eastAsia="he-IL"/>
        </w:rPr>
        <w:t>אין</w:t>
      </w:r>
    </w:p>
    <w:p w:rsidR="00974996" w:rsidRPr="004D70BC" w:rsidRDefault="00974996" w:rsidP="00973222">
      <w:pPr>
        <w:pStyle w:val="af2"/>
        <w:rPr>
          <w:rtl/>
          <w:lang w:eastAsia="he-IL"/>
        </w:rPr>
      </w:pPr>
      <w:r w:rsidRPr="004D70BC">
        <w:rPr>
          <w:rFonts w:hint="cs"/>
          <w:rtl/>
          <w:lang w:eastAsia="he-IL"/>
        </w:rPr>
        <w:t>הצעת סיע</w:t>
      </w:r>
      <w:r>
        <w:rPr>
          <w:rFonts w:hint="cs"/>
          <w:rtl/>
          <w:lang w:eastAsia="he-IL"/>
        </w:rPr>
        <w:t>ו</w:t>
      </w:r>
      <w:r w:rsidRPr="004D70BC">
        <w:rPr>
          <w:rFonts w:hint="cs"/>
          <w:rtl/>
          <w:lang w:eastAsia="he-IL"/>
        </w:rPr>
        <w:t>ת ישראל ביתנו, המחנה הממלכתי והעבודה להביע אי-אמון בממשלה</w:t>
      </w:r>
      <w:r>
        <w:rPr>
          <w:rFonts w:hint="cs"/>
          <w:rtl/>
          <w:lang w:eastAsia="he-IL"/>
        </w:rPr>
        <w:t xml:space="preserve"> לא נתקבלה.</w:t>
      </w:r>
    </w:p>
    <w:p w:rsidR="00974996" w:rsidRDefault="00974996" w:rsidP="00D75267">
      <w:pPr>
        <w:rPr>
          <w:rtl/>
          <w:lang w:eastAsia="he-IL"/>
        </w:rPr>
      </w:pPr>
      <w:r>
        <w:rPr>
          <w:rFonts w:hint="cs"/>
          <w:rtl/>
          <w:lang w:eastAsia="he-IL"/>
        </w:rPr>
        <w:t xml:space="preserve">                             </w:t>
      </w:r>
    </w:p>
    <w:p w:rsidR="00974996" w:rsidRDefault="00974996" w:rsidP="00D75267">
      <w:pPr>
        <w:pStyle w:val="af6"/>
        <w:keepNext/>
        <w:rPr>
          <w:rtl/>
        </w:rPr>
      </w:pPr>
      <w:r w:rsidRPr="00ED2A7D">
        <w:rPr>
          <w:rStyle w:val="TagStyle"/>
          <w:rtl/>
        </w:rPr>
        <w:t xml:space="preserve"> &lt;&lt; יור &gt;&gt; </w:t>
      </w:r>
      <w:r>
        <w:rPr>
          <w:rtl/>
        </w:rPr>
        <w:t>היו"ר מאיר כהן:</w:t>
      </w:r>
      <w:r w:rsidRPr="00ED2A7D">
        <w:rPr>
          <w:rStyle w:val="TagStyle"/>
          <w:rtl/>
        </w:rPr>
        <w:t xml:space="preserve"> &lt;&lt; יור &gt;&gt;</w:t>
      </w:r>
      <w:r>
        <w:rPr>
          <w:rtl/>
        </w:rPr>
        <w:t xml:space="preserve"> </w:t>
      </w:r>
    </w:p>
    <w:p w:rsidR="00974996" w:rsidRDefault="00974996" w:rsidP="008473B9">
      <w:pPr>
        <w:rPr>
          <w:rtl/>
          <w:lang w:eastAsia="he-IL"/>
        </w:rPr>
      </w:pPr>
    </w:p>
    <w:p w:rsidR="00974996" w:rsidRDefault="00974996" w:rsidP="00D75267">
      <w:pPr>
        <w:rPr>
          <w:rtl/>
          <w:lang w:eastAsia="he-IL"/>
        </w:rPr>
      </w:pPr>
      <w:r>
        <w:rPr>
          <w:rFonts w:hint="cs"/>
          <w:rtl/>
          <w:lang w:eastAsia="he-IL"/>
        </w:rPr>
        <w:t>35</w:t>
      </w:r>
      <w:bookmarkStart w:id="6845" w:name="_ETM_Q8_690675"/>
      <w:bookmarkEnd w:id="6845"/>
      <w:r>
        <w:rPr>
          <w:rFonts w:hint="cs"/>
          <w:rtl/>
          <w:lang w:eastAsia="he-IL"/>
        </w:rPr>
        <w:t xml:space="preserve"> בעד, אפס מתנגדים, אפס נמנעים וארבעה נוכחים</w:t>
      </w:r>
      <w:bookmarkStart w:id="6846" w:name="_ETM_Q8_689105"/>
      <w:bookmarkEnd w:id="6846"/>
      <w:r>
        <w:rPr>
          <w:rFonts w:hint="cs"/>
          <w:rtl/>
          <w:lang w:eastAsia="he-IL"/>
        </w:rPr>
        <w:t>. אני קובע שההצעה לא התקבלה</w:t>
      </w:r>
      <w:bookmarkStart w:id="6847" w:name="_ETM_Q8_653685"/>
      <w:bookmarkEnd w:id="6847"/>
      <w:r>
        <w:rPr>
          <w:rFonts w:hint="cs"/>
          <w:rtl/>
          <w:lang w:eastAsia="he-IL"/>
        </w:rPr>
        <w:t xml:space="preserve"> מאחר </w:t>
      </w:r>
      <w:bookmarkStart w:id="6848" w:name="_ETM_Q8_696244"/>
      <w:bookmarkEnd w:id="6848"/>
      <w:r>
        <w:rPr>
          <w:rFonts w:hint="cs"/>
          <w:rtl/>
          <w:lang w:eastAsia="he-IL"/>
        </w:rPr>
        <w:t>שלא קיבלה את הרוב הדרוש.</w:t>
      </w:r>
      <w:bookmarkStart w:id="6849" w:name="_ETM_Q8_659715"/>
      <w:bookmarkEnd w:id="6849"/>
      <w:r>
        <w:rPr>
          <w:rFonts w:hint="cs"/>
          <w:rtl/>
          <w:lang w:eastAsia="he-IL"/>
        </w:rPr>
        <w:t xml:space="preserve"> </w:t>
      </w:r>
    </w:p>
    <w:p w:rsidR="00974996" w:rsidRDefault="00974996" w:rsidP="00D75267">
      <w:pPr>
        <w:rPr>
          <w:rtl/>
          <w:lang w:eastAsia="he-IL"/>
        </w:rPr>
      </w:pPr>
    </w:p>
    <w:p w:rsidR="00974996" w:rsidRDefault="00974996" w:rsidP="00F86946">
      <w:pPr>
        <w:rPr>
          <w:rtl/>
          <w:lang w:eastAsia="he-IL"/>
        </w:rPr>
      </w:pPr>
      <w:r>
        <w:rPr>
          <w:rFonts w:hint="cs"/>
          <w:rtl/>
          <w:lang w:eastAsia="he-IL"/>
        </w:rPr>
        <w:t>אנו עוברים להצבעה על ההצעה להביע אי-אמון בממשלה של</w:t>
      </w:r>
      <w:bookmarkStart w:id="6850" w:name="_ETM_Q8_662544"/>
      <w:bookmarkEnd w:id="6850"/>
      <w:r>
        <w:rPr>
          <w:rFonts w:hint="cs"/>
          <w:rtl/>
          <w:lang w:eastAsia="he-IL"/>
        </w:rPr>
        <w:t xml:space="preserve"> סיעות חד"ש</w:t>
      </w:r>
      <w:r w:rsidR="00F86946">
        <w:rPr>
          <w:rFonts w:hint="cs"/>
          <w:rtl/>
          <w:lang w:eastAsia="he-IL"/>
        </w:rPr>
        <w:t>-</w:t>
      </w:r>
      <w:r>
        <w:rPr>
          <w:rFonts w:hint="cs"/>
          <w:rtl/>
          <w:lang w:eastAsia="he-IL"/>
        </w:rPr>
        <w:t>תע"ל ורע"מ</w:t>
      </w:r>
      <w:bookmarkStart w:id="6851" w:name="_ETM_Q8_700284"/>
      <w:bookmarkEnd w:id="6851"/>
      <w:r>
        <w:rPr>
          <w:rFonts w:hint="cs"/>
          <w:rtl/>
          <w:lang w:eastAsia="he-IL"/>
        </w:rPr>
        <w:t>. בבקשה. מי בעד ומי נגד?</w:t>
      </w:r>
      <w:bookmarkStart w:id="6852" w:name="_ETM_Q8_705814"/>
      <w:bookmarkEnd w:id="6852"/>
    </w:p>
    <w:p w:rsidR="00974996" w:rsidRPr="004D70BC" w:rsidRDefault="00974996" w:rsidP="00D75267">
      <w:pPr>
        <w:rPr>
          <w:rtl/>
          <w:lang w:eastAsia="he-IL"/>
        </w:rPr>
      </w:pPr>
      <w:bookmarkStart w:id="6853" w:name="_ETM_Q8_708718"/>
      <w:bookmarkStart w:id="6854" w:name="_ETM_Q8_708773"/>
      <w:bookmarkEnd w:id="6853"/>
      <w:bookmarkEnd w:id="6854"/>
      <w:r>
        <w:rPr>
          <w:rFonts w:hint="cs"/>
          <w:rtl/>
          <w:lang w:eastAsia="he-IL"/>
        </w:rPr>
        <w:t xml:space="preserve">                 </w:t>
      </w:r>
    </w:p>
    <w:p w:rsidR="00974996" w:rsidRDefault="00974996" w:rsidP="00D75267">
      <w:pPr>
        <w:pStyle w:val="af1"/>
        <w:keepNext/>
        <w:rPr>
          <w:rtl/>
          <w:lang w:eastAsia="he-IL"/>
        </w:rPr>
      </w:pPr>
      <w:r>
        <w:rPr>
          <w:rtl/>
          <w:lang w:eastAsia="he-IL"/>
        </w:rPr>
        <w:t>הצבעה מס'</w:t>
      </w:r>
      <w:r>
        <w:rPr>
          <w:rFonts w:hint="cs"/>
          <w:rtl/>
          <w:lang w:eastAsia="he-IL"/>
        </w:rPr>
        <w:t xml:space="preserve"> 3</w:t>
      </w:r>
    </w:p>
    <w:p w:rsidR="00974996" w:rsidRDefault="00974996" w:rsidP="00D75267">
      <w:pPr>
        <w:pStyle w:val="--"/>
        <w:keepNext/>
        <w:rPr>
          <w:rtl/>
          <w:lang w:eastAsia="he-IL"/>
        </w:rPr>
      </w:pPr>
      <w:r>
        <w:rPr>
          <w:rFonts w:hint="cs"/>
          <w:rtl/>
          <w:lang w:eastAsia="he-IL"/>
        </w:rPr>
        <w:t xml:space="preserve">            </w:t>
      </w:r>
    </w:p>
    <w:p w:rsidR="00974996" w:rsidRDefault="00974996" w:rsidP="00D75267">
      <w:pPr>
        <w:pStyle w:val="--"/>
        <w:keepNext/>
        <w:rPr>
          <w:rtl/>
          <w:lang w:eastAsia="he-IL"/>
        </w:rPr>
      </w:pPr>
      <w:r>
        <w:rPr>
          <w:rtl/>
          <w:lang w:eastAsia="he-IL"/>
        </w:rPr>
        <w:t>בעד</w:t>
      </w:r>
      <w:r>
        <w:rPr>
          <w:rFonts w:hint="cs"/>
          <w:rtl/>
          <w:lang w:eastAsia="he-IL"/>
        </w:rPr>
        <w:t xml:space="preserve"> הצעת סיעות חד"ש-תע"ל ורע"מ</w:t>
      </w:r>
      <w:r>
        <w:rPr>
          <w:rtl/>
          <w:lang w:eastAsia="he-IL"/>
        </w:rPr>
        <w:t xml:space="preserve"> </w:t>
      </w:r>
      <w:r>
        <w:rPr>
          <w:rFonts w:hint="cs"/>
          <w:rtl/>
          <w:lang w:eastAsia="he-IL"/>
        </w:rPr>
        <w:t xml:space="preserve">להביע אי-אמון בממשלה </w:t>
      </w:r>
      <w:bookmarkStart w:id="6855" w:name="_ETM_Q8_718894"/>
      <w:bookmarkEnd w:id="6855"/>
      <w:r>
        <w:rPr>
          <w:rtl/>
          <w:lang w:eastAsia="he-IL"/>
        </w:rPr>
        <w:t xml:space="preserve">– </w:t>
      </w:r>
      <w:r>
        <w:rPr>
          <w:rFonts w:hint="cs"/>
          <w:rtl/>
          <w:lang w:eastAsia="he-IL"/>
        </w:rPr>
        <w:t>37</w:t>
      </w:r>
    </w:p>
    <w:p w:rsidR="00974996" w:rsidRDefault="00974996" w:rsidP="00D75267">
      <w:pPr>
        <w:pStyle w:val="--"/>
        <w:keepNext/>
        <w:rPr>
          <w:rtl/>
          <w:lang w:eastAsia="he-IL"/>
        </w:rPr>
      </w:pPr>
      <w:r>
        <w:rPr>
          <w:rtl/>
          <w:lang w:eastAsia="he-IL"/>
        </w:rPr>
        <w:t xml:space="preserve">נגד – </w:t>
      </w:r>
      <w:r>
        <w:rPr>
          <w:rFonts w:hint="cs"/>
          <w:rtl/>
          <w:lang w:eastAsia="he-IL"/>
        </w:rPr>
        <w:t>אין</w:t>
      </w:r>
    </w:p>
    <w:p w:rsidR="00974996" w:rsidRDefault="00974996" w:rsidP="00D75267">
      <w:pPr>
        <w:pStyle w:val="--"/>
        <w:keepNext/>
        <w:rPr>
          <w:rtl/>
          <w:lang w:eastAsia="he-IL"/>
        </w:rPr>
      </w:pPr>
      <w:r>
        <w:rPr>
          <w:rtl/>
          <w:lang w:eastAsia="he-IL"/>
        </w:rPr>
        <w:t xml:space="preserve">נמנעים – </w:t>
      </w:r>
      <w:r>
        <w:rPr>
          <w:rFonts w:hint="cs"/>
          <w:rtl/>
          <w:lang w:eastAsia="he-IL"/>
        </w:rPr>
        <w:t>אין</w:t>
      </w:r>
    </w:p>
    <w:p w:rsidR="00974996" w:rsidRDefault="00974996" w:rsidP="00973222">
      <w:pPr>
        <w:pStyle w:val="af2"/>
        <w:rPr>
          <w:rtl/>
        </w:rPr>
      </w:pPr>
      <w:r w:rsidRPr="00E35B76">
        <w:rPr>
          <w:rFonts w:hint="cs"/>
          <w:rtl/>
        </w:rPr>
        <w:t>הצעת סיעות חד"ש-תע"ל ורע"מ</w:t>
      </w:r>
      <w:r w:rsidRPr="00E35B76">
        <w:rPr>
          <w:rtl/>
        </w:rPr>
        <w:t xml:space="preserve"> </w:t>
      </w:r>
      <w:r w:rsidRPr="00E35B76">
        <w:rPr>
          <w:rFonts w:hint="cs"/>
          <w:rtl/>
        </w:rPr>
        <w:t>להביע אי-אמון בממשלה</w:t>
      </w:r>
      <w:r>
        <w:rPr>
          <w:rFonts w:hint="cs"/>
          <w:rtl/>
        </w:rPr>
        <w:t xml:space="preserve"> לא נתקבלה.</w:t>
      </w:r>
    </w:p>
    <w:p w:rsidR="00974996" w:rsidRDefault="00974996" w:rsidP="00D75267">
      <w:pPr>
        <w:rPr>
          <w:rtl/>
          <w:lang w:eastAsia="he-IL"/>
        </w:rPr>
      </w:pPr>
      <w:r>
        <w:rPr>
          <w:rFonts w:hint="cs"/>
          <w:rtl/>
          <w:lang w:eastAsia="he-IL"/>
        </w:rPr>
        <w:t xml:space="preserve">         </w:t>
      </w:r>
    </w:p>
    <w:p w:rsidR="00974996" w:rsidRDefault="00974996" w:rsidP="00D75267">
      <w:pPr>
        <w:pStyle w:val="af6"/>
        <w:keepNext/>
        <w:rPr>
          <w:rtl/>
        </w:rPr>
      </w:pPr>
      <w:bookmarkStart w:id="6856" w:name="ET_yor_6597_18"/>
      <w:r w:rsidRPr="00E35B76">
        <w:rPr>
          <w:rStyle w:val="TagStyle"/>
          <w:rtl/>
        </w:rPr>
        <w:t xml:space="preserve"> &lt;&lt; יור &gt;&gt; </w:t>
      </w:r>
      <w:r>
        <w:rPr>
          <w:rtl/>
        </w:rPr>
        <w:t>היו"ר מאיר כהן:</w:t>
      </w:r>
      <w:r w:rsidRPr="00E35B76">
        <w:rPr>
          <w:rStyle w:val="TagStyle"/>
          <w:rtl/>
        </w:rPr>
        <w:t xml:space="preserve"> &lt;&lt; יור &gt;&gt;</w:t>
      </w:r>
      <w:r>
        <w:rPr>
          <w:rtl/>
        </w:rPr>
        <w:t xml:space="preserve"> </w:t>
      </w:r>
      <w:bookmarkEnd w:id="6856"/>
    </w:p>
    <w:p w:rsidR="00974996" w:rsidRDefault="00974996" w:rsidP="008473B9">
      <w:pPr>
        <w:rPr>
          <w:rtl/>
          <w:lang w:eastAsia="he-IL"/>
        </w:rPr>
      </w:pPr>
      <w:r>
        <w:rPr>
          <w:rFonts w:hint="cs"/>
          <w:rtl/>
          <w:lang w:eastAsia="he-IL"/>
        </w:rPr>
        <w:t xml:space="preserve">                                                        </w:t>
      </w:r>
    </w:p>
    <w:p w:rsidR="00974996" w:rsidRDefault="00974996" w:rsidP="00E53B15">
      <w:pPr>
        <w:rPr>
          <w:rtl/>
          <w:lang w:eastAsia="he-IL"/>
        </w:rPr>
      </w:pPr>
      <w:bookmarkStart w:id="6857" w:name="_ETM_Q8_721624"/>
      <w:bookmarkEnd w:id="6857"/>
      <w:r>
        <w:rPr>
          <w:rFonts w:hint="cs"/>
          <w:rtl/>
          <w:lang w:eastAsia="he-IL"/>
        </w:rPr>
        <w:t>37 בעד, אפס מתנגדים</w:t>
      </w:r>
      <w:bookmarkStart w:id="6858" w:name="_ETM_Q8_718435"/>
      <w:bookmarkEnd w:id="6858"/>
      <w:r>
        <w:rPr>
          <w:rFonts w:hint="cs"/>
          <w:rtl/>
          <w:lang w:eastAsia="he-IL"/>
        </w:rPr>
        <w:t xml:space="preserve"> </w:t>
      </w:r>
      <w:bookmarkStart w:id="6859" w:name="_ETM_Q8_719997"/>
      <w:bookmarkEnd w:id="6859"/>
      <w:r>
        <w:rPr>
          <w:rFonts w:hint="cs"/>
          <w:rtl/>
          <w:lang w:eastAsia="he-IL"/>
        </w:rPr>
        <w:t>ואפס נמנעים. אני קובע שגם ההצעה הזו</w:t>
      </w:r>
      <w:bookmarkStart w:id="6860" w:name="_ETM_Q8_721506"/>
      <w:bookmarkEnd w:id="6860"/>
      <w:r>
        <w:rPr>
          <w:rFonts w:hint="cs"/>
          <w:rtl/>
          <w:lang w:eastAsia="he-IL"/>
        </w:rPr>
        <w:t xml:space="preserve"> לא נתקבלה מאחר שלא קיבלה את הרוב הדרוש</w:t>
      </w:r>
      <w:bookmarkStart w:id="6861" w:name="_ETM_Q8_724205"/>
      <w:bookmarkEnd w:id="6861"/>
      <w:r>
        <w:rPr>
          <w:rFonts w:hint="cs"/>
          <w:rtl/>
          <w:lang w:eastAsia="he-IL"/>
        </w:rPr>
        <w:t xml:space="preserve">. </w:t>
      </w:r>
    </w:p>
    <w:p w:rsidR="00974996" w:rsidRDefault="00974996" w:rsidP="00E53B15">
      <w:pPr>
        <w:rPr>
          <w:rtl/>
          <w:lang w:eastAsia="he-IL"/>
        </w:rPr>
      </w:pPr>
    </w:p>
    <w:p w:rsidR="00974996" w:rsidRDefault="00974996" w:rsidP="00E53B15">
      <w:pPr>
        <w:rPr>
          <w:rtl/>
          <w:lang w:eastAsia="he-IL"/>
        </w:rPr>
      </w:pPr>
    </w:p>
    <w:p w:rsidR="00974996" w:rsidRDefault="00974996" w:rsidP="00D75267">
      <w:pPr>
        <w:pStyle w:val="a6"/>
        <w:rPr>
          <w:rtl/>
          <w:lang w:eastAsia="he-IL"/>
        </w:rPr>
      </w:pPr>
      <w:bookmarkStart w:id="6862" w:name="ET_subject_מסמכים_שהונחו_על_שולחן__21"/>
      <w:r w:rsidRPr="00E35B76">
        <w:rPr>
          <w:rStyle w:val="TagStyle"/>
          <w:rtl/>
        </w:rPr>
        <w:t xml:space="preserve"> &lt;&lt; נושא &gt;&gt; </w:t>
      </w:r>
      <w:bookmarkStart w:id="6863" w:name="_Toc192532610"/>
      <w:bookmarkStart w:id="6864" w:name="_Toc192537129"/>
      <w:bookmarkStart w:id="6865" w:name="_Toc192544874"/>
      <w:bookmarkStart w:id="6866" w:name="_Toc192583237"/>
      <w:r>
        <w:rPr>
          <w:rtl/>
          <w:lang w:eastAsia="he-IL"/>
        </w:rPr>
        <w:t>מסמכים שהונחו על שולחן הכנסת</w:t>
      </w:r>
      <w:bookmarkEnd w:id="6863"/>
      <w:bookmarkEnd w:id="6864"/>
      <w:bookmarkEnd w:id="6865"/>
      <w:bookmarkEnd w:id="6866"/>
      <w:r w:rsidRPr="00E35B76">
        <w:rPr>
          <w:rStyle w:val="TagStyle"/>
          <w:rtl/>
        </w:rPr>
        <w:t xml:space="preserve"> &lt;&lt; נושא &gt;&gt;</w:t>
      </w:r>
      <w:r>
        <w:rPr>
          <w:rtl/>
          <w:lang w:eastAsia="he-IL"/>
        </w:rPr>
        <w:t xml:space="preserve"> </w:t>
      </w:r>
      <w:bookmarkEnd w:id="6862"/>
    </w:p>
    <w:p w:rsidR="00974996" w:rsidRDefault="00974996" w:rsidP="00E53B15">
      <w:pPr>
        <w:rPr>
          <w:rtl/>
          <w:lang w:eastAsia="he-IL"/>
        </w:rPr>
      </w:pPr>
      <w:r>
        <w:rPr>
          <w:rFonts w:hint="cs"/>
          <w:rtl/>
          <w:lang w:eastAsia="he-IL"/>
        </w:rPr>
        <w:t xml:space="preserve">                               </w:t>
      </w:r>
    </w:p>
    <w:p w:rsidR="00974996" w:rsidRDefault="00974996" w:rsidP="00D75267">
      <w:pPr>
        <w:pStyle w:val="af6"/>
        <w:keepNext/>
        <w:rPr>
          <w:rtl/>
        </w:rPr>
      </w:pPr>
      <w:bookmarkStart w:id="6867" w:name="ET_yor_6597_22"/>
      <w:r w:rsidRPr="00E35B76">
        <w:rPr>
          <w:rStyle w:val="TagStyle"/>
          <w:rtl/>
        </w:rPr>
        <w:t xml:space="preserve"> &lt;&lt; יור &gt;&gt; </w:t>
      </w:r>
      <w:r>
        <w:rPr>
          <w:rtl/>
        </w:rPr>
        <w:t>היו"ר מאיר כהן:</w:t>
      </w:r>
      <w:r w:rsidRPr="00E35B76">
        <w:rPr>
          <w:rStyle w:val="TagStyle"/>
          <w:rtl/>
        </w:rPr>
        <w:t xml:space="preserve"> &lt;&lt; יור &gt;&gt;</w:t>
      </w:r>
      <w:r>
        <w:rPr>
          <w:rtl/>
        </w:rPr>
        <w:t xml:space="preserve"> </w:t>
      </w:r>
      <w:bookmarkEnd w:id="6867"/>
    </w:p>
    <w:p w:rsidR="00F86946" w:rsidRPr="00F86946" w:rsidRDefault="00F86946" w:rsidP="00F86946">
      <w:pPr>
        <w:rPr>
          <w:rtl/>
          <w:lang w:eastAsia="he-IL"/>
        </w:rPr>
      </w:pPr>
    </w:p>
    <w:p w:rsidR="00974996" w:rsidRDefault="00974996" w:rsidP="00F86946">
      <w:pPr>
        <w:rPr>
          <w:rtl/>
          <w:lang w:eastAsia="he-IL"/>
        </w:rPr>
      </w:pPr>
      <w:r>
        <w:rPr>
          <w:rFonts w:hint="cs"/>
          <w:rtl/>
          <w:lang w:eastAsia="he-IL"/>
        </w:rPr>
        <w:t>הודעה ל</w:t>
      </w:r>
      <w:bookmarkStart w:id="6868" w:name="_ETM_Q8_731209"/>
      <w:bookmarkEnd w:id="6868"/>
      <w:r>
        <w:rPr>
          <w:rFonts w:hint="cs"/>
          <w:rtl/>
          <w:lang w:eastAsia="he-IL"/>
        </w:rPr>
        <w:t>מזכירות</w:t>
      </w:r>
      <w:bookmarkStart w:id="6869" w:name="_ETM_Q8_733288"/>
      <w:bookmarkEnd w:id="6869"/>
      <w:r>
        <w:rPr>
          <w:rFonts w:hint="cs"/>
          <w:rtl/>
          <w:lang w:eastAsia="he-IL"/>
        </w:rPr>
        <w:t xml:space="preserve"> הכנסת, בבקשה.</w:t>
      </w:r>
    </w:p>
    <w:p w:rsidR="00974996" w:rsidRDefault="00974996" w:rsidP="00D75267">
      <w:pPr>
        <w:rPr>
          <w:rtl/>
          <w:lang w:eastAsia="he-IL"/>
        </w:rPr>
      </w:pPr>
      <w:r>
        <w:rPr>
          <w:rFonts w:hint="cs"/>
          <w:rtl/>
          <w:lang w:eastAsia="he-IL"/>
        </w:rPr>
        <w:t xml:space="preserve">                      </w:t>
      </w:r>
    </w:p>
    <w:p w:rsidR="00974996" w:rsidRDefault="00974996" w:rsidP="00D75267">
      <w:pPr>
        <w:pStyle w:val="a4"/>
        <w:keepNext/>
        <w:rPr>
          <w:rtl/>
        </w:rPr>
      </w:pPr>
      <w:bookmarkStart w:id="6870" w:name="ET_speaker_6118_23"/>
      <w:r w:rsidRPr="00E35B76">
        <w:rPr>
          <w:rStyle w:val="TagStyle"/>
          <w:rtl/>
        </w:rPr>
        <w:t xml:space="preserve"> &lt;&lt; דובר &gt;&gt; </w:t>
      </w:r>
      <w:bookmarkStart w:id="6871" w:name="_Toc192532611"/>
      <w:bookmarkStart w:id="6872" w:name="_Toc192537130"/>
      <w:bookmarkStart w:id="6873" w:name="_Toc192544875"/>
      <w:bookmarkStart w:id="6874" w:name="_Toc192583238"/>
      <w:r>
        <w:rPr>
          <w:rtl/>
        </w:rPr>
        <w:t>סגנית מזכיר הכנסת אלינור ימין:</w:t>
      </w:r>
      <w:bookmarkEnd w:id="6871"/>
      <w:bookmarkEnd w:id="6872"/>
      <w:bookmarkEnd w:id="6873"/>
      <w:bookmarkEnd w:id="6874"/>
      <w:r w:rsidRPr="00E35B76">
        <w:rPr>
          <w:rStyle w:val="TagStyle"/>
          <w:rtl/>
        </w:rPr>
        <w:t xml:space="preserve"> &lt;&lt; דובר &gt;&gt;</w:t>
      </w:r>
      <w:r>
        <w:rPr>
          <w:rtl/>
        </w:rPr>
        <w:t xml:space="preserve"> </w:t>
      </w:r>
      <w:bookmarkEnd w:id="6870"/>
    </w:p>
    <w:p w:rsidR="00974996" w:rsidRDefault="00974996" w:rsidP="00D75267">
      <w:pPr>
        <w:rPr>
          <w:rtl/>
          <w:lang w:eastAsia="he-IL"/>
        </w:rPr>
      </w:pPr>
      <w:r>
        <w:rPr>
          <w:rFonts w:hint="cs"/>
          <w:rtl/>
          <w:lang w:eastAsia="he-IL"/>
        </w:rPr>
        <w:t xml:space="preserve">                                                 </w:t>
      </w:r>
    </w:p>
    <w:p w:rsidR="00C6132F" w:rsidRDefault="00974996" w:rsidP="00C6132F">
      <w:pPr>
        <w:rPr>
          <w:rFonts w:hint="eastAsia"/>
          <w:rtl/>
          <w:lang w:eastAsia="he-IL"/>
        </w:rPr>
      </w:pPr>
      <w:r>
        <w:rPr>
          <w:rFonts w:hint="cs"/>
          <w:rtl/>
          <w:lang w:eastAsia="he-IL"/>
        </w:rPr>
        <w:t xml:space="preserve"> </w:t>
      </w:r>
      <w:r>
        <w:rPr>
          <w:rtl/>
          <w:lang w:eastAsia="he-IL"/>
        </w:rPr>
        <w:t>ברשות יושב</w:t>
      </w:r>
      <w:r w:rsidR="00F86946">
        <w:rPr>
          <w:rFonts w:hint="cs"/>
          <w:rtl/>
          <w:lang w:eastAsia="he-IL"/>
        </w:rPr>
        <w:t>-</w:t>
      </w:r>
      <w:r>
        <w:rPr>
          <w:rtl/>
          <w:lang w:eastAsia="he-IL"/>
        </w:rPr>
        <w:t>ראש הכנסת</w:t>
      </w:r>
      <w:r>
        <w:rPr>
          <w:rFonts w:hint="cs"/>
          <w:rtl/>
          <w:lang w:eastAsia="he-IL"/>
        </w:rPr>
        <w:t>,</w:t>
      </w:r>
      <w:r>
        <w:rPr>
          <w:rtl/>
          <w:lang w:eastAsia="he-IL"/>
        </w:rPr>
        <w:t xml:space="preserve"> אני מתכבד</w:t>
      </w:r>
      <w:r>
        <w:rPr>
          <w:rFonts w:hint="cs"/>
          <w:rtl/>
          <w:lang w:eastAsia="he-IL"/>
        </w:rPr>
        <w:t>ת</w:t>
      </w:r>
      <w:bookmarkStart w:id="6875" w:name="_ETM_Q8_736899"/>
      <w:bookmarkEnd w:id="6875"/>
      <w:r>
        <w:rPr>
          <w:rtl/>
          <w:lang w:eastAsia="he-IL"/>
        </w:rPr>
        <w:t xml:space="preserve"> להודיעכם</w:t>
      </w:r>
      <w:r>
        <w:rPr>
          <w:rFonts w:hint="cs"/>
          <w:rtl/>
          <w:lang w:eastAsia="he-IL"/>
        </w:rPr>
        <w:t>,</w:t>
      </w:r>
      <w:r>
        <w:rPr>
          <w:rtl/>
          <w:lang w:eastAsia="he-IL"/>
        </w:rPr>
        <w:t xml:space="preserve"> כי הונחו היום על שולחן הכנסת</w:t>
      </w:r>
      <w:r w:rsidR="00F86946">
        <w:rPr>
          <w:rFonts w:hint="cs"/>
          <w:rtl/>
          <w:lang w:eastAsia="he-IL"/>
        </w:rPr>
        <w:t xml:space="preserve"> </w:t>
      </w:r>
      <w:r w:rsidR="00C6132F">
        <w:rPr>
          <w:rFonts w:hint="eastAsia"/>
          <w:rtl/>
          <w:lang w:eastAsia="he-IL"/>
        </w:rPr>
        <w:t>–</w:t>
      </w:r>
    </w:p>
    <w:p w:rsidR="00C6132F" w:rsidRDefault="00C6132F" w:rsidP="00C6132F">
      <w:pPr>
        <w:ind w:firstLine="0"/>
        <w:rPr>
          <w:rtl/>
          <w:lang w:eastAsia="he-IL"/>
        </w:rPr>
      </w:pPr>
    </w:p>
    <w:p w:rsidR="00974996" w:rsidRDefault="00974996" w:rsidP="00C6132F">
      <w:pPr>
        <w:rPr>
          <w:rtl/>
          <w:lang w:eastAsia="he-IL"/>
        </w:rPr>
      </w:pPr>
      <w:r w:rsidRPr="005F35EC">
        <w:rPr>
          <w:rtl/>
          <w:lang w:eastAsia="he-IL"/>
        </w:rPr>
        <w:t>לקריאה ראשונה</w:t>
      </w:r>
      <w:r>
        <w:rPr>
          <w:rFonts w:hint="cs"/>
          <w:rtl/>
          <w:lang w:eastAsia="he-IL"/>
        </w:rPr>
        <w:t>,</w:t>
      </w:r>
      <w:r w:rsidRPr="005F35EC">
        <w:rPr>
          <w:rtl/>
          <w:lang w:eastAsia="he-IL"/>
        </w:rPr>
        <w:t xml:space="preserve"> מטעם הכנס</w:t>
      </w:r>
      <w:r>
        <w:rPr>
          <w:rtl/>
          <w:lang w:eastAsia="he-IL"/>
        </w:rPr>
        <w:t>ת</w:t>
      </w:r>
      <w:r>
        <w:rPr>
          <w:rFonts w:hint="cs"/>
          <w:rtl/>
          <w:lang w:eastAsia="he-IL"/>
        </w:rPr>
        <w:t xml:space="preserve">: </w:t>
      </w:r>
      <w:bookmarkStart w:id="6876" w:name="_ETM_Q8_740499"/>
      <w:bookmarkEnd w:id="6876"/>
      <w:r>
        <w:rPr>
          <w:rtl/>
          <w:lang w:eastAsia="he-IL"/>
        </w:rPr>
        <w:t>הצעת חוק מניעת העסקת עובד הוראה שיש לו תואר אקדמי ממוסד ברשות הפלסטינית (תיקוני חקיקה), התשפ</w:t>
      </w:r>
      <w:r>
        <w:rPr>
          <w:rFonts w:hint="cs"/>
          <w:rtl/>
          <w:lang w:eastAsia="he-IL"/>
        </w:rPr>
        <w:t>"</w:t>
      </w:r>
      <w:r>
        <w:rPr>
          <w:rtl/>
          <w:lang w:eastAsia="he-IL"/>
        </w:rPr>
        <w:t>ה</w:t>
      </w:r>
      <w:r>
        <w:rPr>
          <w:rFonts w:hint="eastAsia"/>
          <w:rtl/>
          <w:lang w:eastAsia="he-IL"/>
        </w:rPr>
        <w:t>–</w:t>
      </w:r>
      <w:r>
        <w:rPr>
          <w:rtl/>
          <w:lang w:eastAsia="he-IL"/>
        </w:rPr>
        <w:t>2025</w:t>
      </w:r>
      <w:r>
        <w:rPr>
          <w:rFonts w:hint="cs"/>
          <w:rtl/>
          <w:lang w:eastAsia="he-IL"/>
        </w:rPr>
        <w:t xml:space="preserve">, </w:t>
      </w:r>
      <w:bookmarkStart w:id="6877" w:name="_ETM_Q8_749499"/>
      <w:bookmarkEnd w:id="6877"/>
      <w:r>
        <w:rPr>
          <w:rtl/>
          <w:lang w:eastAsia="he-IL"/>
        </w:rPr>
        <w:t xml:space="preserve">של חברי הכנסת עמית הלוי, אביחי אברהם בוארון וקבוצת חברי </w:t>
      </w:r>
      <w:r>
        <w:rPr>
          <w:rFonts w:hint="cs"/>
          <w:rtl/>
          <w:lang w:eastAsia="he-IL"/>
        </w:rPr>
        <w:t>ה</w:t>
      </w:r>
      <w:r>
        <w:rPr>
          <w:rtl/>
          <w:lang w:eastAsia="he-IL"/>
        </w:rPr>
        <w:t>כנסת</w:t>
      </w:r>
      <w:r>
        <w:rPr>
          <w:rFonts w:hint="cs"/>
          <w:rtl/>
          <w:lang w:eastAsia="he-IL"/>
        </w:rPr>
        <w:t>;</w:t>
      </w:r>
      <w:bookmarkStart w:id="6878" w:name="_ETM_Q8_723597"/>
      <w:bookmarkStart w:id="6879" w:name="_ETM_Q8_752849"/>
      <w:bookmarkEnd w:id="6878"/>
      <w:bookmarkEnd w:id="6879"/>
      <w:r>
        <w:rPr>
          <w:rFonts w:hint="cs"/>
          <w:rtl/>
          <w:lang w:eastAsia="he-IL"/>
        </w:rPr>
        <w:t xml:space="preserve"> </w:t>
      </w:r>
      <w:r>
        <w:rPr>
          <w:rtl/>
          <w:lang w:eastAsia="he-IL"/>
        </w:rPr>
        <w:t>הצעת חוק הקמת שדה תעופה בנבטים (הוראות מיוחדות), התש</w:t>
      </w:r>
      <w:r>
        <w:rPr>
          <w:rFonts w:hint="cs"/>
          <w:rtl/>
          <w:lang w:eastAsia="he-IL"/>
        </w:rPr>
        <w:t>פ"</w:t>
      </w:r>
      <w:r>
        <w:rPr>
          <w:rtl/>
          <w:lang w:eastAsia="he-IL"/>
        </w:rPr>
        <w:t>ה</w:t>
      </w:r>
      <w:r>
        <w:rPr>
          <w:rFonts w:hint="eastAsia"/>
          <w:rtl/>
          <w:lang w:eastAsia="he-IL"/>
        </w:rPr>
        <w:t>–</w:t>
      </w:r>
      <w:r>
        <w:rPr>
          <w:rtl/>
          <w:lang w:eastAsia="he-IL"/>
        </w:rPr>
        <w:t>2025</w:t>
      </w:r>
      <w:r>
        <w:rPr>
          <w:rFonts w:hint="cs"/>
          <w:rtl/>
          <w:lang w:eastAsia="he-IL"/>
        </w:rPr>
        <w:t xml:space="preserve">, </w:t>
      </w:r>
      <w:bookmarkStart w:id="6880" w:name="_ETM_Q8_756629"/>
      <w:bookmarkEnd w:id="6880"/>
      <w:r>
        <w:rPr>
          <w:rtl/>
          <w:lang w:eastAsia="he-IL"/>
        </w:rPr>
        <w:t xml:space="preserve">של חברי הכנסת רם בן ברק, אלמוג כהן וקבוצת חברי </w:t>
      </w:r>
      <w:r>
        <w:rPr>
          <w:rFonts w:hint="cs"/>
          <w:rtl/>
          <w:lang w:eastAsia="he-IL"/>
        </w:rPr>
        <w:t>ה</w:t>
      </w:r>
      <w:r>
        <w:rPr>
          <w:rtl/>
          <w:lang w:eastAsia="he-IL"/>
        </w:rPr>
        <w:t>כנסת.</w:t>
      </w:r>
      <w:bookmarkStart w:id="6881" w:name="_ETM_Q8_735079"/>
      <w:bookmarkEnd w:id="6881"/>
      <w:r>
        <w:rPr>
          <w:rFonts w:hint="cs"/>
          <w:rtl/>
          <w:lang w:eastAsia="he-IL"/>
        </w:rPr>
        <w:t xml:space="preserve"> תודה.</w:t>
      </w:r>
    </w:p>
    <w:p w:rsidR="00974996" w:rsidRDefault="00974996" w:rsidP="00F86946">
      <w:pPr>
        <w:rPr>
          <w:rtl/>
          <w:lang w:eastAsia="he-IL"/>
        </w:rPr>
      </w:pPr>
    </w:p>
    <w:p w:rsidR="00974996" w:rsidRDefault="00974996" w:rsidP="00D75267">
      <w:pPr>
        <w:pStyle w:val="af6"/>
        <w:keepNext/>
        <w:rPr>
          <w:rtl/>
        </w:rPr>
      </w:pPr>
      <w:bookmarkStart w:id="6882" w:name="ET_yor_6597_24"/>
      <w:r w:rsidRPr="00AD50A4">
        <w:rPr>
          <w:rStyle w:val="TagStyle"/>
          <w:rtl/>
        </w:rPr>
        <w:t xml:space="preserve"> &lt;&lt; יור &gt;&gt; </w:t>
      </w:r>
      <w:r>
        <w:rPr>
          <w:rtl/>
        </w:rPr>
        <w:t>היו"ר מאיר כהן:</w:t>
      </w:r>
      <w:r w:rsidRPr="00AD50A4">
        <w:rPr>
          <w:rStyle w:val="TagStyle"/>
          <w:rtl/>
        </w:rPr>
        <w:t xml:space="preserve"> &lt;&lt; יור &gt;&gt;</w:t>
      </w:r>
      <w:r>
        <w:rPr>
          <w:rtl/>
        </w:rPr>
        <w:t xml:space="preserve"> </w:t>
      </w:r>
      <w:bookmarkEnd w:id="6882"/>
    </w:p>
    <w:p w:rsidR="00974996" w:rsidRDefault="00974996" w:rsidP="008473B9">
      <w:pPr>
        <w:rPr>
          <w:rtl/>
          <w:lang w:eastAsia="he-IL"/>
        </w:rPr>
      </w:pPr>
    </w:p>
    <w:p w:rsidR="00974996" w:rsidRPr="00ED2A7D" w:rsidRDefault="00974996" w:rsidP="009D1C00">
      <w:pPr>
        <w:rPr>
          <w:rtl/>
          <w:lang w:eastAsia="he-IL"/>
        </w:rPr>
      </w:pPr>
      <w:r>
        <w:rPr>
          <w:rFonts w:hint="cs"/>
          <w:rtl/>
          <w:lang w:eastAsia="he-IL"/>
        </w:rPr>
        <w:t>תודה רבה</w:t>
      </w:r>
      <w:bookmarkStart w:id="6883" w:name="_ETM_Q8_759789"/>
      <w:bookmarkEnd w:id="6883"/>
      <w:r>
        <w:rPr>
          <w:rFonts w:hint="cs"/>
          <w:rtl/>
          <w:lang w:eastAsia="he-IL"/>
        </w:rPr>
        <w:t>.</w:t>
      </w:r>
      <w:bookmarkStart w:id="6884" w:name="_ETM_Q8_726675"/>
      <w:bookmarkEnd w:id="6884"/>
    </w:p>
    <w:p w:rsidR="00974996" w:rsidRDefault="00974996" w:rsidP="009D1C00">
      <w:pPr>
        <w:rPr>
          <w:rtl/>
          <w:lang w:eastAsia="he-IL"/>
        </w:rPr>
      </w:pPr>
    </w:p>
    <w:p w:rsidR="00974996" w:rsidRDefault="00974996" w:rsidP="009D1C00">
      <w:pPr>
        <w:rPr>
          <w:rtl/>
          <w:lang w:eastAsia="he-IL"/>
        </w:rPr>
      </w:pPr>
    </w:p>
    <w:p w:rsidR="00974996" w:rsidRDefault="00974996" w:rsidP="009D1C00">
      <w:pPr>
        <w:pStyle w:val="a6"/>
        <w:rPr>
          <w:rtl/>
          <w:lang w:eastAsia="he-IL"/>
        </w:rPr>
      </w:pPr>
      <w:bookmarkStart w:id="6885" w:name="ET_subject_645540_7"/>
      <w:r w:rsidRPr="00827E97">
        <w:rPr>
          <w:rStyle w:val="TagStyle"/>
          <w:rtl/>
        </w:rPr>
        <w:t xml:space="preserve">&lt;&lt; נושא &gt;&gt; </w:t>
      </w:r>
      <w:bookmarkStart w:id="6886" w:name="_Toc192537131"/>
      <w:bookmarkStart w:id="6887" w:name="_Toc192544876"/>
      <w:bookmarkStart w:id="6888" w:name="_Toc192583239"/>
      <w:r>
        <w:rPr>
          <w:rtl/>
          <w:lang w:eastAsia="he-IL"/>
        </w:rPr>
        <w:t>צו האזרחות והכניסה לישראל (הוראת שעה)</w:t>
      </w:r>
      <w:r>
        <w:rPr>
          <w:rFonts w:hint="cs"/>
          <w:rtl/>
          <w:lang w:eastAsia="he-IL"/>
        </w:rPr>
        <w:t xml:space="preserve"> </w:t>
      </w:r>
      <w:r>
        <w:rPr>
          <w:rtl/>
          <w:lang w:eastAsia="he-IL"/>
        </w:rPr>
        <w:t>(הארכת תוקף החוק)</w:t>
      </w:r>
      <w:r>
        <w:rPr>
          <w:rFonts w:hint="cs"/>
          <w:rtl/>
          <w:lang w:eastAsia="he-IL"/>
        </w:rPr>
        <w:t xml:space="preserve">, </w:t>
      </w:r>
      <w:r>
        <w:rPr>
          <w:rtl/>
          <w:lang w:eastAsia="he-IL"/>
        </w:rPr>
        <w:t>התשפ"ה–2025</w:t>
      </w:r>
      <w:bookmarkEnd w:id="6886"/>
      <w:bookmarkEnd w:id="6887"/>
      <w:bookmarkEnd w:id="6888"/>
      <w:r w:rsidRPr="00827E97">
        <w:rPr>
          <w:rStyle w:val="TagStyle"/>
          <w:rtl/>
        </w:rPr>
        <w:t xml:space="preserve"> &lt;&lt; נושא &gt;&gt;</w:t>
      </w:r>
      <w:r>
        <w:rPr>
          <w:rtl/>
          <w:lang w:eastAsia="he-IL"/>
        </w:rPr>
        <w:t xml:space="preserve"> </w:t>
      </w:r>
      <w:bookmarkEnd w:id="6885"/>
    </w:p>
    <w:p w:rsidR="00974996" w:rsidRDefault="00974996" w:rsidP="009D1C00">
      <w:pPr>
        <w:rPr>
          <w:rtl/>
          <w:lang w:eastAsia="he-IL"/>
        </w:rPr>
      </w:pPr>
      <w:bookmarkStart w:id="6889" w:name="_ETM_Q9_145566"/>
      <w:bookmarkEnd w:id="6889"/>
      <w:r>
        <w:rPr>
          <w:rFonts w:hint="cs"/>
          <w:rtl/>
          <w:lang w:eastAsia="he-IL"/>
        </w:rPr>
        <w:t>[נספחות.]</w:t>
      </w:r>
    </w:p>
    <w:p w:rsidR="00974996" w:rsidRPr="00827E97" w:rsidRDefault="00974996" w:rsidP="009D1C00">
      <w:pPr>
        <w:rPr>
          <w:rtl/>
          <w:lang w:eastAsia="he-IL"/>
        </w:rPr>
      </w:pPr>
    </w:p>
    <w:p w:rsidR="00974996" w:rsidRDefault="00974996" w:rsidP="009D1C00">
      <w:pPr>
        <w:pStyle w:val="af6"/>
        <w:keepNext/>
        <w:rPr>
          <w:rtl/>
        </w:rPr>
      </w:pPr>
      <w:r w:rsidRPr="00F81AED">
        <w:rPr>
          <w:rStyle w:val="TagStyle"/>
          <w:rtl/>
        </w:rPr>
        <w:t xml:space="preserve"> &lt;&lt; יור &gt;&gt; </w:t>
      </w:r>
      <w:r>
        <w:rPr>
          <w:rtl/>
        </w:rPr>
        <w:t>היו"ר מאיר כהן:</w:t>
      </w:r>
      <w:r w:rsidRPr="00F81AED">
        <w:rPr>
          <w:rStyle w:val="TagStyle"/>
          <w:rtl/>
        </w:rPr>
        <w:t xml:space="preserve"> &lt;&lt; יור &gt;&gt;</w:t>
      </w:r>
      <w:r>
        <w:rPr>
          <w:rtl/>
        </w:rPr>
        <w:t xml:space="preserve"> </w:t>
      </w:r>
    </w:p>
    <w:p w:rsidR="00974996" w:rsidRDefault="00974996" w:rsidP="009D1C00">
      <w:pPr>
        <w:rPr>
          <w:rtl/>
        </w:rPr>
      </w:pPr>
    </w:p>
    <w:p w:rsidR="00974996" w:rsidRDefault="00974996" w:rsidP="00800603">
      <w:pPr>
        <w:rPr>
          <w:rtl/>
        </w:rPr>
      </w:pPr>
      <w:r>
        <w:rPr>
          <w:rFonts w:hint="cs"/>
          <w:rtl/>
        </w:rPr>
        <w:t xml:space="preserve">הנושא הבא על סדר-היום </w:t>
      </w:r>
      <w:r>
        <w:rPr>
          <w:rFonts w:hint="eastAsia"/>
          <w:rtl/>
        </w:rPr>
        <w:t xml:space="preserve">– </w:t>
      </w:r>
      <w:r>
        <w:rPr>
          <w:rFonts w:hint="cs"/>
          <w:rtl/>
        </w:rPr>
        <w:t xml:space="preserve">בקשת הממשלה להאריך </w:t>
      </w:r>
      <w:bookmarkStart w:id="6890" w:name="_ETM_Q9_160620"/>
      <w:bookmarkEnd w:id="6890"/>
      <w:r>
        <w:rPr>
          <w:rFonts w:hint="cs"/>
          <w:rtl/>
        </w:rPr>
        <w:t xml:space="preserve">בצו את תוקפו של חוק </w:t>
      </w:r>
      <w:bookmarkStart w:id="6891" w:name="_ETM_Q9_160157"/>
      <w:bookmarkEnd w:id="6891"/>
      <w:r>
        <w:rPr>
          <w:rFonts w:hint="cs"/>
          <w:rtl/>
        </w:rPr>
        <w:t>האזרחות והכניסה לישראל (הוראת שעה)</w:t>
      </w:r>
      <w:bookmarkStart w:id="6892" w:name="_ETM_Q9_162886"/>
      <w:bookmarkEnd w:id="6892"/>
      <w:r>
        <w:rPr>
          <w:rFonts w:hint="cs"/>
          <w:rtl/>
        </w:rPr>
        <w:t>, התשפ"</w:t>
      </w:r>
      <w:bookmarkStart w:id="6893" w:name="_ETM_Q9_165783"/>
      <w:bookmarkEnd w:id="6893"/>
      <w:r>
        <w:rPr>
          <w:rFonts w:hint="cs"/>
          <w:rtl/>
        </w:rPr>
        <w:t>ב</w:t>
      </w:r>
      <w:bookmarkStart w:id="6894" w:name="_ETM_Q9_163607"/>
      <w:bookmarkEnd w:id="6894"/>
      <w:r>
        <w:rPr>
          <w:rtl/>
        </w:rPr>
        <w:t>–</w:t>
      </w:r>
      <w:r>
        <w:rPr>
          <w:rFonts w:hint="cs"/>
          <w:rtl/>
        </w:rPr>
        <w:t xml:space="preserve">2022. אני מזמין </w:t>
      </w:r>
      <w:bookmarkStart w:id="6895" w:name="_ETM_Q9_165237"/>
      <w:bookmarkEnd w:id="6895"/>
      <w:r>
        <w:rPr>
          <w:rFonts w:hint="cs"/>
          <w:rtl/>
        </w:rPr>
        <w:t>את חבר הכנסת שלום דנינו, יושב-ראש</w:t>
      </w:r>
      <w:bookmarkStart w:id="6896" w:name="_ETM_Q9_167337"/>
      <w:bookmarkEnd w:id="6896"/>
      <w:r>
        <w:rPr>
          <w:rFonts w:hint="cs"/>
          <w:rtl/>
        </w:rPr>
        <w:t xml:space="preserve"> הוועדה המשותפת לוועדת החוץ והביטחון ולוועדת</w:t>
      </w:r>
      <w:bookmarkStart w:id="6897" w:name="_ETM_Q9_179067"/>
      <w:bookmarkEnd w:id="6897"/>
      <w:r>
        <w:rPr>
          <w:rFonts w:hint="cs"/>
          <w:rtl/>
        </w:rPr>
        <w:t xml:space="preserve"> הפנים והגנת הסביבה, להציג את המלצת הוועדה</w:t>
      </w:r>
      <w:bookmarkStart w:id="6898" w:name="_ETM_Q9_175077"/>
      <w:bookmarkEnd w:id="6898"/>
      <w:r>
        <w:rPr>
          <w:rFonts w:hint="cs"/>
          <w:rtl/>
        </w:rPr>
        <w:t xml:space="preserve">. </w:t>
      </w:r>
      <w:r>
        <w:rPr>
          <w:rtl/>
        </w:rPr>
        <w:t>אדוני</w:t>
      </w:r>
      <w:r>
        <w:rPr>
          <w:rFonts w:hint="cs"/>
          <w:rtl/>
        </w:rPr>
        <w:t>, עשר</w:t>
      </w:r>
      <w:bookmarkStart w:id="6899" w:name="_ETM_Q9_181199"/>
      <w:bookmarkEnd w:id="6899"/>
      <w:r>
        <w:rPr>
          <w:rtl/>
        </w:rPr>
        <w:t xml:space="preserve"> </w:t>
      </w:r>
      <w:bookmarkStart w:id="6900" w:name="_ETM_Q9_181589"/>
      <w:bookmarkEnd w:id="6900"/>
      <w:r>
        <w:rPr>
          <w:rtl/>
        </w:rPr>
        <w:t xml:space="preserve">דקות </w:t>
      </w:r>
      <w:bookmarkStart w:id="6901" w:name="_ETM_Q9_181920"/>
      <w:bookmarkEnd w:id="6901"/>
      <w:r>
        <w:rPr>
          <w:rtl/>
        </w:rPr>
        <w:t>לרשות</w:t>
      </w:r>
      <w:bookmarkStart w:id="6902" w:name="_ETM_Q9_195000"/>
      <w:bookmarkEnd w:id="6902"/>
      <w:r>
        <w:rPr>
          <w:rFonts w:hint="cs"/>
          <w:rtl/>
        </w:rPr>
        <w:t>ך.</w:t>
      </w:r>
      <w:r>
        <w:rPr>
          <w:rtl/>
        </w:rPr>
        <w:t xml:space="preserve"> </w:t>
      </w:r>
      <w:bookmarkStart w:id="6903" w:name="_ETM_Q9_197560"/>
      <w:bookmarkEnd w:id="6903"/>
    </w:p>
    <w:p w:rsidR="00974996" w:rsidRDefault="00974996" w:rsidP="009D1C00">
      <w:pPr>
        <w:rPr>
          <w:rtl/>
        </w:rPr>
      </w:pPr>
    </w:p>
    <w:p w:rsidR="00974996" w:rsidRDefault="00974996" w:rsidP="009D1C00">
      <w:pPr>
        <w:pStyle w:val="a4"/>
        <w:keepNext/>
        <w:rPr>
          <w:rtl/>
        </w:rPr>
      </w:pPr>
      <w:bookmarkStart w:id="6904" w:name="ET_speaker_6538_3"/>
      <w:r w:rsidRPr="00F81AED">
        <w:rPr>
          <w:rStyle w:val="TagStyle"/>
          <w:rtl/>
        </w:rPr>
        <w:t xml:space="preserve"> &lt;&lt; דובר &gt;&gt; </w:t>
      </w:r>
      <w:bookmarkStart w:id="6905" w:name="_Toc192537132"/>
      <w:bookmarkStart w:id="6906" w:name="_Toc192544877"/>
      <w:bookmarkStart w:id="6907" w:name="_Toc192583240"/>
      <w:r>
        <w:rPr>
          <w:rtl/>
        </w:rPr>
        <w:t>שלום דנינו (</w:t>
      </w:r>
      <w:r>
        <w:rPr>
          <w:rFonts w:hint="cs"/>
          <w:rtl/>
        </w:rPr>
        <w:t xml:space="preserve">יו"ר </w:t>
      </w:r>
      <w:r>
        <w:rPr>
          <w:rtl/>
        </w:rPr>
        <w:t>הוועדה המשותפת):</w:t>
      </w:r>
      <w:bookmarkEnd w:id="6905"/>
      <w:bookmarkEnd w:id="6906"/>
      <w:bookmarkEnd w:id="6907"/>
      <w:r w:rsidRPr="00F81AED">
        <w:rPr>
          <w:rStyle w:val="TagStyle"/>
          <w:rtl/>
        </w:rPr>
        <w:t xml:space="preserve"> &lt;&lt; דובר &gt;&gt;</w:t>
      </w:r>
      <w:r>
        <w:rPr>
          <w:rtl/>
        </w:rPr>
        <w:t xml:space="preserve"> </w:t>
      </w:r>
      <w:bookmarkEnd w:id="6904"/>
    </w:p>
    <w:p w:rsidR="00974996" w:rsidRDefault="00974996" w:rsidP="009D1C00">
      <w:pPr>
        <w:rPr>
          <w:rtl/>
        </w:rPr>
      </w:pPr>
    </w:p>
    <w:p w:rsidR="00974996" w:rsidRDefault="00974996" w:rsidP="00F86946">
      <w:pPr>
        <w:rPr>
          <w:rtl/>
        </w:rPr>
      </w:pPr>
      <w:r>
        <w:rPr>
          <w:rtl/>
        </w:rPr>
        <w:t xml:space="preserve">אדוני </w:t>
      </w:r>
      <w:bookmarkStart w:id="6908" w:name="_ETM_Q9_197949"/>
      <w:bookmarkEnd w:id="6908"/>
      <w:r>
        <w:rPr>
          <w:rtl/>
        </w:rPr>
        <w:t>היושב-ראש</w:t>
      </w:r>
      <w:r>
        <w:rPr>
          <w:rFonts w:hint="cs"/>
          <w:rtl/>
        </w:rPr>
        <w:t>,</w:t>
      </w:r>
      <w:r>
        <w:rPr>
          <w:rtl/>
        </w:rPr>
        <w:t xml:space="preserve"> </w:t>
      </w:r>
      <w:bookmarkStart w:id="6909" w:name="_ETM_Q9_199119"/>
      <w:bookmarkEnd w:id="6909"/>
      <w:r>
        <w:rPr>
          <w:rtl/>
        </w:rPr>
        <w:t xml:space="preserve">כנסת </w:t>
      </w:r>
      <w:bookmarkStart w:id="6910" w:name="_ETM_Q9_199599"/>
      <w:bookmarkEnd w:id="6910"/>
      <w:r>
        <w:rPr>
          <w:rtl/>
        </w:rPr>
        <w:t>נכבדה</w:t>
      </w:r>
      <w:r>
        <w:rPr>
          <w:rFonts w:hint="cs"/>
          <w:rtl/>
        </w:rPr>
        <w:t>,</w:t>
      </w:r>
      <w:r>
        <w:rPr>
          <w:rtl/>
        </w:rPr>
        <w:t xml:space="preserve"> </w:t>
      </w:r>
      <w:bookmarkStart w:id="6911" w:name="_ETM_Q9_200110"/>
      <w:bookmarkEnd w:id="6911"/>
      <w:r>
        <w:rPr>
          <w:rtl/>
        </w:rPr>
        <w:t xml:space="preserve">אני </w:t>
      </w:r>
      <w:bookmarkStart w:id="6912" w:name="_ETM_Q9_200199"/>
      <w:bookmarkEnd w:id="6912"/>
      <w:r>
        <w:rPr>
          <w:rtl/>
        </w:rPr>
        <w:t xml:space="preserve">מתכבד </w:t>
      </w:r>
      <w:bookmarkStart w:id="6913" w:name="_ETM_Q9_200680"/>
      <w:bookmarkEnd w:id="6913"/>
      <w:r>
        <w:rPr>
          <w:rtl/>
        </w:rPr>
        <w:t xml:space="preserve">להציג </w:t>
      </w:r>
      <w:bookmarkStart w:id="6914" w:name="_ETM_Q9_201070"/>
      <w:bookmarkEnd w:id="6914"/>
      <w:r>
        <w:rPr>
          <w:rtl/>
        </w:rPr>
        <w:t xml:space="preserve">בפני </w:t>
      </w:r>
      <w:bookmarkStart w:id="6915" w:name="_ETM_Q9_201400"/>
      <w:bookmarkEnd w:id="6915"/>
      <w:r>
        <w:rPr>
          <w:rtl/>
        </w:rPr>
        <w:t xml:space="preserve">הכנסת </w:t>
      </w:r>
      <w:bookmarkStart w:id="6916" w:name="_ETM_Q9_202060"/>
      <w:bookmarkEnd w:id="6916"/>
      <w:r>
        <w:rPr>
          <w:rtl/>
        </w:rPr>
        <w:t xml:space="preserve">את </w:t>
      </w:r>
      <w:bookmarkStart w:id="6917" w:name="_ETM_Q9_202210"/>
      <w:bookmarkEnd w:id="6917"/>
      <w:r>
        <w:rPr>
          <w:rtl/>
        </w:rPr>
        <w:t xml:space="preserve">המלצת </w:t>
      </w:r>
      <w:bookmarkStart w:id="6918" w:name="_ETM_Q9_202720"/>
      <w:bookmarkEnd w:id="6918"/>
      <w:r>
        <w:rPr>
          <w:rtl/>
        </w:rPr>
        <w:t xml:space="preserve">הוועדה </w:t>
      </w:r>
      <w:bookmarkStart w:id="6919" w:name="_ETM_Q9_203079"/>
      <w:bookmarkEnd w:id="6919"/>
      <w:r>
        <w:rPr>
          <w:rtl/>
        </w:rPr>
        <w:t xml:space="preserve">המשותפת </w:t>
      </w:r>
      <w:bookmarkStart w:id="6920" w:name="_ETM_Q9_203829"/>
      <w:bookmarkEnd w:id="6920"/>
      <w:r>
        <w:rPr>
          <w:rtl/>
        </w:rPr>
        <w:t xml:space="preserve">לוועדת </w:t>
      </w:r>
      <w:bookmarkStart w:id="6921" w:name="_ETM_Q9_204279"/>
      <w:bookmarkEnd w:id="6921"/>
      <w:r>
        <w:rPr>
          <w:rtl/>
        </w:rPr>
        <w:t xml:space="preserve">החוץ </w:t>
      </w:r>
      <w:bookmarkStart w:id="6922" w:name="_ETM_Q9_204610"/>
      <w:bookmarkEnd w:id="6922"/>
      <w:r>
        <w:rPr>
          <w:rtl/>
        </w:rPr>
        <w:t xml:space="preserve">והביטחון </w:t>
      </w:r>
      <w:bookmarkStart w:id="6923" w:name="_ETM_Q9_205820"/>
      <w:bookmarkEnd w:id="6923"/>
      <w:r>
        <w:rPr>
          <w:rFonts w:hint="cs"/>
          <w:rtl/>
        </w:rPr>
        <w:t>ולו</w:t>
      </w:r>
      <w:bookmarkStart w:id="6924" w:name="_ETM_Q9_209227"/>
      <w:bookmarkEnd w:id="6924"/>
      <w:r>
        <w:rPr>
          <w:rFonts w:hint="cs"/>
          <w:rtl/>
        </w:rPr>
        <w:t>ועדת</w:t>
      </w:r>
      <w:r>
        <w:rPr>
          <w:rtl/>
        </w:rPr>
        <w:t xml:space="preserve"> </w:t>
      </w:r>
      <w:bookmarkStart w:id="6925" w:name="_ETM_Q9_206449"/>
      <w:bookmarkEnd w:id="6925"/>
      <w:r>
        <w:rPr>
          <w:rtl/>
        </w:rPr>
        <w:t xml:space="preserve">הפנים </w:t>
      </w:r>
      <w:bookmarkStart w:id="6926" w:name="_ETM_Q9_206840"/>
      <w:bookmarkEnd w:id="6926"/>
      <w:r>
        <w:rPr>
          <w:rtl/>
        </w:rPr>
        <w:t xml:space="preserve">והגנת </w:t>
      </w:r>
      <w:bookmarkStart w:id="6927" w:name="_ETM_Q9_207260"/>
      <w:bookmarkEnd w:id="6927"/>
      <w:r>
        <w:rPr>
          <w:rtl/>
        </w:rPr>
        <w:t xml:space="preserve">הסביבה </w:t>
      </w:r>
      <w:bookmarkStart w:id="6928" w:name="_ETM_Q9_208369"/>
      <w:bookmarkEnd w:id="6928"/>
      <w:r>
        <w:rPr>
          <w:rtl/>
        </w:rPr>
        <w:t xml:space="preserve">לעניין </w:t>
      </w:r>
      <w:bookmarkStart w:id="6929" w:name="_ETM_Q9_208939"/>
      <w:bookmarkEnd w:id="6929"/>
      <w:r>
        <w:rPr>
          <w:rtl/>
        </w:rPr>
        <w:t xml:space="preserve">צו </w:t>
      </w:r>
      <w:bookmarkStart w:id="6930" w:name="_ETM_Q9_209180"/>
      <w:bookmarkEnd w:id="6930"/>
      <w:r>
        <w:rPr>
          <w:rtl/>
        </w:rPr>
        <w:t xml:space="preserve">האזרחות </w:t>
      </w:r>
      <w:bookmarkStart w:id="6931" w:name="_ETM_Q9_209720"/>
      <w:bookmarkEnd w:id="6931"/>
      <w:r>
        <w:rPr>
          <w:rtl/>
        </w:rPr>
        <w:t xml:space="preserve">והכניסה </w:t>
      </w:r>
      <w:bookmarkStart w:id="6932" w:name="_ETM_Q9_210289"/>
      <w:bookmarkEnd w:id="6932"/>
      <w:r>
        <w:rPr>
          <w:rtl/>
        </w:rPr>
        <w:t xml:space="preserve">לישראל </w:t>
      </w:r>
      <w:bookmarkStart w:id="6933" w:name="_ETM_Q9_210860"/>
      <w:bookmarkEnd w:id="6933"/>
      <w:r>
        <w:rPr>
          <w:rFonts w:hint="cs"/>
          <w:rtl/>
        </w:rPr>
        <w:t>(</w:t>
      </w:r>
      <w:r>
        <w:rPr>
          <w:rtl/>
        </w:rPr>
        <w:t xml:space="preserve">הוראת </w:t>
      </w:r>
      <w:bookmarkStart w:id="6934" w:name="_ETM_Q9_211279"/>
      <w:bookmarkEnd w:id="6934"/>
      <w:r>
        <w:rPr>
          <w:rtl/>
        </w:rPr>
        <w:t>שעה</w:t>
      </w:r>
      <w:r>
        <w:rPr>
          <w:rFonts w:hint="cs"/>
          <w:rtl/>
        </w:rPr>
        <w:t>)</w:t>
      </w:r>
      <w:r>
        <w:rPr>
          <w:rtl/>
        </w:rPr>
        <w:t xml:space="preserve"> </w:t>
      </w:r>
      <w:bookmarkStart w:id="6935" w:name="_ETM_Q9_211580"/>
      <w:bookmarkEnd w:id="6935"/>
      <w:r>
        <w:rPr>
          <w:rFonts w:hint="cs"/>
          <w:rtl/>
        </w:rPr>
        <w:t>(</w:t>
      </w:r>
      <w:r>
        <w:rPr>
          <w:rtl/>
        </w:rPr>
        <w:t xml:space="preserve">הארכת </w:t>
      </w:r>
      <w:bookmarkStart w:id="6936" w:name="_ETM_Q9_212059"/>
      <w:bookmarkEnd w:id="6936"/>
      <w:r>
        <w:rPr>
          <w:rtl/>
        </w:rPr>
        <w:t xml:space="preserve">תוקף </w:t>
      </w:r>
      <w:bookmarkStart w:id="6937" w:name="_ETM_Q9_212479"/>
      <w:bookmarkEnd w:id="6937"/>
      <w:r>
        <w:rPr>
          <w:rtl/>
        </w:rPr>
        <w:t>החוק</w:t>
      </w:r>
      <w:r>
        <w:rPr>
          <w:rFonts w:hint="cs"/>
          <w:rtl/>
        </w:rPr>
        <w:t>),</w:t>
      </w:r>
      <w:r>
        <w:rPr>
          <w:rtl/>
        </w:rPr>
        <w:t xml:space="preserve"> </w:t>
      </w:r>
      <w:bookmarkStart w:id="6938" w:name="_ETM_Q9_213590"/>
      <w:bookmarkEnd w:id="6938"/>
      <w:r>
        <w:rPr>
          <w:rtl/>
        </w:rPr>
        <w:t>התשפ</w:t>
      </w:r>
      <w:r>
        <w:rPr>
          <w:rFonts w:hint="cs"/>
          <w:rtl/>
        </w:rPr>
        <w:t>"ה</w:t>
      </w:r>
      <w:r>
        <w:rPr>
          <w:rtl/>
        </w:rPr>
        <w:t>–</w:t>
      </w:r>
      <w:bookmarkStart w:id="6939" w:name="_ETM_Q9_215150"/>
      <w:bookmarkStart w:id="6940" w:name="_ETM_Q9_215540"/>
      <w:bookmarkEnd w:id="6939"/>
      <w:bookmarkEnd w:id="6940"/>
      <w:r>
        <w:rPr>
          <w:rFonts w:hint="cs"/>
          <w:rtl/>
        </w:rPr>
        <w:t>2025.</w:t>
      </w:r>
      <w:r>
        <w:rPr>
          <w:rtl/>
        </w:rPr>
        <w:t xml:space="preserve"> </w:t>
      </w:r>
      <w:bookmarkStart w:id="6941" w:name="_ETM_Q9_216409"/>
      <w:bookmarkEnd w:id="6941"/>
      <w:r>
        <w:rPr>
          <w:rtl/>
        </w:rPr>
        <w:t xml:space="preserve">חוק </w:t>
      </w:r>
      <w:bookmarkStart w:id="6942" w:name="_ETM_Q9_216650"/>
      <w:bookmarkEnd w:id="6942"/>
      <w:r>
        <w:rPr>
          <w:rtl/>
        </w:rPr>
        <w:t xml:space="preserve">האזרחות </w:t>
      </w:r>
      <w:bookmarkStart w:id="6943" w:name="_ETM_Q9_217190"/>
      <w:bookmarkEnd w:id="6943"/>
      <w:r>
        <w:rPr>
          <w:rtl/>
        </w:rPr>
        <w:t xml:space="preserve">והכניסה </w:t>
      </w:r>
      <w:bookmarkStart w:id="6944" w:name="_ETM_Q9_217760"/>
      <w:bookmarkEnd w:id="6944"/>
      <w:r>
        <w:rPr>
          <w:rtl/>
        </w:rPr>
        <w:t xml:space="preserve">לישראל </w:t>
      </w:r>
      <w:bookmarkStart w:id="6945" w:name="_ETM_Q9_218270"/>
      <w:bookmarkEnd w:id="6945"/>
      <w:r>
        <w:rPr>
          <w:rtl/>
        </w:rPr>
        <w:t xml:space="preserve">נחקק </w:t>
      </w:r>
      <w:bookmarkStart w:id="6946" w:name="_ETM_Q9_219290"/>
      <w:bookmarkEnd w:id="6946"/>
      <w:r>
        <w:rPr>
          <w:rtl/>
        </w:rPr>
        <w:t xml:space="preserve">לראשונה </w:t>
      </w:r>
      <w:bookmarkStart w:id="6947" w:name="_ETM_Q9_220100"/>
      <w:bookmarkEnd w:id="6947"/>
      <w:r>
        <w:rPr>
          <w:rtl/>
        </w:rPr>
        <w:t xml:space="preserve">במהלך </w:t>
      </w:r>
      <w:bookmarkStart w:id="6948" w:name="_ETM_Q9_220670"/>
      <w:bookmarkEnd w:id="6948"/>
      <w:r>
        <w:rPr>
          <w:rtl/>
        </w:rPr>
        <w:t xml:space="preserve">האינתיפאדה </w:t>
      </w:r>
      <w:bookmarkStart w:id="6949" w:name="_ETM_Q9_221510"/>
      <w:bookmarkEnd w:id="6949"/>
      <w:r>
        <w:rPr>
          <w:rtl/>
        </w:rPr>
        <w:t>השנייה</w:t>
      </w:r>
      <w:r>
        <w:rPr>
          <w:rFonts w:hint="cs"/>
          <w:rtl/>
        </w:rPr>
        <w:t>.</w:t>
      </w:r>
      <w:r>
        <w:rPr>
          <w:rtl/>
        </w:rPr>
        <w:t xml:space="preserve"> </w:t>
      </w:r>
      <w:bookmarkStart w:id="6950" w:name="_ETM_Q9_222620"/>
      <w:bookmarkEnd w:id="6950"/>
      <w:r>
        <w:rPr>
          <w:rtl/>
        </w:rPr>
        <w:t xml:space="preserve">החוק </w:t>
      </w:r>
      <w:bookmarkStart w:id="6951" w:name="_ETM_Q9_223070"/>
      <w:bookmarkEnd w:id="6951"/>
      <w:r>
        <w:rPr>
          <w:rtl/>
        </w:rPr>
        <w:t xml:space="preserve">מגביל </w:t>
      </w:r>
      <w:bookmarkStart w:id="6952" w:name="_ETM_Q9_223490"/>
      <w:bookmarkEnd w:id="6952"/>
      <w:r>
        <w:rPr>
          <w:rFonts w:hint="cs"/>
          <w:rtl/>
        </w:rPr>
        <w:t>את שר</w:t>
      </w:r>
      <w:bookmarkStart w:id="6953" w:name="_ETM_Q9_219817"/>
      <w:bookmarkEnd w:id="6953"/>
      <w:r>
        <w:rPr>
          <w:rtl/>
        </w:rPr>
        <w:t xml:space="preserve"> </w:t>
      </w:r>
      <w:bookmarkStart w:id="6954" w:name="_ETM_Q9_223850"/>
      <w:bookmarkEnd w:id="6954"/>
      <w:r>
        <w:rPr>
          <w:rtl/>
        </w:rPr>
        <w:t xml:space="preserve">הפנים </w:t>
      </w:r>
      <w:bookmarkStart w:id="6955" w:name="_ETM_Q9_224180"/>
      <w:bookmarkEnd w:id="6955"/>
      <w:r>
        <w:rPr>
          <w:rtl/>
        </w:rPr>
        <w:t xml:space="preserve">להעניק </w:t>
      </w:r>
      <w:bookmarkStart w:id="6956" w:name="_ETM_Q9_224600"/>
      <w:bookmarkEnd w:id="6956"/>
      <w:r>
        <w:rPr>
          <w:rtl/>
        </w:rPr>
        <w:t xml:space="preserve">אזרחות </w:t>
      </w:r>
      <w:bookmarkStart w:id="6957" w:name="_ETM_Q9_225770"/>
      <w:bookmarkEnd w:id="6957"/>
      <w:r>
        <w:rPr>
          <w:rtl/>
        </w:rPr>
        <w:t xml:space="preserve">או </w:t>
      </w:r>
      <w:bookmarkStart w:id="6958" w:name="_ETM_Q9_225890"/>
      <w:bookmarkEnd w:id="6958"/>
      <w:r>
        <w:rPr>
          <w:rtl/>
        </w:rPr>
        <w:t xml:space="preserve">רישיון </w:t>
      </w:r>
      <w:bookmarkStart w:id="6959" w:name="_ETM_Q9_226400"/>
      <w:bookmarkEnd w:id="6959"/>
      <w:r>
        <w:rPr>
          <w:rtl/>
        </w:rPr>
        <w:t xml:space="preserve">ישיבה </w:t>
      </w:r>
      <w:bookmarkStart w:id="6960" w:name="_ETM_Q9_226880"/>
      <w:bookmarkEnd w:id="6960"/>
      <w:r>
        <w:rPr>
          <w:rtl/>
        </w:rPr>
        <w:t xml:space="preserve">בישראל </w:t>
      </w:r>
      <w:bookmarkStart w:id="6961" w:name="_ETM_Q9_227510"/>
      <w:bookmarkEnd w:id="6961"/>
      <w:r>
        <w:rPr>
          <w:rtl/>
        </w:rPr>
        <w:t xml:space="preserve">לתושבי </w:t>
      </w:r>
      <w:bookmarkStart w:id="6962" w:name="_ETM_Q9_228079"/>
      <w:bookmarkEnd w:id="6962"/>
      <w:proofErr w:type="spellStart"/>
      <w:r>
        <w:rPr>
          <w:rFonts w:hint="cs"/>
          <w:rtl/>
        </w:rPr>
        <w:t>א</w:t>
      </w:r>
      <w:r>
        <w:rPr>
          <w:rtl/>
        </w:rPr>
        <w:t>יו</w:t>
      </w:r>
      <w:r>
        <w:rPr>
          <w:rFonts w:hint="cs"/>
          <w:rtl/>
        </w:rPr>
        <w:t>"</w:t>
      </w:r>
      <w:r>
        <w:rPr>
          <w:rtl/>
        </w:rPr>
        <w:t>ש</w:t>
      </w:r>
      <w:proofErr w:type="spellEnd"/>
      <w:r>
        <w:rPr>
          <w:rtl/>
        </w:rPr>
        <w:t xml:space="preserve"> </w:t>
      </w:r>
      <w:bookmarkStart w:id="6963" w:name="_ETM_Q9_229159"/>
      <w:bookmarkEnd w:id="6963"/>
      <w:r>
        <w:rPr>
          <w:rtl/>
        </w:rPr>
        <w:t xml:space="preserve">או </w:t>
      </w:r>
      <w:bookmarkStart w:id="6964" w:name="_ETM_Q9_229430"/>
      <w:bookmarkEnd w:id="6964"/>
      <w:r>
        <w:rPr>
          <w:rtl/>
        </w:rPr>
        <w:t xml:space="preserve">חבל </w:t>
      </w:r>
      <w:bookmarkStart w:id="6965" w:name="_ETM_Q9_229880"/>
      <w:bookmarkEnd w:id="6965"/>
      <w:r>
        <w:rPr>
          <w:rtl/>
        </w:rPr>
        <w:t>עזה</w:t>
      </w:r>
      <w:r>
        <w:rPr>
          <w:rFonts w:hint="cs"/>
          <w:rtl/>
        </w:rPr>
        <w:t>, וכן</w:t>
      </w:r>
      <w:r>
        <w:rPr>
          <w:rtl/>
        </w:rPr>
        <w:t xml:space="preserve"> </w:t>
      </w:r>
      <w:bookmarkStart w:id="6966" w:name="_ETM_Q9_230270"/>
      <w:bookmarkStart w:id="6967" w:name="_ETM_Q9_230659"/>
      <w:bookmarkEnd w:id="6966"/>
      <w:bookmarkEnd w:id="6967"/>
      <w:r>
        <w:rPr>
          <w:rFonts w:hint="cs"/>
          <w:rtl/>
        </w:rPr>
        <w:t>ל</w:t>
      </w:r>
      <w:bookmarkStart w:id="6968" w:name="_ETM_Q9_227527"/>
      <w:bookmarkEnd w:id="6968"/>
      <w:r>
        <w:rPr>
          <w:rtl/>
        </w:rPr>
        <w:t>תושבים</w:t>
      </w:r>
      <w:r>
        <w:rPr>
          <w:rFonts w:hint="cs"/>
          <w:rtl/>
        </w:rPr>
        <w:t>,</w:t>
      </w:r>
      <w:r>
        <w:rPr>
          <w:rtl/>
        </w:rPr>
        <w:t xml:space="preserve"> </w:t>
      </w:r>
      <w:bookmarkStart w:id="6969" w:name="_ETM_Q9_231290"/>
      <w:bookmarkEnd w:id="6969"/>
      <w:r>
        <w:rPr>
          <w:rtl/>
        </w:rPr>
        <w:t>אזרחים</w:t>
      </w:r>
      <w:r>
        <w:rPr>
          <w:rFonts w:hint="cs"/>
          <w:rtl/>
        </w:rPr>
        <w:t>,</w:t>
      </w:r>
      <w:r>
        <w:rPr>
          <w:rtl/>
        </w:rPr>
        <w:t xml:space="preserve"> </w:t>
      </w:r>
      <w:bookmarkStart w:id="6970" w:name="_ETM_Q9_231950"/>
      <w:bookmarkEnd w:id="6970"/>
      <w:r>
        <w:rPr>
          <w:rtl/>
        </w:rPr>
        <w:t xml:space="preserve">של </w:t>
      </w:r>
      <w:bookmarkStart w:id="6971" w:name="_ETM_Q9_232280"/>
      <w:bookmarkEnd w:id="6971"/>
      <w:r>
        <w:rPr>
          <w:rtl/>
        </w:rPr>
        <w:t>איראן</w:t>
      </w:r>
      <w:r>
        <w:rPr>
          <w:rFonts w:hint="cs"/>
          <w:rtl/>
        </w:rPr>
        <w:t>,</w:t>
      </w:r>
      <w:r>
        <w:rPr>
          <w:rtl/>
        </w:rPr>
        <w:t xml:space="preserve"> </w:t>
      </w:r>
      <w:bookmarkStart w:id="6972" w:name="_ETM_Q9_232880"/>
      <w:bookmarkEnd w:id="6972"/>
      <w:r>
        <w:rPr>
          <w:rtl/>
        </w:rPr>
        <w:t>לבנון</w:t>
      </w:r>
      <w:bookmarkStart w:id="6973" w:name="_ETM_Q9_233510"/>
      <w:bookmarkEnd w:id="6973"/>
      <w:r>
        <w:rPr>
          <w:rFonts w:hint="cs"/>
          <w:rtl/>
        </w:rPr>
        <w:t xml:space="preserve">, </w:t>
      </w:r>
      <w:r>
        <w:rPr>
          <w:rtl/>
        </w:rPr>
        <w:t xml:space="preserve">סוריה </w:t>
      </w:r>
      <w:bookmarkStart w:id="6974" w:name="_ETM_Q9_234289"/>
      <w:bookmarkEnd w:id="6974"/>
      <w:r>
        <w:rPr>
          <w:rtl/>
        </w:rPr>
        <w:t>ו</w:t>
      </w:r>
      <w:r>
        <w:rPr>
          <w:rFonts w:hint="cs"/>
          <w:rtl/>
        </w:rPr>
        <w:t>ע</w:t>
      </w:r>
      <w:r>
        <w:rPr>
          <w:rtl/>
        </w:rPr>
        <w:t>י</w:t>
      </w:r>
      <w:r>
        <w:rPr>
          <w:rFonts w:hint="cs"/>
          <w:rtl/>
        </w:rPr>
        <w:t>ראק.</w:t>
      </w:r>
      <w:bookmarkStart w:id="6975" w:name="_ETM_Q9_237427"/>
      <w:bookmarkEnd w:id="6975"/>
      <w:r>
        <w:rPr>
          <w:rtl/>
        </w:rPr>
        <w:t xml:space="preserve"> </w:t>
      </w:r>
      <w:bookmarkStart w:id="6976" w:name="_ETM_Q9_235309"/>
      <w:bookmarkEnd w:id="6976"/>
      <w:r>
        <w:rPr>
          <w:rtl/>
        </w:rPr>
        <w:t xml:space="preserve">החוק </w:t>
      </w:r>
      <w:bookmarkStart w:id="6977" w:name="_ETM_Q9_235729"/>
      <w:bookmarkEnd w:id="6977"/>
      <w:r>
        <w:rPr>
          <w:rtl/>
        </w:rPr>
        <w:t xml:space="preserve">קובע </w:t>
      </w:r>
      <w:bookmarkStart w:id="6978" w:name="_ETM_Q9_236269"/>
      <w:bookmarkEnd w:id="6978"/>
      <w:r>
        <w:rPr>
          <w:rtl/>
        </w:rPr>
        <w:t xml:space="preserve">כי </w:t>
      </w:r>
      <w:bookmarkStart w:id="6979" w:name="_ETM_Q9_236600"/>
      <w:bookmarkEnd w:id="6979"/>
      <w:r>
        <w:rPr>
          <w:rtl/>
        </w:rPr>
        <w:t xml:space="preserve">המפקד </w:t>
      </w:r>
      <w:bookmarkStart w:id="6980" w:name="_ETM_Q9_237289"/>
      <w:bookmarkEnd w:id="6980"/>
      <w:r>
        <w:rPr>
          <w:rtl/>
        </w:rPr>
        <w:t xml:space="preserve">הצבאי </w:t>
      </w:r>
      <w:bookmarkStart w:id="6981" w:name="_ETM_Q9_237799"/>
      <w:bookmarkEnd w:id="6981"/>
      <w:proofErr w:type="spellStart"/>
      <w:r>
        <w:rPr>
          <w:rtl/>
        </w:rPr>
        <w:t>ב</w:t>
      </w:r>
      <w:r>
        <w:rPr>
          <w:rFonts w:hint="cs"/>
          <w:rtl/>
        </w:rPr>
        <w:t>א</w:t>
      </w:r>
      <w:bookmarkStart w:id="6982" w:name="_ETM_Q9_238997"/>
      <w:bookmarkStart w:id="6983" w:name="_ETM_Q9_234827"/>
      <w:bookmarkEnd w:id="6982"/>
      <w:bookmarkEnd w:id="6983"/>
      <w:r>
        <w:rPr>
          <w:rtl/>
        </w:rPr>
        <w:t>יו"ש</w:t>
      </w:r>
      <w:proofErr w:type="spellEnd"/>
      <w:r>
        <w:rPr>
          <w:rtl/>
        </w:rPr>
        <w:t xml:space="preserve"> </w:t>
      </w:r>
      <w:bookmarkStart w:id="6984" w:name="_ETM_Q9_238639"/>
      <w:bookmarkEnd w:id="6984"/>
      <w:r>
        <w:rPr>
          <w:rtl/>
        </w:rPr>
        <w:t xml:space="preserve">או </w:t>
      </w:r>
      <w:bookmarkStart w:id="6985" w:name="_ETM_Q9_238850"/>
      <w:bookmarkEnd w:id="6985"/>
      <w:r>
        <w:rPr>
          <w:rtl/>
        </w:rPr>
        <w:t xml:space="preserve">אדם </w:t>
      </w:r>
      <w:bookmarkStart w:id="6986" w:name="_ETM_Q9_239329"/>
      <w:bookmarkEnd w:id="6986"/>
      <w:r>
        <w:rPr>
          <w:rtl/>
        </w:rPr>
        <w:t xml:space="preserve">שהוסמך </w:t>
      </w:r>
      <w:bookmarkStart w:id="6987" w:name="_ETM_Q9_240049"/>
      <w:bookmarkEnd w:id="6987"/>
      <w:r>
        <w:rPr>
          <w:rFonts w:hint="cs"/>
          <w:rtl/>
        </w:rPr>
        <w:t>על ידי</w:t>
      </w:r>
      <w:r>
        <w:rPr>
          <w:rtl/>
        </w:rPr>
        <w:t xml:space="preserve"> </w:t>
      </w:r>
      <w:bookmarkStart w:id="6988" w:name="_ETM_Q9_240379"/>
      <w:bookmarkEnd w:id="6988"/>
      <w:r>
        <w:rPr>
          <w:rtl/>
        </w:rPr>
        <w:t xml:space="preserve">שר </w:t>
      </w:r>
      <w:bookmarkStart w:id="6989" w:name="_ETM_Q9_240649"/>
      <w:bookmarkEnd w:id="6989"/>
      <w:r>
        <w:rPr>
          <w:rtl/>
        </w:rPr>
        <w:t xml:space="preserve">הפנים </w:t>
      </w:r>
      <w:bookmarkStart w:id="6990" w:name="_ETM_Q9_240979"/>
      <w:bookmarkEnd w:id="6990"/>
      <w:r>
        <w:rPr>
          <w:rtl/>
        </w:rPr>
        <w:t xml:space="preserve">לעניין </w:t>
      </w:r>
      <w:bookmarkStart w:id="6991" w:name="_ETM_Q9_241879"/>
      <w:bookmarkEnd w:id="6991"/>
      <w:r>
        <w:rPr>
          <w:rFonts w:hint="cs"/>
          <w:rtl/>
        </w:rPr>
        <w:t>ע</w:t>
      </w:r>
      <w:r>
        <w:rPr>
          <w:rtl/>
        </w:rPr>
        <w:t>זה</w:t>
      </w:r>
      <w:r>
        <w:rPr>
          <w:rFonts w:hint="cs"/>
          <w:rtl/>
        </w:rPr>
        <w:t>,</w:t>
      </w:r>
      <w:bookmarkStart w:id="6992" w:name="_ETM_Q9_239007"/>
      <w:bookmarkEnd w:id="6992"/>
      <w:r>
        <w:rPr>
          <w:rtl/>
        </w:rPr>
        <w:t xml:space="preserve"> </w:t>
      </w:r>
      <w:bookmarkStart w:id="6993" w:name="_ETM_Q9_242780"/>
      <w:bookmarkEnd w:id="6993"/>
      <w:r>
        <w:rPr>
          <w:rtl/>
        </w:rPr>
        <w:t xml:space="preserve">לא </w:t>
      </w:r>
      <w:bookmarkStart w:id="6994" w:name="_ETM_Q9_243199"/>
      <w:bookmarkEnd w:id="6994"/>
      <w:r>
        <w:rPr>
          <w:rtl/>
        </w:rPr>
        <w:t xml:space="preserve">יהיו </w:t>
      </w:r>
      <w:bookmarkStart w:id="6995" w:name="_ETM_Q9_243559"/>
      <w:bookmarkEnd w:id="6995"/>
      <w:r>
        <w:rPr>
          <w:rtl/>
        </w:rPr>
        <w:t xml:space="preserve">רשאים </w:t>
      </w:r>
      <w:bookmarkStart w:id="6996" w:name="_ETM_Q9_244219"/>
      <w:bookmarkEnd w:id="6996"/>
      <w:r>
        <w:rPr>
          <w:rtl/>
        </w:rPr>
        <w:t xml:space="preserve">להעניק </w:t>
      </w:r>
      <w:bookmarkStart w:id="6997" w:name="_ETM_Q9_244850"/>
      <w:bookmarkEnd w:id="6997"/>
      <w:r>
        <w:rPr>
          <w:rtl/>
        </w:rPr>
        <w:t>לתושבי</w:t>
      </w:r>
      <w:r>
        <w:rPr>
          <w:rFonts w:hint="cs"/>
          <w:rtl/>
        </w:rPr>
        <w:t>ם</w:t>
      </w:r>
      <w:bookmarkStart w:id="6998" w:name="_ETM_Q9_242897"/>
      <w:bookmarkEnd w:id="6998"/>
      <w:r>
        <w:rPr>
          <w:rtl/>
        </w:rPr>
        <w:t xml:space="preserve"> </w:t>
      </w:r>
      <w:bookmarkStart w:id="6999" w:name="_ETM_Q9_245360"/>
      <w:bookmarkStart w:id="7000" w:name="_ETM_Q9_246079"/>
      <w:bookmarkEnd w:id="6999"/>
      <w:bookmarkEnd w:id="7000"/>
      <w:r>
        <w:rPr>
          <w:rtl/>
        </w:rPr>
        <w:t xml:space="preserve">אלה </w:t>
      </w:r>
      <w:bookmarkStart w:id="7001" w:name="_ETM_Q9_246439"/>
      <w:bookmarkEnd w:id="7001"/>
      <w:r>
        <w:rPr>
          <w:rFonts w:hint="cs"/>
          <w:rtl/>
        </w:rPr>
        <w:t>הי</w:t>
      </w:r>
      <w:r>
        <w:rPr>
          <w:rtl/>
        </w:rPr>
        <w:t xml:space="preserve">תרים </w:t>
      </w:r>
      <w:bookmarkStart w:id="7002" w:name="_ETM_Q9_246890"/>
      <w:bookmarkEnd w:id="7002"/>
      <w:r>
        <w:rPr>
          <w:rtl/>
        </w:rPr>
        <w:t xml:space="preserve">לשהייה </w:t>
      </w:r>
      <w:bookmarkStart w:id="7003" w:name="_ETM_Q9_247429"/>
      <w:bookmarkEnd w:id="7003"/>
      <w:r>
        <w:rPr>
          <w:rtl/>
        </w:rPr>
        <w:t>בישראל</w:t>
      </w:r>
      <w:r>
        <w:rPr>
          <w:rFonts w:hint="cs"/>
          <w:rtl/>
        </w:rPr>
        <w:t>.</w:t>
      </w:r>
      <w:r>
        <w:rPr>
          <w:rtl/>
        </w:rPr>
        <w:t xml:space="preserve"> </w:t>
      </w:r>
      <w:bookmarkStart w:id="7004" w:name="_ETM_Q9_248730"/>
      <w:bookmarkEnd w:id="7004"/>
      <w:r>
        <w:rPr>
          <w:rtl/>
        </w:rPr>
        <w:t xml:space="preserve">הגבלה </w:t>
      </w:r>
      <w:bookmarkStart w:id="7005" w:name="_ETM_Q9_249300"/>
      <w:bookmarkEnd w:id="7005"/>
      <w:r>
        <w:rPr>
          <w:rtl/>
        </w:rPr>
        <w:t xml:space="preserve">זו </w:t>
      </w:r>
      <w:bookmarkStart w:id="7006" w:name="_ETM_Q9_249569"/>
      <w:bookmarkEnd w:id="7006"/>
      <w:r>
        <w:rPr>
          <w:rtl/>
        </w:rPr>
        <w:t xml:space="preserve">חלה </w:t>
      </w:r>
      <w:bookmarkStart w:id="7007" w:name="_ETM_Q9_249840"/>
      <w:bookmarkEnd w:id="7007"/>
      <w:r>
        <w:rPr>
          <w:rtl/>
        </w:rPr>
        <w:t xml:space="preserve">גם </w:t>
      </w:r>
      <w:bookmarkStart w:id="7008" w:name="_ETM_Q9_250080"/>
      <w:bookmarkEnd w:id="7008"/>
      <w:r>
        <w:rPr>
          <w:rtl/>
        </w:rPr>
        <w:t xml:space="preserve">במקרים </w:t>
      </w:r>
      <w:bookmarkStart w:id="7009" w:name="_ETM_Q9_250590"/>
      <w:bookmarkEnd w:id="7009"/>
      <w:r>
        <w:rPr>
          <w:rtl/>
        </w:rPr>
        <w:t xml:space="preserve">של </w:t>
      </w:r>
      <w:bookmarkStart w:id="7010" w:name="_ETM_Q9_250770"/>
      <w:bookmarkEnd w:id="7010"/>
      <w:r>
        <w:rPr>
          <w:rtl/>
        </w:rPr>
        <w:t xml:space="preserve">איחוד </w:t>
      </w:r>
      <w:bookmarkStart w:id="7011" w:name="_ETM_Q9_251100"/>
      <w:bookmarkEnd w:id="7011"/>
      <w:r>
        <w:rPr>
          <w:rtl/>
        </w:rPr>
        <w:t xml:space="preserve">משפחות </w:t>
      </w:r>
      <w:bookmarkStart w:id="7012" w:name="_ETM_Q9_251910"/>
      <w:bookmarkEnd w:id="7012"/>
      <w:r>
        <w:rPr>
          <w:rtl/>
        </w:rPr>
        <w:t xml:space="preserve">עם </w:t>
      </w:r>
      <w:bookmarkStart w:id="7013" w:name="_ETM_Q9_252090"/>
      <w:bookmarkEnd w:id="7013"/>
      <w:r>
        <w:rPr>
          <w:rtl/>
        </w:rPr>
        <w:t xml:space="preserve">אזרחים </w:t>
      </w:r>
      <w:bookmarkStart w:id="7014" w:name="_ETM_Q9_252600"/>
      <w:bookmarkEnd w:id="7014"/>
      <w:r>
        <w:rPr>
          <w:rtl/>
        </w:rPr>
        <w:t>ישראלים</w:t>
      </w:r>
      <w:r>
        <w:rPr>
          <w:rFonts w:hint="cs"/>
          <w:rtl/>
        </w:rPr>
        <w:t>.</w:t>
      </w:r>
      <w:r>
        <w:rPr>
          <w:rtl/>
        </w:rPr>
        <w:t xml:space="preserve"> </w:t>
      </w:r>
      <w:bookmarkStart w:id="7015" w:name="_ETM_Q9_253319"/>
      <w:bookmarkStart w:id="7016" w:name="_ETM_Q9_248407"/>
      <w:bookmarkStart w:id="7017" w:name="_ETM_Q9_285474"/>
      <w:bookmarkStart w:id="7018" w:name="_ETM_Q9_285575"/>
      <w:bookmarkStart w:id="7019" w:name="_ETM_Q9_285613"/>
      <w:bookmarkStart w:id="7020" w:name="_ETM_Q9_285673"/>
      <w:bookmarkEnd w:id="7015"/>
      <w:bookmarkEnd w:id="7016"/>
      <w:bookmarkEnd w:id="7017"/>
      <w:bookmarkEnd w:id="7018"/>
      <w:bookmarkEnd w:id="7019"/>
      <w:bookmarkEnd w:id="7020"/>
      <w:r>
        <w:rPr>
          <w:rtl/>
        </w:rPr>
        <w:t xml:space="preserve">התכלית </w:t>
      </w:r>
      <w:bookmarkStart w:id="7021" w:name="_ETM_Q9_254370"/>
      <w:bookmarkStart w:id="7022" w:name="_ETM_Q9_255240"/>
      <w:bookmarkEnd w:id="7021"/>
      <w:bookmarkEnd w:id="7022"/>
      <w:r>
        <w:rPr>
          <w:rtl/>
        </w:rPr>
        <w:t xml:space="preserve">בבסיסו </w:t>
      </w:r>
      <w:bookmarkStart w:id="7023" w:name="_ETM_Q9_255930"/>
      <w:bookmarkEnd w:id="7023"/>
      <w:r>
        <w:rPr>
          <w:rtl/>
        </w:rPr>
        <w:t xml:space="preserve">של </w:t>
      </w:r>
      <w:bookmarkStart w:id="7024" w:name="_ETM_Q9_256170"/>
      <w:bookmarkEnd w:id="7024"/>
      <w:r>
        <w:rPr>
          <w:rtl/>
        </w:rPr>
        <w:t xml:space="preserve">החוק </w:t>
      </w:r>
      <w:bookmarkStart w:id="7025" w:name="_ETM_Q9_256790"/>
      <w:bookmarkEnd w:id="7025"/>
      <w:r>
        <w:rPr>
          <w:rtl/>
        </w:rPr>
        <w:t xml:space="preserve">היא </w:t>
      </w:r>
      <w:bookmarkStart w:id="7026" w:name="_ETM_Q9_257030"/>
      <w:bookmarkEnd w:id="7026"/>
      <w:r>
        <w:rPr>
          <w:rtl/>
        </w:rPr>
        <w:t>ביטחונית</w:t>
      </w:r>
      <w:r>
        <w:rPr>
          <w:rFonts w:hint="cs"/>
          <w:rtl/>
        </w:rPr>
        <w:t>, על</w:t>
      </w:r>
      <w:r>
        <w:rPr>
          <w:rtl/>
        </w:rPr>
        <w:t xml:space="preserve"> </w:t>
      </w:r>
      <w:bookmarkStart w:id="7027" w:name="_ETM_Q9_258110"/>
      <w:bookmarkStart w:id="7028" w:name="_ETM_Q9_255947"/>
      <w:bookmarkEnd w:id="7027"/>
      <w:bookmarkEnd w:id="7028"/>
      <w:r>
        <w:rPr>
          <w:rtl/>
        </w:rPr>
        <w:t xml:space="preserve">רקע </w:t>
      </w:r>
      <w:bookmarkStart w:id="7029" w:name="_ETM_Q9_258620"/>
      <w:bookmarkEnd w:id="7029"/>
      <w:r>
        <w:rPr>
          <w:rtl/>
        </w:rPr>
        <w:t xml:space="preserve">מעורבותם </w:t>
      </w:r>
      <w:bookmarkStart w:id="7030" w:name="_ETM_Q9_259520"/>
      <w:bookmarkEnd w:id="7030"/>
      <w:r>
        <w:rPr>
          <w:rtl/>
        </w:rPr>
        <w:t xml:space="preserve">בפיגועי </w:t>
      </w:r>
      <w:bookmarkStart w:id="7031" w:name="_ETM_Q9_260240"/>
      <w:bookmarkEnd w:id="7031"/>
      <w:r>
        <w:rPr>
          <w:rtl/>
        </w:rPr>
        <w:t xml:space="preserve">טרור </w:t>
      </w:r>
      <w:bookmarkStart w:id="7032" w:name="_ETM_Q9_260840"/>
      <w:bookmarkEnd w:id="7032"/>
      <w:r>
        <w:rPr>
          <w:rtl/>
        </w:rPr>
        <w:t xml:space="preserve">של </w:t>
      </w:r>
      <w:bookmarkStart w:id="7033" w:name="_ETM_Q9_261080"/>
      <w:bookmarkEnd w:id="7033"/>
      <w:r>
        <w:rPr>
          <w:rtl/>
        </w:rPr>
        <w:t>פל</w:t>
      </w:r>
      <w:r>
        <w:rPr>
          <w:rFonts w:hint="cs"/>
          <w:rtl/>
        </w:rPr>
        <w:t>סטינים</w:t>
      </w:r>
      <w:r>
        <w:rPr>
          <w:rtl/>
        </w:rPr>
        <w:t xml:space="preserve"> </w:t>
      </w:r>
      <w:bookmarkStart w:id="7034" w:name="_ETM_Q9_262340"/>
      <w:bookmarkEnd w:id="7034"/>
      <w:r>
        <w:rPr>
          <w:rtl/>
        </w:rPr>
        <w:t xml:space="preserve">שהם </w:t>
      </w:r>
      <w:bookmarkStart w:id="7035" w:name="_ETM_Q9_262760"/>
      <w:bookmarkEnd w:id="7035"/>
      <w:r>
        <w:rPr>
          <w:rtl/>
        </w:rPr>
        <w:t xml:space="preserve">במקור </w:t>
      </w:r>
      <w:bookmarkStart w:id="7036" w:name="_ETM_Q9_263390"/>
      <w:bookmarkEnd w:id="7036"/>
      <w:r>
        <w:rPr>
          <w:rtl/>
        </w:rPr>
        <w:t xml:space="preserve">תושבי </w:t>
      </w:r>
      <w:bookmarkStart w:id="7037" w:name="_ETM_Q9_264140"/>
      <w:bookmarkEnd w:id="7037"/>
      <w:proofErr w:type="spellStart"/>
      <w:r>
        <w:rPr>
          <w:rFonts w:hint="cs"/>
          <w:rtl/>
        </w:rPr>
        <w:t>איו"ש</w:t>
      </w:r>
      <w:proofErr w:type="spellEnd"/>
      <w:r>
        <w:rPr>
          <w:rtl/>
        </w:rPr>
        <w:t xml:space="preserve"> </w:t>
      </w:r>
      <w:bookmarkStart w:id="7038" w:name="_ETM_Q9_264650"/>
      <w:bookmarkEnd w:id="7038"/>
      <w:r>
        <w:rPr>
          <w:rFonts w:hint="cs"/>
          <w:rtl/>
        </w:rPr>
        <w:t>ו</w:t>
      </w:r>
      <w:r>
        <w:rPr>
          <w:rtl/>
        </w:rPr>
        <w:t>עזה</w:t>
      </w:r>
      <w:bookmarkStart w:id="7039" w:name="_ETM_Q9_260617"/>
      <w:bookmarkStart w:id="7040" w:name="_ETM_Q9_265640"/>
      <w:bookmarkEnd w:id="7039"/>
      <w:bookmarkEnd w:id="7040"/>
      <w:r>
        <w:rPr>
          <w:rFonts w:hint="cs"/>
          <w:rtl/>
        </w:rPr>
        <w:t xml:space="preserve">, </w:t>
      </w:r>
      <w:bookmarkStart w:id="7041" w:name="_ETM_Q9_262777"/>
      <w:bookmarkEnd w:id="7041"/>
      <w:r>
        <w:rPr>
          <w:rFonts w:hint="cs"/>
          <w:rtl/>
        </w:rPr>
        <w:t>ונושאים</w:t>
      </w:r>
      <w:r>
        <w:rPr>
          <w:rtl/>
        </w:rPr>
        <w:t xml:space="preserve"> </w:t>
      </w:r>
      <w:bookmarkStart w:id="7042" w:name="_ETM_Q9_266390"/>
      <w:bookmarkEnd w:id="7042"/>
      <w:r>
        <w:rPr>
          <w:rtl/>
        </w:rPr>
        <w:t xml:space="preserve">בעקבות </w:t>
      </w:r>
      <w:bookmarkStart w:id="7043" w:name="_ETM_Q9_267050"/>
      <w:bookmarkEnd w:id="7043"/>
      <w:r>
        <w:rPr>
          <w:rtl/>
        </w:rPr>
        <w:t xml:space="preserve">איחוד </w:t>
      </w:r>
      <w:bookmarkStart w:id="7044" w:name="_ETM_Q9_267380"/>
      <w:bookmarkEnd w:id="7044"/>
      <w:r>
        <w:rPr>
          <w:rtl/>
        </w:rPr>
        <w:t xml:space="preserve">משפחות </w:t>
      </w:r>
      <w:bookmarkStart w:id="7045" w:name="_ETM_Q9_267980"/>
      <w:bookmarkEnd w:id="7045"/>
      <w:r>
        <w:rPr>
          <w:rtl/>
        </w:rPr>
        <w:t xml:space="preserve">תעודות </w:t>
      </w:r>
      <w:bookmarkStart w:id="7046" w:name="_ETM_Q9_268430"/>
      <w:bookmarkEnd w:id="7046"/>
      <w:r>
        <w:rPr>
          <w:rtl/>
        </w:rPr>
        <w:t xml:space="preserve">זהות </w:t>
      </w:r>
      <w:bookmarkStart w:id="7047" w:name="_ETM_Q9_269270"/>
      <w:bookmarkEnd w:id="7047"/>
      <w:r>
        <w:rPr>
          <w:rtl/>
        </w:rPr>
        <w:t>ישראליות</w:t>
      </w:r>
      <w:r>
        <w:rPr>
          <w:rFonts w:hint="cs"/>
          <w:rtl/>
        </w:rPr>
        <w:t>.</w:t>
      </w:r>
      <w:r>
        <w:rPr>
          <w:rtl/>
        </w:rPr>
        <w:t xml:space="preserve"> </w:t>
      </w:r>
      <w:bookmarkStart w:id="7048" w:name="_ETM_Q9_270770"/>
      <w:bookmarkEnd w:id="7048"/>
      <w:r>
        <w:rPr>
          <w:rtl/>
        </w:rPr>
        <w:t xml:space="preserve">תעודות </w:t>
      </w:r>
      <w:bookmarkStart w:id="7049" w:name="_ETM_Q9_271870"/>
      <w:bookmarkEnd w:id="7049"/>
      <w:r>
        <w:rPr>
          <w:rtl/>
        </w:rPr>
        <w:t xml:space="preserve">זהות </w:t>
      </w:r>
      <w:bookmarkStart w:id="7050" w:name="_ETM_Q9_272530"/>
      <w:bookmarkEnd w:id="7050"/>
      <w:r>
        <w:rPr>
          <w:rtl/>
        </w:rPr>
        <w:t xml:space="preserve">אלה </w:t>
      </w:r>
      <w:bookmarkStart w:id="7051" w:name="_ETM_Q9_273250"/>
      <w:bookmarkEnd w:id="7051"/>
      <w:r>
        <w:rPr>
          <w:rFonts w:hint="cs"/>
          <w:rtl/>
        </w:rPr>
        <w:t>אפשרו</w:t>
      </w:r>
      <w:r>
        <w:rPr>
          <w:rtl/>
        </w:rPr>
        <w:t xml:space="preserve"> </w:t>
      </w:r>
      <w:bookmarkStart w:id="7052" w:name="_ETM_Q9_273819"/>
      <w:bookmarkEnd w:id="7052"/>
      <w:r>
        <w:rPr>
          <w:rtl/>
        </w:rPr>
        <w:t xml:space="preserve">להם </w:t>
      </w:r>
      <w:bookmarkStart w:id="7053" w:name="_ETM_Q9_274150"/>
      <w:bookmarkEnd w:id="7053"/>
      <w:r>
        <w:rPr>
          <w:rtl/>
        </w:rPr>
        <w:t xml:space="preserve">תנועה </w:t>
      </w:r>
      <w:bookmarkStart w:id="7054" w:name="_ETM_Q9_274540"/>
      <w:bookmarkEnd w:id="7054"/>
      <w:r>
        <w:rPr>
          <w:rtl/>
        </w:rPr>
        <w:t xml:space="preserve">חופשית </w:t>
      </w:r>
      <w:bookmarkStart w:id="7055" w:name="_ETM_Q9_275020"/>
      <w:bookmarkEnd w:id="7055"/>
      <w:r>
        <w:rPr>
          <w:rtl/>
        </w:rPr>
        <w:t xml:space="preserve">בין </w:t>
      </w:r>
      <w:bookmarkStart w:id="7056" w:name="_ETM_Q9_275290"/>
      <w:bookmarkEnd w:id="7056"/>
      <w:r>
        <w:rPr>
          <w:rtl/>
        </w:rPr>
        <w:t xml:space="preserve">שטחי </w:t>
      </w:r>
      <w:bookmarkStart w:id="7057" w:name="_ETM_Q9_275980"/>
      <w:bookmarkEnd w:id="7057"/>
      <w:proofErr w:type="spellStart"/>
      <w:r>
        <w:rPr>
          <w:rFonts w:hint="cs"/>
          <w:rtl/>
        </w:rPr>
        <w:t>א</w:t>
      </w:r>
      <w:r>
        <w:rPr>
          <w:rtl/>
        </w:rPr>
        <w:t>יו</w:t>
      </w:r>
      <w:r>
        <w:rPr>
          <w:rFonts w:hint="cs"/>
          <w:rtl/>
        </w:rPr>
        <w:t>"</w:t>
      </w:r>
      <w:r>
        <w:rPr>
          <w:rtl/>
        </w:rPr>
        <w:t>ש</w:t>
      </w:r>
      <w:proofErr w:type="spellEnd"/>
      <w:r>
        <w:rPr>
          <w:rtl/>
        </w:rPr>
        <w:t xml:space="preserve"> </w:t>
      </w:r>
      <w:bookmarkStart w:id="7058" w:name="_ETM_Q9_276370"/>
      <w:bookmarkEnd w:id="7058"/>
      <w:r>
        <w:rPr>
          <w:rFonts w:hint="cs"/>
          <w:rtl/>
        </w:rPr>
        <w:t>ו</w:t>
      </w:r>
      <w:r>
        <w:rPr>
          <w:rtl/>
        </w:rPr>
        <w:t xml:space="preserve">עזה </w:t>
      </w:r>
      <w:bookmarkStart w:id="7059" w:name="_ETM_Q9_276760"/>
      <w:bookmarkEnd w:id="7059"/>
      <w:r>
        <w:rPr>
          <w:rtl/>
        </w:rPr>
        <w:t>לישראל</w:t>
      </w:r>
      <w:bookmarkStart w:id="7060" w:name="_ETM_Q9_275236"/>
      <w:bookmarkEnd w:id="7060"/>
      <w:r>
        <w:rPr>
          <w:rtl/>
        </w:rPr>
        <w:t xml:space="preserve"> </w:t>
      </w:r>
      <w:bookmarkStart w:id="7061" w:name="_ETM_Q9_277209"/>
      <w:bookmarkStart w:id="7062" w:name="_ETM_Q9_277300"/>
      <w:bookmarkEnd w:id="7061"/>
      <w:bookmarkEnd w:id="7062"/>
      <w:r>
        <w:rPr>
          <w:rFonts w:hint="cs"/>
          <w:rtl/>
        </w:rPr>
        <w:t>ו</w:t>
      </w:r>
      <w:r>
        <w:rPr>
          <w:rtl/>
        </w:rPr>
        <w:t xml:space="preserve">בתוך </w:t>
      </w:r>
      <w:bookmarkStart w:id="7063" w:name="_ETM_Q9_277630"/>
      <w:bookmarkEnd w:id="7063"/>
      <w:r>
        <w:rPr>
          <w:rtl/>
        </w:rPr>
        <w:t xml:space="preserve">ישראל </w:t>
      </w:r>
      <w:bookmarkStart w:id="7064" w:name="_ETM_Q9_278530"/>
      <w:bookmarkEnd w:id="7064"/>
      <w:r>
        <w:rPr>
          <w:rtl/>
        </w:rPr>
        <w:t>עצמה</w:t>
      </w:r>
      <w:r>
        <w:rPr>
          <w:rFonts w:hint="cs"/>
          <w:rtl/>
        </w:rPr>
        <w:t>.</w:t>
      </w:r>
      <w:bookmarkStart w:id="7065" w:name="_ETM_Q9_267597"/>
      <w:bookmarkEnd w:id="7065"/>
      <w:r>
        <w:rPr>
          <w:rtl/>
        </w:rPr>
        <w:t xml:space="preserve"> </w:t>
      </w:r>
      <w:bookmarkStart w:id="7066" w:name="_ETM_Q9_279560"/>
      <w:bookmarkEnd w:id="7066"/>
    </w:p>
    <w:p w:rsidR="00974996" w:rsidRDefault="00974996" w:rsidP="009D1C00">
      <w:pPr>
        <w:rPr>
          <w:rtl/>
        </w:rPr>
      </w:pPr>
      <w:bookmarkStart w:id="7067" w:name="_ETM_Q9_281031"/>
      <w:bookmarkStart w:id="7068" w:name="_ETM_Q9_281147"/>
      <w:bookmarkEnd w:id="7067"/>
      <w:bookmarkEnd w:id="7068"/>
    </w:p>
    <w:p w:rsidR="00974996" w:rsidRDefault="00974996" w:rsidP="009D1C00">
      <w:pPr>
        <w:rPr>
          <w:rtl/>
        </w:rPr>
      </w:pPr>
      <w:bookmarkStart w:id="7069" w:name="_ETM_Q9_281231"/>
      <w:bookmarkStart w:id="7070" w:name="_ETM_Q9_281315"/>
      <w:bookmarkStart w:id="7071" w:name="_ETM_Q9_278368"/>
      <w:bookmarkEnd w:id="7069"/>
      <w:bookmarkEnd w:id="7070"/>
      <w:bookmarkEnd w:id="7071"/>
      <w:r>
        <w:rPr>
          <w:rtl/>
        </w:rPr>
        <w:t xml:space="preserve">איסור </w:t>
      </w:r>
      <w:bookmarkStart w:id="7072" w:name="_ETM_Q9_280100"/>
      <w:bookmarkEnd w:id="7072"/>
      <w:r>
        <w:rPr>
          <w:rtl/>
        </w:rPr>
        <w:t xml:space="preserve">זה </w:t>
      </w:r>
      <w:bookmarkStart w:id="7073" w:name="_ETM_Q9_280399"/>
      <w:bookmarkEnd w:id="7073"/>
      <w:r>
        <w:rPr>
          <w:rtl/>
        </w:rPr>
        <w:t xml:space="preserve">אינו </w:t>
      </w:r>
      <w:bookmarkStart w:id="7074" w:name="_ETM_Q9_280729"/>
      <w:bookmarkEnd w:id="7074"/>
      <w:r>
        <w:rPr>
          <w:rtl/>
        </w:rPr>
        <w:t>גורף</w:t>
      </w:r>
      <w:r>
        <w:rPr>
          <w:rFonts w:hint="cs"/>
          <w:rtl/>
        </w:rPr>
        <w:t>,</w:t>
      </w:r>
      <w:r>
        <w:rPr>
          <w:rtl/>
        </w:rPr>
        <w:t xml:space="preserve"> </w:t>
      </w:r>
      <w:bookmarkStart w:id="7075" w:name="_ETM_Q9_281209"/>
      <w:bookmarkEnd w:id="7075"/>
      <w:r>
        <w:rPr>
          <w:rtl/>
        </w:rPr>
        <w:t xml:space="preserve">שכן </w:t>
      </w:r>
      <w:bookmarkStart w:id="7076" w:name="_ETM_Q9_281659"/>
      <w:bookmarkEnd w:id="7076"/>
      <w:r>
        <w:rPr>
          <w:rtl/>
        </w:rPr>
        <w:t xml:space="preserve">בחוק </w:t>
      </w:r>
      <w:bookmarkStart w:id="7077" w:name="_ETM_Q9_282020"/>
      <w:bookmarkEnd w:id="7077"/>
      <w:r>
        <w:rPr>
          <w:rFonts w:hint="cs"/>
          <w:rtl/>
        </w:rPr>
        <w:t>ק</w:t>
      </w:r>
      <w:r>
        <w:rPr>
          <w:rtl/>
        </w:rPr>
        <w:t>בו</w:t>
      </w:r>
      <w:r>
        <w:rPr>
          <w:rFonts w:hint="cs"/>
          <w:rtl/>
        </w:rPr>
        <w:t>ע</w:t>
      </w:r>
      <w:r>
        <w:rPr>
          <w:rtl/>
        </w:rPr>
        <w:t xml:space="preserve">ים </w:t>
      </w:r>
      <w:bookmarkStart w:id="7078" w:name="_ETM_Q9_282380"/>
      <w:bookmarkEnd w:id="7078"/>
      <w:r>
        <w:rPr>
          <w:rtl/>
        </w:rPr>
        <w:t xml:space="preserve">חריגים </w:t>
      </w:r>
      <w:bookmarkStart w:id="7079" w:name="_ETM_Q9_282979"/>
      <w:bookmarkEnd w:id="7079"/>
      <w:r>
        <w:rPr>
          <w:rtl/>
        </w:rPr>
        <w:t xml:space="preserve">וסייגים </w:t>
      </w:r>
      <w:bookmarkStart w:id="7080" w:name="_ETM_Q9_284090"/>
      <w:bookmarkEnd w:id="7080"/>
      <w:r>
        <w:rPr>
          <w:rtl/>
        </w:rPr>
        <w:t>המאפשרים</w:t>
      </w:r>
      <w:r>
        <w:rPr>
          <w:rFonts w:hint="cs"/>
          <w:rtl/>
        </w:rPr>
        <w:t>,</w:t>
      </w:r>
      <w:r>
        <w:rPr>
          <w:rtl/>
        </w:rPr>
        <w:t xml:space="preserve"> </w:t>
      </w:r>
      <w:bookmarkStart w:id="7081" w:name="_ETM_Q9_284990"/>
      <w:bookmarkEnd w:id="7081"/>
      <w:r>
        <w:rPr>
          <w:rtl/>
        </w:rPr>
        <w:t xml:space="preserve">במסגרת </w:t>
      </w:r>
      <w:bookmarkStart w:id="7082" w:name="_ETM_Q9_285619"/>
      <w:bookmarkEnd w:id="7082"/>
      <w:r>
        <w:rPr>
          <w:rtl/>
        </w:rPr>
        <w:t xml:space="preserve">שיקול </w:t>
      </w:r>
      <w:bookmarkStart w:id="7083" w:name="_ETM_Q9_285979"/>
      <w:bookmarkEnd w:id="7083"/>
      <w:r>
        <w:rPr>
          <w:rtl/>
        </w:rPr>
        <w:t xml:space="preserve">הדעת </w:t>
      </w:r>
      <w:bookmarkStart w:id="7084" w:name="_ETM_Q9_287000"/>
      <w:bookmarkEnd w:id="7084"/>
      <w:r>
        <w:rPr>
          <w:rtl/>
        </w:rPr>
        <w:t xml:space="preserve">המסור </w:t>
      </w:r>
      <w:bookmarkStart w:id="7085" w:name="_ETM_Q9_287630"/>
      <w:bookmarkEnd w:id="7085"/>
      <w:r>
        <w:rPr>
          <w:rtl/>
        </w:rPr>
        <w:t xml:space="preserve">לשר </w:t>
      </w:r>
      <w:bookmarkStart w:id="7086" w:name="_ETM_Q9_288079"/>
      <w:bookmarkEnd w:id="7086"/>
      <w:r>
        <w:rPr>
          <w:rtl/>
        </w:rPr>
        <w:t>הפנים</w:t>
      </w:r>
      <w:r>
        <w:rPr>
          <w:rFonts w:hint="cs"/>
          <w:rtl/>
        </w:rPr>
        <w:t>,</w:t>
      </w:r>
      <w:r>
        <w:rPr>
          <w:rtl/>
        </w:rPr>
        <w:t xml:space="preserve"> </w:t>
      </w:r>
      <w:bookmarkStart w:id="7087" w:name="_ETM_Q9_288530"/>
      <w:bookmarkEnd w:id="7087"/>
      <w:r>
        <w:rPr>
          <w:rtl/>
        </w:rPr>
        <w:t xml:space="preserve">להעניק </w:t>
      </w:r>
      <w:bookmarkStart w:id="7088" w:name="_ETM_Q9_289009"/>
      <w:bookmarkEnd w:id="7088"/>
      <w:r>
        <w:rPr>
          <w:rtl/>
        </w:rPr>
        <w:t>אזרחות</w:t>
      </w:r>
      <w:r>
        <w:rPr>
          <w:rFonts w:hint="cs"/>
          <w:rtl/>
        </w:rPr>
        <w:t>,</w:t>
      </w:r>
      <w:r>
        <w:rPr>
          <w:rtl/>
        </w:rPr>
        <w:t xml:space="preserve"> </w:t>
      </w:r>
      <w:bookmarkStart w:id="7089" w:name="_ETM_Q9_290030"/>
      <w:bookmarkEnd w:id="7089"/>
      <w:r>
        <w:rPr>
          <w:rtl/>
        </w:rPr>
        <w:t xml:space="preserve">רישיון </w:t>
      </w:r>
      <w:bookmarkStart w:id="7090" w:name="_ETM_Q9_290570"/>
      <w:bookmarkEnd w:id="7090"/>
      <w:r>
        <w:rPr>
          <w:rtl/>
        </w:rPr>
        <w:t xml:space="preserve">ישיבה </w:t>
      </w:r>
      <w:bookmarkStart w:id="7091" w:name="_ETM_Q9_291229"/>
      <w:bookmarkEnd w:id="7091"/>
      <w:r>
        <w:rPr>
          <w:rtl/>
        </w:rPr>
        <w:t xml:space="preserve">או </w:t>
      </w:r>
      <w:bookmarkStart w:id="7092" w:name="_ETM_Q9_291409"/>
      <w:bookmarkEnd w:id="7092"/>
      <w:r>
        <w:rPr>
          <w:rtl/>
        </w:rPr>
        <w:t xml:space="preserve">היתר </w:t>
      </w:r>
      <w:bookmarkStart w:id="7093" w:name="_ETM_Q9_291799"/>
      <w:bookmarkEnd w:id="7093"/>
      <w:r>
        <w:rPr>
          <w:rtl/>
        </w:rPr>
        <w:t xml:space="preserve">שהייה </w:t>
      </w:r>
      <w:bookmarkStart w:id="7094" w:name="_ETM_Q9_292219"/>
      <w:bookmarkEnd w:id="7094"/>
      <w:r>
        <w:rPr>
          <w:rtl/>
        </w:rPr>
        <w:t>בישראל</w:t>
      </w:r>
      <w:r>
        <w:rPr>
          <w:rFonts w:hint="cs"/>
          <w:rtl/>
        </w:rPr>
        <w:t>,</w:t>
      </w:r>
      <w:r>
        <w:rPr>
          <w:rtl/>
        </w:rPr>
        <w:t xml:space="preserve"> </w:t>
      </w:r>
      <w:bookmarkStart w:id="7095" w:name="_ETM_Q9_292880"/>
      <w:bookmarkEnd w:id="7095"/>
      <w:r>
        <w:rPr>
          <w:rtl/>
        </w:rPr>
        <w:t xml:space="preserve">במקרים </w:t>
      </w:r>
      <w:bookmarkStart w:id="7096" w:name="_ETM_Q9_293600"/>
      <w:bookmarkEnd w:id="7096"/>
      <w:r>
        <w:rPr>
          <w:rtl/>
        </w:rPr>
        <w:t>אלה</w:t>
      </w:r>
      <w:r>
        <w:rPr>
          <w:rFonts w:hint="cs"/>
          <w:rtl/>
        </w:rPr>
        <w:t>:</w:t>
      </w:r>
      <w:r>
        <w:rPr>
          <w:rtl/>
        </w:rPr>
        <w:t xml:space="preserve"> </w:t>
      </w:r>
      <w:bookmarkStart w:id="7097" w:name="_ETM_Q9_294320"/>
      <w:bookmarkEnd w:id="7097"/>
      <w:r>
        <w:rPr>
          <w:rtl/>
        </w:rPr>
        <w:t xml:space="preserve">היתרי </w:t>
      </w:r>
      <w:bookmarkStart w:id="7098" w:name="_ETM_Q9_294799"/>
      <w:bookmarkEnd w:id="7098"/>
      <w:r>
        <w:rPr>
          <w:rtl/>
        </w:rPr>
        <w:t xml:space="preserve">שהייה </w:t>
      </w:r>
      <w:bookmarkStart w:id="7099" w:name="_ETM_Q9_295130"/>
      <w:bookmarkEnd w:id="7099"/>
      <w:r>
        <w:rPr>
          <w:rtl/>
        </w:rPr>
        <w:t xml:space="preserve">בישראל </w:t>
      </w:r>
      <w:bookmarkStart w:id="7100" w:name="_ETM_Q9_295729"/>
      <w:bookmarkEnd w:id="7100"/>
      <w:r>
        <w:rPr>
          <w:rtl/>
        </w:rPr>
        <w:t xml:space="preserve">לבני </w:t>
      </w:r>
      <w:bookmarkStart w:id="7101" w:name="_ETM_Q9_296119"/>
      <w:bookmarkEnd w:id="7101"/>
      <w:r>
        <w:rPr>
          <w:rtl/>
        </w:rPr>
        <w:t>זו</w:t>
      </w:r>
      <w:r>
        <w:rPr>
          <w:rFonts w:hint="cs"/>
          <w:rtl/>
        </w:rPr>
        <w:t>ג,</w:t>
      </w:r>
      <w:r>
        <w:rPr>
          <w:rtl/>
        </w:rPr>
        <w:t xml:space="preserve"> </w:t>
      </w:r>
      <w:bookmarkStart w:id="7102" w:name="_ETM_Q9_296450"/>
      <w:bookmarkEnd w:id="7102"/>
      <w:r>
        <w:rPr>
          <w:rtl/>
        </w:rPr>
        <w:t xml:space="preserve">כאשר </w:t>
      </w:r>
      <w:bookmarkStart w:id="7103" w:name="_ETM_Q9_296960"/>
      <w:bookmarkEnd w:id="7103"/>
      <w:r>
        <w:rPr>
          <w:rtl/>
        </w:rPr>
        <w:t xml:space="preserve">הגבר </w:t>
      </w:r>
      <w:bookmarkStart w:id="7104" w:name="_ETM_Q9_297860"/>
      <w:bookmarkEnd w:id="7104"/>
      <w:r>
        <w:rPr>
          <w:rtl/>
        </w:rPr>
        <w:t>מעל</w:t>
      </w:r>
      <w:r>
        <w:rPr>
          <w:rFonts w:hint="cs"/>
          <w:rtl/>
        </w:rPr>
        <w:t xml:space="preserve"> גיל</w:t>
      </w:r>
      <w:r>
        <w:rPr>
          <w:rtl/>
        </w:rPr>
        <w:t xml:space="preserve"> </w:t>
      </w:r>
      <w:bookmarkStart w:id="7105" w:name="_ETM_Q9_298399"/>
      <w:bookmarkEnd w:id="7105"/>
      <w:r>
        <w:rPr>
          <w:rtl/>
        </w:rPr>
        <w:t xml:space="preserve">35 </w:t>
      </w:r>
      <w:bookmarkStart w:id="7106" w:name="_ETM_Q9_299750"/>
      <w:bookmarkEnd w:id="7106"/>
      <w:r>
        <w:rPr>
          <w:rtl/>
        </w:rPr>
        <w:t xml:space="preserve">או </w:t>
      </w:r>
      <w:bookmarkStart w:id="7107" w:name="_ETM_Q9_299990"/>
      <w:bookmarkEnd w:id="7107"/>
      <w:r>
        <w:rPr>
          <w:rtl/>
        </w:rPr>
        <w:t xml:space="preserve">כאשר </w:t>
      </w:r>
      <w:bookmarkStart w:id="7108" w:name="_ETM_Q9_300530"/>
      <w:bookmarkEnd w:id="7108"/>
      <w:r>
        <w:rPr>
          <w:rtl/>
        </w:rPr>
        <w:t xml:space="preserve">האישה </w:t>
      </w:r>
      <w:bookmarkStart w:id="7109" w:name="_ETM_Q9_301009"/>
      <w:bookmarkEnd w:id="7109"/>
      <w:r>
        <w:rPr>
          <w:rtl/>
        </w:rPr>
        <w:t xml:space="preserve">מתחת </w:t>
      </w:r>
      <w:bookmarkStart w:id="7110" w:name="_ETM_Q9_301460"/>
      <w:bookmarkEnd w:id="7110"/>
      <w:r>
        <w:rPr>
          <w:rtl/>
        </w:rPr>
        <w:t xml:space="preserve">לגיל </w:t>
      </w:r>
      <w:bookmarkStart w:id="7111" w:name="_ETM_Q9_301700"/>
      <w:bookmarkEnd w:id="7111"/>
      <w:r>
        <w:rPr>
          <w:rtl/>
        </w:rPr>
        <w:t>25</w:t>
      </w:r>
      <w:r>
        <w:rPr>
          <w:rFonts w:hint="cs"/>
          <w:rtl/>
        </w:rPr>
        <w:t>;</w:t>
      </w:r>
      <w:r>
        <w:rPr>
          <w:rtl/>
        </w:rPr>
        <w:t xml:space="preserve"> </w:t>
      </w:r>
      <w:bookmarkStart w:id="7112" w:name="_ETM_Q9_302810"/>
      <w:bookmarkEnd w:id="7112"/>
      <w:r>
        <w:rPr>
          <w:rtl/>
        </w:rPr>
        <w:t xml:space="preserve">רישיונות </w:t>
      </w:r>
      <w:bookmarkStart w:id="7113" w:name="_ETM_Q9_303530"/>
      <w:bookmarkEnd w:id="7113"/>
      <w:r>
        <w:rPr>
          <w:rtl/>
        </w:rPr>
        <w:t xml:space="preserve">ישיבה </w:t>
      </w:r>
      <w:bookmarkStart w:id="7114" w:name="_ETM_Q9_304520"/>
      <w:bookmarkEnd w:id="7114"/>
      <w:r>
        <w:rPr>
          <w:rtl/>
        </w:rPr>
        <w:t xml:space="preserve">לבני </w:t>
      </w:r>
      <w:bookmarkStart w:id="7115" w:name="_ETM_Q9_305000"/>
      <w:bookmarkEnd w:id="7115"/>
      <w:r>
        <w:rPr>
          <w:rtl/>
        </w:rPr>
        <w:t xml:space="preserve">זוג </w:t>
      </w:r>
      <w:bookmarkStart w:id="7116" w:name="_ETM_Q9_305360"/>
      <w:bookmarkEnd w:id="7116"/>
      <w:r>
        <w:rPr>
          <w:rtl/>
        </w:rPr>
        <w:t xml:space="preserve">בני </w:t>
      </w:r>
      <w:bookmarkStart w:id="7117" w:name="_ETM_Q9_305569"/>
      <w:bookmarkEnd w:id="7117"/>
      <w:r>
        <w:rPr>
          <w:rtl/>
        </w:rPr>
        <w:t xml:space="preserve">50 </w:t>
      </w:r>
      <w:bookmarkStart w:id="7118" w:name="_ETM_Q9_306049"/>
      <w:bookmarkEnd w:id="7118"/>
      <w:r>
        <w:rPr>
          <w:rtl/>
        </w:rPr>
        <w:t xml:space="preserve">ומעלה </w:t>
      </w:r>
      <w:bookmarkStart w:id="7119" w:name="_ETM_Q9_306560"/>
      <w:bookmarkEnd w:id="7119"/>
      <w:r>
        <w:rPr>
          <w:rtl/>
        </w:rPr>
        <w:t xml:space="preserve">השוהים </w:t>
      </w:r>
      <w:bookmarkStart w:id="7120" w:name="_ETM_Q9_306979"/>
      <w:bookmarkEnd w:id="7120"/>
      <w:r>
        <w:rPr>
          <w:rtl/>
        </w:rPr>
        <w:t xml:space="preserve">בישראל </w:t>
      </w:r>
      <w:bookmarkStart w:id="7121" w:name="_ETM_Q9_312540"/>
      <w:bookmarkStart w:id="7122" w:name="_ETM_Q9_314400"/>
      <w:bookmarkEnd w:id="7121"/>
      <w:bookmarkEnd w:id="7122"/>
      <w:r>
        <w:rPr>
          <w:rtl/>
        </w:rPr>
        <w:t>ב</w:t>
      </w:r>
      <w:r>
        <w:rPr>
          <w:rFonts w:hint="cs"/>
          <w:rtl/>
        </w:rPr>
        <w:t>היתר</w:t>
      </w:r>
      <w:r>
        <w:rPr>
          <w:rtl/>
        </w:rPr>
        <w:t xml:space="preserve"> </w:t>
      </w:r>
      <w:bookmarkStart w:id="7123" w:name="_ETM_Q9_315000"/>
      <w:bookmarkEnd w:id="7123"/>
      <w:r>
        <w:rPr>
          <w:rtl/>
        </w:rPr>
        <w:t xml:space="preserve">כדין </w:t>
      </w:r>
      <w:bookmarkStart w:id="7124" w:name="_ETM_Q9_315569"/>
      <w:bookmarkStart w:id="7125" w:name="_ETM_Q9_316319"/>
      <w:bookmarkEnd w:id="7124"/>
      <w:bookmarkEnd w:id="7125"/>
      <w:r>
        <w:rPr>
          <w:rFonts w:hint="cs"/>
          <w:rtl/>
        </w:rPr>
        <w:t xml:space="preserve">עשר </w:t>
      </w:r>
      <w:r>
        <w:rPr>
          <w:rtl/>
        </w:rPr>
        <w:t xml:space="preserve">שנים </w:t>
      </w:r>
      <w:bookmarkStart w:id="7126" w:name="_ETM_Q9_316889"/>
      <w:bookmarkEnd w:id="7126"/>
      <w:r>
        <w:rPr>
          <w:rtl/>
        </w:rPr>
        <w:t>לפחות</w:t>
      </w:r>
      <w:r>
        <w:rPr>
          <w:rFonts w:hint="cs"/>
          <w:rtl/>
        </w:rPr>
        <w:t>;</w:t>
      </w:r>
      <w:r>
        <w:rPr>
          <w:rtl/>
        </w:rPr>
        <w:t xml:space="preserve"> </w:t>
      </w:r>
      <w:bookmarkStart w:id="7127" w:name="_ETM_Q9_317520"/>
      <w:bookmarkEnd w:id="7127"/>
      <w:r>
        <w:rPr>
          <w:rtl/>
        </w:rPr>
        <w:t xml:space="preserve">רישיון </w:t>
      </w:r>
      <w:bookmarkStart w:id="7128" w:name="_ETM_Q9_317970"/>
      <w:bookmarkEnd w:id="7128"/>
      <w:r>
        <w:rPr>
          <w:rtl/>
        </w:rPr>
        <w:t xml:space="preserve">ישיבה </w:t>
      </w:r>
      <w:bookmarkStart w:id="7129" w:name="_ETM_Q9_318419"/>
      <w:bookmarkEnd w:id="7129"/>
      <w:r>
        <w:rPr>
          <w:rtl/>
        </w:rPr>
        <w:t xml:space="preserve">בישראל </w:t>
      </w:r>
      <w:bookmarkStart w:id="7130" w:name="_ETM_Q9_318930"/>
      <w:bookmarkEnd w:id="7130"/>
      <w:r>
        <w:rPr>
          <w:rtl/>
        </w:rPr>
        <w:t xml:space="preserve">לילד </w:t>
      </w:r>
      <w:bookmarkStart w:id="7131" w:name="_ETM_Q9_319410"/>
      <w:bookmarkEnd w:id="7131"/>
      <w:r>
        <w:rPr>
          <w:rtl/>
        </w:rPr>
        <w:t xml:space="preserve">עד </w:t>
      </w:r>
      <w:bookmarkStart w:id="7132" w:name="_ETM_Q9_319560"/>
      <w:bookmarkEnd w:id="7132"/>
      <w:r>
        <w:rPr>
          <w:rtl/>
        </w:rPr>
        <w:t xml:space="preserve">גיל </w:t>
      </w:r>
      <w:bookmarkStart w:id="7133" w:name="_ETM_Q9_319800"/>
      <w:bookmarkEnd w:id="7133"/>
      <w:r>
        <w:rPr>
          <w:rtl/>
        </w:rPr>
        <w:t xml:space="preserve">14 </w:t>
      </w:r>
      <w:bookmarkStart w:id="7134" w:name="_ETM_Q9_320930"/>
      <w:bookmarkEnd w:id="7134"/>
      <w:r>
        <w:rPr>
          <w:rtl/>
        </w:rPr>
        <w:t xml:space="preserve">לשם </w:t>
      </w:r>
      <w:bookmarkStart w:id="7135" w:name="_ETM_Q9_321410"/>
      <w:bookmarkEnd w:id="7135"/>
      <w:r>
        <w:rPr>
          <w:rtl/>
        </w:rPr>
        <w:t xml:space="preserve">מניעת </w:t>
      </w:r>
      <w:bookmarkStart w:id="7136" w:name="_ETM_Q9_321800"/>
      <w:bookmarkEnd w:id="7136"/>
      <w:r>
        <w:rPr>
          <w:rFonts w:hint="cs"/>
          <w:rtl/>
        </w:rPr>
        <w:t>הי</w:t>
      </w:r>
      <w:r>
        <w:rPr>
          <w:rtl/>
        </w:rPr>
        <w:t>פ</w:t>
      </w:r>
      <w:bookmarkStart w:id="7137" w:name="_ETM_Q9_335898"/>
      <w:bookmarkStart w:id="7138" w:name="_ETM_Q9_331408"/>
      <w:bookmarkStart w:id="7139" w:name="_ETM_Q9_327167"/>
      <w:bookmarkEnd w:id="7137"/>
      <w:bookmarkEnd w:id="7138"/>
      <w:bookmarkEnd w:id="7139"/>
      <w:r>
        <w:rPr>
          <w:rtl/>
        </w:rPr>
        <w:t>רד</w:t>
      </w:r>
      <w:r>
        <w:rPr>
          <w:rFonts w:hint="cs"/>
          <w:rtl/>
        </w:rPr>
        <w:t>ות</w:t>
      </w:r>
      <w:r>
        <w:rPr>
          <w:rtl/>
        </w:rPr>
        <w:t xml:space="preserve">ו </w:t>
      </w:r>
      <w:bookmarkStart w:id="7140" w:name="_ETM_Q9_322310"/>
      <w:bookmarkStart w:id="7141" w:name="_ETM_Q9_322669"/>
      <w:bookmarkEnd w:id="7140"/>
      <w:bookmarkEnd w:id="7141"/>
      <w:r>
        <w:rPr>
          <w:rFonts w:hint="cs"/>
          <w:rtl/>
        </w:rPr>
        <w:t>מהורהו;</w:t>
      </w:r>
      <w:r>
        <w:rPr>
          <w:rtl/>
        </w:rPr>
        <w:t xml:space="preserve"> </w:t>
      </w:r>
      <w:bookmarkStart w:id="7142" w:name="_ETM_Q9_323780"/>
      <w:bookmarkEnd w:id="7142"/>
      <w:r>
        <w:rPr>
          <w:rFonts w:hint="cs"/>
          <w:rtl/>
        </w:rPr>
        <w:t>הית</w:t>
      </w:r>
      <w:r>
        <w:rPr>
          <w:rtl/>
        </w:rPr>
        <w:t xml:space="preserve">ר </w:t>
      </w:r>
      <w:bookmarkStart w:id="7143" w:name="_ETM_Q9_324200"/>
      <w:bookmarkEnd w:id="7143"/>
      <w:r>
        <w:rPr>
          <w:rtl/>
        </w:rPr>
        <w:t xml:space="preserve">שהייה </w:t>
      </w:r>
      <w:bookmarkStart w:id="7144" w:name="_ETM_Q9_324560"/>
      <w:bookmarkEnd w:id="7144"/>
      <w:r>
        <w:rPr>
          <w:rtl/>
        </w:rPr>
        <w:t xml:space="preserve">בישראל </w:t>
      </w:r>
      <w:bookmarkStart w:id="7145" w:name="_ETM_Q9_325040"/>
      <w:bookmarkEnd w:id="7145"/>
      <w:r>
        <w:rPr>
          <w:rtl/>
        </w:rPr>
        <w:t xml:space="preserve">לילד </w:t>
      </w:r>
      <w:bookmarkStart w:id="7146" w:name="_ETM_Q9_325520"/>
      <w:bookmarkEnd w:id="7146"/>
      <w:r>
        <w:rPr>
          <w:rtl/>
        </w:rPr>
        <w:t xml:space="preserve">מעל </w:t>
      </w:r>
      <w:bookmarkStart w:id="7147" w:name="_ETM_Q9_325880"/>
      <w:bookmarkEnd w:id="7147"/>
      <w:r>
        <w:rPr>
          <w:rtl/>
        </w:rPr>
        <w:t xml:space="preserve">גיל </w:t>
      </w:r>
      <w:bookmarkStart w:id="7148" w:name="_ETM_Q9_326150"/>
      <w:bookmarkEnd w:id="7148"/>
      <w:r>
        <w:rPr>
          <w:rtl/>
        </w:rPr>
        <w:t xml:space="preserve">14 </w:t>
      </w:r>
      <w:bookmarkStart w:id="7149" w:name="_ETM_Q9_326720"/>
      <w:bookmarkEnd w:id="7149"/>
      <w:r>
        <w:rPr>
          <w:rtl/>
        </w:rPr>
        <w:t xml:space="preserve">לשם </w:t>
      </w:r>
      <w:bookmarkStart w:id="7150" w:name="_ETM_Q9_327139"/>
      <w:bookmarkEnd w:id="7150"/>
      <w:r>
        <w:rPr>
          <w:rtl/>
        </w:rPr>
        <w:t xml:space="preserve">מניעת </w:t>
      </w:r>
      <w:bookmarkStart w:id="7151" w:name="_ETM_Q9_328070"/>
      <w:bookmarkEnd w:id="7151"/>
      <w:r>
        <w:rPr>
          <w:rtl/>
        </w:rPr>
        <w:t>ה</w:t>
      </w:r>
      <w:r>
        <w:rPr>
          <w:rFonts w:hint="cs"/>
          <w:rtl/>
        </w:rPr>
        <w:t>י</w:t>
      </w:r>
      <w:r>
        <w:rPr>
          <w:rtl/>
        </w:rPr>
        <w:t>פר</w:t>
      </w:r>
      <w:r>
        <w:rPr>
          <w:rFonts w:hint="cs"/>
          <w:rtl/>
        </w:rPr>
        <w:t>דו</w:t>
      </w:r>
      <w:r>
        <w:rPr>
          <w:rtl/>
        </w:rPr>
        <w:t>ת</w:t>
      </w:r>
      <w:r>
        <w:rPr>
          <w:rFonts w:hint="cs"/>
          <w:rtl/>
        </w:rPr>
        <w:t>ו</w:t>
      </w:r>
      <w:r>
        <w:rPr>
          <w:rtl/>
        </w:rPr>
        <w:t xml:space="preserve"> </w:t>
      </w:r>
      <w:bookmarkStart w:id="7152" w:name="_ETM_Q9_328730"/>
      <w:bookmarkEnd w:id="7152"/>
      <w:r>
        <w:rPr>
          <w:rFonts w:hint="cs"/>
          <w:rtl/>
        </w:rPr>
        <w:t>מהורהו;</w:t>
      </w:r>
      <w:r>
        <w:rPr>
          <w:rtl/>
        </w:rPr>
        <w:t xml:space="preserve"> </w:t>
      </w:r>
      <w:bookmarkStart w:id="7153" w:name="_ETM_Q9_329180"/>
      <w:bookmarkStart w:id="7154" w:name="_ETM_Q9_330230"/>
      <w:bookmarkEnd w:id="7153"/>
      <w:bookmarkEnd w:id="7154"/>
      <w:r>
        <w:rPr>
          <w:rtl/>
        </w:rPr>
        <w:t xml:space="preserve">רישיון </w:t>
      </w:r>
      <w:bookmarkStart w:id="7155" w:name="_ETM_Q9_330710"/>
      <w:bookmarkEnd w:id="7155"/>
      <w:r>
        <w:rPr>
          <w:rtl/>
        </w:rPr>
        <w:t xml:space="preserve">ישיבה </w:t>
      </w:r>
      <w:bookmarkStart w:id="7156" w:name="_ETM_Q9_331160"/>
      <w:bookmarkEnd w:id="7156"/>
      <w:r>
        <w:rPr>
          <w:rtl/>
        </w:rPr>
        <w:t xml:space="preserve">בישראל </w:t>
      </w:r>
      <w:bookmarkStart w:id="7157" w:name="_ETM_Q9_331820"/>
      <w:bookmarkEnd w:id="7157"/>
      <w:r>
        <w:rPr>
          <w:rFonts w:hint="cs"/>
          <w:rtl/>
        </w:rPr>
        <w:t>או</w:t>
      </w:r>
      <w:r>
        <w:rPr>
          <w:rtl/>
        </w:rPr>
        <w:t xml:space="preserve"> </w:t>
      </w:r>
      <w:bookmarkStart w:id="7158" w:name="_ETM_Q9_331970"/>
      <w:bookmarkEnd w:id="7158"/>
      <w:r>
        <w:rPr>
          <w:rtl/>
        </w:rPr>
        <w:t xml:space="preserve">היתר </w:t>
      </w:r>
      <w:bookmarkStart w:id="7159" w:name="_ETM_Q9_332360"/>
      <w:bookmarkEnd w:id="7159"/>
      <w:r>
        <w:rPr>
          <w:rtl/>
        </w:rPr>
        <w:t xml:space="preserve">שהייה </w:t>
      </w:r>
      <w:bookmarkStart w:id="7160" w:name="_ETM_Q9_332750"/>
      <w:bookmarkEnd w:id="7160"/>
      <w:r>
        <w:rPr>
          <w:rtl/>
        </w:rPr>
        <w:t xml:space="preserve">בישראל </w:t>
      </w:r>
      <w:bookmarkStart w:id="7161" w:name="_ETM_Q9_333320"/>
      <w:bookmarkEnd w:id="7161"/>
      <w:r>
        <w:rPr>
          <w:rtl/>
        </w:rPr>
        <w:t xml:space="preserve">במקרים </w:t>
      </w:r>
      <w:bookmarkStart w:id="7162" w:name="_ETM_Q9_334370"/>
      <w:bookmarkEnd w:id="7162"/>
      <w:r>
        <w:rPr>
          <w:rtl/>
        </w:rPr>
        <w:t xml:space="preserve">הומניטריים </w:t>
      </w:r>
      <w:bookmarkStart w:id="7163" w:name="_ETM_Q9_335300"/>
      <w:bookmarkStart w:id="7164" w:name="_ETM_Q9_335510"/>
      <w:bookmarkEnd w:id="7163"/>
      <w:bookmarkEnd w:id="7164"/>
      <w:r>
        <w:rPr>
          <w:rtl/>
        </w:rPr>
        <w:t>מיוחדים</w:t>
      </w:r>
      <w:r>
        <w:rPr>
          <w:rFonts w:hint="cs"/>
          <w:rtl/>
        </w:rPr>
        <w:t>;</w:t>
      </w:r>
      <w:r>
        <w:rPr>
          <w:rtl/>
        </w:rPr>
        <w:t xml:space="preserve"> </w:t>
      </w:r>
      <w:bookmarkStart w:id="7165" w:name="_ETM_Q9_336590"/>
      <w:bookmarkEnd w:id="7165"/>
      <w:r>
        <w:rPr>
          <w:rtl/>
        </w:rPr>
        <w:t xml:space="preserve">היתרי </w:t>
      </w:r>
      <w:bookmarkStart w:id="7166" w:name="_ETM_Q9_337130"/>
      <w:bookmarkEnd w:id="7166"/>
      <w:r>
        <w:rPr>
          <w:rtl/>
        </w:rPr>
        <w:t xml:space="preserve">שהייה </w:t>
      </w:r>
      <w:bookmarkStart w:id="7167" w:name="_ETM_Q9_337520"/>
      <w:bookmarkEnd w:id="7167"/>
      <w:r>
        <w:rPr>
          <w:rtl/>
        </w:rPr>
        <w:t xml:space="preserve">בישראל </w:t>
      </w:r>
      <w:bookmarkStart w:id="7168" w:name="_ETM_Q9_337940"/>
      <w:bookmarkEnd w:id="7168"/>
      <w:r>
        <w:rPr>
          <w:rtl/>
        </w:rPr>
        <w:t xml:space="preserve">למטרות </w:t>
      </w:r>
      <w:bookmarkStart w:id="7169" w:name="_ETM_Q9_338450"/>
      <w:bookmarkEnd w:id="7169"/>
      <w:r>
        <w:rPr>
          <w:rtl/>
        </w:rPr>
        <w:t xml:space="preserve">טיפול </w:t>
      </w:r>
      <w:bookmarkStart w:id="7170" w:name="_ETM_Q9_339110"/>
      <w:bookmarkEnd w:id="7170"/>
      <w:r>
        <w:rPr>
          <w:rtl/>
        </w:rPr>
        <w:t>רפואי</w:t>
      </w:r>
      <w:r>
        <w:rPr>
          <w:rFonts w:hint="cs"/>
          <w:rtl/>
        </w:rPr>
        <w:t>,</w:t>
      </w:r>
      <w:r>
        <w:rPr>
          <w:rtl/>
        </w:rPr>
        <w:t xml:space="preserve"> </w:t>
      </w:r>
      <w:bookmarkStart w:id="7171" w:name="_ETM_Q9_340130"/>
      <w:bookmarkEnd w:id="7171"/>
      <w:r>
        <w:rPr>
          <w:rtl/>
        </w:rPr>
        <w:t xml:space="preserve">למטרת </w:t>
      </w:r>
      <w:bookmarkStart w:id="7172" w:name="_ETM_Q9_340850"/>
      <w:bookmarkEnd w:id="7172"/>
      <w:r>
        <w:rPr>
          <w:rtl/>
        </w:rPr>
        <w:t xml:space="preserve">עבודה </w:t>
      </w:r>
      <w:bookmarkStart w:id="7173" w:name="_ETM_Q9_341600"/>
      <w:bookmarkEnd w:id="7173"/>
      <w:r>
        <w:rPr>
          <w:rtl/>
        </w:rPr>
        <w:t xml:space="preserve">או </w:t>
      </w:r>
      <w:bookmarkStart w:id="7174" w:name="_ETM_Q9_341750"/>
      <w:bookmarkEnd w:id="7174"/>
      <w:r>
        <w:rPr>
          <w:rtl/>
        </w:rPr>
        <w:t xml:space="preserve">למטרה </w:t>
      </w:r>
      <w:bookmarkStart w:id="7175" w:name="_ETM_Q9_342350"/>
      <w:bookmarkEnd w:id="7175"/>
      <w:r>
        <w:rPr>
          <w:rtl/>
        </w:rPr>
        <w:t>זמנית</w:t>
      </w:r>
      <w:r>
        <w:rPr>
          <w:rFonts w:hint="cs"/>
          <w:rtl/>
        </w:rPr>
        <w:t>,</w:t>
      </w:r>
      <w:r>
        <w:rPr>
          <w:rtl/>
        </w:rPr>
        <w:t xml:space="preserve"> </w:t>
      </w:r>
      <w:bookmarkStart w:id="7176" w:name="_ETM_Q9_343250"/>
      <w:bookmarkEnd w:id="7176"/>
      <w:r>
        <w:rPr>
          <w:rtl/>
        </w:rPr>
        <w:t xml:space="preserve">עד </w:t>
      </w:r>
      <w:bookmarkStart w:id="7177" w:name="_ETM_Q9_343520"/>
      <w:bookmarkStart w:id="7178" w:name="_ETM_Q9_343910"/>
      <w:bookmarkEnd w:id="7177"/>
      <w:bookmarkEnd w:id="7178"/>
      <w:r>
        <w:rPr>
          <w:rFonts w:hint="cs"/>
          <w:rtl/>
        </w:rPr>
        <w:t xml:space="preserve">שישה </w:t>
      </w:r>
      <w:r>
        <w:rPr>
          <w:rtl/>
        </w:rPr>
        <w:t>חודשים</w:t>
      </w:r>
      <w:r>
        <w:rPr>
          <w:rFonts w:hint="cs"/>
          <w:rtl/>
        </w:rPr>
        <w:t>;</w:t>
      </w:r>
      <w:r>
        <w:rPr>
          <w:rtl/>
        </w:rPr>
        <w:t xml:space="preserve"> </w:t>
      </w:r>
      <w:bookmarkStart w:id="7179" w:name="_ETM_Q9_344990"/>
      <w:bookmarkEnd w:id="7179"/>
      <w:r>
        <w:rPr>
          <w:rtl/>
        </w:rPr>
        <w:t>ולבסוף</w:t>
      </w:r>
      <w:r>
        <w:rPr>
          <w:rFonts w:hint="cs"/>
          <w:rtl/>
        </w:rPr>
        <w:t>,</w:t>
      </w:r>
      <w:r>
        <w:rPr>
          <w:rtl/>
        </w:rPr>
        <w:t xml:space="preserve"> </w:t>
      </w:r>
      <w:bookmarkStart w:id="7180" w:name="_ETM_Q9_345950"/>
      <w:bookmarkEnd w:id="7180"/>
      <w:r>
        <w:rPr>
          <w:rtl/>
        </w:rPr>
        <w:t xml:space="preserve">היתרים </w:t>
      </w:r>
      <w:bookmarkStart w:id="7181" w:name="_ETM_Q9_346459"/>
      <w:bookmarkEnd w:id="7181"/>
      <w:r>
        <w:rPr>
          <w:rtl/>
        </w:rPr>
        <w:t xml:space="preserve">מיוחדים </w:t>
      </w:r>
      <w:bookmarkStart w:id="7182" w:name="_ETM_Q9_347209"/>
      <w:bookmarkEnd w:id="7182"/>
      <w:r>
        <w:rPr>
          <w:rtl/>
        </w:rPr>
        <w:t xml:space="preserve">במקרים </w:t>
      </w:r>
      <w:bookmarkStart w:id="7183" w:name="_ETM_Q9_347900"/>
      <w:bookmarkEnd w:id="7183"/>
      <w:r>
        <w:rPr>
          <w:rtl/>
        </w:rPr>
        <w:t xml:space="preserve">של </w:t>
      </w:r>
      <w:bookmarkStart w:id="7184" w:name="_ETM_Q9_348139"/>
      <w:bookmarkEnd w:id="7184"/>
      <w:r>
        <w:rPr>
          <w:rtl/>
        </w:rPr>
        <w:t xml:space="preserve">הזדהות </w:t>
      </w:r>
      <w:bookmarkStart w:id="7185" w:name="_ETM_Q9_348709"/>
      <w:bookmarkEnd w:id="7185"/>
      <w:r>
        <w:rPr>
          <w:rtl/>
        </w:rPr>
        <w:t xml:space="preserve">עם </w:t>
      </w:r>
      <w:bookmarkStart w:id="7186" w:name="_ETM_Q9_348830"/>
      <w:bookmarkEnd w:id="7186"/>
      <w:r>
        <w:rPr>
          <w:rtl/>
        </w:rPr>
        <w:t xml:space="preserve">מדינת </w:t>
      </w:r>
      <w:bookmarkStart w:id="7187" w:name="_ETM_Q9_349340"/>
      <w:bookmarkEnd w:id="7187"/>
      <w:r>
        <w:rPr>
          <w:rtl/>
        </w:rPr>
        <w:t>ישראל</w:t>
      </w:r>
      <w:r>
        <w:rPr>
          <w:rFonts w:hint="cs"/>
          <w:rtl/>
        </w:rPr>
        <w:t>,</w:t>
      </w:r>
      <w:r>
        <w:rPr>
          <w:rtl/>
        </w:rPr>
        <w:t xml:space="preserve"> </w:t>
      </w:r>
      <w:bookmarkStart w:id="7188" w:name="_ETM_Q9_350300"/>
      <w:bookmarkEnd w:id="7188"/>
      <w:r>
        <w:rPr>
          <w:rtl/>
        </w:rPr>
        <w:t xml:space="preserve">עשייה </w:t>
      </w:r>
      <w:bookmarkStart w:id="7189" w:name="_ETM_Q9_350870"/>
      <w:bookmarkEnd w:id="7189"/>
      <w:r>
        <w:rPr>
          <w:rtl/>
        </w:rPr>
        <w:t xml:space="preserve">למען </w:t>
      </w:r>
      <w:bookmarkStart w:id="7190" w:name="_ETM_Q9_351230"/>
      <w:bookmarkEnd w:id="7190"/>
      <w:r>
        <w:rPr>
          <w:rtl/>
        </w:rPr>
        <w:t>המדינה</w:t>
      </w:r>
      <w:r>
        <w:rPr>
          <w:rFonts w:hint="cs"/>
          <w:rtl/>
        </w:rPr>
        <w:t>,</w:t>
      </w:r>
      <w:bookmarkStart w:id="7191" w:name="_ETM_Q9_351740"/>
      <w:bookmarkEnd w:id="7191"/>
      <w:r>
        <w:rPr>
          <w:rFonts w:hint="cs"/>
          <w:rtl/>
        </w:rPr>
        <w:t xml:space="preserve"> או </w:t>
      </w:r>
      <w:r>
        <w:rPr>
          <w:rtl/>
        </w:rPr>
        <w:t xml:space="preserve">במקרים </w:t>
      </w:r>
      <w:bookmarkStart w:id="7192" w:name="_ETM_Q9_352370"/>
      <w:bookmarkEnd w:id="7192"/>
      <w:r>
        <w:rPr>
          <w:rtl/>
        </w:rPr>
        <w:t>של</w:t>
      </w:r>
      <w:bookmarkStart w:id="7193" w:name="_ETM_Q9_352580"/>
      <w:bookmarkEnd w:id="7193"/>
      <w:r>
        <w:rPr>
          <w:rtl/>
        </w:rPr>
        <w:t xml:space="preserve">מדינה </w:t>
      </w:r>
      <w:bookmarkStart w:id="7194" w:name="_ETM_Q9_353569"/>
      <w:bookmarkEnd w:id="7194"/>
      <w:r>
        <w:rPr>
          <w:rtl/>
        </w:rPr>
        <w:t xml:space="preserve">יש </w:t>
      </w:r>
      <w:bookmarkStart w:id="7195" w:name="_ETM_Q9_353900"/>
      <w:bookmarkEnd w:id="7195"/>
      <w:r>
        <w:rPr>
          <w:rtl/>
        </w:rPr>
        <w:t xml:space="preserve">בכך </w:t>
      </w:r>
      <w:bookmarkStart w:id="7196" w:name="_ETM_Q9_354500"/>
      <w:bookmarkEnd w:id="7196"/>
      <w:r>
        <w:rPr>
          <w:rtl/>
        </w:rPr>
        <w:t xml:space="preserve">עניין </w:t>
      </w:r>
      <w:bookmarkStart w:id="7197" w:name="_ETM_Q9_354980"/>
      <w:bookmarkEnd w:id="7197"/>
      <w:r>
        <w:rPr>
          <w:rtl/>
        </w:rPr>
        <w:t>מיוחד</w:t>
      </w:r>
      <w:r>
        <w:rPr>
          <w:rFonts w:hint="cs"/>
          <w:rtl/>
        </w:rPr>
        <w:t>.</w:t>
      </w:r>
      <w:r>
        <w:rPr>
          <w:rtl/>
        </w:rPr>
        <w:t xml:space="preserve"> </w:t>
      </w:r>
      <w:bookmarkStart w:id="7198" w:name="_ETM_Q9_355819"/>
      <w:bookmarkEnd w:id="7198"/>
    </w:p>
    <w:p w:rsidR="00974996" w:rsidRDefault="00974996" w:rsidP="009D1C00">
      <w:pPr>
        <w:rPr>
          <w:rtl/>
        </w:rPr>
      </w:pPr>
    </w:p>
    <w:p w:rsidR="00974996" w:rsidRDefault="00974996" w:rsidP="00F86946">
      <w:pPr>
        <w:rPr>
          <w:rtl/>
        </w:rPr>
      </w:pPr>
      <w:r>
        <w:rPr>
          <w:rtl/>
        </w:rPr>
        <w:t xml:space="preserve">מאז </w:t>
      </w:r>
      <w:bookmarkStart w:id="7199" w:name="_ETM_Q9_356389"/>
      <w:bookmarkEnd w:id="7199"/>
      <w:r>
        <w:rPr>
          <w:rtl/>
        </w:rPr>
        <w:t xml:space="preserve">נחקק </w:t>
      </w:r>
      <w:bookmarkStart w:id="7200" w:name="_ETM_Q9_356930"/>
      <w:bookmarkEnd w:id="7200"/>
      <w:r>
        <w:rPr>
          <w:rtl/>
        </w:rPr>
        <w:t>החוק</w:t>
      </w:r>
      <w:bookmarkStart w:id="7201" w:name="_ETM_Q9_356577"/>
      <w:bookmarkEnd w:id="7201"/>
      <w:r>
        <w:rPr>
          <w:rtl/>
        </w:rPr>
        <w:t xml:space="preserve"> </w:t>
      </w:r>
      <w:bookmarkStart w:id="7202" w:name="_ETM_Q9_357650"/>
      <w:bookmarkEnd w:id="7202"/>
      <w:r>
        <w:rPr>
          <w:rtl/>
        </w:rPr>
        <w:t>הוגש</w:t>
      </w:r>
      <w:r>
        <w:rPr>
          <w:rFonts w:hint="cs"/>
          <w:rtl/>
        </w:rPr>
        <w:t>ו</w:t>
      </w:r>
      <w:bookmarkStart w:id="7203" w:name="_ETM_Q9_360030"/>
      <w:bookmarkEnd w:id="7203"/>
      <w:r>
        <w:rPr>
          <w:rtl/>
        </w:rPr>
        <w:t xml:space="preserve"> </w:t>
      </w:r>
      <w:bookmarkStart w:id="7204" w:name="_ETM_Q9_358610"/>
      <w:bookmarkEnd w:id="7204"/>
      <w:r>
        <w:rPr>
          <w:rtl/>
        </w:rPr>
        <w:t xml:space="preserve">נגדו </w:t>
      </w:r>
      <w:bookmarkStart w:id="7205" w:name="_ETM_Q9_359330"/>
      <w:bookmarkEnd w:id="7205"/>
      <w:r>
        <w:rPr>
          <w:rtl/>
        </w:rPr>
        <w:t xml:space="preserve">עתירות </w:t>
      </w:r>
      <w:bookmarkStart w:id="7206" w:name="_ETM_Q9_360020"/>
      <w:bookmarkEnd w:id="7206"/>
      <w:r>
        <w:rPr>
          <w:rFonts w:hint="cs"/>
          <w:rtl/>
        </w:rPr>
        <w:t>ל</w:t>
      </w:r>
      <w:r>
        <w:rPr>
          <w:rtl/>
        </w:rPr>
        <w:t xml:space="preserve">בית </w:t>
      </w:r>
      <w:bookmarkStart w:id="7207" w:name="_ETM_Q9_360350"/>
      <w:bookmarkEnd w:id="7207"/>
      <w:r>
        <w:rPr>
          <w:rtl/>
        </w:rPr>
        <w:t xml:space="preserve">המשפט </w:t>
      </w:r>
      <w:bookmarkStart w:id="7208" w:name="_ETM_Q9_360889"/>
      <w:bookmarkEnd w:id="7208"/>
      <w:r>
        <w:rPr>
          <w:rtl/>
        </w:rPr>
        <w:t>העליון</w:t>
      </w:r>
      <w:bookmarkStart w:id="7209" w:name="_ETM_Q9_361790"/>
      <w:bookmarkEnd w:id="7209"/>
      <w:r>
        <w:rPr>
          <w:rFonts w:hint="cs"/>
          <w:rtl/>
        </w:rPr>
        <w:t xml:space="preserve"> </w:t>
      </w:r>
      <w:bookmarkStart w:id="7210" w:name="_ETM_Q9_362858"/>
      <w:bookmarkEnd w:id="7210"/>
      <w:r>
        <w:rPr>
          <w:rFonts w:hint="cs"/>
          <w:rtl/>
        </w:rPr>
        <w:t>והוא</w:t>
      </w:r>
      <w:r>
        <w:rPr>
          <w:rtl/>
        </w:rPr>
        <w:t xml:space="preserve"> </w:t>
      </w:r>
      <w:bookmarkStart w:id="7211" w:name="_ETM_Q9_362000"/>
      <w:bookmarkEnd w:id="7211"/>
      <w:r>
        <w:rPr>
          <w:rtl/>
        </w:rPr>
        <w:t>ע</w:t>
      </w:r>
      <w:r>
        <w:rPr>
          <w:rFonts w:hint="cs"/>
          <w:rtl/>
        </w:rPr>
        <w:t>סק</w:t>
      </w:r>
      <w:r>
        <w:rPr>
          <w:rtl/>
        </w:rPr>
        <w:t xml:space="preserve"> </w:t>
      </w:r>
      <w:bookmarkStart w:id="7212" w:name="_ETM_Q9_362419"/>
      <w:bookmarkStart w:id="7213" w:name="_ETM_Q9_364310"/>
      <w:bookmarkStart w:id="7214" w:name="_ETM_Q9_364700"/>
      <w:bookmarkEnd w:id="7212"/>
      <w:bookmarkEnd w:id="7213"/>
      <w:bookmarkEnd w:id="7214"/>
      <w:r>
        <w:rPr>
          <w:rtl/>
        </w:rPr>
        <w:t>פעמ</w:t>
      </w:r>
      <w:r>
        <w:rPr>
          <w:rFonts w:hint="cs"/>
          <w:rtl/>
        </w:rPr>
        <w:t>יי</w:t>
      </w:r>
      <w:r>
        <w:rPr>
          <w:rtl/>
        </w:rPr>
        <w:t xml:space="preserve">ם </w:t>
      </w:r>
      <w:bookmarkStart w:id="7215" w:name="_ETM_Q9_365180"/>
      <w:bookmarkEnd w:id="7215"/>
      <w:r>
        <w:rPr>
          <w:rtl/>
        </w:rPr>
        <w:t xml:space="preserve">בשאלת </w:t>
      </w:r>
      <w:bookmarkStart w:id="7216" w:name="_ETM_Q9_365630"/>
      <w:bookmarkStart w:id="7217" w:name="_ETM_Q9_364677"/>
      <w:bookmarkEnd w:id="7216"/>
      <w:bookmarkEnd w:id="7217"/>
      <w:r>
        <w:rPr>
          <w:rFonts w:hint="cs"/>
          <w:rtl/>
        </w:rPr>
        <w:t xml:space="preserve">חוקיותו </w:t>
      </w:r>
      <w:bookmarkStart w:id="7218" w:name="_ETM_Q9_368180"/>
      <w:bookmarkStart w:id="7219" w:name="_ETM_Q9_368600"/>
      <w:bookmarkStart w:id="7220" w:name="_ETM_Q9_368367"/>
      <w:bookmarkEnd w:id="7218"/>
      <w:bookmarkEnd w:id="7219"/>
      <w:bookmarkEnd w:id="7220"/>
      <w:r>
        <w:rPr>
          <w:rFonts w:hint="cs"/>
          <w:rtl/>
        </w:rPr>
        <w:t>ה</w:t>
      </w:r>
      <w:r>
        <w:rPr>
          <w:rtl/>
        </w:rPr>
        <w:t>חוק</w:t>
      </w:r>
      <w:r>
        <w:rPr>
          <w:rFonts w:hint="cs"/>
          <w:rtl/>
        </w:rPr>
        <w:t>.</w:t>
      </w:r>
      <w:r>
        <w:rPr>
          <w:rtl/>
        </w:rPr>
        <w:t xml:space="preserve"> </w:t>
      </w:r>
      <w:bookmarkStart w:id="7221" w:name="_ETM_Q9_368959"/>
      <w:bookmarkEnd w:id="7221"/>
      <w:r>
        <w:rPr>
          <w:rtl/>
        </w:rPr>
        <w:t xml:space="preserve">בשני </w:t>
      </w:r>
      <w:bookmarkStart w:id="7222" w:name="_ETM_Q9_369350"/>
      <w:bookmarkEnd w:id="7222"/>
      <w:r>
        <w:rPr>
          <w:rtl/>
        </w:rPr>
        <w:t xml:space="preserve">המקרים </w:t>
      </w:r>
      <w:bookmarkStart w:id="7223" w:name="_ETM_Q9_369800"/>
      <w:bookmarkEnd w:id="7223"/>
      <w:r>
        <w:rPr>
          <w:rtl/>
        </w:rPr>
        <w:t xml:space="preserve">פסק </w:t>
      </w:r>
      <w:bookmarkStart w:id="7224" w:name="_ETM_Q9_370130"/>
      <w:bookmarkEnd w:id="7224"/>
      <w:r>
        <w:rPr>
          <w:rtl/>
        </w:rPr>
        <w:t xml:space="preserve">בית </w:t>
      </w:r>
      <w:bookmarkStart w:id="7225" w:name="_ETM_Q9_370340"/>
      <w:bookmarkEnd w:id="7225"/>
      <w:r>
        <w:rPr>
          <w:rtl/>
        </w:rPr>
        <w:t xml:space="preserve">המשפט </w:t>
      </w:r>
      <w:bookmarkStart w:id="7226" w:name="_ETM_Q9_370760"/>
      <w:bookmarkEnd w:id="7226"/>
      <w:r>
        <w:rPr>
          <w:rtl/>
        </w:rPr>
        <w:t>העליון</w:t>
      </w:r>
      <w:r>
        <w:rPr>
          <w:rFonts w:hint="cs"/>
          <w:rtl/>
        </w:rPr>
        <w:t>,</w:t>
      </w:r>
      <w:r>
        <w:rPr>
          <w:rtl/>
        </w:rPr>
        <w:t xml:space="preserve"> </w:t>
      </w:r>
      <w:bookmarkStart w:id="7227" w:name="_ETM_Q9_371510"/>
      <w:bookmarkEnd w:id="7227"/>
      <w:r>
        <w:rPr>
          <w:rtl/>
        </w:rPr>
        <w:t xml:space="preserve">ברוב </w:t>
      </w:r>
      <w:bookmarkStart w:id="7228" w:name="_ETM_Q9_371870"/>
      <w:bookmarkEnd w:id="7228"/>
      <w:r>
        <w:rPr>
          <w:rtl/>
        </w:rPr>
        <w:t xml:space="preserve">של </w:t>
      </w:r>
      <w:bookmarkStart w:id="7229" w:name="_ETM_Q9_372080"/>
      <w:bookmarkEnd w:id="7229"/>
      <w:r>
        <w:rPr>
          <w:rFonts w:hint="cs"/>
          <w:rtl/>
        </w:rPr>
        <w:t>שישה</w:t>
      </w:r>
      <w:r>
        <w:rPr>
          <w:rtl/>
        </w:rPr>
        <w:t xml:space="preserve"> </w:t>
      </w:r>
      <w:bookmarkStart w:id="7230" w:name="_ETM_Q9_372440"/>
      <w:bookmarkEnd w:id="7230"/>
      <w:r>
        <w:rPr>
          <w:rtl/>
        </w:rPr>
        <w:t xml:space="preserve">שופטים </w:t>
      </w:r>
      <w:bookmarkStart w:id="7231" w:name="_ETM_Q9_372889"/>
      <w:bookmarkStart w:id="7232" w:name="_ETM_Q9_373669"/>
      <w:bookmarkStart w:id="7233" w:name="_ETM_Q9_374690"/>
      <w:bookmarkEnd w:id="7231"/>
      <w:bookmarkEnd w:id="7232"/>
      <w:bookmarkEnd w:id="7233"/>
      <w:r>
        <w:rPr>
          <w:rFonts w:hint="cs"/>
          <w:rtl/>
        </w:rPr>
        <w:t>כנגד</w:t>
      </w:r>
      <w:bookmarkStart w:id="7234" w:name="_ETM_Q9_371417"/>
      <w:bookmarkEnd w:id="7234"/>
      <w:r>
        <w:rPr>
          <w:rFonts w:hint="cs"/>
          <w:rtl/>
        </w:rPr>
        <w:t xml:space="preserve"> חמישה, </w:t>
      </w:r>
      <w:r>
        <w:rPr>
          <w:rtl/>
        </w:rPr>
        <w:t xml:space="preserve">כי </w:t>
      </w:r>
      <w:bookmarkStart w:id="7235" w:name="_ETM_Q9_375080"/>
      <w:bookmarkEnd w:id="7235"/>
      <w:r>
        <w:rPr>
          <w:rFonts w:hint="cs"/>
          <w:rtl/>
        </w:rPr>
        <w:t>אף</w:t>
      </w:r>
      <w:r>
        <w:rPr>
          <w:rtl/>
        </w:rPr>
        <w:t xml:space="preserve"> </w:t>
      </w:r>
      <w:bookmarkStart w:id="7236" w:name="_ETM_Q9_375380"/>
      <w:bookmarkEnd w:id="7236"/>
      <w:r>
        <w:rPr>
          <w:rtl/>
        </w:rPr>
        <w:t xml:space="preserve">שהחוק </w:t>
      </w:r>
      <w:bookmarkStart w:id="7237" w:name="_ETM_Q9_375980"/>
      <w:bookmarkEnd w:id="7237"/>
      <w:r>
        <w:rPr>
          <w:rtl/>
        </w:rPr>
        <w:t xml:space="preserve">פוגע </w:t>
      </w:r>
      <w:bookmarkStart w:id="7238" w:name="_ETM_Q9_376310"/>
      <w:bookmarkEnd w:id="7238"/>
      <w:r>
        <w:rPr>
          <w:rtl/>
        </w:rPr>
        <w:t xml:space="preserve">בזכויות </w:t>
      </w:r>
      <w:bookmarkStart w:id="7239" w:name="_ETM_Q9_376850"/>
      <w:bookmarkEnd w:id="7239"/>
      <w:r>
        <w:rPr>
          <w:rtl/>
        </w:rPr>
        <w:t xml:space="preserve">לחיי </w:t>
      </w:r>
      <w:bookmarkStart w:id="7240" w:name="_ETM_Q9_377239"/>
      <w:bookmarkEnd w:id="7240"/>
      <w:r>
        <w:rPr>
          <w:rtl/>
        </w:rPr>
        <w:t xml:space="preserve">משפחה </w:t>
      </w:r>
      <w:bookmarkStart w:id="7241" w:name="_ETM_Q9_377720"/>
      <w:bookmarkEnd w:id="7241"/>
      <w:r>
        <w:rPr>
          <w:rtl/>
        </w:rPr>
        <w:t xml:space="preserve">ולשוויון </w:t>
      </w:r>
      <w:bookmarkStart w:id="7242" w:name="_ETM_Q9_378730"/>
      <w:bookmarkEnd w:id="7242"/>
      <w:r>
        <w:rPr>
          <w:rtl/>
        </w:rPr>
        <w:t xml:space="preserve">של </w:t>
      </w:r>
      <w:bookmarkStart w:id="7243" w:name="_ETM_Q9_379000"/>
      <w:bookmarkEnd w:id="7243"/>
      <w:r>
        <w:rPr>
          <w:rtl/>
        </w:rPr>
        <w:t xml:space="preserve">תושבי </w:t>
      </w:r>
      <w:bookmarkStart w:id="7244" w:name="_ETM_Q9_379510"/>
      <w:bookmarkEnd w:id="7244"/>
      <w:r>
        <w:rPr>
          <w:rtl/>
        </w:rPr>
        <w:t xml:space="preserve">ואזרחי </w:t>
      </w:r>
      <w:bookmarkStart w:id="7245" w:name="_ETM_Q9_380200"/>
      <w:bookmarkEnd w:id="7245"/>
      <w:r>
        <w:rPr>
          <w:rtl/>
        </w:rPr>
        <w:t xml:space="preserve">ישראל </w:t>
      </w:r>
      <w:bookmarkStart w:id="7246" w:name="_ETM_Q9_380590"/>
      <w:bookmarkEnd w:id="7246"/>
      <w:r>
        <w:rPr>
          <w:rtl/>
        </w:rPr>
        <w:t xml:space="preserve">המבקשים </w:t>
      </w:r>
      <w:bookmarkStart w:id="7247" w:name="_ETM_Q9_381129"/>
      <w:bookmarkEnd w:id="7247"/>
      <w:r>
        <w:rPr>
          <w:rtl/>
        </w:rPr>
        <w:t xml:space="preserve">להינשא </w:t>
      </w:r>
      <w:bookmarkStart w:id="7248" w:name="_ETM_Q9_382209"/>
      <w:bookmarkEnd w:id="7248"/>
      <w:r>
        <w:rPr>
          <w:rtl/>
        </w:rPr>
        <w:t xml:space="preserve">לתושבי </w:t>
      </w:r>
      <w:bookmarkStart w:id="7249" w:name="_ETM_Q9_382870"/>
      <w:bookmarkEnd w:id="7249"/>
      <w:proofErr w:type="spellStart"/>
      <w:r>
        <w:rPr>
          <w:rFonts w:hint="cs"/>
          <w:rtl/>
        </w:rPr>
        <w:t>א</w:t>
      </w:r>
      <w:r>
        <w:rPr>
          <w:rtl/>
        </w:rPr>
        <w:t>יו</w:t>
      </w:r>
      <w:r>
        <w:rPr>
          <w:rFonts w:hint="cs"/>
          <w:rtl/>
        </w:rPr>
        <w:t>"</w:t>
      </w:r>
      <w:r>
        <w:rPr>
          <w:rtl/>
        </w:rPr>
        <w:t>ש</w:t>
      </w:r>
      <w:proofErr w:type="spellEnd"/>
      <w:r>
        <w:rPr>
          <w:rtl/>
        </w:rPr>
        <w:t xml:space="preserve"> </w:t>
      </w:r>
      <w:bookmarkStart w:id="7250" w:name="_ETM_Q9_383290"/>
      <w:bookmarkEnd w:id="7250"/>
      <w:r>
        <w:rPr>
          <w:rFonts w:hint="cs"/>
          <w:rtl/>
        </w:rPr>
        <w:t>ו</w:t>
      </w:r>
      <w:r>
        <w:rPr>
          <w:rtl/>
        </w:rPr>
        <w:t>עזה</w:t>
      </w:r>
      <w:r>
        <w:rPr>
          <w:rFonts w:hint="cs"/>
          <w:rtl/>
        </w:rPr>
        <w:t>,</w:t>
      </w:r>
      <w:r>
        <w:rPr>
          <w:rtl/>
        </w:rPr>
        <w:t xml:space="preserve"> </w:t>
      </w:r>
      <w:bookmarkStart w:id="7251" w:name="_ETM_Q9_384099"/>
      <w:bookmarkEnd w:id="7251"/>
      <w:r>
        <w:rPr>
          <w:rtl/>
        </w:rPr>
        <w:t xml:space="preserve">הרי </w:t>
      </w:r>
      <w:bookmarkStart w:id="7252" w:name="_ETM_Q9_384310"/>
      <w:bookmarkEnd w:id="7252"/>
      <w:r>
        <w:rPr>
          <w:rtl/>
        </w:rPr>
        <w:t xml:space="preserve">שנוכח </w:t>
      </w:r>
      <w:bookmarkStart w:id="7253" w:name="_ETM_Q9_385430"/>
      <w:bookmarkEnd w:id="7253"/>
      <w:r>
        <w:rPr>
          <w:rtl/>
        </w:rPr>
        <w:t xml:space="preserve">תכליתו </w:t>
      </w:r>
      <w:bookmarkStart w:id="7254" w:name="_ETM_Q9_386180"/>
      <w:bookmarkEnd w:id="7254"/>
      <w:r>
        <w:rPr>
          <w:rtl/>
        </w:rPr>
        <w:t xml:space="preserve">הביטחונית </w:t>
      </w:r>
      <w:bookmarkStart w:id="7255" w:name="_ETM_Q9_386900"/>
      <w:bookmarkEnd w:id="7255"/>
      <w:r>
        <w:rPr>
          <w:rtl/>
        </w:rPr>
        <w:t>ש</w:t>
      </w:r>
      <w:r>
        <w:rPr>
          <w:rFonts w:hint="cs"/>
          <w:rtl/>
        </w:rPr>
        <w:t>ל החוק</w:t>
      </w:r>
      <w:r>
        <w:rPr>
          <w:rtl/>
        </w:rPr>
        <w:t xml:space="preserve"> </w:t>
      </w:r>
      <w:bookmarkStart w:id="7256" w:name="_ETM_Q9_387499"/>
      <w:bookmarkEnd w:id="7256"/>
      <w:r>
        <w:rPr>
          <w:rtl/>
        </w:rPr>
        <w:t>פגיעה</w:t>
      </w:r>
      <w:bookmarkStart w:id="7257" w:name="_ETM_Q9_387829"/>
      <w:bookmarkEnd w:id="7257"/>
      <w:r>
        <w:rPr>
          <w:rFonts w:hint="cs"/>
          <w:rtl/>
        </w:rPr>
        <w:t xml:space="preserve"> </w:t>
      </w:r>
      <w:r>
        <w:rPr>
          <w:rtl/>
        </w:rPr>
        <w:t xml:space="preserve">זו </w:t>
      </w:r>
      <w:bookmarkStart w:id="7258" w:name="_ETM_Q9_388669"/>
      <w:bookmarkEnd w:id="7258"/>
      <w:r>
        <w:rPr>
          <w:rtl/>
        </w:rPr>
        <w:t xml:space="preserve">היא </w:t>
      </w:r>
      <w:bookmarkStart w:id="7259" w:name="_ETM_Q9_388879"/>
      <w:bookmarkEnd w:id="7259"/>
      <w:r>
        <w:rPr>
          <w:rtl/>
        </w:rPr>
        <w:t>מידתית</w:t>
      </w:r>
      <w:r>
        <w:rPr>
          <w:rFonts w:hint="cs"/>
          <w:rtl/>
        </w:rPr>
        <w:t>.</w:t>
      </w:r>
      <w:r>
        <w:rPr>
          <w:rtl/>
        </w:rPr>
        <w:t xml:space="preserve"> </w:t>
      </w:r>
      <w:bookmarkStart w:id="7260" w:name="_ETM_Q9_389959"/>
      <w:bookmarkEnd w:id="7260"/>
      <w:r>
        <w:rPr>
          <w:rtl/>
        </w:rPr>
        <w:t xml:space="preserve">אזכיר </w:t>
      </w:r>
      <w:bookmarkStart w:id="7261" w:name="_ETM_Q9_390529"/>
      <w:bookmarkEnd w:id="7261"/>
      <w:r>
        <w:rPr>
          <w:rtl/>
        </w:rPr>
        <w:t xml:space="preserve">גם </w:t>
      </w:r>
      <w:bookmarkStart w:id="7262" w:name="_ETM_Q9_390889"/>
      <w:bookmarkEnd w:id="7262"/>
      <w:r>
        <w:rPr>
          <w:rtl/>
        </w:rPr>
        <w:t>כ</w:t>
      </w:r>
      <w:r>
        <w:rPr>
          <w:rFonts w:hint="cs"/>
          <w:rtl/>
        </w:rPr>
        <w:t>י אף</w:t>
      </w:r>
      <w:r>
        <w:rPr>
          <w:rtl/>
        </w:rPr>
        <w:t xml:space="preserve"> </w:t>
      </w:r>
      <w:bookmarkStart w:id="7263" w:name="_ETM_Q9_391310"/>
      <w:bookmarkEnd w:id="7263"/>
      <w:r>
        <w:rPr>
          <w:rtl/>
        </w:rPr>
        <w:t xml:space="preserve">שהחוק </w:t>
      </w:r>
      <w:bookmarkStart w:id="7264" w:name="_ETM_Q9_391730"/>
      <w:bookmarkEnd w:id="7264"/>
      <w:r>
        <w:rPr>
          <w:rtl/>
        </w:rPr>
        <w:t>מגביל</w:t>
      </w:r>
      <w:bookmarkStart w:id="7265" w:name="_ETM_Q9_392209"/>
      <w:bookmarkEnd w:id="7265"/>
      <w:r>
        <w:rPr>
          <w:rFonts w:hint="cs"/>
          <w:rtl/>
        </w:rPr>
        <w:t xml:space="preserve"> </w:t>
      </w:r>
      <w:r>
        <w:rPr>
          <w:rtl/>
        </w:rPr>
        <w:t xml:space="preserve">את </w:t>
      </w:r>
      <w:bookmarkStart w:id="7266" w:name="_ETM_Q9_392329"/>
      <w:bookmarkEnd w:id="7266"/>
      <w:r>
        <w:rPr>
          <w:rtl/>
        </w:rPr>
        <w:t xml:space="preserve">הזכות </w:t>
      </w:r>
      <w:bookmarkStart w:id="7267" w:name="_ETM_Q9_392659"/>
      <w:bookmarkEnd w:id="7267"/>
      <w:r>
        <w:rPr>
          <w:rtl/>
        </w:rPr>
        <w:t xml:space="preserve">לחיי </w:t>
      </w:r>
      <w:bookmarkStart w:id="7268" w:name="_ETM_Q9_393019"/>
      <w:bookmarkEnd w:id="7268"/>
      <w:r>
        <w:rPr>
          <w:rtl/>
        </w:rPr>
        <w:t xml:space="preserve">משפחה </w:t>
      </w:r>
      <w:bookmarkStart w:id="7269" w:name="_ETM_Q9_393499"/>
      <w:bookmarkEnd w:id="7269"/>
      <w:r>
        <w:rPr>
          <w:rtl/>
        </w:rPr>
        <w:t>בישראל</w:t>
      </w:r>
      <w:r>
        <w:rPr>
          <w:rFonts w:hint="cs"/>
          <w:rtl/>
        </w:rPr>
        <w:t>,</w:t>
      </w:r>
      <w:r>
        <w:rPr>
          <w:rtl/>
        </w:rPr>
        <w:t xml:space="preserve"> </w:t>
      </w:r>
      <w:bookmarkStart w:id="7270" w:name="_ETM_Q9_394579"/>
      <w:bookmarkEnd w:id="7270"/>
      <w:r>
        <w:rPr>
          <w:rtl/>
        </w:rPr>
        <w:t xml:space="preserve">הוא </w:t>
      </w:r>
      <w:bookmarkStart w:id="7271" w:name="_ETM_Q9_394730"/>
      <w:bookmarkEnd w:id="7271"/>
      <w:r>
        <w:rPr>
          <w:rtl/>
        </w:rPr>
        <w:t xml:space="preserve">אינו </w:t>
      </w:r>
      <w:bookmarkStart w:id="7272" w:name="_ETM_Q9_395090"/>
      <w:bookmarkEnd w:id="7272"/>
      <w:r>
        <w:rPr>
          <w:rtl/>
        </w:rPr>
        <w:t xml:space="preserve">מונע </w:t>
      </w:r>
      <w:bookmarkStart w:id="7273" w:name="_ETM_Q9_395569"/>
      <w:bookmarkEnd w:id="7273"/>
      <w:r>
        <w:rPr>
          <w:rtl/>
        </w:rPr>
        <w:t xml:space="preserve">אותה </w:t>
      </w:r>
      <w:bookmarkStart w:id="7274" w:name="_ETM_Q9_395900"/>
      <w:bookmarkEnd w:id="7274"/>
      <w:r>
        <w:rPr>
          <w:rtl/>
        </w:rPr>
        <w:t>לחלוטין</w:t>
      </w:r>
      <w:r w:rsidR="00F86946">
        <w:rPr>
          <w:rFonts w:hint="cs"/>
          <w:rtl/>
        </w:rPr>
        <w:t>,</w:t>
      </w:r>
      <w:r>
        <w:rPr>
          <w:rtl/>
        </w:rPr>
        <w:t xml:space="preserve"> </w:t>
      </w:r>
      <w:bookmarkStart w:id="7275" w:name="_ETM_Q9_396680"/>
      <w:bookmarkEnd w:id="7275"/>
      <w:r>
        <w:rPr>
          <w:rtl/>
        </w:rPr>
        <w:t xml:space="preserve">והיא </w:t>
      </w:r>
      <w:bookmarkStart w:id="7276" w:name="_ETM_Q9_396950"/>
      <w:bookmarkEnd w:id="7276"/>
      <w:r>
        <w:rPr>
          <w:rtl/>
        </w:rPr>
        <w:t xml:space="preserve">יכולה </w:t>
      </w:r>
      <w:bookmarkStart w:id="7277" w:name="_ETM_Q9_397340"/>
      <w:bookmarkEnd w:id="7277"/>
      <w:r>
        <w:rPr>
          <w:rtl/>
        </w:rPr>
        <w:t xml:space="preserve">להתממש </w:t>
      </w:r>
      <w:bookmarkStart w:id="7278" w:name="_ETM_Q9_397909"/>
      <w:bookmarkEnd w:id="7278"/>
      <w:r>
        <w:rPr>
          <w:rtl/>
        </w:rPr>
        <w:t xml:space="preserve">במקום </w:t>
      </w:r>
      <w:bookmarkStart w:id="7279" w:name="_ETM_Q9_398870"/>
      <w:bookmarkEnd w:id="7279"/>
      <w:r>
        <w:rPr>
          <w:rFonts w:hint="cs"/>
          <w:rtl/>
        </w:rPr>
        <w:t>מושבו של</w:t>
      </w:r>
      <w:r>
        <w:rPr>
          <w:rtl/>
        </w:rPr>
        <w:t xml:space="preserve"> </w:t>
      </w:r>
      <w:bookmarkStart w:id="7280" w:name="_ETM_Q9_400159"/>
      <w:bookmarkStart w:id="7281" w:name="_ETM_Q9_400549"/>
      <w:bookmarkEnd w:id="7280"/>
      <w:bookmarkEnd w:id="7281"/>
      <w:r>
        <w:rPr>
          <w:rFonts w:hint="cs"/>
          <w:rtl/>
        </w:rPr>
        <w:t xml:space="preserve">בן </w:t>
      </w:r>
      <w:bookmarkStart w:id="7282" w:name="_ETM_Q9_410319"/>
      <w:bookmarkEnd w:id="7282"/>
      <w:r>
        <w:rPr>
          <w:rtl/>
        </w:rPr>
        <w:t xml:space="preserve">הזוג </w:t>
      </w:r>
      <w:bookmarkStart w:id="7283" w:name="_ETM_Q9_410770"/>
      <w:bookmarkEnd w:id="7283"/>
      <w:r>
        <w:rPr>
          <w:rtl/>
        </w:rPr>
        <w:t xml:space="preserve">שאינו </w:t>
      </w:r>
      <w:bookmarkStart w:id="7284" w:name="_ETM_Q9_411130"/>
      <w:bookmarkEnd w:id="7284"/>
      <w:r>
        <w:rPr>
          <w:rtl/>
        </w:rPr>
        <w:t>מישראל</w:t>
      </w:r>
      <w:r>
        <w:rPr>
          <w:rFonts w:hint="cs"/>
          <w:rtl/>
        </w:rPr>
        <w:t>.</w:t>
      </w:r>
      <w:r>
        <w:rPr>
          <w:rtl/>
        </w:rPr>
        <w:t xml:space="preserve"> </w:t>
      </w:r>
      <w:bookmarkStart w:id="7285" w:name="_ETM_Q9_411670"/>
      <w:bookmarkEnd w:id="7285"/>
      <w:r>
        <w:rPr>
          <w:rFonts w:hint="cs"/>
          <w:rtl/>
        </w:rPr>
        <w:t>ה</w:t>
      </w:r>
      <w:bookmarkStart w:id="7286" w:name="_ETM_Q9_397147"/>
      <w:bookmarkEnd w:id="7286"/>
      <w:r>
        <w:rPr>
          <w:rtl/>
        </w:rPr>
        <w:t xml:space="preserve">חוק </w:t>
      </w:r>
      <w:bookmarkStart w:id="7287" w:name="_ETM_Q9_412000"/>
      <w:bookmarkEnd w:id="7287"/>
      <w:r>
        <w:rPr>
          <w:rtl/>
        </w:rPr>
        <w:t xml:space="preserve">אינו </w:t>
      </w:r>
      <w:bookmarkStart w:id="7288" w:name="_ETM_Q9_412300"/>
      <w:bookmarkEnd w:id="7288"/>
      <w:r>
        <w:rPr>
          <w:rtl/>
        </w:rPr>
        <w:t xml:space="preserve">מונע </w:t>
      </w:r>
      <w:bookmarkStart w:id="7289" w:name="_ETM_Q9_413170"/>
      <w:bookmarkEnd w:id="7289"/>
      <w:r>
        <w:rPr>
          <w:rtl/>
        </w:rPr>
        <w:t xml:space="preserve">מבני </w:t>
      </w:r>
      <w:bookmarkStart w:id="7290" w:name="_ETM_Q9_413709"/>
      <w:bookmarkEnd w:id="7290"/>
      <w:r>
        <w:rPr>
          <w:rtl/>
        </w:rPr>
        <w:t xml:space="preserve">זוג </w:t>
      </w:r>
      <w:bookmarkStart w:id="7291" w:name="_ETM_Q9_414130"/>
      <w:bookmarkEnd w:id="7291"/>
      <w:r>
        <w:rPr>
          <w:rtl/>
        </w:rPr>
        <w:t xml:space="preserve">ישראלי </w:t>
      </w:r>
      <w:bookmarkStart w:id="7292" w:name="_ETM_Q9_414790"/>
      <w:bookmarkEnd w:id="7292"/>
      <w:r>
        <w:rPr>
          <w:rFonts w:hint="cs"/>
          <w:rtl/>
        </w:rPr>
        <w:t>ופלסטינית,</w:t>
      </w:r>
      <w:r>
        <w:rPr>
          <w:rtl/>
        </w:rPr>
        <w:t xml:space="preserve"> </w:t>
      </w:r>
      <w:bookmarkStart w:id="7293" w:name="_ETM_Q9_415959"/>
      <w:bookmarkEnd w:id="7293"/>
      <w:r>
        <w:rPr>
          <w:rtl/>
        </w:rPr>
        <w:t xml:space="preserve">או </w:t>
      </w:r>
      <w:bookmarkStart w:id="7294" w:name="_ETM_Q9_416170"/>
      <w:bookmarkEnd w:id="7294"/>
      <w:r>
        <w:rPr>
          <w:rtl/>
        </w:rPr>
        <w:t>להפך</w:t>
      </w:r>
      <w:r>
        <w:rPr>
          <w:rFonts w:hint="cs"/>
          <w:rtl/>
        </w:rPr>
        <w:t>,</w:t>
      </w:r>
      <w:r>
        <w:rPr>
          <w:rtl/>
        </w:rPr>
        <w:t xml:space="preserve"> </w:t>
      </w:r>
      <w:bookmarkStart w:id="7295" w:name="_ETM_Q9_416830"/>
      <w:bookmarkEnd w:id="7295"/>
      <w:r>
        <w:rPr>
          <w:rtl/>
        </w:rPr>
        <w:t xml:space="preserve">להקים </w:t>
      </w:r>
      <w:bookmarkStart w:id="7296" w:name="_ETM_Q9_417280"/>
      <w:bookmarkStart w:id="7297" w:name="_ETM_Q9_417940"/>
      <w:bookmarkEnd w:id="7296"/>
      <w:bookmarkEnd w:id="7297"/>
      <w:r>
        <w:rPr>
          <w:rtl/>
        </w:rPr>
        <w:t xml:space="preserve">משפחה </w:t>
      </w:r>
      <w:bookmarkStart w:id="7298" w:name="_ETM_Q9_419020"/>
      <w:bookmarkEnd w:id="7298"/>
      <w:r>
        <w:rPr>
          <w:rtl/>
        </w:rPr>
        <w:t xml:space="preserve">בשטחי </w:t>
      </w:r>
      <w:bookmarkStart w:id="7299" w:name="_ETM_Q9_419620"/>
      <w:bookmarkEnd w:id="7299"/>
      <w:r>
        <w:rPr>
          <w:rtl/>
        </w:rPr>
        <w:t xml:space="preserve">יהודה </w:t>
      </w:r>
      <w:bookmarkStart w:id="7300" w:name="_ETM_Q9_420069"/>
      <w:bookmarkEnd w:id="7300"/>
      <w:r>
        <w:rPr>
          <w:rtl/>
        </w:rPr>
        <w:t>ושומרון</w:t>
      </w:r>
      <w:r>
        <w:rPr>
          <w:rFonts w:hint="cs"/>
          <w:rtl/>
        </w:rPr>
        <w:t>.</w:t>
      </w:r>
      <w:r>
        <w:rPr>
          <w:rtl/>
        </w:rPr>
        <w:t xml:space="preserve"> </w:t>
      </w:r>
      <w:bookmarkStart w:id="7301" w:name="_ETM_Q9_420730"/>
      <w:bookmarkEnd w:id="7301"/>
      <w:r>
        <w:rPr>
          <w:rtl/>
        </w:rPr>
        <w:t xml:space="preserve">החוק </w:t>
      </w:r>
      <w:bookmarkStart w:id="7302" w:name="_ETM_Q9_421209"/>
      <w:bookmarkEnd w:id="7302"/>
      <w:r>
        <w:rPr>
          <w:rtl/>
        </w:rPr>
        <w:t xml:space="preserve">רק </w:t>
      </w:r>
      <w:bookmarkStart w:id="7303" w:name="_ETM_Q9_421480"/>
      <w:bookmarkEnd w:id="7303"/>
      <w:r>
        <w:rPr>
          <w:rtl/>
        </w:rPr>
        <w:t xml:space="preserve">מגביל </w:t>
      </w:r>
      <w:bookmarkStart w:id="7304" w:name="_ETM_Q9_422560"/>
      <w:bookmarkEnd w:id="7304"/>
      <w:r>
        <w:rPr>
          <w:rtl/>
        </w:rPr>
        <w:t xml:space="preserve">את </w:t>
      </w:r>
      <w:bookmarkStart w:id="7305" w:name="_ETM_Q9_422800"/>
      <w:bookmarkEnd w:id="7305"/>
      <w:r>
        <w:rPr>
          <w:rtl/>
        </w:rPr>
        <w:t xml:space="preserve">האפשרות </w:t>
      </w:r>
      <w:bookmarkStart w:id="7306" w:name="_ETM_Q9_423910"/>
      <w:bookmarkEnd w:id="7306"/>
      <w:r>
        <w:rPr>
          <w:rtl/>
        </w:rPr>
        <w:t xml:space="preserve">שיעשו </w:t>
      </w:r>
      <w:bookmarkStart w:id="7307" w:name="_ETM_Q9_424450"/>
      <w:bookmarkEnd w:id="7307"/>
      <w:r>
        <w:rPr>
          <w:rtl/>
        </w:rPr>
        <w:t xml:space="preserve">זאת </w:t>
      </w:r>
      <w:bookmarkStart w:id="7308" w:name="_ETM_Q9_424810"/>
      <w:bookmarkEnd w:id="7308"/>
      <w:r>
        <w:rPr>
          <w:rtl/>
        </w:rPr>
        <w:t xml:space="preserve">בשטח </w:t>
      </w:r>
      <w:bookmarkStart w:id="7309" w:name="_ETM_Q9_425290"/>
      <w:bookmarkEnd w:id="7309"/>
      <w:r>
        <w:rPr>
          <w:rtl/>
        </w:rPr>
        <w:t xml:space="preserve">מדינת </w:t>
      </w:r>
      <w:bookmarkStart w:id="7310" w:name="_ETM_Q9_425890"/>
      <w:bookmarkEnd w:id="7310"/>
      <w:r>
        <w:rPr>
          <w:rtl/>
        </w:rPr>
        <w:t>ישראל</w:t>
      </w:r>
      <w:r>
        <w:rPr>
          <w:rFonts w:hint="cs"/>
          <w:rtl/>
        </w:rPr>
        <w:t>,</w:t>
      </w:r>
      <w:r>
        <w:rPr>
          <w:rtl/>
        </w:rPr>
        <w:t xml:space="preserve"> </w:t>
      </w:r>
      <w:bookmarkStart w:id="7311" w:name="_ETM_Q9_426730"/>
      <w:bookmarkEnd w:id="7311"/>
      <w:r>
        <w:rPr>
          <w:rtl/>
        </w:rPr>
        <w:t>כאמור</w:t>
      </w:r>
      <w:r>
        <w:rPr>
          <w:rFonts w:hint="cs"/>
          <w:rtl/>
        </w:rPr>
        <w:t>,</w:t>
      </w:r>
      <w:r>
        <w:rPr>
          <w:rtl/>
        </w:rPr>
        <w:t xml:space="preserve"> </w:t>
      </w:r>
      <w:bookmarkStart w:id="7312" w:name="_ETM_Q9_427390"/>
      <w:bookmarkEnd w:id="7312"/>
      <w:r>
        <w:rPr>
          <w:rtl/>
        </w:rPr>
        <w:t xml:space="preserve">נוכח </w:t>
      </w:r>
      <w:bookmarkStart w:id="7313" w:name="_ETM_Q9_427870"/>
      <w:bookmarkEnd w:id="7313"/>
      <w:r>
        <w:rPr>
          <w:rtl/>
        </w:rPr>
        <w:t xml:space="preserve">השיקולים </w:t>
      </w:r>
      <w:bookmarkStart w:id="7314" w:name="_ETM_Q9_428560"/>
      <w:bookmarkEnd w:id="7314"/>
      <w:r>
        <w:rPr>
          <w:rtl/>
        </w:rPr>
        <w:t>הביטחוניים</w:t>
      </w:r>
      <w:r>
        <w:rPr>
          <w:rFonts w:hint="cs"/>
          <w:rtl/>
        </w:rPr>
        <w:t>.</w:t>
      </w:r>
      <w:r>
        <w:rPr>
          <w:rtl/>
        </w:rPr>
        <w:t xml:space="preserve"> </w:t>
      </w:r>
      <w:bookmarkStart w:id="7315" w:name="_ETM_Q9_429530"/>
      <w:bookmarkEnd w:id="7315"/>
    </w:p>
    <w:p w:rsidR="00974996" w:rsidRDefault="00974996" w:rsidP="009D1C00">
      <w:pPr>
        <w:rPr>
          <w:rtl/>
        </w:rPr>
      </w:pPr>
    </w:p>
    <w:p w:rsidR="00974996" w:rsidRDefault="00974996" w:rsidP="009D1C00">
      <w:pPr>
        <w:rPr>
          <w:rtl/>
        </w:rPr>
      </w:pPr>
      <w:r>
        <w:rPr>
          <w:rtl/>
        </w:rPr>
        <w:t xml:space="preserve">בשנת </w:t>
      </w:r>
      <w:bookmarkStart w:id="7316" w:name="_ETM_Q9_430040"/>
      <w:bookmarkStart w:id="7317" w:name="_ETM_Q9_430400"/>
      <w:bookmarkEnd w:id="7316"/>
      <w:bookmarkEnd w:id="7317"/>
      <w:r>
        <w:rPr>
          <w:rFonts w:hint="cs"/>
          <w:rtl/>
        </w:rPr>
        <w:t>2021</w:t>
      </w:r>
      <w:r>
        <w:rPr>
          <w:rtl/>
        </w:rPr>
        <w:t xml:space="preserve"> </w:t>
      </w:r>
      <w:bookmarkStart w:id="7318" w:name="_ETM_Q9_431180"/>
      <w:bookmarkEnd w:id="7318"/>
      <w:r>
        <w:rPr>
          <w:rtl/>
        </w:rPr>
        <w:t xml:space="preserve">פקע </w:t>
      </w:r>
      <w:bookmarkStart w:id="7319" w:name="_ETM_Q9_431540"/>
      <w:bookmarkEnd w:id="7319"/>
      <w:r>
        <w:rPr>
          <w:rtl/>
        </w:rPr>
        <w:t xml:space="preserve">תוקפו </w:t>
      </w:r>
      <w:bookmarkStart w:id="7320" w:name="_ETM_Q9_431959"/>
      <w:bookmarkEnd w:id="7320"/>
      <w:r>
        <w:rPr>
          <w:rtl/>
        </w:rPr>
        <w:t xml:space="preserve">של </w:t>
      </w:r>
      <w:bookmarkStart w:id="7321" w:name="_ETM_Q9_432170"/>
      <w:bookmarkEnd w:id="7321"/>
      <w:r>
        <w:rPr>
          <w:rtl/>
        </w:rPr>
        <w:t>החוק</w:t>
      </w:r>
      <w:r>
        <w:rPr>
          <w:rFonts w:hint="cs"/>
          <w:rtl/>
        </w:rPr>
        <w:t>,</w:t>
      </w:r>
      <w:r>
        <w:rPr>
          <w:rtl/>
        </w:rPr>
        <w:t xml:space="preserve"> </w:t>
      </w:r>
      <w:bookmarkStart w:id="7322" w:name="_ETM_Q9_432839"/>
      <w:bookmarkEnd w:id="7322"/>
      <w:r>
        <w:rPr>
          <w:rtl/>
        </w:rPr>
        <w:t xml:space="preserve">ובשנת </w:t>
      </w:r>
      <w:bookmarkStart w:id="7323" w:name="_ETM_Q9_433409"/>
      <w:bookmarkStart w:id="7324" w:name="_ETM_Q9_433769"/>
      <w:bookmarkStart w:id="7325" w:name="_ETM_Q9_434519"/>
      <w:bookmarkEnd w:id="7323"/>
      <w:bookmarkEnd w:id="7324"/>
      <w:bookmarkEnd w:id="7325"/>
      <w:r>
        <w:rPr>
          <w:rFonts w:hint="cs"/>
          <w:rtl/>
        </w:rPr>
        <w:t xml:space="preserve">2022 </w:t>
      </w:r>
      <w:r>
        <w:rPr>
          <w:rtl/>
        </w:rPr>
        <w:t xml:space="preserve">הוא </w:t>
      </w:r>
      <w:bookmarkStart w:id="7326" w:name="_ETM_Q9_434579"/>
      <w:bookmarkEnd w:id="7326"/>
      <w:r>
        <w:rPr>
          <w:rtl/>
        </w:rPr>
        <w:t xml:space="preserve">נחקק </w:t>
      </w:r>
      <w:bookmarkStart w:id="7327" w:name="_ETM_Q9_435089"/>
      <w:bookmarkEnd w:id="7327"/>
      <w:r>
        <w:rPr>
          <w:rtl/>
        </w:rPr>
        <w:t>מחדש</w:t>
      </w:r>
      <w:r>
        <w:rPr>
          <w:rFonts w:hint="cs"/>
          <w:rtl/>
        </w:rPr>
        <w:t>,</w:t>
      </w:r>
      <w:r>
        <w:rPr>
          <w:rtl/>
        </w:rPr>
        <w:t xml:space="preserve"> </w:t>
      </w:r>
      <w:bookmarkStart w:id="7328" w:name="_ETM_Q9_436130"/>
      <w:bookmarkEnd w:id="7328"/>
      <w:r>
        <w:rPr>
          <w:rtl/>
        </w:rPr>
        <w:t xml:space="preserve">במתכונת </w:t>
      </w:r>
      <w:bookmarkStart w:id="7329" w:name="_ETM_Q9_437120"/>
      <w:bookmarkEnd w:id="7329"/>
      <w:r>
        <w:rPr>
          <w:rtl/>
        </w:rPr>
        <w:t xml:space="preserve">דומה </w:t>
      </w:r>
      <w:bookmarkStart w:id="7330" w:name="_ETM_Q9_437540"/>
      <w:bookmarkEnd w:id="7330"/>
      <w:r>
        <w:rPr>
          <w:rtl/>
        </w:rPr>
        <w:t xml:space="preserve">ובמספר </w:t>
      </w:r>
      <w:bookmarkStart w:id="7331" w:name="_ETM_Q9_438230"/>
      <w:bookmarkEnd w:id="7331"/>
      <w:r>
        <w:rPr>
          <w:rtl/>
        </w:rPr>
        <w:t>שינוי</w:t>
      </w:r>
      <w:r>
        <w:rPr>
          <w:rFonts w:hint="cs"/>
          <w:rtl/>
        </w:rPr>
        <w:t>ים.</w:t>
      </w:r>
      <w:r>
        <w:rPr>
          <w:rtl/>
        </w:rPr>
        <w:t xml:space="preserve"> </w:t>
      </w:r>
      <w:bookmarkStart w:id="7332" w:name="_ETM_Q9_438680"/>
      <w:bookmarkEnd w:id="7332"/>
      <w:r>
        <w:rPr>
          <w:rtl/>
        </w:rPr>
        <w:t xml:space="preserve">מנגנון </w:t>
      </w:r>
      <w:bookmarkStart w:id="7333" w:name="_ETM_Q9_439520"/>
      <w:bookmarkEnd w:id="7333"/>
      <w:r>
        <w:rPr>
          <w:rtl/>
        </w:rPr>
        <w:t xml:space="preserve">הארכת </w:t>
      </w:r>
      <w:bookmarkStart w:id="7334" w:name="_ETM_Q9_440029"/>
      <w:bookmarkEnd w:id="7334"/>
      <w:r>
        <w:rPr>
          <w:rtl/>
        </w:rPr>
        <w:t xml:space="preserve">הוראת </w:t>
      </w:r>
      <w:bookmarkStart w:id="7335" w:name="_ETM_Q9_440360"/>
      <w:bookmarkEnd w:id="7335"/>
      <w:r>
        <w:rPr>
          <w:rtl/>
        </w:rPr>
        <w:t xml:space="preserve">השעה </w:t>
      </w:r>
      <w:bookmarkStart w:id="7336" w:name="_ETM_Q9_441020"/>
      <w:bookmarkEnd w:id="7336"/>
      <w:r>
        <w:rPr>
          <w:rtl/>
        </w:rPr>
        <w:t xml:space="preserve">הקבוע </w:t>
      </w:r>
      <w:bookmarkStart w:id="7337" w:name="_ETM_Q9_441620"/>
      <w:bookmarkEnd w:id="7337"/>
      <w:r>
        <w:rPr>
          <w:rtl/>
        </w:rPr>
        <w:t xml:space="preserve">בחוק </w:t>
      </w:r>
      <w:bookmarkStart w:id="7338" w:name="_ETM_Q9_442100"/>
      <w:bookmarkEnd w:id="7338"/>
      <w:r>
        <w:rPr>
          <w:rtl/>
        </w:rPr>
        <w:t xml:space="preserve">מאפשר </w:t>
      </w:r>
      <w:bookmarkStart w:id="7339" w:name="_ETM_Q9_442610"/>
      <w:bookmarkEnd w:id="7339"/>
      <w:r>
        <w:rPr>
          <w:rtl/>
        </w:rPr>
        <w:t xml:space="preserve">לממשלה </w:t>
      </w:r>
      <w:bookmarkStart w:id="7340" w:name="_ETM_Q9_443570"/>
      <w:bookmarkEnd w:id="7340"/>
      <w:r>
        <w:rPr>
          <w:rtl/>
        </w:rPr>
        <w:t xml:space="preserve">להאריך </w:t>
      </w:r>
      <w:bookmarkStart w:id="7341" w:name="_ETM_Q9_444110"/>
      <w:bookmarkEnd w:id="7341"/>
      <w:r>
        <w:rPr>
          <w:rtl/>
        </w:rPr>
        <w:t xml:space="preserve">את </w:t>
      </w:r>
      <w:bookmarkStart w:id="7342" w:name="_ETM_Q9_444230"/>
      <w:bookmarkEnd w:id="7342"/>
      <w:r>
        <w:rPr>
          <w:rtl/>
        </w:rPr>
        <w:t xml:space="preserve">תוקפו </w:t>
      </w:r>
      <w:bookmarkStart w:id="7343" w:name="_ETM_Q9_444620"/>
      <w:bookmarkEnd w:id="7343"/>
      <w:r>
        <w:rPr>
          <w:rtl/>
        </w:rPr>
        <w:t xml:space="preserve">של </w:t>
      </w:r>
      <w:bookmarkStart w:id="7344" w:name="_ETM_Q9_444860"/>
      <w:bookmarkEnd w:id="7344"/>
      <w:r>
        <w:rPr>
          <w:rtl/>
        </w:rPr>
        <w:t xml:space="preserve">החוק </w:t>
      </w:r>
      <w:bookmarkStart w:id="7345" w:name="_ETM_Q9_445190"/>
      <w:bookmarkEnd w:id="7345"/>
      <w:r>
        <w:rPr>
          <w:rtl/>
        </w:rPr>
        <w:t xml:space="preserve">באמצעות </w:t>
      </w:r>
      <w:bookmarkStart w:id="7346" w:name="_ETM_Q9_445880"/>
      <w:bookmarkEnd w:id="7346"/>
      <w:r>
        <w:rPr>
          <w:rtl/>
        </w:rPr>
        <w:t xml:space="preserve">צו </w:t>
      </w:r>
      <w:bookmarkStart w:id="7347" w:name="_ETM_Q9_446600"/>
      <w:bookmarkEnd w:id="7347"/>
      <w:r>
        <w:rPr>
          <w:rtl/>
        </w:rPr>
        <w:t xml:space="preserve">לתקופה </w:t>
      </w:r>
      <w:bookmarkStart w:id="7348" w:name="_ETM_Q9_447800"/>
      <w:bookmarkEnd w:id="7348"/>
      <w:r>
        <w:rPr>
          <w:rtl/>
        </w:rPr>
        <w:t xml:space="preserve">שלא </w:t>
      </w:r>
      <w:bookmarkStart w:id="7349" w:name="_ETM_Q9_448190"/>
      <w:bookmarkEnd w:id="7349"/>
      <w:r>
        <w:rPr>
          <w:rtl/>
        </w:rPr>
        <w:t xml:space="preserve">תעלה </w:t>
      </w:r>
      <w:bookmarkStart w:id="7350" w:name="_ETM_Q9_448610"/>
      <w:bookmarkEnd w:id="7350"/>
      <w:r>
        <w:rPr>
          <w:rtl/>
        </w:rPr>
        <w:t xml:space="preserve">על </w:t>
      </w:r>
      <w:bookmarkStart w:id="7351" w:name="_ETM_Q9_448730"/>
      <w:bookmarkEnd w:id="7351"/>
      <w:r>
        <w:rPr>
          <w:rtl/>
        </w:rPr>
        <w:t>שנה</w:t>
      </w:r>
      <w:r>
        <w:rPr>
          <w:rFonts w:hint="cs"/>
          <w:rtl/>
        </w:rPr>
        <w:t>,</w:t>
      </w:r>
      <w:r>
        <w:rPr>
          <w:rtl/>
        </w:rPr>
        <w:t xml:space="preserve"> </w:t>
      </w:r>
      <w:bookmarkStart w:id="7352" w:name="_ETM_Q9_449150"/>
      <w:bookmarkEnd w:id="7352"/>
      <w:r>
        <w:rPr>
          <w:rtl/>
        </w:rPr>
        <w:t xml:space="preserve">באישור </w:t>
      </w:r>
      <w:bookmarkStart w:id="7353" w:name="_ETM_Q9_449600"/>
      <w:bookmarkEnd w:id="7353"/>
      <w:r>
        <w:rPr>
          <w:rtl/>
        </w:rPr>
        <w:t xml:space="preserve">הכנסת </w:t>
      </w:r>
      <w:bookmarkStart w:id="7354" w:name="_ETM_Q9_450500"/>
      <w:bookmarkEnd w:id="7354"/>
      <w:r>
        <w:rPr>
          <w:rtl/>
        </w:rPr>
        <w:t xml:space="preserve">ולפי </w:t>
      </w:r>
      <w:bookmarkStart w:id="7355" w:name="_ETM_Q9_451010"/>
      <w:bookmarkEnd w:id="7355"/>
      <w:r>
        <w:rPr>
          <w:rtl/>
        </w:rPr>
        <w:t xml:space="preserve">המלצת </w:t>
      </w:r>
      <w:bookmarkStart w:id="7356" w:name="_ETM_Q9_452150"/>
      <w:bookmarkEnd w:id="7356"/>
      <w:r>
        <w:rPr>
          <w:rtl/>
        </w:rPr>
        <w:t xml:space="preserve">ועדה </w:t>
      </w:r>
      <w:bookmarkStart w:id="7357" w:name="_ETM_Q9_452810"/>
      <w:bookmarkEnd w:id="7357"/>
      <w:r>
        <w:rPr>
          <w:rtl/>
        </w:rPr>
        <w:t xml:space="preserve">שתקבע </w:t>
      </w:r>
      <w:bookmarkStart w:id="7358" w:name="_ETM_Q9_453529"/>
      <w:bookmarkEnd w:id="7358"/>
      <w:r>
        <w:rPr>
          <w:rtl/>
        </w:rPr>
        <w:t xml:space="preserve">ועדת </w:t>
      </w:r>
      <w:bookmarkStart w:id="7359" w:name="_ETM_Q9_453979"/>
      <w:bookmarkEnd w:id="7359"/>
      <w:r>
        <w:rPr>
          <w:rtl/>
        </w:rPr>
        <w:t>הכנסת</w:t>
      </w:r>
      <w:r>
        <w:rPr>
          <w:rFonts w:hint="cs"/>
          <w:rtl/>
        </w:rPr>
        <w:t>.</w:t>
      </w:r>
      <w:r>
        <w:rPr>
          <w:rtl/>
        </w:rPr>
        <w:t xml:space="preserve"> </w:t>
      </w:r>
      <w:bookmarkStart w:id="7360" w:name="_ETM_Q9_454490"/>
      <w:bookmarkEnd w:id="7360"/>
      <w:r>
        <w:rPr>
          <w:rtl/>
        </w:rPr>
        <w:t xml:space="preserve">ועדת </w:t>
      </w:r>
      <w:bookmarkStart w:id="7361" w:name="_ETM_Q9_454910"/>
      <w:bookmarkEnd w:id="7361"/>
      <w:r>
        <w:rPr>
          <w:rtl/>
        </w:rPr>
        <w:t xml:space="preserve">הכנסת </w:t>
      </w:r>
      <w:bookmarkStart w:id="7362" w:name="_ETM_Q9_455389"/>
      <w:bookmarkEnd w:id="7362"/>
      <w:r>
        <w:rPr>
          <w:rtl/>
        </w:rPr>
        <w:t xml:space="preserve">קבעה </w:t>
      </w:r>
      <w:bookmarkStart w:id="7363" w:name="_ETM_Q9_456020"/>
      <w:bookmarkEnd w:id="7363"/>
      <w:r>
        <w:rPr>
          <w:rtl/>
        </w:rPr>
        <w:t xml:space="preserve">כי </w:t>
      </w:r>
      <w:bookmarkStart w:id="7364" w:name="_ETM_Q9_456229"/>
      <w:bookmarkEnd w:id="7364"/>
      <w:r>
        <w:rPr>
          <w:rtl/>
        </w:rPr>
        <w:t xml:space="preserve">ועדה </w:t>
      </w:r>
      <w:bookmarkStart w:id="7365" w:name="_ETM_Q9_456620"/>
      <w:bookmarkStart w:id="7366" w:name="_ETM_Q9_457190"/>
      <w:bookmarkEnd w:id="7365"/>
      <w:bookmarkEnd w:id="7366"/>
      <w:r>
        <w:rPr>
          <w:rFonts w:hint="cs"/>
          <w:rtl/>
        </w:rPr>
        <w:t>זו תהיה</w:t>
      </w:r>
      <w:r>
        <w:rPr>
          <w:rtl/>
        </w:rPr>
        <w:t xml:space="preserve"> </w:t>
      </w:r>
      <w:bookmarkStart w:id="7367" w:name="_ETM_Q9_457789"/>
      <w:bookmarkEnd w:id="7367"/>
      <w:r>
        <w:rPr>
          <w:rFonts w:hint="cs"/>
          <w:rtl/>
        </w:rPr>
        <w:t>הו</w:t>
      </w:r>
      <w:r>
        <w:rPr>
          <w:rtl/>
        </w:rPr>
        <w:t xml:space="preserve">ועדה </w:t>
      </w:r>
      <w:bookmarkStart w:id="7368" w:name="_ETM_Q9_458240"/>
      <w:bookmarkEnd w:id="7368"/>
      <w:r>
        <w:rPr>
          <w:rFonts w:hint="cs"/>
          <w:rtl/>
        </w:rPr>
        <w:t>ה</w:t>
      </w:r>
      <w:r>
        <w:rPr>
          <w:rtl/>
        </w:rPr>
        <w:t xml:space="preserve">משותפת </w:t>
      </w:r>
      <w:bookmarkStart w:id="7369" w:name="_ETM_Q9_459139"/>
      <w:bookmarkEnd w:id="7369"/>
      <w:r>
        <w:rPr>
          <w:rtl/>
        </w:rPr>
        <w:t xml:space="preserve">לוועדת </w:t>
      </w:r>
      <w:bookmarkStart w:id="7370" w:name="_ETM_Q9_459620"/>
      <w:bookmarkEnd w:id="7370"/>
      <w:r>
        <w:rPr>
          <w:rtl/>
        </w:rPr>
        <w:t xml:space="preserve">החוץ </w:t>
      </w:r>
      <w:bookmarkStart w:id="7371" w:name="_ETM_Q9_459919"/>
      <w:bookmarkEnd w:id="7371"/>
      <w:r>
        <w:rPr>
          <w:rtl/>
        </w:rPr>
        <w:t xml:space="preserve">והביטחון </w:t>
      </w:r>
      <w:bookmarkStart w:id="7372" w:name="_ETM_Q9_460789"/>
      <w:bookmarkEnd w:id="7372"/>
      <w:r>
        <w:rPr>
          <w:rtl/>
        </w:rPr>
        <w:t xml:space="preserve">ולוועדת </w:t>
      </w:r>
      <w:bookmarkStart w:id="7373" w:name="_ETM_Q9_461599"/>
      <w:bookmarkEnd w:id="7373"/>
      <w:r>
        <w:rPr>
          <w:rtl/>
        </w:rPr>
        <w:t xml:space="preserve">הפנים </w:t>
      </w:r>
      <w:bookmarkStart w:id="7374" w:name="_ETM_Q9_462349"/>
      <w:bookmarkEnd w:id="7374"/>
      <w:r>
        <w:rPr>
          <w:rtl/>
        </w:rPr>
        <w:t xml:space="preserve">והגנת </w:t>
      </w:r>
      <w:bookmarkStart w:id="7375" w:name="_ETM_Q9_463039"/>
      <w:bookmarkEnd w:id="7375"/>
      <w:r>
        <w:rPr>
          <w:rtl/>
        </w:rPr>
        <w:t>הסביבה</w:t>
      </w:r>
      <w:r>
        <w:rPr>
          <w:rFonts w:hint="cs"/>
          <w:rtl/>
        </w:rPr>
        <w:t>.</w:t>
      </w:r>
      <w:r>
        <w:rPr>
          <w:rtl/>
        </w:rPr>
        <w:t xml:space="preserve"> </w:t>
      </w:r>
      <w:bookmarkStart w:id="7376" w:name="_ETM_Q9_464000"/>
      <w:bookmarkEnd w:id="7376"/>
      <w:r>
        <w:rPr>
          <w:rtl/>
        </w:rPr>
        <w:t xml:space="preserve">בשנה </w:t>
      </w:r>
      <w:bookmarkStart w:id="7377" w:name="_ETM_Q9_464599"/>
      <w:bookmarkEnd w:id="7377"/>
      <w:r>
        <w:rPr>
          <w:rtl/>
        </w:rPr>
        <w:t xml:space="preserve">שעברה </w:t>
      </w:r>
      <w:bookmarkStart w:id="7378" w:name="_ETM_Q9_465589"/>
      <w:bookmarkEnd w:id="7378"/>
      <w:r>
        <w:rPr>
          <w:rtl/>
        </w:rPr>
        <w:t xml:space="preserve">הוועדה </w:t>
      </w:r>
      <w:bookmarkStart w:id="7379" w:name="_ETM_Q9_466160"/>
      <w:bookmarkEnd w:id="7379"/>
      <w:r>
        <w:rPr>
          <w:rtl/>
        </w:rPr>
        <w:t xml:space="preserve">המשותפת </w:t>
      </w:r>
      <w:bookmarkStart w:id="7380" w:name="_ETM_Q9_466880"/>
      <w:bookmarkEnd w:id="7380"/>
      <w:r>
        <w:rPr>
          <w:rtl/>
        </w:rPr>
        <w:t xml:space="preserve">המליצה </w:t>
      </w:r>
      <w:bookmarkStart w:id="7381" w:name="_ETM_Q9_467360"/>
      <w:bookmarkEnd w:id="7381"/>
      <w:r>
        <w:rPr>
          <w:rtl/>
        </w:rPr>
        <w:t xml:space="preserve">להאריך </w:t>
      </w:r>
      <w:bookmarkStart w:id="7382" w:name="_ETM_Q9_467720"/>
      <w:bookmarkEnd w:id="7382"/>
      <w:r>
        <w:rPr>
          <w:rtl/>
        </w:rPr>
        <w:t xml:space="preserve">את </w:t>
      </w:r>
      <w:bookmarkStart w:id="7383" w:name="_ETM_Q9_467839"/>
      <w:bookmarkEnd w:id="7383"/>
      <w:r>
        <w:rPr>
          <w:rtl/>
        </w:rPr>
        <w:t xml:space="preserve">תוקף </w:t>
      </w:r>
      <w:bookmarkStart w:id="7384" w:name="_ETM_Q9_468199"/>
      <w:bookmarkEnd w:id="7384"/>
      <w:r>
        <w:rPr>
          <w:rtl/>
        </w:rPr>
        <w:t xml:space="preserve">הוראת </w:t>
      </w:r>
      <w:bookmarkStart w:id="7385" w:name="_ETM_Q9_468589"/>
      <w:bookmarkEnd w:id="7385"/>
      <w:r>
        <w:rPr>
          <w:rtl/>
        </w:rPr>
        <w:t xml:space="preserve">השעה </w:t>
      </w:r>
      <w:bookmarkStart w:id="7386" w:name="_ETM_Q9_469039"/>
      <w:bookmarkEnd w:id="7386"/>
      <w:r>
        <w:rPr>
          <w:rtl/>
        </w:rPr>
        <w:t xml:space="preserve">ללא </w:t>
      </w:r>
      <w:bookmarkStart w:id="7387" w:name="_ETM_Q9_469759"/>
      <w:bookmarkEnd w:id="7387"/>
      <w:r>
        <w:rPr>
          <w:rtl/>
        </w:rPr>
        <w:t>שינויים</w:t>
      </w:r>
      <w:r>
        <w:rPr>
          <w:rFonts w:hint="cs"/>
          <w:rtl/>
        </w:rPr>
        <w:t>.</w:t>
      </w:r>
      <w:r>
        <w:rPr>
          <w:rtl/>
        </w:rPr>
        <w:t xml:space="preserve"> </w:t>
      </w:r>
      <w:bookmarkStart w:id="7388" w:name="_ETM_Q9_470660"/>
      <w:bookmarkEnd w:id="7388"/>
    </w:p>
    <w:p w:rsidR="00974996" w:rsidRDefault="00974996" w:rsidP="009D1C00">
      <w:pPr>
        <w:rPr>
          <w:rtl/>
        </w:rPr>
      </w:pPr>
    </w:p>
    <w:p w:rsidR="00974996" w:rsidRDefault="00974996" w:rsidP="009D1C00">
      <w:pPr>
        <w:rPr>
          <w:rtl/>
        </w:rPr>
      </w:pPr>
      <w:r>
        <w:rPr>
          <w:rtl/>
        </w:rPr>
        <w:t xml:space="preserve">בדיון </w:t>
      </w:r>
      <w:bookmarkStart w:id="7389" w:name="_ETM_Q9_471229"/>
      <w:bookmarkEnd w:id="7389"/>
      <w:r>
        <w:rPr>
          <w:rtl/>
        </w:rPr>
        <w:t xml:space="preserve">שנערך </w:t>
      </w:r>
      <w:bookmarkStart w:id="7390" w:name="_ETM_Q9_471770"/>
      <w:bookmarkEnd w:id="7390"/>
      <w:r>
        <w:rPr>
          <w:rtl/>
        </w:rPr>
        <w:t xml:space="preserve">בוועדה </w:t>
      </w:r>
      <w:bookmarkStart w:id="7391" w:name="_ETM_Q9_472250"/>
      <w:bookmarkEnd w:id="7391"/>
      <w:r>
        <w:rPr>
          <w:rtl/>
        </w:rPr>
        <w:t xml:space="preserve">המשותפת </w:t>
      </w:r>
      <w:bookmarkStart w:id="7392" w:name="_ETM_Q9_473599"/>
      <w:bookmarkEnd w:id="7392"/>
      <w:r>
        <w:rPr>
          <w:rtl/>
        </w:rPr>
        <w:t xml:space="preserve">נשמעו </w:t>
      </w:r>
      <w:bookmarkStart w:id="7393" w:name="_ETM_Q9_474410"/>
      <w:bookmarkEnd w:id="7393"/>
      <w:r>
        <w:rPr>
          <w:rtl/>
        </w:rPr>
        <w:t xml:space="preserve">עמדותיהם </w:t>
      </w:r>
      <w:bookmarkStart w:id="7394" w:name="_ETM_Q9_475099"/>
      <w:bookmarkEnd w:id="7394"/>
      <w:r>
        <w:rPr>
          <w:rtl/>
        </w:rPr>
        <w:t xml:space="preserve">של </w:t>
      </w:r>
      <w:bookmarkStart w:id="7395" w:name="_ETM_Q9_475339"/>
      <w:bookmarkEnd w:id="7395"/>
      <w:r>
        <w:rPr>
          <w:rtl/>
        </w:rPr>
        <w:t xml:space="preserve">גורמי </w:t>
      </w:r>
      <w:bookmarkStart w:id="7396" w:name="_ETM_Q9_475699"/>
      <w:bookmarkEnd w:id="7396"/>
      <w:r>
        <w:rPr>
          <w:rtl/>
        </w:rPr>
        <w:t>הביטחון</w:t>
      </w:r>
      <w:r w:rsidR="00FF30C8">
        <w:rPr>
          <w:rFonts w:hint="cs"/>
          <w:rtl/>
        </w:rPr>
        <w:t>,</w:t>
      </w:r>
      <w:r>
        <w:rPr>
          <w:rtl/>
        </w:rPr>
        <w:t xml:space="preserve"> </w:t>
      </w:r>
      <w:bookmarkStart w:id="7397" w:name="_ETM_Q9_476360"/>
      <w:bookmarkEnd w:id="7397"/>
      <w:r>
        <w:rPr>
          <w:rtl/>
        </w:rPr>
        <w:t xml:space="preserve">אשר </w:t>
      </w:r>
      <w:bookmarkStart w:id="7398" w:name="_ETM_Q9_476690"/>
      <w:bookmarkEnd w:id="7398"/>
      <w:r>
        <w:rPr>
          <w:rtl/>
        </w:rPr>
        <w:t>הצי</w:t>
      </w:r>
      <w:r>
        <w:rPr>
          <w:rFonts w:hint="cs"/>
          <w:rtl/>
        </w:rPr>
        <w:t>ג</w:t>
      </w:r>
      <w:r>
        <w:rPr>
          <w:rtl/>
        </w:rPr>
        <w:t xml:space="preserve">ו </w:t>
      </w:r>
      <w:bookmarkStart w:id="7399" w:name="_ETM_Q9_477139"/>
      <w:bookmarkEnd w:id="7399"/>
      <w:r>
        <w:rPr>
          <w:rtl/>
        </w:rPr>
        <w:t xml:space="preserve">בדיון </w:t>
      </w:r>
      <w:bookmarkStart w:id="7400" w:name="_ETM_Q9_477979"/>
      <w:bookmarkEnd w:id="7400"/>
      <w:r>
        <w:rPr>
          <w:rtl/>
        </w:rPr>
        <w:t xml:space="preserve">את </w:t>
      </w:r>
      <w:bookmarkStart w:id="7401" w:name="_ETM_Q9_478190"/>
      <w:bookmarkEnd w:id="7401"/>
      <w:r>
        <w:rPr>
          <w:rtl/>
        </w:rPr>
        <w:t xml:space="preserve">חוות </w:t>
      </w:r>
      <w:bookmarkStart w:id="7402" w:name="_ETM_Q9_478639"/>
      <w:bookmarkEnd w:id="7402"/>
      <w:r>
        <w:rPr>
          <w:rtl/>
        </w:rPr>
        <w:t xml:space="preserve">דעתם </w:t>
      </w:r>
      <w:bookmarkStart w:id="7403" w:name="_ETM_Q9_479240"/>
      <w:bookmarkEnd w:id="7403"/>
      <w:r>
        <w:rPr>
          <w:rtl/>
        </w:rPr>
        <w:t xml:space="preserve">המתעדכנת </w:t>
      </w:r>
      <w:bookmarkStart w:id="7404" w:name="_ETM_Q9_480690"/>
      <w:bookmarkEnd w:id="7404"/>
      <w:r>
        <w:rPr>
          <w:rtl/>
        </w:rPr>
        <w:t xml:space="preserve">ביחס </w:t>
      </w:r>
      <w:bookmarkStart w:id="7405" w:name="_ETM_Q9_481440"/>
      <w:bookmarkEnd w:id="7405"/>
      <w:r>
        <w:rPr>
          <w:rtl/>
        </w:rPr>
        <w:t xml:space="preserve">להתפתחויות </w:t>
      </w:r>
      <w:bookmarkStart w:id="7406" w:name="_ETM_Q9_482400"/>
      <w:bookmarkStart w:id="7407" w:name="_ETM_Q9_481709"/>
      <w:bookmarkEnd w:id="7406"/>
      <w:bookmarkEnd w:id="7407"/>
      <w:r>
        <w:rPr>
          <w:rFonts w:hint="cs"/>
          <w:rtl/>
        </w:rPr>
        <w:t>הביטחוניו</w:t>
      </w:r>
      <w:r>
        <w:rPr>
          <w:rFonts w:hint="eastAsia"/>
          <w:rtl/>
        </w:rPr>
        <w:t>ת</w:t>
      </w:r>
      <w:r>
        <w:rPr>
          <w:rFonts w:hint="cs"/>
          <w:rtl/>
        </w:rPr>
        <w:t>,</w:t>
      </w:r>
      <w:r>
        <w:rPr>
          <w:rtl/>
        </w:rPr>
        <w:t xml:space="preserve"> </w:t>
      </w:r>
      <w:bookmarkStart w:id="7408" w:name="_ETM_Q9_482909"/>
      <w:bookmarkEnd w:id="7408"/>
      <w:r>
        <w:rPr>
          <w:rtl/>
        </w:rPr>
        <w:t xml:space="preserve">ושל </w:t>
      </w:r>
      <w:bookmarkStart w:id="7409" w:name="_ETM_Q9_483300"/>
      <w:bookmarkEnd w:id="7409"/>
      <w:r>
        <w:rPr>
          <w:rtl/>
        </w:rPr>
        <w:t xml:space="preserve">נציגי </w:t>
      </w:r>
      <w:bookmarkStart w:id="7410" w:name="_ETM_Q9_483839"/>
      <w:bookmarkEnd w:id="7410"/>
      <w:r>
        <w:rPr>
          <w:rtl/>
        </w:rPr>
        <w:t xml:space="preserve">רשות </w:t>
      </w:r>
      <w:bookmarkStart w:id="7411" w:name="_ETM_Q9_484290"/>
      <w:bookmarkEnd w:id="7411"/>
      <w:r>
        <w:rPr>
          <w:rtl/>
        </w:rPr>
        <w:t xml:space="preserve">האוכלוסין </w:t>
      </w:r>
      <w:bookmarkStart w:id="7412" w:name="_ETM_Q9_484950"/>
      <w:bookmarkEnd w:id="7412"/>
      <w:r>
        <w:rPr>
          <w:rtl/>
        </w:rPr>
        <w:t>וההגירה</w:t>
      </w:r>
      <w:r>
        <w:rPr>
          <w:rFonts w:hint="cs"/>
          <w:rtl/>
        </w:rPr>
        <w:t>.</w:t>
      </w:r>
      <w:r>
        <w:rPr>
          <w:rtl/>
        </w:rPr>
        <w:t xml:space="preserve"> </w:t>
      </w:r>
      <w:bookmarkStart w:id="7413" w:name="_ETM_Q9_485970"/>
      <w:bookmarkEnd w:id="7413"/>
      <w:r>
        <w:rPr>
          <w:rtl/>
        </w:rPr>
        <w:t xml:space="preserve">לפי </w:t>
      </w:r>
      <w:bookmarkStart w:id="7414" w:name="_ETM_Q9_486390"/>
      <w:bookmarkEnd w:id="7414"/>
      <w:r>
        <w:rPr>
          <w:rtl/>
        </w:rPr>
        <w:t>הגורמים</w:t>
      </w:r>
      <w:r>
        <w:rPr>
          <w:rFonts w:hint="cs"/>
          <w:rtl/>
        </w:rPr>
        <w:t>,</w:t>
      </w:r>
      <w:bookmarkStart w:id="7415" w:name="_ETM_Q9_487650"/>
      <w:bookmarkEnd w:id="7415"/>
      <w:r>
        <w:rPr>
          <w:rFonts w:hint="cs"/>
          <w:rtl/>
        </w:rPr>
        <w:t xml:space="preserve"> </w:t>
      </w:r>
      <w:r>
        <w:rPr>
          <w:rtl/>
        </w:rPr>
        <w:t xml:space="preserve">אוכלוסיית </w:t>
      </w:r>
      <w:bookmarkStart w:id="7416" w:name="_ETM_Q9_488400"/>
      <w:bookmarkEnd w:id="7416"/>
      <w:r>
        <w:rPr>
          <w:rtl/>
        </w:rPr>
        <w:t xml:space="preserve">מבקשי </w:t>
      </w:r>
      <w:bookmarkStart w:id="7417" w:name="_ETM_Q9_488880"/>
      <w:bookmarkEnd w:id="7417"/>
      <w:r>
        <w:rPr>
          <w:rtl/>
        </w:rPr>
        <w:t xml:space="preserve">איחוד </w:t>
      </w:r>
      <w:bookmarkStart w:id="7418" w:name="_ETM_Q9_489150"/>
      <w:bookmarkEnd w:id="7418"/>
      <w:r>
        <w:rPr>
          <w:rtl/>
        </w:rPr>
        <w:t xml:space="preserve">המשפחות </w:t>
      </w:r>
      <w:bookmarkStart w:id="7419" w:name="_ETM_Q9_489719"/>
      <w:bookmarkEnd w:id="7419"/>
      <w:r>
        <w:rPr>
          <w:rtl/>
        </w:rPr>
        <w:t>מה</w:t>
      </w:r>
      <w:r>
        <w:rPr>
          <w:rFonts w:hint="cs"/>
          <w:rtl/>
        </w:rPr>
        <w:t>ווה</w:t>
      </w:r>
      <w:r>
        <w:rPr>
          <w:rtl/>
        </w:rPr>
        <w:t xml:space="preserve"> </w:t>
      </w:r>
      <w:bookmarkStart w:id="7420" w:name="_ETM_Q9_490139"/>
      <w:bookmarkEnd w:id="7420"/>
      <w:r>
        <w:rPr>
          <w:rtl/>
        </w:rPr>
        <w:t xml:space="preserve">אוכלוסיית </w:t>
      </w:r>
      <w:bookmarkStart w:id="7421" w:name="_ETM_Q9_490800"/>
      <w:bookmarkEnd w:id="7421"/>
      <w:r>
        <w:rPr>
          <w:rtl/>
        </w:rPr>
        <w:t xml:space="preserve">סיכון </w:t>
      </w:r>
      <w:bookmarkStart w:id="7422" w:name="_ETM_Q9_491339"/>
      <w:bookmarkEnd w:id="7422"/>
      <w:r>
        <w:rPr>
          <w:rtl/>
        </w:rPr>
        <w:t xml:space="preserve">בשל </w:t>
      </w:r>
      <w:bookmarkStart w:id="7423" w:name="_ETM_Q9_491700"/>
      <w:bookmarkEnd w:id="7423"/>
      <w:r>
        <w:rPr>
          <w:rtl/>
        </w:rPr>
        <w:t xml:space="preserve">היכולת </w:t>
      </w:r>
      <w:bookmarkStart w:id="7424" w:name="_ETM_Q9_492690"/>
      <w:bookmarkStart w:id="7425" w:name="_ETM_Q9_493379"/>
      <w:bookmarkStart w:id="7426" w:name="_ETM_Q9_493709"/>
      <w:bookmarkEnd w:id="7424"/>
      <w:bookmarkEnd w:id="7425"/>
      <w:bookmarkEnd w:id="7426"/>
      <w:r>
        <w:rPr>
          <w:rFonts w:hint="cs"/>
          <w:rtl/>
        </w:rPr>
        <w:t xml:space="preserve">המוכחת </w:t>
      </w:r>
      <w:r>
        <w:rPr>
          <w:rtl/>
        </w:rPr>
        <w:t xml:space="preserve">להסתייע </w:t>
      </w:r>
      <w:bookmarkStart w:id="7427" w:name="_ETM_Q9_494309"/>
      <w:bookmarkEnd w:id="7427"/>
      <w:r>
        <w:rPr>
          <w:rFonts w:hint="cs"/>
          <w:rtl/>
        </w:rPr>
        <w:t>ב</w:t>
      </w:r>
      <w:r>
        <w:rPr>
          <w:rtl/>
        </w:rPr>
        <w:t xml:space="preserve">ה </w:t>
      </w:r>
      <w:bookmarkStart w:id="7428" w:name="_ETM_Q9_495000"/>
      <w:bookmarkEnd w:id="7428"/>
      <w:r>
        <w:rPr>
          <w:rtl/>
        </w:rPr>
        <w:t xml:space="preserve">לביצוע </w:t>
      </w:r>
      <w:bookmarkStart w:id="7429" w:name="_ETM_Q9_495839"/>
      <w:bookmarkEnd w:id="7429"/>
      <w:r>
        <w:rPr>
          <w:rtl/>
        </w:rPr>
        <w:t>פיגועי</w:t>
      </w:r>
      <w:bookmarkStart w:id="7430" w:name="_ETM_Q9_497009"/>
      <w:bookmarkEnd w:id="7430"/>
      <w:r>
        <w:rPr>
          <w:rFonts w:hint="cs"/>
          <w:rtl/>
        </w:rPr>
        <w:t>ם</w:t>
      </w:r>
      <w:bookmarkStart w:id="7431" w:name="_ETM_Q9_494807"/>
      <w:bookmarkEnd w:id="7431"/>
      <w:r>
        <w:rPr>
          <w:rFonts w:hint="cs"/>
          <w:rtl/>
        </w:rPr>
        <w:t>.</w:t>
      </w:r>
      <w:r>
        <w:rPr>
          <w:rtl/>
        </w:rPr>
        <w:t xml:space="preserve"> </w:t>
      </w:r>
      <w:bookmarkStart w:id="7432" w:name="_ETM_Q9_497759"/>
      <w:bookmarkEnd w:id="7432"/>
      <w:r>
        <w:rPr>
          <w:rtl/>
        </w:rPr>
        <w:t xml:space="preserve">כמו </w:t>
      </w:r>
      <w:bookmarkStart w:id="7433" w:name="_ETM_Q9_498089"/>
      <w:bookmarkEnd w:id="7433"/>
      <w:r>
        <w:rPr>
          <w:rtl/>
        </w:rPr>
        <w:t>כן</w:t>
      </w:r>
      <w:r>
        <w:rPr>
          <w:rFonts w:hint="cs"/>
          <w:rtl/>
        </w:rPr>
        <w:t>,</w:t>
      </w:r>
      <w:r>
        <w:rPr>
          <w:rtl/>
        </w:rPr>
        <w:t xml:space="preserve"> </w:t>
      </w:r>
      <w:bookmarkStart w:id="7434" w:name="_ETM_Q9_498449"/>
      <w:bookmarkEnd w:id="7434"/>
      <w:r>
        <w:rPr>
          <w:rFonts w:hint="cs"/>
          <w:rtl/>
        </w:rPr>
        <w:t>צוין</w:t>
      </w:r>
      <w:r>
        <w:rPr>
          <w:rtl/>
        </w:rPr>
        <w:t xml:space="preserve"> </w:t>
      </w:r>
      <w:bookmarkStart w:id="7435" w:name="_ETM_Q9_499019"/>
      <w:bookmarkEnd w:id="7435"/>
      <w:r>
        <w:rPr>
          <w:rtl/>
        </w:rPr>
        <w:t xml:space="preserve">כי </w:t>
      </w:r>
      <w:bookmarkStart w:id="7436" w:name="_ETM_Q9_499169"/>
      <w:bookmarkEnd w:id="7436"/>
      <w:r>
        <w:rPr>
          <w:rtl/>
        </w:rPr>
        <w:t xml:space="preserve">במהלך </w:t>
      </w:r>
      <w:bookmarkStart w:id="7437" w:name="_ETM_Q9_499589"/>
      <w:bookmarkEnd w:id="7437"/>
      <w:r>
        <w:rPr>
          <w:rtl/>
        </w:rPr>
        <w:t xml:space="preserve">השנים </w:t>
      </w:r>
      <w:bookmarkStart w:id="7438" w:name="_ETM_Q9_499980"/>
      <w:bookmarkEnd w:id="7438"/>
      <w:r>
        <w:rPr>
          <w:rtl/>
        </w:rPr>
        <w:t xml:space="preserve">האחרונות </w:t>
      </w:r>
      <w:bookmarkStart w:id="7439" w:name="_ETM_Q9_500519"/>
      <w:bookmarkEnd w:id="7439"/>
      <w:r>
        <w:rPr>
          <w:rtl/>
        </w:rPr>
        <w:t xml:space="preserve">התרחשו </w:t>
      </w:r>
      <w:bookmarkStart w:id="7440" w:name="_ETM_Q9_501059"/>
      <w:bookmarkEnd w:id="7440"/>
      <w:r>
        <w:rPr>
          <w:rtl/>
        </w:rPr>
        <w:t xml:space="preserve">בישראל </w:t>
      </w:r>
      <w:bookmarkStart w:id="7441" w:name="_ETM_Q9_502019"/>
      <w:bookmarkEnd w:id="7441"/>
      <w:r>
        <w:rPr>
          <w:rtl/>
        </w:rPr>
        <w:t xml:space="preserve">עשרות </w:t>
      </w:r>
      <w:bookmarkStart w:id="7442" w:name="_ETM_Q9_502559"/>
      <w:bookmarkStart w:id="7443" w:name="_ETM_Q9_502679"/>
      <w:bookmarkEnd w:id="7442"/>
      <w:bookmarkEnd w:id="7443"/>
      <w:r>
        <w:rPr>
          <w:rFonts w:hint="cs"/>
          <w:rtl/>
        </w:rPr>
        <w:t>אירועי</w:t>
      </w:r>
      <w:r>
        <w:rPr>
          <w:rtl/>
        </w:rPr>
        <w:t xml:space="preserve"> </w:t>
      </w:r>
      <w:bookmarkStart w:id="7444" w:name="_ETM_Q9_502980"/>
      <w:bookmarkEnd w:id="7444"/>
      <w:r>
        <w:rPr>
          <w:rtl/>
        </w:rPr>
        <w:t xml:space="preserve">טרור </w:t>
      </w:r>
      <w:bookmarkStart w:id="7445" w:name="_ETM_Q9_503579"/>
      <w:bookmarkEnd w:id="7445"/>
      <w:r>
        <w:rPr>
          <w:rFonts w:hint="cs"/>
          <w:rtl/>
        </w:rPr>
        <w:t>ש</w:t>
      </w:r>
      <w:r>
        <w:rPr>
          <w:rtl/>
        </w:rPr>
        <w:t xml:space="preserve">בהם </w:t>
      </w:r>
      <w:bookmarkStart w:id="7446" w:name="_ETM_Q9_504029"/>
      <w:bookmarkEnd w:id="7446"/>
      <w:r>
        <w:rPr>
          <w:rtl/>
        </w:rPr>
        <w:t xml:space="preserve">היו </w:t>
      </w:r>
      <w:bookmarkStart w:id="7447" w:name="_ETM_Q9_504239"/>
      <w:bookmarkEnd w:id="7447"/>
      <w:r>
        <w:rPr>
          <w:rtl/>
        </w:rPr>
        <w:t xml:space="preserve">מעורבים </w:t>
      </w:r>
      <w:bookmarkStart w:id="7448" w:name="_ETM_Q9_505050"/>
      <w:bookmarkEnd w:id="7448"/>
      <w:r>
        <w:rPr>
          <w:rtl/>
        </w:rPr>
        <w:t xml:space="preserve">אזרחים </w:t>
      </w:r>
      <w:bookmarkStart w:id="7449" w:name="_ETM_Q9_505769"/>
      <w:bookmarkEnd w:id="7449"/>
      <w:r>
        <w:rPr>
          <w:rtl/>
        </w:rPr>
        <w:t xml:space="preserve">ותושבים </w:t>
      </w:r>
      <w:bookmarkStart w:id="7450" w:name="_ETM_Q9_506849"/>
      <w:bookmarkEnd w:id="7450"/>
      <w:r>
        <w:rPr>
          <w:rtl/>
        </w:rPr>
        <w:t xml:space="preserve">שקיבלו </w:t>
      </w:r>
      <w:bookmarkStart w:id="7451" w:name="_ETM_Q9_507570"/>
      <w:bookmarkEnd w:id="7451"/>
      <w:r>
        <w:rPr>
          <w:rtl/>
        </w:rPr>
        <w:t xml:space="preserve">מעמד </w:t>
      </w:r>
      <w:bookmarkStart w:id="7452" w:name="_ETM_Q9_508649"/>
      <w:bookmarkEnd w:id="7452"/>
      <w:r>
        <w:rPr>
          <w:rtl/>
        </w:rPr>
        <w:t xml:space="preserve">בישראל </w:t>
      </w:r>
      <w:bookmarkStart w:id="7453" w:name="_ETM_Q9_509519"/>
      <w:bookmarkEnd w:id="7453"/>
      <w:r>
        <w:rPr>
          <w:rtl/>
        </w:rPr>
        <w:t xml:space="preserve">כתוצאה </w:t>
      </w:r>
      <w:bookmarkStart w:id="7454" w:name="_ETM_Q9_510269"/>
      <w:bookmarkEnd w:id="7454"/>
      <w:r>
        <w:rPr>
          <w:rtl/>
        </w:rPr>
        <w:t xml:space="preserve">מאיחוד </w:t>
      </w:r>
      <w:bookmarkStart w:id="7455" w:name="_ETM_Q9_510779"/>
      <w:bookmarkEnd w:id="7455"/>
      <w:r>
        <w:rPr>
          <w:rtl/>
        </w:rPr>
        <w:t>משפחות</w:t>
      </w:r>
      <w:r>
        <w:rPr>
          <w:rFonts w:hint="cs"/>
          <w:rtl/>
        </w:rPr>
        <w:t>,</w:t>
      </w:r>
      <w:r>
        <w:rPr>
          <w:rtl/>
        </w:rPr>
        <w:t xml:space="preserve"> </w:t>
      </w:r>
      <w:bookmarkStart w:id="7456" w:name="_ETM_Q9_511769"/>
      <w:bookmarkEnd w:id="7456"/>
      <w:r>
        <w:rPr>
          <w:rtl/>
        </w:rPr>
        <w:t xml:space="preserve">או </w:t>
      </w:r>
      <w:bookmarkStart w:id="7457" w:name="_ETM_Q9_512039"/>
      <w:bookmarkEnd w:id="7457"/>
      <w:r>
        <w:rPr>
          <w:rtl/>
        </w:rPr>
        <w:t xml:space="preserve">ילדיהם </w:t>
      </w:r>
      <w:bookmarkStart w:id="7458" w:name="_ETM_Q9_512790"/>
      <w:bookmarkEnd w:id="7458"/>
      <w:r>
        <w:rPr>
          <w:rtl/>
        </w:rPr>
        <w:t xml:space="preserve">של </w:t>
      </w:r>
      <w:bookmarkStart w:id="7459" w:name="_ETM_Q9_513029"/>
      <w:bookmarkEnd w:id="7459"/>
      <w:r>
        <w:rPr>
          <w:rtl/>
        </w:rPr>
        <w:t xml:space="preserve">אזרחים </w:t>
      </w:r>
      <w:bookmarkStart w:id="7460" w:name="_ETM_Q9_513960"/>
      <w:bookmarkEnd w:id="7460"/>
      <w:r>
        <w:rPr>
          <w:rtl/>
        </w:rPr>
        <w:t xml:space="preserve">ותושבים </w:t>
      </w:r>
      <w:bookmarkStart w:id="7461" w:name="_ETM_Q9_515190"/>
      <w:bookmarkEnd w:id="7461"/>
      <w:r>
        <w:rPr>
          <w:rFonts w:hint="cs"/>
          <w:rtl/>
        </w:rPr>
        <w:t>כא</w:t>
      </w:r>
      <w:r>
        <w:rPr>
          <w:rtl/>
        </w:rPr>
        <w:t>לו</w:t>
      </w:r>
      <w:r>
        <w:rPr>
          <w:rFonts w:hint="cs"/>
          <w:rtl/>
        </w:rPr>
        <w:t>.</w:t>
      </w:r>
      <w:r>
        <w:rPr>
          <w:rtl/>
        </w:rPr>
        <w:t xml:space="preserve"> </w:t>
      </w:r>
      <w:bookmarkStart w:id="7462" w:name="_ETM_Q9_516000"/>
      <w:bookmarkStart w:id="7463" w:name="_ETM_Q9_536186"/>
      <w:bookmarkEnd w:id="7462"/>
      <w:bookmarkEnd w:id="7463"/>
      <w:r>
        <w:rPr>
          <w:rtl/>
        </w:rPr>
        <w:t xml:space="preserve">רשות </w:t>
      </w:r>
      <w:bookmarkStart w:id="7464" w:name="_ETM_Q9_516510"/>
      <w:bookmarkEnd w:id="7464"/>
      <w:r>
        <w:rPr>
          <w:rtl/>
        </w:rPr>
        <w:t xml:space="preserve">האוכלוסין </w:t>
      </w:r>
      <w:bookmarkStart w:id="7465" w:name="_ETM_Q9_517230"/>
      <w:bookmarkStart w:id="7466" w:name="_ETM_Q9_517649"/>
      <w:bookmarkStart w:id="7467" w:name="_ETM_Q9_518489"/>
      <w:bookmarkEnd w:id="7465"/>
      <w:bookmarkEnd w:id="7466"/>
      <w:bookmarkEnd w:id="7467"/>
      <w:r>
        <w:rPr>
          <w:rFonts w:hint="cs"/>
          <w:rtl/>
        </w:rPr>
        <w:t>וה</w:t>
      </w:r>
      <w:r>
        <w:rPr>
          <w:rtl/>
        </w:rPr>
        <w:t>הגירה</w:t>
      </w:r>
      <w:r>
        <w:rPr>
          <w:rFonts w:hint="cs"/>
          <w:rtl/>
        </w:rPr>
        <w:t xml:space="preserve"> מדווחת </w:t>
      </w:r>
      <w:bookmarkStart w:id="7468" w:name="_ETM_Q9_520300"/>
      <w:bookmarkEnd w:id="7468"/>
      <w:r>
        <w:rPr>
          <w:rtl/>
        </w:rPr>
        <w:t xml:space="preserve">במסגרת </w:t>
      </w:r>
      <w:bookmarkStart w:id="7469" w:name="_ETM_Q9_522200"/>
      <w:bookmarkStart w:id="7470" w:name="_ETM_Q9_522800"/>
      <w:bookmarkStart w:id="7471" w:name="_ETM_Q9_523160"/>
      <w:bookmarkStart w:id="7472" w:name="_ETM_Q9_523790"/>
      <w:bookmarkStart w:id="7473" w:name="_ETM_Q9_524270"/>
      <w:bookmarkStart w:id="7474" w:name="_ETM_Q9_524570"/>
      <w:bookmarkEnd w:id="7469"/>
      <w:bookmarkEnd w:id="7470"/>
      <w:bookmarkEnd w:id="7471"/>
      <w:bookmarkEnd w:id="7472"/>
      <w:bookmarkEnd w:id="7473"/>
      <w:bookmarkEnd w:id="7474"/>
      <w:r>
        <w:rPr>
          <w:rFonts w:hint="cs"/>
          <w:rtl/>
        </w:rPr>
        <w:t>דיווחים</w:t>
      </w:r>
      <w:bookmarkStart w:id="7475" w:name="_ETM_Q9_521476"/>
      <w:bookmarkEnd w:id="7475"/>
      <w:r>
        <w:rPr>
          <w:rtl/>
        </w:rPr>
        <w:t xml:space="preserve"> </w:t>
      </w:r>
      <w:bookmarkStart w:id="7476" w:name="_ETM_Q9_525230"/>
      <w:bookmarkEnd w:id="7476"/>
      <w:r>
        <w:rPr>
          <w:rtl/>
        </w:rPr>
        <w:t>רבעוני</w:t>
      </w:r>
      <w:r>
        <w:rPr>
          <w:rFonts w:hint="cs"/>
          <w:rtl/>
        </w:rPr>
        <w:t>י</w:t>
      </w:r>
      <w:r>
        <w:rPr>
          <w:rtl/>
        </w:rPr>
        <w:t>ם</w:t>
      </w:r>
      <w:bookmarkStart w:id="7477" w:name="_ETM_Q9_524586"/>
      <w:bookmarkEnd w:id="7477"/>
      <w:r>
        <w:rPr>
          <w:rtl/>
        </w:rPr>
        <w:t xml:space="preserve"> </w:t>
      </w:r>
      <w:bookmarkStart w:id="7478" w:name="_ETM_Q9_525860"/>
      <w:bookmarkEnd w:id="7478"/>
      <w:r>
        <w:rPr>
          <w:rtl/>
        </w:rPr>
        <w:t xml:space="preserve">לוועדה </w:t>
      </w:r>
      <w:bookmarkStart w:id="7479" w:name="_ETM_Q9_527029"/>
      <w:bookmarkEnd w:id="7479"/>
      <w:r>
        <w:rPr>
          <w:rtl/>
        </w:rPr>
        <w:t xml:space="preserve">נתונים </w:t>
      </w:r>
      <w:bookmarkStart w:id="7480" w:name="_ETM_Q9_527630"/>
      <w:bookmarkEnd w:id="7480"/>
      <w:r>
        <w:rPr>
          <w:rtl/>
        </w:rPr>
        <w:t xml:space="preserve">נוספים </w:t>
      </w:r>
      <w:bookmarkStart w:id="7481" w:name="_ETM_Q9_528739"/>
      <w:bookmarkEnd w:id="7481"/>
      <w:r>
        <w:rPr>
          <w:rtl/>
        </w:rPr>
        <w:t xml:space="preserve">בגין </w:t>
      </w:r>
      <w:bookmarkStart w:id="7482" w:name="_ETM_Q9_529279"/>
      <w:bookmarkEnd w:id="7482"/>
      <w:r>
        <w:rPr>
          <w:rtl/>
        </w:rPr>
        <w:t xml:space="preserve">סך </w:t>
      </w:r>
      <w:bookmarkStart w:id="7483" w:name="_ETM_Q9_529640"/>
      <w:bookmarkEnd w:id="7483"/>
      <w:r>
        <w:rPr>
          <w:rtl/>
        </w:rPr>
        <w:t xml:space="preserve">הבקשות </w:t>
      </w:r>
      <w:bookmarkStart w:id="7484" w:name="_ETM_Q9_530300"/>
      <w:bookmarkEnd w:id="7484"/>
      <w:r>
        <w:rPr>
          <w:rtl/>
        </w:rPr>
        <w:t xml:space="preserve">שהוגשו </w:t>
      </w:r>
      <w:bookmarkStart w:id="7485" w:name="_ETM_Q9_531080"/>
      <w:bookmarkEnd w:id="7485"/>
      <w:r>
        <w:rPr>
          <w:rtl/>
        </w:rPr>
        <w:t>מ</w:t>
      </w:r>
      <w:r>
        <w:rPr>
          <w:rFonts w:hint="cs"/>
          <w:rtl/>
        </w:rPr>
        <w:t>ע</w:t>
      </w:r>
      <w:r>
        <w:rPr>
          <w:rtl/>
        </w:rPr>
        <w:t xml:space="preserve">ת </w:t>
      </w:r>
      <w:bookmarkStart w:id="7486" w:name="_ETM_Q9_531830"/>
      <w:bookmarkEnd w:id="7486"/>
      <w:r>
        <w:rPr>
          <w:rtl/>
        </w:rPr>
        <w:t xml:space="preserve">חקיקת </w:t>
      </w:r>
      <w:bookmarkStart w:id="7487" w:name="_ETM_Q9_532460"/>
      <w:bookmarkEnd w:id="7487"/>
      <w:r>
        <w:rPr>
          <w:rtl/>
        </w:rPr>
        <w:t>החוק</w:t>
      </w:r>
      <w:r>
        <w:rPr>
          <w:rFonts w:hint="cs"/>
          <w:rtl/>
        </w:rPr>
        <w:t>,</w:t>
      </w:r>
      <w:r>
        <w:rPr>
          <w:rtl/>
        </w:rPr>
        <w:t xml:space="preserve"> </w:t>
      </w:r>
      <w:bookmarkStart w:id="7488" w:name="_ETM_Q9_532880"/>
      <w:bookmarkEnd w:id="7488"/>
      <w:r>
        <w:rPr>
          <w:rtl/>
        </w:rPr>
        <w:t xml:space="preserve">בפילוח </w:t>
      </w:r>
      <w:bookmarkStart w:id="7489" w:name="_ETM_Q9_533630"/>
      <w:bookmarkEnd w:id="7489"/>
      <w:r>
        <w:rPr>
          <w:rtl/>
        </w:rPr>
        <w:t xml:space="preserve">לבקשות </w:t>
      </w:r>
      <w:bookmarkStart w:id="7490" w:name="_ETM_Q9_534650"/>
      <w:bookmarkEnd w:id="7490"/>
      <w:r>
        <w:rPr>
          <w:rtl/>
        </w:rPr>
        <w:t xml:space="preserve">שאושרו </w:t>
      </w:r>
      <w:bookmarkStart w:id="7491" w:name="_ETM_Q9_535520"/>
      <w:bookmarkEnd w:id="7491"/>
      <w:r>
        <w:rPr>
          <w:rtl/>
        </w:rPr>
        <w:t xml:space="preserve">או </w:t>
      </w:r>
      <w:bookmarkStart w:id="7492" w:name="_ETM_Q9_535700"/>
      <w:bookmarkEnd w:id="7492"/>
      <w:r>
        <w:rPr>
          <w:rtl/>
        </w:rPr>
        <w:t xml:space="preserve">נדחו </w:t>
      </w:r>
      <w:bookmarkStart w:id="7493" w:name="_ETM_Q9_536540"/>
      <w:bookmarkEnd w:id="7493"/>
      <w:r>
        <w:rPr>
          <w:rtl/>
        </w:rPr>
        <w:t xml:space="preserve">מסיבות </w:t>
      </w:r>
      <w:bookmarkStart w:id="7494" w:name="_ETM_Q9_537140"/>
      <w:bookmarkEnd w:id="7494"/>
      <w:r>
        <w:rPr>
          <w:rtl/>
        </w:rPr>
        <w:t>ביטחוניות</w:t>
      </w:r>
      <w:r>
        <w:rPr>
          <w:rFonts w:hint="cs"/>
          <w:rtl/>
        </w:rPr>
        <w:t>.</w:t>
      </w:r>
      <w:r>
        <w:rPr>
          <w:rtl/>
        </w:rPr>
        <w:t xml:space="preserve"> </w:t>
      </w:r>
      <w:bookmarkStart w:id="7495" w:name="_ETM_Q9_538100"/>
      <w:bookmarkEnd w:id="7495"/>
    </w:p>
    <w:p w:rsidR="00974996" w:rsidRDefault="00974996" w:rsidP="009D1C00">
      <w:pPr>
        <w:rPr>
          <w:rtl/>
        </w:rPr>
      </w:pPr>
    </w:p>
    <w:p w:rsidR="00974996" w:rsidRDefault="00974996" w:rsidP="009D1C00">
      <w:pPr>
        <w:rPr>
          <w:rtl/>
        </w:rPr>
      </w:pPr>
      <w:r>
        <w:rPr>
          <w:rtl/>
        </w:rPr>
        <w:t xml:space="preserve">הוועדה </w:t>
      </w:r>
      <w:bookmarkStart w:id="7496" w:name="_ETM_Q9_538760"/>
      <w:bookmarkEnd w:id="7496"/>
      <w:r>
        <w:rPr>
          <w:rtl/>
        </w:rPr>
        <w:t xml:space="preserve">המשותפת </w:t>
      </w:r>
      <w:bookmarkStart w:id="7497" w:name="_ETM_Q9_539510"/>
      <w:bookmarkEnd w:id="7497"/>
      <w:r>
        <w:rPr>
          <w:rFonts w:hint="cs"/>
          <w:rtl/>
        </w:rPr>
        <w:t>השתכנעה</w:t>
      </w:r>
      <w:r>
        <w:rPr>
          <w:rtl/>
        </w:rPr>
        <w:t xml:space="preserve"> </w:t>
      </w:r>
      <w:bookmarkStart w:id="7498" w:name="_ETM_Q9_540290"/>
      <w:bookmarkEnd w:id="7498"/>
      <w:r>
        <w:rPr>
          <w:rtl/>
        </w:rPr>
        <w:t xml:space="preserve">מהנימוקים </w:t>
      </w:r>
      <w:bookmarkStart w:id="7499" w:name="_ETM_Q9_541100"/>
      <w:bookmarkEnd w:id="7499"/>
      <w:r>
        <w:rPr>
          <w:rtl/>
        </w:rPr>
        <w:t xml:space="preserve">שהובאו </w:t>
      </w:r>
      <w:bookmarkStart w:id="7500" w:name="_ETM_Q9_541580"/>
      <w:bookmarkEnd w:id="7500"/>
      <w:r>
        <w:rPr>
          <w:rtl/>
        </w:rPr>
        <w:t>בפניה</w:t>
      </w:r>
      <w:r>
        <w:rPr>
          <w:rFonts w:hint="cs"/>
          <w:rtl/>
        </w:rPr>
        <w:t>,</w:t>
      </w:r>
      <w:r>
        <w:rPr>
          <w:rtl/>
        </w:rPr>
        <w:t xml:space="preserve"> </w:t>
      </w:r>
      <w:bookmarkStart w:id="7501" w:name="_ETM_Q9_542629"/>
      <w:bookmarkEnd w:id="7501"/>
      <w:r>
        <w:rPr>
          <w:rtl/>
        </w:rPr>
        <w:t xml:space="preserve">ועל </w:t>
      </w:r>
      <w:bookmarkStart w:id="7502" w:name="_ETM_Q9_542989"/>
      <w:bookmarkEnd w:id="7502"/>
      <w:r>
        <w:rPr>
          <w:rtl/>
        </w:rPr>
        <w:t xml:space="preserve">כן </w:t>
      </w:r>
      <w:bookmarkStart w:id="7503" w:name="_ETM_Q9_543260"/>
      <w:bookmarkEnd w:id="7503"/>
      <w:r>
        <w:rPr>
          <w:rtl/>
        </w:rPr>
        <w:t xml:space="preserve">החליטה </w:t>
      </w:r>
      <w:bookmarkStart w:id="7504" w:name="_ETM_Q9_543769"/>
      <w:bookmarkEnd w:id="7504"/>
      <w:r>
        <w:rPr>
          <w:rtl/>
        </w:rPr>
        <w:t xml:space="preserve">להמליץ </w:t>
      </w:r>
      <w:bookmarkStart w:id="7505" w:name="_ETM_Q9_544250"/>
      <w:bookmarkEnd w:id="7505"/>
      <w:r>
        <w:rPr>
          <w:rtl/>
        </w:rPr>
        <w:t xml:space="preserve">לכנסת </w:t>
      </w:r>
      <w:bookmarkStart w:id="7506" w:name="_ETM_Q9_545089"/>
      <w:bookmarkEnd w:id="7506"/>
      <w:r>
        <w:rPr>
          <w:rtl/>
        </w:rPr>
        <w:t xml:space="preserve">לאשר </w:t>
      </w:r>
      <w:bookmarkStart w:id="7507" w:name="_ETM_Q9_545750"/>
      <w:bookmarkEnd w:id="7507"/>
      <w:r>
        <w:rPr>
          <w:rtl/>
        </w:rPr>
        <w:t xml:space="preserve">את </w:t>
      </w:r>
      <w:bookmarkStart w:id="7508" w:name="_ETM_Q9_545839"/>
      <w:bookmarkEnd w:id="7508"/>
      <w:r>
        <w:rPr>
          <w:rtl/>
        </w:rPr>
        <w:t xml:space="preserve">החלטת </w:t>
      </w:r>
      <w:bookmarkStart w:id="7509" w:name="_ETM_Q9_546350"/>
      <w:bookmarkEnd w:id="7509"/>
      <w:r>
        <w:rPr>
          <w:rtl/>
        </w:rPr>
        <w:t xml:space="preserve">הממשלה </w:t>
      </w:r>
      <w:bookmarkStart w:id="7510" w:name="_ETM_Q9_547609"/>
      <w:bookmarkEnd w:id="7510"/>
      <w:r>
        <w:rPr>
          <w:rFonts w:hint="cs"/>
          <w:rtl/>
        </w:rPr>
        <w:t>ו</w:t>
      </w:r>
      <w:r>
        <w:rPr>
          <w:rtl/>
        </w:rPr>
        <w:t xml:space="preserve">להאריך </w:t>
      </w:r>
      <w:bookmarkStart w:id="7511" w:name="_ETM_Q9_548299"/>
      <w:bookmarkEnd w:id="7511"/>
      <w:r>
        <w:rPr>
          <w:rtl/>
        </w:rPr>
        <w:t xml:space="preserve">את </w:t>
      </w:r>
      <w:bookmarkStart w:id="7512" w:name="_ETM_Q9_548450"/>
      <w:bookmarkEnd w:id="7512"/>
      <w:r>
        <w:rPr>
          <w:rtl/>
        </w:rPr>
        <w:t xml:space="preserve">תוקפו </w:t>
      </w:r>
      <w:bookmarkStart w:id="7513" w:name="_ETM_Q9_548990"/>
      <w:bookmarkEnd w:id="7513"/>
      <w:r>
        <w:rPr>
          <w:rtl/>
        </w:rPr>
        <w:t xml:space="preserve">של </w:t>
      </w:r>
      <w:bookmarkStart w:id="7514" w:name="_ETM_Q9_549289"/>
      <w:bookmarkEnd w:id="7514"/>
      <w:r>
        <w:rPr>
          <w:rtl/>
        </w:rPr>
        <w:t xml:space="preserve">חוק </w:t>
      </w:r>
      <w:bookmarkStart w:id="7515" w:name="_ETM_Q9_549619"/>
      <w:bookmarkEnd w:id="7515"/>
      <w:r>
        <w:rPr>
          <w:rtl/>
        </w:rPr>
        <w:t xml:space="preserve">האזרחות </w:t>
      </w:r>
      <w:bookmarkStart w:id="7516" w:name="_ETM_Q9_550189"/>
      <w:bookmarkEnd w:id="7516"/>
      <w:r>
        <w:rPr>
          <w:rtl/>
        </w:rPr>
        <w:t xml:space="preserve">והכניסה </w:t>
      </w:r>
      <w:bookmarkStart w:id="7517" w:name="_ETM_Q9_550729"/>
      <w:bookmarkEnd w:id="7517"/>
      <w:r>
        <w:rPr>
          <w:rtl/>
        </w:rPr>
        <w:t xml:space="preserve">לישראל </w:t>
      </w:r>
      <w:bookmarkStart w:id="7518" w:name="_ETM_Q9_551719"/>
      <w:bookmarkEnd w:id="7518"/>
      <w:r>
        <w:rPr>
          <w:rFonts w:hint="cs"/>
          <w:rtl/>
        </w:rPr>
        <w:t>(</w:t>
      </w:r>
      <w:r>
        <w:rPr>
          <w:rtl/>
        </w:rPr>
        <w:t xml:space="preserve">הוראת </w:t>
      </w:r>
      <w:bookmarkStart w:id="7519" w:name="_ETM_Q9_552259"/>
      <w:bookmarkEnd w:id="7519"/>
      <w:r>
        <w:rPr>
          <w:rtl/>
        </w:rPr>
        <w:t>שעה</w:t>
      </w:r>
      <w:r>
        <w:rPr>
          <w:rFonts w:hint="cs"/>
          <w:rtl/>
        </w:rPr>
        <w:t>),</w:t>
      </w:r>
      <w:r>
        <w:rPr>
          <w:rtl/>
        </w:rPr>
        <w:t xml:space="preserve"> </w:t>
      </w:r>
      <w:bookmarkStart w:id="7520" w:name="_ETM_Q9_556520"/>
      <w:bookmarkEnd w:id="7520"/>
      <w:r>
        <w:rPr>
          <w:rtl/>
        </w:rPr>
        <w:t xml:space="preserve">לתקופה </w:t>
      </w:r>
      <w:bookmarkStart w:id="7521" w:name="_ETM_Q9_557060"/>
      <w:bookmarkEnd w:id="7521"/>
      <w:r>
        <w:rPr>
          <w:rtl/>
        </w:rPr>
        <w:t xml:space="preserve">של </w:t>
      </w:r>
      <w:bookmarkStart w:id="7522" w:name="_ETM_Q9_557299"/>
      <w:bookmarkEnd w:id="7522"/>
      <w:r>
        <w:rPr>
          <w:rtl/>
        </w:rPr>
        <w:t xml:space="preserve">שנה </w:t>
      </w:r>
      <w:bookmarkStart w:id="7523" w:name="_ETM_Q9_557719"/>
      <w:bookmarkEnd w:id="7523"/>
      <w:r>
        <w:rPr>
          <w:rtl/>
        </w:rPr>
        <w:t>נוספת</w:t>
      </w:r>
      <w:r>
        <w:rPr>
          <w:rFonts w:hint="cs"/>
          <w:rtl/>
        </w:rPr>
        <w:t>,</w:t>
      </w:r>
      <w:r>
        <w:rPr>
          <w:rtl/>
        </w:rPr>
        <w:t xml:space="preserve"> </w:t>
      </w:r>
      <w:bookmarkStart w:id="7524" w:name="_ETM_Q9_558799"/>
      <w:bookmarkEnd w:id="7524"/>
      <w:r>
        <w:rPr>
          <w:rtl/>
        </w:rPr>
        <w:t xml:space="preserve">עד </w:t>
      </w:r>
      <w:bookmarkStart w:id="7525" w:name="_ETM_Q9_559130"/>
      <w:bookmarkEnd w:id="7525"/>
      <w:r>
        <w:rPr>
          <w:rtl/>
        </w:rPr>
        <w:t xml:space="preserve">ליום </w:t>
      </w:r>
      <w:bookmarkStart w:id="7526" w:name="_ETM_Q9_559670"/>
      <w:bookmarkEnd w:id="7526"/>
      <w:r>
        <w:rPr>
          <w:rtl/>
        </w:rPr>
        <w:t>כ</w:t>
      </w:r>
      <w:r>
        <w:rPr>
          <w:rFonts w:hint="cs"/>
          <w:rtl/>
        </w:rPr>
        <w:t>"</w:t>
      </w:r>
      <w:r>
        <w:rPr>
          <w:rtl/>
        </w:rPr>
        <w:t xml:space="preserve">ה </w:t>
      </w:r>
      <w:bookmarkStart w:id="7527" w:name="_ETM_Q9_561220"/>
      <w:bookmarkEnd w:id="7527"/>
      <w:r>
        <w:rPr>
          <w:rFonts w:hint="cs"/>
          <w:rtl/>
        </w:rPr>
        <w:t>באדר התשפ</w:t>
      </w:r>
      <w:r>
        <w:rPr>
          <w:rtl/>
        </w:rPr>
        <w:t>"ו</w:t>
      </w:r>
      <w:r>
        <w:rPr>
          <w:rFonts w:hint="cs"/>
          <w:rtl/>
        </w:rPr>
        <w:t>,</w:t>
      </w:r>
      <w:r>
        <w:rPr>
          <w:rtl/>
        </w:rPr>
        <w:t xml:space="preserve"> </w:t>
      </w:r>
      <w:bookmarkStart w:id="7528" w:name="_ETM_Q9_563299"/>
      <w:bookmarkEnd w:id="7528"/>
      <w:r>
        <w:rPr>
          <w:rFonts w:hint="cs"/>
          <w:rtl/>
        </w:rPr>
        <w:t>14 במרץ 202</w:t>
      </w:r>
      <w:bookmarkStart w:id="7529" w:name="_ETM_Q9_565159"/>
      <w:bookmarkEnd w:id="7529"/>
      <w:r>
        <w:rPr>
          <w:rtl/>
        </w:rPr>
        <w:t>6</w:t>
      </w:r>
      <w:r>
        <w:rPr>
          <w:rFonts w:hint="cs"/>
          <w:rtl/>
        </w:rPr>
        <w:t>.</w:t>
      </w:r>
      <w:r>
        <w:rPr>
          <w:rtl/>
        </w:rPr>
        <w:t xml:space="preserve"> </w:t>
      </w:r>
      <w:bookmarkStart w:id="7530" w:name="_ETM_Q9_566329"/>
      <w:bookmarkEnd w:id="7530"/>
      <w:r>
        <w:rPr>
          <w:rtl/>
        </w:rPr>
        <w:t xml:space="preserve">אני </w:t>
      </w:r>
      <w:bookmarkStart w:id="7531" w:name="_ETM_Q9_566600"/>
      <w:bookmarkEnd w:id="7531"/>
      <w:r>
        <w:rPr>
          <w:rtl/>
        </w:rPr>
        <w:t xml:space="preserve">קורא </w:t>
      </w:r>
      <w:bookmarkStart w:id="7532" w:name="_ETM_Q9_566869"/>
      <w:bookmarkEnd w:id="7532"/>
      <w:r>
        <w:rPr>
          <w:rtl/>
        </w:rPr>
        <w:t xml:space="preserve">לחברי </w:t>
      </w:r>
      <w:bookmarkStart w:id="7533" w:name="_ETM_Q9_567320"/>
      <w:bookmarkEnd w:id="7533"/>
      <w:r>
        <w:rPr>
          <w:rtl/>
        </w:rPr>
        <w:t xml:space="preserve">הכנסת </w:t>
      </w:r>
      <w:bookmarkStart w:id="7534" w:name="_ETM_Q9_568189"/>
      <w:bookmarkEnd w:id="7534"/>
      <w:r>
        <w:rPr>
          <w:rtl/>
        </w:rPr>
        <w:t xml:space="preserve">לקבל </w:t>
      </w:r>
      <w:bookmarkStart w:id="7535" w:name="_ETM_Q9_568759"/>
      <w:bookmarkEnd w:id="7535"/>
      <w:r>
        <w:rPr>
          <w:rtl/>
        </w:rPr>
        <w:t xml:space="preserve">את </w:t>
      </w:r>
      <w:bookmarkStart w:id="7536" w:name="_ETM_Q9_568880"/>
      <w:bookmarkEnd w:id="7536"/>
      <w:r>
        <w:rPr>
          <w:rtl/>
        </w:rPr>
        <w:t xml:space="preserve">המלצת </w:t>
      </w:r>
      <w:bookmarkStart w:id="7537" w:name="_ETM_Q9_569299"/>
      <w:bookmarkEnd w:id="7537"/>
      <w:r>
        <w:rPr>
          <w:rtl/>
        </w:rPr>
        <w:t xml:space="preserve">הוועדה </w:t>
      </w:r>
      <w:bookmarkStart w:id="7538" w:name="_ETM_Q9_569750"/>
      <w:bookmarkEnd w:id="7538"/>
      <w:r>
        <w:rPr>
          <w:rtl/>
        </w:rPr>
        <w:t xml:space="preserve">המשותפת </w:t>
      </w:r>
      <w:bookmarkStart w:id="7539" w:name="_ETM_Q9_570649"/>
      <w:bookmarkEnd w:id="7539"/>
      <w:r>
        <w:rPr>
          <w:rtl/>
        </w:rPr>
        <w:t xml:space="preserve">ולאשר </w:t>
      </w:r>
      <w:bookmarkStart w:id="7540" w:name="_ETM_Q9_571250"/>
      <w:bookmarkEnd w:id="7540"/>
      <w:r>
        <w:rPr>
          <w:rtl/>
        </w:rPr>
        <w:t xml:space="preserve">את </w:t>
      </w:r>
      <w:bookmarkStart w:id="7541" w:name="_ETM_Q9_571429"/>
      <w:bookmarkEnd w:id="7541"/>
      <w:r>
        <w:rPr>
          <w:rtl/>
        </w:rPr>
        <w:t>הצו</w:t>
      </w:r>
      <w:r>
        <w:rPr>
          <w:rFonts w:hint="cs"/>
          <w:rtl/>
        </w:rPr>
        <w:t>.</w:t>
      </w:r>
      <w:r>
        <w:rPr>
          <w:rtl/>
        </w:rPr>
        <w:t xml:space="preserve"> </w:t>
      </w:r>
      <w:bookmarkStart w:id="7542" w:name="_ETM_Q9_572179"/>
      <w:bookmarkEnd w:id="7542"/>
    </w:p>
    <w:p w:rsidR="00974996" w:rsidRDefault="00974996" w:rsidP="009D1C00">
      <w:pPr>
        <w:rPr>
          <w:rtl/>
        </w:rPr>
      </w:pPr>
    </w:p>
    <w:p w:rsidR="00974996" w:rsidRDefault="00974996" w:rsidP="009D1C00">
      <w:pPr>
        <w:rPr>
          <w:rtl/>
        </w:rPr>
      </w:pPr>
      <w:r>
        <w:rPr>
          <w:rtl/>
        </w:rPr>
        <w:t xml:space="preserve">אני </w:t>
      </w:r>
      <w:bookmarkStart w:id="7543" w:name="_ETM_Q9_572420"/>
      <w:bookmarkEnd w:id="7543"/>
      <w:r>
        <w:rPr>
          <w:rtl/>
        </w:rPr>
        <w:t xml:space="preserve">רוצה </w:t>
      </w:r>
      <w:bookmarkStart w:id="7544" w:name="_ETM_Q9_572810"/>
      <w:bookmarkEnd w:id="7544"/>
      <w:r>
        <w:rPr>
          <w:rtl/>
        </w:rPr>
        <w:t xml:space="preserve">להעיר </w:t>
      </w:r>
      <w:bookmarkStart w:id="7545" w:name="_ETM_Q9_573229"/>
      <w:bookmarkEnd w:id="7545"/>
      <w:r>
        <w:rPr>
          <w:rtl/>
        </w:rPr>
        <w:t xml:space="preserve">הערה </w:t>
      </w:r>
      <w:bookmarkStart w:id="7546" w:name="_ETM_Q9_573560"/>
      <w:bookmarkEnd w:id="7546"/>
      <w:r>
        <w:rPr>
          <w:rtl/>
        </w:rPr>
        <w:t xml:space="preserve">לחברי </w:t>
      </w:r>
      <w:bookmarkStart w:id="7547" w:name="_ETM_Q9_574880"/>
      <w:bookmarkEnd w:id="7547"/>
      <w:r>
        <w:rPr>
          <w:rtl/>
        </w:rPr>
        <w:t xml:space="preserve">חבר </w:t>
      </w:r>
      <w:bookmarkStart w:id="7548" w:name="_ETM_Q9_575240"/>
      <w:bookmarkEnd w:id="7548"/>
      <w:r>
        <w:rPr>
          <w:rtl/>
        </w:rPr>
        <w:t xml:space="preserve">הכנסת </w:t>
      </w:r>
      <w:bookmarkStart w:id="7549" w:name="_ETM_Q9_576259"/>
      <w:bookmarkEnd w:id="7549"/>
      <w:r>
        <w:rPr>
          <w:rtl/>
        </w:rPr>
        <w:t xml:space="preserve">יוסף </w:t>
      </w:r>
      <w:bookmarkStart w:id="7550" w:name="_ETM_Q9_576890"/>
      <w:bookmarkEnd w:id="7550"/>
      <w:r>
        <w:rPr>
          <w:rtl/>
        </w:rPr>
        <w:t>עטאונה</w:t>
      </w:r>
      <w:r>
        <w:rPr>
          <w:rFonts w:hint="cs"/>
          <w:rtl/>
        </w:rPr>
        <w:t>.</w:t>
      </w:r>
      <w:r>
        <w:rPr>
          <w:rtl/>
        </w:rPr>
        <w:t xml:space="preserve"> </w:t>
      </w:r>
      <w:bookmarkStart w:id="7551" w:name="_ETM_Q9_577939"/>
      <w:bookmarkEnd w:id="7551"/>
      <w:r>
        <w:rPr>
          <w:rtl/>
        </w:rPr>
        <w:t xml:space="preserve">אני </w:t>
      </w:r>
      <w:bookmarkStart w:id="7552" w:name="_ETM_Q9_578299"/>
      <w:bookmarkEnd w:id="7552"/>
      <w:r>
        <w:rPr>
          <w:rtl/>
        </w:rPr>
        <w:t xml:space="preserve">חושב </w:t>
      </w:r>
      <w:bookmarkStart w:id="7553" w:name="_ETM_Q9_578839"/>
      <w:bookmarkEnd w:id="7553"/>
      <w:r>
        <w:rPr>
          <w:rtl/>
        </w:rPr>
        <w:t xml:space="preserve">שהחוק </w:t>
      </w:r>
      <w:bookmarkStart w:id="7554" w:name="_ETM_Q9_579409"/>
      <w:bookmarkEnd w:id="7554"/>
      <w:r>
        <w:rPr>
          <w:rtl/>
        </w:rPr>
        <w:t xml:space="preserve">הזה </w:t>
      </w:r>
      <w:bookmarkStart w:id="7555" w:name="_ETM_Q9_580909"/>
      <w:bookmarkEnd w:id="7555"/>
      <w:r>
        <w:rPr>
          <w:rtl/>
        </w:rPr>
        <w:t xml:space="preserve">עושה </w:t>
      </w:r>
      <w:bookmarkStart w:id="7556" w:name="_ETM_Q9_582689"/>
      <w:bookmarkEnd w:id="7556"/>
      <w:r>
        <w:rPr>
          <w:rtl/>
        </w:rPr>
        <w:t xml:space="preserve">טוב </w:t>
      </w:r>
      <w:bookmarkStart w:id="7557" w:name="_ETM_Q9_583350"/>
      <w:bookmarkEnd w:id="7557"/>
      <w:r>
        <w:rPr>
          <w:rtl/>
        </w:rPr>
        <w:t xml:space="preserve">גם </w:t>
      </w:r>
      <w:bookmarkStart w:id="7558" w:name="_ETM_Q9_583710"/>
      <w:bookmarkEnd w:id="7558"/>
      <w:r>
        <w:rPr>
          <w:rtl/>
        </w:rPr>
        <w:t xml:space="preserve">לקהילה </w:t>
      </w:r>
      <w:bookmarkStart w:id="7559" w:name="_ETM_Q9_584909"/>
      <w:bookmarkEnd w:id="7559"/>
      <w:r>
        <w:rPr>
          <w:rtl/>
        </w:rPr>
        <w:t>הבדואית</w:t>
      </w:r>
      <w:r>
        <w:rPr>
          <w:rFonts w:hint="cs"/>
          <w:rtl/>
        </w:rPr>
        <w:t>,</w:t>
      </w:r>
      <w:r>
        <w:rPr>
          <w:rtl/>
        </w:rPr>
        <w:t xml:space="preserve"> </w:t>
      </w:r>
      <w:bookmarkStart w:id="7560" w:name="_ETM_Q9_585509"/>
      <w:bookmarkEnd w:id="7560"/>
      <w:r>
        <w:rPr>
          <w:rtl/>
        </w:rPr>
        <w:t xml:space="preserve">לפחות </w:t>
      </w:r>
      <w:bookmarkStart w:id="7561" w:name="_ETM_Q9_586259"/>
      <w:bookmarkEnd w:id="7561"/>
      <w:r>
        <w:rPr>
          <w:rtl/>
        </w:rPr>
        <w:t>בנגב</w:t>
      </w:r>
      <w:r>
        <w:rPr>
          <w:rFonts w:hint="cs"/>
          <w:rtl/>
        </w:rPr>
        <w:t>.</w:t>
      </w:r>
      <w:r>
        <w:rPr>
          <w:rtl/>
        </w:rPr>
        <w:t xml:space="preserve"> </w:t>
      </w:r>
      <w:bookmarkStart w:id="7562" w:name="_ETM_Q9_587339"/>
      <w:bookmarkEnd w:id="7562"/>
      <w:r>
        <w:rPr>
          <w:rtl/>
        </w:rPr>
        <w:t xml:space="preserve">אנחנו </w:t>
      </w:r>
      <w:bookmarkStart w:id="7563" w:name="_ETM_Q9_588329"/>
      <w:bookmarkEnd w:id="7563"/>
      <w:r>
        <w:rPr>
          <w:rtl/>
        </w:rPr>
        <w:t xml:space="preserve">רואים </w:t>
      </w:r>
      <w:bookmarkStart w:id="7564" w:name="_ETM_Q9_588899"/>
      <w:bookmarkEnd w:id="7564"/>
      <w:r>
        <w:rPr>
          <w:rtl/>
        </w:rPr>
        <w:t xml:space="preserve">השפעות </w:t>
      </w:r>
      <w:bookmarkStart w:id="7565" w:name="_ETM_Q9_590830"/>
      <w:bookmarkEnd w:id="7565"/>
      <w:r>
        <w:rPr>
          <w:rtl/>
        </w:rPr>
        <w:t xml:space="preserve">שליליות </w:t>
      </w:r>
      <w:bookmarkStart w:id="7566" w:name="_ETM_Q9_592080"/>
      <w:bookmarkEnd w:id="7566"/>
      <w:r>
        <w:rPr>
          <w:rtl/>
        </w:rPr>
        <w:t xml:space="preserve">על </w:t>
      </w:r>
      <w:bookmarkStart w:id="7567" w:name="_ETM_Q9_592440"/>
      <w:bookmarkEnd w:id="7567"/>
      <w:r>
        <w:rPr>
          <w:rtl/>
        </w:rPr>
        <w:t xml:space="preserve">המבנה </w:t>
      </w:r>
      <w:bookmarkStart w:id="7568" w:name="_ETM_Q9_593010"/>
      <w:bookmarkEnd w:id="7568"/>
      <w:r>
        <w:rPr>
          <w:rtl/>
        </w:rPr>
        <w:t>הדמוגרפי</w:t>
      </w:r>
      <w:r>
        <w:rPr>
          <w:rFonts w:hint="cs"/>
          <w:rtl/>
        </w:rPr>
        <w:t xml:space="preserve"> של זה</w:t>
      </w:r>
      <w:bookmarkStart w:id="7569" w:name="_ETM_Q9_594360"/>
      <w:bookmarkStart w:id="7570" w:name="_ETM_Q9_594750"/>
      <w:bookmarkEnd w:id="7569"/>
      <w:bookmarkEnd w:id="7570"/>
      <w:r>
        <w:rPr>
          <w:rFonts w:hint="cs"/>
          <w:rtl/>
        </w:rPr>
        <w:t xml:space="preserve"> –</w:t>
      </w:r>
      <w:r>
        <w:rPr>
          <w:rtl/>
        </w:rPr>
        <w:t xml:space="preserve"> </w:t>
      </w:r>
      <w:bookmarkStart w:id="7571" w:name="_ETM_Q9_595020"/>
      <w:bookmarkEnd w:id="7571"/>
      <w:r>
        <w:rPr>
          <w:rtl/>
        </w:rPr>
        <w:t xml:space="preserve">ברמה </w:t>
      </w:r>
      <w:bookmarkStart w:id="7572" w:name="_ETM_Q9_595560"/>
      <w:bookmarkEnd w:id="7572"/>
      <w:r>
        <w:rPr>
          <w:rtl/>
        </w:rPr>
        <w:t xml:space="preserve">של </w:t>
      </w:r>
      <w:bookmarkStart w:id="7573" w:name="_ETM_Q9_595830"/>
      <w:bookmarkEnd w:id="7573"/>
      <w:r>
        <w:rPr>
          <w:rtl/>
        </w:rPr>
        <w:t>מעורבו</w:t>
      </w:r>
      <w:r w:rsidRPr="007F21AE">
        <w:rPr>
          <w:rtl/>
        </w:rPr>
        <w:t>ּ</w:t>
      </w:r>
      <w:r>
        <w:rPr>
          <w:rtl/>
        </w:rPr>
        <w:t>ת</w:t>
      </w:r>
      <w:r>
        <w:rPr>
          <w:rFonts w:hint="cs"/>
          <w:rtl/>
        </w:rPr>
        <w:t>,</w:t>
      </w:r>
      <w:r>
        <w:rPr>
          <w:rtl/>
        </w:rPr>
        <w:t xml:space="preserve"> </w:t>
      </w:r>
      <w:bookmarkStart w:id="7574" w:name="_ETM_Q9_596490"/>
      <w:bookmarkStart w:id="7575" w:name="_ETM_Q9_596730"/>
      <w:bookmarkEnd w:id="7574"/>
      <w:bookmarkEnd w:id="7575"/>
      <w:r>
        <w:rPr>
          <w:rFonts w:hint="cs"/>
          <w:rtl/>
        </w:rPr>
        <w:t xml:space="preserve">בערך, היום </w:t>
      </w:r>
      <w:bookmarkStart w:id="7576" w:name="_ETM_Q9_597450"/>
      <w:bookmarkStart w:id="7577" w:name="_ETM_Q9_597839"/>
      <w:bookmarkEnd w:id="7576"/>
      <w:bookmarkEnd w:id="7577"/>
      <w:r>
        <w:rPr>
          <w:rtl/>
        </w:rPr>
        <w:t xml:space="preserve">המשפחות </w:t>
      </w:r>
      <w:bookmarkStart w:id="7578" w:name="_ETM_Q9_599010"/>
      <w:bookmarkEnd w:id="7578"/>
      <w:r>
        <w:rPr>
          <w:rtl/>
        </w:rPr>
        <w:t>מעורבו</w:t>
      </w:r>
      <w:r w:rsidRPr="007F21AE">
        <w:rPr>
          <w:rtl/>
        </w:rPr>
        <w:t>ֹ</w:t>
      </w:r>
      <w:r>
        <w:rPr>
          <w:rtl/>
        </w:rPr>
        <w:t xml:space="preserve">ת </w:t>
      </w:r>
      <w:bookmarkStart w:id="7579" w:name="_ETM_Q9_599730"/>
      <w:bookmarkEnd w:id="7579"/>
      <w:r>
        <w:rPr>
          <w:rtl/>
        </w:rPr>
        <w:t>ב</w:t>
      </w:r>
      <w:r>
        <w:rPr>
          <w:rFonts w:hint="cs"/>
          <w:rtl/>
        </w:rPr>
        <w:t>ערך ב</w:t>
      </w:r>
      <w:r>
        <w:rPr>
          <w:rtl/>
        </w:rPr>
        <w:t>כ</w:t>
      </w:r>
      <w:bookmarkStart w:id="7580" w:name="_ETM_Q9_600240"/>
      <w:bookmarkEnd w:id="7580"/>
      <w:r>
        <w:rPr>
          <w:rFonts w:hint="cs"/>
          <w:rtl/>
        </w:rPr>
        <w:t>-</w:t>
      </w:r>
      <w:r>
        <w:rPr>
          <w:rtl/>
        </w:rPr>
        <w:t xml:space="preserve">40% </w:t>
      </w:r>
      <w:bookmarkStart w:id="7581" w:name="_ETM_Q9_601170"/>
      <w:bookmarkEnd w:id="7581"/>
      <w:r>
        <w:rPr>
          <w:rtl/>
        </w:rPr>
        <w:t xml:space="preserve">מכלל </w:t>
      </w:r>
      <w:bookmarkStart w:id="7582" w:name="_ETM_Q9_601710"/>
      <w:bookmarkEnd w:id="7582"/>
      <w:r>
        <w:rPr>
          <w:rtl/>
        </w:rPr>
        <w:t>האוכלוסייה</w:t>
      </w:r>
      <w:r>
        <w:rPr>
          <w:rFonts w:hint="cs"/>
          <w:rtl/>
        </w:rPr>
        <w:t>.</w:t>
      </w:r>
    </w:p>
    <w:p w:rsidR="00974996" w:rsidRDefault="00974996" w:rsidP="009D1C00">
      <w:pPr>
        <w:rPr>
          <w:rtl/>
        </w:rPr>
      </w:pPr>
    </w:p>
    <w:p w:rsidR="00974996" w:rsidRDefault="00974996" w:rsidP="009D1C00">
      <w:pPr>
        <w:pStyle w:val="af5"/>
        <w:keepNext/>
        <w:rPr>
          <w:rtl/>
        </w:rPr>
      </w:pPr>
      <w:bookmarkStart w:id="7583" w:name="ET_interruption_5761_10"/>
      <w:r w:rsidRPr="00184FDC">
        <w:rPr>
          <w:rStyle w:val="TagStyle"/>
          <w:rtl/>
        </w:rPr>
        <w:t xml:space="preserve"> &lt;&lt; קריאה &gt;&gt; </w:t>
      </w:r>
      <w:r>
        <w:rPr>
          <w:rtl/>
        </w:rPr>
        <w:t>עאידה תומא סלימאן (חד"ש-תע"ל):</w:t>
      </w:r>
      <w:r w:rsidRPr="00184FDC">
        <w:rPr>
          <w:rStyle w:val="TagStyle"/>
          <w:rtl/>
        </w:rPr>
        <w:t xml:space="preserve"> &lt;&lt; קריאה &gt;&gt;</w:t>
      </w:r>
      <w:r>
        <w:rPr>
          <w:rtl/>
        </w:rPr>
        <w:t xml:space="preserve"> </w:t>
      </w:r>
      <w:bookmarkEnd w:id="7583"/>
    </w:p>
    <w:p w:rsidR="00974996" w:rsidRDefault="00974996" w:rsidP="009D1C00">
      <w:pPr>
        <w:rPr>
          <w:rtl/>
        </w:rPr>
      </w:pPr>
    </w:p>
    <w:p w:rsidR="00974996" w:rsidRPr="00184FDC" w:rsidRDefault="00AB1E2B" w:rsidP="00FF30C8">
      <w:pPr>
        <w:rPr>
          <w:rtl/>
        </w:rPr>
      </w:pPr>
      <w:r>
        <w:rPr>
          <w:rFonts w:hint="cs"/>
          <w:rtl/>
        </w:rPr>
        <w:t>– – –</w:t>
      </w:r>
      <w:r w:rsidR="00FF30C8">
        <w:rPr>
          <w:rFonts w:hint="cs"/>
          <w:rtl/>
        </w:rPr>
        <w:t xml:space="preserve"> </w:t>
      </w:r>
      <w:bookmarkStart w:id="7584" w:name="_ETM_Q9_607476"/>
      <w:bookmarkStart w:id="7585" w:name="_ETM_Q9_606511"/>
      <w:bookmarkEnd w:id="7584"/>
      <w:bookmarkEnd w:id="7585"/>
      <w:r w:rsidR="00974996">
        <w:rPr>
          <w:rFonts w:hint="cs"/>
          <w:rtl/>
        </w:rPr>
        <w:t xml:space="preserve">על מי הם </w:t>
      </w:r>
      <w:bookmarkStart w:id="7586" w:name="_ETM_Q9_606040"/>
      <w:bookmarkEnd w:id="7586"/>
      <w:r w:rsidR="00974996">
        <w:rPr>
          <w:rFonts w:hint="cs"/>
          <w:rtl/>
        </w:rPr>
        <w:t>מגינים,</w:t>
      </w:r>
      <w:bookmarkStart w:id="7587" w:name="_ETM_Q9_604750"/>
      <w:bookmarkEnd w:id="7587"/>
      <w:r w:rsidR="00974996">
        <w:rPr>
          <w:rFonts w:hint="cs"/>
          <w:rtl/>
        </w:rPr>
        <w:t xml:space="preserve"> מעורבו</w:t>
      </w:r>
      <w:r w:rsidR="00974996" w:rsidRPr="007F21AE">
        <w:rPr>
          <w:rtl/>
        </w:rPr>
        <w:t>ֹ</w:t>
      </w:r>
      <w:r w:rsidR="00974996">
        <w:rPr>
          <w:rFonts w:hint="cs"/>
          <w:rtl/>
        </w:rPr>
        <w:t>ת</w:t>
      </w:r>
      <w:bookmarkStart w:id="7588" w:name="_ETM_Q9_604961"/>
      <w:bookmarkEnd w:id="7588"/>
      <w:r w:rsidR="00974996">
        <w:rPr>
          <w:rFonts w:hint="cs"/>
          <w:rtl/>
        </w:rPr>
        <w:t>?</w:t>
      </w:r>
      <w:bookmarkStart w:id="7589" w:name="_ETM_Q9_605581"/>
      <w:bookmarkEnd w:id="7589"/>
    </w:p>
    <w:p w:rsidR="00974996" w:rsidRDefault="00974996" w:rsidP="009D1C00">
      <w:pPr>
        <w:rPr>
          <w:rtl/>
        </w:rPr>
      </w:pPr>
    </w:p>
    <w:p w:rsidR="00974996" w:rsidRDefault="00974996" w:rsidP="009D1C00">
      <w:pPr>
        <w:pStyle w:val="-"/>
        <w:keepNext/>
        <w:rPr>
          <w:rtl/>
        </w:rPr>
      </w:pPr>
      <w:bookmarkStart w:id="7590" w:name="ET_speakercontinue_6538_12"/>
      <w:r w:rsidRPr="00184FDC">
        <w:rPr>
          <w:rStyle w:val="TagStyle"/>
          <w:rtl/>
        </w:rPr>
        <w:t xml:space="preserve"> &lt;&lt; דובר_המשך &gt;&gt; </w:t>
      </w:r>
      <w:r>
        <w:rPr>
          <w:rtl/>
        </w:rPr>
        <w:t>שלום דנינו (</w:t>
      </w:r>
      <w:r>
        <w:rPr>
          <w:rFonts w:hint="cs"/>
          <w:rtl/>
        </w:rPr>
        <w:t xml:space="preserve">יו"ר </w:t>
      </w:r>
      <w:r>
        <w:rPr>
          <w:rtl/>
        </w:rPr>
        <w:t>הוועדה המשותפת):</w:t>
      </w:r>
      <w:r w:rsidRPr="00184FDC">
        <w:rPr>
          <w:rStyle w:val="TagStyle"/>
          <w:rtl/>
        </w:rPr>
        <w:t xml:space="preserve"> &lt;&lt; דובר_המשך &gt;&gt;</w:t>
      </w:r>
      <w:r>
        <w:rPr>
          <w:rtl/>
        </w:rPr>
        <w:t xml:space="preserve"> </w:t>
      </w:r>
      <w:bookmarkEnd w:id="7590"/>
    </w:p>
    <w:p w:rsidR="00974996" w:rsidRDefault="00974996" w:rsidP="009D1C00">
      <w:pPr>
        <w:rPr>
          <w:rtl/>
        </w:rPr>
      </w:pPr>
    </w:p>
    <w:p w:rsidR="00974996" w:rsidRDefault="00974996" w:rsidP="009D1C00">
      <w:pPr>
        <w:rPr>
          <w:rtl/>
        </w:rPr>
      </w:pPr>
      <w:r>
        <w:rPr>
          <w:rtl/>
        </w:rPr>
        <w:t xml:space="preserve"> </w:t>
      </w:r>
      <w:bookmarkStart w:id="7591" w:name="_ETM_Q9_609950"/>
      <w:bookmarkStart w:id="7592" w:name="_ETM_Q9_607480"/>
      <w:bookmarkEnd w:id="7591"/>
      <w:bookmarkEnd w:id="7592"/>
      <w:r>
        <w:rPr>
          <w:rFonts w:hint="cs"/>
          <w:rtl/>
        </w:rPr>
        <w:t xml:space="preserve">הן </w:t>
      </w:r>
      <w:r>
        <w:rPr>
          <w:rtl/>
        </w:rPr>
        <w:t>מעורב</w:t>
      </w:r>
      <w:r>
        <w:rPr>
          <w:rFonts w:hint="cs"/>
          <w:rtl/>
        </w:rPr>
        <w:t>ו</w:t>
      </w:r>
      <w:r w:rsidRPr="007F21AE">
        <w:rPr>
          <w:rtl/>
        </w:rPr>
        <w:t>ֹ</w:t>
      </w:r>
      <w:r>
        <w:rPr>
          <w:rFonts w:hint="cs"/>
          <w:rtl/>
        </w:rPr>
        <w:t>ת</w:t>
      </w:r>
      <w:r>
        <w:rPr>
          <w:rtl/>
        </w:rPr>
        <w:t xml:space="preserve"> </w:t>
      </w:r>
      <w:bookmarkStart w:id="7593" w:name="_ETM_Q9_611150"/>
      <w:bookmarkEnd w:id="7593"/>
      <w:r>
        <w:rPr>
          <w:rtl/>
        </w:rPr>
        <w:t>בטרור</w:t>
      </w:r>
      <w:r>
        <w:rPr>
          <w:rFonts w:hint="cs"/>
          <w:rtl/>
        </w:rPr>
        <w:t>.</w:t>
      </w:r>
      <w:r>
        <w:rPr>
          <w:rtl/>
        </w:rPr>
        <w:t xml:space="preserve"> </w:t>
      </w:r>
      <w:bookmarkStart w:id="7594" w:name="_ETM_Q9_611810"/>
      <w:bookmarkEnd w:id="7594"/>
      <w:r>
        <w:rPr>
          <w:rtl/>
        </w:rPr>
        <w:t>והיום</w:t>
      </w:r>
      <w:r>
        <w:rPr>
          <w:rFonts w:hint="cs"/>
          <w:rtl/>
        </w:rPr>
        <w:t>,</w:t>
      </w:r>
      <w:bookmarkStart w:id="7595" w:name="_ETM_Q9_609641"/>
      <w:bookmarkEnd w:id="7595"/>
      <w:r>
        <w:rPr>
          <w:rtl/>
        </w:rPr>
        <w:t xml:space="preserve"> </w:t>
      </w:r>
      <w:bookmarkStart w:id="7596" w:name="_ETM_Q9_612800"/>
      <w:bookmarkEnd w:id="7596"/>
      <w:r>
        <w:rPr>
          <w:rtl/>
        </w:rPr>
        <w:t xml:space="preserve">לפחות </w:t>
      </w:r>
      <w:bookmarkStart w:id="7597" w:name="_ETM_Q9_613490"/>
      <w:bookmarkEnd w:id="7597"/>
      <w:r>
        <w:rPr>
          <w:rtl/>
        </w:rPr>
        <w:t xml:space="preserve">ברמת </w:t>
      </w:r>
      <w:bookmarkStart w:id="7598" w:name="_ETM_Q9_614000"/>
      <w:bookmarkEnd w:id="7598"/>
      <w:r>
        <w:rPr>
          <w:rFonts w:hint="cs"/>
          <w:rtl/>
        </w:rPr>
        <w:t>התודעה,</w:t>
      </w:r>
      <w:r>
        <w:rPr>
          <w:rtl/>
        </w:rPr>
        <w:t xml:space="preserve"> </w:t>
      </w:r>
      <w:bookmarkStart w:id="7599" w:name="_ETM_Q9_614840"/>
      <w:bookmarkEnd w:id="7599"/>
      <w:r>
        <w:rPr>
          <w:rtl/>
        </w:rPr>
        <w:t>אני</w:t>
      </w:r>
      <w:r>
        <w:rPr>
          <w:rFonts w:hint="cs"/>
          <w:rtl/>
        </w:rPr>
        <w:t>,</w:t>
      </w:r>
      <w:r>
        <w:rPr>
          <w:rtl/>
        </w:rPr>
        <w:t xml:space="preserve"> </w:t>
      </w:r>
      <w:bookmarkStart w:id="7600" w:name="_ETM_Q9_615290"/>
      <w:bookmarkEnd w:id="7600"/>
      <w:r>
        <w:rPr>
          <w:rtl/>
        </w:rPr>
        <w:t xml:space="preserve">כאיש </w:t>
      </w:r>
      <w:bookmarkStart w:id="7601" w:name="_ETM_Q9_615680"/>
      <w:bookmarkEnd w:id="7601"/>
      <w:r>
        <w:rPr>
          <w:rtl/>
        </w:rPr>
        <w:t xml:space="preserve">הנגב </w:t>
      </w:r>
      <w:bookmarkStart w:id="7602" w:name="_ETM_Q9_616190"/>
      <w:bookmarkStart w:id="7603" w:name="_ETM_Q9_617030"/>
      <w:bookmarkEnd w:id="7602"/>
      <w:bookmarkEnd w:id="7603"/>
      <w:r>
        <w:rPr>
          <w:rFonts w:hint="cs"/>
          <w:rtl/>
        </w:rPr>
        <w:t xml:space="preserve">שגם </w:t>
      </w:r>
      <w:r>
        <w:rPr>
          <w:rtl/>
        </w:rPr>
        <w:t xml:space="preserve">משוחח </w:t>
      </w:r>
      <w:bookmarkStart w:id="7604" w:name="_ETM_Q9_618350"/>
      <w:bookmarkEnd w:id="7604"/>
      <w:r>
        <w:rPr>
          <w:rtl/>
        </w:rPr>
        <w:t xml:space="preserve">עם </w:t>
      </w:r>
      <w:bookmarkStart w:id="7605" w:name="_ETM_Q9_618560"/>
      <w:bookmarkStart w:id="7606" w:name="_ETM_Q9_617007"/>
      <w:bookmarkEnd w:id="7605"/>
      <w:bookmarkEnd w:id="7606"/>
      <w:r>
        <w:rPr>
          <w:rtl/>
        </w:rPr>
        <w:t xml:space="preserve">אנשים </w:t>
      </w:r>
      <w:bookmarkStart w:id="7607" w:name="_ETM_Q9_619010"/>
      <w:bookmarkEnd w:id="7607"/>
      <w:r>
        <w:rPr>
          <w:rtl/>
        </w:rPr>
        <w:t>בנגב</w:t>
      </w:r>
      <w:r>
        <w:rPr>
          <w:rFonts w:hint="cs"/>
          <w:rtl/>
        </w:rPr>
        <w:t>, אני</w:t>
      </w:r>
      <w:r>
        <w:rPr>
          <w:rtl/>
        </w:rPr>
        <w:t xml:space="preserve"> </w:t>
      </w:r>
      <w:bookmarkStart w:id="7608" w:name="_ETM_Q9_619910"/>
      <w:bookmarkStart w:id="7609" w:name="_ETM_Q9_620180"/>
      <w:bookmarkEnd w:id="7608"/>
      <w:bookmarkEnd w:id="7609"/>
      <w:r>
        <w:rPr>
          <w:rtl/>
        </w:rPr>
        <w:t xml:space="preserve">מבין </w:t>
      </w:r>
      <w:bookmarkStart w:id="7610" w:name="_ETM_Q9_621210"/>
      <w:bookmarkEnd w:id="7610"/>
      <w:r>
        <w:rPr>
          <w:rtl/>
        </w:rPr>
        <w:t>שישנ</w:t>
      </w:r>
      <w:r>
        <w:rPr>
          <w:rFonts w:hint="cs"/>
          <w:rtl/>
        </w:rPr>
        <w:t>ן</w:t>
      </w:r>
      <w:r>
        <w:rPr>
          <w:rtl/>
        </w:rPr>
        <w:t xml:space="preserve"> </w:t>
      </w:r>
      <w:bookmarkStart w:id="7611" w:name="_ETM_Q9_623250"/>
      <w:bookmarkStart w:id="7612" w:name="_ETM_Q9_623670"/>
      <w:bookmarkEnd w:id="7611"/>
      <w:bookmarkEnd w:id="7612"/>
      <w:r>
        <w:rPr>
          <w:rFonts w:hint="cs"/>
          <w:rtl/>
        </w:rPr>
        <w:t>ה</w:t>
      </w:r>
      <w:r>
        <w:rPr>
          <w:rtl/>
        </w:rPr>
        <w:t>תנגדויות</w:t>
      </w:r>
      <w:r>
        <w:rPr>
          <w:rFonts w:hint="cs"/>
          <w:rtl/>
        </w:rPr>
        <w:t>,</w:t>
      </w:r>
      <w:r>
        <w:rPr>
          <w:rtl/>
        </w:rPr>
        <w:t xml:space="preserve"> </w:t>
      </w:r>
      <w:bookmarkStart w:id="7613" w:name="_ETM_Q9_624450"/>
      <w:bookmarkEnd w:id="7613"/>
      <w:r>
        <w:rPr>
          <w:rtl/>
        </w:rPr>
        <w:t xml:space="preserve">שאני </w:t>
      </w:r>
      <w:bookmarkStart w:id="7614" w:name="_ETM_Q9_624720"/>
      <w:bookmarkEnd w:id="7614"/>
      <w:r>
        <w:rPr>
          <w:rtl/>
        </w:rPr>
        <w:t xml:space="preserve">יכול </w:t>
      </w:r>
      <w:bookmarkStart w:id="7615" w:name="_ETM_Q9_624989"/>
      <w:bookmarkEnd w:id="7615"/>
      <w:r>
        <w:rPr>
          <w:rtl/>
        </w:rPr>
        <w:t xml:space="preserve">להבין </w:t>
      </w:r>
      <w:bookmarkStart w:id="7616" w:name="_ETM_Q9_625409"/>
      <w:bookmarkEnd w:id="7616"/>
      <w:r>
        <w:rPr>
          <w:rtl/>
        </w:rPr>
        <w:t>אות</w:t>
      </w:r>
      <w:r>
        <w:rPr>
          <w:rFonts w:hint="cs"/>
          <w:rtl/>
        </w:rPr>
        <w:t>ן</w:t>
      </w:r>
      <w:bookmarkStart w:id="7617" w:name="_ETM_Q9_631484"/>
      <w:bookmarkEnd w:id="7617"/>
      <w:r>
        <w:rPr>
          <w:rFonts w:hint="cs"/>
          <w:rtl/>
        </w:rPr>
        <w:t>.</w:t>
      </w:r>
      <w:r>
        <w:rPr>
          <w:rtl/>
        </w:rPr>
        <w:t xml:space="preserve"> </w:t>
      </w:r>
      <w:bookmarkStart w:id="7618" w:name="_ETM_Q9_625830"/>
      <w:bookmarkStart w:id="7619" w:name="_ETM_Q9_623101"/>
      <w:bookmarkEnd w:id="7618"/>
      <w:bookmarkEnd w:id="7619"/>
      <w:r>
        <w:rPr>
          <w:rtl/>
        </w:rPr>
        <w:t xml:space="preserve">אם </w:t>
      </w:r>
      <w:bookmarkStart w:id="7620" w:name="_ETM_Q9_626129"/>
      <w:bookmarkEnd w:id="7620"/>
      <w:r>
        <w:rPr>
          <w:rtl/>
        </w:rPr>
        <w:t xml:space="preserve">האימא </w:t>
      </w:r>
      <w:bookmarkStart w:id="7621" w:name="_ETM_Q9_626580"/>
      <w:bookmarkEnd w:id="7621"/>
      <w:r>
        <w:rPr>
          <w:rtl/>
        </w:rPr>
        <w:t>מפל</w:t>
      </w:r>
      <w:r>
        <w:rPr>
          <w:rFonts w:hint="cs"/>
          <w:rtl/>
        </w:rPr>
        <w:t>סט</w:t>
      </w:r>
      <w:r>
        <w:rPr>
          <w:rtl/>
        </w:rPr>
        <w:t xml:space="preserve">ין </w:t>
      </w:r>
      <w:bookmarkStart w:id="7622" w:name="_ETM_Q9_627480"/>
      <w:bookmarkEnd w:id="7622"/>
      <w:r>
        <w:rPr>
          <w:rtl/>
        </w:rPr>
        <w:t xml:space="preserve">ותוקפים </w:t>
      </w:r>
      <w:bookmarkStart w:id="7623" w:name="_ETM_Q9_628560"/>
      <w:bookmarkEnd w:id="7623"/>
      <w:r>
        <w:rPr>
          <w:rtl/>
        </w:rPr>
        <w:t>שם</w:t>
      </w:r>
      <w:r>
        <w:rPr>
          <w:rFonts w:hint="cs"/>
          <w:rtl/>
        </w:rPr>
        <w:t>,</w:t>
      </w:r>
      <w:r>
        <w:rPr>
          <w:rtl/>
        </w:rPr>
        <w:t xml:space="preserve"> </w:t>
      </w:r>
      <w:bookmarkStart w:id="7624" w:name="_ETM_Q9_629310"/>
      <w:bookmarkEnd w:id="7624"/>
      <w:r>
        <w:rPr>
          <w:rtl/>
        </w:rPr>
        <w:t xml:space="preserve">אז </w:t>
      </w:r>
      <w:bookmarkStart w:id="7625" w:name="_ETM_Q9_629610"/>
      <w:bookmarkEnd w:id="7625"/>
      <w:r>
        <w:rPr>
          <w:rtl/>
        </w:rPr>
        <w:t xml:space="preserve">זה </w:t>
      </w:r>
      <w:bookmarkStart w:id="7626" w:name="_ETM_Q9_630330"/>
      <w:bookmarkStart w:id="7627" w:name="_ETM_Q9_630599"/>
      <w:bookmarkEnd w:id="7626"/>
      <w:bookmarkEnd w:id="7627"/>
      <w:r>
        <w:rPr>
          <w:rtl/>
        </w:rPr>
        <w:t xml:space="preserve">גורם </w:t>
      </w:r>
      <w:bookmarkStart w:id="7628" w:name="_ETM_Q9_630959"/>
      <w:bookmarkEnd w:id="7628"/>
      <w:r>
        <w:rPr>
          <w:rtl/>
        </w:rPr>
        <w:t>ל</w:t>
      </w:r>
      <w:r>
        <w:rPr>
          <w:rFonts w:hint="cs"/>
          <w:rtl/>
        </w:rPr>
        <w:t>הם לאיזו</w:t>
      </w:r>
      <w:bookmarkStart w:id="7629" w:name="_ETM_Q9_628290"/>
      <w:bookmarkEnd w:id="7629"/>
      <w:r>
        <w:rPr>
          <w:rtl/>
        </w:rPr>
        <w:t xml:space="preserve"> </w:t>
      </w:r>
      <w:bookmarkStart w:id="7630" w:name="_ETM_Q9_631530"/>
      <w:bookmarkEnd w:id="7630"/>
      <w:r>
        <w:rPr>
          <w:rtl/>
        </w:rPr>
        <w:t xml:space="preserve">סערת </w:t>
      </w:r>
      <w:bookmarkStart w:id="7631" w:name="_ETM_Q9_632040"/>
      <w:bookmarkEnd w:id="7631"/>
      <w:r>
        <w:rPr>
          <w:rtl/>
        </w:rPr>
        <w:t xml:space="preserve">רגשות </w:t>
      </w:r>
      <w:bookmarkStart w:id="7632" w:name="_ETM_Q9_632790"/>
      <w:bookmarkEnd w:id="7632"/>
      <w:r>
        <w:rPr>
          <w:rtl/>
        </w:rPr>
        <w:t xml:space="preserve">וכעס </w:t>
      </w:r>
      <w:bookmarkStart w:id="7633" w:name="_ETM_Q9_633330"/>
      <w:bookmarkEnd w:id="7633"/>
      <w:r>
        <w:rPr>
          <w:rtl/>
        </w:rPr>
        <w:t xml:space="preserve">כלפי </w:t>
      </w:r>
      <w:bookmarkStart w:id="7634" w:name="_ETM_Q9_633810"/>
      <w:bookmarkEnd w:id="7634"/>
      <w:r>
        <w:rPr>
          <w:rtl/>
        </w:rPr>
        <w:t xml:space="preserve">המדינה </w:t>
      </w:r>
      <w:bookmarkStart w:id="7635" w:name="_ETM_Q9_634739"/>
      <w:bookmarkEnd w:id="7635"/>
      <w:r>
        <w:rPr>
          <w:rtl/>
        </w:rPr>
        <w:t xml:space="preserve">והתנגדות </w:t>
      </w:r>
      <w:bookmarkStart w:id="7636" w:name="_ETM_Q9_635970"/>
      <w:bookmarkEnd w:id="7636"/>
      <w:r>
        <w:rPr>
          <w:rFonts w:hint="cs"/>
          <w:rtl/>
        </w:rPr>
        <w:t>לאופי</w:t>
      </w:r>
      <w:r>
        <w:rPr>
          <w:rtl/>
        </w:rPr>
        <w:t xml:space="preserve"> </w:t>
      </w:r>
      <w:bookmarkStart w:id="7637" w:name="_ETM_Q9_637320"/>
      <w:bookmarkEnd w:id="7637"/>
      <w:r>
        <w:rPr>
          <w:rtl/>
        </w:rPr>
        <w:t xml:space="preserve">של </w:t>
      </w:r>
      <w:bookmarkStart w:id="7638" w:name="_ETM_Q9_637530"/>
      <w:bookmarkEnd w:id="7638"/>
      <w:r>
        <w:rPr>
          <w:rtl/>
        </w:rPr>
        <w:t>המדינה</w:t>
      </w:r>
      <w:r>
        <w:rPr>
          <w:rFonts w:hint="cs"/>
          <w:rtl/>
        </w:rPr>
        <w:t>,</w:t>
      </w:r>
      <w:r>
        <w:rPr>
          <w:rtl/>
        </w:rPr>
        <w:t xml:space="preserve"> </w:t>
      </w:r>
      <w:bookmarkStart w:id="7639" w:name="_ETM_Q9_638100"/>
      <w:bookmarkEnd w:id="7639"/>
      <w:r>
        <w:rPr>
          <w:rtl/>
        </w:rPr>
        <w:t xml:space="preserve">וזה </w:t>
      </w:r>
      <w:bookmarkStart w:id="7640" w:name="_ETM_Q9_638400"/>
      <w:bookmarkEnd w:id="7640"/>
      <w:r>
        <w:rPr>
          <w:rtl/>
        </w:rPr>
        <w:t xml:space="preserve">לא </w:t>
      </w:r>
      <w:bookmarkStart w:id="7641" w:name="_ETM_Q9_638520"/>
      <w:bookmarkEnd w:id="7641"/>
      <w:r>
        <w:rPr>
          <w:rtl/>
        </w:rPr>
        <w:t>מפתיע</w:t>
      </w:r>
      <w:r>
        <w:rPr>
          <w:rFonts w:hint="cs"/>
          <w:rtl/>
        </w:rPr>
        <w:t>.</w:t>
      </w:r>
      <w:r>
        <w:rPr>
          <w:rtl/>
        </w:rPr>
        <w:t xml:space="preserve"> </w:t>
      </w:r>
      <w:bookmarkStart w:id="7642" w:name="_ETM_Q9_639450"/>
      <w:bookmarkStart w:id="7643" w:name="_ETM_Q9_639690"/>
      <w:bookmarkEnd w:id="7642"/>
      <w:bookmarkEnd w:id="7643"/>
      <w:r>
        <w:rPr>
          <w:rtl/>
        </w:rPr>
        <w:t xml:space="preserve">אני </w:t>
      </w:r>
      <w:bookmarkStart w:id="7644" w:name="_ETM_Q9_639870"/>
      <w:bookmarkEnd w:id="7644"/>
      <w:r>
        <w:rPr>
          <w:rtl/>
        </w:rPr>
        <w:t>חושב</w:t>
      </w:r>
      <w:r>
        <w:rPr>
          <w:rFonts w:hint="cs"/>
          <w:rtl/>
        </w:rPr>
        <w:t>,</w:t>
      </w:r>
      <w:r>
        <w:rPr>
          <w:rtl/>
        </w:rPr>
        <w:t xml:space="preserve"> </w:t>
      </w:r>
      <w:bookmarkStart w:id="7645" w:name="_ETM_Q9_640410"/>
      <w:bookmarkEnd w:id="7645"/>
      <w:r>
        <w:rPr>
          <w:rtl/>
        </w:rPr>
        <w:t>מ</w:t>
      </w:r>
      <w:r>
        <w:rPr>
          <w:rFonts w:hint="cs"/>
          <w:rtl/>
        </w:rPr>
        <w:t>ה</w:t>
      </w:r>
      <w:r>
        <w:rPr>
          <w:rtl/>
        </w:rPr>
        <w:t xml:space="preserve">היכרות </w:t>
      </w:r>
      <w:bookmarkStart w:id="7646" w:name="_ETM_Q9_641220"/>
      <w:bookmarkEnd w:id="7646"/>
      <w:r>
        <w:rPr>
          <w:rtl/>
        </w:rPr>
        <w:t xml:space="preserve">של </w:t>
      </w:r>
      <w:bookmarkStart w:id="7647" w:name="_ETM_Q9_641430"/>
      <w:bookmarkEnd w:id="7647"/>
      <w:r>
        <w:rPr>
          <w:rtl/>
        </w:rPr>
        <w:t xml:space="preserve">הקהילה </w:t>
      </w:r>
      <w:bookmarkStart w:id="7648" w:name="_ETM_Q9_641910"/>
      <w:bookmarkEnd w:id="7648"/>
      <w:r>
        <w:rPr>
          <w:rtl/>
        </w:rPr>
        <w:t xml:space="preserve">הבדואית </w:t>
      </w:r>
      <w:bookmarkStart w:id="7649" w:name="_ETM_Q9_642420"/>
      <w:bookmarkEnd w:id="7649"/>
      <w:r>
        <w:rPr>
          <w:rtl/>
        </w:rPr>
        <w:t xml:space="preserve">עשרות </w:t>
      </w:r>
      <w:bookmarkStart w:id="7650" w:name="_ETM_Q9_642810"/>
      <w:bookmarkEnd w:id="7650"/>
      <w:r>
        <w:rPr>
          <w:rtl/>
        </w:rPr>
        <w:t xml:space="preserve">שנים </w:t>
      </w:r>
      <w:bookmarkStart w:id="7651" w:name="_ETM_Q9_643170"/>
      <w:bookmarkEnd w:id="7651"/>
      <w:r>
        <w:rPr>
          <w:rtl/>
        </w:rPr>
        <w:t>קודם</w:t>
      </w:r>
      <w:r>
        <w:rPr>
          <w:rFonts w:hint="cs"/>
          <w:rtl/>
        </w:rPr>
        <w:t xml:space="preserve"> –</w:t>
      </w:r>
      <w:r>
        <w:rPr>
          <w:rtl/>
        </w:rPr>
        <w:t xml:space="preserve"> </w:t>
      </w:r>
      <w:bookmarkStart w:id="7652" w:name="_ETM_Q9_644010"/>
      <w:bookmarkEnd w:id="7652"/>
      <w:r>
        <w:rPr>
          <w:rtl/>
        </w:rPr>
        <w:t xml:space="preserve">היא </w:t>
      </w:r>
      <w:bookmarkStart w:id="7653" w:name="_ETM_Q9_644100"/>
      <w:bookmarkEnd w:id="7653"/>
      <w:r>
        <w:rPr>
          <w:rtl/>
        </w:rPr>
        <w:t>הייתה</w:t>
      </w:r>
      <w:r>
        <w:rPr>
          <w:rFonts w:hint="cs"/>
          <w:rtl/>
        </w:rPr>
        <w:t xml:space="preserve"> יותר</w:t>
      </w:r>
      <w:r>
        <w:rPr>
          <w:rtl/>
        </w:rPr>
        <w:t xml:space="preserve"> </w:t>
      </w:r>
      <w:bookmarkStart w:id="7654" w:name="_ETM_Q9_644340"/>
      <w:bookmarkStart w:id="7655" w:name="_ETM_Q9_644640"/>
      <w:bookmarkEnd w:id="7654"/>
      <w:bookmarkEnd w:id="7655"/>
      <w:r>
        <w:rPr>
          <w:rtl/>
        </w:rPr>
        <w:t>הומוגנית</w:t>
      </w:r>
      <w:r>
        <w:rPr>
          <w:rFonts w:hint="cs"/>
          <w:rtl/>
        </w:rPr>
        <w:t xml:space="preserve">, </w:t>
      </w:r>
      <w:r>
        <w:rPr>
          <w:rtl/>
        </w:rPr>
        <w:t xml:space="preserve">היא </w:t>
      </w:r>
      <w:bookmarkStart w:id="7656" w:name="_ETM_Q9_645840"/>
      <w:bookmarkEnd w:id="7656"/>
      <w:r>
        <w:rPr>
          <w:rtl/>
        </w:rPr>
        <w:t xml:space="preserve">הייתה </w:t>
      </w:r>
      <w:bookmarkStart w:id="7657" w:name="_ETM_Q9_646730"/>
      <w:bookmarkEnd w:id="7657"/>
      <w:r>
        <w:rPr>
          <w:rtl/>
        </w:rPr>
        <w:t xml:space="preserve">פחות </w:t>
      </w:r>
      <w:bookmarkStart w:id="7658" w:name="_ETM_Q9_647720"/>
      <w:bookmarkEnd w:id="7658"/>
      <w:r>
        <w:rPr>
          <w:rtl/>
        </w:rPr>
        <w:t xml:space="preserve">לוחמנית </w:t>
      </w:r>
      <w:bookmarkStart w:id="7659" w:name="_ETM_Q9_648439"/>
      <w:bookmarkEnd w:id="7659"/>
      <w:r>
        <w:rPr>
          <w:rtl/>
        </w:rPr>
        <w:t xml:space="preserve">כנגד </w:t>
      </w:r>
      <w:bookmarkStart w:id="7660" w:name="_ETM_Q9_648950"/>
      <w:bookmarkEnd w:id="7660"/>
      <w:r>
        <w:rPr>
          <w:rtl/>
        </w:rPr>
        <w:t>המדינה</w:t>
      </w:r>
      <w:r>
        <w:rPr>
          <w:rFonts w:hint="cs"/>
          <w:rtl/>
        </w:rPr>
        <w:t>,</w:t>
      </w:r>
      <w:r>
        <w:rPr>
          <w:rtl/>
        </w:rPr>
        <w:t xml:space="preserve"> </w:t>
      </w:r>
      <w:bookmarkStart w:id="7661" w:name="_ETM_Q9_649430"/>
      <w:bookmarkEnd w:id="7661"/>
      <w:r>
        <w:rPr>
          <w:rtl/>
        </w:rPr>
        <w:t xml:space="preserve">ולא </w:t>
      </w:r>
      <w:bookmarkStart w:id="7662" w:name="_ETM_Q9_649730"/>
      <w:bookmarkEnd w:id="7662"/>
      <w:r>
        <w:rPr>
          <w:rtl/>
        </w:rPr>
        <w:t xml:space="preserve">היה </w:t>
      </w:r>
      <w:bookmarkStart w:id="7663" w:name="_ETM_Q9_650239"/>
      <w:bookmarkEnd w:id="7663"/>
      <w:r>
        <w:rPr>
          <w:rtl/>
        </w:rPr>
        <w:t xml:space="preserve">ציבור </w:t>
      </w:r>
      <w:bookmarkStart w:id="7664" w:name="_ETM_Q9_650840"/>
      <w:bookmarkEnd w:id="7664"/>
      <w:r>
        <w:rPr>
          <w:rtl/>
        </w:rPr>
        <w:t xml:space="preserve">כזה </w:t>
      </w:r>
      <w:bookmarkStart w:id="7665" w:name="_ETM_Q9_651200"/>
      <w:bookmarkEnd w:id="7665"/>
      <w:r>
        <w:rPr>
          <w:rtl/>
        </w:rPr>
        <w:t xml:space="preserve">גדול </w:t>
      </w:r>
      <w:bookmarkStart w:id="7666" w:name="_ETM_Q9_652040"/>
      <w:bookmarkEnd w:id="7666"/>
      <w:r>
        <w:rPr>
          <w:rtl/>
        </w:rPr>
        <w:t xml:space="preserve">שמעורב </w:t>
      </w:r>
      <w:bookmarkStart w:id="7667" w:name="_ETM_Q9_652760"/>
      <w:bookmarkEnd w:id="7667"/>
      <w:r>
        <w:rPr>
          <w:rtl/>
        </w:rPr>
        <w:t xml:space="preserve">בערך </w:t>
      </w:r>
      <w:bookmarkStart w:id="7668" w:name="_ETM_Q9_653269"/>
      <w:bookmarkEnd w:id="7668"/>
      <w:r>
        <w:rPr>
          <w:rtl/>
        </w:rPr>
        <w:t>ב-40%</w:t>
      </w:r>
      <w:bookmarkStart w:id="7669" w:name="_ETM_Q9_654640"/>
      <w:bookmarkEnd w:id="7669"/>
      <w:r>
        <w:rPr>
          <w:rFonts w:hint="cs"/>
          <w:rtl/>
        </w:rPr>
        <w:t xml:space="preserve">. </w:t>
      </w:r>
      <w:r>
        <w:rPr>
          <w:rtl/>
        </w:rPr>
        <w:t xml:space="preserve">תודה </w:t>
      </w:r>
      <w:bookmarkStart w:id="7670" w:name="_ETM_Q9_654970"/>
      <w:bookmarkEnd w:id="7670"/>
      <w:r>
        <w:rPr>
          <w:rtl/>
        </w:rPr>
        <w:t>רבה</w:t>
      </w:r>
      <w:r>
        <w:rPr>
          <w:rFonts w:hint="cs"/>
          <w:rtl/>
        </w:rPr>
        <w:t>,</w:t>
      </w:r>
      <w:r>
        <w:rPr>
          <w:rtl/>
        </w:rPr>
        <w:t xml:space="preserve"> </w:t>
      </w:r>
      <w:bookmarkStart w:id="7671" w:name="_ETM_Q9_655239"/>
      <w:bookmarkEnd w:id="7671"/>
      <w:r>
        <w:rPr>
          <w:rtl/>
        </w:rPr>
        <w:t xml:space="preserve">אדוני </w:t>
      </w:r>
      <w:bookmarkStart w:id="7672" w:name="_ETM_Q9_655540"/>
      <w:bookmarkEnd w:id="7672"/>
      <w:r>
        <w:rPr>
          <w:rtl/>
        </w:rPr>
        <w:t>היושב-ראש</w:t>
      </w:r>
      <w:r>
        <w:rPr>
          <w:rFonts w:hint="cs"/>
          <w:rtl/>
        </w:rPr>
        <w:t>.</w:t>
      </w:r>
      <w:r>
        <w:rPr>
          <w:rtl/>
        </w:rPr>
        <w:t xml:space="preserve"> </w:t>
      </w:r>
      <w:bookmarkStart w:id="7673" w:name="_ETM_Q9_656200"/>
      <w:bookmarkEnd w:id="7673"/>
    </w:p>
    <w:p w:rsidR="00974996" w:rsidRDefault="00974996" w:rsidP="009D1C00">
      <w:pPr>
        <w:rPr>
          <w:rtl/>
        </w:rPr>
      </w:pPr>
    </w:p>
    <w:p w:rsidR="00974996" w:rsidRDefault="00974996" w:rsidP="009D1C00">
      <w:pPr>
        <w:pStyle w:val="af6"/>
        <w:keepNext/>
        <w:rPr>
          <w:rtl/>
        </w:rPr>
      </w:pPr>
      <w:bookmarkStart w:id="7674" w:name="ET_yor_6597_5"/>
      <w:r w:rsidRPr="00F81AED">
        <w:rPr>
          <w:rStyle w:val="TagStyle"/>
          <w:rtl/>
        </w:rPr>
        <w:t xml:space="preserve"> &lt;&lt; יור &gt;&gt; </w:t>
      </w:r>
      <w:r>
        <w:rPr>
          <w:rtl/>
        </w:rPr>
        <w:t>היו"ר מאיר כהן:</w:t>
      </w:r>
      <w:r w:rsidRPr="00F81AED">
        <w:rPr>
          <w:rStyle w:val="TagStyle"/>
          <w:rtl/>
        </w:rPr>
        <w:t xml:space="preserve"> &lt;&lt; יור &gt;&gt;</w:t>
      </w:r>
      <w:r>
        <w:rPr>
          <w:rtl/>
        </w:rPr>
        <w:t xml:space="preserve"> </w:t>
      </w:r>
      <w:bookmarkEnd w:id="7674"/>
    </w:p>
    <w:p w:rsidR="00974996" w:rsidRDefault="00974996" w:rsidP="009D1C00">
      <w:pPr>
        <w:rPr>
          <w:rtl/>
        </w:rPr>
      </w:pPr>
    </w:p>
    <w:p w:rsidR="00974996" w:rsidRDefault="00974996" w:rsidP="00FF30C8">
      <w:pPr>
        <w:rPr>
          <w:rtl/>
        </w:rPr>
      </w:pPr>
      <w:r>
        <w:rPr>
          <w:rtl/>
        </w:rPr>
        <w:t xml:space="preserve">תודה </w:t>
      </w:r>
      <w:bookmarkStart w:id="7675" w:name="_ETM_Q9_656620"/>
      <w:bookmarkEnd w:id="7675"/>
      <w:r>
        <w:rPr>
          <w:rtl/>
        </w:rPr>
        <w:t>רבה</w:t>
      </w:r>
      <w:r>
        <w:rPr>
          <w:rFonts w:hint="cs"/>
          <w:rtl/>
        </w:rPr>
        <w:t>,</w:t>
      </w:r>
      <w:r>
        <w:rPr>
          <w:rtl/>
        </w:rPr>
        <w:t xml:space="preserve"> </w:t>
      </w:r>
      <w:bookmarkStart w:id="7676" w:name="_ETM_Q9_656860"/>
      <w:bookmarkEnd w:id="7676"/>
      <w:r>
        <w:rPr>
          <w:rtl/>
        </w:rPr>
        <w:t>אדוני</w:t>
      </w:r>
      <w:r>
        <w:rPr>
          <w:rFonts w:hint="cs"/>
          <w:rtl/>
        </w:rPr>
        <w:t>.</w:t>
      </w:r>
      <w:r>
        <w:rPr>
          <w:rtl/>
        </w:rPr>
        <w:t xml:space="preserve"> </w:t>
      </w:r>
      <w:bookmarkStart w:id="7677" w:name="_ETM_Q9_657160"/>
      <w:bookmarkEnd w:id="7677"/>
      <w:r>
        <w:rPr>
          <w:rtl/>
        </w:rPr>
        <w:t xml:space="preserve">אנחנו </w:t>
      </w:r>
      <w:bookmarkStart w:id="7678" w:name="_ETM_Q9_657520"/>
      <w:bookmarkEnd w:id="7678"/>
      <w:r>
        <w:rPr>
          <w:rtl/>
        </w:rPr>
        <w:t xml:space="preserve">עוברים </w:t>
      </w:r>
      <w:bookmarkStart w:id="7679" w:name="_ETM_Q9_657790"/>
      <w:bookmarkEnd w:id="7679"/>
      <w:r>
        <w:rPr>
          <w:rtl/>
        </w:rPr>
        <w:t xml:space="preserve">לדיון </w:t>
      </w:r>
      <w:bookmarkStart w:id="7680" w:name="_ETM_Q9_658240"/>
      <w:bookmarkEnd w:id="7680"/>
      <w:r>
        <w:rPr>
          <w:rtl/>
        </w:rPr>
        <w:t>אישי</w:t>
      </w:r>
      <w:r>
        <w:rPr>
          <w:rFonts w:hint="cs"/>
          <w:rtl/>
        </w:rPr>
        <w:t>.</w:t>
      </w:r>
      <w:r>
        <w:rPr>
          <w:rtl/>
        </w:rPr>
        <w:t xml:space="preserve"> </w:t>
      </w:r>
      <w:bookmarkStart w:id="7681" w:name="_ETM_Q9_658750"/>
      <w:bookmarkEnd w:id="7681"/>
      <w:r>
        <w:rPr>
          <w:rtl/>
        </w:rPr>
        <w:t xml:space="preserve">כל </w:t>
      </w:r>
      <w:bookmarkStart w:id="7682" w:name="_ETM_Q9_659050"/>
      <w:bookmarkEnd w:id="7682"/>
      <w:r>
        <w:rPr>
          <w:rtl/>
        </w:rPr>
        <w:t xml:space="preserve">מי </w:t>
      </w:r>
      <w:bookmarkStart w:id="7683" w:name="_ETM_Q9_659230"/>
      <w:bookmarkEnd w:id="7683"/>
      <w:r>
        <w:rPr>
          <w:rtl/>
        </w:rPr>
        <w:t>שיו</w:t>
      </w:r>
      <w:bookmarkStart w:id="7684" w:name="_ETM_Q9_659560"/>
      <w:bookmarkStart w:id="7685" w:name="_ETM_Q9_656360"/>
      <w:bookmarkEnd w:id="7684"/>
      <w:bookmarkEnd w:id="7685"/>
      <w:r>
        <w:rPr>
          <w:rtl/>
        </w:rPr>
        <w:t xml:space="preserve">זמן </w:t>
      </w:r>
      <w:bookmarkStart w:id="7686" w:name="_ETM_Q9_660010"/>
      <w:bookmarkEnd w:id="7686"/>
      <w:r>
        <w:rPr>
          <w:rtl/>
        </w:rPr>
        <w:t>לכ</w:t>
      </w:r>
      <w:r>
        <w:rPr>
          <w:rFonts w:hint="cs"/>
          <w:rtl/>
        </w:rPr>
        <w:t>א</w:t>
      </w:r>
      <w:r>
        <w:rPr>
          <w:rtl/>
        </w:rPr>
        <w:t xml:space="preserve">ן </w:t>
      </w:r>
      <w:bookmarkStart w:id="7687" w:name="_ETM_Q9_660760"/>
      <w:bookmarkEnd w:id="7687"/>
      <w:r>
        <w:rPr>
          <w:rtl/>
        </w:rPr>
        <w:t xml:space="preserve">על </w:t>
      </w:r>
      <w:bookmarkStart w:id="7688" w:name="_ETM_Q9_660910"/>
      <w:bookmarkEnd w:id="7688"/>
      <w:r>
        <w:rPr>
          <w:rtl/>
        </w:rPr>
        <w:t xml:space="preserve">פי </w:t>
      </w:r>
      <w:bookmarkStart w:id="7689" w:name="_ETM_Q9_661090"/>
      <w:bookmarkEnd w:id="7689"/>
      <w:r>
        <w:rPr>
          <w:rtl/>
        </w:rPr>
        <w:t xml:space="preserve">הרשימה </w:t>
      </w:r>
      <w:bookmarkStart w:id="7690" w:name="_ETM_Q9_661750"/>
      <w:bookmarkEnd w:id="7690"/>
      <w:r>
        <w:rPr>
          <w:rtl/>
        </w:rPr>
        <w:t xml:space="preserve">יוכל </w:t>
      </w:r>
      <w:bookmarkStart w:id="7691" w:name="_ETM_Q9_662110"/>
      <w:bookmarkEnd w:id="7691"/>
      <w:r>
        <w:rPr>
          <w:rtl/>
        </w:rPr>
        <w:t xml:space="preserve">לדבר </w:t>
      </w:r>
      <w:bookmarkStart w:id="7692" w:name="_ETM_Q9_662620"/>
      <w:bookmarkEnd w:id="7692"/>
      <w:r>
        <w:rPr>
          <w:rFonts w:hint="cs"/>
          <w:rtl/>
        </w:rPr>
        <w:t>שלוש</w:t>
      </w:r>
      <w:r>
        <w:rPr>
          <w:rtl/>
        </w:rPr>
        <w:t xml:space="preserve"> </w:t>
      </w:r>
      <w:bookmarkStart w:id="7693" w:name="_ETM_Q9_663879"/>
      <w:bookmarkEnd w:id="7693"/>
      <w:r>
        <w:rPr>
          <w:rtl/>
        </w:rPr>
        <w:t>דקות</w:t>
      </w:r>
      <w:bookmarkStart w:id="7694" w:name="_ETM_Q9_664420"/>
      <w:bookmarkEnd w:id="7694"/>
      <w:r>
        <w:rPr>
          <w:rFonts w:hint="cs"/>
          <w:rtl/>
        </w:rPr>
        <w:t xml:space="preserve">. </w:t>
      </w:r>
      <w:r>
        <w:rPr>
          <w:rtl/>
        </w:rPr>
        <w:t>תקפידו</w:t>
      </w:r>
      <w:r>
        <w:rPr>
          <w:rFonts w:hint="cs"/>
          <w:rtl/>
        </w:rPr>
        <w:t>.</w:t>
      </w:r>
      <w:r>
        <w:rPr>
          <w:rtl/>
        </w:rPr>
        <w:t xml:space="preserve"> </w:t>
      </w:r>
      <w:bookmarkStart w:id="7695" w:name="_ETM_Q9_665319"/>
      <w:bookmarkEnd w:id="7695"/>
      <w:r>
        <w:rPr>
          <w:rtl/>
        </w:rPr>
        <w:t xml:space="preserve">ראשון </w:t>
      </w:r>
      <w:bookmarkStart w:id="7696" w:name="_ETM_Q9_665739"/>
      <w:bookmarkEnd w:id="7696"/>
      <w:r>
        <w:rPr>
          <w:rtl/>
        </w:rPr>
        <w:t>הדוברים</w:t>
      </w:r>
      <w:bookmarkStart w:id="7697" w:name="_ETM_Q9_666549"/>
      <w:bookmarkEnd w:id="7697"/>
      <w:r w:rsidR="00FF30C8">
        <w:rPr>
          <w:rFonts w:hint="cs"/>
          <w:rtl/>
        </w:rPr>
        <w:t>,</w:t>
      </w:r>
      <w:r>
        <w:rPr>
          <w:rFonts w:hint="cs"/>
          <w:rtl/>
        </w:rPr>
        <w:t xml:space="preserve"> </w:t>
      </w:r>
      <w:r>
        <w:rPr>
          <w:rtl/>
        </w:rPr>
        <w:t xml:space="preserve">חבר </w:t>
      </w:r>
      <w:bookmarkStart w:id="7698" w:name="_ETM_Q9_666849"/>
      <w:bookmarkEnd w:id="7698"/>
      <w:r>
        <w:rPr>
          <w:rtl/>
        </w:rPr>
        <w:t xml:space="preserve">הכנסת </w:t>
      </w:r>
      <w:bookmarkStart w:id="7699" w:name="_ETM_Q9_667269"/>
      <w:bookmarkEnd w:id="7699"/>
      <w:r>
        <w:rPr>
          <w:rtl/>
        </w:rPr>
        <w:t xml:space="preserve">מתן </w:t>
      </w:r>
      <w:bookmarkStart w:id="7700" w:name="_ETM_Q9_667629"/>
      <w:bookmarkEnd w:id="7700"/>
      <w:r>
        <w:rPr>
          <w:rtl/>
        </w:rPr>
        <w:t>כהנא</w:t>
      </w:r>
      <w:r>
        <w:rPr>
          <w:rFonts w:hint="cs"/>
          <w:rtl/>
        </w:rPr>
        <w:t>,</w:t>
      </w:r>
      <w:r>
        <w:rPr>
          <w:rtl/>
        </w:rPr>
        <w:t xml:space="preserve"> </w:t>
      </w:r>
      <w:bookmarkStart w:id="7701" w:name="_ETM_Q9_674470"/>
      <w:bookmarkEnd w:id="7701"/>
      <w:r>
        <w:rPr>
          <w:rtl/>
        </w:rPr>
        <w:t>ו</w:t>
      </w:r>
      <w:r>
        <w:rPr>
          <w:rFonts w:hint="cs"/>
          <w:rtl/>
        </w:rPr>
        <w:t>אחריו</w:t>
      </w:r>
      <w:r>
        <w:rPr>
          <w:rtl/>
        </w:rPr>
        <w:t xml:space="preserve"> </w:t>
      </w:r>
      <w:bookmarkStart w:id="7702" w:name="_ETM_Q9_675310"/>
      <w:bookmarkEnd w:id="7702"/>
      <w:r>
        <w:rPr>
          <w:rFonts w:hint="cs"/>
          <w:rtl/>
        </w:rPr>
        <w:t>– ר</w:t>
      </w:r>
      <w:r>
        <w:rPr>
          <w:rtl/>
        </w:rPr>
        <w:t xml:space="preserve">ם </w:t>
      </w:r>
      <w:bookmarkStart w:id="7703" w:name="_ETM_Q9_675670"/>
      <w:bookmarkEnd w:id="7703"/>
      <w:r>
        <w:rPr>
          <w:rtl/>
        </w:rPr>
        <w:t xml:space="preserve">בן </w:t>
      </w:r>
      <w:bookmarkStart w:id="7704" w:name="_ETM_Q9_675849"/>
      <w:bookmarkEnd w:id="7704"/>
      <w:r>
        <w:rPr>
          <w:rtl/>
        </w:rPr>
        <w:t>ברק</w:t>
      </w:r>
      <w:r>
        <w:rPr>
          <w:rFonts w:hint="cs"/>
          <w:rtl/>
        </w:rPr>
        <w:t>.</w:t>
      </w:r>
      <w:r>
        <w:rPr>
          <w:rtl/>
        </w:rPr>
        <w:t xml:space="preserve"> </w:t>
      </w:r>
      <w:bookmarkStart w:id="7705" w:name="_ETM_Q9_688989"/>
      <w:bookmarkEnd w:id="7705"/>
    </w:p>
    <w:p w:rsidR="00974996" w:rsidRDefault="00974996" w:rsidP="009D1C00">
      <w:pPr>
        <w:rPr>
          <w:rtl/>
        </w:rPr>
      </w:pPr>
    </w:p>
    <w:p w:rsidR="00974996" w:rsidRDefault="00974996" w:rsidP="009D1C00">
      <w:pPr>
        <w:pStyle w:val="a4"/>
        <w:keepNext/>
        <w:rPr>
          <w:rtl/>
        </w:rPr>
      </w:pPr>
      <w:bookmarkStart w:id="7706" w:name="_ETM_Q9_673389"/>
      <w:bookmarkStart w:id="7707" w:name="ET_speaker_5855_14"/>
      <w:bookmarkEnd w:id="7706"/>
      <w:r w:rsidRPr="00184FDC">
        <w:rPr>
          <w:rStyle w:val="TagStyle"/>
          <w:rtl/>
        </w:rPr>
        <w:t xml:space="preserve"> &lt;&lt; דובר &gt;&gt; </w:t>
      </w:r>
      <w:bookmarkStart w:id="7708" w:name="_Toc192537133"/>
      <w:bookmarkStart w:id="7709" w:name="_Toc192544878"/>
      <w:bookmarkStart w:id="7710" w:name="_Toc192583241"/>
      <w:r>
        <w:rPr>
          <w:rtl/>
        </w:rPr>
        <w:t>מתן כהנא (המחנה הממלכתי):</w:t>
      </w:r>
      <w:bookmarkEnd w:id="7708"/>
      <w:bookmarkEnd w:id="7709"/>
      <w:bookmarkEnd w:id="7710"/>
      <w:r w:rsidRPr="00184FDC">
        <w:rPr>
          <w:rStyle w:val="TagStyle"/>
          <w:rtl/>
        </w:rPr>
        <w:t xml:space="preserve"> &lt;&lt; דובר &gt;&gt;</w:t>
      </w:r>
      <w:r>
        <w:rPr>
          <w:rtl/>
        </w:rPr>
        <w:t xml:space="preserve"> </w:t>
      </w:r>
      <w:bookmarkEnd w:id="7707"/>
    </w:p>
    <w:p w:rsidR="00974996" w:rsidRDefault="00974996" w:rsidP="009D1C00">
      <w:pPr>
        <w:rPr>
          <w:rtl/>
        </w:rPr>
      </w:pPr>
    </w:p>
    <w:p w:rsidR="00974996" w:rsidRDefault="00974996" w:rsidP="009D1C00">
      <w:pPr>
        <w:rPr>
          <w:rtl/>
        </w:rPr>
      </w:pPr>
      <w:bookmarkStart w:id="7711" w:name="_ETM_Q9_674547"/>
      <w:bookmarkStart w:id="7712" w:name="_ETM_Q9_674609"/>
      <w:bookmarkEnd w:id="7711"/>
      <w:bookmarkEnd w:id="7712"/>
      <w:r>
        <w:rPr>
          <w:rtl/>
        </w:rPr>
        <w:t xml:space="preserve">אדוני </w:t>
      </w:r>
      <w:bookmarkStart w:id="7713" w:name="_ETM_Q9_689319"/>
      <w:bookmarkEnd w:id="7713"/>
      <w:r>
        <w:rPr>
          <w:rtl/>
        </w:rPr>
        <w:t>היושב-ראש</w:t>
      </w:r>
      <w:r>
        <w:rPr>
          <w:rFonts w:hint="cs"/>
          <w:rtl/>
        </w:rPr>
        <w:t>,</w:t>
      </w:r>
      <w:r>
        <w:rPr>
          <w:rtl/>
        </w:rPr>
        <w:t xml:space="preserve"> </w:t>
      </w:r>
      <w:bookmarkStart w:id="7714" w:name="_ETM_Q9_690099"/>
      <w:bookmarkEnd w:id="7714"/>
      <w:r>
        <w:rPr>
          <w:rtl/>
        </w:rPr>
        <w:t xml:space="preserve">אדוני </w:t>
      </w:r>
      <w:bookmarkStart w:id="7715" w:name="_ETM_Q9_690430"/>
      <w:bookmarkEnd w:id="7715"/>
      <w:r>
        <w:rPr>
          <w:rtl/>
        </w:rPr>
        <w:t>השר</w:t>
      </w:r>
      <w:r>
        <w:rPr>
          <w:rFonts w:hint="cs"/>
          <w:rtl/>
        </w:rPr>
        <w:t>,</w:t>
      </w:r>
      <w:r>
        <w:rPr>
          <w:rtl/>
        </w:rPr>
        <w:t xml:space="preserve"> </w:t>
      </w:r>
      <w:bookmarkStart w:id="7716" w:name="_ETM_Q9_690849"/>
      <w:bookmarkEnd w:id="7716"/>
      <w:r>
        <w:rPr>
          <w:rtl/>
        </w:rPr>
        <w:t xml:space="preserve">חבריי </w:t>
      </w:r>
      <w:bookmarkStart w:id="7717" w:name="_ETM_Q9_691239"/>
      <w:bookmarkEnd w:id="7717"/>
      <w:r>
        <w:rPr>
          <w:rtl/>
        </w:rPr>
        <w:t xml:space="preserve">חברי </w:t>
      </w:r>
      <w:bookmarkStart w:id="7718" w:name="_ETM_Q9_691510"/>
      <w:bookmarkEnd w:id="7718"/>
      <w:r>
        <w:rPr>
          <w:rtl/>
        </w:rPr>
        <w:t>הכנסת</w:t>
      </w:r>
      <w:r>
        <w:rPr>
          <w:rFonts w:hint="cs"/>
          <w:rtl/>
        </w:rPr>
        <w:t>,</w:t>
      </w:r>
      <w:r>
        <w:rPr>
          <w:rtl/>
        </w:rPr>
        <w:t xml:space="preserve"> </w:t>
      </w:r>
      <w:bookmarkStart w:id="7719" w:name="_ETM_Q9_692170"/>
      <w:bookmarkEnd w:id="7719"/>
      <w:r>
        <w:rPr>
          <w:rtl/>
        </w:rPr>
        <w:t xml:space="preserve">אני </w:t>
      </w:r>
      <w:bookmarkStart w:id="7720" w:name="_ETM_Q9_692590"/>
      <w:bookmarkEnd w:id="7720"/>
      <w:r>
        <w:rPr>
          <w:rtl/>
        </w:rPr>
        <w:t xml:space="preserve">שוב </w:t>
      </w:r>
      <w:bookmarkStart w:id="7721" w:name="_ETM_Q9_693069"/>
      <w:bookmarkEnd w:id="7721"/>
      <w:r>
        <w:rPr>
          <w:rtl/>
        </w:rPr>
        <w:t xml:space="preserve">רוצה </w:t>
      </w:r>
      <w:bookmarkStart w:id="7722" w:name="_ETM_Q9_693429"/>
      <w:bookmarkEnd w:id="7722"/>
      <w:r>
        <w:rPr>
          <w:rtl/>
        </w:rPr>
        <w:t xml:space="preserve">לדבר </w:t>
      </w:r>
      <w:bookmarkStart w:id="7723" w:name="_ETM_Q9_694059"/>
      <w:bookmarkEnd w:id="7723"/>
      <w:r>
        <w:rPr>
          <w:rtl/>
        </w:rPr>
        <w:t xml:space="preserve">על </w:t>
      </w:r>
      <w:bookmarkStart w:id="7724" w:name="_ETM_Q9_694269"/>
      <w:bookmarkEnd w:id="7724"/>
      <w:r>
        <w:rPr>
          <w:rtl/>
        </w:rPr>
        <w:t xml:space="preserve">הסיפור </w:t>
      </w:r>
      <w:bookmarkStart w:id="7725" w:name="_ETM_Q9_694870"/>
      <w:bookmarkEnd w:id="7725"/>
      <w:r>
        <w:rPr>
          <w:rtl/>
        </w:rPr>
        <w:t xml:space="preserve">הזה </w:t>
      </w:r>
      <w:bookmarkStart w:id="7726" w:name="_ETM_Q9_695139"/>
      <w:bookmarkEnd w:id="7726"/>
      <w:r>
        <w:rPr>
          <w:rtl/>
        </w:rPr>
        <w:t xml:space="preserve">של </w:t>
      </w:r>
      <w:bookmarkStart w:id="7727" w:name="_ETM_Q9_695559"/>
      <w:bookmarkEnd w:id="7727"/>
      <w:r>
        <w:rPr>
          <w:rtl/>
        </w:rPr>
        <w:t xml:space="preserve">גיוס </w:t>
      </w:r>
      <w:bookmarkStart w:id="7728" w:name="_ETM_Q9_696040"/>
      <w:bookmarkEnd w:id="7728"/>
      <w:r>
        <w:rPr>
          <w:rtl/>
        </w:rPr>
        <w:t xml:space="preserve">אחינו </w:t>
      </w:r>
      <w:bookmarkStart w:id="7729" w:name="_ETM_Q9_696429"/>
      <w:bookmarkEnd w:id="7729"/>
      <w:r>
        <w:rPr>
          <w:rtl/>
        </w:rPr>
        <w:t xml:space="preserve">החרדים </w:t>
      </w:r>
      <w:bookmarkStart w:id="7730" w:name="_ETM_Q9_696849"/>
      <w:bookmarkEnd w:id="7730"/>
      <w:r>
        <w:rPr>
          <w:rtl/>
        </w:rPr>
        <w:t>לצבא</w:t>
      </w:r>
      <w:r>
        <w:rPr>
          <w:rFonts w:hint="cs"/>
          <w:rtl/>
        </w:rPr>
        <w:t>.</w:t>
      </w:r>
      <w:r>
        <w:rPr>
          <w:rtl/>
        </w:rPr>
        <w:t xml:space="preserve"> </w:t>
      </w:r>
      <w:bookmarkStart w:id="7731" w:name="_ETM_Q9_698989"/>
      <w:bookmarkEnd w:id="7731"/>
      <w:r>
        <w:rPr>
          <w:rFonts w:hint="cs"/>
          <w:rtl/>
        </w:rPr>
        <w:t xml:space="preserve">400,000 </w:t>
      </w:r>
      <w:r>
        <w:rPr>
          <w:rtl/>
        </w:rPr>
        <w:t xml:space="preserve">צווי </w:t>
      </w:r>
      <w:bookmarkStart w:id="7732" w:name="_ETM_Q9_701540"/>
      <w:bookmarkEnd w:id="7732"/>
      <w:r>
        <w:rPr>
          <w:rtl/>
        </w:rPr>
        <w:t xml:space="preserve">מילואים </w:t>
      </w:r>
      <w:bookmarkStart w:id="7733" w:name="_ETM_Q9_702230"/>
      <w:bookmarkEnd w:id="7733"/>
      <w:r>
        <w:rPr>
          <w:rtl/>
        </w:rPr>
        <w:t xml:space="preserve">עומדים </w:t>
      </w:r>
      <w:bookmarkStart w:id="7734" w:name="_ETM_Q9_702739"/>
      <w:bookmarkEnd w:id="7734"/>
      <w:r>
        <w:rPr>
          <w:rtl/>
        </w:rPr>
        <w:t xml:space="preserve">להישלח </w:t>
      </w:r>
      <w:bookmarkStart w:id="7735" w:name="_ETM_Q9_703609"/>
      <w:bookmarkEnd w:id="7735"/>
      <w:r>
        <w:rPr>
          <w:rtl/>
        </w:rPr>
        <w:t xml:space="preserve">ללוחמי </w:t>
      </w:r>
      <w:bookmarkStart w:id="7736" w:name="_ETM_Q9_704450"/>
      <w:bookmarkEnd w:id="7736"/>
      <w:r>
        <w:rPr>
          <w:rtl/>
        </w:rPr>
        <w:t>צה"ל</w:t>
      </w:r>
      <w:r>
        <w:rPr>
          <w:rFonts w:hint="cs"/>
          <w:rtl/>
        </w:rPr>
        <w:t>,</w:t>
      </w:r>
      <w:r>
        <w:rPr>
          <w:rtl/>
        </w:rPr>
        <w:t xml:space="preserve"> </w:t>
      </w:r>
      <w:bookmarkStart w:id="7737" w:name="_ETM_Q9_705980"/>
      <w:bookmarkEnd w:id="7737"/>
      <w:r>
        <w:rPr>
          <w:rtl/>
        </w:rPr>
        <w:t>ל</w:t>
      </w:r>
      <w:r>
        <w:rPr>
          <w:rFonts w:hint="cs"/>
          <w:rtl/>
        </w:rPr>
        <w:t>סבב</w:t>
      </w:r>
      <w:r>
        <w:rPr>
          <w:rtl/>
        </w:rPr>
        <w:t xml:space="preserve"> </w:t>
      </w:r>
      <w:bookmarkStart w:id="7738" w:name="_ETM_Q9_706519"/>
      <w:bookmarkStart w:id="7739" w:name="_ETM_Q9_705010"/>
      <w:bookmarkEnd w:id="7738"/>
      <w:bookmarkEnd w:id="7739"/>
      <w:r>
        <w:rPr>
          <w:rtl/>
        </w:rPr>
        <w:t xml:space="preserve">מילואים </w:t>
      </w:r>
      <w:bookmarkStart w:id="7740" w:name="_ETM_Q9_707269"/>
      <w:bookmarkEnd w:id="7740"/>
      <w:r>
        <w:rPr>
          <w:rtl/>
        </w:rPr>
        <w:t xml:space="preserve">רביעי </w:t>
      </w:r>
      <w:bookmarkStart w:id="7741" w:name="_ETM_Q9_708439"/>
      <w:bookmarkEnd w:id="7741"/>
      <w:r>
        <w:rPr>
          <w:rtl/>
        </w:rPr>
        <w:t>וחמישי</w:t>
      </w:r>
      <w:r>
        <w:rPr>
          <w:rFonts w:hint="cs"/>
          <w:rtl/>
        </w:rPr>
        <w:t>,</w:t>
      </w:r>
      <w:r>
        <w:rPr>
          <w:rtl/>
        </w:rPr>
        <w:t xml:space="preserve"> </w:t>
      </w:r>
      <w:bookmarkStart w:id="7742" w:name="_ETM_Q9_709879"/>
      <w:bookmarkEnd w:id="7742"/>
      <w:r>
        <w:rPr>
          <w:rtl/>
        </w:rPr>
        <w:t xml:space="preserve">לעוד </w:t>
      </w:r>
      <w:bookmarkStart w:id="7743" w:name="_ETM_Q9_710239"/>
      <w:bookmarkEnd w:id="7743"/>
      <w:r>
        <w:rPr>
          <w:rtl/>
        </w:rPr>
        <w:t xml:space="preserve">70 </w:t>
      </w:r>
      <w:bookmarkStart w:id="7744" w:name="_ETM_Q9_710959"/>
      <w:bookmarkEnd w:id="7744"/>
      <w:r>
        <w:rPr>
          <w:rtl/>
        </w:rPr>
        <w:t xml:space="preserve">ימי </w:t>
      </w:r>
      <w:bookmarkStart w:id="7745" w:name="_ETM_Q9_711290"/>
      <w:bookmarkEnd w:id="7745"/>
      <w:r>
        <w:rPr>
          <w:rtl/>
        </w:rPr>
        <w:t>מילואים</w:t>
      </w:r>
      <w:r>
        <w:rPr>
          <w:rFonts w:hint="cs"/>
          <w:rtl/>
        </w:rPr>
        <w:t>.</w:t>
      </w:r>
      <w:r>
        <w:rPr>
          <w:rtl/>
        </w:rPr>
        <w:t xml:space="preserve"> </w:t>
      </w:r>
      <w:bookmarkStart w:id="7746" w:name="_ETM_Q9_712690"/>
      <w:bookmarkEnd w:id="7746"/>
      <w:r>
        <w:rPr>
          <w:rtl/>
        </w:rPr>
        <w:t xml:space="preserve">70 </w:t>
      </w:r>
      <w:bookmarkStart w:id="7747" w:name="_ETM_Q9_713200"/>
      <w:bookmarkEnd w:id="7747"/>
      <w:r>
        <w:rPr>
          <w:rtl/>
        </w:rPr>
        <w:t xml:space="preserve">ימי </w:t>
      </w:r>
      <w:bookmarkStart w:id="7748" w:name="_ETM_Q9_713470"/>
      <w:bookmarkEnd w:id="7748"/>
      <w:r>
        <w:rPr>
          <w:rtl/>
        </w:rPr>
        <w:t>מילואים</w:t>
      </w:r>
      <w:r>
        <w:rPr>
          <w:rFonts w:hint="cs"/>
          <w:rtl/>
        </w:rPr>
        <w:t>.</w:t>
      </w:r>
      <w:r>
        <w:rPr>
          <w:rtl/>
        </w:rPr>
        <w:t xml:space="preserve"> </w:t>
      </w:r>
      <w:bookmarkStart w:id="7749" w:name="_ETM_Q9_714679"/>
      <w:bookmarkEnd w:id="7749"/>
      <w:r>
        <w:rPr>
          <w:rtl/>
        </w:rPr>
        <w:t xml:space="preserve">אדוני </w:t>
      </w:r>
      <w:bookmarkStart w:id="7750" w:name="_ETM_Q9_715040"/>
      <w:bookmarkEnd w:id="7750"/>
      <w:r>
        <w:rPr>
          <w:rtl/>
        </w:rPr>
        <w:t>השר</w:t>
      </w:r>
      <w:r>
        <w:rPr>
          <w:rFonts w:hint="cs"/>
          <w:rtl/>
        </w:rPr>
        <w:t>,</w:t>
      </w:r>
      <w:r>
        <w:rPr>
          <w:rtl/>
        </w:rPr>
        <w:t xml:space="preserve"> </w:t>
      </w:r>
      <w:bookmarkStart w:id="7751" w:name="_ETM_Q9_715579"/>
      <w:bookmarkEnd w:id="7751"/>
      <w:r>
        <w:rPr>
          <w:rtl/>
        </w:rPr>
        <w:t xml:space="preserve">אדוני </w:t>
      </w:r>
      <w:bookmarkStart w:id="7752" w:name="_ETM_Q9_715879"/>
      <w:bookmarkEnd w:id="7752"/>
      <w:r>
        <w:rPr>
          <w:rtl/>
        </w:rPr>
        <w:t>היושב-ראש</w:t>
      </w:r>
      <w:r>
        <w:rPr>
          <w:rFonts w:hint="cs"/>
          <w:rtl/>
        </w:rPr>
        <w:t>,</w:t>
      </w:r>
      <w:r>
        <w:rPr>
          <w:rtl/>
        </w:rPr>
        <w:t xml:space="preserve"> </w:t>
      </w:r>
      <w:bookmarkStart w:id="7753" w:name="_ETM_Q9_716450"/>
      <w:bookmarkEnd w:id="7753"/>
      <w:r>
        <w:rPr>
          <w:rtl/>
        </w:rPr>
        <w:t>איך</w:t>
      </w:r>
      <w:r>
        <w:rPr>
          <w:rFonts w:hint="cs"/>
          <w:rtl/>
        </w:rPr>
        <w:t xml:space="preserve"> אנחנו – </w:t>
      </w:r>
      <w:bookmarkStart w:id="7754" w:name="_ETM_Q9_723529"/>
      <w:bookmarkStart w:id="7755" w:name="_ETM_Q9_717109"/>
      <w:bookmarkEnd w:id="7754"/>
      <w:bookmarkEnd w:id="7755"/>
      <w:r>
        <w:rPr>
          <w:rtl/>
        </w:rPr>
        <w:t>מה</w:t>
      </w:r>
      <w:r>
        <w:rPr>
          <w:rFonts w:hint="cs"/>
          <w:rtl/>
        </w:rPr>
        <w:t>? מה?</w:t>
      </w:r>
      <w:r>
        <w:rPr>
          <w:rtl/>
        </w:rPr>
        <w:t xml:space="preserve"> </w:t>
      </w:r>
      <w:bookmarkStart w:id="7756" w:name="_ETM_Q9_718390"/>
      <w:bookmarkEnd w:id="7756"/>
      <w:r>
        <w:rPr>
          <w:rtl/>
        </w:rPr>
        <w:t xml:space="preserve">70 </w:t>
      </w:r>
      <w:bookmarkStart w:id="7757" w:name="_ETM_Q9_718809"/>
      <w:bookmarkEnd w:id="7757"/>
      <w:r>
        <w:rPr>
          <w:rtl/>
        </w:rPr>
        <w:t xml:space="preserve">ימי </w:t>
      </w:r>
      <w:bookmarkStart w:id="7758" w:name="_ETM_Q9_719020"/>
      <w:bookmarkEnd w:id="7758"/>
      <w:r>
        <w:rPr>
          <w:rtl/>
        </w:rPr>
        <w:t xml:space="preserve">מילואים </w:t>
      </w:r>
      <w:bookmarkStart w:id="7759" w:name="_ETM_Q9_719380"/>
      <w:bookmarkEnd w:id="7759"/>
      <w:r>
        <w:rPr>
          <w:rtl/>
        </w:rPr>
        <w:t xml:space="preserve">אחרי </w:t>
      </w:r>
      <w:bookmarkStart w:id="7760" w:name="_ETM_Q9_719680"/>
      <w:bookmarkEnd w:id="7760"/>
      <w:r>
        <w:rPr>
          <w:rtl/>
        </w:rPr>
        <w:t>מאו</w:t>
      </w:r>
      <w:r>
        <w:rPr>
          <w:rFonts w:hint="cs"/>
          <w:rtl/>
        </w:rPr>
        <w:t>ת</w:t>
      </w:r>
      <w:r>
        <w:rPr>
          <w:rtl/>
        </w:rPr>
        <w:t xml:space="preserve"> </w:t>
      </w:r>
      <w:bookmarkStart w:id="7761" w:name="_ETM_Q9_719980"/>
      <w:bookmarkEnd w:id="7761"/>
      <w:r>
        <w:rPr>
          <w:rtl/>
        </w:rPr>
        <w:t xml:space="preserve">ימי </w:t>
      </w:r>
      <w:bookmarkStart w:id="7762" w:name="_ETM_Q9_720190"/>
      <w:bookmarkEnd w:id="7762"/>
      <w:r>
        <w:rPr>
          <w:rtl/>
        </w:rPr>
        <w:t>מילואים</w:t>
      </w:r>
      <w:bookmarkStart w:id="7763" w:name="_ETM_Q9_717370"/>
      <w:bookmarkEnd w:id="7763"/>
      <w:r>
        <w:rPr>
          <w:rFonts w:hint="cs"/>
          <w:rtl/>
        </w:rPr>
        <w:t xml:space="preserve"> –</w:t>
      </w:r>
      <w:r>
        <w:rPr>
          <w:rtl/>
        </w:rPr>
        <w:t xml:space="preserve"> </w:t>
      </w:r>
      <w:bookmarkStart w:id="7764" w:name="_ETM_Q9_720700"/>
      <w:bookmarkEnd w:id="7764"/>
      <w:r>
        <w:rPr>
          <w:rtl/>
        </w:rPr>
        <w:t xml:space="preserve">מה </w:t>
      </w:r>
      <w:bookmarkStart w:id="7765" w:name="_ETM_Q9_720940"/>
      <w:bookmarkEnd w:id="7765"/>
      <w:r>
        <w:rPr>
          <w:rtl/>
        </w:rPr>
        <w:t xml:space="preserve">זה </w:t>
      </w:r>
      <w:bookmarkStart w:id="7766" w:name="_ETM_Q9_721120"/>
      <w:bookmarkEnd w:id="7766"/>
      <w:r>
        <w:rPr>
          <w:rtl/>
        </w:rPr>
        <w:t xml:space="preserve">אומר </w:t>
      </w:r>
      <w:bookmarkStart w:id="7767" w:name="_ETM_Q9_721390"/>
      <w:bookmarkEnd w:id="7767"/>
      <w:r>
        <w:rPr>
          <w:rtl/>
        </w:rPr>
        <w:t xml:space="preserve">על </w:t>
      </w:r>
      <w:bookmarkStart w:id="7768" w:name="_ETM_Q9_721480"/>
      <w:bookmarkEnd w:id="7768"/>
      <w:r>
        <w:rPr>
          <w:rtl/>
        </w:rPr>
        <w:t>סטודנט</w:t>
      </w:r>
      <w:r>
        <w:rPr>
          <w:rFonts w:hint="cs"/>
          <w:rtl/>
        </w:rPr>
        <w:t>?</w:t>
      </w:r>
      <w:r>
        <w:rPr>
          <w:rtl/>
        </w:rPr>
        <w:t xml:space="preserve"> </w:t>
      </w:r>
      <w:bookmarkStart w:id="7769" w:name="_ETM_Q9_722709"/>
      <w:bookmarkEnd w:id="7769"/>
      <w:r>
        <w:rPr>
          <w:rtl/>
        </w:rPr>
        <w:t xml:space="preserve">איך </w:t>
      </w:r>
      <w:bookmarkStart w:id="7770" w:name="_ETM_Q9_722919"/>
      <w:bookmarkEnd w:id="7770"/>
      <w:r>
        <w:rPr>
          <w:rtl/>
        </w:rPr>
        <w:t xml:space="preserve">נראית </w:t>
      </w:r>
      <w:bookmarkStart w:id="7771" w:name="_ETM_Q9_723219"/>
      <w:bookmarkEnd w:id="7771"/>
      <w:r>
        <w:rPr>
          <w:rtl/>
        </w:rPr>
        <w:t xml:space="preserve">שנת </w:t>
      </w:r>
      <w:bookmarkStart w:id="7772" w:name="_ETM_Q9_723579"/>
      <w:bookmarkEnd w:id="7772"/>
      <w:r>
        <w:rPr>
          <w:rtl/>
        </w:rPr>
        <w:t xml:space="preserve">לימודים </w:t>
      </w:r>
      <w:bookmarkStart w:id="7773" w:name="_ETM_Q9_723999"/>
      <w:bookmarkEnd w:id="7773"/>
      <w:r>
        <w:rPr>
          <w:rtl/>
        </w:rPr>
        <w:t xml:space="preserve">של </w:t>
      </w:r>
      <w:bookmarkStart w:id="7774" w:name="_ETM_Q9_724179"/>
      <w:bookmarkEnd w:id="7774"/>
      <w:r>
        <w:rPr>
          <w:rtl/>
        </w:rPr>
        <w:t xml:space="preserve">סטודנט </w:t>
      </w:r>
      <w:bookmarkStart w:id="7775" w:name="_ETM_Q9_725629"/>
      <w:bookmarkEnd w:id="7775"/>
      <w:r>
        <w:rPr>
          <w:rtl/>
        </w:rPr>
        <w:t xml:space="preserve">אחרי </w:t>
      </w:r>
      <w:bookmarkStart w:id="7776" w:name="_ETM_Q9_725900"/>
      <w:bookmarkEnd w:id="7776"/>
      <w:r>
        <w:rPr>
          <w:rtl/>
        </w:rPr>
        <w:t xml:space="preserve">שהוא </w:t>
      </w:r>
      <w:bookmarkStart w:id="7777" w:name="_ETM_Q9_726109"/>
      <w:bookmarkEnd w:id="7777"/>
      <w:r>
        <w:rPr>
          <w:rtl/>
        </w:rPr>
        <w:t xml:space="preserve">עשה </w:t>
      </w:r>
      <w:bookmarkStart w:id="7778" w:name="_ETM_Q9_726379"/>
      <w:bookmarkEnd w:id="7778"/>
      <w:r>
        <w:rPr>
          <w:rtl/>
        </w:rPr>
        <w:t xml:space="preserve">כבר </w:t>
      </w:r>
      <w:bookmarkStart w:id="7779" w:name="_ETM_Q9_726559"/>
      <w:bookmarkEnd w:id="7779"/>
      <w:r>
        <w:rPr>
          <w:rtl/>
        </w:rPr>
        <w:t>מאו</w:t>
      </w:r>
      <w:r>
        <w:rPr>
          <w:rFonts w:hint="cs"/>
          <w:rtl/>
        </w:rPr>
        <w:t>ת</w:t>
      </w:r>
      <w:r>
        <w:rPr>
          <w:rtl/>
        </w:rPr>
        <w:t xml:space="preserve"> </w:t>
      </w:r>
      <w:bookmarkStart w:id="7780" w:name="_ETM_Q9_726799"/>
      <w:bookmarkEnd w:id="7780"/>
      <w:r>
        <w:rPr>
          <w:rtl/>
        </w:rPr>
        <w:t xml:space="preserve">ימי </w:t>
      </w:r>
      <w:bookmarkStart w:id="7781" w:name="_ETM_Q9_727010"/>
      <w:bookmarkEnd w:id="7781"/>
      <w:r>
        <w:rPr>
          <w:rtl/>
        </w:rPr>
        <w:t>מילואים</w:t>
      </w:r>
      <w:r w:rsidR="00FF30C8">
        <w:rPr>
          <w:rFonts w:hint="cs"/>
          <w:rtl/>
        </w:rPr>
        <w:t>,</w:t>
      </w:r>
      <w:r>
        <w:rPr>
          <w:rtl/>
        </w:rPr>
        <w:t xml:space="preserve"> </w:t>
      </w:r>
      <w:bookmarkStart w:id="7782" w:name="_ETM_Q9_727760"/>
      <w:bookmarkEnd w:id="7782"/>
      <w:r>
        <w:rPr>
          <w:rtl/>
        </w:rPr>
        <w:t xml:space="preserve">והוא </w:t>
      </w:r>
      <w:bookmarkStart w:id="7783" w:name="_ETM_Q9_727939"/>
      <w:bookmarkEnd w:id="7783"/>
      <w:r>
        <w:rPr>
          <w:rtl/>
        </w:rPr>
        <w:t xml:space="preserve">הולך </w:t>
      </w:r>
      <w:bookmarkStart w:id="7784" w:name="_ETM_Q9_728150"/>
      <w:bookmarkEnd w:id="7784"/>
      <w:r>
        <w:rPr>
          <w:rtl/>
        </w:rPr>
        <w:t xml:space="preserve">עכשיו </w:t>
      </w:r>
      <w:bookmarkStart w:id="7785" w:name="_ETM_Q9_728419"/>
      <w:bookmarkEnd w:id="7785"/>
      <w:r>
        <w:rPr>
          <w:rtl/>
        </w:rPr>
        <w:t xml:space="preserve">לעוד </w:t>
      </w:r>
      <w:bookmarkStart w:id="7786" w:name="_ETM_Q9_728629"/>
      <w:bookmarkEnd w:id="7786"/>
      <w:r>
        <w:rPr>
          <w:rtl/>
        </w:rPr>
        <w:t>70</w:t>
      </w:r>
      <w:bookmarkStart w:id="7787" w:name="_ETM_Q9_729860"/>
      <w:bookmarkEnd w:id="7787"/>
      <w:r>
        <w:rPr>
          <w:rFonts w:hint="cs"/>
          <w:rtl/>
        </w:rPr>
        <w:t xml:space="preserve">? </w:t>
      </w:r>
      <w:r>
        <w:rPr>
          <w:rtl/>
        </w:rPr>
        <w:t xml:space="preserve">איך </w:t>
      </w:r>
      <w:bookmarkStart w:id="7788" w:name="_ETM_Q9_730130"/>
      <w:bookmarkEnd w:id="7788"/>
      <w:r>
        <w:rPr>
          <w:rtl/>
        </w:rPr>
        <w:t xml:space="preserve">נראה </w:t>
      </w:r>
      <w:bookmarkStart w:id="7789" w:name="_ETM_Q9_730580"/>
      <w:bookmarkEnd w:id="7789"/>
      <w:r>
        <w:rPr>
          <w:rtl/>
        </w:rPr>
        <w:t xml:space="preserve">עסק </w:t>
      </w:r>
      <w:bookmarkStart w:id="7790" w:name="_ETM_Q9_731059"/>
      <w:bookmarkEnd w:id="7790"/>
      <w:r>
        <w:rPr>
          <w:rtl/>
        </w:rPr>
        <w:t xml:space="preserve">פרטי </w:t>
      </w:r>
      <w:bookmarkStart w:id="7791" w:name="_ETM_Q9_732280"/>
      <w:bookmarkEnd w:id="7791"/>
      <w:r>
        <w:rPr>
          <w:rtl/>
        </w:rPr>
        <w:t xml:space="preserve">אחרי </w:t>
      </w:r>
      <w:bookmarkStart w:id="7792" w:name="_ETM_Q9_732760"/>
      <w:bookmarkStart w:id="7793" w:name="_ETM_Q9_734049"/>
      <w:bookmarkEnd w:id="7792"/>
      <w:bookmarkEnd w:id="7793"/>
      <w:r>
        <w:rPr>
          <w:rtl/>
        </w:rPr>
        <w:t>שה</w:t>
      </w:r>
      <w:r>
        <w:rPr>
          <w:rFonts w:hint="cs"/>
          <w:rtl/>
        </w:rPr>
        <w:t>בוס, אחרי שה</w:t>
      </w:r>
      <w:r>
        <w:rPr>
          <w:rtl/>
        </w:rPr>
        <w:t>בעלים</w:t>
      </w:r>
      <w:r>
        <w:rPr>
          <w:rFonts w:hint="cs"/>
          <w:rtl/>
        </w:rPr>
        <w:t>,</w:t>
      </w:r>
      <w:bookmarkStart w:id="7794" w:name="_ETM_Q9_732650"/>
      <w:bookmarkEnd w:id="7794"/>
      <w:r>
        <w:rPr>
          <w:rtl/>
        </w:rPr>
        <w:t xml:space="preserve"> </w:t>
      </w:r>
      <w:bookmarkStart w:id="7795" w:name="_ETM_Q9_734679"/>
      <w:bookmarkEnd w:id="7795"/>
      <w:r>
        <w:rPr>
          <w:rtl/>
        </w:rPr>
        <w:t xml:space="preserve">לא </w:t>
      </w:r>
      <w:bookmarkStart w:id="7796" w:name="_ETM_Q9_734799"/>
      <w:bookmarkEnd w:id="7796"/>
      <w:r>
        <w:rPr>
          <w:rFonts w:hint="cs"/>
          <w:rtl/>
        </w:rPr>
        <w:t>י</w:t>
      </w:r>
      <w:r>
        <w:rPr>
          <w:rtl/>
        </w:rPr>
        <w:t xml:space="preserve">היה </w:t>
      </w:r>
      <w:bookmarkStart w:id="7797" w:name="_ETM_Q9_734980"/>
      <w:bookmarkEnd w:id="7797"/>
      <w:r>
        <w:rPr>
          <w:rtl/>
        </w:rPr>
        <w:t xml:space="preserve">70 </w:t>
      </w:r>
      <w:bookmarkStart w:id="7798" w:name="_ETM_Q9_735370"/>
      <w:bookmarkEnd w:id="7798"/>
      <w:r>
        <w:rPr>
          <w:rtl/>
        </w:rPr>
        <w:t xml:space="preserve">יום </w:t>
      </w:r>
      <w:bookmarkStart w:id="7799" w:name="_ETM_Q9_735760"/>
      <w:bookmarkEnd w:id="7799"/>
      <w:r>
        <w:rPr>
          <w:rtl/>
        </w:rPr>
        <w:t xml:space="preserve">בעסק </w:t>
      </w:r>
      <w:bookmarkStart w:id="7800" w:name="_ETM_Q9_736240"/>
      <w:bookmarkEnd w:id="7800"/>
      <w:r>
        <w:rPr>
          <w:rtl/>
        </w:rPr>
        <w:t>שלו</w:t>
      </w:r>
      <w:r>
        <w:rPr>
          <w:rFonts w:hint="cs"/>
          <w:rtl/>
        </w:rPr>
        <w:t>?</w:t>
      </w:r>
      <w:r>
        <w:rPr>
          <w:rtl/>
        </w:rPr>
        <w:t xml:space="preserve"> </w:t>
      </w:r>
      <w:bookmarkStart w:id="7801" w:name="_ETM_Q9_737449"/>
      <w:bookmarkEnd w:id="7801"/>
    </w:p>
    <w:p w:rsidR="00974996" w:rsidRDefault="00974996" w:rsidP="009D1C00">
      <w:pPr>
        <w:rPr>
          <w:rtl/>
        </w:rPr>
      </w:pPr>
    </w:p>
    <w:p w:rsidR="00974996" w:rsidRDefault="00974996" w:rsidP="009D1C00">
      <w:pPr>
        <w:rPr>
          <w:rtl/>
        </w:rPr>
      </w:pPr>
      <w:r>
        <w:rPr>
          <w:rtl/>
        </w:rPr>
        <w:t xml:space="preserve">ותוך </w:t>
      </w:r>
      <w:bookmarkStart w:id="7802" w:name="_ETM_Q9_737960"/>
      <w:bookmarkEnd w:id="7802"/>
      <w:r>
        <w:rPr>
          <w:rtl/>
        </w:rPr>
        <w:t xml:space="preserve">כדי </w:t>
      </w:r>
      <w:bookmarkStart w:id="7803" w:name="_ETM_Q9_738319"/>
      <w:bookmarkEnd w:id="7803"/>
      <w:r>
        <w:rPr>
          <w:rtl/>
        </w:rPr>
        <w:t>זה</w:t>
      </w:r>
      <w:r>
        <w:rPr>
          <w:rFonts w:hint="cs"/>
          <w:rtl/>
        </w:rPr>
        <w:t>,</w:t>
      </w:r>
      <w:r>
        <w:rPr>
          <w:rtl/>
        </w:rPr>
        <w:t xml:space="preserve"> </w:t>
      </w:r>
      <w:bookmarkStart w:id="7804" w:name="_ETM_Q9_738979"/>
      <w:bookmarkEnd w:id="7804"/>
      <w:r>
        <w:rPr>
          <w:rtl/>
        </w:rPr>
        <w:t xml:space="preserve">תוך </w:t>
      </w:r>
      <w:bookmarkStart w:id="7805" w:name="_ETM_Q9_739309"/>
      <w:bookmarkEnd w:id="7805"/>
      <w:r>
        <w:rPr>
          <w:rtl/>
        </w:rPr>
        <w:t xml:space="preserve">כדי </w:t>
      </w:r>
      <w:bookmarkStart w:id="7806" w:name="_ETM_Q9_739580"/>
      <w:bookmarkStart w:id="7807" w:name="_ETM_Q9_745231"/>
      <w:bookmarkStart w:id="7808" w:name="_ETM_Q9_740910"/>
      <w:bookmarkEnd w:id="7806"/>
      <w:bookmarkEnd w:id="7807"/>
      <w:bookmarkEnd w:id="7808"/>
      <w:r>
        <w:rPr>
          <w:rtl/>
        </w:rPr>
        <w:t xml:space="preserve">שביד </w:t>
      </w:r>
      <w:bookmarkStart w:id="7809" w:name="_ETM_Q9_740059"/>
      <w:bookmarkEnd w:id="7809"/>
      <w:r>
        <w:rPr>
          <w:rFonts w:hint="cs"/>
          <w:rtl/>
        </w:rPr>
        <w:t>אחת</w:t>
      </w:r>
      <w:r>
        <w:rPr>
          <w:rtl/>
        </w:rPr>
        <w:t xml:space="preserve"> </w:t>
      </w:r>
      <w:bookmarkStart w:id="7810" w:name="_ETM_Q9_740389"/>
      <w:bookmarkEnd w:id="7810"/>
      <w:r>
        <w:rPr>
          <w:rtl/>
        </w:rPr>
        <w:t xml:space="preserve">הממשלה </w:t>
      </w:r>
      <w:bookmarkStart w:id="7811" w:name="_ETM_Q9_740900"/>
      <w:bookmarkEnd w:id="7811"/>
      <w:r>
        <w:rPr>
          <w:rtl/>
        </w:rPr>
        <w:t xml:space="preserve">עומדת </w:t>
      </w:r>
      <w:bookmarkStart w:id="7812" w:name="_ETM_Q9_741349"/>
      <w:bookmarkEnd w:id="7812"/>
      <w:r>
        <w:rPr>
          <w:rtl/>
        </w:rPr>
        <w:t xml:space="preserve">לשלוח </w:t>
      </w:r>
      <w:bookmarkStart w:id="7813" w:name="_ETM_Q9_741860"/>
      <w:bookmarkEnd w:id="7813"/>
      <w:r>
        <w:rPr>
          <w:rFonts w:hint="cs"/>
          <w:rtl/>
        </w:rPr>
        <w:t>400,000</w:t>
      </w:r>
      <w:r>
        <w:rPr>
          <w:rtl/>
        </w:rPr>
        <w:t xml:space="preserve"> </w:t>
      </w:r>
      <w:bookmarkStart w:id="7814" w:name="_ETM_Q9_742639"/>
      <w:bookmarkEnd w:id="7814"/>
      <w:r>
        <w:rPr>
          <w:rtl/>
        </w:rPr>
        <w:t xml:space="preserve">צווי </w:t>
      </w:r>
      <w:bookmarkStart w:id="7815" w:name="_ETM_Q9_743059"/>
      <w:bookmarkEnd w:id="7815"/>
      <w:r>
        <w:rPr>
          <w:rtl/>
        </w:rPr>
        <w:t xml:space="preserve">8 </w:t>
      </w:r>
      <w:bookmarkStart w:id="7816" w:name="_ETM_Q9_743569"/>
      <w:bookmarkEnd w:id="7816"/>
      <w:r>
        <w:rPr>
          <w:rtl/>
        </w:rPr>
        <w:t>למילואימניקים</w:t>
      </w:r>
      <w:r>
        <w:rPr>
          <w:rFonts w:hint="cs"/>
          <w:rtl/>
        </w:rPr>
        <w:t>, היא</w:t>
      </w:r>
      <w:r>
        <w:rPr>
          <w:rtl/>
        </w:rPr>
        <w:t xml:space="preserve"> </w:t>
      </w:r>
      <w:bookmarkStart w:id="7817" w:name="_ETM_Q9_745360"/>
      <w:bookmarkStart w:id="7818" w:name="_ETM_Q9_745600"/>
      <w:bookmarkEnd w:id="7817"/>
      <w:bookmarkEnd w:id="7818"/>
      <w:r>
        <w:rPr>
          <w:rtl/>
        </w:rPr>
        <w:t xml:space="preserve">עושה </w:t>
      </w:r>
      <w:bookmarkStart w:id="7819" w:name="_ETM_Q9_745750"/>
      <w:bookmarkEnd w:id="7819"/>
      <w:r>
        <w:rPr>
          <w:rtl/>
        </w:rPr>
        <w:t xml:space="preserve">כל </w:t>
      </w:r>
      <w:bookmarkStart w:id="7820" w:name="_ETM_Q9_746230"/>
      <w:bookmarkEnd w:id="7820"/>
      <w:r>
        <w:rPr>
          <w:rtl/>
        </w:rPr>
        <w:t xml:space="preserve">מאמץ </w:t>
      </w:r>
      <w:bookmarkStart w:id="7821" w:name="_ETM_Q9_747200"/>
      <w:bookmarkEnd w:id="7821"/>
      <w:r>
        <w:rPr>
          <w:rtl/>
        </w:rPr>
        <w:t xml:space="preserve">כדי </w:t>
      </w:r>
      <w:bookmarkStart w:id="7822" w:name="_ETM_Q9_747500"/>
      <w:bookmarkEnd w:id="7822"/>
      <w:r>
        <w:rPr>
          <w:rtl/>
        </w:rPr>
        <w:t xml:space="preserve">לחוקק </w:t>
      </w:r>
      <w:bookmarkStart w:id="7823" w:name="_ETM_Q9_748439"/>
      <w:bookmarkEnd w:id="7823"/>
      <w:r>
        <w:rPr>
          <w:rtl/>
        </w:rPr>
        <w:t xml:space="preserve">חוק </w:t>
      </w:r>
      <w:bookmarkStart w:id="7824" w:name="_ETM_Q9_749249"/>
      <w:bookmarkEnd w:id="7824"/>
      <w:r>
        <w:rPr>
          <w:rtl/>
        </w:rPr>
        <w:t xml:space="preserve">פטור </w:t>
      </w:r>
      <w:bookmarkStart w:id="7825" w:name="_ETM_Q9_749729"/>
      <w:bookmarkEnd w:id="7825"/>
      <w:r>
        <w:rPr>
          <w:rtl/>
        </w:rPr>
        <w:t>מגיוס</w:t>
      </w:r>
      <w:r>
        <w:rPr>
          <w:rFonts w:hint="cs"/>
          <w:rtl/>
        </w:rPr>
        <w:t>,</w:t>
      </w:r>
      <w:r>
        <w:rPr>
          <w:rtl/>
        </w:rPr>
        <w:t xml:space="preserve"> </w:t>
      </w:r>
      <w:bookmarkStart w:id="7826" w:name="_ETM_Q9_750749"/>
      <w:bookmarkEnd w:id="7826"/>
      <w:r>
        <w:rPr>
          <w:rtl/>
        </w:rPr>
        <w:t xml:space="preserve">חוק </w:t>
      </w:r>
      <w:bookmarkStart w:id="7827" w:name="_ETM_Q9_751169"/>
      <w:bookmarkEnd w:id="7827"/>
      <w:r>
        <w:rPr>
          <w:rtl/>
        </w:rPr>
        <w:t>השתמטות</w:t>
      </w:r>
      <w:r>
        <w:rPr>
          <w:rFonts w:hint="cs"/>
          <w:rtl/>
        </w:rPr>
        <w:t>,</w:t>
      </w:r>
      <w:r>
        <w:rPr>
          <w:rtl/>
        </w:rPr>
        <w:t xml:space="preserve"> </w:t>
      </w:r>
      <w:bookmarkStart w:id="7828" w:name="_ETM_Q9_752569"/>
      <w:bookmarkEnd w:id="7828"/>
      <w:r>
        <w:rPr>
          <w:rtl/>
        </w:rPr>
        <w:t xml:space="preserve">חוק </w:t>
      </w:r>
      <w:bookmarkStart w:id="7829" w:name="_ETM_Q9_752990"/>
      <w:bookmarkEnd w:id="7829"/>
      <w:r>
        <w:rPr>
          <w:rtl/>
        </w:rPr>
        <w:t xml:space="preserve">סרבנות </w:t>
      </w:r>
      <w:bookmarkStart w:id="7830" w:name="_ETM_Q9_753740"/>
      <w:bookmarkEnd w:id="7830"/>
      <w:r>
        <w:rPr>
          <w:rtl/>
        </w:rPr>
        <w:t>לגיוס</w:t>
      </w:r>
      <w:r>
        <w:rPr>
          <w:rFonts w:hint="cs"/>
          <w:rtl/>
        </w:rPr>
        <w:t>.</w:t>
      </w:r>
      <w:r>
        <w:rPr>
          <w:rtl/>
        </w:rPr>
        <w:t xml:space="preserve"> </w:t>
      </w:r>
      <w:bookmarkStart w:id="7831" w:name="_ETM_Q9_755259"/>
      <w:bookmarkEnd w:id="7831"/>
      <w:r>
        <w:rPr>
          <w:rtl/>
        </w:rPr>
        <w:t xml:space="preserve">איך </w:t>
      </w:r>
      <w:bookmarkStart w:id="7832" w:name="_ETM_Q9_755499"/>
      <w:bookmarkEnd w:id="7832"/>
      <w:r>
        <w:rPr>
          <w:rtl/>
        </w:rPr>
        <w:t xml:space="preserve">אתם </w:t>
      </w:r>
      <w:bookmarkStart w:id="7833" w:name="_ETM_Q9_755740"/>
      <w:bookmarkEnd w:id="7833"/>
      <w:r>
        <w:rPr>
          <w:rtl/>
        </w:rPr>
        <w:t xml:space="preserve">יכולים </w:t>
      </w:r>
      <w:bookmarkStart w:id="7834" w:name="_ETM_Q9_756009"/>
      <w:bookmarkEnd w:id="7834"/>
      <w:r>
        <w:rPr>
          <w:rtl/>
        </w:rPr>
        <w:t>לעשות</w:t>
      </w:r>
      <w:r>
        <w:rPr>
          <w:rFonts w:hint="cs"/>
          <w:rtl/>
        </w:rPr>
        <w:t xml:space="preserve"> את זה?</w:t>
      </w:r>
      <w:r>
        <w:rPr>
          <w:rtl/>
        </w:rPr>
        <w:t xml:space="preserve"> </w:t>
      </w:r>
      <w:bookmarkStart w:id="7835" w:name="_ETM_Q9_756370"/>
      <w:bookmarkEnd w:id="7835"/>
      <w:r>
        <w:rPr>
          <w:rtl/>
        </w:rPr>
        <w:t xml:space="preserve">איך </w:t>
      </w:r>
      <w:bookmarkStart w:id="7836" w:name="_ETM_Q9_757309"/>
      <w:bookmarkEnd w:id="7836"/>
      <w:r>
        <w:rPr>
          <w:rtl/>
        </w:rPr>
        <w:t xml:space="preserve">הממשלה </w:t>
      </w:r>
      <w:bookmarkStart w:id="7837" w:name="_ETM_Q9_758030"/>
      <w:bookmarkEnd w:id="7837"/>
      <w:r>
        <w:rPr>
          <w:rtl/>
        </w:rPr>
        <w:t xml:space="preserve">הזו </w:t>
      </w:r>
      <w:bookmarkStart w:id="7838" w:name="_ETM_Q9_758330"/>
      <w:bookmarkEnd w:id="7838"/>
      <w:r>
        <w:rPr>
          <w:rtl/>
        </w:rPr>
        <w:t xml:space="preserve">יכולה </w:t>
      </w:r>
      <w:bookmarkStart w:id="7839" w:name="_ETM_Q9_758719"/>
      <w:bookmarkEnd w:id="7839"/>
      <w:r>
        <w:rPr>
          <w:rtl/>
        </w:rPr>
        <w:t xml:space="preserve">להסתכל </w:t>
      </w:r>
      <w:bookmarkStart w:id="7840" w:name="_ETM_Q9_759229"/>
      <w:bookmarkEnd w:id="7840"/>
      <w:r>
        <w:rPr>
          <w:rFonts w:hint="cs"/>
          <w:rtl/>
        </w:rPr>
        <w:t>ל</w:t>
      </w:r>
      <w:r>
        <w:rPr>
          <w:rtl/>
        </w:rPr>
        <w:t xml:space="preserve">לוחמים </w:t>
      </w:r>
      <w:bookmarkStart w:id="7841" w:name="_ETM_Q9_759770"/>
      <w:bookmarkEnd w:id="7841"/>
      <w:r>
        <w:rPr>
          <w:rtl/>
        </w:rPr>
        <w:t xml:space="preserve">שלנו </w:t>
      </w:r>
      <w:bookmarkStart w:id="7842" w:name="_ETM_Q9_760189"/>
      <w:bookmarkEnd w:id="7842"/>
      <w:r>
        <w:rPr>
          <w:rtl/>
        </w:rPr>
        <w:t xml:space="preserve">בעיניים </w:t>
      </w:r>
      <w:bookmarkStart w:id="7843" w:name="_ETM_Q9_761950"/>
      <w:bookmarkEnd w:id="7843"/>
      <w:r>
        <w:rPr>
          <w:rtl/>
        </w:rPr>
        <w:t xml:space="preserve">ובמקביל </w:t>
      </w:r>
      <w:bookmarkStart w:id="7844" w:name="_ETM_Q9_763080"/>
      <w:bookmarkEnd w:id="7844"/>
      <w:r>
        <w:rPr>
          <w:rtl/>
        </w:rPr>
        <w:t xml:space="preserve">לעשות </w:t>
      </w:r>
      <w:bookmarkStart w:id="7845" w:name="_ETM_Q9_763679"/>
      <w:bookmarkEnd w:id="7845"/>
      <w:r>
        <w:rPr>
          <w:rtl/>
        </w:rPr>
        <w:t xml:space="preserve">כל </w:t>
      </w:r>
      <w:bookmarkStart w:id="7846" w:name="_ETM_Q9_763920"/>
      <w:bookmarkEnd w:id="7846"/>
      <w:r>
        <w:rPr>
          <w:rtl/>
        </w:rPr>
        <w:t xml:space="preserve">מאמץ </w:t>
      </w:r>
      <w:bookmarkStart w:id="7847" w:name="_ETM_Q9_764429"/>
      <w:bookmarkEnd w:id="7847"/>
      <w:r>
        <w:rPr>
          <w:rtl/>
        </w:rPr>
        <w:t xml:space="preserve">כדי </w:t>
      </w:r>
      <w:bookmarkStart w:id="7848" w:name="_ETM_Q9_764670"/>
      <w:bookmarkEnd w:id="7848"/>
      <w:r>
        <w:rPr>
          <w:rtl/>
        </w:rPr>
        <w:t>לפ</w:t>
      </w:r>
      <w:r>
        <w:rPr>
          <w:rFonts w:hint="cs"/>
          <w:rtl/>
        </w:rPr>
        <w:t>ט</w:t>
      </w:r>
      <w:r>
        <w:rPr>
          <w:rtl/>
        </w:rPr>
        <w:t xml:space="preserve">ור </w:t>
      </w:r>
      <w:bookmarkStart w:id="7849" w:name="_ETM_Q9_765150"/>
      <w:bookmarkEnd w:id="7849"/>
      <w:r>
        <w:rPr>
          <w:rtl/>
        </w:rPr>
        <w:t xml:space="preserve">את </w:t>
      </w:r>
      <w:bookmarkStart w:id="7850" w:name="_ETM_Q9_765300"/>
      <w:bookmarkEnd w:id="7850"/>
      <w:r>
        <w:rPr>
          <w:rtl/>
        </w:rPr>
        <w:t>ה</w:t>
      </w:r>
      <w:r>
        <w:rPr>
          <w:rFonts w:hint="cs"/>
          <w:rtl/>
        </w:rPr>
        <w:t>אח</w:t>
      </w:r>
      <w:bookmarkStart w:id="7851" w:name="_ETM_Q9_765730"/>
      <w:bookmarkEnd w:id="7851"/>
      <w:r>
        <w:rPr>
          <w:rtl/>
        </w:rPr>
        <w:t xml:space="preserve">ים </w:t>
      </w:r>
      <w:bookmarkStart w:id="7852" w:name="_ETM_Q9_765690"/>
      <w:bookmarkEnd w:id="7852"/>
      <w:r>
        <w:rPr>
          <w:rtl/>
        </w:rPr>
        <w:t xml:space="preserve">החרדים </w:t>
      </w:r>
      <w:bookmarkStart w:id="7853" w:name="_ETM_Q9_766230"/>
      <w:bookmarkEnd w:id="7853"/>
      <w:r>
        <w:rPr>
          <w:rtl/>
        </w:rPr>
        <w:t xml:space="preserve">שלנו </w:t>
      </w:r>
      <w:bookmarkStart w:id="7854" w:name="_ETM_Q9_767370"/>
      <w:bookmarkEnd w:id="7854"/>
      <w:r>
        <w:rPr>
          <w:rtl/>
        </w:rPr>
        <w:t xml:space="preserve">מהמצווה </w:t>
      </w:r>
      <w:bookmarkStart w:id="7855" w:name="_ETM_Q9_768179"/>
      <w:bookmarkEnd w:id="7855"/>
      <w:r>
        <w:rPr>
          <w:rtl/>
        </w:rPr>
        <w:t xml:space="preserve">והחובה </w:t>
      </w:r>
      <w:bookmarkStart w:id="7856" w:name="_ETM_Q9_768660"/>
      <w:bookmarkEnd w:id="7856"/>
      <w:r>
        <w:rPr>
          <w:rtl/>
        </w:rPr>
        <w:t xml:space="preserve">לשרת </w:t>
      </w:r>
      <w:bookmarkStart w:id="7857" w:name="_ETM_Q9_769050"/>
      <w:bookmarkEnd w:id="7857"/>
      <w:r>
        <w:rPr>
          <w:rtl/>
        </w:rPr>
        <w:t>בצה"ל</w:t>
      </w:r>
      <w:r>
        <w:rPr>
          <w:rFonts w:hint="cs"/>
          <w:rtl/>
        </w:rPr>
        <w:t>?</w:t>
      </w:r>
      <w:r>
        <w:rPr>
          <w:rtl/>
        </w:rPr>
        <w:t xml:space="preserve"> </w:t>
      </w:r>
      <w:bookmarkStart w:id="7858" w:name="_ETM_Q9_770429"/>
      <w:bookmarkEnd w:id="7858"/>
      <w:r>
        <w:rPr>
          <w:rtl/>
        </w:rPr>
        <w:t xml:space="preserve">זה </w:t>
      </w:r>
      <w:bookmarkStart w:id="7859" w:name="_ETM_Q9_770640"/>
      <w:bookmarkEnd w:id="7859"/>
      <w:r>
        <w:rPr>
          <w:rtl/>
        </w:rPr>
        <w:t xml:space="preserve">פשוט </w:t>
      </w:r>
      <w:bookmarkStart w:id="7860" w:name="_ETM_Q9_771030"/>
      <w:bookmarkEnd w:id="7860"/>
      <w:r>
        <w:rPr>
          <w:rtl/>
        </w:rPr>
        <w:t xml:space="preserve">בלתי </w:t>
      </w:r>
      <w:bookmarkStart w:id="7861" w:name="_ETM_Q9_771270"/>
      <w:bookmarkEnd w:id="7861"/>
      <w:r>
        <w:rPr>
          <w:rtl/>
        </w:rPr>
        <w:t>נתפס</w:t>
      </w:r>
      <w:r>
        <w:rPr>
          <w:rFonts w:hint="cs"/>
          <w:rtl/>
        </w:rPr>
        <w:t>.</w:t>
      </w:r>
      <w:bookmarkStart w:id="7862" w:name="_ETM_Q9_774590"/>
      <w:bookmarkEnd w:id="7862"/>
    </w:p>
    <w:p w:rsidR="00974996" w:rsidRDefault="00974996" w:rsidP="009D1C00">
      <w:pPr>
        <w:rPr>
          <w:rtl/>
        </w:rPr>
      </w:pPr>
    </w:p>
    <w:p w:rsidR="00974996" w:rsidRDefault="00974996" w:rsidP="009D1C00">
      <w:pPr>
        <w:rPr>
          <w:rtl/>
        </w:rPr>
      </w:pPr>
      <w:bookmarkStart w:id="7863" w:name="TOR_Q10"/>
      <w:bookmarkEnd w:id="7863"/>
      <w:r>
        <w:rPr>
          <w:rFonts w:hint="cs"/>
          <w:rtl/>
        </w:rPr>
        <w:t xml:space="preserve">מאות מיליונים, מיליארדים של שקלים נותנים לאחים החרדים שלנו, בלי שום תביעה, בלי שום </w:t>
      </w:r>
      <w:bookmarkStart w:id="7864" w:name="_ETM_Q10_179000"/>
      <w:bookmarkEnd w:id="7864"/>
      <w:r>
        <w:rPr>
          <w:rFonts w:hint="cs"/>
          <w:rtl/>
        </w:rPr>
        <w:t xml:space="preserve">דרישה להיות חלק מהציבור שמשרת את מדינת ישראל. זה לא הגיוני. וזה לא רק אלה שלומדים בישיבה </w:t>
      </w:r>
      <w:r>
        <w:rPr>
          <w:rtl/>
        </w:rPr>
        <w:t>–</w:t>
      </w:r>
      <w:r>
        <w:rPr>
          <w:rFonts w:hint="cs"/>
          <w:rtl/>
        </w:rPr>
        <w:t xml:space="preserve"> אנחנו רואים את זה פעם אחר פעם גם בתקציב, גם בהתנהגות </w:t>
      </w:r>
      <w:bookmarkStart w:id="7865" w:name="_ETM_Q10_193000"/>
      <w:bookmarkEnd w:id="7865"/>
      <w:r>
        <w:rPr>
          <w:rFonts w:hint="cs"/>
          <w:rtl/>
        </w:rPr>
        <w:t xml:space="preserve">של הציבור. זה לא רק אלה שלומדים. מבחינתם אין גיוס לצבא, וזה עלינו. זה עלינו. הם לא מחונכים בצורה כזאת שהם רוצים להתגייס, לא מגיל צעיר הם שואפים להגיע </w:t>
      </w:r>
      <w:bookmarkStart w:id="7866" w:name="_ETM_Q10_211000"/>
      <w:bookmarkEnd w:id="7866"/>
      <w:r>
        <w:rPr>
          <w:rFonts w:hint="cs"/>
          <w:rtl/>
        </w:rPr>
        <w:t xml:space="preserve">ליחידות קרביות. זה התפקיד שלנו לייצר תמריצים חיוביים ותמריצים </w:t>
      </w:r>
      <w:bookmarkStart w:id="7867" w:name="_ETM_Q10_223000"/>
      <w:bookmarkEnd w:id="7867"/>
      <w:r>
        <w:rPr>
          <w:rFonts w:hint="cs"/>
          <w:rtl/>
        </w:rPr>
        <w:t xml:space="preserve">שליליים עם סנקציות כלכליות משמעותיות כלפי הפרט, אחרת אף אחד מהאחים החרדים שלנו לא יתגייס. וזה שאנחנו ממשיכים </w:t>
      </w:r>
      <w:bookmarkStart w:id="7868" w:name="_ETM_Q10_230000"/>
      <w:bookmarkEnd w:id="7868"/>
      <w:r>
        <w:rPr>
          <w:rFonts w:hint="cs"/>
          <w:rtl/>
        </w:rPr>
        <w:t>לדבר בשפה של יעדים רק מראה שאין שום כוונה</w:t>
      </w:r>
      <w:bookmarkStart w:id="7869" w:name="_ETM_Q10_233000"/>
      <w:bookmarkEnd w:id="7869"/>
      <w:r>
        <w:rPr>
          <w:rFonts w:hint="cs"/>
          <w:rtl/>
        </w:rPr>
        <w:t xml:space="preserve"> לגייס את החרדים. כי אם אנחנו נמשיך להתייחס לחרדים כ</w:t>
      </w:r>
      <w:r w:rsidR="00FF30C8">
        <w:rPr>
          <w:rFonts w:hint="cs"/>
          <w:rtl/>
        </w:rPr>
        <w:t xml:space="preserve">אל </w:t>
      </w:r>
      <w:r>
        <w:rPr>
          <w:rFonts w:hint="cs"/>
          <w:rtl/>
        </w:rPr>
        <w:t xml:space="preserve">קולקטיב, </w:t>
      </w:r>
      <w:bookmarkStart w:id="7870" w:name="_ETM_Q10_243000"/>
      <w:bookmarkEnd w:id="7870"/>
      <w:r>
        <w:rPr>
          <w:rFonts w:hint="cs"/>
          <w:rtl/>
        </w:rPr>
        <w:t>שהם חייבים להתגייס כקולקטיב, אז אף אחד ברמה הפרטית לא יתגייס. זה כמו שאנחנו לא גובים מיסים כקולקטיב. אנחנו לא באים ל</w:t>
      </w:r>
      <w:bookmarkStart w:id="7871" w:name="_ETM_Q10_249000"/>
      <w:bookmarkEnd w:id="7871"/>
      <w:r>
        <w:rPr>
          <w:rFonts w:hint="cs"/>
          <w:rtl/>
        </w:rPr>
        <w:t xml:space="preserve">תושבי גוש דן ואומרים להם: תשלמו 30% ממס ההכנסה </w:t>
      </w:r>
      <w:bookmarkStart w:id="7872" w:name="_ETM_Q10_252000"/>
      <w:bookmarkEnd w:id="7872"/>
      <w:r>
        <w:rPr>
          <w:rFonts w:hint="cs"/>
          <w:rtl/>
        </w:rPr>
        <w:t xml:space="preserve">של מדינת ישראל. אנחנו פונים לכל אחד, לפרט. ועד שלא נפנה לפרט החרדי, שלכל אחד ואחד תהיה חובת גיוס אלא אם הוא יקבל פטור ללמוד, אף אחד לא יתגייס. </w:t>
      </w:r>
    </w:p>
    <w:p w:rsidR="00974996" w:rsidRDefault="00974996" w:rsidP="009635F5">
      <w:pPr>
        <w:rPr>
          <w:rtl/>
        </w:rPr>
      </w:pPr>
    </w:p>
    <w:p w:rsidR="00974996" w:rsidRDefault="00974996" w:rsidP="009D1C00">
      <w:pPr>
        <w:pStyle w:val="af6"/>
        <w:keepNext/>
        <w:rPr>
          <w:rtl/>
        </w:rPr>
      </w:pPr>
      <w:r w:rsidRPr="005E06EC">
        <w:rPr>
          <w:rStyle w:val="TagStyle"/>
          <w:rtl/>
        </w:rPr>
        <w:t xml:space="preserve"> &lt;&lt; יור &gt;&gt; </w:t>
      </w:r>
      <w:r>
        <w:rPr>
          <w:rtl/>
        </w:rPr>
        <w:t>היו"ר מאיר כהן:</w:t>
      </w:r>
      <w:r w:rsidRPr="005E06EC">
        <w:rPr>
          <w:rStyle w:val="TagStyle"/>
          <w:rtl/>
        </w:rPr>
        <w:t xml:space="preserve"> &lt;&lt; יור &gt;&gt;</w:t>
      </w:r>
      <w:r>
        <w:rPr>
          <w:rtl/>
        </w:rPr>
        <w:t xml:space="preserve">  </w:t>
      </w:r>
    </w:p>
    <w:p w:rsidR="00974996" w:rsidRDefault="00974996" w:rsidP="008473B9">
      <w:pPr>
        <w:rPr>
          <w:rtl/>
        </w:rPr>
      </w:pPr>
    </w:p>
    <w:p w:rsidR="00974996" w:rsidRDefault="00974996" w:rsidP="009D1C00">
      <w:pPr>
        <w:rPr>
          <w:rtl/>
        </w:rPr>
      </w:pPr>
      <w:r>
        <w:rPr>
          <w:rFonts w:hint="cs"/>
          <w:rtl/>
        </w:rPr>
        <w:t xml:space="preserve">תודה רבה, אדוני. אני מחכה </w:t>
      </w:r>
      <w:bookmarkStart w:id="7873" w:name="_ETM_Q10_271000"/>
      <w:bookmarkEnd w:id="7873"/>
      <w:r>
        <w:rPr>
          <w:rFonts w:hint="cs"/>
          <w:rtl/>
        </w:rPr>
        <w:t xml:space="preserve">ליום שיעלה לכאן חבר כנסת חרדי ויגיד: אחיי המתגייסים. </w:t>
      </w:r>
    </w:p>
    <w:p w:rsidR="00974996" w:rsidRDefault="00974996" w:rsidP="009D1C00">
      <w:pPr>
        <w:rPr>
          <w:rtl/>
        </w:rPr>
      </w:pPr>
    </w:p>
    <w:p w:rsidR="00974996" w:rsidRPr="00562524" w:rsidRDefault="00974996" w:rsidP="009D1C00">
      <w:pPr>
        <w:rPr>
          <w:rtl/>
        </w:rPr>
      </w:pPr>
      <w:bookmarkStart w:id="7874" w:name="_ETM_Q10_281000"/>
      <w:bookmarkEnd w:id="7874"/>
      <w:r>
        <w:rPr>
          <w:rFonts w:hint="cs"/>
          <w:rtl/>
        </w:rPr>
        <w:t xml:space="preserve">רון </w:t>
      </w:r>
      <w:bookmarkStart w:id="7875" w:name="_ETM_Q10_286000"/>
      <w:bookmarkEnd w:id="7875"/>
      <w:r>
        <w:rPr>
          <w:rFonts w:hint="cs"/>
          <w:rtl/>
        </w:rPr>
        <w:t xml:space="preserve">כץ, בבקשה, ואחריו </w:t>
      </w:r>
      <w:r>
        <w:rPr>
          <w:rtl/>
        </w:rPr>
        <w:t>–</w:t>
      </w:r>
      <w:r>
        <w:rPr>
          <w:rFonts w:hint="cs"/>
          <w:rtl/>
        </w:rPr>
        <w:t xml:space="preserve"> רם בן ברק. שלוש דקות, רון. </w:t>
      </w:r>
    </w:p>
    <w:p w:rsidR="00974996" w:rsidRDefault="00974996" w:rsidP="009D1C00">
      <w:pPr>
        <w:rPr>
          <w:rtl/>
        </w:rPr>
      </w:pPr>
    </w:p>
    <w:p w:rsidR="00974996" w:rsidRDefault="00974996" w:rsidP="009D1C00">
      <w:pPr>
        <w:pStyle w:val="a4"/>
        <w:keepNext/>
        <w:rPr>
          <w:rtl/>
        </w:rPr>
      </w:pPr>
      <w:bookmarkStart w:id="7876" w:name="ET_speaker_6151_6"/>
      <w:r w:rsidRPr="005E06EC">
        <w:rPr>
          <w:rStyle w:val="TagStyle"/>
          <w:rtl/>
        </w:rPr>
        <w:t xml:space="preserve"> &lt;&lt; דובר &gt;&gt; </w:t>
      </w:r>
      <w:bookmarkStart w:id="7877" w:name="_Toc192537134"/>
      <w:bookmarkStart w:id="7878" w:name="_Toc192544879"/>
      <w:bookmarkStart w:id="7879" w:name="_Toc192583242"/>
      <w:r>
        <w:rPr>
          <w:rtl/>
        </w:rPr>
        <w:t>רון כץ (יש עתיד):</w:t>
      </w:r>
      <w:bookmarkEnd w:id="7877"/>
      <w:bookmarkEnd w:id="7878"/>
      <w:bookmarkEnd w:id="7879"/>
      <w:r w:rsidRPr="005E06EC">
        <w:rPr>
          <w:rStyle w:val="TagStyle"/>
          <w:rtl/>
        </w:rPr>
        <w:t xml:space="preserve"> &lt;&lt; דובר &gt;&gt;</w:t>
      </w:r>
      <w:r>
        <w:rPr>
          <w:rtl/>
        </w:rPr>
        <w:t xml:space="preserve">  </w:t>
      </w:r>
      <w:bookmarkEnd w:id="7876"/>
    </w:p>
    <w:p w:rsidR="00974996" w:rsidRDefault="00974996" w:rsidP="008473B9">
      <w:pPr>
        <w:rPr>
          <w:rtl/>
        </w:rPr>
      </w:pPr>
    </w:p>
    <w:p w:rsidR="00974996" w:rsidRDefault="00974996" w:rsidP="00FF30C8">
      <w:pPr>
        <w:rPr>
          <w:rtl/>
        </w:rPr>
      </w:pPr>
      <w:r>
        <w:rPr>
          <w:rFonts w:hint="cs"/>
          <w:rtl/>
        </w:rPr>
        <w:t xml:space="preserve">אדוני היו"ר, חבריי חברי הכנסת, אדוני השר, אני רוצה לדבר על החלטה שיצאה מהממשלה. ממש בשעות האחרונות, בימים האחרונים, החליטו לשלוח עוד 400,000 צווי מילואים. 400,000. אותם צווי מילואים הולכים שוב לאותם האנשים שעשו את זה פעם </w:t>
      </w:r>
      <w:bookmarkStart w:id="7880" w:name="_ETM_Q10_336000"/>
      <w:bookmarkEnd w:id="7880"/>
      <w:r>
        <w:rPr>
          <w:rFonts w:hint="cs"/>
          <w:rtl/>
        </w:rPr>
        <w:t xml:space="preserve">אחר פעם אחר פעם אחר פעם. אנחנו מדברים על אנשים שהולכים לעשות סבב רביעי וחמישי בתקופה של שנה וחצי. זה לא נורמלי. אי-אפשר לבקש מהאנשים האלה שוב לעזוב הכול, לעזוב את העבודה, </w:t>
      </w:r>
      <w:bookmarkStart w:id="7881" w:name="_ETM_Q10_352000"/>
      <w:bookmarkEnd w:id="7881"/>
      <w:r>
        <w:rPr>
          <w:rFonts w:hint="cs"/>
          <w:rtl/>
        </w:rPr>
        <w:t xml:space="preserve">לעזוב את המשפחה, לנתק את החיים, לעלות על מדים ולצאת להילחם. אי-אפשר. אי-אפשר לעשות את זה. ממשלה נורמלית, ממשלה הגונה, לא יכולה לבקש דבר </w:t>
      </w:r>
      <w:bookmarkStart w:id="7882" w:name="_ETM_Q10_363000"/>
      <w:bookmarkEnd w:id="7882"/>
      <w:r>
        <w:rPr>
          <w:rFonts w:hint="cs"/>
          <w:rtl/>
        </w:rPr>
        <w:t xml:space="preserve">כזה. </w:t>
      </w:r>
    </w:p>
    <w:p w:rsidR="00974996" w:rsidRDefault="00974996" w:rsidP="009D1C00">
      <w:pPr>
        <w:rPr>
          <w:rtl/>
        </w:rPr>
      </w:pPr>
    </w:p>
    <w:p w:rsidR="00974996" w:rsidRDefault="00974996" w:rsidP="00FF30C8">
      <w:pPr>
        <w:rPr>
          <w:rtl/>
        </w:rPr>
      </w:pPr>
      <w:bookmarkStart w:id="7883" w:name="_ETM_Q10_372000"/>
      <w:bookmarkEnd w:id="7883"/>
      <w:r>
        <w:rPr>
          <w:rFonts w:hint="cs"/>
          <w:rtl/>
        </w:rPr>
        <w:t>תחשבו רגע אחד מה עומד מאחורי הצווים. מאחורי הצו יש שם. יש לכל צו משפחה, יש לכל צו חיים. איזה מעסיק נורמלי ייקח היום בן אדם שרשום לו בקורות החיים "לוחם קרבי"? פעם זו הייתה הגאווה הכי גדולה שיש. כשמעסיק רואה</w:t>
      </w:r>
      <w:r w:rsidRPr="00963202">
        <w:rPr>
          <w:rFonts w:hint="cs"/>
          <w:rtl/>
        </w:rPr>
        <w:t xml:space="preserve"> </w:t>
      </w:r>
      <w:r>
        <w:rPr>
          <w:rFonts w:hint="cs"/>
          <w:rtl/>
        </w:rPr>
        <w:t xml:space="preserve">היום לוחם קרבי, הוא רואה </w:t>
      </w:r>
      <w:bookmarkStart w:id="7884" w:name="_ETM_Q10_387000"/>
      <w:bookmarkEnd w:id="7884"/>
      <w:r>
        <w:rPr>
          <w:rFonts w:hint="cs"/>
          <w:rtl/>
        </w:rPr>
        <w:t xml:space="preserve">פוטנציאל של עובד שלא יגיע לעבודה שלו חודשים בכל שנה. חודשים. תחשבו מה זה עושה למשפחות. מה זה עושה לילדים הקטנים, שכל פעם </w:t>
      </w:r>
      <w:bookmarkStart w:id="7885" w:name="_ETM_Q10_396000"/>
      <w:bookmarkEnd w:id="7885"/>
      <w:r>
        <w:rPr>
          <w:rFonts w:hint="cs"/>
          <w:rtl/>
        </w:rPr>
        <w:t>לוקחים את אחד ההורים לחודשים? מי יפצה אותם על זה? הרי מדובר בממשלה שמעדיפה לנפח משרדים, להעביר מיליארדים בכספים קואליציוניים,</w:t>
      </w:r>
      <w:bookmarkStart w:id="7886" w:name="_ETM_Q10_412000"/>
      <w:bookmarkEnd w:id="7886"/>
      <w:r>
        <w:rPr>
          <w:rFonts w:hint="cs"/>
          <w:rtl/>
        </w:rPr>
        <w:t xml:space="preserve"> אבל ברגע שלוחם המילואים אומר: אני צריך עזרה </w:t>
      </w:r>
      <w:bookmarkStart w:id="7887" w:name="_ETM_Q10_411000"/>
      <w:bookmarkEnd w:id="7887"/>
      <w:r>
        <w:rPr>
          <w:rtl/>
        </w:rPr>
        <w:t>–</w:t>
      </w:r>
      <w:r>
        <w:rPr>
          <w:rFonts w:hint="cs"/>
          <w:rtl/>
        </w:rPr>
        <w:t xml:space="preserve"> אז התשובה היא: אין תקציב, אין כסף, </w:t>
      </w:r>
      <w:bookmarkStart w:id="7888" w:name="_ETM_Q10_413000"/>
      <w:bookmarkEnd w:id="7888"/>
      <w:r>
        <w:rPr>
          <w:rFonts w:hint="cs"/>
          <w:rtl/>
        </w:rPr>
        <w:t xml:space="preserve">נקים ועדה. כשעסקים של מילואימניקים קורסים, אז אנחנו צריכים את חנוך </w:t>
      </w:r>
      <w:bookmarkStart w:id="7889" w:name="_ETM_Q10_420000"/>
      <w:bookmarkEnd w:id="7889"/>
      <w:proofErr w:type="spellStart"/>
      <w:r>
        <w:rPr>
          <w:rFonts w:hint="cs"/>
          <w:rtl/>
        </w:rPr>
        <w:t>דאום</w:t>
      </w:r>
      <w:proofErr w:type="spellEnd"/>
      <w:r>
        <w:rPr>
          <w:rFonts w:hint="cs"/>
          <w:rtl/>
        </w:rPr>
        <w:t xml:space="preserve"> להרים קמפיינים </w:t>
      </w:r>
      <w:proofErr w:type="spellStart"/>
      <w:r>
        <w:rPr>
          <w:rFonts w:hint="cs"/>
          <w:rtl/>
        </w:rPr>
        <w:t>בפייסבוק</w:t>
      </w:r>
      <w:proofErr w:type="spellEnd"/>
      <w:r>
        <w:rPr>
          <w:rFonts w:hint="cs"/>
          <w:rtl/>
        </w:rPr>
        <w:t xml:space="preserve"> בשביל לעזור להם, כי אין ממשלה. וכשאנחנו רואים שלילדים קטנים שיש להם רגרסיה מטורפת במערכת החינוך עוזרות</w:t>
      </w:r>
      <w:bookmarkStart w:id="7890" w:name="_ETM_Q10_434000"/>
      <w:bookmarkEnd w:id="7890"/>
      <w:r>
        <w:rPr>
          <w:rFonts w:hint="cs"/>
          <w:rtl/>
        </w:rPr>
        <w:t xml:space="preserve"> העיריות והמועצות המקומיות </w:t>
      </w:r>
      <w:r>
        <w:rPr>
          <w:rtl/>
        </w:rPr>
        <w:t>–</w:t>
      </w:r>
      <w:r>
        <w:rPr>
          <w:rFonts w:hint="cs"/>
          <w:rtl/>
        </w:rPr>
        <w:t xml:space="preserve"> איפה הממשלה הזאת? מה יותר חשוב לכם מלדאוג לאותם אנשים שאתם שולחים פעם אחר פעם אחר פעם להילחם, </w:t>
      </w:r>
      <w:bookmarkStart w:id="7891" w:name="_ETM_Q10_447000"/>
      <w:bookmarkEnd w:id="7891"/>
      <w:r>
        <w:rPr>
          <w:rFonts w:hint="cs"/>
          <w:rtl/>
        </w:rPr>
        <w:t xml:space="preserve">בזמן שחצי מהציבור </w:t>
      </w:r>
      <w:r>
        <w:rPr>
          <w:rtl/>
        </w:rPr>
        <w:t>–</w:t>
      </w:r>
      <w:r>
        <w:rPr>
          <w:rFonts w:hint="cs"/>
          <w:rtl/>
        </w:rPr>
        <w:t xml:space="preserve"> אתם נלחמים בשביל שישב פה בכיסאות האלה ויהיה לו נוח? אתם נלחמים עכשיו, נלחמים, בשביל להעביר את חוק ההשתמטות. </w:t>
      </w:r>
      <w:bookmarkStart w:id="7892" w:name="_ETM_Q10_457000"/>
      <w:bookmarkEnd w:id="7892"/>
      <w:r>
        <w:rPr>
          <w:rFonts w:hint="cs"/>
          <w:rtl/>
        </w:rPr>
        <w:t xml:space="preserve">זה הדבר הכי חשוב בבית הזה. לא יקיימו פה ועדות על זכויות המילואימניקים, לא </w:t>
      </w:r>
      <w:bookmarkStart w:id="7893" w:name="_ETM_Q10_466000"/>
      <w:bookmarkEnd w:id="7893"/>
      <w:r>
        <w:rPr>
          <w:rFonts w:hint="cs"/>
          <w:rtl/>
        </w:rPr>
        <w:t xml:space="preserve">יקיימו פה ועדות על רווחת ילדי המילואימניקים, לא יקיימו פה </w:t>
      </w:r>
      <w:bookmarkStart w:id="7894" w:name="_ETM_Q10_465000"/>
      <w:bookmarkEnd w:id="7894"/>
      <w:r>
        <w:rPr>
          <w:rFonts w:hint="cs"/>
          <w:rtl/>
        </w:rPr>
        <w:t xml:space="preserve">שום דבר מלבד דבר אחד: איך מעבירים את חוק ההשתמטות </w:t>
      </w:r>
      <w:bookmarkStart w:id="7895" w:name="_ETM_Q10_470000"/>
      <w:bookmarkEnd w:id="7895"/>
      <w:r>
        <w:rPr>
          <w:rFonts w:hint="cs"/>
          <w:rtl/>
        </w:rPr>
        <w:t xml:space="preserve">שיחזיק את הממשלה הזאת בשלטון עוד קצת. </w:t>
      </w:r>
    </w:p>
    <w:p w:rsidR="00974996" w:rsidRDefault="00974996" w:rsidP="009D1C00">
      <w:pPr>
        <w:rPr>
          <w:rtl/>
        </w:rPr>
      </w:pPr>
    </w:p>
    <w:p w:rsidR="00974996" w:rsidRDefault="00974996" w:rsidP="009D1C00">
      <w:pPr>
        <w:rPr>
          <w:rtl/>
        </w:rPr>
      </w:pPr>
      <w:r>
        <w:rPr>
          <w:rFonts w:hint="cs"/>
          <w:rtl/>
        </w:rPr>
        <w:t xml:space="preserve">אז אני רוצה לומר לכם מפה: אתם צריכים להתבייש בעצמכם. כל פעם שאתם רואים את </w:t>
      </w:r>
      <w:bookmarkStart w:id="7896" w:name="_ETM_Q10_479000"/>
      <w:bookmarkEnd w:id="7896"/>
      <w:r>
        <w:rPr>
          <w:rFonts w:hint="cs"/>
          <w:rtl/>
        </w:rPr>
        <w:t xml:space="preserve">האנשים האלה שמשרתים </w:t>
      </w:r>
      <w:r>
        <w:rPr>
          <w:rtl/>
        </w:rPr>
        <w:t>–</w:t>
      </w:r>
      <w:r>
        <w:rPr>
          <w:rFonts w:hint="cs"/>
          <w:rtl/>
        </w:rPr>
        <w:t xml:space="preserve"> כל פעם שאתם רואים את מאיר </w:t>
      </w:r>
      <w:bookmarkStart w:id="7897" w:name="_ETM_Q10_483000"/>
      <w:bookmarkEnd w:id="7897"/>
      <w:r>
        <w:rPr>
          <w:rFonts w:hint="cs"/>
          <w:rtl/>
        </w:rPr>
        <w:t xml:space="preserve">כהן, תחשבו על הבן שלו שכבר בפעם השלישית קוראים לו </w:t>
      </w:r>
      <w:bookmarkStart w:id="7898" w:name="_ETM_Q10_486000"/>
      <w:bookmarkEnd w:id="7898"/>
      <w:r>
        <w:rPr>
          <w:rFonts w:hint="cs"/>
          <w:rtl/>
        </w:rPr>
        <w:t xml:space="preserve">למילואים. כל פעם שאתם רואים את רם בן ברק, כל פעם שאתם יוצאים מהבית הזה ומסתכלים לאנשים בעיניים, שעוזבים הכול כי </w:t>
      </w:r>
      <w:bookmarkStart w:id="7899" w:name="_ETM_Q10_494000"/>
      <w:bookmarkEnd w:id="7899"/>
      <w:r>
        <w:rPr>
          <w:rFonts w:hint="cs"/>
          <w:rtl/>
        </w:rPr>
        <w:t xml:space="preserve">הם ציונים יותר מכם, כי הם פטריוטים, כי הם אנשים טובים שלא יסרבו להגן על המדינה, אתם צריכים </w:t>
      </w:r>
      <w:bookmarkStart w:id="7900" w:name="_ETM_Q10_507000"/>
      <w:bookmarkEnd w:id="7900"/>
      <w:r>
        <w:rPr>
          <w:rFonts w:hint="cs"/>
          <w:rtl/>
        </w:rPr>
        <w:t xml:space="preserve">להתבייש בעצמכם, ממשלת ישראל. </w:t>
      </w:r>
    </w:p>
    <w:p w:rsidR="00974996" w:rsidRDefault="00974996" w:rsidP="009D1C00">
      <w:pPr>
        <w:rPr>
          <w:rtl/>
        </w:rPr>
      </w:pPr>
    </w:p>
    <w:p w:rsidR="00974996" w:rsidRDefault="00974996" w:rsidP="009D1C00">
      <w:pPr>
        <w:pStyle w:val="af6"/>
        <w:keepNext/>
        <w:rPr>
          <w:rtl/>
        </w:rPr>
      </w:pPr>
      <w:bookmarkStart w:id="7901" w:name="ET_yor_6597_7"/>
      <w:r w:rsidRPr="005E06EC">
        <w:rPr>
          <w:rStyle w:val="TagStyle"/>
          <w:rtl/>
        </w:rPr>
        <w:t xml:space="preserve"> &lt;&lt; יור &gt;&gt; </w:t>
      </w:r>
      <w:r>
        <w:rPr>
          <w:rtl/>
        </w:rPr>
        <w:t>היו"ר מאיר כהן:</w:t>
      </w:r>
      <w:r w:rsidRPr="005E06EC">
        <w:rPr>
          <w:rStyle w:val="TagStyle"/>
          <w:rtl/>
        </w:rPr>
        <w:t xml:space="preserve"> &lt;&lt; יור &gt;&gt;</w:t>
      </w:r>
      <w:r>
        <w:rPr>
          <w:rtl/>
        </w:rPr>
        <w:t xml:space="preserve">  </w:t>
      </w:r>
      <w:bookmarkEnd w:id="7901"/>
    </w:p>
    <w:p w:rsidR="00974996" w:rsidRDefault="00974996" w:rsidP="008473B9">
      <w:pPr>
        <w:rPr>
          <w:rtl/>
        </w:rPr>
      </w:pPr>
    </w:p>
    <w:p w:rsidR="00974996" w:rsidRDefault="00974996" w:rsidP="009D1C00">
      <w:pPr>
        <w:rPr>
          <w:rtl/>
        </w:rPr>
      </w:pPr>
      <w:r>
        <w:rPr>
          <w:rFonts w:hint="cs"/>
          <w:rtl/>
        </w:rPr>
        <w:t xml:space="preserve">תודה רבה, אדוני. חבר הכנסת רם בן ברק, ואחריו </w:t>
      </w:r>
      <w:bookmarkStart w:id="7902" w:name="_ETM_Q10_508000"/>
      <w:bookmarkEnd w:id="7902"/>
      <w:r>
        <w:rPr>
          <w:rtl/>
        </w:rPr>
        <w:t>–</w:t>
      </w:r>
      <w:r>
        <w:rPr>
          <w:rFonts w:hint="cs"/>
          <w:rtl/>
        </w:rPr>
        <w:t xml:space="preserve"> יואב סגלוביץ'. בבקשה. </w:t>
      </w:r>
    </w:p>
    <w:p w:rsidR="00974996" w:rsidRDefault="00974996" w:rsidP="009D1C00">
      <w:pPr>
        <w:rPr>
          <w:rtl/>
        </w:rPr>
      </w:pPr>
    </w:p>
    <w:p w:rsidR="00974996" w:rsidRDefault="00974996" w:rsidP="009D1C00">
      <w:pPr>
        <w:pStyle w:val="a4"/>
        <w:keepNext/>
        <w:rPr>
          <w:rtl/>
        </w:rPr>
      </w:pPr>
      <w:bookmarkStart w:id="7903" w:name="ET_speaker_5766_8"/>
      <w:r w:rsidRPr="005E06EC">
        <w:rPr>
          <w:rStyle w:val="TagStyle"/>
          <w:rtl/>
        </w:rPr>
        <w:t xml:space="preserve"> &lt;&lt; דובר &gt;&gt; </w:t>
      </w:r>
      <w:bookmarkStart w:id="7904" w:name="_Toc192537135"/>
      <w:bookmarkStart w:id="7905" w:name="_Toc192544880"/>
      <w:bookmarkStart w:id="7906" w:name="_Toc192583243"/>
      <w:r>
        <w:rPr>
          <w:rtl/>
        </w:rPr>
        <w:t>רם בן ברק (יש עתיד):</w:t>
      </w:r>
      <w:bookmarkEnd w:id="7904"/>
      <w:bookmarkEnd w:id="7905"/>
      <w:bookmarkEnd w:id="7906"/>
      <w:r w:rsidRPr="005E06EC">
        <w:rPr>
          <w:rStyle w:val="TagStyle"/>
          <w:rtl/>
        </w:rPr>
        <w:t xml:space="preserve"> &lt;&lt; דובר &gt;&gt;</w:t>
      </w:r>
      <w:r>
        <w:rPr>
          <w:rtl/>
        </w:rPr>
        <w:t xml:space="preserve">  </w:t>
      </w:r>
      <w:bookmarkEnd w:id="7903"/>
    </w:p>
    <w:p w:rsidR="00974996" w:rsidRDefault="00974996" w:rsidP="008473B9">
      <w:pPr>
        <w:rPr>
          <w:rtl/>
        </w:rPr>
      </w:pPr>
    </w:p>
    <w:p w:rsidR="00974996" w:rsidRDefault="00974996" w:rsidP="00FF30C8">
      <w:pPr>
        <w:rPr>
          <w:rtl/>
        </w:rPr>
      </w:pPr>
      <w:r>
        <w:rPr>
          <w:rFonts w:hint="cs"/>
          <w:rtl/>
        </w:rPr>
        <w:t xml:space="preserve">תודה רבה, אדוני היושב-ראש. חבריי חברי הכנסת, הקואליציה הזאת לא תתפרק. היא לא תתפרק כי יש דבר אחד שמאחד אותם כמו דבק, והם לא יוותרו עליו לעולם. מה שמאחד אותם זה שיש </w:t>
      </w:r>
      <w:bookmarkStart w:id="7907" w:name="_ETM_Q10_547000"/>
      <w:bookmarkEnd w:id="7907"/>
      <w:r>
        <w:rPr>
          <w:rFonts w:hint="cs"/>
          <w:rtl/>
        </w:rPr>
        <w:t xml:space="preserve">בן אדם אחד שיכול לתת להם כל מה שהם רוצים, הכול הוא ייתן להם. אם זה החרדים, נתניהו ייתן להם כל מה שהם רוצים </w:t>
      </w:r>
      <w:r w:rsidR="00FF30C8">
        <w:rPr>
          <w:rFonts w:hint="eastAsia"/>
          <w:rtl/>
        </w:rPr>
        <w:t>–</w:t>
      </w:r>
      <w:r w:rsidR="00FF30C8">
        <w:rPr>
          <w:rFonts w:hint="cs"/>
          <w:rtl/>
        </w:rPr>
        <w:t xml:space="preserve"> </w:t>
      </w:r>
      <w:r>
        <w:rPr>
          <w:rFonts w:hint="cs"/>
          <w:rtl/>
        </w:rPr>
        <w:t>הם לא יתגייסו, יקבלו כסף לישיבות,</w:t>
      </w:r>
      <w:bookmarkStart w:id="7908" w:name="_ETM_Q10_555000"/>
      <w:bookmarkEnd w:id="7908"/>
      <w:r>
        <w:rPr>
          <w:rFonts w:hint="cs"/>
          <w:rtl/>
        </w:rPr>
        <w:t xml:space="preserve"> יקבלו כסף למעונות, יקבלו כסף לעודד אי-השתמטות, יקבלו כסף למוסדות החינוך שלא מלמדים לימודי ליבה. הם יקבלו </w:t>
      </w:r>
      <w:bookmarkStart w:id="7909" w:name="_ETM_Q10_566000"/>
      <w:bookmarkEnd w:id="7909"/>
      <w:r>
        <w:rPr>
          <w:rFonts w:hint="cs"/>
          <w:rtl/>
        </w:rPr>
        <w:t>ממנו הכול, והם יודעים את זה, ולכן הם נאחזים בו. הם רואים בו את חמורו של המשיח.</w:t>
      </w:r>
      <w:bookmarkStart w:id="7910" w:name="_ETM_Q10_578000"/>
      <w:bookmarkEnd w:id="7910"/>
      <w:r>
        <w:rPr>
          <w:rFonts w:hint="cs"/>
          <w:rtl/>
        </w:rPr>
        <w:t xml:space="preserve"> הוא יביא אותם ליעד המבוקש, משתמטים שחיים על חשבון מעמד הביניים המשרת ולא משתתפים בנטל. </w:t>
      </w:r>
    </w:p>
    <w:p w:rsidR="00974996" w:rsidRDefault="00974996" w:rsidP="009D1C00">
      <w:pPr>
        <w:rPr>
          <w:rtl/>
        </w:rPr>
      </w:pPr>
    </w:p>
    <w:p w:rsidR="00974996" w:rsidRDefault="00974996" w:rsidP="009D1C00">
      <w:pPr>
        <w:rPr>
          <w:rtl/>
        </w:rPr>
      </w:pPr>
      <w:bookmarkStart w:id="7911" w:name="_ETM_Q10_589000"/>
      <w:bookmarkEnd w:id="7911"/>
      <w:r>
        <w:rPr>
          <w:rFonts w:hint="cs"/>
          <w:rtl/>
        </w:rPr>
        <w:t xml:space="preserve">אחרי זה יש את הציונות הדתית. גם הם רואים בנתניהו חמורו של המשיח. מי יביא להם התיישבות בעזה? מי יביא להם סיפוח ביהודה ושומרון אם לא נתניהו, שמוכן לתת להם </w:t>
      </w:r>
      <w:bookmarkStart w:id="7912" w:name="_ETM_Q10_597000"/>
      <w:bookmarkEnd w:id="7912"/>
      <w:r>
        <w:rPr>
          <w:rFonts w:hint="cs"/>
          <w:rtl/>
        </w:rPr>
        <w:t>הכול, רק שיישארו בממשלה ויבטיחו שלא יפילו אותו כדי שיוכל איכשהו להתמודד עם המשפט שלו?</w:t>
      </w:r>
    </w:p>
    <w:p w:rsidR="00974996" w:rsidRDefault="00974996" w:rsidP="009D1C00">
      <w:pPr>
        <w:rPr>
          <w:rtl/>
        </w:rPr>
      </w:pPr>
    </w:p>
    <w:p w:rsidR="00974996" w:rsidRDefault="00974996" w:rsidP="009D1C00">
      <w:pPr>
        <w:rPr>
          <w:rtl/>
        </w:rPr>
      </w:pPr>
      <w:r>
        <w:rPr>
          <w:rFonts w:hint="cs"/>
          <w:rtl/>
        </w:rPr>
        <w:t xml:space="preserve">הכי מאכזבים אותי הם חברי הכנסת של ש"ס. </w:t>
      </w:r>
      <w:proofErr w:type="spellStart"/>
      <w:r>
        <w:rPr>
          <w:rFonts w:hint="cs"/>
          <w:rtl/>
        </w:rPr>
        <w:t>הש"סניקים</w:t>
      </w:r>
      <w:proofErr w:type="spellEnd"/>
      <w:r>
        <w:rPr>
          <w:rFonts w:hint="cs"/>
          <w:rtl/>
        </w:rPr>
        <w:t xml:space="preserve"> הם מעמד הביניים, אבל </w:t>
      </w:r>
      <w:bookmarkStart w:id="7913" w:name="_ETM_Q10_620000"/>
      <w:bookmarkEnd w:id="7913"/>
      <w:r>
        <w:rPr>
          <w:rFonts w:hint="cs"/>
          <w:rtl/>
        </w:rPr>
        <w:t xml:space="preserve">האליטה שלהם, חברי הכנסת שלהם, הם </w:t>
      </w:r>
      <w:bookmarkStart w:id="7914" w:name="_ETM_Q10_623000"/>
      <w:bookmarkEnd w:id="7914"/>
      <w:r>
        <w:rPr>
          <w:rFonts w:hint="cs"/>
          <w:rtl/>
        </w:rPr>
        <w:t xml:space="preserve">לא במשחק. הם נעשו פתאום חרדים שלא מתגייסים לצה"ל. לא כמו הציבור שלהם. הציבור שלהם, שנמצא </w:t>
      </w:r>
      <w:bookmarkStart w:id="7915" w:name="_ETM_Q10_626000"/>
      <w:bookmarkEnd w:id="7915"/>
      <w:r>
        <w:rPr>
          <w:rFonts w:hint="cs"/>
          <w:rtl/>
        </w:rPr>
        <w:t xml:space="preserve">עכשיו בעזה ונמצא עכשיו במקומות אחרים. אבל ההנהגה החרדית של ש"ס לא בסיפור. מצד אחד, הם אומרים: אנחנו תומכים בעסקה. אז כולנו אומרים: </w:t>
      </w:r>
      <w:bookmarkStart w:id="7916" w:name="_ETM_Q10_639000"/>
      <w:bookmarkEnd w:id="7916"/>
      <w:r>
        <w:rPr>
          <w:rFonts w:hint="cs"/>
          <w:rtl/>
        </w:rPr>
        <w:t xml:space="preserve">איזה יופי, ש"ס תומכת בעסקה. אבל מה הם עושים עם התמיכה שלהם? הם נותנים את הכוח הפוליטי </w:t>
      </w:r>
      <w:bookmarkStart w:id="7917" w:name="_ETM_Q10_647000"/>
      <w:bookmarkEnd w:id="7917"/>
      <w:r>
        <w:rPr>
          <w:rFonts w:hint="cs"/>
          <w:rtl/>
        </w:rPr>
        <w:t xml:space="preserve">שלהם, הם באים לנתניהו ואומרים לו: אדוני, אין עסקה </w:t>
      </w:r>
      <w:r>
        <w:rPr>
          <w:rtl/>
        </w:rPr>
        <w:t>–</w:t>
      </w:r>
      <w:r>
        <w:rPr>
          <w:rFonts w:hint="cs"/>
          <w:rtl/>
        </w:rPr>
        <w:t xml:space="preserve"> אין ממשלה, כמו שעושה הציונות </w:t>
      </w:r>
      <w:bookmarkStart w:id="7918" w:name="_ETM_Q10_650000"/>
      <w:bookmarkEnd w:id="7918"/>
      <w:r>
        <w:rPr>
          <w:rFonts w:hint="cs"/>
          <w:rtl/>
        </w:rPr>
        <w:t xml:space="preserve">הדתית, כמו שעושים החרדים בנושא חוק הגיוס? הם לא עושים את זה. אז למה הם אומרים שהם תומכים בעסקה? איזו אמירה זאת? מה, לצאת ידי </w:t>
      </w:r>
      <w:bookmarkStart w:id="7919" w:name="_ETM_Q10_664000"/>
      <w:bookmarkEnd w:id="7919"/>
      <w:r>
        <w:rPr>
          <w:rFonts w:hint="cs"/>
          <w:rtl/>
        </w:rPr>
        <w:t xml:space="preserve">חובה? הם כנראה לא תומכים בעסקה, כי אם הם </w:t>
      </w:r>
      <w:bookmarkStart w:id="7920" w:name="_ETM_Q10_667000"/>
      <w:bookmarkEnd w:id="7920"/>
      <w:r>
        <w:rPr>
          <w:rFonts w:hint="cs"/>
          <w:rtl/>
        </w:rPr>
        <w:t xml:space="preserve">היו תומכים בעסקה והם היו מפעילים את הכוח </w:t>
      </w:r>
      <w:bookmarkStart w:id="7921" w:name="_ETM_Q10_668000"/>
      <w:bookmarkEnd w:id="7921"/>
      <w:r>
        <w:rPr>
          <w:rFonts w:hint="cs"/>
          <w:rtl/>
        </w:rPr>
        <w:t xml:space="preserve">הפוליטי שלהם, הייתה כבר עסקה והחטופים היו כאן. </w:t>
      </w:r>
    </w:p>
    <w:p w:rsidR="00974996" w:rsidRDefault="00974996" w:rsidP="009D1C00">
      <w:pPr>
        <w:rPr>
          <w:rtl/>
        </w:rPr>
      </w:pPr>
    </w:p>
    <w:p w:rsidR="00974996" w:rsidRDefault="00974996" w:rsidP="009D1C00">
      <w:r>
        <w:rPr>
          <w:rFonts w:hint="cs"/>
          <w:rtl/>
        </w:rPr>
        <w:t xml:space="preserve">אבל כנראה שהפיתוי הזה לקבל כספים, לשפר </w:t>
      </w:r>
      <w:bookmarkStart w:id="7922" w:name="_ETM_Q10_686000"/>
      <w:bookmarkEnd w:id="7922"/>
      <w:r>
        <w:rPr>
          <w:rFonts w:hint="cs"/>
          <w:rtl/>
        </w:rPr>
        <w:t xml:space="preserve">את המגזר שלך, להרגיש שאתה חזק, שאתה יכול לחלק את התלושים שאתה </w:t>
      </w:r>
      <w:bookmarkStart w:id="7923" w:name="_ETM_Q10_687000"/>
      <w:bookmarkEnd w:id="7923"/>
      <w:r>
        <w:rPr>
          <w:rFonts w:hint="cs"/>
          <w:rtl/>
        </w:rPr>
        <w:t>אחראי להם, חזקים מהכול, ולכן הממשלה הזאת לא תיפול באופן טבעי מהשותפים שלה, מפני שכולם רואים בנתניהו את אותו חמור שעליו יבוא המשיח</w:t>
      </w:r>
      <w:bookmarkStart w:id="7924" w:name="_ETM_Q10_704000"/>
      <w:bookmarkEnd w:id="7924"/>
      <w:r>
        <w:rPr>
          <w:rFonts w:hint="cs"/>
          <w:rtl/>
        </w:rPr>
        <w:t xml:space="preserve"> וייתן להם כל מה שהם רוצי</w:t>
      </w:r>
      <w:bookmarkStart w:id="7925" w:name="_ETM_Q10_711000"/>
      <w:bookmarkEnd w:id="7925"/>
      <w:r>
        <w:rPr>
          <w:rFonts w:hint="cs"/>
          <w:rtl/>
        </w:rPr>
        <w:t xml:space="preserve">ם. תודה. </w:t>
      </w:r>
    </w:p>
    <w:p w:rsidR="00974996" w:rsidRDefault="00974996" w:rsidP="009D1C00">
      <w:pPr>
        <w:rPr>
          <w:rtl/>
        </w:rPr>
      </w:pPr>
    </w:p>
    <w:p w:rsidR="00974996" w:rsidRDefault="00974996" w:rsidP="009D1C00">
      <w:pPr>
        <w:pStyle w:val="af6"/>
        <w:keepNext/>
        <w:rPr>
          <w:rtl/>
        </w:rPr>
      </w:pPr>
      <w:bookmarkStart w:id="7926" w:name="ET_yor_6597_9"/>
      <w:r w:rsidRPr="005E06EC">
        <w:rPr>
          <w:rStyle w:val="TagStyle"/>
          <w:rtl/>
        </w:rPr>
        <w:t xml:space="preserve"> &lt;&lt; יור &gt;&gt; </w:t>
      </w:r>
      <w:r>
        <w:rPr>
          <w:rtl/>
        </w:rPr>
        <w:t>היו"ר מאיר כהן:</w:t>
      </w:r>
      <w:r w:rsidRPr="005E06EC">
        <w:rPr>
          <w:rStyle w:val="TagStyle"/>
          <w:rtl/>
        </w:rPr>
        <w:t xml:space="preserve"> &lt;&lt; יור &gt;&gt;</w:t>
      </w:r>
      <w:r>
        <w:rPr>
          <w:rtl/>
        </w:rPr>
        <w:t xml:space="preserve">  </w:t>
      </w:r>
      <w:bookmarkEnd w:id="7926"/>
    </w:p>
    <w:p w:rsidR="00974996" w:rsidRDefault="00974996" w:rsidP="008473B9">
      <w:pPr>
        <w:rPr>
          <w:rtl/>
        </w:rPr>
      </w:pPr>
    </w:p>
    <w:p w:rsidR="00974996" w:rsidRDefault="00974996" w:rsidP="009D1C00">
      <w:pPr>
        <w:rPr>
          <w:rtl/>
        </w:rPr>
      </w:pPr>
      <w:r>
        <w:rPr>
          <w:rFonts w:hint="cs"/>
          <w:rtl/>
        </w:rPr>
        <w:t xml:space="preserve">תודה רבה. חבר הכנסת יואב סגלוביץ', ואחריו </w:t>
      </w:r>
      <w:r>
        <w:rPr>
          <w:rtl/>
        </w:rPr>
        <w:t>–</w:t>
      </w:r>
      <w:r>
        <w:rPr>
          <w:rFonts w:hint="cs"/>
          <w:rtl/>
        </w:rPr>
        <w:t xml:space="preserve"> אלעזר שטרן. </w:t>
      </w:r>
    </w:p>
    <w:p w:rsidR="00974996" w:rsidRDefault="00974996" w:rsidP="009D1C00">
      <w:pPr>
        <w:rPr>
          <w:rtl/>
        </w:rPr>
      </w:pPr>
    </w:p>
    <w:p w:rsidR="00974996" w:rsidRDefault="00974996" w:rsidP="009D1C00">
      <w:pPr>
        <w:pStyle w:val="a4"/>
        <w:keepNext/>
        <w:rPr>
          <w:rtl/>
        </w:rPr>
      </w:pPr>
      <w:bookmarkStart w:id="7927" w:name="ET_speaker_5791_10"/>
      <w:r w:rsidRPr="005E06EC">
        <w:rPr>
          <w:rStyle w:val="TagStyle"/>
          <w:rtl/>
        </w:rPr>
        <w:t xml:space="preserve"> &lt;&lt; דובר &gt;&gt; </w:t>
      </w:r>
      <w:bookmarkStart w:id="7928" w:name="_Toc192537136"/>
      <w:bookmarkStart w:id="7929" w:name="_Toc192544881"/>
      <w:bookmarkStart w:id="7930" w:name="_Toc192583244"/>
      <w:r>
        <w:rPr>
          <w:rtl/>
        </w:rPr>
        <w:t>יואב סגלוביץ' (יש עתיד):</w:t>
      </w:r>
      <w:bookmarkEnd w:id="7928"/>
      <w:bookmarkEnd w:id="7929"/>
      <w:bookmarkEnd w:id="7930"/>
      <w:r w:rsidRPr="005E06EC">
        <w:rPr>
          <w:rStyle w:val="TagStyle"/>
          <w:rtl/>
        </w:rPr>
        <w:t xml:space="preserve"> &lt;&lt; דובר &gt;&gt;</w:t>
      </w:r>
      <w:r>
        <w:rPr>
          <w:rtl/>
        </w:rPr>
        <w:t xml:space="preserve">  </w:t>
      </w:r>
      <w:bookmarkEnd w:id="7927"/>
    </w:p>
    <w:p w:rsidR="00974996" w:rsidRDefault="00974996" w:rsidP="008473B9">
      <w:pPr>
        <w:rPr>
          <w:rtl/>
        </w:rPr>
      </w:pPr>
    </w:p>
    <w:p w:rsidR="00974996" w:rsidRDefault="00974996" w:rsidP="009D1C00">
      <w:pPr>
        <w:rPr>
          <w:rtl/>
        </w:rPr>
      </w:pPr>
      <w:r>
        <w:rPr>
          <w:rFonts w:hint="cs"/>
          <w:rtl/>
        </w:rPr>
        <w:t xml:space="preserve">אדוני היושב-ראש, חבריי חברי הכנסת, יש פה בכנסת סיורים לקבוצות שמארגנת פה הכנסת. </w:t>
      </w:r>
      <w:bookmarkStart w:id="7931" w:name="_ETM_Q10_733000"/>
      <w:bookmarkEnd w:id="7931"/>
      <w:r>
        <w:rPr>
          <w:rFonts w:hint="cs"/>
          <w:rtl/>
        </w:rPr>
        <w:t>אני אקח אתכם לסיור משלי, סיור מודרך, אבל קצר יחסית. נתחיל בקומה למטה, בוועדת החוקה, חוק ומשפט, ששם מתנהלת מהפכה</w:t>
      </w:r>
      <w:bookmarkStart w:id="7932" w:name="_ETM_Q10_744000"/>
      <w:bookmarkEnd w:id="7932"/>
      <w:r>
        <w:rPr>
          <w:rFonts w:hint="cs"/>
          <w:rtl/>
        </w:rPr>
        <w:t xml:space="preserve"> משטרית על מלא. יושב יושב-ראש הוועדה ואומר בקולו בקול רם: אני לא מכיר בנשיא בית המשפט העליון. אומר את זה גם שר המשפטים. </w:t>
      </w:r>
      <w:r w:rsidR="00FF30C8">
        <w:rPr>
          <w:rFonts w:hint="cs"/>
          <w:rtl/>
        </w:rPr>
        <w:t xml:space="preserve">זה </w:t>
      </w:r>
      <w:r>
        <w:rPr>
          <w:rFonts w:hint="cs"/>
          <w:rtl/>
        </w:rPr>
        <w:t xml:space="preserve">לא מפריע לו כהוא זה לנהל דיון שלם על </w:t>
      </w:r>
      <w:bookmarkStart w:id="7933" w:name="_ETM_Q10_769000"/>
      <w:bookmarkEnd w:id="7933"/>
      <w:r>
        <w:rPr>
          <w:rFonts w:hint="cs"/>
          <w:rtl/>
        </w:rPr>
        <w:t xml:space="preserve">הרכב הוועדה לבחירת שופטים, והוא עושה את זה במהירות בשמונה ישיבות או בשבע ישיבות, רומס את כל תרבות הדיון בכנסת, ואני שומע שעכשיו יגישו את זה </w:t>
      </w:r>
      <w:bookmarkStart w:id="7934" w:name="_ETM_Q10_779000"/>
      <w:bookmarkEnd w:id="7934"/>
      <w:r>
        <w:rPr>
          <w:rFonts w:hint="cs"/>
          <w:rtl/>
        </w:rPr>
        <w:t xml:space="preserve">להסתייגויות </w:t>
      </w:r>
      <w:r>
        <w:rPr>
          <w:rtl/>
        </w:rPr>
        <w:t>–</w:t>
      </w:r>
      <w:r>
        <w:rPr>
          <w:rFonts w:hint="cs"/>
          <w:rtl/>
        </w:rPr>
        <w:t xml:space="preserve"> רוצים להצביע עוד עכשיו. </w:t>
      </w:r>
      <w:bookmarkStart w:id="7935" w:name="TOR_Q11"/>
      <w:bookmarkStart w:id="7936" w:name="_ETM_Q11_185609"/>
      <w:bookmarkEnd w:id="7935"/>
      <w:bookmarkEnd w:id="7936"/>
      <w:r>
        <w:rPr>
          <w:rtl/>
        </w:rPr>
        <w:t xml:space="preserve">מהפכה </w:t>
      </w:r>
      <w:bookmarkStart w:id="7937" w:name="_ETM_Q11_186120"/>
      <w:bookmarkEnd w:id="7937"/>
      <w:r>
        <w:rPr>
          <w:rtl/>
        </w:rPr>
        <w:t xml:space="preserve">משפטית </w:t>
      </w:r>
      <w:bookmarkStart w:id="7938" w:name="_ETM_Q11_186629"/>
      <w:bookmarkEnd w:id="7938"/>
      <w:r>
        <w:rPr>
          <w:rtl/>
        </w:rPr>
        <w:t xml:space="preserve">על </w:t>
      </w:r>
      <w:bookmarkStart w:id="7939" w:name="_ETM_Q11_186750"/>
      <w:bookmarkEnd w:id="7939"/>
      <w:r>
        <w:rPr>
          <w:rtl/>
        </w:rPr>
        <w:t>מלא</w:t>
      </w:r>
      <w:r>
        <w:rPr>
          <w:rFonts w:hint="cs"/>
          <w:rtl/>
        </w:rPr>
        <w:t>,</w:t>
      </w:r>
      <w:r>
        <w:rPr>
          <w:rtl/>
        </w:rPr>
        <w:t xml:space="preserve"> </w:t>
      </w:r>
      <w:bookmarkStart w:id="7940" w:name="_ETM_Q11_189269"/>
      <w:bookmarkEnd w:id="7940"/>
      <w:r>
        <w:rPr>
          <w:rtl/>
        </w:rPr>
        <w:t xml:space="preserve">של </w:t>
      </w:r>
      <w:bookmarkStart w:id="7941" w:name="_ETM_Q11_189450"/>
      <w:bookmarkEnd w:id="7941"/>
      <w:r>
        <w:rPr>
          <w:rtl/>
        </w:rPr>
        <w:t xml:space="preserve">אנשים </w:t>
      </w:r>
      <w:bookmarkStart w:id="7942" w:name="_ETM_Q11_189809"/>
      <w:bookmarkEnd w:id="7942"/>
      <w:r>
        <w:rPr>
          <w:rtl/>
        </w:rPr>
        <w:t xml:space="preserve">שרק </w:t>
      </w:r>
      <w:bookmarkStart w:id="7943" w:name="_ETM_Q11_190110"/>
      <w:bookmarkEnd w:id="7943"/>
      <w:r>
        <w:rPr>
          <w:rtl/>
        </w:rPr>
        <w:t xml:space="preserve">חורבן </w:t>
      </w:r>
      <w:bookmarkStart w:id="7944" w:name="_ETM_Q11_190559"/>
      <w:bookmarkEnd w:id="7944"/>
      <w:r>
        <w:rPr>
          <w:rFonts w:hint="cs"/>
          <w:rtl/>
        </w:rPr>
        <w:t>והרס</w:t>
      </w:r>
      <w:r>
        <w:rPr>
          <w:rtl/>
        </w:rPr>
        <w:t xml:space="preserve"> </w:t>
      </w:r>
      <w:bookmarkStart w:id="7945" w:name="_ETM_Q11_191039"/>
      <w:bookmarkEnd w:id="7945"/>
      <w:r>
        <w:rPr>
          <w:rtl/>
        </w:rPr>
        <w:t>בפיהם</w:t>
      </w:r>
      <w:r>
        <w:rPr>
          <w:rFonts w:hint="cs"/>
          <w:rtl/>
        </w:rPr>
        <w:t>,</w:t>
      </w:r>
      <w:r>
        <w:rPr>
          <w:rtl/>
        </w:rPr>
        <w:t xml:space="preserve"> </w:t>
      </w:r>
      <w:bookmarkStart w:id="7946" w:name="_ETM_Q11_192909"/>
      <w:bookmarkEnd w:id="7946"/>
      <w:r>
        <w:rPr>
          <w:rtl/>
        </w:rPr>
        <w:t xml:space="preserve">וגם </w:t>
      </w:r>
      <w:bookmarkStart w:id="7947" w:name="_ETM_Q11_193269"/>
      <w:bookmarkEnd w:id="7947"/>
      <w:r>
        <w:rPr>
          <w:rtl/>
        </w:rPr>
        <w:t>שנאה</w:t>
      </w:r>
      <w:r>
        <w:rPr>
          <w:rFonts w:hint="cs"/>
          <w:rtl/>
        </w:rPr>
        <w:t>.</w:t>
      </w:r>
      <w:r>
        <w:rPr>
          <w:rtl/>
        </w:rPr>
        <w:t xml:space="preserve"> </w:t>
      </w:r>
      <w:bookmarkStart w:id="7948" w:name="_ETM_Q11_193779"/>
      <w:bookmarkEnd w:id="7948"/>
      <w:r>
        <w:rPr>
          <w:rtl/>
        </w:rPr>
        <w:t xml:space="preserve">אתה </w:t>
      </w:r>
      <w:bookmarkStart w:id="7949" w:name="_ETM_Q11_193929"/>
      <w:bookmarkEnd w:id="7949"/>
      <w:r>
        <w:rPr>
          <w:rtl/>
        </w:rPr>
        <w:t xml:space="preserve">רואה </w:t>
      </w:r>
      <w:bookmarkStart w:id="7950" w:name="_ETM_Q11_194049"/>
      <w:bookmarkEnd w:id="7950"/>
      <w:r>
        <w:rPr>
          <w:rtl/>
        </w:rPr>
        <w:t xml:space="preserve">את </w:t>
      </w:r>
      <w:bookmarkStart w:id="7951" w:name="_ETM_Q11_194109"/>
      <w:bookmarkEnd w:id="7951"/>
      <w:r>
        <w:rPr>
          <w:rtl/>
        </w:rPr>
        <w:t xml:space="preserve">השנאה </w:t>
      </w:r>
      <w:bookmarkStart w:id="7952" w:name="_ETM_Q11_194589"/>
      <w:bookmarkEnd w:id="7952"/>
      <w:r>
        <w:rPr>
          <w:rtl/>
        </w:rPr>
        <w:t>בעיניים</w:t>
      </w:r>
      <w:r>
        <w:rPr>
          <w:rFonts w:hint="cs"/>
          <w:rtl/>
        </w:rPr>
        <w:t>,</w:t>
      </w:r>
      <w:r>
        <w:rPr>
          <w:rtl/>
        </w:rPr>
        <w:t xml:space="preserve"> </w:t>
      </w:r>
      <w:bookmarkStart w:id="7953" w:name="_ETM_Q11_195940"/>
      <w:bookmarkEnd w:id="7953"/>
      <w:r>
        <w:rPr>
          <w:rtl/>
        </w:rPr>
        <w:t xml:space="preserve">שרק </w:t>
      </w:r>
      <w:bookmarkStart w:id="7954" w:name="_ETM_Q11_196239"/>
      <w:bookmarkEnd w:id="7954"/>
      <w:r>
        <w:rPr>
          <w:rtl/>
        </w:rPr>
        <w:t xml:space="preserve">אלוהים </w:t>
      </w:r>
      <w:bookmarkStart w:id="7955" w:name="_ETM_Q11_196510"/>
      <w:bookmarkEnd w:id="7955"/>
      <w:r>
        <w:rPr>
          <w:rtl/>
        </w:rPr>
        <w:t xml:space="preserve">יודע </w:t>
      </w:r>
      <w:bookmarkStart w:id="7956" w:name="_ETM_Q11_196779"/>
      <w:bookmarkEnd w:id="7956"/>
      <w:r>
        <w:rPr>
          <w:rtl/>
        </w:rPr>
        <w:t xml:space="preserve">מאיפה </w:t>
      </w:r>
      <w:bookmarkStart w:id="7957" w:name="_ETM_Q11_197019"/>
      <w:bookmarkEnd w:id="7957"/>
      <w:r>
        <w:rPr>
          <w:rtl/>
        </w:rPr>
        <w:t xml:space="preserve">היא </w:t>
      </w:r>
      <w:bookmarkStart w:id="7958" w:name="_ETM_Q11_197140"/>
      <w:bookmarkEnd w:id="7958"/>
      <w:r>
        <w:rPr>
          <w:rtl/>
        </w:rPr>
        <w:t>באה</w:t>
      </w:r>
      <w:r>
        <w:rPr>
          <w:rFonts w:hint="cs"/>
          <w:rtl/>
        </w:rPr>
        <w:t>.</w:t>
      </w:r>
      <w:r>
        <w:rPr>
          <w:rtl/>
        </w:rPr>
        <w:t xml:space="preserve"> </w:t>
      </w:r>
      <w:bookmarkStart w:id="7959" w:name="_ETM_Q11_199169"/>
      <w:bookmarkEnd w:id="7959"/>
      <w:r>
        <w:rPr>
          <w:rtl/>
        </w:rPr>
        <w:t xml:space="preserve">אתה </w:t>
      </w:r>
      <w:bookmarkStart w:id="7960" w:name="_ETM_Q11_199410"/>
      <w:bookmarkEnd w:id="7960"/>
      <w:r>
        <w:rPr>
          <w:rtl/>
        </w:rPr>
        <w:t xml:space="preserve">עובר </w:t>
      </w:r>
      <w:bookmarkStart w:id="7961" w:name="_ETM_Q11_199589"/>
      <w:bookmarkEnd w:id="7961"/>
      <w:r>
        <w:rPr>
          <w:rtl/>
        </w:rPr>
        <w:t xml:space="preserve">לוועדת </w:t>
      </w:r>
      <w:bookmarkStart w:id="7962" w:name="_ETM_Q11_202279"/>
      <w:bookmarkEnd w:id="7962"/>
      <w:r>
        <w:rPr>
          <w:rFonts w:hint="cs"/>
          <w:rtl/>
        </w:rPr>
        <w:t>ה</w:t>
      </w:r>
      <w:r>
        <w:rPr>
          <w:rtl/>
        </w:rPr>
        <w:t xml:space="preserve">חוץ </w:t>
      </w:r>
      <w:bookmarkStart w:id="7963" w:name="_ETM_Q11_202519"/>
      <w:bookmarkEnd w:id="7963"/>
      <w:r>
        <w:rPr>
          <w:rtl/>
        </w:rPr>
        <w:t>ו</w:t>
      </w:r>
      <w:r>
        <w:rPr>
          <w:rFonts w:hint="cs"/>
          <w:rtl/>
        </w:rPr>
        <w:t>ה</w:t>
      </w:r>
      <w:r>
        <w:rPr>
          <w:rtl/>
        </w:rPr>
        <w:t>ביטחון</w:t>
      </w:r>
      <w:bookmarkStart w:id="7964" w:name="_ETM_Q11_205070"/>
      <w:bookmarkStart w:id="7965" w:name="_ETM_Q11_205310"/>
      <w:bookmarkEnd w:id="7964"/>
      <w:bookmarkEnd w:id="7965"/>
      <w:r>
        <w:rPr>
          <w:rFonts w:hint="cs"/>
          <w:rtl/>
        </w:rPr>
        <w:t xml:space="preserve"> </w:t>
      </w:r>
      <w:r>
        <w:rPr>
          <w:rFonts w:hint="eastAsia"/>
          <w:rtl/>
        </w:rPr>
        <w:t>–</w:t>
      </w:r>
      <w:r>
        <w:rPr>
          <w:rFonts w:hint="cs"/>
          <w:rtl/>
        </w:rPr>
        <w:t xml:space="preserve"> שם </w:t>
      </w:r>
      <w:r>
        <w:rPr>
          <w:rtl/>
        </w:rPr>
        <w:t xml:space="preserve">מתנהל </w:t>
      </w:r>
      <w:bookmarkStart w:id="7966" w:name="_ETM_Q11_205760"/>
      <w:bookmarkEnd w:id="7966"/>
      <w:r>
        <w:rPr>
          <w:rtl/>
        </w:rPr>
        <w:t xml:space="preserve">חוק </w:t>
      </w:r>
      <w:bookmarkStart w:id="7967" w:name="_ETM_Q11_205970"/>
      <w:bookmarkEnd w:id="7967"/>
      <w:r>
        <w:rPr>
          <w:rtl/>
        </w:rPr>
        <w:t xml:space="preserve">ההשתמטות </w:t>
      </w:r>
      <w:bookmarkStart w:id="7968" w:name="_ETM_Q11_206660"/>
      <w:bookmarkEnd w:id="7968"/>
      <w:r>
        <w:rPr>
          <w:rtl/>
        </w:rPr>
        <w:t xml:space="preserve">על </w:t>
      </w:r>
      <w:bookmarkStart w:id="7969" w:name="_ETM_Q11_206810"/>
      <w:bookmarkEnd w:id="7969"/>
      <w:r>
        <w:rPr>
          <w:rtl/>
        </w:rPr>
        <w:t>מלא</w:t>
      </w:r>
      <w:r>
        <w:rPr>
          <w:rFonts w:hint="cs"/>
          <w:rtl/>
        </w:rPr>
        <w:t>.</w:t>
      </w:r>
      <w:r>
        <w:rPr>
          <w:rtl/>
        </w:rPr>
        <w:t xml:space="preserve"> </w:t>
      </w:r>
      <w:bookmarkStart w:id="7970" w:name="_ETM_Q11_209689"/>
      <w:bookmarkEnd w:id="7970"/>
      <w:r>
        <w:rPr>
          <w:rtl/>
        </w:rPr>
        <w:t xml:space="preserve">אתה </w:t>
      </w:r>
      <w:bookmarkStart w:id="7971" w:name="_ETM_Q11_209929"/>
      <w:bookmarkEnd w:id="7971"/>
      <w:r>
        <w:rPr>
          <w:rtl/>
        </w:rPr>
        <w:t xml:space="preserve">רואה </w:t>
      </w:r>
      <w:bookmarkStart w:id="7972" w:name="_ETM_Q11_210079"/>
      <w:bookmarkEnd w:id="7972"/>
      <w:r>
        <w:rPr>
          <w:rtl/>
        </w:rPr>
        <w:t xml:space="preserve">אנשים </w:t>
      </w:r>
      <w:bookmarkStart w:id="7973" w:name="_ETM_Q11_211860"/>
      <w:bookmarkEnd w:id="7973"/>
      <w:r>
        <w:rPr>
          <w:rtl/>
        </w:rPr>
        <w:t xml:space="preserve">שלא </w:t>
      </w:r>
      <w:bookmarkStart w:id="7974" w:name="_ETM_Q11_212159"/>
      <w:bookmarkEnd w:id="7974"/>
      <w:r>
        <w:rPr>
          <w:rtl/>
        </w:rPr>
        <w:t xml:space="preserve">רואים </w:t>
      </w:r>
      <w:bookmarkStart w:id="7975" w:name="_ETM_Q11_212370"/>
      <w:bookmarkEnd w:id="7975"/>
      <w:r>
        <w:rPr>
          <w:rtl/>
        </w:rPr>
        <w:t>בעיניים</w:t>
      </w:r>
      <w:r>
        <w:rPr>
          <w:rFonts w:hint="cs"/>
          <w:rtl/>
        </w:rPr>
        <w:t>.</w:t>
      </w:r>
      <w:r>
        <w:rPr>
          <w:rtl/>
        </w:rPr>
        <w:t xml:space="preserve"> </w:t>
      </w:r>
      <w:bookmarkStart w:id="7976" w:name="_ETM_Q11_213030"/>
      <w:bookmarkEnd w:id="7976"/>
      <w:r>
        <w:rPr>
          <w:rtl/>
        </w:rPr>
        <w:t xml:space="preserve">אתה </w:t>
      </w:r>
      <w:bookmarkStart w:id="7977" w:name="_ETM_Q11_213180"/>
      <w:bookmarkEnd w:id="7977"/>
      <w:r>
        <w:rPr>
          <w:rtl/>
        </w:rPr>
        <w:t xml:space="preserve">רואה </w:t>
      </w:r>
      <w:bookmarkStart w:id="7978" w:name="_ETM_Q11_213300"/>
      <w:bookmarkEnd w:id="7978"/>
      <w:r>
        <w:rPr>
          <w:rtl/>
        </w:rPr>
        <w:t xml:space="preserve">שם </w:t>
      </w:r>
      <w:bookmarkStart w:id="7979" w:name="_ETM_Q11_213450"/>
      <w:bookmarkEnd w:id="7979"/>
      <w:r>
        <w:rPr>
          <w:rtl/>
        </w:rPr>
        <w:t>אנשים</w:t>
      </w:r>
      <w:r w:rsidR="00FF30C8">
        <w:rPr>
          <w:rFonts w:hint="cs"/>
          <w:rtl/>
        </w:rPr>
        <w:t>,</w:t>
      </w:r>
      <w:r>
        <w:rPr>
          <w:rtl/>
        </w:rPr>
        <w:t xml:space="preserve"> </w:t>
      </w:r>
      <w:bookmarkStart w:id="7980" w:name="_ETM_Q11_214540"/>
      <w:bookmarkEnd w:id="7980"/>
      <w:r>
        <w:rPr>
          <w:rtl/>
        </w:rPr>
        <w:t xml:space="preserve">שמגיעים </w:t>
      </w:r>
      <w:bookmarkStart w:id="7981" w:name="_ETM_Q11_215050"/>
      <w:bookmarkEnd w:id="7981"/>
      <w:r>
        <w:rPr>
          <w:rtl/>
        </w:rPr>
        <w:t>לישיבות</w:t>
      </w:r>
      <w:r w:rsidR="00FF30C8">
        <w:rPr>
          <w:rFonts w:hint="cs"/>
          <w:rtl/>
        </w:rPr>
        <w:t>,</w:t>
      </w:r>
      <w:r>
        <w:rPr>
          <w:rtl/>
        </w:rPr>
        <w:t xml:space="preserve"> </w:t>
      </w:r>
      <w:bookmarkStart w:id="7982" w:name="_ETM_Q11_215530"/>
      <w:bookmarkEnd w:id="7982"/>
      <w:r>
        <w:rPr>
          <w:rtl/>
        </w:rPr>
        <w:t xml:space="preserve">שלא </w:t>
      </w:r>
      <w:bookmarkStart w:id="7983" w:name="_ETM_Q11_215739"/>
      <w:bookmarkEnd w:id="7983"/>
      <w:r>
        <w:rPr>
          <w:rtl/>
        </w:rPr>
        <w:t xml:space="preserve">שירתו </w:t>
      </w:r>
      <w:bookmarkStart w:id="7984" w:name="_ETM_Q11_216220"/>
      <w:bookmarkEnd w:id="7984"/>
      <w:r>
        <w:rPr>
          <w:rtl/>
        </w:rPr>
        <w:t>מעולם</w:t>
      </w:r>
      <w:r>
        <w:rPr>
          <w:rFonts w:hint="cs"/>
          <w:rtl/>
        </w:rPr>
        <w:t>.</w:t>
      </w:r>
      <w:r>
        <w:rPr>
          <w:rtl/>
        </w:rPr>
        <w:t xml:space="preserve"> </w:t>
      </w:r>
      <w:bookmarkStart w:id="7985" w:name="_ETM_Q11_216909"/>
      <w:bookmarkEnd w:id="7985"/>
      <w:r>
        <w:rPr>
          <w:rtl/>
        </w:rPr>
        <w:t xml:space="preserve">אין </w:t>
      </w:r>
      <w:bookmarkStart w:id="7986" w:name="_ETM_Q11_217090"/>
      <w:bookmarkEnd w:id="7986"/>
      <w:r>
        <w:rPr>
          <w:rtl/>
        </w:rPr>
        <w:t xml:space="preserve">להם </w:t>
      </w:r>
      <w:bookmarkStart w:id="7987" w:name="_ETM_Q11_217239"/>
      <w:bookmarkEnd w:id="7987"/>
      <w:r>
        <w:rPr>
          <w:rtl/>
        </w:rPr>
        <w:t xml:space="preserve">שום </w:t>
      </w:r>
      <w:bookmarkStart w:id="7988" w:name="_ETM_Q11_217510"/>
      <w:bookmarkEnd w:id="7988"/>
      <w:r>
        <w:rPr>
          <w:rtl/>
        </w:rPr>
        <w:t xml:space="preserve">בעיה </w:t>
      </w:r>
      <w:bookmarkStart w:id="7989" w:name="_ETM_Q11_217810"/>
      <w:bookmarkEnd w:id="7989"/>
      <w:r>
        <w:rPr>
          <w:rtl/>
        </w:rPr>
        <w:t xml:space="preserve">להצביע </w:t>
      </w:r>
      <w:bookmarkStart w:id="7990" w:name="_ETM_Q11_219179"/>
      <w:bookmarkEnd w:id="7990"/>
      <w:r>
        <w:rPr>
          <w:rtl/>
        </w:rPr>
        <w:t xml:space="preserve">על </w:t>
      </w:r>
      <w:bookmarkStart w:id="7991" w:name="_ETM_Q11_219329"/>
      <w:bookmarkEnd w:id="7991"/>
      <w:r>
        <w:rPr>
          <w:rtl/>
        </w:rPr>
        <w:t xml:space="preserve">צווי </w:t>
      </w:r>
      <w:bookmarkStart w:id="7992" w:name="_ETM_Q11_219629"/>
      <w:bookmarkEnd w:id="7992"/>
      <w:r>
        <w:rPr>
          <w:rtl/>
        </w:rPr>
        <w:t xml:space="preserve">8 </w:t>
      </w:r>
      <w:bookmarkStart w:id="7993" w:name="_ETM_Q11_220019"/>
      <w:bookmarkEnd w:id="7993"/>
      <w:r>
        <w:rPr>
          <w:rtl/>
        </w:rPr>
        <w:t>למילואימניקים</w:t>
      </w:r>
      <w:r>
        <w:rPr>
          <w:rFonts w:hint="cs"/>
          <w:rtl/>
        </w:rPr>
        <w:t>.</w:t>
      </w:r>
      <w:r>
        <w:rPr>
          <w:rtl/>
        </w:rPr>
        <w:t xml:space="preserve"> </w:t>
      </w:r>
      <w:bookmarkStart w:id="7994" w:name="_ETM_Q11_222110"/>
      <w:bookmarkEnd w:id="7994"/>
      <w:r>
        <w:rPr>
          <w:rtl/>
        </w:rPr>
        <w:t xml:space="preserve">אין </w:t>
      </w:r>
      <w:bookmarkStart w:id="7995" w:name="_ETM_Q11_222290"/>
      <w:bookmarkEnd w:id="7995"/>
      <w:r>
        <w:rPr>
          <w:rtl/>
        </w:rPr>
        <w:t xml:space="preserve">שום </w:t>
      </w:r>
      <w:bookmarkStart w:id="7996" w:name="_ETM_Q11_222500"/>
      <w:bookmarkEnd w:id="7996"/>
      <w:r>
        <w:rPr>
          <w:rtl/>
        </w:rPr>
        <w:t xml:space="preserve">בעיה </w:t>
      </w:r>
      <w:bookmarkStart w:id="7997" w:name="_ETM_Q11_222800"/>
      <w:bookmarkEnd w:id="7997"/>
      <w:r>
        <w:rPr>
          <w:rtl/>
        </w:rPr>
        <w:t xml:space="preserve">עם </w:t>
      </w:r>
      <w:bookmarkStart w:id="7998" w:name="_ETM_Q11_222860"/>
      <w:bookmarkEnd w:id="7998"/>
      <w:r>
        <w:rPr>
          <w:rtl/>
        </w:rPr>
        <w:t xml:space="preserve">הדבר </w:t>
      </w:r>
      <w:bookmarkStart w:id="7999" w:name="_ETM_Q11_223190"/>
      <w:bookmarkEnd w:id="7999"/>
      <w:r>
        <w:rPr>
          <w:rtl/>
        </w:rPr>
        <w:t>הזה</w:t>
      </w:r>
      <w:r>
        <w:rPr>
          <w:rFonts w:hint="cs"/>
          <w:rtl/>
        </w:rPr>
        <w:t>.</w:t>
      </w:r>
      <w:r>
        <w:rPr>
          <w:rtl/>
        </w:rPr>
        <w:t xml:space="preserve"> </w:t>
      </w:r>
      <w:bookmarkStart w:id="8000" w:name="_ETM_Q11_225280"/>
      <w:bookmarkEnd w:id="8000"/>
    </w:p>
    <w:p w:rsidR="00974996" w:rsidRDefault="00974996" w:rsidP="009D1C00">
      <w:pPr>
        <w:rPr>
          <w:rtl/>
        </w:rPr>
      </w:pPr>
    </w:p>
    <w:p w:rsidR="00974996" w:rsidRDefault="00974996" w:rsidP="009D1C00">
      <w:pPr>
        <w:rPr>
          <w:rtl/>
        </w:rPr>
      </w:pPr>
      <w:r>
        <w:rPr>
          <w:rtl/>
        </w:rPr>
        <w:t xml:space="preserve">ואתה </w:t>
      </w:r>
      <w:bookmarkStart w:id="8001" w:name="_ETM_Q11_225519"/>
      <w:bookmarkEnd w:id="8001"/>
      <w:r>
        <w:rPr>
          <w:rtl/>
        </w:rPr>
        <w:t xml:space="preserve">רואה </w:t>
      </w:r>
      <w:bookmarkStart w:id="8002" w:name="_ETM_Q11_225640"/>
      <w:bookmarkEnd w:id="8002"/>
      <w:r>
        <w:rPr>
          <w:rtl/>
        </w:rPr>
        <w:t xml:space="preserve">במקביל </w:t>
      </w:r>
      <w:bookmarkStart w:id="8003" w:name="_ETM_Q11_226149"/>
      <w:bookmarkEnd w:id="8003"/>
      <w:r>
        <w:rPr>
          <w:rtl/>
        </w:rPr>
        <w:t xml:space="preserve">משפחות </w:t>
      </w:r>
      <w:bookmarkStart w:id="8004" w:name="_ETM_Q11_226539"/>
      <w:bookmarkEnd w:id="8004"/>
      <w:r>
        <w:rPr>
          <w:rtl/>
        </w:rPr>
        <w:t>חטופ</w:t>
      </w:r>
      <w:r>
        <w:rPr>
          <w:rFonts w:hint="cs"/>
          <w:rtl/>
        </w:rPr>
        <w:t>ים</w:t>
      </w:r>
      <w:r>
        <w:rPr>
          <w:rtl/>
        </w:rPr>
        <w:t xml:space="preserve"> </w:t>
      </w:r>
      <w:bookmarkStart w:id="8005" w:name="_ETM_Q11_227019"/>
      <w:bookmarkEnd w:id="8005"/>
      <w:r>
        <w:rPr>
          <w:rtl/>
        </w:rPr>
        <w:t>מגיעות</w:t>
      </w:r>
      <w:r>
        <w:rPr>
          <w:rFonts w:hint="cs"/>
          <w:rtl/>
        </w:rPr>
        <w:t>,</w:t>
      </w:r>
      <w:r>
        <w:rPr>
          <w:rtl/>
        </w:rPr>
        <w:t xml:space="preserve"> </w:t>
      </w:r>
      <w:bookmarkStart w:id="8006" w:name="_ETM_Q11_228820"/>
      <w:bookmarkEnd w:id="8006"/>
      <w:r>
        <w:rPr>
          <w:rtl/>
        </w:rPr>
        <w:t xml:space="preserve">מספרות </w:t>
      </w:r>
      <w:bookmarkStart w:id="8007" w:name="_ETM_Q11_229420"/>
      <w:bookmarkEnd w:id="8007"/>
      <w:r>
        <w:rPr>
          <w:rtl/>
        </w:rPr>
        <w:t xml:space="preserve">את </w:t>
      </w:r>
      <w:bookmarkStart w:id="8008" w:name="_ETM_Q11_229540"/>
      <w:bookmarkEnd w:id="8008"/>
      <w:r>
        <w:rPr>
          <w:rtl/>
        </w:rPr>
        <w:t xml:space="preserve">הסיפור </w:t>
      </w:r>
      <w:bookmarkStart w:id="8009" w:name="_ETM_Q11_229930"/>
      <w:bookmarkEnd w:id="8009"/>
      <w:r>
        <w:rPr>
          <w:rtl/>
        </w:rPr>
        <w:t xml:space="preserve">הכואב </w:t>
      </w:r>
      <w:bookmarkStart w:id="8010" w:name="_ETM_Q11_230380"/>
      <w:bookmarkEnd w:id="8010"/>
      <w:r>
        <w:rPr>
          <w:rtl/>
        </w:rPr>
        <w:t>שלה</w:t>
      </w:r>
      <w:r>
        <w:rPr>
          <w:rFonts w:hint="cs"/>
          <w:rtl/>
        </w:rPr>
        <w:t>ן.</w:t>
      </w:r>
      <w:r>
        <w:rPr>
          <w:rtl/>
        </w:rPr>
        <w:t xml:space="preserve"> </w:t>
      </w:r>
      <w:bookmarkStart w:id="8011" w:name="_ETM_Q11_231769"/>
      <w:bookmarkEnd w:id="8011"/>
      <w:r>
        <w:rPr>
          <w:rtl/>
        </w:rPr>
        <w:t xml:space="preserve">ואז </w:t>
      </w:r>
      <w:bookmarkStart w:id="8012" w:name="_ETM_Q11_232039"/>
      <w:bookmarkEnd w:id="8012"/>
      <w:r>
        <w:rPr>
          <w:rtl/>
        </w:rPr>
        <w:t xml:space="preserve">מה </w:t>
      </w:r>
      <w:bookmarkStart w:id="8013" w:name="_ETM_Q11_232190"/>
      <w:bookmarkEnd w:id="8013"/>
      <w:r>
        <w:rPr>
          <w:rtl/>
        </w:rPr>
        <w:t>עוש</w:t>
      </w:r>
      <w:r>
        <w:rPr>
          <w:rFonts w:hint="cs"/>
          <w:rtl/>
        </w:rPr>
        <w:t>ות</w:t>
      </w:r>
      <w:r>
        <w:rPr>
          <w:rtl/>
        </w:rPr>
        <w:t xml:space="preserve"> </w:t>
      </w:r>
      <w:bookmarkStart w:id="8014" w:name="_ETM_Q11_232429"/>
      <w:bookmarkEnd w:id="8014"/>
      <w:r>
        <w:rPr>
          <w:rtl/>
        </w:rPr>
        <w:t xml:space="preserve">בכנסת </w:t>
      </w:r>
      <w:bookmarkStart w:id="8015" w:name="_ETM_Q11_232879"/>
      <w:bookmarkEnd w:id="8015"/>
      <w:r>
        <w:rPr>
          <w:rtl/>
        </w:rPr>
        <w:t>הוועדות</w:t>
      </w:r>
      <w:r>
        <w:rPr>
          <w:rFonts w:hint="cs"/>
          <w:rtl/>
        </w:rPr>
        <w:t>,</w:t>
      </w:r>
      <w:r>
        <w:rPr>
          <w:rtl/>
        </w:rPr>
        <w:t xml:space="preserve"> </w:t>
      </w:r>
      <w:bookmarkStart w:id="8016" w:name="_ETM_Q11_233510"/>
      <w:bookmarkEnd w:id="8016"/>
      <w:r>
        <w:rPr>
          <w:rtl/>
        </w:rPr>
        <w:t xml:space="preserve">או </w:t>
      </w:r>
      <w:bookmarkStart w:id="8017" w:name="_ETM_Q11_233570"/>
      <w:bookmarkEnd w:id="8017"/>
      <w:r>
        <w:rPr>
          <w:rtl/>
        </w:rPr>
        <w:t xml:space="preserve">יושב-ראש </w:t>
      </w:r>
      <w:bookmarkStart w:id="8018" w:name="_ETM_Q11_233929"/>
      <w:bookmarkEnd w:id="8018"/>
      <w:r>
        <w:rPr>
          <w:rtl/>
        </w:rPr>
        <w:t>הוועדה</w:t>
      </w:r>
      <w:r>
        <w:rPr>
          <w:rFonts w:hint="cs"/>
          <w:rtl/>
        </w:rPr>
        <w:t>?</w:t>
      </w:r>
      <w:r>
        <w:rPr>
          <w:rtl/>
        </w:rPr>
        <w:t xml:space="preserve"> </w:t>
      </w:r>
      <w:bookmarkStart w:id="8019" w:name="_ETM_Q11_234409"/>
      <w:bookmarkEnd w:id="8019"/>
      <w:r>
        <w:rPr>
          <w:rtl/>
        </w:rPr>
        <w:t xml:space="preserve">לא </w:t>
      </w:r>
      <w:bookmarkStart w:id="8020" w:name="_ETM_Q11_234620"/>
      <w:bookmarkEnd w:id="8020"/>
      <w:r>
        <w:rPr>
          <w:rtl/>
        </w:rPr>
        <w:t xml:space="preserve">נוח </w:t>
      </w:r>
      <w:bookmarkStart w:id="8021" w:name="_ETM_Q11_234920"/>
      <w:bookmarkEnd w:id="8021"/>
      <w:r>
        <w:rPr>
          <w:rtl/>
        </w:rPr>
        <w:t>להם</w:t>
      </w:r>
      <w:r>
        <w:rPr>
          <w:rFonts w:hint="cs"/>
          <w:rtl/>
        </w:rPr>
        <w:t>,</w:t>
      </w:r>
      <w:r>
        <w:rPr>
          <w:rtl/>
        </w:rPr>
        <w:t xml:space="preserve"> </w:t>
      </w:r>
      <w:bookmarkStart w:id="8022" w:name="_ETM_Q11_235129"/>
      <w:bookmarkEnd w:id="8022"/>
      <w:r>
        <w:rPr>
          <w:rtl/>
        </w:rPr>
        <w:t xml:space="preserve">עושים </w:t>
      </w:r>
      <w:bookmarkStart w:id="8023" w:name="_ETM_Q11_235339"/>
      <w:bookmarkEnd w:id="8023"/>
      <w:r>
        <w:rPr>
          <w:rtl/>
        </w:rPr>
        <w:t xml:space="preserve">שתי </w:t>
      </w:r>
      <w:bookmarkStart w:id="8024" w:name="_ETM_Q11_235579"/>
      <w:bookmarkEnd w:id="8024"/>
      <w:r>
        <w:rPr>
          <w:rtl/>
        </w:rPr>
        <w:t xml:space="preserve">דקות </w:t>
      </w:r>
      <w:bookmarkStart w:id="8025" w:name="_ETM_Q11_235909"/>
      <w:bookmarkEnd w:id="8025"/>
      <w:r>
        <w:rPr>
          <w:rtl/>
        </w:rPr>
        <w:t>הפסקה</w:t>
      </w:r>
      <w:r>
        <w:rPr>
          <w:rFonts w:hint="cs"/>
          <w:rtl/>
        </w:rPr>
        <w:t>,</w:t>
      </w:r>
      <w:r>
        <w:rPr>
          <w:rtl/>
        </w:rPr>
        <w:t xml:space="preserve"> </w:t>
      </w:r>
      <w:bookmarkStart w:id="8026" w:name="_ETM_Q11_237420"/>
      <w:bookmarkEnd w:id="8026"/>
      <w:r>
        <w:rPr>
          <w:rtl/>
        </w:rPr>
        <w:t>שנ</w:t>
      </w:r>
      <w:r>
        <w:rPr>
          <w:rFonts w:hint="cs"/>
          <w:rtl/>
        </w:rPr>
        <w:t>י</w:t>
      </w:r>
      <w:r>
        <w:rPr>
          <w:rtl/>
        </w:rPr>
        <w:t>רגע</w:t>
      </w:r>
      <w:r>
        <w:rPr>
          <w:rFonts w:hint="cs"/>
          <w:rtl/>
        </w:rPr>
        <w:t>,</w:t>
      </w:r>
      <w:r>
        <w:rPr>
          <w:rtl/>
        </w:rPr>
        <w:t xml:space="preserve"> </w:t>
      </w:r>
      <w:bookmarkStart w:id="8027" w:name="_ETM_Q11_239220"/>
      <w:bookmarkEnd w:id="8027"/>
      <w:r>
        <w:rPr>
          <w:rFonts w:hint="cs"/>
          <w:rtl/>
        </w:rPr>
        <w:t>וחוזרים</w:t>
      </w:r>
      <w:r>
        <w:rPr>
          <w:rtl/>
        </w:rPr>
        <w:t xml:space="preserve"> </w:t>
      </w:r>
      <w:bookmarkStart w:id="8028" w:name="_ETM_Q11_239700"/>
      <w:bookmarkEnd w:id="8028"/>
      <w:r>
        <w:rPr>
          <w:rtl/>
        </w:rPr>
        <w:t>למעש</w:t>
      </w:r>
      <w:bookmarkStart w:id="8029" w:name="_ETM_Q11_240180"/>
      <w:bookmarkEnd w:id="8029"/>
      <w:r>
        <w:rPr>
          <w:rFonts w:hint="cs"/>
          <w:rtl/>
        </w:rPr>
        <w:t>יה</w:t>
      </w:r>
      <w:r>
        <w:rPr>
          <w:rtl/>
        </w:rPr>
        <w:t xml:space="preserve">ם </w:t>
      </w:r>
      <w:bookmarkStart w:id="8030" w:name="_ETM_Q11_240270"/>
      <w:bookmarkEnd w:id="8030"/>
      <w:r>
        <w:rPr>
          <w:rFonts w:hint="cs"/>
          <w:rtl/>
        </w:rPr>
        <w:t>הנלוזים,</w:t>
      </w:r>
      <w:r>
        <w:rPr>
          <w:rtl/>
        </w:rPr>
        <w:t xml:space="preserve"> </w:t>
      </w:r>
      <w:bookmarkStart w:id="8031" w:name="_ETM_Q11_241050"/>
      <w:bookmarkEnd w:id="8031"/>
      <w:r>
        <w:rPr>
          <w:rtl/>
        </w:rPr>
        <w:t xml:space="preserve">אין </w:t>
      </w:r>
      <w:bookmarkStart w:id="8032" w:name="_ETM_Q11_241260"/>
      <w:bookmarkEnd w:id="8032"/>
      <w:r>
        <w:rPr>
          <w:rtl/>
        </w:rPr>
        <w:t xml:space="preserve">מילה </w:t>
      </w:r>
      <w:bookmarkStart w:id="8033" w:name="_ETM_Q11_241530"/>
      <w:bookmarkEnd w:id="8033"/>
      <w:r>
        <w:rPr>
          <w:rtl/>
        </w:rPr>
        <w:t>אחרת</w:t>
      </w:r>
      <w:r>
        <w:rPr>
          <w:rFonts w:hint="cs"/>
          <w:rtl/>
        </w:rPr>
        <w:t>.</w:t>
      </w:r>
      <w:r>
        <w:rPr>
          <w:rtl/>
        </w:rPr>
        <w:t xml:space="preserve"> </w:t>
      </w:r>
      <w:bookmarkStart w:id="8034" w:name="_ETM_Q11_241980"/>
      <w:bookmarkEnd w:id="8034"/>
      <w:r>
        <w:rPr>
          <w:rtl/>
        </w:rPr>
        <w:t xml:space="preserve">קהות </w:t>
      </w:r>
      <w:bookmarkStart w:id="8035" w:name="_ETM_Q11_242250"/>
      <w:bookmarkEnd w:id="8035"/>
      <w:r>
        <w:rPr>
          <w:rtl/>
        </w:rPr>
        <w:t xml:space="preserve">חושים </w:t>
      </w:r>
      <w:bookmarkStart w:id="8036" w:name="_ETM_Q11_242580"/>
      <w:bookmarkEnd w:id="8036"/>
      <w:r>
        <w:rPr>
          <w:rtl/>
        </w:rPr>
        <w:t>מוחלטת</w:t>
      </w:r>
      <w:r>
        <w:rPr>
          <w:rFonts w:hint="cs"/>
          <w:rtl/>
        </w:rPr>
        <w:t>.</w:t>
      </w:r>
      <w:r>
        <w:rPr>
          <w:rtl/>
        </w:rPr>
        <w:t xml:space="preserve"> </w:t>
      </w:r>
      <w:bookmarkStart w:id="8037" w:name="_ETM_Q11_243300"/>
      <w:bookmarkStart w:id="8038" w:name="_ETM_Q11_249088"/>
      <w:bookmarkStart w:id="8039" w:name="_ETM_Q11_249209"/>
      <w:bookmarkEnd w:id="8037"/>
      <w:bookmarkEnd w:id="8038"/>
      <w:bookmarkEnd w:id="8039"/>
      <w:r>
        <w:rPr>
          <w:rtl/>
        </w:rPr>
        <w:t xml:space="preserve">במקביל </w:t>
      </w:r>
      <w:bookmarkStart w:id="8040" w:name="_ETM_Q11_244530"/>
      <w:bookmarkEnd w:id="8040"/>
      <w:r>
        <w:rPr>
          <w:rtl/>
        </w:rPr>
        <w:t xml:space="preserve">אנחנו </w:t>
      </w:r>
      <w:bookmarkStart w:id="8041" w:name="_ETM_Q11_244770"/>
      <w:bookmarkEnd w:id="8041"/>
      <w:r>
        <w:rPr>
          <w:rtl/>
        </w:rPr>
        <w:t xml:space="preserve">שומעים </w:t>
      </w:r>
      <w:bookmarkStart w:id="8042" w:name="_ETM_Q11_245130"/>
      <w:bookmarkEnd w:id="8042"/>
      <w:r>
        <w:rPr>
          <w:rtl/>
        </w:rPr>
        <w:t xml:space="preserve">את </w:t>
      </w:r>
      <w:bookmarkStart w:id="8043" w:name="_ETM_Q11_245250"/>
      <w:bookmarkStart w:id="8044" w:name="_ETM_Q11_245670"/>
      <w:bookmarkEnd w:id="8043"/>
      <w:bookmarkEnd w:id="8044"/>
      <w:r w:rsidRPr="008A1101">
        <w:rPr>
          <w:rtl/>
        </w:rPr>
        <w:t xml:space="preserve">אדם </w:t>
      </w:r>
      <w:proofErr w:type="spellStart"/>
      <w:r w:rsidRPr="008A1101">
        <w:rPr>
          <w:rtl/>
        </w:rPr>
        <w:t>בוהלר</w:t>
      </w:r>
      <w:proofErr w:type="spellEnd"/>
      <w:r>
        <w:rPr>
          <w:rFonts w:hint="cs"/>
          <w:rtl/>
        </w:rPr>
        <w:t xml:space="preserve">, </w:t>
      </w:r>
      <w:r>
        <w:rPr>
          <w:rtl/>
        </w:rPr>
        <w:t xml:space="preserve">נציגו </w:t>
      </w:r>
      <w:bookmarkStart w:id="8045" w:name="_ETM_Q11_247620"/>
      <w:bookmarkEnd w:id="8045"/>
      <w:r>
        <w:rPr>
          <w:rtl/>
        </w:rPr>
        <w:t xml:space="preserve">של </w:t>
      </w:r>
      <w:bookmarkStart w:id="8046" w:name="_ETM_Q11_247800"/>
      <w:bookmarkEnd w:id="8046"/>
      <w:r>
        <w:rPr>
          <w:rFonts w:hint="cs"/>
          <w:rtl/>
        </w:rPr>
        <w:t>טראמפ,</w:t>
      </w:r>
      <w:r>
        <w:rPr>
          <w:rtl/>
        </w:rPr>
        <w:t xml:space="preserve"> </w:t>
      </w:r>
      <w:bookmarkStart w:id="8047" w:name="_ETM_Q11_248280"/>
      <w:bookmarkEnd w:id="8047"/>
      <w:r>
        <w:rPr>
          <w:rtl/>
        </w:rPr>
        <w:t xml:space="preserve">מתראיין </w:t>
      </w:r>
      <w:bookmarkStart w:id="8048" w:name="_ETM_Q11_248760"/>
      <w:bookmarkEnd w:id="8048"/>
      <w:r>
        <w:rPr>
          <w:rFonts w:hint="cs"/>
          <w:rtl/>
        </w:rPr>
        <w:t>בערוץ 12,</w:t>
      </w:r>
      <w:r>
        <w:rPr>
          <w:rtl/>
        </w:rPr>
        <w:t xml:space="preserve"> </w:t>
      </w:r>
      <w:bookmarkStart w:id="8049" w:name="_ETM_Q11_249690"/>
      <w:bookmarkEnd w:id="8049"/>
      <w:r>
        <w:rPr>
          <w:rtl/>
        </w:rPr>
        <w:t>11</w:t>
      </w:r>
      <w:r>
        <w:rPr>
          <w:rFonts w:hint="cs"/>
          <w:rtl/>
        </w:rPr>
        <w:t>,</w:t>
      </w:r>
      <w:r>
        <w:rPr>
          <w:rtl/>
        </w:rPr>
        <w:t xml:space="preserve"> </w:t>
      </w:r>
      <w:bookmarkStart w:id="8050" w:name="_ETM_Q11_250319"/>
      <w:bookmarkEnd w:id="8050"/>
      <w:r>
        <w:rPr>
          <w:rtl/>
        </w:rPr>
        <w:t xml:space="preserve">13 </w:t>
      </w:r>
      <w:bookmarkStart w:id="8051" w:name="_ETM_Q11_251220"/>
      <w:bookmarkEnd w:id="8051"/>
      <w:r>
        <w:rPr>
          <w:rtl/>
        </w:rPr>
        <w:t>ו-14</w:t>
      </w:r>
      <w:bookmarkStart w:id="8052" w:name="_ETM_Q11_253650"/>
      <w:bookmarkStart w:id="8053" w:name="_ETM_Q11_254100"/>
      <w:bookmarkEnd w:id="8052"/>
      <w:bookmarkEnd w:id="8053"/>
      <w:r>
        <w:rPr>
          <w:rFonts w:hint="cs"/>
          <w:rtl/>
        </w:rPr>
        <w:t xml:space="preserve">, </w:t>
      </w:r>
      <w:r>
        <w:rPr>
          <w:rtl/>
        </w:rPr>
        <w:t xml:space="preserve">אחרי </w:t>
      </w:r>
      <w:bookmarkStart w:id="8054" w:name="_ETM_Q11_254250"/>
      <w:bookmarkEnd w:id="8054"/>
      <w:r>
        <w:rPr>
          <w:rtl/>
        </w:rPr>
        <w:t xml:space="preserve">שהוא </w:t>
      </w:r>
      <w:bookmarkStart w:id="8055" w:name="_ETM_Q11_254400"/>
      <w:bookmarkEnd w:id="8055"/>
      <w:r>
        <w:rPr>
          <w:rtl/>
        </w:rPr>
        <w:t xml:space="preserve">מנהל </w:t>
      </w:r>
      <w:bookmarkStart w:id="8056" w:name="_ETM_Q11_254670"/>
      <w:bookmarkEnd w:id="8056"/>
      <w:r>
        <w:rPr>
          <w:rtl/>
        </w:rPr>
        <w:t>משא</w:t>
      </w:r>
      <w:r>
        <w:rPr>
          <w:rFonts w:hint="cs"/>
          <w:rtl/>
        </w:rPr>
        <w:t xml:space="preserve"> </w:t>
      </w:r>
      <w:r>
        <w:rPr>
          <w:rtl/>
        </w:rPr>
        <w:t xml:space="preserve">ומתן </w:t>
      </w:r>
      <w:bookmarkStart w:id="8057" w:name="_ETM_Q11_255720"/>
      <w:bookmarkEnd w:id="8057"/>
      <w:r>
        <w:rPr>
          <w:rtl/>
        </w:rPr>
        <w:t xml:space="preserve">ישיר </w:t>
      </w:r>
      <w:bookmarkStart w:id="8058" w:name="_ETM_Q11_256530"/>
      <w:bookmarkEnd w:id="8058"/>
      <w:r>
        <w:rPr>
          <w:rtl/>
        </w:rPr>
        <w:t xml:space="preserve">מול </w:t>
      </w:r>
      <w:bookmarkStart w:id="8059" w:name="_ETM_Q11_256980"/>
      <w:bookmarkEnd w:id="8059"/>
      <w:r>
        <w:rPr>
          <w:rtl/>
        </w:rPr>
        <w:t>חמאס</w:t>
      </w:r>
      <w:r>
        <w:rPr>
          <w:rFonts w:hint="cs"/>
          <w:rtl/>
        </w:rPr>
        <w:t>,</w:t>
      </w:r>
      <w:r>
        <w:rPr>
          <w:rtl/>
        </w:rPr>
        <w:t xml:space="preserve"> </w:t>
      </w:r>
      <w:bookmarkStart w:id="8060" w:name="_ETM_Q11_258330"/>
      <w:bookmarkEnd w:id="8060"/>
      <w:r>
        <w:rPr>
          <w:rtl/>
        </w:rPr>
        <w:t xml:space="preserve">ושואלים </w:t>
      </w:r>
      <w:bookmarkStart w:id="8061" w:name="_ETM_Q11_258750"/>
      <w:bookmarkEnd w:id="8061"/>
      <w:r>
        <w:rPr>
          <w:rtl/>
        </w:rPr>
        <w:t xml:space="preserve">אותו </w:t>
      </w:r>
      <w:bookmarkStart w:id="8062" w:name="_ETM_Q11_259560"/>
      <w:bookmarkStart w:id="8063" w:name="_ETM_Q11_259979"/>
      <w:bookmarkEnd w:id="8062"/>
      <w:bookmarkEnd w:id="8063"/>
      <w:r>
        <w:rPr>
          <w:rtl/>
        </w:rPr>
        <w:t xml:space="preserve">אם </w:t>
      </w:r>
      <w:bookmarkStart w:id="8064" w:name="_ETM_Q11_260100"/>
      <w:bookmarkEnd w:id="8064"/>
      <w:r>
        <w:rPr>
          <w:rtl/>
        </w:rPr>
        <w:t xml:space="preserve">הוא </w:t>
      </w:r>
      <w:bookmarkStart w:id="8065" w:name="_ETM_Q11_260189"/>
      <w:bookmarkEnd w:id="8065"/>
      <w:r>
        <w:rPr>
          <w:rtl/>
        </w:rPr>
        <w:t>מתואם</w:t>
      </w:r>
      <w:r>
        <w:rPr>
          <w:rFonts w:hint="cs"/>
          <w:rtl/>
        </w:rPr>
        <w:t>,</w:t>
      </w:r>
      <w:r>
        <w:rPr>
          <w:rtl/>
        </w:rPr>
        <w:t xml:space="preserve"> </w:t>
      </w:r>
      <w:bookmarkStart w:id="8066" w:name="_ETM_Q11_260700"/>
      <w:bookmarkEnd w:id="8066"/>
      <w:r>
        <w:rPr>
          <w:rtl/>
        </w:rPr>
        <w:t xml:space="preserve">אז </w:t>
      </w:r>
      <w:bookmarkStart w:id="8067" w:name="_ETM_Q11_260790"/>
      <w:bookmarkEnd w:id="8067"/>
      <w:r>
        <w:rPr>
          <w:rtl/>
        </w:rPr>
        <w:t xml:space="preserve">הוא </w:t>
      </w:r>
      <w:bookmarkStart w:id="8068" w:name="_ETM_Q11_260850"/>
      <w:bookmarkEnd w:id="8068"/>
      <w:r>
        <w:rPr>
          <w:rtl/>
        </w:rPr>
        <w:t>אומר</w:t>
      </w:r>
      <w:r>
        <w:rPr>
          <w:rFonts w:hint="cs"/>
          <w:rtl/>
        </w:rPr>
        <w:t>:</w:t>
      </w:r>
      <w:r>
        <w:rPr>
          <w:rtl/>
        </w:rPr>
        <w:t xml:space="preserve"> </w:t>
      </w:r>
      <w:bookmarkStart w:id="8069" w:name="_ETM_Q11_261000"/>
      <w:bookmarkEnd w:id="8069"/>
      <w:r w:rsidRPr="007D619C">
        <w:rPr>
          <w:rtl/>
        </w:rPr>
        <w:t xml:space="preserve">אני </w:t>
      </w:r>
      <w:bookmarkStart w:id="8070" w:name="_ETM_Q11_261090"/>
      <w:bookmarkEnd w:id="8070"/>
      <w:r w:rsidRPr="007D619C">
        <w:rPr>
          <w:rtl/>
        </w:rPr>
        <w:t xml:space="preserve">לא </w:t>
      </w:r>
      <w:bookmarkStart w:id="8071" w:name="_ETM_Q11_261150"/>
      <w:bookmarkEnd w:id="8071"/>
      <w:r w:rsidRPr="007D619C">
        <w:rPr>
          <w:rtl/>
        </w:rPr>
        <w:t xml:space="preserve">צריך </w:t>
      </w:r>
      <w:bookmarkStart w:id="8072" w:name="_ETM_Q11_261329"/>
      <w:bookmarkEnd w:id="8072"/>
      <w:r w:rsidRPr="007D619C">
        <w:rPr>
          <w:rFonts w:hint="cs"/>
          <w:rtl/>
        </w:rPr>
        <w:t xml:space="preserve">להיות </w:t>
      </w:r>
      <w:r w:rsidRPr="007D619C">
        <w:rPr>
          <w:rtl/>
        </w:rPr>
        <w:t xml:space="preserve">מתואם </w:t>
      </w:r>
      <w:bookmarkStart w:id="8073" w:name="_ETM_Q11_261750"/>
      <w:bookmarkEnd w:id="8073"/>
      <w:r w:rsidRPr="007D619C">
        <w:rPr>
          <w:rtl/>
        </w:rPr>
        <w:t>בכלל</w:t>
      </w:r>
      <w:r>
        <w:rPr>
          <w:rFonts w:hint="cs"/>
          <w:rtl/>
        </w:rPr>
        <w:t>.</w:t>
      </w:r>
      <w:r>
        <w:rPr>
          <w:rtl/>
        </w:rPr>
        <w:t xml:space="preserve"> </w:t>
      </w:r>
      <w:bookmarkStart w:id="8074" w:name="_ETM_Q11_265770"/>
      <w:bookmarkStart w:id="8075" w:name="_ETM_Q11_267604"/>
      <w:bookmarkStart w:id="8076" w:name="_ETM_Q11_267689"/>
      <w:bookmarkStart w:id="8077" w:name="_ETM_Q11_267883"/>
      <w:bookmarkStart w:id="8078" w:name="_ETM_Q11_267947"/>
      <w:bookmarkEnd w:id="8074"/>
      <w:bookmarkEnd w:id="8075"/>
      <w:bookmarkEnd w:id="8076"/>
      <w:bookmarkEnd w:id="8077"/>
      <w:bookmarkEnd w:id="8078"/>
      <w:r>
        <w:rPr>
          <w:rtl/>
        </w:rPr>
        <w:t xml:space="preserve">אתה </w:t>
      </w:r>
      <w:bookmarkStart w:id="8079" w:name="_ETM_Q11_266069"/>
      <w:bookmarkEnd w:id="8079"/>
      <w:r>
        <w:rPr>
          <w:rtl/>
        </w:rPr>
        <w:t xml:space="preserve">רואה </w:t>
      </w:r>
      <w:bookmarkStart w:id="8080" w:name="_ETM_Q11_266189"/>
      <w:bookmarkEnd w:id="8080"/>
      <w:r>
        <w:rPr>
          <w:rtl/>
        </w:rPr>
        <w:t xml:space="preserve">בהפגנות </w:t>
      </w:r>
      <w:bookmarkStart w:id="8081" w:name="_ETM_Q11_266759"/>
      <w:bookmarkEnd w:id="8081"/>
      <w:r>
        <w:rPr>
          <w:rtl/>
        </w:rPr>
        <w:t>היום</w:t>
      </w:r>
      <w:r>
        <w:rPr>
          <w:rFonts w:hint="cs"/>
          <w:rtl/>
        </w:rPr>
        <w:t>,</w:t>
      </w:r>
      <w:r>
        <w:rPr>
          <w:rtl/>
        </w:rPr>
        <w:t xml:space="preserve"> </w:t>
      </w:r>
      <w:bookmarkStart w:id="8082" w:name="_ETM_Q11_267760"/>
      <w:bookmarkEnd w:id="8082"/>
      <w:r>
        <w:rPr>
          <w:rtl/>
        </w:rPr>
        <w:t xml:space="preserve">של </w:t>
      </w:r>
      <w:bookmarkStart w:id="8083" w:name="_ETM_Q11_267940"/>
      <w:bookmarkEnd w:id="8083"/>
      <w:r>
        <w:rPr>
          <w:rtl/>
        </w:rPr>
        <w:t>החטופים</w:t>
      </w:r>
      <w:r>
        <w:rPr>
          <w:rFonts w:hint="cs"/>
          <w:rtl/>
        </w:rPr>
        <w:t>,</w:t>
      </w:r>
      <w:r>
        <w:rPr>
          <w:rtl/>
        </w:rPr>
        <w:t xml:space="preserve"> </w:t>
      </w:r>
      <w:bookmarkStart w:id="8084" w:name="_ETM_Q11_268720"/>
      <w:bookmarkEnd w:id="8084"/>
      <w:r>
        <w:rPr>
          <w:rtl/>
        </w:rPr>
        <w:t>בהצהרות</w:t>
      </w:r>
      <w:r>
        <w:rPr>
          <w:rFonts w:hint="cs"/>
          <w:rtl/>
        </w:rPr>
        <w:t xml:space="preserve"> –</w:t>
      </w:r>
      <w:r>
        <w:rPr>
          <w:rtl/>
        </w:rPr>
        <w:t xml:space="preserve"> </w:t>
      </w:r>
      <w:bookmarkStart w:id="8085" w:name="_ETM_Q11_269779"/>
      <w:bookmarkEnd w:id="8085"/>
      <w:r>
        <w:rPr>
          <w:rtl/>
        </w:rPr>
        <w:t xml:space="preserve">כבר </w:t>
      </w:r>
      <w:bookmarkStart w:id="8086" w:name="_ETM_Q11_270169"/>
      <w:bookmarkEnd w:id="8086"/>
      <w:r>
        <w:rPr>
          <w:rFonts w:hint="cs"/>
          <w:rtl/>
        </w:rPr>
        <w:t>לא מדברים</w:t>
      </w:r>
      <w:r>
        <w:rPr>
          <w:rtl/>
        </w:rPr>
        <w:t xml:space="preserve"> </w:t>
      </w:r>
      <w:bookmarkStart w:id="8087" w:name="_ETM_Q11_270529"/>
      <w:bookmarkEnd w:id="8087"/>
      <w:r>
        <w:rPr>
          <w:rtl/>
        </w:rPr>
        <w:t xml:space="preserve">על </w:t>
      </w:r>
      <w:bookmarkStart w:id="8088" w:name="_ETM_Q11_270590"/>
      <w:bookmarkEnd w:id="8088"/>
      <w:r>
        <w:rPr>
          <w:rtl/>
        </w:rPr>
        <w:t>ביבי</w:t>
      </w:r>
      <w:r>
        <w:rPr>
          <w:rFonts w:hint="cs"/>
          <w:rtl/>
        </w:rPr>
        <w:t>,</w:t>
      </w:r>
      <w:r>
        <w:rPr>
          <w:rtl/>
        </w:rPr>
        <w:t xml:space="preserve"> </w:t>
      </w:r>
      <w:bookmarkStart w:id="8089" w:name="_ETM_Q11_271039"/>
      <w:bookmarkEnd w:id="8089"/>
      <w:r>
        <w:rPr>
          <w:rtl/>
        </w:rPr>
        <w:t xml:space="preserve">מדברים </w:t>
      </w:r>
      <w:bookmarkStart w:id="8090" w:name="_ETM_Q11_271399"/>
      <w:bookmarkEnd w:id="8090"/>
      <w:r>
        <w:rPr>
          <w:rtl/>
        </w:rPr>
        <w:t xml:space="preserve">על </w:t>
      </w:r>
      <w:bookmarkStart w:id="8091" w:name="_ETM_Q11_271520"/>
      <w:bookmarkEnd w:id="8091"/>
      <w:r>
        <w:rPr>
          <w:rtl/>
        </w:rPr>
        <w:t>טראמפ</w:t>
      </w:r>
      <w:r>
        <w:rPr>
          <w:rFonts w:hint="cs"/>
          <w:rtl/>
        </w:rPr>
        <w:t>.</w:t>
      </w:r>
      <w:r>
        <w:rPr>
          <w:rtl/>
        </w:rPr>
        <w:t xml:space="preserve"> </w:t>
      </w:r>
      <w:bookmarkStart w:id="8092" w:name="_ETM_Q11_272480"/>
      <w:bookmarkEnd w:id="8092"/>
      <w:r>
        <w:rPr>
          <w:rtl/>
        </w:rPr>
        <w:t xml:space="preserve">אין </w:t>
      </w:r>
      <w:bookmarkStart w:id="8093" w:name="_ETM_Q11_272720"/>
      <w:bookmarkEnd w:id="8093"/>
      <w:r>
        <w:rPr>
          <w:rtl/>
        </w:rPr>
        <w:t xml:space="preserve">ראש </w:t>
      </w:r>
      <w:bookmarkStart w:id="8094" w:name="_ETM_Q11_272930"/>
      <w:bookmarkEnd w:id="8094"/>
      <w:r>
        <w:rPr>
          <w:rtl/>
        </w:rPr>
        <w:t xml:space="preserve">ממשלה </w:t>
      </w:r>
      <w:bookmarkStart w:id="8095" w:name="_ETM_Q11_273380"/>
      <w:bookmarkEnd w:id="8095"/>
      <w:r>
        <w:rPr>
          <w:rtl/>
        </w:rPr>
        <w:t>בישראל</w:t>
      </w:r>
      <w:r>
        <w:rPr>
          <w:rFonts w:hint="cs"/>
          <w:rtl/>
        </w:rPr>
        <w:t>.</w:t>
      </w:r>
      <w:r>
        <w:rPr>
          <w:rtl/>
        </w:rPr>
        <w:t xml:space="preserve"> </w:t>
      </w:r>
      <w:bookmarkStart w:id="8096" w:name="_ETM_Q11_275729"/>
      <w:bookmarkStart w:id="8097" w:name="_ETM_Q11_277246"/>
      <w:bookmarkEnd w:id="8096"/>
      <w:bookmarkEnd w:id="8097"/>
    </w:p>
    <w:p w:rsidR="00974996" w:rsidRDefault="00974996" w:rsidP="009D1C00">
      <w:pPr>
        <w:rPr>
          <w:rtl/>
        </w:rPr>
      </w:pPr>
      <w:bookmarkStart w:id="8098" w:name="_ETM_Q11_277333"/>
      <w:bookmarkStart w:id="8099" w:name="_ETM_Q11_277508"/>
      <w:bookmarkEnd w:id="8098"/>
      <w:bookmarkEnd w:id="8099"/>
    </w:p>
    <w:p w:rsidR="00974996" w:rsidRDefault="00974996" w:rsidP="00FF30C8">
      <w:pPr>
        <w:rPr>
          <w:rtl/>
        </w:rPr>
      </w:pPr>
      <w:bookmarkStart w:id="8100" w:name="_ETM_Q11_277588"/>
      <w:bookmarkEnd w:id="8100"/>
      <w:r>
        <w:rPr>
          <w:rtl/>
        </w:rPr>
        <w:t xml:space="preserve">ואני </w:t>
      </w:r>
      <w:bookmarkStart w:id="8101" w:name="_ETM_Q11_275939"/>
      <w:bookmarkEnd w:id="8101"/>
      <w:r>
        <w:rPr>
          <w:rtl/>
        </w:rPr>
        <w:t xml:space="preserve">חוזר </w:t>
      </w:r>
      <w:bookmarkStart w:id="8102" w:name="_ETM_Q11_276209"/>
      <w:bookmarkEnd w:id="8102"/>
      <w:r>
        <w:rPr>
          <w:rtl/>
        </w:rPr>
        <w:t xml:space="preserve">לחוק </w:t>
      </w:r>
      <w:bookmarkStart w:id="8103" w:name="_ETM_Q11_276450"/>
      <w:bookmarkEnd w:id="8103"/>
      <w:r>
        <w:rPr>
          <w:rtl/>
        </w:rPr>
        <w:t>הגיוס</w:t>
      </w:r>
      <w:r>
        <w:rPr>
          <w:rFonts w:hint="cs"/>
          <w:rtl/>
        </w:rPr>
        <w:t>.</w:t>
      </w:r>
      <w:r>
        <w:rPr>
          <w:rtl/>
        </w:rPr>
        <w:t xml:space="preserve"> </w:t>
      </w:r>
      <w:bookmarkStart w:id="8104" w:name="_ETM_Q11_278200"/>
      <w:bookmarkEnd w:id="8104"/>
      <w:r>
        <w:rPr>
          <w:rtl/>
        </w:rPr>
        <w:t xml:space="preserve">שמעתם </w:t>
      </w:r>
      <w:bookmarkStart w:id="8105" w:name="_ETM_Q11_278709"/>
      <w:bookmarkEnd w:id="8105"/>
      <w:r>
        <w:rPr>
          <w:rtl/>
        </w:rPr>
        <w:t xml:space="preserve">מה </w:t>
      </w:r>
      <w:bookmarkStart w:id="8106" w:name="_ETM_Q11_278829"/>
      <w:bookmarkEnd w:id="8106"/>
      <w:r>
        <w:rPr>
          <w:rtl/>
        </w:rPr>
        <w:t xml:space="preserve">דעתו </w:t>
      </w:r>
      <w:bookmarkStart w:id="8107" w:name="_ETM_Q11_279189"/>
      <w:bookmarkEnd w:id="8107"/>
      <w:r>
        <w:rPr>
          <w:rtl/>
        </w:rPr>
        <w:t xml:space="preserve">של </w:t>
      </w:r>
      <w:bookmarkStart w:id="8108" w:name="_ETM_Q11_279399"/>
      <w:bookmarkEnd w:id="8108"/>
      <w:r>
        <w:rPr>
          <w:rtl/>
        </w:rPr>
        <w:t xml:space="preserve">ראש </w:t>
      </w:r>
      <w:bookmarkStart w:id="8109" w:name="_ETM_Q11_279640"/>
      <w:bookmarkEnd w:id="8109"/>
      <w:r>
        <w:rPr>
          <w:rtl/>
        </w:rPr>
        <w:t xml:space="preserve">הממשלה </w:t>
      </w:r>
      <w:bookmarkStart w:id="8110" w:name="_ETM_Q11_281550"/>
      <w:bookmarkEnd w:id="8110"/>
      <w:r>
        <w:rPr>
          <w:rtl/>
        </w:rPr>
        <w:t xml:space="preserve">על </w:t>
      </w:r>
      <w:bookmarkStart w:id="8111" w:name="_ETM_Q11_281700"/>
      <w:bookmarkEnd w:id="8111"/>
      <w:r>
        <w:rPr>
          <w:rtl/>
        </w:rPr>
        <w:t>הגיוס</w:t>
      </w:r>
      <w:r>
        <w:rPr>
          <w:rFonts w:hint="cs"/>
          <w:rtl/>
        </w:rPr>
        <w:t>?</w:t>
      </w:r>
      <w:r>
        <w:rPr>
          <w:rtl/>
        </w:rPr>
        <w:t xml:space="preserve"> </w:t>
      </w:r>
      <w:bookmarkStart w:id="8112" w:name="_ETM_Q11_283100"/>
      <w:bookmarkEnd w:id="8112"/>
      <w:r>
        <w:rPr>
          <w:rtl/>
        </w:rPr>
        <w:t xml:space="preserve">האם </w:t>
      </w:r>
      <w:bookmarkStart w:id="8113" w:name="_ETM_Q11_283370"/>
      <w:bookmarkEnd w:id="8113"/>
      <w:r>
        <w:rPr>
          <w:rtl/>
        </w:rPr>
        <w:t>שמעתם</w:t>
      </w:r>
      <w:bookmarkStart w:id="8114" w:name="_ETM_Q11_283909"/>
      <w:bookmarkEnd w:id="8114"/>
      <w:r>
        <w:rPr>
          <w:rFonts w:hint="cs"/>
          <w:rtl/>
        </w:rPr>
        <w:t xml:space="preserve"> </w:t>
      </w:r>
      <w:r>
        <w:rPr>
          <w:rtl/>
        </w:rPr>
        <w:t xml:space="preserve">אם </w:t>
      </w:r>
      <w:bookmarkStart w:id="8115" w:name="_ETM_Q11_284120"/>
      <w:bookmarkEnd w:id="8115"/>
      <w:r>
        <w:rPr>
          <w:rtl/>
        </w:rPr>
        <w:t xml:space="preserve">דעתו </w:t>
      </w:r>
      <w:bookmarkStart w:id="8116" w:name="_ETM_Q11_284959"/>
      <w:bookmarkEnd w:id="8116"/>
      <w:r>
        <w:rPr>
          <w:rtl/>
        </w:rPr>
        <w:t xml:space="preserve">שצריך </w:t>
      </w:r>
      <w:bookmarkStart w:id="8117" w:name="_ETM_Q11_285470"/>
      <w:bookmarkEnd w:id="8117"/>
      <w:r>
        <w:rPr>
          <w:rtl/>
        </w:rPr>
        <w:t>לגייס</w:t>
      </w:r>
      <w:r>
        <w:rPr>
          <w:rFonts w:hint="cs"/>
          <w:rtl/>
        </w:rPr>
        <w:t>,</w:t>
      </w:r>
      <w:r>
        <w:rPr>
          <w:rtl/>
        </w:rPr>
        <w:t xml:space="preserve"> </w:t>
      </w:r>
      <w:bookmarkStart w:id="8118" w:name="_ETM_Q11_286909"/>
      <w:bookmarkEnd w:id="8118"/>
      <w:r>
        <w:rPr>
          <w:rtl/>
        </w:rPr>
        <w:t xml:space="preserve">או </w:t>
      </w:r>
      <w:bookmarkStart w:id="8119" w:name="_ETM_Q11_287060"/>
      <w:bookmarkEnd w:id="8119"/>
      <w:r>
        <w:rPr>
          <w:rtl/>
        </w:rPr>
        <w:t xml:space="preserve">שהוא </w:t>
      </w:r>
      <w:bookmarkStart w:id="8120" w:name="_ETM_Q11_287270"/>
      <w:bookmarkEnd w:id="8120"/>
      <w:r w:rsidRPr="007D619C">
        <w:rPr>
          <w:rtl/>
        </w:rPr>
        <w:t>משל</w:t>
      </w:r>
      <w:bookmarkStart w:id="8121" w:name="_ETM_Q11_287780"/>
      <w:bookmarkEnd w:id="8121"/>
      <w:r>
        <w:rPr>
          <w:rFonts w:hint="cs"/>
          <w:rtl/>
        </w:rPr>
        <w:t>ח</w:t>
      </w:r>
      <w:r>
        <w:rPr>
          <w:rtl/>
        </w:rPr>
        <w:t xml:space="preserve"> </w:t>
      </w:r>
      <w:bookmarkStart w:id="8122" w:name="_ETM_Q11_288290"/>
      <w:bookmarkEnd w:id="8122"/>
      <w:r>
        <w:rPr>
          <w:rtl/>
        </w:rPr>
        <w:t xml:space="preserve">את </w:t>
      </w:r>
      <w:bookmarkStart w:id="8123" w:name="_ETM_Q11_288470"/>
      <w:bookmarkEnd w:id="8123"/>
      <w:r>
        <w:rPr>
          <w:rtl/>
        </w:rPr>
        <w:t>אנשיו</w:t>
      </w:r>
      <w:r w:rsidR="00FF30C8">
        <w:rPr>
          <w:rFonts w:hint="cs"/>
          <w:rtl/>
        </w:rPr>
        <w:t>,</w:t>
      </w:r>
      <w:r>
        <w:rPr>
          <w:rtl/>
        </w:rPr>
        <w:t xml:space="preserve"> </w:t>
      </w:r>
      <w:bookmarkStart w:id="8124" w:name="_ETM_Q11_289310"/>
      <w:bookmarkEnd w:id="8124"/>
      <w:r>
        <w:rPr>
          <w:rtl/>
        </w:rPr>
        <w:t xml:space="preserve">ורק </w:t>
      </w:r>
      <w:bookmarkStart w:id="8125" w:name="_ETM_Q11_289640"/>
      <w:bookmarkEnd w:id="8125"/>
      <w:r>
        <w:rPr>
          <w:rtl/>
        </w:rPr>
        <w:t xml:space="preserve">הקואליציה </w:t>
      </w:r>
      <w:bookmarkStart w:id="8126" w:name="_ETM_Q11_291080"/>
      <w:bookmarkEnd w:id="8126"/>
      <w:r>
        <w:rPr>
          <w:rtl/>
        </w:rPr>
        <w:t xml:space="preserve">היא </w:t>
      </w:r>
      <w:bookmarkStart w:id="8127" w:name="_ETM_Q11_291920"/>
      <w:bookmarkEnd w:id="8127"/>
      <w:r>
        <w:rPr>
          <w:rtl/>
        </w:rPr>
        <w:t xml:space="preserve">על </w:t>
      </w:r>
      <w:bookmarkStart w:id="8128" w:name="_ETM_Q11_292130"/>
      <w:bookmarkEnd w:id="8128"/>
      <w:r>
        <w:rPr>
          <w:rtl/>
        </w:rPr>
        <w:t>סדר</w:t>
      </w:r>
      <w:r>
        <w:rPr>
          <w:rFonts w:hint="cs"/>
          <w:rtl/>
        </w:rPr>
        <w:t>-</w:t>
      </w:r>
      <w:bookmarkStart w:id="8129" w:name="_ETM_Q11_292460"/>
      <w:bookmarkEnd w:id="8129"/>
      <w:r>
        <w:rPr>
          <w:rtl/>
        </w:rPr>
        <w:t xml:space="preserve">היום </w:t>
      </w:r>
      <w:bookmarkStart w:id="8130" w:name="_ETM_Q11_292700"/>
      <w:bookmarkEnd w:id="8130"/>
      <w:r>
        <w:rPr>
          <w:rtl/>
        </w:rPr>
        <w:t>שלו</w:t>
      </w:r>
      <w:r>
        <w:rPr>
          <w:rFonts w:hint="cs"/>
          <w:rtl/>
        </w:rPr>
        <w:t>?</w:t>
      </w:r>
      <w:r>
        <w:rPr>
          <w:rtl/>
        </w:rPr>
        <w:t xml:space="preserve"> </w:t>
      </w:r>
      <w:bookmarkStart w:id="8131" w:name="_ETM_Q11_293270"/>
      <w:bookmarkEnd w:id="8131"/>
      <w:r>
        <w:rPr>
          <w:rtl/>
        </w:rPr>
        <w:t xml:space="preserve">אותו </w:t>
      </w:r>
      <w:bookmarkStart w:id="8132" w:name="_ETM_Q11_293690"/>
      <w:bookmarkEnd w:id="8132"/>
      <w:r>
        <w:rPr>
          <w:rtl/>
        </w:rPr>
        <w:t xml:space="preserve">ראש </w:t>
      </w:r>
      <w:bookmarkStart w:id="8133" w:name="_ETM_Q11_293930"/>
      <w:bookmarkEnd w:id="8133"/>
      <w:r>
        <w:rPr>
          <w:rtl/>
        </w:rPr>
        <w:t xml:space="preserve">ממשלה </w:t>
      </w:r>
      <w:bookmarkStart w:id="8134" w:name="_ETM_Q11_294799"/>
      <w:bookmarkEnd w:id="8134"/>
      <w:r>
        <w:rPr>
          <w:rtl/>
        </w:rPr>
        <w:t xml:space="preserve">שיושב </w:t>
      </w:r>
      <w:bookmarkStart w:id="8135" w:name="_ETM_Q11_295190"/>
      <w:bookmarkEnd w:id="8135"/>
      <w:r>
        <w:rPr>
          <w:rtl/>
        </w:rPr>
        <w:t xml:space="preserve">בראש </w:t>
      </w:r>
      <w:bookmarkStart w:id="8136" w:name="_ETM_Q11_295430"/>
      <w:bookmarkEnd w:id="8136"/>
      <w:r>
        <w:rPr>
          <w:rtl/>
        </w:rPr>
        <w:t xml:space="preserve">קבינט </w:t>
      </w:r>
      <w:bookmarkStart w:id="8137" w:name="_ETM_Q11_295820"/>
      <w:bookmarkEnd w:id="8137"/>
      <w:r>
        <w:rPr>
          <w:rtl/>
        </w:rPr>
        <w:t>ביטחוני</w:t>
      </w:r>
      <w:r>
        <w:rPr>
          <w:rFonts w:hint="cs"/>
          <w:rtl/>
        </w:rPr>
        <w:t>,</w:t>
      </w:r>
      <w:r>
        <w:rPr>
          <w:rtl/>
        </w:rPr>
        <w:t xml:space="preserve"> </w:t>
      </w:r>
      <w:bookmarkStart w:id="8138" w:name="_ETM_Q11_296270"/>
      <w:bookmarkEnd w:id="8138"/>
      <w:r>
        <w:rPr>
          <w:rtl/>
        </w:rPr>
        <w:t xml:space="preserve">הוא </w:t>
      </w:r>
      <w:bookmarkStart w:id="8139" w:name="_ETM_Q11_296390"/>
      <w:bookmarkEnd w:id="8139"/>
      <w:r>
        <w:rPr>
          <w:rtl/>
        </w:rPr>
        <w:t>אומר</w:t>
      </w:r>
      <w:bookmarkStart w:id="8140" w:name="_ETM_Q11_296960"/>
      <w:bookmarkEnd w:id="8140"/>
      <w:r>
        <w:rPr>
          <w:rFonts w:hint="cs"/>
          <w:rtl/>
        </w:rPr>
        <w:t xml:space="preserve">: </w:t>
      </w:r>
      <w:r>
        <w:rPr>
          <w:rtl/>
        </w:rPr>
        <w:t xml:space="preserve">נשלח </w:t>
      </w:r>
      <w:bookmarkStart w:id="8141" w:name="_ETM_Q11_297409"/>
      <w:bookmarkEnd w:id="8141"/>
      <w:r>
        <w:rPr>
          <w:rtl/>
        </w:rPr>
        <w:t>ונילחם</w:t>
      </w:r>
      <w:r>
        <w:rPr>
          <w:rFonts w:hint="cs"/>
          <w:rtl/>
        </w:rPr>
        <w:t>,</w:t>
      </w:r>
      <w:r>
        <w:rPr>
          <w:rtl/>
        </w:rPr>
        <w:t xml:space="preserve"> </w:t>
      </w:r>
      <w:bookmarkStart w:id="8142" w:name="_ETM_Q11_298290"/>
      <w:bookmarkEnd w:id="8142"/>
      <w:r>
        <w:rPr>
          <w:rtl/>
        </w:rPr>
        <w:t xml:space="preserve">כאשר </w:t>
      </w:r>
      <w:bookmarkStart w:id="8143" w:name="_ETM_Q11_298680"/>
      <w:bookmarkEnd w:id="8143"/>
      <w:r>
        <w:rPr>
          <w:rtl/>
        </w:rPr>
        <w:t xml:space="preserve">בקואליציה </w:t>
      </w:r>
      <w:bookmarkStart w:id="8144" w:name="_ETM_Q11_299310"/>
      <w:bookmarkEnd w:id="8144"/>
      <w:r>
        <w:rPr>
          <w:rtl/>
        </w:rPr>
        <w:t xml:space="preserve">שלו </w:t>
      </w:r>
      <w:bookmarkStart w:id="8145" w:name="_ETM_Q11_299820"/>
      <w:bookmarkEnd w:id="8145"/>
      <w:r>
        <w:rPr>
          <w:rtl/>
        </w:rPr>
        <w:t xml:space="preserve">15 </w:t>
      </w:r>
      <w:bookmarkStart w:id="8146" w:name="_ETM_Q11_300690"/>
      <w:bookmarkEnd w:id="8146"/>
      <w:r>
        <w:rPr>
          <w:rtl/>
        </w:rPr>
        <w:t>משתמטים</w:t>
      </w:r>
      <w:r>
        <w:rPr>
          <w:rFonts w:hint="cs"/>
          <w:rtl/>
        </w:rPr>
        <w:t xml:space="preserve"> </w:t>
      </w:r>
      <w:r>
        <w:rPr>
          <w:rFonts w:hint="eastAsia"/>
          <w:rtl/>
        </w:rPr>
        <w:t>–</w:t>
      </w:r>
      <w:r>
        <w:rPr>
          <w:rtl/>
        </w:rPr>
        <w:t xml:space="preserve"> </w:t>
      </w:r>
      <w:bookmarkStart w:id="8147" w:name="_ETM_Q11_302700"/>
      <w:bookmarkEnd w:id="8147"/>
      <w:r>
        <w:rPr>
          <w:rtl/>
        </w:rPr>
        <w:t xml:space="preserve">או </w:t>
      </w:r>
      <w:bookmarkStart w:id="8148" w:name="_ETM_Q11_302820"/>
      <w:bookmarkEnd w:id="8148"/>
      <w:r>
        <w:rPr>
          <w:rtl/>
        </w:rPr>
        <w:t xml:space="preserve">שלא </w:t>
      </w:r>
      <w:bookmarkStart w:id="8149" w:name="_ETM_Q11_303090"/>
      <w:bookmarkEnd w:id="8149"/>
      <w:r>
        <w:rPr>
          <w:rtl/>
        </w:rPr>
        <w:t xml:space="preserve">רצו </w:t>
      </w:r>
      <w:bookmarkStart w:id="8150" w:name="_ETM_Q11_303390"/>
      <w:bookmarkEnd w:id="8150"/>
      <w:r>
        <w:rPr>
          <w:rtl/>
        </w:rPr>
        <w:t xml:space="preserve">אותם </w:t>
      </w:r>
      <w:bookmarkStart w:id="8151" w:name="_ETM_Q11_303659"/>
      <w:bookmarkEnd w:id="8151"/>
      <w:r>
        <w:rPr>
          <w:rtl/>
        </w:rPr>
        <w:t xml:space="preserve">או </w:t>
      </w:r>
      <w:bookmarkStart w:id="8152" w:name="_ETM_Q11_303750"/>
      <w:bookmarkEnd w:id="8152"/>
      <w:r>
        <w:rPr>
          <w:rtl/>
        </w:rPr>
        <w:t xml:space="preserve">שהם </w:t>
      </w:r>
      <w:bookmarkStart w:id="8153" w:name="_ETM_Q11_303990"/>
      <w:bookmarkEnd w:id="8153"/>
      <w:r>
        <w:rPr>
          <w:rtl/>
        </w:rPr>
        <w:t xml:space="preserve">לא </w:t>
      </w:r>
      <w:bookmarkStart w:id="8154" w:name="_ETM_Q11_304079"/>
      <w:bookmarkEnd w:id="8154"/>
      <w:r>
        <w:rPr>
          <w:rtl/>
        </w:rPr>
        <w:t xml:space="preserve">רוצים </w:t>
      </w:r>
      <w:bookmarkStart w:id="8155" w:name="_ETM_Q11_304350"/>
      <w:bookmarkEnd w:id="8155"/>
      <w:r>
        <w:rPr>
          <w:rtl/>
        </w:rPr>
        <w:t>לשרת</w:t>
      </w:r>
      <w:r>
        <w:rPr>
          <w:rFonts w:hint="cs"/>
          <w:rtl/>
        </w:rPr>
        <w:t>.</w:t>
      </w:r>
      <w:r>
        <w:rPr>
          <w:rtl/>
        </w:rPr>
        <w:t xml:space="preserve"> </w:t>
      </w:r>
      <w:bookmarkStart w:id="8156" w:name="_ETM_Q11_305100"/>
      <w:bookmarkEnd w:id="8156"/>
      <w:r>
        <w:rPr>
          <w:rtl/>
        </w:rPr>
        <w:t xml:space="preserve">והם </w:t>
      </w:r>
      <w:bookmarkStart w:id="8157" w:name="_ETM_Q11_305399"/>
      <w:bookmarkEnd w:id="8157"/>
      <w:r>
        <w:rPr>
          <w:rtl/>
        </w:rPr>
        <w:t xml:space="preserve">ישלחו </w:t>
      </w:r>
      <w:bookmarkStart w:id="8158" w:name="_ETM_Q11_305759"/>
      <w:bookmarkEnd w:id="8158"/>
      <w:r>
        <w:rPr>
          <w:rtl/>
        </w:rPr>
        <w:t xml:space="preserve">אותנו </w:t>
      </w:r>
      <w:bookmarkStart w:id="8159" w:name="_ETM_Q11_306090"/>
      <w:bookmarkEnd w:id="8159"/>
      <w:r>
        <w:rPr>
          <w:rtl/>
        </w:rPr>
        <w:t>למלחמה</w:t>
      </w:r>
      <w:r>
        <w:rPr>
          <w:rFonts w:hint="cs"/>
          <w:rtl/>
        </w:rPr>
        <w:t>?</w:t>
      </w:r>
      <w:r>
        <w:rPr>
          <w:rtl/>
        </w:rPr>
        <w:t xml:space="preserve"> </w:t>
      </w:r>
      <w:bookmarkStart w:id="8160" w:name="_ETM_Q11_307600"/>
      <w:bookmarkEnd w:id="8160"/>
      <w:r>
        <w:rPr>
          <w:rtl/>
        </w:rPr>
        <w:t xml:space="preserve">הם </w:t>
      </w:r>
      <w:bookmarkStart w:id="8161" w:name="_ETM_Q11_307810"/>
      <w:bookmarkEnd w:id="8161"/>
      <w:r>
        <w:rPr>
          <w:rFonts w:hint="cs"/>
          <w:rtl/>
        </w:rPr>
        <w:t>י</w:t>
      </w:r>
      <w:r>
        <w:rPr>
          <w:rtl/>
        </w:rPr>
        <w:t xml:space="preserve">שלחו </w:t>
      </w:r>
      <w:bookmarkStart w:id="8162" w:name="_ETM_Q11_308169"/>
      <w:bookmarkEnd w:id="8162"/>
      <w:r>
        <w:rPr>
          <w:rtl/>
        </w:rPr>
        <w:t>למלחמה</w:t>
      </w:r>
      <w:r>
        <w:rPr>
          <w:rFonts w:hint="cs"/>
          <w:rtl/>
        </w:rPr>
        <w:t>?</w:t>
      </w:r>
      <w:r>
        <w:rPr>
          <w:rtl/>
        </w:rPr>
        <w:t xml:space="preserve"> </w:t>
      </w:r>
      <w:bookmarkStart w:id="8163" w:name="_ETM_Q11_313959"/>
      <w:bookmarkEnd w:id="8163"/>
    </w:p>
    <w:p w:rsidR="00974996" w:rsidRDefault="00974996" w:rsidP="009D1C00">
      <w:pPr>
        <w:rPr>
          <w:rtl/>
        </w:rPr>
      </w:pPr>
      <w:bookmarkStart w:id="8164" w:name="_ETM_Q11_312230"/>
      <w:bookmarkStart w:id="8165" w:name="_ETM_Q11_312333"/>
      <w:bookmarkEnd w:id="8164"/>
      <w:bookmarkEnd w:id="8165"/>
    </w:p>
    <w:p w:rsidR="00974996" w:rsidRDefault="00974996" w:rsidP="009D1C00">
      <w:pPr>
        <w:pStyle w:val="af5"/>
        <w:keepNext/>
        <w:rPr>
          <w:rtl/>
        </w:rPr>
      </w:pPr>
      <w:bookmarkStart w:id="8166" w:name="_ETM_Q11_312603"/>
      <w:bookmarkStart w:id="8167" w:name="_ETM_Q11_312715"/>
      <w:bookmarkStart w:id="8168" w:name="ET_interruption_5109_7"/>
      <w:bookmarkEnd w:id="8166"/>
      <w:bookmarkEnd w:id="8167"/>
      <w:r w:rsidRPr="00B2737F">
        <w:rPr>
          <w:rStyle w:val="TagStyle"/>
          <w:rtl/>
        </w:rPr>
        <w:t xml:space="preserve">&lt;&lt; קריאה &gt;&gt; </w:t>
      </w:r>
      <w:r>
        <w:rPr>
          <w:rtl/>
        </w:rPr>
        <w:t>אלעזר שטרן (יש עתיד):</w:t>
      </w:r>
      <w:r w:rsidRPr="00B2737F">
        <w:rPr>
          <w:rStyle w:val="TagStyle"/>
          <w:rtl/>
        </w:rPr>
        <w:t xml:space="preserve"> &lt;&lt; קריאה &gt;&gt;</w:t>
      </w:r>
      <w:r>
        <w:rPr>
          <w:rtl/>
        </w:rPr>
        <w:t xml:space="preserve">   </w:t>
      </w:r>
      <w:bookmarkEnd w:id="8168"/>
    </w:p>
    <w:p w:rsidR="00974996" w:rsidRPr="00B2737F" w:rsidRDefault="00974996" w:rsidP="009D1C00">
      <w:pPr>
        <w:ind w:firstLine="0"/>
        <w:rPr>
          <w:rtl/>
          <w:lang w:eastAsia="he-IL"/>
        </w:rPr>
      </w:pPr>
    </w:p>
    <w:p w:rsidR="00974996" w:rsidRDefault="00974996" w:rsidP="009D1C00">
      <w:pPr>
        <w:rPr>
          <w:rtl/>
          <w:lang w:eastAsia="he-IL"/>
        </w:rPr>
      </w:pPr>
      <w:r>
        <w:rPr>
          <w:rFonts w:hint="cs"/>
          <w:rtl/>
          <w:lang w:eastAsia="he-IL"/>
        </w:rPr>
        <w:t xml:space="preserve">מאיפה הבאת את המספר 15? הרבה יותר משתמטים. </w:t>
      </w:r>
    </w:p>
    <w:p w:rsidR="00974996" w:rsidRDefault="00974996" w:rsidP="009D1C00">
      <w:pPr>
        <w:ind w:firstLine="0"/>
        <w:rPr>
          <w:rtl/>
          <w:lang w:eastAsia="he-IL"/>
        </w:rPr>
      </w:pPr>
    </w:p>
    <w:p w:rsidR="00974996" w:rsidRDefault="00974996" w:rsidP="009D1C00">
      <w:pPr>
        <w:pStyle w:val="-"/>
        <w:keepNext/>
        <w:rPr>
          <w:rtl/>
        </w:rPr>
      </w:pPr>
      <w:bookmarkStart w:id="8169" w:name="ET_speakercontinue_5109_6"/>
      <w:r w:rsidRPr="00B2737F">
        <w:rPr>
          <w:rStyle w:val="TagStyle"/>
          <w:rtl/>
        </w:rPr>
        <w:t xml:space="preserve"> &lt;&lt; דובר_המשך &gt;&gt; </w:t>
      </w:r>
      <w:r>
        <w:rPr>
          <w:rtl/>
        </w:rPr>
        <w:t>יואב סגלוביץ' (יש עתיד):</w:t>
      </w:r>
      <w:r w:rsidRPr="00B2737F">
        <w:rPr>
          <w:rStyle w:val="TagStyle"/>
          <w:rtl/>
        </w:rPr>
        <w:t xml:space="preserve"> &lt;&lt; דובר_המשך &gt;&gt;</w:t>
      </w:r>
      <w:r>
        <w:rPr>
          <w:rtl/>
        </w:rPr>
        <w:t xml:space="preserve">   </w:t>
      </w:r>
      <w:bookmarkEnd w:id="8169"/>
    </w:p>
    <w:p w:rsidR="00974996" w:rsidRDefault="00974996" w:rsidP="009D1C00">
      <w:pPr>
        <w:rPr>
          <w:rtl/>
        </w:rPr>
      </w:pPr>
    </w:p>
    <w:p w:rsidR="00974996" w:rsidRDefault="00974996" w:rsidP="00FF30C8">
      <w:pPr>
        <w:rPr>
          <w:rtl/>
        </w:rPr>
      </w:pPr>
      <w:bookmarkStart w:id="8170" w:name="_ETM_Q11_312904"/>
      <w:bookmarkStart w:id="8171" w:name="_ETM_Q11_312983"/>
      <w:bookmarkEnd w:id="8170"/>
      <w:bookmarkEnd w:id="8171"/>
      <w:r>
        <w:rPr>
          <w:rtl/>
        </w:rPr>
        <w:t xml:space="preserve">אני </w:t>
      </w:r>
      <w:bookmarkStart w:id="8172" w:name="_ETM_Q11_314200"/>
      <w:bookmarkStart w:id="8173" w:name="_ETM_Q11_314620"/>
      <w:bookmarkEnd w:id="8172"/>
      <w:bookmarkEnd w:id="8173"/>
      <w:r>
        <w:rPr>
          <w:rtl/>
        </w:rPr>
        <w:t xml:space="preserve">נתתי </w:t>
      </w:r>
      <w:bookmarkStart w:id="8174" w:name="_ETM_Q11_314980"/>
      <w:bookmarkEnd w:id="8174"/>
      <w:r>
        <w:rPr>
          <w:rtl/>
        </w:rPr>
        <w:t>הנחה</w:t>
      </w:r>
      <w:r w:rsidR="00FF30C8">
        <w:rPr>
          <w:rFonts w:hint="cs"/>
          <w:rtl/>
        </w:rPr>
        <w:t>.</w:t>
      </w:r>
      <w:r>
        <w:rPr>
          <w:rtl/>
        </w:rPr>
        <w:t xml:space="preserve"> </w:t>
      </w:r>
      <w:bookmarkStart w:id="8175" w:name="_ETM_Q11_315489"/>
      <w:bookmarkEnd w:id="8175"/>
      <w:r>
        <w:rPr>
          <w:rtl/>
        </w:rPr>
        <w:t xml:space="preserve">גם </w:t>
      </w:r>
      <w:bookmarkStart w:id="8176" w:name="_ETM_Q11_315730"/>
      <w:bookmarkEnd w:id="8176"/>
      <w:r>
        <w:rPr>
          <w:rtl/>
        </w:rPr>
        <w:t xml:space="preserve">מי </w:t>
      </w:r>
      <w:bookmarkStart w:id="8177" w:name="_ETM_Q11_315940"/>
      <w:bookmarkEnd w:id="8177"/>
      <w:r>
        <w:rPr>
          <w:rFonts w:hint="cs"/>
          <w:rtl/>
        </w:rPr>
        <w:t>ש</w:t>
      </w:r>
      <w:r>
        <w:rPr>
          <w:rtl/>
        </w:rPr>
        <w:t xml:space="preserve">היה </w:t>
      </w:r>
      <w:bookmarkStart w:id="8178" w:name="_ETM_Q11_316090"/>
      <w:bookmarkEnd w:id="8178"/>
      <w:r>
        <w:rPr>
          <w:rFonts w:hint="cs"/>
          <w:rtl/>
        </w:rPr>
        <w:t>שלושה</w:t>
      </w:r>
      <w:r>
        <w:rPr>
          <w:rtl/>
        </w:rPr>
        <w:t xml:space="preserve"> </w:t>
      </w:r>
      <w:bookmarkStart w:id="8179" w:name="_ETM_Q11_316450"/>
      <w:bookmarkEnd w:id="8179"/>
      <w:r>
        <w:rPr>
          <w:rtl/>
        </w:rPr>
        <w:t xml:space="preserve">חודשים </w:t>
      </w:r>
      <w:bookmarkStart w:id="8180" w:name="_ETM_Q11_317290"/>
      <w:bookmarkEnd w:id="8180"/>
      <w:r>
        <w:rPr>
          <w:rFonts w:hint="cs"/>
          <w:rtl/>
        </w:rPr>
        <w:t>בצבא</w:t>
      </w:r>
      <w:r>
        <w:rPr>
          <w:rtl/>
        </w:rPr>
        <w:t xml:space="preserve"> </w:t>
      </w:r>
      <w:bookmarkStart w:id="8181" w:name="_ETM_Q11_318489"/>
      <w:bookmarkEnd w:id="8181"/>
      <w:r>
        <w:rPr>
          <w:rtl/>
        </w:rPr>
        <w:t xml:space="preserve">ספרתי </w:t>
      </w:r>
      <w:bookmarkStart w:id="8182" w:name="_ETM_Q11_319000"/>
      <w:bookmarkEnd w:id="8182"/>
      <w:r>
        <w:rPr>
          <w:rtl/>
        </w:rPr>
        <w:t xml:space="preserve">אותו </w:t>
      </w:r>
      <w:bookmarkStart w:id="8183" w:name="_ETM_Q11_319150"/>
      <w:bookmarkEnd w:id="8183"/>
      <w:r>
        <w:rPr>
          <w:rtl/>
        </w:rPr>
        <w:t>בפנים</w:t>
      </w:r>
      <w:r>
        <w:rPr>
          <w:rFonts w:hint="cs"/>
          <w:rtl/>
        </w:rPr>
        <w:t>.</w:t>
      </w:r>
      <w:r>
        <w:rPr>
          <w:rtl/>
        </w:rPr>
        <w:t xml:space="preserve"> </w:t>
      </w:r>
      <w:bookmarkStart w:id="8184" w:name="_ETM_Q11_320240"/>
      <w:bookmarkStart w:id="8185" w:name="_ETM_Q11_316906"/>
      <w:bookmarkStart w:id="8186" w:name="_ETM_Q11_317007"/>
      <w:bookmarkStart w:id="8187" w:name="_ETM_Q11_317179"/>
      <w:bookmarkStart w:id="8188" w:name="_ETM_Q11_317269"/>
      <w:bookmarkEnd w:id="8184"/>
      <w:bookmarkEnd w:id="8185"/>
      <w:bookmarkEnd w:id="8186"/>
      <w:bookmarkEnd w:id="8187"/>
      <w:bookmarkEnd w:id="8188"/>
      <w:r>
        <w:rPr>
          <w:rtl/>
        </w:rPr>
        <w:t xml:space="preserve">קואליציית </w:t>
      </w:r>
      <w:bookmarkStart w:id="8189" w:name="_ETM_Q11_320870"/>
      <w:bookmarkEnd w:id="8189"/>
      <w:r>
        <w:rPr>
          <w:rtl/>
        </w:rPr>
        <w:t xml:space="preserve">משתמטים </w:t>
      </w:r>
      <w:bookmarkStart w:id="8190" w:name="_ETM_Q11_321740"/>
      <w:bookmarkEnd w:id="8190"/>
      <w:r>
        <w:rPr>
          <w:rFonts w:hint="cs"/>
          <w:rtl/>
        </w:rPr>
        <w:t>ש</w:t>
      </w:r>
      <w:r>
        <w:rPr>
          <w:rtl/>
        </w:rPr>
        <w:t xml:space="preserve">שולחת </w:t>
      </w:r>
      <w:bookmarkStart w:id="8191" w:name="_ETM_Q11_322160"/>
      <w:bookmarkEnd w:id="8191"/>
      <w:r>
        <w:rPr>
          <w:rtl/>
        </w:rPr>
        <w:t>משרתים</w:t>
      </w:r>
      <w:r>
        <w:rPr>
          <w:rFonts w:hint="cs"/>
          <w:rtl/>
        </w:rPr>
        <w:t>,</w:t>
      </w:r>
      <w:r>
        <w:rPr>
          <w:rtl/>
        </w:rPr>
        <w:t xml:space="preserve"> </w:t>
      </w:r>
      <w:bookmarkStart w:id="8192" w:name="_ETM_Q11_323120"/>
      <w:bookmarkEnd w:id="8192"/>
      <w:r>
        <w:rPr>
          <w:rtl/>
        </w:rPr>
        <w:t xml:space="preserve">זה </w:t>
      </w:r>
      <w:bookmarkStart w:id="8193" w:name="_ETM_Q11_323300"/>
      <w:bookmarkEnd w:id="8193"/>
      <w:r>
        <w:rPr>
          <w:rtl/>
        </w:rPr>
        <w:t>הסיפור</w:t>
      </w:r>
      <w:r>
        <w:rPr>
          <w:rFonts w:hint="cs"/>
          <w:rtl/>
        </w:rPr>
        <w:t>.</w:t>
      </w:r>
      <w:r>
        <w:rPr>
          <w:rtl/>
        </w:rPr>
        <w:t xml:space="preserve"> </w:t>
      </w:r>
      <w:bookmarkStart w:id="8194" w:name="_ETM_Q11_324050"/>
      <w:bookmarkEnd w:id="8194"/>
    </w:p>
    <w:p w:rsidR="00974996" w:rsidRDefault="00974996" w:rsidP="009D1C00">
      <w:pPr>
        <w:rPr>
          <w:rtl/>
        </w:rPr>
      </w:pPr>
    </w:p>
    <w:p w:rsidR="00974996" w:rsidRDefault="00974996" w:rsidP="009D1C00">
      <w:pPr>
        <w:pStyle w:val="af6"/>
        <w:keepNext/>
        <w:rPr>
          <w:rtl/>
        </w:rPr>
      </w:pPr>
      <w:bookmarkStart w:id="8195" w:name="ET_yor_6597_2"/>
      <w:r w:rsidRPr="008A18AB">
        <w:rPr>
          <w:rStyle w:val="TagStyle"/>
          <w:rtl/>
        </w:rPr>
        <w:t xml:space="preserve">&lt;&lt; יור &gt;&gt; </w:t>
      </w:r>
      <w:r>
        <w:rPr>
          <w:rtl/>
        </w:rPr>
        <w:t>היו"ר מאיר כהן:</w:t>
      </w:r>
      <w:r w:rsidRPr="008A18AB">
        <w:rPr>
          <w:rStyle w:val="TagStyle"/>
          <w:rtl/>
        </w:rPr>
        <w:t xml:space="preserve"> &lt;&lt; יור &gt;&gt;</w:t>
      </w:r>
      <w:r>
        <w:rPr>
          <w:rtl/>
        </w:rPr>
        <w:t xml:space="preserve">   </w:t>
      </w:r>
      <w:bookmarkEnd w:id="8195"/>
    </w:p>
    <w:p w:rsidR="00974996" w:rsidRDefault="00974996" w:rsidP="009D1C00">
      <w:pPr>
        <w:rPr>
          <w:rtl/>
        </w:rPr>
      </w:pPr>
    </w:p>
    <w:p w:rsidR="00974996" w:rsidRDefault="00974996" w:rsidP="009D1C00">
      <w:pPr>
        <w:rPr>
          <w:rtl/>
        </w:rPr>
      </w:pPr>
      <w:r>
        <w:rPr>
          <w:rtl/>
        </w:rPr>
        <w:t xml:space="preserve">תודה </w:t>
      </w:r>
      <w:bookmarkStart w:id="8196" w:name="_ETM_Q11_324260"/>
      <w:bookmarkEnd w:id="8196"/>
      <w:r>
        <w:rPr>
          <w:rtl/>
        </w:rPr>
        <w:t>רבה</w:t>
      </w:r>
      <w:r>
        <w:rPr>
          <w:rFonts w:hint="cs"/>
          <w:rtl/>
        </w:rPr>
        <w:t>,</w:t>
      </w:r>
      <w:r>
        <w:rPr>
          <w:rtl/>
        </w:rPr>
        <w:t xml:space="preserve"> </w:t>
      </w:r>
      <w:bookmarkStart w:id="8197" w:name="_ETM_Q11_324410"/>
      <w:bookmarkEnd w:id="8197"/>
      <w:r>
        <w:rPr>
          <w:rtl/>
        </w:rPr>
        <w:t>אדוני</w:t>
      </w:r>
      <w:r>
        <w:rPr>
          <w:rFonts w:hint="cs"/>
          <w:rtl/>
        </w:rPr>
        <w:t>.</w:t>
      </w:r>
      <w:r>
        <w:rPr>
          <w:rtl/>
        </w:rPr>
        <w:t xml:space="preserve"> </w:t>
      </w:r>
      <w:bookmarkStart w:id="8198" w:name="_ETM_Q11_324919"/>
      <w:bookmarkEnd w:id="8198"/>
      <w:r>
        <w:rPr>
          <w:rtl/>
        </w:rPr>
        <w:t>אלעזר</w:t>
      </w:r>
      <w:r w:rsidR="00FF30C8">
        <w:rPr>
          <w:rFonts w:hint="cs"/>
          <w:rtl/>
        </w:rPr>
        <w:t>,</w:t>
      </w:r>
      <w:r>
        <w:rPr>
          <w:rtl/>
        </w:rPr>
        <w:t xml:space="preserve"> </w:t>
      </w:r>
      <w:bookmarkStart w:id="8199" w:name="_ETM_Q11_325430"/>
      <w:bookmarkEnd w:id="8199"/>
      <w:r>
        <w:rPr>
          <w:rtl/>
        </w:rPr>
        <w:t>בבקשה</w:t>
      </w:r>
      <w:r>
        <w:rPr>
          <w:rFonts w:hint="cs"/>
          <w:rtl/>
        </w:rPr>
        <w:t>,</w:t>
      </w:r>
      <w:r>
        <w:rPr>
          <w:rtl/>
        </w:rPr>
        <w:t xml:space="preserve"> </w:t>
      </w:r>
      <w:bookmarkStart w:id="8200" w:name="_ETM_Q11_326880"/>
      <w:bookmarkEnd w:id="8200"/>
      <w:r>
        <w:rPr>
          <w:rtl/>
        </w:rPr>
        <w:t>ואחריו</w:t>
      </w:r>
      <w:r>
        <w:rPr>
          <w:rFonts w:hint="cs"/>
          <w:rtl/>
        </w:rPr>
        <w:t xml:space="preserve"> –</w:t>
      </w:r>
      <w:r>
        <w:rPr>
          <w:rtl/>
        </w:rPr>
        <w:t xml:space="preserve"> </w:t>
      </w:r>
      <w:bookmarkStart w:id="8201" w:name="_ETM_Q11_328320"/>
      <w:bookmarkEnd w:id="8201"/>
      <w:r>
        <w:rPr>
          <w:rtl/>
        </w:rPr>
        <w:t xml:space="preserve">יוסף </w:t>
      </w:r>
      <w:bookmarkStart w:id="8202" w:name="_ETM_Q11_328650"/>
      <w:bookmarkEnd w:id="8202"/>
      <w:r>
        <w:rPr>
          <w:rtl/>
        </w:rPr>
        <w:t>עטאונה</w:t>
      </w:r>
      <w:r>
        <w:rPr>
          <w:rFonts w:hint="cs"/>
          <w:rtl/>
        </w:rPr>
        <w:t>.</w:t>
      </w:r>
      <w:r>
        <w:rPr>
          <w:rtl/>
        </w:rPr>
        <w:t xml:space="preserve"> </w:t>
      </w:r>
      <w:bookmarkStart w:id="8203" w:name="_ETM_Q11_329160"/>
      <w:bookmarkEnd w:id="8203"/>
    </w:p>
    <w:p w:rsidR="00974996" w:rsidRDefault="00974996" w:rsidP="008473B9">
      <w:pPr>
        <w:rPr>
          <w:rtl/>
        </w:rPr>
      </w:pPr>
    </w:p>
    <w:p w:rsidR="00974996" w:rsidRDefault="00974996" w:rsidP="009D1C00">
      <w:pPr>
        <w:pStyle w:val="a4"/>
        <w:keepNext/>
        <w:rPr>
          <w:rtl/>
        </w:rPr>
      </w:pPr>
      <w:bookmarkStart w:id="8204" w:name="ET_speaker_5109_12"/>
      <w:r w:rsidRPr="00DF620E">
        <w:rPr>
          <w:rStyle w:val="TagStyle"/>
          <w:rtl/>
        </w:rPr>
        <w:t xml:space="preserve"> &lt;&lt; דובר &gt;&gt; </w:t>
      </w:r>
      <w:bookmarkStart w:id="8205" w:name="_Toc192537137"/>
      <w:bookmarkStart w:id="8206" w:name="_Toc192544882"/>
      <w:bookmarkStart w:id="8207" w:name="_Toc192583245"/>
      <w:r>
        <w:rPr>
          <w:rtl/>
        </w:rPr>
        <w:t>אלעזר שטרן (יש עתיד):</w:t>
      </w:r>
      <w:bookmarkEnd w:id="8205"/>
      <w:bookmarkEnd w:id="8206"/>
      <w:bookmarkEnd w:id="8207"/>
      <w:r w:rsidRPr="00DF620E">
        <w:rPr>
          <w:rStyle w:val="TagStyle"/>
          <w:rtl/>
        </w:rPr>
        <w:t xml:space="preserve"> &lt;&lt; דובר &gt;&gt;</w:t>
      </w:r>
      <w:r>
        <w:rPr>
          <w:rtl/>
        </w:rPr>
        <w:t xml:space="preserve">   </w:t>
      </w:r>
      <w:bookmarkEnd w:id="8204"/>
    </w:p>
    <w:p w:rsidR="00974996" w:rsidRPr="00DF620E" w:rsidRDefault="00974996" w:rsidP="009D1C00">
      <w:pPr>
        <w:rPr>
          <w:rtl/>
        </w:rPr>
      </w:pPr>
    </w:p>
    <w:p w:rsidR="00974996" w:rsidRDefault="00974996" w:rsidP="009D1C00">
      <w:pPr>
        <w:rPr>
          <w:rtl/>
        </w:rPr>
      </w:pPr>
      <w:bookmarkStart w:id="8208" w:name="_ETM_Q11_338340"/>
      <w:bookmarkEnd w:id="8208"/>
      <w:r>
        <w:rPr>
          <w:rtl/>
        </w:rPr>
        <w:t xml:space="preserve">אדוני </w:t>
      </w:r>
      <w:bookmarkStart w:id="8209" w:name="_ETM_Q11_338700"/>
      <w:bookmarkEnd w:id="8209"/>
      <w:r>
        <w:rPr>
          <w:rtl/>
        </w:rPr>
        <w:t xml:space="preserve">היושב </w:t>
      </w:r>
      <w:bookmarkStart w:id="8210" w:name="_ETM_Q11_339000"/>
      <w:bookmarkEnd w:id="8210"/>
      <w:r>
        <w:rPr>
          <w:rtl/>
        </w:rPr>
        <w:t>בראש</w:t>
      </w:r>
      <w:r>
        <w:rPr>
          <w:rFonts w:hint="cs"/>
          <w:rtl/>
        </w:rPr>
        <w:t>,</w:t>
      </w:r>
      <w:r>
        <w:rPr>
          <w:rtl/>
        </w:rPr>
        <w:t xml:space="preserve"> </w:t>
      </w:r>
      <w:bookmarkStart w:id="8211" w:name="_ETM_Q11_340709"/>
      <w:bookmarkEnd w:id="8211"/>
      <w:r>
        <w:rPr>
          <w:rtl/>
        </w:rPr>
        <w:t>השר</w:t>
      </w:r>
      <w:r>
        <w:rPr>
          <w:rFonts w:hint="cs"/>
          <w:rtl/>
        </w:rPr>
        <w:t>,</w:t>
      </w:r>
      <w:r>
        <w:rPr>
          <w:rtl/>
        </w:rPr>
        <w:t xml:space="preserve"> </w:t>
      </w:r>
      <w:bookmarkStart w:id="8212" w:name="_ETM_Q11_341610"/>
      <w:bookmarkEnd w:id="8212"/>
      <w:r>
        <w:rPr>
          <w:rtl/>
        </w:rPr>
        <w:t xml:space="preserve">אני </w:t>
      </w:r>
      <w:bookmarkStart w:id="8213" w:name="_ETM_Q11_341849"/>
      <w:bookmarkEnd w:id="8213"/>
      <w:r>
        <w:rPr>
          <w:rtl/>
        </w:rPr>
        <w:t xml:space="preserve">מקווה </w:t>
      </w:r>
      <w:bookmarkStart w:id="8214" w:name="_ETM_Q11_342120"/>
      <w:bookmarkEnd w:id="8214"/>
      <w:r>
        <w:rPr>
          <w:rtl/>
        </w:rPr>
        <w:t xml:space="preserve">שלא </w:t>
      </w:r>
      <w:bookmarkStart w:id="8215" w:name="_ETM_Q11_342389"/>
      <w:bookmarkEnd w:id="8215"/>
      <w:r>
        <w:rPr>
          <w:rtl/>
        </w:rPr>
        <w:t xml:space="preserve">נוח </w:t>
      </w:r>
      <w:bookmarkStart w:id="8216" w:name="_ETM_Q11_342629"/>
      <w:bookmarkEnd w:id="8216"/>
      <w:r>
        <w:rPr>
          <w:rtl/>
        </w:rPr>
        <w:t>לך</w:t>
      </w:r>
      <w:r>
        <w:rPr>
          <w:rFonts w:hint="cs"/>
          <w:rtl/>
        </w:rPr>
        <w:t>.</w:t>
      </w:r>
      <w:r>
        <w:rPr>
          <w:rtl/>
        </w:rPr>
        <w:t xml:space="preserve"> </w:t>
      </w:r>
      <w:bookmarkStart w:id="8217" w:name="_ETM_Q11_344710"/>
      <w:bookmarkEnd w:id="8217"/>
    </w:p>
    <w:p w:rsidR="00974996" w:rsidRDefault="00974996" w:rsidP="009D1C00">
      <w:pPr>
        <w:rPr>
          <w:rtl/>
        </w:rPr>
      </w:pPr>
      <w:bookmarkStart w:id="8218" w:name="_ETM_Q11_346002"/>
      <w:bookmarkStart w:id="8219" w:name="_ETM_Q11_346082"/>
      <w:bookmarkEnd w:id="8218"/>
      <w:bookmarkEnd w:id="8219"/>
    </w:p>
    <w:p w:rsidR="00974996" w:rsidRDefault="00974996" w:rsidP="009D1C00">
      <w:pPr>
        <w:pStyle w:val="af5"/>
        <w:keepNext/>
        <w:rPr>
          <w:rtl/>
        </w:rPr>
      </w:pPr>
      <w:bookmarkStart w:id="8220" w:name="_ETM_Q11_346172"/>
      <w:bookmarkStart w:id="8221" w:name="_ETM_Q11_346232"/>
      <w:bookmarkEnd w:id="8220"/>
      <w:bookmarkEnd w:id="8221"/>
      <w:r w:rsidRPr="00B2737F">
        <w:rPr>
          <w:rStyle w:val="TagStyle"/>
          <w:rtl/>
        </w:rPr>
        <w:t xml:space="preserve">&lt;&lt; קריאה &gt;&gt; </w:t>
      </w:r>
      <w:r>
        <w:rPr>
          <w:rtl/>
        </w:rPr>
        <w:t>שר העבודה יואב בן צור:</w:t>
      </w:r>
      <w:r w:rsidRPr="00B2737F">
        <w:rPr>
          <w:rStyle w:val="TagStyle"/>
          <w:rtl/>
        </w:rPr>
        <w:t xml:space="preserve"> &lt;&lt; קריאה &gt;&gt;</w:t>
      </w:r>
      <w:r>
        <w:rPr>
          <w:rtl/>
        </w:rPr>
        <w:t xml:space="preserve">   </w:t>
      </w:r>
    </w:p>
    <w:p w:rsidR="00974996" w:rsidRDefault="00974996" w:rsidP="009D1C00">
      <w:pPr>
        <w:rPr>
          <w:rtl/>
        </w:rPr>
      </w:pPr>
    </w:p>
    <w:p w:rsidR="00974996" w:rsidRDefault="00974996" w:rsidP="009D1C00">
      <w:pPr>
        <w:rPr>
          <w:rtl/>
        </w:rPr>
      </w:pPr>
      <w:r w:rsidRPr="00DF620E">
        <w:rPr>
          <w:rtl/>
        </w:rPr>
        <w:t>נח בתיבה</w:t>
      </w:r>
      <w:r>
        <w:rPr>
          <w:rFonts w:hint="cs"/>
          <w:rtl/>
        </w:rPr>
        <w:t>.</w:t>
      </w:r>
    </w:p>
    <w:p w:rsidR="00974996" w:rsidRDefault="00974996" w:rsidP="009D1C00">
      <w:pPr>
        <w:rPr>
          <w:rtl/>
        </w:rPr>
      </w:pPr>
    </w:p>
    <w:p w:rsidR="00974996" w:rsidRDefault="00974996" w:rsidP="009D1C00">
      <w:pPr>
        <w:pStyle w:val="-"/>
        <w:keepNext/>
        <w:rPr>
          <w:rtl/>
        </w:rPr>
      </w:pPr>
      <w:bookmarkStart w:id="8222" w:name="ET_speakercontinue_5109_10"/>
      <w:r w:rsidRPr="00B2737F">
        <w:rPr>
          <w:rStyle w:val="TagStyle"/>
          <w:rtl/>
        </w:rPr>
        <w:t xml:space="preserve">&lt;&lt; דובר_המשך &gt;&gt; </w:t>
      </w:r>
      <w:r>
        <w:rPr>
          <w:rtl/>
        </w:rPr>
        <w:t>אלעזר שטרן (יש עתיד):</w:t>
      </w:r>
      <w:r w:rsidRPr="00B2737F">
        <w:rPr>
          <w:rStyle w:val="TagStyle"/>
          <w:rtl/>
        </w:rPr>
        <w:t xml:space="preserve"> &lt;&lt; דובר_המשך &gt;&gt;</w:t>
      </w:r>
      <w:r>
        <w:rPr>
          <w:rtl/>
        </w:rPr>
        <w:t xml:space="preserve">   </w:t>
      </w:r>
      <w:bookmarkEnd w:id="8222"/>
    </w:p>
    <w:p w:rsidR="00974996" w:rsidRDefault="00974996" w:rsidP="009D1C00">
      <w:pPr>
        <w:rPr>
          <w:rtl/>
        </w:rPr>
      </w:pPr>
    </w:p>
    <w:p w:rsidR="00974996" w:rsidRDefault="00974996" w:rsidP="009D1C00">
      <w:pPr>
        <w:rPr>
          <w:rtl/>
        </w:rPr>
      </w:pPr>
      <w:bookmarkStart w:id="8223" w:name="_ETM_Q11_346370"/>
      <w:bookmarkStart w:id="8224" w:name="_ETM_Q11_346422"/>
      <w:bookmarkEnd w:id="8223"/>
      <w:bookmarkEnd w:id="8224"/>
      <w:r>
        <w:rPr>
          <w:rtl/>
        </w:rPr>
        <w:t xml:space="preserve">לא </w:t>
      </w:r>
      <w:bookmarkStart w:id="8225" w:name="_ETM_Q11_344919"/>
      <w:bookmarkEnd w:id="8225"/>
      <w:r>
        <w:rPr>
          <w:rtl/>
        </w:rPr>
        <w:t xml:space="preserve">נוח </w:t>
      </w:r>
      <w:bookmarkStart w:id="8226" w:name="_ETM_Q11_345190"/>
      <w:bookmarkEnd w:id="8226"/>
      <w:r>
        <w:rPr>
          <w:rtl/>
        </w:rPr>
        <w:t>לך</w:t>
      </w:r>
      <w:r>
        <w:rPr>
          <w:rFonts w:hint="cs"/>
          <w:rtl/>
        </w:rPr>
        <w:t>.</w:t>
      </w:r>
      <w:r>
        <w:rPr>
          <w:rtl/>
        </w:rPr>
        <w:t xml:space="preserve"> </w:t>
      </w:r>
      <w:bookmarkStart w:id="8227" w:name="_ETM_Q11_345790"/>
      <w:bookmarkEnd w:id="8227"/>
      <w:r>
        <w:rPr>
          <w:rtl/>
        </w:rPr>
        <w:t>לא</w:t>
      </w:r>
      <w:r>
        <w:rPr>
          <w:rFonts w:hint="cs"/>
          <w:rtl/>
        </w:rPr>
        <w:t xml:space="preserve">, </w:t>
      </w:r>
      <w:r w:rsidRPr="00DF620E">
        <w:rPr>
          <w:rtl/>
        </w:rPr>
        <w:t>נח בתיבה</w:t>
      </w:r>
      <w:r>
        <w:rPr>
          <w:rtl/>
        </w:rPr>
        <w:t xml:space="preserve"> </w:t>
      </w:r>
      <w:bookmarkStart w:id="8228" w:name="_ETM_Q11_346000"/>
      <w:bookmarkStart w:id="8229" w:name="_ETM_Q11_346660"/>
      <w:bookmarkEnd w:id="8228"/>
      <w:bookmarkEnd w:id="8229"/>
      <w:r>
        <w:rPr>
          <w:rFonts w:hint="cs"/>
          <w:rtl/>
        </w:rPr>
        <w:t xml:space="preserve">זה </w:t>
      </w:r>
      <w:r>
        <w:rPr>
          <w:rtl/>
        </w:rPr>
        <w:t>בדיחות</w:t>
      </w:r>
      <w:r>
        <w:rPr>
          <w:rFonts w:hint="cs"/>
          <w:rtl/>
        </w:rPr>
        <w:t>.</w:t>
      </w:r>
      <w:r>
        <w:rPr>
          <w:rtl/>
        </w:rPr>
        <w:t xml:space="preserve"> </w:t>
      </w:r>
      <w:bookmarkStart w:id="8230" w:name="_ETM_Q11_347169"/>
      <w:bookmarkEnd w:id="8230"/>
      <w:r>
        <w:rPr>
          <w:rtl/>
        </w:rPr>
        <w:t xml:space="preserve">אנחנו </w:t>
      </w:r>
      <w:bookmarkStart w:id="8231" w:name="_ETM_Q11_347500"/>
      <w:bookmarkEnd w:id="8231"/>
      <w:r>
        <w:rPr>
          <w:rtl/>
        </w:rPr>
        <w:t xml:space="preserve">לא </w:t>
      </w:r>
      <w:bookmarkStart w:id="8232" w:name="_ETM_Q11_347590"/>
      <w:bookmarkEnd w:id="8232"/>
      <w:r>
        <w:rPr>
          <w:rtl/>
        </w:rPr>
        <w:t>בבדיחות</w:t>
      </w:r>
      <w:r>
        <w:rPr>
          <w:rFonts w:hint="cs"/>
          <w:rtl/>
        </w:rPr>
        <w:t>.</w:t>
      </w:r>
      <w:r>
        <w:rPr>
          <w:rtl/>
        </w:rPr>
        <w:t xml:space="preserve"> </w:t>
      </w:r>
      <w:bookmarkStart w:id="8233" w:name="_ETM_Q11_349400"/>
      <w:bookmarkEnd w:id="8233"/>
      <w:r>
        <w:rPr>
          <w:rtl/>
        </w:rPr>
        <w:t xml:space="preserve">הממשלה </w:t>
      </w:r>
      <w:bookmarkStart w:id="8234" w:name="_ETM_Q11_349970"/>
      <w:bookmarkEnd w:id="8234"/>
      <w:r>
        <w:rPr>
          <w:rtl/>
        </w:rPr>
        <w:t xml:space="preserve">שלך </w:t>
      </w:r>
      <w:bookmarkStart w:id="8235" w:name="_ETM_Q11_351210"/>
      <w:bookmarkEnd w:id="8235"/>
      <w:r>
        <w:rPr>
          <w:rtl/>
        </w:rPr>
        <w:t xml:space="preserve">שולחת </w:t>
      </w:r>
      <w:bookmarkStart w:id="8236" w:name="_ETM_Q11_351720"/>
      <w:bookmarkEnd w:id="8236"/>
      <w:r>
        <w:rPr>
          <w:rtl/>
        </w:rPr>
        <w:t xml:space="preserve">אותנו </w:t>
      </w:r>
      <w:bookmarkStart w:id="8237" w:name="_ETM_Q11_352110"/>
      <w:bookmarkEnd w:id="8237"/>
      <w:r>
        <w:rPr>
          <w:rtl/>
        </w:rPr>
        <w:t xml:space="preserve">עוד </w:t>
      </w:r>
      <w:bookmarkStart w:id="8238" w:name="_ETM_Q11_352290"/>
      <w:bookmarkEnd w:id="8238"/>
      <w:r>
        <w:rPr>
          <w:rtl/>
        </w:rPr>
        <w:t>פעם</w:t>
      </w:r>
      <w:r>
        <w:rPr>
          <w:rFonts w:hint="cs"/>
          <w:rtl/>
        </w:rPr>
        <w:t>,</w:t>
      </w:r>
      <w:r>
        <w:rPr>
          <w:rtl/>
        </w:rPr>
        <w:t xml:space="preserve"> </w:t>
      </w:r>
      <w:bookmarkStart w:id="8239" w:name="_ETM_Q11_353310"/>
      <w:bookmarkEnd w:id="8239"/>
      <w:r>
        <w:rPr>
          <w:rtl/>
        </w:rPr>
        <w:t xml:space="preserve">את </w:t>
      </w:r>
      <w:bookmarkStart w:id="8240" w:name="_ETM_Q11_353400"/>
      <w:bookmarkEnd w:id="8240"/>
      <w:r>
        <w:rPr>
          <w:rtl/>
        </w:rPr>
        <w:t xml:space="preserve">הילדים </w:t>
      </w:r>
      <w:bookmarkStart w:id="8241" w:name="_ETM_Q11_353819"/>
      <w:bookmarkEnd w:id="8241"/>
      <w:r>
        <w:rPr>
          <w:rtl/>
        </w:rPr>
        <w:t>שלנו</w:t>
      </w:r>
      <w:r>
        <w:rPr>
          <w:rFonts w:hint="cs"/>
          <w:rtl/>
        </w:rPr>
        <w:t>,</w:t>
      </w:r>
      <w:r>
        <w:rPr>
          <w:rtl/>
        </w:rPr>
        <w:t xml:space="preserve"> </w:t>
      </w:r>
      <w:bookmarkStart w:id="8242" w:name="_ETM_Q11_355889"/>
      <w:bookmarkEnd w:id="8242"/>
      <w:r>
        <w:rPr>
          <w:rtl/>
        </w:rPr>
        <w:t xml:space="preserve">להילחם </w:t>
      </w:r>
      <w:bookmarkStart w:id="8243" w:name="_ETM_Q11_356459"/>
      <w:bookmarkEnd w:id="8243"/>
      <w:r>
        <w:rPr>
          <w:rtl/>
        </w:rPr>
        <w:t>בעזה</w:t>
      </w:r>
      <w:r>
        <w:rPr>
          <w:rFonts w:hint="cs"/>
          <w:rtl/>
        </w:rPr>
        <w:t>.</w:t>
      </w:r>
      <w:r>
        <w:rPr>
          <w:rtl/>
        </w:rPr>
        <w:t xml:space="preserve"> </w:t>
      </w:r>
      <w:bookmarkStart w:id="8244" w:name="_ETM_Q11_357389"/>
      <w:bookmarkEnd w:id="8244"/>
      <w:r>
        <w:rPr>
          <w:rtl/>
        </w:rPr>
        <w:t>סמוטריץ</w:t>
      </w:r>
      <w:r>
        <w:rPr>
          <w:rFonts w:hint="cs"/>
          <w:rtl/>
        </w:rPr>
        <w:t>'</w:t>
      </w:r>
      <w:r>
        <w:rPr>
          <w:rtl/>
        </w:rPr>
        <w:t xml:space="preserve"> </w:t>
      </w:r>
      <w:bookmarkStart w:id="8245" w:name="_ETM_Q11_357989"/>
      <w:bookmarkEnd w:id="8245"/>
      <w:r>
        <w:rPr>
          <w:rtl/>
        </w:rPr>
        <w:t xml:space="preserve">הבוקר </w:t>
      </w:r>
      <w:bookmarkStart w:id="8246" w:name="_ETM_Q11_358590"/>
      <w:bookmarkEnd w:id="8246"/>
      <w:r>
        <w:rPr>
          <w:rtl/>
        </w:rPr>
        <w:t xml:space="preserve">דיבר </w:t>
      </w:r>
      <w:bookmarkStart w:id="8247" w:name="_ETM_Q11_358950"/>
      <w:bookmarkEnd w:id="8247"/>
      <w:r>
        <w:rPr>
          <w:rtl/>
        </w:rPr>
        <w:t xml:space="preserve">על </w:t>
      </w:r>
      <w:bookmarkStart w:id="8248" w:name="_ETM_Q11_359099"/>
      <w:bookmarkEnd w:id="8248"/>
      <w:r>
        <w:rPr>
          <w:rtl/>
        </w:rPr>
        <w:t xml:space="preserve">התמרון </w:t>
      </w:r>
      <w:bookmarkStart w:id="8249" w:name="_ETM_Q11_359579"/>
      <w:bookmarkEnd w:id="8249"/>
      <w:r>
        <w:rPr>
          <w:rtl/>
        </w:rPr>
        <w:t xml:space="preserve">שהולך </w:t>
      </w:r>
      <w:bookmarkStart w:id="8250" w:name="_ETM_Q11_360000"/>
      <w:bookmarkEnd w:id="8250"/>
      <w:r>
        <w:rPr>
          <w:rtl/>
        </w:rPr>
        <w:t>להיות</w:t>
      </w:r>
      <w:r>
        <w:rPr>
          <w:rFonts w:hint="cs"/>
          <w:rtl/>
        </w:rPr>
        <w:t xml:space="preserve"> </w:t>
      </w:r>
      <w:r>
        <w:rPr>
          <w:rFonts w:hint="eastAsia"/>
          <w:rtl/>
        </w:rPr>
        <w:t>–</w:t>
      </w:r>
      <w:r>
        <w:rPr>
          <w:rtl/>
        </w:rPr>
        <w:t xml:space="preserve"> </w:t>
      </w:r>
      <w:bookmarkStart w:id="8251" w:name="_ETM_Q11_360959"/>
      <w:bookmarkEnd w:id="8251"/>
      <w:r>
        <w:rPr>
          <w:rtl/>
        </w:rPr>
        <w:t xml:space="preserve">ואתם </w:t>
      </w:r>
      <w:bookmarkStart w:id="8252" w:name="_ETM_Q11_361409"/>
      <w:bookmarkEnd w:id="8252"/>
      <w:r>
        <w:rPr>
          <w:rtl/>
        </w:rPr>
        <w:t xml:space="preserve">רק </w:t>
      </w:r>
      <w:bookmarkStart w:id="8253" w:name="_ETM_Q11_361620"/>
      <w:bookmarkEnd w:id="8253"/>
      <w:r>
        <w:rPr>
          <w:rtl/>
        </w:rPr>
        <w:t xml:space="preserve">חולבים </w:t>
      </w:r>
      <w:bookmarkStart w:id="8254" w:name="_ETM_Q11_362219"/>
      <w:bookmarkEnd w:id="8254"/>
      <w:r>
        <w:rPr>
          <w:rtl/>
        </w:rPr>
        <w:t xml:space="preserve">וחולבים </w:t>
      </w:r>
      <w:bookmarkStart w:id="8255" w:name="_ETM_Q11_362879"/>
      <w:bookmarkStart w:id="8256" w:name="_ETM_Q11_363480"/>
      <w:bookmarkEnd w:id="8255"/>
      <w:bookmarkEnd w:id="8256"/>
      <w:proofErr w:type="spellStart"/>
      <w:r>
        <w:rPr>
          <w:rtl/>
        </w:rPr>
        <w:t>וחולבים</w:t>
      </w:r>
      <w:proofErr w:type="spellEnd"/>
      <w:r>
        <w:rPr>
          <w:rtl/>
        </w:rPr>
        <w:t xml:space="preserve"> </w:t>
      </w:r>
      <w:bookmarkStart w:id="8257" w:name="_ETM_Q11_365260"/>
      <w:bookmarkEnd w:id="8257"/>
      <w:r>
        <w:rPr>
          <w:rtl/>
        </w:rPr>
        <w:t xml:space="preserve">את </w:t>
      </w:r>
      <w:bookmarkStart w:id="8258" w:name="_ETM_Q11_365440"/>
      <w:bookmarkEnd w:id="8258"/>
      <w:r>
        <w:rPr>
          <w:rtl/>
        </w:rPr>
        <w:t xml:space="preserve">מעמד </w:t>
      </w:r>
      <w:bookmarkStart w:id="8259" w:name="_ETM_Q11_365860"/>
      <w:bookmarkEnd w:id="8259"/>
      <w:r>
        <w:rPr>
          <w:rtl/>
        </w:rPr>
        <w:t>הביניים</w:t>
      </w:r>
      <w:r>
        <w:rPr>
          <w:rFonts w:hint="cs"/>
          <w:rtl/>
        </w:rPr>
        <w:t>,</w:t>
      </w:r>
      <w:r>
        <w:rPr>
          <w:rtl/>
        </w:rPr>
        <w:t xml:space="preserve"> </w:t>
      </w:r>
      <w:bookmarkStart w:id="8260" w:name="_ETM_Q11_367700"/>
      <w:bookmarkEnd w:id="8260"/>
      <w:r>
        <w:rPr>
          <w:rtl/>
        </w:rPr>
        <w:t xml:space="preserve">את </w:t>
      </w:r>
      <w:bookmarkStart w:id="8261" w:name="_ETM_Q11_367910"/>
      <w:bookmarkEnd w:id="8261"/>
      <w:r>
        <w:rPr>
          <w:rtl/>
        </w:rPr>
        <w:t>המשרתים</w:t>
      </w:r>
      <w:r>
        <w:rPr>
          <w:rFonts w:hint="cs"/>
          <w:rtl/>
        </w:rPr>
        <w:t>.</w:t>
      </w:r>
      <w:r>
        <w:rPr>
          <w:rtl/>
        </w:rPr>
        <w:t xml:space="preserve"> </w:t>
      </w:r>
      <w:bookmarkStart w:id="8262" w:name="_ETM_Q11_371200"/>
      <w:bookmarkEnd w:id="8262"/>
      <w:r>
        <w:rPr>
          <w:rFonts w:hint="cs"/>
          <w:rtl/>
        </w:rPr>
        <w:t>תבוא</w:t>
      </w:r>
      <w:r>
        <w:rPr>
          <w:rtl/>
        </w:rPr>
        <w:t xml:space="preserve"> </w:t>
      </w:r>
      <w:bookmarkStart w:id="8263" w:name="_ETM_Q11_371680"/>
      <w:bookmarkEnd w:id="8263"/>
      <w:r>
        <w:rPr>
          <w:rtl/>
        </w:rPr>
        <w:t>קצת</w:t>
      </w:r>
      <w:r>
        <w:rPr>
          <w:rFonts w:hint="cs"/>
          <w:rtl/>
        </w:rPr>
        <w:t>,</w:t>
      </w:r>
      <w:r>
        <w:rPr>
          <w:rtl/>
        </w:rPr>
        <w:t xml:space="preserve"> </w:t>
      </w:r>
      <w:bookmarkStart w:id="8264" w:name="_ETM_Q11_372530"/>
      <w:bookmarkEnd w:id="8264"/>
      <w:r>
        <w:rPr>
          <w:rtl/>
        </w:rPr>
        <w:t xml:space="preserve">תשב </w:t>
      </w:r>
      <w:bookmarkStart w:id="8265" w:name="_ETM_Q11_372860"/>
      <w:bookmarkEnd w:id="8265"/>
      <w:r>
        <w:rPr>
          <w:rtl/>
        </w:rPr>
        <w:t>בצד</w:t>
      </w:r>
      <w:r>
        <w:rPr>
          <w:rFonts w:hint="cs"/>
          <w:rtl/>
        </w:rPr>
        <w:t>.</w:t>
      </w:r>
      <w:r>
        <w:rPr>
          <w:rtl/>
        </w:rPr>
        <w:t xml:space="preserve"> </w:t>
      </w:r>
      <w:bookmarkStart w:id="8266" w:name="_ETM_Q11_374799"/>
      <w:bookmarkEnd w:id="8266"/>
      <w:r>
        <w:rPr>
          <w:rtl/>
        </w:rPr>
        <w:t xml:space="preserve">אתה </w:t>
      </w:r>
      <w:bookmarkStart w:id="8267" w:name="_ETM_Q11_375040"/>
      <w:bookmarkEnd w:id="8267"/>
      <w:r>
        <w:rPr>
          <w:rtl/>
        </w:rPr>
        <w:t xml:space="preserve">יודע </w:t>
      </w:r>
      <w:bookmarkStart w:id="8268" w:name="_ETM_Q11_375250"/>
      <w:bookmarkEnd w:id="8268"/>
      <w:r>
        <w:rPr>
          <w:rtl/>
        </w:rPr>
        <w:t>מה</w:t>
      </w:r>
      <w:r>
        <w:rPr>
          <w:rFonts w:hint="cs"/>
          <w:rtl/>
        </w:rPr>
        <w:t>,</w:t>
      </w:r>
      <w:r>
        <w:rPr>
          <w:rtl/>
        </w:rPr>
        <w:t xml:space="preserve"> </w:t>
      </w:r>
      <w:bookmarkStart w:id="8269" w:name="_ETM_Q11_375400"/>
      <w:bookmarkEnd w:id="8269"/>
      <w:r>
        <w:rPr>
          <w:rtl/>
        </w:rPr>
        <w:t xml:space="preserve">אני </w:t>
      </w:r>
      <w:bookmarkStart w:id="8270" w:name="_ETM_Q11_375549"/>
      <w:bookmarkEnd w:id="8270"/>
      <w:r>
        <w:rPr>
          <w:rtl/>
        </w:rPr>
        <w:t xml:space="preserve">אגיד </w:t>
      </w:r>
      <w:bookmarkStart w:id="8271" w:name="_ETM_Q11_375879"/>
      <w:bookmarkEnd w:id="8271"/>
      <w:r>
        <w:rPr>
          <w:rtl/>
        </w:rPr>
        <w:t>לך</w:t>
      </w:r>
      <w:r>
        <w:rPr>
          <w:rFonts w:hint="cs"/>
          <w:rtl/>
        </w:rPr>
        <w:t>,</w:t>
      </w:r>
      <w:r>
        <w:rPr>
          <w:rtl/>
        </w:rPr>
        <w:t xml:space="preserve"> </w:t>
      </w:r>
      <w:bookmarkStart w:id="8272" w:name="_ETM_Q11_376980"/>
      <w:bookmarkEnd w:id="8272"/>
      <w:r>
        <w:rPr>
          <w:rFonts w:hint="cs"/>
          <w:rtl/>
        </w:rPr>
        <w:t>תשב</w:t>
      </w:r>
      <w:r>
        <w:rPr>
          <w:rtl/>
        </w:rPr>
        <w:t xml:space="preserve"> </w:t>
      </w:r>
      <w:bookmarkStart w:id="8273" w:name="_ETM_Q11_377370"/>
      <w:bookmarkEnd w:id="8273"/>
      <w:r>
        <w:rPr>
          <w:rtl/>
        </w:rPr>
        <w:t xml:space="preserve">בצד </w:t>
      </w:r>
      <w:bookmarkStart w:id="8274" w:name="_ETM_Q11_379610"/>
      <w:bookmarkEnd w:id="8274"/>
      <w:r>
        <w:rPr>
          <w:rtl/>
        </w:rPr>
        <w:t xml:space="preserve">כמו </w:t>
      </w:r>
      <w:bookmarkStart w:id="8275" w:name="_ETM_Q11_380360"/>
      <w:bookmarkEnd w:id="8275"/>
      <w:r>
        <w:rPr>
          <w:rFonts w:hint="cs"/>
          <w:rtl/>
        </w:rPr>
        <w:t>ה</w:t>
      </w:r>
      <w:r>
        <w:rPr>
          <w:rtl/>
        </w:rPr>
        <w:t xml:space="preserve">אבא </w:t>
      </w:r>
      <w:bookmarkStart w:id="8276" w:name="_ETM_Q11_380720"/>
      <w:bookmarkEnd w:id="8276"/>
      <w:r>
        <w:rPr>
          <w:rFonts w:hint="cs"/>
          <w:rtl/>
        </w:rPr>
        <w:t>ה</w:t>
      </w:r>
      <w:r>
        <w:rPr>
          <w:rtl/>
        </w:rPr>
        <w:t xml:space="preserve">שכול </w:t>
      </w:r>
      <w:bookmarkStart w:id="8277" w:name="_ETM_Q11_381139"/>
      <w:bookmarkEnd w:id="8277"/>
      <w:r>
        <w:rPr>
          <w:rtl/>
        </w:rPr>
        <w:t xml:space="preserve">של </w:t>
      </w:r>
      <w:bookmarkStart w:id="8278" w:name="_ETM_Q11_381380"/>
      <w:bookmarkStart w:id="8279" w:name="_ETM_Q11_381980"/>
      <w:bookmarkEnd w:id="8278"/>
      <w:bookmarkEnd w:id="8279"/>
      <w:r w:rsidRPr="00DF620E">
        <w:rPr>
          <w:rtl/>
        </w:rPr>
        <w:t xml:space="preserve">יהונתן </w:t>
      </w:r>
      <w:r>
        <w:rPr>
          <w:rtl/>
        </w:rPr>
        <w:t>ל</w:t>
      </w:r>
      <w:r>
        <w:rPr>
          <w:rFonts w:hint="cs"/>
          <w:rtl/>
        </w:rPr>
        <w:t>ובר,</w:t>
      </w:r>
      <w:r>
        <w:rPr>
          <w:rtl/>
        </w:rPr>
        <w:t xml:space="preserve"> </w:t>
      </w:r>
      <w:bookmarkStart w:id="8280" w:name="_ETM_Q11_382130"/>
      <w:bookmarkEnd w:id="8280"/>
      <w:r>
        <w:rPr>
          <w:rFonts w:hint="cs"/>
          <w:rtl/>
        </w:rPr>
        <w:t>שבא</w:t>
      </w:r>
      <w:r>
        <w:rPr>
          <w:rtl/>
        </w:rPr>
        <w:t xml:space="preserve"> </w:t>
      </w:r>
      <w:bookmarkStart w:id="8281" w:name="_ETM_Q11_382730"/>
      <w:bookmarkEnd w:id="8281"/>
      <w:r>
        <w:rPr>
          <w:rtl/>
        </w:rPr>
        <w:t>היום</w:t>
      </w:r>
      <w:r>
        <w:rPr>
          <w:rFonts w:hint="cs"/>
          <w:rtl/>
        </w:rPr>
        <w:t xml:space="preserve"> –</w:t>
      </w:r>
      <w:r>
        <w:rPr>
          <w:rtl/>
        </w:rPr>
        <w:t xml:space="preserve"> </w:t>
      </w:r>
      <w:bookmarkStart w:id="8282" w:name="_ETM_Q11_383630"/>
      <w:bookmarkEnd w:id="8282"/>
      <w:r>
        <w:rPr>
          <w:rtl/>
        </w:rPr>
        <w:t>יהודי</w:t>
      </w:r>
      <w:r>
        <w:rPr>
          <w:rFonts w:hint="cs"/>
          <w:rtl/>
        </w:rPr>
        <w:t>,</w:t>
      </w:r>
      <w:r>
        <w:rPr>
          <w:rtl/>
        </w:rPr>
        <w:t xml:space="preserve"> </w:t>
      </w:r>
      <w:bookmarkStart w:id="8283" w:name="_ETM_Q11_383990"/>
      <w:bookmarkEnd w:id="8283"/>
      <w:r>
        <w:rPr>
          <w:rtl/>
        </w:rPr>
        <w:t xml:space="preserve">גדל </w:t>
      </w:r>
      <w:bookmarkStart w:id="8284" w:name="_ETM_Q11_384350"/>
      <w:bookmarkEnd w:id="8284"/>
      <w:r>
        <w:rPr>
          <w:rtl/>
        </w:rPr>
        <w:t xml:space="preserve">בבני </w:t>
      </w:r>
      <w:bookmarkStart w:id="8285" w:name="_ETM_Q11_384650"/>
      <w:bookmarkEnd w:id="8285"/>
      <w:r>
        <w:rPr>
          <w:rtl/>
        </w:rPr>
        <w:t xml:space="preserve">ברק </w:t>
      </w:r>
      <w:bookmarkStart w:id="8286" w:name="_ETM_Q11_384860"/>
      <w:bookmarkEnd w:id="8286"/>
      <w:r>
        <w:rPr>
          <w:rtl/>
        </w:rPr>
        <w:t xml:space="preserve">19 </w:t>
      </w:r>
      <w:bookmarkStart w:id="8287" w:name="_ETM_Q11_385400"/>
      <w:bookmarkEnd w:id="8287"/>
      <w:r>
        <w:rPr>
          <w:rtl/>
        </w:rPr>
        <w:t>שנה</w:t>
      </w:r>
      <w:r>
        <w:rPr>
          <w:rFonts w:hint="cs"/>
          <w:rtl/>
        </w:rPr>
        <w:t>.</w:t>
      </w:r>
      <w:r>
        <w:rPr>
          <w:rtl/>
        </w:rPr>
        <w:t xml:space="preserve"> </w:t>
      </w:r>
      <w:bookmarkStart w:id="8288" w:name="_ETM_Q11_387180"/>
      <w:bookmarkEnd w:id="8288"/>
      <w:r>
        <w:rPr>
          <w:rFonts w:hint="cs"/>
          <w:rtl/>
        </w:rPr>
        <w:t>תבוא,</w:t>
      </w:r>
      <w:r>
        <w:rPr>
          <w:rtl/>
        </w:rPr>
        <w:t xml:space="preserve"> </w:t>
      </w:r>
      <w:bookmarkStart w:id="8289" w:name="_ETM_Q11_387540"/>
      <w:bookmarkEnd w:id="8289"/>
      <w:r>
        <w:rPr>
          <w:rtl/>
        </w:rPr>
        <w:t xml:space="preserve">תבכה </w:t>
      </w:r>
      <w:bookmarkStart w:id="8290" w:name="_ETM_Q11_388000"/>
      <w:bookmarkEnd w:id="8290"/>
      <w:r>
        <w:rPr>
          <w:rFonts w:hint="cs"/>
          <w:rtl/>
        </w:rPr>
        <w:t>איתו.</w:t>
      </w:r>
      <w:r>
        <w:rPr>
          <w:rtl/>
        </w:rPr>
        <w:t xml:space="preserve"> </w:t>
      </w:r>
      <w:bookmarkStart w:id="8291" w:name="_ETM_Q11_389720"/>
      <w:bookmarkEnd w:id="8291"/>
      <w:r>
        <w:rPr>
          <w:rtl/>
        </w:rPr>
        <w:t xml:space="preserve">אבל </w:t>
      </w:r>
      <w:bookmarkStart w:id="8292" w:name="_ETM_Q11_389990"/>
      <w:bookmarkEnd w:id="8292"/>
      <w:r>
        <w:rPr>
          <w:rtl/>
        </w:rPr>
        <w:t xml:space="preserve">תקשיב </w:t>
      </w:r>
      <w:bookmarkStart w:id="8293" w:name="_ETM_Q11_390500"/>
      <w:bookmarkEnd w:id="8293"/>
      <w:r>
        <w:rPr>
          <w:rtl/>
        </w:rPr>
        <w:t xml:space="preserve">גם </w:t>
      </w:r>
      <w:bookmarkStart w:id="8294" w:name="_ETM_Q11_390710"/>
      <w:bookmarkEnd w:id="8294"/>
      <w:r>
        <w:rPr>
          <w:rtl/>
        </w:rPr>
        <w:t>להשתמטות</w:t>
      </w:r>
      <w:r>
        <w:rPr>
          <w:rFonts w:hint="cs"/>
          <w:rtl/>
        </w:rPr>
        <w:t>,</w:t>
      </w:r>
      <w:r>
        <w:rPr>
          <w:rtl/>
        </w:rPr>
        <w:t xml:space="preserve"> </w:t>
      </w:r>
      <w:bookmarkStart w:id="8295" w:name="_ETM_Q11_391550"/>
      <w:bookmarkEnd w:id="8295"/>
      <w:r>
        <w:rPr>
          <w:rtl/>
        </w:rPr>
        <w:t xml:space="preserve">לניתוק </w:t>
      </w:r>
      <w:bookmarkStart w:id="8296" w:name="_ETM_Q11_392120"/>
      <w:bookmarkEnd w:id="8296"/>
      <w:r>
        <w:rPr>
          <w:rtl/>
        </w:rPr>
        <w:t>שלכם</w:t>
      </w:r>
      <w:r>
        <w:rPr>
          <w:rFonts w:hint="cs"/>
          <w:rtl/>
        </w:rPr>
        <w:t>.</w:t>
      </w:r>
      <w:r>
        <w:rPr>
          <w:rtl/>
        </w:rPr>
        <w:t xml:space="preserve"> </w:t>
      </w:r>
      <w:bookmarkStart w:id="8297" w:name="_ETM_Q11_393139"/>
      <w:bookmarkEnd w:id="8297"/>
    </w:p>
    <w:p w:rsidR="00974996" w:rsidRDefault="00974996" w:rsidP="009D1C00">
      <w:pPr>
        <w:rPr>
          <w:rtl/>
        </w:rPr>
      </w:pPr>
      <w:bookmarkStart w:id="8298" w:name="_ETM_Q11_390664"/>
      <w:bookmarkStart w:id="8299" w:name="_ETM_Q11_390740"/>
      <w:bookmarkEnd w:id="8298"/>
      <w:bookmarkEnd w:id="8299"/>
    </w:p>
    <w:p w:rsidR="00974996" w:rsidRDefault="00974996" w:rsidP="009D1C00">
      <w:pPr>
        <w:pStyle w:val="af5"/>
        <w:keepNext/>
        <w:rPr>
          <w:rtl/>
        </w:rPr>
      </w:pPr>
      <w:bookmarkStart w:id="8300" w:name="ET_interruption_6505_8"/>
      <w:r w:rsidRPr="00B2737F">
        <w:rPr>
          <w:rStyle w:val="TagStyle"/>
          <w:rtl/>
        </w:rPr>
        <w:t xml:space="preserve">&lt;&lt; קריאה &gt;&gt; </w:t>
      </w:r>
      <w:r>
        <w:rPr>
          <w:rtl/>
        </w:rPr>
        <w:t>שר העבודה יואב בן צור:</w:t>
      </w:r>
      <w:r w:rsidRPr="00B2737F">
        <w:rPr>
          <w:rStyle w:val="TagStyle"/>
          <w:rtl/>
        </w:rPr>
        <w:t xml:space="preserve"> &lt;&lt; קריאה &gt;&gt;</w:t>
      </w:r>
      <w:r>
        <w:rPr>
          <w:rtl/>
        </w:rPr>
        <w:t xml:space="preserve">   </w:t>
      </w:r>
      <w:bookmarkEnd w:id="8300"/>
    </w:p>
    <w:p w:rsidR="00974996" w:rsidRPr="00B2737F" w:rsidRDefault="00974996" w:rsidP="009D1C00">
      <w:pPr>
        <w:ind w:firstLine="0"/>
        <w:rPr>
          <w:rtl/>
          <w:lang w:eastAsia="he-IL"/>
        </w:rPr>
      </w:pPr>
    </w:p>
    <w:p w:rsidR="00974996" w:rsidRDefault="00974996" w:rsidP="00FF30C8">
      <w:pPr>
        <w:rPr>
          <w:rtl/>
          <w:lang w:eastAsia="he-IL"/>
        </w:rPr>
      </w:pPr>
      <w:r>
        <w:rPr>
          <w:rFonts w:hint="cs"/>
          <w:rtl/>
          <w:lang w:eastAsia="he-IL"/>
        </w:rPr>
        <w:t>אני גם בכיתי, על המשפחה שלי. בכיתי על המשפחה שלי גם. אתה יכול להסביר לי למה בכיתי?</w:t>
      </w:r>
      <w:r w:rsidR="00FF30C8">
        <w:rPr>
          <w:rFonts w:hint="cs"/>
          <w:rtl/>
          <w:lang w:eastAsia="he-IL"/>
        </w:rPr>
        <w:t xml:space="preserve"> </w:t>
      </w:r>
      <w:r>
        <w:rPr>
          <w:rFonts w:hint="cs"/>
          <w:rtl/>
          <w:lang w:eastAsia="he-IL"/>
        </w:rPr>
        <w:t xml:space="preserve">בכיתי על המשפחה שלי גם. </w:t>
      </w:r>
    </w:p>
    <w:p w:rsidR="00974996" w:rsidRDefault="00974996" w:rsidP="009D1C00">
      <w:pPr>
        <w:rPr>
          <w:rtl/>
          <w:lang w:eastAsia="he-IL"/>
        </w:rPr>
      </w:pPr>
    </w:p>
    <w:p w:rsidR="00974996" w:rsidRDefault="00974996" w:rsidP="009D1C00">
      <w:pPr>
        <w:pStyle w:val="-"/>
        <w:keepNext/>
        <w:rPr>
          <w:rtl/>
        </w:rPr>
      </w:pPr>
      <w:r w:rsidRPr="00B2737F">
        <w:rPr>
          <w:rStyle w:val="TagStyle"/>
          <w:rtl/>
        </w:rPr>
        <w:t xml:space="preserve">&lt;&lt; דובר_המשך &gt;&gt; </w:t>
      </w:r>
      <w:r>
        <w:rPr>
          <w:rtl/>
        </w:rPr>
        <w:t>אלעזר שטרן (יש עתיד):</w:t>
      </w:r>
      <w:r w:rsidRPr="00B2737F">
        <w:rPr>
          <w:rStyle w:val="TagStyle"/>
          <w:rtl/>
        </w:rPr>
        <w:t xml:space="preserve"> &lt;&lt; דובר_המשך &gt;&gt;</w:t>
      </w:r>
      <w:r>
        <w:rPr>
          <w:rtl/>
        </w:rPr>
        <w:t xml:space="preserve">   </w:t>
      </w:r>
    </w:p>
    <w:p w:rsidR="00974996" w:rsidRDefault="00974996" w:rsidP="009D1C00">
      <w:pPr>
        <w:ind w:firstLine="0"/>
        <w:rPr>
          <w:rtl/>
        </w:rPr>
      </w:pPr>
    </w:p>
    <w:p w:rsidR="00974996" w:rsidRDefault="00974996" w:rsidP="009D1C00">
      <w:pPr>
        <w:rPr>
          <w:rtl/>
        </w:rPr>
      </w:pPr>
      <w:bookmarkStart w:id="8301" w:name="_ETM_Q11_397790"/>
      <w:bookmarkEnd w:id="8301"/>
      <w:r>
        <w:rPr>
          <w:rtl/>
        </w:rPr>
        <w:t>בסדר</w:t>
      </w:r>
      <w:r>
        <w:rPr>
          <w:rFonts w:hint="cs"/>
          <w:rtl/>
        </w:rPr>
        <w:t>. אבל</w:t>
      </w:r>
      <w:r>
        <w:rPr>
          <w:rtl/>
        </w:rPr>
        <w:t xml:space="preserve"> </w:t>
      </w:r>
      <w:bookmarkStart w:id="8302" w:name="_ETM_Q11_399079"/>
      <w:bookmarkEnd w:id="8302"/>
      <w:r>
        <w:rPr>
          <w:rtl/>
        </w:rPr>
        <w:t xml:space="preserve">אתה </w:t>
      </w:r>
      <w:bookmarkStart w:id="8303" w:name="_ETM_Q11_399349"/>
      <w:bookmarkEnd w:id="8303"/>
      <w:r>
        <w:rPr>
          <w:rtl/>
        </w:rPr>
        <w:t xml:space="preserve">לא </w:t>
      </w:r>
      <w:bookmarkStart w:id="8304" w:name="_ETM_Q11_399439"/>
      <w:bookmarkEnd w:id="8304"/>
      <w:r>
        <w:rPr>
          <w:rtl/>
        </w:rPr>
        <w:t xml:space="preserve">יודע </w:t>
      </w:r>
      <w:bookmarkStart w:id="8305" w:name="_ETM_Q11_399650"/>
      <w:bookmarkEnd w:id="8305"/>
      <w:r>
        <w:rPr>
          <w:rtl/>
        </w:rPr>
        <w:t xml:space="preserve">להסביר </w:t>
      </w:r>
      <w:bookmarkStart w:id="8306" w:name="_ETM_Q11_400069"/>
      <w:bookmarkEnd w:id="8306"/>
      <w:r>
        <w:rPr>
          <w:rtl/>
        </w:rPr>
        <w:t xml:space="preserve">את </w:t>
      </w:r>
      <w:bookmarkStart w:id="8307" w:name="_ETM_Q11_400189"/>
      <w:bookmarkEnd w:id="8307"/>
      <w:r>
        <w:rPr>
          <w:rtl/>
        </w:rPr>
        <w:t>זה</w:t>
      </w:r>
      <w:r>
        <w:rPr>
          <w:rFonts w:hint="cs"/>
          <w:rtl/>
        </w:rPr>
        <w:t>.</w:t>
      </w:r>
      <w:r>
        <w:rPr>
          <w:rtl/>
        </w:rPr>
        <w:t xml:space="preserve"> </w:t>
      </w:r>
      <w:bookmarkStart w:id="8308" w:name="_ETM_Q11_400310"/>
      <w:bookmarkStart w:id="8309" w:name="_ETM_Q11_401090"/>
      <w:bookmarkStart w:id="8310" w:name="_ETM_Q11_396331"/>
      <w:bookmarkEnd w:id="8308"/>
      <w:bookmarkEnd w:id="8309"/>
      <w:bookmarkEnd w:id="8310"/>
      <w:r>
        <w:rPr>
          <w:rtl/>
        </w:rPr>
        <w:t xml:space="preserve">אתה </w:t>
      </w:r>
      <w:bookmarkStart w:id="8311" w:name="_ETM_Q11_401239"/>
      <w:bookmarkEnd w:id="8311"/>
      <w:r>
        <w:rPr>
          <w:rtl/>
        </w:rPr>
        <w:t xml:space="preserve">יכול </w:t>
      </w:r>
      <w:bookmarkStart w:id="8312" w:name="_ETM_Q11_401480"/>
      <w:bookmarkEnd w:id="8312"/>
      <w:r>
        <w:rPr>
          <w:rtl/>
        </w:rPr>
        <w:t>לבכות</w:t>
      </w:r>
      <w:r>
        <w:rPr>
          <w:rFonts w:hint="cs"/>
          <w:rtl/>
        </w:rPr>
        <w:t>.</w:t>
      </w:r>
      <w:r>
        <w:rPr>
          <w:rtl/>
        </w:rPr>
        <w:t xml:space="preserve"> </w:t>
      </w:r>
      <w:bookmarkStart w:id="8313" w:name="_ETM_Q11_402049"/>
      <w:bookmarkEnd w:id="8313"/>
      <w:r>
        <w:rPr>
          <w:rtl/>
        </w:rPr>
        <w:t xml:space="preserve">אתה </w:t>
      </w:r>
      <w:bookmarkStart w:id="8314" w:name="_ETM_Q11_402319"/>
      <w:bookmarkEnd w:id="8314"/>
      <w:r>
        <w:rPr>
          <w:rtl/>
        </w:rPr>
        <w:t xml:space="preserve">יכול </w:t>
      </w:r>
      <w:bookmarkStart w:id="8315" w:name="_ETM_Q11_402680"/>
      <w:bookmarkEnd w:id="8315"/>
      <w:r>
        <w:rPr>
          <w:rtl/>
        </w:rPr>
        <w:t>לבכות</w:t>
      </w:r>
      <w:r>
        <w:rPr>
          <w:rFonts w:hint="cs"/>
          <w:rtl/>
        </w:rPr>
        <w:t>.</w:t>
      </w:r>
      <w:r>
        <w:rPr>
          <w:rtl/>
        </w:rPr>
        <w:t xml:space="preserve"> </w:t>
      </w:r>
      <w:bookmarkStart w:id="8316" w:name="_ETM_Q11_403760"/>
      <w:bookmarkEnd w:id="8316"/>
    </w:p>
    <w:p w:rsidR="00974996" w:rsidRDefault="00974996" w:rsidP="009D1C00">
      <w:pPr>
        <w:rPr>
          <w:rtl/>
        </w:rPr>
      </w:pPr>
      <w:bookmarkStart w:id="8317" w:name="_ETM_Q11_403078"/>
      <w:bookmarkStart w:id="8318" w:name="_ETM_Q11_403156"/>
      <w:bookmarkStart w:id="8319" w:name="_ETM_Q11_403262"/>
      <w:bookmarkEnd w:id="8317"/>
      <w:bookmarkEnd w:id="8318"/>
      <w:bookmarkEnd w:id="8319"/>
    </w:p>
    <w:p w:rsidR="00974996" w:rsidRDefault="00974996" w:rsidP="009D1C00">
      <w:pPr>
        <w:pStyle w:val="af5"/>
        <w:keepNext/>
        <w:rPr>
          <w:rtl/>
        </w:rPr>
      </w:pPr>
      <w:r w:rsidRPr="00B2737F">
        <w:rPr>
          <w:rStyle w:val="TagStyle"/>
          <w:rtl/>
        </w:rPr>
        <w:t xml:space="preserve">&lt;&lt; קריאה &gt;&gt; </w:t>
      </w:r>
      <w:r>
        <w:rPr>
          <w:rtl/>
        </w:rPr>
        <w:t>שר העבודה יואב בן צור:</w:t>
      </w:r>
      <w:r w:rsidRPr="00B2737F">
        <w:rPr>
          <w:rStyle w:val="TagStyle"/>
          <w:rtl/>
        </w:rPr>
        <w:t xml:space="preserve"> &lt;&lt; קריאה &gt;&gt;</w:t>
      </w:r>
      <w:r>
        <w:rPr>
          <w:rtl/>
        </w:rPr>
        <w:t xml:space="preserve">   </w:t>
      </w:r>
    </w:p>
    <w:p w:rsidR="00974996" w:rsidRDefault="00974996" w:rsidP="009D1C00">
      <w:pPr>
        <w:keepNext/>
        <w:rPr>
          <w:rtl/>
        </w:rPr>
      </w:pPr>
    </w:p>
    <w:p w:rsidR="00974996" w:rsidRDefault="00974996" w:rsidP="009D1C00">
      <w:pPr>
        <w:keepNext/>
        <w:rPr>
          <w:rtl/>
          <w:lang w:eastAsia="he-IL"/>
        </w:rPr>
      </w:pPr>
      <w:bookmarkStart w:id="8320" w:name="_ETM_Q11_403328"/>
      <w:bookmarkStart w:id="8321" w:name="_ETM_Q11_403382"/>
      <w:bookmarkEnd w:id="8320"/>
      <w:bookmarkEnd w:id="8321"/>
      <w:r>
        <w:rPr>
          <w:rFonts w:hint="cs"/>
          <w:rtl/>
          <w:lang w:eastAsia="he-IL"/>
        </w:rPr>
        <w:t>אתה יודע להסביר לי למה בכיתי?</w:t>
      </w:r>
    </w:p>
    <w:p w:rsidR="00974996" w:rsidRDefault="00974996" w:rsidP="009D1C00">
      <w:pPr>
        <w:rPr>
          <w:rtl/>
        </w:rPr>
      </w:pPr>
      <w:bookmarkStart w:id="8322" w:name="_ETM_Q11_405237"/>
      <w:bookmarkEnd w:id="8322"/>
    </w:p>
    <w:p w:rsidR="00974996" w:rsidRDefault="00974996" w:rsidP="009D1C00">
      <w:pPr>
        <w:pStyle w:val="-"/>
        <w:keepNext/>
        <w:rPr>
          <w:rtl/>
        </w:rPr>
      </w:pPr>
      <w:bookmarkStart w:id="8323" w:name="_ETM_Q11_405323"/>
      <w:bookmarkEnd w:id="8323"/>
      <w:r w:rsidRPr="00B2737F">
        <w:rPr>
          <w:rStyle w:val="TagStyle"/>
          <w:rtl/>
        </w:rPr>
        <w:t xml:space="preserve">&lt;&lt; דובר_המשך &gt;&gt; </w:t>
      </w:r>
      <w:r>
        <w:rPr>
          <w:rtl/>
        </w:rPr>
        <w:t>אלעזר שטרן (יש עתיד):</w:t>
      </w:r>
      <w:r w:rsidRPr="00B2737F">
        <w:rPr>
          <w:rStyle w:val="TagStyle"/>
          <w:rtl/>
        </w:rPr>
        <w:t xml:space="preserve"> &lt;&lt; דובר_המשך &gt;&gt;</w:t>
      </w:r>
      <w:r>
        <w:rPr>
          <w:rtl/>
        </w:rPr>
        <w:t xml:space="preserve">   </w:t>
      </w:r>
    </w:p>
    <w:p w:rsidR="00974996" w:rsidRDefault="00974996" w:rsidP="009D1C00">
      <w:pPr>
        <w:rPr>
          <w:rtl/>
        </w:rPr>
      </w:pPr>
    </w:p>
    <w:p w:rsidR="00974996" w:rsidRDefault="00974996" w:rsidP="009D1C00">
      <w:pPr>
        <w:rPr>
          <w:rtl/>
        </w:rPr>
      </w:pPr>
      <w:bookmarkStart w:id="8324" w:name="_ETM_Q11_403477"/>
      <w:bookmarkEnd w:id="8324"/>
      <w:r>
        <w:rPr>
          <w:rtl/>
        </w:rPr>
        <w:t xml:space="preserve">אבל </w:t>
      </w:r>
      <w:bookmarkStart w:id="8325" w:name="_ETM_Q11_404090"/>
      <w:bookmarkEnd w:id="8325"/>
      <w:r>
        <w:rPr>
          <w:rtl/>
        </w:rPr>
        <w:t xml:space="preserve">אתה </w:t>
      </w:r>
      <w:bookmarkStart w:id="8326" w:name="_ETM_Q11_404329"/>
      <w:bookmarkEnd w:id="8326"/>
      <w:r>
        <w:rPr>
          <w:rtl/>
        </w:rPr>
        <w:t xml:space="preserve">יכול </w:t>
      </w:r>
      <w:bookmarkStart w:id="8327" w:name="_ETM_Q11_404659"/>
      <w:bookmarkEnd w:id="8327"/>
      <w:r>
        <w:rPr>
          <w:rtl/>
        </w:rPr>
        <w:t>להגיד</w:t>
      </w:r>
      <w:bookmarkStart w:id="8328" w:name="_ETM_Q11_405800"/>
      <w:bookmarkEnd w:id="8328"/>
      <w:r>
        <w:rPr>
          <w:rFonts w:hint="cs"/>
          <w:rtl/>
        </w:rPr>
        <w:t xml:space="preserve"> </w:t>
      </w:r>
      <w:r>
        <w:rPr>
          <w:rFonts w:hint="eastAsia"/>
          <w:rtl/>
        </w:rPr>
        <w:t>–</w:t>
      </w:r>
      <w:r>
        <w:rPr>
          <w:rtl/>
        </w:rPr>
        <w:t xml:space="preserve"> </w:t>
      </w:r>
      <w:bookmarkStart w:id="8329" w:name="_ETM_Q11_405049"/>
      <w:bookmarkEnd w:id="8329"/>
      <w:r>
        <w:rPr>
          <w:rtl/>
        </w:rPr>
        <w:t xml:space="preserve">הממשלה </w:t>
      </w:r>
      <w:bookmarkStart w:id="8330" w:name="_ETM_Q11_405590"/>
      <w:bookmarkEnd w:id="8330"/>
      <w:r>
        <w:rPr>
          <w:rtl/>
        </w:rPr>
        <w:t xml:space="preserve">תמשיך </w:t>
      </w:r>
      <w:bookmarkStart w:id="8331" w:name="_ETM_Q11_406040"/>
      <w:bookmarkEnd w:id="8331"/>
      <w:r>
        <w:rPr>
          <w:rtl/>
        </w:rPr>
        <w:t xml:space="preserve">בגלל </w:t>
      </w:r>
      <w:bookmarkStart w:id="8332" w:name="_ETM_Q11_406430"/>
      <w:bookmarkEnd w:id="8332"/>
      <w:r>
        <w:rPr>
          <w:rtl/>
        </w:rPr>
        <w:t>הכסף</w:t>
      </w:r>
      <w:r>
        <w:rPr>
          <w:rFonts w:hint="cs"/>
          <w:rtl/>
        </w:rPr>
        <w:t>.</w:t>
      </w:r>
      <w:r>
        <w:rPr>
          <w:rtl/>
        </w:rPr>
        <w:t xml:space="preserve"> </w:t>
      </w:r>
      <w:bookmarkStart w:id="8333" w:name="_ETM_Q11_406969"/>
      <w:bookmarkEnd w:id="8333"/>
      <w:r>
        <w:rPr>
          <w:rtl/>
        </w:rPr>
        <w:t xml:space="preserve">זאת </w:t>
      </w:r>
      <w:bookmarkStart w:id="8334" w:name="_ETM_Q11_407269"/>
      <w:bookmarkEnd w:id="8334"/>
      <w:r>
        <w:rPr>
          <w:rtl/>
        </w:rPr>
        <w:t>האמת</w:t>
      </w:r>
      <w:r>
        <w:rPr>
          <w:rFonts w:hint="cs"/>
          <w:rtl/>
        </w:rPr>
        <w:t>.</w:t>
      </w:r>
      <w:r>
        <w:rPr>
          <w:rtl/>
        </w:rPr>
        <w:t xml:space="preserve"> </w:t>
      </w:r>
      <w:bookmarkStart w:id="8335" w:name="_ETM_Q11_408560"/>
      <w:bookmarkEnd w:id="8335"/>
      <w:r>
        <w:rPr>
          <w:rFonts w:hint="cs"/>
          <w:rtl/>
        </w:rPr>
        <w:t>תבוא, תבוא</w:t>
      </w:r>
      <w:r>
        <w:rPr>
          <w:rtl/>
        </w:rPr>
        <w:t xml:space="preserve"> </w:t>
      </w:r>
      <w:bookmarkStart w:id="8336" w:name="_ETM_Q11_410800"/>
      <w:bookmarkEnd w:id="8336"/>
      <w:r>
        <w:rPr>
          <w:rFonts w:hint="cs"/>
          <w:rtl/>
        </w:rPr>
        <w:t>לוועדת החוץ והביטחון,</w:t>
      </w:r>
      <w:r>
        <w:rPr>
          <w:rtl/>
        </w:rPr>
        <w:t xml:space="preserve"> </w:t>
      </w:r>
      <w:bookmarkStart w:id="8337" w:name="_ETM_Q11_413370"/>
      <w:bookmarkEnd w:id="8337"/>
      <w:r>
        <w:rPr>
          <w:rtl/>
        </w:rPr>
        <w:t xml:space="preserve">תשמע </w:t>
      </w:r>
      <w:bookmarkStart w:id="8338" w:name="_ETM_Q11_413819"/>
      <w:bookmarkEnd w:id="8338"/>
      <w:r>
        <w:rPr>
          <w:rtl/>
        </w:rPr>
        <w:t xml:space="preserve">את </w:t>
      </w:r>
      <w:bookmarkStart w:id="8339" w:name="_ETM_Q11_414390"/>
      <w:bookmarkEnd w:id="8339"/>
      <w:r>
        <w:rPr>
          <w:rFonts w:hint="cs"/>
          <w:rtl/>
        </w:rPr>
        <w:t>ההורים השכולים</w:t>
      </w:r>
      <w:r>
        <w:rPr>
          <w:rtl/>
        </w:rPr>
        <w:t xml:space="preserve"> </w:t>
      </w:r>
      <w:bookmarkStart w:id="8340" w:name="_ETM_Q11_415170"/>
      <w:bookmarkEnd w:id="8340"/>
      <w:r>
        <w:rPr>
          <w:rtl/>
        </w:rPr>
        <w:t xml:space="preserve">מהמגזר </w:t>
      </w:r>
      <w:bookmarkStart w:id="8341" w:name="_ETM_Q11_415950"/>
      <w:bookmarkEnd w:id="8341"/>
      <w:r>
        <w:rPr>
          <w:rtl/>
        </w:rPr>
        <w:t xml:space="preserve">של </w:t>
      </w:r>
      <w:bookmarkStart w:id="8342" w:name="_ETM_Q11_416190"/>
      <w:bookmarkEnd w:id="8342"/>
      <w:r>
        <w:rPr>
          <w:rtl/>
        </w:rPr>
        <w:t xml:space="preserve">הציונות </w:t>
      </w:r>
      <w:bookmarkStart w:id="8343" w:name="_ETM_Q11_416790"/>
      <w:bookmarkEnd w:id="8343"/>
      <w:r>
        <w:rPr>
          <w:rtl/>
        </w:rPr>
        <w:t>הדתית</w:t>
      </w:r>
      <w:r>
        <w:rPr>
          <w:rFonts w:hint="cs"/>
          <w:rtl/>
        </w:rPr>
        <w:t>.</w:t>
      </w:r>
      <w:r>
        <w:rPr>
          <w:rtl/>
        </w:rPr>
        <w:t xml:space="preserve"> </w:t>
      </w:r>
      <w:bookmarkStart w:id="8344" w:name="_ETM_Q11_418910"/>
      <w:bookmarkEnd w:id="8344"/>
      <w:r>
        <w:rPr>
          <w:rtl/>
        </w:rPr>
        <w:t xml:space="preserve">תבוא </w:t>
      </w:r>
      <w:bookmarkStart w:id="8345" w:name="_ETM_Q11_419210"/>
      <w:bookmarkEnd w:id="8345"/>
      <w:r>
        <w:rPr>
          <w:rtl/>
        </w:rPr>
        <w:t xml:space="preserve">לוועדת </w:t>
      </w:r>
      <w:bookmarkStart w:id="8346" w:name="_ETM_Q11_419810"/>
      <w:bookmarkEnd w:id="8346"/>
      <w:r>
        <w:rPr>
          <w:rFonts w:hint="cs"/>
          <w:rtl/>
        </w:rPr>
        <w:t>ה</w:t>
      </w:r>
      <w:r>
        <w:rPr>
          <w:rtl/>
        </w:rPr>
        <w:t xml:space="preserve">חוץ </w:t>
      </w:r>
      <w:bookmarkStart w:id="8347" w:name="_ETM_Q11_420050"/>
      <w:bookmarkEnd w:id="8347"/>
      <w:r>
        <w:rPr>
          <w:rtl/>
        </w:rPr>
        <w:t>ו</w:t>
      </w:r>
      <w:r>
        <w:rPr>
          <w:rFonts w:hint="cs"/>
          <w:rtl/>
        </w:rPr>
        <w:t>ה</w:t>
      </w:r>
      <w:r>
        <w:rPr>
          <w:rtl/>
        </w:rPr>
        <w:t>ביטחון</w:t>
      </w:r>
      <w:r>
        <w:rPr>
          <w:rFonts w:hint="cs"/>
          <w:rtl/>
        </w:rPr>
        <w:t>.</w:t>
      </w:r>
      <w:r>
        <w:rPr>
          <w:rtl/>
        </w:rPr>
        <w:t xml:space="preserve"> </w:t>
      </w:r>
      <w:bookmarkStart w:id="8348" w:name="_ETM_Q11_422110"/>
      <w:bookmarkEnd w:id="8348"/>
    </w:p>
    <w:p w:rsidR="00974996" w:rsidRDefault="00974996" w:rsidP="009D1C00">
      <w:pPr>
        <w:rPr>
          <w:rtl/>
        </w:rPr>
      </w:pPr>
      <w:bookmarkStart w:id="8349" w:name="_ETM_Q11_424964"/>
      <w:bookmarkStart w:id="8350" w:name="_ETM_Q11_425068"/>
      <w:bookmarkEnd w:id="8349"/>
      <w:bookmarkEnd w:id="8350"/>
    </w:p>
    <w:p w:rsidR="00974996" w:rsidRDefault="00974996" w:rsidP="009D1C00">
      <w:pPr>
        <w:rPr>
          <w:rtl/>
        </w:rPr>
      </w:pPr>
      <w:bookmarkStart w:id="8351" w:name="_ETM_Q11_425218"/>
      <w:bookmarkStart w:id="8352" w:name="_ETM_Q11_425303"/>
      <w:bookmarkEnd w:id="8351"/>
      <w:bookmarkEnd w:id="8352"/>
      <w:r>
        <w:rPr>
          <w:rtl/>
        </w:rPr>
        <w:t xml:space="preserve">הייתי </w:t>
      </w:r>
      <w:bookmarkStart w:id="8353" w:name="_ETM_Q11_422590"/>
      <w:bookmarkEnd w:id="8353"/>
      <w:r>
        <w:rPr>
          <w:rtl/>
        </w:rPr>
        <w:t xml:space="preserve">אתמול </w:t>
      </w:r>
      <w:bookmarkStart w:id="8354" w:name="_ETM_Q11_422950"/>
      <w:bookmarkEnd w:id="8354"/>
      <w:r>
        <w:rPr>
          <w:rtl/>
        </w:rPr>
        <w:t xml:space="preserve">בסיום </w:t>
      </w:r>
      <w:bookmarkStart w:id="8355" w:name="_ETM_Q11_423489"/>
      <w:bookmarkEnd w:id="8355"/>
      <w:r>
        <w:rPr>
          <w:rtl/>
        </w:rPr>
        <w:t xml:space="preserve">קורס </w:t>
      </w:r>
      <w:bookmarkStart w:id="8356" w:name="_ETM_Q11_423819"/>
      <w:bookmarkEnd w:id="8356"/>
      <w:r>
        <w:rPr>
          <w:rtl/>
        </w:rPr>
        <w:t>מג"דים</w:t>
      </w:r>
      <w:r>
        <w:rPr>
          <w:rFonts w:hint="cs"/>
          <w:rtl/>
        </w:rPr>
        <w:t>.</w:t>
      </w:r>
      <w:r>
        <w:rPr>
          <w:rtl/>
        </w:rPr>
        <w:t xml:space="preserve"> </w:t>
      </w:r>
      <w:bookmarkStart w:id="8357" w:name="_ETM_Q11_424930"/>
      <w:bookmarkEnd w:id="8357"/>
      <w:r>
        <w:rPr>
          <w:rtl/>
        </w:rPr>
        <w:t xml:space="preserve">חלק </w:t>
      </w:r>
      <w:bookmarkStart w:id="8358" w:name="_ETM_Q11_425349"/>
      <w:bookmarkEnd w:id="8358"/>
      <w:r>
        <w:rPr>
          <w:rtl/>
        </w:rPr>
        <w:t xml:space="preserve">גדול </w:t>
      </w:r>
      <w:bookmarkStart w:id="8359" w:name="_ETM_Q11_425739"/>
      <w:bookmarkEnd w:id="8359"/>
      <w:r>
        <w:rPr>
          <w:rtl/>
        </w:rPr>
        <w:t xml:space="preserve">מאוד </w:t>
      </w:r>
      <w:bookmarkStart w:id="8360" w:name="_ETM_Q11_426129"/>
      <w:bookmarkEnd w:id="8360"/>
      <w:r>
        <w:rPr>
          <w:rtl/>
        </w:rPr>
        <w:t xml:space="preserve">מאוד </w:t>
      </w:r>
      <w:bookmarkStart w:id="8361" w:name="_ETM_Q11_426489"/>
      <w:bookmarkEnd w:id="8361"/>
      <w:r>
        <w:rPr>
          <w:rFonts w:hint="cs"/>
          <w:rtl/>
        </w:rPr>
        <w:t xml:space="preserve">מהמסיימים </w:t>
      </w:r>
      <w:r>
        <w:rPr>
          <w:rFonts w:hint="eastAsia"/>
          <w:rtl/>
        </w:rPr>
        <w:t>–</w:t>
      </w:r>
      <w:r>
        <w:rPr>
          <w:rtl/>
        </w:rPr>
        <w:t xml:space="preserve"> </w:t>
      </w:r>
      <w:bookmarkStart w:id="8362" w:name="_ETM_Q11_427360"/>
      <w:bookmarkEnd w:id="8362"/>
      <w:r>
        <w:rPr>
          <w:rtl/>
        </w:rPr>
        <w:t xml:space="preserve">מהציונות </w:t>
      </w:r>
      <w:bookmarkStart w:id="8363" w:name="_ETM_Q11_428049"/>
      <w:bookmarkEnd w:id="8363"/>
      <w:r>
        <w:rPr>
          <w:rtl/>
        </w:rPr>
        <w:t>הדתית</w:t>
      </w:r>
      <w:r>
        <w:rPr>
          <w:rFonts w:hint="cs"/>
          <w:rtl/>
        </w:rPr>
        <w:t>.</w:t>
      </w:r>
      <w:r>
        <w:rPr>
          <w:rtl/>
        </w:rPr>
        <w:t xml:space="preserve"> </w:t>
      </w:r>
      <w:bookmarkStart w:id="8364" w:name="_ETM_Q11_429819"/>
      <w:bookmarkEnd w:id="8364"/>
      <w:r>
        <w:rPr>
          <w:rtl/>
        </w:rPr>
        <w:t xml:space="preserve">הנשים </w:t>
      </w:r>
      <w:bookmarkStart w:id="8365" w:name="_ETM_Q11_430420"/>
      <w:bookmarkEnd w:id="8365"/>
      <w:r>
        <w:rPr>
          <w:rtl/>
        </w:rPr>
        <w:t>שלהם</w:t>
      </w:r>
      <w:r>
        <w:rPr>
          <w:rFonts w:hint="cs"/>
          <w:rtl/>
        </w:rPr>
        <w:t>,</w:t>
      </w:r>
      <w:r>
        <w:rPr>
          <w:rtl/>
        </w:rPr>
        <w:t xml:space="preserve"> </w:t>
      </w:r>
      <w:bookmarkStart w:id="8366" w:name="_ETM_Q11_431440"/>
      <w:bookmarkEnd w:id="8366"/>
      <w:r>
        <w:rPr>
          <w:rtl/>
        </w:rPr>
        <w:t xml:space="preserve">הקרובות </w:t>
      </w:r>
      <w:bookmarkStart w:id="8367" w:name="_ETM_Q11_432069"/>
      <w:bookmarkEnd w:id="8367"/>
      <w:r>
        <w:rPr>
          <w:rtl/>
        </w:rPr>
        <w:t>שלהם</w:t>
      </w:r>
      <w:r>
        <w:rPr>
          <w:rFonts w:hint="cs"/>
          <w:rtl/>
        </w:rPr>
        <w:t>,</w:t>
      </w:r>
      <w:r>
        <w:rPr>
          <w:rtl/>
        </w:rPr>
        <w:t xml:space="preserve"> </w:t>
      </w:r>
      <w:bookmarkStart w:id="8368" w:name="_ETM_Q11_432610"/>
      <w:bookmarkEnd w:id="8368"/>
      <w:r>
        <w:rPr>
          <w:rFonts w:hint="cs"/>
          <w:rtl/>
        </w:rPr>
        <w:t>האחיות</w:t>
      </w:r>
      <w:r>
        <w:rPr>
          <w:rtl/>
        </w:rPr>
        <w:t xml:space="preserve"> </w:t>
      </w:r>
      <w:bookmarkStart w:id="8369" w:name="_ETM_Q11_433209"/>
      <w:bookmarkEnd w:id="8369"/>
      <w:r>
        <w:rPr>
          <w:rtl/>
        </w:rPr>
        <w:t xml:space="preserve">שלהם </w:t>
      </w:r>
      <w:bookmarkStart w:id="8370" w:name="_ETM_Q11_433690"/>
      <w:bookmarkEnd w:id="8370"/>
      <w:r>
        <w:rPr>
          <w:rtl/>
        </w:rPr>
        <w:t xml:space="preserve">באות </w:t>
      </w:r>
      <w:bookmarkStart w:id="8371" w:name="_ETM_Q11_434019"/>
      <w:bookmarkEnd w:id="8371"/>
      <w:r>
        <w:rPr>
          <w:rtl/>
        </w:rPr>
        <w:t xml:space="preserve">לוועדת </w:t>
      </w:r>
      <w:bookmarkStart w:id="8372" w:name="_ETM_Q11_434560"/>
      <w:bookmarkEnd w:id="8372"/>
      <w:r>
        <w:rPr>
          <w:rFonts w:hint="cs"/>
          <w:rtl/>
        </w:rPr>
        <w:t>ה</w:t>
      </w:r>
      <w:r>
        <w:rPr>
          <w:rtl/>
        </w:rPr>
        <w:t xml:space="preserve">חוץ </w:t>
      </w:r>
      <w:bookmarkStart w:id="8373" w:name="_ETM_Q11_434830"/>
      <w:bookmarkEnd w:id="8373"/>
      <w:r>
        <w:rPr>
          <w:rtl/>
        </w:rPr>
        <w:t>ו</w:t>
      </w:r>
      <w:r>
        <w:rPr>
          <w:rFonts w:hint="cs"/>
          <w:rtl/>
        </w:rPr>
        <w:t>ה</w:t>
      </w:r>
      <w:r>
        <w:rPr>
          <w:rtl/>
        </w:rPr>
        <w:t xml:space="preserve">ביטחון </w:t>
      </w:r>
      <w:bookmarkStart w:id="8374" w:name="_ETM_Q11_435519"/>
      <w:bookmarkEnd w:id="8374"/>
      <w:r>
        <w:rPr>
          <w:rtl/>
        </w:rPr>
        <w:t>להגיד</w:t>
      </w:r>
      <w:r w:rsidR="00FF30C8">
        <w:rPr>
          <w:rFonts w:hint="cs"/>
          <w:rtl/>
        </w:rPr>
        <w:t>:</w:t>
      </w:r>
      <w:r>
        <w:rPr>
          <w:rtl/>
        </w:rPr>
        <w:t xml:space="preserve"> </w:t>
      </w:r>
      <w:bookmarkStart w:id="8375" w:name="_ETM_Q11_436060"/>
      <w:bookmarkEnd w:id="8375"/>
      <w:r>
        <w:rPr>
          <w:rtl/>
        </w:rPr>
        <w:t xml:space="preserve">עד </w:t>
      </w:r>
      <w:bookmarkStart w:id="8376" w:name="_ETM_Q11_436300"/>
      <w:bookmarkEnd w:id="8376"/>
      <w:r>
        <w:rPr>
          <w:rtl/>
        </w:rPr>
        <w:t>כאן</w:t>
      </w:r>
      <w:r>
        <w:rPr>
          <w:rFonts w:hint="cs"/>
          <w:rtl/>
        </w:rPr>
        <w:t>.</w:t>
      </w:r>
      <w:r>
        <w:rPr>
          <w:rtl/>
        </w:rPr>
        <w:t xml:space="preserve"> </w:t>
      </w:r>
      <w:bookmarkStart w:id="8377" w:name="_ETM_Q11_438650"/>
      <w:bookmarkEnd w:id="8377"/>
      <w:r>
        <w:rPr>
          <w:rtl/>
        </w:rPr>
        <w:t xml:space="preserve">וחברי </w:t>
      </w:r>
      <w:bookmarkStart w:id="8378" w:name="_ETM_Q11_439189"/>
      <w:bookmarkEnd w:id="8378"/>
      <w:r>
        <w:rPr>
          <w:rtl/>
        </w:rPr>
        <w:t xml:space="preserve">הכנסת </w:t>
      </w:r>
      <w:bookmarkStart w:id="8379" w:name="_ETM_Q11_439849"/>
      <w:bookmarkEnd w:id="8379"/>
      <w:r>
        <w:rPr>
          <w:rtl/>
        </w:rPr>
        <w:t>שלהם</w:t>
      </w:r>
      <w:r>
        <w:rPr>
          <w:rFonts w:hint="cs"/>
          <w:rtl/>
        </w:rPr>
        <w:t>,</w:t>
      </w:r>
      <w:r>
        <w:rPr>
          <w:rtl/>
        </w:rPr>
        <w:t xml:space="preserve"> </w:t>
      </w:r>
      <w:bookmarkStart w:id="8380" w:name="_ETM_Q11_440300"/>
      <w:bookmarkEnd w:id="8380"/>
      <w:r>
        <w:rPr>
          <w:rtl/>
        </w:rPr>
        <w:t xml:space="preserve">סמוטריץ' </w:t>
      </w:r>
      <w:bookmarkStart w:id="8381" w:name="_ETM_Q11_441020"/>
      <w:bookmarkEnd w:id="8381"/>
      <w:r>
        <w:rPr>
          <w:rtl/>
        </w:rPr>
        <w:t>ולהקתו</w:t>
      </w:r>
      <w:r>
        <w:rPr>
          <w:rFonts w:hint="cs"/>
          <w:rtl/>
        </w:rPr>
        <w:t>,</w:t>
      </w:r>
      <w:r>
        <w:rPr>
          <w:rtl/>
        </w:rPr>
        <w:t xml:space="preserve"> </w:t>
      </w:r>
      <w:bookmarkStart w:id="8382" w:name="_ETM_Q11_443560"/>
      <w:bookmarkEnd w:id="8382"/>
      <w:r>
        <w:rPr>
          <w:rtl/>
        </w:rPr>
        <w:t>משחדים</w:t>
      </w:r>
      <w:r>
        <w:rPr>
          <w:rFonts w:hint="cs"/>
          <w:rtl/>
        </w:rPr>
        <w:t>,</w:t>
      </w:r>
      <w:r>
        <w:rPr>
          <w:rtl/>
        </w:rPr>
        <w:t xml:space="preserve"> </w:t>
      </w:r>
      <w:bookmarkStart w:id="8383" w:name="_ETM_Q11_446020"/>
      <w:bookmarkEnd w:id="8383"/>
      <w:r>
        <w:rPr>
          <w:rFonts w:hint="cs"/>
          <w:rtl/>
        </w:rPr>
        <w:t>מחביאים</w:t>
      </w:r>
      <w:r>
        <w:rPr>
          <w:rtl/>
        </w:rPr>
        <w:t xml:space="preserve"> </w:t>
      </w:r>
      <w:bookmarkStart w:id="8384" w:name="_ETM_Q11_446889"/>
      <w:bookmarkEnd w:id="8384"/>
      <w:r>
        <w:rPr>
          <w:rtl/>
        </w:rPr>
        <w:t xml:space="preserve">בתוך </w:t>
      </w:r>
      <w:bookmarkStart w:id="8385" w:name="_ETM_Q11_447310"/>
      <w:bookmarkEnd w:id="8385"/>
      <w:r>
        <w:rPr>
          <w:rtl/>
        </w:rPr>
        <w:t xml:space="preserve">התקציב </w:t>
      </w:r>
      <w:bookmarkStart w:id="8386" w:name="_ETM_Q11_449610"/>
      <w:bookmarkEnd w:id="8386"/>
      <w:r>
        <w:rPr>
          <w:rtl/>
        </w:rPr>
        <w:t xml:space="preserve">כל </w:t>
      </w:r>
      <w:bookmarkStart w:id="8387" w:name="_ETM_Q11_450029"/>
      <w:bookmarkEnd w:id="8387"/>
      <w:r>
        <w:rPr>
          <w:rtl/>
        </w:rPr>
        <w:t xml:space="preserve">מיני </w:t>
      </w:r>
      <w:bookmarkStart w:id="8388" w:name="_ETM_Q11_450360"/>
      <w:bookmarkEnd w:id="8388"/>
      <w:r>
        <w:rPr>
          <w:rtl/>
        </w:rPr>
        <w:t>כספים</w:t>
      </w:r>
      <w:r>
        <w:rPr>
          <w:rFonts w:hint="cs"/>
          <w:rtl/>
        </w:rPr>
        <w:t>,</w:t>
      </w:r>
      <w:r>
        <w:rPr>
          <w:rtl/>
        </w:rPr>
        <w:t xml:space="preserve"> </w:t>
      </w:r>
      <w:bookmarkStart w:id="8389" w:name="_ETM_Q11_450960"/>
      <w:bookmarkEnd w:id="8389"/>
      <w:r>
        <w:rPr>
          <w:rtl/>
        </w:rPr>
        <w:t xml:space="preserve">שבמקום </w:t>
      </w:r>
      <w:bookmarkStart w:id="8390" w:name="_ETM_Q11_451589"/>
      <w:bookmarkEnd w:id="8390"/>
      <w:r>
        <w:rPr>
          <w:rtl/>
        </w:rPr>
        <w:t xml:space="preserve">לתת </w:t>
      </w:r>
      <w:bookmarkStart w:id="8391" w:name="_ETM_Q11_452009"/>
      <w:bookmarkEnd w:id="8391"/>
      <w:r>
        <w:rPr>
          <w:rtl/>
        </w:rPr>
        <w:t xml:space="preserve">אותם </w:t>
      </w:r>
      <w:bookmarkStart w:id="8392" w:name="_ETM_Q11_455080"/>
      <w:bookmarkStart w:id="8393" w:name="_ETM_Q11_459139"/>
      <w:bookmarkEnd w:id="8392"/>
      <w:bookmarkEnd w:id="8393"/>
      <w:r>
        <w:rPr>
          <w:rtl/>
        </w:rPr>
        <w:t>ללוחמים</w:t>
      </w:r>
      <w:r>
        <w:rPr>
          <w:rFonts w:hint="cs"/>
          <w:rtl/>
        </w:rPr>
        <w:t>,</w:t>
      </w:r>
      <w:r>
        <w:rPr>
          <w:rtl/>
        </w:rPr>
        <w:t xml:space="preserve"> </w:t>
      </w:r>
      <w:bookmarkStart w:id="8394" w:name="_ETM_Q11_460310"/>
      <w:bookmarkEnd w:id="8394"/>
      <w:r>
        <w:rPr>
          <w:rtl/>
        </w:rPr>
        <w:t>למפקדים</w:t>
      </w:r>
      <w:r>
        <w:rPr>
          <w:rFonts w:hint="cs"/>
          <w:rtl/>
        </w:rPr>
        <w:t>,</w:t>
      </w:r>
      <w:r>
        <w:rPr>
          <w:rtl/>
        </w:rPr>
        <w:t xml:space="preserve"> </w:t>
      </w:r>
      <w:bookmarkStart w:id="8395" w:name="_ETM_Q11_462130"/>
      <w:bookmarkEnd w:id="8395"/>
      <w:r>
        <w:rPr>
          <w:rtl/>
        </w:rPr>
        <w:t xml:space="preserve">למשפחות </w:t>
      </w:r>
      <w:bookmarkStart w:id="8396" w:name="_ETM_Q11_462970"/>
      <w:bookmarkEnd w:id="8396"/>
      <w:r>
        <w:rPr>
          <w:rtl/>
        </w:rPr>
        <w:t>שלהם</w:t>
      </w:r>
      <w:r>
        <w:rPr>
          <w:rFonts w:hint="cs"/>
          <w:rtl/>
        </w:rPr>
        <w:t>,</w:t>
      </w:r>
      <w:r>
        <w:rPr>
          <w:rtl/>
        </w:rPr>
        <w:t xml:space="preserve"> </w:t>
      </w:r>
      <w:bookmarkStart w:id="8397" w:name="_ETM_Q11_465970"/>
      <w:bookmarkEnd w:id="8397"/>
      <w:r>
        <w:rPr>
          <w:rtl/>
        </w:rPr>
        <w:t xml:space="preserve">נותנים </w:t>
      </w:r>
      <w:bookmarkStart w:id="8398" w:name="_ETM_Q11_466570"/>
      <w:bookmarkEnd w:id="8398"/>
      <w:r>
        <w:rPr>
          <w:rtl/>
        </w:rPr>
        <w:t xml:space="preserve">אותם </w:t>
      </w:r>
      <w:bookmarkStart w:id="8399" w:name="_ETM_Q11_467440"/>
      <w:bookmarkEnd w:id="8399"/>
      <w:r>
        <w:rPr>
          <w:rtl/>
        </w:rPr>
        <w:t xml:space="preserve">למכוני </w:t>
      </w:r>
      <w:bookmarkStart w:id="8400" w:name="_ETM_Q11_468220"/>
      <w:bookmarkEnd w:id="8400"/>
      <w:r>
        <w:rPr>
          <w:rtl/>
        </w:rPr>
        <w:t>השתמטות</w:t>
      </w:r>
      <w:r>
        <w:rPr>
          <w:rFonts w:hint="cs"/>
          <w:rtl/>
        </w:rPr>
        <w:t>,</w:t>
      </w:r>
      <w:r>
        <w:rPr>
          <w:rtl/>
        </w:rPr>
        <w:t xml:space="preserve"> </w:t>
      </w:r>
      <w:bookmarkStart w:id="8401" w:name="_ETM_Q11_472159"/>
      <w:bookmarkEnd w:id="8401"/>
      <w:r>
        <w:rPr>
          <w:rtl/>
        </w:rPr>
        <w:t xml:space="preserve">לישיבות </w:t>
      </w:r>
      <w:bookmarkStart w:id="8402" w:name="_ETM_Q11_473810"/>
      <w:bookmarkEnd w:id="8402"/>
      <w:r>
        <w:rPr>
          <w:rtl/>
        </w:rPr>
        <w:t xml:space="preserve">שמחנכות </w:t>
      </w:r>
      <w:bookmarkStart w:id="8403" w:name="_ETM_Q11_475610"/>
      <w:bookmarkEnd w:id="8403"/>
      <w:r>
        <w:rPr>
          <w:rtl/>
        </w:rPr>
        <w:t xml:space="preserve">איך </w:t>
      </w:r>
      <w:bookmarkStart w:id="8404" w:name="_ETM_Q11_475999"/>
      <w:bookmarkEnd w:id="8404"/>
      <w:r>
        <w:rPr>
          <w:rFonts w:hint="cs"/>
          <w:rtl/>
        </w:rPr>
        <w:t>להשתמט,</w:t>
      </w:r>
      <w:r>
        <w:rPr>
          <w:rtl/>
        </w:rPr>
        <w:t xml:space="preserve"> </w:t>
      </w:r>
      <w:bookmarkStart w:id="8405" w:name="_ETM_Q11_479189"/>
      <w:bookmarkEnd w:id="8405"/>
      <w:r>
        <w:rPr>
          <w:rtl/>
        </w:rPr>
        <w:t xml:space="preserve">לגאוני </w:t>
      </w:r>
      <w:bookmarkStart w:id="8406" w:name="_ETM_Q11_479849"/>
      <w:bookmarkEnd w:id="8406"/>
      <w:r>
        <w:rPr>
          <w:rtl/>
        </w:rPr>
        <w:t xml:space="preserve">הדור </w:t>
      </w:r>
      <w:bookmarkStart w:id="8407" w:name="_ETM_Q11_480270"/>
      <w:bookmarkEnd w:id="8407"/>
      <w:r>
        <w:rPr>
          <w:rtl/>
        </w:rPr>
        <w:t xml:space="preserve">בעיני </w:t>
      </w:r>
      <w:bookmarkStart w:id="8408" w:name="_ETM_Q11_480779"/>
      <w:bookmarkEnd w:id="8408"/>
      <w:r>
        <w:rPr>
          <w:rtl/>
        </w:rPr>
        <w:t xml:space="preserve">לא </w:t>
      </w:r>
      <w:bookmarkStart w:id="8409" w:name="_ETM_Q11_480960"/>
      <w:bookmarkEnd w:id="8409"/>
      <w:r>
        <w:rPr>
          <w:rtl/>
        </w:rPr>
        <w:t xml:space="preserve">יודע </w:t>
      </w:r>
      <w:bookmarkStart w:id="8410" w:name="_ETM_Q11_481349"/>
      <w:bookmarkEnd w:id="8410"/>
      <w:r>
        <w:rPr>
          <w:rtl/>
        </w:rPr>
        <w:t>מי</w:t>
      </w:r>
      <w:r>
        <w:rPr>
          <w:rFonts w:hint="cs"/>
          <w:rtl/>
        </w:rPr>
        <w:t>,</w:t>
      </w:r>
      <w:r>
        <w:rPr>
          <w:rtl/>
        </w:rPr>
        <w:t xml:space="preserve"> </w:t>
      </w:r>
      <w:bookmarkStart w:id="8411" w:name="_ETM_Q11_480000"/>
      <w:bookmarkEnd w:id="8411"/>
      <w:r>
        <w:rPr>
          <w:rFonts w:hint="cs"/>
          <w:rtl/>
        </w:rPr>
        <w:t>אבל ש</w:t>
      </w:r>
      <w:bookmarkStart w:id="8412" w:name="_ETM_Q11_483909"/>
      <w:bookmarkEnd w:id="8412"/>
      <w:r>
        <w:rPr>
          <w:rtl/>
        </w:rPr>
        <w:t xml:space="preserve">ממציאים </w:t>
      </w:r>
      <w:bookmarkStart w:id="8413" w:name="_ETM_Q11_484450"/>
      <w:bookmarkEnd w:id="8413"/>
      <w:r>
        <w:rPr>
          <w:rtl/>
        </w:rPr>
        <w:t>יהדות</w:t>
      </w:r>
      <w:r>
        <w:rPr>
          <w:rFonts w:hint="cs"/>
          <w:rtl/>
        </w:rPr>
        <w:t xml:space="preserve"> –</w:t>
      </w:r>
      <w:r>
        <w:rPr>
          <w:rtl/>
        </w:rPr>
        <w:t xml:space="preserve"> </w:t>
      </w:r>
      <w:bookmarkStart w:id="8414" w:name="_ETM_Q11_486960"/>
      <w:bookmarkEnd w:id="8414"/>
      <w:r>
        <w:rPr>
          <w:rtl/>
        </w:rPr>
        <w:t xml:space="preserve">איך </w:t>
      </w:r>
      <w:bookmarkStart w:id="8415" w:name="_ETM_Q11_487200"/>
      <w:bookmarkEnd w:id="8415"/>
      <w:r>
        <w:rPr>
          <w:rtl/>
        </w:rPr>
        <w:t xml:space="preserve">אסור </w:t>
      </w:r>
      <w:bookmarkStart w:id="8416" w:name="_ETM_Q11_487589"/>
      <w:bookmarkEnd w:id="8416"/>
      <w:r>
        <w:rPr>
          <w:rtl/>
        </w:rPr>
        <w:t xml:space="preserve">לשרת </w:t>
      </w:r>
      <w:bookmarkStart w:id="8417" w:name="_ETM_Q11_488100"/>
      <w:bookmarkEnd w:id="8417"/>
      <w:r>
        <w:rPr>
          <w:rtl/>
        </w:rPr>
        <w:t xml:space="preserve">בצה"ל </w:t>
      </w:r>
      <w:bookmarkStart w:id="8418" w:name="_ETM_Q11_489389"/>
      <w:bookmarkEnd w:id="8418"/>
      <w:r>
        <w:rPr>
          <w:rtl/>
        </w:rPr>
        <w:t xml:space="preserve">גם </w:t>
      </w:r>
      <w:bookmarkStart w:id="8419" w:name="_ETM_Q11_489750"/>
      <w:bookmarkEnd w:id="8419"/>
      <w:r>
        <w:rPr>
          <w:rFonts w:hint="cs"/>
          <w:rtl/>
        </w:rPr>
        <w:t>כ</w:t>
      </w:r>
      <w:r>
        <w:rPr>
          <w:rtl/>
        </w:rPr>
        <w:t xml:space="preserve">שחרב </w:t>
      </w:r>
      <w:bookmarkStart w:id="8420" w:name="_ETM_Q11_490380"/>
      <w:bookmarkEnd w:id="8420"/>
      <w:r>
        <w:rPr>
          <w:rtl/>
        </w:rPr>
        <w:t xml:space="preserve">מונחת </w:t>
      </w:r>
      <w:bookmarkStart w:id="8421" w:name="_ETM_Q11_490980"/>
      <w:bookmarkEnd w:id="8421"/>
      <w:r>
        <w:rPr>
          <w:rtl/>
        </w:rPr>
        <w:t xml:space="preserve">על </w:t>
      </w:r>
      <w:bookmarkStart w:id="8422" w:name="_ETM_Q11_491130"/>
      <w:bookmarkEnd w:id="8422"/>
      <w:r>
        <w:rPr>
          <w:rtl/>
        </w:rPr>
        <w:t>צווארך</w:t>
      </w:r>
      <w:r>
        <w:rPr>
          <w:rFonts w:hint="cs"/>
          <w:rtl/>
        </w:rPr>
        <w:t>.</w:t>
      </w:r>
      <w:r>
        <w:rPr>
          <w:rtl/>
        </w:rPr>
        <w:t xml:space="preserve"> </w:t>
      </w:r>
      <w:bookmarkStart w:id="8423" w:name="_ETM_Q11_495679"/>
      <w:bookmarkEnd w:id="8423"/>
    </w:p>
    <w:p w:rsidR="00974996" w:rsidRDefault="00974996" w:rsidP="009D1C00">
      <w:pPr>
        <w:rPr>
          <w:rtl/>
        </w:rPr>
      </w:pPr>
      <w:bookmarkStart w:id="8424" w:name="_ETM_Q11_495540"/>
      <w:bookmarkStart w:id="8425" w:name="_ETM_Q11_495653"/>
      <w:bookmarkEnd w:id="8424"/>
      <w:bookmarkEnd w:id="8425"/>
    </w:p>
    <w:p w:rsidR="00974996" w:rsidRDefault="00974996" w:rsidP="009D1C00">
      <w:pPr>
        <w:rPr>
          <w:rtl/>
        </w:rPr>
      </w:pPr>
      <w:bookmarkStart w:id="8426" w:name="_ETM_Q11_495888"/>
      <w:bookmarkStart w:id="8427" w:name="_ETM_Q11_495973"/>
      <w:bookmarkEnd w:id="8426"/>
      <w:bookmarkEnd w:id="8427"/>
      <w:r>
        <w:rPr>
          <w:rtl/>
        </w:rPr>
        <w:t xml:space="preserve">ואני </w:t>
      </w:r>
      <w:bookmarkStart w:id="8428" w:name="_ETM_Q11_496010"/>
      <w:bookmarkEnd w:id="8428"/>
      <w:r>
        <w:rPr>
          <w:rtl/>
        </w:rPr>
        <w:t xml:space="preserve">צריך </w:t>
      </w:r>
      <w:bookmarkStart w:id="8429" w:name="_ETM_Q11_496220"/>
      <w:bookmarkEnd w:id="8429"/>
      <w:r>
        <w:rPr>
          <w:rtl/>
        </w:rPr>
        <w:t xml:space="preserve">להגיד </w:t>
      </w:r>
      <w:bookmarkStart w:id="8430" w:name="_ETM_Q11_496580"/>
      <w:bookmarkEnd w:id="8430"/>
      <w:r>
        <w:rPr>
          <w:rtl/>
        </w:rPr>
        <w:t>לכם</w:t>
      </w:r>
      <w:r>
        <w:rPr>
          <w:rFonts w:hint="cs"/>
          <w:rtl/>
        </w:rPr>
        <w:t>,</w:t>
      </w:r>
      <w:r>
        <w:rPr>
          <w:rtl/>
        </w:rPr>
        <w:t xml:space="preserve"> </w:t>
      </w:r>
      <w:bookmarkStart w:id="8431" w:name="_ETM_Q11_498439"/>
      <w:bookmarkEnd w:id="8431"/>
      <w:r>
        <w:rPr>
          <w:rtl/>
        </w:rPr>
        <w:t>דוגרי</w:t>
      </w:r>
      <w:r>
        <w:rPr>
          <w:rFonts w:hint="cs"/>
          <w:rtl/>
        </w:rPr>
        <w:t>,</w:t>
      </w:r>
      <w:r>
        <w:rPr>
          <w:rtl/>
        </w:rPr>
        <w:t xml:space="preserve"> </w:t>
      </w:r>
      <w:bookmarkStart w:id="8432" w:name="_ETM_Q11_498800"/>
      <w:bookmarkEnd w:id="8432"/>
      <w:r>
        <w:rPr>
          <w:rtl/>
        </w:rPr>
        <w:t xml:space="preserve">קשה </w:t>
      </w:r>
      <w:bookmarkStart w:id="8433" w:name="_ETM_Q11_499160"/>
      <w:bookmarkEnd w:id="8433"/>
      <w:r>
        <w:rPr>
          <w:rtl/>
        </w:rPr>
        <w:t xml:space="preserve">לי </w:t>
      </w:r>
      <w:bookmarkStart w:id="8434" w:name="_ETM_Q11_499279"/>
      <w:bookmarkEnd w:id="8434"/>
      <w:r>
        <w:rPr>
          <w:rtl/>
        </w:rPr>
        <w:t xml:space="preserve">להגיד </w:t>
      </w:r>
      <w:bookmarkStart w:id="8435" w:name="_ETM_Q11_499640"/>
      <w:bookmarkEnd w:id="8435"/>
      <w:r>
        <w:rPr>
          <w:rFonts w:hint="cs"/>
          <w:rtl/>
        </w:rPr>
        <w:t>"</w:t>
      </w:r>
      <w:r>
        <w:rPr>
          <w:rtl/>
        </w:rPr>
        <w:t>אחי</w:t>
      </w:r>
      <w:r>
        <w:rPr>
          <w:rFonts w:hint="cs"/>
          <w:rtl/>
        </w:rPr>
        <w:t>י</w:t>
      </w:r>
      <w:r>
        <w:rPr>
          <w:rtl/>
        </w:rPr>
        <w:t xml:space="preserve"> </w:t>
      </w:r>
      <w:bookmarkStart w:id="8436" w:name="_ETM_Q11_499970"/>
      <w:bookmarkEnd w:id="8436"/>
      <w:r>
        <w:rPr>
          <w:rtl/>
        </w:rPr>
        <w:t>החרדים</w:t>
      </w:r>
      <w:r>
        <w:rPr>
          <w:rFonts w:hint="cs"/>
          <w:rtl/>
        </w:rPr>
        <w:t>".</w:t>
      </w:r>
      <w:r>
        <w:rPr>
          <w:rtl/>
        </w:rPr>
        <w:t xml:space="preserve"> </w:t>
      </w:r>
      <w:bookmarkStart w:id="8437" w:name="_ETM_Q11_501940"/>
      <w:bookmarkEnd w:id="8437"/>
      <w:r>
        <w:rPr>
          <w:rtl/>
        </w:rPr>
        <w:t xml:space="preserve">אני </w:t>
      </w:r>
      <w:bookmarkStart w:id="8438" w:name="_ETM_Q11_502300"/>
      <w:bookmarkEnd w:id="8438"/>
      <w:r>
        <w:rPr>
          <w:rtl/>
        </w:rPr>
        <w:t xml:space="preserve">מסתכל </w:t>
      </w:r>
      <w:bookmarkStart w:id="8439" w:name="_ETM_Q11_502810"/>
      <w:bookmarkEnd w:id="8439"/>
      <w:r>
        <w:rPr>
          <w:rtl/>
        </w:rPr>
        <w:t xml:space="preserve">עליכם </w:t>
      </w:r>
      <w:bookmarkStart w:id="8440" w:name="_ETM_Q11_503529"/>
      <w:bookmarkEnd w:id="8440"/>
      <w:r>
        <w:rPr>
          <w:rtl/>
        </w:rPr>
        <w:t xml:space="preserve">כמו </w:t>
      </w:r>
      <w:bookmarkStart w:id="8441" w:name="_ETM_Q11_503890"/>
      <w:bookmarkEnd w:id="8441"/>
      <w:r>
        <w:rPr>
          <w:rtl/>
        </w:rPr>
        <w:t>הפריץ</w:t>
      </w:r>
      <w:r>
        <w:rPr>
          <w:rFonts w:hint="cs"/>
          <w:rtl/>
        </w:rPr>
        <w:t>,</w:t>
      </w:r>
      <w:r>
        <w:rPr>
          <w:rtl/>
        </w:rPr>
        <w:t xml:space="preserve"> </w:t>
      </w:r>
      <w:bookmarkStart w:id="8442" w:name="_ETM_Q11_507079"/>
      <w:bookmarkEnd w:id="8442"/>
      <w:r>
        <w:rPr>
          <w:rtl/>
        </w:rPr>
        <w:t xml:space="preserve">אלה </w:t>
      </w:r>
      <w:bookmarkStart w:id="8443" w:name="_ETM_Q11_507380"/>
      <w:bookmarkEnd w:id="8443"/>
      <w:r>
        <w:rPr>
          <w:rtl/>
        </w:rPr>
        <w:t xml:space="preserve">שיושבים </w:t>
      </w:r>
      <w:bookmarkStart w:id="8444" w:name="_ETM_Q11_507980"/>
      <w:bookmarkEnd w:id="8444"/>
      <w:r>
        <w:rPr>
          <w:rtl/>
        </w:rPr>
        <w:t xml:space="preserve">פה </w:t>
      </w:r>
      <w:bookmarkStart w:id="8445" w:name="_ETM_Q11_509449"/>
      <w:bookmarkEnd w:id="8445"/>
      <w:r>
        <w:rPr>
          <w:rtl/>
        </w:rPr>
        <w:t xml:space="preserve">ודואגים </w:t>
      </w:r>
      <w:bookmarkStart w:id="8446" w:name="_ETM_Q11_509929"/>
      <w:bookmarkEnd w:id="8446"/>
      <w:r>
        <w:rPr>
          <w:rtl/>
        </w:rPr>
        <w:t>ל</w:t>
      </w:r>
      <w:bookmarkStart w:id="8447" w:name="_ETM_Q11_510050"/>
      <w:bookmarkEnd w:id="8447"/>
      <w:r>
        <w:rPr>
          <w:rtl/>
        </w:rPr>
        <w:t>כסף</w:t>
      </w:r>
      <w:r>
        <w:rPr>
          <w:rFonts w:hint="cs"/>
          <w:rtl/>
        </w:rPr>
        <w:t>,</w:t>
      </w:r>
      <w:r>
        <w:rPr>
          <w:rtl/>
        </w:rPr>
        <w:t xml:space="preserve"> </w:t>
      </w:r>
      <w:bookmarkStart w:id="8448" w:name="_ETM_Q11_510470"/>
      <w:bookmarkEnd w:id="8448"/>
      <w:r>
        <w:rPr>
          <w:rtl/>
        </w:rPr>
        <w:t>כסף</w:t>
      </w:r>
      <w:r>
        <w:rPr>
          <w:rFonts w:hint="cs"/>
          <w:rtl/>
        </w:rPr>
        <w:t>,</w:t>
      </w:r>
      <w:r>
        <w:rPr>
          <w:rtl/>
        </w:rPr>
        <w:t xml:space="preserve"> </w:t>
      </w:r>
      <w:bookmarkStart w:id="8449" w:name="_ETM_Q11_510890"/>
      <w:bookmarkEnd w:id="8449"/>
      <w:r>
        <w:rPr>
          <w:rtl/>
        </w:rPr>
        <w:t>כסף</w:t>
      </w:r>
      <w:bookmarkStart w:id="8450" w:name="_ETM_Q11_511310"/>
      <w:bookmarkEnd w:id="8450"/>
      <w:r>
        <w:rPr>
          <w:rFonts w:hint="cs"/>
          <w:rtl/>
        </w:rPr>
        <w:t>.</w:t>
      </w:r>
      <w:r>
        <w:rPr>
          <w:rtl/>
        </w:rPr>
        <w:t xml:space="preserve"> </w:t>
      </w:r>
      <w:bookmarkStart w:id="8451" w:name="_ETM_Q11_513980"/>
      <w:bookmarkEnd w:id="8451"/>
      <w:r>
        <w:rPr>
          <w:rtl/>
        </w:rPr>
        <w:t xml:space="preserve">לא </w:t>
      </w:r>
      <w:bookmarkStart w:id="8452" w:name="_ETM_Q11_514190"/>
      <w:bookmarkEnd w:id="8452"/>
      <w:r>
        <w:rPr>
          <w:rtl/>
        </w:rPr>
        <w:t>שירות</w:t>
      </w:r>
      <w:r>
        <w:rPr>
          <w:rFonts w:hint="cs"/>
          <w:rtl/>
        </w:rPr>
        <w:t>,</w:t>
      </w:r>
      <w:r>
        <w:rPr>
          <w:rtl/>
        </w:rPr>
        <w:t xml:space="preserve"> </w:t>
      </w:r>
      <w:bookmarkStart w:id="8453" w:name="_ETM_Q11_516120"/>
      <w:bookmarkEnd w:id="8453"/>
      <w:r>
        <w:rPr>
          <w:rtl/>
        </w:rPr>
        <w:t xml:space="preserve">לא </w:t>
      </w:r>
      <w:bookmarkStart w:id="8454" w:name="_ETM_Q11_516390"/>
      <w:bookmarkEnd w:id="8454"/>
      <w:r>
        <w:rPr>
          <w:rtl/>
        </w:rPr>
        <w:t xml:space="preserve">נשיאה </w:t>
      </w:r>
      <w:bookmarkStart w:id="8455" w:name="_ETM_Q11_516839"/>
      <w:bookmarkEnd w:id="8455"/>
      <w:r>
        <w:rPr>
          <w:rtl/>
        </w:rPr>
        <w:t>בנטל</w:t>
      </w:r>
      <w:r>
        <w:rPr>
          <w:rFonts w:hint="cs"/>
          <w:rtl/>
        </w:rPr>
        <w:t>,</w:t>
      </w:r>
      <w:r>
        <w:rPr>
          <w:rtl/>
        </w:rPr>
        <w:t xml:space="preserve"> </w:t>
      </w:r>
      <w:bookmarkStart w:id="8456" w:name="_ETM_Q11_518570"/>
      <w:bookmarkEnd w:id="8456"/>
      <w:r>
        <w:rPr>
          <w:rtl/>
        </w:rPr>
        <w:t xml:space="preserve">רק </w:t>
      </w:r>
      <w:bookmarkStart w:id="8457" w:name="_ETM_Q11_518870"/>
      <w:bookmarkEnd w:id="8457"/>
      <w:r>
        <w:rPr>
          <w:rtl/>
        </w:rPr>
        <w:t xml:space="preserve">חיים </w:t>
      </w:r>
      <w:bookmarkStart w:id="8458" w:name="_ETM_Q11_519350"/>
      <w:bookmarkEnd w:id="8458"/>
      <w:r>
        <w:rPr>
          <w:rtl/>
        </w:rPr>
        <w:t xml:space="preserve">מדושנים </w:t>
      </w:r>
      <w:bookmarkStart w:id="8459" w:name="_ETM_Q11_520190"/>
      <w:bookmarkEnd w:id="8459"/>
      <w:r>
        <w:rPr>
          <w:rFonts w:hint="cs"/>
          <w:rtl/>
        </w:rPr>
        <w:t>בכסף</w:t>
      </w:r>
      <w:r>
        <w:rPr>
          <w:rtl/>
        </w:rPr>
        <w:t xml:space="preserve"> </w:t>
      </w:r>
      <w:bookmarkStart w:id="8460" w:name="_ETM_Q11_521370"/>
      <w:bookmarkEnd w:id="8460"/>
      <w:r>
        <w:rPr>
          <w:rtl/>
        </w:rPr>
        <w:t xml:space="preserve">ובלי </w:t>
      </w:r>
      <w:bookmarkStart w:id="8461" w:name="_ETM_Q11_521790"/>
      <w:bookmarkEnd w:id="8461"/>
      <w:r>
        <w:rPr>
          <w:rFonts w:hint="cs"/>
          <w:rtl/>
        </w:rPr>
        <w:t>דאגות.</w:t>
      </w:r>
      <w:r>
        <w:rPr>
          <w:rtl/>
        </w:rPr>
        <w:t xml:space="preserve"> </w:t>
      </w:r>
      <w:bookmarkStart w:id="8462" w:name="_ETM_Q11_523500"/>
      <w:bookmarkEnd w:id="8462"/>
      <w:r>
        <w:rPr>
          <w:rtl/>
        </w:rPr>
        <w:t xml:space="preserve">והציונות </w:t>
      </w:r>
      <w:bookmarkStart w:id="8463" w:name="_ETM_Q11_524279"/>
      <w:bookmarkEnd w:id="8463"/>
      <w:r>
        <w:rPr>
          <w:rtl/>
        </w:rPr>
        <w:t>הדתית</w:t>
      </w:r>
      <w:r>
        <w:rPr>
          <w:rFonts w:hint="cs"/>
          <w:rtl/>
        </w:rPr>
        <w:t>?</w:t>
      </w:r>
      <w:r>
        <w:rPr>
          <w:rtl/>
        </w:rPr>
        <w:t xml:space="preserve"> </w:t>
      </w:r>
      <w:bookmarkStart w:id="8464" w:name="_ETM_Q11_527670"/>
      <w:bookmarkEnd w:id="8464"/>
      <w:r>
        <w:rPr>
          <w:rtl/>
        </w:rPr>
        <w:t>ש</w:t>
      </w:r>
      <w:r>
        <w:rPr>
          <w:rFonts w:hint="cs"/>
          <w:rtl/>
        </w:rPr>
        <w:t>ת</w:t>
      </w:r>
      <w:r>
        <w:rPr>
          <w:rtl/>
        </w:rPr>
        <w:t xml:space="preserve">שלם </w:t>
      </w:r>
      <w:bookmarkStart w:id="8465" w:name="_ETM_Q11_528239"/>
      <w:bookmarkEnd w:id="8465"/>
      <w:r>
        <w:rPr>
          <w:rtl/>
        </w:rPr>
        <w:t xml:space="preserve">גם </w:t>
      </w:r>
      <w:bookmarkStart w:id="8466" w:name="_ETM_Q11_528480"/>
      <w:bookmarkEnd w:id="8466"/>
      <w:r>
        <w:rPr>
          <w:rtl/>
        </w:rPr>
        <w:t xml:space="preserve">את </w:t>
      </w:r>
      <w:bookmarkStart w:id="8467" w:name="_ETM_Q11_528600"/>
      <w:bookmarkEnd w:id="8467"/>
      <w:r>
        <w:rPr>
          <w:rtl/>
        </w:rPr>
        <w:t>זה</w:t>
      </w:r>
      <w:r>
        <w:rPr>
          <w:rFonts w:hint="cs"/>
          <w:rtl/>
        </w:rPr>
        <w:t>.</w:t>
      </w:r>
      <w:r>
        <w:rPr>
          <w:rtl/>
        </w:rPr>
        <w:t xml:space="preserve"> </w:t>
      </w:r>
      <w:bookmarkStart w:id="8468" w:name="_ETM_Q11_529559"/>
      <w:bookmarkEnd w:id="8468"/>
      <w:r>
        <w:rPr>
          <w:rtl/>
        </w:rPr>
        <w:t>תודה</w:t>
      </w:r>
      <w:r>
        <w:rPr>
          <w:rFonts w:hint="cs"/>
          <w:rtl/>
        </w:rPr>
        <w:t>.</w:t>
      </w:r>
      <w:r>
        <w:rPr>
          <w:rtl/>
        </w:rPr>
        <w:t xml:space="preserve"> </w:t>
      </w:r>
      <w:bookmarkStart w:id="8469" w:name="_ETM_Q11_530440"/>
      <w:bookmarkEnd w:id="8469"/>
    </w:p>
    <w:p w:rsidR="00974996" w:rsidRDefault="00974996" w:rsidP="009D1C00">
      <w:pPr>
        <w:rPr>
          <w:rtl/>
        </w:rPr>
      </w:pPr>
      <w:bookmarkStart w:id="8470" w:name="_ETM_Q11_526176"/>
      <w:bookmarkStart w:id="8471" w:name="_ETM_Q11_526314"/>
      <w:bookmarkEnd w:id="8470"/>
      <w:bookmarkEnd w:id="8471"/>
    </w:p>
    <w:p w:rsidR="00974996" w:rsidRDefault="00974996" w:rsidP="009D1C00">
      <w:pPr>
        <w:pStyle w:val="af6"/>
        <w:keepNext/>
        <w:rPr>
          <w:rtl/>
        </w:rPr>
      </w:pPr>
      <w:r w:rsidRPr="00C2358E">
        <w:rPr>
          <w:rStyle w:val="TagStyle"/>
          <w:rtl/>
        </w:rPr>
        <w:t xml:space="preserve"> &lt;&lt; יור &gt;&gt; </w:t>
      </w:r>
      <w:r>
        <w:rPr>
          <w:rtl/>
        </w:rPr>
        <w:t>היו"ר מאיר כהן:</w:t>
      </w:r>
      <w:r w:rsidRPr="00C2358E">
        <w:rPr>
          <w:rStyle w:val="TagStyle"/>
          <w:rtl/>
        </w:rPr>
        <w:t xml:space="preserve"> &lt;&lt; יור &gt;&gt;</w:t>
      </w:r>
      <w:r>
        <w:rPr>
          <w:rtl/>
        </w:rPr>
        <w:t xml:space="preserve">   </w:t>
      </w:r>
    </w:p>
    <w:p w:rsidR="00974996" w:rsidRPr="00C2358E" w:rsidRDefault="00974996" w:rsidP="009D1C00">
      <w:pPr>
        <w:ind w:firstLine="0"/>
        <w:rPr>
          <w:rtl/>
        </w:rPr>
      </w:pPr>
      <w:bookmarkStart w:id="8472" w:name="_ETM_Q11_529419"/>
      <w:bookmarkEnd w:id="8472"/>
    </w:p>
    <w:p w:rsidR="00974996" w:rsidRDefault="00974996" w:rsidP="009D1C00">
      <w:pPr>
        <w:rPr>
          <w:rtl/>
        </w:rPr>
      </w:pPr>
      <w:bookmarkStart w:id="8473" w:name="_ETM_Q11_526563"/>
      <w:bookmarkStart w:id="8474" w:name="_ETM_Q11_526656"/>
      <w:bookmarkEnd w:id="8473"/>
      <w:bookmarkEnd w:id="8474"/>
      <w:r>
        <w:rPr>
          <w:rtl/>
        </w:rPr>
        <w:t>תודה</w:t>
      </w:r>
      <w:r>
        <w:rPr>
          <w:rFonts w:hint="cs"/>
          <w:rtl/>
        </w:rPr>
        <w:t>.</w:t>
      </w:r>
      <w:r>
        <w:rPr>
          <w:rtl/>
        </w:rPr>
        <w:t xml:space="preserve"> </w:t>
      </w:r>
      <w:bookmarkStart w:id="8475" w:name="_ETM_Q11_530980"/>
      <w:bookmarkEnd w:id="8475"/>
      <w:r>
        <w:rPr>
          <w:rtl/>
        </w:rPr>
        <w:t xml:space="preserve">חבר </w:t>
      </w:r>
      <w:bookmarkStart w:id="8476" w:name="_ETM_Q11_531339"/>
      <w:bookmarkStart w:id="8477" w:name="_ETM_Q11_531820"/>
      <w:bookmarkEnd w:id="8476"/>
      <w:bookmarkEnd w:id="8477"/>
      <w:r>
        <w:rPr>
          <w:rtl/>
        </w:rPr>
        <w:t xml:space="preserve">הכנסת </w:t>
      </w:r>
      <w:bookmarkStart w:id="8478" w:name="_ETM_Q11_532330"/>
      <w:bookmarkEnd w:id="8478"/>
      <w:r>
        <w:rPr>
          <w:rtl/>
        </w:rPr>
        <w:t xml:space="preserve">יוסף </w:t>
      </w:r>
      <w:bookmarkStart w:id="8479" w:name="_ETM_Q11_532690"/>
      <w:bookmarkEnd w:id="8479"/>
      <w:r>
        <w:rPr>
          <w:rtl/>
        </w:rPr>
        <w:t>עטאונה</w:t>
      </w:r>
      <w:r>
        <w:rPr>
          <w:rFonts w:hint="cs"/>
          <w:rtl/>
        </w:rPr>
        <w:t>,</w:t>
      </w:r>
      <w:r>
        <w:rPr>
          <w:rtl/>
        </w:rPr>
        <w:t xml:space="preserve"> </w:t>
      </w:r>
      <w:bookmarkStart w:id="8480" w:name="_ETM_Q11_533230"/>
      <w:bookmarkEnd w:id="8480"/>
      <w:r>
        <w:rPr>
          <w:rtl/>
        </w:rPr>
        <w:t xml:space="preserve">ואחריו </w:t>
      </w:r>
      <w:bookmarkStart w:id="8481" w:name="_ETM_Q11_534250"/>
      <w:bookmarkStart w:id="8482" w:name="_ETM_Q11_548240"/>
      <w:bookmarkEnd w:id="8481"/>
      <w:bookmarkEnd w:id="8482"/>
      <w:r>
        <w:rPr>
          <w:rFonts w:hint="cs"/>
          <w:rtl/>
        </w:rPr>
        <w:t xml:space="preserve">– </w:t>
      </w:r>
      <w:r>
        <w:rPr>
          <w:rtl/>
        </w:rPr>
        <w:t>מטי צרפתי הרכבי</w:t>
      </w:r>
      <w:r>
        <w:rPr>
          <w:rFonts w:hint="cs"/>
          <w:rtl/>
        </w:rPr>
        <w:t>.</w:t>
      </w:r>
      <w:r>
        <w:rPr>
          <w:rtl/>
        </w:rPr>
        <w:t xml:space="preserve"> בבקשה</w:t>
      </w:r>
      <w:r>
        <w:rPr>
          <w:rFonts w:hint="cs"/>
          <w:rtl/>
        </w:rPr>
        <w:t>.</w:t>
      </w:r>
      <w:r>
        <w:rPr>
          <w:rtl/>
        </w:rPr>
        <w:t xml:space="preserve"> </w:t>
      </w:r>
      <w:bookmarkStart w:id="8483" w:name="_ETM_Q11_549510"/>
      <w:bookmarkEnd w:id="8483"/>
    </w:p>
    <w:p w:rsidR="00974996" w:rsidRDefault="00974996" w:rsidP="009D1C00">
      <w:pPr>
        <w:rPr>
          <w:rtl/>
        </w:rPr>
      </w:pPr>
      <w:bookmarkStart w:id="8484" w:name="_ETM_Q11_536468"/>
      <w:bookmarkStart w:id="8485" w:name="_ETM_Q11_536562"/>
      <w:bookmarkEnd w:id="8484"/>
      <w:bookmarkEnd w:id="8485"/>
    </w:p>
    <w:p w:rsidR="00974996" w:rsidRDefault="00974996" w:rsidP="009D1C00">
      <w:pPr>
        <w:pStyle w:val="a4"/>
        <w:keepNext/>
        <w:rPr>
          <w:rtl/>
        </w:rPr>
      </w:pPr>
      <w:bookmarkStart w:id="8486" w:name="_ETM_Q11_538373"/>
      <w:bookmarkStart w:id="8487" w:name="_ETM_Q11_538482"/>
      <w:bookmarkStart w:id="8488" w:name="ET_speaker_5696_11"/>
      <w:bookmarkEnd w:id="8486"/>
      <w:bookmarkEnd w:id="8487"/>
      <w:r w:rsidRPr="00695855">
        <w:rPr>
          <w:rStyle w:val="TagStyle"/>
          <w:rtl/>
        </w:rPr>
        <w:t xml:space="preserve">&lt;&lt; דובר &gt;&gt; </w:t>
      </w:r>
      <w:bookmarkStart w:id="8489" w:name="_Toc192537138"/>
      <w:bookmarkStart w:id="8490" w:name="_Toc192544883"/>
      <w:bookmarkStart w:id="8491" w:name="_Toc192583246"/>
      <w:r>
        <w:rPr>
          <w:rtl/>
        </w:rPr>
        <w:t>יוסף עטאונה (חד"ש-תע"ל):</w:t>
      </w:r>
      <w:bookmarkEnd w:id="8489"/>
      <w:bookmarkEnd w:id="8490"/>
      <w:bookmarkEnd w:id="8491"/>
      <w:r w:rsidRPr="00695855">
        <w:rPr>
          <w:rStyle w:val="TagStyle"/>
          <w:rtl/>
        </w:rPr>
        <w:t xml:space="preserve"> &lt;&lt; דובר &gt;&gt;</w:t>
      </w:r>
      <w:r>
        <w:rPr>
          <w:rtl/>
        </w:rPr>
        <w:t xml:space="preserve">   </w:t>
      </w:r>
      <w:bookmarkEnd w:id="8488"/>
    </w:p>
    <w:p w:rsidR="00974996" w:rsidRDefault="00974996" w:rsidP="009D1C00">
      <w:pPr>
        <w:rPr>
          <w:rtl/>
        </w:rPr>
      </w:pPr>
    </w:p>
    <w:p w:rsidR="00974996" w:rsidRDefault="00974996" w:rsidP="009D1C00">
      <w:pPr>
        <w:rPr>
          <w:rtl/>
        </w:rPr>
      </w:pPr>
      <w:bookmarkStart w:id="8492" w:name="_ETM_Q11_536814"/>
      <w:bookmarkStart w:id="8493" w:name="_ETM_Q11_536919"/>
      <w:bookmarkEnd w:id="8492"/>
      <w:bookmarkEnd w:id="8493"/>
      <w:r>
        <w:rPr>
          <w:rtl/>
        </w:rPr>
        <w:t xml:space="preserve">כבוד </w:t>
      </w:r>
      <w:bookmarkStart w:id="8494" w:name="_ETM_Q11_549779"/>
      <w:bookmarkEnd w:id="8494"/>
      <w:r>
        <w:rPr>
          <w:rtl/>
        </w:rPr>
        <w:t>היושב-ראש</w:t>
      </w:r>
      <w:r>
        <w:rPr>
          <w:rFonts w:hint="cs"/>
          <w:rtl/>
        </w:rPr>
        <w:t>,</w:t>
      </w:r>
      <w:r>
        <w:rPr>
          <w:rtl/>
        </w:rPr>
        <w:t xml:space="preserve"> </w:t>
      </w:r>
      <w:bookmarkStart w:id="8495" w:name="_ETM_Q11_550830"/>
      <w:bookmarkEnd w:id="8495"/>
      <w:r>
        <w:rPr>
          <w:rtl/>
        </w:rPr>
        <w:t xml:space="preserve">כנסת </w:t>
      </w:r>
      <w:bookmarkStart w:id="8496" w:name="_ETM_Q11_551310"/>
      <w:bookmarkEnd w:id="8496"/>
      <w:r>
        <w:rPr>
          <w:rtl/>
        </w:rPr>
        <w:t>נכבדה</w:t>
      </w:r>
      <w:r>
        <w:rPr>
          <w:rFonts w:hint="cs"/>
          <w:rtl/>
        </w:rPr>
        <w:t>,</w:t>
      </w:r>
      <w:r>
        <w:rPr>
          <w:rtl/>
        </w:rPr>
        <w:t xml:space="preserve"> </w:t>
      </w:r>
      <w:bookmarkStart w:id="8497" w:name="_ETM_Q11_552660"/>
      <w:bookmarkEnd w:id="8497"/>
      <w:r>
        <w:rPr>
          <w:rtl/>
        </w:rPr>
        <w:t xml:space="preserve">הבקשה </w:t>
      </w:r>
      <w:bookmarkStart w:id="8498" w:name="_ETM_Q11_553200"/>
      <w:bookmarkEnd w:id="8498"/>
      <w:r>
        <w:rPr>
          <w:rtl/>
        </w:rPr>
        <w:t xml:space="preserve">של </w:t>
      </w:r>
      <w:bookmarkStart w:id="8499" w:name="_ETM_Q11_553470"/>
      <w:bookmarkEnd w:id="8499"/>
      <w:r>
        <w:rPr>
          <w:rtl/>
        </w:rPr>
        <w:t xml:space="preserve">הממשלה </w:t>
      </w:r>
      <w:bookmarkStart w:id="8500" w:name="_ETM_Q11_554190"/>
      <w:bookmarkEnd w:id="8500"/>
      <w:r>
        <w:rPr>
          <w:rtl/>
        </w:rPr>
        <w:t xml:space="preserve">להאריך </w:t>
      </w:r>
      <w:bookmarkStart w:id="8501" w:name="_ETM_Q11_555390"/>
      <w:bookmarkEnd w:id="8501"/>
      <w:r>
        <w:rPr>
          <w:rtl/>
        </w:rPr>
        <w:t xml:space="preserve">בצו </w:t>
      </w:r>
      <w:bookmarkStart w:id="8502" w:name="_ETM_Q11_556080"/>
      <w:bookmarkEnd w:id="8502"/>
      <w:r>
        <w:rPr>
          <w:rtl/>
        </w:rPr>
        <w:t xml:space="preserve">את </w:t>
      </w:r>
      <w:bookmarkStart w:id="8503" w:name="_ETM_Q11_556230"/>
      <w:bookmarkEnd w:id="8503"/>
      <w:r>
        <w:rPr>
          <w:rtl/>
        </w:rPr>
        <w:t xml:space="preserve">תוקפו </w:t>
      </w:r>
      <w:bookmarkStart w:id="8504" w:name="_ETM_Q11_556620"/>
      <w:bookmarkEnd w:id="8504"/>
      <w:r>
        <w:rPr>
          <w:rtl/>
        </w:rPr>
        <w:t xml:space="preserve">של </w:t>
      </w:r>
      <w:bookmarkStart w:id="8505" w:name="_ETM_Q11_556830"/>
      <w:bookmarkEnd w:id="8505"/>
      <w:r>
        <w:rPr>
          <w:rtl/>
        </w:rPr>
        <w:t xml:space="preserve">חוק </w:t>
      </w:r>
      <w:bookmarkStart w:id="8506" w:name="_ETM_Q11_557160"/>
      <w:bookmarkEnd w:id="8506"/>
      <w:r>
        <w:rPr>
          <w:rtl/>
        </w:rPr>
        <w:t>האזרחות</w:t>
      </w:r>
      <w:r>
        <w:rPr>
          <w:rFonts w:hint="cs"/>
          <w:rtl/>
        </w:rPr>
        <w:t>,</w:t>
      </w:r>
      <w:r>
        <w:rPr>
          <w:rtl/>
        </w:rPr>
        <w:t xml:space="preserve"> </w:t>
      </w:r>
      <w:bookmarkStart w:id="8507" w:name="_ETM_Q11_558529"/>
      <w:bookmarkEnd w:id="8507"/>
      <w:r>
        <w:rPr>
          <w:rtl/>
        </w:rPr>
        <w:t xml:space="preserve">לדעתי </w:t>
      </w:r>
      <w:bookmarkStart w:id="8508" w:name="_ETM_Q11_559159"/>
      <w:bookmarkEnd w:id="8508"/>
      <w:r>
        <w:rPr>
          <w:rFonts w:hint="cs"/>
          <w:rtl/>
        </w:rPr>
        <w:t>זאת אחת</w:t>
      </w:r>
      <w:r>
        <w:rPr>
          <w:rtl/>
        </w:rPr>
        <w:t xml:space="preserve"> </w:t>
      </w:r>
      <w:bookmarkStart w:id="8509" w:name="_ETM_Q11_560259"/>
      <w:bookmarkEnd w:id="8509"/>
      <w:r>
        <w:rPr>
          <w:rtl/>
        </w:rPr>
        <w:t>מ</w:t>
      </w:r>
      <w:bookmarkStart w:id="8510" w:name="_ETM_Q11_560500"/>
      <w:bookmarkEnd w:id="8510"/>
      <w:r>
        <w:rPr>
          <w:rtl/>
        </w:rPr>
        <w:t xml:space="preserve">הבקשות </w:t>
      </w:r>
      <w:bookmarkStart w:id="8511" w:name="_ETM_Q11_561400"/>
      <w:bookmarkEnd w:id="8511"/>
      <w:r>
        <w:rPr>
          <w:rtl/>
        </w:rPr>
        <w:t xml:space="preserve">הכי </w:t>
      </w:r>
      <w:bookmarkStart w:id="8512" w:name="_ETM_Q11_561729"/>
      <w:bookmarkEnd w:id="8512"/>
      <w:r>
        <w:rPr>
          <w:rtl/>
        </w:rPr>
        <w:t xml:space="preserve">גזעניות </w:t>
      </w:r>
      <w:bookmarkStart w:id="8513" w:name="_ETM_Q11_562720"/>
      <w:bookmarkEnd w:id="8513"/>
      <w:r>
        <w:rPr>
          <w:rFonts w:hint="cs"/>
          <w:rtl/>
        </w:rPr>
        <w:t>ש</w:t>
      </w:r>
      <w:r>
        <w:rPr>
          <w:rtl/>
        </w:rPr>
        <w:t>קיימות</w:t>
      </w:r>
      <w:r>
        <w:rPr>
          <w:rFonts w:hint="cs"/>
          <w:rtl/>
        </w:rPr>
        <w:t>.</w:t>
      </w:r>
      <w:r>
        <w:rPr>
          <w:rtl/>
        </w:rPr>
        <w:t xml:space="preserve"> </w:t>
      </w:r>
      <w:bookmarkStart w:id="8514" w:name="_ETM_Q11_564610"/>
      <w:bookmarkEnd w:id="8514"/>
      <w:r>
        <w:rPr>
          <w:rtl/>
        </w:rPr>
        <w:t xml:space="preserve">באף </w:t>
      </w:r>
      <w:bookmarkStart w:id="8515" w:name="_ETM_Q11_565089"/>
      <w:bookmarkEnd w:id="8515"/>
      <w:r>
        <w:rPr>
          <w:rtl/>
        </w:rPr>
        <w:t xml:space="preserve">מדינה </w:t>
      </w:r>
      <w:bookmarkStart w:id="8516" w:name="_ETM_Q11_565659"/>
      <w:bookmarkEnd w:id="8516"/>
      <w:r>
        <w:rPr>
          <w:rtl/>
        </w:rPr>
        <w:t>בעולם</w:t>
      </w:r>
      <w:r>
        <w:rPr>
          <w:rFonts w:hint="cs"/>
          <w:rtl/>
        </w:rPr>
        <w:t>,</w:t>
      </w:r>
      <w:r>
        <w:rPr>
          <w:rtl/>
        </w:rPr>
        <w:t xml:space="preserve"> </w:t>
      </w:r>
      <w:bookmarkStart w:id="8517" w:name="_ETM_Q11_566279"/>
      <w:bookmarkEnd w:id="8517"/>
      <w:r>
        <w:rPr>
          <w:rtl/>
        </w:rPr>
        <w:t xml:space="preserve">אפילו </w:t>
      </w:r>
      <w:bookmarkStart w:id="8518" w:name="_ETM_Q11_566820"/>
      <w:bookmarkEnd w:id="8518"/>
      <w:r>
        <w:rPr>
          <w:rtl/>
        </w:rPr>
        <w:t xml:space="preserve">בדרום </w:t>
      </w:r>
      <w:bookmarkStart w:id="8519" w:name="_ETM_Q11_567330"/>
      <w:bookmarkEnd w:id="8519"/>
      <w:r>
        <w:rPr>
          <w:rtl/>
        </w:rPr>
        <w:t xml:space="preserve">אפריקה </w:t>
      </w:r>
      <w:bookmarkStart w:id="8520" w:name="_ETM_Q11_568170"/>
      <w:bookmarkEnd w:id="8520"/>
      <w:r>
        <w:rPr>
          <w:rtl/>
        </w:rPr>
        <w:t xml:space="preserve">בזמן </w:t>
      </w:r>
      <w:bookmarkStart w:id="8521" w:name="_ETM_Q11_568680"/>
      <w:bookmarkStart w:id="8522" w:name="_ETM_Q11_569900"/>
      <w:bookmarkEnd w:id="8521"/>
      <w:bookmarkEnd w:id="8522"/>
      <w:r>
        <w:rPr>
          <w:rFonts w:hint="cs"/>
          <w:rtl/>
        </w:rPr>
        <w:t>האפרטהי</w:t>
      </w:r>
      <w:r>
        <w:rPr>
          <w:rFonts w:hint="eastAsia"/>
          <w:rtl/>
        </w:rPr>
        <w:t>יד</w:t>
      </w:r>
      <w:r>
        <w:rPr>
          <w:rFonts w:hint="cs"/>
          <w:rtl/>
        </w:rPr>
        <w:t xml:space="preserve">, </w:t>
      </w:r>
      <w:r>
        <w:rPr>
          <w:rtl/>
        </w:rPr>
        <w:t xml:space="preserve">לא </w:t>
      </w:r>
      <w:bookmarkStart w:id="8523" w:name="_ETM_Q11_570320"/>
      <w:bookmarkEnd w:id="8523"/>
      <w:r>
        <w:rPr>
          <w:rtl/>
        </w:rPr>
        <w:t xml:space="preserve">היו </w:t>
      </w:r>
      <w:bookmarkStart w:id="8524" w:name="_ETM_Q11_571009"/>
      <w:bookmarkEnd w:id="8524"/>
      <w:r>
        <w:rPr>
          <w:rtl/>
        </w:rPr>
        <w:t xml:space="preserve">בקשות </w:t>
      </w:r>
      <w:bookmarkStart w:id="8525" w:name="_ETM_Q11_571970"/>
      <w:bookmarkEnd w:id="8525"/>
      <w:r>
        <w:rPr>
          <w:rtl/>
        </w:rPr>
        <w:t>כאלה</w:t>
      </w:r>
      <w:r>
        <w:rPr>
          <w:rFonts w:hint="cs"/>
          <w:rtl/>
        </w:rPr>
        <w:t>.</w:t>
      </w:r>
      <w:r>
        <w:rPr>
          <w:rtl/>
        </w:rPr>
        <w:t xml:space="preserve"> </w:t>
      </w:r>
      <w:bookmarkStart w:id="8526" w:name="_ETM_Q11_573390"/>
      <w:bookmarkEnd w:id="8526"/>
      <w:r>
        <w:rPr>
          <w:rtl/>
        </w:rPr>
        <w:t xml:space="preserve">התכלית </w:t>
      </w:r>
      <w:bookmarkStart w:id="8527" w:name="_ETM_Q11_574170"/>
      <w:bookmarkEnd w:id="8527"/>
      <w:r>
        <w:rPr>
          <w:rtl/>
        </w:rPr>
        <w:t xml:space="preserve">של </w:t>
      </w:r>
      <w:bookmarkStart w:id="8528" w:name="_ETM_Q11_574439"/>
      <w:bookmarkEnd w:id="8528"/>
      <w:r>
        <w:rPr>
          <w:rtl/>
        </w:rPr>
        <w:t xml:space="preserve">הבקשה </w:t>
      </w:r>
      <w:bookmarkStart w:id="8529" w:name="_ETM_Q11_575070"/>
      <w:bookmarkEnd w:id="8529"/>
      <w:r>
        <w:rPr>
          <w:rtl/>
        </w:rPr>
        <w:t xml:space="preserve">הזו </w:t>
      </w:r>
      <w:bookmarkStart w:id="8530" w:name="_ETM_Q11_576069"/>
      <w:bookmarkEnd w:id="8530"/>
      <w:r>
        <w:rPr>
          <w:rtl/>
        </w:rPr>
        <w:t xml:space="preserve">היא </w:t>
      </w:r>
      <w:bookmarkStart w:id="8531" w:name="_ETM_Q11_576219"/>
      <w:bookmarkStart w:id="8532" w:name="_ETM_Q11_576729"/>
      <w:bookmarkEnd w:id="8531"/>
      <w:bookmarkEnd w:id="8532"/>
      <w:r>
        <w:rPr>
          <w:rtl/>
        </w:rPr>
        <w:t>תכלית דמוגרפית</w:t>
      </w:r>
      <w:bookmarkStart w:id="8533" w:name="_ETM_Q11_577959"/>
      <w:bookmarkEnd w:id="8533"/>
      <w:r>
        <w:rPr>
          <w:rFonts w:hint="cs"/>
          <w:rtl/>
        </w:rPr>
        <w:t xml:space="preserve"> </w:t>
      </w:r>
      <w:r>
        <w:rPr>
          <w:rtl/>
        </w:rPr>
        <w:t>אידיאולוגי</w:t>
      </w:r>
      <w:r>
        <w:rPr>
          <w:rFonts w:hint="cs"/>
          <w:rtl/>
        </w:rPr>
        <w:t>ת</w:t>
      </w:r>
      <w:r>
        <w:rPr>
          <w:rtl/>
        </w:rPr>
        <w:t xml:space="preserve"> </w:t>
      </w:r>
      <w:bookmarkStart w:id="8534" w:name="_ETM_Q11_579300"/>
      <w:bookmarkEnd w:id="8534"/>
      <w:r>
        <w:rPr>
          <w:rFonts w:hint="cs"/>
          <w:rtl/>
        </w:rPr>
        <w:t>ש</w:t>
      </w:r>
      <w:r>
        <w:rPr>
          <w:rtl/>
        </w:rPr>
        <w:t>ל</w:t>
      </w:r>
      <w:r>
        <w:rPr>
          <w:rFonts w:hint="cs"/>
          <w:rtl/>
        </w:rPr>
        <w:t xml:space="preserve"> </w:t>
      </w:r>
      <w:r>
        <w:rPr>
          <w:rtl/>
        </w:rPr>
        <w:t xml:space="preserve">שינוי </w:t>
      </w:r>
      <w:bookmarkStart w:id="8535" w:name="_ETM_Q11_579900"/>
      <w:bookmarkEnd w:id="8535"/>
      <w:r>
        <w:rPr>
          <w:rtl/>
        </w:rPr>
        <w:t xml:space="preserve">המאזן </w:t>
      </w:r>
      <w:bookmarkStart w:id="8536" w:name="_ETM_Q11_580500"/>
      <w:bookmarkEnd w:id="8536"/>
      <w:r>
        <w:rPr>
          <w:rtl/>
        </w:rPr>
        <w:t>הדמוגרפי</w:t>
      </w:r>
      <w:r>
        <w:rPr>
          <w:rFonts w:hint="cs"/>
          <w:rtl/>
        </w:rPr>
        <w:t>.</w:t>
      </w:r>
      <w:r>
        <w:rPr>
          <w:rtl/>
        </w:rPr>
        <w:t xml:space="preserve"> </w:t>
      </w:r>
      <w:bookmarkStart w:id="8537" w:name="_ETM_Q11_581900"/>
      <w:bookmarkEnd w:id="8537"/>
      <w:r>
        <w:rPr>
          <w:rtl/>
        </w:rPr>
        <w:t xml:space="preserve">שום </w:t>
      </w:r>
      <w:bookmarkStart w:id="8538" w:name="_ETM_Q11_582390"/>
      <w:bookmarkEnd w:id="8538"/>
      <w:r>
        <w:rPr>
          <w:rtl/>
        </w:rPr>
        <w:t xml:space="preserve">תכלית </w:t>
      </w:r>
      <w:bookmarkStart w:id="8539" w:name="_ETM_Q11_583200"/>
      <w:bookmarkEnd w:id="8539"/>
      <w:r>
        <w:rPr>
          <w:rtl/>
        </w:rPr>
        <w:t>ביטחונית</w:t>
      </w:r>
      <w:r>
        <w:rPr>
          <w:rFonts w:hint="cs"/>
          <w:rtl/>
        </w:rPr>
        <w:t xml:space="preserve"> אין</w:t>
      </w:r>
      <w:r>
        <w:rPr>
          <w:rtl/>
        </w:rPr>
        <w:t xml:space="preserve"> </w:t>
      </w:r>
      <w:bookmarkStart w:id="8540" w:name="_ETM_Q11_584729"/>
      <w:bookmarkEnd w:id="8540"/>
      <w:r>
        <w:rPr>
          <w:rtl/>
        </w:rPr>
        <w:t xml:space="preserve">לחוק </w:t>
      </w:r>
      <w:bookmarkStart w:id="8541" w:name="_ETM_Q11_585450"/>
      <w:bookmarkEnd w:id="8541"/>
      <w:r>
        <w:rPr>
          <w:rtl/>
        </w:rPr>
        <w:t>הזה</w:t>
      </w:r>
      <w:r>
        <w:rPr>
          <w:rFonts w:hint="cs"/>
          <w:rtl/>
        </w:rPr>
        <w:t>.</w:t>
      </w:r>
      <w:r>
        <w:rPr>
          <w:rtl/>
        </w:rPr>
        <w:t xml:space="preserve"> </w:t>
      </w:r>
      <w:bookmarkStart w:id="8542" w:name="_ETM_Q11_586440"/>
      <w:bookmarkEnd w:id="8542"/>
    </w:p>
    <w:p w:rsidR="00974996" w:rsidRDefault="00974996" w:rsidP="009D1C00">
      <w:pPr>
        <w:rPr>
          <w:rtl/>
        </w:rPr>
      </w:pPr>
      <w:bookmarkStart w:id="8543" w:name="_ETM_Q11_584549"/>
      <w:bookmarkStart w:id="8544" w:name="_ETM_Q11_584648"/>
      <w:bookmarkEnd w:id="8543"/>
      <w:bookmarkEnd w:id="8544"/>
    </w:p>
    <w:p w:rsidR="00974996" w:rsidRDefault="00974996" w:rsidP="00145D28">
      <w:pPr>
        <w:rPr>
          <w:rtl/>
        </w:rPr>
      </w:pPr>
      <w:bookmarkStart w:id="8545" w:name="_ETM_Q11_584820"/>
      <w:bookmarkStart w:id="8546" w:name="_ETM_Q11_584901"/>
      <w:bookmarkEnd w:id="8545"/>
      <w:bookmarkEnd w:id="8546"/>
      <w:r>
        <w:rPr>
          <w:rtl/>
        </w:rPr>
        <w:t xml:space="preserve">וכאן </w:t>
      </w:r>
      <w:bookmarkStart w:id="8547" w:name="_ETM_Q11_586830"/>
      <w:bookmarkEnd w:id="8547"/>
      <w:r>
        <w:rPr>
          <w:rtl/>
        </w:rPr>
        <w:t xml:space="preserve">אני </w:t>
      </w:r>
      <w:bookmarkStart w:id="8548" w:name="_ETM_Q11_586920"/>
      <w:bookmarkEnd w:id="8548"/>
      <w:r>
        <w:rPr>
          <w:rtl/>
        </w:rPr>
        <w:t xml:space="preserve">רוצה </w:t>
      </w:r>
      <w:bookmarkStart w:id="8549" w:name="_ETM_Q11_587310"/>
      <w:bookmarkEnd w:id="8549"/>
      <w:r>
        <w:rPr>
          <w:rtl/>
        </w:rPr>
        <w:t xml:space="preserve">לענות </w:t>
      </w:r>
      <w:bookmarkStart w:id="8550" w:name="_ETM_Q11_588060"/>
      <w:bookmarkEnd w:id="8550"/>
      <w:r>
        <w:rPr>
          <w:rtl/>
        </w:rPr>
        <w:t>ל</w:t>
      </w:r>
      <w:bookmarkStart w:id="8551" w:name="_ETM_Q11_588180"/>
      <w:bookmarkEnd w:id="8551"/>
      <w:r>
        <w:rPr>
          <w:rtl/>
        </w:rPr>
        <w:t xml:space="preserve">חברי </w:t>
      </w:r>
      <w:bookmarkStart w:id="8552" w:name="_ETM_Q11_589140"/>
      <w:bookmarkEnd w:id="8552"/>
      <w:r>
        <w:rPr>
          <w:rtl/>
        </w:rPr>
        <w:t xml:space="preserve">חבר </w:t>
      </w:r>
      <w:bookmarkStart w:id="8553" w:name="_ETM_Q11_589470"/>
      <w:bookmarkEnd w:id="8553"/>
      <w:r>
        <w:rPr>
          <w:rtl/>
        </w:rPr>
        <w:t xml:space="preserve">הכנסת </w:t>
      </w:r>
      <w:bookmarkStart w:id="8554" w:name="_ETM_Q11_590010"/>
      <w:bookmarkEnd w:id="8554"/>
      <w:r>
        <w:rPr>
          <w:rtl/>
        </w:rPr>
        <w:t xml:space="preserve">שלום </w:t>
      </w:r>
      <w:bookmarkStart w:id="8555" w:name="_ETM_Q11_590430"/>
      <w:bookmarkEnd w:id="8555"/>
      <w:r>
        <w:rPr>
          <w:rtl/>
        </w:rPr>
        <w:t>דנינו</w:t>
      </w:r>
      <w:r>
        <w:rPr>
          <w:rFonts w:hint="cs"/>
          <w:rtl/>
        </w:rPr>
        <w:t>,</w:t>
      </w:r>
      <w:r>
        <w:rPr>
          <w:rtl/>
        </w:rPr>
        <w:t xml:space="preserve"> </w:t>
      </w:r>
      <w:bookmarkStart w:id="8556" w:name="_ETM_Q11_591360"/>
      <w:bookmarkEnd w:id="8556"/>
      <w:r>
        <w:rPr>
          <w:rtl/>
        </w:rPr>
        <w:t xml:space="preserve">שבהצגת </w:t>
      </w:r>
      <w:bookmarkStart w:id="8557" w:name="_ETM_Q11_592290"/>
      <w:bookmarkEnd w:id="8557"/>
      <w:r>
        <w:rPr>
          <w:rtl/>
        </w:rPr>
        <w:t xml:space="preserve">הבקשה </w:t>
      </w:r>
      <w:bookmarkStart w:id="8558" w:name="_ETM_Q11_593339"/>
      <w:bookmarkEnd w:id="8558"/>
      <w:r>
        <w:rPr>
          <w:rtl/>
        </w:rPr>
        <w:t xml:space="preserve">דווקא </w:t>
      </w:r>
      <w:bookmarkStart w:id="8559" w:name="_ETM_Q11_593760"/>
      <w:bookmarkEnd w:id="8559"/>
      <w:r>
        <w:rPr>
          <w:rtl/>
        </w:rPr>
        <w:t xml:space="preserve">התייחס </w:t>
      </w:r>
      <w:bookmarkStart w:id="8560" w:name="_ETM_Q11_594300"/>
      <w:bookmarkEnd w:id="8560"/>
      <w:r>
        <w:rPr>
          <w:rtl/>
        </w:rPr>
        <w:t xml:space="preserve">לנגב </w:t>
      </w:r>
      <w:bookmarkStart w:id="8561" w:name="_ETM_Q11_595369"/>
      <w:bookmarkEnd w:id="8561"/>
      <w:r>
        <w:rPr>
          <w:rtl/>
        </w:rPr>
        <w:t xml:space="preserve">ואמר </w:t>
      </w:r>
      <w:bookmarkStart w:id="8562" w:name="_ETM_Q11_596119"/>
      <w:bookmarkEnd w:id="8562"/>
      <w:r>
        <w:rPr>
          <w:rtl/>
        </w:rPr>
        <w:t xml:space="preserve">שחוק </w:t>
      </w:r>
      <w:bookmarkStart w:id="8563" w:name="_ETM_Q11_596630"/>
      <w:bookmarkEnd w:id="8563"/>
      <w:r>
        <w:rPr>
          <w:rtl/>
        </w:rPr>
        <w:t xml:space="preserve">האזרחות </w:t>
      </w:r>
      <w:bookmarkStart w:id="8564" w:name="_ETM_Q11_597619"/>
      <w:bookmarkEnd w:id="8564"/>
      <w:r>
        <w:rPr>
          <w:rFonts w:hint="cs"/>
          <w:rtl/>
        </w:rPr>
        <w:t>וה</w:t>
      </w:r>
      <w:r>
        <w:rPr>
          <w:rtl/>
        </w:rPr>
        <w:t xml:space="preserve">אפשרות </w:t>
      </w:r>
      <w:bookmarkStart w:id="8565" w:name="_ETM_Q11_598600"/>
      <w:bookmarkEnd w:id="8565"/>
      <w:r>
        <w:rPr>
          <w:rtl/>
        </w:rPr>
        <w:t xml:space="preserve">לתת </w:t>
      </w:r>
      <w:bookmarkStart w:id="8566" w:name="_ETM_Q11_599080"/>
      <w:bookmarkEnd w:id="8566"/>
      <w:r>
        <w:rPr>
          <w:rtl/>
        </w:rPr>
        <w:t xml:space="preserve">לאנשים </w:t>
      </w:r>
      <w:bookmarkStart w:id="8567" w:name="_ETM_Q11_599800"/>
      <w:bookmarkEnd w:id="8567"/>
      <w:r>
        <w:rPr>
          <w:rtl/>
        </w:rPr>
        <w:t>להתחתן</w:t>
      </w:r>
      <w:r w:rsidR="00145D28">
        <w:rPr>
          <w:rFonts w:hint="cs"/>
          <w:rtl/>
        </w:rPr>
        <w:t>,</w:t>
      </w:r>
      <w:r>
        <w:rPr>
          <w:rtl/>
        </w:rPr>
        <w:t xml:space="preserve"> </w:t>
      </w:r>
      <w:bookmarkStart w:id="8568" w:name="_ETM_Q11_601130"/>
      <w:bookmarkEnd w:id="8568"/>
      <w:r>
        <w:rPr>
          <w:rtl/>
        </w:rPr>
        <w:t xml:space="preserve">גם </w:t>
      </w:r>
      <w:bookmarkStart w:id="8569" w:name="_ETM_Q11_601589"/>
      <w:bookmarkEnd w:id="8569"/>
      <w:r>
        <w:rPr>
          <w:rtl/>
        </w:rPr>
        <w:t xml:space="preserve">מהגדה </w:t>
      </w:r>
      <w:bookmarkStart w:id="8570" w:name="_ETM_Q11_602310"/>
      <w:bookmarkEnd w:id="8570"/>
      <w:r>
        <w:rPr>
          <w:rtl/>
        </w:rPr>
        <w:t>המערבית</w:t>
      </w:r>
      <w:r>
        <w:rPr>
          <w:rFonts w:hint="cs"/>
          <w:rtl/>
        </w:rPr>
        <w:t>,</w:t>
      </w:r>
      <w:r>
        <w:rPr>
          <w:rtl/>
        </w:rPr>
        <w:t xml:space="preserve"> </w:t>
      </w:r>
      <w:bookmarkStart w:id="8571" w:name="_ETM_Q11_603490"/>
      <w:bookmarkEnd w:id="8571"/>
      <w:r>
        <w:rPr>
          <w:rtl/>
        </w:rPr>
        <w:t xml:space="preserve">זה </w:t>
      </w:r>
      <w:bookmarkStart w:id="8572" w:name="_ETM_Q11_604570"/>
      <w:bookmarkEnd w:id="8572"/>
      <w:r>
        <w:rPr>
          <w:rFonts w:hint="cs"/>
          <w:rtl/>
        </w:rPr>
        <w:t>גורם,</w:t>
      </w:r>
      <w:r>
        <w:rPr>
          <w:rtl/>
        </w:rPr>
        <w:t xml:space="preserve"> </w:t>
      </w:r>
      <w:bookmarkStart w:id="8573" w:name="_ETM_Q11_605560"/>
      <w:bookmarkEnd w:id="8573"/>
      <w:r>
        <w:rPr>
          <w:rtl/>
        </w:rPr>
        <w:t>להגדרתו</w:t>
      </w:r>
      <w:r>
        <w:rPr>
          <w:rFonts w:hint="cs"/>
          <w:rtl/>
        </w:rPr>
        <w:t>,</w:t>
      </w:r>
      <w:r>
        <w:rPr>
          <w:rtl/>
        </w:rPr>
        <w:t xml:space="preserve"> </w:t>
      </w:r>
      <w:bookmarkStart w:id="8574" w:name="_ETM_Q11_606729"/>
      <w:bookmarkEnd w:id="8574"/>
      <w:r>
        <w:rPr>
          <w:rtl/>
        </w:rPr>
        <w:t>ל</w:t>
      </w:r>
      <w:bookmarkStart w:id="8575" w:name="_ETM_Q11_606909"/>
      <w:bookmarkEnd w:id="8575"/>
      <w:r>
        <w:rPr>
          <w:rtl/>
        </w:rPr>
        <w:t xml:space="preserve">מעורבות </w:t>
      </w:r>
      <w:bookmarkStart w:id="8576" w:name="_ETM_Q11_608319"/>
      <w:bookmarkEnd w:id="8576"/>
      <w:r>
        <w:rPr>
          <w:rtl/>
        </w:rPr>
        <w:t xml:space="preserve">החברה </w:t>
      </w:r>
      <w:bookmarkStart w:id="8577" w:name="_ETM_Q11_609310"/>
      <w:bookmarkEnd w:id="8577"/>
      <w:r>
        <w:rPr>
          <w:rtl/>
        </w:rPr>
        <w:t xml:space="preserve">הבדואית </w:t>
      </w:r>
      <w:bookmarkStart w:id="8578" w:name="_ETM_Q11_610720"/>
      <w:bookmarkEnd w:id="8578"/>
      <w:r>
        <w:rPr>
          <w:rtl/>
        </w:rPr>
        <w:t>בטרור</w:t>
      </w:r>
      <w:r>
        <w:rPr>
          <w:rFonts w:hint="cs"/>
          <w:rtl/>
        </w:rPr>
        <w:t>.</w:t>
      </w:r>
      <w:r>
        <w:rPr>
          <w:rtl/>
        </w:rPr>
        <w:t xml:space="preserve"> </w:t>
      </w:r>
      <w:bookmarkStart w:id="8579" w:name="_ETM_Q11_611880"/>
      <w:bookmarkEnd w:id="8579"/>
      <w:r>
        <w:rPr>
          <w:rtl/>
        </w:rPr>
        <w:t xml:space="preserve">ואני </w:t>
      </w:r>
      <w:bookmarkStart w:id="8580" w:name="_ETM_Q11_612150"/>
      <w:bookmarkEnd w:id="8580"/>
      <w:r>
        <w:rPr>
          <w:rtl/>
        </w:rPr>
        <w:t xml:space="preserve">רוצה </w:t>
      </w:r>
      <w:bookmarkStart w:id="8581" w:name="_ETM_Q11_612450"/>
      <w:bookmarkEnd w:id="8581"/>
      <w:r>
        <w:rPr>
          <w:rtl/>
        </w:rPr>
        <w:t xml:space="preserve">להגיד </w:t>
      </w:r>
      <w:bookmarkStart w:id="8582" w:name="_ETM_Q11_612750"/>
      <w:bookmarkEnd w:id="8582"/>
      <w:r>
        <w:rPr>
          <w:rtl/>
        </w:rPr>
        <w:t>ל</w:t>
      </w:r>
      <w:bookmarkStart w:id="8583" w:name="_ETM_Q11_612870"/>
      <w:bookmarkEnd w:id="8583"/>
      <w:r>
        <w:rPr>
          <w:rtl/>
        </w:rPr>
        <w:t>שלום</w:t>
      </w:r>
      <w:r>
        <w:rPr>
          <w:rFonts w:hint="cs"/>
          <w:rtl/>
        </w:rPr>
        <w:t>,</w:t>
      </w:r>
      <w:r>
        <w:rPr>
          <w:rtl/>
        </w:rPr>
        <w:t xml:space="preserve"> </w:t>
      </w:r>
      <w:bookmarkStart w:id="8584" w:name="_ETM_Q11_613410"/>
      <w:bookmarkStart w:id="8585" w:name="_ETM_Q11_613740"/>
      <w:bookmarkEnd w:id="8584"/>
      <w:bookmarkEnd w:id="8585"/>
      <w:r>
        <w:rPr>
          <w:rFonts w:hint="cs"/>
          <w:rtl/>
        </w:rPr>
        <w:t xml:space="preserve">כאיש </w:t>
      </w:r>
      <w:r>
        <w:rPr>
          <w:rtl/>
        </w:rPr>
        <w:t xml:space="preserve">הדרום </w:t>
      </w:r>
      <w:bookmarkStart w:id="8586" w:name="_ETM_Q11_614640"/>
      <w:bookmarkEnd w:id="8586"/>
      <w:r>
        <w:rPr>
          <w:rtl/>
        </w:rPr>
        <w:t xml:space="preserve">ואיש </w:t>
      </w:r>
      <w:bookmarkStart w:id="8587" w:name="_ETM_Q11_615240"/>
      <w:bookmarkEnd w:id="8587"/>
      <w:r>
        <w:rPr>
          <w:rFonts w:hint="cs"/>
          <w:rtl/>
        </w:rPr>
        <w:t>ע</w:t>
      </w:r>
      <w:r>
        <w:rPr>
          <w:rtl/>
        </w:rPr>
        <w:t xml:space="preserve">ומר </w:t>
      </w:r>
      <w:bookmarkStart w:id="8588" w:name="_ETM_Q11_615810"/>
      <w:bookmarkEnd w:id="8588"/>
      <w:r>
        <w:rPr>
          <w:rtl/>
        </w:rPr>
        <w:t>במיוחד</w:t>
      </w:r>
      <w:r>
        <w:rPr>
          <w:rFonts w:hint="cs"/>
          <w:rtl/>
        </w:rPr>
        <w:t>:</w:t>
      </w:r>
      <w:r>
        <w:rPr>
          <w:rtl/>
        </w:rPr>
        <w:t xml:space="preserve"> </w:t>
      </w:r>
      <w:bookmarkStart w:id="8589" w:name="_ETM_Q11_617160"/>
      <w:bookmarkEnd w:id="8589"/>
      <w:r>
        <w:rPr>
          <w:rtl/>
        </w:rPr>
        <w:t xml:space="preserve">היום </w:t>
      </w:r>
      <w:bookmarkStart w:id="8590" w:name="_ETM_Q11_617590"/>
      <w:bookmarkEnd w:id="8590"/>
      <w:r>
        <w:rPr>
          <w:rtl/>
        </w:rPr>
        <w:t xml:space="preserve">היה </w:t>
      </w:r>
      <w:bookmarkStart w:id="8591" w:name="_ETM_Q11_617769"/>
      <w:bookmarkEnd w:id="8591"/>
      <w:r>
        <w:rPr>
          <w:rtl/>
        </w:rPr>
        <w:t xml:space="preserve">דיון </w:t>
      </w:r>
      <w:bookmarkStart w:id="8592" w:name="_ETM_Q11_618129"/>
      <w:bookmarkEnd w:id="8592"/>
      <w:r>
        <w:rPr>
          <w:rtl/>
        </w:rPr>
        <w:t>בוועד</w:t>
      </w:r>
      <w:bookmarkStart w:id="8593" w:name="_ETM_Q11_618550"/>
      <w:bookmarkStart w:id="8594" w:name="_ETM_Q11_618670"/>
      <w:bookmarkEnd w:id="8593"/>
      <w:bookmarkEnd w:id="8594"/>
      <w:r>
        <w:rPr>
          <w:rFonts w:hint="cs"/>
          <w:rtl/>
        </w:rPr>
        <w:t>ת ה</w:t>
      </w:r>
      <w:r>
        <w:rPr>
          <w:rtl/>
        </w:rPr>
        <w:t xml:space="preserve">נגב </w:t>
      </w:r>
      <w:bookmarkStart w:id="8595" w:name="_ETM_Q11_619060"/>
      <w:bookmarkEnd w:id="8595"/>
      <w:r>
        <w:rPr>
          <w:rtl/>
        </w:rPr>
        <w:t>ו</w:t>
      </w:r>
      <w:r>
        <w:rPr>
          <w:rFonts w:hint="cs"/>
          <w:rtl/>
        </w:rPr>
        <w:t>ה</w:t>
      </w:r>
      <w:r>
        <w:rPr>
          <w:rtl/>
        </w:rPr>
        <w:t>גליל</w:t>
      </w:r>
      <w:bookmarkStart w:id="8596" w:name="_ETM_Q11_620450"/>
      <w:bookmarkEnd w:id="8596"/>
      <w:r>
        <w:rPr>
          <w:rFonts w:hint="cs"/>
          <w:rtl/>
        </w:rPr>
        <w:t>, והשר הממונה על</w:t>
      </w:r>
      <w:r>
        <w:rPr>
          <w:rtl/>
        </w:rPr>
        <w:t xml:space="preserve"> </w:t>
      </w:r>
      <w:bookmarkStart w:id="8597" w:name="_ETM_Q11_621680"/>
      <w:bookmarkEnd w:id="8597"/>
      <w:r>
        <w:rPr>
          <w:rFonts w:hint="cs"/>
          <w:rtl/>
        </w:rPr>
        <w:t>ה</w:t>
      </w:r>
      <w:r>
        <w:rPr>
          <w:rtl/>
        </w:rPr>
        <w:t xml:space="preserve">חברה </w:t>
      </w:r>
      <w:bookmarkStart w:id="8598" w:name="_ETM_Q11_622249"/>
      <w:bookmarkEnd w:id="8598"/>
      <w:r>
        <w:rPr>
          <w:rtl/>
        </w:rPr>
        <w:t xml:space="preserve">הבדואית </w:t>
      </w:r>
      <w:bookmarkStart w:id="8599" w:name="_ETM_Q11_622670"/>
      <w:bookmarkEnd w:id="8599"/>
      <w:r>
        <w:rPr>
          <w:rFonts w:hint="cs"/>
          <w:rtl/>
        </w:rPr>
        <w:t>שיק</w:t>
      </w:r>
      <w:bookmarkStart w:id="8600" w:name="_ETM_Q11_622999"/>
      <w:bookmarkEnd w:id="8600"/>
      <w:r>
        <w:rPr>
          <w:rtl/>
        </w:rPr>
        <w:t xml:space="preserve">לי </w:t>
      </w:r>
      <w:bookmarkStart w:id="8601" w:name="_ETM_Q11_623329"/>
      <w:bookmarkEnd w:id="8601"/>
      <w:r>
        <w:rPr>
          <w:rtl/>
        </w:rPr>
        <w:t xml:space="preserve">הציג </w:t>
      </w:r>
      <w:bookmarkStart w:id="8602" w:name="_ETM_Q11_623870"/>
      <w:bookmarkEnd w:id="8602"/>
      <w:r>
        <w:rPr>
          <w:rtl/>
        </w:rPr>
        <w:t xml:space="preserve">את </w:t>
      </w:r>
      <w:bookmarkStart w:id="8603" w:name="_ETM_Q11_624019"/>
      <w:bookmarkEnd w:id="8603"/>
      <w:r>
        <w:rPr>
          <w:rtl/>
        </w:rPr>
        <w:t xml:space="preserve">התוכנית </w:t>
      </w:r>
      <w:bookmarkStart w:id="8604" w:name="_ETM_Q11_624650"/>
      <w:bookmarkEnd w:id="8604"/>
      <w:r>
        <w:rPr>
          <w:rtl/>
        </w:rPr>
        <w:t xml:space="preserve">שלו </w:t>
      </w:r>
      <w:bookmarkStart w:id="8605" w:name="_ETM_Q11_625640"/>
      <w:bookmarkEnd w:id="8605"/>
      <w:r>
        <w:rPr>
          <w:rtl/>
        </w:rPr>
        <w:t xml:space="preserve">שנקראת </w:t>
      </w:r>
      <w:bookmarkStart w:id="8606" w:name="_ETM_Q11_626300"/>
      <w:bookmarkEnd w:id="8606"/>
      <w:r>
        <w:rPr>
          <w:rtl/>
        </w:rPr>
        <w:t xml:space="preserve">תוכנית </w:t>
      </w:r>
      <w:bookmarkStart w:id="8607" w:name="_ETM_Q11_626870"/>
      <w:bookmarkEnd w:id="8607"/>
      <w:r>
        <w:rPr>
          <w:rtl/>
        </w:rPr>
        <w:t>המ</w:t>
      </w:r>
      <w:r>
        <w:rPr>
          <w:rFonts w:hint="cs"/>
          <w:rtl/>
        </w:rPr>
        <w:t>י</w:t>
      </w:r>
      <w:r>
        <w:rPr>
          <w:rtl/>
        </w:rPr>
        <w:t>קודים</w:t>
      </w:r>
      <w:r w:rsidR="00145D28">
        <w:rPr>
          <w:rFonts w:hint="cs"/>
          <w:rtl/>
        </w:rPr>
        <w:t>.</w:t>
      </w:r>
      <w:r>
        <w:rPr>
          <w:rtl/>
        </w:rPr>
        <w:t xml:space="preserve"> </w:t>
      </w:r>
      <w:bookmarkStart w:id="8608" w:name="_ETM_Q11_628069"/>
      <w:bookmarkEnd w:id="8608"/>
      <w:r>
        <w:rPr>
          <w:rtl/>
        </w:rPr>
        <w:t xml:space="preserve">התכלית </w:t>
      </w:r>
      <w:bookmarkStart w:id="8609" w:name="_ETM_Q11_629180"/>
      <w:bookmarkEnd w:id="8609"/>
      <w:r>
        <w:rPr>
          <w:rtl/>
        </w:rPr>
        <w:t xml:space="preserve">של </w:t>
      </w:r>
      <w:bookmarkStart w:id="8610" w:name="_ETM_Q11_629659"/>
      <w:bookmarkEnd w:id="8610"/>
      <w:r>
        <w:rPr>
          <w:rtl/>
        </w:rPr>
        <w:t xml:space="preserve">התוכנית </w:t>
      </w:r>
      <w:bookmarkStart w:id="8611" w:name="_ETM_Q11_630349"/>
      <w:bookmarkEnd w:id="8611"/>
      <w:r>
        <w:rPr>
          <w:rtl/>
        </w:rPr>
        <w:t xml:space="preserve">שלו </w:t>
      </w:r>
      <w:bookmarkStart w:id="8612" w:name="_ETM_Q11_631420"/>
      <w:bookmarkEnd w:id="8612"/>
      <w:r>
        <w:rPr>
          <w:rtl/>
        </w:rPr>
        <w:t xml:space="preserve">היא </w:t>
      </w:r>
      <w:bookmarkStart w:id="8613" w:name="_ETM_Q11_631989"/>
      <w:bookmarkEnd w:id="8613"/>
      <w:r>
        <w:rPr>
          <w:rtl/>
        </w:rPr>
        <w:t xml:space="preserve">לגרש </w:t>
      </w:r>
      <w:bookmarkStart w:id="8614" w:name="_ETM_Q11_632769"/>
      <w:bookmarkEnd w:id="8614"/>
      <w:r>
        <w:rPr>
          <w:rtl/>
        </w:rPr>
        <w:t xml:space="preserve">ולהעביר </w:t>
      </w:r>
      <w:bookmarkStart w:id="8615" w:name="_ETM_Q11_633909"/>
      <w:bookmarkEnd w:id="8615"/>
      <w:r>
        <w:rPr>
          <w:rtl/>
        </w:rPr>
        <w:t xml:space="preserve">את </w:t>
      </w:r>
      <w:bookmarkStart w:id="8616" w:name="_ETM_Q11_634150"/>
      <w:bookmarkEnd w:id="8616"/>
      <w:r>
        <w:rPr>
          <w:rtl/>
        </w:rPr>
        <w:t xml:space="preserve">כל </w:t>
      </w:r>
      <w:bookmarkStart w:id="8617" w:name="_ETM_Q11_634599"/>
      <w:bookmarkEnd w:id="8617"/>
      <w:r>
        <w:rPr>
          <w:rtl/>
        </w:rPr>
        <w:t xml:space="preserve">תושבי </w:t>
      </w:r>
      <w:bookmarkStart w:id="8618" w:name="_ETM_Q11_635319"/>
      <w:bookmarkEnd w:id="8618"/>
      <w:r>
        <w:rPr>
          <w:rtl/>
        </w:rPr>
        <w:t xml:space="preserve">הכפרים </w:t>
      </w:r>
      <w:bookmarkStart w:id="8619" w:name="_ETM_Q11_636099"/>
      <w:bookmarkEnd w:id="8619"/>
      <w:r>
        <w:rPr>
          <w:rtl/>
        </w:rPr>
        <w:t xml:space="preserve">הלא-מוכרים </w:t>
      </w:r>
      <w:bookmarkStart w:id="8620" w:name="_ETM_Q11_637510"/>
      <w:bookmarkEnd w:id="8620"/>
      <w:r>
        <w:rPr>
          <w:rtl/>
        </w:rPr>
        <w:t>ל</w:t>
      </w:r>
      <w:bookmarkStart w:id="8621" w:name="_ETM_Q11_638110"/>
      <w:bookmarkStart w:id="8622" w:name="_ETM_Q11_638950"/>
      <w:bookmarkEnd w:id="8621"/>
      <w:bookmarkEnd w:id="8622"/>
      <w:r>
        <w:rPr>
          <w:rFonts w:hint="cs"/>
          <w:rtl/>
        </w:rPr>
        <w:t>ארבעה מוקדים: לרהט,</w:t>
      </w:r>
      <w:r>
        <w:rPr>
          <w:rtl/>
        </w:rPr>
        <w:t xml:space="preserve"> </w:t>
      </w:r>
      <w:bookmarkStart w:id="8623" w:name="_ETM_Q11_639760"/>
      <w:bookmarkEnd w:id="8623"/>
      <w:r>
        <w:rPr>
          <w:rtl/>
        </w:rPr>
        <w:t>ל</w:t>
      </w:r>
      <w:r>
        <w:rPr>
          <w:rFonts w:hint="cs"/>
          <w:rtl/>
        </w:rPr>
        <w:t>ח</w:t>
      </w:r>
      <w:r>
        <w:rPr>
          <w:rtl/>
        </w:rPr>
        <w:t>ורה</w:t>
      </w:r>
      <w:r>
        <w:rPr>
          <w:rFonts w:hint="cs"/>
          <w:rtl/>
        </w:rPr>
        <w:t>,</w:t>
      </w:r>
      <w:r>
        <w:rPr>
          <w:rtl/>
        </w:rPr>
        <w:t xml:space="preserve"> </w:t>
      </w:r>
      <w:bookmarkStart w:id="8624" w:name="_ETM_Q11_640540"/>
      <w:bookmarkEnd w:id="8624"/>
      <w:r>
        <w:rPr>
          <w:rFonts w:hint="cs"/>
          <w:rtl/>
        </w:rPr>
        <w:t>ל</w:t>
      </w:r>
      <w:r w:rsidRPr="0010605B">
        <w:rPr>
          <w:rtl/>
        </w:rPr>
        <w:t>מרעית</w:t>
      </w:r>
      <w:bookmarkStart w:id="8625" w:name="_ETM_Q11_637773"/>
      <w:bookmarkStart w:id="8626" w:name="_ETM_Q11_637887"/>
      <w:bookmarkEnd w:id="8625"/>
      <w:bookmarkEnd w:id="8626"/>
      <w:r>
        <w:rPr>
          <w:rtl/>
        </w:rPr>
        <w:t xml:space="preserve"> </w:t>
      </w:r>
      <w:bookmarkStart w:id="8627" w:name="_ETM_Q11_641349"/>
      <w:bookmarkStart w:id="8628" w:name="_ETM_Q11_643370"/>
      <w:bookmarkEnd w:id="8627"/>
      <w:bookmarkEnd w:id="8628"/>
      <w:r>
        <w:rPr>
          <w:rFonts w:hint="cs"/>
          <w:rtl/>
        </w:rPr>
        <w:t>ו</w:t>
      </w:r>
      <w:r w:rsidRPr="0010605B">
        <w:rPr>
          <w:rtl/>
        </w:rPr>
        <w:t>לביר הדאג'</w:t>
      </w:r>
      <w:r>
        <w:rPr>
          <w:rFonts w:hint="cs"/>
          <w:rtl/>
        </w:rPr>
        <w:t>. לבוא ל</w:t>
      </w:r>
      <w:r>
        <w:rPr>
          <w:rtl/>
        </w:rPr>
        <w:t xml:space="preserve">כפרים </w:t>
      </w:r>
      <w:bookmarkStart w:id="8629" w:name="_ETM_Q11_643970"/>
      <w:bookmarkEnd w:id="8629"/>
      <w:r>
        <w:rPr>
          <w:rtl/>
        </w:rPr>
        <w:t>לא</w:t>
      </w:r>
      <w:r>
        <w:rPr>
          <w:rFonts w:hint="cs"/>
          <w:rtl/>
        </w:rPr>
        <w:t xml:space="preserve"> </w:t>
      </w:r>
      <w:r>
        <w:rPr>
          <w:rtl/>
        </w:rPr>
        <w:t xml:space="preserve">מוכרים </w:t>
      </w:r>
      <w:bookmarkStart w:id="8630" w:name="_ETM_Q11_644810"/>
      <w:bookmarkEnd w:id="8630"/>
      <w:r>
        <w:rPr>
          <w:rtl/>
        </w:rPr>
        <w:t xml:space="preserve">שהמדינה </w:t>
      </w:r>
      <w:bookmarkStart w:id="8631" w:name="_ETM_Q11_645440"/>
      <w:bookmarkEnd w:id="8631"/>
      <w:r>
        <w:rPr>
          <w:rtl/>
        </w:rPr>
        <w:t xml:space="preserve">לא </w:t>
      </w:r>
      <w:bookmarkStart w:id="8632" w:name="_ETM_Q11_645650"/>
      <w:bookmarkEnd w:id="8632"/>
      <w:r>
        <w:rPr>
          <w:rtl/>
        </w:rPr>
        <w:t xml:space="preserve">הכירה </w:t>
      </w:r>
      <w:bookmarkStart w:id="8633" w:name="_ETM_Q11_646010"/>
      <w:bookmarkEnd w:id="8633"/>
      <w:r>
        <w:rPr>
          <w:rtl/>
        </w:rPr>
        <w:t xml:space="preserve">בהם </w:t>
      </w:r>
      <w:bookmarkStart w:id="8634" w:name="_ETM_Q11_646430"/>
      <w:bookmarkEnd w:id="8634"/>
      <w:r>
        <w:rPr>
          <w:rtl/>
        </w:rPr>
        <w:t xml:space="preserve">במשך </w:t>
      </w:r>
      <w:bookmarkStart w:id="8635" w:name="_ETM_Q11_647090"/>
      <w:bookmarkEnd w:id="8635"/>
      <w:r>
        <w:rPr>
          <w:rtl/>
        </w:rPr>
        <w:t xml:space="preserve">שנים </w:t>
      </w:r>
      <w:bookmarkStart w:id="8636" w:name="_ETM_Q11_647540"/>
      <w:bookmarkEnd w:id="8636"/>
      <w:r>
        <w:rPr>
          <w:rtl/>
        </w:rPr>
        <w:t>רבות</w:t>
      </w:r>
      <w:r>
        <w:rPr>
          <w:rFonts w:hint="cs"/>
          <w:rtl/>
        </w:rPr>
        <w:t>,</w:t>
      </w:r>
      <w:r>
        <w:rPr>
          <w:rtl/>
        </w:rPr>
        <w:t xml:space="preserve"> </w:t>
      </w:r>
      <w:bookmarkStart w:id="8637" w:name="_ETM_Q11_648440"/>
      <w:bookmarkEnd w:id="8637"/>
      <w:r>
        <w:rPr>
          <w:rtl/>
        </w:rPr>
        <w:t>והיום</w:t>
      </w:r>
      <w:r>
        <w:rPr>
          <w:rFonts w:hint="cs"/>
          <w:rtl/>
        </w:rPr>
        <w:t>,</w:t>
      </w:r>
      <w:r>
        <w:rPr>
          <w:rtl/>
        </w:rPr>
        <w:t xml:space="preserve"> </w:t>
      </w:r>
      <w:bookmarkStart w:id="8638" w:name="_ETM_Q11_649099"/>
      <w:bookmarkEnd w:id="8638"/>
      <w:r>
        <w:rPr>
          <w:rtl/>
        </w:rPr>
        <w:t xml:space="preserve">אחרי </w:t>
      </w:r>
      <w:bookmarkStart w:id="8639" w:name="_ETM_Q11_649459"/>
      <w:bookmarkEnd w:id="8639"/>
      <w:r>
        <w:rPr>
          <w:rtl/>
        </w:rPr>
        <w:t xml:space="preserve">76 </w:t>
      </w:r>
      <w:bookmarkStart w:id="8640" w:name="_ETM_Q11_650510"/>
      <w:bookmarkEnd w:id="8640"/>
      <w:r>
        <w:rPr>
          <w:rtl/>
        </w:rPr>
        <w:t>שנה</w:t>
      </w:r>
      <w:r>
        <w:rPr>
          <w:rFonts w:hint="cs"/>
          <w:rtl/>
        </w:rPr>
        <w:t>,</w:t>
      </w:r>
      <w:r>
        <w:rPr>
          <w:rtl/>
        </w:rPr>
        <w:t xml:space="preserve"> </w:t>
      </w:r>
      <w:bookmarkStart w:id="8641" w:name="_ETM_Q11_651170"/>
      <w:bookmarkEnd w:id="8641"/>
      <w:r>
        <w:rPr>
          <w:rtl/>
        </w:rPr>
        <w:t xml:space="preserve">כבוד </w:t>
      </w:r>
      <w:bookmarkStart w:id="8642" w:name="_ETM_Q11_651409"/>
      <w:bookmarkEnd w:id="8642"/>
      <w:r>
        <w:rPr>
          <w:rtl/>
        </w:rPr>
        <w:t>היושב-ראש</w:t>
      </w:r>
      <w:r>
        <w:rPr>
          <w:rFonts w:hint="cs"/>
          <w:rtl/>
        </w:rPr>
        <w:t>,</w:t>
      </w:r>
      <w:r>
        <w:rPr>
          <w:rtl/>
        </w:rPr>
        <w:t xml:space="preserve"> </w:t>
      </w:r>
      <w:bookmarkStart w:id="8643" w:name="_ETM_Q11_652370"/>
      <w:bookmarkEnd w:id="8643"/>
      <w:r>
        <w:rPr>
          <w:rtl/>
        </w:rPr>
        <w:t xml:space="preserve">הוא </w:t>
      </w:r>
      <w:bookmarkStart w:id="8644" w:name="_ETM_Q11_652489"/>
      <w:bookmarkEnd w:id="8644"/>
      <w:r>
        <w:rPr>
          <w:rtl/>
        </w:rPr>
        <w:t xml:space="preserve">רוצה </w:t>
      </w:r>
      <w:bookmarkStart w:id="8645" w:name="_ETM_Q11_653090"/>
      <w:bookmarkEnd w:id="8645"/>
      <w:r>
        <w:rPr>
          <w:rtl/>
        </w:rPr>
        <w:t xml:space="preserve">להעביר </w:t>
      </w:r>
      <w:bookmarkStart w:id="8646" w:name="_ETM_Q11_653810"/>
      <w:bookmarkEnd w:id="8646"/>
      <w:r>
        <w:rPr>
          <w:rtl/>
        </w:rPr>
        <w:t xml:space="preserve">אותם </w:t>
      </w:r>
      <w:bookmarkStart w:id="8647" w:name="_ETM_Q11_654500"/>
      <w:bookmarkEnd w:id="8647"/>
      <w:r>
        <w:rPr>
          <w:rFonts w:hint="cs"/>
          <w:rtl/>
        </w:rPr>
        <w:t>למיקוד.</w:t>
      </w:r>
      <w:r>
        <w:rPr>
          <w:rtl/>
        </w:rPr>
        <w:t xml:space="preserve"> </w:t>
      </w:r>
      <w:bookmarkStart w:id="8648" w:name="_ETM_Q11_655519"/>
      <w:bookmarkEnd w:id="8648"/>
      <w:r>
        <w:rPr>
          <w:rtl/>
        </w:rPr>
        <w:t xml:space="preserve">הוא </w:t>
      </w:r>
      <w:bookmarkStart w:id="8649" w:name="_ETM_Q11_655670"/>
      <w:bookmarkEnd w:id="8649"/>
      <w:r>
        <w:rPr>
          <w:rtl/>
        </w:rPr>
        <w:t xml:space="preserve">רוצה </w:t>
      </w:r>
      <w:bookmarkStart w:id="8650" w:name="_ETM_Q11_656030"/>
      <w:bookmarkEnd w:id="8650"/>
      <w:r>
        <w:rPr>
          <w:rtl/>
        </w:rPr>
        <w:t xml:space="preserve">לגרש </w:t>
      </w:r>
      <w:bookmarkStart w:id="8651" w:name="_ETM_Q11_656900"/>
      <w:bookmarkEnd w:id="8651"/>
      <w:r>
        <w:rPr>
          <w:rtl/>
        </w:rPr>
        <w:t xml:space="preserve">אותם </w:t>
      </w:r>
      <w:bookmarkStart w:id="8652" w:name="_ETM_Q11_657500"/>
      <w:bookmarkEnd w:id="8652"/>
      <w:r>
        <w:rPr>
          <w:rtl/>
        </w:rPr>
        <w:t xml:space="preserve">מאיפה </w:t>
      </w:r>
      <w:bookmarkStart w:id="8653" w:name="_ETM_Q11_658190"/>
      <w:bookmarkEnd w:id="8653"/>
      <w:r>
        <w:rPr>
          <w:rtl/>
        </w:rPr>
        <w:t>ש</w:t>
      </w:r>
      <w:r>
        <w:rPr>
          <w:rFonts w:hint="cs"/>
          <w:rtl/>
        </w:rPr>
        <w:t>ח</w:t>
      </w:r>
      <w:r>
        <w:rPr>
          <w:rtl/>
        </w:rPr>
        <w:t xml:space="preserve">יו </w:t>
      </w:r>
      <w:bookmarkStart w:id="8654" w:name="_ETM_Q11_658819"/>
      <w:bookmarkEnd w:id="8654"/>
      <w:r>
        <w:rPr>
          <w:rtl/>
        </w:rPr>
        <w:t xml:space="preserve">במקום </w:t>
      </w:r>
      <w:bookmarkStart w:id="8655" w:name="_ETM_Q11_659330"/>
      <w:bookmarkEnd w:id="8655"/>
      <w:r>
        <w:rPr>
          <w:rtl/>
        </w:rPr>
        <w:t xml:space="preserve">להכיר </w:t>
      </w:r>
      <w:bookmarkStart w:id="8656" w:name="_ETM_Q11_660110"/>
      <w:bookmarkEnd w:id="8656"/>
      <w:r>
        <w:rPr>
          <w:rtl/>
        </w:rPr>
        <w:t>בהם</w:t>
      </w:r>
      <w:r>
        <w:rPr>
          <w:rFonts w:hint="cs"/>
          <w:rtl/>
        </w:rPr>
        <w:t>.</w:t>
      </w:r>
      <w:r>
        <w:rPr>
          <w:rtl/>
        </w:rPr>
        <w:t xml:space="preserve"> </w:t>
      </w:r>
      <w:bookmarkStart w:id="8657" w:name="_ETM_Q11_660950"/>
      <w:bookmarkEnd w:id="8657"/>
      <w:r>
        <w:rPr>
          <w:rtl/>
        </w:rPr>
        <w:t xml:space="preserve">הוא </w:t>
      </w:r>
      <w:bookmarkStart w:id="8658" w:name="_ETM_Q11_661129"/>
      <w:bookmarkEnd w:id="8658"/>
      <w:r>
        <w:rPr>
          <w:rFonts w:hint="cs"/>
          <w:rtl/>
        </w:rPr>
        <w:t>מתגאה</w:t>
      </w:r>
      <w:r>
        <w:rPr>
          <w:rtl/>
        </w:rPr>
        <w:t xml:space="preserve"> </w:t>
      </w:r>
      <w:bookmarkStart w:id="8659" w:name="_ETM_Q11_662160"/>
      <w:bookmarkEnd w:id="8659"/>
      <w:r>
        <w:rPr>
          <w:rtl/>
        </w:rPr>
        <w:t xml:space="preserve">שהרס </w:t>
      </w:r>
      <w:bookmarkStart w:id="8660" w:name="_ETM_Q11_662910"/>
      <w:bookmarkEnd w:id="8660"/>
      <w:r>
        <w:rPr>
          <w:rtl/>
        </w:rPr>
        <w:t xml:space="preserve">בשנתיים </w:t>
      </w:r>
      <w:bookmarkStart w:id="8661" w:name="_ETM_Q11_663930"/>
      <w:bookmarkEnd w:id="8661"/>
      <w:r>
        <w:rPr>
          <w:rtl/>
        </w:rPr>
        <w:t>האחרונות</w:t>
      </w:r>
      <w:r>
        <w:rPr>
          <w:rFonts w:hint="cs"/>
          <w:rtl/>
        </w:rPr>
        <w:t>,</w:t>
      </w:r>
      <w:r>
        <w:rPr>
          <w:rtl/>
        </w:rPr>
        <w:t xml:space="preserve"> </w:t>
      </w:r>
      <w:bookmarkStart w:id="8662" w:name="_ETM_Q11_664920"/>
      <w:bookmarkEnd w:id="8662"/>
      <w:r>
        <w:rPr>
          <w:rFonts w:hint="cs"/>
          <w:rtl/>
        </w:rPr>
        <w:t>כממונה על</w:t>
      </w:r>
      <w:r>
        <w:rPr>
          <w:rtl/>
        </w:rPr>
        <w:t xml:space="preserve"> </w:t>
      </w:r>
      <w:bookmarkStart w:id="8663" w:name="_ETM_Q11_665870"/>
      <w:bookmarkEnd w:id="8663"/>
      <w:r>
        <w:rPr>
          <w:rtl/>
        </w:rPr>
        <w:t xml:space="preserve">החברה </w:t>
      </w:r>
      <w:bookmarkStart w:id="8664" w:name="_ETM_Q11_666500"/>
      <w:bookmarkEnd w:id="8664"/>
      <w:r>
        <w:rPr>
          <w:rtl/>
        </w:rPr>
        <w:t>הבדואית</w:t>
      </w:r>
      <w:r>
        <w:rPr>
          <w:rFonts w:hint="cs"/>
          <w:rtl/>
        </w:rPr>
        <w:t>,</w:t>
      </w:r>
      <w:r>
        <w:rPr>
          <w:rtl/>
        </w:rPr>
        <w:t xml:space="preserve"> </w:t>
      </w:r>
      <w:bookmarkStart w:id="8665" w:name="_ETM_Q11_667500"/>
      <w:bookmarkEnd w:id="8665"/>
      <w:r>
        <w:rPr>
          <w:rFonts w:hint="cs"/>
          <w:rtl/>
        </w:rPr>
        <w:t>4,000 בתים</w:t>
      </w:r>
      <w:r>
        <w:rPr>
          <w:rtl/>
        </w:rPr>
        <w:t xml:space="preserve"> </w:t>
      </w:r>
      <w:bookmarkStart w:id="8666" w:name="_ETM_Q11_669090"/>
      <w:bookmarkEnd w:id="8666"/>
      <w:r>
        <w:rPr>
          <w:rtl/>
        </w:rPr>
        <w:t xml:space="preserve">בחברה </w:t>
      </w:r>
      <w:bookmarkStart w:id="8667" w:name="_ETM_Q11_669930"/>
      <w:bookmarkEnd w:id="8667"/>
      <w:r>
        <w:rPr>
          <w:rtl/>
        </w:rPr>
        <w:t>הבדואית</w:t>
      </w:r>
      <w:r>
        <w:rPr>
          <w:rFonts w:hint="cs"/>
          <w:rtl/>
        </w:rPr>
        <w:t>.</w:t>
      </w:r>
      <w:r>
        <w:rPr>
          <w:rtl/>
        </w:rPr>
        <w:t xml:space="preserve"> </w:t>
      </w:r>
      <w:bookmarkStart w:id="8668" w:name="_ETM_Q11_670860"/>
      <w:bookmarkEnd w:id="8668"/>
    </w:p>
    <w:p w:rsidR="00974996" w:rsidRDefault="00974996" w:rsidP="009D1C00">
      <w:pPr>
        <w:rPr>
          <w:rtl/>
        </w:rPr>
      </w:pPr>
    </w:p>
    <w:p w:rsidR="00974996" w:rsidRDefault="00974996" w:rsidP="00145D28">
      <w:pPr>
        <w:rPr>
          <w:rtl/>
        </w:rPr>
      </w:pPr>
      <w:r>
        <w:rPr>
          <w:rFonts w:hint="cs"/>
          <w:rtl/>
        </w:rPr>
        <w:t>אם</w:t>
      </w:r>
      <w:r>
        <w:rPr>
          <w:rtl/>
        </w:rPr>
        <w:t xml:space="preserve"> </w:t>
      </w:r>
      <w:bookmarkStart w:id="8669" w:name="_ETM_Q11_671370"/>
      <w:bookmarkEnd w:id="8669"/>
      <w:r>
        <w:rPr>
          <w:rtl/>
        </w:rPr>
        <w:t xml:space="preserve">שלום </w:t>
      </w:r>
      <w:bookmarkStart w:id="8670" w:name="_ETM_Q11_671819"/>
      <w:bookmarkEnd w:id="8670"/>
      <w:r>
        <w:rPr>
          <w:rtl/>
        </w:rPr>
        <w:t xml:space="preserve">דנינו </w:t>
      </w:r>
      <w:bookmarkStart w:id="8671" w:name="_ETM_Q11_672360"/>
      <w:bookmarkEnd w:id="8671"/>
      <w:r>
        <w:rPr>
          <w:rtl/>
        </w:rPr>
        <w:t xml:space="preserve">מדבר </w:t>
      </w:r>
      <w:bookmarkStart w:id="8672" w:name="_ETM_Q11_673319"/>
      <w:bookmarkEnd w:id="8672"/>
      <w:r>
        <w:rPr>
          <w:rtl/>
        </w:rPr>
        <w:t xml:space="preserve">על </w:t>
      </w:r>
      <w:bookmarkStart w:id="8673" w:name="_ETM_Q11_673620"/>
      <w:bookmarkEnd w:id="8673"/>
      <w:r>
        <w:rPr>
          <w:rtl/>
        </w:rPr>
        <w:t xml:space="preserve">מעורבות </w:t>
      </w:r>
      <w:bookmarkStart w:id="8674" w:name="_ETM_Q11_674400"/>
      <w:bookmarkEnd w:id="8674"/>
      <w:r>
        <w:rPr>
          <w:rtl/>
        </w:rPr>
        <w:t>בטרור</w:t>
      </w:r>
      <w:r>
        <w:rPr>
          <w:rFonts w:hint="cs"/>
          <w:rtl/>
        </w:rPr>
        <w:t>,</w:t>
      </w:r>
      <w:r>
        <w:rPr>
          <w:rtl/>
        </w:rPr>
        <w:t xml:space="preserve"> </w:t>
      </w:r>
      <w:bookmarkStart w:id="8675" w:name="_ETM_Q11_675420"/>
      <w:bookmarkEnd w:id="8675"/>
      <w:r>
        <w:rPr>
          <w:rtl/>
        </w:rPr>
        <w:t>מה</w:t>
      </w:r>
      <w:bookmarkStart w:id="8676" w:name="_ETM_Q11_675629"/>
      <w:bookmarkEnd w:id="8676"/>
      <w:r>
        <w:rPr>
          <w:rtl/>
        </w:rPr>
        <w:t xml:space="preserve"> </w:t>
      </w:r>
      <w:bookmarkStart w:id="8677" w:name="_ETM_Q11_676019"/>
      <w:bookmarkEnd w:id="8677"/>
      <w:r>
        <w:rPr>
          <w:rFonts w:hint="cs"/>
          <w:rtl/>
        </w:rPr>
        <w:t>ש</w:t>
      </w:r>
      <w:r>
        <w:rPr>
          <w:rtl/>
        </w:rPr>
        <w:t xml:space="preserve">קורה </w:t>
      </w:r>
      <w:bookmarkStart w:id="8678" w:name="_ETM_Q11_676319"/>
      <w:bookmarkEnd w:id="8678"/>
      <w:r>
        <w:rPr>
          <w:rtl/>
        </w:rPr>
        <w:t xml:space="preserve">בנגב </w:t>
      </w:r>
      <w:bookmarkStart w:id="8679" w:name="_ETM_Q11_676980"/>
      <w:bookmarkEnd w:id="8679"/>
      <w:r>
        <w:rPr>
          <w:rtl/>
        </w:rPr>
        <w:t xml:space="preserve">בשנתיים </w:t>
      </w:r>
      <w:bookmarkStart w:id="8680" w:name="_ETM_Q11_677819"/>
      <w:bookmarkEnd w:id="8680"/>
      <w:r>
        <w:rPr>
          <w:rtl/>
        </w:rPr>
        <w:t xml:space="preserve">האחרונות </w:t>
      </w:r>
      <w:bookmarkStart w:id="8681" w:name="_ETM_Q11_678790"/>
      <w:bookmarkEnd w:id="8681"/>
      <w:r>
        <w:rPr>
          <w:rFonts w:hint="cs"/>
          <w:rtl/>
        </w:rPr>
        <w:t>בהרס</w:t>
      </w:r>
      <w:r>
        <w:rPr>
          <w:rtl/>
        </w:rPr>
        <w:t xml:space="preserve"> </w:t>
      </w:r>
      <w:bookmarkStart w:id="8682" w:name="_ETM_Q11_679480"/>
      <w:bookmarkEnd w:id="8682"/>
      <w:r>
        <w:rPr>
          <w:rtl/>
        </w:rPr>
        <w:t xml:space="preserve">הבתים </w:t>
      </w:r>
      <w:bookmarkStart w:id="8683" w:name="_ETM_Q11_680409"/>
      <w:bookmarkEnd w:id="8683"/>
      <w:r w:rsidR="00145D28">
        <w:rPr>
          <w:rFonts w:hint="cs"/>
          <w:rtl/>
        </w:rPr>
        <w:t xml:space="preserve">– </w:t>
      </w:r>
      <w:r>
        <w:rPr>
          <w:rFonts w:hint="cs"/>
          <w:rtl/>
        </w:rPr>
        <w:t xml:space="preserve">לבוא </w:t>
      </w:r>
      <w:bookmarkStart w:id="8684" w:name="_ETM_Q11_683144"/>
      <w:bookmarkEnd w:id="8684"/>
      <w:r>
        <w:rPr>
          <w:rFonts w:hint="cs"/>
          <w:rtl/>
        </w:rPr>
        <w:t>ליי</w:t>
      </w:r>
      <w:r>
        <w:rPr>
          <w:rtl/>
        </w:rPr>
        <w:t xml:space="preserve">שוב </w:t>
      </w:r>
      <w:bookmarkStart w:id="8685" w:name="_ETM_Q11_681909"/>
      <w:bookmarkEnd w:id="8685"/>
      <w:r>
        <w:rPr>
          <w:rtl/>
        </w:rPr>
        <w:t>שלם</w:t>
      </w:r>
      <w:r>
        <w:rPr>
          <w:rFonts w:hint="cs"/>
          <w:rtl/>
        </w:rPr>
        <w:t>,</w:t>
      </w:r>
      <w:r>
        <w:rPr>
          <w:rtl/>
        </w:rPr>
        <w:t xml:space="preserve"> </w:t>
      </w:r>
      <w:bookmarkStart w:id="8686" w:name="_ETM_Q11_682480"/>
      <w:bookmarkEnd w:id="8686"/>
      <w:r>
        <w:rPr>
          <w:rFonts w:hint="cs"/>
          <w:rtl/>
        </w:rPr>
        <w:t>ב</w:t>
      </w:r>
      <w:r w:rsidRPr="00F838BF">
        <w:rPr>
          <w:rtl/>
        </w:rPr>
        <w:t>ו</w:t>
      </w:r>
      <w:r>
        <w:rPr>
          <w:rFonts w:hint="cs"/>
          <w:rtl/>
        </w:rPr>
        <w:t>ו</w:t>
      </w:r>
      <w:r w:rsidRPr="00F838BF">
        <w:rPr>
          <w:rtl/>
        </w:rPr>
        <w:t>אדי חליל</w:t>
      </w:r>
      <w:r>
        <w:rPr>
          <w:rFonts w:hint="cs"/>
          <w:rtl/>
        </w:rPr>
        <w:t>,</w:t>
      </w:r>
      <w:r>
        <w:rPr>
          <w:rtl/>
        </w:rPr>
        <w:t xml:space="preserve"> </w:t>
      </w:r>
      <w:bookmarkStart w:id="8687" w:name="_ETM_Q11_683680"/>
      <w:bookmarkEnd w:id="8687"/>
      <w:r>
        <w:rPr>
          <w:rtl/>
        </w:rPr>
        <w:t xml:space="preserve">57 </w:t>
      </w:r>
      <w:bookmarkStart w:id="8688" w:name="_ETM_Q11_684790"/>
      <w:bookmarkEnd w:id="8688"/>
      <w:r>
        <w:rPr>
          <w:rtl/>
        </w:rPr>
        <w:t>משפחות</w:t>
      </w:r>
      <w:r>
        <w:rPr>
          <w:rFonts w:hint="cs"/>
          <w:rtl/>
        </w:rPr>
        <w:t>,</w:t>
      </w:r>
      <w:r>
        <w:rPr>
          <w:rtl/>
        </w:rPr>
        <w:t xml:space="preserve"> </w:t>
      </w:r>
      <w:bookmarkStart w:id="8689" w:name="_ETM_Q11_685780"/>
      <w:bookmarkEnd w:id="8689"/>
      <w:r>
        <w:rPr>
          <w:rtl/>
        </w:rPr>
        <w:t xml:space="preserve">להרוס </w:t>
      </w:r>
      <w:bookmarkStart w:id="8690" w:name="_ETM_Q11_686379"/>
      <w:bookmarkEnd w:id="8690"/>
      <w:r>
        <w:rPr>
          <w:rtl/>
        </w:rPr>
        <w:t>לה</w:t>
      </w:r>
      <w:r>
        <w:rPr>
          <w:rFonts w:hint="cs"/>
          <w:rtl/>
        </w:rPr>
        <w:t>ן</w:t>
      </w:r>
      <w:r>
        <w:rPr>
          <w:rtl/>
        </w:rPr>
        <w:t xml:space="preserve"> </w:t>
      </w:r>
      <w:bookmarkStart w:id="8691" w:name="_ETM_Q11_686650"/>
      <w:bookmarkEnd w:id="8691"/>
      <w:r>
        <w:rPr>
          <w:rtl/>
        </w:rPr>
        <w:t xml:space="preserve">את </w:t>
      </w:r>
      <w:bookmarkStart w:id="8692" w:name="_ETM_Q11_686799"/>
      <w:bookmarkEnd w:id="8692"/>
      <w:r>
        <w:rPr>
          <w:rtl/>
        </w:rPr>
        <w:t>הבתים</w:t>
      </w:r>
      <w:r>
        <w:rPr>
          <w:rFonts w:hint="cs"/>
          <w:rtl/>
        </w:rPr>
        <w:t>,</w:t>
      </w:r>
      <w:r>
        <w:rPr>
          <w:rtl/>
        </w:rPr>
        <w:t xml:space="preserve"> </w:t>
      </w:r>
      <w:bookmarkStart w:id="8693" w:name="_ETM_Q11_687579"/>
      <w:bookmarkEnd w:id="8693"/>
      <w:r>
        <w:rPr>
          <w:rFonts w:hint="cs"/>
          <w:rtl/>
        </w:rPr>
        <w:t>לשטח להן</w:t>
      </w:r>
      <w:r>
        <w:rPr>
          <w:rtl/>
        </w:rPr>
        <w:t xml:space="preserve"> </w:t>
      </w:r>
      <w:bookmarkStart w:id="8694" w:name="_ETM_Q11_688629"/>
      <w:bookmarkEnd w:id="8694"/>
      <w:r>
        <w:rPr>
          <w:rtl/>
        </w:rPr>
        <w:t xml:space="preserve">את </w:t>
      </w:r>
      <w:bookmarkStart w:id="8695" w:name="_ETM_Q11_688780"/>
      <w:bookmarkEnd w:id="8695"/>
      <w:r>
        <w:rPr>
          <w:rtl/>
        </w:rPr>
        <w:t>הבתים</w:t>
      </w:r>
      <w:r w:rsidR="00145D28">
        <w:rPr>
          <w:rFonts w:hint="cs"/>
          <w:rtl/>
        </w:rPr>
        <w:t>,</w:t>
      </w:r>
      <w:r>
        <w:rPr>
          <w:rtl/>
        </w:rPr>
        <w:t xml:space="preserve"> </w:t>
      </w:r>
      <w:bookmarkStart w:id="8696" w:name="_ETM_Q11_689680"/>
      <w:bookmarkEnd w:id="8696"/>
      <w:r>
        <w:rPr>
          <w:rFonts w:hint="cs"/>
          <w:rtl/>
        </w:rPr>
        <w:t>להחרים</w:t>
      </w:r>
      <w:r>
        <w:rPr>
          <w:rtl/>
        </w:rPr>
        <w:t xml:space="preserve"> </w:t>
      </w:r>
      <w:bookmarkStart w:id="8697" w:name="_ETM_Q11_691989"/>
      <w:bookmarkEnd w:id="8697"/>
      <w:r>
        <w:rPr>
          <w:rtl/>
        </w:rPr>
        <w:t xml:space="preserve">את </w:t>
      </w:r>
      <w:bookmarkStart w:id="8698" w:name="_ETM_Q11_692260"/>
      <w:bookmarkEnd w:id="8698"/>
      <w:r>
        <w:rPr>
          <w:rtl/>
        </w:rPr>
        <w:t xml:space="preserve">תכולת </w:t>
      </w:r>
      <w:bookmarkStart w:id="8699" w:name="_ETM_Q11_692799"/>
      <w:bookmarkEnd w:id="8699"/>
      <w:r>
        <w:rPr>
          <w:rtl/>
        </w:rPr>
        <w:t xml:space="preserve">הבית </w:t>
      </w:r>
      <w:bookmarkStart w:id="8700" w:name="_ETM_Q11_693309"/>
      <w:bookmarkEnd w:id="8700"/>
      <w:r>
        <w:rPr>
          <w:rtl/>
        </w:rPr>
        <w:t xml:space="preserve">ולהשאיר </w:t>
      </w:r>
      <w:bookmarkStart w:id="8701" w:name="_ETM_Q11_694090"/>
      <w:bookmarkEnd w:id="8701"/>
      <w:r>
        <w:rPr>
          <w:rtl/>
        </w:rPr>
        <w:t>אות</w:t>
      </w:r>
      <w:r>
        <w:rPr>
          <w:rFonts w:hint="cs"/>
          <w:rtl/>
        </w:rPr>
        <w:t>ן</w:t>
      </w:r>
      <w:r>
        <w:rPr>
          <w:rtl/>
        </w:rPr>
        <w:t xml:space="preserve"> </w:t>
      </w:r>
      <w:bookmarkStart w:id="8702" w:name="_ETM_Q11_694689"/>
      <w:bookmarkEnd w:id="8702"/>
      <w:r>
        <w:rPr>
          <w:rtl/>
        </w:rPr>
        <w:t xml:space="preserve">עד </w:t>
      </w:r>
      <w:bookmarkStart w:id="8703" w:name="_ETM_Q11_694989"/>
      <w:bookmarkEnd w:id="8703"/>
      <w:r>
        <w:rPr>
          <w:rFonts w:hint="cs"/>
          <w:rtl/>
        </w:rPr>
        <w:t>ה</w:t>
      </w:r>
      <w:r>
        <w:rPr>
          <w:rtl/>
        </w:rPr>
        <w:t xml:space="preserve">רגע </w:t>
      </w:r>
      <w:bookmarkStart w:id="8704" w:name="_ETM_Q11_695290"/>
      <w:bookmarkEnd w:id="8704"/>
      <w:r>
        <w:rPr>
          <w:rtl/>
        </w:rPr>
        <w:t>הזה</w:t>
      </w:r>
      <w:r>
        <w:rPr>
          <w:rFonts w:hint="cs"/>
          <w:rtl/>
        </w:rPr>
        <w:t>,</w:t>
      </w:r>
      <w:r>
        <w:rPr>
          <w:rtl/>
        </w:rPr>
        <w:t xml:space="preserve"> </w:t>
      </w:r>
      <w:bookmarkStart w:id="8705" w:name="_ETM_Q11_695950"/>
      <w:bookmarkEnd w:id="8705"/>
      <w:r>
        <w:rPr>
          <w:rtl/>
        </w:rPr>
        <w:t xml:space="preserve">באמצע </w:t>
      </w:r>
      <w:bookmarkStart w:id="8706" w:name="_ETM_Q11_696519"/>
      <w:bookmarkEnd w:id="8706"/>
      <w:r>
        <w:rPr>
          <w:rtl/>
        </w:rPr>
        <w:t>החור</w:t>
      </w:r>
      <w:bookmarkStart w:id="8707" w:name="_ETM_Q11_697420"/>
      <w:bookmarkEnd w:id="8707"/>
      <w:r>
        <w:rPr>
          <w:rFonts w:hint="cs"/>
          <w:rtl/>
        </w:rPr>
        <w:t>ף והקור,</w:t>
      </w:r>
      <w:r>
        <w:rPr>
          <w:rtl/>
        </w:rPr>
        <w:t xml:space="preserve"> </w:t>
      </w:r>
      <w:bookmarkStart w:id="8708" w:name="_ETM_Q11_698140"/>
      <w:bookmarkEnd w:id="8708"/>
      <w:r>
        <w:rPr>
          <w:rtl/>
        </w:rPr>
        <w:t xml:space="preserve">ללא </w:t>
      </w:r>
      <w:bookmarkStart w:id="8709" w:name="_ETM_Q11_698799"/>
      <w:bookmarkEnd w:id="8709"/>
      <w:r>
        <w:rPr>
          <w:rtl/>
        </w:rPr>
        <w:t xml:space="preserve">קורת </w:t>
      </w:r>
      <w:bookmarkStart w:id="8710" w:name="_ETM_Q11_699489"/>
      <w:bookmarkEnd w:id="8710"/>
      <w:r>
        <w:rPr>
          <w:rtl/>
        </w:rPr>
        <w:t>גג</w:t>
      </w:r>
      <w:r>
        <w:rPr>
          <w:rFonts w:hint="cs"/>
          <w:rtl/>
        </w:rPr>
        <w:t>,</w:t>
      </w:r>
      <w:r>
        <w:rPr>
          <w:rtl/>
        </w:rPr>
        <w:t xml:space="preserve"> </w:t>
      </w:r>
      <w:bookmarkStart w:id="8711" w:name="_ETM_Q11_700150"/>
      <w:bookmarkEnd w:id="8711"/>
      <w:r>
        <w:rPr>
          <w:rFonts w:hint="cs"/>
          <w:rtl/>
        </w:rPr>
        <w:t xml:space="preserve">זה </w:t>
      </w:r>
      <w:r>
        <w:rPr>
          <w:rtl/>
        </w:rPr>
        <w:t>טרור</w:t>
      </w:r>
      <w:r>
        <w:rPr>
          <w:rFonts w:hint="cs"/>
          <w:rtl/>
        </w:rPr>
        <w:t>.</w:t>
      </w:r>
      <w:r>
        <w:rPr>
          <w:rtl/>
        </w:rPr>
        <w:t xml:space="preserve"> </w:t>
      </w:r>
      <w:bookmarkStart w:id="8712" w:name="_ETM_Q11_701379"/>
      <w:bookmarkEnd w:id="8712"/>
      <w:r>
        <w:rPr>
          <w:rtl/>
        </w:rPr>
        <w:t xml:space="preserve">התוכנית </w:t>
      </w:r>
      <w:bookmarkStart w:id="8713" w:name="_ETM_Q11_702069"/>
      <w:bookmarkEnd w:id="8713"/>
      <w:r>
        <w:rPr>
          <w:rtl/>
        </w:rPr>
        <w:t xml:space="preserve">של </w:t>
      </w:r>
      <w:bookmarkStart w:id="8714" w:name="_ETM_Q11_702400"/>
      <w:bookmarkEnd w:id="8714"/>
      <w:r>
        <w:rPr>
          <w:rtl/>
        </w:rPr>
        <w:t>ש</w:t>
      </w:r>
      <w:r>
        <w:rPr>
          <w:rFonts w:hint="cs"/>
          <w:rtl/>
        </w:rPr>
        <w:t>י</w:t>
      </w:r>
      <w:r>
        <w:rPr>
          <w:rtl/>
        </w:rPr>
        <w:t xml:space="preserve">קלי </w:t>
      </w:r>
      <w:bookmarkStart w:id="8715" w:name="_ETM_Q11_703299"/>
      <w:bookmarkEnd w:id="8715"/>
      <w:r>
        <w:rPr>
          <w:rtl/>
        </w:rPr>
        <w:t xml:space="preserve">להעביר </w:t>
      </w:r>
      <w:bookmarkStart w:id="8716" w:name="_ETM_Q11_704049"/>
      <w:bookmarkEnd w:id="8716"/>
      <w:r>
        <w:rPr>
          <w:rtl/>
        </w:rPr>
        <w:t xml:space="preserve">את </w:t>
      </w:r>
      <w:bookmarkStart w:id="8717" w:name="_ETM_Q11_704260"/>
      <w:bookmarkEnd w:id="8717"/>
      <w:r>
        <w:rPr>
          <w:rtl/>
        </w:rPr>
        <w:t xml:space="preserve">כל </w:t>
      </w:r>
      <w:bookmarkStart w:id="8718" w:name="_ETM_Q11_704500"/>
      <w:bookmarkEnd w:id="8718"/>
      <w:r>
        <w:rPr>
          <w:rtl/>
        </w:rPr>
        <w:t xml:space="preserve">תושבי </w:t>
      </w:r>
      <w:bookmarkStart w:id="8719" w:name="_ETM_Q11_705069"/>
      <w:bookmarkEnd w:id="8719"/>
      <w:r>
        <w:rPr>
          <w:rtl/>
        </w:rPr>
        <w:t xml:space="preserve">הכפרים </w:t>
      </w:r>
      <w:bookmarkStart w:id="8720" w:name="_ETM_Q11_705609"/>
      <w:bookmarkEnd w:id="8720"/>
      <w:r>
        <w:rPr>
          <w:rtl/>
        </w:rPr>
        <w:t>הלא-מוכרים</w:t>
      </w:r>
      <w:r>
        <w:rPr>
          <w:rFonts w:hint="cs"/>
          <w:rtl/>
        </w:rPr>
        <w:t>,</w:t>
      </w:r>
      <w:r>
        <w:rPr>
          <w:rtl/>
        </w:rPr>
        <w:t xml:space="preserve"> </w:t>
      </w:r>
      <w:bookmarkStart w:id="8721" w:name="_ETM_Q11_706809"/>
      <w:bookmarkEnd w:id="8721"/>
      <w:r>
        <w:rPr>
          <w:rtl/>
        </w:rPr>
        <w:t>לגר</w:t>
      </w:r>
      <w:bookmarkStart w:id="8722" w:name="_ETM_Q11_707409"/>
      <w:bookmarkStart w:id="8723" w:name="_ETM_Q11_708819"/>
      <w:bookmarkEnd w:id="8722"/>
      <w:bookmarkEnd w:id="8723"/>
      <w:r>
        <w:rPr>
          <w:rFonts w:hint="cs"/>
          <w:rtl/>
        </w:rPr>
        <w:t xml:space="preserve">ש אותם לארבעה </w:t>
      </w:r>
      <w:r>
        <w:rPr>
          <w:rtl/>
        </w:rPr>
        <w:t>מוקדים</w:t>
      </w:r>
      <w:r>
        <w:rPr>
          <w:rFonts w:hint="cs"/>
          <w:rtl/>
        </w:rPr>
        <w:t>,</w:t>
      </w:r>
      <w:r>
        <w:rPr>
          <w:rtl/>
        </w:rPr>
        <w:t xml:space="preserve"> </w:t>
      </w:r>
      <w:bookmarkStart w:id="8724" w:name="_ETM_Q11_709730"/>
      <w:bookmarkEnd w:id="8724"/>
      <w:r>
        <w:rPr>
          <w:rtl/>
        </w:rPr>
        <w:t xml:space="preserve">זה </w:t>
      </w:r>
      <w:bookmarkStart w:id="8725" w:name="_ETM_Q11_710179"/>
      <w:bookmarkEnd w:id="8725"/>
      <w:r>
        <w:rPr>
          <w:rtl/>
        </w:rPr>
        <w:t>טרור</w:t>
      </w:r>
      <w:r>
        <w:rPr>
          <w:rFonts w:hint="cs"/>
          <w:rtl/>
        </w:rPr>
        <w:t>.</w:t>
      </w:r>
      <w:r>
        <w:rPr>
          <w:rtl/>
        </w:rPr>
        <w:t xml:space="preserve"> </w:t>
      </w:r>
      <w:bookmarkStart w:id="8726" w:name="_ETM_Q11_711290"/>
      <w:bookmarkEnd w:id="8726"/>
    </w:p>
    <w:p w:rsidR="00974996" w:rsidRDefault="00974996" w:rsidP="009D1C00">
      <w:pPr>
        <w:rPr>
          <w:rtl/>
        </w:rPr>
      </w:pPr>
      <w:bookmarkStart w:id="8727" w:name="_ETM_Q11_707624"/>
      <w:bookmarkStart w:id="8728" w:name="_ETM_Q11_707738"/>
      <w:bookmarkEnd w:id="8727"/>
      <w:bookmarkEnd w:id="8728"/>
    </w:p>
    <w:p w:rsidR="00974996" w:rsidRDefault="00974996" w:rsidP="00145D28">
      <w:pPr>
        <w:rPr>
          <w:rtl/>
        </w:rPr>
      </w:pPr>
      <w:bookmarkStart w:id="8729" w:name="_ETM_Q11_707938"/>
      <w:bookmarkStart w:id="8730" w:name="_ETM_Q11_708045"/>
      <w:bookmarkEnd w:id="8729"/>
      <w:bookmarkEnd w:id="8730"/>
      <w:r>
        <w:rPr>
          <w:rtl/>
        </w:rPr>
        <w:t xml:space="preserve">אדוני </w:t>
      </w:r>
      <w:bookmarkStart w:id="8731" w:name="_ETM_Q11_712190"/>
      <w:bookmarkEnd w:id="8731"/>
      <w:r>
        <w:rPr>
          <w:rtl/>
        </w:rPr>
        <w:t>היושב-ראש</w:t>
      </w:r>
      <w:r>
        <w:rPr>
          <w:rFonts w:hint="cs"/>
          <w:rtl/>
        </w:rPr>
        <w:t>,</w:t>
      </w:r>
      <w:r>
        <w:rPr>
          <w:rtl/>
        </w:rPr>
        <w:t xml:space="preserve"> </w:t>
      </w:r>
      <w:bookmarkStart w:id="8732" w:name="_ETM_Q11_713030"/>
      <w:bookmarkEnd w:id="8732"/>
      <w:r>
        <w:rPr>
          <w:rtl/>
        </w:rPr>
        <w:t xml:space="preserve">כאיש </w:t>
      </w:r>
      <w:bookmarkStart w:id="8733" w:name="_ETM_Q11_713390"/>
      <w:bookmarkEnd w:id="8733"/>
      <w:r>
        <w:rPr>
          <w:rtl/>
        </w:rPr>
        <w:t>הנגב</w:t>
      </w:r>
      <w:r>
        <w:rPr>
          <w:rFonts w:hint="cs"/>
          <w:rtl/>
        </w:rPr>
        <w:t>,</w:t>
      </w:r>
      <w:r>
        <w:rPr>
          <w:rtl/>
        </w:rPr>
        <w:t xml:space="preserve"> </w:t>
      </w:r>
      <w:bookmarkStart w:id="8734" w:name="_ETM_Q11_713959"/>
      <w:bookmarkEnd w:id="8734"/>
      <w:r>
        <w:rPr>
          <w:rtl/>
        </w:rPr>
        <w:t xml:space="preserve">עוד </w:t>
      </w:r>
      <w:bookmarkStart w:id="8735" w:name="_ETM_Q11_714260"/>
      <w:bookmarkEnd w:id="8735"/>
      <w:r>
        <w:rPr>
          <w:rtl/>
        </w:rPr>
        <w:t>פעם</w:t>
      </w:r>
      <w:r>
        <w:rPr>
          <w:rFonts w:hint="cs"/>
          <w:rtl/>
        </w:rPr>
        <w:t>,</w:t>
      </w:r>
      <w:r>
        <w:rPr>
          <w:rtl/>
        </w:rPr>
        <w:t xml:space="preserve"> </w:t>
      </w:r>
      <w:bookmarkStart w:id="8736" w:name="_ETM_Q11_715470"/>
      <w:bookmarkEnd w:id="8736"/>
      <w:r>
        <w:rPr>
          <w:rtl/>
        </w:rPr>
        <w:t xml:space="preserve">המציאות </w:t>
      </w:r>
      <w:bookmarkStart w:id="8737" w:name="_ETM_Q11_716130"/>
      <w:bookmarkEnd w:id="8737"/>
      <w:r>
        <w:rPr>
          <w:rtl/>
        </w:rPr>
        <w:t xml:space="preserve">בנגב </w:t>
      </w:r>
      <w:bookmarkStart w:id="8738" w:name="_ETM_Q11_717239"/>
      <w:bookmarkEnd w:id="8738"/>
      <w:r w:rsidR="00145D28">
        <w:rPr>
          <w:rFonts w:hint="cs"/>
          <w:rtl/>
        </w:rPr>
        <w:t xml:space="preserve">– </w:t>
      </w:r>
      <w:r>
        <w:rPr>
          <w:rtl/>
        </w:rPr>
        <w:t xml:space="preserve">המדיניות </w:t>
      </w:r>
      <w:bookmarkStart w:id="8739" w:name="_ETM_Q11_718400"/>
      <w:bookmarkEnd w:id="8739"/>
      <w:r>
        <w:rPr>
          <w:rtl/>
        </w:rPr>
        <w:t>ה</w:t>
      </w:r>
      <w:bookmarkStart w:id="8740" w:name="_ETM_Q11_718849"/>
      <w:bookmarkEnd w:id="8740"/>
      <w:r>
        <w:rPr>
          <w:rtl/>
        </w:rPr>
        <w:t xml:space="preserve">דורסנית </w:t>
      </w:r>
      <w:bookmarkStart w:id="8741" w:name="_ETM_Q11_719569"/>
      <w:bookmarkEnd w:id="8741"/>
      <w:r>
        <w:rPr>
          <w:rtl/>
        </w:rPr>
        <w:t xml:space="preserve">של </w:t>
      </w:r>
      <w:bookmarkStart w:id="8742" w:name="_ETM_Q11_719870"/>
      <w:bookmarkEnd w:id="8742"/>
      <w:r>
        <w:rPr>
          <w:rtl/>
        </w:rPr>
        <w:t xml:space="preserve">הממשלה </w:t>
      </w:r>
      <w:bookmarkStart w:id="8743" w:name="_ETM_Q11_720529"/>
      <w:bookmarkEnd w:id="8743"/>
      <w:r>
        <w:rPr>
          <w:rtl/>
        </w:rPr>
        <w:t xml:space="preserve">הזו </w:t>
      </w:r>
      <w:bookmarkStart w:id="8744" w:name="_ETM_Q11_721429"/>
      <w:bookmarkEnd w:id="8744"/>
      <w:r>
        <w:rPr>
          <w:rtl/>
        </w:rPr>
        <w:t xml:space="preserve">היא </w:t>
      </w:r>
      <w:bookmarkStart w:id="8745" w:name="_ETM_Q11_721669"/>
      <w:bookmarkEnd w:id="8745"/>
      <w:r>
        <w:rPr>
          <w:rtl/>
        </w:rPr>
        <w:t xml:space="preserve">שמגבירה </w:t>
      </w:r>
      <w:bookmarkStart w:id="8746" w:name="_ETM_Q11_722569"/>
      <w:bookmarkEnd w:id="8746"/>
      <w:r>
        <w:rPr>
          <w:rtl/>
        </w:rPr>
        <w:t xml:space="preserve">את </w:t>
      </w:r>
      <w:bookmarkStart w:id="8747" w:name="_ETM_Q11_722779"/>
      <w:bookmarkEnd w:id="8747"/>
      <w:r>
        <w:rPr>
          <w:rtl/>
        </w:rPr>
        <w:t>השנאה</w:t>
      </w:r>
      <w:r>
        <w:rPr>
          <w:rFonts w:hint="cs"/>
          <w:rtl/>
        </w:rPr>
        <w:t>,</w:t>
      </w:r>
      <w:r>
        <w:rPr>
          <w:rtl/>
        </w:rPr>
        <w:t xml:space="preserve"> </w:t>
      </w:r>
      <w:bookmarkStart w:id="8748" w:name="_ETM_Q11_723889"/>
      <w:bookmarkEnd w:id="8748"/>
      <w:r>
        <w:rPr>
          <w:rtl/>
        </w:rPr>
        <w:t xml:space="preserve">היא </w:t>
      </w:r>
      <w:bookmarkStart w:id="8749" w:name="_ETM_Q11_724189"/>
      <w:bookmarkEnd w:id="8749"/>
      <w:r>
        <w:rPr>
          <w:rtl/>
        </w:rPr>
        <w:t>מגבירה</w:t>
      </w:r>
      <w:bookmarkStart w:id="8750" w:name="_ETM_Q11_724790"/>
      <w:bookmarkEnd w:id="8750"/>
      <w:r>
        <w:rPr>
          <w:rFonts w:hint="cs"/>
          <w:rtl/>
        </w:rPr>
        <w:t xml:space="preserve">. </w:t>
      </w:r>
      <w:r>
        <w:rPr>
          <w:rtl/>
        </w:rPr>
        <w:t xml:space="preserve">ילדים </w:t>
      </w:r>
      <w:bookmarkStart w:id="8751" w:name="_ETM_Q11_725959"/>
      <w:bookmarkEnd w:id="8751"/>
      <w:r>
        <w:rPr>
          <w:rtl/>
        </w:rPr>
        <w:t xml:space="preserve">שחוזרים </w:t>
      </w:r>
      <w:bookmarkStart w:id="8752" w:name="_ETM_Q11_726589"/>
      <w:bookmarkEnd w:id="8752"/>
      <w:r>
        <w:rPr>
          <w:rFonts w:hint="cs"/>
          <w:rtl/>
        </w:rPr>
        <w:t>מ</w:t>
      </w:r>
      <w:r>
        <w:rPr>
          <w:rtl/>
        </w:rPr>
        <w:t xml:space="preserve">בית </w:t>
      </w:r>
      <w:bookmarkStart w:id="8753" w:name="_ETM_Q11_726889"/>
      <w:bookmarkEnd w:id="8753"/>
      <w:r>
        <w:rPr>
          <w:rtl/>
        </w:rPr>
        <w:t xml:space="preserve">הספר </w:t>
      </w:r>
      <w:bookmarkStart w:id="8754" w:name="_ETM_Q11_727819"/>
      <w:bookmarkEnd w:id="8754"/>
      <w:r>
        <w:rPr>
          <w:rtl/>
        </w:rPr>
        <w:t xml:space="preserve">ורואים </w:t>
      </w:r>
      <w:bookmarkStart w:id="8755" w:name="_ETM_Q11_728510"/>
      <w:bookmarkEnd w:id="8755"/>
      <w:r>
        <w:rPr>
          <w:rtl/>
        </w:rPr>
        <w:t xml:space="preserve">את </w:t>
      </w:r>
      <w:bookmarkStart w:id="8756" w:name="_ETM_Q11_728629"/>
      <w:bookmarkEnd w:id="8756"/>
      <w:r>
        <w:rPr>
          <w:rFonts w:hint="cs"/>
          <w:rtl/>
        </w:rPr>
        <w:t>החורבות,</w:t>
      </w:r>
      <w:r>
        <w:rPr>
          <w:rtl/>
        </w:rPr>
        <w:t xml:space="preserve"> </w:t>
      </w:r>
      <w:bookmarkStart w:id="8757" w:name="_ETM_Q11_729590"/>
      <w:bookmarkEnd w:id="8757"/>
      <w:r>
        <w:rPr>
          <w:rtl/>
        </w:rPr>
        <w:t xml:space="preserve">את </w:t>
      </w:r>
      <w:bookmarkStart w:id="8758" w:name="_ETM_Q11_729920"/>
      <w:bookmarkEnd w:id="8758"/>
      <w:r>
        <w:rPr>
          <w:rFonts w:hint="cs"/>
          <w:rtl/>
        </w:rPr>
        <w:t>ההריסות,</w:t>
      </w:r>
      <w:r>
        <w:rPr>
          <w:rtl/>
        </w:rPr>
        <w:t xml:space="preserve"> </w:t>
      </w:r>
      <w:bookmarkStart w:id="8759" w:name="_ETM_Q11_731030"/>
      <w:bookmarkEnd w:id="8759"/>
      <w:r>
        <w:rPr>
          <w:rtl/>
        </w:rPr>
        <w:t xml:space="preserve">על </w:t>
      </w:r>
      <w:bookmarkStart w:id="8760" w:name="_ETM_Q11_731330"/>
      <w:bookmarkEnd w:id="8760"/>
      <w:r>
        <w:rPr>
          <w:rtl/>
        </w:rPr>
        <w:t xml:space="preserve">מה </w:t>
      </w:r>
      <w:bookmarkStart w:id="8761" w:name="_ETM_Q11_732050"/>
      <w:bookmarkEnd w:id="8761"/>
      <w:r>
        <w:rPr>
          <w:rtl/>
        </w:rPr>
        <w:t xml:space="preserve">הם </w:t>
      </w:r>
      <w:bookmarkStart w:id="8762" w:name="_ETM_Q11_732349"/>
      <w:bookmarkEnd w:id="8762"/>
      <w:r>
        <w:rPr>
          <w:rtl/>
        </w:rPr>
        <w:t>יגדלו</w:t>
      </w:r>
      <w:r>
        <w:rPr>
          <w:rFonts w:hint="cs"/>
          <w:rtl/>
        </w:rPr>
        <w:t>?</w:t>
      </w:r>
      <w:r>
        <w:rPr>
          <w:rtl/>
        </w:rPr>
        <w:t xml:space="preserve"> </w:t>
      </w:r>
      <w:bookmarkStart w:id="8763" w:name="_ETM_Q11_733280"/>
      <w:bookmarkEnd w:id="8763"/>
      <w:r>
        <w:rPr>
          <w:rtl/>
        </w:rPr>
        <w:t xml:space="preserve">הטרור </w:t>
      </w:r>
      <w:bookmarkStart w:id="8764" w:name="_ETM_Q11_733819"/>
      <w:bookmarkEnd w:id="8764"/>
      <w:r>
        <w:rPr>
          <w:rtl/>
        </w:rPr>
        <w:t>האמיתי</w:t>
      </w:r>
      <w:r>
        <w:rPr>
          <w:rFonts w:hint="cs"/>
          <w:rtl/>
        </w:rPr>
        <w:t xml:space="preserve"> </w:t>
      </w:r>
      <w:bookmarkStart w:id="8765" w:name="_ETM_Q11_734720"/>
      <w:bookmarkEnd w:id="8765"/>
      <w:r>
        <w:rPr>
          <w:rtl/>
        </w:rPr>
        <w:t xml:space="preserve">הוא </w:t>
      </w:r>
      <w:bookmarkStart w:id="8766" w:name="_ETM_Q11_734959"/>
      <w:bookmarkEnd w:id="8766"/>
      <w:r>
        <w:rPr>
          <w:rtl/>
        </w:rPr>
        <w:t xml:space="preserve">מה </w:t>
      </w:r>
      <w:bookmarkStart w:id="8767" w:name="_ETM_Q11_735290"/>
      <w:bookmarkEnd w:id="8767"/>
      <w:r>
        <w:rPr>
          <w:rtl/>
        </w:rPr>
        <w:t xml:space="preserve">שנעשה </w:t>
      </w:r>
      <w:bookmarkStart w:id="8768" w:name="_ETM_Q11_736000"/>
      <w:bookmarkEnd w:id="8768"/>
      <w:r>
        <w:rPr>
          <w:rFonts w:hint="cs"/>
          <w:rtl/>
        </w:rPr>
        <w:t>כלפי</w:t>
      </w:r>
      <w:r>
        <w:rPr>
          <w:rtl/>
        </w:rPr>
        <w:t xml:space="preserve"> </w:t>
      </w:r>
      <w:bookmarkStart w:id="8769" w:name="_ETM_Q11_737220"/>
      <w:bookmarkEnd w:id="8769"/>
      <w:r w:rsidR="00AB1E2B">
        <w:rPr>
          <w:rFonts w:hint="cs"/>
          <w:rtl/>
        </w:rPr>
        <w:t>– –</w:t>
      </w:r>
      <w:r>
        <w:rPr>
          <w:rFonts w:hint="cs"/>
          <w:rtl/>
        </w:rPr>
        <w:t xml:space="preserve"> </w:t>
      </w:r>
    </w:p>
    <w:p w:rsidR="00974996" w:rsidRDefault="00974996" w:rsidP="009D1C00">
      <w:pPr>
        <w:rPr>
          <w:rtl/>
        </w:rPr>
      </w:pPr>
    </w:p>
    <w:p w:rsidR="00974996" w:rsidRDefault="00974996" w:rsidP="009D1C00">
      <w:pPr>
        <w:pStyle w:val="af6"/>
        <w:keepNext/>
        <w:rPr>
          <w:rtl/>
        </w:rPr>
      </w:pPr>
      <w:r w:rsidRPr="00F838BF">
        <w:rPr>
          <w:rStyle w:val="TagStyle"/>
          <w:rtl/>
        </w:rPr>
        <w:t xml:space="preserve"> &lt;&lt; יור &gt;&gt; </w:t>
      </w:r>
      <w:r>
        <w:rPr>
          <w:rtl/>
        </w:rPr>
        <w:t>היו"ר מאיר כהן:</w:t>
      </w:r>
      <w:r w:rsidRPr="00F838BF">
        <w:rPr>
          <w:rStyle w:val="TagStyle"/>
          <w:rtl/>
        </w:rPr>
        <w:t xml:space="preserve"> &lt;&lt; יור &gt;&gt;</w:t>
      </w:r>
      <w:r>
        <w:rPr>
          <w:rtl/>
        </w:rPr>
        <w:t xml:space="preserve">   </w:t>
      </w:r>
    </w:p>
    <w:p w:rsidR="00974996" w:rsidRDefault="00974996" w:rsidP="008473B9">
      <w:pPr>
        <w:rPr>
          <w:rtl/>
        </w:rPr>
      </w:pPr>
    </w:p>
    <w:p w:rsidR="00974996" w:rsidRDefault="00974996" w:rsidP="009D1C00">
      <w:pPr>
        <w:rPr>
          <w:rtl/>
        </w:rPr>
      </w:pPr>
      <w:bookmarkStart w:id="8770" w:name="_ETM_Q11_735647"/>
      <w:bookmarkEnd w:id="8770"/>
      <w:r>
        <w:rPr>
          <w:rFonts w:hint="cs"/>
          <w:rtl/>
        </w:rPr>
        <w:t>תודה, תודה רבה.</w:t>
      </w:r>
    </w:p>
    <w:p w:rsidR="00974996" w:rsidRDefault="00974996" w:rsidP="009D1C00">
      <w:pPr>
        <w:rPr>
          <w:rtl/>
        </w:rPr>
      </w:pPr>
      <w:bookmarkStart w:id="8771" w:name="_ETM_Q11_740655"/>
      <w:bookmarkStart w:id="8772" w:name="_ETM_Q11_740781"/>
      <w:bookmarkEnd w:id="8771"/>
      <w:bookmarkEnd w:id="8772"/>
    </w:p>
    <w:p w:rsidR="00974996" w:rsidRDefault="00974996" w:rsidP="009D1C00">
      <w:pPr>
        <w:pStyle w:val="-"/>
        <w:keepNext/>
        <w:rPr>
          <w:rtl/>
        </w:rPr>
      </w:pPr>
      <w:bookmarkStart w:id="8773" w:name="ET_speakercontinue_5109_15"/>
      <w:r w:rsidRPr="00F838BF">
        <w:rPr>
          <w:rStyle w:val="TagStyle"/>
          <w:rtl/>
        </w:rPr>
        <w:t xml:space="preserve"> &lt;&lt; דובר_המשך &gt;&gt; </w:t>
      </w:r>
      <w:r>
        <w:rPr>
          <w:rtl/>
        </w:rPr>
        <w:t>יוסף עטאונה (חד"ש-תע"ל):</w:t>
      </w:r>
      <w:r w:rsidRPr="00F838BF">
        <w:rPr>
          <w:rStyle w:val="TagStyle"/>
          <w:rtl/>
        </w:rPr>
        <w:t xml:space="preserve"> &lt;&lt; דובר_המשך &gt;&gt;</w:t>
      </w:r>
      <w:r>
        <w:rPr>
          <w:rtl/>
        </w:rPr>
        <w:t xml:space="preserve">   </w:t>
      </w:r>
      <w:bookmarkEnd w:id="8773"/>
    </w:p>
    <w:p w:rsidR="00974996" w:rsidRPr="00F838BF" w:rsidRDefault="00974996" w:rsidP="009D1C00">
      <w:pPr>
        <w:rPr>
          <w:rtl/>
        </w:rPr>
      </w:pPr>
    </w:p>
    <w:p w:rsidR="00974996" w:rsidRDefault="00AB1E2B" w:rsidP="00D72513">
      <w:pPr>
        <w:rPr>
          <w:rtl/>
        </w:rPr>
      </w:pPr>
      <w:r>
        <w:rPr>
          <w:rFonts w:hint="cs"/>
          <w:rtl/>
        </w:rPr>
        <w:t>– –</w:t>
      </w:r>
      <w:r w:rsidR="00974996">
        <w:rPr>
          <w:rFonts w:hint="cs"/>
          <w:rtl/>
        </w:rPr>
        <w:t xml:space="preserve"> </w:t>
      </w:r>
      <w:r w:rsidR="00974996">
        <w:rPr>
          <w:rtl/>
        </w:rPr>
        <w:t xml:space="preserve">החברה </w:t>
      </w:r>
      <w:bookmarkStart w:id="8774" w:name="_ETM_Q11_737970"/>
      <w:bookmarkEnd w:id="8774"/>
      <w:r w:rsidR="00974996">
        <w:rPr>
          <w:rtl/>
        </w:rPr>
        <w:t xml:space="preserve">הערבית </w:t>
      </w:r>
      <w:bookmarkStart w:id="8775" w:name="_ETM_Q11_738539"/>
      <w:bookmarkEnd w:id="8775"/>
      <w:r w:rsidR="00974996">
        <w:rPr>
          <w:rtl/>
        </w:rPr>
        <w:t xml:space="preserve">הבדואית </w:t>
      </w:r>
      <w:bookmarkStart w:id="8776" w:name="_ETM_Q11_739169"/>
      <w:bookmarkEnd w:id="8776"/>
      <w:r w:rsidR="00974996">
        <w:rPr>
          <w:rtl/>
        </w:rPr>
        <w:t xml:space="preserve">בנגב </w:t>
      </w:r>
      <w:bookmarkStart w:id="8777" w:name="_ETM_Q11_739949"/>
      <w:bookmarkEnd w:id="8777"/>
      <w:r w:rsidR="00974996">
        <w:rPr>
          <w:rtl/>
        </w:rPr>
        <w:t>בת</w:t>
      </w:r>
      <w:r w:rsidR="00974996">
        <w:rPr>
          <w:rFonts w:hint="cs"/>
          <w:rtl/>
        </w:rPr>
        <w:t>ח</w:t>
      </w:r>
      <w:r w:rsidR="00974996">
        <w:rPr>
          <w:rtl/>
        </w:rPr>
        <w:t xml:space="preserve">ום </w:t>
      </w:r>
      <w:bookmarkStart w:id="8778" w:name="_ETM_Q11_740490"/>
      <w:bookmarkEnd w:id="8778"/>
      <w:r w:rsidR="00974996">
        <w:rPr>
          <w:rtl/>
        </w:rPr>
        <w:t xml:space="preserve">ההכרה </w:t>
      </w:r>
      <w:bookmarkStart w:id="8779" w:name="_ETM_Q11_741120"/>
      <w:bookmarkStart w:id="8780" w:name="_ETM_Q11_741570"/>
      <w:bookmarkEnd w:id="8779"/>
      <w:bookmarkEnd w:id="8780"/>
      <w:r w:rsidR="00974996">
        <w:rPr>
          <w:rFonts w:hint="cs"/>
          <w:rtl/>
        </w:rPr>
        <w:t>– האי-</w:t>
      </w:r>
      <w:r w:rsidR="00974996">
        <w:rPr>
          <w:rtl/>
        </w:rPr>
        <w:t>הכרה</w:t>
      </w:r>
      <w:r w:rsidR="00974996">
        <w:rPr>
          <w:rFonts w:hint="cs"/>
          <w:rtl/>
        </w:rPr>
        <w:t xml:space="preserve"> –</w:t>
      </w:r>
      <w:r w:rsidR="00974996">
        <w:rPr>
          <w:rtl/>
        </w:rPr>
        <w:t xml:space="preserve"> </w:t>
      </w:r>
      <w:bookmarkStart w:id="8781" w:name="_ETM_Q11_742110"/>
      <w:bookmarkEnd w:id="8781"/>
      <w:r w:rsidR="00974996">
        <w:rPr>
          <w:rFonts w:hint="cs"/>
          <w:rtl/>
        </w:rPr>
        <w:t>בכפרים,</w:t>
      </w:r>
      <w:r w:rsidR="00974996">
        <w:rPr>
          <w:rtl/>
        </w:rPr>
        <w:t xml:space="preserve"> </w:t>
      </w:r>
      <w:bookmarkStart w:id="8782" w:name="_ETM_Q11_743009"/>
      <w:bookmarkEnd w:id="8782"/>
      <w:r w:rsidR="00974996">
        <w:rPr>
          <w:rFonts w:hint="cs"/>
          <w:rtl/>
        </w:rPr>
        <w:t>ו</w:t>
      </w:r>
      <w:bookmarkStart w:id="8783" w:name="_ETM_Q11_743130"/>
      <w:bookmarkEnd w:id="8783"/>
      <w:r w:rsidR="00974996">
        <w:rPr>
          <w:rtl/>
        </w:rPr>
        <w:t xml:space="preserve">בתחום </w:t>
      </w:r>
      <w:bookmarkStart w:id="8784" w:name="_ETM_Q11_743669"/>
      <w:bookmarkEnd w:id="8784"/>
      <w:r w:rsidR="00974996">
        <w:rPr>
          <w:rtl/>
        </w:rPr>
        <w:t xml:space="preserve">הריסת </w:t>
      </w:r>
      <w:bookmarkStart w:id="8785" w:name="_ETM_Q11_744300"/>
      <w:bookmarkEnd w:id="8785"/>
      <w:r w:rsidR="00974996">
        <w:rPr>
          <w:rtl/>
        </w:rPr>
        <w:t xml:space="preserve">הבתים </w:t>
      </w:r>
      <w:bookmarkStart w:id="8786" w:name="_ETM_Q11_745020"/>
      <w:bookmarkEnd w:id="8786"/>
      <w:r w:rsidR="00974996">
        <w:rPr>
          <w:rtl/>
        </w:rPr>
        <w:t xml:space="preserve">בשנתיים </w:t>
      </w:r>
      <w:bookmarkStart w:id="8787" w:name="_ETM_Q11_745710"/>
      <w:bookmarkEnd w:id="8787"/>
      <w:r w:rsidR="00974996">
        <w:rPr>
          <w:rtl/>
        </w:rPr>
        <w:t>האחרונות</w:t>
      </w:r>
      <w:bookmarkStart w:id="8788" w:name="_ETM_Q11_746340"/>
      <w:bookmarkStart w:id="8789" w:name="_ETM_Q11_746699"/>
      <w:bookmarkEnd w:id="8788"/>
      <w:bookmarkEnd w:id="8789"/>
      <w:r w:rsidR="00974996">
        <w:rPr>
          <w:rFonts w:hint="cs"/>
          <w:rtl/>
        </w:rPr>
        <w:t>.</w:t>
      </w:r>
    </w:p>
    <w:p w:rsidR="00974996" w:rsidRDefault="00974996" w:rsidP="009D1C00">
      <w:pPr>
        <w:rPr>
          <w:rtl/>
        </w:rPr>
      </w:pPr>
      <w:bookmarkStart w:id="8790" w:name="_ETM_Q11_742666"/>
      <w:bookmarkStart w:id="8791" w:name="_ETM_Q11_742761"/>
      <w:bookmarkEnd w:id="8790"/>
      <w:bookmarkEnd w:id="8791"/>
    </w:p>
    <w:p w:rsidR="00974996" w:rsidRDefault="00974996" w:rsidP="009D1C00">
      <w:pPr>
        <w:pStyle w:val="af6"/>
        <w:keepNext/>
        <w:rPr>
          <w:rtl/>
        </w:rPr>
      </w:pPr>
      <w:bookmarkStart w:id="8792" w:name="ET_yor_6597_16"/>
      <w:r w:rsidRPr="00F838BF">
        <w:rPr>
          <w:rStyle w:val="TagStyle"/>
          <w:rtl/>
        </w:rPr>
        <w:t xml:space="preserve"> &lt;&lt; יור &gt;&gt; </w:t>
      </w:r>
      <w:r>
        <w:rPr>
          <w:rtl/>
        </w:rPr>
        <w:t>היו"ר מאיר כהן:</w:t>
      </w:r>
      <w:r w:rsidRPr="00F838BF">
        <w:rPr>
          <w:rStyle w:val="TagStyle"/>
          <w:rtl/>
        </w:rPr>
        <w:t xml:space="preserve"> &lt;&lt; יור &gt;&gt;</w:t>
      </w:r>
      <w:r>
        <w:rPr>
          <w:rtl/>
        </w:rPr>
        <w:t xml:space="preserve">   </w:t>
      </w:r>
      <w:bookmarkEnd w:id="8792"/>
    </w:p>
    <w:p w:rsidR="00974996" w:rsidRPr="00F838BF" w:rsidRDefault="00974996" w:rsidP="009D1C00">
      <w:pPr>
        <w:ind w:firstLine="0"/>
        <w:rPr>
          <w:rtl/>
        </w:rPr>
      </w:pPr>
      <w:bookmarkStart w:id="8793" w:name="_ETM_Q11_743073"/>
      <w:bookmarkEnd w:id="8793"/>
    </w:p>
    <w:p w:rsidR="00974996" w:rsidRDefault="00974996" w:rsidP="009D1C00">
      <w:pPr>
        <w:rPr>
          <w:rtl/>
        </w:rPr>
      </w:pPr>
      <w:bookmarkStart w:id="8794" w:name="_ETM_Q11_742918"/>
      <w:bookmarkStart w:id="8795" w:name="_ETM_Q11_743023"/>
      <w:bookmarkEnd w:id="8794"/>
      <w:bookmarkEnd w:id="8795"/>
      <w:r>
        <w:rPr>
          <w:rFonts w:hint="cs"/>
          <w:rtl/>
        </w:rPr>
        <w:t xml:space="preserve">תודה רבה, </w:t>
      </w:r>
      <w:bookmarkStart w:id="8796" w:name="_ETM_Q11_748714"/>
      <w:bookmarkEnd w:id="8796"/>
      <w:r>
        <w:rPr>
          <w:rtl/>
        </w:rPr>
        <w:t>אדוני</w:t>
      </w:r>
      <w:r>
        <w:rPr>
          <w:rFonts w:hint="cs"/>
          <w:rtl/>
        </w:rPr>
        <w:t>.</w:t>
      </w:r>
      <w:r>
        <w:rPr>
          <w:rtl/>
        </w:rPr>
        <w:t xml:space="preserve"> </w:t>
      </w:r>
      <w:bookmarkStart w:id="8797" w:name="_ETM_Q11_747059"/>
      <w:bookmarkEnd w:id="8797"/>
      <w:r>
        <w:rPr>
          <w:rtl/>
        </w:rPr>
        <w:t>חבר</w:t>
      </w:r>
      <w:r>
        <w:rPr>
          <w:rFonts w:hint="cs"/>
          <w:rtl/>
        </w:rPr>
        <w:t>ת</w:t>
      </w:r>
      <w:r>
        <w:rPr>
          <w:rtl/>
        </w:rPr>
        <w:t xml:space="preserve"> </w:t>
      </w:r>
      <w:bookmarkStart w:id="8798" w:name="_ETM_Q11_747449"/>
      <w:bookmarkEnd w:id="8798"/>
      <w:r>
        <w:rPr>
          <w:rtl/>
        </w:rPr>
        <w:t xml:space="preserve">הכנסת </w:t>
      </w:r>
      <w:bookmarkStart w:id="8799" w:name="_ETM_Q11_747900"/>
      <w:bookmarkStart w:id="8800" w:name="_ETM_Q11_750179"/>
      <w:bookmarkEnd w:id="8799"/>
      <w:bookmarkEnd w:id="8800"/>
      <w:r>
        <w:rPr>
          <w:rtl/>
        </w:rPr>
        <w:t>מטי צרפתי הרכבי</w:t>
      </w:r>
      <w:r>
        <w:rPr>
          <w:rFonts w:hint="cs"/>
          <w:rtl/>
        </w:rPr>
        <w:t>,</w:t>
      </w:r>
      <w:r>
        <w:rPr>
          <w:rtl/>
        </w:rPr>
        <w:t xml:space="preserve"> ואחריה</w:t>
      </w:r>
      <w:r>
        <w:rPr>
          <w:rFonts w:hint="cs"/>
          <w:rtl/>
        </w:rPr>
        <w:t xml:space="preserve"> –</w:t>
      </w:r>
      <w:r>
        <w:rPr>
          <w:rtl/>
        </w:rPr>
        <w:t xml:space="preserve"> </w:t>
      </w:r>
      <w:bookmarkStart w:id="8801" w:name="_ETM_Q11_752050"/>
      <w:bookmarkEnd w:id="8801"/>
      <w:r>
        <w:rPr>
          <w:rtl/>
        </w:rPr>
        <w:t xml:space="preserve">חברת </w:t>
      </w:r>
      <w:bookmarkStart w:id="8802" w:name="_ETM_Q11_752440"/>
      <w:bookmarkEnd w:id="8802"/>
      <w:r>
        <w:rPr>
          <w:rtl/>
        </w:rPr>
        <w:t xml:space="preserve">הכנסת </w:t>
      </w:r>
      <w:bookmarkStart w:id="8803" w:name="_ETM_Q11_752949"/>
      <w:bookmarkEnd w:id="8803"/>
      <w:r>
        <w:rPr>
          <w:rtl/>
        </w:rPr>
        <w:t xml:space="preserve">עאידה </w:t>
      </w:r>
      <w:bookmarkStart w:id="8804" w:name="_ETM_Q11_754040"/>
      <w:bookmarkEnd w:id="8804"/>
      <w:r>
        <w:rPr>
          <w:rtl/>
        </w:rPr>
        <w:t xml:space="preserve">תומא </w:t>
      </w:r>
      <w:bookmarkStart w:id="8805" w:name="_ETM_Q11_754520"/>
      <w:bookmarkEnd w:id="8805"/>
      <w:r>
        <w:rPr>
          <w:rtl/>
        </w:rPr>
        <w:t>סלימאן</w:t>
      </w:r>
      <w:r>
        <w:rPr>
          <w:rFonts w:hint="cs"/>
          <w:rtl/>
        </w:rPr>
        <w:t>.</w:t>
      </w:r>
      <w:r>
        <w:rPr>
          <w:rtl/>
        </w:rPr>
        <w:t xml:space="preserve"> </w:t>
      </w:r>
      <w:bookmarkStart w:id="8806" w:name="_ETM_Q11_760000"/>
      <w:bookmarkEnd w:id="8806"/>
    </w:p>
    <w:p w:rsidR="00974996" w:rsidRDefault="00974996" w:rsidP="009D1C00">
      <w:pPr>
        <w:rPr>
          <w:rtl/>
        </w:rPr>
      </w:pPr>
      <w:bookmarkStart w:id="8807" w:name="_ETM_Q11_762663"/>
      <w:bookmarkStart w:id="8808" w:name="_ETM_Q11_762739"/>
      <w:bookmarkStart w:id="8809" w:name="_ETM_Q11_762963"/>
      <w:bookmarkEnd w:id="8807"/>
      <w:bookmarkEnd w:id="8808"/>
      <w:bookmarkEnd w:id="8809"/>
    </w:p>
    <w:p w:rsidR="00974996" w:rsidRDefault="00974996" w:rsidP="009D1C00">
      <w:pPr>
        <w:pStyle w:val="a4"/>
        <w:keepNext/>
        <w:rPr>
          <w:rtl/>
        </w:rPr>
      </w:pPr>
      <w:bookmarkStart w:id="8810" w:name="ET_speaker_6359_12"/>
      <w:r w:rsidRPr="000C62FF">
        <w:rPr>
          <w:rStyle w:val="TagStyle"/>
          <w:rtl/>
        </w:rPr>
        <w:t xml:space="preserve">&lt;&lt; דובר &gt;&gt; </w:t>
      </w:r>
      <w:bookmarkStart w:id="8811" w:name="_Toc192537139"/>
      <w:bookmarkStart w:id="8812" w:name="_Toc192544884"/>
      <w:bookmarkStart w:id="8813" w:name="_Toc192583247"/>
      <w:r>
        <w:rPr>
          <w:rtl/>
        </w:rPr>
        <w:t>מטי צרפתי הרכבי (יש עתיד):</w:t>
      </w:r>
      <w:bookmarkEnd w:id="8811"/>
      <w:bookmarkEnd w:id="8812"/>
      <w:bookmarkEnd w:id="8813"/>
      <w:r w:rsidRPr="000C62FF">
        <w:rPr>
          <w:rStyle w:val="TagStyle"/>
          <w:rtl/>
        </w:rPr>
        <w:t xml:space="preserve"> &lt;&lt; דובר &gt;&gt;</w:t>
      </w:r>
      <w:r>
        <w:rPr>
          <w:rtl/>
        </w:rPr>
        <w:t xml:space="preserve">   </w:t>
      </w:r>
      <w:bookmarkEnd w:id="8810"/>
    </w:p>
    <w:p w:rsidR="00974996" w:rsidRDefault="00974996" w:rsidP="009D1C00">
      <w:pPr>
        <w:rPr>
          <w:rtl/>
        </w:rPr>
      </w:pPr>
    </w:p>
    <w:p w:rsidR="00974996" w:rsidRDefault="00974996" w:rsidP="009D1C00">
      <w:pPr>
        <w:rPr>
          <w:rtl/>
        </w:rPr>
      </w:pPr>
      <w:bookmarkStart w:id="8814" w:name="_ETM_Q11_763071"/>
      <w:bookmarkEnd w:id="8814"/>
      <w:r>
        <w:rPr>
          <w:rtl/>
        </w:rPr>
        <w:t xml:space="preserve">אדוני </w:t>
      </w:r>
      <w:bookmarkStart w:id="8815" w:name="_ETM_Q11_760360"/>
      <w:bookmarkEnd w:id="8815"/>
      <w:r>
        <w:rPr>
          <w:rFonts w:hint="cs"/>
          <w:rtl/>
        </w:rPr>
        <w:t>ה</w:t>
      </w:r>
      <w:r>
        <w:rPr>
          <w:rtl/>
        </w:rPr>
        <w:t>יושב</w:t>
      </w:r>
      <w:bookmarkStart w:id="8816" w:name="_ETM_Q11_760600"/>
      <w:bookmarkEnd w:id="8816"/>
      <w:r>
        <w:rPr>
          <w:rFonts w:hint="cs"/>
          <w:rtl/>
        </w:rPr>
        <w:t>-</w:t>
      </w:r>
      <w:r>
        <w:rPr>
          <w:rtl/>
        </w:rPr>
        <w:t>ראש</w:t>
      </w:r>
      <w:r>
        <w:rPr>
          <w:rFonts w:hint="cs"/>
          <w:rtl/>
        </w:rPr>
        <w:t>,</w:t>
      </w:r>
      <w:r>
        <w:rPr>
          <w:rtl/>
        </w:rPr>
        <w:t xml:space="preserve"> </w:t>
      </w:r>
      <w:bookmarkStart w:id="8817" w:name="_ETM_Q11_763229"/>
      <w:bookmarkEnd w:id="8817"/>
      <w:r>
        <w:rPr>
          <w:rtl/>
        </w:rPr>
        <w:t xml:space="preserve">חבריי </w:t>
      </w:r>
      <w:bookmarkStart w:id="8818" w:name="_ETM_Q11_763800"/>
      <w:bookmarkEnd w:id="8818"/>
      <w:r>
        <w:rPr>
          <w:rtl/>
        </w:rPr>
        <w:t xml:space="preserve">חברי </w:t>
      </w:r>
      <w:bookmarkStart w:id="8819" w:name="_ETM_Q11_764129"/>
      <w:bookmarkEnd w:id="8819"/>
      <w:r>
        <w:rPr>
          <w:rtl/>
        </w:rPr>
        <w:t>הכנסת</w:t>
      </w:r>
      <w:r>
        <w:rPr>
          <w:rFonts w:hint="cs"/>
          <w:rtl/>
        </w:rPr>
        <w:t>,</w:t>
      </w:r>
      <w:r>
        <w:rPr>
          <w:rtl/>
        </w:rPr>
        <w:t xml:space="preserve"> </w:t>
      </w:r>
      <w:bookmarkStart w:id="8820" w:name="_ETM_Q11_765250"/>
      <w:bookmarkEnd w:id="8820"/>
      <w:r>
        <w:rPr>
          <w:rtl/>
        </w:rPr>
        <w:t xml:space="preserve">אתמול </w:t>
      </w:r>
      <w:bookmarkStart w:id="8821" w:name="_ETM_Q11_765789"/>
      <w:bookmarkEnd w:id="8821"/>
      <w:r>
        <w:rPr>
          <w:rtl/>
        </w:rPr>
        <w:t xml:space="preserve">שר </w:t>
      </w:r>
      <w:bookmarkStart w:id="8822" w:name="_ETM_Q11_766000"/>
      <w:bookmarkEnd w:id="8822"/>
      <w:r>
        <w:rPr>
          <w:rtl/>
        </w:rPr>
        <w:t xml:space="preserve">האנרגיה </w:t>
      </w:r>
      <w:bookmarkStart w:id="8823" w:name="_ETM_Q11_766599"/>
      <w:bookmarkEnd w:id="8823"/>
      <w:r>
        <w:rPr>
          <w:rtl/>
        </w:rPr>
        <w:t xml:space="preserve">והתשתיות </w:t>
      </w:r>
      <w:bookmarkStart w:id="8824" w:name="_ETM_Q11_767710"/>
      <w:bookmarkEnd w:id="8824"/>
      <w:r>
        <w:rPr>
          <w:rtl/>
        </w:rPr>
        <w:t xml:space="preserve">הכריז </w:t>
      </w:r>
      <w:bookmarkStart w:id="8825" w:name="_ETM_Q11_768220"/>
      <w:bookmarkEnd w:id="8825"/>
      <w:r>
        <w:rPr>
          <w:rtl/>
        </w:rPr>
        <w:t xml:space="preserve">על </w:t>
      </w:r>
      <w:bookmarkStart w:id="8826" w:name="_ETM_Q11_768970"/>
      <w:bookmarkEnd w:id="8826"/>
      <w:r>
        <w:rPr>
          <w:rtl/>
        </w:rPr>
        <w:t xml:space="preserve">הורדת </w:t>
      </w:r>
      <w:bookmarkStart w:id="8827" w:name="_ETM_Q11_769330"/>
      <w:bookmarkEnd w:id="8827"/>
      <w:r>
        <w:rPr>
          <w:rtl/>
        </w:rPr>
        <w:t>שאלטר</w:t>
      </w:r>
      <w:r>
        <w:rPr>
          <w:rFonts w:hint="cs"/>
          <w:rtl/>
        </w:rPr>
        <w:t>,</w:t>
      </w:r>
      <w:r>
        <w:rPr>
          <w:rtl/>
        </w:rPr>
        <w:t xml:space="preserve"> </w:t>
      </w:r>
      <w:bookmarkStart w:id="8828" w:name="_ETM_Q11_770229"/>
      <w:bookmarkEnd w:id="8828"/>
      <w:r>
        <w:rPr>
          <w:rtl/>
        </w:rPr>
        <w:t xml:space="preserve">ביטול </w:t>
      </w:r>
      <w:bookmarkStart w:id="8829" w:name="_ETM_Q11_770620"/>
      <w:bookmarkEnd w:id="8829"/>
      <w:r>
        <w:rPr>
          <w:rtl/>
        </w:rPr>
        <w:t xml:space="preserve">קו </w:t>
      </w:r>
      <w:bookmarkStart w:id="8830" w:name="_ETM_Q11_770800"/>
      <w:bookmarkEnd w:id="8830"/>
      <w:r>
        <w:rPr>
          <w:rtl/>
        </w:rPr>
        <w:t>חשמל</w:t>
      </w:r>
      <w:r>
        <w:rPr>
          <w:rFonts w:hint="cs"/>
          <w:rtl/>
        </w:rPr>
        <w:t>,</w:t>
      </w:r>
      <w:r>
        <w:rPr>
          <w:rtl/>
        </w:rPr>
        <w:t xml:space="preserve"> </w:t>
      </w:r>
      <w:bookmarkStart w:id="8831" w:name="_ETM_Q11_771729"/>
      <w:bookmarkStart w:id="8832" w:name="_ETM_Q11_771970"/>
      <w:bookmarkEnd w:id="8831"/>
      <w:bookmarkEnd w:id="8832"/>
      <w:r>
        <w:rPr>
          <w:rFonts w:hint="cs"/>
          <w:rtl/>
        </w:rPr>
        <w:t>קו ה</w:t>
      </w:r>
      <w:r>
        <w:rPr>
          <w:rtl/>
        </w:rPr>
        <w:t xml:space="preserve">חשמל </w:t>
      </w:r>
      <w:bookmarkStart w:id="8833" w:name="_ETM_Q11_772330"/>
      <w:bookmarkEnd w:id="8833"/>
      <w:r>
        <w:rPr>
          <w:rtl/>
        </w:rPr>
        <w:t xml:space="preserve">האחרון </w:t>
      </w:r>
      <w:bookmarkStart w:id="8834" w:name="_ETM_Q11_772840"/>
      <w:bookmarkStart w:id="8835" w:name="_ETM_Q11_773050"/>
      <w:bookmarkEnd w:id="8834"/>
      <w:bookmarkEnd w:id="8835"/>
      <w:r>
        <w:rPr>
          <w:rFonts w:hint="cs"/>
          <w:rtl/>
        </w:rPr>
        <w:t>ש</w:t>
      </w:r>
      <w:r>
        <w:rPr>
          <w:rtl/>
        </w:rPr>
        <w:t xml:space="preserve">עובר </w:t>
      </w:r>
      <w:bookmarkStart w:id="8836" w:name="_ETM_Q11_773289"/>
      <w:bookmarkEnd w:id="8836"/>
      <w:r>
        <w:rPr>
          <w:rtl/>
        </w:rPr>
        <w:t xml:space="preserve">מישראל </w:t>
      </w:r>
      <w:bookmarkStart w:id="8837" w:name="_ETM_Q11_774190"/>
      <w:bookmarkEnd w:id="8837"/>
      <w:r>
        <w:rPr>
          <w:rtl/>
        </w:rPr>
        <w:t xml:space="preserve">לרצועת </w:t>
      </w:r>
      <w:bookmarkStart w:id="8838" w:name="_ETM_Q11_774879"/>
      <w:bookmarkEnd w:id="8838"/>
      <w:r>
        <w:rPr>
          <w:rtl/>
        </w:rPr>
        <w:t>עזה</w:t>
      </w:r>
      <w:r>
        <w:rPr>
          <w:rFonts w:hint="cs"/>
          <w:rtl/>
        </w:rPr>
        <w:t>.</w:t>
      </w:r>
      <w:r>
        <w:rPr>
          <w:rtl/>
        </w:rPr>
        <w:t xml:space="preserve"> </w:t>
      </w:r>
      <w:bookmarkStart w:id="8839" w:name="_ETM_Q11_775569"/>
      <w:bookmarkEnd w:id="8839"/>
      <w:r>
        <w:rPr>
          <w:rtl/>
        </w:rPr>
        <w:t>כאילו</w:t>
      </w:r>
      <w:r w:rsidR="00145D28">
        <w:rPr>
          <w:rFonts w:hint="cs"/>
          <w:rtl/>
        </w:rPr>
        <w:t>,</w:t>
      </w:r>
      <w:r>
        <w:rPr>
          <w:rtl/>
        </w:rPr>
        <w:t xml:space="preserve"> </w:t>
      </w:r>
      <w:bookmarkStart w:id="8840" w:name="_ETM_Q11_776229"/>
      <w:bookmarkEnd w:id="8840"/>
      <w:r>
        <w:rPr>
          <w:rtl/>
        </w:rPr>
        <w:t xml:space="preserve">נהיה </w:t>
      </w:r>
      <w:bookmarkStart w:id="8841" w:name="_ETM_Q11_776500"/>
      <w:bookmarkEnd w:id="8841"/>
      <w:r>
        <w:rPr>
          <w:rtl/>
        </w:rPr>
        <w:t>קשו</w:t>
      </w:r>
      <w:r>
        <w:rPr>
          <w:rFonts w:hint="cs"/>
          <w:rtl/>
        </w:rPr>
        <w:t>ח,</w:t>
      </w:r>
      <w:r>
        <w:rPr>
          <w:rtl/>
        </w:rPr>
        <w:t xml:space="preserve"> </w:t>
      </w:r>
      <w:bookmarkStart w:id="8842" w:name="_ETM_Q11_776919"/>
      <w:bookmarkStart w:id="8843" w:name="_ETM_Q11_777309"/>
      <w:bookmarkEnd w:id="8842"/>
      <w:bookmarkEnd w:id="8843"/>
      <w:r>
        <w:rPr>
          <w:rtl/>
        </w:rPr>
        <w:t>החלטי</w:t>
      </w:r>
      <w:r>
        <w:rPr>
          <w:rFonts w:hint="cs"/>
          <w:rtl/>
        </w:rPr>
        <w:t>,</w:t>
      </w:r>
      <w:r>
        <w:rPr>
          <w:rtl/>
        </w:rPr>
        <w:t xml:space="preserve"> </w:t>
      </w:r>
      <w:bookmarkStart w:id="8844" w:name="_ETM_Q11_778179"/>
      <w:bookmarkEnd w:id="8844"/>
      <w:r>
        <w:rPr>
          <w:rtl/>
        </w:rPr>
        <w:t xml:space="preserve">משדר </w:t>
      </w:r>
      <w:bookmarkStart w:id="8845" w:name="_ETM_Q11_778659"/>
      <w:bookmarkEnd w:id="8845"/>
      <w:r>
        <w:rPr>
          <w:rtl/>
        </w:rPr>
        <w:t>עוצמה</w:t>
      </w:r>
      <w:r>
        <w:rPr>
          <w:rFonts w:hint="cs"/>
          <w:rtl/>
        </w:rPr>
        <w:t xml:space="preserve">. </w:t>
      </w:r>
      <w:bookmarkStart w:id="8846" w:name="_ETM_Q11_777971"/>
      <w:bookmarkStart w:id="8847" w:name="_ETM_Q11_778104"/>
      <w:bookmarkStart w:id="8848" w:name="_ETM_Q11_778245"/>
      <w:bookmarkStart w:id="8849" w:name="TOR_Q12"/>
      <w:bookmarkEnd w:id="8846"/>
      <w:bookmarkEnd w:id="8847"/>
      <w:bookmarkEnd w:id="8848"/>
      <w:bookmarkEnd w:id="8849"/>
      <w:r>
        <w:rPr>
          <w:rFonts w:hint="cs"/>
          <w:rtl/>
        </w:rPr>
        <w:t xml:space="preserve">אבל בפועל </w:t>
      </w:r>
      <w:r>
        <w:rPr>
          <w:rtl/>
        </w:rPr>
        <w:t>–</w:t>
      </w:r>
      <w:r>
        <w:rPr>
          <w:rFonts w:hint="cs"/>
          <w:rtl/>
        </w:rPr>
        <w:t xml:space="preserve"> אני רוצה לספר לכם את האמת </w:t>
      </w:r>
      <w:r>
        <w:rPr>
          <w:rtl/>
        </w:rPr>
        <w:t>–</w:t>
      </w:r>
      <w:r>
        <w:rPr>
          <w:rFonts w:hint="cs"/>
          <w:rtl/>
        </w:rPr>
        <w:t xml:space="preserve"> זה פשוט גול עצמי, חרב פיפיות שתפגע קודם כול </w:t>
      </w:r>
      <w:bookmarkStart w:id="8850" w:name="_ETM_Q12_182000"/>
      <w:bookmarkEnd w:id="8850"/>
      <w:r>
        <w:rPr>
          <w:rFonts w:hint="cs"/>
          <w:rtl/>
        </w:rPr>
        <w:t xml:space="preserve">בנו, באזרחים. </w:t>
      </w:r>
    </w:p>
    <w:p w:rsidR="00974996" w:rsidRPr="00496FB3" w:rsidRDefault="00974996" w:rsidP="009D1C00">
      <w:pPr>
        <w:rPr>
          <w:rtl/>
        </w:rPr>
      </w:pPr>
    </w:p>
    <w:p w:rsidR="00974996" w:rsidRDefault="00145D28" w:rsidP="009D1C00">
      <w:pPr>
        <w:rPr>
          <w:rtl/>
        </w:rPr>
      </w:pPr>
      <w:r>
        <w:rPr>
          <w:rFonts w:hint="cs"/>
          <w:rtl/>
        </w:rPr>
        <w:t>נ</w:t>
      </w:r>
      <w:r w:rsidR="00974996">
        <w:rPr>
          <w:rFonts w:hint="cs"/>
          <w:rtl/>
        </w:rPr>
        <w:t xml:space="preserve">עזוב רגע את הרגש בצד ונחשוב בהיגיון </w:t>
      </w:r>
      <w:bookmarkStart w:id="8851" w:name="_ETM_Q12_187000"/>
      <w:bookmarkEnd w:id="8851"/>
      <w:r w:rsidR="00974996">
        <w:rPr>
          <w:rFonts w:hint="eastAsia"/>
          <w:rtl/>
        </w:rPr>
        <w:t>–</w:t>
      </w:r>
      <w:r w:rsidR="00974996">
        <w:rPr>
          <w:rFonts w:hint="cs"/>
          <w:rtl/>
        </w:rPr>
        <w:t xml:space="preserve"> הקו הזה, בינינו, לא מאיר את עזה; לא מאיר לא את מגדל אייפל וגם </w:t>
      </w:r>
      <w:bookmarkStart w:id="8852" w:name="_ETM_Q12_195000"/>
      <w:bookmarkEnd w:id="8852"/>
      <w:r w:rsidR="00974996">
        <w:rPr>
          <w:rFonts w:hint="cs"/>
          <w:rtl/>
        </w:rPr>
        <w:t>לא את בתי התושבים. הקו הזה לא פעל כל המלחמה. הוא חזר לפעול לפני חודשיים-שלושה, ועכשיו הוא נותק שוב. מה הקו</w:t>
      </w:r>
      <w:bookmarkStart w:id="8853" w:name="_ETM_Q12_198000"/>
      <w:bookmarkEnd w:id="8853"/>
      <w:r w:rsidR="00974996">
        <w:rPr>
          <w:rFonts w:hint="cs"/>
          <w:rtl/>
        </w:rPr>
        <w:t xml:space="preserve"> הזה כן מזין? הוא מזין את מכון טיהור השפכים של </w:t>
      </w:r>
      <w:bookmarkStart w:id="8854" w:name="_ETM_Q12_203000"/>
      <w:bookmarkEnd w:id="8854"/>
      <w:r w:rsidR="00974996">
        <w:rPr>
          <w:rFonts w:hint="cs"/>
          <w:rtl/>
        </w:rPr>
        <w:t>עזה. אם לא יהיה חשמל למכון טיהור השפכים של עזה, המשמעות היא שהשפכים יזרמו ישירות לים.</w:t>
      </w:r>
      <w:bookmarkStart w:id="8855" w:name="_ETM_Q12_208000"/>
      <w:bookmarkEnd w:id="8855"/>
      <w:r w:rsidR="00974996">
        <w:rPr>
          <w:rFonts w:hint="cs"/>
          <w:rtl/>
        </w:rPr>
        <w:t xml:space="preserve"> הזרמים הצפוניים, לאן ייקחו את הביוב הגולמי? לאשקלון</w:t>
      </w:r>
      <w:bookmarkStart w:id="8856" w:name="_ETM_Q12_213000"/>
      <w:bookmarkEnd w:id="8856"/>
      <w:r w:rsidR="00974996">
        <w:rPr>
          <w:rFonts w:hint="cs"/>
          <w:rtl/>
        </w:rPr>
        <w:t>, לחופי הים; חלילה, למתקן ההתפלה של המים המתוקים שלנו</w:t>
      </w:r>
      <w:bookmarkStart w:id="8857" w:name="_ETM_Q12_220000"/>
      <w:bookmarkEnd w:id="8857"/>
      <w:r w:rsidR="00974996">
        <w:rPr>
          <w:rFonts w:hint="cs"/>
          <w:rtl/>
        </w:rPr>
        <w:t xml:space="preserve"> באשקלון. זו המשמעות של הורדת השלטר על קו החשמל הזה. </w:t>
      </w:r>
      <w:bookmarkStart w:id="8858" w:name="_ETM_Q12_223000"/>
      <w:bookmarkEnd w:id="8858"/>
      <w:r w:rsidR="00974996">
        <w:rPr>
          <w:rFonts w:hint="cs"/>
          <w:rtl/>
        </w:rPr>
        <w:t>באמת, חלילה, יכול להיות לנו כאן אסון אקולוגי, אסון</w:t>
      </w:r>
      <w:bookmarkStart w:id="8859" w:name="_ETM_Q12_227000"/>
      <w:bookmarkEnd w:id="8859"/>
      <w:r w:rsidR="00974996">
        <w:rPr>
          <w:rFonts w:hint="cs"/>
          <w:rtl/>
        </w:rPr>
        <w:t xml:space="preserve"> בריאותי, שיפגע בנו, באזרחים. אז זה לא ממש להעניש את </w:t>
      </w:r>
      <w:bookmarkStart w:id="8860" w:name="_ETM_Q12_234000"/>
      <w:bookmarkEnd w:id="8860"/>
      <w:r w:rsidR="00974996">
        <w:rPr>
          <w:rFonts w:hint="cs"/>
          <w:rtl/>
        </w:rPr>
        <w:t xml:space="preserve">חמאס </w:t>
      </w:r>
      <w:r w:rsidR="00974996">
        <w:rPr>
          <w:rtl/>
        </w:rPr>
        <w:t>–</w:t>
      </w:r>
      <w:r w:rsidR="00974996">
        <w:rPr>
          <w:rFonts w:hint="cs"/>
          <w:rtl/>
        </w:rPr>
        <w:t xml:space="preserve"> זה לזהם את המים שלנו, וחלילה</w:t>
      </w:r>
      <w:r>
        <w:rPr>
          <w:rFonts w:hint="cs"/>
          <w:rtl/>
        </w:rPr>
        <w:t>,</w:t>
      </w:r>
      <w:r w:rsidR="00974996">
        <w:rPr>
          <w:rFonts w:hint="cs"/>
          <w:rtl/>
        </w:rPr>
        <w:t xml:space="preserve"> לפגוע בתושבי הדרום, בתושבי אשקלון, בחיילים שאולי מוצבים באזור. ואם ייפגע מתקן </w:t>
      </w:r>
      <w:bookmarkStart w:id="8861" w:name="_ETM_Q12_242000"/>
      <w:bookmarkEnd w:id="8861"/>
      <w:r w:rsidR="00974996">
        <w:rPr>
          <w:rFonts w:hint="cs"/>
          <w:rtl/>
        </w:rPr>
        <w:t xml:space="preserve">ההתפלה, אז גם המים. </w:t>
      </w:r>
    </w:p>
    <w:p w:rsidR="00974996" w:rsidRDefault="00974996" w:rsidP="009D1C00">
      <w:pPr>
        <w:rPr>
          <w:rtl/>
        </w:rPr>
      </w:pPr>
    </w:p>
    <w:p w:rsidR="00974996" w:rsidRDefault="00974996" w:rsidP="00145D28">
      <w:pPr>
        <w:rPr>
          <w:rtl/>
        </w:rPr>
      </w:pPr>
      <w:r>
        <w:rPr>
          <w:rFonts w:hint="cs"/>
          <w:rtl/>
        </w:rPr>
        <w:t>ובזירה הבין-לאומית? הרי אנחנו יודעים שאנחנו תחת עין בוחנת, ומחוות הומניטריות הן</w:t>
      </w:r>
      <w:bookmarkStart w:id="8862" w:name="_ETM_Q12_252000"/>
      <w:bookmarkEnd w:id="8862"/>
      <w:r>
        <w:rPr>
          <w:rFonts w:hint="cs"/>
          <w:rtl/>
        </w:rPr>
        <w:t xml:space="preserve"> לא רק אקט של מוסר</w:t>
      </w:r>
      <w:r w:rsidR="00145D28">
        <w:rPr>
          <w:rFonts w:hint="cs"/>
          <w:rtl/>
        </w:rPr>
        <w:t>,</w:t>
      </w:r>
      <w:r>
        <w:rPr>
          <w:rFonts w:hint="cs"/>
          <w:rtl/>
        </w:rPr>
        <w:t xml:space="preserve"> הן כלי אסטרטגי. אז אפשר </w:t>
      </w:r>
      <w:bookmarkStart w:id="8863" w:name="_ETM_Q12_255000"/>
      <w:bookmarkEnd w:id="8863"/>
      <w:r>
        <w:rPr>
          <w:rFonts w:hint="cs"/>
          <w:rtl/>
        </w:rPr>
        <w:t>להשתמש בו כשזה באמת עם שיניים, אבל לא ככה. א</w:t>
      </w:r>
      <w:bookmarkStart w:id="8864" w:name="_ETM_Q12_257000"/>
      <w:bookmarkEnd w:id="8864"/>
      <w:r>
        <w:rPr>
          <w:rFonts w:hint="cs"/>
          <w:rtl/>
        </w:rPr>
        <w:t>ז ההחלטה הזאת רק תספק תחמושת למי שמנסה להכתים את שמנו, תייצר לחץ מדיני, תחזק קולות שמבקשים להצר את</w:t>
      </w:r>
      <w:bookmarkStart w:id="8865" w:name="_ETM_Q12_265000"/>
      <w:bookmarkEnd w:id="8865"/>
      <w:r>
        <w:rPr>
          <w:rFonts w:hint="cs"/>
          <w:rtl/>
        </w:rPr>
        <w:t xml:space="preserve"> צעדינו. אז על מי שר האנרגיה עושה כאן הצגה</w:t>
      </w:r>
      <w:r w:rsidRPr="002510F8">
        <w:rPr>
          <w:rFonts w:hint="cs"/>
          <w:rtl/>
        </w:rPr>
        <w:t xml:space="preserve"> </w:t>
      </w:r>
      <w:r>
        <w:rPr>
          <w:rFonts w:hint="cs"/>
          <w:rtl/>
        </w:rPr>
        <w:t>בדיוק?</w:t>
      </w:r>
    </w:p>
    <w:p w:rsidR="00974996" w:rsidRDefault="00974996" w:rsidP="009D1C00">
      <w:pPr>
        <w:rPr>
          <w:rtl/>
        </w:rPr>
      </w:pPr>
      <w:bookmarkStart w:id="8866" w:name="_ETM_Q12_273000"/>
      <w:bookmarkEnd w:id="8866"/>
    </w:p>
    <w:p w:rsidR="00974996" w:rsidRDefault="00974996" w:rsidP="009D1C00">
      <w:pPr>
        <w:rPr>
          <w:rtl/>
        </w:rPr>
      </w:pPr>
      <w:r>
        <w:rPr>
          <w:rFonts w:hint="cs"/>
          <w:rtl/>
        </w:rPr>
        <w:t>עליזה, שקט. אני לא שומעת את</w:t>
      </w:r>
      <w:bookmarkStart w:id="8867" w:name="_ETM_Q12_272000"/>
      <w:bookmarkEnd w:id="8867"/>
      <w:r>
        <w:rPr>
          <w:rFonts w:hint="cs"/>
          <w:rtl/>
        </w:rPr>
        <w:t xml:space="preserve"> עצמי.</w:t>
      </w:r>
      <w:bookmarkStart w:id="8868" w:name="_ETM_Q12_276000"/>
      <w:bookmarkEnd w:id="8868"/>
      <w:r>
        <w:rPr>
          <w:rFonts w:hint="cs"/>
          <w:rtl/>
        </w:rPr>
        <w:t xml:space="preserve"> אה, סימון. טוב, סליחה.</w:t>
      </w:r>
    </w:p>
    <w:p w:rsidR="00974996" w:rsidRDefault="00974996" w:rsidP="009D1C00">
      <w:pPr>
        <w:rPr>
          <w:rtl/>
        </w:rPr>
      </w:pPr>
      <w:bookmarkStart w:id="8869" w:name="_ETM_Q12_282000"/>
      <w:bookmarkEnd w:id="8869"/>
    </w:p>
    <w:p w:rsidR="00974996" w:rsidRDefault="00974996" w:rsidP="009D1C00">
      <w:pPr>
        <w:pStyle w:val="af5"/>
        <w:keepNext/>
        <w:rPr>
          <w:rtl/>
        </w:rPr>
      </w:pPr>
      <w:bookmarkStart w:id="8870" w:name="ET_interruption_6345_14"/>
      <w:r w:rsidRPr="00496FB3">
        <w:rPr>
          <w:rStyle w:val="TagStyle"/>
          <w:rtl/>
        </w:rPr>
        <w:t xml:space="preserve"> &lt;&lt; קריאה &gt;&gt; </w:t>
      </w:r>
      <w:r>
        <w:rPr>
          <w:rtl/>
        </w:rPr>
        <w:t>טלי גוטליב (הליכוד):</w:t>
      </w:r>
      <w:r w:rsidRPr="00496FB3">
        <w:rPr>
          <w:rStyle w:val="TagStyle"/>
          <w:rtl/>
        </w:rPr>
        <w:t xml:space="preserve"> &lt;&lt; קריאה &gt;&gt;</w:t>
      </w:r>
      <w:r>
        <w:rPr>
          <w:rtl/>
        </w:rPr>
        <w:t xml:space="preserve">  </w:t>
      </w:r>
      <w:bookmarkEnd w:id="8870"/>
    </w:p>
    <w:p w:rsidR="00974996" w:rsidRDefault="00974996" w:rsidP="008473B9">
      <w:pPr>
        <w:rPr>
          <w:rtl/>
        </w:rPr>
      </w:pPr>
    </w:p>
    <w:p w:rsidR="00974996" w:rsidRDefault="00974996" w:rsidP="009D1C00">
      <w:pPr>
        <w:rPr>
          <w:rtl/>
        </w:rPr>
      </w:pPr>
      <w:r>
        <w:rPr>
          <w:rFonts w:hint="cs"/>
          <w:rtl/>
        </w:rPr>
        <w:t xml:space="preserve">זה אני וסימון. אני הכשלתי אותו. </w:t>
      </w:r>
    </w:p>
    <w:p w:rsidR="00974996" w:rsidRPr="00496FB3" w:rsidRDefault="00974996" w:rsidP="009D1C00">
      <w:pPr>
        <w:rPr>
          <w:rtl/>
        </w:rPr>
      </w:pPr>
    </w:p>
    <w:p w:rsidR="00974996" w:rsidRDefault="00974996" w:rsidP="009D1C00">
      <w:pPr>
        <w:pStyle w:val="af6"/>
        <w:keepNext/>
        <w:rPr>
          <w:rtl/>
        </w:rPr>
      </w:pPr>
      <w:bookmarkStart w:id="8871" w:name="ET_yor_6597_3"/>
      <w:r w:rsidRPr="00547E3E">
        <w:rPr>
          <w:rStyle w:val="TagStyle"/>
          <w:rtl/>
        </w:rPr>
        <w:t xml:space="preserve"> &lt;&lt; יור &gt;&gt; </w:t>
      </w:r>
      <w:r>
        <w:rPr>
          <w:rtl/>
        </w:rPr>
        <w:t>היו"ר מאיר כהן:</w:t>
      </w:r>
      <w:r w:rsidRPr="00547E3E">
        <w:rPr>
          <w:rStyle w:val="TagStyle"/>
          <w:rtl/>
        </w:rPr>
        <w:t xml:space="preserve"> &lt;&lt; יור &gt;&gt;</w:t>
      </w:r>
      <w:r>
        <w:rPr>
          <w:rtl/>
        </w:rPr>
        <w:t xml:space="preserve">  </w:t>
      </w:r>
      <w:bookmarkEnd w:id="8871"/>
    </w:p>
    <w:p w:rsidR="00974996" w:rsidRDefault="00974996" w:rsidP="008473B9">
      <w:pPr>
        <w:rPr>
          <w:rtl/>
        </w:rPr>
      </w:pPr>
    </w:p>
    <w:p w:rsidR="00974996" w:rsidRDefault="00974996" w:rsidP="009D1C00">
      <w:pPr>
        <w:rPr>
          <w:rtl/>
        </w:rPr>
      </w:pPr>
      <w:r>
        <w:rPr>
          <w:rFonts w:hint="cs"/>
          <w:rtl/>
        </w:rPr>
        <w:t xml:space="preserve">טלי, זהו. עד </w:t>
      </w:r>
      <w:bookmarkStart w:id="8872" w:name="_ETM_Q12_284000"/>
      <w:bookmarkEnd w:id="8872"/>
      <w:r>
        <w:rPr>
          <w:rFonts w:hint="cs"/>
          <w:rtl/>
        </w:rPr>
        <w:t xml:space="preserve">עכשיו היה שקט. אני שמח שהצטרפת, לא שלא, אבל ישר סימון בא אלייך. סימון, אתה לא רוצה להיות בעונש. </w:t>
      </w:r>
    </w:p>
    <w:p w:rsidR="00974996" w:rsidRDefault="00974996" w:rsidP="009D1C00">
      <w:pPr>
        <w:rPr>
          <w:rtl/>
        </w:rPr>
      </w:pPr>
    </w:p>
    <w:p w:rsidR="00974996" w:rsidRDefault="00974996" w:rsidP="009D1C00">
      <w:pPr>
        <w:pStyle w:val="-"/>
        <w:keepNext/>
        <w:rPr>
          <w:rtl/>
        </w:rPr>
      </w:pPr>
      <w:bookmarkStart w:id="8873" w:name="ET_speakercontinue_6359_4"/>
      <w:r w:rsidRPr="00547E3E">
        <w:rPr>
          <w:rStyle w:val="TagStyle"/>
          <w:rtl/>
        </w:rPr>
        <w:t xml:space="preserve"> &lt;&lt; דובר_המשך &gt;&gt; </w:t>
      </w:r>
      <w:r>
        <w:rPr>
          <w:rtl/>
        </w:rPr>
        <w:t>מטי צרפתי הרכבי (יש עתיד):</w:t>
      </w:r>
      <w:r w:rsidRPr="00547E3E">
        <w:rPr>
          <w:rStyle w:val="TagStyle"/>
          <w:rtl/>
        </w:rPr>
        <w:t xml:space="preserve"> &lt;&lt; דובר_המשך &gt;&gt;</w:t>
      </w:r>
      <w:r>
        <w:rPr>
          <w:rtl/>
        </w:rPr>
        <w:t xml:space="preserve">  </w:t>
      </w:r>
      <w:bookmarkEnd w:id="8873"/>
    </w:p>
    <w:p w:rsidR="00974996" w:rsidRDefault="00974996" w:rsidP="008473B9">
      <w:pPr>
        <w:rPr>
          <w:rtl/>
        </w:rPr>
      </w:pPr>
    </w:p>
    <w:p w:rsidR="00974996" w:rsidRDefault="00974996" w:rsidP="009D1C00">
      <w:pPr>
        <w:rPr>
          <w:rtl/>
        </w:rPr>
      </w:pPr>
      <w:r>
        <w:rPr>
          <w:rFonts w:hint="cs"/>
          <w:rtl/>
        </w:rPr>
        <w:t xml:space="preserve">מה שאני רוצה </w:t>
      </w:r>
      <w:bookmarkStart w:id="8874" w:name="_ETM_Q12_299000"/>
      <w:bookmarkEnd w:id="8874"/>
      <w:r>
        <w:rPr>
          <w:rFonts w:hint="cs"/>
          <w:rtl/>
        </w:rPr>
        <w:t>לומר, אדוני היושב-ראש, שההחלטה הזאת לכאורה להוריד את השלטר</w:t>
      </w:r>
      <w:bookmarkStart w:id="8875" w:name="_ETM_Q12_305000"/>
      <w:bookmarkEnd w:id="8875"/>
      <w:r>
        <w:rPr>
          <w:rFonts w:hint="cs"/>
          <w:rtl/>
        </w:rPr>
        <w:t xml:space="preserve"> לא</w:t>
      </w:r>
      <w:r w:rsidRPr="002C7904">
        <w:rPr>
          <w:rFonts w:hint="cs"/>
          <w:rtl/>
        </w:rPr>
        <w:t xml:space="preserve"> </w:t>
      </w:r>
      <w:r>
        <w:rPr>
          <w:rFonts w:hint="cs"/>
          <w:rtl/>
        </w:rPr>
        <w:t xml:space="preserve">תפגע בחמאס, אלא תפגע בנו </w:t>
      </w:r>
      <w:r>
        <w:rPr>
          <w:rtl/>
        </w:rPr>
        <w:t>–</w:t>
      </w:r>
      <w:r>
        <w:rPr>
          <w:rFonts w:hint="cs"/>
          <w:rtl/>
        </w:rPr>
        <w:t xml:space="preserve"> תפגע בבריאות שלנו, </w:t>
      </w:r>
      <w:bookmarkStart w:id="8876" w:name="_ETM_Q12_309000"/>
      <w:bookmarkEnd w:id="8876"/>
      <w:r>
        <w:rPr>
          <w:rFonts w:hint="cs"/>
          <w:rtl/>
        </w:rPr>
        <w:t xml:space="preserve">תפגע במעמד הבין-לאומי שלנו. ומי שירוויח מכל זה, מי שיעשה עלינו סיבוב, זה כמובן חמאס. הם ימשיכו להחזיק את האוכלוסייה כבני ערובה, הם </w:t>
      </w:r>
      <w:bookmarkStart w:id="8877" w:name="_ETM_Q12_316000"/>
      <w:bookmarkEnd w:id="8877"/>
      <w:r>
        <w:rPr>
          <w:rFonts w:hint="cs"/>
          <w:rtl/>
        </w:rPr>
        <w:t xml:space="preserve">ימשיכו להשתמש בהם ככלי משחק. הם יקבלו מתנה </w:t>
      </w:r>
      <w:r>
        <w:rPr>
          <w:rFonts w:hint="eastAsia"/>
          <w:rtl/>
        </w:rPr>
        <w:t>–</w:t>
      </w:r>
      <w:r>
        <w:rPr>
          <w:rFonts w:hint="cs"/>
          <w:rtl/>
        </w:rPr>
        <w:t xml:space="preserve"> לכאורה </w:t>
      </w:r>
      <w:bookmarkStart w:id="8878" w:name="_ETM_Q12_323000"/>
      <w:bookmarkEnd w:id="8878"/>
      <w:r>
        <w:rPr>
          <w:rFonts w:hint="cs"/>
          <w:rtl/>
        </w:rPr>
        <w:t xml:space="preserve">משבר הומניטרי פיקטיבי, שהוא לא באמת יהיה, אבל </w:t>
      </w:r>
      <w:bookmarkStart w:id="8879" w:name="_ETM_Q12_326000"/>
      <w:bookmarkEnd w:id="8879"/>
      <w:r>
        <w:rPr>
          <w:rFonts w:hint="cs"/>
          <w:rtl/>
        </w:rPr>
        <w:t xml:space="preserve">הם ינצלו אותו לצורכי תעמולה וללחץ מסיבי מהקהילה הבין-לאומית. </w:t>
      </w:r>
    </w:p>
    <w:p w:rsidR="00974996" w:rsidRDefault="00974996" w:rsidP="009D1C00">
      <w:pPr>
        <w:rPr>
          <w:rtl/>
        </w:rPr>
      </w:pPr>
    </w:p>
    <w:p w:rsidR="00974996" w:rsidRDefault="00974996" w:rsidP="009D1C00">
      <w:pPr>
        <w:rPr>
          <w:rtl/>
        </w:rPr>
      </w:pPr>
      <w:r>
        <w:rPr>
          <w:rFonts w:hint="cs"/>
          <w:rtl/>
        </w:rPr>
        <w:t xml:space="preserve">החלטות כאלה רק </w:t>
      </w:r>
      <w:proofErr w:type="spellStart"/>
      <w:r>
        <w:rPr>
          <w:rFonts w:hint="cs"/>
          <w:rtl/>
        </w:rPr>
        <w:t>מקילות</w:t>
      </w:r>
      <w:proofErr w:type="spellEnd"/>
      <w:r>
        <w:rPr>
          <w:rFonts w:hint="cs"/>
          <w:rtl/>
        </w:rPr>
        <w:t xml:space="preserve"> על חמאס להמשיך במאבק הבין-לאומי נגדנו, ואנחנו עסוקים </w:t>
      </w:r>
      <w:bookmarkStart w:id="8880" w:name="_ETM_Q12_336000"/>
      <w:bookmarkEnd w:id="8880"/>
      <w:r>
        <w:rPr>
          <w:rFonts w:hint="cs"/>
          <w:rtl/>
        </w:rPr>
        <w:t xml:space="preserve">במהלכים שמזיקים לנו. אין ספק שמדינת ישראל חייבת להשמיד את חמאס, חייבת להילחם, אבל גם חייבת </w:t>
      </w:r>
      <w:bookmarkStart w:id="8881" w:name="_ETM_Q12_346000"/>
      <w:bookmarkEnd w:id="8881"/>
      <w:r>
        <w:rPr>
          <w:rFonts w:hint="cs"/>
          <w:rtl/>
        </w:rPr>
        <w:t xml:space="preserve">להפעיל שיקול דעת. אסור לנו להיות אלה שיורים לעצמנו ברגל </w:t>
      </w:r>
      <w:bookmarkStart w:id="8882" w:name="_ETM_Q12_351000"/>
      <w:bookmarkEnd w:id="8882"/>
      <w:r>
        <w:rPr>
          <w:rFonts w:hint="cs"/>
          <w:rtl/>
        </w:rPr>
        <w:t xml:space="preserve">רק כדי לסמן איזה וי פוליטי שמטרתו לרצות את הבייס. </w:t>
      </w:r>
      <w:bookmarkStart w:id="8883" w:name="_ETM_Q12_357000"/>
      <w:bookmarkStart w:id="8884" w:name="_ETM_Q12_355000"/>
      <w:bookmarkEnd w:id="8883"/>
      <w:bookmarkEnd w:id="8884"/>
      <w:r>
        <w:rPr>
          <w:rFonts w:hint="cs"/>
          <w:rtl/>
        </w:rPr>
        <w:t xml:space="preserve">הגיע הזמן לקבל החלטות בתבונה, באחריות, בשיקול דעת, ולא מתוך </w:t>
      </w:r>
      <w:bookmarkStart w:id="8885" w:name="_ETM_Q12_359000"/>
      <w:bookmarkEnd w:id="8885"/>
      <w:r>
        <w:rPr>
          <w:rFonts w:hint="cs"/>
          <w:rtl/>
        </w:rPr>
        <w:t>איזה דחף רגעי פופוליסטי.</w:t>
      </w:r>
    </w:p>
    <w:p w:rsidR="00974996" w:rsidRDefault="00974996" w:rsidP="009D1C00">
      <w:pPr>
        <w:rPr>
          <w:rtl/>
        </w:rPr>
      </w:pPr>
    </w:p>
    <w:p w:rsidR="00974996" w:rsidRDefault="00974996" w:rsidP="009D1C00">
      <w:pPr>
        <w:pStyle w:val="af6"/>
        <w:keepNext/>
        <w:rPr>
          <w:rtl/>
        </w:rPr>
      </w:pPr>
      <w:r w:rsidRPr="00547E3E">
        <w:rPr>
          <w:rStyle w:val="TagStyle"/>
          <w:rtl/>
        </w:rPr>
        <w:t xml:space="preserve"> &lt;&lt; יור &gt;&gt; </w:t>
      </w:r>
      <w:r>
        <w:rPr>
          <w:rtl/>
        </w:rPr>
        <w:t>היו"ר מאיר כהן:</w:t>
      </w:r>
      <w:r w:rsidRPr="00547E3E">
        <w:rPr>
          <w:rStyle w:val="TagStyle"/>
          <w:rtl/>
        </w:rPr>
        <w:t xml:space="preserve"> &lt;&lt; יור &gt;&gt;</w:t>
      </w:r>
      <w:r>
        <w:rPr>
          <w:rtl/>
        </w:rPr>
        <w:t xml:space="preserve">  </w:t>
      </w:r>
    </w:p>
    <w:p w:rsidR="00974996" w:rsidRDefault="00974996" w:rsidP="008473B9">
      <w:pPr>
        <w:rPr>
          <w:rtl/>
        </w:rPr>
      </w:pPr>
    </w:p>
    <w:p w:rsidR="00974996" w:rsidRDefault="00974996" w:rsidP="009D1C00">
      <w:pPr>
        <w:rPr>
          <w:rtl/>
        </w:rPr>
      </w:pPr>
      <w:r>
        <w:rPr>
          <w:rFonts w:hint="cs"/>
          <w:rtl/>
        </w:rPr>
        <w:t xml:space="preserve">תודה רבה, גברתי. הנקודה שהעלית מעניינת, וכדאי לבדוק אותה, כי </w:t>
      </w:r>
      <w:bookmarkStart w:id="8886" w:name="_ETM_Q12_367000"/>
      <w:bookmarkEnd w:id="8886"/>
      <w:r>
        <w:rPr>
          <w:rFonts w:hint="cs"/>
          <w:rtl/>
        </w:rPr>
        <w:t xml:space="preserve">אם אכן מרכז טיהור המים </w:t>
      </w:r>
      <w:r w:rsidR="00AB1E2B">
        <w:rPr>
          <w:rFonts w:hint="cs"/>
          <w:rtl/>
        </w:rPr>
        <w:t>– – –</w:t>
      </w:r>
    </w:p>
    <w:p w:rsidR="00974996" w:rsidRDefault="00974996" w:rsidP="009D1C00">
      <w:pPr>
        <w:rPr>
          <w:rtl/>
        </w:rPr>
      </w:pPr>
    </w:p>
    <w:p w:rsidR="00974996" w:rsidRDefault="00974996" w:rsidP="009D1C00">
      <w:pPr>
        <w:pStyle w:val="af5"/>
        <w:keepNext/>
        <w:rPr>
          <w:rtl/>
        </w:rPr>
      </w:pPr>
      <w:bookmarkStart w:id="8887" w:name="ET_interruption_6359_6"/>
      <w:r w:rsidRPr="00547E3E">
        <w:rPr>
          <w:rStyle w:val="TagStyle"/>
          <w:rtl/>
        </w:rPr>
        <w:t xml:space="preserve"> &lt;&lt; קריאה &gt;&gt; </w:t>
      </w:r>
      <w:r>
        <w:rPr>
          <w:rtl/>
        </w:rPr>
        <w:t>מטי צרפתי הרכבי (יש עתיד):</w:t>
      </w:r>
      <w:r w:rsidRPr="00547E3E">
        <w:rPr>
          <w:rStyle w:val="TagStyle"/>
          <w:rtl/>
        </w:rPr>
        <w:t xml:space="preserve"> &lt;&lt; קריאה &gt;&gt;</w:t>
      </w:r>
      <w:r>
        <w:rPr>
          <w:rtl/>
        </w:rPr>
        <w:t xml:space="preserve">  </w:t>
      </w:r>
      <w:bookmarkEnd w:id="8887"/>
    </w:p>
    <w:p w:rsidR="00974996" w:rsidRDefault="00974996" w:rsidP="008473B9">
      <w:pPr>
        <w:rPr>
          <w:rtl/>
        </w:rPr>
      </w:pPr>
    </w:p>
    <w:p w:rsidR="00974996" w:rsidRDefault="00974996" w:rsidP="009D1C00">
      <w:pPr>
        <w:rPr>
          <w:rtl/>
        </w:rPr>
      </w:pPr>
      <w:r>
        <w:rPr>
          <w:rFonts w:hint="cs"/>
          <w:rtl/>
        </w:rPr>
        <w:t xml:space="preserve">רק את זה. </w:t>
      </w:r>
      <w:bookmarkStart w:id="8888" w:name="_ETM_Q12_375000"/>
      <w:bookmarkEnd w:id="8888"/>
      <w:r>
        <w:rPr>
          <w:rFonts w:hint="cs"/>
          <w:rtl/>
        </w:rPr>
        <w:t>זה לא עבד כל המלחמה, וזה ימשיך לא לעבוד.</w:t>
      </w:r>
    </w:p>
    <w:p w:rsidR="00974996" w:rsidRDefault="00974996" w:rsidP="009D1C00">
      <w:pPr>
        <w:rPr>
          <w:rtl/>
        </w:rPr>
      </w:pPr>
    </w:p>
    <w:p w:rsidR="00974996" w:rsidRDefault="00974996" w:rsidP="009D1C00">
      <w:pPr>
        <w:pStyle w:val="af6"/>
        <w:keepNext/>
        <w:rPr>
          <w:rtl/>
        </w:rPr>
      </w:pPr>
      <w:r w:rsidRPr="00547E3E">
        <w:rPr>
          <w:rStyle w:val="TagStyle"/>
          <w:rtl/>
        </w:rPr>
        <w:t xml:space="preserve">&lt;&lt; יור &gt;&gt; </w:t>
      </w:r>
      <w:r>
        <w:rPr>
          <w:rtl/>
        </w:rPr>
        <w:t>היו"ר מאיר כהן:</w:t>
      </w:r>
      <w:r w:rsidRPr="00547E3E">
        <w:rPr>
          <w:rStyle w:val="TagStyle"/>
          <w:rtl/>
        </w:rPr>
        <w:t xml:space="preserve"> &lt;&lt; יור &gt;&gt;</w:t>
      </w:r>
      <w:r>
        <w:rPr>
          <w:rtl/>
        </w:rPr>
        <w:t xml:space="preserve">  </w:t>
      </w:r>
    </w:p>
    <w:p w:rsidR="00974996" w:rsidRDefault="00974996" w:rsidP="008473B9">
      <w:pPr>
        <w:rPr>
          <w:rtl/>
        </w:rPr>
      </w:pPr>
    </w:p>
    <w:p w:rsidR="00974996" w:rsidRDefault="00974996" w:rsidP="009D1C00">
      <w:pPr>
        <w:rPr>
          <w:rtl/>
        </w:rPr>
      </w:pPr>
      <w:bookmarkStart w:id="8889" w:name="_ETM_Q12_377000"/>
      <w:bookmarkEnd w:id="8889"/>
      <w:r>
        <w:rPr>
          <w:rFonts w:hint="cs"/>
          <w:rtl/>
        </w:rPr>
        <w:t xml:space="preserve">אני חושב שאת צריכה להמשיך לברר את זה עם שר האנרגיה, כי זה טיעון. </w:t>
      </w:r>
    </w:p>
    <w:p w:rsidR="00974996" w:rsidRPr="002120B5" w:rsidRDefault="00974996" w:rsidP="009D1C00">
      <w:pPr>
        <w:rPr>
          <w:rtl/>
        </w:rPr>
      </w:pPr>
      <w:bookmarkStart w:id="8890" w:name="_ETM_Q12_382000"/>
      <w:bookmarkEnd w:id="8890"/>
    </w:p>
    <w:p w:rsidR="00974996" w:rsidRDefault="00974996" w:rsidP="009D1C00">
      <w:pPr>
        <w:rPr>
          <w:rtl/>
        </w:rPr>
      </w:pPr>
      <w:r>
        <w:rPr>
          <w:rFonts w:hint="cs"/>
          <w:rtl/>
        </w:rPr>
        <w:t xml:space="preserve">בבקשה, חברת הכנסת עאידה תומא סלימאן, ואחריה </w:t>
      </w:r>
      <w:r>
        <w:rPr>
          <w:rFonts w:hint="eastAsia"/>
          <w:rtl/>
        </w:rPr>
        <w:t>–</w:t>
      </w:r>
      <w:r>
        <w:rPr>
          <w:rFonts w:hint="cs"/>
          <w:rtl/>
        </w:rPr>
        <w:t xml:space="preserve"> אפרת רייטן מרום.</w:t>
      </w:r>
    </w:p>
    <w:p w:rsidR="00974996" w:rsidRDefault="00974996" w:rsidP="009D1C00">
      <w:pPr>
        <w:rPr>
          <w:rtl/>
        </w:rPr>
      </w:pPr>
    </w:p>
    <w:p w:rsidR="00974996" w:rsidRDefault="00974996" w:rsidP="009D1C00">
      <w:pPr>
        <w:pStyle w:val="a4"/>
        <w:keepNext/>
        <w:rPr>
          <w:rtl/>
        </w:rPr>
      </w:pPr>
      <w:bookmarkStart w:id="8891" w:name="ET_speaker_5761_8"/>
      <w:r w:rsidRPr="00547E3E">
        <w:rPr>
          <w:rStyle w:val="TagStyle"/>
          <w:rtl/>
        </w:rPr>
        <w:t xml:space="preserve"> &lt;&lt; דובר &gt;&gt; </w:t>
      </w:r>
      <w:bookmarkStart w:id="8892" w:name="_Toc192537140"/>
      <w:bookmarkStart w:id="8893" w:name="_Toc192544885"/>
      <w:bookmarkStart w:id="8894" w:name="_Toc192583248"/>
      <w:r>
        <w:rPr>
          <w:rtl/>
        </w:rPr>
        <w:t>עאידה תומא סלימאן (חד"ש-תע"ל):</w:t>
      </w:r>
      <w:bookmarkEnd w:id="8892"/>
      <w:bookmarkEnd w:id="8893"/>
      <w:bookmarkEnd w:id="8894"/>
      <w:r w:rsidRPr="00547E3E">
        <w:rPr>
          <w:rStyle w:val="TagStyle"/>
          <w:rtl/>
        </w:rPr>
        <w:t xml:space="preserve"> &lt;&lt; דובר &gt;&gt;</w:t>
      </w:r>
      <w:r>
        <w:rPr>
          <w:rtl/>
        </w:rPr>
        <w:t xml:space="preserve">  </w:t>
      </w:r>
      <w:bookmarkEnd w:id="8891"/>
    </w:p>
    <w:p w:rsidR="00974996" w:rsidRDefault="00974996" w:rsidP="008473B9">
      <w:pPr>
        <w:rPr>
          <w:rtl/>
        </w:rPr>
      </w:pPr>
    </w:p>
    <w:p w:rsidR="00974996" w:rsidRDefault="00974996" w:rsidP="009D1C00">
      <w:pPr>
        <w:rPr>
          <w:rtl/>
        </w:rPr>
      </w:pPr>
      <w:r>
        <w:rPr>
          <w:rFonts w:hint="cs"/>
          <w:rtl/>
        </w:rPr>
        <w:t xml:space="preserve">תודה, כבוד היושב-ראש. חברי וחברות כנסת נכבדים, שוב אנחנו עומדים מול הארכת תוקפה של הוראת השעה בעניין חוק </w:t>
      </w:r>
      <w:bookmarkStart w:id="8895" w:name="_ETM_Q12_416000"/>
      <w:bookmarkEnd w:id="8895"/>
      <w:r>
        <w:rPr>
          <w:rFonts w:hint="cs"/>
          <w:rtl/>
        </w:rPr>
        <w:t>האזרחות והכניסה לישראל. כל שנה אנחנו עומדים מול העניין הזה ומנסים להסביר שזה חוק שבא להתערב לאנשים בחייהם הפרטיים, האישיים. זה חוק שבא לעשות הנדסה דמוגרפית של אזרחי מדינת ישראל, להחליט על החיים האישיים שלהם, עם מי מותר להם להתחתן, במי להתאהב ובמי לא. ובמיוחד לא לכלל אזרחי</w:t>
      </w:r>
      <w:bookmarkStart w:id="8896" w:name="_ETM_Q12_460000"/>
      <w:bookmarkEnd w:id="8896"/>
      <w:r>
        <w:rPr>
          <w:rFonts w:hint="cs"/>
          <w:rtl/>
        </w:rPr>
        <w:t xml:space="preserve"> מדינת ישראל, אלא דווקא לאזרחיה הערבים. </w:t>
      </w:r>
    </w:p>
    <w:p w:rsidR="00974996" w:rsidRDefault="00974996" w:rsidP="009D1C00">
      <w:pPr>
        <w:rPr>
          <w:rtl/>
        </w:rPr>
      </w:pPr>
    </w:p>
    <w:p w:rsidR="00974996" w:rsidRDefault="00974996" w:rsidP="00145D28">
      <w:pPr>
        <w:rPr>
          <w:rtl/>
        </w:rPr>
      </w:pPr>
      <w:bookmarkStart w:id="8897" w:name="_ETM_Q12_465000"/>
      <w:bookmarkEnd w:id="8897"/>
      <w:r>
        <w:rPr>
          <w:rFonts w:hint="cs"/>
          <w:rtl/>
        </w:rPr>
        <w:t xml:space="preserve">למה אני אומרת את זה? האמת, הקשבתי טוב לחבר הכנסת דנינו כאשר הוא הציג את </w:t>
      </w:r>
      <w:bookmarkStart w:id="8898" w:name="_ETM_Q12_476000"/>
      <w:bookmarkEnd w:id="8898"/>
      <w:r>
        <w:rPr>
          <w:rFonts w:hint="cs"/>
          <w:rtl/>
        </w:rPr>
        <w:t xml:space="preserve">הצעת החוק. הוא דיבר על משפחות מעורבות, למרות שכשהוא אמר "מעורבות" הכוונה שלו, כמו שהוא הסביר לי, לא הייתה </w:t>
      </w:r>
      <w:bookmarkStart w:id="8899" w:name="_ETM_Q12_489000"/>
      <w:bookmarkEnd w:id="8899"/>
      <w:r>
        <w:rPr>
          <w:rFonts w:hint="cs"/>
          <w:rtl/>
        </w:rPr>
        <w:t xml:space="preserve">מעורבות בטרור, אלא ב"מעורבות" הוא התכוון לזה שאחד מבני הזוג הוא מהערבים </w:t>
      </w:r>
      <w:bookmarkStart w:id="8900" w:name="_ETM_Q12_494000"/>
      <w:bookmarkEnd w:id="8900"/>
      <w:r>
        <w:rPr>
          <w:rFonts w:hint="cs"/>
          <w:rtl/>
        </w:rPr>
        <w:t>הבדואים בנגב</w:t>
      </w:r>
      <w:r w:rsidR="00145D28">
        <w:rPr>
          <w:rFonts w:hint="cs"/>
          <w:rtl/>
        </w:rPr>
        <w:t>,</w:t>
      </w:r>
      <w:r>
        <w:rPr>
          <w:rFonts w:hint="cs"/>
          <w:rtl/>
        </w:rPr>
        <w:t xml:space="preserve"> ואחד </w:t>
      </w:r>
      <w:r>
        <w:rPr>
          <w:rFonts w:hint="eastAsia"/>
          <w:rtl/>
        </w:rPr>
        <w:t>–</w:t>
      </w:r>
      <w:r>
        <w:rPr>
          <w:rFonts w:hint="cs"/>
          <w:rtl/>
        </w:rPr>
        <w:t xml:space="preserve"> תתפלאו לשמוע, ברגע נדיר בהיסטוריה </w:t>
      </w:r>
      <w:bookmarkStart w:id="8901" w:name="_ETM_Q12_500000"/>
      <w:bookmarkEnd w:id="8901"/>
      <w:r>
        <w:rPr>
          <w:rFonts w:hint="cs"/>
          <w:rtl/>
        </w:rPr>
        <w:t>של הבניין הזה, חבר כנסת שמציג חוק ואומ</w:t>
      </w:r>
      <w:bookmarkStart w:id="8902" w:name="_ETM_Q12_508000"/>
      <w:bookmarkEnd w:id="8902"/>
      <w:r>
        <w:rPr>
          <w:rFonts w:hint="cs"/>
          <w:rtl/>
        </w:rPr>
        <w:t xml:space="preserve">ר </w:t>
      </w:r>
      <w:r w:rsidR="00145D28">
        <w:rPr>
          <w:rFonts w:hint="cs"/>
          <w:rtl/>
        </w:rPr>
        <w:t>"</w:t>
      </w:r>
      <w:r>
        <w:rPr>
          <w:rFonts w:hint="cs"/>
          <w:rtl/>
        </w:rPr>
        <w:t>מפלסטין</w:t>
      </w:r>
      <w:r w:rsidR="00145D28">
        <w:rPr>
          <w:rFonts w:hint="cs"/>
          <w:rtl/>
        </w:rPr>
        <w:t>"</w:t>
      </w:r>
      <w:r>
        <w:rPr>
          <w:rFonts w:hint="cs"/>
          <w:rtl/>
        </w:rPr>
        <w:t xml:space="preserve"> </w:t>
      </w:r>
      <w:r>
        <w:rPr>
          <w:rtl/>
        </w:rPr>
        <w:t>–</w:t>
      </w:r>
      <w:r>
        <w:rPr>
          <w:rFonts w:hint="cs"/>
          <w:rtl/>
        </w:rPr>
        <w:t xml:space="preserve"> בן הזוג השני מפלסטין. אז לפחות אני יודעת שחבר הכנסת דנינו מכיר בזה שיש פלסטין, והוא מדבר על הגבלת שהייה, או </w:t>
      </w:r>
      <w:bookmarkStart w:id="8903" w:name="_ETM_Q12_525000"/>
      <w:bookmarkEnd w:id="8903"/>
      <w:r>
        <w:rPr>
          <w:rFonts w:hint="cs"/>
          <w:rtl/>
        </w:rPr>
        <w:t xml:space="preserve">אישורים, לאנשים שהם בני זוג או בנים או צאצאים של מישהו שהוא אזרח המדינה. </w:t>
      </w:r>
    </w:p>
    <w:p w:rsidR="00974996" w:rsidRDefault="00974996" w:rsidP="009D1C00">
      <w:pPr>
        <w:rPr>
          <w:rtl/>
        </w:rPr>
      </w:pPr>
    </w:p>
    <w:p w:rsidR="00974996" w:rsidRDefault="00974996" w:rsidP="00145D28">
      <w:pPr>
        <w:rPr>
          <w:rtl/>
        </w:rPr>
      </w:pPr>
      <w:bookmarkStart w:id="8904" w:name="_ETM_Q12_536000"/>
      <w:bookmarkEnd w:id="8904"/>
      <w:r>
        <w:rPr>
          <w:rFonts w:hint="cs"/>
          <w:rtl/>
        </w:rPr>
        <w:t xml:space="preserve">תארו לעצמכם שאזרח המדינה, כדי </w:t>
      </w:r>
      <w:bookmarkStart w:id="8905" w:name="_ETM_Q12_537000"/>
      <w:bookmarkEnd w:id="8905"/>
      <w:r>
        <w:rPr>
          <w:rFonts w:hint="cs"/>
          <w:rtl/>
        </w:rPr>
        <w:t xml:space="preserve">שהבן או הבת שלו שהם </w:t>
      </w:r>
      <w:r w:rsidR="00145D28">
        <w:rPr>
          <w:rFonts w:hint="cs"/>
          <w:rtl/>
        </w:rPr>
        <w:t>מ</w:t>
      </w:r>
      <w:r>
        <w:rPr>
          <w:rFonts w:hint="cs"/>
          <w:rtl/>
        </w:rPr>
        <w:t xml:space="preserve">בן זוג או </w:t>
      </w:r>
      <w:r w:rsidR="00145D28">
        <w:rPr>
          <w:rFonts w:hint="cs"/>
          <w:rtl/>
        </w:rPr>
        <w:t>מ</w:t>
      </w:r>
      <w:r>
        <w:rPr>
          <w:rFonts w:hint="cs"/>
          <w:rtl/>
        </w:rPr>
        <w:t xml:space="preserve">בת </w:t>
      </w:r>
      <w:bookmarkStart w:id="8906" w:name="_ETM_Q12_541000"/>
      <w:bookmarkEnd w:id="8906"/>
      <w:r>
        <w:rPr>
          <w:rFonts w:hint="cs"/>
          <w:rtl/>
        </w:rPr>
        <w:t>זוג מהגדה המערבית, מפלסטיני או פלסטינית מהגדה המערבית, צריך אישורים מיוחדים אפילו רק כדי לשהות. לא מדובר על מתן אזרחות</w:t>
      </w:r>
      <w:bookmarkStart w:id="8907" w:name="_ETM_Q12_552000"/>
      <w:bookmarkEnd w:id="8907"/>
      <w:r>
        <w:rPr>
          <w:rFonts w:hint="cs"/>
          <w:rtl/>
        </w:rPr>
        <w:t xml:space="preserve"> </w:t>
      </w:r>
      <w:r>
        <w:rPr>
          <w:rtl/>
        </w:rPr>
        <w:t>–</w:t>
      </w:r>
      <w:r>
        <w:rPr>
          <w:rFonts w:hint="cs"/>
          <w:rtl/>
        </w:rPr>
        <w:t xml:space="preserve"> אנחנו לא שווים מלכתחילה. אי-אפשר שלמישהי, אזרחית מדינת ישראל, או </w:t>
      </w:r>
      <w:bookmarkStart w:id="8908" w:name="_ETM_Q12_563000"/>
      <w:bookmarkEnd w:id="8908"/>
      <w:r>
        <w:rPr>
          <w:rFonts w:hint="cs"/>
          <w:rtl/>
        </w:rPr>
        <w:t xml:space="preserve">למישהו, ערבי אזרח מדינת ישראל, תהיה הזכות לתת את האזרחות לצאצאים שלו, אלא הם מקסימום יקבלו אישור </w:t>
      </w:r>
      <w:bookmarkStart w:id="8909" w:name="_ETM_Q12_576000"/>
      <w:bookmarkEnd w:id="8909"/>
      <w:r>
        <w:rPr>
          <w:rFonts w:hint="cs"/>
          <w:rtl/>
        </w:rPr>
        <w:t xml:space="preserve">שהייה. </w:t>
      </w:r>
    </w:p>
    <w:p w:rsidR="00974996" w:rsidRDefault="00974996" w:rsidP="009D1C00">
      <w:pPr>
        <w:rPr>
          <w:rtl/>
        </w:rPr>
      </w:pPr>
    </w:p>
    <w:p w:rsidR="00974996" w:rsidRDefault="00974996" w:rsidP="009D1C00">
      <w:pPr>
        <w:rPr>
          <w:rtl/>
        </w:rPr>
      </w:pPr>
      <w:bookmarkStart w:id="8910" w:name="_ETM_Q12_578000"/>
      <w:bookmarkEnd w:id="8910"/>
      <w:r>
        <w:rPr>
          <w:rFonts w:hint="cs"/>
          <w:rtl/>
        </w:rPr>
        <w:t xml:space="preserve">תפסיקו לדבר על סיבות ביטחוניות. את הדיון הזה עוברים כל שנה, וכל שנה מנסים להוכיח שהמטרות הן ביטחוניות. אפילו מוסדות המדינה, אם זה השב"כ או הגורמים הרלוונטיים, </w:t>
      </w:r>
      <w:bookmarkStart w:id="8911" w:name="_ETM_Q12_590000"/>
      <w:bookmarkEnd w:id="8911"/>
      <w:r>
        <w:rPr>
          <w:rFonts w:hint="cs"/>
          <w:rtl/>
        </w:rPr>
        <w:t>נכשלים בלהוכיח את הסיבות הביטחוניות. זו הנדסה דמוגרפית, זו הנדסה גזענית.</w:t>
      </w:r>
    </w:p>
    <w:p w:rsidR="00974996" w:rsidRDefault="00974996" w:rsidP="009D1C00">
      <w:pPr>
        <w:rPr>
          <w:rtl/>
        </w:rPr>
      </w:pPr>
    </w:p>
    <w:p w:rsidR="00974996" w:rsidRDefault="00974996" w:rsidP="009D1C00">
      <w:pPr>
        <w:pStyle w:val="af6"/>
        <w:keepNext/>
        <w:rPr>
          <w:rtl/>
        </w:rPr>
      </w:pPr>
      <w:r w:rsidRPr="00547E3E">
        <w:rPr>
          <w:rStyle w:val="TagStyle"/>
          <w:rtl/>
        </w:rPr>
        <w:t xml:space="preserve"> &lt;&lt; יור &gt;&gt; </w:t>
      </w:r>
      <w:r>
        <w:rPr>
          <w:rtl/>
        </w:rPr>
        <w:t>היו"ר מאיר כהן:</w:t>
      </w:r>
      <w:r w:rsidRPr="00547E3E">
        <w:rPr>
          <w:rStyle w:val="TagStyle"/>
          <w:rtl/>
        </w:rPr>
        <w:t xml:space="preserve"> &lt;&lt; יור &gt;&gt;</w:t>
      </w:r>
      <w:r>
        <w:rPr>
          <w:rtl/>
        </w:rPr>
        <w:t xml:space="preserve">  </w:t>
      </w:r>
    </w:p>
    <w:p w:rsidR="00974996" w:rsidRDefault="00974996" w:rsidP="008473B9">
      <w:pPr>
        <w:rPr>
          <w:rtl/>
        </w:rPr>
      </w:pPr>
    </w:p>
    <w:p w:rsidR="00974996" w:rsidRDefault="00974996" w:rsidP="00D72513">
      <w:pPr>
        <w:rPr>
          <w:rtl/>
        </w:rPr>
      </w:pPr>
      <w:r>
        <w:rPr>
          <w:rFonts w:hint="cs"/>
          <w:rtl/>
        </w:rPr>
        <w:t xml:space="preserve">תודה רבה. חברת הכנסת </w:t>
      </w:r>
      <w:bookmarkStart w:id="8912" w:name="_ETM_Q12_610000"/>
      <w:bookmarkEnd w:id="8912"/>
      <w:r>
        <w:rPr>
          <w:rFonts w:hint="cs"/>
          <w:rtl/>
        </w:rPr>
        <w:t xml:space="preserve">אפרת רייטן מרום </w:t>
      </w:r>
      <w:r>
        <w:rPr>
          <w:rFonts w:hint="eastAsia"/>
          <w:rtl/>
        </w:rPr>
        <w:t>–</w:t>
      </w:r>
      <w:r>
        <w:rPr>
          <w:rFonts w:hint="cs"/>
          <w:rtl/>
        </w:rPr>
        <w:t xml:space="preserve"> לא נמצאת; חברת הכנסת יוליה </w:t>
      </w:r>
      <w:bookmarkStart w:id="8913" w:name="_ETM_Q12_611000"/>
      <w:bookmarkEnd w:id="8913"/>
      <w:r>
        <w:rPr>
          <w:rFonts w:hint="cs"/>
          <w:rtl/>
        </w:rPr>
        <w:t xml:space="preserve">מלינובסקי </w:t>
      </w:r>
      <w:r>
        <w:rPr>
          <w:rFonts w:hint="eastAsia"/>
          <w:rtl/>
        </w:rPr>
        <w:t>–</w:t>
      </w:r>
      <w:r>
        <w:rPr>
          <w:rFonts w:hint="cs"/>
          <w:rtl/>
        </w:rPr>
        <w:t xml:space="preserve"> לא נמצאת; חבר הכנסת עודד פורר </w:t>
      </w:r>
      <w:r>
        <w:rPr>
          <w:rFonts w:hint="eastAsia"/>
          <w:rtl/>
        </w:rPr>
        <w:t>–</w:t>
      </w:r>
      <w:r>
        <w:rPr>
          <w:rFonts w:hint="cs"/>
          <w:rtl/>
        </w:rPr>
        <w:t xml:space="preserve"> לא נמצא; חבר הכנסת עידן רול </w:t>
      </w:r>
      <w:r>
        <w:rPr>
          <w:rFonts w:hint="eastAsia"/>
          <w:rtl/>
        </w:rPr>
        <w:t>–</w:t>
      </w:r>
      <w:r>
        <w:rPr>
          <w:rFonts w:hint="cs"/>
          <w:rtl/>
        </w:rPr>
        <w:t xml:space="preserve"> לא נמצא. חברת </w:t>
      </w:r>
      <w:bookmarkStart w:id="8914" w:name="_ETM_Q12_621000"/>
      <w:bookmarkEnd w:id="8914"/>
      <w:r>
        <w:rPr>
          <w:rFonts w:hint="cs"/>
          <w:rtl/>
        </w:rPr>
        <w:t xml:space="preserve">הכנסת מירב כהן, בבקשה. </w:t>
      </w:r>
      <w:bookmarkStart w:id="8915" w:name="_ETM_Q12_624000"/>
      <w:bookmarkEnd w:id="8915"/>
      <w:r>
        <w:rPr>
          <w:rFonts w:hint="cs"/>
          <w:rtl/>
        </w:rPr>
        <w:t xml:space="preserve">רשמי, גברתי, שהרשימה סגורה. </w:t>
      </w:r>
      <w:bookmarkStart w:id="8916" w:name="_ETM_Q12_634000"/>
      <w:bookmarkEnd w:id="8916"/>
      <w:r>
        <w:rPr>
          <w:rFonts w:hint="cs"/>
          <w:rtl/>
        </w:rPr>
        <w:t>מירב</w:t>
      </w:r>
      <w:bookmarkStart w:id="8917" w:name="_ETM_Q12_628000"/>
      <w:bookmarkEnd w:id="8917"/>
      <w:r>
        <w:rPr>
          <w:rFonts w:hint="cs"/>
          <w:rtl/>
        </w:rPr>
        <w:t xml:space="preserve">, בבקשה. אחריה </w:t>
      </w:r>
      <w:r>
        <w:rPr>
          <w:rFonts w:hint="eastAsia"/>
          <w:rtl/>
        </w:rPr>
        <w:t>–</w:t>
      </w:r>
      <w:r>
        <w:rPr>
          <w:rFonts w:hint="cs"/>
          <w:rtl/>
        </w:rPr>
        <w:t xml:space="preserve"> מירב בן ארי. </w:t>
      </w:r>
    </w:p>
    <w:p w:rsidR="00974996" w:rsidRDefault="00974996" w:rsidP="009D1C00">
      <w:pPr>
        <w:rPr>
          <w:rtl/>
        </w:rPr>
      </w:pPr>
    </w:p>
    <w:p w:rsidR="00974996" w:rsidRDefault="00974996" w:rsidP="009D1C00">
      <w:pPr>
        <w:pStyle w:val="af5"/>
        <w:keepNext/>
        <w:rPr>
          <w:rtl/>
        </w:rPr>
      </w:pPr>
      <w:bookmarkStart w:id="8918" w:name="ET_interruption_5300_15"/>
      <w:r w:rsidRPr="0033107E">
        <w:rPr>
          <w:rStyle w:val="TagStyle"/>
          <w:rtl/>
        </w:rPr>
        <w:t xml:space="preserve"> &lt;&lt; קריאה &gt;&gt; </w:t>
      </w:r>
      <w:r>
        <w:rPr>
          <w:rtl/>
        </w:rPr>
        <w:t>מירב בן ארי (יש עתיד):</w:t>
      </w:r>
      <w:r w:rsidRPr="0033107E">
        <w:rPr>
          <w:rStyle w:val="TagStyle"/>
          <w:rtl/>
        </w:rPr>
        <w:t xml:space="preserve"> &lt;&lt; קריאה &gt;&gt;</w:t>
      </w:r>
      <w:r>
        <w:rPr>
          <w:rtl/>
        </w:rPr>
        <w:t xml:space="preserve">  </w:t>
      </w:r>
      <w:bookmarkEnd w:id="8918"/>
    </w:p>
    <w:p w:rsidR="00974996" w:rsidRDefault="00974996" w:rsidP="008473B9">
      <w:pPr>
        <w:rPr>
          <w:rtl/>
        </w:rPr>
      </w:pPr>
    </w:p>
    <w:p w:rsidR="00974996" w:rsidRDefault="00974996" w:rsidP="009D1C00">
      <w:pPr>
        <w:rPr>
          <w:rtl/>
        </w:rPr>
      </w:pPr>
      <w:r>
        <w:rPr>
          <w:rFonts w:hint="cs"/>
          <w:rtl/>
        </w:rPr>
        <w:t>טלי, רוצה לדבר? את מדברת?</w:t>
      </w:r>
    </w:p>
    <w:p w:rsidR="00974996" w:rsidRDefault="00974996" w:rsidP="009D1C00">
      <w:pPr>
        <w:rPr>
          <w:rtl/>
        </w:rPr>
      </w:pPr>
    </w:p>
    <w:p w:rsidR="00974996" w:rsidRDefault="00974996" w:rsidP="009D1C00">
      <w:pPr>
        <w:pStyle w:val="af5"/>
        <w:rPr>
          <w:rtl/>
        </w:rPr>
      </w:pPr>
      <w:bookmarkStart w:id="8919" w:name="ET_interruption_5783_16"/>
      <w:r w:rsidRPr="00356C6B">
        <w:rPr>
          <w:rStyle w:val="TagStyle"/>
          <w:rtl/>
        </w:rPr>
        <w:t>&lt;&lt; קריאה &gt;&gt;</w:t>
      </w:r>
      <w:r w:rsidRPr="00547E3E">
        <w:rPr>
          <w:rStyle w:val="TagStyle"/>
          <w:rtl/>
        </w:rPr>
        <w:t xml:space="preserve"> </w:t>
      </w:r>
      <w:r>
        <w:rPr>
          <w:rtl/>
        </w:rPr>
        <w:t>מירב כהן (יש עתיד):</w:t>
      </w:r>
      <w:r w:rsidRPr="00547E3E">
        <w:rPr>
          <w:rStyle w:val="TagStyle"/>
          <w:rtl/>
        </w:rPr>
        <w:t xml:space="preserve"> </w:t>
      </w:r>
      <w:r w:rsidRPr="00356C6B">
        <w:rPr>
          <w:rStyle w:val="TagStyle"/>
          <w:rtl/>
        </w:rPr>
        <w:t>&lt;&lt; קריאה &gt;&gt;</w:t>
      </w:r>
      <w:bookmarkEnd w:id="8919"/>
      <w:r>
        <w:rPr>
          <w:rStyle w:val="TagStyle"/>
          <w:rtl/>
        </w:rPr>
        <w:t xml:space="preserve"> </w:t>
      </w:r>
      <w:r>
        <w:rPr>
          <w:rtl/>
        </w:rPr>
        <w:t xml:space="preserve"> </w:t>
      </w:r>
    </w:p>
    <w:p w:rsidR="00974996" w:rsidRDefault="00974996" w:rsidP="009D1C00">
      <w:pPr>
        <w:ind w:firstLine="0"/>
        <w:rPr>
          <w:rtl/>
        </w:rPr>
      </w:pPr>
    </w:p>
    <w:p w:rsidR="00974996" w:rsidRDefault="00974996" w:rsidP="009D1C00">
      <w:r w:rsidRPr="00356C6B">
        <w:rPr>
          <w:rFonts w:hint="cs"/>
          <w:rtl/>
        </w:rPr>
        <w:t>אבל מירב, בלי שיחות קולניות תוך כדי. את וטלי ביחד – אני לא אעמוד בזה.</w:t>
      </w:r>
    </w:p>
    <w:p w:rsidR="00974996" w:rsidRDefault="00974996" w:rsidP="009D1C00"/>
    <w:p w:rsidR="00974996" w:rsidRDefault="00974996" w:rsidP="009D1C00">
      <w:pPr>
        <w:pStyle w:val="af5"/>
        <w:rPr>
          <w:rtl/>
        </w:rPr>
      </w:pPr>
      <w:bookmarkStart w:id="8920" w:name="ET_interruption_6345_17"/>
      <w:r w:rsidRPr="00356C6B">
        <w:rPr>
          <w:rStyle w:val="TagStyle"/>
          <w:rtl/>
        </w:rPr>
        <w:t xml:space="preserve"> &lt;&lt; קריאה &gt;&gt;</w:t>
      </w:r>
      <w:r w:rsidRPr="0033107E">
        <w:rPr>
          <w:rStyle w:val="TagStyle"/>
          <w:rtl/>
        </w:rPr>
        <w:t xml:space="preserve"> </w:t>
      </w:r>
      <w:r>
        <w:rPr>
          <w:rtl/>
        </w:rPr>
        <w:t>טלי גוטליב (הליכוד):</w:t>
      </w:r>
      <w:r w:rsidRPr="0033107E">
        <w:rPr>
          <w:rStyle w:val="TagStyle"/>
          <w:rtl/>
        </w:rPr>
        <w:t xml:space="preserve"> </w:t>
      </w:r>
      <w:r w:rsidRPr="00356C6B">
        <w:rPr>
          <w:rStyle w:val="TagStyle"/>
          <w:rtl/>
        </w:rPr>
        <w:t>&lt;&lt; קריאה &gt;&gt;</w:t>
      </w:r>
      <w:bookmarkEnd w:id="8920"/>
      <w:r>
        <w:rPr>
          <w:rStyle w:val="TagStyle"/>
          <w:rtl/>
        </w:rPr>
        <w:t xml:space="preserve"> </w:t>
      </w:r>
      <w:r>
        <w:rPr>
          <w:rtl/>
        </w:rPr>
        <w:t xml:space="preserve"> </w:t>
      </w:r>
    </w:p>
    <w:p w:rsidR="00974996" w:rsidRDefault="00974996" w:rsidP="009D1C00"/>
    <w:p w:rsidR="00974996" w:rsidRPr="00356C6B" w:rsidRDefault="00AB1E2B" w:rsidP="009D1C00">
      <w:pPr>
        <w:rPr>
          <w:rtl/>
        </w:rPr>
      </w:pPr>
      <w:r>
        <w:rPr>
          <w:rFonts w:hint="cs"/>
          <w:rtl/>
        </w:rPr>
        <w:t>– – –</w:t>
      </w:r>
      <w:r w:rsidR="00974996">
        <w:rPr>
          <w:rFonts w:hint="cs"/>
          <w:rtl/>
        </w:rPr>
        <w:t xml:space="preserve"> קטן עלייך.</w:t>
      </w:r>
    </w:p>
    <w:p w:rsidR="00974996" w:rsidRPr="0033107E" w:rsidRDefault="00974996" w:rsidP="009D1C00">
      <w:pPr>
        <w:rPr>
          <w:rtl/>
        </w:rPr>
      </w:pPr>
      <w:bookmarkStart w:id="8921" w:name="_ETM_Q12_643000"/>
      <w:bookmarkEnd w:id="8921"/>
    </w:p>
    <w:p w:rsidR="00974996" w:rsidRDefault="00974996" w:rsidP="009D1C00">
      <w:pPr>
        <w:pStyle w:val="a4"/>
        <w:keepNext/>
        <w:rPr>
          <w:rtl/>
        </w:rPr>
      </w:pPr>
      <w:bookmarkStart w:id="8922" w:name="ET_speaker_5783_10"/>
      <w:r w:rsidRPr="00547E3E">
        <w:rPr>
          <w:rStyle w:val="TagStyle"/>
          <w:rtl/>
        </w:rPr>
        <w:t xml:space="preserve"> &lt;&lt; דובר &gt;&gt; </w:t>
      </w:r>
      <w:bookmarkStart w:id="8923" w:name="_Toc192537141"/>
      <w:bookmarkStart w:id="8924" w:name="_Toc192544886"/>
      <w:bookmarkStart w:id="8925" w:name="_Toc192583249"/>
      <w:r>
        <w:rPr>
          <w:rtl/>
        </w:rPr>
        <w:t>מירב כהן (יש עתיד):</w:t>
      </w:r>
      <w:bookmarkEnd w:id="8923"/>
      <w:bookmarkEnd w:id="8924"/>
      <w:bookmarkEnd w:id="8925"/>
      <w:r w:rsidRPr="00547E3E">
        <w:rPr>
          <w:rStyle w:val="TagStyle"/>
          <w:rtl/>
        </w:rPr>
        <w:t xml:space="preserve"> &lt;&lt; דובר &gt;&gt;</w:t>
      </w:r>
      <w:r>
        <w:rPr>
          <w:rtl/>
        </w:rPr>
        <w:t xml:space="preserve">  </w:t>
      </w:r>
      <w:bookmarkEnd w:id="8922"/>
    </w:p>
    <w:p w:rsidR="00974996" w:rsidRDefault="00974996" w:rsidP="008473B9">
      <w:pPr>
        <w:rPr>
          <w:rtl/>
        </w:rPr>
      </w:pPr>
    </w:p>
    <w:p w:rsidR="00974996" w:rsidRDefault="00974996" w:rsidP="009D1C00">
      <w:pPr>
        <w:rPr>
          <w:rtl/>
        </w:rPr>
      </w:pPr>
      <w:bookmarkStart w:id="8926" w:name="_ETM_Q12_646000"/>
      <w:bookmarkStart w:id="8927" w:name="_ETM_Q12_655000"/>
      <w:bookmarkEnd w:id="8926"/>
      <w:bookmarkEnd w:id="8927"/>
      <w:r>
        <w:rPr>
          <w:rFonts w:hint="cs"/>
          <w:rtl/>
        </w:rPr>
        <w:t>שמעתי שממשלת ישראל הודיעה על תאריך של ישיבת</w:t>
      </w:r>
      <w:bookmarkStart w:id="8928" w:name="_ETM_Q12_657000"/>
      <w:bookmarkEnd w:id="8928"/>
      <w:r>
        <w:rPr>
          <w:rFonts w:hint="cs"/>
          <w:rtl/>
        </w:rPr>
        <w:t xml:space="preserve"> ממשלה, ובישיבה הזאת הם יתחילו את התהליכים להדיח את היועמ"שית. </w:t>
      </w:r>
      <w:bookmarkStart w:id="8929" w:name="_ETM_Q12_663000"/>
      <w:bookmarkEnd w:id="8929"/>
      <w:r>
        <w:rPr>
          <w:rFonts w:hint="cs"/>
          <w:rtl/>
        </w:rPr>
        <w:t xml:space="preserve">מה שמדהים זה שראש הממשלה נתניהו עדיין אומר ברגעים אלה שהוא לא ידע, הוא לא קשור לזה, </w:t>
      </w:r>
      <w:bookmarkStart w:id="8930" w:name="_ETM_Q12_671000"/>
      <w:bookmarkEnd w:id="8930"/>
      <w:r>
        <w:rPr>
          <w:rFonts w:hint="cs"/>
          <w:rtl/>
        </w:rPr>
        <w:t xml:space="preserve">הוא לא ידע. אז אולי עכשיו הוא יודע? כי מי שעל פי הדין קובע את סדר-היום של </w:t>
      </w:r>
      <w:bookmarkStart w:id="8931" w:name="_ETM_Q12_676000"/>
      <w:bookmarkEnd w:id="8931"/>
      <w:r>
        <w:rPr>
          <w:rFonts w:hint="cs"/>
          <w:rtl/>
        </w:rPr>
        <w:t>ממשלת ישראל הוא ראש ממשלת ישראל. תהליך ההדחה</w:t>
      </w:r>
      <w:bookmarkStart w:id="8932" w:name="_ETM_Q12_682000"/>
      <w:bookmarkEnd w:id="8932"/>
      <w:r>
        <w:rPr>
          <w:rFonts w:hint="cs"/>
          <w:rtl/>
        </w:rPr>
        <w:t xml:space="preserve"> מחייב פעמיים הצבעה של הממשלה על הדחת היועצת המשפטית לממשלה. </w:t>
      </w:r>
    </w:p>
    <w:p w:rsidR="00974996" w:rsidRDefault="00974996" w:rsidP="009D1C00">
      <w:pPr>
        <w:rPr>
          <w:rtl/>
        </w:rPr>
      </w:pPr>
    </w:p>
    <w:p w:rsidR="00974996" w:rsidRDefault="00974996" w:rsidP="009D1C00">
      <w:pPr>
        <w:rPr>
          <w:rtl/>
        </w:rPr>
      </w:pPr>
      <w:bookmarkStart w:id="8933" w:name="_ETM_Q12_688000"/>
      <w:bookmarkEnd w:id="8933"/>
      <w:r>
        <w:rPr>
          <w:rFonts w:hint="cs"/>
          <w:rtl/>
        </w:rPr>
        <w:t xml:space="preserve">אם למישהו זה לא ברור, יש לנו ראש ממשלה עם </w:t>
      </w:r>
      <w:bookmarkStart w:id="8934" w:name="_ETM_Q12_692000"/>
      <w:bookmarkEnd w:id="8934"/>
      <w:r>
        <w:rPr>
          <w:rFonts w:hint="cs"/>
          <w:rtl/>
        </w:rPr>
        <w:t xml:space="preserve">כתב אישום פלילי. הוא מנסה </w:t>
      </w:r>
      <w:r w:rsidR="00AB1E2B">
        <w:rPr>
          <w:rFonts w:hint="cs"/>
          <w:rtl/>
        </w:rPr>
        <w:t>– – –</w:t>
      </w:r>
    </w:p>
    <w:p w:rsidR="00974996" w:rsidRDefault="00974996" w:rsidP="009D1C00">
      <w:pPr>
        <w:rPr>
          <w:rtl/>
        </w:rPr>
      </w:pPr>
    </w:p>
    <w:p w:rsidR="00974996" w:rsidRDefault="00974996" w:rsidP="009D1C00">
      <w:pPr>
        <w:pStyle w:val="af6"/>
        <w:keepNext/>
        <w:rPr>
          <w:rtl/>
        </w:rPr>
      </w:pPr>
      <w:r w:rsidRPr="00547E3E">
        <w:rPr>
          <w:rStyle w:val="TagStyle"/>
          <w:rtl/>
        </w:rPr>
        <w:t xml:space="preserve"> &lt;&lt; יור &gt;&gt; </w:t>
      </w:r>
      <w:r>
        <w:rPr>
          <w:rtl/>
        </w:rPr>
        <w:t>היו"ר מאיר כהן:</w:t>
      </w:r>
      <w:r w:rsidRPr="00547E3E">
        <w:rPr>
          <w:rStyle w:val="TagStyle"/>
          <w:rtl/>
        </w:rPr>
        <w:t xml:space="preserve"> &lt;&lt; יור &gt;&gt;</w:t>
      </w:r>
      <w:r>
        <w:rPr>
          <w:rtl/>
        </w:rPr>
        <w:t xml:space="preserve">  </w:t>
      </w:r>
    </w:p>
    <w:p w:rsidR="00974996" w:rsidRDefault="00974996" w:rsidP="008473B9">
      <w:pPr>
        <w:rPr>
          <w:rtl/>
        </w:rPr>
      </w:pPr>
    </w:p>
    <w:p w:rsidR="00974996" w:rsidRDefault="00974996" w:rsidP="009D1C00">
      <w:pPr>
        <w:rPr>
          <w:rtl/>
        </w:rPr>
      </w:pPr>
      <w:r>
        <w:rPr>
          <w:rFonts w:hint="cs"/>
          <w:rtl/>
        </w:rPr>
        <w:t>חברים, אני מבקש שקט. גם אם זה דיון אישי, צריך לשתוק ולא להפריע.</w:t>
      </w:r>
      <w:bookmarkStart w:id="8935" w:name="_ETM_Q12_706000"/>
      <w:bookmarkEnd w:id="8935"/>
      <w:r>
        <w:rPr>
          <w:rFonts w:hint="cs"/>
          <w:rtl/>
        </w:rPr>
        <w:t xml:space="preserve"> בבקשה. </w:t>
      </w:r>
    </w:p>
    <w:p w:rsidR="00974996" w:rsidRDefault="00974996" w:rsidP="009D1C00">
      <w:pPr>
        <w:rPr>
          <w:rtl/>
        </w:rPr>
      </w:pPr>
    </w:p>
    <w:p w:rsidR="00974996" w:rsidRDefault="00974996" w:rsidP="009D1C00">
      <w:pPr>
        <w:pStyle w:val="-"/>
        <w:keepNext/>
        <w:rPr>
          <w:rtl/>
        </w:rPr>
      </w:pPr>
      <w:bookmarkStart w:id="8936" w:name="ET_speakercontinue_5783_13"/>
      <w:r w:rsidRPr="00547E3E">
        <w:rPr>
          <w:rStyle w:val="TagStyle"/>
          <w:rtl/>
        </w:rPr>
        <w:t xml:space="preserve"> &lt;&lt; דובר_המשך &gt;&gt; </w:t>
      </w:r>
      <w:r>
        <w:rPr>
          <w:rtl/>
        </w:rPr>
        <w:t>מירב כהן (יש עתיד):</w:t>
      </w:r>
      <w:r w:rsidRPr="00547E3E">
        <w:rPr>
          <w:rStyle w:val="TagStyle"/>
          <w:rtl/>
        </w:rPr>
        <w:t xml:space="preserve"> &lt;&lt; דובר_המשך &gt;&gt;</w:t>
      </w:r>
      <w:r>
        <w:rPr>
          <w:rtl/>
        </w:rPr>
        <w:t xml:space="preserve">  </w:t>
      </w:r>
      <w:bookmarkEnd w:id="8936"/>
    </w:p>
    <w:p w:rsidR="00974996" w:rsidRDefault="00974996" w:rsidP="008473B9">
      <w:pPr>
        <w:rPr>
          <w:rtl/>
        </w:rPr>
      </w:pPr>
    </w:p>
    <w:p w:rsidR="00974996" w:rsidRDefault="00974996" w:rsidP="009D1C00">
      <w:pPr>
        <w:rPr>
          <w:rtl/>
        </w:rPr>
      </w:pPr>
      <w:r>
        <w:rPr>
          <w:rFonts w:hint="cs"/>
          <w:rtl/>
        </w:rPr>
        <w:t>יש לנו ראש ממשלה עם כתב אישום פלילי</w:t>
      </w:r>
      <w:r w:rsidR="00145D28">
        <w:rPr>
          <w:rFonts w:hint="cs"/>
          <w:rtl/>
        </w:rPr>
        <w:t>,</w:t>
      </w:r>
      <w:r>
        <w:rPr>
          <w:rFonts w:hint="cs"/>
          <w:rtl/>
        </w:rPr>
        <w:t xml:space="preserve"> והוא מנסה להדיח את ראש מערך התביעה נגדו. היועצת המשפטית לממשלה</w:t>
      </w:r>
      <w:bookmarkStart w:id="8937" w:name="_ETM_Q12_717000"/>
      <w:bookmarkEnd w:id="8937"/>
      <w:r>
        <w:rPr>
          <w:rFonts w:hint="cs"/>
          <w:rtl/>
        </w:rPr>
        <w:t xml:space="preserve"> יכולה לעכב הליכים, יכולה לשנות את כתב האישום, יכולה להגיע להסדר טיעון, ואסור לו לגעת בה. על זה הוא גם התחייב בבג"ץ 110, ששם הוחלט </w:t>
      </w:r>
      <w:bookmarkStart w:id="8938" w:name="_ETM_Q12_732000"/>
      <w:bookmarkEnd w:id="8938"/>
      <w:r>
        <w:rPr>
          <w:rFonts w:hint="cs"/>
          <w:rtl/>
        </w:rPr>
        <w:t xml:space="preserve">שהוא יכול לכהן עם כתב אישום, אבל הוא חייב לפעול </w:t>
      </w:r>
      <w:bookmarkStart w:id="8939" w:name="_ETM_Q12_736000"/>
      <w:bookmarkEnd w:id="8939"/>
      <w:r>
        <w:rPr>
          <w:rFonts w:hint="cs"/>
          <w:rtl/>
        </w:rPr>
        <w:t xml:space="preserve">בכפוף להסדר ניגוד עניינים. בהליך הזה של לנסות להדיח את היועצת המשפטית לממשלה, שהיא ראש מערך </w:t>
      </w:r>
      <w:bookmarkStart w:id="8940" w:name="_ETM_Q12_746000"/>
      <w:bookmarkEnd w:id="8940"/>
      <w:r>
        <w:rPr>
          <w:rFonts w:hint="cs"/>
          <w:rtl/>
        </w:rPr>
        <w:t>התביעה נגדו, הוא עובר באופן בוטה על הסדר ניגוד העניינים שלו, והוא עלול לדרדר עוד יותר, עם</w:t>
      </w:r>
      <w:bookmarkStart w:id="8941" w:name="_ETM_Q12_751000"/>
      <w:bookmarkEnd w:id="8941"/>
      <w:r>
        <w:rPr>
          <w:rFonts w:hint="cs"/>
          <w:rtl/>
        </w:rPr>
        <w:t xml:space="preserve"> כל הנזק שהוא עשה לנו, את המדינה לשאלות שאנחנו לא רוצים להגיע אליהן. </w:t>
      </w:r>
    </w:p>
    <w:p w:rsidR="00974996" w:rsidRDefault="00974996" w:rsidP="009D1C00">
      <w:pPr>
        <w:rPr>
          <w:rtl/>
        </w:rPr>
      </w:pPr>
    </w:p>
    <w:p w:rsidR="00974996" w:rsidRDefault="00974996" w:rsidP="00145D28">
      <w:pPr>
        <w:rPr>
          <w:rtl/>
          <w:lang w:eastAsia="he-IL"/>
        </w:rPr>
      </w:pPr>
      <w:r>
        <w:rPr>
          <w:rFonts w:hint="cs"/>
          <w:rtl/>
        </w:rPr>
        <w:t xml:space="preserve">ברקע למהלך המטונף הזה יש כל כך הרבה דברים מכוערים ושפלים. עוד רגע מתחיל שלב החקירה הנגדית </w:t>
      </w:r>
      <w:bookmarkStart w:id="8942" w:name="_ETM_Q12_769000"/>
      <w:bookmarkEnd w:id="8942"/>
      <w:r>
        <w:rPr>
          <w:rFonts w:hint="cs"/>
          <w:rtl/>
        </w:rPr>
        <w:t>במשפטו של ראש הממשלה. עד עכשיו עורך הדין שלו</w:t>
      </w:r>
      <w:r w:rsidR="00145D28">
        <w:rPr>
          <w:rFonts w:hint="cs"/>
          <w:rtl/>
        </w:rPr>
        <w:t>,</w:t>
      </w:r>
      <w:r>
        <w:rPr>
          <w:rFonts w:hint="cs"/>
          <w:rtl/>
        </w:rPr>
        <w:t xml:space="preserve"> עמית חדד</w:t>
      </w:r>
      <w:r w:rsidR="00145D28">
        <w:rPr>
          <w:rFonts w:hint="cs"/>
          <w:rtl/>
        </w:rPr>
        <w:t>,</w:t>
      </w:r>
      <w:r>
        <w:rPr>
          <w:rFonts w:hint="cs"/>
          <w:rtl/>
        </w:rPr>
        <w:t xml:space="preserve"> הרים לו בחקירות שלו, אבל</w:t>
      </w:r>
      <w:bookmarkStart w:id="8943" w:name="_ETM_Q12_779000"/>
      <w:bookmarkEnd w:id="8943"/>
      <w:r>
        <w:rPr>
          <w:rFonts w:hint="cs"/>
          <w:rtl/>
        </w:rPr>
        <w:t xml:space="preserve"> עוד רגע מתחיל השלב הקשה של השאלות של הצד השני. אז </w:t>
      </w:r>
      <w:bookmarkStart w:id="8944" w:name="_ETM_Q12_784000"/>
      <w:bookmarkEnd w:id="8944"/>
      <w:r>
        <w:rPr>
          <w:rFonts w:hint="cs"/>
          <w:rtl/>
        </w:rPr>
        <w:t xml:space="preserve">מה הוא עושה? הוא מנסה לפטר את מי שעומדת בראש המערכת. </w:t>
      </w:r>
      <w:bookmarkStart w:id="8945" w:name="TOR_Q13"/>
      <w:bookmarkStart w:id="8946" w:name="_ETM_Q13_180000"/>
      <w:bookmarkEnd w:id="8945"/>
      <w:bookmarkEnd w:id="8946"/>
      <w:r>
        <w:rPr>
          <w:rFonts w:hint="cs"/>
          <w:rtl/>
          <w:lang w:eastAsia="he-IL"/>
        </w:rPr>
        <w:t xml:space="preserve">ברקע את יש הסיעות החרדיות, </w:t>
      </w:r>
      <w:bookmarkStart w:id="8947" w:name="_ETM_Q13_195000"/>
      <w:bookmarkEnd w:id="8947"/>
      <w:r w:rsidRPr="007E28CD">
        <w:rPr>
          <w:rtl/>
          <w:lang w:eastAsia="he-IL"/>
        </w:rPr>
        <w:t xml:space="preserve">שהיועצת </w:t>
      </w:r>
      <w:bookmarkStart w:id="8948" w:name="_ETM_Q13_195589"/>
      <w:bookmarkEnd w:id="8948"/>
      <w:r>
        <w:rPr>
          <w:rFonts w:hint="cs"/>
          <w:rtl/>
          <w:lang w:eastAsia="he-IL"/>
        </w:rPr>
        <w:t>ה</w:t>
      </w:r>
      <w:r w:rsidRPr="007E28CD">
        <w:rPr>
          <w:rtl/>
          <w:lang w:eastAsia="he-IL"/>
        </w:rPr>
        <w:t xml:space="preserve">משפטית </w:t>
      </w:r>
      <w:bookmarkStart w:id="8949" w:name="_ETM_Q13_195949"/>
      <w:bookmarkEnd w:id="8949"/>
      <w:r w:rsidRPr="007E28CD">
        <w:rPr>
          <w:rtl/>
          <w:lang w:eastAsia="he-IL"/>
        </w:rPr>
        <w:t xml:space="preserve">לממשלה </w:t>
      </w:r>
      <w:bookmarkStart w:id="8950" w:name="_ETM_Q13_196300"/>
      <w:bookmarkStart w:id="8951" w:name="_ETM_Q13_196359"/>
      <w:bookmarkStart w:id="8952" w:name="_ETM_Q13_196480"/>
      <w:bookmarkEnd w:id="8950"/>
      <w:bookmarkEnd w:id="8951"/>
      <w:bookmarkEnd w:id="8952"/>
      <w:r w:rsidRPr="007E28CD">
        <w:rPr>
          <w:rtl/>
          <w:lang w:eastAsia="he-IL"/>
        </w:rPr>
        <w:t xml:space="preserve">מאוד </w:t>
      </w:r>
      <w:bookmarkStart w:id="8953" w:name="_ETM_Q13_196750"/>
      <w:bookmarkEnd w:id="8953"/>
      <w:r w:rsidRPr="007E28CD">
        <w:rPr>
          <w:rtl/>
          <w:lang w:eastAsia="he-IL"/>
        </w:rPr>
        <w:t xml:space="preserve">לא </w:t>
      </w:r>
      <w:bookmarkStart w:id="8954" w:name="_ETM_Q13_196810"/>
      <w:bookmarkEnd w:id="8954"/>
      <w:r w:rsidRPr="007E28CD">
        <w:rPr>
          <w:rtl/>
          <w:lang w:eastAsia="he-IL"/>
        </w:rPr>
        <w:t xml:space="preserve">נוחה </w:t>
      </w:r>
      <w:bookmarkStart w:id="8955" w:name="_ETM_Q13_197199"/>
      <w:bookmarkEnd w:id="8955"/>
      <w:r w:rsidRPr="007E28CD">
        <w:rPr>
          <w:rtl/>
          <w:lang w:eastAsia="he-IL"/>
        </w:rPr>
        <w:t>להם</w:t>
      </w:r>
      <w:r>
        <w:rPr>
          <w:rFonts w:hint="cs"/>
          <w:rtl/>
          <w:lang w:eastAsia="he-IL"/>
        </w:rPr>
        <w:t>,</w:t>
      </w:r>
      <w:r w:rsidRPr="007E28CD">
        <w:rPr>
          <w:rtl/>
          <w:lang w:eastAsia="he-IL"/>
        </w:rPr>
        <w:t xml:space="preserve"> </w:t>
      </w:r>
      <w:bookmarkStart w:id="8956" w:name="_ETM_Q13_197590"/>
      <w:bookmarkEnd w:id="8956"/>
      <w:r w:rsidRPr="007E28CD">
        <w:rPr>
          <w:rtl/>
          <w:lang w:eastAsia="he-IL"/>
        </w:rPr>
        <w:t xml:space="preserve">כי </w:t>
      </w:r>
      <w:bookmarkStart w:id="8957" w:name="_ETM_Q13_197710"/>
      <w:bookmarkEnd w:id="8957"/>
      <w:r w:rsidRPr="007E28CD">
        <w:rPr>
          <w:rtl/>
          <w:lang w:eastAsia="he-IL"/>
        </w:rPr>
        <w:t xml:space="preserve">הם </w:t>
      </w:r>
      <w:bookmarkStart w:id="8958" w:name="_ETM_Q13_197800"/>
      <w:bookmarkEnd w:id="8958"/>
      <w:r w:rsidRPr="007E28CD">
        <w:rPr>
          <w:rtl/>
          <w:lang w:eastAsia="he-IL"/>
        </w:rPr>
        <w:t xml:space="preserve">לא </w:t>
      </w:r>
      <w:bookmarkStart w:id="8959" w:name="_ETM_Q13_197920"/>
      <w:bookmarkEnd w:id="8959"/>
      <w:r w:rsidRPr="007E28CD">
        <w:rPr>
          <w:rtl/>
          <w:lang w:eastAsia="he-IL"/>
        </w:rPr>
        <w:t xml:space="preserve">רוצים </w:t>
      </w:r>
      <w:bookmarkStart w:id="8960" w:name="_ETM_Q13_198310"/>
      <w:bookmarkEnd w:id="8960"/>
      <w:r w:rsidRPr="007E28CD">
        <w:rPr>
          <w:rtl/>
          <w:lang w:eastAsia="he-IL"/>
        </w:rPr>
        <w:t>להתגייס</w:t>
      </w:r>
      <w:r>
        <w:rPr>
          <w:rFonts w:hint="cs"/>
          <w:rtl/>
          <w:lang w:eastAsia="he-IL"/>
        </w:rPr>
        <w:t>,</w:t>
      </w:r>
      <w:r w:rsidRPr="007E28CD">
        <w:rPr>
          <w:rtl/>
          <w:lang w:eastAsia="he-IL"/>
        </w:rPr>
        <w:t xml:space="preserve"> </w:t>
      </w:r>
      <w:bookmarkStart w:id="8961" w:name="_ETM_Q13_198880"/>
      <w:bookmarkEnd w:id="8961"/>
      <w:r>
        <w:rPr>
          <w:rFonts w:hint="cs"/>
          <w:rtl/>
          <w:lang w:eastAsia="he-IL"/>
        </w:rPr>
        <w:t>הם לא</w:t>
      </w:r>
      <w:r w:rsidRPr="007E28CD">
        <w:rPr>
          <w:rtl/>
          <w:lang w:eastAsia="he-IL"/>
        </w:rPr>
        <w:t xml:space="preserve"> </w:t>
      </w:r>
      <w:bookmarkStart w:id="8962" w:name="_ETM_Q13_199239"/>
      <w:bookmarkEnd w:id="8962"/>
      <w:r w:rsidRPr="007E28CD">
        <w:rPr>
          <w:rtl/>
          <w:lang w:eastAsia="he-IL"/>
        </w:rPr>
        <w:t xml:space="preserve">רוצים </w:t>
      </w:r>
      <w:bookmarkStart w:id="8963" w:name="_ETM_Q13_199539"/>
      <w:bookmarkEnd w:id="8963"/>
      <w:r w:rsidRPr="007E28CD">
        <w:rPr>
          <w:rtl/>
          <w:lang w:eastAsia="he-IL"/>
        </w:rPr>
        <w:t>שוויון</w:t>
      </w:r>
      <w:r>
        <w:rPr>
          <w:rFonts w:hint="cs"/>
          <w:rtl/>
          <w:lang w:eastAsia="he-IL"/>
        </w:rPr>
        <w:t>.</w:t>
      </w:r>
      <w:r w:rsidRPr="007E28CD">
        <w:rPr>
          <w:rtl/>
          <w:lang w:eastAsia="he-IL"/>
        </w:rPr>
        <w:t xml:space="preserve"> </w:t>
      </w:r>
      <w:bookmarkStart w:id="8964" w:name="_ETM_Q13_200170"/>
      <w:bookmarkEnd w:id="8964"/>
      <w:r w:rsidRPr="007E28CD">
        <w:rPr>
          <w:rtl/>
          <w:lang w:eastAsia="he-IL"/>
        </w:rPr>
        <w:t xml:space="preserve">הם </w:t>
      </w:r>
      <w:bookmarkStart w:id="8965" w:name="_ETM_Q13_200230"/>
      <w:bookmarkEnd w:id="8965"/>
      <w:r w:rsidRPr="007E28CD">
        <w:rPr>
          <w:rtl/>
          <w:lang w:eastAsia="he-IL"/>
        </w:rPr>
        <w:t xml:space="preserve">רוצים </w:t>
      </w:r>
      <w:bookmarkStart w:id="8966" w:name="_ETM_Q13_200560"/>
      <w:bookmarkEnd w:id="8966"/>
      <w:r w:rsidRPr="007E28CD">
        <w:rPr>
          <w:rtl/>
          <w:lang w:eastAsia="he-IL"/>
        </w:rPr>
        <w:t xml:space="preserve">להמשיך </w:t>
      </w:r>
      <w:bookmarkStart w:id="8967" w:name="_ETM_Q13_200950"/>
      <w:bookmarkEnd w:id="8967"/>
      <w:r w:rsidRPr="007E28CD">
        <w:rPr>
          <w:rtl/>
          <w:lang w:eastAsia="he-IL"/>
        </w:rPr>
        <w:t>להשתמ</w:t>
      </w:r>
      <w:r>
        <w:rPr>
          <w:rFonts w:hint="cs"/>
          <w:rtl/>
          <w:lang w:eastAsia="he-IL"/>
        </w:rPr>
        <w:t>ט</w:t>
      </w:r>
      <w:r w:rsidRPr="007E28CD">
        <w:rPr>
          <w:rtl/>
          <w:lang w:eastAsia="he-IL"/>
        </w:rPr>
        <w:t xml:space="preserve"> </w:t>
      </w:r>
      <w:bookmarkStart w:id="8968" w:name="_ETM_Q13_201329"/>
      <w:bookmarkStart w:id="8969" w:name="_ETM_Q13_201510"/>
      <w:bookmarkEnd w:id="8968"/>
      <w:bookmarkEnd w:id="8969"/>
      <w:r w:rsidRPr="007E28CD">
        <w:rPr>
          <w:rtl/>
          <w:lang w:eastAsia="he-IL"/>
        </w:rPr>
        <w:t xml:space="preserve">גם </w:t>
      </w:r>
      <w:bookmarkStart w:id="8970" w:name="_ETM_Q13_201900"/>
      <w:bookmarkEnd w:id="8970"/>
      <w:r w:rsidRPr="007E28CD">
        <w:rPr>
          <w:rtl/>
          <w:lang w:eastAsia="he-IL"/>
        </w:rPr>
        <w:t xml:space="preserve">תוך </w:t>
      </w:r>
      <w:bookmarkStart w:id="8971" w:name="_ETM_Q13_202140"/>
      <w:bookmarkEnd w:id="8971"/>
      <w:r w:rsidRPr="007E28CD">
        <w:rPr>
          <w:rtl/>
          <w:lang w:eastAsia="he-IL"/>
        </w:rPr>
        <w:t xml:space="preserve">כדי </w:t>
      </w:r>
      <w:bookmarkStart w:id="8972" w:name="_ETM_Q13_202530"/>
      <w:bookmarkEnd w:id="8972"/>
      <w:r w:rsidRPr="007E28CD">
        <w:rPr>
          <w:rtl/>
          <w:lang w:eastAsia="he-IL"/>
        </w:rPr>
        <w:t>מלחמה</w:t>
      </w:r>
      <w:r>
        <w:rPr>
          <w:rFonts w:hint="cs"/>
          <w:rtl/>
          <w:lang w:eastAsia="he-IL"/>
        </w:rPr>
        <w:t>.</w:t>
      </w:r>
      <w:r w:rsidRPr="007E28CD">
        <w:rPr>
          <w:rtl/>
          <w:lang w:eastAsia="he-IL"/>
        </w:rPr>
        <w:t xml:space="preserve"> </w:t>
      </w:r>
      <w:bookmarkStart w:id="8973" w:name="_ETM_Q13_203700"/>
      <w:bookmarkEnd w:id="8973"/>
      <w:r w:rsidRPr="007E28CD">
        <w:rPr>
          <w:rtl/>
          <w:lang w:eastAsia="he-IL"/>
        </w:rPr>
        <w:t xml:space="preserve">הם </w:t>
      </w:r>
      <w:bookmarkStart w:id="8974" w:name="_ETM_Q13_203970"/>
      <w:bookmarkEnd w:id="8974"/>
      <w:r w:rsidRPr="007E28CD">
        <w:rPr>
          <w:rtl/>
          <w:lang w:eastAsia="he-IL"/>
        </w:rPr>
        <w:t xml:space="preserve">רוצים </w:t>
      </w:r>
      <w:bookmarkStart w:id="8975" w:name="_ETM_Q13_204540"/>
      <w:bookmarkEnd w:id="8975"/>
      <w:r w:rsidRPr="007E28CD">
        <w:rPr>
          <w:rtl/>
          <w:lang w:eastAsia="he-IL"/>
        </w:rPr>
        <w:t xml:space="preserve">להזיז </w:t>
      </w:r>
      <w:bookmarkStart w:id="8976" w:name="_ETM_Q13_205290"/>
      <w:bookmarkEnd w:id="8976"/>
      <w:r>
        <w:rPr>
          <w:rFonts w:hint="cs"/>
          <w:rtl/>
          <w:lang w:eastAsia="he-IL"/>
        </w:rPr>
        <w:t>הצידה את</w:t>
      </w:r>
      <w:r w:rsidRPr="007E28CD">
        <w:rPr>
          <w:rtl/>
          <w:lang w:eastAsia="he-IL"/>
        </w:rPr>
        <w:t xml:space="preserve"> </w:t>
      </w:r>
      <w:bookmarkStart w:id="8977" w:name="_ETM_Q13_206010"/>
      <w:bookmarkEnd w:id="8977"/>
      <w:r>
        <w:rPr>
          <w:rFonts w:hint="cs"/>
          <w:rtl/>
          <w:lang w:eastAsia="he-IL"/>
        </w:rPr>
        <w:t>ה</w:t>
      </w:r>
      <w:r w:rsidRPr="007E28CD">
        <w:rPr>
          <w:rtl/>
          <w:lang w:eastAsia="he-IL"/>
        </w:rPr>
        <w:t xml:space="preserve">יועצת </w:t>
      </w:r>
      <w:bookmarkStart w:id="8978" w:name="_ETM_Q13_206340"/>
      <w:bookmarkEnd w:id="8978"/>
      <w:r w:rsidRPr="007E28CD">
        <w:rPr>
          <w:rtl/>
          <w:lang w:eastAsia="he-IL"/>
        </w:rPr>
        <w:t xml:space="preserve">המשפטית </w:t>
      </w:r>
      <w:bookmarkStart w:id="8979" w:name="_ETM_Q13_206910"/>
      <w:bookmarkEnd w:id="8979"/>
      <w:r w:rsidRPr="007E28CD">
        <w:rPr>
          <w:rtl/>
          <w:lang w:eastAsia="he-IL"/>
        </w:rPr>
        <w:t>לממשלה</w:t>
      </w:r>
      <w:r>
        <w:rPr>
          <w:rFonts w:hint="cs"/>
          <w:rtl/>
          <w:lang w:eastAsia="he-IL"/>
        </w:rPr>
        <w:t>,</w:t>
      </w:r>
      <w:r w:rsidRPr="007E28CD">
        <w:rPr>
          <w:rtl/>
          <w:lang w:eastAsia="he-IL"/>
        </w:rPr>
        <w:t xml:space="preserve"> </w:t>
      </w:r>
      <w:bookmarkStart w:id="8980" w:name="_ETM_Q13_207869"/>
      <w:bookmarkEnd w:id="8980"/>
      <w:r w:rsidRPr="007E28CD">
        <w:rPr>
          <w:rtl/>
          <w:lang w:eastAsia="he-IL"/>
        </w:rPr>
        <w:t xml:space="preserve">כפי </w:t>
      </w:r>
      <w:bookmarkStart w:id="8981" w:name="_ETM_Q13_208230"/>
      <w:bookmarkEnd w:id="8981"/>
      <w:r w:rsidRPr="007E28CD">
        <w:rPr>
          <w:rtl/>
          <w:lang w:eastAsia="he-IL"/>
        </w:rPr>
        <w:t xml:space="preserve">שהם </w:t>
      </w:r>
      <w:bookmarkStart w:id="8982" w:name="_ETM_Q13_208619"/>
      <w:bookmarkStart w:id="8983" w:name="_ETM_Q13_208800"/>
      <w:bookmarkStart w:id="8984" w:name="_ETM_Q13_209070"/>
      <w:bookmarkEnd w:id="8982"/>
      <w:bookmarkEnd w:id="8983"/>
      <w:bookmarkEnd w:id="8984"/>
      <w:r>
        <w:rPr>
          <w:rFonts w:hint="cs"/>
          <w:rtl/>
          <w:lang w:eastAsia="he-IL"/>
        </w:rPr>
        <w:t>הזי</w:t>
      </w:r>
      <w:r w:rsidRPr="007E28CD">
        <w:rPr>
          <w:rtl/>
          <w:lang w:eastAsia="he-IL"/>
        </w:rPr>
        <w:t xml:space="preserve">זו </w:t>
      </w:r>
      <w:bookmarkStart w:id="8985" w:name="_ETM_Q13_209279"/>
      <w:bookmarkEnd w:id="8985"/>
      <w:r w:rsidRPr="007E28CD">
        <w:rPr>
          <w:rtl/>
          <w:lang w:eastAsia="he-IL"/>
        </w:rPr>
        <w:t xml:space="preserve">הצידה </w:t>
      </w:r>
      <w:bookmarkStart w:id="8986" w:name="_ETM_Q13_210189"/>
      <w:bookmarkEnd w:id="8986"/>
      <w:r w:rsidRPr="007E28CD">
        <w:rPr>
          <w:rtl/>
          <w:lang w:eastAsia="he-IL"/>
        </w:rPr>
        <w:t xml:space="preserve">שר </w:t>
      </w:r>
      <w:bookmarkStart w:id="8987" w:name="_ETM_Q13_210550"/>
      <w:bookmarkEnd w:id="8987"/>
      <w:r w:rsidRPr="007E28CD">
        <w:rPr>
          <w:rtl/>
          <w:lang w:eastAsia="he-IL"/>
        </w:rPr>
        <w:t xml:space="preserve">ביטחון </w:t>
      </w:r>
      <w:bookmarkStart w:id="8988" w:name="_ETM_Q13_211170"/>
      <w:bookmarkEnd w:id="8988"/>
      <w:r w:rsidRPr="007E28CD">
        <w:rPr>
          <w:rtl/>
          <w:lang w:eastAsia="he-IL"/>
        </w:rPr>
        <w:t xml:space="preserve">תוך </w:t>
      </w:r>
      <w:bookmarkStart w:id="8989" w:name="_ETM_Q13_211350"/>
      <w:bookmarkEnd w:id="8989"/>
      <w:r w:rsidRPr="007E28CD">
        <w:rPr>
          <w:rtl/>
          <w:lang w:eastAsia="he-IL"/>
        </w:rPr>
        <w:t xml:space="preserve">כדי </w:t>
      </w:r>
      <w:bookmarkStart w:id="8990" w:name="_ETM_Q13_211620"/>
      <w:bookmarkEnd w:id="8990"/>
      <w:r w:rsidRPr="007E28CD">
        <w:rPr>
          <w:rtl/>
          <w:lang w:eastAsia="he-IL"/>
        </w:rPr>
        <w:t xml:space="preserve">מלחמה </w:t>
      </w:r>
      <w:bookmarkStart w:id="8991" w:name="_ETM_Q13_212550"/>
      <w:bookmarkEnd w:id="8991"/>
      <w:r w:rsidRPr="007E28CD">
        <w:rPr>
          <w:rtl/>
          <w:lang w:eastAsia="he-IL"/>
        </w:rPr>
        <w:t>ר</w:t>
      </w:r>
      <w:r>
        <w:rPr>
          <w:rFonts w:hint="cs"/>
          <w:rtl/>
          <w:lang w:eastAsia="he-IL"/>
        </w:rPr>
        <w:t>ק</w:t>
      </w:r>
      <w:r w:rsidRPr="007E28CD">
        <w:rPr>
          <w:rtl/>
          <w:lang w:eastAsia="he-IL"/>
        </w:rPr>
        <w:t xml:space="preserve"> </w:t>
      </w:r>
      <w:bookmarkStart w:id="8992" w:name="_ETM_Q13_212850"/>
      <w:bookmarkEnd w:id="8992"/>
      <w:r w:rsidRPr="007E28CD">
        <w:rPr>
          <w:rtl/>
          <w:lang w:eastAsia="he-IL"/>
        </w:rPr>
        <w:t xml:space="preserve">כי </w:t>
      </w:r>
      <w:bookmarkStart w:id="8993" w:name="_ETM_Q13_213030"/>
      <w:bookmarkEnd w:id="8993"/>
      <w:r w:rsidRPr="007E28CD">
        <w:rPr>
          <w:rtl/>
          <w:lang w:eastAsia="he-IL"/>
        </w:rPr>
        <w:t xml:space="preserve">הוא </w:t>
      </w:r>
      <w:bookmarkStart w:id="8994" w:name="_ETM_Q13_213120"/>
      <w:bookmarkEnd w:id="8994"/>
      <w:r w:rsidRPr="007E28CD">
        <w:rPr>
          <w:rtl/>
          <w:lang w:eastAsia="he-IL"/>
        </w:rPr>
        <w:t xml:space="preserve">דרש </w:t>
      </w:r>
      <w:bookmarkStart w:id="8995" w:name="_ETM_Q13_213540"/>
      <w:bookmarkEnd w:id="8995"/>
      <w:r w:rsidRPr="007E28CD">
        <w:rPr>
          <w:rtl/>
          <w:lang w:eastAsia="he-IL"/>
        </w:rPr>
        <w:t xml:space="preserve">שגם </w:t>
      </w:r>
      <w:bookmarkStart w:id="8996" w:name="_ETM_Q13_213990"/>
      <w:bookmarkEnd w:id="8996"/>
      <w:r w:rsidRPr="007E28CD">
        <w:rPr>
          <w:rtl/>
          <w:lang w:eastAsia="he-IL"/>
        </w:rPr>
        <w:t xml:space="preserve">הם </w:t>
      </w:r>
      <w:bookmarkStart w:id="8997" w:name="_ETM_Q13_214229"/>
      <w:bookmarkEnd w:id="8997"/>
      <w:r>
        <w:rPr>
          <w:rFonts w:hint="cs"/>
          <w:rtl/>
          <w:lang w:eastAsia="he-IL"/>
        </w:rPr>
        <w:t>י</w:t>
      </w:r>
      <w:r w:rsidRPr="007E28CD">
        <w:rPr>
          <w:rtl/>
          <w:lang w:eastAsia="he-IL"/>
        </w:rPr>
        <w:t xml:space="preserve">תגייסו </w:t>
      </w:r>
      <w:bookmarkStart w:id="8998" w:name="_ETM_Q13_214770"/>
      <w:bookmarkEnd w:id="8998"/>
      <w:r w:rsidRPr="007E28CD">
        <w:rPr>
          <w:rtl/>
          <w:lang w:eastAsia="he-IL"/>
        </w:rPr>
        <w:t>למע</w:t>
      </w:r>
      <w:r>
        <w:rPr>
          <w:rFonts w:hint="cs"/>
          <w:rtl/>
          <w:lang w:eastAsia="he-IL"/>
        </w:rPr>
        <w:t>רכ</w:t>
      </w:r>
      <w:r w:rsidRPr="007E28CD">
        <w:rPr>
          <w:rtl/>
          <w:lang w:eastAsia="he-IL"/>
        </w:rPr>
        <w:t>ה</w:t>
      </w:r>
      <w:r>
        <w:rPr>
          <w:rFonts w:hint="cs"/>
          <w:rtl/>
          <w:lang w:eastAsia="he-IL"/>
        </w:rPr>
        <w:t>.</w:t>
      </w:r>
      <w:r w:rsidRPr="007E28CD">
        <w:rPr>
          <w:rtl/>
          <w:lang w:eastAsia="he-IL"/>
        </w:rPr>
        <w:t xml:space="preserve"> </w:t>
      </w:r>
      <w:bookmarkStart w:id="8999" w:name="_ETM_Q13_215200"/>
      <w:bookmarkEnd w:id="8999"/>
    </w:p>
    <w:p w:rsidR="00974996" w:rsidRDefault="00974996" w:rsidP="009D1C00">
      <w:pPr>
        <w:rPr>
          <w:rtl/>
          <w:lang w:eastAsia="he-IL"/>
        </w:rPr>
      </w:pPr>
      <w:bookmarkStart w:id="9000" w:name="_ETM_Q13_215351"/>
      <w:bookmarkStart w:id="9001" w:name="_ETM_Q13_215470"/>
      <w:bookmarkEnd w:id="9000"/>
      <w:bookmarkEnd w:id="9001"/>
    </w:p>
    <w:p w:rsidR="00974996" w:rsidRDefault="00974996" w:rsidP="00145D28">
      <w:pPr>
        <w:rPr>
          <w:rtl/>
          <w:lang w:eastAsia="he-IL"/>
        </w:rPr>
      </w:pPr>
      <w:bookmarkStart w:id="9002" w:name="_ETM_Q13_215509"/>
      <w:bookmarkStart w:id="9003" w:name="_ETM_Q13_215596"/>
      <w:bookmarkStart w:id="9004" w:name="_ETM_Q13_216900"/>
      <w:bookmarkEnd w:id="9002"/>
      <w:bookmarkEnd w:id="9003"/>
      <w:bookmarkEnd w:id="9004"/>
      <w:r w:rsidRPr="007E28CD">
        <w:rPr>
          <w:rtl/>
          <w:lang w:eastAsia="he-IL"/>
        </w:rPr>
        <w:t xml:space="preserve">אלה </w:t>
      </w:r>
      <w:bookmarkStart w:id="9005" w:name="_ETM_Q13_217110"/>
      <w:bookmarkEnd w:id="9005"/>
      <w:r w:rsidRPr="007E28CD">
        <w:rPr>
          <w:rtl/>
          <w:lang w:eastAsia="he-IL"/>
        </w:rPr>
        <w:t xml:space="preserve">דברים </w:t>
      </w:r>
      <w:bookmarkStart w:id="9006" w:name="_ETM_Q13_217470"/>
      <w:bookmarkEnd w:id="9006"/>
      <w:r w:rsidRPr="007E28CD">
        <w:rPr>
          <w:rtl/>
          <w:lang w:eastAsia="he-IL"/>
        </w:rPr>
        <w:t xml:space="preserve">שצריכים </w:t>
      </w:r>
      <w:bookmarkStart w:id="9007" w:name="_ETM_Q13_217820"/>
      <w:bookmarkEnd w:id="9007"/>
      <w:r w:rsidRPr="007E28CD">
        <w:rPr>
          <w:rtl/>
          <w:lang w:eastAsia="he-IL"/>
        </w:rPr>
        <w:t xml:space="preserve">להטריד </w:t>
      </w:r>
      <w:bookmarkStart w:id="9008" w:name="_ETM_Q13_218300"/>
      <w:bookmarkEnd w:id="9008"/>
      <w:r w:rsidRPr="007E28CD">
        <w:rPr>
          <w:rtl/>
          <w:lang w:eastAsia="he-IL"/>
        </w:rPr>
        <w:t xml:space="preserve">את </w:t>
      </w:r>
      <w:bookmarkStart w:id="9009" w:name="_ETM_Q13_218420"/>
      <w:bookmarkEnd w:id="9009"/>
      <w:r w:rsidRPr="007E28CD">
        <w:rPr>
          <w:rtl/>
          <w:lang w:eastAsia="he-IL"/>
        </w:rPr>
        <w:t>כולם</w:t>
      </w:r>
      <w:r>
        <w:rPr>
          <w:rFonts w:hint="cs"/>
          <w:rtl/>
          <w:lang w:eastAsia="he-IL"/>
        </w:rPr>
        <w:t>.</w:t>
      </w:r>
      <w:r w:rsidRPr="007E28CD">
        <w:rPr>
          <w:rtl/>
          <w:lang w:eastAsia="he-IL"/>
        </w:rPr>
        <w:t xml:space="preserve"> </w:t>
      </w:r>
      <w:bookmarkStart w:id="9010" w:name="_ETM_Q13_219260"/>
      <w:bookmarkEnd w:id="9010"/>
      <w:r w:rsidRPr="007E28CD">
        <w:rPr>
          <w:rtl/>
          <w:lang w:eastAsia="he-IL"/>
        </w:rPr>
        <w:t xml:space="preserve">את </w:t>
      </w:r>
      <w:bookmarkStart w:id="9011" w:name="_ETM_Q13_219470"/>
      <w:bookmarkEnd w:id="9011"/>
      <w:r w:rsidRPr="007E28CD">
        <w:rPr>
          <w:rtl/>
          <w:lang w:eastAsia="he-IL"/>
        </w:rPr>
        <w:t xml:space="preserve">כולם </w:t>
      </w:r>
      <w:bookmarkStart w:id="9012" w:name="_ETM_Q13_219920"/>
      <w:bookmarkEnd w:id="9012"/>
      <w:r w:rsidRPr="007E28CD">
        <w:rPr>
          <w:rtl/>
          <w:lang w:eastAsia="he-IL"/>
        </w:rPr>
        <w:t xml:space="preserve">צריך </w:t>
      </w:r>
      <w:bookmarkStart w:id="9013" w:name="_ETM_Q13_220250"/>
      <w:bookmarkEnd w:id="9013"/>
      <w:r w:rsidRPr="007E28CD">
        <w:rPr>
          <w:rtl/>
          <w:lang w:eastAsia="he-IL"/>
        </w:rPr>
        <w:t xml:space="preserve">להטריד </w:t>
      </w:r>
      <w:bookmarkStart w:id="9014" w:name="_ETM_Q13_220729"/>
      <w:bookmarkEnd w:id="9014"/>
      <w:r>
        <w:rPr>
          <w:rtl/>
          <w:lang w:eastAsia="he-IL"/>
        </w:rPr>
        <w:t>ש</w:t>
      </w:r>
      <w:r w:rsidRPr="007E28CD">
        <w:rPr>
          <w:rtl/>
          <w:lang w:eastAsia="he-IL"/>
        </w:rPr>
        <w:t>יוע</w:t>
      </w:r>
      <w:bookmarkStart w:id="9015" w:name="_ETM_Q13_221229"/>
      <w:bookmarkEnd w:id="9015"/>
      <w:r>
        <w:rPr>
          <w:rFonts w:hint="cs"/>
          <w:rtl/>
          <w:lang w:eastAsia="he-IL"/>
        </w:rPr>
        <w:t>צ</w:t>
      </w:r>
      <w:r w:rsidRPr="007E28CD">
        <w:rPr>
          <w:rtl/>
          <w:lang w:eastAsia="he-IL"/>
        </w:rPr>
        <w:t xml:space="preserve">ים </w:t>
      </w:r>
      <w:bookmarkStart w:id="9016" w:name="_ETM_Q13_221560"/>
      <w:bookmarkEnd w:id="9016"/>
      <w:r w:rsidRPr="007E28CD">
        <w:rPr>
          <w:rtl/>
          <w:lang w:eastAsia="he-IL"/>
        </w:rPr>
        <w:t xml:space="preserve">בלשכת </w:t>
      </w:r>
      <w:bookmarkStart w:id="9017" w:name="_ETM_Q13_222210"/>
      <w:bookmarkEnd w:id="9017"/>
      <w:r>
        <w:rPr>
          <w:rFonts w:hint="cs"/>
          <w:rtl/>
          <w:lang w:eastAsia="he-IL"/>
        </w:rPr>
        <w:t>ראש הממשלה</w:t>
      </w:r>
      <w:r w:rsidRPr="007E28CD">
        <w:rPr>
          <w:rtl/>
          <w:lang w:eastAsia="he-IL"/>
        </w:rPr>
        <w:t xml:space="preserve"> </w:t>
      </w:r>
      <w:bookmarkStart w:id="9018" w:name="_ETM_Q13_224030"/>
      <w:bookmarkEnd w:id="9018"/>
      <w:r>
        <w:rPr>
          <w:rFonts w:hint="cs"/>
          <w:rtl/>
          <w:lang w:eastAsia="he-IL"/>
        </w:rPr>
        <w:t>קיבלו</w:t>
      </w:r>
      <w:r w:rsidRPr="007E28CD">
        <w:rPr>
          <w:rtl/>
          <w:lang w:eastAsia="he-IL"/>
        </w:rPr>
        <w:t xml:space="preserve"> </w:t>
      </w:r>
      <w:bookmarkStart w:id="9019" w:name="_ETM_Q13_224600"/>
      <w:bookmarkEnd w:id="9019"/>
      <w:r w:rsidRPr="007E28CD">
        <w:rPr>
          <w:rtl/>
          <w:lang w:eastAsia="he-IL"/>
        </w:rPr>
        <w:t xml:space="preserve">לכאורה </w:t>
      </w:r>
      <w:bookmarkStart w:id="9020" w:name="_ETM_Q13_225260"/>
      <w:bookmarkEnd w:id="9020"/>
      <w:r w:rsidRPr="007E28CD">
        <w:rPr>
          <w:rtl/>
          <w:lang w:eastAsia="he-IL"/>
        </w:rPr>
        <w:t xml:space="preserve">שכר </w:t>
      </w:r>
      <w:bookmarkStart w:id="9021" w:name="_ETM_Q13_226159"/>
      <w:bookmarkEnd w:id="9021"/>
      <w:r w:rsidRPr="007E28CD">
        <w:rPr>
          <w:rtl/>
          <w:lang w:eastAsia="he-IL"/>
        </w:rPr>
        <w:t>מק</w:t>
      </w:r>
      <w:r>
        <w:rPr>
          <w:rFonts w:hint="cs"/>
          <w:rtl/>
          <w:lang w:eastAsia="he-IL"/>
        </w:rPr>
        <w:t>טר,</w:t>
      </w:r>
      <w:r w:rsidRPr="007E28CD">
        <w:rPr>
          <w:rtl/>
          <w:lang w:eastAsia="he-IL"/>
        </w:rPr>
        <w:t xml:space="preserve"> </w:t>
      </w:r>
      <w:bookmarkStart w:id="9022" w:name="_ETM_Q13_227219"/>
      <w:bookmarkEnd w:id="9022"/>
      <w:r w:rsidRPr="007E28CD">
        <w:rPr>
          <w:rtl/>
          <w:lang w:eastAsia="he-IL"/>
        </w:rPr>
        <w:t xml:space="preserve">אנשים </w:t>
      </w:r>
      <w:bookmarkStart w:id="9023" w:name="_ETM_Q13_227819"/>
      <w:bookmarkEnd w:id="9023"/>
      <w:r w:rsidRPr="007E28CD">
        <w:rPr>
          <w:rtl/>
          <w:lang w:eastAsia="he-IL"/>
        </w:rPr>
        <w:t xml:space="preserve">שעובדים </w:t>
      </w:r>
      <w:bookmarkStart w:id="9024" w:name="_ETM_Q13_228629"/>
      <w:bookmarkEnd w:id="9024"/>
      <w:r>
        <w:rPr>
          <w:rFonts w:hint="cs"/>
          <w:rtl/>
          <w:lang w:eastAsia="he-IL"/>
        </w:rPr>
        <w:t>ב</w:t>
      </w:r>
      <w:r w:rsidRPr="007E28CD">
        <w:rPr>
          <w:rtl/>
          <w:lang w:eastAsia="he-IL"/>
        </w:rPr>
        <w:t>אקווריום</w:t>
      </w:r>
      <w:r>
        <w:rPr>
          <w:rFonts w:hint="cs"/>
          <w:rtl/>
          <w:lang w:eastAsia="he-IL"/>
        </w:rPr>
        <w:t>.</w:t>
      </w:r>
      <w:r w:rsidRPr="007E28CD">
        <w:rPr>
          <w:rtl/>
          <w:lang w:eastAsia="he-IL"/>
        </w:rPr>
        <w:t xml:space="preserve"> </w:t>
      </w:r>
      <w:bookmarkStart w:id="9025" w:name="_ETM_Q13_230159"/>
      <w:bookmarkEnd w:id="9025"/>
      <w:r w:rsidRPr="007E28CD">
        <w:rPr>
          <w:rtl/>
          <w:lang w:eastAsia="he-IL"/>
        </w:rPr>
        <w:t xml:space="preserve">מי </w:t>
      </w:r>
      <w:bookmarkStart w:id="9026" w:name="_ETM_Q13_230729"/>
      <w:bookmarkEnd w:id="9026"/>
      <w:r w:rsidRPr="007E28CD">
        <w:rPr>
          <w:rtl/>
          <w:lang w:eastAsia="he-IL"/>
        </w:rPr>
        <w:t xml:space="preserve">אמור </w:t>
      </w:r>
      <w:bookmarkStart w:id="9027" w:name="_ETM_Q13_230880"/>
      <w:bookmarkEnd w:id="9027"/>
      <w:r w:rsidRPr="007E28CD">
        <w:rPr>
          <w:rtl/>
          <w:lang w:eastAsia="he-IL"/>
        </w:rPr>
        <w:t xml:space="preserve">לחקור </w:t>
      </w:r>
      <w:bookmarkStart w:id="9028" w:name="_ETM_Q13_231330"/>
      <w:bookmarkEnd w:id="9028"/>
      <w:r w:rsidRPr="007E28CD">
        <w:rPr>
          <w:rtl/>
          <w:lang w:eastAsia="he-IL"/>
        </w:rPr>
        <w:t xml:space="preserve">את </w:t>
      </w:r>
      <w:bookmarkStart w:id="9029" w:name="_ETM_Q13_231420"/>
      <w:bookmarkEnd w:id="9029"/>
      <w:r w:rsidRPr="007E28CD">
        <w:rPr>
          <w:rtl/>
          <w:lang w:eastAsia="he-IL"/>
        </w:rPr>
        <w:t xml:space="preserve">זה </w:t>
      </w:r>
      <w:bookmarkStart w:id="9030" w:name="_ETM_Q13_232019"/>
      <w:bookmarkEnd w:id="9030"/>
      <w:r w:rsidRPr="007E28CD">
        <w:rPr>
          <w:rtl/>
          <w:lang w:eastAsia="he-IL"/>
        </w:rPr>
        <w:t xml:space="preserve">אם </w:t>
      </w:r>
      <w:bookmarkStart w:id="9031" w:name="_ETM_Q13_232199"/>
      <w:bookmarkEnd w:id="9031"/>
      <w:r w:rsidRPr="007E28CD">
        <w:rPr>
          <w:rtl/>
          <w:lang w:eastAsia="he-IL"/>
        </w:rPr>
        <w:t xml:space="preserve">לא </w:t>
      </w:r>
      <w:bookmarkStart w:id="9032" w:name="_ETM_Q13_232350"/>
      <w:bookmarkEnd w:id="9032"/>
      <w:r w:rsidRPr="007E28CD">
        <w:rPr>
          <w:rtl/>
          <w:lang w:eastAsia="he-IL"/>
        </w:rPr>
        <w:t xml:space="preserve">מערכת </w:t>
      </w:r>
      <w:bookmarkStart w:id="9033" w:name="_ETM_Q13_232829"/>
      <w:bookmarkEnd w:id="9033"/>
      <w:r w:rsidRPr="007E28CD">
        <w:rPr>
          <w:rtl/>
          <w:lang w:eastAsia="he-IL"/>
        </w:rPr>
        <w:t xml:space="preserve">אכיפת </w:t>
      </w:r>
      <w:bookmarkStart w:id="9034" w:name="_ETM_Q13_233280"/>
      <w:bookmarkEnd w:id="9034"/>
      <w:r w:rsidRPr="007E28CD">
        <w:rPr>
          <w:rtl/>
          <w:lang w:eastAsia="he-IL"/>
        </w:rPr>
        <w:t>החוק</w:t>
      </w:r>
      <w:r>
        <w:rPr>
          <w:rFonts w:hint="cs"/>
          <w:rtl/>
          <w:lang w:eastAsia="he-IL"/>
        </w:rPr>
        <w:t>,</w:t>
      </w:r>
      <w:bookmarkStart w:id="9035" w:name="_ETM_Q13_234079"/>
      <w:bookmarkEnd w:id="9035"/>
      <w:r>
        <w:rPr>
          <w:rFonts w:hint="cs"/>
          <w:rtl/>
          <w:lang w:eastAsia="he-IL"/>
        </w:rPr>
        <w:t xml:space="preserve"> </w:t>
      </w:r>
      <w:r w:rsidRPr="007E28CD">
        <w:rPr>
          <w:rtl/>
          <w:lang w:eastAsia="he-IL"/>
        </w:rPr>
        <w:t xml:space="preserve">היועצת </w:t>
      </w:r>
      <w:bookmarkStart w:id="9036" w:name="_ETM_Q13_234499"/>
      <w:bookmarkEnd w:id="9036"/>
      <w:r w:rsidRPr="007E28CD">
        <w:rPr>
          <w:rtl/>
          <w:lang w:eastAsia="he-IL"/>
        </w:rPr>
        <w:t>המשפטית</w:t>
      </w:r>
      <w:r>
        <w:rPr>
          <w:rFonts w:hint="cs"/>
          <w:rtl/>
          <w:lang w:eastAsia="he-IL"/>
        </w:rPr>
        <w:t>,</w:t>
      </w:r>
      <w:r w:rsidRPr="007E28CD">
        <w:rPr>
          <w:rtl/>
          <w:lang w:eastAsia="he-IL"/>
        </w:rPr>
        <w:t xml:space="preserve"> </w:t>
      </w:r>
      <w:bookmarkStart w:id="9037" w:name="_ETM_Q13_235370"/>
      <w:bookmarkEnd w:id="9037"/>
      <w:r w:rsidRPr="007E28CD">
        <w:rPr>
          <w:rtl/>
          <w:lang w:eastAsia="he-IL"/>
        </w:rPr>
        <w:t xml:space="preserve">ראש </w:t>
      </w:r>
      <w:bookmarkStart w:id="9038" w:name="_ETM_Q13_235609"/>
      <w:bookmarkEnd w:id="9038"/>
      <w:r w:rsidRPr="007E28CD">
        <w:rPr>
          <w:rtl/>
          <w:lang w:eastAsia="he-IL"/>
        </w:rPr>
        <w:t>השב"כ</w:t>
      </w:r>
      <w:bookmarkStart w:id="9039" w:name="_ETM_Q13_235879"/>
      <w:bookmarkEnd w:id="9039"/>
      <w:r>
        <w:rPr>
          <w:rFonts w:hint="cs"/>
          <w:rtl/>
          <w:lang w:eastAsia="he-IL"/>
        </w:rPr>
        <w:t>?</w:t>
      </w:r>
      <w:r w:rsidRPr="007E28CD">
        <w:rPr>
          <w:rtl/>
          <w:lang w:eastAsia="he-IL"/>
        </w:rPr>
        <w:t xml:space="preserve"> </w:t>
      </w:r>
      <w:bookmarkStart w:id="9040" w:name="_ETM_Q13_236929"/>
      <w:bookmarkEnd w:id="9040"/>
      <w:r w:rsidRPr="007E28CD">
        <w:rPr>
          <w:rtl/>
          <w:lang w:eastAsia="he-IL"/>
        </w:rPr>
        <w:t xml:space="preserve">ולכן </w:t>
      </w:r>
      <w:bookmarkStart w:id="9041" w:name="_ETM_Q13_237440"/>
      <w:bookmarkEnd w:id="9041"/>
      <w:r w:rsidRPr="007E28CD">
        <w:rPr>
          <w:rtl/>
          <w:lang w:eastAsia="he-IL"/>
        </w:rPr>
        <w:t xml:space="preserve">הוא </w:t>
      </w:r>
      <w:bookmarkStart w:id="9042" w:name="_ETM_Q13_237499"/>
      <w:bookmarkEnd w:id="9042"/>
      <w:r w:rsidRPr="007E28CD">
        <w:rPr>
          <w:rtl/>
          <w:lang w:eastAsia="he-IL"/>
        </w:rPr>
        <w:t xml:space="preserve">רוצה </w:t>
      </w:r>
      <w:bookmarkStart w:id="9043" w:name="_ETM_Q13_237799"/>
      <w:bookmarkEnd w:id="9043"/>
      <w:r w:rsidRPr="007E28CD">
        <w:rPr>
          <w:rtl/>
          <w:lang w:eastAsia="he-IL"/>
        </w:rPr>
        <w:t xml:space="preserve">להזיז </w:t>
      </w:r>
      <w:bookmarkStart w:id="9044" w:name="_ETM_Q13_238190"/>
      <w:bookmarkEnd w:id="9044"/>
      <w:r w:rsidRPr="007E28CD">
        <w:rPr>
          <w:rtl/>
          <w:lang w:eastAsia="he-IL"/>
        </w:rPr>
        <w:t xml:space="preserve">אותם </w:t>
      </w:r>
      <w:bookmarkStart w:id="9045" w:name="_ETM_Q13_238489"/>
      <w:bookmarkEnd w:id="9045"/>
      <w:r w:rsidRPr="007E28CD">
        <w:rPr>
          <w:rtl/>
          <w:lang w:eastAsia="he-IL"/>
        </w:rPr>
        <w:t>הצידה</w:t>
      </w:r>
      <w:r>
        <w:rPr>
          <w:rFonts w:hint="cs"/>
          <w:rtl/>
          <w:lang w:eastAsia="he-IL"/>
        </w:rPr>
        <w:t>,</w:t>
      </w:r>
      <w:r w:rsidRPr="007E28CD">
        <w:rPr>
          <w:rtl/>
          <w:lang w:eastAsia="he-IL"/>
        </w:rPr>
        <w:t xml:space="preserve"> </w:t>
      </w:r>
      <w:bookmarkStart w:id="9046" w:name="_ETM_Q13_239500"/>
      <w:bookmarkEnd w:id="9046"/>
      <w:r w:rsidRPr="007E28CD">
        <w:rPr>
          <w:rtl/>
          <w:lang w:eastAsia="he-IL"/>
        </w:rPr>
        <w:t xml:space="preserve">ואת </w:t>
      </w:r>
      <w:bookmarkStart w:id="9047" w:name="_ETM_Q13_239829"/>
      <w:bookmarkEnd w:id="9047"/>
      <w:r w:rsidRPr="007E28CD">
        <w:rPr>
          <w:rtl/>
          <w:lang w:eastAsia="he-IL"/>
        </w:rPr>
        <w:t>כל</w:t>
      </w:r>
      <w:bookmarkStart w:id="9048" w:name="_ETM_Q13_240100"/>
      <w:bookmarkEnd w:id="9048"/>
      <w:r w:rsidRPr="007E28CD">
        <w:rPr>
          <w:rtl/>
          <w:lang w:eastAsia="he-IL"/>
        </w:rPr>
        <w:t xml:space="preserve"> </w:t>
      </w:r>
      <w:bookmarkStart w:id="9049" w:name="_ETM_Q13_240190"/>
      <w:bookmarkEnd w:id="9049"/>
      <w:r w:rsidRPr="007E28CD">
        <w:rPr>
          <w:rtl/>
          <w:lang w:eastAsia="he-IL"/>
        </w:rPr>
        <w:t xml:space="preserve">הדברים </w:t>
      </w:r>
      <w:bookmarkStart w:id="9050" w:name="_ETM_Q13_240550"/>
      <w:bookmarkEnd w:id="9050"/>
      <w:r w:rsidRPr="007E28CD">
        <w:rPr>
          <w:rtl/>
          <w:lang w:eastAsia="he-IL"/>
        </w:rPr>
        <w:t xml:space="preserve">האלה </w:t>
      </w:r>
      <w:bookmarkStart w:id="9051" w:name="_ETM_Q13_240850"/>
      <w:bookmarkEnd w:id="9051"/>
      <w:r w:rsidRPr="007E28CD">
        <w:rPr>
          <w:rtl/>
          <w:lang w:eastAsia="he-IL"/>
        </w:rPr>
        <w:t xml:space="preserve">הוא </w:t>
      </w:r>
      <w:bookmarkStart w:id="9052" w:name="_ETM_Q13_240940"/>
      <w:bookmarkEnd w:id="9052"/>
      <w:r w:rsidRPr="007E28CD">
        <w:rPr>
          <w:rtl/>
          <w:lang w:eastAsia="he-IL"/>
        </w:rPr>
        <w:t xml:space="preserve">עושה </w:t>
      </w:r>
      <w:bookmarkStart w:id="9053" w:name="_ETM_Q13_241239"/>
      <w:bookmarkEnd w:id="9053"/>
      <w:r w:rsidRPr="007E28CD">
        <w:rPr>
          <w:rtl/>
          <w:lang w:eastAsia="he-IL"/>
        </w:rPr>
        <w:t xml:space="preserve">במקום </w:t>
      </w:r>
      <w:bookmarkStart w:id="9054" w:name="_ETM_Q13_241750"/>
      <w:bookmarkEnd w:id="9054"/>
      <w:r w:rsidRPr="007E28CD">
        <w:rPr>
          <w:rtl/>
          <w:lang w:eastAsia="he-IL"/>
        </w:rPr>
        <w:t xml:space="preserve">להחזיר </w:t>
      </w:r>
      <w:bookmarkStart w:id="9055" w:name="_ETM_Q13_242230"/>
      <w:bookmarkEnd w:id="9055"/>
      <w:r w:rsidRPr="007E28CD">
        <w:rPr>
          <w:rtl/>
          <w:lang w:eastAsia="he-IL"/>
        </w:rPr>
        <w:t xml:space="preserve">הביתה </w:t>
      </w:r>
      <w:bookmarkStart w:id="9056" w:name="_ETM_Q13_242769"/>
      <w:bookmarkStart w:id="9057" w:name="_ETM_Q13_242949"/>
      <w:bookmarkEnd w:id="9056"/>
      <w:bookmarkEnd w:id="9057"/>
      <w:r>
        <w:rPr>
          <w:rFonts w:hint="cs"/>
          <w:rtl/>
          <w:lang w:eastAsia="he-IL"/>
        </w:rPr>
        <w:t>את ה</w:t>
      </w:r>
      <w:r w:rsidRPr="007E28CD">
        <w:rPr>
          <w:rtl/>
          <w:lang w:eastAsia="he-IL"/>
        </w:rPr>
        <w:t xml:space="preserve">חטופים </w:t>
      </w:r>
      <w:bookmarkStart w:id="9058" w:name="_ETM_Q13_243879"/>
      <w:bookmarkStart w:id="9059" w:name="_ETM_Q13_244299"/>
      <w:bookmarkEnd w:id="9058"/>
      <w:bookmarkEnd w:id="9059"/>
      <w:r>
        <w:rPr>
          <w:rFonts w:hint="cs"/>
          <w:rtl/>
          <w:lang w:eastAsia="he-IL"/>
        </w:rPr>
        <w:t>ואת החטופ</w:t>
      </w:r>
      <w:r w:rsidRPr="007E28CD">
        <w:rPr>
          <w:rtl/>
          <w:lang w:eastAsia="he-IL"/>
        </w:rPr>
        <w:t xml:space="preserve">ות </w:t>
      </w:r>
      <w:bookmarkStart w:id="9060" w:name="_ETM_Q13_244689"/>
      <w:bookmarkEnd w:id="9060"/>
      <w:r w:rsidRPr="007E28CD">
        <w:rPr>
          <w:rtl/>
          <w:lang w:eastAsia="he-IL"/>
        </w:rPr>
        <w:t>שלנו</w:t>
      </w:r>
      <w:r>
        <w:rPr>
          <w:rFonts w:hint="cs"/>
          <w:rtl/>
          <w:lang w:eastAsia="he-IL"/>
        </w:rPr>
        <w:t xml:space="preserve">, שנמקים </w:t>
      </w:r>
      <w:bookmarkStart w:id="9061" w:name="_ETM_Q13_247795"/>
      <w:bookmarkEnd w:id="9061"/>
      <w:r>
        <w:rPr>
          <w:rFonts w:hint="cs"/>
          <w:rtl/>
          <w:lang w:eastAsia="he-IL"/>
        </w:rPr>
        <w:t>בשבי החמאס.</w:t>
      </w:r>
      <w:r w:rsidRPr="007E28CD">
        <w:rPr>
          <w:rtl/>
          <w:lang w:eastAsia="he-IL"/>
        </w:rPr>
        <w:t xml:space="preserve"> </w:t>
      </w:r>
      <w:bookmarkStart w:id="9062" w:name="_ETM_Q13_245540"/>
      <w:bookmarkEnd w:id="9062"/>
      <w:r>
        <w:rPr>
          <w:rFonts w:hint="cs"/>
          <w:rtl/>
          <w:lang w:eastAsia="he-IL"/>
        </w:rPr>
        <w:t>בושה גדולה.</w:t>
      </w:r>
    </w:p>
    <w:p w:rsidR="00974996" w:rsidRDefault="00974996" w:rsidP="009D1C00">
      <w:pPr>
        <w:rPr>
          <w:rtl/>
          <w:lang w:eastAsia="he-IL"/>
        </w:rPr>
      </w:pPr>
    </w:p>
    <w:p w:rsidR="00974996" w:rsidRDefault="00974996" w:rsidP="009D1C00">
      <w:pPr>
        <w:pStyle w:val="af6"/>
        <w:keepNext/>
        <w:rPr>
          <w:rtl/>
        </w:rPr>
      </w:pPr>
      <w:r w:rsidRPr="00F30888">
        <w:rPr>
          <w:rStyle w:val="TagStyle"/>
          <w:rtl/>
        </w:rPr>
        <w:t xml:space="preserve"> &lt;&lt; יור &gt;&gt; </w:t>
      </w:r>
      <w:r>
        <w:rPr>
          <w:rtl/>
        </w:rPr>
        <w:t>היו"ר מאיר כהן:</w:t>
      </w:r>
      <w:r w:rsidRPr="00F30888">
        <w:rPr>
          <w:rStyle w:val="TagStyle"/>
          <w:rtl/>
        </w:rPr>
        <w:t xml:space="preserve"> &lt;&lt; יור &gt;&gt;</w:t>
      </w:r>
      <w:r>
        <w:rPr>
          <w:rtl/>
        </w:rPr>
        <w:t xml:space="preserve">   </w:t>
      </w:r>
    </w:p>
    <w:p w:rsidR="00974996" w:rsidRDefault="00974996" w:rsidP="009D1C00">
      <w:pPr>
        <w:rPr>
          <w:rtl/>
          <w:lang w:eastAsia="he-IL"/>
        </w:rPr>
      </w:pPr>
    </w:p>
    <w:p w:rsidR="00974996" w:rsidRDefault="00974996" w:rsidP="009D1C00">
      <w:pPr>
        <w:rPr>
          <w:rtl/>
          <w:lang w:eastAsia="he-IL"/>
        </w:rPr>
      </w:pPr>
      <w:r>
        <w:rPr>
          <w:rFonts w:hint="cs"/>
          <w:rtl/>
          <w:lang w:eastAsia="he-IL"/>
        </w:rPr>
        <w:t xml:space="preserve">תודה רבה. תודה רבה. חברת הכנסת טלי גוטליב, בבקשה, </w:t>
      </w:r>
      <w:bookmarkStart w:id="9063" w:name="_ETM_Q13_254342"/>
      <w:bookmarkEnd w:id="9063"/>
      <w:r>
        <w:rPr>
          <w:rFonts w:hint="cs"/>
          <w:rtl/>
          <w:lang w:eastAsia="he-IL"/>
        </w:rPr>
        <w:t xml:space="preserve">גברתי, ואחריה </w:t>
      </w:r>
      <w:r>
        <w:rPr>
          <w:rFonts w:hint="eastAsia"/>
          <w:rtl/>
          <w:lang w:eastAsia="he-IL"/>
        </w:rPr>
        <w:t>–</w:t>
      </w:r>
      <w:r>
        <w:rPr>
          <w:rFonts w:hint="cs"/>
          <w:rtl/>
          <w:lang w:eastAsia="he-IL"/>
        </w:rPr>
        <w:t xml:space="preserve"> שרון ניר. נמצאת כאן, נכון? כן. </w:t>
      </w:r>
    </w:p>
    <w:p w:rsidR="00974996" w:rsidRDefault="00974996" w:rsidP="009D1C00">
      <w:pPr>
        <w:rPr>
          <w:rtl/>
          <w:lang w:eastAsia="he-IL"/>
        </w:rPr>
      </w:pPr>
    </w:p>
    <w:p w:rsidR="00974996" w:rsidRDefault="00974996" w:rsidP="009D1C00">
      <w:pPr>
        <w:pStyle w:val="a4"/>
        <w:keepNext/>
        <w:rPr>
          <w:rtl/>
        </w:rPr>
      </w:pPr>
      <w:bookmarkStart w:id="9064" w:name="ET_speaker_6345_15"/>
      <w:r w:rsidRPr="00F30888">
        <w:rPr>
          <w:rStyle w:val="TagStyle"/>
          <w:rtl/>
        </w:rPr>
        <w:t xml:space="preserve"> &lt;&lt; דובר &gt;&gt; </w:t>
      </w:r>
      <w:bookmarkStart w:id="9065" w:name="_Toc192537142"/>
      <w:bookmarkStart w:id="9066" w:name="_Toc192544887"/>
      <w:bookmarkStart w:id="9067" w:name="_Toc192583250"/>
      <w:r>
        <w:rPr>
          <w:rtl/>
        </w:rPr>
        <w:t>טלי גוטליב (הליכוד):</w:t>
      </w:r>
      <w:bookmarkEnd w:id="9065"/>
      <w:bookmarkEnd w:id="9066"/>
      <w:bookmarkEnd w:id="9067"/>
      <w:r w:rsidRPr="00F30888">
        <w:rPr>
          <w:rStyle w:val="TagStyle"/>
          <w:rtl/>
        </w:rPr>
        <w:t xml:space="preserve"> &lt;&lt; דובר &gt;&gt;</w:t>
      </w:r>
      <w:r>
        <w:rPr>
          <w:rtl/>
        </w:rPr>
        <w:t xml:space="preserve">   </w:t>
      </w:r>
      <w:bookmarkEnd w:id="9064"/>
    </w:p>
    <w:p w:rsidR="00974996" w:rsidRDefault="00974996" w:rsidP="008473B9">
      <w:pPr>
        <w:rPr>
          <w:rtl/>
          <w:lang w:eastAsia="he-IL"/>
        </w:rPr>
      </w:pPr>
    </w:p>
    <w:p w:rsidR="00974996" w:rsidRDefault="00974996" w:rsidP="00145D28">
      <w:pPr>
        <w:rPr>
          <w:rtl/>
          <w:lang w:eastAsia="he-IL"/>
        </w:rPr>
      </w:pPr>
      <w:bookmarkStart w:id="9068" w:name="_ETM_Q13_269426"/>
      <w:bookmarkStart w:id="9069" w:name="_ETM_Q13_269537"/>
      <w:bookmarkEnd w:id="9068"/>
      <w:bookmarkEnd w:id="9069"/>
      <w:r>
        <w:rPr>
          <w:rFonts w:hint="cs"/>
          <w:rtl/>
          <w:lang w:eastAsia="he-IL"/>
        </w:rPr>
        <w:t xml:space="preserve">איזה </w:t>
      </w:r>
      <w:bookmarkStart w:id="9070" w:name="_ETM_Q13_270322"/>
      <w:bookmarkEnd w:id="9070"/>
      <w:r>
        <w:rPr>
          <w:rFonts w:hint="cs"/>
          <w:rtl/>
          <w:lang w:eastAsia="he-IL"/>
        </w:rPr>
        <w:t>קטע,</w:t>
      </w:r>
      <w:bookmarkStart w:id="9071" w:name="_ETM_Q13_270610"/>
      <w:bookmarkStart w:id="9072" w:name="_ETM_Q13_271030"/>
      <w:bookmarkStart w:id="9073" w:name="_ETM_Q13_272350"/>
      <w:bookmarkEnd w:id="9071"/>
      <w:bookmarkEnd w:id="9072"/>
      <w:bookmarkEnd w:id="9073"/>
      <w:r>
        <w:rPr>
          <w:rFonts w:hint="cs"/>
          <w:rtl/>
          <w:lang w:eastAsia="he-IL"/>
        </w:rPr>
        <w:t xml:space="preserve"> עמדה כאן</w:t>
      </w:r>
      <w:r w:rsidRPr="007E28CD">
        <w:rPr>
          <w:rtl/>
          <w:lang w:eastAsia="he-IL"/>
        </w:rPr>
        <w:t xml:space="preserve"> </w:t>
      </w:r>
      <w:bookmarkStart w:id="9074" w:name="_ETM_Q13_272799"/>
      <w:bookmarkEnd w:id="9074"/>
      <w:r w:rsidRPr="007E28CD">
        <w:rPr>
          <w:rtl/>
          <w:lang w:eastAsia="he-IL"/>
        </w:rPr>
        <w:t xml:space="preserve">חברת </w:t>
      </w:r>
      <w:bookmarkStart w:id="9075" w:name="_ETM_Q13_273130"/>
      <w:bookmarkEnd w:id="9075"/>
      <w:r>
        <w:rPr>
          <w:rFonts w:hint="cs"/>
          <w:rtl/>
          <w:lang w:eastAsia="he-IL"/>
        </w:rPr>
        <w:t>כנסת מיש עתיד</w:t>
      </w:r>
      <w:bookmarkStart w:id="9076" w:name="_ETM_Q13_273340"/>
      <w:bookmarkStart w:id="9077" w:name="_ETM_Q13_273579"/>
      <w:bookmarkStart w:id="9078" w:name="_ETM_Q13_274420"/>
      <w:bookmarkEnd w:id="9076"/>
      <w:bookmarkEnd w:id="9077"/>
      <w:bookmarkEnd w:id="9078"/>
      <w:r w:rsidR="00145D28">
        <w:rPr>
          <w:rFonts w:hint="cs"/>
          <w:rtl/>
          <w:lang w:eastAsia="he-IL"/>
        </w:rPr>
        <w:t>,</w:t>
      </w:r>
      <w:r>
        <w:rPr>
          <w:rFonts w:hint="cs"/>
          <w:rtl/>
          <w:lang w:eastAsia="he-IL"/>
        </w:rPr>
        <w:t xml:space="preserve"> </w:t>
      </w:r>
      <w:r w:rsidRPr="007E28CD">
        <w:rPr>
          <w:rtl/>
          <w:lang w:eastAsia="he-IL"/>
        </w:rPr>
        <w:t>ו</w:t>
      </w:r>
      <w:r>
        <w:rPr>
          <w:rFonts w:hint="cs"/>
          <w:rtl/>
          <w:lang w:eastAsia="he-IL"/>
        </w:rPr>
        <w:t xml:space="preserve">היא </w:t>
      </w:r>
      <w:r w:rsidRPr="007E28CD">
        <w:rPr>
          <w:rtl/>
          <w:lang w:eastAsia="he-IL"/>
        </w:rPr>
        <w:t>חושב</w:t>
      </w:r>
      <w:bookmarkStart w:id="9079" w:name="_ETM_Q13_275020"/>
      <w:bookmarkEnd w:id="9079"/>
      <w:r w:rsidRPr="007E28CD">
        <w:rPr>
          <w:rtl/>
          <w:lang w:eastAsia="he-IL"/>
        </w:rPr>
        <w:t>ת</w:t>
      </w:r>
      <w:r>
        <w:rPr>
          <w:rFonts w:hint="cs"/>
          <w:rtl/>
          <w:lang w:eastAsia="he-IL"/>
        </w:rPr>
        <w:t xml:space="preserve"> </w:t>
      </w:r>
      <w:r>
        <w:rPr>
          <w:rFonts w:hint="eastAsia"/>
          <w:rtl/>
          <w:lang w:eastAsia="he-IL"/>
        </w:rPr>
        <w:t>–</w:t>
      </w:r>
      <w:r w:rsidRPr="007E28CD">
        <w:rPr>
          <w:rtl/>
          <w:lang w:eastAsia="he-IL"/>
        </w:rPr>
        <w:t xml:space="preserve"> </w:t>
      </w:r>
      <w:bookmarkStart w:id="9080" w:name="_ETM_Q13_275709"/>
      <w:bookmarkEnd w:id="9080"/>
      <w:r>
        <w:rPr>
          <w:rtl/>
          <w:lang w:eastAsia="he-IL"/>
        </w:rPr>
        <w:t>חושב</w:t>
      </w:r>
      <w:r>
        <w:rPr>
          <w:rFonts w:hint="cs"/>
          <w:rtl/>
          <w:lang w:eastAsia="he-IL"/>
        </w:rPr>
        <w:t xml:space="preserve">ת </w:t>
      </w:r>
      <w:r>
        <w:rPr>
          <w:rFonts w:hint="eastAsia"/>
          <w:rtl/>
          <w:lang w:eastAsia="he-IL"/>
        </w:rPr>
        <w:t>–</w:t>
      </w:r>
      <w:r w:rsidRPr="007E28CD">
        <w:rPr>
          <w:rtl/>
          <w:lang w:eastAsia="he-IL"/>
        </w:rPr>
        <w:t xml:space="preserve"> </w:t>
      </w:r>
      <w:bookmarkStart w:id="9081" w:name="_ETM_Q13_276640"/>
      <w:bookmarkEnd w:id="9081"/>
      <w:r w:rsidRPr="007E28CD">
        <w:rPr>
          <w:rtl/>
          <w:lang w:eastAsia="he-IL"/>
        </w:rPr>
        <w:t>ש</w:t>
      </w:r>
      <w:bookmarkStart w:id="9082" w:name="_ETM_Q13_277390"/>
      <w:bookmarkEnd w:id="9082"/>
      <w:r w:rsidRPr="007E28CD">
        <w:rPr>
          <w:rtl/>
          <w:lang w:eastAsia="he-IL"/>
        </w:rPr>
        <w:t xml:space="preserve">ראש </w:t>
      </w:r>
      <w:bookmarkStart w:id="9083" w:name="_ETM_Q13_277689"/>
      <w:bookmarkEnd w:id="9083"/>
      <w:r w:rsidRPr="007E28CD">
        <w:rPr>
          <w:rtl/>
          <w:lang w:eastAsia="he-IL"/>
        </w:rPr>
        <w:t xml:space="preserve">הממשלה </w:t>
      </w:r>
      <w:bookmarkStart w:id="9084" w:name="_ETM_Q13_278649"/>
      <w:bookmarkEnd w:id="9084"/>
      <w:r w:rsidRPr="007E28CD">
        <w:rPr>
          <w:rtl/>
          <w:lang w:eastAsia="he-IL"/>
        </w:rPr>
        <w:t xml:space="preserve">רוצה </w:t>
      </w:r>
      <w:bookmarkStart w:id="9085" w:name="_ETM_Q13_279009"/>
      <w:bookmarkEnd w:id="9085"/>
      <w:r w:rsidRPr="007E28CD">
        <w:rPr>
          <w:rtl/>
          <w:lang w:eastAsia="he-IL"/>
        </w:rPr>
        <w:t xml:space="preserve">לפטר </w:t>
      </w:r>
      <w:bookmarkStart w:id="9086" w:name="_ETM_Q13_279310"/>
      <w:bookmarkEnd w:id="9086"/>
      <w:r w:rsidRPr="007E28CD">
        <w:rPr>
          <w:rtl/>
          <w:lang w:eastAsia="he-IL"/>
        </w:rPr>
        <w:t xml:space="preserve">את </w:t>
      </w:r>
      <w:bookmarkStart w:id="9087" w:name="_ETM_Q13_279399"/>
      <w:bookmarkEnd w:id="9087"/>
      <w:r w:rsidRPr="007E28CD">
        <w:rPr>
          <w:rtl/>
          <w:lang w:eastAsia="he-IL"/>
        </w:rPr>
        <w:t>מ</w:t>
      </w:r>
      <w:r>
        <w:rPr>
          <w:rFonts w:hint="cs"/>
          <w:rtl/>
          <w:lang w:eastAsia="he-IL"/>
        </w:rPr>
        <w:t>יאר</w:t>
      </w:r>
      <w:r w:rsidRPr="007E28CD">
        <w:rPr>
          <w:rtl/>
          <w:lang w:eastAsia="he-IL"/>
        </w:rPr>
        <w:t xml:space="preserve">ה </w:t>
      </w:r>
      <w:bookmarkStart w:id="9088" w:name="_ETM_Q13_279969"/>
      <w:bookmarkEnd w:id="9088"/>
      <w:r w:rsidRPr="007E28CD">
        <w:rPr>
          <w:rtl/>
          <w:lang w:eastAsia="he-IL"/>
        </w:rPr>
        <w:t xml:space="preserve">למרות </w:t>
      </w:r>
      <w:bookmarkStart w:id="9089" w:name="_ETM_Q13_280299"/>
      <w:bookmarkEnd w:id="9089"/>
      <w:r w:rsidRPr="007E28CD">
        <w:rPr>
          <w:rtl/>
          <w:lang w:eastAsia="he-IL"/>
        </w:rPr>
        <w:t xml:space="preserve">הסכם </w:t>
      </w:r>
      <w:bookmarkStart w:id="9090" w:name="_ETM_Q13_280630"/>
      <w:bookmarkEnd w:id="9090"/>
      <w:r w:rsidRPr="007E28CD">
        <w:rPr>
          <w:rtl/>
          <w:lang w:eastAsia="he-IL"/>
        </w:rPr>
        <w:t xml:space="preserve">ניגוד </w:t>
      </w:r>
      <w:bookmarkStart w:id="9091" w:name="_ETM_Q13_280840"/>
      <w:bookmarkEnd w:id="9091"/>
      <w:r>
        <w:rPr>
          <w:rFonts w:hint="cs"/>
          <w:rtl/>
          <w:lang w:eastAsia="he-IL"/>
        </w:rPr>
        <w:t>ה</w:t>
      </w:r>
      <w:r w:rsidRPr="007E28CD">
        <w:rPr>
          <w:rtl/>
          <w:lang w:eastAsia="he-IL"/>
        </w:rPr>
        <w:t>עניינים</w:t>
      </w:r>
      <w:r>
        <w:rPr>
          <w:rFonts w:hint="cs"/>
          <w:rtl/>
          <w:lang w:eastAsia="he-IL"/>
        </w:rPr>
        <w:t>.</w:t>
      </w:r>
      <w:r w:rsidRPr="007E28CD">
        <w:rPr>
          <w:rtl/>
          <w:lang w:eastAsia="he-IL"/>
        </w:rPr>
        <w:t xml:space="preserve"> </w:t>
      </w:r>
      <w:bookmarkStart w:id="9092" w:name="_ETM_Q13_281619"/>
      <w:bookmarkEnd w:id="9092"/>
      <w:r>
        <w:rPr>
          <w:rFonts w:hint="cs"/>
          <w:rtl/>
          <w:lang w:eastAsia="he-IL"/>
        </w:rPr>
        <w:t xml:space="preserve">ובכן, </w:t>
      </w:r>
      <w:r w:rsidRPr="007E28CD">
        <w:rPr>
          <w:rtl/>
          <w:lang w:eastAsia="he-IL"/>
        </w:rPr>
        <w:t>קבלי</w:t>
      </w:r>
      <w:r>
        <w:rPr>
          <w:rFonts w:hint="cs"/>
          <w:rtl/>
          <w:lang w:eastAsia="he-IL"/>
        </w:rPr>
        <w:t>,</w:t>
      </w:r>
      <w:r w:rsidRPr="007E28CD">
        <w:rPr>
          <w:rtl/>
          <w:lang w:eastAsia="he-IL"/>
        </w:rPr>
        <w:t xml:space="preserve"> </w:t>
      </w:r>
      <w:bookmarkStart w:id="9093" w:name="_ETM_Q13_282069"/>
      <w:bookmarkEnd w:id="9093"/>
      <w:r w:rsidRPr="007E28CD">
        <w:rPr>
          <w:rtl/>
          <w:lang w:eastAsia="he-IL"/>
        </w:rPr>
        <w:t>גב</w:t>
      </w:r>
      <w:r>
        <w:rPr>
          <w:rFonts w:hint="cs"/>
          <w:rtl/>
          <w:lang w:eastAsia="he-IL"/>
        </w:rPr>
        <w:t>'</w:t>
      </w:r>
      <w:r w:rsidRPr="007E28CD">
        <w:rPr>
          <w:rtl/>
          <w:lang w:eastAsia="he-IL"/>
        </w:rPr>
        <w:t xml:space="preserve"> </w:t>
      </w:r>
      <w:bookmarkStart w:id="9094" w:name="_ETM_Q13_282759"/>
      <w:bookmarkEnd w:id="9094"/>
      <w:r w:rsidRPr="007E28CD">
        <w:rPr>
          <w:rtl/>
          <w:lang w:eastAsia="he-IL"/>
        </w:rPr>
        <w:t>כהן</w:t>
      </w:r>
      <w:r>
        <w:rPr>
          <w:rFonts w:hint="cs"/>
          <w:rtl/>
          <w:lang w:eastAsia="he-IL"/>
        </w:rPr>
        <w:t>,</w:t>
      </w:r>
      <w:r w:rsidRPr="007E28CD">
        <w:rPr>
          <w:rtl/>
          <w:lang w:eastAsia="he-IL"/>
        </w:rPr>
        <w:t xml:space="preserve"> </w:t>
      </w:r>
      <w:bookmarkStart w:id="9095" w:name="_ETM_Q13_283030"/>
      <w:bookmarkEnd w:id="9095"/>
      <w:r w:rsidRPr="007E28CD">
        <w:rPr>
          <w:rtl/>
          <w:lang w:eastAsia="he-IL"/>
        </w:rPr>
        <w:t>שנאמ</w:t>
      </w:r>
      <w:r>
        <w:rPr>
          <w:rFonts w:hint="cs"/>
          <w:rtl/>
          <w:lang w:eastAsia="he-IL"/>
        </w:rPr>
        <w:t>ת</w:t>
      </w:r>
      <w:r w:rsidRPr="007E28CD">
        <w:rPr>
          <w:rtl/>
          <w:lang w:eastAsia="he-IL"/>
        </w:rPr>
        <w:t xml:space="preserve"> </w:t>
      </w:r>
      <w:bookmarkStart w:id="9096" w:name="_ETM_Q13_283479"/>
      <w:bookmarkEnd w:id="9096"/>
      <w:r w:rsidRPr="007E28CD">
        <w:rPr>
          <w:rtl/>
          <w:lang w:eastAsia="he-IL"/>
        </w:rPr>
        <w:t xml:space="preserve">כאן </w:t>
      </w:r>
      <w:bookmarkStart w:id="9097" w:name="_ETM_Q13_284020"/>
      <w:bookmarkEnd w:id="9097"/>
      <w:r w:rsidR="00145D28">
        <w:rPr>
          <w:rFonts w:hint="cs"/>
          <w:rtl/>
          <w:lang w:eastAsia="he-IL"/>
        </w:rPr>
        <w:t xml:space="preserve">– </w:t>
      </w:r>
      <w:r w:rsidRPr="007E28CD">
        <w:rPr>
          <w:rtl/>
          <w:lang w:eastAsia="he-IL"/>
        </w:rPr>
        <w:t>רצית</w:t>
      </w:r>
      <w:r>
        <w:rPr>
          <w:rFonts w:hint="cs"/>
          <w:rtl/>
          <w:lang w:eastAsia="he-IL"/>
        </w:rPr>
        <w:t>י לנאום משהו אחר, אני נואמת במיוחד בשבילך, רק בשביל שהעובדות יהיו ברורות</w:t>
      </w:r>
      <w:r w:rsidRPr="00166D1E">
        <w:rPr>
          <w:rFonts w:hint="cs"/>
          <w:rtl/>
          <w:lang w:eastAsia="he-IL"/>
        </w:rPr>
        <w:t xml:space="preserve"> </w:t>
      </w:r>
      <w:r>
        <w:rPr>
          <w:rFonts w:hint="cs"/>
          <w:rtl/>
          <w:lang w:eastAsia="he-IL"/>
        </w:rPr>
        <w:t>לך</w:t>
      </w:r>
      <w:r w:rsidR="00145D28">
        <w:rPr>
          <w:rFonts w:hint="cs"/>
          <w:rtl/>
          <w:lang w:eastAsia="he-IL"/>
        </w:rPr>
        <w:t>:</w:t>
      </w:r>
      <w:r>
        <w:rPr>
          <w:rFonts w:hint="cs"/>
          <w:rtl/>
          <w:lang w:eastAsia="he-IL"/>
        </w:rPr>
        <w:t xml:space="preserve"> מי שמניע את המהלך הזה שנתיים מאוחר מדי זה השר לוין. מה לעשות, כי לפטר את היועמ"שית, איך זה עובד? הממשלה מצביעה, </w:t>
      </w:r>
      <w:r w:rsidR="00145D28">
        <w:rPr>
          <w:rFonts w:hint="cs"/>
          <w:rtl/>
          <w:lang w:eastAsia="he-IL"/>
        </w:rPr>
        <w:t xml:space="preserve">זה </w:t>
      </w:r>
      <w:r>
        <w:rPr>
          <w:rFonts w:hint="cs"/>
          <w:rtl/>
          <w:lang w:eastAsia="he-IL"/>
        </w:rPr>
        <w:t>חוזר לוועדת איתור והם מצביעים.</w:t>
      </w:r>
      <w:bookmarkStart w:id="9098" w:name="_ETM_Q13_294320"/>
      <w:bookmarkStart w:id="9099" w:name="_ETM_Q13_294429"/>
      <w:bookmarkStart w:id="9100" w:name="_ETM_Q13_294489"/>
      <w:bookmarkStart w:id="9101" w:name="_ETM_Q13_294586"/>
      <w:bookmarkEnd w:id="9098"/>
      <w:bookmarkEnd w:id="9099"/>
      <w:bookmarkEnd w:id="9100"/>
      <w:bookmarkEnd w:id="9101"/>
      <w:r>
        <w:rPr>
          <w:rFonts w:hint="cs"/>
          <w:rtl/>
          <w:lang w:eastAsia="he-IL"/>
        </w:rPr>
        <w:t xml:space="preserve"> זה לא קשור לנתניהו</w:t>
      </w:r>
      <w:bookmarkStart w:id="9102" w:name="_ETM_Q13_294672"/>
      <w:bookmarkEnd w:id="9102"/>
      <w:r>
        <w:rPr>
          <w:rFonts w:hint="cs"/>
          <w:rtl/>
          <w:lang w:eastAsia="he-IL"/>
        </w:rPr>
        <w:t>. לו זה היה תלוי בנתניהו, אולי הוא היה עושה את זה עוד קודם.</w:t>
      </w:r>
    </w:p>
    <w:p w:rsidR="00974996" w:rsidRDefault="00974996" w:rsidP="009D1C00">
      <w:pPr>
        <w:rPr>
          <w:rtl/>
          <w:lang w:eastAsia="he-IL"/>
        </w:rPr>
      </w:pPr>
    </w:p>
    <w:p w:rsidR="00974996" w:rsidRDefault="00974996" w:rsidP="009D1C00">
      <w:pPr>
        <w:pStyle w:val="af5"/>
        <w:keepNext/>
        <w:rPr>
          <w:rtl/>
        </w:rPr>
      </w:pPr>
      <w:r w:rsidRPr="007258F3">
        <w:rPr>
          <w:rStyle w:val="TagStyle"/>
          <w:rtl/>
        </w:rPr>
        <w:t xml:space="preserve"> &lt;&lt; קריאה &gt;&gt; </w:t>
      </w:r>
      <w:r>
        <w:rPr>
          <w:rtl/>
        </w:rPr>
        <w:t>מירב כהן (יש עתיד):</w:t>
      </w:r>
      <w:r w:rsidRPr="007258F3">
        <w:rPr>
          <w:rStyle w:val="TagStyle"/>
          <w:rtl/>
        </w:rPr>
        <w:t xml:space="preserve"> &lt;&lt; קריאה &gt;&gt;</w:t>
      </w:r>
      <w:r>
        <w:rPr>
          <w:rtl/>
        </w:rPr>
        <w:t xml:space="preserve">   </w:t>
      </w:r>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אה, ראש ממשלה לא קובע את </w:t>
      </w:r>
      <w:bookmarkStart w:id="9103" w:name="_ETM_Q13_302584"/>
      <w:bookmarkEnd w:id="9103"/>
      <w:r>
        <w:rPr>
          <w:rFonts w:hint="cs"/>
          <w:rtl/>
          <w:lang w:eastAsia="he-IL"/>
        </w:rPr>
        <w:t>סדר-יומו. זה לא קשור.</w:t>
      </w:r>
    </w:p>
    <w:p w:rsidR="00974996" w:rsidRDefault="00974996" w:rsidP="009D1C00">
      <w:pPr>
        <w:rPr>
          <w:rtl/>
          <w:lang w:eastAsia="he-IL"/>
        </w:rPr>
      </w:pPr>
      <w:bookmarkStart w:id="9104" w:name="_ETM_Q13_301066"/>
      <w:bookmarkStart w:id="9105" w:name="_ETM_Q13_301182"/>
      <w:bookmarkEnd w:id="9104"/>
      <w:bookmarkEnd w:id="9105"/>
    </w:p>
    <w:p w:rsidR="00974996" w:rsidRDefault="00974996" w:rsidP="009D1C00">
      <w:pPr>
        <w:pStyle w:val="-"/>
        <w:keepNext/>
        <w:rPr>
          <w:rtl/>
        </w:rPr>
      </w:pPr>
      <w:bookmarkStart w:id="9106" w:name="ET_speakercontinue_6345_17"/>
      <w:r w:rsidRPr="007258F3">
        <w:rPr>
          <w:rStyle w:val="TagStyle"/>
          <w:rtl/>
        </w:rPr>
        <w:t xml:space="preserve"> &lt;&lt; דובר_המשך &gt;&gt; </w:t>
      </w:r>
      <w:r>
        <w:rPr>
          <w:rtl/>
        </w:rPr>
        <w:t>טלי גוטליב (הליכוד):</w:t>
      </w:r>
      <w:r w:rsidRPr="007258F3">
        <w:rPr>
          <w:rStyle w:val="TagStyle"/>
          <w:rtl/>
        </w:rPr>
        <w:t xml:space="preserve"> &lt;&lt; דובר_המשך &gt;&gt;</w:t>
      </w:r>
      <w:r>
        <w:rPr>
          <w:rtl/>
        </w:rPr>
        <w:t xml:space="preserve">   </w:t>
      </w:r>
      <w:bookmarkEnd w:id="9106"/>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אבל בואי, קבלי איזו יועצת משפטית </w:t>
      </w:r>
      <w:bookmarkStart w:id="9107" w:name="_ETM_Q13_302553"/>
      <w:bookmarkEnd w:id="9107"/>
      <w:r>
        <w:rPr>
          <w:rFonts w:hint="cs"/>
          <w:rtl/>
          <w:lang w:eastAsia="he-IL"/>
        </w:rPr>
        <w:t xml:space="preserve">שקרנית יש לך. היועצת המשפטית לממשלה שיקרה לראש הממשלה במצח נחושה. </w:t>
      </w:r>
      <w:bookmarkStart w:id="9108" w:name="_ETM_Q13_312426"/>
      <w:bookmarkEnd w:id="9108"/>
      <w:r>
        <w:rPr>
          <w:rFonts w:hint="cs"/>
          <w:rtl/>
          <w:lang w:eastAsia="he-IL"/>
        </w:rPr>
        <w:t xml:space="preserve">קבלי: לפני שבועיים בוועדת הממשלה </w:t>
      </w:r>
      <w:r w:rsidR="00AB1E2B">
        <w:rPr>
          <w:rFonts w:hint="cs"/>
          <w:rtl/>
          <w:lang w:eastAsia="he-IL"/>
        </w:rPr>
        <w:t>– – –</w:t>
      </w:r>
    </w:p>
    <w:p w:rsidR="00974996" w:rsidRDefault="00974996" w:rsidP="009D1C00">
      <w:pPr>
        <w:rPr>
          <w:rtl/>
          <w:lang w:eastAsia="he-IL"/>
        </w:rPr>
      </w:pPr>
    </w:p>
    <w:p w:rsidR="00974996" w:rsidRDefault="00974996" w:rsidP="009D1C00">
      <w:pPr>
        <w:pStyle w:val="af5"/>
        <w:keepNext/>
        <w:rPr>
          <w:rtl/>
        </w:rPr>
      </w:pPr>
      <w:bookmarkStart w:id="9109" w:name="ET_interruption_5300_18"/>
      <w:r w:rsidRPr="007258F3">
        <w:rPr>
          <w:rStyle w:val="TagStyle"/>
          <w:rtl/>
        </w:rPr>
        <w:t xml:space="preserve"> &lt;&lt; קריאה &gt;&gt; </w:t>
      </w:r>
      <w:r>
        <w:rPr>
          <w:rtl/>
        </w:rPr>
        <w:t>מירב בן ארי (יש עתיד):</w:t>
      </w:r>
      <w:r w:rsidRPr="007258F3">
        <w:rPr>
          <w:rStyle w:val="TagStyle"/>
          <w:rtl/>
        </w:rPr>
        <w:t xml:space="preserve"> &lt;&lt; קריאה &gt;&gt;</w:t>
      </w:r>
      <w:r>
        <w:rPr>
          <w:rtl/>
        </w:rPr>
        <w:t xml:space="preserve">   </w:t>
      </w:r>
      <w:bookmarkEnd w:id="9109"/>
    </w:p>
    <w:p w:rsidR="00974996" w:rsidRDefault="00974996" w:rsidP="008473B9">
      <w:pPr>
        <w:rPr>
          <w:rtl/>
          <w:lang w:eastAsia="he-IL"/>
        </w:rPr>
      </w:pPr>
    </w:p>
    <w:p w:rsidR="00974996" w:rsidRDefault="00974996" w:rsidP="009D1C00">
      <w:pPr>
        <w:rPr>
          <w:rtl/>
          <w:lang w:eastAsia="he-IL"/>
        </w:rPr>
      </w:pPr>
      <w:bookmarkStart w:id="9110" w:name="_ETM_Q13_309715"/>
      <w:bookmarkEnd w:id="9110"/>
      <w:r>
        <w:rPr>
          <w:rFonts w:hint="cs"/>
          <w:rtl/>
          <w:lang w:eastAsia="he-IL"/>
        </w:rPr>
        <w:t xml:space="preserve">איך אפשר לשקר למישהו שכל הזמן </w:t>
      </w:r>
      <w:bookmarkStart w:id="9111" w:name="_ETM_Q13_312019"/>
      <w:bookmarkEnd w:id="9111"/>
      <w:r>
        <w:rPr>
          <w:rFonts w:hint="cs"/>
          <w:rtl/>
          <w:lang w:eastAsia="he-IL"/>
        </w:rPr>
        <w:t>משקר?</w:t>
      </w:r>
    </w:p>
    <w:p w:rsidR="00974996" w:rsidRDefault="00974996" w:rsidP="009D1C00">
      <w:pPr>
        <w:rPr>
          <w:rtl/>
          <w:lang w:eastAsia="he-IL"/>
        </w:rPr>
      </w:pPr>
    </w:p>
    <w:p w:rsidR="00974996" w:rsidRDefault="00974996" w:rsidP="009D1C00">
      <w:pPr>
        <w:pStyle w:val="-"/>
        <w:keepNext/>
        <w:rPr>
          <w:rtl/>
        </w:rPr>
      </w:pPr>
      <w:bookmarkStart w:id="9112" w:name="ET_speakercontinue_6345_19"/>
      <w:r w:rsidRPr="007258F3">
        <w:rPr>
          <w:rStyle w:val="TagStyle"/>
          <w:rtl/>
        </w:rPr>
        <w:t xml:space="preserve"> &lt;&lt; דובר_המשך &gt;&gt; </w:t>
      </w:r>
      <w:r>
        <w:rPr>
          <w:rtl/>
        </w:rPr>
        <w:t>טלי גוטליב (הליכוד):</w:t>
      </w:r>
      <w:r w:rsidRPr="007258F3">
        <w:rPr>
          <w:rStyle w:val="TagStyle"/>
          <w:rtl/>
        </w:rPr>
        <w:t xml:space="preserve"> &lt;&lt; דובר_המשך &gt;&gt;</w:t>
      </w:r>
      <w:r>
        <w:rPr>
          <w:rtl/>
        </w:rPr>
        <w:t xml:space="preserve">   </w:t>
      </w:r>
      <w:bookmarkEnd w:id="9112"/>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לפני שבועיים בוועדת הממשלה </w:t>
      </w:r>
      <w:r w:rsidR="00AB1E2B">
        <w:rPr>
          <w:rFonts w:hint="cs"/>
          <w:rtl/>
          <w:lang w:eastAsia="he-IL"/>
        </w:rPr>
        <w:t>– –</w:t>
      </w:r>
    </w:p>
    <w:p w:rsidR="00974996" w:rsidRDefault="00974996" w:rsidP="009D1C00">
      <w:pPr>
        <w:rPr>
          <w:rtl/>
          <w:lang w:eastAsia="he-IL"/>
        </w:rPr>
      </w:pPr>
    </w:p>
    <w:p w:rsidR="00974996" w:rsidRDefault="00974996" w:rsidP="009D1C00">
      <w:pPr>
        <w:pStyle w:val="af5"/>
        <w:keepNext/>
        <w:rPr>
          <w:rtl/>
        </w:rPr>
      </w:pPr>
      <w:bookmarkStart w:id="9113" w:name="ET_interruption_5300_20"/>
      <w:r w:rsidRPr="007258F3">
        <w:rPr>
          <w:rStyle w:val="TagStyle"/>
          <w:rtl/>
        </w:rPr>
        <w:t xml:space="preserve"> &lt;&lt; קריאה &gt;&gt; </w:t>
      </w:r>
      <w:r>
        <w:rPr>
          <w:rtl/>
        </w:rPr>
        <w:t>מירב בן ארי (יש עתיד):</w:t>
      </w:r>
      <w:r w:rsidRPr="007258F3">
        <w:rPr>
          <w:rStyle w:val="TagStyle"/>
          <w:rtl/>
        </w:rPr>
        <w:t xml:space="preserve"> &lt;&lt; קריאה &gt;&gt;</w:t>
      </w:r>
      <w:r>
        <w:rPr>
          <w:rtl/>
        </w:rPr>
        <w:t xml:space="preserve">   </w:t>
      </w:r>
      <w:bookmarkEnd w:id="9113"/>
    </w:p>
    <w:p w:rsidR="00974996" w:rsidRDefault="00974996" w:rsidP="008473B9">
      <w:pPr>
        <w:rPr>
          <w:rtl/>
          <w:lang w:eastAsia="he-IL"/>
        </w:rPr>
      </w:pPr>
    </w:p>
    <w:p w:rsidR="00974996" w:rsidRDefault="00974996" w:rsidP="009D1C00">
      <w:pPr>
        <w:rPr>
          <w:rtl/>
          <w:lang w:eastAsia="he-IL"/>
        </w:rPr>
      </w:pPr>
      <w:r>
        <w:rPr>
          <w:rFonts w:hint="cs"/>
          <w:rtl/>
          <w:lang w:eastAsia="he-IL"/>
        </w:rPr>
        <w:t>אבל הוא כל הזמן משקר.</w:t>
      </w:r>
    </w:p>
    <w:p w:rsidR="00974996" w:rsidRDefault="00974996" w:rsidP="009D1C00">
      <w:pPr>
        <w:rPr>
          <w:rtl/>
          <w:lang w:eastAsia="he-IL"/>
        </w:rPr>
      </w:pPr>
      <w:bookmarkStart w:id="9114" w:name="_ETM_Q13_315931"/>
      <w:bookmarkStart w:id="9115" w:name="_ETM_Q13_316045"/>
      <w:bookmarkEnd w:id="9114"/>
      <w:bookmarkEnd w:id="9115"/>
    </w:p>
    <w:p w:rsidR="00974996" w:rsidRDefault="00974996" w:rsidP="009D1C00">
      <w:pPr>
        <w:pStyle w:val="-"/>
        <w:keepNext/>
        <w:rPr>
          <w:rtl/>
        </w:rPr>
      </w:pPr>
      <w:bookmarkStart w:id="9116" w:name="ET_speakercontinue_6345_21"/>
      <w:r w:rsidRPr="007258F3">
        <w:rPr>
          <w:rStyle w:val="TagStyle"/>
          <w:rtl/>
        </w:rPr>
        <w:t xml:space="preserve"> &lt;&lt; דובר_המשך &gt;&gt; </w:t>
      </w:r>
      <w:r>
        <w:rPr>
          <w:rtl/>
        </w:rPr>
        <w:t>טלי גוטליב (הליכוד):</w:t>
      </w:r>
      <w:r w:rsidRPr="007258F3">
        <w:rPr>
          <w:rStyle w:val="TagStyle"/>
          <w:rtl/>
        </w:rPr>
        <w:t xml:space="preserve"> &lt;&lt; דובר_המשך &gt;&gt;</w:t>
      </w:r>
      <w:r>
        <w:rPr>
          <w:rtl/>
        </w:rPr>
        <w:t xml:space="preserve">   </w:t>
      </w:r>
      <w:bookmarkEnd w:id="9116"/>
    </w:p>
    <w:p w:rsidR="00974996" w:rsidRDefault="00974996" w:rsidP="009D1C00">
      <w:pPr>
        <w:rPr>
          <w:rtl/>
          <w:lang w:eastAsia="he-IL"/>
        </w:rPr>
      </w:pPr>
    </w:p>
    <w:p w:rsidR="00974996" w:rsidRDefault="00AB1E2B" w:rsidP="00C6132F">
      <w:pPr>
        <w:rPr>
          <w:rtl/>
          <w:lang w:eastAsia="he-IL"/>
        </w:rPr>
      </w:pPr>
      <w:bookmarkStart w:id="9117" w:name="_ETM_Q13_317061"/>
      <w:bookmarkEnd w:id="9117"/>
      <w:r>
        <w:rPr>
          <w:rFonts w:hint="cs"/>
          <w:rtl/>
          <w:lang w:eastAsia="he-IL"/>
        </w:rPr>
        <w:t>– –</w:t>
      </w:r>
      <w:r w:rsidR="00974996">
        <w:rPr>
          <w:rFonts w:hint="cs"/>
          <w:rtl/>
          <w:lang w:eastAsia="he-IL"/>
        </w:rPr>
        <w:t xml:space="preserve"> עומדת היועמ"שית ואומרת לראש הממשלה: אדוני, התחייבנו </w:t>
      </w:r>
      <w:bookmarkStart w:id="9118" w:name="_ETM_Q13_323024"/>
      <w:bookmarkEnd w:id="9118"/>
      <w:r w:rsidR="00974996">
        <w:rPr>
          <w:rFonts w:hint="cs"/>
          <w:rtl/>
          <w:lang w:eastAsia="he-IL"/>
        </w:rPr>
        <w:t>בהאג להקים ועדת חקירה ממלכתית. שואל אותה ראש הממשלה, את הגב</w:t>
      </w:r>
      <w:r w:rsidR="00C6132F">
        <w:rPr>
          <w:rFonts w:hint="cs"/>
          <w:rtl/>
          <w:lang w:eastAsia="he-IL"/>
        </w:rPr>
        <w:t>'</w:t>
      </w:r>
      <w:r w:rsidR="00974996">
        <w:rPr>
          <w:rFonts w:hint="cs"/>
          <w:rtl/>
          <w:lang w:eastAsia="he-IL"/>
        </w:rPr>
        <w:t xml:space="preserve"> מיארה, הוא </w:t>
      </w:r>
      <w:bookmarkStart w:id="9119" w:name="_ETM_Q13_326000"/>
      <w:bookmarkEnd w:id="9119"/>
      <w:r w:rsidR="00974996">
        <w:rPr>
          <w:rFonts w:hint="cs"/>
          <w:rtl/>
          <w:lang w:eastAsia="he-IL"/>
        </w:rPr>
        <w:t>שואל אותה: מי התחייב?</w:t>
      </w:r>
    </w:p>
    <w:p w:rsidR="00974996" w:rsidRDefault="00974996" w:rsidP="009D1C00">
      <w:pPr>
        <w:rPr>
          <w:rtl/>
          <w:lang w:eastAsia="he-IL"/>
        </w:rPr>
      </w:pPr>
    </w:p>
    <w:p w:rsidR="00974996" w:rsidRDefault="00974996" w:rsidP="009D1C00">
      <w:pPr>
        <w:pStyle w:val="af5"/>
        <w:keepNext/>
        <w:rPr>
          <w:rtl/>
        </w:rPr>
      </w:pPr>
      <w:bookmarkStart w:id="9120" w:name="ET_interruption_5783_22"/>
      <w:r w:rsidRPr="007258F3">
        <w:rPr>
          <w:rStyle w:val="TagStyle"/>
          <w:rtl/>
        </w:rPr>
        <w:t xml:space="preserve"> &lt;&lt; קריאה &gt;&gt; </w:t>
      </w:r>
      <w:r>
        <w:rPr>
          <w:rtl/>
        </w:rPr>
        <w:t>מירב כהן (יש עתיד):</w:t>
      </w:r>
      <w:r w:rsidRPr="007258F3">
        <w:rPr>
          <w:rStyle w:val="TagStyle"/>
          <w:rtl/>
        </w:rPr>
        <w:t xml:space="preserve"> &lt;&lt; קריאה &gt;&gt;</w:t>
      </w:r>
      <w:r>
        <w:rPr>
          <w:rtl/>
        </w:rPr>
        <w:t xml:space="preserve">   </w:t>
      </w:r>
      <w:bookmarkEnd w:id="9120"/>
    </w:p>
    <w:p w:rsidR="00974996" w:rsidRDefault="00974996" w:rsidP="008473B9">
      <w:pPr>
        <w:rPr>
          <w:rtl/>
          <w:lang w:eastAsia="he-IL"/>
        </w:rPr>
      </w:pPr>
    </w:p>
    <w:p w:rsidR="00974996" w:rsidRDefault="00974996" w:rsidP="009D1C00">
      <w:pPr>
        <w:rPr>
          <w:rtl/>
          <w:lang w:eastAsia="he-IL"/>
        </w:rPr>
      </w:pPr>
      <w:r>
        <w:rPr>
          <w:rFonts w:hint="cs"/>
          <w:rtl/>
          <w:lang w:eastAsia="he-IL"/>
        </w:rPr>
        <w:t>הוא התחייב.</w:t>
      </w:r>
    </w:p>
    <w:p w:rsidR="00974996" w:rsidRDefault="00974996" w:rsidP="009D1C00">
      <w:pPr>
        <w:rPr>
          <w:rtl/>
          <w:lang w:eastAsia="he-IL"/>
        </w:rPr>
      </w:pPr>
      <w:bookmarkStart w:id="9121" w:name="_ETM_Q13_328972"/>
      <w:bookmarkStart w:id="9122" w:name="_ETM_Q13_329115"/>
      <w:bookmarkEnd w:id="9121"/>
      <w:bookmarkEnd w:id="9122"/>
    </w:p>
    <w:p w:rsidR="00974996" w:rsidRDefault="00974996" w:rsidP="009D1C00">
      <w:pPr>
        <w:pStyle w:val="-"/>
        <w:keepNext/>
        <w:rPr>
          <w:rtl/>
        </w:rPr>
      </w:pPr>
      <w:bookmarkStart w:id="9123" w:name="ET_speakercontinue_6345_23"/>
      <w:r w:rsidRPr="007258F3">
        <w:rPr>
          <w:rStyle w:val="TagStyle"/>
          <w:rtl/>
        </w:rPr>
        <w:t xml:space="preserve"> &lt;&lt; דובר_המשך &gt;&gt; </w:t>
      </w:r>
      <w:r>
        <w:rPr>
          <w:rtl/>
        </w:rPr>
        <w:t>טלי גוטליב (הליכוד):</w:t>
      </w:r>
      <w:r w:rsidRPr="007258F3">
        <w:rPr>
          <w:rStyle w:val="TagStyle"/>
          <w:rtl/>
        </w:rPr>
        <w:t xml:space="preserve"> &lt;&lt; דובר_המשך &gt;&gt;</w:t>
      </w:r>
      <w:r>
        <w:rPr>
          <w:rtl/>
        </w:rPr>
        <w:t xml:space="preserve">   </w:t>
      </w:r>
      <w:bookmarkEnd w:id="9123"/>
    </w:p>
    <w:p w:rsidR="00974996" w:rsidRDefault="00974996" w:rsidP="008473B9">
      <w:pPr>
        <w:rPr>
          <w:rtl/>
          <w:lang w:eastAsia="he-IL"/>
        </w:rPr>
      </w:pPr>
    </w:p>
    <w:p w:rsidR="00974996" w:rsidRDefault="00974996" w:rsidP="009D1C00">
      <w:pPr>
        <w:rPr>
          <w:rtl/>
          <w:lang w:eastAsia="he-IL"/>
        </w:rPr>
      </w:pPr>
      <w:r>
        <w:rPr>
          <w:rFonts w:hint="cs"/>
          <w:rtl/>
          <w:lang w:eastAsia="he-IL"/>
        </w:rPr>
        <w:t>השקרנית הזו, השקרנית הזו אומרת: אתה התחייבת.</w:t>
      </w:r>
    </w:p>
    <w:p w:rsidR="00974996" w:rsidRDefault="00974996" w:rsidP="009D1C00">
      <w:pPr>
        <w:rPr>
          <w:rtl/>
          <w:lang w:eastAsia="he-IL"/>
        </w:rPr>
      </w:pPr>
    </w:p>
    <w:p w:rsidR="00974996" w:rsidRDefault="00974996" w:rsidP="009D1C00">
      <w:pPr>
        <w:pStyle w:val="af5"/>
        <w:keepNext/>
        <w:rPr>
          <w:rtl/>
        </w:rPr>
      </w:pPr>
      <w:bookmarkStart w:id="9124" w:name="ET_interruption_5783_25"/>
      <w:r w:rsidRPr="00137A94">
        <w:rPr>
          <w:rStyle w:val="TagStyle"/>
          <w:rtl/>
        </w:rPr>
        <w:t xml:space="preserve"> &lt;&lt; קריאה &gt;&gt; </w:t>
      </w:r>
      <w:r>
        <w:rPr>
          <w:rtl/>
        </w:rPr>
        <w:t>מירב כהן (יש עתיד):</w:t>
      </w:r>
      <w:r w:rsidRPr="00137A94">
        <w:rPr>
          <w:rStyle w:val="TagStyle"/>
          <w:rtl/>
        </w:rPr>
        <w:t xml:space="preserve"> &lt;&lt; קריאה &gt;&gt;</w:t>
      </w:r>
      <w:r>
        <w:rPr>
          <w:rtl/>
        </w:rPr>
        <w:t xml:space="preserve">   </w:t>
      </w:r>
      <w:bookmarkEnd w:id="9124"/>
    </w:p>
    <w:p w:rsidR="00974996" w:rsidRDefault="00974996" w:rsidP="008473B9">
      <w:pPr>
        <w:rPr>
          <w:rtl/>
          <w:lang w:eastAsia="he-IL"/>
        </w:rPr>
      </w:pPr>
    </w:p>
    <w:p w:rsidR="00974996" w:rsidRPr="00137A94" w:rsidRDefault="00974996" w:rsidP="009D1C00">
      <w:pPr>
        <w:rPr>
          <w:rtl/>
          <w:lang w:eastAsia="he-IL"/>
        </w:rPr>
      </w:pPr>
      <w:r>
        <w:rPr>
          <w:rFonts w:hint="cs"/>
          <w:rtl/>
          <w:lang w:eastAsia="he-IL"/>
        </w:rPr>
        <w:t>הוא התחייב בתשובה של המדינה.</w:t>
      </w:r>
    </w:p>
    <w:p w:rsidR="00974996" w:rsidRDefault="00974996" w:rsidP="009D1C00">
      <w:pPr>
        <w:rPr>
          <w:rtl/>
          <w:lang w:eastAsia="he-IL"/>
        </w:rPr>
      </w:pPr>
    </w:p>
    <w:p w:rsidR="00974996" w:rsidRDefault="00974996" w:rsidP="009D1C00">
      <w:pPr>
        <w:pStyle w:val="af6"/>
        <w:keepNext/>
        <w:rPr>
          <w:rtl/>
        </w:rPr>
      </w:pPr>
      <w:r w:rsidRPr="00137A94">
        <w:rPr>
          <w:rStyle w:val="TagStyle"/>
          <w:rtl/>
        </w:rPr>
        <w:t xml:space="preserve"> &lt;&lt; יור &gt;&gt; </w:t>
      </w:r>
      <w:r>
        <w:rPr>
          <w:rtl/>
        </w:rPr>
        <w:t>היו"ר מאיר כהן:</w:t>
      </w:r>
      <w:r w:rsidRPr="00137A94">
        <w:rPr>
          <w:rStyle w:val="TagStyle"/>
          <w:rtl/>
        </w:rPr>
        <w:t xml:space="preserve"> &lt;&lt; יור &gt;&gt;</w:t>
      </w:r>
      <w:r>
        <w:rPr>
          <w:rtl/>
        </w:rPr>
        <w:t xml:space="preserve">   </w:t>
      </w:r>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טלי. טלי. </w:t>
      </w:r>
    </w:p>
    <w:p w:rsidR="00974996" w:rsidRDefault="00974996" w:rsidP="009D1C00">
      <w:pPr>
        <w:rPr>
          <w:rtl/>
          <w:lang w:eastAsia="he-IL"/>
        </w:rPr>
      </w:pPr>
    </w:p>
    <w:p w:rsidR="00974996" w:rsidRDefault="00974996" w:rsidP="009D1C00">
      <w:pPr>
        <w:pStyle w:val="-"/>
        <w:keepNext/>
        <w:rPr>
          <w:rtl/>
        </w:rPr>
      </w:pPr>
      <w:bookmarkStart w:id="9125" w:name="ET_speakercontinue_6345_26"/>
      <w:r w:rsidRPr="00137A94">
        <w:rPr>
          <w:rStyle w:val="TagStyle"/>
          <w:rtl/>
        </w:rPr>
        <w:t xml:space="preserve"> &lt;&lt; דובר_המשך &gt;&gt; </w:t>
      </w:r>
      <w:r>
        <w:rPr>
          <w:rtl/>
        </w:rPr>
        <w:t>טלי גוטליב (הליכוד):</w:t>
      </w:r>
      <w:r w:rsidRPr="00137A94">
        <w:rPr>
          <w:rStyle w:val="TagStyle"/>
          <w:rtl/>
        </w:rPr>
        <w:t xml:space="preserve"> &lt;&lt; דובר_המשך &gt;&gt;</w:t>
      </w:r>
      <w:r>
        <w:rPr>
          <w:rtl/>
        </w:rPr>
        <w:t xml:space="preserve">   </w:t>
      </w:r>
      <w:bookmarkEnd w:id="9125"/>
    </w:p>
    <w:p w:rsidR="00974996" w:rsidRDefault="00974996" w:rsidP="008473B9">
      <w:pPr>
        <w:rPr>
          <w:rtl/>
          <w:lang w:eastAsia="he-IL"/>
        </w:rPr>
      </w:pPr>
    </w:p>
    <w:p w:rsidR="00974996" w:rsidRDefault="00974996" w:rsidP="009D1C00">
      <w:pPr>
        <w:rPr>
          <w:rtl/>
          <w:lang w:eastAsia="he-IL"/>
        </w:rPr>
      </w:pPr>
      <w:bookmarkStart w:id="9126" w:name="_ETM_Q13_335399"/>
      <w:bookmarkStart w:id="9127" w:name="_ETM_Q13_323450"/>
      <w:bookmarkEnd w:id="9126"/>
      <w:bookmarkEnd w:id="9127"/>
      <w:r>
        <w:rPr>
          <w:rFonts w:hint="cs"/>
          <w:rtl/>
          <w:lang w:eastAsia="he-IL"/>
        </w:rPr>
        <w:t xml:space="preserve">לקח כמה דקות </w:t>
      </w:r>
      <w:r w:rsidR="00AB1E2B">
        <w:rPr>
          <w:rFonts w:hint="cs"/>
          <w:rtl/>
          <w:lang w:eastAsia="he-IL"/>
        </w:rPr>
        <w:t>– – –</w:t>
      </w:r>
    </w:p>
    <w:p w:rsidR="00974996" w:rsidRDefault="00974996" w:rsidP="009D1C00">
      <w:pPr>
        <w:rPr>
          <w:rtl/>
          <w:lang w:eastAsia="he-IL"/>
        </w:rPr>
      </w:pPr>
    </w:p>
    <w:p w:rsidR="00974996" w:rsidRDefault="00974996" w:rsidP="009D1C00">
      <w:pPr>
        <w:pStyle w:val="af6"/>
        <w:keepNext/>
        <w:rPr>
          <w:rtl/>
        </w:rPr>
      </w:pPr>
      <w:r w:rsidRPr="00137A94">
        <w:rPr>
          <w:rStyle w:val="TagStyle"/>
          <w:rtl/>
        </w:rPr>
        <w:t xml:space="preserve"> &lt;&lt; יור &gt;&gt; </w:t>
      </w:r>
      <w:r>
        <w:rPr>
          <w:rtl/>
        </w:rPr>
        <w:t>היו"ר מאיר כהן:</w:t>
      </w:r>
      <w:r w:rsidRPr="00137A94">
        <w:rPr>
          <w:rStyle w:val="TagStyle"/>
          <w:rtl/>
        </w:rPr>
        <w:t xml:space="preserve"> &lt;&lt; יור &gt;&gt;</w:t>
      </w:r>
      <w:r>
        <w:rPr>
          <w:rtl/>
        </w:rPr>
        <w:t xml:space="preserve">   </w:t>
      </w:r>
    </w:p>
    <w:p w:rsidR="00974996" w:rsidRDefault="00974996" w:rsidP="008473B9">
      <w:pPr>
        <w:rPr>
          <w:rtl/>
          <w:lang w:eastAsia="he-IL"/>
        </w:rPr>
      </w:pPr>
    </w:p>
    <w:p w:rsidR="00974996" w:rsidRDefault="00974996" w:rsidP="009D1C00">
      <w:pPr>
        <w:rPr>
          <w:rtl/>
          <w:lang w:eastAsia="he-IL"/>
        </w:rPr>
      </w:pPr>
      <w:r>
        <w:rPr>
          <w:rFonts w:hint="cs"/>
          <w:rtl/>
          <w:lang w:eastAsia="he-IL"/>
        </w:rPr>
        <w:t>היא לא נמצאת כאן כדי להגן על עצמה. תמתני.</w:t>
      </w:r>
    </w:p>
    <w:p w:rsidR="00974996" w:rsidRDefault="00974996" w:rsidP="009D1C00">
      <w:pPr>
        <w:rPr>
          <w:rtl/>
          <w:lang w:eastAsia="he-IL"/>
        </w:rPr>
      </w:pPr>
      <w:bookmarkStart w:id="9128" w:name="_ETM_Q13_335592"/>
      <w:bookmarkStart w:id="9129" w:name="_ETM_Q13_335741"/>
      <w:bookmarkEnd w:id="9128"/>
      <w:bookmarkEnd w:id="9129"/>
    </w:p>
    <w:p w:rsidR="00974996" w:rsidRDefault="00974996" w:rsidP="009D1C00">
      <w:pPr>
        <w:pStyle w:val="-"/>
        <w:keepNext/>
        <w:rPr>
          <w:rtl/>
        </w:rPr>
      </w:pPr>
      <w:bookmarkStart w:id="9130" w:name="ET_speakercontinue_6345_28"/>
      <w:r w:rsidRPr="00137A94">
        <w:rPr>
          <w:rStyle w:val="TagStyle"/>
          <w:rtl/>
        </w:rPr>
        <w:t xml:space="preserve"> &lt;&lt; דובר_המשך &gt;&gt; </w:t>
      </w:r>
      <w:r>
        <w:rPr>
          <w:rtl/>
        </w:rPr>
        <w:t>טלי גוטליב (הליכוד):</w:t>
      </w:r>
      <w:r w:rsidRPr="00137A94">
        <w:rPr>
          <w:rStyle w:val="TagStyle"/>
          <w:rtl/>
        </w:rPr>
        <w:t xml:space="preserve"> &lt;&lt; דובר_המשך &gt;&gt;</w:t>
      </w:r>
      <w:r>
        <w:rPr>
          <w:rtl/>
        </w:rPr>
        <w:t xml:space="preserve">   </w:t>
      </w:r>
      <w:bookmarkEnd w:id="9130"/>
    </w:p>
    <w:p w:rsidR="00974996" w:rsidRDefault="00974996" w:rsidP="008473B9">
      <w:pPr>
        <w:rPr>
          <w:rtl/>
          <w:lang w:eastAsia="he-IL"/>
        </w:rPr>
      </w:pPr>
    </w:p>
    <w:p w:rsidR="00974996" w:rsidRDefault="00974996" w:rsidP="00C6132F">
      <w:pPr>
        <w:rPr>
          <w:rtl/>
          <w:lang w:eastAsia="he-IL"/>
        </w:rPr>
      </w:pPr>
      <w:bookmarkStart w:id="9131" w:name="_ETM_Q13_336997"/>
      <w:bookmarkEnd w:id="9131"/>
      <w:r>
        <w:rPr>
          <w:rFonts w:hint="cs"/>
          <w:rtl/>
          <w:lang w:eastAsia="he-IL"/>
        </w:rPr>
        <w:t xml:space="preserve">אני לא </w:t>
      </w:r>
      <w:bookmarkStart w:id="9132" w:name="_ETM_Q13_338199"/>
      <w:bookmarkEnd w:id="9132"/>
      <w:r>
        <w:rPr>
          <w:rFonts w:hint="cs"/>
          <w:rtl/>
          <w:lang w:eastAsia="he-IL"/>
        </w:rPr>
        <w:t>ממתנת, אני עוד אומרת בלשון המעטה. שקרנית מדופלמת</w:t>
      </w:r>
      <w:r w:rsidR="00C6132F">
        <w:rPr>
          <w:rFonts w:hint="cs"/>
          <w:rtl/>
          <w:lang w:eastAsia="he-IL"/>
        </w:rPr>
        <w:t>,</w:t>
      </w:r>
      <w:r>
        <w:rPr>
          <w:rFonts w:hint="cs"/>
          <w:rtl/>
          <w:lang w:eastAsia="he-IL"/>
        </w:rPr>
        <w:t xml:space="preserve"> ועוד היא עושה את זה </w:t>
      </w:r>
      <w:r w:rsidR="00AB1E2B">
        <w:rPr>
          <w:rFonts w:hint="cs"/>
          <w:rtl/>
          <w:lang w:eastAsia="he-IL"/>
        </w:rPr>
        <w:t>– – –</w:t>
      </w:r>
    </w:p>
    <w:p w:rsidR="00974996" w:rsidRDefault="00974996" w:rsidP="009D1C00">
      <w:pPr>
        <w:rPr>
          <w:rtl/>
          <w:lang w:eastAsia="he-IL"/>
        </w:rPr>
      </w:pPr>
    </w:p>
    <w:p w:rsidR="00974996" w:rsidRDefault="00974996" w:rsidP="009D1C00">
      <w:pPr>
        <w:pStyle w:val="af5"/>
        <w:keepNext/>
        <w:rPr>
          <w:rtl/>
        </w:rPr>
      </w:pPr>
      <w:bookmarkStart w:id="9133" w:name="ET_interruption_5300_29"/>
      <w:r w:rsidRPr="00137A94">
        <w:rPr>
          <w:rStyle w:val="TagStyle"/>
          <w:rtl/>
        </w:rPr>
        <w:t xml:space="preserve"> &lt;&lt; קריאה &gt;&gt; </w:t>
      </w:r>
      <w:r>
        <w:rPr>
          <w:rtl/>
        </w:rPr>
        <w:t>מירב בן ארי (יש עתיד):</w:t>
      </w:r>
      <w:r w:rsidRPr="00137A94">
        <w:rPr>
          <w:rStyle w:val="TagStyle"/>
          <w:rtl/>
        </w:rPr>
        <w:t xml:space="preserve"> &lt;&lt; קריאה &gt;&gt;</w:t>
      </w:r>
      <w:r>
        <w:rPr>
          <w:rtl/>
        </w:rPr>
        <w:t xml:space="preserve">   </w:t>
      </w:r>
      <w:bookmarkEnd w:id="9133"/>
    </w:p>
    <w:p w:rsidR="00974996" w:rsidRDefault="00974996" w:rsidP="008473B9">
      <w:pPr>
        <w:rPr>
          <w:rtl/>
          <w:lang w:eastAsia="he-IL"/>
        </w:rPr>
      </w:pPr>
    </w:p>
    <w:p w:rsidR="0059760C" w:rsidRDefault="00974996" w:rsidP="0059760C">
      <w:pPr>
        <w:rPr>
          <w:rtl/>
          <w:lang w:eastAsia="he-IL"/>
        </w:rPr>
      </w:pPr>
      <w:r>
        <w:rPr>
          <w:rFonts w:hint="cs"/>
          <w:rtl/>
          <w:lang w:eastAsia="he-IL"/>
        </w:rPr>
        <w:t xml:space="preserve">הוא השקרן </w:t>
      </w:r>
      <w:bookmarkStart w:id="9134" w:name="_ETM_Q13_344613"/>
      <w:bookmarkEnd w:id="9134"/>
      <w:r>
        <w:rPr>
          <w:rFonts w:hint="cs"/>
          <w:rtl/>
          <w:lang w:eastAsia="he-IL"/>
        </w:rPr>
        <w:t>הכי גדול שקם בעם ישראל.</w:t>
      </w:r>
      <w:r w:rsidR="0059760C">
        <w:rPr>
          <w:rFonts w:hint="cs"/>
          <w:rtl/>
          <w:lang w:eastAsia="he-IL"/>
        </w:rPr>
        <w:t xml:space="preserve"> אין שקרן יותר גדול ממנו. שקרן בן שקרן.</w:t>
      </w:r>
    </w:p>
    <w:p w:rsidR="00974996" w:rsidRDefault="00974996" w:rsidP="009D1C00">
      <w:pPr>
        <w:rPr>
          <w:rtl/>
          <w:lang w:eastAsia="he-IL"/>
        </w:rPr>
      </w:pPr>
    </w:p>
    <w:p w:rsidR="00974996" w:rsidRDefault="00974996" w:rsidP="009D1C00">
      <w:pPr>
        <w:pStyle w:val="-"/>
        <w:keepNext/>
        <w:rPr>
          <w:rtl/>
        </w:rPr>
      </w:pPr>
      <w:bookmarkStart w:id="9135" w:name="ET_speakercontinue_6345_30"/>
      <w:r w:rsidRPr="00137A94">
        <w:rPr>
          <w:rStyle w:val="TagStyle"/>
          <w:rtl/>
        </w:rPr>
        <w:t xml:space="preserve"> &lt;&lt; דובר_המשך &gt;&gt; </w:t>
      </w:r>
      <w:r>
        <w:rPr>
          <w:rtl/>
        </w:rPr>
        <w:t>טלי גוטליב (הליכוד):</w:t>
      </w:r>
      <w:r w:rsidRPr="00137A94">
        <w:rPr>
          <w:rStyle w:val="TagStyle"/>
          <w:rtl/>
        </w:rPr>
        <w:t xml:space="preserve"> &lt;&lt; דובר_המשך &gt;&gt;</w:t>
      </w:r>
      <w:r>
        <w:rPr>
          <w:rtl/>
        </w:rPr>
        <w:t xml:space="preserve">   </w:t>
      </w:r>
      <w:bookmarkEnd w:id="9135"/>
    </w:p>
    <w:p w:rsidR="00974996" w:rsidRDefault="00974996" w:rsidP="009D1C00">
      <w:pPr>
        <w:rPr>
          <w:rtl/>
          <w:lang w:eastAsia="he-IL"/>
        </w:rPr>
      </w:pPr>
    </w:p>
    <w:p w:rsidR="00974996" w:rsidRDefault="00974996" w:rsidP="00C6132F">
      <w:pPr>
        <w:rPr>
          <w:rtl/>
          <w:lang w:eastAsia="he-IL"/>
        </w:rPr>
      </w:pPr>
      <w:r>
        <w:rPr>
          <w:rFonts w:hint="cs"/>
          <w:rtl/>
          <w:lang w:eastAsia="he-IL"/>
        </w:rPr>
        <w:t>ועוד היא עושה את זה בכוונת מכוון.</w:t>
      </w:r>
      <w:r w:rsidR="00C6132F">
        <w:rPr>
          <w:rFonts w:hint="cs"/>
          <w:rtl/>
          <w:lang w:eastAsia="he-IL"/>
        </w:rPr>
        <w:t xml:space="preserve"> </w:t>
      </w:r>
      <w:r>
        <w:rPr>
          <w:rFonts w:hint="cs"/>
          <w:rtl/>
          <w:lang w:eastAsia="he-IL"/>
        </w:rPr>
        <w:t xml:space="preserve">למה </w:t>
      </w:r>
      <w:bookmarkStart w:id="9136" w:name="_ETM_Q13_346256"/>
      <w:bookmarkEnd w:id="9136"/>
      <w:r>
        <w:rPr>
          <w:rFonts w:hint="cs"/>
          <w:rtl/>
          <w:lang w:eastAsia="he-IL"/>
        </w:rPr>
        <w:t xml:space="preserve">היא אומרת את זה? תקשיבו טוב. ראש הממשלה באותו רגע לא ענה לה. אני עניתי מייד. אחר כך כתבים נוספים כבר אישרו את מה שאני אמרתי. </w:t>
      </w:r>
    </w:p>
    <w:p w:rsidR="00974996" w:rsidRDefault="00974996" w:rsidP="009D1C00">
      <w:pPr>
        <w:rPr>
          <w:rtl/>
          <w:lang w:eastAsia="he-IL"/>
        </w:rPr>
      </w:pPr>
      <w:bookmarkStart w:id="9137" w:name="_ETM_Q13_354766"/>
      <w:bookmarkStart w:id="9138" w:name="_ETM_Q13_354905"/>
      <w:bookmarkEnd w:id="9137"/>
      <w:bookmarkEnd w:id="9138"/>
    </w:p>
    <w:p w:rsidR="00974996" w:rsidRDefault="00974996" w:rsidP="009D1C00">
      <w:pPr>
        <w:pStyle w:val="af5"/>
        <w:keepNext/>
        <w:rPr>
          <w:rtl/>
        </w:rPr>
      </w:pPr>
      <w:bookmarkStart w:id="9139" w:name="ET_interruption_5300_33"/>
      <w:r w:rsidRPr="004D57B1">
        <w:rPr>
          <w:rStyle w:val="TagStyle"/>
          <w:rtl/>
        </w:rPr>
        <w:t xml:space="preserve"> &lt;&lt; קריאה &gt;&gt; </w:t>
      </w:r>
      <w:r>
        <w:rPr>
          <w:rtl/>
        </w:rPr>
        <w:t>מירב בן ארי (יש עתיד):</w:t>
      </w:r>
      <w:r w:rsidRPr="004D57B1">
        <w:rPr>
          <w:rStyle w:val="TagStyle"/>
          <w:rtl/>
        </w:rPr>
        <w:t xml:space="preserve"> &lt;&lt; קריאה &gt;&gt;</w:t>
      </w:r>
      <w:r>
        <w:rPr>
          <w:rtl/>
        </w:rPr>
        <w:t xml:space="preserve">   </w:t>
      </w:r>
      <w:bookmarkEnd w:id="9139"/>
    </w:p>
    <w:p w:rsidR="00974996" w:rsidRDefault="00974996" w:rsidP="008473B9">
      <w:pPr>
        <w:rPr>
          <w:rtl/>
          <w:lang w:eastAsia="he-IL"/>
        </w:rPr>
      </w:pPr>
    </w:p>
    <w:p w:rsidR="00974996" w:rsidRDefault="00974996" w:rsidP="009D1C00">
      <w:pPr>
        <w:rPr>
          <w:rtl/>
          <w:lang w:eastAsia="he-IL"/>
        </w:rPr>
      </w:pPr>
      <w:r>
        <w:rPr>
          <w:rFonts w:hint="cs"/>
          <w:rtl/>
          <w:lang w:eastAsia="he-IL"/>
        </w:rPr>
        <w:t>שקרן, הוא שקרן.</w:t>
      </w:r>
    </w:p>
    <w:p w:rsidR="00974996" w:rsidRDefault="00974996" w:rsidP="009D1C00">
      <w:pPr>
        <w:rPr>
          <w:rtl/>
          <w:lang w:eastAsia="he-IL"/>
        </w:rPr>
      </w:pPr>
      <w:bookmarkStart w:id="9140" w:name="_ETM_Q13_354637"/>
      <w:bookmarkStart w:id="9141" w:name="_ETM_Q13_354772"/>
      <w:bookmarkEnd w:id="9140"/>
      <w:bookmarkEnd w:id="9141"/>
    </w:p>
    <w:p w:rsidR="00974996" w:rsidRDefault="00974996" w:rsidP="009D1C00">
      <w:pPr>
        <w:pStyle w:val="-"/>
        <w:keepNext/>
        <w:rPr>
          <w:rtl/>
        </w:rPr>
      </w:pPr>
      <w:bookmarkStart w:id="9142" w:name="ET_speakercontinue_6345_34"/>
      <w:r w:rsidRPr="004D57B1">
        <w:rPr>
          <w:rStyle w:val="TagStyle"/>
          <w:rtl/>
        </w:rPr>
        <w:t xml:space="preserve"> &lt;&lt; דובר_המשך &gt;&gt; </w:t>
      </w:r>
      <w:r>
        <w:rPr>
          <w:rtl/>
        </w:rPr>
        <w:t>טלי גוטליב (הליכוד):</w:t>
      </w:r>
      <w:r w:rsidRPr="004D57B1">
        <w:rPr>
          <w:rStyle w:val="TagStyle"/>
          <w:rtl/>
        </w:rPr>
        <w:t xml:space="preserve"> &lt;&lt; דובר_המשך &gt;&gt;</w:t>
      </w:r>
      <w:r>
        <w:rPr>
          <w:rtl/>
        </w:rPr>
        <w:t xml:space="preserve">   </w:t>
      </w:r>
      <w:bookmarkEnd w:id="9142"/>
    </w:p>
    <w:p w:rsidR="00974996" w:rsidRDefault="00974996" w:rsidP="008473B9">
      <w:pPr>
        <w:rPr>
          <w:rtl/>
          <w:lang w:eastAsia="he-IL"/>
        </w:rPr>
      </w:pPr>
    </w:p>
    <w:p w:rsidR="00974996" w:rsidRDefault="00974996" w:rsidP="0059760C">
      <w:pPr>
        <w:rPr>
          <w:rtl/>
          <w:lang w:eastAsia="he-IL"/>
        </w:rPr>
      </w:pPr>
      <w:bookmarkStart w:id="9143" w:name="_ETM_Q13_358019"/>
      <w:bookmarkEnd w:id="9143"/>
      <w:r>
        <w:rPr>
          <w:rFonts w:hint="cs"/>
          <w:rtl/>
          <w:lang w:eastAsia="he-IL"/>
        </w:rPr>
        <w:t>לא עניי</w:t>
      </w:r>
      <w:r w:rsidR="0059760C">
        <w:rPr>
          <w:rFonts w:hint="cs"/>
          <w:rtl/>
          <w:lang w:eastAsia="he-IL"/>
        </w:rPr>
        <w:t>נה</w:t>
      </w:r>
      <w:r>
        <w:rPr>
          <w:rFonts w:hint="cs"/>
          <w:rtl/>
          <w:lang w:eastAsia="he-IL"/>
        </w:rPr>
        <w:t xml:space="preserve"> </w:t>
      </w:r>
      <w:bookmarkStart w:id="9144" w:name="_ETM_Q13_357197"/>
      <w:bookmarkEnd w:id="9144"/>
      <w:r>
        <w:rPr>
          <w:rFonts w:hint="cs"/>
          <w:rtl/>
          <w:lang w:eastAsia="he-IL"/>
        </w:rPr>
        <w:t xml:space="preserve">את בית הדין בהאג ועדת חקירה ממלכתית על אירועי תופת אוקטובר. </w:t>
      </w:r>
      <w:bookmarkStart w:id="9145" w:name="_ETM_Q13_360978"/>
      <w:bookmarkEnd w:id="9145"/>
      <w:r>
        <w:rPr>
          <w:rFonts w:hint="cs"/>
          <w:rtl/>
          <w:lang w:eastAsia="he-IL"/>
        </w:rPr>
        <w:t xml:space="preserve">מה אכפת לבית הדין בהאג איפה היה ראש אמ"ן, איפה </w:t>
      </w:r>
      <w:bookmarkStart w:id="9146" w:name="_ETM_Q13_366955"/>
      <w:bookmarkEnd w:id="9146"/>
      <w:r>
        <w:rPr>
          <w:rFonts w:hint="cs"/>
          <w:rtl/>
          <w:lang w:eastAsia="he-IL"/>
        </w:rPr>
        <w:t xml:space="preserve">הוא ישן </w:t>
      </w:r>
      <w:r>
        <w:rPr>
          <w:rFonts w:hint="eastAsia"/>
          <w:rtl/>
          <w:lang w:eastAsia="he-IL"/>
        </w:rPr>
        <w:t>–</w:t>
      </w:r>
      <w:r>
        <w:rPr>
          <w:rFonts w:hint="cs"/>
          <w:rtl/>
          <w:lang w:eastAsia="he-IL"/>
        </w:rPr>
        <w:t xml:space="preserve"> באיזה מלון באילת, או איפה היה ראש השב"כ </w:t>
      </w:r>
      <w:bookmarkStart w:id="9147" w:name="_ETM_Q13_373518"/>
      <w:bookmarkEnd w:id="9147"/>
      <w:r>
        <w:rPr>
          <w:rtl/>
          <w:lang w:eastAsia="he-IL"/>
        </w:rPr>
        <w:t>–</w:t>
      </w:r>
      <w:r>
        <w:rPr>
          <w:rFonts w:hint="cs"/>
          <w:rtl/>
          <w:lang w:eastAsia="he-IL"/>
        </w:rPr>
        <w:t xml:space="preserve"> דיבר עם ראש המודיעין המצרי.</w:t>
      </w:r>
    </w:p>
    <w:p w:rsidR="00974996" w:rsidRDefault="00974996" w:rsidP="009D1C00">
      <w:pPr>
        <w:rPr>
          <w:rtl/>
          <w:lang w:eastAsia="he-IL"/>
        </w:rPr>
      </w:pPr>
    </w:p>
    <w:p w:rsidR="00974996" w:rsidRDefault="00974996" w:rsidP="009D1C00">
      <w:pPr>
        <w:pStyle w:val="af5"/>
        <w:keepNext/>
        <w:rPr>
          <w:rtl/>
        </w:rPr>
      </w:pPr>
      <w:bookmarkStart w:id="9148" w:name="ET_interruption_5783_35"/>
      <w:r w:rsidRPr="004D57B1">
        <w:rPr>
          <w:rStyle w:val="TagStyle"/>
          <w:rtl/>
        </w:rPr>
        <w:t xml:space="preserve"> &lt;&lt; קריאה &gt;&gt; </w:t>
      </w:r>
      <w:r>
        <w:rPr>
          <w:rtl/>
        </w:rPr>
        <w:t>מירב כהן (יש עתיד):</w:t>
      </w:r>
      <w:r w:rsidRPr="004D57B1">
        <w:rPr>
          <w:rStyle w:val="TagStyle"/>
          <w:rtl/>
        </w:rPr>
        <w:t xml:space="preserve"> &lt;&lt; קריאה &gt;&gt;</w:t>
      </w:r>
      <w:r>
        <w:rPr>
          <w:rtl/>
        </w:rPr>
        <w:t xml:space="preserve">   </w:t>
      </w:r>
      <w:bookmarkEnd w:id="9148"/>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בית הדין בהאג רוצה שיהיה </w:t>
      </w:r>
      <w:bookmarkStart w:id="9149" w:name="_ETM_Q13_371155"/>
      <w:bookmarkEnd w:id="9149"/>
      <w:r>
        <w:rPr>
          <w:rFonts w:hint="cs"/>
          <w:rtl/>
          <w:lang w:eastAsia="he-IL"/>
        </w:rPr>
        <w:t>פה משפט צדק.</w:t>
      </w:r>
    </w:p>
    <w:p w:rsidR="00974996" w:rsidRDefault="00974996" w:rsidP="009D1C00">
      <w:pPr>
        <w:rPr>
          <w:rtl/>
          <w:lang w:eastAsia="he-IL"/>
        </w:rPr>
      </w:pPr>
    </w:p>
    <w:p w:rsidR="00974996" w:rsidRDefault="00974996" w:rsidP="009D1C00">
      <w:pPr>
        <w:pStyle w:val="-"/>
        <w:keepNext/>
        <w:rPr>
          <w:rtl/>
        </w:rPr>
      </w:pPr>
      <w:bookmarkStart w:id="9150" w:name="ET_speakercontinue_6345_36"/>
      <w:r w:rsidRPr="004D57B1">
        <w:rPr>
          <w:rStyle w:val="TagStyle"/>
          <w:rtl/>
        </w:rPr>
        <w:t xml:space="preserve"> &lt;&lt; דובר_המשך &gt;&gt; </w:t>
      </w:r>
      <w:r>
        <w:rPr>
          <w:rtl/>
        </w:rPr>
        <w:t>טלי גוטליב (הליכוד):</w:t>
      </w:r>
      <w:r w:rsidRPr="004D57B1">
        <w:rPr>
          <w:rStyle w:val="TagStyle"/>
          <w:rtl/>
        </w:rPr>
        <w:t xml:space="preserve"> &lt;&lt; דובר_המשך &gt;&gt;</w:t>
      </w:r>
      <w:r>
        <w:rPr>
          <w:rtl/>
        </w:rPr>
        <w:t xml:space="preserve">   </w:t>
      </w:r>
      <w:bookmarkEnd w:id="9150"/>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לא, לא, לא. בבית הדין </w:t>
      </w:r>
      <w:bookmarkStart w:id="9151" w:name="_ETM_Q13_372926"/>
      <w:bookmarkEnd w:id="9151"/>
      <w:r>
        <w:rPr>
          <w:rFonts w:hint="cs"/>
          <w:rtl/>
          <w:lang w:eastAsia="he-IL"/>
        </w:rPr>
        <w:t xml:space="preserve">בהאג טענו כנגדנו, בחסות תומכי טרור כאן בכנסת, שחיילינו האדירים מבצעים פשע עם בעזה. מה רצה בית הדין בהאג? שיבדקו את הטענות הבזויות הללו. לא משנה שגם כשהוא בדק הוא אמר </w:t>
      </w:r>
      <w:bookmarkStart w:id="9152" w:name="_ETM_Q13_384986"/>
      <w:bookmarkEnd w:id="9152"/>
      <w:r>
        <w:rPr>
          <w:rFonts w:hint="cs"/>
          <w:rtl/>
          <w:lang w:eastAsia="he-IL"/>
        </w:rPr>
        <w:t xml:space="preserve">שאנחנו מבצעים, למרות שאין ראיות. שם, שם אמרו נציגי המדינה: אין פשעי עם, אנחנו יכולים לבדוק את זה. </w:t>
      </w:r>
    </w:p>
    <w:p w:rsidR="00974996" w:rsidRDefault="00974996" w:rsidP="009D1C00">
      <w:pPr>
        <w:rPr>
          <w:rtl/>
          <w:lang w:eastAsia="he-IL"/>
        </w:rPr>
      </w:pPr>
    </w:p>
    <w:p w:rsidR="00974996" w:rsidRDefault="00974996" w:rsidP="0059760C">
      <w:pPr>
        <w:rPr>
          <w:rtl/>
          <w:lang w:eastAsia="he-IL"/>
        </w:rPr>
      </w:pPr>
      <w:r>
        <w:rPr>
          <w:rFonts w:hint="cs"/>
          <w:rtl/>
          <w:lang w:eastAsia="he-IL"/>
        </w:rPr>
        <w:t xml:space="preserve">בשום מקום לא אמרו בבית הדין בהאג בשם ראש הממשלה שנקים ועדת </w:t>
      </w:r>
      <w:bookmarkStart w:id="9153" w:name="_ETM_Q13_394967"/>
      <w:bookmarkEnd w:id="9153"/>
      <w:r>
        <w:rPr>
          <w:rFonts w:hint="cs"/>
          <w:rtl/>
          <w:lang w:eastAsia="he-IL"/>
        </w:rPr>
        <w:t xml:space="preserve">חקירה ממלכתית לאירועי תופת אוקטובר, כי זה לא מעניין את בית הדין בהאג. אבל את היועמ"שית זה לא עניין. היא משקרת </w:t>
      </w:r>
      <w:r w:rsidR="0059760C">
        <w:rPr>
          <w:rFonts w:hint="cs"/>
          <w:rtl/>
          <w:lang w:eastAsia="he-IL"/>
        </w:rPr>
        <w:t>ל</w:t>
      </w:r>
      <w:r>
        <w:rPr>
          <w:rFonts w:hint="cs"/>
          <w:rtl/>
          <w:lang w:eastAsia="he-IL"/>
        </w:rPr>
        <w:t xml:space="preserve">ראש הממשלה בוועדת ממשלה ומוציאה על זה מייד </w:t>
      </w:r>
      <w:bookmarkStart w:id="9154" w:name="_ETM_Q13_410105"/>
      <w:bookmarkEnd w:id="9154"/>
      <w:r>
        <w:rPr>
          <w:rFonts w:hint="cs"/>
          <w:rtl/>
          <w:lang w:eastAsia="he-IL"/>
        </w:rPr>
        <w:t>תדרוך</w:t>
      </w:r>
      <w:r w:rsidR="0059760C">
        <w:rPr>
          <w:rFonts w:hint="cs"/>
          <w:rtl/>
          <w:lang w:eastAsia="he-IL"/>
        </w:rPr>
        <w:t>,</w:t>
      </w:r>
      <w:r>
        <w:rPr>
          <w:rFonts w:hint="cs"/>
          <w:rtl/>
          <w:lang w:eastAsia="he-IL"/>
        </w:rPr>
        <w:t xml:space="preserve"> שאתם רואים ב-</w:t>
      </w:r>
      <w:r>
        <w:rPr>
          <w:lang w:eastAsia="he-IL"/>
        </w:rPr>
        <w:t>ynet</w:t>
      </w:r>
      <w:r w:rsidR="0059760C">
        <w:rPr>
          <w:rFonts w:hint="cs"/>
          <w:rtl/>
          <w:lang w:eastAsia="he-IL"/>
        </w:rPr>
        <w:t>:</w:t>
      </w:r>
      <w:r>
        <w:rPr>
          <w:rFonts w:hint="cs"/>
          <w:rtl/>
          <w:lang w:eastAsia="he-IL"/>
        </w:rPr>
        <w:t xml:space="preserve"> אמרה היועמ"שית לראש הממשלה </w:t>
      </w:r>
      <w:r w:rsidR="0059760C">
        <w:rPr>
          <w:rFonts w:hint="eastAsia"/>
          <w:rtl/>
          <w:lang w:eastAsia="he-IL"/>
        </w:rPr>
        <w:t>–</w:t>
      </w:r>
      <w:r w:rsidR="0059760C">
        <w:rPr>
          <w:rFonts w:hint="cs"/>
          <w:rtl/>
          <w:lang w:eastAsia="he-IL"/>
        </w:rPr>
        <w:t xml:space="preserve"> </w:t>
      </w:r>
      <w:r>
        <w:rPr>
          <w:rFonts w:hint="cs"/>
          <w:rtl/>
          <w:lang w:eastAsia="he-IL"/>
        </w:rPr>
        <w:t>א</w:t>
      </w:r>
      <w:bookmarkStart w:id="9155" w:name="_ETM_Q13_417780"/>
      <w:bookmarkEnd w:id="9155"/>
      <w:r>
        <w:rPr>
          <w:rFonts w:hint="cs"/>
          <w:rtl/>
          <w:lang w:eastAsia="he-IL"/>
        </w:rPr>
        <w:t>תה התחייבת בהאג להקים ועדת חקירה ממלכתית.</w:t>
      </w:r>
      <w:bookmarkStart w:id="9156" w:name="_ETM_Q13_349398"/>
      <w:bookmarkEnd w:id="9156"/>
      <w:r w:rsidR="0059760C">
        <w:rPr>
          <w:rFonts w:hint="cs"/>
          <w:rtl/>
          <w:lang w:eastAsia="he-IL"/>
        </w:rPr>
        <w:t xml:space="preserve"> </w:t>
      </w:r>
      <w:r>
        <w:rPr>
          <w:rFonts w:hint="cs"/>
          <w:rtl/>
          <w:lang w:eastAsia="he-IL"/>
        </w:rPr>
        <w:t>ובכן, גב' מיארה, אם אני הייתי ראש ממשלה</w:t>
      </w:r>
      <w:bookmarkStart w:id="9157" w:name="_ETM_Q13_366849"/>
      <w:bookmarkStart w:id="9158" w:name="_ETM_Q13_394270"/>
      <w:bookmarkStart w:id="9159" w:name="_ETM_Q13_420140"/>
      <w:bookmarkStart w:id="9160" w:name="_ETM_Q13_421517"/>
      <w:bookmarkEnd w:id="9157"/>
      <w:bookmarkEnd w:id="9158"/>
      <w:bookmarkEnd w:id="9159"/>
      <w:bookmarkEnd w:id="9160"/>
      <w:r>
        <w:rPr>
          <w:rFonts w:hint="cs"/>
          <w:rtl/>
          <w:lang w:eastAsia="he-IL"/>
        </w:rPr>
        <w:t xml:space="preserve">, את שנייה ורבע לא היית נשארת, שנייה ורבע </w:t>
      </w:r>
      <w:bookmarkStart w:id="9161" w:name="_ETM_Q13_423228"/>
      <w:bookmarkEnd w:id="9161"/>
      <w:r>
        <w:rPr>
          <w:rFonts w:hint="cs"/>
          <w:rtl/>
          <w:lang w:eastAsia="he-IL"/>
        </w:rPr>
        <w:t>לא היית נשארת בתפקיד שלך.</w:t>
      </w:r>
    </w:p>
    <w:p w:rsidR="00974996" w:rsidRDefault="00974996" w:rsidP="009D1C00">
      <w:pPr>
        <w:rPr>
          <w:rtl/>
          <w:lang w:eastAsia="he-IL"/>
        </w:rPr>
      </w:pPr>
      <w:bookmarkStart w:id="9162" w:name="_ETM_Q13_419875"/>
      <w:bookmarkStart w:id="9163" w:name="_ETM_Q13_420013"/>
      <w:bookmarkEnd w:id="9162"/>
      <w:bookmarkEnd w:id="9163"/>
    </w:p>
    <w:p w:rsidR="00974996" w:rsidRDefault="00974996" w:rsidP="009D1C00">
      <w:pPr>
        <w:pStyle w:val="af5"/>
        <w:keepNext/>
        <w:rPr>
          <w:rtl/>
        </w:rPr>
      </w:pPr>
      <w:bookmarkStart w:id="9164" w:name="ET_interruption_5300_37"/>
      <w:r w:rsidRPr="008C76CC">
        <w:rPr>
          <w:rStyle w:val="TagStyle"/>
          <w:rtl/>
        </w:rPr>
        <w:t xml:space="preserve"> &lt;&lt; קריאה &gt;&gt; </w:t>
      </w:r>
      <w:r>
        <w:rPr>
          <w:rtl/>
        </w:rPr>
        <w:t>מירב בן ארי (יש עתיד):</w:t>
      </w:r>
      <w:r w:rsidRPr="008C76CC">
        <w:rPr>
          <w:rStyle w:val="TagStyle"/>
          <w:rtl/>
        </w:rPr>
        <w:t xml:space="preserve"> &lt;&lt; קריאה &gt;&gt;</w:t>
      </w:r>
      <w:r>
        <w:rPr>
          <w:rtl/>
        </w:rPr>
        <w:t xml:space="preserve">   </w:t>
      </w:r>
      <w:bookmarkEnd w:id="9164"/>
    </w:p>
    <w:p w:rsidR="00974996" w:rsidRDefault="00974996" w:rsidP="008473B9">
      <w:pPr>
        <w:rPr>
          <w:rtl/>
          <w:lang w:eastAsia="he-IL"/>
        </w:rPr>
      </w:pPr>
    </w:p>
    <w:p w:rsidR="00974996" w:rsidRDefault="00974996" w:rsidP="009D1C00">
      <w:pPr>
        <w:rPr>
          <w:rtl/>
          <w:lang w:eastAsia="he-IL"/>
        </w:rPr>
      </w:pPr>
      <w:r>
        <w:rPr>
          <w:rFonts w:hint="cs"/>
          <w:rtl/>
          <w:lang w:eastAsia="he-IL"/>
        </w:rPr>
        <w:t>מזל שלא.</w:t>
      </w:r>
    </w:p>
    <w:p w:rsidR="00974996" w:rsidRDefault="00974996" w:rsidP="009D1C00">
      <w:pPr>
        <w:rPr>
          <w:rtl/>
          <w:lang w:eastAsia="he-IL"/>
        </w:rPr>
      </w:pPr>
      <w:bookmarkStart w:id="9165" w:name="_ETM_Q13_422433"/>
      <w:bookmarkStart w:id="9166" w:name="_ETM_Q13_422566"/>
      <w:bookmarkEnd w:id="9165"/>
      <w:bookmarkEnd w:id="9166"/>
    </w:p>
    <w:p w:rsidR="00974996" w:rsidRDefault="00974996" w:rsidP="009D1C00">
      <w:pPr>
        <w:pStyle w:val="af5"/>
        <w:keepNext/>
        <w:rPr>
          <w:rtl/>
        </w:rPr>
      </w:pPr>
      <w:bookmarkStart w:id="9167" w:name="ET_interruption_5783_38"/>
      <w:r w:rsidRPr="008C76CC">
        <w:rPr>
          <w:rStyle w:val="TagStyle"/>
          <w:rtl/>
        </w:rPr>
        <w:t xml:space="preserve"> &lt;&lt; קריאה &gt;&gt; </w:t>
      </w:r>
      <w:r>
        <w:rPr>
          <w:rtl/>
        </w:rPr>
        <w:t>מירב כהן (יש עתיד):</w:t>
      </w:r>
      <w:r w:rsidRPr="008C76CC">
        <w:rPr>
          <w:rStyle w:val="TagStyle"/>
          <w:rtl/>
        </w:rPr>
        <w:t xml:space="preserve"> &lt;&lt; קריאה &gt;&gt;</w:t>
      </w:r>
      <w:r>
        <w:rPr>
          <w:rtl/>
        </w:rPr>
        <w:t xml:space="preserve">   </w:t>
      </w:r>
      <w:bookmarkEnd w:id="9167"/>
    </w:p>
    <w:p w:rsidR="00974996" w:rsidRDefault="00974996" w:rsidP="008473B9">
      <w:pPr>
        <w:rPr>
          <w:rtl/>
          <w:lang w:eastAsia="he-IL"/>
        </w:rPr>
      </w:pPr>
    </w:p>
    <w:p w:rsidR="00974996" w:rsidRDefault="00974996" w:rsidP="009D1C00">
      <w:pPr>
        <w:rPr>
          <w:rtl/>
          <w:lang w:eastAsia="he-IL"/>
        </w:rPr>
      </w:pPr>
      <w:bookmarkStart w:id="9168" w:name="_ETM_Q13_420818"/>
      <w:bookmarkEnd w:id="9168"/>
      <w:r>
        <w:rPr>
          <w:rFonts w:hint="cs"/>
          <w:rtl/>
          <w:lang w:eastAsia="he-IL"/>
        </w:rPr>
        <w:t xml:space="preserve">טלי, בן אדם יכול לפטר את ראש </w:t>
      </w:r>
      <w:bookmarkStart w:id="9169" w:name="_ETM_Q13_423392"/>
      <w:bookmarkEnd w:id="9169"/>
      <w:r>
        <w:rPr>
          <w:rFonts w:hint="cs"/>
          <w:rtl/>
          <w:lang w:eastAsia="he-IL"/>
        </w:rPr>
        <w:t>מערך התביעה נגדו? לא מתאים לך.</w:t>
      </w:r>
    </w:p>
    <w:p w:rsidR="00974996" w:rsidRDefault="00974996" w:rsidP="009D1C00">
      <w:pPr>
        <w:rPr>
          <w:rtl/>
          <w:lang w:eastAsia="he-IL"/>
        </w:rPr>
      </w:pPr>
    </w:p>
    <w:p w:rsidR="00974996" w:rsidRDefault="00974996" w:rsidP="009D1C00">
      <w:pPr>
        <w:pStyle w:val="-"/>
        <w:keepNext/>
        <w:rPr>
          <w:rtl/>
        </w:rPr>
      </w:pPr>
      <w:bookmarkStart w:id="9170" w:name="ET_speakercontinue_6345_39"/>
      <w:r w:rsidRPr="008C76CC">
        <w:rPr>
          <w:rStyle w:val="TagStyle"/>
          <w:rtl/>
        </w:rPr>
        <w:t xml:space="preserve"> &lt;&lt; דובר_המשך &gt;&gt; </w:t>
      </w:r>
      <w:r>
        <w:rPr>
          <w:rtl/>
        </w:rPr>
        <w:t>טלי גוטליב (הליכוד):</w:t>
      </w:r>
      <w:r w:rsidRPr="008C76CC">
        <w:rPr>
          <w:rStyle w:val="TagStyle"/>
          <w:rtl/>
        </w:rPr>
        <w:t xml:space="preserve"> &lt;&lt; דובר_המשך &gt;&gt;</w:t>
      </w:r>
      <w:r>
        <w:rPr>
          <w:rtl/>
        </w:rPr>
        <w:t xml:space="preserve">   </w:t>
      </w:r>
      <w:bookmarkEnd w:id="9170"/>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עכשיו, תראו, היועמ"שית </w:t>
      </w:r>
      <w:bookmarkStart w:id="9171" w:name="_ETM_Q13_424594"/>
      <w:bookmarkEnd w:id="9171"/>
      <w:r>
        <w:rPr>
          <w:rFonts w:hint="cs"/>
          <w:rtl/>
          <w:lang w:eastAsia="he-IL"/>
        </w:rPr>
        <w:t xml:space="preserve">הזו, היועמ"שית הזו, תבינו </w:t>
      </w:r>
      <w:r>
        <w:rPr>
          <w:rFonts w:hint="eastAsia"/>
          <w:rtl/>
          <w:lang w:eastAsia="he-IL"/>
        </w:rPr>
        <w:t>–</w:t>
      </w:r>
      <w:r>
        <w:rPr>
          <w:rFonts w:hint="cs"/>
          <w:rtl/>
          <w:lang w:eastAsia="he-IL"/>
        </w:rPr>
        <w:t xml:space="preserve"> ואני אומרת לכל מי </w:t>
      </w:r>
      <w:bookmarkStart w:id="9172" w:name="_ETM_Q13_431522"/>
      <w:bookmarkEnd w:id="9172"/>
      <w:r>
        <w:rPr>
          <w:rFonts w:hint="cs"/>
          <w:rtl/>
          <w:lang w:eastAsia="he-IL"/>
        </w:rPr>
        <w:t>שכאן חברי ממשלה. תקשיבו לעצתי.</w:t>
      </w:r>
    </w:p>
    <w:p w:rsidR="00974996" w:rsidRDefault="00974996" w:rsidP="009D1C00">
      <w:pPr>
        <w:rPr>
          <w:rtl/>
          <w:lang w:eastAsia="he-IL"/>
        </w:rPr>
      </w:pPr>
    </w:p>
    <w:p w:rsidR="00974996" w:rsidRDefault="00974996" w:rsidP="009D1C00">
      <w:pPr>
        <w:pStyle w:val="af5"/>
        <w:keepNext/>
        <w:rPr>
          <w:rtl/>
        </w:rPr>
      </w:pPr>
      <w:bookmarkStart w:id="9173" w:name="ET_interruption_5300_40"/>
      <w:r w:rsidRPr="001D410F">
        <w:rPr>
          <w:rStyle w:val="TagStyle"/>
          <w:rtl/>
        </w:rPr>
        <w:t xml:space="preserve"> &lt;&lt; קריאה &gt;&gt; </w:t>
      </w:r>
      <w:r>
        <w:rPr>
          <w:rtl/>
        </w:rPr>
        <w:t>מירב בן ארי (יש עתיד):</w:t>
      </w:r>
      <w:r w:rsidRPr="001D410F">
        <w:rPr>
          <w:rStyle w:val="TagStyle"/>
          <w:rtl/>
        </w:rPr>
        <w:t xml:space="preserve"> &lt;&lt; קריאה &gt;&gt;</w:t>
      </w:r>
      <w:r>
        <w:rPr>
          <w:rtl/>
        </w:rPr>
        <w:t xml:space="preserve">   </w:t>
      </w:r>
      <w:bookmarkEnd w:id="9173"/>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מי? כל חברי הממשלה, תקשיבו לטלי. כל אחד ואחד. </w:t>
      </w:r>
      <w:bookmarkStart w:id="9174" w:name="_ETM_Q13_434429"/>
      <w:bookmarkStart w:id="9175" w:name="_ETM_Q13_434692"/>
      <w:bookmarkEnd w:id="9174"/>
      <w:bookmarkEnd w:id="9175"/>
    </w:p>
    <w:p w:rsidR="00974996" w:rsidRDefault="00974996" w:rsidP="009D1C00">
      <w:pPr>
        <w:rPr>
          <w:rtl/>
          <w:lang w:eastAsia="he-IL"/>
        </w:rPr>
      </w:pPr>
    </w:p>
    <w:p w:rsidR="00974996" w:rsidRDefault="00974996" w:rsidP="009D1C00">
      <w:pPr>
        <w:pStyle w:val="-"/>
        <w:keepNext/>
        <w:rPr>
          <w:rtl/>
        </w:rPr>
      </w:pPr>
      <w:bookmarkStart w:id="9176" w:name="ET_speakercontinue_6345_41"/>
      <w:r w:rsidRPr="000D77EE">
        <w:rPr>
          <w:rStyle w:val="TagStyle"/>
          <w:rtl/>
        </w:rPr>
        <w:t xml:space="preserve"> &lt;&lt; דובר_המשך &gt;&gt; </w:t>
      </w:r>
      <w:r>
        <w:rPr>
          <w:rtl/>
        </w:rPr>
        <w:t>טלי גוטליב (הליכוד):</w:t>
      </w:r>
      <w:r w:rsidRPr="000D77EE">
        <w:rPr>
          <w:rStyle w:val="TagStyle"/>
          <w:rtl/>
        </w:rPr>
        <w:t xml:space="preserve"> &lt;&lt; דובר_המשך &gt;&gt;</w:t>
      </w:r>
      <w:r>
        <w:rPr>
          <w:rtl/>
        </w:rPr>
        <w:t xml:space="preserve">   </w:t>
      </w:r>
      <w:bookmarkEnd w:id="9176"/>
    </w:p>
    <w:p w:rsidR="00974996" w:rsidRDefault="00974996" w:rsidP="008473B9">
      <w:pPr>
        <w:rPr>
          <w:rtl/>
          <w:lang w:eastAsia="he-IL"/>
        </w:rPr>
      </w:pPr>
    </w:p>
    <w:p w:rsidR="00974996" w:rsidRDefault="00974996" w:rsidP="009D1C00">
      <w:pPr>
        <w:rPr>
          <w:rtl/>
          <w:lang w:eastAsia="he-IL"/>
        </w:rPr>
      </w:pPr>
      <w:bookmarkStart w:id="9177" w:name="_ETM_Q13_435309"/>
      <w:bookmarkEnd w:id="9177"/>
      <w:r>
        <w:rPr>
          <w:rFonts w:hint="cs"/>
          <w:rtl/>
          <w:lang w:eastAsia="he-IL"/>
        </w:rPr>
        <w:t xml:space="preserve">את הגברת הזו </w:t>
      </w:r>
      <w:r w:rsidR="00AB1E2B">
        <w:rPr>
          <w:rFonts w:hint="cs"/>
          <w:rtl/>
          <w:lang w:eastAsia="he-IL"/>
        </w:rPr>
        <w:t>– – –</w:t>
      </w:r>
      <w:r>
        <w:rPr>
          <w:rFonts w:hint="cs"/>
          <w:rtl/>
          <w:lang w:eastAsia="he-IL"/>
        </w:rPr>
        <w:t xml:space="preserve"> </w:t>
      </w:r>
    </w:p>
    <w:p w:rsidR="00974996" w:rsidRDefault="00974996" w:rsidP="009D1C00">
      <w:pPr>
        <w:rPr>
          <w:rtl/>
          <w:lang w:eastAsia="he-IL"/>
        </w:rPr>
      </w:pPr>
    </w:p>
    <w:p w:rsidR="00974996" w:rsidRDefault="00974996" w:rsidP="009D1C00">
      <w:pPr>
        <w:pStyle w:val="af5"/>
        <w:keepNext/>
        <w:rPr>
          <w:rtl/>
        </w:rPr>
      </w:pPr>
      <w:bookmarkStart w:id="9178" w:name="ET_interruption_5300_42"/>
      <w:r w:rsidRPr="000D77EE">
        <w:rPr>
          <w:rStyle w:val="TagStyle"/>
          <w:rtl/>
        </w:rPr>
        <w:t xml:space="preserve"> &lt;&lt; קריאה &gt;&gt; </w:t>
      </w:r>
      <w:r>
        <w:rPr>
          <w:rtl/>
        </w:rPr>
        <w:t>מירב בן ארי (יש עתיד):</w:t>
      </w:r>
      <w:r w:rsidRPr="000D77EE">
        <w:rPr>
          <w:rStyle w:val="TagStyle"/>
          <w:rtl/>
        </w:rPr>
        <w:t xml:space="preserve"> &lt;&lt; קריאה &gt;&gt;</w:t>
      </w:r>
      <w:r>
        <w:rPr>
          <w:rtl/>
        </w:rPr>
        <w:t xml:space="preserve">   </w:t>
      </w:r>
      <w:bookmarkEnd w:id="9178"/>
    </w:p>
    <w:p w:rsidR="00974996" w:rsidRDefault="00974996" w:rsidP="008473B9">
      <w:pPr>
        <w:rPr>
          <w:rtl/>
          <w:lang w:eastAsia="he-IL"/>
        </w:rPr>
      </w:pPr>
    </w:p>
    <w:p w:rsidR="00974996" w:rsidRDefault="00974996" w:rsidP="009D1C00">
      <w:pPr>
        <w:rPr>
          <w:rtl/>
          <w:lang w:eastAsia="he-IL"/>
        </w:rPr>
      </w:pPr>
      <w:r w:rsidRPr="000D77EE">
        <w:rPr>
          <w:rtl/>
          <w:lang w:eastAsia="he-IL"/>
        </w:rPr>
        <w:t>אפילו השר התורן יושב שם.</w:t>
      </w:r>
      <w:r>
        <w:rPr>
          <w:rFonts w:hint="cs"/>
          <w:rtl/>
          <w:lang w:eastAsia="he-IL"/>
        </w:rPr>
        <w:t xml:space="preserve"> </w:t>
      </w:r>
      <w:bookmarkStart w:id="9179" w:name="_ETM_Q13_440987"/>
      <w:bookmarkEnd w:id="9179"/>
      <w:r>
        <w:rPr>
          <w:rFonts w:hint="cs"/>
          <w:rtl/>
          <w:lang w:eastAsia="he-IL"/>
        </w:rPr>
        <w:t>חבורה של עצלנים.</w:t>
      </w:r>
    </w:p>
    <w:p w:rsidR="00974996" w:rsidRDefault="00974996" w:rsidP="009D1C00">
      <w:pPr>
        <w:rPr>
          <w:rtl/>
          <w:lang w:eastAsia="he-IL"/>
        </w:rPr>
      </w:pPr>
    </w:p>
    <w:p w:rsidR="00974996" w:rsidRDefault="00974996" w:rsidP="009D1C00">
      <w:pPr>
        <w:pStyle w:val="-"/>
        <w:keepNext/>
        <w:rPr>
          <w:rtl/>
        </w:rPr>
      </w:pPr>
      <w:bookmarkStart w:id="9180" w:name="ET_speakercontinue_6345_43"/>
      <w:r w:rsidRPr="000D77EE">
        <w:rPr>
          <w:rStyle w:val="TagStyle"/>
          <w:rtl/>
        </w:rPr>
        <w:t xml:space="preserve"> &lt;&lt; דובר_המשך &gt;&gt; </w:t>
      </w:r>
      <w:r>
        <w:rPr>
          <w:rtl/>
        </w:rPr>
        <w:t>טלי גוטליב (הליכוד):</w:t>
      </w:r>
      <w:r w:rsidRPr="000D77EE">
        <w:rPr>
          <w:rStyle w:val="TagStyle"/>
          <w:rtl/>
        </w:rPr>
        <w:t xml:space="preserve"> &lt;&lt; דובר_המשך &gt;&gt;</w:t>
      </w:r>
      <w:r>
        <w:rPr>
          <w:rtl/>
        </w:rPr>
        <w:t xml:space="preserve">   </w:t>
      </w:r>
      <w:bookmarkEnd w:id="9180"/>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את הגברת הזו, חבריי מהממשלה, אתם לא  מכניסים לשום </w:t>
      </w:r>
      <w:bookmarkStart w:id="9181" w:name="_ETM_Q13_443770"/>
      <w:bookmarkEnd w:id="9181"/>
      <w:r>
        <w:rPr>
          <w:rFonts w:hint="cs"/>
          <w:rtl/>
          <w:lang w:eastAsia="he-IL"/>
        </w:rPr>
        <w:t>דיון של הממשלה. בכל דיון של הממשלה גברת מיארה נשארת בחוץ. את רוצה להתעקש, להידבק לתפקיד שלך? אהלן וסהלן. את לדיון ממשלה לא נכנסת. ז</w:t>
      </w:r>
      <w:bookmarkStart w:id="9182" w:name="_ETM_Q13_455314"/>
      <w:bookmarkEnd w:id="9182"/>
      <w:r>
        <w:rPr>
          <w:rFonts w:hint="cs"/>
          <w:rtl/>
          <w:lang w:eastAsia="he-IL"/>
        </w:rPr>
        <w:t>את הדרך.</w:t>
      </w:r>
    </w:p>
    <w:p w:rsidR="00974996" w:rsidRDefault="00974996" w:rsidP="009D1C00">
      <w:pPr>
        <w:rPr>
          <w:rtl/>
          <w:lang w:eastAsia="he-IL"/>
        </w:rPr>
      </w:pPr>
      <w:bookmarkStart w:id="9183" w:name="_ETM_Q13_453357"/>
      <w:bookmarkStart w:id="9184" w:name="_ETM_Q13_453478"/>
      <w:bookmarkEnd w:id="9183"/>
      <w:bookmarkEnd w:id="9184"/>
    </w:p>
    <w:p w:rsidR="00974996" w:rsidRDefault="00974996" w:rsidP="009D1C00">
      <w:pPr>
        <w:pStyle w:val="af6"/>
        <w:keepNext/>
        <w:rPr>
          <w:rtl/>
        </w:rPr>
      </w:pPr>
      <w:bookmarkStart w:id="9185" w:name="ET_yor_6597_44"/>
      <w:r w:rsidRPr="000D77EE">
        <w:rPr>
          <w:rStyle w:val="TagStyle"/>
          <w:rtl/>
        </w:rPr>
        <w:t xml:space="preserve"> &lt;&lt; יור &gt;&gt; </w:t>
      </w:r>
      <w:r>
        <w:rPr>
          <w:rtl/>
        </w:rPr>
        <w:t>היו"ר מאיר כהן:</w:t>
      </w:r>
      <w:r w:rsidRPr="000D77EE">
        <w:rPr>
          <w:rStyle w:val="TagStyle"/>
          <w:rtl/>
        </w:rPr>
        <w:t xml:space="preserve"> &lt;&lt; יור &gt;&gt;</w:t>
      </w:r>
      <w:r>
        <w:rPr>
          <w:rtl/>
        </w:rPr>
        <w:t xml:space="preserve">   </w:t>
      </w:r>
      <w:bookmarkEnd w:id="9185"/>
    </w:p>
    <w:p w:rsidR="00974996" w:rsidRDefault="00974996" w:rsidP="009D1C00">
      <w:pPr>
        <w:rPr>
          <w:rtl/>
          <w:lang w:eastAsia="he-IL"/>
        </w:rPr>
      </w:pPr>
    </w:p>
    <w:p w:rsidR="00974996" w:rsidRDefault="00974996" w:rsidP="009D1C00">
      <w:pPr>
        <w:rPr>
          <w:rtl/>
          <w:lang w:eastAsia="he-IL"/>
        </w:rPr>
      </w:pPr>
      <w:bookmarkStart w:id="9186" w:name="_ETM_Q13_455089"/>
      <w:bookmarkEnd w:id="9186"/>
      <w:r>
        <w:rPr>
          <w:rFonts w:hint="cs"/>
          <w:rtl/>
          <w:lang w:eastAsia="he-IL"/>
        </w:rPr>
        <w:t xml:space="preserve">תודה רבה. חברת הכנסת שרון ניר, ואחריה </w:t>
      </w:r>
      <w:r>
        <w:rPr>
          <w:rFonts w:hint="eastAsia"/>
          <w:rtl/>
          <w:lang w:eastAsia="he-IL"/>
        </w:rPr>
        <w:t>–</w:t>
      </w:r>
      <w:r>
        <w:rPr>
          <w:rFonts w:hint="cs"/>
          <w:rtl/>
        </w:rPr>
        <w:t xml:space="preserve"> </w:t>
      </w:r>
      <w:r>
        <w:rPr>
          <w:rFonts w:hint="cs"/>
          <w:rtl/>
          <w:lang w:eastAsia="he-IL"/>
        </w:rPr>
        <w:t xml:space="preserve">פנינה </w:t>
      </w:r>
      <w:bookmarkStart w:id="9187" w:name="_ETM_Q13_458915"/>
      <w:bookmarkEnd w:id="9187"/>
      <w:r>
        <w:rPr>
          <w:rFonts w:hint="cs"/>
          <w:rtl/>
          <w:lang w:eastAsia="he-IL"/>
        </w:rPr>
        <w:t>תמנו שטה.</w:t>
      </w:r>
    </w:p>
    <w:p w:rsidR="00974996" w:rsidRDefault="00974996" w:rsidP="009D1C00">
      <w:pPr>
        <w:rPr>
          <w:rtl/>
          <w:lang w:eastAsia="he-IL"/>
        </w:rPr>
      </w:pPr>
    </w:p>
    <w:p w:rsidR="00974996" w:rsidRDefault="00974996" w:rsidP="009D1C00">
      <w:pPr>
        <w:pStyle w:val="af5"/>
        <w:keepNext/>
        <w:rPr>
          <w:rtl/>
        </w:rPr>
      </w:pPr>
      <w:bookmarkStart w:id="9188" w:name="ET_interruption_5300_45"/>
      <w:r w:rsidRPr="000B50EC">
        <w:rPr>
          <w:rStyle w:val="TagStyle"/>
          <w:rtl/>
        </w:rPr>
        <w:t xml:space="preserve"> &lt;&lt; קריאה &gt;&gt; </w:t>
      </w:r>
      <w:r>
        <w:rPr>
          <w:rtl/>
        </w:rPr>
        <w:t>מירב בן ארי (יש עתיד):</w:t>
      </w:r>
      <w:r w:rsidRPr="000B50EC">
        <w:rPr>
          <w:rStyle w:val="TagStyle"/>
          <w:rtl/>
        </w:rPr>
        <w:t xml:space="preserve"> &lt;&lt; קריאה &gt;&gt;</w:t>
      </w:r>
      <w:r>
        <w:rPr>
          <w:rtl/>
        </w:rPr>
        <w:t xml:space="preserve">   </w:t>
      </w:r>
      <w:bookmarkEnd w:id="9188"/>
    </w:p>
    <w:p w:rsidR="00974996" w:rsidRDefault="00974996" w:rsidP="008473B9">
      <w:pPr>
        <w:rPr>
          <w:rtl/>
          <w:lang w:eastAsia="he-IL"/>
        </w:rPr>
      </w:pPr>
    </w:p>
    <w:p w:rsidR="00974996" w:rsidRDefault="00974996" w:rsidP="009D1C00">
      <w:pPr>
        <w:rPr>
          <w:rtl/>
          <w:lang w:eastAsia="he-IL"/>
        </w:rPr>
      </w:pPr>
      <w:r>
        <w:rPr>
          <w:rFonts w:hint="cs"/>
          <w:rtl/>
          <w:lang w:eastAsia="he-IL"/>
        </w:rPr>
        <w:t>לכל חברי הממשלה, שיקשיבו לך. כולם. כולם.</w:t>
      </w:r>
    </w:p>
    <w:p w:rsidR="00974996" w:rsidRDefault="00974996" w:rsidP="009D1C00">
      <w:pPr>
        <w:rPr>
          <w:rtl/>
          <w:lang w:eastAsia="he-IL"/>
        </w:rPr>
      </w:pPr>
    </w:p>
    <w:p w:rsidR="00974996" w:rsidRDefault="00974996" w:rsidP="009D1C00">
      <w:pPr>
        <w:pStyle w:val="af5"/>
        <w:keepNext/>
        <w:rPr>
          <w:rtl/>
        </w:rPr>
      </w:pPr>
      <w:bookmarkStart w:id="9189" w:name="ET_interruption_6345_46"/>
      <w:r w:rsidRPr="001B349C">
        <w:rPr>
          <w:rStyle w:val="TagStyle"/>
          <w:rtl/>
        </w:rPr>
        <w:t xml:space="preserve"> &lt;&lt; קריאה &gt;&gt; </w:t>
      </w:r>
      <w:r>
        <w:rPr>
          <w:rtl/>
        </w:rPr>
        <w:t>טלי גוטליב (הליכוד):</w:t>
      </w:r>
      <w:r w:rsidRPr="001B349C">
        <w:rPr>
          <w:rStyle w:val="TagStyle"/>
          <w:rtl/>
        </w:rPr>
        <w:t xml:space="preserve"> &lt;&lt; קריאה &gt;&gt;</w:t>
      </w:r>
      <w:r>
        <w:rPr>
          <w:rtl/>
        </w:rPr>
        <w:t xml:space="preserve">   </w:t>
      </w:r>
      <w:bookmarkEnd w:id="9189"/>
    </w:p>
    <w:p w:rsidR="00974996" w:rsidRDefault="00974996" w:rsidP="008473B9">
      <w:pPr>
        <w:rPr>
          <w:rtl/>
          <w:lang w:eastAsia="he-IL"/>
        </w:rPr>
      </w:pPr>
    </w:p>
    <w:p w:rsidR="00974996" w:rsidRPr="001B349C" w:rsidRDefault="00974996" w:rsidP="009D1C00">
      <w:pPr>
        <w:rPr>
          <w:rtl/>
          <w:lang w:eastAsia="he-IL"/>
        </w:rPr>
      </w:pPr>
      <w:r>
        <w:rPr>
          <w:rFonts w:hint="cs"/>
          <w:rtl/>
          <w:lang w:eastAsia="he-IL"/>
        </w:rPr>
        <w:t xml:space="preserve">הם לא צריכים להיות </w:t>
      </w:r>
      <w:bookmarkStart w:id="9190" w:name="_ETM_Q13_466164"/>
      <w:bookmarkEnd w:id="9190"/>
      <w:r>
        <w:rPr>
          <w:rFonts w:hint="cs"/>
          <w:rtl/>
          <w:lang w:eastAsia="he-IL"/>
        </w:rPr>
        <w:t>פה. הם לא צריכים להיות פה. אל תדאגי, הם יודעים בדיוק.</w:t>
      </w:r>
    </w:p>
    <w:p w:rsidR="00974996" w:rsidRDefault="00974996" w:rsidP="009D1C00">
      <w:pPr>
        <w:rPr>
          <w:rtl/>
          <w:lang w:eastAsia="he-IL"/>
        </w:rPr>
      </w:pPr>
      <w:bookmarkStart w:id="9191" w:name="_ETM_Q13_465882"/>
      <w:bookmarkStart w:id="9192" w:name="_ETM_Q13_466008"/>
      <w:bookmarkEnd w:id="9191"/>
      <w:bookmarkEnd w:id="9192"/>
    </w:p>
    <w:p w:rsidR="00974996" w:rsidRDefault="00974996" w:rsidP="009D1C00">
      <w:pPr>
        <w:pStyle w:val="af5"/>
        <w:keepNext/>
        <w:rPr>
          <w:rtl/>
        </w:rPr>
      </w:pPr>
      <w:bookmarkStart w:id="9193" w:name="ET_interruption_5300_47"/>
      <w:r w:rsidRPr="001B349C">
        <w:rPr>
          <w:rStyle w:val="TagStyle"/>
          <w:rtl/>
        </w:rPr>
        <w:t xml:space="preserve"> &lt;&lt; קריאה &gt;&gt; </w:t>
      </w:r>
      <w:r>
        <w:rPr>
          <w:rtl/>
        </w:rPr>
        <w:t>מירב בן ארי (יש עתיד):</w:t>
      </w:r>
      <w:r w:rsidRPr="001B349C">
        <w:rPr>
          <w:rStyle w:val="TagStyle"/>
          <w:rtl/>
        </w:rPr>
        <w:t xml:space="preserve"> &lt;&lt; קריאה &gt;&gt;</w:t>
      </w:r>
      <w:r>
        <w:rPr>
          <w:rtl/>
        </w:rPr>
        <w:t xml:space="preserve">   </w:t>
      </w:r>
      <w:bookmarkEnd w:id="9193"/>
    </w:p>
    <w:p w:rsidR="00974996" w:rsidRDefault="00974996" w:rsidP="008473B9">
      <w:pPr>
        <w:rPr>
          <w:rtl/>
          <w:lang w:eastAsia="he-IL"/>
        </w:rPr>
      </w:pPr>
    </w:p>
    <w:p w:rsidR="00974996" w:rsidRDefault="00974996" w:rsidP="009D1C00">
      <w:pPr>
        <w:rPr>
          <w:rtl/>
          <w:lang w:eastAsia="he-IL"/>
        </w:rPr>
      </w:pPr>
      <w:bookmarkStart w:id="9194" w:name="_ETM_Q13_469566"/>
      <w:bookmarkEnd w:id="9194"/>
      <w:proofErr w:type="spellStart"/>
      <w:r>
        <w:rPr>
          <w:rFonts w:hint="cs"/>
          <w:rtl/>
          <w:lang w:eastAsia="he-IL"/>
        </w:rPr>
        <w:t>ואלכ</w:t>
      </w:r>
      <w:proofErr w:type="spellEnd"/>
      <w:r>
        <w:rPr>
          <w:rFonts w:hint="cs"/>
          <w:rtl/>
          <w:lang w:eastAsia="he-IL"/>
        </w:rPr>
        <w:t>, את היחידה שמחזיקה את הקואליציה.</w:t>
      </w:r>
    </w:p>
    <w:p w:rsidR="00974996" w:rsidRDefault="00974996" w:rsidP="009D1C00">
      <w:pPr>
        <w:rPr>
          <w:rtl/>
          <w:lang w:eastAsia="he-IL"/>
        </w:rPr>
      </w:pPr>
    </w:p>
    <w:p w:rsidR="00974996" w:rsidRDefault="00974996" w:rsidP="009D1C00">
      <w:pPr>
        <w:pStyle w:val="af5"/>
        <w:keepNext/>
        <w:rPr>
          <w:rtl/>
        </w:rPr>
      </w:pPr>
      <w:bookmarkStart w:id="9195" w:name="ET_interruption_6345_48"/>
      <w:r w:rsidRPr="001B349C">
        <w:rPr>
          <w:rStyle w:val="TagStyle"/>
          <w:rtl/>
        </w:rPr>
        <w:t xml:space="preserve"> &lt;&lt; קריאה &gt;&gt; </w:t>
      </w:r>
      <w:r>
        <w:rPr>
          <w:rtl/>
        </w:rPr>
        <w:t>טלי גוטליב (הליכוד):</w:t>
      </w:r>
      <w:r w:rsidRPr="001B349C">
        <w:rPr>
          <w:rStyle w:val="TagStyle"/>
          <w:rtl/>
        </w:rPr>
        <w:t xml:space="preserve"> &lt;&lt; קריאה &gt;&gt;</w:t>
      </w:r>
      <w:r>
        <w:rPr>
          <w:rtl/>
        </w:rPr>
        <w:t xml:space="preserve">   </w:t>
      </w:r>
      <w:bookmarkEnd w:id="9195"/>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תמשיכי לחשוב שהיועמ"שית </w:t>
      </w:r>
      <w:bookmarkStart w:id="9196" w:name="_ETM_Q13_475472"/>
      <w:bookmarkEnd w:id="9196"/>
      <w:r>
        <w:rPr>
          <w:rFonts w:hint="cs"/>
          <w:rtl/>
          <w:lang w:eastAsia="he-IL"/>
        </w:rPr>
        <w:t>דוברת אמת. תמשיכי לחשוב שהיועמ"שית דוברת אמת.</w:t>
      </w:r>
    </w:p>
    <w:p w:rsidR="00974996" w:rsidRDefault="00974996" w:rsidP="009D1C00">
      <w:pPr>
        <w:rPr>
          <w:rtl/>
          <w:lang w:eastAsia="he-IL"/>
        </w:rPr>
      </w:pPr>
      <w:bookmarkStart w:id="9197" w:name="_ETM_Q13_476552"/>
      <w:bookmarkStart w:id="9198" w:name="_ETM_Q13_476692"/>
      <w:bookmarkEnd w:id="9197"/>
      <w:bookmarkEnd w:id="9198"/>
    </w:p>
    <w:p w:rsidR="00974996" w:rsidRDefault="00974996" w:rsidP="009D1C00">
      <w:pPr>
        <w:pStyle w:val="af5"/>
        <w:keepNext/>
        <w:rPr>
          <w:rtl/>
        </w:rPr>
      </w:pPr>
      <w:bookmarkStart w:id="9199" w:name="ET_interruption_5300_49"/>
      <w:r w:rsidRPr="001B349C">
        <w:rPr>
          <w:rStyle w:val="TagStyle"/>
          <w:rtl/>
        </w:rPr>
        <w:t xml:space="preserve"> &lt;&lt; קריאה &gt;&gt; </w:t>
      </w:r>
      <w:r>
        <w:rPr>
          <w:rtl/>
        </w:rPr>
        <w:t>מירב בן ארי (יש עתיד):</w:t>
      </w:r>
      <w:r w:rsidRPr="001B349C">
        <w:rPr>
          <w:rStyle w:val="TagStyle"/>
          <w:rtl/>
        </w:rPr>
        <w:t xml:space="preserve"> &lt;&lt; קריאה &gt;&gt;</w:t>
      </w:r>
      <w:r>
        <w:rPr>
          <w:rtl/>
        </w:rPr>
        <w:t xml:space="preserve">   </w:t>
      </w:r>
      <w:bookmarkEnd w:id="9199"/>
    </w:p>
    <w:p w:rsidR="00974996" w:rsidRDefault="00974996" w:rsidP="008473B9">
      <w:pPr>
        <w:rPr>
          <w:rtl/>
          <w:lang w:eastAsia="he-IL"/>
        </w:rPr>
      </w:pPr>
    </w:p>
    <w:p w:rsidR="00974996" w:rsidRDefault="00974996" w:rsidP="009D1C00">
      <w:pPr>
        <w:rPr>
          <w:rtl/>
          <w:lang w:eastAsia="he-IL"/>
        </w:rPr>
      </w:pPr>
      <w:r>
        <w:rPr>
          <w:rFonts w:hint="cs"/>
          <w:rtl/>
          <w:lang w:eastAsia="he-IL"/>
        </w:rPr>
        <w:t>טלי, די כבר עם היועמ"שית.</w:t>
      </w:r>
    </w:p>
    <w:p w:rsidR="00974996" w:rsidRDefault="00974996" w:rsidP="009D1C00">
      <w:pPr>
        <w:rPr>
          <w:rtl/>
          <w:lang w:eastAsia="he-IL"/>
        </w:rPr>
      </w:pPr>
    </w:p>
    <w:p w:rsidR="00974996" w:rsidRDefault="00974996" w:rsidP="009D1C00">
      <w:pPr>
        <w:pStyle w:val="af5"/>
        <w:keepNext/>
        <w:rPr>
          <w:rtl/>
        </w:rPr>
      </w:pPr>
      <w:bookmarkStart w:id="9200" w:name="ET_interruption_6345_50"/>
      <w:r w:rsidRPr="001B349C">
        <w:rPr>
          <w:rStyle w:val="TagStyle"/>
          <w:rtl/>
        </w:rPr>
        <w:t xml:space="preserve"> &lt;&lt; קריאה &gt;&gt; </w:t>
      </w:r>
      <w:r>
        <w:rPr>
          <w:rtl/>
        </w:rPr>
        <w:t>טלי גוטליב (הליכוד):</w:t>
      </w:r>
      <w:r w:rsidRPr="001B349C">
        <w:rPr>
          <w:rStyle w:val="TagStyle"/>
          <w:rtl/>
        </w:rPr>
        <w:t xml:space="preserve"> &lt;&lt; קריאה &gt;&gt;</w:t>
      </w:r>
      <w:r>
        <w:rPr>
          <w:rtl/>
        </w:rPr>
        <w:t xml:space="preserve">   </w:t>
      </w:r>
      <w:bookmarkEnd w:id="9200"/>
    </w:p>
    <w:p w:rsidR="00974996" w:rsidRDefault="00974996" w:rsidP="008473B9">
      <w:pPr>
        <w:rPr>
          <w:rtl/>
          <w:lang w:eastAsia="he-IL"/>
        </w:rPr>
      </w:pPr>
    </w:p>
    <w:p w:rsidR="00974996" w:rsidRDefault="00974996" w:rsidP="009D1C00">
      <w:pPr>
        <w:rPr>
          <w:rtl/>
          <w:lang w:eastAsia="he-IL"/>
        </w:rPr>
      </w:pPr>
      <w:r>
        <w:rPr>
          <w:rFonts w:hint="cs"/>
          <w:rtl/>
          <w:lang w:eastAsia="he-IL"/>
        </w:rPr>
        <w:t>היא שקרנית מדופלמת. מסוכנת.</w:t>
      </w:r>
    </w:p>
    <w:p w:rsidR="00974996" w:rsidRDefault="00974996" w:rsidP="009D1C00">
      <w:pPr>
        <w:rPr>
          <w:rtl/>
          <w:lang w:eastAsia="he-IL"/>
        </w:rPr>
      </w:pPr>
    </w:p>
    <w:p w:rsidR="00974996" w:rsidRDefault="00974996" w:rsidP="009D1C00">
      <w:pPr>
        <w:pStyle w:val="af5"/>
        <w:keepNext/>
        <w:rPr>
          <w:rtl/>
        </w:rPr>
      </w:pPr>
      <w:bookmarkStart w:id="9201" w:name="ET_interruption_5300_51"/>
      <w:r w:rsidRPr="00043797">
        <w:rPr>
          <w:rStyle w:val="TagStyle"/>
          <w:rtl/>
        </w:rPr>
        <w:t xml:space="preserve"> &lt;&lt; קריאה &gt;&gt; </w:t>
      </w:r>
      <w:r>
        <w:rPr>
          <w:rtl/>
        </w:rPr>
        <w:t>מירב בן ארי (יש עתיד):</w:t>
      </w:r>
      <w:r w:rsidRPr="00043797">
        <w:rPr>
          <w:rStyle w:val="TagStyle"/>
          <w:rtl/>
        </w:rPr>
        <w:t xml:space="preserve"> &lt;&lt; קריאה &gt;&gt;</w:t>
      </w:r>
      <w:r>
        <w:rPr>
          <w:rtl/>
        </w:rPr>
        <w:t xml:space="preserve">   </w:t>
      </w:r>
      <w:bookmarkEnd w:id="9201"/>
    </w:p>
    <w:p w:rsidR="00974996" w:rsidRDefault="00974996" w:rsidP="008473B9">
      <w:pPr>
        <w:rPr>
          <w:rtl/>
          <w:lang w:eastAsia="he-IL"/>
        </w:rPr>
      </w:pPr>
    </w:p>
    <w:p w:rsidR="00974996" w:rsidRDefault="00974996" w:rsidP="009D1C00">
      <w:pPr>
        <w:rPr>
          <w:rtl/>
          <w:lang w:eastAsia="he-IL"/>
        </w:rPr>
      </w:pPr>
      <w:bookmarkStart w:id="9202" w:name="_ETM_Q13_480405"/>
      <w:bookmarkStart w:id="9203" w:name="_ETM_Q13_480668"/>
      <w:bookmarkStart w:id="9204" w:name="_ETM_Q13_480764"/>
      <w:bookmarkEnd w:id="9202"/>
      <w:bookmarkEnd w:id="9203"/>
      <w:bookmarkEnd w:id="9204"/>
      <w:r>
        <w:rPr>
          <w:rFonts w:hint="cs"/>
          <w:rtl/>
          <w:lang w:eastAsia="he-IL"/>
        </w:rPr>
        <w:t xml:space="preserve">אבל </w:t>
      </w:r>
      <w:bookmarkStart w:id="9205" w:name="_ETM_Q13_480547"/>
      <w:bookmarkEnd w:id="9205"/>
      <w:r>
        <w:rPr>
          <w:rFonts w:hint="cs"/>
          <w:rtl/>
          <w:lang w:eastAsia="he-IL"/>
        </w:rPr>
        <w:t xml:space="preserve">אי-אפשר כל היום יועמ"שית. </w:t>
      </w:r>
    </w:p>
    <w:p w:rsidR="00974996" w:rsidRDefault="00974996" w:rsidP="009D1C00">
      <w:pPr>
        <w:rPr>
          <w:rtl/>
          <w:lang w:eastAsia="he-IL"/>
        </w:rPr>
      </w:pPr>
      <w:bookmarkStart w:id="9206" w:name="_ETM_Q13_480471"/>
      <w:bookmarkStart w:id="9207" w:name="_ETM_Q13_480600"/>
      <w:bookmarkEnd w:id="9206"/>
      <w:bookmarkEnd w:id="9207"/>
    </w:p>
    <w:p w:rsidR="00974996" w:rsidRDefault="00974996" w:rsidP="009D1C00">
      <w:pPr>
        <w:pStyle w:val="af6"/>
        <w:keepNext/>
        <w:rPr>
          <w:rtl/>
        </w:rPr>
      </w:pPr>
      <w:bookmarkStart w:id="9208" w:name="ET_yor_6597_52"/>
      <w:r w:rsidRPr="00692098">
        <w:rPr>
          <w:rStyle w:val="TagStyle"/>
          <w:rtl/>
        </w:rPr>
        <w:t xml:space="preserve"> &lt;&lt; יור &gt;&gt; </w:t>
      </w:r>
      <w:r>
        <w:rPr>
          <w:rtl/>
        </w:rPr>
        <w:t>היו"ר מאיר כהן:</w:t>
      </w:r>
      <w:r w:rsidRPr="00692098">
        <w:rPr>
          <w:rStyle w:val="TagStyle"/>
          <w:rtl/>
        </w:rPr>
        <w:t xml:space="preserve"> &lt;&lt; יור &gt;&gt;</w:t>
      </w:r>
      <w:r>
        <w:rPr>
          <w:rtl/>
        </w:rPr>
        <w:t xml:space="preserve">   </w:t>
      </w:r>
      <w:bookmarkEnd w:id="9208"/>
    </w:p>
    <w:p w:rsidR="00974996" w:rsidRDefault="00974996" w:rsidP="008473B9">
      <w:pPr>
        <w:rPr>
          <w:rtl/>
          <w:lang w:eastAsia="he-IL"/>
        </w:rPr>
      </w:pPr>
    </w:p>
    <w:p w:rsidR="00974996" w:rsidRDefault="00974996" w:rsidP="009D1C00">
      <w:pPr>
        <w:rPr>
          <w:rtl/>
          <w:lang w:eastAsia="he-IL"/>
        </w:rPr>
      </w:pPr>
      <w:bookmarkStart w:id="9209" w:name="_ETM_Q13_482167"/>
      <w:bookmarkEnd w:id="9209"/>
      <w:r>
        <w:rPr>
          <w:rFonts w:hint="cs"/>
          <w:rtl/>
          <w:lang w:eastAsia="he-IL"/>
        </w:rPr>
        <w:t>זהו, טלי ומירב.</w:t>
      </w:r>
    </w:p>
    <w:p w:rsidR="00974996" w:rsidRDefault="00974996" w:rsidP="009D1C00">
      <w:pPr>
        <w:rPr>
          <w:rtl/>
          <w:lang w:eastAsia="he-IL"/>
        </w:rPr>
      </w:pPr>
      <w:bookmarkStart w:id="9210" w:name="_ETM_Q13_482241"/>
      <w:bookmarkStart w:id="9211" w:name="_ETM_Q13_482353"/>
      <w:bookmarkEnd w:id="9210"/>
      <w:bookmarkEnd w:id="9211"/>
    </w:p>
    <w:p w:rsidR="00974996" w:rsidRDefault="00974996" w:rsidP="009D1C00">
      <w:pPr>
        <w:pStyle w:val="af5"/>
        <w:keepNext/>
        <w:rPr>
          <w:rtl/>
        </w:rPr>
      </w:pPr>
      <w:bookmarkStart w:id="9212" w:name="ET_interruption_5300_53"/>
      <w:r w:rsidRPr="00692098">
        <w:rPr>
          <w:rStyle w:val="TagStyle"/>
          <w:rtl/>
        </w:rPr>
        <w:t xml:space="preserve"> &lt;&lt; קריאה &gt;&gt; </w:t>
      </w:r>
      <w:r>
        <w:rPr>
          <w:rtl/>
        </w:rPr>
        <w:t>מירב בן ארי (יש עתיד):</w:t>
      </w:r>
      <w:r w:rsidRPr="00692098">
        <w:rPr>
          <w:rStyle w:val="TagStyle"/>
          <w:rtl/>
        </w:rPr>
        <w:t xml:space="preserve"> &lt;&lt; קריאה &gt;&gt;</w:t>
      </w:r>
      <w:r>
        <w:rPr>
          <w:rtl/>
        </w:rPr>
        <w:t xml:space="preserve">   </w:t>
      </w:r>
      <w:bookmarkEnd w:id="9212"/>
    </w:p>
    <w:p w:rsidR="00974996" w:rsidRDefault="00974996" w:rsidP="009D1C00">
      <w:pPr>
        <w:rPr>
          <w:rtl/>
          <w:lang w:eastAsia="he-IL"/>
        </w:rPr>
      </w:pPr>
    </w:p>
    <w:p w:rsidR="00974996" w:rsidRDefault="00974996" w:rsidP="009D1C00">
      <w:pPr>
        <w:rPr>
          <w:rtl/>
          <w:lang w:eastAsia="he-IL"/>
        </w:rPr>
      </w:pPr>
      <w:r>
        <w:rPr>
          <w:rFonts w:hint="cs"/>
          <w:rtl/>
          <w:lang w:eastAsia="he-IL"/>
        </w:rPr>
        <w:t xml:space="preserve">את קמה בבוקר </w:t>
      </w:r>
      <w:r>
        <w:rPr>
          <w:rtl/>
          <w:lang w:eastAsia="he-IL"/>
        </w:rPr>
        <w:t>–</w:t>
      </w:r>
      <w:r>
        <w:rPr>
          <w:rFonts w:hint="cs"/>
          <w:rtl/>
          <w:lang w:eastAsia="he-IL"/>
        </w:rPr>
        <w:t xml:space="preserve"> יועמ"שית; הולכת לישון </w:t>
      </w:r>
      <w:r>
        <w:rPr>
          <w:rtl/>
          <w:lang w:eastAsia="he-IL"/>
        </w:rPr>
        <w:t>–</w:t>
      </w:r>
      <w:r>
        <w:rPr>
          <w:rFonts w:hint="cs"/>
          <w:rtl/>
          <w:lang w:eastAsia="he-IL"/>
        </w:rPr>
        <w:t xml:space="preserve"> יועמ"שית; ישנה שנ"צ </w:t>
      </w:r>
      <w:r>
        <w:rPr>
          <w:rtl/>
          <w:lang w:eastAsia="he-IL"/>
        </w:rPr>
        <w:t>–</w:t>
      </w:r>
      <w:r>
        <w:rPr>
          <w:rFonts w:hint="cs"/>
          <w:rtl/>
          <w:lang w:eastAsia="he-IL"/>
        </w:rPr>
        <w:t xml:space="preserve"> יועמ"שית.</w:t>
      </w:r>
    </w:p>
    <w:p w:rsidR="00974996" w:rsidRDefault="00974996" w:rsidP="009D1C00">
      <w:pPr>
        <w:rPr>
          <w:rtl/>
          <w:lang w:eastAsia="he-IL"/>
        </w:rPr>
      </w:pPr>
    </w:p>
    <w:p w:rsidR="00974996" w:rsidRDefault="00974996" w:rsidP="009D1C00">
      <w:pPr>
        <w:pStyle w:val="af5"/>
        <w:keepNext/>
        <w:rPr>
          <w:rtl/>
        </w:rPr>
      </w:pPr>
      <w:bookmarkStart w:id="9213" w:name="ET_interruption_6345_54"/>
      <w:r w:rsidRPr="00692098">
        <w:rPr>
          <w:rStyle w:val="TagStyle"/>
          <w:rtl/>
        </w:rPr>
        <w:t xml:space="preserve"> &lt;&lt; קריאה &gt;&gt; </w:t>
      </w:r>
      <w:r>
        <w:rPr>
          <w:rtl/>
        </w:rPr>
        <w:t>טלי גוטליב (הליכוד):</w:t>
      </w:r>
      <w:r w:rsidRPr="00692098">
        <w:rPr>
          <w:rStyle w:val="TagStyle"/>
          <w:rtl/>
        </w:rPr>
        <w:t xml:space="preserve"> &lt;&lt; קריאה &gt;&gt;</w:t>
      </w:r>
      <w:r>
        <w:rPr>
          <w:rtl/>
        </w:rPr>
        <w:t xml:space="preserve">   </w:t>
      </w:r>
      <w:bookmarkEnd w:id="9213"/>
    </w:p>
    <w:p w:rsidR="00974996" w:rsidRDefault="00974996" w:rsidP="008473B9">
      <w:pPr>
        <w:rPr>
          <w:rtl/>
          <w:lang w:eastAsia="he-IL"/>
        </w:rPr>
      </w:pPr>
    </w:p>
    <w:p w:rsidR="00974996" w:rsidRDefault="00974996" w:rsidP="009D1C00">
      <w:pPr>
        <w:rPr>
          <w:rtl/>
          <w:lang w:eastAsia="he-IL"/>
        </w:rPr>
      </w:pPr>
      <w:r>
        <w:rPr>
          <w:rFonts w:hint="cs"/>
          <w:rtl/>
          <w:lang w:eastAsia="he-IL"/>
        </w:rPr>
        <w:t>שקרנית מדופלמת ומסוכנת.</w:t>
      </w:r>
    </w:p>
    <w:p w:rsidR="00974996" w:rsidRDefault="00974996" w:rsidP="009D1C00">
      <w:pPr>
        <w:rPr>
          <w:rtl/>
          <w:lang w:eastAsia="he-IL"/>
        </w:rPr>
      </w:pPr>
    </w:p>
    <w:p w:rsidR="00974996" w:rsidRDefault="00974996" w:rsidP="009D1C00">
      <w:pPr>
        <w:pStyle w:val="af6"/>
        <w:keepNext/>
        <w:rPr>
          <w:rtl/>
        </w:rPr>
      </w:pPr>
      <w:bookmarkStart w:id="9214" w:name="ET_yor_6597_55"/>
      <w:r w:rsidRPr="00692098">
        <w:rPr>
          <w:rStyle w:val="TagStyle"/>
          <w:rtl/>
        </w:rPr>
        <w:t xml:space="preserve"> &lt;&lt; יור &gt;&gt; </w:t>
      </w:r>
      <w:r>
        <w:rPr>
          <w:rtl/>
        </w:rPr>
        <w:t>היו"ר מאיר כהן:</w:t>
      </w:r>
      <w:r w:rsidRPr="00692098">
        <w:rPr>
          <w:rStyle w:val="TagStyle"/>
          <w:rtl/>
        </w:rPr>
        <w:t xml:space="preserve"> &lt;&lt; יור &gt;&gt;</w:t>
      </w:r>
      <w:r>
        <w:rPr>
          <w:rtl/>
        </w:rPr>
        <w:t xml:space="preserve">   </w:t>
      </w:r>
      <w:bookmarkEnd w:id="9214"/>
    </w:p>
    <w:p w:rsidR="00974996" w:rsidRDefault="00974996" w:rsidP="009D1C00">
      <w:pPr>
        <w:ind w:firstLine="0"/>
        <w:rPr>
          <w:rtl/>
          <w:lang w:eastAsia="he-IL"/>
        </w:rPr>
      </w:pPr>
    </w:p>
    <w:p w:rsidR="00974996" w:rsidRDefault="00974996" w:rsidP="009D1C00">
      <w:pPr>
        <w:rPr>
          <w:rtl/>
          <w:lang w:eastAsia="he-IL"/>
        </w:rPr>
      </w:pPr>
      <w:r>
        <w:rPr>
          <w:rFonts w:hint="cs"/>
          <w:rtl/>
          <w:lang w:eastAsia="he-IL"/>
        </w:rPr>
        <w:t xml:space="preserve">טלי, מירב החמיאה לך. מירב אמרה </w:t>
      </w:r>
      <w:bookmarkStart w:id="9215" w:name="_ETM_Q13_491476"/>
      <w:bookmarkEnd w:id="9215"/>
      <w:r>
        <w:rPr>
          <w:rFonts w:hint="eastAsia"/>
          <w:rtl/>
          <w:lang w:eastAsia="he-IL"/>
        </w:rPr>
        <w:t>–</w:t>
      </w:r>
      <w:r>
        <w:rPr>
          <w:rFonts w:hint="cs"/>
          <w:rtl/>
          <w:lang w:eastAsia="he-IL"/>
        </w:rPr>
        <w:t xml:space="preserve"> רגע. טלי, מירב אמרה שכשהקואליציה </w:t>
      </w:r>
      <w:bookmarkStart w:id="9216" w:name="_ETM_Q13_496536"/>
      <w:bookmarkEnd w:id="9216"/>
      <w:r>
        <w:rPr>
          <w:rFonts w:hint="cs"/>
          <w:rtl/>
          <w:lang w:eastAsia="he-IL"/>
        </w:rPr>
        <w:t>לא נמצאת את היחידה שנמצאת, וזה טוב, נכון?</w:t>
      </w:r>
    </w:p>
    <w:p w:rsidR="00974996" w:rsidRDefault="00974996" w:rsidP="009D1C00">
      <w:pPr>
        <w:rPr>
          <w:rtl/>
          <w:lang w:eastAsia="he-IL"/>
        </w:rPr>
      </w:pPr>
    </w:p>
    <w:p w:rsidR="00974996" w:rsidRDefault="00974996" w:rsidP="009D1C00">
      <w:pPr>
        <w:pStyle w:val="af5"/>
        <w:keepNext/>
        <w:rPr>
          <w:rtl/>
        </w:rPr>
      </w:pPr>
      <w:bookmarkStart w:id="9217" w:name="ET_interruption_5300_57"/>
      <w:r w:rsidRPr="00692098">
        <w:rPr>
          <w:rStyle w:val="TagStyle"/>
          <w:rtl/>
        </w:rPr>
        <w:t xml:space="preserve"> &lt;&lt; קריאה &gt;&gt; </w:t>
      </w:r>
      <w:r>
        <w:rPr>
          <w:rtl/>
        </w:rPr>
        <w:t>מירב בן ארי (יש עתיד):</w:t>
      </w:r>
      <w:r w:rsidRPr="00692098">
        <w:rPr>
          <w:rStyle w:val="TagStyle"/>
          <w:rtl/>
        </w:rPr>
        <w:t xml:space="preserve"> &lt;&lt; קריאה &gt;&gt;</w:t>
      </w:r>
      <w:r>
        <w:rPr>
          <w:rtl/>
        </w:rPr>
        <w:t xml:space="preserve">   </w:t>
      </w:r>
      <w:bookmarkEnd w:id="9217"/>
    </w:p>
    <w:p w:rsidR="00974996" w:rsidRDefault="00974996" w:rsidP="008473B9">
      <w:pPr>
        <w:rPr>
          <w:rtl/>
          <w:lang w:eastAsia="he-IL"/>
        </w:rPr>
      </w:pPr>
    </w:p>
    <w:p w:rsidR="00974996" w:rsidRDefault="00974996" w:rsidP="009D1C00">
      <w:pPr>
        <w:rPr>
          <w:rtl/>
          <w:lang w:eastAsia="he-IL"/>
        </w:rPr>
      </w:pPr>
      <w:r>
        <w:rPr>
          <w:rFonts w:hint="cs"/>
          <w:rtl/>
          <w:lang w:eastAsia="he-IL"/>
        </w:rPr>
        <w:t>החמאתי לה.</w:t>
      </w:r>
    </w:p>
    <w:p w:rsidR="00974996" w:rsidRDefault="00974996" w:rsidP="009D1C00">
      <w:pPr>
        <w:rPr>
          <w:rtl/>
          <w:lang w:eastAsia="he-IL"/>
        </w:rPr>
      </w:pPr>
      <w:bookmarkStart w:id="9218" w:name="_ETM_Q13_496234"/>
      <w:bookmarkStart w:id="9219" w:name="_ETM_Q13_496358"/>
      <w:bookmarkEnd w:id="9218"/>
      <w:bookmarkEnd w:id="9219"/>
    </w:p>
    <w:p w:rsidR="00974996" w:rsidRDefault="00974996" w:rsidP="009D1C00">
      <w:pPr>
        <w:pStyle w:val="af5"/>
        <w:keepNext/>
        <w:rPr>
          <w:rtl/>
        </w:rPr>
      </w:pPr>
      <w:bookmarkStart w:id="9220" w:name="ET_interruption_6345_58"/>
      <w:r w:rsidRPr="00692098">
        <w:rPr>
          <w:rStyle w:val="TagStyle"/>
          <w:rtl/>
        </w:rPr>
        <w:t xml:space="preserve"> &lt;&lt; קריאה &gt;&gt; </w:t>
      </w:r>
      <w:r>
        <w:rPr>
          <w:rtl/>
        </w:rPr>
        <w:t>טלי גוטליב (הליכוד):</w:t>
      </w:r>
      <w:r w:rsidRPr="00692098">
        <w:rPr>
          <w:rStyle w:val="TagStyle"/>
          <w:rtl/>
        </w:rPr>
        <w:t xml:space="preserve"> &lt;&lt; קריאה &gt;&gt;</w:t>
      </w:r>
      <w:r>
        <w:rPr>
          <w:rtl/>
        </w:rPr>
        <w:t xml:space="preserve">   </w:t>
      </w:r>
      <w:bookmarkEnd w:id="9220"/>
    </w:p>
    <w:p w:rsidR="00974996" w:rsidRDefault="00974996" w:rsidP="008473B9">
      <w:pPr>
        <w:rPr>
          <w:rtl/>
          <w:lang w:eastAsia="he-IL"/>
        </w:rPr>
      </w:pPr>
    </w:p>
    <w:p w:rsidR="00974996" w:rsidRDefault="00974996" w:rsidP="009D1C00">
      <w:pPr>
        <w:rPr>
          <w:rtl/>
          <w:lang w:eastAsia="he-IL"/>
        </w:rPr>
      </w:pPr>
      <w:r>
        <w:rPr>
          <w:rFonts w:hint="cs"/>
          <w:rtl/>
          <w:lang w:eastAsia="he-IL"/>
        </w:rPr>
        <w:t>מה זה קש</w:t>
      </w:r>
      <w:bookmarkStart w:id="9221" w:name="_ETM_Q13_498260"/>
      <w:bookmarkEnd w:id="9221"/>
      <w:r>
        <w:rPr>
          <w:rFonts w:hint="cs"/>
          <w:rtl/>
          <w:lang w:eastAsia="he-IL"/>
        </w:rPr>
        <w:t>ור? לא צריך מחמאות.</w:t>
      </w:r>
    </w:p>
    <w:p w:rsidR="00974996" w:rsidRDefault="00974996" w:rsidP="009D1C00">
      <w:pPr>
        <w:rPr>
          <w:rtl/>
          <w:lang w:eastAsia="he-IL"/>
        </w:rPr>
      </w:pPr>
    </w:p>
    <w:p w:rsidR="00974996" w:rsidRDefault="00974996" w:rsidP="009D1C00">
      <w:pPr>
        <w:pStyle w:val="af5"/>
        <w:keepNext/>
        <w:rPr>
          <w:rtl/>
        </w:rPr>
      </w:pPr>
      <w:bookmarkStart w:id="9222" w:name="ET_interruption_5084_59"/>
      <w:r w:rsidRPr="00427407">
        <w:rPr>
          <w:rStyle w:val="TagStyle"/>
          <w:rtl/>
        </w:rPr>
        <w:t xml:space="preserve"> &lt;&lt; קריאה &gt;&gt; </w:t>
      </w:r>
      <w:r>
        <w:rPr>
          <w:rtl/>
        </w:rPr>
        <w:t>מיקי לוי (יש עתיד):</w:t>
      </w:r>
      <w:r w:rsidRPr="00427407">
        <w:rPr>
          <w:rStyle w:val="TagStyle"/>
          <w:rtl/>
        </w:rPr>
        <w:t xml:space="preserve"> &lt;&lt; קריאה &gt;&gt;</w:t>
      </w:r>
      <w:r>
        <w:rPr>
          <w:rtl/>
        </w:rPr>
        <w:t xml:space="preserve">   </w:t>
      </w:r>
      <w:bookmarkEnd w:id="9222"/>
    </w:p>
    <w:p w:rsidR="00974996" w:rsidRDefault="00974996" w:rsidP="008473B9">
      <w:pPr>
        <w:rPr>
          <w:rtl/>
          <w:lang w:eastAsia="he-IL"/>
        </w:rPr>
      </w:pPr>
    </w:p>
    <w:p w:rsidR="00974996" w:rsidRDefault="00974996" w:rsidP="009D1C00">
      <w:pPr>
        <w:rPr>
          <w:rtl/>
          <w:lang w:eastAsia="he-IL"/>
        </w:rPr>
      </w:pPr>
      <w:r>
        <w:rPr>
          <w:rFonts w:hint="cs"/>
          <w:rtl/>
          <w:lang w:eastAsia="he-IL"/>
        </w:rPr>
        <w:t>את הקואליציה, טלי.</w:t>
      </w:r>
    </w:p>
    <w:p w:rsidR="00974996" w:rsidRDefault="00974996" w:rsidP="009D1C00">
      <w:pPr>
        <w:rPr>
          <w:rtl/>
          <w:lang w:eastAsia="he-IL"/>
        </w:rPr>
      </w:pPr>
      <w:bookmarkStart w:id="9223" w:name="_ETM_Q13_501100"/>
      <w:bookmarkStart w:id="9224" w:name="_ETM_Q13_501256"/>
      <w:bookmarkEnd w:id="9223"/>
      <w:bookmarkEnd w:id="9224"/>
    </w:p>
    <w:p w:rsidR="00974996" w:rsidRDefault="00974996" w:rsidP="009D1C00">
      <w:pPr>
        <w:pStyle w:val="af5"/>
        <w:keepNext/>
        <w:rPr>
          <w:rtl/>
        </w:rPr>
      </w:pPr>
      <w:bookmarkStart w:id="9225" w:name="ET_interruption_5300_60"/>
      <w:r w:rsidRPr="00427407">
        <w:rPr>
          <w:rStyle w:val="TagStyle"/>
          <w:rtl/>
        </w:rPr>
        <w:t xml:space="preserve"> &lt;&lt; קריאה &gt;&gt; </w:t>
      </w:r>
      <w:r>
        <w:rPr>
          <w:rtl/>
        </w:rPr>
        <w:t>מירב בן ארי (יש עתיד):</w:t>
      </w:r>
      <w:r w:rsidRPr="00427407">
        <w:rPr>
          <w:rStyle w:val="TagStyle"/>
          <w:rtl/>
        </w:rPr>
        <w:t xml:space="preserve"> &lt;&lt; קריאה &gt;&gt;</w:t>
      </w:r>
      <w:r>
        <w:rPr>
          <w:rtl/>
        </w:rPr>
        <w:t xml:space="preserve">   </w:t>
      </w:r>
      <w:bookmarkEnd w:id="9225"/>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את הקואליציה. את גברת </w:t>
      </w:r>
      <w:proofErr w:type="spellStart"/>
      <w:r>
        <w:rPr>
          <w:rFonts w:hint="cs"/>
          <w:rtl/>
          <w:lang w:eastAsia="he-IL"/>
        </w:rPr>
        <w:t>קואליציוש</w:t>
      </w:r>
      <w:proofErr w:type="spellEnd"/>
      <w:r>
        <w:rPr>
          <w:rFonts w:hint="cs"/>
          <w:rtl/>
          <w:lang w:eastAsia="he-IL"/>
        </w:rPr>
        <w:t xml:space="preserve"> החדשה.</w:t>
      </w:r>
    </w:p>
    <w:p w:rsidR="00974996" w:rsidRDefault="00974996" w:rsidP="009D1C00">
      <w:pPr>
        <w:rPr>
          <w:rtl/>
          <w:lang w:eastAsia="he-IL"/>
        </w:rPr>
      </w:pPr>
    </w:p>
    <w:p w:rsidR="00974996" w:rsidRDefault="00974996" w:rsidP="009D1C00">
      <w:pPr>
        <w:pStyle w:val="af5"/>
        <w:keepNext/>
        <w:rPr>
          <w:rtl/>
        </w:rPr>
      </w:pPr>
      <w:bookmarkStart w:id="9226" w:name="ET_interruption_6345_61"/>
      <w:r w:rsidRPr="00427407">
        <w:rPr>
          <w:rStyle w:val="TagStyle"/>
          <w:rtl/>
        </w:rPr>
        <w:t xml:space="preserve"> &lt;&lt; קריאה &gt;&gt; </w:t>
      </w:r>
      <w:r>
        <w:rPr>
          <w:rtl/>
        </w:rPr>
        <w:t>טלי גוטליב (הליכוד):</w:t>
      </w:r>
      <w:r w:rsidRPr="00427407">
        <w:rPr>
          <w:rStyle w:val="TagStyle"/>
          <w:rtl/>
        </w:rPr>
        <w:t xml:space="preserve"> &lt;&lt; קריאה &gt;&gt;</w:t>
      </w:r>
      <w:r>
        <w:rPr>
          <w:rtl/>
        </w:rPr>
        <w:t xml:space="preserve">   </w:t>
      </w:r>
      <w:bookmarkEnd w:id="9226"/>
    </w:p>
    <w:p w:rsidR="00974996" w:rsidRDefault="00974996" w:rsidP="008473B9">
      <w:pPr>
        <w:rPr>
          <w:rtl/>
          <w:lang w:eastAsia="he-IL"/>
        </w:rPr>
      </w:pPr>
    </w:p>
    <w:p w:rsidR="00974996" w:rsidRPr="00427407" w:rsidRDefault="00974996" w:rsidP="009D1C00">
      <w:pPr>
        <w:rPr>
          <w:rtl/>
          <w:lang w:eastAsia="he-IL"/>
        </w:rPr>
      </w:pPr>
      <w:r>
        <w:rPr>
          <w:rFonts w:hint="cs"/>
          <w:rtl/>
          <w:lang w:eastAsia="he-IL"/>
        </w:rPr>
        <w:t xml:space="preserve">בסדר גמור, אני מוכנה </w:t>
      </w:r>
      <w:bookmarkStart w:id="9227" w:name="_ETM_Q13_502337"/>
      <w:bookmarkEnd w:id="9227"/>
      <w:r>
        <w:rPr>
          <w:rFonts w:hint="cs"/>
          <w:rtl/>
          <w:lang w:eastAsia="he-IL"/>
        </w:rPr>
        <w:t xml:space="preserve">לשאת על גבי את תפקיד הקואליציה. </w:t>
      </w:r>
    </w:p>
    <w:p w:rsidR="00974996" w:rsidRDefault="00974996" w:rsidP="009D1C00">
      <w:pPr>
        <w:rPr>
          <w:rtl/>
          <w:lang w:eastAsia="he-IL"/>
        </w:rPr>
      </w:pPr>
      <w:bookmarkStart w:id="9228" w:name="_ETM_Q13_498411"/>
      <w:bookmarkEnd w:id="9228"/>
    </w:p>
    <w:p w:rsidR="00974996" w:rsidRDefault="00974996" w:rsidP="009D1C00">
      <w:pPr>
        <w:pStyle w:val="af6"/>
        <w:keepNext/>
        <w:rPr>
          <w:rtl/>
        </w:rPr>
      </w:pPr>
      <w:bookmarkStart w:id="9229" w:name="ET_yor_6597_62"/>
      <w:r w:rsidRPr="00427407">
        <w:rPr>
          <w:rStyle w:val="TagStyle"/>
          <w:rtl/>
        </w:rPr>
        <w:t xml:space="preserve"> &lt;&lt; יור &gt;&gt; </w:t>
      </w:r>
      <w:r>
        <w:rPr>
          <w:rtl/>
        </w:rPr>
        <w:t>היו"ר מאיר כהן:</w:t>
      </w:r>
      <w:r w:rsidRPr="00427407">
        <w:rPr>
          <w:rStyle w:val="TagStyle"/>
          <w:rtl/>
        </w:rPr>
        <w:t xml:space="preserve"> &lt;&lt; יור &gt;&gt;</w:t>
      </w:r>
      <w:r>
        <w:rPr>
          <w:rtl/>
        </w:rPr>
        <w:t xml:space="preserve">   </w:t>
      </w:r>
      <w:bookmarkEnd w:id="9229"/>
    </w:p>
    <w:p w:rsidR="00974996" w:rsidRDefault="00974996" w:rsidP="009D1C00">
      <w:pPr>
        <w:rPr>
          <w:rtl/>
          <w:lang w:eastAsia="he-IL"/>
        </w:rPr>
      </w:pPr>
    </w:p>
    <w:p w:rsidR="00974996" w:rsidRDefault="00974996" w:rsidP="009D1C00">
      <w:pPr>
        <w:rPr>
          <w:rtl/>
          <w:lang w:eastAsia="he-IL"/>
        </w:rPr>
      </w:pPr>
      <w:bookmarkStart w:id="9230" w:name="_ETM_Q13_512561"/>
      <w:bookmarkEnd w:id="9230"/>
      <w:r>
        <w:rPr>
          <w:rFonts w:hint="cs"/>
          <w:rtl/>
          <w:lang w:eastAsia="he-IL"/>
        </w:rPr>
        <w:t xml:space="preserve">טלי. מירב. כן, גברתי, שלוש </w:t>
      </w:r>
      <w:bookmarkStart w:id="9231" w:name="_ETM_Q13_514491"/>
      <w:bookmarkEnd w:id="9231"/>
      <w:r>
        <w:rPr>
          <w:rFonts w:hint="cs"/>
          <w:rtl/>
          <w:lang w:eastAsia="he-IL"/>
        </w:rPr>
        <w:t>דקות, בבקשה.</w:t>
      </w:r>
    </w:p>
    <w:p w:rsidR="00974996" w:rsidRDefault="00974996" w:rsidP="009D1C00">
      <w:pPr>
        <w:rPr>
          <w:rtl/>
          <w:lang w:eastAsia="he-IL"/>
        </w:rPr>
      </w:pPr>
    </w:p>
    <w:p w:rsidR="00974996" w:rsidRDefault="00974996" w:rsidP="009D1C00">
      <w:pPr>
        <w:pStyle w:val="a4"/>
        <w:keepNext/>
        <w:rPr>
          <w:rtl/>
        </w:rPr>
      </w:pPr>
      <w:bookmarkStart w:id="9232" w:name="ET_speaker_6367_63"/>
      <w:r w:rsidRPr="00427407">
        <w:rPr>
          <w:rStyle w:val="TagStyle"/>
          <w:rtl/>
        </w:rPr>
        <w:t xml:space="preserve"> &lt;&lt; דובר &gt;&gt; </w:t>
      </w:r>
      <w:bookmarkStart w:id="9233" w:name="_Toc192537143"/>
      <w:bookmarkStart w:id="9234" w:name="_Toc192544888"/>
      <w:bookmarkStart w:id="9235" w:name="_Toc192583251"/>
      <w:r>
        <w:rPr>
          <w:rtl/>
        </w:rPr>
        <w:t>שרון ניר (ישראל ביתנו):</w:t>
      </w:r>
      <w:bookmarkEnd w:id="9233"/>
      <w:bookmarkEnd w:id="9234"/>
      <w:bookmarkEnd w:id="9235"/>
      <w:r w:rsidRPr="00427407">
        <w:rPr>
          <w:rStyle w:val="TagStyle"/>
          <w:rtl/>
        </w:rPr>
        <w:t xml:space="preserve"> &lt;&lt; דובר &gt;&gt;</w:t>
      </w:r>
      <w:r>
        <w:rPr>
          <w:rtl/>
        </w:rPr>
        <w:t xml:space="preserve">   </w:t>
      </w:r>
      <w:bookmarkEnd w:id="9232"/>
    </w:p>
    <w:p w:rsidR="00974996" w:rsidRDefault="00974996" w:rsidP="008473B9">
      <w:pPr>
        <w:rPr>
          <w:rtl/>
          <w:lang w:eastAsia="he-IL"/>
        </w:rPr>
      </w:pPr>
    </w:p>
    <w:p w:rsidR="00974996" w:rsidRDefault="00974996" w:rsidP="00B24EC4">
      <w:pPr>
        <w:rPr>
          <w:rtl/>
          <w:lang w:eastAsia="he-IL"/>
        </w:rPr>
      </w:pPr>
      <w:bookmarkStart w:id="9236" w:name="_ETM_Q13_516760"/>
      <w:bookmarkEnd w:id="9236"/>
      <w:r w:rsidRPr="007E28CD">
        <w:rPr>
          <w:rtl/>
          <w:lang w:eastAsia="he-IL"/>
        </w:rPr>
        <w:t xml:space="preserve">אדוני </w:t>
      </w:r>
      <w:bookmarkStart w:id="9237" w:name="_ETM_Q13_517210"/>
      <w:bookmarkEnd w:id="9237"/>
      <w:r w:rsidRPr="007E28CD">
        <w:rPr>
          <w:rtl/>
          <w:lang w:eastAsia="he-IL"/>
        </w:rPr>
        <w:t>היושב-ראש</w:t>
      </w:r>
      <w:r>
        <w:rPr>
          <w:rFonts w:hint="cs"/>
          <w:rtl/>
          <w:lang w:eastAsia="he-IL"/>
        </w:rPr>
        <w:t>,</w:t>
      </w:r>
      <w:r w:rsidRPr="007E28CD">
        <w:rPr>
          <w:rtl/>
          <w:lang w:eastAsia="he-IL"/>
        </w:rPr>
        <w:t xml:space="preserve"> </w:t>
      </w:r>
      <w:bookmarkStart w:id="9238" w:name="_ETM_Q13_517839"/>
      <w:bookmarkEnd w:id="9238"/>
      <w:r w:rsidRPr="007E28CD">
        <w:rPr>
          <w:rtl/>
          <w:lang w:eastAsia="he-IL"/>
        </w:rPr>
        <w:t xml:space="preserve">חבריי </w:t>
      </w:r>
      <w:bookmarkStart w:id="9239" w:name="_ETM_Q13_518319"/>
      <w:bookmarkEnd w:id="9239"/>
      <w:r w:rsidRPr="007E28CD">
        <w:rPr>
          <w:rtl/>
          <w:lang w:eastAsia="he-IL"/>
        </w:rPr>
        <w:t xml:space="preserve">חברי </w:t>
      </w:r>
      <w:bookmarkStart w:id="9240" w:name="_ETM_Q13_518649"/>
      <w:bookmarkEnd w:id="9240"/>
      <w:r w:rsidRPr="007E28CD">
        <w:rPr>
          <w:rtl/>
          <w:lang w:eastAsia="he-IL"/>
        </w:rPr>
        <w:t>הכנסת</w:t>
      </w:r>
      <w:r>
        <w:rPr>
          <w:rFonts w:hint="cs"/>
          <w:rtl/>
          <w:lang w:eastAsia="he-IL"/>
        </w:rPr>
        <w:t>,</w:t>
      </w:r>
      <w:r w:rsidRPr="007E28CD">
        <w:rPr>
          <w:rtl/>
          <w:lang w:eastAsia="he-IL"/>
        </w:rPr>
        <w:t xml:space="preserve"> </w:t>
      </w:r>
      <w:bookmarkStart w:id="9241" w:name="_ETM_Q13_519850"/>
      <w:bookmarkEnd w:id="9241"/>
      <w:r w:rsidRPr="007E28CD">
        <w:rPr>
          <w:rtl/>
          <w:lang w:eastAsia="he-IL"/>
        </w:rPr>
        <w:t xml:space="preserve">521 </w:t>
      </w:r>
      <w:bookmarkStart w:id="9242" w:name="_ETM_Q13_521379"/>
      <w:bookmarkEnd w:id="9242"/>
      <w:r w:rsidRPr="007E28CD">
        <w:rPr>
          <w:rtl/>
          <w:lang w:eastAsia="he-IL"/>
        </w:rPr>
        <w:t>ימים</w:t>
      </w:r>
      <w:r>
        <w:rPr>
          <w:rFonts w:hint="cs"/>
          <w:rtl/>
          <w:lang w:eastAsia="he-IL"/>
        </w:rPr>
        <w:t>,</w:t>
      </w:r>
      <w:r w:rsidRPr="007E28CD">
        <w:rPr>
          <w:rtl/>
          <w:lang w:eastAsia="he-IL"/>
        </w:rPr>
        <w:t xml:space="preserve"> </w:t>
      </w:r>
      <w:bookmarkStart w:id="9243" w:name="_ETM_Q13_522370"/>
      <w:bookmarkEnd w:id="9243"/>
      <w:r w:rsidRPr="007E28CD">
        <w:rPr>
          <w:rtl/>
          <w:lang w:eastAsia="he-IL"/>
        </w:rPr>
        <w:t xml:space="preserve">59 </w:t>
      </w:r>
      <w:bookmarkStart w:id="9244" w:name="_ETM_Q13_523449"/>
      <w:bookmarkEnd w:id="9244"/>
      <w:r w:rsidRPr="007E28CD">
        <w:rPr>
          <w:rtl/>
          <w:lang w:eastAsia="he-IL"/>
        </w:rPr>
        <w:t xml:space="preserve">חטופים </w:t>
      </w:r>
      <w:bookmarkStart w:id="9245" w:name="_ETM_Q13_524050"/>
      <w:bookmarkEnd w:id="9245"/>
      <w:r w:rsidRPr="007E28CD">
        <w:rPr>
          <w:rtl/>
          <w:lang w:eastAsia="he-IL"/>
        </w:rPr>
        <w:t>בעזה</w:t>
      </w:r>
      <w:r>
        <w:rPr>
          <w:rFonts w:hint="cs"/>
          <w:rtl/>
          <w:lang w:eastAsia="he-IL"/>
        </w:rPr>
        <w:t>,</w:t>
      </w:r>
      <w:r w:rsidRPr="007E28CD">
        <w:rPr>
          <w:rtl/>
          <w:lang w:eastAsia="he-IL"/>
        </w:rPr>
        <w:t xml:space="preserve"> </w:t>
      </w:r>
      <w:bookmarkStart w:id="9246" w:name="_ETM_Q13_525170"/>
      <w:bookmarkEnd w:id="9246"/>
      <w:r w:rsidRPr="007E28CD">
        <w:rPr>
          <w:rtl/>
          <w:lang w:eastAsia="he-IL"/>
        </w:rPr>
        <w:t xml:space="preserve">24 </w:t>
      </w:r>
      <w:bookmarkStart w:id="9247" w:name="_ETM_Q13_526249"/>
      <w:bookmarkEnd w:id="9247"/>
      <w:r w:rsidRPr="007E28CD">
        <w:rPr>
          <w:rtl/>
          <w:lang w:eastAsia="he-IL"/>
        </w:rPr>
        <w:t xml:space="preserve">מהם </w:t>
      </w:r>
      <w:bookmarkStart w:id="9248" w:name="_ETM_Q13_526549"/>
      <w:bookmarkEnd w:id="9248"/>
      <w:r w:rsidRPr="007E28CD">
        <w:rPr>
          <w:rtl/>
          <w:lang w:eastAsia="he-IL"/>
        </w:rPr>
        <w:t xml:space="preserve">ממש </w:t>
      </w:r>
      <w:bookmarkStart w:id="9249" w:name="_ETM_Q13_527149"/>
      <w:bookmarkEnd w:id="9249"/>
      <w:r w:rsidRPr="007E28CD">
        <w:rPr>
          <w:rtl/>
          <w:lang w:eastAsia="he-IL"/>
        </w:rPr>
        <w:t xml:space="preserve">נמצאים </w:t>
      </w:r>
      <w:bookmarkStart w:id="9250" w:name="_ETM_Q13_527749"/>
      <w:bookmarkEnd w:id="9250"/>
      <w:r w:rsidRPr="007E28CD">
        <w:rPr>
          <w:rtl/>
          <w:lang w:eastAsia="he-IL"/>
        </w:rPr>
        <w:t xml:space="preserve">עכשיו </w:t>
      </w:r>
      <w:bookmarkStart w:id="9251" w:name="_ETM_Q13_528079"/>
      <w:bookmarkEnd w:id="9251"/>
      <w:r w:rsidRPr="007E28CD">
        <w:rPr>
          <w:rtl/>
          <w:lang w:eastAsia="he-IL"/>
        </w:rPr>
        <w:t xml:space="preserve">בסכנת </w:t>
      </w:r>
      <w:bookmarkStart w:id="9252" w:name="_ETM_Q13_528799"/>
      <w:bookmarkEnd w:id="9252"/>
      <w:r w:rsidRPr="007E28CD">
        <w:rPr>
          <w:rtl/>
          <w:lang w:eastAsia="he-IL"/>
        </w:rPr>
        <w:t xml:space="preserve">מוות </w:t>
      </w:r>
      <w:bookmarkStart w:id="9253" w:name="_ETM_Q13_529159"/>
      <w:bookmarkEnd w:id="9253"/>
      <w:r w:rsidRPr="007E28CD">
        <w:rPr>
          <w:rtl/>
          <w:lang w:eastAsia="he-IL"/>
        </w:rPr>
        <w:t>ממשית</w:t>
      </w:r>
      <w:r>
        <w:rPr>
          <w:rFonts w:hint="cs"/>
          <w:rtl/>
          <w:lang w:eastAsia="he-IL"/>
        </w:rPr>
        <w:t>.</w:t>
      </w:r>
      <w:r w:rsidRPr="007E28CD">
        <w:rPr>
          <w:rtl/>
          <w:lang w:eastAsia="he-IL"/>
        </w:rPr>
        <w:t xml:space="preserve"> </w:t>
      </w:r>
      <w:bookmarkStart w:id="9254" w:name="_ETM_Q13_530540"/>
      <w:bookmarkEnd w:id="9254"/>
      <w:r w:rsidRPr="007E28CD">
        <w:rPr>
          <w:rtl/>
          <w:lang w:eastAsia="he-IL"/>
        </w:rPr>
        <w:t xml:space="preserve">521 </w:t>
      </w:r>
      <w:bookmarkStart w:id="9255" w:name="_ETM_Q13_531980"/>
      <w:bookmarkEnd w:id="9255"/>
      <w:r w:rsidRPr="007E28CD">
        <w:rPr>
          <w:rtl/>
          <w:lang w:eastAsia="he-IL"/>
        </w:rPr>
        <w:t xml:space="preserve">ימים </w:t>
      </w:r>
      <w:bookmarkStart w:id="9256" w:name="_ETM_Q13_532220"/>
      <w:bookmarkEnd w:id="9256"/>
      <w:r w:rsidRPr="007E28CD">
        <w:rPr>
          <w:rtl/>
          <w:lang w:eastAsia="he-IL"/>
        </w:rPr>
        <w:t xml:space="preserve">של </w:t>
      </w:r>
      <w:bookmarkStart w:id="9257" w:name="_ETM_Q13_532460"/>
      <w:bookmarkEnd w:id="9257"/>
      <w:r w:rsidRPr="007E28CD">
        <w:rPr>
          <w:rtl/>
          <w:lang w:eastAsia="he-IL"/>
        </w:rPr>
        <w:t xml:space="preserve">תופת </w:t>
      </w:r>
      <w:bookmarkStart w:id="9258" w:name="_ETM_Q13_533060"/>
      <w:bookmarkEnd w:id="9258"/>
      <w:r w:rsidRPr="007E28CD">
        <w:rPr>
          <w:rtl/>
          <w:lang w:eastAsia="he-IL"/>
        </w:rPr>
        <w:t xml:space="preserve">וייסורים </w:t>
      </w:r>
      <w:bookmarkStart w:id="9259" w:name="_ETM_Q13_534170"/>
      <w:bookmarkEnd w:id="9259"/>
      <w:r w:rsidRPr="007E28CD">
        <w:rPr>
          <w:rtl/>
          <w:lang w:eastAsia="he-IL"/>
        </w:rPr>
        <w:t xml:space="preserve">עוברים </w:t>
      </w:r>
      <w:bookmarkStart w:id="9260" w:name="_ETM_Q13_534680"/>
      <w:bookmarkEnd w:id="9260"/>
      <w:r w:rsidRPr="007E28CD">
        <w:rPr>
          <w:rtl/>
          <w:lang w:eastAsia="he-IL"/>
        </w:rPr>
        <w:t xml:space="preserve">על </w:t>
      </w:r>
      <w:bookmarkStart w:id="9261" w:name="_ETM_Q13_534830"/>
      <w:bookmarkEnd w:id="9261"/>
      <w:r w:rsidRPr="007E28CD">
        <w:rPr>
          <w:rtl/>
          <w:lang w:eastAsia="he-IL"/>
        </w:rPr>
        <w:t xml:space="preserve">החטופים </w:t>
      </w:r>
      <w:bookmarkStart w:id="9262" w:name="_ETM_Q13_535610"/>
      <w:bookmarkEnd w:id="9262"/>
      <w:r w:rsidRPr="007E28CD">
        <w:rPr>
          <w:rtl/>
          <w:lang w:eastAsia="he-IL"/>
        </w:rPr>
        <w:t xml:space="preserve">ועל </w:t>
      </w:r>
      <w:bookmarkStart w:id="9263" w:name="_ETM_Q13_535880"/>
      <w:bookmarkEnd w:id="9263"/>
      <w:r w:rsidRPr="007E28CD">
        <w:rPr>
          <w:rtl/>
          <w:lang w:eastAsia="he-IL"/>
        </w:rPr>
        <w:t xml:space="preserve">משפחות </w:t>
      </w:r>
      <w:bookmarkStart w:id="9264" w:name="_ETM_Q13_536420"/>
      <w:bookmarkEnd w:id="9264"/>
      <w:r w:rsidRPr="007E28CD">
        <w:rPr>
          <w:rtl/>
          <w:lang w:eastAsia="he-IL"/>
        </w:rPr>
        <w:t>החטופים</w:t>
      </w:r>
      <w:r>
        <w:rPr>
          <w:rFonts w:hint="cs"/>
          <w:rtl/>
          <w:lang w:eastAsia="he-IL"/>
        </w:rPr>
        <w:t>.</w:t>
      </w:r>
      <w:r w:rsidRPr="007E28CD">
        <w:rPr>
          <w:rtl/>
          <w:lang w:eastAsia="he-IL"/>
        </w:rPr>
        <w:t xml:space="preserve"> </w:t>
      </w:r>
      <w:bookmarkStart w:id="9265" w:name="_ETM_Q13_537699"/>
      <w:bookmarkEnd w:id="9265"/>
      <w:r w:rsidRPr="007E28CD">
        <w:rPr>
          <w:rtl/>
          <w:lang w:eastAsia="he-IL"/>
        </w:rPr>
        <w:t xml:space="preserve">אנחנו </w:t>
      </w:r>
      <w:bookmarkStart w:id="9266" w:name="_ETM_Q13_538120"/>
      <w:bookmarkEnd w:id="9266"/>
      <w:r w:rsidRPr="007E28CD">
        <w:rPr>
          <w:rtl/>
          <w:lang w:eastAsia="he-IL"/>
        </w:rPr>
        <w:t xml:space="preserve">יודעים </w:t>
      </w:r>
      <w:bookmarkStart w:id="9267" w:name="_ETM_Q13_538600"/>
      <w:bookmarkEnd w:id="9267"/>
      <w:r w:rsidRPr="007E28CD">
        <w:rPr>
          <w:rtl/>
          <w:lang w:eastAsia="he-IL"/>
        </w:rPr>
        <w:t xml:space="preserve">בדיוק </w:t>
      </w:r>
      <w:bookmarkStart w:id="9268" w:name="_ETM_Q13_539199"/>
      <w:bookmarkEnd w:id="9268"/>
      <w:r w:rsidRPr="007E28CD">
        <w:rPr>
          <w:rtl/>
          <w:lang w:eastAsia="he-IL"/>
        </w:rPr>
        <w:t xml:space="preserve">מה </w:t>
      </w:r>
      <w:bookmarkStart w:id="9269" w:name="_ETM_Q13_539350"/>
      <w:bookmarkEnd w:id="9269"/>
      <w:r w:rsidRPr="007E28CD">
        <w:rPr>
          <w:rtl/>
          <w:lang w:eastAsia="he-IL"/>
        </w:rPr>
        <w:t xml:space="preserve">עובר </w:t>
      </w:r>
      <w:bookmarkStart w:id="9270" w:name="_ETM_Q13_539739"/>
      <w:bookmarkEnd w:id="9270"/>
      <w:r w:rsidRPr="007E28CD">
        <w:rPr>
          <w:rtl/>
          <w:lang w:eastAsia="he-IL"/>
        </w:rPr>
        <w:t xml:space="preserve">עליהם </w:t>
      </w:r>
      <w:bookmarkStart w:id="9271" w:name="_ETM_Q13_540070"/>
      <w:bookmarkEnd w:id="9271"/>
      <w:r w:rsidRPr="007E28CD">
        <w:rPr>
          <w:rtl/>
          <w:lang w:eastAsia="he-IL"/>
        </w:rPr>
        <w:t>עכשיו</w:t>
      </w:r>
      <w:r>
        <w:rPr>
          <w:rFonts w:hint="cs"/>
          <w:rtl/>
          <w:lang w:eastAsia="he-IL"/>
        </w:rPr>
        <w:t>.</w:t>
      </w:r>
      <w:r w:rsidRPr="007E28CD">
        <w:rPr>
          <w:rtl/>
          <w:lang w:eastAsia="he-IL"/>
        </w:rPr>
        <w:t xml:space="preserve"> </w:t>
      </w:r>
      <w:bookmarkStart w:id="9272" w:name="_ETM_Q13_541149"/>
      <w:bookmarkEnd w:id="9272"/>
      <w:r w:rsidRPr="007E28CD">
        <w:rPr>
          <w:rtl/>
          <w:lang w:eastAsia="he-IL"/>
        </w:rPr>
        <w:t>אי</w:t>
      </w:r>
      <w:bookmarkStart w:id="9273" w:name="_ETM_Q13_541329"/>
      <w:bookmarkEnd w:id="9273"/>
      <w:r>
        <w:rPr>
          <w:rFonts w:hint="cs"/>
          <w:rtl/>
          <w:lang w:eastAsia="he-IL"/>
        </w:rPr>
        <w:t>-</w:t>
      </w:r>
      <w:r w:rsidRPr="007E28CD">
        <w:rPr>
          <w:rtl/>
          <w:lang w:eastAsia="he-IL"/>
        </w:rPr>
        <w:t xml:space="preserve">אפשר </w:t>
      </w:r>
      <w:bookmarkStart w:id="9274" w:name="_ETM_Q13_541600"/>
      <w:bookmarkEnd w:id="9274"/>
      <w:r w:rsidRPr="007E28CD">
        <w:rPr>
          <w:rtl/>
          <w:lang w:eastAsia="he-IL"/>
        </w:rPr>
        <w:t xml:space="preserve">להגיד </w:t>
      </w:r>
      <w:bookmarkStart w:id="9275" w:name="_ETM_Q13_541989"/>
      <w:bookmarkEnd w:id="9275"/>
      <w:r w:rsidRPr="007E28CD">
        <w:rPr>
          <w:rtl/>
          <w:lang w:eastAsia="he-IL"/>
        </w:rPr>
        <w:t>יותר</w:t>
      </w:r>
      <w:r>
        <w:rPr>
          <w:rFonts w:hint="cs"/>
          <w:rtl/>
          <w:lang w:eastAsia="he-IL"/>
        </w:rPr>
        <w:t>:</w:t>
      </w:r>
      <w:r w:rsidRPr="007E28CD">
        <w:rPr>
          <w:rtl/>
          <w:lang w:eastAsia="he-IL"/>
        </w:rPr>
        <w:t xml:space="preserve"> </w:t>
      </w:r>
      <w:bookmarkStart w:id="9276" w:name="_ETM_Q13_542350"/>
      <w:bookmarkEnd w:id="9276"/>
      <w:r w:rsidRPr="007E28CD">
        <w:rPr>
          <w:rtl/>
          <w:lang w:eastAsia="he-IL"/>
        </w:rPr>
        <w:t xml:space="preserve">לא </w:t>
      </w:r>
      <w:bookmarkStart w:id="9277" w:name="_ETM_Q13_542469"/>
      <w:bookmarkEnd w:id="9277"/>
      <w:r w:rsidRPr="007E28CD">
        <w:rPr>
          <w:rtl/>
          <w:lang w:eastAsia="he-IL"/>
        </w:rPr>
        <w:t>ידעתי</w:t>
      </w:r>
      <w:r>
        <w:rPr>
          <w:rFonts w:hint="cs"/>
          <w:rtl/>
          <w:lang w:eastAsia="he-IL"/>
        </w:rPr>
        <w:t>,</w:t>
      </w:r>
      <w:r w:rsidRPr="007E28CD">
        <w:rPr>
          <w:rtl/>
          <w:lang w:eastAsia="he-IL"/>
        </w:rPr>
        <w:t xml:space="preserve"> </w:t>
      </w:r>
      <w:bookmarkStart w:id="9278" w:name="_ETM_Q13_543399"/>
      <w:bookmarkEnd w:id="9278"/>
      <w:r w:rsidRPr="007E28CD">
        <w:rPr>
          <w:rtl/>
          <w:lang w:eastAsia="he-IL"/>
        </w:rPr>
        <w:t xml:space="preserve">לא </w:t>
      </w:r>
      <w:bookmarkStart w:id="9279" w:name="_ETM_Q13_543609"/>
      <w:bookmarkEnd w:id="9279"/>
      <w:r w:rsidRPr="007E28CD">
        <w:rPr>
          <w:rtl/>
          <w:lang w:eastAsia="he-IL"/>
        </w:rPr>
        <w:t>שמעתי</w:t>
      </w:r>
      <w:r>
        <w:rPr>
          <w:rFonts w:hint="cs"/>
          <w:rtl/>
          <w:lang w:eastAsia="he-IL"/>
        </w:rPr>
        <w:t>,</w:t>
      </w:r>
      <w:r w:rsidRPr="007E28CD">
        <w:rPr>
          <w:rtl/>
          <w:lang w:eastAsia="he-IL"/>
        </w:rPr>
        <w:t xml:space="preserve"> </w:t>
      </w:r>
      <w:bookmarkStart w:id="9280" w:name="_ETM_Q13_544539"/>
      <w:bookmarkEnd w:id="9280"/>
      <w:r w:rsidRPr="007E28CD">
        <w:rPr>
          <w:rtl/>
          <w:lang w:eastAsia="he-IL"/>
        </w:rPr>
        <w:t xml:space="preserve">לא </w:t>
      </w:r>
      <w:bookmarkStart w:id="9281" w:name="_ETM_Q13_544719"/>
      <w:bookmarkEnd w:id="9281"/>
      <w:r w:rsidRPr="007E28CD">
        <w:rPr>
          <w:rtl/>
          <w:lang w:eastAsia="he-IL"/>
        </w:rPr>
        <w:t xml:space="preserve">משכו </w:t>
      </w:r>
      <w:bookmarkStart w:id="9282" w:name="_ETM_Q13_545170"/>
      <w:bookmarkEnd w:id="9282"/>
      <w:r w:rsidRPr="007E28CD">
        <w:rPr>
          <w:rtl/>
          <w:lang w:eastAsia="he-IL"/>
        </w:rPr>
        <w:t xml:space="preserve">בדש </w:t>
      </w:r>
      <w:bookmarkStart w:id="9283" w:name="_ETM_Q13_545589"/>
      <w:bookmarkEnd w:id="9283"/>
      <w:r w:rsidRPr="007E28CD">
        <w:rPr>
          <w:rtl/>
          <w:lang w:eastAsia="he-IL"/>
        </w:rPr>
        <w:t>מעילי</w:t>
      </w:r>
      <w:r>
        <w:rPr>
          <w:rFonts w:hint="cs"/>
          <w:rtl/>
          <w:lang w:eastAsia="he-IL"/>
        </w:rPr>
        <w:t>.</w:t>
      </w:r>
      <w:r w:rsidRPr="007E28CD">
        <w:rPr>
          <w:rtl/>
          <w:lang w:eastAsia="he-IL"/>
        </w:rPr>
        <w:t xml:space="preserve"> </w:t>
      </w:r>
      <w:bookmarkStart w:id="9284" w:name="_ETM_Q13_546820"/>
      <w:bookmarkStart w:id="9285" w:name="_ETM_Q13_544819"/>
      <w:bookmarkStart w:id="9286" w:name="_ETM_Q13_544935"/>
      <w:bookmarkStart w:id="9287" w:name="_ETM_Q13_544979"/>
      <w:bookmarkStart w:id="9288" w:name="_ETM_Q13_545073"/>
      <w:bookmarkEnd w:id="9284"/>
      <w:bookmarkEnd w:id="9285"/>
      <w:bookmarkEnd w:id="9286"/>
      <w:bookmarkEnd w:id="9287"/>
      <w:bookmarkEnd w:id="9288"/>
      <w:r w:rsidRPr="007E28CD">
        <w:rPr>
          <w:rtl/>
          <w:lang w:eastAsia="he-IL"/>
        </w:rPr>
        <w:t xml:space="preserve">לא </w:t>
      </w:r>
      <w:bookmarkStart w:id="9289" w:name="_ETM_Q13_547029"/>
      <w:bookmarkEnd w:id="9289"/>
      <w:r w:rsidRPr="007E28CD">
        <w:rPr>
          <w:rtl/>
          <w:lang w:eastAsia="he-IL"/>
        </w:rPr>
        <w:t xml:space="preserve">מדובר </w:t>
      </w:r>
      <w:bookmarkStart w:id="9290" w:name="_ETM_Q13_547390"/>
      <w:bookmarkEnd w:id="9290"/>
      <w:r w:rsidRPr="007E28CD">
        <w:rPr>
          <w:rtl/>
          <w:lang w:eastAsia="he-IL"/>
        </w:rPr>
        <w:t>בספקולציות</w:t>
      </w:r>
      <w:r>
        <w:rPr>
          <w:rFonts w:hint="cs"/>
          <w:rtl/>
          <w:lang w:eastAsia="he-IL"/>
        </w:rPr>
        <w:t>,</w:t>
      </w:r>
      <w:r w:rsidRPr="007E28CD">
        <w:rPr>
          <w:rtl/>
          <w:lang w:eastAsia="he-IL"/>
        </w:rPr>
        <w:t xml:space="preserve"> </w:t>
      </w:r>
      <w:bookmarkStart w:id="9291" w:name="_ETM_Q13_548560"/>
      <w:bookmarkEnd w:id="9291"/>
      <w:r w:rsidRPr="007E28CD">
        <w:rPr>
          <w:rtl/>
          <w:lang w:eastAsia="he-IL"/>
        </w:rPr>
        <w:t xml:space="preserve">לא </w:t>
      </w:r>
      <w:bookmarkStart w:id="9292" w:name="_ETM_Q13_548800"/>
      <w:bookmarkEnd w:id="9292"/>
      <w:r w:rsidRPr="007E28CD">
        <w:rPr>
          <w:rtl/>
          <w:lang w:eastAsia="he-IL"/>
        </w:rPr>
        <w:t xml:space="preserve">מדובר </w:t>
      </w:r>
      <w:bookmarkStart w:id="9293" w:name="_ETM_Q13_549250"/>
      <w:bookmarkEnd w:id="9293"/>
      <w:r w:rsidRPr="007E28CD">
        <w:rPr>
          <w:rtl/>
          <w:lang w:eastAsia="he-IL"/>
        </w:rPr>
        <w:t>במודיעין</w:t>
      </w:r>
      <w:r>
        <w:rPr>
          <w:rFonts w:hint="cs"/>
          <w:rtl/>
          <w:lang w:eastAsia="he-IL"/>
        </w:rPr>
        <w:t>.</w:t>
      </w:r>
      <w:r w:rsidRPr="007E28CD">
        <w:rPr>
          <w:rtl/>
          <w:lang w:eastAsia="he-IL"/>
        </w:rPr>
        <w:t xml:space="preserve"> </w:t>
      </w:r>
      <w:bookmarkStart w:id="9294" w:name="_ETM_Q13_550210"/>
      <w:bookmarkEnd w:id="9294"/>
      <w:r w:rsidRPr="007E28CD">
        <w:rPr>
          <w:rtl/>
          <w:lang w:eastAsia="he-IL"/>
        </w:rPr>
        <w:t xml:space="preserve">מדובר </w:t>
      </w:r>
      <w:bookmarkStart w:id="9295" w:name="_ETM_Q13_550840"/>
      <w:bookmarkEnd w:id="9295"/>
      <w:r w:rsidRPr="007E28CD">
        <w:rPr>
          <w:rtl/>
          <w:lang w:eastAsia="he-IL"/>
        </w:rPr>
        <w:t xml:space="preserve">בעדויות </w:t>
      </w:r>
      <w:bookmarkStart w:id="9296" w:name="_ETM_Q13_551529"/>
      <w:bookmarkEnd w:id="9296"/>
      <w:r w:rsidRPr="007E28CD">
        <w:rPr>
          <w:rtl/>
          <w:lang w:eastAsia="he-IL"/>
        </w:rPr>
        <w:t xml:space="preserve">חיות </w:t>
      </w:r>
      <w:bookmarkStart w:id="9297" w:name="_ETM_Q13_552430"/>
      <w:bookmarkEnd w:id="9297"/>
      <w:r w:rsidRPr="007E28CD">
        <w:rPr>
          <w:rtl/>
          <w:lang w:eastAsia="he-IL"/>
        </w:rPr>
        <w:t xml:space="preserve">מהחטופים </w:t>
      </w:r>
      <w:bookmarkStart w:id="9298" w:name="_ETM_Q13_553240"/>
      <w:bookmarkEnd w:id="9298"/>
      <w:r w:rsidRPr="007E28CD">
        <w:rPr>
          <w:rtl/>
          <w:lang w:eastAsia="he-IL"/>
        </w:rPr>
        <w:t>ששבו</w:t>
      </w:r>
      <w:r>
        <w:rPr>
          <w:rFonts w:hint="cs"/>
          <w:rtl/>
          <w:lang w:eastAsia="he-IL"/>
        </w:rPr>
        <w:t>,</w:t>
      </w:r>
      <w:r w:rsidRPr="007E28CD">
        <w:rPr>
          <w:rtl/>
          <w:lang w:eastAsia="he-IL"/>
        </w:rPr>
        <w:t xml:space="preserve"> </w:t>
      </w:r>
      <w:bookmarkStart w:id="9299" w:name="_ETM_Q13_554230"/>
      <w:bookmarkEnd w:id="9299"/>
      <w:r w:rsidRPr="007E28CD">
        <w:rPr>
          <w:rtl/>
          <w:lang w:eastAsia="he-IL"/>
        </w:rPr>
        <w:t xml:space="preserve">שדיווחו </w:t>
      </w:r>
      <w:bookmarkStart w:id="9300" w:name="_ETM_Q13_554830"/>
      <w:bookmarkEnd w:id="9300"/>
      <w:r w:rsidRPr="007E28CD">
        <w:rPr>
          <w:rtl/>
          <w:lang w:eastAsia="he-IL"/>
        </w:rPr>
        <w:t xml:space="preserve">על </w:t>
      </w:r>
      <w:bookmarkStart w:id="9301" w:name="_ETM_Q13_554980"/>
      <w:bookmarkEnd w:id="9301"/>
      <w:r>
        <w:rPr>
          <w:rFonts w:hint="cs"/>
          <w:rtl/>
          <w:lang w:eastAsia="he-IL"/>
        </w:rPr>
        <w:t>הרע</w:t>
      </w:r>
      <w:r w:rsidRPr="007E28CD">
        <w:rPr>
          <w:rtl/>
          <w:lang w:eastAsia="he-IL"/>
        </w:rPr>
        <w:t xml:space="preserve">בה </w:t>
      </w:r>
      <w:bookmarkStart w:id="9302" w:name="_ETM_Q13_555430"/>
      <w:bookmarkEnd w:id="9302"/>
      <w:r w:rsidRPr="007E28CD">
        <w:rPr>
          <w:rtl/>
          <w:lang w:eastAsia="he-IL"/>
        </w:rPr>
        <w:t>מכוונת</w:t>
      </w:r>
      <w:r>
        <w:rPr>
          <w:rFonts w:hint="cs"/>
          <w:rtl/>
          <w:lang w:eastAsia="he-IL"/>
        </w:rPr>
        <w:t>,</w:t>
      </w:r>
      <w:r w:rsidRPr="007E28CD">
        <w:rPr>
          <w:rtl/>
          <w:lang w:eastAsia="he-IL"/>
        </w:rPr>
        <w:t xml:space="preserve"> </w:t>
      </w:r>
      <w:bookmarkStart w:id="9303" w:name="_ETM_Q13_556450"/>
      <w:bookmarkEnd w:id="9303"/>
      <w:r w:rsidRPr="007E28CD">
        <w:rPr>
          <w:rtl/>
          <w:lang w:eastAsia="he-IL"/>
        </w:rPr>
        <w:t xml:space="preserve">על </w:t>
      </w:r>
      <w:bookmarkStart w:id="9304" w:name="_ETM_Q13_556600"/>
      <w:bookmarkEnd w:id="9304"/>
      <w:r w:rsidRPr="007E28CD">
        <w:rPr>
          <w:rtl/>
          <w:lang w:eastAsia="he-IL"/>
        </w:rPr>
        <w:t xml:space="preserve">מחסור </w:t>
      </w:r>
      <w:bookmarkStart w:id="9305" w:name="_ETM_Q13_557080"/>
      <w:bookmarkEnd w:id="9305"/>
      <w:r w:rsidRPr="007E28CD">
        <w:rPr>
          <w:rtl/>
          <w:lang w:eastAsia="he-IL"/>
        </w:rPr>
        <w:t>במים</w:t>
      </w:r>
      <w:r>
        <w:rPr>
          <w:rFonts w:hint="cs"/>
          <w:rtl/>
          <w:lang w:eastAsia="he-IL"/>
        </w:rPr>
        <w:t>,</w:t>
      </w:r>
      <w:r w:rsidRPr="007E28CD">
        <w:rPr>
          <w:rtl/>
          <w:lang w:eastAsia="he-IL"/>
        </w:rPr>
        <w:t xml:space="preserve"> </w:t>
      </w:r>
      <w:bookmarkStart w:id="9306" w:name="_ETM_Q13_557860"/>
      <w:bookmarkEnd w:id="9306"/>
      <w:r>
        <w:rPr>
          <w:rFonts w:hint="cs"/>
          <w:rtl/>
          <w:lang w:eastAsia="he-IL"/>
        </w:rPr>
        <w:t>על עי</w:t>
      </w:r>
      <w:r w:rsidRPr="007E28CD">
        <w:rPr>
          <w:rtl/>
          <w:lang w:eastAsia="he-IL"/>
        </w:rPr>
        <w:t>נויים</w:t>
      </w:r>
      <w:r>
        <w:rPr>
          <w:rFonts w:hint="cs"/>
          <w:rtl/>
          <w:lang w:eastAsia="he-IL"/>
        </w:rPr>
        <w:t>,</w:t>
      </w:r>
      <w:r w:rsidRPr="007E28CD">
        <w:rPr>
          <w:rtl/>
          <w:lang w:eastAsia="he-IL"/>
        </w:rPr>
        <w:t xml:space="preserve"> </w:t>
      </w:r>
      <w:bookmarkStart w:id="9307" w:name="_ETM_Q13_559000"/>
      <w:bookmarkEnd w:id="9307"/>
      <w:r w:rsidRPr="007E28CD">
        <w:rPr>
          <w:rtl/>
          <w:lang w:eastAsia="he-IL"/>
        </w:rPr>
        <w:t xml:space="preserve">על </w:t>
      </w:r>
      <w:bookmarkStart w:id="9308" w:name="_ETM_Q13_559210"/>
      <w:bookmarkEnd w:id="9308"/>
      <w:r w:rsidRPr="007E28CD">
        <w:rPr>
          <w:rtl/>
          <w:lang w:eastAsia="he-IL"/>
        </w:rPr>
        <w:t xml:space="preserve">בידוד </w:t>
      </w:r>
      <w:bookmarkStart w:id="9309" w:name="_ETM_Q13_560060"/>
      <w:bookmarkEnd w:id="9309"/>
      <w:r w:rsidRPr="007E28CD">
        <w:rPr>
          <w:rtl/>
          <w:lang w:eastAsia="he-IL"/>
        </w:rPr>
        <w:t xml:space="preserve">ועל </w:t>
      </w:r>
      <w:bookmarkStart w:id="9310" w:name="_ETM_Q13_560359"/>
      <w:bookmarkEnd w:id="9310"/>
      <w:r w:rsidRPr="007E28CD">
        <w:rPr>
          <w:rtl/>
          <w:lang w:eastAsia="he-IL"/>
        </w:rPr>
        <w:t>ג</w:t>
      </w:r>
      <w:r>
        <w:rPr>
          <w:rFonts w:hint="cs"/>
          <w:rtl/>
          <w:lang w:eastAsia="he-IL"/>
        </w:rPr>
        <w:t>יהי</w:t>
      </w:r>
      <w:r w:rsidRPr="007E28CD">
        <w:rPr>
          <w:rtl/>
          <w:lang w:eastAsia="he-IL"/>
        </w:rPr>
        <w:t xml:space="preserve">נום </w:t>
      </w:r>
      <w:bookmarkStart w:id="9311" w:name="_ETM_Q13_561109"/>
      <w:bookmarkEnd w:id="9311"/>
      <w:r w:rsidRPr="007E28CD">
        <w:rPr>
          <w:rtl/>
          <w:lang w:eastAsia="he-IL"/>
        </w:rPr>
        <w:t>יו</w:t>
      </w:r>
      <w:r>
        <w:rPr>
          <w:rFonts w:hint="cs"/>
          <w:rtl/>
          <w:lang w:eastAsia="he-IL"/>
        </w:rPr>
        <w:t>ם-</w:t>
      </w:r>
      <w:r w:rsidRPr="007E28CD">
        <w:rPr>
          <w:rtl/>
          <w:lang w:eastAsia="he-IL"/>
        </w:rPr>
        <w:t>יומי</w:t>
      </w:r>
      <w:r>
        <w:rPr>
          <w:rFonts w:hint="cs"/>
          <w:rtl/>
          <w:lang w:eastAsia="he-IL"/>
        </w:rPr>
        <w:t>.</w:t>
      </w:r>
      <w:r w:rsidRPr="007E28CD">
        <w:rPr>
          <w:rtl/>
          <w:lang w:eastAsia="he-IL"/>
        </w:rPr>
        <w:t xml:space="preserve"> </w:t>
      </w:r>
      <w:bookmarkStart w:id="9312" w:name="_ETM_Q13_562650"/>
      <w:bookmarkEnd w:id="9312"/>
      <w:r w:rsidRPr="007E28CD">
        <w:rPr>
          <w:rtl/>
          <w:lang w:eastAsia="he-IL"/>
        </w:rPr>
        <w:t xml:space="preserve">בסוף </w:t>
      </w:r>
      <w:bookmarkStart w:id="9313" w:name="_ETM_Q13_563189"/>
      <w:bookmarkEnd w:id="9313"/>
      <w:r>
        <w:rPr>
          <w:rFonts w:hint="cs"/>
          <w:rtl/>
          <w:lang w:eastAsia="he-IL"/>
        </w:rPr>
        <w:t>ה</w:t>
      </w:r>
      <w:r w:rsidRPr="007E28CD">
        <w:rPr>
          <w:rtl/>
          <w:lang w:eastAsia="he-IL"/>
        </w:rPr>
        <w:t xml:space="preserve">שבוע </w:t>
      </w:r>
      <w:bookmarkStart w:id="9314" w:name="_ETM_Q13_563579"/>
      <w:bookmarkEnd w:id="9314"/>
      <w:r w:rsidRPr="007E28CD">
        <w:rPr>
          <w:rtl/>
          <w:lang w:eastAsia="he-IL"/>
        </w:rPr>
        <w:t xml:space="preserve">האחרון </w:t>
      </w:r>
      <w:bookmarkStart w:id="9315" w:name="_ETM_Q13_563999"/>
      <w:bookmarkEnd w:id="9315"/>
      <w:r w:rsidRPr="007E28CD">
        <w:rPr>
          <w:rtl/>
          <w:lang w:eastAsia="he-IL"/>
        </w:rPr>
        <w:t xml:space="preserve">צפינו </w:t>
      </w:r>
      <w:bookmarkStart w:id="9316" w:name="_ETM_Q13_564420"/>
      <w:bookmarkEnd w:id="9316"/>
      <w:r w:rsidRPr="007E28CD">
        <w:rPr>
          <w:rtl/>
          <w:lang w:eastAsia="he-IL"/>
        </w:rPr>
        <w:t xml:space="preserve">באות </w:t>
      </w:r>
      <w:bookmarkStart w:id="9317" w:name="_ETM_Q13_564719"/>
      <w:bookmarkEnd w:id="9317"/>
      <w:r w:rsidRPr="007E28CD">
        <w:rPr>
          <w:rtl/>
          <w:lang w:eastAsia="he-IL"/>
        </w:rPr>
        <w:t xml:space="preserve">החיים </w:t>
      </w:r>
      <w:bookmarkStart w:id="9318" w:name="_ETM_Q13_565049"/>
      <w:bookmarkEnd w:id="9318"/>
      <w:r w:rsidRPr="007E28CD">
        <w:rPr>
          <w:rtl/>
          <w:lang w:eastAsia="he-IL"/>
        </w:rPr>
        <w:t xml:space="preserve">של </w:t>
      </w:r>
      <w:bookmarkStart w:id="9319" w:name="_ETM_Q13_565229"/>
      <w:bookmarkEnd w:id="9319"/>
      <w:r w:rsidRPr="007E28CD">
        <w:rPr>
          <w:rtl/>
          <w:lang w:eastAsia="he-IL"/>
        </w:rPr>
        <w:t xml:space="preserve">החייל </w:t>
      </w:r>
      <w:bookmarkStart w:id="9320" w:name="_ETM_Q13_565649"/>
      <w:bookmarkEnd w:id="9320"/>
      <w:r w:rsidRPr="007E28CD">
        <w:rPr>
          <w:rtl/>
          <w:lang w:eastAsia="he-IL"/>
        </w:rPr>
        <w:t xml:space="preserve">החטוף </w:t>
      </w:r>
      <w:bookmarkStart w:id="9321" w:name="_ETM_Q13_566069"/>
      <w:bookmarkEnd w:id="9321"/>
      <w:r w:rsidRPr="007E28CD">
        <w:rPr>
          <w:rtl/>
          <w:lang w:eastAsia="he-IL"/>
        </w:rPr>
        <w:t xml:space="preserve">מתן </w:t>
      </w:r>
      <w:bookmarkStart w:id="9322" w:name="_ETM_Q13_566520"/>
      <w:bookmarkEnd w:id="9322"/>
      <w:proofErr w:type="spellStart"/>
      <w:r w:rsidRPr="007E28CD">
        <w:rPr>
          <w:rtl/>
          <w:lang w:eastAsia="he-IL"/>
        </w:rPr>
        <w:t>אנג</w:t>
      </w:r>
      <w:r>
        <w:rPr>
          <w:rFonts w:hint="cs"/>
          <w:rtl/>
          <w:lang w:eastAsia="he-IL"/>
        </w:rPr>
        <w:t>רסט</w:t>
      </w:r>
      <w:proofErr w:type="spellEnd"/>
      <w:r>
        <w:rPr>
          <w:rFonts w:hint="cs"/>
          <w:rtl/>
          <w:lang w:eastAsia="he-IL"/>
        </w:rPr>
        <w:t>,</w:t>
      </w:r>
      <w:r w:rsidRPr="007E28CD">
        <w:rPr>
          <w:rtl/>
          <w:lang w:eastAsia="he-IL"/>
        </w:rPr>
        <w:t xml:space="preserve"> </w:t>
      </w:r>
      <w:bookmarkStart w:id="9323" w:name="_ETM_Q13_567609"/>
      <w:bookmarkEnd w:id="9323"/>
      <w:r w:rsidRPr="007E28CD">
        <w:rPr>
          <w:rtl/>
          <w:lang w:eastAsia="he-IL"/>
        </w:rPr>
        <w:t xml:space="preserve">סרטון </w:t>
      </w:r>
      <w:bookmarkStart w:id="9324" w:name="_ETM_Q13_568329"/>
      <w:bookmarkEnd w:id="9324"/>
      <w:r w:rsidRPr="007E28CD">
        <w:rPr>
          <w:rtl/>
          <w:lang w:eastAsia="he-IL"/>
        </w:rPr>
        <w:t xml:space="preserve">מצמרר </w:t>
      </w:r>
      <w:bookmarkStart w:id="9325" w:name="_ETM_Q13_569259"/>
      <w:bookmarkEnd w:id="9325"/>
      <w:r w:rsidRPr="007E28CD">
        <w:rPr>
          <w:rtl/>
          <w:lang w:eastAsia="he-IL"/>
        </w:rPr>
        <w:t xml:space="preserve">שלא </w:t>
      </w:r>
      <w:bookmarkStart w:id="9326" w:name="_ETM_Q13_569889"/>
      <w:bookmarkEnd w:id="9326"/>
      <w:r w:rsidRPr="007E28CD">
        <w:rPr>
          <w:rtl/>
          <w:lang w:eastAsia="he-IL"/>
        </w:rPr>
        <w:t xml:space="preserve">מותיר </w:t>
      </w:r>
      <w:bookmarkStart w:id="9327" w:name="_ETM_Q13_570399"/>
      <w:bookmarkEnd w:id="9327"/>
      <w:r w:rsidRPr="007E28CD">
        <w:rPr>
          <w:rtl/>
          <w:lang w:eastAsia="he-IL"/>
        </w:rPr>
        <w:t xml:space="preserve">מקום </w:t>
      </w:r>
      <w:bookmarkStart w:id="9328" w:name="_ETM_Q13_570880"/>
      <w:bookmarkEnd w:id="9328"/>
      <w:r w:rsidRPr="007E28CD">
        <w:rPr>
          <w:rtl/>
          <w:lang w:eastAsia="he-IL"/>
        </w:rPr>
        <w:t>לספק</w:t>
      </w:r>
      <w:r>
        <w:rPr>
          <w:rFonts w:hint="cs"/>
          <w:rtl/>
          <w:lang w:eastAsia="he-IL"/>
        </w:rPr>
        <w:t>.</w:t>
      </w:r>
      <w:r w:rsidRPr="007E28CD">
        <w:rPr>
          <w:rtl/>
          <w:lang w:eastAsia="he-IL"/>
        </w:rPr>
        <w:t xml:space="preserve"> </w:t>
      </w:r>
      <w:bookmarkStart w:id="9329" w:name="_ETM_Q13_572229"/>
      <w:bookmarkEnd w:id="9329"/>
      <w:r>
        <w:rPr>
          <w:rFonts w:hint="cs"/>
          <w:rtl/>
          <w:lang w:eastAsia="he-IL"/>
        </w:rPr>
        <w:t>א</w:t>
      </w:r>
      <w:r w:rsidRPr="007E28CD">
        <w:rPr>
          <w:rtl/>
          <w:lang w:eastAsia="he-IL"/>
        </w:rPr>
        <w:t xml:space="preserve">מו </w:t>
      </w:r>
      <w:bookmarkStart w:id="9330" w:name="_ETM_Q13_572740"/>
      <w:bookmarkEnd w:id="9330"/>
      <w:r w:rsidRPr="007E28CD">
        <w:rPr>
          <w:rtl/>
          <w:lang w:eastAsia="he-IL"/>
        </w:rPr>
        <w:t>ענת</w:t>
      </w:r>
      <w:r>
        <w:rPr>
          <w:rFonts w:hint="cs"/>
          <w:rtl/>
          <w:lang w:eastAsia="he-IL"/>
        </w:rPr>
        <w:t>,</w:t>
      </w:r>
      <w:r w:rsidRPr="007E28CD">
        <w:rPr>
          <w:rtl/>
          <w:lang w:eastAsia="he-IL"/>
        </w:rPr>
        <w:t xml:space="preserve"> </w:t>
      </w:r>
      <w:bookmarkStart w:id="9331" w:name="_ETM_Q13_573249"/>
      <w:bookmarkEnd w:id="9331"/>
      <w:r w:rsidRPr="007E28CD">
        <w:rPr>
          <w:rtl/>
          <w:lang w:eastAsia="he-IL"/>
        </w:rPr>
        <w:t>הלביאה</w:t>
      </w:r>
      <w:bookmarkStart w:id="9332" w:name="_ETM_Q13_574409"/>
      <w:bookmarkEnd w:id="9332"/>
      <w:r>
        <w:rPr>
          <w:rFonts w:hint="cs"/>
          <w:rtl/>
          <w:lang w:eastAsia="he-IL"/>
        </w:rPr>
        <w:t xml:space="preserve">, </w:t>
      </w:r>
      <w:r w:rsidRPr="007E28CD">
        <w:rPr>
          <w:rtl/>
          <w:lang w:eastAsia="he-IL"/>
        </w:rPr>
        <w:t xml:space="preserve">אמרה </w:t>
      </w:r>
      <w:bookmarkStart w:id="9333" w:name="_ETM_Q13_575130"/>
      <w:bookmarkEnd w:id="9333"/>
      <w:r w:rsidRPr="007E28CD">
        <w:rPr>
          <w:rtl/>
          <w:lang w:eastAsia="he-IL"/>
        </w:rPr>
        <w:t xml:space="preserve">שמבט </w:t>
      </w:r>
      <w:bookmarkStart w:id="9334" w:name="_ETM_Q13_575880"/>
      <w:bookmarkEnd w:id="9334"/>
      <w:r w:rsidRPr="007E28CD">
        <w:rPr>
          <w:rtl/>
          <w:lang w:eastAsia="he-IL"/>
        </w:rPr>
        <w:t xml:space="preserve">הייאוש </w:t>
      </w:r>
      <w:bookmarkStart w:id="9335" w:name="_ETM_Q13_576750"/>
      <w:bookmarkEnd w:id="9335"/>
      <w:r w:rsidRPr="007E28CD">
        <w:rPr>
          <w:rtl/>
          <w:lang w:eastAsia="he-IL"/>
        </w:rPr>
        <w:t xml:space="preserve">ניכר </w:t>
      </w:r>
      <w:bookmarkStart w:id="9336" w:name="_ETM_Q13_577290"/>
      <w:bookmarkEnd w:id="9336"/>
      <w:r w:rsidRPr="007E28CD">
        <w:rPr>
          <w:rtl/>
          <w:lang w:eastAsia="he-IL"/>
        </w:rPr>
        <w:t xml:space="preserve">בפניו </w:t>
      </w:r>
      <w:bookmarkStart w:id="9337" w:name="_ETM_Q13_577860"/>
      <w:bookmarkEnd w:id="9337"/>
      <w:r w:rsidRPr="007E28CD">
        <w:rPr>
          <w:rtl/>
          <w:lang w:eastAsia="he-IL"/>
        </w:rPr>
        <w:t xml:space="preserve">של </w:t>
      </w:r>
      <w:bookmarkStart w:id="9338" w:name="_ETM_Q13_578070"/>
      <w:bookmarkEnd w:id="9338"/>
      <w:r w:rsidRPr="007E28CD">
        <w:rPr>
          <w:rtl/>
          <w:lang w:eastAsia="he-IL"/>
        </w:rPr>
        <w:t>מתן</w:t>
      </w:r>
      <w:r>
        <w:rPr>
          <w:rFonts w:hint="cs"/>
          <w:rtl/>
          <w:lang w:eastAsia="he-IL"/>
        </w:rPr>
        <w:t>,</w:t>
      </w:r>
      <w:r w:rsidRPr="007E28CD">
        <w:rPr>
          <w:rtl/>
          <w:lang w:eastAsia="he-IL"/>
        </w:rPr>
        <w:t xml:space="preserve"> </w:t>
      </w:r>
      <w:bookmarkStart w:id="9339" w:name="_ETM_Q13_579200"/>
      <w:bookmarkEnd w:id="9339"/>
      <w:r>
        <w:rPr>
          <w:rFonts w:hint="cs"/>
          <w:rtl/>
          <w:lang w:eastAsia="he-IL"/>
        </w:rPr>
        <w:t>ו</w:t>
      </w:r>
      <w:r w:rsidRPr="007E28CD">
        <w:rPr>
          <w:rtl/>
          <w:lang w:eastAsia="he-IL"/>
        </w:rPr>
        <w:t xml:space="preserve">גם </w:t>
      </w:r>
      <w:bookmarkStart w:id="9340" w:name="_ETM_Q13_579469"/>
      <w:bookmarkEnd w:id="9340"/>
      <w:r w:rsidRPr="007E28CD">
        <w:rPr>
          <w:rtl/>
          <w:lang w:eastAsia="he-IL"/>
        </w:rPr>
        <w:t xml:space="preserve">מתן </w:t>
      </w:r>
      <w:bookmarkStart w:id="9341" w:name="_ETM_Q13_579829"/>
      <w:bookmarkEnd w:id="9341"/>
      <w:r w:rsidRPr="007E28CD">
        <w:rPr>
          <w:rtl/>
          <w:lang w:eastAsia="he-IL"/>
        </w:rPr>
        <w:t xml:space="preserve">עצמו </w:t>
      </w:r>
      <w:bookmarkStart w:id="9342" w:name="_ETM_Q13_580460"/>
      <w:bookmarkEnd w:id="9342"/>
      <w:r w:rsidRPr="007E28CD">
        <w:rPr>
          <w:rtl/>
          <w:lang w:eastAsia="he-IL"/>
        </w:rPr>
        <w:t xml:space="preserve">אמר </w:t>
      </w:r>
      <w:bookmarkStart w:id="9343" w:name="_ETM_Q13_581180"/>
      <w:bookmarkEnd w:id="9343"/>
      <w:r w:rsidRPr="007E28CD">
        <w:rPr>
          <w:rtl/>
          <w:lang w:eastAsia="he-IL"/>
        </w:rPr>
        <w:t xml:space="preserve">שהוא </w:t>
      </w:r>
      <w:bookmarkStart w:id="9344" w:name="_ETM_Q13_581420"/>
      <w:bookmarkEnd w:id="9344"/>
      <w:r w:rsidRPr="007E28CD">
        <w:rPr>
          <w:rtl/>
          <w:lang w:eastAsia="he-IL"/>
        </w:rPr>
        <w:t xml:space="preserve">כבר </w:t>
      </w:r>
      <w:bookmarkStart w:id="9345" w:name="_ETM_Q13_581659"/>
      <w:bookmarkEnd w:id="9345"/>
      <w:r w:rsidRPr="007E28CD">
        <w:rPr>
          <w:rtl/>
          <w:lang w:eastAsia="he-IL"/>
        </w:rPr>
        <w:t xml:space="preserve">מאבד </w:t>
      </w:r>
      <w:bookmarkStart w:id="9346" w:name="_ETM_Q13_582110"/>
      <w:bookmarkEnd w:id="9346"/>
      <w:r w:rsidRPr="007E28CD">
        <w:rPr>
          <w:rtl/>
          <w:lang w:eastAsia="he-IL"/>
        </w:rPr>
        <w:t>תקווה</w:t>
      </w:r>
      <w:r>
        <w:rPr>
          <w:rFonts w:hint="cs"/>
          <w:rtl/>
          <w:lang w:eastAsia="he-IL"/>
        </w:rPr>
        <w:t>.</w:t>
      </w:r>
      <w:r w:rsidRPr="007E28CD">
        <w:rPr>
          <w:rtl/>
          <w:lang w:eastAsia="he-IL"/>
        </w:rPr>
        <w:t xml:space="preserve"> </w:t>
      </w:r>
      <w:bookmarkStart w:id="9347" w:name="_ETM_Q13_583539"/>
      <w:bookmarkEnd w:id="9347"/>
      <w:r w:rsidRPr="007E28CD">
        <w:rPr>
          <w:rtl/>
          <w:lang w:eastAsia="he-IL"/>
        </w:rPr>
        <w:t>והממשלה</w:t>
      </w:r>
      <w:r>
        <w:rPr>
          <w:rFonts w:hint="cs"/>
          <w:rtl/>
          <w:lang w:eastAsia="he-IL"/>
        </w:rPr>
        <w:t>?</w:t>
      </w:r>
      <w:r w:rsidRPr="007E28CD">
        <w:rPr>
          <w:rtl/>
          <w:lang w:eastAsia="he-IL"/>
        </w:rPr>
        <w:t xml:space="preserve"> </w:t>
      </w:r>
      <w:bookmarkStart w:id="9348" w:name="_ETM_Q13_584920"/>
      <w:bookmarkEnd w:id="9348"/>
      <w:r w:rsidRPr="007E28CD">
        <w:rPr>
          <w:rtl/>
          <w:lang w:eastAsia="he-IL"/>
        </w:rPr>
        <w:t xml:space="preserve">הממשלה </w:t>
      </w:r>
      <w:bookmarkStart w:id="9349" w:name="_ETM_Q13_585579"/>
      <w:bookmarkEnd w:id="9349"/>
      <w:r w:rsidRPr="007E28CD">
        <w:rPr>
          <w:rtl/>
          <w:lang w:eastAsia="he-IL"/>
        </w:rPr>
        <w:t xml:space="preserve">עדיין </w:t>
      </w:r>
      <w:bookmarkStart w:id="9350" w:name="_ETM_Q13_586060"/>
      <w:bookmarkEnd w:id="9350"/>
      <w:r w:rsidRPr="007E28CD">
        <w:rPr>
          <w:rtl/>
          <w:lang w:eastAsia="he-IL"/>
        </w:rPr>
        <w:t xml:space="preserve">גוררת </w:t>
      </w:r>
      <w:bookmarkStart w:id="9351" w:name="_ETM_Q13_586509"/>
      <w:bookmarkEnd w:id="9351"/>
      <w:r w:rsidRPr="007E28CD">
        <w:rPr>
          <w:rtl/>
          <w:lang w:eastAsia="he-IL"/>
        </w:rPr>
        <w:t>רגליים</w:t>
      </w:r>
      <w:r>
        <w:rPr>
          <w:rFonts w:hint="cs"/>
          <w:rtl/>
          <w:lang w:eastAsia="he-IL"/>
        </w:rPr>
        <w:t>.</w:t>
      </w:r>
      <w:r w:rsidRPr="007E28CD">
        <w:rPr>
          <w:rtl/>
          <w:lang w:eastAsia="he-IL"/>
        </w:rPr>
        <w:t xml:space="preserve"> </w:t>
      </w:r>
      <w:bookmarkStart w:id="9352" w:name="_ETM_Q13_587710"/>
      <w:bookmarkEnd w:id="9352"/>
      <w:r w:rsidRPr="007E28CD">
        <w:rPr>
          <w:rtl/>
          <w:lang w:eastAsia="he-IL"/>
        </w:rPr>
        <w:t xml:space="preserve">הממשלה </w:t>
      </w:r>
      <w:bookmarkStart w:id="9353" w:name="_ETM_Q13_588399"/>
      <w:bookmarkEnd w:id="9353"/>
      <w:r w:rsidRPr="007E28CD">
        <w:rPr>
          <w:rtl/>
          <w:lang w:eastAsia="he-IL"/>
        </w:rPr>
        <w:t xml:space="preserve">לא </w:t>
      </w:r>
      <w:bookmarkStart w:id="9354" w:name="_ETM_Q13_588610"/>
      <w:bookmarkEnd w:id="9354"/>
      <w:r w:rsidRPr="007E28CD">
        <w:rPr>
          <w:rtl/>
          <w:lang w:eastAsia="he-IL"/>
        </w:rPr>
        <w:t xml:space="preserve">כלואה </w:t>
      </w:r>
      <w:bookmarkStart w:id="9355" w:name="_ETM_Q13_589000"/>
      <w:bookmarkEnd w:id="9355"/>
      <w:proofErr w:type="spellStart"/>
      <w:r w:rsidRPr="007E28CD">
        <w:rPr>
          <w:rtl/>
          <w:lang w:eastAsia="he-IL"/>
        </w:rPr>
        <w:t>בשלשלאות</w:t>
      </w:r>
      <w:proofErr w:type="spellEnd"/>
      <w:r w:rsidRPr="007E28CD">
        <w:rPr>
          <w:rtl/>
          <w:lang w:eastAsia="he-IL"/>
        </w:rPr>
        <w:t xml:space="preserve"> </w:t>
      </w:r>
      <w:bookmarkStart w:id="9356" w:name="_ETM_Q13_589839"/>
      <w:bookmarkEnd w:id="9356"/>
      <w:r w:rsidRPr="007E28CD">
        <w:rPr>
          <w:rtl/>
          <w:lang w:eastAsia="he-IL"/>
        </w:rPr>
        <w:t xml:space="preserve">במנהרות </w:t>
      </w:r>
      <w:bookmarkStart w:id="9357" w:name="_ETM_Q13_590409"/>
      <w:bookmarkEnd w:id="9357"/>
      <w:r w:rsidRPr="007E28CD">
        <w:rPr>
          <w:rtl/>
          <w:lang w:eastAsia="he-IL"/>
        </w:rPr>
        <w:t>החמאס</w:t>
      </w:r>
      <w:r>
        <w:rPr>
          <w:rFonts w:hint="cs"/>
          <w:rtl/>
          <w:lang w:eastAsia="he-IL"/>
        </w:rPr>
        <w:t>.</w:t>
      </w:r>
      <w:r w:rsidRPr="007E28CD">
        <w:rPr>
          <w:rtl/>
          <w:lang w:eastAsia="he-IL"/>
        </w:rPr>
        <w:t xml:space="preserve"> </w:t>
      </w:r>
      <w:bookmarkStart w:id="9358" w:name="_ETM_Q13_592229"/>
      <w:bookmarkEnd w:id="9358"/>
    </w:p>
    <w:p w:rsidR="00974996" w:rsidRDefault="00974996" w:rsidP="009D1C00">
      <w:pPr>
        <w:rPr>
          <w:rtl/>
          <w:lang w:eastAsia="he-IL"/>
        </w:rPr>
      </w:pPr>
      <w:bookmarkStart w:id="9359" w:name="_ETM_Q13_589605"/>
      <w:bookmarkStart w:id="9360" w:name="_ETM_Q13_589699"/>
      <w:bookmarkEnd w:id="9359"/>
      <w:bookmarkEnd w:id="9360"/>
    </w:p>
    <w:p w:rsidR="00974996" w:rsidRDefault="00974996" w:rsidP="00B24EC4">
      <w:pPr>
        <w:rPr>
          <w:rtl/>
          <w:lang w:eastAsia="he-IL"/>
        </w:rPr>
      </w:pPr>
      <w:bookmarkStart w:id="9361" w:name="_ETM_Q13_589892"/>
      <w:bookmarkStart w:id="9362" w:name="_ETM_Q13_589987"/>
      <w:bookmarkEnd w:id="9361"/>
      <w:bookmarkEnd w:id="9362"/>
      <w:r w:rsidRPr="007E28CD">
        <w:rPr>
          <w:rtl/>
          <w:lang w:eastAsia="he-IL"/>
        </w:rPr>
        <w:t xml:space="preserve">היום </w:t>
      </w:r>
      <w:bookmarkStart w:id="9363" w:name="_ETM_Q13_592620"/>
      <w:bookmarkEnd w:id="9363"/>
      <w:r w:rsidRPr="007E28CD">
        <w:rPr>
          <w:rtl/>
          <w:lang w:eastAsia="he-IL"/>
        </w:rPr>
        <w:t xml:space="preserve">בוועדת </w:t>
      </w:r>
      <w:bookmarkStart w:id="9364" w:name="_ETM_Q13_593130"/>
      <w:bookmarkEnd w:id="9364"/>
      <w:r>
        <w:rPr>
          <w:rFonts w:hint="cs"/>
          <w:rtl/>
          <w:lang w:eastAsia="he-IL"/>
        </w:rPr>
        <w:t>ה</w:t>
      </w:r>
      <w:r w:rsidRPr="007E28CD">
        <w:rPr>
          <w:rtl/>
          <w:lang w:eastAsia="he-IL"/>
        </w:rPr>
        <w:t xml:space="preserve">חוץ </w:t>
      </w:r>
      <w:bookmarkStart w:id="9365" w:name="_ETM_Q13_593400"/>
      <w:bookmarkEnd w:id="9365"/>
      <w:r w:rsidRPr="007E28CD">
        <w:rPr>
          <w:rtl/>
          <w:lang w:eastAsia="he-IL"/>
        </w:rPr>
        <w:t>ו</w:t>
      </w:r>
      <w:r>
        <w:rPr>
          <w:rFonts w:hint="cs"/>
          <w:rtl/>
          <w:lang w:eastAsia="he-IL"/>
        </w:rPr>
        <w:t>ה</w:t>
      </w:r>
      <w:r w:rsidRPr="007E28CD">
        <w:rPr>
          <w:rtl/>
          <w:lang w:eastAsia="he-IL"/>
        </w:rPr>
        <w:t xml:space="preserve">ביטחון </w:t>
      </w:r>
      <w:bookmarkStart w:id="9366" w:name="_ETM_Q13_594510"/>
      <w:bookmarkEnd w:id="9366"/>
      <w:r w:rsidRPr="007E28CD">
        <w:rPr>
          <w:rtl/>
          <w:lang w:eastAsia="he-IL"/>
        </w:rPr>
        <w:t xml:space="preserve">דיבר </w:t>
      </w:r>
      <w:bookmarkStart w:id="9367" w:name="_ETM_Q13_594990"/>
      <w:bookmarkEnd w:id="9367"/>
      <w:r w:rsidRPr="007E28CD">
        <w:rPr>
          <w:rtl/>
          <w:lang w:eastAsia="he-IL"/>
        </w:rPr>
        <w:t>קובי</w:t>
      </w:r>
      <w:r>
        <w:rPr>
          <w:rFonts w:hint="cs"/>
          <w:rtl/>
          <w:lang w:eastAsia="he-IL"/>
        </w:rPr>
        <w:t>,</w:t>
      </w:r>
      <w:r w:rsidRPr="007E28CD">
        <w:rPr>
          <w:rtl/>
          <w:lang w:eastAsia="he-IL"/>
        </w:rPr>
        <w:t xml:space="preserve"> </w:t>
      </w:r>
      <w:bookmarkStart w:id="9368" w:name="_ETM_Q13_595619"/>
      <w:bookmarkEnd w:id="9368"/>
      <w:r w:rsidRPr="007E28CD">
        <w:rPr>
          <w:rtl/>
          <w:lang w:eastAsia="he-IL"/>
        </w:rPr>
        <w:t xml:space="preserve">אביו </w:t>
      </w:r>
      <w:bookmarkStart w:id="9369" w:name="_ETM_Q13_595979"/>
      <w:bookmarkEnd w:id="9369"/>
      <w:r w:rsidRPr="007E28CD">
        <w:rPr>
          <w:rtl/>
          <w:lang w:eastAsia="he-IL"/>
        </w:rPr>
        <w:t xml:space="preserve">של </w:t>
      </w:r>
      <w:bookmarkStart w:id="9370" w:name="_ETM_Q13_596190"/>
      <w:bookmarkEnd w:id="9370"/>
      <w:r w:rsidRPr="007E28CD">
        <w:rPr>
          <w:rtl/>
          <w:lang w:eastAsia="he-IL"/>
        </w:rPr>
        <w:t xml:space="preserve">אלון </w:t>
      </w:r>
      <w:bookmarkStart w:id="9371" w:name="_ETM_Q13_596549"/>
      <w:bookmarkEnd w:id="9371"/>
      <w:r w:rsidRPr="007E28CD">
        <w:rPr>
          <w:rtl/>
          <w:lang w:eastAsia="he-IL"/>
        </w:rPr>
        <w:t>אהל</w:t>
      </w:r>
      <w:r>
        <w:rPr>
          <w:rFonts w:hint="cs"/>
          <w:rtl/>
          <w:lang w:eastAsia="he-IL"/>
        </w:rPr>
        <w:t>,</w:t>
      </w:r>
      <w:r w:rsidRPr="007E28CD">
        <w:rPr>
          <w:rtl/>
          <w:lang w:eastAsia="he-IL"/>
        </w:rPr>
        <w:t xml:space="preserve"> </w:t>
      </w:r>
      <w:bookmarkStart w:id="9372" w:name="_ETM_Q13_597369"/>
      <w:bookmarkEnd w:id="9372"/>
      <w:r w:rsidRPr="007E28CD">
        <w:rPr>
          <w:rtl/>
          <w:lang w:eastAsia="he-IL"/>
        </w:rPr>
        <w:t xml:space="preserve">וסיפר </w:t>
      </w:r>
      <w:bookmarkStart w:id="9373" w:name="_ETM_Q13_598029"/>
      <w:bookmarkStart w:id="9374" w:name="_ETM_Q13_598539"/>
      <w:bookmarkStart w:id="9375" w:name="_ETM_Q13_599619"/>
      <w:bookmarkEnd w:id="9373"/>
      <w:bookmarkEnd w:id="9374"/>
      <w:bookmarkEnd w:id="9375"/>
      <w:r w:rsidRPr="007E28CD">
        <w:rPr>
          <w:rtl/>
          <w:lang w:eastAsia="he-IL"/>
        </w:rPr>
        <w:t xml:space="preserve">שאמרו </w:t>
      </w:r>
      <w:bookmarkStart w:id="9376" w:name="_ETM_Q13_600219"/>
      <w:bookmarkEnd w:id="9376"/>
      <w:r w:rsidRPr="007E28CD">
        <w:rPr>
          <w:rtl/>
          <w:lang w:eastAsia="he-IL"/>
        </w:rPr>
        <w:t xml:space="preserve">לאלון </w:t>
      </w:r>
      <w:bookmarkStart w:id="9377" w:name="_ETM_Q13_601089"/>
      <w:bookmarkEnd w:id="9377"/>
      <w:r w:rsidRPr="007E28CD">
        <w:rPr>
          <w:rtl/>
          <w:lang w:eastAsia="he-IL"/>
        </w:rPr>
        <w:t xml:space="preserve">שהוא </w:t>
      </w:r>
      <w:bookmarkStart w:id="9378" w:name="_ETM_Q13_601329"/>
      <w:bookmarkEnd w:id="9378"/>
      <w:r w:rsidRPr="007E28CD">
        <w:rPr>
          <w:rtl/>
          <w:lang w:eastAsia="he-IL"/>
        </w:rPr>
        <w:t xml:space="preserve">ישתחרר </w:t>
      </w:r>
      <w:bookmarkStart w:id="9379" w:name="_ETM_Q13_601869"/>
      <w:bookmarkEnd w:id="9379"/>
      <w:r w:rsidRPr="007E28CD">
        <w:rPr>
          <w:rtl/>
          <w:lang w:eastAsia="he-IL"/>
        </w:rPr>
        <w:t xml:space="preserve">ב-8 </w:t>
      </w:r>
      <w:bookmarkStart w:id="9380" w:name="_ETM_Q13_602380"/>
      <w:bookmarkEnd w:id="9380"/>
      <w:r w:rsidRPr="007E28CD">
        <w:rPr>
          <w:rtl/>
          <w:lang w:eastAsia="he-IL"/>
        </w:rPr>
        <w:t xml:space="preserve">במרץ </w:t>
      </w:r>
      <w:bookmarkStart w:id="9381" w:name="_ETM_Q13_603689"/>
      <w:bookmarkEnd w:id="9381"/>
      <w:r w:rsidRPr="007E28CD">
        <w:rPr>
          <w:rtl/>
          <w:lang w:eastAsia="he-IL"/>
        </w:rPr>
        <w:t xml:space="preserve">במסגרת </w:t>
      </w:r>
      <w:bookmarkStart w:id="9382" w:name="_ETM_Q13_604409"/>
      <w:bookmarkEnd w:id="9382"/>
      <w:r w:rsidRPr="007E28CD">
        <w:rPr>
          <w:rtl/>
          <w:lang w:eastAsia="he-IL"/>
        </w:rPr>
        <w:t>העסקה</w:t>
      </w:r>
      <w:r>
        <w:rPr>
          <w:rFonts w:hint="cs"/>
          <w:rtl/>
          <w:lang w:eastAsia="he-IL"/>
        </w:rPr>
        <w:t>.</w:t>
      </w:r>
      <w:r w:rsidRPr="007E28CD">
        <w:rPr>
          <w:rtl/>
          <w:lang w:eastAsia="he-IL"/>
        </w:rPr>
        <w:t xml:space="preserve"> </w:t>
      </w:r>
      <w:bookmarkStart w:id="9383" w:name="_ETM_Q13_605570"/>
      <w:bookmarkEnd w:id="9383"/>
      <w:r w:rsidRPr="007E28CD">
        <w:rPr>
          <w:rtl/>
          <w:lang w:eastAsia="he-IL"/>
        </w:rPr>
        <w:t xml:space="preserve">אבל </w:t>
      </w:r>
      <w:bookmarkStart w:id="9384" w:name="_ETM_Q13_605930"/>
      <w:bookmarkEnd w:id="9384"/>
      <w:r w:rsidRPr="007E28CD">
        <w:rPr>
          <w:rtl/>
          <w:lang w:eastAsia="he-IL"/>
        </w:rPr>
        <w:t xml:space="preserve">אלון </w:t>
      </w:r>
      <w:bookmarkStart w:id="9385" w:name="_ETM_Q13_606619"/>
      <w:bookmarkEnd w:id="9385"/>
      <w:r w:rsidRPr="007E28CD">
        <w:rPr>
          <w:rtl/>
          <w:lang w:eastAsia="he-IL"/>
        </w:rPr>
        <w:t xml:space="preserve">לא </w:t>
      </w:r>
      <w:bookmarkStart w:id="9386" w:name="_ETM_Q13_606890"/>
      <w:bookmarkEnd w:id="9386"/>
      <w:r w:rsidRPr="007E28CD">
        <w:rPr>
          <w:rtl/>
          <w:lang w:eastAsia="he-IL"/>
        </w:rPr>
        <w:t xml:space="preserve">שוחרר </w:t>
      </w:r>
      <w:bookmarkStart w:id="9387" w:name="_ETM_Q13_607250"/>
      <w:bookmarkEnd w:id="9387"/>
      <w:r w:rsidRPr="007E28CD">
        <w:rPr>
          <w:rtl/>
          <w:lang w:eastAsia="he-IL"/>
        </w:rPr>
        <w:t>ב</w:t>
      </w:r>
      <w:bookmarkStart w:id="9388" w:name="_ETM_Q13_607670"/>
      <w:bookmarkEnd w:id="9388"/>
      <w:r>
        <w:rPr>
          <w:rFonts w:hint="cs"/>
          <w:rtl/>
          <w:lang w:eastAsia="he-IL"/>
        </w:rPr>
        <w:t>-8 במרץ.</w:t>
      </w:r>
      <w:r w:rsidRPr="007E28CD">
        <w:rPr>
          <w:rtl/>
          <w:lang w:eastAsia="he-IL"/>
        </w:rPr>
        <w:t xml:space="preserve"> </w:t>
      </w:r>
      <w:bookmarkStart w:id="9389" w:name="_ETM_Q13_608529"/>
      <w:bookmarkEnd w:id="9389"/>
      <w:r w:rsidRPr="007E28CD">
        <w:rPr>
          <w:rtl/>
          <w:lang w:eastAsia="he-IL"/>
        </w:rPr>
        <w:t xml:space="preserve">הוא </w:t>
      </w:r>
      <w:bookmarkStart w:id="9390" w:name="_ETM_Q13_608710"/>
      <w:bookmarkEnd w:id="9390"/>
      <w:r w:rsidRPr="007E28CD">
        <w:rPr>
          <w:rtl/>
          <w:lang w:eastAsia="he-IL"/>
        </w:rPr>
        <w:t xml:space="preserve">נותר </w:t>
      </w:r>
      <w:bookmarkStart w:id="9391" w:name="_ETM_Q13_609190"/>
      <w:bookmarkEnd w:id="9391"/>
      <w:r w:rsidRPr="007E28CD">
        <w:rPr>
          <w:rtl/>
          <w:lang w:eastAsia="he-IL"/>
        </w:rPr>
        <w:t>לבדו</w:t>
      </w:r>
      <w:r>
        <w:rPr>
          <w:rFonts w:hint="cs"/>
          <w:rtl/>
          <w:lang w:eastAsia="he-IL"/>
        </w:rPr>
        <w:t>;</w:t>
      </w:r>
      <w:r w:rsidRPr="007E28CD">
        <w:rPr>
          <w:rtl/>
          <w:lang w:eastAsia="he-IL"/>
        </w:rPr>
        <w:t xml:space="preserve"> </w:t>
      </w:r>
      <w:bookmarkStart w:id="9392" w:name="_ETM_Q13_610210"/>
      <w:bookmarkEnd w:id="9392"/>
      <w:r w:rsidRPr="007E28CD">
        <w:rPr>
          <w:rtl/>
          <w:lang w:eastAsia="he-IL"/>
        </w:rPr>
        <w:t xml:space="preserve">הוא </w:t>
      </w:r>
      <w:bookmarkStart w:id="9393" w:name="_ETM_Q13_610360"/>
      <w:bookmarkEnd w:id="9393"/>
      <w:r w:rsidRPr="007E28CD">
        <w:rPr>
          <w:rtl/>
          <w:lang w:eastAsia="he-IL"/>
        </w:rPr>
        <w:t xml:space="preserve">נותר </w:t>
      </w:r>
      <w:bookmarkStart w:id="9394" w:name="_ETM_Q13_610900"/>
      <w:bookmarkEnd w:id="9394"/>
      <w:r w:rsidRPr="007E28CD">
        <w:rPr>
          <w:rtl/>
          <w:lang w:eastAsia="he-IL"/>
        </w:rPr>
        <w:t>מורעב</w:t>
      </w:r>
      <w:r>
        <w:rPr>
          <w:rFonts w:hint="cs"/>
          <w:rtl/>
          <w:lang w:eastAsia="he-IL"/>
        </w:rPr>
        <w:t>;</w:t>
      </w:r>
      <w:r w:rsidRPr="007E28CD">
        <w:rPr>
          <w:rtl/>
          <w:lang w:eastAsia="he-IL"/>
        </w:rPr>
        <w:t xml:space="preserve"> </w:t>
      </w:r>
      <w:bookmarkStart w:id="9395" w:name="_ETM_Q13_611980"/>
      <w:bookmarkEnd w:id="9395"/>
      <w:r w:rsidRPr="007E28CD">
        <w:rPr>
          <w:rtl/>
          <w:lang w:eastAsia="he-IL"/>
        </w:rPr>
        <w:t xml:space="preserve">הוא </w:t>
      </w:r>
      <w:bookmarkStart w:id="9396" w:name="_ETM_Q13_612100"/>
      <w:bookmarkEnd w:id="9396"/>
      <w:r w:rsidRPr="007E28CD">
        <w:rPr>
          <w:rtl/>
          <w:lang w:eastAsia="he-IL"/>
        </w:rPr>
        <w:t xml:space="preserve">נותר </w:t>
      </w:r>
      <w:bookmarkStart w:id="9397" w:name="_ETM_Q13_612640"/>
      <w:bookmarkEnd w:id="9397"/>
      <w:r w:rsidRPr="007E28CD">
        <w:rPr>
          <w:rtl/>
          <w:lang w:eastAsia="he-IL"/>
        </w:rPr>
        <w:t xml:space="preserve">פצוע </w:t>
      </w:r>
      <w:bookmarkStart w:id="9398" w:name="_ETM_Q13_613390"/>
      <w:bookmarkEnd w:id="9398"/>
      <w:r w:rsidRPr="007E28CD">
        <w:rPr>
          <w:rtl/>
          <w:lang w:eastAsia="he-IL"/>
        </w:rPr>
        <w:t xml:space="preserve">קשה </w:t>
      </w:r>
      <w:bookmarkStart w:id="9399" w:name="_ETM_Q13_613870"/>
      <w:bookmarkEnd w:id="9399"/>
      <w:r w:rsidRPr="007E28CD">
        <w:rPr>
          <w:rtl/>
          <w:lang w:eastAsia="he-IL"/>
        </w:rPr>
        <w:t xml:space="preserve">בעינו </w:t>
      </w:r>
      <w:bookmarkStart w:id="9400" w:name="_ETM_Q13_614800"/>
      <w:bookmarkEnd w:id="9400"/>
      <w:r w:rsidRPr="007E28CD">
        <w:rPr>
          <w:rtl/>
          <w:lang w:eastAsia="he-IL"/>
        </w:rPr>
        <w:t xml:space="preserve">וכבול </w:t>
      </w:r>
      <w:bookmarkStart w:id="9401" w:name="_ETM_Q13_615340"/>
      <w:bookmarkEnd w:id="9401"/>
      <w:proofErr w:type="spellStart"/>
      <w:r w:rsidRPr="007E28CD">
        <w:rPr>
          <w:rtl/>
          <w:lang w:eastAsia="he-IL"/>
        </w:rPr>
        <w:t>בשלשל</w:t>
      </w:r>
      <w:r>
        <w:rPr>
          <w:rFonts w:hint="cs"/>
          <w:rtl/>
          <w:lang w:eastAsia="he-IL"/>
        </w:rPr>
        <w:t>א</w:t>
      </w:r>
      <w:r w:rsidRPr="007E28CD">
        <w:rPr>
          <w:rtl/>
          <w:lang w:eastAsia="he-IL"/>
        </w:rPr>
        <w:t>ות</w:t>
      </w:r>
      <w:proofErr w:type="spellEnd"/>
      <w:r>
        <w:rPr>
          <w:rFonts w:hint="cs"/>
          <w:rtl/>
          <w:lang w:eastAsia="he-IL"/>
        </w:rPr>
        <w:t>.</w:t>
      </w:r>
      <w:r w:rsidRPr="007E28CD">
        <w:rPr>
          <w:rtl/>
          <w:lang w:eastAsia="he-IL"/>
        </w:rPr>
        <w:t xml:space="preserve"> </w:t>
      </w:r>
      <w:bookmarkStart w:id="9402" w:name="_ETM_Q13_617299"/>
      <w:bookmarkEnd w:id="9402"/>
      <w:r w:rsidRPr="007E28CD">
        <w:rPr>
          <w:rtl/>
          <w:lang w:eastAsia="he-IL"/>
        </w:rPr>
        <w:t xml:space="preserve">איך </w:t>
      </w:r>
      <w:bookmarkStart w:id="9403" w:name="_ETM_Q13_617599"/>
      <w:bookmarkEnd w:id="9403"/>
      <w:r w:rsidRPr="007E28CD">
        <w:rPr>
          <w:rtl/>
          <w:lang w:eastAsia="he-IL"/>
        </w:rPr>
        <w:t xml:space="preserve">יכול </w:t>
      </w:r>
      <w:bookmarkStart w:id="9404" w:name="_ETM_Q13_617989"/>
      <w:bookmarkEnd w:id="9404"/>
      <w:r w:rsidRPr="007E28CD">
        <w:rPr>
          <w:rtl/>
          <w:lang w:eastAsia="he-IL"/>
        </w:rPr>
        <w:t xml:space="preserve">להיות </w:t>
      </w:r>
      <w:bookmarkStart w:id="9405" w:name="_ETM_Q13_618769"/>
      <w:bookmarkEnd w:id="9405"/>
      <w:r w:rsidRPr="007E28CD">
        <w:rPr>
          <w:rtl/>
          <w:lang w:eastAsia="he-IL"/>
        </w:rPr>
        <w:t xml:space="preserve">שהכתובת </w:t>
      </w:r>
      <w:bookmarkStart w:id="9406" w:name="_ETM_Q13_619609"/>
      <w:bookmarkEnd w:id="9406"/>
      <w:r w:rsidRPr="007E28CD">
        <w:rPr>
          <w:rtl/>
          <w:lang w:eastAsia="he-IL"/>
        </w:rPr>
        <w:t xml:space="preserve">של </w:t>
      </w:r>
      <w:bookmarkStart w:id="9407" w:name="_ETM_Q13_619760"/>
      <w:bookmarkEnd w:id="9407"/>
      <w:r w:rsidRPr="007E28CD">
        <w:rPr>
          <w:rtl/>
          <w:lang w:eastAsia="he-IL"/>
        </w:rPr>
        <w:t xml:space="preserve">משפחות </w:t>
      </w:r>
      <w:bookmarkStart w:id="9408" w:name="_ETM_Q13_620389"/>
      <w:bookmarkEnd w:id="9408"/>
      <w:r w:rsidRPr="007E28CD">
        <w:rPr>
          <w:rtl/>
          <w:lang w:eastAsia="he-IL"/>
        </w:rPr>
        <w:t xml:space="preserve">החטופים </w:t>
      </w:r>
      <w:bookmarkStart w:id="9409" w:name="_ETM_Q13_621529"/>
      <w:bookmarkEnd w:id="9409"/>
      <w:r w:rsidRPr="007E28CD">
        <w:rPr>
          <w:rtl/>
          <w:lang w:eastAsia="he-IL"/>
        </w:rPr>
        <w:t xml:space="preserve">הפכה </w:t>
      </w:r>
      <w:bookmarkStart w:id="9410" w:name="_ETM_Q13_622069"/>
      <w:bookmarkEnd w:id="9410"/>
      <w:r w:rsidRPr="007E28CD">
        <w:rPr>
          <w:rtl/>
          <w:lang w:eastAsia="he-IL"/>
        </w:rPr>
        <w:t xml:space="preserve">להיות </w:t>
      </w:r>
      <w:bookmarkStart w:id="9411" w:name="_ETM_Q13_622849"/>
      <w:bookmarkEnd w:id="9411"/>
      <w:r w:rsidRPr="007E28CD">
        <w:rPr>
          <w:rtl/>
          <w:lang w:eastAsia="he-IL"/>
        </w:rPr>
        <w:t xml:space="preserve">ארצות </w:t>
      </w:r>
      <w:bookmarkStart w:id="9412" w:name="_ETM_Q13_623540"/>
      <w:bookmarkEnd w:id="9412"/>
      <w:r w:rsidRPr="007E28CD">
        <w:rPr>
          <w:rtl/>
          <w:lang w:eastAsia="he-IL"/>
        </w:rPr>
        <w:t>הברית</w:t>
      </w:r>
      <w:r>
        <w:rPr>
          <w:rFonts w:hint="cs"/>
          <w:rtl/>
          <w:lang w:eastAsia="he-IL"/>
        </w:rPr>
        <w:t>?</w:t>
      </w:r>
      <w:r w:rsidRPr="007E28CD">
        <w:rPr>
          <w:rtl/>
          <w:lang w:eastAsia="he-IL"/>
        </w:rPr>
        <w:t xml:space="preserve"> </w:t>
      </w:r>
      <w:bookmarkStart w:id="9413" w:name="_ETM_Q13_624780"/>
      <w:bookmarkEnd w:id="9413"/>
      <w:r w:rsidRPr="007E28CD">
        <w:rPr>
          <w:rtl/>
          <w:lang w:eastAsia="he-IL"/>
        </w:rPr>
        <w:t>איז</w:t>
      </w:r>
      <w:r>
        <w:rPr>
          <w:rFonts w:hint="cs"/>
          <w:rtl/>
          <w:lang w:eastAsia="he-IL"/>
        </w:rPr>
        <w:t>ו</w:t>
      </w:r>
      <w:r w:rsidRPr="007E28CD">
        <w:rPr>
          <w:rtl/>
          <w:lang w:eastAsia="he-IL"/>
        </w:rPr>
        <w:t xml:space="preserve"> </w:t>
      </w:r>
      <w:bookmarkStart w:id="9414" w:name="_ETM_Q13_625170"/>
      <w:bookmarkEnd w:id="9414"/>
      <w:r w:rsidRPr="007E28CD">
        <w:rPr>
          <w:rtl/>
          <w:lang w:eastAsia="he-IL"/>
        </w:rPr>
        <w:t xml:space="preserve">אוזלת </w:t>
      </w:r>
      <w:bookmarkStart w:id="9415" w:name="_ETM_Q13_625620"/>
      <w:bookmarkEnd w:id="9415"/>
      <w:r w:rsidRPr="007E28CD">
        <w:rPr>
          <w:rtl/>
          <w:lang w:eastAsia="he-IL"/>
        </w:rPr>
        <w:t xml:space="preserve">יד </w:t>
      </w:r>
      <w:bookmarkStart w:id="9416" w:name="_ETM_Q13_625860"/>
      <w:bookmarkEnd w:id="9416"/>
      <w:r w:rsidRPr="007E28CD">
        <w:rPr>
          <w:rtl/>
          <w:lang w:eastAsia="he-IL"/>
        </w:rPr>
        <w:t xml:space="preserve">של </w:t>
      </w:r>
      <w:bookmarkStart w:id="9417" w:name="_ETM_Q13_626040"/>
      <w:bookmarkEnd w:id="9417"/>
      <w:r w:rsidRPr="007E28CD">
        <w:rPr>
          <w:rtl/>
          <w:lang w:eastAsia="he-IL"/>
        </w:rPr>
        <w:t xml:space="preserve">הממשלה </w:t>
      </w:r>
      <w:bookmarkStart w:id="9418" w:name="_ETM_Q13_626580"/>
      <w:bookmarkEnd w:id="9418"/>
      <w:r w:rsidRPr="007E28CD">
        <w:rPr>
          <w:rtl/>
          <w:lang w:eastAsia="he-IL"/>
        </w:rPr>
        <w:t xml:space="preserve">המנותקת </w:t>
      </w:r>
      <w:bookmarkStart w:id="9419" w:name="_ETM_Q13_627240"/>
      <w:bookmarkEnd w:id="9419"/>
      <w:r w:rsidRPr="007E28CD">
        <w:rPr>
          <w:rtl/>
          <w:lang w:eastAsia="he-IL"/>
        </w:rPr>
        <w:t>הזאת</w:t>
      </w:r>
      <w:r>
        <w:rPr>
          <w:rFonts w:hint="cs"/>
          <w:rtl/>
          <w:lang w:eastAsia="he-IL"/>
        </w:rPr>
        <w:t>.</w:t>
      </w:r>
      <w:r w:rsidRPr="007E28CD">
        <w:rPr>
          <w:rtl/>
          <w:lang w:eastAsia="he-IL"/>
        </w:rPr>
        <w:t xml:space="preserve"> </w:t>
      </w:r>
      <w:bookmarkStart w:id="9420" w:name="_ETM_Q13_628220"/>
      <w:bookmarkEnd w:id="9420"/>
      <w:r w:rsidRPr="007E28CD">
        <w:rPr>
          <w:rtl/>
          <w:lang w:eastAsia="he-IL"/>
        </w:rPr>
        <w:t xml:space="preserve">איך </w:t>
      </w:r>
      <w:bookmarkStart w:id="9421" w:name="_ETM_Q13_628489"/>
      <w:bookmarkEnd w:id="9421"/>
      <w:r w:rsidRPr="007E28CD">
        <w:rPr>
          <w:rtl/>
          <w:lang w:eastAsia="he-IL"/>
        </w:rPr>
        <w:t xml:space="preserve">יכול </w:t>
      </w:r>
      <w:bookmarkStart w:id="9422" w:name="_ETM_Q13_628849"/>
      <w:bookmarkEnd w:id="9422"/>
      <w:r w:rsidRPr="007E28CD">
        <w:rPr>
          <w:rtl/>
          <w:lang w:eastAsia="he-IL"/>
        </w:rPr>
        <w:t xml:space="preserve">להיות </w:t>
      </w:r>
      <w:bookmarkStart w:id="9423" w:name="_ETM_Q13_629690"/>
      <w:bookmarkEnd w:id="9423"/>
      <w:r w:rsidRPr="007E28CD">
        <w:rPr>
          <w:rtl/>
          <w:lang w:eastAsia="he-IL"/>
        </w:rPr>
        <w:t>ש</w:t>
      </w:r>
      <w:bookmarkStart w:id="9424" w:name="_ETM_Q13_629870"/>
      <w:bookmarkEnd w:id="9424"/>
      <w:r w:rsidRPr="007E28CD">
        <w:rPr>
          <w:rtl/>
          <w:lang w:eastAsia="he-IL"/>
        </w:rPr>
        <w:t xml:space="preserve">שליח </w:t>
      </w:r>
      <w:bookmarkStart w:id="9425" w:name="_ETM_Q13_630280"/>
      <w:bookmarkEnd w:id="9425"/>
      <w:r w:rsidRPr="007E28CD">
        <w:rPr>
          <w:rtl/>
          <w:lang w:eastAsia="he-IL"/>
        </w:rPr>
        <w:t xml:space="preserve">ארצות </w:t>
      </w:r>
      <w:bookmarkStart w:id="9426" w:name="_ETM_Q13_630670"/>
      <w:bookmarkEnd w:id="9426"/>
      <w:r w:rsidRPr="007E28CD">
        <w:rPr>
          <w:rtl/>
          <w:lang w:eastAsia="he-IL"/>
        </w:rPr>
        <w:t>הברית</w:t>
      </w:r>
      <w:r>
        <w:rPr>
          <w:rFonts w:hint="cs"/>
          <w:rtl/>
          <w:lang w:eastAsia="he-IL"/>
        </w:rPr>
        <w:t>,</w:t>
      </w:r>
      <w:r w:rsidRPr="007E28CD">
        <w:rPr>
          <w:rtl/>
          <w:lang w:eastAsia="he-IL"/>
        </w:rPr>
        <w:t xml:space="preserve"> </w:t>
      </w:r>
      <w:bookmarkStart w:id="9427" w:name="_ETM_Q13_631460"/>
      <w:bookmarkEnd w:id="9427"/>
      <w:r w:rsidRPr="007E28CD">
        <w:rPr>
          <w:rtl/>
          <w:lang w:eastAsia="he-IL"/>
        </w:rPr>
        <w:t xml:space="preserve">אדם </w:t>
      </w:r>
      <w:bookmarkStart w:id="9428" w:name="_ETM_Q13_631820"/>
      <w:bookmarkEnd w:id="9428"/>
      <w:proofErr w:type="spellStart"/>
      <w:r w:rsidRPr="00F511FB">
        <w:rPr>
          <w:rtl/>
          <w:lang w:eastAsia="he-IL"/>
        </w:rPr>
        <w:t>בו</w:t>
      </w:r>
      <w:r w:rsidRPr="00F511FB">
        <w:rPr>
          <w:rFonts w:hint="cs"/>
          <w:rtl/>
          <w:lang w:eastAsia="he-IL"/>
        </w:rPr>
        <w:t>הלר</w:t>
      </w:r>
      <w:proofErr w:type="spellEnd"/>
      <w:r w:rsidRPr="00F511FB">
        <w:rPr>
          <w:rFonts w:hint="cs"/>
          <w:rtl/>
          <w:lang w:eastAsia="he-IL"/>
        </w:rPr>
        <w:t>,</w:t>
      </w:r>
      <w:r w:rsidRPr="007E28CD">
        <w:rPr>
          <w:rtl/>
          <w:lang w:eastAsia="he-IL"/>
        </w:rPr>
        <w:t xml:space="preserve"> </w:t>
      </w:r>
      <w:bookmarkStart w:id="9429" w:name="_ETM_Q13_632600"/>
      <w:bookmarkEnd w:id="9429"/>
      <w:r w:rsidRPr="007E28CD">
        <w:rPr>
          <w:rtl/>
          <w:lang w:eastAsia="he-IL"/>
        </w:rPr>
        <w:t xml:space="preserve">מנהל </w:t>
      </w:r>
      <w:bookmarkStart w:id="9430" w:name="_ETM_Q13_632970"/>
      <w:bookmarkStart w:id="9431" w:name="_ETM_Q13_633090"/>
      <w:bookmarkEnd w:id="9430"/>
      <w:bookmarkEnd w:id="9431"/>
      <w:r>
        <w:rPr>
          <w:rtl/>
          <w:lang w:eastAsia="he-IL"/>
        </w:rPr>
        <w:t>משא</w:t>
      </w:r>
      <w:r>
        <w:rPr>
          <w:rFonts w:hint="cs"/>
          <w:rtl/>
          <w:lang w:eastAsia="he-IL"/>
        </w:rPr>
        <w:t xml:space="preserve"> </w:t>
      </w:r>
      <w:r w:rsidRPr="007E28CD">
        <w:rPr>
          <w:rtl/>
          <w:lang w:eastAsia="he-IL"/>
        </w:rPr>
        <w:t xml:space="preserve">ומתן </w:t>
      </w:r>
      <w:bookmarkStart w:id="9432" w:name="_ETM_Q13_633900"/>
      <w:bookmarkStart w:id="9433" w:name="_ETM_Q13_634319"/>
      <w:bookmarkEnd w:id="9432"/>
      <w:bookmarkEnd w:id="9433"/>
      <w:r w:rsidRPr="007E28CD">
        <w:rPr>
          <w:rtl/>
          <w:lang w:eastAsia="he-IL"/>
        </w:rPr>
        <w:t xml:space="preserve">ישירות </w:t>
      </w:r>
      <w:bookmarkStart w:id="9434" w:name="_ETM_Q13_634980"/>
      <w:bookmarkEnd w:id="9434"/>
      <w:r w:rsidRPr="007E28CD">
        <w:rPr>
          <w:rtl/>
          <w:lang w:eastAsia="he-IL"/>
        </w:rPr>
        <w:t xml:space="preserve">עם </w:t>
      </w:r>
      <w:bookmarkStart w:id="9435" w:name="_ETM_Q13_635099"/>
      <w:bookmarkEnd w:id="9435"/>
      <w:r w:rsidRPr="007E28CD">
        <w:rPr>
          <w:rtl/>
          <w:lang w:eastAsia="he-IL"/>
        </w:rPr>
        <w:t xml:space="preserve">חמאס </w:t>
      </w:r>
      <w:bookmarkStart w:id="9436" w:name="_ETM_Q13_635939"/>
      <w:bookmarkEnd w:id="9436"/>
      <w:r w:rsidRPr="007E28CD">
        <w:rPr>
          <w:rtl/>
          <w:lang w:eastAsia="he-IL"/>
        </w:rPr>
        <w:t>מ</w:t>
      </w:r>
      <w:bookmarkStart w:id="9437" w:name="_ETM_Q13_636530"/>
      <w:bookmarkEnd w:id="9437"/>
      <w:r>
        <w:rPr>
          <w:rFonts w:hint="cs"/>
          <w:rtl/>
          <w:lang w:eastAsia="he-IL"/>
        </w:rPr>
        <w:t>על הרא</w:t>
      </w:r>
      <w:r w:rsidRPr="007E28CD">
        <w:rPr>
          <w:rtl/>
          <w:lang w:eastAsia="he-IL"/>
        </w:rPr>
        <w:t xml:space="preserve">ש </w:t>
      </w:r>
      <w:bookmarkStart w:id="9438" w:name="_ETM_Q13_637310"/>
      <w:bookmarkEnd w:id="9438"/>
      <w:r w:rsidRPr="007E28CD">
        <w:rPr>
          <w:rtl/>
          <w:lang w:eastAsia="he-IL"/>
        </w:rPr>
        <w:t xml:space="preserve">של </w:t>
      </w:r>
      <w:bookmarkStart w:id="9439" w:name="_ETM_Q13_637550"/>
      <w:bookmarkEnd w:id="9439"/>
      <w:r w:rsidRPr="007E28CD">
        <w:rPr>
          <w:rtl/>
          <w:lang w:eastAsia="he-IL"/>
        </w:rPr>
        <w:t xml:space="preserve">ממשלת </w:t>
      </w:r>
      <w:bookmarkStart w:id="9440" w:name="_ETM_Q13_638090"/>
      <w:bookmarkEnd w:id="9440"/>
      <w:r w:rsidRPr="007E28CD">
        <w:rPr>
          <w:rtl/>
          <w:lang w:eastAsia="he-IL"/>
        </w:rPr>
        <w:t>ישראל</w:t>
      </w:r>
      <w:r>
        <w:rPr>
          <w:rFonts w:hint="cs"/>
          <w:rtl/>
          <w:lang w:eastAsia="he-IL"/>
        </w:rPr>
        <w:t>?</w:t>
      </w:r>
      <w:r w:rsidRPr="007E28CD">
        <w:rPr>
          <w:rtl/>
          <w:lang w:eastAsia="he-IL"/>
        </w:rPr>
        <w:t xml:space="preserve"> </w:t>
      </w:r>
      <w:bookmarkStart w:id="9441" w:name="_ETM_Q13_639639"/>
      <w:bookmarkStart w:id="9442" w:name="_ETM_Q13_639549"/>
      <w:bookmarkStart w:id="9443" w:name="_ETM_Q13_639640"/>
      <w:bookmarkStart w:id="9444" w:name="_ETM_Q13_639932"/>
      <w:bookmarkStart w:id="9445" w:name="_ETM_Q13_640014"/>
      <w:bookmarkEnd w:id="9441"/>
      <w:bookmarkEnd w:id="9442"/>
      <w:bookmarkEnd w:id="9443"/>
      <w:bookmarkEnd w:id="9444"/>
      <w:bookmarkEnd w:id="9445"/>
      <w:r w:rsidRPr="007E28CD">
        <w:rPr>
          <w:rtl/>
          <w:lang w:eastAsia="he-IL"/>
        </w:rPr>
        <w:t xml:space="preserve">זה </w:t>
      </w:r>
      <w:bookmarkStart w:id="9446" w:name="_ETM_Q13_639969"/>
      <w:bookmarkEnd w:id="9446"/>
      <w:r w:rsidRPr="007E28CD">
        <w:rPr>
          <w:rtl/>
          <w:lang w:eastAsia="he-IL"/>
        </w:rPr>
        <w:t xml:space="preserve">קורה </w:t>
      </w:r>
      <w:bookmarkStart w:id="9447" w:name="_ETM_Q13_641019"/>
      <w:bookmarkEnd w:id="9447"/>
      <w:r>
        <w:rPr>
          <w:rFonts w:hint="cs"/>
          <w:rtl/>
          <w:lang w:eastAsia="he-IL"/>
        </w:rPr>
        <w:t>כ</w:t>
      </w:r>
      <w:r w:rsidRPr="007E28CD">
        <w:rPr>
          <w:rtl/>
          <w:lang w:eastAsia="he-IL"/>
        </w:rPr>
        <w:t>ש</w:t>
      </w:r>
      <w:r>
        <w:rPr>
          <w:rFonts w:hint="cs"/>
          <w:rtl/>
          <w:lang w:eastAsia="he-IL"/>
        </w:rPr>
        <w:t>יש</w:t>
      </w:r>
      <w:r w:rsidRPr="007E28CD">
        <w:rPr>
          <w:rtl/>
          <w:lang w:eastAsia="he-IL"/>
        </w:rPr>
        <w:t xml:space="preserve"> </w:t>
      </w:r>
      <w:bookmarkStart w:id="9448" w:name="_ETM_Q13_641590"/>
      <w:bookmarkEnd w:id="9448"/>
      <w:r w:rsidRPr="007E28CD">
        <w:rPr>
          <w:rtl/>
          <w:lang w:eastAsia="he-IL"/>
        </w:rPr>
        <w:t>ואקום</w:t>
      </w:r>
      <w:r>
        <w:rPr>
          <w:rFonts w:hint="cs"/>
          <w:rtl/>
          <w:lang w:eastAsia="he-IL"/>
        </w:rPr>
        <w:t>;</w:t>
      </w:r>
      <w:r w:rsidRPr="007E28CD">
        <w:rPr>
          <w:rtl/>
          <w:lang w:eastAsia="he-IL"/>
        </w:rPr>
        <w:t xml:space="preserve"> </w:t>
      </w:r>
      <w:bookmarkStart w:id="9449" w:name="_ETM_Q13_642880"/>
      <w:bookmarkEnd w:id="9449"/>
      <w:r w:rsidRPr="007E28CD">
        <w:rPr>
          <w:rtl/>
          <w:lang w:eastAsia="he-IL"/>
        </w:rPr>
        <w:t xml:space="preserve">זה </w:t>
      </w:r>
      <w:bookmarkStart w:id="9450" w:name="_ETM_Q13_643090"/>
      <w:bookmarkEnd w:id="9450"/>
      <w:r w:rsidRPr="007E28CD">
        <w:rPr>
          <w:rtl/>
          <w:lang w:eastAsia="he-IL"/>
        </w:rPr>
        <w:t xml:space="preserve">קורה </w:t>
      </w:r>
      <w:bookmarkStart w:id="9451" w:name="_ETM_Q13_643450"/>
      <w:bookmarkEnd w:id="9451"/>
      <w:r w:rsidRPr="007E28CD">
        <w:rPr>
          <w:rtl/>
          <w:lang w:eastAsia="he-IL"/>
        </w:rPr>
        <w:t xml:space="preserve">כשראש </w:t>
      </w:r>
      <w:bookmarkStart w:id="9452" w:name="_ETM_Q13_643900"/>
      <w:bookmarkEnd w:id="9452"/>
      <w:r w:rsidRPr="007E28CD">
        <w:rPr>
          <w:rtl/>
          <w:lang w:eastAsia="he-IL"/>
        </w:rPr>
        <w:t xml:space="preserve">ממשלה </w:t>
      </w:r>
      <w:bookmarkStart w:id="9453" w:name="_ETM_Q13_644860"/>
      <w:bookmarkEnd w:id="9453"/>
      <w:r w:rsidRPr="007E28CD">
        <w:rPr>
          <w:rtl/>
          <w:lang w:eastAsia="he-IL"/>
        </w:rPr>
        <w:t xml:space="preserve">לא </w:t>
      </w:r>
      <w:bookmarkStart w:id="9454" w:name="_ETM_Q13_645130"/>
      <w:bookmarkEnd w:id="9454"/>
      <w:r w:rsidRPr="007E28CD">
        <w:rPr>
          <w:rtl/>
          <w:lang w:eastAsia="he-IL"/>
        </w:rPr>
        <w:t xml:space="preserve">נותן </w:t>
      </w:r>
      <w:bookmarkStart w:id="9455" w:name="_ETM_Q13_645490"/>
      <w:bookmarkEnd w:id="9455"/>
      <w:r w:rsidRPr="007E28CD">
        <w:rPr>
          <w:rtl/>
          <w:lang w:eastAsia="he-IL"/>
        </w:rPr>
        <w:t xml:space="preserve">גיבוי </w:t>
      </w:r>
      <w:bookmarkStart w:id="9456" w:name="_ETM_Q13_645910"/>
      <w:bookmarkEnd w:id="9456"/>
      <w:r w:rsidRPr="007E28CD">
        <w:rPr>
          <w:rtl/>
          <w:lang w:eastAsia="he-IL"/>
        </w:rPr>
        <w:t xml:space="preserve">לצוות </w:t>
      </w:r>
      <w:bookmarkStart w:id="9457" w:name="_ETM_Q13_646360"/>
      <w:bookmarkEnd w:id="9457"/>
      <w:r w:rsidRPr="007E28CD">
        <w:rPr>
          <w:rtl/>
          <w:lang w:eastAsia="he-IL"/>
        </w:rPr>
        <w:t>המשא</w:t>
      </w:r>
      <w:r>
        <w:rPr>
          <w:rFonts w:hint="cs"/>
          <w:rtl/>
          <w:lang w:eastAsia="he-IL"/>
        </w:rPr>
        <w:t xml:space="preserve"> </w:t>
      </w:r>
      <w:r w:rsidRPr="007E28CD">
        <w:rPr>
          <w:rtl/>
          <w:lang w:eastAsia="he-IL"/>
        </w:rPr>
        <w:t>ומתן</w:t>
      </w:r>
      <w:r>
        <w:rPr>
          <w:rFonts w:hint="cs"/>
          <w:rtl/>
          <w:lang w:eastAsia="he-IL"/>
        </w:rPr>
        <w:t>;</w:t>
      </w:r>
      <w:r w:rsidRPr="007E28CD">
        <w:rPr>
          <w:rtl/>
          <w:lang w:eastAsia="he-IL"/>
        </w:rPr>
        <w:t xml:space="preserve"> </w:t>
      </w:r>
      <w:bookmarkStart w:id="9458" w:name="_ETM_Q13_648520"/>
      <w:bookmarkEnd w:id="9458"/>
      <w:r>
        <w:rPr>
          <w:rFonts w:hint="cs"/>
          <w:rtl/>
          <w:lang w:eastAsia="he-IL"/>
        </w:rPr>
        <w:t xml:space="preserve">זה </w:t>
      </w:r>
      <w:r w:rsidRPr="007E28CD">
        <w:rPr>
          <w:rtl/>
          <w:lang w:eastAsia="he-IL"/>
        </w:rPr>
        <w:t>קור</w:t>
      </w:r>
      <w:r>
        <w:rPr>
          <w:rFonts w:hint="cs"/>
          <w:rtl/>
          <w:lang w:eastAsia="he-IL"/>
        </w:rPr>
        <w:t>ה</w:t>
      </w:r>
      <w:r w:rsidRPr="007E28CD">
        <w:rPr>
          <w:rtl/>
          <w:lang w:eastAsia="he-IL"/>
        </w:rPr>
        <w:t xml:space="preserve"> </w:t>
      </w:r>
      <w:bookmarkStart w:id="9459" w:name="_ETM_Q13_649599"/>
      <w:bookmarkStart w:id="9460" w:name="_ETM_Q13_649900"/>
      <w:bookmarkEnd w:id="9459"/>
      <w:bookmarkEnd w:id="9460"/>
      <w:r>
        <w:rPr>
          <w:rFonts w:hint="cs"/>
          <w:rtl/>
          <w:lang w:eastAsia="he-IL"/>
        </w:rPr>
        <w:t xml:space="preserve">כשמתמהמהים </w:t>
      </w:r>
      <w:bookmarkStart w:id="9461" w:name="_ETM_Q13_650739"/>
      <w:bookmarkStart w:id="9462" w:name="_ETM_Q13_650859"/>
      <w:bookmarkEnd w:id="9461"/>
      <w:bookmarkEnd w:id="9462"/>
      <w:r>
        <w:rPr>
          <w:rFonts w:hint="cs"/>
          <w:rtl/>
          <w:lang w:eastAsia="he-IL"/>
        </w:rPr>
        <w:t>בשליח</w:t>
      </w:r>
      <w:bookmarkStart w:id="9463" w:name="_ETM_Q13_649278"/>
      <w:bookmarkEnd w:id="9463"/>
      <w:r>
        <w:rPr>
          <w:rFonts w:hint="cs"/>
          <w:rtl/>
          <w:lang w:eastAsia="he-IL"/>
        </w:rPr>
        <w:t>ת</w:t>
      </w:r>
      <w:r w:rsidRPr="007E28CD">
        <w:rPr>
          <w:rtl/>
          <w:lang w:eastAsia="he-IL"/>
        </w:rPr>
        <w:t xml:space="preserve"> </w:t>
      </w:r>
      <w:bookmarkStart w:id="9464" w:name="_ETM_Q13_651370"/>
      <w:bookmarkEnd w:id="9464"/>
      <w:r w:rsidRPr="007E28CD">
        <w:rPr>
          <w:rtl/>
          <w:lang w:eastAsia="he-IL"/>
        </w:rPr>
        <w:t xml:space="preserve">צוות </w:t>
      </w:r>
      <w:bookmarkStart w:id="9465" w:name="_ETM_Q13_651670"/>
      <w:bookmarkEnd w:id="9465"/>
      <w:r w:rsidRPr="007E28CD">
        <w:rPr>
          <w:rtl/>
          <w:lang w:eastAsia="he-IL"/>
        </w:rPr>
        <w:t>המשא</w:t>
      </w:r>
      <w:r>
        <w:rPr>
          <w:rFonts w:hint="cs"/>
          <w:rtl/>
          <w:lang w:eastAsia="he-IL"/>
        </w:rPr>
        <w:t xml:space="preserve"> </w:t>
      </w:r>
      <w:r w:rsidRPr="007E28CD">
        <w:rPr>
          <w:rtl/>
          <w:lang w:eastAsia="he-IL"/>
        </w:rPr>
        <w:t>ומתן</w:t>
      </w:r>
      <w:r>
        <w:rPr>
          <w:rFonts w:hint="cs"/>
          <w:rtl/>
          <w:lang w:eastAsia="he-IL"/>
        </w:rPr>
        <w:t>.</w:t>
      </w:r>
      <w:r w:rsidRPr="007E28CD">
        <w:rPr>
          <w:rtl/>
          <w:lang w:eastAsia="he-IL"/>
        </w:rPr>
        <w:t xml:space="preserve"> </w:t>
      </w:r>
      <w:bookmarkStart w:id="9466" w:name="_ETM_Q13_653070"/>
      <w:bookmarkEnd w:id="9466"/>
      <w:r w:rsidRPr="007E28CD">
        <w:rPr>
          <w:rtl/>
          <w:lang w:eastAsia="he-IL"/>
        </w:rPr>
        <w:t xml:space="preserve">לא </w:t>
      </w:r>
      <w:bookmarkStart w:id="9467" w:name="_ETM_Q13_653280"/>
      <w:bookmarkEnd w:id="9467"/>
      <w:r w:rsidRPr="007E28CD">
        <w:rPr>
          <w:rtl/>
          <w:lang w:eastAsia="he-IL"/>
        </w:rPr>
        <w:t xml:space="preserve">שולחים </w:t>
      </w:r>
      <w:bookmarkStart w:id="9468" w:name="_ETM_Q13_653640"/>
      <w:bookmarkEnd w:id="9468"/>
      <w:r w:rsidRPr="007E28CD">
        <w:rPr>
          <w:rtl/>
          <w:lang w:eastAsia="he-IL"/>
        </w:rPr>
        <w:t xml:space="preserve">אותו </w:t>
      </w:r>
      <w:bookmarkStart w:id="9469" w:name="_ETM_Q13_653850"/>
      <w:bookmarkEnd w:id="9469"/>
      <w:r w:rsidRPr="007E28CD">
        <w:rPr>
          <w:rtl/>
          <w:lang w:eastAsia="he-IL"/>
        </w:rPr>
        <w:t xml:space="preserve">ביום </w:t>
      </w:r>
      <w:bookmarkStart w:id="9470" w:name="_ETM_Q13_654240"/>
      <w:bookmarkEnd w:id="9470"/>
      <w:r>
        <w:rPr>
          <w:rFonts w:hint="cs"/>
          <w:rtl/>
          <w:lang w:eastAsia="he-IL"/>
        </w:rPr>
        <w:t>ה-</w:t>
      </w:r>
      <w:r w:rsidRPr="007E28CD">
        <w:rPr>
          <w:rtl/>
          <w:lang w:eastAsia="he-IL"/>
        </w:rPr>
        <w:t>16</w:t>
      </w:r>
      <w:r>
        <w:rPr>
          <w:rFonts w:hint="cs"/>
          <w:rtl/>
          <w:lang w:eastAsia="he-IL"/>
        </w:rPr>
        <w:t>,</w:t>
      </w:r>
      <w:r w:rsidRPr="007E28CD">
        <w:rPr>
          <w:rtl/>
          <w:lang w:eastAsia="he-IL"/>
        </w:rPr>
        <w:t xml:space="preserve"> </w:t>
      </w:r>
      <w:bookmarkStart w:id="9471" w:name="_ETM_Q13_655140"/>
      <w:bookmarkEnd w:id="9471"/>
      <w:r w:rsidRPr="007E28CD">
        <w:rPr>
          <w:rtl/>
          <w:lang w:eastAsia="he-IL"/>
        </w:rPr>
        <w:t>וכש</w:t>
      </w:r>
      <w:r>
        <w:rPr>
          <w:rFonts w:hint="cs"/>
          <w:rtl/>
          <w:lang w:eastAsia="he-IL"/>
        </w:rPr>
        <w:t>שולחים אותם לדוחא כבר לא נותנים להם גיבוי</w:t>
      </w:r>
      <w:bookmarkStart w:id="9472" w:name="_ETM_Q13_656571"/>
      <w:bookmarkStart w:id="9473" w:name="_ETM_Q13_656975"/>
      <w:bookmarkStart w:id="9474" w:name="_ETM_Q13_659422"/>
      <w:bookmarkStart w:id="9475" w:name="_ETM_Q13_659760"/>
      <w:bookmarkEnd w:id="9472"/>
      <w:bookmarkEnd w:id="9473"/>
      <w:bookmarkEnd w:id="9474"/>
      <w:bookmarkEnd w:id="9475"/>
      <w:r>
        <w:rPr>
          <w:rFonts w:hint="cs"/>
          <w:rtl/>
          <w:lang w:eastAsia="he-IL"/>
        </w:rPr>
        <w:t xml:space="preserve">. </w:t>
      </w:r>
      <w:r w:rsidRPr="007E28CD">
        <w:rPr>
          <w:rtl/>
          <w:lang w:eastAsia="he-IL"/>
        </w:rPr>
        <w:t xml:space="preserve">ממשלה </w:t>
      </w:r>
      <w:bookmarkStart w:id="9476" w:name="_ETM_Q13_660660"/>
      <w:bookmarkEnd w:id="9476"/>
      <w:r w:rsidRPr="00F511FB">
        <w:rPr>
          <w:rFonts w:hint="cs"/>
          <w:rtl/>
          <w:lang w:eastAsia="he-IL"/>
        </w:rPr>
        <w:t>שהפקירה</w:t>
      </w:r>
      <w:r>
        <w:rPr>
          <w:rFonts w:hint="cs"/>
          <w:rtl/>
          <w:lang w:eastAsia="he-IL"/>
        </w:rPr>
        <w:t xml:space="preserve"> את אזרחיה </w:t>
      </w:r>
      <w:bookmarkStart w:id="9477" w:name="_ETM_Q13_660035"/>
      <w:bookmarkStart w:id="9478" w:name="_ETM_Q13_661260"/>
      <w:bookmarkStart w:id="9479" w:name="_ETM_Q13_661470"/>
      <w:bookmarkStart w:id="9480" w:name="_ETM_Q13_662129"/>
      <w:bookmarkStart w:id="9481" w:name="_ETM_Q13_662340"/>
      <w:bookmarkEnd w:id="9477"/>
      <w:bookmarkEnd w:id="9478"/>
      <w:bookmarkEnd w:id="9479"/>
      <w:bookmarkEnd w:id="9480"/>
      <w:bookmarkEnd w:id="9481"/>
      <w:r>
        <w:rPr>
          <w:rFonts w:hint="cs"/>
          <w:rtl/>
          <w:lang w:eastAsia="he-IL"/>
        </w:rPr>
        <w:t>ב-</w:t>
      </w:r>
      <w:r w:rsidRPr="007E28CD">
        <w:rPr>
          <w:rtl/>
          <w:lang w:eastAsia="he-IL"/>
        </w:rPr>
        <w:t xml:space="preserve">7 </w:t>
      </w:r>
      <w:bookmarkStart w:id="9482" w:name="_ETM_Q13_662760"/>
      <w:bookmarkEnd w:id="9482"/>
      <w:r w:rsidRPr="007E28CD">
        <w:rPr>
          <w:rtl/>
          <w:lang w:eastAsia="he-IL"/>
        </w:rPr>
        <w:t xml:space="preserve">באוקטובר </w:t>
      </w:r>
      <w:bookmarkStart w:id="9483" w:name="_ETM_Q13_663940"/>
      <w:bookmarkEnd w:id="9483"/>
      <w:r w:rsidRPr="007E28CD">
        <w:rPr>
          <w:rtl/>
          <w:lang w:eastAsia="he-IL"/>
        </w:rPr>
        <w:t xml:space="preserve">חייבת </w:t>
      </w:r>
      <w:bookmarkStart w:id="9484" w:name="_ETM_Q13_664510"/>
      <w:bookmarkEnd w:id="9484"/>
      <w:r w:rsidRPr="007E28CD">
        <w:rPr>
          <w:rtl/>
          <w:lang w:eastAsia="he-IL"/>
        </w:rPr>
        <w:t xml:space="preserve">להשיב </w:t>
      </w:r>
      <w:bookmarkStart w:id="9485" w:name="_ETM_Q13_664900"/>
      <w:bookmarkEnd w:id="9485"/>
      <w:r w:rsidRPr="007E28CD">
        <w:rPr>
          <w:rtl/>
          <w:lang w:eastAsia="he-IL"/>
        </w:rPr>
        <w:t xml:space="preserve">אותם </w:t>
      </w:r>
      <w:bookmarkStart w:id="9486" w:name="_ETM_Q13_665170"/>
      <w:bookmarkEnd w:id="9486"/>
      <w:r w:rsidRPr="007E28CD">
        <w:rPr>
          <w:rtl/>
          <w:lang w:eastAsia="he-IL"/>
        </w:rPr>
        <w:t>כעת</w:t>
      </w:r>
      <w:r>
        <w:rPr>
          <w:rFonts w:hint="cs"/>
          <w:rtl/>
          <w:lang w:eastAsia="he-IL"/>
        </w:rPr>
        <w:t>;</w:t>
      </w:r>
      <w:r w:rsidRPr="007E28CD">
        <w:rPr>
          <w:rtl/>
          <w:lang w:eastAsia="he-IL"/>
        </w:rPr>
        <w:t xml:space="preserve"> </w:t>
      </w:r>
      <w:bookmarkStart w:id="9487" w:name="_ETM_Q13_665890"/>
      <w:bookmarkStart w:id="9488" w:name="_ETM_Q13_666010"/>
      <w:bookmarkEnd w:id="9487"/>
      <w:bookmarkEnd w:id="9488"/>
      <w:r w:rsidRPr="007E28CD">
        <w:rPr>
          <w:rtl/>
          <w:lang w:eastAsia="he-IL"/>
        </w:rPr>
        <w:t xml:space="preserve">ממשלה </w:t>
      </w:r>
      <w:bookmarkStart w:id="9489" w:name="_ETM_Q13_666460"/>
      <w:bookmarkEnd w:id="9489"/>
      <w:r w:rsidRPr="007E28CD">
        <w:rPr>
          <w:rtl/>
          <w:lang w:eastAsia="he-IL"/>
        </w:rPr>
        <w:t xml:space="preserve">ששלחה </w:t>
      </w:r>
      <w:bookmarkStart w:id="9490" w:name="_ETM_Q13_666940"/>
      <w:bookmarkEnd w:id="9490"/>
      <w:r w:rsidRPr="007E28CD">
        <w:rPr>
          <w:rtl/>
          <w:lang w:eastAsia="he-IL"/>
        </w:rPr>
        <w:t xml:space="preserve">חיילים </w:t>
      </w:r>
      <w:bookmarkStart w:id="9491" w:name="_ETM_Q13_667450"/>
      <w:bookmarkEnd w:id="9491"/>
      <w:r w:rsidRPr="007E28CD">
        <w:rPr>
          <w:rtl/>
          <w:lang w:eastAsia="he-IL"/>
        </w:rPr>
        <w:t>ל</w:t>
      </w:r>
      <w:r>
        <w:rPr>
          <w:rFonts w:hint="cs"/>
          <w:rtl/>
          <w:lang w:eastAsia="he-IL"/>
        </w:rPr>
        <w:t>ש</w:t>
      </w:r>
      <w:r w:rsidRPr="007E28CD">
        <w:rPr>
          <w:rtl/>
          <w:lang w:eastAsia="he-IL"/>
        </w:rPr>
        <w:t xml:space="preserve">דה </w:t>
      </w:r>
      <w:bookmarkStart w:id="9492" w:name="_ETM_Q13_667760"/>
      <w:bookmarkEnd w:id="9492"/>
      <w:r>
        <w:rPr>
          <w:rFonts w:hint="cs"/>
          <w:rtl/>
          <w:lang w:eastAsia="he-IL"/>
        </w:rPr>
        <w:t>ה</w:t>
      </w:r>
      <w:r w:rsidRPr="007E28CD">
        <w:rPr>
          <w:rtl/>
          <w:lang w:eastAsia="he-IL"/>
        </w:rPr>
        <w:t xml:space="preserve">קרב </w:t>
      </w:r>
      <w:bookmarkStart w:id="9493" w:name="_ETM_Q13_668629"/>
      <w:bookmarkEnd w:id="9493"/>
      <w:r w:rsidRPr="007E28CD">
        <w:rPr>
          <w:rtl/>
          <w:lang w:eastAsia="he-IL"/>
        </w:rPr>
        <w:t xml:space="preserve">חייבת </w:t>
      </w:r>
      <w:bookmarkStart w:id="9494" w:name="_ETM_Q13_669290"/>
      <w:bookmarkEnd w:id="9494"/>
      <w:r w:rsidRPr="007E28CD">
        <w:rPr>
          <w:rtl/>
          <w:lang w:eastAsia="he-IL"/>
        </w:rPr>
        <w:t>להם</w:t>
      </w:r>
      <w:r>
        <w:rPr>
          <w:rFonts w:hint="cs"/>
          <w:rtl/>
          <w:lang w:eastAsia="he-IL"/>
        </w:rPr>
        <w:t>,</w:t>
      </w:r>
      <w:r w:rsidRPr="007E28CD">
        <w:rPr>
          <w:rtl/>
          <w:lang w:eastAsia="he-IL"/>
        </w:rPr>
        <w:t xml:space="preserve"> </w:t>
      </w:r>
      <w:bookmarkStart w:id="9495" w:name="_ETM_Q13_669849"/>
      <w:bookmarkEnd w:id="9495"/>
      <w:r w:rsidRPr="007E28CD">
        <w:rPr>
          <w:rtl/>
          <w:lang w:eastAsia="he-IL"/>
        </w:rPr>
        <w:t>מ</w:t>
      </w:r>
      <w:bookmarkStart w:id="9496" w:name="_ETM_Q13_670120"/>
      <w:bookmarkEnd w:id="9496"/>
      <w:r>
        <w:rPr>
          <w:rFonts w:hint="cs"/>
          <w:rtl/>
          <w:lang w:eastAsia="he-IL"/>
        </w:rPr>
        <w:t>חו</w:t>
      </w:r>
      <w:r w:rsidRPr="007E28CD">
        <w:rPr>
          <w:rtl/>
          <w:lang w:eastAsia="he-IL"/>
        </w:rPr>
        <w:t xml:space="preserve">יבת </w:t>
      </w:r>
      <w:bookmarkStart w:id="9497" w:name="_ETM_Q13_670659"/>
      <w:bookmarkEnd w:id="9497"/>
      <w:r w:rsidRPr="007E28CD">
        <w:rPr>
          <w:rtl/>
          <w:lang w:eastAsia="he-IL"/>
        </w:rPr>
        <w:t>להם</w:t>
      </w:r>
      <w:r>
        <w:rPr>
          <w:rFonts w:hint="cs"/>
          <w:rtl/>
          <w:lang w:eastAsia="he-IL"/>
        </w:rPr>
        <w:t>.</w:t>
      </w:r>
      <w:r w:rsidRPr="007E28CD">
        <w:rPr>
          <w:rtl/>
          <w:lang w:eastAsia="he-IL"/>
        </w:rPr>
        <w:t xml:space="preserve"> </w:t>
      </w:r>
      <w:bookmarkStart w:id="9498" w:name="_ETM_Q13_671770"/>
      <w:bookmarkEnd w:id="9498"/>
      <w:r w:rsidRPr="007E28CD">
        <w:rPr>
          <w:rtl/>
          <w:lang w:eastAsia="he-IL"/>
        </w:rPr>
        <w:t xml:space="preserve">כל </w:t>
      </w:r>
      <w:bookmarkStart w:id="9499" w:name="_ETM_Q13_672130"/>
      <w:bookmarkEnd w:id="9499"/>
      <w:r w:rsidRPr="007E28CD">
        <w:rPr>
          <w:rtl/>
          <w:lang w:eastAsia="he-IL"/>
        </w:rPr>
        <w:t xml:space="preserve">יום </w:t>
      </w:r>
      <w:bookmarkStart w:id="9500" w:name="_ETM_Q13_672340"/>
      <w:bookmarkEnd w:id="9500"/>
      <w:r w:rsidRPr="007E28CD">
        <w:rPr>
          <w:rtl/>
          <w:lang w:eastAsia="he-IL"/>
        </w:rPr>
        <w:t xml:space="preserve">שעובר </w:t>
      </w:r>
      <w:bookmarkStart w:id="9501" w:name="_ETM_Q13_673270"/>
      <w:bookmarkEnd w:id="9501"/>
      <w:r>
        <w:rPr>
          <w:rFonts w:hint="cs"/>
          <w:rtl/>
          <w:lang w:eastAsia="he-IL"/>
        </w:rPr>
        <w:t>הוא</w:t>
      </w:r>
      <w:r w:rsidRPr="007E28CD">
        <w:rPr>
          <w:rtl/>
          <w:lang w:eastAsia="he-IL"/>
        </w:rPr>
        <w:t xml:space="preserve"> </w:t>
      </w:r>
      <w:bookmarkStart w:id="9502" w:name="_ETM_Q13_673630"/>
      <w:bookmarkEnd w:id="9502"/>
      <w:r w:rsidRPr="007E28CD">
        <w:rPr>
          <w:rtl/>
          <w:lang w:eastAsia="he-IL"/>
        </w:rPr>
        <w:t>חרפה</w:t>
      </w:r>
      <w:r>
        <w:rPr>
          <w:rFonts w:hint="cs"/>
          <w:rtl/>
          <w:lang w:eastAsia="he-IL"/>
        </w:rPr>
        <w:t xml:space="preserve"> מוסרית</w:t>
      </w:r>
      <w:bookmarkStart w:id="9503" w:name="_ETM_Q13_674120"/>
      <w:bookmarkStart w:id="9504" w:name="_ETM_Q13_674750"/>
      <w:bookmarkEnd w:id="9503"/>
      <w:bookmarkEnd w:id="9504"/>
      <w:r>
        <w:rPr>
          <w:rFonts w:hint="cs"/>
          <w:rtl/>
          <w:lang w:eastAsia="he-IL"/>
        </w:rPr>
        <w:t>,</w:t>
      </w:r>
      <w:r w:rsidRPr="007E28CD">
        <w:rPr>
          <w:rtl/>
          <w:lang w:eastAsia="he-IL"/>
        </w:rPr>
        <w:t xml:space="preserve"> </w:t>
      </w:r>
      <w:bookmarkStart w:id="9505" w:name="_ETM_Q13_675650"/>
      <w:bookmarkEnd w:id="9505"/>
      <w:r w:rsidRPr="007E28CD">
        <w:rPr>
          <w:rtl/>
          <w:lang w:eastAsia="he-IL"/>
        </w:rPr>
        <w:t>ו</w:t>
      </w:r>
      <w:r>
        <w:rPr>
          <w:rFonts w:hint="cs"/>
          <w:rtl/>
          <w:lang w:eastAsia="he-IL"/>
        </w:rPr>
        <w:t xml:space="preserve">זו </w:t>
      </w:r>
      <w:r w:rsidRPr="007E28CD">
        <w:rPr>
          <w:rtl/>
          <w:lang w:eastAsia="he-IL"/>
        </w:rPr>
        <w:t xml:space="preserve">עדות </w:t>
      </w:r>
      <w:bookmarkStart w:id="9506" w:name="_ETM_Q13_676870"/>
      <w:bookmarkEnd w:id="9506"/>
      <w:r w:rsidRPr="007E28CD">
        <w:rPr>
          <w:rtl/>
          <w:lang w:eastAsia="he-IL"/>
        </w:rPr>
        <w:t xml:space="preserve">לכשל </w:t>
      </w:r>
      <w:bookmarkStart w:id="9507" w:name="_ETM_Q13_677739"/>
      <w:bookmarkEnd w:id="9507"/>
      <w:r w:rsidRPr="007E28CD">
        <w:rPr>
          <w:rtl/>
          <w:lang w:eastAsia="he-IL"/>
        </w:rPr>
        <w:t xml:space="preserve">מנהיגותי </w:t>
      </w:r>
      <w:bookmarkStart w:id="9508" w:name="_ETM_Q13_678950"/>
      <w:bookmarkEnd w:id="9508"/>
      <w:r w:rsidRPr="007E28CD">
        <w:rPr>
          <w:rtl/>
          <w:lang w:eastAsia="he-IL"/>
        </w:rPr>
        <w:t xml:space="preserve">של </w:t>
      </w:r>
      <w:bookmarkStart w:id="9509" w:name="_ETM_Q13_679189"/>
      <w:bookmarkEnd w:id="9509"/>
      <w:r w:rsidRPr="007E28CD">
        <w:rPr>
          <w:rtl/>
          <w:lang w:eastAsia="he-IL"/>
        </w:rPr>
        <w:t xml:space="preserve">ממשלת </w:t>
      </w:r>
      <w:bookmarkStart w:id="9510" w:name="_ETM_Q13_680230"/>
      <w:bookmarkEnd w:id="9510"/>
      <w:r>
        <w:rPr>
          <w:rFonts w:hint="cs"/>
          <w:rtl/>
          <w:lang w:eastAsia="he-IL"/>
        </w:rPr>
        <w:t>7</w:t>
      </w:r>
      <w:r w:rsidRPr="007E28CD">
        <w:rPr>
          <w:rtl/>
          <w:lang w:eastAsia="he-IL"/>
        </w:rPr>
        <w:t xml:space="preserve"> </w:t>
      </w:r>
      <w:bookmarkStart w:id="9511" w:name="_ETM_Q13_680620"/>
      <w:bookmarkEnd w:id="9511"/>
      <w:r>
        <w:rPr>
          <w:rFonts w:hint="cs"/>
          <w:rtl/>
          <w:lang w:eastAsia="he-IL"/>
        </w:rPr>
        <w:t>ב</w:t>
      </w:r>
      <w:r w:rsidRPr="007E28CD">
        <w:rPr>
          <w:rtl/>
          <w:lang w:eastAsia="he-IL"/>
        </w:rPr>
        <w:t xml:space="preserve">אוקטובר </w:t>
      </w:r>
      <w:bookmarkStart w:id="9512" w:name="_ETM_Q13_681489"/>
      <w:bookmarkEnd w:id="9512"/>
      <w:r w:rsidRPr="007E28CD">
        <w:rPr>
          <w:rtl/>
          <w:lang w:eastAsia="he-IL"/>
        </w:rPr>
        <w:t>בראש</w:t>
      </w:r>
      <w:r>
        <w:rPr>
          <w:rFonts w:hint="cs"/>
          <w:rtl/>
          <w:lang w:eastAsia="he-IL"/>
        </w:rPr>
        <w:t>ו</w:t>
      </w:r>
      <w:r w:rsidRPr="007E28CD">
        <w:rPr>
          <w:rtl/>
          <w:lang w:eastAsia="he-IL"/>
        </w:rPr>
        <w:t xml:space="preserve">ת </w:t>
      </w:r>
      <w:bookmarkStart w:id="9513" w:name="_ETM_Q13_682170"/>
      <w:bookmarkEnd w:id="9513"/>
      <w:r w:rsidRPr="007E28CD">
        <w:rPr>
          <w:rtl/>
          <w:lang w:eastAsia="he-IL"/>
        </w:rPr>
        <w:t xml:space="preserve">ראש </w:t>
      </w:r>
      <w:bookmarkStart w:id="9514" w:name="_ETM_Q13_682530"/>
      <w:bookmarkEnd w:id="9514"/>
      <w:r w:rsidRPr="007E28CD">
        <w:rPr>
          <w:rtl/>
          <w:lang w:eastAsia="he-IL"/>
        </w:rPr>
        <w:t xml:space="preserve">ממשלת </w:t>
      </w:r>
      <w:bookmarkStart w:id="9515" w:name="_ETM_Q13_683069"/>
      <w:bookmarkEnd w:id="9515"/>
      <w:r>
        <w:rPr>
          <w:rFonts w:hint="cs"/>
          <w:rtl/>
          <w:lang w:eastAsia="he-IL"/>
        </w:rPr>
        <w:t>7</w:t>
      </w:r>
      <w:r w:rsidRPr="007E28CD">
        <w:rPr>
          <w:rtl/>
          <w:lang w:eastAsia="he-IL"/>
        </w:rPr>
        <w:t xml:space="preserve"> </w:t>
      </w:r>
      <w:bookmarkStart w:id="9516" w:name="_ETM_Q13_683519"/>
      <w:bookmarkEnd w:id="9516"/>
      <w:r w:rsidRPr="007E28CD">
        <w:rPr>
          <w:rtl/>
          <w:lang w:eastAsia="he-IL"/>
        </w:rPr>
        <w:t>באוקטובר</w:t>
      </w:r>
      <w:r>
        <w:rPr>
          <w:rFonts w:hint="cs"/>
          <w:rtl/>
          <w:lang w:eastAsia="he-IL"/>
        </w:rPr>
        <w:t>,</w:t>
      </w:r>
      <w:r w:rsidRPr="007E28CD">
        <w:rPr>
          <w:rtl/>
          <w:lang w:eastAsia="he-IL"/>
        </w:rPr>
        <w:t xml:space="preserve"> </w:t>
      </w:r>
      <w:bookmarkStart w:id="9517" w:name="_ETM_Q13_686089"/>
      <w:bookmarkEnd w:id="9517"/>
      <w:r>
        <w:rPr>
          <w:rFonts w:hint="cs"/>
          <w:rtl/>
          <w:lang w:eastAsia="he-IL"/>
        </w:rPr>
        <w:t xml:space="preserve">ושום דבר לא יסיר את הכתם הזה ממנו. </w:t>
      </w:r>
      <w:bookmarkStart w:id="9518" w:name="_ETM_Q13_686569"/>
      <w:bookmarkStart w:id="9519" w:name="_ETM_Q13_686659"/>
      <w:bookmarkStart w:id="9520" w:name="_ETM_Q13_686779"/>
      <w:bookmarkStart w:id="9521" w:name="_ETM_Q13_688000"/>
      <w:bookmarkEnd w:id="9518"/>
      <w:bookmarkEnd w:id="9519"/>
      <w:bookmarkEnd w:id="9520"/>
      <w:bookmarkEnd w:id="9521"/>
      <w:r w:rsidRPr="007E28CD">
        <w:rPr>
          <w:rtl/>
          <w:lang w:eastAsia="he-IL"/>
        </w:rPr>
        <w:t xml:space="preserve">הממשלה </w:t>
      </w:r>
      <w:bookmarkStart w:id="9522" w:name="_ETM_Q13_688600"/>
      <w:bookmarkEnd w:id="9522"/>
      <w:r w:rsidRPr="007E28CD">
        <w:rPr>
          <w:rtl/>
          <w:lang w:eastAsia="he-IL"/>
        </w:rPr>
        <w:t xml:space="preserve">חייבת </w:t>
      </w:r>
      <w:bookmarkStart w:id="9523" w:name="_ETM_Q13_688990"/>
      <w:bookmarkEnd w:id="9523"/>
      <w:r w:rsidRPr="007E28CD">
        <w:rPr>
          <w:rtl/>
          <w:lang w:eastAsia="he-IL"/>
        </w:rPr>
        <w:t xml:space="preserve">להתעורר </w:t>
      </w:r>
      <w:bookmarkStart w:id="9524" w:name="_ETM_Q13_690010"/>
      <w:bookmarkEnd w:id="9524"/>
      <w:r w:rsidRPr="007E28CD">
        <w:rPr>
          <w:rtl/>
          <w:lang w:eastAsia="he-IL"/>
        </w:rPr>
        <w:t xml:space="preserve">ולא </w:t>
      </w:r>
      <w:bookmarkStart w:id="9525" w:name="_ETM_Q13_690330"/>
      <w:bookmarkStart w:id="9526" w:name="_ETM_Q13_690450"/>
      <w:bookmarkEnd w:id="9525"/>
      <w:bookmarkEnd w:id="9526"/>
      <w:r w:rsidRPr="007E28CD">
        <w:rPr>
          <w:rtl/>
          <w:lang w:eastAsia="he-IL"/>
        </w:rPr>
        <w:t xml:space="preserve">לספק </w:t>
      </w:r>
      <w:bookmarkStart w:id="9527" w:name="_ETM_Q13_690900"/>
      <w:bookmarkEnd w:id="9527"/>
      <w:r w:rsidRPr="007E28CD">
        <w:rPr>
          <w:rtl/>
          <w:lang w:eastAsia="he-IL"/>
        </w:rPr>
        <w:t>תירוצים</w:t>
      </w:r>
      <w:r>
        <w:rPr>
          <w:rFonts w:hint="cs"/>
          <w:rtl/>
          <w:lang w:eastAsia="he-IL"/>
        </w:rPr>
        <w:t>.</w:t>
      </w:r>
      <w:r w:rsidRPr="007E28CD">
        <w:rPr>
          <w:rtl/>
          <w:lang w:eastAsia="he-IL"/>
        </w:rPr>
        <w:t xml:space="preserve"> </w:t>
      </w:r>
      <w:bookmarkStart w:id="9528" w:name="_ETM_Q13_691920"/>
      <w:bookmarkEnd w:id="9528"/>
      <w:r w:rsidRPr="007E28CD">
        <w:rPr>
          <w:rtl/>
          <w:lang w:eastAsia="he-IL"/>
        </w:rPr>
        <w:t xml:space="preserve">הדבר </w:t>
      </w:r>
      <w:bookmarkStart w:id="9529" w:name="_ETM_Q13_692530"/>
      <w:bookmarkStart w:id="9530" w:name="_ETM_Q13_692620"/>
      <w:bookmarkEnd w:id="9529"/>
      <w:bookmarkEnd w:id="9530"/>
      <w:r>
        <w:rPr>
          <w:rFonts w:hint="cs"/>
          <w:rtl/>
          <w:lang w:eastAsia="he-IL"/>
        </w:rPr>
        <w:t>ה</w:t>
      </w:r>
      <w:r w:rsidRPr="007E28CD">
        <w:rPr>
          <w:rtl/>
          <w:lang w:eastAsia="he-IL"/>
        </w:rPr>
        <w:t xml:space="preserve">ראשון </w:t>
      </w:r>
      <w:bookmarkStart w:id="9531" w:name="_ETM_Q13_693010"/>
      <w:bookmarkEnd w:id="9531"/>
      <w:r w:rsidRPr="007E28CD">
        <w:rPr>
          <w:rtl/>
          <w:lang w:eastAsia="he-IL"/>
        </w:rPr>
        <w:t xml:space="preserve">בסדר </w:t>
      </w:r>
      <w:bookmarkStart w:id="9532" w:name="_ETM_Q13_693490"/>
      <w:bookmarkEnd w:id="9532"/>
      <w:r w:rsidRPr="007E28CD">
        <w:rPr>
          <w:rtl/>
          <w:lang w:eastAsia="he-IL"/>
        </w:rPr>
        <w:t xml:space="preserve">העדיפות </w:t>
      </w:r>
      <w:bookmarkStart w:id="9533" w:name="_ETM_Q13_694240"/>
      <w:bookmarkEnd w:id="9533"/>
      <w:r>
        <w:rPr>
          <w:rFonts w:hint="cs"/>
          <w:rtl/>
          <w:lang w:eastAsia="he-IL"/>
        </w:rPr>
        <w:t>הוא</w:t>
      </w:r>
      <w:r w:rsidRPr="007E28CD">
        <w:rPr>
          <w:rtl/>
          <w:lang w:eastAsia="he-IL"/>
        </w:rPr>
        <w:t xml:space="preserve"> </w:t>
      </w:r>
      <w:bookmarkStart w:id="9534" w:name="_ETM_Q13_694929"/>
      <w:bookmarkEnd w:id="9534"/>
      <w:r w:rsidRPr="007E28CD">
        <w:rPr>
          <w:rtl/>
          <w:lang w:eastAsia="he-IL"/>
        </w:rPr>
        <w:t>החטופים</w:t>
      </w:r>
      <w:r>
        <w:rPr>
          <w:rFonts w:hint="cs"/>
          <w:rtl/>
          <w:lang w:eastAsia="he-IL"/>
        </w:rPr>
        <w:t>.</w:t>
      </w:r>
      <w:r w:rsidRPr="007E28CD">
        <w:rPr>
          <w:rtl/>
          <w:lang w:eastAsia="he-IL"/>
        </w:rPr>
        <w:t xml:space="preserve"> </w:t>
      </w:r>
      <w:bookmarkStart w:id="9535" w:name="_ETM_Q13_696040"/>
      <w:bookmarkEnd w:id="9535"/>
    </w:p>
    <w:p w:rsidR="00974996" w:rsidRDefault="00974996" w:rsidP="009D1C00">
      <w:pPr>
        <w:rPr>
          <w:rtl/>
          <w:lang w:eastAsia="he-IL"/>
        </w:rPr>
      </w:pPr>
    </w:p>
    <w:p w:rsidR="00974996" w:rsidRDefault="00974996" w:rsidP="009D1C00">
      <w:pPr>
        <w:pStyle w:val="af6"/>
        <w:keepNext/>
        <w:rPr>
          <w:rtl/>
        </w:rPr>
      </w:pPr>
      <w:bookmarkStart w:id="9536" w:name="ET_yor_6597_65"/>
      <w:r w:rsidRPr="002E5CFF">
        <w:rPr>
          <w:rStyle w:val="TagStyle"/>
          <w:rtl/>
        </w:rPr>
        <w:t xml:space="preserve"> &lt;&lt; יור &gt;&gt; </w:t>
      </w:r>
      <w:r>
        <w:rPr>
          <w:rtl/>
        </w:rPr>
        <w:t>היו"ר מאיר כהן:</w:t>
      </w:r>
      <w:r w:rsidRPr="002E5CFF">
        <w:rPr>
          <w:rStyle w:val="TagStyle"/>
          <w:rtl/>
        </w:rPr>
        <w:t xml:space="preserve"> &lt;&lt; יור &gt;&gt;</w:t>
      </w:r>
      <w:r>
        <w:rPr>
          <w:rtl/>
        </w:rPr>
        <w:t xml:space="preserve">   </w:t>
      </w:r>
      <w:bookmarkEnd w:id="9536"/>
    </w:p>
    <w:p w:rsidR="00974996" w:rsidRDefault="00974996" w:rsidP="008473B9">
      <w:pPr>
        <w:rPr>
          <w:rtl/>
          <w:lang w:eastAsia="he-IL"/>
        </w:rPr>
      </w:pPr>
    </w:p>
    <w:p w:rsidR="00974996" w:rsidRDefault="00974996" w:rsidP="009D1C00">
      <w:pPr>
        <w:rPr>
          <w:rtl/>
          <w:lang w:eastAsia="he-IL"/>
        </w:rPr>
      </w:pPr>
      <w:r>
        <w:rPr>
          <w:rFonts w:hint="cs"/>
          <w:rtl/>
          <w:lang w:eastAsia="he-IL"/>
        </w:rPr>
        <w:t>תודה.</w:t>
      </w:r>
    </w:p>
    <w:p w:rsidR="00974996" w:rsidRDefault="00974996" w:rsidP="009D1C00">
      <w:pPr>
        <w:rPr>
          <w:rtl/>
          <w:lang w:eastAsia="he-IL"/>
        </w:rPr>
      </w:pPr>
    </w:p>
    <w:p w:rsidR="00974996" w:rsidRDefault="00974996" w:rsidP="009D1C00">
      <w:pPr>
        <w:pStyle w:val="-"/>
        <w:keepNext/>
        <w:rPr>
          <w:rtl/>
        </w:rPr>
      </w:pPr>
      <w:bookmarkStart w:id="9537" w:name="ET_speakercontinue_6367_66"/>
      <w:r w:rsidRPr="002E5CFF">
        <w:rPr>
          <w:rStyle w:val="TagStyle"/>
          <w:rtl/>
        </w:rPr>
        <w:t xml:space="preserve"> &lt;&lt; דובר_המשך &gt;&gt; </w:t>
      </w:r>
      <w:r>
        <w:rPr>
          <w:rtl/>
        </w:rPr>
        <w:t>שרון ניר (ישראל ביתנו):</w:t>
      </w:r>
      <w:r w:rsidRPr="002E5CFF">
        <w:rPr>
          <w:rStyle w:val="TagStyle"/>
          <w:rtl/>
        </w:rPr>
        <w:t xml:space="preserve"> &lt;&lt; דובר_המשך &gt;&gt;</w:t>
      </w:r>
      <w:r>
        <w:rPr>
          <w:rtl/>
        </w:rPr>
        <w:t xml:space="preserve">   </w:t>
      </w:r>
      <w:bookmarkEnd w:id="9537"/>
    </w:p>
    <w:p w:rsidR="00974996" w:rsidRDefault="00974996" w:rsidP="009D1C00">
      <w:pPr>
        <w:rPr>
          <w:rtl/>
          <w:lang w:eastAsia="he-IL"/>
        </w:rPr>
      </w:pPr>
    </w:p>
    <w:p w:rsidR="00974996" w:rsidRDefault="00974996" w:rsidP="009D1C00">
      <w:pPr>
        <w:rPr>
          <w:rtl/>
          <w:lang w:eastAsia="he-IL"/>
        </w:rPr>
      </w:pPr>
      <w:bookmarkStart w:id="9538" w:name="_ETM_Q13_697231"/>
      <w:bookmarkEnd w:id="9538"/>
      <w:r>
        <w:rPr>
          <w:rFonts w:hint="cs"/>
          <w:rtl/>
          <w:lang w:eastAsia="he-IL"/>
        </w:rPr>
        <w:t xml:space="preserve">בחמאס אפשר יהיה לטפל אחר כך. </w:t>
      </w:r>
      <w:bookmarkStart w:id="9539" w:name="_ETM_Q13_699160"/>
      <w:bookmarkEnd w:id="9539"/>
      <w:r w:rsidRPr="007E28CD">
        <w:rPr>
          <w:rtl/>
          <w:lang w:eastAsia="he-IL"/>
        </w:rPr>
        <w:t xml:space="preserve">צבא </w:t>
      </w:r>
      <w:bookmarkStart w:id="9540" w:name="_ETM_Q13_699460"/>
      <w:bookmarkEnd w:id="9540"/>
      <w:r w:rsidRPr="007E28CD">
        <w:rPr>
          <w:rtl/>
          <w:lang w:eastAsia="he-IL"/>
        </w:rPr>
        <w:t xml:space="preserve">ההגנה </w:t>
      </w:r>
      <w:bookmarkStart w:id="9541" w:name="_ETM_Q13_699880"/>
      <w:bookmarkEnd w:id="9541"/>
      <w:r w:rsidRPr="007E28CD">
        <w:rPr>
          <w:rtl/>
          <w:lang w:eastAsia="he-IL"/>
        </w:rPr>
        <w:t xml:space="preserve">לישראל </w:t>
      </w:r>
      <w:bookmarkStart w:id="9542" w:name="_ETM_Q13_700360"/>
      <w:bookmarkEnd w:id="9542"/>
      <w:r>
        <w:rPr>
          <w:rFonts w:hint="cs"/>
          <w:rtl/>
          <w:lang w:eastAsia="he-IL"/>
        </w:rPr>
        <w:t>י</w:t>
      </w:r>
      <w:r w:rsidRPr="007E28CD">
        <w:rPr>
          <w:rtl/>
          <w:lang w:eastAsia="he-IL"/>
        </w:rPr>
        <w:t>דע</w:t>
      </w:r>
      <w:r>
        <w:rPr>
          <w:rFonts w:hint="cs"/>
          <w:rtl/>
          <w:lang w:eastAsia="he-IL"/>
        </w:rPr>
        <w:t xml:space="preserve"> לחזור להילחם אחרי השבת </w:t>
      </w:r>
      <w:bookmarkStart w:id="9543" w:name="_ETM_Q13_700369"/>
      <w:bookmarkEnd w:id="9543"/>
      <w:r>
        <w:rPr>
          <w:rFonts w:hint="cs"/>
          <w:rtl/>
          <w:lang w:eastAsia="he-IL"/>
        </w:rPr>
        <w:t xml:space="preserve">החטופים, הוא ידע לחסל את תשתיות חמאס ולבוא חשבון עם כל טרוריסט שיחזור לעסוק בטרור, ולטפל בכל </w:t>
      </w:r>
      <w:bookmarkStart w:id="9544" w:name="_ETM_Q13_709360"/>
      <w:bookmarkEnd w:id="9544"/>
      <w:r>
        <w:rPr>
          <w:rFonts w:hint="cs"/>
          <w:rtl/>
          <w:lang w:eastAsia="he-IL"/>
        </w:rPr>
        <w:t>משגר ובכל רקטה שתשוגר על מדינת ישראל. עכשיו צריך להחזיר את החטופים. את כולם עכשיו.</w:t>
      </w:r>
      <w:r w:rsidRPr="007E28CD">
        <w:rPr>
          <w:rtl/>
          <w:lang w:eastAsia="he-IL"/>
        </w:rPr>
        <w:t xml:space="preserve"> </w:t>
      </w:r>
      <w:bookmarkStart w:id="9545" w:name="_ETM_Q13_700750"/>
      <w:bookmarkEnd w:id="9545"/>
    </w:p>
    <w:p w:rsidR="00974996" w:rsidRDefault="00974996" w:rsidP="009D1C00">
      <w:pPr>
        <w:rPr>
          <w:rtl/>
          <w:lang w:eastAsia="he-IL"/>
        </w:rPr>
      </w:pPr>
      <w:bookmarkStart w:id="9546" w:name="_ETM_Q13_718916"/>
      <w:bookmarkStart w:id="9547" w:name="_ETM_Q13_719040"/>
      <w:bookmarkEnd w:id="9546"/>
      <w:bookmarkEnd w:id="9547"/>
    </w:p>
    <w:p w:rsidR="00974996" w:rsidRDefault="00974996" w:rsidP="009D1C00">
      <w:pPr>
        <w:pStyle w:val="af6"/>
        <w:keepNext/>
        <w:rPr>
          <w:rtl/>
        </w:rPr>
      </w:pPr>
      <w:bookmarkStart w:id="9548" w:name="ET_yor_6597_67"/>
      <w:r w:rsidRPr="00D675A4">
        <w:rPr>
          <w:rStyle w:val="TagStyle"/>
          <w:rtl/>
        </w:rPr>
        <w:t xml:space="preserve"> &lt;&lt; יור &gt;&gt; </w:t>
      </w:r>
      <w:r>
        <w:rPr>
          <w:rtl/>
        </w:rPr>
        <w:t>היו"ר מאיר כהן:</w:t>
      </w:r>
      <w:r w:rsidRPr="00D675A4">
        <w:rPr>
          <w:rStyle w:val="TagStyle"/>
          <w:rtl/>
        </w:rPr>
        <w:t xml:space="preserve"> &lt;&lt; יור &gt;&gt;</w:t>
      </w:r>
      <w:r>
        <w:rPr>
          <w:rtl/>
        </w:rPr>
        <w:t xml:space="preserve">   </w:t>
      </w:r>
      <w:bookmarkEnd w:id="9548"/>
    </w:p>
    <w:p w:rsidR="00974996" w:rsidRDefault="00974996" w:rsidP="008473B9">
      <w:pPr>
        <w:rPr>
          <w:rtl/>
          <w:lang w:eastAsia="he-IL"/>
        </w:rPr>
      </w:pPr>
    </w:p>
    <w:p w:rsidR="00974996" w:rsidRDefault="00974996" w:rsidP="009D1C00">
      <w:pPr>
        <w:rPr>
          <w:rtl/>
          <w:lang w:eastAsia="he-IL"/>
        </w:rPr>
      </w:pPr>
      <w:r>
        <w:rPr>
          <w:rFonts w:hint="cs"/>
          <w:rtl/>
          <w:lang w:eastAsia="he-IL"/>
        </w:rPr>
        <w:t>תודה, גברתי. חברת הכנסת</w:t>
      </w:r>
      <w:r w:rsidRPr="007E28CD">
        <w:rPr>
          <w:rtl/>
          <w:lang w:eastAsia="he-IL"/>
        </w:rPr>
        <w:t xml:space="preserve"> </w:t>
      </w:r>
      <w:bookmarkStart w:id="9549" w:name="_ETM_Q13_724890"/>
      <w:bookmarkEnd w:id="9549"/>
      <w:r w:rsidRPr="007E28CD">
        <w:rPr>
          <w:rtl/>
          <w:lang w:eastAsia="he-IL"/>
        </w:rPr>
        <w:t xml:space="preserve">פנינה </w:t>
      </w:r>
      <w:bookmarkStart w:id="9550" w:name="_ETM_Q13_725220"/>
      <w:bookmarkEnd w:id="9550"/>
      <w:r w:rsidRPr="007E28CD">
        <w:rPr>
          <w:rtl/>
          <w:lang w:eastAsia="he-IL"/>
        </w:rPr>
        <w:t>תמנו</w:t>
      </w:r>
      <w:r>
        <w:rPr>
          <w:rFonts w:hint="cs"/>
          <w:rtl/>
          <w:lang w:eastAsia="he-IL"/>
        </w:rPr>
        <w:t xml:space="preserve"> </w:t>
      </w:r>
      <w:r w:rsidRPr="007E28CD">
        <w:rPr>
          <w:rtl/>
          <w:lang w:eastAsia="he-IL"/>
        </w:rPr>
        <w:t>שטה</w:t>
      </w:r>
      <w:r>
        <w:rPr>
          <w:rFonts w:hint="cs"/>
          <w:rtl/>
          <w:lang w:eastAsia="he-IL"/>
        </w:rPr>
        <w:t xml:space="preserve"> </w:t>
      </w:r>
      <w:r>
        <w:rPr>
          <w:rFonts w:hint="eastAsia"/>
          <w:rtl/>
          <w:lang w:eastAsia="he-IL"/>
        </w:rPr>
        <w:t>–</w:t>
      </w:r>
      <w:r w:rsidRPr="007E28CD">
        <w:rPr>
          <w:rtl/>
          <w:lang w:eastAsia="he-IL"/>
        </w:rPr>
        <w:t xml:space="preserve"> </w:t>
      </w:r>
      <w:bookmarkStart w:id="9551" w:name="_ETM_Q13_726030"/>
      <w:bookmarkEnd w:id="9551"/>
      <w:r w:rsidRPr="007E28CD">
        <w:rPr>
          <w:rtl/>
          <w:lang w:eastAsia="he-IL"/>
        </w:rPr>
        <w:t xml:space="preserve">לא </w:t>
      </w:r>
      <w:bookmarkStart w:id="9552" w:name="_ETM_Q13_726239"/>
      <w:bookmarkEnd w:id="9552"/>
      <w:r w:rsidRPr="007E28CD">
        <w:rPr>
          <w:rtl/>
          <w:lang w:eastAsia="he-IL"/>
        </w:rPr>
        <w:t>נמצאת</w:t>
      </w:r>
      <w:r>
        <w:rPr>
          <w:rFonts w:hint="cs"/>
          <w:rtl/>
          <w:lang w:eastAsia="he-IL"/>
        </w:rPr>
        <w:t>.</w:t>
      </w:r>
      <w:r w:rsidRPr="007E28CD">
        <w:rPr>
          <w:rtl/>
          <w:lang w:eastAsia="he-IL"/>
        </w:rPr>
        <w:t xml:space="preserve"> </w:t>
      </w:r>
      <w:bookmarkStart w:id="9553" w:name="_ETM_Q13_726900"/>
      <w:bookmarkEnd w:id="9553"/>
      <w:r w:rsidRPr="007E28CD">
        <w:rPr>
          <w:rtl/>
          <w:lang w:eastAsia="he-IL"/>
        </w:rPr>
        <w:t xml:space="preserve">מיקי </w:t>
      </w:r>
      <w:bookmarkStart w:id="9554" w:name="_ETM_Q13_727260"/>
      <w:bookmarkEnd w:id="9554"/>
      <w:r w:rsidRPr="007E28CD">
        <w:rPr>
          <w:rtl/>
          <w:lang w:eastAsia="he-IL"/>
        </w:rPr>
        <w:t>לוי</w:t>
      </w:r>
      <w:r>
        <w:rPr>
          <w:rFonts w:hint="cs"/>
          <w:rtl/>
          <w:lang w:eastAsia="he-IL"/>
        </w:rPr>
        <w:t>,</w:t>
      </w:r>
      <w:r w:rsidRPr="007E28CD">
        <w:rPr>
          <w:rtl/>
          <w:lang w:eastAsia="he-IL"/>
        </w:rPr>
        <w:t xml:space="preserve"> </w:t>
      </w:r>
      <w:bookmarkStart w:id="9555" w:name="_ETM_Q13_727590"/>
      <w:bookmarkEnd w:id="9555"/>
      <w:r w:rsidRPr="007E28CD">
        <w:rPr>
          <w:rtl/>
          <w:lang w:eastAsia="he-IL"/>
        </w:rPr>
        <w:t>אדוני</w:t>
      </w:r>
      <w:r>
        <w:rPr>
          <w:rFonts w:hint="cs"/>
          <w:rtl/>
          <w:lang w:eastAsia="he-IL"/>
        </w:rPr>
        <w:t>,</w:t>
      </w:r>
      <w:r w:rsidRPr="007E28CD">
        <w:rPr>
          <w:rtl/>
          <w:lang w:eastAsia="he-IL"/>
        </w:rPr>
        <w:t xml:space="preserve"> </w:t>
      </w:r>
      <w:bookmarkStart w:id="9556" w:name="_ETM_Q13_729500"/>
      <w:bookmarkEnd w:id="9556"/>
      <w:r w:rsidRPr="007E28CD">
        <w:rPr>
          <w:rtl/>
          <w:lang w:eastAsia="he-IL"/>
        </w:rPr>
        <w:t>בבקשה</w:t>
      </w:r>
      <w:r>
        <w:rPr>
          <w:rFonts w:hint="cs"/>
          <w:rtl/>
          <w:lang w:eastAsia="he-IL"/>
        </w:rPr>
        <w:t>,</w:t>
      </w:r>
      <w:r w:rsidRPr="007E28CD">
        <w:rPr>
          <w:rtl/>
          <w:lang w:eastAsia="he-IL"/>
        </w:rPr>
        <w:t xml:space="preserve"> </w:t>
      </w:r>
      <w:bookmarkStart w:id="9557" w:name="_ETM_Q13_730959"/>
      <w:bookmarkEnd w:id="9557"/>
      <w:r w:rsidRPr="007E28CD">
        <w:rPr>
          <w:rtl/>
          <w:lang w:eastAsia="he-IL"/>
        </w:rPr>
        <w:t>ואחריו</w:t>
      </w:r>
      <w:r>
        <w:rPr>
          <w:rFonts w:hint="cs"/>
          <w:rtl/>
          <w:lang w:eastAsia="he-IL"/>
        </w:rPr>
        <w:t xml:space="preserve"> –</w:t>
      </w:r>
      <w:r w:rsidRPr="007E28CD">
        <w:rPr>
          <w:rtl/>
          <w:lang w:eastAsia="he-IL"/>
        </w:rPr>
        <w:t xml:space="preserve"> </w:t>
      </w:r>
      <w:bookmarkStart w:id="9558" w:name="_ETM_Q13_731650"/>
      <w:bookmarkEnd w:id="9558"/>
      <w:r w:rsidRPr="007E28CD">
        <w:rPr>
          <w:rtl/>
          <w:lang w:eastAsia="he-IL"/>
        </w:rPr>
        <w:t xml:space="preserve">מירב </w:t>
      </w:r>
      <w:bookmarkStart w:id="9559" w:name="_ETM_Q13_732040"/>
      <w:bookmarkEnd w:id="9559"/>
      <w:r w:rsidRPr="007E28CD">
        <w:rPr>
          <w:rtl/>
          <w:lang w:eastAsia="he-IL"/>
        </w:rPr>
        <w:t xml:space="preserve">בן </w:t>
      </w:r>
      <w:bookmarkStart w:id="9560" w:name="_ETM_Q13_732189"/>
      <w:bookmarkEnd w:id="9560"/>
      <w:r w:rsidRPr="007E28CD">
        <w:rPr>
          <w:rtl/>
          <w:lang w:eastAsia="he-IL"/>
        </w:rPr>
        <w:t>ארי</w:t>
      </w:r>
      <w:r>
        <w:rPr>
          <w:rFonts w:hint="cs"/>
          <w:rtl/>
          <w:lang w:eastAsia="he-IL"/>
        </w:rPr>
        <w:t>.</w:t>
      </w:r>
      <w:r w:rsidRPr="007E28CD">
        <w:rPr>
          <w:rtl/>
          <w:lang w:eastAsia="he-IL"/>
        </w:rPr>
        <w:t xml:space="preserve"> </w:t>
      </w:r>
      <w:bookmarkStart w:id="9561" w:name="_ETM_Q13_735390"/>
      <w:bookmarkEnd w:id="9561"/>
      <w:r w:rsidRPr="007E28CD">
        <w:rPr>
          <w:rtl/>
          <w:lang w:eastAsia="he-IL"/>
        </w:rPr>
        <w:t>בבקשה</w:t>
      </w:r>
      <w:r>
        <w:rPr>
          <w:rFonts w:hint="cs"/>
          <w:rtl/>
          <w:lang w:eastAsia="he-IL"/>
        </w:rPr>
        <w:t>,</w:t>
      </w:r>
      <w:r w:rsidRPr="007E28CD">
        <w:rPr>
          <w:rtl/>
          <w:lang w:eastAsia="he-IL"/>
        </w:rPr>
        <w:t xml:space="preserve"> </w:t>
      </w:r>
      <w:bookmarkStart w:id="9562" w:name="_ETM_Q13_738210"/>
      <w:bookmarkStart w:id="9563" w:name="_ETM_Q13_738660"/>
      <w:bookmarkEnd w:id="9562"/>
      <w:bookmarkEnd w:id="9563"/>
      <w:r>
        <w:rPr>
          <w:rFonts w:hint="cs"/>
          <w:rtl/>
          <w:lang w:eastAsia="he-IL"/>
        </w:rPr>
        <w:t xml:space="preserve">מיקי, </w:t>
      </w:r>
      <w:bookmarkStart w:id="9564" w:name="_ETM_Q13_737005"/>
      <w:bookmarkEnd w:id="9564"/>
      <w:r>
        <w:rPr>
          <w:rFonts w:hint="cs"/>
          <w:rtl/>
          <w:lang w:eastAsia="he-IL"/>
        </w:rPr>
        <w:t>שלוש</w:t>
      </w:r>
      <w:r w:rsidRPr="007E28CD">
        <w:rPr>
          <w:rtl/>
          <w:lang w:eastAsia="he-IL"/>
        </w:rPr>
        <w:t xml:space="preserve"> </w:t>
      </w:r>
      <w:bookmarkStart w:id="9565" w:name="_ETM_Q13_739110"/>
      <w:bookmarkEnd w:id="9565"/>
      <w:r w:rsidRPr="007E28CD">
        <w:rPr>
          <w:rtl/>
          <w:lang w:eastAsia="he-IL"/>
        </w:rPr>
        <w:t>דקות</w:t>
      </w:r>
      <w:r>
        <w:rPr>
          <w:rFonts w:hint="cs"/>
          <w:rtl/>
          <w:lang w:eastAsia="he-IL"/>
        </w:rPr>
        <w:t>,</w:t>
      </w:r>
      <w:r w:rsidRPr="007E28CD">
        <w:rPr>
          <w:rtl/>
          <w:lang w:eastAsia="he-IL"/>
        </w:rPr>
        <w:t xml:space="preserve"> </w:t>
      </w:r>
      <w:bookmarkStart w:id="9566" w:name="_ETM_Q13_739620"/>
      <w:bookmarkEnd w:id="9566"/>
      <w:r w:rsidRPr="007E28CD">
        <w:rPr>
          <w:rtl/>
          <w:lang w:eastAsia="he-IL"/>
        </w:rPr>
        <w:t>אדוני</w:t>
      </w:r>
      <w:r>
        <w:rPr>
          <w:rFonts w:hint="cs"/>
          <w:rtl/>
          <w:lang w:eastAsia="he-IL"/>
        </w:rPr>
        <w:t>.</w:t>
      </w:r>
      <w:r w:rsidRPr="007E28CD">
        <w:rPr>
          <w:rtl/>
          <w:lang w:eastAsia="he-IL"/>
        </w:rPr>
        <w:t xml:space="preserve"> </w:t>
      </w:r>
      <w:bookmarkStart w:id="9567" w:name="_ETM_Q13_740550"/>
      <w:bookmarkEnd w:id="9567"/>
    </w:p>
    <w:p w:rsidR="00974996" w:rsidRDefault="00974996" w:rsidP="009D1C00">
      <w:pPr>
        <w:rPr>
          <w:rtl/>
          <w:lang w:eastAsia="he-IL"/>
        </w:rPr>
      </w:pPr>
    </w:p>
    <w:p w:rsidR="00974996" w:rsidRDefault="00974996" w:rsidP="009D1C00">
      <w:pPr>
        <w:pStyle w:val="a4"/>
        <w:keepNext/>
        <w:rPr>
          <w:rtl/>
        </w:rPr>
      </w:pPr>
      <w:bookmarkStart w:id="9568" w:name="ET_speaker_5084_68"/>
      <w:r w:rsidRPr="001A3BB8">
        <w:rPr>
          <w:rStyle w:val="TagStyle"/>
          <w:rtl/>
        </w:rPr>
        <w:t xml:space="preserve"> &lt;&lt; דובר &gt;&gt; </w:t>
      </w:r>
      <w:bookmarkStart w:id="9569" w:name="_Toc192537144"/>
      <w:bookmarkStart w:id="9570" w:name="_Toc192544889"/>
      <w:bookmarkStart w:id="9571" w:name="_Toc192583252"/>
      <w:r>
        <w:rPr>
          <w:rtl/>
        </w:rPr>
        <w:t>מיקי לוי (יש עתיד):</w:t>
      </w:r>
      <w:bookmarkEnd w:id="9569"/>
      <w:bookmarkEnd w:id="9570"/>
      <w:bookmarkEnd w:id="9571"/>
      <w:r w:rsidRPr="001A3BB8">
        <w:rPr>
          <w:rStyle w:val="TagStyle"/>
          <w:rtl/>
        </w:rPr>
        <w:t xml:space="preserve"> &lt;&lt; דובר &gt;&gt;</w:t>
      </w:r>
      <w:r>
        <w:rPr>
          <w:rtl/>
        </w:rPr>
        <w:t xml:space="preserve">   </w:t>
      </w:r>
      <w:bookmarkEnd w:id="9568"/>
    </w:p>
    <w:p w:rsidR="00974996" w:rsidRDefault="00974996" w:rsidP="008473B9">
      <w:pPr>
        <w:rPr>
          <w:rtl/>
          <w:lang w:eastAsia="he-IL"/>
        </w:rPr>
      </w:pPr>
    </w:p>
    <w:p w:rsidR="00B24EC4" w:rsidRDefault="00974996" w:rsidP="00B24EC4">
      <w:pPr>
        <w:rPr>
          <w:rtl/>
        </w:rPr>
      </w:pPr>
      <w:r w:rsidRPr="007E28CD">
        <w:rPr>
          <w:rtl/>
          <w:lang w:eastAsia="he-IL"/>
        </w:rPr>
        <w:t xml:space="preserve">תודה </w:t>
      </w:r>
      <w:bookmarkStart w:id="9572" w:name="_ETM_Q13_740789"/>
      <w:bookmarkEnd w:id="9572"/>
      <w:r w:rsidRPr="007E28CD">
        <w:rPr>
          <w:rtl/>
          <w:lang w:eastAsia="he-IL"/>
        </w:rPr>
        <w:t>רבה</w:t>
      </w:r>
      <w:r>
        <w:rPr>
          <w:rFonts w:hint="cs"/>
          <w:rtl/>
          <w:lang w:eastAsia="he-IL"/>
        </w:rPr>
        <w:t>,</w:t>
      </w:r>
      <w:r w:rsidRPr="007E28CD">
        <w:rPr>
          <w:rtl/>
          <w:lang w:eastAsia="he-IL"/>
        </w:rPr>
        <w:t xml:space="preserve"> </w:t>
      </w:r>
      <w:bookmarkStart w:id="9573" w:name="_ETM_Q13_741059"/>
      <w:bookmarkEnd w:id="9573"/>
      <w:r w:rsidRPr="007E28CD">
        <w:rPr>
          <w:rtl/>
          <w:lang w:eastAsia="he-IL"/>
        </w:rPr>
        <w:t xml:space="preserve">אדוני </w:t>
      </w:r>
      <w:bookmarkStart w:id="9574" w:name="_ETM_Q13_741389"/>
      <w:bookmarkEnd w:id="9574"/>
      <w:r w:rsidRPr="007E28CD">
        <w:rPr>
          <w:rtl/>
          <w:lang w:eastAsia="he-IL"/>
        </w:rPr>
        <w:t xml:space="preserve">היושב </w:t>
      </w:r>
      <w:bookmarkStart w:id="9575" w:name="_ETM_Q13_742229"/>
      <w:bookmarkEnd w:id="9575"/>
      <w:r w:rsidRPr="007E28CD">
        <w:rPr>
          <w:rtl/>
          <w:lang w:eastAsia="he-IL"/>
        </w:rPr>
        <w:t>בראש</w:t>
      </w:r>
      <w:r>
        <w:rPr>
          <w:rFonts w:hint="cs"/>
          <w:rtl/>
          <w:lang w:eastAsia="he-IL"/>
        </w:rPr>
        <w:t>.</w:t>
      </w:r>
      <w:r w:rsidRPr="007E28CD">
        <w:rPr>
          <w:rtl/>
          <w:lang w:eastAsia="he-IL"/>
        </w:rPr>
        <w:t xml:space="preserve"> </w:t>
      </w:r>
      <w:bookmarkStart w:id="9576" w:name="_ETM_Q13_744130"/>
      <w:bookmarkEnd w:id="9576"/>
      <w:r w:rsidRPr="007E28CD">
        <w:rPr>
          <w:rtl/>
          <w:lang w:eastAsia="he-IL"/>
        </w:rPr>
        <w:t xml:space="preserve">לפני </w:t>
      </w:r>
      <w:bookmarkStart w:id="9577" w:name="_ETM_Q13_744670"/>
      <w:bookmarkEnd w:id="9577"/>
      <w:r w:rsidRPr="007E28CD">
        <w:rPr>
          <w:rtl/>
          <w:lang w:eastAsia="he-IL"/>
        </w:rPr>
        <w:t xml:space="preserve">כמה </w:t>
      </w:r>
      <w:bookmarkStart w:id="9578" w:name="_ETM_Q13_744970"/>
      <w:bookmarkEnd w:id="9578"/>
      <w:r w:rsidRPr="007E28CD">
        <w:rPr>
          <w:rtl/>
          <w:lang w:eastAsia="he-IL"/>
        </w:rPr>
        <w:t xml:space="preserve">ימים </w:t>
      </w:r>
      <w:bookmarkStart w:id="9579" w:name="_ETM_Q13_745300"/>
      <w:bookmarkEnd w:id="9579"/>
      <w:r w:rsidRPr="007E28CD">
        <w:rPr>
          <w:rtl/>
          <w:lang w:eastAsia="he-IL"/>
        </w:rPr>
        <w:t xml:space="preserve">פורסם </w:t>
      </w:r>
      <w:bookmarkStart w:id="9580" w:name="_ETM_Q13_746020"/>
      <w:bookmarkEnd w:id="9580"/>
      <w:r w:rsidRPr="007E28CD">
        <w:rPr>
          <w:rtl/>
          <w:lang w:eastAsia="he-IL"/>
        </w:rPr>
        <w:t>סקר</w:t>
      </w:r>
      <w:r>
        <w:rPr>
          <w:rFonts w:hint="cs"/>
          <w:rtl/>
          <w:lang w:eastAsia="he-IL"/>
        </w:rPr>
        <w:t>.</w:t>
      </w:r>
      <w:r w:rsidRPr="007E28CD">
        <w:rPr>
          <w:rtl/>
          <w:lang w:eastAsia="he-IL"/>
        </w:rPr>
        <w:t xml:space="preserve"> </w:t>
      </w:r>
      <w:bookmarkStart w:id="9581" w:name="_ETM_Q13_747919"/>
      <w:bookmarkEnd w:id="9581"/>
      <w:r w:rsidRPr="007E28CD">
        <w:rPr>
          <w:rtl/>
          <w:lang w:eastAsia="he-IL"/>
        </w:rPr>
        <w:t xml:space="preserve">עמד </w:t>
      </w:r>
      <w:bookmarkStart w:id="9582" w:name="_ETM_Q13_748309"/>
      <w:bookmarkEnd w:id="9582"/>
      <w:r w:rsidRPr="007E28CD">
        <w:rPr>
          <w:rtl/>
          <w:lang w:eastAsia="he-IL"/>
        </w:rPr>
        <w:t xml:space="preserve">פה </w:t>
      </w:r>
      <w:bookmarkStart w:id="9583" w:name="_ETM_Q13_748580"/>
      <w:bookmarkEnd w:id="9583"/>
      <w:r w:rsidRPr="007E28CD">
        <w:rPr>
          <w:rtl/>
          <w:lang w:eastAsia="he-IL"/>
        </w:rPr>
        <w:t xml:space="preserve">ראש </w:t>
      </w:r>
      <w:bookmarkStart w:id="9584" w:name="_ETM_Q13_748729"/>
      <w:bookmarkEnd w:id="9584"/>
      <w:r w:rsidRPr="007E28CD">
        <w:rPr>
          <w:rtl/>
          <w:lang w:eastAsia="he-IL"/>
        </w:rPr>
        <w:t xml:space="preserve">הממשלה </w:t>
      </w:r>
      <w:bookmarkStart w:id="9585" w:name="_ETM_Q13_749449"/>
      <w:bookmarkEnd w:id="9585"/>
      <w:r w:rsidRPr="007E28CD">
        <w:rPr>
          <w:rtl/>
          <w:lang w:eastAsia="he-IL"/>
        </w:rPr>
        <w:t xml:space="preserve">לפני </w:t>
      </w:r>
      <w:bookmarkStart w:id="9586" w:name="_ETM_Q13_749870"/>
      <w:bookmarkEnd w:id="9586"/>
      <w:r w:rsidRPr="007E28CD">
        <w:rPr>
          <w:rtl/>
          <w:lang w:eastAsia="he-IL"/>
        </w:rPr>
        <w:t xml:space="preserve">שבוע </w:t>
      </w:r>
      <w:bookmarkStart w:id="9587" w:name="_ETM_Q13_751800"/>
      <w:bookmarkEnd w:id="9587"/>
      <w:r w:rsidRPr="007E28CD">
        <w:rPr>
          <w:rtl/>
          <w:lang w:eastAsia="he-IL"/>
        </w:rPr>
        <w:t>ו</w:t>
      </w:r>
      <w:r>
        <w:rPr>
          <w:rFonts w:hint="cs"/>
          <w:rtl/>
          <w:lang w:eastAsia="he-IL"/>
        </w:rPr>
        <w:t>טע</w:t>
      </w:r>
      <w:r w:rsidRPr="007E28CD">
        <w:rPr>
          <w:rtl/>
          <w:lang w:eastAsia="he-IL"/>
        </w:rPr>
        <w:t xml:space="preserve">ן </w:t>
      </w:r>
      <w:bookmarkStart w:id="9588" w:name="_ETM_Q13_753449"/>
      <w:bookmarkStart w:id="9589" w:name="_ETM_Q13_753540"/>
      <w:bookmarkEnd w:id="9588"/>
      <w:bookmarkEnd w:id="9589"/>
      <w:r>
        <w:rPr>
          <w:rFonts w:hint="cs"/>
          <w:rtl/>
          <w:lang w:eastAsia="he-IL"/>
        </w:rPr>
        <w:t>שרוב העם לא בעד</w:t>
      </w:r>
      <w:r w:rsidRPr="007E28CD">
        <w:rPr>
          <w:rtl/>
          <w:lang w:eastAsia="he-IL"/>
        </w:rPr>
        <w:t xml:space="preserve"> </w:t>
      </w:r>
      <w:bookmarkStart w:id="9590" w:name="_ETM_Q13_754929"/>
      <w:bookmarkEnd w:id="9590"/>
      <w:r w:rsidRPr="007E28CD">
        <w:rPr>
          <w:rtl/>
          <w:lang w:eastAsia="he-IL"/>
        </w:rPr>
        <w:t xml:space="preserve">ועדת </w:t>
      </w:r>
      <w:bookmarkStart w:id="9591" w:name="_ETM_Q13_755379"/>
      <w:bookmarkEnd w:id="9591"/>
      <w:r w:rsidRPr="007E28CD">
        <w:rPr>
          <w:rtl/>
          <w:lang w:eastAsia="he-IL"/>
        </w:rPr>
        <w:t xml:space="preserve">חקירה </w:t>
      </w:r>
      <w:bookmarkStart w:id="9592" w:name="_ETM_Q13_755919"/>
      <w:bookmarkEnd w:id="9592"/>
      <w:r w:rsidRPr="007E28CD">
        <w:rPr>
          <w:rtl/>
          <w:lang w:eastAsia="he-IL"/>
        </w:rPr>
        <w:t>ממלכתית</w:t>
      </w:r>
      <w:r>
        <w:rPr>
          <w:rFonts w:hint="cs"/>
          <w:rtl/>
          <w:lang w:eastAsia="he-IL"/>
        </w:rPr>
        <w:t>.</w:t>
      </w:r>
      <w:r w:rsidRPr="007E28CD">
        <w:rPr>
          <w:rtl/>
          <w:lang w:eastAsia="he-IL"/>
        </w:rPr>
        <w:t xml:space="preserve"> </w:t>
      </w:r>
      <w:bookmarkStart w:id="9593" w:name="_ETM_Q13_758099"/>
      <w:bookmarkEnd w:id="9593"/>
      <w:r w:rsidRPr="007E28CD">
        <w:rPr>
          <w:rtl/>
          <w:lang w:eastAsia="he-IL"/>
        </w:rPr>
        <w:t>לא</w:t>
      </w:r>
      <w:r>
        <w:rPr>
          <w:rFonts w:hint="cs"/>
          <w:rtl/>
          <w:lang w:eastAsia="he-IL"/>
        </w:rPr>
        <w:t>.</w:t>
      </w:r>
      <w:r w:rsidRPr="007E28CD">
        <w:rPr>
          <w:rtl/>
          <w:lang w:eastAsia="he-IL"/>
        </w:rPr>
        <w:t xml:space="preserve"> </w:t>
      </w:r>
      <w:bookmarkStart w:id="9594" w:name="_ETM_Q13_760979"/>
      <w:bookmarkEnd w:id="9594"/>
      <w:r w:rsidRPr="007E28CD">
        <w:rPr>
          <w:rtl/>
          <w:lang w:eastAsia="he-IL"/>
        </w:rPr>
        <w:t xml:space="preserve">ויש </w:t>
      </w:r>
      <w:bookmarkStart w:id="9595" w:name="_ETM_Q13_761309"/>
      <w:bookmarkEnd w:id="9595"/>
      <w:r w:rsidRPr="007E28CD">
        <w:rPr>
          <w:rtl/>
          <w:lang w:eastAsia="he-IL"/>
        </w:rPr>
        <w:t xml:space="preserve">כאן </w:t>
      </w:r>
      <w:bookmarkStart w:id="9596" w:name="_ETM_Q13_761550"/>
      <w:bookmarkEnd w:id="9596"/>
      <w:r w:rsidRPr="007E28CD">
        <w:rPr>
          <w:rtl/>
          <w:lang w:eastAsia="he-IL"/>
        </w:rPr>
        <w:t xml:space="preserve">חלק </w:t>
      </w:r>
      <w:bookmarkStart w:id="9597" w:name="_ETM_Q13_761940"/>
      <w:bookmarkEnd w:id="9597"/>
      <w:r w:rsidRPr="007E28CD">
        <w:rPr>
          <w:rtl/>
          <w:lang w:eastAsia="he-IL"/>
        </w:rPr>
        <w:t xml:space="preserve">בציבור </w:t>
      </w:r>
      <w:bookmarkStart w:id="9598" w:name="_ETM_Q13_762630"/>
      <w:bookmarkEnd w:id="9598"/>
      <w:r w:rsidRPr="007E28CD">
        <w:rPr>
          <w:rtl/>
          <w:lang w:eastAsia="he-IL"/>
        </w:rPr>
        <w:t xml:space="preserve">ובציבוריות </w:t>
      </w:r>
      <w:bookmarkStart w:id="9599" w:name="_ETM_Q13_763530"/>
      <w:bookmarkEnd w:id="9599"/>
      <w:r w:rsidRPr="007E28CD">
        <w:rPr>
          <w:rtl/>
          <w:lang w:eastAsia="he-IL"/>
        </w:rPr>
        <w:t xml:space="preserve">הישראלית </w:t>
      </w:r>
      <w:bookmarkStart w:id="9600" w:name="_ETM_Q13_764190"/>
      <w:bookmarkEnd w:id="9600"/>
      <w:r w:rsidRPr="007E28CD">
        <w:rPr>
          <w:rtl/>
          <w:lang w:eastAsia="he-IL"/>
        </w:rPr>
        <w:t>ש</w:t>
      </w:r>
      <w:r>
        <w:rPr>
          <w:rFonts w:hint="cs"/>
          <w:rtl/>
          <w:lang w:eastAsia="he-IL"/>
        </w:rPr>
        <w:t xml:space="preserve">האמין לו. </w:t>
      </w:r>
      <w:bookmarkStart w:id="9601" w:name="_ETM_Q13_767340"/>
      <w:bookmarkStart w:id="9602" w:name="_ETM_Q13_767460"/>
      <w:bookmarkEnd w:id="9601"/>
      <w:bookmarkEnd w:id="9602"/>
      <w:r>
        <w:rPr>
          <w:rFonts w:hint="cs"/>
          <w:rtl/>
          <w:lang w:eastAsia="he-IL"/>
        </w:rPr>
        <w:t>ו</w:t>
      </w:r>
      <w:r w:rsidRPr="007E28CD">
        <w:rPr>
          <w:rtl/>
          <w:lang w:eastAsia="he-IL"/>
        </w:rPr>
        <w:t xml:space="preserve">ראה </w:t>
      </w:r>
      <w:bookmarkStart w:id="9603" w:name="_ETM_Q13_767670"/>
      <w:bookmarkEnd w:id="9603"/>
      <w:r w:rsidRPr="007E28CD">
        <w:rPr>
          <w:rtl/>
          <w:lang w:eastAsia="he-IL"/>
        </w:rPr>
        <w:t xml:space="preserve">זה </w:t>
      </w:r>
      <w:bookmarkStart w:id="9604" w:name="_ETM_Q13_767970"/>
      <w:bookmarkEnd w:id="9604"/>
      <w:r w:rsidRPr="007E28CD">
        <w:rPr>
          <w:rtl/>
          <w:lang w:eastAsia="he-IL"/>
        </w:rPr>
        <w:t>פלא</w:t>
      </w:r>
      <w:r>
        <w:rPr>
          <w:rFonts w:hint="cs"/>
          <w:rtl/>
          <w:lang w:eastAsia="he-IL"/>
        </w:rPr>
        <w:t>,</w:t>
      </w:r>
      <w:r w:rsidRPr="007E28CD">
        <w:rPr>
          <w:rtl/>
          <w:lang w:eastAsia="he-IL"/>
        </w:rPr>
        <w:t xml:space="preserve"> </w:t>
      </w:r>
      <w:bookmarkStart w:id="9605" w:name="_ETM_Q13_770219"/>
      <w:bookmarkEnd w:id="9605"/>
      <w:r w:rsidRPr="007E28CD">
        <w:rPr>
          <w:rtl/>
          <w:lang w:eastAsia="he-IL"/>
        </w:rPr>
        <w:t xml:space="preserve">העיתונאי </w:t>
      </w:r>
      <w:bookmarkStart w:id="9606" w:name="_ETM_Q13_770879"/>
      <w:bookmarkStart w:id="9607" w:name="_ETM_Q13_771419"/>
      <w:bookmarkEnd w:id="9606"/>
      <w:bookmarkEnd w:id="9607"/>
      <w:r>
        <w:rPr>
          <w:rFonts w:hint="cs"/>
          <w:rtl/>
          <w:lang w:eastAsia="he-IL"/>
        </w:rPr>
        <w:t>עמית ס</w:t>
      </w:r>
      <w:r w:rsidRPr="007E28CD">
        <w:rPr>
          <w:rtl/>
          <w:lang w:eastAsia="he-IL"/>
        </w:rPr>
        <w:t>גל</w:t>
      </w:r>
      <w:r>
        <w:rPr>
          <w:rFonts w:hint="cs"/>
          <w:rtl/>
          <w:lang w:eastAsia="he-IL"/>
        </w:rPr>
        <w:t xml:space="preserve">, עמית סגל, שאף </w:t>
      </w:r>
      <w:bookmarkStart w:id="9608" w:name="_ETM_Q13_769102"/>
      <w:bookmarkEnd w:id="9608"/>
      <w:r>
        <w:rPr>
          <w:rFonts w:hint="cs"/>
          <w:rtl/>
          <w:lang w:eastAsia="he-IL"/>
        </w:rPr>
        <w:t>אחד לא יכול לחשוד בו לאיזה צד הוא משתייך,</w:t>
      </w:r>
      <w:r w:rsidRPr="007E28CD">
        <w:rPr>
          <w:rtl/>
          <w:lang w:eastAsia="he-IL"/>
        </w:rPr>
        <w:t xml:space="preserve"> </w:t>
      </w:r>
      <w:bookmarkStart w:id="9609" w:name="_ETM_Q13_771929"/>
      <w:bookmarkStart w:id="9610" w:name="_ETM_Q13_777809"/>
      <w:bookmarkEnd w:id="9609"/>
      <w:bookmarkEnd w:id="9610"/>
      <w:r w:rsidRPr="007E28CD">
        <w:rPr>
          <w:rtl/>
          <w:lang w:eastAsia="he-IL"/>
        </w:rPr>
        <w:t xml:space="preserve">ואני </w:t>
      </w:r>
      <w:bookmarkStart w:id="9611" w:name="_ETM_Q13_778259"/>
      <w:bookmarkEnd w:id="9611"/>
      <w:r w:rsidRPr="007E28CD">
        <w:rPr>
          <w:rtl/>
          <w:lang w:eastAsia="he-IL"/>
        </w:rPr>
        <w:t xml:space="preserve">מכבד </w:t>
      </w:r>
      <w:bookmarkStart w:id="9612" w:name="_ETM_Q13_778710"/>
      <w:bookmarkEnd w:id="9612"/>
      <w:r w:rsidRPr="007E28CD">
        <w:rPr>
          <w:rtl/>
          <w:lang w:eastAsia="he-IL"/>
        </w:rPr>
        <w:t xml:space="preserve">אותו </w:t>
      </w:r>
      <w:bookmarkStart w:id="9613" w:name="_ETM_Q13_778949"/>
      <w:bookmarkEnd w:id="9613"/>
      <w:r w:rsidRPr="007E28CD">
        <w:rPr>
          <w:rtl/>
          <w:lang w:eastAsia="he-IL"/>
        </w:rPr>
        <w:t xml:space="preserve">על </w:t>
      </w:r>
      <w:bookmarkStart w:id="9614" w:name="_ETM_Q13_779069"/>
      <w:bookmarkEnd w:id="9614"/>
      <w:r w:rsidRPr="007E28CD">
        <w:rPr>
          <w:rtl/>
          <w:lang w:eastAsia="he-IL"/>
        </w:rPr>
        <w:t>ה</w:t>
      </w:r>
      <w:r>
        <w:rPr>
          <w:rFonts w:hint="cs"/>
          <w:rtl/>
          <w:lang w:eastAsia="he-IL"/>
        </w:rPr>
        <w:t>צד</w:t>
      </w:r>
      <w:r w:rsidRPr="007E28CD">
        <w:rPr>
          <w:rtl/>
          <w:lang w:eastAsia="he-IL"/>
        </w:rPr>
        <w:t xml:space="preserve"> </w:t>
      </w:r>
      <w:bookmarkStart w:id="9615" w:name="_ETM_Q13_779580"/>
      <w:bookmarkEnd w:id="9615"/>
      <w:r>
        <w:rPr>
          <w:rFonts w:hint="cs"/>
          <w:rtl/>
          <w:lang w:eastAsia="he-IL"/>
        </w:rPr>
        <w:t>ש</w:t>
      </w:r>
      <w:r w:rsidRPr="007E28CD">
        <w:rPr>
          <w:rtl/>
          <w:lang w:eastAsia="he-IL"/>
        </w:rPr>
        <w:t>לו</w:t>
      </w:r>
      <w:r>
        <w:rPr>
          <w:rFonts w:hint="cs"/>
          <w:rtl/>
          <w:lang w:eastAsia="he-IL"/>
        </w:rPr>
        <w:t>,</w:t>
      </w:r>
      <w:r w:rsidRPr="007E28CD">
        <w:rPr>
          <w:rtl/>
          <w:lang w:eastAsia="he-IL"/>
        </w:rPr>
        <w:t xml:space="preserve"> </w:t>
      </w:r>
      <w:bookmarkStart w:id="9616" w:name="_ETM_Q13_780849"/>
      <w:bookmarkEnd w:id="9616"/>
      <w:r w:rsidRPr="007E28CD">
        <w:rPr>
          <w:rtl/>
          <w:lang w:eastAsia="he-IL"/>
        </w:rPr>
        <w:t>פרסם</w:t>
      </w:r>
      <w:r>
        <w:rPr>
          <w:rFonts w:hint="cs"/>
          <w:rtl/>
          <w:lang w:eastAsia="he-IL"/>
        </w:rPr>
        <w:t xml:space="preserve"> ש-75% מאזרחי מדינת </w:t>
      </w:r>
      <w:bookmarkStart w:id="9617" w:name="_ETM_Q13_784441"/>
      <w:bookmarkEnd w:id="9617"/>
      <w:r>
        <w:rPr>
          <w:rFonts w:hint="cs"/>
          <w:rtl/>
          <w:lang w:eastAsia="he-IL"/>
        </w:rPr>
        <w:t xml:space="preserve">ישראל בעד ועדת חקירה ממלכתית. </w:t>
      </w:r>
      <w:bookmarkStart w:id="9618" w:name="TOR_Q14"/>
      <w:bookmarkStart w:id="9619" w:name="_ETM_Q14_181460"/>
      <w:bookmarkStart w:id="9620" w:name="_ETM_Q14_183009"/>
      <w:bookmarkStart w:id="9621" w:name="_ETM_Q14_183429"/>
      <w:bookmarkStart w:id="9622" w:name="_ETM_Q14_185799"/>
      <w:bookmarkStart w:id="9623" w:name="_ETM_Q14_186700"/>
      <w:bookmarkStart w:id="9624" w:name="_ETM_Q14_187359"/>
      <w:bookmarkStart w:id="9625" w:name="_ETM_Q14_189400"/>
      <w:bookmarkStart w:id="9626" w:name="_ETM_Q14_190059"/>
      <w:bookmarkStart w:id="9627" w:name="_ETM_Q14_190750"/>
      <w:bookmarkStart w:id="9628" w:name="_ETM_Q14_191410"/>
      <w:bookmarkStart w:id="9629" w:name="_ETM_Q14_194339"/>
      <w:bookmarkEnd w:id="9618"/>
      <w:bookmarkEnd w:id="9619"/>
      <w:bookmarkEnd w:id="9620"/>
      <w:bookmarkEnd w:id="9621"/>
      <w:bookmarkEnd w:id="9622"/>
      <w:bookmarkEnd w:id="9623"/>
      <w:bookmarkEnd w:id="9624"/>
      <w:bookmarkEnd w:id="9625"/>
      <w:bookmarkEnd w:id="9626"/>
      <w:bookmarkEnd w:id="9627"/>
      <w:bookmarkEnd w:id="9628"/>
      <w:bookmarkEnd w:id="9629"/>
    </w:p>
    <w:p w:rsidR="00B24EC4" w:rsidRDefault="00B24EC4" w:rsidP="00B24EC4">
      <w:pPr>
        <w:rPr>
          <w:rtl/>
        </w:rPr>
      </w:pPr>
    </w:p>
    <w:p w:rsidR="00974996" w:rsidRDefault="00974996" w:rsidP="00B24EC4">
      <w:pPr>
        <w:rPr>
          <w:rtl/>
        </w:rPr>
      </w:pPr>
      <w:r>
        <w:rPr>
          <w:rtl/>
        </w:rPr>
        <w:t xml:space="preserve">תפסיקו </w:t>
      </w:r>
      <w:bookmarkStart w:id="9630" w:name="_ETM_Q14_195269"/>
      <w:bookmarkEnd w:id="9630"/>
      <w:r>
        <w:rPr>
          <w:rtl/>
        </w:rPr>
        <w:t xml:space="preserve">עם </w:t>
      </w:r>
      <w:bookmarkStart w:id="9631" w:name="_ETM_Q14_195480"/>
      <w:bookmarkEnd w:id="9631"/>
      <w:r>
        <w:rPr>
          <w:rtl/>
        </w:rPr>
        <w:t xml:space="preserve">השקרים </w:t>
      </w:r>
      <w:bookmarkStart w:id="9632" w:name="_ETM_Q14_196230"/>
      <w:bookmarkEnd w:id="9632"/>
      <w:r>
        <w:rPr>
          <w:rtl/>
        </w:rPr>
        <w:t>האלה</w:t>
      </w:r>
      <w:r>
        <w:rPr>
          <w:rFonts w:hint="cs"/>
          <w:rtl/>
        </w:rPr>
        <w:t>.</w:t>
      </w:r>
      <w:r>
        <w:rPr>
          <w:rtl/>
        </w:rPr>
        <w:t xml:space="preserve"> </w:t>
      </w:r>
      <w:bookmarkStart w:id="9633" w:name="_ETM_Q14_198690"/>
      <w:bookmarkEnd w:id="9633"/>
      <w:r>
        <w:rPr>
          <w:rtl/>
        </w:rPr>
        <w:t xml:space="preserve">אזרחי </w:t>
      </w:r>
      <w:bookmarkStart w:id="9634" w:name="_ETM_Q14_199260"/>
      <w:bookmarkEnd w:id="9634"/>
      <w:r>
        <w:rPr>
          <w:rtl/>
        </w:rPr>
        <w:t xml:space="preserve">מדינת </w:t>
      </w:r>
      <w:bookmarkStart w:id="9635" w:name="_ETM_Q14_199800"/>
      <w:bookmarkEnd w:id="9635"/>
      <w:r>
        <w:rPr>
          <w:rtl/>
        </w:rPr>
        <w:t xml:space="preserve">ישראל </w:t>
      </w:r>
      <w:bookmarkStart w:id="9636" w:name="_ETM_Q14_201640"/>
      <w:bookmarkEnd w:id="9636"/>
      <w:r>
        <w:rPr>
          <w:rtl/>
        </w:rPr>
        <w:t xml:space="preserve">רוצים </w:t>
      </w:r>
      <w:bookmarkStart w:id="9637" w:name="_ETM_Q14_202150"/>
      <w:bookmarkEnd w:id="9637"/>
      <w:r>
        <w:rPr>
          <w:rtl/>
        </w:rPr>
        <w:t xml:space="preserve">לדעת </w:t>
      </w:r>
      <w:bookmarkStart w:id="9638" w:name="_ETM_Q14_202720"/>
      <w:bookmarkEnd w:id="9638"/>
      <w:r>
        <w:rPr>
          <w:rtl/>
        </w:rPr>
        <w:t xml:space="preserve">מה </w:t>
      </w:r>
      <w:bookmarkStart w:id="9639" w:name="_ETM_Q14_202960"/>
      <w:bookmarkEnd w:id="9639"/>
      <w:r>
        <w:rPr>
          <w:rtl/>
        </w:rPr>
        <w:t>קרה</w:t>
      </w:r>
      <w:r>
        <w:rPr>
          <w:rFonts w:hint="cs"/>
          <w:rtl/>
        </w:rPr>
        <w:t>.</w:t>
      </w:r>
      <w:r>
        <w:rPr>
          <w:rtl/>
        </w:rPr>
        <w:t xml:space="preserve"> </w:t>
      </w:r>
      <w:bookmarkStart w:id="9640" w:name="_ETM_Q14_204250"/>
      <w:bookmarkEnd w:id="9640"/>
      <w:r>
        <w:rPr>
          <w:rtl/>
        </w:rPr>
        <w:t xml:space="preserve">מופיעים </w:t>
      </w:r>
      <w:bookmarkStart w:id="9641" w:name="_ETM_Q14_204849"/>
      <w:bookmarkEnd w:id="9641"/>
      <w:r>
        <w:rPr>
          <w:rtl/>
        </w:rPr>
        <w:t xml:space="preserve">אצלי </w:t>
      </w:r>
      <w:bookmarkStart w:id="9642" w:name="_ETM_Q14_205210"/>
      <w:bookmarkEnd w:id="9642"/>
      <w:r>
        <w:rPr>
          <w:rtl/>
        </w:rPr>
        <w:t xml:space="preserve">בוועדה </w:t>
      </w:r>
      <w:bookmarkStart w:id="9643" w:name="_ETM_Q14_205750"/>
      <w:bookmarkEnd w:id="9643"/>
      <w:r>
        <w:rPr>
          <w:rtl/>
        </w:rPr>
        <w:t xml:space="preserve">לביקורת </w:t>
      </w:r>
      <w:bookmarkStart w:id="9644" w:name="_ETM_Q14_206439"/>
      <w:bookmarkEnd w:id="9644"/>
      <w:r>
        <w:rPr>
          <w:rtl/>
        </w:rPr>
        <w:t>המדינה</w:t>
      </w:r>
      <w:r>
        <w:rPr>
          <w:rFonts w:hint="cs"/>
          <w:rtl/>
        </w:rPr>
        <w:t xml:space="preserve"> –</w:t>
      </w:r>
      <w:r>
        <w:rPr>
          <w:rtl/>
        </w:rPr>
        <w:t xml:space="preserve"> </w:t>
      </w:r>
      <w:bookmarkStart w:id="9645" w:name="_ETM_Q14_207039"/>
      <w:bookmarkEnd w:id="9645"/>
      <w:r>
        <w:rPr>
          <w:rtl/>
        </w:rPr>
        <w:t xml:space="preserve">גם </w:t>
      </w:r>
      <w:bookmarkStart w:id="9646" w:name="_ETM_Q14_207339"/>
      <w:bookmarkEnd w:id="9646"/>
      <w:r>
        <w:rPr>
          <w:rtl/>
        </w:rPr>
        <w:t xml:space="preserve">היום </w:t>
      </w:r>
      <w:bookmarkStart w:id="9647" w:name="_ETM_Q14_207609"/>
      <w:bookmarkEnd w:id="9647"/>
      <w:r>
        <w:rPr>
          <w:rtl/>
        </w:rPr>
        <w:t>הופיעו</w:t>
      </w:r>
      <w:r>
        <w:rPr>
          <w:rFonts w:hint="cs"/>
          <w:rtl/>
        </w:rPr>
        <w:t xml:space="preserve"> –</w:t>
      </w:r>
      <w:r>
        <w:rPr>
          <w:rtl/>
        </w:rPr>
        <w:t xml:space="preserve"> </w:t>
      </w:r>
      <w:bookmarkStart w:id="9648" w:name="_ETM_Q14_208779"/>
      <w:bookmarkEnd w:id="9648"/>
      <w:r>
        <w:rPr>
          <w:rtl/>
        </w:rPr>
        <w:t xml:space="preserve">אזרחים </w:t>
      </w:r>
      <w:bookmarkStart w:id="9649" w:name="_ETM_Q14_210730"/>
      <w:bookmarkEnd w:id="9649"/>
      <w:r>
        <w:rPr>
          <w:rtl/>
        </w:rPr>
        <w:t>ש</w:t>
      </w:r>
      <w:bookmarkStart w:id="9650" w:name="_ETM_Q14_211329"/>
      <w:bookmarkEnd w:id="9650"/>
      <w:r>
        <w:rPr>
          <w:rFonts w:hint="cs"/>
          <w:rtl/>
        </w:rPr>
        <w:t>חלקם אמר: לא</w:t>
      </w:r>
      <w:r>
        <w:rPr>
          <w:rtl/>
        </w:rPr>
        <w:t xml:space="preserve"> </w:t>
      </w:r>
      <w:bookmarkStart w:id="9651" w:name="_ETM_Q14_211810"/>
      <w:bookmarkEnd w:id="9651"/>
      <w:r>
        <w:rPr>
          <w:rtl/>
        </w:rPr>
        <w:t xml:space="preserve">צריך </w:t>
      </w:r>
      <w:bookmarkStart w:id="9652" w:name="_ETM_Q14_212170"/>
      <w:bookmarkEnd w:id="9652"/>
      <w:r>
        <w:rPr>
          <w:rtl/>
        </w:rPr>
        <w:t>ועדה</w:t>
      </w:r>
      <w:r>
        <w:rPr>
          <w:rFonts w:hint="cs"/>
          <w:rtl/>
        </w:rPr>
        <w:t>,</w:t>
      </w:r>
      <w:r>
        <w:rPr>
          <w:rtl/>
        </w:rPr>
        <w:t xml:space="preserve"> </w:t>
      </w:r>
      <w:bookmarkStart w:id="9653" w:name="_ETM_Q14_212680"/>
      <w:bookmarkEnd w:id="9653"/>
      <w:r>
        <w:rPr>
          <w:rtl/>
        </w:rPr>
        <w:t>נכון</w:t>
      </w:r>
      <w:r>
        <w:rPr>
          <w:rFonts w:hint="cs"/>
          <w:rtl/>
        </w:rPr>
        <w:t>.</w:t>
      </w:r>
      <w:r>
        <w:rPr>
          <w:rtl/>
        </w:rPr>
        <w:t xml:space="preserve"> </w:t>
      </w:r>
      <w:bookmarkStart w:id="9654" w:name="_ETM_Q14_213870"/>
      <w:bookmarkEnd w:id="9654"/>
      <w:r>
        <w:rPr>
          <w:rtl/>
        </w:rPr>
        <w:t xml:space="preserve">אבל </w:t>
      </w:r>
      <w:bookmarkStart w:id="9655" w:name="_ETM_Q14_214170"/>
      <w:bookmarkEnd w:id="9655"/>
      <w:r>
        <w:rPr>
          <w:rFonts w:hint="cs"/>
          <w:rtl/>
        </w:rPr>
        <w:t>רובם</w:t>
      </w:r>
      <w:r>
        <w:rPr>
          <w:rtl/>
        </w:rPr>
        <w:t xml:space="preserve"> </w:t>
      </w:r>
      <w:bookmarkStart w:id="9656" w:name="_ETM_Q14_214620"/>
      <w:bookmarkEnd w:id="9656"/>
      <w:r>
        <w:rPr>
          <w:rtl/>
        </w:rPr>
        <w:t>אמרו</w:t>
      </w:r>
      <w:r>
        <w:rPr>
          <w:rFonts w:hint="cs"/>
          <w:rtl/>
        </w:rPr>
        <w:t>:</w:t>
      </w:r>
      <w:r>
        <w:rPr>
          <w:rtl/>
        </w:rPr>
        <w:t xml:space="preserve"> </w:t>
      </w:r>
      <w:bookmarkStart w:id="9657" w:name="_ETM_Q14_214950"/>
      <w:bookmarkEnd w:id="9657"/>
      <w:r>
        <w:rPr>
          <w:rtl/>
        </w:rPr>
        <w:t xml:space="preserve">ועדת </w:t>
      </w:r>
      <w:bookmarkStart w:id="9658" w:name="_ETM_Q14_215399"/>
      <w:bookmarkEnd w:id="9658"/>
      <w:r>
        <w:rPr>
          <w:rtl/>
        </w:rPr>
        <w:t xml:space="preserve">חקירה </w:t>
      </w:r>
      <w:bookmarkStart w:id="9659" w:name="_ETM_Q14_215940"/>
      <w:bookmarkEnd w:id="9659"/>
      <w:r>
        <w:rPr>
          <w:rtl/>
        </w:rPr>
        <w:t>ממלכתית</w:t>
      </w:r>
      <w:r>
        <w:rPr>
          <w:rFonts w:hint="cs"/>
          <w:rtl/>
        </w:rPr>
        <w:t>.</w:t>
      </w:r>
      <w:r>
        <w:rPr>
          <w:rtl/>
        </w:rPr>
        <w:t xml:space="preserve"> </w:t>
      </w:r>
      <w:bookmarkStart w:id="9660" w:name="_ETM_Q14_216510"/>
      <w:bookmarkEnd w:id="9660"/>
      <w:r>
        <w:rPr>
          <w:rtl/>
        </w:rPr>
        <w:t xml:space="preserve">אני </w:t>
      </w:r>
      <w:bookmarkStart w:id="9661" w:name="_ETM_Q14_216720"/>
      <w:bookmarkEnd w:id="9661"/>
      <w:r>
        <w:rPr>
          <w:rtl/>
        </w:rPr>
        <w:t xml:space="preserve">רוצה </w:t>
      </w:r>
      <w:bookmarkStart w:id="9662" w:name="_ETM_Q14_217110"/>
      <w:bookmarkEnd w:id="9662"/>
      <w:r>
        <w:rPr>
          <w:rtl/>
        </w:rPr>
        <w:t xml:space="preserve">לדעת </w:t>
      </w:r>
      <w:bookmarkStart w:id="9663" w:name="_ETM_Q14_217530"/>
      <w:bookmarkEnd w:id="9663"/>
      <w:r>
        <w:rPr>
          <w:rtl/>
        </w:rPr>
        <w:t xml:space="preserve">מה </w:t>
      </w:r>
      <w:bookmarkStart w:id="9664" w:name="_ETM_Q14_217739"/>
      <w:bookmarkEnd w:id="9664"/>
      <w:r>
        <w:rPr>
          <w:rtl/>
        </w:rPr>
        <w:t xml:space="preserve">קרה </w:t>
      </w:r>
      <w:bookmarkStart w:id="9665" w:name="_ETM_Q14_218100"/>
      <w:bookmarkEnd w:id="9665"/>
      <w:r>
        <w:rPr>
          <w:rtl/>
        </w:rPr>
        <w:t xml:space="preserve">לבן </w:t>
      </w:r>
      <w:bookmarkStart w:id="9666" w:name="_ETM_Q14_218520"/>
      <w:bookmarkEnd w:id="9666"/>
      <w:r>
        <w:rPr>
          <w:rtl/>
        </w:rPr>
        <w:t>שלי</w:t>
      </w:r>
      <w:r>
        <w:rPr>
          <w:rFonts w:hint="cs"/>
          <w:rtl/>
        </w:rPr>
        <w:t>,</w:t>
      </w:r>
      <w:r>
        <w:rPr>
          <w:rtl/>
        </w:rPr>
        <w:t xml:space="preserve"> </w:t>
      </w:r>
      <w:bookmarkStart w:id="9667" w:name="_ETM_Q14_219720"/>
      <w:bookmarkEnd w:id="9667"/>
      <w:r>
        <w:rPr>
          <w:rtl/>
        </w:rPr>
        <w:t xml:space="preserve">ככה </w:t>
      </w:r>
      <w:bookmarkStart w:id="9668" w:name="_ETM_Q14_220200"/>
      <w:bookmarkEnd w:id="9668"/>
      <w:r>
        <w:rPr>
          <w:rtl/>
        </w:rPr>
        <w:t xml:space="preserve">אמר </w:t>
      </w:r>
      <w:bookmarkStart w:id="9669" w:name="_ETM_Q14_220530"/>
      <w:bookmarkEnd w:id="9669"/>
      <w:r>
        <w:rPr>
          <w:rFonts w:hint="cs"/>
          <w:rtl/>
        </w:rPr>
        <w:t>אחד</w:t>
      </w:r>
      <w:r>
        <w:rPr>
          <w:rtl/>
        </w:rPr>
        <w:t xml:space="preserve"> </w:t>
      </w:r>
      <w:bookmarkStart w:id="9670" w:name="_ETM_Q14_220829"/>
      <w:bookmarkEnd w:id="9670"/>
      <w:r>
        <w:rPr>
          <w:rtl/>
        </w:rPr>
        <w:t>ההורים</w:t>
      </w:r>
      <w:r>
        <w:rPr>
          <w:rFonts w:hint="cs"/>
          <w:rtl/>
        </w:rPr>
        <w:t>.</w:t>
      </w:r>
      <w:r>
        <w:rPr>
          <w:rtl/>
        </w:rPr>
        <w:t xml:space="preserve"> </w:t>
      </w:r>
      <w:bookmarkStart w:id="9671" w:name="_ETM_Q14_223140"/>
      <w:bookmarkEnd w:id="9671"/>
      <w:r>
        <w:rPr>
          <w:rtl/>
        </w:rPr>
        <w:t xml:space="preserve">אני </w:t>
      </w:r>
      <w:bookmarkStart w:id="9672" w:name="_ETM_Q14_223440"/>
      <w:bookmarkEnd w:id="9672"/>
      <w:r>
        <w:rPr>
          <w:rtl/>
        </w:rPr>
        <w:t xml:space="preserve">רוצה </w:t>
      </w:r>
      <w:bookmarkStart w:id="9673" w:name="_ETM_Q14_223800"/>
      <w:bookmarkEnd w:id="9673"/>
      <w:r>
        <w:rPr>
          <w:rtl/>
        </w:rPr>
        <w:t xml:space="preserve">לדעת </w:t>
      </w:r>
      <w:bookmarkStart w:id="9674" w:name="_ETM_Q14_224310"/>
      <w:bookmarkEnd w:id="9674"/>
      <w:r>
        <w:rPr>
          <w:rtl/>
        </w:rPr>
        <w:t xml:space="preserve">למה </w:t>
      </w:r>
      <w:bookmarkStart w:id="9675" w:name="_ETM_Q14_224700"/>
      <w:bookmarkEnd w:id="9675"/>
      <w:r>
        <w:rPr>
          <w:rtl/>
        </w:rPr>
        <w:t xml:space="preserve">הבן </w:t>
      </w:r>
      <w:bookmarkStart w:id="9676" w:name="_ETM_Q14_224940"/>
      <w:bookmarkEnd w:id="9676"/>
      <w:r>
        <w:rPr>
          <w:rtl/>
        </w:rPr>
        <w:t xml:space="preserve">שלי </w:t>
      </w:r>
      <w:bookmarkStart w:id="9677" w:name="_ETM_Q14_225240"/>
      <w:bookmarkEnd w:id="9677"/>
      <w:r>
        <w:rPr>
          <w:rtl/>
        </w:rPr>
        <w:t xml:space="preserve">עדיין </w:t>
      </w:r>
      <w:bookmarkStart w:id="9678" w:name="_ETM_Q14_225690"/>
      <w:bookmarkEnd w:id="9678"/>
      <w:r>
        <w:rPr>
          <w:rtl/>
        </w:rPr>
        <w:t xml:space="preserve">נמצא </w:t>
      </w:r>
      <w:bookmarkStart w:id="9679" w:name="_ETM_Q14_226110"/>
      <w:bookmarkEnd w:id="9679"/>
      <w:r>
        <w:rPr>
          <w:rtl/>
        </w:rPr>
        <w:t>ב</w:t>
      </w:r>
      <w:bookmarkStart w:id="9680" w:name="_ETM_Q14_226470"/>
      <w:bookmarkStart w:id="9681" w:name="_ETM_Q14_226920"/>
      <w:bookmarkEnd w:id="9680"/>
      <w:bookmarkEnd w:id="9681"/>
      <w:r>
        <w:rPr>
          <w:rFonts w:hint="cs"/>
          <w:rtl/>
        </w:rPr>
        <w:t>מנהרות עזה,</w:t>
      </w:r>
      <w:r>
        <w:rPr>
          <w:rtl/>
        </w:rPr>
        <w:t xml:space="preserve"> </w:t>
      </w:r>
      <w:bookmarkStart w:id="9682" w:name="_ETM_Q14_229219"/>
      <w:bookmarkEnd w:id="9682"/>
      <w:r>
        <w:rPr>
          <w:rtl/>
        </w:rPr>
        <w:t xml:space="preserve">ככה </w:t>
      </w:r>
      <w:bookmarkStart w:id="9683" w:name="_ETM_Q14_229579"/>
      <w:bookmarkStart w:id="9684" w:name="_ETM_Q14_229609"/>
      <w:bookmarkEnd w:id="9683"/>
      <w:bookmarkEnd w:id="9684"/>
      <w:r>
        <w:rPr>
          <w:rtl/>
        </w:rPr>
        <w:t xml:space="preserve">אמר </w:t>
      </w:r>
      <w:bookmarkStart w:id="9685" w:name="_ETM_Q14_230530"/>
      <w:bookmarkEnd w:id="9685"/>
      <w:r>
        <w:rPr>
          <w:rFonts w:hint="cs"/>
          <w:rtl/>
        </w:rPr>
        <w:t>אחד ההורים.</w:t>
      </w:r>
      <w:bookmarkStart w:id="9686" w:name="_ETM_Q14_234000"/>
      <w:bookmarkStart w:id="9687" w:name="_ETM_Q14_234030"/>
      <w:bookmarkEnd w:id="9686"/>
      <w:bookmarkEnd w:id="9687"/>
      <w:r>
        <w:rPr>
          <w:rFonts w:hint="cs"/>
          <w:rtl/>
        </w:rPr>
        <w:t xml:space="preserve"> </w:t>
      </w:r>
      <w:r>
        <w:rPr>
          <w:rtl/>
        </w:rPr>
        <w:t>לכן</w:t>
      </w:r>
      <w:r>
        <w:rPr>
          <w:rFonts w:hint="cs"/>
          <w:rtl/>
        </w:rPr>
        <w:t>,</w:t>
      </w:r>
      <w:r>
        <w:rPr>
          <w:rtl/>
        </w:rPr>
        <w:t xml:space="preserve"> </w:t>
      </w:r>
      <w:bookmarkStart w:id="9688" w:name="_ETM_Q14_234780"/>
      <w:bookmarkEnd w:id="9688"/>
      <w:r>
        <w:rPr>
          <w:rtl/>
        </w:rPr>
        <w:t xml:space="preserve">לא </w:t>
      </w:r>
      <w:bookmarkStart w:id="9689" w:name="_ETM_Q14_234929"/>
      <w:bookmarkEnd w:id="9689"/>
      <w:r>
        <w:rPr>
          <w:rtl/>
        </w:rPr>
        <w:t xml:space="preserve">יעזור </w:t>
      </w:r>
      <w:bookmarkStart w:id="9690" w:name="_ETM_Q14_235559"/>
      <w:bookmarkEnd w:id="9690"/>
      <w:r>
        <w:rPr>
          <w:rtl/>
        </w:rPr>
        <w:t>כלום</w:t>
      </w:r>
      <w:r>
        <w:rPr>
          <w:rFonts w:hint="cs"/>
          <w:rtl/>
        </w:rPr>
        <w:t>,</w:t>
      </w:r>
      <w:r>
        <w:rPr>
          <w:rtl/>
        </w:rPr>
        <w:t xml:space="preserve"> </w:t>
      </w:r>
      <w:bookmarkStart w:id="9691" w:name="_ETM_Q14_235889"/>
      <w:bookmarkEnd w:id="9691"/>
      <w:r>
        <w:rPr>
          <w:rtl/>
        </w:rPr>
        <w:t xml:space="preserve">ועדת </w:t>
      </w:r>
      <w:bookmarkStart w:id="9692" w:name="_ETM_Q14_236369"/>
      <w:bookmarkEnd w:id="9692"/>
      <w:r>
        <w:rPr>
          <w:rtl/>
        </w:rPr>
        <w:t xml:space="preserve">חקירה </w:t>
      </w:r>
      <w:bookmarkStart w:id="9693" w:name="_ETM_Q14_236819"/>
      <w:bookmarkEnd w:id="9693"/>
      <w:r>
        <w:rPr>
          <w:rtl/>
        </w:rPr>
        <w:t xml:space="preserve">ממלכתית </w:t>
      </w:r>
      <w:bookmarkStart w:id="9694" w:name="_ETM_Q14_238140"/>
      <w:bookmarkStart w:id="9695" w:name="_ETM_Q14_238890"/>
      <w:bookmarkEnd w:id="9694"/>
      <w:bookmarkEnd w:id="9695"/>
      <w:r>
        <w:rPr>
          <w:rFonts w:hint="cs"/>
          <w:rtl/>
        </w:rPr>
        <w:t>קום תקום.</w:t>
      </w:r>
    </w:p>
    <w:p w:rsidR="00974996" w:rsidRDefault="00974996" w:rsidP="009D1C00">
      <w:pPr>
        <w:rPr>
          <w:rtl/>
        </w:rPr>
      </w:pPr>
    </w:p>
    <w:p w:rsidR="00974996" w:rsidRDefault="00974996" w:rsidP="00B24EC4">
      <w:pPr>
        <w:rPr>
          <w:rtl/>
        </w:rPr>
      </w:pPr>
      <w:bookmarkStart w:id="9696" w:name="_ETM_Q14_240410"/>
      <w:bookmarkEnd w:id="9696"/>
      <w:r>
        <w:rPr>
          <w:rtl/>
        </w:rPr>
        <w:t xml:space="preserve">המדהים </w:t>
      </w:r>
      <w:bookmarkStart w:id="9697" w:name="_ETM_Q14_240980"/>
      <w:bookmarkEnd w:id="9697"/>
      <w:r>
        <w:rPr>
          <w:rFonts w:hint="cs"/>
          <w:rtl/>
        </w:rPr>
        <w:t>הוא</w:t>
      </w:r>
      <w:r>
        <w:rPr>
          <w:rtl/>
        </w:rPr>
        <w:t xml:space="preserve"> </w:t>
      </w:r>
      <w:bookmarkStart w:id="9698" w:name="_ETM_Q14_242530"/>
      <w:bookmarkEnd w:id="9698"/>
      <w:r>
        <w:rPr>
          <w:rtl/>
        </w:rPr>
        <w:t>ש</w:t>
      </w:r>
      <w:bookmarkStart w:id="9699" w:name="_ETM_Q14_242859"/>
      <w:bookmarkEnd w:id="9699"/>
      <w:r>
        <w:rPr>
          <w:rFonts w:hint="cs"/>
          <w:rtl/>
        </w:rPr>
        <w:t>ל</w:t>
      </w:r>
      <w:r>
        <w:rPr>
          <w:rtl/>
        </w:rPr>
        <w:t xml:space="preserve">סקר </w:t>
      </w:r>
      <w:bookmarkStart w:id="9700" w:name="_ETM_Q14_243429"/>
      <w:bookmarkEnd w:id="9700"/>
      <w:r>
        <w:rPr>
          <w:rtl/>
        </w:rPr>
        <w:t>הזה</w:t>
      </w:r>
      <w:r>
        <w:rPr>
          <w:rFonts w:hint="cs"/>
          <w:rtl/>
        </w:rPr>
        <w:t xml:space="preserve"> –</w:t>
      </w:r>
      <w:r>
        <w:rPr>
          <w:rtl/>
        </w:rPr>
        <w:t xml:space="preserve"> </w:t>
      </w:r>
      <w:bookmarkStart w:id="9701" w:name="_ETM_Q14_243670"/>
      <w:bookmarkEnd w:id="9701"/>
      <w:r>
        <w:rPr>
          <w:rtl/>
        </w:rPr>
        <w:t xml:space="preserve">של </w:t>
      </w:r>
      <w:bookmarkStart w:id="9702" w:name="_ETM_Q14_243879"/>
      <w:bookmarkEnd w:id="9702"/>
      <w:r>
        <w:rPr>
          <w:rtl/>
        </w:rPr>
        <w:t xml:space="preserve">75% </w:t>
      </w:r>
      <w:bookmarkStart w:id="9703" w:name="_ETM_Q14_245950"/>
      <w:bookmarkEnd w:id="9703"/>
      <w:r>
        <w:rPr>
          <w:rtl/>
        </w:rPr>
        <w:t xml:space="preserve">מאזרחי </w:t>
      </w:r>
      <w:bookmarkStart w:id="9704" w:name="_ETM_Q14_246580"/>
      <w:bookmarkEnd w:id="9704"/>
      <w:r>
        <w:rPr>
          <w:rtl/>
        </w:rPr>
        <w:t xml:space="preserve">מדינת </w:t>
      </w:r>
      <w:bookmarkStart w:id="9705" w:name="_ETM_Q14_247060"/>
      <w:bookmarkEnd w:id="9705"/>
      <w:r>
        <w:rPr>
          <w:rtl/>
        </w:rPr>
        <w:t xml:space="preserve">ישראל </w:t>
      </w:r>
      <w:bookmarkStart w:id="9706" w:name="_ETM_Q14_247600"/>
      <w:bookmarkEnd w:id="9706"/>
      <w:r>
        <w:rPr>
          <w:rtl/>
        </w:rPr>
        <w:t xml:space="preserve">שתומכים </w:t>
      </w:r>
      <w:bookmarkStart w:id="9707" w:name="_ETM_Q14_248590"/>
      <w:bookmarkEnd w:id="9707"/>
      <w:r>
        <w:rPr>
          <w:rtl/>
        </w:rPr>
        <w:t xml:space="preserve">בוועדת </w:t>
      </w:r>
      <w:bookmarkStart w:id="9708" w:name="_ETM_Q14_249280"/>
      <w:bookmarkEnd w:id="9708"/>
      <w:r>
        <w:rPr>
          <w:rtl/>
        </w:rPr>
        <w:t xml:space="preserve">חקירה </w:t>
      </w:r>
      <w:bookmarkStart w:id="9709" w:name="_ETM_Q14_249910"/>
      <w:bookmarkEnd w:id="9709"/>
      <w:r>
        <w:rPr>
          <w:rtl/>
        </w:rPr>
        <w:t>ממלכתית</w:t>
      </w:r>
      <w:r>
        <w:rPr>
          <w:rFonts w:hint="cs"/>
          <w:rtl/>
        </w:rPr>
        <w:t xml:space="preserve"> –</w:t>
      </w:r>
      <w:r>
        <w:rPr>
          <w:rtl/>
        </w:rPr>
        <w:t xml:space="preserve"> </w:t>
      </w:r>
      <w:bookmarkStart w:id="9710" w:name="_ETM_Q14_252560"/>
      <w:bookmarkEnd w:id="9710"/>
      <w:r>
        <w:rPr>
          <w:rtl/>
        </w:rPr>
        <w:t xml:space="preserve">היה </w:t>
      </w:r>
      <w:bookmarkStart w:id="9711" w:name="_ETM_Q14_253250"/>
      <w:bookmarkEnd w:id="9711"/>
      <w:r>
        <w:rPr>
          <w:rtl/>
        </w:rPr>
        <w:t xml:space="preserve">נספח </w:t>
      </w:r>
      <w:bookmarkStart w:id="9712" w:name="_ETM_Q14_254540"/>
      <w:bookmarkEnd w:id="9712"/>
      <w:r>
        <w:rPr>
          <w:rtl/>
        </w:rPr>
        <w:t>נוסף</w:t>
      </w:r>
      <w:r>
        <w:rPr>
          <w:rFonts w:hint="cs"/>
          <w:rtl/>
        </w:rPr>
        <w:t>:</w:t>
      </w:r>
      <w:r>
        <w:rPr>
          <w:rtl/>
        </w:rPr>
        <w:t xml:space="preserve"> </w:t>
      </w:r>
      <w:bookmarkStart w:id="9713" w:name="_ETM_Q14_255110"/>
      <w:bookmarkStart w:id="9714" w:name="_ETM_Q14_257259"/>
      <w:bookmarkEnd w:id="9713"/>
      <w:bookmarkEnd w:id="9714"/>
      <w:r>
        <w:rPr>
          <w:rtl/>
        </w:rPr>
        <w:t xml:space="preserve">70% </w:t>
      </w:r>
      <w:bookmarkStart w:id="9715" w:name="_ETM_Q14_258909"/>
      <w:bookmarkEnd w:id="9715"/>
      <w:r>
        <w:rPr>
          <w:rtl/>
        </w:rPr>
        <w:t xml:space="preserve">מאזרחי </w:t>
      </w:r>
      <w:bookmarkStart w:id="9716" w:name="_ETM_Q14_259780"/>
      <w:bookmarkEnd w:id="9716"/>
      <w:r>
        <w:rPr>
          <w:rtl/>
        </w:rPr>
        <w:t xml:space="preserve">מדינת </w:t>
      </w:r>
      <w:bookmarkStart w:id="9717" w:name="_ETM_Q14_260469"/>
      <w:bookmarkEnd w:id="9717"/>
      <w:r>
        <w:rPr>
          <w:rtl/>
        </w:rPr>
        <w:t xml:space="preserve">ישראל </w:t>
      </w:r>
      <w:bookmarkStart w:id="9718" w:name="_ETM_Q14_261950"/>
      <w:bookmarkEnd w:id="9718"/>
      <w:r>
        <w:rPr>
          <w:rtl/>
        </w:rPr>
        <w:t xml:space="preserve">תומכים </w:t>
      </w:r>
      <w:bookmarkStart w:id="9719" w:name="_ETM_Q14_262610"/>
      <w:bookmarkEnd w:id="9719"/>
      <w:r>
        <w:rPr>
          <w:rtl/>
        </w:rPr>
        <w:t xml:space="preserve">בכך </w:t>
      </w:r>
      <w:bookmarkStart w:id="9720" w:name="_ETM_Q14_263729"/>
      <w:bookmarkEnd w:id="9720"/>
      <w:r>
        <w:rPr>
          <w:rtl/>
        </w:rPr>
        <w:t>ש</w:t>
      </w:r>
      <w:bookmarkStart w:id="9721" w:name="_ETM_Q14_264299"/>
      <w:bookmarkEnd w:id="9721"/>
      <w:r>
        <w:rPr>
          <w:rFonts w:hint="cs"/>
          <w:rtl/>
        </w:rPr>
        <w:t xml:space="preserve">ראש </w:t>
      </w:r>
      <w:r>
        <w:rPr>
          <w:rtl/>
        </w:rPr>
        <w:t xml:space="preserve">הממשלה </w:t>
      </w:r>
      <w:bookmarkStart w:id="9722" w:name="_ETM_Q14_265259"/>
      <w:bookmarkEnd w:id="9722"/>
      <w:r>
        <w:rPr>
          <w:rFonts w:hint="cs"/>
          <w:rtl/>
        </w:rPr>
        <w:t>י</w:t>
      </w:r>
      <w:r>
        <w:rPr>
          <w:rtl/>
        </w:rPr>
        <w:t xml:space="preserve">לך </w:t>
      </w:r>
      <w:bookmarkStart w:id="9723" w:name="_ETM_Q14_265590"/>
      <w:bookmarkEnd w:id="9723"/>
      <w:r>
        <w:rPr>
          <w:rtl/>
        </w:rPr>
        <w:t>הביתה</w:t>
      </w:r>
      <w:r>
        <w:rPr>
          <w:rFonts w:hint="cs"/>
          <w:rtl/>
        </w:rPr>
        <w:t>.</w:t>
      </w:r>
      <w:r>
        <w:rPr>
          <w:rtl/>
        </w:rPr>
        <w:t xml:space="preserve"> </w:t>
      </w:r>
      <w:bookmarkStart w:id="9724" w:name="_ETM_Q14_267640"/>
      <w:bookmarkEnd w:id="9724"/>
      <w:r>
        <w:rPr>
          <w:rtl/>
        </w:rPr>
        <w:t xml:space="preserve">אין </w:t>
      </w:r>
      <w:bookmarkStart w:id="9725" w:name="_ETM_Q14_268240"/>
      <w:bookmarkEnd w:id="9725"/>
      <w:r>
        <w:rPr>
          <w:rtl/>
        </w:rPr>
        <w:t xml:space="preserve">נתון </w:t>
      </w:r>
      <w:bookmarkStart w:id="9726" w:name="_ETM_Q14_268990"/>
      <w:bookmarkEnd w:id="9726"/>
      <w:r>
        <w:rPr>
          <w:rtl/>
        </w:rPr>
        <w:t xml:space="preserve">יותר </w:t>
      </w:r>
      <w:bookmarkStart w:id="9727" w:name="_ETM_Q14_269680"/>
      <w:bookmarkEnd w:id="9727"/>
      <w:r>
        <w:rPr>
          <w:rtl/>
        </w:rPr>
        <w:t xml:space="preserve">חד </w:t>
      </w:r>
      <w:bookmarkStart w:id="9728" w:name="_ETM_Q14_270100"/>
      <w:bookmarkEnd w:id="9728"/>
      <w:r>
        <w:rPr>
          <w:rtl/>
        </w:rPr>
        <w:t>מזה</w:t>
      </w:r>
      <w:r>
        <w:rPr>
          <w:rFonts w:hint="cs"/>
          <w:rtl/>
        </w:rPr>
        <w:t>.</w:t>
      </w:r>
      <w:r>
        <w:rPr>
          <w:rtl/>
        </w:rPr>
        <w:t xml:space="preserve"> </w:t>
      </w:r>
      <w:bookmarkStart w:id="9729" w:name="_ETM_Q14_271479"/>
      <w:bookmarkEnd w:id="9729"/>
      <w:r>
        <w:rPr>
          <w:rtl/>
        </w:rPr>
        <w:t xml:space="preserve">70% </w:t>
      </w:r>
      <w:bookmarkStart w:id="9730" w:name="_ETM_Q14_272529"/>
      <w:bookmarkEnd w:id="9730"/>
      <w:r>
        <w:rPr>
          <w:rtl/>
        </w:rPr>
        <w:t xml:space="preserve">מאזרחי </w:t>
      </w:r>
      <w:bookmarkStart w:id="9731" w:name="_ETM_Q14_273069"/>
      <w:bookmarkEnd w:id="9731"/>
      <w:r>
        <w:rPr>
          <w:rtl/>
        </w:rPr>
        <w:t xml:space="preserve">מדינת </w:t>
      </w:r>
      <w:bookmarkStart w:id="9732" w:name="_ETM_Q14_273579"/>
      <w:bookmarkEnd w:id="9732"/>
      <w:r>
        <w:rPr>
          <w:rtl/>
        </w:rPr>
        <w:t>ישראל</w:t>
      </w:r>
      <w:r>
        <w:rPr>
          <w:rFonts w:hint="cs"/>
          <w:rtl/>
        </w:rPr>
        <w:t>,</w:t>
      </w:r>
      <w:r>
        <w:rPr>
          <w:rtl/>
        </w:rPr>
        <w:t xml:space="preserve"> </w:t>
      </w:r>
      <w:bookmarkStart w:id="9733" w:name="_ETM_Q14_274299"/>
      <w:bookmarkEnd w:id="9733"/>
      <w:r>
        <w:rPr>
          <w:rtl/>
        </w:rPr>
        <w:t xml:space="preserve">בסקר </w:t>
      </w:r>
      <w:bookmarkStart w:id="9734" w:name="_ETM_Q14_274869"/>
      <w:bookmarkEnd w:id="9734"/>
      <w:r>
        <w:rPr>
          <w:rtl/>
        </w:rPr>
        <w:t xml:space="preserve">שפרסם </w:t>
      </w:r>
      <w:bookmarkStart w:id="9735" w:name="_ETM_Q14_276440"/>
      <w:bookmarkStart w:id="9736" w:name="_ETM_Q14_276620"/>
      <w:bookmarkStart w:id="9737" w:name="_ETM_Q14_276709"/>
      <w:bookmarkEnd w:id="9735"/>
      <w:bookmarkEnd w:id="9736"/>
      <w:bookmarkEnd w:id="9737"/>
      <w:r>
        <w:rPr>
          <w:rFonts w:hint="cs"/>
          <w:rtl/>
        </w:rPr>
        <w:t>ה</w:t>
      </w:r>
      <w:r>
        <w:rPr>
          <w:rtl/>
        </w:rPr>
        <w:t xml:space="preserve">עיתונאי </w:t>
      </w:r>
      <w:bookmarkStart w:id="9738" w:name="_ETM_Q14_277310"/>
      <w:bookmarkStart w:id="9739" w:name="_ETM_Q14_277880"/>
      <w:bookmarkStart w:id="9740" w:name="_ETM_Q14_278030"/>
      <w:bookmarkEnd w:id="9738"/>
      <w:bookmarkEnd w:id="9739"/>
      <w:bookmarkEnd w:id="9740"/>
      <w:r>
        <w:rPr>
          <w:rFonts w:hint="cs"/>
          <w:rtl/>
        </w:rPr>
        <w:t>עמית סגל,</w:t>
      </w:r>
      <w:r>
        <w:rPr>
          <w:rtl/>
        </w:rPr>
        <w:t xml:space="preserve"> </w:t>
      </w:r>
      <w:bookmarkStart w:id="9741" w:name="_ETM_Q14_279920"/>
      <w:bookmarkEnd w:id="9741"/>
      <w:r>
        <w:rPr>
          <w:rtl/>
        </w:rPr>
        <w:t xml:space="preserve">רוצים </w:t>
      </w:r>
      <w:bookmarkStart w:id="9742" w:name="_ETM_Q14_280490"/>
      <w:bookmarkEnd w:id="9742"/>
      <w:r>
        <w:rPr>
          <w:rtl/>
        </w:rPr>
        <w:t xml:space="preserve">שראש </w:t>
      </w:r>
      <w:bookmarkStart w:id="9743" w:name="_ETM_Q14_280999"/>
      <w:bookmarkEnd w:id="9743"/>
      <w:r>
        <w:rPr>
          <w:rtl/>
        </w:rPr>
        <w:t xml:space="preserve">הממשלה </w:t>
      </w:r>
      <w:bookmarkStart w:id="9744" w:name="_ETM_Q14_281719"/>
      <w:bookmarkEnd w:id="9744"/>
      <w:r>
        <w:rPr>
          <w:rFonts w:hint="cs"/>
          <w:rtl/>
        </w:rPr>
        <w:t>י</w:t>
      </w:r>
      <w:r>
        <w:rPr>
          <w:rtl/>
        </w:rPr>
        <w:t xml:space="preserve">לך </w:t>
      </w:r>
      <w:bookmarkStart w:id="9745" w:name="_ETM_Q14_282049"/>
      <w:bookmarkEnd w:id="9745"/>
      <w:r>
        <w:rPr>
          <w:rtl/>
        </w:rPr>
        <w:t>הביתה</w:t>
      </w:r>
      <w:r>
        <w:rPr>
          <w:rFonts w:hint="cs"/>
          <w:rtl/>
        </w:rPr>
        <w:t>.</w:t>
      </w:r>
      <w:r>
        <w:rPr>
          <w:rtl/>
        </w:rPr>
        <w:t xml:space="preserve"> </w:t>
      </w:r>
      <w:bookmarkStart w:id="9746" w:name="_ETM_Q14_286279"/>
      <w:bookmarkStart w:id="9747" w:name="_ETM_Q14_287000"/>
      <w:bookmarkEnd w:id="9746"/>
      <w:bookmarkEnd w:id="9747"/>
      <w:r>
        <w:rPr>
          <w:rtl/>
        </w:rPr>
        <w:t>אי</w:t>
      </w:r>
      <w:bookmarkStart w:id="9748" w:name="_ETM_Q14_286490"/>
      <w:bookmarkEnd w:id="9748"/>
      <w:r>
        <w:rPr>
          <w:rFonts w:hint="cs"/>
          <w:rtl/>
        </w:rPr>
        <w:t>-</w:t>
      </w:r>
      <w:r>
        <w:rPr>
          <w:rtl/>
        </w:rPr>
        <w:t xml:space="preserve">אפשר </w:t>
      </w:r>
      <w:bookmarkStart w:id="9749" w:name="_ETM_Q14_286789"/>
      <w:bookmarkEnd w:id="9749"/>
      <w:r>
        <w:rPr>
          <w:rtl/>
        </w:rPr>
        <w:t xml:space="preserve">יותר </w:t>
      </w:r>
      <w:bookmarkStart w:id="9750" w:name="_ETM_Q14_287119"/>
      <w:bookmarkEnd w:id="9750"/>
      <w:r>
        <w:rPr>
          <w:rtl/>
        </w:rPr>
        <w:t xml:space="preserve">למכור </w:t>
      </w:r>
      <w:bookmarkStart w:id="9751" w:name="_ETM_Q14_287719"/>
      <w:bookmarkEnd w:id="9751"/>
      <w:r>
        <w:rPr>
          <w:rtl/>
        </w:rPr>
        <w:t xml:space="preserve">כאן </w:t>
      </w:r>
      <w:bookmarkStart w:id="9752" w:name="_ETM_Q14_288170"/>
      <w:bookmarkEnd w:id="9752"/>
      <w:r>
        <w:rPr>
          <w:rtl/>
        </w:rPr>
        <w:t xml:space="preserve">כל </w:t>
      </w:r>
      <w:bookmarkStart w:id="9753" w:name="_ETM_Q14_288469"/>
      <w:bookmarkEnd w:id="9753"/>
      <w:r>
        <w:rPr>
          <w:rtl/>
        </w:rPr>
        <w:t xml:space="preserve">מיני </w:t>
      </w:r>
      <w:bookmarkStart w:id="9754" w:name="_ETM_Q14_288799"/>
      <w:bookmarkEnd w:id="9754"/>
      <w:r>
        <w:rPr>
          <w:rtl/>
        </w:rPr>
        <w:t xml:space="preserve">לוקשים </w:t>
      </w:r>
      <w:bookmarkStart w:id="9755" w:name="_ETM_Q14_289429"/>
      <w:bookmarkEnd w:id="9755"/>
      <w:r>
        <w:rPr>
          <w:rFonts w:hint="cs"/>
          <w:rtl/>
        </w:rPr>
        <w:t>ו</w:t>
      </w:r>
      <w:r>
        <w:rPr>
          <w:rtl/>
        </w:rPr>
        <w:t>ספינים</w:t>
      </w:r>
      <w:r>
        <w:rPr>
          <w:rFonts w:hint="cs"/>
          <w:rtl/>
        </w:rPr>
        <w:t>.</w:t>
      </w:r>
      <w:r>
        <w:rPr>
          <w:rtl/>
        </w:rPr>
        <w:t xml:space="preserve"> </w:t>
      </w:r>
      <w:bookmarkStart w:id="9756" w:name="_ETM_Q14_291979"/>
      <w:bookmarkEnd w:id="9756"/>
      <w:r>
        <w:rPr>
          <w:rtl/>
        </w:rPr>
        <w:t xml:space="preserve">שני </w:t>
      </w:r>
      <w:bookmarkStart w:id="9757" w:name="_ETM_Q14_292310"/>
      <w:bookmarkEnd w:id="9757"/>
      <w:r>
        <w:rPr>
          <w:rtl/>
        </w:rPr>
        <w:t xml:space="preserve">הסקרים </w:t>
      </w:r>
      <w:bookmarkStart w:id="9758" w:name="_ETM_Q14_292909"/>
      <w:bookmarkEnd w:id="9758"/>
      <w:r>
        <w:rPr>
          <w:rtl/>
        </w:rPr>
        <w:t xml:space="preserve">האלה </w:t>
      </w:r>
      <w:bookmarkStart w:id="9759" w:name="_ETM_Q14_293450"/>
      <w:bookmarkEnd w:id="9759"/>
      <w:r>
        <w:rPr>
          <w:rFonts w:hint="cs"/>
          <w:rtl/>
        </w:rPr>
        <w:t xml:space="preserve">הם </w:t>
      </w:r>
      <w:r>
        <w:rPr>
          <w:rtl/>
        </w:rPr>
        <w:t xml:space="preserve">סקרים </w:t>
      </w:r>
      <w:bookmarkStart w:id="9760" w:name="_ETM_Q14_294020"/>
      <w:bookmarkEnd w:id="9760"/>
      <w:r>
        <w:rPr>
          <w:rtl/>
        </w:rPr>
        <w:t>מהותי</w:t>
      </w:r>
      <w:r>
        <w:rPr>
          <w:rFonts w:hint="cs"/>
          <w:rtl/>
        </w:rPr>
        <w:t>ים,</w:t>
      </w:r>
      <w:r>
        <w:rPr>
          <w:rtl/>
        </w:rPr>
        <w:t xml:space="preserve"> </w:t>
      </w:r>
      <w:bookmarkStart w:id="9761" w:name="_ETM_Q14_294919"/>
      <w:bookmarkStart w:id="9762" w:name="_ETM_Q14_295930"/>
      <w:bookmarkEnd w:id="9761"/>
      <w:bookmarkEnd w:id="9762"/>
      <w:r>
        <w:rPr>
          <w:rFonts w:hint="cs"/>
          <w:rtl/>
        </w:rPr>
        <w:t>מלמדים</w:t>
      </w:r>
      <w:r>
        <w:rPr>
          <w:rtl/>
        </w:rPr>
        <w:t xml:space="preserve"> </w:t>
      </w:r>
      <w:bookmarkStart w:id="9763" w:name="_ETM_Q14_296680"/>
      <w:bookmarkEnd w:id="9763"/>
      <w:r>
        <w:rPr>
          <w:rtl/>
        </w:rPr>
        <w:t xml:space="preserve">על </w:t>
      </w:r>
      <w:bookmarkStart w:id="9764" w:name="_ETM_Q14_296829"/>
      <w:bookmarkEnd w:id="9764"/>
      <w:r>
        <w:rPr>
          <w:rtl/>
        </w:rPr>
        <w:t>הבאות</w:t>
      </w:r>
      <w:bookmarkStart w:id="9765" w:name="_ETM_Q14_300289"/>
      <w:bookmarkEnd w:id="9765"/>
      <w:r>
        <w:rPr>
          <w:rFonts w:hint="cs"/>
          <w:rtl/>
        </w:rPr>
        <w:t xml:space="preserve">. </w:t>
      </w:r>
      <w:bookmarkStart w:id="9766" w:name="_ETM_Q14_298000"/>
      <w:bookmarkStart w:id="9767" w:name="_ETM_Q14_300679"/>
      <w:bookmarkEnd w:id="9766"/>
      <w:bookmarkEnd w:id="9767"/>
      <w:r>
        <w:rPr>
          <w:rtl/>
        </w:rPr>
        <w:t xml:space="preserve">לא </w:t>
      </w:r>
      <w:bookmarkStart w:id="9768" w:name="_ETM_Q14_300859"/>
      <w:bookmarkEnd w:id="9768"/>
      <w:r>
        <w:rPr>
          <w:rtl/>
        </w:rPr>
        <w:t xml:space="preserve">50% </w:t>
      </w:r>
      <w:bookmarkStart w:id="9769" w:name="_ETM_Q14_301850"/>
      <w:bookmarkEnd w:id="9769"/>
      <w:r>
        <w:rPr>
          <w:rtl/>
        </w:rPr>
        <w:t>תומ</w:t>
      </w:r>
      <w:r w:rsidR="00B24EC4">
        <w:rPr>
          <w:rFonts w:hint="cs"/>
          <w:rtl/>
        </w:rPr>
        <w:t>כים</w:t>
      </w:r>
      <w:r>
        <w:rPr>
          <w:rtl/>
        </w:rPr>
        <w:t xml:space="preserve"> </w:t>
      </w:r>
      <w:bookmarkStart w:id="9770" w:name="_ETM_Q14_302179"/>
      <w:bookmarkEnd w:id="9770"/>
      <w:r>
        <w:rPr>
          <w:rtl/>
        </w:rPr>
        <w:t>בך</w:t>
      </w:r>
      <w:r>
        <w:rPr>
          <w:rFonts w:hint="cs"/>
          <w:rtl/>
        </w:rPr>
        <w:t>,</w:t>
      </w:r>
      <w:r>
        <w:rPr>
          <w:rtl/>
        </w:rPr>
        <w:t xml:space="preserve"> </w:t>
      </w:r>
      <w:bookmarkStart w:id="9771" w:name="_ETM_Q14_302539"/>
      <w:bookmarkEnd w:id="9771"/>
      <w:r>
        <w:rPr>
          <w:rtl/>
        </w:rPr>
        <w:t xml:space="preserve">אדוני </w:t>
      </w:r>
      <w:bookmarkStart w:id="9772" w:name="_ETM_Q14_302899"/>
      <w:bookmarkEnd w:id="9772"/>
      <w:r>
        <w:rPr>
          <w:rtl/>
        </w:rPr>
        <w:t xml:space="preserve">ראש </w:t>
      </w:r>
      <w:bookmarkStart w:id="9773" w:name="_ETM_Q14_303140"/>
      <w:bookmarkEnd w:id="9773"/>
      <w:r>
        <w:rPr>
          <w:rtl/>
        </w:rPr>
        <w:t>הממשלה</w:t>
      </w:r>
      <w:r>
        <w:rPr>
          <w:rFonts w:hint="cs"/>
          <w:rtl/>
        </w:rPr>
        <w:t>,</w:t>
      </w:r>
      <w:r>
        <w:rPr>
          <w:rtl/>
        </w:rPr>
        <w:t xml:space="preserve"> </w:t>
      </w:r>
      <w:bookmarkStart w:id="9774" w:name="_ETM_Q14_303799"/>
      <w:bookmarkEnd w:id="9774"/>
      <w:r>
        <w:rPr>
          <w:rtl/>
        </w:rPr>
        <w:t xml:space="preserve">לא </w:t>
      </w:r>
      <w:bookmarkStart w:id="9775" w:name="_ETM_Q14_303979"/>
      <w:bookmarkStart w:id="9776" w:name="_ETM_Q14_304159"/>
      <w:bookmarkEnd w:id="9775"/>
      <w:bookmarkEnd w:id="9776"/>
      <w:r>
        <w:rPr>
          <w:rFonts w:hint="cs"/>
          <w:rtl/>
        </w:rPr>
        <w:t>ו</w:t>
      </w:r>
      <w:r>
        <w:rPr>
          <w:rtl/>
        </w:rPr>
        <w:t>לא</w:t>
      </w:r>
      <w:r>
        <w:rPr>
          <w:rFonts w:hint="cs"/>
          <w:rtl/>
        </w:rPr>
        <w:t>.</w:t>
      </w:r>
      <w:r>
        <w:rPr>
          <w:rtl/>
        </w:rPr>
        <w:t xml:space="preserve"> </w:t>
      </w:r>
      <w:bookmarkStart w:id="9777" w:name="_ETM_Q14_305420"/>
      <w:bookmarkEnd w:id="9777"/>
      <w:r>
        <w:rPr>
          <w:rtl/>
        </w:rPr>
        <w:t xml:space="preserve">תסתכל </w:t>
      </w:r>
      <w:bookmarkStart w:id="9778" w:name="_ETM_Q14_305960"/>
      <w:bookmarkEnd w:id="9778"/>
      <w:r>
        <w:rPr>
          <w:rFonts w:hint="cs"/>
          <w:rtl/>
        </w:rPr>
        <w:t xml:space="preserve">על </w:t>
      </w:r>
      <w:r>
        <w:rPr>
          <w:rtl/>
        </w:rPr>
        <w:t xml:space="preserve">הסקרים </w:t>
      </w:r>
      <w:bookmarkStart w:id="9779" w:name="_ETM_Q14_307130"/>
      <w:bookmarkEnd w:id="9779"/>
      <w:r>
        <w:rPr>
          <w:rtl/>
        </w:rPr>
        <w:t xml:space="preserve">לאורך </w:t>
      </w:r>
      <w:bookmarkStart w:id="9780" w:name="_ETM_Q14_307579"/>
      <w:bookmarkStart w:id="9781" w:name="_ETM_Q14_307729"/>
      <w:bookmarkEnd w:id="9780"/>
      <w:bookmarkEnd w:id="9781"/>
      <w:r>
        <w:rPr>
          <w:rtl/>
        </w:rPr>
        <w:t xml:space="preserve">כל </w:t>
      </w:r>
      <w:bookmarkStart w:id="9782" w:name="_ETM_Q14_307850"/>
      <w:bookmarkEnd w:id="9782"/>
      <w:r>
        <w:rPr>
          <w:rtl/>
        </w:rPr>
        <w:t xml:space="preserve">השנה </w:t>
      </w:r>
      <w:bookmarkStart w:id="9783" w:name="_ETM_Q14_308300"/>
      <w:bookmarkEnd w:id="9783"/>
      <w:r>
        <w:rPr>
          <w:rtl/>
        </w:rPr>
        <w:t xml:space="preserve">וחצי </w:t>
      </w:r>
      <w:bookmarkStart w:id="9784" w:name="_ETM_Q14_308720"/>
      <w:bookmarkEnd w:id="9784"/>
      <w:r>
        <w:rPr>
          <w:rtl/>
        </w:rPr>
        <w:t>שחלפו</w:t>
      </w:r>
      <w:r w:rsidR="00B24EC4">
        <w:rPr>
          <w:rFonts w:hint="cs"/>
          <w:rtl/>
        </w:rPr>
        <w:t>.</w:t>
      </w:r>
      <w:r>
        <w:rPr>
          <w:rtl/>
        </w:rPr>
        <w:t xml:space="preserve"> </w:t>
      </w:r>
      <w:bookmarkStart w:id="9785" w:name="_ETM_Q14_311689"/>
      <w:bookmarkEnd w:id="9785"/>
      <w:r>
        <w:rPr>
          <w:rtl/>
        </w:rPr>
        <w:t xml:space="preserve">תלמד </w:t>
      </w:r>
      <w:bookmarkStart w:id="9786" w:name="_ETM_Q14_312260"/>
      <w:bookmarkEnd w:id="9786"/>
      <w:r>
        <w:rPr>
          <w:rtl/>
        </w:rPr>
        <w:t>מ</w:t>
      </w:r>
      <w:r>
        <w:rPr>
          <w:rFonts w:hint="cs"/>
          <w:rtl/>
        </w:rPr>
        <w:t>הם,</w:t>
      </w:r>
      <w:r>
        <w:rPr>
          <w:rtl/>
        </w:rPr>
        <w:t xml:space="preserve"> </w:t>
      </w:r>
      <w:bookmarkStart w:id="9787" w:name="_ETM_Q14_314230"/>
      <w:bookmarkEnd w:id="9787"/>
      <w:r>
        <w:rPr>
          <w:rtl/>
        </w:rPr>
        <w:t xml:space="preserve">כל </w:t>
      </w:r>
      <w:bookmarkStart w:id="9788" w:name="_ETM_Q14_314560"/>
      <w:bookmarkEnd w:id="9788"/>
      <w:r>
        <w:rPr>
          <w:rtl/>
        </w:rPr>
        <w:t xml:space="preserve">כך </w:t>
      </w:r>
      <w:bookmarkStart w:id="9789" w:name="_ETM_Q14_314950"/>
      <w:bookmarkEnd w:id="9789"/>
      <w:r>
        <w:rPr>
          <w:rtl/>
        </w:rPr>
        <w:t xml:space="preserve">ברור </w:t>
      </w:r>
      <w:bookmarkStart w:id="9790" w:name="_ETM_Q14_315579"/>
      <w:bookmarkEnd w:id="9790"/>
      <w:r>
        <w:rPr>
          <w:rtl/>
        </w:rPr>
        <w:t>וחד</w:t>
      </w:r>
      <w:r>
        <w:rPr>
          <w:rFonts w:hint="cs"/>
          <w:rtl/>
        </w:rPr>
        <w:t>:</w:t>
      </w:r>
      <w:r>
        <w:rPr>
          <w:rtl/>
        </w:rPr>
        <w:t xml:space="preserve"> </w:t>
      </w:r>
      <w:bookmarkStart w:id="9791" w:name="_ETM_Q14_318200"/>
      <w:bookmarkEnd w:id="9791"/>
      <w:r>
        <w:rPr>
          <w:rtl/>
        </w:rPr>
        <w:t xml:space="preserve">75% </w:t>
      </w:r>
      <w:bookmarkStart w:id="9792" w:name="_ETM_Q14_319819"/>
      <w:bookmarkEnd w:id="9792"/>
      <w:r>
        <w:rPr>
          <w:rtl/>
        </w:rPr>
        <w:t xml:space="preserve">מאזרחי </w:t>
      </w:r>
      <w:bookmarkStart w:id="9793" w:name="_ETM_Q14_320419"/>
      <w:bookmarkEnd w:id="9793"/>
      <w:r>
        <w:rPr>
          <w:rtl/>
        </w:rPr>
        <w:t xml:space="preserve">מדינת </w:t>
      </w:r>
      <w:bookmarkStart w:id="9794" w:name="_ETM_Q14_320959"/>
      <w:bookmarkEnd w:id="9794"/>
      <w:r>
        <w:rPr>
          <w:rtl/>
        </w:rPr>
        <w:t xml:space="preserve">ישראל </w:t>
      </w:r>
      <w:bookmarkStart w:id="9795" w:name="_ETM_Q14_321440"/>
      <w:bookmarkEnd w:id="9795"/>
      <w:r>
        <w:rPr>
          <w:rtl/>
        </w:rPr>
        <w:t xml:space="preserve">מבקשים </w:t>
      </w:r>
      <w:bookmarkStart w:id="9796" w:name="_ETM_Q14_321919"/>
      <w:bookmarkEnd w:id="9796"/>
      <w:r>
        <w:rPr>
          <w:rtl/>
        </w:rPr>
        <w:t xml:space="preserve">שתפנה </w:t>
      </w:r>
      <w:bookmarkStart w:id="9797" w:name="_ETM_Q14_322459"/>
      <w:bookmarkEnd w:id="9797"/>
      <w:r>
        <w:rPr>
          <w:rtl/>
        </w:rPr>
        <w:t xml:space="preserve">את </w:t>
      </w:r>
      <w:bookmarkStart w:id="9798" w:name="_ETM_Q14_322520"/>
      <w:bookmarkEnd w:id="9798"/>
      <w:r>
        <w:rPr>
          <w:rtl/>
        </w:rPr>
        <w:t>תפקידך</w:t>
      </w:r>
      <w:r>
        <w:rPr>
          <w:rFonts w:hint="cs"/>
          <w:rtl/>
        </w:rPr>
        <w:t>.</w:t>
      </w:r>
      <w:r>
        <w:rPr>
          <w:rtl/>
        </w:rPr>
        <w:t xml:space="preserve"> </w:t>
      </w:r>
      <w:bookmarkStart w:id="9799" w:name="_ETM_Q14_323470"/>
      <w:bookmarkEnd w:id="9799"/>
      <w:r>
        <w:rPr>
          <w:rtl/>
        </w:rPr>
        <w:t xml:space="preserve">תודה </w:t>
      </w:r>
      <w:bookmarkStart w:id="9800" w:name="_ETM_Q14_323980"/>
      <w:bookmarkEnd w:id="9800"/>
      <w:r>
        <w:rPr>
          <w:rtl/>
        </w:rPr>
        <w:t>רבה</w:t>
      </w:r>
      <w:r>
        <w:rPr>
          <w:rFonts w:hint="cs"/>
          <w:rtl/>
        </w:rPr>
        <w:t>.</w:t>
      </w:r>
    </w:p>
    <w:p w:rsidR="00974996" w:rsidRDefault="00974996" w:rsidP="009D1C00">
      <w:pPr>
        <w:rPr>
          <w:rtl/>
        </w:rPr>
      </w:pPr>
    </w:p>
    <w:p w:rsidR="00974996" w:rsidRDefault="00974996" w:rsidP="009D1C00">
      <w:pPr>
        <w:pStyle w:val="af6"/>
        <w:keepNext/>
        <w:rPr>
          <w:rtl/>
        </w:rPr>
      </w:pPr>
      <w:r w:rsidRPr="003E589B">
        <w:rPr>
          <w:rStyle w:val="TagStyle"/>
          <w:rtl/>
        </w:rPr>
        <w:t xml:space="preserve"> &lt;&lt; יור &gt;&gt;</w:t>
      </w:r>
      <w:r w:rsidRPr="00CB0D46">
        <w:rPr>
          <w:rStyle w:val="TagStyle"/>
          <w:rtl/>
        </w:rPr>
        <w:t xml:space="preserve"> </w:t>
      </w:r>
      <w:r>
        <w:rPr>
          <w:rtl/>
        </w:rPr>
        <w:t>היו"ר מאיר כהן:</w:t>
      </w:r>
      <w:r w:rsidRPr="00CB0D46">
        <w:rPr>
          <w:rStyle w:val="TagStyle"/>
          <w:rtl/>
        </w:rPr>
        <w:t xml:space="preserve"> </w:t>
      </w:r>
      <w:r w:rsidRPr="003E589B">
        <w:rPr>
          <w:rStyle w:val="TagStyle"/>
          <w:rtl/>
        </w:rPr>
        <w:t>&lt;&lt; יור &gt;&gt;</w:t>
      </w:r>
      <w:r>
        <w:rPr>
          <w:rtl/>
        </w:rPr>
        <w:t xml:space="preserve">   </w:t>
      </w:r>
    </w:p>
    <w:p w:rsidR="00974996" w:rsidRDefault="00974996" w:rsidP="009D1C00">
      <w:pPr>
        <w:rPr>
          <w:rtl/>
        </w:rPr>
      </w:pPr>
    </w:p>
    <w:p w:rsidR="00974996" w:rsidRDefault="00974996" w:rsidP="009D1C00">
      <w:pPr>
        <w:rPr>
          <w:rtl/>
        </w:rPr>
      </w:pPr>
      <w:bookmarkStart w:id="9801" w:name="_ETM_Q14_324780"/>
      <w:bookmarkStart w:id="9802" w:name="_ETM_Q14_324930"/>
      <w:bookmarkEnd w:id="9801"/>
      <w:bookmarkEnd w:id="9802"/>
      <w:r>
        <w:rPr>
          <w:rFonts w:hint="cs"/>
          <w:rtl/>
        </w:rPr>
        <w:t>תודה,</w:t>
      </w:r>
      <w:r>
        <w:rPr>
          <w:rtl/>
        </w:rPr>
        <w:t xml:space="preserve"> </w:t>
      </w:r>
      <w:bookmarkStart w:id="9803" w:name="_ETM_Q14_325139"/>
      <w:bookmarkEnd w:id="9803"/>
      <w:r>
        <w:rPr>
          <w:rtl/>
        </w:rPr>
        <w:t>אדוני</w:t>
      </w:r>
      <w:r>
        <w:rPr>
          <w:rFonts w:hint="cs"/>
          <w:rtl/>
        </w:rPr>
        <w:t>.</w:t>
      </w:r>
      <w:r>
        <w:rPr>
          <w:rtl/>
        </w:rPr>
        <w:t xml:space="preserve"> </w:t>
      </w:r>
      <w:bookmarkStart w:id="9804" w:name="_ETM_Q14_325470"/>
      <w:bookmarkEnd w:id="9804"/>
      <w:r>
        <w:rPr>
          <w:rtl/>
        </w:rPr>
        <w:t xml:space="preserve">חברת </w:t>
      </w:r>
      <w:bookmarkStart w:id="9805" w:name="_ETM_Q14_325830"/>
      <w:bookmarkEnd w:id="9805"/>
      <w:r>
        <w:rPr>
          <w:rtl/>
        </w:rPr>
        <w:t xml:space="preserve">הכנסת </w:t>
      </w:r>
      <w:bookmarkStart w:id="9806" w:name="_ETM_Q14_326340"/>
      <w:bookmarkEnd w:id="9806"/>
      <w:r>
        <w:rPr>
          <w:rtl/>
        </w:rPr>
        <w:t xml:space="preserve">לימור </w:t>
      </w:r>
      <w:bookmarkStart w:id="9807" w:name="_ETM_Q14_326700"/>
      <w:bookmarkEnd w:id="9807"/>
      <w:r>
        <w:rPr>
          <w:rtl/>
        </w:rPr>
        <w:t>סו</w:t>
      </w:r>
      <w:r>
        <w:rPr>
          <w:rFonts w:hint="cs"/>
          <w:rtl/>
        </w:rPr>
        <w:t>ן</w:t>
      </w:r>
      <w:r>
        <w:rPr>
          <w:rtl/>
        </w:rPr>
        <w:t xml:space="preserve"> </w:t>
      </w:r>
      <w:bookmarkStart w:id="9808" w:name="_ETM_Q14_327180"/>
      <w:bookmarkEnd w:id="9808"/>
      <w:r>
        <w:rPr>
          <w:rFonts w:hint="cs"/>
          <w:rtl/>
        </w:rPr>
        <w:t xml:space="preserve">הר </w:t>
      </w:r>
      <w:r>
        <w:rPr>
          <w:rtl/>
        </w:rPr>
        <w:t>מלך</w:t>
      </w:r>
      <w:r>
        <w:rPr>
          <w:rFonts w:hint="cs"/>
          <w:rtl/>
        </w:rPr>
        <w:t>,</w:t>
      </w:r>
      <w:r>
        <w:rPr>
          <w:rtl/>
        </w:rPr>
        <w:t xml:space="preserve"> </w:t>
      </w:r>
      <w:bookmarkStart w:id="9809" w:name="_ETM_Q14_327540"/>
      <w:bookmarkEnd w:id="9809"/>
      <w:r>
        <w:rPr>
          <w:rtl/>
        </w:rPr>
        <w:t>בבקשה</w:t>
      </w:r>
      <w:r>
        <w:rPr>
          <w:rFonts w:hint="cs"/>
          <w:rtl/>
        </w:rPr>
        <w:t>,</w:t>
      </w:r>
      <w:r>
        <w:rPr>
          <w:rtl/>
        </w:rPr>
        <w:t xml:space="preserve"> </w:t>
      </w:r>
      <w:bookmarkStart w:id="9810" w:name="_ETM_Q14_328320"/>
      <w:bookmarkEnd w:id="9810"/>
      <w:r>
        <w:rPr>
          <w:rtl/>
        </w:rPr>
        <w:t xml:space="preserve">ואחריה </w:t>
      </w:r>
      <w:bookmarkStart w:id="9811" w:name="_ETM_Q14_329100"/>
      <w:bookmarkEnd w:id="9811"/>
      <w:r>
        <w:rPr>
          <w:rFonts w:hint="cs"/>
          <w:rtl/>
        </w:rPr>
        <w:t xml:space="preserve">– </w:t>
      </w:r>
      <w:r>
        <w:rPr>
          <w:rtl/>
        </w:rPr>
        <w:t>מירב</w:t>
      </w:r>
      <w:r>
        <w:rPr>
          <w:rFonts w:hint="cs"/>
          <w:rtl/>
        </w:rPr>
        <w:t xml:space="preserve"> בן ארי.</w:t>
      </w:r>
      <w:r>
        <w:rPr>
          <w:rtl/>
        </w:rPr>
        <w:t xml:space="preserve"> </w:t>
      </w:r>
      <w:bookmarkStart w:id="9812" w:name="_ETM_Q14_338080"/>
      <w:bookmarkStart w:id="9813" w:name="_ETM_Q14_338200"/>
      <w:bookmarkStart w:id="9814" w:name="_ETM_Q14_338800"/>
      <w:bookmarkStart w:id="9815" w:name="_ETM_Q14_339250"/>
      <w:bookmarkStart w:id="9816" w:name="_ETM_Q14_341230"/>
      <w:bookmarkStart w:id="9817" w:name="_ETM_Q14_341620"/>
      <w:bookmarkStart w:id="9818" w:name="_ETM_Q14_342129"/>
      <w:bookmarkStart w:id="9819" w:name="_ETM_Q14_342489"/>
      <w:bookmarkStart w:id="9820" w:name="_ETM_Q14_342819"/>
      <w:bookmarkStart w:id="9821" w:name="_ETM_Q14_358069"/>
      <w:bookmarkEnd w:id="9812"/>
      <w:bookmarkEnd w:id="9813"/>
      <w:bookmarkEnd w:id="9814"/>
      <w:bookmarkEnd w:id="9815"/>
      <w:bookmarkEnd w:id="9816"/>
      <w:bookmarkEnd w:id="9817"/>
      <w:bookmarkEnd w:id="9818"/>
      <w:bookmarkEnd w:id="9819"/>
      <w:bookmarkEnd w:id="9820"/>
      <w:bookmarkEnd w:id="9821"/>
    </w:p>
    <w:p w:rsidR="00974996" w:rsidRDefault="00974996" w:rsidP="009D1C00">
      <w:pPr>
        <w:rPr>
          <w:rtl/>
        </w:rPr>
      </w:pPr>
      <w:bookmarkStart w:id="9822" w:name="_ETM_Q14_344000"/>
      <w:bookmarkEnd w:id="9822"/>
    </w:p>
    <w:p w:rsidR="00974996" w:rsidRDefault="00974996" w:rsidP="009D1C00">
      <w:pPr>
        <w:pStyle w:val="a4"/>
        <w:keepNext/>
        <w:rPr>
          <w:rtl/>
        </w:rPr>
      </w:pPr>
      <w:bookmarkStart w:id="9823" w:name="ET_speaker_6356_2"/>
      <w:r w:rsidRPr="003E589B">
        <w:rPr>
          <w:rStyle w:val="TagStyle"/>
          <w:rtl/>
        </w:rPr>
        <w:t xml:space="preserve"> &lt;&lt; דובר &gt;&gt;</w:t>
      </w:r>
      <w:r w:rsidRPr="003A7329">
        <w:rPr>
          <w:rStyle w:val="TagStyle"/>
          <w:rtl/>
        </w:rPr>
        <w:t xml:space="preserve"> </w:t>
      </w:r>
      <w:bookmarkStart w:id="9824" w:name="_Toc192537145"/>
      <w:bookmarkStart w:id="9825" w:name="_Toc192544890"/>
      <w:bookmarkStart w:id="9826" w:name="_Toc192583253"/>
      <w:r>
        <w:rPr>
          <w:rtl/>
        </w:rPr>
        <w:t>לימור סון הר מלך (עוצמה יהודית):</w:t>
      </w:r>
      <w:bookmarkEnd w:id="9824"/>
      <w:bookmarkEnd w:id="9825"/>
      <w:bookmarkEnd w:id="9826"/>
      <w:r w:rsidRPr="003A7329">
        <w:rPr>
          <w:rStyle w:val="TagStyle"/>
          <w:rtl/>
        </w:rPr>
        <w:t xml:space="preserve"> </w:t>
      </w:r>
      <w:r w:rsidRPr="003E589B">
        <w:rPr>
          <w:rStyle w:val="TagStyle"/>
          <w:rtl/>
        </w:rPr>
        <w:t>&lt;&lt; דובר &gt;&gt;</w:t>
      </w:r>
      <w:r>
        <w:rPr>
          <w:rtl/>
        </w:rPr>
        <w:t xml:space="preserve">   </w:t>
      </w:r>
      <w:bookmarkEnd w:id="9823"/>
    </w:p>
    <w:p w:rsidR="00974996" w:rsidRDefault="00974996" w:rsidP="008473B9">
      <w:pPr>
        <w:rPr>
          <w:rtl/>
        </w:rPr>
      </w:pPr>
    </w:p>
    <w:p w:rsidR="00974996" w:rsidRDefault="00974996" w:rsidP="00B24EC4">
      <w:pPr>
        <w:rPr>
          <w:rtl/>
        </w:rPr>
      </w:pPr>
      <w:bookmarkStart w:id="9827" w:name="_ETM_Q14_348000"/>
      <w:bookmarkEnd w:id="9827"/>
      <w:r>
        <w:rPr>
          <w:rtl/>
        </w:rPr>
        <w:t xml:space="preserve">אדוני </w:t>
      </w:r>
      <w:bookmarkStart w:id="9828" w:name="_ETM_Q14_358459"/>
      <w:bookmarkEnd w:id="9828"/>
      <w:r>
        <w:rPr>
          <w:rtl/>
        </w:rPr>
        <w:t>היושב-ראש</w:t>
      </w:r>
      <w:r>
        <w:rPr>
          <w:rFonts w:hint="cs"/>
          <w:rtl/>
        </w:rPr>
        <w:t>,</w:t>
      </w:r>
      <w:r>
        <w:rPr>
          <w:rtl/>
        </w:rPr>
        <w:t xml:space="preserve"> </w:t>
      </w:r>
      <w:bookmarkStart w:id="9829" w:name="_ETM_Q14_359269"/>
      <w:bookmarkEnd w:id="9829"/>
      <w:r>
        <w:rPr>
          <w:rtl/>
        </w:rPr>
        <w:t>חבר</w:t>
      </w:r>
      <w:r>
        <w:rPr>
          <w:rFonts w:hint="cs"/>
          <w:rtl/>
        </w:rPr>
        <w:t>י</w:t>
      </w:r>
      <w:r>
        <w:rPr>
          <w:rtl/>
        </w:rPr>
        <w:t xml:space="preserve">י </w:t>
      </w:r>
      <w:bookmarkStart w:id="9830" w:name="_ETM_Q14_359660"/>
      <w:bookmarkEnd w:id="9830"/>
      <w:r>
        <w:rPr>
          <w:rtl/>
        </w:rPr>
        <w:t xml:space="preserve">חברי </w:t>
      </w:r>
      <w:bookmarkStart w:id="9831" w:name="_ETM_Q14_360080"/>
      <w:bookmarkEnd w:id="9831"/>
      <w:r>
        <w:rPr>
          <w:rtl/>
        </w:rPr>
        <w:t>הכנסת</w:t>
      </w:r>
      <w:r>
        <w:rPr>
          <w:rFonts w:hint="cs"/>
          <w:rtl/>
        </w:rPr>
        <w:t>,</w:t>
      </w:r>
      <w:r>
        <w:rPr>
          <w:rtl/>
        </w:rPr>
        <w:t xml:space="preserve"> </w:t>
      </w:r>
      <w:bookmarkStart w:id="9832" w:name="_ETM_Q14_360950"/>
      <w:bookmarkEnd w:id="9832"/>
      <w:r>
        <w:rPr>
          <w:rtl/>
        </w:rPr>
        <w:t xml:space="preserve">בכל </w:t>
      </w:r>
      <w:bookmarkStart w:id="9833" w:name="_ETM_Q14_361340"/>
      <w:bookmarkEnd w:id="9833"/>
      <w:r>
        <w:rPr>
          <w:rtl/>
        </w:rPr>
        <w:t xml:space="preserve">שבוע </w:t>
      </w:r>
      <w:bookmarkStart w:id="9834" w:name="_ETM_Q14_361760"/>
      <w:bookmarkEnd w:id="9834"/>
      <w:r>
        <w:rPr>
          <w:rtl/>
        </w:rPr>
        <w:t xml:space="preserve">אני </w:t>
      </w:r>
      <w:bookmarkStart w:id="9835" w:name="_ETM_Q14_361880"/>
      <w:bookmarkEnd w:id="9835"/>
      <w:r>
        <w:rPr>
          <w:rFonts w:hint="cs"/>
          <w:rtl/>
        </w:rPr>
        <w:t>ניצב</w:t>
      </w:r>
      <w:r>
        <w:rPr>
          <w:rtl/>
        </w:rPr>
        <w:t xml:space="preserve">ת </w:t>
      </w:r>
      <w:bookmarkStart w:id="9836" w:name="_ETM_Q14_362389"/>
      <w:bookmarkEnd w:id="9836"/>
      <w:r>
        <w:rPr>
          <w:rtl/>
        </w:rPr>
        <w:t xml:space="preserve">כאן </w:t>
      </w:r>
      <w:bookmarkStart w:id="9837" w:name="_ETM_Q14_362840"/>
      <w:bookmarkEnd w:id="9837"/>
      <w:r>
        <w:rPr>
          <w:rtl/>
        </w:rPr>
        <w:t xml:space="preserve">ומספרת </w:t>
      </w:r>
      <w:bookmarkStart w:id="9838" w:name="_ETM_Q14_363620"/>
      <w:bookmarkEnd w:id="9838"/>
      <w:r>
        <w:rPr>
          <w:rtl/>
        </w:rPr>
        <w:t xml:space="preserve">על </w:t>
      </w:r>
      <w:bookmarkStart w:id="9839" w:name="_ETM_Q14_363769"/>
      <w:bookmarkEnd w:id="9839"/>
      <w:r>
        <w:rPr>
          <w:rtl/>
        </w:rPr>
        <w:t xml:space="preserve">אירועי </w:t>
      </w:r>
      <w:bookmarkStart w:id="9840" w:name="_ETM_Q14_364130"/>
      <w:bookmarkEnd w:id="9840"/>
      <w:r>
        <w:rPr>
          <w:rtl/>
        </w:rPr>
        <w:t xml:space="preserve">הטרור </w:t>
      </w:r>
      <w:bookmarkStart w:id="9841" w:name="_ETM_Q14_364700"/>
      <w:bookmarkEnd w:id="9841"/>
      <w:r>
        <w:rPr>
          <w:rtl/>
        </w:rPr>
        <w:t xml:space="preserve">שהתרחשו </w:t>
      </w:r>
      <w:bookmarkStart w:id="9842" w:name="_ETM_Q14_365450"/>
      <w:bookmarkEnd w:id="9842"/>
      <w:r>
        <w:rPr>
          <w:rtl/>
        </w:rPr>
        <w:t xml:space="preserve">ברחבי </w:t>
      </w:r>
      <w:bookmarkStart w:id="9843" w:name="_ETM_Q14_366019"/>
      <w:bookmarkEnd w:id="9843"/>
      <w:r>
        <w:rPr>
          <w:rtl/>
        </w:rPr>
        <w:t>ישראל</w:t>
      </w:r>
      <w:r>
        <w:rPr>
          <w:rFonts w:hint="cs"/>
          <w:rtl/>
        </w:rPr>
        <w:t>,</w:t>
      </w:r>
      <w:r>
        <w:rPr>
          <w:rtl/>
        </w:rPr>
        <w:t xml:space="preserve"> </w:t>
      </w:r>
      <w:bookmarkStart w:id="9844" w:name="_ETM_Q14_367180"/>
      <w:bookmarkEnd w:id="9844"/>
      <w:r>
        <w:rPr>
          <w:rtl/>
        </w:rPr>
        <w:t xml:space="preserve">בתוך </w:t>
      </w:r>
      <w:bookmarkStart w:id="9845" w:name="_ETM_Q14_367660"/>
      <w:bookmarkEnd w:id="9845"/>
      <w:r>
        <w:rPr>
          <w:rtl/>
        </w:rPr>
        <w:t xml:space="preserve">הקו </w:t>
      </w:r>
      <w:bookmarkStart w:id="9846" w:name="_ETM_Q14_367990"/>
      <w:bookmarkEnd w:id="9846"/>
      <w:r>
        <w:rPr>
          <w:rtl/>
        </w:rPr>
        <w:t xml:space="preserve">הירוק </w:t>
      </w:r>
      <w:bookmarkStart w:id="9847" w:name="_ETM_Q14_368440"/>
      <w:bookmarkEnd w:id="9847"/>
      <w:r>
        <w:rPr>
          <w:rtl/>
        </w:rPr>
        <w:t xml:space="preserve">ומחוצה </w:t>
      </w:r>
      <w:bookmarkStart w:id="9848" w:name="_ETM_Q14_369070"/>
      <w:bookmarkEnd w:id="9848"/>
      <w:r>
        <w:rPr>
          <w:rtl/>
        </w:rPr>
        <w:t>לו</w:t>
      </w:r>
      <w:r>
        <w:rPr>
          <w:rFonts w:hint="cs"/>
          <w:rtl/>
        </w:rPr>
        <w:t>,</w:t>
      </w:r>
      <w:r>
        <w:rPr>
          <w:rtl/>
        </w:rPr>
        <w:t xml:space="preserve"> </w:t>
      </w:r>
      <w:bookmarkStart w:id="9849" w:name="_ETM_Q14_369760"/>
      <w:bookmarkEnd w:id="9849"/>
      <w:r>
        <w:rPr>
          <w:rtl/>
        </w:rPr>
        <w:t xml:space="preserve">אירועים </w:t>
      </w:r>
      <w:bookmarkStart w:id="9850" w:name="_ETM_Q14_370150"/>
      <w:bookmarkEnd w:id="9850"/>
      <w:r>
        <w:rPr>
          <w:rtl/>
        </w:rPr>
        <w:t xml:space="preserve">שלא </w:t>
      </w:r>
      <w:bookmarkStart w:id="9851" w:name="_ETM_Q14_370419"/>
      <w:bookmarkEnd w:id="9851"/>
      <w:r>
        <w:rPr>
          <w:rtl/>
        </w:rPr>
        <w:t xml:space="preserve">קיבלו </w:t>
      </w:r>
      <w:bookmarkStart w:id="9852" w:name="_ETM_Q14_370839"/>
      <w:bookmarkEnd w:id="9852"/>
      <w:r>
        <w:rPr>
          <w:rtl/>
        </w:rPr>
        <w:t>ת</w:t>
      </w:r>
      <w:r>
        <w:rPr>
          <w:rFonts w:hint="cs"/>
          <w:rtl/>
        </w:rPr>
        <w:t>ה</w:t>
      </w:r>
      <w:r>
        <w:rPr>
          <w:rtl/>
        </w:rPr>
        <w:t>וד</w:t>
      </w:r>
      <w:r>
        <w:rPr>
          <w:rFonts w:hint="cs"/>
          <w:rtl/>
        </w:rPr>
        <w:t>ה</w:t>
      </w:r>
      <w:r>
        <w:rPr>
          <w:rtl/>
        </w:rPr>
        <w:t xml:space="preserve"> </w:t>
      </w:r>
      <w:bookmarkStart w:id="9853" w:name="_ETM_Q14_371319"/>
      <w:bookmarkEnd w:id="9853"/>
      <w:r>
        <w:rPr>
          <w:rtl/>
        </w:rPr>
        <w:t>תקשורתית</w:t>
      </w:r>
      <w:r>
        <w:rPr>
          <w:rFonts w:hint="cs"/>
          <w:rtl/>
        </w:rPr>
        <w:t>.</w:t>
      </w:r>
      <w:r>
        <w:rPr>
          <w:rtl/>
        </w:rPr>
        <w:t xml:space="preserve"> </w:t>
      </w:r>
      <w:bookmarkStart w:id="9854" w:name="_ETM_Q14_372590"/>
      <w:bookmarkEnd w:id="9854"/>
      <w:r>
        <w:rPr>
          <w:rtl/>
        </w:rPr>
        <w:t xml:space="preserve">אבל </w:t>
      </w:r>
      <w:bookmarkStart w:id="9855" w:name="_ETM_Q14_372919"/>
      <w:bookmarkEnd w:id="9855"/>
      <w:r>
        <w:rPr>
          <w:rtl/>
        </w:rPr>
        <w:t>היום</w:t>
      </w:r>
      <w:r>
        <w:rPr>
          <w:rFonts w:hint="cs"/>
          <w:rtl/>
        </w:rPr>
        <w:t>,</w:t>
      </w:r>
      <w:r>
        <w:rPr>
          <w:rtl/>
        </w:rPr>
        <w:t xml:space="preserve"> </w:t>
      </w:r>
      <w:bookmarkStart w:id="9856" w:name="_ETM_Q14_373250"/>
      <w:bookmarkEnd w:id="9856"/>
      <w:r>
        <w:rPr>
          <w:rtl/>
        </w:rPr>
        <w:t xml:space="preserve">אדוני </w:t>
      </w:r>
      <w:bookmarkStart w:id="9857" w:name="_ETM_Q14_373610"/>
      <w:bookmarkEnd w:id="9857"/>
      <w:r>
        <w:rPr>
          <w:rtl/>
        </w:rPr>
        <w:t>היושב-ראש</w:t>
      </w:r>
      <w:r>
        <w:rPr>
          <w:rFonts w:hint="cs"/>
          <w:rtl/>
        </w:rPr>
        <w:t>,</w:t>
      </w:r>
      <w:r>
        <w:rPr>
          <w:rtl/>
        </w:rPr>
        <w:t xml:space="preserve"> </w:t>
      </w:r>
      <w:bookmarkStart w:id="9858" w:name="_ETM_Q14_374510"/>
      <w:bookmarkEnd w:id="9858"/>
      <w:r>
        <w:rPr>
          <w:rtl/>
        </w:rPr>
        <w:t xml:space="preserve">אני </w:t>
      </w:r>
      <w:bookmarkStart w:id="9859" w:name="_ETM_Q14_374810"/>
      <w:bookmarkEnd w:id="9859"/>
      <w:r>
        <w:rPr>
          <w:rtl/>
        </w:rPr>
        <w:t xml:space="preserve">לא </w:t>
      </w:r>
      <w:bookmarkStart w:id="9860" w:name="_ETM_Q14_374960"/>
      <w:bookmarkStart w:id="9861" w:name="_ETM_Q14_375110"/>
      <w:bookmarkEnd w:id="9860"/>
      <w:bookmarkEnd w:id="9861"/>
      <w:r>
        <w:rPr>
          <w:rtl/>
        </w:rPr>
        <w:t xml:space="preserve">מדברת </w:t>
      </w:r>
      <w:bookmarkStart w:id="9862" w:name="_ETM_Q14_375680"/>
      <w:bookmarkEnd w:id="9862"/>
      <w:r>
        <w:rPr>
          <w:rtl/>
        </w:rPr>
        <w:t xml:space="preserve">רק על </w:t>
      </w:r>
      <w:bookmarkStart w:id="9863" w:name="_ETM_Q14_375800"/>
      <w:bookmarkEnd w:id="9863"/>
      <w:r>
        <w:rPr>
          <w:rtl/>
        </w:rPr>
        <w:t xml:space="preserve">הטרור </w:t>
      </w:r>
      <w:bookmarkStart w:id="9864" w:name="_ETM_Q14_376280"/>
      <w:bookmarkEnd w:id="9864"/>
      <w:r>
        <w:rPr>
          <w:rtl/>
        </w:rPr>
        <w:t>הערבי</w:t>
      </w:r>
      <w:r>
        <w:rPr>
          <w:rFonts w:hint="cs"/>
          <w:rtl/>
        </w:rPr>
        <w:t>,</w:t>
      </w:r>
      <w:r>
        <w:rPr>
          <w:rtl/>
        </w:rPr>
        <w:t xml:space="preserve"> </w:t>
      </w:r>
      <w:bookmarkStart w:id="9865" w:name="_ETM_Q14_377060"/>
      <w:bookmarkEnd w:id="9865"/>
      <w:r>
        <w:rPr>
          <w:rtl/>
        </w:rPr>
        <w:t xml:space="preserve">אני </w:t>
      </w:r>
      <w:bookmarkStart w:id="9866" w:name="_ETM_Q14_377270"/>
      <w:bookmarkEnd w:id="9866"/>
      <w:r>
        <w:rPr>
          <w:rtl/>
        </w:rPr>
        <w:t xml:space="preserve">מדברת </w:t>
      </w:r>
      <w:bookmarkStart w:id="9867" w:name="_ETM_Q14_377930"/>
      <w:bookmarkEnd w:id="9867"/>
      <w:r>
        <w:rPr>
          <w:rtl/>
        </w:rPr>
        <w:t xml:space="preserve">על </w:t>
      </w:r>
      <w:bookmarkStart w:id="9868" w:name="_ETM_Q14_378290"/>
      <w:bookmarkEnd w:id="9868"/>
      <w:r>
        <w:rPr>
          <w:rtl/>
        </w:rPr>
        <w:t xml:space="preserve">תופעה </w:t>
      </w:r>
      <w:bookmarkStart w:id="9869" w:name="_ETM_Q14_378829"/>
      <w:bookmarkEnd w:id="9869"/>
      <w:r>
        <w:rPr>
          <w:rtl/>
        </w:rPr>
        <w:t xml:space="preserve">מסוכנת </w:t>
      </w:r>
      <w:bookmarkStart w:id="9870" w:name="_ETM_Q14_379549"/>
      <w:bookmarkEnd w:id="9870"/>
      <w:r>
        <w:rPr>
          <w:rtl/>
        </w:rPr>
        <w:t xml:space="preserve">לא </w:t>
      </w:r>
      <w:bookmarkStart w:id="9871" w:name="_ETM_Q14_379669"/>
      <w:bookmarkEnd w:id="9871"/>
      <w:r>
        <w:rPr>
          <w:rtl/>
        </w:rPr>
        <w:t>פחות</w:t>
      </w:r>
      <w:r>
        <w:rPr>
          <w:rFonts w:hint="cs"/>
          <w:rtl/>
        </w:rPr>
        <w:t>,</w:t>
      </w:r>
      <w:r>
        <w:rPr>
          <w:rtl/>
        </w:rPr>
        <w:t xml:space="preserve"> </w:t>
      </w:r>
      <w:bookmarkStart w:id="9872" w:name="_ETM_Q14_380650"/>
      <w:bookmarkEnd w:id="9872"/>
      <w:r>
        <w:rPr>
          <w:rtl/>
        </w:rPr>
        <w:t xml:space="preserve">הטרור </w:t>
      </w:r>
      <w:bookmarkStart w:id="9873" w:name="_ETM_Q14_381460"/>
      <w:bookmarkEnd w:id="9873"/>
      <w:r>
        <w:rPr>
          <w:rtl/>
        </w:rPr>
        <w:t xml:space="preserve">והאלימות </w:t>
      </w:r>
      <w:bookmarkStart w:id="9874" w:name="_ETM_Q14_382180"/>
      <w:bookmarkEnd w:id="9874"/>
      <w:r>
        <w:rPr>
          <w:rtl/>
        </w:rPr>
        <w:t xml:space="preserve">האנרכיסטית </w:t>
      </w:r>
      <w:bookmarkStart w:id="9875" w:name="_ETM_Q14_383470"/>
      <w:bookmarkEnd w:id="9875"/>
      <w:r>
        <w:rPr>
          <w:rtl/>
        </w:rPr>
        <w:t xml:space="preserve">נגד </w:t>
      </w:r>
      <w:bookmarkStart w:id="9876" w:name="_ETM_Q14_383830"/>
      <w:bookmarkEnd w:id="9876"/>
      <w:r>
        <w:rPr>
          <w:rtl/>
        </w:rPr>
        <w:t xml:space="preserve">מתיישבים </w:t>
      </w:r>
      <w:bookmarkStart w:id="9877" w:name="_ETM_Q14_384460"/>
      <w:bookmarkEnd w:id="9877"/>
      <w:r>
        <w:rPr>
          <w:rtl/>
        </w:rPr>
        <w:t xml:space="preserve">וחקלאים </w:t>
      </w:r>
      <w:bookmarkStart w:id="9878" w:name="_ETM_Q14_385150"/>
      <w:bookmarkEnd w:id="9878"/>
      <w:r>
        <w:rPr>
          <w:rtl/>
        </w:rPr>
        <w:t xml:space="preserve">ביהודה </w:t>
      </w:r>
      <w:bookmarkStart w:id="9879" w:name="_ETM_Q14_385569"/>
      <w:bookmarkEnd w:id="9879"/>
      <w:r>
        <w:rPr>
          <w:rtl/>
        </w:rPr>
        <w:t>ושומרון</w:t>
      </w:r>
      <w:r>
        <w:rPr>
          <w:rFonts w:hint="cs"/>
          <w:rtl/>
        </w:rPr>
        <w:t>.</w:t>
      </w:r>
      <w:bookmarkStart w:id="9880" w:name="_ETM_Q14_386000"/>
      <w:bookmarkStart w:id="9881" w:name="_ETM_Q14_386849"/>
      <w:bookmarkEnd w:id="9880"/>
      <w:bookmarkEnd w:id="9881"/>
      <w:r w:rsidR="00B24EC4">
        <w:rPr>
          <w:rFonts w:hint="cs"/>
          <w:rtl/>
        </w:rPr>
        <w:t xml:space="preserve"> </w:t>
      </w:r>
      <w:r>
        <w:rPr>
          <w:rtl/>
        </w:rPr>
        <w:t xml:space="preserve">בשבת </w:t>
      </w:r>
      <w:bookmarkStart w:id="9882" w:name="_ETM_Q14_387300"/>
      <w:bookmarkEnd w:id="9882"/>
      <w:r>
        <w:rPr>
          <w:rtl/>
        </w:rPr>
        <w:t xml:space="preserve">לפני </w:t>
      </w:r>
      <w:bookmarkStart w:id="9883" w:name="_ETM_Q14_387599"/>
      <w:bookmarkEnd w:id="9883"/>
      <w:r>
        <w:rPr>
          <w:rtl/>
        </w:rPr>
        <w:t xml:space="preserve">שבוע </w:t>
      </w:r>
      <w:bookmarkStart w:id="9884" w:name="_ETM_Q14_388019"/>
      <w:bookmarkEnd w:id="9884"/>
      <w:r>
        <w:rPr>
          <w:rtl/>
        </w:rPr>
        <w:t xml:space="preserve">התרחש </w:t>
      </w:r>
      <w:bookmarkStart w:id="9885" w:name="_ETM_Q14_388500"/>
      <w:bookmarkEnd w:id="9885"/>
      <w:r>
        <w:rPr>
          <w:rtl/>
        </w:rPr>
        <w:t xml:space="preserve">אירוע </w:t>
      </w:r>
      <w:bookmarkStart w:id="9886" w:name="_ETM_Q14_388830"/>
      <w:bookmarkEnd w:id="9886"/>
      <w:r>
        <w:rPr>
          <w:rtl/>
        </w:rPr>
        <w:t xml:space="preserve">שלא </w:t>
      </w:r>
      <w:bookmarkStart w:id="9887" w:name="_ETM_Q14_389069"/>
      <w:bookmarkEnd w:id="9887"/>
      <w:r>
        <w:rPr>
          <w:rtl/>
        </w:rPr>
        <w:t xml:space="preserve">ניתן </w:t>
      </w:r>
      <w:bookmarkStart w:id="9888" w:name="_ETM_Q14_389400"/>
      <w:bookmarkEnd w:id="9888"/>
      <w:r>
        <w:rPr>
          <w:rtl/>
        </w:rPr>
        <w:t xml:space="preserve">לעבור </w:t>
      </w:r>
      <w:bookmarkStart w:id="9889" w:name="_ETM_Q14_389730"/>
      <w:bookmarkEnd w:id="9889"/>
      <w:r>
        <w:rPr>
          <w:rtl/>
        </w:rPr>
        <w:t xml:space="preserve">עליו </w:t>
      </w:r>
      <w:bookmarkStart w:id="9890" w:name="_ETM_Q14_389940"/>
      <w:bookmarkEnd w:id="9890"/>
      <w:r>
        <w:rPr>
          <w:rtl/>
        </w:rPr>
        <w:t>לסדר</w:t>
      </w:r>
      <w:bookmarkStart w:id="9891" w:name="_ETM_Q14_390419"/>
      <w:bookmarkEnd w:id="9891"/>
      <w:r>
        <w:rPr>
          <w:rFonts w:hint="cs"/>
          <w:rtl/>
        </w:rPr>
        <w:t>-</w:t>
      </w:r>
      <w:r>
        <w:rPr>
          <w:rtl/>
        </w:rPr>
        <w:t>היום</w:t>
      </w:r>
      <w:r w:rsidR="00B24EC4">
        <w:rPr>
          <w:rFonts w:hint="cs"/>
          <w:rtl/>
        </w:rPr>
        <w:t>.</w:t>
      </w:r>
      <w:r>
        <w:rPr>
          <w:rtl/>
        </w:rPr>
        <w:t xml:space="preserve"> </w:t>
      </w:r>
      <w:bookmarkStart w:id="9892" w:name="_ETM_Q14_391350"/>
      <w:bookmarkEnd w:id="9892"/>
      <w:r>
        <w:rPr>
          <w:rtl/>
        </w:rPr>
        <w:t xml:space="preserve">פעיל </w:t>
      </w:r>
      <w:bookmarkStart w:id="9893" w:name="_ETM_Q14_391620"/>
      <w:bookmarkEnd w:id="9893"/>
      <w:r>
        <w:rPr>
          <w:rtl/>
        </w:rPr>
        <w:t xml:space="preserve">שמאל </w:t>
      </w:r>
      <w:bookmarkStart w:id="9894" w:name="_ETM_Q14_391950"/>
      <w:bookmarkEnd w:id="9894"/>
      <w:r>
        <w:rPr>
          <w:rtl/>
        </w:rPr>
        <w:t xml:space="preserve">קיצוני </w:t>
      </w:r>
      <w:bookmarkStart w:id="9895" w:name="_ETM_Q14_392370"/>
      <w:bookmarkEnd w:id="9895"/>
      <w:r>
        <w:rPr>
          <w:rtl/>
        </w:rPr>
        <w:t xml:space="preserve">בשם </w:t>
      </w:r>
      <w:bookmarkStart w:id="9896" w:name="_ETM_Q14_392730"/>
      <w:bookmarkEnd w:id="9896"/>
      <w:r>
        <w:rPr>
          <w:rtl/>
        </w:rPr>
        <w:t xml:space="preserve">דניאל </w:t>
      </w:r>
      <w:bookmarkStart w:id="9897" w:name="_ETM_Q14_393120"/>
      <w:bookmarkEnd w:id="9897"/>
      <w:proofErr w:type="spellStart"/>
      <w:r>
        <w:rPr>
          <w:rtl/>
        </w:rPr>
        <w:t>קרונברג</w:t>
      </w:r>
      <w:proofErr w:type="spellEnd"/>
      <w:r>
        <w:rPr>
          <w:rtl/>
        </w:rPr>
        <w:t xml:space="preserve"> </w:t>
      </w:r>
      <w:bookmarkStart w:id="9898" w:name="_ETM_Q14_394260"/>
      <w:bookmarkEnd w:id="9898"/>
      <w:r>
        <w:rPr>
          <w:rtl/>
        </w:rPr>
        <w:t>הגי</w:t>
      </w:r>
      <w:r>
        <w:rPr>
          <w:rFonts w:hint="cs"/>
          <w:rtl/>
        </w:rPr>
        <w:t>ח</w:t>
      </w:r>
      <w:r>
        <w:rPr>
          <w:rtl/>
        </w:rPr>
        <w:t xml:space="preserve"> </w:t>
      </w:r>
      <w:bookmarkStart w:id="9899" w:name="_ETM_Q14_394769"/>
      <w:bookmarkEnd w:id="9899"/>
      <w:r>
        <w:rPr>
          <w:rtl/>
        </w:rPr>
        <w:t xml:space="preserve">משום </w:t>
      </w:r>
      <w:bookmarkStart w:id="9900" w:name="_ETM_Q14_395190"/>
      <w:bookmarkEnd w:id="9900"/>
      <w:r>
        <w:rPr>
          <w:rtl/>
        </w:rPr>
        <w:t xml:space="preserve">מקום </w:t>
      </w:r>
      <w:bookmarkStart w:id="9901" w:name="_ETM_Q14_395580"/>
      <w:bookmarkEnd w:id="9901"/>
      <w:r>
        <w:rPr>
          <w:rtl/>
        </w:rPr>
        <w:t xml:space="preserve">ודרס </w:t>
      </w:r>
      <w:bookmarkStart w:id="9902" w:name="_ETM_Q14_396269"/>
      <w:bookmarkEnd w:id="9902"/>
      <w:r>
        <w:rPr>
          <w:rtl/>
        </w:rPr>
        <w:t xml:space="preserve">חקלאי </w:t>
      </w:r>
      <w:bookmarkStart w:id="9903" w:name="_ETM_Q14_396810"/>
      <w:bookmarkEnd w:id="9903"/>
      <w:r>
        <w:rPr>
          <w:rtl/>
        </w:rPr>
        <w:t xml:space="preserve">יהודי </w:t>
      </w:r>
      <w:bookmarkStart w:id="9904" w:name="_ETM_Q14_397230"/>
      <w:bookmarkEnd w:id="9904"/>
      <w:r>
        <w:rPr>
          <w:rtl/>
        </w:rPr>
        <w:t>שר</w:t>
      </w:r>
      <w:r>
        <w:rPr>
          <w:rFonts w:hint="cs"/>
          <w:rtl/>
        </w:rPr>
        <w:t>ע</w:t>
      </w:r>
      <w:r>
        <w:rPr>
          <w:rtl/>
        </w:rPr>
        <w:t xml:space="preserve">ה </w:t>
      </w:r>
      <w:bookmarkStart w:id="9905" w:name="_ETM_Q14_397709"/>
      <w:bookmarkEnd w:id="9905"/>
      <w:r>
        <w:rPr>
          <w:rFonts w:hint="cs"/>
          <w:rtl/>
        </w:rPr>
        <w:t>את צאנו.</w:t>
      </w:r>
      <w:r>
        <w:rPr>
          <w:rtl/>
        </w:rPr>
        <w:t xml:space="preserve"> </w:t>
      </w:r>
      <w:bookmarkStart w:id="9906" w:name="_ETM_Q14_398670"/>
      <w:bookmarkEnd w:id="9906"/>
      <w:r>
        <w:rPr>
          <w:rtl/>
        </w:rPr>
        <w:t xml:space="preserve">הוא </w:t>
      </w:r>
      <w:bookmarkStart w:id="9907" w:name="_ETM_Q14_398790"/>
      <w:bookmarkEnd w:id="9907"/>
      <w:r>
        <w:rPr>
          <w:rtl/>
        </w:rPr>
        <w:t xml:space="preserve">לא </w:t>
      </w:r>
      <w:bookmarkStart w:id="9908" w:name="_ETM_Q14_398940"/>
      <w:bookmarkEnd w:id="9908"/>
      <w:r>
        <w:rPr>
          <w:rtl/>
        </w:rPr>
        <w:t xml:space="preserve">הסתפק </w:t>
      </w:r>
      <w:bookmarkStart w:id="9909" w:name="_ETM_Q14_399450"/>
      <w:bookmarkEnd w:id="9909"/>
      <w:r>
        <w:rPr>
          <w:rtl/>
        </w:rPr>
        <w:t xml:space="preserve">בכך </w:t>
      </w:r>
      <w:bookmarkStart w:id="9910" w:name="_ETM_Q14_399810"/>
      <w:bookmarkEnd w:id="9910"/>
      <w:r>
        <w:rPr>
          <w:rtl/>
        </w:rPr>
        <w:t xml:space="preserve">אלא </w:t>
      </w:r>
      <w:bookmarkStart w:id="9911" w:name="_ETM_Q14_399989"/>
      <w:bookmarkEnd w:id="9911"/>
      <w:r>
        <w:rPr>
          <w:rtl/>
        </w:rPr>
        <w:t xml:space="preserve">ניסה </w:t>
      </w:r>
      <w:bookmarkStart w:id="9912" w:name="_ETM_Q14_400319"/>
      <w:bookmarkEnd w:id="9912"/>
      <w:r>
        <w:rPr>
          <w:rtl/>
        </w:rPr>
        <w:t xml:space="preserve">לגרור </w:t>
      </w:r>
      <w:bookmarkStart w:id="9913" w:name="_ETM_Q14_400739"/>
      <w:bookmarkEnd w:id="9913"/>
      <w:r>
        <w:rPr>
          <w:rtl/>
        </w:rPr>
        <w:t xml:space="preserve">אותו </w:t>
      </w:r>
      <w:bookmarkStart w:id="9914" w:name="_ETM_Q14_401010"/>
      <w:bookmarkEnd w:id="9914"/>
      <w:r>
        <w:rPr>
          <w:rtl/>
        </w:rPr>
        <w:t>ב</w:t>
      </w:r>
      <w:r>
        <w:rPr>
          <w:rFonts w:hint="cs"/>
          <w:rtl/>
        </w:rPr>
        <w:t>עודו</w:t>
      </w:r>
      <w:r>
        <w:rPr>
          <w:rtl/>
        </w:rPr>
        <w:t xml:space="preserve"> </w:t>
      </w:r>
      <w:bookmarkStart w:id="9915" w:name="_ETM_Q14_401340"/>
      <w:bookmarkEnd w:id="9915"/>
      <w:r>
        <w:rPr>
          <w:rtl/>
        </w:rPr>
        <w:t xml:space="preserve">שוכב </w:t>
      </w:r>
      <w:bookmarkStart w:id="9916" w:name="_ETM_Q14_401819"/>
      <w:bookmarkEnd w:id="9916"/>
      <w:r>
        <w:rPr>
          <w:rtl/>
        </w:rPr>
        <w:t xml:space="preserve">פצוע </w:t>
      </w:r>
      <w:bookmarkStart w:id="9917" w:name="_ETM_Q14_402300"/>
      <w:bookmarkEnd w:id="9917"/>
      <w:r>
        <w:rPr>
          <w:rtl/>
        </w:rPr>
        <w:t xml:space="preserve">על </w:t>
      </w:r>
      <w:bookmarkStart w:id="9918" w:name="_ETM_Q14_402390"/>
      <w:bookmarkEnd w:id="9918"/>
      <w:r>
        <w:rPr>
          <w:rtl/>
        </w:rPr>
        <w:t>הקרקע</w:t>
      </w:r>
      <w:r>
        <w:rPr>
          <w:rFonts w:hint="cs"/>
          <w:rtl/>
        </w:rPr>
        <w:t>.</w:t>
      </w:r>
      <w:r>
        <w:rPr>
          <w:rtl/>
        </w:rPr>
        <w:t xml:space="preserve"> </w:t>
      </w:r>
      <w:bookmarkStart w:id="9919" w:name="_ETM_Q14_403620"/>
      <w:bookmarkEnd w:id="9919"/>
      <w:r>
        <w:rPr>
          <w:rtl/>
        </w:rPr>
        <w:t xml:space="preserve">האירוע </w:t>
      </w:r>
      <w:bookmarkStart w:id="9920" w:name="_ETM_Q14_404069"/>
      <w:bookmarkEnd w:id="9920"/>
      <w:r>
        <w:rPr>
          <w:rFonts w:hint="cs"/>
          <w:rtl/>
        </w:rPr>
        <w:t>ה</w:t>
      </w:r>
      <w:r>
        <w:rPr>
          <w:rtl/>
        </w:rPr>
        <w:t xml:space="preserve">אכזרי </w:t>
      </w:r>
      <w:bookmarkStart w:id="9921" w:name="_ETM_Q14_404969"/>
      <w:bookmarkEnd w:id="9921"/>
      <w:r>
        <w:rPr>
          <w:rtl/>
        </w:rPr>
        <w:t xml:space="preserve">תועד </w:t>
      </w:r>
      <w:bookmarkStart w:id="9922" w:name="_ETM_Q14_405359"/>
      <w:bookmarkEnd w:id="9922"/>
      <w:r>
        <w:rPr>
          <w:rtl/>
        </w:rPr>
        <w:t>במצלמות</w:t>
      </w:r>
      <w:r>
        <w:rPr>
          <w:rFonts w:hint="cs"/>
          <w:rtl/>
        </w:rPr>
        <w:t>.</w:t>
      </w:r>
      <w:r>
        <w:rPr>
          <w:rtl/>
        </w:rPr>
        <w:t xml:space="preserve"> </w:t>
      </w:r>
      <w:bookmarkStart w:id="9923" w:name="_ETM_Q14_406499"/>
      <w:bookmarkEnd w:id="9923"/>
      <w:r>
        <w:rPr>
          <w:rtl/>
        </w:rPr>
        <w:t xml:space="preserve">הוא </w:t>
      </w:r>
      <w:bookmarkStart w:id="9924" w:name="_ETM_Q14_406620"/>
      <w:bookmarkEnd w:id="9924"/>
      <w:r>
        <w:rPr>
          <w:rtl/>
        </w:rPr>
        <w:t xml:space="preserve">ממחיש </w:t>
      </w:r>
      <w:bookmarkStart w:id="9925" w:name="_ETM_Q14_407129"/>
      <w:bookmarkEnd w:id="9925"/>
      <w:r>
        <w:rPr>
          <w:rtl/>
        </w:rPr>
        <w:t xml:space="preserve">עליית </w:t>
      </w:r>
      <w:bookmarkStart w:id="9926" w:name="_ETM_Q14_407519"/>
      <w:bookmarkEnd w:id="9926"/>
      <w:r>
        <w:rPr>
          <w:rtl/>
        </w:rPr>
        <w:t xml:space="preserve">מדרגה </w:t>
      </w:r>
      <w:bookmarkStart w:id="9927" w:name="_ETM_Q14_407969"/>
      <w:bookmarkEnd w:id="9927"/>
      <w:r>
        <w:rPr>
          <w:rtl/>
        </w:rPr>
        <w:t xml:space="preserve">מסוכנת </w:t>
      </w:r>
      <w:bookmarkStart w:id="9928" w:name="_ETM_Q14_408659"/>
      <w:bookmarkEnd w:id="9928"/>
      <w:r>
        <w:rPr>
          <w:rtl/>
        </w:rPr>
        <w:t xml:space="preserve">באלימות </w:t>
      </w:r>
      <w:bookmarkStart w:id="9929" w:name="_ETM_Q14_409199"/>
      <w:bookmarkEnd w:id="9929"/>
      <w:r>
        <w:rPr>
          <w:rtl/>
        </w:rPr>
        <w:t xml:space="preserve">המופעלת </w:t>
      </w:r>
      <w:bookmarkStart w:id="9930" w:name="_ETM_Q14_409680"/>
      <w:bookmarkEnd w:id="9930"/>
      <w:r>
        <w:rPr>
          <w:rtl/>
        </w:rPr>
        <w:t xml:space="preserve">נגד </w:t>
      </w:r>
      <w:bookmarkStart w:id="9931" w:name="_ETM_Q14_409949"/>
      <w:bookmarkEnd w:id="9931"/>
      <w:r>
        <w:rPr>
          <w:rtl/>
        </w:rPr>
        <w:t xml:space="preserve">אזרחי </w:t>
      </w:r>
      <w:bookmarkStart w:id="9932" w:name="_ETM_Q14_410370"/>
      <w:bookmarkEnd w:id="9932"/>
      <w:r>
        <w:rPr>
          <w:rtl/>
        </w:rPr>
        <w:t xml:space="preserve">ישראל </w:t>
      </w:r>
      <w:bookmarkStart w:id="9933" w:name="_ETM_Q14_410730"/>
      <w:bookmarkEnd w:id="9933"/>
      <w:r>
        <w:rPr>
          <w:rtl/>
        </w:rPr>
        <w:t xml:space="preserve">ביהודה </w:t>
      </w:r>
      <w:bookmarkStart w:id="9934" w:name="_ETM_Q14_411150"/>
      <w:bookmarkEnd w:id="9934"/>
      <w:r>
        <w:rPr>
          <w:rtl/>
        </w:rPr>
        <w:t>ושומרון</w:t>
      </w:r>
      <w:r>
        <w:rPr>
          <w:rFonts w:hint="cs"/>
          <w:rtl/>
        </w:rPr>
        <w:t>.</w:t>
      </w:r>
      <w:r>
        <w:rPr>
          <w:rtl/>
        </w:rPr>
        <w:t xml:space="preserve"> </w:t>
      </w:r>
      <w:bookmarkStart w:id="9935" w:name="_ETM_Q14_412510"/>
      <w:bookmarkEnd w:id="9935"/>
    </w:p>
    <w:p w:rsidR="00974996" w:rsidRDefault="00974996" w:rsidP="009D1C00">
      <w:pPr>
        <w:rPr>
          <w:rtl/>
        </w:rPr>
      </w:pPr>
    </w:p>
    <w:p w:rsidR="00974996" w:rsidRDefault="00974996" w:rsidP="00B24EC4">
      <w:pPr>
        <w:rPr>
          <w:rtl/>
        </w:rPr>
      </w:pPr>
      <w:r>
        <w:rPr>
          <w:rtl/>
        </w:rPr>
        <w:t xml:space="preserve">זה </w:t>
      </w:r>
      <w:bookmarkStart w:id="9936" w:name="_ETM_Q14_412720"/>
      <w:bookmarkEnd w:id="9936"/>
      <w:r>
        <w:rPr>
          <w:rtl/>
        </w:rPr>
        <w:t xml:space="preserve">כבר </w:t>
      </w:r>
      <w:bookmarkStart w:id="9937" w:name="_ETM_Q14_412990"/>
      <w:bookmarkEnd w:id="9937"/>
      <w:r>
        <w:rPr>
          <w:rtl/>
        </w:rPr>
        <w:t xml:space="preserve">לא </w:t>
      </w:r>
      <w:bookmarkStart w:id="9938" w:name="_ETM_Q14_413380"/>
      <w:bookmarkEnd w:id="9938"/>
      <w:r>
        <w:rPr>
          <w:rtl/>
        </w:rPr>
        <w:t xml:space="preserve">רק </w:t>
      </w:r>
      <w:bookmarkStart w:id="9939" w:name="_ETM_Q14_413830"/>
      <w:bookmarkEnd w:id="9939"/>
      <w:r>
        <w:rPr>
          <w:rtl/>
        </w:rPr>
        <w:t>התפרעויות</w:t>
      </w:r>
      <w:r>
        <w:rPr>
          <w:rFonts w:hint="cs"/>
          <w:rtl/>
        </w:rPr>
        <w:t>,</w:t>
      </w:r>
      <w:r>
        <w:rPr>
          <w:rtl/>
        </w:rPr>
        <w:t xml:space="preserve"> </w:t>
      </w:r>
      <w:bookmarkStart w:id="9940" w:name="_ETM_Q14_414760"/>
      <w:bookmarkEnd w:id="9940"/>
      <w:r>
        <w:rPr>
          <w:rtl/>
        </w:rPr>
        <w:t xml:space="preserve">לא </w:t>
      </w:r>
      <w:bookmarkStart w:id="9941" w:name="_ETM_Q14_414970"/>
      <w:bookmarkEnd w:id="9941"/>
      <w:r>
        <w:rPr>
          <w:rtl/>
        </w:rPr>
        <w:t xml:space="preserve">רק </w:t>
      </w:r>
      <w:bookmarkStart w:id="9942" w:name="_ETM_Q14_415150"/>
      <w:bookmarkEnd w:id="9942"/>
      <w:r>
        <w:rPr>
          <w:rtl/>
        </w:rPr>
        <w:t>פרובוקציות</w:t>
      </w:r>
      <w:r>
        <w:rPr>
          <w:rFonts w:hint="cs"/>
          <w:rtl/>
        </w:rPr>
        <w:t>,</w:t>
      </w:r>
      <w:r>
        <w:rPr>
          <w:rtl/>
        </w:rPr>
        <w:t xml:space="preserve"> </w:t>
      </w:r>
      <w:bookmarkStart w:id="9943" w:name="_ETM_Q14_415990"/>
      <w:bookmarkEnd w:id="9943"/>
      <w:r>
        <w:rPr>
          <w:rtl/>
        </w:rPr>
        <w:t xml:space="preserve">זו </w:t>
      </w:r>
      <w:bookmarkStart w:id="9944" w:name="_ETM_Q14_416140"/>
      <w:bookmarkEnd w:id="9944"/>
      <w:r>
        <w:rPr>
          <w:rtl/>
        </w:rPr>
        <w:t xml:space="preserve">אלימות </w:t>
      </w:r>
      <w:bookmarkStart w:id="9945" w:name="_ETM_Q14_416650"/>
      <w:bookmarkEnd w:id="9945"/>
      <w:r>
        <w:rPr>
          <w:rtl/>
        </w:rPr>
        <w:t xml:space="preserve">פלילית </w:t>
      </w:r>
      <w:bookmarkStart w:id="9946" w:name="_ETM_Q14_417160"/>
      <w:bookmarkEnd w:id="9946"/>
      <w:r>
        <w:rPr>
          <w:rtl/>
        </w:rPr>
        <w:t xml:space="preserve">לכל </w:t>
      </w:r>
      <w:bookmarkStart w:id="9947" w:name="_ETM_Q14_417580"/>
      <w:bookmarkEnd w:id="9947"/>
      <w:r>
        <w:rPr>
          <w:rtl/>
        </w:rPr>
        <w:t xml:space="preserve">דבר </w:t>
      </w:r>
      <w:bookmarkStart w:id="9948" w:name="_ETM_Q14_418000"/>
      <w:bookmarkEnd w:id="9948"/>
      <w:r>
        <w:rPr>
          <w:rtl/>
        </w:rPr>
        <w:t>ועניין</w:t>
      </w:r>
      <w:r>
        <w:rPr>
          <w:rFonts w:hint="cs"/>
          <w:rtl/>
        </w:rPr>
        <w:t>.</w:t>
      </w:r>
      <w:r>
        <w:rPr>
          <w:rtl/>
        </w:rPr>
        <w:t xml:space="preserve"> </w:t>
      </w:r>
      <w:bookmarkStart w:id="9949" w:name="_ETM_Q14_418950"/>
      <w:bookmarkEnd w:id="9949"/>
      <w:r>
        <w:rPr>
          <w:rtl/>
        </w:rPr>
        <w:t xml:space="preserve">לא </w:t>
      </w:r>
      <w:bookmarkStart w:id="9950" w:name="_ETM_Q14_419310"/>
      <w:bookmarkEnd w:id="9950"/>
      <w:r>
        <w:rPr>
          <w:rtl/>
        </w:rPr>
        <w:t xml:space="preserve">סתם </w:t>
      </w:r>
      <w:bookmarkStart w:id="9951" w:name="_ETM_Q14_419640"/>
      <w:bookmarkEnd w:id="9951"/>
      <w:r>
        <w:rPr>
          <w:rtl/>
        </w:rPr>
        <w:t>אלימות</w:t>
      </w:r>
      <w:r>
        <w:rPr>
          <w:rFonts w:hint="cs"/>
          <w:rtl/>
        </w:rPr>
        <w:t>,</w:t>
      </w:r>
      <w:r>
        <w:rPr>
          <w:rtl/>
        </w:rPr>
        <w:t xml:space="preserve"> </w:t>
      </w:r>
      <w:bookmarkStart w:id="9952" w:name="_ETM_Q14_420060"/>
      <w:bookmarkEnd w:id="9952"/>
      <w:r>
        <w:rPr>
          <w:rtl/>
        </w:rPr>
        <w:t xml:space="preserve">אלא </w:t>
      </w:r>
      <w:bookmarkStart w:id="9953" w:name="_ETM_Q14_420239"/>
      <w:bookmarkEnd w:id="9953"/>
      <w:r>
        <w:rPr>
          <w:rtl/>
        </w:rPr>
        <w:t xml:space="preserve">אלימות </w:t>
      </w:r>
      <w:bookmarkStart w:id="9954" w:name="_ETM_Q14_420720"/>
      <w:bookmarkEnd w:id="9954"/>
      <w:r>
        <w:rPr>
          <w:rtl/>
        </w:rPr>
        <w:t xml:space="preserve">מאורגנת </w:t>
      </w:r>
      <w:bookmarkStart w:id="9955" w:name="_ETM_Q14_421470"/>
      <w:bookmarkEnd w:id="9955"/>
      <w:r>
        <w:rPr>
          <w:rtl/>
        </w:rPr>
        <w:t xml:space="preserve">ומכוונת </w:t>
      </w:r>
      <w:bookmarkStart w:id="9956" w:name="_ETM_Q14_422730"/>
      <w:bookmarkEnd w:id="9956"/>
      <w:r>
        <w:rPr>
          <w:rtl/>
        </w:rPr>
        <w:t xml:space="preserve">בשיתוף </w:t>
      </w:r>
      <w:bookmarkStart w:id="9957" w:name="_ETM_Q14_423329"/>
      <w:bookmarkEnd w:id="9957"/>
      <w:r>
        <w:rPr>
          <w:rtl/>
        </w:rPr>
        <w:t xml:space="preserve">פעולה </w:t>
      </w:r>
      <w:bookmarkStart w:id="9958" w:name="_ETM_Q14_423659"/>
      <w:bookmarkEnd w:id="9958"/>
      <w:r>
        <w:rPr>
          <w:rtl/>
        </w:rPr>
        <w:t xml:space="preserve">הדוק </w:t>
      </w:r>
      <w:bookmarkStart w:id="9959" w:name="_ETM_Q14_423989"/>
      <w:bookmarkEnd w:id="9959"/>
      <w:r>
        <w:rPr>
          <w:rtl/>
        </w:rPr>
        <w:t xml:space="preserve">עם </w:t>
      </w:r>
      <w:bookmarkStart w:id="9960" w:name="_ETM_Q14_424110"/>
      <w:bookmarkEnd w:id="9960"/>
      <w:r>
        <w:rPr>
          <w:rtl/>
        </w:rPr>
        <w:t xml:space="preserve">פורעים </w:t>
      </w:r>
      <w:bookmarkStart w:id="9961" w:name="_ETM_Q14_424560"/>
      <w:bookmarkEnd w:id="9961"/>
      <w:r>
        <w:rPr>
          <w:rtl/>
        </w:rPr>
        <w:t xml:space="preserve">ערבים </w:t>
      </w:r>
      <w:bookmarkStart w:id="9962" w:name="_ETM_Q14_425040"/>
      <w:bookmarkEnd w:id="9962"/>
      <w:r>
        <w:rPr>
          <w:rtl/>
        </w:rPr>
        <w:t xml:space="preserve">ומדינות </w:t>
      </w:r>
      <w:bookmarkStart w:id="9963" w:name="_ETM_Q14_425760"/>
      <w:bookmarkEnd w:id="9963"/>
      <w:r>
        <w:rPr>
          <w:rtl/>
        </w:rPr>
        <w:t>אנטישמיות</w:t>
      </w:r>
      <w:r>
        <w:rPr>
          <w:rFonts w:hint="cs"/>
          <w:rtl/>
        </w:rPr>
        <w:t>.</w:t>
      </w:r>
      <w:r>
        <w:rPr>
          <w:rtl/>
        </w:rPr>
        <w:t xml:space="preserve"> </w:t>
      </w:r>
      <w:bookmarkStart w:id="9964" w:name="_ETM_Q14_427110"/>
      <w:bookmarkEnd w:id="9964"/>
      <w:r>
        <w:rPr>
          <w:rtl/>
        </w:rPr>
        <w:t xml:space="preserve">המטרה </w:t>
      </w:r>
      <w:bookmarkStart w:id="9965" w:name="_ETM_Q14_427680"/>
      <w:bookmarkEnd w:id="9965"/>
      <w:r>
        <w:rPr>
          <w:rtl/>
        </w:rPr>
        <w:t xml:space="preserve">היא </w:t>
      </w:r>
      <w:bookmarkStart w:id="9966" w:name="_ETM_Q14_427830"/>
      <w:bookmarkEnd w:id="9966"/>
      <w:r>
        <w:rPr>
          <w:rFonts w:hint="cs"/>
          <w:rtl/>
        </w:rPr>
        <w:t>אחת:</w:t>
      </w:r>
      <w:r>
        <w:rPr>
          <w:rtl/>
        </w:rPr>
        <w:t xml:space="preserve"> </w:t>
      </w:r>
      <w:bookmarkStart w:id="9967" w:name="_ETM_Q14_428459"/>
      <w:bookmarkEnd w:id="9967"/>
      <w:r>
        <w:rPr>
          <w:rtl/>
        </w:rPr>
        <w:t xml:space="preserve">לסלק </w:t>
      </w:r>
      <w:bookmarkStart w:id="9968" w:name="_ETM_Q14_429209"/>
      <w:bookmarkEnd w:id="9968"/>
      <w:r>
        <w:rPr>
          <w:rtl/>
        </w:rPr>
        <w:t xml:space="preserve">ולנשל </w:t>
      </w:r>
      <w:bookmarkStart w:id="9969" w:name="_ETM_Q14_429750"/>
      <w:bookmarkEnd w:id="9969"/>
      <w:r>
        <w:rPr>
          <w:rtl/>
        </w:rPr>
        <w:t xml:space="preserve">את </w:t>
      </w:r>
      <w:bookmarkStart w:id="9970" w:name="_ETM_Q14_429870"/>
      <w:bookmarkEnd w:id="9970"/>
      <w:r>
        <w:rPr>
          <w:rtl/>
        </w:rPr>
        <w:t xml:space="preserve">היהודים </w:t>
      </w:r>
      <w:bookmarkStart w:id="9971" w:name="_ETM_Q14_430410"/>
      <w:bookmarkEnd w:id="9971"/>
      <w:r>
        <w:rPr>
          <w:rtl/>
        </w:rPr>
        <w:t xml:space="preserve">מעל </w:t>
      </w:r>
      <w:bookmarkStart w:id="9972" w:name="_ETM_Q14_430680"/>
      <w:bookmarkEnd w:id="9972"/>
      <w:r>
        <w:rPr>
          <w:rtl/>
        </w:rPr>
        <w:t>אדמתם</w:t>
      </w:r>
      <w:r>
        <w:rPr>
          <w:rFonts w:hint="cs"/>
          <w:rtl/>
        </w:rPr>
        <w:t>,</w:t>
      </w:r>
      <w:r>
        <w:rPr>
          <w:rtl/>
        </w:rPr>
        <w:t xml:space="preserve"> </w:t>
      </w:r>
      <w:bookmarkStart w:id="9973" w:name="_ETM_Q14_431610"/>
      <w:bookmarkEnd w:id="9973"/>
      <w:r>
        <w:rPr>
          <w:rtl/>
        </w:rPr>
        <w:t xml:space="preserve">לערער </w:t>
      </w:r>
      <w:bookmarkStart w:id="9974" w:name="_ETM_Q14_432030"/>
      <w:bookmarkEnd w:id="9974"/>
      <w:r>
        <w:rPr>
          <w:rtl/>
        </w:rPr>
        <w:t xml:space="preserve">את </w:t>
      </w:r>
      <w:bookmarkStart w:id="9975" w:name="_ETM_Q14_432150"/>
      <w:bookmarkEnd w:id="9975"/>
      <w:r>
        <w:rPr>
          <w:rtl/>
        </w:rPr>
        <w:t xml:space="preserve">הריבונות </w:t>
      </w:r>
      <w:bookmarkStart w:id="9976" w:name="_ETM_Q14_432720"/>
      <w:bookmarkEnd w:id="9976"/>
      <w:r>
        <w:rPr>
          <w:rtl/>
        </w:rPr>
        <w:t xml:space="preserve">הישראלית </w:t>
      </w:r>
      <w:bookmarkStart w:id="9977" w:name="_ETM_Q14_433769"/>
      <w:bookmarkEnd w:id="9977"/>
      <w:r>
        <w:rPr>
          <w:rtl/>
        </w:rPr>
        <w:t xml:space="preserve">ולפגוע </w:t>
      </w:r>
      <w:bookmarkStart w:id="9978" w:name="_ETM_Q14_434459"/>
      <w:bookmarkEnd w:id="9978"/>
      <w:r>
        <w:rPr>
          <w:rtl/>
        </w:rPr>
        <w:t xml:space="preserve">פיזית </w:t>
      </w:r>
      <w:bookmarkStart w:id="9979" w:name="_ETM_Q14_434970"/>
      <w:bookmarkEnd w:id="9979"/>
      <w:r>
        <w:rPr>
          <w:rtl/>
        </w:rPr>
        <w:t xml:space="preserve">במתיישבים </w:t>
      </w:r>
      <w:bookmarkStart w:id="9980" w:name="_ETM_Q14_435780"/>
      <w:bookmarkEnd w:id="9980"/>
      <w:r>
        <w:rPr>
          <w:rtl/>
        </w:rPr>
        <w:t xml:space="preserve">וברועי </w:t>
      </w:r>
      <w:bookmarkStart w:id="9981" w:name="_ETM_Q14_436290"/>
      <w:bookmarkEnd w:id="9981"/>
      <w:r>
        <w:rPr>
          <w:rtl/>
        </w:rPr>
        <w:t xml:space="preserve">הצאן </w:t>
      </w:r>
      <w:bookmarkStart w:id="9982" w:name="_ETM_Q14_436650"/>
      <w:bookmarkEnd w:id="9982"/>
      <w:r>
        <w:rPr>
          <w:rtl/>
        </w:rPr>
        <w:t>היהודים</w:t>
      </w:r>
      <w:r>
        <w:rPr>
          <w:rFonts w:hint="cs"/>
          <w:rtl/>
        </w:rPr>
        <w:t>,</w:t>
      </w:r>
      <w:r>
        <w:rPr>
          <w:rtl/>
        </w:rPr>
        <w:t xml:space="preserve"> </w:t>
      </w:r>
      <w:bookmarkStart w:id="9983" w:name="_ETM_Q14_437730"/>
      <w:bookmarkEnd w:id="9983"/>
      <w:r>
        <w:rPr>
          <w:rtl/>
        </w:rPr>
        <w:t>ובסוף</w:t>
      </w:r>
      <w:r>
        <w:rPr>
          <w:rFonts w:hint="cs"/>
          <w:rtl/>
        </w:rPr>
        <w:t xml:space="preserve"> –</w:t>
      </w:r>
      <w:r>
        <w:rPr>
          <w:rtl/>
        </w:rPr>
        <w:t xml:space="preserve"> </w:t>
      </w:r>
      <w:bookmarkStart w:id="9984" w:name="_ETM_Q14_438360"/>
      <w:bookmarkEnd w:id="9984"/>
      <w:r>
        <w:rPr>
          <w:rtl/>
        </w:rPr>
        <w:t xml:space="preserve">במפעל </w:t>
      </w:r>
      <w:bookmarkStart w:id="9985" w:name="_ETM_Q14_438900"/>
      <w:bookmarkEnd w:id="9985"/>
      <w:r>
        <w:rPr>
          <w:rtl/>
        </w:rPr>
        <w:t>ההתיישבות</w:t>
      </w:r>
      <w:r>
        <w:rPr>
          <w:rFonts w:hint="cs"/>
          <w:rtl/>
        </w:rPr>
        <w:t>.</w:t>
      </w:r>
      <w:r>
        <w:rPr>
          <w:rtl/>
        </w:rPr>
        <w:t xml:space="preserve"> </w:t>
      </w:r>
      <w:bookmarkStart w:id="9986" w:name="_ETM_Q14_440010"/>
      <w:bookmarkStart w:id="9987" w:name="_ETM_Q14_442000"/>
      <w:bookmarkEnd w:id="9986"/>
      <w:bookmarkEnd w:id="9987"/>
      <w:r>
        <w:rPr>
          <w:rtl/>
        </w:rPr>
        <w:t xml:space="preserve">זה </w:t>
      </w:r>
      <w:bookmarkStart w:id="9988" w:name="_ETM_Q14_440220"/>
      <w:bookmarkEnd w:id="9988"/>
      <w:r>
        <w:rPr>
          <w:rtl/>
        </w:rPr>
        <w:t xml:space="preserve">לא </w:t>
      </w:r>
      <w:bookmarkStart w:id="9989" w:name="_ETM_Q14_440400"/>
      <w:bookmarkEnd w:id="9989"/>
      <w:r>
        <w:rPr>
          <w:rtl/>
        </w:rPr>
        <w:t xml:space="preserve">אירוע </w:t>
      </w:r>
      <w:bookmarkStart w:id="9990" w:name="_ETM_Q14_440700"/>
      <w:bookmarkEnd w:id="9990"/>
      <w:r>
        <w:rPr>
          <w:rtl/>
        </w:rPr>
        <w:t>בודד</w:t>
      </w:r>
      <w:r>
        <w:rPr>
          <w:rFonts w:hint="cs"/>
          <w:rtl/>
        </w:rPr>
        <w:t>.</w:t>
      </w:r>
      <w:r>
        <w:rPr>
          <w:rtl/>
        </w:rPr>
        <w:t xml:space="preserve"> </w:t>
      </w:r>
      <w:bookmarkStart w:id="9991" w:name="_ETM_Q14_441300"/>
      <w:bookmarkEnd w:id="9991"/>
      <w:r>
        <w:rPr>
          <w:rtl/>
        </w:rPr>
        <w:t xml:space="preserve">זו </w:t>
      </w:r>
      <w:bookmarkStart w:id="9992" w:name="_ETM_Q14_441540"/>
      <w:bookmarkEnd w:id="9992"/>
      <w:r>
        <w:rPr>
          <w:rtl/>
        </w:rPr>
        <w:t xml:space="preserve">מגמה </w:t>
      </w:r>
      <w:bookmarkStart w:id="9993" w:name="_ETM_Q14_441960"/>
      <w:bookmarkEnd w:id="9993"/>
      <w:r>
        <w:rPr>
          <w:rtl/>
        </w:rPr>
        <w:t>מסוכנת</w:t>
      </w:r>
      <w:r>
        <w:rPr>
          <w:rFonts w:hint="cs"/>
          <w:rtl/>
        </w:rPr>
        <w:t>.</w:t>
      </w:r>
      <w:r>
        <w:rPr>
          <w:rtl/>
        </w:rPr>
        <w:t xml:space="preserve"> </w:t>
      </w:r>
      <w:bookmarkStart w:id="9994" w:name="_ETM_Q14_443139"/>
      <w:bookmarkStart w:id="9995" w:name="_ETM_Q14_443680"/>
      <w:bookmarkEnd w:id="9994"/>
      <w:bookmarkEnd w:id="9995"/>
      <w:r>
        <w:rPr>
          <w:rtl/>
        </w:rPr>
        <w:t xml:space="preserve">מתיישבים </w:t>
      </w:r>
      <w:bookmarkStart w:id="9996" w:name="_ETM_Q14_444339"/>
      <w:bookmarkEnd w:id="9996"/>
      <w:r>
        <w:rPr>
          <w:rtl/>
        </w:rPr>
        <w:t>ורו</w:t>
      </w:r>
      <w:bookmarkStart w:id="9997" w:name="_ETM_Q14_444759"/>
      <w:bookmarkEnd w:id="9997"/>
      <w:r>
        <w:rPr>
          <w:rFonts w:hint="cs"/>
          <w:rtl/>
        </w:rPr>
        <w:t>עי צאן</w:t>
      </w:r>
      <w:r>
        <w:rPr>
          <w:rtl/>
        </w:rPr>
        <w:t xml:space="preserve"> </w:t>
      </w:r>
      <w:bookmarkStart w:id="9998" w:name="_ETM_Q14_445059"/>
      <w:bookmarkEnd w:id="9998"/>
      <w:r>
        <w:rPr>
          <w:rtl/>
        </w:rPr>
        <w:t>יהודי</w:t>
      </w:r>
      <w:r>
        <w:rPr>
          <w:rFonts w:hint="cs"/>
          <w:rtl/>
        </w:rPr>
        <w:t>ם</w:t>
      </w:r>
      <w:r>
        <w:rPr>
          <w:rtl/>
        </w:rPr>
        <w:t xml:space="preserve"> </w:t>
      </w:r>
      <w:bookmarkStart w:id="9999" w:name="_ETM_Q14_445419"/>
      <w:bookmarkEnd w:id="9999"/>
      <w:r>
        <w:rPr>
          <w:rtl/>
        </w:rPr>
        <w:t xml:space="preserve">מותקפים </w:t>
      </w:r>
      <w:bookmarkStart w:id="10000" w:name="_ETM_Q14_446050"/>
      <w:bookmarkEnd w:id="10000"/>
      <w:r>
        <w:rPr>
          <w:rtl/>
        </w:rPr>
        <w:t xml:space="preserve">חדשות </w:t>
      </w:r>
      <w:bookmarkStart w:id="10001" w:name="_ETM_Q14_446589"/>
      <w:bookmarkEnd w:id="10001"/>
      <w:r>
        <w:rPr>
          <w:rtl/>
        </w:rPr>
        <w:t>לבקרים</w:t>
      </w:r>
      <w:r>
        <w:rPr>
          <w:rFonts w:hint="cs"/>
          <w:rtl/>
        </w:rPr>
        <w:t>.</w:t>
      </w:r>
      <w:r>
        <w:rPr>
          <w:rtl/>
        </w:rPr>
        <w:t xml:space="preserve"> </w:t>
      </w:r>
      <w:bookmarkStart w:id="10002" w:name="_ETM_Q14_447580"/>
      <w:bookmarkEnd w:id="10002"/>
      <w:r>
        <w:rPr>
          <w:rtl/>
        </w:rPr>
        <w:t xml:space="preserve">ונדליזם </w:t>
      </w:r>
      <w:bookmarkStart w:id="10003" w:name="_ETM_Q14_448300"/>
      <w:bookmarkEnd w:id="10003"/>
      <w:r>
        <w:rPr>
          <w:rtl/>
        </w:rPr>
        <w:t xml:space="preserve">והתעמרות </w:t>
      </w:r>
      <w:bookmarkStart w:id="10004" w:name="_ETM_Q14_448870"/>
      <w:bookmarkEnd w:id="10004"/>
      <w:r>
        <w:rPr>
          <w:rtl/>
        </w:rPr>
        <w:t xml:space="preserve">בהם </w:t>
      </w:r>
      <w:bookmarkStart w:id="10005" w:name="_ETM_Q14_449139"/>
      <w:bookmarkStart w:id="10006" w:name="_ETM_Q14_449529"/>
      <w:bookmarkEnd w:id="10005"/>
      <w:bookmarkEnd w:id="10006"/>
      <w:r>
        <w:rPr>
          <w:rFonts w:hint="cs"/>
          <w:rtl/>
        </w:rPr>
        <w:t>ובעדריהם</w:t>
      </w:r>
      <w:r>
        <w:rPr>
          <w:rtl/>
        </w:rPr>
        <w:t xml:space="preserve"> </w:t>
      </w:r>
      <w:bookmarkStart w:id="10007" w:name="_ETM_Q14_449889"/>
      <w:bookmarkEnd w:id="10007"/>
      <w:r>
        <w:rPr>
          <w:rtl/>
        </w:rPr>
        <w:t>הפ</w:t>
      </w:r>
      <w:r>
        <w:rPr>
          <w:rFonts w:hint="cs"/>
          <w:rtl/>
        </w:rPr>
        <w:t>כו</w:t>
      </w:r>
      <w:r>
        <w:rPr>
          <w:rtl/>
        </w:rPr>
        <w:t xml:space="preserve"> </w:t>
      </w:r>
      <w:bookmarkStart w:id="10008" w:name="_ETM_Q14_450279"/>
      <w:bookmarkEnd w:id="10008"/>
      <w:r>
        <w:rPr>
          <w:rtl/>
        </w:rPr>
        <w:t xml:space="preserve">דבר </w:t>
      </w:r>
      <w:bookmarkStart w:id="10009" w:name="_ETM_Q14_450610"/>
      <w:bookmarkEnd w:id="10009"/>
      <w:r>
        <w:rPr>
          <w:rtl/>
        </w:rPr>
        <w:t>שבשגרה</w:t>
      </w:r>
      <w:r>
        <w:rPr>
          <w:rFonts w:hint="cs"/>
          <w:rtl/>
        </w:rPr>
        <w:t>.</w:t>
      </w:r>
      <w:r>
        <w:rPr>
          <w:rtl/>
        </w:rPr>
        <w:t xml:space="preserve"> </w:t>
      </w:r>
      <w:bookmarkStart w:id="10010" w:name="_ETM_Q14_451779"/>
      <w:bookmarkEnd w:id="10010"/>
      <w:r>
        <w:rPr>
          <w:rtl/>
        </w:rPr>
        <w:t xml:space="preserve">שוב </w:t>
      </w:r>
      <w:bookmarkStart w:id="10011" w:name="_ETM_Q14_452259"/>
      <w:bookmarkEnd w:id="10011"/>
      <w:r>
        <w:rPr>
          <w:rtl/>
        </w:rPr>
        <w:t xml:space="preserve">ושוב </w:t>
      </w:r>
      <w:bookmarkStart w:id="10012" w:name="_ETM_Q14_452529"/>
      <w:bookmarkEnd w:id="10012"/>
      <w:r>
        <w:rPr>
          <w:rtl/>
        </w:rPr>
        <w:t xml:space="preserve">אנחנו </w:t>
      </w:r>
      <w:bookmarkStart w:id="10013" w:name="_ETM_Q14_452800"/>
      <w:bookmarkEnd w:id="10013"/>
      <w:r>
        <w:rPr>
          <w:rtl/>
        </w:rPr>
        <w:t xml:space="preserve">פוגשים </w:t>
      </w:r>
      <w:bookmarkStart w:id="10014" w:name="_ETM_Q14_453249"/>
      <w:bookmarkEnd w:id="10014"/>
      <w:r>
        <w:rPr>
          <w:rtl/>
        </w:rPr>
        <w:t xml:space="preserve">את </w:t>
      </w:r>
      <w:bookmarkStart w:id="10015" w:name="_ETM_Q14_453370"/>
      <w:bookmarkEnd w:id="10015"/>
      <w:r>
        <w:rPr>
          <w:rtl/>
        </w:rPr>
        <w:t>א</w:t>
      </w:r>
      <w:r>
        <w:rPr>
          <w:rFonts w:hint="cs"/>
          <w:rtl/>
        </w:rPr>
        <w:t>ו</w:t>
      </w:r>
      <w:r>
        <w:rPr>
          <w:rtl/>
        </w:rPr>
        <w:t>ז</w:t>
      </w:r>
      <w:r>
        <w:rPr>
          <w:rFonts w:hint="cs"/>
          <w:rtl/>
        </w:rPr>
        <w:t>לת</w:t>
      </w:r>
      <w:r>
        <w:rPr>
          <w:rtl/>
        </w:rPr>
        <w:t xml:space="preserve"> </w:t>
      </w:r>
      <w:bookmarkStart w:id="10016" w:name="_ETM_Q14_453520"/>
      <w:bookmarkEnd w:id="10016"/>
      <w:r>
        <w:rPr>
          <w:rFonts w:hint="cs"/>
          <w:rtl/>
        </w:rPr>
        <w:t>ה</w:t>
      </w:r>
      <w:r>
        <w:rPr>
          <w:rtl/>
        </w:rPr>
        <w:t xml:space="preserve">יד </w:t>
      </w:r>
      <w:bookmarkStart w:id="10017" w:name="_ETM_Q14_454719"/>
      <w:bookmarkEnd w:id="10017"/>
      <w:r>
        <w:rPr>
          <w:rtl/>
        </w:rPr>
        <w:t xml:space="preserve">מול </w:t>
      </w:r>
      <w:bookmarkStart w:id="10018" w:name="_ETM_Q14_454930"/>
      <w:bookmarkEnd w:id="10018"/>
      <w:r>
        <w:rPr>
          <w:rtl/>
        </w:rPr>
        <w:t xml:space="preserve">אותם </w:t>
      </w:r>
      <w:bookmarkStart w:id="10019" w:name="_ETM_Q14_455349"/>
      <w:bookmarkEnd w:id="10019"/>
      <w:r>
        <w:rPr>
          <w:rtl/>
        </w:rPr>
        <w:t xml:space="preserve">אנרכיסטים </w:t>
      </w:r>
      <w:bookmarkStart w:id="10020" w:name="_ETM_Q14_456039"/>
      <w:bookmarkEnd w:id="10020"/>
      <w:r>
        <w:rPr>
          <w:rtl/>
        </w:rPr>
        <w:t xml:space="preserve">שמרגישים </w:t>
      </w:r>
      <w:bookmarkStart w:id="10021" w:name="_ETM_Q14_456759"/>
      <w:bookmarkEnd w:id="10021"/>
      <w:r>
        <w:rPr>
          <w:rtl/>
        </w:rPr>
        <w:t xml:space="preserve">חסינים </w:t>
      </w:r>
      <w:bookmarkStart w:id="10022" w:name="_ETM_Q14_457330"/>
      <w:bookmarkEnd w:id="10022"/>
      <w:r>
        <w:rPr>
          <w:rtl/>
        </w:rPr>
        <w:t xml:space="preserve">מפני </w:t>
      </w:r>
      <w:bookmarkStart w:id="10023" w:name="_ETM_Q14_457689"/>
      <w:bookmarkEnd w:id="10023"/>
      <w:r>
        <w:rPr>
          <w:rtl/>
        </w:rPr>
        <w:t>החוק</w:t>
      </w:r>
      <w:r>
        <w:rPr>
          <w:rFonts w:hint="cs"/>
          <w:rtl/>
        </w:rPr>
        <w:t>.</w:t>
      </w:r>
      <w:r>
        <w:rPr>
          <w:rtl/>
        </w:rPr>
        <w:t xml:space="preserve"> </w:t>
      </w:r>
      <w:bookmarkStart w:id="10024" w:name="_ETM_Q14_458529"/>
      <w:bookmarkStart w:id="10025" w:name="_ETM_Q14_458000"/>
      <w:bookmarkStart w:id="10026" w:name="_ETM_Q14_459000"/>
      <w:bookmarkEnd w:id="10024"/>
      <w:bookmarkEnd w:id="10025"/>
      <w:bookmarkEnd w:id="10026"/>
      <w:r>
        <w:rPr>
          <w:rtl/>
        </w:rPr>
        <w:t xml:space="preserve">הרועה </w:t>
      </w:r>
      <w:bookmarkStart w:id="10027" w:name="_ETM_Q14_458890"/>
      <w:bookmarkEnd w:id="10027"/>
      <w:r>
        <w:rPr>
          <w:rtl/>
        </w:rPr>
        <w:t xml:space="preserve">הפצוע </w:t>
      </w:r>
      <w:bookmarkStart w:id="10028" w:name="_ETM_Q14_459430"/>
      <w:bookmarkEnd w:id="10028"/>
      <w:r>
        <w:rPr>
          <w:rtl/>
        </w:rPr>
        <w:t xml:space="preserve">הוא </w:t>
      </w:r>
      <w:bookmarkStart w:id="10029" w:name="_ETM_Q14_459550"/>
      <w:bookmarkEnd w:id="10029"/>
      <w:r>
        <w:rPr>
          <w:rtl/>
        </w:rPr>
        <w:t xml:space="preserve">לוחם </w:t>
      </w:r>
      <w:bookmarkStart w:id="10030" w:name="_ETM_Q14_459910"/>
      <w:bookmarkEnd w:id="10030"/>
      <w:r>
        <w:rPr>
          <w:rtl/>
        </w:rPr>
        <w:t xml:space="preserve">ששירת </w:t>
      </w:r>
      <w:bookmarkStart w:id="10031" w:name="_ETM_Q14_460450"/>
      <w:bookmarkEnd w:id="10031"/>
      <w:r>
        <w:rPr>
          <w:rtl/>
        </w:rPr>
        <w:t>בעזה</w:t>
      </w:r>
      <w:r>
        <w:rPr>
          <w:rFonts w:hint="cs"/>
          <w:rtl/>
        </w:rPr>
        <w:t>,</w:t>
      </w:r>
      <w:r>
        <w:rPr>
          <w:rtl/>
        </w:rPr>
        <w:t xml:space="preserve"> </w:t>
      </w:r>
      <w:bookmarkStart w:id="10032" w:name="_ETM_Q14_461290"/>
      <w:bookmarkEnd w:id="10032"/>
      <w:r>
        <w:rPr>
          <w:rtl/>
        </w:rPr>
        <w:t xml:space="preserve">הוא </w:t>
      </w:r>
      <w:bookmarkStart w:id="10033" w:name="_ETM_Q14_461410"/>
      <w:bookmarkEnd w:id="10033"/>
      <w:r>
        <w:rPr>
          <w:rtl/>
        </w:rPr>
        <w:t xml:space="preserve">נפצע </w:t>
      </w:r>
      <w:bookmarkStart w:id="10034" w:name="_ETM_Q14_461770"/>
      <w:bookmarkEnd w:id="10034"/>
      <w:r>
        <w:rPr>
          <w:rtl/>
        </w:rPr>
        <w:t xml:space="preserve">קשה </w:t>
      </w:r>
      <w:bookmarkStart w:id="10035" w:name="_ETM_Q14_462100"/>
      <w:bookmarkEnd w:id="10035"/>
      <w:r>
        <w:rPr>
          <w:rtl/>
        </w:rPr>
        <w:t xml:space="preserve">בקרבות </w:t>
      </w:r>
      <w:bookmarkStart w:id="10036" w:name="_ETM_Q14_462670"/>
      <w:bookmarkEnd w:id="10036"/>
      <w:r>
        <w:rPr>
          <w:rtl/>
        </w:rPr>
        <w:t xml:space="preserve">למען </w:t>
      </w:r>
      <w:bookmarkStart w:id="10037" w:name="_ETM_Q14_463000"/>
      <w:bookmarkEnd w:id="10037"/>
      <w:r>
        <w:rPr>
          <w:rtl/>
        </w:rPr>
        <w:t xml:space="preserve">המדינה </w:t>
      </w:r>
      <w:bookmarkStart w:id="10038" w:name="_ETM_Q14_463510"/>
      <w:bookmarkEnd w:id="10038"/>
      <w:r>
        <w:rPr>
          <w:rtl/>
        </w:rPr>
        <w:t>שלנו</w:t>
      </w:r>
      <w:r>
        <w:rPr>
          <w:rFonts w:hint="cs"/>
          <w:rtl/>
        </w:rPr>
        <w:t>. הוא</w:t>
      </w:r>
      <w:r>
        <w:rPr>
          <w:rtl/>
        </w:rPr>
        <w:t xml:space="preserve"> </w:t>
      </w:r>
      <w:bookmarkStart w:id="10039" w:name="_ETM_Q14_464230"/>
      <w:bookmarkEnd w:id="10039"/>
      <w:r>
        <w:rPr>
          <w:rtl/>
        </w:rPr>
        <w:t xml:space="preserve">עבר </w:t>
      </w:r>
      <w:bookmarkStart w:id="10040" w:name="_ETM_Q14_464589"/>
      <w:bookmarkEnd w:id="10040"/>
      <w:r>
        <w:rPr>
          <w:rtl/>
        </w:rPr>
        <w:t xml:space="preserve">תהליך </w:t>
      </w:r>
      <w:bookmarkStart w:id="10041" w:name="_ETM_Q14_465400"/>
      <w:bookmarkEnd w:id="10041"/>
      <w:r>
        <w:rPr>
          <w:rtl/>
        </w:rPr>
        <w:t xml:space="preserve">שיקום </w:t>
      </w:r>
      <w:bookmarkStart w:id="10042" w:name="_ETM_Q14_465940"/>
      <w:bookmarkEnd w:id="10042"/>
      <w:r>
        <w:rPr>
          <w:rtl/>
        </w:rPr>
        <w:t xml:space="preserve">ארוך </w:t>
      </w:r>
      <w:bookmarkStart w:id="10043" w:name="_ETM_Q14_466270"/>
      <w:bookmarkEnd w:id="10043"/>
      <w:r>
        <w:rPr>
          <w:rtl/>
        </w:rPr>
        <w:t xml:space="preserve">ומפרך </w:t>
      </w:r>
      <w:bookmarkStart w:id="10044" w:name="_ETM_Q14_467170"/>
      <w:bookmarkEnd w:id="10044"/>
      <w:r>
        <w:rPr>
          <w:rtl/>
        </w:rPr>
        <w:t xml:space="preserve">והותקף </w:t>
      </w:r>
      <w:bookmarkStart w:id="10045" w:name="_ETM_Q14_467950"/>
      <w:bookmarkEnd w:id="10045"/>
      <w:r>
        <w:rPr>
          <w:rtl/>
        </w:rPr>
        <w:t xml:space="preserve">באופן </w:t>
      </w:r>
      <w:bookmarkStart w:id="10046" w:name="_ETM_Q14_468520"/>
      <w:bookmarkEnd w:id="10046"/>
      <w:r>
        <w:rPr>
          <w:rtl/>
        </w:rPr>
        <w:t>אכזרי</w:t>
      </w:r>
      <w:r w:rsidR="00B24EC4">
        <w:rPr>
          <w:rFonts w:hint="cs"/>
          <w:rtl/>
        </w:rPr>
        <w:t>,</w:t>
      </w:r>
      <w:r>
        <w:rPr>
          <w:rtl/>
        </w:rPr>
        <w:t xml:space="preserve"> </w:t>
      </w:r>
      <w:bookmarkStart w:id="10047" w:name="_ETM_Q14_469029"/>
      <w:bookmarkEnd w:id="10047"/>
      <w:r>
        <w:rPr>
          <w:rtl/>
        </w:rPr>
        <w:t xml:space="preserve">כשהוא </w:t>
      </w:r>
      <w:bookmarkStart w:id="10048" w:name="_ETM_Q14_469330"/>
      <w:bookmarkEnd w:id="10048"/>
      <w:r>
        <w:rPr>
          <w:rtl/>
        </w:rPr>
        <w:t xml:space="preserve">זועק </w:t>
      </w:r>
      <w:bookmarkStart w:id="10049" w:name="_ETM_Q14_469750"/>
      <w:bookmarkEnd w:id="10049"/>
      <w:r>
        <w:rPr>
          <w:rtl/>
        </w:rPr>
        <w:t>מכאב</w:t>
      </w:r>
      <w:r w:rsidR="00B24EC4">
        <w:rPr>
          <w:rFonts w:hint="cs"/>
          <w:rtl/>
        </w:rPr>
        <w:t>,</w:t>
      </w:r>
      <w:r>
        <w:rPr>
          <w:rtl/>
        </w:rPr>
        <w:t xml:space="preserve"> </w:t>
      </w:r>
      <w:bookmarkStart w:id="10050" w:name="_ETM_Q14_470850"/>
      <w:bookmarkEnd w:id="10050"/>
      <w:r>
        <w:rPr>
          <w:rtl/>
        </w:rPr>
        <w:t xml:space="preserve">והתוקף </w:t>
      </w:r>
      <w:bookmarkStart w:id="10051" w:name="_ETM_Q14_471690"/>
      <w:bookmarkEnd w:id="10051"/>
      <w:r>
        <w:rPr>
          <w:rtl/>
        </w:rPr>
        <w:t xml:space="preserve">ממשיך </w:t>
      </w:r>
      <w:bookmarkStart w:id="10052" w:name="_ETM_Q14_472200"/>
      <w:bookmarkEnd w:id="10052"/>
      <w:r>
        <w:rPr>
          <w:rtl/>
        </w:rPr>
        <w:t xml:space="preserve">ללא </w:t>
      </w:r>
      <w:bookmarkStart w:id="10053" w:name="_ETM_Q14_472470"/>
      <w:bookmarkEnd w:id="10053"/>
      <w:r>
        <w:rPr>
          <w:rtl/>
        </w:rPr>
        <w:t>רחם</w:t>
      </w:r>
      <w:r>
        <w:rPr>
          <w:rFonts w:hint="cs"/>
          <w:rtl/>
        </w:rPr>
        <w:t>.</w:t>
      </w:r>
      <w:r>
        <w:rPr>
          <w:rtl/>
        </w:rPr>
        <w:t xml:space="preserve"> </w:t>
      </w:r>
      <w:bookmarkStart w:id="10054" w:name="_ETM_Q14_473279"/>
      <w:bookmarkEnd w:id="10054"/>
      <w:r>
        <w:rPr>
          <w:rtl/>
        </w:rPr>
        <w:t>ז</w:t>
      </w:r>
      <w:r>
        <w:rPr>
          <w:rFonts w:hint="cs"/>
          <w:rtl/>
        </w:rPr>
        <w:t>ו</w:t>
      </w:r>
      <w:r>
        <w:rPr>
          <w:rtl/>
        </w:rPr>
        <w:t xml:space="preserve"> </w:t>
      </w:r>
      <w:bookmarkStart w:id="10055" w:name="_ETM_Q14_473520"/>
      <w:bookmarkEnd w:id="10055"/>
      <w:r>
        <w:rPr>
          <w:rtl/>
        </w:rPr>
        <w:t xml:space="preserve">לא </w:t>
      </w:r>
      <w:bookmarkStart w:id="10056" w:name="_ETM_Q14_473760"/>
      <w:bookmarkEnd w:id="10056"/>
      <w:r>
        <w:rPr>
          <w:rtl/>
        </w:rPr>
        <w:t xml:space="preserve">סתם </w:t>
      </w:r>
      <w:bookmarkStart w:id="10057" w:name="_ETM_Q14_474240"/>
      <w:bookmarkEnd w:id="10057"/>
      <w:r>
        <w:rPr>
          <w:rtl/>
        </w:rPr>
        <w:t>תקיפה</w:t>
      </w:r>
      <w:r>
        <w:rPr>
          <w:rFonts w:hint="cs"/>
          <w:rtl/>
        </w:rPr>
        <w:t>.</w:t>
      </w:r>
      <w:r>
        <w:rPr>
          <w:rtl/>
        </w:rPr>
        <w:t xml:space="preserve"> </w:t>
      </w:r>
      <w:bookmarkStart w:id="10058" w:name="_ETM_Q14_474600"/>
      <w:bookmarkEnd w:id="10058"/>
      <w:r>
        <w:rPr>
          <w:rtl/>
        </w:rPr>
        <w:t xml:space="preserve">זו </w:t>
      </w:r>
      <w:bookmarkStart w:id="10059" w:name="_ETM_Q14_474839"/>
      <w:bookmarkEnd w:id="10059"/>
      <w:r>
        <w:rPr>
          <w:rtl/>
        </w:rPr>
        <w:t xml:space="preserve">אכזריות </w:t>
      </w:r>
      <w:bookmarkStart w:id="10060" w:name="_ETM_Q14_475470"/>
      <w:bookmarkEnd w:id="10060"/>
      <w:r>
        <w:rPr>
          <w:rtl/>
        </w:rPr>
        <w:t>מכוונת</w:t>
      </w:r>
      <w:r>
        <w:rPr>
          <w:rFonts w:hint="cs"/>
          <w:rtl/>
        </w:rPr>
        <w:t>,</w:t>
      </w:r>
      <w:r>
        <w:rPr>
          <w:rtl/>
        </w:rPr>
        <w:t xml:space="preserve"> </w:t>
      </w:r>
      <w:bookmarkStart w:id="10061" w:name="_ETM_Q14_476670"/>
      <w:bookmarkEnd w:id="10061"/>
      <w:r>
        <w:rPr>
          <w:rtl/>
        </w:rPr>
        <w:t xml:space="preserve">זו </w:t>
      </w:r>
      <w:bookmarkStart w:id="10062" w:name="_ETM_Q14_476850"/>
      <w:bookmarkEnd w:id="10062"/>
      <w:r>
        <w:rPr>
          <w:rtl/>
        </w:rPr>
        <w:t xml:space="preserve">רדיפה </w:t>
      </w:r>
      <w:bookmarkStart w:id="10063" w:name="_ETM_Q14_477300"/>
      <w:bookmarkEnd w:id="10063"/>
      <w:r>
        <w:rPr>
          <w:rtl/>
        </w:rPr>
        <w:t xml:space="preserve">המונעת </w:t>
      </w:r>
      <w:bookmarkStart w:id="10064" w:name="_ETM_Q14_477690"/>
      <w:bookmarkEnd w:id="10064"/>
      <w:r>
        <w:rPr>
          <w:rtl/>
        </w:rPr>
        <w:t xml:space="preserve">משנאה </w:t>
      </w:r>
      <w:bookmarkStart w:id="10065" w:name="_ETM_Q14_478200"/>
      <w:bookmarkEnd w:id="10065"/>
      <w:r>
        <w:rPr>
          <w:rtl/>
        </w:rPr>
        <w:t xml:space="preserve">למפעל </w:t>
      </w:r>
      <w:bookmarkStart w:id="10066" w:name="_ETM_Q14_478710"/>
      <w:bookmarkEnd w:id="10066"/>
      <w:r>
        <w:rPr>
          <w:rtl/>
        </w:rPr>
        <w:t xml:space="preserve">החלוצי </w:t>
      </w:r>
      <w:bookmarkStart w:id="10067" w:name="_ETM_Q14_479190"/>
      <w:bookmarkEnd w:id="10067"/>
      <w:r>
        <w:rPr>
          <w:rtl/>
        </w:rPr>
        <w:t xml:space="preserve">של </w:t>
      </w:r>
      <w:bookmarkStart w:id="10068" w:name="_ETM_Q14_479370"/>
      <w:bookmarkEnd w:id="10068"/>
      <w:r>
        <w:rPr>
          <w:rtl/>
        </w:rPr>
        <w:t xml:space="preserve">ההתיישבות </w:t>
      </w:r>
      <w:bookmarkStart w:id="10069" w:name="_ETM_Q14_479910"/>
      <w:bookmarkEnd w:id="10069"/>
      <w:r>
        <w:rPr>
          <w:rtl/>
        </w:rPr>
        <w:t xml:space="preserve">במדינת </w:t>
      </w:r>
      <w:bookmarkStart w:id="10070" w:name="_ETM_Q14_480420"/>
      <w:bookmarkEnd w:id="10070"/>
      <w:r>
        <w:rPr>
          <w:rtl/>
        </w:rPr>
        <w:t>ישראל</w:t>
      </w:r>
      <w:r>
        <w:rPr>
          <w:rFonts w:hint="cs"/>
          <w:rtl/>
        </w:rPr>
        <w:t xml:space="preserve">. </w:t>
      </w:r>
      <w:bookmarkStart w:id="10071" w:name="_ETM_Q14_478000"/>
      <w:bookmarkStart w:id="10072" w:name="_ETM_Q14_481320"/>
      <w:bookmarkEnd w:id="10071"/>
      <w:bookmarkEnd w:id="10072"/>
      <w:r>
        <w:rPr>
          <w:rtl/>
        </w:rPr>
        <w:t xml:space="preserve">בשבוע </w:t>
      </w:r>
      <w:bookmarkStart w:id="10073" w:name="_ETM_Q14_481830"/>
      <w:bookmarkEnd w:id="10073"/>
      <w:r>
        <w:rPr>
          <w:rtl/>
        </w:rPr>
        <w:t xml:space="preserve">שעבר </w:t>
      </w:r>
      <w:bookmarkStart w:id="10074" w:name="_ETM_Q14_482250"/>
      <w:bookmarkEnd w:id="10074"/>
      <w:r>
        <w:rPr>
          <w:rtl/>
        </w:rPr>
        <w:t xml:space="preserve">הגשתי </w:t>
      </w:r>
      <w:bookmarkStart w:id="10075" w:name="_ETM_Q14_482700"/>
      <w:bookmarkStart w:id="10076" w:name="_ETM_Q14_480470"/>
      <w:bookmarkStart w:id="10077" w:name="_ETM_Q14_480979"/>
      <w:bookmarkStart w:id="10078" w:name="_ETM_Q14_481400"/>
      <w:bookmarkStart w:id="10079" w:name="_ETM_Q14_481849"/>
      <w:bookmarkEnd w:id="10075"/>
      <w:bookmarkEnd w:id="10076"/>
      <w:bookmarkEnd w:id="10077"/>
      <w:bookmarkEnd w:id="10078"/>
      <w:bookmarkEnd w:id="10079"/>
      <w:r>
        <w:rPr>
          <w:rtl/>
        </w:rPr>
        <w:t xml:space="preserve">יחד </w:t>
      </w:r>
      <w:bookmarkStart w:id="10080" w:name="_ETM_Q14_482210"/>
      <w:bookmarkEnd w:id="10080"/>
      <w:r>
        <w:rPr>
          <w:rtl/>
        </w:rPr>
        <w:t xml:space="preserve">עם </w:t>
      </w:r>
      <w:bookmarkStart w:id="10081" w:name="_ETM_Q14_482360"/>
      <w:bookmarkEnd w:id="10081"/>
      <w:r>
        <w:rPr>
          <w:rtl/>
        </w:rPr>
        <w:t xml:space="preserve">עוד </w:t>
      </w:r>
      <w:bookmarkStart w:id="10082" w:name="_ETM_Q14_482540"/>
      <w:bookmarkEnd w:id="10082"/>
      <w:r>
        <w:rPr>
          <w:rtl/>
        </w:rPr>
        <w:t xml:space="preserve">חברים </w:t>
      </w:r>
      <w:bookmarkStart w:id="10083" w:name="_ETM_Q14_482990"/>
      <w:bookmarkEnd w:id="10083"/>
      <w:r>
        <w:rPr>
          <w:rtl/>
        </w:rPr>
        <w:t xml:space="preserve">הצעה </w:t>
      </w:r>
      <w:bookmarkStart w:id="10084" w:name="_ETM_Q14_483260"/>
      <w:bookmarkEnd w:id="10084"/>
      <w:r>
        <w:rPr>
          <w:rtl/>
        </w:rPr>
        <w:t xml:space="preserve">דחופה </w:t>
      </w:r>
      <w:bookmarkStart w:id="10085" w:name="_ETM_Q14_483679"/>
      <w:bookmarkEnd w:id="10085"/>
      <w:r>
        <w:rPr>
          <w:rtl/>
        </w:rPr>
        <w:t>לסדר</w:t>
      </w:r>
      <w:r>
        <w:rPr>
          <w:rFonts w:hint="cs"/>
          <w:rtl/>
        </w:rPr>
        <w:t>-היום</w:t>
      </w:r>
      <w:r>
        <w:rPr>
          <w:rtl/>
        </w:rPr>
        <w:t xml:space="preserve"> </w:t>
      </w:r>
      <w:bookmarkStart w:id="10086" w:name="_ETM_Q14_484160"/>
      <w:bookmarkEnd w:id="10086"/>
      <w:r>
        <w:rPr>
          <w:rtl/>
        </w:rPr>
        <w:t>בעניין</w:t>
      </w:r>
      <w:r>
        <w:rPr>
          <w:rFonts w:hint="cs"/>
          <w:rtl/>
        </w:rPr>
        <w:t>,</w:t>
      </w:r>
      <w:r>
        <w:rPr>
          <w:rtl/>
        </w:rPr>
        <w:t xml:space="preserve"> </w:t>
      </w:r>
      <w:bookmarkStart w:id="10087" w:name="_ETM_Q14_485040"/>
      <w:bookmarkEnd w:id="10087"/>
      <w:r>
        <w:rPr>
          <w:rtl/>
        </w:rPr>
        <w:t xml:space="preserve">ולצערי </w:t>
      </w:r>
      <w:bookmarkStart w:id="10088" w:name="_ETM_Q14_486209"/>
      <w:bookmarkEnd w:id="10088"/>
      <w:r>
        <w:rPr>
          <w:rtl/>
        </w:rPr>
        <w:t xml:space="preserve">היא </w:t>
      </w:r>
      <w:bookmarkStart w:id="10089" w:name="_ETM_Q14_486600"/>
      <w:bookmarkEnd w:id="10089"/>
      <w:r>
        <w:rPr>
          <w:rtl/>
        </w:rPr>
        <w:t xml:space="preserve">לא </w:t>
      </w:r>
      <w:bookmarkStart w:id="10090" w:name="_ETM_Q14_486750"/>
      <w:bookmarkEnd w:id="10090"/>
      <w:r>
        <w:rPr>
          <w:rtl/>
        </w:rPr>
        <w:t>התקבלה</w:t>
      </w:r>
      <w:r>
        <w:rPr>
          <w:rFonts w:hint="cs"/>
          <w:rtl/>
        </w:rPr>
        <w:t>.</w:t>
      </w:r>
      <w:r>
        <w:rPr>
          <w:rtl/>
        </w:rPr>
        <w:t xml:space="preserve"> </w:t>
      </w:r>
      <w:bookmarkStart w:id="10091" w:name="_ETM_Q14_487919"/>
      <w:bookmarkEnd w:id="10091"/>
      <w:r>
        <w:rPr>
          <w:rtl/>
        </w:rPr>
        <w:t xml:space="preserve">אז </w:t>
      </w:r>
      <w:bookmarkStart w:id="10092" w:name="_ETM_Q14_488099"/>
      <w:bookmarkEnd w:id="10092"/>
      <w:r>
        <w:rPr>
          <w:rtl/>
        </w:rPr>
        <w:t xml:space="preserve">אני </w:t>
      </w:r>
      <w:bookmarkStart w:id="10093" w:name="_ETM_Q14_488250"/>
      <w:bookmarkEnd w:id="10093"/>
      <w:r>
        <w:rPr>
          <w:rtl/>
        </w:rPr>
        <w:t xml:space="preserve">שואלת </w:t>
      </w:r>
      <w:bookmarkStart w:id="10094" w:name="_ETM_Q14_488639"/>
      <w:bookmarkEnd w:id="10094"/>
      <w:r>
        <w:rPr>
          <w:rtl/>
        </w:rPr>
        <w:t>כ</w:t>
      </w:r>
      <w:r>
        <w:rPr>
          <w:rFonts w:hint="cs"/>
          <w:rtl/>
        </w:rPr>
        <w:t>א</w:t>
      </w:r>
      <w:r>
        <w:rPr>
          <w:rtl/>
        </w:rPr>
        <w:t xml:space="preserve">ן </w:t>
      </w:r>
      <w:bookmarkStart w:id="10095" w:name="_ETM_Q14_488879"/>
      <w:bookmarkEnd w:id="10095"/>
      <w:r>
        <w:rPr>
          <w:rtl/>
        </w:rPr>
        <w:t>היום</w:t>
      </w:r>
      <w:r>
        <w:rPr>
          <w:rFonts w:hint="cs"/>
          <w:rtl/>
        </w:rPr>
        <w:t>:</w:t>
      </w:r>
      <w:r>
        <w:rPr>
          <w:rtl/>
        </w:rPr>
        <w:t xml:space="preserve"> </w:t>
      </w:r>
      <w:bookmarkStart w:id="10096" w:name="_ETM_Q14_489469"/>
      <w:bookmarkStart w:id="10097" w:name="_ETM_Q14_489740"/>
      <w:bookmarkStart w:id="10098" w:name="_ETM_Q14_489829"/>
      <w:bookmarkStart w:id="10099" w:name="_ETM_Q14_490159"/>
      <w:bookmarkStart w:id="10100" w:name="_ETM_Q14_491269"/>
      <w:bookmarkEnd w:id="10096"/>
      <w:bookmarkEnd w:id="10097"/>
      <w:bookmarkEnd w:id="10098"/>
      <w:bookmarkEnd w:id="10099"/>
      <w:bookmarkEnd w:id="10100"/>
      <w:r>
        <w:rPr>
          <w:rtl/>
        </w:rPr>
        <w:t xml:space="preserve">מה </w:t>
      </w:r>
      <w:bookmarkStart w:id="10101" w:name="_ETM_Q14_491510"/>
      <w:bookmarkEnd w:id="10101"/>
      <w:r>
        <w:rPr>
          <w:rFonts w:hint="cs"/>
          <w:rtl/>
        </w:rPr>
        <w:t>עוד</w:t>
      </w:r>
      <w:r>
        <w:rPr>
          <w:rtl/>
        </w:rPr>
        <w:t xml:space="preserve"> </w:t>
      </w:r>
      <w:bookmarkStart w:id="10102" w:name="_ETM_Q14_491570"/>
      <w:bookmarkEnd w:id="10102"/>
      <w:r>
        <w:rPr>
          <w:rtl/>
        </w:rPr>
        <w:t xml:space="preserve">צריך </w:t>
      </w:r>
      <w:bookmarkStart w:id="10103" w:name="_ETM_Q14_491870"/>
      <w:bookmarkEnd w:id="10103"/>
      <w:r>
        <w:rPr>
          <w:rtl/>
        </w:rPr>
        <w:t xml:space="preserve">לקרות </w:t>
      </w:r>
      <w:bookmarkStart w:id="10104" w:name="_ETM_Q14_492350"/>
      <w:bookmarkEnd w:id="10104"/>
      <w:r>
        <w:rPr>
          <w:rtl/>
        </w:rPr>
        <w:t xml:space="preserve">כדי </w:t>
      </w:r>
      <w:bookmarkStart w:id="10105" w:name="_ETM_Q14_492620"/>
      <w:bookmarkEnd w:id="10105"/>
      <w:r>
        <w:rPr>
          <w:rtl/>
        </w:rPr>
        <w:t xml:space="preserve">שמדינת </w:t>
      </w:r>
      <w:bookmarkStart w:id="10106" w:name="_ETM_Q14_493219"/>
      <w:bookmarkEnd w:id="10106"/>
      <w:r>
        <w:rPr>
          <w:rtl/>
        </w:rPr>
        <w:t xml:space="preserve">ישראל </w:t>
      </w:r>
      <w:bookmarkStart w:id="10107" w:name="_ETM_Q14_493670"/>
      <w:bookmarkEnd w:id="10107"/>
      <w:r>
        <w:rPr>
          <w:rtl/>
        </w:rPr>
        <w:t>תתעורר</w:t>
      </w:r>
      <w:r>
        <w:rPr>
          <w:rFonts w:hint="cs"/>
          <w:rtl/>
        </w:rPr>
        <w:t>?</w:t>
      </w:r>
      <w:r>
        <w:rPr>
          <w:rtl/>
        </w:rPr>
        <w:t xml:space="preserve"> </w:t>
      </w:r>
      <w:bookmarkStart w:id="10108" w:name="_ETM_Q14_494120"/>
      <w:bookmarkEnd w:id="10108"/>
      <w:r>
        <w:rPr>
          <w:rtl/>
        </w:rPr>
        <w:t xml:space="preserve">תודה </w:t>
      </w:r>
      <w:bookmarkStart w:id="10109" w:name="_ETM_Q14_494420"/>
      <w:bookmarkEnd w:id="10109"/>
      <w:r>
        <w:rPr>
          <w:rtl/>
        </w:rPr>
        <w:t>רבה</w:t>
      </w:r>
      <w:r>
        <w:rPr>
          <w:rFonts w:hint="cs"/>
          <w:rtl/>
        </w:rPr>
        <w:t>.</w:t>
      </w:r>
    </w:p>
    <w:p w:rsidR="00974996" w:rsidRDefault="00974996" w:rsidP="009D1C00">
      <w:pPr>
        <w:rPr>
          <w:rtl/>
        </w:rPr>
      </w:pPr>
      <w:bookmarkStart w:id="10110" w:name="_ETM_Q14_497000"/>
      <w:bookmarkEnd w:id="10110"/>
    </w:p>
    <w:p w:rsidR="00974996" w:rsidRDefault="00974996" w:rsidP="009D1C00">
      <w:pPr>
        <w:pStyle w:val="af6"/>
        <w:keepNext/>
        <w:rPr>
          <w:rtl/>
        </w:rPr>
      </w:pPr>
      <w:r w:rsidRPr="003E589B">
        <w:rPr>
          <w:rStyle w:val="TagStyle"/>
          <w:rtl/>
        </w:rPr>
        <w:t xml:space="preserve"> &lt;&lt; יור &gt;&gt;</w:t>
      </w:r>
      <w:r w:rsidRPr="008E3BB3">
        <w:rPr>
          <w:rStyle w:val="TagStyle"/>
          <w:rtl/>
        </w:rPr>
        <w:t xml:space="preserve"> </w:t>
      </w:r>
      <w:r>
        <w:rPr>
          <w:rtl/>
        </w:rPr>
        <w:t>היו"ר מאיר כהן:</w:t>
      </w:r>
      <w:r w:rsidRPr="008E3BB3">
        <w:rPr>
          <w:rStyle w:val="TagStyle"/>
          <w:rtl/>
        </w:rPr>
        <w:t xml:space="preserve"> </w:t>
      </w:r>
      <w:r w:rsidRPr="003E589B">
        <w:rPr>
          <w:rStyle w:val="TagStyle"/>
          <w:rtl/>
        </w:rPr>
        <w:t>&lt;&lt; יור &gt;&gt;</w:t>
      </w:r>
      <w:r>
        <w:rPr>
          <w:rtl/>
        </w:rPr>
        <w:t xml:space="preserve">   </w:t>
      </w:r>
      <w:bookmarkStart w:id="10111" w:name="_GoBack"/>
      <w:bookmarkEnd w:id="10111"/>
    </w:p>
    <w:p w:rsidR="00974996" w:rsidRDefault="00974996" w:rsidP="008473B9">
      <w:pPr>
        <w:rPr>
          <w:rtl/>
        </w:rPr>
      </w:pPr>
    </w:p>
    <w:p w:rsidR="00974996" w:rsidRDefault="00974996" w:rsidP="009D1C00">
      <w:pPr>
        <w:rPr>
          <w:rtl/>
        </w:rPr>
      </w:pPr>
      <w:bookmarkStart w:id="10112" w:name="_ETM_Q14_498000"/>
      <w:bookmarkStart w:id="10113" w:name="_ETM_Q14_495570"/>
      <w:bookmarkEnd w:id="10112"/>
      <w:bookmarkEnd w:id="10113"/>
      <w:r>
        <w:rPr>
          <w:rtl/>
        </w:rPr>
        <w:t xml:space="preserve">תודה </w:t>
      </w:r>
      <w:bookmarkStart w:id="10114" w:name="_ETM_Q14_495870"/>
      <w:bookmarkEnd w:id="10114"/>
      <w:r>
        <w:rPr>
          <w:rtl/>
        </w:rPr>
        <w:t>רבה</w:t>
      </w:r>
      <w:r>
        <w:rPr>
          <w:rFonts w:hint="cs"/>
          <w:rtl/>
        </w:rPr>
        <w:t>,</w:t>
      </w:r>
      <w:r>
        <w:rPr>
          <w:rtl/>
        </w:rPr>
        <w:t xml:space="preserve"> </w:t>
      </w:r>
      <w:bookmarkStart w:id="10115" w:name="_ETM_Q14_496050"/>
      <w:bookmarkEnd w:id="10115"/>
      <w:r>
        <w:rPr>
          <w:rtl/>
        </w:rPr>
        <w:t>גברתי</w:t>
      </w:r>
      <w:r>
        <w:rPr>
          <w:rFonts w:hint="cs"/>
          <w:rtl/>
        </w:rPr>
        <w:t>.</w:t>
      </w:r>
      <w:r>
        <w:rPr>
          <w:rtl/>
        </w:rPr>
        <w:t xml:space="preserve"> </w:t>
      </w:r>
      <w:bookmarkStart w:id="10116" w:name="_ETM_Q14_496770"/>
      <w:bookmarkEnd w:id="10116"/>
      <w:r>
        <w:rPr>
          <w:rtl/>
        </w:rPr>
        <w:t xml:space="preserve">חברת </w:t>
      </w:r>
      <w:bookmarkStart w:id="10117" w:name="_ETM_Q14_497130"/>
      <w:bookmarkEnd w:id="10117"/>
      <w:r>
        <w:rPr>
          <w:rtl/>
        </w:rPr>
        <w:t xml:space="preserve">הכנסת </w:t>
      </w:r>
      <w:bookmarkStart w:id="10118" w:name="_ETM_Q14_497610"/>
      <w:bookmarkEnd w:id="10118"/>
      <w:r>
        <w:rPr>
          <w:rtl/>
        </w:rPr>
        <w:t xml:space="preserve">מירב </w:t>
      </w:r>
      <w:bookmarkStart w:id="10119" w:name="_ETM_Q14_497940"/>
      <w:bookmarkEnd w:id="10119"/>
      <w:r>
        <w:rPr>
          <w:rtl/>
        </w:rPr>
        <w:t xml:space="preserve">בן </w:t>
      </w:r>
      <w:bookmarkStart w:id="10120" w:name="_ETM_Q14_498119"/>
      <w:bookmarkEnd w:id="10120"/>
      <w:r>
        <w:rPr>
          <w:rtl/>
        </w:rPr>
        <w:t>ארי</w:t>
      </w:r>
      <w:r>
        <w:rPr>
          <w:rFonts w:hint="cs"/>
          <w:rtl/>
        </w:rPr>
        <w:t>.</w:t>
      </w:r>
      <w:r>
        <w:rPr>
          <w:rtl/>
        </w:rPr>
        <w:t xml:space="preserve"> </w:t>
      </w:r>
      <w:bookmarkStart w:id="10121" w:name="_ETM_Q14_498869"/>
      <w:bookmarkEnd w:id="10121"/>
      <w:r>
        <w:rPr>
          <w:rtl/>
        </w:rPr>
        <w:t>אגב</w:t>
      </w:r>
      <w:r>
        <w:rPr>
          <w:rFonts w:hint="cs"/>
          <w:rtl/>
        </w:rPr>
        <w:t>,</w:t>
      </w:r>
      <w:r>
        <w:rPr>
          <w:rtl/>
        </w:rPr>
        <w:t xml:space="preserve"> </w:t>
      </w:r>
      <w:bookmarkStart w:id="10122" w:name="_ETM_Q14_499289"/>
      <w:bookmarkEnd w:id="10122"/>
      <w:r>
        <w:rPr>
          <w:rtl/>
        </w:rPr>
        <w:t>לימור</w:t>
      </w:r>
      <w:r>
        <w:rPr>
          <w:rFonts w:hint="cs"/>
          <w:rtl/>
        </w:rPr>
        <w:t>,</w:t>
      </w:r>
      <w:r>
        <w:rPr>
          <w:rtl/>
        </w:rPr>
        <w:t xml:space="preserve"> </w:t>
      </w:r>
      <w:bookmarkStart w:id="10123" w:name="_ETM_Q14_499710"/>
      <w:bookmarkStart w:id="10124" w:name="_ETM_Q14_500679"/>
      <w:bookmarkStart w:id="10125" w:name="_ETM_Q14_501070"/>
      <w:bookmarkEnd w:id="10123"/>
      <w:bookmarkEnd w:id="10124"/>
      <w:bookmarkEnd w:id="10125"/>
      <w:r>
        <w:rPr>
          <w:rFonts w:hint="cs"/>
          <w:rtl/>
        </w:rPr>
        <w:t>היות שאתם יודעים</w:t>
      </w:r>
      <w:r>
        <w:rPr>
          <w:rtl/>
        </w:rPr>
        <w:t xml:space="preserve"> </w:t>
      </w:r>
      <w:bookmarkStart w:id="10126" w:name="_ETM_Q14_501400"/>
      <w:bookmarkEnd w:id="10126"/>
      <w:r>
        <w:rPr>
          <w:rtl/>
        </w:rPr>
        <w:t xml:space="preserve">את </w:t>
      </w:r>
      <w:bookmarkStart w:id="10127" w:name="_ETM_Q14_501490"/>
      <w:bookmarkEnd w:id="10127"/>
      <w:r>
        <w:rPr>
          <w:rtl/>
        </w:rPr>
        <w:t>שמו</w:t>
      </w:r>
      <w:r>
        <w:rPr>
          <w:rFonts w:hint="cs"/>
          <w:rtl/>
        </w:rPr>
        <w:t>,</w:t>
      </w:r>
      <w:r>
        <w:rPr>
          <w:rtl/>
        </w:rPr>
        <w:t xml:space="preserve"> </w:t>
      </w:r>
      <w:bookmarkStart w:id="10128" w:name="_ETM_Q14_501820"/>
      <w:bookmarkEnd w:id="10128"/>
      <w:r>
        <w:rPr>
          <w:rtl/>
        </w:rPr>
        <w:t xml:space="preserve">הוא </w:t>
      </w:r>
      <w:bookmarkStart w:id="10129" w:name="_ETM_Q14_502089"/>
      <w:bookmarkEnd w:id="10129"/>
      <w:r>
        <w:rPr>
          <w:rtl/>
        </w:rPr>
        <w:t>נעצר</w:t>
      </w:r>
      <w:r>
        <w:rPr>
          <w:rFonts w:hint="cs"/>
          <w:rtl/>
        </w:rPr>
        <w:t>,</w:t>
      </w:r>
      <w:r>
        <w:rPr>
          <w:rtl/>
        </w:rPr>
        <w:t xml:space="preserve"> </w:t>
      </w:r>
      <w:bookmarkStart w:id="10130" w:name="_ETM_Q14_502630"/>
      <w:bookmarkEnd w:id="10130"/>
      <w:r>
        <w:rPr>
          <w:rtl/>
        </w:rPr>
        <w:t>התוקף</w:t>
      </w:r>
      <w:r>
        <w:rPr>
          <w:rFonts w:hint="cs"/>
          <w:rtl/>
        </w:rPr>
        <w:t>?</w:t>
      </w:r>
      <w:r>
        <w:rPr>
          <w:rtl/>
        </w:rPr>
        <w:t xml:space="preserve"> </w:t>
      </w:r>
      <w:bookmarkStart w:id="10131" w:name="_ETM_Q14_503140"/>
      <w:bookmarkEnd w:id="10131"/>
      <w:r>
        <w:rPr>
          <w:rtl/>
        </w:rPr>
        <w:t xml:space="preserve">מישהו </w:t>
      </w:r>
      <w:bookmarkStart w:id="10132" w:name="_ETM_Q14_503529"/>
      <w:bookmarkEnd w:id="10132"/>
      <w:r>
        <w:rPr>
          <w:rtl/>
        </w:rPr>
        <w:t xml:space="preserve">מטפל </w:t>
      </w:r>
      <w:bookmarkStart w:id="10133" w:name="_ETM_Q14_503949"/>
      <w:bookmarkEnd w:id="10133"/>
      <w:r>
        <w:rPr>
          <w:rtl/>
        </w:rPr>
        <w:t>בו</w:t>
      </w:r>
      <w:r>
        <w:rPr>
          <w:rFonts w:hint="cs"/>
          <w:rtl/>
        </w:rPr>
        <w:t>?</w:t>
      </w:r>
      <w:r>
        <w:rPr>
          <w:rtl/>
        </w:rPr>
        <w:t xml:space="preserve"> </w:t>
      </w:r>
      <w:bookmarkStart w:id="10134" w:name="_ETM_Q14_504630"/>
      <w:bookmarkEnd w:id="10134"/>
    </w:p>
    <w:p w:rsidR="00974996" w:rsidRDefault="00974996" w:rsidP="009D1C00">
      <w:pPr>
        <w:rPr>
          <w:rtl/>
        </w:rPr>
      </w:pPr>
      <w:bookmarkStart w:id="10135" w:name="_ETM_Q14_501000"/>
      <w:bookmarkEnd w:id="10135"/>
    </w:p>
    <w:p w:rsidR="00974996" w:rsidRDefault="00974996" w:rsidP="009D1C00">
      <w:pPr>
        <w:pStyle w:val="af5"/>
        <w:keepNext/>
        <w:rPr>
          <w:rtl/>
        </w:rPr>
      </w:pPr>
      <w:bookmarkStart w:id="10136" w:name="ET_interruption_6356_4"/>
      <w:r w:rsidRPr="003E589B">
        <w:rPr>
          <w:rStyle w:val="TagStyle"/>
          <w:rtl/>
        </w:rPr>
        <w:t xml:space="preserve"> &lt;&lt; קריאה &gt;&gt;</w:t>
      </w:r>
      <w:r w:rsidRPr="008E3BB3">
        <w:rPr>
          <w:rStyle w:val="TagStyle"/>
          <w:rtl/>
        </w:rPr>
        <w:t xml:space="preserve"> </w:t>
      </w:r>
      <w:r>
        <w:rPr>
          <w:rtl/>
        </w:rPr>
        <w:t>לימור סון הר מלך (עוצמה יהודית):</w:t>
      </w:r>
      <w:r w:rsidRPr="008E3BB3">
        <w:rPr>
          <w:rStyle w:val="TagStyle"/>
          <w:rtl/>
        </w:rPr>
        <w:t xml:space="preserve"> </w:t>
      </w:r>
      <w:r w:rsidRPr="003E589B">
        <w:rPr>
          <w:rStyle w:val="TagStyle"/>
          <w:rtl/>
        </w:rPr>
        <w:t>&lt;&lt; קריאה &gt;&gt;</w:t>
      </w:r>
      <w:r>
        <w:rPr>
          <w:rtl/>
        </w:rPr>
        <w:t xml:space="preserve">   </w:t>
      </w:r>
      <w:bookmarkEnd w:id="10136"/>
    </w:p>
    <w:p w:rsidR="00974996" w:rsidRDefault="00974996" w:rsidP="009D1C00">
      <w:pPr>
        <w:rPr>
          <w:rtl/>
        </w:rPr>
      </w:pPr>
    </w:p>
    <w:p w:rsidR="00974996" w:rsidRDefault="00974996" w:rsidP="009D1C00">
      <w:pPr>
        <w:rPr>
          <w:rtl/>
        </w:rPr>
      </w:pPr>
      <w:bookmarkStart w:id="10137" w:name="_ETM_Q14_504000"/>
      <w:bookmarkEnd w:id="10137"/>
      <w:r>
        <w:rPr>
          <w:rFonts w:hint="cs"/>
          <w:rtl/>
        </w:rPr>
        <w:t>לא.</w:t>
      </w:r>
    </w:p>
    <w:p w:rsidR="00974996" w:rsidRDefault="00974996" w:rsidP="009D1C00">
      <w:pPr>
        <w:rPr>
          <w:rtl/>
        </w:rPr>
      </w:pPr>
    </w:p>
    <w:p w:rsidR="00974996" w:rsidRDefault="00974996" w:rsidP="009D1C00">
      <w:pPr>
        <w:pStyle w:val="af6"/>
        <w:keepNext/>
        <w:rPr>
          <w:rtl/>
        </w:rPr>
      </w:pPr>
      <w:r w:rsidRPr="003E589B">
        <w:rPr>
          <w:rStyle w:val="TagStyle"/>
          <w:rtl/>
        </w:rPr>
        <w:t xml:space="preserve"> &lt;&lt; יור &gt;&gt;</w:t>
      </w:r>
      <w:r w:rsidRPr="008E3BB3">
        <w:rPr>
          <w:rStyle w:val="TagStyle"/>
          <w:rtl/>
        </w:rPr>
        <w:t xml:space="preserve"> </w:t>
      </w:r>
      <w:r>
        <w:rPr>
          <w:rtl/>
        </w:rPr>
        <w:t>היו"ר מאיר כהן:</w:t>
      </w:r>
      <w:r w:rsidRPr="008E3BB3">
        <w:rPr>
          <w:rStyle w:val="TagStyle"/>
          <w:rtl/>
        </w:rPr>
        <w:t xml:space="preserve"> </w:t>
      </w:r>
      <w:r w:rsidRPr="003E589B">
        <w:rPr>
          <w:rStyle w:val="TagStyle"/>
          <w:rtl/>
        </w:rPr>
        <w:t>&lt;&lt; יור &gt;&gt;</w:t>
      </w:r>
      <w:r>
        <w:rPr>
          <w:rtl/>
        </w:rPr>
        <w:t xml:space="preserve">   </w:t>
      </w:r>
    </w:p>
    <w:p w:rsidR="00974996" w:rsidRDefault="00974996" w:rsidP="008473B9">
      <w:pPr>
        <w:rPr>
          <w:rtl/>
        </w:rPr>
      </w:pPr>
    </w:p>
    <w:p w:rsidR="00974996" w:rsidRDefault="00974996" w:rsidP="009D1C00">
      <w:pPr>
        <w:rPr>
          <w:rtl/>
        </w:rPr>
      </w:pPr>
      <w:r>
        <w:rPr>
          <w:rtl/>
        </w:rPr>
        <w:t xml:space="preserve">המשטרה </w:t>
      </w:r>
      <w:bookmarkStart w:id="10138" w:name="_ETM_Q14_505230"/>
      <w:bookmarkEnd w:id="10138"/>
      <w:r>
        <w:rPr>
          <w:rtl/>
        </w:rPr>
        <w:t xml:space="preserve">לא </w:t>
      </w:r>
      <w:bookmarkStart w:id="10139" w:name="_ETM_Q14_505350"/>
      <w:bookmarkEnd w:id="10139"/>
      <w:r>
        <w:rPr>
          <w:rtl/>
        </w:rPr>
        <w:t>מטפלת</w:t>
      </w:r>
      <w:r>
        <w:rPr>
          <w:rFonts w:hint="cs"/>
          <w:rtl/>
        </w:rPr>
        <w:t>?</w:t>
      </w:r>
      <w:r>
        <w:rPr>
          <w:rtl/>
        </w:rPr>
        <w:t xml:space="preserve"> </w:t>
      </w:r>
      <w:bookmarkStart w:id="10140" w:name="_ETM_Q14_508019"/>
      <w:bookmarkEnd w:id="10140"/>
    </w:p>
    <w:p w:rsidR="00974996" w:rsidRDefault="00974996" w:rsidP="009D1C00">
      <w:pPr>
        <w:rPr>
          <w:rtl/>
        </w:rPr>
      </w:pPr>
      <w:bookmarkStart w:id="10141" w:name="_ETM_Q14_506000"/>
      <w:bookmarkEnd w:id="10141"/>
    </w:p>
    <w:p w:rsidR="00974996" w:rsidRDefault="00974996" w:rsidP="009D1C00">
      <w:pPr>
        <w:pStyle w:val="af5"/>
        <w:keepNext/>
        <w:rPr>
          <w:rtl/>
        </w:rPr>
      </w:pPr>
      <w:bookmarkStart w:id="10142" w:name="ET_interruption_6356_6"/>
      <w:r w:rsidRPr="003E589B">
        <w:rPr>
          <w:rStyle w:val="TagStyle"/>
          <w:rtl/>
        </w:rPr>
        <w:t xml:space="preserve"> &lt;&lt; קריאה &gt;&gt;</w:t>
      </w:r>
      <w:r w:rsidRPr="008E3BB3">
        <w:rPr>
          <w:rStyle w:val="TagStyle"/>
          <w:rtl/>
        </w:rPr>
        <w:t xml:space="preserve"> </w:t>
      </w:r>
      <w:r>
        <w:rPr>
          <w:rtl/>
        </w:rPr>
        <w:t>לימור סון הר מלך (עוצמה יהודית):</w:t>
      </w:r>
      <w:r w:rsidRPr="008E3BB3">
        <w:rPr>
          <w:rStyle w:val="TagStyle"/>
          <w:rtl/>
        </w:rPr>
        <w:t xml:space="preserve"> </w:t>
      </w:r>
      <w:r w:rsidRPr="003E589B">
        <w:rPr>
          <w:rStyle w:val="TagStyle"/>
          <w:rtl/>
        </w:rPr>
        <w:t>&lt;&lt; קריאה &gt;&gt;</w:t>
      </w:r>
      <w:r>
        <w:rPr>
          <w:rtl/>
        </w:rPr>
        <w:t xml:space="preserve">   </w:t>
      </w:r>
      <w:bookmarkEnd w:id="10142"/>
    </w:p>
    <w:p w:rsidR="00974996" w:rsidRDefault="00974996" w:rsidP="008473B9">
      <w:pPr>
        <w:rPr>
          <w:rtl/>
        </w:rPr>
      </w:pPr>
    </w:p>
    <w:p w:rsidR="00974996" w:rsidRDefault="00974996" w:rsidP="009D1C00">
      <w:pPr>
        <w:rPr>
          <w:rtl/>
        </w:rPr>
      </w:pPr>
      <w:r>
        <w:rPr>
          <w:rFonts w:hint="cs"/>
          <w:rtl/>
        </w:rPr>
        <w:t xml:space="preserve"> </w:t>
      </w:r>
      <w:r w:rsidR="00AB1E2B">
        <w:rPr>
          <w:rFonts w:hint="cs"/>
          <w:rtl/>
        </w:rPr>
        <w:t>– – –</w:t>
      </w:r>
      <w:r>
        <w:rPr>
          <w:rFonts w:hint="cs"/>
          <w:rtl/>
        </w:rPr>
        <w:t xml:space="preserve"> </w:t>
      </w:r>
    </w:p>
    <w:p w:rsidR="00974996" w:rsidRDefault="00974996" w:rsidP="009D1C00">
      <w:pPr>
        <w:rPr>
          <w:rtl/>
        </w:rPr>
      </w:pPr>
    </w:p>
    <w:p w:rsidR="00974996" w:rsidRDefault="00974996" w:rsidP="009D1C00">
      <w:pPr>
        <w:pStyle w:val="af6"/>
        <w:keepNext/>
        <w:rPr>
          <w:rtl/>
        </w:rPr>
      </w:pPr>
      <w:r w:rsidRPr="003E589B">
        <w:rPr>
          <w:rStyle w:val="TagStyle"/>
          <w:rtl/>
        </w:rPr>
        <w:t xml:space="preserve"> &lt;&lt; יור &gt;&gt;</w:t>
      </w:r>
      <w:r w:rsidRPr="008E3BB3">
        <w:rPr>
          <w:rStyle w:val="TagStyle"/>
          <w:rtl/>
        </w:rPr>
        <w:t xml:space="preserve"> </w:t>
      </w:r>
      <w:r>
        <w:rPr>
          <w:rtl/>
        </w:rPr>
        <w:t>היו"ר מאיר כהן:</w:t>
      </w:r>
      <w:r w:rsidRPr="008E3BB3">
        <w:rPr>
          <w:rStyle w:val="TagStyle"/>
          <w:rtl/>
        </w:rPr>
        <w:t xml:space="preserve"> </w:t>
      </w:r>
      <w:r w:rsidRPr="003E589B">
        <w:rPr>
          <w:rStyle w:val="TagStyle"/>
          <w:rtl/>
        </w:rPr>
        <w:t>&lt;&lt; יור &gt;&gt;</w:t>
      </w:r>
      <w:r>
        <w:rPr>
          <w:rtl/>
        </w:rPr>
        <w:t xml:space="preserve">   </w:t>
      </w:r>
    </w:p>
    <w:p w:rsidR="00974996" w:rsidRDefault="00974996" w:rsidP="008473B9">
      <w:pPr>
        <w:rPr>
          <w:rtl/>
        </w:rPr>
      </w:pPr>
    </w:p>
    <w:p w:rsidR="00974996" w:rsidRDefault="00974996" w:rsidP="009D1C00">
      <w:pPr>
        <w:rPr>
          <w:rtl/>
        </w:rPr>
      </w:pPr>
      <w:r>
        <w:rPr>
          <w:rFonts w:hint="cs"/>
          <w:rtl/>
        </w:rPr>
        <w:t xml:space="preserve">טוב. </w:t>
      </w:r>
    </w:p>
    <w:p w:rsidR="00974996" w:rsidRDefault="00974996" w:rsidP="009D1C00">
      <w:pPr>
        <w:rPr>
          <w:rtl/>
        </w:rPr>
      </w:pPr>
      <w:bookmarkStart w:id="10143" w:name="_ETM_Q14_503000"/>
      <w:bookmarkEnd w:id="10143"/>
    </w:p>
    <w:p w:rsidR="00974996" w:rsidRDefault="00974996" w:rsidP="009D1C00">
      <w:pPr>
        <w:pStyle w:val="a4"/>
        <w:keepNext/>
        <w:rPr>
          <w:rtl/>
        </w:rPr>
      </w:pPr>
      <w:bookmarkStart w:id="10144" w:name="ET_speaker_5300_8"/>
      <w:r w:rsidRPr="003E589B">
        <w:rPr>
          <w:rStyle w:val="TagStyle"/>
          <w:rtl/>
        </w:rPr>
        <w:t xml:space="preserve"> &lt;&lt; דובר &gt;&gt;</w:t>
      </w:r>
      <w:r w:rsidRPr="008E3BB3">
        <w:rPr>
          <w:rStyle w:val="TagStyle"/>
          <w:rtl/>
        </w:rPr>
        <w:t xml:space="preserve"> </w:t>
      </w:r>
      <w:bookmarkStart w:id="10145" w:name="_Toc192537146"/>
      <w:bookmarkStart w:id="10146" w:name="_Toc192544891"/>
      <w:bookmarkStart w:id="10147" w:name="_Toc192583254"/>
      <w:r>
        <w:rPr>
          <w:rtl/>
        </w:rPr>
        <w:t>מירב בן ארי (יש עתיד):</w:t>
      </w:r>
      <w:bookmarkEnd w:id="10145"/>
      <w:bookmarkEnd w:id="10146"/>
      <w:bookmarkEnd w:id="10147"/>
      <w:r w:rsidRPr="008E3BB3">
        <w:rPr>
          <w:rStyle w:val="TagStyle"/>
          <w:rtl/>
        </w:rPr>
        <w:t xml:space="preserve"> </w:t>
      </w:r>
      <w:r w:rsidRPr="003E589B">
        <w:rPr>
          <w:rStyle w:val="TagStyle"/>
          <w:rtl/>
        </w:rPr>
        <w:t>&lt;&lt; דובר &gt;&gt;</w:t>
      </w:r>
      <w:r>
        <w:rPr>
          <w:rtl/>
        </w:rPr>
        <w:t xml:space="preserve">   </w:t>
      </w:r>
      <w:bookmarkEnd w:id="10144"/>
    </w:p>
    <w:p w:rsidR="00974996" w:rsidRDefault="00974996" w:rsidP="008473B9">
      <w:pPr>
        <w:rPr>
          <w:rtl/>
        </w:rPr>
      </w:pPr>
    </w:p>
    <w:p w:rsidR="00974996" w:rsidRDefault="00974996" w:rsidP="00B24EC4">
      <w:pPr>
        <w:rPr>
          <w:rtl/>
        </w:rPr>
      </w:pPr>
      <w:bookmarkStart w:id="10148" w:name="_ETM_Q14_505000"/>
      <w:bookmarkStart w:id="10149" w:name="_ETM_Q14_511199"/>
      <w:bookmarkStart w:id="10150" w:name="_ETM_Q14_511380"/>
      <w:bookmarkStart w:id="10151" w:name="_ETM_Q14_512699"/>
      <w:bookmarkEnd w:id="10148"/>
      <w:bookmarkEnd w:id="10149"/>
      <w:bookmarkEnd w:id="10150"/>
      <w:bookmarkEnd w:id="10151"/>
      <w:r>
        <w:rPr>
          <w:rFonts w:hint="cs"/>
          <w:rtl/>
        </w:rPr>
        <w:t xml:space="preserve">תודה, </w:t>
      </w:r>
      <w:r>
        <w:rPr>
          <w:rtl/>
        </w:rPr>
        <w:t xml:space="preserve">אדוני </w:t>
      </w:r>
      <w:bookmarkStart w:id="10152" w:name="_ETM_Q14_513210"/>
      <w:bookmarkEnd w:id="10152"/>
      <w:r>
        <w:rPr>
          <w:rtl/>
        </w:rPr>
        <w:t xml:space="preserve">היושב </w:t>
      </w:r>
      <w:bookmarkStart w:id="10153" w:name="_ETM_Q14_513569"/>
      <w:bookmarkEnd w:id="10153"/>
      <w:r>
        <w:rPr>
          <w:rtl/>
        </w:rPr>
        <w:t>בראש</w:t>
      </w:r>
      <w:r>
        <w:rPr>
          <w:rFonts w:hint="cs"/>
          <w:rtl/>
        </w:rPr>
        <w:t>.</w:t>
      </w:r>
      <w:r>
        <w:rPr>
          <w:rtl/>
        </w:rPr>
        <w:t xml:space="preserve"> </w:t>
      </w:r>
      <w:bookmarkStart w:id="10154" w:name="_ETM_Q14_516629"/>
      <w:bookmarkEnd w:id="10154"/>
      <w:r>
        <w:rPr>
          <w:rtl/>
        </w:rPr>
        <w:t xml:space="preserve">כנסת </w:t>
      </w:r>
      <w:bookmarkStart w:id="10155" w:name="_ETM_Q14_516960"/>
      <w:bookmarkEnd w:id="10155"/>
      <w:r>
        <w:rPr>
          <w:rtl/>
        </w:rPr>
        <w:t>נכבדה</w:t>
      </w:r>
      <w:r>
        <w:rPr>
          <w:rFonts w:hint="cs"/>
          <w:rtl/>
        </w:rPr>
        <w:t>,</w:t>
      </w:r>
      <w:r>
        <w:rPr>
          <w:rtl/>
        </w:rPr>
        <w:t xml:space="preserve"> </w:t>
      </w:r>
      <w:bookmarkStart w:id="10156" w:name="_ETM_Q14_518010"/>
      <w:bookmarkEnd w:id="10156"/>
      <w:r>
        <w:rPr>
          <w:rtl/>
        </w:rPr>
        <w:t xml:space="preserve">אני </w:t>
      </w:r>
      <w:bookmarkStart w:id="10157" w:name="_ETM_Q14_518160"/>
      <w:bookmarkEnd w:id="10157"/>
      <w:r>
        <w:rPr>
          <w:rtl/>
        </w:rPr>
        <w:t xml:space="preserve">רוצה </w:t>
      </w:r>
      <w:bookmarkStart w:id="10158" w:name="_ETM_Q14_518430"/>
      <w:bookmarkEnd w:id="10158"/>
      <w:r>
        <w:rPr>
          <w:rtl/>
        </w:rPr>
        <w:t xml:space="preserve">להקריא </w:t>
      </w:r>
      <w:bookmarkStart w:id="10159" w:name="_ETM_Q14_518879"/>
      <w:bookmarkEnd w:id="10159"/>
      <w:r>
        <w:rPr>
          <w:rtl/>
        </w:rPr>
        <w:t xml:space="preserve">כאן </w:t>
      </w:r>
      <w:bookmarkStart w:id="10160" w:name="_ETM_Q14_519149"/>
      <w:bookmarkEnd w:id="10160"/>
      <w:r>
        <w:rPr>
          <w:rtl/>
        </w:rPr>
        <w:t xml:space="preserve">ציטוט </w:t>
      </w:r>
      <w:bookmarkStart w:id="10161" w:name="_ETM_Q14_520860"/>
      <w:bookmarkEnd w:id="10161"/>
      <w:r>
        <w:rPr>
          <w:rtl/>
        </w:rPr>
        <w:t xml:space="preserve">של </w:t>
      </w:r>
      <w:bookmarkStart w:id="10162" w:name="_ETM_Q14_521190"/>
      <w:bookmarkEnd w:id="10162"/>
      <w:r>
        <w:rPr>
          <w:rtl/>
        </w:rPr>
        <w:t xml:space="preserve">אדם </w:t>
      </w:r>
      <w:bookmarkStart w:id="10163" w:name="_ETM_Q14_521670"/>
      <w:bookmarkEnd w:id="10163"/>
      <w:r>
        <w:rPr>
          <w:rtl/>
        </w:rPr>
        <w:t xml:space="preserve">שתכף </w:t>
      </w:r>
      <w:bookmarkStart w:id="10164" w:name="_ETM_Q14_522000"/>
      <w:bookmarkEnd w:id="10164"/>
      <w:r>
        <w:rPr>
          <w:rtl/>
        </w:rPr>
        <w:t xml:space="preserve">אני </w:t>
      </w:r>
      <w:bookmarkStart w:id="10165" w:name="_ETM_Q14_522149"/>
      <w:bookmarkEnd w:id="10165"/>
      <w:r>
        <w:rPr>
          <w:rFonts w:hint="cs"/>
          <w:rtl/>
        </w:rPr>
        <w:t>א</w:t>
      </w:r>
      <w:r>
        <w:rPr>
          <w:rtl/>
        </w:rPr>
        <w:t xml:space="preserve">דבר </w:t>
      </w:r>
      <w:bookmarkStart w:id="10166" w:name="_ETM_Q14_522480"/>
      <w:bookmarkEnd w:id="10166"/>
      <w:r>
        <w:rPr>
          <w:rtl/>
        </w:rPr>
        <w:t>עליו</w:t>
      </w:r>
      <w:r>
        <w:rPr>
          <w:rFonts w:hint="cs"/>
          <w:rtl/>
        </w:rPr>
        <w:t>:</w:t>
      </w:r>
      <w:r>
        <w:rPr>
          <w:rtl/>
        </w:rPr>
        <w:t xml:space="preserve"> </w:t>
      </w:r>
      <w:bookmarkStart w:id="10167" w:name="_ETM_Q14_523730"/>
      <w:bookmarkEnd w:id="10167"/>
      <w:r>
        <w:rPr>
          <w:rtl/>
        </w:rPr>
        <w:t xml:space="preserve">אמון </w:t>
      </w:r>
      <w:bookmarkStart w:id="10168" w:name="_ETM_Q14_524089"/>
      <w:bookmarkEnd w:id="10168"/>
      <w:r>
        <w:rPr>
          <w:rtl/>
        </w:rPr>
        <w:t xml:space="preserve">הציבור </w:t>
      </w:r>
      <w:bookmarkStart w:id="10169" w:name="_ETM_Q14_524789"/>
      <w:bookmarkEnd w:id="10169"/>
      <w:r>
        <w:rPr>
          <w:rtl/>
        </w:rPr>
        <w:t xml:space="preserve">במערכת </w:t>
      </w:r>
      <w:bookmarkStart w:id="10170" w:name="_ETM_Q14_525359"/>
      <w:bookmarkEnd w:id="10170"/>
      <w:r>
        <w:rPr>
          <w:rtl/>
        </w:rPr>
        <w:t xml:space="preserve">הפוליטית </w:t>
      </w:r>
      <w:bookmarkStart w:id="10171" w:name="_ETM_Q14_525839"/>
      <w:bookmarkEnd w:id="10171"/>
      <w:r>
        <w:rPr>
          <w:rtl/>
        </w:rPr>
        <w:t>ה</w:t>
      </w:r>
      <w:r>
        <w:rPr>
          <w:rFonts w:hint="cs"/>
          <w:rtl/>
        </w:rPr>
        <w:t>י</w:t>
      </w:r>
      <w:r>
        <w:rPr>
          <w:rtl/>
        </w:rPr>
        <w:t xml:space="preserve">דרדר </w:t>
      </w:r>
      <w:bookmarkStart w:id="10172" w:name="_ETM_Q14_527290"/>
      <w:bookmarkEnd w:id="10172"/>
      <w:r w:rsidR="00AB1E2B">
        <w:rPr>
          <w:rFonts w:hint="cs"/>
          <w:rtl/>
        </w:rPr>
        <w:t>– – –</w:t>
      </w:r>
      <w:r w:rsidR="00B24EC4">
        <w:rPr>
          <w:rFonts w:hint="cs"/>
          <w:rtl/>
        </w:rPr>
        <w:t xml:space="preserve"> </w:t>
      </w:r>
      <w:r>
        <w:rPr>
          <w:rtl/>
        </w:rPr>
        <w:t xml:space="preserve">אזרחי </w:t>
      </w:r>
      <w:bookmarkStart w:id="10173" w:name="_ETM_Q14_527890"/>
      <w:bookmarkEnd w:id="10173"/>
      <w:r>
        <w:rPr>
          <w:rtl/>
        </w:rPr>
        <w:t xml:space="preserve">ישראל </w:t>
      </w:r>
      <w:bookmarkStart w:id="10174" w:name="_ETM_Q14_528370"/>
      <w:bookmarkEnd w:id="10174"/>
      <w:r>
        <w:rPr>
          <w:rtl/>
        </w:rPr>
        <w:t xml:space="preserve">נחשפו </w:t>
      </w:r>
      <w:bookmarkStart w:id="10175" w:name="_ETM_Q14_529029"/>
      <w:bookmarkEnd w:id="10175"/>
      <w:r>
        <w:rPr>
          <w:rtl/>
        </w:rPr>
        <w:t xml:space="preserve">לעליבות </w:t>
      </w:r>
      <w:bookmarkStart w:id="10176" w:name="_ETM_Q14_529930"/>
      <w:bookmarkEnd w:id="10176"/>
      <w:r>
        <w:rPr>
          <w:rtl/>
        </w:rPr>
        <w:t xml:space="preserve">של </w:t>
      </w:r>
      <w:bookmarkStart w:id="10177" w:name="_ETM_Q14_530170"/>
      <w:bookmarkEnd w:id="10177"/>
      <w:r>
        <w:rPr>
          <w:rtl/>
        </w:rPr>
        <w:t xml:space="preserve">המערכת </w:t>
      </w:r>
      <w:bookmarkStart w:id="10178" w:name="_ETM_Q14_530739"/>
      <w:bookmarkEnd w:id="10178"/>
      <w:r>
        <w:rPr>
          <w:rtl/>
        </w:rPr>
        <w:t>הפוליטית</w:t>
      </w:r>
      <w:r>
        <w:rPr>
          <w:rFonts w:hint="cs"/>
          <w:rtl/>
        </w:rPr>
        <w:t>.</w:t>
      </w:r>
      <w:r>
        <w:rPr>
          <w:rtl/>
        </w:rPr>
        <w:t xml:space="preserve"> </w:t>
      </w:r>
      <w:bookmarkStart w:id="10179" w:name="_ETM_Q14_532249"/>
      <w:bookmarkEnd w:id="10179"/>
      <w:r>
        <w:rPr>
          <w:rtl/>
        </w:rPr>
        <w:t xml:space="preserve">הממשלה </w:t>
      </w:r>
      <w:bookmarkStart w:id="10180" w:name="_ETM_Q14_532879"/>
      <w:bookmarkEnd w:id="10180"/>
      <w:r>
        <w:rPr>
          <w:rtl/>
        </w:rPr>
        <w:t xml:space="preserve">הנוכחית </w:t>
      </w:r>
      <w:bookmarkStart w:id="10181" w:name="_ETM_Q14_533690"/>
      <w:bookmarkEnd w:id="10181"/>
      <w:r>
        <w:rPr>
          <w:rFonts w:hint="cs"/>
          <w:rtl/>
        </w:rPr>
        <w:t>ביזתה</w:t>
      </w:r>
      <w:r>
        <w:rPr>
          <w:rtl/>
        </w:rPr>
        <w:t xml:space="preserve"> </w:t>
      </w:r>
      <w:bookmarkStart w:id="10182" w:name="_ETM_Q14_534379"/>
      <w:bookmarkEnd w:id="10182"/>
      <w:r>
        <w:rPr>
          <w:rtl/>
        </w:rPr>
        <w:t xml:space="preserve">את </w:t>
      </w:r>
      <w:bookmarkStart w:id="10183" w:name="_ETM_Q14_534529"/>
      <w:bookmarkEnd w:id="10183"/>
      <w:r>
        <w:rPr>
          <w:rtl/>
        </w:rPr>
        <w:t xml:space="preserve">האמון </w:t>
      </w:r>
      <w:bookmarkStart w:id="10184" w:name="_ETM_Q14_535010"/>
      <w:bookmarkEnd w:id="10184"/>
      <w:r>
        <w:rPr>
          <w:rtl/>
        </w:rPr>
        <w:t xml:space="preserve">של </w:t>
      </w:r>
      <w:bookmarkStart w:id="10185" w:name="_ETM_Q14_535190"/>
      <w:bookmarkEnd w:id="10185"/>
      <w:r>
        <w:rPr>
          <w:rtl/>
        </w:rPr>
        <w:t xml:space="preserve">הציבור </w:t>
      </w:r>
      <w:bookmarkStart w:id="10186" w:name="_ETM_Q14_536630"/>
      <w:bookmarkEnd w:id="10186"/>
      <w:r>
        <w:rPr>
          <w:rtl/>
        </w:rPr>
        <w:t xml:space="preserve">והפרלמנט </w:t>
      </w:r>
      <w:bookmarkStart w:id="10187" w:name="_ETM_Q14_538070"/>
      <w:bookmarkEnd w:id="10187"/>
      <w:r>
        <w:rPr>
          <w:rtl/>
        </w:rPr>
        <w:t xml:space="preserve">שניתן </w:t>
      </w:r>
      <w:bookmarkStart w:id="10188" w:name="_ETM_Q14_538730"/>
      <w:bookmarkEnd w:id="10188"/>
      <w:r>
        <w:rPr>
          <w:rFonts w:hint="cs"/>
          <w:rtl/>
        </w:rPr>
        <w:t xml:space="preserve">לה עם </w:t>
      </w:r>
      <w:bookmarkStart w:id="10189" w:name="_ETM_Q14_535000"/>
      <w:bookmarkEnd w:id="10189"/>
      <w:r>
        <w:rPr>
          <w:rFonts w:hint="cs"/>
          <w:rtl/>
        </w:rPr>
        <w:t xml:space="preserve">הקמתה. </w:t>
      </w:r>
      <w:bookmarkStart w:id="10190" w:name="_ETM_Q14_539059"/>
      <w:bookmarkStart w:id="10191" w:name="_ETM_Q14_541000"/>
      <w:bookmarkStart w:id="10192" w:name="_ETM_Q14_539329"/>
      <w:bookmarkStart w:id="10193" w:name="_ETM_Q14_540620"/>
      <w:bookmarkEnd w:id="10190"/>
      <w:bookmarkEnd w:id="10191"/>
      <w:bookmarkEnd w:id="10192"/>
      <w:bookmarkEnd w:id="10193"/>
      <w:r>
        <w:rPr>
          <w:rtl/>
        </w:rPr>
        <w:t xml:space="preserve">רבים </w:t>
      </w:r>
      <w:bookmarkStart w:id="10194" w:name="_ETM_Q14_541520"/>
      <w:bookmarkEnd w:id="10194"/>
      <w:r>
        <w:rPr>
          <w:rtl/>
        </w:rPr>
        <w:t xml:space="preserve">מאזרחי </w:t>
      </w:r>
      <w:bookmarkStart w:id="10195" w:name="_ETM_Q14_542149"/>
      <w:bookmarkEnd w:id="10195"/>
      <w:r>
        <w:rPr>
          <w:rtl/>
        </w:rPr>
        <w:t xml:space="preserve">ישראל </w:t>
      </w:r>
      <w:bookmarkStart w:id="10196" w:name="_ETM_Q14_542539"/>
      <w:bookmarkEnd w:id="10196"/>
      <w:r>
        <w:rPr>
          <w:rtl/>
        </w:rPr>
        <w:t xml:space="preserve">מביטים </w:t>
      </w:r>
      <w:bookmarkStart w:id="10197" w:name="_ETM_Q14_543020"/>
      <w:bookmarkEnd w:id="10197"/>
      <w:r>
        <w:rPr>
          <w:rtl/>
        </w:rPr>
        <w:t xml:space="preserve">אל </w:t>
      </w:r>
      <w:bookmarkStart w:id="10198" w:name="_ETM_Q14_543140"/>
      <w:bookmarkEnd w:id="10198"/>
      <w:r>
        <w:rPr>
          <w:rtl/>
        </w:rPr>
        <w:t xml:space="preserve">העתיד </w:t>
      </w:r>
      <w:bookmarkStart w:id="10199" w:name="_ETM_Q14_543589"/>
      <w:bookmarkEnd w:id="10199"/>
      <w:r>
        <w:rPr>
          <w:rtl/>
        </w:rPr>
        <w:t>בחרדה</w:t>
      </w:r>
      <w:r>
        <w:rPr>
          <w:rFonts w:hint="cs"/>
          <w:rtl/>
        </w:rPr>
        <w:t>,</w:t>
      </w:r>
      <w:r>
        <w:rPr>
          <w:rtl/>
        </w:rPr>
        <w:t xml:space="preserve"> </w:t>
      </w:r>
      <w:bookmarkStart w:id="10200" w:name="_ETM_Q14_544190"/>
      <w:bookmarkEnd w:id="10200"/>
      <w:r>
        <w:rPr>
          <w:rtl/>
        </w:rPr>
        <w:t xml:space="preserve">ללא </w:t>
      </w:r>
      <w:bookmarkStart w:id="10201" w:name="_ETM_Q14_544460"/>
      <w:bookmarkEnd w:id="10201"/>
      <w:r>
        <w:rPr>
          <w:rtl/>
        </w:rPr>
        <w:t>תקווה</w:t>
      </w:r>
      <w:r>
        <w:rPr>
          <w:rFonts w:hint="cs"/>
          <w:rtl/>
        </w:rPr>
        <w:t>,</w:t>
      </w:r>
      <w:r>
        <w:rPr>
          <w:rtl/>
        </w:rPr>
        <w:t xml:space="preserve"> </w:t>
      </w:r>
      <w:bookmarkStart w:id="10202" w:name="_ETM_Q14_544940"/>
      <w:bookmarkEnd w:id="10202"/>
      <w:r>
        <w:rPr>
          <w:rtl/>
        </w:rPr>
        <w:t xml:space="preserve">ושואלים </w:t>
      </w:r>
      <w:bookmarkStart w:id="10203" w:name="_ETM_Q14_545450"/>
      <w:bookmarkEnd w:id="10203"/>
      <w:r>
        <w:rPr>
          <w:rtl/>
        </w:rPr>
        <w:t xml:space="preserve">את </w:t>
      </w:r>
      <w:bookmarkStart w:id="10204" w:name="_ETM_Q14_545570"/>
      <w:bookmarkEnd w:id="10204"/>
      <w:r>
        <w:rPr>
          <w:rtl/>
        </w:rPr>
        <w:t xml:space="preserve">עצמם </w:t>
      </w:r>
      <w:bookmarkStart w:id="10205" w:name="_ETM_Q14_546470"/>
      <w:bookmarkEnd w:id="10205"/>
      <w:r>
        <w:rPr>
          <w:rtl/>
        </w:rPr>
        <w:t xml:space="preserve">מה </w:t>
      </w:r>
      <w:bookmarkStart w:id="10206" w:name="_ETM_Q14_546830"/>
      <w:bookmarkEnd w:id="10206"/>
      <w:r>
        <w:rPr>
          <w:rtl/>
        </w:rPr>
        <w:t xml:space="preserve">יהיה </w:t>
      </w:r>
      <w:bookmarkStart w:id="10207" w:name="_ETM_Q14_547130"/>
      <w:bookmarkEnd w:id="10207"/>
      <w:r>
        <w:rPr>
          <w:rtl/>
        </w:rPr>
        <w:t xml:space="preserve">עתידם </w:t>
      </w:r>
      <w:bookmarkStart w:id="10208" w:name="_ETM_Q14_547670"/>
      <w:bookmarkEnd w:id="10208"/>
      <w:r>
        <w:rPr>
          <w:rtl/>
        </w:rPr>
        <w:t xml:space="preserve">שלהם </w:t>
      </w:r>
      <w:bookmarkStart w:id="10209" w:name="_ETM_Q14_548180"/>
      <w:bookmarkEnd w:id="10209"/>
      <w:r>
        <w:rPr>
          <w:rtl/>
        </w:rPr>
        <w:t xml:space="preserve">ושל </w:t>
      </w:r>
      <w:bookmarkStart w:id="10210" w:name="_ETM_Q14_548570"/>
      <w:bookmarkEnd w:id="10210"/>
      <w:r>
        <w:rPr>
          <w:rtl/>
        </w:rPr>
        <w:t xml:space="preserve">ילדיהם </w:t>
      </w:r>
      <w:bookmarkStart w:id="10211" w:name="_ETM_Q14_549930"/>
      <w:bookmarkEnd w:id="10211"/>
      <w:r w:rsidR="00AB1E2B">
        <w:rPr>
          <w:rFonts w:hint="cs"/>
          <w:rtl/>
        </w:rPr>
        <w:t>– – –</w:t>
      </w:r>
      <w:r w:rsidR="00B24EC4">
        <w:rPr>
          <w:rFonts w:hint="cs"/>
          <w:rtl/>
        </w:rPr>
        <w:t xml:space="preserve"> </w:t>
      </w:r>
      <w:r>
        <w:rPr>
          <w:rtl/>
        </w:rPr>
        <w:t xml:space="preserve">תנועת </w:t>
      </w:r>
      <w:bookmarkStart w:id="10212" w:name="_ETM_Q14_550440"/>
      <w:bookmarkEnd w:id="10212"/>
      <w:r>
        <w:rPr>
          <w:rtl/>
        </w:rPr>
        <w:t xml:space="preserve">הליכוד </w:t>
      </w:r>
      <w:bookmarkStart w:id="10213" w:name="_ETM_Q14_551190"/>
      <w:bookmarkEnd w:id="10213"/>
      <w:r>
        <w:rPr>
          <w:rtl/>
        </w:rPr>
        <w:t xml:space="preserve">נהפכה </w:t>
      </w:r>
      <w:bookmarkStart w:id="10214" w:name="_ETM_Q14_551730"/>
      <w:bookmarkEnd w:id="10214"/>
      <w:r>
        <w:rPr>
          <w:rtl/>
        </w:rPr>
        <w:t xml:space="preserve">לכלי </w:t>
      </w:r>
      <w:bookmarkStart w:id="10215" w:name="_ETM_Q14_552180"/>
      <w:bookmarkEnd w:id="10215"/>
      <w:r>
        <w:rPr>
          <w:rtl/>
        </w:rPr>
        <w:t xml:space="preserve">שרת </w:t>
      </w:r>
      <w:bookmarkStart w:id="10216" w:name="_ETM_Q14_553170"/>
      <w:bookmarkEnd w:id="10216"/>
      <w:r>
        <w:rPr>
          <w:rtl/>
        </w:rPr>
        <w:t xml:space="preserve">עבור </w:t>
      </w:r>
      <w:bookmarkStart w:id="10217" w:name="_ETM_Q14_553500"/>
      <w:bookmarkEnd w:id="10217"/>
      <w:r>
        <w:rPr>
          <w:rtl/>
        </w:rPr>
        <w:t xml:space="preserve">האינטרסים </w:t>
      </w:r>
      <w:bookmarkStart w:id="10218" w:name="_ETM_Q14_554190"/>
      <w:bookmarkEnd w:id="10218"/>
      <w:r>
        <w:rPr>
          <w:rtl/>
        </w:rPr>
        <w:t xml:space="preserve">האישיים </w:t>
      </w:r>
      <w:bookmarkStart w:id="10219" w:name="_ETM_Q14_554730"/>
      <w:bookmarkEnd w:id="10219"/>
      <w:r>
        <w:rPr>
          <w:rtl/>
        </w:rPr>
        <w:t xml:space="preserve">של </w:t>
      </w:r>
      <w:bookmarkStart w:id="10220" w:name="_ETM_Q14_554910"/>
      <w:bookmarkEnd w:id="10220"/>
      <w:r>
        <w:rPr>
          <w:rtl/>
        </w:rPr>
        <w:t xml:space="preserve">העומד </w:t>
      </w:r>
      <w:bookmarkStart w:id="10221" w:name="_ETM_Q14_555270"/>
      <w:bookmarkEnd w:id="10221"/>
      <w:r>
        <w:rPr>
          <w:rtl/>
        </w:rPr>
        <w:t>בראשה</w:t>
      </w:r>
      <w:r>
        <w:rPr>
          <w:rFonts w:hint="cs"/>
          <w:rtl/>
        </w:rPr>
        <w:t>,</w:t>
      </w:r>
      <w:r>
        <w:rPr>
          <w:rtl/>
        </w:rPr>
        <w:t xml:space="preserve"> </w:t>
      </w:r>
      <w:bookmarkStart w:id="10222" w:name="_ETM_Q14_556480"/>
      <w:bookmarkEnd w:id="10222"/>
      <w:r>
        <w:rPr>
          <w:rtl/>
        </w:rPr>
        <w:t xml:space="preserve">כולל </w:t>
      </w:r>
      <w:bookmarkStart w:id="10223" w:name="_ETM_Q14_556960"/>
      <w:bookmarkEnd w:id="10223"/>
      <w:r>
        <w:rPr>
          <w:rtl/>
        </w:rPr>
        <w:t xml:space="preserve">כאלה </w:t>
      </w:r>
      <w:bookmarkStart w:id="10224" w:name="_ETM_Q14_557470"/>
      <w:bookmarkEnd w:id="10224"/>
      <w:r>
        <w:rPr>
          <w:rtl/>
        </w:rPr>
        <w:t xml:space="preserve">הנוגעים </w:t>
      </w:r>
      <w:bookmarkStart w:id="10225" w:name="_ETM_Q14_557920"/>
      <w:bookmarkEnd w:id="10225"/>
      <w:r>
        <w:rPr>
          <w:rtl/>
        </w:rPr>
        <w:t xml:space="preserve">למשפטו </w:t>
      </w:r>
      <w:bookmarkStart w:id="10226" w:name="_ETM_Q14_558520"/>
      <w:bookmarkEnd w:id="10226"/>
      <w:r>
        <w:rPr>
          <w:rtl/>
        </w:rPr>
        <w:t>הפלילי</w:t>
      </w:r>
      <w:r>
        <w:rPr>
          <w:rFonts w:hint="cs"/>
          <w:rtl/>
        </w:rPr>
        <w:t>.</w:t>
      </w:r>
      <w:r>
        <w:rPr>
          <w:rtl/>
        </w:rPr>
        <w:t xml:space="preserve"> </w:t>
      </w:r>
      <w:bookmarkStart w:id="10227" w:name="_ETM_Q14_559770"/>
      <w:bookmarkEnd w:id="10227"/>
      <w:r>
        <w:rPr>
          <w:rtl/>
        </w:rPr>
        <w:t xml:space="preserve">את </w:t>
      </w:r>
      <w:bookmarkStart w:id="10228" w:name="_ETM_Q14_560009"/>
      <w:bookmarkEnd w:id="10228"/>
      <w:r>
        <w:rPr>
          <w:rtl/>
        </w:rPr>
        <w:t xml:space="preserve">הנאמנות </w:t>
      </w:r>
      <w:bookmarkStart w:id="10229" w:name="_ETM_Q14_560729"/>
      <w:bookmarkEnd w:id="10229"/>
      <w:r>
        <w:rPr>
          <w:rtl/>
        </w:rPr>
        <w:t>לדרך</w:t>
      </w:r>
      <w:r>
        <w:rPr>
          <w:rFonts w:hint="cs"/>
          <w:rtl/>
        </w:rPr>
        <w:t>,</w:t>
      </w:r>
      <w:r>
        <w:rPr>
          <w:rtl/>
        </w:rPr>
        <w:t xml:space="preserve"> </w:t>
      </w:r>
      <w:bookmarkStart w:id="10230" w:name="_ETM_Q14_561420"/>
      <w:bookmarkEnd w:id="10230"/>
      <w:r>
        <w:rPr>
          <w:rtl/>
        </w:rPr>
        <w:t>לערכים</w:t>
      </w:r>
      <w:r>
        <w:rPr>
          <w:rFonts w:hint="cs"/>
          <w:rtl/>
        </w:rPr>
        <w:t>,</w:t>
      </w:r>
      <w:r>
        <w:rPr>
          <w:rtl/>
        </w:rPr>
        <w:t xml:space="preserve"> </w:t>
      </w:r>
      <w:bookmarkStart w:id="10231" w:name="_ETM_Q14_562649"/>
      <w:bookmarkEnd w:id="10231"/>
      <w:r>
        <w:rPr>
          <w:rtl/>
        </w:rPr>
        <w:t xml:space="preserve">החליפו </w:t>
      </w:r>
      <w:bookmarkStart w:id="10232" w:name="_ETM_Q14_563159"/>
      <w:bookmarkEnd w:id="10232"/>
      <w:r>
        <w:rPr>
          <w:rtl/>
        </w:rPr>
        <w:t>ח</w:t>
      </w:r>
      <w:r>
        <w:rPr>
          <w:rFonts w:hint="cs"/>
          <w:rtl/>
        </w:rPr>
        <w:t>נ</w:t>
      </w:r>
      <w:r>
        <w:rPr>
          <w:rtl/>
        </w:rPr>
        <w:t xml:space="preserve">ופה </w:t>
      </w:r>
      <w:bookmarkStart w:id="10233" w:name="_ETM_Q14_563759"/>
      <w:bookmarkEnd w:id="10233"/>
      <w:r>
        <w:rPr>
          <w:rtl/>
        </w:rPr>
        <w:t xml:space="preserve">והתבטלות </w:t>
      </w:r>
      <w:bookmarkStart w:id="10234" w:name="_ETM_Q14_565070"/>
      <w:bookmarkEnd w:id="10234"/>
      <w:r>
        <w:rPr>
          <w:rtl/>
        </w:rPr>
        <w:t xml:space="preserve">הגובלים </w:t>
      </w:r>
      <w:bookmarkStart w:id="10235" w:name="_ETM_Q14_565759"/>
      <w:bookmarkEnd w:id="10235"/>
      <w:r>
        <w:rPr>
          <w:rtl/>
        </w:rPr>
        <w:t xml:space="preserve">בפולחן </w:t>
      </w:r>
      <w:bookmarkStart w:id="10236" w:name="_ETM_Q14_566420"/>
      <w:bookmarkEnd w:id="10236"/>
      <w:r>
        <w:rPr>
          <w:rtl/>
        </w:rPr>
        <w:t xml:space="preserve">אישיות </w:t>
      </w:r>
      <w:bookmarkStart w:id="10237" w:name="_ETM_Q14_566990"/>
      <w:bookmarkEnd w:id="10237"/>
      <w:r>
        <w:rPr>
          <w:rtl/>
        </w:rPr>
        <w:t xml:space="preserve">לאדם </w:t>
      </w:r>
      <w:bookmarkStart w:id="10238" w:name="_ETM_Q14_567439"/>
      <w:bookmarkEnd w:id="10238"/>
      <w:r>
        <w:rPr>
          <w:rtl/>
        </w:rPr>
        <w:t xml:space="preserve">בשר </w:t>
      </w:r>
      <w:bookmarkStart w:id="10239" w:name="_ETM_Q14_567799"/>
      <w:bookmarkEnd w:id="10239"/>
      <w:r>
        <w:rPr>
          <w:rtl/>
        </w:rPr>
        <w:t>ודם</w:t>
      </w:r>
      <w:r>
        <w:rPr>
          <w:rFonts w:hint="cs"/>
          <w:rtl/>
        </w:rPr>
        <w:t>,</w:t>
      </w:r>
      <w:r>
        <w:rPr>
          <w:rtl/>
        </w:rPr>
        <w:t xml:space="preserve"> </w:t>
      </w:r>
      <w:bookmarkStart w:id="10240" w:name="_ETM_Q14_569360"/>
      <w:bookmarkStart w:id="10241" w:name="_ETM_Q14_573000"/>
      <w:bookmarkEnd w:id="10240"/>
      <w:bookmarkEnd w:id="10241"/>
      <w:r>
        <w:rPr>
          <w:rtl/>
        </w:rPr>
        <w:t xml:space="preserve">תרבות </w:t>
      </w:r>
      <w:bookmarkStart w:id="10242" w:name="_ETM_Q14_570049"/>
      <w:bookmarkEnd w:id="10242"/>
      <w:r>
        <w:rPr>
          <w:rtl/>
        </w:rPr>
        <w:t xml:space="preserve">פסולה </w:t>
      </w:r>
      <w:bookmarkStart w:id="10243" w:name="_ETM_Q14_570890"/>
      <w:bookmarkEnd w:id="10243"/>
      <w:r>
        <w:rPr>
          <w:rtl/>
        </w:rPr>
        <w:t xml:space="preserve">של </w:t>
      </w:r>
      <w:bookmarkStart w:id="10244" w:name="_ETM_Q14_571189"/>
      <w:bookmarkEnd w:id="10244"/>
      <w:r>
        <w:rPr>
          <w:rtl/>
        </w:rPr>
        <w:t xml:space="preserve">ביזוי </w:t>
      </w:r>
      <w:bookmarkStart w:id="10245" w:name="_ETM_Q14_571670"/>
      <w:bookmarkEnd w:id="10245"/>
      <w:r>
        <w:rPr>
          <w:rtl/>
        </w:rPr>
        <w:t xml:space="preserve">והכפשה </w:t>
      </w:r>
      <w:bookmarkStart w:id="10246" w:name="_ETM_Q14_572360"/>
      <w:bookmarkEnd w:id="10246"/>
      <w:r>
        <w:rPr>
          <w:rtl/>
        </w:rPr>
        <w:t xml:space="preserve">שיטתיים </w:t>
      </w:r>
      <w:bookmarkStart w:id="10247" w:name="_ETM_Q14_572990"/>
      <w:bookmarkEnd w:id="10247"/>
      <w:r>
        <w:rPr>
          <w:rtl/>
        </w:rPr>
        <w:t xml:space="preserve">של </w:t>
      </w:r>
      <w:bookmarkStart w:id="10248" w:name="_ETM_Q14_573200"/>
      <w:bookmarkEnd w:id="10248"/>
      <w:r>
        <w:rPr>
          <w:rtl/>
        </w:rPr>
        <w:t xml:space="preserve">יריבים </w:t>
      </w:r>
      <w:bookmarkStart w:id="10249" w:name="_ETM_Q14_573680"/>
      <w:bookmarkEnd w:id="10249"/>
      <w:r>
        <w:rPr>
          <w:rtl/>
        </w:rPr>
        <w:t xml:space="preserve">פוליטיים </w:t>
      </w:r>
      <w:bookmarkStart w:id="10250" w:name="_ETM_Q14_574670"/>
      <w:bookmarkEnd w:id="10250"/>
      <w:r>
        <w:rPr>
          <w:rtl/>
        </w:rPr>
        <w:t xml:space="preserve">מבית </w:t>
      </w:r>
      <w:bookmarkStart w:id="10251" w:name="_ETM_Q14_575450"/>
      <w:bookmarkEnd w:id="10251"/>
      <w:r>
        <w:rPr>
          <w:rtl/>
        </w:rPr>
        <w:t>ומחוץ</w:t>
      </w:r>
      <w:r w:rsidR="00B24EC4">
        <w:rPr>
          <w:rFonts w:hint="cs"/>
          <w:rtl/>
        </w:rPr>
        <w:t xml:space="preserve"> </w:t>
      </w:r>
      <w:r w:rsidR="00AB1E2B">
        <w:rPr>
          <w:rFonts w:hint="cs"/>
          <w:rtl/>
        </w:rPr>
        <w:t>– – –</w:t>
      </w:r>
      <w:r>
        <w:rPr>
          <w:rtl/>
        </w:rPr>
        <w:t xml:space="preserve"> </w:t>
      </w:r>
      <w:bookmarkStart w:id="10252" w:name="_ETM_Q14_575869"/>
      <w:bookmarkStart w:id="10253" w:name="_ETM_Q14_577420"/>
      <w:bookmarkEnd w:id="10252"/>
      <w:bookmarkEnd w:id="10253"/>
      <w:r>
        <w:rPr>
          <w:rFonts w:hint="cs"/>
          <w:rtl/>
        </w:rPr>
        <w:t>א</w:t>
      </w:r>
      <w:r>
        <w:rPr>
          <w:rtl/>
        </w:rPr>
        <w:t xml:space="preserve">יני </w:t>
      </w:r>
      <w:bookmarkStart w:id="10254" w:name="_ETM_Q14_577720"/>
      <w:bookmarkEnd w:id="10254"/>
      <w:r>
        <w:rPr>
          <w:rtl/>
        </w:rPr>
        <w:t xml:space="preserve">יכול </w:t>
      </w:r>
      <w:bookmarkStart w:id="10255" w:name="_ETM_Q14_578140"/>
      <w:bookmarkEnd w:id="10255"/>
      <w:r>
        <w:rPr>
          <w:rtl/>
        </w:rPr>
        <w:t xml:space="preserve">עוד </w:t>
      </w:r>
      <w:bookmarkStart w:id="10256" w:name="_ETM_Q14_578350"/>
      <w:bookmarkEnd w:id="10256"/>
      <w:r>
        <w:rPr>
          <w:rtl/>
        </w:rPr>
        <w:t xml:space="preserve">לתמוך </w:t>
      </w:r>
      <w:bookmarkStart w:id="10257" w:name="_ETM_Q14_578740"/>
      <w:bookmarkEnd w:id="10257"/>
      <w:r>
        <w:rPr>
          <w:rtl/>
        </w:rPr>
        <w:t xml:space="preserve">בממשלה </w:t>
      </w:r>
      <w:bookmarkStart w:id="10258" w:name="_ETM_Q14_579370"/>
      <w:bookmarkEnd w:id="10258"/>
      <w:r>
        <w:rPr>
          <w:rtl/>
        </w:rPr>
        <w:t xml:space="preserve">בראשות </w:t>
      </w:r>
      <w:bookmarkStart w:id="10259" w:name="_ETM_Q14_579850"/>
      <w:bookmarkEnd w:id="10259"/>
      <w:r>
        <w:rPr>
          <w:rtl/>
        </w:rPr>
        <w:t>נתניהו</w:t>
      </w:r>
      <w:r>
        <w:rPr>
          <w:rFonts w:hint="cs"/>
          <w:rtl/>
        </w:rPr>
        <w:t>,</w:t>
      </w:r>
      <w:r>
        <w:rPr>
          <w:rtl/>
        </w:rPr>
        <w:t xml:space="preserve"> </w:t>
      </w:r>
      <w:bookmarkStart w:id="10260" w:name="_ETM_Q14_580930"/>
      <w:bookmarkEnd w:id="10260"/>
      <w:r>
        <w:rPr>
          <w:rtl/>
        </w:rPr>
        <w:t>וא</w:t>
      </w:r>
      <w:r>
        <w:rPr>
          <w:rFonts w:hint="cs"/>
          <w:rtl/>
        </w:rPr>
        <w:t>י</w:t>
      </w:r>
      <w:r>
        <w:rPr>
          <w:rtl/>
        </w:rPr>
        <w:t xml:space="preserve">ני </w:t>
      </w:r>
      <w:bookmarkStart w:id="10261" w:name="_ETM_Q14_581410"/>
      <w:bookmarkEnd w:id="10261"/>
      <w:r>
        <w:rPr>
          <w:rtl/>
        </w:rPr>
        <w:t xml:space="preserve">יכול </w:t>
      </w:r>
      <w:bookmarkStart w:id="10262" w:name="_ETM_Q14_581770"/>
      <w:bookmarkEnd w:id="10262"/>
      <w:r>
        <w:rPr>
          <w:rtl/>
        </w:rPr>
        <w:t xml:space="preserve">להיות </w:t>
      </w:r>
      <w:bookmarkStart w:id="10263" w:name="_ETM_Q14_582160"/>
      <w:bookmarkEnd w:id="10263"/>
      <w:r>
        <w:rPr>
          <w:rtl/>
        </w:rPr>
        <w:t xml:space="preserve">חבר </w:t>
      </w:r>
      <w:bookmarkStart w:id="10264" w:name="_ETM_Q14_582700"/>
      <w:bookmarkEnd w:id="10264"/>
      <w:r>
        <w:rPr>
          <w:rtl/>
        </w:rPr>
        <w:t xml:space="preserve">בליכוד </w:t>
      </w:r>
      <w:bookmarkStart w:id="10265" w:name="_ETM_Q14_583450"/>
      <w:bookmarkEnd w:id="10265"/>
      <w:r>
        <w:rPr>
          <w:rtl/>
        </w:rPr>
        <w:t>בראשותו</w:t>
      </w:r>
      <w:r>
        <w:rPr>
          <w:rFonts w:hint="cs"/>
          <w:rtl/>
        </w:rPr>
        <w:t>.</w:t>
      </w:r>
      <w:r>
        <w:rPr>
          <w:rtl/>
        </w:rPr>
        <w:t xml:space="preserve"> </w:t>
      </w:r>
      <w:bookmarkStart w:id="10266" w:name="_ETM_Q14_584900"/>
      <w:bookmarkEnd w:id="10266"/>
      <w:r>
        <w:rPr>
          <w:rtl/>
        </w:rPr>
        <w:t>מורנו</w:t>
      </w:r>
      <w:r>
        <w:rPr>
          <w:rFonts w:hint="cs"/>
          <w:rtl/>
        </w:rPr>
        <w:t>,</w:t>
      </w:r>
      <w:r>
        <w:rPr>
          <w:rtl/>
        </w:rPr>
        <w:t xml:space="preserve"> </w:t>
      </w:r>
      <w:bookmarkStart w:id="10267" w:name="_ETM_Q14_585470"/>
      <w:bookmarkEnd w:id="10267"/>
      <w:r>
        <w:rPr>
          <w:rtl/>
        </w:rPr>
        <w:t>מנהיגנו</w:t>
      </w:r>
      <w:r>
        <w:rPr>
          <w:rFonts w:hint="cs"/>
          <w:rtl/>
        </w:rPr>
        <w:t>,</w:t>
      </w:r>
      <w:r>
        <w:rPr>
          <w:rtl/>
        </w:rPr>
        <w:t xml:space="preserve"> </w:t>
      </w:r>
      <w:bookmarkStart w:id="10268" w:name="_ETM_Q14_586160"/>
      <w:bookmarkEnd w:id="10268"/>
      <w:r>
        <w:rPr>
          <w:rtl/>
        </w:rPr>
        <w:t xml:space="preserve">מנחם </w:t>
      </w:r>
      <w:bookmarkStart w:id="10269" w:name="_ETM_Q14_586700"/>
      <w:bookmarkEnd w:id="10269"/>
      <w:r>
        <w:rPr>
          <w:rtl/>
        </w:rPr>
        <w:t>בגין</w:t>
      </w:r>
      <w:r>
        <w:rPr>
          <w:rFonts w:hint="cs"/>
          <w:rtl/>
        </w:rPr>
        <w:t>,</w:t>
      </w:r>
      <w:r>
        <w:rPr>
          <w:rtl/>
        </w:rPr>
        <w:t xml:space="preserve"> </w:t>
      </w:r>
      <w:bookmarkStart w:id="10270" w:name="_ETM_Q14_587089"/>
      <w:bookmarkEnd w:id="10270"/>
      <w:r>
        <w:rPr>
          <w:rtl/>
        </w:rPr>
        <w:t xml:space="preserve">אמר </w:t>
      </w:r>
      <w:bookmarkStart w:id="10271" w:name="_ETM_Q14_587960"/>
      <w:bookmarkEnd w:id="10271"/>
      <w:r w:rsidR="00B24EC4">
        <w:rPr>
          <w:rFonts w:hint="cs"/>
          <w:rtl/>
        </w:rPr>
        <w:t>'</w:t>
      </w:r>
      <w:r>
        <w:rPr>
          <w:rtl/>
        </w:rPr>
        <w:t xml:space="preserve">שלטון </w:t>
      </w:r>
      <w:bookmarkStart w:id="10272" w:name="_ETM_Q14_588540"/>
      <w:bookmarkEnd w:id="10272"/>
      <w:r>
        <w:rPr>
          <w:rtl/>
        </w:rPr>
        <w:t xml:space="preserve">ממושך </w:t>
      </w:r>
      <w:bookmarkStart w:id="10273" w:name="_ETM_Q14_589350"/>
      <w:bookmarkEnd w:id="10273"/>
      <w:r>
        <w:rPr>
          <w:rtl/>
        </w:rPr>
        <w:t xml:space="preserve">הוא </w:t>
      </w:r>
      <w:bookmarkStart w:id="10274" w:name="_ETM_Q14_589440"/>
      <w:bookmarkEnd w:id="10274"/>
      <w:r>
        <w:rPr>
          <w:rtl/>
        </w:rPr>
        <w:t xml:space="preserve">סכנה </w:t>
      </w:r>
      <w:bookmarkStart w:id="10275" w:name="_ETM_Q14_590040"/>
      <w:bookmarkEnd w:id="10275"/>
      <w:r>
        <w:rPr>
          <w:rtl/>
        </w:rPr>
        <w:t xml:space="preserve">לחירות </w:t>
      </w:r>
      <w:bookmarkStart w:id="10276" w:name="_ETM_Q14_590640"/>
      <w:bookmarkEnd w:id="10276"/>
      <w:r>
        <w:rPr>
          <w:rtl/>
        </w:rPr>
        <w:t xml:space="preserve">האומה </w:t>
      </w:r>
      <w:bookmarkStart w:id="10277" w:name="_ETM_Q14_591570"/>
      <w:bookmarkEnd w:id="10277"/>
      <w:r>
        <w:rPr>
          <w:rtl/>
        </w:rPr>
        <w:t xml:space="preserve">ולמוסר </w:t>
      </w:r>
      <w:bookmarkStart w:id="10278" w:name="_ETM_Q14_592320"/>
      <w:bookmarkEnd w:id="10278"/>
      <w:r>
        <w:rPr>
          <w:rtl/>
        </w:rPr>
        <w:t>בניה</w:t>
      </w:r>
      <w:r>
        <w:rPr>
          <w:rFonts w:hint="cs"/>
          <w:rtl/>
        </w:rPr>
        <w:t>.</w:t>
      </w:r>
      <w:r>
        <w:rPr>
          <w:rtl/>
        </w:rPr>
        <w:t xml:space="preserve"> </w:t>
      </w:r>
      <w:bookmarkStart w:id="10279" w:name="_ETM_Q14_593430"/>
      <w:bookmarkEnd w:id="10279"/>
      <w:r>
        <w:rPr>
          <w:rtl/>
        </w:rPr>
        <w:t xml:space="preserve">שלטון </w:t>
      </w:r>
      <w:bookmarkStart w:id="10280" w:name="_ETM_Q14_594060"/>
      <w:bookmarkEnd w:id="10280"/>
      <w:r>
        <w:rPr>
          <w:rtl/>
        </w:rPr>
        <w:t>ממושך</w:t>
      </w:r>
      <w:r>
        <w:rPr>
          <w:rFonts w:hint="cs"/>
          <w:rtl/>
        </w:rPr>
        <w:t>,</w:t>
      </w:r>
      <w:r>
        <w:rPr>
          <w:rtl/>
        </w:rPr>
        <w:t xml:space="preserve"> </w:t>
      </w:r>
      <w:bookmarkStart w:id="10281" w:name="_ETM_Q14_594659"/>
      <w:bookmarkStart w:id="10282" w:name="_ETM_Q14_594970"/>
      <w:bookmarkEnd w:id="10281"/>
      <w:bookmarkEnd w:id="10282"/>
      <w:r>
        <w:rPr>
          <w:rtl/>
        </w:rPr>
        <w:t xml:space="preserve">אפילו </w:t>
      </w:r>
      <w:bookmarkStart w:id="10283" w:name="_ETM_Q14_595180"/>
      <w:bookmarkEnd w:id="10283"/>
      <w:r>
        <w:rPr>
          <w:rtl/>
        </w:rPr>
        <w:t xml:space="preserve">אם </w:t>
      </w:r>
      <w:bookmarkStart w:id="10284" w:name="_ETM_Q14_595300"/>
      <w:bookmarkEnd w:id="10284"/>
      <w:r>
        <w:rPr>
          <w:rtl/>
        </w:rPr>
        <w:t xml:space="preserve">הוא </w:t>
      </w:r>
      <w:bookmarkStart w:id="10285" w:name="_ETM_Q14_595390"/>
      <w:bookmarkEnd w:id="10285"/>
      <w:r>
        <w:rPr>
          <w:rtl/>
        </w:rPr>
        <w:t xml:space="preserve">מיטיב </w:t>
      </w:r>
      <w:bookmarkStart w:id="10286" w:name="_ETM_Q14_595930"/>
      <w:bookmarkEnd w:id="10286"/>
      <w:r>
        <w:rPr>
          <w:rtl/>
        </w:rPr>
        <w:t>למישהו</w:t>
      </w:r>
      <w:r>
        <w:rPr>
          <w:rFonts w:hint="cs"/>
          <w:rtl/>
        </w:rPr>
        <w:t>, הוא רע מעיקרו</w:t>
      </w:r>
      <w:r w:rsidR="00B24EC4">
        <w:rPr>
          <w:rFonts w:hint="cs"/>
          <w:rtl/>
        </w:rPr>
        <w:t>'</w:t>
      </w:r>
      <w:r>
        <w:rPr>
          <w:rFonts w:hint="cs"/>
          <w:rtl/>
        </w:rPr>
        <w:t xml:space="preserve">. </w:t>
      </w:r>
      <w:bookmarkStart w:id="10287" w:name="_ETM_Q14_597040"/>
      <w:bookmarkStart w:id="10288" w:name="_ETM_Q14_597550"/>
      <w:bookmarkStart w:id="10289" w:name="_ETM_Q14_598800"/>
      <w:bookmarkEnd w:id="10287"/>
      <w:bookmarkEnd w:id="10288"/>
      <w:bookmarkEnd w:id="10289"/>
      <w:r>
        <w:rPr>
          <w:rtl/>
        </w:rPr>
        <w:t>היום</w:t>
      </w:r>
      <w:r>
        <w:rPr>
          <w:rFonts w:hint="cs"/>
          <w:rtl/>
        </w:rPr>
        <w:t>,</w:t>
      </w:r>
      <w:r>
        <w:rPr>
          <w:rtl/>
        </w:rPr>
        <w:t xml:space="preserve"> </w:t>
      </w:r>
      <w:bookmarkStart w:id="10290" w:name="_ETM_Q14_599400"/>
      <w:bookmarkEnd w:id="10290"/>
      <w:r>
        <w:rPr>
          <w:rtl/>
        </w:rPr>
        <w:t xml:space="preserve">צו </w:t>
      </w:r>
      <w:bookmarkStart w:id="10291" w:name="_ETM_Q14_599760"/>
      <w:bookmarkEnd w:id="10291"/>
      <w:r>
        <w:rPr>
          <w:rtl/>
        </w:rPr>
        <w:t xml:space="preserve">השעה </w:t>
      </w:r>
      <w:bookmarkStart w:id="10292" w:name="_ETM_Q14_600450"/>
      <w:bookmarkEnd w:id="10292"/>
      <w:r>
        <w:rPr>
          <w:rtl/>
        </w:rPr>
        <w:t>ה</w:t>
      </w:r>
      <w:r>
        <w:rPr>
          <w:rFonts w:hint="cs"/>
          <w:rtl/>
        </w:rPr>
        <w:t>ו</w:t>
      </w:r>
      <w:r>
        <w:rPr>
          <w:rtl/>
        </w:rPr>
        <w:t xml:space="preserve">א </w:t>
      </w:r>
      <w:bookmarkStart w:id="10293" w:name="_ETM_Q14_600600"/>
      <w:bookmarkEnd w:id="10293"/>
      <w:r>
        <w:rPr>
          <w:rtl/>
        </w:rPr>
        <w:t xml:space="preserve">החלפת </w:t>
      </w:r>
      <w:bookmarkStart w:id="10294" w:name="_ETM_Q14_601110"/>
      <w:bookmarkEnd w:id="10294"/>
      <w:r>
        <w:rPr>
          <w:rtl/>
        </w:rPr>
        <w:t xml:space="preserve">שלטון </w:t>
      </w:r>
      <w:bookmarkStart w:id="10295" w:name="_ETM_Q14_601589"/>
      <w:bookmarkEnd w:id="10295"/>
      <w:r>
        <w:rPr>
          <w:rtl/>
        </w:rPr>
        <w:t>נתניהו</w:t>
      </w:r>
      <w:r w:rsidR="00B24EC4">
        <w:rPr>
          <w:rFonts w:hint="cs"/>
          <w:rtl/>
        </w:rPr>
        <w:t>"</w:t>
      </w:r>
      <w:r>
        <w:rPr>
          <w:rFonts w:hint="cs"/>
          <w:rtl/>
        </w:rPr>
        <w:t>.</w:t>
      </w:r>
    </w:p>
    <w:p w:rsidR="00974996" w:rsidRDefault="00974996" w:rsidP="009D1C00">
      <w:pPr>
        <w:rPr>
          <w:rtl/>
        </w:rPr>
      </w:pPr>
    </w:p>
    <w:p w:rsidR="00974996" w:rsidRDefault="00974996" w:rsidP="009D1C00">
      <w:pPr>
        <w:rPr>
          <w:rtl/>
        </w:rPr>
      </w:pPr>
      <w:bookmarkStart w:id="10296" w:name="_ETM_Q14_602000"/>
      <w:bookmarkStart w:id="10297" w:name="_ETM_Q14_603159"/>
      <w:bookmarkEnd w:id="10296"/>
      <w:bookmarkEnd w:id="10297"/>
      <w:r>
        <w:rPr>
          <w:rtl/>
        </w:rPr>
        <w:t xml:space="preserve">מי </w:t>
      </w:r>
      <w:bookmarkStart w:id="10298" w:name="_ETM_Q14_603369"/>
      <w:bookmarkEnd w:id="10298"/>
      <w:r>
        <w:rPr>
          <w:rtl/>
        </w:rPr>
        <w:t xml:space="preserve">שאמר </w:t>
      </w:r>
      <w:bookmarkStart w:id="10299" w:name="_ETM_Q14_603880"/>
      <w:bookmarkEnd w:id="10299"/>
      <w:r>
        <w:rPr>
          <w:rtl/>
        </w:rPr>
        <w:t xml:space="preserve">את </w:t>
      </w:r>
      <w:bookmarkStart w:id="10300" w:name="_ETM_Q14_604000"/>
      <w:bookmarkEnd w:id="10300"/>
      <w:r>
        <w:rPr>
          <w:rtl/>
        </w:rPr>
        <w:t>זה</w:t>
      </w:r>
      <w:r>
        <w:rPr>
          <w:rFonts w:hint="cs"/>
          <w:rtl/>
        </w:rPr>
        <w:t xml:space="preserve"> </w:t>
      </w:r>
      <w:r>
        <w:rPr>
          <w:rFonts w:hint="eastAsia"/>
          <w:rtl/>
        </w:rPr>
        <w:t>–</w:t>
      </w:r>
      <w:r>
        <w:rPr>
          <w:rtl/>
        </w:rPr>
        <w:t xml:space="preserve"> </w:t>
      </w:r>
      <w:bookmarkStart w:id="10301" w:name="_ETM_Q14_604149"/>
      <w:bookmarkEnd w:id="10301"/>
      <w:r>
        <w:rPr>
          <w:rtl/>
        </w:rPr>
        <w:t xml:space="preserve">אני </w:t>
      </w:r>
      <w:bookmarkStart w:id="10302" w:name="_ETM_Q14_604329"/>
      <w:bookmarkEnd w:id="10302"/>
      <w:r>
        <w:rPr>
          <w:rtl/>
        </w:rPr>
        <w:t xml:space="preserve">לא </w:t>
      </w:r>
      <w:bookmarkStart w:id="10303" w:name="_ETM_Q14_604450"/>
      <w:bookmarkEnd w:id="10303"/>
      <w:r>
        <w:rPr>
          <w:rtl/>
        </w:rPr>
        <w:t>אש</w:t>
      </w:r>
      <w:r>
        <w:rPr>
          <w:rFonts w:hint="cs"/>
          <w:rtl/>
        </w:rPr>
        <w:t>אל</w:t>
      </w:r>
      <w:r>
        <w:rPr>
          <w:rtl/>
        </w:rPr>
        <w:t xml:space="preserve"> </w:t>
      </w:r>
      <w:bookmarkStart w:id="10304" w:name="_ETM_Q14_604799"/>
      <w:bookmarkEnd w:id="10304"/>
      <w:r>
        <w:rPr>
          <w:rtl/>
        </w:rPr>
        <w:t>אתכם</w:t>
      </w:r>
      <w:r>
        <w:rPr>
          <w:rFonts w:hint="cs"/>
          <w:rtl/>
        </w:rPr>
        <w:t>,</w:t>
      </w:r>
      <w:r>
        <w:rPr>
          <w:rtl/>
        </w:rPr>
        <w:t xml:space="preserve"> </w:t>
      </w:r>
      <w:bookmarkStart w:id="10305" w:name="_ETM_Q14_605369"/>
      <w:bookmarkEnd w:id="10305"/>
      <w:r>
        <w:rPr>
          <w:rtl/>
        </w:rPr>
        <w:t xml:space="preserve">אני </w:t>
      </w:r>
      <w:bookmarkStart w:id="10306" w:name="_ETM_Q14_605549"/>
      <w:bookmarkEnd w:id="10306"/>
      <w:r>
        <w:rPr>
          <w:rtl/>
        </w:rPr>
        <w:t xml:space="preserve">אגיד </w:t>
      </w:r>
      <w:bookmarkStart w:id="10307" w:name="_ETM_Q14_605819"/>
      <w:bookmarkEnd w:id="10307"/>
      <w:r>
        <w:rPr>
          <w:rtl/>
        </w:rPr>
        <w:t>לכם</w:t>
      </w:r>
      <w:r>
        <w:rPr>
          <w:rFonts w:hint="cs"/>
          <w:rtl/>
        </w:rPr>
        <w:t xml:space="preserve"> –</w:t>
      </w:r>
      <w:r>
        <w:rPr>
          <w:rtl/>
        </w:rPr>
        <w:t xml:space="preserve"> </w:t>
      </w:r>
      <w:bookmarkStart w:id="10308" w:name="_ETM_Q14_606240"/>
      <w:bookmarkEnd w:id="10308"/>
      <w:r>
        <w:rPr>
          <w:rtl/>
        </w:rPr>
        <w:t xml:space="preserve">זה </w:t>
      </w:r>
      <w:bookmarkStart w:id="10309" w:name="_ETM_Q14_606420"/>
      <w:bookmarkEnd w:id="10309"/>
      <w:r>
        <w:rPr>
          <w:rtl/>
        </w:rPr>
        <w:t xml:space="preserve">גדעון </w:t>
      </w:r>
      <w:bookmarkStart w:id="10310" w:name="_ETM_Q14_606810"/>
      <w:bookmarkEnd w:id="10310"/>
      <w:r>
        <w:rPr>
          <w:rtl/>
        </w:rPr>
        <w:t>סער</w:t>
      </w:r>
      <w:r>
        <w:rPr>
          <w:rFonts w:hint="cs"/>
          <w:rtl/>
        </w:rPr>
        <w:t>,</w:t>
      </w:r>
      <w:r>
        <w:rPr>
          <w:rtl/>
        </w:rPr>
        <w:t xml:space="preserve"> </w:t>
      </w:r>
      <w:bookmarkStart w:id="10311" w:name="_ETM_Q14_607589"/>
      <w:bookmarkEnd w:id="10311"/>
      <w:r>
        <w:rPr>
          <w:rtl/>
        </w:rPr>
        <w:t xml:space="preserve">בדצמבר </w:t>
      </w:r>
      <w:bookmarkStart w:id="10312" w:name="_ETM_Q14_608220"/>
      <w:bookmarkStart w:id="10313" w:name="_ETM_Q14_608610"/>
      <w:bookmarkEnd w:id="10312"/>
      <w:bookmarkEnd w:id="10313"/>
      <w:r>
        <w:rPr>
          <w:rFonts w:hint="cs"/>
          <w:rtl/>
        </w:rPr>
        <w:t>2020,</w:t>
      </w:r>
      <w:r>
        <w:rPr>
          <w:rtl/>
        </w:rPr>
        <w:t xml:space="preserve"> </w:t>
      </w:r>
      <w:bookmarkStart w:id="10314" w:name="_ETM_Q14_609060"/>
      <w:bookmarkEnd w:id="10314"/>
      <w:r>
        <w:rPr>
          <w:rFonts w:hint="cs"/>
          <w:rtl/>
        </w:rPr>
        <w:t>כ</w:t>
      </w:r>
      <w:r>
        <w:rPr>
          <w:rtl/>
        </w:rPr>
        <w:t xml:space="preserve">שהקים </w:t>
      </w:r>
      <w:bookmarkStart w:id="10315" w:name="_ETM_Q14_609599"/>
      <w:bookmarkEnd w:id="10315"/>
      <w:r>
        <w:rPr>
          <w:rtl/>
        </w:rPr>
        <w:t xml:space="preserve">את </w:t>
      </w:r>
      <w:bookmarkStart w:id="10316" w:name="_ETM_Q14_609690"/>
      <w:bookmarkEnd w:id="10316"/>
      <w:r>
        <w:rPr>
          <w:rtl/>
        </w:rPr>
        <w:t xml:space="preserve">תקווה </w:t>
      </w:r>
      <w:bookmarkStart w:id="10317" w:name="_ETM_Q14_610049"/>
      <w:bookmarkEnd w:id="10317"/>
      <w:r>
        <w:rPr>
          <w:rtl/>
        </w:rPr>
        <w:t>חדשה</w:t>
      </w:r>
      <w:r>
        <w:rPr>
          <w:rFonts w:hint="cs"/>
          <w:rtl/>
        </w:rPr>
        <w:t>.</w:t>
      </w:r>
      <w:r>
        <w:rPr>
          <w:rtl/>
        </w:rPr>
        <w:t xml:space="preserve"> </w:t>
      </w:r>
      <w:bookmarkStart w:id="10318" w:name="_ETM_Q14_611500"/>
      <w:bookmarkEnd w:id="10318"/>
      <w:r>
        <w:rPr>
          <w:rtl/>
        </w:rPr>
        <w:t xml:space="preserve">גדעון </w:t>
      </w:r>
      <w:bookmarkStart w:id="10319" w:name="_ETM_Q14_611920"/>
      <w:bookmarkEnd w:id="10319"/>
      <w:r>
        <w:rPr>
          <w:rtl/>
        </w:rPr>
        <w:t xml:space="preserve">סער </w:t>
      </w:r>
      <w:bookmarkStart w:id="10320" w:name="_ETM_Q14_613909"/>
      <w:bookmarkEnd w:id="10320"/>
      <w:r>
        <w:rPr>
          <w:rtl/>
        </w:rPr>
        <w:t xml:space="preserve">פרש </w:t>
      </w:r>
      <w:bookmarkStart w:id="10321" w:name="_ETM_Q14_614389"/>
      <w:bookmarkEnd w:id="10321"/>
      <w:r>
        <w:rPr>
          <w:rFonts w:hint="cs"/>
          <w:rtl/>
        </w:rPr>
        <w:t>מ</w:t>
      </w:r>
      <w:r>
        <w:rPr>
          <w:rtl/>
        </w:rPr>
        <w:t xml:space="preserve">ממשלת </w:t>
      </w:r>
      <w:bookmarkStart w:id="10322" w:name="_ETM_Q14_615019"/>
      <w:bookmarkEnd w:id="10322"/>
      <w:r>
        <w:rPr>
          <w:rtl/>
        </w:rPr>
        <w:t xml:space="preserve">נתניהו </w:t>
      </w:r>
      <w:bookmarkStart w:id="10323" w:name="_ETM_Q14_615739"/>
      <w:bookmarkEnd w:id="10323"/>
      <w:r>
        <w:rPr>
          <w:rtl/>
        </w:rPr>
        <w:t xml:space="preserve">אחרי </w:t>
      </w:r>
      <w:bookmarkStart w:id="10324" w:name="_ETM_Q14_616040"/>
      <w:bookmarkStart w:id="10325" w:name="_ETM_Q14_616219"/>
      <w:bookmarkEnd w:id="10324"/>
      <w:bookmarkEnd w:id="10325"/>
      <w:r>
        <w:rPr>
          <w:rtl/>
        </w:rPr>
        <w:t xml:space="preserve">שאמר </w:t>
      </w:r>
      <w:bookmarkStart w:id="10326" w:name="_ETM_Q14_616639"/>
      <w:bookmarkEnd w:id="10326"/>
      <w:r>
        <w:rPr>
          <w:rtl/>
        </w:rPr>
        <w:t xml:space="preserve">מה </w:t>
      </w:r>
      <w:bookmarkStart w:id="10327" w:name="_ETM_Q14_616819"/>
      <w:bookmarkEnd w:id="10327"/>
      <w:r>
        <w:rPr>
          <w:rtl/>
        </w:rPr>
        <w:t>שאמר</w:t>
      </w:r>
      <w:r>
        <w:rPr>
          <w:rFonts w:hint="cs"/>
          <w:rtl/>
        </w:rPr>
        <w:t>,</w:t>
      </w:r>
      <w:r>
        <w:rPr>
          <w:rtl/>
        </w:rPr>
        <w:t xml:space="preserve"> </w:t>
      </w:r>
      <w:bookmarkStart w:id="10328" w:name="_ETM_Q14_617489"/>
      <w:bookmarkEnd w:id="10328"/>
      <w:r>
        <w:rPr>
          <w:rtl/>
        </w:rPr>
        <w:t xml:space="preserve">ובסוף </w:t>
      </w:r>
      <w:bookmarkStart w:id="10329" w:name="_ETM_Q14_618180"/>
      <w:bookmarkEnd w:id="10329"/>
      <w:r>
        <w:rPr>
          <w:rtl/>
        </w:rPr>
        <w:t xml:space="preserve">השבוע </w:t>
      </w:r>
      <w:bookmarkStart w:id="10330" w:name="_ETM_Q14_618719"/>
      <w:bookmarkEnd w:id="10330"/>
      <w:r>
        <w:rPr>
          <w:rtl/>
        </w:rPr>
        <w:t xml:space="preserve">האחרון </w:t>
      </w:r>
      <w:bookmarkStart w:id="10331" w:name="_ETM_Q14_619529"/>
      <w:bookmarkStart w:id="10332" w:name="_ETM_Q14_621480"/>
      <w:bookmarkEnd w:id="10331"/>
      <w:bookmarkEnd w:id="10332"/>
      <w:r w:rsidR="00AB1E2B">
        <w:rPr>
          <w:rFonts w:hint="cs"/>
          <w:rtl/>
        </w:rPr>
        <w:t>– – –</w:t>
      </w:r>
    </w:p>
    <w:p w:rsidR="00974996" w:rsidRDefault="00974996" w:rsidP="009D1C00">
      <w:pPr>
        <w:rPr>
          <w:rtl/>
        </w:rPr>
      </w:pPr>
    </w:p>
    <w:p w:rsidR="00974996" w:rsidRDefault="00974996" w:rsidP="009D1C00">
      <w:pPr>
        <w:pStyle w:val="af6"/>
        <w:keepNext/>
        <w:rPr>
          <w:rtl/>
        </w:rPr>
      </w:pPr>
      <w:r w:rsidRPr="003E589B">
        <w:rPr>
          <w:rStyle w:val="TagStyle"/>
          <w:rtl/>
        </w:rPr>
        <w:t xml:space="preserve"> &lt;&lt; יור &gt;&gt;</w:t>
      </w:r>
      <w:r w:rsidRPr="00815387">
        <w:rPr>
          <w:rStyle w:val="TagStyle"/>
          <w:rtl/>
        </w:rPr>
        <w:t xml:space="preserve"> </w:t>
      </w:r>
      <w:r>
        <w:rPr>
          <w:rtl/>
        </w:rPr>
        <w:t>היו"ר מאיר כהן:</w:t>
      </w:r>
      <w:r w:rsidRPr="00815387">
        <w:rPr>
          <w:rStyle w:val="TagStyle"/>
          <w:rtl/>
        </w:rPr>
        <w:t xml:space="preserve"> </w:t>
      </w:r>
      <w:r w:rsidRPr="003E589B">
        <w:rPr>
          <w:rStyle w:val="TagStyle"/>
          <w:rtl/>
        </w:rPr>
        <w:t>&lt;&lt; יור &gt;&gt;</w:t>
      </w:r>
      <w:r>
        <w:rPr>
          <w:rtl/>
        </w:rPr>
        <w:t xml:space="preserve">   </w:t>
      </w:r>
    </w:p>
    <w:p w:rsidR="00974996" w:rsidRDefault="00974996" w:rsidP="009D1C00">
      <w:pPr>
        <w:rPr>
          <w:rtl/>
        </w:rPr>
      </w:pPr>
    </w:p>
    <w:p w:rsidR="00974996" w:rsidRDefault="00974996" w:rsidP="009D1C00">
      <w:pPr>
        <w:rPr>
          <w:rtl/>
        </w:rPr>
      </w:pPr>
      <w:bookmarkStart w:id="10333" w:name="_ETM_Q14_616000"/>
      <w:bookmarkEnd w:id="10333"/>
      <w:r>
        <w:rPr>
          <w:rFonts w:hint="cs"/>
          <w:rtl/>
        </w:rPr>
        <w:t>מתי?</w:t>
      </w:r>
      <w:bookmarkStart w:id="10334" w:name="_ETM_Q14_619000"/>
      <w:bookmarkEnd w:id="10334"/>
      <w:r>
        <w:rPr>
          <w:rFonts w:hint="cs"/>
          <w:rtl/>
        </w:rPr>
        <w:t xml:space="preserve"> ב-2020?</w:t>
      </w:r>
    </w:p>
    <w:p w:rsidR="00974996" w:rsidRDefault="00974996" w:rsidP="009D1C00">
      <w:pPr>
        <w:rPr>
          <w:rtl/>
        </w:rPr>
      </w:pPr>
    </w:p>
    <w:p w:rsidR="00974996" w:rsidRDefault="00974996" w:rsidP="009D1C00">
      <w:pPr>
        <w:pStyle w:val="-"/>
        <w:keepNext/>
        <w:rPr>
          <w:rtl/>
        </w:rPr>
      </w:pPr>
      <w:bookmarkStart w:id="10335" w:name="ET_speakercontinue_5300_10"/>
      <w:r w:rsidRPr="003E589B">
        <w:rPr>
          <w:rStyle w:val="TagStyle"/>
          <w:rtl/>
        </w:rPr>
        <w:t xml:space="preserve"> &lt;&lt; דובר_המשך &gt;&gt;</w:t>
      </w:r>
      <w:r w:rsidRPr="00815387">
        <w:rPr>
          <w:rStyle w:val="TagStyle"/>
          <w:rtl/>
        </w:rPr>
        <w:t xml:space="preserve"> </w:t>
      </w:r>
      <w:r>
        <w:rPr>
          <w:rtl/>
        </w:rPr>
        <w:t>מירב בן ארי (יש עתיד):</w:t>
      </w:r>
      <w:r w:rsidRPr="00815387">
        <w:rPr>
          <w:rStyle w:val="TagStyle"/>
          <w:rtl/>
        </w:rPr>
        <w:t xml:space="preserve"> </w:t>
      </w:r>
      <w:r w:rsidRPr="003E589B">
        <w:rPr>
          <w:rStyle w:val="TagStyle"/>
          <w:rtl/>
        </w:rPr>
        <w:t>&lt;&lt; דובר_המשך &gt;&gt;</w:t>
      </w:r>
      <w:r>
        <w:rPr>
          <w:rtl/>
        </w:rPr>
        <w:t xml:space="preserve">   </w:t>
      </w:r>
      <w:bookmarkEnd w:id="10335"/>
    </w:p>
    <w:p w:rsidR="00974996" w:rsidRDefault="00974996" w:rsidP="008473B9">
      <w:pPr>
        <w:rPr>
          <w:rtl/>
        </w:rPr>
      </w:pPr>
    </w:p>
    <w:p w:rsidR="00974996" w:rsidRDefault="00974996" w:rsidP="000530D9">
      <w:pPr>
        <w:rPr>
          <w:rtl/>
        </w:rPr>
      </w:pPr>
      <w:r>
        <w:rPr>
          <w:rFonts w:hint="cs"/>
          <w:rtl/>
        </w:rPr>
        <w:t>2020, כ</w:t>
      </w:r>
      <w:r>
        <w:rPr>
          <w:rtl/>
        </w:rPr>
        <w:t xml:space="preserve">שהקים </w:t>
      </w:r>
      <w:bookmarkStart w:id="10336" w:name="_ETM_Q14_621870"/>
      <w:bookmarkEnd w:id="10336"/>
      <w:r>
        <w:rPr>
          <w:rtl/>
        </w:rPr>
        <w:t xml:space="preserve">את </w:t>
      </w:r>
      <w:bookmarkStart w:id="10337" w:name="_ETM_Q14_621959"/>
      <w:bookmarkEnd w:id="10337"/>
      <w:r>
        <w:rPr>
          <w:rtl/>
        </w:rPr>
        <w:t xml:space="preserve">תקווה </w:t>
      </w:r>
      <w:bookmarkStart w:id="10338" w:name="_ETM_Q14_622230"/>
      <w:bookmarkEnd w:id="10338"/>
      <w:r>
        <w:rPr>
          <w:rtl/>
        </w:rPr>
        <w:t>חדשה</w:t>
      </w:r>
      <w:r>
        <w:rPr>
          <w:rFonts w:hint="cs"/>
          <w:rtl/>
        </w:rPr>
        <w:t>.</w:t>
      </w:r>
      <w:r>
        <w:rPr>
          <w:rtl/>
        </w:rPr>
        <w:t xml:space="preserve"> </w:t>
      </w:r>
      <w:bookmarkStart w:id="10339" w:name="_ETM_Q14_623319"/>
      <w:bookmarkEnd w:id="10339"/>
      <w:r>
        <w:rPr>
          <w:rtl/>
        </w:rPr>
        <w:t xml:space="preserve">אבל </w:t>
      </w:r>
      <w:bookmarkStart w:id="10340" w:name="_ETM_Q14_623560"/>
      <w:bookmarkEnd w:id="10340"/>
      <w:r>
        <w:rPr>
          <w:rtl/>
        </w:rPr>
        <w:t xml:space="preserve">בסוף </w:t>
      </w:r>
      <w:bookmarkStart w:id="10341" w:name="_ETM_Q14_623910"/>
      <w:bookmarkEnd w:id="10341"/>
      <w:r>
        <w:rPr>
          <w:rtl/>
        </w:rPr>
        <w:t xml:space="preserve">שבוע </w:t>
      </w:r>
      <w:bookmarkStart w:id="10342" w:name="_ETM_Q14_624270"/>
      <w:bookmarkEnd w:id="10342"/>
      <w:r>
        <w:rPr>
          <w:rtl/>
        </w:rPr>
        <w:t xml:space="preserve">האחרון </w:t>
      </w:r>
      <w:bookmarkStart w:id="10343" w:name="_ETM_Q14_624960"/>
      <w:bookmarkEnd w:id="10343"/>
      <w:r>
        <w:rPr>
          <w:rtl/>
        </w:rPr>
        <w:t xml:space="preserve">החליט </w:t>
      </w:r>
      <w:bookmarkStart w:id="10344" w:name="_ETM_Q14_625380"/>
      <w:bookmarkEnd w:id="10344"/>
      <w:r>
        <w:rPr>
          <w:rtl/>
        </w:rPr>
        <w:t xml:space="preserve">גדעון </w:t>
      </w:r>
      <w:bookmarkStart w:id="10345" w:name="_ETM_Q14_625740"/>
      <w:bookmarkEnd w:id="10345"/>
      <w:r>
        <w:rPr>
          <w:rtl/>
        </w:rPr>
        <w:t xml:space="preserve">סער </w:t>
      </w:r>
      <w:bookmarkStart w:id="10346" w:name="_ETM_Q14_626040"/>
      <w:bookmarkEnd w:id="10346"/>
      <w:r>
        <w:rPr>
          <w:rtl/>
        </w:rPr>
        <w:t xml:space="preserve">למכור </w:t>
      </w:r>
      <w:bookmarkStart w:id="10347" w:name="_ETM_Q14_626400"/>
      <w:bookmarkEnd w:id="10347"/>
      <w:r>
        <w:rPr>
          <w:rtl/>
        </w:rPr>
        <w:t xml:space="preserve">את </w:t>
      </w:r>
      <w:bookmarkStart w:id="10348" w:name="_ETM_Q14_626520"/>
      <w:bookmarkEnd w:id="10348"/>
      <w:r>
        <w:rPr>
          <w:rtl/>
        </w:rPr>
        <w:t xml:space="preserve">כל </w:t>
      </w:r>
      <w:bookmarkStart w:id="10349" w:name="_ETM_Q14_626730"/>
      <w:bookmarkEnd w:id="10349"/>
      <w:r>
        <w:rPr>
          <w:rtl/>
        </w:rPr>
        <w:t xml:space="preserve">הערכים </w:t>
      </w:r>
      <w:bookmarkStart w:id="10350" w:name="_ETM_Q14_627180"/>
      <w:bookmarkEnd w:id="10350"/>
      <w:r>
        <w:rPr>
          <w:rtl/>
        </w:rPr>
        <w:t xml:space="preserve">שלו </w:t>
      </w:r>
      <w:bookmarkStart w:id="10351" w:name="_ETM_Q14_627870"/>
      <w:bookmarkEnd w:id="10351"/>
      <w:r>
        <w:rPr>
          <w:rtl/>
        </w:rPr>
        <w:t xml:space="preserve">ולשתף </w:t>
      </w:r>
      <w:bookmarkStart w:id="10352" w:name="_ETM_Q14_628500"/>
      <w:bookmarkEnd w:id="10352"/>
      <w:r>
        <w:rPr>
          <w:rtl/>
        </w:rPr>
        <w:t xml:space="preserve">פעולה </w:t>
      </w:r>
      <w:bookmarkStart w:id="10353" w:name="_ETM_Q14_628860"/>
      <w:bookmarkEnd w:id="10353"/>
      <w:r>
        <w:rPr>
          <w:rtl/>
        </w:rPr>
        <w:t xml:space="preserve">עם </w:t>
      </w:r>
      <w:bookmarkStart w:id="10354" w:name="_ETM_Q14_628980"/>
      <w:bookmarkStart w:id="10355" w:name="_ETM_Q14_629130"/>
      <w:bookmarkEnd w:id="10354"/>
      <w:bookmarkEnd w:id="10355"/>
      <w:r>
        <w:rPr>
          <w:rFonts w:hint="cs"/>
          <w:rtl/>
        </w:rPr>
        <w:t>הדחת</w:t>
      </w:r>
      <w:r>
        <w:rPr>
          <w:rtl/>
        </w:rPr>
        <w:t xml:space="preserve"> </w:t>
      </w:r>
      <w:bookmarkStart w:id="10356" w:name="_ETM_Q14_629430"/>
      <w:bookmarkEnd w:id="10356"/>
      <w:r>
        <w:rPr>
          <w:rtl/>
        </w:rPr>
        <w:t>היועמ"שית</w:t>
      </w:r>
      <w:r>
        <w:rPr>
          <w:rFonts w:hint="cs"/>
          <w:rtl/>
        </w:rPr>
        <w:t>.</w:t>
      </w:r>
      <w:r>
        <w:rPr>
          <w:rtl/>
        </w:rPr>
        <w:t xml:space="preserve"> </w:t>
      </w:r>
      <w:bookmarkStart w:id="10357" w:name="_ETM_Q14_631170"/>
      <w:bookmarkEnd w:id="10357"/>
      <w:r>
        <w:rPr>
          <w:rtl/>
        </w:rPr>
        <w:t xml:space="preserve">בתגובה </w:t>
      </w:r>
      <w:bookmarkStart w:id="10358" w:name="_ETM_Q14_632010"/>
      <w:bookmarkEnd w:id="10358"/>
      <w:r>
        <w:rPr>
          <w:rtl/>
        </w:rPr>
        <w:t xml:space="preserve">למהלך </w:t>
      </w:r>
      <w:bookmarkStart w:id="10359" w:name="_ETM_Q14_632730"/>
      <w:bookmarkEnd w:id="10359"/>
      <w:r>
        <w:rPr>
          <w:rtl/>
        </w:rPr>
        <w:t>הציני</w:t>
      </w:r>
      <w:r>
        <w:rPr>
          <w:rFonts w:hint="cs"/>
          <w:rtl/>
        </w:rPr>
        <w:t>,</w:t>
      </w:r>
      <w:r>
        <w:rPr>
          <w:rtl/>
        </w:rPr>
        <w:t xml:space="preserve"> </w:t>
      </w:r>
      <w:bookmarkStart w:id="10360" w:name="_ETM_Q14_633570"/>
      <w:bookmarkEnd w:id="10360"/>
      <w:r>
        <w:rPr>
          <w:rtl/>
        </w:rPr>
        <w:t>המחריד</w:t>
      </w:r>
      <w:r>
        <w:rPr>
          <w:rFonts w:hint="cs"/>
          <w:rtl/>
        </w:rPr>
        <w:t xml:space="preserve"> –</w:t>
      </w:r>
      <w:r>
        <w:rPr>
          <w:rtl/>
        </w:rPr>
        <w:t xml:space="preserve"> </w:t>
      </w:r>
      <w:bookmarkStart w:id="10361" w:name="_ETM_Q14_634530"/>
      <w:bookmarkEnd w:id="10361"/>
      <w:r>
        <w:rPr>
          <w:rtl/>
        </w:rPr>
        <w:t>באמת</w:t>
      </w:r>
      <w:r>
        <w:rPr>
          <w:rFonts w:hint="cs"/>
          <w:rtl/>
        </w:rPr>
        <w:t>,</w:t>
      </w:r>
      <w:r>
        <w:rPr>
          <w:rtl/>
        </w:rPr>
        <w:t xml:space="preserve"> </w:t>
      </w:r>
      <w:bookmarkStart w:id="10362" w:name="_ETM_Q14_635370"/>
      <w:bookmarkEnd w:id="10362"/>
      <w:r>
        <w:rPr>
          <w:rtl/>
        </w:rPr>
        <w:t xml:space="preserve">אתה </w:t>
      </w:r>
      <w:bookmarkStart w:id="10363" w:name="_ETM_Q14_635550"/>
      <w:bookmarkEnd w:id="10363"/>
      <w:r>
        <w:rPr>
          <w:rtl/>
        </w:rPr>
        <w:t xml:space="preserve">חושב </w:t>
      </w:r>
      <w:bookmarkStart w:id="10364" w:name="_ETM_Q14_635760"/>
      <w:bookmarkEnd w:id="10364"/>
      <w:r>
        <w:rPr>
          <w:rtl/>
        </w:rPr>
        <w:t xml:space="preserve">שראית </w:t>
      </w:r>
      <w:bookmarkStart w:id="10365" w:name="_ETM_Q14_636360"/>
      <w:bookmarkEnd w:id="10365"/>
      <w:r>
        <w:rPr>
          <w:rtl/>
        </w:rPr>
        <w:t>הכ</w:t>
      </w:r>
      <w:r>
        <w:rPr>
          <w:rFonts w:hint="cs"/>
          <w:rtl/>
        </w:rPr>
        <w:t>ו</w:t>
      </w:r>
      <w:r>
        <w:rPr>
          <w:rtl/>
        </w:rPr>
        <w:t xml:space="preserve">ל </w:t>
      </w:r>
      <w:bookmarkStart w:id="10366" w:name="_ETM_Q14_636630"/>
      <w:bookmarkEnd w:id="10366"/>
      <w:r>
        <w:rPr>
          <w:rtl/>
        </w:rPr>
        <w:t>בכנסת</w:t>
      </w:r>
      <w:r>
        <w:rPr>
          <w:rFonts w:hint="cs"/>
          <w:rtl/>
        </w:rPr>
        <w:t>,</w:t>
      </w:r>
      <w:r>
        <w:rPr>
          <w:rtl/>
        </w:rPr>
        <w:t xml:space="preserve"> </w:t>
      </w:r>
      <w:bookmarkStart w:id="10367" w:name="_ETM_Q14_637710"/>
      <w:bookmarkEnd w:id="10367"/>
      <w:r>
        <w:rPr>
          <w:rtl/>
        </w:rPr>
        <w:t>ה</w:t>
      </w:r>
      <w:r>
        <w:rPr>
          <w:rFonts w:hint="cs"/>
          <w:rtl/>
        </w:rPr>
        <w:t>י</w:t>
      </w:r>
      <w:r>
        <w:rPr>
          <w:rtl/>
        </w:rPr>
        <w:t>נה</w:t>
      </w:r>
      <w:r>
        <w:rPr>
          <w:rFonts w:hint="cs"/>
          <w:rtl/>
        </w:rPr>
        <w:t>,</w:t>
      </w:r>
      <w:r>
        <w:rPr>
          <w:rtl/>
        </w:rPr>
        <w:t xml:space="preserve"> </w:t>
      </w:r>
      <w:bookmarkStart w:id="10368" w:name="_ETM_Q14_638010"/>
      <w:bookmarkEnd w:id="10368"/>
      <w:r>
        <w:rPr>
          <w:rtl/>
        </w:rPr>
        <w:t xml:space="preserve">אתה </w:t>
      </w:r>
      <w:bookmarkStart w:id="10369" w:name="_ETM_Q14_638160"/>
      <w:bookmarkEnd w:id="10369"/>
      <w:r>
        <w:rPr>
          <w:rtl/>
        </w:rPr>
        <w:t xml:space="preserve">רואה </w:t>
      </w:r>
      <w:bookmarkStart w:id="10370" w:name="_ETM_Q14_638430"/>
      <w:bookmarkEnd w:id="10370"/>
      <w:r>
        <w:rPr>
          <w:rtl/>
        </w:rPr>
        <w:t xml:space="preserve">עוד </w:t>
      </w:r>
      <w:bookmarkStart w:id="10371" w:name="_ETM_Q14_638700"/>
      <w:bookmarkEnd w:id="10371"/>
      <w:r>
        <w:rPr>
          <w:rtl/>
        </w:rPr>
        <w:t>משהו</w:t>
      </w:r>
      <w:r>
        <w:rPr>
          <w:rFonts w:hint="cs"/>
          <w:rtl/>
        </w:rPr>
        <w:t xml:space="preserve"> –</w:t>
      </w:r>
      <w:r>
        <w:rPr>
          <w:rtl/>
        </w:rPr>
        <w:t xml:space="preserve"> </w:t>
      </w:r>
      <w:bookmarkStart w:id="10372" w:name="_ETM_Q14_639300"/>
      <w:bookmarkStart w:id="10373" w:name="_ETM_Q14_639690"/>
      <w:bookmarkStart w:id="10374" w:name="_ETM_Q14_640000"/>
      <w:bookmarkStart w:id="10375" w:name="_ETM_Q14_640330"/>
      <w:bookmarkEnd w:id="10372"/>
      <w:bookmarkEnd w:id="10373"/>
      <w:bookmarkEnd w:id="10374"/>
      <w:bookmarkEnd w:id="10375"/>
      <w:r>
        <w:rPr>
          <w:rFonts w:hint="cs"/>
          <w:rtl/>
        </w:rPr>
        <w:t>בתגובה לזה</w:t>
      </w:r>
      <w:r>
        <w:rPr>
          <w:rtl/>
        </w:rPr>
        <w:t xml:space="preserve"> </w:t>
      </w:r>
      <w:bookmarkStart w:id="10376" w:name="_ETM_Q14_641200"/>
      <w:bookmarkEnd w:id="10376"/>
      <w:r>
        <w:rPr>
          <w:rtl/>
        </w:rPr>
        <w:t xml:space="preserve">כתבתי </w:t>
      </w:r>
      <w:bookmarkStart w:id="10377" w:name="_ETM_Q14_641800"/>
      <w:bookmarkEnd w:id="10377"/>
      <w:r>
        <w:rPr>
          <w:rtl/>
        </w:rPr>
        <w:t>לו</w:t>
      </w:r>
      <w:r>
        <w:rPr>
          <w:rFonts w:hint="cs"/>
          <w:rtl/>
        </w:rPr>
        <w:t>:</w:t>
      </w:r>
      <w:r>
        <w:rPr>
          <w:rtl/>
        </w:rPr>
        <w:t xml:space="preserve"> </w:t>
      </w:r>
      <w:bookmarkStart w:id="10378" w:name="_ETM_Q14_643139"/>
      <w:bookmarkEnd w:id="10378"/>
      <w:r>
        <w:rPr>
          <w:rtl/>
        </w:rPr>
        <w:t xml:space="preserve">האם </w:t>
      </w:r>
      <w:bookmarkStart w:id="10379" w:name="_ETM_Q14_643349"/>
      <w:bookmarkEnd w:id="10379"/>
      <w:r>
        <w:rPr>
          <w:rtl/>
        </w:rPr>
        <w:t xml:space="preserve">זה </w:t>
      </w:r>
      <w:bookmarkStart w:id="10380" w:name="_ETM_Q14_643499"/>
      <w:bookmarkEnd w:id="10380"/>
      <w:r>
        <w:rPr>
          <w:rtl/>
        </w:rPr>
        <w:t xml:space="preserve">שווה </w:t>
      </w:r>
      <w:bookmarkStart w:id="10381" w:name="_ETM_Q14_643889"/>
      <w:bookmarkEnd w:id="10381"/>
      <w:r>
        <w:rPr>
          <w:rtl/>
        </w:rPr>
        <w:t xml:space="preserve">את </w:t>
      </w:r>
      <w:bookmarkStart w:id="10382" w:name="_ETM_Q14_643950"/>
      <w:bookmarkEnd w:id="10382"/>
      <w:r>
        <w:rPr>
          <w:rtl/>
        </w:rPr>
        <w:t>זה</w:t>
      </w:r>
      <w:r>
        <w:rPr>
          <w:rFonts w:hint="cs"/>
          <w:rtl/>
        </w:rPr>
        <w:t>?</w:t>
      </w:r>
      <w:r>
        <w:rPr>
          <w:rtl/>
        </w:rPr>
        <w:t xml:space="preserve"> </w:t>
      </w:r>
      <w:bookmarkStart w:id="10383" w:name="_ETM_Q14_644370"/>
      <w:bookmarkEnd w:id="10383"/>
      <w:r>
        <w:rPr>
          <w:rtl/>
        </w:rPr>
        <w:t xml:space="preserve">ובשביל </w:t>
      </w:r>
      <w:bookmarkStart w:id="10384" w:name="_ETM_Q14_644939"/>
      <w:bookmarkEnd w:id="10384"/>
      <w:r>
        <w:rPr>
          <w:rtl/>
        </w:rPr>
        <w:t>מה</w:t>
      </w:r>
      <w:r>
        <w:rPr>
          <w:rFonts w:hint="cs"/>
          <w:rtl/>
        </w:rPr>
        <w:t>?</w:t>
      </w:r>
      <w:r>
        <w:rPr>
          <w:rtl/>
        </w:rPr>
        <w:t xml:space="preserve"> </w:t>
      </w:r>
      <w:bookmarkStart w:id="10385" w:name="_ETM_Q14_645359"/>
      <w:bookmarkEnd w:id="10385"/>
      <w:r>
        <w:rPr>
          <w:rtl/>
        </w:rPr>
        <w:t>כאילו</w:t>
      </w:r>
      <w:r>
        <w:rPr>
          <w:rFonts w:hint="cs"/>
          <w:rtl/>
        </w:rPr>
        <w:t>,</w:t>
      </w:r>
      <w:r>
        <w:rPr>
          <w:rtl/>
        </w:rPr>
        <w:t xml:space="preserve"> </w:t>
      </w:r>
      <w:bookmarkStart w:id="10386" w:name="_ETM_Q14_645599"/>
      <w:bookmarkEnd w:id="10386"/>
      <w:r>
        <w:rPr>
          <w:rtl/>
        </w:rPr>
        <w:t xml:space="preserve">למכור </w:t>
      </w:r>
      <w:bookmarkStart w:id="10387" w:name="_ETM_Q14_646019"/>
      <w:bookmarkEnd w:id="10387"/>
      <w:r>
        <w:rPr>
          <w:rtl/>
        </w:rPr>
        <w:t xml:space="preserve">את </w:t>
      </w:r>
      <w:bookmarkStart w:id="10388" w:name="_ETM_Q14_646069"/>
      <w:bookmarkEnd w:id="10388"/>
      <w:r>
        <w:rPr>
          <w:rtl/>
        </w:rPr>
        <w:t xml:space="preserve">כל </w:t>
      </w:r>
      <w:bookmarkStart w:id="10389" w:name="_ETM_Q14_646790"/>
      <w:bookmarkEnd w:id="10389"/>
      <w:r>
        <w:rPr>
          <w:rtl/>
        </w:rPr>
        <w:t>ה</w:t>
      </w:r>
      <w:r>
        <w:rPr>
          <w:rFonts w:hint="cs"/>
          <w:rtl/>
        </w:rPr>
        <w:t>ערכים</w:t>
      </w:r>
      <w:r>
        <w:rPr>
          <w:rtl/>
        </w:rPr>
        <w:t xml:space="preserve"> </w:t>
      </w:r>
      <w:bookmarkStart w:id="10390" w:name="_ETM_Q14_647090"/>
      <w:bookmarkEnd w:id="10390"/>
      <w:r>
        <w:rPr>
          <w:rtl/>
        </w:rPr>
        <w:t>שלך</w:t>
      </w:r>
      <w:r>
        <w:rPr>
          <w:rFonts w:hint="cs"/>
          <w:rtl/>
        </w:rPr>
        <w:t>,</w:t>
      </w:r>
      <w:r>
        <w:rPr>
          <w:rtl/>
        </w:rPr>
        <w:t xml:space="preserve"> </w:t>
      </w:r>
      <w:bookmarkStart w:id="10391" w:name="_ETM_Q14_647450"/>
      <w:bookmarkEnd w:id="10391"/>
      <w:r>
        <w:rPr>
          <w:rtl/>
        </w:rPr>
        <w:t xml:space="preserve">בשביל </w:t>
      </w:r>
      <w:bookmarkStart w:id="10392" w:name="_ETM_Q14_647780"/>
      <w:bookmarkEnd w:id="10392"/>
      <w:r>
        <w:rPr>
          <w:rtl/>
        </w:rPr>
        <w:t>מה</w:t>
      </w:r>
      <w:r>
        <w:rPr>
          <w:rFonts w:hint="cs"/>
          <w:rtl/>
        </w:rPr>
        <w:t>?</w:t>
      </w:r>
      <w:r>
        <w:rPr>
          <w:rtl/>
        </w:rPr>
        <w:t xml:space="preserve"> </w:t>
      </w:r>
      <w:bookmarkStart w:id="10393" w:name="_ETM_Q14_647930"/>
      <w:bookmarkEnd w:id="10393"/>
      <w:r>
        <w:rPr>
          <w:rtl/>
        </w:rPr>
        <w:t xml:space="preserve">בשביל </w:t>
      </w:r>
      <w:bookmarkStart w:id="10394" w:name="_ETM_Q14_648200"/>
      <w:bookmarkEnd w:id="10394"/>
      <w:r>
        <w:rPr>
          <w:rtl/>
        </w:rPr>
        <w:t>ל</w:t>
      </w:r>
      <w:bookmarkStart w:id="10395" w:name="_ETM_Q14_649189"/>
      <w:bookmarkEnd w:id="10395"/>
      <w:r>
        <w:rPr>
          <w:rFonts w:hint="cs"/>
          <w:rtl/>
        </w:rPr>
        <w:t>היות שר?</w:t>
      </w:r>
      <w:r>
        <w:rPr>
          <w:rtl/>
        </w:rPr>
        <w:t xml:space="preserve"> </w:t>
      </w:r>
      <w:bookmarkStart w:id="10396" w:name="_ETM_Q14_649700"/>
      <w:bookmarkEnd w:id="10396"/>
      <w:r>
        <w:rPr>
          <w:rFonts w:hint="cs"/>
          <w:rtl/>
        </w:rPr>
        <w:t xml:space="preserve">בשביל שיהיו לך </w:t>
      </w:r>
      <w:r>
        <w:rPr>
          <w:rtl/>
        </w:rPr>
        <w:t>עוזרים</w:t>
      </w:r>
      <w:r>
        <w:rPr>
          <w:rFonts w:hint="cs"/>
          <w:rtl/>
        </w:rPr>
        <w:t>?</w:t>
      </w:r>
      <w:r>
        <w:rPr>
          <w:rtl/>
        </w:rPr>
        <w:t xml:space="preserve"> </w:t>
      </w:r>
      <w:bookmarkStart w:id="10397" w:name="_ETM_Q14_650239"/>
      <w:bookmarkStart w:id="10398" w:name="_ETM_Q14_650480"/>
      <w:bookmarkStart w:id="10399" w:name="_ETM_Q14_650830"/>
      <w:bookmarkStart w:id="10400" w:name="_ETM_Q14_647000"/>
      <w:bookmarkEnd w:id="10397"/>
      <w:bookmarkEnd w:id="10398"/>
      <w:bookmarkEnd w:id="10399"/>
      <w:bookmarkEnd w:id="10400"/>
      <w:r>
        <w:rPr>
          <w:rtl/>
        </w:rPr>
        <w:t xml:space="preserve">אמרתי </w:t>
      </w:r>
      <w:bookmarkStart w:id="10401" w:name="_ETM_Q14_651220"/>
      <w:bookmarkEnd w:id="10401"/>
      <w:r>
        <w:rPr>
          <w:rtl/>
        </w:rPr>
        <w:t>לו</w:t>
      </w:r>
      <w:r w:rsidR="000530D9">
        <w:rPr>
          <w:rFonts w:hint="cs"/>
          <w:rtl/>
        </w:rPr>
        <w:t>:</w:t>
      </w:r>
      <w:r>
        <w:rPr>
          <w:rFonts w:hint="cs"/>
          <w:rtl/>
        </w:rPr>
        <w:t xml:space="preserve"> הרי</w:t>
      </w:r>
      <w:r>
        <w:rPr>
          <w:rtl/>
        </w:rPr>
        <w:t xml:space="preserve"> </w:t>
      </w:r>
      <w:bookmarkStart w:id="10402" w:name="_ETM_Q14_651310"/>
      <w:bookmarkStart w:id="10403" w:name="_ETM_Q14_651640"/>
      <w:bookmarkEnd w:id="10402"/>
      <w:bookmarkEnd w:id="10403"/>
      <w:r>
        <w:rPr>
          <w:rtl/>
        </w:rPr>
        <w:t xml:space="preserve">שר </w:t>
      </w:r>
      <w:bookmarkStart w:id="10404" w:name="_ETM_Q14_651850"/>
      <w:bookmarkEnd w:id="10404"/>
      <w:r>
        <w:rPr>
          <w:rFonts w:hint="cs"/>
          <w:rtl/>
        </w:rPr>
        <w:t>ה</w:t>
      </w:r>
      <w:r>
        <w:rPr>
          <w:rtl/>
        </w:rPr>
        <w:t xml:space="preserve">חוץ </w:t>
      </w:r>
      <w:bookmarkStart w:id="10405" w:name="_ETM_Q14_652150"/>
      <w:bookmarkEnd w:id="10405"/>
      <w:r>
        <w:rPr>
          <w:rtl/>
        </w:rPr>
        <w:t xml:space="preserve">אתה </w:t>
      </w:r>
      <w:bookmarkStart w:id="10406" w:name="_ETM_Q14_652390"/>
      <w:bookmarkEnd w:id="10406"/>
      <w:r>
        <w:rPr>
          <w:rtl/>
        </w:rPr>
        <w:t>לא</w:t>
      </w:r>
      <w:r>
        <w:rPr>
          <w:rFonts w:hint="cs"/>
          <w:rtl/>
        </w:rPr>
        <w:t>,</w:t>
      </w:r>
      <w:r>
        <w:rPr>
          <w:rtl/>
        </w:rPr>
        <w:t xml:space="preserve"> </w:t>
      </w:r>
      <w:bookmarkStart w:id="10407" w:name="_ETM_Q14_653080"/>
      <w:bookmarkEnd w:id="10407"/>
      <w:r>
        <w:rPr>
          <w:rFonts w:hint="cs"/>
          <w:rtl/>
        </w:rPr>
        <w:t xml:space="preserve">כי יש </w:t>
      </w:r>
      <w:bookmarkStart w:id="10408" w:name="_ETM_Q14_653380"/>
      <w:bookmarkEnd w:id="10408"/>
      <w:r>
        <w:rPr>
          <w:rtl/>
        </w:rPr>
        <w:t xml:space="preserve">שר </w:t>
      </w:r>
      <w:bookmarkStart w:id="10409" w:name="_ETM_Q14_653620"/>
      <w:bookmarkEnd w:id="10409"/>
      <w:r>
        <w:rPr>
          <w:rtl/>
        </w:rPr>
        <w:t>חוץ</w:t>
      </w:r>
      <w:r>
        <w:rPr>
          <w:rFonts w:hint="cs"/>
          <w:rtl/>
        </w:rPr>
        <w:t>,</w:t>
      </w:r>
      <w:r>
        <w:rPr>
          <w:rtl/>
        </w:rPr>
        <w:t xml:space="preserve"> </w:t>
      </w:r>
      <w:bookmarkStart w:id="10410" w:name="_ETM_Q14_653950"/>
      <w:bookmarkEnd w:id="10410"/>
      <w:r>
        <w:rPr>
          <w:rtl/>
        </w:rPr>
        <w:t xml:space="preserve">קוראים </w:t>
      </w:r>
      <w:bookmarkStart w:id="10411" w:name="_ETM_Q14_654250"/>
      <w:bookmarkEnd w:id="10411"/>
      <w:r>
        <w:rPr>
          <w:rtl/>
        </w:rPr>
        <w:t xml:space="preserve">לו </w:t>
      </w:r>
      <w:bookmarkStart w:id="10412" w:name="_ETM_Q14_654340"/>
      <w:bookmarkEnd w:id="10412"/>
      <w:r>
        <w:rPr>
          <w:rtl/>
        </w:rPr>
        <w:t xml:space="preserve">רון </w:t>
      </w:r>
      <w:bookmarkStart w:id="10413" w:name="_ETM_Q14_654580"/>
      <w:bookmarkEnd w:id="10413"/>
      <w:r>
        <w:rPr>
          <w:rtl/>
        </w:rPr>
        <w:t>דרמר</w:t>
      </w:r>
      <w:r>
        <w:rPr>
          <w:rFonts w:hint="cs"/>
          <w:rtl/>
        </w:rPr>
        <w:t xml:space="preserve"> </w:t>
      </w:r>
      <w:r>
        <w:rPr>
          <w:rFonts w:hint="eastAsia"/>
          <w:rtl/>
        </w:rPr>
        <w:t>–</w:t>
      </w:r>
      <w:r>
        <w:rPr>
          <w:rFonts w:hint="cs"/>
          <w:rtl/>
        </w:rPr>
        <w:t xml:space="preserve"> אלא אם כן זה פיג'י או אינדונזיה </w:t>
      </w:r>
      <w:bookmarkStart w:id="10414" w:name="_ETM_Q14_655769"/>
      <w:bookmarkStart w:id="10415" w:name="_ETM_Q14_655980"/>
      <w:bookmarkStart w:id="10416" w:name="_ETM_Q14_656129"/>
      <w:bookmarkStart w:id="10417" w:name="_ETM_Q14_656700"/>
      <w:bookmarkStart w:id="10418" w:name="_ETM_Q14_656819"/>
      <w:bookmarkStart w:id="10419" w:name="_ETM_Q14_657420"/>
      <w:bookmarkEnd w:id="10414"/>
      <w:bookmarkEnd w:id="10415"/>
      <w:bookmarkEnd w:id="10416"/>
      <w:bookmarkEnd w:id="10417"/>
      <w:bookmarkEnd w:id="10418"/>
      <w:bookmarkEnd w:id="10419"/>
      <w:r>
        <w:rPr>
          <w:rtl/>
        </w:rPr>
        <w:t>וכאלה</w:t>
      </w:r>
      <w:r>
        <w:rPr>
          <w:rFonts w:hint="cs"/>
          <w:rtl/>
        </w:rPr>
        <w:t>,</w:t>
      </w:r>
      <w:r>
        <w:rPr>
          <w:rtl/>
        </w:rPr>
        <w:t xml:space="preserve"> </w:t>
      </w:r>
      <w:bookmarkStart w:id="10420" w:name="_ETM_Q14_657930"/>
      <w:bookmarkEnd w:id="10420"/>
      <w:r>
        <w:rPr>
          <w:rtl/>
        </w:rPr>
        <w:t xml:space="preserve">נותנים </w:t>
      </w:r>
      <w:bookmarkStart w:id="10421" w:name="_ETM_Q14_658260"/>
      <w:bookmarkEnd w:id="10421"/>
      <w:r>
        <w:rPr>
          <w:rtl/>
        </w:rPr>
        <w:t xml:space="preserve">לך </w:t>
      </w:r>
      <w:bookmarkStart w:id="10422" w:name="_ETM_Q14_658769"/>
      <w:bookmarkEnd w:id="10422"/>
      <w:r>
        <w:rPr>
          <w:rtl/>
        </w:rPr>
        <w:t>פירורים</w:t>
      </w:r>
      <w:r>
        <w:rPr>
          <w:rFonts w:hint="cs"/>
          <w:rtl/>
        </w:rPr>
        <w:t>.</w:t>
      </w:r>
      <w:r>
        <w:rPr>
          <w:rtl/>
        </w:rPr>
        <w:t xml:space="preserve"> </w:t>
      </w:r>
      <w:bookmarkStart w:id="10423" w:name="_ETM_Q14_659970"/>
      <w:bookmarkEnd w:id="10423"/>
      <w:r>
        <w:rPr>
          <w:rtl/>
        </w:rPr>
        <w:t xml:space="preserve">אבל </w:t>
      </w:r>
      <w:bookmarkStart w:id="10424" w:name="_ETM_Q14_660270"/>
      <w:bookmarkEnd w:id="10424"/>
      <w:r>
        <w:rPr>
          <w:rtl/>
        </w:rPr>
        <w:t xml:space="preserve">אם </w:t>
      </w:r>
      <w:bookmarkStart w:id="10425" w:name="_ETM_Q14_660450"/>
      <w:bookmarkEnd w:id="10425"/>
      <w:r>
        <w:rPr>
          <w:rtl/>
        </w:rPr>
        <w:t xml:space="preserve">אתה </w:t>
      </w:r>
      <w:bookmarkStart w:id="10426" w:name="_ETM_Q14_660630"/>
      <w:bookmarkEnd w:id="10426"/>
      <w:r>
        <w:rPr>
          <w:rtl/>
        </w:rPr>
        <w:t xml:space="preserve">לא </w:t>
      </w:r>
      <w:bookmarkStart w:id="10427" w:name="_ETM_Q14_660780"/>
      <w:bookmarkEnd w:id="10427"/>
      <w:r>
        <w:rPr>
          <w:rtl/>
        </w:rPr>
        <w:t xml:space="preserve">שר </w:t>
      </w:r>
      <w:bookmarkStart w:id="10428" w:name="_ETM_Q14_661050"/>
      <w:bookmarkEnd w:id="10428"/>
      <w:r>
        <w:rPr>
          <w:rtl/>
        </w:rPr>
        <w:t xml:space="preserve">חוץ </w:t>
      </w:r>
      <w:bookmarkStart w:id="10429" w:name="_ETM_Q14_661610"/>
      <w:bookmarkStart w:id="10430" w:name="_ETM_Q14_662330"/>
      <w:bookmarkEnd w:id="10429"/>
      <w:bookmarkEnd w:id="10430"/>
      <w:proofErr w:type="spellStart"/>
      <w:r>
        <w:rPr>
          <w:rFonts w:hint="cs"/>
          <w:rtl/>
        </w:rPr>
        <w:t>בתכלס</w:t>
      </w:r>
      <w:proofErr w:type="spellEnd"/>
      <w:r>
        <w:rPr>
          <w:rFonts w:hint="cs"/>
          <w:rtl/>
        </w:rPr>
        <w:t>,</w:t>
      </w:r>
      <w:r>
        <w:rPr>
          <w:rtl/>
        </w:rPr>
        <w:t xml:space="preserve"> </w:t>
      </w:r>
      <w:bookmarkStart w:id="10431" w:name="_ETM_Q14_662660"/>
      <w:bookmarkEnd w:id="10431"/>
      <w:r>
        <w:rPr>
          <w:rtl/>
        </w:rPr>
        <w:t xml:space="preserve">וכל </w:t>
      </w:r>
      <w:bookmarkStart w:id="10432" w:name="_ETM_Q14_662900"/>
      <w:bookmarkEnd w:id="10432"/>
      <w:r>
        <w:rPr>
          <w:rtl/>
        </w:rPr>
        <w:t xml:space="preserve">דבר </w:t>
      </w:r>
      <w:bookmarkStart w:id="10433" w:name="_ETM_Q14_663140"/>
      <w:bookmarkEnd w:id="10433"/>
      <w:r>
        <w:rPr>
          <w:rtl/>
        </w:rPr>
        <w:t xml:space="preserve">שקשור </w:t>
      </w:r>
      <w:bookmarkStart w:id="10434" w:name="_ETM_Q14_663920"/>
      <w:bookmarkEnd w:id="10434"/>
      <w:r>
        <w:rPr>
          <w:rtl/>
        </w:rPr>
        <w:t xml:space="preserve">מוביל </w:t>
      </w:r>
      <w:bookmarkStart w:id="10435" w:name="_ETM_Q14_664310"/>
      <w:bookmarkEnd w:id="10435"/>
      <w:r>
        <w:rPr>
          <w:rtl/>
        </w:rPr>
        <w:t>דרמר</w:t>
      </w:r>
      <w:r>
        <w:rPr>
          <w:rFonts w:hint="cs"/>
          <w:rtl/>
        </w:rPr>
        <w:t>,</w:t>
      </w:r>
      <w:r>
        <w:rPr>
          <w:rtl/>
        </w:rPr>
        <w:t xml:space="preserve"> </w:t>
      </w:r>
      <w:bookmarkStart w:id="10436" w:name="_ETM_Q14_665210"/>
      <w:bookmarkStart w:id="10437" w:name="_ETM_Q14_665780"/>
      <w:bookmarkEnd w:id="10436"/>
      <w:bookmarkEnd w:id="10437"/>
      <w:r>
        <w:rPr>
          <w:rtl/>
        </w:rPr>
        <w:t xml:space="preserve">אז </w:t>
      </w:r>
      <w:bookmarkStart w:id="10438" w:name="_ETM_Q14_665840"/>
      <w:bookmarkStart w:id="10439" w:name="_ETM_Q14_666140"/>
      <w:bookmarkStart w:id="10440" w:name="_ETM_Q14_666290"/>
      <w:bookmarkEnd w:id="10438"/>
      <w:bookmarkEnd w:id="10439"/>
      <w:bookmarkEnd w:id="10440"/>
      <w:r>
        <w:rPr>
          <w:rFonts w:hint="cs"/>
          <w:rtl/>
        </w:rPr>
        <w:t>אמרתי לו, למה אתה עושה?</w:t>
      </w:r>
      <w:r>
        <w:rPr>
          <w:rtl/>
        </w:rPr>
        <w:t xml:space="preserve"> </w:t>
      </w:r>
      <w:bookmarkStart w:id="10441" w:name="_ETM_Q14_666500"/>
      <w:bookmarkEnd w:id="10441"/>
      <w:r>
        <w:rPr>
          <w:rFonts w:hint="cs"/>
          <w:rtl/>
        </w:rPr>
        <w:t>ו</w:t>
      </w:r>
      <w:r>
        <w:rPr>
          <w:rtl/>
        </w:rPr>
        <w:t xml:space="preserve">את </w:t>
      </w:r>
      <w:bookmarkStart w:id="10442" w:name="_ETM_Q14_666650"/>
      <w:bookmarkEnd w:id="10442"/>
      <w:r>
        <w:rPr>
          <w:rtl/>
        </w:rPr>
        <w:t xml:space="preserve">הערכים </w:t>
      </w:r>
      <w:bookmarkStart w:id="10443" w:name="_ETM_Q14_667129"/>
      <w:bookmarkEnd w:id="10443"/>
      <w:r>
        <w:rPr>
          <w:rtl/>
        </w:rPr>
        <w:t>של</w:t>
      </w:r>
      <w:r>
        <w:rPr>
          <w:rFonts w:hint="cs"/>
          <w:rtl/>
        </w:rPr>
        <w:t xml:space="preserve"> עולם המשפט מכרת,</w:t>
      </w:r>
      <w:bookmarkStart w:id="10444" w:name="_ETM_Q14_667430"/>
      <w:bookmarkStart w:id="10445" w:name="_ETM_Q14_667790"/>
      <w:bookmarkStart w:id="10446" w:name="_ETM_Q14_668540"/>
      <w:bookmarkEnd w:id="10444"/>
      <w:bookmarkEnd w:id="10445"/>
      <w:bookmarkEnd w:id="10446"/>
      <w:r>
        <w:rPr>
          <w:rtl/>
        </w:rPr>
        <w:t xml:space="preserve"> </w:t>
      </w:r>
      <w:bookmarkStart w:id="10447" w:name="_ETM_Q14_669409"/>
      <w:bookmarkEnd w:id="10447"/>
      <w:r>
        <w:rPr>
          <w:rtl/>
        </w:rPr>
        <w:t xml:space="preserve">אמרתי </w:t>
      </w:r>
      <w:bookmarkStart w:id="10448" w:name="_ETM_Q14_669829"/>
      <w:bookmarkEnd w:id="10448"/>
      <w:r>
        <w:rPr>
          <w:rtl/>
        </w:rPr>
        <w:t>לו</w:t>
      </w:r>
      <w:r>
        <w:rPr>
          <w:rFonts w:hint="cs"/>
          <w:rtl/>
        </w:rPr>
        <w:t>,</w:t>
      </w:r>
      <w:r>
        <w:rPr>
          <w:rtl/>
        </w:rPr>
        <w:t xml:space="preserve"> </w:t>
      </w:r>
      <w:bookmarkStart w:id="10449" w:name="_ETM_Q14_669919"/>
      <w:bookmarkEnd w:id="10449"/>
      <w:r>
        <w:rPr>
          <w:rtl/>
        </w:rPr>
        <w:t xml:space="preserve">אז </w:t>
      </w:r>
      <w:bookmarkStart w:id="10450" w:name="_ETM_Q14_670040"/>
      <w:bookmarkEnd w:id="10450"/>
      <w:r>
        <w:rPr>
          <w:rtl/>
        </w:rPr>
        <w:t xml:space="preserve">למה </w:t>
      </w:r>
      <w:bookmarkStart w:id="10451" w:name="_ETM_Q14_670309"/>
      <w:bookmarkEnd w:id="10451"/>
      <w:r>
        <w:rPr>
          <w:rtl/>
        </w:rPr>
        <w:t xml:space="preserve">אתה </w:t>
      </w:r>
      <w:bookmarkStart w:id="10452" w:name="_ETM_Q14_670489"/>
      <w:bookmarkEnd w:id="10452"/>
      <w:r>
        <w:rPr>
          <w:rtl/>
        </w:rPr>
        <w:t xml:space="preserve">עושה </w:t>
      </w:r>
      <w:bookmarkStart w:id="10453" w:name="_ETM_Q14_670760"/>
      <w:bookmarkEnd w:id="10453"/>
      <w:r>
        <w:rPr>
          <w:rtl/>
        </w:rPr>
        <w:t xml:space="preserve">את </w:t>
      </w:r>
      <w:bookmarkStart w:id="10454" w:name="_ETM_Q14_670849"/>
      <w:bookmarkEnd w:id="10454"/>
      <w:r>
        <w:rPr>
          <w:rtl/>
        </w:rPr>
        <w:t>זה</w:t>
      </w:r>
      <w:r>
        <w:rPr>
          <w:rFonts w:hint="cs"/>
          <w:rtl/>
        </w:rPr>
        <w:t>?</w:t>
      </w:r>
      <w:r>
        <w:rPr>
          <w:rtl/>
        </w:rPr>
        <w:t xml:space="preserve"> </w:t>
      </w:r>
      <w:bookmarkStart w:id="10455" w:name="_ETM_Q14_672620"/>
      <w:bookmarkEnd w:id="10455"/>
      <w:r>
        <w:rPr>
          <w:rtl/>
        </w:rPr>
        <w:t>למה</w:t>
      </w:r>
      <w:r>
        <w:rPr>
          <w:rFonts w:hint="cs"/>
          <w:rtl/>
        </w:rPr>
        <w:t>?</w:t>
      </w:r>
      <w:r>
        <w:rPr>
          <w:rtl/>
        </w:rPr>
        <w:t xml:space="preserve"> </w:t>
      </w:r>
      <w:bookmarkStart w:id="10456" w:name="_ETM_Q14_673170"/>
      <w:bookmarkEnd w:id="10456"/>
      <w:r>
        <w:rPr>
          <w:rtl/>
        </w:rPr>
        <w:t xml:space="preserve">מה </w:t>
      </w:r>
      <w:bookmarkStart w:id="10457" w:name="_ETM_Q14_673440"/>
      <w:bookmarkEnd w:id="10457"/>
      <w:r>
        <w:rPr>
          <w:rtl/>
        </w:rPr>
        <w:t>אתה</w:t>
      </w:r>
      <w:r>
        <w:rPr>
          <w:rFonts w:hint="cs"/>
          <w:rtl/>
        </w:rPr>
        <w:t>,</w:t>
      </w:r>
      <w:r>
        <w:rPr>
          <w:rtl/>
        </w:rPr>
        <w:t xml:space="preserve"> </w:t>
      </w:r>
      <w:bookmarkStart w:id="10458" w:name="_ETM_Q14_673650"/>
      <w:bookmarkEnd w:id="10458"/>
      <w:r>
        <w:rPr>
          <w:rtl/>
        </w:rPr>
        <w:t xml:space="preserve">אסקופה </w:t>
      </w:r>
      <w:bookmarkStart w:id="10459" w:name="_ETM_Q14_674250"/>
      <w:bookmarkEnd w:id="10459"/>
      <w:r>
        <w:rPr>
          <w:rtl/>
        </w:rPr>
        <w:t>נדרסת</w:t>
      </w:r>
      <w:r>
        <w:rPr>
          <w:rFonts w:hint="cs"/>
          <w:rtl/>
        </w:rPr>
        <w:t>?</w:t>
      </w:r>
      <w:bookmarkStart w:id="10460" w:name="_ETM_Q14_674000"/>
      <w:bookmarkStart w:id="10461" w:name="_ETM_Q14_674629"/>
      <w:bookmarkStart w:id="10462" w:name="_ETM_Q14_675019"/>
      <w:bookmarkEnd w:id="10460"/>
      <w:bookmarkEnd w:id="10461"/>
      <w:bookmarkEnd w:id="10462"/>
      <w:r>
        <w:rPr>
          <w:rFonts w:hint="cs"/>
          <w:rtl/>
        </w:rPr>
        <w:t xml:space="preserve"> </w:t>
      </w:r>
      <w:r>
        <w:rPr>
          <w:rtl/>
        </w:rPr>
        <w:t xml:space="preserve">זה </w:t>
      </w:r>
      <w:bookmarkStart w:id="10463" w:name="_ETM_Q14_675169"/>
      <w:bookmarkEnd w:id="10463"/>
      <w:r>
        <w:rPr>
          <w:rtl/>
        </w:rPr>
        <w:t xml:space="preserve">מה </w:t>
      </w:r>
      <w:bookmarkStart w:id="10464" w:name="_ETM_Q14_675290"/>
      <w:bookmarkEnd w:id="10464"/>
      <w:r>
        <w:rPr>
          <w:rtl/>
        </w:rPr>
        <w:t>שאמרתי</w:t>
      </w:r>
      <w:r>
        <w:rPr>
          <w:rFonts w:hint="cs"/>
          <w:rtl/>
        </w:rPr>
        <w:t>.</w:t>
      </w:r>
      <w:r>
        <w:rPr>
          <w:rtl/>
        </w:rPr>
        <w:t xml:space="preserve"> </w:t>
      </w:r>
      <w:bookmarkStart w:id="10465" w:name="_ETM_Q14_676159"/>
      <w:bookmarkEnd w:id="10465"/>
      <w:r>
        <w:rPr>
          <w:rtl/>
        </w:rPr>
        <w:t>בתגובה</w:t>
      </w:r>
      <w:r>
        <w:rPr>
          <w:rFonts w:hint="cs"/>
          <w:rtl/>
        </w:rPr>
        <w:t>,</w:t>
      </w:r>
      <w:r>
        <w:rPr>
          <w:rtl/>
        </w:rPr>
        <w:t xml:space="preserve"> </w:t>
      </w:r>
      <w:bookmarkStart w:id="10466" w:name="_ETM_Q14_676790"/>
      <w:bookmarkEnd w:id="10466"/>
      <w:r>
        <w:rPr>
          <w:rtl/>
        </w:rPr>
        <w:t xml:space="preserve">גדעון </w:t>
      </w:r>
      <w:bookmarkStart w:id="10467" w:name="_ETM_Q14_677180"/>
      <w:bookmarkEnd w:id="10467"/>
      <w:r>
        <w:rPr>
          <w:rtl/>
        </w:rPr>
        <w:t xml:space="preserve">סער </w:t>
      </w:r>
      <w:bookmarkStart w:id="10468" w:name="_ETM_Q14_677510"/>
      <w:bookmarkEnd w:id="10468"/>
      <w:r>
        <w:rPr>
          <w:rtl/>
        </w:rPr>
        <w:t xml:space="preserve">חסם </w:t>
      </w:r>
      <w:bookmarkStart w:id="10469" w:name="_ETM_Q14_677959"/>
      <w:bookmarkEnd w:id="10469"/>
      <w:r>
        <w:rPr>
          <w:rtl/>
        </w:rPr>
        <w:t>אותי</w:t>
      </w:r>
      <w:r>
        <w:rPr>
          <w:rFonts w:hint="cs"/>
          <w:rtl/>
        </w:rPr>
        <w:t>.</w:t>
      </w:r>
      <w:r>
        <w:rPr>
          <w:rtl/>
        </w:rPr>
        <w:t xml:space="preserve"> </w:t>
      </w:r>
      <w:bookmarkStart w:id="10470" w:name="_ETM_Q14_679060"/>
      <w:bookmarkEnd w:id="10470"/>
    </w:p>
    <w:p w:rsidR="00974996" w:rsidRDefault="00974996" w:rsidP="009D1C00">
      <w:pPr>
        <w:rPr>
          <w:rtl/>
        </w:rPr>
      </w:pPr>
    </w:p>
    <w:p w:rsidR="00974996" w:rsidRDefault="00974996" w:rsidP="009D1C00">
      <w:pPr>
        <w:pStyle w:val="af5"/>
        <w:keepNext/>
        <w:rPr>
          <w:rtl/>
        </w:rPr>
      </w:pPr>
      <w:bookmarkStart w:id="10471" w:name="ET_interruption_5520_11"/>
      <w:r w:rsidRPr="003E589B">
        <w:rPr>
          <w:rStyle w:val="TagStyle"/>
          <w:rtl/>
        </w:rPr>
        <w:t xml:space="preserve"> &lt;&lt; קריאה &gt;&gt;</w:t>
      </w:r>
      <w:r w:rsidRPr="002111C5">
        <w:rPr>
          <w:rStyle w:val="TagStyle"/>
          <w:rtl/>
        </w:rPr>
        <w:t xml:space="preserve"> </w:t>
      </w:r>
      <w:r>
        <w:rPr>
          <w:rtl/>
        </w:rPr>
        <w:t>עודד פורר (ישראל ביתנו):</w:t>
      </w:r>
      <w:r w:rsidRPr="002111C5">
        <w:rPr>
          <w:rStyle w:val="TagStyle"/>
          <w:rtl/>
        </w:rPr>
        <w:t xml:space="preserve"> </w:t>
      </w:r>
      <w:r w:rsidRPr="003E589B">
        <w:rPr>
          <w:rStyle w:val="TagStyle"/>
          <w:rtl/>
        </w:rPr>
        <w:t>&lt;&lt; קריאה &gt;&gt;</w:t>
      </w:r>
      <w:r>
        <w:rPr>
          <w:rtl/>
        </w:rPr>
        <w:t xml:space="preserve">   </w:t>
      </w:r>
      <w:bookmarkEnd w:id="10471"/>
    </w:p>
    <w:p w:rsidR="00974996" w:rsidRDefault="00974996" w:rsidP="008473B9">
      <w:pPr>
        <w:rPr>
          <w:rtl/>
        </w:rPr>
      </w:pPr>
    </w:p>
    <w:p w:rsidR="00974996" w:rsidRDefault="00974996" w:rsidP="009D1C00">
      <w:pPr>
        <w:rPr>
          <w:rtl/>
        </w:rPr>
      </w:pPr>
      <w:r>
        <w:rPr>
          <w:rtl/>
        </w:rPr>
        <w:t>עכשיו</w:t>
      </w:r>
      <w:r>
        <w:rPr>
          <w:rFonts w:hint="cs"/>
          <w:rtl/>
        </w:rPr>
        <w:t>?</w:t>
      </w:r>
      <w:r>
        <w:rPr>
          <w:rtl/>
        </w:rPr>
        <w:t xml:space="preserve"> </w:t>
      </w:r>
      <w:bookmarkStart w:id="10472" w:name="_ETM_Q14_679299"/>
      <w:bookmarkEnd w:id="10472"/>
    </w:p>
    <w:p w:rsidR="00974996" w:rsidRDefault="00974996" w:rsidP="009D1C00">
      <w:pPr>
        <w:rPr>
          <w:rtl/>
        </w:rPr>
      </w:pPr>
    </w:p>
    <w:p w:rsidR="00974996" w:rsidRDefault="00974996" w:rsidP="009D1C00">
      <w:pPr>
        <w:pStyle w:val="-"/>
        <w:keepNext/>
        <w:rPr>
          <w:rtl/>
        </w:rPr>
      </w:pPr>
      <w:bookmarkStart w:id="10473" w:name="ET_speakercontinue_5300_12"/>
      <w:r w:rsidRPr="003E589B">
        <w:rPr>
          <w:rStyle w:val="TagStyle"/>
          <w:rtl/>
        </w:rPr>
        <w:t xml:space="preserve"> &lt;&lt; דובר_המשך &gt;&gt;</w:t>
      </w:r>
      <w:r w:rsidRPr="002111C5">
        <w:rPr>
          <w:rStyle w:val="TagStyle"/>
          <w:rtl/>
        </w:rPr>
        <w:t xml:space="preserve"> </w:t>
      </w:r>
      <w:r>
        <w:rPr>
          <w:rtl/>
        </w:rPr>
        <w:t>מירב בן ארי (יש עתיד):</w:t>
      </w:r>
      <w:r w:rsidRPr="002111C5">
        <w:rPr>
          <w:rStyle w:val="TagStyle"/>
          <w:rtl/>
        </w:rPr>
        <w:t xml:space="preserve"> </w:t>
      </w:r>
      <w:r w:rsidRPr="003E589B">
        <w:rPr>
          <w:rStyle w:val="TagStyle"/>
          <w:rtl/>
        </w:rPr>
        <w:t>&lt;&lt; דובר_המשך &gt;&gt;</w:t>
      </w:r>
      <w:r>
        <w:rPr>
          <w:rtl/>
        </w:rPr>
        <w:t xml:space="preserve">   </w:t>
      </w:r>
      <w:bookmarkEnd w:id="10473"/>
    </w:p>
    <w:p w:rsidR="00974996" w:rsidRDefault="00974996" w:rsidP="008473B9">
      <w:pPr>
        <w:rPr>
          <w:rtl/>
        </w:rPr>
      </w:pPr>
    </w:p>
    <w:p w:rsidR="00974996" w:rsidRDefault="00974996" w:rsidP="009D1C00">
      <w:pPr>
        <w:rPr>
          <w:rtl/>
        </w:rPr>
      </w:pPr>
      <w:bookmarkStart w:id="10474" w:name="_ETM_Q14_680000"/>
      <w:bookmarkStart w:id="10475" w:name="_ETM_Q14_679689"/>
      <w:bookmarkEnd w:id="10474"/>
      <w:bookmarkEnd w:id="10475"/>
      <w:r>
        <w:rPr>
          <w:rtl/>
        </w:rPr>
        <w:t>כן</w:t>
      </w:r>
      <w:r>
        <w:rPr>
          <w:rFonts w:hint="cs"/>
          <w:rtl/>
        </w:rPr>
        <w:t>,</w:t>
      </w:r>
      <w:r>
        <w:rPr>
          <w:rtl/>
        </w:rPr>
        <w:t xml:space="preserve"> </w:t>
      </w:r>
      <w:bookmarkStart w:id="10476" w:name="_ETM_Q14_679959"/>
      <w:bookmarkStart w:id="10477" w:name="_ETM_Q14_680110"/>
      <w:bookmarkEnd w:id="10476"/>
      <w:bookmarkEnd w:id="10477"/>
      <w:r>
        <w:rPr>
          <w:rtl/>
        </w:rPr>
        <w:t xml:space="preserve">אני </w:t>
      </w:r>
      <w:bookmarkStart w:id="10478" w:name="_ETM_Q14_680439"/>
      <w:bookmarkEnd w:id="10478"/>
      <w:r>
        <w:rPr>
          <w:rtl/>
        </w:rPr>
        <w:t>שמחה</w:t>
      </w:r>
      <w:r>
        <w:rPr>
          <w:rFonts w:hint="cs"/>
          <w:rtl/>
        </w:rPr>
        <w:t>.</w:t>
      </w:r>
      <w:r>
        <w:rPr>
          <w:rtl/>
        </w:rPr>
        <w:t xml:space="preserve"> </w:t>
      </w:r>
      <w:bookmarkStart w:id="10479" w:name="_ETM_Q14_680799"/>
      <w:bookmarkEnd w:id="10479"/>
      <w:r>
        <w:rPr>
          <w:rtl/>
        </w:rPr>
        <w:t xml:space="preserve">אתה </w:t>
      </w:r>
      <w:bookmarkStart w:id="10480" w:name="_ETM_Q14_681810"/>
      <w:bookmarkEnd w:id="10480"/>
      <w:r>
        <w:rPr>
          <w:rtl/>
        </w:rPr>
        <w:t xml:space="preserve">יודע </w:t>
      </w:r>
      <w:bookmarkStart w:id="10481" w:name="_ETM_Q14_682140"/>
      <w:bookmarkEnd w:id="10481"/>
      <w:r>
        <w:rPr>
          <w:rtl/>
        </w:rPr>
        <w:t>מה</w:t>
      </w:r>
      <w:r>
        <w:rPr>
          <w:rFonts w:hint="cs"/>
          <w:rtl/>
        </w:rPr>
        <w:t>, פורר?</w:t>
      </w:r>
      <w:bookmarkStart w:id="10482" w:name="_ETM_Q14_684099"/>
      <w:bookmarkStart w:id="10483" w:name="_ETM_Q14_684340"/>
      <w:bookmarkEnd w:id="10482"/>
      <w:bookmarkEnd w:id="10483"/>
      <w:r>
        <w:rPr>
          <w:rFonts w:hint="cs"/>
          <w:rtl/>
        </w:rPr>
        <w:t xml:space="preserve"> מה ה</w:t>
      </w:r>
      <w:r>
        <w:rPr>
          <w:rtl/>
        </w:rPr>
        <w:t xml:space="preserve">קטע </w:t>
      </w:r>
      <w:bookmarkStart w:id="10484" w:name="_ETM_Q14_684670"/>
      <w:bookmarkEnd w:id="10484"/>
      <w:r>
        <w:rPr>
          <w:rtl/>
        </w:rPr>
        <w:t xml:space="preserve">של </w:t>
      </w:r>
      <w:bookmarkStart w:id="10485" w:name="_ETM_Q14_684849"/>
      <w:bookmarkEnd w:id="10485"/>
      <w:r>
        <w:rPr>
          <w:rtl/>
        </w:rPr>
        <w:t xml:space="preserve">לחסום </w:t>
      </w:r>
      <w:bookmarkStart w:id="10486" w:name="_ETM_Q14_685209"/>
      <w:bookmarkEnd w:id="10486"/>
      <w:r>
        <w:rPr>
          <w:rtl/>
        </w:rPr>
        <w:t xml:space="preserve">חברי </w:t>
      </w:r>
      <w:bookmarkStart w:id="10487" w:name="_ETM_Q14_685569"/>
      <w:bookmarkEnd w:id="10487"/>
      <w:r>
        <w:rPr>
          <w:rtl/>
        </w:rPr>
        <w:t>כנסת</w:t>
      </w:r>
      <w:r>
        <w:rPr>
          <w:rFonts w:hint="cs"/>
          <w:rtl/>
        </w:rPr>
        <w:t>?</w:t>
      </w:r>
      <w:r>
        <w:rPr>
          <w:rtl/>
        </w:rPr>
        <w:t xml:space="preserve"> </w:t>
      </w:r>
      <w:bookmarkStart w:id="10488" w:name="_ETM_Q14_685989"/>
      <w:bookmarkStart w:id="10489" w:name="_ETM_Q14_686170"/>
      <w:bookmarkEnd w:id="10488"/>
      <w:bookmarkEnd w:id="10489"/>
      <w:r>
        <w:rPr>
          <w:rFonts w:hint="cs"/>
          <w:rtl/>
        </w:rPr>
        <w:t xml:space="preserve">בוא, </w:t>
      </w:r>
      <w:bookmarkStart w:id="10490" w:name="_ETM_Q14_686000"/>
      <w:bookmarkEnd w:id="10490"/>
      <w:r>
        <w:rPr>
          <w:rtl/>
        </w:rPr>
        <w:t xml:space="preserve">זה </w:t>
      </w:r>
      <w:bookmarkStart w:id="10491" w:name="_ETM_Q14_686319"/>
      <w:bookmarkEnd w:id="10491"/>
      <w:r>
        <w:rPr>
          <w:rtl/>
        </w:rPr>
        <w:t xml:space="preserve">לא </w:t>
      </w:r>
      <w:bookmarkStart w:id="10492" w:name="_ETM_Q14_686409"/>
      <w:bookmarkStart w:id="10493" w:name="_ETM_Q14_686739"/>
      <w:bookmarkStart w:id="10494" w:name="_ETM_Q14_687010"/>
      <w:bookmarkStart w:id="10495" w:name="_ETM_Q14_687189"/>
      <w:bookmarkStart w:id="10496" w:name="_ETM_Q14_687310"/>
      <w:bookmarkEnd w:id="10492"/>
      <w:bookmarkEnd w:id="10493"/>
      <w:bookmarkEnd w:id="10494"/>
      <w:bookmarkEnd w:id="10495"/>
      <w:bookmarkEnd w:id="10496"/>
      <w:r>
        <w:rPr>
          <w:rtl/>
        </w:rPr>
        <w:t xml:space="preserve">שקיללתי </w:t>
      </w:r>
      <w:bookmarkStart w:id="10497" w:name="_ETM_Q14_688030"/>
      <w:bookmarkEnd w:id="10497"/>
      <w:r>
        <w:rPr>
          <w:rtl/>
        </w:rPr>
        <w:t xml:space="preserve">אותך </w:t>
      </w:r>
      <w:bookmarkStart w:id="10498" w:name="_ETM_Q14_688299"/>
      <w:bookmarkEnd w:id="10498"/>
      <w:r>
        <w:rPr>
          <w:rtl/>
        </w:rPr>
        <w:t xml:space="preserve">בכמות </w:t>
      </w:r>
      <w:bookmarkStart w:id="10499" w:name="_ETM_Q14_688750"/>
      <w:bookmarkEnd w:id="10499"/>
      <w:r>
        <w:rPr>
          <w:rtl/>
        </w:rPr>
        <w:t xml:space="preserve">הקללות </w:t>
      </w:r>
      <w:bookmarkStart w:id="10500" w:name="_ETM_Q14_689290"/>
      <w:bookmarkEnd w:id="10500"/>
      <w:r>
        <w:rPr>
          <w:rtl/>
        </w:rPr>
        <w:t xml:space="preserve">שאני </w:t>
      </w:r>
      <w:bookmarkStart w:id="10501" w:name="_ETM_Q14_689500"/>
      <w:bookmarkEnd w:id="10501"/>
      <w:r>
        <w:rPr>
          <w:rtl/>
        </w:rPr>
        <w:t xml:space="preserve">חוטפת </w:t>
      </w:r>
      <w:bookmarkStart w:id="10502" w:name="_ETM_Q14_689950"/>
      <w:bookmarkEnd w:id="10502"/>
      <w:r>
        <w:rPr>
          <w:rtl/>
        </w:rPr>
        <w:t xml:space="preserve">מדי </w:t>
      </w:r>
      <w:bookmarkStart w:id="10503" w:name="_ETM_Q14_690400"/>
      <w:bookmarkEnd w:id="10503"/>
      <w:r>
        <w:rPr>
          <w:rtl/>
        </w:rPr>
        <w:t>יום</w:t>
      </w:r>
      <w:r>
        <w:rPr>
          <w:rFonts w:hint="cs"/>
          <w:rtl/>
        </w:rPr>
        <w:t>.</w:t>
      </w:r>
      <w:r>
        <w:rPr>
          <w:rtl/>
        </w:rPr>
        <w:t xml:space="preserve"> </w:t>
      </w:r>
      <w:bookmarkStart w:id="10504" w:name="_ETM_Q14_691200"/>
      <w:bookmarkStart w:id="10505" w:name="_ETM_Q14_692220"/>
      <w:bookmarkEnd w:id="10504"/>
      <w:bookmarkEnd w:id="10505"/>
      <w:r>
        <w:rPr>
          <w:rtl/>
        </w:rPr>
        <w:t xml:space="preserve">למה </w:t>
      </w:r>
      <w:bookmarkStart w:id="10506" w:name="_ETM_Q14_692849"/>
      <w:bookmarkEnd w:id="10506"/>
      <w:r>
        <w:rPr>
          <w:rtl/>
        </w:rPr>
        <w:t xml:space="preserve">שר </w:t>
      </w:r>
      <w:bookmarkStart w:id="10507" w:name="_ETM_Q14_693209"/>
      <w:bookmarkEnd w:id="10507"/>
      <w:r>
        <w:rPr>
          <w:rtl/>
        </w:rPr>
        <w:t xml:space="preserve">בממשלה </w:t>
      </w:r>
      <w:bookmarkStart w:id="10508" w:name="_ETM_Q14_694290"/>
      <w:bookmarkEnd w:id="10508"/>
      <w:r>
        <w:rPr>
          <w:rtl/>
        </w:rPr>
        <w:t>חוס</w:t>
      </w:r>
      <w:r>
        <w:rPr>
          <w:rFonts w:hint="cs"/>
          <w:rtl/>
        </w:rPr>
        <w:t>ם</w:t>
      </w:r>
      <w:r>
        <w:rPr>
          <w:rtl/>
        </w:rPr>
        <w:t xml:space="preserve"> </w:t>
      </w:r>
      <w:bookmarkStart w:id="10509" w:name="_ETM_Q14_694920"/>
      <w:bookmarkEnd w:id="10509"/>
      <w:r>
        <w:rPr>
          <w:rtl/>
        </w:rPr>
        <w:t xml:space="preserve">חבר </w:t>
      </w:r>
      <w:bookmarkStart w:id="10510" w:name="_ETM_Q14_695459"/>
      <w:bookmarkEnd w:id="10510"/>
      <w:r>
        <w:rPr>
          <w:rtl/>
        </w:rPr>
        <w:t>כנסת</w:t>
      </w:r>
      <w:r>
        <w:rPr>
          <w:rFonts w:hint="cs"/>
          <w:rtl/>
        </w:rPr>
        <w:t>?</w:t>
      </w:r>
      <w:r>
        <w:rPr>
          <w:rtl/>
        </w:rPr>
        <w:t xml:space="preserve"> </w:t>
      </w:r>
      <w:bookmarkStart w:id="10511" w:name="_ETM_Q14_696120"/>
      <w:bookmarkEnd w:id="10511"/>
      <w:r>
        <w:rPr>
          <w:rtl/>
        </w:rPr>
        <w:t>עכשיו</w:t>
      </w:r>
      <w:r>
        <w:rPr>
          <w:rFonts w:hint="cs"/>
          <w:rtl/>
        </w:rPr>
        <w:t>,</w:t>
      </w:r>
      <w:r>
        <w:rPr>
          <w:rtl/>
        </w:rPr>
        <w:t xml:space="preserve"> </w:t>
      </w:r>
      <w:bookmarkStart w:id="10512" w:name="_ETM_Q14_696940"/>
      <w:bookmarkEnd w:id="10512"/>
      <w:r>
        <w:rPr>
          <w:rtl/>
        </w:rPr>
        <w:t xml:space="preserve">תודה </w:t>
      </w:r>
      <w:bookmarkStart w:id="10513" w:name="_ETM_Q14_697420"/>
      <w:bookmarkEnd w:id="10513"/>
      <w:r>
        <w:rPr>
          <w:rtl/>
        </w:rPr>
        <w:t xml:space="preserve">גדעון </w:t>
      </w:r>
      <w:bookmarkStart w:id="10514" w:name="_ETM_Q14_697720"/>
      <w:bookmarkEnd w:id="10514"/>
      <w:r>
        <w:rPr>
          <w:rFonts w:hint="cs"/>
          <w:rtl/>
        </w:rPr>
        <w:t>סער</w:t>
      </w:r>
      <w:r>
        <w:rPr>
          <w:rtl/>
        </w:rPr>
        <w:t xml:space="preserve"> </w:t>
      </w:r>
      <w:bookmarkStart w:id="10515" w:name="_ETM_Q14_697990"/>
      <w:bookmarkEnd w:id="10515"/>
      <w:r>
        <w:rPr>
          <w:rtl/>
        </w:rPr>
        <w:t xml:space="preserve">שהצטרפת </w:t>
      </w:r>
      <w:bookmarkStart w:id="10516" w:name="_ETM_Q14_698679"/>
      <w:bookmarkEnd w:id="10516"/>
      <w:r>
        <w:rPr>
          <w:rtl/>
        </w:rPr>
        <w:t xml:space="preserve">לעמיחי </w:t>
      </w:r>
      <w:bookmarkStart w:id="10517" w:name="_ETM_Q14_699160"/>
      <w:bookmarkEnd w:id="10517"/>
      <w:r>
        <w:rPr>
          <w:rtl/>
        </w:rPr>
        <w:t>ש</w:t>
      </w:r>
      <w:r>
        <w:rPr>
          <w:rFonts w:hint="cs"/>
          <w:rtl/>
        </w:rPr>
        <w:t>י</w:t>
      </w:r>
      <w:r>
        <w:rPr>
          <w:rtl/>
        </w:rPr>
        <w:t>קלי</w:t>
      </w:r>
      <w:r>
        <w:rPr>
          <w:rFonts w:hint="cs"/>
          <w:rtl/>
        </w:rPr>
        <w:t>,</w:t>
      </w:r>
      <w:r>
        <w:rPr>
          <w:rtl/>
        </w:rPr>
        <w:t xml:space="preserve"> </w:t>
      </w:r>
      <w:bookmarkStart w:id="10518" w:name="_ETM_Q14_699520"/>
      <w:bookmarkEnd w:id="10518"/>
      <w:r>
        <w:rPr>
          <w:rtl/>
        </w:rPr>
        <w:t xml:space="preserve">שחסם </w:t>
      </w:r>
      <w:bookmarkStart w:id="10519" w:name="_ETM_Q14_700000"/>
      <w:bookmarkEnd w:id="10519"/>
      <w:r>
        <w:rPr>
          <w:rtl/>
        </w:rPr>
        <w:t>אותי</w:t>
      </w:r>
      <w:r>
        <w:rPr>
          <w:rFonts w:hint="cs"/>
          <w:rtl/>
        </w:rPr>
        <w:t>,</w:t>
      </w:r>
      <w:r>
        <w:rPr>
          <w:rtl/>
        </w:rPr>
        <w:t xml:space="preserve"> </w:t>
      </w:r>
      <w:bookmarkStart w:id="10520" w:name="_ETM_Q14_700569"/>
      <w:bookmarkEnd w:id="10520"/>
      <w:r>
        <w:rPr>
          <w:rtl/>
        </w:rPr>
        <w:t xml:space="preserve">למאי </w:t>
      </w:r>
      <w:bookmarkStart w:id="10521" w:name="_ETM_Q14_700959"/>
      <w:bookmarkEnd w:id="10521"/>
      <w:r>
        <w:rPr>
          <w:rtl/>
        </w:rPr>
        <w:t>גולן</w:t>
      </w:r>
      <w:r>
        <w:rPr>
          <w:rFonts w:hint="cs"/>
          <w:rtl/>
        </w:rPr>
        <w:t>,</w:t>
      </w:r>
      <w:r>
        <w:rPr>
          <w:rtl/>
        </w:rPr>
        <w:t xml:space="preserve"> </w:t>
      </w:r>
      <w:bookmarkStart w:id="10522" w:name="_ETM_Q14_701319"/>
      <w:bookmarkEnd w:id="10522"/>
      <w:r>
        <w:rPr>
          <w:rtl/>
        </w:rPr>
        <w:t xml:space="preserve">שחסמה </w:t>
      </w:r>
      <w:bookmarkStart w:id="10523" w:name="_ETM_Q14_701860"/>
      <w:bookmarkEnd w:id="10523"/>
      <w:r>
        <w:rPr>
          <w:rtl/>
        </w:rPr>
        <w:t>אותי</w:t>
      </w:r>
      <w:r>
        <w:rPr>
          <w:rFonts w:hint="cs"/>
          <w:rtl/>
        </w:rPr>
        <w:t>.</w:t>
      </w:r>
      <w:r>
        <w:rPr>
          <w:rtl/>
        </w:rPr>
        <w:t xml:space="preserve"> </w:t>
      </w:r>
      <w:bookmarkStart w:id="10524" w:name="_ETM_Q14_702580"/>
      <w:bookmarkStart w:id="10525" w:name="_ETM_Q14_702970"/>
      <w:bookmarkStart w:id="10526" w:name="_ETM_Q14_703510"/>
      <w:bookmarkEnd w:id="10524"/>
      <w:bookmarkEnd w:id="10525"/>
      <w:bookmarkEnd w:id="10526"/>
      <w:r>
        <w:rPr>
          <w:rtl/>
        </w:rPr>
        <w:t xml:space="preserve">זה </w:t>
      </w:r>
      <w:bookmarkStart w:id="10527" w:name="_ETM_Q14_703780"/>
      <w:bookmarkEnd w:id="10527"/>
      <w:r>
        <w:rPr>
          <w:rtl/>
        </w:rPr>
        <w:t xml:space="preserve">לא </w:t>
      </w:r>
      <w:bookmarkStart w:id="10528" w:name="_ETM_Q14_704080"/>
      <w:bookmarkEnd w:id="10528"/>
      <w:r>
        <w:rPr>
          <w:rtl/>
        </w:rPr>
        <w:t xml:space="preserve">כבוד </w:t>
      </w:r>
      <w:bookmarkStart w:id="10529" w:name="_ETM_Q14_704440"/>
      <w:bookmarkEnd w:id="10529"/>
      <w:r>
        <w:rPr>
          <w:rtl/>
        </w:rPr>
        <w:t>בשביל</w:t>
      </w:r>
      <w:r>
        <w:rPr>
          <w:rFonts w:hint="cs"/>
          <w:rtl/>
        </w:rPr>
        <w:t xml:space="preserve">כם, </w:t>
      </w:r>
      <w:bookmarkStart w:id="10530" w:name="_ETM_Q14_704769"/>
      <w:bookmarkStart w:id="10531" w:name="_ETM_Q14_705069"/>
      <w:bookmarkStart w:id="10532" w:name="_ETM_Q14_705280"/>
      <w:bookmarkEnd w:id="10530"/>
      <w:bookmarkEnd w:id="10531"/>
      <w:bookmarkEnd w:id="10532"/>
      <w:r>
        <w:rPr>
          <w:rFonts w:hint="cs"/>
          <w:rtl/>
        </w:rPr>
        <w:t>זו</w:t>
      </w:r>
      <w:r>
        <w:rPr>
          <w:rtl/>
        </w:rPr>
        <w:t xml:space="preserve"> </w:t>
      </w:r>
      <w:bookmarkStart w:id="10533" w:name="_ETM_Q14_705400"/>
      <w:bookmarkEnd w:id="10533"/>
      <w:r>
        <w:rPr>
          <w:rtl/>
        </w:rPr>
        <w:t xml:space="preserve">תעודת </w:t>
      </w:r>
      <w:bookmarkStart w:id="10534" w:name="_ETM_Q14_705879"/>
      <w:bookmarkEnd w:id="10534"/>
      <w:r>
        <w:rPr>
          <w:rtl/>
        </w:rPr>
        <w:t>עניות</w:t>
      </w:r>
      <w:r>
        <w:rPr>
          <w:rFonts w:hint="cs"/>
          <w:rtl/>
        </w:rPr>
        <w:t>.</w:t>
      </w:r>
      <w:r>
        <w:rPr>
          <w:rtl/>
        </w:rPr>
        <w:t xml:space="preserve"> </w:t>
      </w:r>
      <w:bookmarkStart w:id="10535" w:name="_ETM_Q14_706660"/>
      <w:bookmarkEnd w:id="10535"/>
    </w:p>
    <w:p w:rsidR="00974996" w:rsidRDefault="00974996" w:rsidP="009D1C00">
      <w:pPr>
        <w:rPr>
          <w:rtl/>
        </w:rPr>
      </w:pPr>
    </w:p>
    <w:p w:rsidR="00974996" w:rsidRDefault="00974996" w:rsidP="009D1C00">
      <w:pPr>
        <w:pStyle w:val="af6"/>
        <w:keepNext/>
        <w:rPr>
          <w:rtl/>
        </w:rPr>
      </w:pPr>
      <w:r w:rsidRPr="003E589B">
        <w:rPr>
          <w:rStyle w:val="TagStyle"/>
          <w:rtl/>
        </w:rPr>
        <w:t xml:space="preserve"> &lt;&lt; יור &gt;&gt;</w:t>
      </w:r>
      <w:r w:rsidRPr="004B61C1">
        <w:rPr>
          <w:rStyle w:val="TagStyle"/>
          <w:rtl/>
        </w:rPr>
        <w:t xml:space="preserve"> </w:t>
      </w:r>
      <w:r>
        <w:rPr>
          <w:rtl/>
        </w:rPr>
        <w:t>היו"ר מאיר כהן:</w:t>
      </w:r>
      <w:r w:rsidRPr="004B61C1">
        <w:rPr>
          <w:rStyle w:val="TagStyle"/>
          <w:rtl/>
        </w:rPr>
        <w:t xml:space="preserve"> </w:t>
      </w:r>
      <w:r w:rsidRPr="003E589B">
        <w:rPr>
          <w:rStyle w:val="TagStyle"/>
          <w:rtl/>
        </w:rPr>
        <w:t>&lt;&lt; יור &gt;&gt;</w:t>
      </w:r>
      <w:r>
        <w:rPr>
          <w:rtl/>
        </w:rPr>
        <w:t xml:space="preserve">   </w:t>
      </w:r>
    </w:p>
    <w:p w:rsidR="00974996" w:rsidRDefault="00974996" w:rsidP="008473B9">
      <w:pPr>
        <w:rPr>
          <w:rtl/>
        </w:rPr>
      </w:pPr>
    </w:p>
    <w:p w:rsidR="00974996" w:rsidRDefault="00974996" w:rsidP="009D1C00">
      <w:pPr>
        <w:rPr>
          <w:rtl/>
        </w:rPr>
      </w:pPr>
      <w:r>
        <w:rPr>
          <w:rFonts w:hint="cs"/>
          <w:rtl/>
        </w:rPr>
        <w:t>תודה.</w:t>
      </w:r>
    </w:p>
    <w:p w:rsidR="00974996" w:rsidRDefault="00974996" w:rsidP="009D1C00">
      <w:pPr>
        <w:rPr>
          <w:rtl/>
        </w:rPr>
      </w:pPr>
    </w:p>
    <w:p w:rsidR="00974996" w:rsidRDefault="00974996" w:rsidP="009D1C00">
      <w:pPr>
        <w:pStyle w:val="-"/>
        <w:keepNext/>
        <w:rPr>
          <w:rtl/>
        </w:rPr>
      </w:pPr>
      <w:bookmarkStart w:id="10536" w:name="ET_speakercontinue_5300_14"/>
      <w:r w:rsidRPr="003E589B">
        <w:rPr>
          <w:rStyle w:val="TagStyle"/>
          <w:rtl/>
        </w:rPr>
        <w:t xml:space="preserve"> &lt;&lt; דובר_המשך &gt;&gt;</w:t>
      </w:r>
      <w:r w:rsidRPr="004B61C1">
        <w:rPr>
          <w:rStyle w:val="TagStyle"/>
          <w:rtl/>
        </w:rPr>
        <w:t xml:space="preserve"> </w:t>
      </w:r>
      <w:r>
        <w:rPr>
          <w:rtl/>
        </w:rPr>
        <w:t>מירב בן ארי (יש עתיד):</w:t>
      </w:r>
      <w:r w:rsidRPr="004B61C1">
        <w:rPr>
          <w:rStyle w:val="TagStyle"/>
          <w:rtl/>
        </w:rPr>
        <w:t xml:space="preserve"> </w:t>
      </w:r>
      <w:r w:rsidRPr="003E589B">
        <w:rPr>
          <w:rStyle w:val="TagStyle"/>
          <w:rtl/>
        </w:rPr>
        <w:t>&lt;&lt; דובר_המשך &gt;&gt;</w:t>
      </w:r>
      <w:r>
        <w:rPr>
          <w:rtl/>
        </w:rPr>
        <w:t xml:space="preserve">   </w:t>
      </w:r>
      <w:bookmarkEnd w:id="10536"/>
    </w:p>
    <w:p w:rsidR="00974996" w:rsidRDefault="00974996" w:rsidP="009D1C00">
      <w:pPr>
        <w:rPr>
          <w:rtl/>
        </w:rPr>
      </w:pPr>
    </w:p>
    <w:p w:rsidR="00974996" w:rsidRDefault="00974996" w:rsidP="009D1C00">
      <w:pPr>
        <w:rPr>
          <w:rtl/>
        </w:rPr>
      </w:pPr>
      <w:bookmarkStart w:id="10537" w:name="_ETM_Q14_708000"/>
      <w:bookmarkStart w:id="10538" w:name="_ETM_Q14_708010"/>
      <w:bookmarkStart w:id="10539" w:name="_ETM_Q14_708940"/>
      <w:bookmarkEnd w:id="10537"/>
      <w:bookmarkEnd w:id="10538"/>
      <w:bookmarkEnd w:id="10539"/>
      <w:r>
        <w:rPr>
          <w:rtl/>
        </w:rPr>
        <w:t>שנייה</w:t>
      </w:r>
      <w:r>
        <w:rPr>
          <w:rFonts w:hint="cs"/>
          <w:rtl/>
        </w:rPr>
        <w:t>,</w:t>
      </w:r>
      <w:r>
        <w:rPr>
          <w:rtl/>
        </w:rPr>
        <w:t xml:space="preserve"> </w:t>
      </w:r>
      <w:bookmarkStart w:id="10540" w:name="_ETM_Q14_709179"/>
      <w:bookmarkEnd w:id="10540"/>
      <w:r>
        <w:rPr>
          <w:rtl/>
        </w:rPr>
        <w:t xml:space="preserve">אני </w:t>
      </w:r>
      <w:bookmarkStart w:id="10541" w:name="_ETM_Q14_709270"/>
      <w:bookmarkEnd w:id="10541"/>
      <w:r>
        <w:rPr>
          <w:rtl/>
        </w:rPr>
        <w:t>מסיימת</w:t>
      </w:r>
      <w:r>
        <w:rPr>
          <w:rFonts w:hint="cs"/>
          <w:rtl/>
        </w:rPr>
        <w:t>. גם, בסוף –</w:t>
      </w:r>
      <w:r>
        <w:rPr>
          <w:rtl/>
        </w:rPr>
        <w:t xml:space="preserve"> </w:t>
      </w:r>
      <w:bookmarkStart w:id="10542" w:name="_ETM_Q14_710150"/>
      <w:bookmarkEnd w:id="10542"/>
      <w:r>
        <w:rPr>
          <w:rtl/>
        </w:rPr>
        <w:t xml:space="preserve">תתמודדו </w:t>
      </w:r>
      <w:bookmarkStart w:id="10543" w:name="_ETM_Q14_711549"/>
      <w:bookmarkEnd w:id="10543"/>
      <w:r>
        <w:rPr>
          <w:rtl/>
        </w:rPr>
        <w:t xml:space="preserve">עם </w:t>
      </w:r>
      <w:bookmarkStart w:id="10544" w:name="_ETM_Q14_711790"/>
      <w:bookmarkEnd w:id="10544"/>
      <w:r>
        <w:rPr>
          <w:rtl/>
        </w:rPr>
        <w:t>ביקורת</w:t>
      </w:r>
      <w:r>
        <w:rPr>
          <w:rFonts w:hint="cs"/>
          <w:rtl/>
        </w:rPr>
        <w:t>,</w:t>
      </w:r>
      <w:bookmarkStart w:id="10545" w:name="_ETM_Q14_713099"/>
      <w:bookmarkStart w:id="10546" w:name="_ETM_Q14_713420"/>
      <w:bookmarkEnd w:id="10545"/>
      <w:bookmarkEnd w:id="10546"/>
      <w:r>
        <w:rPr>
          <w:rFonts w:hint="cs"/>
          <w:rtl/>
        </w:rPr>
        <w:t xml:space="preserve"> </w:t>
      </w:r>
      <w:r>
        <w:rPr>
          <w:rtl/>
        </w:rPr>
        <w:t xml:space="preserve">תבינו </w:t>
      </w:r>
      <w:bookmarkStart w:id="10547" w:name="_ETM_Q14_714110"/>
      <w:bookmarkEnd w:id="10547"/>
      <w:r>
        <w:rPr>
          <w:rtl/>
        </w:rPr>
        <w:t>ות</w:t>
      </w:r>
      <w:r>
        <w:rPr>
          <w:rFonts w:hint="cs"/>
          <w:rtl/>
        </w:rPr>
        <w:t>כ</w:t>
      </w:r>
      <w:r>
        <w:rPr>
          <w:rtl/>
        </w:rPr>
        <w:t>ילו</w:t>
      </w:r>
      <w:r>
        <w:rPr>
          <w:rFonts w:hint="cs"/>
          <w:rtl/>
        </w:rPr>
        <w:t>.</w:t>
      </w:r>
      <w:r>
        <w:rPr>
          <w:rtl/>
        </w:rPr>
        <w:t xml:space="preserve"> </w:t>
      </w:r>
      <w:bookmarkStart w:id="10548" w:name="_ETM_Q14_715280"/>
      <w:bookmarkEnd w:id="10548"/>
      <w:r>
        <w:rPr>
          <w:rtl/>
        </w:rPr>
        <w:t xml:space="preserve">אם </w:t>
      </w:r>
      <w:bookmarkStart w:id="10549" w:name="_ETM_Q14_715640"/>
      <w:bookmarkEnd w:id="10549"/>
      <w:r>
        <w:rPr>
          <w:rtl/>
        </w:rPr>
        <w:t xml:space="preserve">אתה </w:t>
      </w:r>
      <w:bookmarkStart w:id="10550" w:name="_ETM_Q14_716300"/>
      <w:bookmarkEnd w:id="10550"/>
      <w:r>
        <w:rPr>
          <w:rtl/>
        </w:rPr>
        <w:t xml:space="preserve">מוכר </w:t>
      </w:r>
      <w:bookmarkStart w:id="10551" w:name="_ETM_Q14_716590"/>
      <w:bookmarkEnd w:id="10551"/>
      <w:r>
        <w:rPr>
          <w:rtl/>
        </w:rPr>
        <w:t xml:space="preserve">את </w:t>
      </w:r>
      <w:bookmarkStart w:id="10552" w:name="_ETM_Q14_716860"/>
      <w:bookmarkEnd w:id="10552"/>
      <w:r>
        <w:rPr>
          <w:rtl/>
        </w:rPr>
        <w:t xml:space="preserve">כל </w:t>
      </w:r>
      <w:bookmarkStart w:id="10553" w:name="_ETM_Q14_717160"/>
      <w:bookmarkEnd w:id="10553"/>
      <w:r>
        <w:rPr>
          <w:rtl/>
        </w:rPr>
        <w:t>ה</w:t>
      </w:r>
      <w:r>
        <w:rPr>
          <w:rFonts w:hint="cs"/>
          <w:rtl/>
        </w:rPr>
        <w:t>ערכים</w:t>
      </w:r>
      <w:r>
        <w:rPr>
          <w:rtl/>
        </w:rPr>
        <w:t xml:space="preserve"> </w:t>
      </w:r>
      <w:bookmarkStart w:id="10554" w:name="_ETM_Q14_717730"/>
      <w:bookmarkEnd w:id="10554"/>
      <w:r>
        <w:rPr>
          <w:rtl/>
        </w:rPr>
        <w:t>שלך</w:t>
      </w:r>
      <w:r>
        <w:rPr>
          <w:rFonts w:hint="cs"/>
          <w:rtl/>
        </w:rPr>
        <w:t>,</w:t>
      </w:r>
      <w:r>
        <w:rPr>
          <w:rtl/>
        </w:rPr>
        <w:t xml:space="preserve"> </w:t>
      </w:r>
      <w:bookmarkStart w:id="10555" w:name="_ETM_Q14_718420"/>
      <w:bookmarkEnd w:id="10555"/>
      <w:r>
        <w:rPr>
          <w:rtl/>
        </w:rPr>
        <w:t xml:space="preserve">את </w:t>
      </w:r>
      <w:bookmarkStart w:id="10556" w:name="_ETM_Q14_718599"/>
      <w:bookmarkEnd w:id="10556"/>
      <w:r>
        <w:rPr>
          <w:rtl/>
        </w:rPr>
        <w:t xml:space="preserve">כל </w:t>
      </w:r>
      <w:bookmarkStart w:id="10557" w:name="_ETM_Q14_718929"/>
      <w:bookmarkEnd w:id="10557"/>
      <w:r>
        <w:rPr>
          <w:rtl/>
        </w:rPr>
        <w:t xml:space="preserve">הערכים </w:t>
      </w:r>
      <w:bookmarkStart w:id="10558" w:name="_ETM_Q14_719379"/>
      <w:bookmarkEnd w:id="10558"/>
      <w:r>
        <w:rPr>
          <w:rtl/>
        </w:rPr>
        <w:t>שלך</w:t>
      </w:r>
      <w:r>
        <w:rPr>
          <w:rFonts w:hint="cs"/>
          <w:rtl/>
        </w:rPr>
        <w:t>, קח</w:t>
      </w:r>
      <w:r>
        <w:rPr>
          <w:rtl/>
        </w:rPr>
        <w:t xml:space="preserve"> </w:t>
      </w:r>
      <w:bookmarkStart w:id="10559" w:name="_ETM_Q14_720280"/>
      <w:bookmarkStart w:id="10560" w:name="_ETM_Q14_720370"/>
      <w:bookmarkEnd w:id="10559"/>
      <w:bookmarkEnd w:id="10560"/>
      <w:r>
        <w:rPr>
          <w:rFonts w:hint="cs"/>
          <w:rtl/>
        </w:rPr>
        <w:t>ב</w:t>
      </w:r>
      <w:r>
        <w:rPr>
          <w:rtl/>
        </w:rPr>
        <w:t xml:space="preserve">חשבון </w:t>
      </w:r>
      <w:bookmarkStart w:id="10561" w:name="_ETM_Q14_721090"/>
      <w:bookmarkEnd w:id="10561"/>
      <w:r>
        <w:rPr>
          <w:rtl/>
        </w:rPr>
        <w:t>ש</w:t>
      </w:r>
      <w:r>
        <w:rPr>
          <w:rFonts w:hint="cs"/>
          <w:rtl/>
        </w:rPr>
        <w:t>ת</w:t>
      </w:r>
      <w:r>
        <w:rPr>
          <w:rtl/>
        </w:rPr>
        <w:t xml:space="preserve">היה </w:t>
      </w:r>
      <w:bookmarkStart w:id="10562" w:name="_ETM_Q14_721450"/>
      <w:bookmarkEnd w:id="10562"/>
      <w:r>
        <w:rPr>
          <w:rtl/>
        </w:rPr>
        <w:t>ל</w:t>
      </w:r>
      <w:r>
        <w:rPr>
          <w:rFonts w:hint="cs"/>
          <w:rtl/>
        </w:rPr>
        <w:t>ז</w:t>
      </w:r>
      <w:r>
        <w:rPr>
          <w:rtl/>
        </w:rPr>
        <w:t>ה</w:t>
      </w:r>
      <w:bookmarkStart w:id="10563" w:name="_ETM_Q14_721510"/>
      <w:bookmarkEnd w:id="10563"/>
      <w:r>
        <w:rPr>
          <w:rtl/>
        </w:rPr>
        <w:t xml:space="preserve"> </w:t>
      </w:r>
      <w:bookmarkStart w:id="10564" w:name="_ETM_Q14_721690"/>
      <w:bookmarkEnd w:id="10564"/>
      <w:r>
        <w:rPr>
          <w:rtl/>
        </w:rPr>
        <w:t>תגובה</w:t>
      </w:r>
      <w:r>
        <w:rPr>
          <w:rFonts w:hint="cs"/>
          <w:rtl/>
        </w:rPr>
        <w:t>.</w:t>
      </w:r>
      <w:r>
        <w:rPr>
          <w:rtl/>
        </w:rPr>
        <w:t xml:space="preserve"> </w:t>
      </w:r>
      <w:bookmarkStart w:id="10565" w:name="_ETM_Q14_722470"/>
      <w:bookmarkEnd w:id="10565"/>
      <w:r>
        <w:rPr>
          <w:rtl/>
        </w:rPr>
        <w:t xml:space="preserve">ואם </w:t>
      </w:r>
      <w:bookmarkStart w:id="10566" w:name="_ETM_Q14_722739"/>
      <w:bookmarkEnd w:id="10566"/>
      <w:r>
        <w:rPr>
          <w:rtl/>
        </w:rPr>
        <w:t xml:space="preserve">זה </w:t>
      </w:r>
      <w:bookmarkStart w:id="10567" w:name="_ETM_Q14_722860"/>
      <w:bookmarkEnd w:id="10567"/>
      <w:r>
        <w:rPr>
          <w:rtl/>
        </w:rPr>
        <w:t xml:space="preserve">קשה </w:t>
      </w:r>
      <w:bookmarkStart w:id="10568" w:name="_ETM_Q14_723159"/>
      <w:bookmarkEnd w:id="10568"/>
      <w:r>
        <w:rPr>
          <w:rtl/>
        </w:rPr>
        <w:t>לך</w:t>
      </w:r>
      <w:r>
        <w:rPr>
          <w:rFonts w:hint="cs"/>
          <w:rtl/>
        </w:rPr>
        <w:t>,</w:t>
      </w:r>
      <w:r>
        <w:rPr>
          <w:rtl/>
        </w:rPr>
        <w:t xml:space="preserve"> </w:t>
      </w:r>
      <w:bookmarkStart w:id="10569" w:name="_ETM_Q14_723809"/>
      <w:bookmarkEnd w:id="10569"/>
      <w:r>
        <w:rPr>
          <w:rtl/>
        </w:rPr>
        <w:t xml:space="preserve">תיקח </w:t>
      </w:r>
      <w:bookmarkStart w:id="10570" w:name="_ETM_Q14_724140"/>
      <w:bookmarkEnd w:id="10570"/>
      <w:r>
        <w:rPr>
          <w:rtl/>
        </w:rPr>
        <w:t>פנדל</w:t>
      </w:r>
      <w:r>
        <w:rPr>
          <w:rFonts w:hint="cs"/>
          <w:rtl/>
        </w:rPr>
        <w:t>,</w:t>
      </w:r>
      <w:r>
        <w:rPr>
          <w:rtl/>
        </w:rPr>
        <w:t xml:space="preserve"> </w:t>
      </w:r>
      <w:bookmarkStart w:id="10571" w:name="_ETM_Q14_724890"/>
      <w:bookmarkEnd w:id="10571"/>
      <w:r>
        <w:rPr>
          <w:rtl/>
        </w:rPr>
        <w:t xml:space="preserve">לא </w:t>
      </w:r>
      <w:bookmarkStart w:id="10572" w:name="_ETM_Q14_725010"/>
      <w:bookmarkEnd w:id="10572"/>
      <w:r>
        <w:rPr>
          <w:rtl/>
        </w:rPr>
        <w:t>מסובך</w:t>
      </w:r>
      <w:r>
        <w:rPr>
          <w:rFonts w:hint="cs"/>
          <w:rtl/>
        </w:rPr>
        <w:t>,</w:t>
      </w:r>
      <w:r>
        <w:rPr>
          <w:rtl/>
        </w:rPr>
        <w:t xml:space="preserve"> </w:t>
      </w:r>
      <w:bookmarkStart w:id="10573" w:name="_ETM_Q14_725730"/>
      <w:bookmarkEnd w:id="10573"/>
      <w:r>
        <w:rPr>
          <w:rtl/>
        </w:rPr>
        <w:t>תודה</w:t>
      </w:r>
      <w:r>
        <w:rPr>
          <w:rFonts w:hint="cs"/>
          <w:rtl/>
        </w:rPr>
        <w:t>.</w:t>
      </w:r>
    </w:p>
    <w:p w:rsidR="00974996" w:rsidRDefault="00974996" w:rsidP="009D1C00">
      <w:pPr>
        <w:rPr>
          <w:rtl/>
        </w:rPr>
      </w:pPr>
      <w:bookmarkStart w:id="10574" w:name="_ETM_Q14_725000"/>
      <w:bookmarkEnd w:id="10574"/>
    </w:p>
    <w:p w:rsidR="00974996" w:rsidRDefault="00974996" w:rsidP="009D1C00">
      <w:pPr>
        <w:pStyle w:val="af6"/>
        <w:keepNext/>
        <w:rPr>
          <w:rtl/>
        </w:rPr>
      </w:pPr>
      <w:r w:rsidRPr="003E589B">
        <w:rPr>
          <w:rStyle w:val="TagStyle"/>
          <w:rtl/>
        </w:rPr>
        <w:t xml:space="preserve"> &lt;&lt; יור &gt;&gt;</w:t>
      </w:r>
      <w:r w:rsidRPr="004B61C1">
        <w:rPr>
          <w:rStyle w:val="TagStyle"/>
          <w:rtl/>
        </w:rPr>
        <w:t xml:space="preserve"> </w:t>
      </w:r>
      <w:r>
        <w:rPr>
          <w:rtl/>
        </w:rPr>
        <w:t>היו"ר מאיר כהן:</w:t>
      </w:r>
      <w:r w:rsidRPr="004B61C1">
        <w:rPr>
          <w:rStyle w:val="TagStyle"/>
          <w:rtl/>
        </w:rPr>
        <w:t xml:space="preserve"> </w:t>
      </w:r>
      <w:r w:rsidRPr="003E589B">
        <w:rPr>
          <w:rStyle w:val="TagStyle"/>
          <w:rtl/>
        </w:rPr>
        <w:t>&lt;&lt; יור &gt;&gt;</w:t>
      </w:r>
      <w:r>
        <w:rPr>
          <w:rtl/>
        </w:rPr>
        <w:t xml:space="preserve">   </w:t>
      </w:r>
    </w:p>
    <w:p w:rsidR="00974996" w:rsidRDefault="00974996" w:rsidP="008473B9">
      <w:pPr>
        <w:rPr>
          <w:rtl/>
        </w:rPr>
      </w:pPr>
    </w:p>
    <w:p w:rsidR="00974996" w:rsidRDefault="00974996" w:rsidP="009D1C00">
      <w:pPr>
        <w:rPr>
          <w:rtl/>
        </w:rPr>
      </w:pPr>
      <w:bookmarkStart w:id="10575" w:name="_ETM_Q14_726000"/>
      <w:bookmarkStart w:id="10576" w:name="_ETM_Q14_726239"/>
      <w:bookmarkEnd w:id="10575"/>
      <w:bookmarkEnd w:id="10576"/>
      <w:r>
        <w:rPr>
          <w:rtl/>
        </w:rPr>
        <w:t xml:space="preserve">תודה </w:t>
      </w:r>
      <w:bookmarkStart w:id="10577" w:name="_ETM_Q14_726540"/>
      <w:bookmarkEnd w:id="10577"/>
      <w:r>
        <w:rPr>
          <w:rtl/>
        </w:rPr>
        <w:t>רבה</w:t>
      </w:r>
      <w:r>
        <w:rPr>
          <w:rFonts w:hint="cs"/>
          <w:rtl/>
        </w:rPr>
        <w:t>.</w:t>
      </w:r>
      <w:r>
        <w:rPr>
          <w:rtl/>
        </w:rPr>
        <w:t xml:space="preserve"> </w:t>
      </w:r>
      <w:bookmarkStart w:id="10578" w:name="_ETM_Q14_727519"/>
      <w:bookmarkEnd w:id="10578"/>
      <w:r>
        <w:rPr>
          <w:rtl/>
        </w:rPr>
        <w:t xml:space="preserve">חברת </w:t>
      </w:r>
      <w:bookmarkStart w:id="10579" w:name="_ETM_Q14_727879"/>
      <w:bookmarkEnd w:id="10579"/>
      <w:r>
        <w:rPr>
          <w:rtl/>
        </w:rPr>
        <w:t xml:space="preserve">הכנסת </w:t>
      </w:r>
      <w:bookmarkStart w:id="10580" w:name="_ETM_Q14_728269"/>
      <w:bookmarkEnd w:id="10580"/>
      <w:r>
        <w:rPr>
          <w:rtl/>
        </w:rPr>
        <w:t xml:space="preserve">מיכל </w:t>
      </w:r>
      <w:bookmarkStart w:id="10581" w:name="_ETM_Q14_728599"/>
      <w:bookmarkEnd w:id="10581"/>
      <w:r>
        <w:rPr>
          <w:rtl/>
        </w:rPr>
        <w:t xml:space="preserve">שיר </w:t>
      </w:r>
      <w:bookmarkStart w:id="10582" w:name="_ETM_Q14_728900"/>
      <w:bookmarkEnd w:id="10582"/>
      <w:r>
        <w:rPr>
          <w:rtl/>
        </w:rPr>
        <w:t>סגמן</w:t>
      </w:r>
      <w:r>
        <w:rPr>
          <w:rFonts w:hint="cs"/>
          <w:rtl/>
        </w:rPr>
        <w:t>,</w:t>
      </w:r>
      <w:r>
        <w:rPr>
          <w:rtl/>
        </w:rPr>
        <w:t xml:space="preserve"> </w:t>
      </w:r>
      <w:bookmarkStart w:id="10583" w:name="_ETM_Q14_730600"/>
      <w:bookmarkEnd w:id="10583"/>
      <w:r>
        <w:rPr>
          <w:rtl/>
        </w:rPr>
        <w:t>בבקשה</w:t>
      </w:r>
      <w:r>
        <w:rPr>
          <w:rFonts w:hint="cs"/>
          <w:rtl/>
        </w:rPr>
        <w:t>,</w:t>
      </w:r>
      <w:r>
        <w:rPr>
          <w:rtl/>
        </w:rPr>
        <w:t xml:space="preserve"> </w:t>
      </w:r>
      <w:bookmarkStart w:id="10584" w:name="_ETM_Q14_731170"/>
      <w:bookmarkEnd w:id="10584"/>
      <w:r>
        <w:rPr>
          <w:rtl/>
        </w:rPr>
        <w:t>גברתי</w:t>
      </w:r>
      <w:r>
        <w:rPr>
          <w:rFonts w:hint="cs"/>
          <w:rtl/>
        </w:rPr>
        <w:t>.</w:t>
      </w:r>
    </w:p>
    <w:p w:rsidR="00974996" w:rsidRDefault="00974996" w:rsidP="009D1C00">
      <w:pPr>
        <w:rPr>
          <w:rtl/>
        </w:rPr>
      </w:pPr>
      <w:bookmarkStart w:id="10585" w:name="_ETM_Q14_738000"/>
      <w:bookmarkEnd w:id="10585"/>
    </w:p>
    <w:p w:rsidR="00974996" w:rsidRDefault="00974996" w:rsidP="009D1C00">
      <w:pPr>
        <w:pStyle w:val="a4"/>
        <w:keepNext/>
        <w:rPr>
          <w:rtl/>
        </w:rPr>
      </w:pPr>
      <w:bookmarkStart w:id="10586" w:name="ET_speaker_5809_16"/>
      <w:r w:rsidRPr="003E589B">
        <w:rPr>
          <w:rStyle w:val="TagStyle"/>
          <w:rtl/>
        </w:rPr>
        <w:t xml:space="preserve"> &lt;&lt; דובר &gt;&gt;</w:t>
      </w:r>
      <w:r w:rsidRPr="004B61C1">
        <w:rPr>
          <w:rStyle w:val="TagStyle"/>
          <w:rtl/>
        </w:rPr>
        <w:t xml:space="preserve"> </w:t>
      </w:r>
      <w:bookmarkStart w:id="10587" w:name="_Toc192537147"/>
      <w:bookmarkStart w:id="10588" w:name="_Toc192544892"/>
      <w:bookmarkStart w:id="10589" w:name="_Toc192583255"/>
      <w:r>
        <w:rPr>
          <w:rtl/>
        </w:rPr>
        <w:t>מיכל שיר סגמן (יש עתיד):</w:t>
      </w:r>
      <w:bookmarkEnd w:id="10587"/>
      <w:bookmarkEnd w:id="10588"/>
      <w:bookmarkEnd w:id="10589"/>
      <w:r w:rsidRPr="004B61C1">
        <w:rPr>
          <w:rStyle w:val="TagStyle"/>
          <w:rtl/>
        </w:rPr>
        <w:t xml:space="preserve"> </w:t>
      </w:r>
      <w:r w:rsidRPr="003E589B">
        <w:rPr>
          <w:rStyle w:val="TagStyle"/>
          <w:rtl/>
        </w:rPr>
        <w:t>&lt;&lt; דובר &gt;&gt;</w:t>
      </w:r>
      <w:r>
        <w:rPr>
          <w:rtl/>
        </w:rPr>
        <w:t xml:space="preserve">   </w:t>
      </w:r>
      <w:bookmarkEnd w:id="10586"/>
    </w:p>
    <w:p w:rsidR="00974996" w:rsidRDefault="00974996" w:rsidP="009D1C00">
      <w:pPr>
        <w:rPr>
          <w:rtl/>
        </w:rPr>
      </w:pPr>
    </w:p>
    <w:p w:rsidR="00974996" w:rsidRDefault="00974996" w:rsidP="00033133">
      <w:pPr>
        <w:rPr>
          <w:rtl/>
        </w:rPr>
      </w:pPr>
      <w:bookmarkStart w:id="10590" w:name="_ETM_Q14_740000"/>
      <w:bookmarkStart w:id="10591" w:name="_ETM_Q14_735439"/>
      <w:bookmarkStart w:id="10592" w:name="_ETM_Q14_737080"/>
      <w:bookmarkStart w:id="10593" w:name="_ETM_Q14_743860"/>
      <w:bookmarkEnd w:id="10590"/>
      <w:bookmarkEnd w:id="10591"/>
      <w:bookmarkEnd w:id="10592"/>
      <w:bookmarkEnd w:id="10593"/>
      <w:r>
        <w:rPr>
          <w:rtl/>
        </w:rPr>
        <w:t xml:space="preserve">אדוני </w:t>
      </w:r>
      <w:bookmarkStart w:id="10594" w:name="_ETM_Q14_744159"/>
      <w:bookmarkEnd w:id="10594"/>
      <w:r>
        <w:rPr>
          <w:rtl/>
        </w:rPr>
        <w:t>היושב-ראש</w:t>
      </w:r>
      <w:r>
        <w:rPr>
          <w:rFonts w:hint="cs"/>
          <w:rtl/>
        </w:rPr>
        <w:t>,</w:t>
      </w:r>
      <w:r>
        <w:rPr>
          <w:rtl/>
        </w:rPr>
        <w:t xml:space="preserve"> </w:t>
      </w:r>
      <w:bookmarkStart w:id="10595" w:name="_ETM_Q14_744669"/>
      <w:bookmarkEnd w:id="10595"/>
      <w:r>
        <w:rPr>
          <w:rtl/>
        </w:rPr>
        <w:t xml:space="preserve">חבריי </w:t>
      </w:r>
      <w:bookmarkStart w:id="10596" w:name="_ETM_Q14_745059"/>
      <w:bookmarkEnd w:id="10596"/>
      <w:r>
        <w:rPr>
          <w:rtl/>
        </w:rPr>
        <w:t xml:space="preserve">חברי </w:t>
      </w:r>
      <w:bookmarkStart w:id="10597" w:name="_ETM_Q14_745360"/>
      <w:bookmarkEnd w:id="10597"/>
      <w:r>
        <w:rPr>
          <w:rtl/>
        </w:rPr>
        <w:t>הכנסת</w:t>
      </w:r>
      <w:r>
        <w:rPr>
          <w:rFonts w:hint="cs"/>
          <w:rtl/>
        </w:rPr>
        <w:t>,</w:t>
      </w:r>
      <w:r>
        <w:rPr>
          <w:rtl/>
        </w:rPr>
        <w:t xml:space="preserve"> </w:t>
      </w:r>
      <w:bookmarkStart w:id="10598" w:name="_ETM_Q14_747020"/>
      <w:bookmarkEnd w:id="10598"/>
      <w:r>
        <w:rPr>
          <w:rtl/>
        </w:rPr>
        <w:t xml:space="preserve">ממש </w:t>
      </w:r>
      <w:bookmarkStart w:id="10599" w:name="_ETM_Q14_747590"/>
      <w:bookmarkEnd w:id="10599"/>
      <w:r>
        <w:rPr>
          <w:rtl/>
        </w:rPr>
        <w:t xml:space="preserve">בימים </w:t>
      </w:r>
      <w:bookmarkStart w:id="10600" w:name="_ETM_Q14_748069"/>
      <w:bookmarkEnd w:id="10600"/>
      <w:r>
        <w:rPr>
          <w:rtl/>
        </w:rPr>
        <w:t xml:space="preserve">אלו </w:t>
      </w:r>
      <w:bookmarkStart w:id="10601" w:name="_ETM_Q14_748580"/>
      <w:bookmarkEnd w:id="10601"/>
      <w:r>
        <w:rPr>
          <w:rtl/>
        </w:rPr>
        <w:t xml:space="preserve">הממשלה </w:t>
      </w:r>
      <w:bookmarkStart w:id="10602" w:name="_ETM_Q14_749990"/>
      <w:bookmarkEnd w:id="10602"/>
      <w:r>
        <w:rPr>
          <w:rtl/>
        </w:rPr>
        <w:t>סו</w:t>
      </w:r>
      <w:r>
        <w:rPr>
          <w:rFonts w:hint="cs"/>
          <w:rtl/>
        </w:rPr>
        <w:t>ע</w:t>
      </w:r>
      <w:r>
        <w:rPr>
          <w:rtl/>
        </w:rPr>
        <w:t xml:space="preserve">רת </w:t>
      </w:r>
      <w:bookmarkStart w:id="10603" w:name="_ETM_Q14_751379"/>
      <w:bookmarkEnd w:id="10603"/>
      <w:r>
        <w:rPr>
          <w:rtl/>
        </w:rPr>
        <w:t xml:space="preserve">על </w:t>
      </w:r>
      <w:bookmarkStart w:id="10604" w:name="_ETM_Q14_751559"/>
      <w:bookmarkEnd w:id="10604"/>
      <w:r>
        <w:rPr>
          <w:rtl/>
        </w:rPr>
        <w:t xml:space="preserve">הקשיים </w:t>
      </w:r>
      <w:bookmarkStart w:id="10605" w:name="_ETM_Q14_752629"/>
      <w:bookmarkEnd w:id="10605"/>
      <w:r>
        <w:rPr>
          <w:rtl/>
        </w:rPr>
        <w:t xml:space="preserve">בהעברת </w:t>
      </w:r>
      <w:bookmarkStart w:id="10606" w:name="_ETM_Q14_753199"/>
      <w:bookmarkEnd w:id="10606"/>
      <w:r>
        <w:rPr>
          <w:rtl/>
        </w:rPr>
        <w:t xml:space="preserve">תקציב </w:t>
      </w:r>
      <w:bookmarkStart w:id="10607" w:name="_ETM_Q14_753559"/>
      <w:bookmarkEnd w:id="10607"/>
      <w:r>
        <w:rPr>
          <w:rtl/>
        </w:rPr>
        <w:t xml:space="preserve">המדינה </w:t>
      </w:r>
      <w:bookmarkStart w:id="10608" w:name="_ETM_Q14_754129"/>
      <w:bookmarkEnd w:id="10608"/>
      <w:r>
        <w:rPr>
          <w:rtl/>
        </w:rPr>
        <w:t xml:space="preserve">לשנת </w:t>
      </w:r>
      <w:bookmarkStart w:id="10609" w:name="_ETM_Q14_754550"/>
      <w:bookmarkEnd w:id="10609"/>
      <w:r>
        <w:rPr>
          <w:rtl/>
        </w:rPr>
        <w:t>2025</w:t>
      </w:r>
      <w:r>
        <w:rPr>
          <w:rFonts w:hint="cs"/>
          <w:rtl/>
        </w:rPr>
        <w:t>.</w:t>
      </w:r>
      <w:r>
        <w:rPr>
          <w:rtl/>
        </w:rPr>
        <w:t xml:space="preserve"> </w:t>
      </w:r>
      <w:bookmarkStart w:id="10610" w:name="_ETM_Q14_756960"/>
      <w:bookmarkEnd w:id="10610"/>
      <w:r>
        <w:rPr>
          <w:rtl/>
        </w:rPr>
        <w:t xml:space="preserve">מה </w:t>
      </w:r>
      <w:bookmarkStart w:id="10611" w:name="_ETM_Q14_757139"/>
      <w:bookmarkEnd w:id="10611"/>
      <w:r>
        <w:rPr>
          <w:rtl/>
        </w:rPr>
        <w:t xml:space="preserve">אני </w:t>
      </w:r>
      <w:bookmarkStart w:id="10612" w:name="_ETM_Q14_757229"/>
      <w:bookmarkEnd w:id="10612"/>
      <w:r>
        <w:rPr>
          <w:rtl/>
        </w:rPr>
        <w:t xml:space="preserve">אגיד </w:t>
      </w:r>
      <w:bookmarkStart w:id="10613" w:name="_ETM_Q14_757410"/>
      <w:bookmarkEnd w:id="10613"/>
      <w:r>
        <w:rPr>
          <w:rtl/>
        </w:rPr>
        <w:t>לכם</w:t>
      </w:r>
      <w:r>
        <w:rPr>
          <w:rFonts w:hint="cs"/>
          <w:rtl/>
        </w:rPr>
        <w:t>,</w:t>
      </w:r>
      <w:r>
        <w:rPr>
          <w:rtl/>
        </w:rPr>
        <w:t xml:space="preserve"> </w:t>
      </w:r>
      <w:bookmarkStart w:id="10614" w:name="_ETM_Q14_757620"/>
      <w:bookmarkEnd w:id="10614"/>
      <w:r>
        <w:rPr>
          <w:rtl/>
        </w:rPr>
        <w:t xml:space="preserve">ממש </w:t>
      </w:r>
      <w:bookmarkStart w:id="10615" w:name="_ETM_Q14_757860"/>
      <w:bookmarkEnd w:id="10615"/>
      <w:r>
        <w:rPr>
          <w:rtl/>
        </w:rPr>
        <w:t xml:space="preserve">מרגישים </w:t>
      </w:r>
      <w:bookmarkStart w:id="10616" w:name="_ETM_Q14_759199"/>
      <w:bookmarkEnd w:id="10616"/>
      <w:r>
        <w:rPr>
          <w:rtl/>
        </w:rPr>
        <w:t xml:space="preserve">את </w:t>
      </w:r>
      <w:bookmarkStart w:id="10617" w:name="_ETM_Q14_759349"/>
      <w:bookmarkEnd w:id="10617"/>
      <w:r>
        <w:rPr>
          <w:rtl/>
        </w:rPr>
        <w:t xml:space="preserve">הרוחות </w:t>
      </w:r>
      <w:bookmarkStart w:id="10618" w:name="_ETM_Q14_759889"/>
      <w:bookmarkEnd w:id="10618"/>
      <w:r>
        <w:rPr>
          <w:rtl/>
        </w:rPr>
        <w:t xml:space="preserve">סוערות </w:t>
      </w:r>
      <w:bookmarkStart w:id="10619" w:name="_ETM_Q14_760550"/>
      <w:bookmarkEnd w:id="10619"/>
      <w:r>
        <w:rPr>
          <w:rtl/>
        </w:rPr>
        <w:t>בקואליציה</w:t>
      </w:r>
      <w:r>
        <w:rPr>
          <w:rFonts w:hint="cs"/>
          <w:rtl/>
        </w:rPr>
        <w:t>.</w:t>
      </w:r>
      <w:r>
        <w:rPr>
          <w:rtl/>
        </w:rPr>
        <w:t xml:space="preserve"> </w:t>
      </w:r>
      <w:bookmarkStart w:id="10620" w:name="_ETM_Q14_762679"/>
      <w:bookmarkEnd w:id="10620"/>
      <w:r>
        <w:rPr>
          <w:rtl/>
        </w:rPr>
        <w:t xml:space="preserve">אבל </w:t>
      </w:r>
      <w:bookmarkStart w:id="10621" w:name="_ETM_Q14_762920"/>
      <w:bookmarkEnd w:id="10621"/>
      <w:r>
        <w:rPr>
          <w:rtl/>
        </w:rPr>
        <w:t xml:space="preserve">שאף </w:t>
      </w:r>
      <w:bookmarkStart w:id="10622" w:name="_ETM_Q14_763160"/>
      <w:bookmarkEnd w:id="10622"/>
      <w:r>
        <w:rPr>
          <w:rFonts w:hint="cs"/>
          <w:rtl/>
        </w:rPr>
        <w:t>אחד</w:t>
      </w:r>
      <w:r>
        <w:rPr>
          <w:rtl/>
        </w:rPr>
        <w:t xml:space="preserve"> </w:t>
      </w:r>
      <w:bookmarkStart w:id="10623" w:name="_ETM_Q14_763520"/>
      <w:bookmarkEnd w:id="10623"/>
      <w:r>
        <w:rPr>
          <w:rtl/>
        </w:rPr>
        <w:t xml:space="preserve">לא </w:t>
      </w:r>
      <w:bookmarkStart w:id="10624" w:name="_ETM_Q14_763610"/>
      <w:bookmarkEnd w:id="10624"/>
      <w:r>
        <w:rPr>
          <w:rtl/>
        </w:rPr>
        <w:t xml:space="preserve">יחשוב </w:t>
      </w:r>
      <w:bookmarkStart w:id="10625" w:name="_ETM_Q14_764120"/>
      <w:bookmarkEnd w:id="10625"/>
      <w:r>
        <w:rPr>
          <w:rtl/>
        </w:rPr>
        <w:t xml:space="preserve">בטעות </w:t>
      </w:r>
      <w:bookmarkStart w:id="10626" w:name="_ETM_Q14_765440"/>
      <w:bookmarkEnd w:id="10626"/>
      <w:r>
        <w:rPr>
          <w:rtl/>
        </w:rPr>
        <w:t>שהקש</w:t>
      </w:r>
      <w:r>
        <w:rPr>
          <w:rFonts w:hint="cs"/>
          <w:rtl/>
        </w:rPr>
        <w:t>י</w:t>
      </w:r>
      <w:r>
        <w:rPr>
          <w:rtl/>
        </w:rPr>
        <w:t xml:space="preserve">ים </w:t>
      </w:r>
      <w:bookmarkStart w:id="10627" w:name="_ETM_Q14_766009"/>
      <w:bookmarkEnd w:id="10627"/>
      <w:r>
        <w:rPr>
          <w:rtl/>
        </w:rPr>
        <w:t xml:space="preserve">שאני </w:t>
      </w:r>
      <w:bookmarkStart w:id="10628" w:name="_ETM_Q14_766340"/>
      <w:bookmarkEnd w:id="10628"/>
      <w:r>
        <w:rPr>
          <w:rtl/>
        </w:rPr>
        <w:t xml:space="preserve">מדברת </w:t>
      </w:r>
      <w:bookmarkStart w:id="10629" w:name="_ETM_Q14_766909"/>
      <w:bookmarkEnd w:id="10629"/>
      <w:r>
        <w:rPr>
          <w:rtl/>
        </w:rPr>
        <w:t xml:space="preserve">עליהם </w:t>
      </w:r>
      <w:bookmarkStart w:id="10630" w:name="_ETM_Q14_768169"/>
      <w:bookmarkEnd w:id="10630"/>
      <w:r>
        <w:rPr>
          <w:rFonts w:hint="cs"/>
          <w:rtl/>
        </w:rPr>
        <w:t>ה</w:t>
      </w:r>
      <w:r>
        <w:rPr>
          <w:rtl/>
        </w:rPr>
        <w:t xml:space="preserve">ם </w:t>
      </w:r>
      <w:bookmarkStart w:id="10631" w:name="_ETM_Q14_768320"/>
      <w:bookmarkEnd w:id="10631"/>
      <w:r>
        <w:rPr>
          <w:rtl/>
        </w:rPr>
        <w:t xml:space="preserve">בגלל </w:t>
      </w:r>
      <w:bookmarkStart w:id="10632" w:name="_ETM_Q14_769370"/>
      <w:bookmarkEnd w:id="10632"/>
      <w:r>
        <w:rPr>
          <w:rtl/>
        </w:rPr>
        <w:t xml:space="preserve">שמישהו </w:t>
      </w:r>
      <w:bookmarkStart w:id="10633" w:name="_ETM_Q14_769880"/>
      <w:bookmarkEnd w:id="10633"/>
      <w:r>
        <w:rPr>
          <w:rtl/>
        </w:rPr>
        <w:t>מתעקש</w:t>
      </w:r>
      <w:r>
        <w:rPr>
          <w:rFonts w:hint="cs"/>
          <w:rtl/>
        </w:rPr>
        <w:t>,</w:t>
      </w:r>
      <w:r>
        <w:rPr>
          <w:rtl/>
        </w:rPr>
        <w:t xml:space="preserve"> </w:t>
      </w:r>
      <w:bookmarkStart w:id="10634" w:name="_ETM_Q14_770630"/>
      <w:bookmarkEnd w:id="10634"/>
      <w:r>
        <w:rPr>
          <w:rtl/>
        </w:rPr>
        <w:t>למשל</w:t>
      </w:r>
      <w:r>
        <w:rPr>
          <w:rFonts w:hint="cs"/>
          <w:rtl/>
        </w:rPr>
        <w:t>,</w:t>
      </w:r>
      <w:r>
        <w:rPr>
          <w:rtl/>
        </w:rPr>
        <w:t xml:space="preserve"> </w:t>
      </w:r>
      <w:bookmarkStart w:id="10635" w:name="_ETM_Q14_771650"/>
      <w:bookmarkEnd w:id="10635"/>
      <w:r>
        <w:rPr>
          <w:rtl/>
        </w:rPr>
        <w:t xml:space="preserve">להגדיל </w:t>
      </w:r>
      <w:bookmarkStart w:id="10636" w:name="_ETM_Q14_772370"/>
      <w:bookmarkEnd w:id="10636"/>
      <w:r>
        <w:rPr>
          <w:rtl/>
        </w:rPr>
        <w:t xml:space="preserve">את </w:t>
      </w:r>
      <w:bookmarkStart w:id="10637" w:name="_ETM_Q14_772490"/>
      <w:bookmarkEnd w:id="10637"/>
      <w:r>
        <w:rPr>
          <w:rtl/>
        </w:rPr>
        <w:t xml:space="preserve">התקציבים </w:t>
      </w:r>
      <w:bookmarkStart w:id="10638" w:name="_ETM_Q14_773090"/>
      <w:bookmarkEnd w:id="10638"/>
      <w:r>
        <w:rPr>
          <w:rtl/>
        </w:rPr>
        <w:t xml:space="preserve">והתמיכות </w:t>
      </w:r>
      <w:bookmarkStart w:id="10639" w:name="_ETM_Q14_774520"/>
      <w:bookmarkStart w:id="10640" w:name="_ETM_Q14_774700"/>
      <w:bookmarkEnd w:id="10639"/>
      <w:bookmarkEnd w:id="10640"/>
      <w:r>
        <w:rPr>
          <w:rFonts w:hint="cs"/>
          <w:rtl/>
        </w:rPr>
        <w:t>ל</w:t>
      </w:r>
      <w:r>
        <w:rPr>
          <w:rtl/>
        </w:rPr>
        <w:t>חטופים</w:t>
      </w:r>
      <w:r>
        <w:rPr>
          <w:rFonts w:hint="cs"/>
          <w:rtl/>
        </w:rPr>
        <w:t>, או</w:t>
      </w:r>
      <w:r>
        <w:rPr>
          <w:rtl/>
        </w:rPr>
        <w:t xml:space="preserve"> </w:t>
      </w:r>
      <w:bookmarkStart w:id="10641" w:name="_ETM_Q14_775720"/>
      <w:bookmarkStart w:id="10642" w:name="_ETM_Q14_776050"/>
      <w:bookmarkEnd w:id="10641"/>
      <w:bookmarkEnd w:id="10642"/>
      <w:r>
        <w:rPr>
          <w:rtl/>
        </w:rPr>
        <w:t xml:space="preserve">למענקים </w:t>
      </w:r>
      <w:bookmarkStart w:id="10643" w:name="_ETM_Q14_776559"/>
      <w:bookmarkEnd w:id="10643"/>
      <w:r>
        <w:rPr>
          <w:rtl/>
        </w:rPr>
        <w:t xml:space="preserve">למילואימניקים </w:t>
      </w:r>
      <w:bookmarkStart w:id="10644" w:name="_ETM_Q14_777400"/>
      <w:bookmarkEnd w:id="10644"/>
      <w:r>
        <w:rPr>
          <w:rtl/>
        </w:rPr>
        <w:t xml:space="preserve">בעלי </w:t>
      </w:r>
      <w:bookmarkStart w:id="10645" w:name="_ETM_Q14_777700"/>
      <w:bookmarkEnd w:id="10645"/>
      <w:r>
        <w:rPr>
          <w:rtl/>
        </w:rPr>
        <w:t>עסקים</w:t>
      </w:r>
      <w:r>
        <w:rPr>
          <w:rFonts w:hint="cs"/>
          <w:rtl/>
        </w:rPr>
        <w:t>, או</w:t>
      </w:r>
      <w:r>
        <w:rPr>
          <w:rtl/>
        </w:rPr>
        <w:t xml:space="preserve"> </w:t>
      </w:r>
      <w:bookmarkStart w:id="10646" w:name="_ETM_Q14_778759"/>
      <w:bookmarkStart w:id="10647" w:name="_ETM_Q14_779030"/>
      <w:bookmarkEnd w:id="10646"/>
      <w:bookmarkEnd w:id="10647"/>
      <w:r>
        <w:rPr>
          <w:rFonts w:hint="cs"/>
          <w:rtl/>
        </w:rPr>
        <w:t>ל</w:t>
      </w:r>
      <w:r>
        <w:rPr>
          <w:rtl/>
        </w:rPr>
        <w:t xml:space="preserve">שכירים </w:t>
      </w:r>
      <w:bookmarkStart w:id="10648" w:name="_ETM_Q14_779539"/>
      <w:bookmarkEnd w:id="10648"/>
      <w:r>
        <w:rPr>
          <w:rtl/>
        </w:rPr>
        <w:t xml:space="preserve">שנמצאים </w:t>
      </w:r>
      <w:bookmarkStart w:id="10649" w:name="_ETM_Q14_780139"/>
      <w:bookmarkEnd w:id="10649"/>
      <w:r>
        <w:rPr>
          <w:rtl/>
        </w:rPr>
        <w:t xml:space="preserve">עכשיו </w:t>
      </w:r>
      <w:bookmarkStart w:id="10650" w:name="_ETM_Q14_780530"/>
      <w:bookmarkEnd w:id="10650"/>
      <w:r>
        <w:rPr>
          <w:rtl/>
        </w:rPr>
        <w:t xml:space="preserve">על </w:t>
      </w:r>
      <w:bookmarkStart w:id="10651" w:name="_ETM_Q14_780679"/>
      <w:bookmarkEnd w:id="10651"/>
      <w:r>
        <w:rPr>
          <w:rtl/>
        </w:rPr>
        <w:t xml:space="preserve">סף </w:t>
      </w:r>
      <w:bookmarkStart w:id="10652" w:name="_ETM_Q14_781099"/>
      <w:bookmarkEnd w:id="10652"/>
      <w:r>
        <w:rPr>
          <w:rtl/>
        </w:rPr>
        <w:t>קריסה</w:t>
      </w:r>
      <w:r>
        <w:rPr>
          <w:rFonts w:hint="cs"/>
          <w:rtl/>
        </w:rPr>
        <w:t xml:space="preserve">. לא. </w:t>
      </w:r>
      <w:bookmarkStart w:id="10653" w:name="TOR_Q15"/>
      <w:bookmarkEnd w:id="10653"/>
      <w:r>
        <w:rPr>
          <w:rtl/>
        </w:rPr>
        <w:t>לא. הקואליציה גם לא סוערת בגלל שמישהו מוכן לה</w:t>
      </w:r>
      <w:r>
        <w:rPr>
          <w:rFonts w:hint="cs"/>
          <w:rtl/>
        </w:rPr>
        <w:t>י</w:t>
      </w:r>
      <w:r>
        <w:rPr>
          <w:rtl/>
        </w:rPr>
        <w:t>לחם עד מוות עבור הורדת</w:t>
      </w:r>
      <w:r>
        <w:rPr>
          <w:rFonts w:hint="cs"/>
          <w:rtl/>
        </w:rPr>
        <w:t xml:space="preserve"> </w:t>
      </w:r>
      <w:r>
        <w:rPr>
          <w:rtl/>
        </w:rPr>
        <w:t xml:space="preserve">נטל המס </w:t>
      </w:r>
      <w:r>
        <w:rPr>
          <w:rFonts w:hint="cs"/>
          <w:rtl/>
        </w:rPr>
        <w:t>על מ</w:t>
      </w:r>
      <w:r>
        <w:rPr>
          <w:rtl/>
        </w:rPr>
        <w:t xml:space="preserve">עמד הביניים הציוני, המשרת, </w:t>
      </w:r>
      <w:r>
        <w:rPr>
          <w:rFonts w:hint="cs"/>
          <w:rtl/>
        </w:rPr>
        <w:t>ה</w:t>
      </w:r>
      <w:r>
        <w:rPr>
          <w:rtl/>
        </w:rPr>
        <w:t>משלם והתורם.</w:t>
      </w:r>
      <w:r>
        <w:rPr>
          <w:rFonts w:hint="cs"/>
          <w:rtl/>
        </w:rPr>
        <w:t xml:space="preserve"> </w:t>
      </w:r>
      <w:r>
        <w:rPr>
          <w:rtl/>
        </w:rPr>
        <w:t>חס וחלילה</w:t>
      </w:r>
      <w:r>
        <w:rPr>
          <w:rFonts w:hint="cs"/>
          <w:rtl/>
        </w:rPr>
        <w:t xml:space="preserve">. </w:t>
      </w:r>
      <w:r>
        <w:rPr>
          <w:rtl/>
        </w:rPr>
        <w:t>הם הרי קופת המזומנים שלכם. כספומט</w:t>
      </w:r>
      <w:r>
        <w:rPr>
          <w:rFonts w:hint="cs"/>
          <w:rtl/>
        </w:rPr>
        <w:t>,</w:t>
      </w:r>
      <w:r>
        <w:rPr>
          <w:rtl/>
        </w:rPr>
        <w:t xml:space="preserve"> אם תרצו.</w:t>
      </w:r>
      <w:r w:rsidR="00033133">
        <w:rPr>
          <w:rFonts w:hint="cs"/>
          <w:rtl/>
        </w:rPr>
        <w:t xml:space="preserve"> </w:t>
      </w:r>
      <w:r>
        <w:rPr>
          <w:rtl/>
        </w:rPr>
        <w:t>הקואליציה סוערת כי אתם רבים מה גודל השוחד שתעבירו למגזרים לא ציונ</w:t>
      </w:r>
      <w:r>
        <w:rPr>
          <w:rFonts w:hint="cs"/>
          <w:rtl/>
        </w:rPr>
        <w:t>י</w:t>
      </w:r>
      <w:r>
        <w:rPr>
          <w:rtl/>
        </w:rPr>
        <w:t>ים</w:t>
      </w:r>
      <w:r w:rsidR="00033133">
        <w:rPr>
          <w:rFonts w:hint="cs"/>
          <w:rtl/>
        </w:rPr>
        <w:t>,</w:t>
      </w:r>
      <w:r>
        <w:rPr>
          <w:rtl/>
        </w:rPr>
        <w:t xml:space="preserve"> לא משרתים</w:t>
      </w:r>
      <w:r>
        <w:rPr>
          <w:rFonts w:hint="cs"/>
          <w:rtl/>
        </w:rPr>
        <w:t>,</w:t>
      </w:r>
      <w:r>
        <w:rPr>
          <w:rtl/>
        </w:rPr>
        <w:t xml:space="preserve"> לא </w:t>
      </w:r>
      <w:proofErr w:type="spellStart"/>
      <w:r>
        <w:rPr>
          <w:rtl/>
        </w:rPr>
        <w:t>משלמי</w:t>
      </w:r>
      <w:proofErr w:type="spellEnd"/>
      <w:r>
        <w:rPr>
          <w:rtl/>
        </w:rPr>
        <w:t xml:space="preserve"> מיסים</w:t>
      </w:r>
      <w:r>
        <w:rPr>
          <w:rFonts w:hint="cs"/>
          <w:rtl/>
        </w:rPr>
        <w:t xml:space="preserve">, </w:t>
      </w:r>
      <w:r>
        <w:rPr>
          <w:rtl/>
        </w:rPr>
        <w:t>שלא רוצים באמת להיות חלק מהסיפור הישראלי</w:t>
      </w:r>
      <w:r>
        <w:rPr>
          <w:rFonts w:hint="cs"/>
          <w:rtl/>
        </w:rPr>
        <w:t xml:space="preserve"> </w:t>
      </w:r>
      <w:r>
        <w:rPr>
          <w:rtl/>
        </w:rPr>
        <w:t>אבל כן מחזיקים</w:t>
      </w:r>
      <w:r>
        <w:rPr>
          <w:rFonts w:hint="cs"/>
          <w:rtl/>
        </w:rPr>
        <w:t xml:space="preserve"> </w:t>
      </w:r>
      <w:r>
        <w:rPr>
          <w:rtl/>
        </w:rPr>
        <w:t>את סיפור הבלהות הקואליציוני הזה בגרון.</w:t>
      </w:r>
    </w:p>
    <w:p w:rsidR="00974996" w:rsidRDefault="00974996" w:rsidP="009D1C00">
      <w:pPr>
        <w:rPr>
          <w:rtl/>
        </w:rPr>
      </w:pPr>
    </w:p>
    <w:p w:rsidR="00974996" w:rsidRDefault="00974996" w:rsidP="00033133">
      <w:pPr>
        <w:rPr>
          <w:rtl/>
        </w:rPr>
      </w:pPr>
      <w:r>
        <w:rPr>
          <w:rtl/>
        </w:rPr>
        <w:t>תחזית הג</w:t>
      </w:r>
      <w:r>
        <w:rPr>
          <w:rFonts w:hint="cs"/>
          <w:rtl/>
        </w:rPr>
        <w:t>י</w:t>
      </w:r>
      <w:r>
        <w:rPr>
          <w:rtl/>
        </w:rPr>
        <w:t>רעון לשנה הקרובה מזעזעת</w:t>
      </w:r>
      <w:r>
        <w:rPr>
          <w:rFonts w:hint="cs"/>
          <w:rtl/>
        </w:rPr>
        <w:t>,</w:t>
      </w:r>
      <w:r>
        <w:rPr>
          <w:rtl/>
        </w:rPr>
        <w:t xml:space="preserve"> ו</w:t>
      </w:r>
      <w:r>
        <w:rPr>
          <w:rFonts w:hint="cs"/>
          <w:rtl/>
        </w:rPr>
        <w:t>ה</w:t>
      </w:r>
      <w:bookmarkStart w:id="10654" w:name="_ETM_Q15_232347"/>
      <w:bookmarkEnd w:id="10654"/>
      <w:r>
        <w:rPr>
          <w:rFonts w:hint="cs"/>
          <w:rtl/>
        </w:rPr>
        <w:t xml:space="preserve">יא </w:t>
      </w:r>
      <w:r>
        <w:rPr>
          <w:rtl/>
        </w:rPr>
        <w:t xml:space="preserve">מעלה חשש </w:t>
      </w:r>
      <w:r>
        <w:rPr>
          <w:rFonts w:hint="cs"/>
          <w:rtl/>
        </w:rPr>
        <w:t>ל</w:t>
      </w:r>
      <w:r>
        <w:rPr>
          <w:rtl/>
        </w:rPr>
        <w:t>נטל כלכלי ארוך טווח, שידרוש קיצוצים נוספים בעתיד,</w:t>
      </w:r>
      <w:r>
        <w:rPr>
          <w:rFonts w:hint="cs"/>
          <w:rtl/>
        </w:rPr>
        <w:t xml:space="preserve"> </w:t>
      </w:r>
      <w:r>
        <w:rPr>
          <w:rtl/>
        </w:rPr>
        <w:t>וכמובן שכל קיצוץ נוסף יבוא על חשבון הפרה החולבת שלכם</w:t>
      </w:r>
      <w:r>
        <w:rPr>
          <w:rFonts w:hint="cs"/>
          <w:rtl/>
        </w:rPr>
        <w:t xml:space="preserve"> </w:t>
      </w:r>
      <w:r>
        <w:rPr>
          <w:rtl/>
        </w:rPr>
        <w:t>–</w:t>
      </w:r>
      <w:r>
        <w:rPr>
          <w:rFonts w:hint="cs"/>
          <w:rtl/>
        </w:rPr>
        <w:t xml:space="preserve"> </w:t>
      </w:r>
      <w:r>
        <w:rPr>
          <w:rtl/>
        </w:rPr>
        <w:t>אנחנו</w:t>
      </w:r>
      <w:r>
        <w:rPr>
          <w:rFonts w:hint="cs"/>
          <w:rtl/>
        </w:rPr>
        <w:t xml:space="preserve">. </w:t>
      </w:r>
      <w:r>
        <w:rPr>
          <w:rtl/>
        </w:rPr>
        <w:t>כי אצלכם</w:t>
      </w:r>
      <w:r>
        <w:rPr>
          <w:rFonts w:hint="cs"/>
          <w:rtl/>
        </w:rPr>
        <w:t xml:space="preserve"> </w:t>
      </w:r>
      <w:r>
        <w:rPr>
          <w:rtl/>
        </w:rPr>
        <w:t>מי שתורם ומשרת מקבל פחות</w:t>
      </w:r>
      <w:r>
        <w:rPr>
          <w:rFonts w:hint="cs"/>
          <w:rtl/>
        </w:rPr>
        <w:t xml:space="preserve">, </w:t>
      </w:r>
      <w:r>
        <w:rPr>
          <w:rtl/>
        </w:rPr>
        <w:t>או לא מקבל בכלל</w:t>
      </w:r>
      <w:r>
        <w:rPr>
          <w:rFonts w:hint="cs"/>
          <w:rtl/>
        </w:rPr>
        <w:t xml:space="preserve">, </w:t>
      </w:r>
      <w:r>
        <w:rPr>
          <w:rtl/>
        </w:rPr>
        <w:t>ומי שמשתמט</w:t>
      </w:r>
      <w:r w:rsidR="00033133">
        <w:rPr>
          <w:rFonts w:hint="cs"/>
          <w:rtl/>
        </w:rPr>
        <w:t>,</w:t>
      </w:r>
      <w:r>
        <w:rPr>
          <w:rtl/>
        </w:rPr>
        <w:t xml:space="preserve"> עובד בשחור, חי על קצבאות ציבוריות</w:t>
      </w:r>
      <w:r>
        <w:rPr>
          <w:rFonts w:hint="cs"/>
          <w:rtl/>
        </w:rPr>
        <w:t>,</w:t>
      </w:r>
      <w:r>
        <w:rPr>
          <w:rtl/>
        </w:rPr>
        <w:t xml:space="preserve"> </w:t>
      </w:r>
      <w:r>
        <w:rPr>
          <w:rFonts w:hint="cs"/>
          <w:rtl/>
        </w:rPr>
        <w:t xml:space="preserve">הוא </w:t>
      </w:r>
      <w:bookmarkStart w:id="10655" w:name="_ETM_Q15_258340"/>
      <w:bookmarkEnd w:id="10655"/>
      <w:r>
        <w:rPr>
          <w:rtl/>
        </w:rPr>
        <w:t>יקבל יותר.</w:t>
      </w:r>
      <w:r>
        <w:rPr>
          <w:rFonts w:hint="cs"/>
          <w:rtl/>
        </w:rPr>
        <w:t xml:space="preserve"> </w:t>
      </w:r>
      <w:r>
        <w:rPr>
          <w:rtl/>
        </w:rPr>
        <w:t>זה צדק עבורכם.</w:t>
      </w:r>
      <w:r>
        <w:rPr>
          <w:rFonts w:hint="cs"/>
          <w:rtl/>
        </w:rPr>
        <w:t xml:space="preserve"> </w:t>
      </w:r>
      <w:r>
        <w:rPr>
          <w:rtl/>
        </w:rPr>
        <w:t xml:space="preserve">זו ערבות הדדית </w:t>
      </w:r>
      <w:r>
        <w:rPr>
          <w:rFonts w:hint="cs"/>
          <w:rtl/>
        </w:rPr>
        <w:t>עבור</w:t>
      </w:r>
      <w:r>
        <w:rPr>
          <w:rtl/>
        </w:rPr>
        <w:t>כם.</w:t>
      </w:r>
      <w:r>
        <w:rPr>
          <w:rFonts w:hint="cs"/>
          <w:rtl/>
        </w:rPr>
        <w:t xml:space="preserve"> </w:t>
      </w:r>
      <w:r>
        <w:rPr>
          <w:rtl/>
        </w:rPr>
        <w:t>מאז פרוץ המלחמה מאות</w:t>
      </w:r>
      <w:r>
        <w:rPr>
          <w:rFonts w:hint="cs"/>
          <w:rtl/>
        </w:rPr>
        <w:t xml:space="preserve"> </w:t>
      </w:r>
      <w:r>
        <w:rPr>
          <w:rtl/>
        </w:rPr>
        <w:t>אלפי חיילי מילואים גויסו לתקופות ארוכות.</w:t>
      </w:r>
      <w:r>
        <w:rPr>
          <w:rFonts w:hint="cs"/>
          <w:rtl/>
        </w:rPr>
        <w:t xml:space="preserve"> </w:t>
      </w:r>
      <w:r>
        <w:rPr>
          <w:rtl/>
        </w:rPr>
        <w:t>עצמא</w:t>
      </w:r>
      <w:r>
        <w:rPr>
          <w:rFonts w:hint="cs"/>
          <w:rtl/>
        </w:rPr>
        <w:t>י</w:t>
      </w:r>
      <w:r>
        <w:rPr>
          <w:rtl/>
        </w:rPr>
        <w:t>ם רבים נאלצו לסגור את</w:t>
      </w:r>
      <w:r>
        <w:rPr>
          <w:rFonts w:hint="cs"/>
          <w:rtl/>
        </w:rPr>
        <w:t xml:space="preserve"> העסק שלהם</w:t>
      </w:r>
      <w:r>
        <w:rPr>
          <w:rtl/>
        </w:rPr>
        <w:t>, ושכירים סבלו מירידה חדה בהכנסות</w:t>
      </w:r>
      <w:r>
        <w:rPr>
          <w:rFonts w:hint="cs"/>
          <w:rtl/>
        </w:rPr>
        <w:t xml:space="preserve"> </w:t>
      </w:r>
      <w:r>
        <w:rPr>
          <w:rtl/>
        </w:rPr>
        <w:t>ללא פיצוי מספק מהממשלה.</w:t>
      </w:r>
      <w:r>
        <w:rPr>
          <w:rFonts w:hint="cs"/>
          <w:rtl/>
        </w:rPr>
        <w:t xml:space="preserve"> </w:t>
      </w:r>
      <w:r>
        <w:rPr>
          <w:rtl/>
        </w:rPr>
        <w:t>היעדר מדיניות תמיכה ממשלתית אמיתית מרסק אלפי משפחות בישראל.</w:t>
      </w:r>
      <w:r>
        <w:rPr>
          <w:rFonts w:hint="cs"/>
          <w:rtl/>
        </w:rPr>
        <w:t xml:space="preserve"> </w:t>
      </w:r>
      <w:r>
        <w:rPr>
          <w:rtl/>
        </w:rPr>
        <w:t>ועדיין, מה שחשוב לכם זה עוד כמה</w:t>
      </w:r>
      <w:r>
        <w:rPr>
          <w:rFonts w:hint="cs"/>
          <w:rtl/>
        </w:rPr>
        <w:t xml:space="preserve"> מיליוני שקלים</w:t>
      </w:r>
      <w:r>
        <w:rPr>
          <w:rtl/>
        </w:rPr>
        <w:t xml:space="preserve"> שיוכנסו לבסיס התקציב</w:t>
      </w:r>
      <w:r>
        <w:rPr>
          <w:rFonts w:hint="cs"/>
          <w:rtl/>
        </w:rPr>
        <w:t>;</w:t>
      </w:r>
      <w:r>
        <w:rPr>
          <w:rtl/>
        </w:rPr>
        <w:t xml:space="preserve"> </w:t>
      </w:r>
      <w:r>
        <w:rPr>
          <w:rFonts w:hint="cs"/>
          <w:rtl/>
        </w:rPr>
        <w:t>כ</w:t>
      </w:r>
      <w:r>
        <w:rPr>
          <w:rtl/>
        </w:rPr>
        <w:t xml:space="preserve">ספי שוחד פוליטי </w:t>
      </w:r>
      <w:r>
        <w:rPr>
          <w:rFonts w:hint="cs"/>
          <w:rtl/>
        </w:rPr>
        <w:t>ש</w:t>
      </w:r>
      <w:r>
        <w:rPr>
          <w:rtl/>
        </w:rPr>
        <w:t>יהפכו למכונת מזומנים קבועה מדי שנה</w:t>
      </w:r>
      <w:r>
        <w:rPr>
          <w:rFonts w:hint="cs"/>
          <w:rtl/>
        </w:rPr>
        <w:t xml:space="preserve"> </w:t>
      </w:r>
      <w:r>
        <w:rPr>
          <w:rtl/>
        </w:rPr>
        <w:t>כדי</w:t>
      </w:r>
      <w:r>
        <w:rPr>
          <w:rFonts w:hint="cs"/>
          <w:rtl/>
        </w:rPr>
        <w:t xml:space="preserve"> </w:t>
      </w:r>
      <w:r>
        <w:rPr>
          <w:rtl/>
        </w:rPr>
        <w:t>שהגזל יהיה נוח יותר</w:t>
      </w:r>
      <w:r>
        <w:rPr>
          <w:rFonts w:hint="cs"/>
          <w:rtl/>
        </w:rPr>
        <w:t xml:space="preserve">, </w:t>
      </w:r>
      <w:r>
        <w:rPr>
          <w:rtl/>
        </w:rPr>
        <w:t>נוח יותר ושקוף פחות.</w:t>
      </w:r>
    </w:p>
    <w:p w:rsidR="00974996" w:rsidRDefault="00974996" w:rsidP="009D1C00">
      <w:pPr>
        <w:rPr>
          <w:rtl/>
        </w:rPr>
      </w:pPr>
    </w:p>
    <w:p w:rsidR="00974996" w:rsidRDefault="00974996" w:rsidP="009D1C00">
      <w:pPr>
        <w:rPr>
          <w:rtl/>
        </w:rPr>
      </w:pPr>
      <w:r>
        <w:rPr>
          <w:rtl/>
        </w:rPr>
        <w:t>זה הרי מה שהכי עצוב</w:t>
      </w:r>
      <w:r>
        <w:rPr>
          <w:rFonts w:hint="cs"/>
          <w:rtl/>
        </w:rPr>
        <w:t xml:space="preserve"> </w:t>
      </w:r>
      <w:r>
        <w:rPr>
          <w:rtl/>
        </w:rPr>
        <w:t>–</w:t>
      </w:r>
      <w:r>
        <w:rPr>
          <w:rFonts w:hint="cs"/>
          <w:rtl/>
        </w:rPr>
        <w:t xml:space="preserve"> </w:t>
      </w:r>
      <w:r>
        <w:rPr>
          <w:rtl/>
        </w:rPr>
        <w:t>הממשלה</w:t>
      </w:r>
      <w:r>
        <w:rPr>
          <w:rFonts w:hint="cs"/>
          <w:rtl/>
        </w:rPr>
        <w:t xml:space="preserve"> </w:t>
      </w:r>
      <w:r>
        <w:rPr>
          <w:rtl/>
        </w:rPr>
        <w:t>לוקחת כמובן מאליו את</w:t>
      </w:r>
      <w:r>
        <w:rPr>
          <w:rFonts w:hint="cs"/>
          <w:rtl/>
        </w:rPr>
        <w:t xml:space="preserve"> השירות</w:t>
      </w:r>
      <w:r>
        <w:rPr>
          <w:rtl/>
        </w:rPr>
        <w:t xml:space="preserve"> של הישראלים המגויסים</w:t>
      </w:r>
      <w:r>
        <w:rPr>
          <w:rFonts w:hint="cs"/>
          <w:rtl/>
        </w:rPr>
        <w:t xml:space="preserve"> </w:t>
      </w:r>
      <w:bookmarkStart w:id="10656" w:name="_ETM_Q15_314019"/>
      <w:bookmarkEnd w:id="10656"/>
      <w:r>
        <w:rPr>
          <w:rtl/>
        </w:rPr>
        <w:t>ואת תשלומי המיסים הכבדים של השכבות הציוניות והתורמות.</w:t>
      </w:r>
      <w:r>
        <w:rPr>
          <w:rFonts w:hint="cs"/>
          <w:rtl/>
        </w:rPr>
        <w:t xml:space="preserve"> </w:t>
      </w:r>
      <w:r>
        <w:rPr>
          <w:rtl/>
        </w:rPr>
        <w:t>מיליוני ישראלים שלא מקבלים קצבאות,</w:t>
      </w:r>
      <w:r>
        <w:rPr>
          <w:rFonts w:hint="cs"/>
          <w:rtl/>
        </w:rPr>
        <w:t xml:space="preserve"> </w:t>
      </w:r>
      <w:r>
        <w:rPr>
          <w:rtl/>
        </w:rPr>
        <w:t>שלא מקבלים הנחות, שכן מחויבים להתגייס גם לסדיר וגם למילואים, שכן נאנקים תחת נטל המיסים</w:t>
      </w:r>
      <w:r>
        <w:rPr>
          <w:rFonts w:hint="cs"/>
          <w:rtl/>
        </w:rPr>
        <w:t>,</w:t>
      </w:r>
      <w:r>
        <w:rPr>
          <w:rtl/>
        </w:rPr>
        <w:t xml:space="preserve"> שרק עול</w:t>
      </w:r>
      <w:r>
        <w:rPr>
          <w:rFonts w:hint="cs"/>
          <w:rtl/>
        </w:rPr>
        <w:t xml:space="preserve">ה </w:t>
      </w:r>
      <w:r>
        <w:rPr>
          <w:rtl/>
        </w:rPr>
        <w:t>–</w:t>
      </w:r>
      <w:r>
        <w:rPr>
          <w:rFonts w:hint="cs"/>
          <w:rtl/>
        </w:rPr>
        <w:t xml:space="preserve"> עכשיו הם מ</w:t>
      </w:r>
      <w:r>
        <w:rPr>
          <w:rtl/>
        </w:rPr>
        <w:t>קבלים גם העלאת מע"מ</w:t>
      </w:r>
      <w:r>
        <w:rPr>
          <w:rFonts w:hint="cs"/>
          <w:rtl/>
        </w:rPr>
        <w:t xml:space="preserve">. </w:t>
      </w:r>
      <w:r>
        <w:rPr>
          <w:rtl/>
        </w:rPr>
        <w:t>הם מג</w:t>
      </w:r>
      <w:r>
        <w:rPr>
          <w:rFonts w:hint="cs"/>
          <w:rtl/>
        </w:rPr>
        <w:t>י</w:t>
      </w:r>
      <w:r>
        <w:rPr>
          <w:rtl/>
        </w:rPr>
        <w:t>נים על המדינה בחירוף נפש</w:t>
      </w:r>
      <w:r>
        <w:rPr>
          <w:rFonts w:hint="cs"/>
          <w:rtl/>
        </w:rPr>
        <w:t>,</w:t>
      </w:r>
      <w:r>
        <w:rPr>
          <w:rtl/>
        </w:rPr>
        <w:t xml:space="preserve"> והממשלה</w:t>
      </w:r>
      <w:r>
        <w:rPr>
          <w:rFonts w:hint="cs"/>
          <w:rtl/>
        </w:rPr>
        <w:t xml:space="preserve"> </w:t>
      </w:r>
      <w:r>
        <w:rPr>
          <w:rtl/>
        </w:rPr>
        <w:t xml:space="preserve">מחרפת </w:t>
      </w:r>
      <w:r>
        <w:rPr>
          <w:rFonts w:hint="cs"/>
          <w:rtl/>
        </w:rPr>
        <w:t xml:space="preserve">את </w:t>
      </w:r>
      <w:r>
        <w:rPr>
          <w:rtl/>
        </w:rPr>
        <w:t xml:space="preserve">נפשה עבור שרידות פוליטית </w:t>
      </w:r>
      <w:r>
        <w:rPr>
          <w:rFonts w:hint="cs"/>
          <w:rtl/>
        </w:rPr>
        <w:t xml:space="preserve">– </w:t>
      </w:r>
      <w:r>
        <w:rPr>
          <w:rtl/>
        </w:rPr>
        <w:t>על גבם, על דמם, על עתידם.</w:t>
      </w:r>
      <w:r>
        <w:rPr>
          <w:rFonts w:hint="cs"/>
          <w:rtl/>
        </w:rPr>
        <w:t xml:space="preserve"> </w:t>
      </w:r>
      <w:r>
        <w:rPr>
          <w:rtl/>
        </w:rPr>
        <w:t>1.3 מיליארד ש</w:t>
      </w:r>
      <w:r>
        <w:rPr>
          <w:rFonts w:hint="cs"/>
          <w:rtl/>
        </w:rPr>
        <w:t>קלים</w:t>
      </w:r>
      <w:r>
        <w:rPr>
          <w:rtl/>
        </w:rPr>
        <w:t xml:space="preserve"> מועברים בשורה ארוכה של קומבינות פוליטיות וסעיפים הזויים כדי שהמשתמטים ימשיכו להשתמט</w:t>
      </w:r>
      <w:r>
        <w:rPr>
          <w:rFonts w:hint="cs"/>
          <w:rtl/>
        </w:rPr>
        <w:t xml:space="preserve">, </w:t>
      </w:r>
      <w:bookmarkStart w:id="10657" w:name="_ETM_Q15_357412"/>
      <w:bookmarkEnd w:id="10657"/>
      <w:r>
        <w:rPr>
          <w:rtl/>
        </w:rPr>
        <w:t>כדי שהקצבאות תמשכנה לזרום</w:t>
      </w:r>
      <w:r>
        <w:rPr>
          <w:rFonts w:hint="cs"/>
          <w:rtl/>
        </w:rPr>
        <w:t xml:space="preserve"> </w:t>
      </w:r>
      <w:r>
        <w:rPr>
          <w:rtl/>
        </w:rPr>
        <w:t>וכדי שימשיכו להגיד לנו ש</w:t>
      </w:r>
      <w:r>
        <w:rPr>
          <w:rFonts w:hint="cs"/>
          <w:rtl/>
        </w:rPr>
        <w:t>מדובר פה ב</w:t>
      </w:r>
      <w:r>
        <w:rPr>
          <w:rtl/>
        </w:rPr>
        <w:t>גזרת גורל.</w:t>
      </w:r>
      <w:r>
        <w:rPr>
          <w:rFonts w:hint="cs"/>
          <w:rtl/>
        </w:rPr>
        <w:t xml:space="preserve"> </w:t>
      </w:r>
      <w:r>
        <w:rPr>
          <w:rtl/>
        </w:rPr>
        <w:t xml:space="preserve">זו לא גזרת גורל. </w:t>
      </w:r>
      <w:r>
        <w:rPr>
          <w:rFonts w:hint="cs"/>
          <w:rtl/>
        </w:rPr>
        <w:t xml:space="preserve">אנחנו </w:t>
      </w:r>
      <w:r>
        <w:rPr>
          <w:rtl/>
        </w:rPr>
        <w:t>נחליף אתכם</w:t>
      </w:r>
      <w:r>
        <w:rPr>
          <w:rFonts w:hint="cs"/>
          <w:rtl/>
        </w:rPr>
        <w:t xml:space="preserve"> </w:t>
      </w:r>
      <w:r>
        <w:rPr>
          <w:rtl/>
        </w:rPr>
        <w:t>ונוודא שמי שנותן יותר יקבל יותר</w:t>
      </w:r>
      <w:r>
        <w:rPr>
          <w:rFonts w:hint="cs"/>
          <w:rtl/>
        </w:rPr>
        <w:t xml:space="preserve">, ואנחנו </w:t>
      </w:r>
      <w:r>
        <w:rPr>
          <w:rtl/>
        </w:rPr>
        <w:t>נחזיר את השפיות ל</w:t>
      </w:r>
      <w:r>
        <w:rPr>
          <w:rFonts w:hint="cs"/>
          <w:rtl/>
        </w:rPr>
        <w:t xml:space="preserve">מדינת </w:t>
      </w:r>
      <w:r>
        <w:rPr>
          <w:rtl/>
        </w:rPr>
        <w:t>ישראל.</w:t>
      </w:r>
      <w:r>
        <w:rPr>
          <w:rFonts w:hint="cs"/>
          <w:rtl/>
        </w:rPr>
        <w:t xml:space="preserve"> תודה רבה.</w:t>
      </w:r>
    </w:p>
    <w:p w:rsidR="00974996" w:rsidRDefault="00974996" w:rsidP="009D1C00">
      <w:pPr>
        <w:rPr>
          <w:rtl/>
        </w:rPr>
      </w:pPr>
    </w:p>
    <w:p w:rsidR="00974996" w:rsidRDefault="00974996" w:rsidP="009D1C00">
      <w:pPr>
        <w:pStyle w:val="af6"/>
        <w:keepNext/>
        <w:rPr>
          <w:rtl/>
        </w:rPr>
      </w:pPr>
      <w:r w:rsidRPr="000D22BE">
        <w:rPr>
          <w:rStyle w:val="TagStyle"/>
          <w:rtl/>
        </w:rPr>
        <w:t xml:space="preserve"> &lt;&lt; יור &gt;&gt; </w:t>
      </w:r>
      <w:r>
        <w:rPr>
          <w:rtl/>
        </w:rPr>
        <w:t>היו"ר מאיר כהן:</w:t>
      </w:r>
      <w:r w:rsidRPr="000D22BE">
        <w:rPr>
          <w:rStyle w:val="TagStyle"/>
          <w:rtl/>
        </w:rPr>
        <w:t xml:space="preserve"> &lt;&lt; יור &gt;&gt;</w:t>
      </w:r>
      <w:r>
        <w:rPr>
          <w:rtl/>
        </w:rPr>
        <w:t xml:space="preserve">   </w:t>
      </w:r>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תודה רבה, גברתי. חבר הכנסת דב מלביצקי </w:t>
      </w:r>
      <w:r>
        <w:rPr>
          <w:rtl/>
          <w:lang w:eastAsia="he-IL"/>
        </w:rPr>
        <w:t>–</w:t>
      </w:r>
      <w:r>
        <w:rPr>
          <w:rFonts w:hint="cs"/>
          <w:rtl/>
          <w:lang w:eastAsia="he-IL"/>
        </w:rPr>
        <w:t xml:space="preserve"> לא נמצא. חברת הכנסת שלי טל מירון, ואחריה </w:t>
      </w:r>
      <w:r>
        <w:rPr>
          <w:rFonts w:hint="eastAsia"/>
          <w:rtl/>
          <w:lang w:eastAsia="he-IL"/>
        </w:rPr>
        <w:t>–</w:t>
      </w:r>
      <w:r>
        <w:rPr>
          <w:rFonts w:hint="cs"/>
          <w:rtl/>
          <w:lang w:eastAsia="he-IL"/>
        </w:rPr>
        <w:t xml:space="preserve"> חבר הכנסת חמד עמאר.</w:t>
      </w:r>
    </w:p>
    <w:p w:rsidR="00974996" w:rsidRDefault="00974996" w:rsidP="009D1C00">
      <w:pPr>
        <w:rPr>
          <w:rtl/>
          <w:lang w:eastAsia="he-IL"/>
        </w:rPr>
      </w:pPr>
    </w:p>
    <w:p w:rsidR="00974996" w:rsidRDefault="00974996" w:rsidP="009D1C00">
      <w:pPr>
        <w:pStyle w:val="a4"/>
        <w:keepNext/>
        <w:rPr>
          <w:rtl/>
        </w:rPr>
      </w:pPr>
      <w:bookmarkStart w:id="10658" w:name="ET_speaker_6507_4"/>
      <w:r w:rsidRPr="000D22BE">
        <w:rPr>
          <w:rStyle w:val="TagStyle"/>
          <w:rtl/>
        </w:rPr>
        <w:t xml:space="preserve"> &lt;&lt; דובר &gt;&gt; </w:t>
      </w:r>
      <w:bookmarkStart w:id="10659" w:name="_Toc192537148"/>
      <w:bookmarkStart w:id="10660" w:name="_Toc192544893"/>
      <w:bookmarkStart w:id="10661" w:name="_Toc192583256"/>
      <w:r>
        <w:rPr>
          <w:rtl/>
        </w:rPr>
        <w:t>שלי טל מירון (יש עתיד):</w:t>
      </w:r>
      <w:bookmarkEnd w:id="10659"/>
      <w:bookmarkEnd w:id="10660"/>
      <w:bookmarkEnd w:id="10661"/>
      <w:r w:rsidRPr="000D22BE">
        <w:rPr>
          <w:rStyle w:val="TagStyle"/>
          <w:rtl/>
        </w:rPr>
        <w:t xml:space="preserve"> &lt;&lt; דובר &gt;&gt;</w:t>
      </w:r>
      <w:r>
        <w:rPr>
          <w:rtl/>
        </w:rPr>
        <w:t xml:space="preserve">   </w:t>
      </w:r>
      <w:bookmarkEnd w:id="10658"/>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תודה רבה. אדוני היושב בראש, אדוני השר, חבריי חברי הכנסת, היום הייתה לי זכות גדולה לפגוש את בני משפחתו של תומר קרן ז"ל. אימא שלו סנדרה ביקרה בכנסת, וסיפרה לי קצת על בנה תומר, שנפל במלחמה הזאת בזמן שהגן על יישובי גבול הצפון. </w:t>
      </w:r>
      <w:bookmarkStart w:id="10662" w:name="_ETM_Q15_431569"/>
      <w:bookmarkStart w:id="10663" w:name="_ETM_Q15_431611"/>
      <w:bookmarkStart w:id="10664" w:name="_ETM_Q15_431731"/>
      <w:bookmarkStart w:id="10665" w:name="_ETM_Q15_431798"/>
      <w:bookmarkEnd w:id="10662"/>
      <w:bookmarkEnd w:id="10663"/>
      <w:bookmarkEnd w:id="10664"/>
      <w:bookmarkEnd w:id="10665"/>
      <w:r>
        <w:rPr>
          <w:rFonts w:hint="cs"/>
          <w:rtl/>
          <w:lang w:eastAsia="he-IL"/>
        </w:rPr>
        <w:t>תומר התגייס לחטיבת גולני, לגדוד 51, בדצמבר 2023. הוא התעקש להתגייס לשירות קרבי, היה מאוד חדור מוטיבציה ומאוד רצה לתרום למדינה בזמן המלחמה. לצערנו הוא</w:t>
      </w:r>
      <w:bookmarkStart w:id="10666" w:name="_ETM_Q15_450938"/>
      <w:bookmarkEnd w:id="10666"/>
      <w:r>
        <w:rPr>
          <w:rFonts w:hint="cs"/>
          <w:rtl/>
          <w:lang w:eastAsia="he-IL"/>
        </w:rPr>
        <w:t xml:space="preserve"> נפל בפעילות מבצעית בספטמבר, לא הרבה אחרי שהוא סיים את הכשרתו והחל לשרת בקו. </w:t>
      </w:r>
      <w:bookmarkStart w:id="10667" w:name="_ETM_Q15_458438"/>
      <w:bookmarkStart w:id="10668" w:name="_ETM_Q15_458488"/>
      <w:bookmarkStart w:id="10669" w:name="_ETM_Q15_458630"/>
      <w:bookmarkStart w:id="10670" w:name="_ETM_Q15_458698"/>
      <w:bookmarkEnd w:id="10667"/>
      <w:bookmarkEnd w:id="10668"/>
      <w:bookmarkEnd w:id="10669"/>
      <w:bookmarkEnd w:id="10670"/>
      <w:r>
        <w:rPr>
          <w:rFonts w:hint="cs"/>
          <w:rtl/>
          <w:lang w:eastAsia="he-IL"/>
        </w:rPr>
        <w:t xml:space="preserve">המשפחה והחברים מספרים על תומר שבכל כמקום שאליו הגיע הפך לדמות מרכזית ובולטת, ותמיד היה </w:t>
      </w:r>
      <w:bookmarkStart w:id="10671" w:name="_ETM_Q15_465880"/>
      <w:bookmarkEnd w:id="10671"/>
      <w:r>
        <w:rPr>
          <w:rFonts w:hint="cs"/>
          <w:rtl/>
          <w:lang w:eastAsia="he-IL"/>
        </w:rPr>
        <w:t xml:space="preserve">אהוב מאוד על כולם. תמיד במרכז העניינים. לתומר הייתה יכולת מדהימה ונדירה בתקופה הזאת לאחד בין אנשים, ליצור סביבו תחושה של אחדות, ותמיד שמר על קשרים הדוקים וחזקים </w:t>
      </w:r>
      <w:bookmarkStart w:id="10672" w:name="_ETM_Q15_479599"/>
      <w:bookmarkEnd w:id="10672"/>
      <w:r>
        <w:rPr>
          <w:rFonts w:hint="cs"/>
          <w:rtl/>
          <w:lang w:eastAsia="he-IL"/>
        </w:rPr>
        <w:t xml:space="preserve">עם החברים והמשפחה. </w:t>
      </w:r>
    </w:p>
    <w:p w:rsidR="00974996" w:rsidRDefault="00974996" w:rsidP="009D1C00">
      <w:pPr>
        <w:rPr>
          <w:rtl/>
          <w:lang w:eastAsia="he-IL"/>
        </w:rPr>
      </w:pPr>
    </w:p>
    <w:p w:rsidR="00974996" w:rsidRDefault="00974996" w:rsidP="009D1C00">
      <w:pPr>
        <w:rPr>
          <w:rtl/>
          <w:lang w:eastAsia="he-IL"/>
        </w:rPr>
      </w:pPr>
      <w:r>
        <w:rPr>
          <w:rFonts w:hint="cs"/>
          <w:rtl/>
          <w:lang w:eastAsia="he-IL"/>
        </w:rPr>
        <w:t xml:space="preserve">כחלק ממפעל ההנצחה שהמשפחה שלו הקימה לזכרו הם הוציאו סיכה, שאני עונדת כאן עליי, וראיתי רבים מחברי הכנסת היום עונדים, ושמחתי מאוד לראות את זה. הסיכה היא בעצם עדות לגבורה הגדולה של כל הלוחמים. זאת לא סיכה רק לזכרו של תומר ז"ל אלא לכל לוחמי מלחמת חרבות ברזל שחירפו את נפשם ונפלו במלחמה, והיא מסמלת את האחדות, הנתינה, ההקרבה, האומץ, הגאווה והרצון הבלתי-מתפשר להיות תמיד בצד של מדינת ישאל, וכמו שתומר תמיד היה אומר, וכך גם כתוב בסטיקר שבני משפחתו הוציאו וגם בצמיד שאני עונדת כרגע, הוא אמר: את הלא כבר יש </w:t>
      </w:r>
      <w:r>
        <w:rPr>
          <w:rtl/>
          <w:lang w:eastAsia="he-IL"/>
        </w:rPr>
        <w:t>–</w:t>
      </w:r>
      <w:r>
        <w:rPr>
          <w:rFonts w:hint="cs"/>
          <w:rtl/>
          <w:lang w:eastAsia="he-IL"/>
        </w:rPr>
        <w:t xml:space="preserve"> עכשיו צריך להשיג את </w:t>
      </w:r>
      <w:bookmarkStart w:id="10673" w:name="_ETM_Q15_532066"/>
      <w:bookmarkEnd w:id="10673"/>
      <w:r>
        <w:rPr>
          <w:rFonts w:hint="cs"/>
          <w:rtl/>
          <w:lang w:eastAsia="he-IL"/>
        </w:rPr>
        <w:t xml:space="preserve">הכן. איזה משפט יפה. וכך תומר נהג בימי חייו וכך גם פעלו רבים אחרים מלוחמינו שחירפו נפשם. </w:t>
      </w:r>
    </w:p>
    <w:p w:rsidR="00974996" w:rsidRDefault="00974996" w:rsidP="009D1C00">
      <w:pPr>
        <w:rPr>
          <w:rtl/>
          <w:lang w:eastAsia="he-IL"/>
        </w:rPr>
      </w:pPr>
      <w:bookmarkStart w:id="10674" w:name="_ETM_Q15_545998"/>
      <w:bookmarkStart w:id="10675" w:name="_ETM_Q15_546042"/>
      <w:bookmarkEnd w:id="10674"/>
      <w:bookmarkEnd w:id="10675"/>
    </w:p>
    <w:p w:rsidR="00974996" w:rsidRDefault="00974996" w:rsidP="00DE5BE3">
      <w:pPr>
        <w:rPr>
          <w:rtl/>
          <w:lang w:eastAsia="he-IL"/>
        </w:rPr>
      </w:pPr>
      <w:bookmarkStart w:id="10676" w:name="_ETM_Q15_546184"/>
      <w:bookmarkStart w:id="10677" w:name="_ETM_Q15_546239"/>
      <w:bookmarkEnd w:id="10676"/>
      <w:bookmarkEnd w:id="10677"/>
      <w:r>
        <w:rPr>
          <w:rFonts w:hint="cs"/>
          <w:rtl/>
          <w:lang w:eastAsia="he-IL"/>
        </w:rPr>
        <w:t xml:space="preserve">אימא שלו אמרה לי משהו שמאוד נגע לי ללב. היא אמרה שהיא מרגישה שלא תמיד הנופלים במלחמה </w:t>
      </w:r>
      <w:bookmarkStart w:id="10678" w:name="_ETM_Q15_551892"/>
      <w:bookmarkEnd w:id="10678"/>
      <w:r>
        <w:rPr>
          <w:rFonts w:hint="cs"/>
          <w:rtl/>
          <w:lang w:eastAsia="he-IL"/>
        </w:rPr>
        <w:t>הזאת מקבלים את הבמה המספקת</w:t>
      </w:r>
      <w:r w:rsidR="00DE5BE3">
        <w:rPr>
          <w:rFonts w:hint="cs"/>
          <w:rtl/>
          <w:lang w:eastAsia="he-IL"/>
        </w:rPr>
        <w:t>.</w:t>
      </w:r>
      <w:r>
        <w:rPr>
          <w:rFonts w:hint="cs"/>
          <w:rtl/>
          <w:lang w:eastAsia="he-IL"/>
        </w:rPr>
        <w:t xml:space="preserve"> יש "הותר לפרסום",</w:t>
      </w:r>
      <w:bookmarkStart w:id="10679" w:name="_ETM_Q15_468370"/>
      <w:bookmarkStart w:id="10680" w:name="_ETM_Q15_468500"/>
      <w:bookmarkEnd w:id="10679"/>
      <w:bookmarkEnd w:id="10680"/>
      <w:r>
        <w:rPr>
          <w:rFonts w:hint="cs"/>
          <w:rtl/>
          <w:lang w:eastAsia="he-IL"/>
        </w:rPr>
        <w:t xml:space="preserve"> ואנחנו נורא עצובים מכל אחד שנופל אבל לא מספיק מדברים עליהם. ואני ממש התכווצתי למשמע הדבר הזה, כי כולנו צריכים להזכיר אותם כל יום מעל כל במה כל הזמן, ואנחנו צריכים לעשות הכול כדי להנציח אותם ואת זכרם. אני לא מאחלת </w:t>
      </w:r>
      <w:bookmarkStart w:id="10681" w:name="_ETM_Q15_576391"/>
      <w:bookmarkEnd w:id="10681"/>
      <w:r>
        <w:rPr>
          <w:rFonts w:hint="cs"/>
          <w:rtl/>
          <w:lang w:eastAsia="he-IL"/>
        </w:rPr>
        <w:t xml:space="preserve">לאף אחד להיות בנעליים של משפחה שכולה ולהרגיש מה זה אובדן ושמאבדים את השמש של החיים שלנו ואת מרכז החיים. מאוד קשה לחזור לחיים רגילים. ואני כמובן מזמינה את כל חברי הכנסת לענוד את הסיכה הזאת, או לפחות לכבד את המשפחה. שלא נדע יותר עוד "הותר לפרסום", ושנדע להנציח את כולם כמו שמגיע </w:t>
      </w:r>
      <w:bookmarkStart w:id="10682" w:name="_ETM_Q15_602302"/>
      <w:bookmarkEnd w:id="10682"/>
      <w:r>
        <w:rPr>
          <w:rFonts w:hint="cs"/>
          <w:rtl/>
          <w:lang w:eastAsia="he-IL"/>
        </w:rPr>
        <w:t>להם. תודה.</w:t>
      </w:r>
    </w:p>
    <w:p w:rsidR="00974996" w:rsidRDefault="00974996" w:rsidP="009D1C00">
      <w:pPr>
        <w:rPr>
          <w:rtl/>
          <w:lang w:eastAsia="he-IL"/>
        </w:rPr>
      </w:pPr>
    </w:p>
    <w:p w:rsidR="00974996" w:rsidRDefault="00974996" w:rsidP="009D1C00">
      <w:pPr>
        <w:pStyle w:val="af6"/>
        <w:keepNext/>
        <w:rPr>
          <w:rtl/>
        </w:rPr>
      </w:pPr>
      <w:r w:rsidRPr="0058026A">
        <w:rPr>
          <w:rStyle w:val="TagStyle"/>
          <w:rtl/>
        </w:rPr>
        <w:t xml:space="preserve"> &lt;&lt; יור &gt;&gt; </w:t>
      </w:r>
      <w:r>
        <w:rPr>
          <w:rtl/>
        </w:rPr>
        <w:t>היו"ר מאיר כהן:</w:t>
      </w:r>
      <w:r w:rsidRPr="0058026A">
        <w:rPr>
          <w:rStyle w:val="TagStyle"/>
          <w:rtl/>
        </w:rPr>
        <w:t xml:space="preserve"> &lt;&lt; יור &gt;&gt;</w:t>
      </w:r>
      <w:r>
        <w:rPr>
          <w:rtl/>
        </w:rPr>
        <w:t xml:space="preserve">   </w:t>
      </w:r>
    </w:p>
    <w:p w:rsidR="00974996" w:rsidRDefault="00974996" w:rsidP="008473B9">
      <w:pPr>
        <w:rPr>
          <w:rtl/>
          <w:lang w:eastAsia="he-IL"/>
        </w:rPr>
      </w:pPr>
    </w:p>
    <w:p w:rsidR="00974996" w:rsidRDefault="00974996" w:rsidP="006C48CE">
      <w:pPr>
        <w:rPr>
          <w:rtl/>
          <w:lang w:eastAsia="he-IL"/>
        </w:rPr>
      </w:pPr>
      <w:r>
        <w:rPr>
          <w:rFonts w:hint="cs"/>
          <w:rtl/>
          <w:lang w:eastAsia="he-IL"/>
        </w:rPr>
        <w:t xml:space="preserve">תודה רבה, גברתי. חבר הכנסת חמד עמאר </w:t>
      </w:r>
      <w:bookmarkStart w:id="10683" w:name="_ETM_Q15_606015"/>
      <w:bookmarkEnd w:id="10683"/>
      <w:r>
        <w:rPr>
          <w:rtl/>
          <w:lang w:eastAsia="he-IL"/>
        </w:rPr>
        <w:t>–</w:t>
      </w:r>
      <w:r>
        <w:rPr>
          <w:rFonts w:hint="cs"/>
          <w:rtl/>
          <w:lang w:eastAsia="he-IL"/>
        </w:rPr>
        <w:t xml:space="preserve"> לא נמצא; חברת הכנסת גלית דיסטל אטבריאן, גברתי. אחריה </w:t>
      </w:r>
      <w:r>
        <w:rPr>
          <w:rFonts w:hint="eastAsia"/>
          <w:rtl/>
          <w:lang w:eastAsia="he-IL"/>
        </w:rPr>
        <w:t>–</w:t>
      </w:r>
      <w:r>
        <w:rPr>
          <w:rFonts w:hint="cs"/>
          <w:rtl/>
          <w:lang w:eastAsia="he-IL"/>
        </w:rPr>
        <w:t xml:space="preserve"> סימון דוידסון.</w:t>
      </w:r>
      <w:bookmarkStart w:id="10684" w:name="_ETM_Q15_619294"/>
      <w:bookmarkEnd w:id="10684"/>
      <w:r>
        <w:rPr>
          <w:rFonts w:hint="cs"/>
          <w:rtl/>
          <w:lang w:eastAsia="he-IL"/>
        </w:rPr>
        <w:t xml:space="preserve"> נכון? ולדימיר בליאק. יפה.</w:t>
      </w:r>
    </w:p>
    <w:p w:rsidR="00974996" w:rsidRDefault="00974996" w:rsidP="009D1C00">
      <w:pPr>
        <w:rPr>
          <w:rtl/>
          <w:lang w:eastAsia="he-IL"/>
        </w:rPr>
      </w:pPr>
    </w:p>
    <w:p w:rsidR="00974996" w:rsidRDefault="00974996" w:rsidP="009D1C00">
      <w:pPr>
        <w:pStyle w:val="a4"/>
        <w:keepNext/>
        <w:rPr>
          <w:rtl/>
        </w:rPr>
      </w:pPr>
      <w:bookmarkStart w:id="10685" w:name="ET_speaker_6149_6"/>
      <w:r w:rsidRPr="0058026A">
        <w:rPr>
          <w:rStyle w:val="TagStyle"/>
          <w:rtl/>
        </w:rPr>
        <w:t xml:space="preserve"> &lt;&lt; דובר &gt;&gt; </w:t>
      </w:r>
      <w:bookmarkStart w:id="10686" w:name="_Toc192537149"/>
      <w:bookmarkStart w:id="10687" w:name="_Toc192544894"/>
      <w:bookmarkStart w:id="10688" w:name="_Toc192583257"/>
      <w:r>
        <w:rPr>
          <w:rtl/>
        </w:rPr>
        <w:t>גלית דיסטל אטבריאן (הליכוד):</w:t>
      </w:r>
      <w:bookmarkEnd w:id="10686"/>
      <w:bookmarkEnd w:id="10687"/>
      <w:bookmarkEnd w:id="10688"/>
      <w:r w:rsidRPr="0058026A">
        <w:rPr>
          <w:rStyle w:val="TagStyle"/>
          <w:rtl/>
        </w:rPr>
        <w:t xml:space="preserve"> &lt;&lt; דובר &gt;&gt;</w:t>
      </w:r>
      <w:r>
        <w:rPr>
          <w:rtl/>
        </w:rPr>
        <w:t xml:space="preserve">   </w:t>
      </w:r>
      <w:bookmarkEnd w:id="10685"/>
    </w:p>
    <w:p w:rsidR="00974996" w:rsidRDefault="00974996" w:rsidP="008473B9">
      <w:pPr>
        <w:rPr>
          <w:rtl/>
          <w:lang w:eastAsia="he-IL"/>
        </w:rPr>
      </w:pPr>
    </w:p>
    <w:p w:rsidR="00974996" w:rsidRDefault="00974996" w:rsidP="00DE5BE3">
      <w:pPr>
        <w:rPr>
          <w:rtl/>
          <w:lang w:eastAsia="he-IL"/>
        </w:rPr>
      </w:pPr>
      <w:r>
        <w:rPr>
          <w:rFonts w:hint="cs"/>
          <w:rtl/>
          <w:lang w:eastAsia="he-IL"/>
        </w:rPr>
        <w:t xml:space="preserve">תודה, אדוני היושב-ראש. לפני שבוע נאמתי פה על הרפורמים, ואז נזכרתי אולי בזיכרון הילדות הכי חזק שיש לי. וזה זיכרון שאני בשבת עושה פיקניק עם המשפחה, ודוד שלי, אחד האנשים היותר-מסורתיים במשפחה, אני תופסת אותו במהלך הפיקניק מתחבא מאחורי איזה שיח ומעשן בשבת. עכשיו, </w:t>
      </w:r>
      <w:bookmarkStart w:id="10689" w:name="_ETM_Q15_652794"/>
      <w:bookmarkEnd w:id="10689"/>
      <w:r>
        <w:rPr>
          <w:rFonts w:hint="cs"/>
          <w:rtl/>
          <w:lang w:eastAsia="he-IL"/>
        </w:rPr>
        <w:t xml:space="preserve">אצלנו המסורתיים החלוקה היא נורא ברורה: נוסעים בשבת אבל לא מדליקים אש, אוכלים כשר, שומרים חמץ. העברנו מייל אחד לשני, אנחנו יודעים בדיוק מה אנחנו עושים ומה אנחנו לא. אני זוכרת שכשראיתי את דוד שלי מעשן מאחורי שיח בשבת, אמרתי לעצמי: מה, הוא לא מבין </w:t>
      </w:r>
      <w:r>
        <w:rPr>
          <w:rtl/>
          <w:lang w:eastAsia="he-IL"/>
        </w:rPr>
        <w:t>–</w:t>
      </w:r>
      <w:r>
        <w:rPr>
          <w:rFonts w:hint="cs"/>
          <w:rtl/>
          <w:lang w:eastAsia="he-IL"/>
        </w:rPr>
        <w:t xml:space="preserve"> והייתי ילדה, ועוד כילדה הבנתי: אלוהים רואה אותו. הוא מתחבא מאלוהים מאחורי שיח? זה נראה לי מגוחך.</w:t>
      </w:r>
    </w:p>
    <w:p w:rsidR="00974996" w:rsidRDefault="00974996" w:rsidP="009D1C00">
      <w:pPr>
        <w:rPr>
          <w:rtl/>
          <w:lang w:eastAsia="he-IL"/>
        </w:rPr>
      </w:pPr>
    </w:p>
    <w:p w:rsidR="00974996" w:rsidRDefault="00974996" w:rsidP="00DE5BE3">
      <w:pPr>
        <w:rPr>
          <w:rtl/>
          <w:lang w:eastAsia="he-IL"/>
        </w:rPr>
      </w:pPr>
      <w:r>
        <w:rPr>
          <w:rFonts w:hint="cs"/>
          <w:rtl/>
          <w:lang w:eastAsia="he-IL"/>
        </w:rPr>
        <w:t xml:space="preserve">יש שלוש דרכים קוהרנטיות להתייחס לדת. דרך אחת היא להיות מטריאליסט, </w:t>
      </w:r>
      <w:bookmarkStart w:id="10690" w:name="_ETM_Q15_690761"/>
      <w:bookmarkEnd w:id="10690"/>
      <w:proofErr w:type="spellStart"/>
      <w:r>
        <w:rPr>
          <w:rFonts w:hint="cs"/>
          <w:rtl/>
          <w:lang w:eastAsia="he-IL"/>
        </w:rPr>
        <w:t>דטרמיניסט</w:t>
      </w:r>
      <w:proofErr w:type="spellEnd"/>
      <w:r>
        <w:rPr>
          <w:rFonts w:hint="cs"/>
          <w:rtl/>
          <w:lang w:eastAsia="he-IL"/>
        </w:rPr>
        <w:t xml:space="preserve"> ואתאיסט, וזה לומר שאין בעצם אלוהים, חלילה, ואם אין אלוהים, אז התנ"ך והטקסט והמצוות הם לא הכרחיים, הם מעשה ידי אדם. אני לא מסכימה עם זה, אבל זו דרך קוהרנטית. </w:t>
      </w:r>
      <w:bookmarkStart w:id="10691" w:name="_ETM_Q15_704488"/>
      <w:bookmarkStart w:id="10692" w:name="_ETM_Q15_704534"/>
      <w:bookmarkEnd w:id="10691"/>
      <w:bookmarkEnd w:id="10692"/>
      <w:r>
        <w:rPr>
          <w:rFonts w:hint="cs"/>
          <w:rtl/>
          <w:lang w:eastAsia="he-IL"/>
        </w:rPr>
        <w:t xml:space="preserve">יש עוד דרך קוהרנטית, והיא לומר: קיים אלוהים, התורה ניתנה על </w:t>
      </w:r>
      <w:bookmarkStart w:id="10693" w:name="_ETM_Q15_709660"/>
      <w:bookmarkEnd w:id="10693"/>
      <w:r>
        <w:rPr>
          <w:rFonts w:hint="cs"/>
          <w:rtl/>
          <w:lang w:eastAsia="he-IL"/>
        </w:rPr>
        <w:t xml:space="preserve">ידו, זה עסק רציני מאוד, ולכן אנחנו צריכים לעשות הכול. זה הציר הדתי והחרדי, והוא הגיוני וקוהרנטי. </w:t>
      </w:r>
      <w:bookmarkStart w:id="10694" w:name="_ETM_Q15_717797"/>
      <w:bookmarkStart w:id="10695" w:name="_ETM_Q15_717841"/>
      <w:bookmarkStart w:id="10696" w:name="_ETM_Q15_717962"/>
      <w:bookmarkStart w:id="10697" w:name="_ETM_Q15_718028"/>
      <w:bookmarkEnd w:id="10694"/>
      <w:bookmarkEnd w:id="10695"/>
      <w:bookmarkEnd w:id="10696"/>
      <w:bookmarkEnd w:id="10697"/>
      <w:r>
        <w:rPr>
          <w:rFonts w:hint="cs"/>
          <w:rtl/>
          <w:lang w:eastAsia="he-IL"/>
        </w:rPr>
        <w:t xml:space="preserve">יש הדרך המסורתית. גם היא קוהרנטית ולוגית ועקבית. הדרך המסורתית אומרת: אנחנו לא כופרים במצוות, אנחנו לא כופרים באמת של הדברים. אנחנו חלשים מדי, אז אנחנו עושים את מה שאנחנו יכולים ולוקחים בחשבון שאולי יהיו השלכות </w:t>
      </w:r>
      <w:r>
        <w:rPr>
          <w:rtl/>
          <w:lang w:eastAsia="he-IL"/>
        </w:rPr>
        <w:t>–</w:t>
      </w:r>
      <w:r>
        <w:rPr>
          <w:rFonts w:hint="cs"/>
          <w:rtl/>
          <w:lang w:eastAsia="he-IL"/>
        </w:rPr>
        <w:t xml:space="preserve"> מתפללים שלא.</w:t>
      </w:r>
    </w:p>
    <w:p w:rsidR="00974996" w:rsidRDefault="00974996" w:rsidP="009D1C00">
      <w:pPr>
        <w:rPr>
          <w:rtl/>
          <w:lang w:eastAsia="he-IL"/>
        </w:rPr>
      </w:pPr>
    </w:p>
    <w:p w:rsidR="00974996" w:rsidRDefault="00974996" w:rsidP="009D1C00">
      <w:pPr>
        <w:rPr>
          <w:rtl/>
          <w:lang w:eastAsia="he-IL"/>
        </w:rPr>
      </w:pPr>
      <w:r>
        <w:rPr>
          <w:rFonts w:hint="cs"/>
          <w:rtl/>
          <w:lang w:eastAsia="he-IL"/>
        </w:rPr>
        <w:t xml:space="preserve">הדרך של הרפורמים היא לא דרך קוהרנטית, היא לא דרך לוגית והיא לא דרך </w:t>
      </w:r>
      <w:bookmarkStart w:id="10698" w:name="_ETM_Q15_744826"/>
      <w:bookmarkEnd w:id="10698"/>
      <w:r>
        <w:rPr>
          <w:rFonts w:hint="cs"/>
          <w:rtl/>
          <w:lang w:eastAsia="he-IL"/>
        </w:rPr>
        <w:t xml:space="preserve">עקבית, מפני שמה שהרפורמים בעצם אומרים זה שקיים אלוהים, הוא נתן את התורה, ומעכשיו אנחנו מבינים יותר טוב ממנו מה צריך או לא צריך לעשות. </w:t>
      </w:r>
    </w:p>
    <w:p w:rsidR="00974996" w:rsidRDefault="00974996" w:rsidP="009D1C00">
      <w:pPr>
        <w:rPr>
          <w:rtl/>
          <w:lang w:eastAsia="he-IL"/>
        </w:rPr>
      </w:pPr>
      <w:bookmarkStart w:id="10699" w:name="_ETM_Q15_760714"/>
      <w:bookmarkStart w:id="10700" w:name="_ETM_Q15_760781"/>
      <w:bookmarkEnd w:id="10699"/>
      <w:bookmarkEnd w:id="10700"/>
    </w:p>
    <w:p w:rsidR="00974996" w:rsidRDefault="00974996" w:rsidP="00DE5BE3">
      <w:pPr>
        <w:rPr>
          <w:rtl/>
          <w:lang w:eastAsia="he-IL"/>
        </w:rPr>
      </w:pPr>
      <w:bookmarkStart w:id="10701" w:name="_ETM_Q15_760902"/>
      <w:bookmarkStart w:id="10702" w:name="_ETM_Q15_760940"/>
      <w:bookmarkEnd w:id="10701"/>
      <w:bookmarkEnd w:id="10702"/>
      <w:r>
        <w:rPr>
          <w:rFonts w:hint="cs"/>
          <w:rtl/>
          <w:lang w:eastAsia="he-IL"/>
        </w:rPr>
        <w:t xml:space="preserve">היהדות משתנה כל הזמן. זה לא שהיהדות לא נושמת. היהדות היא טקסט פרשני. </w:t>
      </w:r>
      <w:bookmarkStart w:id="10703" w:name="_ETM_Q15_764315"/>
      <w:bookmarkEnd w:id="10703"/>
      <w:r>
        <w:rPr>
          <w:rFonts w:hint="cs"/>
          <w:rtl/>
          <w:lang w:eastAsia="he-IL"/>
        </w:rPr>
        <w:t>הטקסט הפרשני הוא בעצם המעשה, החתונה בין עם ישראל לבין אלוהים. הוא נתן לנו את זה והוא אמר לנו: תנשימו את זה. תחיו את זה.</w:t>
      </w:r>
      <w:r w:rsidR="00DE5BE3">
        <w:rPr>
          <w:rFonts w:hint="cs"/>
          <w:rtl/>
          <w:lang w:eastAsia="he-IL"/>
        </w:rPr>
        <w:t xml:space="preserve"> </w:t>
      </w:r>
      <w:bookmarkStart w:id="10704" w:name="TOR_Q16"/>
      <w:bookmarkEnd w:id="10704"/>
      <w:r>
        <w:rPr>
          <w:rFonts w:hint="cs"/>
          <w:rtl/>
          <w:lang w:eastAsia="he-IL"/>
        </w:rPr>
        <w:t xml:space="preserve">ואנחנו רואים את היהדות היום. אף אחד לא הולך לבית דין רבני שבו אומרים </w:t>
      </w:r>
      <w:bookmarkStart w:id="10705" w:name="_ETM_Q16_181000"/>
      <w:bookmarkEnd w:id="10705"/>
      <w:r>
        <w:rPr>
          <w:rFonts w:hint="cs"/>
          <w:rtl/>
          <w:lang w:eastAsia="he-IL"/>
        </w:rPr>
        <w:t xml:space="preserve">לו: תביא דלי אבנים ונסקול את הבן אדם. היהדות מתחדשת, היא משתנה, אבל </w:t>
      </w:r>
      <w:bookmarkStart w:id="10706" w:name="_ETM_Q16_186000"/>
      <w:bookmarkEnd w:id="10706"/>
      <w:r>
        <w:rPr>
          <w:rFonts w:hint="cs"/>
          <w:rtl/>
          <w:lang w:eastAsia="he-IL"/>
        </w:rPr>
        <w:t>יש לוגיקה פנימית כל כך מדוקדקת, מלאכת מחשבת</w:t>
      </w:r>
      <w:bookmarkStart w:id="10707" w:name="_ETM_Q16_195000"/>
      <w:bookmarkEnd w:id="10707"/>
      <w:r>
        <w:rPr>
          <w:rFonts w:hint="cs"/>
          <w:rtl/>
          <w:lang w:eastAsia="he-IL"/>
        </w:rPr>
        <w:t xml:space="preserve">. אם הגאון מווילנה מקבל את תורת הקבלה של האר"י </w:t>
      </w:r>
      <w:bookmarkStart w:id="10708" w:name="_ETM_Q16_196000"/>
      <w:bookmarkEnd w:id="10708"/>
      <w:r>
        <w:rPr>
          <w:rFonts w:hint="cs"/>
          <w:rtl/>
          <w:lang w:eastAsia="he-IL"/>
        </w:rPr>
        <w:t xml:space="preserve">ז"ל זה בגלל שהוא בדק אותו וראה שזה עקבי; כי </w:t>
      </w:r>
      <w:bookmarkStart w:id="10709" w:name="_ETM_Q16_201000"/>
      <w:bookmarkEnd w:id="10709"/>
      <w:r>
        <w:rPr>
          <w:rFonts w:hint="cs"/>
          <w:rtl/>
          <w:lang w:eastAsia="he-IL"/>
        </w:rPr>
        <w:t xml:space="preserve">ברגע שאלוהים דיבר איתנו רק פעם אחת לפני 3,300 שנה, </w:t>
      </w:r>
      <w:bookmarkStart w:id="10710" w:name="_ETM_Q16_205000"/>
      <w:bookmarkEnd w:id="10710"/>
      <w:r>
        <w:rPr>
          <w:rFonts w:hint="cs"/>
          <w:rtl/>
          <w:lang w:eastAsia="he-IL"/>
        </w:rPr>
        <w:t>ואמר לנו: זה העולם שבראתי, זה ה-</w:t>
      </w:r>
      <w:r>
        <w:rPr>
          <w:lang w:eastAsia="he-IL"/>
        </w:rPr>
        <w:t>manual</w:t>
      </w:r>
      <w:r>
        <w:rPr>
          <w:rFonts w:hint="cs"/>
          <w:rtl/>
          <w:lang w:eastAsia="he-IL"/>
        </w:rPr>
        <w:t>,</w:t>
      </w:r>
      <w:bookmarkStart w:id="10711" w:name="_ETM_Q16_212000"/>
      <w:bookmarkEnd w:id="10711"/>
      <w:r>
        <w:rPr>
          <w:rFonts w:hint="cs"/>
          <w:rtl/>
          <w:lang w:eastAsia="he-IL"/>
        </w:rPr>
        <w:t xml:space="preserve"> זה דף ההלכות שאתם צריכים לעשות, קחו </w:t>
      </w:r>
      <w:bookmarkStart w:id="10712" w:name="_ETM_Q16_215000"/>
      <w:bookmarkEnd w:id="10712"/>
      <w:r>
        <w:rPr>
          <w:rFonts w:hint="cs"/>
          <w:rtl/>
          <w:lang w:eastAsia="he-IL"/>
        </w:rPr>
        <w:t xml:space="preserve">את זה, אתם מנכיחים אותי בעולם הזה </w:t>
      </w:r>
      <w:r w:rsidR="00DE5BE3">
        <w:rPr>
          <w:rFonts w:hint="eastAsia"/>
          <w:rtl/>
          <w:lang w:eastAsia="he-IL"/>
        </w:rPr>
        <w:t>–</w:t>
      </w:r>
      <w:r w:rsidR="00DE5BE3">
        <w:rPr>
          <w:rFonts w:hint="cs"/>
          <w:rtl/>
          <w:lang w:eastAsia="he-IL"/>
        </w:rPr>
        <w:t xml:space="preserve"> </w:t>
      </w:r>
      <w:r>
        <w:rPr>
          <w:rFonts w:hint="cs"/>
          <w:rtl/>
          <w:lang w:eastAsia="he-IL"/>
        </w:rPr>
        <w:t xml:space="preserve">זה כל כך </w:t>
      </w:r>
      <w:bookmarkStart w:id="10713" w:name="_ETM_Q16_219000"/>
      <w:bookmarkEnd w:id="10713"/>
      <w:r>
        <w:rPr>
          <w:rFonts w:hint="cs"/>
          <w:rtl/>
          <w:lang w:eastAsia="he-IL"/>
        </w:rPr>
        <w:t xml:space="preserve">קדוש, זה כל כך מעורר יראה, שכשבאים הרפורמים ופשוט </w:t>
      </w:r>
      <w:bookmarkStart w:id="10714" w:name="_ETM_Q16_225000"/>
      <w:bookmarkEnd w:id="10714"/>
      <w:r>
        <w:rPr>
          <w:rFonts w:hint="cs"/>
          <w:rtl/>
          <w:lang w:eastAsia="he-IL"/>
        </w:rPr>
        <w:t xml:space="preserve">עושים מזה כבקשתך, לא כי אנחנו חלשים, לא כי אנחנו </w:t>
      </w:r>
      <w:bookmarkStart w:id="10715" w:name="_ETM_Q16_231000"/>
      <w:bookmarkEnd w:id="10715"/>
      <w:r>
        <w:rPr>
          <w:rFonts w:hint="cs"/>
          <w:rtl/>
          <w:lang w:eastAsia="he-IL"/>
        </w:rPr>
        <w:t>לא מסוגלים, כי ככה אלוהים אמר</w:t>
      </w:r>
      <w:r w:rsidR="00DE5BE3">
        <w:rPr>
          <w:rFonts w:hint="cs"/>
          <w:rtl/>
          <w:lang w:eastAsia="he-IL"/>
        </w:rPr>
        <w:t>,</w:t>
      </w:r>
      <w:r>
        <w:rPr>
          <w:rFonts w:hint="cs"/>
          <w:rtl/>
          <w:lang w:eastAsia="he-IL"/>
        </w:rPr>
        <w:t xml:space="preserve"> זה צלם בהיכל.</w:t>
      </w:r>
    </w:p>
    <w:p w:rsidR="00974996" w:rsidRDefault="00974996" w:rsidP="009D1C00">
      <w:pPr>
        <w:rPr>
          <w:rtl/>
          <w:lang w:eastAsia="he-IL"/>
        </w:rPr>
      </w:pPr>
    </w:p>
    <w:p w:rsidR="00974996" w:rsidRDefault="00974996" w:rsidP="009D1C00">
      <w:pPr>
        <w:pStyle w:val="af6"/>
        <w:keepNext/>
        <w:rPr>
          <w:rtl/>
        </w:rPr>
      </w:pPr>
      <w:r w:rsidRPr="008F06A7">
        <w:rPr>
          <w:rStyle w:val="TagStyle"/>
          <w:rtl/>
        </w:rPr>
        <w:t xml:space="preserve"> &lt;&lt; יור &gt;&gt; </w:t>
      </w:r>
      <w:r>
        <w:rPr>
          <w:rtl/>
        </w:rPr>
        <w:t>היו"ר מאיר כהן:</w:t>
      </w:r>
      <w:r w:rsidRPr="008F06A7">
        <w:rPr>
          <w:rStyle w:val="TagStyle"/>
          <w:rtl/>
        </w:rPr>
        <w:t xml:space="preserve"> &lt;&lt; יור &gt;&gt;</w:t>
      </w:r>
      <w:r>
        <w:rPr>
          <w:rtl/>
        </w:rPr>
        <w:t xml:space="preserve">   </w:t>
      </w:r>
    </w:p>
    <w:p w:rsidR="00974996" w:rsidRDefault="00974996" w:rsidP="008473B9">
      <w:pPr>
        <w:rPr>
          <w:rtl/>
          <w:lang w:eastAsia="he-IL"/>
        </w:rPr>
      </w:pPr>
    </w:p>
    <w:p w:rsidR="00974996" w:rsidRDefault="00974996" w:rsidP="009D1C00">
      <w:pPr>
        <w:rPr>
          <w:rtl/>
          <w:lang w:eastAsia="he-IL"/>
        </w:rPr>
      </w:pPr>
      <w:r>
        <w:rPr>
          <w:rFonts w:hint="cs"/>
          <w:rtl/>
          <w:lang w:eastAsia="he-IL"/>
        </w:rPr>
        <w:t>תודה.</w:t>
      </w:r>
    </w:p>
    <w:p w:rsidR="00974996" w:rsidRDefault="00974996" w:rsidP="009D1C00">
      <w:pPr>
        <w:rPr>
          <w:rtl/>
          <w:lang w:eastAsia="he-IL"/>
        </w:rPr>
      </w:pPr>
      <w:bookmarkStart w:id="10716" w:name="_ETM_Q16_232000"/>
      <w:bookmarkEnd w:id="10716"/>
    </w:p>
    <w:p w:rsidR="00974996" w:rsidRDefault="00974996" w:rsidP="009D1C00">
      <w:pPr>
        <w:pStyle w:val="-"/>
        <w:keepNext/>
        <w:rPr>
          <w:rtl/>
        </w:rPr>
      </w:pPr>
      <w:bookmarkStart w:id="10717" w:name="_ETM_Q16_234000"/>
      <w:bookmarkStart w:id="10718" w:name="ET_speakercontinue_6149_16"/>
      <w:bookmarkEnd w:id="10717"/>
      <w:r w:rsidRPr="008F06A7">
        <w:rPr>
          <w:rStyle w:val="TagStyle"/>
          <w:rtl/>
        </w:rPr>
        <w:t xml:space="preserve"> &lt;&lt; דובר_המשך &gt;&gt; </w:t>
      </w:r>
      <w:r>
        <w:rPr>
          <w:rtl/>
        </w:rPr>
        <w:t>גלית דיסטל אטבריאן (הליכוד):</w:t>
      </w:r>
      <w:r w:rsidRPr="008F06A7">
        <w:rPr>
          <w:rStyle w:val="TagStyle"/>
          <w:rtl/>
        </w:rPr>
        <w:t xml:space="preserve"> &lt;&lt; דובר_המשך &gt;&gt; </w:t>
      </w:r>
      <w:r>
        <w:rPr>
          <w:rtl/>
        </w:rPr>
        <w:t xml:space="preserve">   </w:t>
      </w:r>
      <w:bookmarkEnd w:id="10718"/>
    </w:p>
    <w:p w:rsidR="00974996" w:rsidRDefault="00974996" w:rsidP="008473B9">
      <w:pPr>
        <w:rPr>
          <w:rtl/>
          <w:lang w:eastAsia="he-IL"/>
        </w:rPr>
      </w:pPr>
    </w:p>
    <w:p w:rsidR="00974996" w:rsidRDefault="00974996" w:rsidP="009D1C00">
      <w:pPr>
        <w:rPr>
          <w:rtl/>
          <w:lang w:eastAsia="he-IL"/>
        </w:rPr>
      </w:pPr>
      <w:bookmarkStart w:id="10719" w:name="_ETM_Q16_233000"/>
      <w:bookmarkEnd w:id="10719"/>
      <w:r>
        <w:rPr>
          <w:rFonts w:hint="cs"/>
          <w:rtl/>
          <w:lang w:eastAsia="he-IL"/>
        </w:rPr>
        <w:t xml:space="preserve">מילה אחרונה, אדוני היושב-ראש. כשדוד שלי עישן מאחורי השיח, ואני מבינה את </w:t>
      </w:r>
      <w:bookmarkStart w:id="10720" w:name="_ETM_Q16_239000"/>
      <w:bookmarkEnd w:id="10720"/>
      <w:r>
        <w:rPr>
          <w:rFonts w:hint="cs"/>
          <w:rtl/>
          <w:lang w:eastAsia="he-IL"/>
        </w:rPr>
        <w:t xml:space="preserve">זה היום, הוא לא עשה את זה כי הוא התחבא </w:t>
      </w:r>
      <w:bookmarkStart w:id="10721" w:name="_ETM_Q16_243000"/>
      <w:bookmarkEnd w:id="10721"/>
      <w:r>
        <w:rPr>
          <w:rFonts w:hint="cs"/>
          <w:rtl/>
          <w:lang w:eastAsia="he-IL"/>
        </w:rPr>
        <w:t xml:space="preserve">מהקדוש ברוך הוא. הוא עשה את זה כי הוא התבייש </w:t>
      </w:r>
      <w:bookmarkStart w:id="10722" w:name="_ETM_Q16_244000"/>
      <w:bookmarkEnd w:id="10722"/>
      <w:r>
        <w:rPr>
          <w:rFonts w:hint="cs"/>
          <w:rtl/>
          <w:lang w:eastAsia="he-IL"/>
        </w:rPr>
        <w:t>מאיתנו, כי הוא ידע שהוא עושה מעשה פסול.</w:t>
      </w:r>
    </w:p>
    <w:p w:rsidR="00974996" w:rsidRDefault="00974996" w:rsidP="009D1C00">
      <w:pPr>
        <w:rPr>
          <w:rtl/>
          <w:lang w:eastAsia="he-IL"/>
        </w:rPr>
      </w:pPr>
    </w:p>
    <w:p w:rsidR="00974996" w:rsidRDefault="00974996" w:rsidP="009D1C00">
      <w:pPr>
        <w:rPr>
          <w:rtl/>
          <w:lang w:eastAsia="he-IL"/>
        </w:rPr>
      </w:pPr>
      <w:bookmarkStart w:id="10723" w:name="_ETM_Q16_248000"/>
      <w:bookmarkEnd w:id="10723"/>
      <w:r>
        <w:rPr>
          <w:rFonts w:hint="cs"/>
          <w:rtl/>
          <w:lang w:eastAsia="he-IL"/>
        </w:rPr>
        <w:t xml:space="preserve">היום משרד החינוך </w:t>
      </w:r>
      <w:bookmarkStart w:id="10724" w:name="_ETM_Q16_250000"/>
      <w:bookmarkEnd w:id="10724"/>
      <w:r>
        <w:rPr>
          <w:rFonts w:hint="cs"/>
          <w:rtl/>
          <w:lang w:eastAsia="he-IL"/>
        </w:rPr>
        <w:t xml:space="preserve">מנוהל על ידי התוכנית הרפורמית, התנ"ך נלמד בעיניים רפורמיות. זה </w:t>
      </w:r>
      <w:bookmarkStart w:id="10725" w:name="_ETM_Q16_259000"/>
      <w:bookmarkEnd w:id="10725"/>
      <w:r>
        <w:rPr>
          <w:rFonts w:hint="cs"/>
          <w:rtl/>
          <w:lang w:eastAsia="he-IL"/>
        </w:rPr>
        <w:t xml:space="preserve">צלם בהיכל </w:t>
      </w:r>
      <w:r w:rsidR="00AB1E2B">
        <w:rPr>
          <w:rFonts w:hint="cs"/>
          <w:rtl/>
          <w:lang w:eastAsia="he-IL"/>
        </w:rPr>
        <w:t>– –</w:t>
      </w:r>
    </w:p>
    <w:p w:rsidR="00974996" w:rsidRDefault="00974996" w:rsidP="009D1C00">
      <w:pPr>
        <w:rPr>
          <w:rtl/>
          <w:lang w:eastAsia="he-IL"/>
        </w:rPr>
      </w:pPr>
    </w:p>
    <w:p w:rsidR="00974996" w:rsidRDefault="00974996" w:rsidP="009D1C00">
      <w:pPr>
        <w:pStyle w:val="af6"/>
        <w:keepNext/>
        <w:rPr>
          <w:rtl/>
        </w:rPr>
      </w:pPr>
      <w:r w:rsidRPr="008F06A7">
        <w:rPr>
          <w:rStyle w:val="TagStyle"/>
          <w:rtl/>
        </w:rPr>
        <w:t xml:space="preserve"> &lt;&lt; יור &gt;&gt; </w:t>
      </w:r>
      <w:r>
        <w:rPr>
          <w:rtl/>
        </w:rPr>
        <w:t>היו"ר מאיר כהן:</w:t>
      </w:r>
      <w:r w:rsidRPr="008F06A7">
        <w:rPr>
          <w:rStyle w:val="TagStyle"/>
          <w:rtl/>
        </w:rPr>
        <w:t xml:space="preserve"> &lt;&lt; יור &gt;&gt;</w:t>
      </w:r>
      <w:r>
        <w:rPr>
          <w:rtl/>
        </w:rPr>
        <w:t xml:space="preserve">   </w:t>
      </w:r>
    </w:p>
    <w:p w:rsidR="00974996" w:rsidRDefault="00974996" w:rsidP="008473B9">
      <w:pPr>
        <w:rPr>
          <w:rtl/>
          <w:lang w:eastAsia="he-IL"/>
        </w:rPr>
      </w:pPr>
    </w:p>
    <w:p w:rsidR="00974996" w:rsidRPr="008F06A7" w:rsidRDefault="00974996" w:rsidP="009D1C00">
      <w:pPr>
        <w:rPr>
          <w:rtl/>
          <w:lang w:eastAsia="he-IL"/>
        </w:rPr>
      </w:pPr>
      <w:bookmarkStart w:id="10726" w:name="_ETM_Q16_256000"/>
      <w:bookmarkEnd w:id="10726"/>
      <w:r>
        <w:rPr>
          <w:rFonts w:hint="cs"/>
          <w:rtl/>
          <w:lang w:eastAsia="he-IL"/>
        </w:rPr>
        <w:t>תודה, גברתי.</w:t>
      </w:r>
    </w:p>
    <w:p w:rsidR="00974996" w:rsidRDefault="00974996" w:rsidP="009D1C00">
      <w:pPr>
        <w:rPr>
          <w:rtl/>
          <w:lang w:eastAsia="he-IL"/>
        </w:rPr>
      </w:pPr>
    </w:p>
    <w:p w:rsidR="00974996" w:rsidRDefault="00974996" w:rsidP="009D1C00">
      <w:pPr>
        <w:pStyle w:val="-"/>
        <w:rPr>
          <w:rtl/>
        </w:rPr>
      </w:pPr>
      <w:bookmarkStart w:id="10727" w:name="ET_speakercontinue_6149_4"/>
      <w:r w:rsidRPr="00D60624">
        <w:rPr>
          <w:rStyle w:val="TagStyle"/>
          <w:rtl/>
        </w:rPr>
        <w:t xml:space="preserve"> &lt;&lt; דובר_המשך &gt;&gt; </w:t>
      </w:r>
      <w:r>
        <w:rPr>
          <w:rtl/>
        </w:rPr>
        <w:t>גלית דיסטל אטבריאן (הליכוד):</w:t>
      </w:r>
      <w:r w:rsidRPr="00D60624">
        <w:rPr>
          <w:rStyle w:val="TagStyle"/>
          <w:rtl/>
        </w:rPr>
        <w:t xml:space="preserve"> &lt;&lt; דובר_המשך &gt;&gt; </w:t>
      </w:r>
      <w:r>
        <w:rPr>
          <w:rtl/>
        </w:rPr>
        <w:t xml:space="preserve">   </w:t>
      </w:r>
      <w:bookmarkEnd w:id="10727"/>
    </w:p>
    <w:p w:rsidR="00974996" w:rsidRDefault="00974996" w:rsidP="009D1C00">
      <w:pPr>
        <w:rPr>
          <w:rtl/>
          <w:lang w:eastAsia="he-IL"/>
        </w:rPr>
      </w:pPr>
    </w:p>
    <w:p w:rsidR="00974996" w:rsidRPr="00D60624" w:rsidRDefault="00AB1E2B" w:rsidP="009D1C00">
      <w:pPr>
        <w:rPr>
          <w:rtl/>
          <w:lang w:eastAsia="he-IL"/>
        </w:rPr>
      </w:pPr>
      <w:r>
        <w:rPr>
          <w:rFonts w:hint="cs"/>
          <w:rtl/>
          <w:lang w:eastAsia="he-IL"/>
        </w:rPr>
        <w:t>– –</w:t>
      </w:r>
      <w:r w:rsidR="00974996">
        <w:rPr>
          <w:rFonts w:hint="cs"/>
          <w:rtl/>
          <w:lang w:eastAsia="he-IL"/>
        </w:rPr>
        <w:t xml:space="preserve"> ואני אעשה הכול כדי לשים לזה סוף. תודה.</w:t>
      </w:r>
    </w:p>
    <w:p w:rsidR="00974996" w:rsidRDefault="00974996" w:rsidP="009D1C00">
      <w:pPr>
        <w:rPr>
          <w:rtl/>
          <w:lang w:eastAsia="he-IL"/>
        </w:rPr>
      </w:pPr>
    </w:p>
    <w:p w:rsidR="00974996" w:rsidRDefault="00974996" w:rsidP="009D1C00">
      <w:pPr>
        <w:pStyle w:val="af6"/>
        <w:keepNext/>
        <w:rPr>
          <w:rtl/>
        </w:rPr>
      </w:pPr>
      <w:r w:rsidRPr="008F06A7">
        <w:rPr>
          <w:rStyle w:val="TagStyle"/>
          <w:rtl/>
        </w:rPr>
        <w:t xml:space="preserve"> &lt;&lt; יור &gt;&gt; </w:t>
      </w:r>
      <w:r>
        <w:rPr>
          <w:rtl/>
        </w:rPr>
        <w:t>היו"ר מאיר כהן:</w:t>
      </w:r>
      <w:r w:rsidRPr="008F06A7">
        <w:rPr>
          <w:rStyle w:val="TagStyle"/>
          <w:rtl/>
        </w:rPr>
        <w:t xml:space="preserve"> &lt;&lt; יור &gt;&gt;</w:t>
      </w:r>
      <w:r>
        <w:rPr>
          <w:rtl/>
        </w:rPr>
        <w:t xml:space="preserve">   </w:t>
      </w:r>
    </w:p>
    <w:p w:rsidR="00974996" w:rsidRDefault="00974996" w:rsidP="009D1C00">
      <w:pPr>
        <w:rPr>
          <w:rtl/>
          <w:lang w:eastAsia="he-IL"/>
        </w:rPr>
      </w:pPr>
    </w:p>
    <w:p w:rsidR="00974996" w:rsidRDefault="00974996" w:rsidP="009D1C00">
      <w:pPr>
        <w:rPr>
          <w:rtl/>
          <w:lang w:eastAsia="he-IL"/>
        </w:rPr>
      </w:pPr>
      <w:bookmarkStart w:id="10728" w:name="_ETM_Q16_260000"/>
      <w:bookmarkEnd w:id="10728"/>
      <w:r>
        <w:rPr>
          <w:rFonts w:hint="cs"/>
          <w:rtl/>
          <w:lang w:eastAsia="he-IL"/>
        </w:rPr>
        <w:t xml:space="preserve">תודה רבה. חבר הכנסת בליאק, בבקשה. יש עוד אלוהים, גלית, </w:t>
      </w:r>
      <w:bookmarkStart w:id="10729" w:name="_ETM_Q16_276000"/>
      <w:bookmarkEnd w:id="10729"/>
      <w:r>
        <w:rPr>
          <w:rFonts w:hint="cs"/>
          <w:rtl/>
          <w:lang w:eastAsia="he-IL"/>
        </w:rPr>
        <w:t>זה אלוהים שאנשים עושים.</w:t>
      </w:r>
    </w:p>
    <w:p w:rsidR="00974996" w:rsidRPr="008F06A7" w:rsidRDefault="00974996" w:rsidP="009D1C00">
      <w:pPr>
        <w:rPr>
          <w:rtl/>
          <w:lang w:eastAsia="he-IL"/>
        </w:rPr>
      </w:pPr>
    </w:p>
    <w:p w:rsidR="00974996" w:rsidRDefault="00974996" w:rsidP="009D1C00">
      <w:pPr>
        <w:pStyle w:val="af5"/>
        <w:keepNext/>
        <w:rPr>
          <w:rtl/>
        </w:rPr>
      </w:pPr>
      <w:bookmarkStart w:id="10730" w:name="ET_interruption_6149_3"/>
      <w:r w:rsidRPr="00D60624">
        <w:rPr>
          <w:rStyle w:val="TagStyle"/>
          <w:rtl/>
        </w:rPr>
        <w:t xml:space="preserve"> &lt;&lt; קריאה &gt;&gt; </w:t>
      </w:r>
      <w:r>
        <w:rPr>
          <w:rtl/>
        </w:rPr>
        <w:t>גלית דיסטל אטבריאן (הליכוד):</w:t>
      </w:r>
      <w:r w:rsidRPr="00D60624">
        <w:rPr>
          <w:rStyle w:val="TagStyle"/>
          <w:rtl/>
        </w:rPr>
        <w:t xml:space="preserve"> &lt;&lt; קריאה &gt;&gt;</w:t>
      </w:r>
      <w:r>
        <w:rPr>
          <w:rtl/>
        </w:rPr>
        <w:t xml:space="preserve">   </w:t>
      </w:r>
      <w:bookmarkEnd w:id="10730"/>
    </w:p>
    <w:p w:rsidR="00974996" w:rsidRDefault="00974996" w:rsidP="008473B9">
      <w:pPr>
        <w:rPr>
          <w:rtl/>
        </w:rPr>
      </w:pPr>
    </w:p>
    <w:p w:rsidR="00974996" w:rsidRDefault="00974996" w:rsidP="009D1C00">
      <w:pPr>
        <w:rPr>
          <w:rtl/>
        </w:rPr>
      </w:pPr>
      <w:r>
        <w:rPr>
          <w:rFonts w:hint="cs"/>
          <w:rtl/>
        </w:rPr>
        <w:t xml:space="preserve">אני לא מאמינה בזה. </w:t>
      </w:r>
    </w:p>
    <w:p w:rsidR="00974996" w:rsidRDefault="00974996" w:rsidP="009D1C00">
      <w:pPr>
        <w:rPr>
          <w:rtl/>
        </w:rPr>
      </w:pPr>
    </w:p>
    <w:p w:rsidR="00974996" w:rsidRDefault="00974996" w:rsidP="009D1C00">
      <w:pPr>
        <w:pStyle w:val="af6"/>
        <w:keepNext/>
        <w:rPr>
          <w:rtl/>
        </w:rPr>
      </w:pPr>
      <w:r w:rsidRPr="008F06A7">
        <w:rPr>
          <w:rStyle w:val="TagStyle"/>
          <w:rtl/>
        </w:rPr>
        <w:t xml:space="preserve"> &lt;&lt; יור &gt;&gt; </w:t>
      </w:r>
      <w:r>
        <w:rPr>
          <w:rtl/>
        </w:rPr>
        <w:t>היו"ר מאיר כהן:</w:t>
      </w:r>
      <w:r w:rsidRPr="008F06A7">
        <w:rPr>
          <w:rStyle w:val="TagStyle"/>
          <w:rtl/>
        </w:rPr>
        <w:t xml:space="preserve"> &lt;&lt; יור &gt;&gt;</w:t>
      </w:r>
      <w:r>
        <w:rPr>
          <w:rtl/>
        </w:rPr>
        <w:t xml:space="preserve">   </w:t>
      </w:r>
    </w:p>
    <w:p w:rsidR="00974996" w:rsidRDefault="00974996" w:rsidP="008473B9">
      <w:pPr>
        <w:rPr>
          <w:rtl/>
        </w:rPr>
      </w:pPr>
    </w:p>
    <w:p w:rsidR="00974996" w:rsidRDefault="00974996" w:rsidP="009D1C00">
      <w:pPr>
        <w:rPr>
          <w:rtl/>
        </w:rPr>
      </w:pPr>
      <w:bookmarkStart w:id="10731" w:name="_ETM_Q16_277000"/>
      <w:bookmarkEnd w:id="10731"/>
      <w:r>
        <w:rPr>
          <w:rFonts w:hint="cs"/>
          <w:rtl/>
        </w:rPr>
        <w:t>נכון, אבל יש עוד אלוהים. סתם ציינתי את זה.</w:t>
      </w:r>
    </w:p>
    <w:p w:rsidR="00974996" w:rsidRDefault="00974996" w:rsidP="009D1C00">
      <w:pPr>
        <w:rPr>
          <w:rtl/>
        </w:rPr>
      </w:pPr>
      <w:bookmarkStart w:id="10732" w:name="_ETM_Q16_280000"/>
      <w:bookmarkEnd w:id="10732"/>
    </w:p>
    <w:p w:rsidR="00974996" w:rsidRDefault="00974996" w:rsidP="009D1C00">
      <w:pPr>
        <w:pStyle w:val="af5"/>
        <w:keepNext/>
        <w:rPr>
          <w:rtl/>
        </w:rPr>
      </w:pPr>
      <w:bookmarkStart w:id="10733" w:name="ET_interruption_6149_20"/>
      <w:r w:rsidRPr="008F06A7">
        <w:rPr>
          <w:rStyle w:val="TagStyle"/>
          <w:rtl/>
        </w:rPr>
        <w:t xml:space="preserve"> &lt;&lt; קריאה &gt;&gt; </w:t>
      </w:r>
      <w:r>
        <w:rPr>
          <w:rtl/>
        </w:rPr>
        <w:t>גלית דיסטל אטבריאן (הליכוד):</w:t>
      </w:r>
      <w:r w:rsidRPr="008F06A7">
        <w:rPr>
          <w:rStyle w:val="TagStyle"/>
          <w:rtl/>
        </w:rPr>
        <w:t xml:space="preserve"> &lt;&lt; קריאה &gt;&gt;</w:t>
      </w:r>
      <w:r>
        <w:rPr>
          <w:rtl/>
        </w:rPr>
        <w:t xml:space="preserve">   </w:t>
      </w:r>
      <w:bookmarkEnd w:id="10733"/>
    </w:p>
    <w:p w:rsidR="00974996" w:rsidRDefault="00974996" w:rsidP="008473B9">
      <w:pPr>
        <w:rPr>
          <w:rtl/>
        </w:rPr>
      </w:pPr>
    </w:p>
    <w:p w:rsidR="00974996" w:rsidRDefault="00974996" w:rsidP="009D1C00">
      <w:pPr>
        <w:rPr>
          <w:rtl/>
        </w:rPr>
      </w:pPr>
      <w:bookmarkStart w:id="10734" w:name="_ETM_Q16_279000"/>
      <w:bookmarkEnd w:id="10734"/>
      <w:r>
        <w:rPr>
          <w:rFonts w:hint="cs"/>
          <w:rtl/>
        </w:rPr>
        <w:t>יש אלוהים אחד, אדוני היושב-ראש, והוא שלנו.</w:t>
      </w:r>
    </w:p>
    <w:p w:rsidR="00974996" w:rsidRDefault="00974996" w:rsidP="009D1C00">
      <w:pPr>
        <w:rPr>
          <w:rtl/>
          <w:lang w:eastAsia="he-IL"/>
        </w:rPr>
      </w:pPr>
    </w:p>
    <w:p w:rsidR="00974996" w:rsidRDefault="00974996" w:rsidP="009D1C00">
      <w:pPr>
        <w:pStyle w:val="a4"/>
        <w:keepNext/>
        <w:rPr>
          <w:rtl/>
        </w:rPr>
      </w:pPr>
      <w:bookmarkStart w:id="10735" w:name="ET_speaker_6127_2"/>
      <w:r w:rsidRPr="00D60624">
        <w:rPr>
          <w:rStyle w:val="TagStyle"/>
          <w:rtl/>
        </w:rPr>
        <w:t xml:space="preserve"> &lt;&lt; דובר &gt;&gt; </w:t>
      </w:r>
      <w:bookmarkStart w:id="10736" w:name="_Toc192537150"/>
      <w:bookmarkStart w:id="10737" w:name="_Toc192544895"/>
      <w:bookmarkStart w:id="10738" w:name="_Toc192583258"/>
      <w:r>
        <w:rPr>
          <w:rtl/>
        </w:rPr>
        <w:t>ולדימיר בליאק (יש עתיד):</w:t>
      </w:r>
      <w:bookmarkEnd w:id="10736"/>
      <w:bookmarkEnd w:id="10737"/>
      <w:bookmarkEnd w:id="10738"/>
      <w:r w:rsidRPr="00D60624">
        <w:rPr>
          <w:rStyle w:val="TagStyle"/>
          <w:rtl/>
        </w:rPr>
        <w:t xml:space="preserve"> &lt;&lt; דובר &gt;&gt;</w:t>
      </w:r>
      <w:r>
        <w:rPr>
          <w:rtl/>
        </w:rPr>
        <w:t xml:space="preserve">   </w:t>
      </w:r>
      <w:bookmarkEnd w:id="10735"/>
    </w:p>
    <w:p w:rsidR="00974996" w:rsidRDefault="00974996" w:rsidP="008473B9">
      <w:pPr>
        <w:rPr>
          <w:rtl/>
          <w:lang w:eastAsia="he-IL"/>
        </w:rPr>
      </w:pPr>
    </w:p>
    <w:p w:rsidR="00974996" w:rsidRDefault="00974996" w:rsidP="009D1C00">
      <w:pPr>
        <w:rPr>
          <w:rtl/>
          <w:lang w:eastAsia="he-IL"/>
        </w:rPr>
      </w:pPr>
      <w:bookmarkStart w:id="10739" w:name="_ETM_Q16_283000"/>
      <w:bookmarkEnd w:id="10739"/>
      <w:r>
        <w:rPr>
          <w:rFonts w:hint="cs"/>
          <w:rtl/>
          <w:lang w:eastAsia="he-IL"/>
        </w:rPr>
        <w:t xml:space="preserve">תודה רבה. אדוני היושב-ראש, חבריי חברי </w:t>
      </w:r>
      <w:bookmarkStart w:id="10740" w:name="_ETM_Q16_289000"/>
      <w:bookmarkEnd w:id="10740"/>
      <w:r>
        <w:rPr>
          <w:rFonts w:hint="cs"/>
          <w:rtl/>
          <w:lang w:eastAsia="he-IL"/>
        </w:rPr>
        <w:t xml:space="preserve">הכנסת, גילוי נאות, אני כבר הפסקתי להתפלא מהמעשים של הממשלה </w:t>
      </w:r>
      <w:bookmarkStart w:id="10741" w:name="_ETM_Q16_294000"/>
      <w:bookmarkEnd w:id="10741"/>
      <w:r>
        <w:rPr>
          <w:rFonts w:hint="cs"/>
          <w:rtl/>
          <w:lang w:eastAsia="he-IL"/>
        </w:rPr>
        <w:t xml:space="preserve">הכושלת הזאת, ועדיין השרים שלהם מדי יום איכשהו מצליחים לשבור </w:t>
      </w:r>
      <w:bookmarkStart w:id="10742" w:name="_ETM_Q16_301000"/>
      <w:bookmarkEnd w:id="10742"/>
      <w:r>
        <w:rPr>
          <w:rFonts w:hint="cs"/>
          <w:rtl/>
          <w:lang w:eastAsia="he-IL"/>
        </w:rPr>
        <w:t xml:space="preserve">שיא חדש של ניתוק וצביעות. </w:t>
      </w:r>
      <w:bookmarkStart w:id="10743" w:name="_ETM_Q16_303000"/>
      <w:bookmarkEnd w:id="10743"/>
      <w:r>
        <w:rPr>
          <w:rFonts w:hint="cs"/>
          <w:rtl/>
          <w:lang w:eastAsia="he-IL"/>
        </w:rPr>
        <w:t xml:space="preserve">ראיתי היום ששר האוצר כאן </w:t>
      </w:r>
      <w:bookmarkStart w:id="10744" w:name="_ETM_Q16_307000"/>
      <w:bookmarkEnd w:id="10744"/>
      <w:r>
        <w:rPr>
          <w:rFonts w:hint="cs"/>
          <w:rtl/>
          <w:lang w:eastAsia="he-IL"/>
        </w:rPr>
        <w:t xml:space="preserve">בכנסת אשכרה אמר בישיבת הסיעה שלו את הדברים הבאים: </w:t>
      </w:r>
      <w:bookmarkStart w:id="10745" w:name="_ETM_Q16_310000"/>
      <w:bookmarkEnd w:id="10745"/>
      <w:r>
        <w:rPr>
          <w:rFonts w:hint="cs"/>
          <w:rtl/>
          <w:lang w:eastAsia="he-IL"/>
        </w:rPr>
        <w:t xml:space="preserve">כמו שכבר אמרתי, אף אחד לא ייקח את התקציב כבן </w:t>
      </w:r>
      <w:bookmarkStart w:id="10746" w:name="_ETM_Q16_317000"/>
      <w:bookmarkEnd w:id="10746"/>
      <w:r>
        <w:rPr>
          <w:rFonts w:hint="cs"/>
          <w:rtl/>
          <w:lang w:eastAsia="he-IL"/>
        </w:rPr>
        <w:t xml:space="preserve">ערובה לדרישות פוליטיות. אף אחד? רק שהוא שכח להוסיף </w:t>
      </w:r>
      <w:bookmarkStart w:id="10747" w:name="_ETM_Q16_324000"/>
      <w:bookmarkEnd w:id="10747"/>
      <w:r>
        <w:rPr>
          <w:rFonts w:hint="eastAsia"/>
          <w:rtl/>
          <w:lang w:eastAsia="he-IL"/>
        </w:rPr>
        <w:t>–</w:t>
      </w:r>
      <w:r>
        <w:rPr>
          <w:rFonts w:hint="cs"/>
          <w:rtl/>
          <w:lang w:eastAsia="he-IL"/>
        </w:rPr>
        <w:t xml:space="preserve"> אף אחד, למעט העסקנים מטעמו, </w:t>
      </w:r>
      <w:bookmarkStart w:id="10748" w:name="_ETM_Q16_320000"/>
      <w:bookmarkEnd w:id="10748"/>
      <w:r>
        <w:rPr>
          <w:rFonts w:hint="cs"/>
          <w:rtl/>
          <w:lang w:eastAsia="he-IL"/>
        </w:rPr>
        <w:t>שיקבלו כחצי מיליארד שקלים מהכספים הקואליציוניים; אף אחד</w:t>
      </w:r>
      <w:r w:rsidR="00DE5BE3">
        <w:rPr>
          <w:rFonts w:hint="cs"/>
          <w:rtl/>
          <w:lang w:eastAsia="he-IL"/>
        </w:rPr>
        <w:t>,</w:t>
      </w:r>
      <w:r>
        <w:rPr>
          <w:rFonts w:hint="cs"/>
          <w:rtl/>
          <w:lang w:eastAsia="he-IL"/>
        </w:rPr>
        <w:t xml:space="preserve"> למעט המפלגות החרדיות, שלוקחות לפחות, לפי החישוב </w:t>
      </w:r>
      <w:bookmarkStart w:id="10749" w:name="_ETM_Q16_338000"/>
      <w:bookmarkEnd w:id="10749"/>
      <w:r>
        <w:rPr>
          <w:rFonts w:hint="cs"/>
          <w:rtl/>
          <w:lang w:eastAsia="he-IL"/>
        </w:rPr>
        <w:t xml:space="preserve">שלי, 2.5 מיליארד שקל של תקציבים פוליטיים. </w:t>
      </w:r>
    </w:p>
    <w:p w:rsidR="00974996" w:rsidRDefault="00974996" w:rsidP="009D1C00">
      <w:pPr>
        <w:rPr>
          <w:rtl/>
          <w:lang w:eastAsia="he-IL"/>
        </w:rPr>
      </w:pPr>
      <w:bookmarkStart w:id="10750" w:name="_ETM_Q16_344000"/>
      <w:bookmarkEnd w:id="10750"/>
    </w:p>
    <w:p w:rsidR="00974996" w:rsidRDefault="00974996" w:rsidP="009D1C00">
      <w:pPr>
        <w:rPr>
          <w:rtl/>
          <w:lang w:eastAsia="he-IL"/>
        </w:rPr>
      </w:pPr>
      <w:bookmarkStart w:id="10751" w:name="_ETM_Q16_345000"/>
      <w:bookmarkEnd w:id="10751"/>
      <w:r>
        <w:rPr>
          <w:rFonts w:hint="cs"/>
          <w:rtl/>
          <w:lang w:eastAsia="he-IL"/>
        </w:rPr>
        <w:t xml:space="preserve">הקואליציה הזאת, ראש הממשלה הזה, שר האוצר </w:t>
      </w:r>
      <w:bookmarkStart w:id="10752" w:name="_ETM_Q16_349000"/>
      <w:bookmarkEnd w:id="10752"/>
      <w:r>
        <w:rPr>
          <w:rFonts w:hint="cs"/>
          <w:rtl/>
          <w:lang w:eastAsia="he-IL"/>
        </w:rPr>
        <w:t xml:space="preserve">הזה, בתקציב הזה לקחו את כל אזרחי מדינת </w:t>
      </w:r>
      <w:bookmarkStart w:id="10753" w:name="_ETM_Q16_354000"/>
      <w:bookmarkEnd w:id="10753"/>
      <w:r>
        <w:rPr>
          <w:rFonts w:hint="cs"/>
          <w:rtl/>
          <w:lang w:eastAsia="he-IL"/>
        </w:rPr>
        <w:t>ישראל שעובדים, משרתים, משלמים מיסים, כבני ערובה. בני ערובה</w:t>
      </w:r>
      <w:bookmarkStart w:id="10754" w:name="_ETM_Q16_359000"/>
      <w:bookmarkEnd w:id="10754"/>
      <w:r>
        <w:rPr>
          <w:rFonts w:hint="cs"/>
          <w:rtl/>
          <w:lang w:eastAsia="he-IL"/>
        </w:rPr>
        <w:t xml:space="preserve"> של השחיתות, של החמדנות, של חוסר האחריות הלאומית. </w:t>
      </w:r>
      <w:bookmarkStart w:id="10755" w:name="_ETM_Q16_366000"/>
      <w:bookmarkEnd w:id="10755"/>
      <w:r>
        <w:rPr>
          <w:rFonts w:hint="cs"/>
          <w:rtl/>
          <w:lang w:eastAsia="he-IL"/>
        </w:rPr>
        <w:t xml:space="preserve">5.6 מיליארדי </w:t>
      </w:r>
      <w:bookmarkStart w:id="10756" w:name="_ETM_Q16_367000"/>
      <w:bookmarkEnd w:id="10756"/>
      <w:r>
        <w:rPr>
          <w:rFonts w:hint="cs"/>
          <w:rtl/>
          <w:lang w:eastAsia="he-IL"/>
        </w:rPr>
        <w:t xml:space="preserve">שקלים הכספים הקואליציוניים </w:t>
      </w:r>
      <w:r>
        <w:rPr>
          <w:rFonts w:hint="eastAsia"/>
          <w:rtl/>
          <w:lang w:eastAsia="he-IL"/>
        </w:rPr>
        <w:t>–</w:t>
      </w:r>
      <w:r>
        <w:rPr>
          <w:rFonts w:hint="cs"/>
          <w:rtl/>
        </w:rPr>
        <w:t xml:space="preserve"> </w:t>
      </w:r>
      <w:r>
        <w:rPr>
          <w:rFonts w:hint="cs"/>
          <w:rtl/>
          <w:lang w:eastAsia="he-IL"/>
        </w:rPr>
        <w:t xml:space="preserve">לדעתי שיא של כל הזמנים בעת </w:t>
      </w:r>
      <w:bookmarkStart w:id="10757" w:name="_ETM_Q16_373000"/>
      <w:bookmarkEnd w:id="10757"/>
      <w:r>
        <w:rPr>
          <w:rFonts w:hint="cs"/>
          <w:rtl/>
          <w:lang w:eastAsia="he-IL"/>
        </w:rPr>
        <w:t xml:space="preserve">המלחמה, על חשבון המילואימניקים, על חשבון המפונים, על חשבון שיקום </w:t>
      </w:r>
      <w:bookmarkStart w:id="10758" w:name="_ETM_Q16_382000"/>
      <w:bookmarkEnd w:id="10758"/>
      <w:r>
        <w:rPr>
          <w:rFonts w:hint="cs"/>
          <w:rtl/>
          <w:lang w:eastAsia="he-IL"/>
        </w:rPr>
        <w:t xml:space="preserve">הדרום והצפון. </w:t>
      </w:r>
      <w:bookmarkStart w:id="10759" w:name="_ETM_Q16_384000"/>
      <w:bookmarkStart w:id="10760" w:name="_ETM_Q16_385000"/>
      <w:bookmarkEnd w:id="10759"/>
      <w:bookmarkEnd w:id="10760"/>
      <w:r>
        <w:rPr>
          <w:rFonts w:hint="cs"/>
          <w:rtl/>
          <w:lang w:eastAsia="he-IL"/>
        </w:rPr>
        <w:t xml:space="preserve">הממשלה הורידה יום הבראה אחד מכל עובד במשק, </w:t>
      </w:r>
      <w:bookmarkStart w:id="10761" w:name="_ETM_Q16_389000"/>
      <w:bookmarkEnd w:id="10761"/>
      <w:r>
        <w:rPr>
          <w:rFonts w:hint="cs"/>
          <w:rtl/>
          <w:lang w:eastAsia="he-IL"/>
        </w:rPr>
        <w:t>מה שיכניס לקופת האוצר כ-1.3 מיליארד שקלים בשנת 2025,</w:t>
      </w:r>
      <w:bookmarkStart w:id="10762" w:name="_ETM_Q16_396000"/>
      <w:bookmarkEnd w:id="10762"/>
      <w:r>
        <w:rPr>
          <w:rFonts w:hint="cs"/>
          <w:rtl/>
          <w:lang w:eastAsia="he-IL"/>
        </w:rPr>
        <w:t xml:space="preserve"> וכמה שעות אחרי, ממש כמה שעות אחרי, היא אישרה תוספת </w:t>
      </w:r>
      <w:bookmarkStart w:id="10763" w:name="_ETM_Q16_401000"/>
      <w:bookmarkEnd w:id="10763"/>
      <w:r>
        <w:rPr>
          <w:rFonts w:hint="cs"/>
          <w:rtl/>
          <w:lang w:eastAsia="he-IL"/>
        </w:rPr>
        <w:t xml:space="preserve">של אותו סכום בדיוק, אותו סכום, 1.3 מיליארד שקלים, אפילו </w:t>
      </w:r>
      <w:bookmarkStart w:id="10764" w:name="_ETM_Q16_407000"/>
      <w:bookmarkEnd w:id="10764"/>
      <w:r>
        <w:rPr>
          <w:rFonts w:hint="cs"/>
          <w:rtl/>
          <w:lang w:eastAsia="he-IL"/>
        </w:rPr>
        <w:t>לא התאמצו לשנות אותו, למשתמטים בישיבות.</w:t>
      </w:r>
    </w:p>
    <w:p w:rsidR="00974996" w:rsidRDefault="00974996" w:rsidP="009D1C00">
      <w:pPr>
        <w:rPr>
          <w:rtl/>
          <w:lang w:eastAsia="he-IL"/>
        </w:rPr>
      </w:pPr>
    </w:p>
    <w:p w:rsidR="00974996" w:rsidRDefault="00974996" w:rsidP="009D1C00">
      <w:pPr>
        <w:rPr>
          <w:rtl/>
          <w:lang w:eastAsia="he-IL"/>
        </w:rPr>
      </w:pPr>
      <w:bookmarkStart w:id="10765" w:name="_ETM_Q16_411000"/>
      <w:bookmarkEnd w:id="10765"/>
      <w:r>
        <w:rPr>
          <w:rFonts w:hint="cs"/>
          <w:rtl/>
          <w:lang w:eastAsia="he-IL"/>
        </w:rPr>
        <w:t>אנחנו כולנו בני ערובה, בני</w:t>
      </w:r>
      <w:bookmarkStart w:id="10766" w:name="_ETM_Q16_412000"/>
      <w:bookmarkEnd w:id="10766"/>
      <w:r>
        <w:rPr>
          <w:rFonts w:hint="cs"/>
          <w:rtl/>
          <w:lang w:eastAsia="he-IL"/>
        </w:rPr>
        <w:t xml:space="preserve"> ערובה של הקואליציה, שהיא חסרת בושה וערכים, קואליציה שמחריבה את </w:t>
      </w:r>
      <w:bookmarkStart w:id="10767" w:name="_ETM_Q16_419000"/>
      <w:bookmarkEnd w:id="10767"/>
      <w:r>
        <w:rPr>
          <w:rFonts w:hint="cs"/>
          <w:rtl/>
          <w:lang w:eastAsia="he-IL"/>
        </w:rPr>
        <w:t xml:space="preserve">המדינה הזאת ומחסלת את עתיד הילדים שלנו. עוד נשנה את </w:t>
      </w:r>
      <w:bookmarkStart w:id="10768" w:name="_ETM_Q16_424000"/>
      <w:bookmarkEnd w:id="10768"/>
      <w:r>
        <w:rPr>
          <w:rFonts w:hint="cs"/>
          <w:rtl/>
          <w:lang w:eastAsia="he-IL"/>
        </w:rPr>
        <w:t>זה ועוד נשלח אותה הביתה, וזה יקרה בקרוב. תודה רבה.</w:t>
      </w:r>
    </w:p>
    <w:p w:rsidR="00974996" w:rsidRDefault="00974996" w:rsidP="009D1C00">
      <w:pPr>
        <w:rPr>
          <w:rtl/>
          <w:lang w:eastAsia="he-IL"/>
        </w:rPr>
      </w:pPr>
    </w:p>
    <w:p w:rsidR="00974996" w:rsidRDefault="00974996" w:rsidP="009D1C00">
      <w:pPr>
        <w:pStyle w:val="af6"/>
        <w:keepNext/>
        <w:rPr>
          <w:rtl/>
        </w:rPr>
      </w:pPr>
      <w:r w:rsidRPr="00D60624">
        <w:rPr>
          <w:rStyle w:val="TagStyle"/>
          <w:rtl/>
        </w:rPr>
        <w:t xml:space="preserve"> &lt;&lt; יור &gt;&gt; </w:t>
      </w:r>
      <w:r>
        <w:rPr>
          <w:rtl/>
        </w:rPr>
        <w:t>היו"ר מאיר כהן:</w:t>
      </w:r>
      <w:r w:rsidRPr="00D60624">
        <w:rPr>
          <w:rStyle w:val="TagStyle"/>
          <w:rtl/>
        </w:rPr>
        <w:t xml:space="preserve"> &lt;&lt; יור &gt;&gt;</w:t>
      </w:r>
      <w:r>
        <w:rPr>
          <w:rtl/>
        </w:rPr>
        <w:t xml:space="preserve">   </w:t>
      </w:r>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תודה רבה, אדוני. חבר הכנסת סימון דוידסון, בבקשה, ואחריו </w:t>
      </w:r>
      <w:r>
        <w:rPr>
          <w:rtl/>
          <w:lang w:eastAsia="he-IL"/>
        </w:rPr>
        <w:t>–</w:t>
      </w:r>
      <w:r>
        <w:rPr>
          <w:rFonts w:hint="cs"/>
          <w:rtl/>
          <w:lang w:eastAsia="he-IL"/>
        </w:rPr>
        <w:t xml:space="preserve"> עודד פורר.</w:t>
      </w:r>
    </w:p>
    <w:p w:rsidR="00974996" w:rsidRDefault="00974996" w:rsidP="009D1C00">
      <w:pPr>
        <w:rPr>
          <w:rtl/>
          <w:lang w:eastAsia="he-IL"/>
        </w:rPr>
      </w:pPr>
    </w:p>
    <w:p w:rsidR="00974996" w:rsidRDefault="00974996" w:rsidP="009D1C00">
      <w:pPr>
        <w:pStyle w:val="a4"/>
        <w:keepNext/>
        <w:rPr>
          <w:rtl/>
        </w:rPr>
      </w:pPr>
      <w:bookmarkStart w:id="10769" w:name="ET_speaker_6255_6"/>
      <w:r w:rsidRPr="00D60624">
        <w:rPr>
          <w:rStyle w:val="TagStyle"/>
          <w:rtl/>
        </w:rPr>
        <w:t xml:space="preserve"> &lt;&lt; דובר &gt;&gt; </w:t>
      </w:r>
      <w:bookmarkStart w:id="10770" w:name="_Toc192537151"/>
      <w:bookmarkStart w:id="10771" w:name="_Toc192544896"/>
      <w:bookmarkStart w:id="10772" w:name="_Toc192583259"/>
      <w:r>
        <w:rPr>
          <w:rtl/>
        </w:rPr>
        <w:t>סימון דוידסון (יש עתיד):</w:t>
      </w:r>
      <w:bookmarkEnd w:id="10770"/>
      <w:bookmarkEnd w:id="10771"/>
      <w:bookmarkEnd w:id="10772"/>
      <w:r w:rsidRPr="00D60624">
        <w:rPr>
          <w:rStyle w:val="TagStyle"/>
          <w:rtl/>
        </w:rPr>
        <w:t xml:space="preserve"> &lt;&lt; דובר &gt;&gt;</w:t>
      </w:r>
      <w:r>
        <w:rPr>
          <w:rtl/>
        </w:rPr>
        <w:t xml:space="preserve">   </w:t>
      </w:r>
      <w:bookmarkEnd w:id="10769"/>
    </w:p>
    <w:p w:rsidR="00974996" w:rsidRDefault="00974996" w:rsidP="008473B9">
      <w:pPr>
        <w:rPr>
          <w:rtl/>
          <w:lang w:eastAsia="he-IL"/>
        </w:rPr>
      </w:pPr>
    </w:p>
    <w:p w:rsidR="00974996" w:rsidRDefault="00974996" w:rsidP="00DE5BE3">
      <w:pPr>
        <w:rPr>
          <w:rtl/>
          <w:lang w:eastAsia="he-IL"/>
        </w:rPr>
      </w:pPr>
      <w:r>
        <w:rPr>
          <w:rFonts w:hint="cs"/>
          <w:rtl/>
          <w:lang w:eastAsia="he-IL"/>
        </w:rPr>
        <w:t xml:space="preserve">תודה רבה, אדוני היושב-ראש. </w:t>
      </w:r>
      <w:bookmarkStart w:id="10773" w:name="_ETM_Q16_446000"/>
      <w:bookmarkEnd w:id="10773"/>
      <w:r>
        <w:rPr>
          <w:rFonts w:hint="cs"/>
          <w:rtl/>
          <w:lang w:eastAsia="he-IL"/>
        </w:rPr>
        <w:t xml:space="preserve">חבריי חברי הכנסת, היום אנחנו עומדים כאן שוב מול מציאות מקוממת, מול החלטה שמבזה את עקרונות התקצוב </w:t>
      </w:r>
      <w:bookmarkStart w:id="10774" w:name="_ETM_Q16_457000"/>
      <w:bookmarkEnd w:id="10774"/>
      <w:r>
        <w:rPr>
          <w:rFonts w:hint="cs"/>
          <w:rtl/>
          <w:lang w:eastAsia="he-IL"/>
        </w:rPr>
        <w:t xml:space="preserve">ההוגן, מול ממשלה שממשיכה לזרות חול בעיני הציבור ולבזבז מיליארדי </w:t>
      </w:r>
      <w:bookmarkStart w:id="10775" w:name="_ETM_Q16_464000"/>
      <w:bookmarkEnd w:id="10775"/>
      <w:r>
        <w:rPr>
          <w:rFonts w:hint="cs"/>
          <w:rtl/>
          <w:lang w:eastAsia="he-IL"/>
        </w:rPr>
        <w:t xml:space="preserve">שקלים של </w:t>
      </w:r>
      <w:proofErr w:type="spellStart"/>
      <w:r>
        <w:rPr>
          <w:rFonts w:hint="cs"/>
          <w:rtl/>
          <w:lang w:eastAsia="he-IL"/>
        </w:rPr>
        <w:t>משלמי</w:t>
      </w:r>
      <w:proofErr w:type="spellEnd"/>
      <w:r>
        <w:rPr>
          <w:rFonts w:hint="cs"/>
          <w:rtl/>
          <w:lang w:eastAsia="he-IL"/>
        </w:rPr>
        <w:t xml:space="preserve"> המיסים על עסקאות פוליטיות מפוקפקות. שוב כספים </w:t>
      </w:r>
      <w:bookmarkStart w:id="10776" w:name="_ETM_Q16_471000"/>
      <w:bookmarkEnd w:id="10776"/>
      <w:r>
        <w:rPr>
          <w:rFonts w:hint="cs"/>
          <w:rtl/>
          <w:lang w:eastAsia="he-IL"/>
        </w:rPr>
        <w:t xml:space="preserve">קואליציוניים הופכים לכלי פוליטי, לסחר-מכר, תקציב חסר אחריות, כאשר, </w:t>
      </w:r>
      <w:bookmarkStart w:id="10777" w:name="_ETM_Q16_480000"/>
      <w:bookmarkEnd w:id="10777"/>
      <w:r>
        <w:rPr>
          <w:rFonts w:hint="cs"/>
          <w:rtl/>
          <w:lang w:eastAsia="he-IL"/>
        </w:rPr>
        <w:t xml:space="preserve">תקשיבו טוב, יותר מ-5 מיליארד שקלים מחולקים כדי לקנות שקט </w:t>
      </w:r>
      <w:bookmarkStart w:id="10778" w:name="_ETM_Q16_486000"/>
      <w:bookmarkEnd w:id="10778"/>
      <w:r>
        <w:rPr>
          <w:rFonts w:hint="cs"/>
          <w:rtl/>
          <w:lang w:eastAsia="he-IL"/>
        </w:rPr>
        <w:t xml:space="preserve">פוליטי במקום לשרת את הציבור הישראלי כולו. </w:t>
      </w:r>
      <w:bookmarkStart w:id="10779" w:name="_ETM_Q16_489000"/>
      <w:bookmarkEnd w:id="10779"/>
      <w:r>
        <w:rPr>
          <w:rFonts w:hint="cs"/>
          <w:rtl/>
          <w:lang w:eastAsia="he-IL"/>
        </w:rPr>
        <w:t xml:space="preserve">שקט פוליטי </w:t>
      </w:r>
      <w:bookmarkStart w:id="10780" w:name="_ETM_Q16_490000"/>
      <w:bookmarkEnd w:id="10780"/>
      <w:r>
        <w:rPr>
          <w:rtl/>
          <w:lang w:eastAsia="he-IL"/>
        </w:rPr>
        <w:t>–</w:t>
      </w:r>
      <w:r>
        <w:rPr>
          <w:rFonts w:hint="cs"/>
          <w:rtl/>
          <w:lang w:eastAsia="he-IL"/>
        </w:rPr>
        <w:t xml:space="preserve"> נכון, אבי מעוז? קיבלת </w:t>
      </w:r>
      <w:r>
        <w:rPr>
          <w:rFonts w:hint="eastAsia"/>
          <w:rtl/>
          <w:lang w:eastAsia="he-IL"/>
        </w:rPr>
        <w:t>–</w:t>
      </w:r>
      <w:r>
        <w:rPr>
          <w:rFonts w:hint="cs"/>
          <w:rtl/>
          <w:lang w:eastAsia="he-IL"/>
        </w:rPr>
        <w:t xml:space="preserve"> שקט בשביל כסף. יותר מ-5</w:t>
      </w:r>
      <w:bookmarkStart w:id="10781" w:name="_ETM_Q16_498000"/>
      <w:bookmarkEnd w:id="10781"/>
      <w:r>
        <w:rPr>
          <w:rFonts w:hint="cs"/>
          <w:rtl/>
          <w:lang w:eastAsia="he-IL"/>
        </w:rPr>
        <w:t xml:space="preserve"> מיליארד שקלים, מספר בלתי נתפס, שמתגלגל מחוץ לתקציב הרשמי, מחוץ</w:t>
      </w:r>
      <w:bookmarkStart w:id="10782" w:name="_ETM_Q16_503000"/>
      <w:bookmarkEnd w:id="10782"/>
      <w:r>
        <w:rPr>
          <w:rFonts w:hint="cs"/>
          <w:rtl/>
          <w:lang w:eastAsia="he-IL"/>
        </w:rPr>
        <w:t xml:space="preserve"> לסדרי העדיפויות הלאומיות, מחוץ להיגיון כלכלי כלשהו, והכול כדי לרצות </w:t>
      </w:r>
      <w:bookmarkStart w:id="10783" w:name="_ETM_Q16_510000"/>
      <w:bookmarkEnd w:id="10783"/>
      <w:r>
        <w:rPr>
          <w:rFonts w:hint="cs"/>
          <w:rtl/>
          <w:lang w:eastAsia="he-IL"/>
        </w:rPr>
        <w:t>קבוצות קטנות של לחץ פוליטי כמו אבי מעוז</w:t>
      </w:r>
      <w:r w:rsidR="00DE5BE3">
        <w:rPr>
          <w:rFonts w:hint="cs"/>
          <w:rtl/>
          <w:lang w:eastAsia="he-IL"/>
        </w:rPr>
        <w:t>;</w:t>
      </w:r>
      <w:r>
        <w:rPr>
          <w:rFonts w:hint="cs"/>
          <w:rtl/>
          <w:lang w:eastAsia="he-IL"/>
        </w:rPr>
        <w:t xml:space="preserve"> קבוצה קטנה </w:t>
      </w:r>
      <w:bookmarkStart w:id="10784" w:name="_ETM_Q16_516000"/>
      <w:bookmarkEnd w:id="10784"/>
      <w:r>
        <w:rPr>
          <w:rFonts w:hint="cs"/>
          <w:rtl/>
          <w:lang w:eastAsia="he-IL"/>
        </w:rPr>
        <w:t>שמקבלת הרבה כדי לוודא שלממשלה הזאת יהיו מספיק קולות</w:t>
      </w:r>
      <w:bookmarkStart w:id="10785" w:name="_ETM_Q16_519000"/>
      <w:bookmarkEnd w:id="10785"/>
      <w:r>
        <w:rPr>
          <w:rFonts w:hint="cs"/>
          <w:rtl/>
          <w:lang w:eastAsia="he-IL"/>
        </w:rPr>
        <w:t xml:space="preserve"> כדי להמשיך ולשבת על הכיסאות המרופדים שלכם.</w:t>
      </w:r>
    </w:p>
    <w:p w:rsidR="00974996" w:rsidRDefault="00974996" w:rsidP="009D1C00">
      <w:pPr>
        <w:rPr>
          <w:rtl/>
          <w:lang w:eastAsia="he-IL"/>
        </w:rPr>
      </w:pPr>
    </w:p>
    <w:p w:rsidR="00974996" w:rsidRDefault="00974996" w:rsidP="009D1C00">
      <w:pPr>
        <w:rPr>
          <w:rtl/>
          <w:lang w:eastAsia="he-IL"/>
        </w:rPr>
      </w:pPr>
      <w:r>
        <w:rPr>
          <w:rFonts w:hint="cs"/>
          <w:rtl/>
          <w:lang w:eastAsia="he-IL"/>
        </w:rPr>
        <w:t xml:space="preserve">הסעיף הגדול ביותר הוא </w:t>
      </w:r>
      <w:bookmarkStart w:id="10786" w:name="_ETM_Q16_525000"/>
      <w:bookmarkEnd w:id="10786"/>
      <w:r>
        <w:rPr>
          <w:rFonts w:hint="cs"/>
          <w:rtl/>
          <w:lang w:eastAsia="he-IL"/>
        </w:rPr>
        <w:t>תקצוב התמיכה בישיבות, 1.27 מיליארד שקלים, ככה</w:t>
      </w:r>
      <w:r w:rsidR="00DE5BE3">
        <w:rPr>
          <w:rFonts w:hint="cs"/>
          <w:rtl/>
          <w:lang w:eastAsia="he-IL"/>
        </w:rPr>
        <w:t>,</w:t>
      </w:r>
      <w:r>
        <w:rPr>
          <w:rFonts w:hint="cs"/>
          <w:rtl/>
          <w:lang w:eastAsia="he-IL"/>
        </w:rPr>
        <w:t xml:space="preserve"> בתוך הכספים הקואליציוניים. ומי משלם את המחיר? אתם שם </w:t>
      </w:r>
      <w:bookmarkStart w:id="10787" w:name="_ETM_Q16_539000"/>
      <w:bookmarkEnd w:id="10787"/>
      <w:r>
        <w:rPr>
          <w:rFonts w:hint="cs"/>
          <w:rtl/>
          <w:lang w:eastAsia="he-IL"/>
        </w:rPr>
        <w:t xml:space="preserve">למעלה. אתם משלמים את המחיר. אתם שיושבים פה משלמים את </w:t>
      </w:r>
      <w:bookmarkStart w:id="10788" w:name="_ETM_Q16_545000"/>
      <w:bookmarkEnd w:id="10788"/>
      <w:r>
        <w:rPr>
          <w:rFonts w:hint="cs"/>
          <w:rtl/>
          <w:lang w:eastAsia="he-IL"/>
        </w:rPr>
        <w:t xml:space="preserve">המחיר. 1.27 מיליארד מחוץ לתקציב המדינה. כל אחד שעובד, כל </w:t>
      </w:r>
      <w:bookmarkStart w:id="10789" w:name="_ETM_Q16_553000"/>
      <w:bookmarkEnd w:id="10789"/>
      <w:r>
        <w:rPr>
          <w:rFonts w:hint="cs"/>
          <w:rtl/>
          <w:lang w:eastAsia="he-IL"/>
        </w:rPr>
        <w:t xml:space="preserve">אחד שעושה מילואים, כל אחד שמשלם מיסים, הוא הפראייר שמשלם </w:t>
      </w:r>
      <w:bookmarkStart w:id="10790" w:name="_ETM_Q16_557000"/>
      <w:bookmarkEnd w:id="10790"/>
      <w:r>
        <w:rPr>
          <w:rFonts w:hint="cs"/>
          <w:rtl/>
          <w:lang w:eastAsia="he-IL"/>
        </w:rPr>
        <w:t xml:space="preserve">את הכספים האלה. בוזזים את קופת הציבור, בוזזים את קופת </w:t>
      </w:r>
      <w:bookmarkStart w:id="10791" w:name="_ETM_Q16_562000"/>
      <w:bookmarkEnd w:id="10791"/>
      <w:r>
        <w:rPr>
          <w:rFonts w:hint="cs"/>
          <w:rtl/>
          <w:lang w:eastAsia="he-IL"/>
        </w:rPr>
        <w:t xml:space="preserve">המדינה. </w:t>
      </w:r>
    </w:p>
    <w:p w:rsidR="00974996" w:rsidRDefault="00974996" w:rsidP="009D1C00">
      <w:pPr>
        <w:rPr>
          <w:rtl/>
          <w:lang w:eastAsia="he-IL"/>
        </w:rPr>
      </w:pPr>
    </w:p>
    <w:p w:rsidR="00974996" w:rsidRDefault="00974996" w:rsidP="009D1C00">
      <w:pPr>
        <w:rPr>
          <w:rtl/>
          <w:lang w:eastAsia="he-IL"/>
        </w:rPr>
      </w:pPr>
      <w:bookmarkStart w:id="10792" w:name="_ETM_Q16_564000"/>
      <w:bookmarkEnd w:id="10792"/>
      <w:r>
        <w:rPr>
          <w:rFonts w:hint="cs"/>
          <w:rtl/>
          <w:lang w:eastAsia="he-IL"/>
        </w:rPr>
        <w:t>אני אתן לכם הרבה מאוד דוגמאות, יש לי ארבעה</w:t>
      </w:r>
      <w:bookmarkStart w:id="10793" w:name="_ETM_Q16_566000"/>
      <w:bookmarkEnd w:id="10793"/>
      <w:r>
        <w:rPr>
          <w:rFonts w:hint="cs"/>
          <w:rtl/>
          <w:lang w:eastAsia="he-IL"/>
        </w:rPr>
        <w:t xml:space="preserve"> דפים של דוגמאות, ארבעה דפים.</w:t>
      </w:r>
    </w:p>
    <w:p w:rsidR="00974996" w:rsidRDefault="00974996" w:rsidP="009D1C00">
      <w:pPr>
        <w:rPr>
          <w:rtl/>
          <w:lang w:eastAsia="he-IL"/>
        </w:rPr>
      </w:pPr>
      <w:bookmarkStart w:id="10794" w:name="_ETM_Q16_567000"/>
      <w:bookmarkEnd w:id="10794"/>
    </w:p>
    <w:p w:rsidR="00974996" w:rsidRDefault="00974996" w:rsidP="009D1C00">
      <w:pPr>
        <w:pStyle w:val="af5"/>
        <w:keepNext/>
        <w:rPr>
          <w:rtl/>
        </w:rPr>
      </w:pPr>
      <w:bookmarkStart w:id="10795" w:name="ET_interruption_6461_21"/>
      <w:r w:rsidRPr="0097503A">
        <w:rPr>
          <w:rStyle w:val="TagStyle"/>
          <w:rtl/>
        </w:rPr>
        <w:t xml:space="preserve"> &lt;&lt; קריאה &gt;&gt; </w:t>
      </w:r>
      <w:r>
        <w:rPr>
          <w:rtl/>
        </w:rPr>
        <w:t>שר התקשורת שלמה קרעי:</w:t>
      </w:r>
      <w:r w:rsidRPr="0097503A">
        <w:rPr>
          <w:rStyle w:val="TagStyle"/>
          <w:rtl/>
        </w:rPr>
        <w:t xml:space="preserve"> &lt;&lt; קריאה &gt;&gt;</w:t>
      </w:r>
      <w:r>
        <w:rPr>
          <w:rtl/>
        </w:rPr>
        <w:t xml:space="preserve">   </w:t>
      </w:r>
      <w:bookmarkEnd w:id="10795"/>
    </w:p>
    <w:p w:rsidR="00974996" w:rsidRDefault="00974996" w:rsidP="008473B9">
      <w:pPr>
        <w:rPr>
          <w:rtl/>
          <w:lang w:eastAsia="he-IL"/>
        </w:rPr>
      </w:pPr>
    </w:p>
    <w:p w:rsidR="00974996" w:rsidRDefault="00974996" w:rsidP="009D1C00">
      <w:pPr>
        <w:rPr>
          <w:rtl/>
          <w:lang w:eastAsia="he-IL"/>
        </w:rPr>
      </w:pPr>
      <w:bookmarkStart w:id="10796" w:name="_ETM_Q16_568000"/>
      <w:bookmarkEnd w:id="10796"/>
      <w:r>
        <w:rPr>
          <w:rFonts w:hint="cs"/>
          <w:rtl/>
          <w:lang w:eastAsia="he-IL"/>
        </w:rPr>
        <w:t>גם היוונים נלחמו בתורה, וזה לא עזר להם.</w:t>
      </w:r>
    </w:p>
    <w:p w:rsidR="00974996" w:rsidRDefault="00974996" w:rsidP="009D1C00">
      <w:pPr>
        <w:rPr>
          <w:rtl/>
          <w:lang w:eastAsia="he-IL"/>
        </w:rPr>
      </w:pPr>
    </w:p>
    <w:p w:rsidR="00974996" w:rsidRDefault="00974996" w:rsidP="009D1C00">
      <w:pPr>
        <w:pStyle w:val="-"/>
        <w:keepNext/>
        <w:rPr>
          <w:rtl/>
        </w:rPr>
      </w:pPr>
      <w:bookmarkStart w:id="10797" w:name="ET_speakercontinue_6255_7"/>
      <w:r w:rsidRPr="0049512D">
        <w:rPr>
          <w:rStyle w:val="TagStyle"/>
          <w:rtl/>
        </w:rPr>
        <w:t xml:space="preserve"> &lt;&lt; דובר_המשך &gt;&gt; </w:t>
      </w:r>
      <w:r>
        <w:rPr>
          <w:rtl/>
        </w:rPr>
        <w:t>סימון דוידסון (יש עתיד):</w:t>
      </w:r>
      <w:r w:rsidRPr="0049512D">
        <w:rPr>
          <w:rStyle w:val="TagStyle"/>
          <w:rtl/>
        </w:rPr>
        <w:t xml:space="preserve"> &lt;&lt; דובר_המשך &gt;&gt;</w:t>
      </w:r>
      <w:r>
        <w:rPr>
          <w:rtl/>
        </w:rPr>
        <w:t xml:space="preserve">   </w:t>
      </w:r>
      <w:bookmarkEnd w:id="10797"/>
    </w:p>
    <w:p w:rsidR="00974996" w:rsidRDefault="00974996" w:rsidP="008473B9">
      <w:pPr>
        <w:rPr>
          <w:rtl/>
          <w:lang w:eastAsia="he-IL"/>
        </w:rPr>
      </w:pPr>
    </w:p>
    <w:p w:rsidR="00974996" w:rsidRDefault="00974996" w:rsidP="009D1C00">
      <w:pPr>
        <w:rPr>
          <w:rtl/>
          <w:lang w:eastAsia="he-IL"/>
        </w:rPr>
      </w:pPr>
      <w:bookmarkStart w:id="10798" w:name="_ETM_Q16_572000"/>
      <w:bookmarkEnd w:id="10798"/>
      <w:r>
        <w:rPr>
          <w:rFonts w:hint="cs"/>
          <w:rtl/>
          <w:lang w:eastAsia="he-IL"/>
        </w:rPr>
        <w:t xml:space="preserve">מה הקשר? מה הקשר? מה הקשר </w:t>
      </w:r>
      <w:bookmarkStart w:id="10799" w:name="_ETM_Q16_574000"/>
      <w:bookmarkEnd w:id="10799"/>
      <w:r>
        <w:rPr>
          <w:rFonts w:hint="cs"/>
          <w:rtl/>
          <w:lang w:eastAsia="he-IL"/>
        </w:rPr>
        <w:t xml:space="preserve">לתורה, מה הקשר? אתה גונב את הכסף, אתה לוקח את הכסף שלהם. מה זה קשור לתורה? מה זה קשור </w:t>
      </w:r>
      <w:bookmarkStart w:id="10800" w:name="_ETM_Q16_579000"/>
      <w:bookmarkEnd w:id="10800"/>
      <w:r>
        <w:rPr>
          <w:rFonts w:hint="cs"/>
          <w:rtl/>
          <w:lang w:eastAsia="he-IL"/>
        </w:rPr>
        <w:t>לתורה?</w:t>
      </w:r>
    </w:p>
    <w:p w:rsidR="00974996" w:rsidRDefault="00974996" w:rsidP="009D1C00">
      <w:pPr>
        <w:rPr>
          <w:rtl/>
          <w:lang w:eastAsia="he-IL"/>
        </w:rPr>
      </w:pPr>
    </w:p>
    <w:p w:rsidR="00974996" w:rsidRDefault="00974996" w:rsidP="009D1C00">
      <w:pPr>
        <w:pStyle w:val="af5"/>
        <w:keepNext/>
        <w:rPr>
          <w:rtl/>
        </w:rPr>
      </w:pPr>
      <w:bookmarkStart w:id="10801" w:name="ET_interruption_6461_22"/>
      <w:r w:rsidRPr="0097503A">
        <w:rPr>
          <w:rStyle w:val="TagStyle"/>
          <w:rtl/>
        </w:rPr>
        <w:t xml:space="preserve"> &lt;&lt; קריאה &gt;&gt; </w:t>
      </w:r>
      <w:r>
        <w:rPr>
          <w:rtl/>
        </w:rPr>
        <w:t>שר התקשורת שלמה קרעי:</w:t>
      </w:r>
      <w:r w:rsidRPr="0097503A">
        <w:rPr>
          <w:rStyle w:val="TagStyle"/>
          <w:rtl/>
        </w:rPr>
        <w:t xml:space="preserve"> &lt;&lt; קריאה &gt;&gt;</w:t>
      </w:r>
      <w:r>
        <w:rPr>
          <w:rtl/>
        </w:rPr>
        <w:t xml:space="preserve">   </w:t>
      </w:r>
      <w:bookmarkEnd w:id="10801"/>
    </w:p>
    <w:p w:rsidR="00974996" w:rsidRDefault="00974996" w:rsidP="009D1C00">
      <w:pPr>
        <w:rPr>
          <w:rtl/>
          <w:lang w:eastAsia="he-IL"/>
        </w:rPr>
      </w:pPr>
    </w:p>
    <w:p w:rsidR="00974996" w:rsidRDefault="00974996" w:rsidP="009D1C00">
      <w:pPr>
        <w:rPr>
          <w:rtl/>
          <w:lang w:eastAsia="he-IL"/>
        </w:rPr>
      </w:pPr>
      <w:bookmarkStart w:id="10802" w:name="_ETM_Q16_580000"/>
      <w:bookmarkStart w:id="10803" w:name="_ETM_Q16_576000"/>
      <w:bookmarkStart w:id="10804" w:name="_ETM_Q16_573000"/>
      <w:bookmarkEnd w:id="10802"/>
      <w:bookmarkEnd w:id="10803"/>
      <w:bookmarkEnd w:id="10804"/>
      <w:r>
        <w:rPr>
          <w:rFonts w:hint="cs"/>
          <w:rtl/>
          <w:lang w:eastAsia="he-IL"/>
        </w:rPr>
        <w:t xml:space="preserve"> </w:t>
      </w:r>
      <w:r w:rsidR="00AB1E2B">
        <w:rPr>
          <w:rFonts w:hint="cs"/>
          <w:rtl/>
          <w:lang w:eastAsia="he-IL"/>
        </w:rPr>
        <w:t>– – –</w:t>
      </w:r>
    </w:p>
    <w:p w:rsidR="00974996" w:rsidRDefault="00974996" w:rsidP="009D1C00">
      <w:pPr>
        <w:rPr>
          <w:rtl/>
          <w:lang w:eastAsia="he-IL"/>
        </w:rPr>
      </w:pPr>
    </w:p>
    <w:p w:rsidR="00974996" w:rsidRDefault="00974996" w:rsidP="009D1C00">
      <w:pPr>
        <w:pStyle w:val="af6"/>
        <w:keepNext/>
        <w:rPr>
          <w:rtl/>
        </w:rPr>
      </w:pPr>
      <w:r w:rsidRPr="0049512D">
        <w:rPr>
          <w:rStyle w:val="TagStyle"/>
          <w:rtl/>
        </w:rPr>
        <w:t xml:space="preserve"> &lt;&lt; יור &gt;&gt; </w:t>
      </w:r>
      <w:r>
        <w:rPr>
          <w:rtl/>
        </w:rPr>
        <w:t>היו"ר מאיר כהן:</w:t>
      </w:r>
      <w:r w:rsidRPr="0049512D">
        <w:rPr>
          <w:rStyle w:val="TagStyle"/>
          <w:rtl/>
        </w:rPr>
        <w:t xml:space="preserve"> &lt;&lt; יור &gt;&gt;</w:t>
      </w:r>
      <w:r>
        <w:rPr>
          <w:rtl/>
        </w:rPr>
        <w:t xml:space="preserve">   </w:t>
      </w:r>
    </w:p>
    <w:p w:rsidR="00974996" w:rsidRDefault="00974996" w:rsidP="008473B9">
      <w:pPr>
        <w:rPr>
          <w:rtl/>
          <w:lang w:eastAsia="he-IL"/>
        </w:rPr>
      </w:pPr>
    </w:p>
    <w:p w:rsidR="00974996" w:rsidRDefault="00974996" w:rsidP="009D1C00">
      <w:pPr>
        <w:rPr>
          <w:rtl/>
          <w:lang w:eastAsia="he-IL"/>
        </w:rPr>
      </w:pPr>
      <w:r>
        <w:rPr>
          <w:rFonts w:hint="cs"/>
          <w:rtl/>
          <w:lang w:eastAsia="he-IL"/>
        </w:rPr>
        <w:t>אדוני השר, אדוני השר, לא נוהגים להוציא שרים. בבקשה ממך.</w:t>
      </w:r>
    </w:p>
    <w:p w:rsidR="00974996" w:rsidRDefault="00974996" w:rsidP="009D1C00">
      <w:pPr>
        <w:rPr>
          <w:rtl/>
          <w:lang w:eastAsia="he-IL"/>
        </w:rPr>
      </w:pPr>
      <w:bookmarkStart w:id="10805" w:name="_ETM_Q16_591000"/>
      <w:bookmarkEnd w:id="10805"/>
    </w:p>
    <w:p w:rsidR="00974996" w:rsidRDefault="00974996" w:rsidP="009D1C00">
      <w:pPr>
        <w:pStyle w:val="-"/>
        <w:keepNext/>
        <w:rPr>
          <w:rtl/>
        </w:rPr>
      </w:pPr>
      <w:bookmarkStart w:id="10806" w:name="_ETM_Q16_592000"/>
      <w:bookmarkStart w:id="10807" w:name="ET_speakercontinue_6255_23"/>
      <w:bookmarkEnd w:id="10806"/>
      <w:r w:rsidRPr="00BE4B7B">
        <w:rPr>
          <w:rStyle w:val="TagStyle"/>
          <w:rtl/>
        </w:rPr>
        <w:t xml:space="preserve"> &lt;&lt; דובר_המשך &gt;&gt; </w:t>
      </w:r>
      <w:r>
        <w:rPr>
          <w:rtl/>
        </w:rPr>
        <w:t>סימון דוידסון (יש עתיד):</w:t>
      </w:r>
      <w:r w:rsidRPr="00BE4B7B">
        <w:rPr>
          <w:rStyle w:val="TagStyle"/>
          <w:rtl/>
        </w:rPr>
        <w:t xml:space="preserve"> &lt;&lt; דובר_המשך &gt;&gt; </w:t>
      </w:r>
      <w:r>
        <w:rPr>
          <w:rtl/>
        </w:rPr>
        <w:t xml:space="preserve">   </w:t>
      </w:r>
      <w:bookmarkEnd w:id="10807"/>
    </w:p>
    <w:p w:rsidR="00974996" w:rsidRDefault="00974996" w:rsidP="008473B9">
      <w:pPr>
        <w:rPr>
          <w:rtl/>
          <w:lang w:eastAsia="he-IL"/>
        </w:rPr>
      </w:pPr>
    </w:p>
    <w:p w:rsidR="00974996" w:rsidRDefault="00974996" w:rsidP="009D1C00">
      <w:pPr>
        <w:rPr>
          <w:rtl/>
          <w:lang w:eastAsia="he-IL"/>
        </w:rPr>
      </w:pPr>
      <w:bookmarkStart w:id="10808" w:name="_ETM_Q16_590000"/>
      <w:bookmarkEnd w:id="10808"/>
      <w:r>
        <w:rPr>
          <w:rFonts w:hint="cs"/>
          <w:rtl/>
          <w:lang w:eastAsia="he-IL"/>
        </w:rPr>
        <w:t xml:space="preserve">כדי שאבי מעוז יצביע אתם נותנים לו כסף. מה זה קשור לתורה? </w:t>
      </w:r>
      <w:bookmarkStart w:id="10809" w:name="_ETM_Q16_596000"/>
      <w:bookmarkEnd w:id="10809"/>
      <w:r>
        <w:rPr>
          <w:rFonts w:hint="cs"/>
          <w:rtl/>
          <w:lang w:eastAsia="he-IL"/>
        </w:rPr>
        <w:t>כדי שאורית סטרוק תצביע אתה נותן לה מאות מיליונים. מה זה קשור לתורה? מה זה קשור לתורה?</w:t>
      </w:r>
    </w:p>
    <w:p w:rsidR="00974996" w:rsidRDefault="00974996" w:rsidP="009D1C00">
      <w:pPr>
        <w:rPr>
          <w:rtl/>
          <w:lang w:eastAsia="he-IL"/>
        </w:rPr>
      </w:pPr>
    </w:p>
    <w:p w:rsidR="00974996" w:rsidRDefault="00974996" w:rsidP="009D1C00">
      <w:pPr>
        <w:pStyle w:val="af5"/>
        <w:keepNext/>
        <w:rPr>
          <w:rtl/>
        </w:rPr>
      </w:pPr>
      <w:bookmarkStart w:id="10810" w:name="ET_interruption_6461_24"/>
      <w:r w:rsidRPr="00BE4B7B">
        <w:rPr>
          <w:rStyle w:val="TagStyle"/>
          <w:rtl/>
        </w:rPr>
        <w:t xml:space="preserve"> &lt;&lt; קריאה &gt;&gt; </w:t>
      </w:r>
      <w:r>
        <w:rPr>
          <w:rtl/>
        </w:rPr>
        <w:t>שר התקשורת שלמה קרעי:</w:t>
      </w:r>
      <w:r w:rsidRPr="00BE4B7B">
        <w:rPr>
          <w:rStyle w:val="TagStyle"/>
          <w:rtl/>
        </w:rPr>
        <w:t xml:space="preserve"> &lt;&lt; קריאה &gt;&gt;</w:t>
      </w:r>
      <w:r>
        <w:rPr>
          <w:rtl/>
        </w:rPr>
        <w:t xml:space="preserve">   </w:t>
      </w:r>
      <w:bookmarkEnd w:id="10810"/>
    </w:p>
    <w:p w:rsidR="00974996" w:rsidRDefault="00974996" w:rsidP="008473B9">
      <w:pPr>
        <w:rPr>
          <w:rtl/>
          <w:lang w:eastAsia="he-IL"/>
        </w:rPr>
      </w:pPr>
    </w:p>
    <w:p w:rsidR="00974996" w:rsidRDefault="00AB1E2B" w:rsidP="009D1C00">
      <w:pPr>
        <w:rPr>
          <w:rtl/>
          <w:lang w:eastAsia="he-IL"/>
        </w:rPr>
      </w:pPr>
      <w:bookmarkStart w:id="10811" w:name="_ETM_Q16_602000"/>
      <w:bookmarkEnd w:id="10811"/>
      <w:r>
        <w:rPr>
          <w:rFonts w:hint="cs"/>
          <w:rtl/>
          <w:lang w:eastAsia="he-IL"/>
        </w:rPr>
        <w:t>– – –</w:t>
      </w:r>
      <w:r w:rsidR="00974996">
        <w:rPr>
          <w:rFonts w:hint="cs"/>
          <w:rtl/>
          <w:lang w:eastAsia="he-IL"/>
        </w:rPr>
        <w:t xml:space="preserve"> הקומבינטורים</w:t>
      </w:r>
      <w:bookmarkStart w:id="10812" w:name="_ETM_Q16_604000"/>
      <w:bookmarkEnd w:id="10812"/>
      <w:r w:rsidR="00974996">
        <w:rPr>
          <w:rFonts w:hint="cs"/>
          <w:rtl/>
          <w:lang w:eastAsia="he-IL"/>
        </w:rPr>
        <w:t xml:space="preserve"> והמושחתים </w:t>
      </w:r>
      <w:r>
        <w:rPr>
          <w:rFonts w:hint="cs"/>
          <w:rtl/>
          <w:lang w:eastAsia="he-IL"/>
        </w:rPr>
        <w:t>– – –</w:t>
      </w:r>
    </w:p>
    <w:p w:rsidR="00974996" w:rsidRDefault="00974996" w:rsidP="009D1C00">
      <w:pPr>
        <w:rPr>
          <w:rtl/>
          <w:lang w:eastAsia="he-IL"/>
        </w:rPr>
      </w:pPr>
      <w:bookmarkStart w:id="10813" w:name="_ETM_Q16_605000"/>
      <w:bookmarkEnd w:id="10813"/>
    </w:p>
    <w:p w:rsidR="00974996" w:rsidRDefault="00974996" w:rsidP="009D1C00">
      <w:pPr>
        <w:pStyle w:val="-"/>
        <w:keepNext/>
        <w:rPr>
          <w:rtl/>
        </w:rPr>
      </w:pPr>
      <w:bookmarkStart w:id="10814" w:name="ET_speakercontinue_6255_25"/>
      <w:r w:rsidRPr="00BE4B7B">
        <w:rPr>
          <w:rStyle w:val="TagStyle"/>
          <w:rtl/>
        </w:rPr>
        <w:t xml:space="preserve"> &lt;&lt; דובר_המשך &gt;&gt; </w:t>
      </w:r>
      <w:r>
        <w:rPr>
          <w:rtl/>
        </w:rPr>
        <w:t>סימון דוידסון (יש עתיד):</w:t>
      </w:r>
      <w:r w:rsidRPr="00BE4B7B">
        <w:rPr>
          <w:rStyle w:val="TagStyle"/>
          <w:rtl/>
        </w:rPr>
        <w:t xml:space="preserve"> &lt;&lt; דובר_המשך &gt;&gt;</w:t>
      </w:r>
      <w:r>
        <w:rPr>
          <w:rtl/>
        </w:rPr>
        <w:t xml:space="preserve">   </w:t>
      </w:r>
      <w:bookmarkEnd w:id="10814"/>
    </w:p>
    <w:p w:rsidR="00974996" w:rsidRDefault="00974996" w:rsidP="008473B9">
      <w:pPr>
        <w:rPr>
          <w:rtl/>
          <w:lang w:eastAsia="he-IL"/>
        </w:rPr>
      </w:pPr>
    </w:p>
    <w:p w:rsidR="00974996" w:rsidRDefault="00974996" w:rsidP="009D1C00">
      <w:pPr>
        <w:rPr>
          <w:rtl/>
          <w:lang w:eastAsia="he-IL"/>
        </w:rPr>
      </w:pPr>
      <w:bookmarkStart w:id="10815" w:name="_ETM_Q16_606000"/>
      <w:bookmarkEnd w:id="10815"/>
      <w:r>
        <w:rPr>
          <w:rFonts w:hint="cs"/>
          <w:rtl/>
          <w:lang w:eastAsia="he-IL"/>
        </w:rPr>
        <w:t>כל דבר זה תורה. מה הקשר?</w:t>
      </w:r>
    </w:p>
    <w:p w:rsidR="00974996" w:rsidRDefault="00974996" w:rsidP="009D1C00">
      <w:pPr>
        <w:rPr>
          <w:rtl/>
          <w:lang w:eastAsia="he-IL"/>
        </w:rPr>
      </w:pPr>
    </w:p>
    <w:p w:rsidR="00974996" w:rsidRDefault="00974996" w:rsidP="009D1C00">
      <w:pPr>
        <w:pStyle w:val="af5"/>
        <w:keepNext/>
        <w:rPr>
          <w:rtl/>
        </w:rPr>
      </w:pPr>
      <w:bookmarkStart w:id="10816" w:name="ET_interruption_6461_26"/>
      <w:r w:rsidRPr="00BE4B7B">
        <w:rPr>
          <w:rStyle w:val="TagStyle"/>
          <w:rtl/>
        </w:rPr>
        <w:t xml:space="preserve"> &lt;&lt; קריאה &gt;&gt; </w:t>
      </w:r>
      <w:r>
        <w:rPr>
          <w:rtl/>
        </w:rPr>
        <w:t>שר התקשורת שלמה קרעי:</w:t>
      </w:r>
      <w:r w:rsidRPr="00BE4B7B">
        <w:rPr>
          <w:rStyle w:val="TagStyle"/>
          <w:rtl/>
        </w:rPr>
        <w:t xml:space="preserve"> &lt;&lt; קריאה &gt;&gt;</w:t>
      </w:r>
      <w:r>
        <w:rPr>
          <w:rtl/>
        </w:rPr>
        <w:t xml:space="preserve">   </w:t>
      </w:r>
      <w:bookmarkEnd w:id="10816"/>
    </w:p>
    <w:p w:rsidR="00974996" w:rsidRDefault="00974996" w:rsidP="008473B9">
      <w:pPr>
        <w:rPr>
          <w:rtl/>
          <w:lang w:eastAsia="he-IL"/>
        </w:rPr>
      </w:pPr>
    </w:p>
    <w:p w:rsidR="00974996" w:rsidRDefault="00974996" w:rsidP="009D1C00">
      <w:pPr>
        <w:rPr>
          <w:rtl/>
          <w:lang w:eastAsia="he-IL"/>
        </w:rPr>
      </w:pPr>
      <w:proofErr w:type="spellStart"/>
      <w:r>
        <w:rPr>
          <w:rFonts w:hint="cs"/>
          <w:rtl/>
          <w:lang w:eastAsia="he-IL"/>
        </w:rPr>
        <w:t>לזועבי</w:t>
      </w:r>
      <w:proofErr w:type="spellEnd"/>
      <w:r>
        <w:rPr>
          <w:rFonts w:hint="cs"/>
          <w:rtl/>
          <w:lang w:eastAsia="he-IL"/>
        </w:rPr>
        <w:t xml:space="preserve"> נתתם שם </w:t>
      </w:r>
      <w:r w:rsidR="00AB1E2B">
        <w:rPr>
          <w:rFonts w:hint="cs"/>
          <w:rtl/>
          <w:lang w:eastAsia="he-IL"/>
        </w:rPr>
        <w:t>– – –</w:t>
      </w:r>
    </w:p>
    <w:p w:rsidR="00974996" w:rsidRDefault="00974996" w:rsidP="009D1C00">
      <w:pPr>
        <w:rPr>
          <w:rtl/>
          <w:lang w:eastAsia="he-IL"/>
        </w:rPr>
      </w:pPr>
      <w:bookmarkStart w:id="10817" w:name="_ETM_Q16_608000"/>
      <w:bookmarkEnd w:id="10817"/>
    </w:p>
    <w:p w:rsidR="00974996" w:rsidRDefault="00974996" w:rsidP="009D1C00">
      <w:pPr>
        <w:pStyle w:val="-"/>
        <w:keepNext/>
        <w:rPr>
          <w:rtl/>
        </w:rPr>
      </w:pPr>
      <w:bookmarkStart w:id="10818" w:name="ET_speakercontinue_6255_27"/>
      <w:r w:rsidRPr="00BE4B7B">
        <w:rPr>
          <w:rStyle w:val="TagStyle"/>
          <w:rtl/>
        </w:rPr>
        <w:t xml:space="preserve"> &lt;&lt; דובר_המשך &gt;&gt; </w:t>
      </w:r>
      <w:r>
        <w:rPr>
          <w:rtl/>
        </w:rPr>
        <w:t>סימון דוידסון (יש עתיד):</w:t>
      </w:r>
      <w:r w:rsidRPr="00BE4B7B">
        <w:rPr>
          <w:rStyle w:val="TagStyle"/>
          <w:rtl/>
        </w:rPr>
        <w:t xml:space="preserve"> &lt;&lt; דובר_המשך &gt;&gt;</w:t>
      </w:r>
      <w:r>
        <w:rPr>
          <w:rtl/>
        </w:rPr>
        <w:t xml:space="preserve">   </w:t>
      </w:r>
      <w:bookmarkEnd w:id="10818"/>
    </w:p>
    <w:p w:rsidR="00974996" w:rsidRDefault="00974996" w:rsidP="008473B9">
      <w:pPr>
        <w:rPr>
          <w:rtl/>
          <w:lang w:eastAsia="he-IL"/>
        </w:rPr>
      </w:pPr>
    </w:p>
    <w:p w:rsidR="00974996" w:rsidRDefault="00974996" w:rsidP="009D1C00">
      <w:pPr>
        <w:rPr>
          <w:rtl/>
          <w:lang w:eastAsia="he-IL"/>
        </w:rPr>
      </w:pPr>
      <w:bookmarkStart w:id="10819" w:name="_ETM_Q16_609000"/>
      <w:bookmarkEnd w:id="10819"/>
      <w:r>
        <w:rPr>
          <w:rFonts w:hint="cs"/>
          <w:rtl/>
          <w:lang w:eastAsia="he-IL"/>
        </w:rPr>
        <w:t>אתם בוזזים את קופת המדינה.</w:t>
      </w:r>
    </w:p>
    <w:p w:rsidR="00974996" w:rsidRDefault="00974996" w:rsidP="009D1C00">
      <w:pPr>
        <w:rPr>
          <w:rtl/>
          <w:lang w:eastAsia="he-IL"/>
        </w:rPr>
      </w:pPr>
    </w:p>
    <w:p w:rsidR="00974996" w:rsidRDefault="00974996" w:rsidP="009D1C00">
      <w:pPr>
        <w:pStyle w:val="af5"/>
        <w:keepNext/>
        <w:rPr>
          <w:rtl/>
        </w:rPr>
      </w:pPr>
      <w:bookmarkStart w:id="10820" w:name="ET_interruption_6461_51"/>
      <w:r w:rsidRPr="00C76A04">
        <w:rPr>
          <w:rStyle w:val="TagStyle"/>
          <w:rtl/>
        </w:rPr>
        <w:t xml:space="preserve"> &lt;&lt; קריאה &gt;&gt; </w:t>
      </w:r>
      <w:r>
        <w:rPr>
          <w:rtl/>
        </w:rPr>
        <w:t>שר התקשורת שלמה קרעי:</w:t>
      </w:r>
      <w:r w:rsidRPr="00C76A04">
        <w:rPr>
          <w:rStyle w:val="TagStyle"/>
          <w:rtl/>
        </w:rPr>
        <w:t xml:space="preserve"> &lt;&lt; קריאה &gt;&gt;</w:t>
      </w:r>
      <w:r>
        <w:rPr>
          <w:rtl/>
        </w:rPr>
        <w:t xml:space="preserve">   </w:t>
      </w:r>
      <w:bookmarkEnd w:id="10820"/>
    </w:p>
    <w:p w:rsidR="00974996" w:rsidRDefault="00974996" w:rsidP="008473B9">
      <w:pPr>
        <w:rPr>
          <w:rtl/>
          <w:lang w:eastAsia="he-IL"/>
        </w:rPr>
      </w:pPr>
    </w:p>
    <w:p w:rsidR="00974996" w:rsidRDefault="00974996" w:rsidP="009D1C00">
      <w:pPr>
        <w:rPr>
          <w:rtl/>
          <w:lang w:eastAsia="he-IL"/>
        </w:rPr>
      </w:pPr>
      <w:bookmarkStart w:id="10821" w:name="_ETM_Q16_610000"/>
      <w:bookmarkEnd w:id="10821"/>
      <w:r>
        <w:rPr>
          <w:rFonts w:hint="cs"/>
          <w:rtl/>
          <w:lang w:eastAsia="he-IL"/>
        </w:rPr>
        <w:t xml:space="preserve">חילקתם את הקופה הציבורית לכל </w:t>
      </w:r>
      <w:r w:rsidR="00AB1E2B">
        <w:rPr>
          <w:rFonts w:hint="cs"/>
          <w:rtl/>
          <w:lang w:eastAsia="he-IL"/>
        </w:rPr>
        <w:t>– – –</w:t>
      </w:r>
      <w:r>
        <w:rPr>
          <w:rFonts w:hint="cs"/>
          <w:rtl/>
          <w:lang w:eastAsia="he-IL"/>
        </w:rPr>
        <w:t xml:space="preserve"> שלכם.</w:t>
      </w:r>
    </w:p>
    <w:p w:rsidR="00974996" w:rsidRDefault="00974996" w:rsidP="009D1C00">
      <w:pPr>
        <w:rPr>
          <w:rtl/>
          <w:lang w:eastAsia="he-IL"/>
        </w:rPr>
      </w:pPr>
      <w:bookmarkStart w:id="10822" w:name="_ETM_Q16_612000"/>
      <w:bookmarkEnd w:id="10822"/>
    </w:p>
    <w:p w:rsidR="00974996" w:rsidRDefault="00974996" w:rsidP="009D1C00">
      <w:pPr>
        <w:pStyle w:val="-"/>
        <w:keepNext/>
        <w:rPr>
          <w:rtl/>
        </w:rPr>
      </w:pPr>
      <w:bookmarkStart w:id="10823" w:name="_ETM_Q16_615000"/>
      <w:bookmarkStart w:id="10824" w:name="ET_speakercontinue_6255_52"/>
      <w:bookmarkEnd w:id="10823"/>
      <w:r w:rsidRPr="00C76A04">
        <w:rPr>
          <w:rStyle w:val="TagStyle"/>
          <w:rtl/>
        </w:rPr>
        <w:t xml:space="preserve"> &lt;&lt; דובר_המשך &gt;&gt; </w:t>
      </w:r>
      <w:r>
        <w:rPr>
          <w:rtl/>
        </w:rPr>
        <w:t>סימון דוידסון (יש עתיד):</w:t>
      </w:r>
      <w:r w:rsidRPr="00C76A04">
        <w:rPr>
          <w:rStyle w:val="TagStyle"/>
          <w:rtl/>
        </w:rPr>
        <w:t xml:space="preserve"> &lt;&lt; דובר_המשך &gt;&gt; </w:t>
      </w:r>
      <w:r>
        <w:rPr>
          <w:rtl/>
        </w:rPr>
        <w:t xml:space="preserve">   </w:t>
      </w:r>
      <w:bookmarkEnd w:id="10824"/>
    </w:p>
    <w:p w:rsidR="00974996" w:rsidRDefault="00974996" w:rsidP="009D1C00">
      <w:pPr>
        <w:rPr>
          <w:rtl/>
          <w:lang w:eastAsia="he-IL"/>
        </w:rPr>
      </w:pPr>
      <w:bookmarkStart w:id="10825" w:name="_ETM_Q16_611000"/>
      <w:bookmarkEnd w:id="10825"/>
    </w:p>
    <w:p w:rsidR="00974996" w:rsidRDefault="00974996" w:rsidP="009D1C00">
      <w:pPr>
        <w:rPr>
          <w:rtl/>
          <w:lang w:eastAsia="he-IL"/>
        </w:rPr>
      </w:pPr>
      <w:bookmarkStart w:id="10826" w:name="_ETM_Q16_617000"/>
      <w:bookmarkEnd w:id="10826"/>
      <w:r>
        <w:rPr>
          <w:rFonts w:hint="cs"/>
          <w:rtl/>
          <w:lang w:eastAsia="he-IL"/>
        </w:rPr>
        <w:t>בוזזים את קופת המדינה, כדי שהם ישתקו,</w:t>
      </w:r>
      <w:bookmarkStart w:id="10827" w:name="_ETM_Q16_616000"/>
      <w:bookmarkEnd w:id="10827"/>
      <w:r>
        <w:rPr>
          <w:rFonts w:hint="cs"/>
          <w:rtl/>
          <w:lang w:eastAsia="he-IL"/>
        </w:rPr>
        <w:t xml:space="preserve"> ישבו על הכורסה וירימו את היד. גונבים את הכסף של האזרחים. על מה? על מה? מה זה קשור לתורה?</w:t>
      </w:r>
    </w:p>
    <w:p w:rsidR="00974996" w:rsidRDefault="00974996" w:rsidP="009D1C00">
      <w:pPr>
        <w:rPr>
          <w:rtl/>
          <w:lang w:eastAsia="he-IL"/>
        </w:rPr>
      </w:pPr>
    </w:p>
    <w:p w:rsidR="00974996" w:rsidRDefault="00974996" w:rsidP="009D1C00">
      <w:pPr>
        <w:pStyle w:val="af5"/>
        <w:keepNext/>
        <w:rPr>
          <w:rtl/>
        </w:rPr>
      </w:pPr>
      <w:bookmarkStart w:id="10828" w:name="ET_interruption_6461_28"/>
      <w:r w:rsidRPr="00BE4B7B">
        <w:rPr>
          <w:rStyle w:val="TagStyle"/>
          <w:rtl/>
        </w:rPr>
        <w:t xml:space="preserve"> &lt;&lt; קריאה &gt;&gt; </w:t>
      </w:r>
      <w:r>
        <w:rPr>
          <w:rtl/>
        </w:rPr>
        <w:t>שר התקשורת שלמה קרעי:</w:t>
      </w:r>
      <w:r w:rsidRPr="00BE4B7B">
        <w:rPr>
          <w:rStyle w:val="TagStyle"/>
          <w:rtl/>
        </w:rPr>
        <w:t xml:space="preserve"> &lt;&lt; קריאה &gt;&gt;</w:t>
      </w:r>
      <w:r>
        <w:rPr>
          <w:rtl/>
        </w:rPr>
        <w:t xml:space="preserve">   </w:t>
      </w:r>
      <w:bookmarkEnd w:id="10828"/>
    </w:p>
    <w:p w:rsidR="00974996" w:rsidRDefault="00974996" w:rsidP="009D1C00">
      <w:pPr>
        <w:rPr>
          <w:rtl/>
          <w:lang w:eastAsia="he-IL"/>
        </w:rPr>
      </w:pPr>
    </w:p>
    <w:p w:rsidR="00974996" w:rsidRDefault="00974996" w:rsidP="009D1C00">
      <w:pPr>
        <w:rPr>
          <w:rtl/>
          <w:lang w:eastAsia="he-IL"/>
        </w:rPr>
      </w:pPr>
      <w:bookmarkStart w:id="10829" w:name="_ETM_Q16_623000"/>
      <w:bookmarkEnd w:id="10829"/>
      <w:r>
        <w:rPr>
          <w:rFonts w:hint="cs"/>
          <w:rtl/>
          <w:lang w:eastAsia="he-IL"/>
        </w:rPr>
        <w:t>הסוף שלך יהיה כמו שלהם. הם נמחקו ממפת ההיסטוריה.</w:t>
      </w:r>
    </w:p>
    <w:p w:rsidR="00974996" w:rsidRDefault="00974996" w:rsidP="009D1C00">
      <w:pPr>
        <w:rPr>
          <w:rtl/>
          <w:lang w:eastAsia="he-IL"/>
        </w:rPr>
      </w:pPr>
    </w:p>
    <w:p w:rsidR="00974996" w:rsidRDefault="00974996" w:rsidP="009D1C00">
      <w:pPr>
        <w:pStyle w:val="af6"/>
        <w:keepNext/>
        <w:rPr>
          <w:rtl/>
        </w:rPr>
      </w:pPr>
      <w:r w:rsidRPr="0049512D">
        <w:rPr>
          <w:rStyle w:val="TagStyle"/>
          <w:rtl/>
        </w:rPr>
        <w:t xml:space="preserve"> &lt;&lt; יור &gt;&gt; </w:t>
      </w:r>
      <w:r>
        <w:rPr>
          <w:rtl/>
        </w:rPr>
        <w:t>היו"ר מאיר כהן:</w:t>
      </w:r>
      <w:r w:rsidRPr="0049512D">
        <w:rPr>
          <w:rStyle w:val="TagStyle"/>
          <w:rtl/>
        </w:rPr>
        <w:t xml:space="preserve"> &lt;&lt; יור &gt;&gt;</w:t>
      </w:r>
      <w:r>
        <w:rPr>
          <w:rtl/>
        </w:rPr>
        <w:t xml:space="preserve">   </w:t>
      </w:r>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תודה </w:t>
      </w:r>
      <w:bookmarkStart w:id="10830" w:name="_ETM_Q16_630000"/>
      <w:bookmarkEnd w:id="10830"/>
      <w:r>
        <w:rPr>
          <w:rFonts w:hint="cs"/>
          <w:rtl/>
          <w:lang w:eastAsia="he-IL"/>
        </w:rPr>
        <w:t xml:space="preserve">רבה. חבר הכנסת עודד פורר. </w:t>
      </w:r>
    </w:p>
    <w:p w:rsidR="00974996" w:rsidRDefault="00974996" w:rsidP="009D1C00">
      <w:pPr>
        <w:rPr>
          <w:rtl/>
          <w:lang w:eastAsia="he-IL"/>
        </w:rPr>
      </w:pPr>
    </w:p>
    <w:p w:rsidR="00974996" w:rsidRDefault="00974996" w:rsidP="009D1C00">
      <w:pPr>
        <w:pStyle w:val="af5"/>
        <w:keepNext/>
        <w:rPr>
          <w:rtl/>
        </w:rPr>
      </w:pPr>
      <w:bookmarkStart w:id="10831" w:name="ET_interruption_6461_34"/>
      <w:r w:rsidRPr="00BE4B7B">
        <w:rPr>
          <w:rStyle w:val="TagStyle"/>
          <w:rtl/>
        </w:rPr>
        <w:t xml:space="preserve"> &lt;&lt; קריאה &gt;&gt; </w:t>
      </w:r>
      <w:r>
        <w:rPr>
          <w:rtl/>
        </w:rPr>
        <w:t>שר התקשורת שלמה קרעי:</w:t>
      </w:r>
      <w:r w:rsidRPr="00BE4B7B">
        <w:rPr>
          <w:rStyle w:val="TagStyle"/>
          <w:rtl/>
        </w:rPr>
        <w:t xml:space="preserve"> &lt;&lt; קריאה &gt;&gt;</w:t>
      </w:r>
      <w:r>
        <w:rPr>
          <w:rtl/>
        </w:rPr>
        <w:t xml:space="preserve">   </w:t>
      </w:r>
      <w:bookmarkEnd w:id="10831"/>
    </w:p>
    <w:p w:rsidR="00974996" w:rsidRDefault="00974996" w:rsidP="008473B9">
      <w:pPr>
        <w:rPr>
          <w:rtl/>
          <w:lang w:eastAsia="he-IL"/>
        </w:rPr>
      </w:pPr>
    </w:p>
    <w:p w:rsidR="00974996" w:rsidRDefault="00AB1E2B" w:rsidP="009D1C00">
      <w:pPr>
        <w:rPr>
          <w:rtl/>
          <w:lang w:eastAsia="he-IL"/>
        </w:rPr>
      </w:pPr>
      <w:bookmarkStart w:id="10832" w:name="_ETM_Q16_637000"/>
      <w:bookmarkEnd w:id="10832"/>
      <w:r>
        <w:rPr>
          <w:rFonts w:hint="cs"/>
          <w:rtl/>
          <w:lang w:eastAsia="he-IL"/>
        </w:rPr>
        <w:t>– – –</w:t>
      </w:r>
    </w:p>
    <w:p w:rsidR="00974996" w:rsidRDefault="00974996" w:rsidP="009D1C00">
      <w:pPr>
        <w:rPr>
          <w:rtl/>
          <w:lang w:eastAsia="he-IL"/>
        </w:rPr>
      </w:pPr>
      <w:bookmarkStart w:id="10833" w:name="_ETM_Q16_639000"/>
      <w:bookmarkEnd w:id="10833"/>
    </w:p>
    <w:p w:rsidR="00974996" w:rsidRDefault="00974996" w:rsidP="009D1C00">
      <w:pPr>
        <w:pStyle w:val="af6"/>
        <w:keepNext/>
        <w:rPr>
          <w:rtl/>
        </w:rPr>
      </w:pPr>
      <w:bookmarkStart w:id="10834" w:name="ET_yor_6597_35"/>
      <w:r w:rsidRPr="00BE4B7B">
        <w:rPr>
          <w:rStyle w:val="TagStyle"/>
          <w:rtl/>
        </w:rPr>
        <w:t xml:space="preserve"> &lt;&lt; יור &gt;&gt; </w:t>
      </w:r>
      <w:r>
        <w:rPr>
          <w:rtl/>
        </w:rPr>
        <w:t>היו"ר מאיר כהן:</w:t>
      </w:r>
      <w:r w:rsidRPr="00BE4B7B">
        <w:rPr>
          <w:rStyle w:val="TagStyle"/>
          <w:rtl/>
        </w:rPr>
        <w:t xml:space="preserve"> &lt;&lt; יור &gt;&gt;</w:t>
      </w:r>
      <w:r>
        <w:rPr>
          <w:rtl/>
        </w:rPr>
        <w:t xml:space="preserve">   </w:t>
      </w:r>
      <w:bookmarkEnd w:id="10834"/>
    </w:p>
    <w:p w:rsidR="00974996" w:rsidRDefault="00974996" w:rsidP="008473B9">
      <w:pPr>
        <w:rPr>
          <w:rtl/>
          <w:lang w:eastAsia="he-IL"/>
        </w:rPr>
      </w:pPr>
    </w:p>
    <w:p w:rsidR="00974996" w:rsidRDefault="00974996" w:rsidP="009D1C00">
      <w:pPr>
        <w:rPr>
          <w:rtl/>
          <w:lang w:eastAsia="he-IL"/>
        </w:rPr>
      </w:pPr>
      <w:bookmarkStart w:id="10835" w:name="_ETM_Q16_640000"/>
      <w:bookmarkEnd w:id="10835"/>
      <w:r>
        <w:rPr>
          <w:rFonts w:hint="cs"/>
          <w:rtl/>
          <w:lang w:eastAsia="he-IL"/>
        </w:rPr>
        <w:t>אדוני השר, אני לא רוצה לקרוא אותך קריאה ראשונה. אני מאוד מבקש ממך.</w:t>
      </w:r>
    </w:p>
    <w:p w:rsidR="00974996" w:rsidRDefault="00974996" w:rsidP="009D1C00">
      <w:pPr>
        <w:keepNext/>
        <w:rPr>
          <w:rtl/>
        </w:rPr>
      </w:pPr>
      <w:bookmarkStart w:id="10836" w:name="ET_interruption_5520_32"/>
    </w:p>
    <w:p w:rsidR="00974996" w:rsidRDefault="00974996" w:rsidP="009D1C00">
      <w:pPr>
        <w:pStyle w:val="af5"/>
        <w:keepNext/>
        <w:rPr>
          <w:rtl/>
        </w:rPr>
      </w:pPr>
      <w:bookmarkStart w:id="10837" w:name="ET_interruption_6255_29"/>
      <w:r w:rsidRPr="00BE4B7B">
        <w:rPr>
          <w:rStyle w:val="TagStyle"/>
          <w:rtl/>
        </w:rPr>
        <w:t xml:space="preserve">&lt;&lt; קריאה &gt;&gt; </w:t>
      </w:r>
      <w:r>
        <w:rPr>
          <w:rtl/>
        </w:rPr>
        <w:t>סימון דוידסון (יש עתיד):</w:t>
      </w:r>
      <w:r w:rsidRPr="00BE4B7B">
        <w:rPr>
          <w:rStyle w:val="TagStyle"/>
          <w:rtl/>
        </w:rPr>
        <w:t xml:space="preserve"> &lt;&lt; קריאה &gt;&gt;</w:t>
      </w:r>
      <w:r>
        <w:rPr>
          <w:rtl/>
        </w:rPr>
        <w:t xml:space="preserve">   </w:t>
      </w:r>
      <w:bookmarkEnd w:id="10837"/>
    </w:p>
    <w:p w:rsidR="00974996" w:rsidRDefault="00974996" w:rsidP="008473B9">
      <w:pPr>
        <w:rPr>
          <w:rtl/>
          <w:lang w:eastAsia="he-IL"/>
        </w:rPr>
      </w:pPr>
    </w:p>
    <w:p w:rsidR="00974996" w:rsidRDefault="00974996" w:rsidP="009D1C00">
      <w:pPr>
        <w:rPr>
          <w:rtl/>
          <w:lang w:eastAsia="he-IL"/>
        </w:rPr>
      </w:pPr>
      <w:bookmarkStart w:id="10838" w:name="_ETM_Q16_634000"/>
      <w:bookmarkEnd w:id="10838"/>
      <w:r>
        <w:rPr>
          <w:rFonts w:hint="cs"/>
          <w:rtl/>
          <w:lang w:eastAsia="he-IL"/>
        </w:rPr>
        <w:t xml:space="preserve">אנחנו נתקן הכול. נתקן את כל הגנבות שלכם. </w:t>
      </w:r>
    </w:p>
    <w:p w:rsidR="00974996" w:rsidRDefault="00974996" w:rsidP="009D1C00">
      <w:pPr>
        <w:rPr>
          <w:rtl/>
          <w:lang w:eastAsia="he-IL"/>
        </w:rPr>
      </w:pPr>
      <w:bookmarkStart w:id="10839" w:name="_ETM_Q16_641000"/>
      <w:bookmarkStart w:id="10840" w:name="_ETM_Q16_642000"/>
      <w:bookmarkEnd w:id="10836"/>
      <w:bookmarkEnd w:id="10839"/>
      <w:bookmarkEnd w:id="10840"/>
    </w:p>
    <w:p w:rsidR="00974996" w:rsidRDefault="00974996" w:rsidP="009D1C00">
      <w:pPr>
        <w:pStyle w:val="af6"/>
        <w:keepNext/>
        <w:rPr>
          <w:rtl/>
        </w:rPr>
      </w:pPr>
      <w:bookmarkStart w:id="10841" w:name="ET_yor_6597_33"/>
      <w:r w:rsidRPr="00BE4B7B">
        <w:rPr>
          <w:rStyle w:val="TagStyle"/>
          <w:rtl/>
        </w:rPr>
        <w:t xml:space="preserve"> &lt;&lt; יור &gt;&gt; </w:t>
      </w:r>
      <w:r>
        <w:rPr>
          <w:rtl/>
        </w:rPr>
        <w:t>היו"ר מאיר כהן:</w:t>
      </w:r>
      <w:r w:rsidRPr="00BE4B7B">
        <w:rPr>
          <w:rStyle w:val="TagStyle"/>
          <w:rtl/>
        </w:rPr>
        <w:t xml:space="preserve"> &lt;&lt; יור &gt;&gt;</w:t>
      </w:r>
      <w:r>
        <w:rPr>
          <w:rtl/>
        </w:rPr>
        <w:t xml:space="preserve">   </w:t>
      </w:r>
      <w:bookmarkEnd w:id="10841"/>
    </w:p>
    <w:p w:rsidR="00974996" w:rsidRDefault="00974996" w:rsidP="008473B9">
      <w:pPr>
        <w:rPr>
          <w:rtl/>
          <w:lang w:eastAsia="he-IL"/>
        </w:rPr>
      </w:pPr>
    </w:p>
    <w:p w:rsidR="00974996" w:rsidRPr="00BE4B7B" w:rsidRDefault="00974996" w:rsidP="009D1C00">
      <w:pPr>
        <w:rPr>
          <w:rtl/>
          <w:lang w:eastAsia="he-IL"/>
        </w:rPr>
      </w:pPr>
      <w:bookmarkStart w:id="10842" w:name="_ETM_Q16_643000"/>
      <w:bookmarkEnd w:id="10842"/>
      <w:r>
        <w:rPr>
          <w:rFonts w:hint="cs"/>
          <w:rtl/>
          <w:lang w:eastAsia="he-IL"/>
        </w:rPr>
        <w:t>אתה</w:t>
      </w:r>
      <w:bookmarkStart w:id="10843" w:name="_ETM_Q16_644000"/>
      <w:bookmarkEnd w:id="10843"/>
      <w:r>
        <w:rPr>
          <w:rFonts w:hint="cs"/>
          <w:rtl/>
          <w:lang w:eastAsia="he-IL"/>
        </w:rPr>
        <w:t xml:space="preserve"> מנצל את זה שאתה שר, ואתה יודע שאנחנו לא נוציא אותך, אז אנא ממך. </w:t>
      </w:r>
    </w:p>
    <w:p w:rsidR="00974996" w:rsidRDefault="00974996" w:rsidP="009D1C00">
      <w:pPr>
        <w:rPr>
          <w:rtl/>
          <w:lang w:eastAsia="he-IL"/>
        </w:rPr>
      </w:pPr>
    </w:p>
    <w:p w:rsidR="00974996" w:rsidRDefault="00974996" w:rsidP="009D1C00">
      <w:pPr>
        <w:pStyle w:val="af5"/>
        <w:keepNext/>
        <w:rPr>
          <w:rtl/>
        </w:rPr>
      </w:pPr>
      <w:bookmarkStart w:id="10844" w:name="_ETM_Q16_649000"/>
      <w:bookmarkEnd w:id="10844"/>
      <w:r w:rsidRPr="00BE4B7B">
        <w:rPr>
          <w:rStyle w:val="TagStyle"/>
          <w:rtl/>
        </w:rPr>
        <w:t xml:space="preserve">&lt;&lt; קריאה &gt;&gt; </w:t>
      </w:r>
      <w:r>
        <w:rPr>
          <w:rtl/>
        </w:rPr>
        <w:t>עודד פורר (ישראל ביתנו):</w:t>
      </w:r>
      <w:r w:rsidRPr="00BE4B7B">
        <w:rPr>
          <w:rStyle w:val="TagStyle"/>
          <w:rtl/>
        </w:rPr>
        <w:t xml:space="preserve"> &lt;&lt; קריאה &gt;&gt;</w:t>
      </w:r>
      <w:r>
        <w:rPr>
          <w:rtl/>
        </w:rPr>
        <w:t xml:space="preserve">   </w:t>
      </w:r>
    </w:p>
    <w:p w:rsidR="00974996" w:rsidRDefault="00974996" w:rsidP="008473B9">
      <w:pPr>
        <w:rPr>
          <w:rtl/>
          <w:lang w:eastAsia="he-IL"/>
        </w:rPr>
      </w:pPr>
    </w:p>
    <w:p w:rsidR="00974996" w:rsidRDefault="00974996" w:rsidP="009D1C00">
      <w:pPr>
        <w:rPr>
          <w:rtl/>
          <w:lang w:eastAsia="he-IL"/>
        </w:rPr>
      </w:pPr>
      <w:bookmarkStart w:id="10845" w:name="_ETM_Q16_638000"/>
      <w:bookmarkEnd w:id="10845"/>
      <w:r>
        <w:rPr>
          <w:rFonts w:hint="cs"/>
          <w:rtl/>
          <w:lang w:eastAsia="he-IL"/>
        </w:rPr>
        <w:t>למה? תוציאו אותו.</w:t>
      </w:r>
    </w:p>
    <w:p w:rsidR="00974996" w:rsidRDefault="00974996" w:rsidP="009D1C00">
      <w:pPr>
        <w:rPr>
          <w:rtl/>
          <w:lang w:eastAsia="he-IL"/>
        </w:rPr>
      </w:pPr>
    </w:p>
    <w:p w:rsidR="00974996" w:rsidRDefault="00974996" w:rsidP="009D1C00">
      <w:pPr>
        <w:pStyle w:val="af6"/>
        <w:keepNext/>
        <w:rPr>
          <w:rtl/>
        </w:rPr>
      </w:pPr>
      <w:bookmarkStart w:id="10846" w:name="ET_yor_6597_37"/>
      <w:r w:rsidRPr="00BE4B7B">
        <w:rPr>
          <w:rStyle w:val="TagStyle"/>
          <w:rtl/>
        </w:rPr>
        <w:t xml:space="preserve"> &lt;&lt; יור &gt;&gt; </w:t>
      </w:r>
      <w:r>
        <w:rPr>
          <w:rtl/>
        </w:rPr>
        <w:t>היו"ר מאיר כהן:</w:t>
      </w:r>
      <w:r w:rsidRPr="00BE4B7B">
        <w:rPr>
          <w:rStyle w:val="TagStyle"/>
          <w:rtl/>
        </w:rPr>
        <w:t xml:space="preserve"> &lt;&lt; יור &gt;&gt;</w:t>
      </w:r>
      <w:r>
        <w:rPr>
          <w:rtl/>
        </w:rPr>
        <w:t xml:space="preserve">   </w:t>
      </w:r>
      <w:bookmarkEnd w:id="10846"/>
    </w:p>
    <w:p w:rsidR="00974996" w:rsidRDefault="00974996" w:rsidP="008473B9">
      <w:pPr>
        <w:rPr>
          <w:rtl/>
          <w:lang w:eastAsia="he-IL"/>
        </w:rPr>
      </w:pPr>
    </w:p>
    <w:p w:rsidR="00974996" w:rsidRDefault="00974996" w:rsidP="009D1C00">
      <w:pPr>
        <w:rPr>
          <w:rtl/>
          <w:lang w:eastAsia="he-IL"/>
        </w:rPr>
      </w:pPr>
      <w:bookmarkStart w:id="10847" w:name="_ETM_Q16_652000"/>
      <w:bookmarkEnd w:id="10847"/>
      <w:r>
        <w:rPr>
          <w:rFonts w:hint="cs"/>
          <w:rtl/>
          <w:lang w:eastAsia="he-IL"/>
        </w:rPr>
        <w:t>אם צריך, נוציא אותו.</w:t>
      </w:r>
    </w:p>
    <w:p w:rsidR="00974996" w:rsidRPr="00BE4B7B" w:rsidRDefault="00974996" w:rsidP="009D1C00">
      <w:pPr>
        <w:rPr>
          <w:rtl/>
          <w:lang w:eastAsia="he-IL"/>
        </w:rPr>
      </w:pPr>
      <w:bookmarkStart w:id="10848" w:name="_ETM_Q16_654000"/>
      <w:bookmarkEnd w:id="10848"/>
    </w:p>
    <w:p w:rsidR="00974996" w:rsidRDefault="00974996" w:rsidP="009D1C00">
      <w:pPr>
        <w:pStyle w:val="af5"/>
        <w:keepNext/>
        <w:rPr>
          <w:rtl/>
        </w:rPr>
      </w:pPr>
      <w:bookmarkStart w:id="10849" w:name="ET_interruption_6461_36"/>
      <w:r w:rsidRPr="00BE4B7B">
        <w:rPr>
          <w:rStyle w:val="TagStyle"/>
          <w:rtl/>
        </w:rPr>
        <w:t xml:space="preserve"> &lt;&lt; קריאה &gt;&gt; </w:t>
      </w:r>
      <w:r>
        <w:rPr>
          <w:rtl/>
        </w:rPr>
        <w:t>שר התקשורת שלמה קרעי:</w:t>
      </w:r>
      <w:r w:rsidRPr="00BE4B7B">
        <w:rPr>
          <w:rStyle w:val="TagStyle"/>
          <w:rtl/>
        </w:rPr>
        <w:t xml:space="preserve"> &lt;&lt; קריאה &gt;&gt;</w:t>
      </w:r>
      <w:r>
        <w:rPr>
          <w:rtl/>
        </w:rPr>
        <w:t xml:space="preserve">   </w:t>
      </w:r>
      <w:bookmarkEnd w:id="10849"/>
    </w:p>
    <w:p w:rsidR="00974996" w:rsidRDefault="00974996" w:rsidP="008473B9">
      <w:pPr>
        <w:rPr>
          <w:rtl/>
          <w:lang w:eastAsia="he-IL"/>
        </w:rPr>
      </w:pPr>
    </w:p>
    <w:p w:rsidR="00974996" w:rsidRDefault="00AB1E2B" w:rsidP="009D1C00">
      <w:pPr>
        <w:rPr>
          <w:rtl/>
          <w:lang w:eastAsia="he-IL"/>
        </w:rPr>
      </w:pPr>
      <w:bookmarkStart w:id="10850" w:name="_ETM_Q16_653000"/>
      <w:bookmarkEnd w:id="10850"/>
      <w:r>
        <w:rPr>
          <w:rFonts w:hint="cs"/>
          <w:rtl/>
          <w:lang w:eastAsia="he-IL"/>
        </w:rPr>
        <w:t>– – –</w:t>
      </w:r>
    </w:p>
    <w:p w:rsidR="00974996" w:rsidRDefault="00974996" w:rsidP="009D1C00">
      <w:pPr>
        <w:rPr>
          <w:rtl/>
          <w:lang w:eastAsia="he-IL"/>
        </w:rPr>
      </w:pPr>
    </w:p>
    <w:p w:rsidR="00974996" w:rsidRDefault="00974996" w:rsidP="009D1C00">
      <w:pPr>
        <w:pStyle w:val="af6"/>
        <w:keepNext/>
        <w:rPr>
          <w:rtl/>
        </w:rPr>
      </w:pPr>
      <w:bookmarkStart w:id="10851" w:name="ET_yor_6597_38"/>
      <w:r w:rsidRPr="00BE4B7B">
        <w:rPr>
          <w:rStyle w:val="TagStyle"/>
          <w:rtl/>
        </w:rPr>
        <w:t xml:space="preserve"> &lt;&lt; יור &gt;&gt; </w:t>
      </w:r>
      <w:r>
        <w:rPr>
          <w:rtl/>
        </w:rPr>
        <w:t>היו"ר מאיר כהן:</w:t>
      </w:r>
      <w:r w:rsidRPr="00BE4B7B">
        <w:rPr>
          <w:rStyle w:val="TagStyle"/>
          <w:rtl/>
        </w:rPr>
        <w:t xml:space="preserve"> &lt;&lt; יור &gt;&gt;</w:t>
      </w:r>
      <w:r>
        <w:rPr>
          <w:rtl/>
        </w:rPr>
        <w:t xml:space="preserve">   </w:t>
      </w:r>
      <w:bookmarkEnd w:id="10851"/>
    </w:p>
    <w:p w:rsidR="00974996" w:rsidRDefault="00974996" w:rsidP="009D1C00">
      <w:pPr>
        <w:rPr>
          <w:rtl/>
          <w:lang w:eastAsia="he-IL"/>
        </w:rPr>
      </w:pPr>
    </w:p>
    <w:p w:rsidR="00974996" w:rsidRDefault="00974996" w:rsidP="009D1C00">
      <w:pPr>
        <w:rPr>
          <w:rtl/>
          <w:lang w:eastAsia="he-IL"/>
        </w:rPr>
      </w:pPr>
      <w:r>
        <w:rPr>
          <w:rFonts w:hint="cs"/>
          <w:rtl/>
          <w:lang w:eastAsia="he-IL"/>
        </w:rPr>
        <w:t>השר קרעי, בבקשה ממך.</w:t>
      </w:r>
    </w:p>
    <w:p w:rsidR="00974996" w:rsidRDefault="00974996" w:rsidP="009D1C00">
      <w:pPr>
        <w:rPr>
          <w:rtl/>
          <w:lang w:eastAsia="he-IL"/>
        </w:rPr>
      </w:pPr>
      <w:bookmarkStart w:id="10852" w:name="_ETM_Q16_657000"/>
      <w:bookmarkEnd w:id="10852"/>
    </w:p>
    <w:p w:rsidR="00974996" w:rsidRDefault="00974996" w:rsidP="009D1C00">
      <w:pPr>
        <w:pStyle w:val="af5"/>
        <w:keepNext/>
        <w:rPr>
          <w:rtl/>
        </w:rPr>
      </w:pPr>
      <w:bookmarkStart w:id="10853" w:name="ET_interruption_6461_39"/>
      <w:r w:rsidRPr="00BE4B7B">
        <w:rPr>
          <w:rStyle w:val="TagStyle"/>
          <w:rtl/>
        </w:rPr>
        <w:t xml:space="preserve"> &lt;&lt; קריאה &gt;&gt; </w:t>
      </w:r>
      <w:r>
        <w:rPr>
          <w:rtl/>
        </w:rPr>
        <w:t>שר התקשורת שלמה קרעי:</w:t>
      </w:r>
      <w:r w:rsidRPr="00BE4B7B">
        <w:rPr>
          <w:rStyle w:val="TagStyle"/>
          <w:rtl/>
        </w:rPr>
        <w:t xml:space="preserve"> &lt;&lt; קריאה &gt;&gt;</w:t>
      </w:r>
      <w:r>
        <w:rPr>
          <w:rtl/>
        </w:rPr>
        <w:t xml:space="preserve">   </w:t>
      </w:r>
      <w:bookmarkEnd w:id="10853"/>
    </w:p>
    <w:p w:rsidR="00974996" w:rsidRDefault="00974996" w:rsidP="008473B9">
      <w:pPr>
        <w:rPr>
          <w:rtl/>
          <w:lang w:eastAsia="he-IL"/>
        </w:rPr>
      </w:pPr>
    </w:p>
    <w:p w:rsidR="00974996" w:rsidRDefault="00974996" w:rsidP="009D1C00">
      <w:pPr>
        <w:rPr>
          <w:rtl/>
          <w:lang w:eastAsia="he-IL"/>
        </w:rPr>
      </w:pPr>
      <w:bookmarkStart w:id="10854" w:name="_ETM_Q16_655000"/>
      <w:bookmarkEnd w:id="10854"/>
      <w:r>
        <w:rPr>
          <w:rFonts w:hint="cs"/>
          <w:rtl/>
          <w:lang w:eastAsia="he-IL"/>
        </w:rPr>
        <w:t>אתה רוצה שאני אצא?</w:t>
      </w:r>
    </w:p>
    <w:p w:rsidR="00974996" w:rsidRDefault="00974996" w:rsidP="009D1C00">
      <w:pPr>
        <w:rPr>
          <w:rtl/>
          <w:lang w:eastAsia="he-IL"/>
        </w:rPr>
      </w:pPr>
    </w:p>
    <w:p w:rsidR="00974996" w:rsidRDefault="00974996" w:rsidP="009D1C00">
      <w:pPr>
        <w:pStyle w:val="af6"/>
        <w:keepNext/>
        <w:rPr>
          <w:rtl/>
        </w:rPr>
      </w:pPr>
      <w:r w:rsidRPr="0049512D">
        <w:rPr>
          <w:rStyle w:val="TagStyle"/>
          <w:rtl/>
        </w:rPr>
        <w:t xml:space="preserve"> &lt;&lt; יור &gt;&gt; </w:t>
      </w:r>
      <w:r>
        <w:rPr>
          <w:rtl/>
        </w:rPr>
        <w:t>היו"ר מאיר כהן:</w:t>
      </w:r>
      <w:r w:rsidRPr="0049512D">
        <w:rPr>
          <w:rStyle w:val="TagStyle"/>
          <w:rtl/>
        </w:rPr>
        <w:t xml:space="preserve"> &lt;&lt; יור &gt;&gt;</w:t>
      </w:r>
      <w:r>
        <w:rPr>
          <w:rtl/>
        </w:rPr>
        <w:t xml:space="preserve">   </w:t>
      </w:r>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בבקשה ממך, אתה שר תורן, נכון? </w:t>
      </w:r>
      <w:bookmarkStart w:id="10855" w:name="_ETM_Q16_661000"/>
      <w:bookmarkEnd w:id="10855"/>
      <w:r>
        <w:rPr>
          <w:rFonts w:hint="cs"/>
          <w:rtl/>
          <w:lang w:eastAsia="he-IL"/>
        </w:rPr>
        <w:t>אז בוא תשב פה, תקשיב לחבר'ה, אתה מספיק נבון להקשיב להם. בוא, שב.</w:t>
      </w:r>
    </w:p>
    <w:p w:rsidR="00974996" w:rsidRDefault="00974996" w:rsidP="009D1C00">
      <w:pPr>
        <w:rPr>
          <w:rtl/>
          <w:lang w:eastAsia="he-IL"/>
        </w:rPr>
      </w:pPr>
    </w:p>
    <w:p w:rsidR="00974996" w:rsidRDefault="00974996" w:rsidP="009D1C00">
      <w:pPr>
        <w:pStyle w:val="a4"/>
        <w:keepNext/>
        <w:rPr>
          <w:rtl/>
        </w:rPr>
      </w:pPr>
      <w:bookmarkStart w:id="10856" w:name="ET_speaker_5520_12"/>
      <w:r w:rsidRPr="0049512D">
        <w:rPr>
          <w:rStyle w:val="TagStyle"/>
          <w:rtl/>
        </w:rPr>
        <w:t xml:space="preserve"> &lt;&lt; דובר &gt;&gt; </w:t>
      </w:r>
      <w:bookmarkStart w:id="10857" w:name="_Toc192537152"/>
      <w:bookmarkStart w:id="10858" w:name="_Toc192544897"/>
      <w:bookmarkStart w:id="10859" w:name="_Toc192583260"/>
      <w:r>
        <w:rPr>
          <w:rtl/>
        </w:rPr>
        <w:t>עודד פורר (ישראל ביתנו):</w:t>
      </w:r>
      <w:bookmarkEnd w:id="10857"/>
      <w:bookmarkEnd w:id="10858"/>
      <w:bookmarkEnd w:id="10859"/>
      <w:r w:rsidRPr="0049512D">
        <w:rPr>
          <w:rStyle w:val="TagStyle"/>
          <w:rtl/>
        </w:rPr>
        <w:t xml:space="preserve"> &lt;&lt; דובר &gt;&gt;</w:t>
      </w:r>
      <w:r>
        <w:rPr>
          <w:rtl/>
        </w:rPr>
        <w:t xml:space="preserve">   </w:t>
      </w:r>
      <w:bookmarkEnd w:id="10856"/>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השר קרעי, כבר עברנו לי"א </w:t>
      </w:r>
      <w:bookmarkStart w:id="10860" w:name="_ETM_Q16_670000"/>
      <w:bookmarkEnd w:id="10860"/>
      <w:r>
        <w:rPr>
          <w:rFonts w:hint="cs"/>
          <w:rtl/>
          <w:lang w:eastAsia="he-IL"/>
        </w:rPr>
        <w:t xml:space="preserve">באדר. אמת? י"א באדר עכשיו, כבר, לפי </w:t>
      </w:r>
      <w:r w:rsidR="00AB1E2B">
        <w:rPr>
          <w:rFonts w:hint="cs"/>
          <w:rtl/>
          <w:lang w:eastAsia="he-IL"/>
        </w:rPr>
        <w:t>– – –</w:t>
      </w:r>
    </w:p>
    <w:p w:rsidR="00974996" w:rsidRDefault="00974996" w:rsidP="009D1C00">
      <w:pPr>
        <w:rPr>
          <w:rtl/>
          <w:lang w:eastAsia="he-IL"/>
        </w:rPr>
      </w:pPr>
    </w:p>
    <w:p w:rsidR="00974996" w:rsidRDefault="00974996" w:rsidP="009D1C00">
      <w:pPr>
        <w:pStyle w:val="af5"/>
        <w:keepNext/>
        <w:rPr>
          <w:rtl/>
        </w:rPr>
      </w:pPr>
      <w:bookmarkStart w:id="10861" w:name="ET_interruption_6461_40"/>
      <w:r w:rsidRPr="00BE4B7B">
        <w:rPr>
          <w:rStyle w:val="TagStyle"/>
          <w:rtl/>
        </w:rPr>
        <w:t xml:space="preserve"> &lt;&lt; קריאה &gt;&gt; </w:t>
      </w:r>
      <w:r>
        <w:rPr>
          <w:rtl/>
        </w:rPr>
        <w:t>שר התקשורת שלמה קרעי:</w:t>
      </w:r>
      <w:r w:rsidRPr="00BE4B7B">
        <w:rPr>
          <w:rStyle w:val="TagStyle"/>
          <w:rtl/>
        </w:rPr>
        <w:t xml:space="preserve"> &lt;&lt; קריאה &gt;&gt;</w:t>
      </w:r>
      <w:r>
        <w:rPr>
          <w:rtl/>
        </w:rPr>
        <w:t xml:space="preserve">   </w:t>
      </w:r>
      <w:bookmarkEnd w:id="10861"/>
    </w:p>
    <w:p w:rsidR="00974996" w:rsidRDefault="00974996" w:rsidP="008473B9">
      <w:pPr>
        <w:rPr>
          <w:rtl/>
          <w:lang w:eastAsia="he-IL"/>
        </w:rPr>
      </w:pPr>
    </w:p>
    <w:p w:rsidR="00974996" w:rsidRDefault="00974996" w:rsidP="009D1C00">
      <w:pPr>
        <w:rPr>
          <w:rtl/>
          <w:lang w:eastAsia="he-IL"/>
        </w:rPr>
      </w:pPr>
      <w:bookmarkStart w:id="10862" w:name="_ETM_Q16_676000"/>
      <w:bookmarkEnd w:id="10862"/>
      <w:r>
        <w:rPr>
          <w:rFonts w:hint="cs"/>
          <w:rtl/>
          <w:lang w:eastAsia="he-IL"/>
        </w:rPr>
        <w:t>מה מיוחד בי"א, אתה יודע?</w:t>
      </w:r>
    </w:p>
    <w:p w:rsidR="00974996" w:rsidRDefault="00974996" w:rsidP="009D1C00">
      <w:pPr>
        <w:rPr>
          <w:rtl/>
          <w:lang w:eastAsia="he-IL"/>
        </w:rPr>
      </w:pPr>
    </w:p>
    <w:p w:rsidR="00974996" w:rsidRDefault="00974996" w:rsidP="009D1C00">
      <w:pPr>
        <w:pStyle w:val="-"/>
        <w:keepNext/>
        <w:rPr>
          <w:rtl/>
        </w:rPr>
      </w:pPr>
      <w:bookmarkStart w:id="10863" w:name="ET_speakercontinue_5520_13"/>
      <w:r w:rsidRPr="0049512D">
        <w:rPr>
          <w:rStyle w:val="TagStyle"/>
          <w:rtl/>
        </w:rPr>
        <w:t xml:space="preserve"> &lt;&lt; דובר_המשך &gt;&gt; </w:t>
      </w:r>
      <w:r>
        <w:rPr>
          <w:rtl/>
        </w:rPr>
        <w:t>עודד פורר (ישראל ביתנו):</w:t>
      </w:r>
      <w:r w:rsidRPr="0049512D">
        <w:rPr>
          <w:rStyle w:val="TagStyle"/>
          <w:rtl/>
        </w:rPr>
        <w:t xml:space="preserve"> &lt;&lt; דובר_המשך &gt;&gt;</w:t>
      </w:r>
      <w:r>
        <w:rPr>
          <w:rtl/>
        </w:rPr>
        <w:t xml:space="preserve">   </w:t>
      </w:r>
      <w:bookmarkEnd w:id="10863"/>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בוא </w:t>
      </w:r>
      <w:bookmarkStart w:id="10864" w:name="_ETM_Q16_677000"/>
      <w:bookmarkEnd w:id="10864"/>
      <w:r>
        <w:rPr>
          <w:rFonts w:hint="cs"/>
          <w:rtl/>
          <w:lang w:eastAsia="he-IL"/>
        </w:rPr>
        <w:t xml:space="preserve">אני אשאל אותך מה מיוחד, מה קרה בי"א באדר לפני 105 שנים. בי"א באדר </w:t>
      </w:r>
      <w:r w:rsidR="00AB1E2B">
        <w:rPr>
          <w:rFonts w:hint="cs"/>
          <w:rtl/>
          <w:lang w:eastAsia="he-IL"/>
        </w:rPr>
        <w:t>– – –</w:t>
      </w:r>
    </w:p>
    <w:p w:rsidR="00974996" w:rsidRDefault="00974996" w:rsidP="009D1C00">
      <w:pPr>
        <w:rPr>
          <w:rtl/>
          <w:lang w:eastAsia="he-IL"/>
        </w:rPr>
      </w:pPr>
    </w:p>
    <w:p w:rsidR="00974996" w:rsidRDefault="00974996" w:rsidP="009D1C00">
      <w:pPr>
        <w:pStyle w:val="af5"/>
        <w:keepNext/>
        <w:rPr>
          <w:rtl/>
        </w:rPr>
      </w:pPr>
      <w:bookmarkStart w:id="10865" w:name="ET_interruption_6461_41"/>
      <w:r w:rsidRPr="00BE4B7B">
        <w:rPr>
          <w:rStyle w:val="TagStyle"/>
          <w:rtl/>
        </w:rPr>
        <w:t xml:space="preserve"> &lt;&lt; קריאה &gt;&gt; </w:t>
      </w:r>
      <w:r>
        <w:rPr>
          <w:rtl/>
        </w:rPr>
        <w:t>שר התקשורת שלמה קרעי:</w:t>
      </w:r>
      <w:r w:rsidRPr="00BE4B7B">
        <w:rPr>
          <w:rStyle w:val="TagStyle"/>
          <w:rtl/>
        </w:rPr>
        <w:t xml:space="preserve"> &lt;&lt; קריאה &gt;&gt;</w:t>
      </w:r>
      <w:r>
        <w:rPr>
          <w:rtl/>
        </w:rPr>
        <w:t xml:space="preserve">   </w:t>
      </w:r>
      <w:bookmarkEnd w:id="10865"/>
    </w:p>
    <w:p w:rsidR="00974996" w:rsidRDefault="00974996" w:rsidP="008473B9">
      <w:pPr>
        <w:rPr>
          <w:rtl/>
          <w:lang w:eastAsia="he-IL"/>
        </w:rPr>
      </w:pPr>
    </w:p>
    <w:p w:rsidR="00974996" w:rsidRDefault="00974996" w:rsidP="009D1C00">
      <w:pPr>
        <w:rPr>
          <w:rtl/>
          <w:lang w:eastAsia="he-IL"/>
        </w:rPr>
      </w:pPr>
      <w:bookmarkStart w:id="10866" w:name="_ETM_Q16_679000"/>
      <w:bookmarkEnd w:id="10866"/>
      <w:r>
        <w:rPr>
          <w:rFonts w:hint="cs"/>
          <w:rtl/>
          <w:lang w:eastAsia="he-IL"/>
        </w:rPr>
        <w:t xml:space="preserve">מגילת אסתר </w:t>
      </w:r>
      <w:r w:rsidR="00AB1E2B">
        <w:rPr>
          <w:rFonts w:hint="cs"/>
          <w:rtl/>
          <w:lang w:eastAsia="he-IL"/>
        </w:rPr>
        <w:t>– – –</w:t>
      </w:r>
    </w:p>
    <w:p w:rsidR="00974996" w:rsidRDefault="00974996" w:rsidP="009D1C00">
      <w:pPr>
        <w:rPr>
          <w:rtl/>
          <w:lang w:eastAsia="he-IL"/>
        </w:rPr>
      </w:pPr>
      <w:bookmarkStart w:id="10867" w:name="_ETM_Q16_684000"/>
      <w:bookmarkEnd w:id="10867"/>
    </w:p>
    <w:p w:rsidR="00974996" w:rsidRDefault="00974996" w:rsidP="009D1C00">
      <w:pPr>
        <w:pStyle w:val="-"/>
        <w:keepNext/>
        <w:rPr>
          <w:rtl/>
        </w:rPr>
      </w:pPr>
      <w:bookmarkStart w:id="10868" w:name="_ETM_Q16_681000"/>
      <w:bookmarkStart w:id="10869" w:name="ET_speakercontinue_5520_42"/>
      <w:bookmarkEnd w:id="10868"/>
      <w:r w:rsidRPr="00BE4B7B">
        <w:rPr>
          <w:rStyle w:val="TagStyle"/>
          <w:rtl/>
        </w:rPr>
        <w:t xml:space="preserve"> &lt;&lt; דובר_המשך &gt;&gt; </w:t>
      </w:r>
      <w:r>
        <w:rPr>
          <w:rtl/>
        </w:rPr>
        <w:t>עודד פורר (ישראל ביתנו):</w:t>
      </w:r>
      <w:r w:rsidRPr="00BE4B7B">
        <w:rPr>
          <w:rStyle w:val="TagStyle"/>
          <w:rtl/>
        </w:rPr>
        <w:t xml:space="preserve"> &lt;&lt; דובר_המשך &gt;&gt; </w:t>
      </w:r>
      <w:r>
        <w:rPr>
          <w:rtl/>
        </w:rPr>
        <w:t xml:space="preserve">   </w:t>
      </w:r>
      <w:bookmarkEnd w:id="10869"/>
    </w:p>
    <w:p w:rsidR="00974996" w:rsidRDefault="00974996" w:rsidP="008473B9">
      <w:pPr>
        <w:rPr>
          <w:rtl/>
          <w:lang w:eastAsia="he-IL"/>
        </w:rPr>
      </w:pPr>
    </w:p>
    <w:p w:rsidR="00974996" w:rsidRDefault="00974996" w:rsidP="00DE5BE3">
      <w:pPr>
        <w:rPr>
          <w:rtl/>
          <w:lang w:eastAsia="he-IL"/>
        </w:rPr>
      </w:pPr>
      <w:r>
        <w:rPr>
          <w:rFonts w:hint="cs"/>
          <w:rtl/>
          <w:lang w:eastAsia="he-IL"/>
        </w:rPr>
        <w:t>בי"א</w:t>
      </w:r>
      <w:bookmarkStart w:id="10870" w:name="_ETM_Q16_683000"/>
      <w:bookmarkEnd w:id="10870"/>
      <w:r>
        <w:rPr>
          <w:rFonts w:hint="cs"/>
          <w:rtl/>
          <w:lang w:eastAsia="he-IL"/>
        </w:rPr>
        <w:t xml:space="preserve"> באדר </w:t>
      </w:r>
      <w:r>
        <w:rPr>
          <w:rtl/>
          <w:lang w:eastAsia="he-IL"/>
        </w:rPr>
        <w:t>–</w:t>
      </w:r>
      <w:r>
        <w:rPr>
          <w:rFonts w:hint="cs"/>
          <w:rtl/>
          <w:lang w:eastAsia="he-IL"/>
        </w:rPr>
        <w:t xml:space="preserve"> תקשיב טוב ותלמד </w:t>
      </w:r>
      <w:r>
        <w:rPr>
          <w:rtl/>
          <w:lang w:eastAsia="he-IL"/>
        </w:rPr>
        <w:t>–</w:t>
      </w:r>
      <w:r>
        <w:rPr>
          <w:rFonts w:hint="cs"/>
          <w:rtl/>
          <w:lang w:eastAsia="he-IL"/>
        </w:rPr>
        <w:t xml:space="preserve"> בי"א באדר לפני 105 </w:t>
      </w:r>
      <w:bookmarkStart w:id="10871" w:name="_ETM_Q16_693000"/>
      <w:bookmarkEnd w:id="10871"/>
      <w:r>
        <w:rPr>
          <w:rFonts w:hint="cs"/>
          <w:rtl/>
          <w:lang w:eastAsia="he-IL"/>
        </w:rPr>
        <w:t xml:space="preserve">שנים, בקרב על תל חי נכתב האתוס של הציונות בהגנה </w:t>
      </w:r>
      <w:bookmarkStart w:id="10872" w:name="_ETM_Q16_696000"/>
      <w:bookmarkEnd w:id="10872"/>
      <w:r>
        <w:rPr>
          <w:rFonts w:hint="cs"/>
          <w:rtl/>
          <w:lang w:eastAsia="he-IL"/>
        </w:rPr>
        <w:t>על יישובים ונכתב האתוס של מה זה להגן על מדינת ישראל.</w:t>
      </w:r>
      <w:r w:rsidR="00DE5BE3">
        <w:rPr>
          <w:rFonts w:hint="cs"/>
          <w:rtl/>
          <w:lang w:eastAsia="he-IL"/>
        </w:rPr>
        <w:t xml:space="preserve"> </w:t>
      </w:r>
      <w:bookmarkStart w:id="10873" w:name="_ETM_Q16_701000"/>
      <w:bookmarkEnd w:id="10873"/>
      <w:r>
        <w:rPr>
          <w:rFonts w:hint="cs"/>
          <w:rtl/>
          <w:lang w:eastAsia="he-IL"/>
        </w:rPr>
        <w:t xml:space="preserve">אתה יודע, בקרב הזה </w:t>
      </w:r>
      <w:r>
        <w:rPr>
          <w:rFonts w:hint="eastAsia"/>
          <w:rtl/>
          <w:lang w:eastAsia="he-IL"/>
        </w:rPr>
        <w:t>–</w:t>
      </w:r>
      <w:r>
        <w:rPr>
          <w:rFonts w:hint="cs"/>
          <w:rtl/>
          <w:lang w:eastAsia="he-IL"/>
        </w:rPr>
        <w:t xml:space="preserve"> כולם מכירים שנהרג יוסף טרומפלדור. בקרב הזה </w:t>
      </w:r>
      <w:bookmarkStart w:id="10874" w:name="_ETM_Q16_708000"/>
      <w:bookmarkEnd w:id="10874"/>
      <w:r w:rsidR="00AB1E2B">
        <w:rPr>
          <w:rFonts w:hint="cs"/>
          <w:rtl/>
          <w:lang w:eastAsia="he-IL"/>
        </w:rPr>
        <w:t>– –</w:t>
      </w:r>
      <w:r>
        <w:rPr>
          <w:rFonts w:hint="cs"/>
          <w:rtl/>
          <w:lang w:eastAsia="he-IL"/>
        </w:rPr>
        <w:t xml:space="preserve"> </w:t>
      </w:r>
    </w:p>
    <w:p w:rsidR="00974996" w:rsidRDefault="00974996" w:rsidP="009D1C00">
      <w:pPr>
        <w:rPr>
          <w:rtl/>
          <w:lang w:eastAsia="he-IL"/>
        </w:rPr>
      </w:pPr>
    </w:p>
    <w:p w:rsidR="00974996" w:rsidRDefault="00974996" w:rsidP="009D1C00">
      <w:pPr>
        <w:pStyle w:val="af5"/>
        <w:keepNext/>
        <w:rPr>
          <w:rtl/>
        </w:rPr>
      </w:pPr>
      <w:bookmarkStart w:id="10875" w:name="ET_interruption_6461_43"/>
      <w:r w:rsidRPr="00BE4B7B">
        <w:rPr>
          <w:rStyle w:val="TagStyle"/>
          <w:rtl/>
        </w:rPr>
        <w:t xml:space="preserve"> &lt;&lt; קריאה &gt;&gt; </w:t>
      </w:r>
      <w:r>
        <w:rPr>
          <w:rtl/>
        </w:rPr>
        <w:t>שר התקשורת שלמה קרעי:</w:t>
      </w:r>
      <w:r w:rsidRPr="00BE4B7B">
        <w:rPr>
          <w:rStyle w:val="TagStyle"/>
          <w:rtl/>
        </w:rPr>
        <w:t xml:space="preserve"> &lt;&lt; קריאה &gt;&gt;</w:t>
      </w:r>
      <w:r>
        <w:rPr>
          <w:rtl/>
        </w:rPr>
        <w:t xml:space="preserve">   </w:t>
      </w:r>
      <w:bookmarkEnd w:id="10875"/>
    </w:p>
    <w:p w:rsidR="00974996" w:rsidRDefault="00974996" w:rsidP="008473B9">
      <w:pPr>
        <w:rPr>
          <w:rtl/>
          <w:lang w:eastAsia="he-IL"/>
        </w:rPr>
      </w:pPr>
    </w:p>
    <w:p w:rsidR="00974996" w:rsidRDefault="00974996" w:rsidP="009D1C00">
      <w:pPr>
        <w:rPr>
          <w:rtl/>
          <w:lang w:eastAsia="he-IL"/>
        </w:rPr>
      </w:pPr>
      <w:r>
        <w:rPr>
          <w:rFonts w:hint="cs"/>
          <w:rtl/>
          <w:lang w:eastAsia="he-IL"/>
        </w:rPr>
        <w:t xml:space="preserve">נבנה האתוס של מה זה </w:t>
      </w:r>
      <w:r w:rsidR="00AB1E2B">
        <w:rPr>
          <w:rFonts w:hint="cs"/>
          <w:rtl/>
          <w:lang w:eastAsia="he-IL"/>
        </w:rPr>
        <w:t>– – –</w:t>
      </w:r>
      <w:r>
        <w:rPr>
          <w:rFonts w:hint="cs"/>
          <w:rtl/>
          <w:lang w:eastAsia="he-IL"/>
        </w:rPr>
        <w:t xml:space="preserve"> מדינת ישראל </w:t>
      </w:r>
      <w:r w:rsidR="00AB1E2B">
        <w:rPr>
          <w:rFonts w:hint="cs"/>
          <w:rtl/>
          <w:lang w:eastAsia="he-IL"/>
        </w:rPr>
        <w:t>– – –</w:t>
      </w:r>
      <w:r>
        <w:rPr>
          <w:rFonts w:hint="cs"/>
          <w:rtl/>
          <w:lang w:eastAsia="he-IL"/>
        </w:rPr>
        <w:t xml:space="preserve"> </w:t>
      </w:r>
    </w:p>
    <w:p w:rsidR="00974996" w:rsidRDefault="00974996" w:rsidP="009D1C00">
      <w:pPr>
        <w:rPr>
          <w:rtl/>
          <w:lang w:eastAsia="he-IL"/>
        </w:rPr>
      </w:pPr>
    </w:p>
    <w:p w:rsidR="00974996" w:rsidRDefault="00974996" w:rsidP="009D1C00">
      <w:pPr>
        <w:pStyle w:val="-"/>
        <w:keepNext/>
        <w:rPr>
          <w:rtl/>
        </w:rPr>
      </w:pPr>
      <w:bookmarkStart w:id="10876" w:name="ET_speakercontinue_5520_44"/>
      <w:r w:rsidRPr="00BE4B7B">
        <w:rPr>
          <w:rStyle w:val="TagStyle"/>
          <w:rtl/>
        </w:rPr>
        <w:t xml:space="preserve"> &lt;&lt; דובר_המשך &gt;&gt; </w:t>
      </w:r>
      <w:r>
        <w:rPr>
          <w:rtl/>
        </w:rPr>
        <w:t>עודד פורר (ישראל ביתנו):</w:t>
      </w:r>
      <w:r w:rsidRPr="00BE4B7B">
        <w:rPr>
          <w:rStyle w:val="TagStyle"/>
          <w:rtl/>
        </w:rPr>
        <w:t xml:space="preserve"> &lt;&lt; דובר_המשך &gt;&gt;</w:t>
      </w:r>
      <w:r>
        <w:rPr>
          <w:rtl/>
        </w:rPr>
        <w:t xml:space="preserve">   </w:t>
      </w:r>
      <w:bookmarkEnd w:id="10876"/>
    </w:p>
    <w:p w:rsidR="00974996" w:rsidRDefault="00974996" w:rsidP="008473B9">
      <w:pPr>
        <w:rPr>
          <w:rtl/>
          <w:lang w:eastAsia="he-IL"/>
        </w:rPr>
      </w:pPr>
    </w:p>
    <w:p w:rsidR="00974996" w:rsidRDefault="00974996" w:rsidP="009D1C00">
      <w:pPr>
        <w:rPr>
          <w:rtl/>
          <w:lang w:eastAsia="he-IL"/>
        </w:rPr>
      </w:pPr>
      <w:bookmarkStart w:id="10877" w:name="_ETM_Q16_707000"/>
      <w:bookmarkEnd w:id="10877"/>
      <w:r>
        <w:rPr>
          <w:rFonts w:hint="cs"/>
          <w:rtl/>
          <w:lang w:eastAsia="he-IL"/>
        </w:rPr>
        <w:t>תקשיב פעם אחת ותלמד. לא הכול אתה יודע, לא הכול זה גימטרייה. בוא תלמד.</w:t>
      </w:r>
    </w:p>
    <w:p w:rsidR="00974996" w:rsidRDefault="00974996" w:rsidP="009D1C00">
      <w:pPr>
        <w:rPr>
          <w:rtl/>
          <w:lang w:eastAsia="he-IL"/>
        </w:rPr>
      </w:pPr>
      <w:bookmarkStart w:id="10878" w:name="_ETM_Q16_710000"/>
      <w:bookmarkEnd w:id="10878"/>
    </w:p>
    <w:p w:rsidR="00974996" w:rsidRDefault="00974996" w:rsidP="009D1C00">
      <w:pPr>
        <w:pStyle w:val="af5"/>
        <w:keepNext/>
        <w:rPr>
          <w:rtl/>
        </w:rPr>
      </w:pPr>
      <w:bookmarkStart w:id="10879" w:name="ET_interruption_6461_45"/>
      <w:r w:rsidRPr="00BE4B7B">
        <w:rPr>
          <w:rStyle w:val="TagStyle"/>
          <w:rtl/>
        </w:rPr>
        <w:t xml:space="preserve"> &lt;&lt; קריאה &gt;&gt; </w:t>
      </w:r>
      <w:r>
        <w:rPr>
          <w:rtl/>
        </w:rPr>
        <w:t>שר התקשורת שלמה קרעי:</w:t>
      </w:r>
      <w:r w:rsidRPr="00BE4B7B">
        <w:rPr>
          <w:rStyle w:val="TagStyle"/>
          <w:rtl/>
        </w:rPr>
        <w:t xml:space="preserve"> &lt;&lt; קריאה &gt;&gt;</w:t>
      </w:r>
      <w:r>
        <w:rPr>
          <w:rtl/>
        </w:rPr>
        <w:t xml:space="preserve">   </w:t>
      </w:r>
      <w:bookmarkEnd w:id="10879"/>
    </w:p>
    <w:p w:rsidR="00974996" w:rsidRDefault="00974996" w:rsidP="008473B9">
      <w:pPr>
        <w:rPr>
          <w:rtl/>
          <w:lang w:eastAsia="he-IL"/>
        </w:rPr>
      </w:pPr>
    </w:p>
    <w:p w:rsidR="00974996" w:rsidRDefault="00974996" w:rsidP="009D1C00">
      <w:pPr>
        <w:rPr>
          <w:rtl/>
          <w:lang w:eastAsia="he-IL"/>
        </w:rPr>
      </w:pPr>
      <w:bookmarkStart w:id="10880" w:name="_ETM_Q16_711000"/>
      <w:bookmarkEnd w:id="10880"/>
      <w:r>
        <w:rPr>
          <w:rFonts w:hint="cs"/>
          <w:rtl/>
          <w:lang w:eastAsia="he-IL"/>
        </w:rPr>
        <w:t>מה זה מדינת ישראל? את זה אתם לא יודעים. מה זה מדינת ישראל?</w:t>
      </w:r>
    </w:p>
    <w:p w:rsidR="00974996" w:rsidRDefault="00974996" w:rsidP="009D1C00">
      <w:pPr>
        <w:rPr>
          <w:rtl/>
          <w:lang w:eastAsia="he-IL"/>
        </w:rPr>
      </w:pPr>
    </w:p>
    <w:p w:rsidR="00974996" w:rsidRDefault="00974996" w:rsidP="009D1C00">
      <w:pPr>
        <w:pStyle w:val="-"/>
        <w:keepNext/>
        <w:rPr>
          <w:rtl/>
        </w:rPr>
      </w:pPr>
      <w:bookmarkStart w:id="10881" w:name="ET_speakercontinue_5520_46"/>
      <w:r w:rsidRPr="00BE4B7B">
        <w:rPr>
          <w:rStyle w:val="TagStyle"/>
          <w:rtl/>
        </w:rPr>
        <w:t xml:space="preserve"> &lt;&lt; דובר_המשך &gt;&gt; </w:t>
      </w:r>
      <w:r>
        <w:rPr>
          <w:rtl/>
        </w:rPr>
        <w:t>עודד פורר (ישראל ביתנו):</w:t>
      </w:r>
      <w:r w:rsidRPr="00BE4B7B">
        <w:rPr>
          <w:rStyle w:val="TagStyle"/>
          <w:rtl/>
        </w:rPr>
        <w:t xml:space="preserve"> &lt;&lt; דובר_המשך &gt;&gt;</w:t>
      </w:r>
      <w:r>
        <w:rPr>
          <w:rtl/>
        </w:rPr>
        <w:t xml:space="preserve">   </w:t>
      </w:r>
      <w:bookmarkEnd w:id="10881"/>
    </w:p>
    <w:p w:rsidR="00974996" w:rsidRDefault="00974996" w:rsidP="008473B9">
      <w:pPr>
        <w:rPr>
          <w:rtl/>
          <w:lang w:eastAsia="he-IL"/>
        </w:rPr>
      </w:pPr>
    </w:p>
    <w:p w:rsidR="00974996" w:rsidRDefault="00974996" w:rsidP="009D1C00">
      <w:pPr>
        <w:rPr>
          <w:rtl/>
          <w:lang w:eastAsia="he-IL"/>
        </w:rPr>
      </w:pPr>
      <w:bookmarkStart w:id="10882" w:name="_ETM_Q16_713000"/>
      <w:bookmarkEnd w:id="10882"/>
      <w:r>
        <w:rPr>
          <w:rFonts w:hint="cs"/>
          <w:rtl/>
          <w:lang w:eastAsia="he-IL"/>
        </w:rPr>
        <w:t xml:space="preserve">בוא </w:t>
      </w:r>
      <w:bookmarkStart w:id="10883" w:name="_ETM_Q16_714000"/>
      <w:bookmarkEnd w:id="10883"/>
      <w:r>
        <w:rPr>
          <w:rFonts w:hint="cs"/>
          <w:rtl/>
          <w:lang w:eastAsia="he-IL"/>
        </w:rPr>
        <w:t xml:space="preserve">תלמד. בוא תלמד מה קרה בקרב הזה. </w:t>
      </w:r>
    </w:p>
    <w:p w:rsidR="00974996" w:rsidRDefault="00974996" w:rsidP="009D1C00">
      <w:pPr>
        <w:rPr>
          <w:rtl/>
          <w:lang w:eastAsia="he-IL"/>
        </w:rPr>
      </w:pPr>
    </w:p>
    <w:p w:rsidR="00974996" w:rsidRDefault="00974996" w:rsidP="009D1C00">
      <w:pPr>
        <w:pStyle w:val="af5"/>
        <w:keepNext/>
        <w:rPr>
          <w:rtl/>
        </w:rPr>
      </w:pPr>
      <w:bookmarkStart w:id="10884" w:name="ET_interruption_6461_47"/>
      <w:r w:rsidRPr="00DB0C47">
        <w:rPr>
          <w:rStyle w:val="TagStyle"/>
          <w:rtl/>
        </w:rPr>
        <w:t xml:space="preserve"> &lt;&lt; קריאה &gt;&gt; </w:t>
      </w:r>
      <w:r>
        <w:rPr>
          <w:rtl/>
        </w:rPr>
        <w:t>שר התקשורת שלמה קרעי:</w:t>
      </w:r>
      <w:r w:rsidRPr="00DB0C47">
        <w:rPr>
          <w:rStyle w:val="TagStyle"/>
          <w:rtl/>
        </w:rPr>
        <w:t xml:space="preserve"> &lt;&lt; קריאה &gt;&gt;</w:t>
      </w:r>
      <w:r>
        <w:rPr>
          <w:rtl/>
        </w:rPr>
        <w:t xml:space="preserve">   </w:t>
      </w:r>
      <w:bookmarkEnd w:id="10884"/>
    </w:p>
    <w:p w:rsidR="00974996" w:rsidRDefault="00974996" w:rsidP="008473B9">
      <w:pPr>
        <w:rPr>
          <w:rtl/>
          <w:lang w:eastAsia="he-IL"/>
        </w:rPr>
      </w:pPr>
    </w:p>
    <w:p w:rsidR="00974996" w:rsidRDefault="00974996" w:rsidP="009D1C00">
      <w:pPr>
        <w:rPr>
          <w:rtl/>
          <w:lang w:eastAsia="he-IL"/>
        </w:rPr>
      </w:pPr>
      <w:bookmarkStart w:id="10885" w:name="_ETM_Q16_717000"/>
      <w:bookmarkEnd w:id="10885"/>
      <w:r>
        <w:rPr>
          <w:rFonts w:hint="cs"/>
          <w:rtl/>
          <w:lang w:eastAsia="he-IL"/>
        </w:rPr>
        <w:t xml:space="preserve">למה חלפו 40 שנה כדי להקים את </w:t>
      </w:r>
      <w:bookmarkStart w:id="10886" w:name="_ETM_Q16_722000"/>
      <w:bookmarkEnd w:id="10886"/>
      <w:r>
        <w:rPr>
          <w:rFonts w:hint="cs"/>
          <w:rtl/>
          <w:lang w:eastAsia="he-IL"/>
        </w:rPr>
        <w:t>מדינת ישראל? את זה שכחתם.</w:t>
      </w:r>
    </w:p>
    <w:p w:rsidR="00974996" w:rsidRDefault="00974996" w:rsidP="009D1C00">
      <w:pPr>
        <w:rPr>
          <w:rtl/>
          <w:lang w:eastAsia="he-IL"/>
        </w:rPr>
      </w:pPr>
    </w:p>
    <w:p w:rsidR="00974996" w:rsidRDefault="00974996" w:rsidP="009D1C00">
      <w:pPr>
        <w:pStyle w:val="-"/>
        <w:keepNext/>
        <w:rPr>
          <w:rtl/>
        </w:rPr>
      </w:pPr>
      <w:bookmarkStart w:id="10887" w:name="ET_speakercontinue_5520_48"/>
      <w:r w:rsidRPr="00DB0C47">
        <w:rPr>
          <w:rStyle w:val="TagStyle"/>
          <w:rtl/>
        </w:rPr>
        <w:t xml:space="preserve"> &lt;&lt; דובר_המשך &gt;&gt; </w:t>
      </w:r>
      <w:r>
        <w:rPr>
          <w:rtl/>
        </w:rPr>
        <w:t>עודד פורר (ישראל ביתנו):</w:t>
      </w:r>
      <w:r w:rsidRPr="00DB0C47">
        <w:rPr>
          <w:rStyle w:val="TagStyle"/>
          <w:rtl/>
        </w:rPr>
        <w:t xml:space="preserve"> &lt;&lt; דובר_המשך &gt;&gt;</w:t>
      </w:r>
      <w:r>
        <w:rPr>
          <w:rtl/>
        </w:rPr>
        <w:t xml:space="preserve">   </w:t>
      </w:r>
      <w:bookmarkEnd w:id="10887"/>
    </w:p>
    <w:p w:rsidR="00974996" w:rsidRDefault="00974996" w:rsidP="008473B9">
      <w:pPr>
        <w:rPr>
          <w:rtl/>
          <w:lang w:eastAsia="he-IL"/>
        </w:rPr>
      </w:pPr>
    </w:p>
    <w:p w:rsidR="00974996" w:rsidRDefault="00974996" w:rsidP="009D1C00">
      <w:pPr>
        <w:rPr>
          <w:rtl/>
          <w:lang w:eastAsia="he-IL"/>
        </w:rPr>
      </w:pPr>
      <w:bookmarkStart w:id="10888" w:name="_ETM_Q16_719000"/>
      <w:bookmarkStart w:id="10889" w:name="_ETM_Q16_716000"/>
      <w:bookmarkEnd w:id="10888"/>
      <w:bookmarkEnd w:id="10889"/>
      <w:r>
        <w:rPr>
          <w:rFonts w:hint="cs"/>
          <w:rtl/>
          <w:lang w:eastAsia="he-IL"/>
        </w:rPr>
        <w:t xml:space="preserve">בוא תלמד. של </w:t>
      </w:r>
      <w:bookmarkStart w:id="10890" w:name="_ETM_Q16_718000"/>
      <w:bookmarkEnd w:id="10890"/>
      <w:r>
        <w:rPr>
          <w:rFonts w:hint="cs"/>
          <w:rtl/>
          <w:lang w:eastAsia="he-IL"/>
        </w:rPr>
        <w:t xml:space="preserve">נעליך. תבין מה קרה. תבין מה זה הגנה על מדינת ישראל. מה זה הגנה על ארץ ישראל, מה זה מלחמה על ארץ ישראל. </w:t>
      </w:r>
    </w:p>
    <w:p w:rsidR="00974996" w:rsidRDefault="00974996" w:rsidP="009D1C00">
      <w:pPr>
        <w:rPr>
          <w:rtl/>
          <w:lang w:eastAsia="he-IL"/>
        </w:rPr>
      </w:pPr>
      <w:bookmarkStart w:id="10891" w:name="_ETM_Q16_724000"/>
      <w:bookmarkEnd w:id="10891"/>
    </w:p>
    <w:p w:rsidR="00974996" w:rsidRDefault="00974996" w:rsidP="009D1C00">
      <w:pPr>
        <w:pStyle w:val="af5"/>
        <w:keepNext/>
        <w:rPr>
          <w:rtl/>
        </w:rPr>
      </w:pPr>
      <w:bookmarkStart w:id="10892" w:name="ET_interruption_6461_49"/>
      <w:r w:rsidRPr="00DB0C47">
        <w:rPr>
          <w:rStyle w:val="TagStyle"/>
          <w:rtl/>
        </w:rPr>
        <w:t xml:space="preserve"> &lt;&lt; קריאה &gt;&gt; </w:t>
      </w:r>
      <w:r>
        <w:rPr>
          <w:rtl/>
        </w:rPr>
        <w:t>שר התקשורת שלמה קרעי:</w:t>
      </w:r>
      <w:r w:rsidRPr="00DB0C47">
        <w:rPr>
          <w:rStyle w:val="TagStyle"/>
          <w:rtl/>
        </w:rPr>
        <w:t xml:space="preserve"> &lt;&lt; קריאה &gt;&gt;</w:t>
      </w:r>
      <w:r>
        <w:rPr>
          <w:rtl/>
        </w:rPr>
        <w:t xml:space="preserve">   </w:t>
      </w:r>
      <w:bookmarkEnd w:id="10892"/>
    </w:p>
    <w:p w:rsidR="00974996" w:rsidRDefault="00974996" w:rsidP="008473B9">
      <w:pPr>
        <w:rPr>
          <w:rtl/>
          <w:lang w:eastAsia="he-IL"/>
        </w:rPr>
      </w:pPr>
    </w:p>
    <w:p w:rsidR="00974996" w:rsidRDefault="00974996" w:rsidP="009D1C00">
      <w:pPr>
        <w:rPr>
          <w:rtl/>
          <w:lang w:eastAsia="he-IL"/>
        </w:rPr>
      </w:pPr>
      <w:r>
        <w:rPr>
          <w:rFonts w:hint="cs"/>
          <w:rtl/>
          <w:lang w:eastAsia="he-IL"/>
        </w:rPr>
        <w:t>מה זה מדינת ישראל? מה זה המורשת שלנו?</w:t>
      </w:r>
    </w:p>
    <w:p w:rsidR="00974996" w:rsidRDefault="00974996" w:rsidP="009D1C00">
      <w:pPr>
        <w:rPr>
          <w:rtl/>
          <w:lang w:eastAsia="he-IL"/>
        </w:rPr>
      </w:pPr>
      <w:bookmarkStart w:id="10893" w:name="_ETM_Q16_725000"/>
      <w:bookmarkEnd w:id="10893"/>
    </w:p>
    <w:p w:rsidR="00974996" w:rsidRDefault="00974996" w:rsidP="009D1C00">
      <w:pPr>
        <w:pStyle w:val="-"/>
        <w:keepNext/>
        <w:rPr>
          <w:rtl/>
        </w:rPr>
      </w:pPr>
      <w:bookmarkStart w:id="10894" w:name="ET_speakercontinue_5520_50"/>
      <w:r w:rsidRPr="00DB0C47">
        <w:rPr>
          <w:rStyle w:val="TagStyle"/>
          <w:rtl/>
        </w:rPr>
        <w:t xml:space="preserve"> &lt;&lt; דובר_המשך &gt;&gt; </w:t>
      </w:r>
      <w:r>
        <w:rPr>
          <w:rtl/>
        </w:rPr>
        <w:t>עודד פורר (ישראל ביתנו):</w:t>
      </w:r>
      <w:r w:rsidRPr="00DB0C47">
        <w:rPr>
          <w:rStyle w:val="TagStyle"/>
          <w:rtl/>
        </w:rPr>
        <w:t xml:space="preserve"> &lt;&lt; דובר_המשך &gt;&gt;</w:t>
      </w:r>
      <w:r>
        <w:rPr>
          <w:rtl/>
        </w:rPr>
        <w:t xml:space="preserve">   </w:t>
      </w:r>
      <w:bookmarkEnd w:id="10894"/>
    </w:p>
    <w:p w:rsidR="00974996" w:rsidRDefault="00974996" w:rsidP="008473B9">
      <w:pPr>
        <w:rPr>
          <w:rtl/>
          <w:lang w:eastAsia="he-IL"/>
        </w:rPr>
      </w:pPr>
    </w:p>
    <w:p w:rsidR="00974996" w:rsidRDefault="00974996" w:rsidP="00DE5BE3">
      <w:pPr>
        <w:rPr>
          <w:rtl/>
          <w:lang w:eastAsia="he-IL"/>
        </w:rPr>
      </w:pPr>
      <w:bookmarkStart w:id="10895" w:name="_ETM_Q16_726000"/>
      <w:bookmarkEnd w:id="10895"/>
      <w:r>
        <w:rPr>
          <w:rFonts w:hint="cs"/>
          <w:rtl/>
          <w:lang w:eastAsia="he-IL"/>
        </w:rPr>
        <w:t xml:space="preserve">מלחמה על ארץ ישראל זה לא חוק ההשתמטות שאתה מקדם. </w:t>
      </w:r>
      <w:bookmarkStart w:id="10896" w:name="_ETM_Q16_730000"/>
      <w:bookmarkEnd w:id="10896"/>
      <w:r>
        <w:rPr>
          <w:rFonts w:hint="cs"/>
          <w:rtl/>
          <w:lang w:eastAsia="he-IL"/>
        </w:rPr>
        <w:t xml:space="preserve">מלחמה על ארץ ישראל זה יוסף טרומפלדור. אתה בתנועה של </w:t>
      </w:r>
      <w:bookmarkStart w:id="10897" w:name="_ETM_Q16_733000"/>
      <w:bookmarkEnd w:id="10897"/>
      <w:r>
        <w:rPr>
          <w:rFonts w:hint="cs"/>
          <w:rtl/>
          <w:lang w:eastAsia="he-IL"/>
        </w:rPr>
        <w:t xml:space="preserve">בית"ר </w:t>
      </w:r>
      <w:r>
        <w:rPr>
          <w:rtl/>
          <w:lang w:eastAsia="he-IL"/>
        </w:rPr>
        <w:t>–</w:t>
      </w:r>
      <w:r>
        <w:rPr>
          <w:rFonts w:hint="cs"/>
          <w:rtl/>
          <w:lang w:eastAsia="he-IL"/>
        </w:rPr>
        <w:t xml:space="preserve"> ברית יוסף טרומפלדור, י"א באדר.</w:t>
      </w:r>
      <w:bookmarkStart w:id="10898" w:name="_ETM_Q16_739000"/>
      <w:bookmarkEnd w:id="10898"/>
      <w:r w:rsidR="00DE5BE3">
        <w:rPr>
          <w:rFonts w:hint="cs"/>
          <w:rtl/>
          <w:lang w:eastAsia="he-IL"/>
        </w:rPr>
        <w:t xml:space="preserve"> </w:t>
      </w:r>
      <w:r>
        <w:rPr>
          <w:rFonts w:hint="cs"/>
          <w:rtl/>
          <w:lang w:eastAsia="he-IL"/>
        </w:rPr>
        <w:t xml:space="preserve">מה קרה </w:t>
      </w:r>
      <w:bookmarkStart w:id="10899" w:name="_ETM_Q16_740000"/>
      <w:bookmarkEnd w:id="10899"/>
      <w:r>
        <w:rPr>
          <w:rFonts w:hint="cs"/>
          <w:rtl/>
          <w:lang w:eastAsia="he-IL"/>
        </w:rPr>
        <w:t xml:space="preserve">שם? נלחמו על ארץ ישראל, על ההגנה על היישובים, כדי שלא </w:t>
      </w:r>
      <w:bookmarkStart w:id="10900" w:name="_ETM_Q16_745000"/>
      <w:bookmarkEnd w:id="10900"/>
      <w:r>
        <w:rPr>
          <w:rFonts w:hint="cs"/>
          <w:rtl/>
          <w:lang w:eastAsia="he-IL"/>
        </w:rPr>
        <w:t xml:space="preserve">יכבשו אותם. 105 שנים, ופעם ראשונה מאז שקמה מדינת ישראל </w:t>
      </w:r>
      <w:bookmarkStart w:id="10901" w:name="_ETM_Q16_751000"/>
      <w:bookmarkEnd w:id="10901"/>
      <w:r>
        <w:rPr>
          <w:rFonts w:hint="cs"/>
          <w:rtl/>
          <w:lang w:eastAsia="he-IL"/>
        </w:rPr>
        <w:t xml:space="preserve">ונקבע יום ציון לי"א באדר כטקס ממלכתי, </w:t>
      </w:r>
      <w:bookmarkStart w:id="10902" w:name="_ETM_Q16_757000"/>
      <w:bookmarkEnd w:id="10902"/>
      <w:r>
        <w:rPr>
          <w:rFonts w:hint="cs"/>
          <w:rtl/>
          <w:lang w:eastAsia="he-IL"/>
        </w:rPr>
        <w:t xml:space="preserve">בשנה שעברה, בגלל הכישלון של ממשלת 7 באוקטובר אי-אפשר היה </w:t>
      </w:r>
      <w:bookmarkStart w:id="10903" w:name="_ETM_Q16_760000"/>
      <w:bookmarkEnd w:id="10903"/>
      <w:r>
        <w:rPr>
          <w:rFonts w:hint="cs"/>
          <w:rtl/>
          <w:lang w:eastAsia="he-IL"/>
        </w:rPr>
        <w:t xml:space="preserve">לקיים אותו בתל חי. אי-אפשר היה לקיים אותו, כי פיניתם </w:t>
      </w:r>
      <w:bookmarkStart w:id="10904" w:name="_ETM_Q16_763000"/>
      <w:bookmarkEnd w:id="10904"/>
      <w:r>
        <w:rPr>
          <w:rFonts w:hint="cs"/>
          <w:rtl/>
          <w:lang w:eastAsia="he-IL"/>
        </w:rPr>
        <w:t>משם את כולם. ועכשיו, 105 שנה אחרי, כדאי שתלמד.</w:t>
      </w:r>
    </w:p>
    <w:p w:rsidR="00974996" w:rsidRDefault="00974996" w:rsidP="009D1C00">
      <w:pPr>
        <w:rPr>
          <w:rtl/>
          <w:lang w:eastAsia="he-IL"/>
        </w:rPr>
      </w:pPr>
    </w:p>
    <w:p w:rsidR="00974996" w:rsidRDefault="00974996" w:rsidP="008C50C8">
      <w:pPr>
        <w:rPr>
          <w:rtl/>
        </w:rPr>
      </w:pPr>
      <w:bookmarkStart w:id="10905" w:name="_ETM_Q16_768000"/>
      <w:bookmarkEnd w:id="10905"/>
      <w:r>
        <w:rPr>
          <w:rFonts w:hint="cs"/>
          <w:rtl/>
          <w:lang w:eastAsia="he-IL"/>
        </w:rPr>
        <w:t xml:space="preserve">אתה </w:t>
      </w:r>
      <w:bookmarkStart w:id="10906" w:name="_ETM_Q16_769000"/>
      <w:bookmarkEnd w:id="10906"/>
      <w:r>
        <w:rPr>
          <w:rFonts w:hint="cs"/>
          <w:rtl/>
          <w:lang w:eastAsia="he-IL"/>
        </w:rPr>
        <w:t xml:space="preserve">יודע, צוין גם יום האישה הבין-לאומי. הרי אתה מתנגד לשירות </w:t>
      </w:r>
      <w:bookmarkStart w:id="10907" w:name="_ETM_Q16_773000"/>
      <w:bookmarkEnd w:id="10907"/>
      <w:r>
        <w:rPr>
          <w:rFonts w:hint="cs"/>
          <w:rtl/>
          <w:lang w:eastAsia="he-IL"/>
        </w:rPr>
        <w:t xml:space="preserve">נשים, ואתה מתנגד לשירות בצה"ל וחוק השתמטות, אז בוא תשמע. </w:t>
      </w:r>
      <w:bookmarkStart w:id="10908" w:name="_ETM_Q16_777000"/>
      <w:bookmarkEnd w:id="10908"/>
      <w:r>
        <w:rPr>
          <w:rFonts w:hint="cs"/>
          <w:rtl/>
          <w:lang w:eastAsia="he-IL"/>
        </w:rPr>
        <w:t xml:space="preserve">כולם מכירים את יוסף טרומפלדור. </w:t>
      </w:r>
      <w:bookmarkStart w:id="10909" w:name="TOR_Q17"/>
      <w:bookmarkStart w:id="10910" w:name="_ETM_Q17_180199"/>
      <w:bookmarkEnd w:id="10909"/>
      <w:bookmarkEnd w:id="10910"/>
      <w:r>
        <w:rPr>
          <w:rFonts w:hint="cs"/>
          <w:rtl/>
        </w:rPr>
        <w:t xml:space="preserve">בי"א באדר נהרגו גם שרה </w:t>
      </w:r>
      <w:proofErr w:type="spellStart"/>
      <w:r>
        <w:rPr>
          <w:rFonts w:hint="cs"/>
          <w:rtl/>
        </w:rPr>
        <w:t>צ'יזיק</w:t>
      </w:r>
      <w:proofErr w:type="spellEnd"/>
      <w:r>
        <w:rPr>
          <w:rFonts w:hint="cs"/>
          <w:rtl/>
        </w:rPr>
        <w:t xml:space="preserve"> ודבורה </w:t>
      </w:r>
      <w:proofErr w:type="spellStart"/>
      <w:r>
        <w:rPr>
          <w:rFonts w:hint="cs"/>
          <w:rtl/>
        </w:rPr>
        <w:t>דרכלר</w:t>
      </w:r>
      <w:proofErr w:type="spellEnd"/>
      <w:r>
        <w:rPr>
          <w:rFonts w:hint="cs"/>
          <w:rtl/>
        </w:rPr>
        <w:t xml:space="preserve">. אחיה של שרה </w:t>
      </w:r>
      <w:proofErr w:type="spellStart"/>
      <w:r>
        <w:rPr>
          <w:rFonts w:hint="cs"/>
          <w:rtl/>
        </w:rPr>
        <w:t>צ'יזיק</w:t>
      </w:r>
      <w:proofErr w:type="spellEnd"/>
      <w:r>
        <w:rPr>
          <w:rFonts w:hint="cs"/>
          <w:rtl/>
        </w:rPr>
        <w:t xml:space="preserve">, אפרים </w:t>
      </w:r>
      <w:bookmarkStart w:id="10911" w:name="_ETM_Q17_189964"/>
      <w:bookmarkEnd w:id="10911"/>
      <w:proofErr w:type="spellStart"/>
      <w:r>
        <w:rPr>
          <w:rFonts w:hint="cs"/>
          <w:rtl/>
        </w:rPr>
        <w:t>צ'יזיק</w:t>
      </w:r>
      <w:proofErr w:type="spellEnd"/>
      <w:r>
        <w:rPr>
          <w:rFonts w:hint="cs"/>
          <w:rtl/>
        </w:rPr>
        <w:t xml:space="preserve">, נהרג תשע שנים אחר כך, ב-1929, בהגנה </w:t>
      </w:r>
      <w:bookmarkStart w:id="10912" w:name="_ETM_Q17_196459"/>
      <w:bookmarkEnd w:id="10912"/>
      <w:r>
        <w:rPr>
          <w:rFonts w:hint="cs"/>
          <w:rtl/>
        </w:rPr>
        <w:t xml:space="preserve">על חולדה </w:t>
      </w:r>
      <w:r>
        <w:rPr>
          <w:rFonts w:hint="eastAsia"/>
          <w:rtl/>
        </w:rPr>
        <w:t>–</w:t>
      </w:r>
      <w:r>
        <w:rPr>
          <w:rFonts w:hint="cs"/>
          <w:rtl/>
        </w:rPr>
        <w:t xml:space="preserve"> גם, בהגנה על ארץ ישראל. והוא כתב לאחיו</w:t>
      </w:r>
      <w:bookmarkStart w:id="10913" w:name="_ETM_Q17_203723"/>
      <w:bookmarkEnd w:id="10913"/>
      <w:r w:rsidR="00DE5BE3">
        <w:rPr>
          <w:rFonts w:hint="cs"/>
          <w:rtl/>
        </w:rPr>
        <w:t>,</w:t>
      </w:r>
      <w:r>
        <w:rPr>
          <w:rFonts w:hint="cs"/>
          <w:rtl/>
        </w:rPr>
        <w:t xml:space="preserve"> אחרי שאחות שלהם נהרגה </w:t>
      </w:r>
      <w:bookmarkStart w:id="10914" w:name="_ETM_Q17_205050"/>
      <w:bookmarkEnd w:id="10914"/>
      <w:r>
        <w:rPr>
          <w:rtl/>
        </w:rPr>
        <w:t xml:space="preserve">בקרב </w:t>
      </w:r>
      <w:bookmarkStart w:id="10915" w:name="_ETM_Q17_205410"/>
      <w:bookmarkEnd w:id="10915"/>
      <w:r>
        <w:rPr>
          <w:rtl/>
        </w:rPr>
        <w:t xml:space="preserve">על </w:t>
      </w:r>
      <w:bookmarkStart w:id="10916" w:name="_ETM_Q17_205530"/>
      <w:bookmarkEnd w:id="10916"/>
      <w:r>
        <w:rPr>
          <w:rtl/>
        </w:rPr>
        <w:t xml:space="preserve">תל </w:t>
      </w:r>
      <w:bookmarkStart w:id="10917" w:name="_ETM_Q17_205680"/>
      <w:bookmarkEnd w:id="10917"/>
      <w:r>
        <w:rPr>
          <w:rtl/>
        </w:rPr>
        <w:t>חי</w:t>
      </w:r>
      <w:r>
        <w:rPr>
          <w:rFonts w:hint="cs"/>
          <w:rtl/>
        </w:rPr>
        <w:t>:</w:t>
      </w:r>
      <w:r>
        <w:rPr>
          <w:rtl/>
        </w:rPr>
        <w:t xml:space="preserve"> </w:t>
      </w:r>
      <w:bookmarkStart w:id="10918" w:name="_ETM_Q17_207050"/>
      <w:bookmarkEnd w:id="10918"/>
      <w:r>
        <w:rPr>
          <w:rFonts w:hint="cs"/>
          <w:rtl/>
        </w:rPr>
        <w:t>"</w:t>
      </w:r>
      <w:r>
        <w:rPr>
          <w:rtl/>
        </w:rPr>
        <w:t xml:space="preserve">אל </w:t>
      </w:r>
      <w:bookmarkStart w:id="10919" w:name="_ETM_Q17_207320"/>
      <w:bookmarkEnd w:id="10919"/>
      <w:r>
        <w:rPr>
          <w:rtl/>
        </w:rPr>
        <w:t xml:space="preserve">לכם </w:t>
      </w:r>
      <w:bookmarkStart w:id="10920" w:name="_ETM_Q17_207619"/>
      <w:bookmarkEnd w:id="10920"/>
      <w:r>
        <w:rPr>
          <w:rtl/>
        </w:rPr>
        <w:t xml:space="preserve">לשכוח </w:t>
      </w:r>
      <w:bookmarkStart w:id="10921" w:name="_ETM_Q17_208930"/>
      <w:bookmarkEnd w:id="10921"/>
      <w:r>
        <w:rPr>
          <w:rtl/>
        </w:rPr>
        <w:t>שבמאה</w:t>
      </w:r>
      <w:r>
        <w:rPr>
          <w:rFonts w:hint="cs"/>
          <w:rtl/>
        </w:rPr>
        <w:t xml:space="preserve"> ה-</w:t>
      </w:r>
      <w:bookmarkStart w:id="10922" w:name="_ETM_Q17_209740"/>
      <w:bookmarkEnd w:id="10922"/>
      <w:r>
        <w:rPr>
          <w:rtl/>
        </w:rPr>
        <w:t xml:space="preserve">20 </w:t>
      </w:r>
      <w:bookmarkStart w:id="10923" w:name="_ETM_Q17_210160"/>
      <w:bookmarkEnd w:id="10923"/>
      <w:proofErr w:type="spellStart"/>
      <w:r>
        <w:rPr>
          <w:rFonts w:hint="cs"/>
          <w:rtl/>
        </w:rPr>
        <w:t>הי</w:t>
      </w:r>
      <w:r>
        <w:rPr>
          <w:rtl/>
        </w:rPr>
        <w:t>ננו</w:t>
      </w:r>
      <w:proofErr w:type="spellEnd"/>
      <w:r>
        <w:rPr>
          <w:rtl/>
        </w:rPr>
        <w:t xml:space="preserve"> </w:t>
      </w:r>
      <w:bookmarkStart w:id="10924" w:name="_ETM_Q17_210520"/>
      <w:bookmarkEnd w:id="10924"/>
      <w:r>
        <w:rPr>
          <w:rtl/>
        </w:rPr>
        <w:t>כעת</w:t>
      </w:r>
      <w:r>
        <w:rPr>
          <w:rFonts w:hint="cs"/>
          <w:rtl/>
        </w:rPr>
        <w:t>;</w:t>
      </w:r>
      <w:r>
        <w:rPr>
          <w:rtl/>
        </w:rPr>
        <w:t xml:space="preserve"> </w:t>
      </w:r>
      <w:bookmarkStart w:id="10925" w:name="_ETM_Q17_211840"/>
      <w:bookmarkEnd w:id="10925"/>
      <w:r>
        <w:rPr>
          <w:rFonts w:hint="cs"/>
          <w:rtl/>
        </w:rPr>
        <w:t>במאה שרק בדם אחינו</w:t>
      </w:r>
      <w:bookmarkStart w:id="10926" w:name="_ETM_Q17_214718"/>
      <w:bookmarkEnd w:id="10926"/>
      <w:r>
        <w:rPr>
          <w:rFonts w:hint="cs"/>
          <w:rtl/>
        </w:rPr>
        <w:t xml:space="preserve"> </w:t>
      </w:r>
      <w:bookmarkStart w:id="10927" w:name="_ETM_Q17_214000"/>
      <w:bookmarkEnd w:id="10927"/>
      <w:r>
        <w:rPr>
          <w:rtl/>
        </w:rPr>
        <w:t xml:space="preserve">ואחיותינו </w:t>
      </w:r>
      <w:bookmarkStart w:id="10928" w:name="_ETM_Q17_215290"/>
      <w:bookmarkEnd w:id="10928"/>
      <w:r>
        <w:rPr>
          <w:rtl/>
        </w:rPr>
        <w:t xml:space="preserve">נרכוש </w:t>
      </w:r>
      <w:bookmarkStart w:id="10929" w:name="_ETM_Q17_215829"/>
      <w:bookmarkEnd w:id="10929"/>
      <w:r>
        <w:rPr>
          <w:rtl/>
        </w:rPr>
        <w:t xml:space="preserve">לנו </w:t>
      </w:r>
      <w:bookmarkStart w:id="10930" w:name="_ETM_Q17_216100"/>
      <w:bookmarkEnd w:id="10930"/>
      <w:r>
        <w:rPr>
          <w:rtl/>
        </w:rPr>
        <w:t xml:space="preserve">את </w:t>
      </w:r>
      <w:bookmarkStart w:id="10931" w:name="_ETM_Q17_216280"/>
      <w:bookmarkEnd w:id="10931"/>
      <w:r>
        <w:rPr>
          <w:rtl/>
        </w:rPr>
        <w:t>הארץ</w:t>
      </w:r>
      <w:r>
        <w:rPr>
          <w:rFonts w:hint="cs"/>
          <w:rtl/>
        </w:rPr>
        <w:t>.</w:t>
      </w:r>
      <w:r>
        <w:rPr>
          <w:rtl/>
        </w:rPr>
        <w:t xml:space="preserve"> </w:t>
      </w:r>
      <w:bookmarkStart w:id="10932" w:name="_ETM_Q17_217640"/>
      <w:bookmarkEnd w:id="10932"/>
      <w:r>
        <w:rPr>
          <w:rtl/>
        </w:rPr>
        <w:t xml:space="preserve">בלב </w:t>
      </w:r>
      <w:bookmarkStart w:id="10933" w:name="_ETM_Q17_218269"/>
      <w:bookmarkEnd w:id="10933"/>
      <w:r>
        <w:rPr>
          <w:rtl/>
        </w:rPr>
        <w:t xml:space="preserve">נכון </w:t>
      </w:r>
      <w:bookmarkStart w:id="10934" w:name="_ETM_Q17_218719"/>
      <w:bookmarkEnd w:id="10934"/>
      <w:r>
        <w:rPr>
          <w:rtl/>
        </w:rPr>
        <w:t xml:space="preserve">ובטוח </w:t>
      </w:r>
      <w:bookmarkStart w:id="10935" w:name="_ETM_Q17_219320"/>
      <w:bookmarkEnd w:id="10935"/>
      <w:r>
        <w:rPr>
          <w:rtl/>
        </w:rPr>
        <w:t>הקריב</w:t>
      </w:r>
      <w:r>
        <w:rPr>
          <w:rFonts w:hint="cs"/>
          <w:rtl/>
        </w:rPr>
        <w:t>ה</w:t>
      </w:r>
      <w:r>
        <w:rPr>
          <w:rtl/>
        </w:rPr>
        <w:t xml:space="preserve"> </w:t>
      </w:r>
      <w:r>
        <w:rPr>
          <w:rFonts w:hint="cs"/>
          <w:rtl/>
        </w:rPr>
        <w:t xml:space="preserve">שרה </w:t>
      </w:r>
      <w:r>
        <w:rPr>
          <w:rtl/>
        </w:rPr>
        <w:t xml:space="preserve">אחותנו </w:t>
      </w:r>
      <w:bookmarkStart w:id="10936" w:name="_ETM_Q17_220670"/>
      <w:bookmarkEnd w:id="10936"/>
      <w:r>
        <w:rPr>
          <w:rtl/>
        </w:rPr>
        <w:t xml:space="preserve">את </w:t>
      </w:r>
      <w:bookmarkStart w:id="10937" w:name="_ETM_Q17_220820"/>
      <w:bookmarkEnd w:id="10937"/>
      <w:r>
        <w:rPr>
          <w:rtl/>
        </w:rPr>
        <w:t>עצמה</w:t>
      </w:r>
      <w:r>
        <w:rPr>
          <w:rFonts w:hint="cs"/>
          <w:rtl/>
        </w:rPr>
        <w:t>.</w:t>
      </w:r>
      <w:r>
        <w:rPr>
          <w:rtl/>
        </w:rPr>
        <w:t xml:space="preserve"> </w:t>
      </w:r>
      <w:bookmarkStart w:id="10938" w:name="_ETM_Q17_221870"/>
      <w:bookmarkEnd w:id="10938"/>
      <w:r>
        <w:rPr>
          <w:rtl/>
        </w:rPr>
        <w:t xml:space="preserve">נעשה </w:t>
      </w:r>
      <w:bookmarkStart w:id="10939" w:name="_ETM_Q17_222559"/>
      <w:bookmarkEnd w:id="10939"/>
      <w:r>
        <w:rPr>
          <w:rtl/>
        </w:rPr>
        <w:t xml:space="preserve">גם </w:t>
      </w:r>
      <w:bookmarkStart w:id="10940" w:name="_ETM_Q17_223100"/>
      <w:bookmarkEnd w:id="10940"/>
      <w:r>
        <w:rPr>
          <w:rtl/>
        </w:rPr>
        <w:t xml:space="preserve">אנו </w:t>
      </w:r>
      <w:bookmarkStart w:id="10941" w:name="_ETM_Q17_223460"/>
      <w:bookmarkEnd w:id="10941"/>
      <w:r>
        <w:rPr>
          <w:rtl/>
        </w:rPr>
        <w:t xml:space="preserve">כך </w:t>
      </w:r>
      <w:bookmarkStart w:id="10942" w:name="_ETM_Q17_224149"/>
      <w:bookmarkEnd w:id="10942"/>
      <w:r>
        <w:rPr>
          <w:rtl/>
        </w:rPr>
        <w:t xml:space="preserve">בשעת </w:t>
      </w:r>
      <w:bookmarkStart w:id="10943" w:name="_ETM_Q17_224659"/>
      <w:bookmarkEnd w:id="10943"/>
      <w:r>
        <w:rPr>
          <w:rtl/>
        </w:rPr>
        <w:t>הצורך</w:t>
      </w:r>
      <w:r>
        <w:rPr>
          <w:rFonts w:hint="cs"/>
          <w:rtl/>
        </w:rPr>
        <w:t>".</w:t>
      </w:r>
      <w:r>
        <w:rPr>
          <w:rtl/>
        </w:rPr>
        <w:t xml:space="preserve"> </w:t>
      </w:r>
      <w:bookmarkStart w:id="10944" w:name="_ETM_Q17_225960"/>
      <w:bookmarkEnd w:id="10944"/>
      <w:r>
        <w:rPr>
          <w:rtl/>
        </w:rPr>
        <w:t xml:space="preserve">כך </w:t>
      </w:r>
      <w:bookmarkStart w:id="10945" w:name="_ETM_Q17_226229"/>
      <w:bookmarkEnd w:id="10945"/>
      <w:r>
        <w:rPr>
          <w:rtl/>
        </w:rPr>
        <w:t xml:space="preserve">כותב </w:t>
      </w:r>
      <w:bookmarkStart w:id="10946" w:name="_ETM_Q17_226620"/>
      <w:bookmarkEnd w:id="10946"/>
      <w:r>
        <w:rPr>
          <w:rtl/>
        </w:rPr>
        <w:t xml:space="preserve">אפרים </w:t>
      </w:r>
      <w:bookmarkStart w:id="10947" w:name="_ETM_Q17_227070"/>
      <w:bookmarkEnd w:id="10947"/>
      <w:proofErr w:type="spellStart"/>
      <w:r>
        <w:rPr>
          <w:rtl/>
        </w:rPr>
        <w:t>צ'יזיק</w:t>
      </w:r>
      <w:proofErr w:type="spellEnd"/>
      <w:r>
        <w:rPr>
          <w:rtl/>
        </w:rPr>
        <w:t xml:space="preserve"> </w:t>
      </w:r>
      <w:bookmarkStart w:id="10948" w:name="_ETM_Q17_228039"/>
      <w:bookmarkEnd w:id="10948"/>
      <w:r>
        <w:rPr>
          <w:rtl/>
        </w:rPr>
        <w:t xml:space="preserve">על </w:t>
      </w:r>
      <w:bookmarkStart w:id="10949" w:name="_ETM_Q17_228190"/>
      <w:bookmarkEnd w:id="10949"/>
      <w:r>
        <w:rPr>
          <w:rtl/>
        </w:rPr>
        <w:t xml:space="preserve">אחותו </w:t>
      </w:r>
      <w:bookmarkStart w:id="10950" w:name="_ETM_Q17_228550"/>
      <w:bookmarkEnd w:id="10950"/>
      <w:r>
        <w:rPr>
          <w:rtl/>
        </w:rPr>
        <w:t>שנהרגה</w:t>
      </w:r>
      <w:r>
        <w:rPr>
          <w:rFonts w:hint="cs"/>
          <w:rtl/>
        </w:rPr>
        <w:t>,</w:t>
      </w:r>
      <w:r>
        <w:rPr>
          <w:rtl/>
        </w:rPr>
        <w:t xml:space="preserve"> </w:t>
      </w:r>
      <w:bookmarkStart w:id="10951" w:name="_ETM_Q17_230010"/>
      <w:bookmarkEnd w:id="10951"/>
      <w:r>
        <w:rPr>
          <w:rtl/>
        </w:rPr>
        <w:t xml:space="preserve">וכמה </w:t>
      </w:r>
      <w:bookmarkStart w:id="10952" w:name="_ETM_Q17_230929"/>
      <w:bookmarkEnd w:id="10952"/>
      <w:r>
        <w:rPr>
          <w:rtl/>
        </w:rPr>
        <w:t xml:space="preserve">שנים </w:t>
      </w:r>
      <w:bookmarkStart w:id="10953" w:name="_ETM_Q17_231229"/>
      <w:bookmarkEnd w:id="10953"/>
      <w:r>
        <w:rPr>
          <w:rtl/>
        </w:rPr>
        <w:t xml:space="preserve">אחר </w:t>
      </w:r>
      <w:bookmarkStart w:id="10954" w:name="_ETM_Q17_231469"/>
      <w:bookmarkEnd w:id="10954"/>
      <w:r>
        <w:rPr>
          <w:rtl/>
        </w:rPr>
        <w:t xml:space="preserve">כך </w:t>
      </w:r>
      <w:bookmarkStart w:id="10955" w:name="_ETM_Q17_232159"/>
      <w:bookmarkEnd w:id="10955"/>
      <w:r>
        <w:rPr>
          <w:rtl/>
        </w:rPr>
        <w:t xml:space="preserve">הוא </w:t>
      </w:r>
      <w:bookmarkStart w:id="10956" w:name="_ETM_Q17_232309"/>
      <w:bookmarkEnd w:id="10956"/>
      <w:r>
        <w:rPr>
          <w:rtl/>
        </w:rPr>
        <w:t xml:space="preserve">נהרג </w:t>
      </w:r>
      <w:bookmarkStart w:id="10957" w:name="_ETM_Q17_232729"/>
      <w:bookmarkEnd w:id="10957"/>
      <w:r>
        <w:rPr>
          <w:rtl/>
        </w:rPr>
        <w:t xml:space="preserve">בהגנה </w:t>
      </w:r>
      <w:bookmarkStart w:id="10958" w:name="_ETM_Q17_233149"/>
      <w:bookmarkEnd w:id="10958"/>
      <w:r>
        <w:rPr>
          <w:rtl/>
        </w:rPr>
        <w:t xml:space="preserve">על </w:t>
      </w:r>
      <w:bookmarkStart w:id="10959" w:name="_ETM_Q17_233210"/>
      <w:bookmarkEnd w:id="10959"/>
      <w:r>
        <w:rPr>
          <w:rtl/>
        </w:rPr>
        <w:t>חולדה</w:t>
      </w:r>
      <w:r>
        <w:rPr>
          <w:rFonts w:hint="cs"/>
          <w:rtl/>
        </w:rPr>
        <w:t>.</w:t>
      </w:r>
      <w:r>
        <w:rPr>
          <w:rtl/>
        </w:rPr>
        <w:t xml:space="preserve"> </w:t>
      </w:r>
      <w:bookmarkStart w:id="10960" w:name="_ETM_Q17_234320"/>
      <w:bookmarkStart w:id="10961" w:name="_ETM_Q17_228251"/>
      <w:bookmarkEnd w:id="10960"/>
      <w:bookmarkEnd w:id="10961"/>
    </w:p>
    <w:p w:rsidR="00974996" w:rsidRDefault="00974996" w:rsidP="008C50C8">
      <w:pPr>
        <w:rPr>
          <w:rtl/>
        </w:rPr>
      </w:pPr>
      <w:bookmarkStart w:id="10962" w:name="_ETM_Q17_228313"/>
      <w:bookmarkStart w:id="10963" w:name="_ETM_Q17_229003"/>
      <w:bookmarkEnd w:id="10962"/>
      <w:bookmarkEnd w:id="10963"/>
    </w:p>
    <w:p w:rsidR="00974996" w:rsidRDefault="00974996" w:rsidP="00DE5BE3">
      <w:pPr>
        <w:rPr>
          <w:rtl/>
        </w:rPr>
      </w:pPr>
      <w:bookmarkStart w:id="10964" w:name="_ETM_Q17_229059"/>
      <w:bookmarkEnd w:id="10964"/>
      <w:r>
        <w:rPr>
          <w:rtl/>
        </w:rPr>
        <w:t xml:space="preserve">זאת </w:t>
      </w:r>
      <w:bookmarkStart w:id="10965" w:name="_ETM_Q17_234620"/>
      <w:bookmarkEnd w:id="10965"/>
      <w:r>
        <w:rPr>
          <w:rtl/>
        </w:rPr>
        <w:t xml:space="preserve">המורשת </w:t>
      </w:r>
      <w:bookmarkStart w:id="10966" w:name="_ETM_Q17_235070"/>
      <w:bookmarkEnd w:id="10966"/>
      <w:r>
        <w:rPr>
          <w:rtl/>
        </w:rPr>
        <w:t xml:space="preserve">של </w:t>
      </w:r>
      <w:bookmarkStart w:id="10967" w:name="_ETM_Q17_235190"/>
      <w:bookmarkEnd w:id="10967"/>
      <w:r>
        <w:rPr>
          <w:rtl/>
        </w:rPr>
        <w:t xml:space="preserve">ארץ </w:t>
      </w:r>
      <w:bookmarkStart w:id="10968" w:name="_ETM_Q17_235550"/>
      <w:bookmarkEnd w:id="10968"/>
      <w:r>
        <w:rPr>
          <w:rtl/>
        </w:rPr>
        <w:t>ישראל</w:t>
      </w:r>
      <w:r>
        <w:rPr>
          <w:rFonts w:hint="cs"/>
          <w:rtl/>
        </w:rPr>
        <w:t xml:space="preserve">, זאת </w:t>
      </w:r>
      <w:bookmarkStart w:id="10969" w:name="_ETM_Q17_236809"/>
      <w:bookmarkEnd w:id="10969"/>
      <w:r>
        <w:rPr>
          <w:rFonts w:hint="cs"/>
          <w:rtl/>
        </w:rPr>
        <w:t>ה</w:t>
      </w:r>
      <w:r>
        <w:rPr>
          <w:rtl/>
        </w:rPr>
        <w:t xml:space="preserve">מורשת </w:t>
      </w:r>
      <w:bookmarkStart w:id="10970" w:name="_ETM_Q17_237199"/>
      <w:bookmarkEnd w:id="10970"/>
      <w:r>
        <w:rPr>
          <w:rtl/>
        </w:rPr>
        <w:t xml:space="preserve">של </w:t>
      </w:r>
      <w:bookmarkStart w:id="10971" w:name="_ETM_Q17_237379"/>
      <w:bookmarkEnd w:id="10971"/>
      <w:r>
        <w:rPr>
          <w:rtl/>
        </w:rPr>
        <w:t xml:space="preserve">עם </w:t>
      </w:r>
      <w:bookmarkStart w:id="10972" w:name="_ETM_Q17_237440"/>
      <w:bookmarkEnd w:id="10972"/>
      <w:r>
        <w:rPr>
          <w:rtl/>
        </w:rPr>
        <w:t>ישראל</w:t>
      </w:r>
      <w:r>
        <w:rPr>
          <w:rFonts w:hint="cs"/>
          <w:rtl/>
        </w:rPr>
        <w:t xml:space="preserve">, זאת </w:t>
      </w:r>
      <w:bookmarkStart w:id="10973" w:name="_ETM_Q17_238829"/>
      <w:bookmarkEnd w:id="10973"/>
      <w:r>
        <w:rPr>
          <w:rtl/>
        </w:rPr>
        <w:t>הציונות</w:t>
      </w:r>
      <w:r>
        <w:rPr>
          <w:rFonts w:hint="cs"/>
          <w:rtl/>
        </w:rPr>
        <w:t xml:space="preserve">. על </w:t>
      </w:r>
      <w:bookmarkStart w:id="10974" w:name="_ETM_Q17_237711"/>
      <w:bookmarkEnd w:id="10974"/>
      <w:r>
        <w:rPr>
          <w:rFonts w:hint="cs"/>
          <w:rtl/>
        </w:rPr>
        <w:t xml:space="preserve">זה </w:t>
      </w:r>
      <w:r>
        <w:rPr>
          <w:rtl/>
        </w:rPr>
        <w:t xml:space="preserve">אנחנו </w:t>
      </w:r>
      <w:bookmarkStart w:id="10975" w:name="_ETM_Q17_240839"/>
      <w:bookmarkEnd w:id="10975"/>
      <w:r>
        <w:rPr>
          <w:rtl/>
        </w:rPr>
        <w:t xml:space="preserve">נאבקים </w:t>
      </w:r>
      <w:bookmarkStart w:id="10976" w:name="_ETM_Q17_241350"/>
      <w:bookmarkEnd w:id="10976"/>
      <w:r>
        <w:rPr>
          <w:rtl/>
        </w:rPr>
        <w:t>כאן</w:t>
      </w:r>
      <w:r>
        <w:rPr>
          <w:rFonts w:hint="cs"/>
          <w:rtl/>
        </w:rPr>
        <w:t>.</w:t>
      </w:r>
      <w:r>
        <w:rPr>
          <w:rtl/>
        </w:rPr>
        <w:t xml:space="preserve"> </w:t>
      </w:r>
      <w:bookmarkStart w:id="10977" w:name="_ETM_Q17_242100"/>
      <w:bookmarkEnd w:id="10977"/>
      <w:r>
        <w:rPr>
          <w:rtl/>
        </w:rPr>
        <w:t xml:space="preserve">ואתה </w:t>
      </w:r>
      <w:bookmarkStart w:id="10978" w:name="_ETM_Q17_242609"/>
      <w:bookmarkEnd w:id="10978"/>
      <w:r>
        <w:rPr>
          <w:rtl/>
        </w:rPr>
        <w:t>בא</w:t>
      </w:r>
      <w:r w:rsidR="00DE5BE3">
        <w:rPr>
          <w:rFonts w:hint="cs"/>
          <w:rtl/>
        </w:rPr>
        <w:t>,</w:t>
      </w:r>
      <w:r>
        <w:rPr>
          <w:rtl/>
        </w:rPr>
        <w:t xml:space="preserve"> </w:t>
      </w:r>
      <w:bookmarkStart w:id="10979" w:name="_ETM_Q17_242850"/>
      <w:bookmarkEnd w:id="10979"/>
      <w:r>
        <w:rPr>
          <w:rtl/>
        </w:rPr>
        <w:t xml:space="preserve">אחרי </w:t>
      </w:r>
      <w:bookmarkStart w:id="10980" w:name="_ETM_Q17_243120"/>
      <w:bookmarkEnd w:id="10980"/>
      <w:r>
        <w:rPr>
          <w:rtl/>
        </w:rPr>
        <w:t xml:space="preserve">שאתה </w:t>
      </w:r>
      <w:bookmarkStart w:id="10981" w:name="_ETM_Q17_243539"/>
      <w:bookmarkEnd w:id="10981"/>
      <w:r>
        <w:rPr>
          <w:rtl/>
        </w:rPr>
        <w:t xml:space="preserve">בממשלת </w:t>
      </w:r>
      <w:bookmarkStart w:id="10982" w:name="_ETM_Q17_244140"/>
      <w:bookmarkEnd w:id="10982"/>
      <w:r>
        <w:rPr>
          <w:rtl/>
        </w:rPr>
        <w:t xml:space="preserve">7 </w:t>
      </w:r>
      <w:bookmarkStart w:id="10983" w:name="_ETM_Q17_244500"/>
      <w:bookmarkEnd w:id="10983"/>
      <w:r>
        <w:rPr>
          <w:rtl/>
        </w:rPr>
        <w:t>באוקטובר</w:t>
      </w:r>
      <w:r>
        <w:rPr>
          <w:rFonts w:hint="cs"/>
          <w:rtl/>
        </w:rPr>
        <w:t>,</w:t>
      </w:r>
      <w:r>
        <w:rPr>
          <w:rtl/>
        </w:rPr>
        <w:t xml:space="preserve"> </w:t>
      </w:r>
      <w:bookmarkStart w:id="10984" w:name="_ETM_Q17_245579"/>
      <w:bookmarkEnd w:id="10984"/>
      <w:r>
        <w:rPr>
          <w:rtl/>
        </w:rPr>
        <w:t xml:space="preserve">הממשלה </w:t>
      </w:r>
      <w:bookmarkStart w:id="10985" w:name="_ETM_Q17_246149"/>
      <w:bookmarkEnd w:id="10985"/>
      <w:r>
        <w:rPr>
          <w:rtl/>
        </w:rPr>
        <w:t>ש</w:t>
      </w:r>
      <w:r>
        <w:rPr>
          <w:rFonts w:hint="cs"/>
          <w:rtl/>
        </w:rPr>
        <w:t xml:space="preserve">תחת הנהגתה </w:t>
      </w:r>
      <w:bookmarkStart w:id="10986" w:name="_ETM_Q17_247499"/>
      <w:bookmarkEnd w:id="10986"/>
      <w:r>
        <w:rPr>
          <w:rtl/>
        </w:rPr>
        <w:t xml:space="preserve">נכבשו </w:t>
      </w:r>
      <w:bookmarkStart w:id="10987" w:name="_ETM_Q17_248009"/>
      <w:bookmarkEnd w:id="10987"/>
      <w:r>
        <w:rPr>
          <w:rtl/>
        </w:rPr>
        <w:t>י</w:t>
      </w:r>
      <w:r>
        <w:rPr>
          <w:rFonts w:hint="cs"/>
          <w:rtl/>
        </w:rPr>
        <w:t>י</w:t>
      </w:r>
      <w:r>
        <w:rPr>
          <w:rtl/>
        </w:rPr>
        <w:t xml:space="preserve">שובים </w:t>
      </w:r>
      <w:bookmarkStart w:id="10988" w:name="_ETM_Q17_248429"/>
      <w:bookmarkEnd w:id="10988"/>
      <w:r>
        <w:rPr>
          <w:rtl/>
        </w:rPr>
        <w:t xml:space="preserve">בארץ </w:t>
      </w:r>
      <w:bookmarkStart w:id="10989" w:name="_ETM_Q17_248819"/>
      <w:bookmarkEnd w:id="10989"/>
      <w:r>
        <w:rPr>
          <w:rtl/>
        </w:rPr>
        <w:t xml:space="preserve">ישראל </w:t>
      </w:r>
      <w:bookmarkStart w:id="10990" w:name="_ETM_Q17_249209"/>
      <w:bookmarkEnd w:id="10990"/>
      <w:r>
        <w:rPr>
          <w:rtl/>
        </w:rPr>
        <w:t xml:space="preserve">מאז </w:t>
      </w:r>
      <w:bookmarkStart w:id="10991" w:name="_ETM_Q17_249509"/>
      <w:bookmarkEnd w:id="10991"/>
      <w:r>
        <w:rPr>
          <w:rtl/>
        </w:rPr>
        <w:t xml:space="preserve">הקמת </w:t>
      </w:r>
      <w:bookmarkStart w:id="10992" w:name="_ETM_Q17_249810"/>
      <w:bookmarkEnd w:id="10992"/>
      <w:r>
        <w:rPr>
          <w:rtl/>
        </w:rPr>
        <w:t xml:space="preserve">מדינת </w:t>
      </w:r>
      <w:bookmarkStart w:id="10993" w:name="_ETM_Q17_250170"/>
      <w:bookmarkEnd w:id="10993"/>
      <w:r>
        <w:rPr>
          <w:rtl/>
        </w:rPr>
        <w:t xml:space="preserve">ישראל </w:t>
      </w:r>
      <w:bookmarkStart w:id="10994" w:name="_ETM_Q17_250770"/>
      <w:bookmarkEnd w:id="10994"/>
      <w:r>
        <w:rPr>
          <w:rFonts w:hint="cs"/>
          <w:rtl/>
        </w:rPr>
        <w:t>ב</w:t>
      </w:r>
      <w:r>
        <w:rPr>
          <w:rtl/>
        </w:rPr>
        <w:t xml:space="preserve">פעם </w:t>
      </w:r>
      <w:bookmarkStart w:id="10995" w:name="_ETM_Q17_251009"/>
      <w:bookmarkEnd w:id="10995"/>
      <w:r>
        <w:rPr>
          <w:rFonts w:hint="cs"/>
          <w:rtl/>
        </w:rPr>
        <w:t>ה</w:t>
      </w:r>
      <w:r>
        <w:rPr>
          <w:rtl/>
        </w:rPr>
        <w:t>ראשונה</w:t>
      </w:r>
      <w:r>
        <w:rPr>
          <w:rFonts w:hint="cs"/>
          <w:rtl/>
        </w:rPr>
        <w:t>;</w:t>
      </w:r>
      <w:r>
        <w:rPr>
          <w:rtl/>
        </w:rPr>
        <w:t xml:space="preserve"> </w:t>
      </w:r>
      <w:bookmarkStart w:id="10996" w:name="_ETM_Q17_252280"/>
      <w:bookmarkEnd w:id="10996"/>
      <w:r>
        <w:rPr>
          <w:rtl/>
        </w:rPr>
        <w:t>נאנסו</w:t>
      </w:r>
      <w:r>
        <w:rPr>
          <w:rFonts w:hint="cs"/>
          <w:rtl/>
        </w:rPr>
        <w:t>,</w:t>
      </w:r>
      <w:r>
        <w:rPr>
          <w:rtl/>
        </w:rPr>
        <w:t xml:space="preserve"> </w:t>
      </w:r>
      <w:bookmarkStart w:id="10997" w:name="_ETM_Q17_252909"/>
      <w:bookmarkEnd w:id="10997"/>
      <w:r>
        <w:rPr>
          <w:rtl/>
        </w:rPr>
        <w:t>נרצחו</w:t>
      </w:r>
      <w:r>
        <w:rPr>
          <w:rFonts w:hint="cs"/>
          <w:rtl/>
        </w:rPr>
        <w:t>,</w:t>
      </w:r>
      <w:r>
        <w:rPr>
          <w:rtl/>
        </w:rPr>
        <w:t xml:space="preserve"> </w:t>
      </w:r>
      <w:bookmarkStart w:id="10998" w:name="_ETM_Q17_253539"/>
      <w:bookmarkEnd w:id="10998"/>
      <w:r>
        <w:rPr>
          <w:rtl/>
        </w:rPr>
        <w:t>נבזזו</w:t>
      </w:r>
      <w:bookmarkStart w:id="10999" w:name="_ETM_Q17_251977"/>
      <w:bookmarkEnd w:id="10999"/>
      <w:r w:rsidR="00DE5BE3">
        <w:rPr>
          <w:rFonts w:hint="cs"/>
          <w:rtl/>
        </w:rPr>
        <w:t xml:space="preserve"> </w:t>
      </w:r>
      <w:r w:rsidR="00AB1E2B">
        <w:rPr>
          <w:rFonts w:hint="cs"/>
          <w:rtl/>
        </w:rPr>
        <w:t>– –</w:t>
      </w:r>
      <w:r w:rsidR="00DE5BE3">
        <w:rPr>
          <w:rFonts w:hint="cs"/>
          <w:rtl/>
        </w:rPr>
        <w:t xml:space="preserve"> </w:t>
      </w:r>
    </w:p>
    <w:p w:rsidR="00974996" w:rsidRDefault="00974996" w:rsidP="008C50C8">
      <w:pPr>
        <w:ind w:firstLine="0"/>
        <w:rPr>
          <w:rtl/>
        </w:rPr>
      </w:pPr>
      <w:bookmarkStart w:id="11000" w:name="_ETM_Q17_252068"/>
      <w:bookmarkStart w:id="11001" w:name="_ETM_Q17_252842"/>
      <w:bookmarkStart w:id="11002" w:name="_ETM_Q17_252924"/>
      <w:bookmarkEnd w:id="11000"/>
      <w:bookmarkEnd w:id="11001"/>
      <w:bookmarkEnd w:id="11002"/>
    </w:p>
    <w:p w:rsidR="00974996" w:rsidRDefault="00974996" w:rsidP="008C50C8">
      <w:pPr>
        <w:pStyle w:val="af6"/>
        <w:keepNext/>
        <w:rPr>
          <w:rtl/>
        </w:rPr>
      </w:pPr>
      <w:r w:rsidRPr="00FF420D">
        <w:rPr>
          <w:rStyle w:val="TagStyle"/>
          <w:rtl/>
        </w:rPr>
        <w:t xml:space="preserve"> &lt;&lt; יור &gt;&gt;</w:t>
      </w:r>
      <w:r w:rsidRPr="00070ACA">
        <w:rPr>
          <w:rStyle w:val="TagStyle"/>
          <w:rtl/>
        </w:rPr>
        <w:t xml:space="preserve"> </w:t>
      </w:r>
      <w:r>
        <w:rPr>
          <w:rtl/>
        </w:rPr>
        <w:t>היו"ר מאיר כהן:</w:t>
      </w:r>
      <w:r w:rsidRPr="00070ACA">
        <w:rPr>
          <w:rStyle w:val="TagStyle"/>
          <w:rtl/>
        </w:rPr>
        <w:t xml:space="preserve"> </w:t>
      </w:r>
      <w:r w:rsidRPr="00FF420D">
        <w:rPr>
          <w:rStyle w:val="TagStyle"/>
          <w:rtl/>
        </w:rPr>
        <w:t>&lt;&lt; יור &gt;&gt;</w:t>
      </w:r>
      <w:r>
        <w:rPr>
          <w:rtl/>
        </w:rPr>
        <w:t xml:space="preserve">  </w:t>
      </w:r>
    </w:p>
    <w:p w:rsidR="00974996" w:rsidRDefault="00974996" w:rsidP="008473B9">
      <w:pPr>
        <w:rPr>
          <w:rtl/>
        </w:rPr>
      </w:pPr>
    </w:p>
    <w:p w:rsidR="00974996" w:rsidRDefault="00974996" w:rsidP="008C50C8">
      <w:pPr>
        <w:rPr>
          <w:rtl/>
        </w:rPr>
      </w:pPr>
      <w:bookmarkStart w:id="11003" w:name="_ETM_Q17_256633"/>
      <w:bookmarkEnd w:id="11003"/>
      <w:r>
        <w:rPr>
          <w:rFonts w:hint="cs"/>
          <w:rtl/>
        </w:rPr>
        <w:t xml:space="preserve">תודה. </w:t>
      </w:r>
      <w:bookmarkStart w:id="11004" w:name="_ETM_Q17_254571"/>
      <w:bookmarkEnd w:id="11004"/>
    </w:p>
    <w:p w:rsidR="00974996" w:rsidRDefault="00974996" w:rsidP="008C50C8">
      <w:pPr>
        <w:ind w:firstLine="0"/>
        <w:rPr>
          <w:rtl/>
        </w:rPr>
      </w:pPr>
      <w:bookmarkStart w:id="11005" w:name="_ETM_Q17_254627"/>
      <w:bookmarkStart w:id="11006" w:name="_ETM_Q17_254682"/>
      <w:bookmarkStart w:id="11007" w:name="_ETM_Q17_254760"/>
      <w:bookmarkStart w:id="11008" w:name="_ETM_Q17_256091"/>
      <w:bookmarkStart w:id="11009" w:name="_ETM_Q17_256718"/>
      <w:bookmarkStart w:id="11010" w:name="_ETM_Q17_256769"/>
      <w:bookmarkEnd w:id="11005"/>
      <w:bookmarkEnd w:id="11006"/>
      <w:bookmarkEnd w:id="11007"/>
      <w:bookmarkEnd w:id="11008"/>
      <w:bookmarkEnd w:id="11009"/>
      <w:bookmarkEnd w:id="11010"/>
    </w:p>
    <w:p w:rsidR="00974996" w:rsidRDefault="00974996" w:rsidP="008C50C8">
      <w:pPr>
        <w:pStyle w:val="-"/>
        <w:keepNext/>
        <w:rPr>
          <w:rtl/>
        </w:rPr>
      </w:pPr>
      <w:bookmarkStart w:id="11011" w:name="ET_speakercontinue_5520_10"/>
      <w:r w:rsidRPr="00FF420D">
        <w:rPr>
          <w:rStyle w:val="TagStyle"/>
          <w:rtl/>
        </w:rPr>
        <w:t xml:space="preserve"> &lt;&lt; דובר_המשך &gt;&gt;</w:t>
      </w:r>
      <w:r w:rsidRPr="00070ACA">
        <w:rPr>
          <w:rStyle w:val="TagStyle"/>
          <w:rtl/>
        </w:rPr>
        <w:t xml:space="preserve"> </w:t>
      </w:r>
      <w:r>
        <w:rPr>
          <w:rtl/>
        </w:rPr>
        <w:t>עודד פורר (ישראל ביתנו):</w:t>
      </w:r>
      <w:r w:rsidRPr="00070ACA">
        <w:rPr>
          <w:rStyle w:val="TagStyle"/>
          <w:rtl/>
        </w:rPr>
        <w:t xml:space="preserve"> </w:t>
      </w:r>
      <w:r w:rsidRPr="00FF420D">
        <w:rPr>
          <w:rStyle w:val="TagStyle"/>
          <w:rtl/>
        </w:rPr>
        <w:t>&lt;&lt; דובר_המשך &gt;&gt;</w:t>
      </w:r>
      <w:r>
        <w:rPr>
          <w:rtl/>
        </w:rPr>
        <w:t xml:space="preserve">  </w:t>
      </w:r>
      <w:bookmarkEnd w:id="11011"/>
    </w:p>
    <w:p w:rsidR="00974996" w:rsidRPr="00070ACA" w:rsidRDefault="00974996" w:rsidP="008473B9">
      <w:pPr>
        <w:rPr>
          <w:rtl/>
        </w:rPr>
      </w:pPr>
      <w:bookmarkStart w:id="11012" w:name="_ETM_Q17_256901"/>
      <w:bookmarkEnd w:id="11012"/>
    </w:p>
    <w:p w:rsidR="00974996" w:rsidRDefault="00AB1E2B" w:rsidP="00DE5BE3">
      <w:pPr>
        <w:rPr>
          <w:rtl/>
        </w:rPr>
      </w:pPr>
      <w:bookmarkStart w:id="11013" w:name="_ETM_Q17_252107"/>
      <w:bookmarkStart w:id="11014" w:name="_ETM_Q17_252213"/>
      <w:bookmarkStart w:id="11015" w:name="_ETM_Q17_255579"/>
      <w:bookmarkEnd w:id="11013"/>
      <w:bookmarkEnd w:id="11014"/>
      <w:bookmarkEnd w:id="11015"/>
      <w:r>
        <w:rPr>
          <w:rFonts w:hint="cs"/>
          <w:rtl/>
        </w:rPr>
        <w:t>– –</w:t>
      </w:r>
      <w:r w:rsidR="00DE5BE3">
        <w:rPr>
          <w:rFonts w:hint="cs"/>
          <w:rtl/>
        </w:rPr>
        <w:t xml:space="preserve"> ו</w:t>
      </w:r>
      <w:r w:rsidR="00974996">
        <w:rPr>
          <w:rtl/>
        </w:rPr>
        <w:t xml:space="preserve">אחרי </w:t>
      </w:r>
      <w:bookmarkStart w:id="11016" w:name="_ETM_Q17_255850"/>
      <w:bookmarkEnd w:id="11016"/>
      <w:r w:rsidR="00974996">
        <w:rPr>
          <w:rtl/>
        </w:rPr>
        <w:t xml:space="preserve">כל </w:t>
      </w:r>
      <w:bookmarkStart w:id="11017" w:name="_ETM_Q17_256030"/>
      <w:bookmarkEnd w:id="11017"/>
      <w:r w:rsidR="00974996">
        <w:rPr>
          <w:rtl/>
        </w:rPr>
        <w:t xml:space="preserve">כך </w:t>
      </w:r>
      <w:bookmarkStart w:id="11018" w:name="_ETM_Q17_256299"/>
      <w:bookmarkEnd w:id="11018"/>
      <w:r w:rsidR="00974996">
        <w:rPr>
          <w:rtl/>
        </w:rPr>
        <w:t>הרבה</w:t>
      </w:r>
      <w:r w:rsidR="00974996">
        <w:rPr>
          <w:rFonts w:hint="cs"/>
          <w:rtl/>
        </w:rPr>
        <w:t xml:space="preserve"> שאנחנו ספגנו, </w:t>
      </w:r>
      <w:bookmarkStart w:id="11019" w:name="_ETM_Q17_258530"/>
      <w:bookmarkEnd w:id="11019"/>
      <w:r w:rsidR="00974996">
        <w:rPr>
          <w:rtl/>
        </w:rPr>
        <w:t xml:space="preserve">על </w:t>
      </w:r>
      <w:bookmarkStart w:id="11020" w:name="_ETM_Q17_258709"/>
      <w:bookmarkEnd w:id="11020"/>
      <w:r w:rsidR="00974996">
        <w:rPr>
          <w:rtl/>
        </w:rPr>
        <w:t xml:space="preserve">מה </w:t>
      </w:r>
      <w:bookmarkStart w:id="11021" w:name="_ETM_Q17_258889"/>
      <w:bookmarkEnd w:id="11021"/>
      <w:r w:rsidR="00974996">
        <w:rPr>
          <w:rtl/>
        </w:rPr>
        <w:t xml:space="preserve">אתה </w:t>
      </w:r>
      <w:bookmarkStart w:id="11022" w:name="_ETM_Q17_259140"/>
      <w:bookmarkEnd w:id="11022"/>
      <w:r w:rsidR="00974996">
        <w:rPr>
          <w:rtl/>
        </w:rPr>
        <w:t>נלחם</w:t>
      </w:r>
      <w:r w:rsidR="00974996">
        <w:rPr>
          <w:rFonts w:hint="cs"/>
          <w:rtl/>
        </w:rPr>
        <w:t>?</w:t>
      </w:r>
      <w:bookmarkStart w:id="11023" w:name="_ETM_Q17_259934"/>
      <w:bookmarkEnd w:id="11023"/>
      <w:r w:rsidR="00974996">
        <w:rPr>
          <w:rFonts w:hint="cs"/>
          <w:rtl/>
        </w:rPr>
        <w:t xml:space="preserve"> </w:t>
      </w:r>
      <w:bookmarkStart w:id="11024" w:name="_ETM_Q17_260340"/>
      <w:bookmarkEnd w:id="11024"/>
      <w:r w:rsidR="00974996">
        <w:rPr>
          <w:rtl/>
        </w:rPr>
        <w:t xml:space="preserve">על </w:t>
      </w:r>
      <w:bookmarkStart w:id="11025" w:name="_ETM_Q17_260490"/>
      <w:bookmarkEnd w:id="11025"/>
      <w:r w:rsidR="00974996">
        <w:rPr>
          <w:rtl/>
        </w:rPr>
        <w:t xml:space="preserve">השתמטות </w:t>
      </w:r>
      <w:bookmarkStart w:id="11026" w:name="_ETM_Q17_261000"/>
      <w:bookmarkEnd w:id="11026"/>
      <w:r w:rsidR="00974996">
        <w:rPr>
          <w:rtl/>
        </w:rPr>
        <w:t xml:space="preserve">משירות </w:t>
      </w:r>
      <w:bookmarkStart w:id="11027" w:name="_ETM_Q17_261390"/>
      <w:bookmarkEnd w:id="11027"/>
      <w:r w:rsidR="00974996">
        <w:rPr>
          <w:rtl/>
        </w:rPr>
        <w:t>צבאי</w:t>
      </w:r>
      <w:r w:rsidR="00974996">
        <w:rPr>
          <w:rFonts w:hint="cs"/>
          <w:rtl/>
        </w:rPr>
        <w:t>.</w:t>
      </w:r>
      <w:r w:rsidR="00974996">
        <w:rPr>
          <w:rtl/>
        </w:rPr>
        <w:t xml:space="preserve"> </w:t>
      </w:r>
      <w:bookmarkStart w:id="11028" w:name="_ETM_Q17_262380"/>
      <w:bookmarkEnd w:id="11028"/>
      <w:r w:rsidR="00974996">
        <w:rPr>
          <w:rtl/>
        </w:rPr>
        <w:t xml:space="preserve">תתבייש </w:t>
      </w:r>
      <w:bookmarkStart w:id="11029" w:name="_ETM_Q17_262950"/>
      <w:bookmarkEnd w:id="11029"/>
      <w:r w:rsidR="00974996">
        <w:rPr>
          <w:rtl/>
        </w:rPr>
        <w:t>לך</w:t>
      </w:r>
      <w:r w:rsidR="00974996">
        <w:rPr>
          <w:rFonts w:hint="cs"/>
          <w:rtl/>
        </w:rPr>
        <w:t>,</w:t>
      </w:r>
      <w:r w:rsidR="00974996">
        <w:rPr>
          <w:rtl/>
        </w:rPr>
        <w:t xml:space="preserve"> </w:t>
      </w:r>
      <w:bookmarkStart w:id="11030" w:name="_ETM_Q17_263670"/>
      <w:bookmarkEnd w:id="11030"/>
      <w:r w:rsidR="00974996">
        <w:rPr>
          <w:rFonts w:hint="cs"/>
          <w:rtl/>
        </w:rPr>
        <w:t>ו</w:t>
      </w:r>
      <w:r w:rsidR="00974996">
        <w:rPr>
          <w:rtl/>
        </w:rPr>
        <w:t xml:space="preserve">תתבייש </w:t>
      </w:r>
      <w:bookmarkStart w:id="11031" w:name="_ETM_Q17_264120"/>
      <w:bookmarkEnd w:id="11031"/>
      <w:r w:rsidR="00974996">
        <w:rPr>
          <w:rtl/>
        </w:rPr>
        <w:t>ל</w:t>
      </w:r>
      <w:r w:rsidR="00974996">
        <w:rPr>
          <w:rFonts w:hint="cs"/>
          <w:rtl/>
        </w:rPr>
        <w:t>ה</w:t>
      </w:r>
      <w:r w:rsidR="00974996">
        <w:rPr>
          <w:rtl/>
        </w:rPr>
        <w:t xml:space="preserve"> </w:t>
      </w:r>
      <w:bookmarkStart w:id="11032" w:name="_ETM_Q17_264240"/>
      <w:bookmarkEnd w:id="11032"/>
      <w:r w:rsidR="00974996">
        <w:rPr>
          <w:rtl/>
        </w:rPr>
        <w:t xml:space="preserve">כל </w:t>
      </w:r>
      <w:bookmarkStart w:id="11033" w:name="_ETM_Q17_264390"/>
      <w:bookmarkEnd w:id="11033"/>
      <w:r w:rsidR="00974996">
        <w:rPr>
          <w:rtl/>
        </w:rPr>
        <w:t xml:space="preserve">הממשלה </w:t>
      </w:r>
      <w:bookmarkStart w:id="11034" w:name="_ETM_Q17_264870"/>
      <w:bookmarkEnd w:id="11034"/>
      <w:r w:rsidR="00974996">
        <w:rPr>
          <w:rtl/>
        </w:rPr>
        <w:t>הזאת</w:t>
      </w:r>
      <w:r w:rsidR="00974996">
        <w:rPr>
          <w:rFonts w:hint="cs"/>
          <w:rtl/>
        </w:rPr>
        <w:t>.</w:t>
      </w:r>
      <w:bookmarkStart w:id="11035" w:name="_ETM_Q17_265849"/>
      <w:bookmarkEnd w:id="11035"/>
    </w:p>
    <w:p w:rsidR="00974996" w:rsidRDefault="00974996" w:rsidP="008C50C8">
      <w:pPr>
        <w:ind w:firstLine="0"/>
        <w:rPr>
          <w:rtl/>
        </w:rPr>
      </w:pPr>
      <w:bookmarkStart w:id="11036" w:name="_ETM_Q17_265917"/>
      <w:bookmarkStart w:id="11037" w:name="_ETM_Q17_265977"/>
      <w:bookmarkStart w:id="11038" w:name="_ETM_Q17_266440"/>
      <w:bookmarkStart w:id="11039" w:name="_ETM_Q17_266501"/>
      <w:bookmarkEnd w:id="11036"/>
      <w:bookmarkEnd w:id="11037"/>
      <w:bookmarkEnd w:id="11038"/>
      <w:bookmarkEnd w:id="11039"/>
    </w:p>
    <w:p w:rsidR="00974996" w:rsidRDefault="00974996" w:rsidP="008C50C8">
      <w:pPr>
        <w:pStyle w:val="af6"/>
        <w:keepNext/>
        <w:rPr>
          <w:rtl/>
        </w:rPr>
      </w:pPr>
      <w:r w:rsidRPr="00FF420D">
        <w:rPr>
          <w:rStyle w:val="TagStyle"/>
          <w:rtl/>
        </w:rPr>
        <w:t xml:space="preserve"> &lt;&lt; יור &gt;&gt;</w:t>
      </w:r>
      <w:r w:rsidRPr="00070ACA">
        <w:rPr>
          <w:rStyle w:val="TagStyle"/>
          <w:rtl/>
        </w:rPr>
        <w:t xml:space="preserve"> </w:t>
      </w:r>
      <w:r>
        <w:rPr>
          <w:rtl/>
        </w:rPr>
        <w:t>היו"ר מאיר כהן:</w:t>
      </w:r>
      <w:r w:rsidRPr="00070ACA">
        <w:rPr>
          <w:rStyle w:val="TagStyle"/>
          <w:rtl/>
        </w:rPr>
        <w:t xml:space="preserve"> </w:t>
      </w:r>
      <w:r w:rsidRPr="00FF420D">
        <w:rPr>
          <w:rStyle w:val="TagStyle"/>
          <w:rtl/>
        </w:rPr>
        <w:t>&lt;&lt; יור &gt;&gt;</w:t>
      </w:r>
      <w:r>
        <w:rPr>
          <w:rtl/>
        </w:rPr>
        <w:t xml:space="preserve">  </w:t>
      </w:r>
    </w:p>
    <w:p w:rsidR="00974996" w:rsidRDefault="00974996" w:rsidP="008473B9">
      <w:pPr>
        <w:rPr>
          <w:rtl/>
        </w:rPr>
      </w:pPr>
    </w:p>
    <w:p w:rsidR="00974996" w:rsidRDefault="00974996" w:rsidP="008C50C8">
      <w:pPr>
        <w:rPr>
          <w:rtl/>
        </w:rPr>
      </w:pPr>
      <w:bookmarkStart w:id="11040" w:name="_ETM_Q17_267481"/>
      <w:bookmarkEnd w:id="11040"/>
      <w:r>
        <w:rPr>
          <w:rFonts w:hint="cs"/>
          <w:rtl/>
        </w:rPr>
        <w:t xml:space="preserve">תודה רבה. </w:t>
      </w:r>
      <w:bookmarkStart w:id="11041" w:name="_ETM_Q17_266059"/>
      <w:bookmarkStart w:id="11042" w:name="_ETM_Q17_266100"/>
      <w:bookmarkEnd w:id="11041"/>
      <w:bookmarkEnd w:id="11042"/>
      <w:r>
        <w:rPr>
          <w:rtl/>
        </w:rPr>
        <w:t>בבקשה</w:t>
      </w:r>
      <w:r>
        <w:rPr>
          <w:rFonts w:hint="cs"/>
          <w:rtl/>
        </w:rPr>
        <w:t>,</w:t>
      </w:r>
      <w:r>
        <w:rPr>
          <w:rtl/>
        </w:rPr>
        <w:t xml:space="preserve"> </w:t>
      </w:r>
      <w:bookmarkStart w:id="11043" w:name="_ETM_Q17_266940"/>
      <w:bookmarkEnd w:id="11043"/>
      <w:r>
        <w:rPr>
          <w:rtl/>
        </w:rPr>
        <w:t xml:space="preserve">אבי </w:t>
      </w:r>
      <w:bookmarkStart w:id="11044" w:name="_ETM_Q17_267180"/>
      <w:bookmarkEnd w:id="11044"/>
      <w:r>
        <w:rPr>
          <w:rtl/>
        </w:rPr>
        <w:t>מעוז</w:t>
      </w:r>
      <w:r>
        <w:rPr>
          <w:rFonts w:hint="cs"/>
          <w:rtl/>
        </w:rPr>
        <w:t>,</w:t>
      </w:r>
      <w:r>
        <w:rPr>
          <w:rtl/>
        </w:rPr>
        <w:t xml:space="preserve"> </w:t>
      </w:r>
      <w:bookmarkStart w:id="11045" w:name="_ETM_Q17_267780"/>
      <w:bookmarkEnd w:id="11045"/>
      <w:r>
        <w:rPr>
          <w:rtl/>
        </w:rPr>
        <w:t>אדוני</w:t>
      </w:r>
      <w:r>
        <w:rPr>
          <w:rFonts w:hint="cs"/>
          <w:rtl/>
        </w:rPr>
        <w:t>.</w:t>
      </w:r>
    </w:p>
    <w:p w:rsidR="00974996" w:rsidRDefault="00974996" w:rsidP="008C50C8">
      <w:pPr>
        <w:ind w:firstLine="0"/>
        <w:rPr>
          <w:rtl/>
        </w:rPr>
      </w:pPr>
      <w:bookmarkStart w:id="11046" w:name="_ETM_Q17_268039"/>
      <w:bookmarkStart w:id="11047" w:name="_ETM_Q17_268110"/>
      <w:bookmarkStart w:id="11048" w:name="_ETM_Q17_268599"/>
      <w:bookmarkStart w:id="11049" w:name="_ETM_Q17_268670"/>
      <w:bookmarkEnd w:id="11046"/>
      <w:bookmarkEnd w:id="11047"/>
      <w:bookmarkEnd w:id="11048"/>
      <w:bookmarkEnd w:id="11049"/>
    </w:p>
    <w:p w:rsidR="00974996" w:rsidRDefault="00974996" w:rsidP="008C50C8">
      <w:pPr>
        <w:pStyle w:val="af5"/>
        <w:keepNext/>
        <w:rPr>
          <w:rtl/>
        </w:rPr>
      </w:pPr>
      <w:bookmarkStart w:id="11050" w:name="ET_interruption_6461_12"/>
      <w:r w:rsidRPr="00FF420D">
        <w:rPr>
          <w:rStyle w:val="TagStyle"/>
          <w:rtl/>
        </w:rPr>
        <w:t xml:space="preserve"> &lt;&lt; קריאה &gt;&gt;</w:t>
      </w:r>
      <w:r w:rsidRPr="00070ACA">
        <w:rPr>
          <w:rStyle w:val="TagStyle"/>
          <w:rtl/>
        </w:rPr>
        <w:t xml:space="preserve"> </w:t>
      </w:r>
      <w:r>
        <w:rPr>
          <w:rtl/>
        </w:rPr>
        <w:t>שר התקשורת שלמה קרעי:</w:t>
      </w:r>
      <w:r w:rsidRPr="00070ACA">
        <w:rPr>
          <w:rStyle w:val="TagStyle"/>
          <w:rtl/>
        </w:rPr>
        <w:t xml:space="preserve"> </w:t>
      </w:r>
      <w:r w:rsidRPr="00FF420D">
        <w:rPr>
          <w:rStyle w:val="TagStyle"/>
          <w:rtl/>
        </w:rPr>
        <w:t>&lt;&lt; קריאה &gt;&gt;</w:t>
      </w:r>
      <w:r>
        <w:rPr>
          <w:rtl/>
        </w:rPr>
        <w:t xml:space="preserve">  </w:t>
      </w:r>
      <w:bookmarkEnd w:id="11050"/>
    </w:p>
    <w:p w:rsidR="00974996" w:rsidRDefault="00974996" w:rsidP="008473B9">
      <w:pPr>
        <w:rPr>
          <w:rtl/>
        </w:rPr>
      </w:pPr>
    </w:p>
    <w:p w:rsidR="00974996" w:rsidRDefault="00974996" w:rsidP="008C50C8">
      <w:pPr>
        <w:rPr>
          <w:rtl/>
        </w:rPr>
      </w:pPr>
      <w:bookmarkStart w:id="11051" w:name="_ETM_Q17_267687"/>
      <w:bookmarkStart w:id="11052" w:name="_ETM_Q17_267961"/>
      <w:bookmarkStart w:id="11053" w:name="_ETM_Q17_268024"/>
      <w:bookmarkEnd w:id="11051"/>
      <w:bookmarkEnd w:id="11052"/>
      <w:bookmarkEnd w:id="11053"/>
      <w:r>
        <w:rPr>
          <w:rFonts w:hint="cs"/>
          <w:rtl/>
        </w:rPr>
        <w:t>אתם נלחמים על השתמטות. אנחנו נלחמים</w:t>
      </w:r>
      <w:bookmarkStart w:id="11054" w:name="_ETM_Q17_272508"/>
      <w:bookmarkEnd w:id="11054"/>
      <w:r>
        <w:rPr>
          <w:rFonts w:hint="cs"/>
          <w:rtl/>
        </w:rPr>
        <w:t xml:space="preserve"> לגייס את כל מי שאין תורתו אומנותו.</w:t>
      </w:r>
      <w:bookmarkStart w:id="11055" w:name="_ETM_Q17_268202"/>
      <w:bookmarkEnd w:id="11055"/>
    </w:p>
    <w:p w:rsidR="00974996" w:rsidRDefault="00974996" w:rsidP="008C50C8">
      <w:pPr>
        <w:ind w:firstLine="0"/>
        <w:rPr>
          <w:rtl/>
        </w:rPr>
      </w:pPr>
      <w:bookmarkStart w:id="11056" w:name="_ETM_Q17_268267"/>
      <w:bookmarkStart w:id="11057" w:name="_ETM_Q17_268315"/>
      <w:bookmarkStart w:id="11058" w:name="_ETM_Q17_268384"/>
      <w:bookmarkEnd w:id="11056"/>
      <w:bookmarkEnd w:id="11057"/>
      <w:bookmarkEnd w:id="11058"/>
    </w:p>
    <w:p w:rsidR="00974996" w:rsidRDefault="00974996" w:rsidP="008C50C8">
      <w:pPr>
        <w:pStyle w:val="af5"/>
        <w:keepNext/>
        <w:rPr>
          <w:rtl/>
        </w:rPr>
      </w:pPr>
      <w:bookmarkStart w:id="11059" w:name="ET_interruption_5520_13"/>
      <w:r w:rsidRPr="00FF420D">
        <w:rPr>
          <w:rStyle w:val="TagStyle"/>
          <w:rtl/>
        </w:rPr>
        <w:t xml:space="preserve"> &lt;&lt; קריאה &gt;&gt;</w:t>
      </w:r>
      <w:r w:rsidRPr="00070ACA">
        <w:rPr>
          <w:rStyle w:val="TagStyle"/>
          <w:rtl/>
        </w:rPr>
        <w:t xml:space="preserve"> </w:t>
      </w:r>
      <w:r>
        <w:rPr>
          <w:rtl/>
        </w:rPr>
        <w:t>עודד פורר (ישראל ביתנו):</w:t>
      </w:r>
      <w:r w:rsidRPr="00070ACA">
        <w:rPr>
          <w:rStyle w:val="TagStyle"/>
          <w:rtl/>
        </w:rPr>
        <w:t xml:space="preserve"> </w:t>
      </w:r>
      <w:r w:rsidRPr="00FF420D">
        <w:rPr>
          <w:rStyle w:val="TagStyle"/>
          <w:rtl/>
        </w:rPr>
        <w:t>&lt;&lt; קריאה &gt;&gt;</w:t>
      </w:r>
      <w:r>
        <w:rPr>
          <w:rtl/>
        </w:rPr>
        <w:t xml:space="preserve">  </w:t>
      </w:r>
      <w:bookmarkEnd w:id="11059"/>
    </w:p>
    <w:p w:rsidR="00974996" w:rsidRDefault="00974996" w:rsidP="008473B9">
      <w:pPr>
        <w:rPr>
          <w:rtl/>
        </w:rPr>
      </w:pPr>
    </w:p>
    <w:p w:rsidR="00974996" w:rsidRDefault="00974996" w:rsidP="008C50C8">
      <w:pPr>
        <w:rPr>
          <w:rtl/>
        </w:rPr>
      </w:pPr>
      <w:r>
        <w:rPr>
          <w:rFonts w:hint="cs"/>
          <w:rtl/>
        </w:rPr>
        <w:t>ממש, ממש.</w:t>
      </w:r>
      <w:bookmarkStart w:id="11060" w:name="_ETM_Q17_273351"/>
      <w:bookmarkEnd w:id="11060"/>
    </w:p>
    <w:p w:rsidR="00974996" w:rsidRDefault="00974996" w:rsidP="008473B9">
      <w:pPr>
        <w:rPr>
          <w:rtl/>
        </w:rPr>
      </w:pPr>
      <w:bookmarkStart w:id="11061" w:name="_ETM_Q17_273408"/>
      <w:bookmarkStart w:id="11062" w:name="_ETM_Q17_273478"/>
      <w:bookmarkStart w:id="11063" w:name="_ETM_Q17_273540"/>
      <w:bookmarkEnd w:id="11061"/>
      <w:bookmarkEnd w:id="11062"/>
      <w:bookmarkEnd w:id="11063"/>
    </w:p>
    <w:p w:rsidR="00974996" w:rsidRDefault="00974996" w:rsidP="008C50C8">
      <w:pPr>
        <w:pStyle w:val="af5"/>
        <w:keepNext/>
        <w:rPr>
          <w:rtl/>
        </w:rPr>
      </w:pPr>
      <w:bookmarkStart w:id="11064" w:name="ET_interruption_6461_15"/>
      <w:r w:rsidRPr="00FF420D">
        <w:rPr>
          <w:rStyle w:val="TagStyle"/>
          <w:rtl/>
        </w:rPr>
        <w:t xml:space="preserve"> &lt;&lt; קריאה &gt;&gt;</w:t>
      </w:r>
      <w:r w:rsidRPr="00070ACA">
        <w:rPr>
          <w:rStyle w:val="TagStyle"/>
          <w:rtl/>
        </w:rPr>
        <w:t xml:space="preserve"> </w:t>
      </w:r>
      <w:r>
        <w:rPr>
          <w:rtl/>
        </w:rPr>
        <w:t>שר התקשורת שלמה קרעי:</w:t>
      </w:r>
      <w:r w:rsidRPr="00070ACA">
        <w:rPr>
          <w:rStyle w:val="TagStyle"/>
          <w:rtl/>
        </w:rPr>
        <w:t xml:space="preserve"> </w:t>
      </w:r>
      <w:r w:rsidRPr="00FF420D">
        <w:rPr>
          <w:rStyle w:val="TagStyle"/>
          <w:rtl/>
        </w:rPr>
        <w:t>&lt;&lt; קריאה &gt;&gt;</w:t>
      </w:r>
      <w:r>
        <w:rPr>
          <w:rtl/>
        </w:rPr>
        <w:t xml:space="preserve">  </w:t>
      </w:r>
      <w:bookmarkEnd w:id="11064"/>
    </w:p>
    <w:p w:rsidR="00974996" w:rsidRDefault="00974996" w:rsidP="008473B9">
      <w:pPr>
        <w:rPr>
          <w:rtl/>
        </w:rPr>
      </w:pPr>
    </w:p>
    <w:p w:rsidR="00974996" w:rsidRDefault="00974996" w:rsidP="008C50C8">
      <w:pPr>
        <w:rPr>
          <w:rtl/>
        </w:rPr>
      </w:pPr>
      <w:bookmarkStart w:id="11065" w:name="_ETM_Q17_275069"/>
      <w:bookmarkStart w:id="11066" w:name="_ETM_Q17_275357"/>
      <w:bookmarkStart w:id="11067" w:name="_ETM_Q17_275430"/>
      <w:bookmarkEnd w:id="11065"/>
      <w:bookmarkEnd w:id="11066"/>
      <w:bookmarkEnd w:id="11067"/>
      <w:r>
        <w:rPr>
          <w:rFonts w:hint="cs"/>
          <w:rtl/>
        </w:rPr>
        <w:t>אבל אתם, כואב</w:t>
      </w:r>
      <w:bookmarkStart w:id="11068" w:name="_ETM_Q17_273520"/>
      <w:bookmarkEnd w:id="11068"/>
      <w:r>
        <w:rPr>
          <w:rFonts w:hint="cs"/>
          <w:rtl/>
        </w:rPr>
        <w:t xml:space="preserve">ת לכם התורה, כואבת לכם המורשת. </w:t>
      </w:r>
      <w:bookmarkStart w:id="11069" w:name="_ETM_Q17_272680"/>
      <w:bookmarkEnd w:id="11069"/>
      <w:r>
        <w:rPr>
          <w:rFonts w:hint="cs"/>
          <w:rtl/>
        </w:rPr>
        <w:t xml:space="preserve">כואב לכם </w:t>
      </w:r>
      <w:bookmarkStart w:id="11070" w:name="_ETM_Q17_279167"/>
      <w:bookmarkEnd w:id="11070"/>
      <w:r>
        <w:rPr>
          <w:rFonts w:hint="cs"/>
          <w:rtl/>
        </w:rPr>
        <w:t>החלום הציוני האמיתי שאלפיים שנה נלחמו עליו, לחמו</w:t>
      </w:r>
      <w:bookmarkStart w:id="11071" w:name="_ETM_Q17_283627"/>
      <w:bookmarkEnd w:id="11071"/>
      <w:r>
        <w:rPr>
          <w:rFonts w:hint="cs"/>
          <w:rtl/>
        </w:rPr>
        <w:t xml:space="preserve"> עליו. </w:t>
      </w:r>
    </w:p>
    <w:p w:rsidR="00974996" w:rsidRDefault="00974996" w:rsidP="008C50C8">
      <w:pPr>
        <w:ind w:firstLine="0"/>
        <w:rPr>
          <w:rtl/>
        </w:rPr>
      </w:pPr>
      <w:bookmarkStart w:id="11072" w:name="_ETM_Q17_272766"/>
      <w:bookmarkEnd w:id="11072"/>
    </w:p>
    <w:p w:rsidR="00974996" w:rsidRDefault="00974996" w:rsidP="008C50C8">
      <w:pPr>
        <w:pStyle w:val="af5"/>
        <w:keepNext/>
        <w:rPr>
          <w:rtl/>
        </w:rPr>
      </w:pPr>
      <w:bookmarkStart w:id="11073" w:name="ET_interruption_5520_16"/>
      <w:r w:rsidRPr="00FF420D">
        <w:rPr>
          <w:rStyle w:val="TagStyle"/>
          <w:rtl/>
        </w:rPr>
        <w:t xml:space="preserve"> &lt;&lt; קריאה &gt;&gt;</w:t>
      </w:r>
      <w:r w:rsidRPr="00070ACA">
        <w:rPr>
          <w:rStyle w:val="TagStyle"/>
          <w:rtl/>
        </w:rPr>
        <w:t xml:space="preserve"> </w:t>
      </w:r>
      <w:r>
        <w:rPr>
          <w:rtl/>
        </w:rPr>
        <w:t>עודד פורר (ישראל ביתנו):</w:t>
      </w:r>
      <w:r w:rsidRPr="00070ACA">
        <w:rPr>
          <w:rStyle w:val="TagStyle"/>
          <w:rtl/>
        </w:rPr>
        <w:t xml:space="preserve"> </w:t>
      </w:r>
      <w:r w:rsidRPr="00FF420D">
        <w:rPr>
          <w:rStyle w:val="TagStyle"/>
          <w:rtl/>
        </w:rPr>
        <w:t>&lt;&lt; קריאה &gt;&gt;</w:t>
      </w:r>
      <w:r>
        <w:rPr>
          <w:rtl/>
        </w:rPr>
        <w:t xml:space="preserve">  </w:t>
      </w:r>
      <w:bookmarkEnd w:id="11073"/>
    </w:p>
    <w:p w:rsidR="00974996" w:rsidRDefault="00974996" w:rsidP="008473B9">
      <w:pPr>
        <w:rPr>
          <w:rtl/>
        </w:rPr>
      </w:pPr>
    </w:p>
    <w:p w:rsidR="00974996" w:rsidRDefault="00974996" w:rsidP="008C50C8">
      <w:pPr>
        <w:rPr>
          <w:rtl/>
        </w:rPr>
      </w:pPr>
      <w:bookmarkStart w:id="11074" w:name="_ETM_Q17_281089"/>
      <w:bookmarkEnd w:id="11074"/>
      <w:r>
        <w:rPr>
          <w:rFonts w:hint="cs"/>
          <w:rtl/>
        </w:rPr>
        <w:t xml:space="preserve">תתבייש לך </w:t>
      </w:r>
      <w:r w:rsidR="00AB1E2B">
        <w:rPr>
          <w:rFonts w:hint="cs"/>
          <w:rtl/>
        </w:rPr>
        <w:t>– – –</w:t>
      </w:r>
      <w:r>
        <w:rPr>
          <w:rFonts w:hint="cs"/>
          <w:rtl/>
        </w:rPr>
        <w:t xml:space="preserve"> </w:t>
      </w:r>
      <w:bookmarkStart w:id="11075" w:name="_ETM_Q17_286550"/>
      <w:bookmarkEnd w:id="11075"/>
      <w:r>
        <w:rPr>
          <w:rFonts w:hint="cs"/>
          <w:rtl/>
        </w:rPr>
        <w:t xml:space="preserve">תתבייש לך, תתבייש לך. </w:t>
      </w:r>
    </w:p>
    <w:p w:rsidR="00974996" w:rsidRDefault="00974996" w:rsidP="008C50C8">
      <w:pPr>
        <w:ind w:firstLine="0"/>
        <w:rPr>
          <w:rtl/>
        </w:rPr>
      </w:pPr>
      <w:bookmarkStart w:id="11076" w:name="_ETM_Q17_286632"/>
      <w:bookmarkStart w:id="11077" w:name="_ETM_Q17_286665"/>
      <w:bookmarkStart w:id="11078" w:name="_ETM_Q17_286725"/>
      <w:bookmarkEnd w:id="11076"/>
      <w:bookmarkEnd w:id="11077"/>
      <w:bookmarkEnd w:id="11078"/>
    </w:p>
    <w:p w:rsidR="00974996" w:rsidRDefault="00974996" w:rsidP="008C50C8">
      <w:pPr>
        <w:pStyle w:val="af5"/>
        <w:keepNext/>
        <w:rPr>
          <w:rtl/>
        </w:rPr>
      </w:pPr>
      <w:bookmarkStart w:id="11079" w:name="ET_interruption_6461_17"/>
      <w:r w:rsidRPr="00FF420D">
        <w:rPr>
          <w:rStyle w:val="TagStyle"/>
          <w:rtl/>
        </w:rPr>
        <w:t xml:space="preserve"> &lt;&lt; קריאה &gt;&gt;</w:t>
      </w:r>
      <w:r w:rsidRPr="00070ACA">
        <w:rPr>
          <w:rStyle w:val="TagStyle"/>
          <w:rtl/>
        </w:rPr>
        <w:t xml:space="preserve"> </w:t>
      </w:r>
      <w:r>
        <w:rPr>
          <w:rtl/>
        </w:rPr>
        <w:t>שר התקשורת שלמה קרעי:</w:t>
      </w:r>
      <w:r w:rsidRPr="00070ACA">
        <w:rPr>
          <w:rStyle w:val="TagStyle"/>
          <w:rtl/>
        </w:rPr>
        <w:t xml:space="preserve"> </w:t>
      </w:r>
      <w:r w:rsidRPr="00FF420D">
        <w:rPr>
          <w:rStyle w:val="TagStyle"/>
          <w:rtl/>
        </w:rPr>
        <w:t>&lt;&lt; קריאה &gt;&gt;</w:t>
      </w:r>
      <w:r>
        <w:rPr>
          <w:rtl/>
        </w:rPr>
        <w:t xml:space="preserve">  </w:t>
      </w:r>
      <w:bookmarkEnd w:id="11079"/>
    </w:p>
    <w:p w:rsidR="00974996" w:rsidRDefault="00974996" w:rsidP="008473B9">
      <w:pPr>
        <w:rPr>
          <w:rtl/>
        </w:rPr>
      </w:pPr>
      <w:bookmarkStart w:id="11080" w:name="_ETM_Q17_286626"/>
      <w:bookmarkEnd w:id="11080"/>
    </w:p>
    <w:p w:rsidR="00974996" w:rsidRPr="00070ACA" w:rsidRDefault="00974996" w:rsidP="008C50C8">
      <w:pPr>
        <w:rPr>
          <w:rtl/>
        </w:rPr>
      </w:pPr>
      <w:bookmarkStart w:id="11081" w:name="_ETM_Q17_286699"/>
      <w:bookmarkEnd w:id="11081"/>
      <w:r>
        <w:rPr>
          <w:rFonts w:hint="cs"/>
          <w:rtl/>
        </w:rPr>
        <w:t xml:space="preserve">אתכם לא מעניין. אתה </w:t>
      </w:r>
      <w:r w:rsidR="00AB1E2B">
        <w:rPr>
          <w:rFonts w:hint="cs"/>
          <w:rtl/>
        </w:rPr>
        <w:t>– – –</w:t>
      </w:r>
    </w:p>
    <w:p w:rsidR="00974996" w:rsidRDefault="00974996" w:rsidP="008C50C8">
      <w:pPr>
        <w:ind w:firstLine="0"/>
        <w:rPr>
          <w:rtl/>
        </w:rPr>
      </w:pPr>
      <w:bookmarkStart w:id="11082" w:name="_ETM_Q17_290088"/>
      <w:bookmarkStart w:id="11083" w:name="_ETM_Q17_293458"/>
      <w:bookmarkStart w:id="11084" w:name="_ETM_Q17_293528"/>
      <w:bookmarkEnd w:id="11082"/>
      <w:bookmarkEnd w:id="11083"/>
      <w:bookmarkEnd w:id="11084"/>
    </w:p>
    <w:p w:rsidR="00974996" w:rsidRDefault="00974996" w:rsidP="008C50C8">
      <w:pPr>
        <w:pStyle w:val="af6"/>
        <w:keepNext/>
        <w:rPr>
          <w:rtl/>
        </w:rPr>
      </w:pPr>
      <w:r w:rsidRPr="00FF420D">
        <w:rPr>
          <w:rStyle w:val="TagStyle"/>
          <w:rtl/>
        </w:rPr>
        <w:t xml:space="preserve"> &lt;&lt; יור &gt;&gt;</w:t>
      </w:r>
      <w:r w:rsidRPr="00070ACA">
        <w:rPr>
          <w:rStyle w:val="TagStyle"/>
          <w:rtl/>
        </w:rPr>
        <w:t xml:space="preserve"> </w:t>
      </w:r>
      <w:r>
        <w:rPr>
          <w:rtl/>
        </w:rPr>
        <w:t>היו"ר מאיר כהן:</w:t>
      </w:r>
      <w:r w:rsidRPr="00070ACA">
        <w:rPr>
          <w:rStyle w:val="TagStyle"/>
          <w:rtl/>
        </w:rPr>
        <w:t xml:space="preserve"> </w:t>
      </w:r>
      <w:r w:rsidRPr="00FF420D">
        <w:rPr>
          <w:rStyle w:val="TagStyle"/>
          <w:rtl/>
        </w:rPr>
        <w:t>&lt;&lt; יור &gt;&gt;</w:t>
      </w:r>
      <w:r>
        <w:rPr>
          <w:rtl/>
        </w:rPr>
        <w:t xml:space="preserve">  </w:t>
      </w:r>
    </w:p>
    <w:p w:rsidR="00974996" w:rsidRDefault="00974996" w:rsidP="008473B9">
      <w:pPr>
        <w:rPr>
          <w:rtl/>
        </w:rPr>
      </w:pPr>
    </w:p>
    <w:p w:rsidR="00974996" w:rsidRDefault="00974996" w:rsidP="008C50C8">
      <w:pPr>
        <w:rPr>
          <w:rtl/>
        </w:rPr>
      </w:pPr>
      <w:bookmarkStart w:id="11085" w:name="_ETM_Q17_294319"/>
      <w:bookmarkEnd w:id="11085"/>
      <w:r>
        <w:rPr>
          <w:rFonts w:hint="cs"/>
          <w:rtl/>
        </w:rPr>
        <w:t xml:space="preserve">עודד, עודד, עודד. </w:t>
      </w:r>
    </w:p>
    <w:p w:rsidR="00974996" w:rsidRDefault="00974996" w:rsidP="008C50C8">
      <w:pPr>
        <w:rPr>
          <w:rtl/>
        </w:rPr>
      </w:pPr>
      <w:bookmarkStart w:id="11086" w:name="_ETM_Q17_292702"/>
      <w:bookmarkStart w:id="11087" w:name="_ETM_Q17_292715"/>
      <w:bookmarkStart w:id="11088" w:name="_ETM_Q17_292770"/>
      <w:bookmarkEnd w:id="11086"/>
      <w:bookmarkEnd w:id="11087"/>
      <w:bookmarkEnd w:id="11088"/>
    </w:p>
    <w:p w:rsidR="00974996" w:rsidRDefault="00974996" w:rsidP="008C50C8">
      <w:pPr>
        <w:pStyle w:val="af5"/>
        <w:keepNext/>
        <w:rPr>
          <w:rtl/>
        </w:rPr>
      </w:pPr>
      <w:bookmarkStart w:id="11089" w:name="_ETM_Q17_292828"/>
      <w:bookmarkStart w:id="11090" w:name="ET_interruption_5520_19"/>
      <w:bookmarkEnd w:id="11089"/>
      <w:r w:rsidRPr="00FF420D">
        <w:rPr>
          <w:rStyle w:val="TagStyle"/>
          <w:rtl/>
        </w:rPr>
        <w:t>&lt;&lt; קריאה &gt;&gt;</w:t>
      </w:r>
      <w:r w:rsidRPr="00070ACA">
        <w:rPr>
          <w:rStyle w:val="TagStyle"/>
          <w:rtl/>
        </w:rPr>
        <w:t xml:space="preserve"> </w:t>
      </w:r>
      <w:r>
        <w:rPr>
          <w:rtl/>
        </w:rPr>
        <w:t>עודד פורר (ישראל ביתנו):</w:t>
      </w:r>
      <w:r w:rsidRPr="00070ACA">
        <w:rPr>
          <w:rStyle w:val="TagStyle"/>
          <w:rtl/>
        </w:rPr>
        <w:t xml:space="preserve"> </w:t>
      </w:r>
      <w:r w:rsidRPr="00FF420D">
        <w:rPr>
          <w:rStyle w:val="TagStyle"/>
          <w:rtl/>
        </w:rPr>
        <w:t>&lt;&lt; קריאה &gt;&gt;</w:t>
      </w:r>
      <w:r>
        <w:rPr>
          <w:rtl/>
        </w:rPr>
        <w:t xml:space="preserve">  </w:t>
      </w:r>
      <w:bookmarkEnd w:id="11090"/>
    </w:p>
    <w:p w:rsidR="00974996" w:rsidRDefault="00974996" w:rsidP="008473B9">
      <w:pPr>
        <w:rPr>
          <w:rtl/>
        </w:rPr>
      </w:pPr>
    </w:p>
    <w:p w:rsidR="00974996" w:rsidRDefault="00AB1E2B" w:rsidP="008C50C8">
      <w:bookmarkStart w:id="11091" w:name="_ETM_Q17_290686"/>
      <w:bookmarkStart w:id="11092" w:name="_ETM_Q17_299803"/>
      <w:bookmarkEnd w:id="11091"/>
      <w:bookmarkEnd w:id="11092"/>
      <w:r>
        <w:rPr>
          <w:rFonts w:hint="cs"/>
          <w:rtl/>
        </w:rPr>
        <w:t>– – –</w:t>
      </w:r>
      <w:r w:rsidR="00974996">
        <w:rPr>
          <w:rFonts w:hint="cs"/>
          <w:rtl/>
        </w:rPr>
        <w:t xml:space="preserve"> בעד השתמטות. תתבייש לך. תתבייש לך. </w:t>
      </w:r>
      <w:bookmarkStart w:id="11093" w:name="_ETM_Q17_299237"/>
      <w:bookmarkEnd w:id="11093"/>
    </w:p>
    <w:p w:rsidR="00974996" w:rsidRDefault="00974996" w:rsidP="008C50C8">
      <w:pPr>
        <w:ind w:firstLine="0"/>
        <w:rPr>
          <w:rtl/>
        </w:rPr>
      </w:pPr>
      <w:bookmarkStart w:id="11094" w:name="_ETM_Q17_299309"/>
      <w:bookmarkStart w:id="11095" w:name="_ETM_Q17_299573"/>
      <w:bookmarkStart w:id="11096" w:name="_ETM_Q17_299636"/>
      <w:bookmarkStart w:id="11097" w:name="_ETM_Q17_296203"/>
      <w:bookmarkStart w:id="11098" w:name="_ETM_Q17_296279"/>
      <w:bookmarkEnd w:id="11094"/>
      <w:bookmarkEnd w:id="11095"/>
      <w:bookmarkEnd w:id="11096"/>
      <w:bookmarkEnd w:id="11097"/>
      <w:bookmarkEnd w:id="11098"/>
    </w:p>
    <w:p w:rsidR="00974996" w:rsidRDefault="00974996" w:rsidP="008C50C8">
      <w:pPr>
        <w:pStyle w:val="af5"/>
        <w:keepNext/>
        <w:rPr>
          <w:rtl/>
        </w:rPr>
      </w:pPr>
      <w:bookmarkStart w:id="11099" w:name="ET_interruption_6461_44"/>
      <w:r w:rsidRPr="00FF420D">
        <w:rPr>
          <w:rStyle w:val="TagStyle"/>
          <w:rtl/>
        </w:rPr>
        <w:t xml:space="preserve"> &lt;&lt; קריאה &gt;&gt;</w:t>
      </w:r>
      <w:r w:rsidRPr="00336257">
        <w:rPr>
          <w:rStyle w:val="TagStyle"/>
          <w:rtl/>
        </w:rPr>
        <w:t xml:space="preserve"> </w:t>
      </w:r>
      <w:r>
        <w:rPr>
          <w:rtl/>
        </w:rPr>
        <w:t>שר התקשורת שלמה קרעי:</w:t>
      </w:r>
      <w:r w:rsidRPr="00336257">
        <w:rPr>
          <w:rStyle w:val="TagStyle"/>
          <w:rtl/>
        </w:rPr>
        <w:t xml:space="preserve"> </w:t>
      </w:r>
      <w:r w:rsidRPr="00FF420D">
        <w:rPr>
          <w:rStyle w:val="TagStyle"/>
          <w:rtl/>
        </w:rPr>
        <w:t>&lt;&lt; קריאה &gt;&gt;</w:t>
      </w:r>
      <w:r>
        <w:rPr>
          <w:rtl/>
        </w:rPr>
        <w:t xml:space="preserve">   </w:t>
      </w:r>
      <w:bookmarkEnd w:id="11099"/>
    </w:p>
    <w:p w:rsidR="00974996" w:rsidRDefault="00974996" w:rsidP="008473B9">
      <w:pPr>
        <w:rPr>
          <w:rtl/>
        </w:rPr>
      </w:pPr>
    </w:p>
    <w:p w:rsidR="00974996" w:rsidRDefault="00974996" w:rsidP="008C50C8">
      <w:pPr>
        <w:rPr>
          <w:rtl/>
        </w:rPr>
      </w:pPr>
      <w:bookmarkStart w:id="11100" w:name="_ETM_Q17_299089"/>
      <w:bookmarkEnd w:id="11100"/>
      <w:r>
        <w:rPr>
          <w:rFonts w:hint="cs"/>
          <w:rtl/>
        </w:rPr>
        <w:t xml:space="preserve">זה </w:t>
      </w:r>
      <w:bookmarkStart w:id="11101" w:name="_ETM_Q17_299611"/>
      <w:bookmarkEnd w:id="11101"/>
      <w:r>
        <w:rPr>
          <w:rFonts w:hint="cs"/>
          <w:rtl/>
        </w:rPr>
        <w:t xml:space="preserve">מה שאתם מעדיפים אותם. </w:t>
      </w:r>
      <w:bookmarkStart w:id="11102" w:name="_ETM_Q17_296625"/>
      <w:bookmarkEnd w:id="11102"/>
      <w:r>
        <w:rPr>
          <w:rFonts w:hint="cs"/>
          <w:rtl/>
        </w:rPr>
        <w:t xml:space="preserve">מגויסים </w:t>
      </w:r>
      <w:r w:rsidR="00AB1E2B">
        <w:rPr>
          <w:rFonts w:hint="cs"/>
          <w:rtl/>
        </w:rPr>
        <w:t>– – –</w:t>
      </w:r>
    </w:p>
    <w:p w:rsidR="00974996" w:rsidRPr="00336257" w:rsidRDefault="00974996" w:rsidP="008C50C8">
      <w:pPr>
        <w:rPr>
          <w:rtl/>
        </w:rPr>
      </w:pPr>
      <w:bookmarkStart w:id="11103" w:name="_ETM_Q17_296692"/>
      <w:bookmarkEnd w:id="11103"/>
    </w:p>
    <w:p w:rsidR="00974996" w:rsidRDefault="00974996" w:rsidP="008C50C8">
      <w:pPr>
        <w:pStyle w:val="af6"/>
        <w:keepNext/>
        <w:rPr>
          <w:rtl/>
        </w:rPr>
      </w:pPr>
      <w:bookmarkStart w:id="11104" w:name="ET_yor_6597_20"/>
      <w:r w:rsidRPr="00FF420D">
        <w:rPr>
          <w:rStyle w:val="TagStyle"/>
          <w:rtl/>
        </w:rPr>
        <w:t xml:space="preserve"> &lt;&lt; יור &gt;&gt;</w:t>
      </w:r>
      <w:r w:rsidRPr="00070ACA">
        <w:rPr>
          <w:rStyle w:val="TagStyle"/>
          <w:rtl/>
        </w:rPr>
        <w:t xml:space="preserve"> </w:t>
      </w:r>
      <w:r>
        <w:rPr>
          <w:rtl/>
        </w:rPr>
        <w:t>היו"ר מאיר כהן:</w:t>
      </w:r>
      <w:r w:rsidRPr="00070ACA">
        <w:rPr>
          <w:rStyle w:val="TagStyle"/>
          <w:rtl/>
        </w:rPr>
        <w:t xml:space="preserve"> </w:t>
      </w:r>
      <w:r w:rsidRPr="00FF420D">
        <w:rPr>
          <w:rStyle w:val="TagStyle"/>
          <w:rtl/>
        </w:rPr>
        <w:t>&lt;&lt; יור &gt;&gt;</w:t>
      </w:r>
      <w:r>
        <w:rPr>
          <w:rtl/>
        </w:rPr>
        <w:t xml:space="preserve">  </w:t>
      </w:r>
      <w:bookmarkEnd w:id="11104"/>
    </w:p>
    <w:p w:rsidR="00974996" w:rsidRDefault="00974996" w:rsidP="008473B9">
      <w:pPr>
        <w:rPr>
          <w:rtl/>
        </w:rPr>
      </w:pPr>
    </w:p>
    <w:p w:rsidR="00974996" w:rsidRDefault="00974996" w:rsidP="008C50C8">
      <w:pPr>
        <w:rPr>
          <w:rtl/>
        </w:rPr>
      </w:pPr>
      <w:r>
        <w:rPr>
          <w:rFonts w:hint="cs"/>
          <w:rtl/>
        </w:rPr>
        <w:t>עודד, עודד.</w:t>
      </w:r>
      <w:bookmarkStart w:id="11105" w:name="_ETM_Q17_300170"/>
      <w:bookmarkEnd w:id="11105"/>
      <w:r>
        <w:rPr>
          <w:rFonts w:hint="cs"/>
          <w:rtl/>
        </w:rPr>
        <w:t xml:space="preserve"> בבקשה.</w:t>
      </w:r>
    </w:p>
    <w:p w:rsidR="00974996" w:rsidRDefault="00974996" w:rsidP="008C50C8">
      <w:pPr>
        <w:ind w:firstLine="0"/>
        <w:rPr>
          <w:rtl/>
        </w:rPr>
      </w:pPr>
      <w:bookmarkStart w:id="11106" w:name="_ETM_Q17_300235"/>
      <w:bookmarkStart w:id="11107" w:name="_ETM_Q17_300282"/>
      <w:bookmarkStart w:id="11108" w:name="_ETM_Q17_300369"/>
      <w:bookmarkStart w:id="11109" w:name="_ETM_Q17_302481"/>
      <w:bookmarkStart w:id="11110" w:name="_ETM_Q17_300604"/>
      <w:bookmarkStart w:id="11111" w:name="_ETM_Q17_300672"/>
      <w:bookmarkEnd w:id="11106"/>
      <w:bookmarkEnd w:id="11107"/>
      <w:bookmarkEnd w:id="11108"/>
      <w:bookmarkEnd w:id="11109"/>
      <w:bookmarkEnd w:id="11110"/>
      <w:bookmarkEnd w:id="11111"/>
    </w:p>
    <w:p w:rsidR="00974996" w:rsidRDefault="00974996" w:rsidP="008C50C8">
      <w:pPr>
        <w:pStyle w:val="af5"/>
        <w:keepNext/>
        <w:rPr>
          <w:rtl/>
        </w:rPr>
      </w:pPr>
      <w:bookmarkStart w:id="11112" w:name="ET_interruption_5520_23"/>
      <w:r w:rsidRPr="00FF420D">
        <w:rPr>
          <w:rStyle w:val="TagStyle"/>
          <w:rtl/>
        </w:rPr>
        <w:t xml:space="preserve"> &lt;&lt; קריאה &gt;&gt;</w:t>
      </w:r>
      <w:r w:rsidRPr="00070ACA">
        <w:rPr>
          <w:rStyle w:val="TagStyle"/>
          <w:rtl/>
        </w:rPr>
        <w:t xml:space="preserve"> </w:t>
      </w:r>
      <w:r>
        <w:rPr>
          <w:rtl/>
        </w:rPr>
        <w:t>עודד פורר (ישראל ביתנו):</w:t>
      </w:r>
      <w:r w:rsidRPr="00070ACA">
        <w:rPr>
          <w:rStyle w:val="TagStyle"/>
          <w:rtl/>
        </w:rPr>
        <w:t xml:space="preserve"> </w:t>
      </w:r>
      <w:r w:rsidRPr="00FF420D">
        <w:rPr>
          <w:rStyle w:val="TagStyle"/>
          <w:rtl/>
        </w:rPr>
        <w:t>&lt;&lt; קריאה &gt;&gt;</w:t>
      </w:r>
      <w:r>
        <w:rPr>
          <w:rtl/>
        </w:rPr>
        <w:t xml:space="preserve">  </w:t>
      </w:r>
      <w:bookmarkEnd w:id="11112"/>
    </w:p>
    <w:p w:rsidR="00974996" w:rsidRDefault="00974996" w:rsidP="008473B9">
      <w:pPr>
        <w:rPr>
          <w:rtl/>
        </w:rPr>
      </w:pPr>
    </w:p>
    <w:p w:rsidR="00974996" w:rsidRDefault="00974996" w:rsidP="008C50C8">
      <w:pPr>
        <w:rPr>
          <w:rtl/>
        </w:rPr>
      </w:pPr>
      <w:bookmarkStart w:id="11113" w:name="_ETM_Q17_301339"/>
      <w:bookmarkEnd w:id="11113"/>
      <w:r>
        <w:rPr>
          <w:rFonts w:hint="cs"/>
          <w:rtl/>
        </w:rPr>
        <w:t xml:space="preserve">הוא לא יכול לדבר כל הזמן ולחשוב </w:t>
      </w:r>
      <w:bookmarkStart w:id="11114" w:name="_ETM_Q17_304590"/>
      <w:bookmarkEnd w:id="11114"/>
      <w:r>
        <w:rPr>
          <w:rFonts w:hint="cs"/>
          <w:rtl/>
        </w:rPr>
        <w:t xml:space="preserve">שהוא יכול להיות במקום. </w:t>
      </w:r>
      <w:bookmarkStart w:id="11115" w:name="_ETM_Q17_300088"/>
      <w:bookmarkEnd w:id="11115"/>
    </w:p>
    <w:p w:rsidR="00974996" w:rsidRDefault="00974996" w:rsidP="008C50C8">
      <w:pPr>
        <w:ind w:firstLine="0"/>
        <w:rPr>
          <w:rtl/>
        </w:rPr>
      </w:pPr>
      <w:bookmarkStart w:id="11116" w:name="_ETM_Q17_300169"/>
      <w:bookmarkStart w:id="11117" w:name="_ETM_Q17_300216"/>
      <w:bookmarkStart w:id="11118" w:name="_ETM_Q17_300301"/>
      <w:bookmarkEnd w:id="11116"/>
      <w:bookmarkEnd w:id="11117"/>
      <w:bookmarkEnd w:id="11118"/>
    </w:p>
    <w:p w:rsidR="00974996" w:rsidRDefault="00974996" w:rsidP="008C50C8">
      <w:pPr>
        <w:pStyle w:val="af6"/>
        <w:keepNext/>
        <w:rPr>
          <w:rtl/>
        </w:rPr>
      </w:pPr>
      <w:r w:rsidRPr="00FF420D">
        <w:rPr>
          <w:rStyle w:val="TagStyle"/>
          <w:rtl/>
        </w:rPr>
        <w:t xml:space="preserve"> &lt;&lt; יור &gt;&gt;</w:t>
      </w:r>
      <w:r w:rsidRPr="007619B6">
        <w:rPr>
          <w:rStyle w:val="TagStyle"/>
          <w:rtl/>
        </w:rPr>
        <w:t xml:space="preserve"> </w:t>
      </w:r>
      <w:r>
        <w:rPr>
          <w:rtl/>
        </w:rPr>
        <w:t>היו"ר מאיר כהן:</w:t>
      </w:r>
      <w:r w:rsidRPr="007619B6">
        <w:rPr>
          <w:rStyle w:val="TagStyle"/>
          <w:rtl/>
        </w:rPr>
        <w:t xml:space="preserve"> </w:t>
      </w:r>
      <w:r w:rsidRPr="00FF420D">
        <w:rPr>
          <w:rStyle w:val="TagStyle"/>
          <w:rtl/>
        </w:rPr>
        <w:t>&lt;&lt; יור &gt;&gt;</w:t>
      </w:r>
      <w:r>
        <w:rPr>
          <w:rtl/>
        </w:rPr>
        <w:t xml:space="preserve">  </w:t>
      </w:r>
    </w:p>
    <w:p w:rsidR="00974996" w:rsidRDefault="00974996" w:rsidP="008C50C8">
      <w:pPr>
        <w:rPr>
          <w:rtl/>
        </w:rPr>
      </w:pPr>
    </w:p>
    <w:p w:rsidR="00974996" w:rsidRDefault="00974996" w:rsidP="008C50C8">
      <w:pPr>
        <w:rPr>
          <w:rtl/>
        </w:rPr>
      </w:pPr>
      <w:bookmarkStart w:id="11119" w:name="_ETM_Q17_301830"/>
      <w:bookmarkEnd w:id="11119"/>
      <w:r>
        <w:rPr>
          <w:rFonts w:hint="cs"/>
          <w:rtl/>
        </w:rPr>
        <w:t>עודד, בבקשה.</w:t>
      </w:r>
      <w:bookmarkStart w:id="11120" w:name="_ETM_Q17_304312"/>
      <w:bookmarkEnd w:id="11120"/>
    </w:p>
    <w:p w:rsidR="00974996" w:rsidRDefault="00974996" w:rsidP="008C50C8">
      <w:pPr>
        <w:rPr>
          <w:rtl/>
        </w:rPr>
      </w:pPr>
      <w:bookmarkStart w:id="11121" w:name="_ETM_Q17_304361"/>
      <w:bookmarkStart w:id="11122" w:name="_ETM_Q17_304424"/>
      <w:bookmarkStart w:id="11123" w:name="_ETM_Q17_304545"/>
      <w:bookmarkEnd w:id="11121"/>
      <w:bookmarkEnd w:id="11122"/>
      <w:bookmarkEnd w:id="11123"/>
    </w:p>
    <w:p w:rsidR="00974996" w:rsidRDefault="00974996" w:rsidP="008C50C8">
      <w:pPr>
        <w:pStyle w:val="af5"/>
        <w:keepNext/>
        <w:rPr>
          <w:rtl/>
        </w:rPr>
      </w:pPr>
      <w:bookmarkStart w:id="11124" w:name="ET_interruption_6461_25"/>
      <w:r w:rsidRPr="00FF420D">
        <w:rPr>
          <w:rStyle w:val="TagStyle"/>
          <w:rtl/>
        </w:rPr>
        <w:t xml:space="preserve"> &lt;&lt; קריאה &gt;&gt;</w:t>
      </w:r>
      <w:r w:rsidRPr="007619B6">
        <w:rPr>
          <w:rStyle w:val="TagStyle"/>
          <w:rtl/>
        </w:rPr>
        <w:t xml:space="preserve"> </w:t>
      </w:r>
      <w:r>
        <w:rPr>
          <w:rtl/>
        </w:rPr>
        <w:t>שר התקשורת שלמה קרעי:</w:t>
      </w:r>
      <w:r w:rsidRPr="007619B6">
        <w:rPr>
          <w:rStyle w:val="TagStyle"/>
          <w:rtl/>
        </w:rPr>
        <w:t xml:space="preserve"> </w:t>
      </w:r>
      <w:r w:rsidRPr="00FF420D">
        <w:rPr>
          <w:rStyle w:val="TagStyle"/>
          <w:rtl/>
        </w:rPr>
        <w:t>&lt;&lt; קריאה &gt;&gt;</w:t>
      </w:r>
      <w:r>
        <w:rPr>
          <w:rtl/>
        </w:rPr>
        <w:t xml:space="preserve">  </w:t>
      </w:r>
      <w:bookmarkEnd w:id="11124"/>
    </w:p>
    <w:p w:rsidR="00974996" w:rsidRDefault="00974996" w:rsidP="008473B9">
      <w:pPr>
        <w:rPr>
          <w:rtl/>
        </w:rPr>
      </w:pPr>
    </w:p>
    <w:p w:rsidR="00974996" w:rsidRDefault="00974996" w:rsidP="008C50C8">
      <w:pPr>
        <w:rPr>
          <w:rtl/>
        </w:rPr>
      </w:pPr>
      <w:bookmarkStart w:id="11125" w:name="_ETM_Q17_306192"/>
      <w:bookmarkEnd w:id="11125"/>
      <w:r>
        <w:rPr>
          <w:rFonts w:hint="cs"/>
          <w:rtl/>
        </w:rPr>
        <w:t xml:space="preserve">בטח, אבל אני רוצה  שישמעו את המשפטים </w:t>
      </w:r>
      <w:bookmarkStart w:id="11126" w:name="_ETM_Q17_307706"/>
      <w:bookmarkEnd w:id="11126"/>
      <w:r w:rsidR="00AB1E2B">
        <w:rPr>
          <w:rFonts w:hint="cs"/>
          <w:rtl/>
        </w:rPr>
        <w:t>– – –</w:t>
      </w:r>
      <w:r>
        <w:rPr>
          <w:rFonts w:hint="cs"/>
          <w:rtl/>
        </w:rPr>
        <w:t xml:space="preserve"> שאני </w:t>
      </w:r>
      <w:bookmarkStart w:id="11127" w:name="_ETM_Q17_305534"/>
      <w:bookmarkEnd w:id="11127"/>
      <w:r>
        <w:rPr>
          <w:rFonts w:hint="cs"/>
          <w:rtl/>
        </w:rPr>
        <w:t>אומר לך.</w:t>
      </w:r>
      <w:bookmarkStart w:id="11128" w:name="_ETM_Q17_302547"/>
      <w:bookmarkStart w:id="11129" w:name="_ETM_Q17_303469"/>
      <w:bookmarkStart w:id="11130" w:name="_ETM_Q17_302815"/>
      <w:bookmarkStart w:id="11131" w:name="_ETM_Q17_306762"/>
      <w:bookmarkEnd w:id="11128"/>
      <w:bookmarkEnd w:id="11129"/>
      <w:bookmarkEnd w:id="11130"/>
      <w:bookmarkEnd w:id="11131"/>
    </w:p>
    <w:p w:rsidR="00974996" w:rsidRDefault="00974996" w:rsidP="008C50C8">
      <w:pPr>
        <w:ind w:firstLine="0"/>
        <w:rPr>
          <w:rtl/>
        </w:rPr>
      </w:pPr>
      <w:bookmarkStart w:id="11132" w:name="_ETM_Q17_306845"/>
      <w:bookmarkStart w:id="11133" w:name="_ETM_Q17_306874"/>
      <w:bookmarkStart w:id="11134" w:name="_ETM_Q17_306975"/>
      <w:bookmarkEnd w:id="11132"/>
      <w:bookmarkEnd w:id="11133"/>
      <w:bookmarkEnd w:id="11134"/>
    </w:p>
    <w:p w:rsidR="00974996" w:rsidRDefault="00974996" w:rsidP="008C50C8">
      <w:pPr>
        <w:pStyle w:val="af6"/>
        <w:keepNext/>
        <w:rPr>
          <w:rtl/>
        </w:rPr>
      </w:pPr>
      <w:bookmarkStart w:id="11135" w:name="ET_yor_6597_26"/>
      <w:r w:rsidRPr="00FF420D">
        <w:rPr>
          <w:rStyle w:val="TagStyle"/>
          <w:rtl/>
        </w:rPr>
        <w:t xml:space="preserve"> &lt;&lt; יור &gt;&gt;</w:t>
      </w:r>
      <w:r w:rsidRPr="007619B6">
        <w:rPr>
          <w:rStyle w:val="TagStyle"/>
          <w:rtl/>
        </w:rPr>
        <w:t xml:space="preserve"> </w:t>
      </w:r>
      <w:r>
        <w:rPr>
          <w:rtl/>
        </w:rPr>
        <w:t>היו"ר מאיר כהן:</w:t>
      </w:r>
      <w:r w:rsidRPr="007619B6">
        <w:rPr>
          <w:rStyle w:val="TagStyle"/>
          <w:rtl/>
        </w:rPr>
        <w:t xml:space="preserve"> </w:t>
      </w:r>
      <w:r w:rsidRPr="00FF420D">
        <w:rPr>
          <w:rStyle w:val="TagStyle"/>
          <w:rtl/>
        </w:rPr>
        <w:t>&lt;&lt; יור &gt;&gt;</w:t>
      </w:r>
      <w:r>
        <w:rPr>
          <w:rtl/>
        </w:rPr>
        <w:t xml:space="preserve">  </w:t>
      </w:r>
      <w:bookmarkEnd w:id="11135"/>
    </w:p>
    <w:p w:rsidR="00974996" w:rsidRDefault="00974996" w:rsidP="008473B9">
      <w:pPr>
        <w:rPr>
          <w:rtl/>
        </w:rPr>
      </w:pPr>
    </w:p>
    <w:p w:rsidR="00974996" w:rsidRDefault="00974996" w:rsidP="008C50C8">
      <w:pPr>
        <w:rPr>
          <w:rtl/>
        </w:rPr>
      </w:pPr>
      <w:bookmarkStart w:id="11136" w:name="_ETM_Q17_308143"/>
      <w:bookmarkEnd w:id="11136"/>
      <w:r>
        <w:rPr>
          <w:rFonts w:hint="cs"/>
          <w:rtl/>
        </w:rPr>
        <w:t xml:space="preserve">השר קרעי, אתה בקריאה ראשונה. אני </w:t>
      </w:r>
      <w:bookmarkStart w:id="11137" w:name="_ETM_Q17_312666"/>
      <w:bookmarkEnd w:id="11137"/>
      <w:r>
        <w:rPr>
          <w:rFonts w:hint="cs"/>
          <w:rtl/>
        </w:rPr>
        <w:t>מצטער. אני רציתי להימנע מזה. אני לא אהסס להוציא אותך.</w:t>
      </w:r>
      <w:bookmarkStart w:id="11138" w:name="_ETM_Q17_315504"/>
      <w:bookmarkEnd w:id="11138"/>
      <w:r>
        <w:rPr>
          <w:rFonts w:hint="cs"/>
          <w:rtl/>
        </w:rPr>
        <w:t xml:space="preserve"> אני מבקש ממך עוד פעם, מפציר בך. הוויכוחים האלה </w:t>
      </w:r>
      <w:r>
        <w:rPr>
          <w:rFonts w:hint="eastAsia"/>
          <w:rtl/>
        </w:rPr>
        <w:t>–</w:t>
      </w:r>
      <w:r>
        <w:rPr>
          <w:rFonts w:hint="cs"/>
          <w:rtl/>
        </w:rPr>
        <w:t xml:space="preserve"> אתה שר. אתה יכול להעיר, אבל אתה לא יכ</w:t>
      </w:r>
      <w:bookmarkStart w:id="11139" w:name="_ETM_Q17_324198"/>
      <w:bookmarkEnd w:id="11139"/>
      <w:r>
        <w:rPr>
          <w:rFonts w:hint="cs"/>
          <w:rtl/>
        </w:rPr>
        <w:t>ול לנהל ויכוחים עם כל אחד. תודה. בבקשה, אדוני.</w:t>
      </w:r>
      <w:bookmarkStart w:id="11140" w:name="_ETM_Q17_325516"/>
      <w:bookmarkEnd w:id="11140"/>
    </w:p>
    <w:p w:rsidR="00974996" w:rsidRDefault="00974996" w:rsidP="008C50C8">
      <w:pPr>
        <w:ind w:firstLine="0"/>
        <w:rPr>
          <w:rtl/>
        </w:rPr>
      </w:pPr>
      <w:bookmarkStart w:id="11141" w:name="_ETM_Q17_325586"/>
      <w:bookmarkStart w:id="11142" w:name="_ETM_Q17_325660"/>
      <w:bookmarkStart w:id="11143" w:name="_ETM_Q17_325726"/>
      <w:bookmarkStart w:id="11144" w:name="_ETM_Q17_326429"/>
      <w:bookmarkEnd w:id="11141"/>
      <w:bookmarkEnd w:id="11142"/>
      <w:bookmarkEnd w:id="11143"/>
      <w:bookmarkEnd w:id="11144"/>
    </w:p>
    <w:p w:rsidR="00974996" w:rsidRDefault="00974996" w:rsidP="008C50C8">
      <w:pPr>
        <w:pStyle w:val="a4"/>
        <w:keepNext/>
        <w:rPr>
          <w:rtl/>
        </w:rPr>
      </w:pPr>
      <w:bookmarkStart w:id="11145" w:name="ET_speaker_6153_27"/>
      <w:r w:rsidRPr="00FF420D">
        <w:rPr>
          <w:rStyle w:val="TagStyle"/>
          <w:rtl/>
        </w:rPr>
        <w:t xml:space="preserve"> &lt;&lt; דובר &gt;&gt;</w:t>
      </w:r>
      <w:r w:rsidRPr="007619B6">
        <w:rPr>
          <w:rStyle w:val="TagStyle"/>
          <w:rtl/>
        </w:rPr>
        <w:t xml:space="preserve"> </w:t>
      </w:r>
      <w:bookmarkStart w:id="11146" w:name="_Toc192544898"/>
      <w:bookmarkStart w:id="11147" w:name="_Toc192583261"/>
      <w:r>
        <w:rPr>
          <w:rtl/>
        </w:rPr>
        <w:t>אבי מעוז (נעם):</w:t>
      </w:r>
      <w:bookmarkEnd w:id="11146"/>
      <w:bookmarkEnd w:id="11147"/>
      <w:r w:rsidRPr="007619B6">
        <w:rPr>
          <w:rStyle w:val="TagStyle"/>
          <w:rtl/>
        </w:rPr>
        <w:t xml:space="preserve"> </w:t>
      </w:r>
      <w:r w:rsidRPr="00FF420D">
        <w:rPr>
          <w:rStyle w:val="TagStyle"/>
          <w:rtl/>
        </w:rPr>
        <w:t>&lt;&lt; דובר &gt;&gt;</w:t>
      </w:r>
      <w:r>
        <w:rPr>
          <w:rtl/>
        </w:rPr>
        <w:t xml:space="preserve">  </w:t>
      </w:r>
      <w:bookmarkEnd w:id="11145"/>
    </w:p>
    <w:p w:rsidR="00974996" w:rsidRDefault="00974996" w:rsidP="008473B9">
      <w:pPr>
        <w:rPr>
          <w:rtl/>
        </w:rPr>
      </w:pPr>
      <w:bookmarkStart w:id="11148" w:name="_ETM_Q17_327200"/>
      <w:bookmarkStart w:id="11149" w:name="_ETM_Q17_327269"/>
      <w:bookmarkStart w:id="11150" w:name="_ETM_Q17_327095"/>
      <w:bookmarkStart w:id="11151" w:name="_ETM_Q17_327160"/>
      <w:bookmarkStart w:id="11152" w:name="_ETM_Q17_275166"/>
      <w:bookmarkStart w:id="11153" w:name="_ETM_Q17_268167"/>
      <w:bookmarkStart w:id="11154" w:name="_ETM_Q17_268248"/>
      <w:bookmarkStart w:id="11155" w:name="_ETM_Q17_327060"/>
      <w:bookmarkEnd w:id="11148"/>
      <w:bookmarkEnd w:id="11149"/>
      <w:bookmarkEnd w:id="11150"/>
      <w:bookmarkEnd w:id="11151"/>
      <w:bookmarkEnd w:id="11152"/>
      <w:bookmarkEnd w:id="11153"/>
      <w:bookmarkEnd w:id="11154"/>
      <w:bookmarkEnd w:id="11155"/>
    </w:p>
    <w:p w:rsidR="00974996" w:rsidRDefault="00974996" w:rsidP="00E95738">
      <w:pPr>
        <w:rPr>
          <w:rtl/>
        </w:rPr>
      </w:pPr>
      <w:bookmarkStart w:id="11156" w:name="_ETM_Q17_327023"/>
      <w:bookmarkStart w:id="11157" w:name="_ETM_Q17_327084"/>
      <w:bookmarkStart w:id="11158" w:name="_ETM_Q17_328050"/>
      <w:bookmarkEnd w:id="11156"/>
      <w:bookmarkEnd w:id="11157"/>
      <w:bookmarkEnd w:id="11158"/>
      <w:r>
        <w:rPr>
          <w:rtl/>
        </w:rPr>
        <w:t xml:space="preserve">אדוני </w:t>
      </w:r>
      <w:bookmarkStart w:id="11159" w:name="_ETM_Q17_328440"/>
      <w:bookmarkEnd w:id="11159"/>
      <w:r>
        <w:rPr>
          <w:rtl/>
        </w:rPr>
        <w:t>היושב-ראש</w:t>
      </w:r>
      <w:r>
        <w:rPr>
          <w:rFonts w:hint="cs"/>
          <w:rtl/>
        </w:rPr>
        <w:t>,</w:t>
      </w:r>
      <w:r>
        <w:rPr>
          <w:rtl/>
        </w:rPr>
        <w:t xml:space="preserve"> </w:t>
      </w:r>
      <w:bookmarkStart w:id="11160" w:name="_ETM_Q17_329100"/>
      <w:bookmarkEnd w:id="11160"/>
      <w:r>
        <w:rPr>
          <w:rtl/>
        </w:rPr>
        <w:t xml:space="preserve">כנסת </w:t>
      </w:r>
      <w:bookmarkStart w:id="11161" w:name="_ETM_Q17_329520"/>
      <w:bookmarkEnd w:id="11161"/>
      <w:r>
        <w:rPr>
          <w:rtl/>
        </w:rPr>
        <w:t>נכבדה</w:t>
      </w:r>
      <w:r>
        <w:rPr>
          <w:rFonts w:hint="cs"/>
          <w:rtl/>
        </w:rPr>
        <w:t>,</w:t>
      </w:r>
      <w:r>
        <w:rPr>
          <w:rtl/>
        </w:rPr>
        <w:t xml:space="preserve"> </w:t>
      </w:r>
      <w:bookmarkStart w:id="11162" w:name="_ETM_Q17_331460"/>
      <w:bookmarkEnd w:id="11162"/>
      <w:r>
        <w:rPr>
          <w:rtl/>
        </w:rPr>
        <w:t xml:space="preserve">את </w:t>
      </w:r>
      <w:bookmarkStart w:id="11163" w:name="_ETM_Q17_331639"/>
      <w:bookmarkEnd w:id="11163"/>
      <w:r>
        <w:rPr>
          <w:rtl/>
        </w:rPr>
        <w:t xml:space="preserve">המילים </w:t>
      </w:r>
      <w:bookmarkStart w:id="11164" w:name="_ETM_Q17_332030"/>
      <w:bookmarkEnd w:id="11164"/>
      <w:r>
        <w:rPr>
          <w:rtl/>
        </w:rPr>
        <w:t xml:space="preserve">הבאות </w:t>
      </w:r>
      <w:bookmarkStart w:id="11165" w:name="_ETM_Q17_332419"/>
      <w:bookmarkEnd w:id="11165"/>
      <w:r>
        <w:rPr>
          <w:rtl/>
        </w:rPr>
        <w:t xml:space="preserve">אני </w:t>
      </w:r>
      <w:bookmarkStart w:id="11166" w:name="_ETM_Q17_332630"/>
      <w:bookmarkEnd w:id="11166"/>
      <w:r>
        <w:rPr>
          <w:rtl/>
        </w:rPr>
        <w:t xml:space="preserve">רוצה </w:t>
      </w:r>
      <w:bookmarkStart w:id="11167" w:name="_ETM_Q17_332960"/>
      <w:bookmarkEnd w:id="11167"/>
      <w:r>
        <w:rPr>
          <w:rtl/>
        </w:rPr>
        <w:t xml:space="preserve">להקדיש </w:t>
      </w:r>
      <w:bookmarkStart w:id="11168" w:name="_ETM_Q17_333500"/>
      <w:bookmarkEnd w:id="11168"/>
      <w:r>
        <w:rPr>
          <w:rtl/>
        </w:rPr>
        <w:t>ל</w:t>
      </w:r>
      <w:bookmarkStart w:id="11169" w:name="_ETM_Q17_333620"/>
      <w:bookmarkEnd w:id="11169"/>
      <w:r>
        <w:rPr>
          <w:rtl/>
        </w:rPr>
        <w:t xml:space="preserve">אותם </w:t>
      </w:r>
      <w:bookmarkStart w:id="11170" w:name="_ETM_Q17_333980"/>
      <w:bookmarkEnd w:id="11170"/>
      <w:r>
        <w:rPr>
          <w:rtl/>
        </w:rPr>
        <w:t xml:space="preserve">מנהלי </w:t>
      </w:r>
      <w:bookmarkStart w:id="11171" w:name="_ETM_Q17_334490"/>
      <w:bookmarkEnd w:id="11171"/>
      <w:r>
        <w:rPr>
          <w:rtl/>
        </w:rPr>
        <w:t xml:space="preserve">בתי </w:t>
      </w:r>
      <w:bookmarkStart w:id="11172" w:name="_ETM_Q17_334850"/>
      <w:bookmarkEnd w:id="11172"/>
      <w:r>
        <w:rPr>
          <w:rtl/>
        </w:rPr>
        <w:t xml:space="preserve">ספר </w:t>
      </w:r>
      <w:bookmarkStart w:id="11173" w:name="_ETM_Q17_335300"/>
      <w:bookmarkEnd w:id="11173"/>
      <w:r>
        <w:rPr>
          <w:rtl/>
        </w:rPr>
        <w:t>חרדים</w:t>
      </w:r>
      <w:r>
        <w:rPr>
          <w:rFonts w:hint="cs"/>
          <w:rtl/>
        </w:rPr>
        <w:t>,</w:t>
      </w:r>
      <w:r>
        <w:rPr>
          <w:rtl/>
        </w:rPr>
        <w:t xml:space="preserve"> </w:t>
      </w:r>
      <w:bookmarkStart w:id="11174" w:name="_ETM_Q17_336790"/>
      <w:bookmarkEnd w:id="11174"/>
      <w:r>
        <w:rPr>
          <w:rtl/>
        </w:rPr>
        <w:t xml:space="preserve">כלומר </w:t>
      </w:r>
      <w:bookmarkStart w:id="11175" w:name="_ETM_Q17_337450"/>
      <w:bookmarkEnd w:id="11175"/>
      <w:r>
        <w:rPr>
          <w:rtl/>
        </w:rPr>
        <w:t xml:space="preserve">אלו </w:t>
      </w:r>
      <w:bookmarkStart w:id="11176" w:name="_ETM_Q17_337809"/>
      <w:bookmarkEnd w:id="11176"/>
      <w:r>
        <w:rPr>
          <w:rtl/>
        </w:rPr>
        <w:t xml:space="preserve">שאחוזים </w:t>
      </w:r>
      <w:bookmarkStart w:id="11177" w:name="_ETM_Q17_338559"/>
      <w:bookmarkEnd w:id="11177"/>
      <w:r>
        <w:rPr>
          <w:rtl/>
        </w:rPr>
        <w:t xml:space="preserve">חרדה </w:t>
      </w:r>
      <w:bookmarkStart w:id="11178" w:name="_ETM_Q17_339189"/>
      <w:bookmarkEnd w:id="11178"/>
      <w:r>
        <w:rPr>
          <w:rtl/>
        </w:rPr>
        <w:t xml:space="preserve">מדוכני </w:t>
      </w:r>
      <w:bookmarkStart w:id="11179" w:name="_ETM_Q17_339819"/>
      <w:bookmarkEnd w:id="11179"/>
      <w:r>
        <w:rPr>
          <w:rtl/>
        </w:rPr>
        <w:t>תפילין</w:t>
      </w:r>
      <w:r>
        <w:rPr>
          <w:rFonts w:hint="cs"/>
          <w:rtl/>
        </w:rPr>
        <w:t>.</w:t>
      </w:r>
      <w:bookmarkStart w:id="11180" w:name="_ETM_Q17_340162"/>
      <w:bookmarkEnd w:id="11180"/>
      <w:r>
        <w:rPr>
          <w:rFonts w:hint="cs"/>
          <w:rtl/>
        </w:rPr>
        <w:t xml:space="preserve"> </w:t>
      </w:r>
      <w:bookmarkStart w:id="11181" w:name="_ETM_Q17_341250"/>
      <w:bookmarkEnd w:id="11181"/>
      <w:r>
        <w:rPr>
          <w:rtl/>
        </w:rPr>
        <w:t xml:space="preserve">בחודש </w:t>
      </w:r>
      <w:bookmarkStart w:id="11182" w:name="_ETM_Q17_341760"/>
      <w:bookmarkEnd w:id="11182"/>
      <w:r>
        <w:rPr>
          <w:rtl/>
        </w:rPr>
        <w:t xml:space="preserve">תמוז </w:t>
      </w:r>
      <w:bookmarkStart w:id="11183" w:name="_ETM_Q17_342210"/>
      <w:bookmarkEnd w:id="11183"/>
      <w:r>
        <w:rPr>
          <w:rtl/>
        </w:rPr>
        <w:t>תש"ד</w:t>
      </w:r>
      <w:r>
        <w:rPr>
          <w:rFonts w:hint="cs"/>
          <w:rtl/>
        </w:rPr>
        <w:t>,</w:t>
      </w:r>
      <w:r>
        <w:rPr>
          <w:rtl/>
        </w:rPr>
        <w:t xml:space="preserve"> </w:t>
      </w:r>
      <w:bookmarkStart w:id="11184" w:name="_ETM_Q17_343810"/>
      <w:bookmarkEnd w:id="11184"/>
      <w:r>
        <w:rPr>
          <w:rtl/>
        </w:rPr>
        <w:t xml:space="preserve">בעיצומן </w:t>
      </w:r>
      <w:bookmarkStart w:id="11185" w:name="_ETM_Q17_344500"/>
      <w:bookmarkEnd w:id="11185"/>
      <w:r>
        <w:rPr>
          <w:rtl/>
        </w:rPr>
        <w:t xml:space="preserve">של </w:t>
      </w:r>
      <w:bookmarkStart w:id="11186" w:name="_ETM_Q17_344680"/>
      <w:bookmarkEnd w:id="11186"/>
      <w:r>
        <w:rPr>
          <w:rtl/>
        </w:rPr>
        <w:t xml:space="preserve">מלחמת </w:t>
      </w:r>
      <w:bookmarkStart w:id="11187" w:name="_ETM_Q17_345160"/>
      <w:bookmarkEnd w:id="11187"/>
      <w:r>
        <w:rPr>
          <w:rtl/>
        </w:rPr>
        <w:t xml:space="preserve">העולם </w:t>
      </w:r>
      <w:bookmarkStart w:id="11188" w:name="_ETM_Q17_345489"/>
      <w:bookmarkEnd w:id="11188"/>
      <w:r>
        <w:rPr>
          <w:rtl/>
        </w:rPr>
        <w:t xml:space="preserve">השנייה </w:t>
      </w:r>
      <w:bookmarkStart w:id="11189" w:name="_ETM_Q17_345970"/>
      <w:bookmarkEnd w:id="11189"/>
      <w:r>
        <w:rPr>
          <w:rFonts w:hint="cs"/>
          <w:rtl/>
        </w:rPr>
        <w:t>וה</w:t>
      </w:r>
      <w:r>
        <w:rPr>
          <w:rtl/>
        </w:rPr>
        <w:t>שואה</w:t>
      </w:r>
      <w:r>
        <w:rPr>
          <w:rFonts w:hint="cs"/>
          <w:rtl/>
        </w:rPr>
        <w:t>,</w:t>
      </w:r>
      <w:r>
        <w:rPr>
          <w:rtl/>
        </w:rPr>
        <w:t xml:space="preserve"> </w:t>
      </w:r>
      <w:bookmarkStart w:id="11190" w:name="_ETM_Q17_347330"/>
      <w:bookmarkEnd w:id="11190"/>
      <w:r>
        <w:rPr>
          <w:rtl/>
        </w:rPr>
        <w:t xml:space="preserve">לאחר </w:t>
      </w:r>
      <w:bookmarkStart w:id="11191" w:name="_ETM_Q17_347750"/>
      <w:bookmarkEnd w:id="11191"/>
      <w:r>
        <w:rPr>
          <w:rtl/>
        </w:rPr>
        <w:t xml:space="preserve">שמקיבוץ </w:t>
      </w:r>
      <w:bookmarkStart w:id="11192" w:name="_ETM_Q17_348439"/>
      <w:bookmarkEnd w:id="11192"/>
      <w:r>
        <w:rPr>
          <w:rtl/>
        </w:rPr>
        <w:t xml:space="preserve">שער </w:t>
      </w:r>
      <w:bookmarkStart w:id="11193" w:name="_ETM_Q17_348739"/>
      <w:bookmarkEnd w:id="11193"/>
      <w:r>
        <w:rPr>
          <w:rtl/>
        </w:rPr>
        <w:t xml:space="preserve">הגולן </w:t>
      </w:r>
      <w:bookmarkStart w:id="11194" w:name="_ETM_Q17_349280"/>
      <w:bookmarkEnd w:id="11194"/>
      <w:r>
        <w:rPr>
          <w:rtl/>
        </w:rPr>
        <w:t xml:space="preserve">הוצא </w:t>
      </w:r>
      <w:bookmarkStart w:id="11195" w:name="_ETM_Q17_349669"/>
      <w:bookmarkEnd w:id="11195"/>
      <w:r>
        <w:rPr>
          <w:rtl/>
        </w:rPr>
        <w:t xml:space="preserve">ספר </w:t>
      </w:r>
      <w:bookmarkStart w:id="11196" w:name="_ETM_Q17_350090"/>
      <w:bookmarkEnd w:id="11196"/>
      <w:r>
        <w:rPr>
          <w:rtl/>
        </w:rPr>
        <w:t xml:space="preserve">תורה </w:t>
      </w:r>
      <w:bookmarkStart w:id="11197" w:name="_ETM_Q17_350480"/>
      <w:bookmarkEnd w:id="11197"/>
      <w:r>
        <w:rPr>
          <w:rtl/>
        </w:rPr>
        <w:t xml:space="preserve">שהובא </w:t>
      </w:r>
      <w:bookmarkStart w:id="11198" w:name="_ETM_Q17_350900"/>
      <w:bookmarkEnd w:id="11198"/>
      <w:r>
        <w:rPr>
          <w:rtl/>
        </w:rPr>
        <w:t xml:space="preserve">לשם </w:t>
      </w:r>
      <w:bookmarkStart w:id="11199" w:name="_ETM_Q17_351889"/>
      <w:bookmarkEnd w:id="11199"/>
      <w:r>
        <w:rPr>
          <w:rtl/>
        </w:rPr>
        <w:t xml:space="preserve">עבור </w:t>
      </w:r>
      <w:bookmarkStart w:id="11200" w:name="_ETM_Q17_352220"/>
      <w:bookmarkEnd w:id="11200"/>
      <w:r>
        <w:rPr>
          <w:rtl/>
        </w:rPr>
        <w:t xml:space="preserve">ההורים </w:t>
      </w:r>
      <w:bookmarkStart w:id="11201" w:name="_ETM_Q17_352550"/>
      <w:bookmarkEnd w:id="11201"/>
      <w:r>
        <w:rPr>
          <w:rtl/>
        </w:rPr>
        <w:t xml:space="preserve">של </w:t>
      </w:r>
      <w:bookmarkStart w:id="11202" w:name="_ETM_Q17_352730"/>
      <w:bookmarkEnd w:id="11202"/>
      <w:r>
        <w:rPr>
          <w:rtl/>
        </w:rPr>
        <w:t xml:space="preserve">אנשי </w:t>
      </w:r>
      <w:bookmarkStart w:id="11203" w:name="_ETM_Q17_353000"/>
      <w:bookmarkEnd w:id="11203"/>
      <w:r>
        <w:rPr>
          <w:rtl/>
        </w:rPr>
        <w:t>הקיבוץ</w:t>
      </w:r>
      <w:r>
        <w:rPr>
          <w:rFonts w:hint="cs"/>
          <w:rtl/>
        </w:rPr>
        <w:t>,</w:t>
      </w:r>
      <w:r>
        <w:rPr>
          <w:rtl/>
        </w:rPr>
        <w:t xml:space="preserve"> </w:t>
      </w:r>
      <w:bookmarkStart w:id="11204" w:name="_ETM_Q17_354110"/>
      <w:bookmarkEnd w:id="11204"/>
      <w:r>
        <w:rPr>
          <w:rtl/>
        </w:rPr>
        <w:t xml:space="preserve">כתב </w:t>
      </w:r>
      <w:bookmarkStart w:id="11205" w:name="_ETM_Q17_354830"/>
      <w:bookmarkEnd w:id="11205"/>
      <w:r>
        <w:rPr>
          <w:rtl/>
        </w:rPr>
        <w:t xml:space="preserve">אלתרמן </w:t>
      </w:r>
      <w:bookmarkStart w:id="11206" w:name="_ETM_Q17_355730"/>
      <w:bookmarkEnd w:id="11206"/>
      <w:r>
        <w:rPr>
          <w:rFonts w:hint="cs"/>
          <w:rtl/>
        </w:rPr>
        <w:t>א</w:t>
      </w:r>
      <w:r>
        <w:rPr>
          <w:rtl/>
        </w:rPr>
        <w:t>ת</w:t>
      </w:r>
      <w:r>
        <w:rPr>
          <w:rFonts w:hint="cs"/>
          <w:rtl/>
        </w:rPr>
        <w:t xml:space="preserve"> ה</w:t>
      </w:r>
      <w:r>
        <w:rPr>
          <w:rtl/>
        </w:rPr>
        <w:t>שיר</w:t>
      </w:r>
      <w:r>
        <w:rPr>
          <w:rFonts w:hint="cs"/>
          <w:rtl/>
        </w:rPr>
        <w:t xml:space="preserve"> "</w:t>
      </w:r>
      <w:proofErr w:type="spellStart"/>
      <w:r>
        <w:rPr>
          <w:rFonts w:hint="cs"/>
          <w:rtl/>
        </w:rPr>
        <w:t>הקלריקל</w:t>
      </w:r>
      <w:proofErr w:type="spellEnd"/>
      <w:r>
        <w:rPr>
          <w:rFonts w:hint="cs"/>
          <w:rtl/>
        </w:rPr>
        <w:t xml:space="preserve"> הקטן": </w:t>
      </w:r>
      <w:bookmarkStart w:id="11207" w:name="_ETM_Q17_359050"/>
      <w:bookmarkEnd w:id="11207"/>
      <w:r w:rsidR="00E95738">
        <w:rPr>
          <w:rFonts w:hint="cs"/>
          <w:rtl/>
        </w:rPr>
        <w:t>"</w:t>
      </w:r>
      <w:r>
        <w:rPr>
          <w:rtl/>
        </w:rPr>
        <w:t xml:space="preserve">להורים </w:t>
      </w:r>
      <w:bookmarkStart w:id="11208" w:name="_ETM_Q17_359650"/>
      <w:bookmarkEnd w:id="11208"/>
      <w:r>
        <w:rPr>
          <w:rtl/>
        </w:rPr>
        <w:t xml:space="preserve">חופשיים </w:t>
      </w:r>
      <w:bookmarkStart w:id="11209" w:name="_ETM_Q17_360280"/>
      <w:bookmarkEnd w:id="11209"/>
      <w:r w:rsidR="00DE5BE3">
        <w:rPr>
          <w:rFonts w:hint="cs"/>
          <w:rtl/>
        </w:rPr>
        <w:t xml:space="preserve">– </w:t>
      </w:r>
      <w:r>
        <w:rPr>
          <w:rtl/>
        </w:rPr>
        <w:t xml:space="preserve">זוג </w:t>
      </w:r>
      <w:bookmarkStart w:id="11210" w:name="_ETM_Q17_360669"/>
      <w:bookmarkEnd w:id="11210"/>
      <w:r>
        <w:rPr>
          <w:rtl/>
        </w:rPr>
        <w:t xml:space="preserve">מוכר </w:t>
      </w:r>
      <w:bookmarkStart w:id="11211" w:name="_ETM_Q17_361060"/>
      <w:bookmarkEnd w:id="11211"/>
      <w:r>
        <w:rPr>
          <w:rtl/>
        </w:rPr>
        <w:t xml:space="preserve">לי </w:t>
      </w:r>
      <w:bookmarkStart w:id="11212" w:name="_ETM_Q17_361210"/>
      <w:bookmarkEnd w:id="11212"/>
      <w:r>
        <w:rPr>
          <w:rtl/>
        </w:rPr>
        <w:t>מאוד</w:t>
      </w:r>
      <w:r>
        <w:rPr>
          <w:rFonts w:hint="cs"/>
          <w:rtl/>
        </w:rPr>
        <w:t>,</w:t>
      </w:r>
      <w:bookmarkStart w:id="11213" w:name="_ETM_Q17_362110"/>
      <w:bookmarkEnd w:id="11213"/>
      <w:r>
        <w:rPr>
          <w:rFonts w:hint="cs"/>
          <w:rtl/>
        </w:rPr>
        <w:t xml:space="preserve"> </w:t>
      </w:r>
      <w:r w:rsidR="00DE5BE3">
        <w:rPr>
          <w:rFonts w:hint="cs"/>
          <w:rtl/>
        </w:rPr>
        <w:t xml:space="preserve">/ </w:t>
      </w:r>
      <w:r>
        <w:rPr>
          <w:rtl/>
        </w:rPr>
        <w:t xml:space="preserve">נולד </w:t>
      </w:r>
      <w:bookmarkStart w:id="11214" w:name="_ETM_Q17_362590"/>
      <w:bookmarkEnd w:id="11214"/>
      <w:r>
        <w:rPr>
          <w:rtl/>
        </w:rPr>
        <w:t xml:space="preserve">ילד </w:t>
      </w:r>
      <w:bookmarkStart w:id="11215" w:name="_ETM_Q17_362919"/>
      <w:bookmarkEnd w:id="11215"/>
      <w:r>
        <w:rPr>
          <w:rtl/>
        </w:rPr>
        <w:t xml:space="preserve">חמוד </w:t>
      </w:r>
      <w:bookmarkStart w:id="11216" w:name="_ETM_Q17_363370"/>
      <w:bookmarkEnd w:id="11216"/>
      <w:r>
        <w:rPr>
          <w:rtl/>
        </w:rPr>
        <w:t xml:space="preserve">וחופשי </w:t>
      </w:r>
      <w:bookmarkStart w:id="11217" w:name="_ETM_Q17_363880"/>
      <w:bookmarkEnd w:id="11217"/>
      <w:r>
        <w:rPr>
          <w:rtl/>
        </w:rPr>
        <w:t>בדעות</w:t>
      </w:r>
      <w:r>
        <w:rPr>
          <w:rFonts w:hint="cs"/>
          <w:rtl/>
        </w:rPr>
        <w:t>.</w:t>
      </w:r>
      <w:r>
        <w:rPr>
          <w:rtl/>
        </w:rPr>
        <w:t xml:space="preserve"> </w:t>
      </w:r>
      <w:bookmarkStart w:id="11218" w:name="_ETM_Q17_364940"/>
      <w:bookmarkEnd w:id="11218"/>
      <w:r w:rsidR="00DE5BE3">
        <w:rPr>
          <w:rFonts w:hint="cs"/>
          <w:rtl/>
        </w:rPr>
        <w:t xml:space="preserve">/ </w:t>
      </w:r>
      <w:r>
        <w:rPr>
          <w:rtl/>
        </w:rPr>
        <w:t xml:space="preserve">אך </w:t>
      </w:r>
      <w:bookmarkStart w:id="11219" w:name="_ETM_Q17_365120"/>
      <w:bookmarkEnd w:id="11219"/>
      <w:r>
        <w:rPr>
          <w:rtl/>
        </w:rPr>
        <w:t xml:space="preserve">בטרם </w:t>
      </w:r>
      <w:bookmarkStart w:id="11220" w:name="_ETM_Q17_365599"/>
      <w:bookmarkEnd w:id="11220"/>
      <w:r>
        <w:rPr>
          <w:rtl/>
        </w:rPr>
        <w:t xml:space="preserve">הילד </w:t>
      </w:r>
      <w:bookmarkStart w:id="11221" w:name="_ETM_Q17_365989"/>
      <w:bookmarkEnd w:id="11221"/>
      <w:r>
        <w:rPr>
          <w:rtl/>
        </w:rPr>
        <w:t xml:space="preserve">עמד </w:t>
      </w:r>
      <w:bookmarkStart w:id="11222" w:name="_ETM_Q17_366260"/>
      <w:bookmarkEnd w:id="11222"/>
      <w:r>
        <w:rPr>
          <w:rtl/>
        </w:rPr>
        <w:t xml:space="preserve">על </w:t>
      </w:r>
      <w:bookmarkStart w:id="11223" w:name="_ETM_Q17_366380"/>
      <w:bookmarkEnd w:id="11223"/>
      <w:r>
        <w:rPr>
          <w:rtl/>
        </w:rPr>
        <w:t>רגליו</w:t>
      </w:r>
      <w:r>
        <w:rPr>
          <w:rFonts w:hint="cs"/>
          <w:rtl/>
        </w:rPr>
        <w:t>,</w:t>
      </w:r>
      <w:r>
        <w:rPr>
          <w:rtl/>
        </w:rPr>
        <w:t xml:space="preserve"> </w:t>
      </w:r>
      <w:bookmarkStart w:id="11224" w:name="_ETM_Q17_367430"/>
      <w:bookmarkEnd w:id="11224"/>
      <w:r w:rsidR="00DE5BE3">
        <w:rPr>
          <w:rFonts w:hint="cs"/>
          <w:rtl/>
        </w:rPr>
        <w:t xml:space="preserve">/ </w:t>
      </w:r>
      <w:r>
        <w:rPr>
          <w:rtl/>
        </w:rPr>
        <w:t xml:space="preserve">כבר </w:t>
      </w:r>
      <w:bookmarkStart w:id="11225" w:name="_ETM_Q17_367669"/>
      <w:bookmarkEnd w:id="11225"/>
      <w:r>
        <w:rPr>
          <w:rtl/>
        </w:rPr>
        <w:t xml:space="preserve">הרגישה </w:t>
      </w:r>
      <w:bookmarkStart w:id="11226" w:name="_ETM_Q17_368209"/>
      <w:bookmarkEnd w:id="11226"/>
      <w:r>
        <w:rPr>
          <w:rtl/>
        </w:rPr>
        <w:t xml:space="preserve">האם </w:t>
      </w:r>
      <w:bookmarkStart w:id="11227" w:name="_ETM_Q17_368419"/>
      <w:bookmarkEnd w:id="11227"/>
      <w:r>
        <w:rPr>
          <w:rtl/>
        </w:rPr>
        <w:t xml:space="preserve">והרגיש </w:t>
      </w:r>
      <w:bookmarkStart w:id="11228" w:name="_ETM_Q17_368870"/>
      <w:bookmarkEnd w:id="11228"/>
      <w:r>
        <w:rPr>
          <w:rtl/>
        </w:rPr>
        <w:t xml:space="preserve">גם </w:t>
      </w:r>
      <w:bookmarkStart w:id="11229" w:name="_ETM_Q17_369110"/>
      <w:bookmarkEnd w:id="11229"/>
      <w:r>
        <w:rPr>
          <w:rtl/>
        </w:rPr>
        <w:t xml:space="preserve">האב </w:t>
      </w:r>
      <w:bookmarkStart w:id="11230" w:name="_ETM_Q17_369919"/>
      <w:bookmarkEnd w:id="11230"/>
      <w:r w:rsidR="00DE5BE3">
        <w:rPr>
          <w:rFonts w:hint="cs"/>
          <w:rtl/>
        </w:rPr>
        <w:t xml:space="preserve">/ </w:t>
      </w:r>
      <w:r>
        <w:rPr>
          <w:rtl/>
        </w:rPr>
        <w:t xml:space="preserve">כי </w:t>
      </w:r>
      <w:bookmarkStart w:id="11231" w:name="_ETM_Q17_370130"/>
      <w:bookmarkEnd w:id="11231"/>
      <w:r>
        <w:rPr>
          <w:rtl/>
        </w:rPr>
        <w:t xml:space="preserve">בזה </w:t>
      </w:r>
      <w:bookmarkStart w:id="11232" w:name="_ETM_Q17_370459"/>
      <w:bookmarkEnd w:id="11232"/>
      <w:r>
        <w:rPr>
          <w:rtl/>
        </w:rPr>
        <w:t>התינוק</w:t>
      </w:r>
      <w:r>
        <w:rPr>
          <w:rFonts w:hint="cs"/>
          <w:rtl/>
        </w:rPr>
        <w:t>,</w:t>
      </w:r>
      <w:r>
        <w:rPr>
          <w:rtl/>
        </w:rPr>
        <w:t xml:space="preserve"> </w:t>
      </w:r>
      <w:bookmarkStart w:id="11233" w:name="_ETM_Q17_371060"/>
      <w:bookmarkEnd w:id="11233"/>
      <w:r>
        <w:rPr>
          <w:rtl/>
        </w:rPr>
        <w:t xml:space="preserve">במין </w:t>
      </w:r>
      <w:bookmarkStart w:id="11234" w:name="_ETM_Q17_371450"/>
      <w:bookmarkEnd w:id="11234"/>
      <w:r>
        <w:rPr>
          <w:rtl/>
        </w:rPr>
        <w:t xml:space="preserve">דרך </w:t>
      </w:r>
      <w:bookmarkStart w:id="11235" w:name="_ETM_Q17_371780"/>
      <w:bookmarkEnd w:id="11235"/>
      <w:r>
        <w:rPr>
          <w:rtl/>
        </w:rPr>
        <w:t>פטאלית</w:t>
      </w:r>
      <w:r>
        <w:rPr>
          <w:rFonts w:hint="cs"/>
          <w:rtl/>
        </w:rPr>
        <w:t>,</w:t>
      </w:r>
      <w:r>
        <w:rPr>
          <w:rtl/>
        </w:rPr>
        <w:t xml:space="preserve"> </w:t>
      </w:r>
      <w:bookmarkStart w:id="11236" w:name="_ETM_Q17_372950"/>
      <w:bookmarkEnd w:id="11236"/>
      <w:proofErr w:type="spellStart"/>
      <w:r>
        <w:rPr>
          <w:rFonts w:hint="cs"/>
          <w:rtl/>
        </w:rPr>
        <w:t>נ</w:t>
      </w:r>
      <w:r>
        <w:rPr>
          <w:rtl/>
        </w:rPr>
        <w:t>שתרשה</w:t>
      </w:r>
      <w:proofErr w:type="spellEnd"/>
      <w:r>
        <w:rPr>
          <w:rtl/>
        </w:rPr>
        <w:t xml:space="preserve"> </w:t>
      </w:r>
      <w:bookmarkStart w:id="11237" w:name="_ETM_Q17_373550"/>
      <w:bookmarkEnd w:id="11237"/>
      <w:r>
        <w:rPr>
          <w:rtl/>
        </w:rPr>
        <w:t xml:space="preserve">נטייה </w:t>
      </w:r>
      <w:bookmarkStart w:id="11238" w:name="_ETM_Q17_374060"/>
      <w:bookmarkEnd w:id="11238"/>
      <w:r>
        <w:rPr>
          <w:rtl/>
        </w:rPr>
        <w:t>חזקה</w:t>
      </w:r>
      <w:r w:rsidR="00DE5BE3">
        <w:rPr>
          <w:rFonts w:hint="cs"/>
          <w:rtl/>
        </w:rPr>
        <w:t>,</w:t>
      </w:r>
      <w:r>
        <w:rPr>
          <w:rtl/>
        </w:rPr>
        <w:t xml:space="preserve"> </w:t>
      </w:r>
      <w:bookmarkStart w:id="11239" w:name="_ETM_Q17_374690"/>
      <w:bookmarkEnd w:id="11239"/>
      <w:r>
        <w:rPr>
          <w:rtl/>
        </w:rPr>
        <w:t>קלריקלי</w:t>
      </w:r>
      <w:r>
        <w:rPr>
          <w:rFonts w:hint="cs"/>
          <w:rtl/>
        </w:rPr>
        <w:t>ת</w:t>
      </w:r>
      <w:bookmarkStart w:id="11240" w:name="_ETM_Q17_376590"/>
      <w:bookmarkEnd w:id="11240"/>
      <w:r w:rsidR="00DE5BE3">
        <w:rPr>
          <w:rFonts w:hint="cs"/>
          <w:rtl/>
        </w:rPr>
        <w:t>!</w:t>
      </w:r>
      <w:r>
        <w:rPr>
          <w:rFonts w:hint="cs"/>
          <w:rtl/>
        </w:rPr>
        <w:t xml:space="preserve"> </w:t>
      </w:r>
      <w:r w:rsidR="00DE5BE3">
        <w:rPr>
          <w:rFonts w:hint="cs"/>
          <w:rtl/>
        </w:rPr>
        <w:t xml:space="preserve">/ </w:t>
      </w:r>
      <w:r>
        <w:rPr>
          <w:rtl/>
        </w:rPr>
        <w:t>ערב</w:t>
      </w:r>
      <w:r>
        <w:rPr>
          <w:rFonts w:hint="cs"/>
          <w:rtl/>
        </w:rPr>
        <w:t>-</w:t>
      </w:r>
      <w:bookmarkStart w:id="11241" w:name="_ETM_Q17_376950"/>
      <w:bookmarkEnd w:id="11241"/>
      <w:r>
        <w:rPr>
          <w:rtl/>
        </w:rPr>
        <w:t xml:space="preserve">ערב </w:t>
      </w:r>
      <w:bookmarkStart w:id="11242" w:name="_ETM_Q17_377220"/>
      <w:bookmarkEnd w:id="11242"/>
      <w:r>
        <w:rPr>
          <w:rtl/>
        </w:rPr>
        <w:t>שאל</w:t>
      </w:r>
      <w:r>
        <w:rPr>
          <w:rFonts w:hint="cs"/>
          <w:rtl/>
        </w:rPr>
        <w:t xml:space="preserve"> הוא, </w:t>
      </w:r>
      <w:bookmarkStart w:id="11243" w:name="_ETM_Q17_376813"/>
      <w:bookmarkEnd w:id="11243"/>
      <w:r>
        <w:rPr>
          <w:rFonts w:hint="cs"/>
          <w:rtl/>
        </w:rPr>
        <w:t xml:space="preserve">אותו </w:t>
      </w:r>
      <w:proofErr w:type="spellStart"/>
      <w:r>
        <w:rPr>
          <w:rFonts w:hint="cs"/>
          <w:rtl/>
        </w:rPr>
        <w:t>קלריקל</w:t>
      </w:r>
      <w:proofErr w:type="spellEnd"/>
      <w:r>
        <w:rPr>
          <w:rFonts w:hint="cs"/>
          <w:rtl/>
        </w:rPr>
        <w:t xml:space="preserve">, </w:t>
      </w:r>
      <w:bookmarkStart w:id="11244" w:name="_ETM_Q17_377730"/>
      <w:bookmarkStart w:id="11245" w:name="_ETM_Q17_379139"/>
      <w:bookmarkEnd w:id="11244"/>
      <w:bookmarkEnd w:id="11245"/>
      <w:r w:rsidR="00DE5BE3">
        <w:rPr>
          <w:rFonts w:hint="cs"/>
          <w:rtl/>
        </w:rPr>
        <w:t xml:space="preserve">/ </w:t>
      </w:r>
      <w:r>
        <w:rPr>
          <w:rtl/>
        </w:rPr>
        <w:t xml:space="preserve">מה </w:t>
      </w:r>
      <w:bookmarkStart w:id="11246" w:name="_ETM_Q17_379380"/>
      <w:bookmarkEnd w:id="11246"/>
      <w:r>
        <w:rPr>
          <w:rtl/>
        </w:rPr>
        <w:t xml:space="preserve">למטה </w:t>
      </w:r>
      <w:bookmarkStart w:id="11247" w:name="_ETM_Q17_380220"/>
      <w:bookmarkEnd w:id="11247"/>
      <w:r>
        <w:rPr>
          <w:rtl/>
        </w:rPr>
        <w:t xml:space="preserve">ומה </w:t>
      </w:r>
      <w:bookmarkStart w:id="11248" w:name="_ETM_Q17_380489"/>
      <w:bookmarkEnd w:id="11248"/>
      <w:r>
        <w:rPr>
          <w:rtl/>
        </w:rPr>
        <w:t xml:space="preserve">בשמיים </w:t>
      </w:r>
      <w:bookmarkStart w:id="11249" w:name="_ETM_Q17_381120"/>
      <w:bookmarkEnd w:id="11249"/>
      <w:r>
        <w:rPr>
          <w:rtl/>
        </w:rPr>
        <w:t>מעל</w:t>
      </w:r>
      <w:r w:rsidR="00DE5BE3">
        <w:rPr>
          <w:rFonts w:hint="cs"/>
          <w:rtl/>
        </w:rPr>
        <w:t>,</w:t>
      </w:r>
      <w:r>
        <w:rPr>
          <w:rFonts w:hint="cs"/>
          <w:rtl/>
        </w:rPr>
        <w:t xml:space="preserve"> </w:t>
      </w:r>
      <w:bookmarkStart w:id="11250" w:name="_ETM_Q17_381950"/>
      <w:bookmarkEnd w:id="11250"/>
      <w:r w:rsidR="00DE5BE3">
        <w:rPr>
          <w:rFonts w:hint="cs"/>
          <w:rtl/>
        </w:rPr>
        <w:t xml:space="preserve">/ </w:t>
      </w:r>
      <w:r>
        <w:rPr>
          <w:rtl/>
        </w:rPr>
        <w:t xml:space="preserve">מי </w:t>
      </w:r>
      <w:bookmarkStart w:id="11251" w:name="_ETM_Q17_382159"/>
      <w:bookmarkEnd w:id="11251"/>
      <w:r>
        <w:rPr>
          <w:rtl/>
        </w:rPr>
        <w:t xml:space="preserve">מוציא </w:t>
      </w:r>
      <w:bookmarkStart w:id="11252" w:name="_ETM_Q17_382519"/>
      <w:bookmarkEnd w:id="11252"/>
      <w:r>
        <w:rPr>
          <w:rtl/>
        </w:rPr>
        <w:t xml:space="preserve">כוכבים </w:t>
      </w:r>
      <w:bookmarkStart w:id="11253" w:name="_ETM_Q17_383090"/>
      <w:bookmarkEnd w:id="11253"/>
      <w:r>
        <w:rPr>
          <w:rtl/>
        </w:rPr>
        <w:t>לה</w:t>
      </w:r>
      <w:r>
        <w:rPr>
          <w:rFonts w:hint="cs"/>
          <w:rtl/>
        </w:rPr>
        <w:t>א</w:t>
      </w:r>
      <w:r>
        <w:rPr>
          <w:rtl/>
        </w:rPr>
        <w:t xml:space="preserve">יר </w:t>
      </w:r>
      <w:bookmarkStart w:id="11254" w:name="_ETM_Q17_383359"/>
      <w:bookmarkEnd w:id="11254"/>
      <w:r>
        <w:rPr>
          <w:rtl/>
        </w:rPr>
        <w:t xml:space="preserve">בלילות </w:t>
      </w:r>
      <w:bookmarkStart w:id="11255" w:name="_ETM_Q17_384349"/>
      <w:bookmarkEnd w:id="11255"/>
      <w:r w:rsidR="00AB1E2B">
        <w:rPr>
          <w:rFonts w:hint="cs"/>
          <w:rtl/>
        </w:rPr>
        <w:t>– – –</w:t>
      </w:r>
      <w:r w:rsidR="00E95738">
        <w:rPr>
          <w:rFonts w:hint="cs"/>
          <w:rtl/>
        </w:rPr>
        <w:t xml:space="preserve"> / </w:t>
      </w:r>
      <w:r>
        <w:rPr>
          <w:rtl/>
        </w:rPr>
        <w:t xml:space="preserve">מי </w:t>
      </w:r>
      <w:bookmarkStart w:id="11256" w:name="_ETM_Q17_384590"/>
      <w:bookmarkEnd w:id="11256"/>
      <w:r>
        <w:rPr>
          <w:rtl/>
        </w:rPr>
        <w:t xml:space="preserve">מוריד </w:t>
      </w:r>
      <w:bookmarkStart w:id="11257" w:name="_ETM_Q17_384950"/>
      <w:bookmarkEnd w:id="11257"/>
      <w:r>
        <w:rPr>
          <w:rtl/>
        </w:rPr>
        <w:t>ה</w:t>
      </w:r>
      <w:r>
        <w:rPr>
          <w:rFonts w:hint="cs"/>
          <w:rtl/>
        </w:rPr>
        <w:t>ט</w:t>
      </w:r>
      <w:r>
        <w:rPr>
          <w:rtl/>
        </w:rPr>
        <w:t>ללים</w:t>
      </w:r>
      <w:r>
        <w:rPr>
          <w:rFonts w:hint="cs"/>
          <w:rtl/>
        </w:rPr>
        <w:t>,</w:t>
      </w:r>
      <w:r>
        <w:rPr>
          <w:rtl/>
        </w:rPr>
        <w:t xml:space="preserve"> </w:t>
      </w:r>
      <w:bookmarkStart w:id="11258" w:name="_ETM_Q17_385760"/>
      <w:bookmarkEnd w:id="11258"/>
      <w:r>
        <w:rPr>
          <w:rtl/>
        </w:rPr>
        <w:t xml:space="preserve">וכמו </w:t>
      </w:r>
      <w:bookmarkStart w:id="11259" w:name="_ETM_Q17_386060"/>
      <w:bookmarkEnd w:id="11259"/>
      <w:r>
        <w:rPr>
          <w:rtl/>
        </w:rPr>
        <w:t xml:space="preserve">זה </w:t>
      </w:r>
      <w:bookmarkStart w:id="11260" w:name="_ETM_Q17_386299"/>
      <w:bookmarkEnd w:id="11260"/>
      <w:r>
        <w:rPr>
          <w:rtl/>
        </w:rPr>
        <w:t>שאלות</w:t>
      </w:r>
      <w:r w:rsidR="00E95738">
        <w:rPr>
          <w:rFonts w:hint="cs"/>
          <w:rtl/>
        </w:rPr>
        <w:t xml:space="preserve"> </w:t>
      </w:r>
      <w:r w:rsidR="00AB1E2B">
        <w:rPr>
          <w:rFonts w:hint="cs"/>
          <w:rtl/>
        </w:rPr>
        <w:t>– – –</w:t>
      </w:r>
      <w:r>
        <w:rPr>
          <w:rFonts w:hint="cs"/>
          <w:rtl/>
        </w:rPr>
        <w:t xml:space="preserve"> </w:t>
      </w:r>
      <w:bookmarkStart w:id="11261" w:name="_ETM_Q17_387379"/>
      <w:bookmarkEnd w:id="11261"/>
      <w:r w:rsidR="00E95738">
        <w:rPr>
          <w:rFonts w:hint="cs"/>
          <w:rtl/>
        </w:rPr>
        <w:t xml:space="preserve">/ </w:t>
      </w:r>
      <w:r>
        <w:rPr>
          <w:rtl/>
        </w:rPr>
        <w:t xml:space="preserve">אך </w:t>
      </w:r>
      <w:bookmarkStart w:id="11262" w:name="_ETM_Q17_387590"/>
      <w:bookmarkEnd w:id="11262"/>
      <w:r>
        <w:rPr>
          <w:rtl/>
        </w:rPr>
        <w:t>ידע</w:t>
      </w:r>
      <w:r>
        <w:rPr>
          <w:rFonts w:hint="cs"/>
          <w:rtl/>
        </w:rPr>
        <w:t>ו</w:t>
      </w:r>
      <w:r>
        <w:rPr>
          <w:rtl/>
        </w:rPr>
        <w:t xml:space="preserve"> </w:t>
      </w:r>
      <w:bookmarkStart w:id="11263" w:name="_ETM_Q17_387950"/>
      <w:bookmarkEnd w:id="11263"/>
      <w:r>
        <w:rPr>
          <w:rtl/>
        </w:rPr>
        <w:t>ההורים</w:t>
      </w:r>
      <w:r>
        <w:rPr>
          <w:rFonts w:hint="cs"/>
          <w:rtl/>
        </w:rPr>
        <w:t>, עד</w:t>
      </w:r>
      <w:r>
        <w:rPr>
          <w:rtl/>
        </w:rPr>
        <w:t xml:space="preserve"> </w:t>
      </w:r>
      <w:bookmarkStart w:id="11264" w:name="_ETM_Q17_388340"/>
      <w:bookmarkStart w:id="11265" w:name="_ETM_Q17_388489"/>
      <w:bookmarkEnd w:id="11264"/>
      <w:bookmarkEnd w:id="11265"/>
      <w:r>
        <w:rPr>
          <w:rtl/>
        </w:rPr>
        <w:t xml:space="preserve">נפשם </w:t>
      </w:r>
      <w:bookmarkStart w:id="11266" w:name="_ETM_Q17_388969"/>
      <w:bookmarkEnd w:id="11266"/>
      <w:r>
        <w:rPr>
          <w:rtl/>
        </w:rPr>
        <w:t xml:space="preserve">כמעט </w:t>
      </w:r>
      <w:bookmarkStart w:id="11267" w:name="_ETM_Q17_389389"/>
      <w:bookmarkEnd w:id="11267"/>
      <w:r>
        <w:rPr>
          <w:rtl/>
        </w:rPr>
        <w:t>קצה</w:t>
      </w:r>
      <w:r>
        <w:rPr>
          <w:rFonts w:hint="cs"/>
          <w:rtl/>
        </w:rPr>
        <w:t>,</w:t>
      </w:r>
      <w:r>
        <w:rPr>
          <w:rtl/>
        </w:rPr>
        <w:t xml:space="preserve"> </w:t>
      </w:r>
      <w:bookmarkStart w:id="11268" w:name="_ETM_Q17_390480"/>
      <w:bookmarkEnd w:id="11268"/>
      <w:r w:rsidR="00E95738">
        <w:rPr>
          <w:rFonts w:hint="cs"/>
          <w:rtl/>
        </w:rPr>
        <w:t xml:space="preserve">/ </w:t>
      </w:r>
      <w:r>
        <w:rPr>
          <w:rtl/>
        </w:rPr>
        <w:t xml:space="preserve">לעמוד </w:t>
      </w:r>
      <w:bookmarkStart w:id="11269" w:name="_ETM_Q17_391199"/>
      <w:bookmarkEnd w:id="11269"/>
      <w:r>
        <w:rPr>
          <w:rtl/>
        </w:rPr>
        <w:t xml:space="preserve">איתנים </w:t>
      </w:r>
      <w:bookmarkStart w:id="11270" w:name="_ETM_Q17_391889"/>
      <w:bookmarkEnd w:id="11270"/>
      <w:r>
        <w:rPr>
          <w:rtl/>
        </w:rPr>
        <w:t xml:space="preserve">למול </w:t>
      </w:r>
      <w:bookmarkStart w:id="11271" w:name="_ETM_Q17_392339"/>
      <w:bookmarkEnd w:id="11271"/>
      <w:r>
        <w:rPr>
          <w:rtl/>
        </w:rPr>
        <w:t xml:space="preserve">כל </w:t>
      </w:r>
      <w:bookmarkStart w:id="11272" w:name="_ETM_Q17_392639"/>
      <w:bookmarkEnd w:id="11272"/>
      <w:r>
        <w:rPr>
          <w:rtl/>
        </w:rPr>
        <w:t>פרובוקציה</w:t>
      </w:r>
      <w:r>
        <w:rPr>
          <w:rFonts w:hint="cs"/>
          <w:rtl/>
        </w:rPr>
        <w:t>,</w:t>
      </w:r>
      <w:r>
        <w:rPr>
          <w:rtl/>
        </w:rPr>
        <w:t xml:space="preserve"> </w:t>
      </w:r>
      <w:bookmarkStart w:id="11273" w:name="_ETM_Q17_393900"/>
      <w:bookmarkEnd w:id="11273"/>
      <w:r w:rsidR="00E95738">
        <w:rPr>
          <w:rFonts w:hint="cs"/>
          <w:rtl/>
        </w:rPr>
        <w:t xml:space="preserve">/ </w:t>
      </w:r>
      <w:r>
        <w:rPr>
          <w:rFonts w:hint="cs"/>
          <w:rtl/>
        </w:rPr>
        <w:t>וע</w:t>
      </w:r>
      <w:r>
        <w:rPr>
          <w:rtl/>
        </w:rPr>
        <w:t xml:space="preserve">נו </w:t>
      </w:r>
      <w:bookmarkStart w:id="11274" w:name="_ETM_Q17_394260"/>
      <w:bookmarkEnd w:id="11274"/>
      <w:r>
        <w:rPr>
          <w:rtl/>
        </w:rPr>
        <w:t>ל</w:t>
      </w:r>
      <w:r>
        <w:rPr>
          <w:rFonts w:hint="cs"/>
          <w:rtl/>
        </w:rPr>
        <w:t>ו</w:t>
      </w:r>
      <w:r>
        <w:rPr>
          <w:rtl/>
        </w:rPr>
        <w:t xml:space="preserve"> </w:t>
      </w:r>
      <w:bookmarkStart w:id="11275" w:name="_ETM_Q17_394379"/>
      <w:bookmarkEnd w:id="11275"/>
      <w:r>
        <w:rPr>
          <w:rtl/>
        </w:rPr>
        <w:t xml:space="preserve">בנחת </w:t>
      </w:r>
      <w:bookmarkStart w:id="11276" w:name="_ETM_Q17_394829"/>
      <w:bookmarkEnd w:id="11276"/>
      <w:r>
        <w:rPr>
          <w:rtl/>
        </w:rPr>
        <w:t xml:space="preserve">תשובות </w:t>
      </w:r>
      <w:bookmarkStart w:id="11277" w:name="_ETM_Q17_395219"/>
      <w:bookmarkEnd w:id="11277"/>
      <w:r>
        <w:rPr>
          <w:rtl/>
        </w:rPr>
        <w:t>ביולוגיות</w:t>
      </w:r>
      <w:r>
        <w:rPr>
          <w:rFonts w:hint="cs"/>
          <w:rtl/>
        </w:rPr>
        <w:t xml:space="preserve">, </w:t>
      </w:r>
      <w:bookmarkStart w:id="11278" w:name="_ETM_Q17_395939"/>
      <w:bookmarkEnd w:id="11278"/>
      <w:r>
        <w:rPr>
          <w:rtl/>
        </w:rPr>
        <w:t>פיזיות</w:t>
      </w:r>
      <w:r>
        <w:rPr>
          <w:rFonts w:hint="cs"/>
          <w:rtl/>
        </w:rPr>
        <w:t>,</w:t>
      </w:r>
      <w:r>
        <w:rPr>
          <w:rtl/>
        </w:rPr>
        <w:t xml:space="preserve"> </w:t>
      </w:r>
      <w:bookmarkStart w:id="11279" w:name="_ETM_Q17_396540"/>
      <w:bookmarkEnd w:id="11279"/>
      <w:r>
        <w:rPr>
          <w:rtl/>
        </w:rPr>
        <w:t>כימיות</w:t>
      </w:r>
      <w:r>
        <w:rPr>
          <w:rFonts w:hint="cs"/>
          <w:rtl/>
        </w:rPr>
        <w:t>,</w:t>
      </w:r>
      <w:r>
        <w:rPr>
          <w:rtl/>
        </w:rPr>
        <w:t xml:space="preserve"> </w:t>
      </w:r>
      <w:bookmarkStart w:id="11280" w:name="_ETM_Q17_397139"/>
      <w:bookmarkEnd w:id="11280"/>
      <w:r>
        <w:rPr>
          <w:rtl/>
        </w:rPr>
        <w:t>אנתרופולוגית</w:t>
      </w:r>
      <w:r>
        <w:rPr>
          <w:rFonts w:hint="cs"/>
          <w:rtl/>
        </w:rPr>
        <w:t xml:space="preserve">. </w:t>
      </w:r>
      <w:bookmarkStart w:id="11281" w:name="_ETM_Q17_399749"/>
      <w:bookmarkEnd w:id="11281"/>
      <w:r w:rsidR="00E95738">
        <w:rPr>
          <w:rFonts w:hint="cs"/>
          <w:rtl/>
        </w:rPr>
        <w:t xml:space="preserve">// </w:t>
      </w:r>
      <w:r>
        <w:rPr>
          <w:rtl/>
        </w:rPr>
        <w:t xml:space="preserve">ומובן </w:t>
      </w:r>
      <w:bookmarkStart w:id="11282" w:name="_ETM_Q17_400230"/>
      <w:bookmarkEnd w:id="11282"/>
      <w:r>
        <w:rPr>
          <w:rtl/>
        </w:rPr>
        <w:t>ש</w:t>
      </w:r>
      <w:r>
        <w:rPr>
          <w:rFonts w:hint="cs"/>
          <w:rtl/>
        </w:rPr>
        <w:t>ה</w:t>
      </w:r>
      <w:r>
        <w:rPr>
          <w:rtl/>
        </w:rPr>
        <w:t>אב</w:t>
      </w:r>
      <w:r>
        <w:rPr>
          <w:rFonts w:hint="cs"/>
          <w:rtl/>
        </w:rPr>
        <w:t>,</w:t>
      </w:r>
      <w:r>
        <w:rPr>
          <w:rtl/>
        </w:rPr>
        <w:t xml:space="preserve"> </w:t>
      </w:r>
      <w:bookmarkStart w:id="11283" w:name="_ETM_Q17_400650"/>
      <w:bookmarkEnd w:id="11283"/>
      <w:r>
        <w:rPr>
          <w:rtl/>
        </w:rPr>
        <w:t xml:space="preserve">גם </w:t>
      </w:r>
      <w:bookmarkStart w:id="11284" w:name="_ETM_Q17_400889"/>
      <w:bookmarkEnd w:id="11284"/>
      <w:r>
        <w:rPr>
          <w:rtl/>
        </w:rPr>
        <w:t>האם</w:t>
      </w:r>
      <w:r>
        <w:rPr>
          <w:rFonts w:hint="cs"/>
          <w:rtl/>
        </w:rPr>
        <w:t>,</w:t>
      </w:r>
      <w:r>
        <w:rPr>
          <w:rtl/>
        </w:rPr>
        <w:t xml:space="preserve"> </w:t>
      </w:r>
      <w:bookmarkStart w:id="11285" w:name="_ETM_Q17_401159"/>
      <w:bookmarkEnd w:id="11285"/>
      <w:r>
        <w:rPr>
          <w:rtl/>
        </w:rPr>
        <w:t xml:space="preserve">שניהם </w:t>
      </w:r>
      <w:bookmarkStart w:id="11286" w:name="_ETM_Q17_401519"/>
      <w:bookmarkEnd w:id="11286"/>
      <w:r>
        <w:rPr>
          <w:rtl/>
        </w:rPr>
        <w:t>יחד</w:t>
      </w:r>
      <w:r>
        <w:rPr>
          <w:rFonts w:hint="cs"/>
          <w:rtl/>
        </w:rPr>
        <w:t xml:space="preserve">, </w:t>
      </w:r>
      <w:bookmarkStart w:id="11287" w:name="_ETM_Q17_401939"/>
      <w:bookmarkEnd w:id="11287"/>
      <w:r w:rsidR="00E95738">
        <w:rPr>
          <w:rFonts w:hint="cs"/>
          <w:rtl/>
        </w:rPr>
        <w:t xml:space="preserve">/ </w:t>
      </w:r>
      <w:r>
        <w:rPr>
          <w:rtl/>
        </w:rPr>
        <w:t xml:space="preserve">עוד </w:t>
      </w:r>
      <w:bookmarkStart w:id="11288" w:name="_ETM_Q17_402090"/>
      <w:bookmarkEnd w:id="11288"/>
      <w:r>
        <w:rPr>
          <w:rtl/>
        </w:rPr>
        <w:t xml:space="preserve">חיכו </w:t>
      </w:r>
      <w:bookmarkStart w:id="11289" w:name="_ETM_Q17_402419"/>
      <w:bookmarkEnd w:id="11289"/>
      <w:r>
        <w:rPr>
          <w:rtl/>
        </w:rPr>
        <w:t>לעיקר</w:t>
      </w:r>
      <w:r>
        <w:rPr>
          <w:rFonts w:hint="cs"/>
          <w:rtl/>
        </w:rPr>
        <w:t>,</w:t>
      </w:r>
      <w:r>
        <w:rPr>
          <w:rtl/>
        </w:rPr>
        <w:t xml:space="preserve"> </w:t>
      </w:r>
      <w:bookmarkStart w:id="11290" w:name="_ETM_Q17_402989"/>
      <w:bookmarkEnd w:id="11290"/>
      <w:r>
        <w:rPr>
          <w:rtl/>
        </w:rPr>
        <w:t>ב</w:t>
      </w:r>
      <w:r>
        <w:rPr>
          <w:rFonts w:hint="cs"/>
          <w:rtl/>
        </w:rPr>
        <w:t>אי</w:t>
      </w:r>
      <w:r>
        <w:rPr>
          <w:rtl/>
        </w:rPr>
        <w:t xml:space="preserve">מה </w:t>
      </w:r>
      <w:bookmarkStart w:id="11291" w:name="_ETM_Q17_403379"/>
      <w:bookmarkEnd w:id="11291"/>
      <w:r>
        <w:rPr>
          <w:rtl/>
        </w:rPr>
        <w:t>ופחד</w:t>
      </w:r>
      <w:r>
        <w:rPr>
          <w:rFonts w:hint="cs"/>
          <w:rtl/>
        </w:rPr>
        <w:t>.</w:t>
      </w:r>
      <w:r>
        <w:rPr>
          <w:rtl/>
        </w:rPr>
        <w:t xml:space="preserve"> </w:t>
      </w:r>
      <w:bookmarkStart w:id="11292" w:name="_ETM_Q17_404219"/>
      <w:bookmarkEnd w:id="11292"/>
      <w:r w:rsidR="00E95738">
        <w:rPr>
          <w:rFonts w:hint="cs"/>
          <w:rtl/>
        </w:rPr>
        <w:t xml:space="preserve">/ </w:t>
      </w:r>
      <w:r>
        <w:rPr>
          <w:rtl/>
        </w:rPr>
        <w:t xml:space="preserve">לא </w:t>
      </w:r>
      <w:bookmarkStart w:id="11293" w:name="_ETM_Q17_404430"/>
      <w:bookmarkEnd w:id="11293"/>
      <w:r>
        <w:rPr>
          <w:rtl/>
        </w:rPr>
        <w:t>לשווא</w:t>
      </w:r>
      <w:r w:rsidR="00E95738">
        <w:rPr>
          <w:rFonts w:hint="cs"/>
          <w:rtl/>
        </w:rPr>
        <w:t>!</w:t>
      </w:r>
      <w:r>
        <w:rPr>
          <w:rFonts w:hint="cs"/>
          <w:rtl/>
        </w:rPr>
        <w:t xml:space="preserve"> </w:t>
      </w:r>
      <w:bookmarkStart w:id="11294" w:name="_ETM_Q17_405449"/>
      <w:bookmarkEnd w:id="11294"/>
      <w:r>
        <w:rPr>
          <w:rtl/>
        </w:rPr>
        <w:t xml:space="preserve">יום </w:t>
      </w:r>
      <w:bookmarkStart w:id="11295" w:name="_ETM_Q17_405659"/>
      <w:bookmarkEnd w:id="11295"/>
      <w:r>
        <w:rPr>
          <w:rFonts w:hint="cs"/>
          <w:rtl/>
        </w:rPr>
        <w:t>אחד,</w:t>
      </w:r>
      <w:r>
        <w:rPr>
          <w:rtl/>
        </w:rPr>
        <w:t xml:space="preserve"> </w:t>
      </w:r>
      <w:bookmarkStart w:id="11296" w:name="_ETM_Q17_405989"/>
      <w:bookmarkEnd w:id="11296"/>
      <w:r>
        <w:rPr>
          <w:rtl/>
        </w:rPr>
        <w:t xml:space="preserve">את </w:t>
      </w:r>
      <w:bookmarkStart w:id="11297" w:name="_ETM_Q17_406169"/>
      <w:bookmarkEnd w:id="11297"/>
      <w:r>
        <w:rPr>
          <w:rtl/>
        </w:rPr>
        <w:t xml:space="preserve">הוריו </w:t>
      </w:r>
      <w:bookmarkStart w:id="11298" w:name="_ETM_Q17_406469"/>
      <w:bookmarkEnd w:id="11298"/>
      <w:r>
        <w:rPr>
          <w:rtl/>
        </w:rPr>
        <w:t>הבוהים</w:t>
      </w:r>
      <w:r>
        <w:rPr>
          <w:rFonts w:hint="cs"/>
          <w:rtl/>
        </w:rPr>
        <w:t>,</w:t>
      </w:r>
      <w:r>
        <w:rPr>
          <w:rtl/>
        </w:rPr>
        <w:t xml:space="preserve"> </w:t>
      </w:r>
      <w:bookmarkStart w:id="11299" w:name="_ETM_Q17_407010"/>
      <w:bookmarkEnd w:id="11299"/>
      <w:r w:rsidR="00E95738">
        <w:rPr>
          <w:rFonts w:hint="cs"/>
          <w:rtl/>
        </w:rPr>
        <w:t xml:space="preserve">/ </w:t>
      </w:r>
      <w:proofErr w:type="spellStart"/>
      <w:r>
        <w:rPr>
          <w:rFonts w:hint="cs"/>
          <w:rtl/>
        </w:rPr>
        <w:t>הפילי</w:t>
      </w:r>
      <w:r>
        <w:rPr>
          <w:rtl/>
        </w:rPr>
        <w:t>סטר</w:t>
      </w:r>
      <w:proofErr w:type="spellEnd"/>
      <w:r>
        <w:rPr>
          <w:rtl/>
        </w:rPr>
        <w:t xml:space="preserve"> </w:t>
      </w:r>
      <w:bookmarkStart w:id="11300" w:name="_ETM_Q17_409139"/>
      <w:bookmarkEnd w:id="11300"/>
      <w:r>
        <w:rPr>
          <w:rtl/>
        </w:rPr>
        <w:t xml:space="preserve">שאל </w:t>
      </w:r>
      <w:bookmarkStart w:id="11301" w:name="_ETM_Q17_409620"/>
      <w:bookmarkEnd w:id="11301"/>
      <w:r>
        <w:rPr>
          <w:rtl/>
        </w:rPr>
        <w:t xml:space="preserve">האם </w:t>
      </w:r>
      <w:bookmarkStart w:id="11302" w:name="_ETM_Q17_409829"/>
      <w:bookmarkEnd w:id="11302"/>
      <w:r>
        <w:rPr>
          <w:rtl/>
        </w:rPr>
        <w:t xml:space="preserve">יש </w:t>
      </w:r>
      <w:bookmarkStart w:id="11303" w:name="_ETM_Q17_410040"/>
      <w:bookmarkEnd w:id="11303"/>
      <w:r>
        <w:rPr>
          <w:rtl/>
        </w:rPr>
        <w:t>אלו</w:t>
      </w:r>
      <w:r>
        <w:rPr>
          <w:rFonts w:hint="cs"/>
          <w:rtl/>
        </w:rPr>
        <w:t>ק</w:t>
      </w:r>
      <w:r>
        <w:rPr>
          <w:rtl/>
        </w:rPr>
        <w:t>ים</w:t>
      </w:r>
      <w:r>
        <w:rPr>
          <w:rFonts w:hint="cs"/>
          <w:rtl/>
        </w:rPr>
        <w:t xml:space="preserve">. </w:t>
      </w:r>
      <w:bookmarkStart w:id="11304" w:name="_ETM_Q17_411099"/>
      <w:bookmarkEnd w:id="11304"/>
      <w:r w:rsidR="00E95738">
        <w:rPr>
          <w:rFonts w:hint="cs"/>
          <w:rtl/>
        </w:rPr>
        <w:t xml:space="preserve">/ </w:t>
      </w:r>
      <w:r>
        <w:rPr>
          <w:rtl/>
        </w:rPr>
        <w:t xml:space="preserve">נדהמו </w:t>
      </w:r>
      <w:bookmarkStart w:id="11305" w:name="_ETM_Q17_411790"/>
      <w:bookmarkEnd w:id="11305"/>
      <w:r>
        <w:rPr>
          <w:rtl/>
        </w:rPr>
        <w:t xml:space="preserve">אב </w:t>
      </w:r>
      <w:bookmarkStart w:id="11306" w:name="_ETM_Q17_412150"/>
      <w:bookmarkEnd w:id="11306"/>
      <w:r>
        <w:rPr>
          <w:rtl/>
        </w:rPr>
        <w:t xml:space="preserve">ואם </w:t>
      </w:r>
      <w:bookmarkStart w:id="11307" w:name="_ETM_Q17_412629"/>
      <w:bookmarkEnd w:id="11307"/>
      <w:r>
        <w:rPr>
          <w:rtl/>
        </w:rPr>
        <w:t xml:space="preserve">והחלו </w:t>
      </w:r>
      <w:bookmarkStart w:id="11308" w:name="_ETM_Q17_413110"/>
      <w:bookmarkEnd w:id="11308"/>
      <w:r>
        <w:rPr>
          <w:rtl/>
        </w:rPr>
        <w:t>לחזות</w:t>
      </w:r>
      <w:r>
        <w:rPr>
          <w:rFonts w:hint="cs"/>
          <w:rtl/>
        </w:rPr>
        <w:t>:</w:t>
      </w:r>
      <w:r>
        <w:rPr>
          <w:rtl/>
        </w:rPr>
        <w:t xml:space="preserve"> </w:t>
      </w:r>
      <w:bookmarkStart w:id="11309" w:name="_ETM_Q17_414099"/>
      <w:bookmarkEnd w:id="11309"/>
      <w:r w:rsidR="00E95738">
        <w:rPr>
          <w:rFonts w:hint="cs"/>
          <w:rtl/>
        </w:rPr>
        <w:t xml:space="preserve">/ </w:t>
      </w:r>
      <w:r>
        <w:rPr>
          <w:rtl/>
        </w:rPr>
        <w:t xml:space="preserve">איך </w:t>
      </w:r>
      <w:bookmarkStart w:id="11310" w:name="_ETM_Q17_414340"/>
      <w:bookmarkEnd w:id="11310"/>
      <w:r>
        <w:rPr>
          <w:rtl/>
        </w:rPr>
        <w:t>הגיע</w:t>
      </w:r>
      <w:r>
        <w:rPr>
          <w:rFonts w:hint="cs"/>
          <w:rtl/>
        </w:rPr>
        <w:t>ה</w:t>
      </w:r>
      <w:r>
        <w:rPr>
          <w:rtl/>
        </w:rPr>
        <w:t xml:space="preserve"> </w:t>
      </w:r>
      <w:bookmarkStart w:id="11311" w:name="_ETM_Q17_414730"/>
      <w:bookmarkEnd w:id="11311"/>
      <w:r>
        <w:rPr>
          <w:rtl/>
        </w:rPr>
        <w:t xml:space="preserve">אליו </w:t>
      </w:r>
      <w:bookmarkStart w:id="11312" w:name="_ETM_Q17_414969"/>
      <w:bookmarkEnd w:id="11312"/>
      <w:r>
        <w:rPr>
          <w:rtl/>
        </w:rPr>
        <w:t>השמועה</w:t>
      </w:r>
      <w:r>
        <w:rPr>
          <w:rFonts w:hint="cs"/>
          <w:rtl/>
        </w:rPr>
        <w:t xml:space="preserve"> </w:t>
      </w:r>
      <w:proofErr w:type="spellStart"/>
      <w:r>
        <w:rPr>
          <w:rFonts w:hint="cs"/>
          <w:rtl/>
        </w:rPr>
        <w:t>הלזאת</w:t>
      </w:r>
      <w:proofErr w:type="spellEnd"/>
      <w:r>
        <w:rPr>
          <w:rFonts w:hint="cs"/>
          <w:rtl/>
        </w:rPr>
        <w:t xml:space="preserve">? </w:t>
      </w:r>
      <w:bookmarkStart w:id="11313" w:name="_ETM_Q17_416889"/>
      <w:bookmarkEnd w:id="11313"/>
      <w:r w:rsidR="00E95738">
        <w:rPr>
          <w:rFonts w:hint="cs"/>
          <w:rtl/>
        </w:rPr>
        <w:t xml:space="preserve">/ </w:t>
      </w:r>
      <w:r>
        <w:rPr>
          <w:rFonts w:hint="cs"/>
          <w:rtl/>
        </w:rPr>
        <w:t xml:space="preserve">והובא </w:t>
      </w:r>
      <w:bookmarkStart w:id="11314" w:name="_ETM_Q17_416086"/>
      <w:bookmarkEnd w:id="11314"/>
      <w:r>
        <w:rPr>
          <w:rtl/>
        </w:rPr>
        <w:t xml:space="preserve">לשיחה </w:t>
      </w:r>
      <w:bookmarkStart w:id="11315" w:name="_ETM_Q17_417310"/>
      <w:bookmarkEnd w:id="11315"/>
      <w:r>
        <w:rPr>
          <w:rtl/>
        </w:rPr>
        <w:t xml:space="preserve">משפחתית </w:t>
      </w:r>
      <w:bookmarkStart w:id="11316" w:name="_ETM_Q17_417909"/>
      <w:bookmarkEnd w:id="11316"/>
      <w:r>
        <w:rPr>
          <w:rtl/>
        </w:rPr>
        <w:t xml:space="preserve">זה </w:t>
      </w:r>
      <w:bookmarkStart w:id="11317" w:name="_ETM_Q17_418060"/>
      <w:bookmarkEnd w:id="11317"/>
      <w:r>
        <w:rPr>
          <w:rtl/>
        </w:rPr>
        <w:t>הסעיף</w:t>
      </w:r>
      <w:r>
        <w:rPr>
          <w:rFonts w:hint="cs"/>
          <w:rtl/>
        </w:rPr>
        <w:t>,</w:t>
      </w:r>
      <w:r>
        <w:rPr>
          <w:rtl/>
        </w:rPr>
        <w:t xml:space="preserve"> </w:t>
      </w:r>
      <w:bookmarkStart w:id="11318" w:name="_ETM_Q17_419049"/>
      <w:bookmarkEnd w:id="11318"/>
      <w:r w:rsidR="00E95738">
        <w:rPr>
          <w:rFonts w:hint="cs"/>
          <w:rtl/>
        </w:rPr>
        <w:t xml:space="preserve">/ </w:t>
      </w:r>
      <w:r>
        <w:rPr>
          <w:rtl/>
        </w:rPr>
        <w:t>והוחלט</w:t>
      </w:r>
      <w:r>
        <w:rPr>
          <w:rFonts w:hint="cs"/>
          <w:rtl/>
        </w:rPr>
        <w:t>:</w:t>
      </w:r>
      <w:r>
        <w:rPr>
          <w:rtl/>
        </w:rPr>
        <w:t xml:space="preserve"> </w:t>
      </w:r>
      <w:bookmarkStart w:id="11319" w:name="_ETM_Q17_420169"/>
      <w:bookmarkEnd w:id="11319"/>
      <w:r w:rsidR="00E95738">
        <w:rPr>
          <w:rFonts w:hint="cs"/>
          <w:rtl/>
        </w:rPr>
        <w:t xml:space="preserve"> </w:t>
      </w:r>
      <w:r>
        <w:rPr>
          <w:rtl/>
        </w:rPr>
        <w:t xml:space="preserve">זאת </w:t>
      </w:r>
      <w:bookmarkStart w:id="11320" w:name="_ETM_Q17_420529"/>
      <w:bookmarkEnd w:id="11320"/>
      <w:r>
        <w:rPr>
          <w:rtl/>
        </w:rPr>
        <w:t xml:space="preserve">סיפר </w:t>
      </w:r>
      <w:bookmarkStart w:id="11321" w:name="_ETM_Q17_421010"/>
      <w:bookmarkEnd w:id="11321"/>
      <w:r>
        <w:rPr>
          <w:rtl/>
        </w:rPr>
        <w:t xml:space="preserve">לו </w:t>
      </w:r>
      <w:bookmarkStart w:id="11322" w:name="_ETM_Q17_421340"/>
      <w:bookmarkEnd w:id="11322"/>
      <w:r>
        <w:rPr>
          <w:rtl/>
        </w:rPr>
        <w:t xml:space="preserve">הסב </w:t>
      </w:r>
      <w:bookmarkStart w:id="11323" w:name="_ETM_Q17_422209"/>
      <w:bookmarkEnd w:id="11323"/>
      <w:r>
        <w:rPr>
          <w:rtl/>
        </w:rPr>
        <w:t>שבצריף</w:t>
      </w:r>
      <w:r>
        <w:rPr>
          <w:rFonts w:hint="cs"/>
          <w:rtl/>
        </w:rPr>
        <w:t xml:space="preserve">. </w:t>
      </w:r>
      <w:r w:rsidR="00E95738">
        <w:rPr>
          <w:rFonts w:hint="cs"/>
          <w:rtl/>
        </w:rPr>
        <w:t xml:space="preserve">/ </w:t>
      </w:r>
      <w:r>
        <w:rPr>
          <w:rFonts w:hint="cs"/>
          <w:rtl/>
        </w:rPr>
        <w:t>אך הסב</w:t>
      </w:r>
      <w:r w:rsidR="00E95738">
        <w:rPr>
          <w:rFonts w:hint="cs"/>
          <w:rtl/>
        </w:rPr>
        <w:t>א</w:t>
      </w:r>
      <w:r>
        <w:rPr>
          <w:rFonts w:hint="cs"/>
          <w:rtl/>
        </w:rPr>
        <w:t xml:space="preserve"> </w:t>
      </w:r>
      <w:bookmarkStart w:id="11324" w:name="_ETM_Q17_424580"/>
      <w:bookmarkEnd w:id="11324"/>
      <w:r>
        <w:rPr>
          <w:rtl/>
        </w:rPr>
        <w:t xml:space="preserve">נשבע </w:t>
      </w:r>
      <w:bookmarkStart w:id="11325" w:name="_ETM_Q17_425060"/>
      <w:bookmarkEnd w:id="11325"/>
      <w:r>
        <w:rPr>
          <w:rtl/>
        </w:rPr>
        <w:t xml:space="preserve">בדמעות </w:t>
      </w:r>
      <w:bookmarkStart w:id="11326" w:name="_ETM_Q17_425540"/>
      <w:bookmarkEnd w:id="11326"/>
      <w:r>
        <w:rPr>
          <w:rtl/>
        </w:rPr>
        <w:t>שליש</w:t>
      </w:r>
      <w:r>
        <w:rPr>
          <w:rFonts w:hint="cs"/>
          <w:rtl/>
        </w:rPr>
        <w:t>,</w:t>
      </w:r>
      <w:r>
        <w:rPr>
          <w:rtl/>
        </w:rPr>
        <w:t xml:space="preserve"> </w:t>
      </w:r>
      <w:bookmarkStart w:id="11327" w:name="_ETM_Q17_426140"/>
      <w:bookmarkEnd w:id="11327"/>
      <w:r w:rsidR="00E95738">
        <w:rPr>
          <w:rFonts w:hint="cs"/>
          <w:rtl/>
        </w:rPr>
        <w:t xml:space="preserve">/ </w:t>
      </w:r>
      <w:r>
        <w:rPr>
          <w:rFonts w:hint="cs"/>
          <w:rtl/>
        </w:rPr>
        <w:t xml:space="preserve">שאת </w:t>
      </w:r>
      <w:r>
        <w:rPr>
          <w:rtl/>
        </w:rPr>
        <w:t xml:space="preserve">זו </w:t>
      </w:r>
      <w:bookmarkStart w:id="11328" w:name="_ETM_Q17_426379"/>
      <w:bookmarkEnd w:id="11328"/>
      <w:r>
        <w:rPr>
          <w:rFonts w:hint="cs"/>
          <w:rtl/>
        </w:rPr>
        <w:t>ה</w:t>
      </w:r>
      <w:r>
        <w:rPr>
          <w:rtl/>
        </w:rPr>
        <w:t xml:space="preserve">שמועה </w:t>
      </w:r>
      <w:bookmarkStart w:id="11329" w:name="_ETM_Q17_426709"/>
      <w:bookmarkEnd w:id="11329"/>
      <w:r>
        <w:rPr>
          <w:rtl/>
        </w:rPr>
        <w:t xml:space="preserve">לא </w:t>
      </w:r>
      <w:bookmarkStart w:id="11330" w:name="_ETM_Q17_426830"/>
      <w:bookmarkEnd w:id="11330"/>
      <w:r>
        <w:rPr>
          <w:rtl/>
        </w:rPr>
        <w:t xml:space="preserve">סיפר </w:t>
      </w:r>
      <w:bookmarkStart w:id="11331" w:name="_ETM_Q17_427220"/>
      <w:bookmarkEnd w:id="11331"/>
      <w:r>
        <w:rPr>
          <w:rFonts w:hint="cs"/>
          <w:rtl/>
        </w:rPr>
        <w:t>ה</w:t>
      </w:r>
      <w:r>
        <w:rPr>
          <w:rtl/>
        </w:rPr>
        <w:t>ו</w:t>
      </w:r>
      <w:r>
        <w:rPr>
          <w:rFonts w:hint="cs"/>
          <w:rtl/>
        </w:rPr>
        <w:t xml:space="preserve">א </w:t>
      </w:r>
      <w:r>
        <w:rPr>
          <w:rtl/>
        </w:rPr>
        <w:t>לאיש</w:t>
      </w:r>
      <w:r>
        <w:rPr>
          <w:rFonts w:hint="cs"/>
          <w:rtl/>
        </w:rPr>
        <w:t>.</w:t>
      </w:r>
      <w:r>
        <w:rPr>
          <w:rtl/>
        </w:rPr>
        <w:t xml:space="preserve"> </w:t>
      </w:r>
      <w:bookmarkStart w:id="11332" w:name="_ETM_Q17_428209"/>
      <w:bookmarkEnd w:id="11332"/>
      <w:r w:rsidR="00E95738">
        <w:rPr>
          <w:rFonts w:hint="cs"/>
          <w:rtl/>
        </w:rPr>
        <w:t xml:space="preserve">/ </w:t>
      </w:r>
      <w:r>
        <w:rPr>
          <w:rtl/>
        </w:rPr>
        <w:t xml:space="preserve">ובזמן </w:t>
      </w:r>
      <w:bookmarkStart w:id="11333" w:name="_ETM_Q17_428720"/>
      <w:bookmarkEnd w:id="11333"/>
      <w:r>
        <w:rPr>
          <w:rtl/>
        </w:rPr>
        <w:t xml:space="preserve">התפילה </w:t>
      </w:r>
      <w:bookmarkStart w:id="11334" w:name="_ETM_Q17_429140"/>
      <w:bookmarkEnd w:id="11334"/>
      <w:r>
        <w:rPr>
          <w:rFonts w:hint="cs"/>
          <w:rtl/>
        </w:rPr>
        <w:t xml:space="preserve">כה נזהר הוא </w:t>
      </w:r>
      <w:bookmarkStart w:id="11335" w:name="_ETM_Q17_429950"/>
      <w:bookmarkEnd w:id="11335"/>
      <w:r>
        <w:rPr>
          <w:rtl/>
        </w:rPr>
        <w:t xml:space="preserve">כל </w:t>
      </w:r>
      <w:bookmarkStart w:id="11336" w:name="_ETM_Q17_430190"/>
      <w:bookmarkEnd w:id="11336"/>
      <w:r>
        <w:rPr>
          <w:rtl/>
        </w:rPr>
        <w:t>יום</w:t>
      </w:r>
      <w:r>
        <w:rPr>
          <w:rFonts w:hint="cs"/>
          <w:rtl/>
        </w:rPr>
        <w:t>,</w:t>
      </w:r>
      <w:r>
        <w:rPr>
          <w:rtl/>
        </w:rPr>
        <w:t xml:space="preserve"> </w:t>
      </w:r>
      <w:bookmarkStart w:id="11337" w:name="_ETM_Q17_431060"/>
      <w:bookmarkEnd w:id="11337"/>
      <w:r w:rsidR="00E95738">
        <w:rPr>
          <w:rFonts w:hint="cs"/>
          <w:rtl/>
        </w:rPr>
        <w:t xml:space="preserve">/ </w:t>
      </w:r>
      <w:r>
        <w:rPr>
          <w:rtl/>
        </w:rPr>
        <w:t xml:space="preserve">שנכדו </w:t>
      </w:r>
      <w:bookmarkStart w:id="11338" w:name="_ETM_Q17_431720"/>
      <w:bookmarkEnd w:id="11338"/>
      <w:r>
        <w:rPr>
          <w:rtl/>
        </w:rPr>
        <w:t xml:space="preserve">לא </w:t>
      </w:r>
      <w:bookmarkStart w:id="11339" w:name="_ETM_Q17_431870"/>
      <w:bookmarkEnd w:id="11339"/>
      <w:r>
        <w:rPr>
          <w:rtl/>
        </w:rPr>
        <w:t xml:space="preserve">ייגש </w:t>
      </w:r>
      <w:bookmarkStart w:id="11340" w:name="_ETM_Q17_432290"/>
      <w:bookmarkEnd w:id="11340"/>
      <w:r>
        <w:rPr>
          <w:rtl/>
        </w:rPr>
        <w:t>אליו</w:t>
      </w:r>
      <w:r>
        <w:rPr>
          <w:rFonts w:hint="cs"/>
          <w:rtl/>
        </w:rPr>
        <w:t>,</w:t>
      </w:r>
      <w:r>
        <w:rPr>
          <w:rtl/>
        </w:rPr>
        <w:t xml:space="preserve"> </w:t>
      </w:r>
      <w:bookmarkStart w:id="11341" w:name="_ETM_Q17_432650"/>
      <w:bookmarkEnd w:id="11341"/>
      <w:r>
        <w:rPr>
          <w:rtl/>
        </w:rPr>
        <w:t xml:space="preserve">חס </w:t>
      </w:r>
      <w:bookmarkStart w:id="11342" w:name="_ETM_Q17_432950"/>
      <w:bookmarkEnd w:id="11342"/>
      <w:r>
        <w:rPr>
          <w:rtl/>
        </w:rPr>
        <w:t>ושלום</w:t>
      </w:r>
      <w:r>
        <w:rPr>
          <w:rFonts w:hint="cs"/>
          <w:rtl/>
        </w:rPr>
        <w:t>.</w:t>
      </w:r>
      <w:r>
        <w:rPr>
          <w:rtl/>
        </w:rPr>
        <w:t xml:space="preserve"> </w:t>
      </w:r>
      <w:bookmarkStart w:id="11343" w:name="_ETM_Q17_434310"/>
      <w:bookmarkEnd w:id="11343"/>
      <w:r w:rsidR="00E95738">
        <w:rPr>
          <w:rFonts w:hint="cs"/>
          <w:rtl/>
        </w:rPr>
        <w:t xml:space="preserve">/ </w:t>
      </w:r>
      <w:r>
        <w:rPr>
          <w:rtl/>
        </w:rPr>
        <w:t>וה</w:t>
      </w:r>
      <w:r>
        <w:rPr>
          <w:rFonts w:hint="cs"/>
          <w:rtl/>
        </w:rPr>
        <w:t>ינו</w:t>
      </w:r>
      <w:r>
        <w:rPr>
          <w:rtl/>
        </w:rPr>
        <w:t xml:space="preserve"> </w:t>
      </w:r>
      <w:bookmarkStart w:id="11344" w:name="_ETM_Q17_434610"/>
      <w:bookmarkStart w:id="11345" w:name="_ETM_Q17_434760"/>
      <w:bookmarkEnd w:id="11344"/>
      <w:bookmarkEnd w:id="11345"/>
      <w:r>
        <w:rPr>
          <w:rtl/>
        </w:rPr>
        <w:t xml:space="preserve">מתפלל </w:t>
      </w:r>
      <w:bookmarkStart w:id="11346" w:name="_ETM_Q17_435270"/>
      <w:bookmarkEnd w:id="11346"/>
      <w:r>
        <w:rPr>
          <w:rtl/>
        </w:rPr>
        <w:t xml:space="preserve">בנשימה </w:t>
      </w:r>
      <w:bookmarkStart w:id="11347" w:name="_ETM_Q17_435810"/>
      <w:bookmarkEnd w:id="11347"/>
      <w:r>
        <w:rPr>
          <w:rtl/>
        </w:rPr>
        <w:t>עצורה</w:t>
      </w:r>
      <w:r>
        <w:rPr>
          <w:rFonts w:hint="cs"/>
          <w:rtl/>
        </w:rPr>
        <w:t>,</w:t>
      </w:r>
      <w:r>
        <w:rPr>
          <w:rtl/>
        </w:rPr>
        <w:t xml:space="preserve"> </w:t>
      </w:r>
      <w:bookmarkStart w:id="11348" w:name="_ETM_Q17_436260"/>
      <w:bookmarkEnd w:id="11348"/>
      <w:r w:rsidR="00E95738">
        <w:rPr>
          <w:rFonts w:hint="cs"/>
          <w:rtl/>
        </w:rPr>
        <w:t xml:space="preserve">/ </w:t>
      </w:r>
      <w:r>
        <w:rPr>
          <w:rtl/>
        </w:rPr>
        <w:t xml:space="preserve">שנכדו </w:t>
      </w:r>
      <w:bookmarkStart w:id="11349" w:name="_ETM_Q17_436800"/>
      <w:bookmarkEnd w:id="11349"/>
      <w:r>
        <w:rPr>
          <w:rtl/>
        </w:rPr>
        <w:t xml:space="preserve">לא </w:t>
      </w:r>
      <w:bookmarkStart w:id="11350" w:name="_ETM_Q17_436920"/>
      <w:bookmarkEnd w:id="11350"/>
      <w:r>
        <w:rPr>
          <w:rtl/>
        </w:rPr>
        <w:t xml:space="preserve">ישמע </w:t>
      </w:r>
      <w:bookmarkStart w:id="11351" w:name="_ETM_Q17_437250"/>
      <w:bookmarkEnd w:id="11351"/>
      <w:r>
        <w:rPr>
          <w:rtl/>
        </w:rPr>
        <w:t xml:space="preserve">את </w:t>
      </w:r>
      <w:bookmarkStart w:id="11352" w:name="_ETM_Q17_437400"/>
      <w:bookmarkEnd w:id="11352"/>
      <w:r>
        <w:rPr>
          <w:rtl/>
        </w:rPr>
        <w:t xml:space="preserve">השם </w:t>
      </w:r>
      <w:bookmarkStart w:id="11353" w:name="_ETM_Q17_437730"/>
      <w:bookmarkEnd w:id="11353"/>
      <w:r>
        <w:rPr>
          <w:rtl/>
        </w:rPr>
        <w:t>הנורא</w:t>
      </w:r>
      <w:r>
        <w:rPr>
          <w:rFonts w:hint="cs"/>
          <w:rtl/>
        </w:rPr>
        <w:t xml:space="preserve">. </w:t>
      </w:r>
      <w:r w:rsidR="00E95738">
        <w:rPr>
          <w:rFonts w:hint="cs"/>
          <w:rtl/>
        </w:rPr>
        <w:t xml:space="preserve">/ </w:t>
      </w:r>
      <w:r>
        <w:rPr>
          <w:rFonts w:hint="cs"/>
          <w:rtl/>
        </w:rPr>
        <w:t xml:space="preserve">והצריף </w:t>
      </w:r>
      <w:r>
        <w:rPr>
          <w:rtl/>
        </w:rPr>
        <w:t xml:space="preserve">הוא </w:t>
      </w:r>
      <w:bookmarkStart w:id="11354" w:name="_ETM_Q17_438750"/>
      <w:bookmarkEnd w:id="11354"/>
      <w:r>
        <w:rPr>
          <w:rtl/>
        </w:rPr>
        <w:t xml:space="preserve">סגור </w:t>
      </w:r>
      <w:bookmarkStart w:id="11355" w:name="_ETM_Q17_439230"/>
      <w:bookmarkEnd w:id="11355"/>
      <w:r>
        <w:rPr>
          <w:rtl/>
        </w:rPr>
        <w:t xml:space="preserve">ואטום </w:t>
      </w:r>
      <w:bookmarkStart w:id="11356" w:name="_ETM_Q17_439680"/>
      <w:bookmarkEnd w:id="11356"/>
      <w:r>
        <w:rPr>
          <w:rtl/>
        </w:rPr>
        <w:t>בתכלית</w:t>
      </w:r>
      <w:r>
        <w:rPr>
          <w:rFonts w:hint="cs"/>
          <w:rtl/>
        </w:rPr>
        <w:t>,</w:t>
      </w:r>
      <w:r>
        <w:rPr>
          <w:rtl/>
        </w:rPr>
        <w:t xml:space="preserve"> </w:t>
      </w:r>
      <w:bookmarkStart w:id="11357" w:name="_ETM_Q17_440700"/>
      <w:bookmarkEnd w:id="11357"/>
      <w:r w:rsidR="00E95738">
        <w:rPr>
          <w:rFonts w:hint="cs"/>
          <w:rtl/>
        </w:rPr>
        <w:t xml:space="preserve">/ </w:t>
      </w:r>
      <w:r>
        <w:rPr>
          <w:rtl/>
        </w:rPr>
        <w:t xml:space="preserve">שנכדו </w:t>
      </w:r>
      <w:bookmarkStart w:id="11358" w:name="_ETM_Q17_441330"/>
      <w:bookmarkEnd w:id="11358"/>
      <w:r>
        <w:rPr>
          <w:rtl/>
        </w:rPr>
        <w:t xml:space="preserve">לא </w:t>
      </w:r>
      <w:bookmarkStart w:id="11359" w:name="_ETM_Q17_441510"/>
      <w:bookmarkEnd w:id="11359"/>
      <w:r>
        <w:rPr>
          <w:rtl/>
        </w:rPr>
        <w:t>יראה</w:t>
      </w:r>
      <w:r>
        <w:rPr>
          <w:rFonts w:hint="cs"/>
          <w:rtl/>
        </w:rPr>
        <w:t xml:space="preserve">ו </w:t>
      </w:r>
      <w:bookmarkStart w:id="11360" w:name="_ETM_Q17_441968"/>
      <w:bookmarkStart w:id="11361" w:name="_ETM_Q17_442320"/>
      <w:bookmarkEnd w:id="11360"/>
      <w:bookmarkEnd w:id="11361"/>
      <w:r>
        <w:rPr>
          <w:rtl/>
        </w:rPr>
        <w:t xml:space="preserve">עטוף </w:t>
      </w:r>
      <w:bookmarkStart w:id="11362" w:name="_ETM_Q17_442770"/>
      <w:bookmarkEnd w:id="11362"/>
      <w:r>
        <w:rPr>
          <w:rtl/>
        </w:rPr>
        <w:t>בטלית</w:t>
      </w:r>
      <w:r>
        <w:rPr>
          <w:rFonts w:hint="cs"/>
          <w:rtl/>
        </w:rPr>
        <w:t>.</w:t>
      </w:r>
      <w:bookmarkStart w:id="11363" w:name="_ETM_Q17_441079"/>
      <w:bookmarkStart w:id="11364" w:name="_ETM_Q17_441164"/>
      <w:bookmarkStart w:id="11365" w:name="_ETM_Q17_441207"/>
      <w:bookmarkStart w:id="11366" w:name="_ETM_Q17_441276"/>
      <w:bookmarkEnd w:id="11363"/>
      <w:bookmarkEnd w:id="11364"/>
      <w:bookmarkEnd w:id="11365"/>
      <w:bookmarkEnd w:id="11366"/>
      <w:r>
        <w:rPr>
          <w:rtl/>
        </w:rPr>
        <w:t xml:space="preserve"> </w:t>
      </w:r>
      <w:bookmarkStart w:id="11367" w:name="_ETM_Q17_443820"/>
      <w:bookmarkEnd w:id="11367"/>
      <w:r w:rsidR="00E95738">
        <w:rPr>
          <w:rFonts w:hint="cs"/>
          <w:rtl/>
        </w:rPr>
        <w:t xml:space="preserve">// </w:t>
      </w:r>
      <w:r>
        <w:rPr>
          <w:rtl/>
        </w:rPr>
        <w:t>ועלתה</w:t>
      </w:r>
      <w:r>
        <w:rPr>
          <w:rFonts w:hint="cs"/>
          <w:rtl/>
        </w:rPr>
        <w:t xml:space="preserve"> הצעה </w:t>
      </w:r>
      <w:bookmarkStart w:id="11368" w:name="_ETM_Q17_444870"/>
      <w:bookmarkEnd w:id="11368"/>
      <w:r>
        <w:rPr>
          <w:rtl/>
        </w:rPr>
        <w:t>אז</w:t>
      </w:r>
      <w:r>
        <w:rPr>
          <w:rFonts w:hint="cs"/>
          <w:rtl/>
        </w:rPr>
        <w:t>:</w:t>
      </w:r>
      <w:r>
        <w:rPr>
          <w:rtl/>
        </w:rPr>
        <w:t xml:space="preserve"> </w:t>
      </w:r>
      <w:bookmarkStart w:id="11369" w:name="_ETM_Q17_445800"/>
      <w:bookmarkEnd w:id="11369"/>
      <w:r>
        <w:rPr>
          <w:rtl/>
        </w:rPr>
        <w:t xml:space="preserve">לקראת </w:t>
      </w:r>
      <w:bookmarkStart w:id="11370" w:name="_ETM_Q17_446279"/>
      <w:bookmarkEnd w:id="11370"/>
      <w:r>
        <w:rPr>
          <w:rtl/>
        </w:rPr>
        <w:t>הבאות</w:t>
      </w:r>
      <w:r>
        <w:rPr>
          <w:rFonts w:hint="cs"/>
          <w:rtl/>
        </w:rPr>
        <w:t>,</w:t>
      </w:r>
      <w:r>
        <w:rPr>
          <w:rtl/>
        </w:rPr>
        <w:t xml:space="preserve"> </w:t>
      </w:r>
      <w:bookmarkStart w:id="11371" w:name="_ETM_Q17_446849"/>
      <w:bookmarkEnd w:id="11371"/>
      <w:r w:rsidR="00E95738">
        <w:rPr>
          <w:rFonts w:hint="cs"/>
          <w:rtl/>
        </w:rPr>
        <w:t xml:space="preserve">/ </w:t>
      </w:r>
      <w:r>
        <w:rPr>
          <w:rtl/>
        </w:rPr>
        <w:t xml:space="preserve">להגן </w:t>
      </w:r>
      <w:bookmarkStart w:id="11372" w:name="_ETM_Q17_447240"/>
      <w:bookmarkEnd w:id="11372"/>
      <w:r>
        <w:rPr>
          <w:rtl/>
        </w:rPr>
        <w:t xml:space="preserve">על </w:t>
      </w:r>
      <w:bookmarkStart w:id="11373" w:name="_ETM_Q17_447389"/>
      <w:bookmarkEnd w:id="11373"/>
      <w:r>
        <w:rPr>
          <w:rtl/>
        </w:rPr>
        <w:t xml:space="preserve">הילד </w:t>
      </w:r>
      <w:bookmarkStart w:id="11374" w:name="_ETM_Q17_447749"/>
      <w:bookmarkEnd w:id="11374"/>
      <w:r>
        <w:rPr>
          <w:rtl/>
        </w:rPr>
        <w:t xml:space="preserve">מפני </w:t>
      </w:r>
      <w:bookmarkStart w:id="11375" w:name="_ETM_Q17_448110"/>
      <w:bookmarkEnd w:id="11375"/>
      <w:r>
        <w:rPr>
          <w:rtl/>
        </w:rPr>
        <w:t>השפעות</w:t>
      </w:r>
      <w:r>
        <w:rPr>
          <w:rFonts w:hint="cs"/>
          <w:rtl/>
        </w:rPr>
        <w:t>.</w:t>
      </w:r>
      <w:r>
        <w:rPr>
          <w:rtl/>
        </w:rPr>
        <w:t xml:space="preserve"> </w:t>
      </w:r>
      <w:bookmarkStart w:id="11376" w:name="_ETM_Q17_449089"/>
      <w:bookmarkEnd w:id="11376"/>
      <w:r w:rsidR="00E95738">
        <w:rPr>
          <w:rFonts w:hint="cs"/>
          <w:rtl/>
        </w:rPr>
        <w:t xml:space="preserve">/ </w:t>
      </w:r>
      <w:r>
        <w:rPr>
          <w:rtl/>
        </w:rPr>
        <w:t xml:space="preserve">ולשמור </w:t>
      </w:r>
      <w:bookmarkStart w:id="11377" w:name="_ETM_Q17_449630"/>
      <w:bookmarkEnd w:id="11377"/>
      <w:r>
        <w:rPr>
          <w:rtl/>
        </w:rPr>
        <w:t xml:space="preserve">את </w:t>
      </w:r>
      <w:bookmarkStart w:id="11378" w:name="_ETM_Q17_449720"/>
      <w:bookmarkEnd w:id="11378"/>
      <w:r>
        <w:rPr>
          <w:rtl/>
        </w:rPr>
        <w:t xml:space="preserve">נפשו </w:t>
      </w:r>
      <w:bookmarkStart w:id="11379" w:name="_ETM_Q17_450170"/>
      <w:bookmarkEnd w:id="11379"/>
      <w:r>
        <w:rPr>
          <w:rFonts w:hint="cs"/>
          <w:rtl/>
        </w:rPr>
        <w:t xml:space="preserve">הרכה </w:t>
      </w:r>
      <w:bookmarkStart w:id="11380" w:name="_ETM_Q17_450470"/>
      <w:bookmarkEnd w:id="11380"/>
      <w:r>
        <w:rPr>
          <w:rtl/>
        </w:rPr>
        <w:t xml:space="preserve">ופתיה </w:t>
      </w:r>
      <w:bookmarkStart w:id="11381" w:name="_ETM_Q17_451550"/>
      <w:bookmarkEnd w:id="11381"/>
      <w:r w:rsidR="00E95738">
        <w:rPr>
          <w:rFonts w:hint="cs"/>
          <w:rtl/>
        </w:rPr>
        <w:t xml:space="preserve">/ </w:t>
      </w:r>
      <w:r>
        <w:rPr>
          <w:rtl/>
        </w:rPr>
        <w:t>מגורמי</w:t>
      </w:r>
      <w:r>
        <w:rPr>
          <w:rFonts w:hint="cs"/>
          <w:rtl/>
        </w:rPr>
        <w:t xml:space="preserve"> תעיות ותה</w:t>
      </w:r>
      <w:r w:rsidR="00E95738">
        <w:rPr>
          <w:rFonts w:hint="cs"/>
          <w:rtl/>
        </w:rPr>
        <w:t>י</w:t>
      </w:r>
      <w:r>
        <w:rPr>
          <w:rFonts w:hint="cs"/>
          <w:rtl/>
        </w:rPr>
        <w:t xml:space="preserve">יה. </w:t>
      </w:r>
      <w:r w:rsidR="00E95738">
        <w:rPr>
          <w:rFonts w:hint="cs"/>
          <w:rtl/>
        </w:rPr>
        <w:t xml:space="preserve">/ </w:t>
      </w:r>
      <w:r>
        <w:rPr>
          <w:rFonts w:hint="cs"/>
          <w:rtl/>
        </w:rPr>
        <w:t>אך היה שם חבר</w:t>
      </w:r>
      <w:bookmarkStart w:id="11382" w:name="_ETM_Q17_455980"/>
      <w:bookmarkEnd w:id="11382"/>
      <w:r>
        <w:rPr>
          <w:rFonts w:hint="cs"/>
          <w:rtl/>
        </w:rPr>
        <w:t xml:space="preserve"> הגיוני ומיושב </w:t>
      </w:r>
      <w:bookmarkStart w:id="11383" w:name="_ETM_Q17_457170"/>
      <w:bookmarkEnd w:id="11383"/>
      <w:r w:rsidR="00E95738">
        <w:rPr>
          <w:rFonts w:hint="cs"/>
          <w:rtl/>
        </w:rPr>
        <w:t xml:space="preserve">/ </w:t>
      </w:r>
      <w:r>
        <w:rPr>
          <w:rtl/>
        </w:rPr>
        <w:t>שאמר</w:t>
      </w:r>
      <w:r>
        <w:rPr>
          <w:rFonts w:hint="cs"/>
          <w:rtl/>
        </w:rPr>
        <w:t>,</w:t>
      </w:r>
      <w:r>
        <w:rPr>
          <w:rtl/>
        </w:rPr>
        <w:t xml:space="preserve"> </w:t>
      </w:r>
      <w:bookmarkStart w:id="11384" w:name="_ETM_Q17_457589"/>
      <w:bookmarkEnd w:id="11384"/>
      <w:r>
        <w:rPr>
          <w:rFonts w:hint="cs"/>
          <w:rtl/>
        </w:rPr>
        <w:t>ב</w:t>
      </w:r>
      <w:r>
        <w:rPr>
          <w:rtl/>
        </w:rPr>
        <w:t xml:space="preserve">לי </w:t>
      </w:r>
      <w:bookmarkStart w:id="11385" w:name="_ETM_Q17_457770"/>
      <w:bookmarkEnd w:id="11385"/>
      <w:r>
        <w:rPr>
          <w:rtl/>
        </w:rPr>
        <w:t xml:space="preserve">לחזור </w:t>
      </w:r>
      <w:bookmarkStart w:id="11386" w:name="_ETM_Q17_458160"/>
      <w:bookmarkEnd w:id="11386"/>
      <w:r>
        <w:rPr>
          <w:rtl/>
        </w:rPr>
        <w:t>פעמיים</w:t>
      </w:r>
      <w:r>
        <w:rPr>
          <w:rFonts w:hint="cs"/>
          <w:rtl/>
        </w:rPr>
        <w:t>:</w:t>
      </w:r>
      <w:r>
        <w:rPr>
          <w:rtl/>
        </w:rPr>
        <w:t xml:space="preserve"> </w:t>
      </w:r>
      <w:bookmarkStart w:id="11387" w:name="_ETM_Q17_458700"/>
      <w:bookmarkEnd w:id="11387"/>
      <w:r w:rsidR="00E95738">
        <w:rPr>
          <w:rFonts w:hint="cs"/>
          <w:rtl/>
        </w:rPr>
        <w:t xml:space="preserve">/ </w:t>
      </w:r>
      <w:r>
        <w:rPr>
          <w:rtl/>
        </w:rPr>
        <w:t xml:space="preserve">לשם </w:t>
      </w:r>
      <w:bookmarkStart w:id="11388" w:name="_ETM_Q17_459029"/>
      <w:bookmarkEnd w:id="11388"/>
      <w:r>
        <w:rPr>
          <w:rtl/>
        </w:rPr>
        <w:t xml:space="preserve">כך </w:t>
      </w:r>
      <w:bookmarkStart w:id="11389" w:name="_ETM_Q17_459330"/>
      <w:bookmarkEnd w:id="11389"/>
      <w:r>
        <w:rPr>
          <w:rtl/>
        </w:rPr>
        <w:t xml:space="preserve">יש </w:t>
      </w:r>
      <w:bookmarkStart w:id="11390" w:name="_ETM_Q17_459510"/>
      <w:bookmarkEnd w:id="11390"/>
      <w:r>
        <w:rPr>
          <w:rtl/>
        </w:rPr>
        <w:t xml:space="preserve">לקום </w:t>
      </w:r>
      <w:bookmarkStart w:id="11391" w:name="_ETM_Q17_459900"/>
      <w:bookmarkEnd w:id="11391"/>
      <w:r>
        <w:rPr>
          <w:rtl/>
        </w:rPr>
        <w:t xml:space="preserve">ולהסתיר </w:t>
      </w:r>
      <w:bookmarkStart w:id="11392" w:name="_ETM_Q17_460320"/>
      <w:bookmarkEnd w:id="11392"/>
      <w:r>
        <w:rPr>
          <w:rtl/>
        </w:rPr>
        <w:t>מפניו</w:t>
      </w:r>
      <w:r>
        <w:rPr>
          <w:rFonts w:hint="cs"/>
          <w:rtl/>
        </w:rPr>
        <w:t>,</w:t>
      </w:r>
      <w:r>
        <w:rPr>
          <w:rtl/>
        </w:rPr>
        <w:t xml:space="preserve"> </w:t>
      </w:r>
      <w:bookmarkStart w:id="11393" w:name="_ETM_Q17_461310"/>
      <w:bookmarkEnd w:id="11393"/>
      <w:r w:rsidR="00E95738">
        <w:rPr>
          <w:rFonts w:hint="cs"/>
          <w:rtl/>
        </w:rPr>
        <w:t xml:space="preserve">/ </w:t>
      </w:r>
      <w:r>
        <w:rPr>
          <w:rtl/>
        </w:rPr>
        <w:t xml:space="preserve">קודם </w:t>
      </w:r>
      <w:bookmarkStart w:id="11394" w:name="_ETM_Q17_461670"/>
      <w:bookmarkEnd w:id="11394"/>
      <w:r>
        <w:rPr>
          <w:rtl/>
        </w:rPr>
        <w:t>כ</w:t>
      </w:r>
      <w:r>
        <w:rPr>
          <w:rFonts w:hint="cs"/>
          <w:rtl/>
        </w:rPr>
        <w:t>ו</w:t>
      </w:r>
      <w:r>
        <w:rPr>
          <w:rtl/>
        </w:rPr>
        <w:t>ל</w:t>
      </w:r>
      <w:r>
        <w:rPr>
          <w:rFonts w:hint="cs"/>
          <w:rtl/>
        </w:rPr>
        <w:t>,</w:t>
      </w:r>
      <w:r>
        <w:rPr>
          <w:rtl/>
        </w:rPr>
        <w:t xml:space="preserve"> </w:t>
      </w:r>
      <w:bookmarkStart w:id="11395" w:name="_ETM_Q17_461880"/>
      <w:bookmarkEnd w:id="11395"/>
      <w:r>
        <w:rPr>
          <w:rtl/>
        </w:rPr>
        <w:t xml:space="preserve">אדמה </w:t>
      </w:r>
      <w:bookmarkStart w:id="11396" w:name="_ETM_Q17_462330"/>
      <w:bookmarkEnd w:id="11396"/>
      <w:r>
        <w:rPr>
          <w:rtl/>
        </w:rPr>
        <w:t>ושמיים</w:t>
      </w:r>
      <w:r>
        <w:rPr>
          <w:rFonts w:hint="cs"/>
          <w:rtl/>
        </w:rPr>
        <w:t>.</w:t>
      </w:r>
      <w:r>
        <w:rPr>
          <w:rtl/>
        </w:rPr>
        <w:t xml:space="preserve"> </w:t>
      </w:r>
      <w:bookmarkStart w:id="11397" w:name="_ETM_Q17_463539"/>
      <w:bookmarkEnd w:id="11397"/>
      <w:r w:rsidR="00E95738">
        <w:rPr>
          <w:rFonts w:hint="cs"/>
          <w:rtl/>
        </w:rPr>
        <w:t xml:space="preserve">/ </w:t>
      </w:r>
      <w:r>
        <w:rPr>
          <w:rtl/>
        </w:rPr>
        <w:t xml:space="preserve">כל </w:t>
      </w:r>
      <w:bookmarkStart w:id="11398" w:name="_ETM_Q17_463900"/>
      <w:bookmarkEnd w:id="11398"/>
      <w:r>
        <w:rPr>
          <w:rtl/>
        </w:rPr>
        <w:t>כ</w:t>
      </w:r>
      <w:r>
        <w:rPr>
          <w:rFonts w:hint="cs"/>
          <w:rtl/>
        </w:rPr>
        <w:t xml:space="preserve">וכב </w:t>
      </w:r>
      <w:r>
        <w:rPr>
          <w:rtl/>
        </w:rPr>
        <w:t xml:space="preserve">הוא </w:t>
      </w:r>
      <w:bookmarkStart w:id="11399" w:name="_ETM_Q17_464499"/>
      <w:bookmarkEnd w:id="11399"/>
      <w:r>
        <w:rPr>
          <w:rtl/>
        </w:rPr>
        <w:t xml:space="preserve">לילד </w:t>
      </w:r>
      <w:bookmarkStart w:id="11400" w:name="_ETM_Q17_465129"/>
      <w:bookmarkEnd w:id="11400"/>
      <w:r>
        <w:rPr>
          <w:rtl/>
        </w:rPr>
        <w:t xml:space="preserve">כמין </w:t>
      </w:r>
      <w:bookmarkStart w:id="11401" w:name="_ETM_Q17_465460"/>
      <w:bookmarkEnd w:id="11401"/>
      <w:r>
        <w:rPr>
          <w:rtl/>
        </w:rPr>
        <w:t>פ</w:t>
      </w:r>
      <w:r>
        <w:rPr>
          <w:rFonts w:hint="cs"/>
          <w:rtl/>
        </w:rPr>
        <w:t xml:space="preserve">רובוקטור, </w:t>
      </w:r>
      <w:r w:rsidR="00E95738">
        <w:rPr>
          <w:rFonts w:hint="cs"/>
          <w:rtl/>
        </w:rPr>
        <w:t xml:space="preserve">/ </w:t>
      </w:r>
      <w:r>
        <w:rPr>
          <w:rFonts w:hint="cs"/>
          <w:rtl/>
        </w:rPr>
        <w:t xml:space="preserve">אך </w:t>
      </w:r>
      <w:bookmarkStart w:id="11402" w:name="_ETM_Q17_466870"/>
      <w:bookmarkEnd w:id="11402"/>
      <w:r>
        <w:rPr>
          <w:rFonts w:hint="cs"/>
          <w:rtl/>
        </w:rPr>
        <w:t>ב</w:t>
      </w:r>
      <w:r>
        <w:rPr>
          <w:rtl/>
        </w:rPr>
        <w:t xml:space="preserve">זה </w:t>
      </w:r>
      <w:bookmarkStart w:id="11403" w:name="_ETM_Q17_467230"/>
      <w:bookmarkEnd w:id="11403"/>
      <w:r>
        <w:rPr>
          <w:rFonts w:hint="cs"/>
          <w:rtl/>
        </w:rPr>
        <w:t>ה</w:t>
      </w:r>
      <w:r>
        <w:rPr>
          <w:rtl/>
        </w:rPr>
        <w:t xml:space="preserve">עולם </w:t>
      </w:r>
      <w:bookmarkStart w:id="11404" w:name="_ETM_Q17_467620"/>
      <w:bookmarkEnd w:id="11404"/>
      <w:r>
        <w:rPr>
          <w:rtl/>
        </w:rPr>
        <w:t>ה</w:t>
      </w:r>
      <w:r>
        <w:rPr>
          <w:rFonts w:hint="cs"/>
          <w:rtl/>
        </w:rPr>
        <w:t>ס</w:t>
      </w:r>
      <w:r>
        <w:rPr>
          <w:rtl/>
        </w:rPr>
        <w:t xml:space="preserve">וער </w:t>
      </w:r>
      <w:bookmarkStart w:id="11405" w:name="_ETM_Q17_468100"/>
      <w:bookmarkEnd w:id="11405"/>
      <w:r>
        <w:rPr>
          <w:rtl/>
        </w:rPr>
        <w:t>ונית</w:t>
      </w:r>
      <w:r>
        <w:rPr>
          <w:rFonts w:hint="cs"/>
          <w:rtl/>
        </w:rPr>
        <w:t>ך,</w:t>
      </w:r>
      <w:r>
        <w:rPr>
          <w:rtl/>
        </w:rPr>
        <w:t xml:space="preserve"> </w:t>
      </w:r>
      <w:bookmarkStart w:id="11406" w:name="_ETM_Q17_469089"/>
      <w:bookmarkEnd w:id="11406"/>
      <w:r w:rsidR="00E95738">
        <w:rPr>
          <w:rFonts w:hint="cs"/>
          <w:rtl/>
        </w:rPr>
        <w:t xml:space="preserve">/ </w:t>
      </w:r>
      <w:r>
        <w:rPr>
          <w:rtl/>
        </w:rPr>
        <w:t xml:space="preserve">שום </w:t>
      </w:r>
      <w:bookmarkStart w:id="11407" w:name="_ETM_Q17_469449"/>
      <w:bookmarkEnd w:id="11407"/>
      <w:r>
        <w:rPr>
          <w:rtl/>
        </w:rPr>
        <w:t xml:space="preserve">מרקסיסט </w:t>
      </w:r>
      <w:bookmarkStart w:id="11408" w:name="_ETM_Q17_470110"/>
      <w:bookmarkEnd w:id="11408"/>
      <w:r>
        <w:rPr>
          <w:rtl/>
        </w:rPr>
        <w:t xml:space="preserve">לא </w:t>
      </w:r>
      <w:bookmarkStart w:id="11409" w:name="_ETM_Q17_470230"/>
      <w:bookmarkEnd w:id="11409"/>
      <w:r>
        <w:rPr>
          <w:rtl/>
        </w:rPr>
        <w:t xml:space="preserve">גדל </w:t>
      </w:r>
      <w:bookmarkStart w:id="11410" w:name="_ETM_Q17_470650"/>
      <w:bookmarkEnd w:id="11410"/>
      <w:r>
        <w:rPr>
          <w:rtl/>
        </w:rPr>
        <w:t xml:space="preserve">עוד </w:t>
      </w:r>
      <w:bookmarkStart w:id="11411" w:name="_ETM_Q17_470800"/>
      <w:bookmarkEnd w:id="11411"/>
      <w:r>
        <w:rPr>
          <w:rtl/>
        </w:rPr>
        <w:t xml:space="preserve">בתוך </w:t>
      </w:r>
      <w:bookmarkStart w:id="11412" w:name="_ETM_Q17_471250"/>
      <w:bookmarkEnd w:id="11412"/>
      <w:r>
        <w:rPr>
          <w:rtl/>
        </w:rPr>
        <w:t>אינקובטור</w:t>
      </w:r>
      <w:r>
        <w:rPr>
          <w:rFonts w:hint="cs"/>
          <w:rtl/>
        </w:rPr>
        <w:t>,</w:t>
      </w:r>
      <w:r>
        <w:rPr>
          <w:rtl/>
        </w:rPr>
        <w:t xml:space="preserve"> </w:t>
      </w:r>
      <w:bookmarkStart w:id="11413" w:name="_ETM_Q17_472470"/>
      <w:bookmarkEnd w:id="11413"/>
      <w:r w:rsidR="00E95738">
        <w:rPr>
          <w:rFonts w:hint="cs"/>
          <w:rtl/>
        </w:rPr>
        <w:t xml:space="preserve">/ </w:t>
      </w:r>
      <w:r>
        <w:rPr>
          <w:rtl/>
        </w:rPr>
        <w:t xml:space="preserve">ואולי </w:t>
      </w:r>
      <w:bookmarkStart w:id="11414" w:name="_ETM_Q17_472889"/>
      <w:bookmarkEnd w:id="11414"/>
      <w:r>
        <w:rPr>
          <w:rtl/>
        </w:rPr>
        <w:t>פחדנ</w:t>
      </w:r>
      <w:r>
        <w:rPr>
          <w:rFonts w:hint="cs"/>
          <w:rtl/>
        </w:rPr>
        <w:t>ו</w:t>
      </w:r>
      <w:r>
        <w:rPr>
          <w:rtl/>
        </w:rPr>
        <w:t xml:space="preserve">ת </w:t>
      </w:r>
      <w:bookmarkStart w:id="11415" w:name="_ETM_Q17_474089"/>
      <w:bookmarkEnd w:id="11415"/>
      <w:r>
        <w:rPr>
          <w:rtl/>
        </w:rPr>
        <w:t xml:space="preserve">היא </w:t>
      </w:r>
      <w:bookmarkStart w:id="11416" w:name="_ETM_Q17_474210"/>
      <w:bookmarkEnd w:id="11416"/>
      <w:r>
        <w:rPr>
          <w:rtl/>
        </w:rPr>
        <w:t xml:space="preserve">לשמור </w:t>
      </w:r>
      <w:bookmarkStart w:id="11417" w:name="_ETM_Q17_474690"/>
      <w:bookmarkEnd w:id="11417"/>
      <w:r>
        <w:rPr>
          <w:rtl/>
        </w:rPr>
        <w:t xml:space="preserve">אותו </w:t>
      </w:r>
      <w:bookmarkStart w:id="11418" w:name="_ETM_Q17_474960"/>
      <w:bookmarkEnd w:id="11418"/>
      <w:r>
        <w:rPr>
          <w:rtl/>
        </w:rPr>
        <w:t>כך</w:t>
      </w:r>
      <w:r>
        <w:rPr>
          <w:rFonts w:hint="cs"/>
          <w:rtl/>
        </w:rPr>
        <w:t>.</w:t>
      </w:r>
      <w:r>
        <w:rPr>
          <w:rtl/>
        </w:rPr>
        <w:t xml:space="preserve"> </w:t>
      </w:r>
      <w:bookmarkStart w:id="11419" w:name="_ETM_Q17_475839"/>
      <w:bookmarkEnd w:id="11419"/>
      <w:r w:rsidR="00E95738">
        <w:rPr>
          <w:rFonts w:hint="cs"/>
          <w:rtl/>
        </w:rPr>
        <w:t xml:space="preserve">/ </w:t>
      </w:r>
      <w:r>
        <w:rPr>
          <w:rtl/>
        </w:rPr>
        <w:t xml:space="preserve">קצת </w:t>
      </w:r>
      <w:bookmarkStart w:id="11420" w:name="_ETM_Q17_476200"/>
      <w:bookmarkEnd w:id="11420"/>
      <w:r>
        <w:rPr>
          <w:rtl/>
        </w:rPr>
        <w:t xml:space="preserve">עלוב </w:t>
      </w:r>
      <w:bookmarkStart w:id="11421" w:name="_ETM_Q17_476529"/>
      <w:bookmarkEnd w:id="11421"/>
      <w:r>
        <w:rPr>
          <w:rtl/>
        </w:rPr>
        <w:t>י</w:t>
      </w:r>
      <w:r>
        <w:rPr>
          <w:rFonts w:hint="cs"/>
          <w:rtl/>
        </w:rPr>
        <w:t>י</w:t>
      </w:r>
      <w:r>
        <w:rPr>
          <w:rtl/>
        </w:rPr>
        <w:t xml:space="preserve">ראה </w:t>
      </w:r>
      <w:bookmarkStart w:id="11422" w:name="_ETM_Q17_476980"/>
      <w:bookmarkEnd w:id="11422"/>
      <w:r>
        <w:rPr>
          <w:rtl/>
        </w:rPr>
        <w:t xml:space="preserve">המרקסיסט </w:t>
      </w:r>
      <w:bookmarkStart w:id="11423" w:name="_ETM_Q17_477760"/>
      <w:bookmarkEnd w:id="11423"/>
      <w:r>
        <w:rPr>
          <w:rtl/>
        </w:rPr>
        <w:t xml:space="preserve">שיחרוג </w:t>
      </w:r>
      <w:bookmarkStart w:id="11424" w:name="_ETM_Q17_478510"/>
      <w:bookmarkEnd w:id="11424"/>
      <w:r w:rsidR="00E95738">
        <w:rPr>
          <w:rFonts w:hint="cs"/>
          <w:rtl/>
        </w:rPr>
        <w:t xml:space="preserve">/ </w:t>
      </w:r>
      <w:r>
        <w:rPr>
          <w:rFonts w:hint="cs"/>
          <w:rtl/>
        </w:rPr>
        <w:t>מ</w:t>
      </w:r>
      <w:r>
        <w:rPr>
          <w:rtl/>
        </w:rPr>
        <w:t xml:space="preserve">קופסת </w:t>
      </w:r>
      <w:bookmarkStart w:id="11425" w:name="_ETM_Q17_479110"/>
      <w:bookmarkEnd w:id="11425"/>
      <w:r>
        <w:rPr>
          <w:rtl/>
        </w:rPr>
        <w:t>חינוכו</w:t>
      </w:r>
      <w:r>
        <w:rPr>
          <w:rFonts w:hint="cs"/>
          <w:rtl/>
        </w:rPr>
        <w:t>,</w:t>
      </w:r>
      <w:r>
        <w:rPr>
          <w:rtl/>
        </w:rPr>
        <w:t xml:space="preserve"> </w:t>
      </w:r>
      <w:bookmarkStart w:id="11426" w:name="_ETM_Q17_479589"/>
      <w:bookmarkEnd w:id="11426"/>
      <w:proofErr w:type="spellStart"/>
      <w:r>
        <w:rPr>
          <w:rtl/>
        </w:rPr>
        <w:t>מעוטף</w:t>
      </w:r>
      <w:proofErr w:type="spellEnd"/>
      <w:r>
        <w:rPr>
          <w:rtl/>
        </w:rPr>
        <w:t xml:space="preserve"> </w:t>
      </w:r>
      <w:bookmarkStart w:id="11427" w:name="_ETM_Q17_480190"/>
      <w:bookmarkEnd w:id="11427"/>
      <w:r>
        <w:rPr>
          <w:rtl/>
        </w:rPr>
        <w:t>כאתרוג</w:t>
      </w:r>
      <w:r>
        <w:rPr>
          <w:rFonts w:hint="cs"/>
          <w:rtl/>
        </w:rPr>
        <w:t>.</w:t>
      </w:r>
      <w:r>
        <w:rPr>
          <w:rtl/>
        </w:rPr>
        <w:t xml:space="preserve"> </w:t>
      </w:r>
      <w:bookmarkStart w:id="11428" w:name="_ETM_Q17_481210"/>
      <w:bookmarkEnd w:id="11428"/>
      <w:r w:rsidR="00E95738">
        <w:rPr>
          <w:rFonts w:hint="cs"/>
          <w:rtl/>
        </w:rPr>
        <w:t xml:space="preserve">/ </w:t>
      </w:r>
      <w:r>
        <w:rPr>
          <w:rtl/>
        </w:rPr>
        <w:t xml:space="preserve">לוחמים </w:t>
      </w:r>
      <w:bookmarkStart w:id="11429" w:name="_ETM_Q17_481750"/>
      <w:bookmarkEnd w:id="11429"/>
      <w:r>
        <w:rPr>
          <w:rFonts w:hint="cs"/>
          <w:rtl/>
        </w:rPr>
        <w:t>ו</w:t>
      </w:r>
      <w:r>
        <w:rPr>
          <w:rtl/>
        </w:rPr>
        <w:t>תיקים</w:t>
      </w:r>
      <w:r>
        <w:rPr>
          <w:rFonts w:hint="cs"/>
          <w:rtl/>
        </w:rPr>
        <w:t>, אב, מור</w:t>
      </w:r>
      <w:r>
        <w:rPr>
          <w:rtl/>
        </w:rPr>
        <w:t>ֶ</w:t>
      </w:r>
      <w:r>
        <w:rPr>
          <w:rFonts w:hint="cs"/>
          <w:rtl/>
        </w:rPr>
        <w:t>ה ומו</w:t>
      </w:r>
      <w:r>
        <w:rPr>
          <w:rtl/>
        </w:rPr>
        <w:t>רָ</w:t>
      </w:r>
      <w:r>
        <w:rPr>
          <w:rFonts w:hint="cs"/>
          <w:rtl/>
        </w:rPr>
        <w:t xml:space="preserve">ה, </w:t>
      </w:r>
      <w:bookmarkStart w:id="11430" w:name="_ETM_Q17_483910"/>
      <w:bookmarkEnd w:id="11430"/>
      <w:r w:rsidR="00E95738">
        <w:rPr>
          <w:rFonts w:hint="cs"/>
          <w:rtl/>
        </w:rPr>
        <w:t>/</w:t>
      </w:r>
      <w:r>
        <w:rPr>
          <w:rtl/>
        </w:rPr>
        <w:t xml:space="preserve">אל </w:t>
      </w:r>
      <w:bookmarkStart w:id="11431" w:name="_ETM_Q17_484210"/>
      <w:bookmarkEnd w:id="11431"/>
      <w:r>
        <w:rPr>
          <w:rtl/>
        </w:rPr>
        <w:t xml:space="preserve">תהיו </w:t>
      </w:r>
      <w:bookmarkStart w:id="11432" w:name="_ETM_Q17_484630"/>
      <w:bookmarkEnd w:id="11432"/>
      <w:r>
        <w:rPr>
          <w:rtl/>
        </w:rPr>
        <w:t xml:space="preserve">פוחדים </w:t>
      </w:r>
      <w:bookmarkStart w:id="11433" w:name="_ETM_Q17_485319"/>
      <w:bookmarkEnd w:id="11433"/>
      <w:r>
        <w:rPr>
          <w:rtl/>
        </w:rPr>
        <w:t>כה</w:t>
      </w:r>
      <w:r>
        <w:rPr>
          <w:rFonts w:hint="cs"/>
          <w:rtl/>
        </w:rPr>
        <w:t xml:space="preserve"> </w:t>
      </w:r>
      <w:bookmarkStart w:id="11434" w:name="_ETM_Q17_485638"/>
      <w:bookmarkEnd w:id="11434"/>
      <w:r>
        <w:rPr>
          <w:rtl/>
        </w:rPr>
        <w:t xml:space="preserve">מעין </w:t>
      </w:r>
      <w:bookmarkStart w:id="11435" w:name="_ETM_Q17_486609"/>
      <w:bookmarkEnd w:id="11435"/>
      <w:r>
        <w:rPr>
          <w:rtl/>
        </w:rPr>
        <w:t>הרע</w:t>
      </w:r>
      <w:r w:rsidR="00E95738">
        <w:rPr>
          <w:rFonts w:hint="cs"/>
          <w:rtl/>
        </w:rPr>
        <w:t>"</w:t>
      </w:r>
      <w:r>
        <w:rPr>
          <w:rFonts w:hint="cs"/>
          <w:rtl/>
        </w:rPr>
        <w:t>.</w:t>
      </w:r>
      <w:r>
        <w:rPr>
          <w:rtl/>
        </w:rPr>
        <w:t xml:space="preserve"> </w:t>
      </w:r>
      <w:bookmarkStart w:id="11436" w:name="_ETM_Q17_487419"/>
      <w:bookmarkEnd w:id="11436"/>
      <w:r>
        <w:rPr>
          <w:rtl/>
        </w:rPr>
        <w:t xml:space="preserve">סוף </w:t>
      </w:r>
      <w:bookmarkStart w:id="11437" w:name="_ETM_Q17_487809"/>
      <w:bookmarkEnd w:id="11437"/>
      <w:r>
        <w:rPr>
          <w:rtl/>
        </w:rPr>
        <w:t>ציטוט</w:t>
      </w:r>
      <w:r>
        <w:rPr>
          <w:rFonts w:hint="cs"/>
          <w:rtl/>
        </w:rPr>
        <w:t>.</w:t>
      </w:r>
      <w:r>
        <w:rPr>
          <w:rtl/>
        </w:rPr>
        <w:t xml:space="preserve"> </w:t>
      </w:r>
      <w:bookmarkStart w:id="11438" w:name="_ETM_Q17_488440"/>
      <w:bookmarkEnd w:id="11438"/>
      <w:r>
        <w:rPr>
          <w:rtl/>
        </w:rPr>
        <w:t xml:space="preserve">כמעט </w:t>
      </w:r>
      <w:bookmarkStart w:id="11439" w:name="_ETM_Q17_488830"/>
      <w:bookmarkEnd w:id="11439"/>
      <w:r>
        <w:rPr>
          <w:rtl/>
        </w:rPr>
        <w:t xml:space="preserve">כל </w:t>
      </w:r>
      <w:bookmarkStart w:id="11440" w:name="_ETM_Q17_489040"/>
      <w:bookmarkEnd w:id="11440"/>
      <w:r>
        <w:rPr>
          <w:rFonts w:hint="cs"/>
          <w:rtl/>
        </w:rPr>
        <w:t>ה</w:t>
      </w:r>
      <w:r>
        <w:rPr>
          <w:rtl/>
        </w:rPr>
        <w:t>שיר</w:t>
      </w:r>
      <w:r>
        <w:rPr>
          <w:rFonts w:hint="cs"/>
          <w:rtl/>
        </w:rPr>
        <w:t>.</w:t>
      </w:r>
      <w:bookmarkStart w:id="11441" w:name="_ETM_Q17_488493"/>
      <w:bookmarkEnd w:id="11441"/>
    </w:p>
    <w:p w:rsidR="00974996" w:rsidRDefault="00974996" w:rsidP="008C50C8">
      <w:pPr>
        <w:rPr>
          <w:rtl/>
        </w:rPr>
      </w:pPr>
      <w:bookmarkStart w:id="11442" w:name="_ETM_Q17_488567"/>
      <w:bookmarkStart w:id="11443" w:name="_ETM_Q17_488605"/>
      <w:bookmarkEnd w:id="11442"/>
      <w:bookmarkEnd w:id="11443"/>
    </w:p>
    <w:p w:rsidR="00974996" w:rsidRDefault="00974996" w:rsidP="008C50C8">
      <w:pPr>
        <w:rPr>
          <w:rtl/>
        </w:rPr>
      </w:pPr>
      <w:bookmarkStart w:id="11444" w:name="_ETM_Q17_488840"/>
      <w:bookmarkEnd w:id="11444"/>
      <w:r>
        <w:rPr>
          <w:rtl/>
        </w:rPr>
        <w:t xml:space="preserve"> </w:t>
      </w:r>
      <w:bookmarkStart w:id="11445" w:name="_ETM_Q17_489920"/>
      <w:bookmarkEnd w:id="11445"/>
      <w:r>
        <w:rPr>
          <w:rtl/>
        </w:rPr>
        <w:t xml:space="preserve">ואני </w:t>
      </w:r>
      <w:bookmarkStart w:id="11446" w:name="_ETM_Q17_490279"/>
      <w:bookmarkEnd w:id="11446"/>
      <w:r>
        <w:rPr>
          <w:rtl/>
        </w:rPr>
        <w:t>מוסיף</w:t>
      </w:r>
      <w:r>
        <w:rPr>
          <w:rFonts w:hint="cs"/>
          <w:rtl/>
        </w:rPr>
        <w:t>:</w:t>
      </w:r>
      <w:r>
        <w:rPr>
          <w:rtl/>
        </w:rPr>
        <w:t xml:space="preserve"> </w:t>
      </w:r>
      <w:bookmarkStart w:id="11447" w:name="_ETM_Q17_492220"/>
      <w:bookmarkEnd w:id="11447"/>
      <w:r>
        <w:rPr>
          <w:rtl/>
        </w:rPr>
        <w:t xml:space="preserve">תפסיקו </w:t>
      </w:r>
      <w:bookmarkStart w:id="11448" w:name="_ETM_Q17_492820"/>
      <w:bookmarkStart w:id="11449" w:name="_ETM_Q17_493210"/>
      <w:bookmarkEnd w:id="11448"/>
      <w:bookmarkEnd w:id="11449"/>
      <w:r>
        <w:rPr>
          <w:rFonts w:hint="cs"/>
          <w:rtl/>
        </w:rPr>
        <w:t>ל</w:t>
      </w:r>
      <w:r>
        <w:rPr>
          <w:rtl/>
        </w:rPr>
        <w:t>פחד</w:t>
      </w:r>
      <w:r w:rsidRPr="00CB6B8C">
        <w:rPr>
          <w:rtl/>
        </w:rPr>
        <w:t xml:space="preserve"> </w:t>
      </w:r>
      <w:r>
        <w:rPr>
          <w:rtl/>
        </w:rPr>
        <w:t xml:space="preserve">כל </w:t>
      </w:r>
      <w:bookmarkStart w:id="11450" w:name="_ETM_Q17_493000"/>
      <w:bookmarkEnd w:id="11450"/>
      <w:r>
        <w:rPr>
          <w:rtl/>
        </w:rPr>
        <w:t>כך</w:t>
      </w:r>
      <w:r>
        <w:rPr>
          <w:rFonts w:hint="cs"/>
          <w:rtl/>
        </w:rPr>
        <w:t>.</w:t>
      </w:r>
      <w:r>
        <w:rPr>
          <w:rtl/>
        </w:rPr>
        <w:t xml:space="preserve"> </w:t>
      </w:r>
      <w:bookmarkStart w:id="11451" w:name="_ETM_Q17_494589"/>
      <w:bookmarkEnd w:id="11451"/>
      <w:r>
        <w:rPr>
          <w:rtl/>
        </w:rPr>
        <w:t xml:space="preserve">עם </w:t>
      </w:r>
      <w:bookmarkStart w:id="11452" w:name="_ETM_Q17_494830"/>
      <w:bookmarkEnd w:id="11452"/>
      <w:r>
        <w:rPr>
          <w:rtl/>
        </w:rPr>
        <w:t xml:space="preserve">ישראל </w:t>
      </w:r>
      <w:bookmarkStart w:id="11453" w:name="_ETM_Q17_495279"/>
      <w:bookmarkEnd w:id="11453"/>
      <w:r>
        <w:rPr>
          <w:rtl/>
        </w:rPr>
        <w:t xml:space="preserve">חזר </w:t>
      </w:r>
      <w:bookmarkStart w:id="11454" w:name="_ETM_Q17_495610"/>
      <w:bookmarkEnd w:id="11454"/>
      <w:r>
        <w:rPr>
          <w:rtl/>
        </w:rPr>
        <w:t xml:space="preserve">מבית </w:t>
      </w:r>
      <w:bookmarkStart w:id="11455" w:name="_ETM_Q17_495969"/>
      <w:bookmarkEnd w:id="11455"/>
      <w:r>
        <w:rPr>
          <w:rtl/>
        </w:rPr>
        <w:t xml:space="preserve">הקברות </w:t>
      </w:r>
      <w:bookmarkStart w:id="11456" w:name="_ETM_Q17_496420"/>
      <w:bookmarkEnd w:id="11456"/>
      <w:r>
        <w:rPr>
          <w:rtl/>
        </w:rPr>
        <w:t xml:space="preserve">של </w:t>
      </w:r>
      <w:bookmarkStart w:id="11457" w:name="_ETM_Q17_496600"/>
      <w:bookmarkEnd w:id="11457"/>
      <w:r>
        <w:rPr>
          <w:rtl/>
        </w:rPr>
        <w:t xml:space="preserve">הגלות </w:t>
      </w:r>
      <w:bookmarkStart w:id="11458" w:name="_ETM_Q17_497110"/>
      <w:bookmarkEnd w:id="11458"/>
      <w:r>
        <w:rPr>
          <w:rtl/>
        </w:rPr>
        <w:t>ל</w:t>
      </w:r>
      <w:r>
        <w:rPr>
          <w:rFonts w:hint="cs"/>
          <w:rtl/>
        </w:rPr>
        <w:t>ת</w:t>
      </w:r>
      <w:r>
        <w:rPr>
          <w:rtl/>
        </w:rPr>
        <w:t xml:space="preserve">חייה </w:t>
      </w:r>
      <w:bookmarkStart w:id="11459" w:name="_ETM_Q17_497619"/>
      <w:bookmarkEnd w:id="11459"/>
      <w:r>
        <w:rPr>
          <w:rtl/>
        </w:rPr>
        <w:t xml:space="preserve">לאומית </w:t>
      </w:r>
      <w:bookmarkStart w:id="11460" w:name="_ETM_Q17_498010"/>
      <w:bookmarkEnd w:id="11460"/>
      <w:r>
        <w:rPr>
          <w:rtl/>
        </w:rPr>
        <w:t>בארצו</w:t>
      </w:r>
      <w:r>
        <w:rPr>
          <w:rFonts w:hint="cs"/>
          <w:rtl/>
        </w:rPr>
        <w:t>,</w:t>
      </w:r>
      <w:r>
        <w:rPr>
          <w:rtl/>
        </w:rPr>
        <w:t xml:space="preserve"> </w:t>
      </w:r>
      <w:bookmarkStart w:id="11461" w:name="_ETM_Q17_499329"/>
      <w:bookmarkEnd w:id="11461"/>
      <w:r>
        <w:rPr>
          <w:rtl/>
        </w:rPr>
        <w:t xml:space="preserve">ועם </w:t>
      </w:r>
      <w:bookmarkStart w:id="11462" w:name="_ETM_Q17_499659"/>
      <w:bookmarkEnd w:id="11462"/>
      <w:r>
        <w:rPr>
          <w:rtl/>
        </w:rPr>
        <w:t xml:space="preserve">ישראל </w:t>
      </w:r>
      <w:bookmarkStart w:id="11463" w:name="_ETM_Q17_500199"/>
      <w:bookmarkEnd w:id="11463"/>
      <w:r>
        <w:rPr>
          <w:rtl/>
        </w:rPr>
        <w:t xml:space="preserve">הולך </w:t>
      </w:r>
      <w:bookmarkStart w:id="11464" w:name="_ETM_Q17_500560"/>
      <w:bookmarkEnd w:id="11464"/>
      <w:r>
        <w:rPr>
          <w:rtl/>
        </w:rPr>
        <w:t xml:space="preserve">וחוזר </w:t>
      </w:r>
      <w:bookmarkStart w:id="11465" w:name="_ETM_Q17_501189"/>
      <w:bookmarkEnd w:id="11465"/>
      <w:r>
        <w:rPr>
          <w:rtl/>
        </w:rPr>
        <w:t xml:space="preserve">לזהותו </w:t>
      </w:r>
      <w:bookmarkStart w:id="11466" w:name="_ETM_Q17_501820"/>
      <w:bookmarkEnd w:id="11466"/>
      <w:r>
        <w:rPr>
          <w:rtl/>
        </w:rPr>
        <w:t>היהודית</w:t>
      </w:r>
      <w:r>
        <w:rPr>
          <w:rFonts w:hint="cs"/>
          <w:rtl/>
        </w:rPr>
        <w:t>.</w:t>
      </w:r>
      <w:r>
        <w:rPr>
          <w:rtl/>
        </w:rPr>
        <w:t xml:space="preserve"> </w:t>
      </w:r>
      <w:bookmarkStart w:id="11467" w:name="_ETM_Q17_503000"/>
      <w:bookmarkStart w:id="11468" w:name="_ETM_Q17_503240"/>
      <w:bookmarkEnd w:id="11467"/>
      <w:bookmarkEnd w:id="11468"/>
      <w:r>
        <w:rPr>
          <w:rFonts w:hint="cs"/>
          <w:rtl/>
        </w:rPr>
        <w:t>ו</w:t>
      </w:r>
      <w:r>
        <w:rPr>
          <w:rtl/>
        </w:rPr>
        <w:t xml:space="preserve">במקום </w:t>
      </w:r>
      <w:bookmarkStart w:id="11469" w:name="_ETM_Q17_503839"/>
      <w:bookmarkEnd w:id="11469"/>
      <w:r>
        <w:rPr>
          <w:rtl/>
        </w:rPr>
        <w:t xml:space="preserve">להילחם </w:t>
      </w:r>
      <w:bookmarkStart w:id="11470" w:name="_ETM_Q17_504439"/>
      <w:bookmarkEnd w:id="11470"/>
      <w:r>
        <w:rPr>
          <w:rtl/>
        </w:rPr>
        <w:t>בזה</w:t>
      </w:r>
      <w:r>
        <w:rPr>
          <w:rFonts w:hint="cs"/>
          <w:rtl/>
        </w:rPr>
        <w:t>,</w:t>
      </w:r>
      <w:r>
        <w:rPr>
          <w:rtl/>
        </w:rPr>
        <w:t xml:space="preserve"> </w:t>
      </w:r>
      <w:bookmarkStart w:id="11471" w:name="_ETM_Q17_505260"/>
      <w:bookmarkEnd w:id="11471"/>
      <w:r>
        <w:rPr>
          <w:rtl/>
        </w:rPr>
        <w:t xml:space="preserve">פשוט </w:t>
      </w:r>
      <w:bookmarkStart w:id="11472" w:name="_ETM_Q17_506370"/>
      <w:bookmarkEnd w:id="11472"/>
      <w:r>
        <w:rPr>
          <w:rtl/>
        </w:rPr>
        <w:t>תצטרפו</w:t>
      </w:r>
      <w:r>
        <w:rPr>
          <w:rFonts w:hint="cs"/>
          <w:rtl/>
        </w:rPr>
        <w:t>.</w:t>
      </w:r>
      <w:r>
        <w:rPr>
          <w:rtl/>
        </w:rPr>
        <w:t xml:space="preserve"> </w:t>
      </w:r>
      <w:bookmarkStart w:id="11473" w:name="_ETM_Q17_507870"/>
      <w:bookmarkEnd w:id="11473"/>
      <w:r>
        <w:rPr>
          <w:rtl/>
        </w:rPr>
        <w:t>תצטרפו</w:t>
      </w:r>
      <w:r>
        <w:rPr>
          <w:rFonts w:hint="cs"/>
          <w:rtl/>
        </w:rPr>
        <w:t>.</w:t>
      </w:r>
      <w:r>
        <w:rPr>
          <w:rtl/>
        </w:rPr>
        <w:t xml:space="preserve"> </w:t>
      </w:r>
      <w:bookmarkStart w:id="11474" w:name="_ETM_Q17_509100"/>
      <w:bookmarkEnd w:id="11474"/>
      <w:r>
        <w:rPr>
          <w:rtl/>
        </w:rPr>
        <w:t>תודה</w:t>
      </w:r>
      <w:r>
        <w:rPr>
          <w:rFonts w:hint="cs"/>
          <w:rtl/>
        </w:rPr>
        <w:t>.</w:t>
      </w:r>
    </w:p>
    <w:p w:rsidR="00974996" w:rsidRDefault="00974996" w:rsidP="008C50C8">
      <w:pPr>
        <w:ind w:firstLine="0"/>
        <w:rPr>
          <w:rtl/>
        </w:rPr>
      </w:pPr>
      <w:bookmarkStart w:id="11475" w:name="_ETM_Q17_508407"/>
      <w:bookmarkStart w:id="11476" w:name="_ETM_Q17_508530"/>
      <w:bookmarkStart w:id="11477" w:name="_ETM_Q17_520237"/>
      <w:bookmarkStart w:id="11478" w:name="_ETM_Q17_520306"/>
      <w:bookmarkEnd w:id="11475"/>
      <w:bookmarkEnd w:id="11476"/>
      <w:bookmarkEnd w:id="11477"/>
      <w:bookmarkEnd w:id="11478"/>
    </w:p>
    <w:p w:rsidR="00974996" w:rsidRDefault="00974996" w:rsidP="008C50C8">
      <w:pPr>
        <w:pStyle w:val="af5"/>
        <w:keepNext/>
        <w:rPr>
          <w:rtl/>
        </w:rPr>
      </w:pPr>
      <w:bookmarkStart w:id="11479" w:name="ET_interruption_קר_אה_29"/>
      <w:r w:rsidRPr="00FF420D">
        <w:rPr>
          <w:rStyle w:val="TagStyle"/>
          <w:rtl/>
        </w:rPr>
        <w:t xml:space="preserve"> &lt;&lt; קריאה &gt;&gt;</w:t>
      </w:r>
      <w:r w:rsidRPr="007E4433">
        <w:rPr>
          <w:rStyle w:val="TagStyle"/>
          <w:rtl/>
        </w:rPr>
        <w:t xml:space="preserve"> </w:t>
      </w:r>
      <w:r>
        <w:rPr>
          <w:rtl/>
        </w:rPr>
        <w:t>קריאה:</w:t>
      </w:r>
      <w:r w:rsidRPr="007E4433">
        <w:rPr>
          <w:rStyle w:val="TagStyle"/>
          <w:rtl/>
        </w:rPr>
        <w:t xml:space="preserve"> </w:t>
      </w:r>
      <w:r w:rsidRPr="00FF420D">
        <w:rPr>
          <w:rStyle w:val="TagStyle"/>
          <w:rtl/>
        </w:rPr>
        <w:t>&lt;&lt; קריאה &gt;&gt;</w:t>
      </w:r>
      <w:r>
        <w:rPr>
          <w:rtl/>
        </w:rPr>
        <w:t xml:space="preserve">  </w:t>
      </w:r>
      <w:bookmarkEnd w:id="11479"/>
    </w:p>
    <w:p w:rsidR="00974996" w:rsidRDefault="00974996" w:rsidP="008473B9">
      <w:pPr>
        <w:rPr>
          <w:rtl/>
        </w:rPr>
      </w:pPr>
    </w:p>
    <w:p w:rsidR="00974996" w:rsidRDefault="00AB1E2B" w:rsidP="008C50C8">
      <w:pPr>
        <w:rPr>
          <w:rtl/>
        </w:rPr>
      </w:pPr>
      <w:bookmarkStart w:id="11480" w:name="_ETM_Q17_519482"/>
      <w:bookmarkEnd w:id="11480"/>
      <w:r>
        <w:rPr>
          <w:rFonts w:hint="cs"/>
          <w:rtl/>
        </w:rPr>
        <w:t>– – –</w:t>
      </w:r>
    </w:p>
    <w:p w:rsidR="00974996" w:rsidRPr="007E4433" w:rsidRDefault="00974996" w:rsidP="008C50C8">
      <w:pPr>
        <w:rPr>
          <w:rtl/>
        </w:rPr>
      </w:pPr>
    </w:p>
    <w:p w:rsidR="00974996" w:rsidRDefault="00974996" w:rsidP="008C50C8">
      <w:pPr>
        <w:pStyle w:val="af6"/>
        <w:keepNext/>
        <w:rPr>
          <w:rtl/>
        </w:rPr>
      </w:pPr>
      <w:bookmarkStart w:id="11481" w:name="ET_yor_6597_28"/>
      <w:r w:rsidRPr="00FF420D">
        <w:rPr>
          <w:rStyle w:val="TagStyle"/>
          <w:rtl/>
        </w:rPr>
        <w:t xml:space="preserve"> &lt;&lt; יור &gt;&gt;</w:t>
      </w:r>
      <w:r w:rsidRPr="007E4433">
        <w:rPr>
          <w:rStyle w:val="TagStyle"/>
          <w:rtl/>
        </w:rPr>
        <w:t xml:space="preserve"> </w:t>
      </w:r>
      <w:r>
        <w:rPr>
          <w:rtl/>
        </w:rPr>
        <w:t>היו"ר מאיר כהן:</w:t>
      </w:r>
      <w:r w:rsidRPr="007E4433">
        <w:rPr>
          <w:rStyle w:val="TagStyle"/>
          <w:rtl/>
        </w:rPr>
        <w:t xml:space="preserve"> </w:t>
      </w:r>
      <w:r w:rsidRPr="00FF420D">
        <w:rPr>
          <w:rStyle w:val="TagStyle"/>
          <w:rtl/>
        </w:rPr>
        <w:t>&lt;&lt; יור &gt;&gt;</w:t>
      </w:r>
      <w:r>
        <w:rPr>
          <w:rtl/>
        </w:rPr>
        <w:t xml:space="preserve">  </w:t>
      </w:r>
      <w:bookmarkEnd w:id="11481"/>
    </w:p>
    <w:p w:rsidR="00974996" w:rsidRDefault="00974996" w:rsidP="008473B9">
      <w:pPr>
        <w:rPr>
          <w:rtl/>
        </w:rPr>
      </w:pPr>
    </w:p>
    <w:p w:rsidR="00974996" w:rsidRDefault="00974996" w:rsidP="008C50C8">
      <w:pPr>
        <w:rPr>
          <w:rtl/>
        </w:rPr>
      </w:pPr>
      <w:bookmarkStart w:id="11482" w:name="_ETM_Q17_512711"/>
      <w:bookmarkEnd w:id="11482"/>
      <w:r>
        <w:rPr>
          <w:rFonts w:hint="cs"/>
          <w:rtl/>
        </w:rPr>
        <w:t xml:space="preserve">תודה רבה. בבקשה, חברת הכנסת דבי ביטון. סליחה, על פי התקנון השר יכול להתפרץ </w:t>
      </w:r>
      <w:bookmarkStart w:id="11483" w:name="_ETM_Q17_523472"/>
      <w:bookmarkEnd w:id="11483"/>
      <w:r>
        <w:rPr>
          <w:rFonts w:hint="cs"/>
          <w:rtl/>
        </w:rPr>
        <w:t xml:space="preserve">לדיון לחמש דקות. בבקשה. </w:t>
      </w:r>
      <w:bookmarkStart w:id="11484" w:name="_ETM_Q17_523906"/>
      <w:bookmarkEnd w:id="11484"/>
    </w:p>
    <w:p w:rsidR="00974996" w:rsidRDefault="00974996" w:rsidP="008C50C8">
      <w:pPr>
        <w:ind w:firstLine="0"/>
        <w:rPr>
          <w:rtl/>
        </w:rPr>
      </w:pPr>
      <w:bookmarkStart w:id="11485" w:name="_ETM_Q17_523968"/>
      <w:bookmarkStart w:id="11486" w:name="_ETM_Q17_524035"/>
      <w:bookmarkEnd w:id="11485"/>
      <w:bookmarkEnd w:id="11486"/>
    </w:p>
    <w:p w:rsidR="00974996" w:rsidRDefault="00974996" w:rsidP="008C50C8">
      <w:pPr>
        <w:pStyle w:val="af5"/>
        <w:keepNext/>
        <w:rPr>
          <w:rtl/>
        </w:rPr>
      </w:pPr>
      <w:bookmarkStart w:id="11487" w:name="_ETM_Q17_527499"/>
      <w:bookmarkStart w:id="11488" w:name="ET_interruption_6574_31"/>
      <w:bookmarkEnd w:id="11487"/>
      <w:r w:rsidRPr="00FF420D">
        <w:rPr>
          <w:rStyle w:val="TagStyle"/>
          <w:rtl/>
        </w:rPr>
        <w:t xml:space="preserve"> &lt;&lt; קריאה &gt;&gt;</w:t>
      </w:r>
      <w:r w:rsidRPr="007E4433">
        <w:rPr>
          <w:rStyle w:val="TagStyle"/>
          <w:rtl/>
        </w:rPr>
        <w:t xml:space="preserve"> </w:t>
      </w:r>
      <w:r>
        <w:rPr>
          <w:rtl/>
        </w:rPr>
        <w:t>ירון לוי (יש עתיד):</w:t>
      </w:r>
      <w:r w:rsidRPr="007E4433">
        <w:rPr>
          <w:rStyle w:val="TagStyle"/>
          <w:rtl/>
        </w:rPr>
        <w:t xml:space="preserve"> </w:t>
      </w:r>
      <w:r w:rsidRPr="00FF420D">
        <w:rPr>
          <w:rStyle w:val="TagStyle"/>
          <w:rtl/>
        </w:rPr>
        <w:t>&lt;&lt; קריאה &gt;&gt;</w:t>
      </w:r>
      <w:r>
        <w:rPr>
          <w:rtl/>
        </w:rPr>
        <w:t xml:space="preserve">  </w:t>
      </w:r>
      <w:bookmarkEnd w:id="11488"/>
    </w:p>
    <w:p w:rsidR="00974996" w:rsidRDefault="00974996" w:rsidP="008473B9">
      <w:pPr>
        <w:rPr>
          <w:rtl/>
        </w:rPr>
      </w:pPr>
    </w:p>
    <w:p w:rsidR="00974996" w:rsidRPr="007E4433" w:rsidRDefault="00974996" w:rsidP="008C50C8">
      <w:pPr>
        <w:rPr>
          <w:rtl/>
        </w:rPr>
      </w:pPr>
      <w:bookmarkStart w:id="11489" w:name="_ETM_Q17_527656"/>
      <w:bookmarkEnd w:id="11489"/>
      <w:r>
        <w:rPr>
          <w:rFonts w:hint="cs"/>
          <w:rtl/>
        </w:rPr>
        <w:t xml:space="preserve">קרעי, רק לא לצעוק. </w:t>
      </w:r>
    </w:p>
    <w:p w:rsidR="00974996" w:rsidRDefault="00974996" w:rsidP="008C50C8">
      <w:pPr>
        <w:ind w:firstLine="0"/>
        <w:rPr>
          <w:rtl/>
        </w:rPr>
      </w:pPr>
      <w:bookmarkStart w:id="11490" w:name="_ETM_Q17_524111"/>
      <w:bookmarkStart w:id="11491" w:name="_ETM_Q17_527152"/>
      <w:bookmarkStart w:id="11492" w:name="_ETM_Q17_527218"/>
      <w:bookmarkEnd w:id="11490"/>
      <w:bookmarkEnd w:id="11491"/>
      <w:bookmarkEnd w:id="11492"/>
    </w:p>
    <w:p w:rsidR="00974996" w:rsidRDefault="00974996" w:rsidP="008C50C8">
      <w:pPr>
        <w:pStyle w:val="af6"/>
        <w:keepNext/>
        <w:rPr>
          <w:rtl/>
        </w:rPr>
      </w:pPr>
      <w:r w:rsidRPr="00FF420D">
        <w:rPr>
          <w:rStyle w:val="TagStyle"/>
          <w:rtl/>
        </w:rPr>
        <w:t>&lt;&lt; יור &gt;&gt;</w:t>
      </w:r>
      <w:r w:rsidRPr="007E4433">
        <w:rPr>
          <w:rStyle w:val="TagStyle"/>
          <w:rtl/>
        </w:rPr>
        <w:t xml:space="preserve"> </w:t>
      </w:r>
      <w:r>
        <w:rPr>
          <w:rtl/>
        </w:rPr>
        <w:t>היו"ר מאיר כהן:</w:t>
      </w:r>
      <w:r w:rsidRPr="007E4433">
        <w:rPr>
          <w:rStyle w:val="TagStyle"/>
          <w:rtl/>
        </w:rPr>
        <w:t xml:space="preserve"> </w:t>
      </w:r>
      <w:r w:rsidRPr="00FF420D">
        <w:rPr>
          <w:rStyle w:val="TagStyle"/>
          <w:rtl/>
        </w:rPr>
        <w:t>&lt;&lt; יור &gt;&gt;</w:t>
      </w:r>
      <w:r>
        <w:rPr>
          <w:rtl/>
        </w:rPr>
        <w:t xml:space="preserve">  </w:t>
      </w:r>
    </w:p>
    <w:p w:rsidR="00974996" w:rsidRDefault="00974996" w:rsidP="008473B9">
      <w:pPr>
        <w:rPr>
          <w:rtl/>
        </w:rPr>
      </w:pPr>
    </w:p>
    <w:p w:rsidR="00974996" w:rsidRDefault="00974996" w:rsidP="008C50C8">
      <w:pPr>
        <w:rPr>
          <w:rtl/>
        </w:rPr>
      </w:pPr>
      <w:bookmarkStart w:id="11493" w:name="_ETM_Q17_532388"/>
      <w:bookmarkEnd w:id="11493"/>
      <w:r>
        <w:rPr>
          <w:rFonts w:hint="cs"/>
          <w:rtl/>
        </w:rPr>
        <w:t>בבקשה, אדוני.</w:t>
      </w:r>
      <w:bookmarkStart w:id="11494" w:name="_ETM_Q17_531744"/>
      <w:bookmarkStart w:id="11495" w:name="_ETM_Q17_531803"/>
      <w:bookmarkStart w:id="11496" w:name="_ETM_Q17_531840"/>
      <w:bookmarkStart w:id="11497" w:name="_ETM_Q17_531929"/>
      <w:bookmarkStart w:id="11498" w:name="_ETM_Q17_534527"/>
      <w:bookmarkStart w:id="11499" w:name="_ETM_Q17_534567"/>
      <w:bookmarkStart w:id="11500" w:name="_ETM_Q17_534658"/>
      <w:bookmarkEnd w:id="11494"/>
      <w:bookmarkEnd w:id="11495"/>
      <w:bookmarkEnd w:id="11496"/>
      <w:bookmarkEnd w:id="11497"/>
      <w:bookmarkEnd w:id="11498"/>
      <w:bookmarkEnd w:id="11499"/>
      <w:bookmarkEnd w:id="11500"/>
    </w:p>
    <w:p w:rsidR="00974996" w:rsidRDefault="00974996" w:rsidP="008C50C8">
      <w:pPr>
        <w:rPr>
          <w:rtl/>
        </w:rPr>
      </w:pPr>
    </w:p>
    <w:p w:rsidR="00974996" w:rsidRDefault="00974996" w:rsidP="008C50C8">
      <w:pPr>
        <w:pStyle w:val="a4"/>
        <w:keepNext/>
        <w:rPr>
          <w:rtl/>
        </w:rPr>
      </w:pPr>
      <w:bookmarkStart w:id="11501" w:name="ET_speaker_6461_35"/>
      <w:r w:rsidRPr="00FF420D">
        <w:rPr>
          <w:rStyle w:val="TagStyle"/>
          <w:rtl/>
        </w:rPr>
        <w:t xml:space="preserve"> &lt;&lt; דובר &gt;&gt;</w:t>
      </w:r>
      <w:r w:rsidRPr="007E4433">
        <w:rPr>
          <w:rStyle w:val="TagStyle"/>
          <w:rtl/>
        </w:rPr>
        <w:t xml:space="preserve"> </w:t>
      </w:r>
      <w:bookmarkStart w:id="11502" w:name="_Toc192544899"/>
      <w:bookmarkStart w:id="11503" w:name="_Toc192583262"/>
      <w:r>
        <w:rPr>
          <w:rtl/>
        </w:rPr>
        <w:t>שר התקשורת שלמה קרעי:</w:t>
      </w:r>
      <w:bookmarkEnd w:id="11502"/>
      <w:bookmarkEnd w:id="11503"/>
      <w:r w:rsidRPr="007E4433">
        <w:rPr>
          <w:rStyle w:val="TagStyle"/>
          <w:rtl/>
        </w:rPr>
        <w:t xml:space="preserve"> </w:t>
      </w:r>
      <w:r w:rsidRPr="00FF420D">
        <w:rPr>
          <w:rStyle w:val="TagStyle"/>
          <w:rtl/>
        </w:rPr>
        <w:t>&lt;&lt; דובר &gt;&gt;</w:t>
      </w:r>
      <w:r>
        <w:rPr>
          <w:rtl/>
        </w:rPr>
        <w:t xml:space="preserve">  </w:t>
      </w:r>
      <w:bookmarkEnd w:id="11501"/>
    </w:p>
    <w:p w:rsidR="00974996" w:rsidRDefault="00974996" w:rsidP="008473B9">
      <w:pPr>
        <w:rPr>
          <w:rtl/>
        </w:rPr>
      </w:pPr>
    </w:p>
    <w:p w:rsidR="00974996" w:rsidRDefault="00974996" w:rsidP="008C50C8">
      <w:pPr>
        <w:rPr>
          <w:rtl/>
        </w:rPr>
      </w:pPr>
      <w:bookmarkStart w:id="11504" w:name="_ETM_Q17_533955"/>
      <w:bookmarkStart w:id="11505" w:name="_ETM_Q17_534013"/>
      <w:bookmarkEnd w:id="11504"/>
      <w:bookmarkEnd w:id="11505"/>
      <w:r>
        <w:rPr>
          <w:rFonts w:hint="cs"/>
          <w:rtl/>
        </w:rPr>
        <w:t>תודה, אדוני היושב-ראש. כנסת</w:t>
      </w:r>
      <w:bookmarkStart w:id="11506" w:name="_ETM_Q17_538594"/>
      <w:bookmarkEnd w:id="11506"/>
      <w:r>
        <w:rPr>
          <w:rFonts w:hint="cs"/>
          <w:rtl/>
        </w:rPr>
        <w:t xml:space="preserve"> נכבדה, </w:t>
      </w:r>
      <w:bookmarkStart w:id="11507" w:name="_ETM_Q17_508580"/>
      <w:bookmarkStart w:id="11508" w:name="_ETM_Q17_508640"/>
      <w:bookmarkStart w:id="11509" w:name="_ETM_Q17_537690"/>
      <w:bookmarkEnd w:id="11507"/>
      <w:bookmarkEnd w:id="11508"/>
      <w:bookmarkEnd w:id="11509"/>
      <w:r>
        <w:rPr>
          <w:rtl/>
        </w:rPr>
        <w:t xml:space="preserve">לשבת </w:t>
      </w:r>
      <w:bookmarkStart w:id="11510" w:name="_ETM_Q17_538230"/>
      <w:bookmarkEnd w:id="11510"/>
      <w:r>
        <w:rPr>
          <w:rtl/>
        </w:rPr>
        <w:t>כאן</w:t>
      </w:r>
      <w:r>
        <w:rPr>
          <w:rFonts w:hint="cs"/>
          <w:rtl/>
        </w:rPr>
        <w:t>,</w:t>
      </w:r>
      <w:r>
        <w:rPr>
          <w:rtl/>
        </w:rPr>
        <w:t xml:space="preserve"> </w:t>
      </w:r>
      <w:bookmarkStart w:id="11511" w:name="_ETM_Q17_538620"/>
      <w:bookmarkEnd w:id="11511"/>
      <w:r>
        <w:rPr>
          <w:rtl/>
        </w:rPr>
        <w:t xml:space="preserve">לשמוע </w:t>
      </w:r>
      <w:bookmarkStart w:id="11512" w:name="_ETM_Q17_539930"/>
      <w:bookmarkEnd w:id="11512"/>
      <w:r>
        <w:rPr>
          <w:rFonts w:hint="cs"/>
          <w:rtl/>
        </w:rPr>
        <w:t xml:space="preserve">את </w:t>
      </w:r>
      <w:r>
        <w:rPr>
          <w:rtl/>
        </w:rPr>
        <w:t xml:space="preserve">דברי </w:t>
      </w:r>
      <w:bookmarkStart w:id="11513" w:name="_ETM_Q17_540559"/>
      <w:bookmarkEnd w:id="11513"/>
      <w:r>
        <w:rPr>
          <w:rtl/>
        </w:rPr>
        <w:t>הבלע</w:t>
      </w:r>
      <w:r>
        <w:rPr>
          <w:rFonts w:hint="cs"/>
          <w:rtl/>
        </w:rPr>
        <w:t>,</w:t>
      </w:r>
      <w:r>
        <w:rPr>
          <w:rtl/>
        </w:rPr>
        <w:t xml:space="preserve"> </w:t>
      </w:r>
      <w:bookmarkStart w:id="11514" w:name="_ETM_Q17_541190"/>
      <w:bookmarkEnd w:id="11514"/>
      <w:r>
        <w:rPr>
          <w:rtl/>
        </w:rPr>
        <w:t xml:space="preserve">באמת </w:t>
      </w:r>
      <w:bookmarkStart w:id="11515" w:name="_ETM_Q17_541789"/>
      <w:bookmarkEnd w:id="11515"/>
      <w:r>
        <w:rPr>
          <w:rtl/>
        </w:rPr>
        <w:t xml:space="preserve">דברי </w:t>
      </w:r>
      <w:bookmarkStart w:id="11516" w:name="_ETM_Q17_542210"/>
      <w:bookmarkEnd w:id="11516"/>
      <w:r>
        <w:rPr>
          <w:rtl/>
        </w:rPr>
        <w:t xml:space="preserve">בלע </w:t>
      </w:r>
      <w:bookmarkStart w:id="11517" w:name="_ETM_Q17_542719"/>
      <w:bookmarkEnd w:id="11517"/>
      <w:r>
        <w:rPr>
          <w:rtl/>
        </w:rPr>
        <w:t xml:space="preserve">והסתה </w:t>
      </w:r>
      <w:bookmarkStart w:id="11518" w:name="_ETM_Q17_543440"/>
      <w:bookmarkEnd w:id="11518"/>
      <w:r>
        <w:rPr>
          <w:rtl/>
        </w:rPr>
        <w:t xml:space="preserve">כל </w:t>
      </w:r>
      <w:bookmarkStart w:id="11519" w:name="_ETM_Q17_543710"/>
      <w:bookmarkEnd w:id="11519"/>
      <w:r>
        <w:rPr>
          <w:rtl/>
        </w:rPr>
        <w:t xml:space="preserve">כך </w:t>
      </w:r>
      <w:bookmarkStart w:id="11520" w:name="_ETM_Q17_543890"/>
      <w:bookmarkEnd w:id="11520"/>
      <w:r>
        <w:rPr>
          <w:rtl/>
        </w:rPr>
        <w:t xml:space="preserve">חמורים </w:t>
      </w:r>
      <w:bookmarkStart w:id="11521" w:name="_ETM_Q17_545150"/>
      <w:bookmarkEnd w:id="11521"/>
      <w:r>
        <w:rPr>
          <w:rtl/>
        </w:rPr>
        <w:t xml:space="preserve">כנגד </w:t>
      </w:r>
      <w:bookmarkStart w:id="11522" w:name="_ETM_Q17_545630"/>
      <w:bookmarkEnd w:id="11522"/>
      <w:r>
        <w:rPr>
          <w:rtl/>
        </w:rPr>
        <w:t xml:space="preserve">ציבור </w:t>
      </w:r>
      <w:bookmarkStart w:id="11523" w:name="_ETM_Q17_546050"/>
      <w:bookmarkEnd w:id="11523"/>
      <w:r>
        <w:rPr>
          <w:rtl/>
        </w:rPr>
        <w:t xml:space="preserve">גדול </w:t>
      </w:r>
      <w:bookmarkStart w:id="11524" w:name="_ETM_Q17_546380"/>
      <w:bookmarkEnd w:id="11524"/>
      <w:r>
        <w:rPr>
          <w:rtl/>
        </w:rPr>
        <w:t xml:space="preserve">במדינת </w:t>
      </w:r>
      <w:bookmarkStart w:id="11525" w:name="_ETM_Q17_546860"/>
      <w:bookmarkEnd w:id="11525"/>
      <w:r>
        <w:rPr>
          <w:rtl/>
        </w:rPr>
        <w:t>ישראל</w:t>
      </w:r>
      <w:r>
        <w:rPr>
          <w:rFonts w:hint="cs"/>
          <w:rtl/>
        </w:rPr>
        <w:t>.</w:t>
      </w:r>
    </w:p>
    <w:p w:rsidR="00974996" w:rsidRDefault="00974996" w:rsidP="008C50C8">
      <w:pPr>
        <w:ind w:firstLine="0"/>
        <w:rPr>
          <w:rtl/>
        </w:rPr>
      </w:pPr>
      <w:bookmarkStart w:id="11526" w:name="_ETM_Q17_547096"/>
      <w:bookmarkStart w:id="11527" w:name="_ETM_Q17_547210"/>
      <w:bookmarkStart w:id="11528" w:name="_ETM_Q17_547624"/>
      <w:bookmarkStart w:id="11529" w:name="_ETM_Q17_547720"/>
      <w:bookmarkEnd w:id="11526"/>
      <w:bookmarkEnd w:id="11527"/>
      <w:bookmarkEnd w:id="11528"/>
      <w:bookmarkEnd w:id="11529"/>
    </w:p>
    <w:p w:rsidR="00974996" w:rsidRDefault="00974996" w:rsidP="008C50C8">
      <w:pPr>
        <w:pStyle w:val="af5"/>
        <w:keepNext/>
        <w:rPr>
          <w:rtl/>
        </w:rPr>
      </w:pPr>
      <w:bookmarkStart w:id="11530" w:name="ET_interruption_6255_36"/>
      <w:r w:rsidRPr="00FF420D">
        <w:rPr>
          <w:rStyle w:val="TagStyle"/>
          <w:rtl/>
        </w:rPr>
        <w:t xml:space="preserve"> &lt;&lt; קריאה &gt;&gt;</w:t>
      </w:r>
      <w:r w:rsidRPr="007E4433">
        <w:rPr>
          <w:rStyle w:val="TagStyle"/>
          <w:rtl/>
        </w:rPr>
        <w:t xml:space="preserve"> </w:t>
      </w:r>
      <w:r>
        <w:rPr>
          <w:rtl/>
        </w:rPr>
        <w:t>סימון דוידסון (יש עתיד):</w:t>
      </w:r>
      <w:r w:rsidRPr="007E4433">
        <w:rPr>
          <w:rStyle w:val="TagStyle"/>
          <w:rtl/>
        </w:rPr>
        <w:t xml:space="preserve"> </w:t>
      </w:r>
      <w:r w:rsidRPr="00FF420D">
        <w:rPr>
          <w:rStyle w:val="TagStyle"/>
          <w:rtl/>
        </w:rPr>
        <w:t>&lt;&lt; קריאה &gt;&gt;</w:t>
      </w:r>
      <w:r>
        <w:rPr>
          <w:rtl/>
        </w:rPr>
        <w:t xml:space="preserve">  </w:t>
      </w:r>
      <w:bookmarkEnd w:id="11530"/>
    </w:p>
    <w:p w:rsidR="00974996" w:rsidRDefault="00974996" w:rsidP="008C50C8">
      <w:pPr>
        <w:rPr>
          <w:rtl/>
        </w:rPr>
      </w:pPr>
    </w:p>
    <w:p w:rsidR="00974996" w:rsidRDefault="00974996" w:rsidP="008C50C8">
      <w:pPr>
        <w:rPr>
          <w:rtl/>
        </w:rPr>
      </w:pPr>
      <w:bookmarkStart w:id="11531" w:name="_ETM_Q17_551124"/>
      <w:bookmarkEnd w:id="11531"/>
      <w:r>
        <w:rPr>
          <w:rFonts w:hint="cs"/>
          <w:rtl/>
        </w:rPr>
        <w:t xml:space="preserve">זה לא נגד הציבור, זה נגדך. </w:t>
      </w:r>
    </w:p>
    <w:p w:rsidR="00974996" w:rsidRDefault="00974996" w:rsidP="008C50C8">
      <w:pPr>
        <w:ind w:firstLine="0"/>
        <w:rPr>
          <w:rtl/>
        </w:rPr>
      </w:pPr>
      <w:bookmarkStart w:id="11532" w:name="_ETM_Q17_553343"/>
      <w:bookmarkStart w:id="11533" w:name="_ETM_Q17_553409"/>
      <w:bookmarkStart w:id="11534" w:name="_ETM_Q17_553476"/>
      <w:bookmarkEnd w:id="11532"/>
      <w:bookmarkEnd w:id="11533"/>
      <w:bookmarkEnd w:id="11534"/>
    </w:p>
    <w:p w:rsidR="00974996" w:rsidRDefault="00974996" w:rsidP="008C50C8">
      <w:pPr>
        <w:pStyle w:val="-"/>
        <w:keepNext/>
        <w:rPr>
          <w:rtl/>
        </w:rPr>
      </w:pPr>
      <w:bookmarkStart w:id="11535" w:name="ET_speakercontinue_6461_37"/>
      <w:r w:rsidRPr="00FF420D">
        <w:rPr>
          <w:rStyle w:val="TagStyle"/>
          <w:rtl/>
        </w:rPr>
        <w:t xml:space="preserve"> &lt;&lt; דובר_המשך &gt;&gt;</w:t>
      </w:r>
      <w:r w:rsidRPr="007E4433">
        <w:rPr>
          <w:rStyle w:val="TagStyle"/>
          <w:rtl/>
        </w:rPr>
        <w:t xml:space="preserve"> </w:t>
      </w:r>
      <w:r>
        <w:rPr>
          <w:rtl/>
        </w:rPr>
        <w:t>שר התקשורת שלמה קרעי:</w:t>
      </w:r>
      <w:r w:rsidRPr="007E4433">
        <w:rPr>
          <w:rStyle w:val="TagStyle"/>
          <w:rtl/>
        </w:rPr>
        <w:t xml:space="preserve"> </w:t>
      </w:r>
      <w:r w:rsidRPr="00FF420D">
        <w:rPr>
          <w:rStyle w:val="TagStyle"/>
          <w:rtl/>
        </w:rPr>
        <w:t>&lt;&lt; דובר_המשך &gt;&gt;</w:t>
      </w:r>
      <w:r>
        <w:rPr>
          <w:rtl/>
        </w:rPr>
        <w:t xml:space="preserve">  </w:t>
      </w:r>
      <w:bookmarkEnd w:id="11535"/>
    </w:p>
    <w:p w:rsidR="00974996" w:rsidRDefault="00974996" w:rsidP="008473B9">
      <w:pPr>
        <w:rPr>
          <w:rtl/>
        </w:rPr>
      </w:pPr>
    </w:p>
    <w:p w:rsidR="00974996" w:rsidRDefault="00974996" w:rsidP="00E95738">
      <w:pPr>
        <w:rPr>
          <w:rtl/>
        </w:rPr>
      </w:pPr>
      <w:bookmarkStart w:id="11536" w:name="_ETM_Q17_551936"/>
      <w:bookmarkEnd w:id="11536"/>
      <w:r>
        <w:rPr>
          <w:rFonts w:hint="cs"/>
          <w:rtl/>
        </w:rPr>
        <w:t>חבר</w:t>
      </w:r>
      <w:bookmarkStart w:id="11537" w:name="_ETM_Q17_549345"/>
      <w:bookmarkEnd w:id="11537"/>
      <w:r>
        <w:rPr>
          <w:rFonts w:hint="cs"/>
          <w:rtl/>
        </w:rPr>
        <w:t xml:space="preserve"> הכנסת דוידסון, </w:t>
      </w:r>
      <w:bookmarkStart w:id="11538" w:name="_ETM_Q17_547270"/>
      <w:bookmarkStart w:id="11539" w:name="_ETM_Q17_547326"/>
      <w:bookmarkStart w:id="11540" w:name="_ETM_Q17_549750"/>
      <w:bookmarkEnd w:id="11538"/>
      <w:bookmarkEnd w:id="11539"/>
      <w:bookmarkEnd w:id="11540"/>
      <w:r>
        <w:rPr>
          <w:rtl/>
        </w:rPr>
        <w:t xml:space="preserve">הסבא </w:t>
      </w:r>
      <w:bookmarkStart w:id="11541" w:name="_ETM_Q17_550500"/>
      <w:bookmarkEnd w:id="11541"/>
      <w:r>
        <w:rPr>
          <w:rtl/>
        </w:rPr>
        <w:t>והסבתא</w:t>
      </w:r>
      <w:r>
        <w:rPr>
          <w:rFonts w:hint="cs"/>
          <w:rtl/>
        </w:rPr>
        <w:t>,</w:t>
      </w:r>
      <w:r>
        <w:rPr>
          <w:rtl/>
        </w:rPr>
        <w:t xml:space="preserve"> </w:t>
      </w:r>
      <w:bookmarkStart w:id="11542" w:name="_ETM_Q17_551790"/>
      <w:bookmarkEnd w:id="11542"/>
      <w:r>
        <w:rPr>
          <w:rtl/>
        </w:rPr>
        <w:t>דורות</w:t>
      </w:r>
      <w:r>
        <w:rPr>
          <w:rFonts w:hint="cs"/>
          <w:rtl/>
        </w:rPr>
        <w:t xml:space="preserve">, </w:t>
      </w:r>
      <w:bookmarkStart w:id="11543" w:name="_ETM_Q17_552480"/>
      <w:bookmarkEnd w:id="11543"/>
      <w:r>
        <w:rPr>
          <w:rtl/>
        </w:rPr>
        <w:t xml:space="preserve">דורות </w:t>
      </w:r>
      <w:bookmarkStart w:id="11544" w:name="_ETM_Q17_553050"/>
      <w:bookmarkEnd w:id="11544"/>
      <w:r>
        <w:rPr>
          <w:rtl/>
        </w:rPr>
        <w:t xml:space="preserve">על </w:t>
      </w:r>
      <w:bookmarkStart w:id="11545" w:name="_ETM_Q17_553200"/>
      <w:bookmarkEnd w:id="11545"/>
      <w:r>
        <w:rPr>
          <w:rtl/>
        </w:rPr>
        <w:t>דורות</w:t>
      </w:r>
      <w:r>
        <w:rPr>
          <w:rFonts w:hint="cs"/>
          <w:rtl/>
        </w:rPr>
        <w:t xml:space="preserve"> שחלמו לשוב לציון, חלמו</w:t>
      </w:r>
      <w:r>
        <w:rPr>
          <w:rtl/>
        </w:rPr>
        <w:t xml:space="preserve"> </w:t>
      </w:r>
      <w:bookmarkStart w:id="11546" w:name="_ETM_Q17_554850"/>
      <w:bookmarkEnd w:id="11546"/>
      <w:r>
        <w:rPr>
          <w:rtl/>
        </w:rPr>
        <w:t xml:space="preserve">לשוב </w:t>
      </w:r>
      <w:bookmarkStart w:id="11547" w:name="_ETM_Q17_555420"/>
      <w:bookmarkEnd w:id="11547"/>
      <w:r>
        <w:rPr>
          <w:rtl/>
        </w:rPr>
        <w:t xml:space="preserve">לציון </w:t>
      </w:r>
      <w:bookmarkStart w:id="11548" w:name="_ETM_Q17_556839"/>
      <w:bookmarkEnd w:id="11548"/>
      <w:r>
        <w:rPr>
          <w:rFonts w:hint="cs"/>
          <w:rtl/>
        </w:rPr>
        <w:t>ב</w:t>
      </w:r>
      <w:r>
        <w:rPr>
          <w:rtl/>
        </w:rPr>
        <w:t>רחמים</w:t>
      </w:r>
      <w:r>
        <w:rPr>
          <w:rFonts w:hint="cs"/>
          <w:rtl/>
        </w:rPr>
        <w:t>,</w:t>
      </w:r>
      <w:r>
        <w:rPr>
          <w:rtl/>
        </w:rPr>
        <w:t xml:space="preserve"> </w:t>
      </w:r>
      <w:bookmarkStart w:id="11549" w:name="_ETM_Q17_560070"/>
      <w:bookmarkEnd w:id="11549"/>
      <w:r>
        <w:rPr>
          <w:rtl/>
        </w:rPr>
        <w:t xml:space="preserve">באו </w:t>
      </w:r>
      <w:bookmarkStart w:id="11550" w:name="_ETM_Q17_560400"/>
      <w:bookmarkEnd w:id="11550"/>
      <w:r>
        <w:rPr>
          <w:rtl/>
        </w:rPr>
        <w:t xml:space="preserve">לכאן </w:t>
      </w:r>
      <w:bookmarkStart w:id="11551" w:name="_ETM_Q17_561240"/>
      <w:bookmarkEnd w:id="11551"/>
      <w:r>
        <w:rPr>
          <w:rtl/>
        </w:rPr>
        <w:t xml:space="preserve">לא </w:t>
      </w:r>
      <w:bookmarkStart w:id="11552" w:name="_ETM_Q17_561420"/>
      <w:bookmarkEnd w:id="11552"/>
      <w:r>
        <w:rPr>
          <w:rtl/>
        </w:rPr>
        <w:t xml:space="preserve">רק </w:t>
      </w:r>
      <w:bookmarkStart w:id="11553" w:name="_ETM_Q17_561659"/>
      <w:bookmarkEnd w:id="11553"/>
      <w:r>
        <w:rPr>
          <w:rtl/>
        </w:rPr>
        <w:t xml:space="preserve">בגלל </w:t>
      </w:r>
      <w:bookmarkStart w:id="11554" w:name="_ETM_Q17_562020"/>
      <w:bookmarkEnd w:id="11554"/>
      <w:r>
        <w:rPr>
          <w:rtl/>
        </w:rPr>
        <w:t xml:space="preserve">שזו </w:t>
      </w:r>
      <w:bookmarkStart w:id="11555" w:name="_ETM_Q17_562380"/>
      <w:bookmarkEnd w:id="11555"/>
      <w:r>
        <w:rPr>
          <w:rtl/>
        </w:rPr>
        <w:t xml:space="preserve">ארץ </w:t>
      </w:r>
      <w:bookmarkStart w:id="11556" w:name="_ETM_Q17_562710"/>
      <w:bookmarkEnd w:id="11556"/>
      <w:r>
        <w:rPr>
          <w:rtl/>
        </w:rPr>
        <w:t xml:space="preserve">זבת </w:t>
      </w:r>
      <w:bookmarkStart w:id="11557" w:name="_ETM_Q17_563100"/>
      <w:bookmarkEnd w:id="11557"/>
      <w:r>
        <w:rPr>
          <w:rtl/>
        </w:rPr>
        <w:t xml:space="preserve">חלב </w:t>
      </w:r>
      <w:bookmarkStart w:id="11558" w:name="_ETM_Q17_563490"/>
      <w:bookmarkEnd w:id="11558"/>
      <w:r>
        <w:rPr>
          <w:rtl/>
        </w:rPr>
        <w:t>ודבש</w:t>
      </w:r>
      <w:r>
        <w:rPr>
          <w:rFonts w:hint="cs"/>
          <w:rtl/>
        </w:rPr>
        <w:t>,</w:t>
      </w:r>
      <w:r>
        <w:rPr>
          <w:rtl/>
        </w:rPr>
        <w:t xml:space="preserve"> </w:t>
      </w:r>
      <w:bookmarkStart w:id="11559" w:name="_ETM_Q17_564420"/>
      <w:bookmarkEnd w:id="11559"/>
      <w:r>
        <w:rPr>
          <w:rtl/>
        </w:rPr>
        <w:t xml:space="preserve">באו </w:t>
      </w:r>
      <w:bookmarkStart w:id="11560" w:name="_ETM_Q17_564750"/>
      <w:bookmarkEnd w:id="11560"/>
      <w:r>
        <w:rPr>
          <w:rtl/>
        </w:rPr>
        <w:t xml:space="preserve">לכאן </w:t>
      </w:r>
      <w:bookmarkStart w:id="11561" w:name="_ETM_Q17_565200"/>
      <w:bookmarkEnd w:id="11561"/>
      <w:r>
        <w:rPr>
          <w:rtl/>
        </w:rPr>
        <w:t xml:space="preserve">כי </w:t>
      </w:r>
      <w:bookmarkStart w:id="11562" w:name="_ETM_Q17_565350"/>
      <w:bookmarkEnd w:id="11562"/>
      <w:r>
        <w:rPr>
          <w:rtl/>
        </w:rPr>
        <w:t>ז</w:t>
      </w:r>
      <w:r w:rsidR="00E95738">
        <w:rPr>
          <w:rFonts w:hint="cs"/>
          <w:rtl/>
        </w:rPr>
        <w:t>ה</w:t>
      </w:r>
      <w:r>
        <w:rPr>
          <w:rtl/>
        </w:rPr>
        <w:t xml:space="preserve"> </w:t>
      </w:r>
      <w:bookmarkStart w:id="11563" w:name="_ETM_Q17_565979"/>
      <w:bookmarkStart w:id="11564" w:name="_ETM_Q17_566460"/>
      <w:bookmarkEnd w:id="11563"/>
      <w:bookmarkEnd w:id="11564"/>
      <w:r>
        <w:rPr>
          <w:rFonts w:hint="cs"/>
          <w:rtl/>
        </w:rPr>
        <w:t xml:space="preserve">ערש </w:t>
      </w:r>
      <w:r>
        <w:rPr>
          <w:rtl/>
        </w:rPr>
        <w:t>מולדתנו</w:t>
      </w:r>
      <w:r>
        <w:rPr>
          <w:rFonts w:hint="cs"/>
          <w:rtl/>
        </w:rPr>
        <w:t>.</w:t>
      </w:r>
      <w:r>
        <w:rPr>
          <w:rtl/>
        </w:rPr>
        <w:t xml:space="preserve"> </w:t>
      </w:r>
      <w:bookmarkStart w:id="11565" w:name="_ETM_Q17_567330"/>
      <w:bookmarkStart w:id="11566" w:name="_ETM_Q17_586614"/>
      <w:bookmarkStart w:id="11567" w:name="_ETM_Q17_586675"/>
      <w:bookmarkStart w:id="11568" w:name="_ETM_Q17_590713"/>
      <w:bookmarkEnd w:id="11565"/>
      <w:bookmarkEnd w:id="11566"/>
      <w:bookmarkEnd w:id="11567"/>
      <w:bookmarkEnd w:id="11568"/>
    </w:p>
    <w:p w:rsidR="00974996" w:rsidRDefault="00974996" w:rsidP="008C50C8">
      <w:pPr>
        <w:rPr>
          <w:rtl/>
        </w:rPr>
      </w:pPr>
      <w:bookmarkStart w:id="11569" w:name="_ETM_Q17_590784"/>
      <w:bookmarkEnd w:id="11569"/>
    </w:p>
    <w:p w:rsidR="00974996" w:rsidRDefault="00974996" w:rsidP="008C50C8">
      <w:pPr>
        <w:pStyle w:val="af5"/>
        <w:keepNext/>
        <w:rPr>
          <w:rtl/>
        </w:rPr>
      </w:pPr>
      <w:bookmarkStart w:id="11570" w:name="ET_interruption_6255_46"/>
      <w:r w:rsidRPr="00FF420D">
        <w:rPr>
          <w:rStyle w:val="TagStyle"/>
          <w:rtl/>
        </w:rPr>
        <w:t xml:space="preserve"> &lt;&lt; קריאה &gt;&gt;</w:t>
      </w:r>
      <w:r w:rsidRPr="00DC38B4">
        <w:rPr>
          <w:rStyle w:val="TagStyle"/>
          <w:rtl/>
        </w:rPr>
        <w:t xml:space="preserve"> </w:t>
      </w:r>
      <w:r>
        <w:rPr>
          <w:rtl/>
        </w:rPr>
        <w:t>סימון דוידסון (יש עתיד):</w:t>
      </w:r>
      <w:r w:rsidRPr="00DC38B4">
        <w:rPr>
          <w:rStyle w:val="TagStyle"/>
          <w:rtl/>
        </w:rPr>
        <w:t xml:space="preserve"> </w:t>
      </w:r>
      <w:r w:rsidRPr="00FF420D">
        <w:rPr>
          <w:rStyle w:val="TagStyle"/>
          <w:rtl/>
        </w:rPr>
        <w:t>&lt;&lt; קריאה &gt;&gt;</w:t>
      </w:r>
      <w:r>
        <w:rPr>
          <w:rtl/>
        </w:rPr>
        <w:t xml:space="preserve">   </w:t>
      </w:r>
      <w:bookmarkEnd w:id="11570"/>
    </w:p>
    <w:p w:rsidR="00974996" w:rsidRPr="00DC38B4" w:rsidRDefault="00974996" w:rsidP="008473B9">
      <w:pPr>
        <w:rPr>
          <w:rtl/>
        </w:rPr>
      </w:pPr>
      <w:bookmarkStart w:id="11571" w:name="_ETM_Q17_588567"/>
      <w:bookmarkEnd w:id="11571"/>
    </w:p>
    <w:p w:rsidR="00974996" w:rsidRDefault="00974996" w:rsidP="008C50C8">
      <w:pPr>
        <w:rPr>
          <w:rtl/>
        </w:rPr>
      </w:pPr>
      <w:r>
        <w:rPr>
          <w:rFonts w:hint="cs"/>
          <w:rtl/>
        </w:rPr>
        <w:t>אתה,</w:t>
      </w:r>
      <w:bookmarkStart w:id="11572" w:name="_ETM_Q17_554610"/>
      <w:bookmarkEnd w:id="11572"/>
      <w:r>
        <w:rPr>
          <w:rFonts w:hint="cs"/>
          <w:rtl/>
        </w:rPr>
        <w:t xml:space="preserve"> אל תספר לי מה זה תורה. אל תספר לי מה </w:t>
      </w:r>
      <w:bookmarkStart w:id="11573" w:name="_ETM_Q17_558947"/>
      <w:bookmarkEnd w:id="11573"/>
      <w:r>
        <w:rPr>
          <w:rFonts w:hint="cs"/>
          <w:rtl/>
        </w:rPr>
        <w:t xml:space="preserve">זה תורה. אל </w:t>
      </w:r>
      <w:r w:rsidR="00AB1E2B">
        <w:rPr>
          <w:rFonts w:hint="cs"/>
          <w:rtl/>
        </w:rPr>
        <w:t>– – –</w:t>
      </w:r>
      <w:r>
        <w:rPr>
          <w:rFonts w:hint="cs"/>
          <w:rtl/>
        </w:rPr>
        <w:t xml:space="preserve"> את זה לתורה. </w:t>
      </w:r>
    </w:p>
    <w:p w:rsidR="00974996" w:rsidRDefault="00974996" w:rsidP="008C50C8">
      <w:pPr>
        <w:rPr>
          <w:rtl/>
        </w:rPr>
      </w:pPr>
      <w:bookmarkStart w:id="11574" w:name="_ETM_Q17_587237"/>
      <w:bookmarkStart w:id="11575" w:name="_ETM_Q17_587299"/>
      <w:bookmarkEnd w:id="11574"/>
      <w:bookmarkEnd w:id="11575"/>
    </w:p>
    <w:p w:rsidR="00974996" w:rsidRDefault="00974996" w:rsidP="008C50C8">
      <w:pPr>
        <w:pStyle w:val="-"/>
        <w:keepNext/>
        <w:rPr>
          <w:rtl/>
        </w:rPr>
      </w:pPr>
      <w:bookmarkStart w:id="11576" w:name="ET_speakercontinue_6461_38"/>
      <w:r w:rsidRPr="00A176FB">
        <w:rPr>
          <w:rStyle w:val="TagStyle"/>
          <w:rtl/>
        </w:rPr>
        <w:t xml:space="preserve"> &lt;&lt; דובר_המשך &gt;&gt; </w:t>
      </w:r>
      <w:r>
        <w:rPr>
          <w:rtl/>
        </w:rPr>
        <w:t>שר התקשורת שלמה קרעי:</w:t>
      </w:r>
      <w:r w:rsidRPr="00A176FB">
        <w:rPr>
          <w:rStyle w:val="TagStyle"/>
          <w:rtl/>
        </w:rPr>
        <w:t xml:space="preserve"> &lt;&lt; דובר_המשך &gt;&gt;</w:t>
      </w:r>
      <w:r>
        <w:rPr>
          <w:rtl/>
        </w:rPr>
        <w:t xml:space="preserve">   </w:t>
      </w:r>
      <w:bookmarkEnd w:id="11576"/>
    </w:p>
    <w:p w:rsidR="00974996" w:rsidRDefault="00974996" w:rsidP="008473B9">
      <w:pPr>
        <w:rPr>
          <w:rtl/>
        </w:rPr>
      </w:pPr>
    </w:p>
    <w:p w:rsidR="00974996" w:rsidRDefault="00974996" w:rsidP="008C50C8">
      <w:pPr>
        <w:rPr>
          <w:rtl/>
        </w:rPr>
      </w:pPr>
      <w:bookmarkStart w:id="11577" w:name="_ETM_Q17_588590"/>
      <w:bookmarkEnd w:id="11577"/>
      <w:r>
        <w:rPr>
          <w:rFonts w:hint="cs"/>
          <w:rtl/>
        </w:rPr>
        <w:t>כ</w:t>
      </w:r>
      <w:r>
        <w:rPr>
          <w:rtl/>
        </w:rPr>
        <w:t xml:space="preserve">אן </w:t>
      </w:r>
      <w:bookmarkStart w:id="11578" w:name="_ETM_Q17_567570"/>
      <w:bookmarkEnd w:id="11578"/>
      <w:r>
        <w:rPr>
          <w:rtl/>
        </w:rPr>
        <w:t xml:space="preserve">נטועים </w:t>
      </w:r>
      <w:bookmarkStart w:id="11579" w:name="_ETM_Q17_568020"/>
      <w:bookmarkEnd w:id="11579"/>
      <w:r>
        <w:rPr>
          <w:rtl/>
        </w:rPr>
        <w:t xml:space="preserve">השורשים </w:t>
      </w:r>
      <w:bookmarkStart w:id="11580" w:name="_ETM_Q17_569279"/>
      <w:bookmarkEnd w:id="11580"/>
      <w:r>
        <w:rPr>
          <w:rtl/>
        </w:rPr>
        <w:t xml:space="preserve">של </w:t>
      </w:r>
      <w:bookmarkStart w:id="11581" w:name="_ETM_Q17_569550"/>
      <w:bookmarkEnd w:id="11581"/>
      <w:r>
        <w:rPr>
          <w:rtl/>
        </w:rPr>
        <w:t>המורשת</w:t>
      </w:r>
      <w:r>
        <w:rPr>
          <w:rFonts w:hint="cs"/>
          <w:rtl/>
        </w:rPr>
        <w:t>,</w:t>
      </w:r>
      <w:r>
        <w:rPr>
          <w:rtl/>
        </w:rPr>
        <w:t xml:space="preserve"> </w:t>
      </w:r>
      <w:bookmarkStart w:id="11582" w:name="_ETM_Q17_570540"/>
      <w:bookmarkEnd w:id="11582"/>
      <w:r>
        <w:rPr>
          <w:rtl/>
        </w:rPr>
        <w:t xml:space="preserve">של </w:t>
      </w:r>
      <w:bookmarkStart w:id="11583" w:name="_ETM_Q17_570779"/>
      <w:bookmarkEnd w:id="11583"/>
      <w:r>
        <w:rPr>
          <w:rtl/>
        </w:rPr>
        <w:t xml:space="preserve">תורת </w:t>
      </w:r>
      <w:bookmarkStart w:id="11584" w:name="_ETM_Q17_571170"/>
      <w:bookmarkEnd w:id="11584"/>
      <w:r>
        <w:rPr>
          <w:rtl/>
        </w:rPr>
        <w:t>ישראל</w:t>
      </w:r>
      <w:r>
        <w:rPr>
          <w:rFonts w:hint="cs"/>
          <w:rtl/>
        </w:rPr>
        <w:t>,</w:t>
      </w:r>
      <w:r>
        <w:rPr>
          <w:rtl/>
        </w:rPr>
        <w:t xml:space="preserve"> </w:t>
      </w:r>
      <w:bookmarkStart w:id="11585" w:name="_ETM_Q17_572070"/>
      <w:bookmarkEnd w:id="11585"/>
      <w:r>
        <w:rPr>
          <w:rtl/>
        </w:rPr>
        <w:t xml:space="preserve">של </w:t>
      </w:r>
      <w:bookmarkStart w:id="11586" w:name="_ETM_Q17_572430"/>
      <w:bookmarkStart w:id="11587" w:name="_ETM_Q17_573270"/>
      <w:bookmarkEnd w:id="11586"/>
      <w:bookmarkEnd w:id="11587"/>
      <w:r>
        <w:rPr>
          <w:rtl/>
        </w:rPr>
        <w:t xml:space="preserve">עם </w:t>
      </w:r>
      <w:bookmarkStart w:id="11588" w:name="_ETM_Q17_573450"/>
      <w:bookmarkEnd w:id="11588"/>
      <w:r>
        <w:rPr>
          <w:rtl/>
        </w:rPr>
        <w:t>ישראל</w:t>
      </w:r>
      <w:r>
        <w:rPr>
          <w:rFonts w:hint="cs"/>
          <w:rtl/>
        </w:rPr>
        <w:t>.</w:t>
      </w:r>
      <w:r>
        <w:rPr>
          <w:rtl/>
        </w:rPr>
        <w:t xml:space="preserve"> </w:t>
      </w:r>
      <w:bookmarkStart w:id="11589" w:name="_ETM_Q17_574260"/>
      <w:bookmarkEnd w:id="11589"/>
      <w:r>
        <w:rPr>
          <w:rtl/>
        </w:rPr>
        <w:t>הכ</w:t>
      </w:r>
      <w:r>
        <w:rPr>
          <w:rFonts w:hint="cs"/>
          <w:rtl/>
        </w:rPr>
        <w:t>ו</w:t>
      </w:r>
      <w:r>
        <w:rPr>
          <w:rtl/>
        </w:rPr>
        <w:t xml:space="preserve">ל </w:t>
      </w:r>
      <w:bookmarkStart w:id="11590" w:name="_ETM_Q17_574619"/>
      <w:bookmarkEnd w:id="11590"/>
      <w:r>
        <w:rPr>
          <w:rtl/>
        </w:rPr>
        <w:t xml:space="preserve">נמצא </w:t>
      </w:r>
      <w:bookmarkStart w:id="11591" w:name="_ETM_Q17_575010"/>
      <w:bookmarkEnd w:id="11591"/>
      <w:r>
        <w:rPr>
          <w:rtl/>
        </w:rPr>
        <w:t>כאן</w:t>
      </w:r>
      <w:r>
        <w:rPr>
          <w:rFonts w:hint="cs"/>
          <w:rtl/>
        </w:rPr>
        <w:t>.</w:t>
      </w:r>
      <w:r>
        <w:rPr>
          <w:rtl/>
        </w:rPr>
        <w:t xml:space="preserve"> </w:t>
      </w:r>
      <w:bookmarkStart w:id="11592" w:name="_ETM_Q17_575190"/>
      <w:bookmarkEnd w:id="11592"/>
      <w:r>
        <w:rPr>
          <w:rtl/>
        </w:rPr>
        <w:t xml:space="preserve">ואתם </w:t>
      </w:r>
      <w:bookmarkStart w:id="11593" w:name="_ETM_Q17_575640"/>
      <w:bookmarkEnd w:id="11593"/>
      <w:r>
        <w:rPr>
          <w:rtl/>
        </w:rPr>
        <w:t xml:space="preserve">באים </w:t>
      </w:r>
      <w:bookmarkStart w:id="11594" w:name="_ETM_Q17_576509"/>
      <w:bookmarkEnd w:id="11594"/>
      <w:r>
        <w:rPr>
          <w:rtl/>
        </w:rPr>
        <w:t xml:space="preserve">כל </w:t>
      </w:r>
      <w:bookmarkStart w:id="11595" w:name="_ETM_Q17_576900"/>
      <w:bookmarkEnd w:id="11595"/>
      <w:r>
        <w:rPr>
          <w:rtl/>
        </w:rPr>
        <w:t xml:space="preserve">כך </w:t>
      </w:r>
      <w:bookmarkStart w:id="11596" w:name="_ETM_Q17_577200"/>
      <w:bookmarkEnd w:id="11596"/>
      <w:r>
        <w:rPr>
          <w:rFonts w:hint="cs"/>
          <w:rtl/>
        </w:rPr>
        <w:t>ב</w:t>
      </w:r>
      <w:r>
        <w:rPr>
          <w:rtl/>
        </w:rPr>
        <w:t>שנאה</w:t>
      </w:r>
      <w:r>
        <w:rPr>
          <w:rFonts w:hint="cs"/>
          <w:rtl/>
        </w:rPr>
        <w:t xml:space="preserve">. </w:t>
      </w:r>
      <w:bookmarkStart w:id="11597" w:name="_ETM_Q17_578310"/>
      <w:bookmarkEnd w:id="11597"/>
      <w:r>
        <w:rPr>
          <w:rtl/>
        </w:rPr>
        <w:t>כן</w:t>
      </w:r>
      <w:r>
        <w:rPr>
          <w:rFonts w:hint="cs"/>
          <w:rtl/>
        </w:rPr>
        <w:t>,</w:t>
      </w:r>
      <w:r>
        <w:rPr>
          <w:rtl/>
        </w:rPr>
        <w:t xml:space="preserve"> </w:t>
      </w:r>
      <w:bookmarkStart w:id="11598" w:name="_ETM_Q17_579029"/>
      <w:bookmarkEnd w:id="11598"/>
      <w:r>
        <w:rPr>
          <w:rtl/>
        </w:rPr>
        <w:t xml:space="preserve">אז </w:t>
      </w:r>
      <w:bookmarkStart w:id="11599" w:name="_ETM_Q17_579240"/>
      <w:bookmarkEnd w:id="11599"/>
      <w:r>
        <w:rPr>
          <w:rtl/>
        </w:rPr>
        <w:t>יגיע</w:t>
      </w:r>
      <w:r>
        <w:rPr>
          <w:rFonts w:hint="cs"/>
          <w:rtl/>
        </w:rPr>
        <w:t>ו</w:t>
      </w:r>
      <w:r>
        <w:rPr>
          <w:rtl/>
        </w:rPr>
        <w:t xml:space="preserve"> </w:t>
      </w:r>
      <w:bookmarkStart w:id="11600" w:name="_ETM_Q17_579660"/>
      <w:bookmarkEnd w:id="11600"/>
      <w:r>
        <w:rPr>
          <w:rtl/>
        </w:rPr>
        <w:t xml:space="preserve">עוד </w:t>
      </w:r>
      <w:bookmarkStart w:id="11601" w:name="_ETM_Q17_579869"/>
      <w:bookmarkEnd w:id="11601"/>
      <w:r>
        <w:rPr>
          <w:rtl/>
        </w:rPr>
        <w:t xml:space="preserve">כמה </w:t>
      </w:r>
      <w:bookmarkStart w:id="11602" w:name="_ETM_Q17_580200"/>
      <w:bookmarkEnd w:id="11602"/>
      <w:r>
        <w:rPr>
          <w:rtl/>
        </w:rPr>
        <w:t>שקלים</w:t>
      </w:r>
      <w:r>
        <w:rPr>
          <w:rFonts w:hint="cs"/>
          <w:rtl/>
        </w:rPr>
        <w:t>,</w:t>
      </w:r>
      <w:r>
        <w:rPr>
          <w:rtl/>
        </w:rPr>
        <w:t xml:space="preserve"> </w:t>
      </w:r>
      <w:bookmarkStart w:id="11603" w:name="_ETM_Q17_580770"/>
      <w:bookmarkEnd w:id="11603"/>
      <w:r>
        <w:rPr>
          <w:rtl/>
        </w:rPr>
        <w:t xml:space="preserve">עוד </w:t>
      </w:r>
      <w:bookmarkStart w:id="11604" w:name="_ETM_Q17_580950"/>
      <w:bookmarkEnd w:id="11604"/>
      <w:r>
        <w:rPr>
          <w:rtl/>
        </w:rPr>
        <w:t xml:space="preserve">כמה </w:t>
      </w:r>
      <w:bookmarkStart w:id="11605" w:name="_ETM_Q17_581220"/>
      <w:bookmarkEnd w:id="11605"/>
      <w:r>
        <w:rPr>
          <w:rtl/>
        </w:rPr>
        <w:t xml:space="preserve">מאות </w:t>
      </w:r>
      <w:bookmarkStart w:id="11606" w:name="_ETM_Q17_581580"/>
      <w:bookmarkEnd w:id="11606"/>
      <w:r>
        <w:rPr>
          <w:rtl/>
        </w:rPr>
        <w:t>מיליונים</w:t>
      </w:r>
      <w:r>
        <w:rPr>
          <w:rFonts w:hint="cs"/>
          <w:rtl/>
        </w:rPr>
        <w:t>,</w:t>
      </w:r>
      <w:r>
        <w:rPr>
          <w:rtl/>
        </w:rPr>
        <w:t xml:space="preserve"> </w:t>
      </w:r>
      <w:bookmarkStart w:id="11607" w:name="_ETM_Q17_582180"/>
      <w:bookmarkEnd w:id="11607"/>
      <w:r>
        <w:rPr>
          <w:rtl/>
        </w:rPr>
        <w:t xml:space="preserve">ללומדי </w:t>
      </w:r>
      <w:bookmarkStart w:id="11608" w:name="_ETM_Q17_582570"/>
      <w:bookmarkEnd w:id="11608"/>
      <w:r>
        <w:rPr>
          <w:rtl/>
        </w:rPr>
        <w:t>תורה</w:t>
      </w:r>
      <w:r>
        <w:rPr>
          <w:rFonts w:hint="cs"/>
          <w:rtl/>
        </w:rPr>
        <w:t>.</w:t>
      </w:r>
      <w:r>
        <w:rPr>
          <w:rtl/>
        </w:rPr>
        <w:t xml:space="preserve"> </w:t>
      </w:r>
      <w:bookmarkStart w:id="11609" w:name="_ETM_Q17_583200"/>
      <w:bookmarkEnd w:id="11609"/>
      <w:r>
        <w:rPr>
          <w:rtl/>
        </w:rPr>
        <w:t xml:space="preserve">אתה </w:t>
      </w:r>
      <w:bookmarkStart w:id="11610" w:name="_ETM_Q17_583409"/>
      <w:bookmarkEnd w:id="11610"/>
      <w:r>
        <w:rPr>
          <w:rtl/>
        </w:rPr>
        <w:t xml:space="preserve">לא </w:t>
      </w:r>
      <w:bookmarkStart w:id="11611" w:name="_ETM_Q17_583500"/>
      <w:bookmarkEnd w:id="11611"/>
      <w:r>
        <w:rPr>
          <w:rtl/>
        </w:rPr>
        <w:t xml:space="preserve">מתלונן </w:t>
      </w:r>
      <w:bookmarkStart w:id="11612" w:name="_ETM_Q17_584009"/>
      <w:bookmarkEnd w:id="11612"/>
      <w:r>
        <w:rPr>
          <w:rtl/>
        </w:rPr>
        <w:t xml:space="preserve">שסטודנטים </w:t>
      </w:r>
      <w:bookmarkStart w:id="11613" w:name="_ETM_Q17_584759"/>
      <w:bookmarkEnd w:id="11613"/>
      <w:r>
        <w:rPr>
          <w:rtl/>
        </w:rPr>
        <w:t xml:space="preserve">למדעי </w:t>
      </w:r>
      <w:bookmarkStart w:id="11614" w:name="_ETM_Q17_585270"/>
      <w:bookmarkEnd w:id="11614"/>
      <w:r>
        <w:rPr>
          <w:rtl/>
        </w:rPr>
        <w:t xml:space="preserve">הרוח </w:t>
      </w:r>
      <w:bookmarkStart w:id="11615" w:name="_ETM_Q17_585659"/>
      <w:bookmarkEnd w:id="11615"/>
      <w:r>
        <w:rPr>
          <w:rtl/>
        </w:rPr>
        <w:t xml:space="preserve">באוניברסיטה </w:t>
      </w:r>
      <w:bookmarkStart w:id="11616" w:name="_ETM_Q17_586890"/>
      <w:bookmarkEnd w:id="11616"/>
      <w:r>
        <w:rPr>
          <w:rtl/>
        </w:rPr>
        <w:t xml:space="preserve">גם </w:t>
      </w:r>
      <w:bookmarkStart w:id="11617" w:name="_ETM_Q17_587190"/>
      <w:bookmarkEnd w:id="11617"/>
      <w:r>
        <w:rPr>
          <w:rtl/>
        </w:rPr>
        <w:t xml:space="preserve">כן </w:t>
      </w:r>
      <w:bookmarkStart w:id="11618" w:name="_ETM_Q17_587369"/>
      <w:bookmarkEnd w:id="11618"/>
      <w:r>
        <w:rPr>
          <w:rtl/>
        </w:rPr>
        <w:t xml:space="preserve">מקבלים </w:t>
      </w:r>
      <w:bookmarkStart w:id="11619" w:name="_ETM_Q17_587820"/>
      <w:bookmarkEnd w:id="11619"/>
      <w:r>
        <w:rPr>
          <w:rtl/>
        </w:rPr>
        <w:t xml:space="preserve">מלגות </w:t>
      </w:r>
      <w:bookmarkStart w:id="11620" w:name="_ETM_Q17_588770"/>
      <w:bookmarkStart w:id="11621" w:name="_ETM_Q17_589549"/>
      <w:bookmarkEnd w:id="11620"/>
      <w:bookmarkEnd w:id="11621"/>
      <w:r>
        <w:rPr>
          <w:rtl/>
        </w:rPr>
        <w:t>בלי</w:t>
      </w:r>
      <w:r>
        <w:rPr>
          <w:rFonts w:hint="cs"/>
          <w:rtl/>
        </w:rPr>
        <w:t xml:space="preserve"> הגבלה. </w:t>
      </w:r>
      <w:bookmarkStart w:id="11622" w:name="_ETM_Q17_589015"/>
      <w:bookmarkStart w:id="11623" w:name="_ETM_Q17_589399"/>
      <w:bookmarkEnd w:id="11622"/>
      <w:bookmarkEnd w:id="11623"/>
    </w:p>
    <w:p w:rsidR="00974996" w:rsidRDefault="00974996" w:rsidP="008C50C8">
      <w:pPr>
        <w:ind w:firstLine="0"/>
        <w:rPr>
          <w:rtl/>
        </w:rPr>
      </w:pPr>
      <w:bookmarkStart w:id="11624" w:name="_ETM_Q17_589477"/>
      <w:bookmarkStart w:id="11625" w:name="_ETM_Q17_589558"/>
      <w:bookmarkStart w:id="11626" w:name="_ETM_Q17_587996"/>
      <w:bookmarkStart w:id="11627" w:name="_ETM_Q17_588083"/>
      <w:bookmarkEnd w:id="11624"/>
      <w:bookmarkEnd w:id="11625"/>
      <w:bookmarkEnd w:id="11626"/>
      <w:bookmarkEnd w:id="11627"/>
    </w:p>
    <w:p w:rsidR="00974996" w:rsidRDefault="00974996" w:rsidP="008C50C8">
      <w:pPr>
        <w:pStyle w:val="af5"/>
        <w:keepNext/>
        <w:rPr>
          <w:rtl/>
        </w:rPr>
      </w:pPr>
      <w:bookmarkStart w:id="11628" w:name="ET_interruption_6255_38"/>
      <w:r w:rsidRPr="00FF420D">
        <w:rPr>
          <w:rStyle w:val="TagStyle"/>
          <w:rtl/>
        </w:rPr>
        <w:t xml:space="preserve"> &lt;&lt; קריאה &gt;&gt;</w:t>
      </w:r>
      <w:r w:rsidRPr="000B2D01">
        <w:rPr>
          <w:rStyle w:val="TagStyle"/>
          <w:rtl/>
        </w:rPr>
        <w:t xml:space="preserve"> </w:t>
      </w:r>
      <w:r>
        <w:rPr>
          <w:rtl/>
        </w:rPr>
        <w:t>סימון דוידסון (יש עתיד):</w:t>
      </w:r>
      <w:r w:rsidRPr="000B2D01">
        <w:rPr>
          <w:rStyle w:val="TagStyle"/>
          <w:rtl/>
        </w:rPr>
        <w:t xml:space="preserve"> </w:t>
      </w:r>
      <w:r w:rsidRPr="00FF420D">
        <w:rPr>
          <w:rStyle w:val="TagStyle"/>
          <w:rtl/>
        </w:rPr>
        <w:t>&lt;&lt; קריאה &gt;&gt;</w:t>
      </w:r>
      <w:r>
        <w:rPr>
          <w:rtl/>
        </w:rPr>
        <w:t xml:space="preserve">  </w:t>
      </w:r>
      <w:bookmarkEnd w:id="11628"/>
    </w:p>
    <w:p w:rsidR="00974996" w:rsidRDefault="00974996" w:rsidP="008473B9">
      <w:pPr>
        <w:rPr>
          <w:rtl/>
        </w:rPr>
      </w:pPr>
    </w:p>
    <w:p w:rsidR="00974996" w:rsidRDefault="00974996" w:rsidP="008C50C8">
      <w:pPr>
        <w:rPr>
          <w:rtl/>
        </w:rPr>
      </w:pPr>
      <w:bookmarkStart w:id="11629" w:name="_ETM_Q17_591020"/>
      <w:bookmarkEnd w:id="11629"/>
      <w:r>
        <w:rPr>
          <w:rFonts w:hint="cs"/>
          <w:rtl/>
        </w:rPr>
        <w:t>מי משלם את המיליארדים האלה?</w:t>
      </w:r>
      <w:bookmarkStart w:id="11630" w:name="_ETM_Q17_592328"/>
      <w:bookmarkEnd w:id="11630"/>
      <w:r>
        <w:rPr>
          <w:rFonts w:hint="cs"/>
          <w:rtl/>
        </w:rPr>
        <w:t xml:space="preserve"> מי משלם אותם? אתה משלם אותם?</w:t>
      </w:r>
    </w:p>
    <w:p w:rsidR="00974996" w:rsidRDefault="00974996" w:rsidP="008C50C8">
      <w:pPr>
        <w:ind w:firstLine="0"/>
        <w:rPr>
          <w:rtl/>
        </w:rPr>
      </w:pPr>
      <w:bookmarkStart w:id="11631" w:name="_ETM_Q17_590913"/>
      <w:bookmarkStart w:id="11632" w:name="_ETM_Q17_590936"/>
      <w:bookmarkStart w:id="11633" w:name="_ETM_Q17_590996"/>
      <w:bookmarkEnd w:id="11631"/>
      <w:bookmarkEnd w:id="11632"/>
      <w:bookmarkEnd w:id="11633"/>
    </w:p>
    <w:p w:rsidR="00974996" w:rsidRDefault="00974996" w:rsidP="008C50C8">
      <w:pPr>
        <w:pStyle w:val="-"/>
        <w:keepNext/>
        <w:rPr>
          <w:rtl/>
        </w:rPr>
      </w:pPr>
      <w:bookmarkStart w:id="11634" w:name="ET_speakercontinue_6461_39"/>
      <w:r w:rsidRPr="00FF420D">
        <w:rPr>
          <w:rStyle w:val="TagStyle"/>
          <w:rtl/>
        </w:rPr>
        <w:t xml:space="preserve"> &lt;&lt; דובר_המשך &gt;&gt;</w:t>
      </w:r>
      <w:r w:rsidRPr="000B2D01">
        <w:rPr>
          <w:rStyle w:val="TagStyle"/>
          <w:rtl/>
        </w:rPr>
        <w:t xml:space="preserve"> </w:t>
      </w:r>
      <w:r>
        <w:rPr>
          <w:rtl/>
        </w:rPr>
        <w:t>שר התקשורת שלמה קרעי:</w:t>
      </w:r>
      <w:r w:rsidRPr="000B2D01">
        <w:rPr>
          <w:rStyle w:val="TagStyle"/>
          <w:rtl/>
        </w:rPr>
        <w:t xml:space="preserve"> </w:t>
      </w:r>
      <w:r w:rsidRPr="00FF420D">
        <w:rPr>
          <w:rStyle w:val="TagStyle"/>
          <w:rtl/>
        </w:rPr>
        <w:t>&lt;&lt; דובר_המשך &gt;&gt;</w:t>
      </w:r>
      <w:r>
        <w:rPr>
          <w:rtl/>
        </w:rPr>
        <w:t xml:space="preserve">  </w:t>
      </w:r>
      <w:bookmarkEnd w:id="11634"/>
    </w:p>
    <w:p w:rsidR="00974996" w:rsidRDefault="00974996" w:rsidP="008473B9">
      <w:pPr>
        <w:rPr>
          <w:rtl/>
        </w:rPr>
      </w:pPr>
    </w:p>
    <w:p w:rsidR="00974996" w:rsidRDefault="00974996" w:rsidP="00E95738">
      <w:pPr>
        <w:rPr>
          <w:rtl/>
        </w:rPr>
      </w:pPr>
      <w:bookmarkStart w:id="11635" w:name="_ETM_Q17_592845"/>
      <w:bookmarkEnd w:id="11635"/>
      <w:r>
        <w:rPr>
          <w:rFonts w:hint="cs"/>
          <w:rtl/>
        </w:rPr>
        <w:t>זה לא מיליארדים. תראה איך הפה שלך נוטף שנאה, נוטף ארס. לא</w:t>
      </w:r>
      <w:bookmarkStart w:id="11636" w:name="_ETM_Q17_597768"/>
      <w:bookmarkEnd w:id="11636"/>
      <w:r>
        <w:rPr>
          <w:rFonts w:hint="cs"/>
          <w:rtl/>
        </w:rPr>
        <w:t xml:space="preserve"> כואב לך </w:t>
      </w:r>
      <w:r>
        <w:rPr>
          <w:rtl/>
        </w:rPr>
        <w:t xml:space="preserve">על </w:t>
      </w:r>
      <w:bookmarkStart w:id="11637" w:name="_ETM_Q17_600130"/>
      <w:bookmarkEnd w:id="11637"/>
      <w:r>
        <w:rPr>
          <w:rtl/>
        </w:rPr>
        <w:t xml:space="preserve">המיליארדים </w:t>
      </w:r>
      <w:bookmarkStart w:id="11638" w:name="_ETM_Q17_600789"/>
      <w:bookmarkEnd w:id="11638"/>
      <w:r>
        <w:rPr>
          <w:rtl/>
        </w:rPr>
        <w:t xml:space="preserve">שמקבלים </w:t>
      </w:r>
      <w:bookmarkStart w:id="11639" w:name="_ETM_Q17_601479"/>
      <w:bookmarkEnd w:id="11639"/>
      <w:r>
        <w:rPr>
          <w:rtl/>
        </w:rPr>
        <w:t xml:space="preserve">מוסדות </w:t>
      </w:r>
      <w:bookmarkStart w:id="11640" w:name="_ETM_Q17_601869"/>
      <w:bookmarkEnd w:id="11640"/>
      <w:r>
        <w:rPr>
          <w:rtl/>
        </w:rPr>
        <w:t>התרבות</w:t>
      </w:r>
      <w:r>
        <w:rPr>
          <w:rFonts w:hint="cs"/>
          <w:rtl/>
        </w:rPr>
        <w:t>,</w:t>
      </w:r>
      <w:r>
        <w:rPr>
          <w:rtl/>
        </w:rPr>
        <w:t xml:space="preserve"> </w:t>
      </w:r>
      <w:bookmarkStart w:id="11641" w:name="_ETM_Q17_602829"/>
      <w:bookmarkEnd w:id="11641"/>
      <w:r>
        <w:rPr>
          <w:rtl/>
        </w:rPr>
        <w:t xml:space="preserve">מדעי </w:t>
      </w:r>
      <w:bookmarkStart w:id="11642" w:name="_ETM_Q17_603310"/>
      <w:bookmarkEnd w:id="11642"/>
      <w:r>
        <w:rPr>
          <w:rtl/>
        </w:rPr>
        <w:t>הרוח</w:t>
      </w:r>
      <w:r>
        <w:rPr>
          <w:rFonts w:hint="cs"/>
          <w:rtl/>
        </w:rPr>
        <w:t>.</w:t>
      </w:r>
      <w:r>
        <w:rPr>
          <w:rtl/>
        </w:rPr>
        <w:t xml:space="preserve"> </w:t>
      </w:r>
      <w:bookmarkStart w:id="11643" w:name="_ETM_Q17_604210"/>
      <w:bookmarkEnd w:id="11643"/>
      <w:r>
        <w:rPr>
          <w:rtl/>
        </w:rPr>
        <w:t>מה</w:t>
      </w:r>
      <w:r>
        <w:rPr>
          <w:rFonts w:hint="cs"/>
          <w:rtl/>
        </w:rPr>
        <w:t>,</w:t>
      </w:r>
      <w:r>
        <w:rPr>
          <w:rtl/>
        </w:rPr>
        <w:t xml:space="preserve"> </w:t>
      </w:r>
      <w:bookmarkStart w:id="11644" w:name="_ETM_Q17_604420"/>
      <w:bookmarkEnd w:id="11644"/>
      <w:r>
        <w:rPr>
          <w:rtl/>
        </w:rPr>
        <w:t xml:space="preserve">יהדות </w:t>
      </w:r>
      <w:bookmarkStart w:id="11645" w:name="_ETM_Q17_604960"/>
      <w:bookmarkEnd w:id="11645"/>
      <w:r>
        <w:rPr>
          <w:rtl/>
        </w:rPr>
        <w:t xml:space="preserve">היא </w:t>
      </w:r>
      <w:bookmarkStart w:id="11646" w:name="_ETM_Q17_605049"/>
      <w:bookmarkEnd w:id="11646"/>
      <w:r>
        <w:rPr>
          <w:rtl/>
        </w:rPr>
        <w:t xml:space="preserve">לא </w:t>
      </w:r>
      <w:bookmarkStart w:id="11647" w:name="_ETM_Q17_605229"/>
      <w:bookmarkEnd w:id="11647"/>
      <w:r>
        <w:rPr>
          <w:rtl/>
        </w:rPr>
        <w:t>מד</w:t>
      </w:r>
      <w:r>
        <w:rPr>
          <w:rFonts w:hint="cs"/>
          <w:rtl/>
        </w:rPr>
        <w:t xml:space="preserve">ע </w:t>
      </w:r>
      <w:bookmarkStart w:id="11648" w:name="_ETM_Q17_605649"/>
      <w:bookmarkEnd w:id="11648"/>
      <w:r>
        <w:rPr>
          <w:rtl/>
        </w:rPr>
        <w:t xml:space="preserve">רוח </w:t>
      </w:r>
      <w:bookmarkStart w:id="11649" w:name="_ETM_Q17_606009"/>
      <w:bookmarkEnd w:id="11649"/>
      <w:r>
        <w:rPr>
          <w:rtl/>
        </w:rPr>
        <w:t xml:space="preserve">מספיק </w:t>
      </w:r>
      <w:bookmarkStart w:id="11650" w:name="_ETM_Q17_606430"/>
      <w:bookmarkEnd w:id="11650"/>
      <w:r>
        <w:rPr>
          <w:rtl/>
        </w:rPr>
        <w:t xml:space="preserve">חשוב </w:t>
      </w:r>
      <w:bookmarkStart w:id="11651" w:name="_ETM_Q17_606820"/>
      <w:bookmarkEnd w:id="11651"/>
      <w:r>
        <w:rPr>
          <w:rtl/>
        </w:rPr>
        <w:t>ב</w:t>
      </w:r>
      <w:r>
        <w:rPr>
          <w:rFonts w:hint="cs"/>
          <w:rtl/>
        </w:rPr>
        <w:t>ע</w:t>
      </w:r>
      <w:r>
        <w:rPr>
          <w:rtl/>
        </w:rPr>
        <w:t>יניכם</w:t>
      </w:r>
      <w:r>
        <w:rPr>
          <w:rFonts w:hint="cs"/>
          <w:rtl/>
        </w:rPr>
        <w:t>?</w:t>
      </w:r>
      <w:r>
        <w:rPr>
          <w:rtl/>
        </w:rPr>
        <w:t xml:space="preserve"> </w:t>
      </w:r>
      <w:bookmarkStart w:id="11652" w:name="_ETM_Q17_607750"/>
      <w:bookmarkEnd w:id="11652"/>
      <w:r>
        <w:rPr>
          <w:rtl/>
        </w:rPr>
        <w:t xml:space="preserve">ועל </w:t>
      </w:r>
      <w:bookmarkStart w:id="11653" w:name="_ETM_Q17_608019"/>
      <w:bookmarkEnd w:id="11653"/>
      <w:r>
        <w:rPr>
          <w:rtl/>
        </w:rPr>
        <w:t xml:space="preserve">מה </w:t>
      </w:r>
      <w:bookmarkStart w:id="11654" w:name="_ETM_Q17_608200"/>
      <w:bookmarkEnd w:id="11654"/>
      <w:r>
        <w:rPr>
          <w:rtl/>
        </w:rPr>
        <w:t xml:space="preserve">אתם </w:t>
      </w:r>
      <w:bookmarkStart w:id="11655" w:name="_ETM_Q17_608379"/>
      <w:bookmarkEnd w:id="11655"/>
      <w:r>
        <w:rPr>
          <w:rtl/>
        </w:rPr>
        <w:t>מדברים</w:t>
      </w:r>
      <w:r>
        <w:rPr>
          <w:rFonts w:hint="cs"/>
          <w:rtl/>
        </w:rPr>
        <w:t>?</w:t>
      </w:r>
      <w:r>
        <w:rPr>
          <w:rtl/>
        </w:rPr>
        <w:t xml:space="preserve"> </w:t>
      </w:r>
      <w:bookmarkStart w:id="11656" w:name="_ETM_Q17_608800"/>
      <w:bookmarkEnd w:id="11656"/>
      <w:r>
        <w:rPr>
          <w:rFonts w:hint="cs"/>
          <w:rtl/>
        </w:rPr>
        <w:t xml:space="preserve">עולה עודד פורר, </w:t>
      </w:r>
      <w:bookmarkStart w:id="11657" w:name="_ETM_Q17_610150"/>
      <w:bookmarkEnd w:id="11657"/>
      <w:r>
        <w:rPr>
          <w:rtl/>
        </w:rPr>
        <w:t>מדבר</w:t>
      </w:r>
      <w:r>
        <w:rPr>
          <w:rFonts w:hint="cs"/>
          <w:rtl/>
        </w:rPr>
        <w:t>:</w:t>
      </w:r>
      <w:r>
        <w:rPr>
          <w:rtl/>
        </w:rPr>
        <w:t xml:space="preserve"> </w:t>
      </w:r>
      <w:bookmarkStart w:id="11658" w:name="_ETM_Q17_610750"/>
      <w:bookmarkEnd w:id="11658"/>
      <w:r>
        <w:rPr>
          <w:rtl/>
        </w:rPr>
        <w:t xml:space="preserve">חוק </w:t>
      </w:r>
      <w:bookmarkStart w:id="11659" w:name="_ETM_Q17_610989"/>
      <w:bookmarkEnd w:id="11659"/>
      <w:r>
        <w:rPr>
          <w:rtl/>
        </w:rPr>
        <w:t>ההשתמטות</w:t>
      </w:r>
      <w:r>
        <w:rPr>
          <w:rFonts w:hint="cs"/>
          <w:rtl/>
        </w:rPr>
        <w:t>,</w:t>
      </w:r>
      <w:r>
        <w:rPr>
          <w:rtl/>
        </w:rPr>
        <w:t xml:space="preserve"> </w:t>
      </w:r>
      <w:bookmarkStart w:id="11660" w:name="_ETM_Q17_611650"/>
      <w:bookmarkEnd w:id="11660"/>
      <w:r>
        <w:rPr>
          <w:rtl/>
        </w:rPr>
        <w:t xml:space="preserve">חוק </w:t>
      </w:r>
      <w:bookmarkStart w:id="11661" w:name="_ETM_Q17_611830"/>
      <w:bookmarkEnd w:id="11661"/>
      <w:r>
        <w:rPr>
          <w:rtl/>
        </w:rPr>
        <w:t>ההשתמטות</w:t>
      </w:r>
      <w:r>
        <w:rPr>
          <w:rFonts w:hint="cs"/>
          <w:rtl/>
        </w:rPr>
        <w:t>.</w:t>
      </w:r>
      <w:r>
        <w:rPr>
          <w:rtl/>
        </w:rPr>
        <w:t xml:space="preserve"> </w:t>
      </w:r>
      <w:bookmarkStart w:id="11662" w:name="_ETM_Q17_612400"/>
      <w:bookmarkEnd w:id="11662"/>
      <w:r>
        <w:rPr>
          <w:rtl/>
        </w:rPr>
        <w:t>אתם</w:t>
      </w:r>
      <w:r>
        <w:rPr>
          <w:rFonts w:hint="cs"/>
          <w:rtl/>
        </w:rPr>
        <w:t>,</w:t>
      </w:r>
      <w:r>
        <w:rPr>
          <w:rtl/>
        </w:rPr>
        <w:t xml:space="preserve"> </w:t>
      </w:r>
      <w:bookmarkStart w:id="11663" w:name="_ETM_Q17_612790"/>
      <w:bookmarkEnd w:id="11663"/>
      <w:r>
        <w:rPr>
          <w:rtl/>
        </w:rPr>
        <w:t xml:space="preserve">בממשלה </w:t>
      </w:r>
      <w:bookmarkStart w:id="11664" w:name="_ETM_Q17_613360"/>
      <w:bookmarkEnd w:id="11664"/>
      <w:r>
        <w:rPr>
          <w:rtl/>
        </w:rPr>
        <w:t>שלכם</w:t>
      </w:r>
      <w:r>
        <w:rPr>
          <w:rFonts w:hint="cs"/>
          <w:rtl/>
        </w:rPr>
        <w:t xml:space="preserve"> גנץ </w:t>
      </w:r>
      <w:bookmarkStart w:id="11665" w:name="_ETM_Q17_614909"/>
      <w:bookmarkEnd w:id="11665"/>
      <w:r>
        <w:rPr>
          <w:rtl/>
        </w:rPr>
        <w:t xml:space="preserve">הביא </w:t>
      </w:r>
      <w:bookmarkStart w:id="11666" w:name="_ETM_Q17_615329"/>
      <w:bookmarkEnd w:id="11666"/>
      <w:r>
        <w:rPr>
          <w:rtl/>
        </w:rPr>
        <w:t xml:space="preserve">חוק </w:t>
      </w:r>
      <w:bookmarkStart w:id="11667" w:name="_ETM_Q17_615840"/>
      <w:bookmarkEnd w:id="11667"/>
      <w:r>
        <w:rPr>
          <w:rtl/>
        </w:rPr>
        <w:t xml:space="preserve">גיוס </w:t>
      </w:r>
      <w:bookmarkStart w:id="11668" w:name="_ETM_Q17_616730"/>
      <w:bookmarkEnd w:id="11668"/>
      <w:r>
        <w:rPr>
          <w:rtl/>
        </w:rPr>
        <w:t xml:space="preserve">שהוא </w:t>
      </w:r>
      <w:r>
        <w:rPr>
          <w:rFonts w:hint="cs"/>
          <w:rtl/>
        </w:rPr>
        <w:t xml:space="preserve">צל לעומת </w:t>
      </w:r>
      <w:bookmarkStart w:id="11669" w:name="_ETM_Q17_619160"/>
      <w:bookmarkEnd w:id="11669"/>
      <w:r>
        <w:rPr>
          <w:rtl/>
        </w:rPr>
        <w:t xml:space="preserve">חוק </w:t>
      </w:r>
      <w:bookmarkStart w:id="11670" w:name="_ETM_Q17_619370"/>
      <w:bookmarkEnd w:id="11670"/>
      <w:r>
        <w:rPr>
          <w:rtl/>
        </w:rPr>
        <w:t xml:space="preserve">הגיוס </w:t>
      </w:r>
      <w:bookmarkStart w:id="11671" w:name="_ETM_Q17_619760"/>
      <w:bookmarkEnd w:id="11671"/>
      <w:r>
        <w:rPr>
          <w:rtl/>
        </w:rPr>
        <w:t xml:space="preserve">שאנחנו </w:t>
      </w:r>
      <w:bookmarkStart w:id="11672" w:name="_ETM_Q17_620180"/>
      <w:bookmarkEnd w:id="11672"/>
      <w:r>
        <w:rPr>
          <w:rtl/>
        </w:rPr>
        <w:t xml:space="preserve">רוצים </w:t>
      </w:r>
      <w:bookmarkStart w:id="11673" w:name="_ETM_Q17_620510"/>
      <w:bookmarkEnd w:id="11673"/>
      <w:r>
        <w:rPr>
          <w:rtl/>
        </w:rPr>
        <w:t>להעביר</w:t>
      </w:r>
      <w:r>
        <w:rPr>
          <w:rFonts w:hint="cs"/>
          <w:rtl/>
        </w:rPr>
        <w:t>.</w:t>
      </w:r>
      <w:r>
        <w:rPr>
          <w:rtl/>
        </w:rPr>
        <w:t xml:space="preserve"> </w:t>
      </w:r>
      <w:bookmarkStart w:id="11674" w:name="_ETM_Q17_621170"/>
      <w:bookmarkEnd w:id="11674"/>
      <w:r>
        <w:rPr>
          <w:rtl/>
        </w:rPr>
        <w:t xml:space="preserve">הוא </w:t>
      </w:r>
      <w:bookmarkStart w:id="11675" w:name="_ETM_Q17_621290"/>
      <w:bookmarkEnd w:id="11675"/>
      <w:r>
        <w:rPr>
          <w:rtl/>
        </w:rPr>
        <w:t>מח</w:t>
      </w:r>
      <w:r>
        <w:rPr>
          <w:rFonts w:hint="cs"/>
          <w:rtl/>
        </w:rPr>
        <w:t>וו</w:t>
      </w:r>
      <w:r>
        <w:rPr>
          <w:rtl/>
        </w:rPr>
        <w:t xml:space="preserve">יר </w:t>
      </w:r>
      <w:bookmarkStart w:id="11676" w:name="_ETM_Q17_621860"/>
      <w:bookmarkEnd w:id="11676"/>
      <w:r>
        <w:rPr>
          <w:rtl/>
        </w:rPr>
        <w:t>לעומתו</w:t>
      </w:r>
      <w:r>
        <w:rPr>
          <w:rFonts w:hint="cs"/>
          <w:rtl/>
        </w:rPr>
        <w:t>.</w:t>
      </w:r>
      <w:r>
        <w:rPr>
          <w:rtl/>
        </w:rPr>
        <w:t xml:space="preserve"> </w:t>
      </w:r>
      <w:bookmarkStart w:id="11677" w:name="_ETM_Q17_622670"/>
      <w:bookmarkEnd w:id="11677"/>
      <w:r>
        <w:rPr>
          <w:rtl/>
        </w:rPr>
        <w:t xml:space="preserve">אנחנו </w:t>
      </w:r>
      <w:bookmarkStart w:id="11678" w:name="_ETM_Q17_623540"/>
      <w:bookmarkEnd w:id="11678"/>
      <w:r>
        <w:rPr>
          <w:rtl/>
        </w:rPr>
        <w:t xml:space="preserve">משווים </w:t>
      </w:r>
      <w:bookmarkStart w:id="11679" w:name="_ETM_Q17_624080"/>
      <w:bookmarkEnd w:id="11679"/>
      <w:r>
        <w:rPr>
          <w:rtl/>
        </w:rPr>
        <w:t xml:space="preserve">את </w:t>
      </w:r>
      <w:bookmarkStart w:id="11680" w:name="_ETM_Q17_624200"/>
      <w:bookmarkEnd w:id="11680"/>
      <w:r>
        <w:rPr>
          <w:rtl/>
        </w:rPr>
        <w:t xml:space="preserve">יעדי </w:t>
      </w:r>
      <w:bookmarkStart w:id="11681" w:name="_ETM_Q17_624590"/>
      <w:bookmarkEnd w:id="11681"/>
      <w:r>
        <w:rPr>
          <w:rtl/>
        </w:rPr>
        <w:t xml:space="preserve">הגיוס </w:t>
      </w:r>
      <w:bookmarkStart w:id="11682" w:name="_ETM_Q17_624980"/>
      <w:bookmarkEnd w:id="11682"/>
      <w:r>
        <w:rPr>
          <w:rtl/>
        </w:rPr>
        <w:t xml:space="preserve">בקרב </w:t>
      </w:r>
      <w:bookmarkStart w:id="11683" w:name="_ETM_Q17_625400"/>
      <w:bookmarkEnd w:id="11683"/>
      <w:r>
        <w:rPr>
          <w:rtl/>
        </w:rPr>
        <w:t xml:space="preserve">הציבור </w:t>
      </w:r>
      <w:bookmarkStart w:id="11684" w:name="_ETM_Q17_625790"/>
      <w:bookmarkEnd w:id="11684"/>
      <w:r>
        <w:rPr>
          <w:rtl/>
        </w:rPr>
        <w:t xml:space="preserve">החרדי </w:t>
      </w:r>
      <w:bookmarkStart w:id="11685" w:name="_ETM_Q17_626599"/>
      <w:bookmarkEnd w:id="11685"/>
      <w:r>
        <w:rPr>
          <w:rtl/>
        </w:rPr>
        <w:t xml:space="preserve">בתוך </w:t>
      </w:r>
      <w:bookmarkStart w:id="11686" w:name="_ETM_Q17_626959"/>
      <w:bookmarkEnd w:id="11686"/>
      <w:r>
        <w:rPr>
          <w:rFonts w:hint="cs"/>
          <w:rtl/>
        </w:rPr>
        <w:t>כמה</w:t>
      </w:r>
      <w:r>
        <w:rPr>
          <w:rtl/>
        </w:rPr>
        <w:t xml:space="preserve"> </w:t>
      </w:r>
      <w:bookmarkStart w:id="11687" w:name="_ETM_Q17_627440"/>
      <w:bookmarkEnd w:id="11687"/>
      <w:r>
        <w:rPr>
          <w:rtl/>
        </w:rPr>
        <w:t xml:space="preserve">שנים </w:t>
      </w:r>
      <w:bookmarkStart w:id="11688" w:name="_ETM_Q17_627800"/>
      <w:bookmarkEnd w:id="11688"/>
      <w:r>
        <w:rPr>
          <w:rtl/>
        </w:rPr>
        <w:t xml:space="preserve">ליעד </w:t>
      </w:r>
      <w:bookmarkStart w:id="11689" w:name="_ETM_Q17_628280"/>
      <w:bookmarkEnd w:id="11689"/>
      <w:r>
        <w:rPr>
          <w:rtl/>
        </w:rPr>
        <w:t xml:space="preserve">הגיוס </w:t>
      </w:r>
      <w:bookmarkStart w:id="11690" w:name="_ETM_Q17_628640"/>
      <w:bookmarkEnd w:id="11690"/>
      <w:r>
        <w:rPr>
          <w:rtl/>
        </w:rPr>
        <w:t xml:space="preserve">הכללי </w:t>
      </w:r>
      <w:bookmarkStart w:id="11691" w:name="_ETM_Q17_629030"/>
      <w:bookmarkEnd w:id="11691"/>
      <w:r>
        <w:rPr>
          <w:rtl/>
        </w:rPr>
        <w:t>באוכלוסייה</w:t>
      </w:r>
      <w:r>
        <w:rPr>
          <w:rFonts w:hint="cs"/>
          <w:rtl/>
        </w:rPr>
        <w:t>.</w:t>
      </w:r>
      <w:r>
        <w:rPr>
          <w:rtl/>
        </w:rPr>
        <w:t xml:space="preserve"> </w:t>
      </w:r>
      <w:bookmarkStart w:id="11692" w:name="_ETM_Q17_630020"/>
      <w:bookmarkEnd w:id="11692"/>
      <w:r>
        <w:rPr>
          <w:rtl/>
        </w:rPr>
        <w:t xml:space="preserve">לא </w:t>
      </w:r>
      <w:bookmarkStart w:id="11693" w:name="_ETM_Q17_630200"/>
      <w:bookmarkEnd w:id="11693"/>
      <w:r>
        <w:rPr>
          <w:rtl/>
        </w:rPr>
        <w:t xml:space="preserve">היו </w:t>
      </w:r>
      <w:bookmarkStart w:id="11694" w:name="_ETM_Q17_630380"/>
      <w:bookmarkEnd w:id="11694"/>
      <w:r>
        <w:rPr>
          <w:rtl/>
        </w:rPr>
        <w:t xml:space="preserve">דברים </w:t>
      </w:r>
      <w:bookmarkStart w:id="11695" w:name="_ETM_Q17_630800"/>
      <w:bookmarkEnd w:id="11695"/>
      <w:r>
        <w:rPr>
          <w:rtl/>
        </w:rPr>
        <w:t>כאלה</w:t>
      </w:r>
      <w:r>
        <w:rPr>
          <w:rFonts w:hint="cs"/>
          <w:rtl/>
        </w:rPr>
        <w:t>.</w:t>
      </w:r>
      <w:r>
        <w:rPr>
          <w:rtl/>
        </w:rPr>
        <w:t xml:space="preserve"> </w:t>
      </w:r>
      <w:bookmarkStart w:id="11696" w:name="_ETM_Q17_631460"/>
      <w:bookmarkEnd w:id="11696"/>
      <w:r>
        <w:rPr>
          <w:rtl/>
        </w:rPr>
        <w:t xml:space="preserve">יש </w:t>
      </w:r>
      <w:bookmarkStart w:id="11697" w:name="_ETM_Q17_631670"/>
      <w:bookmarkEnd w:id="11697"/>
      <w:r>
        <w:rPr>
          <w:rtl/>
        </w:rPr>
        <w:t xml:space="preserve">הסכמה </w:t>
      </w:r>
      <w:bookmarkStart w:id="11698" w:name="_ETM_Q17_632180"/>
      <w:bookmarkEnd w:id="11698"/>
      <w:r>
        <w:rPr>
          <w:rtl/>
        </w:rPr>
        <w:t>כ</w:t>
      </w:r>
      <w:r>
        <w:rPr>
          <w:rFonts w:hint="cs"/>
          <w:rtl/>
        </w:rPr>
        <w:t xml:space="preserve">מעט רחבה. </w:t>
      </w:r>
      <w:bookmarkStart w:id="11699" w:name="_ETM_Q17_633350"/>
      <w:bookmarkEnd w:id="11699"/>
      <w:r>
        <w:rPr>
          <w:rtl/>
        </w:rPr>
        <w:t xml:space="preserve">גם </w:t>
      </w:r>
      <w:bookmarkStart w:id="11700" w:name="_ETM_Q17_633590"/>
      <w:bookmarkEnd w:id="11700"/>
      <w:r>
        <w:rPr>
          <w:rtl/>
        </w:rPr>
        <w:t xml:space="preserve">מי </w:t>
      </w:r>
      <w:bookmarkStart w:id="11701" w:name="_ETM_Q17_633680"/>
      <w:bookmarkEnd w:id="11701"/>
      <w:r>
        <w:rPr>
          <w:rtl/>
        </w:rPr>
        <w:t xml:space="preserve">שלא </w:t>
      </w:r>
      <w:bookmarkStart w:id="11702" w:name="_ETM_Q17_633920"/>
      <w:bookmarkEnd w:id="11702"/>
      <w:r>
        <w:rPr>
          <w:rtl/>
        </w:rPr>
        <w:t xml:space="preserve">מסכים </w:t>
      </w:r>
      <w:bookmarkStart w:id="11703" w:name="_ETM_Q17_635270"/>
      <w:bookmarkEnd w:id="11703"/>
      <w:r>
        <w:rPr>
          <w:rtl/>
        </w:rPr>
        <w:t xml:space="preserve">מוחה </w:t>
      </w:r>
      <w:bookmarkStart w:id="11704" w:name="_ETM_Q17_635720"/>
      <w:bookmarkEnd w:id="11704"/>
      <w:r>
        <w:rPr>
          <w:rtl/>
        </w:rPr>
        <w:t xml:space="preserve">במחאה </w:t>
      </w:r>
      <w:bookmarkStart w:id="11705" w:name="_ETM_Q17_636200"/>
      <w:bookmarkEnd w:id="11705"/>
      <w:r>
        <w:rPr>
          <w:rtl/>
        </w:rPr>
        <w:t>רופסת</w:t>
      </w:r>
      <w:r>
        <w:rPr>
          <w:rFonts w:hint="cs"/>
          <w:rtl/>
        </w:rPr>
        <w:t xml:space="preserve"> או שותק. </w:t>
      </w:r>
      <w:bookmarkStart w:id="11706" w:name="_ETM_Q17_638190"/>
      <w:bookmarkEnd w:id="11706"/>
      <w:r>
        <w:rPr>
          <w:rtl/>
        </w:rPr>
        <w:t xml:space="preserve">יש </w:t>
      </w:r>
      <w:bookmarkStart w:id="11707" w:name="_ETM_Q17_638520"/>
      <w:bookmarkEnd w:id="11707"/>
      <w:r>
        <w:rPr>
          <w:rtl/>
        </w:rPr>
        <w:t xml:space="preserve">כאן </w:t>
      </w:r>
      <w:bookmarkStart w:id="11708" w:name="_ETM_Q17_638970"/>
      <w:bookmarkEnd w:id="11708"/>
      <w:r>
        <w:rPr>
          <w:rtl/>
        </w:rPr>
        <w:t xml:space="preserve">חוק </w:t>
      </w:r>
      <w:bookmarkStart w:id="11709" w:name="_ETM_Q17_639270"/>
      <w:bookmarkEnd w:id="11709"/>
      <w:r>
        <w:rPr>
          <w:rtl/>
        </w:rPr>
        <w:t xml:space="preserve">גיוס </w:t>
      </w:r>
      <w:bookmarkStart w:id="11710" w:name="_ETM_Q17_639630"/>
      <w:bookmarkEnd w:id="11710"/>
      <w:r>
        <w:rPr>
          <w:rtl/>
        </w:rPr>
        <w:t>אמיתי</w:t>
      </w:r>
      <w:r>
        <w:rPr>
          <w:rFonts w:hint="cs"/>
          <w:rtl/>
        </w:rPr>
        <w:t xml:space="preserve"> –</w:t>
      </w:r>
      <w:r>
        <w:rPr>
          <w:rtl/>
        </w:rPr>
        <w:t xml:space="preserve"> </w:t>
      </w:r>
      <w:bookmarkStart w:id="11711" w:name="_ETM_Q17_640410"/>
      <w:bookmarkEnd w:id="11711"/>
      <w:r>
        <w:rPr>
          <w:rtl/>
        </w:rPr>
        <w:t>ש</w:t>
      </w:r>
      <w:bookmarkStart w:id="11712" w:name="_ETM_Q17_641370"/>
      <w:bookmarkEnd w:id="11712"/>
      <w:r>
        <w:rPr>
          <w:rtl/>
        </w:rPr>
        <w:t xml:space="preserve">שיעור </w:t>
      </w:r>
      <w:bookmarkStart w:id="11713" w:name="_ETM_Q17_641790"/>
      <w:bookmarkEnd w:id="11713"/>
      <w:r>
        <w:rPr>
          <w:rtl/>
        </w:rPr>
        <w:t xml:space="preserve">מאוד </w:t>
      </w:r>
      <w:bookmarkStart w:id="11714" w:name="_ETM_Q17_642090"/>
      <w:bookmarkEnd w:id="11714"/>
      <w:r>
        <w:rPr>
          <w:rtl/>
        </w:rPr>
        <w:t xml:space="preserve">גדול </w:t>
      </w:r>
      <w:bookmarkStart w:id="11715" w:name="_ETM_Q17_642420"/>
      <w:bookmarkEnd w:id="11715"/>
      <w:r>
        <w:rPr>
          <w:rtl/>
        </w:rPr>
        <w:t xml:space="preserve">בקרב </w:t>
      </w:r>
      <w:bookmarkStart w:id="11716" w:name="_ETM_Q17_642810"/>
      <w:bookmarkEnd w:id="11716"/>
      <w:r>
        <w:rPr>
          <w:rtl/>
        </w:rPr>
        <w:t xml:space="preserve">הציבור </w:t>
      </w:r>
      <w:bookmarkStart w:id="11717" w:name="_ETM_Q17_643230"/>
      <w:bookmarkEnd w:id="11717"/>
      <w:r>
        <w:rPr>
          <w:rtl/>
        </w:rPr>
        <w:t xml:space="preserve">החרדי </w:t>
      </w:r>
      <w:bookmarkStart w:id="11718" w:name="_ETM_Q17_643650"/>
      <w:bookmarkEnd w:id="11718"/>
      <w:r>
        <w:rPr>
          <w:rtl/>
        </w:rPr>
        <w:t xml:space="preserve">שאין </w:t>
      </w:r>
      <w:bookmarkStart w:id="11719" w:name="_ETM_Q17_644010"/>
      <w:bookmarkEnd w:id="11719"/>
      <w:r>
        <w:rPr>
          <w:rtl/>
        </w:rPr>
        <w:t xml:space="preserve">תורתו </w:t>
      </w:r>
      <w:bookmarkStart w:id="11720" w:name="_ETM_Q17_644400"/>
      <w:bookmarkEnd w:id="11720"/>
      <w:r>
        <w:rPr>
          <w:rtl/>
        </w:rPr>
        <w:t xml:space="preserve">אומנותו </w:t>
      </w:r>
      <w:bookmarkStart w:id="11721" w:name="_ETM_Q17_644790"/>
      <w:bookmarkEnd w:id="11721"/>
      <w:r>
        <w:rPr>
          <w:rtl/>
        </w:rPr>
        <w:t>יתגייס</w:t>
      </w:r>
      <w:r>
        <w:rPr>
          <w:rFonts w:hint="cs"/>
          <w:rtl/>
        </w:rPr>
        <w:t>.</w:t>
      </w:r>
      <w:r>
        <w:rPr>
          <w:rtl/>
        </w:rPr>
        <w:t xml:space="preserve"> </w:t>
      </w:r>
      <w:bookmarkStart w:id="11722" w:name="_ETM_Q17_645660"/>
      <w:bookmarkEnd w:id="11722"/>
      <w:r>
        <w:rPr>
          <w:rtl/>
        </w:rPr>
        <w:t>מקימים</w:t>
      </w:r>
      <w:r>
        <w:rPr>
          <w:rFonts w:hint="cs"/>
          <w:rtl/>
        </w:rPr>
        <w:t xml:space="preserve"> –</w:t>
      </w:r>
      <w:r>
        <w:rPr>
          <w:rtl/>
        </w:rPr>
        <w:t xml:space="preserve"> </w:t>
      </w:r>
      <w:bookmarkStart w:id="11723" w:name="_ETM_Q17_646200"/>
      <w:bookmarkEnd w:id="11723"/>
      <w:r>
        <w:rPr>
          <w:rtl/>
        </w:rPr>
        <w:t xml:space="preserve">הצבא </w:t>
      </w:r>
      <w:bookmarkStart w:id="11724" w:name="_ETM_Q17_646560"/>
      <w:bookmarkEnd w:id="11724"/>
      <w:r>
        <w:rPr>
          <w:rtl/>
        </w:rPr>
        <w:t>סוף</w:t>
      </w:r>
      <w:r>
        <w:rPr>
          <w:rFonts w:hint="cs"/>
          <w:rtl/>
        </w:rPr>
        <w:t>-</w:t>
      </w:r>
      <w:bookmarkStart w:id="11725" w:name="_ETM_Q17_646920"/>
      <w:bookmarkEnd w:id="11725"/>
      <w:r>
        <w:rPr>
          <w:rtl/>
        </w:rPr>
        <w:t xml:space="preserve">סוף </w:t>
      </w:r>
      <w:bookmarkStart w:id="11726" w:name="_ETM_Q17_647610"/>
      <w:bookmarkEnd w:id="11726"/>
      <w:r>
        <w:rPr>
          <w:rtl/>
        </w:rPr>
        <w:t xml:space="preserve">מבין </w:t>
      </w:r>
      <w:bookmarkStart w:id="11727" w:name="_ETM_Q17_648120"/>
      <w:bookmarkEnd w:id="11727"/>
      <w:r>
        <w:rPr>
          <w:rtl/>
        </w:rPr>
        <w:t xml:space="preserve">שכדי </w:t>
      </w:r>
      <w:bookmarkStart w:id="11728" w:name="_ETM_Q17_648540"/>
      <w:bookmarkEnd w:id="11728"/>
      <w:r>
        <w:rPr>
          <w:rtl/>
        </w:rPr>
        <w:t xml:space="preserve">לגייס </w:t>
      </w:r>
      <w:bookmarkStart w:id="11729" w:name="_ETM_Q17_649050"/>
      <w:bookmarkEnd w:id="11729"/>
      <w:r>
        <w:rPr>
          <w:rtl/>
        </w:rPr>
        <w:t xml:space="preserve">את </w:t>
      </w:r>
      <w:bookmarkStart w:id="11730" w:name="_ETM_Q17_649110"/>
      <w:bookmarkEnd w:id="11730"/>
      <w:r>
        <w:rPr>
          <w:rtl/>
        </w:rPr>
        <w:t xml:space="preserve">הציבור </w:t>
      </w:r>
      <w:bookmarkStart w:id="11731" w:name="_ETM_Q17_649470"/>
      <w:bookmarkEnd w:id="11731"/>
      <w:r>
        <w:rPr>
          <w:rtl/>
        </w:rPr>
        <w:t xml:space="preserve">החרדי </w:t>
      </w:r>
      <w:bookmarkStart w:id="11732" w:name="_ETM_Q17_650280"/>
      <w:bookmarkEnd w:id="11732"/>
      <w:r>
        <w:rPr>
          <w:rtl/>
        </w:rPr>
        <w:t xml:space="preserve">צריך </w:t>
      </w:r>
      <w:bookmarkStart w:id="11733" w:name="_ETM_Q17_650490"/>
      <w:bookmarkEnd w:id="11733"/>
      <w:r>
        <w:rPr>
          <w:rtl/>
        </w:rPr>
        <w:t xml:space="preserve">להקים </w:t>
      </w:r>
      <w:bookmarkStart w:id="11734" w:name="_ETM_Q17_650910"/>
      <w:bookmarkEnd w:id="11734"/>
      <w:r>
        <w:rPr>
          <w:rtl/>
        </w:rPr>
        <w:t xml:space="preserve">חטיבה </w:t>
      </w:r>
      <w:bookmarkStart w:id="11735" w:name="_ETM_Q17_651360"/>
      <w:bookmarkEnd w:id="11735"/>
      <w:r>
        <w:rPr>
          <w:rtl/>
        </w:rPr>
        <w:t>חרדית</w:t>
      </w:r>
      <w:r>
        <w:rPr>
          <w:rFonts w:hint="cs"/>
          <w:rtl/>
        </w:rPr>
        <w:t>,</w:t>
      </w:r>
      <w:r>
        <w:rPr>
          <w:rtl/>
        </w:rPr>
        <w:t xml:space="preserve"> </w:t>
      </w:r>
      <w:bookmarkStart w:id="11736" w:name="_ETM_Q17_652140"/>
      <w:bookmarkEnd w:id="11736"/>
      <w:r>
        <w:rPr>
          <w:rtl/>
        </w:rPr>
        <w:t xml:space="preserve">לאפשר </w:t>
      </w:r>
      <w:bookmarkStart w:id="11737" w:name="_ETM_Q17_652590"/>
      <w:bookmarkEnd w:id="11737"/>
      <w:r>
        <w:rPr>
          <w:rtl/>
        </w:rPr>
        <w:t xml:space="preserve">להם </w:t>
      </w:r>
      <w:bookmarkStart w:id="11738" w:name="_ETM_Q17_652800"/>
      <w:bookmarkEnd w:id="11738"/>
      <w:r>
        <w:rPr>
          <w:rtl/>
        </w:rPr>
        <w:t xml:space="preserve">לשמור </w:t>
      </w:r>
      <w:bookmarkStart w:id="11739" w:name="_ETM_Q17_653220"/>
      <w:bookmarkEnd w:id="11739"/>
      <w:r>
        <w:rPr>
          <w:rtl/>
        </w:rPr>
        <w:t xml:space="preserve">על </w:t>
      </w:r>
      <w:bookmarkStart w:id="11740" w:name="_ETM_Q17_653310"/>
      <w:bookmarkEnd w:id="11740"/>
      <w:r>
        <w:rPr>
          <w:rtl/>
        </w:rPr>
        <w:t xml:space="preserve">אורח </w:t>
      </w:r>
      <w:bookmarkStart w:id="11741" w:name="_ETM_Q17_653550"/>
      <w:bookmarkEnd w:id="11741"/>
      <w:r>
        <w:rPr>
          <w:rtl/>
        </w:rPr>
        <w:t xml:space="preserve">החיים </w:t>
      </w:r>
      <w:bookmarkStart w:id="11742" w:name="_ETM_Q17_653940"/>
      <w:bookmarkEnd w:id="11742"/>
      <w:r>
        <w:rPr>
          <w:rtl/>
        </w:rPr>
        <w:t>שלהם</w:t>
      </w:r>
      <w:r>
        <w:rPr>
          <w:rFonts w:hint="cs"/>
          <w:rtl/>
        </w:rPr>
        <w:t>.</w:t>
      </w:r>
      <w:r>
        <w:rPr>
          <w:rtl/>
        </w:rPr>
        <w:t xml:space="preserve"> </w:t>
      </w:r>
      <w:bookmarkStart w:id="11743" w:name="_ETM_Q17_654750"/>
      <w:bookmarkEnd w:id="11743"/>
      <w:r>
        <w:rPr>
          <w:rtl/>
        </w:rPr>
        <w:t xml:space="preserve">למה </w:t>
      </w:r>
      <w:bookmarkStart w:id="11744" w:name="_ETM_Q17_655200"/>
      <w:bookmarkEnd w:id="11744"/>
      <w:r>
        <w:rPr>
          <w:rtl/>
        </w:rPr>
        <w:t xml:space="preserve">אתם </w:t>
      </w:r>
      <w:bookmarkStart w:id="11745" w:name="_ETM_Q17_655470"/>
      <w:bookmarkEnd w:id="11745"/>
      <w:r>
        <w:rPr>
          <w:rtl/>
        </w:rPr>
        <w:t xml:space="preserve">באים </w:t>
      </w:r>
      <w:bookmarkStart w:id="11746" w:name="_ETM_Q17_655740"/>
      <w:bookmarkEnd w:id="11746"/>
      <w:r>
        <w:rPr>
          <w:rtl/>
        </w:rPr>
        <w:t xml:space="preserve">כאן </w:t>
      </w:r>
      <w:bookmarkStart w:id="11747" w:name="_ETM_Q17_655920"/>
      <w:bookmarkEnd w:id="11747"/>
      <w:r>
        <w:rPr>
          <w:rtl/>
        </w:rPr>
        <w:t xml:space="preserve">כל </w:t>
      </w:r>
      <w:bookmarkStart w:id="11748" w:name="_ETM_Q17_656100"/>
      <w:bookmarkEnd w:id="11748"/>
      <w:r>
        <w:rPr>
          <w:rtl/>
        </w:rPr>
        <w:t xml:space="preserve">כך </w:t>
      </w:r>
      <w:bookmarkStart w:id="11749" w:name="_ETM_Q17_656370"/>
      <w:bookmarkEnd w:id="11749"/>
      <w:r>
        <w:rPr>
          <w:rtl/>
        </w:rPr>
        <w:t xml:space="preserve">נוטפים </w:t>
      </w:r>
      <w:bookmarkStart w:id="11750" w:name="_ETM_Q17_656910"/>
      <w:bookmarkEnd w:id="11750"/>
      <w:r>
        <w:rPr>
          <w:rtl/>
        </w:rPr>
        <w:t xml:space="preserve">שנאה </w:t>
      </w:r>
      <w:bookmarkStart w:id="11751" w:name="_ETM_Q17_657480"/>
      <w:bookmarkEnd w:id="11751"/>
      <w:r>
        <w:rPr>
          <w:rtl/>
        </w:rPr>
        <w:t>ו</w:t>
      </w:r>
      <w:r>
        <w:rPr>
          <w:rFonts w:hint="cs"/>
          <w:rtl/>
        </w:rPr>
        <w:t xml:space="preserve">ארס </w:t>
      </w:r>
      <w:bookmarkStart w:id="11752" w:name="_ETM_Q17_658510"/>
      <w:bookmarkEnd w:id="11752"/>
      <w:r>
        <w:rPr>
          <w:rtl/>
        </w:rPr>
        <w:t xml:space="preserve">כלפי </w:t>
      </w:r>
      <w:bookmarkStart w:id="11753" w:name="_ETM_Q17_658930"/>
      <w:bookmarkEnd w:id="11753"/>
      <w:r>
        <w:rPr>
          <w:rtl/>
        </w:rPr>
        <w:t xml:space="preserve">לומדי </w:t>
      </w:r>
      <w:bookmarkStart w:id="11754" w:name="_ETM_Q17_659260"/>
      <w:bookmarkEnd w:id="11754"/>
      <w:r>
        <w:rPr>
          <w:rtl/>
        </w:rPr>
        <w:t>תורה</w:t>
      </w:r>
      <w:r>
        <w:rPr>
          <w:rFonts w:hint="cs"/>
          <w:rtl/>
        </w:rPr>
        <w:t>?</w:t>
      </w:r>
      <w:r>
        <w:rPr>
          <w:rtl/>
        </w:rPr>
        <w:t xml:space="preserve"> </w:t>
      </w:r>
      <w:bookmarkStart w:id="11755" w:name="_ETM_Q17_659810"/>
      <w:bookmarkEnd w:id="11755"/>
      <w:r>
        <w:rPr>
          <w:rtl/>
        </w:rPr>
        <w:t xml:space="preserve">מה </w:t>
      </w:r>
      <w:bookmarkStart w:id="11756" w:name="_ETM_Q17_660200"/>
      <w:bookmarkEnd w:id="11756"/>
      <w:r>
        <w:rPr>
          <w:rtl/>
        </w:rPr>
        <w:t xml:space="preserve">כל </w:t>
      </w:r>
      <w:bookmarkStart w:id="11757" w:name="_ETM_Q17_660410"/>
      <w:bookmarkEnd w:id="11757"/>
      <w:r>
        <w:rPr>
          <w:rtl/>
        </w:rPr>
        <w:t xml:space="preserve">כך </w:t>
      </w:r>
      <w:bookmarkStart w:id="11758" w:name="_ETM_Q17_660620"/>
      <w:bookmarkEnd w:id="11758"/>
      <w:r>
        <w:rPr>
          <w:rtl/>
        </w:rPr>
        <w:t xml:space="preserve">כואב </w:t>
      </w:r>
      <w:bookmarkStart w:id="11759" w:name="_ETM_Q17_661010"/>
      <w:bookmarkEnd w:id="11759"/>
      <w:r>
        <w:rPr>
          <w:rtl/>
        </w:rPr>
        <w:t>לכם</w:t>
      </w:r>
      <w:r>
        <w:rPr>
          <w:rFonts w:hint="cs"/>
          <w:rtl/>
        </w:rPr>
        <w:t>?</w:t>
      </w:r>
      <w:r>
        <w:rPr>
          <w:rtl/>
        </w:rPr>
        <w:t xml:space="preserve"> </w:t>
      </w:r>
      <w:bookmarkStart w:id="11760" w:name="_ETM_Q17_661250"/>
      <w:bookmarkEnd w:id="11760"/>
      <w:r>
        <w:rPr>
          <w:rtl/>
        </w:rPr>
        <w:t xml:space="preserve">זה </w:t>
      </w:r>
      <w:bookmarkStart w:id="11761" w:name="_ETM_Q17_661370"/>
      <w:bookmarkEnd w:id="11761"/>
      <w:r>
        <w:rPr>
          <w:rtl/>
        </w:rPr>
        <w:t>ממש</w:t>
      </w:r>
      <w:r>
        <w:rPr>
          <w:rFonts w:hint="cs"/>
          <w:rtl/>
        </w:rPr>
        <w:t xml:space="preserve"> </w:t>
      </w:r>
      <w:r>
        <w:rPr>
          <w:rFonts w:hint="eastAsia"/>
        </w:rPr>
        <w:t>–</w:t>
      </w:r>
      <w:r>
        <w:rPr>
          <w:rtl/>
        </w:rPr>
        <w:t xml:space="preserve"> </w:t>
      </w:r>
      <w:bookmarkStart w:id="11762" w:name="_ETM_Q17_661910"/>
      <w:bookmarkStart w:id="11763" w:name="_ETM_Q17_662280"/>
      <w:bookmarkStart w:id="11764" w:name="_ETM_Q17_664290"/>
      <w:bookmarkStart w:id="11765" w:name="_ETM_Q17_664270"/>
      <w:bookmarkStart w:id="11766" w:name="_ETM_Q17_664327"/>
      <w:bookmarkStart w:id="11767" w:name="_ETM_Q17_664393"/>
      <w:bookmarkStart w:id="11768" w:name="_ETM_Q17_664448"/>
      <w:bookmarkEnd w:id="11762"/>
      <w:bookmarkEnd w:id="11763"/>
      <w:bookmarkEnd w:id="11764"/>
      <w:bookmarkEnd w:id="11765"/>
      <w:bookmarkEnd w:id="11766"/>
      <w:bookmarkEnd w:id="11767"/>
      <w:bookmarkEnd w:id="11768"/>
      <w:r>
        <w:rPr>
          <w:rFonts w:hint="cs"/>
          <w:rtl/>
        </w:rPr>
        <w:t xml:space="preserve">בפורים, </w:t>
      </w:r>
      <w:bookmarkStart w:id="11769" w:name="_ETM_Q17_660067"/>
      <w:bookmarkEnd w:id="11769"/>
      <w:r>
        <w:rPr>
          <w:rFonts w:hint="cs"/>
          <w:rtl/>
        </w:rPr>
        <w:t xml:space="preserve">מה בא? המן. </w:t>
      </w:r>
      <w:bookmarkStart w:id="11770" w:name="_ETM_Q17_664950"/>
      <w:bookmarkEnd w:id="11770"/>
      <w:r>
        <w:rPr>
          <w:rtl/>
        </w:rPr>
        <w:t xml:space="preserve">אני </w:t>
      </w:r>
      <w:bookmarkStart w:id="11771" w:name="_ETM_Q17_665160"/>
      <w:bookmarkEnd w:id="11771"/>
      <w:r>
        <w:rPr>
          <w:rtl/>
        </w:rPr>
        <w:t xml:space="preserve">לא </w:t>
      </w:r>
      <w:bookmarkStart w:id="11772" w:name="_ETM_Q17_665250"/>
      <w:bookmarkEnd w:id="11772"/>
      <w:r>
        <w:rPr>
          <w:rtl/>
        </w:rPr>
        <w:t xml:space="preserve">משווה </w:t>
      </w:r>
      <w:bookmarkStart w:id="11773" w:name="_ETM_Q17_665550"/>
      <w:bookmarkEnd w:id="11773"/>
      <w:r>
        <w:rPr>
          <w:rtl/>
        </w:rPr>
        <w:t xml:space="preserve">אתכם </w:t>
      </w:r>
      <w:bookmarkStart w:id="11774" w:name="_ETM_Q17_665819"/>
      <w:bookmarkEnd w:id="11774"/>
      <w:r>
        <w:rPr>
          <w:rtl/>
        </w:rPr>
        <w:t>ל</w:t>
      </w:r>
      <w:r>
        <w:rPr>
          <w:rFonts w:hint="cs"/>
          <w:rtl/>
        </w:rPr>
        <w:t>ה</w:t>
      </w:r>
      <w:r>
        <w:rPr>
          <w:rtl/>
        </w:rPr>
        <w:t>מן</w:t>
      </w:r>
      <w:r>
        <w:rPr>
          <w:rFonts w:hint="cs"/>
          <w:rtl/>
        </w:rPr>
        <w:t xml:space="preserve">, </w:t>
      </w:r>
      <w:bookmarkStart w:id="11775" w:name="_ETM_Q17_666510"/>
      <w:bookmarkEnd w:id="11775"/>
      <w:r>
        <w:rPr>
          <w:rtl/>
        </w:rPr>
        <w:t xml:space="preserve">אבל </w:t>
      </w:r>
      <w:bookmarkStart w:id="11776" w:name="_ETM_Q17_666780"/>
      <w:bookmarkEnd w:id="11776"/>
      <w:r>
        <w:rPr>
          <w:rFonts w:hint="cs"/>
          <w:rtl/>
        </w:rPr>
        <w:t>ה</w:t>
      </w:r>
      <w:r>
        <w:rPr>
          <w:rtl/>
        </w:rPr>
        <w:t xml:space="preserve">מן </w:t>
      </w:r>
      <w:bookmarkStart w:id="11777" w:name="_ETM_Q17_667110"/>
      <w:bookmarkEnd w:id="11777"/>
      <w:r>
        <w:rPr>
          <w:rtl/>
        </w:rPr>
        <w:t xml:space="preserve">בא </w:t>
      </w:r>
      <w:bookmarkStart w:id="11778" w:name="_ETM_Q17_667680"/>
      <w:bookmarkEnd w:id="11778"/>
      <w:r>
        <w:rPr>
          <w:rtl/>
        </w:rPr>
        <w:t xml:space="preserve">ואומר </w:t>
      </w:r>
      <w:bookmarkStart w:id="11779" w:name="_ETM_Q17_668069"/>
      <w:bookmarkEnd w:id="11779"/>
      <w:r>
        <w:rPr>
          <w:rtl/>
        </w:rPr>
        <w:t>ל</w:t>
      </w:r>
      <w:bookmarkStart w:id="11780" w:name="_ETM_Q17_668190"/>
      <w:bookmarkEnd w:id="11780"/>
      <w:r>
        <w:rPr>
          <w:rtl/>
        </w:rPr>
        <w:t>אחשוורוש</w:t>
      </w:r>
      <w:r>
        <w:rPr>
          <w:rFonts w:hint="cs"/>
          <w:rtl/>
        </w:rPr>
        <w:t xml:space="preserve">: העם הזה, עם </w:t>
      </w:r>
      <w:bookmarkStart w:id="11781" w:name="_ETM_Q17_669559"/>
      <w:bookmarkEnd w:id="11781"/>
      <w:r>
        <w:rPr>
          <w:rFonts w:hint="cs"/>
          <w:rtl/>
        </w:rPr>
        <w:t xml:space="preserve">ישראל, </w:t>
      </w:r>
      <w:bookmarkStart w:id="11782" w:name="_ETM_Q17_671370"/>
      <w:bookmarkEnd w:id="11782"/>
      <w:r>
        <w:rPr>
          <w:rtl/>
        </w:rPr>
        <w:t xml:space="preserve">הוא </w:t>
      </w:r>
      <w:bookmarkStart w:id="11783" w:name="_ETM_Q17_671519"/>
      <w:bookmarkEnd w:id="11783"/>
      <w:r>
        <w:rPr>
          <w:rtl/>
        </w:rPr>
        <w:t xml:space="preserve">כל </w:t>
      </w:r>
      <w:bookmarkStart w:id="11784" w:name="_ETM_Q17_671790"/>
      <w:bookmarkEnd w:id="11784"/>
      <w:r>
        <w:rPr>
          <w:rtl/>
        </w:rPr>
        <w:t xml:space="preserve">היום </w:t>
      </w:r>
      <w:bookmarkStart w:id="11785" w:name="_ETM_Q17_672090"/>
      <w:bookmarkEnd w:id="11785"/>
      <w:r>
        <w:rPr>
          <w:rtl/>
        </w:rPr>
        <w:t xml:space="preserve">עסוק </w:t>
      </w:r>
      <w:bookmarkStart w:id="11786" w:name="_ETM_Q17_672540"/>
      <w:bookmarkEnd w:id="11786"/>
      <w:proofErr w:type="spellStart"/>
      <w:r w:rsidRPr="000B2D01">
        <w:rPr>
          <w:rtl/>
        </w:rPr>
        <w:t>בשה"י</w:t>
      </w:r>
      <w:proofErr w:type="spellEnd"/>
      <w:r w:rsidRPr="000B2D01">
        <w:rPr>
          <w:rtl/>
        </w:rPr>
        <w:t xml:space="preserve"> </w:t>
      </w:r>
      <w:proofErr w:type="spellStart"/>
      <w:r w:rsidRPr="000B2D01">
        <w:rPr>
          <w:rtl/>
        </w:rPr>
        <w:t>פה"י</w:t>
      </w:r>
      <w:proofErr w:type="spellEnd"/>
      <w:r>
        <w:rPr>
          <w:rFonts w:hint="cs"/>
          <w:rtl/>
        </w:rPr>
        <w:t xml:space="preserve">. אתה יודע מה זה </w:t>
      </w:r>
      <w:proofErr w:type="spellStart"/>
      <w:r w:rsidRPr="000B2D01">
        <w:rPr>
          <w:rtl/>
        </w:rPr>
        <w:t>בשה"י</w:t>
      </w:r>
      <w:proofErr w:type="spellEnd"/>
      <w:r w:rsidRPr="000B2D01">
        <w:rPr>
          <w:rtl/>
        </w:rPr>
        <w:t xml:space="preserve"> </w:t>
      </w:r>
      <w:proofErr w:type="spellStart"/>
      <w:r w:rsidRPr="000B2D01">
        <w:rPr>
          <w:rtl/>
        </w:rPr>
        <w:t>פה"י</w:t>
      </w:r>
      <w:proofErr w:type="spellEnd"/>
      <w:r>
        <w:rPr>
          <w:rFonts w:hint="cs"/>
          <w:rtl/>
        </w:rPr>
        <w:t>, היושב-ראש?</w:t>
      </w:r>
      <w:r>
        <w:rPr>
          <w:rFonts w:hint="cs"/>
        </w:rPr>
        <w:t xml:space="preserve"> </w:t>
      </w:r>
      <w:r>
        <w:rPr>
          <w:rFonts w:hint="cs"/>
          <w:rtl/>
        </w:rPr>
        <w:t>שבת היום</w:t>
      </w:r>
      <w:bookmarkStart w:id="11787" w:name="_ETM_Q17_675570"/>
      <w:bookmarkEnd w:id="11787"/>
      <w:r>
        <w:rPr>
          <w:rFonts w:hint="cs"/>
          <w:rtl/>
        </w:rPr>
        <w:t xml:space="preserve">, פסח היום. </w:t>
      </w:r>
      <w:bookmarkStart w:id="11788" w:name="_ETM_Q17_678269"/>
      <w:bookmarkEnd w:id="11788"/>
      <w:r>
        <w:rPr>
          <w:rtl/>
        </w:rPr>
        <w:t>היהודים</w:t>
      </w:r>
      <w:r>
        <w:rPr>
          <w:rFonts w:hint="cs"/>
          <w:rtl/>
        </w:rPr>
        <w:t>,</w:t>
      </w:r>
      <w:r>
        <w:rPr>
          <w:rtl/>
        </w:rPr>
        <w:t xml:space="preserve"> </w:t>
      </w:r>
      <w:bookmarkStart w:id="11789" w:name="_ETM_Q17_678780"/>
      <w:bookmarkEnd w:id="11789"/>
      <w:r>
        <w:rPr>
          <w:rtl/>
        </w:rPr>
        <w:t xml:space="preserve">תמיד </w:t>
      </w:r>
      <w:bookmarkStart w:id="11790" w:name="_ETM_Q17_679110"/>
      <w:bookmarkEnd w:id="11790"/>
      <w:r>
        <w:rPr>
          <w:rtl/>
        </w:rPr>
        <w:t xml:space="preserve">יש </w:t>
      </w:r>
      <w:bookmarkStart w:id="11791" w:name="_ETM_Q17_679290"/>
      <w:bookmarkEnd w:id="11791"/>
      <w:r>
        <w:rPr>
          <w:rtl/>
        </w:rPr>
        <w:t xml:space="preserve">להם </w:t>
      </w:r>
      <w:bookmarkStart w:id="11792" w:name="_ETM_Q17_679500"/>
      <w:bookmarkEnd w:id="11792"/>
      <w:r>
        <w:rPr>
          <w:rtl/>
        </w:rPr>
        <w:t xml:space="preserve">תירוץ </w:t>
      </w:r>
      <w:bookmarkStart w:id="11793" w:name="_ETM_Q17_679980"/>
      <w:bookmarkEnd w:id="11793"/>
      <w:r>
        <w:rPr>
          <w:rtl/>
        </w:rPr>
        <w:t xml:space="preserve">למה </w:t>
      </w:r>
      <w:bookmarkStart w:id="11794" w:name="_ETM_Q17_680220"/>
      <w:bookmarkEnd w:id="11794"/>
      <w:r>
        <w:rPr>
          <w:rtl/>
        </w:rPr>
        <w:t xml:space="preserve">לא </w:t>
      </w:r>
      <w:bookmarkStart w:id="11795" w:name="_ETM_Q17_680310"/>
      <w:bookmarkEnd w:id="11795"/>
      <w:r>
        <w:rPr>
          <w:rtl/>
        </w:rPr>
        <w:t>לעבוד</w:t>
      </w:r>
      <w:r>
        <w:rPr>
          <w:rFonts w:hint="cs"/>
          <w:rtl/>
        </w:rPr>
        <w:t xml:space="preserve"> </w:t>
      </w:r>
      <w:r>
        <w:rPr>
          <w:rFonts w:hint="eastAsia"/>
        </w:rPr>
        <w:t>–</w:t>
      </w:r>
      <w:r>
        <w:rPr>
          <w:rFonts w:hint="cs"/>
          <w:rtl/>
        </w:rPr>
        <w:t xml:space="preserve"> כי היום שבת,</w:t>
      </w:r>
      <w:bookmarkStart w:id="11796" w:name="_ETM_Q17_683588"/>
      <w:bookmarkEnd w:id="11796"/>
      <w:r>
        <w:rPr>
          <w:rFonts w:hint="cs"/>
          <w:rtl/>
        </w:rPr>
        <w:t xml:space="preserve"> היום פסח, היום לומדים תורה, </w:t>
      </w:r>
      <w:bookmarkStart w:id="11797" w:name="_ETM_Q17_684989"/>
      <w:bookmarkEnd w:id="11797"/>
      <w:r>
        <w:rPr>
          <w:rtl/>
        </w:rPr>
        <w:t xml:space="preserve">היום </w:t>
      </w:r>
      <w:bookmarkStart w:id="11798" w:name="_ETM_Q17_685379"/>
      <w:bookmarkEnd w:id="11798"/>
      <w:r>
        <w:rPr>
          <w:rtl/>
        </w:rPr>
        <w:t xml:space="preserve">הולכים </w:t>
      </w:r>
      <w:bookmarkStart w:id="11799" w:name="_ETM_Q17_685680"/>
      <w:bookmarkEnd w:id="11799"/>
      <w:r>
        <w:rPr>
          <w:rtl/>
        </w:rPr>
        <w:t>לשיעור</w:t>
      </w:r>
      <w:r>
        <w:rPr>
          <w:rFonts w:hint="cs"/>
          <w:rtl/>
        </w:rPr>
        <w:t>.</w:t>
      </w:r>
      <w:r>
        <w:rPr>
          <w:rtl/>
        </w:rPr>
        <w:t xml:space="preserve"> </w:t>
      </w:r>
      <w:bookmarkStart w:id="11800" w:name="_ETM_Q17_686760"/>
      <w:bookmarkEnd w:id="11800"/>
      <w:r>
        <w:rPr>
          <w:rtl/>
        </w:rPr>
        <w:t xml:space="preserve">מה </w:t>
      </w:r>
      <w:bookmarkStart w:id="11801" w:name="_ETM_Q17_687180"/>
      <w:bookmarkEnd w:id="11801"/>
      <w:r>
        <w:rPr>
          <w:rtl/>
        </w:rPr>
        <w:t xml:space="preserve">כל </w:t>
      </w:r>
      <w:bookmarkStart w:id="11802" w:name="_ETM_Q17_687450"/>
      <w:bookmarkEnd w:id="11802"/>
      <w:r>
        <w:rPr>
          <w:rtl/>
        </w:rPr>
        <w:t>כך</w:t>
      </w:r>
      <w:r>
        <w:rPr>
          <w:rFonts w:hint="cs"/>
          <w:rtl/>
        </w:rPr>
        <w:t xml:space="preserve"> כואב לכם שיהודים לומ</w:t>
      </w:r>
      <w:bookmarkStart w:id="11803" w:name="_ETM_Q17_689489"/>
      <w:bookmarkEnd w:id="11803"/>
      <w:r>
        <w:rPr>
          <w:rFonts w:hint="cs"/>
          <w:rtl/>
        </w:rPr>
        <w:t xml:space="preserve">דים תורה, </w:t>
      </w:r>
      <w:r>
        <w:rPr>
          <w:rtl/>
        </w:rPr>
        <w:t xml:space="preserve">שומרים </w:t>
      </w:r>
      <w:bookmarkStart w:id="11804" w:name="_ETM_Q17_692549"/>
      <w:bookmarkEnd w:id="11804"/>
      <w:r>
        <w:rPr>
          <w:rtl/>
        </w:rPr>
        <w:t xml:space="preserve">על </w:t>
      </w:r>
      <w:bookmarkStart w:id="11805" w:name="_ETM_Q17_692700"/>
      <w:bookmarkEnd w:id="11805"/>
      <w:r>
        <w:rPr>
          <w:rtl/>
        </w:rPr>
        <w:t>הגחלת</w:t>
      </w:r>
      <w:bookmarkStart w:id="11806" w:name="_ETM_Q17_694919"/>
      <w:bookmarkEnd w:id="11806"/>
      <w:r w:rsidR="00E95738">
        <w:rPr>
          <w:rFonts w:hint="cs"/>
          <w:rtl/>
        </w:rPr>
        <w:t>?</w:t>
      </w:r>
      <w:r>
        <w:rPr>
          <w:rFonts w:hint="cs"/>
          <w:rtl/>
        </w:rPr>
        <w:t xml:space="preserve"> </w:t>
      </w:r>
      <w:r>
        <w:rPr>
          <w:rtl/>
        </w:rPr>
        <w:t xml:space="preserve">אלו </w:t>
      </w:r>
      <w:bookmarkStart w:id="11807" w:name="_ETM_Q17_695069"/>
      <w:bookmarkEnd w:id="11807"/>
      <w:r>
        <w:rPr>
          <w:rtl/>
        </w:rPr>
        <w:t xml:space="preserve">שתורתם </w:t>
      </w:r>
      <w:bookmarkStart w:id="11808" w:name="_ETM_Q17_695700"/>
      <w:bookmarkEnd w:id="11808"/>
      <w:r>
        <w:rPr>
          <w:rtl/>
        </w:rPr>
        <w:t>אומנותם</w:t>
      </w:r>
      <w:r>
        <w:rPr>
          <w:rFonts w:hint="cs"/>
          <w:rtl/>
        </w:rPr>
        <w:t>,</w:t>
      </w:r>
      <w:r>
        <w:rPr>
          <w:rtl/>
        </w:rPr>
        <w:t xml:space="preserve"> </w:t>
      </w:r>
      <w:bookmarkStart w:id="11809" w:name="_ETM_Q17_696269"/>
      <w:bookmarkEnd w:id="11809"/>
      <w:r>
        <w:rPr>
          <w:rtl/>
        </w:rPr>
        <w:t xml:space="preserve">תלמידי </w:t>
      </w:r>
      <w:bookmarkStart w:id="11810" w:name="_ETM_Q17_696749"/>
      <w:bookmarkEnd w:id="11810"/>
      <w:r>
        <w:rPr>
          <w:rtl/>
        </w:rPr>
        <w:t>חכמים</w:t>
      </w:r>
      <w:r>
        <w:rPr>
          <w:rFonts w:hint="cs"/>
          <w:rtl/>
        </w:rPr>
        <w:t>,</w:t>
      </w:r>
      <w:r>
        <w:rPr>
          <w:rtl/>
        </w:rPr>
        <w:t xml:space="preserve"> </w:t>
      </w:r>
      <w:bookmarkStart w:id="11811" w:name="_ETM_Q17_697669"/>
      <w:bookmarkEnd w:id="11811"/>
      <w:r>
        <w:rPr>
          <w:rFonts w:hint="cs"/>
          <w:rtl/>
        </w:rPr>
        <w:t>א</w:t>
      </w:r>
      <w:r>
        <w:rPr>
          <w:rtl/>
        </w:rPr>
        <w:t xml:space="preserve">לו </w:t>
      </w:r>
      <w:bookmarkStart w:id="11812" w:name="_ETM_Q17_697969"/>
      <w:bookmarkEnd w:id="11812"/>
      <w:r>
        <w:rPr>
          <w:rtl/>
        </w:rPr>
        <w:t xml:space="preserve">שיהיו </w:t>
      </w:r>
      <w:bookmarkStart w:id="11813" w:name="_ETM_Q17_698329"/>
      <w:bookmarkEnd w:id="11813"/>
      <w:r>
        <w:rPr>
          <w:rtl/>
        </w:rPr>
        <w:t>רבנים</w:t>
      </w:r>
      <w:r>
        <w:rPr>
          <w:rFonts w:hint="cs"/>
          <w:rtl/>
        </w:rPr>
        <w:t xml:space="preserve">, אלו שיעשו נישואין. </w:t>
      </w:r>
      <w:bookmarkStart w:id="11814" w:name="_ETM_Q17_702809"/>
      <w:bookmarkEnd w:id="11814"/>
    </w:p>
    <w:p w:rsidR="00974996" w:rsidRDefault="00974996" w:rsidP="008C50C8">
      <w:pPr>
        <w:ind w:firstLine="0"/>
        <w:rPr>
          <w:rtl/>
        </w:rPr>
      </w:pPr>
      <w:bookmarkStart w:id="11815" w:name="_ETM_Q17_701952"/>
      <w:bookmarkStart w:id="11816" w:name="_ETM_Q17_702022"/>
      <w:bookmarkEnd w:id="11815"/>
      <w:bookmarkEnd w:id="11816"/>
    </w:p>
    <w:p w:rsidR="00974996" w:rsidRDefault="00974996" w:rsidP="008C50C8">
      <w:pPr>
        <w:pStyle w:val="af5"/>
        <w:keepNext/>
        <w:rPr>
          <w:rtl/>
        </w:rPr>
      </w:pPr>
      <w:bookmarkStart w:id="11817" w:name="ET_interruption_6341_40"/>
      <w:r w:rsidRPr="00FF420D">
        <w:rPr>
          <w:rStyle w:val="TagStyle"/>
          <w:rtl/>
        </w:rPr>
        <w:t xml:space="preserve"> &lt;&lt; קריאה &gt;&gt;</w:t>
      </w:r>
      <w:r w:rsidRPr="000B2D01">
        <w:rPr>
          <w:rStyle w:val="TagStyle"/>
          <w:rtl/>
        </w:rPr>
        <w:t xml:space="preserve"> </w:t>
      </w:r>
      <w:r>
        <w:rPr>
          <w:rtl/>
        </w:rPr>
        <w:t>דבי ביטון (יש עתיד):</w:t>
      </w:r>
      <w:r w:rsidRPr="000B2D01">
        <w:rPr>
          <w:rStyle w:val="TagStyle"/>
          <w:rtl/>
        </w:rPr>
        <w:t xml:space="preserve"> </w:t>
      </w:r>
      <w:r w:rsidRPr="00FF420D">
        <w:rPr>
          <w:rStyle w:val="TagStyle"/>
          <w:rtl/>
        </w:rPr>
        <w:t>&lt;&lt; קריאה &gt;&gt;</w:t>
      </w:r>
      <w:r>
        <w:rPr>
          <w:rtl/>
        </w:rPr>
        <w:t xml:space="preserve">  </w:t>
      </w:r>
      <w:bookmarkEnd w:id="11817"/>
    </w:p>
    <w:p w:rsidR="00974996" w:rsidRDefault="00974996" w:rsidP="008473B9">
      <w:pPr>
        <w:rPr>
          <w:rtl/>
        </w:rPr>
      </w:pPr>
    </w:p>
    <w:p w:rsidR="00974996" w:rsidRDefault="00AB1E2B" w:rsidP="008C50C8">
      <w:bookmarkStart w:id="11818" w:name="_ETM_Q17_701633"/>
      <w:bookmarkEnd w:id="11818"/>
      <w:r>
        <w:rPr>
          <w:rFonts w:hint="cs"/>
          <w:rtl/>
        </w:rPr>
        <w:t>– – –</w:t>
      </w:r>
      <w:r w:rsidR="00974996">
        <w:rPr>
          <w:rFonts w:hint="cs"/>
          <w:rtl/>
        </w:rPr>
        <w:t xml:space="preserve"> </w:t>
      </w:r>
    </w:p>
    <w:p w:rsidR="00974996" w:rsidRDefault="00974996" w:rsidP="008C50C8">
      <w:pPr>
        <w:rPr>
          <w:rtl/>
        </w:rPr>
      </w:pPr>
      <w:bookmarkStart w:id="11819" w:name="_ETM_Q17_702767"/>
      <w:bookmarkStart w:id="11820" w:name="_ETM_Q17_702805"/>
      <w:bookmarkStart w:id="11821" w:name="_ETM_Q17_702913"/>
      <w:bookmarkEnd w:id="11819"/>
      <w:bookmarkEnd w:id="11820"/>
      <w:bookmarkEnd w:id="11821"/>
    </w:p>
    <w:p w:rsidR="00974996" w:rsidRDefault="00974996" w:rsidP="008C50C8">
      <w:pPr>
        <w:pStyle w:val="-"/>
        <w:keepNext/>
        <w:rPr>
          <w:rtl/>
        </w:rPr>
      </w:pPr>
      <w:bookmarkStart w:id="11822" w:name="ET_speakercontinue_6461_41"/>
      <w:r w:rsidRPr="00FF420D">
        <w:rPr>
          <w:rStyle w:val="TagStyle"/>
          <w:rtl/>
        </w:rPr>
        <w:t xml:space="preserve"> &lt;&lt; דובר_המשך &gt;&gt;</w:t>
      </w:r>
      <w:r w:rsidRPr="000B2D01">
        <w:rPr>
          <w:rStyle w:val="TagStyle"/>
          <w:rtl/>
        </w:rPr>
        <w:t xml:space="preserve"> </w:t>
      </w:r>
      <w:r>
        <w:rPr>
          <w:rtl/>
        </w:rPr>
        <w:t>שר התקשורת שלמה קרעי:</w:t>
      </w:r>
      <w:r w:rsidRPr="000B2D01">
        <w:rPr>
          <w:rStyle w:val="TagStyle"/>
          <w:rtl/>
        </w:rPr>
        <w:t xml:space="preserve"> </w:t>
      </w:r>
      <w:r w:rsidRPr="00FF420D">
        <w:rPr>
          <w:rStyle w:val="TagStyle"/>
          <w:rtl/>
        </w:rPr>
        <w:t>&lt;&lt; דובר_המשך &gt;&gt;</w:t>
      </w:r>
      <w:r>
        <w:rPr>
          <w:rtl/>
        </w:rPr>
        <w:t xml:space="preserve">  </w:t>
      </w:r>
      <w:bookmarkEnd w:id="11822"/>
    </w:p>
    <w:p w:rsidR="00974996" w:rsidRDefault="00974996" w:rsidP="008473B9">
      <w:pPr>
        <w:rPr>
          <w:rtl/>
        </w:rPr>
      </w:pPr>
    </w:p>
    <w:p w:rsidR="00974996" w:rsidRDefault="00974996" w:rsidP="00E95738">
      <w:pPr>
        <w:rPr>
          <w:rtl/>
        </w:rPr>
      </w:pPr>
      <w:bookmarkStart w:id="11823" w:name="_ETM_Q17_698004"/>
      <w:bookmarkEnd w:id="11823"/>
      <w:r>
        <w:rPr>
          <w:rFonts w:hint="cs"/>
          <w:rtl/>
        </w:rPr>
        <w:t>נכו</w:t>
      </w:r>
      <w:bookmarkStart w:id="11824" w:name="_ETM_Q17_698730"/>
      <w:bookmarkEnd w:id="11824"/>
      <w:r>
        <w:rPr>
          <w:rFonts w:hint="cs"/>
          <w:rtl/>
        </w:rPr>
        <w:t>ן, יש כאלו שמסוגלים לעשות</w:t>
      </w:r>
      <w:bookmarkStart w:id="11825" w:name="_ETM_Q17_703920"/>
      <w:bookmarkEnd w:id="11825"/>
      <w:r>
        <w:rPr>
          <w:rFonts w:hint="cs"/>
          <w:rtl/>
        </w:rPr>
        <w:t xml:space="preserve"> ספרא </w:t>
      </w:r>
      <w:proofErr w:type="spellStart"/>
      <w:r>
        <w:rPr>
          <w:rFonts w:hint="cs"/>
          <w:rtl/>
        </w:rPr>
        <w:t>וסייפא</w:t>
      </w:r>
      <w:proofErr w:type="spellEnd"/>
      <w:r>
        <w:rPr>
          <w:rFonts w:hint="cs"/>
          <w:rtl/>
        </w:rPr>
        <w:t xml:space="preserve">. וזה הכי טוב בעיניי, </w:t>
      </w:r>
      <w:bookmarkStart w:id="11826" w:name="_ETM_Q17_703892"/>
      <w:bookmarkEnd w:id="11826"/>
      <w:r>
        <w:rPr>
          <w:rFonts w:hint="cs"/>
          <w:rtl/>
        </w:rPr>
        <w:t>ואני אמרתי את זה.</w:t>
      </w:r>
      <w:bookmarkStart w:id="11827" w:name="_ETM_Q17_702936"/>
      <w:bookmarkStart w:id="11828" w:name="_ETM_Q17_702975"/>
      <w:bookmarkStart w:id="11829" w:name="_ETM_Q17_703023"/>
      <w:bookmarkStart w:id="11830" w:name="_ETM_Q17_707749"/>
      <w:bookmarkEnd w:id="11827"/>
      <w:bookmarkEnd w:id="11828"/>
      <w:bookmarkEnd w:id="11829"/>
      <w:bookmarkEnd w:id="11830"/>
      <w:r>
        <w:rPr>
          <w:rFonts w:hint="cs"/>
          <w:rtl/>
        </w:rPr>
        <w:t xml:space="preserve"> </w:t>
      </w:r>
      <w:r>
        <w:rPr>
          <w:rtl/>
        </w:rPr>
        <w:t xml:space="preserve">מבית </w:t>
      </w:r>
      <w:bookmarkStart w:id="11831" w:name="_ETM_Q17_708169"/>
      <w:bookmarkEnd w:id="11831"/>
      <w:r>
        <w:rPr>
          <w:rtl/>
        </w:rPr>
        <w:t xml:space="preserve">המדרש </w:t>
      </w:r>
      <w:bookmarkStart w:id="11832" w:name="_ETM_Q17_708950"/>
      <w:bookmarkEnd w:id="11832"/>
      <w:r>
        <w:rPr>
          <w:rtl/>
        </w:rPr>
        <w:t xml:space="preserve">הולכים </w:t>
      </w:r>
      <w:bookmarkStart w:id="11833" w:name="_ETM_Q17_709400"/>
      <w:bookmarkEnd w:id="11833"/>
      <w:r>
        <w:rPr>
          <w:rtl/>
        </w:rPr>
        <w:t xml:space="preserve">עם </w:t>
      </w:r>
      <w:bookmarkStart w:id="11834" w:name="_ETM_Q17_709519"/>
      <w:bookmarkEnd w:id="11834"/>
      <w:r>
        <w:rPr>
          <w:rtl/>
        </w:rPr>
        <w:t xml:space="preserve">טלית </w:t>
      </w:r>
      <w:bookmarkStart w:id="11835" w:name="_ETM_Q17_709819"/>
      <w:bookmarkEnd w:id="11835"/>
      <w:r>
        <w:rPr>
          <w:rtl/>
        </w:rPr>
        <w:t>ותפילין</w:t>
      </w:r>
      <w:r>
        <w:rPr>
          <w:rFonts w:hint="cs"/>
          <w:rtl/>
        </w:rPr>
        <w:t>,</w:t>
      </w:r>
      <w:r>
        <w:rPr>
          <w:rtl/>
        </w:rPr>
        <w:t xml:space="preserve"> </w:t>
      </w:r>
      <w:bookmarkStart w:id="11836" w:name="_ETM_Q17_710269"/>
      <w:bookmarkEnd w:id="11836"/>
      <w:r>
        <w:rPr>
          <w:rFonts w:hint="cs"/>
          <w:rtl/>
        </w:rPr>
        <w:t>ו</w:t>
      </w:r>
      <w:r>
        <w:rPr>
          <w:rtl/>
        </w:rPr>
        <w:t xml:space="preserve">ספר </w:t>
      </w:r>
      <w:bookmarkStart w:id="11837" w:name="_ETM_Q17_710659"/>
      <w:bookmarkEnd w:id="11837"/>
      <w:r>
        <w:rPr>
          <w:rtl/>
        </w:rPr>
        <w:t xml:space="preserve">תורה </w:t>
      </w:r>
      <w:bookmarkStart w:id="11838" w:name="_ETM_Q17_710929"/>
      <w:bookmarkEnd w:id="11838"/>
      <w:r>
        <w:rPr>
          <w:rtl/>
        </w:rPr>
        <w:t>בזרועותיהם</w:t>
      </w:r>
      <w:r>
        <w:rPr>
          <w:rFonts w:hint="cs"/>
          <w:rtl/>
        </w:rPr>
        <w:t xml:space="preserve">, </w:t>
      </w:r>
      <w:bookmarkStart w:id="11839" w:name="_ETM_Q17_712040"/>
      <w:bookmarkEnd w:id="11839"/>
      <w:r>
        <w:rPr>
          <w:rtl/>
        </w:rPr>
        <w:t xml:space="preserve">לצבא </w:t>
      </w:r>
      <w:r>
        <w:rPr>
          <w:rFonts w:hint="cs"/>
          <w:rtl/>
        </w:rPr>
        <w:t xml:space="preserve">ולמלחמה. </w:t>
      </w:r>
      <w:bookmarkStart w:id="11840" w:name="_ETM_Q17_712307"/>
      <w:bookmarkStart w:id="11841" w:name="_ETM_Q17_712355"/>
      <w:bookmarkStart w:id="11842" w:name="_ETM_Q17_712419"/>
      <w:bookmarkStart w:id="11843" w:name="_ETM_Q17_712482"/>
      <w:bookmarkEnd w:id="11840"/>
      <w:bookmarkEnd w:id="11841"/>
      <w:bookmarkEnd w:id="11842"/>
      <w:bookmarkEnd w:id="11843"/>
      <w:r>
        <w:rPr>
          <w:rFonts w:hint="cs"/>
          <w:rtl/>
        </w:rPr>
        <w:t>יש כאלה</w:t>
      </w:r>
      <w:bookmarkStart w:id="11844" w:name="_ETM_Q17_714313"/>
      <w:bookmarkEnd w:id="11844"/>
      <w:r>
        <w:rPr>
          <w:rFonts w:hint="cs"/>
          <w:rtl/>
        </w:rPr>
        <w:t xml:space="preserve"> שאומרים: נ</w:t>
      </w:r>
      <w:r>
        <w:rPr>
          <w:rtl/>
        </w:rPr>
        <w:t xml:space="preserve">תחלק </w:t>
      </w:r>
      <w:bookmarkStart w:id="11845" w:name="_ETM_Q17_715609"/>
      <w:bookmarkEnd w:id="11845"/>
      <w:r>
        <w:rPr>
          <w:rtl/>
        </w:rPr>
        <w:t xml:space="preserve">בינינו </w:t>
      </w:r>
      <w:bookmarkStart w:id="11846" w:name="_ETM_Q17_715969"/>
      <w:bookmarkEnd w:id="11846"/>
      <w:r>
        <w:rPr>
          <w:rtl/>
        </w:rPr>
        <w:t>בנטל</w:t>
      </w:r>
      <w:r>
        <w:rPr>
          <w:rFonts w:hint="cs"/>
          <w:rtl/>
        </w:rPr>
        <w:t>.</w:t>
      </w:r>
      <w:r>
        <w:rPr>
          <w:rtl/>
        </w:rPr>
        <w:t xml:space="preserve"> </w:t>
      </w:r>
      <w:bookmarkStart w:id="11847" w:name="_ETM_Q17_716749"/>
      <w:bookmarkEnd w:id="11847"/>
      <w:r>
        <w:rPr>
          <w:rtl/>
        </w:rPr>
        <w:t xml:space="preserve">נגיע </w:t>
      </w:r>
      <w:bookmarkStart w:id="11848" w:name="_ETM_Q17_717169"/>
      <w:bookmarkEnd w:id="11848"/>
      <w:r>
        <w:rPr>
          <w:rtl/>
        </w:rPr>
        <w:t xml:space="preserve">לאותו </w:t>
      </w:r>
      <w:bookmarkStart w:id="11849" w:name="_ETM_Q17_717559"/>
      <w:bookmarkEnd w:id="11849"/>
      <w:r>
        <w:rPr>
          <w:rtl/>
        </w:rPr>
        <w:t xml:space="preserve">יעד </w:t>
      </w:r>
      <w:bookmarkStart w:id="11850" w:name="_ETM_Q17_717829"/>
      <w:bookmarkEnd w:id="11850"/>
      <w:r>
        <w:rPr>
          <w:rtl/>
        </w:rPr>
        <w:t xml:space="preserve">גיוס </w:t>
      </w:r>
      <w:bookmarkStart w:id="11851" w:name="_ETM_Q17_718159"/>
      <w:bookmarkEnd w:id="11851"/>
      <w:r>
        <w:rPr>
          <w:rtl/>
        </w:rPr>
        <w:t xml:space="preserve">כמו </w:t>
      </w:r>
      <w:bookmarkStart w:id="11852" w:name="_ETM_Q17_718370"/>
      <w:bookmarkEnd w:id="11852"/>
      <w:r>
        <w:rPr>
          <w:rtl/>
        </w:rPr>
        <w:t xml:space="preserve">הציבור </w:t>
      </w:r>
      <w:bookmarkStart w:id="11853" w:name="_ETM_Q17_718650"/>
      <w:bookmarkEnd w:id="11853"/>
      <w:r>
        <w:rPr>
          <w:rFonts w:hint="cs"/>
          <w:rtl/>
        </w:rPr>
        <w:t xml:space="preserve">הכללי באוכלוסייה. </w:t>
      </w:r>
      <w:bookmarkStart w:id="11854" w:name="_ETM_Q17_719929"/>
      <w:bookmarkEnd w:id="11854"/>
      <w:r>
        <w:rPr>
          <w:rtl/>
        </w:rPr>
        <w:t xml:space="preserve">מה </w:t>
      </w:r>
      <w:bookmarkStart w:id="11855" w:name="_ETM_Q17_720109"/>
      <w:bookmarkEnd w:id="11855"/>
      <w:r>
        <w:rPr>
          <w:rtl/>
        </w:rPr>
        <w:t xml:space="preserve">זה </w:t>
      </w:r>
      <w:bookmarkStart w:id="11856" w:name="_ETM_Q17_720319"/>
      <w:bookmarkEnd w:id="11856"/>
      <w:r>
        <w:rPr>
          <w:rtl/>
        </w:rPr>
        <w:t xml:space="preserve">כל </w:t>
      </w:r>
      <w:bookmarkStart w:id="11857" w:name="_ETM_Q17_720530"/>
      <w:bookmarkEnd w:id="11857"/>
      <w:r>
        <w:rPr>
          <w:rtl/>
        </w:rPr>
        <w:t xml:space="preserve">כך </w:t>
      </w:r>
      <w:bookmarkStart w:id="11858" w:name="_ETM_Q17_720709"/>
      <w:bookmarkEnd w:id="11858"/>
      <w:r>
        <w:rPr>
          <w:rtl/>
        </w:rPr>
        <w:t xml:space="preserve">כואב </w:t>
      </w:r>
      <w:bookmarkStart w:id="11859" w:name="_ETM_Q17_721099"/>
      <w:bookmarkEnd w:id="11859"/>
      <w:r>
        <w:rPr>
          <w:rtl/>
        </w:rPr>
        <w:t>לכם</w:t>
      </w:r>
      <w:r>
        <w:rPr>
          <w:rFonts w:hint="cs"/>
          <w:rtl/>
        </w:rPr>
        <w:t>?</w:t>
      </w:r>
      <w:r>
        <w:rPr>
          <w:rtl/>
        </w:rPr>
        <w:t xml:space="preserve"> </w:t>
      </w:r>
      <w:bookmarkStart w:id="11860" w:name="_ETM_Q17_721819"/>
      <w:bookmarkEnd w:id="11860"/>
      <w:r>
        <w:rPr>
          <w:rtl/>
        </w:rPr>
        <w:t xml:space="preserve">אז </w:t>
      </w:r>
      <w:bookmarkStart w:id="11861" w:name="_ETM_Q17_722569"/>
      <w:bookmarkEnd w:id="11861"/>
      <w:r>
        <w:rPr>
          <w:rtl/>
        </w:rPr>
        <w:t>מה</w:t>
      </w:r>
      <w:r>
        <w:rPr>
          <w:rFonts w:hint="cs"/>
          <w:rtl/>
        </w:rPr>
        <w:t xml:space="preserve">? מה, אברך מקבל </w:t>
      </w:r>
      <w:bookmarkStart w:id="11862" w:name="_ETM_Q17_724340"/>
      <w:bookmarkEnd w:id="11862"/>
      <w:r>
        <w:rPr>
          <w:rtl/>
        </w:rPr>
        <w:t xml:space="preserve">משכורת </w:t>
      </w:r>
      <w:bookmarkStart w:id="11863" w:name="_ETM_Q17_724909"/>
      <w:bookmarkEnd w:id="11863"/>
      <w:r>
        <w:rPr>
          <w:rtl/>
        </w:rPr>
        <w:t xml:space="preserve">כמו </w:t>
      </w:r>
      <w:bookmarkStart w:id="11864" w:name="_ETM_Q17_725059"/>
      <w:bookmarkEnd w:id="11864"/>
      <w:r>
        <w:rPr>
          <w:rtl/>
        </w:rPr>
        <w:t xml:space="preserve">שמקבל </w:t>
      </w:r>
      <w:bookmarkStart w:id="11865" w:name="_ETM_Q17_725929"/>
      <w:bookmarkEnd w:id="11865"/>
      <w:r>
        <w:rPr>
          <w:rtl/>
        </w:rPr>
        <w:t>סטודנט</w:t>
      </w:r>
      <w:r>
        <w:rPr>
          <w:rFonts w:hint="cs"/>
          <w:rtl/>
        </w:rPr>
        <w:t>?</w:t>
      </w:r>
      <w:r>
        <w:rPr>
          <w:rtl/>
        </w:rPr>
        <w:t xml:space="preserve"> </w:t>
      </w:r>
      <w:bookmarkStart w:id="11866" w:name="_ETM_Q17_726709"/>
      <w:bookmarkEnd w:id="11866"/>
      <w:r>
        <w:rPr>
          <w:rtl/>
        </w:rPr>
        <w:t xml:space="preserve">אני </w:t>
      </w:r>
      <w:bookmarkStart w:id="11867" w:name="_ETM_Q17_726920"/>
      <w:bookmarkEnd w:id="11867"/>
      <w:r>
        <w:rPr>
          <w:rtl/>
        </w:rPr>
        <w:t xml:space="preserve">הייתי </w:t>
      </w:r>
      <w:bookmarkStart w:id="11868" w:name="_ETM_Q17_727189"/>
      <w:bookmarkEnd w:id="11868"/>
      <w:r>
        <w:rPr>
          <w:rtl/>
        </w:rPr>
        <w:t>סטודנט</w:t>
      </w:r>
      <w:r>
        <w:rPr>
          <w:rFonts w:hint="cs"/>
          <w:rtl/>
        </w:rPr>
        <w:t>.</w:t>
      </w:r>
      <w:r>
        <w:rPr>
          <w:rtl/>
        </w:rPr>
        <w:t xml:space="preserve"> </w:t>
      </w:r>
      <w:bookmarkStart w:id="11869" w:name="_ETM_Q17_727609"/>
      <w:bookmarkEnd w:id="11869"/>
      <w:r>
        <w:rPr>
          <w:rtl/>
        </w:rPr>
        <w:t xml:space="preserve">אני </w:t>
      </w:r>
      <w:bookmarkStart w:id="11870" w:name="_ETM_Q17_727790"/>
      <w:bookmarkStart w:id="11871" w:name="_ETM_Q17_728329"/>
      <w:bookmarkEnd w:id="11870"/>
      <w:bookmarkEnd w:id="11871"/>
      <w:r>
        <w:rPr>
          <w:rtl/>
        </w:rPr>
        <w:t xml:space="preserve">דוקטור </w:t>
      </w:r>
      <w:bookmarkStart w:id="11872" w:name="_ETM_Q17_729230"/>
      <w:bookmarkEnd w:id="11872"/>
      <w:r>
        <w:rPr>
          <w:rtl/>
        </w:rPr>
        <w:t>להנדס</w:t>
      </w:r>
      <w:r>
        <w:rPr>
          <w:rFonts w:hint="cs"/>
          <w:rtl/>
        </w:rPr>
        <w:t>ת</w:t>
      </w:r>
      <w:r>
        <w:rPr>
          <w:rtl/>
        </w:rPr>
        <w:t xml:space="preserve"> </w:t>
      </w:r>
      <w:bookmarkStart w:id="11873" w:name="_ETM_Q17_729679"/>
      <w:bookmarkEnd w:id="11873"/>
      <w:r>
        <w:rPr>
          <w:rtl/>
        </w:rPr>
        <w:t xml:space="preserve">תעשייה </w:t>
      </w:r>
      <w:bookmarkStart w:id="11874" w:name="_ETM_Q17_730069"/>
      <w:bookmarkEnd w:id="11874"/>
      <w:r>
        <w:rPr>
          <w:rtl/>
        </w:rPr>
        <w:t>וניהול</w:t>
      </w:r>
      <w:r>
        <w:rPr>
          <w:rFonts w:hint="cs"/>
          <w:rtl/>
        </w:rPr>
        <w:t>.</w:t>
      </w:r>
      <w:r>
        <w:rPr>
          <w:rtl/>
        </w:rPr>
        <w:t xml:space="preserve"> </w:t>
      </w:r>
      <w:bookmarkStart w:id="11875" w:name="_ETM_Q17_730549"/>
      <w:bookmarkEnd w:id="11875"/>
      <w:r>
        <w:rPr>
          <w:rtl/>
        </w:rPr>
        <w:t xml:space="preserve">לא </w:t>
      </w:r>
      <w:bookmarkStart w:id="11876" w:name="_ETM_Q17_730760"/>
      <w:bookmarkEnd w:id="11876"/>
      <w:r>
        <w:rPr>
          <w:rtl/>
        </w:rPr>
        <w:t xml:space="preserve">קיבלתי </w:t>
      </w:r>
      <w:bookmarkStart w:id="11877" w:name="_ETM_Q17_731540"/>
      <w:bookmarkEnd w:id="11877"/>
      <w:r>
        <w:rPr>
          <w:rtl/>
        </w:rPr>
        <w:t xml:space="preserve">מלגות </w:t>
      </w:r>
      <w:bookmarkStart w:id="11878" w:name="_ETM_Q17_732019"/>
      <w:bookmarkEnd w:id="11878"/>
      <w:r>
        <w:rPr>
          <w:rtl/>
        </w:rPr>
        <w:t xml:space="preserve">על </w:t>
      </w:r>
      <w:bookmarkStart w:id="11879" w:name="_ETM_Q17_732140"/>
      <w:bookmarkEnd w:id="11879"/>
      <w:r>
        <w:rPr>
          <w:rtl/>
        </w:rPr>
        <w:t xml:space="preserve">ימין </w:t>
      </w:r>
      <w:bookmarkStart w:id="11880" w:name="_ETM_Q17_732439"/>
      <w:bookmarkEnd w:id="11880"/>
      <w:r>
        <w:rPr>
          <w:rtl/>
        </w:rPr>
        <w:t xml:space="preserve">ועל </w:t>
      </w:r>
      <w:bookmarkStart w:id="11881" w:name="_ETM_Q17_732679"/>
      <w:bookmarkEnd w:id="11881"/>
      <w:r>
        <w:rPr>
          <w:rtl/>
        </w:rPr>
        <w:t xml:space="preserve">שמאל </w:t>
      </w:r>
      <w:bookmarkStart w:id="11882" w:name="_ETM_Q17_733069"/>
      <w:bookmarkEnd w:id="11882"/>
      <w:r>
        <w:rPr>
          <w:rtl/>
        </w:rPr>
        <w:t xml:space="preserve">לאורך </w:t>
      </w:r>
      <w:bookmarkStart w:id="11883" w:name="_ETM_Q17_733370"/>
      <w:bookmarkEnd w:id="11883"/>
      <w:r>
        <w:rPr>
          <w:rtl/>
        </w:rPr>
        <w:t xml:space="preserve">שנים </w:t>
      </w:r>
      <w:bookmarkStart w:id="11884" w:name="_ETM_Q17_733700"/>
      <w:bookmarkEnd w:id="11884"/>
      <w:r>
        <w:rPr>
          <w:rtl/>
        </w:rPr>
        <w:t>ארוכות</w:t>
      </w:r>
      <w:r>
        <w:rPr>
          <w:rFonts w:hint="cs"/>
          <w:rtl/>
        </w:rPr>
        <w:t>?</w:t>
      </w:r>
      <w:r>
        <w:rPr>
          <w:rtl/>
        </w:rPr>
        <w:t xml:space="preserve"> </w:t>
      </w:r>
      <w:bookmarkStart w:id="11885" w:name="_ETM_Q17_734420"/>
      <w:bookmarkEnd w:id="11885"/>
      <w:r>
        <w:rPr>
          <w:rtl/>
        </w:rPr>
        <w:t xml:space="preserve">אז </w:t>
      </w:r>
      <w:bookmarkStart w:id="11886" w:name="_ETM_Q17_734599"/>
      <w:bookmarkEnd w:id="11886"/>
      <w:r>
        <w:rPr>
          <w:rtl/>
        </w:rPr>
        <w:t>מה</w:t>
      </w:r>
      <w:r>
        <w:rPr>
          <w:rFonts w:hint="cs"/>
          <w:rtl/>
        </w:rPr>
        <w:t>?</w:t>
      </w:r>
      <w:r>
        <w:rPr>
          <w:rtl/>
        </w:rPr>
        <w:t xml:space="preserve"> </w:t>
      </w:r>
      <w:bookmarkStart w:id="11887" w:name="_ETM_Q17_734870"/>
      <w:bookmarkEnd w:id="11887"/>
      <w:r>
        <w:rPr>
          <w:rtl/>
        </w:rPr>
        <w:t xml:space="preserve">אז </w:t>
      </w:r>
      <w:bookmarkStart w:id="11888" w:name="_ETM_Q17_734989"/>
      <w:bookmarkEnd w:id="11888"/>
      <w:r>
        <w:rPr>
          <w:rtl/>
        </w:rPr>
        <w:t xml:space="preserve">אברכים </w:t>
      </w:r>
      <w:bookmarkStart w:id="11889" w:name="_ETM_Q17_735349"/>
      <w:bookmarkEnd w:id="11889"/>
      <w:r>
        <w:rPr>
          <w:rtl/>
        </w:rPr>
        <w:t xml:space="preserve">יקבלו </w:t>
      </w:r>
      <w:bookmarkStart w:id="11890" w:name="_ETM_Q17_735739"/>
      <w:bookmarkEnd w:id="11890"/>
      <w:r>
        <w:rPr>
          <w:rtl/>
        </w:rPr>
        <w:t xml:space="preserve">כמה </w:t>
      </w:r>
      <w:bookmarkStart w:id="11891" w:name="_ETM_Q17_735980"/>
      <w:bookmarkEnd w:id="11891"/>
      <w:r>
        <w:rPr>
          <w:rtl/>
        </w:rPr>
        <w:t xml:space="preserve">מאות </w:t>
      </w:r>
      <w:bookmarkStart w:id="11892" w:name="_ETM_Q17_736190"/>
      <w:bookmarkEnd w:id="11892"/>
      <w:r>
        <w:rPr>
          <w:rtl/>
        </w:rPr>
        <w:t xml:space="preserve">שקלים </w:t>
      </w:r>
      <w:bookmarkStart w:id="11893" w:name="_ETM_Q17_736550"/>
      <w:bookmarkEnd w:id="11893"/>
      <w:r>
        <w:rPr>
          <w:rtl/>
        </w:rPr>
        <w:t>בחודש</w:t>
      </w:r>
      <w:r>
        <w:rPr>
          <w:rFonts w:hint="cs"/>
          <w:rtl/>
        </w:rPr>
        <w:t xml:space="preserve"> </w:t>
      </w:r>
      <w:r>
        <w:rPr>
          <w:rFonts w:hint="eastAsia"/>
        </w:rPr>
        <w:t>–</w:t>
      </w:r>
      <w:r>
        <w:rPr>
          <w:rtl/>
        </w:rPr>
        <w:t xml:space="preserve"> </w:t>
      </w:r>
      <w:bookmarkStart w:id="11894" w:name="_ETM_Q17_737360"/>
      <w:bookmarkEnd w:id="11894"/>
      <w:r>
        <w:rPr>
          <w:rtl/>
        </w:rPr>
        <w:t xml:space="preserve">כאלו </w:t>
      </w:r>
      <w:bookmarkStart w:id="11895" w:name="_ETM_Q17_737690"/>
      <w:bookmarkEnd w:id="11895"/>
      <w:r>
        <w:rPr>
          <w:rtl/>
        </w:rPr>
        <w:t xml:space="preserve">שתורתם </w:t>
      </w:r>
      <w:bookmarkStart w:id="11896" w:name="_ETM_Q17_738229"/>
      <w:bookmarkEnd w:id="11896"/>
      <w:r>
        <w:rPr>
          <w:rtl/>
        </w:rPr>
        <w:t>אומנותם</w:t>
      </w:r>
      <w:r>
        <w:rPr>
          <w:rFonts w:hint="cs"/>
          <w:rtl/>
        </w:rPr>
        <w:t>.</w:t>
      </w:r>
      <w:r>
        <w:rPr>
          <w:rtl/>
        </w:rPr>
        <w:t xml:space="preserve"> </w:t>
      </w:r>
      <w:bookmarkStart w:id="11897" w:name="_ETM_Q17_739100"/>
      <w:bookmarkEnd w:id="11897"/>
      <w:r>
        <w:rPr>
          <w:rtl/>
        </w:rPr>
        <w:t xml:space="preserve">הם </w:t>
      </w:r>
      <w:bookmarkStart w:id="11898" w:name="_ETM_Q17_739250"/>
      <w:bookmarkEnd w:id="11898"/>
      <w:r>
        <w:rPr>
          <w:rtl/>
        </w:rPr>
        <w:t xml:space="preserve">שומרים </w:t>
      </w:r>
      <w:bookmarkStart w:id="11899" w:name="_ETM_Q17_739580"/>
      <w:bookmarkEnd w:id="11899"/>
      <w:r>
        <w:rPr>
          <w:rtl/>
        </w:rPr>
        <w:t xml:space="preserve">על </w:t>
      </w:r>
      <w:bookmarkStart w:id="11900" w:name="_ETM_Q17_739669"/>
      <w:bookmarkEnd w:id="11900"/>
      <w:r>
        <w:rPr>
          <w:rtl/>
        </w:rPr>
        <w:t xml:space="preserve">המורשת </w:t>
      </w:r>
      <w:bookmarkStart w:id="11901" w:name="_ETM_Q17_740090"/>
      <w:bookmarkEnd w:id="11901"/>
      <w:r>
        <w:rPr>
          <w:rtl/>
        </w:rPr>
        <w:t>בשבילכם</w:t>
      </w:r>
      <w:r>
        <w:rPr>
          <w:rFonts w:hint="cs"/>
          <w:rtl/>
        </w:rPr>
        <w:t>.</w:t>
      </w:r>
      <w:r>
        <w:rPr>
          <w:rtl/>
        </w:rPr>
        <w:t xml:space="preserve"> </w:t>
      </w:r>
      <w:bookmarkStart w:id="11902" w:name="_ETM_Q17_740870"/>
      <w:bookmarkEnd w:id="11902"/>
      <w:r>
        <w:rPr>
          <w:rtl/>
        </w:rPr>
        <w:t xml:space="preserve">מה </w:t>
      </w:r>
      <w:bookmarkStart w:id="11903" w:name="_ETM_Q17_741050"/>
      <w:bookmarkEnd w:id="11903"/>
      <w:r>
        <w:rPr>
          <w:rtl/>
        </w:rPr>
        <w:t xml:space="preserve">יהיה </w:t>
      </w:r>
      <w:bookmarkStart w:id="11904" w:name="_ETM_Q17_741289"/>
      <w:bookmarkEnd w:id="11904"/>
      <w:r>
        <w:rPr>
          <w:rtl/>
        </w:rPr>
        <w:t>בלעדיהם</w:t>
      </w:r>
      <w:r>
        <w:rPr>
          <w:rFonts w:hint="cs"/>
          <w:rtl/>
        </w:rPr>
        <w:t xml:space="preserve">? </w:t>
      </w:r>
      <w:bookmarkStart w:id="11905" w:name="_ETM_Q17_743768"/>
      <w:bookmarkStart w:id="11906" w:name="_ETM_Q17_743061"/>
      <w:bookmarkStart w:id="11907" w:name="_ETM_Q17_743587"/>
      <w:bookmarkStart w:id="11908" w:name="_ETM_Q17_743650"/>
      <w:bookmarkEnd w:id="11905"/>
      <w:bookmarkEnd w:id="11906"/>
      <w:bookmarkEnd w:id="11907"/>
      <w:bookmarkEnd w:id="11908"/>
    </w:p>
    <w:p w:rsidR="00974996" w:rsidRDefault="00974996" w:rsidP="008C50C8">
      <w:pPr>
        <w:rPr>
          <w:rtl/>
        </w:rPr>
      </w:pPr>
    </w:p>
    <w:p w:rsidR="00974996" w:rsidRDefault="00974996" w:rsidP="008C50C8">
      <w:pPr>
        <w:pStyle w:val="af5"/>
        <w:keepNext/>
        <w:rPr>
          <w:rtl/>
        </w:rPr>
      </w:pPr>
      <w:bookmarkStart w:id="11909" w:name="ET_interruption_6341_42"/>
      <w:r w:rsidRPr="00FF420D">
        <w:rPr>
          <w:rStyle w:val="TagStyle"/>
          <w:rtl/>
        </w:rPr>
        <w:t xml:space="preserve"> &lt;&lt; קריאה &gt;&gt;</w:t>
      </w:r>
      <w:r w:rsidRPr="000B2D01">
        <w:rPr>
          <w:rStyle w:val="TagStyle"/>
          <w:rtl/>
        </w:rPr>
        <w:t xml:space="preserve"> </w:t>
      </w:r>
      <w:r>
        <w:rPr>
          <w:rtl/>
        </w:rPr>
        <w:t>דבי ביטון (יש עתיד):</w:t>
      </w:r>
      <w:r w:rsidRPr="000B2D01">
        <w:rPr>
          <w:rStyle w:val="TagStyle"/>
          <w:rtl/>
        </w:rPr>
        <w:t xml:space="preserve"> </w:t>
      </w:r>
      <w:r w:rsidRPr="00FF420D">
        <w:rPr>
          <w:rStyle w:val="TagStyle"/>
          <w:rtl/>
        </w:rPr>
        <w:t>&lt;&lt; קריאה &gt;&gt;</w:t>
      </w:r>
      <w:r>
        <w:rPr>
          <w:rtl/>
        </w:rPr>
        <w:t xml:space="preserve">  </w:t>
      </w:r>
      <w:bookmarkEnd w:id="11909"/>
    </w:p>
    <w:p w:rsidR="00974996" w:rsidRDefault="00974996" w:rsidP="008473B9">
      <w:pPr>
        <w:rPr>
          <w:rtl/>
        </w:rPr>
      </w:pPr>
    </w:p>
    <w:p w:rsidR="00974996" w:rsidRDefault="00AB1E2B" w:rsidP="008C50C8">
      <w:bookmarkStart w:id="11910" w:name="_ETM_Q17_743033"/>
      <w:bookmarkEnd w:id="11910"/>
      <w:r>
        <w:rPr>
          <w:rFonts w:hint="cs"/>
          <w:rtl/>
        </w:rPr>
        <w:t>– – –</w:t>
      </w:r>
    </w:p>
    <w:p w:rsidR="00974996" w:rsidRDefault="00974996" w:rsidP="008C50C8">
      <w:pPr>
        <w:rPr>
          <w:rtl/>
        </w:rPr>
      </w:pPr>
      <w:bookmarkStart w:id="11911" w:name="_ETM_Q17_741006"/>
      <w:bookmarkStart w:id="11912" w:name="_ETM_Q17_741066"/>
      <w:bookmarkStart w:id="11913" w:name="_ETM_Q17_741134"/>
      <w:bookmarkEnd w:id="11911"/>
      <w:bookmarkEnd w:id="11912"/>
      <w:bookmarkEnd w:id="11913"/>
    </w:p>
    <w:p w:rsidR="00974996" w:rsidRDefault="00974996" w:rsidP="008C50C8">
      <w:pPr>
        <w:pStyle w:val="-"/>
        <w:keepNext/>
        <w:rPr>
          <w:rtl/>
        </w:rPr>
      </w:pPr>
      <w:bookmarkStart w:id="11914" w:name="ET_speakercontinue_6461_43"/>
      <w:r w:rsidRPr="00FF420D">
        <w:rPr>
          <w:rStyle w:val="TagStyle"/>
          <w:rtl/>
        </w:rPr>
        <w:t xml:space="preserve"> &lt;&lt; דובר_המשך &gt;&gt;</w:t>
      </w:r>
      <w:r w:rsidRPr="000B2D01">
        <w:rPr>
          <w:rStyle w:val="TagStyle"/>
          <w:rtl/>
        </w:rPr>
        <w:t xml:space="preserve"> </w:t>
      </w:r>
      <w:r>
        <w:rPr>
          <w:rtl/>
        </w:rPr>
        <w:t>שר התקשורת שלמה קרעי:</w:t>
      </w:r>
      <w:r w:rsidRPr="000B2D01">
        <w:rPr>
          <w:rStyle w:val="TagStyle"/>
          <w:rtl/>
        </w:rPr>
        <w:t xml:space="preserve"> </w:t>
      </w:r>
      <w:r w:rsidRPr="00FF420D">
        <w:rPr>
          <w:rStyle w:val="TagStyle"/>
          <w:rtl/>
        </w:rPr>
        <w:t>&lt;&lt; דובר_המשך &gt;&gt;</w:t>
      </w:r>
      <w:r>
        <w:rPr>
          <w:rtl/>
        </w:rPr>
        <w:t xml:space="preserve">  </w:t>
      </w:r>
      <w:bookmarkEnd w:id="11914"/>
    </w:p>
    <w:p w:rsidR="00974996" w:rsidRDefault="00974996" w:rsidP="008473B9">
      <w:pPr>
        <w:rPr>
          <w:rtl/>
        </w:rPr>
      </w:pPr>
    </w:p>
    <w:p w:rsidR="00974996" w:rsidRDefault="00974996" w:rsidP="008C50C8">
      <w:pPr>
        <w:rPr>
          <w:rtl/>
        </w:rPr>
      </w:pPr>
      <w:bookmarkStart w:id="11915" w:name="_ETM_Q17_742302"/>
      <w:bookmarkEnd w:id="11915"/>
      <w:r>
        <w:rPr>
          <w:rtl/>
        </w:rPr>
        <w:t>אם</w:t>
      </w:r>
      <w:r>
        <w:rPr>
          <w:rFonts w:hint="cs"/>
          <w:rtl/>
        </w:rPr>
        <w:t xml:space="preserve"> </w:t>
      </w:r>
      <w:bookmarkStart w:id="11916" w:name="_ETM_Q17_745171"/>
      <w:bookmarkEnd w:id="11916"/>
      <w:r>
        <w:rPr>
          <w:rFonts w:hint="cs"/>
          <w:rtl/>
        </w:rPr>
        <w:t>יש</w:t>
      </w:r>
      <w:r>
        <w:rPr>
          <w:rtl/>
        </w:rPr>
        <w:t xml:space="preserve"> </w:t>
      </w:r>
      <w:bookmarkStart w:id="11917" w:name="_ETM_Q17_742699"/>
      <w:bookmarkEnd w:id="11917"/>
      <w:r>
        <w:rPr>
          <w:rtl/>
        </w:rPr>
        <w:t xml:space="preserve">היום </w:t>
      </w:r>
      <w:bookmarkStart w:id="11918" w:name="_ETM_Q17_743059"/>
      <w:bookmarkStart w:id="11919" w:name="_ETM_Q17_743300"/>
      <w:bookmarkEnd w:id="11918"/>
      <w:bookmarkEnd w:id="11919"/>
      <w:r>
        <w:rPr>
          <w:rtl/>
        </w:rPr>
        <w:t xml:space="preserve">בינינו </w:t>
      </w:r>
      <w:bookmarkStart w:id="11920" w:name="_ETM_Q17_743720"/>
      <w:bookmarkEnd w:id="11920"/>
      <w:r>
        <w:rPr>
          <w:rtl/>
        </w:rPr>
        <w:t xml:space="preserve">כאלו </w:t>
      </w:r>
      <w:bookmarkStart w:id="11921" w:name="_ETM_Q17_744110"/>
      <w:bookmarkEnd w:id="11921"/>
      <w:r>
        <w:rPr>
          <w:rtl/>
        </w:rPr>
        <w:t xml:space="preserve">שהם </w:t>
      </w:r>
      <w:bookmarkStart w:id="11922" w:name="_ETM_Q17_744350"/>
      <w:bookmarkEnd w:id="11922"/>
      <w:r>
        <w:rPr>
          <w:rtl/>
        </w:rPr>
        <w:t>ב</w:t>
      </w:r>
      <w:r>
        <w:rPr>
          <w:rFonts w:hint="cs"/>
          <w:rtl/>
        </w:rPr>
        <w:t>ורים ועמי ארץ במורשת, מה יהיה</w:t>
      </w:r>
      <w:bookmarkStart w:id="11923" w:name="_ETM_Q17_748096"/>
      <w:bookmarkEnd w:id="11923"/>
      <w:r>
        <w:rPr>
          <w:rFonts w:hint="cs"/>
          <w:rtl/>
        </w:rPr>
        <w:t xml:space="preserve"> עוד דור, מה יהיה עוד שני דורות? מה יהיה? </w:t>
      </w:r>
      <w:bookmarkStart w:id="11924" w:name="_ETM_Q17_750662"/>
      <w:bookmarkEnd w:id="11924"/>
      <w:r>
        <w:rPr>
          <w:rFonts w:hint="cs"/>
          <w:rtl/>
        </w:rPr>
        <w:t xml:space="preserve">באמת, </w:t>
      </w:r>
      <w:bookmarkStart w:id="11925" w:name="_ETM_Q17_750500"/>
      <w:bookmarkEnd w:id="11925"/>
      <w:r>
        <w:rPr>
          <w:rtl/>
        </w:rPr>
        <w:t xml:space="preserve">אני </w:t>
      </w:r>
      <w:bookmarkStart w:id="11926" w:name="_ETM_Q17_750620"/>
      <w:bookmarkEnd w:id="11926"/>
      <w:r>
        <w:rPr>
          <w:rtl/>
        </w:rPr>
        <w:t xml:space="preserve">עומד </w:t>
      </w:r>
      <w:bookmarkStart w:id="11927" w:name="_ETM_Q17_750919"/>
      <w:bookmarkEnd w:id="11927"/>
      <w:r>
        <w:rPr>
          <w:rtl/>
        </w:rPr>
        <w:t xml:space="preserve">כאן </w:t>
      </w:r>
      <w:bookmarkStart w:id="11928" w:name="_ETM_Q17_751099"/>
      <w:bookmarkEnd w:id="11928"/>
      <w:r>
        <w:rPr>
          <w:rtl/>
        </w:rPr>
        <w:t xml:space="preserve">כל </w:t>
      </w:r>
      <w:bookmarkStart w:id="11929" w:name="_ETM_Q17_751309"/>
      <w:bookmarkEnd w:id="11929"/>
      <w:r>
        <w:rPr>
          <w:rtl/>
        </w:rPr>
        <w:t xml:space="preserve">פעם </w:t>
      </w:r>
      <w:bookmarkStart w:id="11930" w:name="_ETM_Q17_751610"/>
      <w:bookmarkEnd w:id="11930"/>
      <w:r>
        <w:rPr>
          <w:rFonts w:hint="cs"/>
          <w:rtl/>
        </w:rPr>
        <w:t xml:space="preserve">נדהם מחיצי הארס, מההסתה הזו כלפי הציבור היקר </w:t>
      </w:r>
      <w:bookmarkStart w:id="11931" w:name="_ETM_Q17_756471"/>
      <w:bookmarkEnd w:id="11931"/>
      <w:r>
        <w:rPr>
          <w:rFonts w:hint="cs"/>
          <w:rtl/>
        </w:rPr>
        <w:t xml:space="preserve">הזה, ואני מזדעזע. אנחנו </w:t>
      </w:r>
      <w:bookmarkStart w:id="11932" w:name="_ETM_Q17_759409"/>
      <w:bookmarkEnd w:id="11932"/>
      <w:r>
        <w:rPr>
          <w:rtl/>
        </w:rPr>
        <w:t xml:space="preserve">חוגגים </w:t>
      </w:r>
      <w:bookmarkStart w:id="11933" w:name="_ETM_Q17_759770"/>
      <w:bookmarkEnd w:id="11933"/>
      <w:r>
        <w:rPr>
          <w:rtl/>
        </w:rPr>
        <w:t>את</w:t>
      </w:r>
      <w:r>
        <w:rPr>
          <w:rFonts w:hint="cs"/>
          <w:rtl/>
        </w:rPr>
        <w:t xml:space="preserve"> חנוכה, חוגגים את </w:t>
      </w:r>
      <w:bookmarkStart w:id="11934" w:name="_ETM_Q17_759889"/>
      <w:bookmarkEnd w:id="11934"/>
      <w:r>
        <w:rPr>
          <w:rtl/>
        </w:rPr>
        <w:t>פורים</w:t>
      </w:r>
      <w:r>
        <w:rPr>
          <w:rFonts w:hint="cs"/>
          <w:rtl/>
        </w:rPr>
        <w:t>.</w:t>
      </w:r>
      <w:r>
        <w:rPr>
          <w:rtl/>
        </w:rPr>
        <w:t xml:space="preserve"> </w:t>
      </w:r>
      <w:bookmarkStart w:id="11935" w:name="_ETM_Q17_760460"/>
      <w:bookmarkEnd w:id="11935"/>
      <w:r>
        <w:rPr>
          <w:rtl/>
        </w:rPr>
        <w:t xml:space="preserve">לאורך </w:t>
      </w:r>
      <w:bookmarkStart w:id="11936" w:name="_ETM_Q17_760849"/>
      <w:bookmarkEnd w:id="11936"/>
      <w:r>
        <w:rPr>
          <w:rtl/>
        </w:rPr>
        <w:t xml:space="preserve">כל </w:t>
      </w:r>
      <w:bookmarkStart w:id="11937" w:name="_ETM_Q17_761059"/>
      <w:bookmarkEnd w:id="11937"/>
      <w:r>
        <w:rPr>
          <w:rtl/>
        </w:rPr>
        <w:t xml:space="preserve">הדורות </w:t>
      </w:r>
      <w:bookmarkStart w:id="11938" w:name="_ETM_Q17_761449"/>
      <w:bookmarkEnd w:id="11938"/>
      <w:r>
        <w:rPr>
          <w:rtl/>
        </w:rPr>
        <w:t xml:space="preserve">ניסו </w:t>
      </w:r>
      <w:bookmarkStart w:id="11939" w:name="_ETM_Q17_761780"/>
      <w:bookmarkEnd w:id="11939"/>
      <w:r>
        <w:rPr>
          <w:rtl/>
        </w:rPr>
        <w:t>להילחם</w:t>
      </w:r>
      <w:r>
        <w:rPr>
          <w:rFonts w:hint="cs"/>
          <w:rtl/>
        </w:rPr>
        <w:t>,</w:t>
      </w:r>
      <w:r>
        <w:rPr>
          <w:rtl/>
        </w:rPr>
        <w:t xml:space="preserve"> </w:t>
      </w:r>
      <w:bookmarkStart w:id="11940" w:name="_ETM_Q17_763309"/>
      <w:bookmarkEnd w:id="11940"/>
      <w:r>
        <w:rPr>
          <w:rtl/>
        </w:rPr>
        <w:t xml:space="preserve">ניסו </w:t>
      </w:r>
      <w:bookmarkStart w:id="11941" w:name="_ETM_Q17_763610"/>
      <w:bookmarkEnd w:id="11941"/>
      <w:r>
        <w:rPr>
          <w:rtl/>
        </w:rPr>
        <w:t>ל</w:t>
      </w:r>
      <w:r>
        <w:rPr>
          <w:rFonts w:hint="cs"/>
          <w:rtl/>
        </w:rPr>
        <w:t xml:space="preserve">פגוע </w:t>
      </w:r>
      <w:bookmarkStart w:id="11942" w:name="_ETM_Q17_764809"/>
      <w:bookmarkEnd w:id="11942"/>
      <w:r>
        <w:rPr>
          <w:rtl/>
        </w:rPr>
        <w:t xml:space="preserve">דווקא </w:t>
      </w:r>
      <w:bookmarkStart w:id="11943" w:name="_ETM_Q17_765590"/>
      <w:bookmarkEnd w:id="11943"/>
      <w:r>
        <w:rPr>
          <w:rFonts w:hint="cs"/>
          <w:rtl/>
        </w:rPr>
        <w:t>ב</w:t>
      </w:r>
      <w:r>
        <w:rPr>
          <w:rtl/>
        </w:rPr>
        <w:t>שבת</w:t>
      </w:r>
      <w:r>
        <w:rPr>
          <w:rFonts w:hint="cs"/>
          <w:rtl/>
        </w:rPr>
        <w:t>,</w:t>
      </w:r>
      <w:r>
        <w:rPr>
          <w:rtl/>
        </w:rPr>
        <w:t xml:space="preserve"> </w:t>
      </w:r>
      <w:bookmarkStart w:id="11944" w:name="_ETM_Q17_766190"/>
      <w:bookmarkEnd w:id="11944"/>
      <w:r>
        <w:rPr>
          <w:rtl/>
        </w:rPr>
        <w:t>חודש</w:t>
      </w:r>
      <w:r>
        <w:rPr>
          <w:rFonts w:hint="cs"/>
          <w:rtl/>
        </w:rPr>
        <w:t>,</w:t>
      </w:r>
      <w:r>
        <w:rPr>
          <w:rtl/>
        </w:rPr>
        <w:t xml:space="preserve"> </w:t>
      </w:r>
      <w:bookmarkStart w:id="11945" w:name="_ETM_Q17_766699"/>
      <w:bookmarkEnd w:id="11945"/>
      <w:r>
        <w:rPr>
          <w:rtl/>
        </w:rPr>
        <w:t>מילה</w:t>
      </w:r>
      <w:r>
        <w:rPr>
          <w:rFonts w:hint="cs"/>
          <w:rtl/>
        </w:rPr>
        <w:t>,</w:t>
      </w:r>
      <w:r>
        <w:rPr>
          <w:rtl/>
        </w:rPr>
        <w:t xml:space="preserve"> </w:t>
      </w:r>
      <w:bookmarkStart w:id="11946" w:name="_ETM_Q17_767330"/>
      <w:bookmarkEnd w:id="11946"/>
      <w:r>
        <w:rPr>
          <w:rtl/>
        </w:rPr>
        <w:t xml:space="preserve">לפגוע </w:t>
      </w:r>
      <w:bookmarkStart w:id="11947" w:name="_ETM_Q17_767840"/>
      <w:bookmarkEnd w:id="11947"/>
      <w:r>
        <w:rPr>
          <w:rtl/>
        </w:rPr>
        <w:t xml:space="preserve">בלומדי </w:t>
      </w:r>
      <w:bookmarkStart w:id="11948" w:name="_ETM_Q17_768259"/>
      <w:bookmarkEnd w:id="11948"/>
      <w:r>
        <w:rPr>
          <w:rtl/>
        </w:rPr>
        <w:t>התורה</w:t>
      </w:r>
      <w:r>
        <w:rPr>
          <w:rFonts w:hint="cs"/>
          <w:rtl/>
        </w:rPr>
        <w:t>.</w:t>
      </w:r>
      <w:r>
        <w:rPr>
          <w:rtl/>
        </w:rPr>
        <w:t xml:space="preserve"> </w:t>
      </w:r>
      <w:bookmarkStart w:id="11949" w:name="_ETM_Q17_768590"/>
      <w:bookmarkEnd w:id="11949"/>
      <w:r>
        <w:rPr>
          <w:rtl/>
        </w:rPr>
        <w:t xml:space="preserve">התחבאו </w:t>
      </w:r>
      <w:bookmarkStart w:id="11950" w:name="_ETM_Q17_769009"/>
      <w:bookmarkEnd w:id="11950"/>
      <w:r>
        <w:rPr>
          <w:rtl/>
        </w:rPr>
        <w:t>במערות</w:t>
      </w:r>
      <w:r>
        <w:rPr>
          <w:rFonts w:hint="cs"/>
          <w:rtl/>
        </w:rPr>
        <w:t>,</w:t>
      </w:r>
      <w:r>
        <w:rPr>
          <w:rtl/>
        </w:rPr>
        <w:t xml:space="preserve"> </w:t>
      </w:r>
      <w:bookmarkStart w:id="11951" w:name="_ETM_Q17_769610"/>
      <w:bookmarkEnd w:id="11951"/>
      <w:r>
        <w:rPr>
          <w:rtl/>
        </w:rPr>
        <w:t xml:space="preserve">למדו </w:t>
      </w:r>
      <w:bookmarkStart w:id="11952" w:name="_ETM_Q17_769909"/>
      <w:bookmarkEnd w:id="11952"/>
      <w:r>
        <w:rPr>
          <w:rtl/>
        </w:rPr>
        <w:t>תורה</w:t>
      </w:r>
      <w:r>
        <w:rPr>
          <w:rFonts w:hint="cs"/>
          <w:rtl/>
        </w:rPr>
        <w:t>.</w:t>
      </w:r>
      <w:r>
        <w:rPr>
          <w:rtl/>
        </w:rPr>
        <w:t xml:space="preserve"> </w:t>
      </w:r>
      <w:bookmarkStart w:id="11953" w:name="_ETM_Q17_770569"/>
      <w:bookmarkEnd w:id="11953"/>
      <w:r>
        <w:rPr>
          <w:rtl/>
        </w:rPr>
        <w:t>מה</w:t>
      </w:r>
      <w:bookmarkStart w:id="11954" w:name="_ETM_Q17_771590"/>
      <w:bookmarkEnd w:id="11954"/>
      <w:r>
        <w:rPr>
          <w:rFonts w:hint="cs"/>
          <w:rtl/>
        </w:rPr>
        <w:t xml:space="preserve"> האיום?</w:t>
      </w:r>
      <w:r>
        <w:rPr>
          <w:rFonts w:hint="cs"/>
        </w:rPr>
        <w:t xml:space="preserve"> </w:t>
      </w:r>
      <w:r>
        <w:rPr>
          <w:rFonts w:hint="cs"/>
          <w:rtl/>
        </w:rPr>
        <w:t>מאיפה הגענו?</w:t>
      </w:r>
      <w:r>
        <w:rPr>
          <w:rFonts w:hint="cs"/>
        </w:rPr>
        <w:t xml:space="preserve"> </w:t>
      </w:r>
      <w:r>
        <w:rPr>
          <w:rFonts w:hint="cs"/>
          <w:rtl/>
        </w:rPr>
        <w:t>מה המורשת שלנו?</w:t>
      </w:r>
      <w:bookmarkStart w:id="11955" w:name="_ETM_Q17_769873"/>
      <w:bookmarkStart w:id="11956" w:name="_ETM_Q17_769958"/>
      <w:bookmarkEnd w:id="11955"/>
      <w:bookmarkEnd w:id="11956"/>
    </w:p>
    <w:p w:rsidR="00974996" w:rsidRPr="00FF420D" w:rsidRDefault="00974996" w:rsidP="008C50C8">
      <w:pPr>
        <w:rPr>
          <w:rtl/>
        </w:rPr>
      </w:pPr>
      <w:bookmarkStart w:id="11957" w:name="_ETM_Q17_770017"/>
      <w:bookmarkStart w:id="11958" w:name="_ETM_Q17_770119"/>
      <w:bookmarkStart w:id="11959" w:name="ET_typistreplace_אחרי_כן_אע_18_47_8"/>
      <w:bookmarkEnd w:id="11957"/>
      <w:bookmarkEnd w:id="11958"/>
    </w:p>
    <w:p w:rsidR="00974996" w:rsidRDefault="00974996" w:rsidP="008C50C8">
      <w:pPr>
        <w:rPr>
          <w:rtl/>
        </w:rPr>
      </w:pPr>
      <w:bookmarkStart w:id="11960" w:name="TOR_Q18"/>
      <w:bookmarkStart w:id="11961" w:name="_ETM_Q18_180000"/>
      <w:bookmarkEnd w:id="11959"/>
      <w:bookmarkEnd w:id="11960"/>
      <w:bookmarkEnd w:id="11961"/>
      <w:r>
        <w:rPr>
          <w:rFonts w:hint="cs"/>
          <w:rtl/>
        </w:rPr>
        <w:t xml:space="preserve">המורשת שלנו זה לעמוד כאן, במליאת הכנסת של מדינת ישראל, של עם ישראל, ולשלוח חיצים </w:t>
      </w:r>
      <w:bookmarkStart w:id="11962" w:name="_ETM_Q18_180359"/>
      <w:bookmarkEnd w:id="11962"/>
      <w:r>
        <w:rPr>
          <w:rFonts w:hint="cs"/>
          <w:rtl/>
        </w:rPr>
        <w:t>כ</w:t>
      </w:r>
      <w:r>
        <w:rPr>
          <w:rtl/>
        </w:rPr>
        <w:t xml:space="preserve">נגד </w:t>
      </w:r>
      <w:bookmarkStart w:id="11963" w:name="_ETM_Q18_180599"/>
      <w:bookmarkEnd w:id="11963"/>
      <w:r>
        <w:rPr>
          <w:rtl/>
        </w:rPr>
        <w:t xml:space="preserve">לומדי </w:t>
      </w:r>
      <w:bookmarkStart w:id="11964" w:name="_ETM_Q18_180870"/>
      <w:bookmarkEnd w:id="11964"/>
      <w:r>
        <w:rPr>
          <w:rtl/>
        </w:rPr>
        <w:t>תורה</w:t>
      </w:r>
      <w:r>
        <w:rPr>
          <w:rFonts w:hint="cs"/>
          <w:rtl/>
        </w:rPr>
        <w:t>?</w:t>
      </w:r>
      <w:r>
        <w:rPr>
          <w:rtl/>
        </w:rPr>
        <w:t xml:space="preserve"> </w:t>
      </w:r>
      <w:bookmarkStart w:id="11965" w:name="_ETM_Q18_181740"/>
      <w:bookmarkEnd w:id="11965"/>
      <w:r>
        <w:rPr>
          <w:rtl/>
        </w:rPr>
        <w:t>באמת</w:t>
      </w:r>
      <w:r>
        <w:rPr>
          <w:rFonts w:hint="cs"/>
          <w:rtl/>
        </w:rPr>
        <w:t>,</w:t>
      </w:r>
      <w:r>
        <w:rPr>
          <w:rtl/>
        </w:rPr>
        <w:t xml:space="preserve"> </w:t>
      </w:r>
      <w:bookmarkStart w:id="11966" w:name="_ETM_Q18_182340"/>
      <w:bookmarkEnd w:id="11966"/>
      <w:r>
        <w:rPr>
          <w:rtl/>
        </w:rPr>
        <w:t xml:space="preserve">אני </w:t>
      </w:r>
      <w:bookmarkStart w:id="11967" w:name="_ETM_Q18_182669"/>
      <w:bookmarkEnd w:id="11967"/>
      <w:r>
        <w:rPr>
          <w:rtl/>
        </w:rPr>
        <w:t xml:space="preserve">לא </w:t>
      </w:r>
      <w:bookmarkStart w:id="11968" w:name="_ETM_Q18_182820"/>
      <w:bookmarkStart w:id="11969" w:name="_ETM_Q18_183090"/>
      <w:bookmarkEnd w:id="11968"/>
      <w:bookmarkEnd w:id="11969"/>
      <w:r>
        <w:rPr>
          <w:rtl/>
        </w:rPr>
        <w:t xml:space="preserve">מצליח </w:t>
      </w:r>
      <w:bookmarkStart w:id="11970" w:name="_ETM_Q18_183480"/>
      <w:bookmarkEnd w:id="11970"/>
      <w:r>
        <w:rPr>
          <w:rtl/>
        </w:rPr>
        <w:t xml:space="preserve">להבין </w:t>
      </w:r>
      <w:bookmarkStart w:id="11971" w:name="_ETM_Q18_183780"/>
      <w:bookmarkEnd w:id="11971"/>
      <w:r>
        <w:rPr>
          <w:rtl/>
        </w:rPr>
        <w:t>אתכם</w:t>
      </w:r>
      <w:r>
        <w:rPr>
          <w:rFonts w:hint="cs"/>
          <w:rtl/>
        </w:rPr>
        <w:t>.</w:t>
      </w:r>
    </w:p>
    <w:p w:rsidR="00974996" w:rsidRDefault="00974996" w:rsidP="008C50C8">
      <w:pPr>
        <w:rPr>
          <w:rtl/>
        </w:rPr>
      </w:pPr>
    </w:p>
    <w:p w:rsidR="00974996" w:rsidRDefault="00974996" w:rsidP="008C50C8">
      <w:pPr>
        <w:pStyle w:val="af6"/>
        <w:keepNext/>
        <w:rPr>
          <w:rtl/>
        </w:rPr>
      </w:pPr>
      <w:r w:rsidRPr="00B51764">
        <w:rPr>
          <w:rStyle w:val="TagStyle"/>
          <w:rtl/>
        </w:rPr>
        <w:t xml:space="preserve"> &lt;&lt; יור &gt;&gt;</w:t>
      </w:r>
      <w:r w:rsidRPr="001E62F5">
        <w:rPr>
          <w:rStyle w:val="TagStyle"/>
          <w:rtl/>
        </w:rPr>
        <w:t xml:space="preserve"> </w:t>
      </w:r>
      <w:r>
        <w:rPr>
          <w:rtl/>
        </w:rPr>
        <w:t>היו"ר מאיר כהן:</w:t>
      </w:r>
      <w:r w:rsidRPr="001E62F5">
        <w:rPr>
          <w:rStyle w:val="TagStyle"/>
          <w:rtl/>
        </w:rPr>
        <w:t xml:space="preserve"> </w:t>
      </w:r>
      <w:r w:rsidRPr="00B51764">
        <w:rPr>
          <w:rStyle w:val="TagStyle"/>
          <w:rtl/>
        </w:rPr>
        <w:t>&lt;&lt; יור &gt;&gt;</w:t>
      </w:r>
      <w:r>
        <w:rPr>
          <w:rtl/>
        </w:rPr>
        <w:t xml:space="preserve">  </w:t>
      </w:r>
    </w:p>
    <w:p w:rsidR="00974996" w:rsidRPr="001E62F5" w:rsidRDefault="00974996" w:rsidP="008473B9">
      <w:pPr>
        <w:rPr>
          <w:rtl/>
        </w:rPr>
      </w:pPr>
      <w:bookmarkStart w:id="11972" w:name="_ETM_Q18_187000"/>
      <w:bookmarkEnd w:id="11972"/>
    </w:p>
    <w:p w:rsidR="00974996" w:rsidRDefault="00974996" w:rsidP="008C50C8">
      <w:pPr>
        <w:rPr>
          <w:rtl/>
        </w:rPr>
      </w:pPr>
      <w:bookmarkStart w:id="11973" w:name="_ETM_Q18_184000"/>
      <w:bookmarkStart w:id="11974" w:name="_ETM_Q18_185950"/>
      <w:bookmarkEnd w:id="11973"/>
      <w:bookmarkEnd w:id="11974"/>
      <w:r>
        <w:rPr>
          <w:rtl/>
        </w:rPr>
        <w:t xml:space="preserve">תודה </w:t>
      </w:r>
      <w:bookmarkStart w:id="11975" w:name="_ETM_Q18_186190"/>
      <w:bookmarkEnd w:id="11975"/>
      <w:r>
        <w:rPr>
          <w:rtl/>
        </w:rPr>
        <w:t>רבה</w:t>
      </w:r>
      <w:r>
        <w:rPr>
          <w:rFonts w:hint="cs"/>
          <w:rtl/>
        </w:rPr>
        <w:t>,</w:t>
      </w:r>
      <w:r>
        <w:rPr>
          <w:rtl/>
        </w:rPr>
        <w:t xml:space="preserve"> </w:t>
      </w:r>
      <w:bookmarkStart w:id="11976" w:name="_ETM_Q18_186370"/>
      <w:bookmarkEnd w:id="11976"/>
      <w:r>
        <w:rPr>
          <w:rtl/>
        </w:rPr>
        <w:t xml:space="preserve">אנחנו </w:t>
      </w:r>
      <w:bookmarkStart w:id="11977" w:name="_ETM_Q18_186640"/>
      <w:bookmarkEnd w:id="11977"/>
      <w:r>
        <w:rPr>
          <w:rtl/>
        </w:rPr>
        <w:t>ממשיכים</w:t>
      </w:r>
      <w:r>
        <w:rPr>
          <w:rFonts w:hint="cs"/>
          <w:rtl/>
        </w:rPr>
        <w:t>.</w:t>
      </w:r>
      <w:r>
        <w:rPr>
          <w:rtl/>
        </w:rPr>
        <w:t xml:space="preserve"> </w:t>
      </w:r>
      <w:bookmarkStart w:id="11978" w:name="_ETM_Q18_187120"/>
      <w:bookmarkEnd w:id="11978"/>
      <w:r>
        <w:rPr>
          <w:rtl/>
        </w:rPr>
        <w:t>חבר</w:t>
      </w:r>
      <w:r>
        <w:rPr>
          <w:rFonts w:hint="cs"/>
          <w:rtl/>
        </w:rPr>
        <w:t>ת</w:t>
      </w:r>
      <w:r>
        <w:rPr>
          <w:rtl/>
        </w:rPr>
        <w:t xml:space="preserve"> </w:t>
      </w:r>
      <w:bookmarkStart w:id="11979" w:name="_ETM_Q18_187450"/>
      <w:bookmarkEnd w:id="11979"/>
      <w:r>
        <w:rPr>
          <w:rtl/>
        </w:rPr>
        <w:t xml:space="preserve">הכנסת </w:t>
      </w:r>
      <w:bookmarkStart w:id="11980" w:name="_ETM_Q18_187840"/>
      <w:bookmarkEnd w:id="11980"/>
      <w:r>
        <w:rPr>
          <w:rtl/>
        </w:rPr>
        <w:t>ד</w:t>
      </w:r>
      <w:r>
        <w:rPr>
          <w:rFonts w:hint="cs"/>
          <w:rtl/>
        </w:rPr>
        <w:t>בי</w:t>
      </w:r>
      <w:r>
        <w:rPr>
          <w:rtl/>
        </w:rPr>
        <w:t xml:space="preserve"> </w:t>
      </w:r>
      <w:bookmarkStart w:id="11981" w:name="_ETM_Q18_188200"/>
      <w:bookmarkEnd w:id="11981"/>
      <w:r>
        <w:rPr>
          <w:rtl/>
        </w:rPr>
        <w:t>ביטון</w:t>
      </w:r>
      <w:r>
        <w:rPr>
          <w:rFonts w:hint="cs"/>
          <w:rtl/>
        </w:rPr>
        <w:t>,</w:t>
      </w:r>
      <w:r>
        <w:rPr>
          <w:rtl/>
        </w:rPr>
        <w:t xml:space="preserve"> </w:t>
      </w:r>
      <w:bookmarkStart w:id="11982" w:name="_ETM_Q18_188710"/>
      <w:bookmarkEnd w:id="11982"/>
      <w:r>
        <w:rPr>
          <w:rtl/>
        </w:rPr>
        <w:t>ואחרי</w:t>
      </w:r>
      <w:bookmarkStart w:id="11983" w:name="_ETM_Q18_189369"/>
      <w:bookmarkEnd w:id="11983"/>
      <w:r>
        <w:rPr>
          <w:rtl/>
        </w:rPr>
        <w:t>ה</w:t>
      </w:r>
      <w:r>
        <w:rPr>
          <w:rFonts w:hint="cs"/>
          <w:rtl/>
        </w:rPr>
        <w:t xml:space="preserve"> </w:t>
      </w:r>
      <w:r>
        <w:rPr>
          <w:rFonts w:hint="eastAsia"/>
          <w:rtl/>
        </w:rPr>
        <w:t>–</w:t>
      </w:r>
      <w:r>
        <w:rPr>
          <w:rFonts w:hint="cs"/>
          <w:rtl/>
        </w:rPr>
        <w:t xml:space="preserve"> </w:t>
      </w:r>
      <w:r>
        <w:rPr>
          <w:rtl/>
        </w:rPr>
        <w:t xml:space="preserve">נאור </w:t>
      </w:r>
      <w:bookmarkStart w:id="11984" w:name="_ETM_Q18_189940"/>
      <w:bookmarkEnd w:id="11984"/>
      <w:r>
        <w:rPr>
          <w:rtl/>
        </w:rPr>
        <w:t>שירי</w:t>
      </w:r>
      <w:r>
        <w:rPr>
          <w:rFonts w:hint="cs"/>
          <w:rtl/>
        </w:rPr>
        <w:t>.</w:t>
      </w:r>
    </w:p>
    <w:p w:rsidR="00974996" w:rsidRDefault="00974996" w:rsidP="008C50C8">
      <w:pPr>
        <w:rPr>
          <w:rtl/>
        </w:rPr>
      </w:pPr>
    </w:p>
    <w:p w:rsidR="00974996" w:rsidRDefault="00974996" w:rsidP="008C50C8">
      <w:pPr>
        <w:pStyle w:val="a4"/>
        <w:keepNext/>
        <w:rPr>
          <w:rtl/>
        </w:rPr>
      </w:pPr>
      <w:bookmarkStart w:id="11985" w:name="ET_speaker_6341_2"/>
      <w:r w:rsidRPr="00B51764">
        <w:rPr>
          <w:rStyle w:val="TagStyle"/>
          <w:rtl/>
        </w:rPr>
        <w:t xml:space="preserve"> &lt;&lt; דובר &gt;&gt;</w:t>
      </w:r>
      <w:r w:rsidRPr="001E62F5">
        <w:rPr>
          <w:rStyle w:val="TagStyle"/>
          <w:rtl/>
        </w:rPr>
        <w:t xml:space="preserve"> </w:t>
      </w:r>
      <w:bookmarkStart w:id="11986" w:name="_Toc192544900"/>
      <w:bookmarkStart w:id="11987" w:name="_Toc192583263"/>
      <w:r>
        <w:rPr>
          <w:rtl/>
        </w:rPr>
        <w:t>דבי ביטון (יש עתיד):</w:t>
      </w:r>
      <w:bookmarkEnd w:id="11986"/>
      <w:bookmarkEnd w:id="11987"/>
      <w:r w:rsidRPr="001E62F5">
        <w:rPr>
          <w:rStyle w:val="TagStyle"/>
          <w:rtl/>
        </w:rPr>
        <w:t xml:space="preserve"> </w:t>
      </w:r>
      <w:r w:rsidRPr="00B51764">
        <w:rPr>
          <w:rStyle w:val="TagStyle"/>
          <w:rtl/>
        </w:rPr>
        <w:t>&lt;&lt; דובר &gt;&gt;</w:t>
      </w:r>
      <w:r>
        <w:rPr>
          <w:rtl/>
        </w:rPr>
        <w:t xml:space="preserve">  </w:t>
      </w:r>
      <w:bookmarkEnd w:id="11985"/>
    </w:p>
    <w:p w:rsidR="00974996" w:rsidRDefault="00974996" w:rsidP="008C50C8">
      <w:pPr>
        <w:rPr>
          <w:rtl/>
        </w:rPr>
      </w:pPr>
    </w:p>
    <w:p w:rsidR="00974996" w:rsidRDefault="00974996" w:rsidP="00E95738">
      <w:pPr>
        <w:rPr>
          <w:rtl/>
        </w:rPr>
      </w:pPr>
      <w:bookmarkStart w:id="11988" w:name="_ETM_Q18_195000"/>
      <w:bookmarkEnd w:id="11988"/>
      <w:r>
        <w:rPr>
          <w:rFonts w:hint="cs"/>
          <w:rtl/>
        </w:rPr>
        <w:t xml:space="preserve">כבוד היושב-ראש, כבוד השר, כנסת נכבדה, 521 ימים, </w:t>
      </w:r>
      <w:bookmarkStart w:id="11989" w:name="_ETM_Q18_209000"/>
      <w:bookmarkEnd w:id="11989"/>
      <w:r>
        <w:rPr>
          <w:rFonts w:hint="cs"/>
          <w:rtl/>
        </w:rPr>
        <w:t>59 חטופים נמצאים במנהרות החמאס. המדינה, הממשלה, שמתעסקת בכ</w:t>
      </w:r>
      <w:bookmarkStart w:id="11990" w:name="_ETM_Q18_223000"/>
      <w:bookmarkEnd w:id="11990"/>
      <w:r>
        <w:rPr>
          <w:rFonts w:hint="cs"/>
          <w:rtl/>
        </w:rPr>
        <w:t xml:space="preserve">ול, עדיין חושבת שיש </w:t>
      </w:r>
      <w:bookmarkStart w:id="11991" w:name="_ETM_Q18_192000"/>
      <w:bookmarkStart w:id="11992" w:name="_ETM_Q18_223310"/>
      <w:bookmarkEnd w:id="11991"/>
      <w:bookmarkEnd w:id="11992"/>
      <w:r>
        <w:rPr>
          <w:rtl/>
        </w:rPr>
        <w:t xml:space="preserve">להם </w:t>
      </w:r>
      <w:bookmarkStart w:id="11993" w:name="_ETM_Q18_223550"/>
      <w:bookmarkEnd w:id="11993"/>
      <w:r>
        <w:rPr>
          <w:rtl/>
        </w:rPr>
        <w:t>זמן</w:t>
      </w:r>
      <w:r>
        <w:rPr>
          <w:rFonts w:hint="cs"/>
          <w:rtl/>
        </w:rPr>
        <w:t>,</w:t>
      </w:r>
      <w:r>
        <w:rPr>
          <w:rtl/>
        </w:rPr>
        <w:t xml:space="preserve"> </w:t>
      </w:r>
      <w:bookmarkStart w:id="11994" w:name="_ETM_Q18_224629"/>
      <w:bookmarkEnd w:id="11994"/>
      <w:r>
        <w:rPr>
          <w:rtl/>
        </w:rPr>
        <w:t xml:space="preserve">ואין </w:t>
      </w:r>
      <w:bookmarkStart w:id="11995" w:name="_ETM_Q18_225020"/>
      <w:bookmarkEnd w:id="11995"/>
      <w:r>
        <w:rPr>
          <w:rtl/>
        </w:rPr>
        <w:t xml:space="preserve">להם </w:t>
      </w:r>
      <w:bookmarkStart w:id="11996" w:name="_ETM_Q18_225289"/>
      <w:bookmarkEnd w:id="11996"/>
      <w:r>
        <w:rPr>
          <w:rtl/>
        </w:rPr>
        <w:t>זמן</w:t>
      </w:r>
      <w:r>
        <w:rPr>
          <w:rFonts w:hint="cs"/>
          <w:rtl/>
        </w:rPr>
        <w:t>.</w:t>
      </w:r>
      <w:r>
        <w:rPr>
          <w:rtl/>
        </w:rPr>
        <w:t xml:space="preserve"> </w:t>
      </w:r>
      <w:bookmarkStart w:id="11997" w:name="_ETM_Q18_226579"/>
      <w:bookmarkEnd w:id="11997"/>
      <w:r>
        <w:rPr>
          <w:rtl/>
        </w:rPr>
        <w:t xml:space="preserve">חבר </w:t>
      </w:r>
      <w:bookmarkStart w:id="11998" w:name="_ETM_Q18_226909"/>
      <w:bookmarkEnd w:id="11998"/>
      <w:r>
        <w:rPr>
          <w:rtl/>
        </w:rPr>
        <w:t xml:space="preserve">הכנסת </w:t>
      </w:r>
      <w:bookmarkStart w:id="11999" w:name="_ETM_Q18_227840"/>
      <w:bookmarkEnd w:id="11999"/>
      <w:r>
        <w:rPr>
          <w:rtl/>
        </w:rPr>
        <w:t xml:space="preserve">השר </w:t>
      </w:r>
      <w:bookmarkStart w:id="12000" w:name="_ETM_Q18_228229"/>
      <w:bookmarkEnd w:id="12000"/>
      <w:r>
        <w:rPr>
          <w:rtl/>
        </w:rPr>
        <w:t>קר</w:t>
      </w:r>
      <w:r>
        <w:rPr>
          <w:rFonts w:hint="cs"/>
          <w:rtl/>
        </w:rPr>
        <w:t>ע</w:t>
      </w:r>
      <w:r>
        <w:rPr>
          <w:rtl/>
        </w:rPr>
        <w:t>י</w:t>
      </w:r>
      <w:r>
        <w:rPr>
          <w:rFonts w:hint="cs"/>
          <w:rtl/>
        </w:rPr>
        <w:t>,</w:t>
      </w:r>
      <w:r>
        <w:rPr>
          <w:rtl/>
        </w:rPr>
        <w:t xml:space="preserve"> </w:t>
      </w:r>
      <w:bookmarkStart w:id="12001" w:name="_ETM_Q18_228620"/>
      <w:bookmarkEnd w:id="12001"/>
      <w:r>
        <w:rPr>
          <w:rtl/>
        </w:rPr>
        <w:t xml:space="preserve">אתה </w:t>
      </w:r>
      <w:bookmarkStart w:id="12002" w:name="_ETM_Q18_228829"/>
      <w:bookmarkEnd w:id="12002"/>
      <w:r>
        <w:rPr>
          <w:rtl/>
        </w:rPr>
        <w:t xml:space="preserve">עומד </w:t>
      </w:r>
      <w:bookmarkStart w:id="12003" w:name="_ETM_Q18_229159"/>
      <w:bookmarkEnd w:id="12003"/>
      <w:r>
        <w:rPr>
          <w:rtl/>
        </w:rPr>
        <w:t xml:space="preserve">כאן </w:t>
      </w:r>
      <w:bookmarkStart w:id="12004" w:name="_ETM_Q18_230460"/>
      <w:bookmarkEnd w:id="12004"/>
      <w:r>
        <w:rPr>
          <w:rtl/>
        </w:rPr>
        <w:t xml:space="preserve">ואתה </w:t>
      </w:r>
      <w:bookmarkStart w:id="12005" w:name="_ETM_Q18_230789"/>
      <w:bookmarkEnd w:id="12005"/>
      <w:r>
        <w:rPr>
          <w:rtl/>
        </w:rPr>
        <w:t>אומר</w:t>
      </w:r>
      <w:bookmarkStart w:id="12006" w:name="_ETM_Q18_231090"/>
      <w:bookmarkStart w:id="12007" w:name="_ETM_Q18_231240"/>
      <w:bookmarkEnd w:id="12006"/>
      <w:bookmarkEnd w:id="12007"/>
      <w:r>
        <w:rPr>
          <w:rFonts w:hint="cs"/>
          <w:rtl/>
        </w:rPr>
        <w:t xml:space="preserve">: </w:t>
      </w:r>
      <w:r>
        <w:rPr>
          <w:rtl/>
        </w:rPr>
        <w:t xml:space="preserve">מה </w:t>
      </w:r>
      <w:bookmarkStart w:id="12008" w:name="_ETM_Q18_231479"/>
      <w:bookmarkEnd w:id="12008"/>
      <w:r>
        <w:rPr>
          <w:rtl/>
        </w:rPr>
        <w:t xml:space="preserve">יש </w:t>
      </w:r>
      <w:bookmarkStart w:id="12009" w:name="_ETM_Q18_231810"/>
      <w:bookmarkEnd w:id="12009"/>
      <w:r>
        <w:rPr>
          <w:rtl/>
        </w:rPr>
        <w:t xml:space="preserve">לכם </w:t>
      </w:r>
      <w:bookmarkStart w:id="12010" w:name="_ETM_Q18_232140"/>
      <w:bookmarkEnd w:id="12010"/>
      <w:r>
        <w:rPr>
          <w:rtl/>
        </w:rPr>
        <w:t xml:space="preserve">נגד </w:t>
      </w:r>
      <w:bookmarkStart w:id="12011" w:name="_ETM_Q18_232500"/>
      <w:bookmarkEnd w:id="12011"/>
      <w:r>
        <w:rPr>
          <w:rtl/>
        </w:rPr>
        <w:t>אברכים</w:t>
      </w:r>
      <w:r>
        <w:rPr>
          <w:rFonts w:hint="cs"/>
          <w:rtl/>
        </w:rPr>
        <w:t>?</w:t>
      </w:r>
      <w:r>
        <w:rPr>
          <w:rtl/>
        </w:rPr>
        <w:t xml:space="preserve"> </w:t>
      </w:r>
      <w:bookmarkStart w:id="12012" w:name="_ETM_Q18_233940"/>
      <w:bookmarkEnd w:id="12012"/>
      <w:r>
        <w:rPr>
          <w:rtl/>
        </w:rPr>
        <w:t xml:space="preserve">לא </w:t>
      </w:r>
      <w:bookmarkStart w:id="12013" w:name="_ETM_Q18_234090"/>
      <w:bookmarkEnd w:id="12013"/>
      <w:r>
        <w:rPr>
          <w:rtl/>
        </w:rPr>
        <w:t xml:space="preserve">נמאס </w:t>
      </w:r>
      <w:bookmarkStart w:id="12014" w:name="_ETM_Q18_234510"/>
      <w:bookmarkEnd w:id="12014"/>
      <w:r>
        <w:rPr>
          <w:rtl/>
        </w:rPr>
        <w:t>לכם</w:t>
      </w:r>
      <w:bookmarkStart w:id="12015" w:name="_ETM_Q18_234870"/>
      <w:bookmarkEnd w:id="12015"/>
      <w:r>
        <w:rPr>
          <w:rFonts w:hint="cs"/>
          <w:rtl/>
        </w:rPr>
        <w:t xml:space="preserve"> </w:t>
      </w:r>
      <w:r>
        <w:rPr>
          <w:rtl/>
        </w:rPr>
        <w:t>–</w:t>
      </w:r>
      <w:r>
        <w:rPr>
          <w:rFonts w:hint="cs"/>
          <w:rtl/>
        </w:rPr>
        <w:t xml:space="preserve"> השר קרעי, אני אשמח שתקשיב, באמת, פעם אחת תקשיב חוץ מלהשמיע. מאיפה הניסיון לתודעה הזה </w:t>
      </w:r>
      <w:bookmarkStart w:id="12016" w:name="_ETM_Q18_235740"/>
      <w:bookmarkStart w:id="12017" w:name="_ETM_Q18_242950"/>
      <w:bookmarkEnd w:id="12016"/>
      <w:bookmarkEnd w:id="12017"/>
      <w:r>
        <w:rPr>
          <w:rtl/>
        </w:rPr>
        <w:t>לאנשים</w:t>
      </w:r>
      <w:r>
        <w:rPr>
          <w:rFonts w:hint="cs"/>
          <w:rtl/>
        </w:rPr>
        <w:t>,</w:t>
      </w:r>
      <w:r>
        <w:rPr>
          <w:rtl/>
        </w:rPr>
        <w:t xml:space="preserve"> </w:t>
      </w:r>
      <w:bookmarkStart w:id="12018" w:name="_ETM_Q18_243550"/>
      <w:bookmarkEnd w:id="12018"/>
      <w:r>
        <w:rPr>
          <w:rtl/>
        </w:rPr>
        <w:t xml:space="preserve">שאנחנו </w:t>
      </w:r>
      <w:bookmarkStart w:id="12019" w:name="_ETM_Q18_244090"/>
      <w:bookmarkEnd w:id="12019"/>
      <w:r>
        <w:rPr>
          <w:rtl/>
        </w:rPr>
        <w:t xml:space="preserve">נגד </w:t>
      </w:r>
      <w:bookmarkStart w:id="12020" w:name="_ETM_Q18_244450"/>
      <w:bookmarkEnd w:id="12020"/>
      <w:r>
        <w:rPr>
          <w:rtl/>
        </w:rPr>
        <w:t xml:space="preserve">אברכים </w:t>
      </w:r>
      <w:bookmarkStart w:id="12021" w:name="_ETM_Q18_245350"/>
      <w:bookmarkEnd w:id="12021"/>
      <w:r>
        <w:rPr>
          <w:rtl/>
        </w:rPr>
        <w:t xml:space="preserve">או </w:t>
      </w:r>
      <w:bookmarkStart w:id="12022" w:name="_ETM_Q18_245470"/>
      <w:bookmarkEnd w:id="12022"/>
      <w:r>
        <w:rPr>
          <w:rtl/>
        </w:rPr>
        <w:t xml:space="preserve">נגד </w:t>
      </w:r>
      <w:bookmarkStart w:id="12023" w:name="_ETM_Q18_245860"/>
      <w:bookmarkEnd w:id="12023"/>
      <w:r>
        <w:rPr>
          <w:rtl/>
        </w:rPr>
        <w:t xml:space="preserve">לומדי </w:t>
      </w:r>
      <w:bookmarkStart w:id="12024" w:name="_ETM_Q18_246220"/>
      <w:bookmarkEnd w:id="12024"/>
      <w:r>
        <w:rPr>
          <w:rtl/>
        </w:rPr>
        <w:t>תורה</w:t>
      </w:r>
      <w:r>
        <w:rPr>
          <w:rFonts w:hint="cs"/>
          <w:rtl/>
        </w:rPr>
        <w:t>?</w:t>
      </w:r>
      <w:r>
        <w:rPr>
          <w:rtl/>
        </w:rPr>
        <w:t xml:space="preserve"> </w:t>
      </w:r>
      <w:bookmarkStart w:id="12025" w:name="_ETM_Q18_246959"/>
      <w:bookmarkEnd w:id="12025"/>
      <w:r>
        <w:rPr>
          <w:rtl/>
        </w:rPr>
        <w:t xml:space="preserve">למה </w:t>
      </w:r>
      <w:bookmarkStart w:id="12026" w:name="_ETM_Q18_247260"/>
      <w:bookmarkEnd w:id="12026"/>
      <w:r>
        <w:rPr>
          <w:rtl/>
        </w:rPr>
        <w:t xml:space="preserve">אתה </w:t>
      </w:r>
      <w:bookmarkStart w:id="12027" w:name="_ETM_Q18_247440"/>
      <w:bookmarkEnd w:id="12027"/>
      <w:r>
        <w:rPr>
          <w:rtl/>
        </w:rPr>
        <w:t xml:space="preserve">חושב </w:t>
      </w:r>
      <w:bookmarkStart w:id="12028" w:name="_ETM_Q18_247920"/>
      <w:bookmarkEnd w:id="12028"/>
      <w:r>
        <w:rPr>
          <w:rtl/>
        </w:rPr>
        <w:t xml:space="preserve">שאתה </w:t>
      </w:r>
      <w:bookmarkStart w:id="12029" w:name="_ETM_Q18_248280"/>
      <w:bookmarkEnd w:id="12029"/>
      <w:r>
        <w:rPr>
          <w:rtl/>
        </w:rPr>
        <w:t xml:space="preserve">היחיד </w:t>
      </w:r>
      <w:bookmarkStart w:id="12030" w:name="_ETM_Q18_248760"/>
      <w:bookmarkEnd w:id="12030"/>
      <w:r>
        <w:rPr>
          <w:rtl/>
        </w:rPr>
        <w:t>של</w:t>
      </w:r>
      <w:bookmarkStart w:id="12031" w:name="_ETM_Q18_249000"/>
      <w:bookmarkEnd w:id="12031"/>
      <w:r>
        <w:rPr>
          <w:rFonts w:hint="cs"/>
          <w:rtl/>
        </w:rPr>
        <w:t>מד</w:t>
      </w:r>
      <w:r>
        <w:rPr>
          <w:rtl/>
        </w:rPr>
        <w:t xml:space="preserve"> </w:t>
      </w:r>
      <w:bookmarkStart w:id="12032" w:name="_ETM_Q18_249180"/>
      <w:bookmarkEnd w:id="12032"/>
      <w:r>
        <w:rPr>
          <w:rtl/>
        </w:rPr>
        <w:t xml:space="preserve">תורה </w:t>
      </w:r>
      <w:bookmarkStart w:id="12033" w:name="_ETM_Q18_249810"/>
      <w:bookmarkEnd w:id="12033"/>
      <w:r>
        <w:rPr>
          <w:rtl/>
        </w:rPr>
        <w:t xml:space="preserve">או </w:t>
      </w:r>
      <w:bookmarkStart w:id="12034" w:name="_ETM_Q18_249900"/>
      <w:bookmarkEnd w:id="12034"/>
      <w:r>
        <w:rPr>
          <w:rtl/>
        </w:rPr>
        <w:t xml:space="preserve">שאתה </w:t>
      </w:r>
      <w:bookmarkStart w:id="12035" w:name="_ETM_Q18_250229"/>
      <w:bookmarkEnd w:id="12035"/>
      <w:r>
        <w:rPr>
          <w:rtl/>
        </w:rPr>
        <w:t xml:space="preserve">היחיד </w:t>
      </w:r>
      <w:bookmarkStart w:id="12036" w:name="_ETM_Q18_250709"/>
      <w:bookmarkEnd w:id="12036"/>
      <w:r>
        <w:rPr>
          <w:rtl/>
        </w:rPr>
        <w:t xml:space="preserve">שיודע </w:t>
      </w:r>
      <w:bookmarkStart w:id="12037" w:name="_ETM_Q18_251100"/>
      <w:bookmarkEnd w:id="12037"/>
      <w:r>
        <w:rPr>
          <w:rtl/>
        </w:rPr>
        <w:t xml:space="preserve">מה </w:t>
      </w:r>
      <w:bookmarkStart w:id="12038" w:name="_ETM_Q18_251220"/>
      <w:bookmarkEnd w:id="12038"/>
      <w:r>
        <w:rPr>
          <w:rtl/>
        </w:rPr>
        <w:t>ז</w:t>
      </w:r>
      <w:r>
        <w:rPr>
          <w:rFonts w:hint="cs"/>
          <w:rtl/>
        </w:rPr>
        <w:t>ו</w:t>
      </w:r>
      <w:r>
        <w:rPr>
          <w:rtl/>
        </w:rPr>
        <w:t xml:space="preserve"> </w:t>
      </w:r>
      <w:bookmarkStart w:id="12039" w:name="_ETM_Q18_251369"/>
      <w:bookmarkEnd w:id="12039"/>
      <w:r>
        <w:rPr>
          <w:rtl/>
        </w:rPr>
        <w:t>התורה</w:t>
      </w:r>
      <w:r>
        <w:rPr>
          <w:rFonts w:hint="cs"/>
          <w:rtl/>
        </w:rPr>
        <w:t xml:space="preserve">, </w:t>
      </w:r>
      <w:bookmarkStart w:id="12040" w:name="_ETM_Q18_252209"/>
      <w:bookmarkEnd w:id="12040"/>
      <w:r>
        <w:rPr>
          <w:rFonts w:hint="cs"/>
          <w:rtl/>
        </w:rPr>
        <w:t>ו</w:t>
      </w:r>
      <w:r>
        <w:rPr>
          <w:rtl/>
        </w:rPr>
        <w:t xml:space="preserve">שהיהדות </w:t>
      </w:r>
      <w:bookmarkStart w:id="12041" w:name="_ETM_Q18_252810"/>
      <w:bookmarkEnd w:id="12041"/>
      <w:r>
        <w:rPr>
          <w:rtl/>
        </w:rPr>
        <w:t>שלנו</w:t>
      </w:r>
      <w:r>
        <w:rPr>
          <w:rFonts w:hint="cs"/>
          <w:rtl/>
        </w:rPr>
        <w:t xml:space="preserve"> היא</w:t>
      </w:r>
      <w:r>
        <w:rPr>
          <w:rtl/>
        </w:rPr>
        <w:t xml:space="preserve"> </w:t>
      </w:r>
      <w:bookmarkStart w:id="12042" w:name="_ETM_Q18_253200"/>
      <w:bookmarkEnd w:id="12042"/>
      <w:r>
        <w:rPr>
          <w:rtl/>
        </w:rPr>
        <w:t xml:space="preserve">יהדות </w:t>
      </w:r>
      <w:bookmarkStart w:id="12043" w:name="_ETM_Q18_253680"/>
      <w:bookmarkEnd w:id="12043"/>
      <w:r>
        <w:rPr>
          <w:rtl/>
        </w:rPr>
        <w:t>מוזרה</w:t>
      </w:r>
      <w:r>
        <w:rPr>
          <w:rFonts w:hint="cs"/>
          <w:rtl/>
        </w:rPr>
        <w:t xml:space="preserve">? מאיפה </w:t>
      </w:r>
      <w:r>
        <w:rPr>
          <w:rFonts w:hint="eastAsia"/>
          <w:rtl/>
        </w:rPr>
        <w:t>–</w:t>
      </w:r>
      <w:r>
        <w:rPr>
          <w:rFonts w:hint="cs"/>
          <w:rtl/>
        </w:rPr>
        <w:t xml:space="preserve"> אתה עומד כאן ואתה מכפיש פה קבוצה </w:t>
      </w:r>
      <w:bookmarkStart w:id="12044" w:name="_ETM_Q18_258000"/>
      <w:bookmarkEnd w:id="12044"/>
      <w:r>
        <w:rPr>
          <w:rFonts w:hint="cs"/>
          <w:rtl/>
        </w:rPr>
        <w:t xml:space="preserve">כשלא היו דברים מעולם. </w:t>
      </w:r>
      <w:bookmarkStart w:id="12045" w:name="_ETM_Q18_260000"/>
      <w:bookmarkEnd w:id="12045"/>
      <w:r>
        <w:rPr>
          <w:rFonts w:hint="cs"/>
          <w:rtl/>
        </w:rPr>
        <w:t xml:space="preserve">מי שתורתו אומנותו </w:t>
      </w:r>
      <w:r>
        <w:rPr>
          <w:rFonts w:hint="eastAsia"/>
          <w:rtl/>
        </w:rPr>
        <w:t>–</w:t>
      </w:r>
      <w:r>
        <w:rPr>
          <w:rFonts w:hint="cs"/>
          <w:rtl/>
        </w:rPr>
        <w:t xml:space="preserve"> שילמד. נהפוך הוא, אנחנו צריכים את הרוח האלוהית הזאת הטובה </w:t>
      </w:r>
      <w:bookmarkStart w:id="12046" w:name="_ETM_Q18_265000"/>
      <w:bookmarkEnd w:id="12046"/>
      <w:r>
        <w:rPr>
          <w:rFonts w:hint="cs"/>
          <w:rtl/>
        </w:rPr>
        <w:t xml:space="preserve">הזאת. אבל מי שלא, השר קרעי </w:t>
      </w:r>
      <w:r w:rsidR="00AB1E2B">
        <w:rPr>
          <w:rFonts w:hint="cs"/>
          <w:rtl/>
        </w:rPr>
        <w:t>– –</w:t>
      </w:r>
      <w:r>
        <w:rPr>
          <w:rFonts w:hint="cs"/>
          <w:rtl/>
        </w:rPr>
        <w:t xml:space="preserve"> </w:t>
      </w:r>
    </w:p>
    <w:p w:rsidR="00974996" w:rsidRDefault="00974996" w:rsidP="008C50C8">
      <w:pPr>
        <w:rPr>
          <w:rtl/>
        </w:rPr>
      </w:pPr>
    </w:p>
    <w:p w:rsidR="00974996" w:rsidRDefault="00974996" w:rsidP="008C50C8">
      <w:pPr>
        <w:pStyle w:val="af5"/>
        <w:keepNext/>
        <w:rPr>
          <w:rtl/>
        </w:rPr>
      </w:pPr>
      <w:bookmarkStart w:id="12047" w:name="ET_interruption_6461_3"/>
      <w:r w:rsidRPr="00B51764">
        <w:rPr>
          <w:rStyle w:val="TagStyle"/>
          <w:rtl/>
        </w:rPr>
        <w:t xml:space="preserve"> &lt;&lt; קריאה &gt;&gt;</w:t>
      </w:r>
      <w:r w:rsidRPr="00EE1978">
        <w:rPr>
          <w:rStyle w:val="TagStyle"/>
          <w:rtl/>
        </w:rPr>
        <w:t xml:space="preserve"> </w:t>
      </w:r>
      <w:r>
        <w:rPr>
          <w:rtl/>
        </w:rPr>
        <w:t>שר התקשורת שלמה קרעי:</w:t>
      </w:r>
      <w:r w:rsidRPr="00EE1978">
        <w:rPr>
          <w:rStyle w:val="TagStyle"/>
          <w:rtl/>
        </w:rPr>
        <w:t xml:space="preserve"> </w:t>
      </w:r>
      <w:r w:rsidRPr="00B51764">
        <w:rPr>
          <w:rStyle w:val="TagStyle"/>
          <w:rtl/>
        </w:rPr>
        <w:t>&lt;&lt; קריאה &gt;&gt;</w:t>
      </w:r>
      <w:r>
        <w:rPr>
          <w:rtl/>
        </w:rPr>
        <w:t xml:space="preserve">  </w:t>
      </w:r>
      <w:bookmarkEnd w:id="12047"/>
    </w:p>
    <w:p w:rsidR="00974996" w:rsidRDefault="00974996" w:rsidP="008473B9">
      <w:pPr>
        <w:rPr>
          <w:rtl/>
        </w:rPr>
      </w:pPr>
    </w:p>
    <w:p w:rsidR="00974996" w:rsidRDefault="00974996" w:rsidP="008C50C8">
      <w:pPr>
        <w:rPr>
          <w:rtl/>
        </w:rPr>
      </w:pPr>
      <w:r>
        <w:rPr>
          <w:rFonts w:hint="cs"/>
          <w:rtl/>
        </w:rPr>
        <w:t xml:space="preserve">בואי תראי מה סימון דוידסון אומר </w:t>
      </w:r>
      <w:r w:rsidR="00AB1E2B">
        <w:rPr>
          <w:rFonts w:hint="cs"/>
          <w:rtl/>
        </w:rPr>
        <w:t>– – –</w:t>
      </w:r>
    </w:p>
    <w:p w:rsidR="00974996" w:rsidRDefault="00974996" w:rsidP="008C50C8">
      <w:pPr>
        <w:rPr>
          <w:rtl/>
        </w:rPr>
      </w:pPr>
    </w:p>
    <w:p w:rsidR="00974996" w:rsidRDefault="00974996" w:rsidP="008C50C8">
      <w:pPr>
        <w:pStyle w:val="-"/>
        <w:keepNext/>
        <w:rPr>
          <w:rtl/>
        </w:rPr>
      </w:pPr>
      <w:bookmarkStart w:id="12048" w:name="ET_speakercontinue_6341_4"/>
      <w:r w:rsidRPr="00B51764">
        <w:rPr>
          <w:rStyle w:val="TagStyle"/>
          <w:rtl/>
        </w:rPr>
        <w:t xml:space="preserve"> &lt;&lt; דובר_המשך &gt;&gt;</w:t>
      </w:r>
      <w:r w:rsidRPr="00EE1978">
        <w:rPr>
          <w:rStyle w:val="TagStyle"/>
          <w:rtl/>
        </w:rPr>
        <w:t xml:space="preserve"> </w:t>
      </w:r>
      <w:r>
        <w:rPr>
          <w:rtl/>
        </w:rPr>
        <w:t>דבי ביטון (יש עתיד):</w:t>
      </w:r>
      <w:r w:rsidRPr="00EE1978">
        <w:rPr>
          <w:rStyle w:val="TagStyle"/>
          <w:rtl/>
        </w:rPr>
        <w:t xml:space="preserve"> </w:t>
      </w:r>
      <w:r w:rsidRPr="00B51764">
        <w:rPr>
          <w:rStyle w:val="TagStyle"/>
          <w:rtl/>
        </w:rPr>
        <w:t>&lt;&lt; דובר_המשך &gt;&gt;</w:t>
      </w:r>
      <w:r>
        <w:rPr>
          <w:rtl/>
        </w:rPr>
        <w:t xml:space="preserve">  </w:t>
      </w:r>
      <w:bookmarkEnd w:id="12048"/>
    </w:p>
    <w:p w:rsidR="00974996" w:rsidRDefault="00974996" w:rsidP="008473B9">
      <w:pPr>
        <w:rPr>
          <w:rtl/>
        </w:rPr>
      </w:pPr>
    </w:p>
    <w:p w:rsidR="00974996" w:rsidRDefault="00AB1E2B" w:rsidP="008C50C8">
      <w:pPr>
        <w:rPr>
          <w:rtl/>
        </w:rPr>
      </w:pPr>
      <w:r>
        <w:rPr>
          <w:rFonts w:hint="cs"/>
          <w:rtl/>
        </w:rPr>
        <w:t>– –</w:t>
      </w:r>
      <w:r w:rsidR="00974996">
        <w:rPr>
          <w:rFonts w:hint="cs"/>
          <w:rtl/>
        </w:rPr>
        <w:t xml:space="preserve"> רגע, תן לי לדבר.</w:t>
      </w:r>
    </w:p>
    <w:p w:rsidR="00974996" w:rsidRDefault="00974996" w:rsidP="008C50C8">
      <w:pPr>
        <w:rPr>
          <w:rtl/>
        </w:rPr>
      </w:pPr>
    </w:p>
    <w:p w:rsidR="00974996" w:rsidRDefault="00974996" w:rsidP="008C50C8">
      <w:pPr>
        <w:pStyle w:val="af5"/>
        <w:keepNext/>
        <w:rPr>
          <w:rtl/>
        </w:rPr>
      </w:pPr>
      <w:bookmarkStart w:id="12049" w:name="ET_interruption_6461_6"/>
      <w:r w:rsidRPr="00B51764">
        <w:rPr>
          <w:rStyle w:val="TagStyle"/>
          <w:rtl/>
        </w:rPr>
        <w:t>&lt;&lt; קריאה &gt;&gt;</w:t>
      </w:r>
      <w:r w:rsidRPr="00EE1978">
        <w:rPr>
          <w:rStyle w:val="TagStyle"/>
          <w:rtl/>
        </w:rPr>
        <w:t xml:space="preserve"> </w:t>
      </w:r>
      <w:r>
        <w:rPr>
          <w:rtl/>
        </w:rPr>
        <w:t>שר התקשורת שלמה קרעי:</w:t>
      </w:r>
      <w:r w:rsidRPr="00EE1978">
        <w:rPr>
          <w:rStyle w:val="TagStyle"/>
          <w:rtl/>
        </w:rPr>
        <w:t xml:space="preserve"> </w:t>
      </w:r>
      <w:r w:rsidRPr="00B51764">
        <w:rPr>
          <w:rStyle w:val="TagStyle"/>
          <w:rtl/>
        </w:rPr>
        <w:t>&lt;&lt; קריאה &gt;&gt;</w:t>
      </w:r>
      <w:r>
        <w:rPr>
          <w:rtl/>
        </w:rPr>
        <w:t xml:space="preserve">  </w:t>
      </w:r>
      <w:bookmarkEnd w:id="12049"/>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אני שמח שאת אומרת את זה. </w:t>
      </w:r>
    </w:p>
    <w:p w:rsidR="00974996" w:rsidRDefault="00974996" w:rsidP="008C50C8">
      <w:pPr>
        <w:rPr>
          <w:rtl/>
          <w:lang w:eastAsia="he-IL"/>
        </w:rPr>
      </w:pPr>
    </w:p>
    <w:p w:rsidR="00974996" w:rsidRDefault="00974996" w:rsidP="008C50C8">
      <w:pPr>
        <w:pStyle w:val="-"/>
        <w:keepNext/>
        <w:rPr>
          <w:rtl/>
        </w:rPr>
      </w:pPr>
      <w:bookmarkStart w:id="12050" w:name="ET_speakercontinue_6341_7"/>
      <w:r w:rsidRPr="00B51764">
        <w:rPr>
          <w:rStyle w:val="TagStyle"/>
          <w:rtl/>
        </w:rPr>
        <w:t xml:space="preserve"> &lt;&lt; דובר_המשך &gt;&gt;</w:t>
      </w:r>
      <w:r w:rsidRPr="00EE1978">
        <w:rPr>
          <w:rStyle w:val="TagStyle"/>
          <w:rtl/>
        </w:rPr>
        <w:t xml:space="preserve"> </w:t>
      </w:r>
      <w:r>
        <w:rPr>
          <w:rtl/>
        </w:rPr>
        <w:t>דבי ביטון (יש עתיד):</w:t>
      </w:r>
      <w:r w:rsidRPr="00EE1978">
        <w:rPr>
          <w:rStyle w:val="TagStyle"/>
          <w:rtl/>
        </w:rPr>
        <w:t xml:space="preserve"> </w:t>
      </w:r>
      <w:r w:rsidRPr="00B51764">
        <w:rPr>
          <w:rStyle w:val="TagStyle"/>
          <w:rtl/>
        </w:rPr>
        <w:t>&lt;&lt; דובר_המשך &gt;&gt;</w:t>
      </w:r>
      <w:r>
        <w:rPr>
          <w:rtl/>
        </w:rPr>
        <w:t xml:space="preserve">  </w:t>
      </w:r>
      <w:bookmarkEnd w:id="12050"/>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הוכחנו לא פעם שיש </w:t>
      </w:r>
      <w:bookmarkStart w:id="12051" w:name="_ETM_Q18_275000"/>
      <w:bookmarkEnd w:id="12051"/>
      <w:r>
        <w:rPr>
          <w:rFonts w:hint="cs"/>
          <w:rtl/>
          <w:lang w:eastAsia="he-IL"/>
        </w:rPr>
        <w:t xml:space="preserve">כאלה שלא, ואתם יודעים שיש כאלה שלא עובדים, </w:t>
      </w:r>
      <w:r w:rsidR="00E95738">
        <w:rPr>
          <w:rFonts w:hint="cs"/>
          <w:rtl/>
          <w:lang w:eastAsia="he-IL"/>
        </w:rPr>
        <w:t xml:space="preserve">זה </w:t>
      </w:r>
      <w:r>
        <w:rPr>
          <w:rFonts w:hint="cs"/>
          <w:rtl/>
          <w:lang w:eastAsia="he-IL"/>
        </w:rPr>
        <w:t xml:space="preserve">מדווח. למה? </w:t>
      </w:r>
    </w:p>
    <w:p w:rsidR="00974996" w:rsidRDefault="00974996" w:rsidP="008C50C8">
      <w:pPr>
        <w:rPr>
          <w:rtl/>
          <w:lang w:eastAsia="he-IL"/>
        </w:rPr>
      </w:pPr>
      <w:bookmarkStart w:id="12052" w:name="_ETM_Q18_279000"/>
      <w:bookmarkEnd w:id="12052"/>
    </w:p>
    <w:p w:rsidR="00974996" w:rsidRDefault="00974996" w:rsidP="008C50C8">
      <w:pPr>
        <w:pStyle w:val="af5"/>
        <w:keepNext/>
        <w:rPr>
          <w:rtl/>
        </w:rPr>
      </w:pPr>
      <w:bookmarkStart w:id="12053" w:name="ET_interruption_6461_8"/>
      <w:r w:rsidRPr="00B51764">
        <w:rPr>
          <w:rStyle w:val="TagStyle"/>
          <w:rtl/>
        </w:rPr>
        <w:t xml:space="preserve"> &lt;&lt; קריאה &gt;&gt;</w:t>
      </w:r>
      <w:r w:rsidRPr="00EE1978">
        <w:rPr>
          <w:rStyle w:val="TagStyle"/>
          <w:rtl/>
        </w:rPr>
        <w:t xml:space="preserve"> </w:t>
      </w:r>
      <w:r>
        <w:rPr>
          <w:rtl/>
        </w:rPr>
        <w:t>שר התקשורת שלמה קרעי:</w:t>
      </w:r>
      <w:r w:rsidRPr="00EE1978">
        <w:rPr>
          <w:rStyle w:val="TagStyle"/>
          <w:rtl/>
        </w:rPr>
        <w:t xml:space="preserve"> </w:t>
      </w:r>
      <w:r w:rsidRPr="00B51764">
        <w:rPr>
          <w:rStyle w:val="TagStyle"/>
          <w:rtl/>
        </w:rPr>
        <w:t>&lt;&lt; קריאה &gt;&gt;</w:t>
      </w:r>
      <w:r>
        <w:rPr>
          <w:rtl/>
        </w:rPr>
        <w:t xml:space="preserve">  </w:t>
      </w:r>
      <w:bookmarkEnd w:id="12053"/>
    </w:p>
    <w:p w:rsidR="00974996" w:rsidRDefault="00974996" w:rsidP="008473B9">
      <w:pPr>
        <w:rPr>
          <w:rtl/>
          <w:lang w:eastAsia="he-IL"/>
        </w:rPr>
      </w:pPr>
    </w:p>
    <w:p w:rsidR="00974996" w:rsidRDefault="00974996" w:rsidP="008C50C8">
      <w:pPr>
        <w:rPr>
          <w:rtl/>
          <w:lang w:eastAsia="he-IL"/>
        </w:rPr>
      </w:pPr>
      <w:bookmarkStart w:id="12054" w:name="_ETM_Q18_282000"/>
      <w:bookmarkEnd w:id="12054"/>
      <w:r>
        <w:rPr>
          <w:rFonts w:hint="cs"/>
          <w:rtl/>
          <w:lang w:eastAsia="he-IL"/>
        </w:rPr>
        <w:t xml:space="preserve">אבל </w:t>
      </w:r>
      <w:bookmarkStart w:id="12055" w:name="_ETM_Q18_283000"/>
      <w:bookmarkEnd w:id="12055"/>
      <w:r>
        <w:rPr>
          <w:rFonts w:hint="cs"/>
          <w:rtl/>
          <w:lang w:eastAsia="he-IL"/>
        </w:rPr>
        <w:t xml:space="preserve">עכשיו מביאים חוק גיוס כדי לגייס את כל אלה. </w:t>
      </w:r>
    </w:p>
    <w:p w:rsidR="00974996" w:rsidRDefault="00974996" w:rsidP="008C50C8">
      <w:pPr>
        <w:ind w:left="720" w:firstLine="0"/>
        <w:rPr>
          <w:rtl/>
          <w:lang w:eastAsia="he-IL"/>
        </w:rPr>
      </w:pPr>
      <w:bookmarkStart w:id="12056" w:name="_ETM_Q18_284000"/>
      <w:bookmarkEnd w:id="12056"/>
    </w:p>
    <w:p w:rsidR="00974996" w:rsidRDefault="00974996" w:rsidP="008C50C8">
      <w:pPr>
        <w:pStyle w:val="af5"/>
        <w:keepNext/>
        <w:rPr>
          <w:rtl/>
        </w:rPr>
      </w:pPr>
      <w:bookmarkStart w:id="12057" w:name="ET_interruption_6537_9"/>
      <w:r w:rsidRPr="00B51764">
        <w:rPr>
          <w:rStyle w:val="TagStyle"/>
          <w:rtl/>
        </w:rPr>
        <w:t xml:space="preserve"> &lt;&lt; קריאה &gt;&gt;</w:t>
      </w:r>
      <w:r w:rsidRPr="00EE1978">
        <w:rPr>
          <w:rStyle w:val="TagStyle"/>
          <w:rtl/>
        </w:rPr>
        <w:t xml:space="preserve"> </w:t>
      </w:r>
      <w:r>
        <w:rPr>
          <w:rtl/>
        </w:rPr>
        <w:t>אושר שקלים (הליכוד):</w:t>
      </w:r>
      <w:r w:rsidRPr="00EE1978">
        <w:rPr>
          <w:rStyle w:val="TagStyle"/>
          <w:rtl/>
        </w:rPr>
        <w:t xml:space="preserve"> </w:t>
      </w:r>
      <w:r w:rsidRPr="00B51764">
        <w:rPr>
          <w:rStyle w:val="TagStyle"/>
          <w:rtl/>
        </w:rPr>
        <w:t>&lt;&lt; קריאה &gt;&gt;</w:t>
      </w:r>
      <w:r>
        <w:rPr>
          <w:rtl/>
        </w:rPr>
        <w:t xml:space="preserve">  </w:t>
      </w:r>
      <w:bookmarkEnd w:id="12057"/>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דבי, את תמשיכי ככה </w:t>
      </w:r>
      <w:r>
        <w:rPr>
          <w:rFonts w:hint="eastAsia"/>
          <w:rtl/>
          <w:lang w:eastAsia="he-IL"/>
        </w:rPr>
        <w:t>–</w:t>
      </w:r>
      <w:r>
        <w:rPr>
          <w:rFonts w:hint="cs"/>
          <w:rtl/>
          <w:lang w:eastAsia="he-IL"/>
        </w:rPr>
        <w:t xml:space="preserve"> את תהיי מחוץ ליש עתיד. </w:t>
      </w:r>
    </w:p>
    <w:p w:rsidR="00974996" w:rsidRDefault="00974996" w:rsidP="008C50C8">
      <w:pPr>
        <w:rPr>
          <w:rtl/>
          <w:lang w:eastAsia="he-IL"/>
        </w:rPr>
      </w:pPr>
      <w:bookmarkStart w:id="12058" w:name="_ETM_Q18_286000"/>
      <w:bookmarkEnd w:id="12058"/>
    </w:p>
    <w:p w:rsidR="00974996" w:rsidRDefault="00974996" w:rsidP="008C50C8">
      <w:pPr>
        <w:pStyle w:val="af5"/>
        <w:keepNext/>
        <w:rPr>
          <w:rtl/>
        </w:rPr>
      </w:pPr>
      <w:bookmarkStart w:id="12059" w:name="ET_interruption_6461_10"/>
      <w:r w:rsidRPr="00B51764">
        <w:rPr>
          <w:rStyle w:val="TagStyle"/>
          <w:rtl/>
        </w:rPr>
        <w:t xml:space="preserve"> &lt;&lt; קריאה &gt;&gt;</w:t>
      </w:r>
      <w:r w:rsidRPr="00EE1978">
        <w:rPr>
          <w:rStyle w:val="TagStyle"/>
          <w:rtl/>
        </w:rPr>
        <w:t xml:space="preserve"> </w:t>
      </w:r>
      <w:r>
        <w:rPr>
          <w:rtl/>
        </w:rPr>
        <w:t>שר התקשורת שלמה קרעי:</w:t>
      </w:r>
      <w:r w:rsidRPr="00EE1978">
        <w:rPr>
          <w:rStyle w:val="TagStyle"/>
          <w:rtl/>
        </w:rPr>
        <w:t xml:space="preserve"> </w:t>
      </w:r>
      <w:r w:rsidRPr="00B51764">
        <w:rPr>
          <w:rStyle w:val="TagStyle"/>
          <w:rtl/>
        </w:rPr>
        <w:t>&lt;&lt; קריאה &gt;&gt;</w:t>
      </w:r>
      <w:r>
        <w:rPr>
          <w:rtl/>
        </w:rPr>
        <w:t xml:space="preserve">  </w:t>
      </w:r>
      <w:bookmarkEnd w:id="12059"/>
    </w:p>
    <w:p w:rsidR="00974996" w:rsidRDefault="00974996" w:rsidP="008C50C8">
      <w:pPr>
        <w:rPr>
          <w:rtl/>
          <w:lang w:eastAsia="he-IL"/>
        </w:rPr>
      </w:pPr>
    </w:p>
    <w:p w:rsidR="00974996" w:rsidRDefault="00974996" w:rsidP="00D72513">
      <w:pPr>
        <w:rPr>
          <w:rtl/>
          <w:lang w:eastAsia="he-IL"/>
        </w:rPr>
      </w:pPr>
      <w:r>
        <w:rPr>
          <w:rFonts w:hint="cs"/>
          <w:rtl/>
          <w:lang w:eastAsia="he-IL"/>
        </w:rPr>
        <w:t>הלוואי, הלוואי שחברייך היו אומרים את מה שאת אומרת.</w:t>
      </w:r>
    </w:p>
    <w:p w:rsidR="00974996" w:rsidRDefault="00974996" w:rsidP="008C50C8">
      <w:pPr>
        <w:rPr>
          <w:rtl/>
          <w:lang w:eastAsia="he-IL"/>
        </w:rPr>
      </w:pPr>
    </w:p>
    <w:p w:rsidR="00974996" w:rsidRDefault="00974996" w:rsidP="008C50C8">
      <w:pPr>
        <w:pStyle w:val="-"/>
        <w:keepNext/>
        <w:rPr>
          <w:rtl/>
        </w:rPr>
      </w:pPr>
      <w:bookmarkStart w:id="12060" w:name="ET_speakercontinue_6341_11"/>
      <w:r w:rsidRPr="00B51764">
        <w:rPr>
          <w:rStyle w:val="TagStyle"/>
          <w:rtl/>
        </w:rPr>
        <w:t xml:space="preserve"> &lt;&lt; דובר_המשך &gt;&gt;</w:t>
      </w:r>
      <w:r w:rsidRPr="00EE1978">
        <w:rPr>
          <w:rStyle w:val="TagStyle"/>
          <w:rtl/>
        </w:rPr>
        <w:t xml:space="preserve"> </w:t>
      </w:r>
      <w:r>
        <w:rPr>
          <w:rtl/>
        </w:rPr>
        <w:t>דבי ביטון (יש עתיד):</w:t>
      </w:r>
      <w:r w:rsidRPr="00EE1978">
        <w:rPr>
          <w:rStyle w:val="TagStyle"/>
          <w:rtl/>
        </w:rPr>
        <w:t xml:space="preserve"> </w:t>
      </w:r>
      <w:r w:rsidRPr="00B51764">
        <w:rPr>
          <w:rStyle w:val="TagStyle"/>
          <w:rtl/>
        </w:rPr>
        <w:t>&lt;&lt; דובר_המשך &gt;&gt;</w:t>
      </w:r>
      <w:r>
        <w:rPr>
          <w:rtl/>
        </w:rPr>
        <w:t xml:space="preserve">  </w:t>
      </w:r>
      <w:bookmarkEnd w:id="12060"/>
    </w:p>
    <w:p w:rsidR="00974996" w:rsidRDefault="00974996" w:rsidP="008473B9">
      <w:pPr>
        <w:rPr>
          <w:rtl/>
          <w:lang w:eastAsia="he-IL"/>
        </w:rPr>
      </w:pPr>
    </w:p>
    <w:p w:rsidR="00974996" w:rsidRDefault="00974996" w:rsidP="00E95738">
      <w:pPr>
        <w:rPr>
          <w:rtl/>
          <w:lang w:eastAsia="he-IL"/>
        </w:rPr>
      </w:pPr>
      <w:r>
        <w:rPr>
          <w:rFonts w:hint="cs"/>
          <w:rtl/>
          <w:lang w:eastAsia="he-IL"/>
        </w:rPr>
        <w:t xml:space="preserve">אושר, תרגיש בנוח, וגם אם אני אהיה מחוץ ליש עתיד עדיין אני </w:t>
      </w:r>
      <w:proofErr w:type="spellStart"/>
      <w:r>
        <w:rPr>
          <w:rFonts w:hint="cs"/>
          <w:rtl/>
          <w:lang w:eastAsia="he-IL"/>
        </w:rPr>
        <w:t>אישאר</w:t>
      </w:r>
      <w:proofErr w:type="spellEnd"/>
      <w:r>
        <w:rPr>
          <w:rFonts w:hint="cs"/>
          <w:rtl/>
          <w:lang w:eastAsia="he-IL"/>
        </w:rPr>
        <w:t xml:space="preserve"> בדרך של יש עתיד, כי סוף-סוף יש פה חבורה ישרה, נאמנה </w:t>
      </w:r>
      <w:bookmarkStart w:id="12061" w:name="_ETM_Q18_298000"/>
      <w:bookmarkEnd w:id="12061"/>
      <w:r>
        <w:rPr>
          <w:rFonts w:hint="cs"/>
          <w:rtl/>
          <w:lang w:eastAsia="he-IL"/>
        </w:rPr>
        <w:t>לדעות שלה, ולא צבועה ו</w:t>
      </w:r>
      <w:r w:rsidR="00E95738">
        <w:rPr>
          <w:rFonts w:hint="cs"/>
          <w:rtl/>
          <w:lang w:eastAsia="he-IL"/>
        </w:rPr>
        <w:t xml:space="preserve">עם </w:t>
      </w:r>
      <w:r>
        <w:rPr>
          <w:rFonts w:hint="cs"/>
          <w:rtl/>
          <w:lang w:eastAsia="he-IL"/>
        </w:rPr>
        <w:t xml:space="preserve">אינטרסים. מחר עולה חוק חסינות. נהדר, </w:t>
      </w:r>
      <w:bookmarkStart w:id="12062" w:name="_ETM_Q18_306000"/>
      <w:bookmarkEnd w:id="12062"/>
      <w:r>
        <w:rPr>
          <w:rFonts w:hint="cs"/>
          <w:rtl/>
          <w:lang w:eastAsia="he-IL"/>
        </w:rPr>
        <w:t xml:space="preserve">עוד חוק, מה זה </w:t>
      </w:r>
      <w:r w:rsidR="00AB1E2B">
        <w:rPr>
          <w:rFonts w:hint="cs"/>
          <w:rtl/>
          <w:lang w:eastAsia="he-IL"/>
        </w:rPr>
        <w:t>– – –</w:t>
      </w:r>
    </w:p>
    <w:p w:rsidR="00974996" w:rsidRDefault="00974996" w:rsidP="008C50C8">
      <w:pPr>
        <w:rPr>
          <w:rtl/>
          <w:lang w:eastAsia="he-IL"/>
        </w:rPr>
      </w:pPr>
    </w:p>
    <w:p w:rsidR="00974996" w:rsidRDefault="00974996" w:rsidP="008C50C8">
      <w:pPr>
        <w:pStyle w:val="af5"/>
        <w:keepNext/>
        <w:rPr>
          <w:rtl/>
        </w:rPr>
      </w:pPr>
      <w:bookmarkStart w:id="12063" w:name="ET_interruption_6537_12"/>
      <w:r w:rsidRPr="00B51764">
        <w:rPr>
          <w:rStyle w:val="TagStyle"/>
          <w:rtl/>
        </w:rPr>
        <w:t xml:space="preserve"> &lt;&lt; קריאה &gt;&gt;</w:t>
      </w:r>
      <w:r w:rsidRPr="00EE1978">
        <w:rPr>
          <w:rStyle w:val="TagStyle"/>
          <w:rtl/>
        </w:rPr>
        <w:t xml:space="preserve"> </w:t>
      </w:r>
      <w:r>
        <w:rPr>
          <w:rtl/>
        </w:rPr>
        <w:t>אושר שקלים (הליכוד):</w:t>
      </w:r>
      <w:r w:rsidRPr="00EE1978">
        <w:rPr>
          <w:rStyle w:val="TagStyle"/>
          <w:rtl/>
        </w:rPr>
        <w:t xml:space="preserve"> </w:t>
      </w:r>
      <w:r w:rsidRPr="00B51764">
        <w:rPr>
          <w:rStyle w:val="TagStyle"/>
          <w:rtl/>
        </w:rPr>
        <w:t>&lt;&lt; קריאה &gt;&gt;</w:t>
      </w:r>
      <w:r>
        <w:rPr>
          <w:rtl/>
        </w:rPr>
        <w:t xml:space="preserve">  </w:t>
      </w:r>
      <w:bookmarkEnd w:id="12063"/>
    </w:p>
    <w:p w:rsidR="00974996" w:rsidRDefault="00974996" w:rsidP="008473B9">
      <w:pPr>
        <w:rPr>
          <w:rtl/>
          <w:lang w:eastAsia="he-IL"/>
        </w:rPr>
      </w:pPr>
    </w:p>
    <w:p w:rsidR="00974996" w:rsidRDefault="00AB1E2B" w:rsidP="008C50C8">
      <w:pPr>
        <w:rPr>
          <w:rtl/>
          <w:lang w:eastAsia="he-IL"/>
        </w:rPr>
      </w:pPr>
      <w:r>
        <w:rPr>
          <w:rFonts w:hint="cs"/>
          <w:rtl/>
          <w:lang w:eastAsia="he-IL"/>
        </w:rPr>
        <w:t>– – –</w:t>
      </w:r>
    </w:p>
    <w:p w:rsidR="00974996" w:rsidRDefault="00974996" w:rsidP="008C50C8">
      <w:pPr>
        <w:rPr>
          <w:rtl/>
          <w:lang w:eastAsia="he-IL"/>
        </w:rPr>
      </w:pPr>
    </w:p>
    <w:p w:rsidR="00974996" w:rsidRDefault="00974996" w:rsidP="008C50C8">
      <w:pPr>
        <w:pStyle w:val="-"/>
        <w:keepNext/>
        <w:rPr>
          <w:rtl/>
        </w:rPr>
      </w:pPr>
      <w:bookmarkStart w:id="12064" w:name="ET_speakercontinue_6341_13"/>
      <w:r w:rsidRPr="00B51764">
        <w:rPr>
          <w:rStyle w:val="TagStyle"/>
          <w:rtl/>
        </w:rPr>
        <w:t xml:space="preserve"> &lt;&lt; דובר_המשך &gt;&gt;</w:t>
      </w:r>
      <w:r w:rsidRPr="00EE1978">
        <w:rPr>
          <w:rStyle w:val="TagStyle"/>
          <w:rtl/>
        </w:rPr>
        <w:t xml:space="preserve"> </w:t>
      </w:r>
      <w:r>
        <w:rPr>
          <w:rtl/>
        </w:rPr>
        <w:t>דבי ביטון (יש עתיד):</w:t>
      </w:r>
      <w:r w:rsidRPr="00EE1978">
        <w:rPr>
          <w:rStyle w:val="TagStyle"/>
          <w:rtl/>
        </w:rPr>
        <w:t xml:space="preserve"> </w:t>
      </w:r>
      <w:r w:rsidRPr="00B51764">
        <w:rPr>
          <w:rStyle w:val="TagStyle"/>
          <w:rtl/>
        </w:rPr>
        <w:t>&lt;&lt; דובר_המשך &gt;&gt;</w:t>
      </w:r>
      <w:r>
        <w:rPr>
          <w:rtl/>
        </w:rPr>
        <w:t xml:space="preserve">  </w:t>
      </w:r>
      <w:bookmarkEnd w:id="12064"/>
    </w:p>
    <w:p w:rsidR="00974996" w:rsidRDefault="00974996" w:rsidP="008473B9">
      <w:pPr>
        <w:rPr>
          <w:rtl/>
          <w:lang w:eastAsia="he-IL"/>
        </w:rPr>
      </w:pPr>
    </w:p>
    <w:p w:rsidR="00974996" w:rsidRDefault="00AB1E2B" w:rsidP="008C50C8">
      <w:pPr>
        <w:rPr>
          <w:rtl/>
          <w:lang w:eastAsia="he-IL"/>
        </w:rPr>
      </w:pPr>
      <w:bookmarkStart w:id="12065" w:name="_ETM_Q18_305000"/>
      <w:bookmarkEnd w:id="12065"/>
      <w:r>
        <w:rPr>
          <w:rFonts w:hint="cs"/>
          <w:rtl/>
          <w:lang w:eastAsia="he-IL"/>
        </w:rPr>
        <w:t>– –</w:t>
      </w:r>
      <w:r w:rsidR="00974996">
        <w:rPr>
          <w:rFonts w:hint="cs"/>
          <w:rtl/>
          <w:lang w:eastAsia="he-IL"/>
        </w:rPr>
        <w:t xml:space="preserve"> מה עכשיו חשוב להגן עלינו, חברי הכנסת, באמת. </w:t>
      </w:r>
    </w:p>
    <w:p w:rsidR="00974996" w:rsidRDefault="00974996" w:rsidP="008C50C8">
      <w:pPr>
        <w:rPr>
          <w:rtl/>
          <w:lang w:eastAsia="he-IL"/>
        </w:rPr>
      </w:pPr>
      <w:bookmarkStart w:id="12066" w:name="_ETM_Q18_309000"/>
      <w:bookmarkEnd w:id="12066"/>
    </w:p>
    <w:p w:rsidR="00974996" w:rsidRDefault="00974996" w:rsidP="008C50C8">
      <w:pPr>
        <w:pStyle w:val="af5"/>
        <w:keepNext/>
        <w:rPr>
          <w:rtl/>
        </w:rPr>
      </w:pPr>
      <w:bookmarkStart w:id="12067" w:name="ET_interruption_6537_14"/>
      <w:r w:rsidRPr="00B51764">
        <w:rPr>
          <w:rStyle w:val="TagStyle"/>
          <w:rtl/>
        </w:rPr>
        <w:t xml:space="preserve"> &lt;&lt; קריאה &gt;&gt;</w:t>
      </w:r>
      <w:r w:rsidRPr="00EE1978">
        <w:rPr>
          <w:rStyle w:val="TagStyle"/>
          <w:rtl/>
        </w:rPr>
        <w:t xml:space="preserve"> </w:t>
      </w:r>
      <w:r>
        <w:rPr>
          <w:rtl/>
        </w:rPr>
        <w:t>אושר שקלים (הליכוד):</w:t>
      </w:r>
      <w:r w:rsidRPr="00EE1978">
        <w:rPr>
          <w:rStyle w:val="TagStyle"/>
          <w:rtl/>
        </w:rPr>
        <w:t xml:space="preserve"> </w:t>
      </w:r>
      <w:r w:rsidRPr="00B51764">
        <w:rPr>
          <w:rStyle w:val="TagStyle"/>
          <w:rtl/>
        </w:rPr>
        <w:t>&lt;&lt; קריאה &gt;&gt;</w:t>
      </w:r>
      <w:r>
        <w:rPr>
          <w:rtl/>
        </w:rPr>
        <w:t xml:space="preserve">  </w:t>
      </w:r>
      <w:bookmarkEnd w:id="12067"/>
    </w:p>
    <w:p w:rsidR="00974996" w:rsidRDefault="00974996" w:rsidP="008473B9">
      <w:pPr>
        <w:rPr>
          <w:rtl/>
          <w:lang w:eastAsia="he-IL"/>
        </w:rPr>
      </w:pPr>
    </w:p>
    <w:p w:rsidR="00974996" w:rsidRDefault="00974996" w:rsidP="008C50C8">
      <w:pPr>
        <w:rPr>
          <w:rtl/>
          <w:lang w:eastAsia="he-IL"/>
        </w:rPr>
      </w:pPr>
      <w:r>
        <w:rPr>
          <w:rFonts w:hint="cs"/>
          <w:rtl/>
          <w:lang w:eastAsia="he-IL"/>
        </w:rPr>
        <w:t>מ</w:t>
      </w:r>
      <w:bookmarkStart w:id="12068" w:name="_ETM_Q18_308000"/>
      <w:bookmarkEnd w:id="12068"/>
      <w:r>
        <w:rPr>
          <w:rFonts w:hint="cs"/>
          <w:rtl/>
          <w:lang w:eastAsia="he-IL"/>
        </w:rPr>
        <w:t xml:space="preserve">ה הבעיה, למה לא </w:t>
      </w:r>
      <w:r w:rsidR="00AB1E2B">
        <w:rPr>
          <w:rFonts w:hint="cs"/>
          <w:rtl/>
          <w:lang w:eastAsia="he-IL"/>
        </w:rPr>
        <w:t>– – –</w:t>
      </w:r>
      <w:r>
        <w:rPr>
          <w:rFonts w:hint="cs"/>
          <w:rtl/>
          <w:lang w:eastAsia="he-IL"/>
        </w:rPr>
        <w:t xml:space="preserve"> </w:t>
      </w:r>
    </w:p>
    <w:p w:rsidR="00974996" w:rsidRDefault="00974996" w:rsidP="008C50C8">
      <w:pPr>
        <w:rPr>
          <w:rtl/>
          <w:lang w:eastAsia="he-IL"/>
        </w:rPr>
      </w:pPr>
      <w:bookmarkStart w:id="12069" w:name="_ETM_Q18_312000"/>
      <w:bookmarkEnd w:id="12069"/>
    </w:p>
    <w:p w:rsidR="00974996" w:rsidRDefault="00974996" w:rsidP="008C50C8">
      <w:pPr>
        <w:pStyle w:val="-"/>
        <w:keepNext/>
        <w:rPr>
          <w:rtl/>
        </w:rPr>
      </w:pPr>
      <w:bookmarkStart w:id="12070" w:name="ET_speakercontinue_6341_15"/>
      <w:r w:rsidRPr="00B51764">
        <w:rPr>
          <w:rStyle w:val="TagStyle"/>
          <w:rtl/>
        </w:rPr>
        <w:t xml:space="preserve"> &lt;&lt; דובר_המשך &gt;&gt;</w:t>
      </w:r>
      <w:r w:rsidRPr="00EE1978">
        <w:rPr>
          <w:rStyle w:val="TagStyle"/>
          <w:rtl/>
        </w:rPr>
        <w:t xml:space="preserve"> </w:t>
      </w:r>
      <w:r>
        <w:rPr>
          <w:rtl/>
        </w:rPr>
        <w:t>דבי ביטון (יש עתיד):</w:t>
      </w:r>
      <w:r w:rsidRPr="00EE1978">
        <w:rPr>
          <w:rStyle w:val="TagStyle"/>
          <w:rtl/>
        </w:rPr>
        <w:t xml:space="preserve"> </w:t>
      </w:r>
      <w:r w:rsidRPr="00B51764">
        <w:rPr>
          <w:rStyle w:val="TagStyle"/>
          <w:rtl/>
        </w:rPr>
        <w:t>&lt;&lt; דובר_המשך &gt;&gt;</w:t>
      </w:r>
      <w:r>
        <w:rPr>
          <w:rtl/>
        </w:rPr>
        <w:t xml:space="preserve">  </w:t>
      </w:r>
      <w:bookmarkEnd w:id="12070"/>
    </w:p>
    <w:p w:rsidR="00974996" w:rsidRDefault="00974996" w:rsidP="008473B9">
      <w:pPr>
        <w:rPr>
          <w:rtl/>
          <w:lang w:eastAsia="he-IL"/>
        </w:rPr>
      </w:pPr>
    </w:p>
    <w:p w:rsidR="00974996" w:rsidRDefault="00974996" w:rsidP="00E95738">
      <w:pPr>
        <w:rPr>
          <w:rtl/>
          <w:lang w:eastAsia="he-IL"/>
        </w:rPr>
      </w:pPr>
      <w:r>
        <w:rPr>
          <w:rFonts w:hint="cs"/>
          <w:rtl/>
          <w:lang w:eastAsia="he-IL"/>
        </w:rPr>
        <w:t xml:space="preserve">למה זה חשוב </w:t>
      </w:r>
      <w:r>
        <w:rPr>
          <w:rFonts w:hint="eastAsia"/>
          <w:rtl/>
          <w:lang w:eastAsia="he-IL"/>
        </w:rPr>
        <w:t>–</w:t>
      </w:r>
      <w:r>
        <w:rPr>
          <w:rFonts w:hint="cs"/>
          <w:rtl/>
          <w:lang w:eastAsia="he-IL"/>
        </w:rPr>
        <w:t xml:space="preserve"> טלי, את עורכת דין</w:t>
      </w:r>
      <w:r w:rsidR="00E95738">
        <w:rPr>
          <w:rFonts w:hint="cs"/>
          <w:rtl/>
          <w:lang w:eastAsia="he-IL"/>
        </w:rPr>
        <w:t>.</w:t>
      </w:r>
    </w:p>
    <w:p w:rsidR="00974996" w:rsidRDefault="00974996" w:rsidP="008C50C8">
      <w:pPr>
        <w:rPr>
          <w:rtl/>
          <w:lang w:eastAsia="he-IL"/>
        </w:rPr>
      </w:pPr>
    </w:p>
    <w:p w:rsidR="00974996" w:rsidRDefault="00974996" w:rsidP="008C50C8">
      <w:pPr>
        <w:pStyle w:val="af5"/>
        <w:keepNext/>
        <w:rPr>
          <w:rtl/>
        </w:rPr>
      </w:pPr>
      <w:r w:rsidRPr="00B51764">
        <w:rPr>
          <w:rStyle w:val="TagStyle"/>
          <w:rtl/>
        </w:rPr>
        <w:t xml:space="preserve"> &lt;&lt; קריאה &gt;&gt;</w:t>
      </w:r>
      <w:r w:rsidRPr="00AB1488">
        <w:rPr>
          <w:rStyle w:val="TagStyle"/>
          <w:rtl/>
        </w:rPr>
        <w:t xml:space="preserve"> </w:t>
      </w:r>
      <w:r>
        <w:rPr>
          <w:rtl/>
        </w:rPr>
        <w:t>טלי גוטליב (הליכוד):</w:t>
      </w:r>
      <w:r w:rsidRPr="00AB1488">
        <w:rPr>
          <w:rStyle w:val="TagStyle"/>
          <w:rtl/>
        </w:rPr>
        <w:t xml:space="preserve"> </w:t>
      </w:r>
      <w:r w:rsidRPr="00B51764">
        <w:rPr>
          <w:rStyle w:val="TagStyle"/>
          <w:rtl/>
        </w:rPr>
        <w:t>&lt;&lt; קריאה &gt;&gt;</w:t>
      </w:r>
      <w:r>
        <w:rPr>
          <w:rtl/>
        </w:rPr>
        <w:t xml:space="preserve">  </w:t>
      </w:r>
    </w:p>
    <w:p w:rsidR="00974996" w:rsidRDefault="00974996" w:rsidP="008473B9">
      <w:pPr>
        <w:rPr>
          <w:rtl/>
          <w:lang w:eastAsia="he-IL"/>
        </w:rPr>
      </w:pPr>
    </w:p>
    <w:p w:rsidR="00974996" w:rsidRDefault="00AB1E2B" w:rsidP="008C50C8">
      <w:pPr>
        <w:rPr>
          <w:rtl/>
          <w:lang w:eastAsia="he-IL"/>
        </w:rPr>
      </w:pPr>
      <w:r>
        <w:rPr>
          <w:rFonts w:hint="cs"/>
          <w:rtl/>
          <w:lang w:eastAsia="he-IL"/>
        </w:rPr>
        <w:t>– – –</w:t>
      </w:r>
      <w:r w:rsidR="00974996">
        <w:rPr>
          <w:rFonts w:hint="cs"/>
          <w:rtl/>
          <w:lang w:eastAsia="he-IL"/>
        </w:rPr>
        <w:t xml:space="preserve"> החוק הזה פעם שנייה. </w:t>
      </w:r>
    </w:p>
    <w:p w:rsidR="00974996" w:rsidRDefault="00974996" w:rsidP="008C50C8">
      <w:pPr>
        <w:rPr>
          <w:rtl/>
          <w:lang w:eastAsia="he-IL"/>
        </w:rPr>
      </w:pPr>
    </w:p>
    <w:p w:rsidR="00974996" w:rsidRDefault="00974996" w:rsidP="008C50C8">
      <w:pPr>
        <w:pStyle w:val="-"/>
        <w:keepNext/>
        <w:rPr>
          <w:rtl/>
        </w:rPr>
      </w:pPr>
      <w:bookmarkStart w:id="12071" w:name="_ETM_Q18_317000"/>
      <w:bookmarkStart w:id="12072" w:name="ET_speakercontinue_6341_17"/>
      <w:bookmarkEnd w:id="12071"/>
      <w:r w:rsidRPr="00B51764">
        <w:rPr>
          <w:rStyle w:val="TagStyle"/>
          <w:rtl/>
        </w:rPr>
        <w:t>&lt;&lt; דובר_המשך &gt;&gt;</w:t>
      </w:r>
      <w:r w:rsidRPr="00AB1488">
        <w:rPr>
          <w:rStyle w:val="TagStyle"/>
          <w:rtl/>
        </w:rPr>
        <w:t xml:space="preserve"> </w:t>
      </w:r>
      <w:r>
        <w:rPr>
          <w:rtl/>
        </w:rPr>
        <w:t>דבי ביטון (יש עתיד):</w:t>
      </w:r>
      <w:r w:rsidRPr="00AB1488">
        <w:rPr>
          <w:rStyle w:val="TagStyle"/>
          <w:rtl/>
        </w:rPr>
        <w:t xml:space="preserve"> </w:t>
      </w:r>
      <w:r w:rsidRPr="00B51764">
        <w:rPr>
          <w:rStyle w:val="TagStyle"/>
          <w:rtl/>
        </w:rPr>
        <w:t>&lt;&lt; דובר_המשך &gt;&gt;</w:t>
      </w:r>
      <w:r>
        <w:rPr>
          <w:rtl/>
        </w:rPr>
        <w:t xml:space="preserve">  </w:t>
      </w:r>
      <w:bookmarkEnd w:id="12072"/>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את עורכת דין, את תעני לי כאן. את עורכת דין, למה את חושבת שזה חוק שצריך לעלות עכשיו, עם חטופים </w:t>
      </w:r>
      <w:r w:rsidR="00AB1E2B">
        <w:rPr>
          <w:rFonts w:hint="cs"/>
          <w:rtl/>
          <w:lang w:eastAsia="he-IL"/>
        </w:rPr>
        <w:t>– – –</w:t>
      </w:r>
    </w:p>
    <w:p w:rsidR="00974996" w:rsidRDefault="00974996" w:rsidP="008C50C8">
      <w:pPr>
        <w:rPr>
          <w:rtl/>
          <w:lang w:eastAsia="he-IL"/>
        </w:rPr>
      </w:pPr>
    </w:p>
    <w:p w:rsidR="00974996" w:rsidRDefault="00974996" w:rsidP="008C50C8">
      <w:pPr>
        <w:pStyle w:val="af5"/>
        <w:keepNext/>
        <w:rPr>
          <w:rtl/>
        </w:rPr>
      </w:pPr>
      <w:bookmarkStart w:id="12073" w:name="ET_interruption_6345_18"/>
      <w:r w:rsidRPr="00B51764">
        <w:rPr>
          <w:rStyle w:val="TagStyle"/>
          <w:rtl/>
        </w:rPr>
        <w:t xml:space="preserve"> &lt;&lt; קריאה &gt;&gt;</w:t>
      </w:r>
      <w:r w:rsidRPr="00DE1326">
        <w:rPr>
          <w:rStyle w:val="TagStyle"/>
          <w:rtl/>
        </w:rPr>
        <w:t xml:space="preserve"> </w:t>
      </w:r>
      <w:r>
        <w:rPr>
          <w:rtl/>
        </w:rPr>
        <w:t>טלי גוטליב (הליכוד):</w:t>
      </w:r>
      <w:r w:rsidRPr="00DE1326">
        <w:rPr>
          <w:rStyle w:val="TagStyle"/>
          <w:rtl/>
        </w:rPr>
        <w:t xml:space="preserve"> </w:t>
      </w:r>
      <w:r w:rsidRPr="00B51764">
        <w:rPr>
          <w:rStyle w:val="TagStyle"/>
          <w:rtl/>
        </w:rPr>
        <w:t>&lt;&lt; קריאה &gt;&gt;</w:t>
      </w:r>
      <w:r>
        <w:rPr>
          <w:rtl/>
        </w:rPr>
        <w:t xml:space="preserve">  </w:t>
      </w:r>
      <w:bookmarkEnd w:id="12073"/>
    </w:p>
    <w:p w:rsidR="00974996" w:rsidRDefault="00974996" w:rsidP="008C50C8">
      <w:pPr>
        <w:rPr>
          <w:rtl/>
          <w:lang w:eastAsia="he-IL"/>
        </w:rPr>
      </w:pPr>
    </w:p>
    <w:p w:rsidR="00974996" w:rsidRDefault="00974996" w:rsidP="008C50C8">
      <w:pPr>
        <w:rPr>
          <w:rtl/>
          <w:lang w:eastAsia="he-IL"/>
        </w:rPr>
      </w:pPr>
      <w:r>
        <w:rPr>
          <w:rFonts w:hint="cs"/>
          <w:rtl/>
          <w:lang w:eastAsia="he-IL"/>
        </w:rPr>
        <w:t xml:space="preserve">עכשיו, כי מיארה רודפת </w:t>
      </w:r>
      <w:r w:rsidR="00AB1E2B">
        <w:rPr>
          <w:rFonts w:hint="cs"/>
          <w:rtl/>
          <w:lang w:eastAsia="he-IL"/>
        </w:rPr>
        <w:t>– – –</w:t>
      </w:r>
    </w:p>
    <w:p w:rsidR="00974996" w:rsidRDefault="00974996" w:rsidP="008C50C8">
      <w:pPr>
        <w:rPr>
          <w:rtl/>
          <w:lang w:eastAsia="he-IL"/>
        </w:rPr>
      </w:pPr>
    </w:p>
    <w:p w:rsidR="00974996" w:rsidRDefault="00974996" w:rsidP="008C50C8">
      <w:pPr>
        <w:pStyle w:val="-"/>
        <w:keepNext/>
        <w:rPr>
          <w:rtl/>
        </w:rPr>
      </w:pPr>
      <w:bookmarkStart w:id="12074" w:name="ET_speakercontinue_6341_19"/>
      <w:r w:rsidRPr="00B51764">
        <w:rPr>
          <w:rStyle w:val="TagStyle"/>
          <w:rtl/>
        </w:rPr>
        <w:t xml:space="preserve"> &lt;&lt; דובר_המשך &gt;&gt;</w:t>
      </w:r>
      <w:r w:rsidRPr="002E4A73">
        <w:rPr>
          <w:rStyle w:val="TagStyle"/>
          <w:rtl/>
        </w:rPr>
        <w:t xml:space="preserve"> </w:t>
      </w:r>
      <w:r>
        <w:rPr>
          <w:rtl/>
        </w:rPr>
        <w:t>דבי ביטון (יש עתיד):</w:t>
      </w:r>
      <w:r w:rsidRPr="002E4A73">
        <w:rPr>
          <w:rStyle w:val="TagStyle"/>
          <w:rtl/>
        </w:rPr>
        <w:t xml:space="preserve"> </w:t>
      </w:r>
      <w:r w:rsidRPr="00B51764">
        <w:rPr>
          <w:rStyle w:val="TagStyle"/>
          <w:rtl/>
        </w:rPr>
        <w:t>&lt;&lt; דובר_המשך &gt;&gt;</w:t>
      </w:r>
      <w:r>
        <w:rPr>
          <w:rtl/>
        </w:rPr>
        <w:t xml:space="preserve">  </w:t>
      </w:r>
      <w:bookmarkEnd w:id="12074"/>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אנחנו צריכים שישמרו </w:t>
      </w:r>
      <w:bookmarkStart w:id="12075" w:name="_ETM_Q18_325000"/>
      <w:bookmarkEnd w:id="12075"/>
      <w:r>
        <w:rPr>
          <w:rFonts w:hint="cs"/>
          <w:rtl/>
          <w:lang w:eastAsia="he-IL"/>
        </w:rPr>
        <w:t>עלינו?</w:t>
      </w:r>
    </w:p>
    <w:p w:rsidR="00974996" w:rsidRDefault="00974996" w:rsidP="008C50C8">
      <w:pPr>
        <w:rPr>
          <w:rtl/>
          <w:lang w:eastAsia="he-IL"/>
        </w:rPr>
      </w:pPr>
      <w:bookmarkStart w:id="12076" w:name="_ETM_Q18_326000"/>
      <w:bookmarkEnd w:id="12076"/>
    </w:p>
    <w:p w:rsidR="00974996" w:rsidRDefault="00974996" w:rsidP="008C50C8">
      <w:pPr>
        <w:pStyle w:val="af5"/>
        <w:keepNext/>
        <w:rPr>
          <w:rtl/>
        </w:rPr>
      </w:pPr>
      <w:bookmarkStart w:id="12077" w:name="ET_interruption_6345_20"/>
      <w:r w:rsidRPr="00B51764">
        <w:rPr>
          <w:rStyle w:val="TagStyle"/>
          <w:rtl/>
        </w:rPr>
        <w:t xml:space="preserve"> &lt;&lt; קריאה &gt;&gt;</w:t>
      </w:r>
      <w:r w:rsidRPr="002E4A73">
        <w:rPr>
          <w:rStyle w:val="TagStyle"/>
          <w:rtl/>
        </w:rPr>
        <w:t xml:space="preserve"> </w:t>
      </w:r>
      <w:r>
        <w:rPr>
          <w:rtl/>
        </w:rPr>
        <w:t>טלי גוטליב (הליכוד):</w:t>
      </w:r>
      <w:r w:rsidRPr="002E4A73">
        <w:rPr>
          <w:rStyle w:val="TagStyle"/>
          <w:rtl/>
        </w:rPr>
        <w:t xml:space="preserve"> </w:t>
      </w:r>
      <w:r w:rsidRPr="00B51764">
        <w:rPr>
          <w:rStyle w:val="TagStyle"/>
          <w:rtl/>
        </w:rPr>
        <w:t>&lt;&lt; קריאה &gt;&gt;</w:t>
      </w:r>
      <w:r>
        <w:rPr>
          <w:rtl/>
        </w:rPr>
        <w:t xml:space="preserve">  </w:t>
      </w:r>
      <w:bookmarkEnd w:id="12077"/>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עכשיו. עכשיו. </w:t>
      </w:r>
    </w:p>
    <w:p w:rsidR="00974996" w:rsidRDefault="00974996" w:rsidP="008C50C8">
      <w:pPr>
        <w:rPr>
          <w:rtl/>
          <w:lang w:eastAsia="he-IL"/>
        </w:rPr>
      </w:pPr>
    </w:p>
    <w:p w:rsidR="00974996" w:rsidRDefault="00974996" w:rsidP="008C50C8">
      <w:pPr>
        <w:pStyle w:val="-"/>
        <w:keepNext/>
        <w:rPr>
          <w:rtl/>
        </w:rPr>
      </w:pPr>
      <w:bookmarkStart w:id="12078" w:name="ET_speakercontinue_6341_21"/>
      <w:r w:rsidRPr="00B51764">
        <w:rPr>
          <w:rStyle w:val="TagStyle"/>
          <w:rtl/>
        </w:rPr>
        <w:t xml:space="preserve"> &lt;&lt; דובר_המשך &gt;&gt;</w:t>
      </w:r>
      <w:r w:rsidRPr="002E4A73">
        <w:rPr>
          <w:rStyle w:val="TagStyle"/>
          <w:rtl/>
        </w:rPr>
        <w:t xml:space="preserve"> </w:t>
      </w:r>
      <w:r>
        <w:rPr>
          <w:rtl/>
        </w:rPr>
        <w:t>דבי ביטון (יש עתיד):</w:t>
      </w:r>
      <w:r w:rsidRPr="002E4A73">
        <w:rPr>
          <w:rStyle w:val="TagStyle"/>
          <w:rtl/>
        </w:rPr>
        <w:t xml:space="preserve"> </w:t>
      </w:r>
      <w:r w:rsidRPr="00B51764">
        <w:rPr>
          <w:rStyle w:val="TagStyle"/>
          <w:rtl/>
        </w:rPr>
        <w:t>&lt;&lt; דובר_המשך &gt;&gt;</w:t>
      </w:r>
      <w:r>
        <w:rPr>
          <w:rtl/>
        </w:rPr>
        <w:t xml:space="preserve">  </w:t>
      </w:r>
      <w:bookmarkEnd w:id="12078"/>
    </w:p>
    <w:p w:rsidR="00974996" w:rsidRDefault="00974996" w:rsidP="008473B9">
      <w:pPr>
        <w:rPr>
          <w:rtl/>
          <w:lang w:eastAsia="he-IL"/>
        </w:rPr>
      </w:pPr>
    </w:p>
    <w:p w:rsidR="00974996" w:rsidRDefault="00974996" w:rsidP="008C50C8">
      <w:pPr>
        <w:rPr>
          <w:rtl/>
          <w:lang w:eastAsia="he-IL"/>
        </w:rPr>
      </w:pPr>
      <w:r>
        <w:rPr>
          <w:rFonts w:hint="cs"/>
          <w:rtl/>
          <w:lang w:eastAsia="he-IL"/>
        </w:rPr>
        <w:t>אז מה אנחנו רוצים, אנחנו רוצים פה כנסת של עבריינים?</w:t>
      </w:r>
    </w:p>
    <w:p w:rsidR="00974996" w:rsidRDefault="00974996" w:rsidP="008C50C8">
      <w:pPr>
        <w:rPr>
          <w:rtl/>
          <w:lang w:eastAsia="he-IL"/>
        </w:rPr>
      </w:pPr>
    </w:p>
    <w:p w:rsidR="00974996" w:rsidRDefault="00974996" w:rsidP="008C50C8">
      <w:pPr>
        <w:pStyle w:val="af5"/>
        <w:keepNext/>
        <w:rPr>
          <w:rtl/>
        </w:rPr>
      </w:pPr>
      <w:bookmarkStart w:id="12079" w:name="ET_interruption_6345_72"/>
      <w:r w:rsidRPr="00A966BA">
        <w:rPr>
          <w:rStyle w:val="TagStyle"/>
          <w:rtl/>
        </w:rPr>
        <w:t xml:space="preserve"> &lt;&lt; קריאה &gt;&gt; </w:t>
      </w:r>
      <w:r>
        <w:rPr>
          <w:rtl/>
        </w:rPr>
        <w:t>טלי גוטליב (הליכוד):</w:t>
      </w:r>
      <w:r w:rsidRPr="00A966BA">
        <w:rPr>
          <w:rStyle w:val="TagStyle"/>
          <w:rtl/>
        </w:rPr>
        <w:t xml:space="preserve"> &lt;&lt; קריאה &gt;&gt;</w:t>
      </w:r>
      <w:r>
        <w:rPr>
          <w:rtl/>
        </w:rPr>
        <w:t xml:space="preserve">   </w:t>
      </w:r>
      <w:bookmarkEnd w:id="12079"/>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היועמ"שית לא </w:t>
      </w:r>
      <w:r w:rsidR="00AB1E2B">
        <w:rPr>
          <w:rFonts w:hint="cs"/>
          <w:rtl/>
          <w:lang w:eastAsia="he-IL"/>
        </w:rPr>
        <w:t>– – –</w:t>
      </w:r>
      <w:r>
        <w:rPr>
          <w:rFonts w:hint="cs"/>
          <w:rtl/>
          <w:lang w:eastAsia="he-IL"/>
        </w:rPr>
        <w:t xml:space="preserve"> מה הקשר עבריינים, נו, באמת. </w:t>
      </w:r>
    </w:p>
    <w:p w:rsidR="00974996" w:rsidRDefault="00974996" w:rsidP="008C50C8">
      <w:pPr>
        <w:rPr>
          <w:rtl/>
          <w:lang w:eastAsia="he-IL"/>
        </w:rPr>
      </w:pPr>
      <w:bookmarkStart w:id="12080" w:name="_ETM_Q18_331000"/>
      <w:bookmarkEnd w:id="12080"/>
    </w:p>
    <w:p w:rsidR="00974996" w:rsidRDefault="00974996" w:rsidP="008C50C8">
      <w:pPr>
        <w:pStyle w:val="af6"/>
        <w:keepNext/>
        <w:rPr>
          <w:rtl/>
        </w:rPr>
      </w:pPr>
      <w:r w:rsidRPr="00B51764">
        <w:rPr>
          <w:rStyle w:val="TagStyle"/>
          <w:rtl/>
        </w:rPr>
        <w:t xml:space="preserve"> &lt;&lt; יור &gt;&gt;</w:t>
      </w:r>
      <w:r w:rsidRPr="002E4A73">
        <w:rPr>
          <w:rStyle w:val="TagStyle"/>
          <w:rtl/>
        </w:rPr>
        <w:t xml:space="preserve"> </w:t>
      </w:r>
      <w:r>
        <w:rPr>
          <w:rtl/>
        </w:rPr>
        <w:t>היו"ר מאיר כהן:</w:t>
      </w:r>
      <w:r w:rsidRPr="002E4A73">
        <w:rPr>
          <w:rStyle w:val="TagStyle"/>
          <w:rtl/>
        </w:rPr>
        <w:t xml:space="preserve"> </w:t>
      </w:r>
      <w:r w:rsidRPr="00B51764">
        <w:rPr>
          <w:rStyle w:val="TagStyle"/>
          <w:rtl/>
        </w:rPr>
        <w:t>&lt;&lt; יור &gt;&gt;</w:t>
      </w:r>
      <w:r>
        <w:rPr>
          <w:rtl/>
        </w:rPr>
        <w:t xml:space="preserve">  </w:t>
      </w:r>
    </w:p>
    <w:p w:rsidR="00974996" w:rsidRDefault="00974996" w:rsidP="008473B9">
      <w:pPr>
        <w:rPr>
          <w:rtl/>
          <w:lang w:eastAsia="he-IL"/>
        </w:rPr>
      </w:pPr>
    </w:p>
    <w:p w:rsidR="00974996" w:rsidRDefault="00974996" w:rsidP="008C50C8">
      <w:pPr>
        <w:rPr>
          <w:rtl/>
          <w:lang w:eastAsia="he-IL"/>
        </w:rPr>
      </w:pPr>
      <w:bookmarkStart w:id="12081" w:name="_ETM_Q18_332000"/>
      <w:bookmarkEnd w:id="12081"/>
      <w:r>
        <w:rPr>
          <w:rFonts w:hint="cs"/>
          <w:rtl/>
          <w:lang w:eastAsia="he-IL"/>
        </w:rPr>
        <w:t xml:space="preserve">טלי, זהו. </w:t>
      </w:r>
    </w:p>
    <w:p w:rsidR="00974996" w:rsidRDefault="00974996" w:rsidP="008C50C8">
      <w:pPr>
        <w:rPr>
          <w:rtl/>
          <w:lang w:eastAsia="he-IL"/>
        </w:rPr>
      </w:pPr>
      <w:bookmarkStart w:id="12082" w:name="_ETM_Q18_335000"/>
      <w:bookmarkEnd w:id="12082"/>
    </w:p>
    <w:p w:rsidR="00974996" w:rsidRDefault="00974996" w:rsidP="008C50C8">
      <w:pPr>
        <w:pStyle w:val="-"/>
        <w:keepNext/>
        <w:rPr>
          <w:rtl/>
        </w:rPr>
      </w:pPr>
      <w:bookmarkStart w:id="12083" w:name="ET_speakercontinue_6341_24"/>
      <w:r w:rsidRPr="00B51764">
        <w:rPr>
          <w:rStyle w:val="TagStyle"/>
          <w:rtl/>
        </w:rPr>
        <w:t xml:space="preserve"> &lt;&lt; דובר_המשך &gt;&gt;</w:t>
      </w:r>
      <w:r w:rsidRPr="002E4A73">
        <w:rPr>
          <w:rStyle w:val="TagStyle"/>
          <w:rtl/>
        </w:rPr>
        <w:t xml:space="preserve"> </w:t>
      </w:r>
      <w:r>
        <w:rPr>
          <w:rtl/>
        </w:rPr>
        <w:t>דבי ביטון (יש עתיד):</w:t>
      </w:r>
      <w:r w:rsidRPr="002E4A73">
        <w:rPr>
          <w:rStyle w:val="TagStyle"/>
          <w:rtl/>
        </w:rPr>
        <w:t xml:space="preserve"> </w:t>
      </w:r>
      <w:r w:rsidRPr="00B51764">
        <w:rPr>
          <w:rStyle w:val="TagStyle"/>
          <w:rtl/>
        </w:rPr>
        <w:t>&lt;&lt; דובר_המשך &gt;&gt;</w:t>
      </w:r>
      <w:r>
        <w:rPr>
          <w:rtl/>
        </w:rPr>
        <w:t xml:space="preserve">  </w:t>
      </w:r>
      <w:bookmarkEnd w:id="12083"/>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טלי, טלי, אם אנחנו בסדר, למה אנחנו צריכים חסינות? מה אנחנו שונים מכל אזרח אחר? </w:t>
      </w:r>
    </w:p>
    <w:p w:rsidR="00974996" w:rsidRDefault="00974996" w:rsidP="008C50C8">
      <w:pPr>
        <w:rPr>
          <w:rtl/>
          <w:lang w:eastAsia="he-IL"/>
        </w:rPr>
      </w:pPr>
      <w:bookmarkStart w:id="12084" w:name="_ETM_Q18_336125"/>
      <w:bookmarkStart w:id="12085" w:name="_ETM_Q18_336201"/>
      <w:bookmarkEnd w:id="12084"/>
      <w:bookmarkEnd w:id="12085"/>
    </w:p>
    <w:p w:rsidR="00974996" w:rsidRDefault="00974996" w:rsidP="008C50C8">
      <w:pPr>
        <w:pStyle w:val="af5"/>
        <w:keepNext/>
        <w:rPr>
          <w:rtl/>
        </w:rPr>
      </w:pPr>
      <w:bookmarkStart w:id="12086" w:name="ET_interruption_6345_25"/>
      <w:r w:rsidRPr="00B51764">
        <w:rPr>
          <w:rStyle w:val="TagStyle"/>
          <w:rtl/>
        </w:rPr>
        <w:t>&lt;&lt; קריאה &gt;&gt;</w:t>
      </w:r>
      <w:r w:rsidRPr="002E4A73">
        <w:rPr>
          <w:rStyle w:val="TagStyle"/>
          <w:rtl/>
        </w:rPr>
        <w:t xml:space="preserve"> </w:t>
      </w:r>
      <w:r>
        <w:rPr>
          <w:rtl/>
        </w:rPr>
        <w:t>טלי גוטליב (הליכוד):</w:t>
      </w:r>
      <w:r w:rsidRPr="002E4A73">
        <w:rPr>
          <w:rStyle w:val="TagStyle"/>
          <w:rtl/>
        </w:rPr>
        <w:t xml:space="preserve"> </w:t>
      </w:r>
      <w:r w:rsidRPr="00B51764">
        <w:rPr>
          <w:rStyle w:val="TagStyle"/>
          <w:rtl/>
        </w:rPr>
        <w:t>&lt;&lt; קריאה &gt;&gt;</w:t>
      </w:r>
      <w:r>
        <w:rPr>
          <w:rtl/>
        </w:rPr>
        <w:t xml:space="preserve">  </w:t>
      </w:r>
      <w:bookmarkEnd w:id="12086"/>
    </w:p>
    <w:p w:rsidR="00974996" w:rsidRDefault="00974996" w:rsidP="008473B9">
      <w:pPr>
        <w:rPr>
          <w:rtl/>
          <w:lang w:eastAsia="he-IL"/>
        </w:rPr>
      </w:pPr>
    </w:p>
    <w:p w:rsidR="00974996" w:rsidRDefault="00974996" w:rsidP="008C50C8">
      <w:pPr>
        <w:rPr>
          <w:rtl/>
        </w:rPr>
      </w:pPr>
      <w:r>
        <w:rPr>
          <w:rFonts w:hint="cs"/>
          <w:rtl/>
          <w:lang w:eastAsia="he-IL"/>
        </w:rPr>
        <w:t xml:space="preserve">תקראי את החוק </w:t>
      </w:r>
      <w:bookmarkStart w:id="12087" w:name="_ETM_Q18_334000"/>
      <w:bookmarkEnd w:id="12087"/>
      <w:r>
        <w:rPr>
          <w:rFonts w:hint="cs"/>
          <w:rtl/>
          <w:lang w:eastAsia="he-IL"/>
        </w:rPr>
        <w:t xml:space="preserve">שלי. </w:t>
      </w:r>
      <w:r>
        <w:rPr>
          <w:rFonts w:hint="cs"/>
          <w:rtl/>
        </w:rPr>
        <w:t xml:space="preserve">תקראי את החוק שלי ותביני מה זו חסינות פרלמנטרית. </w:t>
      </w:r>
    </w:p>
    <w:p w:rsidR="00974996" w:rsidRDefault="00974996" w:rsidP="008C50C8">
      <w:pPr>
        <w:rPr>
          <w:rtl/>
        </w:rPr>
      </w:pPr>
    </w:p>
    <w:p w:rsidR="00974996" w:rsidRDefault="00974996" w:rsidP="008C50C8">
      <w:pPr>
        <w:pStyle w:val="-"/>
        <w:keepNext/>
        <w:rPr>
          <w:rtl/>
        </w:rPr>
      </w:pPr>
      <w:bookmarkStart w:id="12088" w:name="ET_speakercontinue_6341_29"/>
      <w:r w:rsidRPr="00B51764">
        <w:rPr>
          <w:rStyle w:val="TagStyle"/>
          <w:rtl/>
        </w:rPr>
        <w:t xml:space="preserve"> &lt;&lt; דובר_המשך &gt;&gt;</w:t>
      </w:r>
      <w:r w:rsidRPr="002E4A73">
        <w:rPr>
          <w:rStyle w:val="TagStyle"/>
          <w:rtl/>
        </w:rPr>
        <w:t xml:space="preserve"> </w:t>
      </w:r>
      <w:r>
        <w:rPr>
          <w:rtl/>
        </w:rPr>
        <w:t>דבי ביטון (יש עתיד):</w:t>
      </w:r>
      <w:r w:rsidRPr="002E4A73">
        <w:rPr>
          <w:rStyle w:val="TagStyle"/>
          <w:rtl/>
        </w:rPr>
        <w:t xml:space="preserve"> </w:t>
      </w:r>
      <w:r w:rsidRPr="00B51764">
        <w:rPr>
          <w:rStyle w:val="TagStyle"/>
          <w:rtl/>
        </w:rPr>
        <w:t>&lt;&lt; דובר_המשך &gt;&gt;</w:t>
      </w:r>
      <w:r>
        <w:rPr>
          <w:rtl/>
        </w:rPr>
        <w:t xml:space="preserve">  </w:t>
      </w:r>
      <w:bookmarkEnd w:id="12088"/>
    </w:p>
    <w:p w:rsidR="00974996" w:rsidRDefault="00974996" w:rsidP="008473B9">
      <w:pPr>
        <w:rPr>
          <w:rtl/>
        </w:rPr>
      </w:pPr>
    </w:p>
    <w:p w:rsidR="00974996" w:rsidRDefault="00974996" w:rsidP="008C50C8">
      <w:pPr>
        <w:rPr>
          <w:rtl/>
        </w:rPr>
      </w:pPr>
      <w:bookmarkStart w:id="12089" w:name="_ETM_Q18_338000"/>
      <w:bookmarkEnd w:id="12089"/>
      <w:r>
        <w:rPr>
          <w:rFonts w:hint="cs"/>
          <w:rtl/>
        </w:rPr>
        <w:t>אני מבינה מה החוק שלך, קראתי אותו</w:t>
      </w:r>
      <w:bookmarkStart w:id="12090" w:name="_ETM_Q18_340000"/>
      <w:bookmarkEnd w:id="12090"/>
      <w:r>
        <w:rPr>
          <w:rFonts w:hint="cs"/>
          <w:rtl/>
        </w:rPr>
        <w:t xml:space="preserve">, אז אולי תורידי מ-90 ל-75. בסוף, בסוף </w:t>
      </w:r>
      <w:r w:rsidR="00AB1E2B">
        <w:rPr>
          <w:rFonts w:hint="cs"/>
          <w:rtl/>
        </w:rPr>
        <w:t>– – –</w:t>
      </w:r>
    </w:p>
    <w:p w:rsidR="00974996" w:rsidRDefault="00974996" w:rsidP="008C50C8">
      <w:pPr>
        <w:rPr>
          <w:rtl/>
        </w:rPr>
      </w:pPr>
    </w:p>
    <w:p w:rsidR="00974996" w:rsidRDefault="00974996" w:rsidP="008C50C8">
      <w:pPr>
        <w:pStyle w:val="af5"/>
        <w:keepNext/>
        <w:rPr>
          <w:rtl/>
        </w:rPr>
      </w:pPr>
      <w:bookmarkStart w:id="12091" w:name="ET_interruption_6345_30"/>
      <w:r w:rsidRPr="00B51764">
        <w:rPr>
          <w:rStyle w:val="TagStyle"/>
          <w:rtl/>
        </w:rPr>
        <w:t xml:space="preserve"> &lt;&lt; קריאה &gt;&gt;</w:t>
      </w:r>
      <w:r w:rsidRPr="002E4A73">
        <w:rPr>
          <w:rStyle w:val="TagStyle"/>
          <w:rtl/>
        </w:rPr>
        <w:t xml:space="preserve"> </w:t>
      </w:r>
      <w:r>
        <w:rPr>
          <w:rtl/>
        </w:rPr>
        <w:t>טלי גוטליב (הליכוד):</w:t>
      </w:r>
      <w:r w:rsidRPr="002E4A73">
        <w:rPr>
          <w:rStyle w:val="TagStyle"/>
          <w:rtl/>
        </w:rPr>
        <w:t xml:space="preserve"> </w:t>
      </w:r>
      <w:r w:rsidRPr="00B51764">
        <w:rPr>
          <w:rStyle w:val="TagStyle"/>
          <w:rtl/>
        </w:rPr>
        <w:t>&lt;&lt; קריאה &gt;&gt;</w:t>
      </w:r>
      <w:r>
        <w:rPr>
          <w:rtl/>
        </w:rPr>
        <w:t xml:space="preserve">  </w:t>
      </w:r>
      <w:bookmarkEnd w:id="12091"/>
    </w:p>
    <w:p w:rsidR="00974996" w:rsidRDefault="00974996" w:rsidP="008473B9">
      <w:pPr>
        <w:rPr>
          <w:rtl/>
        </w:rPr>
      </w:pPr>
    </w:p>
    <w:p w:rsidR="00974996" w:rsidRDefault="00974996" w:rsidP="008C50C8">
      <w:pPr>
        <w:rPr>
          <w:rtl/>
        </w:rPr>
      </w:pPr>
      <w:r>
        <w:rPr>
          <w:rFonts w:hint="cs"/>
          <w:rtl/>
        </w:rPr>
        <w:t xml:space="preserve">והוספתי את כל ההצעות שרציתם. </w:t>
      </w:r>
    </w:p>
    <w:p w:rsidR="00974996" w:rsidRDefault="00974996" w:rsidP="008C50C8">
      <w:pPr>
        <w:rPr>
          <w:rtl/>
        </w:rPr>
      </w:pPr>
    </w:p>
    <w:p w:rsidR="00974996" w:rsidRDefault="00974996" w:rsidP="008C50C8">
      <w:pPr>
        <w:pStyle w:val="-"/>
        <w:keepNext/>
        <w:rPr>
          <w:rtl/>
        </w:rPr>
      </w:pPr>
      <w:bookmarkStart w:id="12092" w:name="ET_speakercontinue_6341_31"/>
      <w:r w:rsidRPr="00B51764">
        <w:rPr>
          <w:rStyle w:val="TagStyle"/>
          <w:rtl/>
        </w:rPr>
        <w:t xml:space="preserve"> &lt;&lt; דובר_המשך &gt;&gt;</w:t>
      </w:r>
      <w:r w:rsidRPr="002E4A73">
        <w:rPr>
          <w:rStyle w:val="TagStyle"/>
          <w:rtl/>
        </w:rPr>
        <w:t xml:space="preserve"> </w:t>
      </w:r>
      <w:r>
        <w:rPr>
          <w:rtl/>
        </w:rPr>
        <w:t>דבי ביטון (יש עתיד):</w:t>
      </w:r>
      <w:r w:rsidRPr="002E4A73">
        <w:rPr>
          <w:rStyle w:val="TagStyle"/>
          <w:rtl/>
        </w:rPr>
        <w:t xml:space="preserve"> </w:t>
      </w:r>
      <w:r w:rsidRPr="00B51764">
        <w:rPr>
          <w:rStyle w:val="TagStyle"/>
          <w:rtl/>
        </w:rPr>
        <w:t>&lt;&lt; דובר_המשך &gt;&gt;</w:t>
      </w:r>
      <w:r>
        <w:rPr>
          <w:rtl/>
        </w:rPr>
        <w:t xml:space="preserve">  </w:t>
      </w:r>
      <w:bookmarkEnd w:id="12092"/>
    </w:p>
    <w:p w:rsidR="00974996" w:rsidRDefault="00974996" w:rsidP="008473B9">
      <w:pPr>
        <w:rPr>
          <w:rtl/>
        </w:rPr>
      </w:pPr>
    </w:p>
    <w:p w:rsidR="00974996" w:rsidRDefault="00974996" w:rsidP="008C50C8">
      <w:pPr>
        <w:rPr>
          <w:rtl/>
        </w:rPr>
      </w:pPr>
      <w:bookmarkStart w:id="12093" w:name="_ETM_Q18_346000"/>
      <w:bookmarkEnd w:id="12093"/>
      <w:r>
        <w:rPr>
          <w:rFonts w:hint="cs"/>
          <w:rtl/>
        </w:rPr>
        <w:t xml:space="preserve">בסוף אנחנו מתחילים להגן על עצמנו, לעשות דברים שייתכן שזה לא פייר שאנחנו עושים אותם. </w:t>
      </w:r>
    </w:p>
    <w:p w:rsidR="00974996" w:rsidRDefault="00974996" w:rsidP="008C50C8">
      <w:pPr>
        <w:rPr>
          <w:rtl/>
        </w:rPr>
      </w:pPr>
    </w:p>
    <w:p w:rsidR="00974996" w:rsidRDefault="00974996" w:rsidP="008C50C8">
      <w:pPr>
        <w:pStyle w:val="af5"/>
        <w:keepNext/>
        <w:rPr>
          <w:rtl/>
        </w:rPr>
      </w:pPr>
      <w:bookmarkStart w:id="12094" w:name="ET_interruption_6345_32"/>
      <w:r w:rsidRPr="00B51764">
        <w:rPr>
          <w:rStyle w:val="TagStyle"/>
          <w:rtl/>
        </w:rPr>
        <w:t xml:space="preserve"> &lt;&lt; קריאה &gt;&gt;</w:t>
      </w:r>
      <w:r w:rsidRPr="00E60E5D">
        <w:rPr>
          <w:rStyle w:val="TagStyle"/>
          <w:rtl/>
        </w:rPr>
        <w:t xml:space="preserve"> </w:t>
      </w:r>
      <w:r>
        <w:rPr>
          <w:rtl/>
        </w:rPr>
        <w:t>טלי גוטליב (הליכוד):</w:t>
      </w:r>
      <w:r w:rsidRPr="00E60E5D">
        <w:rPr>
          <w:rStyle w:val="TagStyle"/>
          <w:rtl/>
        </w:rPr>
        <w:t xml:space="preserve"> </w:t>
      </w:r>
      <w:r w:rsidRPr="00B51764">
        <w:rPr>
          <w:rStyle w:val="TagStyle"/>
          <w:rtl/>
        </w:rPr>
        <w:t>&lt;&lt; קריאה &gt;&gt;</w:t>
      </w:r>
      <w:r>
        <w:rPr>
          <w:rtl/>
        </w:rPr>
        <w:t xml:space="preserve">  </w:t>
      </w:r>
      <w:bookmarkEnd w:id="12094"/>
    </w:p>
    <w:p w:rsidR="00974996" w:rsidRDefault="00974996" w:rsidP="008473B9">
      <w:pPr>
        <w:rPr>
          <w:rtl/>
        </w:rPr>
      </w:pPr>
    </w:p>
    <w:p w:rsidR="00974996" w:rsidRDefault="00974996" w:rsidP="008C50C8">
      <w:pPr>
        <w:rPr>
          <w:rtl/>
        </w:rPr>
      </w:pPr>
      <w:r>
        <w:rPr>
          <w:rFonts w:hint="cs"/>
          <w:rtl/>
        </w:rPr>
        <w:t>לטובת הציבור, על מה את מדברת? יש לך חובה כחברת כנסת להיות כאן. אני ס</w:t>
      </w:r>
      <w:bookmarkStart w:id="12095" w:name="_ETM_Q18_356000"/>
      <w:bookmarkEnd w:id="12095"/>
      <w:r>
        <w:rPr>
          <w:rFonts w:hint="cs"/>
          <w:rtl/>
        </w:rPr>
        <w:t xml:space="preserve">ומכת עלייך שאם את תדעי משהו חשוב </w:t>
      </w:r>
      <w:r w:rsidR="00AB1E2B">
        <w:rPr>
          <w:rFonts w:hint="cs"/>
          <w:rtl/>
        </w:rPr>
        <w:t>– –</w:t>
      </w:r>
      <w:r>
        <w:rPr>
          <w:rFonts w:hint="cs"/>
          <w:rtl/>
        </w:rPr>
        <w:t xml:space="preserve"> </w:t>
      </w:r>
      <w:bookmarkStart w:id="12096" w:name="_ETM_Q18_363296"/>
      <w:bookmarkEnd w:id="12096"/>
    </w:p>
    <w:p w:rsidR="00974996" w:rsidRDefault="00974996" w:rsidP="008C50C8">
      <w:pPr>
        <w:rPr>
          <w:rtl/>
        </w:rPr>
      </w:pPr>
      <w:bookmarkStart w:id="12097" w:name="_ETM_Q18_363379"/>
      <w:bookmarkEnd w:id="12097"/>
    </w:p>
    <w:p w:rsidR="00974996" w:rsidRDefault="00974996" w:rsidP="008C50C8">
      <w:pPr>
        <w:pStyle w:val="-"/>
        <w:keepNext/>
        <w:rPr>
          <w:rtl/>
        </w:rPr>
      </w:pPr>
      <w:bookmarkStart w:id="12098" w:name="ET_speakercontinue_6341_36"/>
      <w:r w:rsidRPr="00B51764">
        <w:rPr>
          <w:rStyle w:val="TagStyle"/>
          <w:rtl/>
        </w:rPr>
        <w:t>&lt;&lt; דובר_המשך &gt;&gt;</w:t>
      </w:r>
      <w:r w:rsidRPr="00E60E5D">
        <w:rPr>
          <w:rStyle w:val="TagStyle"/>
          <w:rtl/>
        </w:rPr>
        <w:t xml:space="preserve"> </w:t>
      </w:r>
      <w:r>
        <w:rPr>
          <w:rtl/>
        </w:rPr>
        <w:t>דבי ביטון (יש עתיד):</w:t>
      </w:r>
      <w:r w:rsidRPr="00E60E5D">
        <w:rPr>
          <w:rStyle w:val="TagStyle"/>
          <w:rtl/>
        </w:rPr>
        <w:t xml:space="preserve"> </w:t>
      </w:r>
      <w:r w:rsidRPr="00B51764">
        <w:rPr>
          <w:rStyle w:val="TagStyle"/>
          <w:rtl/>
        </w:rPr>
        <w:t>&lt;&lt; דובר_המשך &gt;&gt;</w:t>
      </w:r>
      <w:r>
        <w:rPr>
          <w:rtl/>
        </w:rPr>
        <w:t xml:space="preserve">  </w:t>
      </w:r>
      <w:bookmarkEnd w:id="12098"/>
    </w:p>
    <w:p w:rsidR="00974996" w:rsidRDefault="00974996" w:rsidP="008473B9">
      <w:pPr>
        <w:rPr>
          <w:rtl/>
        </w:rPr>
      </w:pPr>
    </w:p>
    <w:p w:rsidR="00974996" w:rsidRDefault="00974996" w:rsidP="008C50C8">
      <w:pPr>
        <w:rPr>
          <w:rtl/>
        </w:rPr>
      </w:pPr>
      <w:r>
        <w:rPr>
          <w:rFonts w:hint="cs"/>
          <w:rtl/>
        </w:rPr>
        <w:t xml:space="preserve">וגם </w:t>
      </w:r>
      <w:bookmarkStart w:id="12099" w:name="_ETM_Q18_358000"/>
      <w:bookmarkEnd w:id="12099"/>
      <w:r>
        <w:rPr>
          <w:rFonts w:hint="cs"/>
          <w:rtl/>
        </w:rPr>
        <w:t xml:space="preserve">לך יש חובה, ואת עורכת דין במקצועך ועורכת דין טובה. </w:t>
      </w:r>
    </w:p>
    <w:p w:rsidR="00974996" w:rsidRDefault="00974996" w:rsidP="008C50C8">
      <w:pPr>
        <w:rPr>
          <w:rtl/>
        </w:rPr>
      </w:pPr>
    </w:p>
    <w:p w:rsidR="00974996" w:rsidRDefault="00974996" w:rsidP="008C50C8">
      <w:pPr>
        <w:pStyle w:val="af5"/>
        <w:keepNext/>
        <w:rPr>
          <w:rtl/>
        </w:rPr>
      </w:pPr>
      <w:bookmarkStart w:id="12100" w:name="ET_interruption_6345_37"/>
      <w:r w:rsidRPr="00B51764">
        <w:rPr>
          <w:rStyle w:val="TagStyle"/>
          <w:rtl/>
        </w:rPr>
        <w:t xml:space="preserve"> &lt;&lt; קריאה &gt;&gt;</w:t>
      </w:r>
      <w:r w:rsidRPr="00E60E5D">
        <w:rPr>
          <w:rStyle w:val="TagStyle"/>
          <w:rtl/>
        </w:rPr>
        <w:t xml:space="preserve"> </w:t>
      </w:r>
      <w:r>
        <w:rPr>
          <w:rtl/>
        </w:rPr>
        <w:t>טלי גוטליב (הליכוד):</w:t>
      </w:r>
      <w:r w:rsidRPr="00E60E5D">
        <w:rPr>
          <w:rStyle w:val="TagStyle"/>
          <w:rtl/>
        </w:rPr>
        <w:t xml:space="preserve"> </w:t>
      </w:r>
      <w:r w:rsidRPr="00B51764">
        <w:rPr>
          <w:rStyle w:val="TagStyle"/>
          <w:rtl/>
        </w:rPr>
        <w:t>&lt;&lt; קריאה &gt;&gt;</w:t>
      </w:r>
      <w:r>
        <w:rPr>
          <w:rtl/>
        </w:rPr>
        <w:t xml:space="preserve">  </w:t>
      </w:r>
      <w:bookmarkEnd w:id="12100"/>
    </w:p>
    <w:p w:rsidR="00974996" w:rsidRDefault="00974996" w:rsidP="008473B9">
      <w:pPr>
        <w:rPr>
          <w:rtl/>
        </w:rPr>
      </w:pPr>
    </w:p>
    <w:p w:rsidR="00974996" w:rsidRDefault="00AB1E2B" w:rsidP="008C50C8">
      <w:pPr>
        <w:rPr>
          <w:rtl/>
        </w:rPr>
      </w:pPr>
      <w:r>
        <w:rPr>
          <w:rFonts w:hint="cs"/>
          <w:rtl/>
        </w:rPr>
        <w:t>– –</w:t>
      </w:r>
      <w:r w:rsidR="00974996">
        <w:rPr>
          <w:rFonts w:hint="cs"/>
          <w:rtl/>
        </w:rPr>
        <w:t xml:space="preserve"> לטובת ביטחון המדינה והציבור </w:t>
      </w:r>
      <w:r>
        <w:rPr>
          <w:rFonts w:hint="cs"/>
          <w:rtl/>
        </w:rPr>
        <w:t>– – –</w:t>
      </w:r>
      <w:r w:rsidR="00974996">
        <w:rPr>
          <w:rFonts w:hint="cs"/>
          <w:rtl/>
        </w:rPr>
        <w:t xml:space="preserve"> את זה, את תג</w:t>
      </w:r>
      <w:bookmarkStart w:id="12101" w:name="_ETM_Q18_363000"/>
      <w:bookmarkEnd w:id="12101"/>
      <w:r w:rsidR="00974996">
        <w:rPr>
          <w:rFonts w:hint="cs"/>
          <w:rtl/>
        </w:rPr>
        <w:t xml:space="preserve">לי את זה. </w:t>
      </w:r>
    </w:p>
    <w:p w:rsidR="00974996" w:rsidRDefault="00974996" w:rsidP="008C50C8">
      <w:pPr>
        <w:rPr>
          <w:rtl/>
        </w:rPr>
      </w:pPr>
    </w:p>
    <w:p w:rsidR="00974996" w:rsidRDefault="00974996" w:rsidP="008C50C8">
      <w:pPr>
        <w:pStyle w:val="-"/>
        <w:keepNext/>
        <w:rPr>
          <w:rtl/>
        </w:rPr>
      </w:pPr>
      <w:bookmarkStart w:id="12102" w:name="ET_speakercontinue_6341_38"/>
      <w:r w:rsidRPr="00B51764">
        <w:rPr>
          <w:rStyle w:val="TagStyle"/>
          <w:rtl/>
        </w:rPr>
        <w:t xml:space="preserve"> &lt;&lt; דובר_המשך &gt;&gt;</w:t>
      </w:r>
      <w:r w:rsidRPr="00E60E5D">
        <w:rPr>
          <w:rStyle w:val="TagStyle"/>
          <w:rtl/>
        </w:rPr>
        <w:t xml:space="preserve"> </w:t>
      </w:r>
      <w:r>
        <w:rPr>
          <w:rtl/>
        </w:rPr>
        <w:t>דבי ביטון (יש עתיד):</w:t>
      </w:r>
      <w:r w:rsidRPr="00E60E5D">
        <w:rPr>
          <w:rStyle w:val="TagStyle"/>
          <w:rtl/>
        </w:rPr>
        <w:t xml:space="preserve"> </w:t>
      </w:r>
      <w:r w:rsidRPr="00B51764">
        <w:rPr>
          <w:rStyle w:val="TagStyle"/>
          <w:rtl/>
        </w:rPr>
        <w:t>&lt;&lt; דובר_המשך &gt;&gt;</w:t>
      </w:r>
      <w:r>
        <w:rPr>
          <w:rtl/>
        </w:rPr>
        <w:t xml:space="preserve">  </w:t>
      </w:r>
      <w:bookmarkEnd w:id="12102"/>
    </w:p>
    <w:p w:rsidR="00974996" w:rsidRDefault="00974996" w:rsidP="008473B9">
      <w:pPr>
        <w:rPr>
          <w:rtl/>
        </w:rPr>
      </w:pPr>
    </w:p>
    <w:p w:rsidR="00D57677" w:rsidRDefault="00974996" w:rsidP="00D57677">
      <w:pPr>
        <w:rPr>
          <w:rtl/>
        </w:rPr>
      </w:pPr>
      <w:bookmarkStart w:id="12103" w:name="_ETM_Q18_365000"/>
      <w:bookmarkEnd w:id="12103"/>
      <w:r>
        <w:rPr>
          <w:rFonts w:hint="cs"/>
          <w:rtl/>
        </w:rPr>
        <w:t>טלי, אני בטוחה שאם לא היית יושבת בצד הזה</w:t>
      </w:r>
      <w:r w:rsidR="00D57677">
        <w:rPr>
          <w:rFonts w:hint="cs"/>
          <w:rtl/>
        </w:rPr>
        <w:t>,</w:t>
      </w:r>
      <w:r>
        <w:rPr>
          <w:rFonts w:hint="cs"/>
          <w:rtl/>
        </w:rPr>
        <w:t xml:space="preserve"> היית מתרעמת על החוק הזה. </w:t>
      </w:r>
      <w:r w:rsidR="00D57677">
        <w:rPr>
          <w:rFonts w:hint="cs"/>
          <w:rtl/>
        </w:rPr>
        <w:t xml:space="preserve">כי כמוך וכמוני, וכל מי </w:t>
      </w:r>
      <w:r w:rsidR="00AB1E2B">
        <w:rPr>
          <w:rFonts w:hint="cs"/>
          <w:rtl/>
        </w:rPr>
        <w:t>– – –</w:t>
      </w:r>
    </w:p>
    <w:p w:rsidR="00974996" w:rsidRDefault="00974996" w:rsidP="008C50C8">
      <w:pPr>
        <w:rPr>
          <w:rtl/>
        </w:rPr>
      </w:pPr>
    </w:p>
    <w:p w:rsidR="00974996" w:rsidRDefault="00974996" w:rsidP="008C50C8">
      <w:pPr>
        <w:pStyle w:val="af5"/>
        <w:keepNext/>
        <w:rPr>
          <w:rtl/>
        </w:rPr>
      </w:pPr>
      <w:bookmarkStart w:id="12104" w:name="ET_interruption_6345_39"/>
      <w:r w:rsidRPr="00B51764">
        <w:rPr>
          <w:rStyle w:val="TagStyle"/>
          <w:rtl/>
        </w:rPr>
        <w:t xml:space="preserve"> &lt;&lt; קריאה &gt;&gt;</w:t>
      </w:r>
      <w:r w:rsidRPr="00E60E5D">
        <w:rPr>
          <w:rStyle w:val="TagStyle"/>
          <w:rtl/>
        </w:rPr>
        <w:t xml:space="preserve"> </w:t>
      </w:r>
      <w:r>
        <w:rPr>
          <w:rtl/>
        </w:rPr>
        <w:t>טלי גוטליב (הליכוד):</w:t>
      </w:r>
      <w:r w:rsidRPr="00E60E5D">
        <w:rPr>
          <w:rStyle w:val="TagStyle"/>
          <w:rtl/>
        </w:rPr>
        <w:t xml:space="preserve"> </w:t>
      </w:r>
      <w:r w:rsidRPr="00B51764">
        <w:rPr>
          <w:rStyle w:val="TagStyle"/>
          <w:rtl/>
        </w:rPr>
        <w:t>&lt;&lt; קריאה &gt;&gt;</w:t>
      </w:r>
      <w:r>
        <w:rPr>
          <w:rtl/>
        </w:rPr>
        <w:t xml:space="preserve">  </w:t>
      </w:r>
      <w:bookmarkEnd w:id="12104"/>
    </w:p>
    <w:p w:rsidR="00974996" w:rsidRDefault="00974996" w:rsidP="008473B9">
      <w:pPr>
        <w:rPr>
          <w:rtl/>
        </w:rPr>
      </w:pPr>
    </w:p>
    <w:p w:rsidR="00974996" w:rsidRDefault="00974996" w:rsidP="00D57677">
      <w:pPr>
        <w:rPr>
          <w:rtl/>
        </w:rPr>
      </w:pPr>
      <w:r>
        <w:rPr>
          <w:rFonts w:hint="cs"/>
          <w:rtl/>
        </w:rPr>
        <w:t xml:space="preserve">ממש לא. </w:t>
      </w:r>
      <w:bookmarkStart w:id="12105" w:name="_ETM_Q18_375000"/>
      <w:bookmarkEnd w:id="12105"/>
      <w:r>
        <w:rPr>
          <w:rFonts w:hint="cs"/>
          <w:rtl/>
        </w:rPr>
        <w:t xml:space="preserve">השמאל לעולם לא יירדף. </w:t>
      </w:r>
    </w:p>
    <w:p w:rsidR="00974996" w:rsidRDefault="00974996" w:rsidP="008C50C8">
      <w:pPr>
        <w:rPr>
          <w:rtl/>
        </w:rPr>
      </w:pPr>
      <w:bookmarkStart w:id="12106" w:name="_ETM_Q18_373000"/>
      <w:bookmarkEnd w:id="12106"/>
    </w:p>
    <w:p w:rsidR="00974996" w:rsidRDefault="00974996" w:rsidP="008C50C8">
      <w:pPr>
        <w:pStyle w:val="af6"/>
        <w:keepNext/>
        <w:rPr>
          <w:rtl/>
        </w:rPr>
      </w:pPr>
      <w:bookmarkStart w:id="12107" w:name="ET_yor_6597_42"/>
      <w:r w:rsidRPr="00B51764">
        <w:rPr>
          <w:rStyle w:val="TagStyle"/>
          <w:rtl/>
        </w:rPr>
        <w:t xml:space="preserve"> &lt;&lt; יור &gt;&gt;</w:t>
      </w:r>
      <w:r w:rsidRPr="00E60E5D">
        <w:rPr>
          <w:rStyle w:val="TagStyle"/>
          <w:rtl/>
        </w:rPr>
        <w:t xml:space="preserve"> </w:t>
      </w:r>
      <w:r>
        <w:rPr>
          <w:rtl/>
        </w:rPr>
        <w:t>היו"ר מאיר כהן:</w:t>
      </w:r>
      <w:r w:rsidRPr="00E60E5D">
        <w:rPr>
          <w:rStyle w:val="TagStyle"/>
          <w:rtl/>
        </w:rPr>
        <w:t xml:space="preserve"> </w:t>
      </w:r>
      <w:r w:rsidRPr="00B51764">
        <w:rPr>
          <w:rStyle w:val="TagStyle"/>
          <w:rtl/>
        </w:rPr>
        <w:t>&lt;&lt; יור &gt;&gt;</w:t>
      </w:r>
      <w:r>
        <w:rPr>
          <w:rtl/>
        </w:rPr>
        <w:t xml:space="preserve">  </w:t>
      </w:r>
      <w:bookmarkEnd w:id="12107"/>
    </w:p>
    <w:p w:rsidR="00974996" w:rsidRDefault="00974996" w:rsidP="008473B9">
      <w:pPr>
        <w:rPr>
          <w:rtl/>
        </w:rPr>
      </w:pPr>
    </w:p>
    <w:p w:rsidR="00974996" w:rsidRDefault="00974996" w:rsidP="008C50C8">
      <w:pPr>
        <w:rPr>
          <w:rtl/>
        </w:rPr>
      </w:pPr>
      <w:bookmarkStart w:id="12108" w:name="_ETM_Q18_374000"/>
      <w:bookmarkEnd w:id="12108"/>
      <w:r>
        <w:rPr>
          <w:rFonts w:hint="cs"/>
          <w:rtl/>
        </w:rPr>
        <w:t xml:space="preserve">טלי, תעירי לה, אבל את לא יכולה לדבר במקומה. </w:t>
      </w:r>
    </w:p>
    <w:p w:rsidR="00974996" w:rsidRDefault="00974996" w:rsidP="008C50C8">
      <w:pPr>
        <w:rPr>
          <w:rtl/>
        </w:rPr>
      </w:pPr>
    </w:p>
    <w:p w:rsidR="00974996" w:rsidRDefault="00974996" w:rsidP="008C50C8">
      <w:pPr>
        <w:pStyle w:val="-"/>
        <w:keepNext/>
        <w:rPr>
          <w:rtl/>
        </w:rPr>
      </w:pPr>
      <w:bookmarkStart w:id="12109" w:name="ET_speakercontinue_6341_43"/>
      <w:r w:rsidRPr="00B51764">
        <w:rPr>
          <w:rStyle w:val="TagStyle"/>
          <w:rtl/>
        </w:rPr>
        <w:t xml:space="preserve"> &lt;&lt; דובר_המשך &gt;&gt;</w:t>
      </w:r>
      <w:r w:rsidRPr="00E60E5D">
        <w:rPr>
          <w:rStyle w:val="TagStyle"/>
          <w:rtl/>
        </w:rPr>
        <w:t xml:space="preserve"> </w:t>
      </w:r>
      <w:r>
        <w:rPr>
          <w:rtl/>
        </w:rPr>
        <w:t>דבי ביטון (יש עתיד):</w:t>
      </w:r>
      <w:r w:rsidRPr="00E60E5D">
        <w:rPr>
          <w:rStyle w:val="TagStyle"/>
          <w:rtl/>
        </w:rPr>
        <w:t xml:space="preserve"> </w:t>
      </w:r>
      <w:r w:rsidRPr="00B51764">
        <w:rPr>
          <w:rStyle w:val="TagStyle"/>
          <w:rtl/>
        </w:rPr>
        <w:t>&lt;&lt; דובר_המשך &gt;&gt;</w:t>
      </w:r>
      <w:r>
        <w:rPr>
          <w:rtl/>
        </w:rPr>
        <w:t xml:space="preserve">  </w:t>
      </w:r>
      <w:bookmarkEnd w:id="12109"/>
    </w:p>
    <w:p w:rsidR="00974996" w:rsidRDefault="00974996" w:rsidP="008473B9">
      <w:pPr>
        <w:rPr>
          <w:rtl/>
        </w:rPr>
      </w:pPr>
    </w:p>
    <w:p w:rsidR="00974996" w:rsidRDefault="00974996" w:rsidP="008C50C8">
      <w:pPr>
        <w:rPr>
          <w:rtl/>
        </w:rPr>
      </w:pPr>
      <w:bookmarkStart w:id="12110" w:name="_ETM_Q18_376000"/>
      <w:bookmarkEnd w:id="12110"/>
      <w:r>
        <w:rPr>
          <w:rFonts w:hint="cs"/>
          <w:rtl/>
        </w:rPr>
        <w:t xml:space="preserve">מי שיש בדמו מעט משפטים מבין שיש פה חוקים שלא </w:t>
      </w:r>
      <w:bookmarkStart w:id="12111" w:name="_ETM_Q18_383000"/>
      <w:bookmarkEnd w:id="12111"/>
      <w:r>
        <w:rPr>
          <w:rFonts w:hint="cs"/>
          <w:rtl/>
        </w:rPr>
        <w:t xml:space="preserve">יכולים להיות חוקים שהם פרסונליים, כל מקרה שצץ </w:t>
      </w:r>
      <w:r>
        <w:rPr>
          <w:rtl/>
        </w:rPr>
        <w:t>–</w:t>
      </w:r>
      <w:r>
        <w:rPr>
          <w:rFonts w:hint="cs"/>
          <w:rtl/>
        </w:rPr>
        <w:t xml:space="preserve"> יש חוק. </w:t>
      </w:r>
    </w:p>
    <w:p w:rsidR="00974996" w:rsidRDefault="00974996" w:rsidP="008C50C8">
      <w:pPr>
        <w:rPr>
          <w:rtl/>
        </w:rPr>
      </w:pPr>
    </w:p>
    <w:p w:rsidR="00974996" w:rsidRDefault="00974996" w:rsidP="008C50C8">
      <w:pPr>
        <w:pStyle w:val="af5"/>
        <w:keepNext/>
        <w:rPr>
          <w:rtl/>
        </w:rPr>
      </w:pPr>
      <w:bookmarkStart w:id="12112" w:name="ET_interruption_6345_44"/>
      <w:r w:rsidRPr="00B51764">
        <w:rPr>
          <w:rStyle w:val="TagStyle"/>
          <w:rtl/>
        </w:rPr>
        <w:t xml:space="preserve"> &lt;&lt; קריאה &gt;&gt;</w:t>
      </w:r>
      <w:r w:rsidRPr="00530B9E">
        <w:rPr>
          <w:rStyle w:val="TagStyle"/>
          <w:rtl/>
        </w:rPr>
        <w:t xml:space="preserve"> </w:t>
      </w:r>
      <w:r>
        <w:rPr>
          <w:rtl/>
        </w:rPr>
        <w:t>טלי גוטליב (הליכוד):</w:t>
      </w:r>
      <w:r w:rsidRPr="00530B9E">
        <w:rPr>
          <w:rStyle w:val="TagStyle"/>
          <w:rtl/>
        </w:rPr>
        <w:t xml:space="preserve"> </w:t>
      </w:r>
      <w:r w:rsidRPr="00B51764">
        <w:rPr>
          <w:rStyle w:val="TagStyle"/>
          <w:rtl/>
        </w:rPr>
        <w:t>&lt;&lt; קריאה &gt;&gt;</w:t>
      </w:r>
      <w:r>
        <w:rPr>
          <w:rtl/>
        </w:rPr>
        <w:t xml:space="preserve">  </w:t>
      </w:r>
      <w:bookmarkEnd w:id="12112"/>
    </w:p>
    <w:p w:rsidR="00974996" w:rsidRDefault="00974996" w:rsidP="008473B9">
      <w:pPr>
        <w:rPr>
          <w:rtl/>
        </w:rPr>
      </w:pPr>
    </w:p>
    <w:p w:rsidR="00974996" w:rsidRDefault="00974996" w:rsidP="008C50C8">
      <w:pPr>
        <w:rPr>
          <w:rtl/>
        </w:rPr>
      </w:pPr>
      <w:r>
        <w:rPr>
          <w:rFonts w:hint="cs"/>
          <w:rtl/>
        </w:rPr>
        <w:t xml:space="preserve">יש פה רדיפה, רדיפה. אבל זה לא חל עליי, אבל זה לא חל עליי. הצהרתי שזה לא חל עליי. אני הצהרתי פה </w:t>
      </w:r>
      <w:bookmarkStart w:id="12113" w:name="_ETM_Q18_392000"/>
      <w:bookmarkEnd w:id="12113"/>
      <w:r w:rsidR="00AB1E2B">
        <w:rPr>
          <w:rFonts w:hint="cs"/>
          <w:rtl/>
        </w:rPr>
        <w:t>– – –</w:t>
      </w:r>
    </w:p>
    <w:p w:rsidR="00974996" w:rsidRDefault="00974996" w:rsidP="008C50C8">
      <w:pPr>
        <w:rPr>
          <w:rtl/>
        </w:rPr>
      </w:pPr>
    </w:p>
    <w:p w:rsidR="00974996" w:rsidRDefault="00974996" w:rsidP="008C50C8">
      <w:pPr>
        <w:pStyle w:val="af6"/>
        <w:keepNext/>
        <w:rPr>
          <w:rtl/>
        </w:rPr>
      </w:pPr>
      <w:bookmarkStart w:id="12114" w:name="ET_yor_6597_47"/>
      <w:r w:rsidRPr="00B51764">
        <w:rPr>
          <w:rStyle w:val="TagStyle"/>
          <w:rtl/>
        </w:rPr>
        <w:t xml:space="preserve"> &lt;&lt; יור &gt;&gt;</w:t>
      </w:r>
      <w:r w:rsidRPr="00530B9E">
        <w:rPr>
          <w:rStyle w:val="TagStyle"/>
          <w:rtl/>
        </w:rPr>
        <w:t xml:space="preserve"> </w:t>
      </w:r>
      <w:r>
        <w:rPr>
          <w:rtl/>
        </w:rPr>
        <w:t>היו"ר מאיר כהן:</w:t>
      </w:r>
      <w:r w:rsidRPr="00530B9E">
        <w:rPr>
          <w:rStyle w:val="TagStyle"/>
          <w:rtl/>
        </w:rPr>
        <w:t xml:space="preserve"> </w:t>
      </w:r>
      <w:r w:rsidRPr="00B51764">
        <w:rPr>
          <w:rStyle w:val="TagStyle"/>
          <w:rtl/>
        </w:rPr>
        <w:t>&lt;&lt; יור &gt;&gt;</w:t>
      </w:r>
      <w:r>
        <w:rPr>
          <w:rtl/>
        </w:rPr>
        <w:t xml:space="preserve">  </w:t>
      </w:r>
      <w:bookmarkEnd w:id="12114"/>
    </w:p>
    <w:p w:rsidR="00974996" w:rsidRDefault="00974996" w:rsidP="008473B9">
      <w:pPr>
        <w:rPr>
          <w:rtl/>
        </w:rPr>
      </w:pPr>
    </w:p>
    <w:p w:rsidR="00974996" w:rsidRDefault="00974996" w:rsidP="008C50C8">
      <w:pPr>
        <w:rPr>
          <w:rtl/>
        </w:rPr>
      </w:pPr>
      <w:r>
        <w:rPr>
          <w:rFonts w:hint="cs"/>
          <w:rtl/>
        </w:rPr>
        <w:t xml:space="preserve">תודה רבה. </w:t>
      </w:r>
    </w:p>
    <w:p w:rsidR="00974996" w:rsidRDefault="00974996" w:rsidP="008C50C8">
      <w:pPr>
        <w:rPr>
          <w:rtl/>
        </w:rPr>
      </w:pPr>
    </w:p>
    <w:p w:rsidR="00974996" w:rsidRDefault="00974996" w:rsidP="008C50C8">
      <w:pPr>
        <w:pStyle w:val="-"/>
        <w:keepNext/>
        <w:rPr>
          <w:rtl/>
        </w:rPr>
      </w:pPr>
      <w:bookmarkStart w:id="12115" w:name="ET_speakercontinue_6341_48"/>
      <w:r w:rsidRPr="00B51764">
        <w:rPr>
          <w:rStyle w:val="TagStyle"/>
          <w:rtl/>
        </w:rPr>
        <w:t xml:space="preserve"> &lt;&lt; דובר_המשך &gt;&gt;</w:t>
      </w:r>
      <w:r w:rsidRPr="00530B9E">
        <w:rPr>
          <w:rStyle w:val="TagStyle"/>
          <w:rtl/>
        </w:rPr>
        <w:t xml:space="preserve"> </w:t>
      </w:r>
      <w:r>
        <w:rPr>
          <w:rtl/>
        </w:rPr>
        <w:t>דבי ביטון (יש עתיד):</w:t>
      </w:r>
      <w:r w:rsidRPr="00530B9E">
        <w:rPr>
          <w:rStyle w:val="TagStyle"/>
          <w:rtl/>
        </w:rPr>
        <w:t xml:space="preserve"> </w:t>
      </w:r>
      <w:r w:rsidRPr="00B51764">
        <w:rPr>
          <w:rStyle w:val="TagStyle"/>
          <w:rtl/>
        </w:rPr>
        <w:t>&lt;&lt; דובר_המשך &gt;&gt;</w:t>
      </w:r>
      <w:r>
        <w:rPr>
          <w:rtl/>
        </w:rPr>
        <w:t xml:space="preserve">  </w:t>
      </w:r>
      <w:bookmarkEnd w:id="12115"/>
    </w:p>
    <w:p w:rsidR="00974996" w:rsidRDefault="00974996" w:rsidP="008473B9">
      <w:pPr>
        <w:rPr>
          <w:rtl/>
        </w:rPr>
      </w:pPr>
    </w:p>
    <w:p w:rsidR="00974996" w:rsidRDefault="00974996" w:rsidP="008C50C8">
      <w:pPr>
        <w:rPr>
          <w:rtl/>
        </w:rPr>
      </w:pPr>
      <w:r>
        <w:rPr>
          <w:rFonts w:hint="cs"/>
          <w:rtl/>
        </w:rPr>
        <w:t>זה לא קשור שהוא לא חל עלייך, עוד יותר מטריד אותי שהוא חל על אחרים, כי אותך אני מכירה, אוקיי?</w:t>
      </w:r>
    </w:p>
    <w:p w:rsidR="00974996" w:rsidRDefault="00974996" w:rsidP="008C50C8">
      <w:pPr>
        <w:rPr>
          <w:rtl/>
        </w:rPr>
      </w:pPr>
    </w:p>
    <w:p w:rsidR="00974996" w:rsidRDefault="00974996" w:rsidP="008C50C8">
      <w:pPr>
        <w:pStyle w:val="af5"/>
        <w:keepNext/>
        <w:rPr>
          <w:rtl/>
        </w:rPr>
      </w:pPr>
      <w:bookmarkStart w:id="12116" w:name="ET_interruption_6345_49"/>
      <w:r w:rsidRPr="00B51764">
        <w:rPr>
          <w:rStyle w:val="TagStyle"/>
          <w:rtl/>
        </w:rPr>
        <w:t xml:space="preserve"> &lt;&lt; קריאה &gt;&gt;</w:t>
      </w:r>
      <w:r w:rsidRPr="00D54F02">
        <w:rPr>
          <w:rStyle w:val="TagStyle"/>
          <w:rtl/>
        </w:rPr>
        <w:t xml:space="preserve"> </w:t>
      </w:r>
      <w:r>
        <w:rPr>
          <w:rtl/>
        </w:rPr>
        <w:t>טלי גוטליב (הליכוד):</w:t>
      </w:r>
      <w:r w:rsidRPr="00D54F02">
        <w:rPr>
          <w:rStyle w:val="TagStyle"/>
          <w:rtl/>
        </w:rPr>
        <w:t xml:space="preserve"> </w:t>
      </w:r>
      <w:r w:rsidRPr="00B51764">
        <w:rPr>
          <w:rStyle w:val="TagStyle"/>
          <w:rtl/>
        </w:rPr>
        <w:t>&lt;&lt; קריאה &gt;&gt;</w:t>
      </w:r>
      <w:r>
        <w:rPr>
          <w:rtl/>
        </w:rPr>
        <w:t xml:space="preserve">  </w:t>
      </w:r>
      <w:bookmarkEnd w:id="12116"/>
    </w:p>
    <w:p w:rsidR="00974996" w:rsidRDefault="00974996" w:rsidP="008473B9">
      <w:pPr>
        <w:rPr>
          <w:rtl/>
        </w:rPr>
      </w:pPr>
    </w:p>
    <w:p w:rsidR="00974996" w:rsidRDefault="00974996" w:rsidP="008C50C8">
      <w:pPr>
        <w:rPr>
          <w:rtl/>
        </w:rPr>
      </w:pPr>
      <w:r>
        <w:rPr>
          <w:rFonts w:hint="cs"/>
          <w:rtl/>
        </w:rPr>
        <w:t xml:space="preserve">להפך, מה שצריך להטריד </w:t>
      </w:r>
      <w:bookmarkStart w:id="12117" w:name="_ETM_Q18_390000"/>
      <w:bookmarkEnd w:id="12117"/>
      <w:r>
        <w:rPr>
          <w:rFonts w:hint="cs"/>
          <w:rtl/>
        </w:rPr>
        <w:t xml:space="preserve">אותך זה </w:t>
      </w:r>
      <w:proofErr w:type="spellStart"/>
      <w:r>
        <w:rPr>
          <w:rFonts w:hint="cs"/>
          <w:rtl/>
        </w:rPr>
        <w:t>שמיארה</w:t>
      </w:r>
      <w:proofErr w:type="spellEnd"/>
      <w:r>
        <w:rPr>
          <w:rFonts w:hint="cs"/>
          <w:rtl/>
        </w:rPr>
        <w:t xml:space="preserve"> רודפת אנשי ימין. פחד אלוהים. </w:t>
      </w:r>
    </w:p>
    <w:p w:rsidR="00974996" w:rsidRDefault="00974996" w:rsidP="008C50C8">
      <w:pPr>
        <w:rPr>
          <w:rtl/>
        </w:rPr>
      </w:pPr>
    </w:p>
    <w:p w:rsidR="00974996" w:rsidRDefault="00974996" w:rsidP="008C50C8">
      <w:pPr>
        <w:pStyle w:val="-"/>
        <w:keepNext/>
        <w:rPr>
          <w:rtl/>
        </w:rPr>
      </w:pPr>
      <w:bookmarkStart w:id="12118" w:name="ET_speakercontinue_6341_50"/>
      <w:r w:rsidRPr="00B51764">
        <w:rPr>
          <w:rStyle w:val="TagStyle"/>
          <w:rtl/>
        </w:rPr>
        <w:t xml:space="preserve"> &lt;&lt; דובר_המשך &gt;&gt;</w:t>
      </w:r>
      <w:r w:rsidRPr="00D54F02">
        <w:rPr>
          <w:rStyle w:val="TagStyle"/>
          <w:rtl/>
        </w:rPr>
        <w:t xml:space="preserve"> </w:t>
      </w:r>
      <w:r>
        <w:rPr>
          <w:rtl/>
        </w:rPr>
        <w:t>דבי ביטון (יש עתיד):</w:t>
      </w:r>
      <w:r w:rsidRPr="00D54F02">
        <w:rPr>
          <w:rStyle w:val="TagStyle"/>
          <w:rtl/>
        </w:rPr>
        <w:t xml:space="preserve"> </w:t>
      </w:r>
      <w:r w:rsidRPr="00B51764">
        <w:rPr>
          <w:rStyle w:val="TagStyle"/>
          <w:rtl/>
        </w:rPr>
        <w:t>&lt;&lt; דובר_המשך &gt;&gt;</w:t>
      </w:r>
      <w:r>
        <w:rPr>
          <w:rtl/>
        </w:rPr>
        <w:t xml:space="preserve">  </w:t>
      </w:r>
      <w:bookmarkEnd w:id="12118"/>
    </w:p>
    <w:p w:rsidR="00974996" w:rsidRDefault="00974996" w:rsidP="008473B9">
      <w:pPr>
        <w:rPr>
          <w:rtl/>
        </w:rPr>
      </w:pPr>
    </w:p>
    <w:p w:rsidR="00974996" w:rsidRDefault="00974996" w:rsidP="008C50C8">
      <w:pPr>
        <w:rPr>
          <w:rtl/>
        </w:rPr>
      </w:pPr>
      <w:r>
        <w:rPr>
          <w:rFonts w:hint="cs"/>
          <w:rtl/>
        </w:rPr>
        <w:t xml:space="preserve">זה לא </w:t>
      </w:r>
      <w:proofErr w:type="spellStart"/>
      <w:r>
        <w:rPr>
          <w:rFonts w:hint="cs"/>
          <w:rtl/>
        </w:rPr>
        <w:t>האישיו</w:t>
      </w:r>
      <w:bookmarkStart w:id="12119" w:name="_ETM_Q18_401000"/>
      <w:bookmarkEnd w:id="12119"/>
      <w:proofErr w:type="spellEnd"/>
      <w:r>
        <w:rPr>
          <w:rFonts w:hint="cs"/>
          <w:rtl/>
        </w:rPr>
        <w:t xml:space="preserve">. אני רק רוצה להגיד מעל בימה זו: אנחנו יהודים גאים, אנחנו לא צריכים להוכיח את יהדותנו, אנחנו מברכים את לומדי התורה, ואנחנו צריכים גם חיילים. אנחנו שלחנו את הילדים שלנו לצבא. יש לי ילדה </w:t>
      </w:r>
      <w:bookmarkStart w:id="12120" w:name="_ETM_Q18_416000"/>
      <w:bookmarkEnd w:id="12120"/>
      <w:r>
        <w:rPr>
          <w:rFonts w:hint="cs"/>
          <w:rtl/>
        </w:rPr>
        <w:t xml:space="preserve">בת 20, מאוד מיוחדת, שהיא בצבא, ואני גאה על כך, והיא לוחמת. אני רוצה שכך ניראה. </w:t>
      </w:r>
    </w:p>
    <w:p w:rsidR="00974996" w:rsidRDefault="00974996" w:rsidP="008C50C8">
      <w:pPr>
        <w:rPr>
          <w:rtl/>
        </w:rPr>
      </w:pPr>
    </w:p>
    <w:p w:rsidR="00974996" w:rsidRDefault="00974996" w:rsidP="008C50C8">
      <w:pPr>
        <w:pStyle w:val="af6"/>
        <w:keepNext/>
        <w:rPr>
          <w:rtl/>
        </w:rPr>
      </w:pPr>
      <w:bookmarkStart w:id="12121" w:name="ET_yor_6597_53"/>
      <w:r w:rsidRPr="00B51764">
        <w:rPr>
          <w:rStyle w:val="TagStyle"/>
          <w:rtl/>
        </w:rPr>
        <w:t xml:space="preserve"> &lt;&lt; יור &gt;&gt;</w:t>
      </w:r>
      <w:r w:rsidRPr="0017259F">
        <w:rPr>
          <w:rStyle w:val="TagStyle"/>
          <w:rtl/>
        </w:rPr>
        <w:t xml:space="preserve"> </w:t>
      </w:r>
      <w:r>
        <w:rPr>
          <w:rtl/>
        </w:rPr>
        <w:t>היו"ר מאיר כהן:</w:t>
      </w:r>
      <w:r w:rsidRPr="0017259F">
        <w:rPr>
          <w:rStyle w:val="TagStyle"/>
          <w:rtl/>
        </w:rPr>
        <w:t xml:space="preserve"> </w:t>
      </w:r>
      <w:r w:rsidRPr="00B51764">
        <w:rPr>
          <w:rStyle w:val="TagStyle"/>
          <w:rtl/>
        </w:rPr>
        <w:t>&lt;&lt; יור &gt;&gt;</w:t>
      </w:r>
      <w:r>
        <w:rPr>
          <w:rtl/>
        </w:rPr>
        <w:t xml:space="preserve">  </w:t>
      </w:r>
      <w:bookmarkEnd w:id="12121"/>
    </w:p>
    <w:p w:rsidR="00974996" w:rsidRDefault="00974996" w:rsidP="008473B9">
      <w:pPr>
        <w:rPr>
          <w:rtl/>
        </w:rPr>
      </w:pPr>
    </w:p>
    <w:p w:rsidR="00974996" w:rsidRDefault="00974996" w:rsidP="008C50C8">
      <w:pPr>
        <w:rPr>
          <w:rtl/>
        </w:rPr>
      </w:pPr>
      <w:r>
        <w:rPr>
          <w:rFonts w:hint="cs"/>
          <w:rtl/>
        </w:rPr>
        <w:t xml:space="preserve">תודה. </w:t>
      </w:r>
    </w:p>
    <w:p w:rsidR="00974996" w:rsidRDefault="00974996" w:rsidP="008C50C8">
      <w:pPr>
        <w:rPr>
          <w:rtl/>
        </w:rPr>
      </w:pPr>
    </w:p>
    <w:p w:rsidR="00974996" w:rsidRDefault="00974996" w:rsidP="008C50C8">
      <w:pPr>
        <w:pStyle w:val="-"/>
        <w:keepNext/>
        <w:rPr>
          <w:rtl/>
        </w:rPr>
      </w:pPr>
      <w:bookmarkStart w:id="12122" w:name="ET_speakercontinue_6341_54"/>
      <w:r w:rsidRPr="00B51764">
        <w:rPr>
          <w:rStyle w:val="TagStyle"/>
          <w:rtl/>
        </w:rPr>
        <w:t>&lt;&lt; דובר_המשך &gt;&gt;</w:t>
      </w:r>
      <w:r w:rsidRPr="0017259F">
        <w:rPr>
          <w:rStyle w:val="TagStyle"/>
          <w:rtl/>
        </w:rPr>
        <w:t xml:space="preserve"> </w:t>
      </w:r>
      <w:r>
        <w:rPr>
          <w:rtl/>
        </w:rPr>
        <w:t>דבי ביטון (יש עתיד):</w:t>
      </w:r>
      <w:r w:rsidRPr="0017259F">
        <w:rPr>
          <w:rStyle w:val="TagStyle"/>
          <w:rtl/>
        </w:rPr>
        <w:t xml:space="preserve"> </w:t>
      </w:r>
      <w:r w:rsidRPr="00B51764">
        <w:rPr>
          <w:rStyle w:val="TagStyle"/>
          <w:rtl/>
        </w:rPr>
        <w:t>&lt;&lt; דובר_המשך &gt;&gt;</w:t>
      </w:r>
      <w:r>
        <w:rPr>
          <w:rtl/>
        </w:rPr>
        <w:t xml:space="preserve">  </w:t>
      </w:r>
      <w:bookmarkEnd w:id="12122"/>
    </w:p>
    <w:p w:rsidR="00974996" w:rsidRDefault="00974996" w:rsidP="008473B9">
      <w:pPr>
        <w:rPr>
          <w:rtl/>
        </w:rPr>
      </w:pPr>
    </w:p>
    <w:p w:rsidR="00974996" w:rsidRDefault="00974996" w:rsidP="008C50C8">
      <w:pPr>
        <w:rPr>
          <w:rtl/>
        </w:rPr>
      </w:pPr>
      <w:r>
        <w:rPr>
          <w:rFonts w:hint="cs"/>
          <w:rtl/>
        </w:rPr>
        <w:t xml:space="preserve">אז נאחל לכולם שבאמת בחג פורים הזה, שאלוהים, בעזרת השם ישיב לנו את החטופים. ואת הטיפ-טיפה של שמחה בלב. </w:t>
      </w:r>
    </w:p>
    <w:p w:rsidR="00974996" w:rsidRDefault="00974996" w:rsidP="008C50C8">
      <w:pPr>
        <w:rPr>
          <w:rtl/>
        </w:rPr>
      </w:pPr>
    </w:p>
    <w:p w:rsidR="00974996" w:rsidRDefault="00974996" w:rsidP="008C50C8">
      <w:pPr>
        <w:pStyle w:val="af6"/>
        <w:keepNext/>
        <w:rPr>
          <w:rtl/>
        </w:rPr>
      </w:pPr>
      <w:r w:rsidRPr="00B51764">
        <w:rPr>
          <w:rStyle w:val="TagStyle"/>
          <w:rtl/>
        </w:rPr>
        <w:t xml:space="preserve"> &lt;&lt; יור &gt;&gt;</w:t>
      </w:r>
      <w:r w:rsidRPr="0006029D">
        <w:rPr>
          <w:rStyle w:val="TagStyle"/>
          <w:rtl/>
        </w:rPr>
        <w:t xml:space="preserve"> </w:t>
      </w:r>
      <w:r>
        <w:rPr>
          <w:rtl/>
        </w:rPr>
        <w:t>היו"ר מאיר כהן:</w:t>
      </w:r>
      <w:r w:rsidRPr="0006029D">
        <w:rPr>
          <w:rStyle w:val="TagStyle"/>
          <w:rtl/>
        </w:rPr>
        <w:t xml:space="preserve"> </w:t>
      </w:r>
      <w:r w:rsidRPr="00B51764">
        <w:rPr>
          <w:rStyle w:val="TagStyle"/>
          <w:rtl/>
        </w:rPr>
        <w:t>&lt;&lt; יור &gt;&gt;</w:t>
      </w:r>
      <w:r>
        <w:rPr>
          <w:rtl/>
        </w:rPr>
        <w:t xml:space="preserve">  </w:t>
      </w:r>
    </w:p>
    <w:p w:rsidR="00974996" w:rsidRDefault="00974996" w:rsidP="008473B9">
      <w:pPr>
        <w:rPr>
          <w:rtl/>
        </w:rPr>
      </w:pPr>
    </w:p>
    <w:p w:rsidR="00974996" w:rsidRDefault="00974996" w:rsidP="008C50C8">
      <w:pPr>
        <w:rPr>
          <w:rtl/>
        </w:rPr>
      </w:pPr>
      <w:bookmarkStart w:id="12123" w:name="_ETM_Q18_425000"/>
      <w:bookmarkEnd w:id="12123"/>
      <w:r>
        <w:rPr>
          <w:rFonts w:hint="cs"/>
          <w:rtl/>
        </w:rPr>
        <w:t xml:space="preserve">תודה רבה. </w:t>
      </w:r>
      <w:bookmarkStart w:id="12124" w:name="_ETM_Q18_430000"/>
      <w:bookmarkEnd w:id="12124"/>
      <w:r>
        <w:rPr>
          <w:rFonts w:hint="cs"/>
          <w:rtl/>
        </w:rPr>
        <w:t>אמן, אמן, אמן. נאור שירי, בבקשה.</w:t>
      </w:r>
    </w:p>
    <w:p w:rsidR="00974996" w:rsidRDefault="00974996" w:rsidP="008C50C8">
      <w:pPr>
        <w:rPr>
          <w:rtl/>
        </w:rPr>
      </w:pPr>
      <w:bookmarkStart w:id="12125" w:name="_ETM_Q18_434000"/>
      <w:bookmarkEnd w:id="12125"/>
    </w:p>
    <w:p w:rsidR="00974996" w:rsidRDefault="00974996" w:rsidP="008C50C8">
      <w:pPr>
        <w:pStyle w:val="af5"/>
        <w:keepNext/>
        <w:rPr>
          <w:rtl/>
        </w:rPr>
      </w:pPr>
      <w:bookmarkStart w:id="12126" w:name="ET_interruption_6461_58"/>
      <w:r w:rsidRPr="00B51764">
        <w:rPr>
          <w:rStyle w:val="TagStyle"/>
          <w:rtl/>
        </w:rPr>
        <w:t xml:space="preserve"> &lt;&lt; קריאה &gt;&gt;</w:t>
      </w:r>
      <w:r w:rsidRPr="0006029D">
        <w:rPr>
          <w:rStyle w:val="TagStyle"/>
          <w:rtl/>
        </w:rPr>
        <w:t xml:space="preserve"> </w:t>
      </w:r>
      <w:r>
        <w:rPr>
          <w:rtl/>
        </w:rPr>
        <w:t>שר התקשורת שלמה קרעי:</w:t>
      </w:r>
      <w:r w:rsidRPr="0006029D">
        <w:rPr>
          <w:rStyle w:val="TagStyle"/>
          <w:rtl/>
        </w:rPr>
        <w:t xml:space="preserve"> </w:t>
      </w:r>
      <w:r w:rsidRPr="00B51764">
        <w:rPr>
          <w:rStyle w:val="TagStyle"/>
          <w:rtl/>
        </w:rPr>
        <w:t>&lt;&lt; קריאה &gt;&gt;</w:t>
      </w:r>
      <w:r>
        <w:rPr>
          <w:rtl/>
        </w:rPr>
        <w:t xml:space="preserve">  </w:t>
      </w:r>
      <w:bookmarkEnd w:id="12126"/>
    </w:p>
    <w:p w:rsidR="00974996" w:rsidRDefault="00974996" w:rsidP="008473B9">
      <w:pPr>
        <w:rPr>
          <w:rtl/>
        </w:rPr>
      </w:pPr>
    </w:p>
    <w:p w:rsidR="00974996" w:rsidRDefault="00974996" w:rsidP="008C50C8">
      <w:pPr>
        <w:rPr>
          <w:rtl/>
        </w:rPr>
      </w:pPr>
      <w:r>
        <w:rPr>
          <w:rFonts w:hint="cs"/>
          <w:rtl/>
        </w:rPr>
        <w:t xml:space="preserve">דבי, אני יכול כמעט לחתום על כל מילה שלך, רק חבל שסימון דוידסון ועודד פורר לא מסכימים איתך, חבל. נראה את סימון דוידסון ועודד פורר אומרים את מה שאת אומרת. </w:t>
      </w:r>
    </w:p>
    <w:p w:rsidR="00974996" w:rsidRDefault="00974996" w:rsidP="008C50C8">
      <w:pPr>
        <w:rPr>
          <w:rtl/>
        </w:rPr>
      </w:pPr>
      <w:bookmarkStart w:id="12127" w:name="_ETM_Q18_445000"/>
      <w:bookmarkEnd w:id="12127"/>
    </w:p>
    <w:p w:rsidR="00974996" w:rsidRDefault="00974996" w:rsidP="008C50C8">
      <w:pPr>
        <w:pStyle w:val="a4"/>
        <w:keepNext/>
        <w:rPr>
          <w:rtl/>
        </w:rPr>
      </w:pPr>
      <w:bookmarkStart w:id="12128" w:name="ET_speaker_6361_59"/>
      <w:r w:rsidRPr="00B51764">
        <w:rPr>
          <w:rStyle w:val="TagStyle"/>
          <w:rtl/>
        </w:rPr>
        <w:t xml:space="preserve"> &lt;&lt; דובר &gt;&gt;</w:t>
      </w:r>
      <w:r w:rsidRPr="00D33CF7">
        <w:rPr>
          <w:rStyle w:val="TagStyle"/>
          <w:rtl/>
        </w:rPr>
        <w:t xml:space="preserve"> </w:t>
      </w:r>
      <w:bookmarkStart w:id="12129" w:name="_Toc192544901"/>
      <w:bookmarkStart w:id="12130" w:name="_Toc192583264"/>
      <w:r>
        <w:rPr>
          <w:rtl/>
        </w:rPr>
        <w:t>נאור שירי (יש עתיד):</w:t>
      </w:r>
      <w:bookmarkEnd w:id="12129"/>
      <w:bookmarkEnd w:id="12130"/>
      <w:r w:rsidRPr="00D33CF7">
        <w:rPr>
          <w:rStyle w:val="TagStyle"/>
          <w:rtl/>
        </w:rPr>
        <w:t xml:space="preserve"> </w:t>
      </w:r>
      <w:r w:rsidRPr="00B51764">
        <w:rPr>
          <w:rStyle w:val="TagStyle"/>
          <w:rtl/>
        </w:rPr>
        <w:t>&lt;&lt; דובר &gt;&gt;</w:t>
      </w:r>
      <w:r>
        <w:rPr>
          <w:rtl/>
        </w:rPr>
        <w:t xml:space="preserve">  </w:t>
      </w:r>
      <w:bookmarkEnd w:id="12128"/>
    </w:p>
    <w:p w:rsidR="00974996" w:rsidRDefault="00974996" w:rsidP="008473B9">
      <w:pPr>
        <w:rPr>
          <w:rtl/>
        </w:rPr>
      </w:pPr>
    </w:p>
    <w:p w:rsidR="00974996" w:rsidRDefault="00974996" w:rsidP="00345430">
      <w:pPr>
        <w:rPr>
          <w:rtl/>
        </w:rPr>
      </w:pPr>
      <w:bookmarkStart w:id="12131" w:name="_ETM_Q18_449000"/>
      <w:bookmarkEnd w:id="12131"/>
      <w:r>
        <w:rPr>
          <w:rFonts w:hint="cs"/>
          <w:rtl/>
        </w:rPr>
        <w:t>תודה רבה</w:t>
      </w:r>
      <w:r w:rsidR="00D57677">
        <w:rPr>
          <w:rFonts w:hint="cs"/>
          <w:rtl/>
        </w:rPr>
        <w:t>.</w:t>
      </w:r>
      <w:r>
        <w:rPr>
          <w:rFonts w:hint="cs"/>
          <w:rtl/>
        </w:rPr>
        <w:t xml:space="preserve"> אדוני </w:t>
      </w:r>
      <w:bookmarkStart w:id="12132" w:name="_ETM_Q18_453000"/>
      <w:bookmarkEnd w:id="12132"/>
      <w:r>
        <w:rPr>
          <w:rFonts w:hint="cs"/>
          <w:rtl/>
        </w:rPr>
        <w:t xml:space="preserve">היושב-ראש, חבריי חברי הכנסת, אהבתי את הנאום של </w:t>
      </w:r>
      <w:bookmarkStart w:id="12133" w:name="_ETM_Q18_462000"/>
      <w:bookmarkEnd w:id="12133"/>
      <w:r>
        <w:rPr>
          <w:rFonts w:hint="cs"/>
          <w:rtl/>
        </w:rPr>
        <w:t xml:space="preserve">דובוני </w:t>
      </w:r>
      <w:proofErr w:type="spellStart"/>
      <w:r>
        <w:rPr>
          <w:rFonts w:hint="cs"/>
          <w:rtl/>
        </w:rPr>
        <w:t>האכפת</w:t>
      </w:r>
      <w:proofErr w:type="spellEnd"/>
      <w:r>
        <w:rPr>
          <w:rFonts w:hint="cs"/>
          <w:rtl/>
        </w:rPr>
        <w:t xml:space="preserve"> לי </w:t>
      </w:r>
      <w:r>
        <w:rPr>
          <w:rFonts w:hint="eastAsia"/>
          <w:rtl/>
        </w:rPr>
        <w:t>–</w:t>
      </w:r>
      <w:r>
        <w:rPr>
          <w:rFonts w:hint="cs"/>
          <w:rtl/>
        </w:rPr>
        <w:t xml:space="preserve"> שהשר קרעי מגיע וכאילו אומר: </w:t>
      </w:r>
      <w:bookmarkStart w:id="12134" w:name="_ETM_Q18_469000"/>
      <w:bookmarkEnd w:id="12134"/>
      <w:r>
        <w:rPr>
          <w:rFonts w:hint="cs"/>
          <w:rtl/>
        </w:rPr>
        <w:t>בואו נפזר פה אהבה, ואנחנו עכשיו שטופי הרעל. תגיד, זה לא אותו אחד שעמד לפני שבועיים ואמר "</w:t>
      </w:r>
      <w:proofErr w:type="spellStart"/>
      <w:r>
        <w:rPr>
          <w:rFonts w:hint="cs"/>
          <w:rtl/>
        </w:rPr>
        <w:t>מדושני</w:t>
      </w:r>
      <w:proofErr w:type="spellEnd"/>
      <w:r>
        <w:rPr>
          <w:rFonts w:hint="cs"/>
          <w:rtl/>
        </w:rPr>
        <w:t xml:space="preserve"> עונג" על חברי הקיבוצים? כל הקטע שמנסים תמיד להפוך את זה עלינו</w:t>
      </w:r>
      <w:r w:rsidR="00D57677">
        <w:rPr>
          <w:rFonts w:hint="cs"/>
          <w:rtl/>
        </w:rPr>
        <w:t>,</w:t>
      </w:r>
      <w:r>
        <w:rPr>
          <w:rFonts w:hint="cs"/>
          <w:rtl/>
        </w:rPr>
        <w:t xml:space="preserve"> כאילו עכשיו בכל נושא הגיוס אנחנו נגד עולם התורה</w:t>
      </w:r>
      <w:bookmarkStart w:id="12135" w:name="_ETM_Q18_267000"/>
      <w:bookmarkStart w:id="12136" w:name="_ETM_Q18_378709"/>
      <w:bookmarkStart w:id="12137" w:name="_ETM_Q18_480920"/>
      <w:bookmarkStart w:id="12138" w:name="_ETM_Q18_489670"/>
      <w:bookmarkEnd w:id="12135"/>
      <w:bookmarkEnd w:id="12136"/>
      <w:bookmarkEnd w:id="12137"/>
      <w:bookmarkEnd w:id="12138"/>
      <w:r>
        <w:rPr>
          <w:rFonts w:hint="cs"/>
          <w:rtl/>
        </w:rPr>
        <w:t xml:space="preserve">, </w:t>
      </w:r>
      <w:r>
        <w:rPr>
          <w:rtl/>
        </w:rPr>
        <w:t xml:space="preserve">ואנחנו </w:t>
      </w:r>
      <w:bookmarkStart w:id="12139" w:name="_ETM_Q18_490089"/>
      <w:bookmarkEnd w:id="12139"/>
      <w:r>
        <w:rPr>
          <w:rtl/>
        </w:rPr>
        <w:t xml:space="preserve">נגד </w:t>
      </w:r>
      <w:bookmarkStart w:id="12140" w:name="_ETM_Q18_490420"/>
      <w:bookmarkEnd w:id="12140"/>
      <w:r>
        <w:rPr>
          <w:rtl/>
        </w:rPr>
        <w:t xml:space="preserve">לומדי </w:t>
      </w:r>
      <w:bookmarkStart w:id="12141" w:name="_ETM_Q18_490750"/>
      <w:bookmarkEnd w:id="12141"/>
      <w:r>
        <w:rPr>
          <w:rtl/>
        </w:rPr>
        <w:t>התורה</w:t>
      </w:r>
      <w:r>
        <w:rPr>
          <w:rFonts w:hint="cs"/>
          <w:rtl/>
        </w:rPr>
        <w:t>,</w:t>
      </w:r>
      <w:r>
        <w:rPr>
          <w:rtl/>
        </w:rPr>
        <w:t xml:space="preserve"> </w:t>
      </w:r>
      <w:bookmarkStart w:id="12142" w:name="_ETM_Q18_491290"/>
      <w:bookmarkEnd w:id="12142"/>
      <w:r>
        <w:rPr>
          <w:rtl/>
        </w:rPr>
        <w:t xml:space="preserve">ואז </w:t>
      </w:r>
      <w:bookmarkStart w:id="12143" w:name="_ETM_Q18_491559"/>
      <w:bookmarkEnd w:id="12143"/>
      <w:r>
        <w:rPr>
          <w:rtl/>
        </w:rPr>
        <w:t xml:space="preserve">אנחנו </w:t>
      </w:r>
      <w:bookmarkStart w:id="12144" w:name="_ETM_Q18_491799"/>
      <w:bookmarkEnd w:id="12144"/>
      <w:r>
        <w:rPr>
          <w:rtl/>
        </w:rPr>
        <w:t xml:space="preserve">נגד </w:t>
      </w:r>
      <w:bookmarkStart w:id="12145" w:name="_ETM_Q18_492040"/>
      <w:bookmarkEnd w:id="12145"/>
      <w:r>
        <w:rPr>
          <w:rtl/>
        </w:rPr>
        <w:t xml:space="preserve">גם </w:t>
      </w:r>
      <w:bookmarkStart w:id="12146" w:name="_ETM_Q18_492190"/>
      <w:bookmarkEnd w:id="12146"/>
      <w:r>
        <w:rPr>
          <w:rtl/>
        </w:rPr>
        <w:t xml:space="preserve">מסורת </w:t>
      </w:r>
      <w:bookmarkStart w:id="12147" w:name="_ETM_Q18_492610"/>
      <w:bookmarkEnd w:id="12147"/>
      <w:r>
        <w:rPr>
          <w:rtl/>
        </w:rPr>
        <w:t>ישראל</w:t>
      </w:r>
      <w:r>
        <w:rPr>
          <w:rFonts w:hint="cs"/>
          <w:rtl/>
        </w:rPr>
        <w:t>,</w:t>
      </w:r>
      <w:r>
        <w:rPr>
          <w:rtl/>
        </w:rPr>
        <w:t xml:space="preserve"> </w:t>
      </w:r>
      <w:bookmarkStart w:id="12148" w:name="_ETM_Q18_493570"/>
      <w:bookmarkEnd w:id="12148"/>
      <w:r>
        <w:rPr>
          <w:rtl/>
        </w:rPr>
        <w:t xml:space="preserve">ואנחנו </w:t>
      </w:r>
      <w:bookmarkStart w:id="12149" w:name="_ETM_Q18_493900"/>
      <w:bookmarkEnd w:id="12149"/>
      <w:r>
        <w:rPr>
          <w:rtl/>
        </w:rPr>
        <w:t xml:space="preserve">לא </w:t>
      </w:r>
      <w:bookmarkStart w:id="12150" w:name="_ETM_Q18_494019"/>
      <w:bookmarkEnd w:id="12150"/>
      <w:r>
        <w:rPr>
          <w:rtl/>
        </w:rPr>
        <w:t xml:space="preserve">מכבדים </w:t>
      </w:r>
      <w:bookmarkStart w:id="12151" w:name="_ETM_Q18_494440"/>
      <w:bookmarkEnd w:id="12151"/>
      <w:r>
        <w:rPr>
          <w:rtl/>
        </w:rPr>
        <w:t xml:space="preserve">את </w:t>
      </w:r>
      <w:bookmarkStart w:id="12152" w:name="_ETM_Q18_494559"/>
      <w:bookmarkEnd w:id="12152"/>
      <w:r>
        <w:rPr>
          <w:rtl/>
        </w:rPr>
        <w:t xml:space="preserve">ההיסטוריה </w:t>
      </w:r>
      <w:bookmarkStart w:id="12153" w:name="_ETM_Q18_495339"/>
      <w:bookmarkEnd w:id="12153"/>
      <w:r>
        <w:rPr>
          <w:rtl/>
        </w:rPr>
        <w:t xml:space="preserve">ואת </w:t>
      </w:r>
      <w:bookmarkStart w:id="12154" w:name="_ETM_Q18_495549"/>
      <w:bookmarkEnd w:id="12154"/>
      <w:r>
        <w:rPr>
          <w:rtl/>
        </w:rPr>
        <w:t xml:space="preserve">הזהות </w:t>
      </w:r>
      <w:bookmarkStart w:id="12155" w:name="_ETM_Q18_495910"/>
      <w:bookmarkEnd w:id="12155"/>
      <w:r>
        <w:rPr>
          <w:rtl/>
        </w:rPr>
        <w:t>היהודית</w:t>
      </w:r>
      <w:r>
        <w:rPr>
          <w:rFonts w:hint="cs"/>
          <w:rtl/>
        </w:rPr>
        <w:t>.</w:t>
      </w:r>
      <w:r>
        <w:rPr>
          <w:rtl/>
        </w:rPr>
        <w:t xml:space="preserve"> </w:t>
      </w:r>
      <w:bookmarkStart w:id="12156" w:name="_ETM_Q18_496810"/>
      <w:bookmarkEnd w:id="12156"/>
      <w:r>
        <w:rPr>
          <w:rtl/>
        </w:rPr>
        <w:t xml:space="preserve">אז </w:t>
      </w:r>
      <w:bookmarkStart w:id="12157" w:name="_ETM_Q18_496990"/>
      <w:bookmarkEnd w:id="12157"/>
      <w:r>
        <w:rPr>
          <w:rtl/>
        </w:rPr>
        <w:t>חדשות</w:t>
      </w:r>
      <w:r>
        <w:rPr>
          <w:rFonts w:hint="cs"/>
          <w:rtl/>
        </w:rPr>
        <w:t>,</w:t>
      </w:r>
      <w:r>
        <w:rPr>
          <w:rtl/>
        </w:rPr>
        <w:t xml:space="preserve"> </w:t>
      </w:r>
      <w:bookmarkStart w:id="12158" w:name="_ETM_Q18_497619"/>
      <w:bookmarkEnd w:id="12158"/>
      <w:r>
        <w:rPr>
          <w:rtl/>
        </w:rPr>
        <w:t xml:space="preserve">אני </w:t>
      </w:r>
      <w:bookmarkStart w:id="12159" w:name="_ETM_Q18_497740"/>
      <w:bookmarkEnd w:id="12159"/>
      <w:r>
        <w:rPr>
          <w:rtl/>
        </w:rPr>
        <w:t xml:space="preserve">לא </w:t>
      </w:r>
      <w:bookmarkStart w:id="12160" w:name="_ETM_Q18_497830"/>
      <w:bookmarkEnd w:id="12160"/>
      <w:r>
        <w:rPr>
          <w:rtl/>
        </w:rPr>
        <w:t xml:space="preserve">יודע </w:t>
      </w:r>
      <w:bookmarkStart w:id="12161" w:name="_ETM_Q18_497980"/>
      <w:bookmarkEnd w:id="12161"/>
      <w:r>
        <w:rPr>
          <w:rtl/>
        </w:rPr>
        <w:t xml:space="preserve">אם </w:t>
      </w:r>
      <w:bookmarkStart w:id="12162" w:name="_ETM_Q18_498040"/>
      <w:bookmarkEnd w:id="12162"/>
      <w:r>
        <w:rPr>
          <w:rtl/>
        </w:rPr>
        <w:t xml:space="preserve">זה </w:t>
      </w:r>
      <w:bookmarkStart w:id="12163" w:name="_ETM_Q18_498490"/>
      <w:bookmarkEnd w:id="12163"/>
      <w:r>
        <w:rPr>
          <w:rtl/>
        </w:rPr>
        <w:t xml:space="preserve">מבזק </w:t>
      </w:r>
      <w:bookmarkStart w:id="12164" w:name="_ETM_Q18_498880"/>
      <w:bookmarkEnd w:id="12164"/>
      <w:r>
        <w:rPr>
          <w:rtl/>
        </w:rPr>
        <w:t>חדשות</w:t>
      </w:r>
      <w:r>
        <w:rPr>
          <w:rFonts w:hint="cs"/>
          <w:rtl/>
        </w:rPr>
        <w:t xml:space="preserve"> </w:t>
      </w:r>
      <w:r>
        <w:rPr>
          <w:rFonts w:hint="eastAsia"/>
          <w:rtl/>
        </w:rPr>
        <w:t>–</w:t>
      </w:r>
      <w:r>
        <w:rPr>
          <w:rtl/>
        </w:rPr>
        <w:t xml:space="preserve"> </w:t>
      </w:r>
      <w:bookmarkStart w:id="12165" w:name="_ETM_Q18_499390"/>
      <w:bookmarkEnd w:id="12165"/>
      <w:r>
        <w:rPr>
          <w:rtl/>
        </w:rPr>
        <w:t xml:space="preserve">אבל </w:t>
      </w:r>
      <w:bookmarkStart w:id="12166" w:name="_ETM_Q18_499660"/>
      <w:bookmarkEnd w:id="12166"/>
      <w:r>
        <w:rPr>
          <w:rtl/>
        </w:rPr>
        <w:t xml:space="preserve">זה </w:t>
      </w:r>
      <w:bookmarkStart w:id="12167" w:name="_ETM_Q18_499810"/>
      <w:bookmarkEnd w:id="12167"/>
      <w:r>
        <w:rPr>
          <w:rtl/>
        </w:rPr>
        <w:t>לא</w:t>
      </w:r>
      <w:r>
        <w:rPr>
          <w:rFonts w:hint="cs"/>
          <w:rtl/>
        </w:rPr>
        <w:t>.</w:t>
      </w:r>
    </w:p>
    <w:p w:rsidR="00974996" w:rsidRDefault="00974996" w:rsidP="008C50C8">
      <w:pPr>
        <w:rPr>
          <w:rtl/>
        </w:rPr>
      </w:pPr>
    </w:p>
    <w:p w:rsidR="00974996" w:rsidRDefault="00974996" w:rsidP="00345430">
      <w:pPr>
        <w:rPr>
          <w:rtl/>
        </w:rPr>
      </w:pPr>
      <w:bookmarkStart w:id="12168" w:name="_ETM_Q18_500539"/>
      <w:bookmarkEnd w:id="12168"/>
      <w:r>
        <w:rPr>
          <w:rtl/>
        </w:rPr>
        <w:t xml:space="preserve">כל </w:t>
      </w:r>
      <w:bookmarkStart w:id="12169" w:name="_ETM_Q18_500779"/>
      <w:bookmarkEnd w:id="12169"/>
      <w:r>
        <w:rPr>
          <w:rtl/>
        </w:rPr>
        <w:t xml:space="preserve">מה </w:t>
      </w:r>
      <w:bookmarkStart w:id="12170" w:name="_ETM_Q18_500929"/>
      <w:bookmarkEnd w:id="12170"/>
      <w:r>
        <w:rPr>
          <w:rtl/>
        </w:rPr>
        <w:t xml:space="preserve">שקורה </w:t>
      </w:r>
      <w:bookmarkStart w:id="12171" w:name="_ETM_Q18_501410"/>
      <w:bookmarkEnd w:id="12171"/>
      <w:r>
        <w:rPr>
          <w:rtl/>
        </w:rPr>
        <w:t xml:space="preserve">פה </w:t>
      </w:r>
      <w:bookmarkStart w:id="12172" w:name="_ETM_Q18_501890"/>
      <w:bookmarkEnd w:id="12172"/>
      <w:r>
        <w:rPr>
          <w:rtl/>
        </w:rPr>
        <w:t xml:space="preserve">במהלך </w:t>
      </w:r>
      <w:bookmarkStart w:id="12173" w:name="_ETM_Q18_502519"/>
      <w:bookmarkEnd w:id="12173"/>
      <w:r>
        <w:rPr>
          <w:rtl/>
        </w:rPr>
        <w:t xml:space="preserve">77 </w:t>
      </w:r>
      <w:bookmarkStart w:id="12174" w:name="_ETM_Q18_503390"/>
      <w:bookmarkEnd w:id="12174"/>
      <w:r>
        <w:rPr>
          <w:rtl/>
        </w:rPr>
        <w:t xml:space="preserve">השנים </w:t>
      </w:r>
      <w:bookmarkStart w:id="12175" w:name="_ETM_Q18_503779"/>
      <w:bookmarkEnd w:id="12175"/>
      <w:r>
        <w:rPr>
          <w:rtl/>
        </w:rPr>
        <w:t xml:space="preserve">האחרונות </w:t>
      </w:r>
      <w:bookmarkStart w:id="12176" w:name="_ETM_Q18_504710"/>
      <w:bookmarkEnd w:id="12176"/>
      <w:r>
        <w:rPr>
          <w:rtl/>
        </w:rPr>
        <w:t xml:space="preserve">זה </w:t>
      </w:r>
      <w:bookmarkStart w:id="12177" w:name="_ETM_Q18_504919"/>
      <w:bookmarkEnd w:id="12177"/>
      <w:r>
        <w:rPr>
          <w:rtl/>
        </w:rPr>
        <w:t xml:space="preserve">תופעה </w:t>
      </w:r>
      <w:bookmarkStart w:id="12178" w:name="_ETM_Q18_505489"/>
      <w:bookmarkEnd w:id="12178"/>
      <w:r>
        <w:rPr>
          <w:rtl/>
        </w:rPr>
        <w:t xml:space="preserve">חדשה </w:t>
      </w:r>
      <w:bookmarkStart w:id="12179" w:name="_ETM_Q18_505970"/>
      <w:bookmarkEnd w:id="12179"/>
      <w:r>
        <w:rPr>
          <w:rtl/>
        </w:rPr>
        <w:t>ביהדות</w:t>
      </w:r>
      <w:r>
        <w:rPr>
          <w:rFonts w:hint="cs"/>
          <w:rtl/>
        </w:rPr>
        <w:t>.</w:t>
      </w:r>
      <w:r>
        <w:rPr>
          <w:rtl/>
        </w:rPr>
        <w:t xml:space="preserve"> </w:t>
      </w:r>
      <w:bookmarkStart w:id="12180" w:name="_ETM_Q18_507240"/>
      <w:bookmarkEnd w:id="12180"/>
      <w:r>
        <w:rPr>
          <w:rFonts w:hint="cs"/>
          <w:rtl/>
        </w:rPr>
        <w:t>ב</w:t>
      </w:r>
      <w:r>
        <w:rPr>
          <w:rtl/>
        </w:rPr>
        <w:t xml:space="preserve">כל </w:t>
      </w:r>
      <w:bookmarkStart w:id="12181" w:name="_ETM_Q18_507600"/>
      <w:bookmarkEnd w:id="12181"/>
      <w:r>
        <w:rPr>
          <w:rtl/>
        </w:rPr>
        <w:t xml:space="preserve">ההיסטוריה </w:t>
      </w:r>
      <w:bookmarkStart w:id="12182" w:name="_ETM_Q18_508289"/>
      <w:bookmarkEnd w:id="12182"/>
      <w:r>
        <w:rPr>
          <w:rtl/>
        </w:rPr>
        <w:t xml:space="preserve">של </w:t>
      </w:r>
      <w:bookmarkStart w:id="12183" w:name="_ETM_Q18_508500"/>
      <w:bookmarkEnd w:id="12183"/>
      <w:r>
        <w:rPr>
          <w:rtl/>
        </w:rPr>
        <w:t xml:space="preserve">העם </w:t>
      </w:r>
      <w:bookmarkStart w:id="12184" w:name="_ETM_Q18_508740"/>
      <w:bookmarkEnd w:id="12184"/>
      <w:r>
        <w:rPr>
          <w:rtl/>
        </w:rPr>
        <w:t>היהודי</w:t>
      </w:r>
      <w:r>
        <w:rPr>
          <w:rFonts w:hint="cs"/>
          <w:rtl/>
        </w:rPr>
        <w:t>,</w:t>
      </w:r>
      <w:r>
        <w:rPr>
          <w:rtl/>
        </w:rPr>
        <w:t xml:space="preserve"> </w:t>
      </w:r>
      <w:bookmarkStart w:id="12185" w:name="_ETM_Q18_509430"/>
      <w:bookmarkEnd w:id="12185"/>
      <w:r>
        <w:rPr>
          <w:rtl/>
        </w:rPr>
        <w:t xml:space="preserve">על </w:t>
      </w:r>
      <w:bookmarkStart w:id="12186" w:name="_ETM_Q18_509610"/>
      <w:bookmarkEnd w:id="12186"/>
      <w:r>
        <w:rPr>
          <w:rtl/>
        </w:rPr>
        <w:t xml:space="preserve">כל </w:t>
      </w:r>
      <w:bookmarkStart w:id="12187" w:name="_ETM_Q18_509880"/>
      <w:bookmarkEnd w:id="12187"/>
      <w:r>
        <w:rPr>
          <w:rFonts w:hint="cs"/>
          <w:rtl/>
        </w:rPr>
        <w:t>3,800</w:t>
      </w:r>
      <w:r>
        <w:rPr>
          <w:rtl/>
        </w:rPr>
        <w:t xml:space="preserve"> </w:t>
      </w:r>
      <w:bookmarkStart w:id="12188" w:name="_ETM_Q18_511110"/>
      <w:bookmarkEnd w:id="12188"/>
      <w:r>
        <w:rPr>
          <w:rtl/>
        </w:rPr>
        <w:t>השנים</w:t>
      </w:r>
      <w:r>
        <w:rPr>
          <w:rFonts w:hint="cs"/>
          <w:rtl/>
        </w:rPr>
        <w:t xml:space="preserve"> </w:t>
      </w:r>
      <w:r>
        <w:rPr>
          <w:rFonts w:hint="eastAsia"/>
          <w:rtl/>
        </w:rPr>
        <w:t>–</w:t>
      </w:r>
      <w:r>
        <w:rPr>
          <w:rtl/>
        </w:rPr>
        <w:t xml:space="preserve"> </w:t>
      </w:r>
      <w:bookmarkStart w:id="12189" w:name="_ETM_Q18_511529"/>
      <w:bookmarkEnd w:id="12189"/>
      <w:r>
        <w:rPr>
          <w:rtl/>
        </w:rPr>
        <w:t xml:space="preserve">יתקן </w:t>
      </w:r>
      <w:bookmarkStart w:id="12190" w:name="_ETM_Q18_511920"/>
      <w:bookmarkEnd w:id="12190"/>
      <w:r>
        <w:rPr>
          <w:rtl/>
        </w:rPr>
        <w:t xml:space="preserve">אותי </w:t>
      </w:r>
      <w:bookmarkStart w:id="12191" w:name="_ETM_Q18_512100"/>
      <w:bookmarkEnd w:id="12191"/>
      <w:r>
        <w:rPr>
          <w:rtl/>
        </w:rPr>
        <w:t xml:space="preserve">חבר </w:t>
      </w:r>
      <w:bookmarkStart w:id="12192" w:name="_ETM_Q18_512430"/>
      <w:bookmarkEnd w:id="12192"/>
      <w:r>
        <w:rPr>
          <w:rtl/>
        </w:rPr>
        <w:t xml:space="preserve">הכנסת </w:t>
      </w:r>
      <w:bookmarkStart w:id="12193" w:name="_ETM_Q18_512790"/>
      <w:bookmarkEnd w:id="12193"/>
      <w:r>
        <w:rPr>
          <w:rFonts w:hint="cs"/>
          <w:rtl/>
        </w:rPr>
        <w:t>אוהד</w:t>
      </w:r>
      <w:r>
        <w:rPr>
          <w:rtl/>
        </w:rPr>
        <w:t xml:space="preserve"> </w:t>
      </w:r>
      <w:bookmarkStart w:id="12194" w:name="_ETM_Q18_512970"/>
      <w:bookmarkEnd w:id="12194"/>
      <w:r>
        <w:rPr>
          <w:rtl/>
        </w:rPr>
        <w:t xml:space="preserve">טל </w:t>
      </w:r>
      <w:bookmarkStart w:id="12195" w:name="_ETM_Q18_513480"/>
      <w:bookmarkEnd w:id="12195"/>
      <w:r>
        <w:rPr>
          <w:rtl/>
        </w:rPr>
        <w:t xml:space="preserve">אם </w:t>
      </w:r>
      <w:bookmarkStart w:id="12196" w:name="_ETM_Q18_513630"/>
      <w:bookmarkEnd w:id="12196"/>
      <w:r>
        <w:rPr>
          <w:rtl/>
        </w:rPr>
        <w:t xml:space="preserve">אני </w:t>
      </w:r>
      <w:bookmarkStart w:id="12197" w:name="_ETM_Q18_513779"/>
      <w:bookmarkEnd w:id="12197"/>
      <w:r>
        <w:rPr>
          <w:rtl/>
        </w:rPr>
        <w:t xml:space="preserve">טועה </w:t>
      </w:r>
      <w:bookmarkStart w:id="12198" w:name="_ETM_Q18_514050"/>
      <w:bookmarkEnd w:id="12198"/>
      <w:r>
        <w:rPr>
          <w:rtl/>
        </w:rPr>
        <w:t xml:space="preserve">בדיוק </w:t>
      </w:r>
      <w:bookmarkStart w:id="12199" w:name="_ETM_Q18_514589"/>
      <w:bookmarkEnd w:id="12199"/>
      <w:r>
        <w:rPr>
          <w:rFonts w:hint="cs"/>
          <w:rtl/>
        </w:rPr>
        <w:t xml:space="preserve">בשנים </w:t>
      </w:r>
      <w:r>
        <w:rPr>
          <w:rFonts w:hint="eastAsia"/>
          <w:rtl/>
        </w:rPr>
        <w:t>–</w:t>
      </w:r>
      <w:r>
        <w:rPr>
          <w:rFonts w:hint="cs"/>
          <w:rtl/>
        </w:rPr>
        <w:t xml:space="preserve"> </w:t>
      </w:r>
      <w:bookmarkStart w:id="12200" w:name="_ETM_Q18_515300"/>
      <w:bookmarkStart w:id="12201" w:name="_ETM_Q18_516020"/>
      <w:bookmarkEnd w:id="12200"/>
      <w:bookmarkEnd w:id="12201"/>
      <w:r>
        <w:rPr>
          <w:rtl/>
        </w:rPr>
        <w:t xml:space="preserve">אף </w:t>
      </w:r>
      <w:bookmarkStart w:id="12202" w:name="_ETM_Q18_516410"/>
      <w:bookmarkEnd w:id="12202"/>
      <w:r>
        <w:rPr>
          <w:rtl/>
        </w:rPr>
        <w:t xml:space="preserve">פעם </w:t>
      </w:r>
      <w:bookmarkStart w:id="12203" w:name="_ETM_Q18_516800"/>
      <w:bookmarkEnd w:id="12203"/>
      <w:r>
        <w:rPr>
          <w:rtl/>
        </w:rPr>
        <w:t xml:space="preserve">לא </w:t>
      </w:r>
      <w:bookmarkStart w:id="12204" w:name="_ETM_Q18_516950"/>
      <w:bookmarkEnd w:id="12204"/>
      <w:r>
        <w:rPr>
          <w:rtl/>
        </w:rPr>
        <w:t xml:space="preserve">הייתה </w:t>
      </w:r>
      <w:bookmarkStart w:id="12205" w:name="_ETM_Q18_517640"/>
      <w:bookmarkEnd w:id="12205"/>
      <w:r>
        <w:rPr>
          <w:rtl/>
        </w:rPr>
        <w:t xml:space="preserve">קונסטלציה </w:t>
      </w:r>
      <w:bookmarkStart w:id="12206" w:name="_ETM_Q18_518960"/>
      <w:bookmarkEnd w:id="12206"/>
      <w:r>
        <w:rPr>
          <w:rtl/>
        </w:rPr>
        <w:t xml:space="preserve">של </w:t>
      </w:r>
      <w:bookmarkStart w:id="12207" w:name="_ETM_Q18_519320"/>
      <w:bookmarkEnd w:id="12207"/>
      <w:r>
        <w:rPr>
          <w:rtl/>
        </w:rPr>
        <w:t xml:space="preserve">לימוד </w:t>
      </w:r>
      <w:bookmarkStart w:id="12208" w:name="_ETM_Q18_519680"/>
      <w:bookmarkEnd w:id="12208"/>
      <w:r>
        <w:rPr>
          <w:rtl/>
        </w:rPr>
        <w:t xml:space="preserve">תורה </w:t>
      </w:r>
      <w:bookmarkStart w:id="12209" w:name="_ETM_Q18_520040"/>
      <w:bookmarkEnd w:id="12209"/>
      <w:r>
        <w:rPr>
          <w:rtl/>
        </w:rPr>
        <w:t xml:space="preserve">כערך </w:t>
      </w:r>
      <w:bookmarkStart w:id="12210" w:name="_ETM_Q18_520520"/>
      <w:bookmarkEnd w:id="12210"/>
      <w:r>
        <w:rPr>
          <w:rtl/>
        </w:rPr>
        <w:t xml:space="preserve">עליון </w:t>
      </w:r>
      <w:bookmarkStart w:id="12211" w:name="_ETM_Q18_521210"/>
      <w:bookmarkEnd w:id="12211"/>
      <w:r>
        <w:rPr>
          <w:rtl/>
        </w:rPr>
        <w:t>ו</w:t>
      </w:r>
      <w:r>
        <w:rPr>
          <w:rFonts w:hint="cs"/>
          <w:rtl/>
        </w:rPr>
        <w:t>ש</w:t>
      </w:r>
      <w:r>
        <w:rPr>
          <w:rtl/>
        </w:rPr>
        <w:t xml:space="preserve">לפי </w:t>
      </w:r>
      <w:bookmarkStart w:id="12212" w:name="_ETM_Q18_521720"/>
      <w:bookmarkEnd w:id="12212"/>
      <w:r>
        <w:rPr>
          <w:rtl/>
        </w:rPr>
        <w:t xml:space="preserve">זה </w:t>
      </w:r>
      <w:bookmarkStart w:id="12213" w:name="_ETM_Q18_522050"/>
      <w:bookmarkEnd w:id="12213"/>
      <w:r>
        <w:rPr>
          <w:rtl/>
        </w:rPr>
        <w:t xml:space="preserve">עכשיו </w:t>
      </w:r>
      <w:bookmarkStart w:id="12214" w:name="_ETM_Q18_522380"/>
      <w:bookmarkEnd w:id="12214"/>
      <w:r>
        <w:rPr>
          <w:rtl/>
        </w:rPr>
        <w:t xml:space="preserve">צריך </w:t>
      </w:r>
      <w:bookmarkStart w:id="12215" w:name="_ETM_Q18_522650"/>
      <w:bookmarkEnd w:id="12215"/>
      <w:r>
        <w:rPr>
          <w:rtl/>
        </w:rPr>
        <w:t xml:space="preserve">לתגמל </w:t>
      </w:r>
      <w:bookmarkStart w:id="12216" w:name="_ETM_Q18_523160"/>
      <w:bookmarkEnd w:id="12216"/>
      <w:r>
        <w:rPr>
          <w:rtl/>
        </w:rPr>
        <w:t xml:space="preserve">אותם </w:t>
      </w:r>
      <w:bookmarkStart w:id="12217" w:name="_ETM_Q18_523550"/>
      <w:bookmarkEnd w:id="12217"/>
      <w:r>
        <w:rPr>
          <w:rtl/>
        </w:rPr>
        <w:t xml:space="preserve">או </w:t>
      </w:r>
      <w:bookmarkStart w:id="12218" w:name="_ETM_Q18_523700"/>
      <w:bookmarkEnd w:id="12218"/>
      <w:r>
        <w:rPr>
          <w:rtl/>
        </w:rPr>
        <w:t xml:space="preserve">לא </w:t>
      </w:r>
      <w:bookmarkStart w:id="12219" w:name="_ETM_Q18_523880"/>
      <w:bookmarkEnd w:id="12219"/>
      <w:r>
        <w:rPr>
          <w:rtl/>
        </w:rPr>
        <w:t xml:space="preserve">להשתתף </w:t>
      </w:r>
      <w:bookmarkStart w:id="12220" w:name="_ETM_Q18_524360"/>
      <w:bookmarkEnd w:id="12220"/>
      <w:r>
        <w:rPr>
          <w:rtl/>
        </w:rPr>
        <w:t xml:space="preserve">בכל </w:t>
      </w:r>
      <w:bookmarkStart w:id="12221" w:name="_ETM_Q18_524690"/>
      <w:bookmarkEnd w:id="12221"/>
      <w:r>
        <w:rPr>
          <w:rtl/>
        </w:rPr>
        <w:t xml:space="preserve">מאמץ </w:t>
      </w:r>
      <w:bookmarkStart w:id="12222" w:name="_ETM_Q18_525050"/>
      <w:bookmarkStart w:id="12223" w:name="_ETM_Q18_525529"/>
      <w:bookmarkEnd w:id="12222"/>
      <w:bookmarkEnd w:id="12223"/>
      <w:r>
        <w:rPr>
          <w:rtl/>
        </w:rPr>
        <w:t>מלחמתי</w:t>
      </w:r>
      <w:r>
        <w:rPr>
          <w:rFonts w:hint="cs"/>
          <w:rtl/>
        </w:rPr>
        <w:t xml:space="preserve">. </w:t>
      </w:r>
      <w:bookmarkStart w:id="12224" w:name="_ETM_Q18_526430"/>
      <w:bookmarkEnd w:id="12224"/>
      <w:r>
        <w:rPr>
          <w:rtl/>
        </w:rPr>
        <w:t xml:space="preserve">האם </w:t>
      </w:r>
      <w:bookmarkStart w:id="12225" w:name="_ETM_Q18_526790"/>
      <w:bookmarkEnd w:id="12225"/>
      <w:r>
        <w:rPr>
          <w:rtl/>
        </w:rPr>
        <w:t xml:space="preserve">יהושע </w:t>
      </w:r>
      <w:bookmarkStart w:id="12226" w:name="_ETM_Q18_527360"/>
      <w:bookmarkEnd w:id="12226"/>
      <w:r>
        <w:rPr>
          <w:rtl/>
        </w:rPr>
        <w:t xml:space="preserve">בן </w:t>
      </w:r>
      <w:bookmarkStart w:id="12227" w:name="_ETM_Q18_527600"/>
      <w:bookmarkEnd w:id="12227"/>
      <w:r>
        <w:rPr>
          <w:rtl/>
        </w:rPr>
        <w:t>נון</w:t>
      </w:r>
      <w:r>
        <w:rPr>
          <w:rFonts w:hint="cs"/>
          <w:rtl/>
        </w:rPr>
        <w:t>,</w:t>
      </w:r>
      <w:r>
        <w:rPr>
          <w:rtl/>
        </w:rPr>
        <w:t xml:space="preserve"> </w:t>
      </w:r>
      <w:bookmarkStart w:id="12228" w:name="_ETM_Q18_528270"/>
      <w:bookmarkEnd w:id="12228"/>
      <w:r>
        <w:rPr>
          <w:rtl/>
        </w:rPr>
        <w:t xml:space="preserve">כל </w:t>
      </w:r>
      <w:bookmarkStart w:id="12229" w:name="_ETM_Q18_528570"/>
      <w:bookmarkEnd w:id="12229"/>
      <w:r>
        <w:rPr>
          <w:rtl/>
        </w:rPr>
        <w:t xml:space="preserve">גדולי </w:t>
      </w:r>
      <w:bookmarkStart w:id="12230" w:name="_ETM_Q18_528960"/>
      <w:bookmarkEnd w:id="12230"/>
      <w:r>
        <w:rPr>
          <w:rtl/>
        </w:rPr>
        <w:t xml:space="preserve">התורה </w:t>
      </w:r>
      <w:bookmarkStart w:id="12231" w:name="_ETM_Q18_529650"/>
      <w:bookmarkEnd w:id="12231"/>
      <w:r>
        <w:rPr>
          <w:rFonts w:hint="cs"/>
          <w:rtl/>
        </w:rPr>
        <w:t xml:space="preserve">– </w:t>
      </w:r>
      <w:r>
        <w:rPr>
          <w:rtl/>
        </w:rPr>
        <w:t xml:space="preserve">האם </w:t>
      </w:r>
      <w:bookmarkStart w:id="12232" w:name="_ETM_Q18_529950"/>
      <w:bookmarkEnd w:id="12232"/>
      <w:r>
        <w:rPr>
          <w:rtl/>
        </w:rPr>
        <w:t xml:space="preserve">הוא </w:t>
      </w:r>
      <w:bookmarkStart w:id="12233" w:name="_ETM_Q18_530070"/>
      <w:bookmarkEnd w:id="12233"/>
      <w:r>
        <w:rPr>
          <w:rtl/>
        </w:rPr>
        <w:t xml:space="preserve">לא </w:t>
      </w:r>
      <w:bookmarkStart w:id="12234" w:name="_ETM_Q18_530370"/>
      <w:bookmarkEnd w:id="12234"/>
      <w:r>
        <w:rPr>
          <w:rtl/>
        </w:rPr>
        <w:t xml:space="preserve">היה </w:t>
      </w:r>
      <w:bookmarkStart w:id="12235" w:name="_ETM_Q18_531360"/>
      <w:bookmarkEnd w:id="12235"/>
      <w:r>
        <w:rPr>
          <w:rtl/>
        </w:rPr>
        <w:t xml:space="preserve">גדול </w:t>
      </w:r>
      <w:bookmarkStart w:id="12236" w:name="_ETM_Q18_531779"/>
      <w:bookmarkEnd w:id="12236"/>
      <w:r>
        <w:rPr>
          <w:rtl/>
        </w:rPr>
        <w:t>בתורה</w:t>
      </w:r>
      <w:r>
        <w:rPr>
          <w:rFonts w:hint="cs"/>
          <w:rtl/>
        </w:rPr>
        <w:t>?</w:t>
      </w:r>
      <w:r>
        <w:rPr>
          <w:rtl/>
        </w:rPr>
        <w:t xml:space="preserve"> </w:t>
      </w:r>
      <w:bookmarkStart w:id="12237" w:name="_ETM_Q18_532739"/>
      <w:bookmarkEnd w:id="12237"/>
      <w:r>
        <w:rPr>
          <w:rtl/>
        </w:rPr>
        <w:t xml:space="preserve">שלמה </w:t>
      </w:r>
      <w:bookmarkStart w:id="12238" w:name="_ETM_Q18_533160"/>
      <w:bookmarkEnd w:id="12238"/>
      <w:r>
        <w:rPr>
          <w:rtl/>
        </w:rPr>
        <w:t>המלך</w:t>
      </w:r>
      <w:r>
        <w:rPr>
          <w:rFonts w:hint="cs"/>
          <w:rtl/>
        </w:rPr>
        <w:t>,</w:t>
      </w:r>
      <w:r>
        <w:rPr>
          <w:rtl/>
        </w:rPr>
        <w:t xml:space="preserve"> </w:t>
      </w:r>
      <w:bookmarkStart w:id="12239" w:name="_ETM_Q18_533730"/>
      <w:bookmarkEnd w:id="12239"/>
      <w:r>
        <w:rPr>
          <w:rtl/>
        </w:rPr>
        <w:t xml:space="preserve">דוד </w:t>
      </w:r>
      <w:bookmarkStart w:id="12240" w:name="_ETM_Q18_534120"/>
      <w:bookmarkEnd w:id="12240"/>
      <w:r>
        <w:rPr>
          <w:rtl/>
        </w:rPr>
        <w:t>המלך</w:t>
      </w:r>
      <w:r>
        <w:rPr>
          <w:rFonts w:hint="cs"/>
          <w:rtl/>
        </w:rPr>
        <w:t>,</w:t>
      </w:r>
      <w:r>
        <w:rPr>
          <w:rtl/>
        </w:rPr>
        <w:t xml:space="preserve"> </w:t>
      </w:r>
      <w:bookmarkStart w:id="12241" w:name="_ETM_Q18_534720"/>
      <w:bookmarkEnd w:id="12241"/>
      <w:r>
        <w:rPr>
          <w:rtl/>
        </w:rPr>
        <w:t xml:space="preserve">יהודה </w:t>
      </w:r>
      <w:bookmarkStart w:id="12242" w:name="_ETM_Q18_535140"/>
      <w:bookmarkEnd w:id="12242"/>
      <w:r>
        <w:rPr>
          <w:rtl/>
        </w:rPr>
        <w:t>המכבי</w:t>
      </w:r>
      <w:r>
        <w:rPr>
          <w:rFonts w:hint="cs"/>
          <w:rtl/>
        </w:rPr>
        <w:t>,</w:t>
      </w:r>
      <w:r>
        <w:rPr>
          <w:rtl/>
        </w:rPr>
        <w:t xml:space="preserve"> </w:t>
      </w:r>
      <w:bookmarkStart w:id="12243" w:name="_ETM_Q18_536040"/>
      <w:bookmarkEnd w:id="12243"/>
      <w:r>
        <w:rPr>
          <w:rtl/>
        </w:rPr>
        <w:t xml:space="preserve">החשמונאים </w:t>
      </w:r>
      <w:bookmarkStart w:id="12244" w:name="_ETM_Q18_537089"/>
      <w:bookmarkEnd w:id="12244"/>
      <w:r>
        <w:rPr>
          <w:rFonts w:hint="cs"/>
          <w:rtl/>
        </w:rPr>
        <w:t xml:space="preserve">– </w:t>
      </w:r>
      <w:r>
        <w:rPr>
          <w:rtl/>
        </w:rPr>
        <w:t>מה</w:t>
      </w:r>
      <w:r>
        <w:rPr>
          <w:rFonts w:hint="cs"/>
          <w:rtl/>
        </w:rPr>
        <w:t>,</w:t>
      </w:r>
      <w:r>
        <w:rPr>
          <w:rtl/>
        </w:rPr>
        <w:t xml:space="preserve"> </w:t>
      </w:r>
      <w:bookmarkStart w:id="12245" w:name="_ETM_Q18_537300"/>
      <w:bookmarkEnd w:id="12245"/>
      <w:r>
        <w:rPr>
          <w:rtl/>
        </w:rPr>
        <w:t xml:space="preserve">אתם </w:t>
      </w:r>
      <w:bookmarkStart w:id="12246" w:name="_ETM_Q18_537600"/>
      <w:bookmarkEnd w:id="12246"/>
      <w:r>
        <w:rPr>
          <w:rtl/>
        </w:rPr>
        <w:t xml:space="preserve">יותר </w:t>
      </w:r>
      <w:bookmarkStart w:id="12247" w:name="_ETM_Q18_537900"/>
      <w:bookmarkEnd w:id="12247"/>
      <w:r>
        <w:rPr>
          <w:rtl/>
        </w:rPr>
        <w:t xml:space="preserve">צדיקים </w:t>
      </w:r>
      <w:bookmarkStart w:id="12248" w:name="_ETM_Q18_538410"/>
      <w:bookmarkEnd w:id="12248"/>
      <w:r>
        <w:rPr>
          <w:rtl/>
        </w:rPr>
        <w:t>מהם</w:t>
      </w:r>
      <w:r>
        <w:rPr>
          <w:rFonts w:hint="cs"/>
          <w:rtl/>
        </w:rPr>
        <w:t>?</w:t>
      </w:r>
      <w:r>
        <w:rPr>
          <w:rtl/>
        </w:rPr>
        <w:t xml:space="preserve"> </w:t>
      </w:r>
      <w:bookmarkStart w:id="12249" w:name="_ETM_Q18_539190"/>
      <w:bookmarkEnd w:id="12249"/>
      <w:r>
        <w:rPr>
          <w:rtl/>
        </w:rPr>
        <w:t xml:space="preserve">אתם </w:t>
      </w:r>
      <w:bookmarkStart w:id="12250" w:name="_ETM_Q18_539640"/>
      <w:bookmarkEnd w:id="12250"/>
      <w:r>
        <w:rPr>
          <w:rtl/>
        </w:rPr>
        <w:t>אלו</w:t>
      </w:r>
      <w:r>
        <w:rPr>
          <w:rFonts w:hint="cs"/>
          <w:rtl/>
        </w:rPr>
        <w:t>,</w:t>
      </w:r>
      <w:r>
        <w:rPr>
          <w:rtl/>
        </w:rPr>
        <w:t xml:space="preserve"> </w:t>
      </w:r>
      <w:bookmarkStart w:id="12251" w:name="_ETM_Q18_539850"/>
      <w:bookmarkEnd w:id="12251"/>
      <w:r>
        <w:rPr>
          <w:rtl/>
        </w:rPr>
        <w:t>שמה</w:t>
      </w:r>
      <w:r>
        <w:rPr>
          <w:rFonts w:hint="cs"/>
          <w:rtl/>
        </w:rPr>
        <w:t>,</w:t>
      </w:r>
      <w:r>
        <w:rPr>
          <w:rtl/>
        </w:rPr>
        <w:t xml:space="preserve"> </w:t>
      </w:r>
      <w:bookmarkStart w:id="12252" w:name="_ETM_Q18_540210"/>
      <w:bookmarkEnd w:id="12252"/>
      <w:r>
        <w:rPr>
          <w:rtl/>
        </w:rPr>
        <w:t xml:space="preserve">מלמדים </w:t>
      </w:r>
      <w:bookmarkStart w:id="12253" w:name="_ETM_Q18_540659"/>
      <w:bookmarkEnd w:id="12253"/>
      <w:r>
        <w:rPr>
          <w:rtl/>
        </w:rPr>
        <w:t xml:space="preserve">אותנו </w:t>
      </w:r>
      <w:bookmarkStart w:id="12254" w:name="_ETM_Q18_541050"/>
      <w:bookmarkEnd w:id="12254"/>
      <w:r>
        <w:rPr>
          <w:rtl/>
        </w:rPr>
        <w:t xml:space="preserve">איך </w:t>
      </w:r>
      <w:bookmarkStart w:id="12255" w:name="_ETM_Q18_541230"/>
      <w:bookmarkEnd w:id="12255"/>
      <w:r>
        <w:rPr>
          <w:rtl/>
        </w:rPr>
        <w:t xml:space="preserve">היהדות </w:t>
      </w:r>
      <w:bookmarkStart w:id="12256" w:name="_ETM_Q18_541679"/>
      <w:bookmarkEnd w:id="12256"/>
      <w:r>
        <w:rPr>
          <w:rtl/>
        </w:rPr>
        <w:t>נראית</w:t>
      </w:r>
      <w:r>
        <w:rPr>
          <w:rFonts w:hint="cs"/>
          <w:rtl/>
        </w:rPr>
        <w:t>?</w:t>
      </w:r>
      <w:r>
        <w:rPr>
          <w:rtl/>
        </w:rPr>
        <w:t xml:space="preserve"> </w:t>
      </w:r>
      <w:bookmarkStart w:id="12257" w:name="_ETM_Q18_542420"/>
      <w:bookmarkEnd w:id="12257"/>
      <w:r>
        <w:rPr>
          <w:rtl/>
        </w:rPr>
        <w:t xml:space="preserve">זה </w:t>
      </w:r>
      <w:bookmarkStart w:id="12258" w:name="_ETM_Q18_542629"/>
      <w:bookmarkEnd w:id="12258"/>
      <w:r>
        <w:rPr>
          <w:rtl/>
        </w:rPr>
        <w:t xml:space="preserve">שאתם </w:t>
      </w:r>
      <w:bookmarkStart w:id="12259" w:name="_ETM_Q18_542899"/>
      <w:bookmarkEnd w:id="12259"/>
      <w:r>
        <w:rPr>
          <w:rtl/>
        </w:rPr>
        <w:t xml:space="preserve">ממציאים </w:t>
      </w:r>
      <w:bookmarkStart w:id="12260" w:name="_ETM_Q18_543320"/>
      <w:bookmarkEnd w:id="12260"/>
      <w:r>
        <w:rPr>
          <w:rtl/>
        </w:rPr>
        <w:t xml:space="preserve">משרד </w:t>
      </w:r>
      <w:bookmarkStart w:id="12261" w:name="_ETM_Q18_543739"/>
      <w:bookmarkEnd w:id="12261"/>
      <w:r>
        <w:rPr>
          <w:rtl/>
        </w:rPr>
        <w:t xml:space="preserve">אחרי </w:t>
      </w:r>
      <w:bookmarkStart w:id="12262" w:name="_ETM_Q18_543949"/>
      <w:bookmarkEnd w:id="12262"/>
      <w:r>
        <w:rPr>
          <w:rtl/>
        </w:rPr>
        <w:t>משרד</w:t>
      </w:r>
      <w:r>
        <w:rPr>
          <w:rFonts w:hint="cs"/>
          <w:rtl/>
        </w:rPr>
        <w:t>,</w:t>
      </w:r>
      <w:r>
        <w:rPr>
          <w:rtl/>
        </w:rPr>
        <w:t xml:space="preserve"> </w:t>
      </w:r>
      <w:bookmarkStart w:id="12263" w:name="_ETM_Q18_544760"/>
      <w:bookmarkEnd w:id="12263"/>
      <w:r>
        <w:rPr>
          <w:rtl/>
        </w:rPr>
        <w:t xml:space="preserve">וזהות </w:t>
      </w:r>
      <w:bookmarkStart w:id="12264" w:name="_ETM_Q18_545299"/>
      <w:bookmarkEnd w:id="12264"/>
      <w:r>
        <w:rPr>
          <w:rtl/>
        </w:rPr>
        <w:t>יהודית</w:t>
      </w:r>
      <w:r>
        <w:rPr>
          <w:rFonts w:hint="cs"/>
          <w:rtl/>
        </w:rPr>
        <w:t>,</w:t>
      </w:r>
      <w:r>
        <w:rPr>
          <w:rtl/>
        </w:rPr>
        <w:t xml:space="preserve"> </w:t>
      </w:r>
      <w:bookmarkStart w:id="12265" w:name="_ETM_Q18_545720"/>
      <w:bookmarkEnd w:id="12265"/>
      <w:proofErr w:type="spellStart"/>
      <w:r>
        <w:rPr>
          <w:rtl/>
        </w:rPr>
        <w:t>ומ</w:t>
      </w:r>
      <w:r>
        <w:rPr>
          <w:rFonts w:hint="cs"/>
          <w:rtl/>
        </w:rPr>
        <w:t>י</w:t>
      </w:r>
      <w:r>
        <w:rPr>
          <w:rtl/>
        </w:rPr>
        <w:t>נהל</w:t>
      </w:r>
      <w:bookmarkStart w:id="12266" w:name="_ETM_Q18_546140"/>
      <w:bookmarkEnd w:id="12266"/>
      <w:r>
        <w:rPr>
          <w:rFonts w:hint="cs"/>
          <w:rtl/>
        </w:rPr>
        <w:t>ת</w:t>
      </w:r>
      <w:proofErr w:type="spellEnd"/>
      <w:r>
        <w:rPr>
          <w:rtl/>
        </w:rPr>
        <w:t xml:space="preserve"> </w:t>
      </w:r>
      <w:bookmarkStart w:id="12267" w:name="_ETM_Q18_546229"/>
      <w:bookmarkEnd w:id="12267"/>
      <w:r>
        <w:rPr>
          <w:rtl/>
        </w:rPr>
        <w:t xml:space="preserve">זהות </w:t>
      </w:r>
      <w:bookmarkStart w:id="12268" w:name="_ETM_Q18_546470"/>
      <w:bookmarkEnd w:id="12268"/>
      <w:r>
        <w:rPr>
          <w:rtl/>
        </w:rPr>
        <w:t>יהודית</w:t>
      </w:r>
      <w:r>
        <w:rPr>
          <w:rFonts w:hint="cs"/>
          <w:rtl/>
        </w:rPr>
        <w:t xml:space="preserve">, ומסורת ישראל, ומורשת ישראל </w:t>
      </w:r>
      <w:r>
        <w:rPr>
          <w:rFonts w:hint="eastAsia"/>
          <w:rtl/>
        </w:rPr>
        <w:t>–</w:t>
      </w:r>
      <w:r>
        <w:rPr>
          <w:rFonts w:hint="cs"/>
          <w:rtl/>
        </w:rPr>
        <w:t xml:space="preserve"> אתם ממציאים קונסטלציות </w:t>
      </w:r>
      <w:bookmarkStart w:id="12269" w:name="_ETM_Q18_549000"/>
      <w:bookmarkEnd w:id="12269"/>
      <w:r>
        <w:rPr>
          <w:rFonts w:hint="cs"/>
          <w:rtl/>
        </w:rPr>
        <w:t xml:space="preserve">של ג'ובים פשוט לשנות את האופי של המדינה. אתם לא </w:t>
      </w:r>
      <w:bookmarkStart w:id="12270" w:name="_ETM_Q18_555000"/>
      <w:bookmarkEnd w:id="12270"/>
      <w:r>
        <w:rPr>
          <w:rFonts w:hint="cs"/>
          <w:rtl/>
        </w:rPr>
        <w:t xml:space="preserve">תורמים כהוא זה, כהוא זה, למורשת היהודית במדינה הזאת. </w:t>
      </w:r>
      <w:bookmarkStart w:id="12271" w:name="_ETM_Q18_546860"/>
      <w:bookmarkEnd w:id="12271"/>
    </w:p>
    <w:p w:rsidR="00974996" w:rsidRDefault="00974996" w:rsidP="008C50C8">
      <w:pPr>
        <w:rPr>
          <w:rtl/>
        </w:rPr>
      </w:pPr>
    </w:p>
    <w:p w:rsidR="00974996" w:rsidRDefault="00974996" w:rsidP="00345430">
      <w:pPr>
        <w:rPr>
          <w:rtl/>
        </w:rPr>
      </w:pPr>
      <w:bookmarkStart w:id="12272" w:name="_ETM_Q18_562000"/>
      <w:bookmarkEnd w:id="12272"/>
      <w:r>
        <w:rPr>
          <w:rFonts w:hint="cs"/>
          <w:rtl/>
        </w:rPr>
        <w:t xml:space="preserve">והאירוע של 7 באוקטובר, במקום שיעיר אתכם על החיים שלכם </w:t>
      </w:r>
      <w:r>
        <w:rPr>
          <w:rFonts w:hint="eastAsia"/>
          <w:rtl/>
        </w:rPr>
        <w:t>–</w:t>
      </w:r>
      <w:r>
        <w:rPr>
          <w:rFonts w:hint="cs"/>
          <w:rtl/>
        </w:rPr>
        <w:t xml:space="preserve"> אז זה קרה בחודש-חודשיים הראשונים, ואז חזרתם לסורכם. אמרתם לעצמכם: למי אכפת, אנחנו נמשיך, נייצר עוד </w:t>
      </w:r>
      <w:bookmarkStart w:id="12273" w:name="_ETM_Q18_573000"/>
      <w:bookmarkEnd w:id="12273"/>
      <w:r>
        <w:rPr>
          <w:rFonts w:hint="cs"/>
          <w:rtl/>
        </w:rPr>
        <w:t xml:space="preserve">ג'ובים, נדבר עכשיו על חוק גיוס שהוא לא באמת </w:t>
      </w:r>
      <w:bookmarkStart w:id="12274" w:name="_ETM_Q18_575000"/>
      <w:bookmarkEnd w:id="12274"/>
      <w:r>
        <w:rPr>
          <w:rFonts w:hint="cs"/>
          <w:rtl/>
        </w:rPr>
        <w:t xml:space="preserve">חוק גיוס. הרי אותי, בצבא, ואני בטוח שירון וחילי ואוהד ומאיר </w:t>
      </w:r>
      <w:r>
        <w:rPr>
          <w:rFonts w:hint="eastAsia"/>
          <w:rtl/>
        </w:rPr>
        <w:t>–</w:t>
      </w:r>
      <w:r>
        <w:rPr>
          <w:rFonts w:hint="cs"/>
          <w:rtl/>
        </w:rPr>
        <w:t xml:space="preserve"> לאף אחד מכם לא </w:t>
      </w:r>
      <w:bookmarkStart w:id="12275" w:name="_ETM_Q18_583000"/>
      <w:bookmarkEnd w:id="12275"/>
      <w:r>
        <w:rPr>
          <w:rFonts w:hint="cs"/>
          <w:rtl/>
        </w:rPr>
        <w:t xml:space="preserve">היה במנילה רישום לגבי כמות השבתות שאתם מוכנים לעשות, </w:t>
      </w:r>
      <w:bookmarkStart w:id="12276" w:name="_ETM_Q18_589000"/>
      <w:bookmarkEnd w:id="12276"/>
      <w:r>
        <w:rPr>
          <w:rFonts w:hint="cs"/>
          <w:rtl/>
        </w:rPr>
        <w:t xml:space="preserve">או איזה אוכל מיוחד אתם רוצים לקבל באוהל, ובכמה </w:t>
      </w:r>
      <w:bookmarkStart w:id="12277" w:name="_ETM_Q18_595000"/>
      <w:bookmarkEnd w:id="12277"/>
      <w:r>
        <w:rPr>
          <w:rFonts w:hint="cs"/>
          <w:rtl/>
        </w:rPr>
        <w:t xml:space="preserve">שבתות ובאיזה חגים אתם רוצים לצאת. זה לא </w:t>
      </w:r>
      <w:bookmarkStart w:id="12278" w:name="_ETM_Q18_594000"/>
      <w:bookmarkEnd w:id="12278"/>
      <w:r>
        <w:rPr>
          <w:rFonts w:hint="cs"/>
          <w:rtl/>
        </w:rPr>
        <w:t xml:space="preserve">עובד ככה. אם אנחנו רוצים צבא חזק, גדול ועד הניצחון המוחלט </w:t>
      </w:r>
      <w:r>
        <w:rPr>
          <w:rFonts w:hint="eastAsia"/>
          <w:rtl/>
        </w:rPr>
        <w:t>–</w:t>
      </w:r>
      <w:r>
        <w:rPr>
          <w:rFonts w:hint="cs"/>
          <w:rtl/>
        </w:rPr>
        <w:t xml:space="preserve"> כל </w:t>
      </w:r>
      <w:proofErr w:type="spellStart"/>
      <w:r>
        <w:rPr>
          <w:rFonts w:hint="cs"/>
          <w:rtl/>
        </w:rPr>
        <w:t>הפייק</w:t>
      </w:r>
      <w:proofErr w:type="spellEnd"/>
      <w:r>
        <w:rPr>
          <w:rFonts w:hint="cs"/>
          <w:rtl/>
        </w:rPr>
        <w:t xml:space="preserve"> שאתם מוכרים לנו </w:t>
      </w:r>
      <w:bookmarkStart w:id="12279" w:name="_ETM_Q18_589089"/>
      <w:bookmarkEnd w:id="12279"/>
      <w:r>
        <w:rPr>
          <w:rFonts w:hint="eastAsia"/>
          <w:rtl/>
        </w:rPr>
        <w:t>–</w:t>
      </w:r>
      <w:r>
        <w:rPr>
          <w:rFonts w:hint="cs"/>
          <w:rtl/>
        </w:rPr>
        <w:t xml:space="preserve"> ובטח </w:t>
      </w:r>
      <w:proofErr w:type="spellStart"/>
      <w:r>
        <w:rPr>
          <w:rFonts w:hint="cs"/>
          <w:rtl/>
        </w:rPr>
        <w:t>ובטח</w:t>
      </w:r>
      <w:proofErr w:type="spellEnd"/>
      <w:r>
        <w:rPr>
          <w:rFonts w:hint="cs"/>
          <w:rtl/>
        </w:rPr>
        <w:t xml:space="preserve"> נוכח ההתפתחות בכל הזירות האפשריות </w:t>
      </w:r>
      <w:r w:rsidR="00AB1E2B">
        <w:rPr>
          <w:rFonts w:hint="cs"/>
          <w:rtl/>
        </w:rPr>
        <w:t>– –</w:t>
      </w:r>
      <w:r>
        <w:rPr>
          <w:rFonts w:hint="cs"/>
          <w:rtl/>
        </w:rPr>
        <w:t xml:space="preserve"> </w:t>
      </w:r>
    </w:p>
    <w:p w:rsidR="00974996" w:rsidRDefault="00974996" w:rsidP="008C50C8">
      <w:pPr>
        <w:rPr>
          <w:rtl/>
        </w:rPr>
      </w:pPr>
    </w:p>
    <w:p w:rsidR="00974996" w:rsidRDefault="00974996" w:rsidP="008C50C8">
      <w:pPr>
        <w:rPr>
          <w:rtl/>
        </w:rPr>
      </w:pPr>
      <w:r>
        <w:rPr>
          <w:rFonts w:hint="cs"/>
          <w:rtl/>
        </w:rPr>
        <w:t xml:space="preserve">אין לי שעון, רק בשביל הצדק ההיסטורי. </w:t>
      </w:r>
      <w:r w:rsidR="00345430">
        <w:rPr>
          <w:rFonts w:hint="cs"/>
          <w:rtl/>
        </w:rPr>
        <w:t xml:space="preserve">אז עוד 30 שניות. </w:t>
      </w:r>
    </w:p>
    <w:p w:rsidR="00974996" w:rsidRDefault="00974996" w:rsidP="008C50C8">
      <w:pPr>
        <w:rPr>
          <w:rtl/>
        </w:rPr>
      </w:pPr>
      <w:bookmarkStart w:id="12280" w:name="_ETM_Q18_609000"/>
      <w:bookmarkEnd w:id="12280"/>
    </w:p>
    <w:p w:rsidR="00974996" w:rsidRDefault="00974996" w:rsidP="008C50C8">
      <w:pPr>
        <w:pStyle w:val="af6"/>
        <w:keepNext/>
        <w:rPr>
          <w:rtl/>
        </w:rPr>
      </w:pPr>
      <w:bookmarkStart w:id="12281" w:name="ET_yor_6597_60"/>
      <w:r w:rsidRPr="00B51764">
        <w:rPr>
          <w:rStyle w:val="TagStyle"/>
          <w:rtl/>
        </w:rPr>
        <w:t xml:space="preserve"> &lt;&lt; יור &gt;&gt;</w:t>
      </w:r>
      <w:r w:rsidRPr="00C66EB5">
        <w:rPr>
          <w:rStyle w:val="TagStyle"/>
          <w:rtl/>
        </w:rPr>
        <w:t xml:space="preserve"> </w:t>
      </w:r>
      <w:r>
        <w:rPr>
          <w:rtl/>
        </w:rPr>
        <w:t>היו"ר מאיר כהן:</w:t>
      </w:r>
      <w:r w:rsidRPr="00C66EB5">
        <w:rPr>
          <w:rStyle w:val="TagStyle"/>
          <w:rtl/>
        </w:rPr>
        <w:t xml:space="preserve"> </w:t>
      </w:r>
      <w:r w:rsidRPr="00B51764">
        <w:rPr>
          <w:rStyle w:val="TagStyle"/>
          <w:rtl/>
        </w:rPr>
        <w:t>&lt;&lt; יור &gt;&gt;</w:t>
      </w:r>
      <w:r>
        <w:rPr>
          <w:rtl/>
        </w:rPr>
        <w:t xml:space="preserve">  </w:t>
      </w:r>
      <w:bookmarkEnd w:id="12281"/>
    </w:p>
    <w:p w:rsidR="00974996" w:rsidRPr="00C66EB5" w:rsidRDefault="00974996" w:rsidP="008473B9">
      <w:pPr>
        <w:rPr>
          <w:rtl/>
          <w:lang w:eastAsia="he-IL"/>
        </w:rPr>
      </w:pPr>
    </w:p>
    <w:p w:rsidR="00974996" w:rsidRDefault="00974996" w:rsidP="00345430">
      <w:pPr>
        <w:rPr>
          <w:rtl/>
        </w:rPr>
      </w:pPr>
      <w:r>
        <w:rPr>
          <w:rFonts w:hint="cs"/>
          <w:rtl/>
        </w:rPr>
        <w:t>אוקיי.</w:t>
      </w:r>
      <w:r w:rsidR="00345430">
        <w:rPr>
          <w:rFonts w:hint="cs"/>
          <w:rtl/>
        </w:rPr>
        <w:t xml:space="preserve"> </w:t>
      </w:r>
      <w:r>
        <w:rPr>
          <w:rFonts w:hint="cs"/>
          <w:rtl/>
        </w:rPr>
        <w:t xml:space="preserve">קיבלת. </w:t>
      </w:r>
    </w:p>
    <w:p w:rsidR="00974996" w:rsidRDefault="00974996" w:rsidP="008C50C8">
      <w:pPr>
        <w:rPr>
          <w:rtl/>
        </w:rPr>
      </w:pPr>
    </w:p>
    <w:p w:rsidR="00974996" w:rsidRDefault="00974996" w:rsidP="008C50C8">
      <w:pPr>
        <w:pStyle w:val="-"/>
        <w:keepNext/>
        <w:rPr>
          <w:rtl/>
        </w:rPr>
      </w:pPr>
      <w:bookmarkStart w:id="12282" w:name="ET_speakercontinue_6361_63"/>
      <w:r w:rsidRPr="00B51764">
        <w:rPr>
          <w:rStyle w:val="TagStyle"/>
          <w:rtl/>
        </w:rPr>
        <w:t xml:space="preserve"> &lt;&lt; דובר_המשך &gt;&gt;</w:t>
      </w:r>
      <w:r w:rsidRPr="00C66EB5">
        <w:rPr>
          <w:rStyle w:val="TagStyle"/>
          <w:rtl/>
        </w:rPr>
        <w:t xml:space="preserve"> </w:t>
      </w:r>
      <w:r>
        <w:rPr>
          <w:rtl/>
        </w:rPr>
        <w:t>נאור שירי (יש עתיד):</w:t>
      </w:r>
      <w:r w:rsidRPr="00C66EB5">
        <w:rPr>
          <w:rStyle w:val="TagStyle"/>
          <w:rtl/>
        </w:rPr>
        <w:t xml:space="preserve"> </w:t>
      </w:r>
      <w:r w:rsidRPr="00B51764">
        <w:rPr>
          <w:rStyle w:val="TagStyle"/>
          <w:rtl/>
        </w:rPr>
        <w:t>&lt;&lt; דובר_המשך &gt;&gt;</w:t>
      </w:r>
      <w:r>
        <w:rPr>
          <w:rtl/>
        </w:rPr>
        <w:t xml:space="preserve">  </w:t>
      </w:r>
      <w:bookmarkEnd w:id="12282"/>
    </w:p>
    <w:p w:rsidR="00974996" w:rsidRDefault="00974996" w:rsidP="008473B9">
      <w:pPr>
        <w:rPr>
          <w:rtl/>
        </w:rPr>
      </w:pPr>
    </w:p>
    <w:p w:rsidR="00974996" w:rsidRDefault="00AB1E2B" w:rsidP="008C50C8">
      <w:pPr>
        <w:rPr>
          <w:rtl/>
        </w:rPr>
      </w:pPr>
      <w:r>
        <w:rPr>
          <w:rFonts w:hint="cs"/>
          <w:rtl/>
        </w:rPr>
        <w:t>– –</w:t>
      </w:r>
      <w:r w:rsidR="00974996">
        <w:rPr>
          <w:rFonts w:hint="cs"/>
          <w:rtl/>
        </w:rPr>
        <w:t xml:space="preserve"> אם אתם רוצים צבא גדול וחזק, ולהתפשט לעזה, ולכבוש את החרמון, ומהפרת עד החידקל, וכל ההמצאות </w:t>
      </w:r>
      <w:bookmarkStart w:id="12283" w:name="_ETM_Q18_619000"/>
      <w:bookmarkEnd w:id="12283"/>
      <w:r w:rsidR="00974996">
        <w:rPr>
          <w:rFonts w:hint="cs"/>
          <w:rtl/>
        </w:rPr>
        <w:t xml:space="preserve">שלכם כל היום, אתם צריכים להגיע למסקנה הברורה: לימוד תורה מעולם, לאורך כל ההיסטוריה של מדינת ישראל </w:t>
      </w:r>
      <w:bookmarkStart w:id="12284" w:name="_ETM_Q18_627000"/>
      <w:bookmarkEnd w:id="12284"/>
      <w:r w:rsidR="00974996">
        <w:rPr>
          <w:rFonts w:hint="cs"/>
          <w:rtl/>
        </w:rPr>
        <w:t xml:space="preserve">ושל העם היהודי, לא </w:t>
      </w:r>
      <w:r w:rsidR="00974996" w:rsidRPr="00D833ED">
        <w:rPr>
          <w:rtl/>
        </w:rPr>
        <w:t>נָגַד</w:t>
      </w:r>
      <w:r w:rsidR="00974996">
        <w:rPr>
          <w:rFonts w:hint="cs"/>
          <w:rtl/>
        </w:rPr>
        <w:t xml:space="preserve"> שירות צבאי, לא נגד תעסוקה, </w:t>
      </w:r>
      <w:bookmarkStart w:id="12285" w:name="_ETM_Q18_631000"/>
      <w:bookmarkEnd w:id="12285"/>
      <w:r w:rsidR="00974996">
        <w:rPr>
          <w:rFonts w:hint="cs"/>
          <w:rtl/>
        </w:rPr>
        <w:t xml:space="preserve">לא נגד בשום צורה השתתפות בחברה הישראלית. זו המצאה שאתם </w:t>
      </w:r>
      <w:bookmarkStart w:id="12286" w:name="_ETM_Q18_639000"/>
      <w:bookmarkEnd w:id="12286"/>
      <w:r w:rsidR="00974996">
        <w:rPr>
          <w:rFonts w:hint="cs"/>
          <w:rtl/>
        </w:rPr>
        <w:t xml:space="preserve">משמרים על מנת לשסות אותנו ולייצר היפרדות בחברה הישראלית. ומילה </w:t>
      </w:r>
      <w:bookmarkStart w:id="12287" w:name="_ETM_Q18_644000"/>
      <w:bookmarkEnd w:id="12287"/>
      <w:r w:rsidR="00974996">
        <w:rPr>
          <w:rFonts w:hint="cs"/>
          <w:rtl/>
        </w:rPr>
        <w:t>אחת ממה שרציתי להגיד לא אמרתי.</w:t>
      </w:r>
    </w:p>
    <w:p w:rsidR="00974996" w:rsidRDefault="00974996" w:rsidP="008C50C8">
      <w:pPr>
        <w:rPr>
          <w:rtl/>
        </w:rPr>
      </w:pPr>
    </w:p>
    <w:p w:rsidR="00974996" w:rsidRDefault="00974996" w:rsidP="008C50C8">
      <w:pPr>
        <w:pStyle w:val="af6"/>
        <w:keepNext/>
        <w:rPr>
          <w:rtl/>
        </w:rPr>
      </w:pPr>
      <w:bookmarkStart w:id="12288" w:name="ET_yor_6597_64"/>
      <w:r w:rsidRPr="00B51764">
        <w:rPr>
          <w:rStyle w:val="TagStyle"/>
          <w:rtl/>
        </w:rPr>
        <w:t xml:space="preserve"> &lt;&lt; יור &gt;&gt;</w:t>
      </w:r>
      <w:r w:rsidRPr="00DE671C">
        <w:rPr>
          <w:rStyle w:val="TagStyle"/>
          <w:rtl/>
        </w:rPr>
        <w:t xml:space="preserve"> </w:t>
      </w:r>
      <w:r>
        <w:rPr>
          <w:rtl/>
        </w:rPr>
        <w:t>היו"ר מאיר כהן:</w:t>
      </w:r>
      <w:r w:rsidRPr="00DE671C">
        <w:rPr>
          <w:rStyle w:val="TagStyle"/>
          <w:rtl/>
        </w:rPr>
        <w:t xml:space="preserve"> </w:t>
      </w:r>
      <w:r w:rsidRPr="00B51764">
        <w:rPr>
          <w:rStyle w:val="TagStyle"/>
          <w:rtl/>
        </w:rPr>
        <w:t>&lt;&lt; יור &gt;&gt;</w:t>
      </w:r>
      <w:r>
        <w:rPr>
          <w:rtl/>
        </w:rPr>
        <w:t xml:space="preserve">  </w:t>
      </w:r>
      <w:bookmarkEnd w:id="12288"/>
    </w:p>
    <w:p w:rsidR="00974996" w:rsidRDefault="00974996" w:rsidP="008473B9">
      <w:pPr>
        <w:rPr>
          <w:rtl/>
        </w:rPr>
      </w:pPr>
    </w:p>
    <w:p w:rsidR="00974996" w:rsidRDefault="00974996" w:rsidP="008C50C8">
      <w:pPr>
        <w:rPr>
          <w:rtl/>
        </w:rPr>
      </w:pPr>
      <w:r>
        <w:rPr>
          <w:rFonts w:hint="cs"/>
          <w:rtl/>
        </w:rPr>
        <w:t>תודה רבה. אוהד טל, אדוני, בבקש</w:t>
      </w:r>
      <w:bookmarkStart w:id="12289" w:name="_ETM_Q18_651000"/>
      <w:bookmarkEnd w:id="12289"/>
      <w:r>
        <w:rPr>
          <w:rFonts w:hint="cs"/>
          <w:rtl/>
        </w:rPr>
        <w:t xml:space="preserve">ה. אחריו </w:t>
      </w:r>
      <w:r>
        <w:rPr>
          <w:rFonts w:hint="eastAsia"/>
          <w:rtl/>
        </w:rPr>
        <w:t>–</w:t>
      </w:r>
      <w:r>
        <w:rPr>
          <w:rFonts w:hint="cs"/>
          <w:rtl/>
        </w:rPr>
        <w:t xml:space="preserve"> חילי טרופר. </w:t>
      </w:r>
    </w:p>
    <w:p w:rsidR="00974996" w:rsidRDefault="00974996" w:rsidP="008C50C8">
      <w:pPr>
        <w:rPr>
          <w:rtl/>
        </w:rPr>
      </w:pPr>
      <w:bookmarkStart w:id="12290" w:name="_ETM_Q18_658000"/>
      <w:bookmarkEnd w:id="12290"/>
    </w:p>
    <w:p w:rsidR="00974996" w:rsidRDefault="00974996" w:rsidP="008C50C8">
      <w:pPr>
        <w:pStyle w:val="a4"/>
        <w:keepNext/>
        <w:rPr>
          <w:rtl/>
        </w:rPr>
      </w:pPr>
      <w:bookmarkStart w:id="12291" w:name="ET_speaker_6351_66"/>
      <w:r w:rsidRPr="00B51764">
        <w:rPr>
          <w:rStyle w:val="TagStyle"/>
          <w:rtl/>
        </w:rPr>
        <w:t xml:space="preserve"> &lt;&lt; דובר &gt;&gt;</w:t>
      </w:r>
      <w:r w:rsidRPr="00DE671C">
        <w:rPr>
          <w:rStyle w:val="TagStyle"/>
          <w:rtl/>
        </w:rPr>
        <w:t xml:space="preserve"> </w:t>
      </w:r>
      <w:bookmarkStart w:id="12292" w:name="_Toc192544902"/>
      <w:bookmarkStart w:id="12293" w:name="_Toc192583265"/>
      <w:r>
        <w:rPr>
          <w:rtl/>
        </w:rPr>
        <w:t>אוהד טל (הציונות הדתית):</w:t>
      </w:r>
      <w:bookmarkEnd w:id="12292"/>
      <w:bookmarkEnd w:id="12293"/>
      <w:r w:rsidRPr="00DE671C">
        <w:rPr>
          <w:rStyle w:val="TagStyle"/>
          <w:rtl/>
        </w:rPr>
        <w:t xml:space="preserve"> </w:t>
      </w:r>
      <w:r w:rsidRPr="00B51764">
        <w:rPr>
          <w:rStyle w:val="TagStyle"/>
          <w:rtl/>
        </w:rPr>
        <w:t>&lt;&lt; דובר &gt;&gt;</w:t>
      </w:r>
      <w:r>
        <w:rPr>
          <w:rtl/>
        </w:rPr>
        <w:t xml:space="preserve">  </w:t>
      </w:r>
      <w:bookmarkEnd w:id="12291"/>
    </w:p>
    <w:p w:rsidR="00974996" w:rsidRDefault="00974996" w:rsidP="008473B9">
      <w:pPr>
        <w:rPr>
          <w:rtl/>
        </w:rPr>
      </w:pPr>
    </w:p>
    <w:p w:rsidR="00974996" w:rsidRDefault="00974996" w:rsidP="008C50C8">
      <w:pPr>
        <w:rPr>
          <w:rtl/>
        </w:rPr>
      </w:pPr>
      <w:bookmarkStart w:id="12294" w:name="_ETM_Q18_660000"/>
      <w:bookmarkEnd w:id="12294"/>
      <w:r>
        <w:rPr>
          <w:rFonts w:hint="cs"/>
          <w:rtl/>
        </w:rPr>
        <w:t xml:space="preserve">אדוני היושב-ראש, חבריי חברי הכנסת, ברשותך, אדוני היושב-ראש, אני אדבר באנגלית בנאום הקצר הזה. </w:t>
      </w:r>
    </w:p>
    <w:p w:rsidR="00974996" w:rsidRDefault="00974996" w:rsidP="008C50C8">
      <w:pPr>
        <w:rPr>
          <w:rtl/>
        </w:rPr>
      </w:pPr>
    </w:p>
    <w:p w:rsidR="00974996" w:rsidRPr="005A64AB" w:rsidRDefault="00974996" w:rsidP="008C50C8">
      <w:pPr>
        <w:bidi w:val="0"/>
      </w:pPr>
      <w:bookmarkStart w:id="12295" w:name="_ETM_Q18_683000"/>
      <w:bookmarkStart w:id="12296" w:name="_ETM_Q18_685000"/>
      <w:bookmarkEnd w:id="12295"/>
      <w:bookmarkEnd w:id="12296"/>
      <w:r w:rsidRPr="000C486F">
        <w:t>On behalf of the People of Israel, I extend my congratulations to the great state of</w:t>
      </w:r>
      <w:r>
        <w:t xml:space="preserve"> Texas and Governor Greg Abbott </w:t>
      </w:r>
      <w:r w:rsidR="00AB1E2B">
        <w:t>– –</w:t>
      </w:r>
      <w:r>
        <w:t xml:space="preserve"> </w:t>
      </w:r>
    </w:p>
    <w:p w:rsidR="00974996" w:rsidRDefault="00974996" w:rsidP="008C50C8">
      <w:pPr>
        <w:rPr>
          <w:rtl/>
        </w:rPr>
      </w:pPr>
    </w:p>
    <w:p w:rsidR="00974996" w:rsidRDefault="00974996" w:rsidP="008C50C8">
      <w:pPr>
        <w:pStyle w:val="af5"/>
        <w:keepNext/>
        <w:rPr>
          <w:rtl/>
        </w:rPr>
      </w:pPr>
      <w:bookmarkStart w:id="12297" w:name="ET_interruption_6537_67"/>
      <w:r w:rsidRPr="00B51764">
        <w:rPr>
          <w:rStyle w:val="TagStyle"/>
          <w:rtl/>
        </w:rPr>
        <w:t xml:space="preserve"> &lt;&lt; קריאה &gt;&gt;</w:t>
      </w:r>
      <w:r w:rsidRPr="005A64AB">
        <w:rPr>
          <w:rStyle w:val="TagStyle"/>
          <w:rtl/>
        </w:rPr>
        <w:t xml:space="preserve"> </w:t>
      </w:r>
      <w:r>
        <w:rPr>
          <w:rtl/>
        </w:rPr>
        <w:t>אושר שקלים (הליכוד):</w:t>
      </w:r>
      <w:r w:rsidRPr="005A64AB">
        <w:rPr>
          <w:rStyle w:val="TagStyle"/>
          <w:rtl/>
        </w:rPr>
        <w:t xml:space="preserve"> </w:t>
      </w:r>
      <w:r w:rsidRPr="00B51764">
        <w:rPr>
          <w:rStyle w:val="TagStyle"/>
          <w:rtl/>
        </w:rPr>
        <w:t>&lt;&lt; קריאה &gt;&gt;</w:t>
      </w:r>
      <w:r>
        <w:rPr>
          <w:rtl/>
        </w:rPr>
        <w:t xml:space="preserve">  </w:t>
      </w:r>
      <w:bookmarkEnd w:id="12297"/>
    </w:p>
    <w:p w:rsidR="00974996" w:rsidRDefault="00974996" w:rsidP="008473B9">
      <w:pPr>
        <w:rPr>
          <w:rtl/>
        </w:rPr>
      </w:pPr>
    </w:p>
    <w:p w:rsidR="00974996" w:rsidRDefault="00974996" w:rsidP="008C50C8">
      <w:pPr>
        <w:rPr>
          <w:rtl/>
        </w:rPr>
      </w:pPr>
      <w:r>
        <w:rPr>
          <w:rFonts w:hint="cs"/>
          <w:rtl/>
        </w:rPr>
        <w:t xml:space="preserve">איזה מתנשא אתה, אוהד. </w:t>
      </w:r>
    </w:p>
    <w:p w:rsidR="00974996" w:rsidRDefault="00974996" w:rsidP="008C50C8">
      <w:pPr>
        <w:rPr>
          <w:rtl/>
        </w:rPr>
      </w:pPr>
      <w:bookmarkStart w:id="12298" w:name="_ETM_Q18_696000"/>
      <w:bookmarkEnd w:id="12298"/>
    </w:p>
    <w:p w:rsidR="00974996" w:rsidRDefault="00974996" w:rsidP="008C50C8">
      <w:pPr>
        <w:pStyle w:val="af5"/>
        <w:keepNext/>
        <w:rPr>
          <w:rtl/>
        </w:rPr>
      </w:pPr>
      <w:bookmarkStart w:id="12299" w:name="ET_interruption_6345_68"/>
      <w:r w:rsidRPr="00B51764">
        <w:rPr>
          <w:rStyle w:val="TagStyle"/>
          <w:rtl/>
        </w:rPr>
        <w:t xml:space="preserve"> &lt;&lt; קריאה &gt;&gt;</w:t>
      </w:r>
      <w:r w:rsidRPr="005A64AB">
        <w:rPr>
          <w:rStyle w:val="TagStyle"/>
          <w:rtl/>
        </w:rPr>
        <w:t xml:space="preserve"> </w:t>
      </w:r>
      <w:r>
        <w:rPr>
          <w:rtl/>
        </w:rPr>
        <w:t>טלי גוטליב (הליכוד):</w:t>
      </w:r>
      <w:r w:rsidRPr="005A64AB">
        <w:rPr>
          <w:rStyle w:val="TagStyle"/>
          <w:rtl/>
        </w:rPr>
        <w:t xml:space="preserve"> </w:t>
      </w:r>
      <w:r w:rsidRPr="00B51764">
        <w:rPr>
          <w:rStyle w:val="TagStyle"/>
          <w:rtl/>
        </w:rPr>
        <w:t>&lt;&lt; קריאה &gt;&gt;</w:t>
      </w:r>
      <w:r>
        <w:rPr>
          <w:rtl/>
        </w:rPr>
        <w:t xml:space="preserve">  </w:t>
      </w:r>
      <w:bookmarkEnd w:id="12299"/>
    </w:p>
    <w:p w:rsidR="00974996" w:rsidRDefault="00974996" w:rsidP="008473B9">
      <w:pPr>
        <w:rPr>
          <w:rtl/>
        </w:rPr>
      </w:pPr>
    </w:p>
    <w:p w:rsidR="00974996" w:rsidRDefault="00974996" w:rsidP="008C50C8">
      <w:pPr>
        <w:rPr>
          <w:rtl/>
        </w:rPr>
      </w:pPr>
      <w:r>
        <w:rPr>
          <w:rFonts w:hint="cs"/>
          <w:rtl/>
        </w:rPr>
        <w:t xml:space="preserve">זה לא </w:t>
      </w:r>
      <w:r w:rsidR="00AB1E2B">
        <w:rPr>
          <w:rFonts w:hint="cs"/>
          <w:rtl/>
        </w:rPr>
        <w:t>– – –</w:t>
      </w:r>
    </w:p>
    <w:p w:rsidR="00974996" w:rsidRDefault="00974996" w:rsidP="008C50C8">
      <w:pPr>
        <w:rPr>
          <w:rtl/>
        </w:rPr>
      </w:pPr>
    </w:p>
    <w:p w:rsidR="00974996" w:rsidRDefault="00974996" w:rsidP="008C50C8">
      <w:pPr>
        <w:pStyle w:val="-"/>
        <w:keepNext/>
        <w:rPr>
          <w:rtl/>
        </w:rPr>
      </w:pPr>
      <w:bookmarkStart w:id="12300" w:name="ET_speakercontinue_6351_69"/>
      <w:r w:rsidRPr="00B51764">
        <w:rPr>
          <w:rStyle w:val="TagStyle"/>
          <w:rtl/>
        </w:rPr>
        <w:t xml:space="preserve"> &lt;&lt; דובר_המשך &gt;&gt;</w:t>
      </w:r>
      <w:r w:rsidRPr="005A64AB">
        <w:rPr>
          <w:rStyle w:val="TagStyle"/>
          <w:rtl/>
        </w:rPr>
        <w:t xml:space="preserve"> </w:t>
      </w:r>
      <w:r>
        <w:rPr>
          <w:rtl/>
        </w:rPr>
        <w:t>אוהד טל (הציונות הדתית):</w:t>
      </w:r>
      <w:r w:rsidRPr="005A64AB">
        <w:rPr>
          <w:rStyle w:val="TagStyle"/>
          <w:rtl/>
        </w:rPr>
        <w:t xml:space="preserve"> </w:t>
      </w:r>
      <w:r w:rsidRPr="00B51764">
        <w:rPr>
          <w:rStyle w:val="TagStyle"/>
          <w:rtl/>
        </w:rPr>
        <w:t>&lt;&lt; דובר_המשך &gt;&gt;</w:t>
      </w:r>
      <w:r>
        <w:rPr>
          <w:rtl/>
        </w:rPr>
        <w:t xml:space="preserve">  </w:t>
      </w:r>
      <w:bookmarkEnd w:id="12300"/>
    </w:p>
    <w:p w:rsidR="00974996" w:rsidRDefault="00974996" w:rsidP="008473B9">
      <w:pPr>
        <w:rPr>
          <w:rtl/>
        </w:rPr>
      </w:pPr>
    </w:p>
    <w:p w:rsidR="00974996" w:rsidRDefault="00AB1E2B" w:rsidP="008C50C8">
      <w:pPr>
        <w:bidi w:val="0"/>
        <w:rPr>
          <w:rtl/>
        </w:rPr>
      </w:pPr>
      <w:r>
        <w:t>– –</w:t>
      </w:r>
      <w:r w:rsidR="00974996">
        <w:t xml:space="preserve"> o</w:t>
      </w:r>
      <w:r w:rsidR="00974996" w:rsidRPr="006C2C6B">
        <w:t>n the occasion</w:t>
      </w:r>
      <w:r w:rsidR="00974996">
        <w:t xml:space="preserve"> </w:t>
      </w:r>
      <w:r>
        <w:t>– – –</w:t>
      </w:r>
    </w:p>
    <w:p w:rsidR="00974996" w:rsidRDefault="00974996" w:rsidP="008C50C8">
      <w:pPr>
        <w:jc w:val="right"/>
        <w:rPr>
          <w:rtl/>
        </w:rPr>
      </w:pPr>
    </w:p>
    <w:p w:rsidR="00974996" w:rsidRDefault="00974996" w:rsidP="008C50C8">
      <w:pPr>
        <w:jc w:val="left"/>
        <w:rPr>
          <w:rtl/>
        </w:rPr>
      </w:pPr>
      <w:bookmarkStart w:id="12301" w:name="_ETM_Q18_698000"/>
      <w:bookmarkEnd w:id="12301"/>
      <w:r>
        <w:rPr>
          <w:rFonts w:hint="cs"/>
          <w:rtl/>
        </w:rPr>
        <w:t xml:space="preserve">חברים, אתם מפריעים לי. </w:t>
      </w:r>
    </w:p>
    <w:p w:rsidR="00974996" w:rsidRDefault="00974996" w:rsidP="008C50C8">
      <w:pPr>
        <w:jc w:val="left"/>
        <w:rPr>
          <w:rtl/>
        </w:rPr>
      </w:pPr>
    </w:p>
    <w:p w:rsidR="00974996" w:rsidRDefault="00974996" w:rsidP="008C50C8">
      <w:pPr>
        <w:pStyle w:val="af5"/>
        <w:keepNext/>
        <w:rPr>
          <w:rtl/>
        </w:rPr>
      </w:pPr>
      <w:bookmarkStart w:id="12302" w:name="ET_interruption_6345_70"/>
      <w:r w:rsidRPr="00B51764">
        <w:rPr>
          <w:rStyle w:val="TagStyle"/>
          <w:rtl/>
        </w:rPr>
        <w:t xml:space="preserve"> &lt;&lt; קריאה &gt;&gt;</w:t>
      </w:r>
      <w:r w:rsidRPr="006C2C6B">
        <w:rPr>
          <w:rStyle w:val="TagStyle"/>
          <w:rtl/>
        </w:rPr>
        <w:t xml:space="preserve"> </w:t>
      </w:r>
      <w:r>
        <w:rPr>
          <w:rtl/>
        </w:rPr>
        <w:t>טלי גוטליב (הליכוד):</w:t>
      </w:r>
      <w:r w:rsidRPr="006C2C6B">
        <w:rPr>
          <w:rStyle w:val="TagStyle"/>
          <w:rtl/>
        </w:rPr>
        <w:t xml:space="preserve"> </w:t>
      </w:r>
      <w:r w:rsidRPr="00B51764">
        <w:rPr>
          <w:rStyle w:val="TagStyle"/>
          <w:rtl/>
        </w:rPr>
        <w:t>&lt;&lt; קריאה &gt;&gt;</w:t>
      </w:r>
      <w:r>
        <w:rPr>
          <w:rtl/>
        </w:rPr>
        <w:t xml:space="preserve">  </w:t>
      </w:r>
      <w:bookmarkEnd w:id="12302"/>
    </w:p>
    <w:p w:rsidR="00974996" w:rsidRDefault="00974996" w:rsidP="008473B9">
      <w:pPr>
        <w:rPr>
          <w:rtl/>
        </w:rPr>
      </w:pPr>
    </w:p>
    <w:p w:rsidR="00974996" w:rsidRDefault="00974996" w:rsidP="008C50C8">
      <w:pPr>
        <w:rPr>
          <w:rtl/>
        </w:rPr>
      </w:pPr>
      <w:r>
        <w:rPr>
          <w:rFonts w:hint="cs"/>
          <w:rtl/>
        </w:rPr>
        <w:t xml:space="preserve">אנחנו גם רוצים להיות מוכשרים. </w:t>
      </w:r>
      <w:bookmarkStart w:id="12303" w:name="_ETM_Q18_708741"/>
      <w:bookmarkEnd w:id="12303"/>
    </w:p>
    <w:p w:rsidR="00974996" w:rsidRDefault="00974996" w:rsidP="008C50C8">
      <w:pPr>
        <w:rPr>
          <w:rtl/>
        </w:rPr>
      </w:pPr>
    </w:p>
    <w:p w:rsidR="00974996" w:rsidRDefault="00974996" w:rsidP="008C50C8">
      <w:pPr>
        <w:pStyle w:val="-"/>
        <w:keepNext/>
        <w:rPr>
          <w:rtl/>
        </w:rPr>
      </w:pPr>
      <w:bookmarkStart w:id="12304" w:name="ET_speakercontinue_6351_71"/>
      <w:r w:rsidRPr="00B51764">
        <w:rPr>
          <w:rStyle w:val="TagStyle"/>
          <w:rtl/>
        </w:rPr>
        <w:t xml:space="preserve"> &lt;&lt; דובר_המשך &gt;&gt;</w:t>
      </w:r>
      <w:r w:rsidRPr="006C2C6B">
        <w:rPr>
          <w:rStyle w:val="TagStyle"/>
          <w:rtl/>
        </w:rPr>
        <w:t xml:space="preserve"> </w:t>
      </w:r>
      <w:r>
        <w:rPr>
          <w:rtl/>
        </w:rPr>
        <w:t>אוהד טל (הציונות הדתית):</w:t>
      </w:r>
      <w:r w:rsidRPr="006C2C6B">
        <w:rPr>
          <w:rStyle w:val="TagStyle"/>
          <w:rtl/>
        </w:rPr>
        <w:t xml:space="preserve"> </w:t>
      </w:r>
      <w:r w:rsidRPr="00B51764">
        <w:rPr>
          <w:rStyle w:val="TagStyle"/>
          <w:rtl/>
        </w:rPr>
        <w:t>&lt;&lt; דובר_המשך &gt;&gt;</w:t>
      </w:r>
      <w:r>
        <w:rPr>
          <w:rtl/>
        </w:rPr>
        <w:t xml:space="preserve">  </w:t>
      </w:r>
      <w:bookmarkEnd w:id="12304"/>
    </w:p>
    <w:p w:rsidR="00974996" w:rsidRDefault="00974996" w:rsidP="008473B9">
      <w:pPr>
        <w:rPr>
          <w:rtl/>
        </w:rPr>
      </w:pPr>
    </w:p>
    <w:p w:rsidR="00974996" w:rsidRDefault="00974996" w:rsidP="008C50C8">
      <w:pPr>
        <w:rPr>
          <w:rtl/>
        </w:rPr>
      </w:pPr>
      <w:r>
        <w:rPr>
          <w:rFonts w:hint="cs"/>
          <w:rtl/>
        </w:rPr>
        <w:t xml:space="preserve">אני מבין שיש פה התרגשות במליאה. אדוני היושב-ראש, אני אשמח שתוסיף לי על זה. </w:t>
      </w:r>
    </w:p>
    <w:p w:rsidR="00974996" w:rsidRDefault="00974996" w:rsidP="008C50C8">
      <w:pPr>
        <w:rPr>
          <w:rtl/>
        </w:rPr>
      </w:pPr>
      <w:bookmarkStart w:id="12305" w:name="_ETM_Q18_708000"/>
      <w:bookmarkEnd w:id="12305"/>
    </w:p>
    <w:p w:rsidR="00974996" w:rsidRDefault="00974996" w:rsidP="008C50C8">
      <w:pPr>
        <w:pStyle w:val="af6"/>
        <w:keepNext/>
        <w:rPr>
          <w:rtl/>
        </w:rPr>
      </w:pPr>
      <w:bookmarkStart w:id="12306" w:name="ET_yor_6597_72"/>
      <w:r w:rsidRPr="00B51764">
        <w:rPr>
          <w:rStyle w:val="TagStyle"/>
          <w:rtl/>
        </w:rPr>
        <w:t>&lt;&lt; יור &gt;&gt;</w:t>
      </w:r>
      <w:r w:rsidRPr="006C2C6B">
        <w:rPr>
          <w:rStyle w:val="TagStyle"/>
          <w:rtl/>
        </w:rPr>
        <w:t xml:space="preserve"> </w:t>
      </w:r>
      <w:r>
        <w:rPr>
          <w:rtl/>
        </w:rPr>
        <w:t>היו"ר מאיר כהן:</w:t>
      </w:r>
      <w:r w:rsidRPr="006C2C6B">
        <w:rPr>
          <w:rStyle w:val="TagStyle"/>
          <w:rtl/>
        </w:rPr>
        <w:t xml:space="preserve"> </w:t>
      </w:r>
      <w:r w:rsidRPr="00B51764">
        <w:rPr>
          <w:rStyle w:val="TagStyle"/>
          <w:rtl/>
        </w:rPr>
        <w:t>&lt;&lt; יור &gt;&gt;</w:t>
      </w:r>
      <w:r>
        <w:rPr>
          <w:rtl/>
        </w:rPr>
        <w:t xml:space="preserve">  </w:t>
      </w:r>
      <w:bookmarkEnd w:id="12306"/>
    </w:p>
    <w:p w:rsidR="00974996" w:rsidRDefault="00974996" w:rsidP="008C50C8">
      <w:pPr>
        <w:rPr>
          <w:rtl/>
        </w:rPr>
      </w:pPr>
    </w:p>
    <w:p w:rsidR="00974996" w:rsidRDefault="00974996" w:rsidP="008C50C8">
      <w:pPr>
        <w:rPr>
          <w:rtl/>
        </w:rPr>
      </w:pPr>
      <w:r>
        <w:rPr>
          <w:rFonts w:hint="cs"/>
          <w:rtl/>
        </w:rPr>
        <w:t>לא, לא,</w:t>
      </w:r>
      <w:bookmarkStart w:id="12307" w:name="_ETM_Q18_707000"/>
      <w:bookmarkEnd w:id="12307"/>
      <w:r>
        <w:rPr>
          <w:rFonts w:hint="cs"/>
          <w:rtl/>
        </w:rPr>
        <w:t xml:space="preserve"> קצת קשה </w:t>
      </w:r>
      <w:bookmarkStart w:id="12308" w:name="_ETM_Q18_712000"/>
      <w:bookmarkEnd w:id="12308"/>
      <w:r>
        <w:rPr>
          <w:rFonts w:hint="cs"/>
          <w:rtl/>
        </w:rPr>
        <w:t xml:space="preserve">לנו לשמוע עברית. </w:t>
      </w:r>
    </w:p>
    <w:p w:rsidR="00974996" w:rsidRDefault="00974996" w:rsidP="008C50C8">
      <w:pPr>
        <w:rPr>
          <w:rtl/>
        </w:rPr>
      </w:pPr>
      <w:bookmarkStart w:id="12309" w:name="_ETM_Q18_710000"/>
      <w:bookmarkEnd w:id="12309"/>
    </w:p>
    <w:p w:rsidR="00974996" w:rsidRDefault="00974996" w:rsidP="008C50C8">
      <w:pPr>
        <w:pStyle w:val="-"/>
        <w:keepNext/>
        <w:rPr>
          <w:rtl/>
        </w:rPr>
      </w:pPr>
      <w:bookmarkStart w:id="12310" w:name="ET_speakercontinue_6351_73"/>
      <w:r w:rsidRPr="00B51764">
        <w:rPr>
          <w:rStyle w:val="TagStyle"/>
          <w:rtl/>
        </w:rPr>
        <w:t xml:space="preserve"> &lt;&lt; דובר_המשך &gt;&gt;</w:t>
      </w:r>
      <w:r w:rsidRPr="006C2C6B">
        <w:rPr>
          <w:rStyle w:val="TagStyle"/>
          <w:rtl/>
        </w:rPr>
        <w:t xml:space="preserve"> </w:t>
      </w:r>
      <w:r>
        <w:rPr>
          <w:rtl/>
        </w:rPr>
        <w:t>אוהד טל (הציונות הדתית):</w:t>
      </w:r>
      <w:r w:rsidRPr="006C2C6B">
        <w:rPr>
          <w:rStyle w:val="TagStyle"/>
          <w:rtl/>
        </w:rPr>
        <w:t xml:space="preserve"> </w:t>
      </w:r>
      <w:r w:rsidRPr="00B51764">
        <w:rPr>
          <w:rStyle w:val="TagStyle"/>
          <w:rtl/>
        </w:rPr>
        <w:t>&lt;&lt; דובר_המשך &gt;&gt;</w:t>
      </w:r>
      <w:r>
        <w:rPr>
          <w:rtl/>
        </w:rPr>
        <w:t xml:space="preserve">  </w:t>
      </w:r>
      <w:bookmarkEnd w:id="12310"/>
    </w:p>
    <w:p w:rsidR="00974996" w:rsidRDefault="00974996" w:rsidP="008473B9">
      <w:pPr>
        <w:rPr>
          <w:rtl/>
        </w:rPr>
      </w:pPr>
    </w:p>
    <w:p w:rsidR="00974996" w:rsidRDefault="00974996" w:rsidP="008C50C8">
      <w:pPr>
        <w:rPr>
          <w:rtl/>
        </w:rPr>
      </w:pPr>
      <w:bookmarkStart w:id="12311" w:name="_ETM_Q18_711000"/>
      <w:bookmarkEnd w:id="12311"/>
      <w:r>
        <w:rPr>
          <w:rFonts w:hint="cs"/>
          <w:rtl/>
        </w:rPr>
        <w:t xml:space="preserve">טוב. אז אני אתחיל שוב, הפעם לאט, כדי </w:t>
      </w:r>
      <w:bookmarkStart w:id="12312" w:name="_ETM_Q18_715000"/>
      <w:bookmarkEnd w:id="12312"/>
      <w:r>
        <w:rPr>
          <w:rFonts w:hint="cs"/>
          <w:rtl/>
        </w:rPr>
        <w:t xml:space="preserve">שכולם יבינו. </w:t>
      </w:r>
    </w:p>
    <w:p w:rsidR="00974996" w:rsidRDefault="00974996" w:rsidP="008C50C8">
      <w:pPr>
        <w:rPr>
          <w:rtl/>
        </w:rPr>
      </w:pPr>
    </w:p>
    <w:p w:rsidR="00974996" w:rsidRDefault="00974996" w:rsidP="008C50C8">
      <w:pPr>
        <w:pStyle w:val="af5"/>
        <w:keepNext/>
        <w:rPr>
          <w:rtl/>
        </w:rPr>
      </w:pPr>
      <w:bookmarkStart w:id="12313" w:name="ET_interruption_6341_74"/>
      <w:r w:rsidRPr="00B51764">
        <w:rPr>
          <w:rStyle w:val="TagStyle"/>
          <w:rtl/>
        </w:rPr>
        <w:t xml:space="preserve"> &lt;&lt; קריאה &gt;&gt;</w:t>
      </w:r>
      <w:r w:rsidRPr="006C2C6B">
        <w:rPr>
          <w:rStyle w:val="TagStyle"/>
          <w:rtl/>
        </w:rPr>
        <w:t xml:space="preserve"> </w:t>
      </w:r>
      <w:r>
        <w:rPr>
          <w:rtl/>
        </w:rPr>
        <w:t>דבי ביטון (יש עתיד):</w:t>
      </w:r>
      <w:r w:rsidRPr="006C2C6B">
        <w:rPr>
          <w:rStyle w:val="TagStyle"/>
          <w:rtl/>
        </w:rPr>
        <w:t xml:space="preserve"> </w:t>
      </w:r>
      <w:r w:rsidRPr="00B51764">
        <w:rPr>
          <w:rStyle w:val="TagStyle"/>
          <w:rtl/>
        </w:rPr>
        <w:t>&lt;&lt; קריאה &gt;&gt;</w:t>
      </w:r>
      <w:r>
        <w:rPr>
          <w:rtl/>
        </w:rPr>
        <w:t xml:space="preserve">  </w:t>
      </w:r>
      <w:bookmarkEnd w:id="12313"/>
    </w:p>
    <w:p w:rsidR="00974996" w:rsidRDefault="00974996" w:rsidP="008473B9">
      <w:pPr>
        <w:rPr>
          <w:rtl/>
        </w:rPr>
      </w:pPr>
    </w:p>
    <w:p w:rsidR="00974996" w:rsidRDefault="00974996" w:rsidP="008C50C8">
      <w:pPr>
        <w:rPr>
          <w:rtl/>
        </w:rPr>
      </w:pPr>
      <w:r>
        <w:rPr>
          <w:rFonts w:hint="cs"/>
          <w:rtl/>
        </w:rPr>
        <w:t xml:space="preserve">אוהד, אנחנו צריכים מתורגמן. </w:t>
      </w:r>
    </w:p>
    <w:p w:rsidR="00974996" w:rsidRDefault="00974996" w:rsidP="008C50C8">
      <w:pPr>
        <w:rPr>
          <w:rtl/>
        </w:rPr>
      </w:pPr>
    </w:p>
    <w:p w:rsidR="00974996" w:rsidRDefault="00974996" w:rsidP="008C50C8">
      <w:pPr>
        <w:pStyle w:val="-"/>
        <w:keepNext/>
        <w:rPr>
          <w:rtl/>
        </w:rPr>
      </w:pPr>
      <w:bookmarkStart w:id="12314" w:name="ET_speakercontinue_6351_75"/>
      <w:r w:rsidRPr="00B51764">
        <w:rPr>
          <w:rStyle w:val="TagStyle"/>
          <w:rtl/>
        </w:rPr>
        <w:t xml:space="preserve"> &lt;&lt; דובר_המשך &gt;&gt;</w:t>
      </w:r>
      <w:r w:rsidRPr="006C2C6B">
        <w:rPr>
          <w:rStyle w:val="TagStyle"/>
          <w:rtl/>
        </w:rPr>
        <w:t xml:space="preserve"> </w:t>
      </w:r>
      <w:r>
        <w:rPr>
          <w:rtl/>
        </w:rPr>
        <w:t>אוהד טל (הציונות הדתית):</w:t>
      </w:r>
      <w:r w:rsidRPr="006C2C6B">
        <w:rPr>
          <w:rStyle w:val="TagStyle"/>
          <w:rtl/>
        </w:rPr>
        <w:t xml:space="preserve"> </w:t>
      </w:r>
      <w:r w:rsidRPr="00B51764">
        <w:rPr>
          <w:rStyle w:val="TagStyle"/>
          <w:rtl/>
        </w:rPr>
        <w:t>&lt;&lt; דובר_המשך &gt;&gt;</w:t>
      </w:r>
      <w:r>
        <w:rPr>
          <w:rtl/>
        </w:rPr>
        <w:t xml:space="preserve">  </w:t>
      </w:r>
      <w:bookmarkEnd w:id="12314"/>
    </w:p>
    <w:p w:rsidR="00974996" w:rsidRDefault="00974996" w:rsidP="008473B9">
      <w:pPr>
        <w:rPr>
          <w:rtl/>
        </w:rPr>
      </w:pPr>
    </w:p>
    <w:p w:rsidR="00974996" w:rsidRDefault="00974996" w:rsidP="008C50C8">
      <w:pPr>
        <w:bidi w:val="0"/>
      </w:pPr>
      <w:r>
        <w:t>On behalf of the People of Israel, I extend my congratulations to the great state of Texas and Governor Greg Abbott on the occasion of Texas Independence Day and Alamo Day, both celebrated last week.</w:t>
      </w:r>
    </w:p>
    <w:p w:rsidR="00974996" w:rsidRDefault="00974996" w:rsidP="008C50C8">
      <w:pPr>
        <w:jc w:val="right"/>
      </w:pPr>
    </w:p>
    <w:p w:rsidR="00974996" w:rsidRPr="006C2C6B" w:rsidRDefault="00974996" w:rsidP="008C50C8">
      <w:pPr>
        <w:bidi w:val="0"/>
      </w:pPr>
      <w:r>
        <w:t>Having just returned from Dallas, I am proud to recognize Texas Independence Day and Alamo Day which both honor</w:t>
      </w:r>
      <w:r w:rsidRPr="006C2C6B">
        <w:t xml:space="preserve"> the rich history and</w:t>
      </w:r>
      <w:r>
        <w:t xml:space="preserve"> tremendous spirit of T</w:t>
      </w:r>
      <w:r w:rsidRPr="006C2C6B">
        <w:t>exas</w:t>
      </w:r>
      <w:r>
        <w:t xml:space="preserve">. </w:t>
      </w:r>
      <w:r w:rsidRPr="006C2C6B">
        <w:t>Israelis and Texans share a profound appreciation fo</w:t>
      </w:r>
      <w:r>
        <w:t xml:space="preserve">r the values of faith, freedom, </w:t>
      </w:r>
      <w:r w:rsidRPr="006C2C6B">
        <w:t>and resilience. Texas and Israel are after all, sister</w:t>
      </w:r>
      <w:r>
        <w:rPr>
          <w:rFonts w:hint="cs"/>
          <w:rtl/>
        </w:rPr>
        <w:t xml:space="preserve"> </w:t>
      </w:r>
      <w:r w:rsidRPr="006C2C6B">
        <w:t>Lone Star states.</w:t>
      </w:r>
      <w:r>
        <w:t xml:space="preserve"> </w:t>
      </w:r>
    </w:p>
    <w:p w:rsidR="00974996" w:rsidRPr="00DE671C" w:rsidRDefault="00974996" w:rsidP="008C50C8">
      <w:pPr>
        <w:rPr>
          <w:rtl/>
        </w:rPr>
      </w:pPr>
    </w:p>
    <w:p w:rsidR="00974996" w:rsidRDefault="00974996" w:rsidP="00345430">
      <w:pPr>
        <w:bidi w:val="0"/>
        <w:rPr>
          <w:lang w:eastAsia="he-IL"/>
        </w:rPr>
      </w:pPr>
      <w:bookmarkStart w:id="12315" w:name="_ETM_Q18_678099"/>
      <w:bookmarkStart w:id="12316" w:name="TOR_Q19"/>
      <w:bookmarkEnd w:id="12315"/>
      <w:bookmarkEnd w:id="12316"/>
      <w:r w:rsidRPr="00A928EE">
        <w:rPr>
          <w:lang w:eastAsia="he-IL"/>
        </w:rPr>
        <w:t>We recall with gratitude Texas</w:t>
      </w:r>
      <w:r w:rsidR="00345430">
        <w:rPr>
          <w:lang w:eastAsia="he-IL"/>
        </w:rPr>
        <w:t>'</w:t>
      </w:r>
      <w:r>
        <w:rPr>
          <w:lang w:eastAsia="he-IL"/>
        </w:rPr>
        <w:t xml:space="preserve"> </w:t>
      </w:r>
      <w:r w:rsidRPr="00A928EE">
        <w:rPr>
          <w:lang w:eastAsia="he-IL"/>
        </w:rPr>
        <w:t xml:space="preserve">proclamations of support for </w:t>
      </w:r>
      <w:r>
        <w:rPr>
          <w:lang w:eastAsia="he-IL"/>
        </w:rPr>
        <w:t xml:space="preserve">the state of Israel </w:t>
      </w:r>
      <w:r w:rsidRPr="00A928EE">
        <w:rPr>
          <w:lang w:eastAsia="he-IL"/>
        </w:rPr>
        <w:t>throughout history</w:t>
      </w:r>
      <w:r w:rsidRPr="00A928EE">
        <w:rPr>
          <w:rtl/>
          <w:lang w:eastAsia="he-IL"/>
        </w:rPr>
        <w:t>.</w:t>
      </w:r>
      <w:r>
        <w:rPr>
          <w:lang w:eastAsia="he-IL"/>
        </w:rPr>
        <w:t xml:space="preserve"> The </w:t>
      </w:r>
      <w:r w:rsidRPr="00A928EE">
        <w:rPr>
          <w:lang w:eastAsia="he-IL"/>
        </w:rPr>
        <w:t>unwavering support for the Jewish State and Judea and Samaria highli</w:t>
      </w:r>
      <w:r>
        <w:rPr>
          <w:lang w:eastAsia="he-IL"/>
        </w:rPr>
        <w:t>ght the invaluable contribution</w:t>
      </w:r>
      <w:r w:rsidRPr="00A928EE">
        <w:rPr>
          <w:lang w:eastAsia="he-IL"/>
        </w:rPr>
        <w:t xml:space="preserve"> to our shared bond.</w:t>
      </w:r>
      <w:r>
        <w:rPr>
          <w:lang w:eastAsia="he-IL"/>
        </w:rPr>
        <w:t xml:space="preserve"> </w:t>
      </w:r>
    </w:p>
    <w:p w:rsidR="00974996" w:rsidRDefault="00974996" w:rsidP="008C50C8">
      <w:pPr>
        <w:bidi w:val="0"/>
        <w:rPr>
          <w:lang w:eastAsia="he-IL"/>
        </w:rPr>
      </w:pPr>
      <w:bookmarkStart w:id="12317" w:name="_ETM_Q19_181508"/>
      <w:bookmarkStart w:id="12318" w:name="_ETM_Q19_181705"/>
      <w:bookmarkEnd w:id="12317"/>
      <w:bookmarkEnd w:id="12318"/>
    </w:p>
    <w:p w:rsidR="00974996" w:rsidRDefault="00974996" w:rsidP="00345430">
      <w:pPr>
        <w:bidi w:val="0"/>
        <w:rPr>
          <w:lang w:eastAsia="he-IL"/>
        </w:rPr>
      </w:pPr>
      <w:r>
        <w:rPr>
          <w:lang w:eastAsia="he-IL"/>
        </w:rPr>
        <w:t>The historical significance of March 2</w:t>
      </w:r>
      <w:r w:rsidRPr="00D72513">
        <w:rPr>
          <w:vertAlign w:val="superscript"/>
          <w:lang w:eastAsia="he-IL"/>
        </w:rPr>
        <w:t>nd</w:t>
      </w:r>
      <w:r>
        <w:rPr>
          <w:lang w:eastAsia="he-IL"/>
        </w:rPr>
        <w:t xml:space="preserve"> 1836, when Texas declared its independence from Mexico</w:t>
      </w:r>
      <w:r>
        <w:rPr>
          <w:rtl/>
          <w:lang w:eastAsia="he-IL"/>
        </w:rPr>
        <w:t>,</w:t>
      </w:r>
      <w:r>
        <w:rPr>
          <w:lang w:eastAsia="he-IL"/>
        </w:rPr>
        <w:t xml:space="preserve"> is a testament to the courage and determination that define the Texan spirit, and the Battle of the Alamo stands as a symbol of unshakable resolve in the face of overwhelming odds.</w:t>
      </w:r>
      <w:r w:rsidR="00345430">
        <w:rPr>
          <w:lang w:eastAsia="he-IL"/>
        </w:rPr>
        <w:t xml:space="preserve"> </w:t>
      </w:r>
      <w:bookmarkStart w:id="12319" w:name="_ETM_Q19_204658"/>
      <w:bookmarkStart w:id="12320" w:name="_ETM_Q19_204821"/>
      <w:bookmarkStart w:id="12321" w:name="_ETM_Q19_204846"/>
      <w:bookmarkStart w:id="12322" w:name="_ETM_Q19_204935"/>
      <w:bookmarkEnd w:id="12319"/>
      <w:bookmarkEnd w:id="12320"/>
      <w:bookmarkEnd w:id="12321"/>
      <w:bookmarkEnd w:id="12322"/>
      <w:r w:rsidRPr="00CF55B3">
        <w:rPr>
          <w:lang w:eastAsia="he-IL"/>
        </w:rPr>
        <w:t>These narratives</w:t>
      </w:r>
      <w:r>
        <w:rPr>
          <w:lang w:eastAsia="he-IL"/>
        </w:rPr>
        <w:t xml:space="preserve"> of resolve </w:t>
      </w:r>
      <w:r w:rsidRPr="00CF55B3">
        <w:rPr>
          <w:lang w:eastAsia="he-IL"/>
        </w:rPr>
        <w:t>and sacrifice are mirrored in Israel’s own journey toward sovereignty and peace.</w:t>
      </w:r>
      <w:r>
        <w:rPr>
          <w:lang w:eastAsia="he-IL"/>
        </w:rPr>
        <w:t xml:space="preserve"> </w:t>
      </w:r>
      <w:bookmarkStart w:id="12323" w:name="_ETM_Q19_213983"/>
      <w:bookmarkEnd w:id="12323"/>
      <w:r>
        <w:rPr>
          <w:lang w:eastAsia="he-IL"/>
        </w:rPr>
        <w:t xml:space="preserve">There is no stronger value that unites Israel with Texas Independence Day and Alamo Day than Sovereignty. You fought your battles for sovereignty in the past, and we are fighting for sovereignty over Judea and Samaria today. I am grateful to my close Texan friends who are now working hard to recognize Israel’s sovereignty throughout the entire Land of Israel. </w:t>
      </w:r>
    </w:p>
    <w:p w:rsidR="00974996" w:rsidRDefault="00974996" w:rsidP="008C50C8">
      <w:pPr>
        <w:bidi w:val="0"/>
        <w:rPr>
          <w:lang w:eastAsia="he-IL"/>
        </w:rPr>
      </w:pPr>
    </w:p>
    <w:p w:rsidR="00974996" w:rsidRDefault="00974996" w:rsidP="008C50C8">
      <w:pPr>
        <w:bidi w:val="0"/>
        <w:rPr>
          <w:lang w:eastAsia="he-IL"/>
        </w:rPr>
      </w:pPr>
      <w:r>
        <w:rPr>
          <w:lang w:eastAsia="he-IL"/>
        </w:rPr>
        <w:t>May the enduring friendship between the Texan people and Israel continue to flourish</w:t>
      </w:r>
      <w:r>
        <w:rPr>
          <w:rtl/>
          <w:lang w:eastAsia="he-IL"/>
        </w:rPr>
        <w:t>,</w:t>
      </w:r>
      <w:r>
        <w:rPr>
          <w:lang w:eastAsia="he-IL"/>
        </w:rPr>
        <w:t xml:space="preserve"> and may the God of Israel guide us in all our endeavors</w:t>
      </w:r>
      <w:r>
        <w:rPr>
          <w:rtl/>
          <w:lang w:eastAsia="he-IL"/>
        </w:rPr>
        <w:t>.</w:t>
      </w:r>
      <w:r>
        <w:rPr>
          <w:lang w:eastAsia="he-IL"/>
        </w:rPr>
        <w:t xml:space="preserve"> May God bless Israel and may God bless Texas.</w:t>
      </w:r>
      <w:bookmarkStart w:id="12324" w:name="_ETM_Q19_223071"/>
      <w:bookmarkStart w:id="12325" w:name="_ETM_Q19_223192"/>
      <w:bookmarkStart w:id="12326" w:name="_ETM_Q19_223218"/>
      <w:bookmarkStart w:id="12327" w:name="_ETM_Q19_223291"/>
      <w:bookmarkEnd w:id="12324"/>
      <w:bookmarkEnd w:id="12325"/>
      <w:bookmarkEnd w:id="12326"/>
      <w:bookmarkEnd w:id="12327"/>
    </w:p>
    <w:p w:rsidR="00974996" w:rsidRDefault="00974996" w:rsidP="008C50C8">
      <w:pPr>
        <w:rPr>
          <w:lang w:eastAsia="he-IL"/>
        </w:rPr>
      </w:pPr>
      <w:bookmarkStart w:id="12328" w:name="_ETM_Q19_263397"/>
      <w:bookmarkStart w:id="12329" w:name="_ETM_Q19_263512"/>
      <w:bookmarkEnd w:id="12328"/>
      <w:bookmarkEnd w:id="12329"/>
    </w:p>
    <w:p w:rsidR="00974996" w:rsidRDefault="00974996" w:rsidP="008C50C8">
      <w:pPr>
        <w:pStyle w:val="af5"/>
        <w:keepNext/>
        <w:rPr>
          <w:rtl/>
        </w:rPr>
      </w:pPr>
      <w:bookmarkStart w:id="12330" w:name="ET_interruption_6345_11"/>
      <w:r w:rsidRPr="00CF55B3">
        <w:rPr>
          <w:rStyle w:val="TagStyle"/>
          <w:rtl/>
        </w:rPr>
        <w:t xml:space="preserve"> &lt;&lt; קריאה &gt;&gt; </w:t>
      </w:r>
      <w:r>
        <w:rPr>
          <w:rtl/>
        </w:rPr>
        <w:t>טלי גוטליב (הליכוד):</w:t>
      </w:r>
      <w:r w:rsidRPr="00CF55B3">
        <w:rPr>
          <w:rStyle w:val="TagStyle"/>
          <w:rtl/>
        </w:rPr>
        <w:t xml:space="preserve"> &lt;&lt; קריאה &gt;&gt;</w:t>
      </w:r>
      <w:r>
        <w:rPr>
          <w:rtl/>
        </w:rPr>
        <w:t xml:space="preserve">   </w:t>
      </w:r>
      <w:bookmarkEnd w:id="12330"/>
    </w:p>
    <w:p w:rsidR="00974996" w:rsidRDefault="00974996" w:rsidP="008C50C8">
      <w:pPr>
        <w:rPr>
          <w:lang w:eastAsia="he-IL"/>
        </w:rPr>
      </w:pPr>
    </w:p>
    <w:p w:rsidR="00974996" w:rsidRPr="00CF55B3" w:rsidRDefault="00974996" w:rsidP="008C50C8">
      <w:pPr>
        <w:rPr>
          <w:lang w:eastAsia="he-IL"/>
        </w:rPr>
      </w:pPr>
      <w:r>
        <w:rPr>
          <w:rFonts w:hint="cs"/>
          <w:rtl/>
          <w:lang w:eastAsia="he-IL"/>
        </w:rPr>
        <w:t>זה לא פייר, אדוני היו"ר.</w:t>
      </w:r>
    </w:p>
    <w:p w:rsidR="00974996" w:rsidRDefault="00974996" w:rsidP="008C50C8">
      <w:pPr>
        <w:rPr>
          <w:rtl/>
          <w:lang w:eastAsia="he-IL"/>
        </w:rPr>
      </w:pPr>
    </w:p>
    <w:p w:rsidR="00974996" w:rsidRDefault="00974996" w:rsidP="008C50C8">
      <w:pPr>
        <w:pStyle w:val="af6"/>
        <w:keepNext/>
      </w:pPr>
      <w:r w:rsidRPr="00FE16D2">
        <w:rPr>
          <w:rStyle w:val="TagStyle"/>
          <w:rtl/>
        </w:rPr>
        <w:t xml:space="preserve"> &lt;&lt; יור &gt;&gt; </w:t>
      </w:r>
      <w:r>
        <w:rPr>
          <w:rtl/>
        </w:rPr>
        <w:t>היו"ר מאיר כהן:</w:t>
      </w:r>
      <w:r w:rsidRPr="00FE16D2">
        <w:rPr>
          <w:rStyle w:val="TagStyle"/>
          <w:rtl/>
        </w:rPr>
        <w:t xml:space="preserve"> &lt;&lt; יור &gt;&gt;</w:t>
      </w:r>
      <w:r>
        <w:rPr>
          <w:rtl/>
        </w:rPr>
        <w:t xml:space="preserve">   </w:t>
      </w:r>
    </w:p>
    <w:p w:rsidR="00974996" w:rsidRPr="00C13882" w:rsidRDefault="00974996" w:rsidP="008C50C8">
      <w:pPr>
        <w:rPr>
          <w:rtl/>
        </w:rPr>
      </w:pPr>
    </w:p>
    <w:p w:rsidR="00974996" w:rsidRDefault="00974996" w:rsidP="008C50C8">
      <w:pPr>
        <w:rPr>
          <w:rtl/>
          <w:lang w:eastAsia="he-IL"/>
        </w:rPr>
      </w:pPr>
      <w:r>
        <w:rPr>
          <w:rFonts w:hint="cs"/>
          <w:rtl/>
          <w:lang w:eastAsia="he-IL"/>
        </w:rPr>
        <w:t>לא, ניסיתי לחפש את ה-</w:t>
      </w:r>
      <w:r>
        <w:rPr>
          <w:lang w:eastAsia="he-IL"/>
        </w:rPr>
        <w:t>spirit of Texas</w:t>
      </w:r>
      <w:r>
        <w:rPr>
          <w:rFonts w:hint="cs"/>
          <w:rtl/>
          <w:lang w:eastAsia="he-IL"/>
        </w:rPr>
        <w:t>, אבל בסדר גמור.</w:t>
      </w:r>
    </w:p>
    <w:p w:rsidR="00974996" w:rsidRDefault="00974996" w:rsidP="008C50C8">
      <w:pPr>
        <w:rPr>
          <w:rtl/>
          <w:lang w:eastAsia="he-IL"/>
        </w:rPr>
      </w:pPr>
      <w:bookmarkStart w:id="12331" w:name="_ETM_Q19_266491"/>
      <w:bookmarkStart w:id="12332" w:name="_ETM_Q19_266611"/>
      <w:bookmarkEnd w:id="12331"/>
      <w:bookmarkEnd w:id="12332"/>
    </w:p>
    <w:p w:rsidR="00974996" w:rsidRDefault="00974996" w:rsidP="008C50C8">
      <w:pPr>
        <w:rPr>
          <w:rtl/>
          <w:lang w:eastAsia="he-IL"/>
        </w:rPr>
      </w:pPr>
      <w:bookmarkStart w:id="12333" w:name="_ETM_Q19_273299"/>
      <w:bookmarkEnd w:id="12333"/>
      <w:r>
        <w:rPr>
          <w:rFonts w:hint="cs"/>
          <w:rtl/>
          <w:lang w:eastAsia="he-IL"/>
        </w:rPr>
        <w:t xml:space="preserve">כן. תודה </w:t>
      </w:r>
      <w:bookmarkStart w:id="12334" w:name="_ETM_Q19_272594"/>
      <w:bookmarkEnd w:id="12334"/>
      <w:r>
        <w:rPr>
          <w:rFonts w:hint="cs"/>
          <w:rtl/>
          <w:lang w:eastAsia="he-IL"/>
        </w:rPr>
        <w:t>רבה, אדוני. חילי טרופר.</w:t>
      </w:r>
    </w:p>
    <w:p w:rsidR="00974996" w:rsidRDefault="00974996" w:rsidP="008C50C8">
      <w:pPr>
        <w:rPr>
          <w:rtl/>
          <w:lang w:eastAsia="he-IL"/>
        </w:rPr>
      </w:pPr>
      <w:bookmarkStart w:id="12335" w:name="_ETM_Q19_270739"/>
      <w:bookmarkStart w:id="12336" w:name="_ETM_Q19_270897"/>
      <w:bookmarkEnd w:id="12335"/>
      <w:bookmarkEnd w:id="12336"/>
    </w:p>
    <w:p w:rsidR="00974996" w:rsidRDefault="00974996" w:rsidP="008C50C8">
      <w:pPr>
        <w:pStyle w:val="af5"/>
        <w:keepNext/>
        <w:rPr>
          <w:rtl/>
        </w:rPr>
      </w:pPr>
      <w:bookmarkStart w:id="12337" w:name="ET_interruption_6351_14"/>
      <w:r w:rsidRPr="00CF55B3">
        <w:rPr>
          <w:rStyle w:val="TagStyle"/>
          <w:rtl/>
        </w:rPr>
        <w:t xml:space="preserve"> &lt;&lt; קריאה &gt;&gt; </w:t>
      </w:r>
      <w:r>
        <w:rPr>
          <w:rtl/>
        </w:rPr>
        <w:t>אוהד טל (הציונות הדתית):</w:t>
      </w:r>
      <w:r w:rsidRPr="00CF55B3">
        <w:rPr>
          <w:rStyle w:val="TagStyle"/>
          <w:rtl/>
        </w:rPr>
        <w:t xml:space="preserve"> &lt;&lt; קריאה &gt;&gt;</w:t>
      </w:r>
      <w:r>
        <w:rPr>
          <w:rtl/>
        </w:rPr>
        <w:t xml:space="preserve">   </w:t>
      </w:r>
      <w:bookmarkEnd w:id="12337"/>
    </w:p>
    <w:p w:rsidR="00974996" w:rsidRPr="00C13882" w:rsidRDefault="00974996" w:rsidP="008C50C8">
      <w:pPr>
        <w:rPr>
          <w:rtl/>
        </w:rPr>
      </w:pPr>
    </w:p>
    <w:p w:rsidR="00974996" w:rsidRDefault="00974996" w:rsidP="008C50C8">
      <w:pPr>
        <w:rPr>
          <w:rtl/>
          <w:lang w:eastAsia="he-IL"/>
        </w:rPr>
      </w:pPr>
      <w:bookmarkStart w:id="12338" w:name="_ETM_Q19_275913"/>
      <w:bookmarkEnd w:id="12338"/>
      <w:r>
        <w:rPr>
          <w:rFonts w:hint="cs"/>
          <w:rtl/>
          <w:lang w:eastAsia="he-IL"/>
        </w:rPr>
        <w:t>שיהיה קצת עניין. מה קרה?</w:t>
      </w:r>
      <w:bookmarkStart w:id="12339" w:name="_ETM_Q19_272908"/>
      <w:bookmarkEnd w:id="12339"/>
    </w:p>
    <w:p w:rsidR="00974996" w:rsidRDefault="00974996" w:rsidP="008C50C8">
      <w:pPr>
        <w:rPr>
          <w:rtl/>
          <w:lang w:eastAsia="he-IL"/>
        </w:rPr>
      </w:pPr>
      <w:bookmarkStart w:id="12340" w:name="_ETM_Q19_273015"/>
      <w:bookmarkEnd w:id="12340"/>
    </w:p>
    <w:p w:rsidR="00974996" w:rsidRDefault="00974996" w:rsidP="008C50C8">
      <w:pPr>
        <w:pStyle w:val="a4"/>
        <w:keepNext/>
      </w:pPr>
      <w:bookmarkStart w:id="12341" w:name="ET_speaker_6143_4"/>
      <w:r w:rsidRPr="00FE16D2">
        <w:rPr>
          <w:rStyle w:val="TagStyle"/>
          <w:rtl/>
        </w:rPr>
        <w:t xml:space="preserve"> &lt;&lt; דובר &gt;&gt; </w:t>
      </w:r>
      <w:bookmarkStart w:id="12342" w:name="_Toc192544903"/>
      <w:bookmarkStart w:id="12343" w:name="_Toc192583266"/>
      <w:r>
        <w:rPr>
          <w:rtl/>
        </w:rPr>
        <w:t>חילי טרופר (המחנה הממלכתי):</w:t>
      </w:r>
      <w:bookmarkEnd w:id="12342"/>
      <w:bookmarkEnd w:id="12343"/>
      <w:r w:rsidRPr="00FE16D2">
        <w:rPr>
          <w:rStyle w:val="TagStyle"/>
          <w:rtl/>
        </w:rPr>
        <w:t xml:space="preserve"> &lt;&lt; דובר &gt;&gt;</w:t>
      </w:r>
      <w:r>
        <w:rPr>
          <w:rtl/>
        </w:rPr>
        <w:t xml:space="preserve">   </w:t>
      </w:r>
      <w:bookmarkEnd w:id="12341"/>
    </w:p>
    <w:p w:rsidR="00974996" w:rsidRPr="00C13882" w:rsidRDefault="00974996" w:rsidP="008C50C8">
      <w:pPr>
        <w:rPr>
          <w:rtl/>
        </w:rPr>
      </w:pPr>
    </w:p>
    <w:p w:rsidR="00974996" w:rsidRDefault="00974996" w:rsidP="008C50C8">
      <w:pPr>
        <w:rPr>
          <w:rtl/>
          <w:lang w:eastAsia="he-IL"/>
        </w:rPr>
      </w:pPr>
      <w:r w:rsidRPr="00CF55B3">
        <w:rPr>
          <w:rtl/>
          <w:lang w:eastAsia="he-IL"/>
        </w:rPr>
        <w:t>אדוני היושב-ראש</w:t>
      </w:r>
      <w:r>
        <w:rPr>
          <w:rFonts w:hint="cs"/>
          <w:rtl/>
          <w:lang w:eastAsia="he-IL"/>
        </w:rPr>
        <w:t>,</w:t>
      </w:r>
      <w:r w:rsidRPr="00CF55B3">
        <w:rPr>
          <w:rtl/>
          <w:lang w:eastAsia="he-IL"/>
        </w:rPr>
        <w:t xml:space="preserve"> כנסת נכבדה</w:t>
      </w:r>
      <w:r>
        <w:rPr>
          <w:rFonts w:hint="cs"/>
          <w:rtl/>
          <w:lang w:eastAsia="he-IL"/>
        </w:rPr>
        <w:t>,</w:t>
      </w:r>
      <w:r w:rsidRPr="00CF55B3">
        <w:rPr>
          <w:rtl/>
          <w:lang w:eastAsia="he-IL"/>
        </w:rPr>
        <w:t xml:space="preserve"> יום למ</w:t>
      </w:r>
      <w:r>
        <w:rPr>
          <w:rFonts w:hint="cs"/>
          <w:rtl/>
          <w:lang w:eastAsia="he-IL"/>
        </w:rPr>
        <w:t>ו</w:t>
      </w:r>
      <w:r w:rsidRPr="00CF55B3">
        <w:rPr>
          <w:rtl/>
          <w:lang w:eastAsia="he-IL"/>
        </w:rPr>
        <w:t>חרת 7 באוקטובר אירע פיגוע באלכס</w:t>
      </w:r>
      <w:r>
        <w:rPr>
          <w:rFonts w:hint="cs"/>
          <w:rtl/>
          <w:lang w:eastAsia="he-IL"/>
        </w:rPr>
        <w:t>נדריה</w:t>
      </w:r>
      <w:r w:rsidRPr="00CF55B3">
        <w:rPr>
          <w:rtl/>
          <w:lang w:eastAsia="he-IL"/>
        </w:rPr>
        <w:t xml:space="preserve"> במצרים</w:t>
      </w:r>
      <w:r>
        <w:rPr>
          <w:rFonts w:hint="cs"/>
          <w:rtl/>
          <w:lang w:eastAsia="he-IL"/>
        </w:rPr>
        <w:t xml:space="preserve">, שלושה </w:t>
      </w:r>
      <w:r w:rsidRPr="00CF55B3">
        <w:rPr>
          <w:rtl/>
          <w:lang w:eastAsia="he-IL"/>
        </w:rPr>
        <w:t>ישראלים נרצחו</w:t>
      </w:r>
      <w:r>
        <w:rPr>
          <w:rFonts w:hint="cs"/>
          <w:rtl/>
          <w:lang w:eastAsia="he-IL"/>
        </w:rPr>
        <w:t xml:space="preserve">. </w:t>
      </w:r>
      <w:bookmarkStart w:id="12344" w:name="_ETM_Q19_285502"/>
      <w:bookmarkEnd w:id="12344"/>
      <w:r>
        <w:rPr>
          <w:rFonts w:hint="cs"/>
          <w:rtl/>
          <w:lang w:eastAsia="he-IL"/>
        </w:rPr>
        <w:t xml:space="preserve">אחד מהם </w:t>
      </w:r>
      <w:r>
        <w:rPr>
          <w:rtl/>
          <w:lang w:eastAsia="he-IL"/>
        </w:rPr>
        <w:t>–</w:t>
      </w:r>
      <w:r>
        <w:rPr>
          <w:rFonts w:hint="cs"/>
          <w:rtl/>
          <w:lang w:eastAsia="he-IL"/>
        </w:rPr>
        <w:t xml:space="preserve"> אלון שמלי. </w:t>
      </w:r>
      <w:r w:rsidRPr="00CF55B3">
        <w:rPr>
          <w:rtl/>
          <w:lang w:eastAsia="he-IL"/>
        </w:rPr>
        <w:t xml:space="preserve">בתוך הימים הקשים </w:t>
      </w:r>
      <w:r>
        <w:rPr>
          <w:rFonts w:hint="cs"/>
          <w:rtl/>
          <w:lang w:eastAsia="he-IL"/>
        </w:rPr>
        <w:t xml:space="preserve">והכאוטיים </w:t>
      </w:r>
      <w:r w:rsidRPr="00CF55B3">
        <w:rPr>
          <w:rtl/>
          <w:lang w:eastAsia="he-IL"/>
        </w:rPr>
        <w:t xml:space="preserve">הפיגוע </w:t>
      </w:r>
      <w:r>
        <w:rPr>
          <w:rFonts w:hint="cs"/>
          <w:rtl/>
          <w:lang w:eastAsia="he-IL"/>
        </w:rPr>
        <w:t>ה</w:t>
      </w:r>
      <w:r w:rsidRPr="00CF55B3">
        <w:rPr>
          <w:rtl/>
          <w:lang w:eastAsia="he-IL"/>
        </w:rPr>
        <w:t>הוא נדחק</w:t>
      </w:r>
      <w:r>
        <w:rPr>
          <w:rFonts w:hint="cs"/>
          <w:rtl/>
          <w:lang w:eastAsia="he-IL"/>
        </w:rPr>
        <w:t>.</w:t>
      </w:r>
      <w:r w:rsidRPr="00CF55B3">
        <w:rPr>
          <w:rtl/>
          <w:lang w:eastAsia="he-IL"/>
        </w:rPr>
        <w:t xml:space="preserve"> אני מבקש</w:t>
      </w:r>
      <w:r>
        <w:rPr>
          <w:rFonts w:hint="cs"/>
          <w:rtl/>
          <w:lang w:eastAsia="he-IL"/>
        </w:rPr>
        <w:t>,</w:t>
      </w:r>
      <w:r w:rsidRPr="00CF55B3">
        <w:rPr>
          <w:rtl/>
          <w:lang w:eastAsia="he-IL"/>
        </w:rPr>
        <w:t xml:space="preserve"> לכבודו ולזכרו של אלון</w:t>
      </w:r>
      <w:r>
        <w:rPr>
          <w:rFonts w:hint="cs"/>
          <w:rtl/>
          <w:lang w:eastAsia="he-IL"/>
        </w:rPr>
        <w:t>,</w:t>
      </w:r>
      <w:r w:rsidRPr="00CF55B3">
        <w:rPr>
          <w:rtl/>
          <w:lang w:eastAsia="he-IL"/>
        </w:rPr>
        <w:t xml:space="preserve"> </w:t>
      </w:r>
      <w:r>
        <w:rPr>
          <w:rFonts w:hint="cs"/>
          <w:rtl/>
          <w:lang w:eastAsia="he-IL"/>
        </w:rPr>
        <w:t xml:space="preserve">לשאת </w:t>
      </w:r>
      <w:r w:rsidRPr="00CF55B3">
        <w:rPr>
          <w:rtl/>
          <w:lang w:eastAsia="he-IL"/>
        </w:rPr>
        <w:t>כמה מילים</w:t>
      </w:r>
      <w:r>
        <w:rPr>
          <w:rFonts w:hint="cs"/>
          <w:rtl/>
          <w:lang w:eastAsia="he-IL"/>
        </w:rPr>
        <w:t xml:space="preserve">. </w:t>
      </w:r>
    </w:p>
    <w:p w:rsidR="00974996" w:rsidRDefault="00974996" w:rsidP="008C50C8">
      <w:pPr>
        <w:rPr>
          <w:rtl/>
          <w:lang w:eastAsia="he-IL"/>
        </w:rPr>
      </w:pPr>
      <w:bookmarkStart w:id="12345" w:name="_ETM_Q19_291922"/>
      <w:bookmarkEnd w:id="12345"/>
    </w:p>
    <w:p w:rsidR="00974996" w:rsidRDefault="00974996" w:rsidP="00345430">
      <w:pPr>
        <w:rPr>
          <w:rtl/>
          <w:lang w:eastAsia="he-IL"/>
        </w:rPr>
      </w:pPr>
      <w:bookmarkStart w:id="12346" w:name="_ETM_Q19_292114"/>
      <w:bookmarkStart w:id="12347" w:name="_ETM_Q19_292158"/>
      <w:bookmarkStart w:id="12348" w:name="_ETM_Q19_292244"/>
      <w:bookmarkEnd w:id="12346"/>
      <w:bookmarkEnd w:id="12347"/>
      <w:bookmarkEnd w:id="12348"/>
      <w:r>
        <w:rPr>
          <w:rtl/>
          <w:lang w:eastAsia="he-IL"/>
        </w:rPr>
        <w:t>אלון היה ב</w:t>
      </w:r>
      <w:r>
        <w:rPr>
          <w:rFonts w:hint="cs"/>
          <w:rtl/>
          <w:lang w:eastAsia="he-IL"/>
        </w:rPr>
        <w:t xml:space="preserve">ן, אח, </w:t>
      </w:r>
      <w:r w:rsidRPr="00CF55B3">
        <w:rPr>
          <w:rtl/>
          <w:lang w:eastAsia="he-IL"/>
        </w:rPr>
        <w:t>בעל ודוד אהוב</w:t>
      </w:r>
      <w:r>
        <w:rPr>
          <w:rFonts w:hint="cs"/>
          <w:rtl/>
          <w:lang w:eastAsia="he-IL"/>
        </w:rPr>
        <w:t>.</w:t>
      </w:r>
      <w:r w:rsidRPr="00CF55B3">
        <w:rPr>
          <w:rtl/>
          <w:lang w:eastAsia="he-IL"/>
        </w:rPr>
        <w:t xml:space="preserve"> היה חבר</w:t>
      </w:r>
      <w:r>
        <w:rPr>
          <w:rFonts w:hint="cs"/>
          <w:rtl/>
          <w:lang w:eastAsia="he-IL"/>
        </w:rPr>
        <w:t>,</w:t>
      </w:r>
      <w:r w:rsidRPr="00CF55B3">
        <w:rPr>
          <w:rtl/>
          <w:lang w:eastAsia="he-IL"/>
        </w:rPr>
        <w:t xml:space="preserve"> מורה </w:t>
      </w:r>
      <w:r>
        <w:rPr>
          <w:rFonts w:hint="cs"/>
          <w:rtl/>
          <w:lang w:eastAsia="he-IL"/>
        </w:rPr>
        <w:t>ו</w:t>
      </w:r>
      <w:r w:rsidRPr="00CF55B3">
        <w:rPr>
          <w:rtl/>
          <w:lang w:eastAsia="he-IL"/>
        </w:rPr>
        <w:t>מאמן כדורגל</w:t>
      </w:r>
      <w:r>
        <w:rPr>
          <w:rFonts w:hint="cs"/>
          <w:rtl/>
          <w:lang w:eastAsia="he-IL"/>
        </w:rPr>
        <w:t>.</w:t>
      </w:r>
      <w:r w:rsidRPr="00CF55B3">
        <w:rPr>
          <w:rtl/>
          <w:lang w:eastAsia="he-IL"/>
        </w:rPr>
        <w:t xml:space="preserve"> כל אדם שפגש בו התאהב בו ברגע</w:t>
      </w:r>
      <w:r>
        <w:rPr>
          <w:rFonts w:hint="cs"/>
          <w:rtl/>
          <w:lang w:eastAsia="he-IL"/>
        </w:rPr>
        <w:t>.</w:t>
      </w:r>
      <w:r w:rsidRPr="00CF55B3">
        <w:rPr>
          <w:rtl/>
          <w:lang w:eastAsia="he-IL"/>
        </w:rPr>
        <w:t xml:space="preserve"> הוא ידע לאסוף סביבו אנשים ולגרום להם לרצות להיות טובים יותר ולקחת ממנו דוגמה</w:t>
      </w:r>
      <w:r>
        <w:rPr>
          <w:rFonts w:hint="cs"/>
          <w:rtl/>
          <w:lang w:eastAsia="he-IL"/>
        </w:rPr>
        <w:t>.</w:t>
      </w:r>
      <w:r w:rsidRPr="00CF55B3">
        <w:rPr>
          <w:rtl/>
          <w:lang w:eastAsia="he-IL"/>
        </w:rPr>
        <w:t xml:space="preserve"> הוא לא התעצבן אף פעם</w:t>
      </w:r>
      <w:r>
        <w:rPr>
          <w:rFonts w:hint="cs"/>
          <w:rtl/>
          <w:lang w:eastAsia="he-IL"/>
        </w:rPr>
        <w:t>,</w:t>
      </w:r>
      <w:r w:rsidRPr="00CF55B3">
        <w:rPr>
          <w:rtl/>
          <w:lang w:eastAsia="he-IL"/>
        </w:rPr>
        <w:t xml:space="preserve"> תמיד שמר על רוגע </w:t>
      </w:r>
      <w:r>
        <w:rPr>
          <w:rFonts w:hint="cs"/>
          <w:rtl/>
          <w:lang w:eastAsia="he-IL"/>
        </w:rPr>
        <w:t>ו</w:t>
      </w:r>
      <w:r w:rsidRPr="00CF55B3">
        <w:rPr>
          <w:rtl/>
          <w:lang w:eastAsia="he-IL"/>
        </w:rPr>
        <w:t>קור רוח</w:t>
      </w:r>
      <w:r>
        <w:rPr>
          <w:rFonts w:hint="cs"/>
          <w:rtl/>
          <w:lang w:eastAsia="he-IL"/>
        </w:rPr>
        <w:t>,</w:t>
      </w:r>
      <w:r w:rsidRPr="00CF55B3">
        <w:rPr>
          <w:rtl/>
          <w:lang w:eastAsia="he-IL"/>
        </w:rPr>
        <w:t xml:space="preserve"> גם ברגעים קשים</w:t>
      </w:r>
      <w:r>
        <w:rPr>
          <w:rFonts w:hint="cs"/>
          <w:rtl/>
          <w:lang w:eastAsia="he-IL"/>
        </w:rPr>
        <w:t>.</w:t>
      </w:r>
      <w:r w:rsidRPr="00CF55B3">
        <w:rPr>
          <w:rtl/>
          <w:lang w:eastAsia="he-IL"/>
        </w:rPr>
        <w:t xml:space="preserve"> הוא תמיד ראה בכל קושי אתגר</w:t>
      </w:r>
      <w:r>
        <w:rPr>
          <w:rFonts w:hint="cs"/>
          <w:rtl/>
          <w:lang w:eastAsia="he-IL"/>
        </w:rPr>
        <w:t>,</w:t>
      </w:r>
      <w:r w:rsidRPr="00CF55B3">
        <w:rPr>
          <w:rtl/>
          <w:lang w:eastAsia="he-IL"/>
        </w:rPr>
        <w:t xml:space="preserve"> ועשה הכ</w:t>
      </w:r>
      <w:r>
        <w:rPr>
          <w:rFonts w:hint="cs"/>
          <w:rtl/>
          <w:lang w:eastAsia="he-IL"/>
        </w:rPr>
        <w:t>ו</w:t>
      </w:r>
      <w:r w:rsidRPr="00CF55B3">
        <w:rPr>
          <w:rtl/>
          <w:lang w:eastAsia="he-IL"/>
        </w:rPr>
        <w:t>ל כדי לצלוח אותו</w:t>
      </w:r>
      <w:r>
        <w:rPr>
          <w:rFonts w:hint="cs"/>
          <w:rtl/>
          <w:lang w:eastAsia="he-IL"/>
        </w:rPr>
        <w:t xml:space="preserve">. </w:t>
      </w:r>
      <w:bookmarkStart w:id="12349" w:name="_ETM_Q19_315123"/>
      <w:bookmarkStart w:id="12350" w:name="_ETM_Q19_315322"/>
      <w:bookmarkStart w:id="12351" w:name="_ETM_Q19_315345"/>
      <w:bookmarkStart w:id="12352" w:name="_ETM_Q19_315425"/>
      <w:bookmarkEnd w:id="12349"/>
      <w:bookmarkEnd w:id="12350"/>
      <w:bookmarkEnd w:id="12351"/>
      <w:bookmarkEnd w:id="12352"/>
      <w:r w:rsidRPr="00CF55B3">
        <w:rPr>
          <w:rtl/>
          <w:lang w:eastAsia="he-IL"/>
        </w:rPr>
        <w:t xml:space="preserve">אלון תמיד </w:t>
      </w:r>
      <w:r>
        <w:rPr>
          <w:rFonts w:hint="cs"/>
          <w:rtl/>
          <w:lang w:eastAsia="he-IL"/>
        </w:rPr>
        <w:t xml:space="preserve">אהב </w:t>
      </w:r>
      <w:bookmarkStart w:id="12353" w:name="_ETM_Q19_318664"/>
      <w:bookmarkEnd w:id="12353"/>
      <w:r w:rsidRPr="00CF55B3">
        <w:rPr>
          <w:rtl/>
          <w:lang w:eastAsia="he-IL"/>
        </w:rPr>
        <w:t>ספו</w:t>
      </w:r>
      <w:r>
        <w:rPr>
          <w:rFonts w:hint="cs"/>
          <w:rtl/>
          <w:lang w:eastAsia="he-IL"/>
        </w:rPr>
        <w:t>ר</w:t>
      </w:r>
      <w:r w:rsidRPr="00CF55B3">
        <w:rPr>
          <w:rtl/>
          <w:lang w:eastAsia="he-IL"/>
        </w:rPr>
        <w:t>ט</w:t>
      </w:r>
      <w:r>
        <w:rPr>
          <w:rFonts w:hint="cs"/>
          <w:rtl/>
          <w:lang w:eastAsia="he-IL"/>
        </w:rPr>
        <w:t>,</w:t>
      </w:r>
      <w:r w:rsidRPr="00CF55B3">
        <w:rPr>
          <w:rtl/>
          <w:lang w:eastAsia="he-IL"/>
        </w:rPr>
        <w:t xml:space="preserve"> ובעיקר כדורגל</w:t>
      </w:r>
      <w:r>
        <w:rPr>
          <w:rFonts w:hint="cs"/>
          <w:rtl/>
          <w:lang w:eastAsia="he-IL"/>
        </w:rPr>
        <w:t>.</w:t>
      </w:r>
      <w:r w:rsidRPr="00CF55B3">
        <w:rPr>
          <w:rtl/>
          <w:lang w:eastAsia="he-IL"/>
        </w:rPr>
        <w:t xml:space="preserve"> מגיל </w:t>
      </w:r>
      <w:r>
        <w:rPr>
          <w:rFonts w:hint="cs"/>
          <w:rtl/>
          <w:lang w:eastAsia="he-IL"/>
        </w:rPr>
        <w:t xml:space="preserve">תשע </w:t>
      </w:r>
      <w:r w:rsidRPr="00CF55B3">
        <w:rPr>
          <w:rtl/>
          <w:lang w:eastAsia="he-IL"/>
        </w:rPr>
        <w:t>שיחק בבית הספר של קבוצת הכדורגל הפועל תל אביב</w:t>
      </w:r>
      <w:r>
        <w:rPr>
          <w:rFonts w:hint="cs"/>
          <w:rtl/>
          <w:lang w:eastAsia="he-IL"/>
        </w:rPr>
        <w:t>.</w:t>
      </w:r>
      <w:r w:rsidRPr="00CF55B3">
        <w:rPr>
          <w:rtl/>
          <w:lang w:eastAsia="he-IL"/>
        </w:rPr>
        <w:t xml:space="preserve"> אהבתו לכדורגל עברה </w:t>
      </w:r>
      <w:r>
        <w:rPr>
          <w:rFonts w:hint="cs"/>
          <w:rtl/>
          <w:lang w:eastAsia="he-IL"/>
        </w:rPr>
        <w:t>א</w:t>
      </w:r>
      <w:r w:rsidRPr="00CF55B3">
        <w:rPr>
          <w:rtl/>
          <w:lang w:eastAsia="he-IL"/>
        </w:rPr>
        <w:t>ליו בירושה מאביו</w:t>
      </w:r>
      <w:r>
        <w:rPr>
          <w:rFonts w:hint="cs"/>
          <w:rtl/>
          <w:lang w:eastAsia="he-IL"/>
        </w:rPr>
        <w:t>,</w:t>
      </w:r>
      <w:r w:rsidRPr="00CF55B3">
        <w:rPr>
          <w:rtl/>
          <w:lang w:eastAsia="he-IL"/>
        </w:rPr>
        <w:t xml:space="preserve"> אברהם </w:t>
      </w:r>
      <w:r>
        <w:rPr>
          <w:rFonts w:hint="cs"/>
          <w:rtl/>
          <w:lang w:eastAsia="he-IL"/>
        </w:rPr>
        <w:t xml:space="preserve">שמלי, </w:t>
      </w:r>
      <w:r w:rsidRPr="00CF55B3">
        <w:rPr>
          <w:rtl/>
          <w:lang w:eastAsia="he-IL"/>
        </w:rPr>
        <w:t>שהיה גם הוא שחקן כדורגל מצליח</w:t>
      </w:r>
      <w:r>
        <w:rPr>
          <w:rFonts w:hint="cs"/>
          <w:rtl/>
          <w:lang w:eastAsia="he-IL"/>
        </w:rPr>
        <w:t>,</w:t>
      </w:r>
      <w:r w:rsidRPr="00CF55B3">
        <w:rPr>
          <w:rtl/>
          <w:lang w:eastAsia="he-IL"/>
        </w:rPr>
        <w:t xml:space="preserve"> עד שחלה והפך למשותק בשתי רגליו</w:t>
      </w:r>
      <w:r>
        <w:rPr>
          <w:rFonts w:hint="cs"/>
          <w:rtl/>
          <w:lang w:eastAsia="he-IL"/>
        </w:rPr>
        <w:t>.</w:t>
      </w:r>
      <w:bookmarkStart w:id="12354" w:name="_ETM_Q19_331498"/>
      <w:bookmarkStart w:id="12355" w:name="_ETM_Q19_331692"/>
      <w:bookmarkStart w:id="12356" w:name="_ETM_Q19_331733"/>
      <w:bookmarkStart w:id="12357" w:name="_ETM_Q19_331849"/>
      <w:bookmarkEnd w:id="12354"/>
      <w:bookmarkEnd w:id="12355"/>
      <w:bookmarkEnd w:id="12356"/>
      <w:bookmarkEnd w:id="12357"/>
      <w:r w:rsidR="00345430">
        <w:rPr>
          <w:rFonts w:hint="cs"/>
          <w:rtl/>
          <w:lang w:eastAsia="he-IL"/>
        </w:rPr>
        <w:t xml:space="preserve"> </w:t>
      </w:r>
      <w:r w:rsidRPr="00CF55B3">
        <w:rPr>
          <w:rtl/>
          <w:lang w:eastAsia="he-IL"/>
        </w:rPr>
        <w:t>אלון היה אדם שקט וצנוע</w:t>
      </w:r>
      <w:r>
        <w:rPr>
          <w:rFonts w:hint="cs"/>
          <w:rtl/>
          <w:lang w:eastAsia="he-IL"/>
        </w:rPr>
        <w:t>,</w:t>
      </w:r>
      <w:r w:rsidRPr="00CF55B3">
        <w:rPr>
          <w:rtl/>
          <w:lang w:eastAsia="he-IL"/>
        </w:rPr>
        <w:t xml:space="preserve"> אך בדרכו השקטה והמיוחדת הוא ידע לסחוף אחריו אנשים</w:t>
      </w:r>
      <w:r>
        <w:rPr>
          <w:rFonts w:hint="cs"/>
          <w:rtl/>
          <w:lang w:eastAsia="he-IL"/>
        </w:rPr>
        <w:t>.</w:t>
      </w:r>
      <w:r w:rsidRPr="00CF55B3">
        <w:rPr>
          <w:rtl/>
          <w:lang w:eastAsia="he-IL"/>
        </w:rPr>
        <w:t xml:space="preserve"> שירת בצבא כמ"כ טירונים</w:t>
      </w:r>
      <w:r>
        <w:rPr>
          <w:rFonts w:hint="cs"/>
          <w:rtl/>
          <w:lang w:eastAsia="he-IL"/>
        </w:rPr>
        <w:t>,</w:t>
      </w:r>
      <w:r w:rsidRPr="00CF55B3">
        <w:rPr>
          <w:rtl/>
          <w:lang w:eastAsia="he-IL"/>
        </w:rPr>
        <w:t xml:space="preserve"> וכבר שם החל להראות יכולות מנהיגות</w:t>
      </w:r>
      <w:r>
        <w:rPr>
          <w:rFonts w:hint="cs"/>
          <w:rtl/>
          <w:lang w:eastAsia="he-IL"/>
        </w:rPr>
        <w:t>.</w:t>
      </w:r>
      <w:r w:rsidRPr="00CF55B3">
        <w:rPr>
          <w:rtl/>
          <w:lang w:eastAsia="he-IL"/>
        </w:rPr>
        <w:t xml:space="preserve"> ב-7</w:t>
      </w:r>
      <w:r>
        <w:rPr>
          <w:rFonts w:hint="cs"/>
          <w:rtl/>
          <w:lang w:eastAsia="he-IL"/>
        </w:rPr>
        <w:t xml:space="preserve"> באוקטובר</w:t>
      </w:r>
      <w:r w:rsidRPr="00CF55B3">
        <w:rPr>
          <w:rtl/>
          <w:lang w:eastAsia="he-IL"/>
        </w:rPr>
        <w:t xml:space="preserve"> </w:t>
      </w:r>
      <w:r>
        <w:rPr>
          <w:rFonts w:hint="cs"/>
          <w:rtl/>
          <w:lang w:eastAsia="he-IL"/>
        </w:rPr>
        <w:t>20</w:t>
      </w:r>
      <w:r w:rsidRPr="00CF55B3">
        <w:rPr>
          <w:rtl/>
          <w:lang w:eastAsia="he-IL"/>
        </w:rPr>
        <w:t>23 אלון היה בטיול מאורגן במצרים</w:t>
      </w:r>
      <w:r>
        <w:rPr>
          <w:rFonts w:hint="cs"/>
          <w:rtl/>
          <w:lang w:eastAsia="he-IL"/>
        </w:rPr>
        <w:t>,</w:t>
      </w:r>
      <w:r>
        <w:rPr>
          <w:rtl/>
          <w:lang w:eastAsia="he-IL"/>
        </w:rPr>
        <w:t xml:space="preserve"> יחד עם אשתו מו</w:t>
      </w:r>
      <w:r>
        <w:rPr>
          <w:rFonts w:hint="cs"/>
          <w:rtl/>
          <w:lang w:eastAsia="he-IL"/>
        </w:rPr>
        <w:t>ר</w:t>
      </w:r>
      <w:r w:rsidRPr="00CF55B3">
        <w:rPr>
          <w:rtl/>
          <w:lang w:eastAsia="he-IL"/>
        </w:rPr>
        <w:t xml:space="preserve"> </w:t>
      </w:r>
      <w:r>
        <w:rPr>
          <w:rFonts w:hint="cs"/>
          <w:rtl/>
          <w:lang w:eastAsia="he-IL"/>
        </w:rPr>
        <w:t>ו</w:t>
      </w:r>
      <w:r w:rsidRPr="00CF55B3">
        <w:rPr>
          <w:rtl/>
          <w:lang w:eastAsia="he-IL"/>
        </w:rPr>
        <w:t>קבוצת מטיילים</w:t>
      </w:r>
      <w:r>
        <w:rPr>
          <w:rFonts w:hint="cs"/>
          <w:rtl/>
          <w:lang w:eastAsia="he-IL"/>
        </w:rPr>
        <w:t>.</w:t>
      </w:r>
      <w:r w:rsidRPr="00CF55B3">
        <w:rPr>
          <w:rtl/>
          <w:lang w:eastAsia="he-IL"/>
        </w:rPr>
        <w:t xml:space="preserve"> הם שמעו על האסון שקרה בישראל</w:t>
      </w:r>
      <w:r>
        <w:rPr>
          <w:rFonts w:hint="cs"/>
          <w:rtl/>
          <w:lang w:eastAsia="he-IL"/>
        </w:rPr>
        <w:t>,</w:t>
      </w:r>
      <w:r w:rsidRPr="00CF55B3">
        <w:rPr>
          <w:rtl/>
          <w:lang w:eastAsia="he-IL"/>
        </w:rPr>
        <w:t xml:space="preserve"> </w:t>
      </w:r>
      <w:proofErr w:type="spellStart"/>
      <w:r w:rsidRPr="00CF55B3">
        <w:rPr>
          <w:rtl/>
          <w:lang w:eastAsia="he-IL"/>
        </w:rPr>
        <w:t>ומ</w:t>
      </w:r>
      <w:r>
        <w:rPr>
          <w:rFonts w:hint="cs"/>
          <w:rtl/>
          <w:lang w:eastAsia="he-IL"/>
        </w:rPr>
        <w:t>י</w:t>
      </w:r>
      <w:r w:rsidRPr="00CF55B3">
        <w:rPr>
          <w:rtl/>
          <w:lang w:eastAsia="he-IL"/>
        </w:rPr>
        <w:t>יד</w:t>
      </w:r>
      <w:proofErr w:type="spellEnd"/>
      <w:r w:rsidRPr="00CF55B3">
        <w:rPr>
          <w:rtl/>
          <w:lang w:eastAsia="he-IL"/>
        </w:rPr>
        <w:t xml:space="preserve"> יצרו קשר עם אחיו של אלון</w:t>
      </w:r>
      <w:r>
        <w:rPr>
          <w:rFonts w:hint="cs"/>
          <w:rtl/>
          <w:lang w:eastAsia="he-IL"/>
        </w:rPr>
        <w:t>,</w:t>
      </w:r>
      <w:r w:rsidRPr="00CF55B3">
        <w:rPr>
          <w:rtl/>
          <w:lang w:eastAsia="he-IL"/>
        </w:rPr>
        <w:t xml:space="preserve"> רותם</w:t>
      </w:r>
      <w:r>
        <w:rPr>
          <w:rFonts w:hint="cs"/>
          <w:rtl/>
          <w:lang w:eastAsia="he-IL"/>
        </w:rPr>
        <w:t>,</w:t>
      </w:r>
      <w:r w:rsidRPr="00CF55B3">
        <w:rPr>
          <w:rtl/>
          <w:lang w:eastAsia="he-IL"/>
        </w:rPr>
        <w:t xml:space="preserve"> ומשפחתו</w:t>
      </w:r>
      <w:r>
        <w:rPr>
          <w:rFonts w:hint="cs"/>
          <w:rtl/>
          <w:lang w:eastAsia="he-IL"/>
        </w:rPr>
        <w:t>,</w:t>
      </w:r>
      <w:r w:rsidRPr="00CF55B3">
        <w:rPr>
          <w:rtl/>
          <w:lang w:eastAsia="he-IL"/>
        </w:rPr>
        <w:t xml:space="preserve"> שגרים במושב יש</w:t>
      </w:r>
      <w:r>
        <w:rPr>
          <w:rFonts w:hint="cs"/>
          <w:rtl/>
          <w:lang w:eastAsia="he-IL"/>
        </w:rPr>
        <w:t>ע</w:t>
      </w:r>
      <w:r w:rsidRPr="00CF55B3">
        <w:rPr>
          <w:rtl/>
          <w:lang w:eastAsia="he-IL"/>
        </w:rPr>
        <w:t xml:space="preserve"> שבעוטף</w:t>
      </w:r>
      <w:r>
        <w:rPr>
          <w:rFonts w:hint="cs"/>
          <w:rtl/>
          <w:lang w:eastAsia="he-IL"/>
        </w:rPr>
        <w:t xml:space="preserve"> עזה, </w:t>
      </w:r>
      <w:r w:rsidRPr="00CF55B3">
        <w:rPr>
          <w:rtl/>
          <w:lang w:eastAsia="he-IL"/>
        </w:rPr>
        <w:t>באשכול</w:t>
      </w:r>
      <w:r>
        <w:rPr>
          <w:rFonts w:hint="cs"/>
          <w:rtl/>
          <w:lang w:eastAsia="he-IL"/>
        </w:rPr>
        <w:t>,</w:t>
      </w:r>
      <w:r w:rsidRPr="00CF55B3">
        <w:rPr>
          <w:rtl/>
          <w:lang w:eastAsia="he-IL"/>
        </w:rPr>
        <w:t xml:space="preserve"> שישבו באותן שעות </w:t>
      </w:r>
      <w:r>
        <w:rPr>
          <w:rFonts w:hint="cs"/>
          <w:rtl/>
          <w:lang w:eastAsia="he-IL"/>
        </w:rPr>
        <w:t>בממ"ד, כ</w:t>
      </w:r>
      <w:r w:rsidRPr="00CF55B3">
        <w:rPr>
          <w:rtl/>
          <w:lang w:eastAsia="he-IL"/>
        </w:rPr>
        <w:t>שמחבלים היו מטרים בודדים מהבית שלהם</w:t>
      </w:r>
      <w:r>
        <w:rPr>
          <w:rFonts w:hint="cs"/>
          <w:rtl/>
          <w:lang w:eastAsia="he-IL"/>
        </w:rPr>
        <w:t>,</w:t>
      </w:r>
      <w:r w:rsidRPr="00CF55B3">
        <w:rPr>
          <w:rtl/>
          <w:lang w:eastAsia="he-IL"/>
        </w:rPr>
        <w:t xml:space="preserve"> וניצלו בזכות קרב </w:t>
      </w:r>
      <w:r>
        <w:rPr>
          <w:rFonts w:hint="cs"/>
          <w:rtl/>
          <w:lang w:eastAsia="he-IL"/>
        </w:rPr>
        <w:t>גב</w:t>
      </w:r>
      <w:r w:rsidRPr="00CF55B3">
        <w:rPr>
          <w:rtl/>
          <w:lang w:eastAsia="he-IL"/>
        </w:rPr>
        <w:t>ורה שניהלו חברי כיתת הכוננות של המושב</w:t>
      </w:r>
      <w:r>
        <w:rPr>
          <w:rFonts w:hint="cs"/>
          <w:rtl/>
          <w:lang w:eastAsia="he-IL"/>
        </w:rPr>
        <w:t>.</w:t>
      </w:r>
    </w:p>
    <w:p w:rsidR="00974996" w:rsidRDefault="00974996" w:rsidP="008C50C8">
      <w:pPr>
        <w:rPr>
          <w:rtl/>
          <w:lang w:eastAsia="he-IL"/>
        </w:rPr>
      </w:pPr>
      <w:bookmarkStart w:id="12358" w:name="_ETM_Q19_367273"/>
      <w:bookmarkEnd w:id="12358"/>
    </w:p>
    <w:p w:rsidR="00974996" w:rsidRDefault="00974996" w:rsidP="008C50C8">
      <w:pPr>
        <w:rPr>
          <w:rtl/>
          <w:lang w:eastAsia="he-IL"/>
        </w:rPr>
      </w:pPr>
      <w:bookmarkStart w:id="12359" w:name="_ETM_Q19_367428"/>
      <w:bookmarkStart w:id="12360" w:name="_ETM_Q19_367458"/>
      <w:bookmarkStart w:id="12361" w:name="_ETM_Q19_367534"/>
      <w:bookmarkEnd w:id="12359"/>
      <w:bookmarkEnd w:id="12360"/>
      <w:bookmarkEnd w:id="12361"/>
      <w:r w:rsidRPr="00CF55B3">
        <w:rPr>
          <w:rtl/>
          <w:lang w:eastAsia="he-IL"/>
        </w:rPr>
        <w:t xml:space="preserve">אלון </w:t>
      </w:r>
      <w:r>
        <w:rPr>
          <w:rFonts w:hint="cs"/>
          <w:rtl/>
          <w:lang w:eastAsia="he-IL"/>
        </w:rPr>
        <w:t xml:space="preserve">ומור </w:t>
      </w:r>
      <w:r w:rsidRPr="00CF55B3">
        <w:rPr>
          <w:rtl/>
          <w:lang w:eastAsia="he-IL"/>
        </w:rPr>
        <w:t>היו אמורים לחזור לישראל ביום שני</w:t>
      </w:r>
      <w:r>
        <w:rPr>
          <w:rFonts w:hint="cs"/>
          <w:rtl/>
          <w:lang w:eastAsia="he-IL"/>
        </w:rPr>
        <w:t xml:space="preserve"> </w:t>
      </w:r>
      <w:r w:rsidRPr="00CF55B3">
        <w:rPr>
          <w:rtl/>
          <w:lang w:eastAsia="he-IL"/>
        </w:rPr>
        <w:t>9 באוקטובר</w:t>
      </w:r>
      <w:r>
        <w:rPr>
          <w:rFonts w:hint="cs"/>
          <w:rtl/>
          <w:lang w:eastAsia="he-IL"/>
        </w:rPr>
        <w:t>,</w:t>
      </w:r>
      <w:r w:rsidRPr="00CF55B3">
        <w:rPr>
          <w:rtl/>
          <w:lang w:eastAsia="he-IL"/>
        </w:rPr>
        <w:t xml:space="preserve"> </w:t>
      </w:r>
      <w:r>
        <w:rPr>
          <w:rFonts w:hint="cs"/>
          <w:rtl/>
          <w:lang w:eastAsia="he-IL"/>
        </w:rPr>
        <w:t>ו</w:t>
      </w:r>
      <w:r w:rsidRPr="00CF55B3">
        <w:rPr>
          <w:rtl/>
          <w:lang w:eastAsia="he-IL"/>
        </w:rPr>
        <w:t xml:space="preserve">כששמעו על האסון הם ביקשו לדעת כיצד מאבטחים את הקבוצה מפני פיגוע </w:t>
      </w:r>
      <w:r>
        <w:rPr>
          <w:rtl/>
          <w:lang w:eastAsia="he-IL"/>
        </w:rPr>
        <w:t>אפשרי</w:t>
      </w:r>
      <w:r>
        <w:rPr>
          <w:rFonts w:hint="cs"/>
          <w:rtl/>
          <w:lang w:eastAsia="he-IL"/>
        </w:rPr>
        <w:t>,</w:t>
      </w:r>
      <w:r w:rsidRPr="00CF55B3">
        <w:rPr>
          <w:rtl/>
          <w:lang w:eastAsia="he-IL"/>
        </w:rPr>
        <w:t xml:space="preserve"> וביקשו לבחון חזרה מוקדמת לישראל</w:t>
      </w:r>
      <w:r>
        <w:rPr>
          <w:rFonts w:hint="cs"/>
          <w:rtl/>
          <w:lang w:eastAsia="he-IL"/>
        </w:rPr>
        <w:t>.</w:t>
      </w:r>
      <w:r w:rsidRPr="00CF55B3">
        <w:rPr>
          <w:rtl/>
          <w:lang w:eastAsia="he-IL"/>
        </w:rPr>
        <w:t xml:space="preserve"> חברת הטיולים וגם השגרירות של</w:t>
      </w:r>
      <w:r>
        <w:rPr>
          <w:rFonts w:hint="cs"/>
          <w:rtl/>
          <w:lang w:eastAsia="he-IL"/>
        </w:rPr>
        <w:t xml:space="preserve"> </w:t>
      </w:r>
      <w:r w:rsidRPr="00CF55B3">
        <w:rPr>
          <w:rtl/>
          <w:lang w:eastAsia="he-IL"/>
        </w:rPr>
        <w:t>ישראל במצרים הבטיחו להם כי הם בטוחים</w:t>
      </w:r>
      <w:r>
        <w:rPr>
          <w:rFonts w:hint="cs"/>
          <w:rtl/>
          <w:lang w:eastAsia="he-IL"/>
        </w:rPr>
        <w:t>.</w:t>
      </w:r>
      <w:r w:rsidRPr="00CF55B3">
        <w:rPr>
          <w:rtl/>
          <w:lang w:eastAsia="he-IL"/>
        </w:rPr>
        <w:t xml:space="preserve"> ביום ראשון הם יצאו לטיול באלכסנדריה</w:t>
      </w:r>
      <w:r>
        <w:rPr>
          <w:rFonts w:hint="cs"/>
          <w:rtl/>
          <w:lang w:eastAsia="he-IL"/>
        </w:rPr>
        <w:t>,</w:t>
      </w:r>
      <w:r w:rsidRPr="00CF55B3">
        <w:rPr>
          <w:rtl/>
          <w:lang w:eastAsia="he-IL"/>
        </w:rPr>
        <w:t xml:space="preserve"> שם </w:t>
      </w:r>
      <w:r>
        <w:rPr>
          <w:rFonts w:hint="cs"/>
          <w:rtl/>
          <w:lang w:eastAsia="he-IL"/>
        </w:rPr>
        <w:t xml:space="preserve">אחד </w:t>
      </w:r>
      <w:bookmarkStart w:id="12362" w:name="_ETM_Q19_385760"/>
      <w:bookmarkEnd w:id="12362"/>
      <w:r w:rsidRPr="00CF55B3">
        <w:rPr>
          <w:rtl/>
          <w:lang w:eastAsia="he-IL"/>
        </w:rPr>
        <w:t>מ</w:t>
      </w:r>
      <w:r>
        <w:rPr>
          <w:rtl/>
          <w:lang w:eastAsia="he-IL"/>
        </w:rPr>
        <w:t>מאבטחי</w:t>
      </w:r>
      <w:r w:rsidRPr="00CF55B3">
        <w:rPr>
          <w:rtl/>
          <w:lang w:eastAsia="he-IL"/>
        </w:rPr>
        <w:t xml:space="preserve"> אתר מצרי ירה ורצח שני ישראלים</w:t>
      </w:r>
      <w:r>
        <w:rPr>
          <w:rFonts w:hint="cs"/>
          <w:rtl/>
          <w:lang w:eastAsia="he-IL"/>
        </w:rPr>
        <w:t>,</w:t>
      </w:r>
      <w:r w:rsidRPr="00CF55B3">
        <w:rPr>
          <w:rtl/>
          <w:lang w:eastAsia="he-IL"/>
        </w:rPr>
        <w:t xml:space="preserve"> </w:t>
      </w:r>
      <w:r>
        <w:rPr>
          <w:rFonts w:hint="cs"/>
          <w:rtl/>
          <w:lang w:eastAsia="he-IL"/>
        </w:rPr>
        <w:t>ו</w:t>
      </w:r>
      <w:r w:rsidRPr="00CF55B3">
        <w:rPr>
          <w:rtl/>
          <w:lang w:eastAsia="he-IL"/>
        </w:rPr>
        <w:t>בהם גם אלון</w:t>
      </w:r>
      <w:r>
        <w:rPr>
          <w:rFonts w:hint="cs"/>
          <w:rtl/>
          <w:lang w:eastAsia="he-IL"/>
        </w:rPr>
        <w:t>,</w:t>
      </w:r>
      <w:r w:rsidRPr="00CF55B3">
        <w:rPr>
          <w:rtl/>
          <w:lang w:eastAsia="he-IL"/>
        </w:rPr>
        <w:t xml:space="preserve"> </w:t>
      </w:r>
      <w:r>
        <w:rPr>
          <w:rFonts w:hint="cs"/>
          <w:rtl/>
          <w:lang w:eastAsia="he-IL"/>
        </w:rPr>
        <w:t>ו</w:t>
      </w:r>
      <w:r w:rsidRPr="00CF55B3">
        <w:rPr>
          <w:rtl/>
          <w:lang w:eastAsia="he-IL"/>
        </w:rPr>
        <w:t xml:space="preserve">ישראלי נוסף נפצע קשה מאוד </w:t>
      </w:r>
      <w:r w:rsidR="00345430">
        <w:rPr>
          <w:rFonts w:hint="cs"/>
          <w:rtl/>
          <w:lang w:eastAsia="he-IL"/>
        </w:rPr>
        <w:t>ו</w:t>
      </w:r>
      <w:r w:rsidRPr="00CF55B3">
        <w:rPr>
          <w:rtl/>
          <w:lang w:eastAsia="he-IL"/>
        </w:rPr>
        <w:t>נפטר לאחר מכן</w:t>
      </w:r>
      <w:r>
        <w:rPr>
          <w:rFonts w:hint="cs"/>
          <w:rtl/>
          <w:lang w:eastAsia="he-IL"/>
        </w:rPr>
        <w:t>.</w:t>
      </w:r>
    </w:p>
    <w:p w:rsidR="00974996" w:rsidRDefault="00974996" w:rsidP="008C50C8">
      <w:pPr>
        <w:rPr>
          <w:rtl/>
          <w:lang w:eastAsia="he-IL"/>
        </w:rPr>
      </w:pPr>
      <w:bookmarkStart w:id="12363" w:name="_ETM_Q19_393720"/>
      <w:bookmarkStart w:id="12364" w:name="_ETM_Q19_393832"/>
      <w:bookmarkEnd w:id="12363"/>
      <w:bookmarkEnd w:id="12364"/>
    </w:p>
    <w:p w:rsidR="00974996" w:rsidRDefault="00974996" w:rsidP="008C50C8">
      <w:pPr>
        <w:pStyle w:val="af6"/>
        <w:keepNext/>
        <w:rPr>
          <w:rtl/>
        </w:rPr>
      </w:pPr>
      <w:bookmarkStart w:id="12365" w:name="ET_yor_6595_15"/>
      <w:r w:rsidRPr="00DC2BEE">
        <w:rPr>
          <w:rStyle w:val="TagStyle"/>
          <w:rtl/>
        </w:rPr>
        <w:t xml:space="preserve"> &lt;&lt; יור &gt;&gt; </w:t>
      </w:r>
      <w:r>
        <w:rPr>
          <w:rtl/>
        </w:rPr>
        <w:t>היו"ר ארז מלול:</w:t>
      </w:r>
      <w:r w:rsidRPr="00DC2BEE">
        <w:rPr>
          <w:rStyle w:val="TagStyle"/>
          <w:rtl/>
        </w:rPr>
        <w:t xml:space="preserve"> &lt;&lt; יור &gt;&gt;</w:t>
      </w:r>
      <w:r>
        <w:rPr>
          <w:rtl/>
        </w:rPr>
        <w:t xml:space="preserve">   </w:t>
      </w:r>
      <w:bookmarkEnd w:id="12365"/>
    </w:p>
    <w:p w:rsidR="00974996" w:rsidRPr="00C13882" w:rsidRDefault="00974996" w:rsidP="008C50C8">
      <w:pPr>
        <w:rPr>
          <w:rtl/>
        </w:rPr>
      </w:pPr>
    </w:p>
    <w:p w:rsidR="00974996" w:rsidRDefault="00974996" w:rsidP="008C50C8">
      <w:pPr>
        <w:rPr>
          <w:rtl/>
          <w:lang w:eastAsia="he-IL"/>
        </w:rPr>
      </w:pPr>
      <w:bookmarkStart w:id="12366" w:name="_ETM_Q19_395954"/>
      <w:bookmarkStart w:id="12367" w:name="_ETM_Q19_393867"/>
      <w:bookmarkStart w:id="12368" w:name="_ETM_Q19_393945"/>
      <w:bookmarkEnd w:id="12366"/>
      <w:bookmarkEnd w:id="12367"/>
      <w:bookmarkEnd w:id="12368"/>
      <w:r w:rsidRPr="00CF55B3">
        <w:rPr>
          <w:rtl/>
          <w:lang w:eastAsia="he-IL"/>
        </w:rPr>
        <w:t>איך קראו לו</w:t>
      </w:r>
      <w:r>
        <w:rPr>
          <w:rFonts w:hint="cs"/>
          <w:rtl/>
          <w:lang w:eastAsia="he-IL"/>
        </w:rPr>
        <w:t>? אתה זוכר? שמו של הישראלי השני?</w:t>
      </w:r>
    </w:p>
    <w:p w:rsidR="00974996" w:rsidRDefault="00974996" w:rsidP="008C50C8">
      <w:pPr>
        <w:rPr>
          <w:rtl/>
          <w:lang w:eastAsia="he-IL"/>
        </w:rPr>
      </w:pPr>
      <w:bookmarkStart w:id="12369" w:name="_ETM_Q19_396559"/>
      <w:bookmarkStart w:id="12370" w:name="_ETM_Q19_396757"/>
      <w:bookmarkStart w:id="12371" w:name="_ETM_Q19_396795"/>
      <w:bookmarkStart w:id="12372" w:name="_ETM_Q19_396884"/>
      <w:bookmarkEnd w:id="12369"/>
      <w:bookmarkEnd w:id="12370"/>
      <w:bookmarkEnd w:id="12371"/>
      <w:bookmarkEnd w:id="12372"/>
    </w:p>
    <w:p w:rsidR="00974996" w:rsidRDefault="00974996" w:rsidP="008C50C8">
      <w:pPr>
        <w:pStyle w:val="-"/>
        <w:keepNext/>
      </w:pPr>
      <w:bookmarkStart w:id="12373" w:name="ET_speakercontinue_6143_6"/>
      <w:r w:rsidRPr="00FE16D2">
        <w:rPr>
          <w:rStyle w:val="TagStyle"/>
          <w:rtl/>
        </w:rPr>
        <w:t xml:space="preserve"> &lt;&lt; דובר_המשך &gt;&gt; </w:t>
      </w:r>
      <w:r>
        <w:rPr>
          <w:rtl/>
        </w:rPr>
        <w:t>חילי טרופר (המחנה הממלכתי):</w:t>
      </w:r>
      <w:r w:rsidRPr="00FE16D2">
        <w:rPr>
          <w:rStyle w:val="TagStyle"/>
          <w:rtl/>
        </w:rPr>
        <w:t xml:space="preserve"> &lt;&lt; דובר_המשך &gt;&gt;</w:t>
      </w:r>
      <w:r>
        <w:rPr>
          <w:rtl/>
        </w:rPr>
        <w:t xml:space="preserve">   </w:t>
      </w:r>
      <w:bookmarkEnd w:id="12373"/>
    </w:p>
    <w:p w:rsidR="00974996" w:rsidRPr="00C13882" w:rsidRDefault="00974996" w:rsidP="008C50C8">
      <w:pPr>
        <w:rPr>
          <w:rtl/>
        </w:rPr>
      </w:pPr>
    </w:p>
    <w:p w:rsidR="00974996" w:rsidRDefault="00974996" w:rsidP="008C50C8">
      <w:pPr>
        <w:rPr>
          <w:rtl/>
          <w:lang w:eastAsia="he-IL"/>
        </w:rPr>
      </w:pPr>
      <w:r>
        <w:rPr>
          <w:rFonts w:hint="cs"/>
          <w:rtl/>
          <w:lang w:eastAsia="he-IL"/>
        </w:rPr>
        <w:t xml:space="preserve">אלון </w:t>
      </w:r>
      <w:r>
        <w:rPr>
          <w:rtl/>
          <w:lang w:eastAsia="he-IL"/>
        </w:rPr>
        <w:t>נור</w:t>
      </w:r>
      <w:r>
        <w:rPr>
          <w:rFonts w:hint="cs"/>
          <w:rtl/>
          <w:lang w:eastAsia="he-IL"/>
        </w:rPr>
        <w:t>ה</w:t>
      </w:r>
      <w:r w:rsidRPr="00DC2BEE">
        <w:rPr>
          <w:rtl/>
          <w:lang w:eastAsia="he-IL"/>
        </w:rPr>
        <w:t xml:space="preserve"> בליבו ונהרג</w:t>
      </w:r>
      <w:r>
        <w:rPr>
          <w:rFonts w:hint="cs"/>
          <w:rtl/>
          <w:lang w:eastAsia="he-IL"/>
        </w:rPr>
        <w:t>,</w:t>
      </w:r>
      <w:r w:rsidRPr="00DC2BEE">
        <w:rPr>
          <w:rtl/>
          <w:lang w:eastAsia="he-IL"/>
        </w:rPr>
        <w:t xml:space="preserve"> למרות שניסה לברוח</w:t>
      </w:r>
      <w:r>
        <w:rPr>
          <w:rFonts w:hint="cs"/>
          <w:rtl/>
          <w:lang w:eastAsia="he-IL"/>
        </w:rPr>
        <w:t>,</w:t>
      </w:r>
      <w:r w:rsidRPr="00DC2BEE">
        <w:rPr>
          <w:rtl/>
          <w:lang w:eastAsia="he-IL"/>
        </w:rPr>
        <w:t xml:space="preserve"> רץ ואף צעק ליתר חברי הקבוצה</w:t>
      </w:r>
      <w:r>
        <w:rPr>
          <w:rtl/>
          <w:lang w:eastAsia="he-IL"/>
        </w:rPr>
        <w:t xml:space="preserve"> </w:t>
      </w:r>
      <w:r>
        <w:rPr>
          <w:rFonts w:hint="cs"/>
          <w:rtl/>
          <w:lang w:eastAsia="he-IL"/>
        </w:rPr>
        <w:t>לה</w:t>
      </w:r>
      <w:r>
        <w:rPr>
          <w:rtl/>
          <w:lang w:eastAsia="he-IL"/>
        </w:rPr>
        <w:t>תכופ</w:t>
      </w:r>
      <w:r>
        <w:rPr>
          <w:rFonts w:hint="cs"/>
          <w:rtl/>
          <w:lang w:eastAsia="he-IL"/>
        </w:rPr>
        <w:t>ף,</w:t>
      </w:r>
      <w:r w:rsidRPr="00DC2BEE">
        <w:rPr>
          <w:rtl/>
          <w:lang w:eastAsia="he-IL"/>
        </w:rPr>
        <w:t xml:space="preserve"> </w:t>
      </w:r>
      <w:r>
        <w:rPr>
          <w:rFonts w:hint="cs"/>
          <w:rtl/>
          <w:lang w:eastAsia="he-IL"/>
        </w:rPr>
        <w:t>ו</w:t>
      </w:r>
      <w:r>
        <w:rPr>
          <w:rtl/>
          <w:lang w:eastAsia="he-IL"/>
        </w:rPr>
        <w:t>הזהיר</w:t>
      </w:r>
      <w:r w:rsidRPr="00DC2BEE">
        <w:rPr>
          <w:rtl/>
          <w:lang w:eastAsia="he-IL"/>
        </w:rPr>
        <w:t xml:space="preserve"> אותם מפני המפגע</w:t>
      </w:r>
      <w:r>
        <w:rPr>
          <w:rFonts w:hint="cs"/>
          <w:rtl/>
          <w:lang w:eastAsia="he-IL"/>
        </w:rPr>
        <w:t>.</w:t>
      </w:r>
    </w:p>
    <w:p w:rsidR="00974996" w:rsidRDefault="00974996" w:rsidP="008C50C8">
      <w:pPr>
        <w:rPr>
          <w:rtl/>
          <w:lang w:eastAsia="he-IL"/>
        </w:rPr>
      </w:pPr>
    </w:p>
    <w:p w:rsidR="00974996" w:rsidRDefault="00974996" w:rsidP="008C50C8">
      <w:pPr>
        <w:rPr>
          <w:rtl/>
          <w:lang w:eastAsia="he-IL"/>
        </w:rPr>
      </w:pPr>
      <w:r w:rsidRPr="00DC2BEE">
        <w:rPr>
          <w:rtl/>
          <w:lang w:eastAsia="he-IL"/>
        </w:rPr>
        <w:t>אין מספיק מילים כדי לתאר את הייחודיות של אלון</w:t>
      </w:r>
      <w:r>
        <w:rPr>
          <w:rFonts w:hint="cs"/>
          <w:rtl/>
          <w:lang w:eastAsia="he-IL"/>
        </w:rPr>
        <w:t>,</w:t>
      </w:r>
      <w:r>
        <w:rPr>
          <w:rtl/>
          <w:lang w:eastAsia="he-IL"/>
        </w:rPr>
        <w:t xml:space="preserve"> את המוזיקליות</w:t>
      </w:r>
      <w:r>
        <w:rPr>
          <w:rFonts w:hint="cs"/>
          <w:rtl/>
          <w:lang w:eastAsia="he-IL"/>
        </w:rPr>
        <w:t xml:space="preserve">, </w:t>
      </w:r>
      <w:r w:rsidRPr="00DC2BEE">
        <w:rPr>
          <w:rtl/>
          <w:lang w:eastAsia="he-IL"/>
        </w:rPr>
        <w:t>הצחוק</w:t>
      </w:r>
      <w:r>
        <w:rPr>
          <w:rFonts w:hint="cs"/>
          <w:rtl/>
          <w:lang w:eastAsia="he-IL"/>
        </w:rPr>
        <w:t>,</w:t>
      </w:r>
      <w:r w:rsidRPr="00DC2BEE">
        <w:rPr>
          <w:rtl/>
          <w:lang w:eastAsia="he-IL"/>
        </w:rPr>
        <w:t xml:space="preserve"> השובבות שהייתה לו בעיניים</w:t>
      </w:r>
      <w:r>
        <w:rPr>
          <w:rFonts w:hint="cs"/>
          <w:rtl/>
          <w:lang w:eastAsia="he-IL"/>
        </w:rPr>
        <w:t>.</w:t>
      </w:r>
      <w:r w:rsidRPr="00DC2BEE">
        <w:rPr>
          <w:rtl/>
          <w:lang w:eastAsia="he-IL"/>
        </w:rPr>
        <w:t xml:space="preserve"> הוא היה דוד אהוב על האחייניות שלו</w:t>
      </w:r>
      <w:r>
        <w:rPr>
          <w:rFonts w:hint="cs"/>
          <w:rtl/>
          <w:lang w:eastAsia="he-IL"/>
        </w:rPr>
        <w:t>,</w:t>
      </w:r>
      <w:r w:rsidRPr="00DC2BEE">
        <w:rPr>
          <w:rtl/>
          <w:lang w:eastAsia="he-IL"/>
        </w:rPr>
        <w:t xml:space="preserve"> למרות שזה היה לתקופה קצרה מדי</w:t>
      </w:r>
      <w:r>
        <w:rPr>
          <w:rFonts w:hint="cs"/>
          <w:rtl/>
          <w:lang w:eastAsia="he-IL"/>
        </w:rPr>
        <w:t>.</w:t>
      </w:r>
      <w:r w:rsidRPr="00DC2BEE">
        <w:rPr>
          <w:rtl/>
          <w:lang w:eastAsia="he-IL"/>
        </w:rPr>
        <w:t xml:space="preserve"> הוא היה </w:t>
      </w:r>
      <w:r>
        <w:rPr>
          <w:rFonts w:hint="cs"/>
          <w:rtl/>
          <w:lang w:eastAsia="he-IL"/>
        </w:rPr>
        <w:t xml:space="preserve">בן </w:t>
      </w:r>
      <w:r w:rsidRPr="00DC2BEE">
        <w:rPr>
          <w:rtl/>
          <w:lang w:eastAsia="he-IL"/>
        </w:rPr>
        <w:t>אהוב ואוהב</w:t>
      </w:r>
      <w:r>
        <w:rPr>
          <w:rFonts w:hint="cs"/>
          <w:rtl/>
          <w:lang w:eastAsia="he-IL"/>
        </w:rPr>
        <w:t>,</w:t>
      </w:r>
      <w:r w:rsidRPr="00DC2BEE">
        <w:rPr>
          <w:rtl/>
          <w:lang w:eastAsia="he-IL"/>
        </w:rPr>
        <w:t xml:space="preserve"> תמיד דאג להוריו ולכל בני משפחתו</w:t>
      </w:r>
      <w:r>
        <w:rPr>
          <w:rFonts w:hint="cs"/>
          <w:rtl/>
          <w:lang w:eastAsia="he-IL"/>
        </w:rPr>
        <w:t>,</w:t>
      </w:r>
      <w:r w:rsidRPr="00DC2BEE">
        <w:rPr>
          <w:rtl/>
          <w:lang w:eastAsia="he-IL"/>
        </w:rPr>
        <w:t xml:space="preserve"> ועזר ככל יכולתו לכל </w:t>
      </w:r>
      <w:r>
        <w:rPr>
          <w:rFonts w:hint="cs"/>
          <w:rtl/>
          <w:lang w:eastAsia="he-IL"/>
        </w:rPr>
        <w:t xml:space="preserve">אחד. </w:t>
      </w:r>
      <w:r w:rsidRPr="00DC2BEE">
        <w:rPr>
          <w:rtl/>
          <w:lang w:eastAsia="he-IL"/>
        </w:rPr>
        <w:t>הוא אף</w:t>
      </w:r>
      <w:r>
        <w:rPr>
          <w:rtl/>
          <w:lang w:eastAsia="he-IL"/>
        </w:rPr>
        <w:t xml:space="preserve"> פעם לא אמר </w:t>
      </w:r>
      <w:r>
        <w:rPr>
          <w:rFonts w:hint="cs"/>
          <w:rtl/>
          <w:lang w:eastAsia="he-IL"/>
        </w:rPr>
        <w:t>"</w:t>
      </w:r>
      <w:r>
        <w:rPr>
          <w:rtl/>
          <w:lang w:eastAsia="he-IL"/>
        </w:rPr>
        <w:t>ל</w:t>
      </w:r>
      <w:r>
        <w:rPr>
          <w:rFonts w:hint="cs"/>
          <w:rtl/>
          <w:lang w:eastAsia="he-IL"/>
        </w:rPr>
        <w:t>א"</w:t>
      </w:r>
      <w:r w:rsidRPr="00DC2BEE">
        <w:rPr>
          <w:rtl/>
          <w:lang w:eastAsia="he-IL"/>
        </w:rPr>
        <w:t xml:space="preserve"> כשביקשו ממנו עזרה</w:t>
      </w:r>
      <w:r>
        <w:rPr>
          <w:rFonts w:hint="cs"/>
          <w:rtl/>
          <w:lang w:eastAsia="he-IL"/>
        </w:rPr>
        <w:t>,</w:t>
      </w:r>
      <w:r w:rsidRPr="00DC2BEE">
        <w:rPr>
          <w:rtl/>
          <w:lang w:eastAsia="he-IL"/>
        </w:rPr>
        <w:t xml:space="preserve"> ותמיד עשה זאת עם חיוך גדול ומתוך אהבה אמיתית</w:t>
      </w:r>
      <w:r>
        <w:rPr>
          <w:rFonts w:hint="cs"/>
          <w:rtl/>
          <w:lang w:eastAsia="he-IL"/>
        </w:rPr>
        <w:t>.</w:t>
      </w:r>
      <w:bookmarkStart w:id="12374" w:name="_ETM_Q19_438091"/>
      <w:bookmarkStart w:id="12375" w:name="_ETM_Q19_438374"/>
      <w:bookmarkStart w:id="12376" w:name="_ETM_Q19_438434"/>
      <w:bookmarkStart w:id="12377" w:name="_ETM_Q19_438558"/>
      <w:bookmarkEnd w:id="12374"/>
      <w:bookmarkEnd w:id="12375"/>
      <w:bookmarkEnd w:id="12376"/>
      <w:bookmarkEnd w:id="12377"/>
      <w:r>
        <w:rPr>
          <w:rFonts w:hint="cs"/>
          <w:rtl/>
          <w:lang w:eastAsia="he-IL"/>
        </w:rPr>
        <w:t xml:space="preserve"> </w:t>
      </w:r>
      <w:r w:rsidRPr="00DC2BEE">
        <w:rPr>
          <w:rtl/>
          <w:lang w:eastAsia="he-IL"/>
        </w:rPr>
        <w:t>הוא דאג לכל מי שמסביבו</w:t>
      </w:r>
      <w:r>
        <w:rPr>
          <w:rFonts w:hint="cs"/>
          <w:rtl/>
          <w:lang w:eastAsia="he-IL"/>
        </w:rPr>
        <w:t>,</w:t>
      </w:r>
      <w:r w:rsidRPr="00DC2BEE">
        <w:rPr>
          <w:rtl/>
          <w:lang w:eastAsia="he-IL"/>
        </w:rPr>
        <w:t xml:space="preserve"> ובכל פעם שראה מישהו עם מצב רוח ירוד מ</w:t>
      </w:r>
      <w:r>
        <w:rPr>
          <w:rFonts w:hint="cs"/>
          <w:rtl/>
          <w:lang w:eastAsia="he-IL"/>
        </w:rPr>
        <w:t>י</w:t>
      </w:r>
      <w:r w:rsidRPr="00DC2BEE">
        <w:rPr>
          <w:rtl/>
          <w:lang w:eastAsia="he-IL"/>
        </w:rPr>
        <w:t xml:space="preserve">יד </w:t>
      </w:r>
      <w:r>
        <w:rPr>
          <w:rFonts w:hint="cs"/>
          <w:rtl/>
          <w:lang w:eastAsia="he-IL"/>
        </w:rPr>
        <w:t xml:space="preserve">דאג לדרוש בשלומו </w:t>
      </w:r>
      <w:r w:rsidRPr="00DC2BEE">
        <w:rPr>
          <w:rtl/>
          <w:lang w:eastAsia="he-IL"/>
        </w:rPr>
        <w:t xml:space="preserve">ולשאול כיצד </w:t>
      </w:r>
      <w:r>
        <w:rPr>
          <w:rFonts w:hint="cs"/>
          <w:rtl/>
          <w:lang w:eastAsia="he-IL"/>
        </w:rPr>
        <w:t xml:space="preserve">יוכל </w:t>
      </w:r>
      <w:r w:rsidRPr="00DC2BEE">
        <w:rPr>
          <w:rtl/>
          <w:lang w:eastAsia="he-IL"/>
        </w:rPr>
        <w:t>לעזור</w:t>
      </w:r>
      <w:r>
        <w:rPr>
          <w:rFonts w:hint="cs"/>
          <w:rtl/>
          <w:lang w:eastAsia="he-IL"/>
        </w:rPr>
        <w:t xml:space="preserve">. </w:t>
      </w:r>
      <w:r>
        <w:rPr>
          <w:rtl/>
          <w:lang w:eastAsia="he-IL"/>
        </w:rPr>
        <w:t>המורים שעבדו איתו ס</w:t>
      </w:r>
      <w:r>
        <w:rPr>
          <w:rFonts w:hint="cs"/>
          <w:rtl/>
          <w:lang w:eastAsia="he-IL"/>
        </w:rPr>
        <w:t xml:space="preserve">יפרו </w:t>
      </w:r>
      <w:r w:rsidRPr="00DC2BEE">
        <w:rPr>
          <w:rtl/>
          <w:lang w:eastAsia="he-IL"/>
        </w:rPr>
        <w:t xml:space="preserve">למשפחתו במהלך </w:t>
      </w:r>
      <w:r>
        <w:rPr>
          <w:rFonts w:hint="cs"/>
          <w:rtl/>
          <w:lang w:eastAsia="he-IL"/>
        </w:rPr>
        <w:t xml:space="preserve">השבעה </w:t>
      </w:r>
      <w:r w:rsidRPr="00DC2BEE">
        <w:rPr>
          <w:rtl/>
          <w:lang w:eastAsia="he-IL"/>
        </w:rPr>
        <w:t xml:space="preserve">על מורה </w:t>
      </w:r>
      <w:r>
        <w:rPr>
          <w:rFonts w:hint="cs"/>
          <w:rtl/>
          <w:lang w:eastAsia="he-IL"/>
        </w:rPr>
        <w:t xml:space="preserve">אהוב </w:t>
      </w:r>
      <w:bookmarkStart w:id="12378" w:name="_ETM_Q19_450027"/>
      <w:bookmarkEnd w:id="12378"/>
      <w:r w:rsidRPr="00DC2BEE">
        <w:rPr>
          <w:rtl/>
          <w:lang w:eastAsia="he-IL"/>
        </w:rPr>
        <w:t>ודואג</w:t>
      </w:r>
      <w:r>
        <w:rPr>
          <w:rFonts w:hint="cs"/>
          <w:rtl/>
          <w:lang w:eastAsia="he-IL"/>
        </w:rPr>
        <w:t>,</w:t>
      </w:r>
      <w:r w:rsidRPr="00DC2BEE">
        <w:rPr>
          <w:rtl/>
          <w:lang w:eastAsia="he-IL"/>
        </w:rPr>
        <w:t xml:space="preserve"> שתמיד ביקש שישלחו </w:t>
      </w:r>
      <w:r>
        <w:rPr>
          <w:rFonts w:hint="cs"/>
          <w:rtl/>
          <w:lang w:eastAsia="he-IL"/>
        </w:rPr>
        <w:t xml:space="preserve">אליו </w:t>
      </w:r>
      <w:r w:rsidRPr="00DC2BEE">
        <w:rPr>
          <w:rtl/>
          <w:lang w:eastAsia="he-IL"/>
        </w:rPr>
        <w:t xml:space="preserve">את הילדים </w:t>
      </w:r>
      <w:r>
        <w:rPr>
          <w:rFonts w:hint="cs"/>
          <w:rtl/>
          <w:lang w:eastAsia="he-IL"/>
        </w:rPr>
        <w:t xml:space="preserve">הכי </w:t>
      </w:r>
      <w:r w:rsidRPr="00DC2BEE">
        <w:rPr>
          <w:rtl/>
          <w:lang w:eastAsia="he-IL"/>
        </w:rPr>
        <w:t>מתקשים</w:t>
      </w:r>
      <w:r w:rsidR="00345430">
        <w:rPr>
          <w:rFonts w:hint="cs"/>
          <w:rtl/>
          <w:lang w:eastAsia="he-IL"/>
        </w:rPr>
        <w:t>,</w:t>
      </w:r>
      <w:r w:rsidRPr="00DC2BEE">
        <w:rPr>
          <w:rtl/>
          <w:lang w:eastAsia="he-IL"/>
        </w:rPr>
        <w:t xml:space="preserve"> והוא כבר ידאג לקרב אותם ללימודים דרך הספורט</w:t>
      </w:r>
      <w:r>
        <w:rPr>
          <w:rFonts w:hint="cs"/>
          <w:rtl/>
          <w:lang w:eastAsia="he-IL"/>
        </w:rPr>
        <w:t>.</w:t>
      </w:r>
      <w:r>
        <w:rPr>
          <w:rtl/>
          <w:lang w:eastAsia="he-IL"/>
        </w:rPr>
        <w:t xml:space="preserve"> תלמידים של</w:t>
      </w:r>
      <w:r>
        <w:rPr>
          <w:rFonts w:hint="cs"/>
          <w:rtl/>
          <w:lang w:eastAsia="he-IL"/>
        </w:rPr>
        <w:t>ו</w:t>
      </w:r>
      <w:r w:rsidRPr="00DC2BEE">
        <w:rPr>
          <w:rtl/>
          <w:lang w:eastAsia="he-IL"/>
        </w:rPr>
        <w:t xml:space="preserve"> מספרים כי הוא ידע להתאים את עצמו לכל ילד </w:t>
      </w:r>
      <w:r>
        <w:rPr>
          <w:rFonts w:hint="cs"/>
          <w:rtl/>
          <w:lang w:eastAsia="he-IL"/>
        </w:rPr>
        <w:t>ו</w:t>
      </w:r>
      <w:r w:rsidRPr="00DC2BEE">
        <w:rPr>
          <w:rtl/>
          <w:lang w:eastAsia="he-IL"/>
        </w:rPr>
        <w:t>ילדה והשאיר בליבם חותם</w:t>
      </w:r>
      <w:r>
        <w:rPr>
          <w:rFonts w:hint="cs"/>
          <w:rtl/>
          <w:lang w:eastAsia="he-IL"/>
        </w:rPr>
        <w:t>,</w:t>
      </w:r>
      <w:r w:rsidRPr="00DC2BEE">
        <w:rPr>
          <w:rtl/>
          <w:lang w:eastAsia="he-IL"/>
        </w:rPr>
        <w:t xml:space="preserve"> למרות שהיה מורה שנים </w:t>
      </w:r>
      <w:r>
        <w:rPr>
          <w:rFonts w:hint="cs"/>
          <w:rtl/>
          <w:lang w:eastAsia="he-IL"/>
        </w:rPr>
        <w:t>בודדות.</w:t>
      </w:r>
    </w:p>
    <w:p w:rsidR="00974996" w:rsidRDefault="00974996" w:rsidP="008C50C8">
      <w:pPr>
        <w:rPr>
          <w:rtl/>
          <w:lang w:eastAsia="he-IL"/>
        </w:rPr>
      </w:pPr>
      <w:bookmarkStart w:id="12379" w:name="_ETM_Q19_465816"/>
      <w:bookmarkEnd w:id="12379"/>
    </w:p>
    <w:p w:rsidR="00974996" w:rsidRDefault="00974996" w:rsidP="008C50C8">
      <w:pPr>
        <w:rPr>
          <w:rtl/>
          <w:lang w:eastAsia="he-IL"/>
        </w:rPr>
      </w:pPr>
      <w:bookmarkStart w:id="12380" w:name="_ETM_Q19_465924"/>
      <w:bookmarkStart w:id="12381" w:name="_ETM_Q19_465992"/>
      <w:bookmarkStart w:id="12382" w:name="_ETM_Q19_466052"/>
      <w:bookmarkEnd w:id="12380"/>
      <w:bookmarkEnd w:id="12381"/>
      <w:bookmarkEnd w:id="12382"/>
      <w:r w:rsidRPr="00DC2BEE">
        <w:rPr>
          <w:rtl/>
          <w:lang w:eastAsia="he-IL"/>
        </w:rPr>
        <w:t>משפחתו של אלון פועלת להנציח אותו</w:t>
      </w:r>
      <w:r>
        <w:rPr>
          <w:rFonts w:hint="cs"/>
          <w:rtl/>
          <w:lang w:eastAsia="he-IL"/>
        </w:rPr>
        <w:t>,</w:t>
      </w:r>
      <w:r w:rsidRPr="00DC2BEE">
        <w:rPr>
          <w:rtl/>
          <w:lang w:eastAsia="he-IL"/>
        </w:rPr>
        <w:t xml:space="preserve"> בעיקר בתחום הספורט </w:t>
      </w:r>
      <w:r>
        <w:rPr>
          <w:rFonts w:hint="cs"/>
          <w:rtl/>
          <w:lang w:eastAsia="he-IL"/>
        </w:rPr>
        <w:t>וה</w:t>
      </w:r>
      <w:r w:rsidRPr="00DC2BEE">
        <w:rPr>
          <w:rtl/>
          <w:lang w:eastAsia="he-IL"/>
        </w:rPr>
        <w:t>כדורגל</w:t>
      </w:r>
      <w:r>
        <w:rPr>
          <w:rFonts w:hint="cs"/>
          <w:rtl/>
          <w:lang w:eastAsia="he-IL"/>
        </w:rPr>
        <w:t>,</w:t>
      </w:r>
      <w:r w:rsidRPr="00DC2BEE">
        <w:rPr>
          <w:rtl/>
          <w:lang w:eastAsia="he-IL"/>
        </w:rPr>
        <w:t xml:space="preserve"> ובין השאר</w:t>
      </w:r>
      <w:r>
        <w:rPr>
          <w:rFonts w:hint="cs"/>
          <w:rtl/>
          <w:lang w:eastAsia="he-IL"/>
        </w:rPr>
        <w:t>,</w:t>
      </w:r>
      <w:r w:rsidRPr="00DC2BEE">
        <w:rPr>
          <w:rtl/>
          <w:lang w:eastAsia="he-IL"/>
        </w:rPr>
        <w:t xml:space="preserve"> יחד עם קבוצת הפועל תל אביב</w:t>
      </w:r>
      <w:r>
        <w:rPr>
          <w:rFonts w:hint="cs"/>
          <w:rtl/>
          <w:lang w:eastAsia="he-IL"/>
        </w:rPr>
        <w:t>,</w:t>
      </w:r>
      <w:r w:rsidRPr="00DC2BEE">
        <w:rPr>
          <w:rtl/>
          <w:lang w:eastAsia="he-IL"/>
        </w:rPr>
        <w:t xml:space="preserve"> הם הקימו קבוצת כדורגל לזכרו של אלון</w:t>
      </w:r>
      <w:r>
        <w:rPr>
          <w:rFonts w:hint="cs"/>
          <w:rtl/>
          <w:lang w:eastAsia="he-IL"/>
        </w:rPr>
        <w:t>, שבה</w:t>
      </w:r>
      <w:r w:rsidRPr="00DC2BEE">
        <w:rPr>
          <w:rtl/>
          <w:lang w:eastAsia="he-IL"/>
        </w:rPr>
        <w:t xml:space="preserve"> </w:t>
      </w:r>
      <w:r>
        <w:rPr>
          <w:rFonts w:hint="cs"/>
          <w:rtl/>
          <w:lang w:eastAsia="he-IL"/>
        </w:rPr>
        <w:t xml:space="preserve">כל </w:t>
      </w:r>
      <w:r w:rsidRPr="00DC2BEE">
        <w:rPr>
          <w:rtl/>
          <w:lang w:eastAsia="he-IL"/>
        </w:rPr>
        <w:t>השחקנים הם ילדים ובני נוער המתמודדים עם אוטיזם</w:t>
      </w:r>
      <w:r>
        <w:rPr>
          <w:rFonts w:hint="cs"/>
          <w:rtl/>
          <w:lang w:eastAsia="he-IL"/>
        </w:rPr>
        <w:t>,</w:t>
      </w:r>
      <w:r w:rsidRPr="00DC2BEE">
        <w:rPr>
          <w:rtl/>
          <w:lang w:eastAsia="he-IL"/>
        </w:rPr>
        <w:t xml:space="preserve"> </w:t>
      </w:r>
      <w:r>
        <w:rPr>
          <w:rFonts w:hint="cs"/>
          <w:rtl/>
          <w:lang w:eastAsia="he-IL"/>
        </w:rPr>
        <w:t>ו</w:t>
      </w:r>
      <w:r w:rsidRPr="00DC2BEE">
        <w:rPr>
          <w:rtl/>
          <w:lang w:eastAsia="he-IL"/>
        </w:rPr>
        <w:t>יש עוד שורה ארוכה של פעילו</w:t>
      </w:r>
      <w:r>
        <w:rPr>
          <w:rFonts w:hint="cs"/>
          <w:rtl/>
          <w:lang w:eastAsia="he-IL"/>
        </w:rPr>
        <w:t>יו</w:t>
      </w:r>
      <w:r w:rsidRPr="00DC2BEE">
        <w:rPr>
          <w:rtl/>
          <w:lang w:eastAsia="he-IL"/>
        </w:rPr>
        <w:t>ת הנצחה</w:t>
      </w:r>
      <w:r>
        <w:rPr>
          <w:rFonts w:hint="cs"/>
          <w:rtl/>
          <w:lang w:eastAsia="he-IL"/>
        </w:rPr>
        <w:t xml:space="preserve">. </w:t>
      </w:r>
      <w:bookmarkStart w:id="12383" w:name="_ETM_Q19_478333"/>
      <w:bookmarkStart w:id="12384" w:name="_ETM_Q19_478371"/>
      <w:bookmarkStart w:id="12385" w:name="_ETM_Q19_478470"/>
      <w:bookmarkEnd w:id="12383"/>
      <w:bookmarkEnd w:id="12384"/>
      <w:bookmarkEnd w:id="12385"/>
    </w:p>
    <w:p w:rsidR="00974996" w:rsidRDefault="00974996" w:rsidP="008C50C8">
      <w:pPr>
        <w:rPr>
          <w:rtl/>
          <w:lang w:eastAsia="he-IL"/>
        </w:rPr>
      </w:pPr>
      <w:bookmarkStart w:id="12386" w:name="_ETM_Q19_493931"/>
      <w:bookmarkStart w:id="12387" w:name="_ETM_Q19_494025"/>
      <w:bookmarkEnd w:id="12386"/>
      <w:bookmarkEnd w:id="12387"/>
    </w:p>
    <w:p w:rsidR="00974996" w:rsidRDefault="00974996" w:rsidP="008C50C8">
      <w:pPr>
        <w:rPr>
          <w:rtl/>
          <w:lang w:eastAsia="he-IL"/>
        </w:rPr>
      </w:pPr>
      <w:bookmarkStart w:id="12388" w:name="_ETM_Q19_494089"/>
      <w:bookmarkStart w:id="12389" w:name="_ETM_Q19_494179"/>
      <w:bookmarkEnd w:id="12388"/>
      <w:bookmarkEnd w:id="12389"/>
      <w:r>
        <w:rPr>
          <w:rFonts w:hint="cs"/>
          <w:rtl/>
          <w:lang w:eastAsia="he-IL"/>
        </w:rPr>
        <w:t xml:space="preserve">אני אסיים </w:t>
      </w:r>
      <w:r w:rsidRPr="00DC2BEE">
        <w:rPr>
          <w:rtl/>
          <w:lang w:eastAsia="he-IL"/>
        </w:rPr>
        <w:t>בדברים שגיסתו של אלון</w:t>
      </w:r>
      <w:r>
        <w:rPr>
          <w:rFonts w:hint="cs"/>
          <w:rtl/>
          <w:lang w:eastAsia="he-IL"/>
        </w:rPr>
        <w:t>,</w:t>
      </w:r>
      <w:r>
        <w:rPr>
          <w:rtl/>
          <w:lang w:eastAsia="he-IL"/>
        </w:rPr>
        <w:t xml:space="preserve"> </w:t>
      </w:r>
      <w:r>
        <w:rPr>
          <w:rFonts w:hint="cs"/>
          <w:rtl/>
          <w:lang w:eastAsia="he-IL"/>
        </w:rPr>
        <w:t>א</w:t>
      </w:r>
      <w:r w:rsidRPr="00DC2BEE">
        <w:rPr>
          <w:rtl/>
          <w:lang w:eastAsia="he-IL"/>
        </w:rPr>
        <w:t>ירית</w:t>
      </w:r>
      <w:r>
        <w:rPr>
          <w:rFonts w:hint="cs"/>
          <w:rtl/>
          <w:lang w:eastAsia="he-IL"/>
        </w:rPr>
        <w:t>,</w:t>
      </w:r>
      <w:r w:rsidRPr="00DC2BEE">
        <w:rPr>
          <w:rtl/>
          <w:lang w:eastAsia="he-IL"/>
        </w:rPr>
        <w:t xml:space="preserve"> כתבה לו שנה לאחר </w:t>
      </w:r>
      <w:r>
        <w:rPr>
          <w:rFonts w:hint="cs"/>
          <w:rtl/>
          <w:lang w:eastAsia="he-IL"/>
        </w:rPr>
        <w:t xml:space="preserve">הירצחו: </w:t>
      </w:r>
      <w:r w:rsidRPr="00DC2BEE">
        <w:rPr>
          <w:rtl/>
          <w:lang w:eastAsia="he-IL"/>
        </w:rPr>
        <w:t>עברה שנה</w:t>
      </w:r>
      <w:r>
        <w:rPr>
          <w:rFonts w:hint="cs"/>
          <w:rtl/>
          <w:lang w:eastAsia="he-IL"/>
        </w:rPr>
        <w:t>,</w:t>
      </w:r>
      <w:r w:rsidRPr="00DC2BEE">
        <w:rPr>
          <w:rtl/>
          <w:lang w:eastAsia="he-IL"/>
        </w:rPr>
        <w:t xml:space="preserve"> את</w:t>
      </w:r>
      <w:r>
        <w:rPr>
          <w:rFonts w:hint="cs"/>
          <w:rtl/>
          <w:lang w:eastAsia="he-IL"/>
        </w:rPr>
        <w:t>ה</w:t>
      </w:r>
      <w:r w:rsidRPr="00DC2BEE">
        <w:rPr>
          <w:rtl/>
          <w:lang w:eastAsia="he-IL"/>
        </w:rPr>
        <w:t xml:space="preserve"> חסר</w:t>
      </w:r>
      <w:r>
        <w:rPr>
          <w:rFonts w:hint="cs"/>
          <w:rtl/>
          <w:lang w:eastAsia="he-IL"/>
        </w:rPr>
        <w:t>,</w:t>
      </w:r>
      <w:r w:rsidRPr="00DC2BEE">
        <w:rPr>
          <w:rtl/>
          <w:lang w:eastAsia="he-IL"/>
        </w:rPr>
        <w:t xml:space="preserve"> אבל גם כל כך נוכח</w:t>
      </w:r>
      <w:r>
        <w:rPr>
          <w:rFonts w:hint="cs"/>
          <w:rtl/>
          <w:lang w:eastAsia="he-IL"/>
        </w:rPr>
        <w:t>. מונצח בכל</w:t>
      </w:r>
      <w:r w:rsidRPr="00DC2BEE">
        <w:rPr>
          <w:rtl/>
          <w:lang w:eastAsia="he-IL"/>
        </w:rPr>
        <w:t xml:space="preserve"> פינה </w:t>
      </w:r>
      <w:r>
        <w:rPr>
          <w:rFonts w:hint="cs"/>
          <w:rtl/>
          <w:lang w:eastAsia="he-IL"/>
        </w:rPr>
        <w:t xml:space="preserve">– </w:t>
      </w:r>
      <w:r w:rsidRPr="00DC2BEE">
        <w:rPr>
          <w:rtl/>
          <w:lang w:eastAsia="he-IL"/>
        </w:rPr>
        <w:t>במשחקי כדורגל</w:t>
      </w:r>
      <w:r>
        <w:rPr>
          <w:rFonts w:hint="cs"/>
          <w:rtl/>
          <w:lang w:eastAsia="he-IL"/>
        </w:rPr>
        <w:t xml:space="preserve">, </w:t>
      </w:r>
      <w:bookmarkStart w:id="12390" w:name="_ETM_Q19_488972"/>
      <w:bookmarkEnd w:id="12390"/>
      <w:r w:rsidRPr="00DC2BEE">
        <w:rPr>
          <w:rtl/>
          <w:lang w:eastAsia="he-IL"/>
        </w:rPr>
        <w:t>על אוטובוסים</w:t>
      </w:r>
      <w:r>
        <w:rPr>
          <w:rFonts w:hint="cs"/>
          <w:rtl/>
          <w:lang w:eastAsia="he-IL"/>
        </w:rPr>
        <w:t>,</w:t>
      </w:r>
      <w:r w:rsidRPr="00DC2BEE">
        <w:rPr>
          <w:rtl/>
          <w:lang w:eastAsia="he-IL"/>
        </w:rPr>
        <w:t xml:space="preserve"> בשלטים</w:t>
      </w:r>
      <w:r>
        <w:rPr>
          <w:rFonts w:hint="cs"/>
          <w:rtl/>
          <w:lang w:eastAsia="he-IL"/>
        </w:rPr>
        <w:t>,</w:t>
      </w:r>
      <w:r w:rsidRPr="00DC2BEE">
        <w:rPr>
          <w:rtl/>
          <w:lang w:eastAsia="he-IL"/>
        </w:rPr>
        <w:t xml:space="preserve"> בטקסים</w:t>
      </w:r>
      <w:r>
        <w:rPr>
          <w:rFonts w:hint="cs"/>
          <w:rtl/>
          <w:lang w:eastAsia="he-IL"/>
        </w:rPr>
        <w:t>,</w:t>
      </w:r>
      <w:r w:rsidRPr="00DC2BEE">
        <w:rPr>
          <w:rtl/>
          <w:lang w:eastAsia="he-IL"/>
        </w:rPr>
        <w:t xml:space="preserve"> ובעיקר בז</w:t>
      </w:r>
      <w:r>
        <w:rPr>
          <w:rFonts w:hint="cs"/>
          <w:rtl/>
          <w:lang w:eastAsia="he-IL"/>
        </w:rPr>
        <w:t>י</w:t>
      </w:r>
      <w:r w:rsidRPr="00DC2BEE">
        <w:rPr>
          <w:rtl/>
          <w:lang w:eastAsia="he-IL"/>
        </w:rPr>
        <w:t>כרונות שלנו</w:t>
      </w:r>
      <w:r>
        <w:rPr>
          <w:rFonts w:hint="cs"/>
          <w:rtl/>
          <w:lang w:eastAsia="he-IL"/>
        </w:rPr>
        <w:t>.</w:t>
      </w:r>
      <w:r w:rsidRPr="00DC2BEE">
        <w:rPr>
          <w:rtl/>
          <w:lang w:eastAsia="he-IL"/>
        </w:rPr>
        <w:t xml:space="preserve"> בטלפון הצטברו סרטונים ותמונות שרק מח</w:t>
      </w:r>
      <w:r>
        <w:rPr>
          <w:rFonts w:hint="cs"/>
          <w:rtl/>
          <w:lang w:eastAsia="he-IL"/>
        </w:rPr>
        <w:t>כ</w:t>
      </w:r>
      <w:r w:rsidRPr="00DC2BEE">
        <w:rPr>
          <w:rtl/>
          <w:lang w:eastAsia="he-IL"/>
        </w:rPr>
        <w:t>ים להישלח אליך</w:t>
      </w:r>
      <w:r>
        <w:rPr>
          <w:rFonts w:hint="cs"/>
          <w:rtl/>
          <w:lang w:eastAsia="he-IL"/>
        </w:rPr>
        <w:t xml:space="preserve"> –</w:t>
      </w:r>
      <w:r w:rsidRPr="00DC2BEE">
        <w:rPr>
          <w:rtl/>
          <w:lang w:eastAsia="he-IL"/>
        </w:rPr>
        <w:t xml:space="preserve"> לשמוע </w:t>
      </w:r>
      <w:r>
        <w:rPr>
          <w:rFonts w:hint="cs"/>
          <w:rtl/>
          <w:lang w:eastAsia="he-IL"/>
        </w:rPr>
        <w:t xml:space="preserve">אותך </w:t>
      </w:r>
      <w:r w:rsidRPr="00DC2BEE">
        <w:rPr>
          <w:rtl/>
          <w:lang w:eastAsia="he-IL"/>
        </w:rPr>
        <w:t>שוב צוחק משטויות שהבנות עושות</w:t>
      </w:r>
      <w:r>
        <w:rPr>
          <w:rFonts w:hint="cs"/>
          <w:rtl/>
          <w:lang w:eastAsia="he-IL"/>
        </w:rPr>
        <w:t>,</w:t>
      </w:r>
      <w:r>
        <w:rPr>
          <w:rtl/>
          <w:lang w:eastAsia="he-IL"/>
        </w:rPr>
        <w:t xml:space="preserve"> ומסביר לה</w:t>
      </w:r>
      <w:r>
        <w:rPr>
          <w:rFonts w:hint="cs"/>
          <w:rtl/>
          <w:lang w:eastAsia="he-IL"/>
        </w:rPr>
        <w:t>ן</w:t>
      </w:r>
      <w:r w:rsidRPr="00DC2BEE">
        <w:rPr>
          <w:rtl/>
          <w:lang w:eastAsia="he-IL"/>
        </w:rPr>
        <w:t xml:space="preserve"> בסבלנות איך בועטים נכון </w:t>
      </w:r>
      <w:r>
        <w:rPr>
          <w:rFonts w:hint="cs"/>
          <w:rtl/>
          <w:lang w:eastAsia="he-IL"/>
        </w:rPr>
        <w:t xml:space="preserve">בכדור; </w:t>
      </w:r>
      <w:r w:rsidRPr="00DC2BEE">
        <w:rPr>
          <w:rtl/>
          <w:lang w:eastAsia="he-IL"/>
        </w:rPr>
        <w:t>בבית נאספו ציורים ומכתבים</w:t>
      </w:r>
      <w:r>
        <w:rPr>
          <w:rFonts w:hint="cs"/>
          <w:rtl/>
          <w:lang w:eastAsia="he-IL"/>
        </w:rPr>
        <w:t>,</w:t>
      </w:r>
      <w:r w:rsidRPr="00DC2BEE">
        <w:rPr>
          <w:rtl/>
          <w:lang w:eastAsia="he-IL"/>
        </w:rPr>
        <w:t xml:space="preserve"> הקדשות וברכות ליום ההולדת ולחגים</w:t>
      </w:r>
      <w:r>
        <w:rPr>
          <w:rFonts w:hint="cs"/>
          <w:rtl/>
          <w:lang w:eastAsia="he-IL"/>
        </w:rPr>
        <w:t>, מחכים</w:t>
      </w:r>
      <w:r w:rsidRPr="00DC2BEE">
        <w:rPr>
          <w:rtl/>
          <w:lang w:eastAsia="he-IL"/>
        </w:rPr>
        <w:t xml:space="preserve"> שתיקח אותם בשישי אצל אבי</w:t>
      </w:r>
      <w:r>
        <w:rPr>
          <w:rFonts w:hint="cs"/>
          <w:rtl/>
          <w:lang w:eastAsia="he-IL"/>
        </w:rPr>
        <w:t>,</w:t>
      </w:r>
      <w:r w:rsidRPr="00DC2BEE">
        <w:rPr>
          <w:rtl/>
          <w:lang w:eastAsia="he-IL"/>
        </w:rPr>
        <w:t xml:space="preserve"> אבל עוד שישי מגיע ואתה לא שם</w:t>
      </w:r>
      <w:r>
        <w:rPr>
          <w:rFonts w:hint="cs"/>
          <w:rtl/>
          <w:lang w:eastAsia="he-IL"/>
        </w:rPr>
        <w:t>. הדמעות כבר יבשו,</w:t>
      </w:r>
      <w:r w:rsidRPr="00DC2BEE">
        <w:rPr>
          <w:rtl/>
          <w:lang w:eastAsia="he-IL"/>
        </w:rPr>
        <w:t xml:space="preserve"> אבל המחנק בגרון לא עוזב</w:t>
      </w:r>
      <w:r>
        <w:rPr>
          <w:rFonts w:hint="cs"/>
          <w:rtl/>
          <w:lang w:eastAsia="he-IL"/>
        </w:rPr>
        <w:t>.</w:t>
      </w:r>
      <w:r w:rsidRPr="00DC2BEE">
        <w:rPr>
          <w:rtl/>
          <w:lang w:eastAsia="he-IL"/>
        </w:rPr>
        <w:t xml:space="preserve"> הגעגוע הפך להיות חלק מהחיים</w:t>
      </w:r>
      <w:r>
        <w:rPr>
          <w:rFonts w:hint="cs"/>
          <w:rtl/>
          <w:lang w:eastAsia="he-IL"/>
        </w:rPr>
        <w:t>,</w:t>
      </w:r>
      <w:r w:rsidRPr="00DC2BEE">
        <w:rPr>
          <w:rtl/>
          <w:lang w:eastAsia="he-IL"/>
        </w:rPr>
        <w:t xml:space="preserve"> מ</w:t>
      </w:r>
      <w:r>
        <w:rPr>
          <w:rFonts w:hint="cs"/>
          <w:rtl/>
          <w:lang w:eastAsia="he-IL"/>
        </w:rPr>
        <w:t>י</w:t>
      </w:r>
      <w:r w:rsidRPr="00DC2BEE">
        <w:rPr>
          <w:rtl/>
          <w:lang w:eastAsia="he-IL"/>
        </w:rPr>
        <w:t>ן כאב חזק שלא מרפה</w:t>
      </w:r>
      <w:r>
        <w:rPr>
          <w:rFonts w:hint="cs"/>
          <w:rtl/>
          <w:lang w:eastAsia="he-IL"/>
        </w:rPr>
        <w:t>,</w:t>
      </w:r>
      <w:r>
        <w:rPr>
          <w:rtl/>
          <w:lang w:eastAsia="he-IL"/>
        </w:rPr>
        <w:t xml:space="preserve"> שאי</w:t>
      </w:r>
      <w:r>
        <w:rPr>
          <w:rFonts w:hint="cs"/>
          <w:rtl/>
          <w:lang w:eastAsia="he-IL"/>
        </w:rPr>
        <w:t>-</w:t>
      </w:r>
      <w:r w:rsidRPr="00DC2BEE">
        <w:rPr>
          <w:rtl/>
          <w:lang w:eastAsia="he-IL"/>
        </w:rPr>
        <w:t>אפשר להתרגל אליו</w:t>
      </w:r>
      <w:r>
        <w:rPr>
          <w:rFonts w:hint="cs"/>
          <w:rtl/>
          <w:lang w:eastAsia="he-IL"/>
        </w:rPr>
        <w:t>.</w:t>
      </w:r>
      <w:r w:rsidRPr="00DC2BEE">
        <w:rPr>
          <w:rtl/>
          <w:lang w:eastAsia="he-IL"/>
        </w:rPr>
        <w:t xml:space="preserve"> אלון</w:t>
      </w:r>
      <w:r>
        <w:rPr>
          <w:rFonts w:hint="cs"/>
          <w:rtl/>
          <w:lang w:eastAsia="he-IL"/>
        </w:rPr>
        <w:t>,</w:t>
      </w:r>
      <w:r w:rsidRPr="00DC2BEE">
        <w:rPr>
          <w:rtl/>
          <w:lang w:eastAsia="he-IL"/>
        </w:rPr>
        <w:t xml:space="preserve"> אנחנו מתגעגעים אליך</w:t>
      </w:r>
      <w:r>
        <w:rPr>
          <w:rFonts w:hint="cs"/>
          <w:rtl/>
          <w:lang w:eastAsia="he-IL"/>
        </w:rPr>
        <w:t>,</w:t>
      </w:r>
      <w:r w:rsidRPr="00DC2BEE">
        <w:rPr>
          <w:rtl/>
          <w:lang w:eastAsia="he-IL"/>
        </w:rPr>
        <w:t xml:space="preserve"> ומבטיחים לזכור אותך ולהזכיר לבנות כל הזמן את הדוד </w:t>
      </w:r>
      <w:r>
        <w:rPr>
          <w:rFonts w:hint="cs"/>
          <w:rtl/>
          <w:lang w:eastAsia="he-IL"/>
        </w:rPr>
        <w:t xml:space="preserve">האהוב </w:t>
      </w:r>
      <w:r w:rsidRPr="00DC2BEE">
        <w:rPr>
          <w:rtl/>
          <w:lang w:eastAsia="he-IL"/>
        </w:rPr>
        <w:t>ו</w:t>
      </w:r>
      <w:r>
        <w:rPr>
          <w:rFonts w:hint="cs"/>
          <w:rtl/>
          <w:lang w:eastAsia="he-IL"/>
        </w:rPr>
        <w:t>ה</w:t>
      </w:r>
      <w:r w:rsidRPr="00DC2BEE">
        <w:rPr>
          <w:rtl/>
          <w:lang w:eastAsia="he-IL"/>
        </w:rPr>
        <w:t>אוהב</w:t>
      </w:r>
      <w:r>
        <w:rPr>
          <w:rFonts w:hint="cs"/>
          <w:rtl/>
          <w:lang w:eastAsia="he-IL"/>
        </w:rPr>
        <w:t>,</w:t>
      </w:r>
      <w:r w:rsidRPr="00DC2BEE">
        <w:rPr>
          <w:rtl/>
          <w:lang w:eastAsia="he-IL"/>
        </w:rPr>
        <w:t xml:space="preserve"> שכל כך </w:t>
      </w:r>
      <w:r>
        <w:rPr>
          <w:rFonts w:hint="cs"/>
          <w:rtl/>
          <w:lang w:eastAsia="he-IL"/>
        </w:rPr>
        <w:t xml:space="preserve">חסר </w:t>
      </w:r>
      <w:r w:rsidRPr="00DC2BEE">
        <w:rPr>
          <w:rtl/>
          <w:lang w:eastAsia="he-IL"/>
        </w:rPr>
        <w:t>אבל גם כל כך נוכח</w:t>
      </w:r>
      <w:r>
        <w:rPr>
          <w:rFonts w:hint="cs"/>
          <w:rtl/>
          <w:lang w:eastAsia="he-IL"/>
        </w:rPr>
        <w:t>.</w:t>
      </w:r>
      <w:r w:rsidRPr="00DC2BEE">
        <w:rPr>
          <w:rtl/>
          <w:lang w:eastAsia="he-IL"/>
        </w:rPr>
        <w:t xml:space="preserve"> יהיה זכרו ברוך</w:t>
      </w:r>
      <w:r>
        <w:rPr>
          <w:rFonts w:hint="cs"/>
          <w:rtl/>
          <w:lang w:eastAsia="he-IL"/>
        </w:rPr>
        <w:t>.</w:t>
      </w:r>
    </w:p>
    <w:p w:rsidR="00974996" w:rsidRDefault="00974996" w:rsidP="008C50C8">
      <w:pPr>
        <w:rPr>
          <w:rtl/>
          <w:lang w:eastAsia="he-IL"/>
        </w:rPr>
      </w:pPr>
      <w:bookmarkStart w:id="12391" w:name="_ETM_Q19_538521"/>
      <w:bookmarkStart w:id="12392" w:name="_ETM_Q19_538646"/>
      <w:bookmarkStart w:id="12393" w:name="_ETM_Q19_538696"/>
      <w:bookmarkStart w:id="12394" w:name="_ETM_Q19_538784"/>
      <w:bookmarkEnd w:id="12391"/>
      <w:bookmarkEnd w:id="12392"/>
      <w:bookmarkEnd w:id="12393"/>
      <w:bookmarkEnd w:id="12394"/>
    </w:p>
    <w:p w:rsidR="00974996" w:rsidRDefault="00974996" w:rsidP="008C50C8">
      <w:pPr>
        <w:pStyle w:val="af6"/>
        <w:keepNext/>
      </w:pPr>
      <w:r w:rsidRPr="00FE16D2">
        <w:rPr>
          <w:rStyle w:val="TagStyle"/>
          <w:rtl/>
        </w:rPr>
        <w:t xml:space="preserve"> &lt;&lt; יור &gt;&gt; </w:t>
      </w:r>
      <w:r>
        <w:rPr>
          <w:rtl/>
        </w:rPr>
        <w:t>היו"ר מאיר כהן:</w:t>
      </w:r>
      <w:r w:rsidRPr="00FE16D2">
        <w:rPr>
          <w:rStyle w:val="TagStyle"/>
          <w:rtl/>
        </w:rPr>
        <w:t xml:space="preserve"> &lt;&lt; יור &gt;&gt;</w:t>
      </w:r>
      <w:r>
        <w:rPr>
          <w:rtl/>
        </w:rPr>
        <w:t xml:space="preserve">   </w:t>
      </w:r>
    </w:p>
    <w:p w:rsidR="00974996" w:rsidRPr="00C13882" w:rsidRDefault="00974996" w:rsidP="008C50C8">
      <w:pPr>
        <w:rPr>
          <w:rtl/>
        </w:rPr>
      </w:pPr>
    </w:p>
    <w:p w:rsidR="00974996" w:rsidRDefault="00974996" w:rsidP="008C50C8">
      <w:pPr>
        <w:rPr>
          <w:rtl/>
          <w:lang w:eastAsia="he-IL"/>
        </w:rPr>
      </w:pPr>
      <w:r>
        <w:rPr>
          <w:rFonts w:hint="cs"/>
          <w:rtl/>
          <w:lang w:eastAsia="he-IL"/>
        </w:rPr>
        <w:t xml:space="preserve">תודה רבה, אדוני. חברת הכנסת אורית פרקש הכהן, </w:t>
      </w:r>
      <w:bookmarkStart w:id="12395" w:name="_ETM_Q19_539286"/>
      <w:bookmarkEnd w:id="12395"/>
      <w:r>
        <w:rPr>
          <w:rFonts w:hint="cs"/>
          <w:rtl/>
          <w:lang w:eastAsia="he-IL"/>
        </w:rPr>
        <w:t>בבקשה.</w:t>
      </w:r>
    </w:p>
    <w:p w:rsidR="00974996" w:rsidRDefault="00974996" w:rsidP="008C50C8">
      <w:pPr>
        <w:rPr>
          <w:rtl/>
          <w:lang w:eastAsia="he-IL"/>
        </w:rPr>
      </w:pPr>
    </w:p>
    <w:p w:rsidR="00974996" w:rsidRDefault="00974996" w:rsidP="008C50C8">
      <w:pPr>
        <w:pStyle w:val="a4"/>
        <w:keepNext/>
      </w:pPr>
      <w:bookmarkStart w:id="12396" w:name="ET_speaker_5800_8"/>
      <w:r w:rsidRPr="00FE16D2">
        <w:rPr>
          <w:rStyle w:val="TagStyle"/>
          <w:rtl/>
        </w:rPr>
        <w:t xml:space="preserve"> &lt;&lt; דובר &gt;&gt; </w:t>
      </w:r>
      <w:bookmarkStart w:id="12397" w:name="_Toc192544904"/>
      <w:bookmarkStart w:id="12398" w:name="_Toc192583267"/>
      <w:r>
        <w:rPr>
          <w:rtl/>
        </w:rPr>
        <w:t>אורית פרקש הכהן (המחנה הממלכתי):</w:t>
      </w:r>
      <w:bookmarkEnd w:id="12397"/>
      <w:bookmarkEnd w:id="12398"/>
      <w:r w:rsidRPr="00FE16D2">
        <w:rPr>
          <w:rStyle w:val="TagStyle"/>
          <w:rtl/>
        </w:rPr>
        <w:t xml:space="preserve"> &lt;&lt; דובר &gt;&gt;</w:t>
      </w:r>
      <w:r>
        <w:rPr>
          <w:rtl/>
        </w:rPr>
        <w:t xml:space="preserve">   </w:t>
      </w:r>
      <w:bookmarkEnd w:id="12396"/>
    </w:p>
    <w:p w:rsidR="00974996" w:rsidRPr="00C13882" w:rsidRDefault="00974996" w:rsidP="008C50C8">
      <w:pPr>
        <w:rPr>
          <w:rtl/>
        </w:rPr>
      </w:pPr>
    </w:p>
    <w:p w:rsidR="00974996" w:rsidRDefault="00974996" w:rsidP="00345430">
      <w:pPr>
        <w:rPr>
          <w:rtl/>
          <w:lang w:eastAsia="he-IL"/>
        </w:rPr>
      </w:pPr>
      <w:r>
        <w:rPr>
          <w:rFonts w:hint="cs"/>
          <w:rtl/>
          <w:lang w:eastAsia="he-IL"/>
        </w:rPr>
        <w:t xml:space="preserve">אדוני היושב-ראש, חבריי חברי הכנסת, </w:t>
      </w:r>
      <w:r>
        <w:rPr>
          <w:rtl/>
          <w:lang w:eastAsia="he-IL"/>
        </w:rPr>
        <w:t>מחר תתח</w:t>
      </w:r>
      <w:r>
        <w:rPr>
          <w:rFonts w:hint="cs"/>
          <w:rtl/>
          <w:lang w:eastAsia="he-IL"/>
        </w:rPr>
        <w:t>לנה</w:t>
      </w:r>
      <w:r w:rsidRPr="00117358">
        <w:rPr>
          <w:rtl/>
          <w:lang w:eastAsia="he-IL"/>
        </w:rPr>
        <w:t xml:space="preserve"> ההצבעות בוועדת החוקה בהצעת החוק לשינוי המנגנון לבחירת שופטים</w:t>
      </w:r>
      <w:r>
        <w:rPr>
          <w:rFonts w:hint="cs"/>
          <w:rtl/>
          <w:lang w:eastAsia="he-IL"/>
        </w:rPr>
        <w:t>. ו</w:t>
      </w:r>
      <w:r w:rsidRPr="00117358">
        <w:rPr>
          <w:rtl/>
          <w:lang w:eastAsia="he-IL"/>
        </w:rPr>
        <w:t xml:space="preserve">אני יודעת </w:t>
      </w:r>
      <w:r>
        <w:rPr>
          <w:rFonts w:hint="cs"/>
          <w:rtl/>
          <w:lang w:eastAsia="he-IL"/>
        </w:rPr>
        <w:t>שב</w:t>
      </w:r>
      <w:r w:rsidRPr="00117358">
        <w:rPr>
          <w:rtl/>
          <w:lang w:eastAsia="he-IL"/>
        </w:rPr>
        <w:t>ממשלה הזאת לא נהוג לקיים הבטחות</w:t>
      </w:r>
      <w:r>
        <w:rPr>
          <w:rFonts w:hint="cs"/>
          <w:rtl/>
          <w:lang w:eastAsia="he-IL"/>
        </w:rPr>
        <w:t>,</w:t>
      </w:r>
      <w:r w:rsidRPr="00117358">
        <w:rPr>
          <w:rtl/>
          <w:lang w:eastAsia="he-IL"/>
        </w:rPr>
        <w:t xml:space="preserve"> אבל בכל זאת אני מתעקשת</w:t>
      </w:r>
      <w:r>
        <w:rPr>
          <w:rFonts w:hint="cs"/>
          <w:rtl/>
          <w:lang w:eastAsia="he-IL"/>
        </w:rPr>
        <w:t>.</w:t>
      </w:r>
      <w:r w:rsidRPr="00117358">
        <w:rPr>
          <w:rtl/>
          <w:lang w:eastAsia="he-IL"/>
        </w:rPr>
        <w:t xml:space="preserve"> במסיבת עיתונאים ב-28</w:t>
      </w:r>
      <w:r>
        <w:rPr>
          <w:rFonts w:hint="cs"/>
          <w:rtl/>
          <w:lang w:eastAsia="he-IL"/>
        </w:rPr>
        <w:t xml:space="preserve"> באוקטובר, שלושה</w:t>
      </w:r>
      <w:r w:rsidRPr="00117358">
        <w:rPr>
          <w:rtl/>
          <w:lang w:eastAsia="he-IL"/>
        </w:rPr>
        <w:t xml:space="preserve"> שבועות אחרי </w:t>
      </w:r>
      <w:r>
        <w:rPr>
          <w:rFonts w:hint="cs"/>
          <w:rtl/>
          <w:lang w:eastAsia="he-IL"/>
        </w:rPr>
        <w:t xml:space="preserve">טבח 7 </w:t>
      </w:r>
      <w:r w:rsidRPr="00117358">
        <w:rPr>
          <w:rtl/>
          <w:lang w:eastAsia="he-IL"/>
        </w:rPr>
        <w:t>באוקטובר</w:t>
      </w:r>
      <w:r>
        <w:rPr>
          <w:rFonts w:hint="cs"/>
          <w:rtl/>
          <w:lang w:eastAsia="he-IL"/>
        </w:rPr>
        <w:t>,</w:t>
      </w:r>
      <w:r w:rsidRPr="00117358">
        <w:rPr>
          <w:rtl/>
          <w:lang w:eastAsia="he-IL"/>
        </w:rPr>
        <w:t xml:space="preserve"> אמר ראש הממשלה נתניהו והבטיח בקולו</w:t>
      </w:r>
      <w:r>
        <w:rPr>
          <w:rFonts w:hint="cs"/>
          <w:rtl/>
          <w:lang w:eastAsia="he-IL"/>
        </w:rPr>
        <w:t>:</w:t>
      </w:r>
      <w:r w:rsidRPr="00117358">
        <w:rPr>
          <w:rtl/>
          <w:lang w:eastAsia="he-IL"/>
        </w:rPr>
        <w:t xml:space="preserve"> </w:t>
      </w:r>
      <w:r>
        <w:rPr>
          <w:rFonts w:hint="cs"/>
          <w:rtl/>
          <w:lang w:eastAsia="he-IL"/>
        </w:rPr>
        <w:t>"</w:t>
      </w:r>
      <w:r w:rsidRPr="00117358">
        <w:rPr>
          <w:rtl/>
          <w:lang w:eastAsia="he-IL"/>
        </w:rPr>
        <w:t>הרפורמ</w:t>
      </w:r>
      <w:r>
        <w:rPr>
          <w:rtl/>
          <w:lang w:eastAsia="he-IL"/>
        </w:rPr>
        <w:t>ה המשפטית לא עומדת עכשיו על סדר</w:t>
      </w:r>
      <w:r>
        <w:rPr>
          <w:rFonts w:hint="cs"/>
          <w:rtl/>
          <w:lang w:eastAsia="he-IL"/>
        </w:rPr>
        <w:t>-</w:t>
      </w:r>
      <w:r w:rsidRPr="00117358">
        <w:rPr>
          <w:rtl/>
          <w:lang w:eastAsia="he-IL"/>
        </w:rPr>
        <w:t>היום</w:t>
      </w:r>
      <w:r>
        <w:rPr>
          <w:rFonts w:hint="cs"/>
          <w:rtl/>
          <w:lang w:eastAsia="he-IL"/>
        </w:rPr>
        <w:t>.</w:t>
      </w:r>
      <w:r w:rsidRPr="00117358">
        <w:rPr>
          <w:rtl/>
          <w:lang w:eastAsia="he-IL"/>
        </w:rPr>
        <w:t xml:space="preserve"> הסרנו את חילוקי הדעות בינינו</w:t>
      </w:r>
      <w:r>
        <w:rPr>
          <w:rFonts w:hint="cs"/>
          <w:rtl/>
          <w:lang w:eastAsia="he-IL"/>
        </w:rPr>
        <w:t>.</w:t>
      </w:r>
      <w:r w:rsidRPr="00117358">
        <w:rPr>
          <w:rtl/>
          <w:lang w:eastAsia="he-IL"/>
        </w:rPr>
        <w:t xml:space="preserve"> התייצבנו יחד</w:t>
      </w:r>
      <w:r>
        <w:rPr>
          <w:rFonts w:hint="cs"/>
          <w:rtl/>
          <w:lang w:eastAsia="he-IL"/>
        </w:rPr>
        <w:t>".</w:t>
      </w:r>
      <w:r w:rsidRPr="00117358">
        <w:rPr>
          <w:rtl/>
          <w:lang w:eastAsia="he-IL"/>
        </w:rPr>
        <w:t xml:space="preserve"> שמחה רוטמן אמר לאחר הטבח</w:t>
      </w:r>
      <w:r>
        <w:rPr>
          <w:rFonts w:hint="cs"/>
          <w:rtl/>
          <w:lang w:eastAsia="he-IL"/>
        </w:rPr>
        <w:t>:</w:t>
      </w:r>
      <w:r w:rsidRPr="00117358">
        <w:rPr>
          <w:rtl/>
          <w:lang w:eastAsia="he-IL"/>
        </w:rPr>
        <w:t xml:space="preserve"> </w:t>
      </w:r>
      <w:r>
        <w:rPr>
          <w:rFonts w:hint="cs"/>
          <w:rtl/>
          <w:lang w:eastAsia="he-IL"/>
        </w:rPr>
        <w:t>"</w:t>
      </w:r>
      <w:r w:rsidRPr="00117358">
        <w:rPr>
          <w:rtl/>
          <w:lang w:eastAsia="he-IL"/>
        </w:rPr>
        <w:t>כרגע</w:t>
      </w:r>
      <w:r>
        <w:rPr>
          <w:rFonts w:hint="cs"/>
          <w:rtl/>
          <w:lang w:eastAsia="he-IL"/>
        </w:rPr>
        <w:t>,</w:t>
      </w:r>
      <w:r w:rsidRPr="00117358">
        <w:rPr>
          <w:rtl/>
          <w:lang w:eastAsia="he-IL"/>
        </w:rPr>
        <w:t xml:space="preserve"> מבחינתי</w:t>
      </w:r>
      <w:r>
        <w:rPr>
          <w:rFonts w:hint="cs"/>
          <w:rtl/>
          <w:lang w:eastAsia="he-IL"/>
        </w:rPr>
        <w:t xml:space="preserve"> </w:t>
      </w:r>
      <w:r w:rsidR="00AB1E2B">
        <w:rPr>
          <w:rFonts w:hint="cs"/>
          <w:rtl/>
          <w:lang w:eastAsia="he-IL"/>
        </w:rPr>
        <w:t>– – –</w:t>
      </w:r>
      <w:r>
        <w:rPr>
          <w:rFonts w:hint="cs"/>
          <w:rtl/>
          <w:lang w:eastAsia="he-IL"/>
        </w:rPr>
        <w:t xml:space="preserve"> </w:t>
      </w:r>
      <w:r w:rsidRPr="00117358">
        <w:rPr>
          <w:rtl/>
          <w:lang w:eastAsia="he-IL"/>
        </w:rPr>
        <w:t>לא</w:t>
      </w:r>
      <w:r>
        <w:rPr>
          <w:rFonts w:hint="cs"/>
          <w:rtl/>
          <w:lang w:eastAsia="he-IL"/>
        </w:rPr>
        <w:t>,</w:t>
      </w:r>
      <w:r w:rsidRPr="00117358">
        <w:rPr>
          <w:rtl/>
          <w:lang w:eastAsia="he-IL"/>
        </w:rPr>
        <w:t xml:space="preserve"> כל זמן שהמטרה שלנו לנצח את חמאס</w:t>
      </w:r>
      <w:r>
        <w:rPr>
          <w:rFonts w:hint="cs"/>
          <w:rtl/>
          <w:lang w:eastAsia="he-IL"/>
        </w:rPr>
        <w:t xml:space="preserve"> </w:t>
      </w:r>
      <w:r w:rsidR="00AB1E2B">
        <w:rPr>
          <w:rFonts w:hint="cs"/>
          <w:rtl/>
          <w:lang w:eastAsia="he-IL"/>
        </w:rPr>
        <w:t>– – –</w:t>
      </w:r>
      <w:r>
        <w:rPr>
          <w:rFonts w:hint="cs"/>
          <w:rtl/>
          <w:lang w:eastAsia="he-IL"/>
        </w:rPr>
        <w:t xml:space="preserve"> </w:t>
      </w:r>
      <w:r w:rsidRPr="00117358">
        <w:rPr>
          <w:rtl/>
          <w:lang w:eastAsia="he-IL"/>
        </w:rPr>
        <w:t xml:space="preserve">אנו </w:t>
      </w:r>
      <w:r>
        <w:rPr>
          <w:rFonts w:hint="cs"/>
          <w:rtl/>
          <w:lang w:eastAsia="he-IL"/>
        </w:rPr>
        <w:t xml:space="preserve">מאוחדים </w:t>
      </w:r>
      <w:r w:rsidRPr="00117358">
        <w:rPr>
          <w:rtl/>
          <w:lang w:eastAsia="he-IL"/>
        </w:rPr>
        <w:t>לניצחון</w:t>
      </w:r>
      <w:r>
        <w:rPr>
          <w:rFonts w:hint="cs"/>
          <w:rtl/>
          <w:lang w:eastAsia="he-IL"/>
        </w:rPr>
        <w:t>".</w:t>
      </w:r>
      <w:r w:rsidRPr="00117358">
        <w:rPr>
          <w:rtl/>
          <w:lang w:eastAsia="he-IL"/>
        </w:rPr>
        <w:t xml:space="preserve"> אחרי זה הוא אמר</w:t>
      </w:r>
      <w:r>
        <w:rPr>
          <w:rFonts w:hint="cs"/>
          <w:rtl/>
          <w:lang w:eastAsia="he-IL"/>
        </w:rPr>
        <w:t>:</w:t>
      </w:r>
      <w:r w:rsidRPr="00117358">
        <w:rPr>
          <w:rtl/>
          <w:lang w:eastAsia="he-IL"/>
        </w:rPr>
        <w:t xml:space="preserve"> </w:t>
      </w:r>
      <w:r>
        <w:rPr>
          <w:rFonts w:hint="cs"/>
          <w:rtl/>
          <w:lang w:eastAsia="he-IL"/>
        </w:rPr>
        <w:t>"</w:t>
      </w:r>
      <w:r w:rsidRPr="00117358">
        <w:rPr>
          <w:rtl/>
          <w:lang w:eastAsia="he-IL"/>
        </w:rPr>
        <w:t>אני מאוד מקווה שהרפורמה הזו לא תחזור</w:t>
      </w:r>
      <w:r>
        <w:rPr>
          <w:rFonts w:hint="cs"/>
          <w:rtl/>
          <w:lang w:eastAsia="he-IL"/>
        </w:rPr>
        <w:t xml:space="preserve">. </w:t>
      </w:r>
      <w:r w:rsidRPr="00117358">
        <w:rPr>
          <w:rtl/>
          <w:lang w:eastAsia="he-IL"/>
        </w:rPr>
        <w:t xml:space="preserve">הזמן לדבר על זה </w:t>
      </w:r>
      <w:proofErr w:type="spellStart"/>
      <w:r w:rsidRPr="00117358">
        <w:rPr>
          <w:rtl/>
          <w:lang w:eastAsia="he-IL"/>
        </w:rPr>
        <w:t>זה</w:t>
      </w:r>
      <w:proofErr w:type="spellEnd"/>
      <w:r w:rsidRPr="00117358">
        <w:rPr>
          <w:rtl/>
          <w:lang w:eastAsia="he-IL"/>
        </w:rPr>
        <w:t xml:space="preserve"> אחרי המלחמה</w:t>
      </w:r>
      <w:r>
        <w:rPr>
          <w:rFonts w:hint="cs"/>
          <w:rtl/>
          <w:lang w:eastAsia="he-IL"/>
        </w:rPr>
        <w:t>".</w:t>
      </w:r>
      <w:r w:rsidRPr="00117358">
        <w:rPr>
          <w:rtl/>
          <w:lang w:eastAsia="he-IL"/>
        </w:rPr>
        <w:t xml:space="preserve"> ושוב אמר בינואר</w:t>
      </w:r>
      <w:r>
        <w:rPr>
          <w:rFonts w:hint="cs"/>
          <w:rtl/>
          <w:lang w:eastAsia="he-IL"/>
        </w:rPr>
        <w:t>:</w:t>
      </w:r>
      <w:r w:rsidRPr="00117358">
        <w:rPr>
          <w:rtl/>
          <w:lang w:eastAsia="he-IL"/>
        </w:rPr>
        <w:t xml:space="preserve"> הנושא הזה יחכה </w:t>
      </w:r>
      <w:proofErr w:type="spellStart"/>
      <w:r w:rsidRPr="00117358">
        <w:rPr>
          <w:rtl/>
          <w:lang w:eastAsia="he-IL"/>
        </w:rPr>
        <w:t>לאחר</w:t>
      </w:r>
      <w:r>
        <w:rPr>
          <w:rFonts w:hint="cs"/>
          <w:rtl/>
          <w:lang w:eastAsia="he-IL"/>
        </w:rPr>
        <w:t>י</w:t>
      </w:r>
      <w:proofErr w:type="spellEnd"/>
      <w:r w:rsidRPr="00117358">
        <w:rPr>
          <w:rtl/>
          <w:lang w:eastAsia="he-IL"/>
        </w:rPr>
        <w:t xml:space="preserve"> המלחמה</w:t>
      </w:r>
      <w:r>
        <w:rPr>
          <w:rFonts w:hint="cs"/>
          <w:rtl/>
          <w:lang w:eastAsia="he-IL"/>
        </w:rPr>
        <w:t>. ו</w:t>
      </w:r>
      <w:r>
        <w:rPr>
          <w:rtl/>
          <w:lang w:eastAsia="he-IL"/>
        </w:rPr>
        <w:t>אני לא חושב ששום דבר</w:t>
      </w:r>
      <w:r>
        <w:rPr>
          <w:rFonts w:hint="cs"/>
          <w:rtl/>
          <w:lang w:eastAsia="he-IL"/>
        </w:rPr>
        <w:t xml:space="preserve"> </w:t>
      </w:r>
      <w:r>
        <w:rPr>
          <w:rtl/>
          <w:lang w:eastAsia="he-IL"/>
        </w:rPr>
        <w:t>יהיה חד</w:t>
      </w:r>
      <w:r>
        <w:rPr>
          <w:rFonts w:hint="cs"/>
          <w:rtl/>
          <w:lang w:eastAsia="he-IL"/>
        </w:rPr>
        <w:t>-</w:t>
      </w:r>
      <w:r w:rsidRPr="00117358">
        <w:rPr>
          <w:rtl/>
          <w:lang w:eastAsia="he-IL"/>
        </w:rPr>
        <w:t>צדדי</w:t>
      </w:r>
      <w:r>
        <w:rPr>
          <w:rFonts w:hint="cs"/>
          <w:rtl/>
          <w:lang w:eastAsia="he-IL"/>
        </w:rPr>
        <w:t>.</w:t>
      </w:r>
      <w:r w:rsidRPr="00117358">
        <w:rPr>
          <w:rtl/>
          <w:lang w:eastAsia="he-IL"/>
        </w:rPr>
        <w:t xml:space="preserve"> דעתי </w:t>
      </w:r>
      <w:r>
        <w:rPr>
          <w:rFonts w:hint="cs"/>
          <w:rtl/>
          <w:lang w:eastAsia="he-IL"/>
        </w:rPr>
        <w:t xml:space="preserve">– </w:t>
      </w:r>
      <w:r w:rsidRPr="00117358">
        <w:rPr>
          <w:rtl/>
          <w:lang w:eastAsia="he-IL"/>
        </w:rPr>
        <w:t>שצריך לקדם רפורמה בהסכמה</w:t>
      </w:r>
      <w:r>
        <w:rPr>
          <w:rFonts w:hint="cs"/>
          <w:rtl/>
          <w:lang w:eastAsia="he-IL"/>
        </w:rPr>
        <w:t>.</w:t>
      </w:r>
      <w:r w:rsidRPr="00117358">
        <w:rPr>
          <w:rtl/>
          <w:lang w:eastAsia="he-IL"/>
        </w:rPr>
        <w:t xml:space="preserve"> </w:t>
      </w:r>
      <w:r>
        <w:rPr>
          <w:rFonts w:hint="cs"/>
          <w:rtl/>
          <w:lang w:eastAsia="he-IL"/>
        </w:rPr>
        <w:t xml:space="preserve">כך אמר </w:t>
      </w:r>
      <w:r w:rsidRPr="00117358">
        <w:rPr>
          <w:rtl/>
          <w:lang w:eastAsia="he-IL"/>
        </w:rPr>
        <w:t>גם שר המשפטים</w:t>
      </w:r>
      <w:r>
        <w:rPr>
          <w:rFonts w:hint="cs"/>
          <w:rtl/>
          <w:lang w:eastAsia="he-IL"/>
        </w:rPr>
        <w:t>:</w:t>
      </w:r>
      <w:r w:rsidRPr="00117358">
        <w:rPr>
          <w:rtl/>
          <w:lang w:eastAsia="he-IL"/>
        </w:rPr>
        <w:t xml:space="preserve"> </w:t>
      </w:r>
      <w:r>
        <w:rPr>
          <w:rFonts w:hint="cs"/>
          <w:rtl/>
          <w:lang w:eastAsia="he-IL"/>
        </w:rPr>
        <w:t>"</w:t>
      </w:r>
      <w:r w:rsidRPr="00117358">
        <w:rPr>
          <w:rtl/>
          <w:lang w:eastAsia="he-IL"/>
        </w:rPr>
        <w:t>צריך לשים את המחלוקות בצד</w:t>
      </w:r>
      <w:r>
        <w:rPr>
          <w:rFonts w:hint="cs"/>
          <w:rtl/>
          <w:lang w:eastAsia="he-IL"/>
        </w:rPr>
        <w:t>".</w:t>
      </w:r>
    </w:p>
    <w:p w:rsidR="00974996" w:rsidRPr="00FC2427" w:rsidRDefault="00974996" w:rsidP="008C50C8">
      <w:pPr>
        <w:rPr>
          <w:i/>
          <w:iCs/>
          <w:rtl/>
          <w:lang w:eastAsia="he-IL"/>
        </w:rPr>
      </w:pPr>
    </w:p>
    <w:p w:rsidR="00974996" w:rsidRDefault="00974996" w:rsidP="00345430">
      <w:pPr>
        <w:rPr>
          <w:rtl/>
          <w:lang w:eastAsia="he-IL"/>
        </w:rPr>
      </w:pPr>
      <w:r w:rsidRPr="00117358">
        <w:rPr>
          <w:rtl/>
          <w:lang w:eastAsia="he-IL"/>
        </w:rPr>
        <w:t xml:space="preserve"> </w:t>
      </w:r>
      <w:r>
        <w:rPr>
          <w:rFonts w:hint="cs"/>
          <w:rtl/>
          <w:lang w:eastAsia="he-IL"/>
        </w:rPr>
        <w:t>ו</w:t>
      </w:r>
      <w:r w:rsidRPr="00117358">
        <w:rPr>
          <w:rtl/>
          <w:lang w:eastAsia="he-IL"/>
        </w:rPr>
        <w:t>ה</w:t>
      </w:r>
      <w:r>
        <w:rPr>
          <w:rFonts w:hint="cs"/>
          <w:rtl/>
          <w:lang w:eastAsia="he-IL"/>
        </w:rPr>
        <w:t>י</w:t>
      </w:r>
      <w:r w:rsidRPr="00117358">
        <w:rPr>
          <w:rtl/>
          <w:lang w:eastAsia="he-IL"/>
        </w:rPr>
        <w:t>נה</w:t>
      </w:r>
      <w:r>
        <w:rPr>
          <w:rFonts w:hint="cs"/>
          <w:rtl/>
          <w:lang w:eastAsia="he-IL"/>
        </w:rPr>
        <w:t>,</w:t>
      </w:r>
      <w:r w:rsidRPr="00117358">
        <w:rPr>
          <w:rtl/>
          <w:lang w:eastAsia="he-IL"/>
        </w:rPr>
        <w:t xml:space="preserve"> בנושא הזה של הוועדה לבחירת שופטים</w:t>
      </w:r>
      <w:r>
        <w:rPr>
          <w:rFonts w:hint="cs"/>
          <w:rtl/>
          <w:lang w:eastAsia="he-IL"/>
        </w:rPr>
        <w:t>,</w:t>
      </w:r>
      <w:r w:rsidRPr="00117358">
        <w:rPr>
          <w:rtl/>
          <w:lang w:eastAsia="he-IL"/>
        </w:rPr>
        <w:t xml:space="preserve"> הנושא אולי הכי רגיש </w:t>
      </w:r>
      <w:r>
        <w:rPr>
          <w:rFonts w:hint="cs"/>
          <w:rtl/>
          <w:lang w:eastAsia="he-IL"/>
        </w:rPr>
        <w:t>ב</w:t>
      </w:r>
      <w:r w:rsidRPr="00117358">
        <w:rPr>
          <w:rtl/>
          <w:lang w:eastAsia="he-IL"/>
        </w:rPr>
        <w:t xml:space="preserve">רפורמה המשפטית </w:t>
      </w:r>
      <w:r>
        <w:rPr>
          <w:rFonts w:hint="cs"/>
          <w:rtl/>
          <w:lang w:eastAsia="he-IL"/>
        </w:rPr>
        <w:t>ובאי-</w:t>
      </w:r>
      <w:r w:rsidRPr="00117358">
        <w:rPr>
          <w:rtl/>
          <w:lang w:eastAsia="he-IL"/>
        </w:rPr>
        <w:t>תלות הרשות השופטת במדינת ישראל</w:t>
      </w:r>
      <w:r>
        <w:rPr>
          <w:rFonts w:hint="cs"/>
          <w:rtl/>
          <w:lang w:eastAsia="he-IL"/>
        </w:rPr>
        <w:t>,</w:t>
      </w:r>
      <w:r w:rsidRPr="00117358">
        <w:rPr>
          <w:rtl/>
          <w:lang w:eastAsia="he-IL"/>
        </w:rPr>
        <w:t xml:space="preserve"> חשבנו שיש פה בשורה</w:t>
      </w:r>
      <w:r>
        <w:rPr>
          <w:rFonts w:hint="cs"/>
          <w:rtl/>
          <w:lang w:eastAsia="he-IL"/>
        </w:rPr>
        <w:t>:</w:t>
      </w:r>
      <w:r w:rsidRPr="00117358">
        <w:rPr>
          <w:rtl/>
          <w:lang w:eastAsia="he-IL"/>
        </w:rPr>
        <w:t xml:space="preserve"> יריב לוין וגדעון סער הוציאו סרטון</w:t>
      </w:r>
      <w:r>
        <w:rPr>
          <w:rFonts w:hint="cs"/>
          <w:rtl/>
          <w:lang w:eastAsia="he-IL"/>
        </w:rPr>
        <w:t xml:space="preserve"> שבו </w:t>
      </w:r>
      <w:bookmarkStart w:id="12399" w:name="_ETM_Q19_653583"/>
      <w:bookmarkEnd w:id="12399"/>
      <w:r>
        <w:rPr>
          <w:rFonts w:hint="cs"/>
          <w:rtl/>
          <w:lang w:eastAsia="he-IL"/>
        </w:rPr>
        <w:t>הם</w:t>
      </w:r>
      <w:r w:rsidRPr="00117358">
        <w:rPr>
          <w:rtl/>
          <w:lang w:eastAsia="he-IL"/>
        </w:rPr>
        <w:t xml:space="preserve"> מדברים </w:t>
      </w:r>
      <w:r>
        <w:rPr>
          <w:rFonts w:hint="cs"/>
          <w:rtl/>
          <w:lang w:eastAsia="he-IL"/>
        </w:rPr>
        <w:t xml:space="preserve">מילים </w:t>
      </w:r>
      <w:r>
        <w:rPr>
          <w:rtl/>
          <w:lang w:eastAsia="he-IL"/>
        </w:rPr>
        <w:t>גבוה</w:t>
      </w:r>
      <w:r>
        <w:rPr>
          <w:rFonts w:hint="cs"/>
          <w:rtl/>
          <w:lang w:eastAsia="he-IL"/>
        </w:rPr>
        <w:t>ות</w:t>
      </w:r>
      <w:r w:rsidRPr="00117358">
        <w:rPr>
          <w:rtl/>
          <w:lang w:eastAsia="he-IL"/>
        </w:rPr>
        <w:t xml:space="preserve"> וחשובות על הסכמה היסטורית</w:t>
      </w:r>
      <w:r>
        <w:rPr>
          <w:rFonts w:hint="cs"/>
          <w:rtl/>
          <w:lang w:eastAsia="he-IL"/>
        </w:rPr>
        <w:t>.</w:t>
      </w:r>
      <w:r w:rsidRPr="00117358">
        <w:rPr>
          <w:rtl/>
          <w:lang w:eastAsia="he-IL"/>
        </w:rPr>
        <w:t xml:space="preserve"> תשאלו</w:t>
      </w:r>
      <w:r>
        <w:rPr>
          <w:rFonts w:hint="cs"/>
          <w:rtl/>
          <w:lang w:eastAsia="he-IL"/>
        </w:rPr>
        <w:t xml:space="preserve"> </w:t>
      </w:r>
      <w:r w:rsidRPr="00117358">
        <w:rPr>
          <w:rtl/>
          <w:lang w:eastAsia="he-IL"/>
        </w:rPr>
        <w:t>הסכמה בין מי למי</w:t>
      </w:r>
      <w:r>
        <w:rPr>
          <w:rFonts w:hint="cs"/>
          <w:rtl/>
          <w:lang w:eastAsia="he-IL"/>
        </w:rPr>
        <w:t>?</w:t>
      </w:r>
      <w:r>
        <w:rPr>
          <w:rtl/>
          <w:lang w:eastAsia="he-IL"/>
        </w:rPr>
        <w:t xml:space="preserve"> בינ</w:t>
      </w:r>
      <w:r>
        <w:rPr>
          <w:rFonts w:hint="cs"/>
          <w:rtl/>
          <w:lang w:eastAsia="he-IL"/>
        </w:rPr>
        <w:t>ם</w:t>
      </w:r>
      <w:r w:rsidRPr="00117358">
        <w:rPr>
          <w:rtl/>
          <w:lang w:eastAsia="he-IL"/>
        </w:rPr>
        <w:t xml:space="preserve"> לבין עצמם</w:t>
      </w:r>
      <w:r>
        <w:rPr>
          <w:rFonts w:hint="cs"/>
          <w:rtl/>
          <w:lang w:eastAsia="he-IL"/>
        </w:rPr>
        <w:t>,</w:t>
      </w:r>
      <w:r w:rsidRPr="00117358">
        <w:rPr>
          <w:rtl/>
          <w:lang w:eastAsia="he-IL"/>
        </w:rPr>
        <w:t xml:space="preserve"> לא בתוך העם</w:t>
      </w:r>
      <w:r>
        <w:rPr>
          <w:rFonts w:hint="cs"/>
          <w:rtl/>
          <w:lang w:eastAsia="he-IL"/>
        </w:rPr>
        <w:t>.</w:t>
      </w:r>
      <w:r w:rsidRPr="00117358">
        <w:rPr>
          <w:rtl/>
          <w:lang w:eastAsia="he-IL"/>
        </w:rPr>
        <w:t xml:space="preserve"> אבל מה זה משנה</w:t>
      </w:r>
      <w:r>
        <w:rPr>
          <w:rFonts w:hint="cs"/>
          <w:rtl/>
          <w:lang w:eastAsia="he-IL"/>
        </w:rPr>
        <w:t>?</w:t>
      </w:r>
      <w:r w:rsidRPr="00117358">
        <w:rPr>
          <w:rtl/>
          <w:lang w:eastAsia="he-IL"/>
        </w:rPr>
        <w:t xml:space="preserve"> גם בזה </w:t>
      </w:r>
      <w:r>
        <w:rPr>
          <w:rFonts w:hint="cs"/>
          <w:rtl/>
          <w:lang w:eastAsia="he-IL"/>
        </w:rPr>
        <w:t xml:space="preserve">הם </w:t>
      </w:r>
      <w:r w:rsidRPr="00117358">
        <w:rPr>
          <w:rtl/>
          <w:lang w:eastAsia="he-IL"/>
        </w:rPr>
        <w:t>נאחזו</w:t>
      </w:r>
      <w:r>
        <w:rPr>
          <w:rFonts w:hint="cs"/>
          <w:rtl/>
          <w:lang w:eastAsia="he-IL"/>
        </w:rPr>
        <w:t>,</w:t>
      </w:r>
      <w:r w:rsidRPr="00117358">
        <w:rPr>
          <w:rtl/>
          <w:lang w:eastAsia="he-IL"/>
        </w:rPr>
        <w:t xml:space="preserve"> והשתמשו כמובן בדיאלוג שהם קיימו עם חבר הכנסת </w:t>
      </w:r>
      <w:r>
        <w:rPr>
          <w:rFonts w:hint="cs"/>
          <w:rtl/>
          <w:lang w:eastAsia="he-IL"/>
        </w:rPr>
        <w:t>לשעבר י</w:t>
      </w:r>
      <w:r w:rsidRPr="00117358">
        <w:rPr>
          <w:rtl/>
          <w:lang w:eastAsia="he-IL"/>
        </w:rPr>
        <w:t>זהר שי</w:t>
      </w:r>
      <w:r>
        <w:rPr>
          <w:rFonts w:hint="cs"/>
          <w:rtl/>
          <w:lang w:eastAsia="he-IL"/>
        </w:rPr>
        <w:t>.</w:t>
      </w:r>
      <w:bookmarkStart w:id="12400" w:name="_ETM_Q19_670245"/>
      <w:bookmarkStart w:id="12401" w:name="_ETM_Q19_670395"/>
      <w:bookmarkStart w:id="12402" w:name="_ETM_Q19_670424"/>
      <w:bookmarkStart w:id="12403" w:name="_ETM_Q19_670498"/>
      <w:bookmarkEnd w:id="12400"/>
      <w:bookmarkEnd w:id="12401"/>
      <w:bookmarkEnd w:id="12402"/>
      <w:bookmarkEnd w:id="12403"/>
      <w:r w:rsidR="00345430">
        <w:rPr>
          <w:rFonts w:hint="cs"/>
          <w:rtl/>
          <w:lang w:eastAsia="he-IL"/>
        </w:rPr>
        <w:t xml:space="preserve"> </w:t>
      </w:r>
      <w:r>
        <w:rPr>
          <w:rFonts w:hint="cs"/>
          <w:rtl/>
          <w:lang w:eastAsia="he-IL"/>
        </w:rPr>
        <w:t>וכך אמ</w:t>
      </w:r>
      <w:r w:rsidRPr="00117358">
        <w:rPr>
          <w:rtl/>
          <w:lang w:eastAsia="he-IL"/>
        </w:rPr>
        <w:t>ר יריב לוין</w:t>
      </w:r>
      <w:r>
        <w:rPr>
          <w:rFonts w:hint="cs"/>
          <w:rtl/>
          <w:lang w:eastAsia="he-IL"/>
        </w:rPr>
        <w:t>:</w:t>
      </w:r>
      <w:r w:rsidRPr="00117358">
        <w:rPr>
          <w:rtl/>
          <w:lang w:eastAsia="he-IL"/>
        </w:rPr>
        <w:t xml:space="preserve"> </w:t>
      </w:r>
      <w:r>
        <w:rPr>
          <w:rFonts w:hint="cs"/>
          <w:rtl/>
          <w:lang w:eastAsia="he-IL"/>
        </w:rPr>
        <w:t>היום</w:t>
      </w:r>
      <w:r w:rsidRPr="00117358">
        <w:rPr>
          <w:rtl/>
          <w:lang w:eastAsia="he-IL"/>
        </w:rPr>
        <w:t xml:space="preserve"> אנחנו בוחרים בדרך של תיקון הדברים בהסכמה רחבה</w:t>
      </w:r>
      <w:r>
        <w:rPr>
          <w:rFonts w:hint="cs"/>
          <w:rtl/>
          <w:lang w:eastAsia="he-IL"/>
        </w:rPr>
        <w:t>;</w:t>
      </w:r>
      <w:r w:rsidRPr="00117358">
        <w:rPr>
          <w:rtl/>
          <w:lang w:eastAsia="he-IL"/>
        </w:rPr>
        <w:t xml:space="preserve"> הנוסחה הזו מבטאת הסכמה של אנשים מכל קצות הקשת הפוליטית</w:t>
      </w:r>
      <w:r>
        <w:rPr>
          <w:rFonts w:hint="cs"/>
          <w:rtl/>
          <w:lang w:eastAsia="he-IL"/>
        </w:rPr>
        <w:t>.</w:t>
      </w:r>
      <w:r w:rsidRPr="00117358">
        <w:rPr>
          <w:rtl/>
          <w:lang w:eastAsia="he-IL"/>
        </w:rPr>
        <w:t xml:space="preserve"> גדעון סער</w:t>
      </w:r>
      <w:r>
        <w:rPr>
          <w:rFonts w:hint="cs"/>
          <w:rtl/>
          <w:lang w:eastAsia="he-IL"/>
        </w:rPr>
        <w:t>:</w:t>
      </w:r>
      <w:r w:rsidRPr="00117358">
        <w:rPr>
          <w:rtl/>
          <w:lang w:eastAsia="he-IL"/>
        </w:rPr>
        <w:t xml:space="preserve"> </w:t>
      </w:r>
      <w:r>
        <w:rPr>
          <w:rFonts w:hint="cs"/>
          <w:rtl/>
          <w:lang w:eastAsia="he-IL"/>
        </w:rPr>
        <w:t>"</w:t>
      </w:r>
      <w:r w:rsidRPr="00117358">
        <w:rPr>
          <w:rtl/>
          <w:lang w:eastAsia="he-IL"/>
        </w:rPr>
        <w:t>אני רוצה לבטא הערכה לזה ששר המ</w:t>
      </w:r>
      <w:r>
        <w:rPr>
          <w:rtl/>
          <w:lang w:eastAsia="he-IL"/>
        </w:rPr>
        <w:t>שפטים בחר ללכת למתווה של הס</w:t>
      </w:r>
      <w:r>
        <w:rPr>
          <w:rFonts w:hint="cs"/>
          <w:rtl/>
          <w:lang w:eastAsia="he-IL"/>
        </w:rPr>
        <w:t>דר</w:t>
      </w:r>
      <w:r>
        <w:rPr>
          <w:rtl/>
          <w:lang w:eastAsia="he-IL"/>
        </w:rPr>
        <w:t>ה</w:t>
      </w:r>
      <w:r>
        <w:rPr>
          <w:rFonts w:hint="cs"/>
          <w:rtl/>
          <w:lang w:eastAsia="he-IL"/>
        </w:rPr>
        <w:t xml:space="preserve"> </w:t>
      </w:r>
      <w:r>
        <w:rPr>
          <w:rtl/>
          <w:lang w:eastAsia="he-IL"/>
        </w:rPr>
        <w:t>בהסכמה</w:t>
      </w:r>
      <w:r>
        <w:rPr>
          <w:rFonts w:hint="cs"/>
          <w:rtl/>
          <w:lang w:eastAsia="he-IL"/>
        </w:rPr>
        <w:t>"; "</w:t>
      </w:r>
      <w:r w:rsidRPr="00117358">
        <w:rPr>
          <w:rtl/>
          <w:lang w:eastAsia="he-IL"/>
        </w:rPr>
        <w:t>בקונ</w:t>
      </w:r>
      <w:r w:rsidR="00345430">
        <w:rPr>
          <w:rFonts w:hint="cs"/>
          <w:rtl/>
          <w:lang w:eastAsia="he-IL"/>
        </w:rPr>
        <w:t>ס</w:t>
      </w:r>
      <w:r w:rsidRPr="00117358">
        <w:rPr>
          <w:rtl/>
          <w:lang w:eastAsia="he-IL"/>
        </w:rPr>
        <w:t xml:space="preserve">נזוס </w:t>
      </w:r>
      <w:r>
        <w:rPr>
          <w:rFonts w:hint="cs"/>
          <w:rtl/>
          <w:lang w:eastAsia="he-IL"/>
        </w:rPr>
        <w:t xml:space="preserve">רחב"; </w:t>
      </w:r>
      <w:r w:rsidRPr="00117358">
        <w:rPr>
          <w:rtl/>
          <w:lang w:eastAsia="he-IL"/>
        </w:rPr>
        <w:t xml:space="preserve">אנחנו נעביר את </w:t>
      </w:r>
      <w:r>
        <w:rPr>
          <w:rtl/>
          <w:lang w:eastAsia="he-IL"/>
        </w:rPr>
        <w:t xml:space="preserve">המתווה ברוב גדול של </w:t>
      </w:r>
      <w:r w:rsidRPr="00117358">
        <w:rPr>
          <w:rtl/>
          <w:lang w:eastAsia="he-IL"/>
        </w:rPr>
        <w:t>אופוזיציה וקואליציה בכנסת</w:t>
      </w:r>
      <w:r>
        <w:rPr>
          <w:rFonts w:hint="cs"/>
          <w:rtl/>
          <w:lang w:eastAsia="he-IL"/>
        </w:rPr>
        <w:t>;</w:t>
      </w:r>
      <w:r w:rsidRPr="00117358">
        <w:rPr>
          <w:rtl/>
          <w:lang w:eastAsia="he-IL"/>
        </w:rPr>
        <w:t xml:space="preserve"> </w:t>
      </w:r>
      <w:r>
        <w:rPr>
          <w:rFonts w:hint="cs"/>
          <w:rtl/>
          <w:lang w:eastAsia="he-IL"/>
        </w:rPr>
        <w:t xml:space="preserve">גדעון סער צייץ: אנו </w:t>
      </w:r>
      <w:r w:rsidRPr="00117358">
        <w:rPr>
          <w:rtl/>
          <w:lang w:eastAsia="he-IL"/>
        </w:rPr>
        <w:t>שמים את הדגש על המרכיב הכי חשוב במתווה</w:t>
      </w:r>
      <w:r>
        <w:rPr>
          <w:rFonts w:hint="cs"/>
          <w:rtl/>
          <w:lang w:eastAsia="he-IL"/>
        </w:rPr>
        <w:t>,</w:t>
      </w:r>
      <w:r w:rsidRPr="00117358">
        <w:rPr>
          <w:rtl/>
          <w:lang w:eastAsia="he-IL"/>
        </w:rPr>
        <w:t xml:space="preserve"> מרכיב ההסכמה</w:t>
      </w:r>
      <w:r>
        <w:rPr>
          <w:rFonts w:hint="cs"/>
          <w:rtl/>
          <w:lang w:eastAsia="he-IL"/>
        </w:rPr>
        <w:t>.</w:t>
      </w:r>
      <w:r w:rsidRPr="00117358">
        <w:rPr>
          <w:rtl/>
          <w:lang w:eastAsia="he-IL"/>
        </w:rPr>
        <w:t xml:space="preserve"> </w:t>
      </w:r>
    </w:p>
    <w:p w:rsidR="00974996" w:rsidRDefault="00974996" w:rsidP="008C50C8">
      <w:pPr>
        <w:rPr>
          <w:rtl/>
          <w:lang w:eastAsia="he-IL"/>
        </w:rPr>
      </w:pPr>
    </w:p>
    <w:p w:rsidR="00974996" w:rsidRDefault="00974996" w:rsidP="008C50C8">
      <w:pPr>
        <w:rPr>
          <w:rtl/>
          <w:lang w:eastAsia="he-IL"/>
        </w:rPr>
      </w:pPr>
      <w:bookmarkStart w:id="12404" w:name="_ETM_Q19_704342"/>
      <w:bookmarkStart w:id="12405" w:name="_ETM_Q19_704805"/>
      <w:bookmarkStart w:id="12406" w:name="_ETM_Q19_704840"/>
      <w:bookmarkStart w:id="12407" w:name="_ETM_Q19_704880"/>
      <w:bookmarkEnd w:id="12404"/>
      <w:bookmarkEnd w:id="12405"/>
      <w:bookmarkEnd w:id="12406"/>
      <w:bookmarkEnd w:id="12407"/>
      <w:r w:rsidRPr="00117358">
        <w:rPr>
          <w:rtl/>
          <w:lang w:eastAsia="he-IL"/>
        </w:rPr>
        <w:t>ואני רוצה לפנות אליכם</w:t>
      </w:r>
      <w:r>
        <w:rPr>
          <w:rFonts w:hint="cs"/>
          <w:rtl/>
          <w:lang w:eastAsia="he-IL"/>
        </w:rPr>
        <w:t>:</w:t>
      </w:r>
      <w:r w:rsidRPr="00117358">
        <w:rPr>
          <w:rtl/>
          <w:lang w:eastAsia="he-IL"/>
        </w:rPr>
        <w:t xml:space="preserve"> איך יכול להיות שבעצם אתם באים בשמה של ההסכמה</w:t>
      </w:r>
      <w:r>
        <w:rPr>
          <w:rFonts w:hint="cs"/>
          <w:rtl/>
          <w:lang w:eastAsia="he-IL"/>
        </w:rPr>
        <w:t>,</w:t>
      </w:r>
      <w:r w:rsidRPr="00117358">
        <w:rPr>
          <w:rtl/>
          <w:lang w:eastAsia="he-IL"/>
        </w:rPr>
        <w:t xml:space="preserve"> כאשר מחר תתחיל החקיקה הזאת</w:t>
      </w:r>
      <w:r>
        <w:rPr>
          <w:rFonts w:hint="cs"/>
          <w:rtl/>
          <w:lang w:eastAsia="he-IL"/>
        </w:rPr>
        <w:t xml:space="preserve">, </w:t>
      </w:r>
      <w:bookmarkStart w:id="12408" w:name="_ETM_Q19_713513"/>
      <w:bookmarkEnd w:id="12408"/>
      <w:r>
        <w:rPr>
          <w:rFonts w:hint="cs"/>
          <w:rtl/>
          <w:lang w:eastAsia="he-IL"/>
        </w:rPr>
        <w:t xml:space="preserve">ובפרט לאור העובדה </w:t>
      </w:r>
      <w:r w:rsidRPr="00117358">
        <w:rPr>
          <w:rtl/>
          <w:lang w:eastAsia="he-IL"/>
        </w:rPr>
        <w:t xml:space="preserve">שגם חבר הכנסת </w:t>
      </w:r>
      <w:r>
        <w:rPr>
          <w:rFonts w:hint="cs"/>
          <w:rtl/>
          <w:lang w:eastAsia="he-IL"/>
        </w:rPr>
        <w:t>י</w:t>
      </w:r>
      <w:r w:rsidRPr="00117358">
        <w:rPr>
          <w:rtl/>
          <w:lang w:eastAsia="he-IL"/>
        </w:rPr>
        <w:t xml:space="preserve">זהר שי </w:t>
      </w:r>
      <w:r>
        <w:rPr>
          <w:rFonts w:hint="cs"/>
          <w:rtl/>
          <w:lang w:eastAsia="he-IL"/>
        </w:rPr>
        <w:t>הוציא ו</w:t>
      </w:r>
      <w:r w:rsidRPr="00117358">
        <w:rPr>
          <w:rtl/>
          <w:lang w:eastAsia="he-IL"/>
        </w:rPr>
        <w:t>משך את הסכמתו</w:t>
      </w:r>
      <w:r>
        <w:rPr>
          <w:rFonts w:hint="cs"/>
          <w:rtl/>
          <w:lang w:eastAsia="he-IL"/>
        </w:rPr>
        <w:t>,</w:t>
      </w:r>
      <w:r w:rsidRPr="00117358">
        <w:rPr>
          <w:rtl/>
          <w:lang w:eastAsia="he-IL"/>
        </w:rPr>
        <w:t xml:space="preserve"> ואמר</w:t>
      </w:r>
      <w:r>
        <w:rPr>
          <w:rFonts w:hint="cs"/>
          <w:rtl/>
          <w:lang w:eastAsia="he-IL"/>
        </w:rPr>
        <w:t>:</w:t>
      </w:r>
      <w:r w:rsidRPr="00117358">
        <w:rPr>
          <w:rtl/>
          <w:lang w:eastAsia="he-IL"/>
        </w:rPr>
        <w:t xml:space="preserve"> לפני </w:t>
      </w:r>
      <w:r>
        <w:rPr>
          <w:rFonts w:hint="cs"/>
          <w:rtl/>
          <w:lang w:eastAsia="he-IL"/>
        </w:rPr>
        <w:t xml:space="preserve">שלושה </w:t>
      </w:r>
      <w:r w:rsidRPr="00117358">
        <w:rPr>
          <w:rtl/>
          <w:lang w:eastAsia="he-IL"/>
        </w:rPr>
        <w:t>חודשים יצאתי למשימה להגיע לפשרה</w:t>
      </w:r>
      <w:r>
        <w:rPr>
          <w:rFonts w:hint="cs"/>
          <w:rtl/>
          <w:lang w:eastAsia="he-IL"/>
        </w:rPr>
        <w:t>,</w:t>
      </w:r>
      <w:r w:rsidRPr="00117358">
        <w:rPr>
          <w:rtl/>
          <w:lang w:eastAsia="he-IL"/>
        </w:rPr>
        <w:t xml:space="preserve"> להפסיק תהליכי חקיקה מהותיים </w:t>
      </w:r>
      <w:r>
        <w:rPr>
          <w:rFonts w:hint="cs"/>
          <w:rtl/>
          <w:lang w:eastAsia="he-IL"/>
        </w:rPr>
        <w:t>ה</w:t>
      </w:r>
      <w:r w:rsidRPr="00117358">
        <w:rPr>
          <w:rtl/>
          <w:lang w:eastAsia="he-IL"/>
        </w:rPr>
        <w:t>שנויים במחלוקת</w:t>
      </w:r>
      <w:r>
        <w:rPr>
          <w:rFonts w:hint="cs"/>
          <w:rtl/>
          <w:lang w:eastAsia="he-IL"/>
        </w:rPr>
        <w:t>,</w:t>
      </w:r>
      <w:r w:rsidRPr="00117358">
        <w:rPr>
          <w:rtl/>
          <w:lang w:eastAsia="he-IL"/>
        </w:rPr>
        <w:t xml:space="preserve"> לבצע רק דיון ציבורי רחב</w:t>
      </w:r>
      <w:r>
        <w:rPr>
          <w:rFonts w:hint="cs"/>
          <w:rtl/>
          <w:lang w:eastAsia="he-IL"/>
        </w:rPr>
        <w:t>.</w:t>
      </w:r>
      <w:r w:rsidRPr="00117358">
        <w:rPr>
          <w:rtl/>
          <w:lang w:eastAsia="he-IL"/>
        </w:rPr>
        <w:t xml:space="preserve"> אבל לצערי לא הצלחנו לגשר בין הצדדים השונים</w:t>
      </w:r>
      <w:r>
        <w:rPr>
          <w:rFonts w:hint="cs"/>
          <w:rtl/>
          <w:lang w:eastAsia="he-IL"/>
        </w:rPr>
        <w:t>,</w:t>
      </w:r>
      <w:r w:rsidRPr="00117358">
        <w:rPr>
          <w:rtl/>
          <w:lang w:eastAsia="he-IL"/>
        </w:rPr>
        <w:t xml:space="preserve"> והמערכת הפוליטית של היום </w:t>
      </w:r>
      <w:r>
        <w:rPr>
          <w:rFonts w:hint="cs"/>
          <w:rtl/>
          <w:lang w:eastAsia="he-IL"/>
        </w:rPr>
        <w:t xml:space="preserve">איננה </w:t>
      </w:r>
      <w:r w:rsidRPr="00117358">
        <w:rPr>
          <w:rtl/>
          <w:lang w:eastAsia="he-IL"/>
        </w:rPr>
        <w:t>משקפת את רצון העם לאחדות ולריפוי</w:t>
      </w:r>
      <w:r>
        <w:rPr>
          <w:rFonts w:hint="cs"/>
          <w:rtl/>
          <w:lang w:eastAsia="he-IL"/>
        </w:rPr>
        <w:t>.</w:t>
      </w:r>
      <w:r w:rsidRPr="00117358">
        <w:rPr>
          <w:rtl/>
          <w:lang w:eastAsia="he-IL"/>
        </w:rPr>
        <w:t xml:space="preserve"> לכן אני </w:t>
      </w:r>
      <w:r>
        <w:rPr>
          <w:rFonts w:hint="cs"/>
          <w:rtl/>
          <w:lang w:eastAsia="he-IL"/>
        </w:rPr>
        <w:t xml:space="preserve">מסיר </w:t>
      </w:r>
      <w:r w:rsidRPr="00117358">
        <w:rPr>
          <w:rtl/>
          <w:lang w:eastAsia="he-IL"/>
        </w:rPr>
        <w:t>היום את תמיכתי בתהליך החקיקה בנושא הוועדה למינוי שופטים</w:t>
      </w:r>
      <w:r>
        <w:rPr>
          <w:rFonts w:hint="cs"/>
          <w:rtl/>
          <w:lang w:eastAsia="he-IL"/>
        </w:rPr>
        <w:t>,</w:t>
      </w:r>
      <w:r w:rsidRPr="00117358">
        <w:rPr>
          <w:rtl/>
          <w:lang w:eastAsia="he-IL"/>
        </w:rPr>
        <w:t xml:space="preserve"> </w:t>
      </w:r>
      <w:r>
        <w:rPr>
          <w:rFonts w:hint="cs"/>
          <w:rtl/>
          <w:lang w:eastAsia="he-IL"/>
        </w:rPr>
        <w:t>ש</w:t>
      </w:r>
      <w:r w:rsidRPr="00117358">
        <w:rPr>
          <w:rtl/>
          <w:lang w:eastAsia="he-IL"/>
        </w:rPr>
        <w:t xml:space="preserve">אותו מובילים שר המשפטים </w:t>
      </w:r>
      <w:r>
        <w:rPr>
          <w:rFonts w:hint="cs"/>
          <w:rtl/>
          <w:lang w:eastAsia="he-IL"/>
        </w:rPr>
        <w:t xml:space="preserve">ויו"ר </w:t>
      </w:r>
      <w:r w:rsidRPr="00117358">
        <w:rPr>
          <w:rtl/>
          <w:lang w:eastAsia="he-IL"/>
        </w:rPr>
        <w:t>ועדת החוקה</w:t>
      </w:r>
      <w:r>
        <w:rPr>
          <w:rFonts w:hint="cs"/>
          <w:rtl/>
          <w:lang w:eastAsia="he-IL"/>
        </w:rPr>
        <w:t>.</w:t>
      </w:r>
      <w:r w:rsidRPr="00117358">
        <w:rPr>
          <w:rtl/>
          <w:lang w:eastAsia="he-IL"/>
        </w:rPr>
        <w:t xml:space="preserve"> אני קורא לשר המשפטים יריב לוין </w:t>
      </w:r>
      <w:r>
        <w:rPr>
          <w:rFonts w:hint="cs"/>
          <w:rtl/>
          <w:lang w:eastAsia="he-IL"/>
        </w:rPr>
        <w:t xml:space="preserve">ולשמחה רוטמן </w:t>
      </w:r>
      <w:r w:rsidRPr="00117358">
        <w:rPr>
          <w:rtl/>
          <w:lang w:eastAsia="he-IL"/>
        </w:rPr>
        <w:t>לעצור מייד את החקיקה הזו ולעצור</w:t>
      </w:r>
      <w:r>
        <w:rPr>
          <w:rFonts w:hint="cs"/>
          <w:rtl/>
          <w:lang w:eastAsia="he-IL"/>
        </w:rPr>
        <w:t xml:space="preserve"> </w:t>
      </w:r>
      <w:bookmarkStart w:id="12409" w:name="_ETM_Q19_754856"/>
      <w:bookmarkEnd w:id="12409"/>
      <w:r w:rsidRPr="00117358">
        <w:rPr>
          <w:rtl/>
          <w:lang w:eastAsia="he-IL"/>
        </w:rPr>
        <w:t>כל חקיקה אחרת</w:t>
      </w:r>
      <w:r>
        <w:rPr>
          <w:rFonts w:hint="cs"/>
          <w:rtl/>
          <w:lang w:eastAsia="he-IL"/>
        </w:rPr>
        <w:t>.</w:t>
      </w:r>
      <w:r w:rsidRPr="00117358">
        <w:rPr>
          <w:rtl/>
          <w:lang w:eastAsia="he-IL"/>
        </w:rPr>
        <w:t xml:space="preserve"> זו אינ</w:t>
      </w:r>
      <w:r>
        <w:rPr>
          <w:rFonts w:hint="cs"/>
          <w:rtl/>
          <w:lang w:eastAsia="he-IL"/>
        </w:rPr>
        <w:t>נ</w:t>
      </w:r>
      <w:r w:rsidRPr="00117358">
        <w:rPr>
          <w:rtl/>
          <w:lang w:eastAsia="he-IL"/>
        </w:rPr>
        <w:t>ה העת למריבות ולפילוג המתמשך</w:t>
      </w:r>
      <w:r>
        <w:rPr>
          <w:rFonts w:hint="cs"/>
          <w:rtl/>
          <w:lang w:eastAsia="he-IL"/>
        </w:rPr>
        <w:t>.</w:t>
      </w:r>
      <w:r w:rsidRPr="00117358">
        <w:rPr>
          <w:rtl/>
          <w:lang w:eastAsia="he-IL"/>
        </w:rPr>
        <w:t xml:space="preserve"> </w:t>
      </w:r>
    </w:p>
    <w:p w:rsidR="00974996" w:rsidRDefault="00974996" w:rsidP="008C50C8">
      <w:pPr>
        <w:rPr>
          <w:rtl/>
          <w:lang w:eastAsia="he-IL"/>
        </w:rPr>
      </w:pPr>
      <w:bookmarkStart w:id="12410" w:name="_ETM_Q19_756212"/>
      <w:bookmarkStart w:id="12411" w:name="_ETM_Q19_756309"/>
      <w:bookmarkStart w:id="12412" w:name="_ETM_Q19_756373"/>
      <w:bookmarkStart w:id="12413" w:name="_ETM_Q19_756438"/>
      <w:bookmarkEnd w:id="12410"/>
      <w:bookmarkEnd w:id="12411"/>
      <w:bookmarkEnd w:id="12412"/>
      <w:bookmarkEnd w:id="12413"/>
    </w:p>
    <w:p w:rsidR="00974996" w:rsidRDefault="00974996" w:rsidP="008C50C8">
      <w:pPr>
        <w:pStyle w:val="af6"/>
        <w:keepNext/>
        <w:rPr>
          <w:rtl/>
        </w:rPr>
      </w:pPr>
      <w:bookmarkStart w:id="12414" w:name="ET_yor_6595_10"/>
      <w:r w:rsidRPr="003E523D">
        <w:rPr>
          <w:rStyle w:val="TagStyle"/>
          <w:rtl/>
        </w:rPr>
        <w:t xml:space="preserve"> &lt;&lt; יור &gt;&gt; </w:t>
      </w:r>
      <w:r>
        <w:rPr>
          <w:rtl/>
        </w:rPr>
        <w:t>היו"ר ארז מלול:</w:t>
      </w:r>
      <w:r w:rsidRPr="003E523D">
        <w:rPr>
          <w:rStyle w:val="TagStyle"/>
          <w:rtl/>
        </w:rPr>
        <w:t xml:space="preserve"> &lt;&lt; יור &gt;&gt;</w:t>
      </w:r>
      <w:r>
        <w:rPr>
          <w:rtl/>
        </w:rPr>
        <w:t xml:space="preserve">   </w:t>
      </w:r>
      <w:bookmarkEnd w:id="12414"/>
    </w:p>
    <w:p w:rsidR="00974996" w:rsidRDefault="00974996" w:rsidP="008C50C8">
      <w:pPr>
        <w:rPr>
          <w:rtl/>
          <w:lang w:eastAsia="he-IL"/>
        </w:rPr>
      </w:pPr>
    </w:p>
    <w:p w:rsidR="00974996" w:rsidRDefault="00974996" w:rsidP="008C50C8">
      <w:pPr>
        <w:rPr>
          <w:rtl/>
          <w:lang w:eastAsia="he-IL"/>
        </w:rPr>
      </w:pPr>
      <w:r>
        <w:rPr>
          <w:rFonts w:hint="cs"/>
          <w:rtl/>
          <w:lang w:eastAsia="he-IL"/>
        </w:rPr>
        <w:t>תודה רבה.</w:t>
      </w:r>
    </w:p>
    <w:p w:rsidR="00974996" w:rsidRDefault="00974996" w:rsidP="008C50C8">
      <w:pPr>
        <w:rPr>
          <w:rtl/>
          <w:lang w:eastAsia="he-IL"/>
        </w:rPr>
      </w:pPr>
    </w:p>
    <w:p w:rsidR="00974996" w:rsidRDefault="00974996" w:rsidP="008C50C8">
      <w:pPr>
        <w:pStyle w:val="-"/>
        <w:keepNext/>
        <w:rPr>
          <w:rtl/>
        </w:rPr>
      </w:pPr>
      <w:bookmarkStart w:id="12415" w:name="ET_speakercontinue_5800_11"/>
      <w:r w:rsidRPr="003E523D">
        <w:rPr>
          <w:rStyle w:val="TagStyle"/>
          <w:rtl/>
        </w:rPr>
        <w:t xml:space="preserve"> &lt;&lt; דובר_המשך &gt;&gt; </w:t>
      </w:r>
      <w:r>
        <w:rPr>
          <w:rtl/>
        </w:rPr>
        <w:t>אורית פרקש הכהן (המחנה הממלכתי):</w:t>
      </w:r>
      <w:r w:rsidRPr="003E523D">
        <w:rPr>
          <w:rStyle w:val="TagStyle"/>
          <w:rtl/>
        </w:rPr>
        <w:t xml:space="preserve"> &lt;&lt; דובר_המשך &gt;&gt;</w:t>
      </w:r>
      <w:r>
        <w:rPr>
          <w:rtl/>
        </w:rPr>
        <w:t xml:space="preserve">   </w:t>
      </w:r>
      <w:bookmarkEnd w:id="12415"/>
    </w:p>
    <w:p w:rsidR="00974996" w:rsidRPr="00C13882" w:rsidRDefault="00974996" w:rsidP="008C50C8">
      <w:pPr>
        <w:rPr>
          <w:rtl/>
        </w:rPr>
      </w:pPr>
    </w:p>
    <w:p w:rsidR="00974996" w:rsidRDefault="00974996" w:rsidP="008C50C8">
      <w:pPr>
        <w:rPr>
          <w:rtl/>
          <w:lang w:eastAsia="he-IL"/>
        </w:rPr>
      </w:pPr>
      <w:r w:rsidRPr="005451E5">
        <w:rPr>
          <w:rtl/>
          <w:lang w:eastAsia="he-IL"/>
        </w:rPr>
        <w:t xml:space="preserve">אז </w:t>
      </w:r>
      <w:r>
        <w:rPr>
          <w:rFonts w:hint="cs"/>
          <w:rtl/>
          <w:lang w:eastAsia="he-IL"/>
        </w:rPr>
        <w:t xml:space="preserve">בשם האחדות שבמסגרתה הבאתם את </w:t>
      </w:r>
      <w:bookmarkStart w:id="12416" w:name="_ETM_Q19_758081"/>
      <w:bookmarkEnd w:id="12416"/>
      <w:r>
        <w:rPr>
          <w:rFonts w:hint="cs"/>
          <w:rtl/>
          <w:lang w:eastAsia="he-IL"/>
        </w:rPr>
        <w:t xml:space="preserve">הצעת </w:t>
      </w:r>
      <w:r w:rsidRPr="005451E5">
        <w:rPr>
          <w:rtl/>
          <w:lang w:eastAsia="he-IL"/>
        </w:rPr>
        <w:t>החוק הזו</w:t>
      </w:r>
      <w:r>
        <w:rPr>
          <w:rFonts w:hint="cs"/>
          <w:rtl/>
          <w:lang w:eastAsia="he-IL"/>
        </w:rPr>
        <w:t>, אין</w:t>
      </w:r>
      <w:r w:rsidRPr="005451E5">
        <w:rPr>
          <w:rtl/>
          <w:lang w:eastAsia="he-IL"/>
        </w:rPr>
        <w:t xml:space="preserve"> עכשיו גם אפילו לא מראית עין של הסכמה</w:t>
      </w:r>
      <w:r>
        <w:rPr>
          <w:rFonts w:hint="cs"/>
          <w:rtl/>
          <w:lang w:eastAsia="he-IL"/>
        </w:rPr>
        <w:t>.</w:t>
      </w:r>
      <w:r w:rsidRPr="005451E5">
        <w:rPr>
          <w:rtl/>
          <w:lang w:eastAsia="he-IL"/>
        </w:rPr>
        <w:t xml:space="preserve"> וגם אני קוראת </w:t>
      </w:r>
      <w:r>
        <w:rPr>
          <w:rFonts w:hint="cs"/>
          <w:rtl/>
          <w:lang w:eastAsia="he-IL"/>
        </w:rPr>
        <w:t xml:space="preserve">מפה </w:t>
      </w:r>
      <w:r w:rsidRPr="005451E5">
        <w:rPr>
          <w:rtl/>
          <w:lang w:eastAsia="he-IL"/>
        </w:rPr>
        <w:t>לעצור את החקיקה הזו כעת</w:t>
      </w:r>
      <w:r>
        <w:rPr>
          <w:rFonts w:hint="cs"/>
          <w:rtl/>
          <w:lang w:eastAsia="he-IL"/>
        </w:rPr>
        <w:t>.</w:t>
      </w:r>
      <w:r w:rsidRPr="005451E5">
        <w:rPr>
          <w:rtl/>
          <w:lang w:eastAsia="he-IL"/>
        </w:rPr>
        <w:t xml:space="preserve"> תודה</w:t>
      </w:r>
      <w:r>
        <w:rPr>
          <w:rFonts w:hint="cs"/>
          <w:rtl/>
          <w:lang w:eastAsia="he-IL"/>
        </w:rPr>
        <w:t>.</w:t>
      </w:r>
    </w:p>
    <w:p w:rsidR="00974996" w:rsidRDefault="00974996" w:rsidP="008C50C8">
      <w:pPr>
        <w:rPr>
          <w:rtl/>
          <w:lang w:eastAsia="he-IL"/>
        </w:rPr>
      </w:pPr>
    </w:p>
    <w:p w:rsidR="00974996" w:rsidRDefault="00974996" w:rsidP="008C50C8">
      <w:pPr>
        <w:pStyle w:val="af6"/>
        <w:keepNext/>
        <w:rPr>
          <w:rtl/>
        </w:rPr>
      </w:pPr>
      <w:bookmarkStart w:id="12417" w:name="ET_yor_6595_2"/>
      <w:r w:rsidRPr="004925A3">
        <w:rPr>
          <w:rStyle w:val="TagStyle"/>
          <w:rtl/>
        </w:rPr>
        <w:t xml:space="preserve">&lt;&lt; יור &gt;&gt; </w:t>
      </w:r>
      <w:r>
        <w:rPr>
          <w:rtl/>
        </w:rPr>
        <w:t>היו"ר ארז מלול:</w:t>
      </w:r>
      <w:r w:rsidRPr="004925A3">
        <w:rPr>
          <w:rStyle w:val="TagStyle"/>
          <w:rtl/>
        </w:rPr>
        <w:t xml:space="preserve"> &lt;&lt; יור &gt;&gt;</w:t>
      </w:r>
      <w:r>
        <w:rPr>
          <w:rtl/>
        </w:rPr>
        <w:t xml:space="preserve">   </w:t>
      </w:r>
      <w:bookmarkEnd w:id="12417"/>
    </w:p>
    <w:p w:rsidR="00974996" w:rsidRPr="00784A71" w:rsidRDefault="00974996" w:rsidP="008C50C8">
      <w:pPr>
        <w:rPr>
          <w:rtl/>
          <w:lang w:eastAsia="he-IL"/>
        </w:rPr>
      </w:pPr>
    </w:p>
    <w:p w:rsidR="00974996" w:rsidRPr="00784A71" w:rsidRDefault="00974996" w:rsidP="008C50C8">
      <w:pPr>
        <w:rPr>
          <w:rtl/>
        </w:rPr>
      </w:pPr>
      <w:r>
        <w:rPr>
          <w:rFonts w:hint="cs"/>
          <w:rtl/>
        </w:rPr>
        <w:t xml:space="preserve">חברת הכנסת יסמין פרידמן, בבקשה. </w:t>
      </w:r>
      <w:bookmarkStart w:id="12418" w:name="_ETM_Q20_175811"/>
      <w:bookmarkStart w:id="12419" w:name="_ETM_Q20_178538"/>
      <w:bookmarkEnd w:id="12418"/>
      <w:bookmarkEnd w:id="12419"/>
    </w:p>
    <w:p w:rsidR="00974996" w:rsidRDefault="00974996" w:rsidP="008C50C8">
      <w:pPr>
        <w:rPr>
          <w:rtl/>
        </w:rPr>
      </w:pPr>
      <w:bookmarkStart w:id="12420" w:name="_ETM_Q20_33368"/>
      <w:bookmarkStart w:id="12421" w:name="_ETM_Q20_33459"/>
      <w:bookmarkEnd w:id="12420"/>
      <w:bookmarkEnd w:id="12421"/>
    </w:p>
    <w:p w:rsidR="00974996" w:rsidRDefault="00974996" w:rsidP="008C50C8">
      <w:pPr>
        <w:pStyle w:val="a4"/>
        <w:keepNext/>
        <w:rPr>
          <w:rtl/>
        </w:rPr>
      </w:pPr>
      <w:bookmarkStart w:id="12422" w:name="ET_speaker_6231_3"/>
      <w:r w:rsidRPr="00957C4D">
        <w:rPr>
          <w:rStyle w:val="TagStyle"/>
          <w:rtl/>
        </w:rPr>
        <w:t xml:space="preserve"> &lt;&lt; דובר &gt;&gt; </w:t>
      </w:r>
      <w:bookmarkStart w:id="12423" w:name="_Toc192544905"/>
      <w:bookmarkStart w:id="12424" w:name="_Toc192583268"/>
      <w:r>
        <w:rPr>
          <w:rtl/>
        </w:rPr>
        <w:t>יסמין פרידמן (יש עתיד):</w:t>
      </w:r>
      <w:bookmarkEnd w:id="12423"/>
      <w:bookmarkEnd w:id="12424"/>
      <w:r w:rsidRPr="00957C4D">
        <w:rPr>
          <w:rStyle w:val="TagStyle"/>
          <w:rtl/>
        </w:rPr>
        <w:t xml:space="preserve"> &lt;&lt; דובר &gt;&gt;</w:t>
      </w:r>
      <w:r>
        <w:rPr>
          <w:rtl/>
        </w:rPr>
        <w:t xml:space="preserve">   </w:t>
      </w:r>
      <w:bookmarkEnd w:id="12422"/>
    </w:p>
    <w:p w:rsidR="00974996" w:rsidRDefault="00974996" w:rsidP="008473B9">
      <w:pPr>
        <w:rPr>
          <w:rtl/>
        </w:rPr>
      </w:pPr>
    </w:p>
    <w:p w:rsidR="00974996" w:rsidRDefault="00974996" w:rsidP="00345430">
      <w:pPr>
        <w:rPr>
          <w:rtl/>
        </w:rPr>
      </w:pPr>
      <w:r>
        <w:rPr>
          <w:rtl/>
        </w:rPr>
        <w:t>תודה</w:t>
      </w:r>
      <w:bookmarkStart w:id="12425" w:name="_ETM_Q20_186770"/>
      <w:bookmarkEnd w:id="12425"/>
      <w:r>
        <w:rPr>
          <w:rFonts w:hint="cs"/>
          <w:rtl/>
        </w:rPr>
        <w:t xml:space="preserve">, </w:t>
      </w:r>
      <w:r>
        <w:rPr>
          <w:rtl/>
        </w:rPr>
        <w:t xml:space="preserve">אדוני </w:t>
      </w:r>
      <w:bookmarkStart w:id="12426" w:name="_ETM_Q20_187069"/>
      <w:bookmarkEnd w:id="12426"/>
      <w:r>
        <w:rPr>
          <w:rtl/>
        </w:rPr>
        <w:t>היושב</w:t>
      </w:r>
      <w:bookmarkStart w:id="12427" w:name="_ETM_Q20_187399"/>
      <w:bookmarkEnd w:id="12427"/>
      <w:r>
        <w:rPr>
          <w:rFonts w:hint="cs"/>
          <w:rtl/>
        </w:rPr>
        <w:t>-</w:t>
      </w:r>
      <w:r>
        <w:rPr>
          <w:rtl/>
        </w:rPr>
        <w:t>בראש</w:t>
      </w:r>
      <w:r>
        <w:rPr>
          <w:rFonts w:hint="cs"/>
          <w:rtl/>
        </w:rPr>
        <w:t>.</w:t>
      </w:r>
      <w:r>
        <w:rPr>
          <w:rtl/>
        </w:rPr>
        <w:t xml:space="preserve"> </w:t>
      </w:r>
      <w:bookmarkStart w:id="12428" w:name="_ETM_Q20_187940"/>
      <w:bookmarkEnd w:id="12428"/>
      <w:r>
        <w:rPr>
          <w:rtl/>
        </w:rPr>
        <w:t xml:space="preserve">חבריי </w:t>
      </w:r>
      <w:bookmarkStart w:id="12429" w:name="_ETM_Q20_188269"/>
      <w:bookmarkEnd w:id="12429"/>
      <w:r>
        <w:rPr>
          <w:rtl/>
        </w:rPr>
        <w:t xml:space="preserve">חברי </w:t>
      </w:r>
      <w:bookmarkStart w:id="12430" w:name="_ETM_Q20_188570"/>
      <w:bookmarkEnd w:id="12430"/>
      <w:r>
        <w:rPr>
          <w:rtl/>
        </w:rPr>
        <w:t>הכנסת</w:t>
      </w:r>
      <w:r>
        <w:rPr>
          <w:rFonts w:hint="cs"/>
          <w:rtl/>
        </w:rPr>
        <w:t>,</w:t>
      </w:r>
      <w:r>
        <w:rPr>
          <w:rtl/>
        </w:rPr>
        <w:t xml:space="preserve"> </w:t>
      </w:r>
      <w:bookmarkStart w:id="12431" w:name="_ETM_Q20_189320"/>
      <w:bookmarkEnd w:id="12431"/>
      <w:r>
        <w:rPr>
          <w:rtl/>
        </w:rPr>
        <w:t xml:space="preserve">היום </w:t>
      </w:r>
      <w:bookmarkStart w:id="12432" w:name="_ETM_Q20_190010"/>
      <w:bookmarkEnd w:id="12432"/>
      <w:r>
        <w:rPr>
          <w:rtl/>
        </w:rPr>
        <w:t xml:space="preserve">בדיון </w:t>
      </w:r>
      <w:bookmarkStart w:id="12433" w:name="_ETM_Q20_190550"/>
      <w:bookmarkEnd w:id="12433"/>
      <w:r>
        <w:rPr>
          <w:rtl/>
        </w:rPr>
        <w:t xml:space="preserve">בוועדת </w:t>
      </w:r>
      <w:bookmarkStart w:id="12434" w:name="_ETM_Q20_191690"/>
      <w:bookmarkEnd w:id="12434"/>
      <w:r>
        <w:rPr>
          <w:rtl/>
        </w:rPr>
        <w:t>נגב</w:t>
      </w:r>
      <w:bookmarkStart w:id="12435" w:name="_ETM_Q20_192019"/>
      <w:bookmarkEnd w:id="12435"/>
      <w:r>
        <w:rPr>
          <w:rFonts w:hint="cs"/>
          <w:rtl/>
        </w:rPr>
        <w:t>-</w:t>
      </w:r>
      <w:r>
        <w:rPr>
          <w:rtl/>
        </w:rPr>
        <w:t xml:space="preserve">גליל </w:t>
      </w:r>
      <w:bookmarkStart w:id="12436" w:name="_ETM_Q20_192440"/>
      <w:bookmarkEnd w:id="12436"/>
      <w:r>
        <w:rPr>
          <w:rtl/>
        </w:rPr>
        <w:t xml:space="preserve">הגיע </w:t>
      </w:r>
      <w:bookmarkStart w:id="12437" w:name="_ETM_Q20_192740"/>
      <w:bookmarkEnd w:id="12437"/>
      <w:r>
        <w:rPr>
          <w:rtl/>
        </w:rPr>
        <w:t xml:space="preserve">השר </w:t>
      </w:r>
      <w:bookmarkStart w:id="12438" w:name="_ETM_Q20_193039"/>
      <w:bookmarkEnd w:id="12438"/>
      <w:r>
        <w:rPr>
          <w:rtl/>
        </w:rPr>
        <w:t>ש</w:t>
      </w:r>
      <w:r>
        <w:rPr>
          <w:rFonts w:hint="cs"/>
          <w:rtl/>
        </w:rPr>
        <w:t>י</w:t>
      </w:r>
      <w:r>
        <w:rPr>
          <w:rtl/>
        </w:rPr>
        <w:t>קלי</w:t>
      </w:r>
      <w:r>
        <w:rPr>
          <w:rFonts w:hint="cs"/>
          <w:rtl/>
        </w:rPr>
        <w:t>,</w:t>
      </w:r>
      <w:r>
        <w:rPr>
          <w:rtl/>
        </w:rPr>
        <w:t xml:space="preserve"> </w:t>
      </w:r>
      <w:bookmarkStart w:id="12439" w:name="_ETM_Q20_193849"/>
      <w:bookmarkEnd w:id="12439"/>
      <w:r>
        <w:rPr>
          <w:rtl/>
        </w:rPr>
        <w:t xml:space="preserve">שהוא </w:t>
      </w:r>
      <w:bookmarkStart w:id="12440" w:name="_ETM_Q20_194000"/>
      <w:bookmarkEnd w:id="12440"/>
      <w:r>
        <w:rPr>
          <w:rtl/>
        </w:rPr>
        <w:t xml:space="preserve">בכלל </w:t>
      </w:r>
      <w:bookmarkStart w:id="12441" w:name="_ETM_Q20_194240"/>
      <w:bookmarkEnd w:id="12441"/>
      <w:r>
        <w:rPr>
          <w:rtl/>
        </w:rPr>
        <w:t xml:space="preserve">שר </w:t>
      </w:r>
      <w:bookmarkStart w:id="12442" w:name="_ETM_Q20_194450"/>
      <w:bookmarkEnd w:id="12442"/>
      <w:r>
        <w:rPr>
          <w:rtl/>
        </w:rPr>
        <w:t>התפוצות</w:t>
      </w:r>
      <w:r>
        <w:rPr>
          <w:rFonts w:hint="cs"/>
          <w:rtl/>
        </w:rPr>
        <w:t xml:space="preserve">, </w:t>
      </w:r>
      <w:bookmarkStart w:id="12443" w:name="_ETM_Q20_195850"/>
      <w:bookmarkEnd w:id="12443"/>
      <w:r>
        <w:rPr>
          <w:rtl/>
        </w:rPr>
        <w:t xml:space="preserve">להציג </w:t>
      </w:r>
      <w:bookmarkStart w:id="12444" w:name="_ETM_Q20_196539"/>
      <w:bookmarkEnd w:id="12444"/>
      <w:r>
        <w:rPr>
          <w:rtl/>
        </w:rPr>
        <w:t xml:space="preserve">את </w:t>
      </w:r>
      <w:bookmarkStart w:id="12445" w:name="_ETM_Q20_196690"/>
      <w:bookmarkEnd w:id="12445"/>
      <w:r>
        <w:rPr>
          <w:rtl/>
        </w:rPr>
        <w:t xml:space="preserve">התוכנית </w:t>
      </w:r>
      <w:bookmarkStart w:id="12446" w:name="_ETM_Q20_197380"/>
      <w:bookmarkEnd w:id="12446"/>
      <w:r>
        <w:rPr>
          <w:rtl/>
        </w:rPr>
        <w:t xml:space="preserve">שלו </w:t>
      </w:r>
      <w:bookmarkStart w:id="12447" w:name="_ETM_Q20_197619"/>
      <w:bookmarkEnd w:id="12447"/>
      <w:r>
        <w:rPr>
          <w:rtl/>
        </w:rPr>
        <w:t xml:space="preserve">להסדרת </w:t>
      </w:r>
      <w:bookmarkStart w:id="12448" w:name="_ETM_Q20_198190"/>
      <w:bookmarkEnd w:id="12448"/>
      <w:r>
        <w:rPr>
          <w:rtl/>
        </w:rPr>
        <w:t>הי</w:t>
      </w:r>
      <w:r>
        <w:rPr>
          <w:rFonts w:hint="cs"/>
          <w:rtl/>
        </w:rPr>
        <w:t>י</w:t>
      </w:r>
      <w:r>
        <w:rPr>
          <w:rtl/>
        </w:rPr>
        <w:t xml:space="preserve">שובים </w:t>
      </w:r>
      <w:bookmarkStart w:id="12449" w:name="_ETM_Q20_198970"/>
      <w:bookmarkEnd w:id="12449"/>
      <w:r>
        <w:rPr>
          <w:rtl/>
        </w:rPr>
        <w:t>הבדואי</w:t>
      </w:r>
      <w:r>
        <w:rPr>
          <w:rFonts w:hint="cs"/>
          <w:rtl/>
        </w:rPr>
        <w:t>י</w:t>
      </w:r>
      <w:r>
        <w:rPr>
          <w:rtl/>
        </w:rPr>
        <w:t>ם</w:t>
      </w:r>
      <w:r>
        <w:rPr>
          <w:rFonts w:hint="cs"/>
          <w:rtl/>
        </w:rPr>
        <w:t>.</w:t>
      </w:r>
      <w:r>
        <w:rPr>
          <w:rtl/>
        </w:rPr>
        <w:t xml:space="preserve"> </w:t>
      </w:r>
      <w:bookmarkStart w:id="12450" w:name="_ETM_Q20_200199"/>
      <w:bookmarkEnd w:id="12450"/>
      <w:r>
        <w:rPr>
          <w:rtl/>
        </w:rPr>
        <w:t xml:space="preserve">בתחילת </w:t>
      </w:r>
      <w:bookmarkStart w:id="12451" w:name="_ETM_Q20_201220"/>
      <w:bookmarkEnd w:id="12451"/>
      <w:r>
        <w:rPr>
          <w:rtl/>
        </w:rPr>
        <w:t xml:space="preserve">הדיון </w:t>
      </w:r>
      <w:bookmarkStart w:id="12452" w:name="_ETM_Q20_203199"/>
      <w:bookmarkEnd w:id="12452"/>
      <w:r>
        <w:rPr>
          <w:rtl/>
        </w:rPr>
        <w:t xml:space="preserve">מספר </w:t>
      </w:r>
      <w:bookmarkStart w:id="12453" w:name="_ETM_Q20_203680"/>
      <w:bookmarkEnd w:id="12453"/>
      <w:r>
        <w:rPr>
          <w:rtl/>
        </w:rPr>
        <w:t xml:space="preserve">לנו </w:t>
      </w:r>
      <w:bookmarkStart w:id="12454" w:name="_ETM_Q20_203949"/>
      <w:bookmarkEnd w:id="12454"/>
      <w:r>
        <w:rPr>
          <w:rtl/>
        </w:rPr>
        <w:t>ש</w:t>
      </w:r>
      <w:r>
        <w:rPr>
          <w:rFonts w:hint="cs"/>
          <w:rtl/>
        </w:rPr>
        <w:t xml:space="preserve">יקלי </w:t>
      </w:r>
      <w:bookmarkStart w:id="12455" w:name="_ETM_Q20_204130"/>
      <w:bookmarkStart w:id="12456" w:name="_ETM_Q20_204369"/>
      <w:bookmarkEnd w:id="12455"/>
      <w:bookmarkEnd w:id="12456"/>
      <w:r>
        <w:rPr>
          <w:rtl/>
        </w:rPr>
        <w:t xml:space="preserve">על </w:t>
      </w:r>
      <w:bookmarkStart w:id="12457" w:name="_ETM_Q20_204520"/>
      <w:bookmarkEnd w:id="12457"/>
      <w:r>
        <w:rPr>
          <w:rtl/>
        </w:rPr>
        <w:t>רהט</w:t>
      </w:r>
      <w:r>
        <w:rPr>
          <w:rFonts w:hint="cs"/>
          <w:rtl/>
        </w:rPr>
        <w:t>,</w:t>
      </w:r>
      <w:r>
        <w:rPr>
          <w:rtl/>
        </w:rPr>
        <w:t xml:space="preserve"> </w:t>
      </w:r>
      <w:bookmarkStart w:id="12458" w:name="_ETM_Q20_205989"/>
      <w:bookmarkEnd w:id="12458"/>
      <w:r>
        <w:rPr>
          <w:rtl/>
        </w:rPr>
        <w:t xml:space="preserve">מתאר </w:t>
      </w:r>
      <w:bookmarkStart w:id="12459" w:name="_ETM_Q20_206590"/>
      <w:bookmarkEnd w:id="12459"/>
      <w:r>
        <w:rPr>
          <w:rtl/>
        </w:rPr>
        <w:t>אותה</w:t>
      </w:r>
      <w:r>
        <w:rPr>
          <w:rFonts w:hint="cs"/>
          <w:rtl/>
        </w:rPr>
        <w:t>,</w:t>
      </w:r>
      <w:r>
        <w:rPr>
          <w:rtl/>
        </w:rPr>
        <w:t xml:space="preserve"> </w:t>
      </w:r>
      <w:bookmarkStart w:id="12460" w:name="_ETM_Q20_207340"/>
      <w:bookmarkEnd w:id="12460"/>
      <w:r>
        <w:rPr>
          <w:rtl/>
        </w:rPr>
        <w:t xml:space="preserve">מה </w:t>
      </w:r>
      <w:bookmarkStart w:id="12461" w:name="_ETM_Q20_207490"/>
      <w:bookmarkEnd w:id="12461"/>
      <w:r>
        <w:rPr>
          <w:rtl/>
        </w:rPr>
        <w:t xml:space="preserve">אני </w:t>
      </w:r>
      <w:bookmarkStart w:id="12462" w:name="_ETM_Q20_207580"/>
      <w:bookmarkEnd w:id="12462"/>
      <w:r>
        <w:rPr>
          <w:rtl/>
        </w:rPr>
        <w:t xml:space="preserve">אגיד </w:t>
      </w:r>
      <w:bookmarkStart w:id="12463" w:name="_ETM_Q20_207730"/>
      <w:bookmarkEnd w:id="12463"/>
      <w:r>
        <w:rPr>
          <w:rtl/>
        </w:rPr>
        <w:t>ל</w:t>
      </w:r>
      <w:r>
        <w:rPr>
          <w:rFonts w:hint="cs"/>
          <w:rtl/>
        </w:rPr>
        <w:t xml:space="preserve">כם </w:t>
      </w:r>
      <w:bookmarkStart w:id="12464" w:name="_ETM_Q20_207910"/>
      <w:bookmarkEnd w:id="12464"/>
      <w:r>
        <w:rPr>
          <w:rtl/>
        </w:rPr>
        <w:t>–</w:t>
      </w:r>
      <w:r>
        <w:rPr>
          <w:rFonts w:hint="cs"/>
          <w:rtl/>
        </w:rPr>
        <w:t xml:space="preserve"> </w:t>
      </w:r>
      <w:r>
        <w:rPr>
          <w:rtl/>
        </w:rPr>
        <w:t>סביון</w:t>
      </w:r>
      <w:r>
        <w:rPr>
          <w:rFonts w:hint="cs"/>
          <w:rtl/>
        </w:rPr>
        <w:t>.</w:t>
      </w:r>
      <w:r>
        <w:rPr>
          <w:rtl/>
        </w:rPr>
        <w:t xml:space="preserve"> </w:t>
      </w:r>
      <w:bookmarkStart w:id="12465" w:name="_ETM_Q20_209620"/>
      <w:bookmarkEnd w:id="12465"/>
      <w:r>
        <w:rPr>
          <w:rFonts w:hint="cs"/>
          <w:rtl/>
        </w:rPr>
        <w:t xml:space="preserve">יש </w:t>
      </w:r>
      <w:bookmarkStart w:id="12466" w:name="_ETM_Q20_208777"/>
      <w:bookmarkStart w:id="12467" w:name="_ETM_Q20_209880"/>
      <w:bookmarkEnd w:id="12466"/>
      <w:bookmarkEnd w:id="12467"/>
      <w:r>
        <w:rPr>
          <w:rtl/>
        </w:rPr>
        <w:t xml:space="preserve">אפילו </w:t>
      </w:r>
      <w:bookmarkStart w:id="12468" w:name="_ETM_Q20_210570"/>
      <w:bookmarkEnd w:id="12468"/>
      <w:r>
        <w:rPr>
          <w:rFonts w:hint="cs"/>
          <w:rtl/>
        </w:rPr>
        <w:t xml:space="preserve">קאנטרי ברהט, שזאת הבריכה </w:t>
      </w:r>
      <w:bookmarkStart w:id="12469" w:name="_ETM_Q20_212100"/>
      <w:bookmarkStart w:id="12470" w:name="_ETM_Q20_212739"/>
      <w:bookmarkStart w:id="12471" w:name="_ETM_Q20_213429"/>
      <w:bookmarkStart w:id="12472" w:name="_ETM_Q20_213789"/>
      <w:bookmarkStart w:id="12473" w:name="_ETM_Q20_214329"/>
      <w:bookmarkEnd w:id="12469"/>
      <w:bookmarkEnd w:id="12470"/>
      <w:bookmarkEnd w:id="12471"/>
      <w:bookmarkEnd w:id="12472"/>
      <w:bookmarkEnd w:id="12473"/>
      <w:r>
        <w:rPr>
          <w:rFonts w:hint="cs"/>
          <w:rtl/>
        </w:rPr>
        <w:t>היחידה</w:t>
      </w:r>
      <w:r>
        <w:rPr>
          <w:rtl/>
        </w:rPr>
        <w:t xml:space="preserve"> </w:t>
      </w:r>
      <w:bookmarkStart w:id="12474" w:name="_ETM_Q20_215530"/>
      <w:bookmarkEnd w:id="12474"/>
      <w:r>
        <w:rPr>
          <w:rtl/>
        </w:rPr>
        <w:t xml:space="preserve">שקיימת </w:t>
      </w:r>
      <w:bookmarkStart w:id="12475" w:name="_ETM_Q20_216640"/>
      <w:bookmarkEnd w:id="12475"/>
      <w:r>
        <w:rPr>
          <w:rtl/>
        </w:rPr>
        <w:t>ל-</w:t>
      </w:r>
      <w:bookmarkStart w:id="12476" w:name="_ETM_Q20_217809"/>
      <w:bookmarkEnd w:id="12476"/>
      <w:r>
        <w:rPr>
          <w:rFonts w:hint="cs"/>
          <w:rtl/>
        </w:rPr>
        <w:t xml:space="preserve">300,000 </w:t>
      </w:r>
      <w:r>
        <w:rPr>
          <w:rtl/>
        </w:rPr>
        <w:t xml:space="preserve">תושבי </w:t>
      </w:r>
      <w:bookmarkStart w:id="12477" w:name="_ETM_Q20_218399"/>
      <w:bookmarkEnd w:id="12477"/>
      <w:r>
        <w:rPr>
          <w:rFonts w:hint="cs"/>
          <w:rtl/>
        </w:rPr>
        <w:t xml:space="preserve">הפזורה. </w:t>
      </w:r>
      <w:bookmarkStart w:id="12478" w:name="_ETM_Q20_219030"/>
      <w:bookmarkStart w:id="12479" w:name="_ETM_Q20_219350"/>
      <w:bookmarkEnd w:id="12478"/>
      <w:bookmarkEnd w:id="12479"/>
      <w:r>
        <w:rPr>
          <w:rFonts w:hint="cs"/>
          <w:rtl/>
        </w:rPr>
        <w:t xml:space="preserve">וגם </w:t>
      </w:r>
      <w:r>
        <w:rPr>
          <w:rtl/>
        </w:rPr>
        <w:t xml:space="preserve">הקאנטרי </w:t>
      </w:r>
      <w:bookmarkStart w:id="12480" w:name="_ETM_Q20_220039"/>
      <w:bookmarkEnd w:id="12480"/>
      <w:r>
        <w:rPr>
          <w:rtl/>
        </w:rPr>
        <w:t>הזה</w:t>
      </w:r>
      <w:r>
        <w:rPr>
          <w:rFonts w:hint="cs"/>
          <w:rtl/>
        </w:rPr>
        <w:t>,</w:t>
      </w:r>
      <w:r>
        <w:rPr>
          <w:rtl/>
        </w:rPr>
        <w:t xml:space="preserve"> </w:t>
      </w:r>
      <w:bookmarkStart w:id="12481" w:name="_ETM_Q20_220729"/>
      <w:bookmarkEnd w:id="12481"/>
      <w:r>
        <w:rPr>
          <w:rtl/>
        </w:rPr>
        <w:t xml:space="preserve">מי </w:t>
      </w:r>
      <w:bookmarkStart w:id="12482" w:name="_ETM_Q20_220909"/>
      <w:bookmarkEnd w:id="12482"/>
      <w:r>
        <w:rPr>
          <w:rtl/>
        </w:rPr>
        <w:t xml:space="preserve">שהביא </w:t>
      </w:r>
      <w:bookmarkStart w:id="12483" w:name="_ETM_Q20_221390"/>
      <w:bookmarkEnd w:id="12483"/>
      <w:r>
        <w:rPr>
          <w:rtl/>
        </w:rPr>
        <w:t>אותו</w:t>
      </w:r>
      <w:r>
        <w:rPr>
          <w:rFonts w:hint="cs"/>
          <w:rtl/>
        </w:rPr>
        <w:t xml:space="preserve"> זה סימון</w:t>
      </w:r>
      <w:bookmarkStart w:id="12484" w:name="_ETM_Q20_224644"/>
      <w:bookmarkEnd w:id="12484"/>
      <w:r>
        <w:rPr>
          <w:rFonts w:hint="cs"/>
          <w:rtl/>
        </w:rPr>
        <w:t xml:space="preserve"> דוידסון שלנו</w:t>
      </w:r>
      <w:bookmarkStart w:id="12485" w:name="_ETM_Q20_221590"/>
      <w:bookmarkStart w:id="12486" w:name="_ETM_Q20_222040"/>
      <w:bookmarkStart w:id="12487" w:name="_ETM_Q20_222280"/>
      <w:bookmarkStart w:id="12488" w:name="_ETM_Q20_222670"/>
      <w:bookmarkStart w:id="12489" w:name="_ETM_Q20_223210"/>
      <w:bookmarkEnd w:id="12485"/>
      <w:bookmarkEnd w:id="12486"/>
      <w:bookmarkEnd w:id="12487"/>
      <w:bookmarkEnd w:id="12488"/>
      <w:bookmarkEnd w:id="12489"/>
      <w:r>
        <w:rPr>
          <w:rFonts w:hint="cs"/>
          <w:rtl/>
        </w:rPr>
        <w:t>,</w:t>
      </w:r>
      <w:r>
        <w:rPr>
          <w:rtl/>
        </w:rPr>
        <w:t xml:space="preserve"> </w:t>
      </w:r>
      <w:bookmarkStart w:id="12490" w:name="_ETM_Q20_223930"/>
      <w:bookmarkEnd w:id="12490"/>
      <w:r>
        <w:rPr>
          <w:rtl/>
        </w:rPr>
        <w:t xml:space="preserve">שנלחם </w:t>
      </w:r>
      <w:bookmarkStart w:id="12491" w:name="_ETM_Q20_224530"/>
      <w:bookmarkEnd w:id="12491"/>
      <w:r>
        <w:rPr>
          <w:rFonts w:hint="cs"/>
          <w:rtl/>
        </w:rPr>
        <w:t xml:space="preserve">על </w:t>
      </w:r>
      <w:bookmarkStart w:id="12492" w:name="_ETM_Q20_224890"/>
      <w:bookmarkEnd w:id="12492"/>
      <w:r>
        <w:rPr>
          <w:rtl/>
        </w:rPr>
        <w:t xml:space="preserve">זה </w:t>
      </w:r>
      <w:bookmarkStart w:id="12493" w:name="_ETM_Q20_225610"/>
      <w:bookmarkEnd w:id="12493"/>
      <w:r>
        <w:rPr>
          <w:rtl/>
        </w:rPr>
        <w:t xml:space="preserve">בקדנציה </w:t>
      </w:r>
      <w:bookmarkStart w:id="12494" w:name="_ETM_Q20_226600"/>
      <w:bookmarkEnd w:id="12494"/>
      <w:r>
        <w:rPr>
          <w:rtl/>
        </w:rPr>
        <w:t xml:space="preserve">הקודמת </w:t>
      </w:r>
      <w:bookmarkStart w:id="12495" w:name="_ETM_Q20_227110"/>
      <w:bookmarkEnd w:id="12495"/>
      <w:r>
        <w:rPr>
          <w:rtl/>
        </w:rPr>
        <w:t xml:space="preserve">כדי </w:t>
      </w:r>
      <w:bookmarkStart w:id="12496" w:name="_ETM_Q20_227350"/>
      <w:bookmarkEnd w:id="12496"/>
      <w:r>
        <w:rPr>
          <w:rtl/>
        </w:rPr>
        <w:t xml:space="preserve">שגם </w:t>
      </w:r>
      <w:bookmarkStart w:id="12497" w:name="_ETM_Q20_227890"/>
      <w:bookmarkEnd w:id="12497"/>
      <w:r>
        <w:rPr>
          <w:rtl/>
        </w:rPr>
        <w:t xml:space="preserve">הילדים </w:t>
      </w:r>
      <w:bookmarkStart w:id="12498" w:name="_ETM_Q20_228280"/>
      <w:bookmarkEnd w:id="12498"/>
      <w:r>
        <w:rPr>
          <w:rtl/>
        </w:rPr>
        <w:t xml:space="preserve">הבדואים </w:t>
      </w:r>
      <w:bookmarkStart w:id="12499" w:name="_ETM_Q20_228699"/>
      <w:bookmarkEnd w:id="12499"/>
      <w:r>
        <w:rPr>
          <w:rtl/>
        </w:rPr>
        <w:t xml:space="preserve">יוכלו </w:t>
      </w:r>
      <w:bookmarkStart w:id="12500" w:name="_ETM_Q20_229000"/>
      <w:bookmarkEnd w:id="12500"/>
      <w:r>
        <w:rPr>
          <w:rtl/>
        </w:rPr>
        <w:t xml:space="preserve">ללמוד </w:t>
      </w:r>
      <w:bookmarkStart w:id="12501" w:name="_ETM_Q20_229300"/>
      <w:bookmarkEnd w:id="12501"/>
      <w:r>
        <w:rPr>
          <w:rFonts w:hint="cs"/>
          <w:rtl/>
        </w:rPr>
        <w:t>ש</w:t>
      </w:r>
      <w:r>
        <w:rPr>
          <w:rtl/>
        </w:rPr>
        <w:t xml:space="preserve">חייה </w:t>
      </w:r>
      <w:bookmarkStart w:id="12502" w:name="_ETM_Q20_230019"/>
      <w:bookmarkEnd w:id="12502"/>
      <w:r>
        <w:rPr>
          <w:rtl/>
        </w:rPr>
        <w:t xml:space="preserve">כי </w:t>
      </w:r>
      <w:bookmarkStart w:id="12503" w:name="_ETM_Q20_230199"/>
      <w:bookmarkEnd w:id="12503"/>
      <w:r>
        <w:rPr>
          <w:rtl/>
        </w:rPr>
        <w:t xml:space="preserve">יש </w:t>
      </w:r>
      <w:bookmarkStart w:id="12504" w:name="_ETM_Q20_230320"/>
      <w:bookmarkEnd w:id="12504"/>
      <w:r>
        <w:rPr>
          <w:rtl/>
        </w:rPr>
        <w:t xml:space="preserve">שם </w:t>
      </w:r>
      <w:bookmarkStart w:id="12505" w:name="_ETM_Q20_230440"/>
      <w:bookmarkEnd w:id="12505"/>
      <w:r>
        <w:rPr>
          <w:rtl/>
        </w:rPr>
        <w:t>המון</w:t>
      </w:r>
      <w:bookmarkStart w:id="12506" w:name="_ETM_Q20_230710"/>
      <w:bookmarkEnd w:id="12506"/>
      <w:r>
        <w:rPr>
          <w:rFonts w:hint="cs"/>
          <w:rtl/>
        </w:rPr>
        <w:t xml:space="preserve"> </w:t>
      </w:r>
      <w:proofErr w:type="spellStart"/>
      <w:r>
        <w:rPr>
          <w:rtl/>
        </w:rPr>
        <w:t>המון</w:t>
      </w:r>
      <w:proofErr w:type="spellEnd"/>
      <w:r>
        <w:rPr>
          <w:rtl/>
        </w:rPr>
        <w:t xml:space="preserve"> </w:t>
      </w:r>
      <w:bookmarkStart w:id="12507" w:name="_ETM_Q20_230979"/>
      <w:bookmarkEnd w:id="12507"/>
      <w:r>
        <w:rPr>
          <w:rtl/>
        </w:rPr>
        <w:t>תאונות</w:t>
      </w:r>
      <w:r>
        <w:rPr>
          <w:rFonts w:hint="cs"/>
          <w:rtl/>
        </w:rPr>
        <w:t xml:space="preserve">. </w:t>
      </w:r>
      <w:bookmarkStart w:id="12508" w:name="_ETM_Q20_232353"/>
      <w:bookmarkStart w:id="12509" w:name="_ETM_Q20_232491"/>
      <w:bookmarkStart w:id="12510" w:name="_ETM_Q20_232535"/>
      <w:bookmarkStart w:id="12511" w:name="_ETM_Q20_232596"/>
      <w:bookmarkStart w:id="12512" w:name="_ETM_Q20_231850"/>
      <w:bookmarkStart w:id="12513" w:name="_ETM_Q20_232149"/>
      <w:bookmarkEnd w:id="12508"/>
      <w:bookmarkEnd w:id="12509"/>
      <w:bookmarkEnd w:id="12510"/>
      <w:bookmarkEnd w:id="12511"/>
      <w:bookmarkEnd w:id="12512"/>
      <w:bookmarkEnd w:id="12513"/>
      <w:r>
        <w:rPr>
          <w:rtl/>
        </w:rPr>
        <w:t xml:space="preserve">שאלתי </w:t>
      </w:r>
      <w:bookmarkStart w:id="12514" w:name="_ETM_Q20_232510"/>
      <w:bookmarkEnd w:id="12514"/>
      <w:r>
        <w:rPr>
          <w:rtl/>
        </w:rPr>
        <w:t>אות</w:t>
      </w:r>
      <w:r w:rsidR="00345430">
        <w:rPr>
          <w:rFonts w:hint="cs"/>
          <w:rtl/>
        </w:rPr>
        <w:t>ו</w:t>
      </w:r>
      <w:r>
        <w:rPr>
          <w:rtl/>
        </w:rPr>
        <w:t xml:space="preserve"> </w:t>
      </w:r>
      <w:bookmarkStart w:id="12515" w:name="_ETM_Q20_232629"/>
      <w:bookmarkEnd w:id="12515"/>
      <w:r>
        <w:rPr>
          <w:rtl/>
        </w:rPr>
        <w:t xml:space="preserve">מתי </w:t>
      </w:r>
      <w:bookmarkStart w:id="12516" w:name="_ETM_Q20_232929"/>
      <w:bookmarkEnd w:id="12516"/>
      <w:r>
        <w:rPr>
          <w:rtl/>
        </w:rPr>
        <w:t xml:space="preserve">הוא </w:t>
      </w:r>
      <w:bookmarkStart w:id="12517" w:name="_ETM_Q20_233019"/>
      <w:bookmarkEnd w:id="12517"/>
      <w:r>
        <w:rPr>
          <w:rtl/>
        </w:rPr>
        <w:t>היה</w:t>
      </w:r>
      <w:r>
        <w:rPr>
          <w:rFonts w:hint="cs"/>
          <w:rtl/>
        </w:rPr>
        <w:t>,</w:t>
      </w:r>
      <w:r>
        <w:rPr>
          <w:rtl/>
        </w:rPr>
        <w:t xml:space="preserve"> </w:t>
      </w:r>
      <w:bookmarkStart w:id="12518" w:name="_ETM_Q20_233199"/>
      <w:bookmarkEnd w:id="12518"/>
      <w:r>
        <w:rPr>
          <w:rtl/>
        </w:rPr>
        <w:t xml:space="preserve">אז </w:t>
      </w:r>
      <w:bookmarkStart w:id="12519" w:name="_ETM_Q20_233289"/>
      <w:bookmarkEnd w:id="12519"/>
      <w:r>
        <w:rPr>
          <w:rtl/>
        </w:rPr>
        <w:t xml:space="preserve">הוא </w:t>
      </w:r>
      <w:bookmarkStart w:id="12520" w:name="_ETM_Q20_233350"/>
      <w:bookmarkEnd w:id="12520"/>
      <w:r>
        <w:rPr>
          <w:rtl/>
        </w:rPr>
        <w:t xml:space="preserve">אמר </w:t>
      </w:r>
      <w:bookmarkStart w:id="12521" w:name="_ETM_Q20_233499"/>
      <w:bookmarkEnd w:id="12521"/>
      <w:r>
        <w:rPr>
          <w:rtl/>
        </w:rPr>
        <w:t xml:space="preserve">שהוא </w:t>
      </w:r>
      <w:bookmarkStart w:id="12522" w:name="_ETM_Q20_233620"/>
      <w:bookmarkEnd w:id="12522"/>
      <w:r>
        <w:rPr>
          <w:rtl/>
        </w:rPr>
        <w:t xml:space="preserve">נמצא </w:t>
      </w:r>
      <w:bookmarkStart w:id="12523" w:name="_ETM_Q20_233949"/>
      <w:bookmarkEnd w:id="12523"/>
      <w:r>
        <w:rPr>
          <w:rtl/>
        </w:rPr>
        <w:t>ש</w:t>
      </w:r>
      <w:r>
        <w:rPr>
          <w:rFonts w:hint="cs"/>
          <w:rtl/>
        </w:rPr>
        <w:t>ם</w:t>
      </w:r>
      <w:r>
        <w:rPr>
          <w:rtl/>
        </w:rPr>
        <w:t xml:space="preserve"> </w:t>
      </w:r>
      <w:bookmarkStart w:id="12524" w:name="_ETM_Q20_234140"/>
      <w:bookmarkEnd w:id="12524"/>
      <w:r>
        <w:rPr>
          <w:rtl/>
        </w:rPr>
        <w:t>הרבה</w:t>
      </w:r>
      <w:r>
        <w:rPr>
          <w:rFonts w:hint="cs"/>
          <w:rtl/>
        </w:rPr>
        <w:t>.</w:t>
      </w:r>
      <w:r>
        <w:rPr>
          <w:rtl/>
        </w:rPr>
        <w:t xml:space="preserve"> </w:t>
      </w:r>
      <w:bookmarkStart w:id="12525" w:name="_ETM_Q20_234410"/>
      <w:bookmarkEnd w:id="12525"/>
      <w:r>
        <w:rPr>
          <w:rtl/>
        </w:rPr>
        <w:t xml:space="preserve">השאלה </w:t>
      </w:r>
      <w:bookmarkStart w:id="12526" w:name="_ETM_Q20_234770"/>
      <w:bookmarkEnd w:id="12526"/>
      <w:r>
        <w:rPr>
          <w:rFonts w:hint="cs"/>
          <w:rtl/>
        </w:rPr>
        <w:t xml:space="preserve">היא </w:t>
      </w:r>
      <w:r>
        <w:rPr>
          <w:rtl/>
        </w:rPr>
        <w:t xml:space="preserve">אם </w:t>
      </w:r>
      <w:bookmarkStart w:id="12527" w:name="_ETM_Q20_234860"/>
      <w:bookmarkEnd w:id="12527"/>
      <w:r>
        <w:rPr>
          <w:rtl/>
        </w:rPr>
        <w:t xml:space="preserve">הוא </w:t>
      </w:r>
      <w:bookmarkStart w:id="12528" w:name="_ETM_Q20_234920"/>
      <w:bookmarkEnd w:id="12528"/>
      <w:r>
        <w:rPr>
          <w:rtl/>
        </w:rPr>
        <w:t xml:space="preserve">נמצא </w:t>
      </w:r>
      <w:bookmarkStart w:id="12529" w:name="_ETM_Q20_235220"/>
      <w:bookmarkEnd w:id="12529"/>
      <w:r>
        <w:rPr>
          <w:rtl/>
        </w:rPr>
        <w:t xml:space="preserve">שם </w:t>
      </w:r>
      <w:bookmarkStart w:id="12530" w:name="_ETM_Q20_235399"/>
      <w:bookmarkEnd w:id="12530"/>
      <w:r>
        <w:rPr>
          <w:rtl/>
        </w:rPr>
        <w:t xml:space="preserve">גם </w:t>
      </w:r>
      <w:bookmarkStart w:id="12531" w:name="_ETM_Q20_235579"/>
      <w:bookmarkEnd w:id="12531"/>
      <w:r>
        <w:rPr>
          <w:rtl/>
        </w:rPr>
        <w:t xml:space="preserve">בלילה </w:t>
      </w:r>
      <w:bookmarkStart w:id="12532" w:name="_ETM_Q20_236390"/>
      <w:bookmarkEnd w:id="12532"/>
      <w:r>
        <w:rPr>
          <w:rtl/>
        </w:rPr>
        <w:t xml:space="preserve">או </w:t>
      </w:r>
      <w:bookmarkStart w:id="12533" w:name="_ETM_Q20_236510"/>
      <w:bookmarkEnd w:id="12533"/>
      <w:r>
        <w:rPr>
          <w:rtl/>
        </w:rPr>
        <w:t xml:space="preserve">אם </w:t>
      </w:r>
      <w:bookmarkStart w:id="12534" w:name="_ETM_Q20_236660"/>
      <w:bookmarkEnd w:id="12534"/>
      <w:r>
        <w:rPr>
          <w:rtl/>
        </w:rPr>
        <w:t xml:space="preserve">היה </w:t>
      </w:r>
      <w:bookmarkStart w:id="12535" w:name="_ETM_Q20_236899"/>
      <w:bookmarkEnd w:id="12535"/>
      <w:r>
        <w:rPr>
          <w:rtl/>
        </w:rPr>
        <w:t xml:space="preserve">שם </w:t>
      </w:r>
      <w:bookmarkStart w:id="12536" w:name="_ETM_Q20_237110"/>
      <w:bookmarkEnd w:id="12536"/>
      <w:r>
        <w:rPr>
          <w:rtl/>
        </w:rPr>
        <w:t xml:space="preserve">בלילה </w:t>
      </w:r>
      <w:bookmarkStart w:id="12537" w:name="_ETM_Q20_237590"/>
      <w:bookmarkEnd w:id="12537"/>
      <w:r>
        <w:rPr>
          <w:rtl/>
        </w:rPr>
        <w:t>אי</w:t>
      </w:r>
      <w:r>
        <w:rPr>
          <w:rFonts w:hint="cs"/>
          <w:rtl/>
        </w:rPr>
        <w:t xml:space="preserve"> </w:t>
      </w:r>
      <w:r>
        <w:rPr>
          <w:rtl/>
        </w:rPr>
        <w:t>פעם</w:t>
      </w:r>
      <w:r>
        <w:rPr>
          <w:rFonts w:hint="cs"/>
          <w:rtl/>
        </w:rPr>
        <w:t>.</w:t>
      </w:r>
      <w:r>
        <w:rPr>
          <w:rtl/>
        </w:rPr>
        <w:t xml:space="preserve"> </w:t>
      </w:r>
      <w:bookmarkStart w:id="12538" w:name="_ETM_Q20_239130"/>
      <w:bookmarkEnd w:id="12538"/>
    </w:p>
    <w:p w:rsidR="00974996" w:rsidRDefault="00974996" w:rsidP="008C50C8">
      <w:pPr>
        <w:rPr>
          <w:rtl/>
        </w:rPr>
      </w:pPr>
      <w:bookmarkStart w:id="12539" w:name="_ETM_Q20_244340"/>
      <w:bookmarkStart w:id="12540" w:name="_ETM_Q20_244407"/>
      <w:bookmarkStart w:id="12541" w:name="_ETM_Q20_244488"/>
      <w:bookmarkEnd w:id="12539"/>
      <w:bookmarkEnd w:id="12540"/>
      <w:bookmarkEnd w:id="12541"/>
    </w:p>
    <w:p w:rsidR="00974996" w:rsidRDefault="00974996" w:rsidP="008C50C8">
      <w:pPr>
        <w:rPr>
          <w:rtl/>
        </w:rPr>
      </w:pPr>
      <w:bookmarkStart w:id="12542" w:name="_ETM_Q20_244563"/>
      <w:bookmarkEnd w:id="12542"/>
      <w:r>
        <w:rPr>
          <w:rtl/>
        </w:rPr>
        <w:t xml:space="preserve">היחס </w:t>
      </w:r>
      <w:bookmarkStart w:id="12543" w:name="_ETM_Q20_240090"/>
      <w:bookmarkEnd w:id="12543"/>
      <w:r>
        <w:rPr>
          <w:rtl/>
        </w:rPr>
        <w:t xml:space="preserve">של </w:t>
      </w:r>
      <w:bookmarkStart w:id="12544" w:name="_ETM_Q20_240270"/>
      <w:bookmarkEnd w:id="12544"/>
      <w:r>
        <w:rPr>
          <w:rtl/>
        </w:rPr>
        <w:t xml:space="preserve">המדינה </w:t>
      </w:r>
      <w:bookmarkStart w:id="12545" w:name="_ETM_Q20_241020"/>
      <w:bookmarkEnd w:id="12545"/>
      <w:r>
        <w:rPr>
          <w:rtl/>
        </w:rPr>
        <w:t xml:space="preserve">לנגב </w:t>
      </w:r>
      <w:bookmarkStart w:id="12546" w:name="_ETM_Q20_241740"/>
      <w:bookmarkEnd w:id="12546"/>
      <w:r>
        <w:rPr>
          <w:rtl/>
        </w:rPr>
        <w:t xml:space="preserve">בכלל </w:t>
      </w:r>
      <w:bookmarkStart w:id="12547" w:name="_ETM_Q20_243450"/>
      <w:bookmarkEnd w:id="12547"/>
      <w:r>
        <w:rPr>
          <w:rtl/>
        </w:rPr>
        <w:t xml:space="preserve">ולבעיה </w:t>
      </w:r>
      <w:bookmarkStart w:id="12548" w:name="_ETM_Q20_244980"/>
      <w:bookmarkEnd w:id="12548"/>
      <w:r>
        <w:rPr>
          <w:rtl/>
        </w:rPr>
        <w:t xml:space="preserve">הספציפית </w:t>
      </w:r>
      <w:bookmarkStart w:id="12549" w:name="_ETM_Q20_245700"/>
      <w:bookmarkEnd w:id="12549"/>
      <w:r>
        <w:rPr>
          <w:rtl/>
        </w:rPr>
        <w:t xml:space="preserve">הזאת </w:t>
      </w:r>
      <w:bookmarkStart w:id="12550" w:name="_ETM_Q20_245970"/>
      <w:bookmarkEnd w:id="12550"/>
      <w:r>
        <w:rPr>
          <w:rtl/>
        </w:rPr>
        <w:t xml:space="preserve">בפרט </w:t>
      </w:r>
      <w:bookmarkStart w:id="12551" w:name="_ETM_Q20_247020"/>
      <w:bookmarkStart w:id="12552" w:name="_ETM_Q20_247590"/>
      <w:bookmarkStart w:id="12553" w:name="_ETM_Q20_248229"/>
      <w:bookmarkStart w:id="12554" w:name="_ETM_Q20_248560"/>
      <w:bookmarkEnd w:id="12551"/>
      <w:bookmarkEnd w:id="12552"/>
      <w:bookmarkEnd w:id="12553"/>
      <w:bookmarkEnd w:id="12554"/>
      <w:r>
        <w:rPr>
          <w:rFonts w:hint="cs"/>
          <w:rtl/>
        </w:rPr>
        <w:t xml:space="preserve">– </w:t>
      </w:r>
      <w:r>
        <w:rPr>
          <w:rtl/>
        </w:rPr>
        <w:t xml:space="preserve">אני </w:t>
      </w:r>
      <w:bookmarkStart w:id="12555" w:name="_ETM_Q20_248709"/>
      <w:bookmarkEnd w:id="12555"/>
      <w:r>
        <w:rPr>
          <w:rtl/>
        </w:rPr>
        <w:t xml:space="preserve">רוצה </w:t>
      </w:r>
      <w:bookmarkStart w:id="12556" w:name="_ETM_Q20_248950"/>
      <w:bookmarkEnd w:id="12556"/>
      <w:r>
        <w:rPr>
          <w:rtl/>
        </w:rPr>
        <w:t xml:space="preserve">לספר </w:t>
      </w:r>
      <w:bookmarkStart w:id="12557" w:name="_ETM_Q20_249280"/>
      <w:bookmarkEnd w:id="12557"/>
      <w:r>
        <w:rPr>
          <w:rtl/>
        </w:rPr>
        <w:t xml:space="preserve">לכם </w:t>
      </w:r>
      <w:bookmarkStart w:id="12558" w:name="_ETM_Q20_249490"/>
      <w:bookmarkEnd w:id="12558"/>
      <w:r>
        <w:rPr>
          <w:rtl/>
        </w:rPr>
        <w:t xml:space="preserve">משהו </w:t>
      </w:r>
      <w:bookmarkStart w:id="12559" w:name="_ETM_Q20_250330"/>
      <w:bookmarkEnd w:id="12559"/>
      <w:r>
        <w:rPr>
          <w:rtl/>
        </w:rPr>
        <w:t>מ</w:t>
      </w:r>
      <w:r>
        <w:rPr>
          <w:rFonts w:hint="cs"/>
          <w:rtl/>
        </w:rPr>
        <w:t xml:space="preserve">צחיק: </w:t>
      </w:r>
      <w:bookmarkStart w:id="12560" w:name="_ETM_Q20_251170"/>
      <w:bookmarkEnd w:id="12560"/>
      <w:r>
        <w:rPr>
          <w:rFonts w:hint="cs"/>
          <w:rtl/>
        </w:rPr>
        <w:t>הרש</w:t>
      </w:r>
      <w:r>
        <w:rPr>
          <w:rtl/>
        </w:rPr>
        <w:t xml:space="preserve">ות </w:t>
      </w:r>
      <w:bookmarkStart w:id="12561" w:name="_ETM_Q20_251650"/>
      <w:bookmarkEnd w:id="12561"/>
      <w:r>
        <w:rPr>
          <w:rtl/>
        </w:rPr>
        <w:t xml:space="preserve">לפיתוח </w:t>
      </w:r>
      <w:bookmarkStart w:id="12562" w:name="_ETM_Q20_252069"/>
      <w:bookmarkEnd w:id="12562"/>
      <w:r>
        <w:rPr>
          <w:rFonts w:hint="cs"/>
          <w:rtl/>
        </w:rPr>
        <w:t>ו</w:t>
      </w:r>
      <w:r>
        <w:rPr>
          <w:rtl/>
        </w:rPr>
        <w:t xml:space="preserve">התיישבות </w:t>
      </w:r>
      <w:bookmarkStart w:id="12563" w:name="_ETM_Q20_252550"/>
      <w:bookmarkEnd w:id="12563"/>
      <w:r>
        <w:rPr>
          <w:rtl/>
        </w:rPr>
        <w:t xml:space="preserve">הבדואים </w:t>
      </w:r>
      <w:bookmarkStart w:id="12564" w:name="_ETM_Q20_253600"/>
      <w:bookmarkEnd w:id="12564"/>
      <w:r>
        <w:rPr>
          <w:rFonts w:hint="cs"/>
          <w:rtl/>
        </w:rPr>
        <w:t xml:space="preserve">עברה שבעה </w:t>
      </w:r>
      <w:bookmarkStart w:id="12565" w:name="_ETM_Q20_253900"/>
      <w:bookmarkStart w:id="12566" w:name="_ETM_Q20_254380"/>
      <w:bookmarkEnd w:id="12565"/>
      <w:bookmarkEnd w:id="12566"/>
      <w:r>
        <w:rPr>
          <w:rFonts w:hint="cs"/>
          <w:rtl/>
        </w:rPr>
        <w:t>מ</w:t>
      </w:r>
      <w:r>
        <w:rPr>
          <w:rtl/>
        </w:rPr>
        <w:t xml:space="preserve">שרדים </w:t>
      </w:r>
      <w:bookmarkStart w:id="12567" w:name="_ETM_Q20_255040"/>
      <w:bookmarkEnd w:id="12567"/>
      <w:r>
        <w:rPr>
          <w:rtl/>
        </w:rPr>
        <w:t xml:space="preserve">מיום </w:t>
      </w:r>
      <w:bookmarkStart w:id="12568" w:name="_ETM_Q20_255340"/>
      <w:bookmarkEnd w:id="12568"/>
      <w:r>
        <w:rPr>
          <w:rtl/>
        </w:rPr>
        <w:t>הקמתה</w:t>
      </w:r>
      <w:r>
        <w:rPr>
          <w:rFonts w:hint="cs"/>
          <w:rtl/>
        </w:rPr>
        <w:t>,</w:t>
      </w:r>
      <w:r>
        <w:rPr>
          <w:rtl/>
        </w:rPr>
        <w:t xml:space="preserve"> </w:t>
      </w:r>
      <w:bookmarkStart w:id="12569" w:name="_ETM_Q20_256270"/>
      <w:bookmarkEnd w:id="12569"/>
      <w:r>
        <w:rPr>
          <w:rtl/>
        </w:rPr>
        <w:t>שזה</w:t>
      </w:r>
      <w:r>
        <w:rPr>
          <w:rFonts w:hint="cs"/>
          <w:rtl/>
        </w:rPr>
        <w:t>,</w:t>
      </w:r>
      <w:r>
        <w:rPr>
          <w:rtl/>
        </w:rPr>
        <w:t xml:space="preserve"> </w:t>
      </w:r>
      <w:bookmarkStart w:id="12570" w:name="_ETM_Q20_257950"/>
      <w:bookmarkEnd w:id="12570"/>
      <w:r>
        <w:rPr>
          <w:rtl/>
        </w:rPr>
        <w:t xml:space="preserve">לא </w:t>
      </w:r>
      <w:bookmarkStart w:id="12571" w:name="_ETM_Q20_258040"/>
      <w:bookmarkEnd w:id="12571"/>
      <w:r>
        <w:rPr>
          <w:rtl/>
        </w:rPr>
        <w:t>יודעת</w:t>
      </w:r>
      <w:r>
        <w:rPr>
          <w:rFonts w:hint="cs"/>
          <w:rtl/>
        </w:rPr>
        <w:t>,</w:t>
      </w:r>
      <w:r>
        <w:rPr>
          <w:rtl/>
        </w:rPr>
        <w:t xml:space="preserve"> </w:t>
      </w:r>
      <w:bookmarkStart w:id="12572" w:name="_ETM_Q20_258700"/>
      <w:bookmarkEnd w:id="12572"/>
      <w:r>
        <w:rPr>
          <w:rtl/>
        </w:rPr>
        <w:t xml:space="preserve">15 </w:t>
      </w:r>
      <w:bookmarkStart w:id="12573" w:name="_ETM_Q20_259270"/>
      <w:bookmarkEnd w:id="12573"/>
      <w:r>
        <w:rPr>
          <w:rtl/>
        </w:rPr>
        <w:t>שנה</w:t>
      </w:r>
      <w:r>
        <w:rPr>
          <w:rFonts w:hint="cs"/>
          <w:rtl/>
        </w:rPr>
        <w:t>.</w:t>
      </w:r>
      <w:r>
        <w:rPr>
          <w:rtl/>
        </w:rPr>
        <w:t xml:space="preserve"> </w:t>
      </w:r>
      <w:bookmarkStart w:id="12574" w:name="_ETM_Q20_260400"/>
      <w:bookmarkEnd w:id="12574"/>
      <w:r>
        <w:rPr>
          <w:rFonts w:hint="cs"/>
          <w:rtl/>
        </w:rPr>
        <w:t xml:space="preserve">היא </w:t>
      </w:r>
      <w:r>
        <w:rPr>
          <w:rtl/>
        </w:rPr>
        <w:t xml:space="preserve">הייתה </w:t>
      </w:r>
      <w:bookmarkStart w:id="12575" w:name="_ETM_Q20_261000"/>
      <w:bookmarkEnd w:id="12575"/>
      <w:r>
        <w:rPr>
          <w:rFonts w:hint="cs"/>
          <w:rtl/>
        </w:rPr>
        <w:t>ב</w:t>
      </w:r>
      <w:r>
        <w:rPr>
          <w:rtl/>
        </w:rPr>
        <w:t xml:space="preserve">בינוי </w:t>
      </w:r>
      <w:bookmarkStart w:id="12576" w:name="_ETM_Q20_261330"/>
      <w:bookmarkEnd w:id="12576"/>
      <w:r>
        <w:rPr>
          <w:rtl/>
        </w:rPr>
        <w:t>ו</w:t>
      </w:r>
      <w:r>
        <w:rPr>
          <w:rFonts w:hint="cs"/>
          <w:rtl/>
        </w:rPr>
        <w:t>ה</w:t>
      </w:r>
      <w:r>
        <w:rPr>
          <w:rtl/>
        </w:rPr>
        <w:t>שיכון</w:t>
      </w:r>
      <w:r>
        <w:rPr>
          <w:rFonts w:hint="cs"/>
          <w:rtl/>
        </w:rPr>
        <w:t>,</w:t>
      </w:r>
      <w:r>
        <w:rPr>
          <w:rtl/>
        </w:rPr>
        <w:t xml:space="preserve"> </w:t>
      </w:r>
      <w:bookmarkStart w:id="12577" w:name="_ETM_Q20_261900"/>
      <w:bookmarkEnd w:id="12577"/>
      <w:r>
        <w:rPr>
          <w:rtl/>
        </w:rPr>
        <w:t>עב</w:t>
      </w:r>
      <w:r>
        <w:rPr>
          <w:rFonts w:hint="cs"/>
          <w:rtl/>
        </w:rPr>
        <w:t>ר</w:t>
      </w:r>
      <w:bookmarkStart w:id="12578" w:name="_ETM_Q20_262260"/>
      <w:bookmarkEnd w:id="12578"/>
      <w:r>
        <w:rPr>
          <w:rtl/>
        </w:rPr>
        <w:t xml:space="preserve">ה </w:t>
      </w:r>
      <w:bookmarkStart w:id="12579" w:name="_ETM_Q20_262860"/>
      <w:bookmarkEnd w:id="12579"/>
      <w:r>
        <w:rPr>
          <w:rtl/>
        </w:rPr>
        <w:t xml:space="preserve">למשרד </w:t>
      </w:r>
      <w:bookmarkStart w:id="12580" w:name="_ETM_Q20_263400"/>
      <w:bookmarkEnd w:id="12580"/>
      <w:r>
        <w:rPr>
          <w:rtl/>
        </w:rPr>
        <w:t>ר</w:t>
      </w:r>
      <w:r>
        <w:rPr>
          <w:rFonts w:hint="cs"/>
          <w:rtl/>
        </w:rPr>
        <w:t xml:space="preserve">אש הממשלה, </w:t>
      </w:r>
      <w:bookmarkStart w:id="12581" w:name="_ETM_Q20_263700"/>
      <w:bookmarkEnd w:id="12581"/>
      <w:r>
        <w:rPr>
          <w:rFonts w:hint="cs"/>
          <w:rtl/>
        </w:rPr>
        <w:t>ל</w:t>
      </w:r>
      <w:r>
        <w:rPr>
          <w:rtl/>
        </w:rPr>
        <w:t xml:space="preserve">משרד </w:t>
      </w:r>
      <w:bookmarkStart w:id="12582" w:name="_ETM_Q20_264209"/>
      <w:bookmarkEnd w:id="12582"/>
      <w:r>
        <w:rPr>
          <w:rtl/>
        </w:rPr>
        <w:t>החקלאות</w:t>
      </w:r>
      <w:r>
        <w:rPr>
          <w:rFonts w:hint="cs"/>
          <w:rtl/>
        </w:rPr>
        <w:t>,</w:t>
      </w:r>
      <w:r>
        <w:rPr>
          <w:rtl/>
        </w:rPr>
        <w:t xml:space="preserve"> </w:t>
      </w:r>
      <w:bookmarkStart w:id="12583" w:name="_ETM_Q20_264690"/>
      <w:bookmarkEnd w:id="12583"/>
      <w:r>
        <w:rPr>
          <w:rtl/>
        </w:rPr>
        <w:t xml:space="preserve">למשרד </w:t>
      </w:r>
      <w:bookmarkStart w:id="12584" w:name="_ETM_Q20_265020"/>
      <w:bookmarkEnd w:id="12584"/>
      <w:r>
        <w:rPr>
          <w:rtl/>
        </w:rPr>
        <w:t>הכלכלה</w:t>
      </w:r>
      <w:r>
        <w:rPr>
          <w:rFonts w:hint="cs"/>
          <w:rtl/>
        </w:rPr>
        <w:t>,</w:t>
      </w:r>
      <w:r>
        <w:rPr>
          <w:rtl/>
        </w:rPr>
        <w:t xml:space="preserve"> </w:t>
      </w:r>
      <w:bookmarkStart w:id="12585" w:name="_ETM_Q20_265530"/>
      <w:bookmarkEnd w:id="12585"/>
      <w:r>
        <w:rPr>
          <w:rtl/>
        </w:rPr>
        <w:t xml:space="preserve">למשרד </w:t>
      </w:r>
      <w:bookmarkStart w:id="12586" w:name="_ETM_Q20_265920"/>
      <w:bookmarkEnd w:id="12586"/>
      <w:r>
        <w:rPr>
          <w:rtl/>
        </w:rPr>
        <w:t xml:space="preserve">העבודה </w:t>
      </w:r>
      <w:bookmarkStart w:id="12587" w:name="_ETM_Q20_266220"/>
      <w:bookmarkEnd w:id="12587"/>
      <w:r>
        <w:rPr>
          <w:rtl/>
        </w:rPr>
        <w:t>והרווחה</w:t>
      </w:r>
      <w:r>
        <w:rPr>
          <w:rFonts w:hint="cs"/>
          <w:rtl/>
        </w:rPr>
        <w:t>,</w:t>
      </w:r>
      <w:r>
        <w:rPr>
          <w:rtl/>
        </w:rPr>
        <w:t xml:space="preserve"> </w:t>
      </w:r>
      <w:bookmarkStart w:id="12588" w:name="_ETM_Q20_267120"/>
      <w:bookmarkEnd w:id="12588"/>
      <w:r>
        <w:rPr>
          <w:rtl/>
        </w:rPr>
        <w:t xml:space="preserve">לשוויון </w:t>
      </w:r>
      <w:bookmarkStart w:id="12589" w:name="_ETM_Q20_267660"/>
      <w:bookmarkEnd w:id="12589"/>
      <w:r>
        <w:rPr>
          <w:rtl/>
        </w:rPr>
        <w:t>חברתי</w:t>
      </w:r>
      <w:r w:rsidR="00345430">
        <w:rPr>
          <w:rFonts w:hint="cs"/>
          <w:rtl/>
        </w:rPr>
        <w:t>,</w:t>
      </w:r>
      <w:r>
        <w:rPr>
          <w:rtl/>
        </w:rPr>
        <w:t xml:space="preserve"> </w:t>
      </w:r>
      <w:bookmarkStart w:id="12590" w:name="_ETM_Q20_268410"/>
      <w:bookmarkEnd w:id="12590"/>
      <w:r>
        <w:rPr>
          <w:rtl/>
        </w:rPr>
        <w:t xml:space="preserve">והיום </w:t>
      </w:r>
      <w:bookmarkStart w:id="12591" w:name="_ETM_Q20_269009"/>
      <w:bookmarkEnd w:id="12591"/>
      <w:r>
        <w:rPr>
          <w:rFonts w:hint="cs"/>
          <w:rtl/>
        </w:rPr>
        <w:t xml:space="preserve">היא יושבת </w:t>
      </w:r>
      <w:bookmarkStart w:id="12592" w:name="_ETM_Q20_269369"/>
      <w:bookmarkStart w:id="12593" w:name="_ETM_Q20_269549"/>
      <w:bookmarkEnd w:id="12592"/>
      <w:bookmarkEnd w:id="12593"/>
      <w:r>
        <w:rPr>
          <w:rFonts w:hint="cs"/>
          <w:rtl/>
        </w:rPr>
        <w:t>ב</w:t>
      </w:r>
      <w:r>
        <w:rPr>
          <w:rtl/>
        </w:rPr>
        <w:t xml:space="preserve">משרד </w:t>
      </w:r>
      <w:bookmarkStart w:id="12594" w:name="_ETM_Q20_269909"/>
      <w:bookmarkEnd w:id="12594"/>
      <w:r>
        <w:rPr>
          <w:rtl/>
        </w:rPr>
        <w:t>התפוצות</w:t>
      </w:r>
      <w:r>
        <w:rPr>
          <w:rFonts w:hint="cs"/>
          <w:rtl/>
        </w:rPr>
        <w:t>.</w:t>
      </w:r>
      <w:r>
        <w:rPr>
          <w:rtl/>
        </w:rPr>
        <w:t xml:space="preserve"> </w:t>
      </w:r>
      <w:bookmarkStart w:id="12595" w:name="_ETM_Q20_270929"/>
      <w:bookmarkEnd w:id="12595"/>
      <w:r>
        <w:rPr>
          <w:rtl/>
        </w:rPr>
        <w:t xml:space="preserve">מה </w:t>
      </w:r>
      <w:bookmarkStart w:id="12596" w:name="_ETM_Q20_271579"/>
      <w:bookmarkEnd w:id="12596"/>
      <w:r>
        <w:rPr>
          <w:rFonts w:hint="cs"/>
          <w:rtl/>
        </w:rPr>
        <w:t xml:space="preserve">הקשר </w:t>
      </w:r>
      <w:bookmarkStart w:id="12597" w:name="_ETM_Q20_271909"/>
      <w:bookmarkEnd w:id="12597"/>
      <w:r>
        <w:rPr>
          <w:rtl/>
        </w:rPr>
        <w:t xml:space="preserve">למשרד </w:t>
      </w:r>
      <w:bookmarkStart w:id="12598" w:name="_ETM_Q20_272359"/>
      <w:bookmarkEnd w:id="12598"/>
      <w:r>
        <w:rPr>
          <w:rtl/>
        </w:rPr>
        <w:t>ה</w:t>
      </w:r>
      <w:r>
        <w:rPr>
          <w:rFonts w:hint="cs"/>
          <w:rtl/>
        </w:rPr>
        <w:t xml:space="preserve">תפוצות? </w:t>
      </w:r>
      <w:bookmarkStart w:id="12599" w:name="_ETM_Q20_273609"/>
      <w:bookmarkEnd w:id="12599"/>
      <w:r>
        <w:rPr>
          <w:rtl/>
        </w:rPr>
        <w:t xml:space="preserve">לאלוהים </w:t>
      </w:r>
      <w:bookmarkStart w:id="12600" w:name="_ETM_Q20_274450"/>
      <w:bookmarkEnd w:id="12600"/>
      <w:r>
        <w:rPr>
          <w:rtl/>
        </w:rPr>
        <w:t>פתרונות</w:t>
      </w:r>
      <w:r>
        <w:rPr>
          <w:rFonts w:hint="cs"/>
          <w:rtl/>
        </w:rPr>
        <w:t>.</w:t>
      </w:r>
    </w:p>
    <w:p w:rsidR="00974996" w:rsidRDefault="00974996" w:rsidP="008C50C8">
      <w:pPr>
        <w:rPr>
          <w:rtl/>
        </w:rPr>
      </w:pPr>
      <w:bookmarkStart w:id="12601" w:name="_ETM_Q20_273882"/>
      <w:bookmarkStart w:id="12602" w:name="_ETM_Q20_274002"/>
      <w:bookmarkEnd w:id="12601"/>
      <w:bookmarkEnd w:id="12602"/>
    </w:p>
    <w:p w:rsidR="00974996" w:rsidRDefault="00974996" w:rsidP="00345430">
      <w:pPr>
        <w:rPr>
          <w:rtl/>
        </w:rPr>
      </w:pPr>
      <w:bookmarkStart w:id="12603" w:name="_ETM_Q20_274042"/>
      <w:bookmarkStart w:id="12604" w:name="_ETM_Q20_274136"/>
      <w:bookmarkEnd w:id="12603"/>
      <w:bookmarkEnd w:id="12604"/>
      <w:r>
        <w:rPr>
          <w:rFonts w:hint="cs"/>
          <w:rtl/>
        </w:rPr>
        <w:t>עוד</w:t>
      </w:r>
      <w:bookmarkStart w:id="12605" w:name="_ETM_Q20_275439"/>
      <w:bookmarkStart w:id="12606" w:name="_ETM_Q20_275679"/>
      <w:bookmarkEnd w:id="12605"/>
      <w:bookmarkEnd w:id="12606"/>
      <w:r>
        <w:rPr>
          <w:rFonts w:hint="cs"/>
          <w:rtl/>
        </w:rPr>
        <w:t xml:space="preserve"> </w:t>
      </w:r>
      <w:r>
        <w:rPr>
          <w:rtl/>
        </w:rPr>
        <w:t xml:space="preserve">דבר </w:t>
      </w:r>
      <w:bookmarkStart w:id="12607" w:name="_ETM_Q20_276130"/>
      <w:bookmarkEnd w:id="12607"/>
      <w:r>
        <w:rPr>
          <w:rtl/>
        </w:rPr>
        <w:t xml:space="preserve">שגיליתי </w:t>
      </w:r>
      <w:bookmarkStart w:id="12608" w:name="_ETM_Q20_277869"/>
      <w:bookmarkEnd w:id="12608"/>
      <w:r>
        <w:rPr>
          <w:rtl/>
        </w:rPr>
        <w:t>השבוע</w:t>
      </w:r>
      <w:r>
        <w:rPr>
          <w:rFonts w:hint="cs"/>
          <w:rtl/>
        </w:rPr>
        <w:t>:</w:t>
      </w:r>
      <w:r>
        <w:rPr>
          <w:rtl/>
        </w:rPr>
        <w:t xml:space="preserve"> </w:t>
      </w:r>
      <w:bookmarkStart w:id="12609" w:name="_ETM_Q20_279039"/>
      <w:bookmarkEnd w:id="12609"/>
      <w:r>
        <w:rPr>
          <w:rFonts w:hint="cs"/>
          <w:rtl/>
        </w:rPr>
        <w:t>ב</w:t>
      </w:r>
      <w:r>
        <w:rPr>
          <w:rtl/>
        </w:rPr>
        <w:t xml:space="preserve">רשות </w:t>
      </w:r>
      <w:bookmarkStart w:id="12610" w:name="_ETM_Q20_280380"/>
      <w:bookmarkEnd w:id="12610"/>
      <w:r>
        <w:rPr>
          <w:rtl/>
        </w:rPr>
        <w:t xml:space="preserve">לפיתוח </w:t>
      </w:r>
      <w:bookmarkStart w:id="12611" w:name="_ETM_Q20_281009"/>
      <w:bookmarkEnd w:id="12611"/>
      <w:r>
        <w:rPr>
          <w:rtl/>
        </w:rPr>
        <w:t xml:space="preserve">התיישבות </w:t>
      </w:r>
      <w:bookmarkStart w:id="12612" w:name="_ETM_Q20_281880"/>
      <w:bookmarkEnd w:id="12612"/>
      <w:r>
        <w:rPr>
          <w:rtl/>
        </w:rPr>
        <w:t>הבדואי</w:t>
      </w:r>
      <w:r>
        <w:rPr>
          <w:rFonts w:hint="cs"/>
          <w:rtl/>
        </w:rPr>
        <w:t>ם</w:t>
      </w:r>
      <w:bookmarkStart w:id="12613" w:name="_ETM_Q20_283060"/>
      <w:bookmarkEnd w:id="12613"/>
      <w:r>
        <w:rPr>
          <w:rFonts w:hint="cs"/>
          <w:rtl/>
        </w:rPr>
        <w:t xml:space="preserve"> </w:t>
      </w:r>
      <w:r>
        <w:rPr>
          <w:rtl/>
        </w:rPr>
        <w:t xml:space="preserve">יש </w:t>
      </w:r>
      <w:bookmarkStart w:id="12614" w:name="_ETM_Q20_283420"/>
      <w:bookmarkStart w:id="12615" w:name="_ETM_Q20_283689"/>
      <w:bookmarkEnd w:id="12614"/>
      <w:bookmarkEnd w:id="12615"/>
      <w:r>
        <w:rPr>
          <w:rtl/>
        </w:rPr>
        <w:t xml:space="preserve">כ-78 </w:t>
      </w:r>
      <w:bookmarkStart w:id="12616" w:name="_ETM_Q20_284709"/>
      <w:bookmarkEnd w:id="12616"/>
      <w:r>
        <w:rPr>
          <w:rtl/>
        </w:rPr>
        <w:t>משרות</w:t>
      </w:r>
      <w:r>
        <w:rPr>
          <w:rFonts w:hint="cs"/>
          <w:rtl/>
        </w:rPr>
        <w:t>, ו</w:t>
      </w:r>
      <w:bookmarkStart w:id="12617" w:name="_ETM_Q20_285690"/>
      <w:bookmarkEnd w:id="12617"/>
      <w:r>
        <w:rPr>
          <w:rFonts w:hint="cs"/>
          <w:rtl/>
        </w:rPr>
        <w:t>מ</w:t>
      </w:r>
      <w:r>
        <w:rPr>
          <w:rtl/>
        </w:rPr>
        <w:t>תוכ</w:t>
      </w:r>
      <w:r>
        <w:rPr>
          <w:rFonts w:hint="cs"/>
          <w:rtl/>
        </w:rPr>
        <w:t>ן</w:t>
      </w:r>
      <w:r>
        <w:rPr>
          <w:rtl/>
        </w:rPr>
        <w:t xml:space="preserve"> </w:t>
      </w:r>
      <w:bookmarkStart w:id="12618" w:name="_ETM_Q20_287100"/>
      <w:bookmarkEnd w:id="12618"/>
      <w:r>
        <w:rPr>
          <w:rtl/>
        </w:rPr>
        <w:t xml:space="preserve">שתי </w:t>
      </w:r>
      <w:bookmarkStart w:id="12619" w:name="_ETM_Q20_287580"/>
      <w:bookmarkEnd w:id="12619"/>
      <w:r>
        <w:rPr>
          <w:rtl/>
        </w:rPr>
        <w:t>משר</w:t>
      </w:r>
      <w:r>
        <w:rPr>
          <w:rFonts w:hint="cs"/>
          <w:rtl/>
        </w:rPr>
        <w:t>ו</w:t>
      </w:r>
      <w:r>
        <w:rPr>
          <w:rtl/>
        </w:rPr>
        <w:t xml:space="preserve">ת </w:t>
      </w:r>
      <w:bookmarkStart w:id="12620" w:name="_ETM_Q20_288869"/>
      <w:bookmarkEnd w:id="12620"/>
      <w:r>
        <w:rPr>
          <w:rFonts w:hint="cs"/>
          <w:rtl/>
        </w:rPr>
        <w:t xml:space="preserve">הן </w:t>
      </w:r>
      <w:bookmarkStart w:id="12621" w:name="_ETM_Q20_289259"/>
      <w:bookmarkStart w:id="12622" w:name="_ETM_Q20_289619"/>
      <w:bookmarkEnd w:id="12621"/>
      <w:bookmarkEnd w:id="12622"/>
      <w:r>
        <w:rPr>
          <w:rtl/>
        </w:rPr>
        <w:t xml:space="preserve">של </w:t>
      </w:r>
      <w:bookmarkStart w:id="12623" w:name="_ETM_Q20_289860"/>
      <w:bookmarkEnd w:id="12623"/>
      <w:r>
        <w:rPr>
          <w:rFonts w:hint="cs"/>
          <w:rtl/>
        </w:rPr>
        <w:t>א</w:t>
      </w:r>
      <w:r>
        <w:rPr>
          <w:rtl/>
        </w:rPr>
        <w:t xml:space="preserve">נשים </w:t>
      </w:r>
      <w:bookmarkStart w:id="12624" w:name="_ETM_Q20_290159"/>
      <w:bookmarkEnd w:id="12624"/>
      <w:r>
        <w:rPr>
          <w:rtl/>
        </w:rPr>
        <w:t xml:space="preserve">מהמגזר </w:t>
      </w:r>
      <w:bookmarkStart w:id="12625" w:name="_ETM_Q20_290880"/>
      <w:bookmarkEnd w:id="12625"/>
      <w:r>
        <w:rPr>
          <w:rtl/>
        </w:rPr>
        <w:t>הבדואי</w:t>
      </w:r>
      <w:r>
        <w:rPr>
          <w:rFonts w:hint="cs"/>
          <w:rtl/>
        </w:rPr>
        <w:t>.</w:t>
      </w:r>
      <w:r>
        <w:rPr>
          <w:rtl/>
        </w:rPr>
        <w:t xml:space="preserve"> </w:t>
      </w:r>
      <w:bookmarkStart w:id="12626" w:name="_ETM_Q20_292600"/>
      <w:bookmarkEnd w:id="12626"/>
      <w:r>
        <w:rPr>
          <w:rtl/>
        </w:rPr>
        <w:t xml:space="preserve">הגיוני </w:t>
      </w:r>
      <w:bookmarkStart w:id="12627" w:name="_ETM_Q20_293140"/>
      <w:bookmarkEnd w:id="12627"/>
      <w:r>
        <w:rPr>
          <w:rtl/>
        </w:rPr>
        <w:t xml:space="preserve">בסך </w:t>
      </w:r>
      <w:bookmarkStart w:id="12628" w:name="_ETM_Q20_293500"/>
      <w:bookmarkEnd w:id="12628"/>
      <w:r>
        <w:rPr>
          <w:rtl/>
        </w:rPr>
        <w:t>הכ</w:t>
      </w:r>
      <w:r>
        <w:rPr>
          <w:rFonts w:hint="cs"/>
          <w:rtl/>
        </w:rPr>
        <w:t>ו</w:t>
      </w:r>
      <w:r>
        <w:rPr>
          <w:rtl/>
        </w:rPr>
        <w:t>ל</w:t>
      </w:r>
      <w:r>
        <w:rPr>
          <w:rFonts w:hint="cs"/>
          <w:rtl/>
        </w:rPr>
        <w:t>.</w:t>
      </w:r>
      <w:r>
        <w:rPr>
          <w:rtl/>
        </w:rPr>
        <w:t xml:space="preserve"> </w:t>
      </w:r>
      <w:bookmarkStart w:id="12629" w:name="_ETM_Q20_293920"/>
      <w:bookmarkEnd w:id="12629"/>
      <w:r>
        <w:rPr>
          <w:rtl/>
        </w:rPr>
        <w:t xml:space="preserve">אתם </w:t>
      </w:r>
      <w:bookmarkStart w:id="12630" w:name="_ETM_Q20_294130"/>
      <w:bookmarkEnd w:id="12630"/>
      <w:r>
        <w:rPr>
          <w:rtl/>
        </w:rPr>
        <w:t xml:space="preserve">רוצים </w:t>
      </w:r>
      <w:bookmarkStart w:id="12631" w:name="_ETM_Q20_294370"/>
      <w:bookmarkEnd w:id="12631"/>
      <w:r>
        <w:rPr>
          <w:rtl/>
        </w:rPr>
        <w:t xml:space="preserve">לפתור </w:t>
      </w:r>
      <w:bookmarkStart w:id="12632" w:name="_ETM_Q20_294760"/>
      <w:bookmarkEnd w:id="12632"/>
      <w:r>
        <w:rPr>
          <w:rtl/>
        </w:rPr>
        <w:t>בעיות</w:t>
      </w:r>
      <w:r>
        <w:rPr>
          <w:rFonts w:hint="cs"/>
          <w:rtl/>
        </w:rPr>
        <w:t>,</w:t>
      </w:r>
      <w:r>
        <w:rPr>
          <w:rtl/>
        </w:rPr>
        <w:t xml:space="preserve"> </w:t>
      </w:r>
      <w:bookmarkStart w:id="12633" w:name="_ETM_Q20_295480"/>
      <w:bookmarkEnd w:id="12633"/>
      <w:r>
        <w:rPr>
          <w:rtl/>
        </w:rPr>
        <w:t>אתגרים</w:t>
      </w:r>
      <w:r>
        <w:rPr>
          <w:rFonts w:hint="cs"/>
          <w:rtl/>
        </w:rPr>
        <w:t>,</w:t>
      </w:r>
      <w:r>
        <w:rPr>
          <w:rtl/>
        </w:rPr>
        <w:t xml:space="preserve"> </w:t>
      </w:r>
      <w:bookmarkStart w:id="12634" w:name="_ETM_Q20_296050"/>
      <w:bookmarkEnd w:id="12634"/>
      <w:r>
        <w:rPr>
          <w:rtl/>
        </w:rPr>
        <w:t xml:space="preserve">במגזר </w:t>
      </w:r>
      <w:bookmarkStart w:id="12635" w:name="_ETM_Q20_296530"/>
      <w:bookmarkEnd w:id="12635"/>
      <w:r>
        <w:rPr>
          <w:rtl/>
        </w:rPr>
        <w:t>הבדואי</w:t>
      </w:r>
      <w:r>
        <w:rPr>
          <w:rFonts w:hint="cs"/>
          <w:rtl/>
        </w:rPr>
        <w:t>, כדאי</w:t>
      </w:r>
      <w:r>
        <w:rPr>
          <w:rtl/>
        </w:rPr>
        <w:t xml:space="preserve"> </w:t>
      </w:r>
      <w:bookmarkStart w:id="12636" w:name="_ETM_Q20_298240"/>
      <w:bookmarkEnd w:id="12636"/>
      <w:r>
        <w:rPr>
          <w:rtl/>
        </w:rPr>
        <w:t xml:space="preserve">שתערבו </w:t>
      </w:r>
      <w:bookmarkStart w:id="12637" w:name="_ETM_Q20_299009"/>
      <w:bookmarkStart w:id="12638" w:name="_ETM_Q20_299369"/>
      <w:bookmarkEnd w:id="12637"/>
      <w:bookmarkEnd w:id="12638"/>
      <w:r>
        <w:rPr>
          <w:rtl/>
        </w:rPr>
        <w:t>את</w:t>
      </w:r>
      <w:r>
        <w:rPr>
          <w:rFonts w:hint="cs"/>
          <w:rtl/>
        </w:rPr>
        <w:t xml:space="preserve"> </w:t>
      </w:r>
      <w:r>
        <w:rPr>
          <w:rtl/>
        </w:rPr>
        <w:t>ה</w:t>
      </w:r>
      <w:bookmarkStart w:id="12639" w:name="_ETM_Q20_299579"/>
      <w:bookmarkEnd w:id="12639"/>
      <w:r>
        <w:rPr>
          <w:rtl/>
        </w:rPr>
        <w:t>אוכלוסייה</w:t>
      </w:r>
      <w:r>
        <w:rPr>
          <w:rFonts w:hint="cs"/>
          <w:rtl/>
        </w:rPr>
        <w:t>,</w:t>
      </w:r>
      <w:r>
        <w:rPr>
          <w:rtl/>
        </w:rPr>
        <w:t xml:space="preserve"> </w:t>
      </w:r>
      <w:bookmarkStart w:id="12640" w:name="_ETM_Q20_300689"/>
      <w:bookmarkEnd w:id="12640"/>
      <w:r>
        <w:rPr>
          <w:rtl/>
        </w:rPr>
        <w:t xml:space="preserve">שתסביר </w:t>
      </w:r>
      <w:bookmarkStart w:id="12641" w:name="_ETM_Q20_301470"/>
      <w:bookmarkEnd w:id="12641"/>
      <w:r>
        <w:rPr>
          <w:rFonts w:hint="cs"/>
          <w:rtl/>
        </w:rPr>
        <w:t>ל</w:t>
      </w:r>
      <w:r>
        <w:rPr>
          <w:rtl/>
        </w:rPr>
        <w:t>כ</w:t>
      </w:r>
      <w:r>
        <w:rPr>
          <w:rFonts w:hint="cs"/>
          <w:rtl/>
        </w:rPr>
        <w:t>ם</w:t>
      </w:r>
      <w:r>
        <w:rPr>
          <w:rtl/>
        </w:rPr>
        <w:t xml:space="preserve"> </w:t>
      </w:r>
      <w:bookmarkStart w:id="12642" w:name="_ETM_Q20_301770"/>
      <w:bookmarkEnd w:id="12642"/>
      <w:r>
        <w:rPr>
          <w:rtl/>
        </w:rPr>
        <w:t xml:space="preserve">בדיוק </w:t>
      </w:r>
      <w:bookmarkStart w:id="12643" w:name="_ETM_Q20_302340"/>
      <w:bookmarkEnd w:id="12643"/>
      <w:r>
        <w:rPr>
          <w:rtl/>
        </w:rPr>
        <w:t xml:space="preserve">מה </w:t>
      </w:r>
      <w:bookmarkStart w:id="12644" w:name="_ETM_Q20_302520"/>
      <w:bookmarkEnd w:id="12644"/>
      <w:r>
        <w:rPr>
          <w:rtl/>
        </w:rPr>
        <w:t xml:space="preserve">האתגרים </w:t>
      </w:r>
      <w:bookmarkStart w:id="12645" w:name="_ETM_Q20_303120"/>
      <w:bookmarkEnd w:id="12645"/>
      <w:r>
        <w:rPr>
          <w:rtl/>
        </w:rPr>
        <w:t xml:space="preserve">ומה </w:t>
      </w:r>
      <w:bookmarkStart w:id="12646" w:name="_ETM_Q20_303390"/>
      <w:bookmarkEnd w:id="12646"/>
      <w:r>
        <w:rPr>
          <w:rtl/>
        </w:rPr>
        <w:t xml:space="preserve">הבעיות </w:t>
      </w:r>
      <w:bookmarkStart w:id="12647" w:name="_ETM_Q20_304020"/>
      <w:bookmarkEnd w:id="12647"/>
      <w:r>
        <w:rPr>
          <w:rtl/>
        </w:rPr>
        <w:t xml:space="preserve">ומה </w:t>
      </w:r>
      <w:bookmarkStart w:id="12648" w:name="_ETM_Q20_304290"/>
      <w:bookmarkEnd w:id="12648"/>
      <w:r>
        <w:rPr>
          <w:rtl/>
        </w:rPr>
        <w:t>הפערים</w:t>
      </w:r>
      <w:r>
        <w:rPr>
          <w:rFonts w:hint="cs"/>
          <w:rtl/>
        </w:rPr>
        <w:t>.</w:t>
      </w:r>
      <w:r>
        <w:rPr>
          <w:rtl/>
        </w:rPr>
        <w:t xml:space="preserve"> </w:t>
      </w:r>
      <w:bookmarkStart w:id="12649" w:name="_ETM_Q20_305190"/>
      <w:bookmarkEnd w:id="12649"/>
      <w:r>
        <w:rPr>
          <w:rtl/>
        </w:rPr>
        <w:t>אי</w:t>
      </w:r>
      <w:bookmarkStart w:id="12650" w:name="_ETM_Q20_305370"/>
      <w:bookmarkEnd w:id="12650"/>
      <w:r>
        <w:rPr>
          <w:rFonts w:hint="cs"/>
          <w:rtl/>
        </w:rPr>
        <w:t>-</w:t>
      </w:r>
      <w:r>
        <w:rPr>
          <w:rtl/>
        </w:rPr>
        <w:t xml:space="preserve">אפשר </w:t>
      </w:r>
      <w:bookmarkStart w:id="12651" w:name="_ETM_Q20_305730"/>
      <w:bookmarkEnd w:id="12651"/>
      <w:r>
        <w:rPr>
          <w:rtl/>
        </w:rPr>
        <w:t xml:space="preserve">לנהל </w:t>
      </w:r>
      <w:bookmarkStart w:id="12652" w:name="_ETM_Q20_306060"/>
      <w:bookmarkEnd w:id="12652"/>
      <w:r>
        <w:rPr>
          <w:rtl/>
        </w:rPr>
        <w:t xml:space="preserve">את </w:t>
      </w:r>
      <w:bookmarkStart w:id="12653" w:name="_ETM_Q20_306150"/>
      <w:bookmarkEnd w:id="12653"/>
      <w:r>
        <w:rPr>
          <w:rtl/>
        </w:rPr>
        <w:t xml:space="preserve">זה </w:t>
      </w:r>
      <w:bookmarkStart w:id="12654" w:name="_ETM_Q20_306270"/>
      <w:bookmarkEnd w:id="12654"/>
      <w:r>
        <w:rPr>
          <w:rtl/>
        </w:rPr>
        <w:t xml:space="preserve">מעל </w:t>
      </w:r>
      <w:bookmarkStart w:id="12655" w:name="_ETM_Q20_306540"/>
      <w:bookmarkEnd w:id="12655"/>
      <w:r>
        <w:rPr>
          <w:rtl/>
        </w:rPr>
        <w:t xml:space="preserve">הראש </w:t>
      </w:r>
      <w:bookmarkStart w:id="12656" w:name="_ETM_Q20_306810"/>
      <w:bookmarkEnd w:id="12656"/>
      <w:r>
        <w:rPr>
          <w:rtl/>
        </w:rPr>
        <w:t>שלהם</w:t>
      </w:r>
      <w:r>
        <w:rPr>
          <w:rFonts w:hint="cs"/>
          <w:rtl/>
        </w:rPr>
        <w:t>.</w:t>
      </w:r>
      <w:r>
        <w:rPr>
          <w:rtl/>
        </w:rPr>
        <w:t xml:space="preserve"> </w:t>
      </w:r>
      <w:bookmarkStart w:id="12657" w:name="_ETM_Q20_307540"/>
      <w:bookmarkEnd w:id="12657"/>
      <w:r>
        <w:rPr>
          <w:rtl/>
        </w:rPr>
        <w:t xml:space="preserve">ולמה </w:t>
      </w:r>
      <w:bookmarkStart w:id="12658" w:name="_ETM_Q20_307960"/>
      <w:bookmarkEnd w:id="12658"/>
      <w:r>
        <w:rPr>
          <w:rtl/>
        </w:rPr>
        <w:t xml:space="preserve">אני </w:t>
      </w:r>
      <w:bookmarkStart w:id="12659" w:name="_ETM_Q20_308110"/>
      <w:bookmarkEnd w:id="12659"/>
      <w:r>
        <w:rPr>
          <w:rtl/>
        </w:rPr>
        <w:t xml:space="preserve">נלחמת </w:t>
      </w:r>
      <w:bookmarkStart w:id="12660" w:name="_ETM_Q20_308680"/>
      <w:bookmarkEnd w:id="12660"/>
      <w:r>
        <w:rPr>
          <w:rtl/>
        </w:rPr>
        <w:t xml:space="preserve">על </w:t>
      </w:r>
      <w:bookmarkStart w:id="12661" w:name="_ETM_Q20_308800"/>
      <w:bookmarkEnd w:id="12661"/>
      <w:r>
        <w:rPr>
          <w:rtl/>
        </w:rPr>
        <w:t>זה</w:t>
      </w:r>
      <w:r>
        <w:rPr>
          <w:rFonts w:hint="cs"/>
          <w:rtl/>
        </w:rPr>
        <w:t>?</w:t>
      </w:r>
      <w:r>
        <w:rPr>
          <w:rtl/>
        </w:rPr>
        <w:t xml:space="preserve"> </w:t>
      </w:r>
      <w:bookmarkStart w:id="12662" w:name="_ETM_Q20_309340"/>
      <w:bookmarkEnd w:id="12662"/>
      <w:r>
        <w:rPr>
          <w:rtl/>
        </w:rPr>
        <w:t xml:space="preserve">לא </w:t>
      </w:r>
      <w:bookmarkStart w:id="12663" w:name="_ETM_Q20_309819"/>
      <w:bookmarkStart w:id="12664" w:name="_ETM_Q20_310180"/>
      <w:bookmarkStart w:id="12665" w:name="_ETM_Q20_310330"/>
      <w:bookmarkStart w:id="12666" w:name="_ETM_Q20_311950"/>
      <w:bookmarkStart w:id="12667" w:name="_ETM_Q20_312160"/>
      <w:bookmarkEnd w:id="12663"/>
      <w:bookmarkEnd w:id="12664"/>
      <w:bookmarkEnd w:id="12665"/>
      <w:bookmarkEnd w:id="12666"/>
      <w:bookmarkEnd w:id="12667"/>
      <w:r>
        <w:rPr>
          <w:rFonts w:hint="cs"/>
          <w:rtl/>
        </w:rPr>
        <w:t xml:space="preserve">רק </w:t>
      </w:r>
      <w:bookmarkStart w:id="12668" w:name="_ETM_Q20_312744"/>
      <w:bookmarkEnd w:id="12668"/>
      <w:r>
        <w:rPr>
          <w:rFonts w:hint="cs"/>
          <w:rtl/>
        </w:rPr>
        <w:t xml:space="preserve">כי הם </w:t>
      </w:r>
      <w:r>
        <w:rPr>
          <w:rtl/>
        </w:rPr>
        <w:t xml:space="preserve">אזרחי </w:t>
      </w:r>
      <w:bookmarkStart w:id="12669" w:name="_ETM_Q20_312550"/>
      <w:bookmarkEnd w:id="12669"/>
      <w:r>
        <w:rPr>
          <w:rtl/>
        </w:rPr>
        <w:t xml:space="preserve">מדינת </w:t>
      </w:r>
      <w:bookmarkStart w:id="12670" w:name="_ETM_Q20_312940"/>
      <w:bookmarkEnd w:id="12670"/>
      <w:r>
        <w:rPr>
          <w:rtl/>
        </w:rPr>
        <w:t>ישראל</w:t>
      </w:r>
      <w:r w:rsidR="00345430">
        <w:rPr>
          <w:rFonts w:hint="cs"/>
          <w:rtl/>
        </w:rPr>
        <w:t>;</w:t>
      </w:r>
      <w:r>
        <w:rPr>
          <w:rtl/>
        </w:rPr>
        <w:t xml:space="preserve"> </w:t>
      </w:r>
      <w:bookmarkStart w:id="12671" w:name="_ETM_Q20_313840"/>
      <w:bookmarkStart w:id="12672" w:name="_ETM_Q20_314200"/>
      <w:bookmarkEnd w:id="12671"/>
      <w:bookmarkEnd w:id="12672"/>
      <w:r>
        <w:rPr>
          <w:rtl/>
        </w:rPr>
        <w:t>כש</w:t>
      </w:r>
      <w:bookmarkStart w:id="12673" w:name="_ETM_Q20_314680"/>
      <w:bookmarkEnd w:id="12673"/>
      <w:r>
        <w:rPr>
          <w:rFonts w:hint="cs"/>
          <w:rtl/>
        </w:rPr>
        <w:t>ב</w:t>
      </w:r>
      <w:r>
        <w:rPr>
          <w:rtl/>
        </w:rPr>
        <w:t xml:space="preserve">פזורה </w:t>
      </w:r>
      <w:bookmarkStart w:id="12674" w:name="_ETM_Q20_315319"/>
      <w:bookmarkStart w:id="12675" w:name="_ETM_Q20_315680"/>
      <w:bookmarkEnd w:id="12674"/>
      <w:bookmarkEnd w:id="12675"/>
      <w:r>
        <w:rPr>
          <w:rtl/>
        </w:rPr>
        <w:t xml:space="preserve">יש </w:t>
      </w:r>
      <w:bookmarkStart w:id="12676" w:name="_ETM_Q20_316129"/>
      <w:bookmarkEnd w:id="12676"/>
      <w:r>
        <w:rPr>
          <w:rtl/>
        </w:rPr>
        <w:t>בעיות</w:t>
      </w:r>
      <w:r>
        <w:rPr>
          <w:rFonts w:hint="cs"/>
          <w:rtl/>
        </w:rPr>
        <w:t>,</w:t>
      </w:r>
      <w:r>
        <w:rPr>
          <w:rtl/>
        </w:rPr>
        <w:t xml:space="preserve"> </w:t>
      </w:r>
      <w:bookmarkStart w:id="12677" w:name="_ETM_Q20_317100"/>
      <w:bookmarkEnd w:id="12677"/>
      <w:r>
        <w:rPr>
          <w:rtl/>
        </w:rPr>
        <w:t xml:space="preserve">גם </w:t>
      </w:r>
      <w:bookmarkStart w:id="12678" w:name="_ETM_Q20_317610"/>
      <w:bookmarkEnd w:id="12678"/>
      <w:r>
        <w:rPr>
          <w:rtl/>
        </w:rPr>
        <w:t xml:space="preserve">אנחנו </w:t>
      </w:r>
      <w:bookmarkStart w:id="12679" w:name="_ETM_Q20_318150"/>
      <w:bookmarkEnd w:id="12679"/>
      <w:r>
        <w:rPr>
          <w:rtl/>
        </w:rPr>
        <w:t>סובלים</w:t>
      </w:r>
      <w:r>
        <w:rPr>
          <w:rFonts w:hint="cs"/>
          <w:rtl/>
        </w:rPr>
        <w:t>.</w:t>
      </w:r>
      <w:r>
        <w:rPr>
          <w:rtl/>
        </w:rPr>
        <w:t xml:space="preserve"> </w:t>
      </w:r>
      <w:bookmarkStart w:id="12680" w:name="_ETM_Q20_319080"/>
      <w:bookmarkStart w:id="12681" w:name="_ETM_Q20_320344"/>
      <w:bookmarkEnd w:id="12680"/>
      <w:bookmarkEnd w:id="12681"/>
    </w:p>
    <w:p w:rsidR="00974996" w:rsidRDefault="00974996" w:rsidP="008C50C8">
      <w:pPr>
        <w:rPr>
          <w:rtl/>
        </w:rPr>
      </w:pPr>
      <w:bookmarkStart w:id="12682" w:name="_ETM_Q20_320454"/>
      <w:bookmarkStart w:id="12683" w:name="_ETM_Q20_320472"/>
      <w:bookmarkEnd w:id="12682"/>
      <w:bookmarkEnd w:id="12683"/>
    </w:p>
    <w:p w:rsidR="00974996" w:rsidRDefault="00974996" w:rsidP="008C50C8">
      <w:pPr>
        <w:rPr>
          <w:rtl/>
        </w:rPr>
      </w:pPr>
      <w:bookmarkStart w:id="12684" w:name="_ETM_Q20_320525"/>
      <w:bookmarkEnd w:id="12684"/>
      <w:r>
        <w:rPr>
          <w:rtl/>
        </w:rPr>
        <w:t>עכשיו</w:t>
      </w:r>
      <w:r>
        <w:rPr>
          <w:rFonts w:hint="cs"/>
          <w:rtl/>
        </w:rPr>
        <w:t>,</w:t>
      </w:r>
      <w:r>
        <w:rPr>
          <w:rtl/>
        </w:rPr>
        <w:t xml:space="preserve"> </w:t>
      </w:r>
      <w:bookmarkStart w:id="12685" w:name="_ETM_Q20_319380"/>
      <w:bookmarkEnd w:id="12685"/>
      <w:r>
        <w:rPr>
          <w:rtl/>
        </w:rPr>
        <w:t>תסביר</w:t>
      </w:r>
      <w:r>
        <w:rPr>
          <w:rFonts w:hint="cs"/>
          <w:rtl/>
        </w:rPr>
        <w:t>ו</w:t>
      </w:r>
      <w:r>
        <w:rPr>
          <w:rtl/>
        </w:rPr>
        <w:t xml:space="preserve"> </w:t>
      </w:r>
      <w:bookmarkStart w:id="12686" w:name="_ETM_Q20_319919"/>
      <w:bookmarkEnd w:id="12686"/>
      <w:r>
        <w:rPr>
          <w:rtl/>
        </w:rPr>
        <w:t>לי</w:t>
      </w:r>
      <w:r>
        <w:rPr>
          <w:rFonts w:hint="cs"/>
          <w:rtl/>
        </w:rPr>
        <w:t>,</w:t>
      </w:r>
      <w:r>
        <w:rPr>
          <w:rtl/>
        </w:rPr>
        <w:t xml:space="preserve"> </w:t>
      </w:r>
      <w:bookmarkStart w:id="12687" w:name="_ETM_Q20_320130"/>
      <w:bookmarkEnd w:id="12687"/>
      <w:r>
        <w:rPr>
          <w:rtl/>
        </w:rPr>
        <w:t xml:space="preserve">יד </w:t>
      </w:r>
      <w:bookmarkStart w:id="12688" w:name="_ETM_Q20_320400"/>
      <w:bookmarkEnd w:id="12688"/>
      <w:r>
        <w:rPr>
          <w:rtl/>
        </w:rPr>
        <w:t xml:space="preserve">קשה </w:t>
      </w:r>
      <w:bookmarkStart w:id="12689" w:name="_ETM_Q20_320940"/>
      <w:bookmarkEnd w:id="12689"/>
      <w:r>
        <w:rPr>
          <w:rtl/>
        </w:rPr>
        <w:t xml:space="preserve">והריסת </w:t>
      </w:r>
      <w:bookmarkStart w:id="12690" w:name="_ETM_Q20_321480"/>
      <w:bookmarkEnd w:id="12690"/>
      <w:r>
        <w:rPr>
          <w:rtl/>
        </w:rPr>
        <w:t xml:space="preserve">בתים </w:t>
      </w:r>
      <w:bookmarkStart w:id="12691" w:name="_ETM_Q20_322080"/>
      <w:bookmarkEnd w:id="12691"/>
      <w:r>
        <w:rPr>
          <w:rtl/>
        </w:rPr>
        <w:t>–</w:t>
      </w:r>
      <w:r>
        <w:rPr>
          <w:rFonts w:hint="cs"/>
          <w:rtl/>
        </w:rPr>
        <w:t xml:space="preserve"> </w:t>
      </w:r>
      <w:r>
        <w:rPr>
          <w:rtl/>
        </w:rPr>
        <w:t>אני</w:t>
      </w:r>
      <w:bookmarkStart w:id="12692" w:name="_ETM_Q20_322350"/>
      <w:bookmarkEnd w:id="12692"/>
      <w:r>
        <w:rPr>
          <w:rFonts w:hint="cs"/>
          <w:rtl/>
        </w:rPr>
        <w:t xml:space="preserve"> </w:t>
      </w:r>
      <w:r>
        <w:rPr>
          <w:rtl/>
        </w:rPr>
        <w:t xml:space="preserve">לא </w:t>
      </w:r>
      <w:bookmarkStart w:id="12693" w:name="_ETM_Q20_322620"/>
      <w:bookmarkEnd w:id="12693"/>
      <w:r>
        <w:rPr>
          <w:rtl/>
        </w:rPr>
        <w:t xml:space="preserve">בעד </w:t>
      </w:r>
      <w:bookmarkStart w:id="12694" w:name="_ETM_Q20_323040"/>
      <w:bookmarkEnd w:id="12694"/>
      <w:r>
        <w:rPr>
          <w:rtl/>
        </w:rPr>
        <w:t xml:space="preserve">בנייה </w:t>
      </w:r>
      <w:bookmarkStart w:id="12695" w:name="_ETM_Q20_323310"/>
      <w:bookmarkEnd w:id="12695"/>
      <w:r>
        <w:rPr>
          <w:rtl/>
        </w:rPr>
        <w:t>לא</w:t>
      </w:r>
      <w:r>
        <w:rPr>
          <w:rFonts w:hint="cs"/>
          <w:rtl/>
        </w:rPr>
        <w:t xml:space="preserve"> </w:t>
      </w:r>
      <w:r>
        <w:rPr>
          <w:rtl/>
        </w:rPr>
        <w:t xml:space="preserve">חוקית </w:t>
      </w:r>
      <w:bookmarkStart w:id="12696" w:name="_ETM_Q20_324290"/>
      <w:bookmarkEnd w:id="12696"/>
      <w:r>
        <w:rPr>
          <w:rtl/>
        </w:rPr>
        <w:t>–</w:t>
      </w:r>
      <w:r>
        <w:rPr>
          <w:rFonts w:hint="cs"/>
          <w:rtl/>
        </w:rPr>
        <w:t xml:space="preserve"> </w:t>
      </w:r>
      <w:r>
        <w:rPr>
          <w:rtl/>
        </w:rPr>
        <w:t>אבל</w:t>
      </w:r>
      <w:bookmarkStart w:id="12697" w:name="_ETM_Q20_324769"/>
      <w:bookmarkEnd w:id="12697"/>
      <w:r>
        <w:rPr>
          <w:rFonts w:hint="cs"/>
          <w:rtl/>
        </w:rPr>
        <w:t xml:space="preserve"> </w:t>
      </w:r>
      <w:r>
        <w:rPr>
          <w:rtl/>
        </w:rPr>
        <w:t xml:space="preserve">למה </w:t>
      </w:r>
      <w:bookmarkStart w:id="12698" w:name="_ETM_Q20_325519"/>
      <w:bookmarkEnd w:id="12698"/>
      <w:r>
        <w:rPr>
          <w:rtl/>
        </w:rPr>
        <w:t xml:space="preserve">שאזרח </w:t>
      </w:r>
      <w:bookmarkStart w:id="12699" w:name="_ETM_Q20_326209"/>
      <w:bookmarkEnd w:id="12699"/>
      <w:r>
        <w:rPr>
          <w:rtl/>
        </w:rPr>
        <w:t xml:space="preserve">בדואי </w:t>
      </w:r>
      <w:bookmarkStart w:id="12700" w:name="_ETM_Q20_327019"/>
      <w:bookmarkEnd w:id="12700"/>
      <w:r>
        <w:rPr>
          <w:rtl/>
        </w:rPr>
        <w:t xml:space="preserve">ירצה </w:t>
      </w:r>
      <w:bookmarkStart w:id="12701" w:name="_ETM_Q20_327799"/>
      <w:bookmarkEnd w:id="12701"/>
      <w:r>
        <w:rPr>
          <w:rtl/>
        </w:rPr>
        <w:t xml:space="preserve">להיכנס </w:t>
      </w:r>
      <w:bookmarkStart w:id="12702" w:name="_ETM_Q20_328400"/>
      <w:bookmarkEnd w:id="12702"/>
      <w:r>
        <w:rPr>
          <w:rtl/>
        </w:rPr>
        <w:t xml:space="preserve">לגור </w:t>
      </w:r>
      <w:bookmarkStart w:id="12703" w:name="_ETM_Q20_329209"/>
      <w:bookmarkEnd w:id="12703"/>
      <w:r>
        <w:rPr>
          <w:rtl/>
        </w:rPr>
        <w:t xml:space="preserve">בעיר </w:t>
      </w:r>
      <w:bookmarkStart w:id="12704" w:name="_ETM_Q20_330150"/>
      <w:bookmarkEnd w:id="12704"/>
      <w:r>
        <w:rPr>
          <w:rtl/>
        </w:rPr>
        <w:t>ש</w:t>
      </w:r>
      <w:bookmarkStart w:id="12705" w:name="_ETM_Q20_330689"/>
      <w:bookmarkEnd w:id="12705"/>
      <w:r>
        <w:rPr>
          <w:rtl/>
        </w:rPr>
        <w:t xml:space="preserve">אין </w:t>
      </w:r>
      <w:bookmarkStart w:id="12706" w:name="_ETM_Q20_331010"/>
      <w:bookmarkEnd w:id="12706"/>
      <w:r>
        <w:rPr>
          <w:rFonts w:hint="cs"/>
          <w:rtl/>
        </w:rPr>
        <w:t xml:space="preserve">בה </w:t>
      </w:r>
      <w:r>
        <w:rPr>
          <w:rtl/>
        </w:rPr>
        <w:t xml:space="preserve">פינוי </w:t>
      </w:r>
      <w:bookmarkStart w:id="12707" w:name="_ETM_Q20_331400"/>
      <w:bookmarkEnd w:id="12707"/>
      <w:r>
        <w:rPr>
          <w:rtl/>
        </w:rPr>
        <w:t>אשפה</w:t>
      </w:r>
      <w:r>
        <w:rPr>
          <w:rFonts w:hint="cs"/>
          <w:rtl/>
        </w:rPr>
        <w:t>,</w:t>
      </w:r>
      <w:r>
        <w:rPr>
          <w:rtl/>
        </w:rPr>
        <w:t xml:space="preserve"> </w:t>
      </w:r>
      <w:bookmarkStart w:id="12708" w:name="_ETM_Q20_332090"/>
      <w:bookmarkEnd w:id="12708"/>
      <w:r>
        <w:rPr>
          <w:rtl/>
        </w:rPr>
        <w:t xml:space="preserve">אין </w:t>
      </w:r>
      <w:bookmarkStart w:id="12709" w:name="_ETM_Q20_332450"/>
      <w:bookmarkEnd w:id="12709"/>
      <w:r>
        <w:rPr>
          <w:rtl/>
        </w:rPr>
        <w:t xml:space="preserve">בה </w:t>
      </w:r>
      <w:bookmarkStart w:id="12710" w:name="_ETM_Q20_332569"/>
      <w:bookmarkEnd w:id="12710"/>
      <w:r>
        <w:rPr>
          <w:rtl/>
        </w:rPr>
        <w:t xml:space="preserve">חינוך </w:t>
      </w:r>
      <w:bookmarkStart w:id="12711" w:name="_ETM_Q20_333019"/>
      <w:bookmarkEnd w:id="12711"/>
      <w:r>
        <w:rPr>
          <w:rtl/>
        </w:rPr>
        <w:t>ראוי</w:t>
      </w:r>
      <w:r>
        <w:rPr>
          <w:rFonts w:hint="cs"/>
          <w:rtl/>
        </w:rPr>
        <w:t>,</w:t>
      </w:r>
      <w:r>
        <w:rPr>
          <w:rtl/>
        </w:rPr>
        <w:t xml:space="preserve"> </w:t>
      </w:r>
      <w:bookmarkStart w:id="12712" w:name="_ETM_Q20_333860"/>
      <w:bookmarkEnd w:id="12712"/>
      <w:r>
        <w:rPr>
          <w:rtl/>
        </w:rPr>
        <w:t xml:space="preserve">אין </w:t>
      </w:r>
      <w:bookmarkStart w:id="12713" w:name="_ETM_Q20_334069"/>
      <w:bookmarkEnd w:id="12713"/>
      <w:r>
        <w:rPr>
          <w:rtl/>
        </w:rPr>
        <w:t>ב</w:t>
      </w:r>
      <w:r>
        <w:rPr>
          <w:rFonts w:hint="cs"/>
          <w:rtl/>
        </w:rPr>
        <w:t xml:space="preserve">ה </w:t>
      </w:r>
      <w:r>
        <w:rPr>
          <w:rtl/>
        </w:rPr>
        <w:t>תשתיות</w:t>
      </w:r>
      <w:r>
        <w:rPr>
          <w:rFonts w:hint="cs"/>
          <w:rtl/>
        </w:rPr>
        <w:t>, אין</w:t>
      </w:r>
      <w:bookmarkStart w:id="12714" w:name="_ETM_Q20_335230"/>
      <w:bookmarkStart w:id="12715" w:name="_ETM_Q20_335499"/>
      <w:bookmarkStart w:id="12716" w:name="_ETM_Q20_338426"/>
      <w:bookmarkEnd w:id="12714"/>
      <w:bookmarkEnd w:id="12715"/>
      <w:bookmarkEnd w:id="12716"/>
      <w:r>
        <w:rPr>
          <w:rFonts w:hint="cs"/>
          <w:rtl/>
        </w:rPr>
        <w:t xml:space="preserve"> בה </w:t>
      </w:r>
      <w:r>
        <w:rPr>
          <w:rtl/>
        </w:rPr>
        <w:t xml:space="preserve">חשמל </w:t>
      </w:r>
      <w:bookmarkStart w:id="12717" w:name="_ETM_Q20_336159"/>
      <w:bookmarkEnd w:id="12717"/>
      <w:r>
        <w:rPr>
          <w:rtl/>
        </w:rPr>
        <w:t>ראוי</w:t>
      </w:r>
      <w:r>
        <w:rPr>
          <w:rFonts w:hint="cs"/>
          <w:rtl/>
        </w:rPr>
        <w:t>,</w:t>
      </w:r>
      <w:r>
        <w:rPr>
          <w:rtl/>
        </w:rPr>
        <w:t xml:space="preserve"> </w:t>
      </w:r>
      <w:bookmarkStart w:id="12718" w:name="_ETM_Q20_336790"/>
      <w:bookmarkEnd w:id="12718"/>
      <w:r>
        <w:rPr>
          <w:rtl/>
        </w:rPr>
        <w:t xml:space="preserve">אין </w:t>
      </w:r>
      <w:bookmarkStart w:id="12719" w:name="_ETM_Q20_337099"/>
      <w:bookmarkEnd w:id="12719"/>
      <w:r>
        <w:rPr>
          <w:rFonts w:hint="cs"/>
          <w:rtl/>
        </w:rPr>
        <w:t>בה תא</w:t>
      </w:r>
      <w:r>
        <w:rPr>
          <w:rtl/>
        </w:rPr>
        <w:t>ורה</w:t>
      </w:r>
      <w:r>
        <w:rPr>
          <w:rFonts w:hint="cs"/>
          <w:rtl/>
        </w:rPr>
        <w:t>,</w:t>
      </w:r>
      <w:r>
        <w:rPr>
          <w:rtl/>
        </w:rPr>
        <w:t xml:space="preserve"> </w:t>
      </w:r>
      <w:bookmarkStart w:id="12720" w:name="_ETM_Q20_338150"/>
      <w:bookmarkEnd w:id="12720"/>
      <w:r>
        <w:rPr>
          <w:rtl/>
        </w:rPr>
        <w:t xml:space="preserve">אין </w:t>
      </w:r>
      <w:bookmarkStart w:id="12721" w:name="_ETM_Q20_338510"/>
      <w:bookmarkEnd w:id="12721"/>
      <w:r>
        <w:rPr>
          <w:rtl/>
        </w:rPr>
        <w:t>ב</w:t>
      </w:r>
      <w:r>
        <w:rPr>
          <w:rFonts w:hint="cs"/>
          <w:rtl/>
        </w:rPr>
        <w:t xml:space="preserve">ה </w:t>
      </w:r>
      <w:r>
        <w:rPr>
          <w:rtl/>
        </w:rPr>
        <w:t xml:space="preserve">מגרש </w:t>
      </w:r>
      <w:bookmarkStart w:id="12722" w:name="_ETM_Q20_339319"/>
      <w:bookmarkEnd w:id="12722"/>
      <w:r>
        <w:rPr>
          <w:rtl/>
        </w:rPr>
        <w:t>משחקים</w:t>
      </w:r>
      <w:r>
        <w:rPr>
          <w:rFonts w:hint="cs"/>
          <w:rtl/>
        </w:rPr>
        <w:t>?</w:t>
      </w:r>
      <w:r>
        <w:rPr>
          <w:rtl/>
        </w:rPr>
        <w:t xml:space="preserve"> </w:t>
      </w:r>
      <w:bookmarkStart w:id="12723" w:name="_ETM_Q20_340459"/>
      <w:bookmarkEnd w:id="12723"/>
      <w:r>
        <w:rPr>
          <w:rtl/>
        </w:rPr>
        <w:t>למה</w:t>
      </w:r>
      <w:r>
        <w:rPr>
          <w:rFonts w:hint="cs"/>
          <w:rtl/>
        </w:rPr>
        <w:t>?</w:t>
      </w:r>
      <w:r>
        <w:rPr>
          <w:rtl/>
        </w:rPr>
        <w:t xml:space="preserve"> </w:t>
      </w:r>
      <w:bookmarkStart w:id="12724" w:name="_ETM_Q20_341389"/>
      <w:bookmarkEnd w:id="12724"/>
      <w:r>
        <w:rPr>
          <w:rtl/>
        </w:rPr>
        <w:t xml:space="preserve">מה </w:t>
      </w:r>
      <w:bookmarkStart w:id="12725" w:name="_ETM_Q20_341900"/>
      <w:bookmarkEnd w:id="12725"/>
      <w:r>
        <w:rPr>
          <w:rtl/>
        </w:rPr>
        <w:t>י</w:t>
      </w:r>
      <w:r>
        <w:rPr>
          <w:rFonts w:hint="cs"/>
          <w:rtl/>
        </w:rPr>
        <w:t xml:space="preserve">ניע </w:t>
      </w:r>
      <w:bookmarkStart w:id="12726" w:name="_ETM_Q20_342319"/>
      <w:bookmarkStart w:id="12727" w:name="_ETM_Q20_343099"/>
      <w:bookmarkEnd w:id="12726"/>
      <w:bookmarkEnd w:id="12727"/>
      <w:r>
        <w:rPr>
          <w:rFonts w:hint="cs"/>
          <w:rtl/>
        </w:rPr>
        <w:t xml:space="preserve">אותו </w:t>
      </w:r>
      <w:r>
        <w:rPr>
          <w:rtl/>
        </w:rPr>
        <w:t xml:space="preserve">לעזוב </w:t>
      </w:r>
      <w:bookmarkStart w:id="12728" w:name="_ETM_Q20_344139"/>
      <w:bookmarkEnd w:id="12728"/>
      <w:r>
        <w:rPr>
          <w:rtl/>
        </w:rPr>
        <w:t xml:space="preserve">את </w:t>
      </w:r>
      <w:bookmarkStart w:id="12729" w:name="_ETM_Q20_344380"/>
      <w:bookmarkEnd w:id="12729"/>
      <w:r>
        <w:rPr>
          <w:rtl/>
        </w:rPr>
        <w:t xml:space="preserve">החלקה </w:t>
      </w:r>
      <w:bookmarkStart w:id="12730" w:name="_ETM_Q20_344980"/>
      <w:bookmarkEnd w:id="12730"/>
      <w:r>
        <w:rPr>
          <w:rtl/>
        </w:rPr>
        <w:t>שלו</w:t>
      </w:r>
      <w:r>
        <w:rPr>
          <w:rFonts w:hint="cs"/>
          <w:rtl/>
        </w:rPr>
        <w:t>,</w:t>
      </w:r>
      <w:r>
        <w:rPr>
          <w:rtl/>
        </w:rPr>
        <w:t xml:space="preserve"> </w:t>
      </w:r>
      <w:bookmarkStart w:id="12731" w:name="_ETM_Q20_345459"/>
      <w:bookmarkEnd w:id="12731"/>
      <w:r>
        <w:rPr>
          <w:rtl/>
        </w:rPr>
        <w:t xml:space="preserve">שהוא </w:t>
      </w:r>
      <w:bookmarkStart w:id="12732" w:name="_ETM_Q20_345700"/>
      <w:bookmarkEnd w:id="12732"/>
      <w:r>
        <w:rPr>
          <w:rtl/>
        </w:rPr>
        <w:t xml:space="preserve">טוען </w:t>
      </w:r>
      <w:bookmarkStart w:id="12733" w:name="_ETM_Q20_345970"/>
      <w:bookmarkEnd w:id="12733"/>
      <w:r>
        <w:rPr>
          <w:rtl/>
        </w:rPr>
        <w:t xml:space="preserve">שהיא </w:t>
      </w:r>
      <w:bookmarkStart w:id="12734" w:name="_ETM_Q20_346120"/>
      <w:bookmarkEnd w:id="12734"/>
      <w:r>
        <w:rPr>
          <w:rtl/>
        </w:rPr>
        <w:t xml:space="preserve">חלקת </w:t>
      </w:r>
      <w:bookmarkStart w:id="12735" w:name="_ETM_Q20_346569"/>
      <w:bookmarkEnd w:id="12735"/>
      <w:r>
        <w:rPr>
          <w:rtl/>
        </w:rPr>
        <w:t>אבות</w:t>
      </w:r>
      <w:r>
        <w:rPr>
          <w:rFonts w:hint="cs"/>
          <w:rtl/>
        </w:rPr>
        <w:t xml:space="preserve">יו </w:t>
      </w:r>
      <w:r>
        <w:rPr>
          <w:rtl/>
        </w:rPr>
        <w:t>–</w:t>
      </w:r>
      <w:r>
        <w:rPr>
          <w:rFonts w:hint="cs"/>
          <w:rtl/>
        </w:rPr>
        <w:t xml:space="preserve"> </w:t>
      </w:r>
      <w:bookmarkStart w:id="12736" w:name="_ETM_Q20_348160"/>
      <w:bookmarkEnd w:id="12736"/>
      <w:r>
        <w:rPr>
          <w:rtl/>
        </w:rPr>
        <w:t>אלוהים</w:t>
      </w:r>
      <w:bookmarkStart w:id="12737" w:name="_ETM_Q20_348610"/>
      <w:bookmarkEnd w:id="12737"/>
      <w:r>
        <w:rPr>
          <w:rFonts w:hint="cs"/>
          <w:rtl/>
        </w:rPr>
        <w:t xml:space="preserve"> </w:t>
      </w:r>
      <w:r>
        <w:rPr>
          <w:rtl/>
        </w:rPr>
        <w:t>יודע</w:t>
      </w:r>
      <w:r>
        <w:rPr>
          <w:rFonts w:hint="cs"/>
          <w:rtl/>
        </w:rPr>
        <w:t>,</w:t>
      </w:r>
      <w:r>
        <w:rPr>
          <w:rtl/>
        </w:rPr>
        <w:t xml:space="preserve"> </w:t>
      </w:r>
      <w:bookmarkStart w:id="12738" w:name="_ETM_Q20_349060"/>
      <w:bookmarkEnd w:id="12738"/>
      <w:r>
        <w:rPr>
          <w:rtl/>
        </w:rPr>
        <w:t xml:space="preserve">זה </w:t>
      </w:r>
      <w:bookmarkStart w:id="12739" w:name="_ETM_Q20_349660"/>
      <w:bookmarkEnd w:id="12739"/>
      <w:r w:rsidR="00345430">
        <w:rPr>
          <w:rFonts w:hint="cs"/>
          <w:rtl/>
        </w:rPr>
        <w:t>ב</w:t>
      </w:r>
      <w:r>
        <w:rPr>
          <w:rtl/>
        </w:rPr>
        <w:t xml:space="preserve">דיונים </w:t>
      </w:r>
      <w:bookmarkStart w:id="12740" w:name="_ETM_Q20_350080"/>
      <w:bookmarkEnd w:id="12740"/>
      <w:r>
        <w:rPr>
          <w:rtl/>
        </w:rPr>
        <w:t xml:space="preserve">בבתי </w:t>
      </w:r>
      <w:bookmarkStart w:id="12741" w:name="_ETM_Q20_350410"/>
      <w:bookmarkEnd w:id="12741"/>
      <w:r>
        <w:rPr>
          <w:rtl/>
        </w:rPr>
        <w:t>משפט</w:t>
      </w:r>
      <w:r>
        <w:rPr>
          <w:rFonts w:hint="cs"/>
          <w:rtl/>
        </w:rPr>
        <w:t xml:space="preserve"> </w:t>
      </w:r>
      <w:r>
        <w:rPr>
          <w:rtl/>
        </w:rPr>
        <w:t xml:space="preserve">– </w:t>
      </w:r>
      <w:bookmarkStart w:id="12742" w:name="_ETM_Q20_351580"/>
      <w:bookmarkEnd w:id="12742"/>
      <w:r>
        <w:rPr>
          <w:rtl/>
        </w:rPr>
        <w:t>ולעבור</w:t>
      </w:r>
      <w:bookmarkStart w:id="12743" w:name="_ETM_Q20_352360"/>
      <w:bookmarkEnd w:id="12743"/>
      <w:r>
        <w:rPr>
          <w:rFonts w:hint="cs"/>
          <w:rtl/>
        </w:rPr>
        <w:t xml:space="preserve"> </w:t>
      </w:r>
      <w:bookmarkStart w:id="12744" w:name="_ETM_Q20_354459"/>
      <w:bookmarkEnd w:id="12744"/>
      <w:r>
        <w:rPr>
          <w:rtl/>
        </w:rPr>
        <w:t xml:space="preserve">לגור </w:t>
      </w:r>
      <w:bookmarkStart w:id="12745" w:name="_ETM_Q20_352840"/>
      <w:bookmarkEnd w:id="12745"/>
      <w:r>
        <w:rPr>
          <w:rtl/>
        </w:rPr>
        <w:t xml:space="preserve">בבניין </w:t>
      </w:r>
      <w:bookmarkStart w:id="12746" w:name="_ETM_Q20_353680"/>
      <w:bookmarkEnd w:id="12746"/>
      <w:r>
        <w:rPr>
          <w:rtl/>
        </w:rPr>
        <w:t xml:space="preserve">בתוך </w:t>
      </w:r>
      <w:bookmarkStart w:id="12747" w:name="_ETM_Q20_354190"/>
      <w:bookmarkEnd w:id="12747"/>
      <w:r>
        <w:rPr>
          <w:rFonts w:hint="cs"/>
          <w:rtl/>
        </w:rPr>
        <w:t>ע</w:t>
      </w:r>
      <w:r>
        <w:rPr>
          <w:rtl/>
        </w:rPr>
        <w:t xml:space="preserve">יר </w:t>
      </w:r>
      <w:bookmarkStart w:id="12748" w:name="_ETM_Q20_354889"/>
      <w:bookmarkEnd w:id="12748"/>
      <w:r>
        <w:rPr>
          <w:rtl/>
        </w:rPr>
        <w:t xml:space="preserve">שהמדינה </w:t>
      </w:r>
      <w:bookmarkStart w:id="12749" w:name="_ETM_Q20_355610"/>
      <w:bookmarkEnd w:id="12749"/>
      <w:r>
        <w:rPr>
          <w:rtl/>
        </w:rPr>
        <w:t xml:space="preserve">לא </w:t>
      </w:r>
      <w:bookmarkStart w:id="12750" w:name="_ETM_Q20_355709"/>
      <w:bookmarkStart w:id="12751" w:name="_ETM_Q20_355799"/>
      <w:bookmarkEnd w:id="12750"/>
      <w:bookmarkEnd w:id="12751"/>
      <w:r>
        <w:rPr>
          <w:rtl/>
        </w:rPr>
        <w:t>משקיע</w:t>
      </w:r>
      <w:r>
        <w:rPr>
          <w:rFonts w:hint="cs"/>
          <w:rtl/>
        </w:rPr>
        <w:t>ה</w:t>
      </w:r>
      <w:r>
        <w:rPr>
          <w:rtl/>
        </w:rPr>
        <w:t xml:space="preserve"> </w:t>
      </w:r>
      <w:bookmarkStart w:id="12752" w:name="_ETM_Q20_356370"/>
      <w:bookmarkEnd w:id="12752"/>
      <w:r>
        <w:rPr>
          <w:rtl/>
        </w:rPr>
        <w:t xml:space="preserve">בה </w:t>
      </w:r>
      <w:bookmarkStart w:id="12753" w:name="_ETM_Q20_356760"/>
      <w:bookmarkEnd w:id="12753"/>
      <w:r>
        <w:rPr>
          <w:rtl/>
        </w:rPr>
        <w:t>כספים</w:t>
      </w:r>
      <w:r>
        <w:rPr>
          <w:rFonts w:hint="cs"/>
          <w:rtl/>
        </w:rPr>
        <w:t>?</w:t>
      </w:r>
      <w:r>
        <w:rPr>
          <w:rtl/>
        </w:rPr>
        <w:t xml:space="preserve"> </w:t>
      </w:r>
      <w:bookmarkStart w:id="12754" w:name="_ETM_Q20_358620"/>
      <w:bookmarkStart w:id="12755" w:name="_ETM_Q20_361898"/>
      <w:bookmarkStart w:id="12756" w:name="_ETM_Q20_361989"/>
      <w:bookmarkStart w:id="12757" w:name="_ETM_Q20_362042"/>
      <w:bookmarkStart w:id="12758" w:name="_ETM_Q20_362095"/>
      <w:bookmarkEnd w:id="12754"/>
      <w:bookmarkEnd w:id="12755"/>
      <w:bookmarkEnd w:id="12756"/>
      <w:bookmarkEnd w:id="12757"/>
      <w:bookmarkEnd w:id="12758"/>
      <w:r>
        <w:rPr>
          <w:rtl/>
        </w:rPr>
        <w:t xml:space="preserve">לא </w:t>
      </w:r>
      <w:bookmarkStart w:id="12759" w:name="_ETM_Q20_358860"/>
      <w:bookmarkEnd w:id="12759"/>
      <w:r>
        <w:rPr>
          <w:rtl/>
        </w:rPr>
        <w:t>ברור</w:t>
      </w:r>
      <w:r>
        <w:rPr>
          <w:rFonts w:hint="cs"/>
          <w:rtl/>
        </w:rPr>
        <w:t xml:space="preserve">, אולי </w:t>
      </w:r>
      <w:bookmarkStart w:id="12760" w:name="_ETM_Q20_359190"/>
      <w:bookmarkStart w:id="12761" w:name="_ETM_Q20_359639"/>
      <w:bookmarkStart w:id="12762" w:name="_ETM_Q20_360419"/>
      <w:bookmarkEnd w:id="12760"/>
      <w:bookmarkEnd w:id="12761"/>
      <w:bookmarkEnd w:id="12762"/>
      <w:r>
        <w:rPr>
          <w:rFonts w:hint="cs"/>
          <w:rtl/>
        </w:rPr>
        <w:t>ל</w:t>
      </w:r>
      <w:r>
        <w:rPr>
          <w:rtl/>
        </w:rPr>
        <w:t xml:space="preserve">עמיחי </w:t>
      </w:r>
      <w:bookmarkStart w:id="12763" w:name="_ETM_Q20_360840"/>
      <w:bookmarkEnd w:id="12763"/>
      <w:r>
        <w:rPr>
          <w:rtl/>
        </w:rPr>
        <w:t>ש</w:t>
      </w:r>
      <w:r>
        <w:rPr>
          <w:rFonts w:hint="cs"/>
          <w:rtl/>
        </w:rPr>
        <w:t>י</w:t>
      </w:r>
      <w:r>
        <w:rPr>
          <w:rtl/>
        </w:rPr>
        <w:t xml:space="preserve">קלי </w:t>
      </w:r>
      <w:bookmarkStart w:id="12764" w:name="_ETM_Q20_361530"/>
      <w:bookmarkEnd w:id="12764"/>
      <w:r>
        <w:rPr>
          <w:rtl/>
        </w:rPr>
        <w:t xml:space="preserve">יהיו </w:t>
      </w:r>
      <w:bookmarkStart w:id="12765" w:name="_ETM_Q20_361770"/>
      <w:bookmarkEnd w:id="12765"/>
      <w:r>
        <w:rPr>
          <w:rtl/>
        </w:rPr>
        <w:t>תשובות</w:t>
      </w:r>
      <w:r>
        <w:rPr>
          <w:rFonts w:hint="cs"/>
          <w:rtl/>
        </w:rPr>
        <w:t>.</w:t>
      </w:r>
      <w:r>
        <w:rPr>
          <w:rtl/>
        </w:rPr>
        <w:t xml:space="preserve"> </w:t>
      </w:r>
      <w:bookmarkStart w:id="12766" w:name="_ETM_Q20_362250"/>
      <w:bookmarkEnd w:id="12766"/>
      <w:r>
        <w:rPr>
          <w:rtl/>
        </w:rPr>
        <w:t>תודה</w:t>
      </w:r>
      <w:r>
        <w:rPr>
          <w:rFonts w:hint="cs"/>
          <w:rtl/>
        </w:rPr>
        <w:t>.</w:t>
      </w:r>
    </w:p>
    <w:p w:rsidR="00974996" w:rsidRDefault="00974996" w:rsidP="008C50C8">
      <w:pPr>
        <w:rPr>
          <w:rtl/>
        </w:rPr>
      </w:pPr>
      <w:bookmarkStart w:id="12767" w:name="_ETM_Q20_364779"/>
      <w:bookmarkStart w:id="12768" w:name="_ETM_Q20_364871"/>
      <w:bookmarkEnd w:id="12767"/>
      <w:bookmarkEnd w:id="12768"/>
    </w:p>
    <w:p w:rsidR="00974996" w:rsidRDefault="00974996" w:rsidP="008C50C8">
      <w:pPr>
        <w:pStyle w:val="af6"/>
        <w:keepNext/>
        <w:rPr>
          <w:rtl/>
        </w:rPr>
      </w:pPr>
      <w:bookmarkStart w:id="12769" w:name="ET_yor_6595_14"/>
      <w:r w:rsidRPr="00811C62">
        <w:rPr>
          <w:rStyle w:val="TagStyle"/>
          <w:rtl/>
        </w:rPr>
        <w:t xml:space="preserve"> &lt;&lt; יור &gt;&gt; </w:t>
      </w:r>
      <w:r>
        <w:rPr>
          <w:rtl/>
        </w:rPr>
        <w:t>היו"ר ארז מלול:</w:t>
      </w:r>
      <w:r w:rsidRPr="00811C62">
        <w:rPr>
          <w:rStyle w:val="TagStyle"/>
          <w:rtl/>
        </w:rPr>
        <w:t xml:space="preserve"> &lt;&lt; יור &gt;&gt;</w:t>
      </w:r>
      <w:r>
        <w:rPr>
          <w:rtl/>
        </w:rPr>
        <w:t xml:space="preserve">   </w:t>
      </w:r>
      <w:bookmarkEnd w:id="12769"/>
    </w:p>
    <w:p w:rsidR="00974996" w:rsidRDefault="00974996" w:rsidP="008473B9">
      <w:pPr>
        <w:rPr>
          <w:rtl/>
        </w:rPr>
      </w:pPr>
      <w:bookmarkStart w:id="12770" w:name="_ETM_Q20_363510"/>
      <w:bookmarkEnd w:id="12770"/>
    </w:p>
    <w:p w:rsidR="00974996" w:rsidRDefault="00974996" w:rsidP="008C50C8">
      <w:pPr>
        <w:rPr>
          <w:rtl/>
        </w:rPr>
      </w:pPr>
      <w:bookmarkStart w:id="12771" w:name="_ETM_Q20_369640"/>
      <w:bookmarkEnd w:id="12771"/>
      <w:r>
        <w:rPr>
          <w:rtl/>
        </w:rPr>
        <w:t xml:space="preserve">תודה </w:t>
      </w:r>
      <w:bookmarkStart w:id="12772" w:name="_ETM_Q20_363810"/>
      <w:bookmarkEnd w:id="12772"/>
      <w:r>
        <w:rPr>
          <w:rtl/>
        </w:rPr>
        <w:t>רבה</w:t>
      </w:r>
      <w:r>
        <w:rPr>
          <w:rFonts w:hint="cs"/>
          <w:rtl/>
        </w:rPr>
        <w:t>.</w:t>
      </w:r>
      <w:r>
        <w:rPr>
          <w:rtl/>
        </w:rPr>
        <w:t xml:space="preserve"> </w:t>
      </w:r>
      <w:bookmarkStart w:id="12773" w:name="_ETM_Q20_364959"/>
      <w:bookmarkEnd w:id="12773"/>
      <w:r>
        <w:rPr>
          <w:rtl/>
        </w:rPr>
        <w:t xml:space="preserve">חבר </w:t>
      </w:r>
      <w:bookmarkStart w:id="12774" w:name="_ETM_Q20_365799"/>
      <w:bookmarkEnd w:id="12774"/>
      <w:r>
        <w:rPr>
          <w:rtl/>
        </w:rPr>
        <w:t xml:space="preserve">הכנסת </w:t>
      </w:r>
      <w:bookmarkStart w:id="12775" w:name="_ETM_Q20_366400"/>
      <w:bookmarkEnd w:id="12775"/>
      <w:r>
        <w:rPr>
          <w:rtl/>
        </w:rPr>
        <w:t xml:space="preserve">מנסור </w:t>
      </w:r>
      <w:bookmarkStart w:id="12776" w:name="_ETM_Q20_366849"/>
      <w:bookmarkEnd w:id="12776"/>
      <w:r>
        <w:rPr>
          <w:rtl/>
        </w:rPr>
        <w:t xml:space="preserve">עבאס </w:t>
      </w:r>
      <w:bookmarkStart w:id="12777" w:name="_ETM_Q20_367239"/>
      <w:bookmarkEnd w:id="12777"/>
      <w:r>
        <w:rPr>
          <w:rtl/>
        </w:rPr>
        <w:t>–</w:t>
      </w:r>
      <w:r>
        <w:rPr>
          <w:rFonts w:hint="cs"/>
          <w:rtl/>
        </w:rPr>
        <w:t xml:space="preserve"> </w:t>
      </w:r>
      <w:r>
        <w:rPr>
          <w:rtl/>
        </w:rPr>
        <w:t>אינו</w:t>
      </w:r>
      <w:bookmarkStart w:id="12778" w:name="_ETM_Q20_367450"/>
      <w:bookmarkEnd w:id="12778"/>
      <w:r>
        <w:rPr>
          <w:rFonts w:hint="cs"/>
          <w:rtl/>
        </w:rPr>
        <w:t xml:space="preserve"> </w:t>
      </w:r>
      <w:r>
        <w:rPr>
          <w:rtl/>
        </w:rPr>
        <w:t>נוכח</w:t>
      </w:r>
      <w:r>
        <w:rPr>
          <w:rFonts w:hint="cs"/>
          <w:rtl/>
        </w:rPr>
        <w:t>.</w:t>
      </w:r>
      <w:r>
        <w:rPr>
          <w:rtl/>
        </w:rPr>
        <w:t xml:space="preserve"> </w:t>
      </w:r>
      <w:bookmarkStart w:id="12779" w:name="_ETM_Q20_368290"/>
      <w:bookmarkEnd w:id="12779"/>
      <w:r>
        <w:rPr>
          <w:rtl/>
        </w:rPr>
        <w:t xml:space="preserve">חבר </w:t>
      </w:r>
      <w:bookmarkStart w:id="12780" w:name="_ETM_Q20_368530"/>
      <w:bookmarkEnd w:id="12780"/>
      <w:r>
        <w:rPr>
          <w:rtl/>
        </w:rPr>
        <w:t xml:space="preserve">הכנסת </w:t>
      </w:r>
      <w:bookmarkStart w:id="12781" w:name="_ETM_Q20_368919"/>
      <w:bookmarkEnd w:id="12781"/>
      <w:r>
        <w:rPr>
          <w:rFonts w:hint="cs"/>
          <w:rtl/>
        </w:rPr>
        <w:t>יר</w:t>
      </w:r>
      <w:r>
        <w:rPr>
          <w:rtl/>
        </w:rPr>
        <w:t xml:space="preserve">ון </w:t>
      </w:r>
      <w:bookmarkStart w:id="12782" w:name="_ETM_Q20_369129"/>
      <w:bookmarkEnd w:id="12782"/>
      <w:r>
        <w:rPr>
          <w:rtl/>
        </w:rPr>
        <w:t>לוי</w:t>
      </w:r>
      <w:r>
        <w:rPr>
          <w:rFonts w:hint="cs"/>
          <w:rtl/>
        </w:rPr>
        <w:t>,</w:t>
      </w:r>
      <w:r>
        <w:rPr>
          <w:rtl/>
        </w:rPr>
        <w:t xml:space="preserve"> </w:t>
      </w:r>
      <w:bookmarkStart w:id="12783" w:name="_ETM_Q20_369370"/>
      <w:bookmarkEnd w:id="12783"/>
      <w:r>
        <w:rPr>
          <w:rtl/>
        </w:rPr>
        <w:t>בבקשה</w:t>
      </w:r>
      <w:r>
        <w:rPr>
          <w:rFonts w:hint="cs"/>
          <w:rtl/>
        </w:rPr>
        <w:t>.</w:t>
      </w:r>
      <w:bookmarkStart w:id="12784" w:name="_ETM_Q20_375896"/>
      <w:bookmarkEnd w:id="12784"/>
    </w:p>
    <w:p w:rsidR="00974996" w:rsidRDefault="00974996" w:rsidP="008C50C8">
      <w:pPr>
        <w:rPr>
          <w:rtl/>
        </w:rPr>
      </w:pPr>
      <w:bookmarkStart w:id="12785" w:name="_ETM_Q20_375991"/>
      <w:bookmarkEnd w:id="12785"/>
    </w:p>
    <w:p w:rsidR="00974996" w:rsidRDefault="00974996" w:rsidP="008C50C8">
      <w:pPr>
        <w:pStyle w:val="a4"/>
        <w:keepNext/>
        <w:rPr>
          <w:rtl/>
        </w:rPr>
      </w:pPr>
      <w:bookmarkStart w:id="12786" w:name="ET_speaker_6574_15"/>
      <w:r w:rsidRPr="00811C62">
        <w:rPr>
          <w:rStyle w:val="TagStyle"/>
          <w:rtl/>
        </w:rPr>
        <w:t xml:space="preserve"> &lt;&lt; דובר &gt;&gt; </w:t>
      </w:r>
      <w:bookmarkStart w:id="12787" w:name="_Toc192544906"/>
      <w:bookmarkStart w:id="12788" w:name="_Toc192583269"/>
      <w:r>
        <w:rPr>
          <w:rtl/>
        </w:rPr>
        <w:t>ירון לוי (יש עתיד):</w:t>
      </w:r>
      <w:bookmarkEnd w:id="12787"/>
      <w:bookmarkEnd w:id="12788"/>
      <w:r w:rsidRPr="00811C62">
        <w:rPr>
          <w:rStyle w:val="TagStyle"/>
          <w:rtl/>
        </w:rPr>
        <w:t xml:space="preserve"> &lt;&lt; דובר &gt;&gt;</w:t>
      </w:r>
      <w:r>
        <w:rPr>
          <w:rtl/>
        </w:rPr>
        <w:t xml:space="preserve">   </w:t>
      </w:r>
      <w:bookmarkEnd w:id="12786"/>
    </w:p>
    <w:p w:rsidR="00974996" w:rsidRDefault="00974996" w:rsidP="008473B9">
      <w:pPr>
        <w:rPr>
          <w:rtl/>
        </w:rPr>
      </w:pPr>
    </w:p>
    <w:p w:rsidR="00974996" w:rsidRDefault="00974996" w:rsidP="008C50C8">
      <w:pPr>
        <w:rPr>
          <w:rtl/>
        </w:rPr>
      </w:pPr>
      <w:bookmarkStart w:id="12789" w:name="_ETM_Q20_377071"/>
      <w:bookmarkEnd w:id="12789"/>
      <w:r>
        <w:rPr>
          <w:rtl/>
        </w:rPr>
        <w:t xml:space="preserve"> </w:t>
      </w:r>
      <w:bookmarkStart w:id="12790" w:name="_ETM_Q20_384349"/>
      <w:bookmarkStart w:id="12791" w:name="_ETM_Q20_390220"/>
      <w:bookmarkEnd w:id="12790"/>
      <w:bookmarkEnd w:id="12791"/>
      <w:r>
        <w:rPr>
          <w:rtl/>
        </w:rPr>
        <w:t xml:space="preserve">אדוני </w:t>
      </w:r>
      <w:bookmarkStart w:id="12792" w:name="_ETM_Q20_390580"/>
      <w:bookmarkEnd w:id="12792"/>
      <w:r>
        <w:rPr>
          <w:rFonts w:hint="cs"/>
          <w:rtl/>
        </w:rPr>
        <w:t>ה</w:t>
      </w:r>
      <w:r>
        <w:rPr>
          <w:rtl/>
        </w:rPr>
        <w:t>יושב-ראש</w:t>
      </w:r>
      <w:r>
        <w:rPr>
          <w:rFonts w:hint="cs"/>
          <w:rtl/>
        </w:rPr>
        <w:t>,</w:t>
      </w:r>
      <w:r>
        <w:rPr>
          <w:rtl/>
        </w:rPr>
        <w:t xml:space="preserve"> </w:t>
      </w:r>
      <w:bookmarkStart w:id="12793" w:name="_ETM_Q20_391690"/>
      <w:bookmarkEnd w:id="12793"/>
      <w:r>
        <w:rPr>
          <w:rtl/>
        </w:rPr>
        <w:t xml:space="preserve">כנסת </w:t>
      </w:r>
      <w:bookmarkStart w:id="12794" w:name="_ETM_Q20_392139"/>
      <w:bookmarkEnd w:id="12794"/>
      <w:r>
        <w:rPr>
          <w:rtl/>
        </w:rPr>
        <w:t>נכבדה</w:t>
      </w:r>
      <w:r>
        <w:rPr>
          <w:rFonts w:hint="cs"/>
          <w:rtl/>
        </w:rPr>
        <w:t>,</w:t>
      </w:r>
      <w:r>
        <w:rPr>
          <w:rtl/>
        </w:rPr>
        <w:t xml:space="preserve"> </w:t>
      </w:r>
      <w:bookmarkStart w:id="12795" w:name="_ETM_Q20_393870"/>
      <w:bookmarkEnd w:id="12795"/>
      <w:r>
        <w:rPr>
          <w:rtl/>
        </w:rPr>
        <w:t xml:space="preserve">אני </w:t>
      </w:r>
      <w:bookmarkStart w:id="12796" w:name="_ETM_Q20_393990"/>
      <w:bookmarkEnd w:id="12796"/>
      <w:r>
        <w:rPr>
          <w:rtl/>
        </w:rPr>
        <w:t xml:space="preserve">רוצה </w:t>
      </w:r>
      <w:bookmarkStart w:id="12797" w:name="_ETM_Q20_394290"/>
      <w:bookmarkEnd w:id="12797"/>
      <w:r>
        <w:rPr>
          <w:rtl/>
        </w:rPr>
        <w:t xml:space="preserve">לדבר </w:t>
      </w:r>
      <w:bookmarkStart w:id="12798" w:name="_ETM_Q20_394770"/>
      <w:bookmarkEnd w:id="12798"/>
      <w:r>
        <w:rPr>
          <w:rtl/>
        </w:rPr>
        <w:t xml:space="preserve">על </w:t>
      </w:r>
      <w:bookmarkStart w:id="12799" w:name="_ETM_Q20_395190"/>
      <w:bookmarkEnd w:id="12799"/>
      <w:r>
        <w:rPr>
          <w:rtl/>
        </w:rPr>
        <w:t xml:space="preserve">נושא </w:t>
      </w:r>
      <w:bookmarkStart w:id="12800" w:name="_ETM_Q20_395580"/>
      <w:bookmarkEnd w:id="12800"/>
      <w:r>
        <w:rPr>
          <w:rtl/>
        </w:rPr>
        <w:t>חשוב</w:t>
      </w:r>
      <w:r>
        <w:rPr>
          <w:rFonts w:hint="cs"/>
          <w:rtl/>
        </w:rPr>
        <w:t xml:space="preserve"> </w:t>
      </w:r>
      <w:r>
        <w:rPr>
          <w:rtl/>
        </w:rPr>
        <w:t xml:space="preserve">– </w:t>
      </w:r>
      <w:bookmarkStart w:id="12801" w:name="_ETM_Q20_397120"/>
      <w:bookmarkEnd w:id="12801"/>
      <w:r>
        <w:rPr>
          <w:rtl/>
        </w:rPr>
        <w:t>נפצים</w:t>
      </w:r>
      <w:bookmarkStart w:id="12802" w:name="_ETM_Q20_397870"/>
      <w:bookmarkEnd w:id="12802"/>
      <w:r>
        <w:rPr>
          <w:rFonts w:hint="cs"/>
          <w:rtl/>
        </w:rPr>
        <w:t xml:space="preserve">, </w:t>
      </w:r>
      <w:r>
        <w:rPr>
          <w:rtl/>
        </w:rPr>
        <w:t xml:space="preserve">או </w:t>
      </w:r>
      <w:bookmarkStart w:id="12803" w:name="_ETM_Q20_397960"/>
      <w:bookmarkEnd w:id="12803"/>
      <w:r>
        <w:rPr>
          <w:rtl/>
        </w:rPr>
        <w:t xml:space="preserve">כמו </w:t>
      </w:r>
      <w:bookmarkStart w:id="12804" w:name="_ETM_Q20_398200"/>
      <w:bookmarkEnd w:id="12804"/>
      <w:r>
        <w:rPr>
          <w:rtl/>
        </w:rPr>
        <w:t xml:space="preserve">שבשכונה </w:t>
      </w:r>
      <w:bookmarkStart w:id="12805" w:name="_ETM_Q20_398860"/>
      <w:bookmarkEnd w:id="12805"/>
      <w:r>
        <w:rPr>
          <w:rtl/>
        </w:rPr>
        <w:t xml:space="preserve">אנחנו </w:t>
      </w:r>
      <w:bookmarkStart w:id="12806" w:name="_ETM_Q20_399160"/>
      <w:bookmarkEnd w:id="12806"/>
      <w:r>
        <w:rPr>
          <w:rtl/>
        </w:rPr>
        <w:t xml:space="preserve">קוראים </w:t>
      </w:r>
      <w:bookmarkStart w:id="12807" w:name="_ETM_Q20_399430"/>
      <w:bookmarkEnd w:id="12807"/>
      <w:r>
        <w:rPr>
          <w:rtl/>
        </w:rPr>
        <w:t xml:space="preserve">לזה </w:t>
      </w:r>
      <w:bookmarkStart w:id="12808" w:name="_ETM_Q20_399940"/>
      <w:bookmarkEnd w:id="12808"/>
      <w:r>
        <w:rPr>
          <w:rtl/>
        </w:rPr>
        <w:t>נפצים</w:t>
      </w:r>
      <w:r>
        <w:rPr>
          <w:rFonts w:hint="cs"/>
          <w:rtl/>
        </w:rPr>
        <w:t>, במלעיל.</w:t>
      </w:r>
      <w:r>
        <w:rPr>
          <w:rtl/>
        </w:rPr>
        <w:t xml:space="preserve"> </w:t>
      </w:r>
      <w:bookmarkStart w:id="12809" w:name="_ETM_Q20_400890"/>
      <w:bookmarkEnd w:id="12809"/>
      <w:r>
        <w:rPr>
          <w:rtl/>
        </w:rPr>
        <w:t xml:space="preserve">אדוני </w:t>
      </w:r>
      <w:bookmarkStart w:id="12810" w:name="_ETM_Q20_401190"/>
      <w:bookmarkEnd w:id="12810"/>
      <w:r>
        <w:rPr>
          <w:rtl/>
        </w:rPr>
        <w:t xml:space="preserve">היושב-ראש </w:t>
      </w:r>
      <w:bookmarkStart w:id="12811" w:name="_ETM_Q20_401640"/>
      <w:bookmarkEnd w:id="12811"/>
      <w:r>
        <w:rPr>
          <w:rtl/>
        </w:rPr>
        <w:t xml:space="preserve">מכיר </w:t>
      </w:r>
      <w:bookmarkStart w:id="12812" w:name="_ETM_Q20_401940"/>
      <w:bookmarkEnd w:id="12812"/>
      <w:r>
        <w:rPr>
          <w:rtl/>
        </w:rPr>
        <w:t xml:space="preserve">את </w:t>
      </w:r>
      <w:bookmarkStart w:id="12813" w:name="_ETM_Q20_402030"/>
      <w:bookmarkEnd w:id="12813"/>
      <w:r>
        <w:rPr>
          <w:rtl/>
        </w:rPr>
        <w:t>זה</w:t>
      </w:r>
      <w:r>
        <w:rPr>
          <w:rFonts w:hint="cs"/>
          <w:rtl/>
        </w:rPr>
        <w:t>?</w:t>
      </w:r>
      <w:r>
        <w:rPr>
          <w:rtl/>
        </w:rPr>
        <w:t xml:space="preserve"> </w:t>
      </w:r>
      <w:bookmarkStart w:id="12814" w:name="_ETM_Q20_402120"/>
      <w:bookmarkEnd w:id="12814"/>
      <w:r>
        <w:rPr>
          <w:rtl/>
        </w:rPr>
        <w:t xml:space="preserve">תהיה </w:t>
      </w:r>
      <w:bookmarkStart w:id="12815" w:name="_ETM_Q20_402390"/>
      <w:bookmarkEnd w:id="12815"/>
      <w:r>
        <w:rPr>
          <w:rtl/>
        </w:rPr>
        <w:t xml:space="preserve">איתי </w:t>
      </w:r>
      <w:bookmarkStart w:id="12816" w:name="_ETM_Q20_403020"/>
      <w:bookmarkEnd w:id="12816"/>
      <w:r>
        <w:rPr>
          <w:rFonts w:hint="cs"/>
          <w:rtl/>
        </w:rPr>
        <w:t xml:space="preserve">רגע. </w:t>
      </w:r>
    </w:p>
    <w:p w:rsidR="00974996" w:rsidRDefault="00974996" w:rsidP="008C50C8">
      <w:pPr>
        <w:rPr>
          <w:rtl/>
        </w:rPr>
      </w:pPr>
      <w:bookmarkStart w:id="12817" w:name="_ETM_Q20_403480"/>
      <w:bookmarkStart w:id="12818" w:name="_ETM_Q20_403562"/>
      <w:bookmarkEnd w:id="12817"/>
      <w:bookmarkEnd w:id="12818"/>
    </w:p>
    <w:p w:rsidR="00974996" w:rsidRDefault="00974996" w:rsidP="008C50C8">
      <w:pPr>
        <w:pStyle w:val="af6"/>
        <w:keepNext/>
        <w:rPr>
          <w:rtl/>
        </w:rPr>
      </w:pPr>
      <w:bookmarkStart w:id="12819" w:name="ET_yor_6595_16"/>
      <w:r w:rsidRPr="00DB7826">
        <w:rPr>
          <w:rStyle w:val="TagStyle"/>
          <w:rtl/>
        </w:rPr>
        <w:t xml:space="preserve"> &lt;&lt; יור &gt;&gt; </w:t>
      </w:r>
      <w:r>
        <w:rPr>
          <w:rtl/>
        </w:rPr>
        <w:t>היו"ר ארז מלול:</w:t>
      </w:r>
      <w:r w:rsidRPr="00DB7826">
        <w:rPr>
          <w:rStyle w:val="TagStyle"/>
          <w:rtl/>
        </w:rPr>
        <w:t xml:space="preserve"> &lt;&lt; יור &gt;&gt;</w:t>
      </w:r>
      <w:r>
        <w:rPr>
          <w:rtl/>
        </w:rPr>
        <w:t xml:space="preserve">   </w:t>
      </w:r>
      <w:bookmarkEnd w:id="12819"/>
    </w:p>
    <w:p w:rsidR="00974996" w:rsidRDefault="00974996" w:rsidP="008473B9">
      <w:pPr>
        <w:rPr>
          <w:rtl/>
        </w:rPr>
      </w:pPr>
    </w:p>
    <w:p w:rsidR="00974996" w:rsidRDefault="00974996" w:rsidP="008C50C8">
      <w:pPr>
        <w:rPr>
          <w:rtl/>
        </w:rPr>
      </w:pPr>
      <w:bookmarkStart w:id="12820" w:name="_ETM_Q20_404482"/>
      <w:bookmarkEnd w:id="12820"/>
      <w:r>
        <w:rPr>
          <w:rFonts w:hint="cs"/>
          <w:rtl/>
        </w:rPr>
        <w:t>כן, אני</w:t>
      </w:r>
      <w:bookmarkStart w:id="12821" w:name="_ETM_Q20_400309"/>
      <w:bookmarkEnd w:id="12821"/>
      <w:r>
        <w:rPr>
          <w:rFonts w:hint="cs"/>
          <w:rtl/>
        </w:rPr>
        <w:t xml:space="preserve"> איתך, אני איתך. </w:t>
      </w:r>
      <w:bookmarkStart w:id="12822" w:name="_ETM_Q20_401114"/>
      <w:bookmarkEnd w:id="12822"/>
      <w:r>
        <w:rPr>
          <w:rFonts w:hint="cs"/>
          <w:rtl/>
        </w:rPr>
        <w:t xml:space="preserve">מקשיב לך, מקשיב לך. </w:t>
      </w:r>
      <w:bookmarkStart w:id="12823" w:name="_ETM_Q20_401224"/>
      <w:bookmarkEnd w:id="12823"/>
    </w:p>
    <w:p w:rsidR="00974996" w:rsidRPr="00A4595C" w:rsidRDefault="00974996" w:rsidP="008C50C8">
      <w:pPr>
        <w:rPr>
          <w:rtl/>
        </w:rPr>
      </w:pPr>
    </w:p>
    <w:p w:rsidR="00974996" w:rsidRDefault="00974996" w:rsidP="008C50C8">
      <w:pPr>
        <w:pStyle w:val="-"/>
        <w:keepNext/>
        <w:rPr>
          <w:rtl/>
        </w:rPr>
      </w:pPr>
      <w:bookmarkStart w:id="12824" w:name="ET_speakercontinue_6574_18"/>
      <w:r w:rsidRPr="00DB7826">
        <w:rPr>
          <w:rStyle w:val="TagStyle"/>
          <w:rtl/>
        </w:rPr>
        <w:t xml:space="preserve"> &lt;&lt; דובר_המשך &gt;&gt; </w:t>
      </w:r>
      <w:r>
        <w:rPr>
          <w:rtl/>
        </w:rPr>
        <w:t>ירון לוי (יש עתיד):</w:t>
      </w:r>
      <w:r w:rsidRPr="00DB7826">
        <w:rPr>
          <w:rStyle w:val="TagStyle"/>
          <w:rtl/>
        </w:rPr>
        <w:t xml:space="preserve"> &lt;&lt; דובר_המשך &gt;&gt;</w:t>
      </w:r>
      <w:r>
        <w:rPr>
          <w:rtl/>
        </w:rPr>
        <w:t xml:space="preserve">   </w:t>
      </w:r>
      <w:bookmarkEnd w:id="12824"/>
    </w:p>
    <w:p w:rsidR="00974996" w:rsidRDefault="00974996" w:rsidP="008473B9">
      <w:pPr>
        <w:rPr>
          <w:rtl/>
          <w:lang w:eastAsia="he-IL"/>
        </w:rPr>
      </w:pPr>
    </w:p>
    <w:p w:rsidR="00974996" w:rsidRDefault="00974996" w:rsidP="008C50C8">
      <w:pPr>
        <w:rPr>
          <w:rtl/>
        </w:rPr>
      </w:pPr>
      <w:bookmarkStart w:id="12825" w:name="_ETM_Q20_406179"/>
      <w:bookmarkStart w:id="12826" w:name="_ETM_Q20_402837"/>
      <w:bookmarkStart w:id="12827" w:name="_ETM_Q20_403170"/>
      <w:bookmarkStart w:id="12828" w:name="_ETM_Q20_403380"/>
      <w:bookmarkEnd w:id="12825"/>
      <w:bookmarkEnd w:id="12826"/>
      <w:bookmarkEnd w:id="12827"/>
      <w:bookmarkEnd w:id="12828"/>
      <w:r>
        <w:rPr>
          <w:rFonts w:hint="cs"/>
          <w:rtl/>
        </w:rPr>
        <w:t xml:space="preserve">בעוד </w:t>
      </w:r>
      <w:bookmarkStart w:id="12829" w:name="_ETM_Q20_404040"/>
      <w:bookmarkEnd w:id="12829"/>
      <w:r>
        <w:rPr>
          <w:rtl/>
        </w:rPr>
        <w:t xml:space="preserve">מספר </w:t>
      </w:r>
      <w:bookmarkStart w:id="12830" w:name="_ETM_Q20_404400"/>
      <w:bookmarkEnd w:id="12830"/>
      <w:r>
        <w:rPr>
          <w:rtl/>
        </w:rPr>
        <w:t xml:space="preserve">ימים </w:t>
      </w:r>
      <w:bookmarkStart w:id="12831" w:name="_ETM_Q20_404670"/>
      <w:bookmarkEnd w:id="12831"/>
      <w:r>
        <w:rPr>
          <w:rtl/>
        </w:rPr>
        <w:t>ח</w:t>
      </w:r>
      <w:r>
        <w:rPr>
          <w:rFonts w:hint="cs"/>
          <w:rtl/>
        </w:rPr>
        <w:t>ג</w:t>
      </w:r>
      <w:r>
        <w:rPr>
          <w:rtl/>
        </w:rPr>
        <w:t xml:space="preserve"> </w:t>
      </w:r>
      <w:bookmarkStart w:id="12832" w:name="_ETM_Q20_404880"/>
      <w:bookmarkEnd w:id="12832"/>
      <w:r>
        <w:rPr>
          <w:rFonts w:hint="cs"/>
          <w:rtl/>
        </w:rPr>
        <w:t xml:space="preserve">פורים. </w:t>
      </w:r>
      <w:bookmarkStart w:id="12833" w:name="_ETM_Q20_409003"/>
      <w:bookmarkEnd w:id="12833"/>
      <w:r>
        <w:rPr>
          <w:rFonts w:hint="cs"/>
          <w:rtl/>
        </w:rPr>
        <w:t xml:space="preserve">אושר, אתה מכיר את זה מחולון, לא? </w:t>
      </w:r>
    </w:p>
    <w:p w:rsidR="00974996" w:rsidRDefault="00974996" w:rsidP="008473B9">
      <w:pPr>
        <w:rPr>
          <w:rtl/>
        </w:rPr>
      </w:pPr>
      <w:bookmarkStart w:id="12834" w:name="_ETM_Q20_409670"/>
      <w:bookmarkStart w:id="12835" w:name="_ETM_Q20_409736"/>
      <w:bookmarkEnd w:id="12834"/>
      <w:bookmarkEnd w:id="12835"/>
    </w:p>
    <w:p w:rsidR="00974996" w:rsidRDefault="00974996" w:rsidP="008C50C8">
      <w:pPr>
        <w:pStyle w:val="af5"/>
        <w:keepNext/>
        <w:rPr>
          <w:rtl/>
        </w:rPr>
      </w:pPr>
      <w:bookmarkStart w:id="12836" w:name="ET_interruption_6537_5"/>
      <w:r w:rsidRPr="00957C4D">
        <w:rPr>
          <w:rStyle w:val="TagStyle"/>
          <w:rtl/>
        </w:rPr>
        <w:t xml:space="preserve"> &lt;&lt; קריאה &gt;&gt; </w:t>
      </w:r>
      <w:r>
        <w:rPr>
          <w:rtl/>
        </w:rPr>
        <w:t>אושר שקלים (הליכוד):</w:t>
      </w:r>
      <w:r w:rsidRPr="00957C4D">
        <w:rPr>
          <w:rStyle w:val="TagStyle"/>
          <w:rtl/>
        </w:rPr>
        <w:t xml:space="preserve"> &lt;&lt; קריאה &gt;&gt;</w:t>
      </w:r>
      <w:r>
        <w:rPr>
          <w:rtl/>
        </w:rPr>
        <w:t xml:space="preserve">   </w:t>
      </w:r>
      <w:bookmarkEnd w:id="12836"/>
    </w:p>
    <w:p w:rsidR="00974996" w:rsidRDefault="00974996" w:rsidP="008473B9">
      <w:pPr>
        <w:rPr>
          <w:rtl/>
        </w:rPr>
      </w:pPr>
    </w:p>
    <w:p w:rsidR="00974996" w:rsidRDefault="00974996" w:rsidP="008C50C8">
      <w:pPr>
        <w:rPr>
          <w:rtl/>
        </w:rPr>
      </w:pPr>
      <w:r>
        <w:rPr>
          <w:rFonts w:hint="cs"/>
          <w:rtl/>
        </w:rPr>
        <w:t xml:space="preserve">קפצונים ופיקות. </w:t>
      </w:r>
      <w:bookmarkStart w:id="12837" w:name="_ETM_Q20_409090"/>
      <w:bookmarkEnd w:id="12837"/>
    </w:p>
    <w:p w:rsidR="00974996" w:rsidRDefault="00974996" w:rsidP="008C50C8">
      <w:pPr>
        <w:rPr>
          <w:rtl/>
        </w:rPr>
      </w:pPr>
      <w:bookmarkStart w:id="12838" w:name="_ETM_Q20_409161"/>
      <w:bookmarkEnd w:id="12838"/>
    </w:p>
    <w:p w:rsidR="00974996" w:rsidRDefault="00974996" w:rsidP="008C50C8">
      <w:pPr>
        <w:pStyle w:val="-"/>
        <w:keepNext/>
        <w:rPr>
          <w:rtl/>
        </w:rPr>
      </w:pPr>
      <w:bookmarkStart w:id="12839" w:name="ET_speakercontinue_6574_19"/>
      <w:r w:rsidRPr="00DB7826">
        <w:rPr>
          <w:rStyle w:val="TagStyle"/>
          <w:rtl/>
        </w:rPr>
        <w:t xml:space="preserve"> &lt;&lt; דובר_המשך &gt;&gt; </w:t>
      </w:r>
      <w:r>
        <w:rPr>
          <w:rtl/>
        </w:rPr>
        <w:t>ירון לוי (יש עתיד):</w:t>
      </w:r>
      <w:r w:rsidRPr="00DB7826">
        <w:rPr>
          <w:rStyle w:val="TagStyle"/>
          <w:rtl/>
        </w:rPr>
        <w:t xml:space="preserve"> &lt;&lt; דובר_המשך &gt;&gt;</w:t>
      </w:r>
      <w:r>
        <w:rPr>
          <w:rtl/>
        </w:rPr>
        <w:t xml:space="preserve">   </w:t>
      </w:r>
      <w:bookmarkEnd w:id="12839"/>
    </w:p>
    <w:p w:rsidR="00974996" w:rsidRDefault="00974996" w:rsidP="008473B9">
      <w:pPr>
        <w:rPr>
          <w:rtl/>
        </w:rPr>
      </w:pPr>
    </w:p>
    <w:p w:rsidR="00974996" w:rsidRDefault="00974996" w:rsidP="00345430">
      <w:pPr>
        <w:rPr>
          <w:rtl/>
        </w:rPr>
      </w:pPr>
      <w:bookmarkStart w:id="12840" w:name="_ETM_Q20_409997"/>
      <w:bookmarkEnd w:id="12840"/>
      <w:r>
        <w:rPr>
          <w:rFonts w:hint="cs"/>
          <w:rtl/>
        </w:rPr>
        <w:t xml:space="preserve">קפצונים, פיקות. בעוד </w:t>
      </w:r>
      <w:bookmarkStart w:id="12841" w:name="_ETM_Q20_412417"/>
      <w:bookmarkEnd w:id="12841"/>
      <w:r>
        <w:rPr>
          <w:rtl/>
        </w:rPr>
        <w:t>מ</w:t>
      </w:r>
      <w:r>
        <w:rPr>
          <w:rFonts w:hint="cs"/>
          <w:rtl/>
        </w:rPr>
        <w:t xml:space="preserve">ספר ימים חג פורים, ובכל חג פורים </w:t>
      </w:r>
      <w:r w:rsidR="00345430">
        <w:rPr>
          <w:rFonts w:hint="cs"/>
          <w:rtl/>
        </w:rPr>
        <w:t>ב</w:t>
      </w:r>
      <w:r>
        <w:rPr>
          <w:rFonts w:hint="cs"/>
          <w:rtl/>
        </w:rPr>
        <w:t xml:space="preserve">שבוע שמקדים לחג, מאז שאני הייתי ילד, חלק </w:t>
      </w:r>
      <w:bookmarkStart w:id="12842" w:name="_ETM_Q20_405360"/>
      <w:bookmarkStart w:id="12843" w:name="_ETM_Q20_405660"/>
      <w:bookmarkStart w:id="12844" w:name="_ETM_Q20_406050"/>
      <w:bookmarkStart w:id="12845" w:name="_ETM_Q20_406820"/>
      <w:bookmarkStart w:id="12846" w:name="_ETM_Q20_407120"/>
      <w:bookmarkStart w:id="12847" w:name="_ETM_Q20_407270"/>
      <w:bookmarkStart w:id="12848" w:name="_ETM_Q20_407540"/>
      <w:bookmarkStart w:id="12849" w:name="_ETM_Q20_407600"/>
      <w:bookmarkStart w:id="12850" w:name="_ETM_Q20_407660"/>
      <w:bookmarkStart w:id="12851" w:name="_ETM_Q20_407840"/>
      <w:bookmarkStart w:id="12852" w:name="_ETM_Q20_408260"/>
      <w:bookmarkStart w:id="12853" w:name="_ETM_Q20_410180"/>
      <w:bookmarkStart w:id="12854" w:name="_ETM_Q20_410810"/>
      <w:bookmarkStart w:id="12855" w:name="_ETM_Q20_411290"/>
      <w:bookmarkStart w:id="12856" w:name="_ETM_Q20_411650"/>
      <w:bookmarkStart w:id="12857" w:name="_ETM_Q20_412189"/>
      <w:bookmarkStart w:id="12858" w:name="_ETM_Q20_412579"/>
      <w:bookmarkStart w:id="12859" w:name="_ETM_Q20_412819"/>
      <w:bookmarkStart w:id="12860" w:name="_ETM_Q20_413180"/>
      <w:bookmarkStart w:id="12861" w:name="_ETM_Q20_414049"/>
      <w:bookmarkStart w:id="12862" w:name="_ETM_Q20_414409"/>
      <w:bookmarkStart w:id="12863" w:name="_ETM_Q20_416120"/>
      <w:bookmarkStart w:id="12864" w:name="_ETM_Q20_416540"/>
      <w:bookmarkStart w:id="12865" w:name="_ETM_Q20_417050"/>
      <w:bookmarkStart w:id="12866" w:name="_ETM_Q20_417500"/>
      <w:bookmarkStart w:id="12867" w:name="_ETM_Q20_417800"/>
      <w:bookmarkStart w:id="12868" w:name="_ETM_Q20_418069"/>
      <w:bookmarkStart w:id="12869" w:name="_ETM_Q20_418280"/>
      <w:bookmarkStart w:id="12870" w:name="_ETM_Q20_418970"/>
      <w:bookmarkStart w:id="12871" w:name="_ETM_Q20_419659"/>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r>
        <w:rPr>
          <w:rtl/>
        </w:rPr>
        <w:t xml:space="preserve">מאווירת </w:t>
      </w:r>
      <w:bookmarkStart w:id="12872" w:name="_ETM_Q20_420230"/>
      <w:bookmarkEnd w:id="12872"/>
      <w:r>
        <w:rPr>
          <w:rtl/>
        </w:rPr>
        <w:t xml:space="preserve">החג </w:t>
      </w:r>
      <w:bookmarkStart w:id="12873" w:name="_ETM_Q20_420650"/>
      <w:bookmarkEnd w:id="12873"/>
      <w:r>
        <w:rPr>
          <w:rtl/>
        </w:rPr>
        <w:t xml:space="preserve">היה </w:t>
      </w:r>
      <w:bookmarkStart w:id="12874" w:name="_ETM_Q20_421069"/>
      <w:bookmarkEnd w:id="12874"/>
      <w:r>
        <w:rPr>
          <w:rtl/>
        </w:rPr>
        <w:t xml:space="preserve">לפוצץ </w:t>
      </w:r>
      <w:bookmarkStart w:id="12875" w:name="_ETM_Q20_421610"/>
      <w:bookmarkEnd w:id="12875"/>
      <w:r>
        <w:rPr>
          <w:rtl/>
        </w:rPr>
        <w:t>נפצים</w:t>
      </w:r>
      <w:r>
        <w:rPr>
          <w:rFonts w:hint="cs"/>
          <w:rtl/>
        </w:rPr>
        <w:t>.</w:t>
      </w:r>
      <w:r>
        <w:rPr>
          <w:rtl/>
        </w:rPr>
        <w:t xml:space="preserve"> </w:t>
      </w:r>
      <w:bookmarkStart w:id="12876" w:name="_ETM_Q20_425270"/>
      <w:bookmarkEnd w:id="12876"/>
      <w:r>
        <w:rPr>
          <w:rtl/>
        </w:rPr>
        <w:t xml:space="preserve">חלק </w:t>
      </w:r>
      <w:bookmarkStart w:id="12877" w:name="_ETM_Q20_425630"/>
      <w:bookmarkEnd w:id="12877"/>
      <w:r>
        <w:rPr>
          <w:rtl/>
        </w:rPr>
        <w:t xml:space="preserve">מהנפצים </w:t>
      </w:r>
      <w:bookmarkStart w:id="12878" w:name="_ETM_Q20_426170"/>
      <w:bookmarkEnd w:id="12878"/>
      <w:r>
        <w:rPr>
          <w:rtl/>
        </w:rPr>
        <w:t xml:space="preserve">האלה </w:t>
      </w:r>
      <w:bookmarkStart w:id="12879" w:name="_ETM_Q20_426320"/>
      <w:bookmarkEnd w:id="12879"/>
      <w:r>
        <w:rPr>
          <w:rtl/>
        </w:rPr>
        <w:t xml:space="preserve">עושים </w:t>
      </w:r>
      <w:bookmarkStart w:id="12880" w:name="_ETM_Q20_426560"/>
      <w:bookmarkEnd w:id="12880"/>
      <w:r>
        <w:rPr>
          <w:rtl/>
        </w:rPr>
        <w:t xml:space="preserve">רעש </w:t>
      </w:r>
      <w:bookmarkStart w:id="12881" w:name="_ETM_Q20_426830"/>
      <w:bookmarkEnd w:id="12881"/>
      <w:r>
        <w:rPr>
          <w:rtl/>
        </w:rPr>
        <w:t>שמרעי</w:t>
      </w:r>
      <w:r>
        <w:rPr>
          <w:rFonts w:hint="cs"/>
          <w:rtl/>
        </w:rPr>
        <w:t>ד</w:t>
      </w:r>
      <w:r>
        <w:rPr>
          <w:rtl/>
        </w:rPr>
        <w:t xml:space="preserve"> </w:t>
      </w:r>
      <w:bookmarkStart w:id="12882" w:name="_ETM_Q20_427280"/>
      <w:bookmarkEnd w:id="12882"/>
      <w:r>
        <w:rPr>
          <w:rtl/>
        </w:rPr>
        <w:t xml:space="preserve">את </w:t>
      </w:r>
      <w:bookmarkStart w:id="12883" w:name="_ETM_Q20_427460"/>
      <w:bookmarkEnd w:id="12883"/>
      <w:r>
        <w:rPr>
          <w:rtl/>
        </w:rPr>
        <w:t>ח</w:t>
      </w:r>
      <w:bookmarkStart w:id="12884" w:name="_ETM_Q20_428030"/>
      <w:bookmarkEnd w:id="12884"/>
      <w:r>
        <w:rPr>
          <w:rtl/>
        </w:rPr>
        <w:t xml:space="preserve">לונות </w:t>
      </w:r>
      <w:bookmarkStart w:id="12885" w:name="_ETM_Q20_428510"/>
      <w:bookmarkEnd w:id="12885"/>
      <w:r>
        <w:rPr>
          <w:rtl/>
        </w:rPr>
        <w:t>הבית</w:t>
      </w:r>
      <w:r>
        <w:rPr>
          <w:rFonts w:hint="cs"/>
          <w:rtl/>
        </w:rPr>
        <w:t>,</w:t>
      </w:r>
      <w:r>
        <w:rPr>
          <w:rtl/>
        </w:rPr>
        <w:t xml:space="preserve"> </w:t>
      </w:r>
      <w:bookmarkStart w:id="12886" w:name="_ETM_Q20_428990"/>
      <w:bookmarkEnd w:id="12886"/>
      <w:r>
        <w:rPr>
          <w:rtl/>
        </w:rPr>
        <w:t xml:space="preserve">חלק </w:t>
      </w:r>
      <w:bookmarkStart w:id="12887" w:name="_ETM_Q20_429260"/>
      <w:bookmarkEnd w:id="12887"/>
      <w:r>
        <w:rPr>
          <w:rtl/>
        </w:rPr>
        <w:t xml:space="preserve">מעלים </w:t>
      </w:r>
      <w:bookmarkStart w:id="12888" w:name="_ETM_Q20_429590"/>
      <w:bookmarkEnd w:id="12888"/>
      <w:r>
        <w:rPr>
          <w:rtl/>
        </w:rPr>
        <w:t>עשן</w:t>
      </w:r>
      <w:r>
        <w:rPr>
          <w:rFonts w:hint="cs"/>
          <w:rtl/>
        </w:rPr>
        <w:t>,</w:t>
      </w:r>
      <w:r>
        <w:rPr>
          <w:rtl/>
        </w:rPr>
        <w:t xml:space="preserve"> </w:t>
      </w:r>
      <w:bookmarkStart w:id="12889" w:name="_ETM_Q20_430430"/>
      <w:bookmarkEnd w:id="12889"/>
      <w:r>
        <w:rPr>
          <w:rtl/>
        </w:rPr>
        <w:t xml:space="preserve">ומה </w:t>
      </w:r>
      <w:bookmarkStart w:id="12890" w:name="_ETM_Q20_431390"/>
      <w:bookmarkEnd w:id="12890"/>
      <w:r>
        <w:rPr>
          <w:rtl/>
        </w:rPr>
        <w:t xml:space="preserve">שבטוח </w:t>
      </w:r>
      <w:bookmarkStart w:id="12891" w:name="_ETM_Q20_433030"/>
      <w:bookmarkEnd w:id="12891"/>
      <w:r>
        <w:rPr>
          <w:rtl/>
        </w:rPr>
        <w:t xml:space="preserve">הם </w:t>
      </w:r>
      <w:bookmarkStart w:id="12892" w:name="_ETM_Q20_433180"/>
      <w:bookmarkEnd w:id="12892"/>
      <w:r>
        <w:rPr>
          <w:rtl/>
        </w:rPr>
        <w:t xml:space="preserve">לא </w:t>
      </w:r>
      <w:bookmarkStart w:id="12893" w:name="_ETM_Q20_433300"/>
      <w:bookmarkEnd w:id="12893"/>
      <w:r>
        <w:rPr>
          <w:rtl/>
        </w:rPr>
        <w:t xml:space="preserve">עושים </w:t>
      </w:r>
      <w:bookmarkStart w:id="12894" w:name="_ETM_Q20_433630"/>
      <w:bookmarkEnd w:id="12894"/>
      <w:r>
        <w:rPr>
          <w:rtl/>
        </w:rPr>
        <w:t xml:space="preserve">טוב </w:t>
      </w:r>
      <w:bookmarkStart w:id="12895" w:name="_ETM_Q20_434140"/>
      <w:bookmarkEnd w:id="12895"/>
      <w:proofErr w:type="spellStart"/>
      <w:r>
        <w:rPr>
          <w:rtl/>
        </w:rPr>
        <w:t>להלומי</w:t>
      </w:r>
      <w:proofErr w:type="spellEnd"/>
      <w:r>
        <w:rPr>
          <w:rtl/>
        </w:rPr>
        <w:t xml:space="preserve"> </w:t>
      </w:r>
      <w:bookmarkStart w:id="12896" w:name="_ETM_Q20_434530"/>
      <w:bookmarkEnd w:id="12896"/>
      <w:r>
        <w:rPr>
          <w:rtl/>
        </w:rPr>
        <w:t xml:space="preserve">הקרב </w:t>
      </w:r>
      <w:bookmarkStart w:id="12897" w:name="_ETM_Q20_435190"/>
      <w:bookmarkEnd w:id="12897"/>
      <w:r>
        <w:rPr>
          <w:rFonts w:hint="cs"/>
          <w:rtl/>
        </w:rPr>
        <w:t>ו</w:t>
      </w:r>
      <w:r>
        <w:rPr>
          <w:rtl/>
        </w:rPr>
        <w:t>לפוסט-טראומטיים</w:t>
      </w:r>
      <w:r>
        <w:rPr>
          <w:rFonts w:hint="cs"/>
          <w:rtl/>
        </w:rPr>
        <w:t>.</w:t>
      </w:r>
      <w:r>
        <w:rPr>
          <w:rtl/>
        </w:rPr>
        <w:t xml:space="preserve"> </w:t>
      </w:r>
      <w:bookmarkStart w:id="12898" w:name="_ETM_Q20_438360"/>
      <w:bookmarkEnd w:id="12898"/>
      <w:r>
        <w:rPr>
          <w:rtl/>
        </w:rPr>
        <w:t xml:space="preserve">הריח </w:t>
      </w:r>
      <w:bookmarkStart w:id="12899" w:name="_ETM_Q20_442759"/>
      <w:bookmarkEnd w:id="12899"/>
      <w:r>
        <w:rPr>
          <w:rtl/>
        </w:rPr>
        <w:t xml:space="preserve">של </w:t>
      </w:r>
      <w:bookmarkStart w:id="12900" w:name="_ETM_Q20_442999"/>
      <w:bookmarkEnd w:id="12900"/>
      <w:r>
        <w:rPr>
          <w:rtl/>
        </w:rPr>
        <w:t xml:space="preserve">אבק </w:t>
      </w:r>
      <w:bookmarkStart w:id="12901" w:name="_ETM_Q20_443240"/>
      <w:bookmarkEnd w:id="12901"/>
      <w:r>
        <w:rPr>
          <w:rtl/>
        </w:rPr>
        <w:t xml:space="preserve">השרפה </w:t>
      </w:r>
      <w:bookmarkStart w:id="12902" w:name="_ETM_Q20_443809"/>
      <w:bookmarkEnd w:id="12902"/>
      <w:r>
        <w:rPr>
          <w:rtl/>
        </w:rPr>
        <w:t xml:space="preserve">והרעש </w:t>
      </w:r>
      <w:bookmarkStart w:id="12903" w:name="_ETM_Q20_444619"/>
      <w:bookmarkEnd w:id="12903"/>
      <w:r>
        <w:rPr>
          <w:rtl/>
        </w:rPr>
        <w:t xml:space="preserve">מחזיר </w:t>
      </w:r>
      <w:bookmarkStart w:id="12904" w:name="_ETM_Q20_445279"/>
      <w:bookmarkEnd w:id="12904"/>
      <w:r>
        <w:rPr>
          <w:rtl/>
        </w:rPr>
        <w:t xml:space="preserve">את </w:t>
      </w:r>
      <w:bookmarkStart w:id="12905" w:name="_ETM_Q20_445430"/>
      <w:bookmarkEnd w:id="12905"/>
      <w:r>
        <w:rPr>
          <w:rtl/>
        </w:rPr>
        <w:t xml:space="preserve">התמונות </w:t>
      </w:r>
      <w:bookmarkStart w:id="12906" w:name="_ETM_Q20_445969"/>
      <w:bookmarkEnd w:id="12906"/>
      <w:r>
        <w:rPr>
          <w:rtl/>
        </w:rPr>
        <w:t xml:space="preserve">מן </w:t>
      </w:r>
      <w:bookmarkStart w:id="12907" w:name="_ETM_Q20_446119"/>
      <w:bookmarkEnd w:id="12907"/>
      <w:r>
        <w:rPr>
          <w:rtl/>
        </w:rPr>
        <w:t>הקרב</w:t>
      </w:r>
      <w:r>
        <w:rPr>
          <w:rFonts w:hint="cs"/>
          <w:rtl/>
        </w:rPr>
        <w:t>.</w:t>
      </w:r>
      <w:r>
        <w:rPr>
          <w:rtl/>
        </w:rPr>
        <w:t xml:space="preserve"> </w:t>
      </w:r>
      <w:bookmarkStart w:id="12908" w:name="_ETM_Q20_447300"/>
      <w:bookmarkEnd w:id="12908"/>
    </w:p>
    <w:p w:rsidR="00974996" w:rsidRDefault="00974996" w:rsidP="008C50C8">
      <w:pPr>
        <w:rPr>
          <w:rtl/>
        </w:rPr>
      </w:pPr>
      <w:bookmarkStart w:id="12909" w:name="_ETM_Q20_449035"/>
      <w:bookmarkStart w:id="12910" w:name="_ETM_Q20_449109"/>
      <w:bookmarkStart w:id="12911" w:name="_ETM_Q20_449163"/>
      <w:bookmarkEnd w:id="12909"/>
      <w:bookmarkEnd w:id="12910"/>
      <w:bookmarkEnd w:id="12911"/>
    </w:p>
    <w:p w:rsidR="00974996" w:rsidRDefault="00974996" w:rsidP="00345430">
      <w:pPr>
        <w:rPr>
          <w:rtl/>
        </w:rPr>
      </w:pPr>
      <w:bookmarkStart w:id="12912" w:name="_ETM_Q20_449242"/>
      <w:bookmarkEnd w:id="12912"/>
      <w:r>
        <w:rPr>
          <w:rtl/>
        </w:rPr>
        <w:t xml:space="preserve">ואני </w:t>
      </w:r>
      <w:bookmarkStart w:id="12913" w:name="_ETM_Q20_447539"/>
      <w:bookmarkEnd w:id="12913"/>
      <w:r>
        <w:rPr>
          <w:rtl/>
        </w:rPr>
        <w:t xml:space="preserve">ראיתי </w:t>
      </w:r>
      <w:bookmarkStart w:id="12914" w:name="_ETM_Q20_447750"/>
      <w:bookmarkEnd w:id="12914"/>
      <w:r>
        <w:rPr>
          <w:rtl/>
        </w:rPr>
        <w:t xml:space="preserve">רשויות </w:t>
      </w:r>
      <w:bookmarkStart w:id="12915" w:name="_ETM_Q20_448139"/>
      <w:bookmarkEnd w:id="12915"/>
      <w:r>
        <w:rPr>
          <w:rtl/>
        </w:rPr>
        <w:t xml:space="preserve">מקומיות </w:t>
      </w:r>
      <w:bookmarkStart w:id="12916" w:name="_ETM_Q20_450009"/>
      <w:bookmarkEnd w:id="12916"/>
      <w:r>
        <w:rPr>
          <w:rtl/>
        </w:rPr>
        <w:t>ש</w:t>
      </w:r>
      <w:r>
        <w:rPr>
          <w:rFonts w:hint="cs"/>
          <w:rtl/>
        </w:rPr>
        <w:t>הע</w:t>
      </w:r>
      <w:r>
        <w:rPr>
          <w:rtl/>
        </w:rPr>
        <w:t xml:space="preserve">לו </w:t>
      </w:r>
      <w:bookmarkStart w:id="12917" w:name="_ETM_Q20_450580"/>
      <w:bookmarkEnd w:id="12917"/>
      <w:r>
        <w:rPr>
          <w:rtl/>
        </w:rPr>
        <w:t xml:space="preserve">קמפיינים </w:t>
      </w:r>
      <w:bookmarkStart w:id="12918" w:name="_ETM_Q20_451089"/>
      <w:bookmarkEnd w:id="12918"/>
      <w:r>
        <w:rPr>
          <w:rtl/>
        </w:rPr>
        <w:t>בנושא</w:t>
      </w:r>
      <w:r w:rsidR="00345430">
        <w:rPr>
          <w:rFonts w:hint="cs"/>
          <w:rtl/>
        </w:rPr>
        <w:t>, גם</w:t>
      </w:r>
      <w:r>
        <w:rPr>
          <w:rtl/>
        </w:rPr>
        <w:t xml:space="preserve"> </w:t>
      </w:r>
      <w:bookmarkStart w:id="12919" w:name="_ETM_Q20_451880"/>
      <w:bookmarkEnd w:id="12919"/>
      <w:r>
        <w:rPr>
          <w:rFonts w:hint="cs"/>
          <w:rtl/>
        </w:rPr>
        <w:t>ב</w:t>
      </w:r>
      <w:r>
        <w:rPr>
          <w:rtl/>
        </w:rPr>
        <w:t xml:space="preserve">בתי </w:t>
      </w:r>
      <w:bookmarkStart w:id="12920" w:name="_ETM_Q20_452930"/>
      <w:bookmarkEnd w:id="12920"/>
      <w:r>
        <w:rPr>
          <w:rFonts w:hint="cs"/>
          <w:rtl/>
        </w:rPr>
        <w:t>ה</w:t>
      </w:r>
      <w:r>
        <w:rPr>
          <w:rtl/>
        </w:rPr>
        <w:t>ספר</w:t>
      </w:r>
      <w:r>
        <w:rPr>
          <w:rFonts w:hint="cs"/>
          <w:rtl/>
        </w:rPr>
        <w:t>.</w:t>
      </w:r>
      <w:r>
        <w:rPr>
          <w:rtl/>
        </w:rPr>
        <w:t xml:space="preserve"> </w:t>
      </w:r>
      <w:bookmarkStart w:id="12921" w:name="_ETM_Q20_453350"/>
      <w:bookmarkEnd w:id="12921"/>
      <w:r>
        <w:rPr>
          <w:rtl/>
        </w:rPr>
        <w:t xml:space="preserve">שאלתי </w:t>
      </w:r>
      <w:bookmarkStart w:id="12922" w:name="_ETM_Q20_453650"/>
      <w:bookmarkEnd w:id="12922"/>
      <w:r>
        <w:rPr>
          <w:rtl/>
        </w:rPr>
        <w:t xml:space="preserve">את </w:t>
      </w:r>
      <w:bookmarkStart w:id="12923" w:name="_ETM_Q20_453740"/>
      <w:bookmarkEnd w:id="12923"/>
      <w:r>
        <w:rPr>
          <w:rtl/>
        </w:rPr>
        <w:t xml:space="preserve">הבן </w:t>
      </w:r>
      <w:bookmarkStart w:id="12924" w:name="_ETM_Q20_453950"/>
      <w:bookmarkEnd w:id="12924"/>
      <w:r>
        <w:rPr>
          <w:rtl/>
        </w:rPr>
        <w:t xml:space="preserve">שלי </w:t>
      </w:r>
      <w:bookmarkStart w:id="12925" w:name="_ETM_Q20_454160"/>
      <w:bookmarkEnd w:id="12925"/>
      <w:r>
        <w:rPr>
          <w:rFonts w:hint="cs"/>
          <w:rtl/>
        </w:rPr>
        <w:t xml:space="preserve">– </w:t>
      </w:r>
      <w:r>
        <w:rPr>
          <w:rtl/>
        </w:rPr>
        <w:t xml:space="preserve">דיברו </w:t>
      </w:r>
      <w:bookmarkStart w:id="12926" w:name="_ETM_Q20_454460"/>
      <w:bookmarkEnd w:id="12926"/>
      <w:r>
        <w:rPr>
          <w:rtl/>
        </w:rPr>
        <w:t xml:space="preserve">איתם </w:t>
      </w:r>
      <w:bookmarkStart w:id="12927" w:name="_ETM_Q20_454700"/>
      <w:bookmarkEnd w:id="12927"/>
      <w:r>
        <w:rPr>
          <w:rtl/>
        </w:rPr>
        <w:t xml:space="preserve">אבל </w:t>
      </w:r>
      <w:bookmarkStart w:id="12928" w:name="_ETM_Q20_454910"/>
      <w:bookmarkEnd w:id="12928"/>
      <w:r>
        <w:rPr>
          <w:rtl/>
        </w:rPr>
        <w:t xml:space="preserve">לא </w:t>
      </w:r>
      <w:bookmarkStart w:id="12929" w:name="_ETM_Q20_455000"/>
      <w:bookmarkEnd w:id="12929"/>
      <w:r>
        <w:rPr>
          <w:rtl/>
        </w:rPr>
        <w:t>מספיק</w:t>
      </w:r>
      <w:r>
        <w:rPr>
          <w:rFonts w:hint="cs"/>
          <w:rtl/>
        </w:rPr>
        <w:t>.</w:t>
      </w:r>
      <w:r>
        <w:rPr>
          <w:rtl/>
        </w:rPr>
        <w:t xml:space="preserve"> </w:t>
      </w:r>
      <w:bookmarkStart w:id="12930" w:name="_ETM_Q20_455480"/>
      <w:bookmarkEnd w:id="12930"/>
      <w:r>
        <w:rPr>
          <w:rtl/>
        </w:rPr>
        <w:t xml:space="preserve">עדיין </w:t>
      </w:r>
      <w:bookmarkStart w:id="12931" w:name="_ETM_Q20_455779"/>
      <w:bookmarkEnd w:id="12931"/>
      <w:r>
        <w:rPr>
          <w:rtl/>
        </w:rPr>
        <w:t xml:space="preserve">יש </w:t>
      </w:r>
      <w:bookmarkStart w:id="12932" w:name="_ETM_Q20_456020"/>
      <w:bookmarkEnd w:id="12932"/>
      <w:r>
        <w:rPr>
          <w:rtl/>
        </w:rPr>
        <w:t xml:space="preserve">ילדים </w:t>
      </w:r>
      <w:bookmarkStart w:id="12933" w:name="_ETM_Q20_457740"/>
      <w:bookmarkEnd w:id="12933"/>
      <w:r>
        <w:rPr>
          <w:rtl/>
        </w:rPr>
        <w:t xml:space="preserve">שבוחרים </w:t>
      </w:r>
      <w:bookmarkStart w:id="12934" w:name="_ETM_Q20_458700"/>
      <w:bookmarkEnd w:id="12934"/>
      <w:r>
        <w:rPr>
          <w:rtl/>
        </w:rPr>
        <w:t xml:space="preserve">ליהנות </w:t>
      </w:r>
      <w:bookmarkStart w:id="12935" w:name="_ETM_Q20_459300"/>
      <w:bookmarkEnd w:id="12935"/>
      <w:r>
        <w:rPr>
          <w:rtl/>
        </w:rPr>
        <w:t xml:space="preserve">בדרך </w:t>
      </w:r>
      <w:bookmarkStart w:id="12936" w:name="_ETM_Q20_459779"/>
      <w:bookmarkEnd w:id="12936"/>
      <w:r>
        <w:rPr>
          <w:rtl/>
        </w:rPr>
        <w:t>הזאת</w:t>
      </w:r>
      <w:r>
        <w:rPr>
          <w:rFonts w:hint="cs"/>
          <w:rtl/>
        </w:rPr>
        <w:t>,</w:t>
      </w:r>
      <w:r>
        <w:rPr>
          <w:rtl/>
        </w:rPr>
        <w:t xml:space="preserve"> </w:t>
      </w:r>
      <w:bookmarkStart w:id="12937" w:name="_ETM_Q20_460140"/>
      <w:bookmarkEnd w:id="12937"/>
      <w:r>
        <w:rPr>
          <w:rtl/>
        </w:rPr>
        <w:t xml:space="preserve">למרות </w:t>
      </w:r>
      <w:bookmarkStart w:id="12938" w:name="_ETM_Q20_460440"/>
      <w:bookmarkEnd w:id="12938"/>
      <w:r>
        <w:rPr>
          <w:rtl/>
        </w:rPr>
        <w:t xml:space="preserve">שזה </w:t>
      </w:r>
      <w:bookmarkStart w:id="12939" w:name="_ETM_Q20_460680"/>
      <w:bookmarkEnd w:id="12939"/>
      <w:r>
        <w:rPr>
          <w:rtl/>
        </w:rPr>
        <w:t xml:space="preserve">פוגע </w:t>
      </w:r>
      <w:bookmarkStart w:id="12940" w:name="_ETM_Q20_461040"/>
      <w:bookmarkEnd w:id="12940"/>
      <w:r>
        <w:rPr>
          <w:rtl/>
        </w:rPr>
        <w:t xml:space="preserve">בהרבה </w:t>
      </w:r>
      <w:bookmarkStart w:id="12941" w:name="_ETM_Q20_461310"/>
      <w:bookmarkEnd w:id="12941"/>
      <w:r>
        <w:rPr>
          <w:rtl/>
        </w:rPr>
        <w:t xml:space="preserve">מאוד </w:t>
      </w:r>
      <w:bookmarkStart w:id="12942" w:name="_ETM_Q20_461490"/>
      <w:bookmarkEnd w:id="12942"/>
      <w:r>
        <w:rPr>
          <w:rtl/>
        </w:rPr>
        <w:t>אנשים</w:t>
      </w:r>
      <w:r>
        <w:rPr>
          <w:rFonts w:hint="cs"/>
          <w:rtl/>
        </w:rPr>
        <w:t>.</w:t>
      </w:r>
      <w:r>
        <w:rPr>
          <w:rtl/>
        </w:rPr>
        <w:t xml:space="preserve"> </w:t>
      </w:r>
      <w:bookmarkStart w:id="12943" w:name="_ETM_Q20_461970"/>
      <w:bookmarkEnd w:id="12943"/>
      <w:r>
        <w:rPr>
          <w:rtl/>
        </w:rPr>
        <w:t xml:space="preserve">רגע </w:t>
      </w:r>
      <w:bookmarkStart w:id="12944" w:name="_ETM_Q20_463199"/>
      <w:bookmarkEnd w:id="12944"/>
      <w:r>
        <w:rPr>
          <w:rtl/>
        </w:rPr>
        <w:t xml:space="preserve">לפני </w:t>
      </w:r>
      <w:bookmarkStart w:id="12945" w:name="_ETM_Q20_463470"/>
      <w:bookmarkEnd w:id="12945"/>
      <w:r>
        <w:rPr>
          <w:rtl/>
        </w:rPr>
        <w:t xml:space="preserve">שעליתי </w:t>
      </w:r>
      <w:bookmarkStart w:id="12946" w:name="_ETM_Q20_463830"/>
      <w:bookmarkEnd w:id="12946"/>
      <w:r>
        <w:rPr>
          <w:rtl/>
        </w:rPr>
        <w:t xml:space="preserve">לכאן </w:t>
      </w:r>
      <w:bookmarkStart w:id="12947" w:name="_ETM_Q20_464039"/>
      <w:bookmarkEnd w:id="12947"/>
      <w:r>
        <w:rPr>
          <w:rtl/>
        </w:rPr>
        <w:t xml:space="preserve">דיברתי </w:t>
      </w:r>
      <w:bookmarkStart w:id="12948" w:name="_ETM_Q20_464430"/>
      <w:bookmarkEnd w:id="12948"/>
      <w:r>
        <w:rPr>
          <w:rtl/>
        </w:rPr>
        <w:t xml:space="preserve">עם </w:t>
      </w:r>
      <w:bookmarkStart w:id="12949" w:name="_ETM_Q20_464520"/>
      <w:bookmarkEnd w:id="12949"/>
      <w:r>
        <w:rPr>
          <w:rtl/>
        </w:rPr>
        <w:t xml:space="preserve">הבן </w:t>
      </w:r>
      <w:bookmarkStart w:id="12950" w:name="_ETM_Q20_464789"/>
      <w:bookmarkEnd w:id="12950"/>
      <w:r>
        <w:rPr>
          <w:rtl/>
        </w:rPr>
        <w:t>שלי</w:t>
      </w:r>
      <w:r>
        <w:rPr>
          <w:rFonts w:hint="cs"/>
          <w:rtl/>
        </w:rPr>
        <w:t>,</w:t>
      </w:r>
      <w:r>
        <w:rPr>
          <w:rtl/>
        </w:rPr>
        <w:t xml:space="preserve"> </w:t>
      </w:r>
      <w:bookmarkStart w:id="12951" w:name="_ETM_Q20_465000"/>
      <w:bookmarkEnd w:id="12951"/>
      <w:r>
        <w:rPr>
          <w:rtl/>
        </w:rPr>
        <w:t xml:space="preserve">ושאלתי </w:t>
      </w:r>
      <w:bookmarkStart w:id="12952" w:name="_ETM_Q20_465449"/>
      <w:bookmarkEnd w:id="12952"/>
      <w:r>
        <w:rPr>
          <w:rtl/>
        </w:rPr>
        <w:t xml:space="preserve">אותו </w:t>
      </w:r>
      <w:bookmarkStart w:id="12953" w:name="_ETM_Q20_466229"/>
      <w:bookmarkEnd w:id="12953"/>
      <w:r>
        <w:rPr>
          <w:rtl/>
        </w:rPr>
        <w:t xml:space="preserve">מה </w:t>
      </w:r>
      <w:bookmarkStart w:id="12954" w:name="_ETM_Q20_466470"/>
      <w:bookmarkEnd w:id="12954"/>
      <w:r>
        <w:rPr>
          <w:rtl/>
        </w:rPr>
        <w:t xml:space="preserve">הוא </w:t>
      </w:r>
      <w:bookmarkStart w:id="12955" w:name="_ETM_Q20_466500"/>
      <w:bookmarkEnd w:id="12955"/>
      <w:r>
        <w:rPr>
          <w:rtl/>
        </w:rPr>
        <w:t xml:space="preserve">ממליץ </w:t>
      </w:r>
      <w:bookmarkStart w:id="12956" w:name="_ETM_Q20_466919"/>
      <w:bookmarkEnd w:id="12956"/>
      <w:r>
        <w:rPr>
          <w:rtl/>
        </w:rPr>
        <w:t>לעשות</w:t>
      </w:r>
      <w:r>
        <w:rPr>
          <w:rFonts w:hint="cs"/>
          <w:rtl/>
        </w:rPr>
        <w:t>,</w:t>
      </w:r>
      <w:r>
        <w:rPr>
          <w:rtl/>
        </w:rPr>
        <w:t xml:space="preserve"> </w:t>
      </w:r>
      <w:bookmarkStart w:id="12957" w:name="_ETM_Q20_468319"/>
      <w:bookmarkEnd w:id="12957"/>
      <w:r>
        <w:rPr>
          <w:rtl/>
        </w:rPr>
        <w:t xml:space="preserve">כי </w:t>
      </w:r>
      <w:bookmarkStart w:id="12958" w:name="_ETM_Q20_468470"/>
      <w:bookmarkEnd w:id="12958"/>
      <w:r>
        <w:rPr>
          <w:rFonts w:hint="cs"/>
          <w:rtl/>
        </w:rPr>
        <w:t xml:space="preserve">זאת </w:t>
      </w:r>
      <w:bookmarkStart w:id="12959" w:name="_ETM_Q20_468589"/>
      <w:bookmarkEnd w:id="12959"/>
      <w:r>
        <w:rPr>
          <w:rtl/>
        </w:rPr>
        <w:t xml:space="preserve">בסופו </w:t>
      </w:r>
      <w:bookmarkStart w:id="12960" w:name="_ETM_Q20_468979"/>
      <w:bookmarkEnd w:id="12960"/>
      <w:r>
        <w:rPr>
          <w:rtl/>
        </w:rPr>
        <w:t xml:space="preserve">של </w:t>
      </w:r>
      <w:bookmarkStart w:id="12961" w:name="_ETM_Q20_469129"/>
      <w:bookmarkEnd w:id="12961"/>
      <w:r>
        <w:rPr>
          <w:rtl/>
        </w:rPr>
        <w:t xml:space="preserve">דבר </w:t>
      </w:r>
      <w:bookmarkStart w:id="12962" w:name="_ETM_Q20_469400"/>
      <w:bookmarkEnd w:id="12962"/>
      <w:r>
        <w:rPr>
          <w:rtl/>
        </w:rPr>
        <w:t xml:space="preserve">הבמה </w:t>
      </w:r>
      <w:bookmarkStart w:id="12963" w:name="_ETM_Q20_469789"/>
      <w:bookmarkEnd w:id="12963"/>
      <w:r>
        <w:rPr>
          <w:rtl/>
        </w:rPr>
        <w:t>המרכזית</w:t>
      </w:r>
      <w:r>
        <w:rPr>
          <w:rFonts w:hint="cs"/>
          <w:rtl/>
        </w:rPr>
        <w:t>;</w:t>
      </w:r>
      <w:r>
        <w:rPr>
          <w:rtl/>
        </w:rPr>
        <w:t xml:space="preserve"> </w:t>
      </w:r>
      <w:bookmarkStart w:id="12964" w:name="_ETM_Q20_470779"/>
      <w:bookmarkEnd w:id="12964"/>
      <w:r>
        <w:rPr>
          <w:rtl/>
        </w:rPr>
        <w:t xml:space="preserve">מדברים </w:t>
      </w:r>
      <w:bookmarkStart w:id="12965" w:name="_ETM_Q20_471110"/>
      <w:bookmarkEnd w:id="12965"/>
      <w:r>
        <w:rPr>
          <w:rtl/>
        </w:rPr>
        <w:t xml:space="preserve">כאן </w:t>
      </w:r>
      <w:bookmarkStart w:id="12966" w:name="_ETM_Q20_471319"/>
      <w:bookmarkEnd w:id="12966"/>
      <w:r>
        <w:rPr>
          <w:rFonts w:hint="cs"/>
          <w:rtl/>
        </w:rPr>
        <w:t xml:space="preserve">על נושאים כל </w:t>
      </w:r>
      <w:bookmarkStart w:id="12967" w:name="_ETM_Q20_473358"/>
      <w:bookmarkEnd w:id="12967"/>
      <w:r>
        <w:rPr>
          <w:rFonts w:hint="cs"/>
          <w:rtl/>
        </w:rPr>
        <w:t xml:space="preserve">כך חשובים </w:t>
      </w:r>
      <w:bookmarkStart w:id="12968" w:name="_ETM_Q20_471560"/>
      <w:bookmarkStart w:id="12969" w:name="_ETM_Q20_471710"/>
      <w:bookmarkStart w:id="12970" w:name="_ETM_Q20_471919"/>
      <w:bookmarkStart w:id="12971" w:name="_ETM_Q20_472160"/>
      <w:bookmarkStart w:id="12972" w:name="_ETM_Q20_472669"/>
      <w:bookmarkEnd w:id="12968"/>
      <w:bookmarkEnd w:id="12969"/>
      <w:bookmarkEnd w:id="12970"/>
      <w:bookmarkEnd w:id="12971"/>
      <w:bookmarkEnd w:id="12972"/>
      <w:r w:rsidR="00345430">
        <w:rPr>
          <w:rFonts w:hint="eastAsia"/>
          <w:rtl/>
        </w:rPr>
        <w:t>–</w:t>
      </w:r>
      <w:r w:rsidR="00345430">
        <w:rPr>
          <w:rFonts w:hint="cs"/>
          <w:rtl/>
        </w:rPr>
        <w:t xml:space="preserve"> </w:t>
      </w:r>
      <w:r>
        <w:rPr>
          <w:rtl/>
        </w:rPr>
        <w:t xml:space="preserve">האם </w:t>
      </w:r>
      <w:bookmarkStart w:id="12973" w:name="_ETM_Q20_472849"/>
      <w:bookmarkEnd w:id="12973"/>
      <w:r>
        <w:rPr>
          <w:rtl/>
        </w:rPr>
        <w:t xml:space="preserve">הנושא </w:t>
      </w:r>
      <w:bookmarkStart w:id="12974" w:name="_ETM_Q20_473210"/>
      <w:bookmarkEnd w:id="12974"/>
      <w:r>
        <w:rPr>
          <w:rtl/>
        </w:rPr>
        <w:t xml:space="preserve">הזה </w:t>
      </w:r>
      <w:bookmarkStart w:id="12975" w:name="_ETM_Q20_473360"/>
      <w:bookmarkEnd w:id="12975"/>
      <w:r>
        <w:rPr>
          <w:rtl/>
        </w:rPr>
        <w:t xml:space="preserve">מספיק </w:t>
      </w:r>
      <w:bookmarkStart w:id="12976" w:name="_ETM_Q20_473690"/>
      <w:bookmarkEnd w:id="12976"/>
      <w:r>
        <w:rPr>
          <w:rtl/>
        </w:rPr>
        <w:t xml:space="preserve">חשוב </w:t>
      </w:r>
      <w:bookmarkStart w:id="12977" w:name="_ETM_Q20_474020"/>
      <w:bookmarkEnd w:id="12977"/>
      <w:r>
        <w:rPr>
          <w:rtl/>
        </w:rPr>
        <w:t xml:space="preserve">כדי </w:t>
      </w:r>
      <w:bookmarkStart w:id="12978" w:name="_ETM_Q20_474259"/>
      <w:bookmarkEnd w:id="12978"/>
      <w:r>
        <w:rPr>
          <w:rtl/>
        </w:rPr>
        <w:t xml:space="preserve">שאני </w:t>
      </w:r>
      <w:bookmarkStart w:id="12979" w:name="_ETM_Q20_474500"/>
      <w:bookmarkEnd w:id="12979"/>
      <w:r>
        <w:rPr>
          <w:rtl/>
        </w:rPr>
        <w:t xml:space="preserve">אדבר </w:t>
      </w:r>
      <w:bookmarkStart w:id="12980" w:name="_ETM_Q20_474800"/>
      <w:bookmarkEnd w:id="12980"/>
      <w:r>
        <w:rPr>
          <w:rtl/>
        </w:rPr>
        <w:t>עליו</w:t>
      </w:r>
      <w:r>
        <w:rPr>
          <w:rFonts w:hint="cs"/>
          <w:rtl/>
        </w:rPr>
        <w:t>.</w:t>
      </w:r>
      <w:r>
        <w:rPr>
          <w:rtl/>
        </w:rPr>
        <w:t xml:space="preserve"> </w:t>
      </w:r>
      <w:bookmarkStart w:id="12981" w:name="_ETM_Q20_476190"/>
      <w:bookmarkEnd w:id="12981"/>
      <w:r>
        <w:rPr>
          <w:rtl/>
        </w:rPr>
        <w:t xml:space="preserve">הוא </w:t>
      </w:r>
      <w:bookmarkStart w:id="12982" w:name="_ETM_Q20_476339"/>
      <w:bookmarkEnd w:id="12982"/>
      <w:r>
        <w:rPr>
          <w:rtl/>
        </w:rPr>
        <w:t xml:space="preserve">ביקש </w:t>
      </w:r>
      <w:bookmarkStart w:id="12983" w:name="_ETM_Q20_476670"/>
      <w:bookmarkEnd w:id="12983"/>
      <w:r>
        <w:rPr>
          <w:rtl/>
        </w:rPr>
        <w:t xml:space="preserve">ממני </w:t>
      </w:r>
      <w:bookmarkStart w:id="12984" w:name="_ETM_Q20_476880"/>
      <w:bookmarkEnd w:id="12984"/>
      <w:r>
        <w:rPr>
          <w:rtl/>
        </w:rPr>
        <w:t xml:space="preserve">לדבר </w:t>
      </w:r>
      <w:bookmarkStart w:id="12985" w:name="_ETM_Q20_477210"/>
      <w:bookmarkEnd w:id="12985"/>
      <w:r>
        <w:rPr>
          <w:rtl/>
        </w:rPr>
        <w:t xml:space="preserve">על </w:t>
      </w:r>
      <w:bookmarkStart w:id="12986" w:name="_ETM_Q20_477330"/>
      <w:bookmarkEnd w:id="12986"/>
      <w:r>
        <w:rPr>
          <w:rtl/>
        </w:rPr>
        <w:t xml:space="preserve">הנושא </w:t>
      </w:r>
      <w:bookmarkStart w:id="12987" w:name="_ETM_Q20_478819"/>
      <w:bookmarkEnd w:id="12987"/>
      <w:r>
        <w:rPr>
          <w:rtl/>
        </w:rPr>
        <w:t xml:space="preserve">ולפנות </w:t>
      </w:r>
      <w:bookmarkStart w:id="12988" w:name="_ETM_Q20_479509"/>
      <w:bookmarkEnd w:id="12988"/>
      <w:r>
        <w:rPr>
          <w:rtl/>
        </w:rPr>
        <w:t xml:space="preserve">להורי </w:t>
      </w:r>
      <w:bookmarkStart w:id="12989" w:name="_ETM_Q20_479810"/>
      <w:bookmarkEnd w:id="12989"/>
      <w:r>
        <w:rPr>
          <w:rFonts w:hint="cs"/>
          <w:rtl/>
        </w:rPr>
        <w:t>ה</w:t>
      </w:r>
      <w:r>
        <w:rPr>
          <w:rtl/>
        </w:rPr>
        <w:t xml:space="preserve">ילדים </w:t>
      </w:r>
      <w:bookmarkStart w:id="12990" w:name="_ETM_Q20_480169"/>
      <w:bookmarkEnd w:id="12990"/>
      <w:r>
        <w:rPr>
          <w:rtl/>
        </w:rPr>
        <w:t xml:space="preserve">ולומר </w:t>
      </w:r>
      <w:bookmarkStart w:id="12991" w:name="_ETM_Q20_480589"/>
      <w:bookmarkEnd w:id="12991"/>
      <w:r>
        <w:rPr>
          <w:rtl/>
        </w:rPr>
        <w:t xml:space="preserve">להם </w:t>
      </w:r>
      <w:bookmarkStart w:id="12992" w:name="_ETM_Q20_480770"/>
      <w:bookmarkEnd w:id="12992"/>
      <w:r>
        <w:rPr>
          <w:rtl/>
        </w:rPr>
        <w:t xml:space="preserve">שידברו </w:t>
      </w:r>
      <w:bookmarkStart w:id="12993" w:name="_ETM_Q20_481250"/>
      <w:bookmarkEnd w:id="12993"/>
      <w:r>
        <w:rPr>
          <w:rtl/>
        </w:rPr>
        <w:t xml:space="preserve">עם </w:t>
      </w:r>
      <w:bookmarkStart w:id="12994" w:name="_ETM_Q20_481339"/>
      <w:bookmarkEnd w:id="12994"/>
      <w:r>
        <w:rPr>
          <w:rtl/>
        </w:rPr>
        <w:t xml:space="preserve">הילדים </w:t>
      </w:r>
      <w:bookmarkStart w:id="12995" w:name="_ETM_Q20_481759"/>
      <w:bookmarkEnd w:id="12995"/>
      <w:r>
        <w:rPr>
          <w:rtl/>
        </w:rPr>
        <w:t>שלהם</w:t>
      </w:r>
      <w:r>
        <w:rPr>
          <w:rFonts w:hint="cs"/>
          <w:rtl/>
        </w:rPr>
        <w:t xml:space="preserve">, </w:t>
      </w:r>
      <w:bookmarkStart w:id="12996" w:name="_ETM_Q20_482628"/>
      <w:bookmarkStart w:id="12997" w:name="_ETM_Q20_481722"/>
      <w:bookmarkStart w:id="12998" w:name="_ETM_Q20_481825"/>
      <w:bookmarkStart w:id="12999" w:name="_ETM_Q20_481864"/>
      <w:bookmarkStart w:id="13000" w:name="_ETM_Q20_481955"/>
      <w:bookmarkStart w:id="13001" w:name="_ETM_Q20_480000"/>
      <w:bookmarkStart w:id="13002" w:name="_ETM_Q20_480089"/>
      <w:bookmarkStart w:id="13003" w:name="_ETM_Q20_480179"/>
      <w:bookmarkStart w:id="13004" w:name="_ETM_Q20_480329"/>
      <w:bookmarkStart w:id="13005" w:name="_ETM_Q20_480690"/>
      <w:bookmarkStart w:id="13006" w:name="_ETM_Q20_481110"/>
      <w:bookmarkStart w:id="13007" w:name="_ETM_Q20_481319"/>
      <w:bookmarkStart w:id="13008" w:name="_ETM_Q20_481800"/>
      <w:bookmarkStart w:id="13009" w:name="_ETM_Q20_481860"/>
      <w:bookmarkStart w:id="13010" w:name="_ETM_Q20_482279"/>
      <w:bookmarkStart w:id="13011" w:name="_ETM_Q20_484050"/>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r>
        <w:rPr>
          <w:rtl/>
        </w:rPr>
        <w:t xml:space="preserve">שמעשה </w:t>
      </w:r>
      <w:bookmarkStart w:id="13012" w:name="_ETM_Q20_484680"/>
      <w:bookmarkEnd w:id="13012"/>
      <w:r>
        <w:rPr>
          <w:rtl/>
        </w:rPr>
        <w:t xml:space="preserve">השטות </w:t>
      </w:r>
      <w:bookmarkStart w:id="13013" w:name="_ETM_Q20_485130"/>
      <w:bookmarkEnd w:id="13013"/>
      <w:r>
        <w:rPr>
          <w:rtl/>
        </w:rPr>
        <w:t xml:space="preserve">הזה </w:t>
      </w:r>
      <w:bookmarkStart w:id="13014" w:name="_ETM_Q20_485430"/>
      <w:bookmarkEnd w:id="13014"/>
      <w:r>
        <w:rPr>
          <w:rtl/>
        </w:rPr>
        <w:t xml:space="preserve">יכול </w:t>
      </w:r>
      <w:bookmarkStart w:id="13015" w:name="_ETM_Q20_485819"/>
      <w:bookmarkEnd w:id="13015"/>
      <w:r>
        <w:rPr>
          <w:rtl/>
        </w:rPr>
        <w:t xml:space="preserve">באמת </w:t>
      </w:r>
      <w:bookmarkStart w:id="13016" w:name="_ETM_Q20_487430"/>
      <w:bookmarkEnd w:id="13016"/>
      <w:r>
        <w:rPr>
          <w:rtl/>
        </w:rPr>
        <w:t xml:space="preserve">לפגוע </w:t>
      </w:r>
      <w:bookmarkStart w:id="13017" w:name="_ETM_Q20_488000"/>
      <w:bookmarkEnd w:id="13017"/>
      <w:r>
        <w:rPr>
          <w:rtl/>
        </w:rPr>
        <w:t xml:space="preserve">בלוחמים </w:t>
      </w:r>
      <w:bookmarkStart w:id="13018" w:name="_ETM_Q20_488600"/>
      <w:bookmarkEnd w:id="13018"/>
      <w:r>
        <w:rPr>
          <w:rtl/>
        </w:rPr>
        <w:t xml:space="preserve">ובלוחמות </w:t>
      </w:r>
      <w:bookmarkStart w:id="13019" w:name="_ETM_Q20_489230"/>
      <w:bookmarkEnd w:id="13019"/>
      <w:r>
        <w:rPr>
          <w:rtl/>
        </w:rPr>
        <w:t xml:space="preserve">שלנו </w:t>
      </w:r>
      <w:bookmarkStart w:id="13020" w:name="_ETM_Q20_489650"/>
      <w:bookmarkEnd w:id="13020"/>
      <w:r>
        <w:rPr>
          <w:rtl/>
        </w:rPr>
        <w:t xml:space="preserve">ובכל </w:t>
      </w:r>
      <w:bookmarkStart w:id="13021" w:name="_ETM_Q20_490130"/>
      <w:bookmarkEnd w:id="13021"/>
      <w:r>
        <w:rPr>
          <w:rtl/>
        </w:rPr>
        <w:t xml:space="preserve">אדם </w:t>
      </w:r>
      <w:bookmarkStart w:id="13022" w:name="_ETM_Q20_490430"/>
      <w:bookmarkEnd w:id="13022"/>
      <w:r>
        <w:rPr>
          <w:rtl/>
        </w:rPr>
        <w:t>ש</w:t>
      </w:r>
      <w:bookmarkStart w:id="13023" w:name="_ETM_Q20_490639"/>
      <w:bookmarkEnd w:id="13023"/>
      <w:r>
        <w:rPr>
          <w:rtl/>
        </w:rPr>
        <w:t xml:space="preserve">מתמודד </w:t>
      </w:r>
      <w:bookmarkStart w:id="13024" w:name="_ETM_Q20_491120"/>
      <w:bookmarkStart w:id="13025" w:name="_ETM_Q20_491719"/>
      <w:bookmarkEnd w:id="13024"/>
      <w:bookmarkEnd w:id="13025"/>
      <w:r>
        <w:rPr>
          <w:rtl/>
        </w:rPr>
        <w:t xml:space="preserve">עם </w:t>
      </w:r>
      <w:bookmarkStart w:id="13026" w:name="_ETM_Q20_492019"/>
      <w:bookmarkEnd w:id="13026"/>
      <w:r>
        <w:rPr>
          <w:rtl/>
        </w:rPr>
        <w:t>פוסט-טראומה</w:t>
      </w:r>
      <w:r>
        <w:rPr>
          <w:rFonts w:hint="cs"/>
          <w:rtl/>
        </w:rPr>
        <w:t>.</w:t>
      </w:r>
      <w:r>
        <w:rPr>
          <w:rtl/>
        </w:rPr>
        <w:t xml:space="preserve"> </w:t>
      </w:r>
      <w:bookmarkStart w:id="13027" w:name="_ETM_Q20_495240"/>
      <w:bookmarkEnd w:id="13027"/>
      <w:r>
        <w:rPr>
          <w:rtl/>
        </w:rPr>
        <w:t xml:space="preserve">להסביר </w:t>
      </w:r>
      <w:bookmarkStart w:id="13028" w:name="_ETM_Q20_495689"/>
      <w:bookmarkEnd w:id="13028"/>
      <w:r>
        <w:rPr>
          <w:rtl/>
        </w:rPr>
        <w:t xml:space="preserve">לילדים </w:t>
      </w:r>
      <w:bookmarkStart w:id="13029" w:name="_ETM_Q20_496019"/>
      <w:bookmarkEnd w:id="13029"/>
      <w:r>
        <w:rPr>
          <w:rtl/>
        </w:rPr>
        <w:t xml:space="preserve">שנפצים </w:t>
      </w:r>
      <w:bookmarkStart w:id="13030" w:name="_ETM_Q20_496679"/>
      <w:bookmarkEnd w:id="13030"/>
      <w:r>
        <w:rPr>
          <w:rtl/>
        </w:rPr>
        <w:t xml:space="preserve">זה </w:t>
      </w:r>
      <w:bookmarkStart w:id="13031" w:name="_ETM_Q20_496800"/>
      <w:bookmarkEnd w:id="13031"/>
      <w:r>
        <w:rPr>
          <w:rtl/>
        </w:rPr>
        <w:t>פעם</w:t>
      </w:r>
      <w:bookmarkStart w:id="13032" w:name="_ETM_Q20_497009"/>
      <w:bookmarkEnd w:id="13032"/>
      <w:r>
        <w:rPr>
          <w:rFonts w:hint="cs"/>
          <w:rtl/>
        </w:rPr>
        <w:t xml:space="preserve"> אחת</w:t>
      </w:r>
      <w:r>
        <w:rPr>
          <w:rtl/>
        </w:rPr>
        <w:t xml:space="preserve"> </w:t>
      </w:r>
      <w:bookmarkStart w:id="13033" w:name="_ETM_Q20_497220"/>
      <w:bookmarkEnd w:id="13033"/>
      <w:r>
        <w:rPr>
          <w:rtl/>
        </w:rPr>
        <w:t>מסוכן</w:t>
      </w:r>
      <w:r>
        <w:rPr>
          <w:rFonts w:hint="cs"/>
          <w:rtl/>
        </w:rPr>
        <w:t>,</w:t>
      </w:r>
      <w:r>
        <w:rPr>
          <w:rtl/>
        </w:rPr>
        <w:t xml:space="preserve"> </w:t>
      </w:r>
      <w:bookmarkStart w:id="13034" w:name="_ETM_Q20_497880"/>
      <w:bookmarkEnd w:id="13034"/>
      <w:r>
        <w:rPr>
          <w:rtl/>
        </w:rPr>
        <w:t xml:space="preserve">כי </w:t>
      </w:r>
      <w:bookmarkStart w:id="13035" w:name="_ETM_Q20_498000"/>
      <w:bookmarkEnd w:id="13035"/>
      <w:r>
        <w:rPr>
          <w:rtl/>
        </w:rPr>
        <w:t xml:space="preserve">אפשר </w:t>
      </w:r>
      <w:bookmarkStart w:id="13036" w:name="_ETM_Q20_498300"/>
      <w:bookmarkEnd w:id="13036"/>
      <w:r>
        <w:rPr>
          <w:rtl/>
        </w:rPr>
        <w:t>להיפצע</w:t>
      </w:r>
      <w:r>
        <w:rPr>
          <w:rFonts w:hint="cs"/>
          <w:rtl/>
        </w:rPr>
        <w:t>,</w:t>
      </w:r>
      <w:r>
        <w:rPr>
          <w:rtl/>
        </w:rPr>
        <w:t xml:space="preserve"> </w:t>
      </w:r>
      <w:bookmarkStart w:id="13037" w:name="_ETM_Q20_498810"/>
      <w:bookmarkEnd w:id="13037"/>
      <w:r>
        <w:rPr>
          <w:rtl/>
        </w:rPr>
        <w:t xml:space="preserve">ופעם </w:t>
      </w:r>
      <w:bookmarkStart w:id="13038" w:name="_ETM_Q20_499289"/>
      <w:bookmarkEnd w:id="13038"/>
      <w:r>
        <w:rPr>
          <w:rtl/>
        </w:rPr>
        <w:t xml:space="preserve">שנייה </w:t>
      </w:r>
      <w:bookmarkStart w:id="13039" w:name="_ETM_Q20_501070"/>
      <w:bookmarkEnd w:id="13039"/>
      <w:r>
        <w:rPr>
          <w:rtl/>
        </w:rPr>
        <w:t xml:space="preserve">זה </w:t>
      </w:r>
      <w:bookmarkStart w:id="13040" w:name="_ETM_Q20_501339"/>
      <w:bookmarkEnd w:id="13040"/>
      <w:r>
        <w:rPr>
          <w:rtl/>
        </w:rPr>
        <w:t>פוגע</w:t>
      </w:r>
      <w:r>
        <w:rPr>
          <w:rFonts w:hint="cs"/>
          <w:rtl/>
        </w:rPr>
        <w:t>.</w:t>
      </w:r>
      <w:r>
        <w:rPr>
          <w:rtl/>
        </w:rPr>
        <w:t xml:space="preserve"> </w:t>
      </w:r>
      <w:bookmarkStart w:id="13041" w:name="_ETM_Q20_504359"/>
      <w:bookmarkEnd w:id="13041"/>
      <w:r>
        <w:rPr>
          <w:rtl/>
        </w:rPr>
        <w:t xml:space="preserve">ואז </w:t>
      </w:r>
      <w:bookmarkStart w:id="13042" w:name="_ETM_Q20_504630"/>
      <w:bookmarkEnd w:id="13042"/>
      <w:r>
        <w:rPr>
          <w:rtl/>
        </w:rPr>
        <w:t xml:space="preserve">אמרתי </w:t>
      </w:r>
      <w:bookmarkStart w:id="13043" w:name="_ETM_Q20_504960"/>
      <w:bookmarkEnd w:id="13043"/>
      <w:r>
        <w:rPr>
          <w:rtl/>
        </w:rPr>
        <w:t>לו</w:t>
      </w:r>
      <w:r>
        <w:rPr>
          <w:rFonts w:hint="cs"/>
          <w:rtl/>
        </w:rPr>
        <w:t>:</w:t>
      </w:r>
      <w:r>
        <w:rPr>
          <w:rtl/>
        </w:rPr>
        <w:t xml:space="preserve"> </w:t>
      </w:r>
      <w:bookmarkStart w:id="13044" w:name="_ETM_Q20_505080"/>
      <w:bookmarkEnd w:id="13044"/>
      <w:r>
        <w:rPr>
          <w:rtl/>
        </w:rPr>
        <w:t xml:space="preserve">מי </w:t>
      </w:r>
      <w:bookmarkStart w:id="13045" w:name="_ETM_Q20_505199"/>
      <w:bookmarkEnd w:id="13045"/>
      <w:r>
        <w:rPr>
          <w:rtl/>
        </w:rPr>
        <w:t xml:space="preserve">יראה </w:t>
      </w:r>
      <w:bookmarkStart w:id="13046" w:name="_ETM_Q20_505439"/>
      <w:bookmarkEnd w:id="13046"/>
      <w:r>
        <w:rPr>
          <w:rtl/>
        </w:rPr>
        <w:t xml:space="preserve">את </w:t>
      </w:r>
      <w:bookmarkStart w:id="13047" w:name="_ETM_Q20_505500"/>
      <w:bookmarkEnd w:id="13047"/>
      <w:r>
        <w:rPr>
          <w:rtl/>
        </w:rPr>
        <w:t>זה</w:t>
      </w:r>
      <w:r>
        <w:rPr>
          <w:rFonts w:hint="cs"/>
          <w:rtl/>
        </w:rPr>
        <w:t>?</w:t>
      </w:r>
      <w:r>
        <w:rPr>
          <w:rtl/>
        </w:rPr>
        <w:t xml:space="preserve"> </w:t>
      </w:r>
      <w:bookmarkStart w:id="13048" w:name="_ETM_Q20_505680"/>
      <w:bookmarkEnd w:id="13048"/>
      <w:r>
        <w:rPr>
          <w:rtl/>
        </w:rPr>
        <w:t xml:space="preserve">הוא </w:t>
      </w:r>
      <w:bookmarkStart w:id="13049" w:name="_ETM_Q20_505770"/>
      <w:bookmarkEnd w:id="13049"/>
      <w:r>
        <w:rPr>
          <w:rtl/>
        </w:rPr>
        <w:t xml:space="preserve">אמר </w:t>
      </w:r>
      <w:bookmarkStart w:id="13050" w:name="_ETM_Q20_506009"/>
      <w:bookmarkEnd w:id="13050"/>
      <w:r>
        <w:rPr>
          <w:rtl/>
        </w:rPr>
        <w:t>לי</w:t>
      </w:r>
      <w:r>
        <w:rPr>
          <w:rFonts w:hint="cs"/>
          <w:rtl/>
        </w:rPr>
        <w:t>:</w:t>
      </w:r>
      <w:r>
        <w:rPr>
          <w:rtl/>
        </w:rPr>
        <w:t xml:space="preserve"> </w:t>
      </w:r>
      <w:bookmarkStart w:id="13051" w:name="_ETM_Q20_506160"/>
      <w:bookmarkEnd w:id="13051"/>
      <w:r>
        <w:rPr>
          <w:rtl/>
        </w:rPr>
        <w:t xml:space="preserve">גם </w:t>
      </w:r>
      <w:bookmarkStart w:id="13052" w:name="_ETM_Q20_506490"/>
      <w:bookmarkEnd w:id="13052"/>
      <w:r>
        <w:rPr>
          <w:rFonts w:hint="cs"/>
          <w:rtl/>
        </w:rPr>
        <w:t>אם אבא אחד או ילד אחד יראו את זה, ו</w:t>
      </w:r>
      <w:bookmarkStart w:id="13053" w:name="_ETM_Q20_506730"/>
      <w:bookmarkStart w:id="13054" w:name="_ETM_Q20_507210"/>
      <w:bookmarkStart w:id="13055" w:name="_ETM_Q20_507270"/>
      <w:bookmarkStart w:id="13056" w:name="_ETM_Q20_507449"/>
      <w:bookmarkStart w:id="13057" w:name="_ETM_Q20_507720"/>
      <w:bookmarkStart w:id="13058" w:name="_ETM_Q20_507960"/>
      <w:bookmarkStart w:id="13059" w:name="_ETM_Q20_508109"/>
      <w:bookmarkStart w:id="13060" w:name="_ETM_Q20_508960"/>
      <w:bookmarkEnd w:id="13053"/>
      <w:bookmarkEnd w:id="13054"/>
      <w:bookmarkEnd w:id="13055"/>
      <w:bookmarkEnd w:id="13056"/>
      <w:bookmarkEnd w:id="13057"/>
      <w:bookmarkEnd w:id="13058"/>
      <w:bookmarkEnd w:id="13059"/>
      <w:bookmarkEnd w:id="13060"/>
      <w:r>
        <w:rPr>
          <w:rtl/>
        </w:rPr>
        <w:t xml:space="preserve">אותו </w:t>
      </w:r>
      <w:bookmarkStart w:id="13061" w:name="_ETM_Q20_509319"/>
      <w:bookmarkStart w:id="13062" w:name="_ETM_Q20_509529"/>
      <w:bookmarkEnd w:id="13061"/>
      <w:bookmarkEnd w:id="13062"/>
      <w:r>
        <w:rPr>
          <w:rFonts w:hint="cs"/>
          <w:rtl/>
        </w:rPr>
        <w:t xml:space="preserve">ילד </w:t>
      </w:r>
      <w:r>
        <w:rPr>
          <w:rtl/>
        </w:rPr>
        <w:t xml:space="preserve">לא </w:t>
      </w:r>
      <w:bookmarkStart w:id="13063" w:name="_ETM_Q20_509649"/>
      <w:bookmarkEnd w:id="13063"/>
      <w:r>
        <w:rPr>
          <w:rtl/>
        </w:rPr>
        <w:t xml:space="preserve">ישתמש </w:t>
      </w:r>
      <w:bookmarkStart w:id="13064" w:name="_ETM_Q20_510039"/>
      <w:bookmarkEnd w:id="13064"/>
      <w:r>
        <w:rPr>
          <w:rtl/>
        </w:rPr>
        <w:t xml:space="preserve">בנפצים </w:t>
      </w:r>
      <w:bookmarkStart w:id="13065" w:name="_ETM_Q20_510669"/>
      <w:bookmarkEnd w:id="13065"/>
      <w:r>
        <w:rPr>
          <w:rtl/>
        </w:rPr>
        <w:t xml:space="preserve">ונעשה </w:t>
      </w:r>
      <w:bookmarkStart w:id="13066" w:name="_ETM_Q20_511029"/>
      <w:bookmarkEnd w:id="13066"/>
      <w:r>
        <w:rPr>
          <w:rtl/>
        </w:rPr>
        <w:t xml:space="preserve">טוב </w:t>
      </w:r>
      <w:bookmarkStart w:id="13067" w:name="_ETM_Q20_511269"/>
      <w:bookmarkEnd w:id="13067"/>
      <w:r>
        <w:rPr>
          <w:rtl/>
        </w:rPr>
        <w:t>לבן</w:t>
      </w:r>
      <w:r>
        <w:rPr>
          <w:rFonts w:hint="cs"/>
          <w:rtl/>
        </w:rPr>
        <w:t xml:space="preserve"> </w:t>
      </w:r>
      <w:r>
        <w:rPr>
          <w:rtl/>
        </w:rPr>
        <w:t xml:space="preserve">אדם </w:t>
      </w:r>
      <w:bookmarkStart w:id="13068" w:name="_ETM_Q20_511749"/>
      <w:bookmarkEnd w:id="13068"/>
      <w:r>
        <w:rPr>
          <w:rFonts w:hint="cs"/>
          <w:rtl/>
        </w:rPr>
        <w:t>אחד</w:t>
      </w:r>
      <w:bookmarkStart w:id="13069" w:name="_ETM_Q20_511989"/>
      <w:bookmarkEnd w:id="13069"/>
      <w:r>
        <w:rPr>
          <w:rFonts w:hint="cs"/>
          <w:rtl/>
        </w:rPr>
        <w:t xml:space="preserve">, </w:t>
      </w:r>
      <w:r>
        <w:rPr>
          <w:rtl/>
        </w:rPr>
        <w:t>הצלחנו</w:t>
      </w:r>
      <w:r>
        <w:rPr>
          <w:rFonts w:hint="cs"/>
          <w:rtl/>
        </w:rPr>
        <w:t>.</w:t>
      </w:r>
    </w:p>
    <w:p w:rsidR="00974996" w:rsidRDefault="00974996" w:rsidP="008C50C8">
      <w:pPr>
        <w:rPr>
          <w:rtl/>
        </w:rPr>
      </w:pPr>
      <w:bookmarkStart w:id="13070" w:name="_ETM_Q20_513120"/>
      <w:bookmarkEnd w:id="13070"/>
    </w:p>
    <w:p w:rsidR="00974996" w:rsidRDefault="00974996" w:rsidP="008C50C8">
      <w:pPr>
        <w:rPr>
          <w:rtl/>
        </w:rPr>
      </w:pPr>
      <w:bookmarkStart w:id="13071" w:name="_ETM_Q20_513256"/>
      <w:bookmarkStart w:id="13072" w:name="_ETM_Q20_513308"/>
      <w:bookmarkStart w:id="13073" w:name="_ETM_Q20_513374"/>
      <w:bookmarkStart w:id="13074" w:name="_ETM_Q20_514450"/>
      <w:bookmarkEnd w:id="13071"/>
      <w:bookmarkEnd w:id="13072"/>
      <w:bookmarkEnd w:id="13073"/>
      <w:bookmarkEnd w:id="13074"/>
      <w:r>
        <w:rPr>
          <w:rtl/>
        </w:rPr>
        <w:t xml:space="preserve">אז </w:t>
      </w:r>
      <w:bookmarkStart w:id="13075" w:name="_ETM_Q20_514720"/>
      <w:bookmarkEnd w:id="13075"/>
      <w:r>
        <w:rPr>
          <w:rtl/>
        </w:rPr>
        <w:t xml:space="preserve">אולי </w:t>
      </w:r>
      <w:bookmarkStart w:id="13076" w:name="_ETM_Q20_514990"/>
      <w:bookmarkEnd w:id="13076"/>
      <w:r>
        <w:rPr>
          <w:rtl/>
        </w:rPr>
        <w:t xml:space="preserve">זה </w:t>
      </w:r>
      <w:bookmarkStart w:id="13077" w:name="_ETM_Q20_515110"/>
      <w:bookmarkEnd w:id="13077"/>
      <w:r>
        <w:rPr>
          <w:rtl/>
        </w:rPr>
        <w:t xml:space="preserve">לא </w:t>
      </w:r>
      <w:bookmarkStart w:id="13078" w:name="_ETM_Q20_515230"/>
      <w:bookmarkEnd w:id="13078"/>
      <w:r>
        <w:rPr>
          <w:rtl/>
        </w:rPr>
        <w:t xml:space="preserve">נושא </w:t>
      </w:r>
      <w:bookmarkStart w:id="13079" w:name="_ETM_Q20_515529"/>
      <w:bookmarkEnd w:id="13079"/>
      <w:r>
        <w:rPr>
          <w:rtl/>
        </w:rPr>
        <w:t xml:space="preserve">הכי </w:t>
      </w:r>
      <w:bookmarkStart w:id="13080" w:name="_ETM_Q20_515710"/>
      <w:bookmarkEnd w:id="13080"/>
      <w:r>
        <w:rPr>
          <w:rtl/>
        </w:rPr>
        <w:t xml:space="preserve">חשוב </w:t>
      </w:r>
      <w:bookmarkStart w:id="13081" w:name="_ETM_Q20_516130"/>
      <w:bookmarkEnd w:id="13081"/>
      <w:r>
        <w:rPr>
          <w:rtl/>
        </w:rPr>
        <w:t xml:space="preserve">שמדברים </w:t>
      </w:r>
      <w:bookmarkStart w:id="13082" w:name="_ETM_Q20_516700"/>
      <w:bookmarkEnd w:id="13082"/>
      <w:r>
        <w:rPr>
          <w:rtl/>
        </w:rPr>
        <w:t xml:space="preserve">עליו </w:t>
      </w:r>
      <w:bookmarkStart w:id="13083" w:name="_ETM_Q20_516970"/>
      <w:bookmarkEnd w:id="13083"/>
      <w:r>
        <w:rPr>
          <w:rtl/>
        </w:rPr>
        <w:t>כאן</w:t>
      </w:r>
      <w:r>
        <w:rPr>
          <w:rFonts w:hint="cs"/>
          <w:rtl/>
        </w:rPr>
        <w:t>,</w:t>
      </w:r>
      <w:r>
        <w:rPr>
          <w:rtl/>
        </w:rPr>
        <w:t xml:space="preserve"> </w:t>
      </w:r>
      <w:bookmarkStart w:id="13084" w:name="_ETM_Q20_517630"/>
      <w:bookmarkEnd w:id="13084"/>
      <w:r>
        <w:rPr>
          <w:rtl/>
        </w:rPr>
        <w:t xml:space="preserve">אין </w:t>
      </w:r>
      <w:bookmarkStart w:id="13085" w:name="_ETM_Q20_517839"/>
      <w:bookmarkEnd w:id="13085"/>
      <w:r>
        <w:rPr>
          <w:rtl/>
        </w:rPr>
        <w:t xml:space="preserve">כאן </w:t>
      </w:r>
      <w:bookmarkStart w:id="13086" w:name="_ETM_Q20_518050"/>
      <w:bookmarkEnd w:id="13086"/>
      <w:r>
        <w:rPr>
          <w:rtl/>
        </w:rPr>
        <w:t xml:space="preserve">צעקות </w:t>
      </w:r>
      <w:bookmarkStart w:id="13087" w:name="_ETM_Q20_518650"/>
      <w:bookmarkEnd w:id="13087"/>
      <w:r>
        <w:rPr>
          <w:rtl/>
        </w:rPr>
        <w:t>וכל</w:t>
      </w:r>
      <w:bookmarkStart w:id="13088" w:name="_ETM_Q20_518920"/>
      <w:bookmarkEnd w:id="13088"/>
      <w:r>
        <w:rPr>
          <w:rFonts w:hint="cs"/>
          <w:rtl/>
        </w:rPr>
        <w:t xml:space="preserve"> אחד</w:t>
      </w:r>
      <w:r>
        <w:rPr>
          <w:rtl/>
        </w:rPr>
        <w:t xml:space="preserve"> </w:t>
      </w:r>
      <w:bookmarkStart w:id="13089" w:name="_ETM_Q20_519130"/>
      <w:bookmarkEnd w:id="13089"/>
      <w:r>
        <w:rPr>
          <w:rtl/>
        </w:rPr>
        <w:t xml:space="preserve">עסוק </w:t>
      </w:r>
      <w:bookmarkStart w:id="13090" w:name="_ETM_Q20_519400"/>
      <w:bookmarkEnd w:id="13090"/>
      <w:r>
        <w:rPr>
          <w:rtl/>
        </w:rPr>
        <w:t xml:space="preserve">בטלפונים </w:t>
      </w:r>
      <w:bookmarkStart w:id="13091" w:name="_ETM_Q20_520060"/>
      <w:bookmarkEnd w:id="13091"/>
      <w:r>
        <w:rPr>
          <w:rtl/>
        </w:rPr>
        <w:t>שלו</w:t>
      </w:r>
      <w:r>
        <w:rPr>
          <w:rFonts w:hint="cs"/>
          <w:rtl/>
        </w:rPr>
        <w:t>,</w:t>
      </w:r>
      <w:r>
        <w:rPr>
          <w:rtl/>
        </w:rPr>
        <w:t xml:space="preserve"> </w:t>
      </w:r>
      <w:bookmarkStart w:id="13092" w:name="_ETM_Q20_520270"/>
      <w:bookmarkEnd w:id="13092"/>
      <w:r>
        <w:rPr>
          <w:rtl/>
        </w:rPr>
        <w:t xml:space="preserve">כי </w:t>
      </w:r>
      <w:bookmarkStart w:id="13093" w:name="_ETM_Q20_520390"/>
      <w:bookmarkEnd w:id="13093"/>
      <w:r>
        <w:rPr>
          <w:rtl/>
        </w:rPr>
        <w:t xml:space="preserve">זה </w:t>
      </w:r>
      <w:bookmarkStart w:id="13094" w:name="_ETM_Q20_520540"/>
      <w:bookmarkEnd w:id="13094"/>
      <w:r>
        <w:rPr>
          <w:rtl/>
        </w:rPr>
        <w:t xml:space="preserve">מאוד </w:t>
      </w:r>
      <w:bookmarkStart w:id="13095" w:name="_ETM_Q20_521230"/>
      <w:bookmarkEnd w:id="13095"/>
      <w:r>
        <w:rPr>
          <w:rtl/>
        </w:rPr>
        <w:t xml:space="preserve">מונוטוני </w:t>
      </w:r>
      <w:bookmarkStart w:id="13096" w:name="_ETM_Q20_521860"/>
      <w:bookmarkEnd w:id="13096"/>
      <w:r>
        <w:rPr>
          <w:rtl/>
        </w:rPr>
        <w:t>ומשעמם</w:t>
      </w:r>
      <w:r>
        <w:rPr>
          <w:rFonts w:hint="cs"/>
          <w:rtl/>
        </w:rPr>
        <w:t>.</w:t>
      </w:r>
      <w:r>
        <w:rPr>
          <w:rtl/>
        </w:rPr>
        <w:t xml:space="preserve"> </w:t>
      </w:r>
      <w:bookmarkStart w:id="13097" w:name="_ETM_Q20_522520"/>
      <w:bookmarkEnd w:id="13097"/>
      <w:r>
        <w:rPr>
          <w:rtl/>
        </w:rPr>
        <w:t>נכון</w:t>
      </w:r>
      <w:r>
        <w:rPr>
          <w:rFonts w:hint="cs"/>
          <w:rtl/>
        </w:rPr>
        <w:t xml:space="preserve">, טלי? </w:t>
      </w:r>
      <w:bookmarkStart w:id="13098" w:name="_ETM_Q20_522820"/>
      <w:bookmarkStart w:id="13099" w:name="_ETM_Q20_523000"/>
      <w:bookmarkStart w:id="13100" w:name="_ETM_Q20_523750"/>
      <w:bookmarkEnd w:id="13098"/>
      <w:bookmarkEnd w:id="13099"/>
      <w:bookmarkEnd w:id="13100"/>
      <w:r>
        <w:rPr>
          <w:rtl/>
        </w:rPr>
        <w:t xml:space="preserve">את </w:t>
      </w:r>
      <w:bookmarkStart w:id="13101" w:name="_ETM_Q20_524020"/>
      <w:bookmarkEnd w:id="13101"/>
      <w:r>
        <w:rPr>
          <w:rtl/>
        </w:rPr>
        <w:t xml:space="preserve">בדרך </w:t>
      </w:r>
      <w:bookmarkStart w:id="13102" w:name="_ETM_Q20_524290"/>
      <w:bookmarkEnd w:id="13102"/>
      <w:r>
        <w:rPr>
          <w:rtl/>
        </w:rPr>
        <w:t xml:space="preserve">כלל </w:t>
      </w:r>
      <w:bookmarkStart w:id="13103" w:name="_ETM_Q20_524440"/>
      <w:bookmarkEnd w:id="13103"/>
      <w:r>
        <w:rPr>
          <w:rtl/>
        </w:rPr>
        <w:t>מקשיבה</w:t>
      </w:r>
      <w:r>
        <w:rPr>
          <w:rFonts w:hint="cs"/>
          <w:rtl/>
        </w:rPr>
        <w:t>.</w:t>
      </w:r>
      <w:bookmarkStart w:id="13104" w:name="_ETM_Q20_526917"/>
      <w:bookmarkStart w:id="13105" w:name="_ETM_Q20_527038"/>
      <w:bookmarkEnd w:id="13104"/>
      <w:bookmarkEnd w:id="13105"/>
      <w:r>
        <w:rPr>
          <w:rtl/>
        </w:rPr>
        <w:t xml:space="preserve"> </w:t>
      </w:r>
      <w:bookmarkStart w:id="13106" w:name="_ETM_Q20_530010"/>
      <w:bookmarkStart w:id="13107" w:name="_ETM_Q20_523167"/>
      <w:bookmarkStart w:id="13108" w:name="_ETM_Q20_523240"/>
      <w:bookmarkEnd w:id="13106"/>
      <w:bookmarkEnd w:id="13107"/>
      <w:bookmarkEnd w:id="13108"/>
    </w:p>
    <w:p w:rsidR="00974996" w:rsidRDefault="00974996" w:rsidP="008C50C8">
      <w:pPr>
        <w:rPr>
          <w:rtl/>
        </w:rPr>
      </w:pPr>
    </w:p>
    <w:p w:rsidR="00974996" w:rsidRDefault="00974996" w:rsidP="008C50C8">
      <w:pPr>
        <w:pStyle w:val="af5"/>
        <w:keepNext/>
        <w:rPr>
          <w:rtl/>
        </w:rPr>
      </w:pPr>
      <w:bookmarkStart w:id="13109" w:name="ET_interruption_6345_9"/>
      <w:r w:rsidRPr="00CB633F">
        <w:rPr>
          <w:rStyle w:val="TagStyle"/>
          <w:rtl/>
        </w:rPr>
        <w:t xml:space="preserve">&lt;&lt; קריאה &gt;&gt; </w:t>
      </w:r>
      <w:r>
        <w:rPr>
          <w:rtl/>
        </w:rPr>
        <w:t>טלי גוטליב (הליכוד):</w:t>
      </w:r>
      <w:r w:rsidRPr="00CB633F">
        <w:rPr>
          <w:rStyle w:val="TagStyle"/>
          <w:rtl/>
        </w:rPr>
        <w:t xml:space="preserve"> &lt;&lt; קריאה &gt;&gt;</w:t>
      </w:r>
      <w:r>
        <w:rPr>
          <w:rtl/>
        </w:rPr>
        <w:t xml:space="preserve">   </w:t>
      </w:r>
      <w:bookmarkEnd w:id="13109"/>
    </w:p>
    <w:p w:rsidR="00974996" w:rsidRDefault="00974996" w:rsidP="008473B9">
      <w:pPr>
        <w:rPr>
          <w:rtl/>
        </w:rPr>
      </w:pPr>
    </w:p>
    <w:p w:rsidR="00974996" w:rsidRDefault="00974996" w:rsidP="008C50C8">
      <w:pPr>
        <w:rPr>
          <w:rtl/>
        </w:rPr>
      </w:pPr>
      <w:r>
        <w:rPr>
          <w:rFonts w:hint="cs"/>
          <w:rtl/>
        </w:rPr>
        <w:t xml:space="preserve">אני הקשבתי לך, אני לא מבינה בנושא הזה של פיקות. אבל אני </w:t>
      </w:r>
      <w:bookmarkStart w:id="13110" w:name="_ETM_Q20_528587"/>
      <w:bookmarkEnd w:id="13110"/>
      <w:r>
        <w:rPr>
          <w:rFonts w:hint="cs"/>
          <w:rtl/>
        </w:rPr>
        <w:t xml:space="preserve">יודעת דבר אחד </w:t>
      </w:r>
      <w:r w:rsidR="00AB1E2B">
        <w:rPr>
          <w:rFonts w:hint="cs"/>
          <w:rtl/>
        </w:rPr>
        <w:t>– –</w:t>
      </w:r>
      <w:r>
        <w:rPr>
          <w:rFonts w:hint="cs"/>
          <w:rtl/>
        </w:rPr>
        <w:t xml:space="preserve">  </w:t>
      </w:r>
    </w:p>
    <w:p w:rsidR="00974996" w:rsidRDefault="00974996" w:rsidP="008C50C8">
      <w:pPr>
        <w:rPr>
          <w:rtl/>
        </w:rPr>
      </w:pPr>
    </w:p>
    <w:p w:rsidR="00974996" w:rsidRDefault="00974996" w:rsidP="008C50C8">
      <w:pPr>
        <w:pStyle w:val="-"/>
        <w:keepNext/>
        <w:rPr>
          <w:rtl/>
        </w:rPr>
      </w:pPr>
      <w:bookmarkStart w:id="13111" w:name="ET_speakercontinue_6574_23"/>
      <w:r w:rsidRPr="00721073">
        <w:rPr>
          <w:rStyle w:val="TagStyle"/>
          <w:rtl/>
        </w:rPr>
        <w:t xml:space="preserve"> &lt;&lt; דובר_המשך &gt;&gt; </w:t>
      </w:r>
      <w:r>
        <w:rPr>
          <w:rtl/>
        </w:rPr>
        <w:t>ירון לוי (יש עתיד):</w:t>
      </w:r>
      <w:r w:rsidRPr="00721073">
        <w:rPr>
          <w:rStyle w:val="TagStyle"/>
          <w:rtl/>
        </w:rPr>
        <w:t xml:space="preserve"> &lt;&lt; דובר_המשך &gt;&gt;</w:t>
      </w:r>
      <w:r>
        <w:rPr>
          <w:rtl/>
        </w:rPr>
        <w:t xml:space="preserve">   </w:t>
      </w:r>
      <w:bookmarkEnd w:id="13111"/>
    </w:p>
    <w:p w:rsidR="00974996" w:rsidRDefault="00974996" w:rsidP="008473B9">
      <w:pPr>
        <w:rPr>
          <w:rtl/>
        </w:rPr>
      </w:pPr>
    </w:p>
    <w:p w:rsidR="00974996" w:rsidRDefault="00974996" w:rsidP="008C50C8">
      <w:pPr>
        <w:rPr>
          <w:rtl/>
        </w:rPr>
      </w:pPr>
      <w:bookmarkStart w:id="13112" w:name="_ETM_Q20_532250"/>
      <w:bookmarkEnd w:id="13112"/>
      <w:r>
        <w:rPr>
          <w:rFonts w:hint="cs"/>
          <w:rtl/>
        </w:rPr>
        <w:t>אושר מסמיק, כי נראה לי שהוא עדיי</w:t>
      </w:r>
      <w:bookmarkStart w:id="13113" w:name="_ETM_Q20_532483"/>
      <w:bookmarkEnd w:id="13113"/>
      <w:r>
        <w:rPr>
          <w:rFonts w:hint="cs"/>
          <w:rtl/>
        </w:rPr>
        <w:t xml:space="preserve">ן משתמש בנפצים. </w:t>
      </w:r>
      <w:bookmarkStart w:id="13114" w:name="_ETM_Q20_532487"/>
      <w:bookmarkEnd w:id="13114"/>
    </w:p>
    <w:p w:rsidR="00974996" w:rsidRDefault="00974996" w:rsidP="008C50C8">
      <w:pPr>
        <w:rPr>
          <w:rtl/>
        </w:rPr>
      </w:pPr>
      <w:bookmarkStart w:id="13115" w:name="_ETM_Q20_532567"/>
      <w:bookmarkEnd w:id="13115"/>
    </w:p>
    <w:p w:rsidR="00974996" w:rsidRDefault="00974996" w:rsidP="008C50C8">
      <w:pPr>
        <w:pStyle w:val="af5"/>
        <w:keepNext/>
        <w:rPr>
          <w:rtl/>
        </w:rPr>
      </w:pPr>
      <w:bookmarkStart w:id="13116" w:name="ET_interruption_6537_24"/>
      <w:r w:rsidRPr="00AD2F9D">
        <w:rPr>
          <w:rStyle w:val="TagStyle"/>
          <w:rtl/>
        </w:rPr>
        <w:t xml:space="preserve"> &lt;&lt; קריאה &gt;&gt; </w:t>
      </w:r>
      <w:r>
        <w:rPr>
          <w:rtl/>
        </w:rPr>
        <w:t>אושר שקלים (הליכוד):</w:t>
      </w:r>
      <w:r w:rsidRPr="00AD2F9D">
        <w:rPr>
          <w:rStyle w:val="TagStyle"/>
          <w:rtl/>
        </w:rPr>
        <w:t xml:space="preserve"> &lt;&lt; קריאה &gt;&gt;</w:t>
      </w:r>
      <w:r>
        <w:rPr>
          <w:rtl/>
        </w:rPr>
        <w:t xml:space="preserve">   </w:t>
      </w:r>
      <w:bookmarkEnd w:id="13116"/>
    </w:p>
    <w:p w:rsidR="00974996" w:rsidRDefault="00974996" w:rsidP="008473B9">
      <w:pPr>
        <w:rPr>
          <w:rtl/>
        </w:rPr>
      </w:pPr>
    </w:p>
    <w:p w:rsidR="00974996" w:rsidRDefault="00974996" w:rsidP="008C50C8">
      <w:pPr>
        <w:rPr>
          <w:rtl/>
        </w:rPr>
      </w:pPr>
      <w:bookmarkStart w:id="13117" w:name="_ETM_Q20_538180"/>
      <w:bookmarkEnd w:id="13117"/>
      <w:r>
        <w:rPr>
          <w:rFonts w:hint="cs"/>
          <w:rtl/>
        </w:rPr>
        <w:t xml:space="preserve">אתה דואג לסרט </w:t>
      </w:r>
      <w:r w:rsidR="00AB1E2B">
        <w:rPr>
          <w:rFonts w:hint="cs"/>
          <w:rtl/>
        </w:rPr>
        <w:t>– – –</w:t>
      </w:r>
      <w:r>
        <w:rPr>
          <w:rFonts w:hint="cs"/>
          <w:rtl/>
        </w:rPr>
        <w:t xml:space="preserve"> </w:t>
      </w:r>
    </w:p>
    <w:p w:rsidR="00974996" w:rsidRPr="00AD2F9D" w:rsidRDefault="00974996" w:rsidP="008C50C8">
      <w:pPr>
        <w:rPr>
          <w:rtl/>
        </w:rPr>
      </w:pPr>
      <w:bookmarkStart w:id="13118" w:name="_ETM_Q20_534961"/>
      <w:bookmarkStart w:id="13119" w:name="_ETM_Q20_535054"/>
      <w:bookmarkEnd w:id="13118"/>
      <w:bookmarkEnd w:id="13119"/>
    </w:p>
    <w:p w:rsidR="00974996" w:rsidRDefault="00974996" w:rsidP="008C50C8">
      <w:pPr>
        <w:pStyle w:val="af5"/>
        <w:keepNext/>
        <w:rPr>
          <w:rtl/>
        </w:rPr>
      </w:pPr>
      <w:r w:rsidRPr="00CB633F">
        <w:rPr>
          <w:rStyle w:val="TagStyle"/>
          <w:rtl/>
        </w:rPr>
        <w:t xml:space="preserve">&lt;&lt; קריאה &gt;&gt; </w:t>
      </w:r>
      <w:r>
        <w:rPr>
          <w:rtl/>
        </w:rPr>
        <w:t>טלי גוטליב (הליכוד):</w:t>
      </w:r>
      <w:r w:rsidRPr="00CB633F">
        <w:rPr>
          <w:rStyle w:val="TagStyle"/>
          <w:rtl/>
        </w:rPr>
        <w:t xml:space="preserve"> &lt;&lt; קריאה &gt;&gt;</w:t>
      </w:r>
      <w:r>
        <w:rPr>
          <w:rtl/>
        </w:rPr>
        <w:t xml:space="preserve">   </w:t>
      </w:r>
    </w:p>
    <w:p w:rsidR="00974996" w:rsidRDefault="00974996" w:rsidP="008C50C8">
      <w:pPr>
        <w:rPr>
          <w:rtl/>
        </w:rPr>
      </w:pPr>
    </w:p>
    <w:p w:rsidR="00974996" w:rsidRDefault="00AB1E2B" w:rsidP="008C50C8">
      <w:pPr>
        <w:rPr>
          <w:rtl/>
        </w:rPr>
      </w:pPr>
      <w:r>
        <w:rPr>
          <w:rFonts w:hint="cs"/>
          <w:rtl/>
        </w:rPr>
        <w:t>– –</w:t>
      </w:r>
      <w:r w:rsidR="00974996">
        <w:rPr>
          <w:rFonts w:hint="cs"/>
          <w:rtl/>
        </w:rPr>
        <w:t xml:space="preserve"> בגלל שאתה דואג מאוד, בכלל, לשלומם </w:t>
      </w:r>
      <w:bookmarkStart w:id="13120" w:name="_ETM_Q20_537378"/>
      <w:bookmarkEnd w:id="13120"/>
      <w:r w:rsidR="00974996">
        <w:rPr>
          <w:rFonts w:hint="cs"/>
          <w:rtl/>
        </w:rPr>
        <w:t xml:space="preserve">של לוחמינו ונפגעי נפש ומתמודדי נפש, כשאתה אומר את זה, על אף חוסר המודעות שלי לסוג הנפצים והרעש ומה שזה </w:t>
      </w:r>
      <w:bookmarkStart w:id="13121" w:name="_ETM_Q20_543897"/>
      <w:bookmarkEnd w:id="13121"/>
      <w:r w:rsidR="00974996">
        <w:rPr>
          <w:rFonts w:hint="cs"/>
          <w:rtl/>
        </w:rPr>
        <w:t>עושה, אני מודה לך על הקריאה להתחשבות בהקשר הזה.</w:t>
      </w:r>
      <w:bookmarkStart w:id="13122" w:name="_ETM_Q20_544213"/>
      <w:bookmarkEnd w:id="13122"/>
      <w:r w:rsidR="00974996">
        <w:rPr>
          <w:rFonts w:hint="cs"/>
          <w:rtl/>
        </w:rPr>
        <w:t xml:space="preserve"> בסדר? </w:t>
      </w:r>
      <w:bookmarkStart w:id="13123" w:name="_ETM_Q20_545779"/>
      <w:bookmarkStart w:id="13124" w:name="_ETM_Q20_565092"/>
      <w:bookmarkStart w:id="13125" w:name="_ETM_Q20_545849"/>
      <w:bookmarkEnd w:id="13123"/>
      <w:bookmarkEnd w:id="13124"/>
      <w:bookmarkEnd w:id="13125"/>
    </w:p>
    <w:p w:rsidR="00974996" w:rsidRDefault="00974996" w:rsidP="008C50C8">
      <w:pPr>
        <w:rPr>
          <w:rtl/>
        </w:rPr>
      </w:pPr>
      <w:r>
        <w:rPr>
          <w:rStyle w:val="TagStyle"/>
          <w:rFonts w:hint="cs"/>
          <w:rtl/>
        </w:rPr>
        <w:t xml:space="preserve"> </w:t>
      </w:r>
    </w:p>
    <w:p w:rsidR="00974996" w:rsidRDefault="00974996" w:rsidP="008C50C8">
      <w:pPr>
        <w:pStyle w:val="af5"/>
        <w:keepNext/>
        <w:rPr>
          <w:rtl/>
        </w:rPr>
      </w:pPr>
      <w:bookmarkStart w:id="13126" w:name="ET_interruption_6347_29"/>
      <w:r w:rsidRPr="00AD2F9D">
        <w:rPr>
          <w:rStyle w:val="TagStyle"/>
          <w:rtl/>
        </w:rPr>
        <w:t xml:space="preserve"> &lt;&lt; קריאה &gt;&gt; </w:t>
      </w:r>
      <w:r>
        <w:rPr>
          <w:rtl/>
        </w:rPr>
        <w:t>אלי דלל (הליכוד):</w:t>
      </w:r>
      <w:r w:rsidRPr="00AD2F9D">
        <w:rPr>
          <w:rStyle w:val="TagStyle"/>
          <w:rtl/>
        </w:rPr>
        <w:t xml:space="preserve"> &lt;&lt; קריאה &gt;&gt;</w:t>
      </w:r>
      <w:r>
        <w:rPr>
          <w:rtl/>
        </w:rPr>
        <w:t xml:space="preserve">   </w:t>
      </w:r>
      <w:bookmarkEnd w:id="13126"/>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גם אני. </w:t>
      </w:r>
      <w:bookmarkStart w:id="13127" w:name="_ETM_Q20_548892"/>
      <w:bookmarkEnd w:id="13127"/>
    </w:p>
    <w:p w:rsidR="00974996" w:rsidRDefault="00974996" w:rsidP="008C50C8">
      <w:pPr>
        <w:rPr>
          <w:rtl/>
          <w:lang w:eastAsia="he-IL"/>
        </w:rPr>
      </w:pPr>
      <w:bookmarkStart w:id="13128" w:name="_ETM_Q20_548984"/>
      <w:bookmarkEnd w:id="13128"/>
    </w:p>
    <w:p w:rsidR="00974996" w:rsidRDefault="00974996" w:rsidP="008C50C8">
      <w:pPr>
        <w:pStyle w:val="-"/>
        <w:keepNext/>
        <w:rPr>
          <w:rtl/>
        </w:rPr>
      </w:pPr>
      <w:bookmarkStart w:id="13129" w:name="ET_speakercontinue_6574_27"/>
      <w:r w:rsidRPr="00AD2F9D">
        <w:rPr>
          <w:rStyle w:val="TagStyle"/>
          <w:rtl/>
        </w:rPr>
        <w:t xml:space="preserve"> &lt;&lt; דובר_המשך &gt;&gt; </w:t>
      </w:r>
      <w:r>
        <w:rPr>
          <w:rtl/>
        </w:rPr>
        <w:t>ירון לוי (יש עתיד):</w:t>
      </w:r>
      <w:r w:rsidRPr="00AD2F9D">
        <w:rPr>
          <w:rStyle w:val="TagStyle"/>
          <w:rtl/>
        </w:rPr>
        <w:t xml:space="preserve"> &lt;&lt; דובר_המשך &gt;&gt;</w:t>
      </w:r>
      <w:r>
        <w:rPr>
          <w:rtl/>
        </w:rPr>
        <w:t xml:space="preserve">   </w:t>
      </w:r>
      <w:bookmarkEnd w:id="13129"/>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תודה, חבר הכנסת אלי דלל. </w:t>
      </w:r>
    </w:p>
    <w:p w:rsidR="00974996" w:rsidRDefault="00974996" w:rsidP="008C50C8">
      <w:pPr>
        <w:rPr>
          <w:rtl/>
          <w:lang w:eastAsia="he-IL"/>
        </w:rPr>
      </w:pPr>
      <w:bookmarkStart w:id="13130" w:name="_ETM_Q20_548354"/>
      <w:bookmarkStart w:id="13131" w:name="_ETM_Q20_548430"/>
      <w:bookmarkEnd w:id="13130"/>
      <w:bookmarkEnd w:id="13131"/>
    </w:p>
    <w:p w:rsidR="00974996" w:rsidRDefault="00974996" w:rsidP="008C50C8">
      <w:pPr>
        <w:pStyle w:val="af5"/>
        <w:keepNext/>
        <w:rPr>
          <w:rtl/>
        </w:rPr>
      </w:pPr>
      <w:r w:rsidRPr="00AD2F9D">
        <w:rPr>
          <w:rStyle w:val="TagStyle"/>
          <w:rtl/>
        </w:rPr>
        <w:t xml:space="preserve">&lt;&lt; קריאה &gt;&gt; </w:t>
      </w:r>
      <w:r>
        <w:rPr>
          <w:rtl/>
        </w:rPr>
        <w:t>טלי גוטליב (הליכוד):</w:t>
      </w:r>
      <w:r w:rsidRPr="00AD2F9D">
        <w:rPr>
          <w:rStyle w:val="TagStyle"/>
          <w:rtl/>
        </w:rPr>
        <w:t xml:space="preserve"> &lt;&lt; קריאה &gt;&gt;</w:t>
      </w:r>
      <w:r>
        <w:rPr>
          <w:rtl/>
        </w:rPr>
        <w:t xml:space="preserve">   </w:t>
      </w:r>
    </w:p>
    <w:p w:rsidR="00974996" w:rsidRDefault="00974996" w:rsidP="008473B9">
      <w:pPr>
        <w:rPr>
          <w:rtl/>
          <w:lang w:eastAsia="he-IL"/>
        </w:rPr>
      </w:pPr>
    </w:p>
    <w:p w:rsidR="00974996" w:rsidRPr="00AD2F9D" w:rsidRDefault="00974996" w:rsidP="008C50C8">
      <w:pPr>
        <w:rPr>
          <w:rtl/>
          <w:lang w:eastAsia="he-IL"/>
        </w:rPr>
      </w:pPr>
      <w:bookmarkStart w:id="13132" w:name="_ETM_Q20_551514"/>
      <w:bookmarkEnd w:id="13132"/>
      <w:r>
        <w:rPr>
          <w:rFonts w:hint="cs"/>
          <w:rtl/>
          <w:lang w:eastAsia="he-IL"/>
        </w:rPr>
        <w:t xml:space="preserve">אני פחות מכירה ומצויה בפרטים. </w:t>
      </w:r>
    </w:p>
    <w:p w:rsidR="00974996" w:rsidRDefault="00974996" w:rsidP="008473B9">
      <w:pPr>
        <w:rPr>
          <w:rtl/>
        </w:rPr>
      </w:pPr>
    </w:p>
    <w:p w:rsidR="00974996" w:rsidRDefault="00974996" w:rsidP="008C50C8">
      <w:pPr>
        <w:pStyle w:val="af5"/>
        <w:keepNext/>
        <w:rPr>
          <w:rtl/>
        </w:rPr>
      </w:pPr>
      <w:bookmarkStart w:id="13133" w:name="_ETM_Q20_545172"/>
      <w:bookmarkStart w:id="13134" w:name="_ETM_Q20_534825"/>
      <w:bookmarkStart w:id="13135" w:name="_ETM_Q20_534895"/>
      <w:bookmarkStart w:id="13136" w:name="ET_interruption_6537_31"/>
      <w:bookmarkEnd w:id="13133"/>
      <w:bookmarkEnd w:id="13134"/>
      <w:bookmarkEnd w:id="13135"/>
      <w:r w:rsidRPr="00AD2F9D">
        <w:rPr>
          <w:rStyle w:val="TagStyle"/>
          <w:rtl/>
        </w:rPr>
        <w:t xml:space="preserve"> &lt;&lt; קריאה &gt;&gt; </w:t>
      </w:r>
      <w:r>
        <w:rPr>
          <w:rtl/>
        </w:rPr>
        <w:t>אושר שקלים (הליכוד):</w:t>
      </w:r>
      <w:r w:rsidRPr="00AD2F9D">
        <w:rPr>
          <w:rStyle w:val="TagStyle"/>
          <w:rtl/>
        </w:rPr>
        <w:t xml:space="preserve"> &lt;&lt; קריאה &gt;&gt;</w:t>
      </w:r>
      <w:r>
        <w:rPr>
          <w:rtl/>
        </w:rPr>
        <w:t xml:space="preserve">   </w:t>
      </w:r>
      <w:bookmarkEnd w:id="13136"/>
    </w:p>
    <w:p w:rsidR="00974996" w:rsidRDefault="00974996" w:rsidP="008473B9">
      <w:pPr>
        <w:rPr>
          <w:rtl/>
        </w:rPr>
      </w:pPr>
    </w:p>
    <w:p w:rsidR="00974996" w:rsidRDefault="00974996" w:rsidP="008C50C8">
      <w:pPr>
        <w:rPr>
          <w:rtl/>
        </w:rPr>
      </w:pPr>
      <w:bookmarkStart w:id="13137" w:name="_ETM_Q20_556068"/>
      <w:bookmarkEnd w:id="13137"/>
      <w:r>
        <w:rPr>
          <w:rFonts w:hint="cs"/>
          <w:rtl/>
        </w:rPr>
        <w:t xml:space="preserve">מה שכן, ירון, שתדע שבגדול </w:t>
      </w:r>
      <w:bookmarkStart w:id="13138" w:name="_ETM_Q20_559000"/>
      <w:bookmarkEnd w:id="13138"/>
      <w:r>
        <w:rPr>
          <w:rFonts w:hint="cs"/>
          <w:rtl/>
        </w:rPr>
        <w:t>זה יכול גם מאוד מאוד לפגוע, וזה פגע</w:t>
      </w:r>
      <w:r w:rsidR="00B25528">
        <w:rPr>
          <w:rFonts w:hint="cs"/>
          <w:rtl/>
        </w:rPr>
        <w:t>,</w:t>
      </w:r>
      <w:r>
        <w:rPr>
          <w:rFonts w:hint="cs"/>
          <w:rtl/>
        </w:rPr>
        <w:t xml:space="preserve"> וזה הותיר הרבה </w:t>
      </w:r>
      <w:r w:rsidR="00AB1E2B">
        <w:rPr>
          <w:rFonts w:hint="cs"/>
          <w:rtl/>
        </w:rPr>
        <w:t>– – –</w:t>
      </w:r>
      <w:r>
        <w:rPr>
          <w:rFonts w:hint="cs"/>
          <w:rtl/>
        </w:rPr>
        <w:t xml:space="preserve"> </w:t>
      </w:r>
    </w:p>
    <w:p w:rsidR="00974996" w:rsidRDefault="00974996" w:rsidP="008C50C8">
      <w:pPr>
        <w:rPr>
          <w:rtl/>
        </w:rPr>
      </w:pPr>
      <w:bookmarkStart w:id="13139" w:name="_ETM_Q20_559147"/>
      <w:bookmarkStart w:id="13140" w:name="_ETM_Q20_559240"/>
      <w:bookmarkEnd w:id="13139"/>
      <w:bookmarkEnd w:id="13140"/>
    </w:p>
    <w:p w:rsidR="00974996" w:rsidRDefault="00974996" w:rsidP="008C50C8">
      <w:pPr>
        <w:pStyle w:val="af5"/>
        <w:keepNext/>
        <w:rPr>
          <w:rtl/>
        </w:rPr>
      </w:pPr>
      <w:bookmarkStart w:id="13141" w:name="ET_interruption_6347_33"/>
      <w:r w:rsidRPr="00AD2F9D">
        <w:rPr>
          <w:rStyle w:val="TagStyle"/>
          <w:rtl/>
        </w:rPr>
        <w:t xml:space="preserve"> &lt;&lt; קריאה &gt;&gt; </w:t>
      </w:r>
      <w:r>
        <w:rPr>
          <w:rtl/>
        </w:rPr>
        <w:t>אלי דלל (הליכוד):</w:t>
      </w:r>
      <w:r w:rsidRPr="00AD2F9D">
        <w:rPr>
          <w:rStyle w:val="TagStyle"/>
          <w:rtl/>
        </w:rPr>
        <w:t xml:space="preserve"> &lt;&lt; קריאה &gt;&gt;</w:t>
      </w:r>
      <w:r>
        <w:rPr>
          <w:rtl/>
        </w:rPr>
        <w:t xml:space="preserve">   </w:t>
      </w:r>
      <w:bookmarkEnd w:id="13141"/>
    </w:p>
    <w:p w:rsidR="00974996" w:rsidRDefault="00974996" w:rsidP="008473B9">
      <w:pPr>
        <w:rPr>
          <w:rtl/>
        </w:rPr>
      </w:pPr>
    </w:p>
    <w:p w:rsidR="00974996" w:rsidRDefault="00974996" w:rsidP="008C50C8">
      <w:pPr>
        <w:rPr>
          <w:rtl/>
        </w:rPr>
      </w:pPr>
      <w:bookmarkStart w:id="13142" w:name="_ETM_Q20_560983"/>
      <w:bookmarkEnd w:id="13142"/>
      <w:r>
        <w:rPr>
          <w:rFonts w:hint="cs"/>
          <w:rtl/>
        </w:rPr>
        <w:t>הוא מדבר לעניין.</w:t>
      </w:r>
      <w:bookmarkStart w:id="13143" w:name="_ETM_Q20_556544"/>
      <w:bookmarkEnd w:id="13143"/>
      <w:r>
        <w:rPr>
          <w:rFonts w:hint="cs"/>
          <w:rtl/>
        </w:rPr>
        <w:t xml:space="preserve"> </w:t>
      </w:r>
      <w:bookmarkStart w:id="13144" w:name="_ETM_Q20_556912"/>
      <w:bookmarkEnd w:id="13144"/>
    </w:p>
    <w:p w:rsidR="00974996" w:rsidRPr="00AD2F9D" w:rsidRDefault="00974996" w:rsidP="008C50C8">
      <w:pPr>
        <w:rPr>
          <w:rtl/>
        </w:rPr>
      </w:pPr>
      <w:bookmarkStart w:id="13145" w:name="_ETM_Q20_556985"/>
      <w:bookmarkEnd w:id="13145"/>
    </w:p>
    <w:p w:rsidR="00974996" w:rsidRDefault="00974996" w:rsidP="008C50C8">
      <w:pPr>
        <w:pStyle w:val="-"/>
        <w:keepNext/>
        <w:rPr>
          <w:rtl/>
        </w:rPr>
      </w:pPr>
      <w:bookmarkStart w:id="13146" w:name="ET_speakercontinue_6574_32"/>
      <w:r w:rsidRPr="00AD2F9D">
        <w:rPr>
          <w:rStyle w:val="TagStyle"/>
          <w:rtl/>
        </w:rPr>
        <w:t xml:space="preserve"> &lt;&lt; דובר_המשך &gt;&gt; </w:t>
      </w:r>
      <w:r>
        <w:rPr>
          <w:rtl/>
        </w:rPr>
        <w:t>ירון לוי (יש עתיד):</w:t>
      </w:r>
      <w:r w:rsidRPr="00AD2F9D">
        <w:rPr>
          <w:rStyle w:val="TagStyle"/>
          <w:rtl/>
        </w:rPr>
        <w:t xml:space="preserve"> &lt;&lt; דובר_המשך &gt;&gt;</w:t>
      </w:r>
      <w:r>
        <w:rPr>
          <w:rtl/>
        </w:rPr>
        <w:t xml:space="preserve">   </w:t>
      </w:r>
      <w:bookmarkEnd w:id="13146"/>
    </w:p>
    <w:p w:rsidR="00974996" w:rsidRDefault="00974996" w:rsidP="008473B9">
      <w:pPr>
        <w:rPr>
          <w:rtl/>
        </w:rPr>
      </w:pPr>
    </w:p>
    <w:p w:rsidR="00974996" w:rsidRDefault="00974996" w:rsidP="008C50C8">
      <w:pPr>
        <w:rPr>
          <w:rtl/>
        </w:rPr>
      </w:pPr>
      <w:bookmarkStart w:id="13147" w:name="_ETM_Q20_560150"/>
      <w:bookmarkEnd w:id="13147"/>
      <w:r>
        <w:rPr>
          <w:rFonts w:hint="cs"/>
          <w:rtl/>
        </w:rPr>
        <w:t xml:space="preserve">מעבר לעובדה שזה מאוד מסוכן, יש חוק ויש חוקים </w:t>
      </w:r>
      <w:r w:rsidR="00AB1E2B">
        <w:rPr>
          <w:rFonts w:hint="cs"/>
          <w:rtl/>
        </w:rPr>
        <w:t>– –</w:t>
      </w:r>
      <w:r>
        <w:rPr>
          <w:rFonts w:hint="cs"/>
          <w:rtl/>
        </w:rPr>
        <w:t xml:space="preserve"> </w:t>
      </w:r>
    </w:p>
    <w:p w:rsidR="00974996" w:rsidRDefault="00974996" w:rsidP="008C50C8">
      <w:pPr>
        <w:rPr>
          <w:rtl/>
        </w:rPr>
      </w:pPr>
      <w:bookmarkStart w:id="13148" w:name="_ETM_Q20_559803"/>
      <w:bookmarkStart w:id="13149" w:name="_ETM_Q20_559881"/>
      <w:bookmarkEnd w:id="13148"/>
      <w:bookmarkEnd w:id="13149"/>
    </w:p>
    <w:p w:rsidR="00974996" w:rsidRDefault="00974996" w:rsidP="008C50C8">
      <w:pPr>
        <w:pStyle w:val="af5"/>
        <w:keepNext/>
        <w:rPr>
          <w:rtl/>
        </w:rPr>
      </w:pPr>
      <w:r w:rsidRPr="00CB633F">
        <w:rPr>
          <w:rStyle w:val="TagStyle"/>
          <w:rtl/>
        </w:rPr>
        <w:t xml:space="preserve">&lt;&lt; קריאה &gt;&gt; </w:t>
      </w:r>
      <w:r>
        <w:rPr>
          <w:rtl/>
        </w:rPr>
        <w:t>טלי גוטליב (הליכוד):</w:t>
      </w:r>
      <w:r w:rsidRPr="00CB633F">
        <w:rPr>
          <w:rStyle w:val="TagStyle"/>
          <w:rtl/>
        </w:rPr>
        <w:t xml:space="preserve"> &lt;&lt; קריאה &gt;&gt;</w:t>
      </w:r>
      <w:r>
        <w:rPr>
          <w:rtl/>
        </w:rPr>
        <w:t xml:space="preserve">   </w:t>
      </w:r>
    </w:p>
    <w:p w:rsidR="00974996" w:rsidRDefault="00974996" w:rsidP="008473B9">
      <w:pPr>
        <w:rPr>
          <w:rtl/>
        </w:rPr>
      </w:pPr>
    </w:p>
    <w:p w:rsidR="00974996" w:rsidRDefault="00AB1E2B" w:rsidP="008C50C8">
      <w:pPr>
        <w:rPr>
          <w:rtl/>
        </w:rPr>
      </w:pPr>
      <w:r>
        <w:rPr>
          <w:rFonts w:hint="cs"/>
          <w:rtl/>
        </w:rPr>
        <w:t>– – –</w:t>
      </w:r>
      <w:r w:rsidR="00974996">
        <w:rPr>
          <w:rFonts w:hint="cs"/>
          <w:rtl/>
        </w:rPr>
        <w:t xml:space="preserve"> זה מעורר פוסט-טראומה.  </w:t>
      </w:r>
    </w:p>
    <w:p w:rsidR="00974996" w:rsidRDefault="00974996" w:rsidP="008C50C8">
      <w:pPr>
        <w:rPr>
          <w:rtl/>
        </w:rPr>
      </w:pPr>
    </w:p>
    <w:p w:rsidR="00974996" w:rsidRDefault="00974996" w:rsidP="008C50C8">
      <w:pPr>
        <w:pStyle w:val="-"/>
        <w:keepNext/>
        <w:rPr>
          <w:rtl/>
        </w:rPr>
      </w:pPr>
      <w:bookmarkStart w:id="13150" w:name="ET_speakercontinue_6574_34"/>
      <w:r w:rsidRPr="00AD2F9D">
        <w:rPr>
          <w:rStyle w:val="TagStyle"/>
          <w:rtl/>
        </w:rPr>
        <w:t xml:space="preserve"> &lt;&lt; דובר_המשך &gt;&gt; </w:t>
      </w:r>
      <w:r>
        <w:rPr>
          <w:rtl/>
        </w:rPr>
        <w:t>ירון לוי (יש עתיד):</w:t>
      </w:r>
      <w:r w:rsidRPr="00AD2F9D">
        <w:rPr>
          <w:rStyle w:val="TagStyle"/>
          <w:rtl/>
        </w:rPr>
        <w:t xml:space="preserve"> &lt;&lt; דובר_המשך &gt;&gt;</w:t>
      </w:r>
      <w:r>
        <w:rPr>
          <w:rtl/>
        </w:rPr>
        <w:t xml:space="preserve">   </w:t>
      </w:r>
      <w:bookmarkEnd w:id="13150"/>
    </w:p>
    <w:p w:rsidR="00974996" w:rsidRDefault="00974996" w:rsidP="008473B9">
      <w:pPr>
        <w:rPr>
          <w:rtl/>
        </w:rPr>
      </w:pPr>
    </w:p>
    <w:p w:rsidR="00974996" w:rsidRDefault="00AB1E2B" w:rsidP="008C50C8">
      <w:pPr>
        <w:rPr>
          <w:rtl/>
        </w:rPr>
      </w:pPr>
      <w:bookmarkStart w:id="13151" w:name="_ETM_Q20_564138"/>
      <w:bookmarkEnd w:id="13151"/>
      <w:r>
        <w:rPr>
          <w:rFonts w:hint="cs"/>
          <w:rtl/>
        </w:rPr>
        <w:t>– –</w:t>
      </w:r>
      <w:r w:rsidR="00974996">
        <w:rPr>
          <w:rFonts w:hint="cs"/>
          <w:rtl/>
        </w:rPr>
        <w:t xml:space="preserve"> אני חושב שעל מוסר ועל אחריות ועל אנושיות</w:t>
      </w:r>
      <w:bookmarkStart w:id="13152" w:name="_ETM_Q20_571368"/>
      <w:bookmarkEnd w:id="13152"/>
      <w:r w:rsidR="00974996">
        <w:rPr>
          <w:rFonts w:hint="cs"/>
          <w:rtl/>
        </w:rPr>
        <w:t xml:space="preserve"> אנחנו לא צריכים לחוקק חוקים. אנחנו  יכולים לדבר עם</w:t>
      </w:r>
      <w:bookmarkStart w:id="13153" w:name="_ETM_Q20_570198"/>
      <w:bookmarkEnd w:id="13153"/>
      <w:r w:rsidR="00974996">
        <w:rPr>
          <w:rFonts w:hint="cs"/>
          <w:rtl/>
        </w:rPr>
        <w:t xml:space="preserve"> הילדים שלנו. </w:t>
      </w:r>
      <w:bookmarkStart w:id="13154" w:name="_ETM_Q20_573943"/>
      <w:bookmarkEnd w:id="13154"/>
    </w:p>
    <w:p w:rsidR="00974996" w:rsidRPr="00AD2F9D" w:rsidRDefault="00974996" w:rsidP="008C50C8">
      <w:pPr>
        <w:rPr>
          <w:rtl/>
        </w:rPr>
      </w:pPr>
      <w:bookmarkStart w:id="13155" w:name="_ETM_Q20_574039"/>
      <w:bookmarkEnd w:id="13155"/>
    </w:p>
    <w:p w:rsidR="00974996" w:rsidRDefault="00974996" w:rsidP="008C50C8">
      <w:pPr>
        <w:pStyle w:val="af6"/>
        <w:keepNext/>
        <w:rPr>
          <w:rtl/>
        </w:rPr>
      </w:pPr>
      <w:bookmarkStart w:id="13156" w:name="ET_yor_6595_12"/>
      <w:r w:rsidRPr="00CB633F">
        <w:rPr>
          <w:rStyle w:val="TagStyle"/>
          <w:rtl/>
        </w:rPr>
        <w:t xml:space="preserve"> &lt;&lt; יור &gt;&gt; </w:t>
      </w:r>
      <w:r>
        <w:rPr>
          <w:rtl/>
        </w:rPr>
        <w:t>היו"ר ארז מלול:</w:t>
      </w:r>
      <w:r w:rsidRPr="00CB633F">
        <w:rPr>
          <w:rStyle w:val="TagStyle"/>
          <w:rtl/>
        </w:rPr>
        <w:t xml:space="preserve"> &lt;&lt; יור &gt;&gt;</w:t>
      </w:r>
      <w:r>
        <w:rPr>
          <w:rtl/>
        </w:rPr>
        <w:t xml:space="preserve">   </w:t>
      </w:r>
      <w:bookmarkEnd w:id="13156"/>
    </w:p>
    <w:p w:rsidR="00974996" w:rsidRDefault="00974996" w:rsidP="008473B9">
      <w:pPr>
        <w:rPr>
          <w:rtl/>
        </w:rPr>
      </w:pPr>
    </w:p>
    <w:p w:rsidR="00974996" w:rsidRDefault="00974996" w:rsidP="008C50C8">
      <w:pPr>
        <w:rPr>
          <w:rtl/>
        </w:rPr>
      </w:pPr>
      <w:r>
        <w:rPr>
          <w:rFonts w:hint="cs"/>
          <w:rtl/>
        </w:rPr>
        <w:t xml:space="preserve">זה הכול עניין של חינוך. הכול עניין של חינוך. </w:t>
      </w:r>
    </w:p>
    <w:p w:rsidR="00974996" w:rsidRDefault="00974996" w:rsidP="008C50C8">
      <w:pPr>
        <w:rPr>
          <w:rtl/>
        </w:rPr>
      </w:pPr>
    </w:p>
    <w:p w:rsidR="00974996" w:rsidRDefault="00974996" w:rsidP="008C50C8">
      <w:pPr>
        <w:pStyle w:val="-"/>
        <w:keepNext/>
        <w:rPr>
          <w:rtl/>
        </w:rPr>
      </w:pPr>
      <w:bookmarkStart w:id="13157" w:name="ET_speakercontinue_6574_35"/>
      <w:r w:rsidRPr="00AD2F9D">
        <w:rPr>
          <w:rStyle w:val="TagStyle"/>
          <w:rtl/>
        </w:rPr>
        <w:t xml:space="preserve"> &lt;&lt; דובר_המשך &gt;&gt; </w:t>
      </w:r>
      <w:r>
        <w:rPr>
          <w:rtl/>
        </w:rPr>
        <w:t>ירון לוי (יש עתיד):</w:t>
      </w:r>
      <w:r w:rsidRPr="00AD2F9D">
        <w:rPr>
          <w:rStyle w:val="TagStyle"/>
          <w:rtl/>
        </w:rPr>
        <w:t xml:space="preserve"> &lt;&lt; דובר_המשך &gt;&gt;</w:t>
      </w:r>
      <w:r>
        <w:rPr>
          <w:rtl/>
        </w:rPr>
        <w:t xml:space="preserve">   </w:t>
      </w:r>
      <w:bookmarkEnd w:id="13157"/>
    </w:p>
    <w:p w:rsidR="00974996" w:rsidRDefault="00974996" w:rsidP="008473B9">
      <w:pPr>
        <w:rPr>
          <w:rtl/>
        </w:rPr>
      </w:pPr>
    </w:p>
    <w:p w:rsidR="00974996" w:rsidRDefault="00974996" w:rsidP="00B25528">
      <w:pPr>
        <w:rPr>
          <w:rtl/>
        </w:rPr>
      </w:pPr>
      <w:bookmarkStart w:id="13158" w:name="_ETM_Q20_572655"/>
      <w:bookmarkEnd w:id="13158"/>
      <w:r>
        <w:rPr>
          <w:rFonts w:hint="cs"/>
          <w:rtl/>
        </w:rPr>
        <w:t>הכ</w:t>
      </w:r>
      <w:r w:rsidR="00B25528">
        <w:rPr>
          <w:rFonts w:hint="cs"/>
          <w:rtl/>
        </w:rPr>
        <w:t>ו</w:t>
      </w:r>
      <w:r>
        <w:rPr>
          <w:rFonts w:hint="cs"/>
          <w:rtl/>
        </w:rPr>
        <w:t xml:space="preserve">ל עניין של חינוך. </w:t>
      </w:r>
      <w:bookmarkStart w:id="13159" w:name="_ETM_Q20_579145"/>
      <w:bookmarkStart w:id="13160" w:name="_ETM_Q20_579211"/>
      <w:bookmarkStart w:id="13161" w:name="_ETM_Q20_578751"/>
      <w:bookmarkEnd w:id="13159"/>
      <w:bookmarkEnd w:id="13160"/>
      <w:bookmarkEnd w:id="13161"/>
      <w:r>
        <w:rPr>
          <w:rFonts w:hint="cs"/>
          <w:rtl/>
        </w:rPr>
        <w:t>אני אומר, אם כל אחד ייקח על עצמו</w:t>
      </w:r>
      <w:bookmarkStart w:id="13162" w:name="_ETM_Q20_579100"/>
      <w:bookmarkEnd w:id="13162"/>
      <w:r>
        <w:rPr>
          <w:rFonts w:hint="cs"/>
          <w:rtl/>
        </w:rPr>
        <w:t xml:space="preserve"> </w:t>
      </w:r>
      <w:r>
        <w:rPr>
          <w:rFonts w:hint="eastAsia"/>
          <w:rtl/>
        </w:rPr>
        <w:t>–</w:t>
      </w:r>
      <w:r>
        <w:rPr>
          <w:rFonts w:hint="cs"/>
          <w:rtl/>
        </w:rPr>
        <w:t xml:space="preserve"> </w:t>
      </w:r>
      <w:bookmarkStart w:id="13163" w:name="_ETM_Q20_586257"/>
      <w:bookmarkEnd w:id="13163"/>
      <w:r>
        <w:rPr>
          <w:rFonts w:hint="cs"/>
          <w:rtl/>
        </w:rPr>
        <w:t xml:space="preserve">כמו שאתה אומר לפעמים דבר תורה, זאת גם מצווה </w:t>
      </w:r>
      <w:r w:rsidR="00B25528">
        <w:rPr>
          <w:rFonts w:hint="eastAsia"/>
          <w:rtl/>
        </w:rPr>
        <w:t>–</w:t>
      </w:r>
      <w:r w:rsidR="00B25528">
        <w:rPr>
          <w:rFonts w:hint="cs"/>
          <w:rtl/>
        </w:rPr>
        <w:t xml:space="preserve"> </w:t>
      </w:r>
      <w:r>
        <w:rPr>
          <w:rFonts w:hint="cs"/>
          <w:rtl/>
        </w:rPr>
        <w:t xml:space="preserve">שכל אחד ידבר עם הבן או עם הבת שלו ויגיד: חבר'ה </w:t>
      </w:r>
      <w:r w:rsidR="00AB1E2B">
        <w:rPr>
          <w:rFonts w:hint="cs"/>
          <w:rtl/>
        </w:rPr>
        <w:t>– – –</w:t>
      </w:r>
      <w:r>
        <w:rPr>
          <w:rFonts w:hint="cs"/>
          <w:rtl/>
        </w:rPr>
        <w:t xml:space="preserve"> </w:t>
      </w:r>
    </w:p>
    <w:p w:rsidR="00974996" w:rsidRDefault="00974996" w:rsidP="008C50C8">
      <w:pPr>
        <w:rPr>
          <w:rtl/>
        </w:rPr>
      </w:pPr>
      <w:bookmarkStart w:id="13164" w:name="_ETM_Q20_584290"/>
      <w:bookmarkStart w:id="13165" w:name="_ETM_Q20_584398"/>
      <w:bookmarkEnd w:id="13164"/>
      <w:bookmarkEnd w:id="13165"/>
    </w:p>
    <w:p w:rsidR="00974996" w:rsidRDefault="00974996" w:rsidP="008C50C8">
      <w:pPr>
        <w:pStyle w:val="af6"/>
        <w:keepNext/>
        <w:rPr>
          <w:rtl/>
        </w:rPr>
      </w:pPr>
      <w:bookmarkStart w:id="13166" w:name="ET_yor_6595_38"/>
      <w:r w:rsidRPr="00AD2F9D">
        <w:rPr>
          <w:rStyle w:val="TagStyle"/>
          <w:rtl/>
        </w:rPr>
        <w:t xml:space="preserve"> &lt;&lt; יור &gt;&gt; </w:t>
      </w:r>
      <w:r>
        <w:rPr>
          <w:rtl/>
        </w:rPr>
        <w:t>היו"ר ארז מלול:</w:t>
      </w:r>
      <w:r w:rsidRPr="00AD2F9D">
        <w:rPr>
          <w:rStyle w:val="TagStyle"/>
          <w:rtl/>
        </w:rPr>
        <w:t xml:space="preserve"> &lt;&lt; יור &gt;&gt;</w:t>
      </w:r>
      <w:r>
        <w:rPr>
          <w:rtl/>
        </w:rPr>
        <w:t xml:space="preserve">   </w:t>
      </w:r>
      <w:bookmarkEnd w:id="13166"/>
    </w:p>
    <w:p w:rsidR="00974996" w:rsidRDefault="00974996" w:rsidP="008473B9">
      <w:pPr>
        <w:rPr>
          <w:rtl/>
        </w:rPr>
      </w:pPr>
    </w:p>
    <w:p w:rsidR="00974996" w:rsidRDefault="00974996" w:rsidP="008C50C8">
      <w:pPr>
        <w:rPr>
          <w:rtl/>
        </w:rPr>
      </w:pPr>
      <w:bookmarkStart w:id="13167" w:name="_ETM_Q20_585363"/>
      <w:bookmarkEnd w:id="13167"/>
      <w:r>
        <w:rPr>
          <w:rFonts w:hint="cs"/>
          <w:rtl/>
        </w:rPr>
        <w:t xml:space="preserve">אני </w:t>
      </w:r>
      <w:proofErr w:type="spellStart"/>
      <w:r>
        <w:rPr>
          <w:rFonts w:hint="cs"/>
          <w:rtl/>
        </w:rPr>
        <w:t>לצידך</w:t>
      </w:r>
      <w:proofErr w:type="spellEnd"/>
      <w:r>
        <w:rPr>
          <w:rFonts w:hint="cs"/>
          <w:rtl/>
        </w:rPr>
        <w:t xml:space="preserve"> בכול.</w:t>
      </w:r>
      <w:bookmarkStart w:id="13168" w:name="_ETM_Q20_583045"/>
      <w:bookmarkEnd w:id="13168"/>
      <w:r>
        <w:rPr>
          <w:rFonts w:hint="cs"/>
          <w:rtl/>
        </w:rPr>
        <w:t xml:space="preserve"> אבל כן המשטרה צריכה </w:t>
      </w:r>
      <w:bookmarkStart w:id="13169" w:name="_ETM_Q20_585429"/>
      <w:bookmarkEnd w:id="13169"/>
      <w:r>
        <w:rPr>
          <w:rFonts w:hint="cs"/>
          <w:rtl/>
        </w:rPr>
        <w:t xml:space="preserve">לאכוף. </w:t>
      </w:r>
    </w:p>
    <w:p w:rsidR="00974996" w:rsidRDefault="00974996" w:rsidP="008C50C8">
      <w:pPr>
        <w:rPr>
          <w:rtl/>
        </w:rPr>
      </w:pPr>
      <w:bookmarkStart w:id="13170" w:name="_ETM_Q20_588374"/>
      <w:bookmarkStart w:id="13171" w:name="_ETM_Q20_588452"/>
      <w:bookmarkEnd w:id="13170"/>
      <w:bookmarkEnd w:id="13171"/>
    </w:p>
    <w:p w:rsidR="00974996" w:rsidRDefault="00974996" w:rsidP="008C50C8">
      <w:pPr>
        <w:pStyle w:val="-"/>
        <w:keepNext/>
        <w:rPr>
          <w:rtl/>
        </w:rPr>
      </w:pPr>
      <w:bookmarkStart w:id="13172" w:name="ET_speakercontinue_6574_39"/>
      <w:r w:rsidRPr="00AD2F9D">
        <w:rPr>
          <w:rStyle w:val="TagStyle"/>
          <w:rtl/>
        </w:rPr>
        <w:t xml:space="preserve"> &lt;&lt; דובר_המשך &gt;&gt; </w:t>
      </w:r>
      <w:r>
        <w:rPr>
          <w:rtl/>
        </w:rPr>
        <w:t>ירון לוי (יש עתיד):</w:t>
      </w:r>
      <w:r w:rsidRPr="00AD2F9D">
        <w:rPr>
          <w:rStyle w:val="TagStyle"/>
          <w:rtl/>
        </w:rPr>
        <w:t xml:space="preserve"> &lt;&lt; דובר_המשך &gt;&gt;</w:t>
      </w:r>
      <w:r>
        <w:rPr>
          <w:rtl/>
        </w:rPr>
        <w:t xml:space="preserve">   </w:t>
      </w:r>
      <w:bookmarkEnd w:id="13172"/>
    </w:p>
    <w:p w:rsidR="00974996" w:rsidRDefault="00974996" w:rsidP="008473B9">
      <w:pPr>
        <w:rPr>
          <w:rtl/>
        </w:rPr>
      </w:pPr>
    </w:p>
    <w:p w:rsidR="00974996" w:rsidRDefault="00974996" w:rsidP="008C50C8">
      <w:pPr>
        <w:rPr>
          <w:rtl/>
        </w:rPr>
      </w:pPr>
      <w:bookmarkStart w:id="13173" w:name="_ETM_Q20_590694"/>
      <w:bookmarkEnd w:id="13173"/>
      <w:r>
        <w:rPr>
          <w:rFonts w:hint="cs"/>
          <w:rtl/>
        </w:rPr>
        <w:t xml:space="preserve">המשטרה אוכפת </w:t>
      </w:r>
      <w:r>
        <w:rPr>
          <w:rFonts w:hint="eastAsia"/>
          <w:rtl/>
        </w:rPr>
        <w:t>–</w:t>
      </w:r>
      <w:r>
        <w:rPr>
          <w:rFonts w:hint="cs"/>
          <w:rtl/>
        </w:rPr>
        <w:t xml:space="preserve"> המשטרה צריכה לאכוף</w:t>
      </w:r>
      <w:bookmarkStart w:id="13174" w:name="_ETM_Q20_589339"/>
      <w:bookmarkEnd w:id="13174"/>
      <w:r>
        <w:rPr>
          <w:rFonts w:hint="cs"/>
          <w:rtl/>
        </w:rPr>
        <w:t xml:space="preserve">. רק ברשותך, משפט לסיום. </w:t>
      </w:r>
      <w:bookmarkStart w:id="13175" w:name="_ETM_Q20_592717"/>
      <w:bookmarkEnd w:id="13175"/>
    </w:p>
    <w:p w:rsidR="00974996" w:rsidRDefault="00974996" w:rsidP="008C50C8">
      <w:pPr>
        <w:rPr>
          <w:rtl/>
        </w:rPr>
      </w:pPr>
      <w:bookmarkStart w:id="13176" w:name="_ETM_Q20_589420"/>
      <w:bookmarkEnd w:id="13176"/>
    </w:p>
    <w:p w:rsidR="00974996" w:rsidRDefault="00974996" w:rsidP="008C50C8">
      <w:pPr>
        <w:pStyle w:val="af5"/>
        <w:keepNext/>
        <w:rPr>
          <w:rtl/>
        </w:rPr>
      </w:pPr>
      <w:bookmarkStart w:id="13177" w:name="ET_interruption_6537_40"/>
      <w:r w:rsidRPr="00AD2F9D">
        <w:rPr>
          <w:rStyle w:val="TagStyle"/>
          <w:rtl/>
        </w:rPr>
        <w:t xml:space="preserve"> &lt;&lt; קריאה &gt;&gt; </w:t>
      </w:r>
      <w:r>
        <w:rPr>
          <w:rtl/>
        </w:rPr>
        <w:t>אושר שקלים (הליכוד):</w:t>
      </w:r>
      <w:r w:rsidRPr="00AD2F9D">
        <w:rPr>
          <w:rStyle w:val="TagStyle"/>
          <w:rtl/>
        </w:rPr>
        <w:t xml:space="preserve"> &lt;&lt; קריאה &gt;&gt;</w:t>
      </w:r>
      <w:r>
        <w:rPr>
          <w:rtl/>
        </w:rPr>
        <w:t xml:space="preserve">   </w:t>
      </w:r>
      <w:bookmarkEnd w:id="13177"/>
    </w:p>
    <w:p w:rsidR="00974996" w:rsidRDefault="00974996" w:rsidP="008473B9">
      <w:pPr>
        <w:rPr>
          <w:rtl/>
        </w:rPr>
      </w:pPr>
    </w:p>
    <w:p w:rsidR="00974996" w:rsidRDefault="00974996" w:rsidP="008C50C8">
      <w:pPr>
        <w:rPr>
          <w:rtl/>
        </w:rPr>
      </w:pPr>
      <w:bookmarkStart w:id="13178" w:name="_ETM_Q20_593138"/>
      <w:bookmarkEnd w:id="13178"/>
      <w:r>
        <w:rPr>
          <w:rFonts w:hint="cs"/>
          <w:rtl/>
        </w:rPr>
        <w:t xml:space="preserve">במגרשי הכדורגל יש נפצים ויש </w:t>
      </w:r>
      <w:r w:rsidR="00AB1E2B">
        <w:rPr>
          <w:rFonts w:hint="cs"/>
          <w:rtl/>
        </w:rPr>
        <w:t>– – –</w:t>
      </w:r>
      <w:r>
        <w:rPr>
          <w:rFonts w:hint="cs"/>
          <w:rtl/>
        </w:rPr>
        <w:t xml:space="preserve"> </w:t>
      </w:r>
    </w:p>
    <w:p w:rsidR="00974996" w:rsidRDefault="00974996" w:rsidP="008C50C8">
      <w:pPr>
        <w:rPr>
          <w:rtl/>
        </w:rPr>
      </w:pPr>
      <w:bookmarkStart w:id="13179" w:name="_ETM_Q20_591775"/>
      <w:bookmarkStart w:id="13180" w:name="_ETM_Q20_591867"/>
      <w:bookmarkEnd w:id="13179"/>
      <w:bookmarkEnd w:id="13180"/>
    </w:p>
    <w:p w:rsidR="00974996" w:rsidRDefault="00974996" w:rsidP="008C50C8">
      <w:pPr>
        <w:pStyle w:val="-"/>
        <w:keepNext/>
        <w:rPr>
          <w:rtl/>
        </w:rPr>
      </w:pPr>
      <w:bookmarkStart w:id="13181" w:name="ET_speakercontinue_6574_41"/>
      <w:r w:rsidRPr="00AD2F9D">
        <w:rPr>
          <w:rStyle w:val="TagStyle"/>
          <w:rtl/>
        </w:rPr>
        <w:t xml:space="preserve"> &lt;&lt; דובר_המשך &gt;&gt; </w:t>
      </w:r>
      <w:r>
        <w:rPr>
          <w:rtl/>
        </w:rPr>
        <w:t>ירון לוי (יש עתיד):</w:t>
      </w:r>
      <w:r w:rsidRPr="00AD2F9D">
        <w:rPr>
          <w:rStyle w:val="TagStyle"/>
          <w:rtl/>
        </w:rPr>
        <w:t xml:space="preserve"> &lt;&lt; דובר_המשך &gt;&gt;</w:t>
      </w:r>
      <w:r>
        <w:rPr>
          <w:rtl/>
        </w:rPr>
        <w:t xml:space="preserve">   </w:t>
      </w:r>
      <w:bookmarkEnd w:id="13181"/>
    </w:p>
    <w:p w:rsidR="00974996" w:rsidRDefault="00974996" w:rsidP="008473B9">
      <w:pPr>
        <w:rPr>
          <w:rtl/>
        </w:rPr>
      </w:pPr>
    </w:p>
    <w:p w:rsidR="00974996" w:rsidRPr="00AD2F9D" w:rsidRDefault="00974996" w:rsidP="008C50C8">
      <w:pPr>
        <w:rPr>
          <w:rtl/>
        </w:rPr>
      </w:pPr>
      <w:bookmarkStart w:id="13182" w:name="_ETM_Q20_592676"/>
      <w:bookmarkEnd w:id="13182"/>
      <w:r>
        <w:rPr>
          <w:rFonts w:hint="cs"/>
          <w:rtl/>
        </w:rPr>
        <w:t>אנחנו יכולים</w:t>
      </w:r>
      <w:bookmarkStart w:id="13183" w:name="_ETM_Q20_594415"/>
      <w:bookmarkEnd w:id="13183"/>
      <w:r>
        <w:rPr>
          <w:rFonts w:hint="cs"/>
          <w:rtl/>
        </w:rPr>
        <w:t xml:space="preserve"> לבנות על המשטרה, ואנחנו יכולים לחוקק חוקים. </w:t>
      </w:r>
      <w:bookmarkStart w:id="13184" w:name="_ETM_Q20_599274"/>
      <w:bookmarkEnd w:id="13184"/>
      <w:r>
        <w:rPr>
          <w:rFonts w:hint="cs"/>
          <w:rtl/>
        </w:rPr>
        <w:t xml:space="preserve">אבל מספיק שכל אחד ידבר ויסביר לילדים שלו את החשיבות </w:t>
      </w:r>
      <w:bookmarkStart w:id="13185" w:name="_ETM_Q20_603326"/>
      <w:bookmarkEnd w:id="13185"/>
      <w:r>
        <w:rPr>
          <w:rFonts w:hint="eastAsia"/>
          <w:rtl/>
        </w:rPr>
        <w:t>–</w:t>
      </w:r>
      <w:r>
        <w:rPr>
          <w:rFonts w:hint="cs"/>
          <w:rtl/>
        </w:rPr>
        <w:t xml:space="preserve"> אני חושב שעשינו דבר אחד או שניים. תודה רבה.</w:t>
      </w:r>
      <w:bookmarkStart w:id="13186" w:name="_ETM_Q20_607236"/>
      <w:bookmarkEnd w:id="13186"/>
      <w:r>
        <w:rPr>
          <w:rFonts w:hint="cs"/>
          <w:rtl/>
        </w:rPr>
        <w:t xml:space="preserve"> </w:t>
      </w:r>
    </w:p>
    <w:p w:rsidR="00974996" w:rsidRDefault="00974996" w:rsidP="008C50C8">
      <w:pPr>
        <w:rPr>
          <w:rtl/>
        </w:rPr>
      </w:pPr>
      <w:bookmarkStart w:id="13187" w:name="_ETM_Q20_578020"/>
      <w:bookmarkEnd w:id="13187"/>
    </w:p>
    <w:p w:rsidR="00974996" w:rsidRDefault="00974996" w:rsidP="008C50C8">
      <w:pPr>
        <w:pStyle w:val="af6"/>
        <w:keepNext/>
        <w:rPr>
          <w:rtl/>
        </w:rPr>
      </w:pPr>
      <w:bookmarkStart w:id="13188" w:name="ET_yor_6595_21"/>
      <w:r w:rsidRPr="006E4EC3">
        <w:rPr>
          <w:rStyle w:val="TagStyle"/>
          <w:rtl/>
        </w:rPr>
        <w:t xml:space="preserve"> &lt;&lt; יור &gt;&gt; </w:t>
      </w:r>
      <w:r>
        <w:rPr>
          <w:rtl/>
        </w:rPr>
        <w:t>היו"ר ארז מלול:</w:t>
      </w:r>
      <w:r w:rsidRPr="006E4EC3">
        <w:rPr>
          <w:rStyle w:val="TagStyle"/>
          <w:rtl/>
        </w:rPr>
        <w:t xml:space="preserve"> &lt;&lt; יור &gt;&gt;</w:t>
      </w:r>
      <w:r>
        <w:rPr>
          <w:rtl/>
        </w:rPr>
        <w:t xml:space="preserve">   </w:t>
      </w:r>
      <w:bookmarkEnd w:id="13188"/>
    </w:p>
    <w:p w:rsidR="00974996" w:rsidRDefault="00974996" w:rsidP="008473B9">
      <w:pPr>
        <w:rPr>
          <w:rtl/>
        </w:rPr>
      </w:pPr>
    </w:p>
    <w:p w:rsidR="00974996" w:rsidRDefault="00974996" w:rsidP="008C50C8">
      <w:pPr>
        <w:rPr>
          <w:rtl/>
        </w:rPr>
      </w:pPr>
      <w:bookmarkStart w:id="13189" w:name="_ETM_Q20_605639"/>
      <w:bookmarkEnd w:id="13189"/>
      <w:r>
        <w:rPr>
          <w:rtl/>
        </w:rPr>
        <w:t xml:space="preserve">תודה </w:t>
      </w:r>
      <w:bookmarkStart w:id="13190" w:name="_ETM_Q20_605939"/>
      <w:bookmarkEnd w:id="13190"/>
      <w:r>
        <w:rPr>
          <w:rtl/>
        </w:rPr>
        <w:t>רבה</w:t>
      </w:r>
      <w:r>
        <w:rPr>
          <w:rFonts w:hint="cs"/>
          <w:rtl/>
        </w:rPr>
        <w:t>.</w:t>
      </w:r>
      <w:r>
        <w:rPr>
          <w:rtl/>
        </w:rPr>
        <w:t xml:space="preserve"> </w:t>
      </w:r>
      <w:bookmarkStart w:id="13191" w:name="_ETM_Q20_606659"/>
      <w:bookmarkEnd w:id="13191"/>
      <w:r>
        <w:rPr>
          <w:rtl/>
        </w:rPr>
        <w:t>חבר</w:t>
      </w:r>
      <w:r>
        <w:rPr>
          <w:rFonts w:hint="cs"/>
          <w:rtl/>
        </w:rPr>
        <w:t>ת</w:t>
      </w:r>
      <w:r>
        <w:rPr>
          <w:rtl/>
        </w:rPr>
        <w:t xml:space="preserve"> </w:t>
      </w:r>
      <w:bookmarkStart w:id="13192" w:name="_ETM_Q20_607049"/>
      <w:bookmarkEnd w:id="13192"/>
      <w:r>
        <w:rPr>
          <w:rtl/>
        </w:rPr>
        <w:t xml:space="preserve">הכנסת </w:t>
      </w:r>
      <w:bookmarkStart w:id="13193" w:name="_ETM_Q20_607439"/>
      <w:bookmarkStart w:id="13194" w:name="_ETM_Q20_607920"/>
      <w:bookmarkStart w:id="13195" w:name="_ETM_Q20_608430"/>
      <w:bookmarkEnd w:id="13193"/>
      <w:bookmarkEnd w:id="13194"/>
      <w:bookmarkEnd w:id="13195"/>
      <w:r>
        <w:rPr>
          <w:rtl/>
        </w:rPr>
        <w:t xml:space="preserve">טטיאנה </w:t>
      </w:r>
      <w:bookmarkStart w:id="13196" w:name="_ETM_Q20_608940"/>
      <w:bookmarkEnd w:id="13196"/>
      <w:r>
        <w:rPr>
          <w:rtl/>
        </w:rPr>
        <w:t>מזרסקי</w:t>
      </w:r>
      <w:r>
        <w:rPr>
          <w:rFonts w:hint="cs"/>
          <w:rtl/>
        </w:rPr>
        <w:t>,</w:t>
      </w:r>
      <w:r>
        <w:rPr>
          <w:rtl/>
        </w:rPr>
        <w:t xml:space="preserve"> </w:t>
      </w:r>
      <w:bookmarkStart w:id="13197" w:name="_ETM_Q20_609629"/>
      <w:bookmarkEnd w:id="13197"/>
      <w:r>
        <w:rPr>
          <w:rtl/>
        </w:rPr>
        <w:t>בבקשה</w:t>
      </w:r>
      <w:r>
        <w:rPr>
          <w:rFonts w:hint="cs"/>
          <w:rtl/>
        </w:rPr>
        <w:t>.</w:t>
      </w:r>
    </w:p>
    <w:p w:rsidR="00974996" w:rsidRDefault="00974996" w:rsidP="008C50C8">
      <w:pPr>
        <w:rPr>
          <w:rtl/>
        </w:rPr>
      </w:pPr>
      <w:bookmarkStart w:id="13198" w:name="_ETM_Q20_611845"/>
      <w:bookmarkStart w:id="13199" w:name="_ETM_Q20_611918"/>
      <w:bookmarkEnd w:id="13198"/>
      <w:bookmarkEnd w:id="13199"/>
    </w:p>
    <w:p w:rsidR="00974996" w:rsidRDefault="00974996" w:rsidP="008C50C8">
      <w:pPr>
        <w:pStyle w:val="a4"/>
        <w:keepNext/>
        <w:rPr>
          <w:rtl/>
        </w:rPr>
      </w:pPr>
      <w:bookmarkStart w:id="13200" w:name="ET_speaker_6228_42"/>
      <w:r w:rsidRPr="00AD2F9D">
        <w:rPr>
          <w:rStyle w:val="TagStyle"/>
          <w:rtl/>
        </w:rPr>
        <w:t xml:space="preserve"> &lt;&lt; דובר &gt;&gt; </w:t>
      </w:r>
      <w:bookmarkStart w:id="13201" w:name="_Toc192544907"/>
      <w:bookmarkStart w:id="13202" w:name="_Toc192583270"/>
      <w:r>
        <w:rPr>
          <w:rtl/>
        </w:rPr>
        <w:t>טטיאנה מזרסקי (יש עתיד):</w:t>
      </w:r>
      <w:bookmarkEnd w:id="13201"/>
      <w:bookmarkEnd w:id="13202"/>
      <w:r w:rsidRPr="00AD2F9D">
        <w:rPr>
          <w:rStyle w:val="TagStyle"/>
          <w:rtl/>
        </w:rPr>
        <w:t xml:space="preserve"> &lt;&lt; דובר &gt;&gt;</w:t>
      </w:r>
      <w:r>
        <w:rPr>
          <w:rtl/>
        </w:rPr>
        <w:t xml:space="preserve">   </w:t>
      </w:r>
      <w:bookmarkEnd w:id="13200"/>
    </w:p>
    <w:p w:rsidR="00974996" w:rsidRDefault="00974996" w:rsidP="008473B9">
      <w:pPr>
        <w:rPr>
          <w:rtl/>
        </w:rPr>
      </w:pPr>
    </w:p>
    <w:p w:rsidR="00974996" w:rsidRDefault="00974996" w:rsidP="008C50C8">
      <w:pPr>
        <w:rPr>
          <w:rtl/>
        </w:rPr>
      </w:pPr>
      <w:bookmarkStart w:id="13203" w:name="_ETM_Q20_618681"/>
      <w:bookmarkStart w:id="13204" w:name="_ETM_Q20_628400"/>
      <w:bookmarkEnd w:id="13203"/>
      <w:bookmarkEnd w:id="13204"/>
      <w:r>
        <w:rPr>
          <w:rtl/>
        </w:rPr>
        <w:t xml:space="preserve">אדוני </w:t>
      </w:r>
      <w:bookmarkStart w:id="13205" w:name="_ETM_Q20_628730"/>
      <w:bookmarkEnd w:id="13205"/>
      <w:r>
        <w:rPr>
          <w:rtl/>
        </w:rPr>
        <w:t>היושב-ראש</w:t>
      </w:r>
      <w:r>
        <w:rPr>
          <w:rFonts w:hint="cs"/>
          <w:rtl/>
        </w:rPr>
        <w:t>,</w:t>
      </w:r>
      <w:r>
        <w:rPr>
          <w:rtl/>
        </w:rPr>
        <w:t xml:space="preserve"> </w:t>
      </w:r>
      <w:bookmarkStart w:id="13206" w:name="_ETM_Q20_630200"/>
      <w:bookmarkEnd w:id="13206"/>
      <w:r>
        <w:rPr>
          <w:rtl/>
        </w:rPr>
        <w:t xml:space="preserve">כנסת </w:t>
      </w:r>
      <w:bookmarkStart w:id="13207" w:name="_ETM_Q20_630739"/>
      <w:bookmarkEnd w:id="13207"/>
      <w:r>
        <w:rPr>
          <w:rtl/>
        </w:rPr>
        <w:t>נכבדה</w:t>
      </w:r>
      <w:r>
        <w:rPr>
          <w:rFonts w:hint="cs"/>
          <w:rtl/>
        </w:rPr>
        <w:t>,</w:t>
      </w:r>
      <w:r>
        <w:rPr>
          <w:rtl/>
        </w:rPr>
        <w:t xml:space="preserve"> </w:t>
      </w:r>
      <w:bookmarkStart w:id="13208" w:name="_ETM_Q20_632499"/>
      <w:bookmarkEnd w:id="13208"/>
      <w:r>
        <w:rPr>
          <w:rtl/>
        </w:rPr>
        <w:t xml:space="preserve">אנחנו </w:t>
      </w:r>
      <w:bookmarkStart w:id="13209" w:name="_ETM_Q20_632859"/>
      <w:bookmarkEnd w:id="13209"/>
      <w:r>
        <w:rPr>
          <w:rtl/>
        </w:rPr>
        <w:t xml:space="preserve">נמצאים </w:t>
      </w:r>
      <w:bookmarkStart w:id="13210" w:name="_ETM_Q20_633549"/>
      <w:bookmarkEnd w:id="13210"/>
      <w:r>
        <w:rPr>
          <w:rtl/>
        </w:rPr>
        <w:t xml:space="preserve">ביום </w:t>
      </w:r>
      <w:bookmarkStart w:id="13211" w:name="_ETM_Q20_633999"/>
      <w:bookmarkEnd w:id="13211"/>
      <w:r>
        <w:rPr>
          <w:rFonts w:hint="cs"/>
          <w:rtl/>
        </w:rPr>
        <w:t>ה-</w:t>
      </w:r>
      <w:r>
        <w:rPr>
          <w:rtl/>
        </w:rPr>
        <w:t xml:space="preserve">521 </w:t>
      </w:r>
      <w:bookmarkStart w:id="13212" w:name="_ETM_Q20_635529"/>
      <w:bookmarkEnd w:id="13212"/>
      <w:r>
        <w:rPr>
          <w:rtl/>
        </w:rPr>
        <w:t>למלחמה</w:t>
      </w:r>
      <w:r w:rsidR="00B25528">
        <w:rPr>
          <w:rFonts w:hint="cs"/>
          <w:rtl/>
        </w:rPr>
        <w:t>,</w:t>
      </w:r>
      <w:r>
        <w:rPr>
          <w:rtl/>
        </w:rPr>
        <w:t xml:space="preserve"> </w:t>
      </w:r>
      <w:bookmarkStart w:id="13213" w:name="_ETM_Q20_637370"/>
      <w:bookmarkEnd w:id="13213"/>
      <w:r>
        <w:rPr>
          <w:rtl/>
        </w:rPr>
        <w:t xml:space="preserve">ועדיין </w:t>
      </w:r>
      <w:bookmarkStart w:id="13214" w:name="_ETM_Q20_638480"/>
      <w:bookmarkEnd w:id="13214"/>
      <w:r>
        <w:rPr>
          <w:rtl/>
        </w:rPr>
        <w:t xml:space="preserve">ישנם </w:t>
      </w:r>
      <w:bookmarkStart w:id="13215" w:name="_ETM_Q20_638870"/>
      <w:bookmarkEnd w:id="13215"/>
      <w:r>
        <w:rPr>
          <w:rtl/>
        </w:rPr>
        <w:t xml:space="preserve">חטופים </w:t>
      </w:r>
      <w:bookmarkStart w:id="13216" w:name="_ETM_Q20_639409"/>
      <w:bookmarkEnd w:id="13216"/>
      <w:r>
        <w:rPr>
          <w:rtl/>
        </w:rPr>
        <w:t xml:space="preserve">שמוחזקים </w:t>
      </w:r>
      <w:bookmarkStart w:id="13217" w:name="_ETM_Q20_640159"/>
      <w:bookmarkEnd w:id="13217"/>
      <w:r>
        <w:rPr>
          <w:rtl/>
        </w:rPr>
        <w:t xml:space="preserve">בידי </w:t>
      </w:r>
      <w:bookmarkStart w:id="13218" w:name="_ETM_Q20_640579"/>
      <w:bookmarkEnd w:id="13218"/>
      <w:r>
        <w:rPr>
          <w:rtl/>
        </w:rPr>
        <w:t>מפלצ</w:t>
      </w:r>
      <w:r>
        <w:rPr>
          <w:rFonts w:hint="cs"/>
          <w:rtl/>
        </w:rPr>
        <w:t>ו</w:t>
      </w:r>
      <w:r>
        <w:rPr>
          <w:rtl/>
        </w:rPr>
        <w:t xml:space="preserve">ת </w:t>
      </w:r>
      <w:bookmarkStart w:id="13219" w:name="_ETM_Q20_641329"/>
      <w:bookmarkEnd w:id="13219"/>
      <w:r>
        <w:rPr>
          <w:rtl/>
        </w:rPr>
        <w:t xml:space="preserve">החמאס </w:t>
      </w:r>
      <w:bookmarkStart w:id="13220" w:name="_ETM_Q20_642600"/>
      <w:bookmarkEnd w:id="13220"/>
      <w:r>
        <w:rPr>
          <w:rtl/>
        </w:rPr>
        <w:t xml:space="preserve">ברצועת </w:t>
      </w:r>
      <w:bookmarkStart w:id="13221" w:name="_ETM_Q20_643350"/>
      <w:bookmarkEnd w:id="13221"/>
      <w:r>
        <w:rPr>
          <w:rtl/>
        </w:rPr>
        <w:t>עזה</w:t>
      </w:r>
      <w:r>
        <w:rPr>
          <w:rFonts w:hint="cs"/>
          <w:rtl/>
        </w:rPr>
        <w:t>.</w:t>
      </w:r>
      <w:r>
        <w:rPr>
          <w:rtl/>
        </w:rPr>
        <w:t xml:space="preserve"> </w:t>
      </w:r>
      <w:bookmarkStart w:id="13222" w:name="_ETM_Q20_643680"/>
      <w:bookmarkEnd w:id="13222"/>
      <w:r>
        <w:rPr>
          <w:rtl/>
        </w:rPr>
        <w:t xml:space="preserve">אתם </w:t>
      </w:r>
      <w:bookmarkStart w:id="13223" w:name="_ETM_Q20_643890"/>
      <w:bookmarkEnd w:id="13223"/>
      <w:r>
        <w:rPr>
          <w:rtl/>
        </w:rPr>
        <w:t>יודעים</w:t>
      </w:r>
      <w:r>
        <w:rPr>
          <w:rFonts w:hint="cs"/>
          <w:rtl/>
        </w:rPr>
        <w:t>,</w:t>
      </w:r>
      <w:r>
        <w:rPr>
          <w:rtl/>
        </w:rPr>
        <w:t xml:space="preserve"> </w:t>
      </w:r>
      <w:bookmarkStart w:id="13224" w:name="_ETM_Q20_645210"/>
      <w:bookmarkEnd w:id="13224"/>
      <w:r>
        <w:rPr>
          <w:rtl/>
        </w:rPr>
        <w:t xml:space="preserve">ברוח </w:t>
      </w:r>
      <w:bookmarkStart w:id="13225" w:name="_ETM_Q20_645990"/>
      <w:bookmarkEnd w:id="13225"/>
      <w:r>
        <w:rPr>
          <w:rtl/>
        </w:rPr>
        <w:t xml:space="preserve">דבריו </w:t>
      </w:r>
      <w:bookmarkStart w:id="13226" w:name="_ETM_Q20_646380"/>
      <w:bookmarkEnd w:id="13226"/>
      <w:r>
        <w:rPr>
          <w:rtl/>
        </w:rPr>
        <w:t xml:space="preserve">של </w:t>
      </w:r>
      <w:bookmarkStart w:id="13227" w:name="_ETM_Q20_646560"/>
      <w:bookmarkEnd w:id="13227"/>
      <w:r>
        <w:rPr>
          <w:rtl/>
        </w:rPr>
        <w:t xml:space="preserve">שר </w:t>
      </w:r>
      <w:bookmarkStart w:id="13228" w:name="_ETM_Q20_647100"/>
      <w:bookmarkEnd w:id="13228"/>
      <w:r>
        <w:rPr>
          <w:rtl/>
        </w:rPr>
        <w:t xml:space="preserve">התקשורת </w:t>
      </w:r>
      <w:bookmarkStart w:id="13229" w:name="_ETM_Q20_647940"/>
      <w:bookmarkEnd w:id="13229"/>
      <w:r>
        <w:rPr>
          <w:rFonts w:hint="cs"/>
          <w:rtl/>
        </w:rPr>
        <w:t xml:space="preserve">קרעי </w:t>
      </w:r>
      <w:r>
        <w:rPr>
          <w:rFonts w:hint="eastAsia"/>
          <w:rtl/>
        </w:rPr>
        <w:t>–</w:t>
      </w:r>
      <w:r>
        <w:rPr>
          <w:rFonts w:hint="cs"/>
          <w:rtl/>
        </w:rPr>
        <w:t xml:space="preserve"> הוא </w:t>
      </w:r>
      <w:bookmarkStart w:id="13230" w:name="_ETM_Q20_648600"/>
      <w:bookmarkStart w:id="13231" w:name="_ETM_Q20_648930"/>
      <w:bookmarkEnd w:id="13230"/>
      <w:bookmarkEnd w:id="13231"/>
      <w:r>
        <w:rPr>
          <w:rtl/>
        </w:rPr>
        <w:t xml:space="preserve">יצא </w:t>
      </w:r>
      <w:bookmarkStart w:id="13232" w:name="_ETM_Q20_649620"/>
      <w:bookmarkEnd w:id="13232"/>
      <w:r>
        <w:rPr>
          <w:rFonts w:hint="cs"/>
          <w:rtl/>
        </w:rPr>
        <w:t>מה</w:t>
      </w:r>
      <w:r>
        <w:rPr>
          <w:rtl/>
        </w:rPr>
        <w:t>מל</w:t>
      </w:r>
      <w:r>
        <w:rPr>
          <w:rFonts w:hint="cs"/>
          <w:rtl/>
        </w:rPr>
        <w:t>י</w:t>
      </w:r>
      <w:r>
        <w:rPr>
          <w:rtl/>
        </w:rPr>
        <w:t xml:space="preserve">אה </w:t>
      </w:r>
      <w:bookmarkStart w:id="13233" w:name="_ETM_Q20_650640"/>
      <w:bookmarkEnd w:id="13233"/>
      <w:r>
        <w:rPr>
          <w:rFonts w:hint="cs"/>
          <w:rtl/>
        </w:rPr>
        <w:t xml:space="preserve">– </w:t>
      </w:r>
      <w:r>
        <w:rPr>
          <w:rtl/>
        </w:rPr>
        <w:t xml:space="preserve">אני </w:t>
      </w:r>
      <w:bookmarkStart w:id="13234" w:name="_ETM_Q20_650850"/>
      <w:bookmarkEnd w:id="13234"/>
      <w:r>
        <w:rPr>
          <w:rtl/>
        </w:rPr>
        <w:t xml:space="preserve">אגיד </w:t>
      </w:r>
      <w:bookmarkStart w:id="13235" w:name="_ETM_Q20_651090"/>
      <w:bookmarkEnd w:id="13235"/>
      <w:r>
        <w:rPr>
          <w:rtl/>
        </w:rPr>
        <w:t>לכם</w:t>
      </w:r>
      <w:r>
        <w:rPr>
          <w:rFonts w:hint="cs"/>
          <w:rtl/>
        </w:rPr>
        <w:t>:</w:t>
      </w:r>
      <w:r>
        <w:rPr>
          <w:rtl/>
        </w:rPr>
        <w:t xml:space="preserve"> </w:t>
      </w:r>
      <w:bookmarkStart w:id="13236" w:name="_ETM_Q20_651360"/>
      <w:bookmarkEnd w:id="13236"/>
      <w:r>
        <w:rPr>
          <w:rFonts w:hint="cs"/>
          <w:rtl/>
        </w:rPr>
        <w:t xml:space="preserve">521 זה "חטא" לפי הגימטרייה. </w:t>
      </w:r>
      <w:bookmarkStart w:id="13237" w:name="_ETM_Q20_651720"/>
      <w:bookmarkStart w:id="13238" w:name="_ETM_Q20_652230"/>
      <w:bookmarkStart w:id="13239" w:name="_ETM_Q20_652740"/>
      <w:bookmarkStart w:id="13240" w:name="_ETM_Q20_652920"/>
      <w:bookmarkStart w:id="13241" w:name="_ETM_Q20_653940"/>
      <w:bookmarkStart w:id="13242" w:name="_ETM_Q20_654660"/>
      <w:bookmarkStart w:id="13243" w:name="_ETM_Q20_656610"/>
      <w:bookmarkStart w:id="13244" w:name="_ETM_Q20_656849"/>
      <w:bookmarkEnd w:id="13237"/>
      <w:bookmarkEnd w:id="13238"/>
      <w:bookmarkEnd w:id="13239"/>
      <w:bookmarkEnd w:id="13240"/>
      <w:bookmarkEnd w:id="13241"/>
      <w:bookmarkEnd w:id="13242"/>
      <w:bookmarkEnd w:id="13243"/>
      <w:bookmarkEnd w:id="13244"/>
      <w:r>
        <w:rPr>
          <w:rFonts w:hint="cs"/>
          <w:rtl/>
        </w:rPr>
        <w:t xml:space="preserve">חטא הממשלה שעדיין </w:t>
      </w:r>
      <w:bookmarkStart w:id="13245" w:name="_ETM_Q20_658553"/>
      <w:bookmarkStart w:id="13246" w:name="_ETM_Q20_657180"/>
      <w:bookmarkStart w:id="13247" w:name="_ETM_Q20_658100"/>
      <w:bookmarkStart w:id="13248" w:name="_ETM_Q20_659510"/>
      <w:bookmarkEnd w:id="13245"/>
      <w:bookmarkEnd w:id="13246"/>
      <w:bookmarkEnd w:id="13247"/>
      <w:bookmarkEnd w:id="13248"/>
      <w:r>
        <w:rPr>
          <w:rtl/>
        </w:rPr>
        <w:t xml:space="preserve">נמשכת </w:t>
      </w:r>
      <w:bookmarkStart w:id="13249" w:name="_ETM_Q20_659959"/>
      <w:bookmarkEnd w:id="13249"/>
      <w:r>
        <w:rPr>
          <w:rtl/>
        </w:rPr>
        <w:t>המלחמה</w:t>
      </w:r>
      <w:bookmarkStart w:id="13250" w:name="_ETM_Q20_660620"/>
      <w:bookmarkStart w:id="13251" w:name="_ETM_Q20_660709"/>
      <w:bookmarkEnd w:id="13250"/>
      <w:bookmarkEnd w:id="13251"/>
      <w:r>
        <w:rPr>
          <w:rFonts w:hint="cs"/>
          <w:rtl/>
        </w:rPr>
        <w:t xml:space="preserve">, </w:t>
      </w:r>
      <w:r>
        <w:rPr>
          <w:rtl/>
        </w:rPr>
        <w:t xml:space="preserve">שעדיין </w:t>
      </w:r>
      <w:bookmarkStart w:id="13252" w:name="_ETM_Q20_661579"/>
      <w:bookmarkEnd w:id="13252"/>
      <w:r>
        <w:rPr>
          <w:rtl/>
        </w:rPr>
        <w:t>אזרחים</w:t>
      </w:r>
      <w:bookmarkStart w:id="13253" w:name="_ETM_Q20_662239"/>
      <w:bookmarkEnd w:id="13253"/>
      <w:r>
        <w:rPr>
          <w:rFonts w:hint="cs"/>
          <w:rtl/>
        </w:rPr>
        <w:t xml:space="preserve"> </w:t>
      </w:r>
      <w:r>
        <w:rPr>
          <w:rtl/>
        </w:rPr>
        <w:t xml:space="preserve">ישראלים </w:t>
      </w:r>
      <w:bookmarkStart w:id="13254" w:name="_ETM_Q20_663340"/>
      <w:bookmarkEnd w:id="13254"/>
      <w:r>
        <w:rPr>
          <w:rtl/>
        </w:rPr>
        <w:t xml:space="preserve">לא </w:t>
      </w:r>
      <w:bookmarkStart w:id="13255" w:name="_ETM_Q20_663790"/>
      <w:bookmarkEnd w:id="13255"/>
      <w:r>
        <w:rPr>
          <w:rtl/>
        </w:rPr>
        <w:t xml:space="preserve">הוחזרו </w:t>
      </w:r>
      <w:bookmarkStart w:id="13256" w:name="_ETM_Q20_664269"/>
      <w:bookmarkEnd w:id="13256"/>
      <w:r>
        <w:rPr>
          <w:rtl/>
        </w:rPr>
        <w:t>הביתה</w:t>
      </w:r>
      <w:r>
        <w:rPr>
          <w:rFonts w:hint="cs"/>
          <w:rtl/>
        </w:rPr>
        <w:t>.</w:t>
      </w:r>
      <w:r>
        <w:rPr>
          <w:rtl/>
        </w:rPr>
        <w:t xml:space="preserve"> </w:t>
      </w:r>
      <w:bookmarkStart w:id="13257" w:name="_ETM_Q20_667530"/>
      <w:bookmarkEnd w:id="13257"/>
      <w:r>
        <w:rPr>
          <w:rtl/>
        </w:rPr>
        <w:t xml:space="preserve">אבל </w:t>
      </w:r>
      <w:bookmarkStart w:id="13258" w:name="_ETM_Q20_667710"/>
      <w:bookmarkEnd w:id="13258"/>
      <w:r>
        <w:rPr>
          <w:rtl/>
        </w:rPr>
        <w:t xml:space="preserve">זה </w:t>
      </w:r>
      <w:bookmarkStart w:id="13259" w:name="_ETM_Q20_667830"/>
      <w:bookmarkEnd w:id="13259"/>
      <w:r>
        <w:rPr>
          <w:rtl/>
        </w:rPr>
        <w:t xml:space="preserve">לא </w:t>
      </w:r>
      <w:bookmarkStart w:id="13260" w:name="_ETM_Q20_667980"/>
      <w:bookmarkEnd w:id="13260"/>
      <w:r>
        <w:rPr>
          <w:rtl/>
        </w:rPr>
        <w:t>סוד</w:t>
      </w:r>
      <w:r>
        <w:rPr>
          <w:rFonts w:hint="cs"/>
          <w:rtl/>
        </w:rPr>
        <w:t>,</w:t>
      </w:r>
      <w:r>
        <w:rPr>
          <w:rtl/>
        </w:rPr>
        <w:t xml:space="preserve"> </w:t>
      </w:r>
      <w:bookmarkStart w:id="13261" w:name="_ETM_Q20_669349"/>
      <w:bookmarkEnd w:id="13261"/>
      <w:r>
        <w:rPr>
          <w:rtl/>
        </w:rPr>
        <w:t xml:space="preserve">לא </w:t>
      </w:r>
      <w:bookmarkStart w:id="13262" w:name="_ETM_Q20_669530"/>
      <w:bookmarkEnd w:id="13262"/>
      <w:r>
        <w:rPr>
          <w:rtl/>
        </w:rPr>
        <w:t xml:space="preserve">סוד </w:t>
      </w:r>
      <w:bookmarkStart w:id="13263" w:name="_ETM_Q20_670099"/>
      <w:bookmarkEnd w:id="13263"/>
      <w:r>
        <w:rPr>
          <w:rtl/>
        </w:rPr>
        <w:t xml:space="preserve">לאף </w:t>
      </w:r>
      <w:bookmarkStart w:id="13264" w:name="_ETM_Q20_670580"/>
      <w:bookmarkEnd w:id="13264"/>
      <w:r>
        <w:rPr>
          <w:rtl/>
        </w:rPr>
        <w:t xml:space="preserve">אזרח </w:t>
      </w:r>
      <w:bookmarkStart w:id="13265" w:name="_ETM_Q20_670940"/>
      <w:bookmarkEnd w:id="13265"/>
      <w:r>
        <w:rPr>
          <w:rtl/>
        </w:rPr>
        <w:t xml:space="preserve">ישראלי </w:t>
      </w:r>
      <w:bookmarkStart w:id="13266" w:name="_ETM_Q20_671480"/>
      <w:bookmarkEnd w:id="13266"/>
      <w:r>
        <w:rPr>
          <w:rtl/>
        </w:rPr>
        <w:t xml:space="preserve">שהממשלה </w:t>
      </w:r>
      <w:bookmarkStart w:id="13267" w:name="_ETM_Q20_672260"/>
      <w:bookmarkEnd w:id="13267"/>
      <w:r>
        <w:rPr>
          <w:rtl/>
        </w:rPr>
        <w:t>הזאת</w:t>
      </w:r>
      <w:r>
        <w:rPr>
          <w:rFonts w:hint="cs"/>
          <w:rtl/>
        </w:rPr>
        <w:t>,</w:t>
      </w:r>
      <w:r>
        <w:rPr>
          <w:rtl/>
        </w:rPr>
        <w:t xml:space="preserve"> </w:t>
      </w:r>
      <w:bookmarkStart w:id="13268" w:name="_ETM_Q20_672560"/>
      <w:bookmarkEnd w:id="13268"/>
      <w:r>
        <w:rPr>
          <w:rtl/>
        </w:rPr>
        <w:t xml:space="preserve">ממשלת </w:t>
      </w:r>
      <w:bookmarkStart w:id="13269" w:name="_ETM_Q20_673010"/>
      <w:bookmarkEnd w:id="13269"/>
      <w:r>
        <w:rPr>
          <w:rtl/>
        </w:rPr>
        <w:t>נתניהו</w:t>
      </w:r>
      <w:r>
        <w:rPr>
          <w:rFonts w:hint="cs"/>
          <w:rtl/>
        </w:rPr>
        <w:t xml:space="preserve"> </w:t>
      </w:r>
      <w:r>
        <w:rPr>
          <w:rtl/>
        </w:rPr>
        <w:t xml:space="preserve">– </w:t>
      </w:r>
      <w:bookmarkStart w:id="13270" w:name="_ETM_Q20_674540"/>
      <w:bookmarkEnd w:id="13270"/>
      <w:r>
        <w:rPr>
          <w:rtl/>
        </w:rPr>
        <w:t>דרך</w:t>
      </w:r>
      <w:bookmarkStart w:id="13271" w:name="_ETM_Q20_674900"/>
      <w:bookmarkEnd w:id="13271"/>
      <w:r>
        <w:rPr>
          <w:rFonts w:hint="cs"/>
          <w:rtl/>
        </w:rPr>
        <w:t xml:space="preserve"> </w:t>
      </w:r>
      <w:r>
        <w:rPr>
          <w:rtl/>
        </w:rPr>
        <w:t xml:space="preserve">אגב </w:t>
      </w:r>
      <w:bookmarkStart w:id="13272" w:name="_ETM_Q20_675169"/>
      <w:bookmarkEnd w:id="13272"/>
      <w:r>
        <w:rPr>
          <w:rtl/>
        </w:rPr>
        <w:t xml:space="preserve">נתניהו </w:t>
      </w:r>
      <w:bookmarkStart w:id="13273" w:name="_ETM_Q20_675799"/>
      <w:bookmarkEnd w:id="13273"/>
      <w:r>
        <w:rPr>
          <w:rtl/>
        </w:rPr>
        <w:t xml:space="preserve">זה </w:t>
      </w:r>
      <w:bookmarkStart w:id="13274" w:name="_ETM_Q20_675949"/>
      <w:bookmarkEnd w:id="13274"/>
      <w:r>
        <w:rPr>
          <w:rtl/>
        </w:rPr>
        <w:t xml:space="preserve">גם </w:t>
      </w:r>
      <w:bookmarkStart w:id="13275" w:name="_ETM_Q20_676129"/>
      <w:bookmarkEnd w:id="13275"/>
      <w:r>
        <w:rPr>
          <w:rtl/>
        </w:rPr>
        <w:t>521</w:t>
      </w:r>
      <w:bookmarkStart w:id="13276" w:name="_ETM_Q20_677880"/>
      <w:bookmarkEnd w:id="13276"/>
      <w:r>
        <w:rPr>
          <w:rFonts w:hint="cs"/>
          <w:rtl/>
        </w:rPr>
        <w:t xml:space="preserve">, "חטא" </w:t>
      </w:r>
      <w:r>
        <w:rPr>
          <w:rtl/>
        </w:rPr>
        <w:t>–</w:t>
      </w:r>
      <w:r>
        <w:rPr>
          <w:rFonts w:hint="cs"/>
          <w:rtl/>
        </w:rPr>
        <w:t xml:space="preserve"> </w:t>
      </w:r>
      <w:bookmarkStart w:id="13277" w:name="_ETM_Q20_678959"/>
      <w:bookmarkStart w:id="13278" w:name="_ETM_Q20_679500"/>
      <w:bookmarkStart w:id="13279" w:name="_ETM_Q20_679770"/>
      <w:bookmarkEnd w:id="13277"/>
      <w:bookmarkEnd w:id="13278"/>
      <w:bookmarkEnd w:id="13279"/>
      <w:r>
        <w:rPr>
          <w:rFonts w:hint="cs"/>
          <w:rtl/>
        </w:rPr>
        <w:t xml:space="preserve">הממשלה הזאת </w:t>
      </w:r>
      <w:r>
        <w:rPr>
          <w:rtl/>
        </w:rPr>
        <w:t xml:space="preserve">פועלת </w:t>
      </w:r>
      <w:bookmarkStart w:id="13280" w:name="_ETM_Q20_680220"/>
      <w:bookmarkEnd w:id="13280"/>
      <w:r>
        <w:rPr>
          <w:rtl/>
        </w:rPr>
        <w:t xml:space="preserve">לפי </w:t>
      </w:r>
      <w:bookmarkStart w:id="13281" w:name="_ETM_Q20_680400"/>
      <w:bookmarkEnd w:id="13281"/>
      <w:r>
        <w:rPr>
          <w:rtl/>
        </w:rPr>
        <w:t xml:space="preserve">שיקולים </w:t>
      </w:r>
      <w:bookmarkStart w:id="13282" w:name="_ETM_Q20_680819"/>
      <w:bookmarkEnd w:id="13282"/>
      <w:r>
        <w:rPr>
          <w:rtl/>
        </w:rPr>
        <w:t xml:space="preserve">פוליטיים </w:t>
      </w:r>
      <w:bookmarkStart w:id="13283" w:name="_ETM_Q20_681420"/>
      <w:bookmarkEnd w:id="13283"/>
      <w:r>
        <w:rPr>
          <w:rtl/>
        </w:rPr>
        <w:t>נטו</w:t>
      </w:r>
      <w:r>
        <w:rPr>
          <w:rFonts w:hint="cs"/>
          <w:rtl/>
        </w:rPr>
        <w:t xml:space="preserve"> ואיננה פועלת לטובת העם. </w:t>
      </w:r>
    </w:p>
    <w:p w:rsidR="00974996" w:rsidRDefault="00974996" w:rsidP="008C50C8">
      <w:pPr>
        <w:rPr>
          <w:rtl/>
        </w:rPr>
      </w:pPr>
      <w:bookmarkStart w:id="13284" w:name="_ETM_Q20_681145"/>
      <w:bookmarkStart w:id="13285" w:name="_ETM_Q20_681246"/>
      <w:bookmarkEnd w:id="13284"/>
      <w:bookmarkEnd w:id="13285"/>
    </w:p>
    <w:p w:rsidR="00974996" w:rsidRDefault="00974996" w:rsidP="008C50C8">
      <w:pPr>
        <w:pStyle w:val="af6"/>
        <w:keepNext/>
        <w:rPr>
          <w:rtl/>
        </w:rPr>
      </w:pPr>
      <w:bookmarkStart w:id="13286" w:name="ET_yor_6595_43"/>
      <w:r w:rsidRPr="002D2E76">
        <w:rPr>
          <w:rStyle w:val="TagStyle"/>
          <w:rtl/>
        </w:rPr>
        <w:t xml:space="preserve"> &lt;&lt; יור &gt;&gt; </w:t>
      </w:r>
      <w:r>
        <w:rPr>
          <w:rtl/>
        </w:rPr>
        <w:t>היו"ר ארז מלול:</w:t>
      </w:r>
      <w:r w:rsidRPr="002D2E76">
        <w:rPr>
          <w:rStyle w:val="TagStyle"/>
          <w:rtl/>
        </w:rPr>
        <w:t xml:space="preserve"> &lt;&lt; יור &gt;&gt;</w:t>
      </w:r>
      <w:r>
        <w:rPr>
          <w:rtl/>
        </w:rPr>
        <w:t xml:space="preserve">   </w:t>
      </w:r>
      <w:bookmarkEnd w:id="13286"/>
    </w:p>
    <w:p w:rsidR="00974996" w:rsidRDefault="00974996" w:rsidP="008473B9">
      <w:pPr>
        <w:rPr>
          <w:rtl/>
        </w:rPr>
      </w:pPr>
    </w:p>
    <w:p w:rsidR="00974996" w:rsidRDefault="00974996" w:rsidP="008C50C8">
      <w:pPr>
        <w:rPr>
          <w:rtl/>
        </w:rPr>
      </w:pPr>
      <w:bookmarkStart w:id="13287" w:name="_ETM_Q20_682340"/>
      <w:bookmarkEnd w:id="13287"/>
      <w:r>
        <w:rPr>
          <w:rFonts w:hint="cs"/>
          <w:rtl/>
        </w:rPr>
        <w:t xml:space="preserve">התחלת להבין בגימטריות? </w:t>
      </w:r>
      <w:bookmarkStart w:id="13288" w:name="_ETM_Q20_682093"/>
      <w:bookmarkStart w:id="13289" w:name="_ETM_Q20_682180"/>
      <w:bookmarkEnd w:id="13288"/>
      <w:bookmarkEnd w:id="13289"/>
    </w:p>
    <w:p w:rsidR="00974996" w:rsidRDefault="00974996" w:rsidP="008C50C8">
      <w:pPr>
        <w:rPr>
          <w:rtl/>
        </w:rPr>
      </w:pPr>
    </w:p>
    <w:p w:rsidR="00974996" w:rsidRDefault="00974996" w:rsidP="008C50C8">
      <w:pPr>
        <w:pStyle w:val="-"/>
        <w:keepNext/>
        <w:rPr>
          <w:rtl/>
        </w:rPr>
      </w:pPr>
      <w:bookmarkStart w:id="13290" w:name="ET_speakercontinue_6228_46"/>
      <w:r w:rsidRPr="002D2E76">
        <w:rPr>
          <w:rStyle w:val="TagStyle"/>
          <w:rtl/>
        </w:rPr>
        <w:t xml:space="preserve">&lt;&lt; דובר_המשך &gt;&gt; </w:t>
      </w:r>
      <w:r>
        <w:rPr>
          <w:rtl/>
        </w:rPr>
        <w:t>טטיאנה מזרסקי (יש עתיד):</w:t>
      </w:r>
      <w:r w:rsidRPr="002D2E76">
        <w:rPr>
          <w:rStyle w:val="TagStyle"/>
          <w:rtl/>
        </w:rPr>
        <w:t xml:space="preserve"> &lt;&lt; דובר_המשך &gt;&gt;</w:t>
      </w:r>
      <w:r>
        <w:rPr>
          <w:rtl/>
        </w:rPr>
        <w:t xml:space="preserve">   </w:t>
      </w:r>
      <w:bookmarkEnd w:id="13290"/>
    </w:p>
    <w:p w:rsidR="00974996" w:rsidRDefault="00974996" w:rsidP="008473B9">
      <w:pPr>
        <w:rPr>
          <w:rtl/>
        </w:rPr>
      </w:pPr>
    </w:p>
    <w:p w:rsidR="00974996" w:rsidRDefault="00974996" w:rsidP="00B25528">
      <w:pPr>
        <w:rPr>
          <w:rtl/>
        </w:rPr>
      </w:pPr>
      <w:bookmarkStart w:id="13291" w:name="_ETM_Q20_687220"/>
      <w:bookmarkStart w:id="13292" w:name="_ETM_Q20_685319"/>
      <w:bookmarkEnd w:id="13291"/>
      <w:bookmarkEnd w:id="13292"/>
      <w:r>
        <w:rPr>
          <w:rFonts w:hint="cs"/>
          <w:rtl/>
        </w:rPr>
        <w:t xml:space="preserve">שנים. </w:t>
      </w:r>
      <w:bookmarkStart w:id="13293" w:name="_ETM_Q20_685590"/>
      <w:bookmarkStart w:id="13294" w:name="_ETM_Q20_685860"/>
      <w:bookmarkStart w:id="13295" w:name="_ETM_Q20_687269"/>
      <w:bookmarkStart w:id="13296" w:name="_ETM_Q20_690940"/>
      <w:bookmarkEnd w:id="13293"/>
      <w:bookmarkEnd w:id="13294"/>
      <w:bookmarkEnd w:id="13295"/>
      <w:bookmarkEnd w:id="13296"/>
      <w:r>
        <w:rPr>
          <w:rtl/>
        </w:rPr>
        <w:t xml:space="preserve">אבל </w:t>
      </w:r>
      <w:bookmarkStart w:id="13297" w:name="_ETM_Q20_691240"/>
      <w:bookmarkEnd w:id="13297"/>
      <w:r>
        <w:rPr>
          <w:rFonts w:hint="cs"/>
          <w:rtl/>
        </w:rPr>
        <w:t xml:space="preserve">זה </w:t>
      </w:r>
      <w:r>
        <w:rPr>
          <w:rtl/>
        </w:rPr>
        <w:t xml:space="preserve">לא </w:t>
      </w:r>
      <w:bookmarkStart w:id="13298" w:name="_ETM_Q20_691450"/>
      <w:bookmarkEnd w:id="13298"/>
      <w:r>
        <w:rPr>
          <w:rtl/>
        </w:rPr>
        <w:t>מצחיק</w:t>
      </w:r>
      <w:r>
        <w:rPr>
          <w:rFonts w:hint="cs"/>
          <w:rtl/>
        </w:rPr>
        <w:t>,</w:t>
      </w:r>
      <w:r>
        <w:rPr>
          <w:rtl/>
        </w:rPr>
        <w:t xml:space="preserve"> </w:t>
      </w:r>
      <w:bookmarkStart w:id="13299" w:name="_ETM_Q20_692260"/>
      <w:bookmarkEnd w:id="13299"/>
      <w:r>
        <w:rPr>
          <w:rtl/>
        </w:rPr>
        <w:t xml:space="preserve">אדוני </w:t>
      </w:r>
      <w:bookmarkStart w:id="13300" w:name="_ETM_Q20_692710"/>
      <w:bookmarkStart w:id="13301" w:name="_ETM_Q20_692950"/>
      <w:bookmarkEnd w:id="13300"/>
      <w:bookmarkEnd w:id="13301"/>
      <w:r>
        <w:rPr>
          <w:rFonts w:hint="cs"/>
          <w:rtl/>
        </w:rPr>
        <w:t>היושב-</w:t>
      </w:r>
      <w:r>
        <w:rPr>
          <w:rtl/>
        </w:rPr>
        <w:t>ראש</w:t>
      </w:r>
      <w:r>
        <w:rPr>
          <w:rFonts w:hint="cs"/>
          <w:rtl/>
        </w:rPr>
        <w:t xml:space="preserve">, ממש </w:t>
      </w:r>
      <w:bookmarkStart w:id="13302" w:name="_ETM_Q20_693220"/>
      <w:bookmarkStart w:id="13303" w:name="_ETM_Q20_693280"/>
      <w:bookmarkStart w:id="13304" w:name="_ETM_Q20_693610"/>
      <w:bookmarkEnd w:id="13302"/>
      <w:bookmarkEnd w:id="13303"/>
      <w:bookmarkEnd w:id="13304"/>
      <w:r>
        <w:rPr>
          <w:rFonts w:hint="cs"/>
          <w:rtl/>
        </w:rPr>
        <w:t xml:space="preserve">לא </w:t>
      </w:r>
      <w:bookmarkStart w:id="13305" w:name="_ETM_Q20_697374"/>
      <w:bookmarkEnd w:id="13305"/>
      <w:r>
        <w:rPr>
          <w:rtl/>
        </w:rPr>
        <w:t>מצחיק</w:t>
      </w:r>
      <w:r>
        <w:rPr>
          <w:rFonts w:hint="cs"/>
          <w:rtl/>
        </w:rPr>
        <w:t xml:space="preserve">, כי </w:t>
      </w:r>
      <w:bookmarkStart w:id="13306" w:name="_ETM_Q20_696220"/>
      <w:bookmarkEnd w:id="13306"/>
      <w:r>
        <w:rPr>
          <w:rtl/>
        </w:rPr>
        <w:t xml:space="preserve">אנחנו </w:t>
      </w:r>
      <w:bookmarkStart w:id="13307" w:name="_ETM_Q20_696640"/>
      <w:bookmarkEnd w:id="13307"/>
      <w:r>
        <w:rPr>
          <w:rFonts w:hint="cs"/>
          <w:rtl/>
        </w:rPr>
        <w:t xml:space="preserve">רואים שאתם, הקואליציה, </w:t>
      </w:r>
      <w:bookmarkStart w:id="13308" w:name="_ETM_Q20_696909"/>
      <w:bookmarkStart w:id="13309" w:name="_ETM_Q20_698620"/>
      <w:bookmarkStart w:id="13310" w:name="_ETM_Q20_699190"/>
      <w:bookmarkEnd w:id="13308"/>
      <w:bookmarkEnd w:id="13309"/>
      <w:bookmarkEnd w:id="13310"/>
      <w:r>
        <w:rPr>
          <w:rtl/>
        </w:rPr>
        <w:t xml:space="preserve">פועלים </w:t>
      </w:r>
      <w:bookmarkStart w:id="13311" w:name="_ETM_Q20_699580"/>
      <w:bookmarkEnd w:id="13311"/>
      <w:r>
        <w:rPr>
          <w:rFonts w:hint="cs"/>
          <w:rtl/>
        </w:rPr>
        <w:t>מ</w:t>
      </w:r>
      <w:r>
        <w:rPr>
          <w:rtl/>
        </w:rPr>
        <w:t xml:space="preserve">שיקולים </w:t>
      </w:r>
      <w:bookmarkStart w:id="13312" w:name="_ETM_Q20_700030"/>
      <w:bookmarkEnd w:id="13312"/>
      <w:r>
        <w:rPr>
          <w:rtl/>
        </w:rPr>
        <w:t>פוליטיים</w:t>
      </w:r>
      <w:r>
        <w:rPr>
          <w:rFonts w:hint="cs"/>
          <w:rtl/>
        </w:rPr>
        <w:t>,</w:t>
      </w:r>
      <w:r>
        <w:rPr>
          <w:rtl/>
        </w:rPr>
        <w:t xml:space="preserve"> </w:t>
      </w:r>
      <w:bookmarkStart w:id="13313" w:name="_ETM_Q20_700569"/>
      <w:bookmarkEnd w:id="13313"/>
      <w:r>
        <w:rPr>
          <w:rtl/>
        </w:rPr>
        <w:t xml:space="preserve">וזה </w:t>
      </w:r>
      <w:bookmarkStart w:id="13314" w:name="_ETM_Q20_700750"/>
      <w:bookmarkEnd w:id="13314"/>
      <w:r>
        <w:rPr>
          <w:rtl/>
        </w:rPr>
        <w:t xml:space="preserve">ממש </w:t>
      </w:r>
      <w:bookmarkStart w:id="13315" w:name="_ETM_Q20_701080"/>
      <w:bookmarkEnd w:id="13315"/>
      <w:r>
        <w:rPr>
          <w:rtl/>
        </w:rPr>
        <w:t>כואב</w:t>
      </w:r>
      <w:r>
        <w:rPr>
          <w:rFonts w:hint="cs"/>
          <w:rtl/>
        </w:rPr>
        <w:t>,</w:t>
      </w:r>
      <w:r>
        <w:rPr>
          <w:rtl/>
        </w:rPr>
        <w:t xml:space="preserve"> </w:t>
      </w:r>
      <w:bookmarkStart w:id="13316" w:name="_ETM_Q20_701890"/>
      <w:bookmarkEnd w:id="13316"/>
      <w:r>
        <w:rPr>
          <w:rtl/>
        </w:rPr>
        <w:t xml:space="preserve">לא </w:t>
      </w:r>
      <w:bookmarkStart w:id="13317" w:name="_ETM_Q20_702069"/>
      <w:bookmarkEnd w:id="13317"/>
      <w:r>
        <w:rPr>
          <w:rtl/>
        </w:rPr>
        <w:t xml:space="preserve">רק </w:t>
      </w:r>
      <w:bookmarkStart w:id="13318" w:name="_ETM_Q20_702340"/>
      <w:bookmarkEnd w:id="13318"/>
      <w:r>
        <w:rPr>
          <w:rtl/>
        </w:rPr>
        <w:t xml:space="preserve">לי </w:t>
      </w:r>
      <w:bookmarkStart w:id="13319" w:name="_ETM_Q20_703230"/>
      <w:bookmarkEnd w:id="13319"/>
      <w:r>
        <w:rPr>
          <w:rFonts w:hint="cs"/>
          <w:rtl/>
        </w:rPr>
        <w:t xml:space="preserve">– </w:t>
      </w:r>
      <w:bookmarkStart w:id="13320" w:name="_ETM_Q20_710240"/>
      <w:bookmarkEnd w:id="13320"/>
      <w:r>
        <w:rPr>
          <w:rtl/>
        </w:rPr>
        <w:t xml:space="preserve">לחברים </w:t>
      </w:r>
      <w:bookmarkStart w:id="13321" w:name="_ETM_Q20_704099"/>
      <w:bookmarkEnd w:id="13321"/>
      <w:r>
        <w:rPr>
          <w:rtl/>
        </w:rPr>
        <w:t>שלי</w:t>
      </w:r>
      <w:r>
        <w:rPr>
          <w:rFonts w:hint="cs"/>
          <w:rtl/>
        </w:rPr>
        <w:t>,</w:t>
      </w:r>
      <w:r>
        <w:rPr>
          <w:rtl/>
        </w:rPr>
        <w:t xml:space="preserve"> </w:t>
      </w:r>
      <w:bookmarkStart w:id="13322" w:name="_ETM_Q20_704429"/>
      <w:bookmarkEnd w:id="13322"/>
      <w:r>
        <w:rPr>
          <w:rtl/>
        </w:rPr>
        <w:t>לאזרחים</w:t>
      </w:r>
      <w:bookmarkStart w:id="13323" w:name="_ETM_Q20_705179"/>
      <w:bookmarkEnd w:id="13323"/>
      <w:r w:rsidR="00B25528">
        <w:rPr>
          <w:rFonts w:hint="cs"/>
          <w:rtl/>
        </w:rPr>
        <w:t>.</w:t>
      </w:r>
      <w:r>
        <w:rPr>
          <w:rFonts w:hint="cs"/>
          <w:rtl/>
        </w:rPr>
        <w:t xml:space="preserve"> </w:t>
      </w:r>
      <w:r>
        <w:rPr>
          <w:rtl/>
        </w:rPr>
        <w:t xml:space="preserve">כל </w:t>
      </w:r>
      <w:bookmarkStart w:id="13324" w:name="_ETM_Q20_705359"/>
      <w:bookmarkEnd w:id="13324"/>
      <w:r>
        <w:rPr>
          <w:rtl/>
        </w:rPr>
        <w:t xml:space="preserve">מי </w:t>
      </w:r>
      <w:bookmarkStart w:id="13325" w:name="_ETM_Q20_705450"/>
      <w:bookmarkEnd w:id="13325"/>
      <w:r>
        <w:rPr>
          <w:rtl/>
        </w:rPr>
        <w:t xml:space="preserve">שאני </w:t>
      </w:r>
      <w:bookmarkStart w:id="13326" w:name="_ETM_Q20_705749"/>
      <w:bookmarkEnd w:id="13326"/>
      <w:r>
        <w:rPr>
          <w:rtl/>
        </w:rPr>
        <w:t>שואל</w:t>
      </w:r>
      <w:r>
        <w:rPr>
          <w:rFonts w:hint="cs"/>
          <w:rtl/>
        </w:rPr>
        <w:t xml:space="preserve">ת </w:t>
      </w:r>
      <w:r>
        <w:rPr>
          <w:rFonts w:hint="eastAsia"/>
          <w:rtl/>
        </w:rPr>
        <w:t>–</w:t>
      </w:r>
      <w:r>
        <w:rPr>
          <w:rFonts w:hint="cs"/>
          <w:rtl/>
        </w:rPr>
        <w:t xml:space="preserve"> נו, מתי </w:t>
      </w:r>
      <w:bookmarkStart w:id="13327" w:name="_ETM_Q20_703589"/>
      <w:bookmarkEnd w:id="13327"/>
      <w:r>
        <w:rPr>
          <w:rFonts w:hint="cs"/>
          <w:rtl/>
        </w:rPr>
        <w:t xml:space="preserve">אתם תחליפו אותם? מתי? </w:t>
      </w:r>
      <w:bookmarkStart w:id="13328" w:name="_ETM_Q20_705989"/>
      <w:bookmarkStart w:id="13329" w:name="_ETM_Q20_706260"/>
      <w:bookmarkStart w:id="13330" w:name="_ETM_Q20_706590"/>
      <w:bookmarkStart w:id="13331" w:name="_ETM_Q20_706739"/>
      <w:bookmarkStart w:id="13332" w:name="_ETM_Q20_707280"/>
      <w:bookmarkStart w:id="13333" w:name="_ETM_Q20_707639"/>
      <w:bookmarkStart w:id="13334" w:name="_ETM_Q20_710480"/>
      <w:bookmarkEnd w:id="13328"/>
      <w:bookmarkEnd w:id="13329"/>
      <w:bookmarkEnd w:id="13330"/>
      <w:bookmarkEnd w:id="13331"/>
      <w:bookmarkEnd w:id="13332"/>
      <w:bookmarkEnd w:id="13333"/>
      <w:bookmarkEnd w:id="13334"/>
    </w:p>
    <w:p w:rsidR="00974996" w:rsidRDefault="00974996" w:rsidP="008C50C8">
      <w:pPr>
        <w:rPr>
          <w:rtl/>
        </w:rPr>
      </w:pPr>
      <w:bookmarkStart w:id="13335" w:name="_ETM_Q20_722353"/>
      <w:bookmarkStart w:id="13336" w:name="_ETM_Q20_722412"/>
      <w:bookmarkStart w:id="13337" w:name="_ETM_Q20_722505"/>
      <w:bookmarkEnd w:id="13335"/>
      <w:bookmarkEnd w:id="13336"/>
      <w:bookmarkEnd w:id="13337"/>
    </w:p>
    <w:p w:rsidR="00974996" w:rsidRDefault="00974996" w:rsidP="008C50C8">
      <w:pPr>
        <w:rPr>
          <w:rtl/>
        </w:rPr>
      </w:pPr>
      <w:bookmarkStart w:id="13338" w:name="_ETM_Q20_722568"/>
      <w:bookmarkEnd w:id="13338"/>
      <w:r>
        <w:rPr>
          <w:rtl/>
        </w:rPr>
        <w:t xml:space="preserve">אנחנו </w:t>
      </w:r>
      <w:bookmarkStart w:id="13339" w:name="_ETM_Q20_710750"/>
      <w:bookmarkEnd w:id="13339"/>
      <w:r>
        <w:rPr>
          <w:rtl/>
        </w:rPr>
        <w:t xml:space="preserve">צריכים </w:t>
      </w:r>
      <w:bookmarkStart w:id="13340" w:name="_ETM_Q20_711079"/>
      <w:bookmarkEnd w:id="13340"/>
      <w:r>
        <w:rPr>
          <w:rtl/>
        </w:rPr>
        <w:t xml:space="preserve">לשנות </w:t>
      </w:r>
      <w:bookmarkStart w:id="13341" w:name="_ETM_Q20_711500"/>
      <w:bookmarkEnd w:id="13341"/>
      <w:r>
        <w:rPr>
          <w:rtl/>
        </w:rPr>
        <w:t xml:space="preserve">את </w:t>
      </w:r>
      <w:bookmarkStart w:id="13342" w:name="_ETM_Q20_711590"/>
      <w:bookmarkEnd w:id="13342"/>
      <w:r>
        <w:rPr>
          <w:rtl/>
        </w:rPr>
        <w:t xml:space="preserve">סדרי </w:t>
      </w:r>
      <w:bookmarkStart w:id="13343" w:name="_ETM_Q20_711920"/>
      <w:bookmarkEnd w:id="13343"/>
      <w:r>
        <w:rPr>
          <w:rtl/>
        </w:rPr>
        <w:t>העדיפויות</w:t>
      </w:r>
      <w:r>
        <w:rPr>
          <w:rFonts w:hint="cs"/>
          <w:rtl/>
        </w:rPr>
        <w:t>.</w:t>
      </w:r>
      <w:r>
        <w:rPr>
          <w:rtl/>
        </w:rPr>
        <w:t xml:space="preserve"> </w:t>
      </w:r>
      <w:bookmarkStart w:id="13344" w:name="_ETM_Q20_714890"/>
      <w:bookmarkEnd w:id="13344"/>
      <w:r>
        <w:rPr>
          <w:rtl/>
        </w:rPr>
        <w:t xml:space="preserve">צריכים </w:t>
      </w:r>
      <w:bookmarkStart w:id="13345" w:name="_ETM_Q20_715309"/>
      <w:bookmarkEnd w:id="13345"/>
      <w:r>
        <w:rPr>
          <w:rtl/>
        </w:rPr>
        <w:t xml:space="preserve">לשנות </w:t>
      </w:r>
      <w:bookmarkStart w:id="13346" w:name="_ETM_Q20_715700"/>
      <w:bookmarkEnd w:id="13346"/>
      <w:r>
        <w:rPr>
          <w:rtl/>
        </w:rPr>
        <w:t xml:space="preserve">את </w:t>
      </w:r>
      <w:bookmarkStart w:id="13347" w:name="_ETM_Q20_715760"/>
      <w:bookmarkEnd w:id="13347"/>
      <w:r>
        <w:rPr>
          <w:rtl/>
        </w:rPr>
        <w:t>סדר</w:t>
      </w:r>
      <w:r>
        <w:rPr>
          <w:rFonts w:hint="cs"/>
          <w:rtl/>
        </w:rPr>
        <w:t>י</w:t>
      </w:r>
      <w:r>
        <w:rPr>
          <w:rtl/>
        </w:rPr>
        <w:t xml:space="preserve"> </w:t>
      </w:r>
      <w:bookmarkStart w:id="13348" w:name="_ETM_Q20_716450"/>
      <w:bookmarkEnd w:id="13348"/>
      <w:r>
        <w:rPr>
          <w:rtl/>
        </w:rPr>
        <w:t xml:space="preserve">עדיפויות </w:t>
      </w:r>
      <w:bookmarkStart w:id="13349" w:name="_ETM_Q20_717110"/>
      <w:bookmarkEnd w:id="13349"/>
      <w:r>
        <w:rPr>
          <w:rtl/>
        </w:rPr>
        <w:t>הפוליטיים</w:t>
      </w:r>
      <w:r>
        <w:rPr>
          <w:rFonts w:hint="cs"/>
          <w:rtl/>
        </w:rPr>
        <w:t>,</w:t>
      </w:r>
      <w:r>
        <w:rPr>
          <w:rtl/>
        </w:rPr>
        <w:t xml:space="preserve"> </w:t>
      </w:r>
      <w:bookmarkStart w:id="13350" w:name="_ETM_Q20_717739"/>
      <w:bookmarkEnd w:id="13350"/>
      <w:r>
        <w:rPr>
          <w:rFonts w:hint="cs"/>
          <w:rtl/>
        </w:rPr>
        <w:t>ה</w:t>
      </w:r>
      <w:r>
        <w:rPr>
          <w:rtl/>
        </w:rPr>
        <w:t>חברתיים</w:t>
      </w:r>
      <w:r>
        <w:rPr>
          <w:rFonts w:hint="cs"/>
          <w:rtl/>
        </w:rPr>
        <w:t>,</w:t>
      </w:r>
      <w:r>
        <w:rPr>
          <w:rtl/>
        </w:rPr>
        <w:t xml:space="preserve"> </w:t>
      </w:r>
      <w:bookmarkStart w:id="13351" w:name="_ETM_Q20_718700"/>
      <w:bookmarkEnd w:id="13351"/>
      <w:r>
        <w:rPr>
          <w:rFonts w:hint="cs"/>
          <w:rtl/>
        </w:rPr>
        <w:t>ה</w:t>
      </w:r>
      <w:r>
        <w:rPr>
          <w:rtl/>
        </w:rPr>
        <w:t>כלכליים</w:t>
      </w:r>
      <w:r>
        <w:rPr>
          <w:rFonts w:hint="cs"/>
          <w:rtl/>
        </w:rPr>
        <w:t>.</w:t>
      </w:r>
      <w:bookmarkStart w:id="13352" w:name="_ETM_Q20_722098"/>
      <w:bookmarkStart w:id="13353" w:name="_ETM_Q20_722224"/>
      <w:bookmarkStart w:id="13354" w:name="_ETM_Q20_722272"/>
      <w:bookmarkStart w:id="13355" w:name="_ETM_Q20_722329"/>
      <w:bookmarkStart w:id="13356" w:name="_ETM_Q20_721420"/>
      <w:bookmarkEnd w:id="13352"/>
      <w:bookmarkEnd w:id="13353"/>
      <w:bookmarkEnd w:id="13354"/>
      <w:bookmarkEnd w:id="13355"/>
      <w:bookmarkEnd w:id="13356"/>
      <w:r>
        <w:rPr>
          <w:rFonts w:hint="cs"/>
          <w:rtl/>
        </w:rPr>
        <w:t xml:space="preserve"> </w:t>
      </w:r>
      <w:r>
        <w:rPr>
          <w:rtl/>
        </w:rPr>
        <w:t xml:space="preserve">מרגע </w:t>
      </w:r>
      <w:bookmarkStart w:id="13357" w:name="_ETM_Q20_721870"/>
      <w:bookmarkEnd w:id="13357"/>
      <w:r>
        <w:rPr>
          <w:rtl/>
        </w:rPr>
        <w:t xml:space="preserve">תחילת </w:t>
      </w:r>
      <w:bookmarkStart w:id="13358" w:name="_ETM_Q20_722290"/>
      <w:bookmarkEnd w:id="13358"/>
      <w:r>
        <w:rPr>
          <w:rtl/>
        </w:rPr>
        <w:t>ה</w:t>
      </w:r>
      <w:r>
        <w:rPr>
          <w:rFonts w:hint="cs"/>
          <w:rtl/>
        </w:rPr>
        <w:t xml:space="preserve">אסון </w:t>
      </w:r>
      <w:bookmarkStart w:id="13359" w:name="_ETM_Q20_722739"/>
      <w:bookmarkEnd w:id="13359"/>
      <w:r>
        <w:rPr>
          <w:rtl/>
        </w:rPr>
        <w:t xml:space="preserve">לאורך </w:t>
      </w:r>
      <w:bookmarkStart w:id="13360" w:name="_ETM_Q20_723099"/>
      <w:bookmarkEnd w:id="13360"/>
      <w:r>
        <w:rPr>
          <w:rtl/>
        </w:rPr>
        <w:t xml:space="preserve">כל </w:t>
      </w:r>
      <w:bookmarkStart w:id="13361" w:name="_ETM_Q20_723309"/>
      <w:bookmarkEnd w:id="13361"/>
      <w:r>
        <w:rPr>
          <w:rtl/>
        </w:rPr>
        <w:t xml:space="preserve">המלחמה </w:t>
      </w:r>
      <w:bookmarkStart w:id="13362" w:name="_ETM_Q20_725379"/>
      <w:bookmarkEnd w:id="13362"/>
      <w:r>
        <w:rPr>
          <w:rtl/>
        </w:rPr>
        <w:t xml:space="preserve">צה"ל </w:t>
      </w:r>
      <w:bookmarkStart w:id="13363" w:name="_ETM_Q20_725860"/>
      <w:bookmarkEnd w:id="13363"/>
      <w:r>
        <w:rPr>
          <w:rtl/>
        </w:rPr>
        <w:t xml:space="preserve">וכוחות </w:t>
      </w:r>
      <w:bookmarkStart w:id="13364" w:name="_ETM_Q20_726280"/>
      <w:bookmarkEnd w:id="13364"/>
      <w:r>
        <w:rPr>
          <w:rtl/>
        </w:rPr>
        <w:t xml:space="preserve">הביטחון </w:t>
      </w:r>
      <w:bookmarkStart w:id="13365" w:name="_ETM_Q20_726940"/>
      <w:bookmarkEnd w:id="13365"/>
      <w:r>
        <w:rPr>
          <w:rtl/>
        </w:rPr>
        <w:t xml:space="preserve">הדגישו </w:t>
      </w:r>
      <w:bookmarkStart w:id="13366" w:name="_ETM_Q20_727780"/>
      <w:bookmarkEnd w:id="13366"/>
      <w:r>
        <w:rPr>
          <w:rtl/>
        </w:rPr>
        <w:t xml:space="preserve">שיש </w:t>
      </w:r>
      <w:bookmarkStart w:id="13367" w:name="_ETM_Q20_728170"/>
      <w:bookmarkEnd w:id="13367"/>
      <w:r>
        <w:rPr>
          <w:rtl/>
        </w:rPr>
        <w:t xml:space="preserve">צורך </w:t>
      </w:r>
      <w:bookmarkStart w:id="13368" w:name="_ETM_Q20_728709"/>
      <w:bookmarkEnd w:id="13368"/>
      <w:r>
        <w:rPr>
          <w:rtl/>
        </w:rPr>
        <w:t xml:space="preserve">דחוף </w:t>
      </w:r>
      <w:bookmarkStart w:id="13369" w:name="_ETM_Q20_729489"/>
      <w:bookmarkEnd w:id="13369"/>
      <w:r>
        <w:rPr>
          <w:rtl/>
        </w:rPr>
        <w:t xml:space="preserve">בהגדלת </w:t>
      </w:r>
      <w:bookmarkStart w:id="13370" w:name="_ETM_Q20_730239"/>
      <w:bookmarkEnd w:id="13370"/>
      <w:r>
        <w:rPr>
          <w:rtl/>
        </w:rPr>
        <w:t xml:space="preserve">היקף </w:t>
      </w:r>
      <w:bookmarkStart w:id="13371" w:name="_ETM_Q20_730540"/>
      <w:bookmarkEnd w:id="13371"/>
      <w:r w:rsidR="00B25528">
        <w:rPr>
          <w:rFonts w:hint="cs"/>
          <w:rtl/>
        </w:rPr>
        <w:t>ה</w:t>
      </w:r>
      <w:r>
        <w:rPr>
          <w:rtl/>
        </w:rPr>
        <w:t xml:space="preserve">מתגייסים </w:t>
      </w:r>
      <w:bookmarkStart w:id="13372" w:name="_ETM_Q20_731169"/>
      <w:bookmarkEnd w:id="13372"/>
      <w:r>
        <w:rPr>
          <w:rtl/>
        </w:rPr>
        <w:t xml:space="preserve">לשירות </w:t>
      </w:r>
      <w:bookmarkStart w:id="13373" w:name="_ETM_Q20_731590"/>
      <w:bookmarkEnd w:id="13373"/>
      <w:r>
        <w:rPr>
          <w:rtl/>
        </w:rPr>
        <w:t>סדיר</w:t>
      </w:r>
      <w:r>
        <w:rPr>
          <w:rFonts w:hint="cs"/>
          <w:rtl/>
        </w:rPr>
        <w:t>,</w:t>
      </w:r>
      <w:r>
        <w:rPr>
          <w:rtl/>
        </w:rPr>
        <w:t xml:space="preserve"> </w:t>
      </w:r>
      <w:bookmarkStart w:id="13374" w:name="_ETM_Q20_732279"/>
      <w:bookmarkEnd w:id="13374"/>
      <w:r>
        <w:rPr>
          <w:rtl/>
        </w:rPr>
        <w:t xml:space="preserve">לשירות </w:t>
      </w:r>
      <w:bookmarkStart w:id="13375" w:name="_ETM_Q20_732760"/>
      <w:bookmarkEnd w:id="13375"/>
      <w:r>
        <w:rPr>
          <w:rtl/>
        </w:rPr>
        <w:t>צבאי</w:t>
      </w:r>
      <w:r>
        <w:rPr>
          <w:rFonts w:hint="cs"/>
          <w:rtl/>
        </w:rPr>
        <w:t>,</w:t>
      </w:r>
      <w:r>
        <w:rPr>
          <w:rtl/>
        </w:rPr>
        <w:t xml:space="preserve"> </w:t>
      </w:r>
      <w:bookmarkStart w:id="13376" w:name="_ETM_Q20_733629"/>
      <w:bookmarkEnd w:id="13376"/>
      <w:r>
        <w:rPr>
          <w:rtl/>
        </w:rPr>
        <w:t xml:space="preserve">אך </w:t>
      </w:r>
      <w:bookmarkStart w:id="13377" w:name="_ETM_Q20_733809"/>
      <w:bookmarkEnd w:id="13377"/>
      <w:r>
        <w:rPr>
          <w:rtl/>
        </w:rPr>
        <w:t>אתם</w:t>
      </w:r>
      <w:r w:rsidR="00B25528">
        <w:rPr>
          <w:rFonts w:hint="cs"/>
          <w:rtl/>
        </w:rPr>
        <w:t>,</w:t>
      </w:r>
      <w:r>
        <w:rPr>
          <w:rtl/>
        </w:rPr>
        <w:t xml:space="preserve"> </w:t>
      </w:r>
      <w:bookmarkStart w:id="13378" w:name="_ETM_Q20_734379"/>
      <w:bookmarkEnd w:id="13378"/>
      <w:r>
        <w:rPr>
          <w:rtl/>
        </w:rPr>
        <w:t>הממשלה</w:t>
      </w:r>
      <w:bookmarkStart w:id="13379" w:name="_ETM_Q20_735129"/>
      <w:bookmarkEnd w:id="13379"/>
      <w:r w:rsidR="00B25528">
        <w:rPr>
          <w:rFonts w:hint="cs"/>
          <w:rtl/>
        </w:rPr>
        <w:t>,</w:t>
      </w:r>
      <w:r>
        <w:rPr>
          <w:rtl/>
        </w:rPr>
        <w:t xml:space="preserve"> </w:t>
      </w:r>
      <w:bookmarkStart w:id="13380" w:name="_ETM_Q20_735429"/>
      <w:bookmarkEnd w:id="13380"/>
      <w:r>
        <w:rPr>
          <w:rtl/>
        </w:rPr>
        <w:t xml:space="preserve">קידמתם </w:t>
      </w:r>
      <w:bookmarkStart w:id="13381" w:name="_ETM_Q20_736030"/>
      <w:bookmarkEnd w:id="13381"/>
      <w:r>
        <w:rPr>
          <w:rtl/>
        </w:rPr>
        <w:t xml:space="preserve">במקביל </w:t>
      </w:r>
      <w:bookmarkStart w:id="13382" w:name="_ETM_Q20_736599"/>
      <w:bookmarkEnd w:id="13382"/>
      <w:r>
        <w:rPr>
          <w:rtl/>
        </w:rPr>
        <w:t xml:space="preserve">צעדים </w:t>
      </w:r>
      <w:bookmarkStart w:id="13383" w:name="_ETM_Q20_737110"/>
      <w:bookmarkEnd w:id="13383"/>
      <w:r>
        <w:rPr>
          <w:rtl/>
        </w:rPr>
        <w:t xml:space="preserve">משמעותיים </w:t>
      </w:r>
      <w:bookmarkStart w:id="13384" w:name="_ETM_Q20_737740"/>
      <w:bookmarkEnd w:id="13384"/>
      <w:r>
        <w:rPr>
          <w:rtl/>
        </w:rPr>
        <w:t xml:space="preserve">להגדלת </w:t>
      </w:r>
      <w:bookmarkStart w:id="13385" w:name="_ETM_Q20_738550"/>
      <w:bookmarkEnd w:id="13385"/>
      <w:r>
        <w:rPr>
          <w:rtl/>
        </w:rPr>
        <w:t xml:space="preserve">הנטל </w:t>
      </w:r>
      <w:bookmarkStart w:id="13386" w:name="_ETM_Q20_739300"/>
      <w:bookmarkEnd w:id="13386"/>
      <w:r>
        <w:rPr>
          <w:rtl/>
        </w:rPr>
        <w:t xml:space="preserve">על </w:t>
      </w:r>
      <w:bookmarkStart w:id="13387" w:name="_ETM_Q20_739449"/>
      <w:bookmarkEnd w:id="13387"/>
      <w:r>
        <w:rPr>
          <w:rtl/>
        </w:rPr>
        <w:t xml:space="preserve">הציבור </w:t>
      </w:r>
      <w:bookmarkStart w:id="13388" w:name="_ETM_Q20_739929"/>
      <w:bookmarkEnd w:id="13388"/>
      <w:r>
        <w:rPr>
          <w:rtl/>
        </w:rPr>
        <w:t xml:space="preserve">היצרני </w:t>
      </w:r>
      <w:bookmarkStart w:id="13389" w:name="_ETM_Q20_740650"/>
      <w:bookmarkEnd w:id="13389"/>
      <w:r>
        <w:rPr>
          <w:rtl/>
        </w:rPr>
        <w:t>וה</w:t>
      </w:r>
      <w:bookmarkStart w:id="13390" w:name="_ETM_Q20_740800"/>
      <w:bookmarkEnd w:id="13390"/>
      <w:r>
        <w:rPr>
          <w:rtl/>
        </w:rPr>
        <w:t>משרת</w:t>
      </w:r>
      <w:r>
        <w:rPr>
          <w:rFonts w:hint="cs"/>
          <w:rtl/>
        </w:rPr>
        <w:t>.</w:t>
      </w:r>
      <w:r>
        <w:rPr>
          <w:rtl/>
        </w:rPr>
        <w:t xml:space="preserve"> </w:t>
      </w:r>
      <w:bookmarkStart w:id="13391" w:name="_ETM_Q20_742080"/>
      <w:bookmarkStart w:id="13392" w:name="_ETM_Q20_742259"/>
      <w:bookmarkEnd w:id="13391"/>
      <w:bookmarkEnd w:id="13392"/>
      <w:r>
        <w:rPr>
          <w:rFonts w:hint="cs"/>
          <w:rtl/>
        </w:rPr>
        <w:t>ל</w:t>
      </w:r>
      <w:r>
        <w:rPr>
          <w:rtl/>
        </w:rPr>
        <w:t>דוגמ</w:t>
      </w:r>
      <w:r>
        <w:rPr>
          <w:rFonts w:hint="cs"/>
          <w:rtl/>
        </w:rPr>
        <w:t>ה,</w:t>
      </w:r>
      <w:r>
        <w:rPr>
          <w:rtl/>
        </w:rPr>
        <w:t xml:space="preserve"> </w:t>
      </w:r>
      <w:bookmarkStart w:id="13393" w:name="_ETM_Q20_743099"/>
      <w:bookmarkEnd w:id="13393"/>
      <w:r>
        <w:rPr>
          <w:rtl/>
        </w:rPr>
        <w:t xml:space="preserve">אתם </w:t>
      </w:r>
      <w:bookmarkStart w:id="13394" w:name="_ETM_Q20_743729"/>
      <w:bookmarkEnd w:id="13394"/>
      <w:r>
        <w:rPr>
          <w:rtl/>
        </w:rPr>
        <w:t xml:space="preserve">העליתם </w:t>
      </w:r>
      <w:bookmarkStart w:id="13395" w:name="_ETM_Q20_744240"/>
      <w:bookmarkEnd w:id="13395"/>
      <w:r>
        <w:rPr>
          <w:rtl/>
        </w:rPr>
        <w:t xml:space="preserve">את </w:t>
      </w:r>
      <w:bookmarkStart w:id="13396" w:name="_ETM_Q20_744360"/>
      <w:bookmarkEnd w:id="13396"/>
      <w:r>
        <w:rPr>
          <w:rtl/>
        </w:rPr>
        <w:t>מס</w:t>
      </w:r>
      <w:bookmarkStart w:id="13397" w:name="_ETM_Q20_744780"/>
      <w:bookmarkEnd w:id="13397"/>
      <w:r>
        <w:rPr>
          <w:rtl/>
        </w:rPr>
        <w:t xml:space="preserve">פר </w:t>
      </w:r>
      <w:bookmarkStart w:id="13398" w:name="_ETM_Q20_745259"/>
      <w:bookmarkEnd w:id="13398"/>
      <w:r>
        <w:rPr>
          <w:rtl/>
        </w:rPr>
        <w:t xml:space="preserve">חיילי </w:t>
      </w:r>
      <w:bookmarkStart w:id="13399" w:name="_ETM_Q20_745710"/>
      <w:bookmarkEnd w:id="13399"/>
      <w:r>
        <w:rPr>
          <w:rFonts w:hint="cs"/>
          <w:rtl/>
        </w:rPr>
        <w:t>ה</w:t>
      </w:r>
      <w:r>
        <w:rPr>
          <w:rtl/>
        </w:rPr>
        <w:t xml:space="preserve">מילואים </w:t>
      </w:r>
      <w:bookmarkStart w:id="13400" w:name="_ETM_Q20_747059"/>
      <w:bookmarkEnd w:id="13400"/>
      <w:r>
        <w:rPr>
          <w:rFonts w:hint="cs"/>
          <w:rtl/>
        </w:rPr>
        <w:t>ש</w:t>
      </w:r>
      <w:r>
        <w:rPr>
          <w:rtl/>
        </w:rPr>
        <w:t xml:space="preserve">גויסו </w:t>
      </w:r>
      <w:bookmarkStart w:id="13401" w:name="_ETM_Q20_747599"/>
      <w:bookmarkEnd w:id="13401"/>
      <w:r>
        <w:rPr>
          <w:rtl/>
        </w:rPr>
        <w:t xml:space="preserve">לפי </w:t>
      </w:r>
      <w:bookmarkStart w:id="13402" w:name="_ETM_Q20_747870"/>
      <w:bookmarkEnd w:id="13402"/>
      <w:r>
        <w:rPr>
          <w:rtl/>
        </w:rPr>
        <w:t xml:space="preserve">צו </w:t>
      </w:r>
      <w:bookmarkStart w:id="13403" w:name="_ETM_Q20_748199"/>
      <w:bookmarkEnd w:id="13403"/>
      <w:r>
        <w:rPr>
          <w:rtl/>
        </w:rPr>
        <w:t xml:space="preserve">8 </w:t>
      </w:r>
      <w:bookmarkStart w:id="13404" w:name="_ETM_Q20_748979"/>
      <w:bookmarkEnd w:id="13404"/>
      <w:r>
        <w:rPr>
          <w:rtl/>
        </w:rPr>
        <w:t>מ-</w:t>
      </w:r>
      <w:r>
        <w:rPr>
          <w:rFonts w:hint="cs"/>
          <w:rtl/>
        </w:rPr>
        <w:t>300,000 ל-400,000, וא</w:t>
      </w:r>
      <w:r>
        <w:rPr>
          <w:rtl/>
        </w:rPr>
        <w:t xml:space="preserve">תם </w:t>
      </w:r>
      <w:bookmarkStart w:id="13405" w:name="_ETM_Q20_752710"/>
      <w:bookmarkEnd w:id="13405"/>
      <w:r>
        <w:rPr>
          <w:rtl/>
        </w:rPr>
        <w:t xml:space="preserve">מקדמים </w:t>
      </w:r>
      <w:bookmarkStart w:id="13406" w:name="_ETM_Q20_753220"/>
      <w:bookmarkEnd w:id="13406"/>
      <w:r>
        <w:rPr>
          <w:rtl/>
        </w:rPr>
        <w:t xml:space="preserve">חוק </w:t>
      </w:r>
      <w:bookmarkStart w:id="13407" w:name="_ETM_Q20_753639"/>
      <w:bookmarkEnd w:id="13407"/>
      <w:r>
        <w:rPr>
          <w:rtl/>
        </w:rPr>
        <w:t xml:space="preserve">השתמטות </w:t>
      </w:r>
      <w:bookmarkStart w:id="13408" w:name="_ETM_Q20_754300"/>
      <w:bookmarkEnd w:id="13408"/>
      <w:r>
        <w:rPr>
          <w:rtl/>
        </w:rPr>
        <w:t xml:space="preserve">בוועדת </w:t>
      </w:r>
      <w:bookmarkStart w:id="13409" w:name="_ETM_Q20_754840"/>
      <w:bookmarkStart w:id="13410" w:name="_ETM_Q20_755190"/>
      <w:bookmarkEnd w:id="13409"/>
      <w:bookmarkEnd w:id="13410"/>
      <w:r>
        <w:rPr>
          <w:rFonts w:hint="cs"/>
          <w:rtl/>
        </w:rPr>
        <w:t>ה</w:t>
      </w:r>
      <w:r>
        <w:rPr>
          <w:rtl/>
        </w:rPr>
        <w:t xml:space="preserve">חוץ </w:t>
      </w:r>
      <w:bookmarkStart w:id="13411" w:name="_ETM_Q20_755580"/>
      <w:bookmarkEnd w:id="13411"/>
      <w:r>
        <w:rPr>
          <w:rtl/>
        </w:rPr>
        <w:t>ו</w:t>
      </w:r>
      <w:r>
        <w:rPr>
          <w:rFonts w:hint="cs"/>
          <w:rtl/>
        </w:rPr>
        <w:t>ה</w:t>
      </w:r>
      <w:r>
        <w:rPr>
          <w:rtl/>
        </w:rPr>
        <w:t>ביטחון</w:t>
      </w:r>
      <w:r>
        <w:rPr>
          <w:rFonts w:hint="cs"/>
          <w:rtl/>
        </w:rPr>
        <w:t>,</w:t>
      </w:r>
      <w:r>
        <w:rPr>
          <w:rtl/>
        </w:rPr>
        <w:t xml:space="preserve"> </w:t>
      </w:r>
      <w:bookmarkStart w:id="13412" w:name="_ETM_Q20_756910"/>
      <w:bookmarkEnd w:id="13412"/>
      <w:r>
        <w:rPr>
          <w:rtl/>
        </w:rPr>
        <w:t xml:space="preserve">וזה </w:t>
      </w:r>
      <w:bookmarkStart w:id="13413" w:name="_ETM_Q20_757540"/>
      <w:bookmarkEnd w:id="13413"/>
      <w:r>
        <w:rPr>
          <w:rtl/>
        </w:rPr>
        <w:t xml:space="preserve">הזוי </w:t>
      </w:r>
      <w:bookmarkStart w:id="13414" w:name="_ETM_Q20_758050"/>
      <w:bookmarkEnd w:id="13414"/>
      <w:r>
        <w:rPr>
          <w:rtl/>
        </w:rPr>
        <w:t xml:space="preserve">וזה </w:t>
      </w:r>
      <w:bookmarkStart w:id="13415" w:name="_ETM_Q20_758400"/>
      <w:bookmarkEnd w:id="13415"/>
      <w:r>
        <w:rPr>
          <w:rFonts w:hint="cs"/>
          <w:rtl/>
        </w:rPr>
        <w:t xml:space="preserve">אבסורד. </w:t>
      </w:r>
      <w:bookmarkStart w:id="13416" w:name="_ETM_Q20_759479"/>
      <w:bookmarkEnd w:id="13416"/>
      <w:r>
        <w:rPr>
          <w:rtl/>
        </w:rPr>
        <w:t xml:space="preserve">בזמן </w:t>
      </w:r>
      <w:bookmarkStart w:id="13417" w:name="_ETM_Q20_759929"/>
      <w:bookmarkEnd w:id="13417"/>
      <w:r>
        <w:rPr>
          <w:rtl/>
        </w:rPr>
        <w:t>המלחמה</w:t>
      </w:r>
      <w:r>
        <w:rPr>
          <w:rFonts w:hint="cs"/>
          <w:rtl/>
        </w:rPr>
        <w:t>,</w:t>
      </w:r>
      <w:r>
        <w:rPr>
          <w:rtl/>
        </w:rPr>
        <w:t xml:space="preserve"> </w:t>
      </w:r>
      <w:bookmarkStart w:id="13418" w:name="_ETM_Q20_760620"/>
      <w:bookmarkEnd w:id="13418"/>
      <w:r>
        <w:rPr>
          <w:rtl/>
        </w:rPr>
        <w:t xml:space="preserve">כשהנטל </w:t>
      </w:r>
      <w:bookmarkStart w:id="13419" w:name="_ETM_Q20_761590"/>
      <w:bookmarkEnd w:id="13419"/>
      <w:r>
        <w:rPr>
          <w:rtl/>
        </w:rPr>
        <w:t>ג</w:t>
      </w:r>
      <w:r>
        <w:rPr>
          <w:rFonts w:hint="cs"/>
          <w:rtl/>
        </w:rPr>
        <w:t xml:space="preserve">דל </w:t>
      </w:r>
      <w:bookmarkStart w:id="13420" w:name="_ETM_Q20_762100"/>
      <w:bookmarkEnd w:id="13420"/>
      <w:r>
        <w:rPr>
          <w:rtl/>
        </w:rPr>
        <w:t xml:space="preserve">על </w:t>
      </w:r>
      <w:bookmarkStart w:id="13421" w:name="_ETM_Q20_762400"/>
      <w:bookmarkEnd w:id="13421"/>
      <w:r>
        <w:rPr>
          <w:rtl/>
        </w:rPr>
        <w:t xml:space="preserve">אלה </w:t>
      </w:r>
      <w:bookmarkStart w:id="13422" w:name="_ETM_Q20_762639"/>
      <w:bookmarkEnd w:id="13422"/>
      <w:r>
        <w:rPr>
          <w:rtl/>
        </w:rPr>
        <w:t>שמשרתים</w:t>
      </w:r>
      <w:r>
        <w:rPr>
          <w:rFonts w:hint="cs"/>
          <w:rtl/>
        </w:rPr>
        <w:t>,</w:t>
      </w:r>
      <w:r>
        <w:rPr>
          <w:rtl/>
        </w:rPr>
        <w:t xml:space="preserve"> </w:t>
      </w:r>
      <w:bookmarkStart w:id="13423" w:name="_ETM_Q20_763690"/>
      <w:bookmarkEnd w:id="13423"/>
      <w:r>
        <w:rPr>
          <w:rtl/>
        </w:rPr>
        <w:t xml:space="preserve">אתם </w:t>
      </w:r>
      <w:bookmarkStart w:id="13424" w:name="_ETM_Q20_764199"/>
      <w:bookmarkEnd w:id="13424"/>
      <w:r>
        <w:rPr>
          <w:rtl/>
        </w:rPr>
        <w:t>מק</w:t>
      </w:r>
      <w:r>
        <w:rPr>
          <w:rFonts w:hint="cs"/>
          <w:rtl/>
        </w:rPr>
        <w:t>דמ</w:t>
      </w:r>
      <w:r>
        <w:rPr>
          <w:rtl/>
        </w:rPr>
        <w:t xml:space="preserve">ים </w:t>
      </w:r>
      <w:bookmarkStart w:id="13425" w:name="_ETM_Q20_764620"/>
      <w:bookmarkEnd w:id="13425"/>
      <w:r>
        <w:rPr>
          <w:rtl/>
        </w:rPr>
        <w:t xml:space="preserve">את </w:t>
      </w:r>
      <w:bookmarkStart w:id="13426" w:name="_ETM_Q20_764740"/>
      <w:bookmarkEnd w:id="13426"/>
      <w:r>
        <w:rPr>
          <w:rtl/>
        </w:rPr>
        <w:t xml:space="preserve">חוק </w:t>
      </w:r>
      <w:bookmarkStart w:id="13427" w:name="_ETM_Q20_764980"/>
      <w:bookmarkEnd w:id="13427"/>
      <w:r>
        <w:rPr>
          <w:rtl/>
        </w:rPr>
        <w:t>ההשתמטות</w:t>
      </w:r>
      <w:r>
        <w:rPr>
          <w:rFonts w:hint="cs"/>
          <w:rtl/>
        </w:rPr>
        <w:t>.</w:t>
      </w:r>
      <w:r>
        <w:rPr>
          <w:rtl/>
        </w:rPr>
        <w:t xml:space="preserve"> </w:t>
      </w:r>
      <w:bookmarkStart w:id="13428" w:name="_ETM_Q20_766410"/>
      <w:bookmarkEnd w:id="13428"/>
    </w:p>
    <w:p w:rsidR="00974996" w:rsidRDefault="00974996" w:rsidP="008C50C8">
      <w:pPr>
        <w:rPr>
          <w:rtl/>
        </w:rPr>
      </w:pPr>
      <w:bookmarkStart w:id="13429" w:name="_ETM_Q20_766384"/>
      <w:bookmarkStart w:id="13430" w:name="_ETM_Q20_766461"/>
      <w:bookmarkStart w:id="13431" w:name="_ETM_Q20_766512"/>
      <w:bookmarkEnd w:id="13429"/>
      <w:bookmarkEnd w:id="13430"/>
      <w:bookmarkEnd w:id="13431"/>
    </w:p>
    <w:p w:rsidR="00974996" w:rsidRDefault="00974996" w:rsidP="008C50C8">
      <w:pPr>
        <w:rPr>
          <w:rtl/>
        </w:rPr>
      </w:pPr>
      <w:bookmarkStart w:id="13432" w:name="_ETM_Q20_766573"/>
      <w:bookmarkEnd w:id="13432"/>
      <w:r>
        <w:rPr>
          <w:rFonts w:hint="cs"/>
          <w:rtl/>
        </w:rPr>
        <w:t>מ</w:t>
      </w:r>
      <w:r>
        <w:rPr>
          <w:rtl/>
        </w:rPr>
        <w:t xml:space="preserve">משלת </w:t>
      </w:r>
      <w:bookmarkStart w:id="13433" w:name="_ETM_Q20_766950"/>
      <w:bookmarkEnd w:id="13433"/>
      <w:r>
        <w:rPr>
          <w:rtl/>
        </w:rPr>
        <w:t xml:space="preserve">7 </w:t>
      </w:r>
      <w:bookmarkStart w:id="13434" w:name="_ETM_Q20_767280"/>
      <w:bookmarkEnd w:id="13434"/>
      <w:r>
        <w:rPr>
          <w:rtl/>
        </w:rPr>
        <w:t xml:space="preserve">באוקטובר </w:t>
      </w:r>
      <w:bookmarkStart w:id="13435" w:name="_ETM_Q20_768000"/>
      <w:bookmarkEnd w:id="13435"/>
      <w:r>
        <w:rPr>
          <w:rtl/>
        </w:rPr>
        <w:t xml:space="preserve">פוגעת </w:t>
      </w:r>
      <w:bookmarkStart w:id="13436" w:name="_ETM_Q20_768420"/>
      <w:bookmarkEnd w:id="13436"/>
      <w:r>
        <w:rPr>
          <w:rtl/>
        </w:rPr>
        <w:t xml:space="preserve">באופן </w:t>
      </w:r>
      <w:bookmarkStart w:id="13437" w:name="_ETM_Q20_769200"/>
      <w:bookmarkEnd w:id="13437"/>
      <w:r>
        <w:rPr>
          <w:rtl/>
        </w:rPr>
        <w:t xml:space="preserve">מודע </w:t>
      </w:r>
      <w:bookmarkStart w:id="13438" w:name="_ETM_Q20_769800"/>
      <w:bookmarkEnd w:id="13438"/>
      <w:r>
        <w:rPr>
          <w:rtl/>
        </w:rPr>
        <w:t xml:space="preserve">בביטחון </w:t>
      </w:r>
      <w:bookmarkStart w:id="13439" w:name="_ETM_Q20_770460"/>
      <w:bookmarkEnd w:id="13439"/>
      <w:r>
        <w:rPr>
          <w:rtl/>
        </w:rPr>
        <w:t xml:space="preserve">של </w:t>
      </w:r>
      <w:bookmarkStart w:id="13440" w:name="_ETM_Q20_770640"/>
      <w:bookmarkEnd w:id="13440"/>
      <w:r>
        <w:rPr>
          <w:rtl/>
        </w:rPr>
        <w:t xml:space="preserve">המדינה </w:t>
      </w:r>
      <w:bookmarkStart w:id="13441" w:name="_ETM_Q20_771210"/>
      <w:bookmarkEnd w:id="13441"/>
      <w:r>
        <w:rPr>
          <w:rFonts w:hint="cs"/>
          <w:rtl/>
        </w:rPr>
        <w:t>בכדי</w:t>
      </w:r>
      <w:r>
        <w:rPr>
          <w:rtl/>
        </w:rPr>
        <w:t xml:space="preserve"> </w:t>
      </w:r>
      <w:bookmarkStart w:id="13442" w:name="_ETM_Q20_771660"/>
      <w:bookmarkEnd w:id="13442"/>
      <w:r>
        <w:rPr>
          <w:rtl/>
        </w:rPr>
        <w:t xml:space="preserve">לשמור </w:t>
      </w:r>
      <w:bookmarkStart w:id="13443" w:name="_ETM_Q20_772559"/>
      <w:bookmarkEnd w:id="13443"/>
      <w:r>
        <w:rPr>
          <w:rtl/>
        </w:rPr>
        <w:t xml:space="preserve">על </w:t>
      </w:r>
      <w:bookmarkStart w:id="13444" w:name="_ETM_Q20_772740"/>
      <w:bookmarkEnd w:id="13444"/>
      <w:r>
        <w:rPr>
          <w:rFonts w:hint="cs"/>
          <w:rtl/>
        </w:rPr>
        <w:t>ה</w:t>
      </w:r>
      <w:r>
        <w:rPr>
          <w:rtl/>
        </w:rPr>
        <w:t xml:space="preserve">יציבות </w:t>
      </w:r>
      <w:bookmarkStart w:id="13445" w:name="_ETM_Q20_773400"/>
      <w:bookmarkEnd w:id="13445"/>
      <w:r>
        <w:rPr>
          <w:rFonts w:hint="cs"/>
          <w:rtl/>
        </w:rPr>
        <w:t>ה</w:t>
      </w:r>
      <w:r>
        <w:rPr>
          <w:rtl/>
        </w:rPr>
        <w:t>פוליטית</w:t>
      </w:r>
      <w:bookmarkStart w:id="13446" w:name="_ETM_Q20_773940"/>
      <w:bookmarkEnd w:id="13446"/>
      <w:r>
        <w:rPr>
          <w:rFonts w:hint="cs"/>
          <w:rtl/>
        </w:rPr>
        <w:t xml:space="preserve"> שלה. </w:t>
      </w:r>
      <w:bookmarkStart w:id="13447" w:name="_ETM_Q20_774970"/>
      <w:bookmarkStart w:id="13448" w:name="TOR_Q21"/>
      <w:bookmarkStart w:id="13449" w:name="_ETM_Q21_180000"/>
      <w:bookmarkEnd w:id="13447"/>
      <w:bookmarkEnd w:id="13448"/>
      <w:bookmarkEnd w:id="13449"/>
      <w:r>
        <w:rPr>
          <w:rFonts w:hint="cs"/>
          <w:rtl/>
          <w:lang w:eastAsia="he-IL"/>
        </w:rPr>
        <w:t xml:space="preserve">זה ממש לא סוד שממשלת נתניהו, ממשלת החורבן הזו, מנותקת מהמציאות מהרגע שהיא קמה. הממשלה </w:t>
      </w:r>
      <w:bookmarkStart w:id="13450" w:name="_ETM_Q21_182370"/>
      <w:bookmarkEnd w:id="13450"/>
      <w:r>
        <w:rPr>
          <w:rtl/>
        </w:rPr>
        <w:t xml:space="preserve">לא </w:t>
      </w:r>
      <w:bookmarkStart w:id="13451" w:name="_ETM_Q21_182520"/>
      <w:bookmarkEnd w:id="13451"/>
      <w:r>
        <w:rPr>
          <w:rtl/>
        </w:rPr>
        <w:t xml:space="preserve">מבינה </w:t>
      </w:r>
      <w:bookmarkStart w:id="13452" w:name="_ETM_Q21_183120"/>
      <w:bookmarkEnd w:id="13452"/>
      <w:r>
        <w:rPr>
          <w:rtl/>
        </w:rPr>
        <w:t xml:space="preserve">כי </w:t>
      </w:r>
      <w:bookmarkStart w:id="13453" w:name="_ETM_Q21_183300"/>
      <w:bookmarkEnd w:id="13453"/>
      <w:r>
        <w:rPr>
          <w:rtl/>
        </w:rPr>
        <w:t xml:space="preserve">אנחנו </w:t>
      </w:r>
      <w:bookmarkStart w:id="13454" w:name="_ETM_Q21_183629"/>
      <w:bookmarkEnd w:id="13454"/>
      <w:r>
        <w:rPr>
          <w:rtl/>
        </w:rPr>
        <w:t xml:space="preserve">נמצאים </w:t>
      </w:r>
      <w:bookmarkStart w:id="13455" w:name="_ETM_Q21_184170"/>
      <w:bookmarkEnd w:id="13455"/>
      <w:r>
        <w:rPr>
          <w:rtl/>
        </w:rPr>
        <w:t xml:space="preserve">בימים </w:t>
      </w:r>
      <w:bookmarkStart w:id="13456" w:name="_ETM_Q21_184649"/>
      <w:bookmarkEnd w:id="13456"/>
      <w:r>
        <w:rPr>
          <w:rtl/>
        </w:rPr>
        <w:t xml:space="preserve">קריטיים </w:t>
      </w:r>
      <w:bookmarkStart w:id="13457" w:name="_ETM_Q21_185460"/>
      <w:bookmarkEnd w:id="13457"/>
      <w:r>
        <w:rPr>
          <w:rtl/>
        </w:rPr>
        <w:t xml:space="preserve">להבטחת </w:t>
      </w:r>
      <w:bookmarkStart w:id="13458" w:name="_ETM_Q21_186240"/>
      <w:bookmarkEnd w:id="13458"/>
      <w:r>
        <w:rPr>
          <w:rtl/>
        </w:rPr>
        <w:t xml:space="preserve">העתיד </w:t>
      </w:r>
      <w:bookmarkStart w:id="13459" w:name="_ETM_Q21_187020"/>
      <w:bookmarkEnd w:id="13459"/>
      <w:r>
        <w:rPr>
          <w:rtl/>
        </w:rPr>
        <w:t xml:space="preserve">של </w:t>
      </w:r>
      <w:bookmarkStart w:id="13460" w:name="_ETM_Q21_187259"/>
      <w:bookmarkEnd w:id="13460"/>
      <w:r>
        <w:rPr>
          <w:rtl/>
        </w:rPr>
        <w:t xml:space="preserve">המדינה </w:t>
      </w:r>
      <w:bookmarkStart w:id="13461" w:name="_ETM_Q21_189030"/>
      <w:bookmarkEnd w:id="13461"/>
      <w:r>
        <w:rPr>
          <w:rtl/>
        </w:rPr>
        <w:t xml:space="preserve">אחרי </w:t>
      </w:r>
      <w:bookmarkStart w:id="13462" w:name="_ETM_Q21_189420"/>
      <w:bookmarkEnd w:id="13462"/>
      <w:r>
        <w:rPr>
          <w:rtl/>
        </w:rPr>
        <w:t xml:space="preserve">שנים </w:t>
      </w:r>
      <w:bookmarkStart w:id="13463" w:name="_ETM_Q21_190080"/>
      <w:bookmarkEnd w:id="13463"/>
      <w:r>
        <w:rPr>
          <w:rtl/>
        </w:rPr>
        <w:t xml:space="preserve">של </w:t>
      </w:r>
      <w:bookmarkStart w:id="13464" w:name="_ETM_Q21_190350"/>
      <w:bookmarkEnd w:id="13464"/>
      <w:r>
        <w:rPr>
          <w:rtl/>
        </w:rPr>
        <w:t xml:space="preserve">הימנעות </w:t>
      </w:r>
      <w:bookmarkStart w:id="13465" w:name="_ETM_Q21_190860"/>
      <w:bookmarkEnd w:id="13465"/>
      <w:r>
        <w:rPr>
          <w:rtl/>
        </w:rPr>
        <w:t xml:space="preserve">מגיוס </w:t>
      </w:r>
      <w:bookmarkStart w:id="13466" w:name="_ETM_Q21_191460"/>
      <w:bookmarkEnd w:id="13466"/>
      <w:r>
        <w:rPr>
          <w:rFonts w:hint="cs"/>
          <w:rtl/>
        </w:rPr>
        <w:t>הוגן</w:t>
      </w:r>
      <w:r>
        <w:rPr>
          <w:rtl/>
        </w:rPr>
        <w:t xml:space="preserve"> </w:t>
      </w:r>
      <w:bookmarkStart w:id="13467" w:name="_ETM_Q21_191760"/>
      <w:bookmarkEnd w:id="13467"/>
      <w:r>
        <w:rPr>
          <w:rtl/>
        </w:rPr>
        <w:t>ושוויוני</w:t>
      </w:r>
      <w:r>
        <w:rPr>
          <w:rFonts w:hint="cs"/>
          <w:rtl/>
        </w:rPr>
        <w:t>;</w:t>
      </w:r>
      <w:r>
        <w:rPr>
          <w:rtl/>
        </w:rPr>
        <w:t xml:space="preserve"> </w:t>
      </w:r>
      <w:bookmarkStart w:id="13468" w:name="_ETM_Q21_192719"/>
      <w:bookmarkEnd w:id="13468"/>
      <w:r>
        <w:rPr>
          <w:rtl/>
        </w:rPr>
        <w:t xml:space="preserve">אחרי </w:t>
      </w:r>
      <w:bookmarkStart w:id="13469" w:name="_ETM_Q21_193110"/>
      <w:bookmarkEnd w:id="13469"/>
      <w:r>
        <w:rPr>
          <w:rtl/>
        </w:rPr>
        <w:t xml:space="preserve">שנים </w:t>
      </w:r>
      <w:bookmarkStart w:id="13470" w:name="_ETM_Q21_193500"/>
      <w:bookmarkEnd w:id="13470"/>
      <w:r>
        <w:rPr>
          <w:rtl/>
        </w:rPr>
        <w:t xml:space="preserve">של </w:t>
      </w:r>
      <w:bookmarkStart w:id="13471" w:name="_ETM_Q21_193680"/>
      <w:bookmarkEnd w:id="13471"/>
      <w:r>
        <w:rPr>
          <w:rtl/>
        </w:rPr>
        <w:t>תירוצים</w:t>
      </w:r>
      <w:r>
        <w:rPr>
          <w:rFonts w:hint="cs"/>
          <w:rtl/>
        </w:rPr>
        <w:t>; שנים</w:t>
      </w:r>
      <w:r>
        <w:rPr>
          <w:rtl/>
        </w:rPr>
        <w:t xml:space="preserve"> </w:t>
      </w:r>
      <w:bookmarkStart w:id="13472" w:name="_ETM_Q21_194700"/>
      <w:bookmarkStart w:id="13473" w:name="_ETM_Q21_195330"/>
      <w:bookmarkEnd w:id="13472"/>
      <w:bookmarkEnd w:id="13473"/>
      <w:r>
        <w:rPr>
          <w:rtl/>
        </w:rPr>
        <w:t xml:space="preserve">של </w:t>
      </w:r>
      <w:bookmarkStart w:id="13474" w:name="_ETM_Q21_195540"/>
      <w:bookmarkEnd w:id="13474"/>
      <w:r>
        <w:rPr>
          <w:rtl/>
        </w:rPr>
        <w:t xml:space="preserve">פוליטיקאים </w:t>
      </w:r>
      <w:bookmarkStart w:id="13475" w:name="_ETM_Q21_196349"/>
      <w:bookmarkEnd w:id="13475"/>
      <w:r>
        <w:rPr>
          <w:rFonts w:hint="cs"/>
          <w:rtl/>
        </w:rPr>
        <w:t>סחיטים.</w:t>
      </w:r>
      <w:r>
        <w:rPr>
          <w:rtl/>
        </w:rPr>
        <w:t xml:space="preserve"> </w:t>
      </w:r>
      <w:bookmarkStart w:id="13476" w:name="_ETM_Q21_196890"/>
      <w:bookmarkEnd w:id="13476"/>
      <w:r>
        <w:rPr>
          <w:rtl/>
        </w:rPr>
        <w:t xml:space="preserve">הגיע </w:t>
      </w:r>
      <w:bookmarkStart w:id="13477" w:name="_ETM_Q21_197250"/>
      <w:bookmarkEnd w:id="13477"/>
      <w:r>
        <w:rPr>
          <w:rtl/>
        </w:rPr>
        <w:t xml:space="preserve">הזמן </w:t>
      </w:r>
      <w:bookmarkStart w:id="13478" w:name="_ETM_Q21_197910"/>
      <w:bookmarkEnd w:id="13478"/>
      <w:r>
        <w:rPr>
          <w:rtl/>
        </w:rPr>
        <w:t xml:space="preserve">לשים </w:t>
      </w:r>
      <w:bookmarkStart w:id="13479" w:name="_ETM_Q21_198390"/>
      <w:bookmarkEnd w:id="13479"/>
      <w:r>
        <w:rPr>
          <w:rtl/>
        </w:rPr>
        <w:t xml:space="preserve">לזה </w:t>
      </w:r>
      <w:bookmarkStart w:id="13480" w:name="_ETM_Q21_198720"/>
      <w:bookmarkEnd w:id="13480"/>
      <w:r>
        <w:rPr>
          <w:rtl/>
        </w:rPr>
        <w:t>סוף</w:t>
      </w:r>
      <w:r>
        <w:rPr>
          <w:rFonts w:hint="cs"/>
          <w:rtl/>
        </w:rPr>
        <w:t>.</w:t>
      </w:r>
      <w:r>
        <w:rPr>
          <w:rtl/>
        </w:rPr>
        <w:t xml:space="preserve"> </w:t>
      </w:r>
      <w:bookmarkStart w:id="13481" w:name="_ETM_Q21_200220"/>
      <w:bookmarkEnd w:id="13481"/>
      <w:r>
        <w:rPr>
          <w:rtl/>
        </w:rPr>
        <w:t xml:space="preserve">כל </w:t>
      </w:r>
      <w:bookmarkStart w:id="13482" w:name="_ETM_Q21_200550"/>
      <w:bookmarkEnd w:id="13482"/>
      <w:r>
        <w:rPr>
          <w:rtl/>
        </w:rPr>
        <w:t xml:space="preserve">אזרח </w:t>
      </w:r>
      <w:bookmarkStart w:id="13483" w:name="_ETM_Q21_201060"/>
      <w:bookmarkEnd w:id="13483"/>
      <w:r>
        <w:rPr>
          <w:rtl/>
        </w:rPr>
        <w:t xml:space="preserve">במדינת </w:t>
      </w:r>
      <w:bookmarkStart w:id="13484" w:name="_ETM_Q21_201630"/>
      <w:bookmarkEnd w:id="13484"/>
      <w:r>
        <w:rPr>
          <w:rtl/>
        </w:rPr>
        <w:t xml:space="preserve">ישראל </w:t>
      </w:r>
      <w:bookmarkStart w:id="13485" w:name="_ETM_Q21_202110"/>
      <w:bookmarkEnd w:id="13485"/>
      <w:r>
        <w:rPr>
          <w:rtl/>
        </w:rPr>
        <w:t xml:space="preserve">חייב </w:t>
      </w:r>
      <w:bookmarkStart w:id="13486" w:name="_ETM_Q21_202770"/>
      <w:bookmarkEnd w:id="13486"/>
      <w:r>
        <w:rPr>
          <w:rtl/>
        </w:rPr>
        <w:t xml:space="preserve">לשאת </w:t>
      </w:r>
      <w:bookmarkStart w:id="13487" w:name="_ETM_Q21_203340"/>
      <w:bookmarkEnd w:id="13487"/>
      <w:r>
        <w:rPr>
          <w:rtl/>
        </w:rPr>
        <w:t>בנטל</w:t>
      </w:r>
      <w:r>
        <w:rPr>
          <w:rFonts w:hint="cs"/>
          <w:rtl/>
        </w:rPr>
        <w:t>.</w:t>
      </w:r>
      <w:r>
        <w:rPr>
          <w:rtl/>
        </w:rPr>
        <w:t xml:space="preserve"> </w:t>
      </w:r>
      <w:bookmarkStart w:id="13488" w:name="_ETM_Q21_204640"/>
      <w:bookmarkStart w:id="13489" w:name="_ETM_Q21_204760"/>
      <w:bookmarkEnd w:id="13488"/>
      <w:bookmarkEnd w:id="13489"/>
      <w:r>
        <w:rPr>
          <w:rFonts w:hint="cs"/>
          <w:rtl/>
        </w:rPr>
        <w:t>ו</w:t>
      </w:r>
      <w:r>
        <w:rPr>
          <w:rtl/>
        </w:rPr>
        <w:t xml:space="preserve">במשמרת </w:t>
      </w:r>
      <w:bookmarkStart w:id="13490" w:name="_ETM_Q21_205390"/>
      <w:bookmarkEnd w:id="13490"/>
      <w:r>
        <w:rPr>
          <w:rtl/>
        </w:rPr>
        <w:t xml:space="preserve">שלנו </w:t>
      </w:r>
      <w:bookmarkStart w:id="13491" w:name="_ETM_Q21_206320"/>
      <w:bookmarkEnd w:id="13491"/>
      <w:r>
        <w:rPr>
          <w:rtl/>
        </w:rPr>
        <w:t xml:space="preserve">מי </w:t>
      </w:r>
      <w:bookmarkStart w:id="13492" w:name="_ETM_Q21_206590"/>
      <w:bookmarkStart w:id="13493" w:name="_ETM_Q21_206829"/>
      <w:bookmarkEnd w:id="13492"/>
      <w:bookmarkEnd w:id="13493"/>
      <w:r>
        <w:rPr>
          <w:rFonts w:hint="cs"/>
          <w:rtl/>
        </w:rPr>
        <w:t>ש</w:t>
      </w:r>
      <w:r>
        <w:rPr>
          <w:rtl/>
        </w:rPr>
        <w:t xml:space="preserve">לא </w:t>
      </w:r>
      <w:bookmarkStart w:id="13494" w:name="_ETM_Q21_206980"/>
      <w:bookmarkEnd w:id="13494"/>
      <w:r>
        <w:rPr>
          <w:rtl/>
        </w:rPr>
        <w:t xml:space="preserve">יתגייס </w:t>
      </w:r>
      <w:bookmarkStart w:id="13495" w:name="_ETM_Q21_207880"/>
      <w:bookmarkEnd w:id="13495"/>
      <w:r>
        <w:rPr>
          <w:rtl/>
        </w:rPr>
        <w:t xml:space="preserve">לא </w:t>
      </w:r>
      <w:bookmarkStart w:id="13496" w:name="_ETM_Q21_208150"/>
      <w:bookmarkEnd w:id="13496"/>
      <w:r>
        <w:rPr>
          <w:rtl/>
        </w:rPr>
        <w:t xml:space="preserve">יקבל </w:t>
      </w:r>
      <w:bookmarkStart w:id="13497" w:name="_ETM_Q21_208630"/>
      <w:bookmarkEnd w:id="13497"/>
      <w:r>
        <w:rPr>
          <w:rtl/>
        </w:rPr>
        <w:t xml:space="preserve">מהמדינה </w:t>
      </w:r>
      <w:bookmarkStart w:id="13498" w:name="_ETM_Q21_209560"/>
      <w:bookmarkEnd w:id="13498"/>
      <w:r>
        <w:rPr>
          <w:rtl/>
        </w:rPr>
        <w:t xml:space="preserve">אגורה </w:t>
      </w:r>
      <w:bookmarkStart w:id="13499" w:name="_ETM_Q21_210070"/>
      <w:bookmarkEnd w:id="13499"/>
      <w:r>
        <w:rPr>
          <w:rtl/>
        </w:rPr>
        <w:t xml:space="preserve">שחוקה </w:t>
      </w:r>
      <w:bookmarkStart w:id="13500" w:name="_ETM_Q21_210790"/>
      <w:bookmarkEnd w:id="13500"/>
      <w:r>
        <w:rPr>
          <w:rtl/>
        </w:rPr>
        <w:t xml:space="preserve">על </w:t>
      </w:r>
      <w:bookmarkStart w:id="13501" w:name="_ETM_Q21_210970"/>
      <w:bookmarkEnd w:id="13501"/>
      <w:r>
        <w:rPr>
          <w:rtl/>
        </w:rPr>
        <w:t xml:space="preserve">חשבון </w:t>
      </w:r>
      <w:bookmarkStart w:id="13502" w:name="_ETM_Q21_211420"/>
      <w:bookmarkEnd w:id="13502"/>
      <w:r>
        <w:rPr>
          <w:rtl/>
        </w:rPr>
        <w:t>הציבור</w:t>
      </w:r>
      <w:r>
        <w:rPr>
          <w:rFonts w:hint="cs"/>
          <w:rtl/>
        </w:rPr>
        <w:t>.</w:t>
      </w:r>
      <w:r>
        <w:rPr>
          <w:rtl/>
        </w:rPr>
        <w:t xml:space="preserve"> </w:t>
      </w:r>
      <w:bookmarkStart w:id="13503" w:name="_ETM_Q21_212659"/>
      <w:bookmarkEnd w:id="13503"/>
      <w:r>
        <w:rPr>
          <w:rtl/>
        </w:rPr>
        <w:t xml:space="preserve">הכללים </w:t>
      </w:r>
      <w:bookmarkStart w:id="13504" w:name="_ETM_Q21_213290"/>
      <w:bookmarkEnd w:id="13504"/>
      <w:r>
        <w:rPr>
          <w:rtl/>
        </w:rPr>
        <w:t xml:space="preserve">צריכים </w:t>
      </w:r>
      <w:bookmarkStart w:id="13505" w:name="_ETM_Q21_213860"/>
      <w:bookmarkEnd w:id="13505"/>
      <w:r>
        <w:rPr>
          <w:rtl/>
        </w:rPr>
        <w:t>להשתנות</w:t>
      </w:r>
      <w:r>
        <w:rPr>
          <w:rFonts w:hint="cs"/>
          <w:rtl/>
        </w:rPr>
        <w:t>.</w:t>
      </w:r>
      <w:r>
        <w:rPr>
          <w:rtl/>
        </w:rPr>
        <w:t xml:space="preserve"> </w:t>
      </w:r>
      <w:bookmarkStart w:id="13506" w:name="_ETM_Q21_215210"/>
      <w:bookmarkEnd w:id="13506"/>
      <w:r>
        <w:rPr>
          <w:rtl/>
        </w:rPr>
        <w:t xml:space="preserve">מי </w:t>
      </w:r>
      <w:bookmarkStart w:id="13507" w:name="_ETM_Q21_215450"/>
      <w:bookmarkEnd w:id="13507"/>
      <w:r>
        <w:rPr>
          <w:rtl/>
        </w:rPr>
        <w:t xml:space="preserve">שלא </w:t>
      </w:r>
      <w:bookmarkStart w:id="13508" w:name="_ETM_Q21_215780"/>
      <w:bookmarkEnd w:id="13508"/>
      <w:r>
        <w:rPr>
          <w:rtl/>
        </w:rPr>
        <w:t xml:space="preserve">משרת </w:t>
      </w:r>
      <w:bookmarkStart w:id="13509" w:name="_ETM_Q21_216840"/>
      <w:bookmarkEnd w:id="13509"/>
      <w:r>
        <w:rPr>
          <w:rFonts w:hint="cs"/>
          <w:rtl/>
        </w:rPr>
        <w:t xml:space="preserve">– </w:t>
      </w:r>
      <w:r>
        <w:rPr>
          <w:rtl/>
        </w:rPr>
        <w:t xml:space="preserve">לא </w:t>
      </w:r>
      <w:bookmarkStart w:id="13510" w:name="_ETM_Q21_217140"/>
      <w:bookmarkEnd w:id="13510"/>
      <w:r>
        <w:rPr>
          <w:rtl/>
        </w:rPr>
        <w:t>מקבל</w:t>
      </w:r>
      <w:r>
        <w:rPr>
          <w:rFonts w:hint="cs"/>
          <w:rtl/>
        </w:rPr>
        <w:t>,</w:t>
      </w:r>
      <w:r>
        <w:rPr>
          <w:rtl/>
        </w:rPr>
        <w:t xml:space="preserve"> </w:t>
      </w:r>
      <w:bookmarkStart w:id="13511" w:name="_ETM_Q21_217890"/>
      <w:bookmarkEnd w:id="13511"/>
      <w:r>
        <w:rPr>
          <w:rtl/>
        </w:rPr>
        <w:t xml:space="preserve">לא </w:t>
      </w:r>
      <w:bookmarkStart w:id="13512" w:name="_ETM_Q21_218130"/>
      <w:bookmarkEnd w:id="13512"/>
      <w:r>
        <w:rPr>
          <w:rtl/>
        </w:rPr>
        <w:t xml:space="preserve">קצבאות </w:t>
      </w:r>
      <w:bookmarkStart w:id="13513" w:name="_ETM_Q21_218820"/>
      <w:bookmarkEnd w:id="13513"/>
      <w:r>
        <w:rPr>
          <w:rtl/>
        </w:rPr>
        <w:t xml:space="preserve">ולא </w:t>
      </w:r>
      <w:bookmarkStart w:id="13514" w:name="_ETM_Q21_219060"/>
      <w:bookmarkEnd w:id="13514"/>
      <w:r>
        <w:rPr>
          <w:rtl/>
        </w:rPr>
        <w:t>כלום</w:t>
      </w:r>
      <w:r>
        <w:rPr>
          <w:rFonts w:hint="cs"/>
          <w:rtl/>
        </w:rPr>
        <w:t>.</w:t>
      </w:r>
      <w:r>
        <w:rPr>
          <w:rtl/>
        </w:rPr>
        <w:t xml:space="preserve"> </w:t>
      </w:r>
      <w:bookmarkStart w:id="13515" w:name="_ETM_Q21_220379"/>
      <w:bookmarkEnd w:id="13515"/>
      <w:r>
        <w:rPr>
          <w:rtl/>
        </w:rPr>
        <w:t xml:space="preserve">לוחמי </w:t>
      </w:r>
      <w:bookmarkStart w:id="13516" w:name="_ETM_Q21_220859"/>
      <w:bookmarkEnd w:id="13516"/>
      <w:r>
        <w:rPr>
          <w:rtl/>
        </w:rPr>
        <w:t>צה"ל</w:t>
      </w:r>
      <w:r>
        <w:rPr>
          <w:rFonts w:hint="cs"/>
          <w:rtl/>
        </w:rPr>
        <w:t>,</w:t>
      </w:r>
      <w:r>
        <w:rPr>
          <w:rtl/>
        </w:rPr>
        <w:t xml:space="preserve"> </w:t>
      </w:r>
      <w:bookmarkStart w:id="13517" w:name="_ETM_Q21_221590"/>
      <w:bookmarkEnd w:id="13517"/>
      <w:r>
        <w:rPr>
          <w:rtl/>
        </w:rPr>
        <w:t xml:space="preserve">חיילי </w:t>
      </w:r>
      <w:bookmarkStart w:id="13518" w:name="_ETM_Q21_222130"/>
      <w:bookmarkEnd w:id="13518"/>
      <w:r>
        <w:rPr>
          <w:rtl/>
        </w:rPr>
        <w:t xml:space="preserve">מילואים </w:t>
      </w:r>
      <w:bookmarkStart w:id="13519" w:name="_ETM_Q21_222670"/>
      <w:bookmarkEnd w:id="13519"/>
      <w:r>
        <w:rPr>
          <w:rFonts w:hint="cs"/>
          <w:rtl/>
        </w:rPr>
        <w:t>וה</w:t>
      </w:r>
      <w:r>
        <w:rPr>
          <w:rtl/>
        </w:rPr>
        <w:t xml:space="preserve">ציבור </w:t>
      </w:r>
      <w:bookmarkStart w:id="13520" w:name="_ETM_Q21_223210"/>
      <w:bookmarkEnd w:id="13520"/>
      <w:r>
        <w:rPr>
          <w:rFonts w:hint="cs"/>
          <w:rtl/>
        </w:rPr>
        <w:t>ה</w:t>
      </w:r>
      <w:r>
        <w:rPr>
          <w:rtl/>
        </w:rPr>
        <w:t xml:space="preserve">יצרני </w:t>
      </w:r>
      <w:bookmarkStart w:id="13521" w:name="_ETM_Q21_223840"/>
      <w:bookmarkEnd w:id="13521"/>
      <w:r>
        <w:rPr>
          <w:rtl/>
        </w:rPr>
        <w:t xml:space="preserve">הם </w:t>
      </w:r>
      <w:bookmarkStart w:id="13522" w:name="_ETM_Q21_224020"/>
      <w:bookmarkEnd w:id="13522"/>
      <w:r>
        <w:rPr>
          <w:rFonts w:hint="cs"/>
          <w:rtl/>
        </w:rPr>
        <w:t>ה</w:t>
      </w:r>
      <w:r>
        <w:rPr>
          <w:rtl/>
        </w:rPr>
        <w:t xml:space="preserve">אזרחים </w:t>
      </w:r>
      <w:bookmarkStart w:id="13523" w:name="_ETM_Q21_224620"/>
      <w:bookmarkEnd w:id="13523"/>
      <w:r>
        <w:rPr>
          <w:rtl/>
        </w:rPr>
        <w:t>ש</w:t>
      </w:r>
      <w:bookmarkStart w:id="13524" w:name="_ETM_Q21_224800"/>
      <w:bookmarkEnd w:id="13524"/>
      <w:r>
        <w:rPr>
          <w:rtl/>
        </w:rPr>
        <w:t xml:space="preserve">נושאים </w:t>
      </w:r>
      <w:bookmarkStart w:id="13525" w:name="_ETM_Q21_225460"/>
      <w:bookmarkEnd w:id="13525"/>
      <w:r>
        <w:rPr>
          <w:rtl/>
        </w:rPr>
        <w:t>בעול</w:t>
      </w:r>
      <w:r>
        <w:rPr>
          <w:rFonts w:hint="cs"/>
          <w:rtl/>
        </w:rPr>
        <w:t>,</w:t>
      </w:r>
      <w:r>
        <w:rPr>
          <w:rtl/>
        </w:rPr>
        <w:t xml:space="preserve"> </w:t>
      </w:r>
      <w:bookmarkStart w:id="13526" w:name="_ETM_Q21_226510"/>
      <w:bookmarkEnd w:id="13526"/>
      <w:r>
        <w:rPr>
          <w:rtl/>
        </w:rPr>
        <w:t xml:space="preserve">הם </w:t>
      </w:r>
      <w:bookmarkStart w:id="13527" w:name="_ETM_Q21_226750"/>
      <w:bookmarkEnd w:id="13527"/>
      <w:r>
        <w:rPr>
          <w:rtl/>
        </w:rPr>
        <w:t xml:space="preserve">לא </w:t>
      </w:r>
      <w:bookmarkStart w:id="13528" w:name="_ETM_Q21_227140"/>
      <w:bookmarkEnd w:id="13528"/>
      <w:r>
        <w:rPr>
          <w:rtl/>
        </w:rPr>
        <w:t>פראיירים</w:t>
      </w:r>
      <w:r>
        <w:rPr>
          <w:rFonts w:hint="cs"/>
          <w:rtl/>
        </w:rPr>
        <w:t>.</w:t>
      </w:r>
      <w:r>
        <w:rPr>
          <w:rtl/>
        </w:rPr>
        <w:t xml:space="preserve"> </w:t>
      </w:r>
      <w:bookmarkStart w:id="13529" w:name="_ETM_Q21_228409"/>
      <w:bookmarkEnd w:id="13529"/>
      <w:r>
        <w:rPr>
          <w:rtl/>
        </w:rPr>
        <w:t xml:space="preserve">החברה </w:t>
      </w:r>
      <w:bookmarkStart w:id="13530" w:name="_ETM_Q21_228860"/>
      <w:bookmarkEnd w:id="13530"/>
      <w:r>
        <w:rPr>
          <w:rtl/>
        </w:rPr>
        <w:t xml:space="preserve">הישראלית </w:t>
      </w:r>
      <w:bookmarkStart w:id="13531" w:name="_ETM_Q21_229550"/>
      <w:bookmarkEnd w:id="13531"/>
      <w:r>
        <w:rPr>
          <w:rtl/>
        </w:rPr>
        <w:t xml:space="preserve">לא </w:t>
      </w:r>
      <w:bookmarkStart w:id="13532" w:name="_ETM_Q21_229729"/>
      <w:bookmarkEnd w:id="13532"/>
      <w:r>
        <w:rPr>
          <w:rtl/>
        </w:rPr>
        <w:t xml:space="preserve">יכולה </w:t>
      </w:r>
      <w:bookmarkStart w:id="13533" w:name="_ETM_Q21_230150"/>
      <w:bookmarkEnd w:id="13533"/>
      <w:r>
        <w:rPr>
          <w:rtl/>
        </w:rPr>
        <w:t xml:space="preserve">להמשיך </w:t>
      </w:r>
      <w:bookmarkStart w:id="13534" w:name="_ETM_Q21_230900"/>
      <w:bookmarkEnd w:id="13534"/>
      <w:r>
        <w:rPr>
          <w:rtl/>
        </w:rPr>
        <w:t xml:space="preserve">להחזיק </w:t>
      </w:r>
      <w:bookmarkStart w:id="13535" w:name="_ETM_Q21_231440"/>
      <w:bookmarkEnd w:id="13535"/>
      <w:r>
        <w:rPr>
          <w:rtl/>
        </w:rPr>
        <w:t xml:space="preserve">על </w:t>
      </w:r>
      <w:bookmarkStart w:id="13536" w:name="_ETM_Q21_231590"/>
      <w:bookmarkEnd w:id="13536"/>
      <w:r>
        <w:rPr>
          <w:rtl/>
        </w:rPr>
        <w:t xml:space="preserve">גבה </w:t>
      </w:r>
      <w:bookmarkStart w:id="13537" w:name="_ETM_Q21_232220"/>
      <w:bookmarkEnd w:id="13537"/>
      <w:r>
        <w:rPr>
          <w:rtl/>
        </w:rPr>
        <w:t xml:space="preserve">מגזר </w:t>
      </w:r>
      <w:bookmarkStart w:id="13538" w:name="_ETM_Q21_232670"/>
      <w:bookmarkEnd w:id="13538"/>
      <w:r>
        <w:rPr>
          <w:rtl/>
        </w:rPr>
        <w:t xml:space="preserve">שלם </w:t>
      </w:r>
      <w:bookmarkStart w:id="13539" w:name="_ETM_Q21_233060"/>
      <w:bookmarkEnd w:id="13539"/>
      <w:r>
        <w:rPr>
          <w:rtl/>
        </w:rPr>
        <w:t xml:space="preserve">שמפנה </w:t>
      </w:r>
      <w:bookmarkStart w:id="13540" w:name="_ETM_Q21_233630"/>
      <w:bookmarkEnd w:id="13540"/>
      <w:r>
        <w:rPr>
          <w:rtl/>
        </w:rPr>
        <w:t xml:space="preserve">לה </w:t>
      </w:r>
      <w:bookmarkStart w:id="13541" w:name="_ETM_Q21_233810"/>
      <w:bookmarkEnd w:id="13541"/>
      <w:r>
        <w:rPr>
          <w:rtl/>
        </w:rPr>
        <w:t xml:space="preserve">את </w:t>
      </w:r>
      <w:bookmarkStart w:id="13542" w:name="_ETM_Q21_234020"/>
      <w:bookmarkEnd w:id="13542"/>
      <w:r>
        <w:rPr>
          <w:rtl/>
        </w:rPr>
        <w:t>הגב</w:t>
      </w:r>
      <w:r>
        <w:rPr>
          <w:rFonts w:hint="cs"/>
          <w:rtl/>
        </w:rPr>
        <w:t>.</w:t>
      </w:r>
      <w:r>
        <w:rPr>
          <w:rtl/>
        </w:rPr>
        <w:t xml:space="preserve"> </w:t>
      </w:r>
      <w:bookmarkStart w:id="13543" w:name="_ETM_Q21_235129"/>
      <w:bookmarkEnd w:id="13543"/>
    </w:p>
    <w:p w:rsidR="00974996" w:rsidRDefault="00974996" w:rsidP="008C50C8">
      <w:pPr>
        <w:rPr>
          <w:rtl/>
        </w:rPr>
      </w:pPr>
    </w:p>
    <w:p w:rsidR="00974996" w:rsidRDefault="00974996" w:rsidP="008C50C8">
      <w:pPr>
        <w:rPr>
          <w:rtl/>
        </w:rPr>
      </w:pPr>
      <w:r>
        <w:rPr>
          <w:rtl/>
        </w:rPr>
        <w:t xml:space="preserve">מדינת </w:t>
      </w:r>
      <w:bookmarkStart w:id="13544" w:name="_ETM_Q21_235609"/>
      <w:bookmarkEnd w:id="13544"/>
      <w:r>
        <w:rPr>
          <w:rtl/>
        </w:rPr>
        <w:t xml:space="preserve">ישראל </w:t>
      </w:r>
      <w:bookmarkStart w:id="13545" w:name="_ETM_Q21_236030"/>
      <w:bookmarkEnd w:id="13545"/>
      <w:r>
        <w:rPr>
          <w:rtl/>
        </w:rPr>
        <w:t xml:space="preserve">זקוקה </w:t>
      </w:r>
      <w:bookmarkStart w:id="13546" w:name="_ETM_Q21_236449"/>
      <w:bookmarkEnd w:id="13546"/>
      <w:r>
        <w:rPr>
          <w:rtl/>
        </w:rPr>
        <w:t xml:space="preserve">לממשלה </w:t>
      </w:r>
      <w:bookmarkStart w:id="13547" w:name="_ETM_Q21_237199"/>
      <w:bookmarkEnd w:id="13547"/>
      <w:r>
        <w:rPr>
          <w:rtl/>
        </w:rPr>
        <w:t>שפויה</w:t>
      </w:r>
      <w:r>
        <w:rPr>
          <w:rFonts w:hint="cs"/>
          <w:rtl/>
        </w:rPr>
        <w:t>,</w:t>
      </w:r>
      <w:r>
        <w:rPr>
          <w:rtl/>
        </w:rPr>
        <w:t xml:space="preserve"> </w:t>
      </w:r>
      <w:bookmarkStart w:id="13548" w:name="_ETM_Q21_238039"/>
      <w:bookmarkEnd w:id="13548"/>
      <w:r>
        <w:rPr>
          <w:rtl/>
        </w:rPr>
        <w:t>ל</w:t>
      </w:r>
      <w:bookmarkStart w:id="13549" w:name="_ETM_Q21_238190"/>
      <w:bookmarkEnd w:id="13549"/>
      <w:r>
        <w:rPr>
          <w:rtl/>
        </w:rPr>
        <w:t xml:space="preserve">מנהיגות </w:t>
      </w:r>
      <w:bookmarkStart w:id="13550" w:name="_ETM_Q21_238760"/>
      <w:bookmarkEnd w:id="13550"/>
      <w:r>
        <w:rPr>
          <w:rtl/>
        </w:rPr>
        <w:t>ראויה</w:t>
      </w:r>
      <w:r>
        <w:rPr>
          <w:rFonts w:hint="cs"/>
          <w:rtl/>
        </w:rPr>
        <w:t>,</w:t>
      </w:r>
      <w:r>
        <w:rPr>
          <w:rtl/>
        </w:rPr>
        <w:t xml:space="preserve"> </w:t>
      </w:r>
      <w:bookmarkStart w:id="13551" w:name="_ETM_Q21_239749"/>
      <w:bookmarkEnd w:id="13551"/>
      <w:r>
        <w:rPr>
          <w:rtl/>
        </w:rPr>
        <w:t xml:space="preserve">ואנחנו </w:t>
      </w:r>
      <w:bookmarkStart w:id="13552" w:name="_ETM_Q21_240469"/>
      <w:bookmarkEnd w:id="13552"/>
      <w:r>
        <w:rPr>
          <w:rtl/>
        </w:rPr>
        <w:t xml:space="preserve">נפעל </w:t>
      </w:r>
      <w:bookmarkStart w:id="13553" w:name="_ETM_Q21_240890"/>
      <w:bookmarkEnd w:id="13553"/>
      <w:r>
        <w:rPr>
          <w:rtl/>
        </w:rPr>
        <w:t xml:space="preserve">כדי </w:t>
      </w:r>
      <w:bookmarkStart w:id="13554" w:name="_ETM_Q21_241190"/>
      <w:bookmarkEnd w:id="13554"/>
      <w:r>
        <w:rPr>
          <w:rtl/>
        </w:rPr>
        <w:t xml:space="preserve">לשנות </w:t>
      </w:r>
      <w:bookmarkStart w:id="13555" w:name="_ETM_Q21_241760"/>
      <w:bookmarkEnd w:id="13555"/>
      <w:r>
        <w:rPr>
          <w:rtl/>
        </w:rPr>
        <w:t xml:space="preserve">את </w:t>
      </w:r>
      <w:bookmarkStart w:id="13556" w:name="_ETM_Q21_241909"/>
      <w:bookmarkEnd w:id="13556"/>
      <w:r>
        <w:rPr>
          <w:rFonts w:hint="cs"/>
          <w:rtl/>
        </w:rPr>
        <w:t>המשוואות</w:t>
      </w:r>
      <w:r>
        <w:rPr>
          <w:rtl/>
        </w:rPr>
        <w:t xml:space="preserve"> </w:t>
      </w:r>
      <w:bookmarkStart w:id="13557" w:name="_ETM_Q21_242749"/>
      <w:bookmarkEnd w:id="13557"/>
      <w:r>
        <w:rPr>
          <w:rtl/>
        </w:rPr>
        <w:t>האלה</w:t>
      </w:r>
      <w:r>
        <w:rPr>
          <w:rFonts w:hint="cs"/>
          <w:rtl/>
        </w:rPr>
        <w:t>.</w:t>
      </w:r>
      <w:r>
        <w:rPr>
          <w:rtl/>
        </w:rPr>
        <w:t xml:space="preserve"> </w:t>
      </w:r>
      <w:bookmarkStart w:id="13558" w:name="_ETM_Q21_243879"/>
      <w:bookmarkEnd w:id="13558"/>
      <w:r>
        <w:rPr>
          <w:rtl/>
        </w:rPr>
        <w:t xml:space="preserve">ישראל </w:t>
      </w:r>
      <w:bookmarkStart w:id="13559" w:name="_ETM_Q21_244479"/>
      <w:bookmarkEnd w:id="13559"/>
      <w:r>
        <w:rPr>
          <w:rtl/>
        </w:rPr>
        <w:t xml:space="preserve">היא </w:t>
      </w:r>
      <w:bookmarkStart w:id="13560" w:name="_ETM_Q21_244569"/>
      <w:bookmarkEnd w:id="13560"/>
      <w:r>
        <w:rPr>
          <w:rtl/>
        </w:rPr>
        <w:t xml:space="preserve">מדינה </w:t>
      </w:r>
      <w:bookmarkStart w:id="13561" w:name="_ETM_Q21_244959"/>
      <w:bookmarkEnd w:id="13561"/>
      <w:r>
        <w:rPr>
          <w:rtl/>
        </w:rPr>
        <w:t xml:space="preserve">של </w:t>
      </w:r>
      <w:bookmarkStart w:id="13562" w:name="_ETM_Q21_245200"/>
      <w:bookmarkEnd w:id="13562"/>
      <w:r>
        <w:rPr>
          <w:rtl/>
        </w:rPr>
        <w:t>ערכים</w:t>
      </w:r>
      <w:r>
        <w:rPr>
          <w:rFonts w:hint="cs"/>
          <w:rtl/>
        </w:rPr>
        <w:t>,</w:t>
      </w:r>
      <w:r>
        <w:rPr>
          <w:rtl/>
        </w:rPr>
        <w:t xml:space="preserve"> </w:t>
      </w:r>
      <w:bookmarkStart w:id="13563" w:name="_ETM_Q21_246100"/>
      <w:bookmarkEnd w:id="13563"/>
      <w:r>
        <w:rPr>
          <w:rtl/>
        </w:rPr>
        <w:t xml:space="preserve">של </w:t>
      </w:r>
      <w:bookmarkStart w:id="13564" w:name="_ETM_Q21_246310"/>
      <w:bookmarkEnd w:id="13564"/>
      <w:r>
        <w:rPr>
          <w:rtl/>
        </w:rPr>
        <w:t>שותפו</w:t>
      </w:r>
      <w:r>
        <w:rPr>
          <w:rFonts w:hint="cs"/>
          <w:rtl/>
        </w:rPr>
        <w:t>ת,</w:t>
      </w:r>
      <w:r>
        <w:rPr>
          <w:rtl/>
        </w:rPr>
        <w:t xml:space="preserve"> </w:t>
      </w:r>
      <w:bookmarkStart w:id="13565" w:name="_ETM_Q21_247249"/>
      <w:bookmarkEnd w:id="13565"/>
      <w:r>
        <w:rPr>
          <w:rtl/>
        </w:rPr>
        <w:t>רעות</w:t>
      </w:r>
      <w:r>
        <w:rPr>
          <w:rFonts w:hint="cs"/>
          <w:rtl/>
        </w:rPr>
        <w:t>,</w:t>
      </w:r>
      <w:r>
        <w:rPr>
          <w:rtl/>
        </w:rPr>
        <w:t xml:space="preserve"> </w:t>
      </w:r>
      <w:bookmarkStart w:id="13566" w:name="_ETM_Q21_247640"/>
      <w:bookmarkEnd w:id="13566"/>
      <w:r>
        <w:rPr>
          <w:rtl/>
        </w:rPr>
        <w:t xml:space="preserve">של </w:t>
      </w:r>
      <w:bookmarkStart w:id="13567" w:name="_ETM_Q21_247819"/>
      <w:bookmarkEnd w:id="13567"/>
      <w:r>
        <w:rPr>
          <w:rtl/>
        </w:rPr>
        <w:t>תרומה</w:t>
      </w:r>
      <w:r>
        <w:rPr>
          <w:rFonts w:hint="cs"/>
          <w:rtl/>
        </w:rPr>
        <w:t>,</w:t>
      </w:r>
      <w:r>
        <w:rPr>
          <w:rtl/>
        </w:rPr>
        <w:t xml:space="preserve"> </w:t>
      </w:r>
      <w:bookmarkStart w:id="13568" w:name="_ETM_Q21_248630"/>
      <w:bookmarkEnd w:id="13568"/>
      <w:r>
        <w:rPr>
          <w:rtl/>
        </w:rPr>
        <w:t xml:space="preserve">של </w:t>
      </w:r>
      <w:bookmarkStart w:id="13569" w:name="_ETM_Q21_248929"/>
      <w:bookmarkEnd w:id="13569"/>
      <w:r>
        <w:rPr>
          <w:rFonts w:hint="cs"/>
          <w:rtl/>
        </w:rPr>
        <w:t>הדדיות.</w:t>
      </w:r>
      <w:r>
        <w:rPr>
          <w:rtl/>
        </w:rPr>
        <w:t xml:space="preserve"> </w:t>
      </w:r>
      <w:bookmarkStart w:id="13570" w:name="_ETM_Q21_250250"/>
      <w:bookmarkStart w:id="13571" w:name="_ETM_Q21_250459"/>
      <w:bookmarkEnd w:id="13570"/>
      <w:bookmarkEnd w:id="13571"/>
      <w:r>
        <w:rPr>
          <w:rtl/>
        </w:rPr>
        <w:t xml:space="preserve">רוצים </w:t>
      </w:r>
      <w:bookmarkStart w:id="13572" w:name="_ETM_Q21_250760"/>
      <w:bookmarkEnd w:id="13572"/>
      <w:r>
        <w:rPr>
          <w:rtl/>
        </w:rPr>
        <w:t>זכויות</w:t>
      </w:r>
      <w:r>
        <w:rPr>
          <w:rFonts w:hint="cs"/>
          <w:rtl/>
        </w:rPr>
        <w:t>?</w:t>
      </w:r>
      <w:r>
        <w:rPr>
          <w:rtl/>
        </w:rPr>
        <w:t xml:space="preserve"> </w:t>
      </w:r>
      <w:bookmarkStart w:id="13573" w:name="_ETM_Q21_251900"/>
      <w:bookmarkEnd w:id="13573"/>
      <w:r>
        <w:rPr>
          <w:rtl/>
        </w:rPr>
        <w:t xml:space="preserve">קודם </w:t>
      </w:r>
      <w:bookmarkStart w:id="13574" w:name="_ETM_Q21_252229"/>
      <w:bookmarkEnd w:id="13574"/>
      <w:r>
        <w:rPr>
          <w:rtl/>
        </w:rPr>
        <w:t xml:space="preserve">כל </w:t>
      </w:r>
      <w:bookmarkStart w:id="13575" w:name="_ETM_Q21_252680"/>
      <w:bookmarkEnd w:id="13575"/>
      <w:r>
        <w:rPr>
          <w:rtl/>
        </w:rPr>
        <w:t xml:space="preserve">תעמדו </w:t>
      </w:r>
      <w:bookmarkStart w:id="13576" w:name="_ETM_Q21_253280"/>
      <w:bookmarkEnd w:id="13576"/>
      <w:r>
        <w:rPr>
          <w:rtl/>
        </w:rPr>
        <w:t>בחובות</w:t>
      </w:r>
      <w:r>
        <w:rPr>
          <w:rFonts w:hint="cs"/>
          <w:rtl/>
        </w:rPr>
        <w:t>.</w:t>
      </w:r>
      <w:r>
        <w:rPr>
          <w:rtl/>
        </w:rPr>
        <w:t xml:space="preserve"> </w:t>
      </w:r>
      <w:bookmarkStart w:id="13577" w:name="_ETM_Q21_254310"/>
      <w:bookmarkEnd w:id="13577"/>
      <w:r>
        <w:rPr>
          <w:rtl/>
        </w:rPr>
        <w:t>תודה</w:t>
      </w:r>
      <w:r>
        <w:rPr>
          <w:rFonts w:hint="cs"/>
          <w:rtl/>
        </w:rPr>
        <w:t>.</w:t>
      </w:r>
      <w:r>
        <w:rPr>
          <w:rtl/>
        </w:rPr>
        <w:t xml:space="preserve"> </w:t>
      </w:r>
      <w:bookmarkStart w:id="13578" w:name="_ETM_Q21_255749"/>
      <w:bookmarkEnd w:id="13578"/>
    </w:p>
    <w:p w:rsidR="00974996" w:rsidRDefault="00974996" w:rsidP="008C50C8">
      <w:pPr>
        <w:rPr>
          <w:rtl/>
        </w:rPr>
      </w:pPr>
    </w:p>
    <w:p w:rsidR="00974996" w:rsidRPr="0033275B" w:rsidRDefault="00974996" w:rsidP="008C50C8">
      <w:pPr>
        <w:pStyle w:val="af6"/>
        <w:keepNext/>
        <w:rPr>
          <w:rtl/>
        </w:rPr>
      </w:pPr>
      <w:bookmarkStart w:id="13579" w:name="ET_yor_6595_18"/>
      <w:r w:rsidRPr="0033275B">
        <w:rPr>
          <w:rStyle w:val="TagStyle"/>
          <w:rtl/>
        </w:rPr>
        <w:t xml:space="preserve"> &lt;&lt; יור &gt;&gt; </w:t>
      </w:r>
      <w:r>
        <w:rPr>
          <w:rtl/>
        </w:rPr>
        <w:t>היו"ר ארז מלול:</w:t>
      </w:r>
      <w:r w:rsidRPr="0033275B">
        <w:rPr>
          <w:rStyle w:val="TagStyle"/>
          <w:rtl/>
        </w:rPr>
        <w:t xml:space="preserve"> &lt;&lt; יור &gt;&gt;</w:t>
      </w:r>
      <w:r>
        <w:rPr>
          <w:rtl/>
        </w:rPr>
        <w:t xml:space="preserve"> </w:t>
      </w:r>
      <w:bookmarkStart w:id="13580" w:name="_ETM_Q21_154764"/>
      <w:bookmarkEnd w:id="13579"/>
      <w:bookmarkEnd w:id="13580"/>
    </w:p>
    <w:p w:rsidR="00974996" w:rsidRDefault="00974996" w:rsidP="008C50C8">
      <w:pPr>
        <w:rPr>
          <w:rtl/>
        </w:rPr>
      </w:pPr>
    </w:p>
    <w:p w:rsidR="00974996" w:rsidRDefault="00974996" w:rsidP="008C50C8">
      <w:pPr>
        <w:rPr>
          <w:rtl/>
        </w:rPr>
      </w:pPr>
      <w:r>
        <w:rPr>
          <w:rtl/>
        </w:rPr>
        <w:t xml:space="preserve">תודה </w:t>
      </w:r>
      <w:bookmarkStart w:id="13581" w:name="_ETM_Q21_255990"/>
      <w:bookmarkEnd w:id="13581"/>
      <w:r>
        <w:rPr>
          <w:rtl/>
        </w:rPr>
        <w:t>רבה</w:t>
      </w:r>
      <w:r>
        <w:rPr>
          <w:rFonts w:hint="cs"/>
          <w:rtl/>
        </w:rPr>
        <w:t>.</w:t>
      </w:r>
      <w:r>
        <w:rPr>
          <w:rtl/>
        </w:rPr>
        <w:t xml:space="preserve"> </w:t>
      </w:r>
      <w:bookmarkStart w:id="13582" w:name="_ETM_Q21_256350"/>
      <w:bookmarkStart w:id="13583" w:name="_ETM_Q21_256650"/>
      <w:bookmarkEnd w:id="13582"/>
      <w:bookmarkEnd w:id="13583"/>
      <w:r>
        <w:rPr>
          <w:rtl/>
        </w:rPr>
        <w:t xml:space="preserve">חבר </w:t>
      </w:r>
      <w:bookmarkStart w:id="13584" w:name="_ETM_Q21_256800"/>
      <w:bookmarkEnd w:id="13584"/>
      <w:r>
        <w:rPr>
          <w:rtl/>
        </w:rPr>
        <w:t xml:space="preserve">הכנסת </w:t>
      </w:r>
      <w:bookmarkStart w:id="13585" w:name="_ETM_Q21_257580"/>
      <w:bookmarkEnd w:id="13585"/>
      <w:r>
        <w:rPr>
          <w:rtl/>
        </w:rPr>
        <w:t xml:space="preserve">יוראי </w:t>
      </w:r>
      <w:bookmarkStart w:id="13586" w:name="_ETM_Q21_258180"/>
      <w:bookmarkEnd w:id="13586"/>
      <w:r>
        <w:rPr>
          <w:rtl/>
        </w:rPr>
        <w:t xml:space="preserve">להב </w:t>
      </w:r>
      <w:bookmarkStart w:id="13587" w:name="_ETM_Q21_258510"/>
      <w:bookmarkEnd w:id="13587"/>
      <w:r>
        <w:rPr>
          <w:rtl/>
        </w:rPr>
        <w:t>הרצנו</w:t>
      </w:r>
      <w:r>
        <w:rPr>
          <w:rFonts w:hint="cs"/>
          <w:rtl/>
        </w:rPr>
        <w:t>,</w:t>
      </w:r>
      <w:r>
        <w:rPr>
          <w:rtl/>
        </w:rPr>
        <w:t xml:space="preserve"> </w:t>
      </w:r>
      <w:bookmarkStart w:id="13588" w:name="_ETM_Q21_258990"/>
      <w:bookmarkEnd w:id="13588"/>
      <w:r>
        <w:rPr>
          <w:rtl/>
        </w:rPr>
        <w:t>בבקשה</w:t>
      </w:r>
      <w:r>
        <w:rPr>
          <w:rFonts w:hint="cs"/>
          <w:rtl/>
        </w:rPr>
        <w:t>.</w:t>
      </w:r>
      <w:r>
        <w:rPr>
          <w:rtl/>
        </w:rPr>
        <w:t xml:space="preserve"> </w:t>
      </w:r>
      <w:bookmarkStart w:id="13589" w:name="_ETM_Q21_271220"/>
      <w:bookmarkStart w:id="13590" w:name="_ETM_Q21_128608"/>
      <w:bookmarkStart w:id="13591" w:name="_ETM_Q21_128741"/>
      <w:bookmarkEnd w:id="13589"/>
      <w:bookmarkEnd w:id="13590"/>
      <w:bookmarkEnd w:id="13591"/>
    </w:p>
    <w:p w:rsidR="00974996" w:rsidRDefault="00974996" w:rsidP="008C50C8">
      <w:pPr>
        <w:rPr>
          <w:rtl/>
        </w:rPr>
      </w:pPr>
      <w:bookmarkStart w:id="13592" w:name="_ETM_Q21_164821"/>
      <w:bookmarkStart w:id="13593" w:name="_ETM_Q21_164973"/>
      <w:bookmarkStart w:id="13594" w:name="_ETM_Q21_165661"/>
      <w:bookmarkEnd w:id="13592"/>
      <w:bookmarkEnd w:id="13593"/>
      <w:bookmarkEnd w:id="13594"/>
    </w:p>
    <w:p w:rsidR="00974996" w:rsidRPr="001E133F" w:rsidRDefault="00974996" w:rsidP="008C50C8">
      <w:pPr>
        <w:pStyle w:val="a4"/>
        <w:keepNext/>
        <w:rPr>
          <w:rtl/>
        </w:rPr>
      </w:pPr>
      <w:bookmarkStart w:id="13595" w:name="ET_speaker_5787_19"/>
      <w:r w:rsidRPr="001E133F">
        <w:rPr>
          <w:rStyle w:val="TagStyle"/>
          <w:rtl/>
        </w:rPr>
        <w:t xml:space="preserve"> &lt;&lt; דובר &gt;&gt; </w:t>
      </w:r>
      <w:bookmarkStart w:id="13596" w:name="_Toc192544908"/>
      <w:bookmarkStart w:id="13597" w:name="_Toc192583271"/>
      <w:r>
        <w:rPr>
          <w:rtl/>
        </w:rPr>
        <w:t>יוראי להב הרצנו (יש עתיד):</w:t>
      </w:r>
      <w:bookmarkEnd w:id="13596"/>
      <w:bookmarkEnd w:id="13597"/>
      <w:r w:rsidRPr="001E133F">
        <w:rPr>
          <w:rStyle w:val="TagStyle"/>
          <w:rtl/>
        </w:rPr>
        <w:t xml:space="preserve"> &lt;&lt; דובר &gt;&gt;</w:t>
      </w:r>
      <w:r>
        <w:rPr>
          <w:rtl/>
        </w:rPr>
        <w:t xml:space="preserve"> </w:t>
      </w:r>
      <w:bookmarkStart w:id="13598" w:name="_ETM_Q21_166412"/>
      <w:bookmarkStart w:id="13599" w:name="_ETM_Q21_166456"/>
      <w:bookmarkEnd w:id="13595"/>
      <w:bookmarkEnd w:id="13598"/>
      <w:bookmarkEnd w:id="13599"/>
    </w:p>
    <w:p w:rsidR="00974996" w:rsidRDefault="00974996" w:rsidP="008C50C8">
      <w:pPr>
        <w:rPr>
          <w:rtl/>
        </w:rPr>
      </w:pPr>
      <w:bookmarkStart w:id="13600" w:name="_ETM_Q21_128797"/>
      <w:bookmarkStart w:id="13601" w:name="_ETM_Q21_128899"/>
      <w:bookmarkEnd w:id="13600"/>
      <w:bookmarkEnd w:id="13601"/>
    </w:p>
    <w:p w:rsidR="00974996" w:rsidRDefault="00974996" w:rsidP="008C50C8">
      <w:pPr>
        <w:rPr>
          <w:rtl/>
        </w:rPr>
      </w:pPr>
      <w:r>
        <w:rPr>
          <w:rtl/>
        </w:rPr>
        <w:t xml:space="preserve">אדוני </w:t>
      </w:r>
      <w:bookmarkStart w:id="13602" w:name="_ETM_Q21_271580"/>
      <w:bookmarkEnd w:id="13602"/>
      <w:r>
        <w:rPr>
          <w:rtl/>
        </w:rPr>
        <w:t>היושב-ראש</w:t>
      </w:r>
      <w:r>
        <w:rPr>
          <w:rFonts w:hint="cs"/>
          <w:rtl/>
        </w:rPr>
        <w:t>,</w:t>
      </w:r>
      <w:r>
        <w:rPr>
          <w:rtl/>
        </w:rPr>
        <w:t xml:space="preserve"> </w:t>
      </w:r>
      <w:bookmarkStart w:id="13603" w:name="_ETM_Q21_272569"/>
      <w:bookmarkEnd w:id="13603"/>
      <w:r>
        <w:rPr>
          <w:rtl/>
        </w:rPr>
        <w:t xml:space="preserve">חבריי </w:t>
      </w:r>
      <w:bookmarkStart w:id="13604" w:name="_ETM_Q21_273020"/>
      <w:bookmarkEnd w:id="13604"/>
      <w:r>
        <w:rPr>
          <w:rtl/>
        </w:rPr>
        <w:t xml:space="preserve">חברי </w:t>
      </w:r>
      <w:bookmarkStart w:id="13605" w:name="_ETM_Q21_273319"/>
      <w:bookmarkEnd w:id="13605"/>
      <w:r>
        <w:rPr>
          <w:rtl/>
        </w:rPr>
        <w:t>הכנסת</w:t>
      </w:r>
      <w:r>
        <w:rPr>
          <w:rFonts w:hint="cs"/>
          <w:rtl/>
        </w:rPr>
        <w:t>,</w:t>
      </w:r>
      <w:r>
        <w:rPr>
          <w:rtl/>
        </w:rPr>
        <w:t xml:space="preserve"> </w:t>
      </w:r>
      <w:bookmarkStart w:id="13606" w:name="_ETM_Q21_273800"/>
      <w:bookmarkEnd w:id="13606"/>
      <w:r>
        <w:rPr>
          <w:rtl/>
        </w:rPr>
        <w:t xml:space="preserve">השרה </w:t>
      </w:r>
      <w:bookmarkStart w:id="13607" w:name="_ETM_Q21_274190"/>
      <w:bookmarkEnd w:id="13607"/>
      <w:r>
        <w:rPr>
          <w:rtl/>
        </w:rPr>
        <w:t>סטרוק</w:t>
      </w:r>
      <w:r>
        <w:rPr>
          <w:rFonts w:hint="cs"/>
          <w:rtl/>
        </w:rPr>
        <w:t>,</w:t>
      </w:r>
      <w:r>
        <w:rPr>
          <w:rtl/>
        </w:rPr>
        <w:t xml:space="preserve"> </w:t>
      </w:r>
      <w:bookmarkStart w:id="13608" w:name="_ETM_Q21_274819"/>
      <w:bookmarkEnd w:id="13608"/>
      <w:r>
        <w:rPr>
          <w:rtl/>
        </w:rPr>
        <w:t xml:space="preserve">שרי </w:t>
      </w:r>
      <w:bookmarkStart w:id="13609" w:name="_ETM_Q21_275300"/>
      <w:bookmarkEnd w:id="13609"/>
      <w:r>
        <w:rPr>
          <w:rtl/>
        </w:rPr>
        <w:t xml:space="preserve">ממשלת </w:t>
      </w:r>
      <w:bookmarkStart w:id="13610" w:name="_ETM_Q21_275840"/>
      <w:bookmarkEnd w:id="13610"/>
      <w:r>
        <w:rPr>
          <w:rtl/>
        </w:rPr>
        <w:t>ישראל</w:t>
      </w:r>
      <w:r>
        <w:rPr>
          <w:rFonts w:hint="cs"/>
          <w:rtl/>
        </w:rPr>
        <w:t>,</w:t>
      </w:r>
      <w:r>
        <w:rPr>
          <w:rtl/>
        </w:rPr>
        <w:t xml:space="preserve"> </w:t>
      </w:r>
      <w:bookmarkStart w:id="13611" w:name="_ETM_Q21_276410"/>
      <w:bookmarkEnd w:id="13611"/>
      <w:r>
        <w:rPr>
          <w:rtl/>
        </w:rPr>
        <w:t xml:space="preserve">יום </w:t>
      </w:r>
      <w:bookmarkStart w:id="13612" w:name="_ETM_Q21_277220"/>
      <w:bookmarkEnd w:id="13612"/>
      <w:r>
        <w:rPr>
          <w:rtl/>
        </w:rPr>
        <w:t xml:space="preserve">האישה </w:t>
      </w:r>
      <w:bookmarkStart w:id="13613" w:name="_ETM_Q21_277760"/>
      <w:bookmarkEnd w:id="13613"/>
      <w:r>
        <w:rPr>
          <w:rtl/>
        </w:rPr>
        <w:t xml:space="preserve">הבין-לאומי </w:t>
      </w:r>
      <w:bookmarkStart w:id="13614" w:name="_ETM_Q21_278390"/>
      <w:bookmarkEnd w:id="13614"/>
      <w:r>
        <w:rPr>
          <w:rtl/>
        </w:rPr>
        <w:t xml:space="preserve">שמח </w:t>
      </w:r>
      <w:bookmarkStart w:id="13615" w:name="_ETM_Q21_279610"/>
      <w:bookmarkEnd w:id="13615"/>
      <w:r>
        <w:rPr>
          <w:rtl/>
        </w:rPr>
        <w:t>לך</w:t>
      </w:r>
      <w:r>
        <w:rPr>
          <w:rFonts w:hint="cs"/>
          <w:rtl/>
        </w:rPr>
        <w:t>, לכל נשות ישראל.</w:t>
      </w:r>
    </w:p>
    <w:p w:rsidR="00974996" w:rsidRDefault="00974996" w:rsidP="008C50C8">
      <w:pPr>
        <w:ind w:firstLine="0"/>
        <w:rPr>
          <w:rtl/>
        </w:rPr>
      </w:pPr>
    </w:p>
    <w:p w:rsidR="00974996" w:rsidRDefault="00974996" w:rsidP="008C50C8">
      <w:pPr>
        <w:pStyle w:val="af6"/>
        <w:keepNext/>
        <w:rPr>
          <w:rtl/>
        </w:rPr>
      </w:pPr>
      <w:bookmarkStart w:id="13616" w:name="ET_yor_6595_20"/>
      <w:r w:rsidRPr="005C344A">
        <w:rPr>
          <w:rStyle w:val="TagStyle"/>
          <w:rtl/>
        </w:rPr>
        <w:t xml:space="preserve"> &lt;&lt; יור &gt;&gt; </w:t>
      </w:r>
      <w:r>
        <w:rPr>
          <w:rtl/>
        </w:rPr>
        <w:t>היו"ר ארז מלול:</w:t>
      </w:r>
      <w:r w:rsidRPr="005C344A">
        <w:rPr>
          <w:rStyle w:val="TagStyle"/>
          <w:rtl/>
        </w:rPr>
        <w:t xml:space="preserve"> &lt;&lt; יור &gt;&gt;</w:t>
      </w:r>
      <w:r>
        <w:rPr>
          <w:rtl/>
        </w:rPr>
        <w:t xml:space="preserve"> </w:t>
      </w:r>
      <w:bookmarkEnd w:id="13616"/>
    </w:p>
    <w:p w:rsidR="00974996" w:rsidRDefault="00974996" w:rsidP="008473B9">
      <w:pPr>
        <w:rPr>
          <w:rtl/>
        </w:rPr>
      </w:pPr>
    </w:p>
    <w:p w:rsidR="00974996" w:rsidRDefault="00974996" w:rsidP="008C50C8">
      <w:pPr>
        <w:rPr>
          <w:rtl/>
        </w:rPr>
      </w:pPr>
      <w:r>
        <w:rPr>
          <w:rFonts w:hint="cs"/>
          <w:rtl/>
        </w:rPr>
        <w:t>זה היום או מחר?</w:t>
      </w:r>
    </w:p>
    <w:p w:rsidR="00974996" w:rsidRDefault="00974996" w:rsidP="008C50C8">
      <w:pPr>
        <w:ind w:firstLine="0"/>
        <w:rPr>
          <w:rtl/>
        </w:rPr>
      </w:pPr>
    </w:p>
    <w:p w:rsidR="00974996" w:rsidRDefault="00974996" w:rsidP="008C50C8">
      <w:pPr>
        <w:pStyle w:val="-"/>
        <w:keepNext/>
        <w:rPr>
          <w:rtl/>
        </w:rPr>
      </w:pPr>
      <w:bookmarkStart w:id="13617" w:name="ET_speakercontinue_5787_21"/>
      <w:r w:rsidRPr="005C344A">
        <w:rPr>
          <w:rStyle w:val="TagStyle"/>
          <w:rtl/>
        </w:rPr>
        <w:t xml:space="preserve"> &lt;&lt; דובר_המשך &gt;&gt; </w:t>
      </w:r>
      <w:r>
        <w:rPr>
          <w:rtl/>
        </w:rPr>
        <w:t>יוראי להב הרצנו (יש עתיד):</w:t>
      </w:r>
      <w:r w:rsidRPr="005C344A">
        <w:rPr>
          <w:rStyle w:val="TagStyle"/>
          <w:rtl/>
        </w:rPr>
        <w:t xml:space="preserve"> &lt;&lt; דובר_המשך &gt;&gt;</w:t>
      </w:r>
      <w:r>
        <w:rPr>
          <w:rtl/>
        </w:rPr>
        <w:t xml:space="preserve"> </w:t>
      </w:r>
      <w:bookmarkEnd w:id="13617"/>
    </w:p>
    <w:p w:rsidR="00974996" w:rsidRPr="005C344A" w:rsidRDefault="00974996" w:rsidP="008C50C8">
      <w:pPr>
        <w:rPr>
          <w:rtl/>
        </w:rPr>
      </w:pPr>
    </w:p>
    <w:p w:rsidR="00974996" w:rsidRDefault="00974996" w:rsidP="008C50C8">
      <w:pPr>
        <w:rPr>
          <w:rtl/>
        </w:rPr>
      </w:pPr>
      <w:bookmarkStart w:id="13618" w:name="_ETM_Q21_282250"/>
      <w:bookmarkEnd w:id="13618"/>
      <w:r>
        <w:rPr>
          <w:rtl/>
        </w:rPr>
        <w:t xml:space="preserve">היה </w:t>
      </w:r>
      <w:bookmarkStart w:id="13619" w:name="_ETM_Q21_282430"/>
      <w:bookmarkEnd w:id="13619"/>
      <w:r>
        <w:rPr>
          <w:rtl/>
        </w:rPr>
        <w:t xml:space="preserve">בשבוע </w:t>
      </w:r>
      <w:bookmarkStart w:id="13620" w:name="_ETM_Q21_282850"/>
      <w:bookmarkEnd w:id="13620"/>
      <w:r>
        <w:rPr>
          <w:rtl/>
        </w:rPr>
        <w:t>שעבר</w:t>
      </w:r>
      <w:r>
        <w:rPr>
          <w:rFonts w:hint="cs"/>
          <w:rtl/>
        </w:rPr>
        <w:t>.</w:t>
      </w:r>
      <w:r>
        <w:rPr>
          <w:rtl/>
        </w:rPr>
        <w:t xml:space="preserve"> </w:t>
      </w:r>
      <w:bookmarkStart w:id="13621" w:name="_ETM_Q21_283840"/>
      <w:bookmarkEnd w:id="13621"/>
      <w:r>
        <w:rPr>
          <w:rtl/>
        </w:rPr>
        <w:t xml:space="preserve">אני </w:t>
      </w:r>
      <w:bookmarkStart w:id="13622" w:name="_ETM_Q21_283930"/>
      <w:bookmarkEnd w:id="13622"/>
      <w:r>
        <w:rPr>
          <w:rtl/>
        </w:rPr>
        <w:t xml:space="preserve">רוצה </w:t>
      </w:r>
      <w:bookmarkStart w:id="13623" w:name="_ETM_Q21_284110"/>
      <w:bookmarkEnd w:id="13623"/>
      <w:r>
        <w:rPr>
          <w:rtl/>
        </w:rPr>
        <w:t xml:space="preserve">להגיד </w:t>
      </w:r>
      <w:bookmarkStart w:id="13624" w:name="_ETM_Q21_284380"/>
      <w:bookmarkStart w:id="13625" w:name="_ETM_Q21_284619"/>
      <w:bookmarkEnd w:id="13624"/>
      <w:bookmarkEnd w:id="13625"/>
      <w:r>
        <w:rPr>
          <w:rtl/>
        </w:rPr>
        <w:t xml:space="preserve">יום </w:t>
      </w:r>
      <w:bookmarkStart w:id="13626" w:name="_ETM_Q21_284890"/>
      <w:bookmarkEnd w:id="13626"/>
      <w:r>
        <w:rPr>
          <w:rtl/>
        </w:rPr>
        <w:t xml:space="preserve">האישה </w:t>
      </w:r>
      <w:bookmarkStart w:id="13627" w:name="_ETM_Q21_285250"/>
      <w:bookmarkEnd w:id="13627"/>
      <w:r>
        <w:rPr>
          <w:rtl/>
        </w:rPr>
        <w:t xml:space="preserve">הבין-לאומי </w:t>
      </w:r>
      <w:bookmarkStart w:id="13628" w:name="_ETM_Q21_285759"/>
      <w:bookmarkEnd w:id="13628"/>
      <w:r>
        <w:rPr>
          <w:rtl/>
        </w:rPr>
        <w:t xml:space="preserve">שמח </w:t>
      </w:r>
      <w:bookmarkStart w:id="13629" w:name="_ETM_Q21_286180"/>
      <w:bookmarkEnd w:id="13629"/>
      <w:r>
        <w:rPr>
          <w:rtl/>
        </w:rPr>
        <w:t xml:space="preserve">גם </w:t>
      </w:r>
      <w:bookmarkStart w:id="13630" w:name="_ETM_Q21_286390"/>
      <w:bookmarkEnd w:id="13630"/>
      <w:r>
        <w:rPr>
          <w:rtl/>
        </w:rPr>
        <w:t>ל</w:t>
      </w:r>
      <w:bookmarkStart w:id="13631" w:name="_ETM_Q21_286479"/>
      <w:bookmarkEnd w:id="13631"/>
      <w:r>
        <w:rPr>
          <w:rtl/>
        </w:rPr>
        <w:t xml:space="preserve">ממלא </w:t>
      </w:r>
      <w:bookmarkStart w:id="13632" w:name="_ETM_Q21_286750"/>
      <w:bookmarkEnd w:id="13632"/>
      <w:r>
        <w:rPr>
          <w:rtl/>
        </w:rPr>
        <w:t xml:space="preserve">מקום </w:t>
      </w:r>
      <w:bookmarkStart w:id="13633" w:name="_ETM_Q21_287590"/>
      <w:bookmarkEnd w:id="13633"/>
      <w:r>
        <w:rPr>
          <w:rtl/>
        </w:rPr>
        <w:t xml:space="preserve">נציב </w:t>
      </w:r>
      <w:bookmarkStart w:id="13634" w:name="_ETM_Q21_287920"/>
      <w:bookmarkEnd w:id="13634"/>
      <w:r>
        <w:rPr>
          <w:rtl/>
        </w:rPr>
        <w:t xml:space="preserve">שירות </w:t>
      </w:r>
      <w:bookmarkStart w:id="13635" w:name="_ETM_Q21_288250"/>
      <w:bookmarkEnd w:id="13635"/>
      <w:r>
        <w:rPr>
          <w:rtl/>
        </w:rPr>
        <w:t>המדינה</w:t>
      </w:r>
      <w:r w:rsidR="00B25528">
        <w:rPr>
          <w:rFonts w:hint="cs"/>
          <w:rtl/>
        </w:rPr>
        <w:t>,</w:t>
      </w:r>
      <w:r>
        <w:rPr>
          <w:rtl/>
        </w:rPr>
        <w:t xml:space="preserve"> </w:t>
      </w:r>
      <w:bookmarkStart w:id="13636" w:name="_ETM_Q21_288880"/>
      <w:bookmarkEnd w:id="13636"/>
      <w:r>
        <w:rPr>
          <w:rtl/>
        </w:rPr>
        <w:t>עו</w:t>
      </w:r>
      <w:r>
        <w:rPr>
          <w:rFonts w:hint="cs"/>
          <w:rtl/>
        </w:rPr>
        <w:t>"</w:t>
      </w:r>
      <w:r>
        <w:rPr>
          <w:rtl/>
        </w:rPr>
        <w:t xml:space="preserve">ד </w:t>
      </w:r>
      <w:bookmarkStart w:id="13637" w:name="_ETM_Q21_289450"/>
      <w:bookmarkEnd w:id="13637"/>
      <w:r>
        <w:rPr>
          <w:rtl/>
        </w:rPr>
        <w:t>רו</w:t>
      </w:r>
      <w:r>
        <w:rPr>
          <w:rFonts w:hint="cs"/>
          <w:rtl/>
        </w:rPr>
        <w:t>א</w:t>
      </w:r>
      <w:r>
        <w:rPr>
          <w:rtl/>
        </w:rPr>
        <w:t xml:space="preserve">י </w:t>
      </w:r>
      <w:bookmarkStart w:id="13638" w:name="_ETM_Q21_289659"/>
      <w:bookmarkEnd w:id="13638"/>
      <w:r>
        <w:rPr>
          <w:rtl/>
        </w:rPr>
        <w:t>כחלון</w:t>
      </w:r>
      <w:r>
        <w:rPr>
          <w:rFonts w:hint="cs"/>
          <w:rtl/>
        </w:rPr>
        <w:t>.</w:t>
      </w:r>
      <w:r>
        <w:rPr>
          <w:rtl/>
        </w:rPr>
        <w:t xml:space="preserve"> </w:t>
      </w:r>
      <w:bookmarkStart w:id="13639" w:name="_ETM_Q21_291149"/>
      <w:bookmarkEnd w:id="13639"/>
      <w:r>
        <w:rPr>
          <w:rtl/>
        </w:rPr>
        <w:t xml:space="preserve">33 </w:t>
      </w:r>
      <w:bookmarkStart w:id="13640" w:name="_ETM_Q21_291959"/>
      <w:bookmarkEnd w:id="13640"/>
      <w:r>
        <w:rPr>
          <w:rtl/>
        </w:rPr>
        <w:t>שרים</w:t>
      </w:r>
      <w:r>
        <w:rPr>
          <w:rFonts w:hint="cs"/>
          <w:rtl/>
        </w:rPr>
        <w:t>, חמישה</w:t>
      </w:r>
      <w:r>
        <w:rPr>
          <w:rtl/>
        </w:rPr>
        <w:t xml:space="preserve"> </w:t>
      </w:r>
      <w:bookmarkStart w:id="13641" w:name="_ETM_Q21_292439"/>
      <w:bookmarkStart w:id="13642" w:name="_ETM_Q21_292829"/>
      <w:bookmarkEnd w:id="13641"/>
      <w:bookmarkEnd w:id="13642"/>
      <w:r>
        <w:rPr>
          <w:rtl/>
        </w:rPr>
        <w:t xml:space="preserve">סגני </w:t>
      </w:r>
      <w:bookmarkStart w:id="13643" w:name="_ETM_Q21_293189"/>
      <w:bookmarkEnd w:id="13643"/>
      <w:r>
        <w:rPr>
          <w:rtl/>
        </w:rPr>
        <w:t>שרים</w:t>
      </w:r>
      <w:r>
        <w:rPr>
          <w:rFonts w:hint="cs"/>
          <w:rtl/>
        </w:rPr>
        <w:t>,</w:t>
      </w:r>
      <w:r>
        <w:rPr>
          <w:rtl/>
        </w:rPr>
        <w:t xml:space="preserve"> </w:t>
      </w:r>
      <w:bookmarkStart w:id="13644" w:name="_ETM_Q21_293999"/>
      <w:bookmarkEnd w:id="13644"/>
      <w:r>
        <w:rPr>
          <w:rtl/>
        </w:rPr>
        <w:t xml:space="preserve">ואין </w:t>
      </w:r>
      <w:bookmarkStart w:id="13645" w:name="_ETM_Q21_294389"/>
      <w:bookmarkEnd w:id="13645"/>
      <w:r>
        <w:rPr>
          <w:rtl/>
        </w:rPr>
        <w:t xml:space="preserve">אישה </w:t>
      </w:r>
      <w:bookmarkStart w:id="13646" w:name="_ETM_Q21_294869"/>
      <w:bookmarkEnd w:id="13646"/>
      <w:r>
        <w:rPr>
          <w:rFonts w:hint="cs"/>
          <w:rtl/>
        </w:rPr>
        <w:t>אחת</w:t>
      </w:r>
      <w:r>
        <w:rPr>
          <w:rtl/>
        </w:rPr>
        <w:t xml:space="preserve"> </w:t>
      </w:r>
      <w:bookmarkStart w:id="13647" w:name="_ETM_Q21_295319"/>
      <w:bookmarkEnd w:id="13647"/>
      <w:r>
        <w:rPr>
          <w:rtl/>
        </w:rPr>
        <w:t xml:space="preserve">שמשמשת </w:t>
      </w:r>
      <w:bookmarkStart w:id="13648" w:name="_ETM_Q21_295919"/>
      <w:bookmarkEnd w:id="13648"/>
      <w:r>
        <w:rPr>
          <w:rtl/>
        </w:rPr>
        <w:t xml:space="preserve">כמנכ"לית </w:t>
      </w:r>
      <w:bookmarkStart w:id="13649" w:name="_ETM_Q21_296579"/>
      <w:bookmarkEnd w:id="13649"/>
      <w:r>
        <w:rPr>
          <w:rtl/>
        </w:rPr>
        <w:t xml:space="preserve">משרד </w:t>
      </w:r>
      <w:bookmarkStart w:id="13650" w:name="_ETM_Q21_297359"/>
      <w:bookmarkEnd w:id="13650"/>
      <w:r>
        <w:rPr>
          <w:rtl/>
        </w:rPr>
        <w:t xml:space="preserve">בממשלה </w:t>
      </w:r>
      <w:bookmarkStart w:id="13651" w:name="_ETM_Q21_298049"/>
      <w:bookmarkEnd w:id="13651"/>
      <w:r>
        <w:rPr>
          <w:rtl/>
        </w:rPr>
        <w:t>הזאת</w:t>
      </w:r>
      <w:r>
        <w:rPr>
          <w:rFonts w:hint="cs"/>
          <w:rtl/>
        </w:rPr>
        <w:t>.</w:t>
      </w:r>
      <w:r>
        <w:rPr>
          <w:rtl/>
        </w:rPr>
        <w:t xml:space="preserve"> </w:t>
      </w:r>
      <w:bookmarkStart w:id="13652" w:name="_ETM_Q21_299200"/>
      <w:bookmarkEnd w:id="13652"/>
      <w:r>
        <w:rPr>
          <w:rtl/>
        </w:rPr>
        <w:t xml:space="preserve">ומה </w:t>
      </w:r>
      <w:bookmarkStart w:id="13653" w:name="_ETM_Q21_299709"/>
      <w:bookmarkStart w:id="13654" w:name="_ETM_Q21_299770"/>
      <w:bookmarkEnd w:id="13653"/>
      <w:bookmarkEnd w:id="13654"/>
      <w:r>
        <w:rPr>
          <w:rtl/>
        </w:rPr>
        <w:t xml:space="preserve">נציב </w:t>
      </w:r>
      <w:bookmarkStart w:id="13655" w:name="_ETM_Q21_300159"/>
      <w:bookmarkEnd w:id="13655"/>
      <w:r>
        <w:rPr>
          <w:rtl/>
        </w:rPr>
        <w:t xml:space="preserve">שירות </w:t>
      </w:r>
      <w:bookmarkStart w:id="13656" w:name="_ETM_Q21_300489"/>
      <w:bookmarkEnd w:id="13656"/>
      <w:r>
        <w:rPr>
          <w:rtl/>
        </w:rPr>
        <w:t>המדינה</w:t>
      </w:r>
      <w:bookmarkStart w:id="13657" w:name="_ETM_Q21_301149"/>
      <w:bookmarkEnd w:id="13657"/>
      <w:r>
        <w:rPr>
          <w:rFonts w:hint="cs"/>
          <w:rtl/>
        </w:rPr>
        <w:t xml:space="preserve">, </w:t>
      </w:r>
      <w:r>
        <w:rPr>
          <w:rtl/>
        </w:rPr>
        <w:t xml:space="preserve">ממלא </w:t>
      </w:r>
      <w:bookmarkStart w:id="13658" w:name="_ETM_Q21_301450"/>
      <w:bookmarkEnd w:id="13658"/>
      <w:r>
        <w:rPr>
          <w:rtl/>
        </w:rPr>
        <w:t xml:space="preserve">מקום </w:t>
      </w:r>
      <w:bookmarkStart w:id="13659" w:name="_ETM_Q21_302469"/>
      <w:bookmarkEnd w:id="13659"/>
      <w:r>
        <w:rPr>
          <w:rtl/>
        </w:rPr>
        <w:t xml:space="preserve">נציב </w:t>
      </w:r>
      <w:bookmarkStart w:id="13660" w:name="_ETM_Q21_302770"/>
      <w:bookmarkEnd w:id="13660"/>
      <w:r>
        <w:rPr>
          <w:rtl/>
        </w:rPr>
        <w:t xml:space="preserve">שירות </w:t>
      </w:r>
      <w:bookmarkStart w:id="13661" w:name="_ETM_Q21_303039"/>
      <w:bookmarkEnd w:id="13661"/>
      <w:r>
        <w:rPr>
          <w:rtl/>
        </w:rPr>
        <w:t>המדינה</w:t>
      </w:r>
      <w:r>
        <w:rPr>
          <w:rFonts w:hint="cs"/>
          <w:rtl/>
        </w:rPr>
        <w:t>,</w:t>
      </w:r>
      <w:r>
        <w:rPr>
          <w:rtl/>
        </w:rPr>
        <w:t xml:space="preserve"> </w:t>
      </w:r>
      <w:bookmarkStart w:id="13662" w:name="_ETM_Q21_303340"/>
      <w:bookmarkEnd w:id="13662"/>
      <w:r>
        <w:rPr>
          <w:rtl/>
        </w:rPr>
        <w:t xml:space="preserve">עושה </w:t>
      </w:r>
      <w:bookmarkStart w:id="13663" w:name="_ETM_Q21_303639"/>
      <w:bookmarkEnd w:id="13663"/>
      <w:r>
        <w:rPr>
          <w:rtl/>
        </w:rPr>
        <w:t xml:space="preserve">לרגל </w:t>
      </w:r>
      <w:bookmarkStart w:id="13664" w:name="_ETM_Q21_304060"/>
      <w:bookmarkEnd w:id="13664"/>
      <w:r>
        <w:rPr>
          <w:rtl/>
        </w:rPr>
        <w:t xml:space="preserve">יום </w:t>
      </w:r>
      <w:bookmarkStart w:id="13665" w:name="_ETM_Q21_304270"/>
      <w:bookmarkEnd w:id="13665"/>
      <w:r>
        <w:rPr>
          <w:rtl/>
        </w:rPr>
        <w:t xml:space="preserve">האישה </w:t>
      </w:r>
      <w:bookmarkStart w:id="13666" w:name="_ETM_Q21_304630"/>
      <w:bookmarkEnd w:id="13666"/>
      <w:r>
        <w:rPr>
          <w:rtl/>
        </w:rPr>
        <w:t>הבין-לאומי</w:t>
      </w:r>
      <w:bookmarkStart w:id="13667" w:name="_ETM_Q21_305789"/>
      <w:bookmarkEnd w:id="13667"/>
      <w:r>
        <w:rPr>
          <w:rFonts w:hint="cs"/>
          <w:rtl/>
        </w:rPr>
        <w:t xml:space="preserve">? </w:t>
      </w:r>
      <w:r>
        <w:rPr>
          <w:rtl/>
        </w:rPr>
        <w:t xml:space="preserve">בוחר </w:t>
      </w:r>
      <w:bookmarkStart w:id="13668" w:name="_ETM_Q21_306149"/>
      <w:bookmarkEnd w:id="13668"/>
      <w:r>
        <w:rPr>
          <w:rtl/>
        </w:rPr>
        <w:t xml:space="preserve">לאשר </w:t>
      </w:r>
      <w:bookmarkStart w:id="13669" w:name="_ETM_Q21_306630"/>
      <w:bookmarkEnd w:id="13669"/>
      <w:r>
        <w:rPr>
          <w:rtl/>
        </w:rPr>
        <w:t xml:space="preserve">את </w:t>
      </w:r>
      <w:bookmarkStart w:id="13670" w:name="_ETM_Q21_306749"/>
      <w:bookmarkEnd w:id="13670"/>
      <w:r>
        <w:rPr>
          <w:rtl/>
        </w:rPr>
        <w:t xml:space="preserve">המינוי </w:t>
      </w:r>
      <w:bookmarkStart w:id="13671" w:name="_ETM_Q21_307079"/>
      <w:bookmarkEnd w:id="13671"/>
      <w:r>
        <w:rPr>
          <w:rtl/>
        </w:rPr>
        <w:t xml:space="preserve">של </w:t>
      </w:r>
      <w:bookmarkStart w:id="13672" w:name="_ETM_Q21_307229"/>
      <w:bookmarkEnd w:id="13672"/>
      <w:r>
        <w:rPr>
          <w:rFonts w:hint="cs"/>
          <w:rtl/>
        </w:rPr>
        <w:t>ארבעה</w:t>
      </w:r>
      <w:r>
        <w:rPr>
          <w:rtl/>
        </w:rPr>
        <w:t xml:space="preserve"> </w:t>
      </w:r>
      <w:bookmarkStart w:id="13673" w:name="_ETM_Q21_307590"/>
      <w:bookmarkEnd w:id="13673"/>
      <w:r>
        <w:rPr>
          <w:rtl/>
        </w:rPr>
        <w:t xml:space="preserve">מנכ"לים </w:t>
      </w:r>
      <w:bookmarkStart w:id="13674" w:name="_ETM_Q21_308010"/>
      <w:bookmarkEnd w:id="13674"/>
      <w:r>
        <w:rPr>
          <w:rtl/>
        </w:rPr>
        <w:t>חדשים</w:t>
      </w:r>
      <w:r>
        <w:rPr>
          <w:rFonts w:hint="cs"/>
          <w:rtl/>
        </w:rPr>
        <w:t>,</w:t>
      </w:r>
      <w:r>
        <w:rPr>
          <w:rtl/>
        </w:rPr>
        <w:t xml:space="preserve"> </w:t>
      </w:r>
      <w:bookmarkStart w:id="13675" w:name="_ETM_Q21_308849"/>
      <w:bookmarkEnd w:id="13675"/>
      <w:r>
        <w:rPr>
          <w:rtl/>
        </w:rPr>
        <w:t xml:space="preserve">כולם </w:t>
      </w:r>
      <w:bookmarkStart w:id="13676" w:name="_ETM_Q21_309239"/>
      <w:bookmarkEnd w:id="13676"/>
      <w:r>
        <w:rPr>
          <w:rtl/>
        </w:rPr>
        <w:t>גברים</w:t>
      </w:r>
      <w:r>
        <w:rPr>
          <w:rFonts w:hint="cs"/>
          <w:rtl/>
        </w:rPr>
        <w:t>.</w:t>
      </w:r>
      <w:r>
        <w:rPr>
          <w:rtl/>
        </w:rPr>
        <w:t xml:space="preserve"> </w:t>
      </w:r>
      <w:bookmarkStart w:id="13677" w:name="_ETM_Q21_311080"/>
      <w:bookmarkEnd w:id="13677"/>
    </w:p>
    <w:p w:rsidR="00974996" w:rsidRDefault="00974996" w:rsidP="008C50C8">
      <w:pPr>
        <w:ind w:firstLine="0"/>
        <w:rPr>
          <w:rtl/>
        </w:rPr>
      </w:pPr>
    </w:p>
    <w:p w:rsidR="00974996" w:rsidRDefault="00974996" w:rsidP="008C50C8">
      <w:pPr>
        <w:pStyle w:val="af5"/>
        <w:keepNext/>
        <w:rPr>
          <w:rtl/>
        </w:rPr>
      </w:pPr>
      <w:bookmarkStart w:id="13678" w:name="ET_interruption_6345_22"/>
      <w:r w:rsidRPr="007709E5">
        <w:rPr>
          <w:rStyle w:val="TagStyle"/>
          <w:rtl/>
        </w:rPr>
        <w:t xml:space="preserve"> &lt;&lt; קריאה &gt;&gt; </w:t>
      </w:r>
      <w:r>
        <w:rPr>
          <w:rtl/>
        </w:rPr>
        <w:t>טלי גוטליב (הליכוד):</w:t>
      </w:r>
      <w:r w:rsidRPr="007709E5">
        <w:rPr>
          <w:rStyle w:val="TagStyle"/>
          <w:rtl/>
        </w:rPr>
        <w:t xml:space="preserve"> &lt;&lt; קריאה &gt;&gt;</w:t>
      </w:r>
      <w:r>
        <w:rPr>
          <w:rtl/>
        </w:rPr>
        <w:t xml:space="preserve"> </w:t>
      </w:r>
      <w:bookmarkEnd w:id="13678"/>
    </w:p>
    <w:p w:rsidR="00974996" w:rsidRDefault="00974996" w:rsidP="008473B9">
      <w:pPr>
        <w:rPr>
          <w:rtl/>
        </w:rPr>
      </w:pPr>
    </w:p>
    <w:p w:rsidR="00B25528" w:rsidRDefault="00974996" w:rsidP="00B25528">
      <w:pPr>
        <w:rPr>
          <w:rtl/>
          <w:lang w:eastAsia="he-IL"/>
        </w:rPr>
      </w:pPr>
      <w:r>
        <w:rPr>
          <w:rFonts w:hint="cs"/>
          <w:rtl/>
          <w:lang w:eastAsia="he-IL"/>
        </w:rPr>
        <w:t xml:space="preserve">מה הבעיה? </w:t>
      </w:r>
      <w:r w:rsidR="00B25528">
        <w:rPr>
          <w:rFonts w:hint="cs"/>
          <w:rtl/>
          <w:lang w:eastAsia="he-IL"/>
        </w:rPr>
        <w:t>זאת משרת אמון. מה יש לכם?</w:t>
      </w:r>
    </w:p>
    <w:p w:rsidR="00974996" w:rsidRDefault="00974996" w:rsidP="008C50C8">
      <w:pPr>
        <w:ind w:firstLine="0"/>
        <w:rPr>
          <w:rtl/>
          <w:lang w:eastAsia="he-IL"/>
        </w:rPr>
      </w:pPr>
      <w:bookmarkStart w:id="13679" w:name="_ETM_Q21_308121"/>
      <w:bookmarkStart w:id="13680" w:name="_ETM_Q21_308226"/>
      <w:bookmarkStart w:id="13681" w:name="_ETM_Q21_308309"/>
      <w:bookmarkEnd w:id="13679"/>
      <w:bookmarkEnd w:id="13680"/>
      <w:bookmarkEnd w:id="13681"/>
    </w:p>
    <w:p w:rsidR="00974996" w:rsidRDefault="00974996" w:rsidP="008C50C8">
      <w:pPr>
        <w:pStyle w:val="-"/>
        <w:keepNext/>
        <w:rPr>
          <w:rtl/>
        </w:rPr>
      </w:pPr>
      <w:bookmarkStart w:id="13682" w:name="ET_speakercontinue_5787_23"/>
      <w:r w:rsidRPr="003764FB">
        <w:rPr>
          <w:rStyle w:val="TagStyle"/>
          <w:rtl/>
        </w:rPr>
        <w:t xml:space="preserve"> &lt;&lt; דובר_המשך &gt;&gt; </w:t>
      </w:r>
      <w:r>
        <w:rPr>
          <w:rtl/>
        </w:rPr>
        <w:t>יוראי להב הרצנו (יש עתיד):</w:t>
      </w:r>
      <w:r w:rsidRPr="003764FB">
        <w:rPr>
          <w:rStyle w:val="TagStyle"/>
          <w:rtl/>
        </w:rPr>
        <w:t xml:space="preserve"> &lt;&lt; דובר_המשך &gt;&gt;</w:t>
      </w:r>
      <w:r>
        <w:rPr>
          <w:rtl/>
        </w:rPr>
        <w:t xml:space="preserve"> </w:t>
      </w:r>
      <w:bookmarkEnd w:id="13682"/>
    </w:p>
    <w:p w:rsidR="00974996" w:rsidRDefault="00974996" w:rsidP="008473B9">
      <w:pPr>
        <w:rPr>
          <w:rtl/>
          <w:lang w:eastAsia="he-IL"/>
        </w:rPr>
      </w:pPr>
    </w:p>
    <w:p w:rsidR="00974996" w:rsidRDefault="00974996" w:rsidP="00B25528">
      <w:pPr>
        <w:rPr>
          <w:rtl/>
          <w:lang w:eastAsia="he-IL"/>
        </w:rPr>
      </w:pPr>
      <w:bookmarkStart w:id="13683" w:name="_ETM_Q21_309782"/>
      <w:bookmarkEnd w:id="13683"/>
      <w:r>
        <w:rPr>
          <w:rFonts w:hint="cs"/>
          <w:rtl/>
          <w:lang w:eastAsia="he-IL"/>
        </w:rPr>
        <w:t xml:space="preserve">הבעיה היא </w:t>
      </w:r>
      <w:bookmarkStart w:id="13684" w:name="_ETM_Q21_311674"/>
      <w:bookmarkEnd w:id="13684"/>
      <w:r>
        <w:rPr>
          <w:rFonts w:hint="cs"/>
          <w:rtl/>
          <w:lang w:eastAsia="he-IL"/>
        </w:rPr>
        <w:t>שאין אישה אחת.</w:t>
      </w:r>
      <w:r w:rsidR="00B25528">
        <w:rPr>
          <w:rFonts w:hint="cs"/>
          <w:rtl/>
          <w:lang w:eastAsia="he-IL"/>
        </w:rPr>
        <w:t xml:space="preserve"> </w:t>
      </w:r>
      <w:bookmarkStart w:id="13685" w:name="_ETM_Q21_310203"/>
      <w:bookmarkStart w:id="13686" w:name="_ETM_Q21_310396"/>
      <w:bookmarkStart w:id="13687" w:name="_ETM_Q21_310426"/>
      <w:bookmarkStart w:id="13688" w:name="_ETM_Q21_310509"/>
      <w:bookmarkStart w:id="13689" w:name="_ETM_Q21_312065"/>
      <w:bookmarkEnd w:id="13685"/>
      <w:bookmarkEnd w:id="13686"/>
      <w:bookmarkEnd w:id="13687"/>
      <w:bookmarkEnd w:id="13688"/>
      <w:bookmarkEnd w:id="13689"/>
      <w:r>
        <w:rPr>
          <w:rFonts w:hint="cs"/>
          <w:rtl/>
          <w:lang w:eastAsia="he-IL"/>
        </w:rPr>
        <w:t xml:space="preserve">חברת הכנסת </w:t>
      </w:r>
      <w:bookmarkStart w:id="13690" w:name="_ETM_Q21_318940"/>
      <w:bookmarkEnd w:id="13690"/>
      <w:r>
        <w:rPr>
          <w:rFonts w:hint="cs"/>
          <w:rtl/>
          <w:lang w:eastAsia="he-IL"/>
        </w:rPr>
        <w:t>טלי גוטליב, אין אישה אחת.</w:t>
      </w:r>
    </w:p>
    <w:p w:rsidR="00974996" w:rsidRDefault="00974996" w:rsidP="008C50C8">
      <w:pPr>
        <w:rPr>
          <w:rtl/>
          <w:lang w:eastAsia="he-IL"/>
        </w:rPr>
      </w:pPr>
    </w:p>
    <w:p w:rsidR="00974996" w:rsidRDefault="00974996" w:rsidP="008C50C8">
      <w:pPr>
        <w:pStyle w:val="af5"/>
        <w:keepNext/>
        <w:rPr>
          <w:rtl/>
        </w:rPr>
      </w:pPr>
      <w:r w:rsidRPr="003764FB">
        <w:rPr>
          <w:rStyle w:val="TagStyle"/>
          <w:rtl/>
        </w:rPr>
        <w:t xml:space="preserve">&lt;&lt; קריאה &gt;&gt; </w:t>
      </w:r>
      <w:r>
        <w:rPr>
          <w:rtl/>
        </w:rPr>
        <w:t>טלי גוטליב (הליכוד):</w:t>
      </w:r>
      <w:r w:rsidRPr="003764FB">
        <w:rPr>
          <w:rStyle w:val="TagStyle"/>
          <w:rtl/>
        </w:rPr>
        <w:t xml:space="preserve"> &lt;&lt; קריאה &gt;&gt;</w:t>
      </w:r>
      <w:r>
        <w:rPr>
          <w:rtl/>
        </w:rPr>
        <w:t xml:space="preserve"> </w:t>
      </w:r>
    </w:p>
    <w:p w:rsidR="00974996" w:rsidRPr="003764FB" w:rsidRDefault="00974996" w:rsidP="008C50C8">
      <w:pPr>
        <w:rPr>
          <w:rtl/>
          <w:lang w:eastAsia="he-IL"/>
        </w:rPr>
      </w:pPr>
    </w:p>
    <w:p w:rsidR="00974996" w:rsidRDefault="00974996" w:rsidP="008C50C8">
      <w:pPr>
        <w:rPr>
          <w:rtl/>
        </w:rPr>
      </w:pPr>
      <w:r>
        <w:rPr>
          <w:rFonts w:hint="cs"/>
          <w:rtl/>
        </w:rPr>
        <w:t>אין אישה. זאת משרת אמון, מה לעשות.</w:t>
      </w:r>
    </w:p>
    <w:p w:rsidR="00974996" w:rsidRDefault="00974996" w:rsidP="008C50C8">
      <w:pPr>
        <w:ind w:firstLine="0"/>
        <w:rPr>
          <w:rtl/>
        </w:rPr>
      </w:pPr>
    </w:p>
    <w:p w:rsidR="00974996" w:rsidRDefault="00974996" w:rsidP="008C50C8">
      <w:pPr>
        <w:pStyle w:val="-"/>
        <w:keepNext/>
        <w:rPr>
          <w:rtl/>
        </w:rPr>
      </w:pPr>
      <w:bookmarkStart w:id="13691" w:name="ET_speakercontinue_5787_26"/>
      <w:r w:rsidRPr="003764FB">
        <w:rPr>
          <w:rStyle w:val="TagStyle"/>
          <w:rtl/>
        </w:rPr>
        <w:t xml:space="preserve"> &lt;&lt; דובר_המשך &gt;&gt; </w:t>
      </w:r>
      <w:r>
        <w:rPr>
          <w:rtl/>
        </w:rPr>
        <w:t>יוראי להב הרצנו (יש עתיד):</w:t>
      </w:r>
      <w:r w:rsidRPr="003764FB">
        <w:rPr>
          <w:rStyle w:val="TagStyle"/>
          <w:rtl/>
        </w:rPr>
        <w:t xml:space="preserve"> &lt;&lt; דובר_המשך &gt;&gt;</w:t>
      </w:r>
      <w:r>
        <w:rPr>
          <w:rtl/>
        </w:rPr>
        <w:t xml:space="preserve"> </w:t>
      </w:r>
      <w:bookmarkEnd w:id="13691"/>
    </w:p>
    <w:p w:rsidR="00974996" w:rsidRDefault="00974996" w:rsidP="008473B9">
      <w:pPr>
        <w:rPr>
          <w:rtl/>
        </w:rPr>
      </w:pPr>
    </w:p>
    <w:p w:rsidR="00974996" w:rsidRDefault="00974996" w:rsidP="008C50C8">
      <w:pPr>
        <w:rPr>
          <w:rtl/>
        </w:rPr>
      </w:pPr>
      <w:r>
        <w:rPr>
          <w:rFonts w:hint="cs"/>
          <w:rtl/>
        </w:rPr>
        <w:t xml:space="preserve">אפס </w:t>
      </w:r>
      <w:bookmarkStart w:id="13692" w:name="_ETM_Q21_315677"/>
      <w:bookmarkEnd w:id="13692"/>
      <w:r>
        <w:rPr>
          <w:rFonts w:hint="cs"/>
          <w:rtl/>
        </w:rPr>
        <w:t xml:space="preserve">נשים שמשמשות בממשלה שלכן כמנכ"ליות משרד. </w:t>
      </w:r>
    </w:p>
    <w:p w:rsidR="00974996" w:rsidRDefault="00974996" w:rsidP="008C50C8">
      <w:pPr>
        <w:ind w:firstLine="0"/>
        <w:rPr>
          <w:rtl/>
        </w:rPr>
      </w:pPr>
      <w:bookmarkStart w:id="13693" w:name="_ETM_Q21_321659"/>
      <w:bookmarkStart w:id="13694" w:name="_ETM_Q21_321864"/>
      <w:bookmarkStart w:id="13695" w:name="_ETM_Q21_321890"/>
      <w:bookmarkStart w:id="13696" w:name="_ETM_Q21_321972"/>
      <w:bookmarkEnd w:id="13693"/>
      <w:bookmarkEnd w:id="13694"/>
      <w:bookmarkEnd w:id="13695"/>
      <w:bookmarkEnd w:id="13696"/>
    </w:p>
    <w:p w:rsidR="00974996" w:rsidRDefault="00974996" w:rsidP="008C50C8">
      <w:pPr>
        <w:pStyle w:val="af5"/>
        <w:keepNext/>
        <w:rPr>
          <w:rtl/>
        </w:rPr>
      </w:pPr>
      <w:bookmarkStart w:id="13697" w:name="ET_interruption_6345_27"/>
      <w:r w:rsidRPr="003764FB">
        <w:rPr>
          <w:rStyle w:val="TagStyle"/>
          <w:rtl/>
        </w:rPr>
        <w:t xml:space="preserve"> &lt;&lt; קריאה &gt;&gt; </w:t>
      </w:r>
      <w:r>
        <w:rPr>
          <w:rtl/>
        </w:rPr>
        <w:t>טלי גוטליב (הליכוד):</w:t>
      </w:r>
      <w:r w:rsidRPr="003764FB">
        <w:rPr>
          <w:rStyle w:val="TagStyle"/>
          <w:rtl/>
        </w:rPr>
        <w:t xml:space="preserve"> &lt;&lt; קריאה &gt;&gt;</w:t>
      </w:r>
      <w:r>
        <w:rPr>
          <w:rtl/>
        </w:rPr>
        <w:t xml:space="preserve"> </w:t>
      </w:r>
      <w:bookmarkEnd w:id="13697"/>
    </w:p>
    <w:p w:rsidR="00974996" w:rsidRDefault="00974996" w:rsidP="008473B9">
      <w:pPr>
        <w:rPr>
          <w:rtl/>
        </w:rPr>
      </w:pPr>
    </w:p>
    <w:p w:rsidR="00974996" w:rsidRDefault="00974996" w:rsidP="008C50C8">
      <w:pPr>
        <w:rPr>
          <w:rtl/>
        </w:rPr>
      </w:pPr>
      <w:bookmarkStart w:id="13698" w:name="_ETM_Q21_325549"/>
      <w:bookmarkEnd w:id="13698"/>
      <w:r>
        <w:rPr>
          <w:rFonts w:hint="cs"/>
          <w:rtl/>
        </w:rPr>
        <w:t xml:space="preserve">אדוני היו"ר, תגיד לו שמנכ"ל זה משרת אמון. שמחתי להשכיל. </w:t>
      </w:r>
      <w:bookmarkStart w:id="13699" w:name="_ETM_Q21_322167"/>
      <w:bookmarkEnd w:id="13699"/>
    </w:p>
    <w:p w:rsidR="00974996" w:rsidRDefault="00974996" w:rsidP="008C50C8">
      <w:pPr>
        <w:ind w:firstLine="0"/>
        <w:rPr>
          <w:rtl/>
        </w:rPr>
      </w:pPr>
      <w:bookmarkStart w:id="13700" w:name="_ETM_Q21_322332"/>
      <w:bookmarkStart w:id="13701" w:name="_ETM_Q21_322372"/>
      <w:bookmarkStart w:id="13702" w:name="_ETM_Q21_322446"/>
      <w:bookmarkEnd w:id="13700"/>
      <w:bookmarkEnd w:id="13701"/>
      <w:bookmarkEnd w:id="13702"/>
    </w:p>
    <w:p w:rsidR="00974996" w:rsidRDefault="00974996" w:rsidP="008C50C8">
      <w:pPr>
        <w:pStyle w:val="-"/>
        <w:keepNext/>
        <w:rPr>
          <w:rtl/>
        </w:rPr>
      </w:pPr>
      <w:bookmarkStart w:id="13703" w:name="ET_speakercontinue_5787_28"/>
      <w:r w:rsidRPr="003764FB">
        <w:rPr>
          <w:rStyle w:val="TagStyle"/>
          <w:rtl/>
        </w:rPr>
        <w:t xml:space="preserve"> &lt;&lt; דובר_המשך &gt;&gt; </w:t>
      </w:r>
      <w:r>
        <w:rPr>
          <w:rtl/>
        </w:rPr>
        <w:t>יוראי להב הרצנו (יש עתיד):</w:t>
      </w:r>
      <w:r w:rsidRPr="003764FB">
        <w:rPr>
          <w:rStyle w:val="TagStyle"/>
          <w:rtl/>
        </w:rPr>
        <w:t xml:space="preserve"> &lt;&lt; דובר_המשך &gt;&gt;</w:t>
      </w:r>
      <w:r>
        <w:rPr>
          <w:rtl/>
        </w:rPr>
        <w:t xml:space="preserve"> </w:t>
      </w:r>
      <w:bookmarkEnd w:id="13703"/>
    </w:p>
    <w:p w:rsidR="00974996" w:rsidRDefault="00974996" w:rsidP="008473B9">
      <w:pPr>
        <w:rPr>
          <w:rtl/>
        </w:rPr>
      </w:pPr>
    </w:p>
    <w:p w:rsidR="00974996" w:rsidRDefault="00974996" w:rsidP="008C50C8">
      <w:pPr>
        <w:rPr>
          <w:rtl/>
        </w:rPr>
      </w:pPr>
      <w:bookmarkStart w:id="13704" w:name="_ETM_Q21_323613"/>
      <w:bookmarkEnd w:id="13704"/>
      <w:r>
        <w:rPr>
          <w:rFonts w:hint="cs"/>
          <w:rtl/>
        </w:rPr>
        <w:t xml:space="preserve">עכשיו, מה שלא </w:t>
      </w:r>
      <w:bookmarkStart w:id="13705" w:name="_ETM_Q21_324538"/>
      <w:bookmarkEnd w:id="13705"/>
      <w:r>
        <w:rPr>
          <w:rFonts w:hint="cs"/>
          <w:rtl/>
        </w:rPr>
        <w:t xml:space="preserve">פחות מטריד מהעובדה שאין אישה אחת בתפקיד מנכ"לית משרד זה ההסבר </w:t>
      </w:r>
      <w:r>
        <w:rPr>
          <w:rFonts w:hint="eastAsia"/>
          <w:rtl/>
        </w:rPr>
        <w:t>–</w:t>
      </w:r>
      <w:r>
        <w:rPr>
          <w:rFonts w:hint="cs"/>
          <w:rtl/>
        </w:rPr>
        <w:t xml:space="preserve"> אנחנו ממנים את האנשים הטובים ביותר </w:t>
      </w:r>
      <w:bookmarkStart w:id="13706" w:name="_ETM_Q21_332240"/>
      <w:bookmarkEnd w:id="13706"/>
      <w:r>
        <w:rPr>
          <w:rtl/>
        </w:rPr>
        <w:t>לתפקידים</w:t>
      </w:r>
      <w:r>
        <w:rPr>
          <w:rFonts w:hint="cs"/>
          <w:rtl/>
        </w:rPr>
        <w:t>.</w:t>
      </w:r>
      <w:r>
        <w:rPr>
          <w:rtl/>
        </w:rPr>
        <w:t xml:space="preserve"> </w:t>
      </w:r>
      <w:bookmarkStart w:id="13707" w:name="_ETM_Q21_333320"/>
      <w:bookmarkEnd w:id="13707"/>
      <w:r>
        <w:rPr>
          <w:rFonts w:hint="cs"/>
          <w:rtl/>
        </w:rPr>
        <w:t xml:space="preserve">הייתכן </w:t>
      </w:r>
      <w:r w:rsidR="00AB1E2B">
        <w:rPr>
          <w:rFonts w:hint="cs"/>
          <w:rtl/>
        </w:rPr>
        <w:t>– – –</w:t>
      </w:r>
    </w:p>
    <w:p w:rsidR="00974996" w:rsidRDefault="00974996" w:rsidP="008C50C8">
      <w:pPr>
        <w:ind w:firstLine="0"/>
        <w:rPr>
          <w:rtl/>
        </w:rPr>
      </w:pPr>
      <w:bookmarkStart w:id="13708" w:name="_ETM_Q21_331350"/>
      <w:bookmarkStart w:id="13709" w:name="_ETM_Q21_331524"/>
      <w:bookmarkStart w:id="13710" w:name="_ETM_Q21_331622"/>
      <w:bookmarkEnd w:id="13708"/>
      <w:bookmarkEnd w:id="13709"/>
      <w:bookmarkEnd w:id="13710"/>
    </w:p>
    <w:p w:rsidR="00974996" w:rsidRDefault="00974996" w:rsidP="008C50C8">
      <w:pPr>
        <w:pStyle w:val="af6"/>
        <w:keepNext/>
        <w:rPr>
          <w:rtl/>
        </w:rPr>
      </w:pPr>
      <w:bookmarkStart w:id="13711" w:name="ET_yor_6595_29"/>
      <w:r w:rsidRPr="00141869">
        <w:rPr>
          <w:rStyle w:val="TagStyle"/>
          <w:rtl/>
        </w:rPr>
        <w:t xml:space="preserve"> &lt;&lt; יור &gt;&gt; </w:t>
      </w:r>
      <w:r>
        <w:rPr>
          <w:rtl/>
        </w:rPr>
        <w:t>היו"ר ארז מלול:</w:t>
      </w:r>
      <w:r w:rsidRPr="00141869">
        <w:rPr>
          <w:rStyle w:val="TagStyle"/>
          <w:rtl/>
        </w:rPr>
        <w:t xml:space="preserve"> &lt;&lt; יור &gt;&gt;</w:t>
      </w:r>
      <w:r>
        <w:rPr>
          <w:rtl/>
        </w:rPr>
        <w:t xml:space="preserve"> </w:t>
      </w:r>
      <w:bookmarkEnd w:id="13711"/>
    </w:p>
    <w:p w:rsidR="00974996" w:rsidRDefault="00974996" w:rsidP="008473B9">
      <w:pPr>
        <w:rPr>
          <w:rtl/>
        </w:rPr>
      </w:pPr>
    </w:p>
    <w:p w:rsidR="00974996" w:rsidRDefault="00974996" w:rsidP="008C50C8">
      <w:pPr>
        <w:rPr>
          <w:rtl/>
        </w:rPr>
      </w:pPr>
      <w:bookmarkStart w:id="13712" w:name="_ETM_Q21_333175"/>
      <w:bookmarkEnd w:id="13712"/>
      <w:r>
        <w:rPr>
          <w:rFonts w:hint="cs"/>
          <w:rtl/>
        </w:rPr>
        <w:t xml:space="preserve">ידידי, אין אישה אחת שהיא ראשה באופוזיציה. </w:t>
      </w:r>
      <w:bookmarkStart w:id="13713" w:name="_ETM_Q21_334793"/>
      <w:bookmarkEnd w:id="13713"/>
      <w:r>
        <w:rPr>
          <w:rFonts w:hint="cs"/>
          <w:rtl/>
        </w:rPr>
        <w:t xml:space="preserve">יש ארבעה ראשי אופוזיציה גברים. הייתכן? </w:t>
      </w:r>
    </w:p>
    <w:p w:rsidR="00974996" w:rsidRDefault="00974996" w:rsidP="008C50C8">
      <w:pPr>
        <w:rPr>
          <w:rtl/>
        </w:rPr>
      </w:pPr>
      <w:bookmarkStart w:id="13714" w:name="_ETM_Q21_329357"/>
      <w:bookmarkStart w:id="13715" w:name="_ETM_Q21_329465"/>
      <w:bookmarkStart w:id="13716" w:name="_ETM_Q21_329539"/>
      <w:bookmarkStart w:id="13717" w:name="_ETM_Q21_329625"/>
      <w:bookmarkEnd w:id="13714"/>
      <w:bookmarkEnd w:id="13715"/>
      <w:bookmarkEnd w:id="13716"/>
      <w:bookmarkEnd w:id="13717"/>
    </w:p>
    <w:p w:rsidR="00974996" w:rsidRDefault="00974996" w:rsidP="008C50C8">
      <w:pPr>
        <w:pStyle w:val="-"/>
        <w:keepNext/>
        <w:rPr>
          <w:rtl/>
        </w:rPr>
      </w:pPr>
      <w:bookmarkStart w:id="13718" w:name="ET_speakercontinue_5787_30"/>
      <w:r w:rsidRPr="00141869">
        <w:rPr>
          <w:rStyle w:val="TagStyle"/>
          <w:rtl/>
        </w:rPr>
        <w:t xml:space="preserve"> &lt;&lt; דובר_המשך &gt;&gt; </w:t>
      </w:r>
      <w:r>
        <w:rPr>
          <w:rtl/>
        </w:rPr>
        <w:t>יוראי להב הרצנו (יש עתיד):</w:t>
      </w:r>
      <w:r w:rsidRPr="00141869">
        <w:rPr>
          <w:rStyle w:val="TagStyle"/>
          <w:rtl/>
        </w:rPr>
        <w:t xml:space="preserve"> &lt;&lt; דובר_המשך &gt;&gt;</w:t>
      </w:r>
      <w:r>
        <w:rPr>
          <w:rtl/>
        </w:rPr>
        <w:t xml:space="preserve"> </w:t>
      </w:r>
      <w:bookmarkStart w:id="13719" w:name="_ETM_Q21_330444"/>
      <w:bookmarkEnd w:id="13718"/>
      <w:bookmarkEnd w:id="13719"/>
    </w:p>
    <w:p w:rsidR="00974996" w:rsidRPr="008704A9" w:rsidRDefault="00974996" w:rsidP="008C50C8">
      <w:pPr>
        <w:rPr>
          <w:rtl/>
          <w:lang w:eastAsia="he-IL"/>
        </w:rPr>
      </w:pPr>
    </w:p>
    <w:p w:rsidR="00974996" w:rsidRDefault="00974996" w:rsidP="00B25528">
      <w:pPr>
        <w:rPr>
          <w:rtl/>
        </w:rPr>
      </w:pPr>
      <w:bookmarkStart w:id="13720" w:name="_ETM_Q21_331747"/>
      <w:bookmarkStart w:id="13721" w:name="_ETM_Q21_331781"/>
      <w:bookmarkStart w:id="13722" w:name="_ETM_Q21_331833"/>
      <w:bookmarkEnd w:id="13720"/>
      <w:bookmarkEnd w:id="13721"/>
      <w:bookmarkEnd w:id="13722"/>
      <w:r>
        <w:rPr>
          <w:rFonts w:hint="cs"/>
          <w:rtl/>
        </w:rPr>
        <w:t xml:space="preserve">אדוני, </w:t>
      </w:r>
      <w:r>
        <w:rPr>
          <w:rtl/>
        </w:rPr>
        <w:t xml:space="preserve">הייתכן </w:t>
      </w:r>
      <w:bookmarkStart w:id="13723" w:name="_ETM_Q21_334040"/>
      <w:bookmarkEnd w:id="13723"/>
      <w:r>
        <w:rPr>
          <w:rFonts w:hint="cs"/>
          <w:rtl/>
        </w:rPr>
        <w:t>ש</w:t>
      </w:r>
      <w:r>
        <w:rPr>
          <w:rtl/>
        </w:rPr>
        <w:t xml:space="preserve">אין </w:t>
      </w:r>
      <w:bookmarkStart w:id="13724" w:name="_ETM_Q21_334220"/>
      <w:bookmarkEnd w:id="13724"/>
      <w:r>
        <w:rPr>
          <w:rtl/>
        </w:rPr>
        <w:t xml:space="preserve">אישה </w:t>
      </w:r>
      <w:bookmarkStart w:id="13725" w:name="_ETM_Q21_334550"/>
      <w:bookmarkEnd w:id="13725"/>
      <w:r>
        <w:rPr>
          <w:rFonts w:hint="cs"/>
          <w:rtl/>
        </w:rPr>
        <w:t>אחת</w:t>
      </w:r>
      <w:r>
        <w:rPr>
          <w:rtl/>
        </w:rPr>
        <w:t xml:space="preserve"> </w:t>
      </w:r>
      <w:bookmarkStart w:id="13726" w:name="_ETM_Q21_334850"/>
      <w:bookmarkEnd w:id="13726"/>
      <w:r>
        <w:rPr>
          <w:rFonts w:hint="cs"/>
          <w:rtl/>
        </w:rPr>
        <w:t>טובה בישראל שיכולה לשמש מנכ"לית משרד</w:t>
      </w:r>
      <w:r w:rsidR="00B25528">
        <w:rPr>
          <w:rFonts w:hint="cs"/>
          <w:rtl/>
        </w:rPr>
        <w:t>?</w:t>
      </w:r>
      <w:r>
        <w:rPr>
          <w:rFonts w:hint="cs"/>
          <w:rtl/>
        </w:rPr>
        <w:t xml:space="preserve">  </w:t>
      </w:r>
    </w:p>
    <w:p w:rsidR="00974996" w:rsidRDefault="00974996" w:rsidP="008C50C8">
      <w:pPr>
        <w:ind w:firstLine="0"/>
        <w:rPr>
          <w:rtl/>
        </w:rPr>
      </w:pPr>
      <w:bookmarkStart w:id="13727" w:name="_ETM_Q21_344129"/>
      <w:bookmarkStart w:id="13728" w:name="_ETM_Q21_344270"/>
      <w:bookmarkStart w:id="13729" w:name="_ETM_Q21_344356"/>
      <w:bookmarkStart w:id="13730" w:name="_ETM_Q21_344405"/>
      <w:bookmarkEnd w:id="13727"/>
      <w:bookmarkEnd w:id="13728"/>
      <w:bookmarkEnd w:id="13729"/>
      <w:bookmarkEnd w:id="13730"/>
    </w:p>
    <w:p w:rsidR="00974996" w:rsidRDefault="00974996" w:rsidP="008C50C8">
      <w:pPr>
        <w:pStyle w:val="af6"/>
        <w:keepNext/>
        <w:rPr>
          <w:rtl/>
        </w:rPr>
      </w:pPr>
      <w:bookmarkStart w:id="13731" w:name="ET_yor_6595_31"/>
      <w:r w:rsidRPr="008704A9">
        <w:rPr>
          <w:rStyle w:val="TagStyle"/>
          <w:rtl/>
        </w:rPr>
        <w:t xml:space="preserve"> &lt;&lt; יור &gt;&gt; </w:t>
      </w:r>
      <w:r>
        <w:rPr>
          <w:rtl/>
        </w:rPr>
        <w:t>היו"ר ארז מלול:</w:t>
      </w:r>
      <w:r w:rsidRPr="008704A9">
        <w:rPr>
          <w:rStyle w:val="TagStyle"/>
          <w:rtl/>
        </w:rPr>
        <w:t xml:space="preserve"> &lt;&lt; יור &gt;&gt;</w:t>
      </w:r>
      <w:r>
        <w:rPr>
          <w:rtl/>
        </w:rPr>
        <w:t xml:space="preserve"> </w:t>
      </w:r>
      <w:bookmarkEnd w:id="13731"/>
    </w:p>
    <w:p w:rsidR="00974996" w:rsidRDefault="00974996" w:rsidP="008473B9">
      <w:pPr>
        <w:rPr>
          <w:rtl/>
        </w:rPr>
      </w:pPr>
    </w:p>
    <w:p w:rsidR="00974996" w:rsidRDefault="00974996" w:rsidP="008C50C8">
      <w:pPr>
        <w:rPr>
          <w:rtl/>
        </w:rPr>
      </w:pPr>
      <w:r>
        <w:rPr>
          <w:rFonts w:hint="cs"/>
          <w:rtl/>
        </w:rPr>
        <w:t>ככה יצא.</w:t>
      </w:r>
    </w:p>
    <w:p w:rsidR="00974996" w:rsidRDefault="00974996" w:rsidP="008C50C8">
      <w:pPr>
        <w:rPr>
          <w:rtl/>
        </w:rPr>
      </w:pPr>
    </w:p>
    <w:p w:rsidR="00974996" w:rsidRDefault="00974996" w:rsidP="008C50C8">
      <w:pPr>
        <w:pStyle w:val="af5"/>
        <w:keepNext/>
        <w:rPr>
          <w:rtl/>
        </w:rPr>
      </w:pPr>
      <w:bookmarkStart w:id="13732" w:name="_ETM_Q21_343215"/>
      <w:bookmarkStart w:id="13733" w:name="_ETM_Q21_343411"/>
      <w:bookmarkStart w:id="13734" w:name="_ETM_Q21_343439"/>
      <w:bookmarkStart w:id="13735" w:name="_ETM_Q21_343513"/>
      <w:bookmarkStart w:id="13736" w:name="ET_interruption_6345_33"/>
      <w:bookmarkEnd w:id="13732"/>
      <w:bookmarkEnd w:id="13733"/>
      <w:bookmarkEnd w:id="13734"/>
      <w:bookmarkEnd w:id="13735"/>
      <w:r w:rsidRPr="002A6E4A">
        <w:rPr>
          <w:rStyle w:val="TagStyle"/>
          <w:rtl/>
        </w:rPr>
        <w:t xml:space="preserve"> &lt;&lt; קריאה &gt;&gt; </w:t>
      </w:r>
      <w:r>
        <w:rPr>
          <w:rtl/>
        </w:rPr>
        <w:t>טלי גוטליב (הליכוד):</w:t>
      </w:r>
      <w:r w:rsidRPr="002A6E4A">
        <w:rPr>
          <w:rStyle w:val="TagStyle"/>
          <w:rtl/>
        </w:rPr>
        <w:t xml:space="preserve"> &lt;&lt; קריאה &gt;&gt;</w:t>
      </w:r>
      <w:r>
        <w:rPr>
          <w:rtl/>
        </w:rPr>
        <w:t xml:space="preserve"> </w:t>
      </w:r>
      <w:bookmarkEnd w:id="13736"/>
    </w:p>
    <w:p w:rsidR="00974996" w:rsidRDefault="00974996" w:rsidP="008473B9">
      <w:pPr>
        <w:rPr>
          <w:rtl/>
        </w:rPr>
      </w:pPr>
    </w:p>
    <w:p w:rsidR="00974996" w:rsidRDefault="00974996" w:rsidP="008C50C8">
      <w:pPr>
        <w:rPr>
          <w:rtl/>
        </w:rPr>
      </w:pPr>
      <w:bookmarkStart w:id="13737" w:name="_ETM_Q21_348598"/>
      <w:bookmarkEnd w:id="13737"/>
      <w:r>
        <w:rPr>
          <w:rFonts w:hint="cs"/>
          <w:rtl/>
        </w:rPr>
        <w:t>יש, ברור שיש, אבל זה משר</w:t>
      </w:r>
      <w:bookmarkStart w:id="13738" w:name="_ETM_Q21_350280"/>
      <w:bookmarkEnd w:id="13738"/>
      <w:r>
        <w:rPr>
          <w:rFonts w:hint="cs"/>
          <w:rtl/>
        </w:rPr>
        <w:t>ת אמון. מה יש לכם?</w:t>
      </w:r>
    </w:p>
    <w:p w:rsidR="00974996" w:rsidRDefault="00974996" w:rsidP="008C50C8">
      <w:pPr>
        <w:ind w:firstLine="0"/>
        <w:rPr>
          <w:rtl/>
        </w:rPr>
      </w:pPr>
      <w:bookmarkStart w:id="13739" w:name="_ETM_Q21_348330"/>
      <w:bookmarkStart w:id="13740" w:name="_ETM_Q21_348542"/>
      <w:bookmarkStart w:id="13741" w:name="_ETM_Q21_348565"/>
      <w:bookmarkStart w:id="13742" w:name="_ETM_Q21_348635"/>
      <w:bookmarkEnd w:id="13739"/>
      <w:bookmarkEnd w:id="13740"/>
      <w:bookmarkEnd w:id="13741"/>
      <w:bookmarkEnd w:id="13742"/>
    </w:p>
    <w:p w:rsidR="00974996" w:rsidRDefault="00974996" w:rsidP="008C50C8">
      <w:pPr>
        <w:pStyle w:val="af5"/>
        <w:keepNext/>
        <w:rPr>
          <w:rtl/>
        </w:rPr>
      </w:pPr>
      <w:bookmarkStart w:id="13743" w:name="ET_interruption_6157_35"/>
      <w:r w:rsidRPr="002A6E4A">
        <w:rPr>
          <w:rStyle w:val="TagStyle"/>
          <w:rtl/>
        </w:rPr>
        <w:t xml:space="preserve"> &lt;&lt; קריאה &gt;&gt; </w:t>
      </w:r>
      <w:r>
        <w:rPr>
          <w:rtl/>
        </w:rPr>
        <w:t>שמחה רוטמן (הציונות הדתית):</w:t>
      </w:r>
      <w:r w:rsidRPr="002A6E4A">
        <w:rPr>
          <w:rStyle w:val="TagStyle"/>
          <w:rtl/>
        </w:rPr>
        <w:t xml:space="preserve"> &lt;&lt; קריאה &gt;&gt;</w:t>
      </w:r>
      <w:r>
        <w:rPr>
          <w:rtl/>
        </w:rPr>
        <w:t xml:space="preserve"> </w:t>
      </w:r>
      <w:bookmarkEnd w:id="13743"/>
    </w:p>
    <w:p w:rsidR="00974996" w:rsidRDefault="00974996" w:rsidP="008473B9">
      <w:pPr>
        <w:rPr>
          <w:rtl/>
        </w:rPr>
      </w:pPr>
    </w:p>
    <w:p w:rsidR="00974996" w:rsidRPr="002A6E4A" w:rsidRDefault="00974996" w:rsidP="008C50C8">
      <w:pPr>
        <w:rPr>
          <w:rtl/>
        </w:rPr>
      </w:pPr>
      <w:r>
        <w:rPr>
          <w:rFonts w:hint="cs"/>
          <w:rtl/>
        </w:rPr>
        <w:t xml:space="preserve">יוראי, תרד, תיתן לטלי לעלות, כי יש </w:t>
      </w:r>
      <w:bookmarkStart w:id="13744" w:name="_ETM_Q21_348466"/>
      <w:bookmarkEnd w:id="13744"/>
      <w:r>
        <w:rPr>
          <w:rFonts w:hint="cs"/>
          <w:rtl/>
        </w:rPr>
        <w:t>פה רק שלושה גברים למעלה. טלי, אולי תחליפי אותו?</w:t>
      </w:r>
    </w:p>
    <w:p w:rsidR="00974996" w:rsidRDefault="00974996" w:rsidP="008C50C8">
      <w:pPr>
        <w:rPr>
          <w:rtl/>
        </w:rPr>
      </w:pPr>
      <w:bookmarkStart w:id="13745" w:name="_ETM_Q21_344113"/>
      <w:bookmarkStart w:id="13746" w:name="_ETM_Q21_344252"/>
      <w:bookmarkEnd w:id="13745"/>
      <w:bookmarkEnd w:id="13746"/>
    </w:p>
    <w:p w:rsidR="00974996" w:rsidRDefault="00974996" w:rsidP="008C50C8">
      <w:pPr>
        <w:pStyle w:val="-"/>
        <w:keepNext/>
        <w:rPr>
          <w:rtl/>
        </w:rPr>
      </w:pPr>
      <w:bookmarkStart w:id="13747" w:name="ET_speakercontinue_5787_34"/>
      <w:r w:rsidRPr="002A6E4A">
        <w:rPr>
          <w:rStyle w:val="TagStyle"/>
          <w:rtl/>
        </w:rPr>
        <w:t xml:space="preserve"> &lt;&lt; דובר_המשך &gt;&gt; </w:t>
      </w:r>
      <w:r>
        <w:rPr>
          <w:rtl/>
        </w:rPr>
        <w:t>יוראי להב הרצנו (יש עתיד):</w:t>
      </w:r>
      <w:r w:rsidRPr="002A6E4A">
        <w:rPr>
          <w:rStyle w:val="TagStyle"/>
          <w:rtl/>
        </w:rPr>
        <w:t xml:space="preserve"> &lt;&lt; דובר_המשך &gt;&gt;</w:t>
      </w:r>
      <w:r>
        <w:rPr>
          <w:rtl/>
        </w:rPr>
        <w:t xml:space="preserve"> </w:t>
      </w:r>
      <w:bookmarkEnd w:id="13747"/>
    </w:p>
    <w:p w:rsidR="00974996" w:rsidRDefault="00974996" w:rsidP="008473B9">
      <w:pPr>
        <w:rPr>
          <w:rtl/>
        </w:rPr>
      </w:pPr>
    </w:p>
    <w:p w:rsidR="00974996" w:rsidRDefault="00974996" w:rsidP="008C50C8">
      <w:pPr>
        <w:rPr>
          <w:rtl/>
        </w:rPr>
      </w:pPr>
      <w:bookmarkStart w:id="13748" w:name="_ETM_Q21_345571"/>
      <w:bookmarkEnd w:id="13748"/>
      <w:r>
        <w:rPr>
          <w:rFonts w:hint="cs"/>
          <w:rtl/>
        </w:rPr>
        <w:t>אותי זה פחות מצחיק, ואני אשמח אם תשמור</w:t>
      </w:r>
      <w:bookmarkStart w:id="13749" w:name="_ETM_Q21_360348"/>
      <w:bookmarkEnd w:id="13749"/>
      <w:r>
        <w:rPr>
          <w:rFonts w:hint="cs"/>
          <w:rtl/>
        </w:rPr>
        <w:t xml:space="preserve"> על זכותי לדבר. </w:t>
      </w:r>
    </w:p>
    <w:p w:rsidR="00974996" w:rsidRDefault="00974996" w:rsidP="008C50C8">
      <w:pPr>
        <w:ind w:firstLine="0"/>
        <w:rPr>
          <w:rtl/>
        </w:rPr>
      </w:pPr>
      <w:bookmarkStart w:id="13750" w:name="_ETM_Q21_361625"/>
      <w:bookmarkStart w:id="13751" w:name="_ETM_Q21_354385"/>
      <w:bookmarkStart w:id="13752" w:name="_ETM_Q21_354526"/>
      <w:bookmarkEnd w:id="13750"/>
      <w:bookmarkEnd w:id="13751"/>
      <w:bookmarkEnd w:id="13752"/>
    </w:p>
    <w:p w:rsidR="00974996" w:rsidRDefault="00974996" w:rsidP="008C50C8">
      <w:pPr>
        <w:pStyle w:val="af5"/>
        <w:keepNext/>
        <w:rPr>
          <w:rtl/>
        </w:rPr>
      </w:pPr>
      <w:r w:rsidRPr="000B167F">
        <w:rPr>
          <w:rStyle w:val="TagStyle"/>
          <w:rtl/>
        </w:rPr>
        <w:t xml:space="preserve"> &lt;&lt; קריאה &gt;&gt; </w:t>
      </w:r>
      <w:r>
        <w:rPr>
          <w:rtl/>
        </w:rPr>
        <w:t>טלי גוטליב (הליכוד):</w:t>
      </w:r>
      <w:r w:rsidRPr="000B167F">
        <w:rPr>
          <w:rStyle w:val="TagStyle"/>
          <w:rtl/>
        </w:rPr>
        <w:t xml:space="preserve"> &lt;&lt; קריאה &gt;&gt;</w:t>
      </w:r>
      <w:r>
        <w:rPr>
          <w:rtl/>
        </w:rPr>
        <w:t xml:space="preserve"> </w:t>
      </w:r>
    </w:p>
    <w:p w:rsidR="00974996" w:rsidRDefault="00974996" w:rsidP="008473B9">
      <w:pPr>
        <w:rPr>
          <w:rtl/>
        </w:rPr>
      </w:pPr>
    </w:p>
    <w:p w:rsidR="00974996" w:rsidRDefault="00974996" w:rsidP="008C50C8">
      <w:pPr>
        <w:rPr>
          <w:rtl/>
        </w:rPr>
      </w:pPr>
      <w:r>
        <w:rPr>
          <w:rFonts w:hint="cs"/>
          <w:rtl/>
        </w:rPr>
        <w:t xml:space="preserve">היו"ר, תגיד לו להוציא אותי. </w:t>
      </w:r>
      <w:bookmarkStart w:id="13753" w:name="_ETM_Q21_358870"/>
      <w:bookmarkEnd w:id="13753"/>
      <w:r>
        <w:rPr>
          <w:rFonts w:hint="cs"/>
          <w:rtl/>
        </w:rPr>
        <w:t xml:space="preserve">תגיד לשמחה להוציא אותי. כבר הרבה זמן הוא לא הוציא אותי. מר רוטמן, אתה יכול להוציא אותי? </w:t>
      </w:r>
    </w:p>
    <w:p w:rsidR="00974996" w:rsidRPr="000B167F" w:rsidRDefault="00974996" w:rsidP="008C50C8">
      <w:pPr>
        <w:rPr>
          <w:rtl/>
        </w:rPr>
      </w:pPr>
      <w:bookmarkStart w:id="13754" w:name="_ETM_Q21_361844"/>
      <w:bookmarkStart w:id="13755" w:name="_ETM_Q21_362015"/>
      <w:bookmarkEnd w:id="13754"/>
      <w:bookmarkEnd w:id="13755"/>
    </w:p>
    <w:p w:rsidR="00974996" w:rsidRDefault="00974996" w:rsidP="008C50C8">
      <w:pPr>
        <w:pStyle w:val="af6"/>
        <w:keepNext/>
        <w:rPr>
          <w:rtl/>
        </w:rPr>
      </w:pPr>
      <w:bookmarkStart w:id="13756" w:name="ET_yor_6595_36"/>
      <w:r w:rsidRPr="000B167F">
        <w:rPr>
          <w:rStyle w:val="TagStyle"/>
          <w:rtl/>
        </w:rPr>
        <w:t xml:space="preserve"> &lt;&lt; יור &gt;&gt; </w:t>
      </w:r>
      <w:r>
        <w:rPr>
          <w:rtl/>
        </w:rPr>
        <w:t>היו"ר ארז מלול:</w:t>
      </w:r>
      <w:r w:rsidRPr="000B167F">
        <w:rPr>
          <w:rStyle w:val="TagStyle"/>
          <w:rtl/>
        </w:rPr>
        <w:t xml:space="preserve"> &lt;&lt; יור &gt;&gt;</w:t>
      </w:r>
      <w:r>
        <w:rPr>
          <w:rtl/>
        </w:rPr>
        <w:t xml:space="preserve"> </w:t>
      </w:r>
      <w:bookmarkEnd w:id="13756"/>
    </w:p>
    <w:p w:rsidR="00974996" w:rsidRDefault="00974996" w:rsidP="008473B9">
      <w:pPr>
        <w:rPr>
          <w:rtl/>
        </w:rPr>
      </w:pPr>
    </w:p>
    <w:p w:rsidR="00974996" w:rsidRDefault="00974996" w:rsidP="008C50C8">
      <w:pPr>
        <w:rPr>
          <w:rtl/>
        </w:rPr>
      </w:pPr>
      <w:bookmarkStart w:id="13757" w:name="_ETM_Q21_355308"/>
      <w:bookmarkEnd w:id="13757"/>
      <w:r>
        <w:rPr>
          <w:rFonts w:hint="cs"/>
          <w:rtl/>
        </w:rPr>
        <w:t xml:space="preserve">אל תדאג, אני אוסיף לך את הזמן על ההפרעות. </w:t>
      </w:r>
    </w:p>
    <w:p w:rsidR="00974996" w:rsidRPr="000B167F" w:rsidRDefault="00974996" w:rsidP="008C50C8">
      <w:pPr>
        <w:rPr>
          <w:rtl/>
        </w:rPr>
      </w:pPr>
      <w:bookmarkStart w:id="13758" w:name="_ETM_Q21_358561"/>
      <w:bookmarkStart w:id="13759" w:name="_ETM_Q21_358718"/>
      <w:bookmarkEnd w:id="13758"/>
      <w:bookmarkEnd w:id="13759"/>
    </w:p>
    <w:p w:rsidR="00974996" w:rsidRDefault="00974996" w:rsidP="008C50C8">
      <w:pPr>
        <w:pStyle w:val="-"/>
        <w:keepNext/>
        <w:rPr>
          <w:rtl/>
        </w:rPr>
      </w:pPr>
      <w:bookmarkStart w:id="13760" w:name="_ETM_Q21_361832"/>
      <w:bookmarkStart w:id="13761" w:name="_ETM_Q21_361873"/>
      <w:bookmarkStart w:id="13762" w:name="_ETM_Q21_361968"/>
      <w:bookmarkStart w:id="13763" w:name="ET_speakercontinue_5787_38"/>
      <w:bookmarkEnd w:id="13760"/>
      <w:bookmarkEnd w:id="13761"/>
      <w:bookmarkEnd w:id="13762"/>
      <w:r w:rsidRPr="00E2687B">
        <w:rPr>
          <w:rStyle w:val="TagStyle"/>
          <w:rtl/>
        </w:rPr>
        <w:t xml:space="preserve">&lt;&lt; דובר_המשך &gt;&gt; </w:t>
      </w:r>
      <w:r>
        <w:rPr>
          <w:rtl/>
        </w:rPr>
        <w:t>יוראי להב הרצנו (יש עתיד):</w:t>
      </w:r>
      <w:r w:rsidRPr="00E2687B">
        <w:rPr>
          <w:rStyle w:val="TagStyle"/>
          <w:rtl/>
        </w:rPr>
        <w:t xml:space="preserve"> &lt;&lt; דובר_המשך &gt;&gt;</w:t>
      </w:r>
      <w:r>
        <w:rPr>
          <w:rtl/>
        </w:rPr>
        <w:t xml:space="preserve"> </w:t>
      </w:r>
      <w:bookmarkEnd w:id="13763"/>
    </w:p>
    <w:p w:rsidR="00974996" w:rsidRDefault="00974996" w:rsidP="008473B9">
      <w:pPr>
        <w:rPr>
          <w:rtl/>
        </w:rPr>
      </w:pPr>
    </w:p>
    <w:p w:rsidR="00974996" w:rsidRDefault="00974996" w:rsidP="008C50C8">
      <w:pPr>
        <w:rPr>
          <w:rtl/>
        </w:rPr>
      </w:pPr>
      <w:bookmarkStart w:id="13764" w:name="_ETM_Q21_359318"/>
      <w:bookmarkEnd w:id="13764"/>
      <w:r>
        <w:rPr>
          <w:rFonts w:hint="cs"/>
          <w:rtl/>
        </w:rPr>
        <w:t xml:space="preserve">את צודקת </w:t>
      </w:r>
      <w:bookmarkStart w:id="13765" w:name="_ETM_Q21_366906"/>
      <w:bookmarkEnd w:id="13765"/>
      <w:r>
        <w:rPr>
          <w:rFonts w:hint="cs"/>
          <w:rtl/>
        </w:rPr>
        <w:t xml:space="preserve">במאה אחוז, זאת </w:t>
      </w:r>
      <w:bookmarkStart w:id="13766" w:name="_ETM_Q21_344482"/>
      <w:bookmarkStart w:id="13767" w:name="_ETM_Q21_344532"/>
      <w:bookmarkStart w:id="13768" w:name="_ETM_Q21_364650"/>
      <w:bookmarkEnd w:id="13766"/>
      <w:bookmarkEnd w:id="13767"/>
      <w:bookmarkEnd w:id="13768"/>
      <w:r>
        <w:rPr>
          <w:rtl/>
        </w:rPr>
        <w:t xml:space="preserve">משרת </w:t>
      </w:r>
      <w:bookmarkStart w:id="13769" w:name="_ETM_Q21_365309"/>
      <w:bookmarkEnd w:id="13769"/>
      <w:r>
        <w:rPr>
          <w:rtl/>
        </w:rPr>
        <w:t>אמון</w:t>
      </w:r>
      <w:r>
        <w:rPr>
          <w:rFonts w:hint="cs"/>
          <w:rtl/>
        </w:rPr>
        <w:t>,</w:t>
      </w:r>
      <w:r>
        <w:rPr>
          <w:rtl/>
        </w:rPr>
        <w:t xml:space="preserve"> </w:t>
      </w:r>
      <w:bookmarkStart w:id="13770" w:name="_ETM_Q21_365849"/>
      <w:bookmarkEnd w:id="13770"/>
      <w:r>
        <w:rPr>
          <w:rtl/>
        </w:rPr>
        <w:t>לחלוטין</w:t>
      </w:r>
      <w:r>
        <w:rPr>
          <w:rFonts w:hint="cs"/>
          <w:rtl/>
        </w:rPr>
        <w:t>.</w:t>
      </w:r>
      <w:r>
        <w:rPr>
          <w:rtl/>
        </w:rPr>
        <w:t xml:space="preserve"> </w:t>
      </w:r>
      <w:bookmarkStart w:id="13771" w:name="_ETM_Q21_366779"/>
      <w:bookmarkEnd w:id="13771"/>
      <w:r>
        <w:rPr>
          <w:rtl/>
        </w:rPr>
        <w:t xml:space="preserve">האם </w:t>
      </w:r>
      <w:bookmarkStart w:id="13772" w:name="_ETM_Q21_367019"/>
      <w:bookmarkEnd w:id="13772"/>
      <w:r>
        <w:rPr>
          <w:rtl/>
        </w:rPr>
        <w:t xml:space="preserve">אתם </w:t>
      </w:r>
      <w:bookmarkStart w:id="13773" w:name="_ETM_Q21_367260"/>
      <w:bookmarkEnd w:id="13773"/>
      <w:r>
        <w:rPr>
          <w:rtl/>
        </w:rPr>
        <w:t xml:space="preserve">לא </w:t>
      </w:r>
      <w:bookmarkStart w:id="13774" w:name="_ETM_Q21_367379"/>
      <w:bookmarkEnd w:id="13774"/>
      <w:r>
        <w:rPr>
          <w:rtl/>
        </w:rPr>
        <w:t xml:space="preserve">סומכים </w:t>
      </w:r>
      <w:bookmarkStart w:id="13775" w:name="_ETM_Q21_367889"/>
      <w:bookmarkEnd w:id="13775"/>
      <w:r>
        <w:rPr>
          <w:rtl/>
        </w:rPr>
        <w:t xml:space="preserve">על </w:t>
      </w:r>
      <w:bookmarkStart w:id="13776" w:name="_ETM_Q21_368040"/>
      <w:bookmarkEnd w:id="13776"/>
      <w:r>
        <w:rPr>
          <w:rtl/>
        </w:rPr>
        <w:t>נשים</w:t>
      </w:r>
      <w:r>
        <w:rPr>
          <w:rFonts w:hint="cs"/>
          <w:rtl/>
        </w:rPr>
        <w:t>?</w:t>
      </w:r>
      <w:r>
        <w:rPr>
          <w:rtl/>
        </w:rPr>
        <w:t xml:space="preserve"> </w:t>
      </w:r>
      <w:bookmarkStart w:id="13777" w:name="_ETM_Q21_368879"/>
      <w:bookmarkEnd w:id="13777"/>
      <w:r>
        <w:rPr>
          <w:rtl/>
        </w:rPr>
        <w:t xml:space="preserve">האם </w:t>
      </w:r>
      <w:bookmarkStart w:id="13778" w:name="_ETM_Q21_369120"/>
      <w:bookmarkEnd w:id="13778"/>
      <w:r>
        <w:rPr>
          <w:rtl/>
        </w:rPr>
        <w:t xml:space="preserve">אין </w:t>
      </w:r>
      <w:bookmarkStart w:id="13779" w:name="_ETM_Q21_369209"/>
      <w:bookmarkEnd w:id="13779"/>
      <w:r>
        <w:rPr>
          <w:rtl/>
        </w:rPr>
        <w:t xml:space="preserve">לכם </w:t>
      </w:r>
      <w:bookmarkStart w:id="13780" w:name="_ETM_Q21_369510"/>
      <w:bookmarkEnd w:id="13780"/>
      <w:r>
        <w:rPr>
          <w:rtl/>
        </w:rPr>
        <w:t xml:space="preserve">אמון </w:t>
      </w:r>
      <w:bookmarkStart w:id="13781" w:name="_ETM_Q21_369809"/>
      <w:bookmarkEnd w:id="13781"/>
      <w:r>
        <w:rPr>
          <w:rtl/>
        </w:rPr>
        <w:t xml:space="preserve">שיש </w:t>
      </w:r>
      <w:bookmarkStart w:id="13782" w:name="_ETM_Q21_370079"/>
      <w:bookmarkEnd w:id="13782"/>
      <w:r>
        <w:rPr>
          <w:rtl/>
        </w:rPr>
        <w:t xml:space="preserve">נשים </w:t>
      </w:r>
      <w:bookmarkStart w:id="13783" w:name="_ETM_Q21_370439"/>
      <w:bookmarkEnd w:id="13783"/>
      <w:r>
        <w:rPr>
          <w:rtl/>
        </w:rPr>
        <w:t xml:space="preserve">טובות </w:t>
      </w:r>
      <w:bookmarkStart w:id="13784" w:name="_ETM_Q21_370799"/>
      <w:bookmarkEnd w:id="13784"/>
      <w:r>
        <w:rPr>
          <w:rFonts w:hint="cs"/>
          <w:rtl/>
        </w:rPr>
        <w:t>ומצוינות</w:t>
      </w:r>
      <w:r>
        <w:rPr>
          <w:rtl/>
        </w:rPr>
        <w:t xml:space="preserve"> </w:t>
      </w:r>
      <w:bookmarkStart w:id="13785" w:name="_ETM_Q21_371339"/>
      <w:bookmarkEnd w:id="13785"/>
      <w:r>
        <w:rPr>
          <w:rtl/>
        </w:rPr>
        <w:t xml:space="preserve">בעם </w:t>
      </w:r>
      <w:bookmarkStart w:id="13786" w:name="_ETM_Q21_371579"/>
      <w:bookmarkEnd w:id="13786"/>
      <w:r>
        <w:rPr>
          <w:rtl/>
        </w:rPr>
        <w:t xml:space="preserve">ישראל </w:t>
      </w:r>
      <w:bookmarkStart w:id="13787" w:name="_ETM_Q21_372209"/>
      <w:bookmarkEnd w:id="13787"/>
      <w:r>
        <w:rPr>
          <w:rtl/>
        </w:rPr>
        <w:t>שיכול</w:t>
      </w:r>
      <w:r>
        <w:rPr>
          <w:rFonts w:hint="cs"/>
          <w:rtl/>
        </w:rPr>
        <w:t>ו</w:t>
      </w:r>
      <w:bookmarkStart w:id="13788" w:name="_ETM_Q21_372569"/>
      <w:bookmarkStart w:id="13789" w:name="_ETM_Q21_372809"/>
      <w:bookmarkEnd w:id="13788"/>
      <w:bookmarkEnd w:id="13789"/>
      <w:r>
        <w:rPr>
          <w:rFonts w:hint="cs"/>
          <w:rtl/>
        </w:rPr>
        <w:t>ת ל</w:t>
      </w:r>
      <w:r>
        <w:rPr>
          <w:rtl/>
        </w:rPr>
        <w:t xml:space="preserve">שמש </w:t>
      </w:r>
      <w:bookmarkStart w:id="13790" w:name="_ETM_Q21_373589"/>
      <w:bookmarkEnd w:id="13790"/>
      <w:r>
        <w:rPr>
          <w:rtl/>
        </w:rPr>
        <w:t>כמנכ"ל</w:t>
      </w:r>
      <w:r>
        <w:rPr>
          <w:rFonts w:hint="cs"/>
          <w:rtl/>
        </w:rPr>
        <w:t xml:space="preserve">יות משרד? </w:t>
      </w:r>
    </w:p>
    <w:p w:rsidR="00974996" w:rsidRDefault="00974996" w:rsidP="008C50C8">
      <w:pPr>
        <w:rPr>
          <w:rtl/>
        </w:rPr>
      </w:pPr>
      <w:bookmarkStart w:id="13791" w:name="_ETM_Q21_375596"/>
      <w:bookmarkEnd w:id="13791"/>
    </w:p>
    <w:p w:rsidR="00974996" w:rsidRDefault="00974996" w:rsidP="008C50C8">
      <w:pPr>
        <w:pStyle w:val="af5"/>
        <w:keepNext/>
        <w:rPr>
          <w:rtl/>
        </w:rPr>
      </w:pPr>
      <w:bookmarkStart w:id="13792" w:name="_ETM_Q21_375816"/>
      <w:bookmarkStart w:id="13793" w:name="_ETM_Q21_375864"/>
      <w:bookmarkEnd w:id="13792"/>
      <w:bookmarkEnd w:id="13793"/>
      <w:r w:rsidRPr="000B167F">
        <w:rPr>
          <w:rStyle w:val="TagStyle"/>
          <w:rtl/>
        </w:rPr>
        <w:t xml:space="preserve">&lt;&lt; קריאה &gt;&gt; </w:t>
      </w:r>
      <w:r>
        <w:rPr>
          <w:rtl/>
        </w:rPr>
        <w:t>טלי גוטליב (הליכוד):</w:t>
      </w:r>
      <w:r w:rsidRPr="000B167F">
        <w:rPr>
          <w:rStyle w:val="TagStyle"/>
          <w:rtl/>
        </w:rPr>
        <w:t xml:space="preserve"> &lt;&lt; קריאה &gt;&gt;</w:t>
      </w:r>
      <w:r>
        <w:rPr>
          <w:rtl/>
        </w:rPr>
        <w:t xml:space="preserve"> </w:t>
      </w:r>
    </w:p>
    <w:p w:rsidR="00974996" w:rsidRDefault="00974996" w:rsidP="008C50C8">
      <w:pPr>
        <w:ind w:firstLine="0"/>
        <w:rPr>
          <w:rtl/>
        </w:rPr>
      </w:pPr>
      <w:bookmarkStart w:id="13794" w:name="_ETM_Q21_371323"/>
      <w:bookmarkEnd w:id="13794"/>
    </w:p>
    <w:p w:rsidR="00974996" w:rsidRDefault="00AB1E2B" w:rsidP="008C50C8">
      <w:pPr>
        <w:rPr>
          <w:rtl/>
        </w:rPr>
      </w:pPr>
      <w:bookmarkStart w:id="13795" w:name="_ETM_Q21_371450"/>
      <w:bookmarkEnd w:id="13795"/>
      <w:r>
        <w:rPr>
          <w:rFonts w:hint="cs"/>
          <w:rtl/>
        </w:rPr>
        <w:t>– – –</w:t>
      </w:r>
      <w:r w:rsidR="00974996">
        <w:rPr>
          <w:rFonts w:hint="cs"/>
          <w:rtl/>
        </w:rPr>
        <w:t xml:space="preserve"> הן מעולות. מה הקשר? </w:t>
      </w:r>
    </w:p>
    <w:p w:rsidR="00974996" w:rsidRDefault="00974996" w:rsidP="008C50C8">
      <w:pPr>
        <w:ind w:firstLine="0"/>
        <w:rPr>
          <w:rtl/>
        </w:rPr>
      </w:pPr>
      <w:bookmarkStart w:id="13796" w:name="_ETM_Q21_369182"/>
      <w:bookmarkStart w:id="13797" w:name="_ETM_Q21_369376"/>
      <w:bookmarkStart w:id="13798" w:name="_ETM_Q21_369417"/>
      <w:bookmarkStart w:id="13799" w:name="_ETM_Q21_369500"/>
      <w:bookmarkEnd w:id="13796"/>
      <w:bookmarkEnd w:id="13797"/>
      <w:bookmarkEnd w:id="13798"/>
      <w:bookmarkEnd w:id="13799"/>
    </w:p>
    <w:p w:rsidR="00974996" w:rsidRDefault="00974996" w:rsidP="008C50C8">
      <w:pPr>
        <w:pStyle w:val="-"/>
        <w:keepNext/>
        <w:rPr>
          <w:rtl/>
        </w:rPr>
      </w:pPr>
      <w:bookmarkStart w:id="13800" w:name="ET_speakercontinue_5787_39"/>
      <w:r w:rsidRPr="00B50680">
        <w:rPr>
          <w:rStyle w:val="TagStyle"/>
          <w:rtl/>
        </w:rPr>
        <w:t xml:space="preserve"> &lt;&lt; דובר_המשך &gt;&gt; </w:t>
      </w:r>
      <w:r>
        <w:rPr>
          <w:rtl/>
        </w:rPr>
        <w:t>יוראי להב הרצנו (יש עתיד):</w:t>
      </w:r>
      <w:r w:rsidRPr="00B50680">
        <w:rPr>
          <w:rStyle w:val="TagStyle"/>
          <w:rtl/>
        </w:rPr>
        <w:t xml:space="preserve"> &lt;&lt; דובר_המשך &gt;&gt;</w:t>
      </w:r>
      <w:r>
        <w:rPr>
          <w:rtl/>
        </w:rPr>
        <w:t xml:space="preserve"> </w:t>
      </w:r>
      <w:bookmarkEnd w:id="13800"/>
    </w:p>
    <w:p w:rsidR="00974996" w:rsidRDefault="00974996" w:rsidP="008473B9">
      <w:pPr>
        <w:rPr>
          <w:rtl/>
        </w:rPr>
      </w:pPr>
    </w:p>
    <w:p w:rsidR="00974996" w:rsidRDefault="00974996" w:rsidP="00B25528">
      <w:pPr>
        <w:rPr>
          <w:rtl/>
        </w:rPr>
      </w:pPr>
      <w:bookmarkStart w:id="13801" w:name="_ETM_Q21_370549"/>
      <w:bookmarkEnd w:id="13801"/>
      <w:r>
        <w:rPr>
          <w:rFonts w:hint="cs"/>
          <w:rtl/>
        </w:rPr>
        <w:t xml:space="preserve">נסו להגיד את זה, אם יש לכם אומץ, ללוחמות </w:t>
      </w:r>
      <w:bookmarkStart w:id="13802" w:name="_ETM_Q21_379134"/>
      <w:bookmarkEnd w:id="13802"/>
      <w:r>
        <w:rPr>
          <w:rFonts w:hint="cs"/>
          <w:rtl/>
        </w:rPr>
        <w:t>מג</w:t>
      </w:r>
      <w:r w:rsidR="00B25528">
        <w:rPr>
          <w:rFonts w:hint="cs"/>
          <w:rtl/>
        </w:rPr>
        <w:t>"</w:t>
      </w:r>
      <w:r>
        <w:rPr>
          <w:rFonts w:hint="cs"/>
          <w:rtl/>
        </w:rPr>
        <w:t>ב.</w:t>
      </w:r>
      <w:bookmarkStart w:id="13803" w:name="_ETM_Q21_382230"/>
      <w:bookmarkStart w:id="13804" w:name="_ETM_Q21_382458"/>
      <w:bookmarkStart w:id="13805" w:name="_ETM_Q21_382482"/>
      <w:bookmarkStart w:id="13806" w:name="_ETM_Q21_382560"/>
      <w:bookmarkStart w:id="13807" w:name="_ETM_Q21_375946"/>
      <w:bookmarkStart w:id="13808" w:name="_ETM_Q21_376032"/>
      <w:bookmarkStart w:id="13809" w:name="_ETM_Q21_376133"/>
      <w:bookmarkEnd w:id="13803"/>
      <w:bookmarkEnd w:id="13804"/>
      <w:bookmarkEnd w:id="13805"/>
      <w:bookmarkEnd w:id="13806"/>
      <w:bookmarkEnd w:id="13807"/>
      <w:bookmarkEnd w:id="13808"/>
      <w:bookmarkEnd w:id="13809"/>
      <w:r>
        <w:rPr>
          <w:rtl/>
        </w:rPr>
        <w:t xml:space="preserve"> </w:t>
      </w:r>
      <w:bookmarkStart w:id="13810" w:name="_ETM_Q21_374249"/>
      <w:bookmarkEnd w:id="13810"/>
      <w:r>
        <w:rPr>
          <w:rFonts w:hint="cs"/>
          <w:rtl/>
        </w:rPr>
        <w:t>נסו להגיד את זה לחובלות, לטייסות</w:t>
      </w:r>
      <w:r w:rsidR="00B25528">
        <w:rPr>
          <w:rFonts w:hint="cs"/>
          <w:rtl/>
        </w:rPr>
        <w:t xml:space="preserve">, ללירי </w:t>
      </w:r>
      <w:proofErr w:type="spellStart"/>
      <w:r w:rsidR="00B25528">
        <w:rPr>
          <w:rFonts w:hint="cs"/>
          <w:rtl/>
        </w:rPr>
        <w:t>אלבג</w:t>
      </w:r>
      <w:proofErr w:type="spellEnd"/>
      <w:r w:rsidR="00B25528">
        <w:rPr>
          <w:rFonts w:hint="cs"/>
          <w:rtl/>
        </w:rPr>
        <w:t xml:space="preserve">. נסו לומר את זה לאמילי דמארי. </w:t>
      </w:r>
    </w:p>
    <w:p w:rsidR="00974996" w:rsidRDefault="00974996" w:rsidP="008C50C8">
      <w:pPr>
        <w:rPr>
          <w:rtl/>
        </w:rPr>
      </w:pPr>
    </w:p>
    <w:p w:rsidR="00974996" w:rsidRDefault="00974996" w:rsidP="008C50C8">
      <w:pPr>
        <w:pStyle w:val="af5"/>
        <w:keepNext/>
        <w:rPr>
          <w:rtl/>
        </w:rPr>
      </w:pPr>
      <w:r w:rsidRPr="00AE31AA">
        <w:rPr>
          <w:rStyle w:val="TagStyle"/>
          <w:rtl/>
        </w:rPr>
        <w:t xml:space="preserve">&lt;&lt; קריאה &gt;&gt; </w:t>
      </w:r>
      <w:r>
        <w:rPr>
          <w:rtl/>
        </w:rPr>
        <w:t>טלי גוטליב (הליכוד):</w:t>
      </w:r>
      <w:r w:rsidRPr="00AE31AA">
        <w:rPr>
          <w:rStyle w:val="TagStyle"/>
          <w:rtl/>
        </w:rPr>
        <w:t xml:space="preserve"> &lt;&lt; קריאה &gt;&gt;</w:t>
      </w:r>
      <w:r>
        <w:rPr>
          <w:rtl/>
        </w:rPr>
        <w:t xml:space="preserve"> </w:t>
      </w:r>
    </w:p>
    <w:p w:rsidR="00974996" w:rsidRDefault="00974996" w:rsidP="008C50C8">
      <w:pPr>
        <w:ind w:firstLine="0"/>
        <w:rPr>
          <w:rtl/>
        </w:rPr>
      </w:pPr>
    </w:p>
    <w:p w:rsidR="00974996" w:rsidRDefault="00974996" w:rsidP="00B25528">
      <w:pPr>
        <w:rPr>
          <w:rtl/>
        </w:rPr>
      </w:pP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r w:rsidR="00B25528">
        <w:rPr>
          <w:rFonts w:hint="cs"/>
          <w:rtl/>
        </w:rPr>
        <w:t xml:space="preserve"> </w:t>
      </w:r>
      <w:bookmarkStart w:id="13811" w:name="_ETM_Q21_376526"/>
      <w:bookmarkStart w:id="13812" w:name="_ETM_Q21_376670"/>
      <w:bookmarkEnd w:id="13811"/>
      <w:bookmarkEnd w:id="13812"/>
      <w:r>
        <w:rPr>
          <w:rFonts w:hint="cs"/>
          <w:rtl/>
        </w:rPr>
        <w:t>מה זה קשור? זה מנכ"ל, תפקיד מנכ"ל משרד ממשלתי הוא משרת אמון.</w:t>
      </w:r>
    </w:p>
    <w:p w:rsidR="00974996" w:rsidRDefault="00974996" w:rsidP="008C50C8">
      <w:pPr>
        <w:ind w:firstLine="0"/>
        <w:rPr>
          <w:rtl/>
        </w:rPr>
      </w:pPr>
      <w:bookmarkStart w:id="13813" w:name="_ETM_Q21_386943"/>
      <w:bookmarkStart w:id="13814" w:name="_ETM_Q21_387075"/>
      <w:bookmarkEnd w:id="13813"/>
      <w:bookmarkEnd w:id="13814"/>
    </w:p>
    <w:p w:rsidR="00974996" w:rsidRDefault="00974996" w:rsidP="008C50C8">
      <w:pPr>
        <w:pStyle w:val="-"/>
        <w:keepNext/>
        <w:rPr>
          <w:rtl/>
        </w:rPr>
      </w:pPr>
      <w:bookmarkStart w:id="13815" w:name="ET_speakercontinue_5787_46"/>
      <w:r w:rsidRPr="00A31951">
        <w:rPr>
          <w:rStyle w:val="TagStyle"/>
          <w:rtl/>
        </w:rPr>
        <w:t xml:space="preserve"> &lt;&lt; דובר_המשך &gt;&gt; </w:t>
      </w:r>
      <w:r>
        <w:rPr>
          <w:rtl/>
        </w:rPr>
        <w:t>יוראי להב הרצנו (יש עתיד):</w:t>
      </w:r>
      <w:r w:rsidRPr="00A31951">
        <w:rPr>
          <w:rStyle w:val="TagStyle"/>
          <w:rtl/>
        </w:rPr>
        <w:t xml:space="preserve"> &lt;&lt; דובר_המשך &gt;&gt;</w:t>
      </w:r>
      <w:r>
        <w:rPr>
          <w:rtl/>
        </w:rPr>
        <w:t xml:space="preserve"> </w:t>
      </w:r>
      <w:bookmarkEnd w:id="13815"/>
    </w:p>
    <w:p w:rsidR="00974996" w:rsidRDefault="00974996" w:rsidP="008473B9">
      <w:pPr>
        <w:rPr>
          <w:rtl/>
        </w:rPr>
      </w:pPr>
    </w:p>
    <w:p w:rsidR="00974996" w:rsidRDefault="00974996" w:rsidP="008C50C8">
      <w:pPr>
        <w:rPr>
          <w:rtl/>
        </w:rPr>
      </w:pPr>
      <w:bookmarkStart w:id="13816" w:name="_ETM_Q21_388101"/>
      <w:bookmarkEnd w:id="13816"/>
      <w:r>
        <w:rPr>
          <w:rFonts w:hint="cs"/>
          <w:rtl/>
        </w:rPr>
        <w:t xml:space="preserve">נסו לומר את זה למירב </w:t>
      </w:r>
      <w:bookmarkStart w:id="13817" w:name="_ETM_Q21_388111"/>
      <w:bookmarkEnd w:id="13817"/>
      <w:r>
        <w:rPr>
          <w:rFonts w:hint="cs"/>
          <w:rtl/>
        </w:rPr>
        <w:t xml:space="preserve">לשם גונן. </w:t>
      </w:r>
      <w:bookmarkStart w:id="13818" w:name="_ETM_Q21_392950"/>
      <w:bookmarkEnd w:id="13818"/>
      <w:r>
        <w:rPr>
          <w:rFonts w:hint="cs"/>
          <w:rtl/>
        </w:rPr>
        <w:t xml:space="preserve">נסו לומר את זה למרים פרץ. נסו לומר את זה לעדה יונת. </w:t>
      </w:r>
    </w:p>
    <w:p w:rsidR="00974996" w:rsidRDefault="00974996" w:rsidP="008C50C8">
      <w:pPr>
        <w:rPr>
          <w:rtl/>
        </w:rPr>
      </w:pPr>
    </w:p>
    <w:p w:rsidR="00974996" w:rsidRDefault="00974996" w:rsidP="008C50C8">
      <w:pPr>
        <w:pStyle w:val="af6"/>
        <w:keepNext/>
        <w:rPr>
          <w:rtl/>
        </w:rPr>
      </w:pPr>
      <w:bookmarkStart w:id="13819" w:name="ET_yor_6595_47"/>
      <w:r w:rsidRPr="00266A70">
        <w:rPr>
          <w:rStyle w:val="TagStyle"/>
          <w:rtl/>
        </w:rPr>
        <w:t xml:space="preserve"> &lt;&lt; יור &gt;&gt; </w:t>
      </w:r>
      <w:r>
        <w:rPr>
          <w:rtl/>
        </w:rPr>
        <w:t>היו"ר ארז מלול:</w:t>
      </w:r>
      <w:r w:rsidRPr="00266A70">
        <w:rPr>
          <w:rStyle w:val="TagStyle"/>
          <w:rtl/>
        </w:rPr>
        <w:t xml:space="preserve"> &lt;&lt; יור &gt;&gt;</w:t>
      </w:r>
      <w:r>
        <w:rPr>
          <w:rtl/>
        </w:rPr>
        <w:t xml:space="preserve"> </w:t>
      </w:r>
      <w:bookmarkEnd w:id="13819"/>
    </w:p>
    <w:p w:rsidR="00974996" w:rsidRDefault="00974996" w:rsidP="008473B9">
      <w:pPr>
        <w:rPr>
          <w:rtl/>
        </w:rPr>
      </w:pPr>
    </w:p>
    <w:p w:rsidR="00974996" w:rsidRDefault="00974996" w:rsidP="008C50C8">
      <w:pPr>
        <w:rPr>
          <w:rtl/>
        </w:rPr>
      </w:pPr>
      <w:r>
        <w:rPr>
          <w:rFonts w:hint="cs"/>
          <w:rtl/>
        </w:rPr>
        <w:t xml:space="preserve">ראש השב"כ, ראש המוסד, הרמטכ"ל. נסו </w:t>
      </w:r>
      <w:bookmarkStart w:id="13820" w:name="_ETM_Q21_397515"/>
      <w:bookmarkEnd w:id="13820"/>
      <w:r>
        <w:rPr>
          <w:rFonts w:hint="cs"/>
          <w:rtl/>
        </w:rPr>
        <w:t xml:space="preserve">לומר את זה. </w:t>
      </w:r>
      <w:bookmarkStart w:id="13821" w:name="_ETM_Q21_396119"/>
      <w:bookmarkStart w:id="13822" w:name="_ETM_Q21_396298"/>
      <w:bookmarkStart w:id="13823" w:name="_ETM_Q21_396327"/>
      <w:bookmarkStart w:id="13824" w:name="_ETM_Q21_396408"/>
      <w:bookmarkEnd w:id="13821"/>
      <w:bookmarkEnd w:id="13822"/>
      <w:bookmarkEnd w:id="13823"/>
      <w:bookmarkEnd w:id="13824"/>
    </w:p>
    <w:p w:rsidR="00974996" w:rsidRDefault="00974996" w:rsidP="008C50C8">
      <w:pPr>
        <w:rPr>
          <w:rtl/>
        </w:rPr>
      </w:pPr>
      <w:bookmarkStart w:id="13825" w:name="_ETM_Q21_399255"/>
      <w:bookmarkStart w:id="13826" w:name="_ETM_Q21_399366"/>
      <w:bookmarkEnd w:id="13825"/>
      <w:bookmarkEnd w:id="13826"/>
    </w:p>
    <w:p w:rsidR="00974996" w:rsidRDefault="00974996" w:rsidP="008C50C8">
      <w:pPr>
        <w:pStyle w:val="af5"/>
        <w:keepNext/>
        <w:rPr>
          <w:rtl/>
        </w:rPr>
      </w:pPr>
      <w:r w:rsidRPr="00CE0751">
        <w:rPr>
          <w:rStyle w:val="TagStyle"/>
          <w:rtl/>
        </w:rPr>
        <w:t xml:space="preserve"> &lt;&lt; קריאה &gt;&gt; </w:t>
      </w:r>
      <w:r>
        <w:rPr>
          <w:rtl/>
        </w:rPr>
        <w:t>טלי גוטליב (הליכוד):</w:t>
      </w:r>
      <w:r w:rsidRPr="00CE0751">
        <w:rPr>
          <w:rStyle w:val="TagStyle"/>
          <w:rtl/>
        </w:rPr>
        <w:t xml:space="preserve"> &lt;&lt; קריאה &gt;&gt;</w:t>
      </w:r>
      <w:r>
        <w:rPr>
          <w:rtl/>
        </w:rPr>
        <w:t xml:space="preserve"> </w:t>
      </w:r>
    </w:p>
    <w:p w:rsidR="00974996" w:rsidRDefault="00974996" w:rsidP="008473B9">
      <w:pPr>
        <w:rPr>
          <w:rtl/>
        </w:rPr>
      </w:pPr>
    </w:p>
    <w:p w:rsidR="00974996" w:rsidRDefault="00974996" w:rsidP="008C50C8">
      <w:pPr>
        <w:rPr>
          <w:rtl/>
        </w:rPr>
      </w:pPr>
      <w:r>
        <w:rPr>
          <w:rFonts w:hint="cs"/>
          <w:rtl/>
        </w:rPr>
        <w:t xml:space="preserve">כן. אפשר? אפשר ראשת שב"כ. </w:t>
      </w:r>
      <w:bookmarkStart w:id="13827" w:name="_ETM_Q21_405766"/>
      <w:bookmarkEnd w:id="13827"/>
      <w:r>
        <w:rPr>
          <w:rFonts w:hint="cs"/>
          <w:rtl/>
        </w:rPr>
        <w:t>כן, כן, אם אפשר. תודה.</w:t>
      </w:r>
    </w:p>
    <w:p w:rsidR="00974996" w:rsidRDefault="00974996" w:rsidP="008C50C8">
      <w:pPr>
        <w:ind w:firstLine="0"/>
        <w:rPr>
          <w:rtl/>
        </w:rPr>
      </w:pPr>
      <w:bookmarkStart w:id="13828" w:name="_ETM_Q21_399186"/>
      <w:bookmarkStart w:id="13829" w:name="_ETM_Q21_399309"/>
      <w:bookmarkStart w:id="13830" w:name="_ETM_Q21_399365"/>
      <w:bookmarkStart w:id="13831" w:name="_ETM_Q21_399446"/>
      <w:bookmarkEnd w:id="13828"/>
      <w:bookmarkEnd w:id="13829"/>
      <w:bookmarkEnd w:id="13830"/>
      <w:bookmarkEnd w:id="13831"/>
    </w:p>
    <w:p w:rsidR="00974996" w:rsidRDefault="00974996" w:rsidP="008C50C8">
      <w:pPr>
        <w:pStyle w:val="-"/>
        <w:keepNext/>
        <w:rPr>
          <w:rtl/>
        </w:rPr>
      </w:pPr>
      <w:bookmarkStart w:id="13832" w:name="ET_speakercontinue_5787_50"/>
      <w:r w:rsidRPr="009A41B5">
        <w:rPr>
          <w:rStyle w:val="TagStyle"/>
          <w:rtl/>
        </w:rPr>
        <w:t xml:space="preserve"> &lt;&lt; דובר_המשך &gt;&gt; </w:t>
      </w:r>
      <w:r>
        <w:rPr>
          <w:rtl/>
        </w:rPr>
        <w:t>יוראי להב הרצנו (יש עתיד):</w:t>
      </w:r>
      <w:r w:rsidRPr="009A41B5">
        <w:rPr>
          <w:rStyle w:val="TagStyle"/>
          <w:rtl/>
        </w:rPr>
        <w:t xml:space="preserve"> &lt;&lt; דובר_המשך &gt;&gt;</w:t>
      </w:r>
      <w:r>
        <w:rPr>
          <w:rtl/>
        </w:rPr>
        <w:t xml:space="preserve"> </w:t>
      </w:r>
      <w:bookmarkEnd w:id="13832"/>
    </w:p>
    <w:p w:rsidR="00974996" w:rsidRDefault="00974996" w:rsidP="008473B9">
      <w:pPr>
        <w:rPr>
          <w:rtl/>
        </w:rPr>
      </w:pPr>
    </w:p>
    <w:p w:rsidR="00974996" w:rsidRDefault="00974996" w:rsidP="008C50C8">
      <w:pPr>
        <w:rPr>
          <w:rtl/>
        </w:rPr>
      </w:pPr>
      <w:bookmarkStart w:id="13833" w:name="_ETM_Q21_401292"/>
      <w:bookmarkEnd w:id="13833"/>
      <w:r>
        <w:rPr>
          <w:rFonts w:hint="cs"/>
          <w:rtl/>
        </w:rPr>
        <w:t xml:space="preserve">תגיד לי כשאתה רוצה </w:t>
      </w:r>
      <w:bookmarkStart w:id="13834" w:name="_ETM_Q21_397984"/>
      <w:bookmarkEnd w:id="13834"/>
      <w:r>
        <w:rPr>
          <w:rFonts w:hint="cs"/>
          <w:rtl/>
        </w:rPr>
        <w:t>שאני אמשיך לדבר.</w:t>
      </w:r>
    </w:p>
    <w:p w:rsidR="00974996" w:rsidRDefault="00974996" w:rsidP="008C50C8">
      <w:pPr>
        <w:rPr>
          <w:rtl/>
        </w:rPr>
      </w:pPr>
      <w:bookmarkStart w:id="13835" w:name="_ETM_Q21_400264"/>
      <w:bookmarkStart w:id="13836" w:name="_ETM_Q21_400407"/>
      <w:bookmarkEnd w:id="13835"/>
      <w:bookmarkEnd w:id="13836"/>
    </w:p>
    <w:p w:rsidR="00974996" w:rsidRDefault="00974996" w:rsidP="008C50C8">
      <w:pPr>
        <w:pStyle w:val="af6"/>
        <w:keepNext/>
        <w:rPr>
          <w:rtl/>
        </w:rPr>
      </w:pPr>
      <w:bookmarkStart w:id="13837" w:name="ET_yor_6595_51"/>
      <w:r w:rsidRPr="009A41B5">
        <w:rPr>
          <w:rStyle w:val="TagStyle"/>
          <w:rtl/>
        </w:rPr>
        <w:t xml:space="preserve"> &lt;&lt; יור &gt;&gt; </w:t>
      </w:r>
      <w:r>
        <w:rPr>
          <w:rtl/>
        </w:rPr>
        <w:t>היו"ר ארז מלול:</w:t>
      </w:r>
      <w:r w:rsidRPr="009A41B5">
        <w:rPr>
          <w:rStyle w:val="TagStyle"/>
          <w:rtl/>
        </w:rPr>
        <w:t xml:space="preserve"> &lt;&lt; יור &gt;&gt;</w:t>
      </w:r>
      <w:r>
        <w:rPr>
          <w:rtl/>
        </w:rPr>
        <w:t xml:space="preserve"> </w:t>
      </w:r>
      <w:bookmarkEnd w:id="13837"/>
    </w:p>
    <w:p w:rsidR="00974996" w:rsidRDefault="00974996" w:rsidP="008473B9">
      <w:pPr>
        <w:rPr>
          <w:rtl/>
        </w:rPr>
      </w:pPr>
    </w:p>
    <w:p w:rsidR="00974996" w:rsidRDefault="00974996" w:rsidP="008C50C8">
      <w:pPr>
        <w:rPr>
          <w:rtl/>
        </w:rPr>
      </w:pPr>
      <w:r>
        <w:rPr>
          <w:rFonts w:hint="cs"/>
          <w:rtl/>
        </w:rPr>
        <w:t>תמשיך, תמשיך.</w:t>
      </w:r>
    </w:p>
    <w:p w:rsidR="00974996" w:rsidRPr="009A41B5" w:rsidRDefault="00974996" w:rsidP="008C50C8">
      <w:pPr>
        <w:rPr>
          <w:rtl/>
        </w:rPr>
      </w:pPr>
    </w:p>
    <w:p w:rsidR="00974996" w:rsidRDefault="00974996" w:rsidP="008C50C8">
      <w:pPr>
        <w:pStyle w:val="-"/>
        <w:keepNext/>
        <w:rPr>
          <w:rtl/>
        </w:rPr>
      </w:pPr>
      <w:bookmarkStart w:id="13838" w:name="_ETM_Q21_399473"/>
      <w:bookmarkStart w:id="13839" w:name="_ETM_Q21_399559"/>
      <w:bookmarkStart w:id="13840" w:name="ET_speakercontinue_5787_48"/>
      <w:bookmarkEnd w:id="13838"/>
      <w:bookmarkEnd w:id="13839"/>
      <w:r w:rsidRPr="00266A70">
        <w:rPr>
          <w:rStyle w:val="TagStyle"/>
          <w:rtl/>
        </w:rPr>
        <w:t xml:space="preserve">&lt;&lt; דובר_המשך &gt;&gt; </w:t>
      </w:r>
      <w:r>
        <w:rPr>
          <w:rtl/>
        </w:rPr>
        <w:t>יוראי להב הרצנו (יש עתיד):</w:t>
      </w:r>
      <w:r w:rsidRPr="00266A70">
        <w:rPr>
          <w:rStyle w:val="TagStyle"/>
          <w:rtl/>
        </w:rPr>
        <w:t xml:space="preserve"> &lt;&lt; דובר_המשך &gt;&gt;</w:t>
      </w:r>
      <w:r>
        <w:rPr>
          <w:rtl/>
        </w:rPr>
        <w:t xml:space="preserve"> </w:t>
      </w:r>
      <w:bookmarkEnd w:id="13840"/>
    </w:p>
    <w:p w:rsidR="00974996" w:rsidRDefault="00974996" w:rsidP="008473B9">
      <w:pPr>
        <w:rPr>
          <w:rtl/>
        </w:rPr>
      </w:pPr>
    </w:p>
    <w:p w:rsidR="00974996" w:rsidRDefault="00974996" w:rsidP="00B25528">
      <w:pPr>
        <w:rPr>
          <w:rtl/>
        </w:rPr>
      </w:pPr>
      <w:bookmarkStart w:id="13841" w:name="_ETM_Q21_397307"/>
      <w:bookmarkStart w:id="13842" w:name="_ETM_Q21_407999"/>
      <w:bookmarkEnd w:id="13841"/>
      <w:bookmarkEnd w:id="13842"/>
      <w:r>
        <w:rPr>
          <w:rtl/>
        </w:rPr>
        <w:t>עכשיו</w:t>
      </w:r>
      <w:r>
        <w:rPr>
          <w:rFonts w:hint="cs"/>
          <w:rtl/>
        </w:rPr>
        <w:t>,</w:t>
      </w:r>
      <w:r>
        <w:rPr>
          <w:rtl/>
        </w:rPr>
        <w:t xml:space="preserve"> </w:t>
      </w:r>
      <w:bookmarkStart w:id="13843" w:name="_ETM_Q21_408180"/>
      <w:bookmarkEnd w:id="13843"/>
      <w:r>
        <w:rPr>
          <w:rtl/>
        </w:rPr>
        <w:t xml:space="preserve">אני </w:t>
      </w:r>
      <w:bookmarkStart w:id="13844" w:name="_ETM_Q21_408269"/>
      <w:bookmarkEnd w:id="13844"/>
      <w:r>
        <w:rPr>
          <w:rtl/>
        </w:rPr>
        <w:t xml:space="preserve">רוצה </w:t>
      </w:r>
      <w:bookmarkStart w:id="13845" w:name="_ETM_Q21_408480"/>
      <w:bookmarkEnd w:id="13845"/>
      <w:r>
        <w:rPr>
          <w:rtl/>
        </w:rPr>
        <w:t xml:space="preserve">להגיד </w:t>
      </w:r>
      <w:bookmarkStart w:id="13846" w:name="_ETM_Q21_408810"/>
      <w:bookmarkStart w:id="13847" w:name="_ETM_Q21_408959"/>
      <w:bookmarkEnd w:id="13846"/>
      <w:bookmarkEnd w:id="13847"/>
      <w:r>
        <w:rPr>
          <w:rFonts w:hint="cs"/>
          <w:rtl/>
        </w:rPr>
        <w:t>ל</w:t>
      </w:r>
      <w:r>
        <w:rPr>
          <w:rtl/>
        </w:rPr>
        <w:t xml:space="preserve">ממלא </w:t>
      </w:r>
      <w:bookmarkStart w:id="13848" w:name="_ETM_Q21_409200"/>
      <w:bookmarkEnd w:id="13848"/>
      <w:r>
        <w:rPr>
          <w:rtl/>
        </w:rPr>
        <w:t xml:space="preserve">מקום </w:t>
      </w:r>
      <w:bookmarkStart w:id="13849" w:name="_ETM_Q21_409499"/>
      <w:bookmarkEnd w:id="13849"/>
      <w:r>
        <w:rPr>
          <w:rtl/>
        </w:rPr>
        <w:t xml:space="preserve">נציב </w:t>
      </w:r>
      <w:bookmarkStart w:id="13850" w:name="_ETM_Q21_410069"/>
      <w:bookmarkEnd w:id="13850"/>
      <w:r>
        <w:rPr>
          <w:rtl/>
        </w:rPr>
        <w:t xml:space="preserve">שירות </w:t>
      </w:r>
      <w:bookmarkStart w:id="13851" w:name="_ETM_Q21_410430"/>
      <w:bookmarkEnd w:id="13851"/>
      <w:r>
        <w:rPr>
          <w:rtl/>
        </w:rPr>
        <w:t>המדינה</w:t>
      </w:r>
      <w:r>
        <w:rPr>
          <w:rFonts w:hint="cs"/>
          <w:rtl/>
        </w:rPr>
        <w:t>:</w:t>
      </w:r>
      <w:r>
        <w:rPr>
          <w:rtl/>
        </w:rPr>
        <w:t xml:space="preserve"> </w:t>
      </w:r>
      <w:bookmarkStart w:id="13852" w:name="_ETM_Q21_411269"/>
      <w:bookmarkEnd w:id="13852"/>
      <w:r>
        <w:rPr>
          <w:rtl/>
        </w:rPr>
        <w:t xml:space="preserve">הטכנולוגיה </w:t>
      </w:r>
      <w:bookmarkStart w:id="13853" w:name="_ETM_Q21_411959"/>
      <w:bookmarkEnd w:id="13853"/>
      <w:r>
        <w:rPr>
          <w:rtl/>
        </w:rPr>
        <w:t>קיימת</w:t>
      </w:r>
      <w:r>
        <w:rPr>
          <w:rFonts w:hint="cs"/>
          <w:rtl/>
        </w:rPr>
        <w:t>,</w:t>
      </w:r>
      <w:r>
        <w:rPr>
          <w:rtl/>
        </w:rPr>
        <w:t xml:space="preserve"> </w:t>
      </w:r>
      <w:bookmarkStart w:id="13854" w:name="_ETM_Q21_412709"/>
      <w:bookmarkEnd w:id="13854"/>
      <w:r>
        <w:rPr>
          <w:rtl/>
        </w:rPr>
        <w:t xml:space="preserve">אפשר </w:t>
      </w:r>
      <w:bookmarkStart w:id="13855" w:name="_ETM_Q21_413249"/>
      <w:bookmarkEnd w:id="13855"/>
      <w:r>
        <w:rPr>
          <w:rtl/>
        </w:rPr>
        <w:t xml:space="preserve">למנות </w:t>
      </w:r>
      <w:bookmarkStart w:id="13856" w:name="_ETM_Q21_413700"/>
      <w:bookmarkEnd w:id="13856"/>
      <w:r>
        <w:rPr>
          <w:rtl/>
        </w:rPr>
        <w:t xml:space="preserve">נשים </w:t>
      </w:r>
      <w:bookmarkStart w:id="13857" w:name="_ETM_Q21_414540"/>
      <w:bookmarkEnd w:id="13857"/>
      <w:r>
        <w:rPr>
          <w:rtl/>
        </w:rPr>
        <w:t xml:space="preserve">לתפקידי </w:t>
      </w:r>
      <w:bookmarkStart w:id="13858" w:name="_ETM_Q21_415079"/>
      <w:bookmarkEnd w:id="13858"/>
      <w:r>
        <w:rPr>
          <w:rtl/>
        </w:rPr>
        <w:t>מפתח</w:t>
      </w:r>
      <w:bookmarkStart w:id="13859" w:name="_ETM_Q21_415590"/>
      <w:bookmarkStart w:id="13860" w:name="_ETM_Q21_415680"/>
      <w:bookmarkEnd w:id="13859"/>
      <w:bookmarkEnd w:id="13860"/>
      <w:r>
        <w:rPr>
          <w:rFonts w:hint="cs"/>
          <w:rtl/>
        </w:rPr>
        <w:t>, ל</w:t>
      </w:r>
      <w:r>
        <w:rPr>
          <w:rtl/>
        </w:rPr>
        <w:t>מנכ"ל</w:t>
      </w:r>
      <w:r>
        <w:rPr>
          <w:rFonts w:hint="cs"/>
          <w:rtl/>
        </w:rPr>
        <w:t>יות</w:t>
      </w:r>
      <w:bookmarkStart w:id="13861" w:name="_ETM_Q21_415980"/>
      <w:bookmarkEnd w:id="13861"/>
      <w:r>
        <w:rPr>
          <w:rtl/>
        </w:rPr>
        <w:t xml:space="preserve"> </w:t>
      </w:r>
      <w:bookmarkStart w:id="13862" w:name="_ETM_Q21_416189"/>
      <w:bookmarkEnd w:id="13862"/>
      <w:r>
        <w:rPr>
          <w:rtl/>
        </w:rPr>
        <w:t xml:space="preserve">משרדי </w:t>
      </w:r>
      <w:bookmarkStart w:id="13863" w:name="_ETM_Q21_416549"/>
      <w:bookmarkEnd w:id="13863"/>
      <w:r>
        <w:rPr>
          <w:rtl/>
        </w:rPr>
        <w:t>ממשלה</w:t>
      </w:r>
      <w:r>
        <w:rPr>
          <w:rFonts w:hint="cs"/>
          <w:rtl/>
        </w:rPr>
        <w:t>.</w:t>
      </w:r>
      <w:r>
        <w:rPr>
          <w:rtl/>
        </w:rPr>
        <w:t xml:space="preserve"> </w:t>
      </w:r>
      <w:bookmarkStart w:id="13864" w:name="_ETM_Q21_417450"/>
      <w:bookmarkEnd w:id="13864"/>
      <w:r>
        <w:rPr>
          <w:rtl/>
        </w:rPr>
        <w:t xml:space="preserve">אנחנו </w:t>
      </w:r>
      <w:bookmarkStart w:id="13865" w:name="_ETM_Q21_417989"/>
      <w:bookmarkEnd w:id="13865"/>
      <w:r>
        <w:rPr>
          <w:rtl/>
        </w:rPr>
        <w:t xml:space="preserve">עשינו </w:t>
      </w:r>
      <w:bookmarkStart w:id="13866" w:name="_ETM_Q21_418260"/>
      <w:bookmarkEnd w:id="13866"/>
      <w:r>
        <w:rPr>
          <w:rtl/>
        </w:rPr>
        <w:t xml:space="preserve">את </w:t>
      </w:r>
      <w:bookmarkStart w:id="13867" w:name="_ETM_Q21_418349"/>
      <w:bookmarkEnd w:id="13867"/>
      <w:r>
        <w:rPr>
          <w:rtl/>
        </w:rPr>
        <w:t xml:space="preserve">זה </w:t>
      </w:r>
      <w:bookmarkStart w:id="13868" w:name="_ETM_Q21_418409"/>
      <w:bookmarkEnd w:id="13868"/>
      <w:r>
        <w:rPr>
          <w:rtl/>
        </w:rPr>
        <w:t xml:space="preserve">בממשלת </w:t>
      </w:r>
      <w:bookmarkStart w:id="13869" w:name="_ETM_Q21_418799"/>
      <w:bookmarkEnd w:id="13869"/>
      <w:r>
        <w:rPr>
          <w:rFonts w:hint="cs"/>
          <w:rtl/>
        </w:rPr>
        <w:t>ה</w:t>
      </w:r>
      <w:r>
        <w:rPr>
          <w:rtl/>
        </w:rPr>
        <w:t>שינוי</w:t>
      </w:r>
      <w:r>
        <w:rPr>
          <w:rFonts w:hint="cs"/>
          <w:rtl/>
        </w:rPr>
        <w:t>.</w:t>
      </w:r>
      <w:r>
        <w:rPr>
          <w:rtl/>
        </w:rPr>
        <w:t xml:space="preserve"> </w:t>
      </w:r>
      <w:bookmarkStart w:id="13870" w:name="_ETM_Q21_419279"/>
      <w:bookmarkEnd w:id="13870"/>
      <w:r>
        <w:rPr>
          <w:rtl/>
        </w:rPr>
        <w:t xml:space="preserve">בממשלת </w:t>
      </w:r>
      <w:bookmarkStart w:id="13871" w:name="_ETM_Q21_419760"/>
      <w:bookmarkEnd w:id="13871"/>
      <w:r>
        <w:rPr>
          <w:rFonts w:hint="cs"/>
          <w:rtl/>
        </w:rPr>
        <w:t>ה</w:t>
      </w:r>
      <w:r>
        <w:rPr>
          <w:rtl/>
        </w:rPr>
        <w:t xml:space="preserve">שינוי </w:t>
      </w:r>
      <w:bookmarkStart w:id="13872" w:name="_ETM_Q21_420450"/>
      <w:bookmarkEnd w:id="13872"/>
      <w:r>
        <w:rPr>
          <w:rtl/>
        </w:rPr>
        <w:t xml:space="preserve">כיהנו </w:t>
      </w:r>
      <w:bookmarkStart w:id="13873" w:name="_ETM_Q21_421019"/>
      <w:bookmarkEnd w:id="13873"/>
      <w:r>
        <w:rPr>
          <w:rFonts w:hint="cs"/>
          <w:rtl/>
        </w:rPr>
        <w:t>תשע</w:t>
      </w:r>
      <w:r>
        <w:rPr>
          <w:rtl/>
        </w:rPr>
        <w:t xml:space="preserve"> </w:t>
      </w:r>
      <w:bookmarkStart w:id="13874" w:name="_ETM_Q21_421439"/>
      <w:bookmarkEnd w:id="13874"/>
      <w:r>
        <w:rPr>
          <w:rtl/>
        </w:rPr>
        <w:t xml:space="preserve">נשים </w:t>
      </w:r>
      <w:bookmarkStart w:id="13875" w:name="_ETM_Q21_422040"/>
      <w:bookmarkEnd w:id="13875"/>
      <w:r>
        <w:rPr>
          <w:rtl/>
        </w:rPr>
        <w:t>כמנכ"ל</w:t>
      </w:r>
      <w:r>
        <w:rPr>
          <w:rFonts w:hint="cs"/>
          <w:rtl/>
        </w:rPr>
        <w:t>יות</w:t>
      </w:r>
      <w:bookmarkStart w:id="13876" w:name="_ETM_Q21_422430"/>
      <w:bookmarkEnd w:id="13876"/>
      <w:r>
        <w:rPr>
          <w:rtl/>
        </w:rPr>
        <w:t xml:space="preserve"> </w:t>
      </w:r>
      <w:bookmarkStart w:id="13877" w:name="_ETM_Q21_422609"/>
      <w:bookmarkEnd w:id="13877"/>
      <w:r>
        <w:rPr>
          <w:rtl/>
        </w:rPr>
        <w:t xml:space="preserve">משרדי </w:t>
      </w:r>
      <w:bookmarkStart w:id="13878" w:name="_ETM_Q21_422939"/>
      <w:bookmarkEnd w:id="13878"/>
      <w:r>
        <w:rPr>
          <w:rtl/>
        </w:rPr>
        <w:t>ממשלה</w:t>
      </w:r>
      <w:r>
        <w:rPr>
          <w:rFonts w:hint="cs"/>
          <w:rtl/>
        </w:rPr>
        <w:t>.</w:t>
      </w:r>
      <w:r>
        <w:rPr>
          <w:rtl/>
        </w:rPr>
        <w:t xml:space="preserve"> </w:t>
      </w:r>
      <w:bookmarkStart w:id="13879" w:name="_ETM_Q21_423870"/>
      <w:bookmarkStart w:id="13880" w:name="_ETM_Q21_424139"/>
      <w:bookmarkEnd w:id="13879"/>
      <w:bookmarkEnd w:id="13880"/>
      <w:r>
        <w:rPr>
          <w:rtl/>
        </w:rPr>
        <w:t xml:space="preserve">זה </w:t>
      </w:r>
      <w:bookmarkStart w:id="13881" w:name="_ETM_Q21_424290"/>
      <w:bookmarkEnd w:id="13881"/>
      <w:r>
        <w:rPr>
          <w:rtl/>
        </w:rPr>
        <w:t xml:space="preserve">לא </w:t>
      </w:r>
      <w:bookmarkStart w:id="13882" w:name="_ETM_Q21_424469"/>
      <w:bookmarkEnd w:id="13882"/>
      <w:r>
        <w:rPr>
          <w:rtl/>
        </w:rPr>
        <w:t xml:space="preserve">צירוף </w:t>
      </w:r>
      <w:bookmarkStart w:id="13883" w:name="_ETM_Q21_424829"/>
      <w:bookmarkEnd w:id="13883"/>
      <w:r>
        <w:rPr>
          <w:rtl/>
        </w:rPr>
        <w:t xml:space="preserve">מקרים </w:t>
      </w:r>
      <w:bookmarkStart w:id="13884" w:name="_ETM_Q21_425939"/>
      <w:bookmarkEnd w:id="13884"/>
      <w:r>
        <w:rPr>
          <w:rtl/>
        </w:rPr>
        <w:t xml:space="preserve">שהממשלה </w:t>
      </w:r>
      <w:bookmarkStart w:id="13885" w:name="_ETM_Q21_426659"/>
      <w:bookmarkEnd w:id="13885"/>
      <w:r>
        <w:rPr>
          <w:rtl/>
        </w:rPr>
        <w:t xml:space="preserve">הזו </w:t>
      </w:r>
      <w:bookmarkStart w:id="13886" w:name="_ETM_Q21_426959"/>
      <w:bookmarkEnd w:id="13886"/>
      <w:r>
        <w:rPr>
          <w:rtl/>
        </w:rPr>
        <w:t xml:space="preserve">לא </w:t>
      </w:r>
      <w:bookmarkStart w:id="13887" w:name="_ETM_Q21_427169"/>
      <w:bookmarkEnd w:id="13887"/>
      <w:r>
        <w:rPr>
          <w:rtl/>
        </w:rPr>
        <w:t xml:space="preserve">ממנה </w:t>
      </w:r>
      <w:bookmarkStart w:id="13888" w:name="_ETM_Q21_427499"/>
      <w:bookmarkEnd w:id="13888"/>
      <w:r>
        <w:rPr>
          <w:rtl/>
        </w:rPr>
        <w:t xml:space="preserve">נשים </w:t>
      </w:r>
      <w:bookmarkStart w:id="13889" w:name="_ETM_Q21_428099"/>
      <w:bookmarkStart w:id="13890" w:name="_ETM_Q21_428219"/>
      <w:bookmarkEnd w:id="13889"/>
      <w:bookmarkEnd w:id="13890"/>
      <w:r>
        <w:rPr>
          <w:rFonts w:hint="cs"/>
          <w:rtl/>
        </w:rPr>
        <w:t>ל</w:t>
      </w:r>
      <w:r>
        <w:rPr>
          <w:rtl/>
        </w:rPr>
        <w:t xml:space="preserve">תפקידי </w:t>
      </w:r>
      <w:bookmarkStart w:id="13891" w:name="_ETM_Q21_428579"/>
      <w:bookmarkEnd w:id="13891"/>
      <w:r>
        <w:rPr>
          <w:rtl/>
        </w:rPr>
        <w:t>מפתח</w:t>
      </w:r>
      <w:r>
        <w:rPr>
          <w:rFonts w:hint="cs"/>
          <w:rtl/>
        </w:rPr>
        <w:t>,</w:t>
      </w:r>
      <w:r>
        <w:rPr>
          <w:rtl/>
        </w:rPr>
        <w:t xml:space="preserve"> </w:t>
      </w:r>
      <w:bookmarkStart w:id="13892" w:name="_ETM_Q21_429090"/>
      <w:bookmarkEnd w:id="13892"/>
      <w:r>
        <w:rPr>
          <w:rtl/>
        </w:rPr>
        <w:t>למנכ"ל</w:t>
      </w:r>
      <w:bookmarkStart w:id="13893" w:name="_ETM_Q21_429419"/>
      <w:bookmarkEnd w:id="13893"/>
      <w:r>
        <w:rPr>
          <w:rtl/>
        </w:rPr>
        <w:t xml:space="preserve">יות </w:t>
      </w:r>
      <w:bookmarkStart w:id="13894" w:name="_ETM_Q21_429599"/>
      <w:bookmarkEnd w:id="13894"/>
      <w:r>
        <w:rPr>
          <w:rtl/>
        </w:rPr>
        <w:t>משרד</w:t>
      </w:r>
      <w:r>
        <w:rPr>
          <w:rFonts w:hint="cs"/>
          <w:rtl/>
        </w:rPr>
        <w:t>,</w:t>
      </w:r>
      <w:r>
        <w:rPr>
          <w:rtl/>
        </w:rPr>
        <w:t xml:space="preserve"> </w:t>
      </w:r>
      <w:bookmarkStart w:id="13895" w:name="_ETM_Q21_430230"/>
      <w:bookmarkEnd w:id="13895"/>
      <w:r>
        <w:rPr>
          <w:rtl/>
        </w:rPr>
        <w:t>ל</w:t>
      </w:r>
      <w:r>
        <w:rPr>
          <w:rFonts w:hint="cs"/>
          <w:rtl/>
        </w:rPr>
        <w:t>ש</w:t>
      </w:r>
      <w:r>
        <w:rPr>
          <w:rtl/>
        </w:rPr>
        <w:t>רות</w:t>
      </w:r>
      <w:r>
        <w:rPr>
          <w:rFonts w:hint="cs"/>
          <w:rtl/>
        </w:rPr>
        <w:t>.</w:t>
      </w:r>
      <w:r>
        <w:rPr>
          <w:rtl/>
        </w:rPr>
        <w:t xml:space="preserve"> </w:t>
      </w:r>
      <w:bookmarkStart w:id="13896" w:name="_ETM_Q21_430889"/>
      <w:bookmarkEnd w:id="13896"/>
      <w:r>
        <w:rPr>
          <w:rtl/>
        </w:rPr>
        <w:t>יש</w:t>
      </w:r>
      <w:bookmarkStart w:id="13897" w:name="_ETM_Q21_431040"/>
      <w:bookmarkEnd w:id="13897"/>
      <w:r>
        <w:rPr>
          <w:rFonts w:hint="cs"/>
          <w:rtl/>
        </w:rPr>
        <w:t xml:space="preserve"> חמש שרות</w:t>
      </w:r>
      <w:r>
        <w:rPr>
          <w:rtl/>
        </w:rPr>
        <w:t xml:space="preserve"> </w:t>
      </w:r>
      <w:bookmarkStart w:id="13898" w:name="_ETM_Q21_431609"/>
      <w:bookmarkStart w:id="13899" w:name="_ETM_Q21_432389"/>
      <w:bookmarkEnd w:id="13898"/>
      <w:bookmarkEnd w:id="13899"/>
      <w:r>
        <w:rPr>
          <w:rFonts w:hint="cs"/>
          <w:rtl/>
        </w:rPr>
        <w:t>ו</w:t>
      </w:r>
      <w:r>
        <w:rPr>
          <w:rtl/>
        </w:rPr>
        <w:t xml:space="preserve">-33 </w:t>
      </w:r>
      <w:bookmarkStart w:id="13900" w:name="_ETM_Q21_433799"/>
      <w:bookmarkEnd w:id="13900"/>
      <w:r>
        <w:rPr>
          <w:rtl/>
        </w:rPr>
        <w:t xml:space="preserve">שרים </w:t>
      </w:r>
      <w:bookmarkStart w:id="13901" w:name="_ETM_Q21_434670"/>
      <w:bookmarkEnd w:id="13901"/>
      <w:r>
        <w:rPr>
          <w:rtl/>
        </w:rPr>
        <w:t>ו</w:t>
      </w:r>
      <w:r>
        <w:rPr>
          <w:rFonts w:hint="cs"/>
          <w:rtl/>
        </w:rPr>
        <w:t>חמישה</w:t>
      </w:r>
      <w:r>
        <w:rPr>
          <w:rtl/>
        </w:rPr>
        <w:t xml:space="preserve"> </w:t>
      </w:r>
      <w:bookmarkStart w:id="13902" w:name="_ETM_Q21_435330"/>
      <w:bookmarkEnd w:id="13902"/>
      <w:r>
        <w:rPr>
          <w:rtl/>
        </w:rPr>
        <w:t xml:space="preserve">סגני </w:t>
      </w:r>
      <w:bookmarkStart w:id="13903" w:name="_ETM_Q21_435630"/>
      <w:bookmarkEnd w:id="13903"/>
      <w:r>
        <w:rPr>
          <w:rtl/>
        </w:rPr>
        <w:t>שרים</w:t>
      </w:r>
      <w:r>
        <w:rPr>
          <w:rFonts w:hint="cs"/>
          <w:rtl/>
        </w:rPr>
        <w:t>.</w:t>
      </w:r>
      <w:r>
        <w:rPr>
          <w:rtl/>
        </w:rPr>
        <w:t xml:space="preserve"> </w:t>
      </w:r>
      <w:bookmarkStart w:id="13904" w:name="_ETM_Q21_436500"/>
      <w:bookmarkEnd w:id="13904"/>
      <w:r>
        <w:rPr>
          <w:rtl/>
        </w:rPr>
        <w:t xml:space="preserve">הממשלה </w:t>
      </w:r>
      <w:bookmarkStart w:id="13905" w:name="_ETM_Q21_437190"/>
      <w:bookmarkEnd w:id="13905"/>
      <w:r>
        <w:rPr>
          <w:rtl/>
        </w:rPr>
        <w:t xml:space="preserve">שולחת </w:t>
      </w:r>
      <w:bookmarkStart w:id="13906" w:name="_ETM_Q21_437610"/>
      <w:bookmarkEnd w:id="13906"/>
      <w:r>
        <w:rPr>
          <w:rtl/>
        </w:rPr>
        <w:t xml:space="preserve">מסר </w:t>
      </w:r>
      <w:bookmarkStart w:id="13907" w:name="_ETM_Q21_437940"/>
      <w:bookmarkEnd w:id="13907"/>
      <w:r>
        <w:rPr>
          <w:rtl/>
        </w:rPr>
        <w:t xml:space="preserve">ברור </w:t>
      </w:r>
      <w:bookmarkStart w:id="13908" w:name="_ETM_Q21_438210"/>
      <w:bookmarkEnd w:id="13908"/>
      <w:r>
        <w:rPr>
          <w:rtl/>
        </w:rPr>
        <w:t>לנשים</w:t>
      </w:r>
      <w:r>
        <w:rPr>
          <w:rFonts w:hint="cs"/>
          <w:rtl/>
        </w:rPr>
        <w:t>:</w:t>
      </w:r>
      <w:r>
        <w:rPr>
          <w:rtl/>
        </w:rPr>
        <w:t xml:space="preserve"> </w:t>
      </w:r>
      <w:bookmarkStart w:id="13909" w:name="_ETM_Q21_439589"/>
      <w:bookmarkEnd w:id="13909"/>
      <w:r>
        <w:rPr>
          <w:rtl/>
        </w:rPr>
        <w:t>את</w:t>
      </w:r>
      <w:bookmarkStart w:id="13910" w:name="_ETM_Q21_439889"/>
      <w:bookmarkStart w:id="13911" w:name="_ETM_Q21_437709"/>
      <w:bookmarkEnd w:id="13910"/>
      <w:bookmarkEnd w:id="13911"/>
      <w:r>
        <w:rPr>
          <w:rFonts w:hint="cs"/>
          <w:rtl/>
        </w:rPr>
        <w:t xml:space="preserve">ן </w:t>
      </w:r>
      <w:r>
        <w:rPr>
          <w:rtl/>
        </w:rPr>
        <w:t xml:space="preserve">לא </w:t>
      </w:r>
      <w:bookmarkStart w:id="13912" w:name="_ETM_Q21_439980"/>
      <w:bookmarkEnd w:id="13912"/>
      <w:r>
        <w:rPr>
          <w:rtl/>
        </w:rPr>
        <w:t xml:space="preserve">שוות </w:t>
      </w:r>
      <w:bookmarkStart w:id="13913" w:name="_ETM_Q21_440310"/>
      <w:bookmarkEnd w:id="13913"/>
      <w:r>
        <w:rPr>
          <w:rtl/>
        </w:rPr>
        <w:t>ב</w:t>
      </w:r>
      <w:r>
        <w:rPr>
          <w:rFonts w:hint="cs"/>
          <w:rtl/>
        </w:rPr>
        <w:t>ע</w:t>
      </w:r>
      <w:r>
        <w:rPr>
          <w:rtl/>
        </w:rPr>
        <w:t>ינינו</w:t>
      </w:r>
      <w:r>
        <w:rPr>
          <w:rFonts w:hint="cs"/>
          <w:rtl/>
        </w:rPr>
        <w:t>.</w:t>
      </w:r>
      <w:r>
        <w:rPr>
          <w:rtl/>
        </w:rPr>
        <w:t xml:space="preserve"> </w:t>
      </w:r>
      <w:bookmarkStart w:id="13914" w:name="_ETM_Q21_441210"/>
      <w:bookmarkEnd w:id="13914"/>
      <w:r>
        <w:rPr>
          <w:rtl/>
        </w:rPr>
        <w:t xml:space="preserve">זה </w:t>
      </w:r>
      <w:bookmarkStart w:id="13915" w:name="_ETM_Q21_441510"/>
      <w:bookmarkEnd w:id="13915"/>
      <w:r>
        <w:rPr>
          <w:rtl/>
        </w:rPr>
        <w:t xml:space="preserve">המסר </w:t>
      </w:r>
      <w:bookmarkStart w:id="13916" w:name="_ETM_Q21_441960"/>
      <w:bookmarkEnd w:id="13916"/>
      <w:r>
        <w:rPr>
          <w:rtl/>
        </w:rPr>
        <w:t xml:space="preserve">שהממשלה </w:t>
      </w:r>
      <w:bookmarkStart w:id="13917" w:name="_ETM_Q21_442589"/>
      <w:bookmarkEnd w:id="13917"/>
      <w:r>
        <w:rPr>
          <w:rtl/>
        </w:rPr>
        <w:t>הזו</w:t>
      </w:r>
      <w:r>
        <w:rPr>
          <w:rFonts w:hint="cs"/>
          <w:rtl/>
        </w:rPr>
        <w:t>,</w:t>
      </w:r>
      <w:r>
        <w:rPr>
          <w:rtl/>
        </w:rPr>
        <w:t xml:space="preserve"> </w:t>
      </w:r>
      <w:bookmarkStart w:id="13918" w:name="_ETM_Q21_443070"/>
      <w:bookmarkEnd w:id="13918"/>
      <w:r>
        <w:rPr>
          <w:rtl/>
        </w:rPr>
        <w:t xml:space="preserve">שאת </w:t>
      </w:r>
      <w:bookmarkStart w:id="13919" w:name="_ETM_Q21_443400"/>
      <w:bookmarkEnd w:id="13919"/>
      <w:r>
        <w:rPr>
          <w:rtl/>
        </w:rPr>
        <w:t xml:space="preserve">חלק </w:t>
      </w:r>
      <w:bookmarkStart w:id="13920" w:name="_ETM_Q21_443730"/>
      <w:bookmarkEnd w:id="13920"/>
      <w:r>
        <w:rPr>
          <w:rtl/>
        </w:rPr>
        <w:t>ממנה</w:t>
      </w:r>
      <w:r>
        <w:rPr>
          <w:rFonts w:hint="cs"/>
          <w:rtl/>
        </w:rPr>
        <w:t>,</w:t>
      </w:r>
      <w:r>
        <w:rPr>
          <w:rtl/>
        </w:rPr>
        <w:t xml:space="preserve"> </w:t>
      </w:r>
      <w:bookmarkStart w:id="13921" w:name="_ETM_Q21_444089"/>
      <w:bookmarkEnd w:id="13921"/>
      <w:r>
        <w:rPr>
          <w:rFonts w:hint="cs"/>
          <w:rtl/>
        </w:rPr>
        <w:t>השרה</w:t>
      </w:r>
      <w:r>
        <w:rPr>
          <w:rtl/>
        </w:rPr>
        <w:t xml:space="preserve"> </w:t>
      </w:r>
      <w:bookmarkStart w:id="13922" w:name="_ETM_Q21_444420"/>
      <w:bookmarkEnd w:id="13922"/>
      <w:r>
        <w:rPr>
          <w:rtl/>
        </w:rPr>
        <w:t>סטרוק</w:t>
      </w:r>
      <w:r>
        <w:rPr>
          <w:rFonts w:hint="cs"/>
          <w:rtl/>
        </w:rPr>
        <w:t>,</w:t>
      </w:r>
      <w:r>
        <w:rPr>
          <w:rtl/>
        </w:rPr>
        <w:t xml:space="preserve"> </w:t>
      </w:r>
      <w:bookmarkStart w:id="13923" w:name="_ETM_Q21_445200"/>
      <w:bookmarkEnd w:id="13923"/>
      <w:r>
        <w:rPr>
          <w:rtl/>
        </w:rPr>
        <w:t xml:space="preserve">מוסרת </w:t>
      </w:r>
      <w:bookmarkStart w:id="13924" w:name="_ETM_Q21_445740"/>
      <w:bookmarkEnd w:id="13924"/>
      <w:r>
        <w:rPr>
          <w:rtl/>
        </w:rPr>
        <w:t xml:space="preserve">לנשות </w:t>
      </w:r>
      <w:bookmarkStart w:id="13925" w:name="_ETM_Q21_446190"/>
      <w:bookmarkEnd w:id="13925"/>
      <w:r>
        <w:rPr>
          <w:rtl/>
        </w:rPr>
        <w:t>ישראל</w:t>
      </w:r>
      <w:r>
        <w:rPr>
          <w:rFonts w:hint="cs"/>
          <w:rtl/>
        </w:rPr>
        <w:t>:</w:t>
      </w:r>
      <w:r>
        <w:rPr>
          <w:rtl/>
        </w:rPr>
        <w:t xml:space="preserve"> </w:t>
      </w:r>
      <w:bookmarkStart w:id="13926" w:name="_ETM_Q21_447060"/>
      <w:bookmarkEnd w:id="13926"/>
      <w:r>
        <w:rPr>
          <w:rtl/>
        </w:rPr>
        <w:t xml:space="preserve">אתן </w:t>
      </w:r>
      <w:bookmarkStart w:id="13927" w:name="_ETM_Q21_447779"/>
      <w:bookmarkEnd w:id="13927"/>
      <w:r>
        <w:rPr>
          <w:rtl/>
        </w:rPr>
        <w:t xml:space="preserve">לא </w:t>
      </w:r>
      <w:bookmarkStart w:id="13928" w:name="_ETM_Q21_448230"/>
      <w:bookmarkEnd w:id="13928"/>
      <w:r>
        <w:rPr>
          <w:rtl/>
        </w:rPr>
        <w:t xml:space="preserve">שוות </w:t>
      </w:r>
      <w:bookmarkStart w:id="13929" w:name="_ETM_Q21_448680"/>
      <w:bookmarkEnd w:id="13929"/>
      <w:r>
        <w:rPr>
          <w:rtl/>
        </w:rPr>
        <w:t>ב</w:t>
      </w:r>
      <w:r>
        <w:rPr>
          <w:rFonts w:hint="cs"/>
          <w:rtl/>
        </w:rPr>
        <w:t>ע</w:t>
      </w:r>
      <w:r>
        <w:rPr>
          <w:rtl/>
        </w:rPr>
        <w:t>ינינו</w:t>
      </w:r>
      <w:r>
        <w:rPr>
          <w:rFonts w:hint="cs"/>
          <w:rtl/>
        </w:rPr>
        <w:t>.</w:t>
      </w:r>
      <w:r>
        <w:rPr>
          <w:rtl/>
        </w:rPr>
        <w:t xml:space="preserve"> </w:t>
      </w:r>
      <w:bookmarkStart w:id="13930" w:name="_ETM_Q21_450050"/>
      <w:bookmarkEnd w:id="13930"/>
      <w:r>
        <w:rPr>
          <w:rtl/>
        </w:rPr>
        <w:t>וז</w:t>
      </w:r>
      <w:r>
        <w:rPr>
          <w:rFonts w:hint="cs"/>
          <w:rtl/>
        </w:rPr>
        <w:t>את</w:t>
      </w:r>
      <w:r>
        <w:rPr>
          <w:rtl/>
        </w:rPr>
        <w:t xml:space="preserve"> </w:t>
      </w:r>
      <w:bookmarkStart w:id="13931" w:name="_ETM_Q21_450290"/>
      <w:bookmarkEnd w:id="13931"/>
      <w:r>
        <w:rPr>
          <w:rtl/>
        </w:rPr>
        <w:t xml:space="preserve">בעיניי </w:t>
      </w:r>
      <w:bookmarkStart w:id="13932" w:name="_ETM_Q21_450650"/>
      <w:bookmarkEnd w:id="13932"/>
      <w:r>
        <w:rPr>
          <w:rtl/>
        </w:rPr>
        <w:t xml:space="preserve">בושה </w:t>
      </w:r>
      <w:bookmarkStart w:id="13933" w:name="_ETM_Q21_451100"/>
      <w:bookmarkEnd w:id="13933"/>
      <w:r>
        <w:rPr>
          <w:rtl/>
        </w:rPr>
        <w:t xml:space="preserve">וחרפה </w:t>
      </w:r>
      <w:bookmarkStart w:id="13934" w:name="_ETM_Q21_452060"/>
      <w:bookmarkEnd w:id="13934"/>
      <w:r>
        <w:rPr>
          <w:rtl/>
        </w:rPr>
        <w:t>ש</w:t>
      </w:r>
      <w:bookmarkStart w:id="13935" w:name="_ETM_Q21_452570"/>
      <w:bookmarkEnd w:id="13935"/>
      <w:r w:rsidR="00B25528">
        <w:rPr>
          <w:rFonts w:hint="cs"/>
          <w:rtl/>
        </w:rPr>
        <w:t xml:space="preserve">יש </w:t>
      </w:r>
      <w:r>
        <w:rPr>
          <w:rtl/>
        </w:rPr>
        <w:t xml:space="preserve">33 </w:t>
      </w:r>
      <w:bookmarkStart w:id="13936" w:name="_ETM_Q21_453335"/>
      <w:bookmarkStart w:id="13937" w:name="_ETM_Q21_454100"/>
      <w:bookmarkEnd w:id="13936"/>
      <w:bookmarkEnd w:id="13937"/>
      <w:r>
        <w:rPr>
          <w:rFonts w:hint="cs"/>
          <w:rtl/>
        </w:rPr>
        <w:t xml:space="preserve">שרים וחמישה </w:t>
      </w:r>
      <w:r>
        <w:rPr>
          <w:rtl/>
        </w:rPr>
        <w:t xml:space="preserve">סגני </w:t>
      </w:r>
      <w:bookmarkStart w:id="13938" w:name="_ETM_Q21_454460"/>
      <w:bookmarkEnd w:id="13938"/>
      <w:r>
        <w:rPr>
          <w:rtl/>
        </w:rPr>
        <w:t>שרים</w:t>
      </w:r>
      <w:r>
        <w:rPr>
          <w:rFonts w:hint="cs"/>
          <w:rtl/>
        </w:rPr>
        <w:t xml:space="preserve"> –</w:t>
      </w:r>
      <w:r>
        <w:rPr>
          <w:rtl/>
        </w:rPr>
        <w:t xml:space="preserve"> </w:t>
      </w:r>
      <w:bookmarkStart w:id="13939" w:name="_ETM_Q21_454970"/>
      <w:bookmarkEnd w:id="13939"/>
      <w:r>
        <w:rPr>
          <w:rFonts w:hint="cs"/>
          <w:rtl/>
        </w:rPr>
        <w:t>ו</w:t>
      </w:r>
      <w:r>
        <w:rPr>
          <w:rtl/>
        </w:rPr>
        <w:t xml:space="preserve">יש </w:t>
      </w:r>
      <w:bookmarkStart w:id="13940" w:name="_ETM_Q21_455300"/>
      <w:bookmarkStart w:id="13941" w:name="_ETM_Q21_456050"/>
      <w:bookmarkEnd w:id="13940"/>
      <w:bookmarkEnd w:id="13941"/>
      <w:r>
        <w:rPr>
          <w:rFonts w:hint="cs"/>
          <w:rtl/>
        </w:rPr>
        <w:t xml:space="preserve">אפס </w:t>
      </w:r>
      <w:r>
        <w:rPr>
          <w:rtl/>
        </w:rPr>
        <w:t xml:space="preserve">נשים </w:t>
      </w:r>
      <w:bookmarkStart w:id="13942" w:name="_ETM_Q21_456770"/>
      <w:bookmarkEnd w:id="13942"/>
      <w:r>
        <w:rPr>
          <w:rtl/>
        </w:rPr>
        <w:t>כמנכ"ל</w:t>
      </w:r>
      <w:bookmarkStart w:id="13943" w:name="_ETM_Q21_457220"/>
      <w:bookmarkEnd w:id="13943"/>
      <w:r>
        <w:rPr>
          <w:rtl/>
        </w:rPr>
        <w:t xml:space="preserve">יות </w:t>
      </w:r>
      <w:bookmarkStart w:id="13944" w:name="_ETM_Q21_457400"/>
      <w:bookmarkEnd w:id="13944"/>
      <w:r>
        <w:rPr>
          <w:rtl/>
        </w:rPr>
        <w:t>משרד</w:t>
      </w:r>
      <w:r>
        <w:rPr>
          <w:rFonts w:hint="cs"/>
          <w:rtl/>
        </w:rPr>
        <w:t>.</w:t>
      </w:r>
      <w:r>
        <w:rPr>
          <w:rtl/>
        </w:rPr>
        <w:t xml:space="preserve"> </w:t>
      </w:r>
      <w:bookmarkStart w:id="13945" w:name="_ETM_Q21_458150"/>
      <w:bookmarkEnd w:id="13945"/>
    </w:p>
    <w:p w:rsidR="00974996" w:rsidRDefault="00974996" w:rsidP="008C50C8">
      <w:pPr>
        <w:rPr>
          <w:rtl/>
        </w:rPr>
      </w:pPr>
    </w:p>
    <w:p w:rsidR="00974996" w:rsidRDefault="00974996" w:rsidP="008C50C8">
      <w:pPr>
        <w:rPr>
          <w:rtl/>
        </w:rPr>
      </w:pPr>
      <w:r>
        <w:rPr>
          <w:rtl/>
        </w:rPr>
        <w:t xml:space="preserve">אמרה </w:t>
      </w:r>
      <w:bookmarkStart w:id="13946" w:name="_ETM_Q21_458450"/>
      <w:bookmarkEnd w:id="13946"/>
      <w:r>
        <w:rPr>
          <w:rtl/>
        </w:rPr>
        <w:t xml:space="preserve">את </w:t>
      </w:r>
      <w:bookmarkStart w:id="13947" w:name="_ETM_Q21_458570"/>
      <w:bookmarkEnd w:id="13947"/>
      <w:r>
        <w:rPr>
          <w:rtl/>
        </w:rPr>
        <w:t xml:space="preserve">זה </w:t>
      </w:r>
      <w:bookmarkStart w:id="13948" w:name="_ETM_Q21_458660"/>
      <w:bookmarkEnd w:id="13948"/>
      <w:r>
        <w:rPr>
          <w:rtl/>
        </w:rPr>
        <w:t xml:space="preserve">נכון </w:t>
      </w:r>
      <w:bookmarkStart w:id="13949" w:name="_ETM_Q21_458960"/>
      <w:bookmarkEnd w:id="13949"/>
      <w:r>
        <w:rPr>
          <w:rtl/>
        </w:rPr>
        <w:t xml:space="preserve">חברת </w:t>
      </w:r>
      <w:bookmarkStart w:id="13950" w:name="_ETM_Q21_459260"/>
      <w:bookmarkEnd w:id="13950"/>
      <w:r>
        <w:rPr>
          <w:rtl/>
        </w:rPr>
        <w:t xml:space="preserve">הכנסת </w:t>
      </w:r>
      <w:bookmarkStart w:id="13951" w:name="_ETM_Q21_459500"/>
      <w:bookmarkEnd w:id="13951"/>
      <w:r>
        <w:rPr>
          <w:rFonts w:hint="cs"/>
          <w:rtl/>
        </w:rPr>
        <w:t>גוטליב:</w:t>
      </w:r>
      <w:r>
        <w:rPr>
          <w:rtl/>
        </w:rPr>
        <w:t xml:space="preserve"> </w:t>
      </w:r>
      <w:bookmarkStart w:id="13952" w:name="_ETM_Q21_460040"/>
      <w:bookmarkEnd w:id="13952"/>
      <w:r>
        <w:rPr>
          <w:rtl/>
        </w:rPr>
        <w:t>ז</w:t>
      </w:r>
      <w:r>
        <w:rPr>
          <w:rFonts w:hint="cs"/>
          <w:rtl/>
        </w:rPr>
        <w:t>את</w:t>
      </w:r>
      <w:r>
        <w:rPr>
          <w:rtl/>
        </w:rPr>
        <w:t xml:space="preserve"> </w:t>
      </w:r>
      <w:bookmarkStart w:id="13953" w:name="_ETM_Q21_460190"/>
      <w:bookmarkEnd w:id="13953"/>
      <w:r>
        <w:rPr>
          <w:rtl/>
        </w:rPr>
        <w:t xml:space="preserve">משרת </w:t>
      </w:r>
      <w:bookmarkStart w:id="13954" w:name="_ETM_Q21_460700"/>
      <w:bookmarkEnd w:id="13954"/>
      <w:r>
        <w:rPr>
          <w:rtl/>
        </w:rPr>
        <w:t>אמון</w:t>
      </w:r>
      <w:r>
        <w:rPr>
          <w:rFonts w:hint="cs"/>
          <w:rtl/>
        </w:rPr>
        <w:t>.</w:t>
      </w:r>
      <w:r>
        <w:rPr>
          <w:rtl/>
        </w:rPr>
        <w:t xml:space="preserve"> </w:t>
      </w:r>
      <w:bookmarkStart w:id="13955" w:name="_ETM_Q21_461639"/>
      <w:bookmarkEnd w:id="13955"/>
      <w:r>
        <w:rPr>
          <w:rtl/>
        </w:rPr>
        <w:t xml:space="preserve">אין </w:t>
      </w:r>
      <w:bookmarkStart w:id="13956" w:name="_ETM_Q21_461819"/>
      <w:bookmarkEnd w:id="13956"/>
      <w:r>
        <w:rPr>
          <w:rtl/>
        </w:rPr>
        <w:t xml:space="preserve">לכם </w:t>
      </w:r>
      <w:bookmarkStart w:id="13957" w:name="_ETM_Q21_462060"/>
      <w:bookmarkEnd w:id="13957"/>
      <w:r>
        <w:rPr>
          <w:rtl/>
        </w:rPr>
        <w:t xml:space="preserve">אמון </w:t>
      </w:r>
      <w:bookmarkStart w:id="13958" w:name="_ETM_Q21_462330"/>
      <w:bookmarkEnd w:id="13958"/>
      <w:r>
        <w:rPr>
          <w:rtl/>
        </w:rPr>
        <w:t>ב</w:t>
      </w:r>
      <w:bookmarkStart w:id="13959" w:name="_ETM_Q21_462449"/>
      <w:bookmarkStart w:id="13960" w:name="_ETM_Q21_462690"/>
      <w:bookmarkEnd w:id="13959"/>
      <w:bookmarkEnd w:id="13960"/>
      <w:r>
        <w:rPr>
          <w:rFonts w:hint="cs"/>
          <w:rtl/>
        </w:rPr>
        <w:t xml:space="preserve">נשות </w:t>
      </w:r>
      <w:r>
        <w:rPr>
          <w:rtl/>
        </w:rPr>
        <w:t xml:space="preserve">ישראל </w:t>
      </w:r>
      <w:bookmarkStart w:id="13961" w:name="_ETM_Q21_463199"/>
      <w:bookmarkEnd w:id="13961"/>
      <w:r>
        <w:rPr>
          <w:rFonts w:hint="cs"/>
          <w:rtl/>
        </w:rPr>
        <w:t xml:space="preserve">שהן </w:t>
      </w:r>
      <w:r>
        <w:rPr>
          <w:rtl/>
        </w:rPr>
        <w:t xml:space="preserve">מסוגלות </w:t>
      </w:r>
      <w:bookmarkStart w:id="13962" w:name="_ETM_Q21_463740"/>
      <w:bookmarkEnd w:id="13962"/>
      <w:r>
        <w:rPr>
          <w:rtl/>
        </w:rPr>
        <w:t>ל</w:t>
      </w:r>
      <w:r>
        <w:rPr>
          <w:rFonts w:hint="cs"/>
          <w:rtl/>
        </w:rPr>
        <w:t>כ</w:t>
      </w:r>
      <w:bookmarkStart w:id="13963" w:name="_ETM_Q21_464266"/>
      <w:bookmarkEnd w:id="13963"/>
      <w:r>
        <w:rPr>
          <w:rFonts w:hint="cs"/>
          <w:rtl/>
        </w:rPr>
        <w:t>הן</w:t>
      </w:r>
      <w:r>
        <w:rPr>
          <w:rtl/>
        </w:rPr>
        <w:t xml:space="preserve"> </w:t>
      </w:r>
      <w:bookmarkStart w:id="13964" w:name="_ETM_Q21_464069"/>
      <w:bookmarkEnd w:id="13964"/>
      <w:r>
        <w:rPr>
          <w:rtl/>
        </w:rPr>
        <w:t xml:space="preserve">בתפקידים </w:t>
      </w:r>
      <w:bookmarkStart w:id="13965" w:name="_ETM_Q21_464610"/>
      <w:bookmarkEnd w:id="13965"/>
      <w:r>
        <w:rPr>
          <w:rtl/>
        </w:rPr>
        <w:t xml:space="preserve">הבכירים </w:t>
      </w:r>
      <w:bookmarkStart w:id="13966" w:name="_ETM_Q21_465060"/>
      <w:bookmarkEnd w:id="13966"/>
      <w:r>
        <w:rPr>
          <w:rtl/>
        </w:rPr>
        <w:t>האלה</w:t>
      </w:r>
      <w:r>
        <w:rPr>
          <w:rFonts w:hint="cs"/>
          <w:rtl/>
        </w:rPr>
        <w:t>,</w:t>
      </w:r>
      <w:r>
        <w:rPr>
          <w:rtl/>
        </w:rPr>
        <w:t xml:space="preserve"> </w:t>
      </w:r>
      <w:bookmarkStart w:id="13967" w:name="_ETM_Q21_465630"/>
      <w:bookmarkEnd w:id="13967"/>
      <w:r>
        <w:rPr>
          <w:rtl/>
        </w:rPr>
        <w:t>כמנכ"ל</w:t>
      </w:r>
      <w:bookmarkStart w:id="13968" w:name="_ETM_Q21_466020"/>
      <w:bookmarkEnd w:id="13968"/>
      <w:r>
        <w:rPr>
          <w:rtl/>
        </w:rPr>
        <w:t xml:space="preserve">יות </w:t>
      </w:r>
      <w:bookmarkStart w:id="13969" w:name="_ETM_Q21_466229"/>
      <w:bookmarkEnd w:id="13969"/>
      <w:r>
        <w:rPr>
          <w:rtl/>
        </w:rPr>
        <w:t>משרד</w:t>
      </w:r>
      <w:r>
        <w:rPr>
          <w:rFonts w:hint="cs"/>
          <w:rtl/>
        </w:rPr>
        <w:t>?</w:t>
      </w:r>
      <w:r>
        <w:rPr>
          <w:rtl/>
        </w:rPr>
        <w:t xml:space="preserve"> </w:t>
      </w:r>
      <w:bookmarkStart w:id="13970" w:name="_ETM_Q21_467759"/>
      <w:bookmarkStart w:id="13971" w:name="_ETM_Q21_466793"/>
      <w:bookmarkEnd w:id="13970"/>
      <w:bookmarkEnd w:id="13971"/>
    </w:p>
    <w:p w:rsidR="00974996" w:rsidRDefault="00974996" w:rsidP="008C50C8">
      <w:pPr>
        <w:rPr>
          <w:rtl/>
        </w:rPr>
      </w:pPr>
      <w:bookmarkStart w:id="13972" w:name="_ETM_Q21_466911"/>
      <w:bookmarkStart w:id="13973" w:name="_ETM_Q21_466977"/>
      <w:bookmarkStart w:id="13974" w:name="_ETM_Q21_467068"/>
      <w:bookmarkEnd w:id="13972"/>
      <w:bookmarkEnd w:id="13973"/>
      <w:bookmarkEnd w:id="13974"/>
    </w:p>
    <w:p w:rsidR="00974996" w:rsidRDefault="00974996" w:rsidP="008C50C8">
      <w:pPr>
        <w:pStyle w:val="af5"/>
        <w:keepNext/>
        <w:rPr>
          <w:rtl/>
        </w:rPr>
      </w:pPr>
      <w:bookmarkStart w:id="13975" w:name="ET_interruption_6451_52"/>
      <w:r w:rsidRPr="009761A2">
        <w:rPr>
          <w:rStyle w:val="TagStyle"/>
          <w:rtl/>
        </w:rPr>
        <w:t xml:space="preserve"> &lt;&lt; קריאה &gt;&gt; </w:t>
      </w:r>
      <w:r>
        <w:rPr>
          <w:rtl/>
        </w:rPr>
        <w:t>השרה להתיישבות ומשימות לאומיות אורית מלכה סטרוק:</w:t>
      </w:r>
      <w:r w:rsidRPr="009761A2">
        <w:rPr>
          <w:rStyle w:val="TagStyle"/>
          <w:rtl/>
        </w:rPr>
        <w:t xml:space="preserve"> &lt;&lt; קריאה &gt;&gt;</w:t>
      </w:r>
      <w:r>
        <w:rPr>
          <w:rtl/>
        </w:rPr>
        <w:t xml:space="preserve"> </w:t>
      </w:r>
      <w:bookmarkEnd w:id="13975"/>
    </w:p>
    <w:p w:rsidR="00974996" w:rsidRDefault="00974996" w:rsidP="008473B9">
      <w:pPr>
        <w:rPr>
          <w:rtl/>
        </w:rPr>
      </w:pPr>
    </w:p>
    <w:p w:rsidR="00974996" w:rsidRDefault="00AB1E2B" w:rsidP="008C50C8">
      <w:pPr>
        <w:rPr>
          <w:rtl/>
        </w:rPr>
      </w:pPr>
      <w:r>
        <w:rPr>
          <w:rFonts w:hint="cs"/>
          <w:rtl/>
        </w:rPr>
        <w:t>– – –</w:t>
      </w:r>
    </w:p>
    <w:p w:rsidR="00974996" w:rsidRDefault="00974996" w:rsidP="008C50C8">
      <w:pPr>
        <w:rPr>
          <w:rtl/>
        </w:rPr>
      </w:pPr>
    </w:p>
    <w:p w:rsidR="00974996" w:rsidRDefault="00974996" w:rsidP="008C50C8">
      <w:pPr>
        <w:pStyle w:val="-"/>
        <w:keepNext/>
        <w:rPr>
          <w:rtl/>
        </w:rPr>
      </w:pPr>
      <w:bookmarkStart w:id="13976" w:name="ET_speakercontinue_5787_53"/>
      <w:r w:rsidRPr="009761A2">
        <w:rPr>
          <w:rStyle w:val="TagStyle"/>
          <w:rtl/>
        </w:rPr>
        <w:t xml:space="preserve"> &lt;&lt; דובר_המשך &gt;&gt; </w:t>
      </w:r>
      <w:r>
        <w:rPr>
          <w:rtl/>
        </w:rPr>
        <w:t>יוראי להב הרצנו (יש עתיד):</w:t>
      </w:r>
      <w:r w:rsidRPr="009761A2">
        <w:rPr>
          <w:rStyle w:val="TagStyle"/>
          <w:rtl/>
        </w:rPr>
        <w:t xml:space="preserve"> &lt;&lt; דובר_המשך &gt;&gt;</w:t>
      </w:r>
      <w:r>
        <w:rPr>
          <w:rtl/>
        </w:rPr>
        <w:t xml:space="preserve"> </w:t>
      </w:r>
      <w:bookmarkEnd w:id="13976"/>
    </w:p>
    <w:p w:rsidR="00974996" w:rsidRPr="009761A2" w:rsidRDefault="00974996" w:rsidP="008C50C8">
      <w:pPr>
        <w:ind w:firstLine="0"/>
        <w:rPr>
          <w:rtl/>
        </w:rPr>
      </w:pPr>
    </w:p>
    <w:p w:rsidR="00974996" w:rsidRDefault="00974996" w:rsidP="008C50C8">
      <w:pPr>
        <w:rPr>
          <w:rtl/>
        </w:rPr>
      </w:pPr>
      <w:bookmarkStart w:id="13977" w:name="_ETM_Q21_467148"/>
      <w:bookmarkStart w:id="13978" w:name="_ETM_Q21_467205"/>
      <w:bookmarkEnd w:id="13977"/>
      <w:bookmarkEnd w:id="13978"/>
      <w:r>
        <w:rPr>
          <w:rtl/>
        </w:rPr>
        <w:t>בוודאי</w:t>
      </w:r>
      <w:r>
        <w:rPr>
          <w:rFonts w:hint="cs"/>
          <w:rtl/>
        </w:rPr>
        <w:t>.</w:t>
      </w:r>
      <w:r>
        <w:rPr>
          <w:rtl/>
        </w:rPr>
        <w:t xml:space="preserve"> </w:t>
      </w:r>
      <w:bookmarkStart w:id="13979" w:name="_ETM_Q21_468330"/>
      <w:bookmarkEnd w:id="13979"/>
      <w:r>
        <w:rPr>
          <w:rtl/>
        </w:rPr>
        <w:t xml:space="preserve">אז </w:t>
      </w:r>
      <w:bookmarkStart w:id="13980" w:name="_ETM_Q21_468419"/>
      <w:bookmarkEnd w:id="13980"/>
      <w:r>
        <w:rPr>
          <w:rtl/>
        </w:rPr>
        <w:t xml:space="preserve">למה </w:t>
      </w:r>
      <w:bookmarkStart w:id="13981" w:name="_ETM_Q21_468630"/>
      <w:bookmarkEnd w:id="13981"/>
      <w:r>
        <w:rPr>
          <w:rtl/>
        </w:rPr>
        <w:t xml:space="preserve">אתם </w:t>
      </w:r>
      <w:bookmarkStart w:id="13982" w:name="_ETM_Q21_468779"/>
      <w:bookmarkEnd w:id="13982"/>
      <w:r>
        <w:rPr>
          <w:rFonts w:hint="cs"/>
          <w:rtl/>
        </w:rPr>
        <w:t>לא ממנים? למה אין אישה אחת</w:t>
      </w:r>
      <w:r>
        <w:rPr>
          <w:rtl/>
        </w:rPr>
        <w:t xml:space="preserve"> </w:t>
      </w:r>
      <w:bookmarkStart w:id="13983" w:name="_ETM_Q21_470950"/>
      <w:bookmarkEnd w:id="13983"/>
      <w:r>
        <w:rPr>
          <w:rtl/>
        </w:rPr>
        <w:t xml:space="preserve">בתפקיד </w:t>
      </w:r>
      <w:bookmarkStart w:id="13984" w:name="_ETM_Q21_471550"/>
      <w:bookmarkEnd w:id="13984"/>
      <w:r>
        <w:rPr>
          <w:rtl/>
        </w:rPr>
        <w:t>הזה</w:t>
      </w:r>
      <w:r>
        <w:rPr>
          <w:rFonts w:hint="cs"/>
          <w:rtl/>
        </w:rPr>
        <w:t>?</w:t>
      </w:r>
      <w:r>
        <w:rPr>
          <w:rtl/>
        </w:rPr>
        <w:t xml:space="preserve"> </w:t>
      </w:r>
      <w:bookmarkStart w:id="13985" w:name="_ETM_Q21_472779"/>
      <w:bookmarkEnd w:id="13985"/>
      <w:r>
        <w:rPr>
          <w:rtl/>
        </w:rPr>
        <w:t xml:space="preserve">זה </w:t>
      </w:r>
      <w:bookmarkStart w:id="13986" w:name="_ETM_Q21_472960"/>
      <w:bookmarkEnd w:id="13986"/>
      <w:r>
        <w:rPr>
          <w:rtl/>
        </w:rPr>
        <w:t xml:space="preserve">מצחיק </w:t>
      </w:r>
      <w:bookmarkStart w:id="13987" w:name="_ETM_Q21_473319"/>
      <w:bookmarkEnd w:id="13987"/>
      <w:r>
        <w:rPr>
          <w:rtl/>
        </w:rPr>
        <w:t>אותך</w:t>
      </w:r>
      <w:r>
        <w:rPr>
          <w:rFonts w:hint="cs"/>
          <w:rtl/>
        </w:rPr>
        <w:t>,</w:t>
      </w:r>
      <w:r>
        <w:rPr>
          <w:rtl/>
        </w:rPr>
        <w:t xml:space="preserve"> </w:t>
      </w:r>
      <w:bookmarkStart w:id="13988" w:name="_ETM_Q21_473559"/>
      <w:bookmarkEnd w:id="13988"/>
      <w:r>
        <w:rPr>
          <w:rFonts w:hint="cs"/>
          <w:rtl/>
        </w:rPr>
        <w:t>השרה</w:t>
      </w:r>
      <w:r>
        <w:rPr>
          <w:rtl/>
        </w:rPr>
        <w:t xml:space="preserve"> </w:t>
      </w:r>
      <w:bookmarkStart w:id="13989" w:name="_ETM_Q21_473860"/>
      <w:bookmarkEnd w:id="13989"/>
      <w:r>
        <w:rPr>
          <w:rtl/>
        </w:rPr>
        <w:t>ס</w:t>
      </w:r>
      <w:r>
        <w:rPr>
          <w:rFonts w:hint="cs"/>
          <w:rtl/>
        </w:rPr>
        <w:t>ט</w:t>
      </w:r>
      <w:r>
        <w:rPr>
          <w:rtl/>
        </w:rPr>
        <w:t>רוק</w:t>
      </w:r>
      <w:r>
        <w:rPr>
          <w:rFonts w:hint="cs"/>
          <w:rtl/>
        </w:rPr>
        <w:t>?</w:t>
      </w:r>
      <w:r>
        <w:rPr>
          <w:rtl/>
        </w:rPr>
        <w:t xml:space="preserve"> </w:t>
      </w:r>
      <w:bookmarkStart w:id="13990" w:name="_ETM_Q21_475240"/>
      <w:bookmarkEnd w:id="13990"/>
    </w:p>
    <w:p w:rsidR="00974996" w:rsidRDefault="00974996" w:rsidP="008C50C8">
      <w:pPr>
        <w:rPr>
          <w:rtl/>
        </w:rPr>
      </w:pPr>
      <w:bookmarkStart w:id="13991" w:name="_ETM_Q21_472454"/>
      <w:bookmarkStart w:id="13992" w:name="_ETM_Q21_472587"/>
      <w:bookmarkStart w:id="13993" w:name="_ETM_Q21_472674"/>
      <w:bookmarkStart w:id="13994" w:name="_ETM_Q21_472729"/>
      <w:bookmarkEnd w:id="13991"/>
      <w:bookmarkEnd w:id="13992"/>
      <w:bookmarkEnd w:id="13993"/>
      <w:bookmarkEnd w:id="13994"/>
    </w:p>
    <w:p w:rsidR="00974996" w:rsidRDefault="00974996" w:rsidP="008C50C8">
      <w:pPr>
        <w:pStyle w:val="af5"/>
        <w:keepNext/>
        <w:rPr>
          <w:rtl/>
        </w:rPr>
      </w:pPr>
      <w:bookmarkStart w:id="13995" w:name="ET_interruption_6157_54"/>
      <w:r w:rsidRPr="00D261FE">
        <w:rPr>
          <w:rStyle w:val="TagStyle"/>
          <w:rtl/>
        </w:rPr>
        <w:t xml:space="preserve"> &lt;&lt; קריאה &gt;&gt; </w:t>
      </w:r>
      <w:r>
        <w:rPr>
          <w:rtl/>
        </w:rPr>
        <w:t>שמחה רוטמן (הציונות הדתית):</w:t>
      </w:r>
      <w:r w:rsidRPr="00D261FE">
        <w:rPr>
          <w:rStyle w:val="TagStyle"/>
          <w:rtl/>
        </w:rPr>
        <w:t xml:space="preserve"> &lt;&lt; קריאה &gt;&gt;</w:t>
      </w:r>
      <w:r>
        <w:rPr>
          <w:rtl/>
        </w:rPr>
        <w:t xml:space="preserve"> </w:t>
      </w:r>
      <w:bookmarkEnd w:id="13995"/>
    </w:p>
    <w:p w:rsidR="00974996" w:rsidRDefault="00974996" w:rsidP="008473B9">
      <w:pPr>
        <w:rPr>
          <w:rtl/>
        </w:rPr>
      </w:pPr>
    </w:p>
    <w:p w:rsidR="00974996" w:rsidRDefault="00AB1E2B" w:rsidP="008C50C8">
      <w:pPr>
        <w:rPr>
          <w:rtl/>
        </w:rPr>
      </w:pPr>
      <w:r>
        <w:rPr>
          <w:rFonts w:hint="cs"/>
          <w:rtl/>
        </w:rPr>
        <w:t>– – –</w:t>
      </w:r>
      <w:r w:rsidR="00974996">
        <w:rPr>
          <w:rFonts w:hint="cs"/>
          <w:rtl/>
        </w:rPr>
        <w:t xml:space="preserve"> שטויות </w:t>
      </w:r>
      <w:r>
        <w:rPr>
          <w:rFonts w:hint="cs"/>
          <w:rtl/>
        </w:rPr>
        <w:t>– – –</w:t>
      </w:r>
      <w:r w:rsidR="00974996">
        <w:rPr>
          <w:rFonts w:hint="cs"/>
          <w:rtl/>
        </w:rPr>
        <w:t xml:space="preserve"> </w:t>
      </w:r>
    </w:p>
    <w:p w:rsidR="00974996" w:rsidRDefault="00974996" w:rsidP="008C50C8">
      <w:pPr>
        <w:rPr>
          <w:rtl/>
        </w:rPr>
      </w:pPr>
    </w:p>
    <w:p w:rsidR="00974996" w:rsidRDefault="00974996" w:rsidP="008C50C8">
      <w:pPr>
        <w:pStyle w:val="-"/>
        <w:keepNext/>
        <w:rPr>
          <w:rtl/>
        </w:rPr>
      </w:pPr>
      <w:bookmarkStart w:id="13996" w:name="ET_speakercontinue_5787_55"/>
      <w:r w:rsidRPr="00D261FE">
        <w:rPr>
          <w:rStyle w:val="TagStyle"/>
          <w:rtl/>
        </w:rPr>
        <w:t xml:space="preserve"> &lt;&lt; דובר_המשך &gt;&gt; </w:t>
      </w:r>
      <w:r>
        <w:rPr>
          <w:rtl/>
        </w:rPr>
        <w:t>יוראי להב הרצנו (יש עתיד):</w:t>
      </w:r>
      <w:r w:rsidRPr="00D261FE">
        <w:rPr>
          <w:rStyle w:val="TagStyle"/>
          <w:rtl/>
        </w:rPr>
        <w:t xml:space="preserve"> &lt;&lt; דובר_המשך &gt;&gt;</w:t>
      </w:r>
      <w:r>
        <w:rPr>
          <w:rtl/>
        </w:rPr>
        <w:t xml:space="preserve"> </w:t>
      </w:r>
      <w:bookmarkEnd w:id="13996"/>
    </w:p>
    <w:p w:rsidR="00974996" w:rsidRDefault="00974996" w:rsidP="008473B9">
      <w:pPr>
        <w:rPr>
          <w:rtl/>
        </w:rPr>
      </w:pPr>
    </w:p>
    <w:p w:rsidR="00974996" w:rsidRDefault="00974996" w:rsidP="008C50C8">
      <w:pPr>
        <w:rPr>
          <w:rtl/>
        </w:rPr>
      </w:pPr>
      <w:r>
        <w:rPr>
          <w:rFonts w:hint="cs"/>
          <w:rtl/>
        </w:rPr>
        <w:t xml:space="preserve">במקרה יש 33 מנכ"לים </w:t>
      </w:r>
      <w:bookmarkStart w:id="13997" w:name="_ETM_Q21_478421"/>
      <w:bookmarkEnd w:id="13997"/>
      <w:r>
        <w:rPr>
          <w:rFonts w:hint="cs"/>
          <w:rtl/>
        </w:rPr>
        <w:t>ואין מנכ"לית אחת, נכון?</w:t>
      </w:r>
    </w:p>
    <w:p w:rsidR="00974996" w:rsidRDefault="00974996" w:rsidP="008C50C8">
      <w:pPr>
        <w:ind w:firstLine="0"/>
        <w:rPr>
          <w:rtl/>
        </w:rPr>
      </w:pPr>
      <w:bookmarkStart w:id="13998" w:name="_ETM_Q21_482234"/>
      <w:bookmarkStart w:id="13999" w:name="_ETM_Q21_482366"/>
      <w:bookmarkStart w:id="14000" w:name="_ETM_Q21_482449"/>
      <w:bookmarkStart w:id="14001" w:name="_ETM_Q21_482526"/>
      <w:bookmarkEnd w:id="13998"/>
      <w:bookmarkEnd w:id="13999"/>
      <w:bookmarkEnd w:id="14000"/>
      <w:bookmarkEnd w:id="14001"/>
    </w:p>
    <w:p w:rsidR="00974996" w:rsidRDefault="00974996" w:rsidP="008C50C8">
      <w:pPr>
        <w:pStyle w:val="af5"/>
        <w:keepNext/>
        <w:rPr>
          <w:rtl/>
        </w:rPr>
      </w:pPr>
      <w:bookmarkStart w:id="14002" w:name="ET_interruption_6157_56"/>
      <w:r w:rsidRPr="00903880">
        <w:rPr>
          <w:rStyle w:val="TagStyle"/>
          <w:rtl/>
        </w:rPr>
        <w:t xml:space="preserve"> &lt;&lt; קריאה &gt;&gt; </w:t>
      </w:r>
      <w:r>
        <w:rPr>
          <w:rtl/>
        </w:rPr>
        <w:t>שמחה רוטמן (הציונות הדתית):</w:t>
      </w:r>
      <w:r w:rsidRPr="00903880">
        <w:rPr>
          <w:rStyle w:val="TagStyle"/>
          <w:rtl/>
        </w:rPr>
        <w:t xml:space="preserve"> &lt;&lt; קריאה &gt;&gt;</w:t>
      </w:r>
      <w:r>
        <w:rPr>
          <w:rtl/>
        </w:rPr>
        <w:t xml:space="preserve"> </w:t>
      </w:r>
      <w:bookmarkEnd w:id="14002"/>
    </w:p>
    <w:p w:rsidR="00974996" w:rsidRDefault="00974996" w:rsidP="008473B9">
      <w:pPr>
        <w:rPr>
          <w:rtl/>
        </w:rPr>
      </w:pPr>
    </w:p>
    <w:p w:rsidR="00974996" w:rsidRDefault="00974996" w:rsidP="008C50C8">
      <w:pPr>
        <w:rPr>
          <w:rtl/>
        </w:rPr>
      </w:pPr>
      <w:bookmarkStart w:id="14003" w:name="_ETM_Q21_486564"/>
      <w:bookmarkEnd w:id="14003"/>
      <w:r>
        <w:rPr>
          <w:rFonts w:hint="cs"/>
          <w:rtl/>
        </w:rPr>
        <w:t xml:space="preserve">אין ספק שהשרה אורית סטרוק לא בחרה </w:t>
      </w:r>
      <w:bookmarkStart w:id="14004" w:name="_ETM_Q21_480925"/>
      <w:bookmarkEnd w:id="14004"/>
      <w:r>
        <w:rPr>
          <w:rFonts w:hint="cs"/>
          <w:rtl/>
        </w:rPr>
        <w:t xml:space="preserve">מנכ"לית כי אין לה שום הערכה לנשים. </w:t>
      </w:r>
      <w:bookmarkStart w:id="14005" w:name="_ETM_Q21_481855"/>
      <w:bookmarkEnd w:id="14005"/>
    </w:p>
    <w:p w:rsidR="00974996" w:rsidRDefault="00974996" w:rsidP="008C50C8">
      <w:pPr>
        <w:ind w:firstLine="0"/>
        <w:rPr>
          <w:rtl/>
        </w:rPr>
      </w:pPr>
      <w:bookmarkStart w:id="14006" w:name="_ETM_Q21_482113"/>
      <w:bookmarkStart w:id="14007" w:name="_ETM_Q21_482138"/>
      <w:bookmarkStart w:id="14008" w:name="_ETM_Q21_482212"/>
      <w:bookmarkEnd w:id="14006"/>
      <w:bookmarkEnd w:id="14007"/>
      <w:bookmarkEnd w:id="14008"/>
    </w:p>
    <w:p w:rsidR="00974996" w:rsidRDefault="00974996" w:rsidP="008C50C8">
      <w:pPr>
        <w:pStyle w:val="-"/>
        <w:keepNext/>
        <w:rPr>
          <w:rtl/>
        </w:rPr>
      </w:pPr>
      <w:bookmarkStart w:id="14009" w:name="ET_speakercontinue_5787_57"/>
      <w:r w:rsidRPr="00903880">
        <w:rPr>
          <w:rStyle w:val="TagStyle"/>
          <w:rtl/>
        </w:rPr>
        <w:t xml:space="preserve"> &lt;&lt; דובר_המשך &gt;&gt; </w:t>
      </w:r>
      <w:r>
        <w:rPr>
          <w:rtl/>
        </w:rPr>
        <w:t>יוראי להב הרצנו (יש עתיד):</w:t>
      </w:r>
      <w:r w:rsidRPr="00903880">
        <w:rPr>
          <w:rStyle w:val="TagStyle"/>
          <w:rtl/>
        </w:rPr>
        <w:t xml:space="preserve"> &lt;&lt; דובר_המשך &gt;&gt;</w:t>
      </w:r>
      <w:r>
        <w:rPr>
          <w:rtl/>
        </w:rPr>
        <w:t xml:space="preserve"> </w:t>
      </w:r>
      <w:bookmarkEnd w:id="14009"/>
    </w:p>
    <w:p w:rsidR="00974996" w:rsidRDefault="00974996" w:rsidP="008473B9">
      <w:pPr>
        <w:rPr>
          <w:rtl/>
        </w:rPr>
      </w:pPr>
    </w:p>
    <w:p w:rsidR="00974996" w:rsidRDefault="00974996" w:rsidP="008C50C8">
      <w:pPr>
        <w:rPr>
          <w:rtl/>
        </w:rPr>
      </w:pPr>
      <w:bookmarkStart w:id="14010" w:name="_ETM_Q21_483594"/>
      <w:bookmarkEnd w:id="14010"/>
      <w:r>
        <w:rPr>
          <w:rFonts w:hint="cs"/>
          <w:rtl/>
        </w:rPr>
        <w:t xml:space="preserve">אני שואל </w:t>
      </w:r>
      <w:bookmarkStart w:id="14011" w:name="_ETM_Q21_485191"/>
      <w:bookmarkEnd w:id="14011"/>
      <w:r w:rsidR="00AB1E2B">
        <w:rPr>
          <w:rFonts w:hint="cs"/>
          <w:rtl/>
        </w:rPr>
        <w:t>– – –</w:t>
      </w:r>
    </w:p>
    <w:p w:rsidR="00974996" w:rsidRDefault="00974996" w:rsidP="008C50C8">
      <w:pPr>
        <w:rPr>
          <w:rtl/>
        </w:rPr>
      </w:pPr>
    </w:p>
    <w:p w:rsidR="00974996" w:rsidRDefault="00974996" w:rsidP="008C50C8">
      <w:pPr>
        <w:pStyle w:val="af5"/>
        <w:keepNext/>
        <w:rPr>
          <w:rtl/>
        </w:rPr>
      </w:pPr>
      <w:bookmarkStart w:id="14012" w:name="ET_interruption_6157_58"/>
      <w:r w:rsidRPr="00903880">
        <w:rPr>
          <w:rStyle w:val="TagStyle"/>
          <w:rtl/>
        </w:rPr>
        <w:t xml:space="preserve"> &lt;&lt; קריאה &gt;&gt; </w:t>
      </w:r>
      <w:r>
        <w:rPr>
          <w:rtl/>
        </w:rPr>
        <w:t>שמחה רוטמן (הציונות הדתית):</w:t>
      </w:r>
      <w:r w:rsidRPr="00903880">
        <w:rPr>
          <w:rStyle w:val="TagStyle"/>
          <w:rtl/>
        </w:rPr>
        <w:t xml:space="preserve"> &lt;&lt; קריאה &gt;&gt;</w:t>
      </w:r>
      <w:r>
        <w:rPr>
          <w:rtl/>
        </w:rPr>
        <w:t xml:space="preserve"> </w:t>
      </w:r>
      <w:bookmarkEnd w:id="14012"/>
    </w:p>
    <w:p w:rsidR="00974996" w:rsidRDefault="00974996" w:rsidP="008473B9">
      <w:pPr>
        <w:rPr>
          <w:rtl/>
        </w:rPr>
      </w:pPr>
    </w:p>
    <w:p w:rsidR="00974996" w:rsidRDefault="00974996" w:rsidP="008C50C8">
      <w:pPr>
        <w:rPr>
          <w:rtl/>
        </w:rPr>
      </w:pPr>
      <w:r>
        <w:rPr>
          <w:rFonts w:hint="cs"/>
          <w:rtl/>
        </w:rPr>
        <w:t>אתה מקשיב לעצמך?</w:t>
      </w:r>
    </w:p>
    <w:p w:rsidR="00974996" w:rsidRPr="00903880" w:rsidRDefault="00974996" w:rsidP="008C50C8">
      <w:pPr>
        <w:ind w:firstLine="0"/>
        <w:rPr>
          <w:rtl/>
        </w:rPr>
      </w:pPr>
    </w:p>
    <w:p w:rsidR="00974996" w:rsidRDefault="00974996" w:rsidP="008C50C8">
      <w:pPr>
        <w:pStyle w:val="-"/>
        <w:keepNext/>
        <w:rPr>
          <w:rtl/>
        </w:rPr>
      </w:pPr>
      <w:r w:rsidRPr="00903880">
        <w:rPr>
          <w:rStyle w:val="TagStyle"/>
          <w:rtl/>
        </w:rPr>
        <w:t xml:space="preserve">&lt;&lt; דובר_המשך &gt;&gt; </w:t>
      </w:r>
      <w:r>
        <w:rPr>
          <w:rtl/>
        </w:rPr>
        <w:t>יוראי להב הרצנו (יש עתיד):</w:t>
      </w:r>
      <w:r w:rsidRPr="00903880">
        <w:rPr>
          <w:rStyle w:val="TagStyle"/>
          <w:rtl/>
        </w:rPr>
        <w:t xml:space="preserve"> &lt;&lt; דובר_המשך &gt;&gt;</w:t>
      </w:r>
      <w:r>
        <w:rPr>
          <w:rtl/>
        </w:rPr>
        <w:t xml:space="preserve"> </w:t>
      </w:r>
    </w:p>
    <w:p w:rsidR="00974996" w:rsidRDefault="00974996" w:rsidP="008473B9">
      <w:pPr>
        <w:rPr>
          <w:rtl/>
        </w:rPr>
      </w:pPr>
    </w:p>
    <w:p w:rsidR="00974996" w:rsidRDefault="00974996" w:rsidP="008473B9">
      <w:pPr>
        <w:rPr>
          <w:rtl/>
        </w:rPr>
      </w:pPr>
      <w:r>
        <w:rPr>
          <w:rFonts w:hint="cs"/>
          <w:rtl/>
        </w:rPr>
        <w:t xml:space="preserve">נכון, הבעיה היא במציאות. המציאות היא עקומה, </w:t>
      </w:r>
      <w:bookmarkStart w:id="14013" w:name="_ETM_Q21_491202"/>
      <w:bookmarkEnd w:id="14013"/>
      <w:r>
        <w:rPr>
          <w:rFonts w:hint="cs"/>
          <w:rtl/>
        </w:rPr>
        <w:t xml:space="preserve">ולא העובדה שעם </w:t>
      </w:r>
      <w:bookmarkStart w:id="14014" w:name="_ETM_Q21_472765"/>
      <w:bookmarkStart w:id="14015" w:name="_ETM_Q21_472873"/>
      <w:bookmarkStart w:id="14016" w:name="_ETM_Q21_472933"/>
      <w:bookmarkStart w:id="14017" w:name="_ETM_Q21_473043"/>
      <w:bookmarkStart w:id="14018" w:name="_ETM_Q21_492080"/>
      <w:bookmarkStart w:id="14019" w:name="_ETM_Q21_492589"/>
      <w:bookmarkEnd w:id="14014"/>
      <w:bookmarkEnd w:id="14015"/>
      <w:bookmarkEnd w:id="14016"/>
      <w:bookmarkEnd w:id="14017"/>
      <w:bookmarkEnd w:id="14018"/>
      <w:bookmarkEnd w:id="14019"/>
      <w:r>
        <w:rPr>
          <w:rtl/>
        </w:rPr>
        <w:t xml:space="preserve">33 </w:t>
      </w:r>
      <w:bookmarkStart w:id="14020" w:name="_ETM_Q21_493610"/>
      <w:bookmarkEnd w:id="14020"/>
      <w:r>
        <w:rPr>
          <w:rtl/>
        </w:rPr>
        <w:t xml:space="preserve">שרים </w:t>
      </w:r>
      <w:bookmarkStart w:id="14021" w:name="_ETM_Q21_494420"/>
      <w:bookmarkEnd w:id="14021"/>
      <w:r>
        <w:rPr>
          <w:rtl/>
        </w:rPr>
        <w:t xml:space="preserve">אין </w:t>
      </w:r>
      <w:bookmarkStart w:id="14022" w:name="_ETM_Q21_495020"/>
      <w:bookmarkStart w:id="14023" w:name="_ETM_Q21_496160"/>
      <w:bookmarkEnd w:id="14022"/>
      <w:bookmarkEnd w:id="14023"/>
      <w:r>
        <w:rPr>
          <w:rtl/>
        </w:rPr>
        <w:t xml:space="preserve">אישה </w:t>
      </w:r>
      <w:bookmarkStart w:id="14024" w:name="_ETM_Q21_496460"/>
      <w:bookmarkEnd w:id="14024"/>
      <w:r>
        <w:rPr>
          <w:rFonts w:hint="cs"/>
          <w:rtl/>
        </w:rPr>
        <w:t>שמכהנת כמנכ"לית משרד.</w:t>
      </w:r>
      <w:bookmarkStart w:id="14025" w:name="_ETM_Q21_495856"/>
      <w:bookmarkStart w:id="14026" w:name="_ETM_Q21_495987"/>
      <w:bookmarkEnd w:id="14025"/>
      <w:bookmarkEnd w:id="14026"/>
    </w:p>
    <w:p w:rsidR="00974996" w:rsidRDefault="00974996" w:rsidP="008473B9">
      <w:pPr>
        <w:rPr>
          <w:rtl/>
        </w:rPr>
      </w:pPr>
      <w:bookmarkStart w:id="14027" w:name="_ETM_Q21_496059"/>
      <w:bookmarkStart w:id="14028" w:name="_ETM_Q21_496120"/>
      <w:bookmarkEnd w:id="14027"/>
      <w:bookmarkEnd w:id="14028"/>
    </w:p>
    <w:p w:rsidR="00974996" w:rsidRDefault="00974996" w:rsidP="008C50C8">
      <w:pPr>
        <w:pStyle w:val="af5"/>
        <w:keepNext/>
        <w:rPr>
          <w:rtl/>
        </w:rPr>
      </w:pPr>
      <w:bookmarkStart w:id="14029" w:name="ET_interruption_6157_59"/>
      <w:r w:rsidRPr="008F6C88">
        <w:rPr>
          <w:rStyle w:val="TagStyle"/>
          <w:rtl/>
        </w:rPr>
        <w:t xml:space="preserve"> &lt;&lt; קריאה &gt;&gt; </w:t>
      </w:r>
      <w:r>
        <w:rPr>
          <w:rtl/>
        </w:rPr>
        <w:t>שמחה רוטמן (הציונות הדתית):</w:t>
      </w:r>
      <w:r w:rsidRPr="008F6C88">
        <w:rPr>
          <w:rStyle w:val="TagStyle"/>
          <w:rtl/>
        </w:rPr>
        <w:t xml:space="preserve"> &lt;&lt; קריאה &gt;&gt;</w:t>
      </w:r>
      <w:r>
        <w:rPr>
          <w:rtl/>
        </w:rPr>
        <w:t xml:space="preserve"> </w:t>
      </w:r>
      <w:bookmarkEnd w:id="14029"/>
    </w:p>
    <w:p w:rsidR="00974996" w:rsidRDefault="00974996" w:rsidP="008473B9">
      <w:pPr>
        <w:rPr>
          <w:rtl/>
        </w:rPr>
      </w:pPr>
    </w:p>
    <w:p w:rsidR="00974996" w:rsidRDefault="00974996" w:rsidP="008C50C8">
      <w:pPr>
        <w:rPr>
          <w:rtl/>
        </w:rPr>
      </w:pPr>
      <w:r>
        <w:rPr>
          <w:rFonts w:hint="cs"/>
          <w:rtl/>
        </w:rPr>
        <w:t xml:space="preserve">למה את לא מעריכה נשים </w:t>
      </w:r>
      <w:r w:rsidR="00AB1E2B">
        <w:rPr>
          <w:rFonts w:hint="cs"/>
          <w:rtl/>
        </w:rPr>
        <w:t>– – –</w:t>
      </w:r>
      <w:r>
        <w:rPr>
          <w:rFonts w:hint="cs"/>
          <w:rtl/>
        </w:rPr>
        <w:t xml:space="preserve">  תעריכי נשים.</w:t>
      </w:r>
    </w:p>
    <w:p w:rsidR="00974996" w:rsidRDefault="00974996" w:rsidP="008C50C8">
      <w:pPr>
        <w:ind w:firstLine="0"/>
        <w:rPr>
          <w:rtl/>
        </w:rPr>
      </w:pPr>
    </w:p>
    <w:p w:rsidR="00974996" w:rsidRDefault="00974996" w:rsidP="008C50C8">
      <w:pPr>
        <w:pStyle w:val="-"/>
        <w:keepNext/>
        <w:rPr>
          <w:rtl/>
        </w:rPr>
      </w:pPr>
      <w:bookmarkStart w:id="14030" w:name="ET_speakercontinue_5787_60"/>
      <w:r w:rsidRPr="00301880">
        <w:rPr>
          <w:rStyle w:val="TagStyle"/>
          <w:rtl/>
        </w:rPr>
        <w:t xml:space="preserve"> &lt;&lt; דובר_המשך &gt;&gt; </w:t>
      </w:r>
      <w:r>
        <w:rPr>
          <w:rtl/>
        </w:rPr>
        <w:t>יוראי להב הרצנו (יש עתיד):</w:t>
      </w:r>
      <w:r w:rsidRPr="00301880">
        <w:rPr>
          <w:rStyle w:val="TagStyle"/>
          <w:rtl/>
        </w:rPr>
        <w:t xml:space="preserve"> &lt;&lt; דובר_המשך &gt;&gt;</w:t>
      </w:r>
      <w:r>
        <w:rPr>
          <w:rtl/>
        </w:rPr>
        <w:t xml:space="preserve"> </w:t>
      </w:r>
      <w:bookmarkEnd w:id="14030"/>
    </w:p>
    <w:p w:rsidR="00974996" w:rsidRDefault="00974996" w:rsidP="008473B9">
      <w:pPr>
        <w:rPr>
          <w:rtl/>
        </w:rPr>
      </w:pPr>
    </w:p>
    <w:p w:rsidR="00974996" w:rsidRDefault="00974996" w:rsidP="008C50C8">
      <w:pPr>
        <w:rPr>
          <w:rtl/>
        </w:rPr>
      </w:pPr>
      <w:r>
        <w:rPr>
          <w:rFonts w:hint="cs"/>
          <w:rtl/>
        </w:rPr>
        <w:t xml:space="preserve">ואני שמח מאוד שזה מצחיק אותך. </w:t>
      </w:r>
    </w:p>
    <w:p w:rsidR="00974996" w:rsidRDefault="00974996" w:rsidP="008C50C8">
      <w:pPr>
        <w:ind w:firstLine="0"/>
        <w:rPr>
          <w:rtl/>
        </w:rPr>
      </w:pPr>
      <w:bookmarkStart w:id="14031" w:name="_ETM_Q21_502567"/>
      <w:bookmarkStart w:id="14032" w:name="_ETM_Q21_502664"/>
      <w:bookmarkEnd w:id="14031"/>
      <w:bookmarkEnd w:id="14032"/>
    </w:p>
    <w:p w:rsidR="00974996" w:rsidRDefault="00974996" w:rsidP="008C50C8">
      <w:pPr>
        <w:pStyle w:val="af5"/>
        <w:keepNext/>
        <w:rPr>
          <w:rtl/>
        </w:rPr>
      </w:pPr>
      <w:bookmarkStart w:id="14033" w:name="ET_interruption_6451_61"/>
      <w:r w:rsidRPr="00301880">
        <w:rPr>
          <w:rStyle w:val="TagStyle"/>
          <w:rtl/>
        </w:rPr>
        <w:t xml:space="preserve"> &lt;&lt; קריאה &gt;&gt; </w:t>
      </w:r>
      <w:r>
        <w:rPr>
          <w:rtl/>
        </w:rPr>
        <w:t>השרה להתיישבות ומשימות לאומיות אורית מלכה סטרוק:</w:t>
      </w:r>
      <w:r w:rsidRPr="00301880">
        <w:rPr>
          <w:rStyle w:val="TagStyle"/>
          <w:rtl/>
        </w:rPr>
        <w:t xml:space="preserve"> &lt;&lt; קריאה &gt;&gt;</w:t>
      </w:r>
      <w:r>
        <w:rPr>
          <w:rtl/>
        </w:rPr>
        <w:t xml:space="preserve"> </w:t>
      </w:r>
      <w:bookmarkEnd w:id="14033"/>
    </w:p>
    <w:p w:rsidR="00974996" w:rsidRDefault="00974996" w:rsidP="008473B9">
      <w:pPr>
        <w:rPr>
          <w:rtl/>
        </w:rPr>
      </w:pPr>
    </w:p>
    <w:p w:rsidR="00974996" w:rsidRDefault="00974996" w:rsidP="008C50C8">
      <w:pPr>
        <w:rPr>
          <w:rtl/>
        </w:rPr>
      </w:pPr>
      <w:r>
        <w:rPr>
          <w:rFonts w:hint="cs"/>
          <w:rtl/>
        </w:rPr>
        <w:t>פשוט, זה לא ייאמן.</w:t>
      </w:r>
    </w:p>
    <w:p w:rsidR="00974996" w:rsidRDefault="00974996" w:rsidP="008C50C8">
      <w:pPr>
        <w:rPr>
          <w:rtl/>
        </w:rPr>
      </w:pPr>
    </w:p>
    <w:p w:rsidR="00974996" w:rsidRDefault="00974996" w:rsidP="008C50C8">
      <w:pPr>
        <w:rPr>
          <w:rStyle w:val="TagStyle"/>
          <w:b/>
          <w:bCs/>
          <w:u w:val="single"/>
          <w:rtl/>
          <w:lang w:eastAsia="he-IL"/>
        </w:rPr>
      </w:pPr>
    </w:p>
    <w:p w:rsidR="00974996" w:rsidRDefault="00974996" w:rsidP="008C50C8">
      <w:pPr>
        <w:pStyle w:val="-"/>
        <w:keepNext/>
        <w:rPr>
          <w:rtl/>
        </w:rPr>
      </w:pPr>
      <w:bookmarkStart w:id="14034" w:name="ET_speakercontinue_5787_63"/>
      <w:r w:rsidRPr="00301880">
        <w:rPr>
          <w:rStyle w:val="TagStyle"/>
          <w:rtl/>
        </w:rPr>
        <w:t xml:space="preserve"> &lt;&lt; דובר_המשך &gt;&gt; </w:t>
      </w:r>
      <w:r>
        <w:rPr>
          <w:rtl/>
        </w:rPr>
        <w:t>יוראי להב הרצנו (יש עתיד):</w:t>
      </w:r>
      <w:r w:rsidRPr="00301880">
        <w:rPr>
          <w:rStyle w:val="TagStyle"/>
          <w:rtl/>
        </w:rPr>
        <w:t xml:space="preserve"> &lt;&lt; דובר_המשך &gt;&gt;</w:t>
      </w:r>
      <w:r>
        <w:rPr>
          <w:rtl/>
        </w:rPr>
        <w:t xml:space="preserve"> </w:t>
      </w:r>
      <w:bookmarkEnd w:id="14034"/>
    </w:p>
    <w:p w:rsidR="00974996" w:rsidRDefault="00974996" w:rsidP="008473B9">
      <w:pPr>
        <w:rPr>
          <w:rtl/>
        </w:rPr>
      </w:pPr>
    </w:p>
    <w:p w:rsidR="00974996" w:rsidRDefault="00974996" w:rsidP="00B25528">
      <w:pPr>
        <w:rPr>
          <w:rtl/>
        </w:rPr>
      </w:pPr>
      <w:r>
        <w:rPr>
          <w:rFonts w:hint="cs"/>
          <w:rtl/>
        </w:rPr>
        <w:t>לא ייאמן?</w:t>
      </w:r>
      <w:bookmarkStart w:id="14035" w:name="_ETM_Q21_498421"/>
      <w:bookmarkEnd w:id="14035"/>
      <w:r>
        <w:rPr>
          <w:rFonts w:hint="cs"/>
          <w:rtl/>
        </w:rPr>
        <w:t xml:space="preserve"> אני מסכים איתך, זאת מציאות שהיא בלתי </w:t>
      </w:r>
      <w:bookmarkStart w:id="14036" w:name="_ETM_Q21_503734"/>
      <w:bookmarkEnd w:id="14036"/>
      <w:r>
        <w:rPr>
          <w:rFonts w:hint="cs"/>
          <w:rtl/>
        </w:rPr>
        <w:t>נתפסת ובלתי נסלחת</w:t>
      </w:r>
      <w:r w:rsidR="00B25528">
        <w:rPr>
          <w:rFonts w:hint="cs"/>
          <w:rtl/>
        </w:rPr>
        <w:t>,</w:t>
      </w:r>
      <w:r>
        <w:rPr>
          <w:rFonts w:hint="cs"/>
          <w:rtl/>
        </w:rPr>
        <w:t xml:space="preserve"> העובדה שאתם משדרים מסר לנשים במדינת ישראל שלפיו אתן לא שוות.</w:t>
      </w:r>
    </w:p>
    <w:p w:rsidR="00974996" w:rsidRDefault="00974996" w:rsidP="008C50C8">
      <w:pPr>
        <w:ind w:firstLine="0"/>
        <w:rPr>
          <w:rtl/>
        </w:rPr>
      </w:pPr>
      <w:bookmarkStart w:id="14037" w:name="_ETM_Q21_510698"/>
      <w:bookmarkStart w:id="14038" w:name="_ETM_Q21_510825"/>
      <w:bookmarkStart w:id="14039" w:name="_ETM_Q21_510879"/>
      <w:bookmarkStart w:id="14040" w:name="_ETM_Q21_510956"/>
      <w:bookmarkEnd w:id="14037"/>
      <w:bookmarkEnd w:id="14038"/>
      <w:bookmarkEnd w:id="14039"/>
      <w:bookmarkEnd w:id="14040"/>
    </w:p>
    <w:p w:rsidR="00974996" w:rsidRDefault="00974996" w:rsidP="008C50C8">
      <w:pPr>
        <w:pStyle w:val="af6"/>
        <w:keepNext/>
        <w:rPr>
          <w:rtl/>
        </w:rPr>
      </w:pPr>
      <w:bookmarkStart w:id="14041" w:name="ET_yor_6595_64"/>
      <w:r w:rsidRPr="0002682E">
        <w:rPr>
          <w:rStyle w:val="TagStyle"/>
          <w:rtl/>
        </w:rPr>
        <w:t xml:space="preserve"> &lt;&lt; יור &gt;&gt; </w:t>
      </w:r>
      <w:r>
        <w:rPr>
          <w:rtl/>
        </w:rPr>
        <w:t>היו"ר ארז מלול:</w:t>
      </w:r>
      <w:r w:rsidRPr="0002682E">
        <w:rPr>
          <w:rStyle w:val="TagStyle"/>
          <w:rtl/>
        </w:rPr>
        <w:t xml:space="preserve"> &lt;&lt; יור &gt;&gt;</w:t>
      </w:r>
      <w:r>
        <w:rPr>
          <w:rtl/>
        </w:rPr>
        <w:t xml:space="preserve"> </w:t>
      </w:r>
      <w:bookmarkEnd w:id="14041"/>
    </w:p>
    <w:p w:rsidR="00974996" w:rsidRDefault="00974996" w:rsidP="008473B9">
      <w:pPr>
        <w:rPr>
          <w:rtl/>
        </w:rPr>
      </w:pPr>
    </w:p>
    <w:p w:rsidR="00974996" w:rsidRDefault="00974996" w:rsidP="008C50C8">
      <w:pPr>
        <w:rPr>
          <w:rtl/>
        </w:rPr>
      </w:pPr>
      <w:bookmarkStart w:id="14042" w:name="_ETM_Q21_512346"/>
      <w:bookmarkEnd w:id="14042"/>
      <w:r>
        <w:rPr>
          <w:rFonts w:hint="cs"/>
          <w:rtl/>
        </w:rPr>
        <w:t xml:space="preserve">טוב. קיבלת הארכה של הארכה. </w:t>
      </w:r>
      <w:bookmarkStart w:id="14043" w:name="_ETM_Q21_509913"/>
      <w:bookmarkStart w:id="14044" w:name="_ETM_Q21_510017"/>
      <w:bookmarkEnd w:id="14043"/>
      <w:bookmarkEnd w:id="14044"/>
    </w:p>
    <w:p w:rsidR="00974996" w:rsidRDefault="00974996" w:rsidP="008C50C8">
      <w:pPr>
        <w:rPr>
          <w:rtl/>
        </w:rPr>
      </w:pPr>
      <w:bookmarkStart w:id="14045" w:name="_ETM_Q21_510058"/>
      <w:bookmarkStart w:id="14046" w:name="_ETM_Q21_510149"/>
      <w:bookmarkEnd w:id="14045"/>
      <w:bookmarkEnd w:id="14046"/>
    </w:p>
    <w:p w:rsidR="00974996" w:rsidRDefault="00974996" w:rsidP="008C50C8">
      <w:pPr>
        <w:rPr>
          <w:rtl/>
        </w:rPr>
      </w:pPr>
      <w:bookmarkStart w:id="14047" w:name="_ETM_Q21_511393"/>
      <w:bookmarkEnd w:id="14047"/>
      <w:r>
        <w:rPr>
          <w:rFonts w:hint="cs"/>
          <w:rtl/>
        </w:rPr>
        <w:t xml:space="preserve">חבר הכנסת מיכאל מרדכי </w:t>
      </w:r>
      <w:bookmarkStart w:id="14048" w:name="_ETM_Q21_514866"/>
      <w:bookmarkEnd w:id="14048"/>
      <w:r>
        <w:rPr>
          <w:rFonts w:hint="cs"/>
          <w:rtl/>
        </w:rPr>
        <w:t xml:space="preserve">ביטון </w:t>
      </w:r>
      <w:r>
        <w:rPr>
          <w:rtl/>
        </w:rPr>
        <w:t>–</w:t>
      </w:r>
      <w:r>
        <w:rPr>
          <w:rFonts w:hint="cs"/>
          <w:rtl/>
        </w:rPr>
        <w:t xml:space="preserve"> אינו נוכח; חבר הכנסת גלעד </w:t>
      </w:r>
      <w:r w:rsidR="00AB1E2B">
        <w:rPr>
          <w:rFonts w:hint="cs"/>
          <w:rtl/>
        </w:rPr>
        <w:t>– – –</w:t>
      </w:r>
    </w:p>
    <w:p w:rsidR="00974996" w:rsidRDefault="00974996" w:rsidP="008C50C8">
      <w:pPr>
        <w:ind w:firstLine="0"/>
        <w:rPr>
          <w:rtl/>
        </w:rPr>
      </w:pPr>
      <w:bookmarkStart w:id="14049" w:name="_ETM_Q21_518742"/>
      <w:bookmarkStart w:id="14050" w:name="_ETM_Q21_518876"/>
      <w:bookmarkStart w:id="14051" w:name="_ETM_Q21_518953"/>
      <w:bookmarkStart w:id="14052" w:name="_ETM_Q21_519026"/>
      <w:bookmarkEnd w:id="14049"/>
      <w:bookmarkEnd w:id="14050"/>
      <w:bookmarkEnd w:id="14051"/>
      <w:bookmarkEnd w:id="14052"/>
    </w:p>
    <w:p w:rsidR="00974996" w:rsidRDefault="00974996" w:rsidP="008C50C8">
      <w:pPr>
        <w:pStyle w:val="-"/>
        <w:keepNext/>
        <w:rPr>
          <w:rtl/>
        </w:rPr>
      </w:pPr>
      <w:bookmarkStart w:id="14053" w:name="ET_speakercontinue_5787_68"/>
      <w:r w:rsidRPr="000556E9">
        <w:rPr>
          <w:rStyle w:val="TagStyle"/>
          <w:rtl/>
        </w:rPr>
        <w:t xml:space="preserve">&lt;&lt; דובר_המשך &gt;&gt; </w:t>
      </w:r>
      <w:r>
        <w:rPr>
          <w:rtl/>
        </w:rPr>
        <w:t>יוראי להב הרצנו (יש עתיד):</w:t>
      </w:r>
      <w:r w:rsidRPr="000556E9">
        <w:rPr>
          <w:rStyle w:val="TagStyle"/>
          <w:rtl/>
        </w:rPr>
        <w:t xml:space="preserve"> &lt;&lt; דובר_המשך &gt;&gt;</w:t>
      </w:r>
      <w:r>
        <w:rPr>
          <w:rtl/>
        </w:rPr>
        <w:t xml:space="preserve"> </w:t>
      </w:r>
      <w:bookmarkEnd w:id="14053"/>
    </w:p>
    <w:p w:rsidR="00974996" w:rsidRDefault="00974996" w:rsidP="008473B9">
      <w:pPr>
        <w:rPr>
          <w:rtl/>
        </w:rPr>
      </w:pPr>
    </w:p>
    <w:p w:rsidR="00974996" w:rsidRDefault="00974996" w:rsidP="008C50C8">
      <w:pPr>
        <w:rPr>
          <w:rtl/>
        </w:rPr>
      </w:pPr>
      <w:r>
        <w:rPr>
          <w:rFonts w:hint="cs"/>
          <w:rtl/>
        </w:rPr>
        <w:t>מה את אומרת?</w:t>
      </w:r>
    </w:p>
    <w:p w:rsidR="00974996" w:rsidRDefault="00974996" w:rsidP="008C50C8">
      <w:pPr>
        <w:rPr>
          <w:rtl/>
        </w:rPr>
      </w:pPr>
    </w:p>
    <w:p w:rsidR="00974996" w:rsidRDefault="00974996" w:rsidP="008C50C8">
      <w:pPr>
        <w:pStyle w:val="af6"/>
        <w:keepNext/>
        <w:rPr>
          <w:rtl/>
        </w:rPr>
      </w:pPr>
      <w:bookmarkStart w:id="14054" w:name="ET_yor_6595_67"/>
      <w:r w:rsidRPr="000556E9">
        <w:rPr>
          <w:rStyle w:val="TagStyle"/>
          <w:rtl/>
        </w:rPr>
        <w:t xml:space="preserve"> &lt;&lt; יור &gt;&gt; </w:t>
      </w:r>
      <w:r>
        <w:rPr>
          <w:rtl/>
        </w:rPr>
        <w:t>היו"ר ארז מלול:</w:t>
      </w:r>
      <w:r w:rsidRPr="000556E9">
        <w:rPr>
          <w:rStyle w:val="TagStyle"/>
          <w:rtl/>
        </w:rPr>
        <w:t xml:space="preserve"> &lt;&lt; יור &gt;&gt;</w:t>
      </w:r>
      <w:r>
        <w:rPr>
          <w:rtl/>
        </w:rPr>
        <w:t xml:space="preserve"> </w:t>
      </w:r>
      <w:bookmarkEnd w:id="14054"/>
    </w:p>
    <w:p w:rsidR="00974996" w:rsidRDefault="00974996" w:rsidP="008473B9">
      <w:pPr>
        <w:rPr>
          <w:rtl/>
        </w:rPr>
      </w:pPr>
    </w:p>
    <w:p w:rsidR="00974996" w:rsidRDefault="00974996" w:rsidP="008C50C8">
      <w:pPr>
        <w:rPr>
          <w:rtl/>
        </w:rPr>
      </w:pPr>
      <w:r>
        <w:rPr>
          <w:rFonts w:hint="cs"/>
          <w:rtl/>
        </w:rPr>
        <w:t>זה מפריע לי.</w:t>
      </w:r>
    </w:p>
    <w:p w:rsidR="00974996" w:rsidRDefault="00974996" w:rsidP="008C50C8">
      <w:pPr>
        <w:ind w:firstLine="0"/>
        <w:rPr>
          <w:rtl/>
        </w:rPr>
      </w:pPr>
      <w:bookmarkStart w:id="14055" w:name="_ETM_Q21_523031"/>
      <w:bookmarkStart w:id="14056" w:name="_ETM_Q21_523177"/>
      <w:bookmarkEnd w:id="14055"/>
      <w:bookmarkEnd w:id="14056"/>
    </w:p>
    <w:p w:rsidR="00974996" w:rsidRDefault="00974996" w:rsidP="008C50C8">
      <w:pPr>
        <w:pStyle w:val="af5"/>
        <w:keepNext/>
        <w:rPr>
          <w:rtl/>
        </w:rPr>
      </w:pPr>
      <w:bookmarkStart w:id="14057" w:name="ET_interruption_6157_69"/>
      <w:r w:rsidRPr="000556E9">
        <w:rPr>
          <w:rStyle w:val="TagStyle"/>
          <w:rtl/>
        </w:rPr>
        <w:t xml:space="preserve"> &lt;&lt; קריאה &gt;&gt; </w:t>
      </w:r>
      <w:r>
        <w:rPr>
          <w:rtl/>
        </w:rPr>
        <w:t>שמחה רוטמן (הציונות הדתית):</w:t>
      </w:r>
      <w:r w:rsidRPr="000556E9">
        <w:rPr>
          <w:rStyle w:val="TagStyle"/>
          <w:rtl/>
        </w:rPr>
        <w:t xml:space="preserve"> &lt;&lt; קריאה &gt;&gt;</w:t>
      </w:r>
      <w:r>
        <w:rPr>
          <w:rtl/>
        </w:rPr>
        <w:t xml:space="preserve"> </w:t>
      </w:r>
      <w:bookmarkEnd w:id="14057"/>
    </w:p>
    <w:p w:rsidR="00974996" w:rsidRDefault="00974996" w:rsidP="008473B9">
      <w:pPr>
        <w:rPr>
          <w:rtl/>
        </w:rPr>
      </w:pPr>
    </w:p>
    <w:p w:rsidR="00974996" w:rsidRDefault="00974996" w:rsidP="008C50C8">
      <w:pPr>
        <w:rPr>
          <w:rtl/>
        </w:rPr>
      </w:pPr>
      <w:r>
        <w:rPr>
          <w:rFonts w:hint="cs"/>
          <w:rtl/>
        </w:rPr>
        <w:t xml:space="preserve">אדוני היושב-ראש, יש לי שאלה. </w:t>
      </w:r>
      <w:bookmarkStart w:id="14058" w:name="_ETM_Q21_521067"/>
      <w:bookmarkEnd w:id="14058"/>
    </w:p>
    <w:p w:rsidR="00974996" w:rsidRDefault="00974996" w:rsidP="008C50C8">
      <w:pPr>
        <w:ind w:firstLine="0"/>
        <w:rPr>
          <w:rtl/>
        </w:rPr>
      </w:pPr>
      <w:bookmarkStart w:id="14059" w:name="_ETM_Q21_521182"/>
      <w:bookmarkStart w:id="14060" w:name="_ETM_Q21_521240"/>
      <w:bookmarkStart w:id="14061" w:name="_ETM_Q21_521315"/>
      <w:bookmarkEnd w:id="14059"/>
      <w:bookmarkEnd w:id="14060"/>
      <w:bookmarkEnd w:id="14061"/>
    </w:p>
    <w:p w:rsidR="00974996" w:rsidRDefault="00974996" w:rsidP="008C50C8">
      <w:pPr>
        <w:pStyle w:val="af5"/>
        <w:keepNext/>
        <w:rPr>
          <w:rtl/>
        </w:rPr>
      </w:pPr>
      <w:bookmarkStart w:id="14062" w:name="ET_interruption_6451_70"/>
      <w:r w:rsidRPr="00734FC0">
        <w:rPr>
          <w:rStyle w:val="TagStyle"/>
          <w:rtl/>
        </w:rPr>
        <w:t xml:space="preserve"> &lt;&lt; קריאה &gt;&gt; </w:t>
      </w:r>
      <w:r>
        <w:rPr>
          <w:rtl/>
        </w:rPr>
        <w:t>השרה להתיישבות ומשימות לאומיות אורית מלכה סטרוק:</w:t>
      </w:r>
      <w:r w:rsidRPr="00734FC0">
        <w:rPr>
          <w:rStyle w:val="TagStyle"/>
          <w:rtl/>
        </w:rPr>
        <w:t xml:space="preserve"> &lt;&lt; קריאה &gt;&gt;</w:t>
      </w:r>
      <w:r>
        <w:rPr>
          <w:rtl/>
        </w:rPr>
        <w:t xml:space="preserve"> </w:t>
      </w:r>
      <w:bookmarkEnd w:id="14062"/>
    </w:p>
    <w:p w:rsidR="00974996" w:rsidRDefault="00974996" w:rsidP="008473B9">
      <w:pPr>
        <w:rPr>
          <w:rtl/>
        </w:rPr>
      </w:pPr>
    </w:p>
    <w:p w:rsidR="00974996" w:rsidRDefault="00974996" w:rsidP="008C50C8">
      <w:pPr>
        <w:rPr>
          <w:rtl/>
        </w:rPr>
      </w:pPr>
      <w:r>
        <w:rPr>
          <w:rFonts w:hint="cs"/>
          <w:rtl/>
        </w:rPr>
        <w:t>תשים לך מראה לפנים.</w:t>
      </w:r>
      <w:bookmarkStart w:id="14063" w:name="_ETM_Q21_521563"/>
      <w:bookmarkEnd w:id="14063"/>
    </w:p>
    <w:p w:rsidR="00974996" w:rsidRDefault="00974996" w:rsidP="008C50C8">
      <w:pPr>
        <w:ind w:firstLine="0"/>
        <w:rPr>
          <w:rtl/>
        </w:rPr>
      </w:pPr>
      <w:bookmarkStart w:id="14064" w:name="_ETM_Q21_521772"/>
      <w:bookmarkStart w:id="14065" w:name="_ETM_Q21_521800"/>
      <w:bookmarkStart w:id="14066" w:name="_ETM_Q21_521872"/>
      <w:bookmarkEnd w:id="14064"/>
      <w:bookmarkEnd w:id="14065"/>
      <w:bookmarkEnd w:id="14066"/>
    </w:p>
    <w:p w:rsidR="00974996" w:rsidRDefault="00974996" w:rsidP="008C50C8">
      <w:pPr>
        <w:pStyle w:val="-"/>
        <w:keepNext/>
        <w:rPr>
          <w:rtl/>
        </w:rPr>
      </w:pPr>
      <w:bookmarkStart w:id="14067" w:name="ET_speakercontinue_5787_71"/>
      <w:r w:rsidRPr="00734FC0">
        <w:rPr>
          <w:rStyle w:val="TagStyle"/>
          <w:rtl/>
        </w:rPr>
        <w:t xml:space="preserve"> &lt;&lt; דובר_המשך &gt;&gt; </w:t>
      </w:r>
      <w:r>
        <w:rPr>
          <w:rtl/>
        </w:rPr>
        <w:t>יוראי להב הרצנו (יש עתיד):</w:t>
      </w:r>
      <w:r w:rsidRPr="00734FC0">
        <w:rPr>
          <w:rStyle w:val="TagStyle"/>
          <w:rtl/>
        </w:rPr>
        <w:t xml:space="preserve"> &lt;&lt; דובר_המשך &gt;&gt;</w:t>
      </w:r>
      <w:r>
        <w:rPr>
          <w:rtl/>
        </w:rPr>
        <w:t xml:space="preserve"> </w:t>
      </w:r>
      <w:bookmarkEnd w:id="14067"/>
    </w:p>
    <w:p w:rsidR="00974996" w:rsidRDefault="00974996" w:rsidP="008473B9">
      <w:pPr>
        <w:rPr>
          <w:rtl/>
        </w:rPr>
      </w:pPr>
    </w:p>
    <w:p w:rsidR="00974996" w:rsidRDefault="00974996" w:rsidP="003B4954">
      <w:pPr>
        <w:rPr>
          <w:rtl/>
        </w:rPr>
      </w:pPr>
      <w:bookmarkStart w:id="14068" w:name="_ETM_Q21_522967"/>
      <w:bookmarkEnd w:id="14068"/>
      <w:r>
        <w:rPr>
          <w:rFonts w:hint="cs"/>
          <w:rtl/>
        </w:rPr>
        <w:t xml:space="preserve">מראה? </w:t>
      </w:r>
      <w:bookmarkStart w:id="14069" w:name="_ETM_Q21_524275"/>
      <w:bookmarkStart w:id="14070" w:name="_ETM_Q21_524426"/>
      <w:bookmarkStart w:id="14071" w:name="_ETM_Q21_524463"/>
      <w:bookmarkStart w:id="14072" w:name="_ETM_Q21_524556"/>
      <w:bookmarkEnd w:id="14069"/>
      <w:bookmarkEnd w:id="14070"/>
      <w:bookmarkEnd w:id="14071"/>
      <w:bookmarkEnd w:id="14072"/>
      <w:r>
        <w:rPr>
          <w:rFonts w:hint="cs"/>
          <w:rtl/>
        </w:rPr>
        <w:t>המראה היא שאין נשים.</w:t>
      </w:r>
    </w:p>
    <w:p w:rsidR="00974996" w:rsidRDefault="00974996" w:rsidP="008C50C8">
      <w:pPr>
        <w:ind w:firstLine="0"/>
        <w:rPr>
          <w:rtl/>
        </w:rPr>
      </w:pPr>
      <w:bookmarkStart w:id="14073" w:name="_ETM_Q21_518541"/>
      <w:bookmarkEnd w:id="14073"/>
    </w:p>
    <w:p w:rsidR="00974996" w:rsidRDefault="00974996" w:rsidP="008C50C8">
      <w:pPr>
        <w:pStyle w:val="af5"/>
        <w:keepNext/>
        <w:rPr>
          <w:rtl/>
        </w:rPr>
      </w:pPr>
      <w:bookmarkStart w:id="14074" w:name="ET_interruption_6451_74"/>
      <w:r w:rsidRPr="004B098F">
        <w:rPr>
          <w:rStyle w:val="TagStyle"/>
          <w:rtl/>
        </w:rPr>
        <w:t xml:space="preserve"> &lt;&lt; קריאה &gt;&gt; </w:t>
      </w:r>
      <w:r>
        <w:rPr>
          <w:rtl/>
        </w:rPr>
        <w:t>השרה להתיישבות ומשימות לאומיות אורית מלכה סטרוק:</w:t>
      </w:r>
      <w:r w:rsidRPr="004B098F">
        <w:rPr>
          <w:rStyle w:val="TagStyle"/>
          <w:rtl/>
        </w:rPr>
        <w:t xml:space="preserve"> &lt;&lt; קריאה &gt;&gt;</w:t>
      </w:r>
      <w:r>
        <w:rPr>
          <w:rtl/>
        </w:rPr>
        <w:t xml:space="preserve"> </w:t>
      </w:r>
      <w:bookmarkEnd w:id="14074"/>
    </w:p>
    <w:p w:rsidR="00974996" w:rsidRDefault="00974996" w:rsidP="008473B9">
      <w:pPr>
        <w:rPr>
          <w:rtl/>
        </w:rPr>
      </w:pPr>
    </w:p>
    <w:p w:rsidR="00974996" w:rsidRDefault="00974996" w:rsidP="008C50C8">
      <w:pPr>
        <w:rPr>
          <w:rtl/>
        </w:rPr>
      </w:pPr>
      <w:bookmarkStart w:id="14075" w:name="_ETM_Q21_536724"/>
      <w:bookmarkEnd w:id="14075"/>
      <w:r>
        <w:rPr>
          <w:rFonts w:hint="cs"/>
          <w:rtl/>
        </w:rPr>
        <w:t xml:space="preserve">שבוע שלם </w:t>
      </w:r>
      <w:r w:rsidR="00AB1E2B">
        <w:rPr>
          <w:rFonts w:hint="cs"/>
          <w:rtl/>
        </w:rPr>
        <w:t>– – –</w:t>
      </w:r>
      <w:r>
        <w:rPr>
          <w:rFonts w:hint="cs"/>
          <w:rtl/>
        </w:rPr>
        <w:t xml:space="preserve"> מדינת </w:t>
      </w:r>
      <w:bookmarkStart w:id="14076" w:name="_ETM_Q21_529211"/>
      <w:bookmarkEnd w:id="14076"/>
      <w:r>
        <w:rPr>
          <w:rFonts w:hint="cs"/>
          <w:rtl/>
        </w:rPr>
        <w:t>ישראל מדברת על היחס ש</w:t>
      </w:r>
      <w:bookmarkStart w:id="14077" w:name="_ETM_Q21_535693"/>
      <w:bookmarkEnd w:id="14077"/>
      <w:r>
        <w:rPr>
          <w:rFonts w:hint="cs"/>
          <w:rtl/>
        </w:rPr>
        <w:t xml:space="preserve">ל </w:t>
      </w:r>
      <w:r w:rsidR="00AB1E2B">
        <w:rPr>
          <w:rFonts w:hint="cs"/>
          <w:rtl/>
        </w:rPr>
        <w:t>– – –</w:t>
      </w:r>
    </w:p>
    <w:p w:rsidR="00974996" w:rsidRDefault="00974996" w:rsidP="008C50C8">
      <w:pPr>
        <w:rPr>
          <w:rtl/>
        </w:rPr>
      </w:pPr>
      <w:bookmarkStart w:id="14078" w:name="_ETM_Q21_535350"/>
      <w:bookmarkStart w:id="14079" w:name="_ETM_Q21_535478"/>
      <w:bookmarkEnd w:id="14078"/>
      <w:bookmarkEnd w:id="14079"/>
    </w:p>
    <w:p w:rsidR="00974996" w:rsidRDefault="00974996" w:rsidP="008C50C8">
      <w:pPr>
        <w:pStyle w:val="af6"/>
        <w:keepNext/>
        <w:rPr>
          <w:rtl/>
        </w:rPr>
      </w:pPr>
      <w:bookmarkStart w:id="14080" w:name="ET_yor_6595_75"/>
      <w:r w:rsidRPr="008F59CB">
        <w:rPr>
          <w:rStyle w:val="TagStyle"/>
          <w:rtl/>
        </w:rPr>
        <w:t xml:space="preserve"> &lt;&lt; יור &gt;&gt; </w:t>
      </w:r>
      <w:r>
        <w:rPr>
          <w:rtl/>
        </w:rPr>
        <w:t>היו"ר ארז מלול:</w:t>
      </w:r>
      <w:r w:rsidRPr="008F59CB">
        <w:rPr>
          <w:rStyle w:val="TagStyle"/>
          <w:rtl/>
        </w:rPr>
        <w:t xml:space="preserve"> &lt;&lt; יור &gt;&gt;</w:t>
      </w:r>
      <w:r>
        <w:rPr>
          <w:rtl/>
        </w:rPr>
        <w:t xml:space="preserve"> </w:t>
      </w:r>
      <w:bookmarkEnd w:id="14080"/>
    </w:p>
    <w:p w:rsidR="00974996" w:rsidRDefault="00974996" w:rsidP="008473B9">
      <w:pPr>
        <w:rPr>
          <w:rtl/>
        </w:rPr>
      </w:pPr>
    </w:p>
    <w:p w:rsidR="00974996" w:rsidRDefault="00974996" w:rsidP="008C50C8">
      <w:pPr>
        <w:rPr>
          <w:rtl/>
        </w:rPr>
      </w:pPr>
      <w:bookmarkStart w:id="14081" w:name="_ETM_Q21_537086"/>
      <w:bookmarkEnd w:id="14081"/>
      <w:r>
        <w:rPr>
          <w:rFonts w:hint="cs"/>
          <w:rtl/>
        </w:rPr>
        <w:t xml:space="preserve">אתה רוצה </w:t>
      </w:r>
      <w:r>
        <w:rPr>
          <w:rFonts w:hint="eastAsia"/>
          <w:rtl/>
        </w:rPr>
        <w:t>–</w:t>
      </w:r>
      <w:r>
        <w:rPr>
          <w:rFonts w:hint="cs"/>
          <w:rtl/>
        </w:rPr>
        <w:t xml:space="preserve"> תיגש לכבוד השרה ותנהל איתה דיאלוג. </w:t>
      </w:r>
    </w:p>
    <w:p w:rsidR="00974996" w:rsidRPr="008F59CB" w:rsidRDefault="00974996" w:rsidP="008C50C8">
      <w:pPr>
        <w:rPr>
          <w:rtl/>
        </w:rPr>
      </w:pPr>
    </w:p>
    <w:p w:rsidR="00974996" w:rsidRDefault="00974996" w:rsidP="008C50C8">
      <w:pPr>
        <w:pStyle w:val="af5"/>
        <w:keepNext/>
        <w:rPr>
          <w:rtl/>
        </w:rPr>
      </w:pPr>
      <w:r w:rsidRPr="000556E9">
        <w:rPr>
          <w:rStyle w:val="TagStyle"/>
          <w:rtl/>
        </w:rPr>
        <w:t xml:space="preserve">&lt;&lt; קריאה &gt;&gt; </w:t>
      </w:r>
      <w:r>
        <w:rPr>
          <w:rtl/>
        </w:rPr>
        <w:t>שמחה רוטמן (הציונות הדתית):</w:t>
      </w:r>
      <w:r w:rsidRPr="000556E9">
        <w:rPr>
          <w:rStyle w:val="TagStyle"/>
          <w:rtl/>
        </w:rPr>
        <w:t xml:space="preserve"> &lt;&lt; קריאה &gt;&gt;</w:t>
      </w:r>
      <w:r>
        <w:rPr>
          <w:rtl/>
        </w:rPr>
        <w:t xml:space="preserve"> </w:t>
      </w:r>
    </w:p>
    <w:p w:rsidR="00974996" w:rsidRDefault="00974996" w:rsidP="008C50C8">
      <w:pPr>
        <w:rPr>
          <w:rtl/>
        </w:rPr>
      </w:pPr>
    </w:p>
    <w:p w:rsidR="00974996" w:rsidRDefault="00974996" w:rsidP="003B4954">
      <w:pPr>
        <w:rPr>
          <w:rtl/>
        </w:rPr>
      </w:pPr>
      <w:bookmarkStart w:id="14082" w:name="_ETM_Q21_530816"/>
      <w:bookmarkStart w:id="14083" w:name="_ETM_Q21_531017"/>
      <w:bookmarkEnd w:id="14082"/>
      <w:bookmarkEnd w:id="14083"/>
      <w:r>
        <w:rPr>
          <w:rFonts w:hint="cs"/>
          <w:rtl/>
        </w:rPr>
        <w:t xml:space="preserve">אם יש הערת ביניים </w:t>
      </w:r>
      <w:bookmarkStart w:id="14084" w:name="_ETM_Q21_531624"/>
      <w:bookmarkEnd w:id="14084"/>
      <w:r>
        <w:rPr>
          <w:rFonts w:hint="cs"/>
          <w:rtl/>
        </w:rPr>
        <w:t xml:space="preserve">שהיא אנחה עמוקה, כזה </w:t>
      </w:r>
      <w:r>
        <w:rPr>
          <w:rtl/>
        </w:rPr>
        <w:t>–</w:t>
      </w:r>
      <w:r>
        <w:rPr>
          <w:rFonts w:hint="cs"/>
          <w:rtl/>
        </w:rPr>
        <w:t xml:space="preserve"> אה</w:t>
      </w:r>
      <w:r w:rsidR="00B25528">
        <w:rPr>
          <w:rFonts w:hint="cs"/>
          <w:rtl/>
        </w:rPr>
        <w:t>ה</w:t>
      </w:r>
      <w:r>
        <w:rPr>
          <w:rFonts w:hint="cs"/>
          <w:rtl/>
        </w:rPr>
        <w:t xml:space="preserve"> </w:t>
      </w:r>
      <w:r>
        <w:rPr>
          <w:rFonts w:hint="eastAsia"/>
          <w:rtl/>
        </w:rPr>
        <w:t>–</w:t>
      </w:r>
      <w:r>
        <w:rPr>
          <w:rFonts w:hint="cs"/>
          <w:rtl/>
        </w:rPr>
        <w:t xml:space="preserve"> איך הפרוטוקול</w:t>
      </w:r>
      <w:bookmarkStart w:id="14085" w:name="_ETM_Q21_542969"/>
      <w:bookmarkEnd w:id="14085"/>
      <w:r>
        <w:rPr>
          <w:rFonts w:hint="cs"/>
          <w:rtl/>
        </w:rPr>
        <w:t xml:space="preserve"> רושם את זה?</w:t>
      </w:r>
      <w:r>
        <w:rPr>
          <w:rFonts w:hint="cs"/>
        </w:rPr>
        <w:t xml:space="preserve"> </w:t>
      </w:r>
      <w:r>
        <w:rPr>
          <w:rFonts w:hint="cs"/>
          <w:rtl/>
        </w:rPr>
        <w:t xml:space="preserve">אני לא יודע, כי הפרוטוקול צריך לשקף את מה שהולך פה </w:t>
      </w:r>
      <w:bookmarkStart w:id="14086" w:name="_ETM_Q21_542878"/>
      <w:bookmarkEnd w:id="14086"/>
      <w:r>
        <w:rPr>
          <w:rFonts w:hint="cs"/>
          <w:rtl/>
        </w:rPr>
        <w:t>במליאה.</w:t>
      </w:r>
      <w:bookmarkStart w:id="14087" w:name="_ETM_Q21_543982"/>
      <w:bookmarkEnd w:id="14087"/>
    </w:p>
    <w:p w:rsidR="00974996" w:rsidRDefault="00974996" w:rsidP="008C50C8">
      <w:pPr>
        <w:rPr>
          <w:rtl/>
        </w:rPr>
      </w:pPr>
      <w:bookmarkStart w:id="14088" w:name="_ETM_Q21_544150"/>
      <w:bookmarkStart w:id="14089" w:name="_ETM_Q21_544176"/>
      <w:bookmarkStart w:id="14090" w:name="_ETM_Q21_544251"/>
      <w:bookmarkEnd w:id="14088"/>
      <w:bookmarkEnd w:id="14089"/>
      <w:bookmarkEnd w:id="14090"/>
    </w:p>
    <w:p w:rsidR="00974996" w:rsidRDefault="00974996" w:rsidP="008C50C8">
      <w:pPr>
        <w:pStyle w:val="af6"/>
        <w:keepNext/>
        <w:rPr>
          <w:rtl/>
        </w:rPr>
      </w:pPr>
      <w:bookmarkStart w:id="14091" w:name="ET_yor_6595_76"/>
      <w:r w:rsidRPr="006D7570">
        <w:rPr>
          <w:rStyle w:val="TagStyle"/>
          <w:rtl/>
        </w:rPr>
        <w:t xml:space="preserve"> &lt;&lt; יור &gt;&gt; </w:t>
      </w:r>
      <w:r>
        <w:rPr>
          <w:rtl/>
        </w:rPr>
        <w:t>היו"ר ארז מלול:</w:t>
      </w:r>
      <w:r w:rsidRPr="006D7570">
        <w:rPr>
          <w:rStyle w:val="TagStyle"/>
          <w:rtl/>
        </w:rPr>
        <w:t xml:space="preserve"> &lt;&lt; יור &gt;&gt;</w:t>
      </w:r>
      <w:r>
        <w:rPr>
          <w:rtl/>
        </w:rPr>
        <w:t xml:space="preserve"> </w:t>
      </w:r>
      <w:bookmarkEnd w:id="14091"/>
    </w:p>
    <w:p w:rsidR="00974996" w:rsidRDefault="00974996" w:rsidP="008473B9">
      <w:pPr>
        <w:rPr>
          <w:rtl/>
        </w:rPr>
      </w:pPr>
    </w:p>
    <w:p w:rsidR="00974996" w:rsidRPr="00051858" w:rsidRDefault="00974996" w:rsidP="008C50C8">
      <w:pPr>
        <w:rPr>
          <w:rtl/>
        </w:rPr>
      </w:pPr>
      <w:bookmarkStart w:id="14092" w:name="_ETM_Q21_542750"/>
      <w:bookmarkStart w:id="14093" w:name="_ETM_Q21_542899"/>
      <w:bookmarkEnd w:id="14092"/>
      <w:bookmarkEnd w:id="14093"/>
      <w:r>
        <w:rPr>
          <w:rFonts w:hint="cs"/>
          <w:rtl/>
        </w:rPr>
        <w:t>חבר הכנסת שמחה, אתה לא בוועדת החוקה עכשיו.</w:t>
      </w:r>
    </w:p>
    <w:p w:rsidR="00974996" w:rsidRDefault="00974996" w:rsidP="008C50C8">
      <w:pPr>
        <w:rPr>
          <w:rtl/>
        </w:rPr>
      </w:pPr>
      <w:r>
        <w:rPr>
          <w:rFonts w:hint="cs"/>
          <w:rtl/>
        </w:rPr>
        <w:t xml:space="preserve"> </w:t>
      </w:r>
    </w:p>
    <w:p w:rsidR="00974996" w:rsidRDefault="00974996" w:rsidP="008C50C8">
      <w:pPr>
        <w:pStyle w:val="af5"/>
        <w:keepNext/>
        <w:rPr>
          <w:rtl/>
        </w:rPr>
      </w:pPr>
      <w:r w:rsidRPr="000556E9">
        <w:rPr>
          <w:rStyle w:val="TagStyle"/>
          <w:rtl/>
        </w:rPr>
        <w:t xml:space="preserve">&lt;&lt; קריאה &gt;&gt; </w:t>
      </w:r>
      <w:r>
        <w:rPr>
          <w:rtl/>
        </w:rPr>
        <w:t>שמחה רוטמן (הציונות הדתית):</w:t>
      </w:r>
      <w:r w:rsidRPr="000556E9">
        <w:rPr>
          <w:rStyle w:val="TagStyle"/>
          <w:rtl/>
        </w:rPr>
        <w:t xml:space="preserve"> &lt;&lt; קריאה &gt;&gt;</w:t>
      </w:r>
      <w:r>
        <w:rPr>
          <w:rtl/>
        </w:rPr>
        <w:t xml:space="preserve"> </w:t>
      </w:r>
    </w:p>
    <w:p w:rsidR="00974996" w:rsidRDefault="00974996" w:rsidP="008C50C8">
      <w:pPr>
        <w:rPr>
          <w:rtl/>
        </w:rPr>
      </w:pPr>
    </w:p>
    <w:p w:rsidR="00974996" w:rsidRDefault="00AB1E2B" w:rsidP="008C50C8">
      <w:pPr>
        <w:rPr>
          <w:rtl/>
        </w:rPr>
      </w:pPr>
      <w:bookmarkStart w:id="14094" w:name="_ETM_Q21_548125"/>
      <w:bookmarkStart w:id="14095" w:name="_ETM_Q21_548268"/>
      <w:bookmarkEnd w:id="14094"/>
      <w:bookmarkEnd w:id="14095"/>
      <w:r>
        <w:rPr>
          <w:rFonts w:hint="cs"/>
          <w:rtl/>
        </w:rPr>
        <w:t>– –</w:t>
      </w:r>
      <w:r w:rsidR="00974996">
        <w:rPr>
          <w:rFonts w:hint="cs"/>
          <w:rtl/>
        </w:rPr>
        <w:t xml:space="preserve"> ואם </w:t>
      </w:r>
      <w:bookmarkStart w:id="14096" w:name="_ETM_Q21_543894"/>
      <w:bookmarkEnd w:id="14096"/>
      <w:r w:rsidR="00974996">
        <w:rPr>
          <w:rFonts w:hint="cs"/>
          <w:rtl/>
        </w:rPr>
        <w:t xml:space="preserve">נאנחים, אני לא יודע איך רושמים. מה זה? </w:t>
      </w:r>
      <w:bookmarkStart w:id="14097" w:name="_ETM_Q21_548820"/>
      <w:bookmarkEnd w:id="14097"/>
      <w:proofErr w:type="spellStart"/>
      <w:r w:rsidR="00974996">
        <w:rPr>
          <w:rFonts w:hint="cs"/>
          <w:rtl/>
        </w:rPr>
        <w:t>אוה</w:t>
      </w:r>
      <w:proofErr w:type="spellEnd"/>
      <w:r w:rsidR="00974996">
        <w:rPr>
          <w:rFonts w:hint="cs"/>
          <w:rtl/>
        </w:rPr>
        <w:t xml:space="preserve"> </w:t>
      </w:r>
      <w:r w:rsidR="00974996">
        <w:rPr>
          <w:rFonts w:hint="eastAsia"/>
          <w:rtl/>
        </w:rPr>
        <w:t>–</w:t>
      </w:r>
      <w:r w:rsidR="00974996">
        <w:rPr>
          <w:rFonts w:hint="cs"/>
          <w:rtl/>
        </w:rPr>
        <w:t xml:space="preserve"> כמה ו"וים את עושה?</w:t>
      </w:r>
    </w:p>
    <w:p w:rsidR="00974996" w:rsidRDefault="00974996" w:rsidP="008C50C8">
      <w:pPr>
        <w:ind w:firstLine="0"/>
        <w:rPr>
          <w:rtl/>
        </w:rPr>
      </w:pPr>
      <w:bookmarkStart w:id="14098" w:name="_ETM_Q21_554093"/>
      <w:bookmarkStart w:id="14099" w:name="_ETM_Q21_554224"/>
      <w:bookmarkStart w:id="14100" w:name="_ETM_Q21_554301"/>
      <w:bookmarkStart w:id="14101" w:name="_ETM_Q21_554384"/>
      <w:bookmarkEnd w:id="14098"/>
      <w:bookmarkEnd w:id="14099"/>
      <w:bookmarkEnd w:id="14100"/>
      <w:bookmarkEnd w:id="14101"/>
    </w:p>
    <w:p w:rsidR="00974996" w:rsidRDefault="00974996" w:rsidP="008C50C8">
      <w:pPr>
        <w:pStyle w:val="af6"/>
        <w:keepNext/>
        <w:rPr>
          <w:rtl/>
        </w:rPr>
      </w:pPr>
      <w:bookmarkStart w:id="14102" w:name="ET_yor_6595_77"/>
      <w:r w:rsidRPr="00B609D1">
        <w:rPr>
          <w:rStyle w:val="TagStyle"/>
          <w:rtl/>
        </w:rPr>
        <w:t xml:space="preserve"> &lt;&lt; יור &gt;&gt; </w:t>
      </w:r>
      <w:r>
        <w:rPr>
          <w:rtl/>
        </w:rPr>
        <w:t>היו"ר ארז מלול:</w:t>
      </w:r>
      <w:r w:rsidRPr="00B609D1">
        <w:rPr>
          <w:rStyle w:val="TagStyle"/>
          <w:rtl/>
        </w:rPr>
        <w:t xml:space="preserve"> &lt;&lt; יור &gt;&gt;</w:t>
      </w:r>
      <w:r>
        <w:rPr>
          <w:rtl/>
        </w:rPr>
        <w:t xml:space="preserve"> </w:t>
      </w:r>
      <w:bookmarkEnd w:id="14102"/>
    </w:p>
    <w:p w:rsidR="00974996" w:rsidRDefault="00974996" w:rsidP="008473B9">
      <w:pPr>
        <w:rPr>
          <w:rtl/>
        </w:rPr>
      </w:pPr>
    </w:p>
    <w:p w:rsidR="00974996" w:rsidRDefault="00974996" w:rsidP="008C50C8">
      <w:pPr>
        <w:rPr>
          <w:rtl/>
        </w:rPr>
      </w:pPr>
      <w:bookmarkStart w:id="14103" w:name="_ETM_Q21_555753"/>
      <w:bookmarkStart w:id="14104" w:name="_ETM_Q21_557837"/>
      <w:bookmarkEnd w:id="14103"/>
      <w:bookmarkEnd w:id="14104"/>
      <w:r>
        <w:rPr>
          <w:rFonts w:hint="cs"/>
          <w:rtl/>
        </w:rPr>
        <w:t xml:space="preserve">חבר הכנסת גלעד קריב </w:t>
      </w:r>
      <w:r>
        <w:rPr>
          <w:rtl/>
        </w:rPr>
        <w:t>–</w:t>
      </w:r>
      <w:r>
        <w:rPr>
          <w:rFonts w:hint="cs"/>
          <w:rtl/>
        </w:rPr>
        <w:t xml:space="preserve"> אינו נוכח. חבר הכנסת </w:t>
      </w:r>
      <w:bookmarkStart w:id="14105" w:name="_ETM_Q21_552993"/>
      <w:bookmarkEnd w:id="14105"/>
      <w:r>
        <w:rPr>
          <w:rFonts w:hint="cs"/>
          <w:rtl/>
        </w:rPr>
        <w:t>אלון שוסטר, בבקשה.</w:t>
      </w:r>
    </w:p>
    <w:p w:rsidR="00974996" w:rsidRDefault="00974996" w:rsidP="008C50C8">
      <w:pPr>
        <w:rPr>
          <w:rtl/>
        </w:rPr>
      </w:pPr>
      <w:bookmarkStart w:id="14106" w:name="_ETM_Q21_550604"/>
      <w:bookmarkStart w:id="14107" w:name="_ETM_Q21_548550"/>
      <w:bookmarkStart w:id="14108" w:name="_ETM_Q21_548734"/>
      <w:bookmarkStart w:id="14109" w:name="_ETM_Q21_549886"/>
      <w:bookmarkEnd w:id="14106"/>
      <w:bookmarkEnd w:id="14107"/>
      <w:bookmarkEnd w:id="14108"/>
      <w:bookmarkEnd w:id="14109"/>
    </w:p>
    <w:p w:rsidR="00974996" w:rsidRDefault="00974996" w:rsidP="008C50C8">
      <w:pPr>
        <w:pStyle w:val="af5"/>
        <w:keepNext/>
        <w:rPr>
          <w:rtl/>
        </w:rPr>
      </w:pPr>
      <w:bookmarkStart w:id="14110" w:name="ET_interruption_5787_66"/>
      <w:r w:rsidRPr="00A7553A">
        <w:rPr>
          <w:rStyle w:val="TagStyle"/>
          <w:rtl/>
        </w:rPr>
        <w:t xml:space="preserve"> &lt;&lt; קריאה &gt;&gt; </w:t>
      </w:r>
      <w:r>
        <w:rPr>
          <w:rtl/>
        </w:rPr>
        <w:t>יוראי להב הרצנו (יש עתיד):</w:t>
      </w:r>
      <w:r w:rsidRPr="00A7553A">
        <w:rPr>
          <w:rStyle w:val="TagStyle"/>
          <w:rtl/>
        </w:rPr>
        <w:t xml:space="preserve"> &lt;&lt; קריאה &gt;&gt;</w:t>
      </w:r>
      <w:r>
        <w:rPr>
          <w:rtl/>
        </w:rPr>
        <w:t xml:space="preserve"> </w:t>
      </w:r>
      <w:bookmarkEnd w:id="14110"/>
    </w:p>
    <w:p w:rsidR="00974996" w:rsidRDefault="00974996" w:rsidP="008473B9">
      <w:pPr>
        <w:rPr>
          <w:rtl/>
        </w:rPr>
      </w:pPr>
    </w:p>
    <w:p w:rsidR="00974996" w:rsidRDefault="00974996" w:rsidP="008C50C8">
      <w:pPr>
        <w:rPr>
          <w:rtl/>
        </w:rPr>
      </w:pPr>
      <w:r>
        <w:rPr>
          <w:rFonts w:hint="cs"/>
          <w:rtl/>
        </w:rPr>
        <w:t>זה מאוד מצחיק באמת שאין נשים מנכ"ליות משרד.</w:t>
      </w:r>
    </w:p>
    <w:p w:rsidR="00974996" w:rsidRDefault="00974996" w:rsidP="008C50C8">
      <w:pPr>
        <w:rPr>
          <w:rtl/>
        </w:rPr>
      </w:pPr>
    </w:p>
    <w:p w:rsidR="00974996" w:rsidRDefault="00974996" w:rsidP="008C50C8">
      <w:pPr>
        <w:pStyle w:val="af5"/>
        <w:keepNext/>
        <w:rPr>
          <w:rtl/>
        </w:rPr>
      </w:pPr>
      <w:bookmarkStart w:id="14111" w:name="_ETM_Q21_554430"/>
      <w:bookmarkStart w:id="14112" w:name="_ETM_Q21_554633"/>
      <w:bookmarkStart w:id="14113" w:name="_ETM_Q21_554656"/>
      <w:bookmarkStart w:id="14114" w:name="_ETM_Q21_554729"/>
      <w:bookmarkEnd w:id="14111"/>
      <w:bookmarkEnd w:id="14112"/>
      <w:bookmarkEnd w:id="14113"/>
      <w:bookmarkEnd w:id="14114"/>
      <w:r w:rsidRPr="000556E9">
        <w:rPr>
          <w:rStyle w:val="TagStyle"/>
          <w:rtl/>
        </w:rPr>
        <w:t xml:space="preserve">&lt;&lt; קריאה &gt;&gt; </w:t>
      </w:r>
      <w:r>
        <w:rPr>
          <w:rtl/>
        </w:rPr>
        <w:t>שמחה רוטמן (הציונות הדתית):</w:t>
      </w:r>
      <w:r w:rsidRPr="000556E9">
        <w:rPr>
          <w:rStyle w:val="TagStyle"/>
          <w:rtl/>
        </w:rPr>
        <w:t xml:space="preserve"> &lt;&lt; קריאה &gt;&gt;</w:t>
      </w:r>
      <w:r>
        <w:rPr>
          <w:rtl/>
        </w:rPr>
        <w:t xml:space="preserve"> </w:t>
      </w:r>
    </w:p>
    <w:p w:rsidR="00974996" w:rsidRDefault="00974996" w:rsidP="008C50C8">
      <w:pPr>
        <w:rPr>
          <w:rtl/>
        </w:rPr>
      </w:pPr>
    </w:p>
    <w:p w:rsidR="00974996" w:rsidRDefault="00974996" w:rsidP="008C50C8">
      <w:pPr>
        <w:rPr>
          <w:rtl/>
        </w:rPr>
      </w:pPr>
      <w:bookmarkStart w:id="14115" w:name="_ETM_Q21_560062"/>
      <w:bookmarkStart w:id="14116" w:name="_ETM_Q21_560236"/>
      <w:bookmarkEnd w:id="14115"/>
      <w:bookmarkEnd w:id="14116"/>
      <w:r>
        <w:rPr>
          <w:rFonts w:hint="cs"/>
          <w:rtl/>
        </w:rPr>
        <w:t>אה.</w:t>
      </w:r>
    </w:p>
    <w:p w:rsidR="00974996" w:rsidRDefault="00974996" w:rsidP="008C50C8">
      <w:pPr>
        <w:rPr>
          <w:rtl/>
        </w:rPr>
      </w:pPr>
      <w:bookmarkStart w:id="14117" w:name="_ETM_Q21_560424"/>
      <w:bookmarkStart w:id="14118" w:name="_ETM_Q21_560572"/>
      <w:bookmarkEnd w:id="14117"/>
      <w:bookmarkEnd w:id="14118"/>
    </w:p>
    <w:p w:rsidR="00974996" w:rsidRDefault="00974996" w:rsidP="008C50C8">
      <w:pPr>
        <w:pStyle w:val="af5"/>
        <w:keepNext/>
        <w:rPr>
          <w:rtl/>
        </w:rPr>
      </w:pPr>
      <w:bookmarkStart w:id="14119" w:name="ET_interruption_6451_67"/>
      <w:r w:rsidRPr="006C7D3C">
        <w:rPr>
          <w:rStyle w:val="TagStyle"/>
          <w:rtl/>
        </w:rPr>
        <w:t xml:space="preserve"> &lt;&lt; קריאה &gt;&gt; </w:t>
      </w:r>
      <w:r>
        <w:rPr>
          <w:rtl/>
        </w:rPr>
        <w:t>השרה להתיישבות ומשימות לאומיות אורית מלכה סטרוק:</w:t>
      </w:r>
      <w:r w:rsidRPr="006C7D3C">
        <w:rPr>
          <w:rStyle w:val="TagStyle"/>
          <w:rtl/>
        </w:rPr>
        <w:t xml:space="preserve"> &lt;&lt; קריאה &gt;&gt;</w:t>
      </w:r>
      <w:r>
        <w:rPr>
          <w:rtl/>
        </w:rPr>
        <w:t xml:space="preserve"> </w:t>
      </w:r>
      <w:bookmarkEnd w:id="14119"/>
    </w:p>
    <w:p w:rsidR="00974996" w:rsidRDefault="00974996" w:rsidP="008473B9">
      <w:pPr>
        <w:rPr>
          <w:rtl/>
        </w:rPr>
      </w:pPr>
    </w:p>
    <w:p w:rsidR="00974996" w:rsidRDefault="00974996" w:rsidP="008C50C8">
      <w:pPr>
        <w:rPr>
          <w:rtl/>
        </w:rPr>
      </w:pPr>
      <w:r>
        <w:rPr>
          <w:rFonts w:hint="cs"/>
          <w:rtl/>
        </w:rPr>
        <w:t>זה יותר טוב מכל קומדיה</w:t>
      </w:r>
      <w:r w:rsidR="00B25528">
        <w:rPr>
          <w:rFonts w:hint="cs"/>
          <w:rtl/>
        </w:rPr>
        <w:t>,</w:t>
      </w:r>
      <w:r>
        <w:rPr>
          <w:rFonts w:hint="cs"/>
          <w:rtl/>
        </w:rPr>
        <w:t xml:space="preserve"> </w:t>
      </w:r>
      <w:bookmarkStart w:id="14120" w:name="_ETM_Q21_548231"/>
      <w:bookmarkEnd w:id="14120"/>
      <w:r>
        <w:rPr>
          <w:rFonts w:hint="cs"/>
          <w:rtl/>
        </w:rPr>
        <w:t>מה שעשית עכשיו.</w:t>
      </w:r>
    </w:p>
    <w:p w:rsidR="00974996" w:rsidRPr="006C7D3C" w:rsidRDefault="00974996" w:rsidP="008C50C8">
      <w:pPr>
        <w:rPr>
          <w:rtl/>
        </w:rPr>
      </w:pPr>
    </w:p>
    <w:p w:rsidR="00974996" w:rsidRDefault="00974996" w:rsidP="008C50C8">
      <w:pPr>
        <w:pStyle w:val="af5"/>
        <w:keepNext/>
        <w:rPr>
          <w:rtl/>
        </w:rPr>
      </w:pPr>
      <w:bookmarkStart w:id="14121" w:name="_ETM_Q21_560084"/>
      <w:bookmarkStart w:id="14122" w:name="_ETM_Q21_560234"/>
      <w:bookmarkEnd w:id="14121"/>
      <w:bookmarkEnd w:id="14122"/>
      <w:r w:rsidRPr="00A7553A">
        <w:rPr>
          <w:rStyle w:val="TagStyle"/>
          <w:rtl/>
        </w:rPr>
        <w:t xml:space="preserve">&lt;&lt; קריאה &gt;&gt; </w:t>
      </w:r>
      <w:r>
        <w:rPr>
          <w:rtl/>
        </w:rPr>
        <w:t>יוראי להב הרצנו (יש עתיד):</w:t>
      </w:r>
      <w:r w:rsidRPr="00A7553A">
        <w:rPr>
          <w:rStyle w:val="TagStyle"/>
          <w:rtl/>
        </w:rPr>
        <w:t xml:space="preserve"> &lt;&lt; קריאה &gt;&gt;</w:t>
      </w:r>
      <w:r>
        <w:rPr>
          <w:rtl/>
        </w:rPr>
        <w:t xml:space="preserve"> </w:t>
      </w:r>
    </w:p>
    <w:p w:rsidR="00974996" w:rsidRDefault="00974996" w:rsidP="008C50C8">
      <w:pPr>
        <w:rPr>
          <w:rtl/>
        </w:rPr>
      </w:pPr>
    </w:p>
    <w:p w:rsidR="00974996" w:rsidRDefault="00974996" w:rsidP="008C50C8">
      <w:pPr>
        <w:rPr>
          <w:rtl/>
        </w:rPr>
      </w:pPr>
      <w:r>
        <w:rPr>
          <w:rFonts w:hint="cs"/>
          <w:rtl/>
        </w:rPr>
        <w:t>נכון, אתן מקדמות</w:t>
      </w:r>
      <w:bookmarkStart w:id="14123" w:name="_ETM_Q21_559971"/>
      <w:bookmarkEnd w:id="14123"/>
      <w:r>
        <w:rPr>
          <w:rFonts w:hint="cs"/>
          <w:rtl/>
        </w:rPr>
        <w:t xml:space="preserve"> נשים באופן דרמטי.</w:t>
      </w:r>
    </w:p>
    <w:p w:rsidR="00974996" w:rsidRDefault="00974996" w:rsidP="008C50C8">
      <w:pPr>
        <w:rPr>
          <w:rtl/>
        </w:rPr>
      </w:pPr>
    </w:p>
    <w:p w:rsidR="00974996" w:rsidRDefault="00974996" w:rsidP="008C50C8">
      <w:pPr>
        <w:pStyle w:val="af5"/>
        <w:keepNext/>
        <w:rPr>
          <w:rtl/>
        </w:rPr>
      </w:pPr>
      <w:r w:rsidRPr="006C7D3C">
        <w:rPr>
          <w:rStyle w:val="TagStyle"/>
          <w:rtl/>
        </w:rPr>
        <w:t xml:space="preserve">&lt;&lt; קריאה &gt;&gt; </w:t>
      </w:r>
      <w:r>
        <w:rPr>
          <w:rtl/>
        </w:rPr>
        <w:t>השרה להתיישבות ומשימות לאומיות אורית מלכה סטרוק:</w:t>
      </w:r>
      <w:r w:rsidRPr="006C7D3C">
        <w:rPr>
          <w:rStyle w:val="TagStyle"/>
          <w:rtl/>
        </w:rPr>
        <w:t xml:space="preserve"> &lt;&lt; קריאה &gt;&gt;</w:t>
      </w:r>
      <w:r>
        <w:rPr>
          <w:rtl/>
        </w:rPr>
        <w:t xml:space="preserve"> </w:t>
      </w:r>
    </w:p>
    <w:p w:rsidR="00974996" w:rsidRDefault="00974996" w:rsidP="008C50C8">
      <w:pPr>
        <w:rPr>
          <w:rtl/>
        </w:rPr>
      </w:pPr>
    </w:p>
    <w:p w:rsidR="00974996" w:rsidRDefault="00974996" w:rsidP="008C50C8">
      <w:pPr>
        <w:rPr>
          <w:rtl/>
        </w:rPr>
      </w:pPr>
      <w:bookmarkStart w:id="14124" w:name="_ETM_Q21_562257"/>
      <w:bookmarkStart w:id="14125" w:name="_ETM_Q21_562418"/>
      <w:bookmarkEnd w:id="14124"/>
      <w:bookmarkEnd w:id="14125"/>
      <w:r>
        <w:rPr>
          <w:rFonts w:hint="cs"/>
          <w:rtl/>
        </w:rPr>
        <w:t>אתה לא</w:t>
      </w:r>
      <w:bookmarkStart w:id="14126" w:name="_ETM_Q21_564082"/>
      <w:bookmarkEnd w:id="14126"/>
      <w:r>
        <w:rPr>
          <w:rFonts w:hint="cs"/>
          <w:rtl/>
        </w:rPr>
        <w:t xml:space="preserve"> קולט אי</w:t>
      </w:r>
      <w:bookmarkStart w:id="14127" w:name="_ETM_Q21_567441"/>
      <w:bookmarkEnd w:id="14127"/>
      <w:r>
        <w:rPr>
          <w:rFonts w:hint="cs"/>
          <w:rtl/>
        </w:rPr>
        <w:t xml:space="preserve">פה אתה נמצא, איפה המפלגה שלך נמצאת </w:t>
      </w:r>
      <w:r w:rsidR="00AB1E2B">
        <w:rPr>
          <w:rFonts w:hint="cs"/>
          <w:rtl/>
        </w:rPr>
        <w:t>– – –</w:t>
      </w:r>
    </w:p>
    <w:p w:rsidR="00974996" w:rsidRDefault="00974996" w:rsidP="008C50C8">
      <w:pPr>
        <w:rPr>
          <w:rtl/>
        </w:rPr>
      </w:pPr>
    </w:p>
    <w:p w:rsidR="00974996" w:rsidRDefault="00974996" w:rsidP="008C50C8">
      <w:pPr>
        <w:pStyle w:val="af5"/>
        <w:keepNext/>
        <w:rPr>
          <w:rtl/>
        </w:rPr>
      </w:pPr>
      <w:r w:rsidRPr="00A7553A">
        <w:rPr>
          <w:rStyle w:val="TagStyle"/>
          <w:rtl/>
        </w:rPr>
        <w:t xml:space="preserve">&lt;&lt; קריאה &gt;&gt; </w:t>
      </w:r>
      <w:r>
        <w:rPr>
          <w:rtl/>
        </w:rPr>
        <w:t>יוראי להב הרצנו (יש עתיד):</w:t>
      </w:r>
      <w:r w:rsidRPr="00A7553A">
        <w:rPr>
          <w:rStyle w:val="TagStyle"/>
          <w:rtl/>
        </w:rPr>
        <w:t xml:space="preserve"> &lt;&lt; קריאה &gt;&gt;</w:t>
      </w:r>
      <w:r>
        <w:rPr>
          <w:rtl/>
        </w:rPr>
        <w:t xml:space="preserve"> </w:t>
      </w:r>
    </w:p>
    <w:p w:rsidR="00974996" w:rsidRDefault="00974996" w:rsidP="008C50C8">
      <w:pPr>
        <w:rPr>
          <w:rtl/>
        </w:rPr>
      </w:pPr>
    </w:p>
    <w:p w:rsidR="00974996" w:rsidRDefault="00974996" w:rsidP="008C50C8">
      <w:pPr>
        <w:rPr>
          <w:rtl/>
        </w:rPr>
      </w:pPr>
      <w:r>
        <w:rPr>
          <w:rFonts w:hint="cs"/>
          <w:rtl/>
        </w:rPr>
        <w:t>איפה המפלגה שלי נמצאת?</w:t>
      </w:r>
      <w:bookmarkStart w:id="14128" w:name="_ETM_Q21_553214"/>
      <w:bookmarkStart w:id="14129" w:name="_ETM_Q21_553383"/>
      <w:bookmarkEnd w:id="14128"/>
      <w:bookmarkEnd w:id="14129"/>
    </w:p>
    <w:p w:rsidR="00974996" w:rsidRDefault="00974996" w:rsidP="008C50C8">
      <w:pPr>
        <w:rPr>
          <w:rtl/>
        </w:rPr>
      </w:pPr>
      <w:bookmarkStart w:id="14130" w:name="_ETM_Q21_569193"/>
      <w:bookmarkStart w:id="14131" w:name="_ETM_Q21_569333"/>
      <w:bookmarkEnd w:id="14130"/>
      <w:bookmarkEnd w:id="14131"/>
    </w:p>
    <w:p w:rsidR="00974996" w:rsidRDefault="00974996" w:rsidP="008C50C8">
      <w:pPr>
        <w:pStyle w:val="af6"/>
        <w:keepNext/>
        <w:rPr>
          <w:rtl/>
        </w:rPr>
      </w:pPr>
      <w:bookmarkStart w:id="14132" w:name="ET_yor_6595_68"/>
      <w:r w:rsidRPr="00E91D51">
        <w:rPr>
          <w:rStyle w:val="TagStyle"/>
          <w:rtl/>
        </w:rPr>
        <w:t xml:space="preserve"> &lt;&lt; יור &gt;&gt; </w:t>
      </w:r>
      <w:r>
        <w:rPr>
          <w:rtl/>
        </w:rPr>
        <w:t>היו"ר ארז מלול:</w:t>
      </w:r>
      <w:r w:rsidRPr="00E91D51">
        <w:rPr>
          <w:rStyle w:val="TagStyle"/>
          <w:rtl/>
        </w:rPr>
        <w:t xml:space="preserve"> &lt;&lt; יור &gt;&gt;</w:t>
      </w:r>
      <w:r>
        <w:rPr>
          <w:rtl/>
        </w:rPr>
        <w:t xml:space="preserve"> </w:t>
      </w:r>
      <w:bookmarkEnd w:id="14132"/>
    </w:p>
    <w:p w:rsidR="00974996" w:rsidRDefault="00974996" w:rsidP="008473B9">
      <w:pPr>
        <w:rPr>
          <w:rtl/>
        </w:rPr>
      </w:pPr>
    </w:p>
    <w:p w:rsidR="00974996" w:rsidRDefault="00974996" w:rsidP="008C50C8">
      <w:pPr>
        <w:rPr>
          <w:rtl/>
        </w:rPr>
      </w:pPr>
      <w:bookmarkStart w:id="14133" w:name="_ETM_Q21_570752"/>
      <w:bookmarkEnd w:id="14133"/>
      <w:r>
        <w:rPr>
          <w:rFonts w:hint="cs"/>
          <w:rtl/>
        </w:rPr>
        <w:t xml:space="preserve">כל מנהלות הסיעה </w:t>
      </w:r>
      <w:bookmarkStart w:id="14134" w:name="_ETM_Q21_567659"/>
      <w:bookmarkEnd w:id="14134"/>
      <w:r>
        <w:rPr>
          <w:rFonts w:hint="cs"/>
          <w:rtl/>
        </w:rPr>
        <w:t xml:space="preserve">שלנו הן רק נשים: טייבי, עליזה, עליזה, נטע. </w:t>
      </w:r>
    </w:p>
    <w:p w:rsidR="00974996" w:rsidRDefault="00974996" w:rsidP="008C50C8">
      <w:pPr>
        <w:rPr>
          <w:rtl/>
        </w:rPr>
      </w:pPr>
    </w:p>
    <w:p w:rsidR="00974996" w:rsidRDefault="00974996" w:rsidP="008C50C8">
      <w:pPr>
        <w:pStyle w:val="af5"/>
        <w:keepNext/>
        <w:rPr>
          <w:rtl/>
        </w:rPr>
      </w:pPr>
      <w:r w:rsidRPr="00A7553A">
        <w:rPr>
          <w:rStyle w:val="TagStyle"/>
          <w:rtl/>
        </w:rPr>
        <w:t xml:space="preserve">&lt;&lt; קריאה &gt;&gt; </w:t>
      </w:r>
      <w:r>
        <w:rPr>
          <w:rtl/>
        </w:rPr>
        <w:t>יוראי להב הרצנו (יש עתיד):</w:t>
      </w:r>
      <w:r w:rsidRPr="00A7553A">
        <w:rPr>
          <w:rStyle w:val="TagStyle"/>
          <w:rtl/>
        </w:rPr>
        <w:t xml:space="preserve"> &lt;&lt; קריאה &gt;&gt;</w:t>
      </w:r>
      <w:r>
        <w:rPr>
          <w:rtl/>
        </w:rPr>
        <w:t xml:space="preserve"> </w:t>
      </w:r>
    </w:p>
    <w:p w:rsidR="00974996" w:rsidRDefault="00974996" w:rsidP="008C50C8">
      <w:pPr>
        <w:rPr>
          <w:rtl/>
        </w:rPr>
      </w:pPr>
    </w:p>
    <w:p w:rsidR="00974996" w:rsidRDefault="00974996" w:rsidP="008C50C8">
      <w:pPr>
        <w:rPr>
          <w:rtl/>
        </w:rPr>
      </w:pPr>
      <w:r>
        <w:rPr>
          <w:rFonts w:hint="cs"/>
          <w:rtl/>
        </w:rPr>
        <w:t>מי חברות הסיעה שלך?</w:t>
      </w:r>
    </w:p>
    <w:p w:rsidR="00974996" w:rsidRDefault="00974996" w:rsidP="008C50C8">
      <w:pPr>
        <w:ind w:firstLine="0"/>
        <w:rPr>
          <w:rtl/>
        </w:rPr>
      </w:pPr>
      <w:bookmarkStart w:id="14135" w:name="_ETM_Q21_579434"/>
      <w:bookmarkStart w:id="14136" w:name="_ETM_Q21_579685"/>
      <w:bookmarkStart w:id="14137" w:name="_ETM_Q21_579712"/>
      <w:bookmarkStart w:id="14138" w:name="_ETM_Q21_579789"/>
      <w:bookmarkEnd w:id="14135"/>
      <w:bookmarkEnd w:id="14136"/>
      <w:bookmarkEnd w:id="14137"/>
      <w:bookmarkEnd w:id="14138"/>
    </w:p>
    <w:p w:rsidR="00974996" w:rsidRDefault="00974996" w:rsidP="008C50C8">
      <w:pPr>
        <w:pStyle w:val="af6"/>
        <w:keepNext/>
        <w:rPr>
          <w:rtl/>
        </w:rPr>
      </w:pPr>
      <w:bookmarkStart w:id="14139" w:name="ET_yor_6595_69"/>
      <w:r w:rsidRPr="00E91D51">
        <w:rPr>
          <w:rStyle w:val="TagStyle"/>
          <w:rtl/>
        </w:rPr>
        <w:t xml:space="preserve"> &lt;&lt; יור &gt;&gt; </w:t>
      </w:r>
      <w:r>
        <w:rPr>
          <w:rtl/>
        </w:rPr>
        <w:t>היו"ר ארז מלול:</w:t>
      </w:r>
      <w:r w:rsidRPr="00E91D51">
        <w:rPr>
          <w:rStyle w:val="TagStyle"/>
          <w:rtl/>
        </w:rPr>
        <w:t xml:space="preserve"> &lt;&lt; יור &gt;&gt;</w:t>
      </w:r>
      <w:r>
        <w:rPr>
          <w:rtl/>
        </w:rPr>
        <w:t xml:space="preserve"> </w:t>
      </w:r>
      <w:bookmarkEnd w:id="14139"/>
    </w:p>
    <w:p w:rsidR="00974996" w:rsidRDefault="00974996" w:rsidP="008473B9">
      <w:pPr>
        <w:rPr>
          <w:rtl/>
        </w:rPr>
      </w:pPr>
    </w:p>
    <w:p w:rsidR="00974996" w:rsidRDefault="00974996" w:rsidP="008C50C8">
      <w:pPr>
        <w:rPr>
          <w:rtl/>
        </w:rPr>
      </w:pPr>
      <w:bookmarkStart w:id="14140" w:name="_ETM_Q21_581174"/>
      <w:bookmarkEnd w:id="14140"/>
      <w:r>
        <w:rPr>
          <w:rFonts w:hint="cs"/>
          <w:rtl/>
        </w:rPr>
        <w:t xml:space="preserve">לא, רק </w:t>
      </w:r>
      <w:bookmarkStart w:id="14141" w:name="_ETM_Q21_583537"/>
      <w:bookmarkEnd w:id="14141"/>
      <w:r>
        <w:rPr>
          <w:rFonts w:hint="cs"/>
          <w:rtl/>
        </w:rPr>
        <w:t xml:space="preserve">שתדע. </w:t>
      </w:r>
      <w:bookmarkStart w:id="14142" w:name="_ETM_Q21_576195"/>
      <w:bookmarkStart w:id="14143" w:name="_ETM_Q21_576432"/>
      <w:bookmarkStart w:id="14144" w:name="_ETM_Q21_576457"/>
      <w:bookmarkStart w:id="14145" w:name="_ETM_Q21_576537"/>
      <w:bookmarkStart w:id="14146" w:name="_ETM_Q21_576815"/>
      <w:bookmarkStart w:id="14147" w:name="_ETM_Q21_576838"/>
      <w:bookmarkStart w:id="14148" w:name="_ETM_Q21_576906"/>
      <w:bookmarkStart w:id="14149" w:name="_ETM_Q21_578104"/>
      <w:bookmarkEnd w:id="14142"/>
      <w:bookmarkEnd w:id="14143"/>
      <w:bookmarkEnd w:id="14144"/>
      <w:bookmarkEnd w:id="14145"/>
      <w:bookmarkEnd w:id="14146"/>
      <w:bookmarkEnd w:id="14147"/>
      <w:bookmarkEnd w:id="14148"/>
      <w:bookmarkEnd w:id="14149"/>
      <w:r>
        <w:rPr>
          <w:rFonts w:hint="cs"/>
          <w:rtl/>
        </w:rPr>
        <w:t>הן לא רוצות להיות. הצענו להן.</w:t>
      </w:r>
    </w:p>
    <w:p w:rsidR="00974996" w:rsidRDefault="00974996" w:rsidP="008C50C8">
      <w:pPr>
        <w:rPr>
          <w:rtl/>
        </w:rPr>
      </w:pPr>
      <w:bookmarkStart w:id="14150" w:name="_ETM_Q21_581485"/>
      <w:bookmarkStart w:id="14151" w:name="_ETM_Q21_581602"/>
      <w:bookmarkEnd w:id="14150"/>
      <w:bookmarkEnd w:id="14151"/>
    </w:p>
    <w:p w:rsidR="00974996" w:rsidRDefault="00974996" w:rsidP="008C50C8">
      <w:pPr>
        <w:pStyle w:val="af5"/>
        <w:keepNext/>
        <w:rPr>
          <w:rtl/>
        </w:rPr>
      </w:pPr>
      <w:bookmarkStart w:id="14152" w:name="_ETM_Q21_581629"/>
      <w:bookmarkStart w:id="14153" w:name="_ETM_Q21_581733"/>
      <w:bookmarkEnd w:id="14152"/>
      <w:bookmarkEnd w:id="14153"/>
      <w:r w:rsidRPr="00A7553A">
        <w:rPr>
          <w:rStyle w:val="TagStyle"/>
          <w:rtl/>
        </w:rPr>
        <w:t xml:space="preserve">&lt;&lt; קריאה &gt;&gt; </w:t>
      </w:r>
      <w:r>
        <w:rPr>
          <w:rtl/>
        </w:rPr>
        <w:t>יוראי להב הרצנו (יש עתיד):</w:t>
      </w:r>
      <w:r w:rsidRPr="00A7553A">
        <w:rPr>
          <w:rStyle w:val="TagStyle"/>
          <w:rtl/>
        </w:rPr>
        <w:t xml:space="preserve"> &lt;&lt; קריאה &gt;&gt;</w:t>
      </w:r>
      <w:r>
        <w:rPr>
          <w:rtl/>
        </w:rPr>
        <w:t xml:space="preserve"> </w:t>
      </w:r>
    </w:p>
    <w:p w:rsidR="00974996" w:rsidRDefault="00974996" w:rsidP="008C50C8">
      <w:pPr>
        <w:rPr>
          <w:rtl/>
        </w:rPr>
      </w:pPr>
    </w:p>
    <w:p w:rsidR="00974996" w:rsidRDefault="00974996" w:rsidP="008C50C8">
      <w:pPr>
        <w:rPr>
          <w:rtl/>
        </w:rPr>
      </w:pPr>
      <w:r>
        <w:rPr>
          <w:rFonts w:hint="cs"/>
          <w:rtl/>
        </w:rPr>
        <w:t xml:space="preserve">אה, הן לא רוצות להיות? זאת הבעיה, שהן לא רוצות להיות, או שאוסרים עליהן להתמודד? </w:t>
      </w:r>
      <w:bookmarkStart w:id="14154" w:name="_ETM_Q21_582474"/>
      <w:bookmarkEnd w:id="14154"/>
    </w:p>
    <w:p w:rsidR="00974996" w:rsidRDefault="00974996" w:rsidP="008C50C8">
      <w:pPr>
        <w:ind w:firstLine="0"/>
        <w:rPr>
          <w:rtl/>
        </w:rPr>
      </w:pPr>
      <w:bookmarkStart w:id="14155" w:name="_ETM_Q21_582704"/>
      <w:bookmarkStart w:id="14156" w:name="_ETM_Q21_582730"/>
      <w:bookmarkStart w:id="14157" w:name="_ETM_Q21_582808"/>
      <w:bookmarkEnd w:id="14155"/>
      <w:bookmarkEnd w:id="14156"/>
      <w:bookmarkEnd w:id="14157"/>
    </w:p>
    <w:p w:rsidR="00974996" w:rsidRDefault="00974996" w:rsidP="008C50C8">
      <w:pPr>
        <w:pStyle w:val="af6"/>
        <w:keepNext/>
        <w:rPr>
          <w:rtl/>
        </w:rPr>
      </w:pPr>
      <w:bookmarkStart w:id="14158" w:name="ET_yor_6595_71"/>
      <w:r w:rsidRPr="000B6CB4">
        <w:rPr>
          <w:rStyle w:val="TagStyle"/>
          <w:rtl/>
        </w:rPr>
        <w:t xml:space="preserve"> &lt;&lt; יור &gt;&gt; </w:t>
      </w:r>
      <w:r>
        <w:rPr>
          <w:rtl/>
        </w:rPr>
        <w:t>היו"ר ארז מלול:</w:t>
      </w:r>
      <w:r w:rsidRPr="000B6CB4">
        <w:rPr>
          <w:rStyle w:val="TagStyle"/>
          <w:rtl/>
        </w:rPr>
        <w:t xml:space="preserve"> &lt;&lt; יור &gt;&gt;</w:t>
      </w:r>
      <w:r>
        <w:rPr>
          <w:rtl/>
        </w:rPr>
        <w:t xml:space="preserve"> </w:t>
      </w:r>
      <w:bookmarkEnd w:id="14158"/>
    </w:p>
    <w:p w:rsidR="00974996" w:rsidRDefault="00974996" w:rsidP="008473B9">
      <w:pPr>
        <w:rPr>
          <w:rtl/>
        </w:rPr>
      </w:pPr>
    </w:p>
    <w:p w:rsidR="00974996" w:rsidRDefault="00974996" w:rsidP="008C50C8">
      <w:pPr>
        <w:rPr>
          <w:rtl/>
        </w:rPr>
      </w:pPr>
      <w:bookmarkStart w:id="14159" w:name="_ETM_Q21_583587"/>
      <w:bookmarkEnd w:id="14159"/>
      <w:r>
        <w:rPr>
          <w:rFonts w:hint="cs"/>
          <w:rtl/>
        </w:rPr>
        <w:t xml:space="preserve">טוב, די, די. </w:t>
      </w:r>
    </w:p>
    <w:p w:rsidR="00974996" w:rsidRDefault="00974996" w:rsidP="008C50C8">
      <w:pPr>
        <w:rPr>
          <w:rtl/>
        </w:rPr>
      </w:pPr>
    </w:p>
    <w:p w:rsidR="00974996" w:rsidRDefault="00974996" w:rsidP="008C50C8">
      <w:pPr>
        <w:pStyle w:val="af5"/>
        <w:keepNext/>
        <w:rPr>
          <w:rtl/>
        </w:rPr>
      </w:pPr>
      <w:r w:rsidRPr="00A7553A">
        <w:rPr>
          <w:rStyle w:val="TagStyle"/>
          <w:rtl/>
        </w:rPr>
        <w:t xml:space="preserve">&lt;&lt; קריאה &gt;&gt; </w:t>
      </w:r>
      <w:r>
        <w:rPr>
          <w:rtl/>
        </w:rPr>
        <w:t>יוראי להב הרצנו (יש עתיד):</w:t>
      </w:r>
      <w:r w:rsidRPr="00A7553A">
        <w:rPr>
          <w:rStyle w:val="TagStyle"/>
          <w:rtl/>
        </w:rPr>
        <w:t xml:space="preserve"> &lt;&lt; קריאה &gt;&gt;</w:t>
      </w:r>
      <w:r>
        <w:rPr>
          <w:rtl/>
        </w:rPr>
        <w:t xml:space="preserve"> </w:t>
      </w:r>
    </w:p>
    <w:p w:rsidR="00974996" w:rsidRDefault="00974996" w:rsidP="008C50C8">
      <w:pPr>
        <w:rPr>
          <w:rtl/>
        </w:rPr>
      </w:pPr>
      <w:bookmarkStart w:id="14160" w:name="_ETM_Q21_587855"/>
      <w:bookmarkEnd w:id="14160"/>
    </w:p>
    <w:p w:rsidR="00974996" w:rsidRPr="000B6CB4" w:rsidRDefault="00974996" w:rsidP="008C50C8">
      <w:pPr>
        <w:rPr>
          <w:rtl/>
        </w:rPr>
      </w:pPr>
      <w:r>
        <w:rPr>
          <w:rFonts w:hint="cs"/>
          <w:rtl/>
        </w:rPr>
        <w:t>א</w:t>
      </w:r>
      <w:bookmarkStart w:id="14161" w:name="_ETM_Q21_588039"/>
      <w:bookmarkEnd w:id="14161"/>
      <w:r>
        <w:rPr>
          <w:rFonts w:hint="cs"/>
          <w:rtl/>
        </w:rPr>
        <w:t xml:space="preserve">ין מנכ"לית. </w:t>
      </w:r>
      <w:bookmarkStart w:id="14162" w:name="_ETM_Q21_592008"/>
      <w:bookmarkEnd w:id="14162"/>
      <w:r>
        <w:rPr>
          <w:rFonts w:hint="cs"/>
          <w:rtl/>
        </w:rPr>
        <w:t xml:space="preserve">זה צירוף מקרים, אדוני. והשרה סטרוק צוחקת לה. </w:t>
      </w:r>
    </w:p>
    <w:p w:rsidR="00974996" w:rsidRPr="00E91D51" w:rsidRDefault="00974996" w:rsidP="008C50C8">
      <w:pPr>
        <w:rPr>
          <w:rtl/>
        </w:rPr>
      </w:pPr>
      <w:bookmarkStart w:id="14163" w:name="_ETM_Q21_572218"/>
      <w:bookmarkStart w:id="14164" w:name="_ETM_Q21_572395"/>
      <w:bookmarkEnd w:id="14163"/>
      <w:bookmarkEnd w:id="14164"/>
    </w:p>
    <w:p w:rsidR="00974996" w:rsidRDefault="00974996" w:rsidP="008C50C8">
      <w:pPr>
        <w:pStyle w:val="a4"/>
        <w:keepNext/>
        <w:rPr>
          <w:rtl/>
        </w:rPr>
      </w:pPr>
      <w:bookmarkStart w:id="14165" w:name="ET_speaker_6144_65"/>
      <w:r w:rsidRPr="00A7553A">
        <w:rPr>
          <w:rStyle w:val="TagStyle"/>
          <w:rtl/>
        </w:rPr>
        <w:t xml:space="preserve"> &lt;&lt; דובר &gt;&gt; </w:t>
      </w:r>
      <w:bookmarkStart w:id="14166" w:name="_Toc192544909"/>
      <w:bookmarkStart w:id="14167" w:name="_Toc192583272"/>
      <w:r>
        <w:rPr>
          <w:rtl/>
        </w:rPr>
        <w:t>אלון שוסטר (המחנה הממלכתי):</w:t>
      </w:r>
      <w:bookmarkEnd w:id="14166"/>
      <w:bookmarkEnd w:id="14167"/>
      <w:r w:rsidRPr="00A7553A">
        <w:rPr>
          <w:rStyle w:val="TagStyle"/>
          <w:rtl/>
        </w:rPr>
        <w:t xml:space="preserve"> &lt;&lt; דובר &gt;&gt;</w:t>
      </w:r>
      <w:r>
        <w:rPr>
          <w:rtl/>
        </w:rPr>
        <w:t xml:space="preserve"> </w:t>
      </w:r>
      <w:bookmarkEnd w:id="14165"/>
    </w:p>
    <w:p w:rsidR="00974996" w:rsidRDefault="00974996" w:rsidP="008473B9">
      <w:pPr>
        <w:rPr>
          <w:rtl/>
        </w:rPr>
      </w:pPr>
    </w:p>
    <w:p w:rsidR="00974996" w:rsidRDefault="00974996" w:rsidP="00B25528">
      <w:pPr>
        <w:rPr>
          <w:rtl/>
        </w:rPr>
      </w:pPr>
      <w:bookmarkStart w:id="14168" w:name="_ETM_Q21_555725"/>
      <w:bookmarkStart w:id="14169" w:name="_ETM_Q21_555758"/>
      <w:bookmarkEnd w:id="14168"/>
      <w:bookmarkEnd w:id="14169"/>
      <w:r>
        <w:rPr>
          <w:rFonts w:hint="cs"/>
          <w:rtl/>
        </w:rPr>
        <w:t xml:space="preserve">אדוני היושב-ראש, גברתי השרה, חבריי חברי הכנסת, אני רוצה </w:t>
      </w:r>
      <w:bookmarkStart w:id="14170" w:name="_ETM_Q21_550732"/>
      <w:bookmarkStart w:id="14171" w:name="_ETM_Q21_550782"/>
      <w:bookmarkStart w:id="14172" w:name="_ETM_Q21_550857"/>
      <w:bookmarkStart w:id="14173" w:name="_ETM_Q21_551839"/>
      <w:bookmarkStart w:id="14174" w:name="_ETM_Q21_557963"/>
      <w:bookmarkStart w:id="14175" w:name="_ETM_Q21_498559"/>
      <w:bookmarkStart w:id="14176" w:name="_ETM_Q21_500701"/>
      <w:bookmarkStart w:id="14177" w:name="_ETM_Q21_597150"/>
      <w:bookmarkStart w:id="14178" w:name="_ETM_Q21_598770"/>
      <w:bookmarkEnd w:id="14170"/>
      <w:bookmarkEnd w:id="14171"/>
      <w:bookmarkEnd w:id="14172"/>
      <w:bookmarkEnd w:id="14173"/>
      <w:bookmarkEnd w:id="14174"/>
      <w:bookmarkEnd w:id="14175"/>
      <w:bookmarkEnd w:id="14176"/>
      <w:bookmarkEnd w:id="14177"/>
      <w:bookmarkEnd w:id="14178"/>
      <w:r>
        <w:rPr>
          <w:rtl/>
        </w:rPr>
        <w:t xml:space="preserve">לפנות </w:t>
      </w:r>
      <w:bookmarkStart w:id="14179" w:name="_ETM_Q21_599159"/>
      <w:bookmarkEnd w:id="14179"/>
      <w:r>
        <w:rPr>
          <w:rtl/>
        </w:rPr>
        <w:t xml:space="preserve">לראש </w:t>
      </w:r>
      <w:bookmarkStart w:id="14180" w:name="_ETM_Q21_599400"/>
      <w:bookmarkEnd w:id="14180"/>
      <w:r>
        <w:rPr>
          <w:rtl/>
        </w:rPr>
        <w:t xml:space="preserve">הממשלה </w:t>
      </w:r>
      <w:bookmarkStart w:id="14181" w:name="_ETM_Q21_599970"/>
      <w:bookmarkEnd w:id="14181"/>
      <w:r>
        <w:rPr>
          <w:rtl/>
        </w:rPr>
        <w:t>נתניהו</w:t>
      </w:r>
      <w:r>
        <w:rPr>
          <w:rFonts w:hint="cs"/>
          <w:rtl/>
        </w:rPr>
        <w:t xml:space="preserve"> </w:t>
      </w:r>
      <w:r>
        <w:rPr>
          <w:rFonts w:hint="eastAsia"/>
          <w:rtl/>
        </w:rPr>
        <w:t>–</w:t>
      </w:r>
      <w:r>
        <w:rPr>
          <w:rtl/>
        </w:rPr>
        <w:t xml:space="preserve"> </w:t>
      </w:r>
      <w:bookmarkStart w:id="14182" w:name="_ETM_Q21_601289"/>
      <w:bookmarkEnd w:id="14182"/>
      <w:r>
        <w:rPr>
          <w:rtl/>
        </w:rPr>
        <w:t xml:space="preserve">יש </w:t>
      </w:r>
      <w:bookmarkStart w:id="14183" w:name="_ETM_Q21_601499"/>
      <w:bookmarkEnd w:id="14183"/>
      <w:r>
        <w:rPr>
          <w:rtl/>
        </w:rPr>
        <w:t xml:space="preserve">לך </w:t>
      </w:r>
      <w:bookmarkStart w:id="14184" w:name="_ETM_Q21_602069"/>
      <w:bookmarkEnd w:id="14184"/>
      <w:r>
        <w:rPr>
          <w:rtl/>
        </w:rPr>
        <w:t xml:space="preserve">את </w:t>
      </w:r>
      <w:bookmarkStart w:id="14185" w:name="_ETM_Q21_602279"/>
      <w:bookmarkEnd w:id="14185"/>
      <w:r>
        <w:rPr>
          <w:rtl/>
        </w:rPr>
        <w:t xml:space="preserve">הכוח </w:t>
      </w:r>
      <w:bookmarkStart w:id="14186" w:name="_ETM_Q21_602819"/>
      <w:bookmarkEnd w:id="14186"/>
      <w:r>
        <w:rPr>
          <w:rtl/>
        </w:rPr>
        <w:t xml:space="preserve">הפורמלי </w:t>
      </w:r>
      <w:bookmarkStart w:id="14187" w:name="_ETM_Q21_604079"/>
      <w:bookmarkEnd w:id="14187"/>
      <w:r>
        <w:rPr>
          <w:rtl/>
        </w:rPr>
        <w:t xml:space="preserve">להמשיך </w:t>
      </w:r>
      <w:bookmarkStart w:id="14188" w:name="_ETM_Q21_604619"/>
      <w:bookmarkEnd w:id="14188"/>
      <w:r>
        <w:rPr>
          <w:rtl/>
        </w:rPr>
        <w:t xml:space="preserve">את </w:t>
      </w:r>
      <w:bookmarkStart w:id="14189" w:name="_ETM_Q21_604770"/>
      <w:bookmarkEnd w:id="14189"/>
      <w:r>
        <w:rPr>
          <w:rtl/>
        </w:rPr>
        <w:t xml:space="preserve">הלחימה </w:t>
      </w:r>
      <w:bookmarkStart w:id="14190" w:name="_ETM_Q21_605579"/>
      <w:bookmarkEnd w:id="14190"/>
      <w:r>
        <w:rPr>
          <w:rtl/>
        </w:rPr>
        <w:t xml:space="preserve">בעזה </w:t>
      </w:r>
      <w:bookmarkStart w:id="14191" w:name="_ETM_Q21_606700"/>
      <w:bookmarkEnd w:id="14191"/>
      <w:r>
        <w:rPr>
          <w:rtl/>
        </w:rPr>
        <w:t xml:space="preserve">ולסכן </w:t>
      </w:r>
      <w:bookmarkStart w:id="14192" w:name="_ETM_Q21_607810"/>
      <w:bookmarkEnd w:id="14192"/>
      <w:r>
        <w:rPr>
          <w:rtl/>
        </w:rPr>
        <w:t xml:space="preserve">את </w:t>
      </w:r>
      <w:bookmarkStart w:id="14193" w:name="_ETM_Q21_607990"/>
      <w:bookmarkEnd w:id="14193"/>
      <w:r>
        <w:rPr>
          <w:rtl/>
        </w:rPr>
        <w:t xml:space="preserve">חיי </w:t>
      </w:r>
      <w:bookmarkStart w:id="14194" w:name="_ETM_Q21_608500"/>
      <w:bookmarkEnd w:id="14194"/>
      <w:r>
        <w:rPr>
          <w:rtl/>
        </w:rPr>
        <w:t xml:space="preserve">החטופים </w:t>
      </w:r>
      <w:bookmarkStart w:id="14195" w:name="_ETM_Q21_609099"/>
      <w:bookmarkEnd w:id="14195"/>
      <w:r>
        <w:rPr>
          <w:rtl/>
        </w:rPr>
        <w:t xml:space="preserve">הנוספים </w:t>
      </w:r>
      <w:bookmarkStart w:id="14196" w:name="_ETM_Q21_609760"/>
      <w:bookmarkEnd w:id="14196"/>
      <w:r>
        <w:rPr>
          <w:rtl/>
        </w:rPr>
        <w:t>החיים</w:t>
      </w:r>
      <w:r>
        <w:rPr>
          <w:rFonts w:hint="cs"/>
          <w:rtl/>
        </w:rPr>
        <w:t>,</w:t>
      </w:r>
      <w:r>
        <w:rPr>
          <w:rtl/>
        </w:rPr>
        <w:t xml:space="preserve"> </w:t>
      </w:r>
      <w:bookmarkStart w:id="14197" w:name="_ETM_Q21_610940"/>
      <w:bookmarkEnd w:id="14197"/>
      <w:r>
        <w:rPr>
          <w:rtl/>
        </w:rPr>
        <w:t xml:space="preserve">אבל </w:t>
      </w:r>
      <w:bookmarkStart w:id="14198" w:name="_ETM_Q21_611420"/>
      <w:bookmarkEnd w:id="14198"/>
      <w:r>
        <w:rPr>
          <w:rtl/>
        </w:rPr>
        <w:t xml:space="preserve">אין </w:t>
      </w:r>
      <w:bookmarkStart w:id="14199" w:name="_ETM_Q21_611720"/>
      <w:bookmarkEnd w:id="14199"/>
      <w:r>
        <w:rPr>
          <w:rtl/>
        </w:rPr>
        <w:t xml:space="preserve">לך </w:t>
      </w:r>
      <w:bookmarkStart w:id="14200" w:name="_ETM_Q21_612200"/>
      <w:bookmarkEnd w:id="14200"/>
      <w:r>
        <w:rPr>
          <w:rtl/>
        </w:rPr>
        <w:t xml:space="preserve">את </w:t>
      </w:r>
      <w:bookmarkStart w:id="14201" w:name="_ETM_Q21_612470"/>
      <w:bookmarkEnd w:id="14201"/>
      <w:r>
        <w:rPr>
          <w:rtl/>
        </w:rPr>
        <w:t xml:space="preserve">הכוח </w:t>
      </w:r>
      <w:bookmarkStart w:id="14202" w:name="_ETM_Q21_613450"/>
      <w:bookmarkEnd w:id="14202"/>
      <w:r>
        <w:rPr>
          <w:rFonts w:hint="cs"/>
          <w:rtl/>
        </w:rPr>
        <w:t xml:space="preserve">לטעת תקווה </w:t>
      </w:r>
      <w:bookmarkStart w:id="14203" w:name="_ETM_Q21_615450"/>
      <w:bookmarkEnd w:id="14203"/>
      <w:r>
        <w:rPr>
          <w:rtl/>
        </w:rPr>
        <w:t xml:space="preserve">בקרב </w:t>
      </w:r>
      <w:bookmarkStart w:id="14204" w:name="_ETM_Q21_616049"/>
      <w:bookmarkEnd w:id="14204"/>
      <w:r>
        <w:rPr>
          <w:rtl/>
        </w:rPr>
        <w:t xml:space="preserve">מיליוני </w:t>
      </w:r>
      <w:bookmarkStart w:id="14205" w:name="_ETM_Q21_616950"/>
      <w:bookmarkEnd w:id="14205"/>
      <w:r>
        <w:rPr>
          <w:rtl/>
        </w:rPr>
        <w:t>ישראלים</w:t>
      </w:r>
      <w:r>
        <w:rPr>
          <w:rFonts w:hint="cs"/>
          <w:rtl/>
        </w:rPr>
        <w:t>.</w:t>
      </w:r>
      <w:r>
        <w:rPr>
          <w:rtl/>
        </w:rPr>
        <w:t xml:space="preserve"> </w:t>
      </w:r>
      <w:bookmarkStart w:id="14206" w:name="_ETM_Q21_618909"/>
      <w:bookmarkEnd w:id="14206"/>
      <w:r>
        <w:rPr>
          <w:rtl/>
        </w:rPr>
        <w:t xml:space="preserve">אני </w:t>
      </w:r>
      <w:bookmarkStart w:id="14207" w:name="_ETM_Q21_619239"/>
      <w:bookmarkEnd w:id="14207"/>
      <w:r>
        <w:rPr>
          <w:rtl/>
        </w:rPr>
        <w:t xml:space="preserve">פונה </w:t>
      </w:r>
      <w:bookmarkStart w:id="14208" w:name="_ETM_Q21_619629"/>
      <w:bookmarkEnd w:id="14208"/>
      <w:r>
        <w:rPr>
          <w:rtl/>
        </w:rPr>
        <w:t>אלייך</w:t>
      </w:r>
      <w:r>
        <w:rPr>
          <w:rFonts w:hint="cs"/>
          <w:rtl/>
        </w:rPr>
        <w:t>,</w:t>
      </w:r>
      <w:r>
        <w:rPr>
          <w:rtl/>
        </w:rPr>
        <w:t xml:space="preserve"> </w:t>
      </w:r>
      <w:bookmarkStart w:id="14209" w:name="_ETM_Q21_620319"/>
      <w:bookmarkEnd w:id="14209"/>
      <w:r>
        <w:rPr>
          <w:rFonts w:hint="cs"/>
          <w:rtl/>
        </w:rPr>
        <w:t>השרה</w:t>
      </w:r>
      <w:r>
        <w:rPr>
          <w:rtl/>
        </w:rPr>
        <w:t xml:space="preserve"> </w:t>
      </w:r>
      <w:bookmarkStart w:id="14210" w:name="_ETM_Q21_620709"/>
      <w:bookmarkEnd w:id="14210"/>
      <w:r>
        <w:rPr>
          <w:rtl/>
        </w:rPr>
        <w:t>סטרוק</w:t>
      </w:r>
      <w:r>
        <w:rPr>
          <w:rFonts w:hint="cs"/>
          <w:rtl/>
        </w:rPr>
        <w:t>,</w:t>
      </w:r>
      <w:r>
        <w:rPr>
          <w:rtl/>
        </w:rPr>
        <w:t xml:space="preserve"> </w:t>
      </w:r>
      <w:bookmarkStart w:id="14211" w:name="_ETM_Q21_621099"/>
      <w:bookmarkEnd w:id="14211"/>
      <w:r>
        <w:rPr>
          <w:rtl/>
        </w:rPr>
        <w:t>שמכבד</w:t>
      </w:r>
      <w:r>
        <w:rPr>
          <w:rFonts w:hint="cs"/>
          <w:rtl/>
        </w:rPr>
        <w:t>ת</w:t>
      </w:r>
      <w:r>
        <w:rPr>
          <w:rtl/>
        </w:rPr>
        <w:t xml:space="preserve"> </w:t>
      </w:r>
      <w:bookmarkStart w:id="14212" w:name="_ETM_Q21_621730"/>
      <w:bookmarkEnd w:id="14212"/>
      <w:r>
        <w:rPr>
          <w:rtl/>
        </w:rPr>
        <w:t xml:space="preserve">אותנו </w:t>
      </w:r>
      <w:bookmarkStart w:id="14213" w:name="_ETM_Q21_622090"/>
      <w:bookmarkEnd w:id="14213"/>
      <w:r>
        <w:rPr>
          <w:rtl/>
        </w:rPr>
        <w:t>כ</w:t>
      </w:r>
      <w:r>
        <w:rPr>
          <w:rFonts w:hint="cs"/>
          <w:rtl/>
        </w:rPr>
        <w:t>א</w:t>
      </w:r>
      <w:r>
        <w:rPr>
          <w:rtl/>
        </w:rPr>
        <w:t>ן</w:t>
      </w:r>
      <w:r>
        <w:rPr>
          <w:rFonts w:hint="cs"/>
          <w:rtl/>
        </w:rPr>
        <w:t>.</w:t>
      </w:r>
      <w:r>
        <w:rPr>
          <w:rtl/>
        </w:rPr>
        <w:t xml:space="preserve"> </w:t>
      </w:r>
      <w:bookmarkStart w:id="14214" w:name="_ETM_Q21_623860"/>
      <w:bookmarkEnd w:id="14214"/>
      <w:r>
        <w:rPr>
          <w:rtl/>
        </w:rPr>
        <w:t xml:space="preserve">מותר </w:t>
      </w:r>
      <w:bookmarkStart w:id="14215" w:name="_ETM_Q21_624100"/>
      <w:bookmarkEnd w:id="14215"/>
      <w:r>
        <w:rPr>
          <w:rtl/>
        </w:rPr>
        <w:t xml:space="preserve">לך </w:t>
      </w:r>
      <w:bookmarkStart w:id="14216" w:name="_ETM_Q21_624310"/>
      <w:bookmarkEnd w:id="14216"/>
      <w:r>
        <w:rPr>
          <w:rtl/>
        </w:rPr>
        <w:t xml:space="preserve">לחשוב </w:t>
      </w:r>
      <w:bookmarkStart w:id="14217" w:name="_ETM_Q21_624700"/>
      <w:bookmarkEnd w:id="14217"/>
      <w:r>
        <w:rPr>
          <w:rtl/>
        </w:rPr>
        <w:t>אחרת</w:t>
      </w:r>
      <w:r>
        <w:rPr>
          <w:rFonts w:hint="cs"/>
          <w:rtl/>
        </w:rPr>
        <w:t>,</w:t>
      </w:r>
      <w:r>
        <w:rPr>
          <w:rtl/>
        </w:rPr>
        <w:t xml:space="preserve"> </w:t>
      </w:r>
      <w:bookmarkStart w:id="14218" w:name="_ETM_Q21_625210"/>
      <w:bookmarkEnd w:id="14218"/>
      <w:r>
        <w:rPr>
          <w:rtl/>
        </w:rPr>
        <w:t xml:space="preserve">אבל </w:t>
      </w:r>
      <w:bookmarkStart w:id="14219" w:name="_ETM_Q21_625540"/>
      <w:bookmarkEnd w:id="14219"/>
      <w:r>
        <w:rPr>
          <w:rtl/>
        </w:rPr>
        <w:t xml:space="preserve">חשוב </w:t>
      </w:r>
      <w:bookmarkStart w:id="14220" w:name="_ETM_Q21_626080"/>
      <w:bookmarkEnd w:id="14220"/>
      <w:r>
        <w:rPr>
          <w:rtl/>
        </w:rPr>
        <w:t xml:space="preserve">מאוד </w:t>
      </w:r>
      <w:bookmarkStart w:id="14221" w:name="_ETM_Q21_627360"/>
      <w:bookmarkEnd w:id="14221"/>
      <w:r>
        <w:rPr>
          <w:rFonts w:hint="cs"/>
          <w:rtl/>
        </w:rPr>
        <w:t>שתיקחי</w:t>
      </w:r>
      <w:r>
        <w:rPr>
          <w:rtl/>
        </w:rPr>
        <w:t xml:space="preserve"> </w:t>
      </w:r>
      <w:bookmarkStart w:id="14222" w:name="_ETM_Q21_628410"/>
      <w:bookmarkEnd w:id="14222"/>
      <w:r>
        <w:rPr>
          <w:rtl/>
        </w:rPr>
        <w:t xml:space="preserve">לתשומת </w:t>
      </w:r>
      <w:bookmarkStart w:id="14223" w:name="_ETM_Q21_629310"/>
      <w:bookmarkEnd w:id="14223"/>
      <w:r>
        <w:rPr>
          <w:rtl/>
        </w:rPr>
        <w:t xml:space="preserve">לבך </w:t>
      </w:r>
      <w:bookmarkStart w:id="14224" w:name="_ETM_Q21_630279"/>
      <w:bookmarkEnd w:id="14224"/>
      <w:r>
        <w:rPr>
          <w:rtl/>
        </w:rPr>
        <w:t xml:space="preserve">ולשיקול </w:t>
      </w:r>
      <w:bookmarkStart w:id="14225" w:name="_ETM_Q21_631359"/>
      <w:bookmarkEnd w:id="14225"/>
      <w:r>
        <w:rPr>
          <w:rtl/>
        </w:rPr>
        <w:t xml:space="preserve">הדעת </w:t>
      </w:r>
      <w:bookmarkStart w:id="14226" w:name="_ETM_Q21_631900"/>
      <w:bookmarkEnd w:id="14226"/>
      <w:r>
        <w:rPr>
          <w:rtl/>
        </w:rPr>
        <w:t xml:space="preserve">העמוק </w:t>
      </w:r>
      <w:bookmarkStart w:id="14227" w:name="_ETM_Q21_632290"/>
      <w:bookmarkEnd w:id="14227"/>
      <w:r>
        <w:rPr>
          <w:rtl/>
        </w:rPr>
        <w:t xml:space="preserve">שלך </w:t>
      </w:r>
      <w:bookmarkStart w:id="14228" w:name="_ETM_Q21_633370"/>
      <w:bookmarkEnd w:id="14228"/>
      <w:r>
        <w:rPr>
          <w:rFonts w:hint="cs"/>
          <w:rtl/>
        </w:rPr>
        <w:t>את הקרע</w:t>
      </w:r>
      <w:r>
        <w:rPr>
          <w:rtl/>
        </w:rPr>
        <w:t xml:space="preserve"> </w:t>
      </w:r>
      <w:bookmarkStart w:id="14229" w:name="_ETM_Q21_633879"/>
      <w:bookmarkEnd w:id="14229"/>
      <w:r>
        <w:rPr>
          <w:rtl/>
        </w:rPr>
        <w:t xml:space="preserve">בנפשם </w:t>
      </w:r>
      <w:bookmarkStart w:id="14230" w:name="_ETM_Q21_636069"/>
      <w:bookmarkEnd w:id="14230"/>
      <w:r>
        <w:rPr>
          <w:rtl/>
        </w:rPr>
        <w:t xml:space="preserve">של </w:t>
      </w:r>
      <w:bookmarkStart w:id="14231" w:name="_ETM_Q21_636310"/>
      <w:bookmarkEnd w:id="14231"/>
      <w:r>
        <w:rPr>
          <w:rtl/>
        </w:rPr>
        <w:t xml:space="preserve">מיליוני </w:t>
      </w:r>
      <w:bookmarkStart w:id="14232" w:name="_ETM_Q21_637390"/>
      <w:bookmarkEnd w:id="14232"/>
      <w:r>
        <w:rPr>
          <w:rtl/>
        </w:rPr>
        <w:t xml:space="preserve">ישראלים </w:t>
      </w:r>
      <w:bookmarkStart w:id="14233" w:name="_ETM_Q21_638950"/>
      <w:bookmarkEnd w:id="14233"/>
      <w:r>
        <w:rPr>
          <w:rtl/>
        </w:rPr>
        <w:t xml:space="preserve">אם </w:t>
      </w:r>
      <w:bookmarkStart w:id="14234" w:name="_ETM_Q21_639370"/>
      <w:bookmarkEnd w:id="14234"/>
      <w:r>
        <w:rPr>
          <w:rtl/>
        </w:rPr>
        <w:t xml:space="preserve">תבחרו </w:t>
      </w:r>
      <w:bookmarkStart w:id="14235" w:name="_ETM_Q21_640330"/>
      <w:bookmarkEnd w:id="14235"/>
      <w:r>
        <w:rPr>
          <w:rtl/>
        </w:rPr>
        <w:t xml:space="preserve">בהמשך </w:t>
      </w:r>
      <w:bookmarkStart w:id="14236" w:name="_ETM_Q21_640900"/>
      <w:bookmarkEnd w:id="14236"/>
      <w:r>
        <w:rPr>
          <w:rtl/>
        </w:rPr>
        <w:t xml:space="preserve">הלחימה </w:t>
      </w:r>
      <w:bookmarkStart w:id="14237" w:name="_ETM_Q21_641880"/>
      <w:bookmarkEnd w:id="14237"/>
      <w:r>
        <w:rPr>
          <w:rtl/>
        </w:rPr>
        <w:t xml:space="preserve">כעת </w:t>
      </w:r>
      <w:bookmarkStart w:id="14238" w:name="_ETM_Q21_642630"/>
      <w:bookmarkEnd w:id="14238"/>
      <w:r>
        <w:rPr>
          <w:rtl/>
        </w:rPr>
        <w:t xml:space="preserve">במקום </w:t>
      </w:r>
      <w:bookmarkStart w:id="14239" w:name="_ETM_Q21_643080"/>
      <w:bookmarkEnd w:id="14239"/>
      <w:r>
        <w:rPr>
          <w:rtl/>
        </w:rPr>
        <w:t xml:space="preserve">להשיב </w:t>
      </w:r>
      <w:bookmarkStart w:id="14240" w:name="_ETM_Q21_643410"/>
      <w:bookmarkEnd w:id="14240"/>
      <w:r>
        <w:rPr>
          <w:rtl/>
        </w:rPr>
        <w:t xml:space="preserve">את </w:t>
      </w:r>
      <w:bookmarkStart w:id="14241" w:name="_ETM_Q21_643500"/>
      <w:bookmarkEnd w:id="14241"/>
      <w:r>
        <w:rPr>
          <w:rtl/>
        </w:rPr>
        <w:t>החטופים</w:t>
      </w:r>
      <w:r>
        <w:rPr>
          <w:rFonts w:hint="cs"/>
          <w:rtl/>
        </w:rPr>
        <w:t>.</w:t>
      </w:r>
      <w:r>
        <w:rPr>
          <w:rtl/>
        </w:rPr>
        <w:t xml:space="preserve"> </w:t>
      </w:r>
      <w:bookmarkStart w:id="14242" w:name="_ETM_Q21_644989"/>
      <w:bookmarkEnd w:id="14242"/>
    </w:p>
    <w:p w:rsidR="00974996" w:rsidRDefault="00974996" w:rsidP="008C50C8">
      <w:pPr>
        <w:rPr>
          <w:rtl/>
        </w:rPr>
      </w:pPr>
      <w:bookmarkStart w:id="14243" w:name="_ETM_Q21_646130"/>
      <w:bookmarkStart w:id="14244" w:name="_ETM_Q21_646216"/>
      <w:bookmarkEnd w:id="14243"/>
      <w:bookmarkEnd w:id="14244"/>
    </w:p>
    <w:p w:rsidR="00974996" w:rsidRDefault="00974996" w:rsidP="00B25528">
      <w:pPr>
        <w:rPr>
          <w:rtl/>
        </w:rPr>
      </w:pPr>
      <w:bookmarkStart w:id="14245" w:name="_ETM_Q21_646249"/>
      <w:bookmarkStart w:id="14246" w:name="_ETM_Q21_646376"/>
      <w:bookmarkEnd w:id="14245"/>
      <w:bookmarkEnd w:id="14246"/>
      <w:r>
        <w:rPr>
          <w:rtl/>
        </w:rPr>
        <w:t>נתניהו</w:t>
      </w:r>
      <w:r>
        <w:rPr>
          <w:rFonts w:hint="cs"/>
          <w:rtl/>
        </w:rPr>
        <w:t>,</w:t>
      </w:r>
      <w:r>
        <w:rPr>
          <w:rtl/>
        </w:rPr>
        <w:t xml:space="preserve"> </w:t>
      </w:r>
      <w:bookmarkStart w:id="14247" w:name="_ETM_Q21_645530"/>
      <w:bookmarkEnd w:id="14247"/>
      <w:r>
        <w:rPr>
          <w:rtl/>
        </w:rPr>
        <w:t xml:space="preserve">יש </w:t>
      </w:r>
      <w:bookmarkStart w:id="14248" w:name="_ETM_Q21_645650"/>
      <w:bookmarkEnd w:id="14248"/>
      <w:r>
        <w:rPr>
          <w:rtl/>
        </w:rPr>
        <w:t xml:space="preserve">לך </w:t>
      </w:r>
      <w:bookmarkStart w:id="14249" w:name="_ETM_Q21_645860"/>
      <w:bookmarkEnd w:id="14249"/>
      <w:r>
        <w:rPr>
          <w:rtl/>
        </w:rPr>
        <w:t xml:space="preserve">את </w:t>
      </w:r>
      <w:bookmarkStart w:id="14250" w:name="_ETM_Q21_645920"/>
      <w:bookmarkEnd w:id="14250"/>
      <w:r>
        <w:rPr>
          <w:rtl/>
        </w:rPr>
        <w:t xml:space="preserve">הסמכות </w:t>
      </w:r>
      <w:bookmarkStart w:id="14251" w:name="_ETM_Q21_647090"/>
      <w:bookmarkEnd w:id="14251"/>
      <w:r>
        <w:rPr>
          <w:rtl/>
        </w:rPr>
        <w:t xml:space="preserve">לחזור </w:t>
      </w:r>
      <w:bookmarkStart w:id="14252" w:name="_ETM_Q21_647599"/>
      <w:bookmarkEnd w:id="14252"/>
      <w:r>
        <w:rPr>
          <w:rtl/>
        </w:rPr>
        <w:t xml:space="preserve">בך </w:t>
      </w:r>
      <w:bookmarkStart w:id="14253" w:name="_ETM_Q21_648349"/>
      <w:bookmarkEnd w:id="14253"/>
      <w:r>
        <w:rPr>
          <w:rtl/>
        </w:rPr>
        <w:t xml:space="preserve">מעקרונות </w:t>
      </w:r>
      <w:bookmarkStart w:id="14254" w:name="_ETM_Q21_649129"/>
      <w:bookmarkEnd w:id="14254"/>
      <w:r>
        <w:rPr>
          <w:rtl/>
        </w:rPr>
        <w:t xml:space="preserve">המתווה </w:t>
      </w:r>
      <w:bookmarkStart w:id="14255" w:name="_ETM_Q21_649670"/>
      <w:bookmarkEnd w:id="14255"/>
      <w:r>
        <w:rPr>
          <w:rtl/>
        </w:rPr>
        <w:t xml:space="preserve">שאתה </w:t>
      </w:r>
      <w:bookmarkStart w:id="14256" w:name="_ETM_Q21_650420"/>
      <w:bookmarkEnd w:id="14256"/>
      <w:r>
        <w:rPr>
          <w:rtl/>
        </w:rPr>
        <w:t xml:space="preserve">עצמך </w:t>
      </w:r>
      <w:bookmarkStart w:id="14257" w:name="_ETM_Q21_651530"/>
      <w:bookmarkEnd w:id="14257"/>
      <w:r>
        <w:rPr>
          <w:rtl/>
        </w:rPr>
        <w:t xml:space="preserve">הבאת </w:t>
      </w:r>
      <w:bookmarkStart w:id="14258" w:name="_ETM_Q21_652040"/>
      <w:bookmarkEnd w:id="14258"/>
      <w:r>
        <w:rPr>
          <w:rtl/>
        </w:rPr>
        <w:t xml:space="preserve">לקבינט </w:t>
      </w:r>
      <w:bookmarkStart w:id="14259" w:name="_ETM_Q21_652730"/>
      <w:bookmarkEnd w:id="14259"/>
      <w:r>
        <w:rPr>
          <w:rtl/>
        </w:rPr>
        <w:t xml:space="preserve">ניהול </w:t>
      </w:r>
      <w:bookmarkStart w:id="14260" w:name="_ETM_Q21_653090"/>
      <w:bookmarkEnd w:id="14260"/>
      <w:r>
        <w:rPr>
          <w:rtl/>
        </w:rPr>
        <w:t xml:space="preserve">המלחמה </w:t>
      </w:r>
      <w:bookmarkStart w:id="14261" w:name="_ETM_Q21_654200"/>
      <w:bookmarkEnd w:id="14261"/>
      <w:r>
        <w:rPr>
          <w:rtl/>
        </w:rPr>
        <w:t xml:space="preserve">לפני </w:t>
      </w:r>
      <w:bookmarkStart w:id="14262" w:name="_ETM_Q21_654769"/>
      <w:bookmarkEnd w:id="14262"/>
      <w:r>
        <w:rPr>
          <w:rFonts w:hint="cs"/>
          <w:rtl/>
        </w:rPr>
        <w:t>עשרה</w:t>
      </w:r>
      <w:r>
        <w:rPr>
          <w:rtl/>
        </w:rPr>
        <w:t xml:space="preserve"> </w:t>
      </w:r>
      <w:bookmarkStart w:id="14263" w:name="_ETM_Q21_655250"/>
      <w:bookmarkEnd w:id="14263"/>
      <w:r>
        <w:rPr>
          <w:rtl/>
        </w:rPr>
        <w:t>חודשים</w:t>
      </w:r>
      <w:r>
        <w:rPr>
          <w:rFonts w:hint="cs"/>
          <w:rtl/>
        </w:rPr>
        <w:t>,</w:t>
      </w:r>
      <w:r>
        <w:rPr>
          <w:rtl/>
        </w:rPr>
        <w:t xml:space="preserve"> </w:t>
      </w:r>
      <w:bookmarkStart w:id="14264" w:name="_ETM_Q21_656169"/>
      <w:bookmarkEnd w:id="14264"/>
      <w:r>
        <w:rPr>
          <w:rtl/>
        </w:rPr>
        <w:t xml:space="preserve">בסוף </w:t>
      </w:r>
      <w:bookmarkStart w:id="14265" w:name="_ETM_Q21_656680"/>
      <w:bookmarkEnd w:id="14265"/>
      <w:r>
        <w:rPr>
          <w:rtl/>
        </w:rPr>
        <w:t xml:space="preserve">מאי </w:t>
      </w:r>
      <w:bookmarkStart w:id="14266" w:name="_ETM_Q21_657400"/>
      <w:bookmarkEnd w:id="14266"/>
      <w:r w:rsidR="00B25528">
        <w:rPr>
          <w:rFonts w:hint="cs"/>
          <w:rtl/>
        </w:rPr>
        <w:t>ב</w:t>
      </w:r>
      <w:r>
        <w:rPr>
          <w:rtl/>
        </w:rPr>
        <w:t xml:space="preserve">שנה </w:t>
      </w:r>
      <w:bookmarkStart w:id="14267" w:name="_ETM_Q21_657700"/>
      <w:bookmarkEnd w:id="14267"/>
      <w:r w:rsidR="00B25528">
        <w:rPr>
          <w:rFonts w:hint="cs"/>
          <w:rtl/>
        </w:rPr>
        <w:t>ה</w:t>
      </w:r>
      <w:r>
        <w:rPr>
          <w:rtl/>
        </w:rPr>
        <w:t>קודמת</w:t>
      </w:r>
      <w:r>
        <w:rPr>
          <w:rFonts w:hint="cs"/>
          <w:rtl/>
        </w:rPr>
        <w:t>.</w:t>
      </w:r>
      <w:r>
        <w:rPr>
          <w:rtl/>
        </w:rPr>
        <w:t xml:space="preserve"> </w:t>
      </w:r>
      <w:bookmarkStart w:id="14268" w:name="_ETM_Q21_659150"/>
      <w:bookmarkEnd w:id="14268"/>
      <w:r>
        <w:rPr>
          <w:rtl/>
        </w:rPr>
        <w:t xml:space="preserve">אתה </w:t>
      </w:r>
      <w:bookmarkStart w:id="14269" w:name="_ETM_Q21_659480"/>
      <w:bookmarkEnd w:id="14269"/>
      <w:r>
        <w:rPr>
          <w:rtl/>
        </w:rPr>
        <w:t xml:space="preserve">דיברת </w:t>
      </w:r>
      <w:bookmarkStart w:id="14270" w:name="_ETM_Q21_660650"/>
      <w:bookmarkEnd w:id="14270"/>
      <w:r>
        <w:rPr>
          <w:rtl/>
        </w:rPr>
        <w:t xml:space="preserve">על </w:t>
      </w:r>
      <w:bookmarkStart w:id="14271" w:name="_ETM_Q21_660830"/>
      <w:bookmarkEnd w:id="14271"/>
      <w:r>
        <w:rPr>
          <w:rtl/>
        </w:rPr>
        <w:t xml:space="preserve">הפסקת </w:t>
      </w:r>
      <w:bookmarkStart w:id="14272" w:name="_ETM_Q21_661340"/>
      <w:bookmarkEnd w:id="14272"/>
      <w:r>
        <w:rPr>
          <w:rtl/>
        </w:rPr>
        <w:t xml:space="preserve">אש </w:t>
      </w:r>
      <w:bookmarkStart w:id="14273" w:name="_ETM_Q21_661580"/>
      <w:bookmarkEnd w:id="14273"/>
      <w:r>
        <w:rPr>
          <w:rtl/>
        </w:rPr>
        <w:t>ארוכה</w:t>
      </w:r>
      <w:r>
        <w:rPr>
          <w:rFonts w:hint="cs"/>
          <w:rtl/>
        </w:rPr>
        <w:t>,</w:t>
      </w:r>
      <w:r>
        <w:rPr>
          <w:rtl/>
        </w:rPr>
        <w:t xml:space="preserve"> </w:t>
      </w:r>
      <w:bookmarkStart w:id="14274" w:name="_ETM_Q21_662890"/>
      <w:bookmarkEnd w:id="14274"/>
      <w:r>
        <w:rPr>
          <w:rtl/>
        </w:rPr>
        <w:t xml:space="preserve">אתה </w:t>
      </w:r>
      <w:bookmarkStart w:id="14275" w:name="_ETM_Q21_663220"/>
      <w:bookmarkEnd w:id="14275"/>
      <w:r>
        <w:rPr>
          <w:rtl/>
        </w:rPr>
        <w:t xml:space="preserve">דיברת </w:t>
      </w:r>
      <w:bookmarkStart w:id="14276" w:name="_ETM_Q21_664300"/>
      <w:bookmarkEnd w:id="14276"/>
      <w:r>
        <w:rPr>
          <w:rtl/>
        </w:rPr>
        <w:t xml:space="preserve">על </w:t>
      </w:r>
      <w:bookmarkStart w:id="14277" w:name="_ETM_Q21_664510"/>
      <w:bookmarkEnd w:id="14277"/>
      <w:r>
        <w:rPr>
          <w:rtl/>
        </w:rPr>
        <w:t xml:space="preserve">החזרת </w:t>
      </w:r>
      <w:bookmarkStart w:id="14278" w:name="_ETM_Q21_665080"/>
      <w:bookmarkEnd w:id="14278"/>
      <w:r>
        <w:rPr>
          <w:rtl/>
        </w:rPr>
        <w:t xml:space="preserve">חטופים </w:t>
      </w:r>
      <w:bookmarkStart w:id="14279" w:name="_ETM_Q21_665710"/>
      <w:bookmarkEnd w:id="14279"/>
      <w:r>
        <w:rPr>
          <w:rFonts w:hint="cs"/>
          <w:rtl/>
        </w:rPr>
        <w:t>ו</w:t>
      </w:r>
      <w:r>
        <w:rPr>
          <w:rtl/>
        </w:rPr>
        <w:t xml:space="preserve">שחרור </w:t>
      </w:r>
      <w:bookmarkStart w:id="14280" w:name="_ETM_Q21_666520"/>
      <w:bookmarkEnd w:id="14280"/>
      <w:r>
        <w:rPr>
          <w:rtl/>
        </w:rPr>
        <w:t>אסירים</w:t>
      </w:r>
      <w:r>
        <w:rPr>
          <w:rFonts w:hint="cs"/>
          <w:rtl/>
        </w:rPr>
        <w:t>,</w:t>
      </w:r>
      <w:r>
        <w:rPr>
          <w:rtl/>
        </w:rPr>
        <w:t xml:space="preserve"> </w:t>
      </w:r>
      <w:bookmarkStart w:id="14281" w:name="_ETM_Q21_667480"/>
      <w:bookmarkEnd w:id="14281"/>
      <w:r>
        <w:rPr>
          <w:rtl/>
        </w:rPr>
        <w:t>כולם</w:t>
      </w:r>
      <w:r>
        <w:rPr>
          <w:rFonts w:hint="cs"/>
          <w:rtl/>
        </w:rPr>
        <w:t>.</w:t>
      </w:r>
      <w:r>
        <w:rPr>
          <w:rtl/>
        </w:rPr>
        <w:t xml:space="preserve"> </w:t>
      </w:r>
      <w:bookmarkStart w:id="14282" w:name="_ETM_Q21_668810"/>
      <w:bookmarkEnd w:id="14282"/>
      <w:r>
        <w:rPr>
          <w:rtl/>
        </w:rPr>
        <w:t xml:space="preserve">אתה </w:t>
      </w:r>
      <w:bookmarkStart w:id="14283" w:name="_ETM_Q21_669170"/>
      <w:bookmarkEnd w:id="14283"/>
      <w:r>
        <w:rPr>
          <w:rtl/>
        </w:rPr>
        <w:t xml:space="preserve">דיברת </w:t>
      </w:r>
      <w:bookmarkStart w:id="14284" w:name="_ETM_Q21_669950"/>
      <w:bookmarkEnd w:id="14284"/>
      <w:r>
        <w:rPr>
          <w:rtl/>
        </w:rPr>
        <w:t xml:space="preserve">על </w:t>
      </w:r>
      <w:bookmarkStart w:id="14285" w:name="_ETM_Q21_670190"/>
      <w:bookmarkEnd w:id="14285"/>
      <w:r>
        <w:rPr>
          <w:rtl/>
        </w:rPr>
        <w:t xml:space="preserve">פינוי </w:t>
      </w:r>
      <w:bookmarkStart w:id="14286" w:name="_ETM_Q21_670640"/>
      <w:bookmarkEnd w:id="14286"/>
      <w:r>
        <w:rPr>
          <w:rtl/>
        </w:rPr>
        <w:t xml:space="preserve">כמעט </w:t>
      </w:r>
      <w:bookmarkStart w:id="14287" w:name="_ETM_Q21_671090"/>
      <w:bookmarkEnd w:id="14287"/>
      <w:r>
        <w:rPr>
          <w:rtl/>
        </w:rPr>
        <w:t xml:space="preserve">מלא </w:t>
      </w:r>
      <w:bookmarkStart w:id="14288" w:name="_ETM_Q21_671890"/>
      <w:bookmarkEnd w:id="14288"/>
      <w:r>
        <w:rPr>
          <w:rtl/>
        </w:rPr>
        <w:t xml:space="preserve">של </w:t>
      </w:r>
      <w:bookmarkStart w:id="14289" w:name="_ETM_Q21_672250"/>
      <w:bookmarkEnd w:id="14289"/>
      <w:r>
        <w:rPr>
          <w:rFonts w:hint="cs"/>
          <w:rtl/>
        </w:rPr>
        <w:t>עזה. זה</w:t>
      </w:r>
      <w:r>
        <w:rPr>
          <w:rtl/>
        </w:rPr>
        <w:t xml:space="preserve"> </w:t>
      </w:r>
      <w:bookmarkStart w:id="14290" w:name="_ETM_Q21_673980"/>
      <w:bookmarkEnd w:id="14290"/>
      <w:r>
        <w:rPr>
          <w:rtl/>
        </w:rPr>
        <w:t xml:space="preserve">המתווה </w:t>
      </w:r>
      <w:bookmarkStart w:id="14291" w:name="_ETM_Q21_675430"/>
      <w:bookmarkEnd w:id="14291"/>
      <w:r>
        <w:rPr>
          <w:rtl/>
        </w:rPr>
        <w:t xml:space="preserve">שבאמצעותו </w:t>
      </w:r>
      <w:bookmarkStart w:id="14292" w:name="_ETM_Q21_676779"/>
      <w:bookmarkEnd w:id="14292"/>
      <w:r>
        <w:rPr>
          <w:rtl/>
        </w:rPr>
        <w:t xml:space="preserve">אפשר </w:t>
      </w:r>
      <w:bookmarkStart w:id="14293" w:name="_ETM_Q21_677319"/>
      <w:bookmarkEnd w:id="14293"/>
      <w:r>
        <w:rPr>
          <w:rFonts w:hint="cs"/>
          <w:rtl/>
        </w:rPr>
        <w:t>להחזיר</w:t>
      </w:r>
      <w:r>
        <w:rPr>
          <w:rtl/>
        </w:rPr>
        <w:t xml:space="preserve"> </w:t>
      </w:r>
      <w:bookmarkStart w:id="14294" w:name="_ETM_Q21_677859"/>
      <w:bookmarkEnd w:id="14294"/>
      <w:r>
        <w:rPr>
          <w:rtl/>
        </w:rPr>
        <w:t xml:space="preserve">את </w:t>
      </w:r>
      <w:bookmarkStart w:id="14295" w:name="_ETM_Q21_678010"/>
      <w:bookmarkEnd w:id="14295"/>
      <w:r>
        <w:rPr>
          <w:rtl/>
        </w:rPr>
        <w:t xml:space="preserve">האחים </w:t>
      </w:r>
      <w:bookmarkStart w:id="14296" w:name="_ETM_Q21_678459"/>
      <w:bookmarkEnd w:id="14296"/>
      <w:r>
        <w:rPr>
          <w:rtl/>
        </w:rPr>
        <w:t>והאחיות</w:t>
      </w:r>
      <w:r>
        <w:rPr>
          <w:rFonts w:hint="cs"/>
          <w:rtl/>
        </w:rPr>
        <w:t>.</w:t>
      </w:r>
      <w:r>
        <w:rPr>
          <w:rtl/>
        </w:rPr>
        <w:t xml:space="preserve"> </w:t>
      </w:r>
      <w:bookmarkStart w:id="14297" w:name="_ETM_Q21_680209"/>
      <w:bookmarkEnd w:id="14297"/>
      <w:r>
        <w:rPr>
          <w:rtl/>
        </w:rPr>
        <w:t xml:space="preserve">זה </w:t>
      </w:r>
      <w:bookmarkStart w:id="14298" w:name="_ETM_Q21_680510"/>
      <w:bookmarkEnd w:id="14298"/>
      <w:r>
        <w:rPr>
          <w:rtl/>
        </w:rPr>
        <w:t xml:space="preserve">המתווה </w:t>
      </w:r>
      <w:bookmarkStart w:id="14299" w:name="_ETM_Q21_681019"/>
      <w:bookmarkEnd w:id="14299"/>
      <w:r>
        <w:rPr>
          <w:rtl/>
        </w:rPr>
        <w:t xml:space="preserve">שהאמריקאים </w:t>
      </w:r>
      <w:bookmarkStart w:id="14300" w:name="_ETM_Q21_682639"/>
      <w:bookmarkEnd w:id="14300"/>
      <w:r>
        <w:rPr>
          <w:rtl/>
        </w:rPr>
        <w:t xml:space="preserve">דוחקים </w:t>
      </w:r>
      <w:bookmarkStart w:id="14301" w:name="_ETM_Q21_683480"/>
      <w:bookmarkEnd w:id="14301"/>
      <w:r>
        <w:rPr>
          <w:rtl/>
        </w:rPr>
        <w:t xml:space="preserve">בך </w:t>
      </w:r>
      <w:bookmarkStart w:id="14302" w:name="_ETM_Q21_684319"/>
      <w:bookmarkEnd w:id="14302"/>
      <w:r>
        <w:rPr>
          <w:rtl/>
        </w:rPr>
        <w:t>לב</w:t>
      </w:r>
      <w:bookmarkStart w:id="14303" w:name="_ETM_Q21_684790"/>
      <w:bookmarkEnd w:id="14303"/>
      <w:r>
        <w:rPr>
          <w:rFonts w:hint="cs"/>
          <w:rtl/>
        </w:rPr>
        <w:t xml:space="preserve">צע </w:t>
      </w:r>
      <w:bookmarkStart w:id="14304" w:name="_ETM_Q21_685420"/>
      <w:bookmarkEnd w:id="14304"/>
      <w:r>
        <w:rPr>
          <w:rtl/>
        </w:rPr>
        <w:t>כעת</w:t>
      </w:r>
      <w:r>
        <w:rPr>
          <w:rFonts w:hint="cs"/>
          <w:rtl/>
        </w:rPr>
        <w:t>,</w:t>
      </w:r>
      <w:r>
        <w:rPr>
          <w:rtl/>
        </w:rPr>
        <w:t xml:space="preserve"> </w:t>
      </w:r>
      <w:bookmarkStart w:id="14305" w:name="_ETM_Q21_686019"/>
      <w:bookmarkEnd w:id="14305"/>
      <w:r>
        <w:rPr>
          <w:rtl/>
        </w:rPr>
        <w:t>עכשיו</w:t>
      </w:r>
      <w:r>
        <w:rPr>
          <w:rFonts w:hint="cs"/>
          <w:rtl/>
        </w:rPr>
        <w:t>,</w:t>
      </w:r>
      <w:r>
        <w:rPr>
          <w:rtl/>
        </w:rPr>
        <w:t xml:space="preserve"> </w:t>
      </w:r>
      <w:bookmarkStart w:id="14306" w:name="_ETM_Q21_686590"/>
      <w:bookmarkEnd w:id="14306"/>
      <w:r>
        <w:rPr>
          <w:rtl/>
        </w:rPr>
        <w:t xml:space="preserve">באיחור </w:t>
      </w:r>
      <w:bookmarkStart w:id="14307" w:name="_ETM_Q21_687579"/>
      <w:bookmarkEnd w:id="14307"/>
      <w:r>
        <w:rPr>
          <w:rtl/>
        </w:rPr>
        <w:t>נורא</w:t>
      </w:r>
      <w:r>
        <w:rPr>
          <w:rFonts w:hint="cs"/>
          <w:rtl/>
        </w:rPr>
        <w:t>.</w:t>
      </w:r>
      <w:r>
        <w:rPr>
          <w:rtl/>
        </w:rPr>
        <w:t xml:space="preserve"> </w:t>
      </w:r>
      <w:bookmarkStart w:id="14308" w:name="_ETM_Q21_689870"/>
      <w:bookmarkEnd w:id="14308"/>
      <w:r>
        <w:rPr>
          <w:rtl/>
        </w:rPr>
        <w:t xml:space="preserve">אבל </w:t>
      </w:r>
      <w:bookmarkStart w:id="14309" w:name="_ETM_Q21_690200"/>
      <w:bookmarkEnd w:id="14309"/>
      <w:r>
        <w:rPr>
          <w:rtl/>
        </w:rPr>
        <w:t xml:space="preserve">אין </w:t>
      </w:r>
      <w:bookmarkStart w:id="14310" w:name="_ETM_Q21_690410"/>
      <w:bookmarkEnd w:id="14310"/>
      <w:r>
        <w:rPr>
          <w:rtl/>
        </w:rPr>
        <w:t xml:space="preserve">לך </w:t>
      </w:r>
      <w:bookmarkStart w:id="14311" w:name="_ETM_Q21_691490"/>
      <w:bookmarkEnd w:id="14311"/>
      <w:r>
        <w:rPr>
          <w:rtl/>
        </w:rPr>
        <w:t xml:space="preserve">את </w:t>
      </w:r>
      <w:bookmarkStart w:id="14312" w:name="_ETM_Q21_691700"/>
      <w:bookmarkEnd w:id="14312"/>
      <w:r>
        <w:rPr>
          <w:rtl/>
        </w:rPr>
        <w:t xml:space="preserve">היכולת </w:t>
      </w:r>
      <w:bookmarkStart w:id="14313" w:name="_ETM_Q21_692300"/>
      <w:bookmarkEnd w:id="14313"/>
      <w:r>
        <w:rPr>
          <w:rtl/>
        </w:rPr>
        <w:t xml:space="preserve">להעניק </w:t>
      </w:r>
      <w:bookmarkStart w:id="14314" w:name="_ETM_Q21_692900"/>
      <w:bookmarkEnd w:id="14314"/>
      <w:r>
        <w:rPr>
          <w:rtl/>
        </w:rPr>
        <w:t xml:space="preserve">למאות </w:t>
      </w:r>
      <w:bookmarkStart w:id="14315" w:name="_ETM_Q21_693380"/>
      <w:bookmarkEnd w:id="14315"/>
      <w:r>
        <w:rPr>
          <w:rtl/>
        </w:rPr>
        <w:t xml:space="preserve">אלפי </w:t>
      </w:r>
      <w:bookmarkStart w:id="14316" w:name="_ETM_Q21_693770"/>
      <w:bookmarkEnd w:id="14316"/>
      <w:r>
        <w:rPr>
          <w:rtl/>
        </w:rPr>
        <w:t xml:space="preserve">לוחמים </w:t>
      </w:r>
      <w:bookmarkStart w:id="14317" w:name="_ETM_Q21_694880"/>
      <w:bookmarkEnd w:id="14317"/>
      <w:r>
        <w:rPr>
          <w:rtl/>
        </w:rPr>
        <w:t>ומשפחותיהם</w:t>
      </w:r>
      <w:r>
        <w:rPr>
          <w:rFonts w:hint="cs"/>
          <w:rtl/>
        </w:rPr>
        <w:t>,</w:t>
      </w:r>
      <w:r>
        <w:rPr>
          <w:rtl/>
        </w:rPr>
        <w:t xml:space="preserve"> </w:t>
      </w:r>
      <w:bookmarkStart w:id="14318" w:name="_ETM_Q21_697059"/>
      <w:bookmarkEnd w:id="14318"/>
      <w:r>
        <w:rPr>
          <w:rtl/>
        </w:rPr>
        <w:t xml:space="preserve">שייתכן </w:t>
      </w:r>
      <w:bookmarkStart w:id="14319" w:name="_ETM_Q21_697600"/>
      <w:bookmarkEnd w:id="14319"/>
      <w:r>
        <w:rPr>
          <w:rFonts w:hint="cs"/>
          <w:rtl/>
        </w:rPr>
        <w:t>ש</w:t>
      </w:r>
      <w:r>
        <w:rPr>
          <w:rtl/>
        </w:rPr>
        <w:t>י</w:t>
      </w:r>
      <w:r>
        <w:rPr>
          <w:rFonts w:hint="cs"/>
          <w:rtl/>
        </w:rPr>
        <w:t>י</w:t>
      </w:r>
      <w:r>
        <w:rPr>
          <w:rtl/>
        </w:rPr>
        <w:t>קר</w:t>
      </w:r>
      <w:r>
        <w:rPr>
          <w:rFonts w:hint="cs"/>
          <w:rtl/>
        </w:rPr>
        <w:t>א</w:t>
      </w:r>
      <w:r>
        <w:rPr>
          <w:rtl/>
        </w:rPr>
        <w:t xml:space="preserve">ו </w:t>
      </w:r>
      <w:bookmarkStart w:id="14320" w:name="_ETM_Q21_698200"/>
      <w:bookmarkEnd w:id="14320"/>
      <w:r>
        <w:rPr>
          <w:rtl/>
        </w:rPr>
        <w:t>ללחימה</w:t>
      </w:r>
      <w:r>
        <w:rPr>
          <w:rFonts w:hint="cs"/>
          <w:rtl/>
        </w:rPr>
        <w:t>,</w:t>
      </w:r>
      <w:r>
        <w:rPr>
          <w:rtl/>
        </w:rPr>
        <w:t xml:space="preserve"> </w:t>
      </w:r>
      <w:bookmarkStart w:id="14321" w:name="_ETM_Q21_699220"/>
      <w:bookmarkEnd w:id="14321"/>
      <w:r>
        <w:rPr>
          <w:rtl/>
        </w:rPr>
        <w:t xml:space="preserve">את </w:t>
      </w:r>
      <w:bookmarkStart w:id="14322" w:name="_ETM_Q21_699430"/>
      <w:bookmarkEnd w:id="14322"/>
      <w:r>
        <w:rPr>
          <w:rtl/>
        </w:rPr>
        <w:t xml:space="preserve">האמון </w:t>
      </w:r>
      <w:bookmarkStart w:id="14323" w:name="_ETM_Q21_700120"/>
      <w:bookmarkEnd w:id="14323"/>
      <w:r>
        <w:rPr>
          <w:rtl/>
        </w:rPr>
        <w:t xml:space="preserve">בממשלה </w:t>
      </w:r>
      <w:bookmarkStart w:id="14324" w:name="_ETM_Q21_700900"/>
      <w:bookmarkEnd w:id="14324"/>
      <w:r>
        <w:rPr>
          <w:rtl/>
        </w:rPr>
        <w:t xml:space="preserve">שמחליטה </w:t>
      </w:r>
      <w:bookmarkStart w:id="14325" w:name="_ETM_Q21_702160"/>
      <w:bookmarkEnd w:id="14325"/>
      <w:r>
        <w:rPr>
          <w:rtl/>
        </w:rPr>
        <w:t xml:space="preserve">בדעה </w:t>
      </w:r>
      <w:bookmarkStart w:id="14326" w:name="_ETM_Q21_702610"/>
      <w:bookmarkEnd w:id="14326"/>
      <w:r>
        <w:rPr>
          <w:rtl/>
        </w:rPr>
        <w:t xml:space="preserve">צלולה </w:t>
      </w:r>
      <w:bookmarkStart w:id="14327" w:name="_ETM_Q21_703760"/>
      <w:bookmarkEnd w:id="14327"/>
      <w:r>
        <w:rPr>
          <w:rtl/>
        </w:rPr>
        <w:t xml:space="preserve">לבחור </w:t>
      </w:r>
      <w:bookmarkStart w:id="14328" w:name="_ETM_Q21_704809"/>
      <w:bookmarkEnd w:id="14328"/>
      <w:r>
        <w:rPr>
          <w:rtl/>
        </w:rPr>
        <w:t xml:space="preserve">בדרך </w:t>
      </w:r>
      <w:bookmarkStart w:id="14329" w:name="_ETM_Q21_705470"/>
      <w:bookmarkEnd w:id="14329"/>
      <w:r>
        <w:rPr>
          <w:rtl/>
        </w:rPr>
        <w:t>טרגית</w:t>
      </w:r>
      <w:r>
        <w:rPr>
          <w:rFonts w:hint="cs"/>
          <w:rtl/>
        </w:rPr>
        <w:t>.</w:t>
      </w:r>
      <w:r>
        <w:rPr>
          <w:rtl/>
        </w:rPr>
        <w:t xml:space="preserve"> </w:t>
      </w:r>
      <w:bookmarkStart w:id="14330" w:name="_ETM_Q21_707000"/>
      <w:bookmarkStart w:id="14331" w:name="_ETM_Q21_710670"/>
      <w:bookmarkEnd w:id="14330"/>
      <w:bookmarkEnd w:id="14331"/>
      <w:r w:rsidR="00B25528">
        <w:rPr>
          <w:rFonts w:hint="cs"/>
          <w:rtl/>
        </w:rPr>
        <w:t xml:space="preserve">שכן </w:t>
      </w:r>
      <w:r>
        <w:rPr>
          <w:rtl/>
        </w:rPr>
        <w:t xml:space="preserve">בניגוד </w:t>
      </w:r>
      <w:bookmarkStart w:id="14332" w:name="_ETM_Q21_711390"/>
      <w:bookmarkEnd w:id="14332"/>
      <w:r>
        <w:rPr>
          <w:rtl/>
        </w:rPr>
        <w:t xml:space="preserve">לאמירה </w:t>
      </w:r>
      <w:bookmarkStart w:id="14333" w:name="_ETM_Q21_712469"/>
      <w:bookmarkEnd w:id="14333"/>
      <w:r>
        <w:rPr>
          <w:rtl/>
        </w:rPr>
        <w:t xml:space="preserve">החוזרת </w:t>
      </w:r>
      <w:bookmarkStart w:id="14334" w:name="_ETM_Q21_713129"/>
      <w:bookmarkEnd w:id="14334"/>
      <w:r>
        <w:rPr>
          <w:rtl/>
        </w:rPr>
        <w:t xml:space="preserve">שוב </w:t>
      </w:r>
      <w:bookmarkStart w:id="14335" w:name="_ETM_Q21_713429"/>
      <w:bookmarkEnd w:id="14335"/>
      <w:r>
        <w:rPr>
          <w:rtl/>
        </w:rPr>
        <w:t xml:space="preserve">ושוב </w:t>
      </w:r>
      <w:bookmarkStart w:id="14336" w:name="_ETM_Q21_714250"/>
      <w:bookmarkEnd w:id="14336"/>
      <w:r>
        <w:rPr>
          <w:rtl/>
        </w:rPr>
        <w:t>מ</w:t>
      </w:r>
      <w:bookmarkStart w:id="14337" w:name="_ETM_Q21_714459"/>
      <w:bookmarkEnd w:id="14337"/>
      <w:r>
        <w:rPr>
          <w:rtl/>
        </w:rPr>
        <w:t xml:space="preserve">דוברי </w:t>
      </w:r>
      <w:bookmarkStart w:id="14338" w:name="_ETM_Q21_714879"/>
      <w:bookmarkEnd w:id="14338"/>
      <w:r>
        <w:rPr>
          <w:rtl/>
        </w:rPr>
        <w:t>הממשלה</w:t>
      </w:r>
      <w:r w:rsidR="00B25528">
        <w:rPr>
          <w:rFonts w:hint="cs"/>
          <w:rtl/>
        </w:rPr>
        <w:t>,</w:t>
      </w:r>
      <w:r>
        <w:rPr>
          <w:rtl/>
        </w:rPr>
        <w:t xml:space="preserve"> </w:t>
      </w:r>
      <w:bookmarkStart w:id="14339" w:name="_ETM_Q21_716110"/>
      <w:bookmarkEnd w:id="14339"/>
      <w:r>
        <w:rPr>
          <w:rtl/>
        </w:rPr>
        <w:t>אי</w:t>
      </w:r>
      <w:bookmarkStart w:id="14340" w:name="_ETM_Q21_716290"/>
      <w:bookmarkEnd w:id="14340"/>
      <w:r>
        <w:rPr>
          <w:rFonts w:hint="cs"/>
          <w:rtl/>
        </w:rPr>
        <w:t>-</w:t>
      </w:r>
      <w:r>
        <w:rPr>
          <w:rtl/>
        </w:rPr>
        <w:t xml:space="preserve">אפשר </w:t>
      </w:r>
      <w:bookmarkStart w:id="14341" w:name="_ETM_Q21_717239"/>
      <w:bookmarkEnd w:id="14341"/>
      <w:r>
        <w:rPr>
          <w:rtl/>
        </w:rPr>
        <w:t xml:space="preserve">גם </w:t>
      </w:r>
      <w:bookmarkStart w:id="14342" w:name="_ETM_Q21_717629"/>
      <w:bookmarkEnd w:id="14342"/>
      <w:r>
        <w:rPr>
          <w:rtl/>
        </w:rPr>
        <w:t xml:space="preserve">להילחם </w:t>
      </w:r>
      <w:bookmarkStart w:id="14343" w:name="_ETM_Q21_718439"/>
      <w:bookmarkEnd w:id="14343"/>
      <w:r>
        <w:rPr>
          <w:rtl/>
        </w:rPr>
        <w:t>בחמאס</w:t>
      </w:r>
      <w:r>
        <w:rPr>
          <w:rFonts w:hint="cs"/>
          <w:rtl/>
        </w:rPr>
        <w:t>,</w:t>
      </w:r>
      <w:r>
        <w:rPr>
          <w:rtl/>
        </w:rPr>
        <w:t xml:space="preserve"> </w:t>
      </w:r>
      <w:bookmarkStart w:id="14344" w:name="_ETM_Q21_719010"/>
      <w:bookmarkEnd w:id="14344"/>
      <w:r>
        <w:rPr>
          <w:rtl/>
        </w:rPr>
        <w:t xml:space="preserve">גם </w:t>
      </w:r>
      <w:bookmarkStart w:id="14345" w:name="_ETM_Q21_719219"/>
      <w:bookmarkEnd w:id="14345"/>
      <w:r>
        <w:rPr>
          <w:rtl/>
        </w:rPr>
        <w:t xml:space="preserve">לנצח </w:t>
      </w:r>
      <w:bookmarkStart w:id="14346" w:name="_ETM_Q21_719729"/>
      <w:bookmarkEnd w:id="14346"/>
      <w:r>
        <w:rPr>
          <w:rtl/>
        </w:rPr>
        <w:t>אותו</w:t>
      </w:r>
      <w:r>
        <w:rPr>
          <w:rFonts w:hint="cs"/>
          <w:rtl/>
        </w:rPr>
        <w:t>,</w:t>
      </w:r>
      <w:r>
        <w:rPr>
          <w:rtl/>
        </w:rPr>
        <w:t xml:space="preserve"> </w:t>
      </w:r>
      <w:bookmarkStart w:id="14347" w:name="_ETM_Q21_719969"/>
      <w:bookmarkEnd w:id="14347"/>
      <w:r>
        <w:rPr>
          <w:rtl/>
        </w:rPr>
        <w:t xml:space="preserve">וגם </w:t>
      </w:r>
      <w:bookmarkStart w:id="14348" w:name="_ETM_Q21_720299"/>
      <w:bookmarkEnd w:id="14348"/>
      <w:r>
        <w:rPr>
          <w:rtl/>
        </w:rPr>
        <w:t xml:space="preserve">להשיב </w:t>
      </w:r>
      <w:bookmarkStart w:id="14349" w:name="_ETM_Q21_720719"/>
      <w:bookmarkEnd w:id="14349"/>
      <w:r>
        <w:rPr>
          <w:rtl/>
        </w:rPr>
        <w:t xml:space="preserve">את </w:t>
      </w:r>
      <w:bookmarkStart w:id="14350" w:name="_ETM_Q21_720809"/>
      <w:bookmarkEnd w:id="14350"/>
      <w:r>
        <w:rPr>
          <w:rtl/>
        </w:rPr>
        <w:t>החטופים</w:t>
      </w:r>
      <w:r>
        <w:rPr>
          <w:rFonts w:hint="cs"/>
          <w:rtl/>
        </w:rPr>
        <w:t>.</w:t>
      </w:r>
      <w:r>
        <w:rPr>
          <w:rtl/>
        </w:rPr>
        <w:t xml:space="preserve"> </w:t>
      </w:r>
      <w:bookmarkStart w:id="14351" w:name="_ETM_Q21_722069"/>
      <w:bookmarkEnd w:id="14351"/>
      <w:r>
        <w:rPr>
          <w:rtl/>
        </w:rPr>
        <w:t xml:space="preserve">יש </w:t>
      </w:r>
      <w:bookmarkStart w:id="14352" w:name="_ETM_Q21_722640"/>
      <w:bookmarkEnd w:id="14352"/>
      <w:r>
        <w:rPr>
          <w:rtl/>
        </w:rPr>
        <w:t xml:space="preserve">סדר </w:t>
      </w:r>
      <w:bookmarkStart w:id="14353" w:name="_ETM_Q21_723269"/>
      <w:bookmarkEnd w:id="14353"/>
      <w:r>
        <w:rPr>
          <w:rtl/>
        </w:rPr>
        <w:t xml:space="preserve">הגיוני </w:t>
      </w:r>
      <w:bookmarkStart w:id="14354" w:name="_ETM_Q21_724260"/>
      <w:bookmarkEnd w:id="14354"/>
      <w:r>
        <w:rPr>
          <w:rtl/>
        </w:rPr>
        <w:t>רציונלי</w:t>
      </w:r>
      <w:r>
        <w:rPr>
          <w:rFonts w:hint="cs"/>
          <w:rtl/>
        </w:rPr>
        <w:t>:</w:t>
      </w:r>
      <w:bookmarkStart w:id="14355" w:name="_ETM_Q21_725519"/>
      <w:bookmarkEnd w:id="14355"/>
      <w:r>
        <w:rPr>
          <w:rtl/>
        </w:rPr>
        <w:t xml:space="preserve"> </w:t>
      </w:r>
      <w:bookmarkStart w:id="14356" w:name="_ETM_Q21_725720"/>
      <w:bookmarkEnd w:id="14356"/>
      <w:r>
        <w:rPr>
          <w:rtl/>
        </w:rPr>
        <w:t>ראשית</w:t>
      </w:r>
      <w:r>
        <w:rPr>
          <w:rFonts w:hint="cs"/>
          <w:rtl/>
        </w:rPr>
        <w:t>,</w:t>
      </w:r>
      <w:r>
        <w:rPr>
          <w:rtl/>
        </w:rPr>
        <w:t xml:space="preserve"> </w:t>
      </w:r>
      <w:bookmarkStart w:id="14357" w:name="_ETM_Q21_726900"/>
      <w:bookmarkEnd w:id="14357"/>
      <w:r>
        <w:rPr>
          <w:rtl/>
        </w:rPr>
        <w:t xml:space="preserve">לבצע </w:t>
      </w:r>
      <w:bookmarkStart w:id="14358" w:name="_ETM_Q21_727950"/>
      <w:bookmarkEnd w:id="14358"/>
      <w:r>
        <w:rPr>
          <w:rtl/>
        </w:rPr>
        <w:t xml:space="preserve">את </w:t>
      </w:r>
      <w:bookmarkStart w:id="14359" w:name="_ETM_Q21_728159"/>
      <w:bookmarkEnd w:id="14359"/>
      <w:r>
        <w:rPr>
          <w:rtl/>
        </w:rPr>
        <w:t xml:space="preserve">המתווה </w:t>
      </w:r>
      <w:bookmarkStart w:id="14360" w:name="_ETM_Q21_728939"/>
      <w:bookmarkEnd w:id="14360"/>
      <w:r>
        <w:rPr>
          <w:rFonts w:hint="cs"/>
          <w:rtl/>
        </w:rPr>
        <w:t>ש</w:t>
      </w:r>
      <w:r>
        <w:rPr>
          <w:rtl/>
        </w:rPr>
        <w:t xml:space="preserve">עליו </w:t>
      </w:r>
      <w:bookmarkStart w:id="14361" w:name="_ETM_Q21_729450"/>
      <w:bookmarkEnd w:id="14361"/>
      <w:r>
        <w:rPr>
          <w:rtl/>
        </w:rPr>
        <w:t xml:space="preserve">דיבר </w:t>
      </w:r>
      <w:bookmarkStart w:id="14362" w:name="_ETM_Q21_730110"/>
      <w:bookmarkEnd w:id="14362"/>
      <w:r>
        <w:rPr>
          <w:rtl/>
        </w:rPr>
        <w:t xml:space="preserve">נתניהו </w:t>
      </w:r>
      <w:bookmarkStart w:id="14363" w:name="_ETM_Q21_730769"/>
      <w:bookmarkStart w:id="14364" w:name="_ETM_Q21_731129"/>
      <w:bookmarkEnd w:id="14363"/>
      <w:bookmarkEnd w:id="14364"/>
      <w:r>
        <w:rPr>
          <w:rtl/>
        </w:rPr>
        <w:t xml:space="preserve">ואושר </w:t>
      </w:r>
      <w:bookmarkStart w:id="14365" w:name="_ETM_Q21_732059"/>
      <w:bookmarkEnd w:id="14365"/>
      <w:r>
        <w:rPr>
          <w:rtl/>
        </w:rPr>
        <w:t xml:space="preserve">בקבינט </w:t>
      </w:r>
      <w:bookmarkStart w:id="14366" w:name="_ETM_Q21_732629"/>
      <w:bookmarkEnd w:id="14366"/>
      <w:r>
        <w:rPr>
          <w:rtl/>
        </w:rPr>
        <w:t xml:space="preserve">ניהול </w:t>
      </w:r>
      <w:bookmarkStart w:id="14367" w:name="_ETM_Q21_732929"/>
      <w:bookmarkEnd w:id="14367"/>
      <w:r>
        <w:rPr>
          <w:rtl/>
        </w:rPr>
        <w:t>המלחמה</w:t>
      </w:r>
      <w:r>
        <w:rPr>
          <w:rFonts w:hint="cs"/>
          <w:rtl/>
        </w:rPr>
        <w:t>,</w:t>
      </w:r>
      <w:r>
        <w:rPr>
          <w:rtl/>
        </w:rPr>
        <w:t xml:space="preserve"> </w:t>
      </w:r>
      <w:bookmarkStart w:id="14368" w:name="_ETM_Q21_733890"/>
      <w:bookmarkEnd w:id="14368"/>
      <w:r>
        <w:rPr>
          <w:rtl/>
        </w:rPr>
        <w:t xml:space="preserve">והוא </w:t>
      </w:r>
      <w:bookmarkStart w:id="14369" w:name="_ETM_Q21_734189"/>
      <w:bookmarkEnd w:id="14369"/>
      <w:r>
        <w:rPr>
          <w:rtl/>
        </w:rPr>
        <w:t xml:space="preserve">זה </w:t>
      </w:r>
      <w:bookmarkStart w:id="14370" w:name="_ETM_Q21_734429"/>
      <w:bookmarkEnd w:id="14370"/>
      <w:r>
        <w:rPr>
          <w:rtl/>
        </w:rPr>
        <w:t xml:space="preserve">שעמד </w:t>
      </w:r>
      <w:bookmarkStart w:id="14371" w:name="_ETM_Q21_734939"/>
      <w:bookmarkEnd w:id="14371"/>
      <w:r>
        <w:rPr>
          <w:rtl/>
        </w:rPr>
        <w:t xml:space="preserve">לנגד </w:t>
      </w:r>
      <w:bookmarkStart w:id="14372" w:name="_ETM_Q21_735390"/>
      <w:bookmarkEnd w:id="14372"/>
      <w:r>
        <w:rPr>
          <w:rtl/>
        </w:rPr>
        <w:t xml:space="preserve">עיניו </w:t>
      </w:r>
      <w:bookmarkStart w:id="14373" w:name="_ETM_Q21_736139"/>
      <w:bookmarkEnd w:id="14373"/>
      <w:r>
        <w:rPr>
          <w:rtl/>
        </w:rPr>
        <w:t xml:space="preserve">של </w:t>
      </w:r>
      <w:bookmarkStart w:id="14374" w:name="_ETM_Q21_736679"/>
      <w:bookmarkEnd w:id="14374"/>
      <w:r>
        <w:rPr>
          <w:rtl/>
        </w:rPr>
        <w:t xml:space="preserve">הנשיא </w:t>
      </w:r>
      <w:bookmarkStart w:id="14375" w:name="_ETM_Q21_737130"/>
      <w:bookmarkEnd w:id="14375"/>
      <w:r>
        <w:rPr>
          <w:rtl/>
        </w:rPr>
        <w:t xml:space="preserve">טראמפ </w:t>
      </w:r>
      <w:bookmarkStart w:id="14376" w:name="_ETM_Q21_737910"/>
      <w:bookmarkEnd w:id="14376"/>
      <w:r>
        <w:rPr>
          <w:rtl/>
        </w:rPr>
        <w:t xml:space="preserve">כאשר </w:t>
      </w:r>
      <w:bookmarkStart w:id="14377" w:name="_ETM_Q21_738360"/>
      <w:bookmarkEnd w:id="14377"/>
      <w:r>
        <w:rPr>
          <w:rtl/>
        </w:rPr>
        <w:t xml:space="preserve">רצה </w:t>
      </w:r>
      <w:bookmarkStart w:id="14378" w:name="_ETM_Q21_739439"/>
      <w:bookmarkEnd w:id="14378"/>
      <w:r>
        <w:rPr>
          <w:rtl/>
        </w:rPr>
        <w:t xml:space="preserve">להוביל </w:t>
      </w:r>
      <w:bookmarkStart w:id="14379" w:name="_ETM_Q21_740189"/>
      <w:bookmarkEnd w:id="14379"/>
      <w:r>
        <w:rPr>
          <w:rtl/>
        </w:rPr>
        <w:t xml:space="preserve">אותנו </w:t>
      </w:r>
      <w:bookmarkStart w:id="14380" w:name="_ETM_Q21_740819"/>
      <w:bookmarkEnd w:id="14380"/>
      <w:r>
        <w:rPr>
          <w:rtl/>
        </w:rPr>
        <w:t xml:space="preserve">ב-16 </w:t>
      </w:r>
      <w:bookmarkStart w:id="14381" w:name="_ETM_Q21_741599"/>
      <w:bookmarkEnd w:id="14381"/>
      <w:r>
        <w:rPr>
          <w:rtl/>
        </w:rPr>
        <w:t xml:space="preserve">בפברואר </w:t>
      </w:r>
      <w:bookmarkStart w:id="14382" w:name="_ETM_Q21_742599"/>
      <w:bookmarkEnd w:id="14382"/>
      <w:r>
        <w:rPr>
          <w:rtl/>
        </w:rPr>
        <w:t xml:space="preserve">להמשך </w:t>
      </w:r>
      <w:bookmarkStart w:id="14383" w:name="_ETM_Q21_743169"/>
      <w:bookmarkEnd w:id="14383"/>
      <w:r>
        <w:rPr>
          <w:rtl/>
        </w:rPr>
        <w:t xml:space="preserve">הדיון </w:t>
      </w:r>
      <w:bookmarkStart w:id="14384" w:name="_ETM_Q21_743949"/>
      <w:bookmarkEnd w:id="14384"/>
      <w:r>
        <w:rPr>
          <w:rtl/>
        </w:rPr>
        <w:t xml:space="preserve">על </w:t>
      </w:r>
      <w:bookmarkStart w:id="14385" w:name="_ETM_Q21_744099"/>
      <w:bookmarkEnd w:id="14385"/>
      <w:r>
        <w:rPr>
          <w:rtl/>
        </w:rPr>
        <w:t xml:space="preserve">שלב </w:t>
      </w:r>
      <w:bookmarkStart w:id="14386" w:name="_ETM_Q21_744460"/>
      <w:bookmarkEnd w:id="14386"/>
      <w:r>
        <w:rPr>
          <w:rtl/>
        </w:rPr>
        <w:t>ב'</w:t>
      </w:r>
      <w:bookmarkStart w:id="14387" w:name="_ETM_Q21_746140"/>
      <w:bookmarkEnd w:id="14387"/>
      <w:r>
        <w:rPr>
          <w:rFonts w:hint="cs"/>
          <w:rtl/>
        </w:rPr>
        <w:t xml:space="preserve"> </w:t>
      </w:r>
      <w:r>
        <w:rPr>
          <w:rFonts w:hint="eastAsia"/>
          <w:rtl/>
        </w:rPr>
        <w:t>–</w:t>
      </w:r>
      <w:r>
        <w:rPr>
          <w:rFonts w:hint="cs"/>
          <w:rtl/>
        </w:rPr>
        <w:t xml:space="preserve"> </w:t>
      </w:r>
      <w:r>
        <w:rPr>
          <w:rtl/>
        </w:rPr>
        <w:t xml:space="preserve">להחזיר </w:t>
      </w:r>
      <w:bookmarkStart w:id="14388" w:name="_ETM_Q21_746590"/>
      <w:bookmarkEnd w:id="14388"/>
      <w:r>
        <w:rPr>
          <w:rFonts w:hint="cs"/>
          <w:rtl/>
        </w:rPr>
        <w:t>את החטופים,</w:t>
      </w:r>
      <w:r>
        <w:rPr>
          <w:rtl/>
        </w:rPr>
        <w:t xml:space="preserve"> </w:t>
      </w:r>
      <w:bookmarkStart w:id="14389" w:name="_ETM_Q21_746830"/>
      <w:bookmarkStart w:id="14390" w:name="_ETM_Q21_747820"/>
      <w:bookmarkEnd w:id="14389"/>
      <w:bookmarkEnd w:id="14390"/>
      <w:r>
        <w:rPr>
          <w:rtl/>
        </w:rPr>
        <w:t xml:space="preserve">ולאחר </w:t>
      </w:r>
      <w:bookmarkStart w:id="14391" w:name="_ETM_Q21_748750"/>
      <w:bookmarkEnd w:id="14391"/>
      <w:r>
        <w:rPr>
          <w:rtl/>
        </w:rPr>
        <w:t>מ</w:t>
      </w:r>
      <w:bookmarkStart w:id="14392" w:name="_ETM_Q21_749050"/>
      <w:bookmarkEnd w:id="14392"/>
      <w:r>
        <w:rPr>
          <w:rtl/>
        </w:rPr>
        <w:t xml:space="preserve">כן </w:t>
      </w:r>
      <w:bookmarkStart w:id="14393" w:name="_ETM_Q21_750070"/>
      <w:bookmarkEnd w:id="14393"/>
      <w:r>
        <w:rPr>
          <w:rtl/>
        </w:rPr>
        <w:t xml:space="preserve">אנחנו </w:t>
      </w:r>
      <w:bookmarkStart w:id="14394" w:name="_ETM_Q21_750820"/>
      <w:bookmarkEnd w:id="14394"/>
      <w:r>
        <w:rPr>
          <w:rtl/>
        </w:rPr>
        <w:t xml:space="preserve">נוכל </w:t>
      </w:r>
      <w:bookmarkStart w:id="14395" w:name="_ETM_Q21_751840"/>
      <w:bookmarkEnd w:id="14395"/>
      <w:r>
        <w:rPr>
          <w:rtl/>
        </w:rPr>
        <w:t xml:space="preserve">להתבונן </w:t>
      </w:r>
      <w:bookmarkStart w:id="14396" w:name="_ETM_Q21_752650"/>
      <w:bookmarkEnd w:id="14396"/>
      <w:r>
        <w:rPr>
          <w:rtl/>
        </w:rPr>
        <w:t xml:space="preserve">במציאות </w:t>
      </w:r>
      <w:bookmarkStart w:id="14397" w:name="_ETM_Q21_753490"/>
      <w:bookmarkEnd w:id="14397"/>
      <w:r>
        <w:rPr>
          <w:rtl/>
        </w:rPr>
        <w:t xml:space="preserve">ולהחליט </w:t>
      </w:r>
      <w:bookmarkStart w:id="14398" w:name="_ETM_Q21_753970"/>
      <w:bookmarkEnd w:id="14398"/>
      <w:r>
        <w:rPr>
          <w:rtl/>
        </w:rPr>
        <w:t xml:space="preserve">מה </w:t>
      </w:r>
      <w:bookmarkStart w:id="14399" w:name="_ETM_Q21_754120"/>
      <w:bookmarkEnd w:id="14399"/>
      <w:r>
        <w:rPr>
          <w:rtl/>
        </w:rPr>
        <w:t>לעשות</w:t>
      </w:r>
      <w:r>
        <w:rPr>
          <w:rFonts w:hint="cs"/>
          <w:rtl/>
        </w:rPr>
        <w:t>.</w:t>
      </w:r>
      <w:r>
        <w:rPr>
          <w:rtl/>
        </w:rPr>
        <w:t xml:space="preserve"> </w:t>
      </w:r>
      <w:bookmarkStart w:id="14400" w:name="_ETM_Q21_755130"/>
      <w:bookmarkEnd w:id="14400"/>
    </w:p>
    <w:p w:rsidR="00974996" w:rsidRDefault="00974996" w:rsidP="008C50C8">
      <w:pPr>
        <w:rPr>
          <w:rtl/>
        </w:rPr>
      </w:pPr>
      <w:bookmarkStart w:id="14401" w:name="_ETM_Q21_755745"/>
      <w:bookmarkStart w:id="14402" w:name="_ETM_Q21_755849"/>
      <w:bookmarkEnd w:id="14401"/>
      <w:bookmarkEnd w:id="14402"/>
    </w:p>
    <w:p w:rsidR="00974996" w:rsidRDefault="00974996" w:rsidP="008C50C8">
      <w:pPr>
        <w:rPr>
          <w:rtl/>
        </w:rPr>
      </w:pPr>
      <w:bookmarkStart w:id="14403" w:name="_ETM_Q21_755890"/>
      <w:bookmarkStart w:id="14404" w:name="_ETM_Q21_755967"/>
      <w:bookmarkEnd w:id="14403"/>
      <w:bookmarkEnd w:id="14404"/>
      <w:r>
        <w:rPr>
          <w:rtl/>
        </w:rPr>
        <w:t xml:space="preserve">ואני </w:t>
      </w:r>
      <w:bookmarkStart w:id="14405" w:name="_ETM_Q21_755309"/>
      <w:bookmarkEnd w:id="14405"/>
      <w:r>
        <w:rPr>
          <w:rtl/>
        </w:rPr>
        <w:t xml:space="preserve">אומר </w:t>
      </w:r>
      <w:bookmarkStart w:id="14406" w:name="_ETM_Q21_755460"/>
      <w:bookmarkEnd w:id="14406"/>
      <w:r>
        <w:rPr>
          <w:rtl/>
        </w:rPr>
        <w:t xml:space="preserve">לכם </w:t>
      </w:r>
      <w:bookmarkStart w:id="14407" w:name="_ETM_Q21_755700"/>
      <w:bookmarkEnd w:id="14407"/>
      <w:r>
        <w:rPr>
          <w:rtl/>
        </w:rPr>
        <w:t xml:space="preserve">את </w:t>
      </w:r>
      <w:bookmarkStart w:id="14408" w:name="_ETM_Q21_755760"/>
      <w:bookmarkEnd w:id="14408"/>
      <w:r>
        <w:rPr>
          <w:rtl/>
        </w:rPr>
        <w:t xml:space="preserve">זה </w:t>
      </w:r>
      <w:bookmarkStart w:id="14409" w:name="_ETM_Q21_755910"/>
      <w:bookmarkEnd w:id="14409"/>
      <w:r>
        <w:rPr>
          <w:rtl/>
        </w:rPr>
        <w:t xml:space="preserve">בתור </w:t>
      </w:r>
      <w:bookmarkStart w:id="14410" w:name="_ETM_Q21_756270"/>
      <w:bookmarkEnd w:id="14410"/>
      <w:r>
        <w:rPr>
          <w:rtl/>
        </w:rPr>
        <w:t xml:space="preserve">מי </w:t>
      </w:r>
      <w:bookmarkStart w:id="14411" w:name="_ETM_Q21_756450"/>
      <w:bookmarkEnd w:id="14411"/>
      <w:r>
        <w:rPr>
          <w:rtl/>
        </w:rPr>
        <w:t xml:space="preserve">שחי </w:t>
      </w:r>
      <w:bookmarkStart w:id="14412" w:name="_ETM_Q21_757350"/>
      <w:bookmarkEnd w:id="14412"/>
      <w:r>
        <w:rPr>
          <w:rtl/>
        </w:rPr>
        <w:t xml:space="preserve">בקרבת </w:t>
      </w:r>
      <w:bookmarkStart w:id="14413" w:name="_ETM_Q21_758040"/>
      <w:bookmarkEnd w:id="14413"/>
      <w:r>
        <w:rPr>
          <w:rFonts w:hint="cs"/>
          <w:rtl/>
        </w:rPr>
        <w:t>ע</w:t>
      </w:r>
      <w:r>
        <w:rPr>
          <w:rtl/>
        </w:rPr>
        <w:t xml:space="preserve">זה </w:t>
      </w:r>
      <w:bookmarkStart w:id="14414" w:name="_ETM_Q21_758700"/>
      <w:bookmarkEnd w:id="14414"/>
      <w:r>
        <w:rPr>
          <w:rtl/>
        </w:rPr>
        <w:t xml:space="preserve">ויודע </w:t>
      </w:r>
      <w:bookmarkStart w:id="14415" w:name="_ETM_Q21_759690"/>
      <w:bookmarkEnd w:id="14415"/>
      <w:r>
        <w:rPr>
          <w:rtl/>
        </w:rPr>
        <w:t xml:space="preserve">שלא </w:t>
      </w:r>
      <w:bookmarkStart w:id="14416" w:name="_ETM_Q21_760170"/>
      <w:bookmarkEnd w:id="14416"/>
      <w:r>
        <w:rPr>
          <w:rtl/>
        </w:rPr>
        <w:t xml:space="preserve">יהיה </w:t>
      </w:r>
      <w:bookmarkStart w:id="14417" w:name="_ETM_Q21_760470"/>
      <w:bookmarkEnd w:id="14417"/>
      <w:r>
        <w:rPr>
          <w:rtl/>
        </w:rPr>
        <w:t xml:space="preserve">ביטחון </w:t>
      </w:r>
      <w:bookmarkStart w:id="14418" w:name="_ETM_Q21_760950"/>
      <w:bookmarkEnd w:id="14418"/>
      <w:r>
        <w:rPr>
          <w:rtl/>
        </w:rPr>
        <w:t xml:space="preserve">מלא </w:t>
      </w:r>
      <w:bookmarkStart w:id="14419" w:name="_ETM_Q21_761639"/>
      <w:bookmarkEnd w:id="14419"/>
      <w:r>
        <w:rPr>
          <w:rtl/>
        </w:rPr>
        <w:t xml:space="preserve">בחודשים </w:t>
      </w:r>
      <w:bookmarkStart w:id="14420" w:name="_ETM_Q21_762210"/>
      <w:bookmarkEnd w:id="14420"/>
      <w:r>
        <w:rPr>
          <w:rtl/>
        </w:rPr>
        <w:t>הקרובים</w:t>
      </w:r>
      <w:r>
        <w:rPr>
          <w:rFonts w:hint="cs"/>
          <w:rtl/>
        </w:rPr>
        <w:t>.</w:t>
      </w:r>
      <w:r>
        <w:rPr>
          <w:rtl/>
        </w:rPr>
        <w:t xml:space="preserve"> </w:t>
      </w:r>
      <w:bookmarkStart w:id="14421" w:name="_ETM_Q21_762870"/>
      <w:bookmarkEnd w:id="14421"/>
      <w:r>
        <w:rPr>
          <w:rtl/>
        </w:rPr>
        <w:t>נכון</w:t>
      </w:r>
      <w:r>
        <w:rPr>
          <w:rFonts w:hint="cs"/>
          <w:rtl/>
        </w:rPr>
        <w:t>.</w:t>
      </w:r>
      <w:r>
        <w:rPr>
          <w:rtl/>
        </w:rPr>
        <w:t xml:space="preserve"> </w:t>
      </w:r>
      <w:bookmarkStart w:id="14422" w:name="_ETM_Q21_763970"/>
      <w:bookmarkEnd w:id="14422"/>
      <w:r>
        <w:rPr>
          <w:rtl/>
        </w:rPr>
        <w:t xml:space="preserve">זה </w:t>
      </w:r>
      <w:bookmarkStart w:id="14423" w:name="_ETM_Q21_764179"/>
      <w:bookmarkEnd w:id="14423"/>
      <w:r>
        <w:rPr>
          <w:rtl/>
        </w:rPr>
        <w:t xml:space="preserve">מה </w:t>
      </w:r>
      <w:bookmarkStart w:id="14424" w:name="_ETM_Q21_764300"/>
      <w:bookmarkEnd w:id="14424"/>
      <w:r>
        <w:rPr>
          <w:rtl/>
        </w:rPr>
        <w:t xml:space="preserve">שצריך </w:t>
      </w:r>
      <w:bookmarkStart w:id="14425" w:name="_ETM_Q21_764720"/>
      <w:bookmarkEnd w:id="14425"/>
      <w:r>
        <w:rPr>
          <w:rtl/>
        </w:rPr>
        <w:t>לעשות</w:t>
      </w:r>
      <w:r>
        <w:rPr>
          <w:rFonts w:hint="cs"/>
          <w:rtl/>
        </w:rPr>
        <w:t>.</w:t>
      </w:r>
      <w:r>
        <w:rPr>
          <w:rtl/>
        </w:rPr>
        <w:t xml:space="preserve"> </w:t>
      </w:r>
      <w:bookmarkStart w:id="14426" w:name="_ETM_Q21_765850"/>
      <w:bookmarkEnd w:id="14426"/>
      <w:r>
        <w:rPr>
          <w:rtl/>
        </w:rPr>
        <w:t xml:space="preserve">יש </w:t>
      </w:r>
      <w:bookmarkStart w:id="14427" w:name="_ETM_Q21_766360"/>
      <w:bookmarkEnd w:id="14427"/>
      <w:r>
        <w:rPr>
          <w:rtl/>
        </w:rPr>
        <w:t>לך</w:t>
      </w:r>
      <w:bookmarkStart w:id="14428" w:name="_ETM_Q21_766750"/>
      <w:bookmarkEnd w:id="14428"/>
      <w:r>
        <w:rPr>
          <w:rFonts w:hint="cs"/>
          <w:rtl/>
        </w:rPr>
        <w:t xml:space="preserve">, </w:t>
      </w:r>
      <w:r>
        <w:rPr>
          <w:rtl/>
        </w:rPr>
        <w:t>נתניהו</w:t>
      </w:r>
      <w:r>
        <w:rPr>
          <w:rFonts w:hint="cs"/>
          <w:rtl/>
        </w:rPr>
        <w:t>,</w:t>
      </w:r>
      <w:r>
        <w:rPr>
          <w:rtl/>
        </w:rPr>
        <w:t xml:space="preserve"> </w:t>
      </w:r>
      <w:bookmarkStart w:id="14429" w:name="_ETM_Q21_767770"/>
      <w:bookmarkEnd w:id="14429"/>
      <w:r>
        <w:rPr>
          <w:rtl/>
        </w:rPr>
        <w:t xml:space="preserve">את </w:t>
      </w:r>
      <w:bookmarkStart w:id="14430" w:name="_ETM_Q21_767980"/>
      <w:bookmarkEnd w:id="14430"/>
      <w:r>
        <w:rPr>
          <w:rtl/>
        </w:rPr>
        <w:t xml:space="preserve">הכלים </w:t>
      </w:r>
      <w:bookmarkStart w:id="14431" w:name="_ETM_Q21_768700"/>
      <w:bookmarkEnd w:id="14431"/>
      <w:r>
        <w:rPr>
          <w:rtl/>
        </w:rPr>
        <w:t>השלטוני</w:t>
      </w:r>
      <w:r>
        <w:rPr>
          <w:rFonts w:hint="cs"/>
          <w:rtl/>
        </w:rPr>
        <w:t>ים</w:t>
      </w:r>
      <w:bookmarkStart w:id="14432" w:name="_ETM_Q21_769300"/>
      <w:bookmarkEnd w:id="14432"/>
      <w:r>
        <w:rPr>
          <w:rtl/>
        </w:rPr>
        <w:t xml:space="preserve"> </w:t>
      </w:r>
      <w:bookmarkStart w:id="14433" w:name="_ETM_Q21_769390"/>
      <w:bookmarkEnd w:id="14433"/>
      <w:r>
        <w:rPr>
          <w:rtl/>
        </w:rPr>
        <w:t xml:space="preserve">להכביד </w:t>
      </w:r>
      <w:bookmarkStart w:id="14434" w:name="_ETM_Q21_769840"/>
      <w:bookmarkEnd w:id="14434"/>
      <w:r>
        <w:rPr>
          <w:rtl/>
        </w:rPr>
        <w:t xml:space="preserve">את </w:t>
      </w:r>
      <w:bookmarkStart w:id="14435" w:name="_ETM_Q21_769960"/>
      <w:bookmarkEnd w:id="14435"/>
      <w:r>
        <w:rPr>
          <w:rtl/>
        </w:rPr>
        <w:t xml:space="preserve">הנטל </w:t>
      </w:r>
      <w:bookmarkStart w:id="14436" w:name="_ETM_Q21_770470"/>
      <w:bookmarkEnd w:id="14436"/>
      <w:r>
        <w:rPr>
          <w:rFonts w:hint="cs"/>
          <w:rtl/>
        </w:rPr>
        <w:t>ע</w:t>
      </w:r>
      <w:r>
        <w:rPr>
          <w:rtl/>
        </w:rPr>
        <w:t>ל</w:t>
      </w:r>
      <w:r>
        <w:rPr>
          <w:rFonts w:hint="cs"/>
          <w:rtl/>
        </w:rPr>
        <w:t xml:space="preserve"> ה</w:t>
      </w:r>
      <w:r>
        <w:rPr>
          <w:rtl/>
        </w:rPr>
        <w:t xml:space="preserve">משרתים </w:t>
      </w:r>
      <w:bookmarkStart w:id="14437" w:name="_ETM_Q21_771809"/>
      <w:bookmarkEnd w:id="14437"/>
      <w:r>
        <w:rPr>
          <w:rtl/>
        </w:rPr>
        <w:t xml:space="preserve">ממילא </w:t>
      </w:r>
      <w:bookmarkStart w:id="14438" w:name="_ETM_Q21_772529"/>
      <w:bookmarkEnd w:id="14438"/>
      <w:r>
        <w:rPr>
          <w:rtl/>
        </w:rPr>
        <w:t xml:space="preserve">ולשחרר </w:t>
      </w:r>
      <w:bookmarkStart w:id="14439" w:name="_ETM_Q21_773159"/>
      <w:bookmarkEnd w:id="14439"/>
      <w:r>
        <w:rPr>
          <w:rtl/>
        </w:rPr>
        <w:t xml:space="preserve">את </w:t>
      </w:r>
      <w:bookmarkStart w:id="14440" w:name="_ETM_Q21_773309"/>
      <w:bookmarkEnd w:id="14440"/>
      <w:r>
        <w:rPr>
          <w:rtl/>
        </w:rPr>
        <w:t xml:space="preserve">המשוחררים </w:t>
      </w:r>
      <w:bookmarkStart w:id="14441" w:name="_ETM_Q21_774559"/>
      <w:bookmarkEnd w:id="14441"/>
      <w:r>
        <w:rPr>
          <w:rtl/>
        </w:rPr>
        <w:t>ממילא</w:t>
      </w:r>
      <w:r>
        <w:rPr>
          <w:rFonts w:hint="cs"/>
          <w:rtl/>
        </w:rPr>
        <w:t>,</w:t>
      </w:r>
      <w:r>
        <w:rPr>
          <w:rtl/>
        </w:rPr>
        <w:t xml:space="preserve"> </w:t>
      </w:r>
      <w:bookmarkStart w:id="14442" w:name="_ETM_Q21_775400"/>
      <w:bookmarkEnd w:id="14442"/>
      <w:r>
        <w:rPr>
          <w:rtl/>
        </w:rPr>
        <w:t xml:space="preserve">אבל </w:t>
      </w:r>
      <w:bookmarkStart w:id="14443" w:name="_ETM_Q21_775729"/>
      <w:bookmarkEnd w:id="14443"/>
      <w:r>
        <w:rPr>
          <w:rtl/>
        </w:rPr>
        <w:t xml:space="preserve">אין </w:t>
      </w:r>
      <w:bookmarkStart w:id="14444" w:name="_ETM_Q21_775939"/>
      <w:bookmarkEnd w:id="14444"/>
      <w:r>
        <w:rPr>
          <w:rtl/>
        </w:rPr>
        <w:t xml:space="preserve">לך </w:t>
      </w:r>
      <w:bookmarkStart w:id="14445" w:name="_ETM_Q21_776150"/>
      <w:bookmarkEnd w:id="14445"/>
      <w:r>
        <w:rPr>
          <w:rtl/>
        </w:rPr>
        <w:t xml:space="preserve">את </w:t>
      </w:r>
      <w:bookmarkStart w:id="14446" w:name="_ETM_Q21_776240"/>
      <w:bookmarkEnd w:id="14446"/>
      <w:r>
        <w:rPr>
          <w:rtl/>
        </w:rPr>
        <w:t xml:space="preserve">הכלים </w:t>
      </w:r>
      <w:bookmarkStart w:id="14447" w:name="_ETM_Q21_776659"/>
      <w:bookmarkEnd w:id="14447"/>
      <w:r>
        <w:rPr>
          <w:rtl/>
        </w:rPr>
        <w:t xml:space="preserve">להוביל </w:t>
      </w:r>
      <w:bookmarkStart w:id="14448" w:name="_ETM_Q21_777020"/>
      <w:bookmarkEnd w:id="14448"/>
      <w:r>
        <w:rPr>
          <w:rtl/>
        </w:rPr>
        <w:t xml:space="preserve">אותנו </w:t>
      </w:r>
      <w:bookmarkStart w:id="14449" w:name="_ETM_Q21_777800"/>
      <w:bookmarkEnd w:id="14449"/>
      <w:r>
        <w:rPr>
          <w:rtl/>
        </w:rPr>
        <w:t xml:space="preserve">בדרך </w:t>
      </w:r>
      <w:bookmarkStart w:id="14450" w:name="_ETM_Q21_778610"/>
      <w:bookmarkEnd w:id="14450"/>
      <w:r>
        <w:rPr>
          <w:rFonts w:hint="cs"/>
          <w:rtl/>
        </w:rPr>
        <w:t>ה</w:t>
      </w:r>
      <w:r>
        <w:rPr>
          <w:rtl/>
        </w:rPr>
        <w:t xml:space="preserve">חתחתים </w:t>
      </w:r>
      <w:bookmarkStart w:id="14451" w:name="_ETM_Q21_779540"/>
      <w:bookmarkEnd w:id="14451"/>
      <w:r>
        <w:rPr>
          <w:rtl/>
        </w:rPr>
        <w:t>הלאומית</w:t>
      </w:r>
      <w:r>
        <w:rPr>
          <w:rFonts w:hint="cs"/>
          <w:rtl/>
        </w:rPr>
        <w:t>.</w:t>
      </w:r>
      <w:r>
        <w:rPr>
          <w:rtl/>
        </w:rPr>
        <w:t xml:space="preserve"> </w:t>
      </w:r>
      <w:bookmarkStart w:id="14452" w:name="_ETM_Q21_780780"/>
      <w:bookmarkEnd w:id="14452"/>
    </w:p>
    <w:p w:rsidR="00974996" w:rsidRDefault="00974996" w:rsidP="008C50C8">
      <w:pPr>
        <w:rPr>
          <w:rtl/>
          <w:lang w:eastAsia="he-IL"/>
        </w:rPr>
      </w:pPr>
    </w:p>
    <w:p w:rsidR="00974996" w:rsidRDefault="00974996" w:rsidP="008C50C8">
      <w:pPr>
        <w:rPr>
          <w:rtl/>
        </w:rPr>
      </w:pPr>
      <w:bookmarkStart w:id="14453" w:name="TOR_Q22"/>
      <w:bookmarkEnd w:id="14453"/>
      <w:r>
        <w:rPr>
          <w:rFonts w:hint="cs"/>
          <w:rtl/>
        </w:rPr>
        <w:t xml:space="preserve">אני מבקש ממך, צא מעצמך, צא מהריכוז שלך </w:t>
      </w:r>
      <w:bookmarkStart w:id="14454" w:name="_ETM_Q22_185000"/>
      <w:bookmarkEnd w:id="14454"/>
      <w:r>
        <w:rPr>
          <w:rFonts w:hint="cs"/>
          <w:rtl/>
        </w:rPr>
        <w:t xml:space="preserve">בעצמך ובשרידות הפוליטית. </w:t>
      </w:r>
      <w:r>
        <w:rPr>
          <w:rtl/>
        </w:rPr>
        <w:t xml:space="preserve">תסתכל </w:t>
      </w:r>
      <w:bookmarkStart w:id="14455" w:name="_ETM_Q22_188929"/>
      <w:bookmarkEnd w:id="14455"/>
      <w:r>
        <w:rPr>
          <w:rtl/>
        </w:rPr>
        <w:t>עלינו</w:t>
      </w:r>
      <w:r>
        <w:rPr>
          <w:rFonts w:hint="cs"/>
          <w:rtl/>
        </w:rPr>
        <w:t>,</w:t>
      </w:r>
      <w:r>
        <w:rPr>
          <w:rtl/>
        </w:rPr>
        <w:t xml:space="preserve"> </w:t>
      </w:r>
      <w:bookmarkStart w:id="14456" w:name="_ETM_Q22_189770"/>
      <w:bookmarkEnd w:id="14456"/>
      <w:r>
        <w:rPr>
          <w:rtl/>
        </w:rPr>
        <w:t xml:space="preserve">על </w:t>
      </w:r>
      <w:bookmarkStart w:id="14457" w:name="_ETM_Q22_190010"/>
      <w:bookmarkEnd w:id="14457"/>
      <w:r>
        <w:rPr>
          <w:rtl/>
        </w:rPr>
        <w:t xml:space="preserve">כל </w:t>
      </w:r>
      <w:bookmarkStart w:id="14458" w:name="_ETM_Q22_190340"/>
      <w:bookmarkEnd w:id="14458"/>
      <w:r>
        <w:rPr>
          <w:rtl/>
        </w:rPr>
        <w:t xml:space="preserve">עם </w:t>
      </w:r>
      <w:bookmarkStart w:id="14459" w:name="_ETM_Q22_190490"/>
      <w:bookmarkEnd w:id="14459"/>
      <w:r>
        <w:rPr>
          <w:rtl/>
        </w:rPr>
        <w:t>ישראל</w:t>
      </w:r>
      <w:r>
        <w:rPr>
          <w:rFonts w:hint="cs"/>
          <w:rtl/>
        </w:rPr>
        <w:t>.</w:t>
      </w:r>
      <w:r>
        <w:rPr>
          <w:rtl/>
        </w:rPr>
        <w:t xml:space="preserve"> </w:t>
      </w:r>
      <w:bookmarkStart w:id="14460" w:name="_ETM_Q22_191420"/>
      <w:bookmarkEnd w:id="14460"/>
      <w:r>
        <w:rPr>
          <w:rtl/>
        </w:rPr>
        <w:t xml:space="preserve">תפקידך </w:t>
      </w:r>
      <w:bookmarkStart w:id="14461" w:name="_ETM_Q22_192020"/>
      <w:bookmarkEnd w:id="14461"/>
      <w:r>
        <w:rPr>
          <w:rtl/>
        </w:rPr>
        <w:t xml:space="preserve">כמנהיג </w:t>
      </w:r>
      <w:bookmarkStart w:id="14462" w:name="_ETM_Q22_193039"/>
      <w:bookmarkEnd w:id="14462"/>
      <w:r>
        <w:rPr>
          <w:rFonts w:hint="cs"/>
          <w:rtl/>
        </w:rPr>
        <w:t xml:space="preserve">הוא </w:t>
      </w:r>
      <w:r>
        <w:rPr>
          <w:rtl/>
        </w:rPr>
        <w:t xml:space="preserve">להוביל </w:t>
      </w:r>
      <w:bookmarkStart w:id="14463" w:name="_ETM_Q22_193610"/>
      <w:bookmarkEnd w:id="14463"/>
      <w:r>
        <w:rPr>
          <w:rtl/>
        </w:rPr>
        <w:t xml:space="preserve">את </w:t>
      </w:r>
      <w:bookmarkStart w:id="14464" w:name="_ETM_Q22_193760"/>
      <w:bookmarkEnd w:id="14464"/>
      <w:r>
        <w:rPr>
          <w:rtl/>
        </w:rPr>
        <w:t>כולנו</w:t>
      </w:r>
      <w:r>
        <w:rPr>
          <w:rFonts w:hint="cs"/>
          <w:rtl/>
        </w:rPr>
        <w:t xml:space="preserve"> </w:t>
      </w:r>
      <w:r>
        <w:rPr>
          <w:rtl/>
        </w:rPr>
        <w:t xml:space="preserve">– </w:t>
      </w:r>
      <w:bookmarkStart w:id="14465" w:name="_ETM_Q22_194540"/>
      <w:bookmarkEnd w:id="14465"/>
      <w:r>
        <w:rPr>
          <w:rtl/>
        </w:rPr>
        <w:t xml:space="preserve">לא </w:t>
      </w:r>
      <w:bookmarkStart w:id="14466" w:name="_ETM_Q22_194750"/>
      <w:bookmarkEnd w:id="14466"/>
      <w:r>
        <w:rPr>
          <w:rtl/>
        </w:rPr>
        <w:t xml:space="preserve">רק </w:t>
      </w:r>
      <w:bookmarkStart w:id="14467" w:name="_ETM_Q22_194960"/>
      <w:bookmarkEnd w:id="14467"/>
      <w:r>
        <w:rPr>
          <w:rtl/>
        </w:rPr>
        <w:t xml:space="preserve">את </w:t>
      </w:r>
      <w:bookmarkStart w:id="14468" w:name="_ETM_Q22_195080"/>
      <w:bookmarkEnd w:id="14468"/>
      <w:r>
        <w:rPr>
          <w:rtl/>
        </w:rPr>
        <w:t xml:space="preserve">הממשלה </w:t>
      </w:r>
      <w:bookmarkStart w:id="14469" w:name="_ETM_Q22_195740"/>
      <w:bookmarkEnd w:id="14469"/>
      <w:r>
        <w:rPr>
          <w:rtl/>
        </w:rPr>
        <w:t xml:space="preserve">שלך </w:t>
      </w:r>
      <w:bookmarkStart w:id="14470" w:name="_ETM_Q22_196520"/>
      <w:bookmarkEnd w:id="14470"/>
      <w:r>
        <w:rPr>
          <w:rtl/>
        </w:rPr>
        <w:t xml:space="preserve">אל </w:t>
      </w:r>
      <w:bookmarkStart w:id="14471" w:name="_ETM_Q22_196760"/>
      <w:bookmarkEnd w:id="14471"/>
      <w:r>
        <w:rPr>
          <w:rtl/>
        </w:rPr>
        <w:t xml:space="preserve">עבר </w:t>
      </w:r>
      <w:bookmarkStart w:id="14472" w:name="_ETM_Q22_197090"/>
      <w:bookmarkEnd w:id="14472"/>
      <w:r>
        <w:rPr>
          <w:rtl/>
        </w:rPr>
        <w:t xml:space="preserve">סיום </w:t>
      </w:r>
      <w:bookmarkStart w:id="14473" w:name="_ETM_Q22_197960"/>
      <w:bookmarkEnd w:id="14473"/>
      <w:r>
        <w:rPr>
          <w:rtl/>
        </w:rPr>
        <w:t xml:space="preserve">תקופת </w:t>
      </w:r>
      <w:bookmarkStart w:id="14474" w:name="_ETM_Q22_198410"/>
      <w:bookmarkEnd w:id="14474"/>
      <w:r>
        <w:rPr>
          <w:rtl/>
        </w:rPr>
        <w:t>כהונתה</w:t>
      </w:r>
      <w:r>
        <w:rPr>
          <w:rFonts w:hint="cs"/>
          <w:rtl/>
        </w:rPr>
        <w:t xml:space="preserve">, אלא את </w:t>
      </w:r>
      <w:bookmarkStart w:id="14475" w:name="_ETM_Q22_199189"/>
      <w:bookmarkStart w:id="14476" w:name="_ETM_Q22_199550"/>
      <w:bookmarkStart w:id="14477" w:name="_ETM_Q22_199759"/>
      <w:bookmarkEnd w:id="14475"/>
      <w:bookmarkEnd w:id="14476"/>
      <w:bookmarkEnd w:id="14477"/>
      <w:r>
        <w:rPr>
          <w:rtl/>
        </w:rPr>
        <w:t xml:space="preserve">כולנו </w:t>
      </w:r>
      <w:bookmarkStart w:id="14478" w:name="_ETM_Q22_200449"/>
      <w:bookmarkEnd w:id="14478"/>
      <w:r>
        <w:rPr>
          <w:rtl/>
        </w:rPr>
        <w:t xml:space="preserve">ביחד </w:t>
      </w:r>
      <w:bookmarkStart w:id="14479" w:name="_ETM_Q22_201409"/>
      <w:bookmarkEnd w:id="14479"/>
      <w:r>
        <w:rPr>
          <w:rtl/>
        </w:rPr>
        <w:t xml:space="preserve">לדרך </w:t>
      </w:r>
      <w:bookmarkStart w:id="14480" w:name="_ETM_Q22_202099"/>
      <w:bookmarkEnd w:id="14480"/>
      <w:r>
        <w:rPr>
          <w:rtl/>
        </w:rPr>
        <w:t>הראויה</w:t>
      </w:r>
      <w:r>
        <w:rPr>
          <w:rFonts w:hint="cs"/>
          <w:rtl/>
        </w:rPr>
        <w:t>,</w:t>
      </w:r>
      <w:r>
        <w:rPr>
          <w:rtl/>
        </w:rPr>
        <w:t xml:space="preserve"> </w:t>
      </w:r>
      <w:bookmarkStart w:id="14481" w:name="_ETM_Q22_202999"/>
      <w:bookmarkEnd w:id="14481"/>
      <w:r>
        <w:rPr>
          <w:rtl/>
        </w:rPr>
        <w:t xml:space="preserve">להחזיר </w:t>
      </w:r>
      <w:bookmarkStart w:id="14482" w:name="_ETM_Q22_203480"/>
      <w:bookmarkEnd w:id="14482"/>
      <w:r>
        <w:rPr>
          <w:rtl/>
        </w:rPr>
        <w:t xml:space="preserve">את </w:t>
      </w:r>
      <w:bookmarkStart w:id="14483" w:name="_ETM_Q22_203599"/>
      <w:bookmarkEnd w:id="14483"/>
      <w:r>
        <w:rPr>
          <w:rtl/>
        </w:rPr>
        <w:t xml:space="preserve">החטופים </w:t>
      </w:r>
      <w:bookmarkStart w:id="14484" w:name="_ETM_Q22_204140"/>
      <w:bookmarkEnd w:id="14484"/>
      <w:r>
        <w:rPr>
          <w:rtl/>
        </w:rPr>
        <w:t>עכשיו</w:t>
      </w:r>
      <w:r>
        <w:rPr>
          <w:rFonts w:hint="cs"/>
          <w:rtl/>
        </w:rPr>
        <w:t>,</w:t>
      </w:r>
      <w:r>
        <w:rPr>
          <w:rtl/>
        </w:rPr>
        <w:t xml:space="preserve"> </w:t>
      </w:r>
      <w:bookmarkStart w:id="14485" w:name="_ETM_Q22_204949"/>
      <w:bookmarkEnd w:id="14485"/>
      <w:r>
        <w:rPr>
          <w:rtl/>
        </w:rPr>
        <w:t xml:space="preserve">וההמשך </w:t>
      </w:r>
      <w:bookmarkStart w:id="14486" w:name="_ETM_Q22_206149"/>
      <w:bookmarkEnd w:id="14486"/>
      <w:r>
        <w:rPr>
          <w:rtl/>
        </w:rPr>
        <w:t xml:space="preserve">ידוע </w:t>
      </w:r>
      <w:bookmarkStart w:id="14487" w:name="_ETM_Q22_206869"/>
      <w:bookmarkEnd w:id="14487"/>
      <w:r>
        <w:rPr>
          <w:rtl/>
        </w:rPr>
        <w:t xml:space="preserve">בשנים </w:t>
      </w:r>
      <w:bookmarkStart w:id="14488" w:name="_ETM_Q22_207619"/>
      <w:bookmarkEnd w:id="14488"/>
      <w:r>
        <w:rPr>
          <w:rtl/>
        </w:rPr>
        <w:t>הבאות</w:t>
      </w:r>
      <w:r>
        <w:rPr>
          <w:rFonts w:hint="cs"/>
          <w:rtl/>
        </w:rPr>
        <w:t>.</w:t>
      </w:r>
      <w:r>
        <w:rPr>
          <w:rtl/>
        </w:rPr>
        <w:t xml:space="preserve"> </w:t>
      </w:r>
      <w:bookmarkStart w:id="14489" w:name="_ETM_Q22_208039"/>
      <w:bookmarkEnd w:id="14489"/>
      <w:r>
        <w:rPr>
          <w:rtl/>
        </w:rPr>
        <w:t xml:space="preserve">תודה </w:t>
      </w:r>
      <w:bookmarkStart w:id="14490" w:name="_ETM_Q22_208279"/>
      <w:bookmarkEnd w:id="14490"/>
      <w:r>
        <w:rPr>
          <w:rtl/>
        </w:rPr>
        <w:t>רבה</w:t>
      </w:r>
      <w:r>
        <w:rPr>
          <w:rFonts w:hint="cs"/>
          <w:rtl/>
        </w:rPr>
        <w:t>.</w:t>
      </w:r>
    </w:p>
    <w:p w:rsidR="00974996" w:rsidRDefault="00974996" w:rsidP="008C50C8">
      <w:pPr>
        <w:rPr>
          <w:rtl/>
        </w:rPr>
      </w:pPr>
    </w:p>
    <w:p w:rsidR="00974996" w:rsidRDefault="00974996" w:rsidP="008C50C8">
      <w:pPr>
        <w:pStyle w:val="af6"/>
        <w:keepNext/>
        <w:rPr>
          <w:rtl/>
        </w:rPr>
      </w:pPr>
      <w:bookmarkStart w:id="14491" w:name="ET_yor_6595_3"/>
      <w:r w:rsidRPr="00B67B9F">
        <w:rPr>
          <w:rStyle w:val="TagStyle"/>
          <w:rtl/>
        </w:rPr>
        <w:t xml:space="preserve"> &lt;&lt; יור &gt;&gt; </w:t>
      </w:r>
      <w:r>
        <w:rPr>
          <w:rtl/>
        </w:rPr>
        <w:t>היו"ר ארז מלול:</w:t>
      </w:r>
      <w:r w:rsidRPr="00B67B9F">
        <w:rPr>
          <w:rStyle w:val="TagStyle"/>
          <w:rtl/>
        </w:rPr>
        <w:t xml:space="preserve"> &lt;&lt; יור &gt;&gt;</w:t>
      </w:r>
      <w:r>
        <w:rPr>
          <w:rtl/>
        </w:rPr>
        <w:t xml:space="preserve">  </w:t>
      </w:r>
      <w:bookmarkEnd w:id="14491"/>
    </w:p>
    <w:p w:rsidR="00974996" w:rsidRDefault="00974996" w:rsidP="008C50C8">
      <w:pPr>
        <w:rPr>
          <w:rtl/>
        </w:rPr>
      </w:pPr>
    </w:p>
    <w:p w:rsidR="00974996" w:rsidRDefault="00974996" w:rsidP="008473B9">
      <w:pPr>
        <w:rPr>
          <w:rtl/>
        </w:rPr>
      </w:pPr>
      <w:bookmarkStart w:id="14492" w:name="_ETM_Q22_208000"/>
      <w:bookmarkStart w:id="14493" w:name="_ETM_Q22_206000"/>
      <w:bookmarkStart w:id="14494" w:name="_ETM_Q22_208949"/>
      <w:bookmarkEnd w:id="14492"/>
      <w:bookmarkEnd w:id="14493"/>
      <w:bookmarkEnd w:id="14494"/>
      <w:r>
        <w:rPr>
          <w:rtl/>
        </w:rPr>
        <w:t xml:space="preserve">חבר </w:t>
      </w:r>
      <w:bookmarkStart w:id="14495" w:name="_ETM_Q22_209309"/>
      <w:bookmarkEnd w:id="14495"/>
      <w:r>
        <w:rPr>
          <w:rtl/>
        </w:rPr>
        <w:t xml:space="preserve">הכנסת </w:t>
      </w:r>
      <w:bookmarkStart w:id="14496" w:name="_ETM_Q22_209640"/>
      <w:bookmarkEnd w:id="14496"/>
      <w:r>
        <w:rPr>
          <w:rtl/>
        </w:rPr>
        <w:t xml:space="preserve">משה </w:t>
      </w:r>
      <w:bookmarkStart w:id="14497" w:name="_ETM_Q22_209970"/>
      <w:bookmarkEnd w:id="14497"/>
      <w:r>
        <w:rPr>
          <w:rtl/>
        </w:rPr>
        <w:t>טו</w:t>
      </w:r>
      <w:r>
        <w:rPr>
          <w:rFonts w:hint="cs"/>
          <w:rtl/>
        </w:rPr>
        <w:t xml:space="preserve">ר </w:t>
      </w:r>
      <w:r>
        <w:rPr>
          <w:rtl/>
        </w:rPr>
        <w:t>פז</w:t>
      </w:r>
      <w:r>
        <w:rPr>
          <w:rFonts w:hint="cs"/>
          <w:rtl/>
        </w:rPr>
        <w:t>,</w:t>
      </w:r>
      <w:r>
        <w:rPr>
          <w:rtl/>
        </w:rPr>
        <w:t xml:space="preserve"> </w:t>
      </w:r>
      <w:bookmarkStart w:id="14498" w:name="_ETM_Q22_210479"/>
      <w:bookmarkEnd w:id="14498"/>
      <w:r>
        <w:rPr>
          <w:rtl/>
        </w:rPr>
        <w:t>בבקשה</w:t>
      </w:r>
      <w:r>
        <w:rPr>
          <w:rFonts w:hint="cs"/>
          <w:rtl/>
        </w:rPr>
        <w:t>.</w:t>
      </w:r>
    </w:p>
    <w:p w:rsidR="00974996" w:rsidRDefault="00974996" w:rsidP="008473B9">
      <w:pPr>
        <w:rPr>
          <w:rtl/>
        </w:rPr>
      </w:pPr>
    </w:p>
    <w:p w:rsidR="00974996" w:rsidRDefault="00974996" w:rsidP="008C50C8">
      <w:pPr>
        <w:pStyle w:val="a4"/>
        <w:keepNext/>
        <w:rPr>
          <w:rtl/>
        </w:rPr>
      </w:pPr>
      <w:bookmarkStart w:id="14499" w:name="ET_speaker_6128_4"/>
      <w:r w:rsidRPr="00B67B9F">
        <w:rPr>
          <w:rStyle w:val="TagStyle"/>
          <w:rtl/>
        </w:rPr>
        <w:t xml:space="preserve"> &lt;&lt; דובר &gt;&gt; </w:t>
      </w:r>
      <w:bookmarkStart w:id="14500" w:name="_Toc192544910"/>
      <w:bookmarkStart w:id="14501" w:name="_Toc192583273"/>
      <w:r>
        <w:rPr>
          <w:rtl/>
        </w:rPr>
        <w:t>משה טור פז (יש עתיד):</w:t>
      </w:r>
      <w:bookmarkEnd w:id="14500"/>
      <w:bookmarkEnd w:id="14501"/>
      <w:r w:rsidRPr="00B67B9F">
        <w:rPr>
          <w:rStyle w:val="TagStyle"/>
          <w:rtl/>
        </w:rPr>
        <w:t xml:space="preserve"> &lt;&lt; דובר &gt;&gt;</w:t>
      </w:r>
      <w:r>
        <w:rPr>
          <w:rtl/>
        </w:rPr>
        <w:t xml:space="preserve">  </w:t>
      </w:r>
      <w:bookmarkEnd w:id="14499"/>
    </w:p>
    <w:p w:rsidR="00974996" w:rsidRDefault="00974996" w:rsidP="008473B9">
      <w:pPr>
        <w:rPr>
          <w:rtl/>
        </w:rPr>
      </w:pPr>
    </w:p>
    <w:p w:rsidR="00974996" w:rsidRDefault="00974996" w:rsidP="00B25528">
      <w:pPr>
        <w:rPr>
          <w:rtl/>
        </w:rPr>
      </w:pPr>
      <w:bookmarkStart w:id="14502" w:name="_ETM_Q22_215000"/>
      <w:bookmarkStart w:id="14503" w:name="_ETM_Q22_210000"/>
      <w:bookmarkStart w:id="14504" w:name="_ETM_Q22_229670"/>
      <w:bookmarkEnd w:id="14502"/>
      <w:bookmarkEnd w:id="14503"/>
      <w:bookmarkEnd w:id="14504"/>
      <w:r>
        <w:rPr>
          <w:rtl/>
        </w:rPr>
        <w:t xml:space="preserve">אדוני </w:t>
      </w:r>
      <w:bookmarkStart w:id="14505" w:name="_ETM_Q22_230000"/>
      <w:bookmarkEnd w:id="14505"/>
      <w:r>
        <w:rPr>
          <w:rtl/>
        </w:rPr>
        <w:t>היושב-ראש</w:t>
      </w:r>
      <w:r>
        <w:rPr>
          <w:rFonts w:hint="cs"/>
          <w:rtl/>
        </w:rPr>
        <w:t>,</w:t>
      </w:r>
      <w:r>
        <w:rPr>
          <w:rtl/>
        </w:rPr>
        <w:t xml:space="preserve"> </w:t>
      </w:r>
      <w:bookmarkStart w:id="14506" w:name="_ETM_Q22_230870"/>
      <w:bookmarkEnd w:id="14506"/>
      <w:r>
        <w:rPr>
          <w:rtl/>
        </w:rPr>
        <w:t xml:space="preserve">חבריי </w:t>
      </w:r>
      <w:bookmarkStart w:id="14507" w:name="_ETM_Q22_231350"/>
      <w:bookmarkEnd w:id="14507"/>
      <w:r>
        <w:rPr>
          <w:rtl/>
        </w:rPr>
        <w:t xml:space="preserve">חברי </w:t>
      </w:r>
      <w:bookmarkStart w:id="14508" w:name="_ETM_Q22_231739"/>
      <w:bookmarkEnd w:id="14508"/>
      <w:r>
        <w:rPr>
          <w:rtl/>
        </w:rPr>
        <w:t>הכנסת</w:t>
      </w:r>
      <w:r>
        <w:rPr>
          <w:rFonts w:hint="cs"/>
          <w:rtl/>
        </w:rPr>
        <w:t>,</w:t>
      </w:r>
      <w:r>
        <w:rPr>
          <w:rtl/>
        </w:rPr>
        <w:t xml:space="preserve"> </w:t>
      </w:r>
      <w:bookmarkStart w:id="14509" w:name="_ETM_Q22_233809"/>
      <w:bookmarkEnd w:id="14509"/>
      <w:r>
        <w:rPr>
          <w:rtl/>
        </w:rPr>
        <w:t xml:space="preserve">אין </w:t>
      </w:r>
      <w:bookmarkStart w:id="14510" w:name="_ETM_Q22_234020"/>
      <w:bookmarkEnd w:id="14510"/>
      <w:r>
        <w:rPr>
          <w:rtl/>
        </w:rPr>
        <w:t xml:space="preserve">חשיבות </w:t>
      </w:r>
      <w:bookmarkStart w:id="14511" w:name="_ETM_Q22_234620"/>
      <w:bookmarkEnd w:id="14511"/>
      <w:r>
        <w:rPr>
          <w:rtl/>
        </w:rPr>
        <w:t>לעובדות</w:t>
      </w:r>
      <w:r>
        <w:rPr>
          <w:rFonts w:hint="cs"/>
          <w:rtl/>
        </w:rPr>
        <w:t>,</w:t>
      </w:r>
      <w:r>
        <w:rPr>
          <w:rtl/>
        </w:rPr>
        <w:t xml:space="preserve"> </w:t>
      </w:r>
      <w:bookmarkStart w:id="14512" w:name="_ETM_Q22_235700"/>
      <w:bookmarkEnd w:id="14512"/>
      <w:r>
        <w:rPr>
          <w:rFonts w:hint="cs"/>
          <w:rtl/>
        </w:rPr>
        <w:t>א</w:t>
      </w:r>
      <w:bookmarkStart w:id="14513" w:name="_ETM_Q22_231000"/>
      <w:bookmarkEnd w:id="14513"/>
      <w:r>
        <w:rPr>
          <w:rFonts w:hint="cs"/>
          <w:rtl/>
        </w:rPr>
        <w:t xml:space="preserve">ין </w:t>
      </w:r>
      <w:bookmarkStart w:id="14514" w:name="_ETM_Q22_235910"/>
      <w:bookmarkEnd w:id="14514"/>
      <w:r>
        <w:rPr>
          <w:rFonts w:hint="cs"/>
          <w:rtl/>
        </w:rPr>
        <w:t>ח</w:t>
      </w:r>
      <w:r>
        <w:rPr>
          <w:rtl/>
        </w:rPr>
        <w:t xml:space="preserve">שיבות </w:t>
      </w:r>
      <w:bookmarkStart w:id="14515" w:name="_ETM_Q22_236480"/>
      <w:bookmarkEnd w:id="14515"/>
      <w:r>
        <w:rPr>
          <w:rFonts w:hint="cs"/>
          <w:rtl/>
        </w:rPr>
        <w:t>ל</w:t>
      </w:r>
      <w:r>
        <w:rPr>
          <w:rtl/>
        </w:rPr>
        <w:t>מציאות</w:t>
      </w:r>
      <w:r>
        <w:rPr>
          <w:rFonts w:hint="cs"/>
          <w:rtl/>
        </w:rPr>
        <w:t>.</w:t>
      </w:r>
      <w:r>
        <w:rPr>
          <w:rtl/>
        </w:rPr>
        <w:t xml:space="preserve"> </w:t>
      </w:r>
      <w:bookmarkStart w:id="14516" w:name="_ETM_Q22_238350"/>
      <w:bookmarkEnd w:id="14516"/>
      <w:r>
        <w:rPr>
          <w:rFonts w:hint="cs"/>
          <w:rtl/>
        </w:rPr>
        <w:t>"הוי ה</w:t>
      </w:r>
      <w:bookmarkStart w:id="14517" w:name="_ETM_Q22_238589"/>
      <w:bookmarkStart w:id="14518" w:name="_ETM_Q22_238739"/>
      <w:bookmarkEnd w:id="14517"/>
      <w:bookmarkEnd w:id="14518"/>
      <w:r w:rsidRPr="00ED7D44">
        <w:rPr>
          <w:rtl/>
        </w:rPr>
        <w:t>אֹ</w:t>
      </w:r>
      <w:r>
        <w:rPr>
          <w:rtl/>
        </w:rPr>
        <w:t xml:space="preserve">מרים </w:t>
      </w:r>
      <w:bookmarkStart w:id="14519" w:name="_ETM_Q22_239069"/>
      <w:bookmarkEnd w:id="14519"/>
      <w:r>
        <w:rPr>
          <w:rtl/>
        </w:rPr>
        <w:t>לרע</w:t>
      </w:r>
      <w:r>
        <w:rPr>
          <w:rFonts w:hint="cs"/>
          <w:rtl/>
        </w:rPr>
        <w:t xml:space="preserve"> טוב </w:t>
      </w:r>
      <w:bookmarkStart w:id="14520" w:name="_ETM_Q22_239729"/>
      <w:bookmarkEnd w:id="14520"/>
      <w:r>
        <w:rPr>
          <w:rFonts w:hint="cs"/>
          <w:rtl/>
        </w:rPr>
        <w:t xml:space="preserve">ולטוב </w:t>
      </w:r>
      <w:bookmarkStart w:id="14521" w:name="_ETM_Q22_239879"/>
      <w:bookmarkStart w:id="14522" w:name="_ETM_Q22_240299"/>
      <w:bookmarkStart w:id="14523" w:name="_ETM_Q22_240329"/>
      <w:bookmarkEnd w:id="14521"/>
      <w:bookmarkEnd w:id="14522"/>
      <w:bookmarkEnd w:id="14523"/>
      <w:r>
        <w:rPr>
          <w:rtl/>
        </w:rPr>
        <w:t>רע</w:t>
      </w:r>
      <w:r>
        <w:rPr>
          <w:rFonts w:hint="cs"/>
          <w:rtl/>
        </w:rPr>
        <w:t xml:space="preserve">, שמים </w:t>
      </w:r>
      <w:bookmarkStart w:id="14524" w:name="_ETM_Q22_241489"/>
      <w:bookmarkStart w:id="14525" w:name="_ETM_Q22_241909"/>
      <w:bookmarkEnd w:id="14524"/>
      <w:bookmarkEnd w:id="14525"/>
      <w:r w:rsidRPr="00ED7D44">
        <w:rPr>
          <w:rtl/>
        </w:rPr>
        <w:t>חֹשך</w:t>
      </w:r>
      <w:r>
        <w:rPr>
          <w:rtl/>
        </w:rPr>
        <w:t xml:space="preserve"> </w:t>
      </w:r>
      <w:bookmarkStart w:id="14526" w:name="_ETM_Q22_242510"/>
      <w:bookmarkEnd w:id="14526"/>
      <w:r>
        <w:rPr>
          <w:rtl/>
        </w:rPr>
        <w:t xml:space="preserve">לאור </w:t>
      </w:r>
      <w:bookmarkStart w:id="14527" w:name="_ETM_Q22_242959"/>
      <w:bookmarkEnd w:id="14527"/>
      <w:r>
        <w:rPr>
          <w:rtl/>
        </w:rPr>
        <w:t xml:space="preserve">ואור </w:t>
      </w:r>
      <w:bookmarkStart w:id="14528" w:name="_ETM_Q22_243289"/>
      <w:bookmarkEnd w:id="14528"/>
      <w:r>
        <w:rPr>
          <w:rtl/>
        </w:rPr>
        <w:t>ל</w:t>
      </w:r>
      <w:r w:rsidRPr="00ED7D44">
        <w:rPr>
          <w:rtl/>
        </w:rPr>
        <w:t>חֹ</w:t>
      </w:r>
      <w:r>
        <w:rPr>
          <w:rtl/>
        </w:rPr>
        <w:t>שך</w:t>
      </w:r>
      <w:r>
        <w:rPr>
          <w:rFonts w:hint="cs"/>
          <w:rtl/>
        </w:rPr>
        <w:t>,</w:t>
      </w:r>
      <w:r>
        <w:rPr>
          <w:rtl/>
        </w:rPr>
        <w:t xml:space="preserve"> </w:t>
      </w:r>
      <w:bookmarkStart w:id="14529" w:name="_ETM_Q22_244400"/>
      <w:bookmarkEnd w:id="14529"/>
      <w:r>
        <w:rPr>
          <w:rFonts w:hint="cs"/>
          <w:rtl/>
        </w:rPr>
        <w:t>ש</w:t>
      </w:r>
      <w:r>
        <w:rPr>
          <w:rtl/>
        </w:rPr>
        <w:t xml:space="preserve">מים </w:t>
      </w:r>
      <w:bookmarkStart w:id="14530" w:name="_ETM_Q22_244940"/>
      <w:bookmarkEnd w:id="14530"/>
      <w:r>
        <w:rPr>
          <w:rtl/>
        </w:rPr>
        <w:t xml:space="preserve">מר </w:t>
      </w:r>
      <w:bookmarkStart w:id="14531" w:name="_ETM_Q22_245209"/>
      <w:bookmarkEnd w:id="14531"/>
      <w:r>
        <w:rPr>
          <w:rtl/>
        </w:rPr>
        <w:t>ל</w:t>
      </w:r>
      <w:bookmarkStart w:id="14532" w:name="_ETM_Q22_245330"/>
      <w:bookmarkEnd w:id="14532"/>
      <w:r>
        <w:rPr>
          <w:rtl/>
        </w:rPr>
        <w:t xml:space="preserve">מתוק </w:t>
      </w:r>
      <w:bookmarkStart w:id="14533" w:name="_ETM_Q22_246590"/>
      <w:bookmarkEnd w:id="14533"/>
      <w:r>
        <w:rPr>
          <w:rFonts w:hint="cs"/>
          <w:rtl/>
        </w:rPr>
        <w:t>ו</w:t>
      </w:r>
      <w:bookmarkStart w:id="14534" w:name="_ETM_Q22_246800"/>
      <w:bookmarkEnd w:id="14534"/>
      <w:r>
        <w:rPr>
          <w:rtl/>
        </w:rPr>
        <w:t xml:space="preserve">מתוק </w:t>
      </w:r>
      <w:bookmarkStart w:id="14535" w:name="_ETM_Q22_247170"/>
      <w:bookmarkEnd w:id="14535"/>
      <w:r>
        <w:rPr>
          <w:rtl/>
        </w:rPr>
        <w:t>למר</w:t>
      </w:r>
      <w:r>
        <w:rPr>
          <w:rFonts w:hint="cs"/>
          <w:rtl/>
        </w:rPr>
        <w:t>",</w:t>
      </w:r>
      <w:r>
        <w:rPr>
          <w:rtl/>
        </w:rPr>
        <w:t xml:space="preserve"> </w:t>
      </w:r>
      <w:bookmarkStart w:id="14536" w:name="_ETM_Q22_248040"/>
      <w:bookmarkEnd w:id="14536"/>
      <w:r>
        <w:rPr>
          <w:rtl/>
        </w:rPr>
        <w:t>כ</w:t>
      </w:r>
      <w:r>
        <w:rPr>
          <w:rFonts w:hint="cs"/>
          <w:rtl/>
        </w:rPr>
        <w:t xml:space="preserve">ך אמר </w:t>
      </w:r>
      <w:bookmarkStart w:id="14537" w:name="_ETM_Q22_248369"/>
      <w:bookmarkStart w:id="14538" w:name="_ETM_Q22_248580"/>
      <w:bookmarkEnd w:id="14537"/>
      <w:bookmarkEnd w:id="14538"/>
      <w:r>
        <w:rPr>
          <w:rtl/>
        </w:rPr>
        <w:t>ישעיהו</w:t>
      </w:r>
      <w:r>
        <w:rPr>
          <w:rFonts w:hint="cs"/>
          <w:rtl/>
        </w:rPr>
        <w:t>.</w:t>
      </w:r>
      <w:bookmarkStart w:id="14539" w:name="_ETM_Q22_250000"/>
      <w:bookmarkStart w:id="14540" w:name="_ETM_Q22_250409"/>
      <w:bookmarkEnd w:id="14539"/>
      <w:bookmarkEnd w:id="14540"/>
      <w:r>
        <w:rPr>
          <w:rFonts w:hint="cs"/>
          <w:rtl/>
        </w:rPr>
        <w:t xml:space="preserve"> </w:t>
      </w:r>
      <w:r>
        <w:rPr>
          <w:rtl/>
        </w:rPr>
        <w:t xml:space="preserve">היום </w:t>
      </w:r>
      <w:bookmarkStart w:id="14541" w:name="_ETM_Q22_250709"/>
      <w:bookmarkEnd w:id="14541"/>
      <w:r>
        <w:rPr>
          <w:rtl/>
        </w:rPr>
        <w:t xml:space="preserve">כינסתי </w:t>
      </w:r>
      <w:bookmarkStart w:id="14542" w:name="_ETM_Q22_251369"/>
      <w:bookmarkEnd w:id="14542"/>
      <w:r>
        <w:rPr>
          <w:rtl/>
        </w:rPr>
        <w:t xml:space="preserve">את </w:t>
      </w:r>
      <w:bookmarkStart w:id="14543" w:name="_ETM_Q22_251490"/>
      <w:bookmarkEnd w:id="14543"/>
      <w:r>
        <w:rPr>
          <w:rtl/>
        </w:rPr>
        <w:t xml:space="preserve">השדולה </w:t>
      </w:r>
      <w:bookmarkStart w:id="14544" w:name="_ETM_Q22_252149"/>
      <w:bookmarkEnd w:id="14544"/>
      <w:r>
        <w:rPr>
          <w:rtl/>
        </w:rPr>
        <w:t xml:space="preserve">להקמת </w:t>
      </w:r>
      <w:bookmarkStart w:id="14545" w:name="_ETM_Q22_252689"/>
      <w:bookmarkEnd w:id="14545"/>
      <w:r>
        <w:rPr>
          <w:rtl/>
        </w:rPr>
        <w:t xml:space="preserve">ועדת </w:t>
      </w:r>
      <w:bookmarkStart w:id="14546" w:name="_ETM_Q22_253049"/>
      <w:bookmarkEnd w:id="14546"/>
      <w:r>
        <w:rPr>
          <w:rtl/>
        </w:rPr>
        <w:t xml:space="preserve">חקירה </w:t>
      </w:r>
      <w:bookmarkStart w:id="14547" w:name="_ETM_Q22_253469"/>
      <w:bookmarkEnd w:id="14547"/>
      <w:r>
        <w:rPr>
          <w:rtl/>
        </w:rPr>
        <w:t>ממלכתית</w:t>
      </w:r>
      <w:r>
        <w:rPr>
          <w:rFonts w:hint="cs"/>
          <w:rtl/>
        </w:rPr>
        <w:t>.</w:t>
      </w:r>
      <w:r>
        <w:rPr>
          <w:rtl/>
        </w:rPr>
        <w:t xml:space="preserve"> </w:t>
      </w:r>
      <w:bookmarkStart w:id="14548" w:name="_ETM_Q22_254810"/>
      <w:bookmarkEnd w:id="14548"/>
      <w:r>
        <w:rPr>
          <w:rtl/>
        </w:rPr>
        <w:t>ביקשתי</w:t>
      </w:r>
      <w:r>
        <w:rPr>
          <w:rFonts w:hint="cs"/>
          <w:rtl/>
        </w:rPr>
        <w:t>,</w:t>
      </w:r>
      <w:r>
        <w:rPr>
          <w:rtl/>
        </w:rPr>
        <w:t xml:space="preserve"> </w:t>
      </w:r>
      <w:bookmarkStart w:id="14549" w:name="_ETM_Q22_255620"/>
      <w:bookmarkEnd w:id="14549"/>
      <w:r>
        <w:rPr>
          <w:rtl/>
        </w:rPr>
        <w:t>רציתי</w:t>
      </w:r>
      <w:r>
        <w:rPr>
          <w:rFonts w:hint="cs"/>
          <w:rtl/>
        </w:rPr>
        <w:t>,</w:t>
      </w:r>
      <w:r>
        <w:rPr>
          <w:rtl/>
        </w:rPr>
        <w:t xml:space="preserve"> </w:t>
      </w:r>
      <w:bookmarkStart w:id="14550" w:name="_ETM_Q22_256190"/>
      <w:bookmarkEnd w:id="14550"/>
      <w:r>
        <w:rPr>
          <w:rtl/>
        </w:rPr>
        <w:t xml:space="preserve">ניסיתי </w:t>
      </w:r>
      <w:bookmarkStart w:id="14551" w:name="_ETM_Q22_257579"/>
      <w:bookmarkEnd w:id="14551"/>
      <w:r>
        <w:rPr>
          <w:rtl/>
        </w:rPr>
        <w:t>ש</w:t>
      </w:r>
      <w:r>
        <w:rPr>
          <w:rFonts w:hint="cs"/>
          <w:rtl/>
        </w:rPr>
        <w:t>י</w:t>
      </w:r>
      <w:r>
        <w:rPr>
          <w:rtl/>
        </w:rPr>
        <w:t xml:space="preserve">היו </w:t>
      </w:r>
      <w:bookmarkStart w:id="14552" w:name="_ETM_Q22_257909"/>
      <w:bookmarkEnd w:id="14552"/>
      <w:r>
        <w:rPr>
          <w:rtl/>
        </w:rPr>
        <w:t xml:space="preserve">שם </w:t>
      </w:r>
      <w:bookmarkStart w:id="14553" w:name="_ETM_Q22_258090"/>
      <w:bookmarkEnd w:id="14553"/>
      <w:r>
        <w:rPr>
          <w:rtl/>
        </w:rPr>
        <w:t xml:space="preserve">גם </w:t>
      </w:r>
      <w:bookmarkStart w:id="14554" w:name="_ETM_Q22_258299"/>
      <w:bookmarkEnd w:id="14554"/>
      <w:r>
        <w:rPr>
          <w:rtl/>
        </w:rPr>
        <w:t xml:space="preserve">חברי </w:t>
      </w:r>
      <w:bookmarkStart w:id="14555" w:name="_ETM_Q22_258630"/>
      <w:bookmarkEnd w:id="14555"/>
      <w:r>
        <w:rPr>
          <w:rtl/>
        </w:rPr>
        <w:t xml:space="preserve">כנסת </w:t>
      </w:r>
      <w:bookmarkStart w:id="14556" w:name="_ETM_Q22_258990"/>
      <w:bookmarkEnd w:id="14556"/>
      <w:r>
        <w:rPr>
          <w:rtl/>
        </w:rPr>
        <w:t>מהקואליציה</w:t>
      </w:r>
      <w:r>
        <w:rPr>
          <w:rFonts w:hint="cs"/>
          <w:rtl/>
        </w:rPr>
        <w:t>.</w:t>
      </w:r>
      <w:r>
        <w:rPr>
          <w:rtl/>
        </w:rPr>
        <w:t xml:space="preserve"> </w:t>
      </w:r>
      <w:bookmarkStart w:id="14557" w:name="_ETM_Q22_260390"/>
      <w:bookmarkEnd w:id="14557"/>
      <w:r>
        <w:rPr>
          <w:rtl/>
        </w:rPr>
        <w:t>בוא</w:t>
      </w:r>
      <w:r>
        <w:rPr>
          <w:rFonts w:hint="cs"/>
          <w:rtl/>
        </w:rPr>
        <w:t>ו</w:t>
      </w:r>
      <w:r>
        <w:rPr>
          <w:rtl/>
        </w:rPr>
        <w:t xml:space="preserve"> </w:t>
      </w:r>
      <w:bookmarkStart w:id="14558" w:name="_ETM_Q22_260750"/>
      <w:bookmarkEnd w:id="14558"/>
      <w:r>
        <w:rPr>
          <w:rtl/>
        </w:rPr>
        <w:t xml:space="preserve">נזכיר </w:t>
      </w:r>
      <w:bookmarkStart w:id="14559" w:name="_ETM_Q22_261170"/>
      <w:bookmarkEnd w:id="14559"/>
      <w:r>
        <w:rPr>
          <w:rFonts w:hint="cs"/>
          <w:rtl/>
        </w:rPr>
        <w:t xml:space="preserve">כמה </w:t>
      </w:r>
      <w:bookmarkStart w:id="14560" w:name="_ETM_Q22_256000"/>
      <w:bookmarkStart w:id="14561" w:name="_ETM_Q22_261350"/>
      <w:bookmarkStart w:id="14562" w:name="_ETM_Q22_261409"/>
      <w:bookmarkEnd w:id="14560"/>
      <w:bookmarkEnd w:id="14561"/>
      <w:bookmarkEnd w:id="14562"/>
      <w:r>
        <w:rPr>
          <w:rtl/>
        </w:rPr>
        <w:t>נבחר</w:t>
      </w:r>
      <w:r>
        <w:rPr>
          <w:rFonts w:hint="cs"/>
          <w:rtl/>
        </w:rPr>
        <w:t>י</w:t>
      </w:r>
      <w:r>
        <w:rPr>
          <w:rtl/>
        </w:rPr>
        <w:t xml:space="preserve"> </w:t>
      </w:r>
      <w:bookmarkStart w:id="14563" w:name="_ETM_Q22_261829"/>
      <w:bookmarkEnd w:id="14563"/>
      <w:r>
        <w:rPr>
          <w:rtl/>
        </w:rPr>
        <w:t xml:space="preserve">ציבור </w:t>
      </w:r>
      <w:bookmarkStart w:id="14564" w:name="_ETM_Q22_262189"/>
      <w:bookmarkEnd w:id="14564"/>
      <w:r>
        <w:rPr>
          <w:rtl/>
        </w:rPr>
        <w:t xml:space="preserve">מפה </w:t>
      </w:r>
      <w:bookmarkStart w:id="14565" w:name="_ETM_Q22_263060"/>
      <w:bookmarkEnd w:id="14565"/>
      <w:r>
        <w:rPr>
          <w:rtl/>
        </w:rPr>
        <w:t>ש</w:t>
      </w:r>
      <w:r>
        <w:rPr>
          <w:rFonts w:hint="cs"/>
          <w:rtl/>
        </w:rPr>
        <w:t xml:space="preserve">אמרו </w:t>
      </w:r>
      <w:r>
        <w:rPr>
          <w:rtl/>
        </w:rPr>
        <w:t xml:space="preserve">אחרי </w:t>
      </w:r>
      <w:bookmarkStart w:id="14566" w:name="_ETM_Q22_263540"/>
      <w:bookmarkEnd w:id="14566"/>
      <w:r>
        <w:rPr>
          <w:rtl/>
        </w:rPr>
        <w:t>הטבח</w:t>
      </w:r>
      <w:r w:rsidR="00B25528">
        <w:rPr>
          <w:rFonts w:hint="cs"/>
          <w:rtl/>
        </w:rPr>
        <w:t>.</w:t>
      </w:r>
      <w:r>
        <w:rPr>
          <w:rtl/>
        </w:rPr>
        <w:t xml:space="preserve"> </w:t>
      </w:r>
      <w:bookmarkStart w:id="14567" w:name="_ETM_Q22_264020"/>
      <w:bookmarkStart w:id="14568" w:name="_ETM_Q22_264799"/>
      <w:bookmarkEnd w:id="14567"/>
      <w:bookmarkEnd w:id="14568"/>
      <w:r>
        <w:rPr>
          <w:rtl/>
        </w:rPr>
        <w:t>ציטוט</w:t>
      </w:r>
      <w:r>
        <w:rPr>
          <w:rFonts w:hint="cs"/>
          <w:rtl/>
        </w:rPr>
        <w:t>:</w:t>
      </w:r>
      <w:r>
        <w:rPr>
          <w:rtl/>
        </w:rPr>
        <w:t xml:space="preserve"> </w:t>
      </w:r>
      <w:bookmarkStart w:id="14569" w:name="_ETM_Q22_265310"/>
      <w:bookmarkEnd w:id="14569"/>
      <w:r>
        <w:rPr>
          <w:rtl/>
        </w:rPr>
        <w:t xml:space="preserve">את </w:t>
      </w:r>
      <w:bookmarkStart w:id="14570" w:name="_ETM_Q22_265459"/>
      <w:bookmarkEnd w:id="14570"/>
      <w:r>
        <w:rPr>
          <w:rtl/>
        </w:rPr>
        <w:t xml:space="preserve">כל </w:t>
      </w:r>
      <w:bookmarkStart w:id="14571" w:name="_ETM_Q22_265670"/>
      <w:bookmarkEnd w:id="14571"/>
      <w:r>
        <w:rPr>
          <w:rtl/>
        </w:rPr>
        <w:t xml:space="preserve">השאלות </w:t>
      </w:r>
      <w:bookmarkStart w:id="14572" w:name="_ETM_Q22_266209"/>
      <w:bookmarkEnd w:id="14572"/>
      <w:r>
        <w:rPr>
          <w:rtl/>
        </w:rPr>
        <w:t xml:space="preserve">נשאל </w:t>
      </w:r>
      <w:bookmarkStart w:id="14573" w:name="_ETM_Q22_267110"/>
      <w:bookmarkEnd w:id="14573"/>
      <w:r>
        <w:rPr>
          <w:rtl/>
        </w:rPr>
        <w:t xml:space="preserve">בוועדת </w:t>
      </w:r>
      <w:bookmarkStart w:id="14574" w:name="_ETM_Q22_267709"/>
      <w:bookmarkEnd w:id="14574"/>
      <w:r>
        <w:rPr>
          <w:rtl/>
        </w:rPr>
        <w:t xml:space="preserve">חקירה </w:t>
      </w:r>
      <w:bookmarkStart w:id="14575" w:name="_ETM_Q22_268100"/>
      <w:bookmarkEnd w:id="14575"/>
      <w:r>
        <w:rPr>
          <w:rtl/>
        </w:rPr>
        <w:t xml:space="preserve">ממלכתית </w:t>
      </w:r>
      <w:bookmarkStart w:id="14576" w:name="_ETM_Q22_268700"/>
      <w:bookmarkEnd w:id="14576"/>
      <w:r w:rsidR="00B25528">
        <w:rPr>
          <w:rFonts w:hint="cs"/>
          <w:rtl/>
        </w:rPr>
        <w:t xml:space="preserve">– </w:t>
      </w:r>
      <w:r>
        <w:rPr>
          <w:rtl/>
        </w:rPr>
        <w:t>אמרה</w:t>
      </w:r>
      <w:r>
        <w:rPr>
          <w:rFonts w:hint="cs"/>
          <w:rtl/>
        </w:rPr>
        <w:t>,</w:t>
      </w:r>
      <w:r>
        <w:rPr>
          <w:rtl/>
        </w:rPr>
        <w:t xml:space="preserve"> </w:t>
      </w:r>
      <w:bookmarkStart w:id="14577" w:name="_ETM_Q22_269439"/>
      <w:bookmarkEnd w:id="14577"/>
      <w:r>
        <w:rPr>
          <w:rtl/>
        </w:rPr>
        <w:t xml:space="preserve">אתה </w:t>
      </w:r>
      <w:bookmarkStart w:id="14578" w:name="_ETM_Q22_269560"/>
      <w:bookmarkEnd w:id="14578"/>
      <w:r>
        <w:rPr>
          <w:rtl/>
        </w:rPr>
        <w:t xml:space="preserve">זוכר </w:t>
      </w:r>
      <w:bookmarkStart w:id="14579" w:name="_ETM_Q22_269889"/>
      <w:bookmarkEnd w:id="14579"/>
      <w:r>
        <w:rPr>
          <w:rtl/>
        </w:rPr>
        <w:t>מי</w:t>
      </w:r>
      <w:r>
        <w:rPr>
          <w:rFonts w:hint="cs"/>
          <w:rtl/>
        </w:rPr>
        <w:t>?</w:t>
      </w:r>
      <w:r>
        <w:rPr>
          <w:rtl/>
        </w:rPr>
        <w:t xml:space="preserve"> </w:t>
      </w:r>
      <w:bookmarkStart w:id="14580" w:name="_ETM_Q22_270429"/>
      <w:bookmarkEnd w:id="14580"/>
      <w:r>
        <w:rPr>
          <w:rtl/>
        </w:rPr>
        <w:t xml:space="preserve">מירי </w:t>
      </w:r>
      <w:bookmarkStart w:id="14581" w:name="_ETM_Q22_270759"/>
      <w:bookmarkEnd w:id="14581"/>
      <w:r>
        <w:rPr>
          <w:rtl/>
        </w:rPr>
        <w:t>רגב</w:t>
      </w:r>
      <w:r>
        <w:rPr>
          <w:rFonts w:hint="cs"/>
          <w:rtl/>
        </w:rPr>
        <w:t>.</w:t>
      </w:r>
      <w:r>
        <w:rPr>
          <w:rtl/>
        </w:rPr>
        <w:t xml:space="preserve"> </w:t>
      </w:r>
      <w:bookmarkStart w:id="14582" w:name="_ETM_Q22_271569"/>
      <w:bookmarkEnd w:id="14582"/>
      <w:r>
        <w:rPr>
          <w:rtl/>
        </w:rPr>
        <w:t xml:space="preserve">או </w:t>
      </w:r>
      <w:bookmarkStart w:id="14583" w:name="_ETM_Q22_271929"/>
      <w:bookmarkEnd w:id="14583"/>
      <w:r>
        <w:rPr>
          <w:rFonts w:hint="cs"/>
          <w:rtl/>
        </w:rPr>
        <w:t>נ</w:t>
      </w:r>
      <w:r>
        <w:rPr>
          <w:rtl/>
        </w:rPr>
        <w:t xml:space="preserve">יר </w:t>
      </w:r>
      <w:bookmarkStart w:id="14584" w:name="_ETM_Q22_272170"/>
      <w:bookmarkEnd w:id="14584"/>
      <w:r>
        <w:rPr>
          <w:rtl/>
        </w:rPr>
        <w:t>ב</w:t>
      </w:r>
      <w:r>
        <w:rPr>
          <w:rFonts w:hint="cs"/>
          <w:rtl/>
        </w:rPr>
        <w:t xml:space="preserve">רקת, </w:t>
      </w:r>
      <w:bookmarkStart w:id="14585" w:name="_ETM_Q22_272619"/>
      <w:bookmarkEnd w:id="14585"/>
      <w:r>
        <w:rPr>
          <w:rtl/>
        </w:rPr>
        <w:t xml:space="preserve">שאמר </w:t>
      </w:r>
      <w:bookmarkStart w:id="14586" w:name="_ETM_Q22_273520"/>
      <w:bookmarkEnd w:id="14586"/>
      <w:r>
        <w:rPr>
          <w:rtl/>
        </w:rPr>
        <w:t xml:space="preserve">קצת </w:t>
      </w:r>
      <w:bookmarkStart w:id="14587" w:name="_ETM_Q22_273759"/>
      <w:bookmarkEnd w:id="14587"/>
      <w:r>
        <w:rPr>
          <w:rtl/>
        </w:rPr>
        <w:t>אחרת</w:t>
      </w:r>
      <w:r>
        <w:rPr>
          <w:rFonts w:hint="cs"/>
          <w:rtl/>
        </w:rPr>
        <w:t xml:space="preserve">: הוועדה </w:t>
      </w:r>
      <w:bookmarkStart w:id="14588" w:name="_ETM_Q22_274450"/>
      <w:bookmarkStart w:id="14589" w:name="_ETM_Q22_274840"/>
      <w:bookmarkEnd w:id="14588"/>
      <w:bookmarkEnd w:id="14589"/>
      <w:r>
        <w:rPr>
          <w:rtl/>
        </w:rPr>
        <w:t xml:space="preserve">צריכה </w:t>
      </w:r>
      <w:bookmarkStart w:id="14590" w:name="_ETM_Q22_275200"/>
      <w:bookmarkEnd w:id="14590"/>
      <w:r>
        <w:rPr>
          <w:rtl/>
        </w:rPr>
        <w:t xml:space="preserve">להיות </w:t>
      </w:r>
      <w:bookmarkStart w:id="14591" w:name="_ETM_Q22_275439"/>
      <w:bookmarkEnd w:id="14591"/>
      <w:r>
        <w:rPr>
          <w:rtl/>
        </w:rPr>
        <w:t>נוחה</w:t>
      </w:r>
      <w:r>
        <w:rPr>
          <w:rFonts w:hint="cs"/>
          <w:rtl/>
        </w:rPr>
        <w:t xml:space="preserve"> </w:t>
      </w:r>
      <w:r>
        <w:rPr>
          <w:rtl/>
        </w:rPr>
        <w:t xml:space="preserve">– </w:t>
      </w:r>
      <w:bookmarkStart w:id="14592" w:name="_ETM_Q22_276640"/>
      <w:bookmarkEnd w:id="14592"/>
      <w:r>
        <w:rPr>
          <w:rtl/>
        </w:rPr>
        <w:t xml:space="preserve">כאילו </w:t>
      </w:r>
      <w:bookmarkStart w:id="14593" w:name="_ETM_Q22_276970"/>
      <w:bookmarkEnd w:id="14593"/>
      <w:r>
        <w:rPr>
          <w:rtl/>
        </w:rPr>
        <w:t>להישרף</w:t>
      </w:r>
      <w:r>
        <w:rPr>
          <w:rFonts w:hint="cs"/>
          <w:rtl/>
        </w:rPr>
        <w:t>,</w:t>
      </w:r>
      <w:r>
        <w:rPr>
          <w:rtl/>
        </w:rPr>
        <w:t xml:space="preserve"> </w:t>
      </w:r>
      <w:bookmarkStart w:id="14594" w:name="_ETM_Q22_277660"/>
      <w:bookmarkEnd w:id="14594"/>
      <w:r>
        <w:rPr>
          <w:rtl/>
        </w:rPr>
        <w:t>להירצח</w:t>
      </w:r>
      <w:r>
        <w:rPr>
          <w:rFonts w:hint="cs"/>
          <w:rtl/>
        </w:rPr>
        <w:t>,</w:t>
      </w:r>
      <w:r>
        <w:rPr>
          <w:rtl/>
        </w:rPr>
        <w:t xml:space="preserve"> </w:t>
      </w:r>
      <w:bookmarkStart w:id="14595" w:name="_ETM_Q22_278290"/>
      <w:bookmarkEnd w:id="14595"/>
      <w:r>
        <w:rPr>
          <w:rtl/>
        </w:rPr>
        <w:t xml:space="preserve">להיחנק </w:t>
      </w:r>
      <w:bookmarkStart w:id="14596" w:name="_ETM_Q22_278890"/>
      <w:bookmarkEnd w:id="14596"/>
      <w:r>
        <w:rPr>
          <w:rtl/>
        </w:rPr>
        <w:t xml:space="preserve">ולהיחטף </w:t>
      </w:r>
      <w:bookmarkStart w:id="14597" w:name="_ETM_Q22_280340"/>
      <w:bookmarkEnd w:id="14597"/>
      <w:r>
        <w:rPr>
          <w:rtl/>
        </w:rPr>
        <w:t xml:space="preserve">זו </w:t>
      </w:r>
      <w:bookmarkStart w:id="14598" w:name="_ETM_Q22_280579"/>
      <w:bookmarkEnd w:id="14598"/>
      <w:r>
        <w:rPr>
          <w:rtl/>
        </w:rPr>
        <w:t xml:space="preserve">בחירה </w:t>
      </w:r>
      <w:bookmarkStart w:id="14599" w:name="_ETM_Q22_281030"/>
      <w:bookmarkEnd w:id="14599"/>
      <w:r>
        <w:rPr>
          <w:rtl/>
        </w:rPr>
        <w:t>נוחה</w:t>
      </w:r>
      <w:r>
        <w:rPr>
          <w:rFonts w:hint="cs"/>
          <w:rtl/>
        </w:rPr>
        <w:t>.</w:t>
      </w:r>
    </w:p>
    <w:p w:rsidR="00974996" w:rsidRDefault="00974996" w:rsidP="008473B9">
      <w:pPr>
        <w:rPr>
          <w:rtl/>
        </w:rPr>
      </w:pPr>
    </w:p>
    <w:p w:rsidR="00974996" w:rsidRDefault="00974996" w:rsidP="008C50C8">
      <w:pPr>
        <w:rPr>
          <w:rtl/>
        </w:rPr>
      </w:pPr>
      <w:bookmarkStart w:id="14600" w:name="_ETM_Q22_282000"/>
      <w:bookmarkStart w:id="14601" w:name="_ETM_Q22_282880"/>
      <w:bookmarkEnd w:id="14600"/>
      <w:bookmarkEnd w:id="14601"/>
      <w:r>
        <w:rPr>
          <w:rtl/>
        </w:rPr>
        <w:t xml:space="preserve">אבל </w:t>
      </w:r>
      <w:bookmarkStart w:id="14602" w:name="_ETM_Q22_283149"/>
      <w:bookmarkEnd w:id="14602"/>
      <w:r>
        <w:rPr>
          <w:rtl/>
        </w:rPr>
        <w:t xml:space="preserve">זה </w:t>
      </w:r>
      <w:bookmarkStart w:id="14603" w:name="_ETM_Q22_283299"/>
      <w:bookmarkEnd w:id="14603"/>
      <w:r>
        <w:rPr>
          <w:rtl/>
        </w:rPr>
        <w:t xml:space="preserve">לא </w:t>
      </w:r>
      <w:bookmarkStart w:id="14604" w:name="_ETM_Q22_283389"/>
      <w:bookmarkEnd w:id="14604"/>
      <w:r>
        <w:rPr>
          <w:rtl/>
        </w:rPr>
        <w:t xml:space="preserve">רק </w:t>
      </w:r>
      <w:bookmarkStart w:id="14605" w:name="_ETM_Q22_283569"/>
      <w:bookmarkEnd w:id="14605"/>
      <w:r>
        <w:rPr>
          <w:rtl/>
        </w:rPr>
        <w:t>מסמו</w:t>
      </w:r>
      <w:r>
        <w:rPr>
          <w:rFonts w:hint="cs"/>
          <w:rtl/>
        </w:rPr>
        <w:t xml:space="preserve">ס, </w:t>
      </w:r>
      <w:bookmarkStart w:id="14606" w:name="_ETM_Q22_284079"/>
      <w:bookmarkEnd w:id="14606"/>
      <w:r>
        <w:rPr>
          <w:rtl/>
        </w:rPr>
        <w:t xml:space="preserve">זו </w:t>
      </w:r>
      <w:bookmarkStart w:id="14607" w:name="_ETM_Q22_284229"/>
      <w:bookmarkEnd w:id="14607"/>
      <w:r>
        <w:rPr>
          <w:rtl/>
        </w:rPr>
        <w:t xml:space="preserve">יריקה </w:t>
      </w:r>
      <w:bookmarkStart w:id="14608" w:name="_ETM_Q22_285750"/>
      <w:bookmarkEnd w:id="14608"/>
      <w:r>
        <w:rPr>
          <w:rFonts w:hint="cs"/>
          <w:rtl/>
        </w:rPr>
        <w:t xml:space="preserve">– </w:t>
      </w:r>
      <w:r>
        <w:rPr>
          <w:rtl/>
        </w:rPr>
        <w:t xml:space="preserve">יריקה </w:t>
      </w:r>
      <w:bookmarkStart w:id="14609" w:name="_ETM_Q22_286319"/>
      <w:bookmarkEnd w:id="14609"/>
      <w:r>
        <w:rPr>
          <w:rtl/>
        </w:rPr>
        <w:t xml:space="preserve">בפרצוף </w:t>
      </w:r>
      <w:bookmarkStart w:id="14610" w:name="_ETM_Q22_286829"/>
      <w:bookmarkEnd w:id="14610"/>
      <w:r>
        <w:rPr>
          <w:rtl/>
        </w:rPr>
        <w:t xml:space="preserve">של </w:t>
      </w:r>
      <w:bookmarkStart w:id="14611" w:name="_ETM_Q22_286979"/>
      <w:bookmarkEnd w:id="14611"/>
      <w:r>
        <w:rPr>
          <w:rtl/>
        </w:rPr>
        <w:t>המשפחות</w:t>
      </w:r>
      <w:r>
        <w:rPr>
          <w:rFonts w:hint="cs"/>
          <w:rtl/>
        </w:rPr>
        <w:t>,</w:t>
      </w:r>
      <w:r>
        <w:rPr>
          <w:rtl/>
        </w:rPr>
        <w:t xml:space="preserve"> </w:t>
      </w:r>
      <w:bookmarkStart w:id="14612" w:name="_ETM_Q22_287609"/>
      <w:bookmarkEnd w:id="14612"/>
      <w:r>
        <w:rPr>
          <w:rtl/>
        </w:rPr>
        <w:t xml:space="preserve">של </w:t>
      </w:r>
      <w:bookmarkStart w:id="14613" w:name="_ETM_Q22_287759"/>
      <w:bookmarkEnd w:id="14613"/>
      <w:r>
        <w:rPr>
          <w:rtl/>
        </w:rPr>
        <w:t>הפצועים</w:t>
      </w:r>
      <w:r>
        <w:rPr>
          <w:rFonts w:hint="cs"/>
          <w:rtl/>
        </w:rPr>
        <w:t>,</w:t>
      </w:r>
      <w:r>
        <w:rPr>
          <w:rtl/>
        </w:rPr>
        <w:t xml:space="preserve"> </w:t>
      </w:r>
      <w:bookmarkStart w:id="14614" w:name="_ETM_Q22_288880"/>
      <w:bookmarkEnd w:id="14614"/>
      <w:r>
        <w:rPr>
          <w:rtl/>
        </w:rPr>
        <w:t xml:space="preserve">של </w:t>
      </w:r>
      <w:bookmarkStart w:id="14615" w:name="_ETM_Q22_289210"/>
      <w:bookmarkEnd w:id="14615"/>
      <w:r>
        <w:rPr>
          <w:rFonts w:hint="cs"/>
          <w:rtl/>
        </w:rPr>
        <w:t>ה</w:t>
      </w:r>
      <w:r>
        <w:rPr>
          <w:rtl/>
        </w:rPr>
        <w:t xml:space="preserve">שבויים </w:t>
      </w:r>
      <w:bookmarkStart w:id="14616" w:name="_ETM_Q22_289720"/>
      <w:bookmarkEnd w:id="14616"/>
      <w:r>
        <w:rPr>
          <w:rtl/>
        </w:rPr>
        <w:t xml:space="preserve">שעדיין </w:t>
      </w:r>
      <w:bookmarkStart w:id="14617" w:name="_ETM_Q22_290170"/>
      <w:bookmarkEnd w:id="14617"/>
      <w:r>
        <w:rPr>
          <w:rtl/>
        </w:rPr>
        <w:t>שם</w:t>
      </w:r>
      <w:r>
        <w:rPr>
          <w:rFonts w:hint="cs"/>
          <w:rtl/>
        </w:rPr>
        <w:t>.</w:t>
      </w:r>
      <w:r>
        <w:rPr>
          <w:rtl/>
        </w:rPr>
        <w:t xml:space="preserve"> </w:t>
      </w:r>
      <w:bookmarkStart w:id="14618" w:name="_ETM_Q22_290500"/>
      <w:bookmarkEnd w:id="14618"/>
      <w:r>
        <w:rPr>
          <w:rtl/>
        </w:rPr>
        <w:t xml:space="preserve">זה </w:t>
      </w:r>
      <w:bookmarkStart w:id="14619" w:name="_ETM_Q22_290650"/>
      <w:bookmarkEnd w:id="14619"/>
      <w:r>
        <w:rPr>
          <w:rtl/>
        </w:rPr>
        <w:t>ביזיון</w:t>
      </w:r>
      <w:r>
        <w:rPr>
          <w:rFonts w:hint="cs"/>
          <w:rtl/>
        </w:rPr>
        <w:t>.</w:t>
      </w:r>
      <w:r>
        <w:rPr>
          <w:rtl/>
        </w:rPr>
        <w:t xml:space="preserve"> </w:t>
      </w:r>
      <w:bookmarkStart w:id="14620" w:name="_ETM_Q22_292159"/>
      <w:bookmarkEnd w:id="14620"/>
      <w:r>
        <w:rPr>
          <w:rtl/>
        </w:rPr>
        <w:t xml:space="preserve">הם </w:t>
      </w:r>
      <w:bookmarkStart w:id="14621" w:name="_ETM_Q22_292310"/>
      <w:bookmarkEnd w:id="14621"/>
      <w:r>
        <w:rPr>
          <w:rtl/>
        </w:rPr>
        <w:t xml:space="preserve">לא </w:t>
      </w:r>
      <w:bookmarkStart w:id="14622" w:name="_ETM_Q22_292460"/>
      <w:bookmarkEnd w:id="14622"/>
      <w:r>
        <w:rPr>
          <w:rtl/>
        </w:rPr>
        <w:t>באו</w:t>
      </w:r>
      <w:r>
        <w:rPr>
          <w:rFonts w:hint="cs"/>
          <w:rtl/>
        </w:rPr>
        <w:t xml:space="preserve">. </w:t>
      </w:r>
      <w:bookmarkStart w:id="14623" w:name="_ETM_Q22_292000"/>
      <w:bookmarkStart w:id="14624" w:name="_ETM_Q22_293659"/>
      <w:bookmarkEnd w:id="14623"/>
      <w:bookmarkEnd w:id="14624"/>
      <w:r>
        <w:rPr>
          <w:rtl/>
        </w:rPr>
        <w:t xml:space="preserve">פניתי </w:t>
      </w:r>
      <w:bookmarkStart w:id="14625" w:name="_ETM_Q22_294139"/>
      <w:bookmarkEnd w:id="14625"/>
      <w:r>
        <w:rPr>
          <w:rFonts w:hint="cs"/>
          <w:rtl/>
        </w:rPr>
        <w:t>ל</w:t>
      </w:r>
      <w:r>
        <w:rPr>
          <w:rtl/>
        </w:rPr>
        <w:t>ח</w:t>
      </w:r>
      <w:r>
        <w:rPr>
          <w:rFonts w:hint="cs"/>
          <w:rtl/>
        </w:rPr>
        <w:t>"</w:t>
      </w:r>
      <w:r>
        <w:rPr>
          <w:rtl/>
        </w:rPr>
        <w:t xml:space="preserve">כים </w:t>
      </w:r>
      <w:bookmarkStart w:id="14626" w:name="_ETM_Q22_294649"/>
      <w:bookmarkEnd w:id="14626"/>
      <w:r>
        <w:rPr>
          <w:rtl/>
        </w:rPr>
        <w:t xml:space="preserve">שהתבטאו </w:t>
      </w:r>
      <w:bookmarkStart w:id="14627" w:name="_ETM_Q22_295219"/>
      <w:bookmarkEnd w:id="14627"/>
      <w:r>
        <w:rPr>
          <w:rtl/>
        </w:rPr>
        <w:t xml:space="preserve">בגלוי </w:t>
      </w:r>
      <w:bookmarkStart w:id="14628" w:name="_ETM_Q22_296759"/>
      <w:bookmarkEnd w:id="14628"/>
      <w:r>
        <w:rPr>
          <w:rtl/>
        </w:rPr>
        <w:t xml:space="preserve">בעד </w:t>
      </w:r>
      <w:bookmarkStart w:id="14629" w:name="_ETM_Q22_297149"/>
      <w:bookmarkEnd w:id="14629"/>
      <w:r>
        <w:rPr>
          <w:rtl/>
        </w:rPr>
        <w:t xml:space="preserve">ועדה </w:t>
      </w:r>
      <w:bookmarkStart w:id="14630" w:name="_ETM_Q22_297509"/>
      <w:bookmarkEnd w:id="14630"/>
      <w:r>
        <w:rPr>
          <w:rtl/>
        </w:rPr>
        <w:t xml:space="preserve">בחודשים </w:t>
      </w:r>
      <w:bookmarkStart w:id="14631" w:name="_ETM_Q22_298049"/>
      <w:bookmarkEnd w:id="14631"/>
      <w:r>
        <w:rPr>
          <w:rtl/>
        </w:rPr>
        <w:t>האחרונים</w:t>
      </w:r>
      <w:r>
        <w:rPr>
          <w:rFonts w:hint="cs"/>
          <w:rtl/>
        </w:rPr>
        <w:t xml:space="preserve"> </w:t>
      </w:r>
      <w:r>
        <w:rPr>
          <w:rFonts w:hint="eastAsia"/>
          <w:rtl/>
        </w:rPr>
        <w:t>–</w:t>
      </w:r>
      <w:r>
        <w:rPr>
          <w:rFonts w:hint="cs"/>
          <w:rtl/>
        </w:rPr>
        <w:t xml:space="preserve"> השרים ארבל, </w:t>
      </w:r>
      <w:bookmarkStart w:id="14632" w:name="_ETM_Q22_295000"/>
      <w:bookmarkStart w:id="14633" w:name="_ETM_Q22_298560"/>
      <w:bookmarkStart w:id="14634" w:name="_ETM_Q22_298859"/>
      <w:bookmarkEnd w:id="14632"/>
      <w:bookmarkEnd w:id="14633"/>
      <w:bookmarkEnd w:id="14634"/>
      <w:r>
        <w:rPr>
          <w:rFonts w:hint="cs"/>
          <w:rtl/>
        </w:rPr>
        <w:t xml:space="preserve">אלי דלל, </w:t>
      </w:r>
      <w:bookmarkStart w:id="14635" w:name="_ETM_Q22_299249"/>
      <w:bookmarkStart w:id="14636" w:name="_ETM_Q22_299609"/>
      <w:bookmarkStart w:id="14637" w:name="_ETM_Q22_299850"/>
      <w:bookmarkStart w:id="14638" w:name="_ETM_Q22_299939"/>
      <w:bookmarkEnd w:id="14635"/>
      <w:bookmarkEnd w:id="14636"/>
      <w:bookmarkEnd w:id="14637"/>
      <w:bookmarkEnd w:id="14638"/>
      <w:r>
        <w:rPr>
          <w:rtl/>
        </w:rPr>
        <w:t xml:space="preserve">ינון </w:t>
      </w:r>
      <w:bookmarkStart w:id="14639" w:name="_ETM_Q22_300179"/>
      <w:bookmarkEnd w:id="14639"/>
      <w:r>
        <w:rPr>
          <w:rtl/>
        </w:rPr>
        <w:t>אזולאי</w:t>
      </w:r>
      <w:r>
        <w:rPr>
          <w:rFonts w:hint="cs"/>
          <w:rtl/>
        </w:rPr>
        <w:t>,</w:t>
      </w:r>
      <w:r>
        <w:rPr>
          <w:rtl/>
        </w:rPr>
        <w:t xml:space="preserve"> </w:t>
      </w:r>
      <w:bookmarkStart w:id="14640" w:name="_ETM_Q22_301079"/>
      <w:bookmarkEnd w:id="14640"/>
      <w:r>
        <w:rPr>
          <w:rtl/>
        </w:rPr>
        <w:t xml:space="preserve">יוסי </w:t>
      </w:r>
      <w:bookmarkStart w:id="14641" w:name="_ETM_Q22_301439"/>
      <w:bookmarkEnd w:id="14641"/>
      <w:r>
        <w:rPr>
          <w:rtl/>
        </w:rPr>
        <w:t>טייב</w:t>
      </w:r>
      <w:r>
        <w:rPr>
          <w:rFonts w:hint="cs"/>
          <w:rtl/>
        </w:rPr>
        <w:t xml:space="preserve"> </w:t>
      </w:r>
      <w:r>
        <w:rPr>
          <w:rFonts w:hint="eastAsia"/>
          <w:rtl/>
        </w:rPr>
        <w:t>–</w:t>
      </w:r>
      <w:r>
        <w:rPr>
          <w:rtl/>
        </w:rPr>
        <w:t xml:space="preserve"> </w:t>
      </w:r>
      <w:bookmarkStart w:id="14642" w:name="_ETM_Q22_303340"/>
      <w:bookmarkEnd w:id="14642"/>
      <w:r>
        <w:rPr>
          <w:rFonts w:hint="cs"/>
          <w:rtl/>
        </w:rPr>
        <w:t>ו</w:t>
      </w:r>
      <w:r>
        <w:rPr>
          <w:rtl/>
        </w:rPr>
        <w:t xml:space="preserve">הם </w:t>
      </w:r>
      <w:bookmarkStart w:id="14643" w:name="_ETM_Q22_303520"/>
      <w:bookmarkEnd w:id="14643"/>
      <w:r>
        <w:rPr>
          <w:rtl/>
        </w:rPr>
        <w:t xml:space="preserve">לא </w:t>
      </w:r>
      <w:bookmarkStart w:id="14644" w:name="_ETM_Q22_303639"/>
      <w:bookmarkEnd w:id="14644"/>
      <w:r>
        <w:rPr>
          <w:rtl/>
        </w:rPr>
        <w:t>באו</w:t>
      </w:r>
      <w:r>
        <w:rPr>
          <w:rFonts w:hint="cs"/>
          <w:rtl/>
        </w:rPr>
        <w:t>,</w:t>
      </w:r>
      <w:r>
        <w:rPr>
          <w:rtl/>
        </w:rPr>
        <w:t xml:space="preserve"> </w:t>
      </w:r>
      <w:bookmarkStart w:id="14645" w:name="_ETM_Q22_305230"/>
      <w:bookmarkEnd w:id="14645"/>
      <w:r>
        <w:rPr>
          <w:rtl/>
        </w:rPr>
        <w:t>אף</w:t>
      </w:r>
      <w:r>
        <w:rPr>
          <w:rFonts w:hint="cs"/>
          <w:rtl/>
        </w:rPr>
        <w:t xml:space="preserve"> אחד</w:t>
      </w:r>
      <w:bookmarkStart w:id="14646" w:name="_ETM_Q22_305470"/>
      <w:bookmarkEnd w:id="14646"/>
      <w:r>
        <w:rPr>
          <w:rtl/>
        </w:rPr>
        <w:t xml:space="preserve"> </w:t>
      </w:r>
      <w:bookmarkStart w:id="14647" w:name="_ETM_Q22_305800"/>
      <w:bookmarkEnd w:id="14647"/>
      <w:r>
        <w:rPr>
          <w:rtl/>
        </w:rPr>
        <w:t xml:space="preserve">לא </w:t>
      </w:r>
      <w:bookmarkStart w:id="14648" w:name="_ETM_Q22_305950"/>
      <w:bookmarkEnd w:id="14648"/>
      <w:r>
        <w:rPr>
          <w:rtl/>
        </w:rPr>
        <w:t>בא</w:t>
      </w:r>
      <w:r>
        <w:rPr>
          <w:rFonts w:hint="cs"/>
          <w:rtl/>
        </w:rPr>
        <w:t>.</w:t>
      </w:r>
    </w:p>
    <w:p w:rsidR="00974996" w:rsidRDefault="00974996" w:rsidP="008473B9">
      <w:pPr>
        <w:rPr>
          <w:rtl/>
        </w:rPr>
      </w:pPr>
      <w:bookmarkStart w:id="14649" w:name="_ETM_Q22_308000"/>
      <w:bookmarkEnd w:id="14649"/>
    </w:p>
    <w:p w:rsidR="00974996" w:rsidRDefault="00974996" w:rsidP="0058620D">
      <w:pPr>
        <w:rPr>
          <w:rtl/>
        </w:rPr>
      </w:pPr>
      <w:bookmarkStart w:id="14650" w:name="_ETM_Q22_309000"/>
      <w:bookmarkStart w:id="14651" w:name="_ETM_Q22_308169"/>
      <w:bookmarkEnd w:id="14650"/>
      <w:bookmarkEnd w:id="14651"/>
      <w:r>
        <w:rPr>
          <w:rtl/>
        </w:rPr>
        <w:t xml:space="preserve">אתמול </w:t>
      </w:r>
      <w:bookmarkStart w:id="14652" w:name="_ETM_Q22_308560"/>
      <w:bookmarkEnd w:id="14652"/>
      <w:r>
        <w:rPr>
          <w:rtl/>
        </w:rPr>
        <w:t xml:space="preserve">הייתי </w:t>
      </w:r>
      <w:bookmarkStart w:id="14653" w:name="_ETM_Q22_308860"/>
      <w:bookmarkEnd w:id="14653"/>
      <w:r>
        <w:rPr>
          <w:rtl/>
        </w:rPr>
        <w:t>בני</w:t>
      </w:r>
      <w:bookmarkStart w:id="14654" w:name="_ETM_Q22_309099"/>
      <w:bookmarkEnd w:id="14654"/>
      <w:r>
        <w:rPr>
          <w:rtl/>
        </w:rPr>
        <w:t>ר</w:t>
      </w:r>
      <w:r>
        <w:rPr>
          <w:rFonts w:hint="cs"/>
          <w:rtl/>
        </w:rPr>
        <w:t xml:space="preserve"> ע</w:t>
      </w:r>
      <w:r>
        <w:rPr>
          <w:rtl/>
        </w:rPr>
        <w:t xml:space="preserve">וז </w:t>
      </w:r>
      <w:bookmarkStart w:id="14655" w:name="_ETM_Q22_310060"/>
      <w:bookmarkEnd w:id="14655"/>
      <w:r>
        <w:rPr>
          <w:rtl/>
        </w:rPr>
        <w:t xml:space="preserve">יחד </w:t>
      </w:r>
      <w:bookmarkStart w:id="14656" w:name="_ETM_Q22_310389"/>
      <w:bookmarkEnd w:id="14656"/>
      <w:r>
        <w:rPr>
          <w:rtl/>
        </w:rPr>
        <w:t xml:space="preserve">עם </w:t>
      </w:r>
      <w:bookmarkStart w:id="14657" w:name="_ETM_Q22_310510"/>
      <w:bookmarkEnd w:id="14657"/>
      <w:r>
        <w:rPr>
          <w:rtl/>
        </w:rPr>
        <w:t xml:space="preserve">ועדת </w:t>
      </w:r>
      <w:bookmarkStart w:id="14658" w:name="_ETM_Q22_310840"/>
      <w:bookmarkEnd w:id="14658"/>
      <w:r>
        <w:rPr>
          <w:rtl/>
        </w:rPr>
        <w:t>החינוך</w:t>
      </w:r>
      <w:r>
        <w:rPr>
          <w:rFonts w:hint="cs"/>
          <w:rtl/>
        </w:rPr>
        <w:t>.</w:t>
      </w:r>
      <w:r>
        <w:rPr>
          <w:rtl/>
        </w:rPr>
        <w:t xml:space="preserve"> </w:t>
      </w:r>
      <w:bookmarkStart w:id="14659" w:name="_ETM_Q22_311319"/>
      <w:bookmarkEnd w:id="14659"/>
      <w:r>
        <w:rPr>
          <w:rtl/>
        </w:rPr>
        <w:t xml:space="preserve">בכפר </w:t>
      </w:r>
      <w:bookmarkStart w:id="14660" w:name="_ETM_Q22_311739"/>
      <w:bookmarkEnd w:id="14660"/>
      <w:r>
        <w:rPr>
          <w:rFonts w:hint="cs"/>
          <w:rtl/>
        </w:rPr>
        <w:t>ע</w:t>
      </w:r>
      <w:r>
        <w:rPr>
          <w:rtl/>
        </w:rPr>
        <w:t xml:space="preserve">זה </w:t>
      </w:r>
      <w:bookmarkStart w:id="14661" w:name="_ETM_Q22_312730"/>
      <w:bookmarkEnd w:id="14661"/>
      <w:r>
        <w:rPr>
          <w:rtl/>
        </w:rPr>
        <w:t xml:space="preserve">ראיתי </w:t>
      </w:r>
      <w:bookmarkStart w:id="14662" w:name="_ETM_Q22_313269"/>
      <w:bookmarkEnd w:id="14662"/>
      <w:r>
        <w:rPr>
          <w:rtl/>
        </w:rPr>
        <w:t xml:space="preserve">במו </w:t>
      </w:r>
      <w:bookmarkStart w:id="14663" w:name="_ETM_Q22_313569"/>
      <w:bookmarkEnd w:id="14663"/>
      <w:r>
        <w:rPr>
          <w:rtl/>
        </w:rPr>
        <w:t xml:space="preserve">עיניי </w:t>
      </w:r>
      <w:bookmarkStart w:id="14664" w:name="_ETM_Q22_314480"/>
      <w:bookmarkEnd w:id="14664"/>
      <w:r>
        <w:rPr>
          <w:rtl/>
        </w:rPr>
        <w:t xml:space="preserve">איך </w:t>
      </w:r>
      <w:bookmarkStart w:id="14665" w:name="_ETM_Q22_314720"/>
      <w:bookmarkEnd w:id="14665"/>
      <w:r>
        <w:rPr>
          <w:rtl/>
        </w:rPr>
        <w:t xml:space="preserve">ארגון </w:t>
      </w:r>
      <w:bookmarkStart w:id="14666" w:name="_ETM_Q22_315110"/>
      <w:bookmarkEnd w:id="14666"/>
      <w:r>
        <w:rPr>
          <w:rtl/>
        </w:rPr>
        <w:t xml:space="preserve">אחים </w:t>
      </w:r>
      <w:bookmarkStart w:id="14667" w:name="_ETM_Q22_315440"/>
      <w:bookmarkEnd w:id="14667"/>
      <w:r>
        <w:rPr>
          <w:rtl/>
        </w:rPr>
        <w:t xml:space="preserve">לנשק </w:t>
      </w:r>
      <w:bookmarkStart w:id="14668" w:name="_ETM_Q22_315860"/>
      <w:bookmarkEnd w:id="14668"/>
      <w:r>
        <w:rPr>
          <w:rFonts w:hint="cs"/>
          <w:rtl/>
        </w:rPr>
        <w:t xml:space="preserve">– </w:t>
      </w:r>
      <w:r>
        <w:rPr>
          <w:rtl/>
        </w:rPr>
        <w:t xml:space="preserve">שיש </w:t>
      </w:r>
      <w:bookmarkStart w:id="14669" w:name="_ETM_Q22_316070"/>
      <w:bookmarkEnd w:id="14669"/>
      <w:r>
        <w:rPr>
          <w:rtl/>
        </w:rPr>
        <w:t xml:space="preserve">עדיין </w:t>
      </w:r>
      <w:bookmarkStart w:id="14670" w:name="_ETM_Q22_316460"/>
      <w:bookmarkEnd w:id="14670"/>
      <w:r>
        <w:rPr>
          <w:rtl/>
        </w:rPr>
        <w:t xml:space="preserve">כאלה </w:t>
      </w:r>
      <w:bookmarkStart w:id="14671" w:name="_ETM_Q22_316700"/>
      <w:bookmarkEnd w:id="14671"/>
      <w:r>
        <w:rPr>
          <w:rtl/>
        </w:rPr>
        <w:t xml:space="preserve">שמשמיצים </w:t>
      </w:r>
      <w:bookmarkStart w:id="14672" w:name="_ETM_Q22_317389"/>
      <w:bookmarkEnd w:id="14672"/>
      <w:r>
        <w:rPr>
          <w:rtl/>
        </w:rPr>
        <w:t xml:space="preserve">אותו </w:t>
      </w:r>
      <w:bookmarkStart w:id="14673" w:name="_ETM_Q22_318169"/>
      <w:bookmarkEnd w:id="14673"/>
      <w:r>
        <w:rPr>
          <w:rFonts w:hint="eastAsia"/>
          <w:rtl/>
        </w:rPr>
        <w:t>–</w:t>
      </w:r>
      <w:r>
        <w:rPr>
          <w:rFonts w:hint="cs"/>
          <w:rtl/>
        </w:rPr>
        <w:t xml:space="preserve"> </w:t>
      </w:r>
      <w:r>
        <w:rPr>
          <w:rtl/>
        </w:rPr>
        <w:t xml:space="preserve">הלכו </w:t>
      </w:r>
      <w:bookmarkStart w:id="14674" w:name="_ETM_Q22_318470"/>
      <w:bookmarkEnd w:id="14674"/>
      <w:r>
        <w:rPr>
          <w:rtl/>
        </w:rPr>
        <w:t xml:space="preserve">ושיפצו </w:t>
      </w:r>
      <w:bookmarkStart w:id="14675" w:name="_ETM_Q22_319040"/>
      <w:bookmarkEnd w:id="14675"/>
      <w:r>
        <w:rPr>
          <w:rtl/>
        </w:rPr>
        <w:t xml:space="preserve">בעצמם שכונה </w:t>
      </w:r>
      <w:bookmarkStart w:id="14676" w:name="_ETM_Q22_320450"/>
      <w:bookmarkEnd w:id="14676"/>
      <w:r>
        <w:rPr>
          <w:rtl/>
        </w:rPr>
        <w:t xml:space="preserve">חדשה </w:t>
      </w:r>
      <w:bookmarkStart w:id="14677" w:name="_ETM_Q22_320870"/>
      <w:bookmarkEnd w:id="14677"/>
      <w:r>
        <w:rPr>
          <w:rtl/>
        </w:rPr>
        <w:t xml:space="preserve">בכפר </w:t>
      </w:r>
      <w:bookmarkStart w:id="14678" w:name="_ETM_Q22_321260"/>
      <w:bookmarkEnd w:id="14678"/>
      <w:r>
        <w:rPr>
          <w:rFonts w:hint="cs"/>
          <w:rtl/>
        </w:rPr>
        <w:t>ע</w:t>
      </w:r>
      <w:r>
        <w:rPr>
          <w:rtl/>
        </w:rPr>
        <w:t>זה</w:t>
      </w:r>
      <w:r>
        <w:rPr>
          <w:rFonts w:hint="cs"/>
          <w:rtl/>
        </w:rPr>
        <w:t>.</w:t>
      </w:r>
      <w:r>
        <w:rPr>
          <w:rtl/>
        </w:rPr>
        <w:t xml:space="preserve"> </w:t>
      </w:r>
      <w:bookmarkStart w:id="14679" w:name="_ETM_Q22_321919"/>
      <w:bookmarkEnd w:id="14679"/>
      <w:r>
        <w:rPr>
          <w:rtl/>
        </w:rPr>
        <w:t>אף</w:t>
      </w:r>
      <w:r>
        <w:rPr>
          <w:rFonts w:hint="cs"/>
          <w:rtl/>
        </w:rPr>
        <w:t xml:space="preserve"> אחד</w:t>
      </w:r>
      <w:bookmarkStart w:id="14680" w:name="_ETM_Q22_322100"/>
      <w:bookmarkEnd w:id="14680"/>
      <w:r>
        <w:rPr>
          <w:rtl/>
        </w:rPr>
        <w:t xml:space="preserve"> </w:t>
      </w:r>
      <w:bookmarkStart w:id="14681" w:name="_ETM_Q22_322370"/>
      <w:bookmarkEnd w:id="14681"/>
      <w:r>
        <w:rPr>
          <w:rtl/>
        </w:rPr>
        <w:t xml:space="preserve">לא </w:t>
      </w:r>
      <w:bookmarkStart w:id="14682" w:name="_ETM_Q22_322460"/>
      <w:bookmarkEnd w:id="14682"/>
      <w:r>
        <w:rPr>
          <w:rtl/>
        </w:rPr>
        <w:t xml:space="preserve">מינה </w:t>
      </w:r>
      <w:bookmarkStart w:id="14683" w:name="_ETM_Q22_322790"/>
      <w:bookmarkEnd w:id="14683"/>
      <w:r>
        <w:rPr>
          <w:rtl/>
        </w:rPr>
        <w:t xml:space="preserve">אותם </w:t>
      </w:r>
      <w:bookmarkStart w:id="14684" w:name="_ETM_Q22_323090"/>
      <w:bookmarkEnd w:id="14684"/>
      <w:r>
        <w:rPr>
          <w:rtl/>
        </w:rPr>
        <w:t>לזה</w:t>
      </w:r>
      <w:r w:rsidR="0058620D">
        <w:rPr>
          <w:rFonts w:hint="cs"/>
          <w:rtl/>
        </w:rPr>
        <w:t>.</w:t>
      </w:r>
      <w:r>
        <w:rPr>
          <w:rtl/>
        </w:rPr>
        <w:t xml:space="preserve"> </w:t>
      </w:r>
      <w:bookmarkStart w:id="14685" w:name="_ETM_Q22_324050"/>
      <w:bookmarkEnd w:id="14685"/>
      <w:r>
        <w:rPr>
          <w:rtl/>
        </w:rPr>
        <w:t xml:space="preserve">מאות </w:t>
      </w:r>
      <w:bookmarkStart w:id="14686" w:name="_ETM_Q22_324500"/>
      <w:bookmarkEnd w:id="14686"/>
      <w:r>
        <w:rPr>
          <w:rtl/>
        </w:rPr>
        <w:t>מתנדבים</w:t>
      </w:r>
      <w:r w:rsidR="0058620D">
        <w:rPr>
          <w:rFonts w:hint="cs"/>
          <w:rtl/>
        </w:rPr>
        <w:t>,</w:t>
      </w:r>
      <w:r>
        <w:rPr>
          <w:rFonts w:hint="cs"/>
          <w:rtl/>
        </w:rPr>
        <w:t xml:space="preserve"> 5 </w:t>
      </w:r>
      <w:bookmarkStart w:id="14687" w:name="_ETM_Q22_320000"/>
      <w:bookmarkEnd w:id="14687"/>
      <w:r>
        <w:rPr>
          <w:rFonts w:hint="cs"/>
          <w:rtl/>
        </w:rPr>
        <w:t xml:space="preserve">מיליון </w:t>
      </w:r>
      <w:bookmarkStart w:id="14688" w:name="_ETM_Q22_325460"/>
      <w:bookmarkStart w:id="14689" w:name="_ETM_Q22_326300"/>
      <w:bookmarkEnd w:id="14688"/>
      <w:bookmarkEnd w:id="14689"/>
      <w:r>
        <w:rPr>
          <w:rtl/>
        </w:rPr>
        <w:t xml:space="preserve">שקלים </w:t>
      </w:r>
      <w:bookmarkStart w:id="14690" w:name="_ETM_Q22_326720"/>
      <w:bookmarkEnd w:id="14690"/>
      <w:r>
        <w:rPr>
          <w:rtl/>
        </w:rPr>
        <w:t xml:space="preserve">גיוס </w:t>
      </w:r>
      <w:bookmarkStart w:id="14691" w:name="_ETM_Q22_327050"/>
      <w:bookmarkEnd w:id="14691"/>
      <w:r>
        <w:rPr>
          <w:rtl/>
        </w:rPr>
        <w:t xml:space="preserve">משאבים </w:t>
      </w:r>
      <w:bookmarkStart w:id="14692" w:name="_ETM_Q22_327919"/>
      <w:bookmarkEnd w:id="14692"/>
      <w:r>
        <w:rPr>
          <w:rtl/>
        </w:rPr>
        <w:t>ציבורי</w:t>
      </w:r>
      <w:r>
        <w:rPr>
          <w:rFonts w:hint="cs"/>
          <w:rtl/>
        </w:rPr>
        <w:t>, ואפס</w:t>
      </w:r>
      <w:bookmarkStart w:id="14693" w:name="_ETM_Q22_328910"/>
      <w:bookmarkEnd w:id="14693"/>
      <w:r>
        <w:rPr>
          <w:rtl/>
        </w:rPr>
        <w:t xml:space="preserve"> </w:t>
      </w:r>
      <w:bookmarkStart w:id="14694" w:name="_ETM_Q22_329330"/>
      <w:bookmarkEnd w:id="14694"/>
      <w:r>
        <w:rPr>
          <w:rtl/>
        </w:rPr>
        <w:t xml:space="preserve">השתתפות </w:t>
      </w:r>
      <w:bookmarkStart w:id="14695" w:name="_ETM_Q22_329900"/>
      <w:bookmarkEnd w:id="14695"/>
      <w:r>
        <w:rPr>
          <w:rtl/>
        </w:rPr>
        <w:t>מהמדינה</w:t>
      </w:r>
      <w:r>
        <w:rPr>
          <w:rFonts w:hint="cs"/>
          <w:rtl/>
        </w:rPr>
        <w:t>,</w:t>
      </w:r>
      <w:r>
        <w:rPr>
          <w:rtl/>
        </w:rPr>
        <w:t xml:space="preserve"> </w:t>
      </w:r>
      <w:bookmarkStart w:id="14696" w:name="_ETM_Q22_330830"/>
      <w:bookmarkEnd w:id="14696"/>
      <w:r>
        <w:rPr>
          <w:rtl/>
        </w:rPr>
        <w:t xml:space="preserve">כי </w:t>
      </w:r>
      <w:bookmarkStart w:id="14697" w:name="_ETM_Q22_330950"/>
      <w:bookmarkEnd w:id="14697"/>
      <w:r>
        <w:rPr>
          <w:rtl/>
        </w:rPr>
        <w:t xml:space="preserve">המדינה </w:t>
      </w:r>
      <w:bookmarkStart w:id="14698" w:name="_ETM_Q22_331340"/>
      <w:bookmarkEnd w:id="14698"/>
      <w:r>
        <w:rPr>
          <w:rtl/>
        </w:rPr>
        <w:t xml:space="preserve">עדיין </w:t>
      </w:r>
      <w:bookmarkStart w:id="14699" w:name="_ETM_Q22_331610"/>
      <w:bookmarkEnd w:id="14699"/>
      <w:r>
        <w:rPr>
          <w:rtl/>
        </w:rPr>
        <w:t xml:space="preserve">לוקחת </w:t>
      </w:r>
      <w:bookmarkStart w:id="14700" w:name="_ETM_Q22_332000"/>
      <w:bookmarkEnd w:id="14700"/>
      <w:r>
        <w:rPr>
          <w:rtl/>
        </w:rPr>
        <w:t xml:space="preserve">את </w:t>
      </w:r>
      <w:bookmarkStart w:id="14701" w:name="_ETM_Q22_332060"/>
      <w:bookmarkEnd w:id="14701"/>
      <w:r>
        <w:rPr>
          <w:rtl/>
        </w:rPr>
        <w:t>הזמן</w:t>
      </w:r>
      <w:r>
        <w:rPr>
          <w:rFonts w:hint="cs"/>
          <w:rtl/>
        </w:rPr>
        <w:t>.</w:t>
      </w:r>
      <w:r>
        <w:rPr>
          <w:rtl/>
        </w:rPr>
        <w:t xml:space="preserve"> </w:t>
      </w:r>
      <w:bookmarkStart w:id="14702" w:name="_ETM_Q22_333020"/>
      <w:bookmarkEnd w:id="14702"/>
      <w:r>
        <w:rPr>
          <w:rtl/>
        </w:rPr>
        <w:t>ושוב</w:t>
      </w:r>
      <w:r>
        <w:rPr>
          <w:rFonts w:hint="cs"/>
          <w:rtl/>
        </w:rPr>
        <w:t>,</w:t>
      </w:r>
      <w:r>
        <w:rPr>
          <w:rtl/>
        </w:rPr>
        <w:t xml:space="preserve"> </w:t>
      </w:r>
      <w:bookmarkStart w:id="14703" w:name="_ETM_Q22_333500"/>
      <w:bookmarkEnd w:id="14703"/>
      <w:r>
        <w:rPr>
          <w:rtl/>
        </w:rPr>
        <w:t xml:space="preserve">כמו </w:t>
      </w:r>
      <w:bookmarkStart w:id="14704" w:name="_ETM_Q22_333710"/>
      <w:bookmarkEnd w:id="14704"/>
      <w:r>
        <w:rPr>
          <w:rtl/>
        </w:rPr>
        <w:t>תמיד</w:t>
      </w:r>
      <w:r>
        <w:rPr>
          <w:rFonts w:hint="cs"/>
          <w:rtl/>
        </w:rPr>
        <w:t>,</w:t>
      </w:r>
      <w:r>
        <w:rPr>
          <w:rtl/>
        </w:rPr>
        <w:t xml:space="preserve"> </w:t>
      </w:r>
      <w:bookmarkStart w:id="14705" w:name="_ETM_Q22_334070"/>
      <w:bookmarkEnd w:id="14705"/>
      <w:r>
        <w:rPr>
          <w:rtl/>
        </w:rPr>
        <w:t xml:space="preserve">חברה </w:t>
      </w:r>
      <w:bookmarkStart w:id="14706" w:name="_ETM_Q22_334580"/>
      <w:bookmarkEnd w:id="14706"/>
      <w:r>
        <w:rPr>
          <w:rtl/>
        </w:rPr>
        <w:t xml:space="preserve">אזרחית </w:t>
      </w:r>
      <w:bookmarkStart w:id="14707" w:name="_ETM_Q22_335270"/>
      <w:bookmarkEnd w:id="14707"/>
      <w:r>
        <w:rPr>
          <w:rtl/>
        </w:rPr>
        <w:t xml:space="preserve">מדהימה </w:t>
      </w:r>
      <w:bookmarkStart w:id="14708" w:name="_ETM_Q22_336230"/>
      <w:bookmarkEnd w:id="14708"/>
      <w:r>
        <w:rPr>
          <w:rFonts w:hint="cs"/>
          <w:rtl/>
        </w:rPr>
        <w:t>ק</w:t>
      </w:r>
      <w:r>
        <w:rPr>
          <w:rtl/>
        </w:rPr>
        <w:t xml:space="preserve">מה </w:t>
      </w:r>
      <w:bookmarkStart w:id="14709" w:name="_ETM_Q22_336590"/>
      <w:bookmarkEnd w:id="14709"/>
      <w:r>
        <w:rPr>
          <w:rtl/>
        </w:rPr>
        <w:t>מ</w:t>
      </w:r>
      <w:r>
        <w:rPr>
          <w:rFonts w:hint="cs"/>
          <w:rtl/>
        </w:rPr>
        <w:t>ה</w:t>
      </w:r>
      <w:r>
        <w:rPr>
          <w:rtl/>
        </w:rPr>
        <w:t xml:space="preserve">הריסות </w:t>
      </w:r>
      <w:bookmarkStart w:id="14710" w:name="_ETM_Q22_337220"/>
      <w:bookmarkEnd w:id="14710"/>
      <w:r>
        <w:rPr>
          <w:rtl/>
        </w:rPr>
        <w:t xml:space="preserve">ובונה </w:t>
      </w:r>
      <w:bookmarkStart w:id="14711" w:name="_ETM_Q22_337700"/>
      <w:bookmarkEnd w:id="14711"/>
      <w:r>
        <w:rPr>
          <w:rtl/>
        </w:rPr>
        <w:t>מחדש</w:t>
      </w:r>
      <w:r>
        <w:rPr>
          <w:rFonts w:hint="cs"/>
          <w:rtl/>
        </w:rPr>
        <w:t>,</w:t>
      </w:r>
      <w:r>
        <w:rPr>
          <w:rtl/>
        </w:rPr>
        <w:t xml:space="preserve"> </w:t>
      </w:r>
      <w:bookmarkStart w:id="14712" w:name="_ETM_Q22_338690"/>
      <w:bookmarkEnd w:id="14712"/>
      <w:r>
        <w:rPr>
          <w:rtl/>
        </w:rPr>
        <w:t>והממשלה</w:t>
      </w:r>
      <w:r>
        <w:rPr>
          <w:rFonts w:hint="cs"/>
          <w:rtl/>
        </w:rPr>
        <w:t xml:space="preserve"> </w:t>
      </w:r>
      <w:r>
        <w:rPr>
          <w:rtl/>
        </w:rPr>
        <w:t xml:space="preserve">– </w:t>
      </w:r>
      <w:bookmarkStart w:id="14713" w:name="_ETM_Q22_339990"/>
      <w:bookmarkEnd w:id="14713"/>
      <w:r>
        <w:rPr>
          <w:rtl/>
        </w:rPr>
        <w:t xml:space="preserve">הממשלה </w:t>
      </w:r>
      <w:bookmarkStart w:id="14714" w:name="_ETM_Q22_340560"/>
      <w:bookmarkEnd w:id="14714"/>
      <w:r>
        <w:rPr>
          <w:rtl/>
        </w:rPr>
        <w:t xml:space="preserve">עדיין </w:t>
      </w:r>
      <w:bookmarkStart w:id="14715" w:name="_ETM_Q22_340889"/>
      <w:bookmarkEnd w:id="14715"/>
      <w:r>
        <w:rPr>
          <w:rtl/>
        </w:rPr>
        <w:t xml:space="preserve">לא </w:t>
      </w:r>
      <w:bookmarkStart w:id="14716" w:name="_ETM_Q22_340950"/>
      <w:bookmarkEnd w:id="14716"/>
      <w:r>
        <w:rPr>
          <w:rtl/>
        </w:rPr>
        <w:t xml:space="preserve">לקחה </w:t>
      </w:r>
      <w:bookmarkStart w:id="14717" w:name="_ETM_Q22_341340"/>
      <w:bookmarkEnd w:id="14717"/>
      <w:r>
        <w:rPr>
          <w:rtl/>
        </w:rPr>
        <w:t>אחריות</w:t>
      </w:r>
      <w:r>
        <w:rPr>
          <w:rFonts w:hint="cs"/>
          <w:rtl/>
        </w:rPr>
        <w:t>.</w:t>
      </w:r>
    </w:p>
    <w:p w:rsidR="00974996" w:rsidRDefault="00974996" w:rsidP="008473B9">
      <w:pPr>
        <w:rPr>
          <w:rtl/>
        </w:rPr>
      </w:pPr>
    </w:p>
    <w:p w:rsidR="00974996" w:rsidRDefault="00974996" w:rsidP="0058620D">
      <w:pPr>
        <w:rPr>
          <w:rtl/>
        </w:rPr>
      </w:pPr>
      <w:bookmarkStart w:id="14718" w:name="_ETM_Q22_343000"/>
      <w:bookmarkStart w:id="14719" w:name="_ETM_Q22_341850"/>
      <w:bookmarkEnd w:id="14718"/>
      <w:bookmarkEnd w:id="14719"/>
      <w:r>
        <w:rPr>
          <w:rtl/>
        </w:rPr>
        <w:t xml:space="preserve">ובשדולה </w:t>
      </w:r>
      <w:bookmarkStart w:id="14720" w:name="_ETM_Q22_342540"/>
      <w:bookmarkEnd w:id="14720"/>
      <w:r>
        <w:rPr>
          <w:rtl/>
        </w:rPr>
        <w:t>היום</w:t>
      </w:r>
      <w:r>
        <w:rPr>
          <w:rFonts w:hint="cs"/>
          <w:rtl/>
        </w:rPr>
        <w:t>,</w:t>
      </w:r>
      <w:bookmarkStart w:id="14721" w:name="_ETM_Q22_343700"/>
      <w:bookmarkStart w:id="14722" w:name="_ETM_Q22_344060"/>
      <w:bookmarkEnd w:id="14721"/>
      <w:bookmarkEnd w:id="14722"/>
      <w:r>
        <w:rPr>
          <w:rFonts w:hint="cs"/>
          <w:rtl/>
        </w:rPr>
        <w:t xml:space="preserve"> </w:t>
      </w:r>
      <w:r>
        <w:rPr>
          <w:rtl/>
        </w:rPr>
        <w:t xml:space="preserve">מרב </w:t>
      </w:r>
      <w:bookmarkStart w:id="14723" w:name="_ETM_Q22_344419"/>
      <w:bookmarkEnd w:id="14723"/>
      <w:proofErr w:type="spellStart"/>
      <w:r>
        <w:rPr>
          <w:rtl/>
        </w:rPr>
        <w:t>סבירסקי</w:t>
      </w:r>
      <w:proofErr w:type="spellEnd"/>
      <w:r>
        <w:rPr>
          <w:rFonts w:hint="cs"/>
          <w:rtl/>
        </w:rPr>
        <w:t>,</w:t>
      </w:r>
      <w:r>
        <w:rPr>
          <w:rtl/>
        </w:rPr>
        <w:t xml:space="preserve"> </w:t>
      </w:r>
      <w:bookmarkStart w:id="14724" w:name="_ETM_Q22_345080"/>
      <w:bookmarkEnd w:id="14724"/>
      <w:r>
        <w:rPr>
          <w:rtl/>
        </w:rPr>
        <w:t xml:space="preserve">אחות </w:t>
      </w:r>
      <w:bookmarkStart w:id="14725" w:name="_ETM_Q22_345379"/>
      <w:bookmarkEnd w:id="14725"/>
      <w:r>
        <w:rPr>
          <w:rtl/>
        </w:rPr>
        <w:t xml:space="preserve">של </w:t>
      </w:r>
      <w:bookmarkStart w:id="14726" w:name="_ETM_Q22_345560"/>
      <w:bookmarkEnd w:id="14726"/>
      <w:r>
        <w:rPr>
          <w:rtl/>
        </w:rPr>
        <w:t>איתי</w:t>
      </w:r>
      <w:r>
        <w:rPr>
          <w:rFonts w:hint="cs"/>
          <w:rtl/>
        </w:rPr>
        <w:t>,</w:t>
      </w:r>
      <w:r>
        <w:rPr>
          <w:rtl/>
        </w:rPr>
        <w:t xml:space="preserve"> </w:t>
      </w:r>
      <w:bookmarkStart w:id="14727" w:name="_ETM_Q22_345889"/>
      <w:bookmarkEnd w:id="14727"/>
      <w:r>
        <w:rPr>
          <w:rtl/>
        </w:rPr>
        <w:t>ז</w:t>
      </w:r>
      <w:r>
        <w:rPr>
          <w:rFonts w:hint="cs"/>
          <w:rtl/>
        </w:rPr>
        <w:t>י</w:t>
      </w:r>
      <w:r>
        <w:rPr>
          <w:rtl/>
        </w:rPr>
        <w:t xml:space="preserve">כרונו </w:t>
      </w:r>
      <w:bookmarkStart w:id="14728" w:name="_ETM_Q22_346370"/>
      <w:bookmarkEnd w:id="14728"/>
      <w:r>
        <w:rPr>
          <w:rtl/>
        </w:rPr>
        <w:t>לברכה</w:t>
      </w:r>
      <w:r>
        <w:rPr>
          <w:rFonts w:hint="cs"/>
          <w:rtl/>
        </w:rPr>
        <w:t>,</w:t>
      </w:r>
      <w:r>
        <w:rPr>
          <w:rtl/>
        </w:rPr>
        <w:t xml:space="preserve"> </w:t>
      </w:r>
      <w:bookmarkStart w:id="14729" w:name="_ETM_Q22_347330"/>
      <w:bookmarkEnd w:id="14729"/>
      <w:r>
        <w:rPr>
          <w:rtl/>
        </w:rPr>
        <w:t xml:space="preserve">שנחטף </w:t>
      </w:r>
      <w:bookmarkStart w:id="14730" w:name="_ETM_Q22_348050"/>
      <w:bookmarkEnd w:id="14730"/>
      <w:r>
        <w:rPr>
          <w:rtl/>
        </w:rPr>
        <w:t xml:space="preserve">ונרצח </w:t>
      </w:r>
      <w:bookmarkStart w:id="14731" w:name="_ETM_Q22_348590"/>
      <w:bookmarkEnd w:id="14731"/>
      <w:r>
        <w:rPr>
          <w:rtl/>
        </w:rPr>
        <w:t>בשבי</w:t>
      </w:r>
      <w:r>
        <w:rPr>
          <w:rFonts w:hint="cs"/>
          <w:rtl/>
        </w:rPr>
        <w:t xml:space="preserve"> החמאס, ו</w:t>
      </w:r>
      <w:bookmarkStart w:id="14732" w:name="_ETM_Q22_349160"/>
      <w:bookmarkStart w:id="14733" w:name="_ETM_Q22_349310"/>
      <w:bookmarkStart w:id="14734" w:name="_ETM_Q22_349519"/>
      <w:bookmarkEnd w:id="14732"/>
      <w:bookmarkEnd w:id="14733"/>
      <w:bookmarkEnd w:id="14734"/>
      <w:r>
        <w:rPr>
          <w:rtl/>
        </w:rPr>
        <w:t xml:space="preserve">בתם </w:t>
      </w:r>
      <w:bookmarkStart w:id="14735" w:name="_ETM_Q22_350450"/>
      <w:bookmarkEnd w:id="14735"/>
      <w:r>
        <w:rPr>
          <w:rtl/>
        </w:rPr>
        <w:t xml:space="preserve">של </w:t>
      </w:r>
      <w:bookmarkStart w:id="14736" w:name="_ETM_Q22_350660"/>
      <w:bookmarkEnd w:id="14736"/>
      <w:r>
        <w:rPr>
          <w:rtl/>
        </w:rPr>
        <w:t xml:space="preserve">אורית </w:t>
      </w:r>
      <w:bookmarkStart w:id="14737" w:name="_ETM_Q22_350959"/>
      <w:bookmarkEnd w:id="14737"/>
      <w:r>
        <w:rPr>
          <w:rtl/>
        </w:rPr>
        <w:t>ורפי</w:t>
      </w:r>
      <w:r w:rsidR="0058620D">
        <w:rPr>
          <w:rFonts w:hint="cs"/>
          <w:rtl/>
        </w:rPr>
        <w:t>,</w:t>
      </w:r>
      <w:r>
        <w:rPr>
          <w:rtl/>
        </w:rPr>
        <w:t xml:space="preserve"> </w:t>
      </w:r>
      <w:bookmarkStart w:id="14738" w:name="_ETM_Q22_351500"/>
      <w:bookmarkEnd w:id="14738"/>
      <w:r>
        <w:rPr>
          <w:rtl/>
        </w:rPr>
        <w:t xml:space="preserve">שנרצחו </w:t>
      </w:r>
      <w:bookmarkStart w:id="14739" w:name="_ETM_Q22_352129"/>
      <w:bookmarkEnd w:id="14739"/>
      <w:r>
        <w:rPr>
          <w:rtl/>
        </w:rPr>
        <w:t>בביתם</w:t>
      </w:r>
      <w:r>
        <w:rPr>
          <w:rFonts w:hint="cs"/>
          <w:rtl/>
        </w:rPr>
        <w:t>,</w:t>
      </w:r>
      <w:r>
        <w:rPr>
          <w:rtl/>
        </w:rPr>
        <w:t xml:space="preserve"> </w:t>
      </w:r>
      <w:bookmarkStart w:id="14740" w:name="_ETM_Q22_353450"/>
      <w:bookmarkStart w:id="14741" w:name="_ETM_Q22_353569"/>
      <w:bookmarkEnd w:id="14740"/>
      <w:bookmarkEnd w:id="14741"/>
      <w:r>
        <w:rPr>
          <w:rtl/>
        </w:rPr>
        <w:t xml:space="preserve">שאלה </w:t>
      </w:r>
      <w:bookmarkStart w:id="14742" w:name="_ETM_Q22_353900"/>
      <w:bookmarkEnd w:id="14742"/>
      <w:proofErr w:type="spellStart"/>
      <w:r>
        <w:rPr>
          <w:rtl/>
        </w:rPr>
        <w:t>שאלה</w:t>
      </w:r>
      <w:proofErr w:type="spellEnd"/>
      <w:r>
        <w:rPr>
          <w:rtl/>
        </w:rPr>
        <w:t xml:space="preserve"> </w:t>
      </w:r>
      <w:bookmarkStart w:id="14743" w:name="_ETM_Q22_354200"/>
      <w:bookmarkEnd w:id="14743"/>
      <w:r>
        <w:rPr>
          <w:rtl/>
        </w:rPr>
        <w:t>פשוטה</w:t>
      </w:r>
      <w:r>
        <w:rPr>
          <w:rFonts w:hint="cs"/>
          <w:rtl/>
        </w:rPr>
        <w:t>:</w:t>
      </w:r>
      <w:r>
        <w:rPr>
          <w:rtl/>
        </w:rPr>
        <w:t xml:space="preserve"> </w:t>
      </w:r>
      <w:bookmarkStart w:id="14744" w:name="_ETM_Q22_354769"/>
      <w:bookmarkEnd w:id="14744"/>
      <w:r>
        <w:rPr>
          <w:rtl/>
        </w:rPr>
        <w:t>השב</w:t>
      </w:r>
      <w:r>
        <w:rPr>
          <w:rFonts w:hint="cs"/>
          <w:rtl/>
        </w:rPr>
        <w:t>"כ</w:t>
      </w:r>
      <w:r>
        <w:rPr>
          <w:rtl/>
        </w:rPr>
        <w:t xml:space="preserve"> </w:t>
      </w:r>
      <w:bookmarkStart w:id="14745" w:name="_ETM_Q22_355609"/>
      <w:bookmarkEnd w:id="14745"/>
      <w:r>
        <w:rPr>
          <w:rtl/>
        </w:rPr>
        <w:t>חוקר</w:t>
      </w:r>
      <w:r>
        <w:rPr>
          <w:rFonts w:hint="cs"/>
          <w:rtl/>
        </w:rPr>
        <w:t>,</w:t>
      </w:r>
      <w:r>
        <w:rPr>
          <w:rtl/>
        </w:rPr>
        <w:t xml:space="preserve"> </w:t>
      </w:r>
      <w:bookmarkStart w:id="14746" w:name="_ETM_Q22_356820"/>
      <w:bookmarkEnd w:id="14746"/>
      <w:r>
        <w:rPr>
          <w:rtl/>
        </w:rPr>
        <w:t xml:space="preserve">צה"ל </w:t>
      </w:r>
      <w:bookmarkStart w:id="14747" w:name="_ETM_Q22_357660"/>
      <w:bookmarkEnd w:id="14747"/>
      <w:r>
        <w:rPr>
          <w:rtl/>
        </w:rPr>
        <w:t>חוקר</w:t>
      </w:r>
      <w:r>
        <w:rPr>
          <w:rFonts w:hint="cs"/>
          <w:rtl/>
        </w:rPr>
        <w:t>,</w:t>
      </w:r>
      <w:r>
        <w:rPr>
          <w:rtl/>
        </w:rPr>
        <w:t xml:space="preserve"> </w:t>
      </w:r>
      <w:bookmarkStart w:id="14748" w:name="_ETM_Q22_358560"/>
      <w:bookmarkEnd w:id="14748"/>
      <w:r>
        <w:rPr>
          <w:rFonts w:hint="cs"/>
          <w:rtl/>
        </w:rPr>
        <w:t>ה</w:t>
      </w:r>
      <w:r>
        <w:rPr>
          <w:rtl/>
        </w:rPr>
        <w:t xml:space="preserve">משטרה </w:t>
      </w:r>
      <w:bookmarkStart w:id="14749" w:name="_ETM_Q22_359580"/>
      <w:bookmarkEnd w:id="14749"/>
      <w:r>
        <w:rPr>
          <w:rtl/>
        </w:rPr>
        <w:t>חוקרת</w:t>
      </w:r>
      <w:r>
        <w:rPr>
          <w:rFonts w:hint="cs"/>
          <w:rtl/>
        </w:rPr>
        <w:t xml:space="preserve"> </w:t>
      </w:r>
      <w:r>
        <w:rPr>
          <w:rtl/>
        </w:rPr>
        <w:t xml:space="preserve">– </w:t>
      </w:r>
      <w:bookmarkStart w:id="14750" w:name="_ETM_Q22_360630"/>
      <w:bookmarkEnd w:id="14750"/>
      <w:r>
        <w:rPr>
          <w:rtl/>
        </w:rPr>
        <w:t xml:space="preserve">מה </w:t>
      </w:r>
      <w:bookmarkStart w:id="14751" w:name="_ETM_Q22_360780"/>
      <w:bookmarkEnd w:id="14751"/>
      <w:r>
        <w:rPr>
          <w:rtl/>
        </w:rPr>
        <w:t xml:space="preserve">עם </w:t>
      </w:r>
      <w:bookmarkStart w:id="14752" w:name="_ETM_Q22_360900"/>
      <w:bookmarkStart w:id="14753" w:name="_ETM_Q22_361590"/>
      <w:bookmarkStart w:id="14754" w:name="_ETM_Q22_361740"/>
      <w:bookmarkStart w:id="14755" w:name="_ETM_Q22_361889"/>
      <w:bookmarkEnd w:id="14752"/>
      <w:bookmarkEnd w:id="14753"/>
      <w:bookmarkEnd w:id="14754"/>
      <w:bookmarkEnd w:id="14755"/>
      <w:r>
        <w:rPr>
          <w:rtl/>
        </w:rPr>
        <w:t>הממשלה</w:t>
      </w:r>
      <w:r>
        <w:rPr>
          <w:rFonts w:hint="cs"/>
          <w:rtl/>
        </w:rPr>
        <w:t>?</w:t>
      </w:r>
      <w:bookmarkStart w:id="14756" w:name="_ETM_Q22_362340"/>
      <w:bookmarkEnd w:id="14756"/>
      <w:r>
        <w:rPr>
          <w:rtl/>
        </w:rPr>
        <w:t xml:space="preserve"> </w:t>
      </w:r>
      <w:bookmarkStart w:id="14757" w:name="_ETM_Q22_363240"/>
      <w:bookmarkEnd w:id="14757"/>
      <w:r>
        <w:rPr>
          <w:rtl/>
        </w:rPr>
        <w:t xml:space="preserve">מה </w:t>
      </w:r>
      <w:bookmarkStart w:id="14758" w:name="_ETM_Q22_363419"/>
      <w:bookmarkEnd w:id="14758"/>
      <w:r>
        <w:rPr>
          <w:rtl/>
        </w:rPr>
        <w:t xml:space="preserve">עם </w:t>
      </w:r>
      <w:bookmarkStart w:id="14759" w:name="_ETM_Q22_363540"/>
      <w:bookmarkEnd w:id="14759"/>
      <w:r>
        <w:rPr>
          <w:rtl/>
        </w:rPr>
        <w:t>הכנסת</w:t>
      </w:r>
      <w:r>
        <w:rPr>
          <w:rFonts w:hint="cs"/>
          <w:rtl/>
        </w:rPr>
        <w:t>?</w:t>
      </w:r>
      <w:r>
        <w:rPr>
          <w:rtl/>
        </w:rPr>
        <w:t xml:space="preserve"> </w:t>
      </w:r>
      <w:bookmarkStart w:id="14760" w:name="_ETM_Q22_364080"/>
      <w:bookmarkEnd w:id="14760"/>
      <w:r>
        <w:rPr>
          <w:rtl/>
        </w:rPr>
        <w:t>מ</w:t>
      </w:r>
      <w:r>
        <w:rPr>
          <w:rFonts w:hint="cs"/>
          <w:rtl/>
        </w:rPr>
        <w:t xml:space="preserve">ה עם </w:t>
      </w:r>
      <w:bookmarkStart w:id="14761" w:name="_ETM_Q22_364350"/>
      <w:bookmarkEnd w:id="14761"/>
      <w:r>
        <w:rPr>
          <w:rtl/>
        </w:rPr>
        <w:t>הקואליציה</w:t>
      </w:r>
      <w:r>
        <w:rPr>
          <w:rFonts w:hint="cs"/>
          <w:rtl/>
        </w:rPr>
        <w:t>?</w:t>
      </w:r>
      <w:r>
        <w:rPr>
          <w:rtl/>
        </w:rPr>
        <w:t xml:space="preserve"> </w:t>
      </w:r>
      <w:bookmarkStart w:id="14762" w:name="_ETM_Q22_365070"/>
      <w:bookmarkEnd w:id="14762"/>
      <w:r>
        <w:rPr>
          <w:rtl/>
        </w:rPr>
        <w:t xml:space="preserve">מה </w:t>
      </w:r>
      <w:bookmarkStart w:id="14763" w:name="_ETM_Q22_365310"/>
      <w:bookmarkEnd w:id="14763"/>
      <w:r>
        <w:rPr>
          <w:rFonts w:hint="cs"/>
          <w:rtl/>
        </w:rPr>
        <w:t xml:space="preserve">איתם? מה עם </w:t>
      </w:r>
      <w:bookmarkStart w:id="14764" w:name="_ETM_Q22_365730"/>
      <w:bookmarkStart w:id="14765" w:name="_ETM_Q22_365940"/>
      <w:bookmarkStart w:id="14766" w:name="_ETM_Q22_366060"/>
      <w:bookmarkEnd w:id="14764"/>
      <w:bookmarkEnd w:id="14765"/>
      <w:bookmarkEnd w:id="14766"/>
      <w:r>
        <w:rPr>
          <w:rtl/>
        </w:rPr>
        <w:t>חקירה</w:t>
      </w:r>
      <w:r>
        <w:rPr>
          <w:rFonts w:hint="cs"/>
          <w:rtl/>
        </w:rPr>
        <w:t>?</w:t>
      </w:r>
      <w:bookmarkStart w:id="14767" w:name="_ETM_Q22_361000"/>
      <w:bookmarkEnd w:id="14767"/>
      <w:r>
        <w:rPr>
          <w:rFonts w:hint="cs"/>
          <w:rtl/>
        </w:rPr>
        <w:t xml:space="preserve"> </w:t>
      </w:r>
      <w:bookmarkStart w:id="14768" w:name="_ETM_Q22_363000"/>
      <w:bookmarkStart w:id="14769" w:name="_ETM_Q22_367780"/>
      <w:bookmarkEnd w:id="14768"/>
      <w:bookmarkEnd w:id="14769"/>
      <w:r>
        <w:rPr>
          <w:rtl/>
        </w:rPr>
        <w:t>מי</w:t>
      </w:r>
      <w:r>
        <w:rPr>
          <w:rFonts w:hint="cs"/>
          <w:rtl/>
        </w:rPr>
        <w:t>,</w:t>
      </w:r>
      <w:r>
        <w:rPr>
          <w:rtl/>
        </w:rPr>
        <w:t xml:space="preserve"> </w:t>
      </w:r>
      <w:bookmarkStart w:id="14770" w:name="_ETM_Q22_368230"/>
      <w:bookmarkEnd w:id="14770"/>
      <w:r>
        <w:rPr>
          <w:rtl/>
        </w:rPr>
        <w:t xml:space="preserve">מי </w:t>
      </w:r>
      <w:bookmarkStart w:id="14771" w:name="_ETM_Q22_368410"/>
      <w:bookmarkEnd w:id="14771"/>
      <w:r>
        <w:rPr>
          <w:rtl/>
        </w:rPr>
        <w:t xml:space="preserve">יחקור </w:t>
      </w:r>
      <w:bookmarkStart w:id="14772" w:name="_ETM_Q22_368919"/>
      <w:bookmarkEnd w:id="14772"/>
      <w:r>
        <w:rPr>
          <w:rtl/>
        </w:rPr>
        <w:t xml:space="preserve">את </w:t>
      </w:r>
      <w:bookmarkStart w:id="14773" w:name="_ETM_Q22_369040"/>
      <w:bookmarkEnd w:id="14773"/>
      <w:r>
        <w:rPr>
          <w:rtl/>
        </w:rPr>
        <w:t>החוקרים</w:t>
      </w:r>
      <w:r>
        <w:rPr>
          <w:rFonts w:hint="cs"/>
          <w:rtl/>
        </w:rPr>
        <w:t>?</w:t>
      </w:r>
      <w:r>
        <w:rPr>
          <w:rtl/>
        </w:rPr>
        <w:t xml:space="preserve"> </w:t>
      </w:r>
      <w:bookmarkStart w:id="14774" w:name="_ETM_Q22_370150"/>
      <w:bookmarkEnd w:id="14774"/>
      <w:r>
        <w:rPr>
          <w:rtl/>
        </w:rPr>
        <w:t xml:space="preserve">היא </w:t>
      </w:r>
      <w:bookmarkStart w:id="14775" w:name="_ETM_Q22_370300"/>
      <w:bookmarkEnd w:id="14775"/>
      <w:r>
        <w:rPr>
          <w:rtl/>
        </w:rPr>
        <w:t xml:space="preserve">לא </w:t>
      </w:r>
      <w:bookmarkStart w:id="14776" w:name="_ETM_Q22_370419"/>
      <w:bookmarkEnd w:id="14776"/>
      <w:r>
        <w:rPr>
          <w:rtl/>
        </w:rPr>
        <w:t xml:space="preserve">קיבלה </w:t>
      </w:r>
      <w:bookmarkStart w:id="14777" w:name="_ETM_Q22_370840"/>
      <w:bookmarkEnd w:id="14777"/>
      <w:r>
        <w:rPr>
          <w:rtl/>
        </w:rPr>
        <w:t>מענה</w:t>
      </w:r>
      <w:r>
        <w:rPr>
          <w:rFonts w:hint="cs"/>
          <w:rtl/>
        </w:rPr>
        <w:t>.</w:t>
      </w:r>
      <w:r w:rsidR="0058620D">
        <w:rPr>
          <w:rFonts w:hint="cs"/>
          <w:rtl/>
        </w:rPr>
        <w:t xml:space="preserve"> </w:t>
      </w:r>
      <w:bookmarkStart w:id="14778" w:name="_ETM_Q22_365000"/>
      <w:bookmarkStart w:id="14779" w:name="_ETM_Q22_371849"/>
      <w:bookmarkEnd w:id="14778"/>
      <w:bookmarkEnd w:id="14779"/>
      <w:r>
        <w:rPr>
          <w:rtl/>
        </w:rPr>
        <w:t xml:space="preserve">ועל </w:t>
      </w:r>
      <w:bookmarkStart w:id="14780" w:name="_ETM_Q22_372090"/>
      <w:bookmarkEnd w:id="14780"/>
      <w:r>
        <w:rPr>
          <w:rtl/>
        </w:rPr>
        <w:t xml:space="preserve">בסיס </w:t>
      </w:r>
      <w:bookmarkStart w:id="14781" w:name="_ETM_Q22_372450"/>
      <w:bookmarkEnd w:id="14781"/>
      <w:r>
        <w:rPr>
          <w:rtl/>
        </w:rPr>
        <w:t xml:space="preserve">דרישה </w:t>
      </w:r>
      <w:bookmarkStart w:id="14782" w:name="_ETM_Q22_372870"/>
      <w:bookmarkEnd w:id="14782"/>
      <w:r>
        <w:rPr>
          <w:rtl/>
        </w:rPr>
        <w:t xml:space="preserve">כל </w:t>
      </w:r>
      <w:bookmarkStart w:id="14783" w:name="_ETM_Q22_373049"/>
      <w:bookmarkEnd w:id="14783"/>
      <w:r>
        <w:rPr>
          <w:rtl/>
        </w:rPr>
        <w:t xml:space="preserve">כך </w:t>
      </w:r>
      <w:bookmarkStart w:id="14784" w:name="_ETM_Q22_373409"/>
      <w:bookmarkEnd w:id="14784"/>
      <w:r>
        <w:rPr>
          <w:rtl/>
        </w:rPr>
        <w:t xml:space="preserve">בסיסית </w:t>
      </w:r>
      <w:bookmarkStart w:id="14785" w:name="_ETM_Q22_374040"/>
      <w:bookmarkEnd w:id="14785"/>
      <w:r>
        <w:rPr>
          <w:rtl/>
        </w:rPr>
        <w:t xml:space="preserve">לחקור </w:t>
      </w:r>
      <w:bookmarkStart w:id="14786" w:name="_ETM_Q22_374519"/>
      <w:bookmarkEnd w:id="14786"/>
      <w:r>
        <w:rPr>
          <w:rtl/>
        </w:rPr>
        <w:t xml:space="preserve">את </w:t>
      </w:r>
      <w:bookmarkStart w:id="14787" w:name="_ETM_Q22_374609"/>
      <w:bookmarkEnd w:id="14787"/>
      <w:r>
        <w:rPr>
          <w:rtl/>
        </w:rPr>
        <w:t>הכשלים</w:t>
      </w:r>
      <w:r>
        <w:rPr>
          <w:rFonts w:hint="cs"/>
          <w:rtl/>
        </w:rPr>
        <w:t>,</w:t>
      </w:r>
      <w:r>
        <w:rPr>
          <w:rtl/>
        </w:rPr>
        <w:t xml:space="preserve"> </w:t>
      </w:r>
      <w:bookmarkStart w:id="14788" w:name="_ETM_Q22_376489"/>
      <w:bookmarkEnd w:id="14788"/>
      <w:r>
        <w:rPr>
          <w:rtl/>
        </w:rPr>
        <w:t xml:space="preserve">להפיק </w:t>
      </w:r>
      <w:bookmarkStart w:id="14789" w:name="_ETM_Q22_376970"/>
      <w:bookmarkEnd w:id="14789"/>
      <w:r>
        <w:rPr>
          <w:rtl/>
        </w:rPr>
        <w:t>לקחים</w:t>
      </w:r>
      <w:r>
        <w:rPr>
          <w:rFonts w:hint="cs"/>
          <w:rtl/>
        </w:rPr>
        <w:t>,</w:t>
      </w:r>
      <w:r>
        <w:rPr>
          <w:rtl/>
        </w:rPr>
        <w:t xml:space="preserve"> </w:t>
      </w:r>
      <w:bookmarkStart w:id="14790" w:name="_ETM_Q22_377540"/>
      <w:bookmarkEnd w:id="14790"/>
      <w:r>
        <w:rPr>
          <w:rtl/>
        </w:rPr>
        <w:t xml:space="preserve">שוב </w:t>
      </w:r>
      <w:bookmarkStart w:id="14791" w:name="_ETM_Q22_378020"/>
      <w:bookmarkEnd w:id="14791"/>
      <w:r>
        <w:rPr>
          <w:rtl/>
        </w:rPr>
        <w:t xml:space="preserve">ושוב </w:t>
      </w:r>
      <w:bookmarkStart w:id="14792" w:name="_ETM_Q22_378530"/>
      <w:bookmarkEnd w:id="14792"/>
      <w:r>
        <w:rPr>
          <w:rtl/>
        </w:rPr>
        <w:t>מע</w:t>
      </w:r>
      <w:r>
        <w:rPr>
          <w:rFonts w:hint="cs"/>
          <w:rtl/>
        </w:rPr>
        <w:t>י</w:t>
      </w:r>
      <w:r>
        <w:rPr>
          <w:rtl/>
        </w:rPr>
        <w:t xml:space="preserve">זים </w:t>
      </w:r>
      <w:bookmarkStart w:id="14793" w:name="_ETM_Q22_379550"/>
      <w:bookmarkEnd w:id="14793"/>
      <w:r>
        <w:rPr>
          <w:rtl/>
        </w:rPr>
        <w:t xml:space="preserve">בקואליציה </w:t>
      </w:r>
      <w:bookmarkStart w:id="14794" w:name="_ETM_Q22_380360"/>
      <w:bookmarkEnd w:id="14794"/>
      <w:r>
        <w:rPr>
          <w:rtl/>
        </w:rPr>
        <w:t xml:space="preserve">לעוות </w:t>
      </w:r>
      <w:bookmarkStart w:id="14795" w:name="_ETM_Q22_380720"/>
      <w:bookmarkEnd w:id="14795"/>
      <w:r>
        <w:rPr>
          <w:rtl/>
        </w:rPr>
        <w:t xml:space="preserve">את </w:t>
      </w:r>
      <w:bookmarkStart w:id="14796" w:name="_ETM_Q22_380780"/>
      <w:bookmarkEnd w:id="14796"/>
      <w:r>
        <w:rPr>
          <w:rtl/>
        </w:rPr>
        <w:t>המציאות</w:t>
      </w:r>
      <w:r>
        <w:rPr>
          <w:rFonts w:hint="cs"/>
          <w:rtl/>
        </w:rPr>
        <w:t>,</w:t>
      </w:r>
      <w:r>
        <w:rPr>
          <w:rtl/>
        </w:rPr>
        <w:t xml:space="preserve"> </w:t>
      </w:r>
      <w:bookmarkStart w:id="14797" w:name="_ETM_Q22_381889"/>
      <w:bookmarkEnd w:id="14797"/>
      <w:r>
        <w:rPr>
          <w:rtl/>
        </w:rPr>
        <w:t xml:space="preserve">לספר </w:t>
      </w:r>
      <w:bookmarkStart w:id="14798" w:name="_ETM_Q22_382370"/>
      <w:bookmarkEnd w:id="14798"/>
      <w:r>
        <w:rPr>
          <w:rtl/>
        </w:rPr>
        <w:t xml:space="preserve">סיפורים </w:t>
      </w:r>
      <w:bookmarkStart w:id="14799" w:name="_ETM_Q22_382940"/>
      <w:bookmarkEnd w:id="14799"/>
      <w:r>
        <w:rPr>
          <w:rtl/>
        </w:rPr>
        <w:t xml:space="preserve">שיודעים </w:t>
      </w:r>
      <w:bookmarkStart w:id="14800" w:name="_ETM_Q22_383540"/>
      <w:bookmarkEnd w:id="14800"/>
      <w:r>
        <w:rPr>
          <w:rtl/>
        </w:rPr>
        <w:t xml:space="preserve">שהם </w:t>
      </w:r>
      <w:bookmarkStart w:id="14801" w:name="_ETM_Q22_383810"/>
      <w:bookmarkEnd w:id="14801"/>
      <w:r>
        <w:rPr>
          <w:rtl/>
        </w:rPr>
        <w:t>שקר</w:t>
      </w:r>
      <w:r>
        <w:rPr>
          <w:rFonts w:hint="cs"/>
          <w:rtl/>
        </w:rPr>
        <w:t xml:space="preserve">. </w:t>
      </w:r>
      <w:bookmarkStart w:id="14802" w:name="_ETM_Q22_385000"/>
      <w:bookmarkStart w:id="14803" w:name="_ETM_Q22_384680"/>
      <w:bookmarkEnd w:id="14802"/>
      <w:bookmarkEnd w:id="14803"/>
      <w:r>
        <w:rPr>
          <w:rtl/>
        </w:rPr>
        <w:t xml:space="preserve">הרי </w:t>
      </w:r>
      <w:bookmarkStart w:id="14804" w:name="_ETM_Q22_384919"/>
      <w:bookmarkEnd w:id="14804"/>
      <w:r>
        <w:rPr>
          <w:rtl/>
        </w:rPr>
        <w:t>מפרקים</w:t>
      </w:r>
      <w:r>
        <w:rPr>
          <w:rFonts w:hint="cs"/>
          <w:rtl/>
        </w:rPr>
        <w:t>,</w:t>
      </w:r>
      <w:r w:rsidRPr="00DB3A7C">
        <w:rPr>
          <w:rtl/>
        </w:rPr>
        <w:t xml:space="preserve"> </w:t>
      </w:r>
      <w:r>
        <w:rPr>
          <w:rtl/>
        </w:rPr>
        <w:t xml:space="preserve">צעד </w:t>
      </w:r>
      <w:bookmarkStart w:id="14805" w:name="_ETM_Q22_386300"/>
      <w:bookmarkEnd w:id="14805"/>
      <w:r>
        <w:rPr>
          <w:rtl/>
        </w:rPr>
        <w:t xml:space="preserve">אחר </w:t>
      </w:r>
      <w:bookmarkStart w:id="14806" w:name="_ETM_Q22_386569"/>
      <w:bookmarkEnd w:id="14806"/>
      <w:r>
        <w:rPr>
          <w:rtl/>
        </w:rPr>
        <w:t>צעד</w:t>
      </w:r>
      <w:r>
        <w:rPr>
          <w:rFonts w:hint="cs"/>
          <w:rtl/>
        </w:rPr>
        <w:t>,</w:t>
      </w:r>
      <w:r>
        <w:rPr>
          <w:rtl/>
        </w:rPr>
        <w:t xml:space="preserve"> </w:t>
      </w:r>
      <w:bookmarkStart w:id="14807" w:name="_ETM_Q22_385910"/>
      <w:bookmarkStart w:id="14808" w:name="_ETM_Q22_386870"/>
      <w:bookmarkEnd w:id="14807"/>
      <w:bookmarkEnd w:id="14808"/>
      <w:r>
        <w:rPr>
          <w:rtl/>
        </w:rPr>
        <w:t xml:space="preserve">את </w:t>
      </w:r>
      <w:bookmarkStart w:id="14809" w:name="_ETM_Q22_386989"/>
      <w:bookmarkEnd w:id="14809"/>
      <w:r>
        <w:rPr>
          <w:rtl/>
        </w:rPr>
        <w:t xml:space="preserve">מוסדות </w:t>
      </w:r>
      <w:bookmarkStart w:id="14810" w:name="_ETM_Q22_387379"/>
      <w:bookmarkEnd w:id="14810"/>
      <w:r>
        <w:rPr>
          <w:rtl/>
        </w:rPr>
        <w:t>המדינה</w:t>
      </w:r>
      <w:r>
        <w:rPr>
          <w:rFonts w:hint="cs"/>
          <w:rtl/>
        </w:rPr>
        <w:t>.</w:t>
      </w:r>
      <w:r>
        <w:rPr>
          <w:rtl/>
        </w:rPr>
        <w:t xml:space="preserve"> </w:t>
      </w:r>
      <w:bookmarkStart w:id="14811" w:name="_ETM_Q22_387889"/>
      <w:bookmarkEnd w:id="14811"/>
      <w:r>
        <w:rPr>
          <w:rtl/>
        </w:rPr>
        <w:t xml:space="preserve">זה </w:t>
      </w:r>
      <w:bookmarkStart w:id="14812" w:name="_ETM_Q22_388010"/>
      <w:bookmarkEnd w:id="14812"/>
      <w:r>
        <w:rPr>
          <w:rtl/>
        </w:rPr>
        <w:t xml:space="preserve">התחיל </w:t>
      </w:r>
      <w:bookmarkStart w:id="14813" w:name="_ETM_Q22_388250"/>
      <w:bookmarkEnd w:id="14813"/>
      <w:r>
        <w:rPr>
          <w:rtl/>
        </w:rPr>
        <w:t xml:space="preserve">עם </w:t>
      </w:r>
      <w:bookmarkStart w:id="14814" w:name="_ETM_Q22_388340"/>
      <w:bookmarkEnd w:id="14814"/>
      <w:r>
        <w:rPr>
          <w:rtl/>
        </w:rPr>
        <w:t>בג"ץ</w:t>
      </w:r>
      <w:r>
        <w:rPr>
          <w:rFonts w:hint="cs"/>
          <w:rtl/>
        </w:rPr>
        <w:t>,</w:t>
      </w:r>
      <w:r>
        <w:rPr>
          <w:rtl/>
        </w:rPr>
        <w:t xml:space="preserve"> </w:t>
      </w:r>
      <w:bookmarkStart w:id="14815" w:name="_ETM_Q22_389310"/>
      <w:bookmarkEnd w:id="14815"/>
      <w:r>
        <w:rPr>
          <w:rtl/>
        </w:rPr>
        <w:t xml:space="preserve">עבר </w:t>
      </w:r>
      <w:bookmarkStart w:id="14816" w:name="_ETM_Q22_389669"/>
      <w:bookmarkEnd w:id="14816"/>
      <w:r>
        <w:rPr>
          <w:rtl/>
        </w:rPr>
        <w:t>לש</w:t>
      </w:r>
      <w:r>
        <w:rPr>
          <w:rFonts w:hint="cs"/>
          <w:rtl/>
        </w:rPr>
        <w:t>אר</w:t>
      </w:r>
      <w:bookmarkStart w:id="14817" w:name="_ETM_Q22_390030"/>
      <w:bookmarkEnd w:id="14817"/>
      <w:r>
        <w:rPr>
          <w:rFonts w:hint="cs"/>
          <w:rtl/>
        </w:rPr>
        <w:t xml:space="preserve"> </w:t>
      </w:r>
      <w:r>
        <w:rPr>
          <w:rtl/>
        </w:rPr>
        <w:t xml:space="preserve">מערכת </w:t>
      </w:r>
      <w:bookmarkStart w:id="14818" w:name="_ETM_Q22_390480"/>
      <w:bookmarkEnd w:id="14818"/>
      <w:r>
        <w:rPr>
          <w:rtl/>
        </w:rPr>
        <w:t>המשפט</w:t>
      </w:r>
      <w:r>
        <w:rPr>
          <w:rFonts w:hint="cs"/>
          <w:rtl/>
        </w:rPr>
        <w:t>, ה</w:t>
      </w:r>
      <w:bookmarkStart w:id="14819" w:name="_ETM_Q22_391389"/>
      <w:bookmarkEnd w:id="14819"/>
      <w:r>
        <w:rPr>
          <w:rtl/>
        </w:rPr>
        <w:t>צב</w:t>
      </w:r>
      <w:r>
        <w:rPr>
          <w:rFonts w:hint="cs"/>
          <w:rtl/>
        </w:rPr>
        <w:t>א</w:t>
      </w:r>
      <w:r>
        <w:rPr>
          <w:rtl/>
        </w:rPr>
        <w:t xml:space="preserve"> </w:t>
      </w:r>
      <w:bookmarkStart w:id="14820" w:name="_ETM_Q22_391900"/>
      <w:bookmarkEnd w:id="14820"/>
      <w:r>
        <w:rPr>
          <w:rtl/>
        </w:rPr>
        <w:t xml:space="preserve">היה </w:t>
      </w:r>
      <w:bookmarkStart w:id="14821" w:name="_ETM_Q22_392110"/>
      <w:bookmarkEnd w:id="14821"/>
      <w:r>
        <w:rPr>
          <w:rFonts w:hint="cs"/>
          <w:rtl/>
        </w:rPr>
        <w:t>ע</w:t>
      </w:r>
      <w:r>
        <w:rPr>
          <w:rtl/>
        </w:rPr>
        <w:t>ל</w:t>
      </w:r>
      <w:r>
        <w:rPr>
          <w:rFonts w:hint="cs"/>
          <w:rtl/>
        </w:rPr>
        <w:t xml:space="preserve"> ה</w:t>
      </w:r>
      <w:r>
        <w:rPr>
          <w:rtl/>
        </w:rPr>
        <w:t xml:space="preserve">מוקד </w:t>
      </w:r>
      <w:bookmarkStart w:id="14822" w:name="_ETM_Q22_392680"/>
      <w:bookmarkEnd w:id="14822"/>
      <w:r>
        <w:rPr>
          <w:rtl/>
        </w:rPr>
        <w:t>והשב"כ</w:t>
      </w:r>
      <w:r>
        <w:rPr>
          <w:rFonts w:hint="cs"/>
          <w:rtl/>
        </w:rPr>
        <w:t>,</w:t>
      </w:r>
      <w:r>
        <w:rPr>
          <w:rtl/>
        </w:rPr>
        <w:t xml:space="preserve"> </w:t>
      </w:r>
      <w:bookmarkStart w:id="14823" w:name="_ETM_Q22_393879"/>
      <w:bookmarkEnd w:id="14823"/>
      <w:r>
        <w:rPr>
          <w:rtl/>
        </w:rPr>
        <w:t xml:space="preserve">ואז </w:t>
      </w:r>
      <w:bookmarkStart w:id="14824" w:name="_ETM_Q22_394209"/>
      <w:bookmarkEnd w:id="14824"/>
      <w:r>
        <w:rPr>
          <w:rtl/>
        </w:rPr>
        <w:t>הרמטכ"ל</w:t>
      </w:r>
      <w:r>
        <w:rPr>
          <w:rFonts w:hint="cs"/>
          <w:rtl/>
        </w:rPr>
        <w:t>,</w:t>
      </w:r>
      <w:r>
        <w:rPr>
          <w:rtl/>
        </w:rPr>
        <w:t xml:space="preserve"> </w:t>
      </w:r>
      <w:bookmarkStart w:id="14825" w:name="_ETM_Q22_394900"/>
      <w:bookmarkEnd w:id="14825"/>
      <w:r>
        <w:rPr>
          <w:rtl/>
        </w:rPr>
        <w:t xml:space="preserve">ועכשיו </w:t>
      </w:r>
      <w:bookmarkStart w:id="14826" w:name="_ETM_Q22_395290"/>
      <w:bookmarkEnd w:id="14826"/>
      <w:r>
        <w:rPr>
          <w:rFonts w:hint="cs"/>
          <w:rtl/>
        </w:rPr>
        <w:t>ה</w:t>
      </w:r>
      <w:r>
        <w:rPr>
          <w:rtl/>
        </w:rPr>
        <w:t>ג</w:t>
      </w:r>
      <w:r>
        <w:rPr>
          <w:rFonts w:hint="cs"/>
          <w:rtl/>
        </w:rPr>
        <w:t>רי.</w:t>
      </w:r>
      <w:r>
        <w:rPr>
          <w:rtl/>
        </w:rPr>
        <w:t xml:space="preserve"> </w:t>
      </w:r>
      <w:bookmarkStart w:id="14827" w:name="_ETM_Q22_395829"/>
      <w:bookmarkEnd w:id="14827"/>
      <w:r>
        <w:rPr>
          <w:rtl/>
        </w:rPr>
        <w:t xml:space="preserve">כל </w:t>
      </w:r>
      <w:bookmarkStart w:id="14828" w:name="_ETM_Q22_396129"/>
      <w:bookmarkEnd w:id="14828"/>
      <w:r>
        <w:rPr>
          <w:rtl/>
        </w:rPr>
        <w:t xml:space="preserve">פעם </w:t>
      </w:r>
      <w:bookmarkStart w:id="14829" w:name="_ETM_Q22_396430"/>
      <w:bookmarkEnd w:id="14829"/>
      <w:r>
        <w:rPr>
          <w:rtl/>
        </w:rPr>
        <w:t xml:space="preserve">מישהו </w:t>
      </w:r>
      <w:bookmarkStart w:id="14830" w:name="_ETM_Q22_396760"/>
      <w:bookmarkEnd w:id="14830"/>
      <w:r>
        <w:rPr>
          <w:rtl/>
        </w:rPr>
        <w:t>אחר</w:t>
      </w:r>
      <w:r>
        <w:rPr>
          <w:rFonts w:hint="cs"/>
          <w:rtl/>
        </w:rPr>
        <w:t>,</w:t>
      </w:r>
      <w:r>
        <w:rPr>
          <w:rtl/>
        </w:rPr>
        <w:t xml:space="preserve"> </w:t>
      </w:r>
      <w:bookmarkStart w:id="14831" w:name="_ETM_Q22_397730"/>
      <w:bookmarkEnd w:id="14831"/>
      <w:r>
        <w:rPr>
          <w:rtl/>
        </w:rPr>
        <w:t xml:space="preserve">רק </w:t>
      </w:r>
      <w:bookmarkStart w:id="14832" w:name="_ETM_Q22_398090"/>
      <w:bookmarkEnd w:id="14832"/>
      <w:r>
        <w:rPr>
          <w:rtl/>
        </w:rPr>
        <w:t xml:space="preserve">אנחנו </w:t>
      </w:r>
      <w:bookmarkStart w:id="14833" w:name="_ETM_Q22_398450"/>
      <w:bookmarkEnd w:id="14833"/>
      <w:r>
        <w:rPr>
          <w:rtl/>
        </w:rPr>
        <w:t xml:space="preserve">לא </w:t>
      </w:r>
      <w:bookmarkStart w:id="14834" w:name="_ETM_Q22_399019"/>
      <w:bookmarkEnd w:id="14834"/>
      <w:r>
        <w:rPr>
          <w:rtl/>
        </w:rPr>
        <w:t>אשמים</w:t>
      </w:r>
      <w:r>
        <w:rPr>
          <w:rFonts w:hint="cs"/>
          <w:rtl/>
        </w:rPr>
        <w:t>.</w:t>
      </w:r>
    </w:p>
    <w:p w:rsidR="00974996" w:rsidRDefault="00974996" w:rsidP="008473B9">
      <w:pPr>
        <w:rPr>
          <w:rtl/>
        </w:rPr>
      </w:pPr>
    </w:p>
    <w:p w:rsidR="00974996" w:rsidRDefault="00974996" w:rsidP="003B4954">
      <w:pPr>
        <w:rPr>
          <w:rtl/>
        </w:rPr>
      </w:pPr>
      <w:bookmarkStart w:id="14835" w:name="_ETM_Q22_400000"/>
      <w:bookmarkStart w:id="14836" w:name="_ETM_Q22_399950"/>
      <w:bookmarkEnd w:id="14835"/>
      <w:bookmarkEnd w:id="14836"/>
      <w:r>
        <w:rPr>
          <w:rtl/>
        </w:rPr>
        <w:t xml:space="preserve">אבל </w:t>
      </w:r>
      <w:bookmarkStart w:id="14837" w:name="_ETM_Q22_400400"/>
      <w:bookmarkEnd w:id="14837"/>
      <w:r>
        <w:rPr>
          <w:rtl/>
        </w:rPr>
        <w:t>חברים</w:t>
      </w:r>
      <w:r>
        <w:rPr>
          <w:rFonts w:hint="cs"/>
          <w:rtl/>
        </w:rPr>
        <w:t>,</w:t>
      </w:r>
      <w:r>
        <w:rPr>
          <w:rtl/>
        </w:rPr>
        <w:t xml:space="preserve"> </w:t>
      </w:r>
      <w:bookmarkStart w:id="14838" w:name="_ETM_Q22_401599"/>
      <w:bookmarkEnd w:id="14838"/>
      <w:r>
        <w:rPr>
          <w:rtl/>
        </w:rPr>
        <w:t>זהו</w:t>
      </w:r>
      <w:r>
        <w:rPr>
          <w:rFonts w:hint="cs"/>
          <w:rtl/>
        </w:rPr>
        <w:t>.</w:t>
      </w:r>
      <w:r>
        <w:rPr>
          <w:rtl/>
        </w:rPr>
        <w:t xml:space="preserve"> </w:t>
      </w:r>
      <w:bookmarkStart w:id="14839" w:name="_ETM_Q22_402400"/>
      <w:bookmarkEnd w:id="14839"/>
      <w:r>
        <w:rPr>
          <w:rtl/>
        </w:rPr>
        <w:t xml:space="preserve">האשמים </w:t>
      </w:r>
      <w:bookmarkStart w:id="14840" w:name="_ETM_Q22_403300"/>
      <w:bookmarkEnd w:id="14840"/>
      <w:r>
        <w:rPr>
          <w:rtl/>
        </w:rPr>
        <w:t>נגמרו</w:t>
      </w:r>
      <w:r>
        <w:rPr>
          <w:rFonts w:hint="cs"/>
          <w:rtl/>
        </w:rPr>
        <w:t>.</w:t>
      </w:r>
      <w:r>
        <w:rPr>
          <w:rtl/>
        </w:rPr>
        <w:t xml:space="preserve"> </w:t>
      </w:r>
      <w:bookmarkStart w:id="14841" w:name="_ETM_Q22_404840"/>
      <w:bookmarkEnd w:id="14841"/>
      <w:r>
        <w:rPr>
          <w:rtl/>
        </w:rPr>
        <w:t xml:space="preserve">אין </w:t>
      </w:r>
      <w:bookmarkStart w:id="14842" w:name="_ETM_Q22_405050"/>
      <w:bookmarkEnd w:id="14842"/>
      <w:r>
        <w:rPr>
          <w:rtl/>
        </w:rPr>
        <w:t xml:space="preserve">חקירה </w:t>
      </w:r>
      <w:bookmarkStart w:id="14843" w:name="_ETM_Q22_405620"/>
      <w:bookmarkEnd w:id="14843"/>
      <w:r>
        <w:rPr>
          <w:rtl/>
        </w:rPr>
        <w:t xml:space="preserve">כי </w:t>
      </w:r>
      <w:bookmarkStart w:id="14844" w:name="_ETM_Q22_405800"/>
      <w:bookmarkEnd w:id="14844"/>
      <w:r>
        <w:rPr>
          <w:rtl/>
        </w:rPr>
        <w:t xml:space="preserve">יש </w:t>
      </w:r>
      <w:bookmarkStart w:id="14845" w:name="_ETM_Q22_405950"/>
      <w:bookmarkEnd w:id="14845"/>
      <w:r>
        <w:rPr>
          <w:rtl/>
        </w:rPr>
        <w:t xml:space="preserve">לכם </w:t>
      </w:r>
      <w:bookmarkStart w:id="14846" w:name="_ETM_Q22_406220"/>
      <w:bookmarkEnd w:id="14846"/>
      <w:r>
        <w:rPr>
          <w:rtl/>
        </w:rPr>
        <w:t xml:space="preserve">ממה </w:t>
      </w:r>
      <w:bookmarkStart w:id="14847" w:name="_ETM_Q22_406490"/>
      <w:bookmarkEnd w:id="14847"/>
      <w:r>
        <w:rPr>
          <w:rFonts w:hint="cs"/>
          <w:rtl/>
        </w:rPr>
        <w:t>ל</w:t>
      </w:r>
      <w:r>
        <w:rPr>
          <w:rtl/>
        </w:rPr>
        <w:t>פחד</w:t>
      </w:r>
      <w:r>
        <w:rPr>
          <w:rFonts w:hint="cs"/>
          <w:rtl/>
        </w:rPr>
        <w:t>;</w:t>
      </w:r>
      <w:r>
        <w:rPr>
          <w:rtl/>
        </w:rPr>
        <w:t xml:space="preserve"> </w:t>
      </w:r>
      <w:bookmarkStart w:id="14848" w:name="_ETM_Q22_407750"/>
      <w:bookmarkEnd w:id="14848"/>
      <w:r>
        <w:rPr>
          <w:rtl/>
        </w:rPr>
        <w:t xml:space="preserve">אין </w:t>
      </w:r>
      <w:bookmarkStart w:id="14849" w:name="_ETM_Q22_407959"/>
      <w:bookmarkEnd w:id="14849"/>
      <w:r>
        <w:rPr>
          <w:rtl/>
        </w:rPr>
        <w:t xml:space="preserve">חקירה </w:t>
      </w:r>
      <w:bookmarkStart w:id="14850" w:name="_ETM_Q22_408440"/>
      <w:bookmarkEnd w:id="14850"/>
      <w:r>
        <w:rPr>
          <w:rtl/>
        </w:rPr>
        <w:t xml:space="preserve">כי </w:t>
      </w:r>
      <w:bookmarkStart w:id="14851" w:name="_ETM_Q22_408560"/>
      <w:bookmarkEnd w:id="14851"/>
      <w:r>
        <w:rPr>
          <w:rtl/>
        </w:rPr>
        <w:t xml:space="preserve">אתם </w:t>
      </w:r>
      <w:bookmarkStart w:id="14852" w:name="_ETM_Q22_408800"/>
      <w:bookmarkEnd w:id="14852"/>
      <w:r>
        <w:rPr>
          <w:rtl/>
        </w:rPr>
        <w:t xml:space="preserve">יודעים </w:t>
      </w:r>
      <w:bookmarkStart w:id="14853" w:name="_ETM_Q22_409069"/>
      <w:bookmarkEnd w:id="14853"/>
      <w:r>
        <w:rPr>
          <w:rtl/>
        </w:rPr>
        <w:t xml:space="preserve">היטב </w:t>
      </w:r>
      <w:bookmarkStart w:id="14854" w:name="_ETM_Q22_409430"/>
      <w:bookmarkEnd w:id="14854"/>
      <w:r>
        <w:rPr>
          <w:rtl/>
        </w:rPr>
        <w:t xml:space="preserve">מי </w:t>
      </w:r>
      <w:bookmarkStart w:id="14855" w:name="_ETM_Q22_409580"/>
      <w:bookmarkEnd w:id="14855"/>
      <w:r>
        <w:rPr>
          <w:rtl/>
        </w:rPr>
        <w:t>אחראי</w:t>
      </w:r>
      <w:r>
        <w:rPr>
          <w:rFonts w:hint="cs"/>
          <w:rtl/>
        </w:rPr>
        <w:t>;</w:t>
      </w:r>
      <w:r>
        <w:rPr>
          <w:rtl/>
        </w:rPr>
        <w:t xml:space="preserve"> </w:t>
      </w:r>
      <w:bookmarkStart w:id="14856" w:name="_ETM_Q22_410490"/>
      <w:bookmarkEnd w:id="14856"/>
      <w:r>
        <w:rPr>
          <w:rtl/>
        </w:rPr>
        <w:t xml:space="preserve">אין </w:t>
      </w:r>
      <w:bookmarkStart w:id="14857" w:name="_ETM_Q22_410730"/>
      <w:bookmarkEnd w:id="14857"/>
      <w:r>
        <w:rPr>
          <w:rtl/>
        </w:rPr>
        <w:t xml:space="preserve">חקירה </w:t>
      </w:r>
      <w:bookmarkStart w:id="14858" w:name="_ETM_Q22_411240"/>
      <w:bookmarkEnd w:id="14858"/>
      <w:r>
        <w:rPr>
          <w:rtl/>
        </w:rPr>
        <w:t xml:space="preserve">כי </w:t>
      </w:r>
      <w:bookmarkStart w:id="14859" w:name="_ETM_Q22_411390"/>
      <w:bookmarkEnd w:id="14859"/>
      <w:r>
        <w:rPr>
          <w:rtl/>
        </w:rPr>
        <w:t xml:space="preserve">האינטרסים </w:t>
      </w:r>
      <w:bookmarkStart w:id="14860" w:name="_ETM_Q22_412140"/>
      <w:bookmarkEnd w:id="14860"/>
      <w:r>
        <w:rPr>
          <w:rtl/>
        </w:rPr>
        <w:t xml:space="preserve">שלכם </w:t>
      </w:r>
      <w:bookmarkStart w:id="14861" w:name="_ETM_Q22_413190"/>
      <w:bookmarkEnd w:id="14861"/>
      <w:r>
        <w:rPr>
          <w:rtl/>
        </w:rPr>
        <w:t xml:space="preserve">חשובים </w:t>
      </w:r>
      <w:bookmarkStart w:id="14862" w:name="_ETM_Q22_413970"/>
      <w:bookmarkEnd w:id="14862"/>
      <w:r>
        <w:rPr>
          <w:rtl/>
        </w:rPr>
        <w:t xml:space="preserve">לכם </w:t>
      </w:r>
      <w:bookmarkStart w:id="14863" w:name="_ETM_Q22_414300"/>
      <w:bookmarkEnd w:id="14863"/>
      <w:r>
        <w:rPr>
          <w:rtl/>
        </w:rPr>
        <w:t xml:space="preserve">יותר </w:t>
      </w:r>
      <w:bookmarkStart w:id="14864" w:name="_ETM_Q22_414750"/>
      <w:bookmarkEnd w:id="14864"/>
      <w:r>
        <w:rPr>
          <w:rFonts w:hint="cs"/>
          <w:rtl/>
        </w:rPr>
        <w:t>מה</w:t>
      </w:r>
      <w:r>
        <w:rPr>
          <w:rtl/>
        </w:rPr>
        <w:t xml:space="preserve">משפחות </w:t>
      </w:r>
      <w:bookmarkStart w:id="14865" w:name="_ETM_Q22_415320"/>
      <w:bookmarkEnd w:id="14865"/>
      <w:r>
        <w:rPr>
          <w:rtl/>
        </w:rPr>
        <w:t>השכולות</w:t>
      </w:r>
      <w:r>
        <w:rPr>
          <w:rFonts w:hint="cs"/>
          <w:rtl/>
        </w:rPr>
        <w:t>,</w:t>
      </w:r>
      <w:r>
        <w:rPr>
          <w:rtl/>
        </w:rPr>
        <w:t xml:space="preserve"> </w:t>
      </w:r>
      <w:bookmarkStart w:id="14866" w:name="_ETM_Q22_416370"/>
      <w:bookmarkEnd w:id="14866"/>
      <w:r>
        <w:rPr>
          <w:rtl/>
        </w:rPr>
        <w:t>מהחטופים</w:t>
      </w:r>
      <w:r>
        <w:rPr>
          <w:rFonts w:hint="cs"/>
          <w:rtl/>
        </w:rPr>
        <w:t>,</w:t>
      </w:r>
      <w:r>
        <w:rPr>
          <w:rtl/>
        </w:rPr>
        <w:t xml:space="preserve"> </w:t>
      </w:r>
      <w:bookmarkStart w:id="14867" w:name="_ETM_Q22_417120"/>
      <w:bookmarkEnd w:id="14867"/>
      <w:r>
        <w:rPr>
          <w:rtl/>
        </w:rPr>
        <w:t>מהמדינה</w:t>
      </w:r>
      <w:r>
        <w:rPr>
          <w:rFonts w:hint="cs"/>
          <w:rtl/>
        </w:rPr>
        <w:t xml:space="preserve">. </w:t>
      </w:r>
      <w:bookmarkStart w:id="14868" w:name="_ETM_Q22_417000"/>
      <w:bookmarkStart w:id="14869" w:name="_ETM_Q22_418110"/>
      <w:bookmarkEnd w:id="14868"/>
      <w:bookmarkEnd w:id="14869"/>
      <w:r>
        <w:rPr>
          <w:rtl/>
        </w:rPr>
        <w:t xml:space="preserve">האמת </w:t>
      </w:r>
      <w:bookmarkStart w:id="14870" w:name="_ETM_Q22_418530"/>
      <w:bookmarkEnd w:id="14870"/>
      <w:r>
        <w:rPr>
          <w:rtl/>
        </w:rPr>
        <w:t xml:space="preserve">לא </w:t>
      </w:r>
      <w:bookmarkStart w:id="14871" w:name="_ETM_Q22_418680"/>
      <w:bookmarkEnd w:id="14871"/>
      <w:r>
        <w:rPr>
          <w:rtl/>
        </w:rPr>
        <w:t>תיעלם</w:t>
      </w:r>
      <w:r>
        <w:rPr>
          <w:rFonts w:hint="cs"/>
          <w:rtl/>
        </w:rPr>
        <w:t xml:space="preserve"> </w:t>
      </w:r>
      <w:r>
        <w:rPr>
          <w:rtl/>
        </w:rPr>
        <w:t xml:space="preserve">– </w:t>
      </w:r>
      <w:bookmarkStart w:id="14872" w:name="_ETM_Q22_419580"/>
      <w:bookmarkEnd w:id="14872"/>
      <w:r>
        <w:rPr>
          <w:rtl/>
        </w:rPr>
        <w:t xml:space="preserve">היא </w:t>
      </w:r>
      <w:bookmarkStart w:id="14873" w:name="_ETM_Q22_419730"/>
      <w:bookmarkEnd w:id="14873"/>
      <w:r>
        <w:rPr>
          <w:rtl/>
        </w:rPr>
        <w:t xml:space="preserve">תגיע </w:t>
      </w:r>
      <w:bookmarkStart w:id="14874" w:name="_ETM_Q22_420750"/>
      <w:bookmarkEnd w:id="14874"/>
      <w:r>
        <w:rPr>
          <w:rtl/>
        </w:rPr>
        <w:t xml:space="preserve">גם </w:t>
      </w:r>
      <w:bookmarkStart w:id="14875" w:name="_ETM_Q22_421230"/>
      <w:bookmarkEnd w:id="14875"/>
      <w:r>
        <w:rPr>
          <w:rtl/>
        </w:rPr>
        <w:t>אליכם</w:t>
      </w:r>
      <w:r>
        <w:rPr>
          <w:rFonts w:hint="cs"/>
          <w:rtl/>
        </w:rPr>
        <w:t>.</w:t>
      </w:r>
      <w:r>
        <w:rPr>
          <w:rtl/>
        </w:rPr>
        <w:t xml:space="preserve"> </w:t>
      </w:r>
      <w:bookmarkStart w:id="14876" w:name="_ETM_Q22_421740"/>
      <w:bookmarkEnd w:id="14876"/>
      <w:r>
        <w:rPr>
          <w:rtl/>
        </w:rPr>
        <w:t xml:space="preserve">ועדת </w:t>
      </w:r>
      <w:bookmarkStart w:id="14877" w:name="_ETM_Q22_422220"/>
      <w:bookmarkEnd w:id="14877"/>
      <w:r>
        <w:rPr>
          <w:rtl/>
        </w:rPr>
        <w:t xml:space="preserve">החקירה </w:t>
      </w:r>
      <w:bookmarkStart w:id="14878" w:name="_ETM_Q22_423280"/>
      <w:bookmarkEnd w:id="14878"/>
      <w:r>
        <w:rPr>
          <w:rtl/>
        </w:rPr>
        <w:t xml:space="preserve">שתחקור </w:t>
      </w:r>
      <w:bookmarkStart w:id="14879" w:name="_ETM_Q22_423970"/>
      <w:bookmarkEnd w:id="14879"/>
      <w:r>
        <w:rPr>
          <w:rtl/>
        </w:rPr>
        <w:t xml:space="preserve">את </w:t>
      </w:r>
      <w:bookmarkStart w:id="14880" w:name="_ETM_Q22_424090"/>
      <w:bookmarkEnd w:id="14880"/>
      <w:r>
        <w:rPr>
          <w:rtl/>
        </w:rPr>
        <w:t xml:space="preserve">מחדל </w:t>
      </w:r>
      <w:bookmarkStart w:id="14881" w:name="_ETM_Q22_424720"/>
      <w:bookmarkEnd w:id="14881"/>
      <w:r>
        <w:rPr>
          <w:rtl/>
        </w:rPr>
        <w:t xml:space="preserve">אוקטובר </w:t>
      </w:r>
      <w:bookmarkStart w:id="14882" w:name="_ETM_Q22_425770"/>
      <w:bookmarkEnd w:id="14882"/>
      <w:r>
        <w:rPr>
          <w:rtl/>
        </w:rPr>
        <w:t>תקום</w:t>
      </w:r>
      <w:r>
        <w:rPr>
          <w:rFonts w:hint="cs"/>
          <w:rtl/>
        </w:rPr>
        <w:t>,</w:t>
      </w:r>
      <w:r>
        <w:rPr>
          <w:rtl/>
        </w:rPr>
        <w:t xml:space="preserve"> </w:t>
      </w:r>
      <w:bookmarkStart w:id="14883" w:name="_ETM_Q22_426840"/>
      <w:bookmarkEnd w:id="14883"/>
      <w:r>
        <w:rPr>
          <w:rtl/>
        </w:rPr>
        <w:t xml:space="preserve">והאמת </w:t>
      </w:r>
      <w:bookmarkStart w:id="14884" w:name="_ETM_Q22_428160"/>
      <w:bookmarkEnd w:id="14884"/>
      <w:r>
        <w:rPr>
          <w:rtl/>
        </w:rPr>
        <w:t xml:space="preserve">תורה </w:t>
      </w:r>
      <w:bookmarkStart w:id="14885" w:name="_ETM_Q22_428490"/>
      <w:bookmarkEnd w:id="14885"/>
      <w:r>
        <w:rPr>
          <w:rtl/>
        </w:rPr>
        <w:t>דרכה</w:t>
      </w:r>
      <w:r>
        <w:rPr>
          <w:rFonts w:hint="cs"/>
          <w:rtl/>
        </w:rPr>
        <w:t>.</w:t>
      </w:r>
      <w:r>
        <w:rPr>
          <w:rtl/>
        </w:rPr>
        <w:t xml:space="preserve"> </w:t>
      </w:r>
      <w:bookmarkStart w:id="14886" w:name="_ETM_Q22_429670"/>
      <w:bookmarkEnd w:id="14886"/>
      <w:r>
        <w:rPr>
          <w:rtl/>
        </w:rPr>
        <w:t>תודה</w:t>
      </w:r>
      <w:r>
        <w:rPr>
          <w:rFonts w:hint="cs"/>
          <w:rtl/>
        </w:rPr>
        <w:t>.</w:t>
      </w:r>
    </w:p>
    <w:p w:rsidR="00974996" w:rsidRDefault="00974996" w:rsidP="008C50C8">
      <w:pPr>
        <w:rPr>
          <w:rtl/>
        </w:rPr>
      </w:pPr>
    </w:p>
    <w:p w:rsidR="00974996" w:rsidRDefault="00974996" w:rsidP="008C50C8">
      <w:pPr>
        <w:pStyle w:val="af6"/>
        <w:keepNext/>
        <w:rPr>
          <w:rtl/>
        </w:rPr>
      </w:pPr>
      <w:bookmarkStart w:id="14887" w:name="ET_yor_6595_5"/>
      <w:r w:rsidRPr="009A6220">
        <w:rPr>
          <w:rStyle w:val="TagStyle"/>
          <w:rtl/>
        </w:rPr>
        <w:t xml:space="preserve"> &lt;&lt; יור &gt;&gt; </w:t>
      </w:r>
      <w:r>
        <w:rPr>
          <w:rtl/>
        </w:rPr>
        <w:t>היו"ר ארז מלול:</w:t>
      </w:r>
      <w:r w:rsidRPr="009A6220">
        <w:rPr>
          <w:rStyle w:val="TagStyle"/>
          <w:rtl/>
        </w:rPr>
        <w:t xml:space="preserve"> &lt;&lt; יור &gt;&gt;</w:t>
      </w:r>
      <w:r>
        <w:rPr>
          <w:rtl/>
        </w:rPr>
        <w:t xml:space="preserve">  </w:t>
      </w:r>
      <w:bookmarkEnd w:id="14887"/>
    </w:p>
    <w:p w:rsidR="00974996" w:rsidRDefault="00974996" w:rsidP="008C50C8">
      <w:pPr>
        <w:rPr>
          <w:rtl/>
        </w:rPr>
      </w:pPr>
    </w:p>
    <w:p w:rsidR="00974996" w:rsidRDefault="00974996" w:rsidP="008C50C8">
      <w:pPr>
        <w:rPr>
          <w:rtl/>
        </w:rPr>
      </w:pPr>
      <w:bookmarkStart w:id="14888" w:name="_ETM_Q22_426000"/>
      <w:bookmarkStart w:id="14889" w:name="_ETM_Q22_430750"/>
      <w:bookmarkEnd w:id="14888"/>
      <w:bookmarkEnd w:id="14889"/>
      <w:r>
        <w:rPr>
          <w:rtl/>
        </w:rPr>
        <w:t xml:space="preserve">חבר </w:t>
      </w:r>
      <w:bookmarkStart w:id="14890" w:name="_ETM_Q22_431110"/>
      <w:bookmarkEnd w:id="14890"/>
      <w:r>
        <w:rPr>
          <w:rtl/>
        </w:rPr>
        <w:t xml:space="preserve">הכנסת </w:t>
      </w:r>
      <w:bookmarkStart w:id="14891" w:name="_ETM_Q22_431470"/>
      <w:bookmarkEnd w:id="14891"/>
      <w:r>
        <w:rPr>
          <w:rtl/>
        </w:rPr>
        <w:t>אבי</w:t>
      </w:r>
      <w:bookmarkStart w:id="14892" w:name="_ETM_Q22_431650"/>
      <w:bookmarkEnd w:id="14892"/>
      <w:r>
        <w:rPr>
          <w:rtl/>
        </w:rPr>
        <w:t xml:space="preserve">חי </w:t>
      </w:r>
      <w:bookmarkStart w:id="14893" w:name="_ETM_Q22_431860"/>
      <w:bookmarkEnd w:id="14893"/>
      <w:r>
        <w:rPr>
          <w:rtl/>
        </w:rPr>
        <w:t>ב</w:t>
      </w:r>
      <w:r>
        <w:rPr>
          <w:rFonts w:hint="cs"/>
          <w:rtl/>
        </w:rPr>
        <w:t>ו</w:t>
      </w:r>
      <w:r>
        <w:rPr>
          <w:rtl/>
        </w:rPr>
        <w:t xml:space="preserve">ארון </w:t>
      </w:r>
      <w:bookmarkStart w:id="14894" w:name="_ETM_Q22_433340"/>
      <w:bookmarkEnd w:id="14894"/>
      <w:r>
        <w:rPr>
          <w:rFonts w:hint="cs"/>
          <w:rtl/>
        </w:rPr>
        <w:t xml:space="preserve">– </w:t>
      </w:r>
      <w:r>
        <w:rPr>
          <w:rtl/>
        </w:rPr>
        <w:t xml:space="preserve">אינו </w:t>
      </w:r>
      <w:bookmarkStart w:id="14895" w:name="_ETM_Q22_433640"/>
      <w:bookmarkEnd w:id="14895"/>
      <w:r>
        <w:rPr>
          <w:rtl/>
        </w:rPr>
        <w:t>נוכח</w:t>
      </w:r>
      <w:r>
        <w:rPr>
          <w:rFonts w:hint="cs"/>
          <w:rtl/>
        </w:rPr>
        <w:t>;</w:t>
      </w:r>
      <w:r>
        <w:rPr>
          <w:rtl/>
        </w:rPr>
        <w:t xml:space="preserve"> </w:t>
      </w:r>
      <w:bookmarkStart w:id="14896" w:name="_ETM_Q22_434209"/>
      <w:bookmarkEnd w:id="14896"/>
      <w:r>
        <w:rPr>
          <w:rtl/>
        </w:rPr>
        <w:t xml:space="preserve">חברת </w:t>
      </w:r>
      <w:bookmarkStart w:id="14897" w:name="_ETM_Q22_434659"/>
      <w:bookmarkEnd w:id="14897"/>
      <w:r>
        <w:rPr>
          <w:rtl/>
        </w:rPr>
        <w:t xml:space="preserve">הכנסת </w:t>
      </w:r>
      <w:bookmarkStart w:id="14898" w:name="_ETM_Q22_435079"/>
      <w:bookmarkEnd w:id="14898"/>
      <w:r>
        <w:rPr>
          <w:rFonts w:hint="cs"/>
          <w:rtl/>
        </w:rPr>
        <w:t>צגה מ</w:t>
      </w:r>
      <w:bookmarkStart w:id="14899" w:name="_ETM_Q22_435290"/>
      <w:bookmarkStart w:id="14900" w:name="_ETM_Q22_435530"/>
      <w:bookmarkEnd w:id="14899"/>
      <w:bookmarkEnd w:id="14900"/>
      <w:r>
        <w:rPr>
          <w:rtl/>
        </w:rPr>
        <w:t>לקו</w:t>
      </w:r>
      <w:r>
        <w:rPr>
          <w:rFonts w:hint="cs"/>
          <w:rtl/>
        </w:rPr>
        <w:t xml:space="preserve"> </w:t>
      </w:r>
      <w:r>
        <w:rPr>
          <w:rFonts w:hint="eastAsia"/>
          <w:rtl/>
        </w:rPr>
        <w:t>–</w:t>
      </w:r>
      <w:r>
        <w:rPr>
          <w:rtl/>
        </w:rPr>
        <w:t xml:space="preserve"> </w:t>
      </w:r>
      <w:bookmarkStart w:id="14901" w:name="_ETM_Q22_436190"/>
      <w:bookmarkEnd w:id="14901"/>
      <w:r>
        <w:rPr>
          <w:rtl/>
        </w:rPr>
        <w:t xml:space="preserve">אינה </w:t>
      </w:r>
      <w:bookmarkStart w:id="14902" w:name="_ETM_Q22_436460"/>
      <w:bookmarkEnd w:id="14902"/>
      <w:r>
        <w:rPr>
          <w:rtl/>
        </w:rPr>
        <w:t>נוכחת</w:t>
      </w:r>
      <w:r>
        <w:rPr>
          <w:rFonts w:hint="cs"/>
          <w:rtl/>
        </w:rPr>
        <w:t>.</w:t>
      </w:r>
      <w:r>
        <w:rPr>
          <w:rtl/>
        </w:rPr>
        <w:t xml:space="preserve"> </w:t>
      </w:r>
      <w:bookmarkStart w:id="14903" w:name="_ETM_Q22_437509"/>
      <w:bookmarkEnd w:id="14903"/>
      <w:r>
        <w:rPr>
          <w:rtl/>
        </w:rPr>
        <w:t xml:space="preserve">חבר </w:t>
      </w:r>
      <w:bookmarkStart w:id="14904" w:name="_ETM_Q22_437810"/>
      <w:bookmarkEnd w:id="14904"/>
      <w:r>
        <w:rPr>
          <w:rtl/>
        </w:rPr>
        <w:t xml:space="preserve">הכנסת </w:t>
      </w:r>
      <w:bookmarkStart w:id="14905" w:name="_ETM_Q22_438139"/>
      <w:bookmarkEnd w:id="14905"/>
      <w:r>
        <w:rPr>
          <w:rtl/>
        </w:rPr>
        <w:t>ו</w:t>
      </w:r>
      <w:r>
        <w:rPr>
          <w:rFonts w:hint="cs"/>
          <w:rtl/>
        </w:rPr>
        <w:t>א</w:t>
      </w:r>
      <w:r>
        <w:rPr>
          <w:rtl/>
        </w:rPr>
        <w:t xml:space="preserve">ליד </w:t>
      </w:r>
      <w:bookmarkStart w:id="14906" w:name="_ETM_Q22_438680"/>
      <w:bookmarkEnd w:id="14906"/>
      <w:r>
        <w:rPr>
          <w:rtl/>
        </w:rPr>
        <w:t>אל</w:t>
      </w:r>
      <w:r>
        <w:rPr>
          <w:rFonts w:hint="cs"/>
          <w:rtl/>
        </w:rPr>
        <w:t xml:space="preserve">הואשלה, </w:t>
      </w:r>
      <w:bookmarkStart w:id="14907" w:name="_ETM_Q22_439039"/>
      <w:bookmarkStart w:id="14908" w:name="_ETM_Q22_439490"/>
      <w:bookmarkEnd w:id="14907"/>
      <w:bookmarkEnd w:id="14908"/>
      <w:r>
        <w:rPr>
          <w:rtl/>
        </w:rPr>
        <w:t>בבקשה</w:t>
      </w:r>
      <w:r>
        <w:rPr>
          <w:rFonts w:hint="cs"/>
          <w:rtl/>
        </w:rPr>
        <w:t>.</w:t>
      </w:r>
    </w:p>
    <w:p w:rsidR="00974996" w:rsidRDefault="00974996" w:rsidP="008C50C8">
      <w:pPr>
        <w:rPr>
          <w:rtl/>
        </w:rPr>
      </w:pPr>
      <w:bookmarkStart w:id="14909" w:name="_ETM_Q22_427000"/>
      <w:bookmarkEnd w:id="14909"/>
    </w:p>
    <w:p w:rsidR="00974996" w:rsidRDefault="00974996" w:rsidP="008C50C8">
      <w:pPr>
        <w:pStyle w:val="af5"/>
        <w:keepNext/>
        <w:rPr>
          <w:rtl/>
        </w:rPr>
      </w:pPr>
      <w:bookmarkStart w:id="14910" w:name="ET_interruption_6255_7"/>
      <w:r w:rsidRPr="001A76E5">
        <w:rPr>
          <w:rStyle w:val="TagStyle"/>
          <w:rtl/>
        </w:rPr>
        <w:t xml:space="preserve"> &lt;&lt; קריאה &gt;&gt; </w:t>
      </w:r>
      <w:r>
        <w:rPr>
          <w:rtl/>
        </w:rPr>
        <w:t>סימון דוידסון (יש עתיד):</w:t>
      </w:r>
      <w:r w:rsidRPr="001A76E5">
        <w:rPr>
          <w:rStyle w:val="TagStyle"/>
          <w:rtl/>
        </w:rPr>
        <w:t xml:space="preserve"> &lt;&lt; קריאה &gt;&gt;</w:t>
      </w:r>
      <w:r>
        <w:rPr>
          <w:rtl/>
        </w:rPr>
        <w:t xml:space="preserve">  </w:t>
      </w:r>
      <w:bookmarkEnd w:id="14910"/>
    </w:p>
    <w:p w:rsidR="00974996" w:rsidRDefault="00974996" w:rsidP="008473B9">
      <w:pPr>
        <w:rPr>
          <w:rtl/>
        </w:rPr>
      </w:pPr>
    </w:p>
    <w:p w:rsidR="00974996" w:rsidRDefault="00974996" w:rsidP="008C50C8">
      <w:pPr>
        <w:rPr>
          <w:rtl/>
        </w:rPr>
      </w:pPr>
      <w:bookmarkStart w:id="14911" w:name="_ETM_Q22_430000"/>
      <w:bookmarkEnd w:id="14911"/>
      <w:r>
        <w:rPr>
          <w:rFonts w:hint="cs"/>
          <w:rtl/>
        </w:rPr>
        <w:t xml:space="preserve">ארז, אתה שקט </w:t>
      </w:r>
      <w:bookmarkStart w:id="14912" w:name="_ETM_Q22_436000"/>
      <w:bookmarkEnd w:id="14912"/>
      <w:r>
        <w:rPr>
          <w:rFonts w:hint="cs"/>
          <w:rtl/>
        </w:rPr>
        <w:t xml:space="preserve">היום. אין תגובות, אין </w:t>
      </w:r>
      <w:r w:rsidR="00AB1E2B">
        <w:rPr>
          <w:rFonts w:hint="cs"/>
          <w:rtl/>
        </w:rPr>
        <w:t>– – –</w:t>
      </w:r>
    </w:p>
    <w:p w:rsidR="00974996" w:rsidRDefault="00974996" w:rsidP="008C50C8">
      <w:pPr>
        <w:rPr>
          <w:rtl/>
        </w:rPr>
      </w:pPr>
    </w:p>
    <w:p w:rsidR="00974996" w:rsidRDefault="00974996" w:rsidP="008C50C8">
      <w:pPr>
        <w:pStyle w:val="af6"/>
        <w:keepNext/>
        <w:rPr>
          <w:rtl/>
        </w:rPr>
      </w:pPr>
      <w:bookmarkStart w:id="14913" w:name="ET_yor_6595_8"/>
      <w:r w:rsidRPr="001A76E5">
        <w:rPr>
          <w:rStyle w:val="TagStyle"/>
          <w:rtl/>
        </w:rPr>
        <w:t xml:space="preserve"> &lt;&lt; יור &gt;&gt; </w:t>
      </w:r>
      <w:r>
        <w:rPr>
          <w:rtl/>
        </w:rPr>
        <w:t>היו"ר ארז מלול:</w:t>
      </w:r>
      <w:r w:rsidRPr="001A76E5">
        <w:rPr>
          <w:rStyle w:val="TagStyle"/>
          <w:rtl/>
        </w:rPr>
        <w:t xml:space="preserve"> &lt;&lt; יור &gt;&gt;</w:t>
      </w:r>
      <w:r>
        <w:rPr>
          <w:rtl/>
        </w:rPr>
        <w:t xml:space="preserve">  </w:t>
      </w:r>
      <w:bookmarkEnd w:id="14913"/>
    </w:p>
    <w:p w:rsidR="00974996" w:rsidRDefault="00974996" w:rsidP="008473B9">
      <w:pPr>
        <w:rPr>
          <w:rtl/>
        </w:rPr>
      </w:pPr>
    </w:p>
    <w:p w:rsidR="00974996" w:rsidRDefault="00974996" w:rsidP="008C50C8">
      <w:pPr>
        <w:rPr>
          <w:rtl/>
        </w:rPr>
      </w:pPr>
      <w:r>
        <w:rPr>
          <w:rFonts w:hint="cs"/>
          <w:rtl/>
        </w:rPr>
        <w:t>אתה מחכה לראות? אני בפיילוט</w:t>
      </w:r>
      <w:r w:rsidRPr="00F35870">
        <w:rPr>
          <w:rFonts w:hint="cs"/>
          <w:rtl/>
        </w:rPr>
        <w:t xml:space="preserve"> </w:t>
      </w:r>
      <w:r>
        <w:rPr>
          <w:rFonts w:hint="cs"/>
          <w:rtl/>
        </w:rPr>
        <w:t>עכשיו? אתה מתאמן?</w:t>
      </w:r>
    </w:p>
    <w:p w:rsidR="00974996" w:rsidRDefault="00974996" w:rsidP="008C50C8">
      <w:pPr>
        <w:rPr>
          <w:rtl/>
        </w:rPr>
      </w:pPr>
      <w:bookmarkStart w:id="14914" w:name="_ETM_Q22_445000"/>
      <w:bookmarkEnd w:id="14914"/>
    </w:p>
    <w:p w:rsidR="00974996" w:rsidRDefault="00974996" w:rsidP="008C50C8">
      <w:pPr>
        <w:pStyle w:val="af5"/>
        <w:keepNext/>
        <w:rPr>
          <w:rtl/>
        </w:rPr>
      </w:pPr>
      <w:bookmarkStart w:id="14915" w:name="ET_interruption_6255_9"/>
      <w:r w:rsidRPr="001A76E5">
        <w:rPr>
          <w:rStyle w:val="TagStyle"/>
          <w:rtl/>
        </w:rPr>
        <w:t xml:space="preserve"> &lt;&lt; קריאה &gt;&gt; </w:t>
      </w:r>
      <w:r>
        <w:rPr>
          <w:rtl/>
        </w:rPr>
        <w:t>סימון דוידסון (יש עתיד):</w:t>
      </w:r>
      <w:r w:rsidRPr="001A76E5">
        <w:rPr>
          <w:rStyle w:val="TagStyle"/>
          <w:rtl/>
        </w:rPr>
        <w:t xml:space="preserve"> &lt;&lt; קריאה &gt;&gt;</w:t>
      </w:r>
      <w:r>
        <w:rPr>
          <w:rtl/>
        </w:rPr>
        <w:t xml:space="preserve">  </w:t>
      </w:r>
      <w:bookmarkEnd w:id="14915"/>
    </w:p>
    <w:p w:rsidR="00974996" w:rsidRDefault="00974996" w:rsidP="008473B9">
      <w:pPr>
        <w:rPr>
          <w:rtl/>
        </w:rPr>
      </w:pPr>
    </w:p>
    <w:p w:rsidR="00974996" w:rsidRDefault="00974996" w:rsidP="008C50C8">
      <w:pPr>
        <w:rPr>
          <w:rtl/>
        </w:rPr>
      </w:pPr>
      <w:bookmarkStart w:id="14916" w:name="_ETM_Q22_449000"/>
      <w:bookmarkEnd w:id="14916"/>
      <w:r>
        <w:rPr>
          <w:rFonts w:hint="cs"/>
          <w:rtl/>
        </w:rPr>
        <w:t xml:space="preserve">לא יודע, </w:t>
      </w:r>
      <w:bookmarkStart w:id="14917" w:name="_ETM_Q22_450000"/>
      <w:bookmarkEnd w:id="14917"/>
      <w:r>
        <w:rPr>
          <w:rFonts w:hint="cs"/>
          <w:rtl/>
        </w:rPr>
        <w:t xml:space="preserve">אתה לא זורם היום. </w:t>
      </w:r>
    </w:p>
    <w:p w:rsidR="00974996" w:rsidRDefault="00974996" w:rsidP="008C50C8">
      <w:pPr>
        <w:rPr>
          <w:rtl/>
        </w:rPr>
      </w:pPr>
      <w:bookmarkStart w:id="14918" w:name="_ETM_Q22_451000"/>
      <w:bookmarkEnd w:id="14918"/>
    </w:p>
    <w:p w:rsidR="00974996" w:rsidRDefault="00974996" w:rsidP="008C50C8">
      <w:pPr>
        <w:pStyle w:val="af6"/>
        <w:keepNext/>
        <w:rPr>
          <w:rtl/>
        </w:rPr>
      </w:pPr>
      <w:r w:rsidRPr="001A76E5">
        <w:rPr>
          <w:rStyle w:val="TagStyle"/>
          <w:rtl/>
        </w:rPr>
        <w:t xml:space="preserve"> &lt;&lt; יור &gt;&gt; </w:t>
      </w:r>
      <w:r>
        <w:rPr>
          <w:rtl/>
        </w:rPr>
        <w:t>היו"ר ארז מלול:</w:t>
      </w:r>
      <w:r w:rsidRPr="001A76E5">
        <w:rPr>
          <w:rStyle w:val="TagStyle"/>
          <w:rtl/>
        </w:rPr>
        <w:t xml:space="preserve"> &lt;&lt; יור &gt;&gt;</w:t>
      </w:r>
      <w:r>
        <w:rPr>
          <w:rtl/>
        </w:rPr>
        <w:t xml:space="preserve">  </w:t>
      </w:r>
    </w:p>
    <w:p w:rsidR="00974996" w:rsidRDefault="00974996" w:rsidP="008473B9">
      <w:pPr>
        <w:rPr>
          <w:rtl/>
        </w:rPr>
      </w:pPr>
    </w:p>
    <w:p w:rsidR="00974996" w:rsidRPr="001A76E5" w:rsidRDefault="00974996" w:rsidP="008C50C8">
      <w:pPr>
        <w:rPr>
          <w:rtl/>
        </w:rPr>
      </w:pPr>
      <w:bookmarkStart w:id="14919" w:name="_ETM_Q22_452000"/>
      <w:bookmarkEnd w:id="14919"/>
      <w:r>
        <w:rPr>
          <w:rFonts w:hint="cs"/>
          <w:rtl/>
        </w:rPr>
        <w:t>לא כל יום פורים.</w:t>
      </w:r>
    </w:p>
    <w:p w:rsidR="00974996" w:rsidRDefault="00974996" w:rsidP="008473B9">
      <w:pPr>
        <w:rPr>
          <w:rtl/>
        </w:rPr>
      </w:pPr>
      <w:bookmarkStart w:id="14920" w:name="_ETM_Q22_438000"/>
      <w:bookmarkEnd w:id="14920"/>
    </w:p>
    <w:p w:rsidR="00974996" w:rsidRDefault="00974996" w:rsidP="008C50C8">
      <w:pPr>
        <w:pStyle w:val="a4"/>
        <w:keepNext/>
        <w:rPr>
          <w:rtl/>
        </w:rPr>
      </w:pPr>
      <w:bookmarkStart w:id="14921" w:name="ET_speaker_6340_6"/>
      <w:r w:rsidRPr="009A6220">
        <w:rPr>
          <w:rStyle w:val="TagStyle"/>
          <w:rtl/>
        </w:rPr>
        <w:t xml:space="preserve"> &lt;&lt; דובר &gt;&gt; </w:t>
      </w:r>
      <w:bookmarkStart w:id="14922" w:name="_Toc192544911"/>
      <w:bookmarkStart w:id="14923" w:name="_Toc192583274"/>
      <w:r>
        <w:rPr>
          <w:rtl/>
        </w:rPr>
        <w:t>ואליד אלהואשלה (רע"מ – הרשימה הערבית המאוחדת):</w:t>
      </w:r>
      <w:bookmarkEnd w:id="14922"/>
      <w:bookmarkEnd w:id="14923"/>
      <w:r w:rsidRPr="009A6220">
        <w:rPr>
          <w:rStyle w:val="TagStyle"/>
          <w:rtl/>
        </w:rPr>
        <w:t xml:space="preserve"> &lt;&lt; דובר &gt;&gt;</w:t>
      </w:r>
      <w:r>
        <w:rPr>
          <w:rtl/>
        </w:rPr>
        <w:t xml:space="preserve">  </w:t>
      </w:r>
      <w:bookmarkEnd w:id="14921"/>
    </w:p>
    <w:p w:rsidR="00974996" w:rsidRDefault="00974996" w:rsidP="008473B9">
      <w:pPr>
        <w:rPr>
          <w:rtl/>
        </w:rPr>
      </w:pPr>
    </w:p>
    <w:p w:rsidR="00974996" w:rsidRDefault="00974996" w:rsidP="008C50C8">
      <w:pPr>
        <w:rPr>
          <w:rtl/>
        </w:rPr>
      </w:pPr>
      <w:bookmarkStart w:id="14924" w:name="_ETM_Q22_445310"/>
      <w:bookmarkStart w:id="14925" w:name="_ETM_Q22_458790"/>
      <w:bookmarkEnd w:id="14924"/>
      <w:bookmarkEnd w:id="14925"/>
      <w:r>
        <w:rPr>
          <w:rtl/>
        </w:rPr>
        <w:t xml:space="preserve">מכובדי </w:t>
      </w:r>
      <w:bookmarkStart w:id="14926" w:name="_ETM_Q22_459150"/>
      <w:bookmarkEnd w:id="14926"/>
      <w:r>
        <w:rPr>
          <w:rtl/>
        </w:rPr>
        <w:t>היושב-ראש</w:t>
      </w:r>
      <w:r>
        <w:rPr>
          <w:rFonts w:hint="cs"/>
          <w:rtl/>
        </w:rPr>
        <w:t>,</w:t>
      </w:r>
      <w:r>
        <w:rPr>
          <w:rtl/>
        </w:rPr>
        <w:t xml:space="preserve"> </w:t>
      </w:r>
      <w:bookmarkStart w:id="14927" w:name="_ETM_Q22_459630"/>
      <w:bookmarkEnd w:id="14927"/>
      <w:r>
        <w:rPr>
          <w:rtl/>
        </w:rPr>
        <w:t>חבר</w:t>
      </w:r>
      <w:r>
        <w:rPr>
          <w:rFonts w:hint="cs"/>
          <w:rtl/>
        </w:rPr>
        <w:t>י</w:t>
      </w:r>
      <w:r>
        <w:rPr>
          <w:rtl/>
        </w:rPr>
        <w:t xml:space="preserve">י </w:t>
      </w:r>
      <w:bookmarkStart w:id="14928" w:name="_ETM_Q22_459930"/>
      <w:bookmarkEnd w:id="14928"/>
      <w:r>
        <w:rPr>
          <w:rtl/>
        </w:rPr>
        <w:t xml:space="preserve">חברי </w:t>
      </w:r>
      <w:bookmarkStart w:id="14929" w:name="_ETM_Q22_460229"/>
      <w:bookmarkEnd w:id="14929"/>
      <w:r>
        <w:rPr>
          <w:rtl/>
        </w:rPr>
        <w:t>הכנסת</w:t>
      </w:r>
      <w:r>
        <w:rPr>
          <w:rFonts w:hint="cs"/>
          <w:rtl/>
        </w:rPr>
        <w:t>,</w:t>
      </w:r>
      <w:r>
        <w:rPr>
          <w:rtl/>
        </w:rPr>
        <w:t xml:space="preserve"> </w:t>
      </w:r>
      <w:bookmarkStart w:id="14930" w:name="_ETM_Q22_462190"/>
      <w:bookmarkStart w:id="14931" w:name="_ETM_Q22_462550"/>
      <w:bookmarkEnd w:id="14930"/>
      <w:bookmarkEnd w:id="14931"/>
      <w:r>
        <w:rPr>
          <w:rtl/>
        </w:rPr>
        <w:t xml:space="preserve">היום </w:t>
      </w:r>
      <w:bookmarkStart w:id="14932" w:name="_ETM_Q22_462820"/>
      <w:bookmarkEnd w:id="14932"/>
      <w:r>
        <w:rPr>
          <w:rtl/>
        </w:rPr>
        <w:t>בבוקר</w:t>
      </w:r>
      <w:r>
        <w:rPr>
          <w:rFonts w:hint="cs"/>
          <w:rtl/>
        </w:rPr>
        <w:t xml:space="preserve"> היינו</w:t>
      </w:r>
      <w:r>
        <w:rPr>
          <w:rtl/>
        </w:rPr>
        <w:t xml:space="preserve"> </w:t>
      </w:r>
      <w:bookmarkStart w:id="14933" w:name="_ETM_Q22_463270"/>
      <w:bookmarkEnd w:id="14933"/>
      <w:r>
        <w:rPr>
          <w:rtl/>
        </w:rPr>
        <w:t>בוועד</w:t>
      </w:r>
      <w:bookmarkStart w:id="14934" w:name="_ETM_Q22_464410"/>
      <w:bookmarkEnd w:id="14934"/>
      <w:r>
        <w:rPr>
          <w:rtl/>
        </w:rPr>
        <w:t xml:space="preserve">ת </w:t>
      </w:r>
      <w:bookmarkStart w:id="14935" w:name="_ETM_Q22_464800"/>
      <w:bookmarkEnd w:id="14935"/>
      <w:r>
        <w:rPr>
          <w:rFonts w:hint="cs"/>
          <w:rtl/>
        </w:rPr>
        <w:t>ה</w:t>
      </w:r>
      <w:r>
        <w:rPr>
          <w:rtl/>
        </w:rPr>
        <w:t>נגב</w:t>
      </w:r>
      <w:bookmarkStart w:id="14936" w:name="_ETM_Q22_465130"/>
      <w:bookmarkEnd w:id="14936"/>
      <w:r>
        <w:rPr>
          <w:rFonts w:hint="cs"/>
          <w:rtl/>
        </w:rPr>
        <w:t xml:space="preserve"> וה</w:t>
      </w:r>
      <w:r>
        <w:rPr>
          <w:rtl/>
        </w:rPr>
        <w:t>גליל</w:t>
      </w:r>
      <w:r w:rsidR="0058620D">
        <w:rPr>
          <w:rFonts w:hint="cs"/>
          <w:rtl/>
        </w:rPr>
        <w:t>,</w:t>
      </w:r>
      <w:r>
        <w:rPr>
          <w:rtl/>
        </w:rPr>
        <w:t xml:space="preserve"> </w:t>
      </w:r>
      <w:bookmarkStart w:id="14937" w:name="_ETM_Q22_466700"/>
      <w:bookmarkEnd w:id="14937"/>
      <w:r>
        <w:rPr>
          <w:rtl/>
        </w:rPr>
        <w:t>ו</w:t>
      </w:r>
      <w:bookmarkStart w:id="14938" w:name="_ETM_Q22_467270"/>
      <w:bookmarkEnd w:id="14938"/>
      <w:r>
        <w:rPr>
          <w:rFonts w:hint="cs"/>
          <w:rtl/>
        </w:rPr>
        <w:t>ה</w:t>
      </w:r>
      <w:r>
        <w:rPr>
          <w:rtl/>
        </w:rPr>
        <w:t>ש</w:t>
      </w:r>
      <w:r>
        <w:rPr>
          <w:rFonts w:hint="cs"/>
          <w:rtl/>
        </w:rPr>
        <w:t>ר</w:t>
      </w:r>
      <w:r>
        <w:rPr>
          <w:rtl/>
        </w:rPr>
        <w:t xml:space="preserve"> </w:t>
      </w:r>
      <w:bookmarkStart w:id="14939" w:name="_ETM_Q22_467510"/>
      <w:bookmarkEnd w:id="14939"/>
      <w:r>
        <w:rPr>
          <w:rtl/>
        </w:rPr>
        <w:t>שיק</w:t>
      </w:r>
      <w:bookmarkStart w:id="14940" w:name="_ETM_Q22_467900"/>
      <w:bookmarkEnd w:id="14940"/>
      <w:r>
        <w:rPr>
          <w:rtl/>
        </w:rPr>
        <w:t>ל</w:t>
      </w:r>
      <w:r>
        <w:rPr>
          <w:rFonts w:hint="cs"/>
          <w:rtl/>
        </w:rPr>
        <w:t>י</w:t>
      </w:r>
      <w:r>
        <w:rPr>
          <w:rtl/>
        </w:rPr>
        <w:t xml:space="preserve"> </w:t>
      </w:r>
      <w:bookmarkStart w:id="14941" w:name="_ETM_Q22_470849"/>
      <w:bookmarkEnd w:id="14941"/>
      <w:r>
        <w:rPr>
          <w:rFonts w:hint="cs"/>
          <w:rtl/>
        </w:rPr>
        <w:t>הגיע ו</w:t>
      </w:r>
      <w:r>
        <w:rPr>
          <w:rtl/>
        </w:rPr>
        <w:t xml:space="preserve">דיבר </w:t>
      </w:r>
      <w:bookmarkStart w:id="14942" w:name="_ETM_Q22_471389"/>
      <w:bookmarkEnd w:id="14942"/>
      <w:r>
        <w:rPr>
          <w:rtl/>
        </w:rPr>
        <w:t xml:space="preserve">על </w:t>
      </w:r>
      <w:bookmarkStart w:id="14943" w:name="_ETM_Q22_471569"/>
      <w:bookmarkEnd w:id="14943"/>
      <w:r>
        <w:rPr>
          <w:rtl/>
        </w:rPr>
        <w:t>תוכנית</w:t>
      </w:r>
      <w:r>
        <w:rPr>
          <w:rFonts w:hint="cs"/>
          <w:rtl/>
        </w:rPr>
        <w:t xml:space="preserve"> </w:t>
      </w:r>
      <w:r>
        <w:rPr>
          <w:rtl/>
        </w:rPr>
        <w:t>ה</w:t>
      </w:r>
      <w:bookmarkStart w:id="14944" w:name="_ETM_Q22_472020"/>
      <w:bookmarkEnd w:id="14944"/>
      <w:r>
        <w:rPr>
          <w:rtl/>
        </w:rPr>
        <w:t>מ</w:t>
      </w:r>
      <w:r>
        <w:rPr>
          <w:rFonts w:hint="cs"/>
          <w:rtl/>
        </w:rPr>
        <w:t>י</w:t>
      </w:r>
      <w:r>
        <w:rPr>
          <w:rtl/>
        </w:rPr>
        <w:t>קוד</w:t>
      </w:r>
      <w:r>
        <w:rPr>
          <w:rFonts w:hint="cs"/>
          <w:rtl/>
        </w:rPr>
        <w:t>י</w:t>
      </w:r>
      <w:r>
        <w:rPr>
          <w:rtl/>
        </w:rPr>
        <w:t xml:space="preserve">ם </w:t>
      </w:r>
      <w:bookmarkStart w:id="14945" w:name="_ETM_Q22_472949"/>
      <w:bookmarkEnd w:id="14945"/>
      <w:r>
        <w:rPr>
          <w:rtl/>
        </w:rPr>
        <w:t xml:space="preserve">של </w:t>
      </w:r>
      <w:bookmarkStart w:id="14946" w:name="_ETM_Q22_473160"/>
      <w:bookmarkEnd w:id="14946"/>
      <w:r>
        <w:rPr>
          <w:rtl/>
        </w:rPr>
        <w:t xml:space="preserve">החברה </w:t>
      </w:r>
      <w:bookmarkStart w:id="14947" w:name="_ETM_Q22_473490"/>
      <w:bookmarkEnd w:id="14947"/>
      <w:r>
        <w:rPr>
          <w:rtl/>
        </w:rPr>
        <w:t xml:space="preserve">הבדואית </w:t>
      </w:r>
      <w:bookmarkStart w:id="14948" w:name="_ETM_Q22_473819"/>
      <w:bookmarkEnd w:id="14948"/>
      <w:r>
        <w:rPr>
          <w:rtl/>
        </w:rPr>
        <w:t>בנגב</w:t>
      </w:r>
      <w:r>
        <w:rPr>
          <w:rFonts w:hint="cs"/>
          <w:rtl/>
        </w:rPr>
        <w:t>,</w:t>
      </w:r>
      <w:r>
        <w:rPr>
          <w:rtl/>
        </w:rPr>
        <w:t xml:space="preserve"> </w:t>
      </w:r>
      <w:bookmarkStart w:id="14949" w:name="_ETM_Q22_474360"/>
      <w:bookmarkEnd w:id="14949"/>
      <w:r>
        <w:rPr>
          <w:rtl/>
        </w:rPr>
        <w:t xml:space="preserve">אדוני </w:t>
      </w:r>
      <w:bookmarkStart w:id="14950" w:name="_ETM_Q22_474599"/>
      <w:bookmarkEnd w:id="14950"/>
      <w:r>
        <w:rPr>
          <w:rtl/>
        </w:rPr>
        <w:t>היושב-ראש</w:t>
      </w:r>
      <w:bookmarkStart w:id="14951" w:name="_ETM_Q22_476930"/>
      <w:bookmarkEnd w:id="14951"/>
      <w:r>
        <w:rPr>
          <w:rFonts w:hint="cs"/>
          <w:rtl/>
        </w:rPr>
        <w:t xml:space="preserve">. </w:t>
      </w:r>
      <w:bookmarkStart w:id="14952" w:name="_ETM_Q22_478260"/>
      <w:bookmarkEnd w:id="14952"/>
      <w:r>
        <w:rPr>
          <w:rtl/>
        </w:rPr>
        <w:t xml:space="preserve">מה </w:t>
      </w:r>
      <w:bookmarkStart w:id="14953" w:name="_ETM_Q22_478589"/>
      <w:bookmarkEnd w:id="14953"/>
      <w:r>
        <w:rPr>
          <w:rtl/>
        </w:rPr>
        <w:t xml:space="preserve">שהם </w:t>
      </w:r>
      <w:bookmarkStart w:id="14954" w:name="_ETM_Q22_478860"/>
      <w:bookmarkEnd w:id="14954"/>
      <w:r>
        <w:rPr>
          <w:rtl/>
        </w:rPr>
        <w:t xml:space="preserve">רוצים </w:t>
      </w:r>
      <w:bookmarkStart w:id="14955" w:name="_ETM_Q22_479220"/>
      <w:bookmarkEnd w:id="14955"/>
      <w:r>
        <w:rPr>
          <w:rtl/>
        </w:rPr>
        <w:t>בעצם</w:t>
      </w:r>
      <w:r>
        <w:rPr>
          <w:rFonts w:hint="cs"/>
          <w:rtl/>
        </w:rPr>
        <w:t xml:space="preserve"> </w:t>
      </w:r>
      <w:r>
        <w:rPr>
          <w:rtl/>
        </w:rPr>
        <w:t xml:space="preserve">– </w:t>
      </w:r>
      <w:bookmarkStart w:id="14956" w:name="_ETM_Q22_480330"/>
      <w:bookmarkEnd w:id="14956"/>
      <w:r>
        <w:rPr>
          <w:rtl/>
        </w:rPr>
        <w:t xml:space="preserve">הם </w:t>
      </w:r>
      <w:bookmarkStart w:id="14957" w:name="_ETM_Q22_480540"/>
      <w:bookmarkEnd w:id="14957"/>
      <w:r>
        <w:rPr>
          <w:rtl/>
        </w:rPr>
        <w:t xml:space="preserve">רוצים </w:t>
      </w:r>
      <w:bookmarkStart w:id="14958" w:name="_ETM_Q22_480960"/>
      <w:bookmarkEnd w:id="14958"/>
      <w:r>
        <w:rPr>
          <w:rtl/>
        </w:rPr>
        <w:t>למקד</w:t>
      </w:r>
      <w:r>
        <w:rPr>
          <w:rFonts w:hint="cs"/>
          <w:rtl/>
        </w:rPr>
        <w:t>,</w:t>
      </w:r>
      <w:r>
        <w:rPr>
          <w:rtl/>
        </w:rPr>
        <w:t xml:space="preserve"> </w:t>
      </w:r>
      <w:bookmarkStart w:id="14959" w:name="_ETM_Q22_480000"/>
      <w:bookmarkEnd w:id="14959"/>
      <w:r>
        <w:rPr>
          <w:rFonts w:hint="cs"/>
          <w:rtl/>
        </w:rPr>
        <w:t xml:space="preserve">ולהוציא את </w:t>
      </w:r>
      <w:bookmarkStart w:id="14960" w:name="_ETM_Q22_480060"/>
      <w:bookmarkStart w:id="14961" w:name="_ETM_Q22_480420"/>
      <w:bookmarkStart w:id="14962" w:name="_ETM_Q22_482610"/>
      <w:bookmarkStart w:id="14963" w:name="_ETM_Q22_484180"/>
      <w:bookmarkStart w:id="14964" w:name="_ETM_Q22_484240"/>
      <w:bookmarkStart w:id="14965" w:name="_ETM_Q22_484540"/>
      <w:bookmarkEnd w:id="14960"/>
      <w:bookmarkEnd w:id="14961"/>
      <w:bookmarkEnd w:id="14962"/>
      <w:bookmarkEnd w:id="14963"/>
      <w:bookmarkEnd w:id="14964"/>
      <w:bookmarkEnd w:id="14965"/>
      <w:r>
        <w:rPr>
          <w:rFonts w:hint="cs"/>
          <w:rtl/>
        </w:rPr>
        <w:t>ה</w:t>
      </w:r>
      <w:r>
        <w:rPr>
          <w:rtl/>
        </w:rPr>
        <w:t>בד</w:t>
      </w:r>
      <w:r>
        <w:rPr>
          <w:rFonts w:hint="cs"/>
          <w:rtl/>
        </w:rPr>
        <w:t>ואים</w:t>
      </w:r>
      <w:r>
        <w:rPr>
          <w:rtl/>
        </w:rPr>
        <w:t xml:space="preserve"> </w:t>
      </w:r>
      <w:bookmarkStart w:id="14966" w:name="_ETM_Q22_485109"/>
      <w:bookmarkEnd w:id="14966"/>
      <w:r>
        <w:rPr>
          <w:rtl/>
        </w:rPr>
        <w:t xml:space="preserve">מהכפרים </w:t>
      </w:r>
      <w:bookmarkStart w:id="14967" w:name="_ETM_Q22_485799"/>
      <w:bookmarkEnd w:id="14967"/>
      <w:r>
        <w:rPr>
          <w:rtl/>
        </w:rPr>
        <w:t>שלהם</w:t>
      </w:r>
      <w:r>
        <w:rPr>
          <w:rFonts w:hint="cs"/>
          <w:rtl/>
        </w:rPr>
        <w:t>,</w:t>
      </w:r>
      <w:r>
        <w:rPr>
          <w:rtl/>
        </w:rPr>
        <w:t xml:space="preserve"> </w:t>
      </w:r>
      <w:bookmarkStart w:id="14968" w:name="_ETM_Q22_486129"/>
      <w:bookmarkEnd w:id="14968"/>
      <w:r>
        <w:rPr>
          <w:rFonts w:hint="cs"/>
          <w:rtl/>
        </w:rPr>
        <w:t>מ</w:t>
      </w:r>
      <w:r>
        <w:rPr>
          <w:rtl/>
        </w:rPr>
        <w:t xml:space="preserve">הכפרים </w:t>
      </w:r>
      <w:bookmarkStart w:id="14969" w:name="_ETM_Q22_486490"/>
      <w:bookmarkEnd w:id="14969"/>
      <w:r>
        <w:rPr>
          <w:rtl/>
        </w:rPr>
        <w:t>הלא-מוכרים</w:t>
      </w:r>
      <w:r>
        <w:rPr>
          <w:rFonts w:hint="cs"/>
          <w:rtl/>
        </w:rPr>
        <w:t>;</w:t>
      </w:r>
      <w:r>
        <w:rPr>
          <w:rtl/>
        </w:rPr>
        <w:t xml:space="preserve"> </w:t>
      </w:r>
      <w:bookmarkStart w:id="14970" w:name="_ETM_Q22_488160"/>
      <w:bookmarkEnd w:id="14970"/>
      <w:r>
        <w:rPr>
          <w:rFonts w:hint="cs"/>
          <w:rtl/>
        </w:rPr>
        <w:t>ל</w:t>
      </w:r>
      <w:r>
        <w:rPr>
          <w:rtl/>
        </w:rPr>
        <w:t xml:space="preserve">גרש </w:t>
      </w:r>
      <w:bookmarkStart w:id="14971" w:name="_ETM_Q22_488670"/>
      <w:bookmarkEnd w:id="14971"/>
      <w:r>
        <w:rPr>
          <w:rtl/>
        </w:rPr>
        <w:t xml:space="preserve">את </w:t>
      </w:r>
      <w:bookmarkStart w:id="14972" w:name="_ETM_Q22_488969"/>
      <w:bookmarkEnd w:id="14972"/>
      <w:r>
        <w:rPr>
          <w:rtl/>
        </w:rPr>
        <w:t>המשפח</w:t>
      </w:r>
      <w:r>
        <w:rPr>
          <w:rFonts w:hint="cs"/>
          <w:rtl/>
        </w:rPr>
        <w:t>ות</w:t>
      </w:r>
      <w:r>
        <w:rPr>
          <w:rtl/>
        </w:rPr>
        <w:t xml:space="preserve"> </w:t>
      </w:r>
      <w:bookmarkStart w:id="14973" w:name="_ETM_Q22_490999"/>
      <w:bookmarkEnd w:id="14973"/>
      <w:r>
        <w:rPr>
          <w:rtl/>
        </w:rPr>
        <w:t xml:space="preserve">ולהעביר </w:t>
      </w:r>
      <w:bookmarkStart w:id="14974" w:name="_ETM_Q22_491690"/>
      <w:bookmarkEnd w:id="14974"/>
      <w:r>
        <w:rPr>
          <w:rtl/>
        </w:rPr>
        <w:t>אות</w:t>
      </w:r>
      <w:r>
        <w:rPr>
          <w:rFonts w:hint="cs"/>
          <w:rtl/>
        </w:rPr>
        <w:t>ן</w:t>
      </w:r>
      <w:r>
        <w:rPr>
          <w:rtl/>
        </w:rPr>
        <w:t xml:space="preserve"> </w:t>
      </w:r>
      <w:bookmarkStart w:id="14975" w:name="_ETM_Q22_491959"/>
      <w:bookmarkEnd w:id="14975"/>
      <w:r>
        <w:rPr>
          <w:rtl/>
        </w:rPr>
        <w:t>לי</w:t>
      </w:r>
      <w:r>
        <w:rPr>
          <w:rFonts w:hint="cs"/>
          <w:rtl/>
        </w:rPr>
        <w:t>י</w:t>
      </w:r>
      <w:r>
        <w:rPr>
          <w:rtl/>
        </w:rPr>
        <w:t xml:space="preserve">שובים </w:t>
      </w:r>
      <w:bookmarkStart w:id="14976" w:name="_ETM_Q22_492379"/>
      <w:bookmarkEnd w:id="14976"/>
      <w:r>
        <w:rPr>
          <w:rtl/>
        </w:rPr>
        <w:t>ה</w:t>
      </w:r>
      <w:r>
        <w:rPr>
          <w:rFonts w:hint="cs"/>
          <w:rtl/>
        </w:rPr>
        <w:t xml:space="preserve">קבועים. </w:t>
      </w:r>
      <w:bookmarkStart w:id="14977" w:name="_ETM_Q22_494449"/>
      <w:bookmarkEnd w:id="14977"/>
    </w:p>
    <w:p w:rsidR="00974996" w:rsidRDefault="00974996" w:rsidP="008473B9">
      <w:pPr>
        <w:rPr>
          <w:rtl/>
        </w:rPr>
      </w:pPr>
    </w:p>
    <w:p w:rsidR="0058620D" w:rsidRDefault="00974996" w:rsidP="0058620D">
      <w:pPr>
        <w:rPr>
          <w:rtl/>
        </w:rPr>
      </w:pPr>
      <w:bookmarkStart w:id="14978" w:name="_ETM_Q22_492000"/>
      <w:bookmarkEnd w:id="14978"/>
      <w:r>
        <w:rPr>
          <w:rtl/>
        </w:rPr>
        <w:t xml:space="preserve">כמו </w:t>
      </w:r>
      <w:bookmarkStart w:id="14979" w:name="_ETM_Q22_494869"/>
      <w:bookmarkEnd w:id="14979"/>
      <w:r>
        <w:rPr>
          <w:rtl/>
        </w:rPr>
        <w:t xml:space="preserve">שאמרנו </w:t>
      </w:r>
      <w:bookmarkStart w:id="14980" w:name="_ETM_Q22_495469"/>
      <w:bookmarkEnd w:id="14980"/>
      <w:r>
        <w:rPr>
          <w:rtl/>
        </w:rPr>
        <w:t>בוועדה</w:t>
      </w:r>
      <w:r>
        <w:rPr>
          <w:rFonts w:hint="cs"/>
          <w:rtl/>
        </w:rPr>
        <w:t>,</w:t>
      </w:r>
      <w:r>
        <w:rPr>
          <w:rtl/>
        </w:rPr>
        <w:t xml:space="preserve"> </w:t>
      </w:r>
      <w:bookmarkStart w:id="14981" w:name="_ETM_Q22_496009"/>
      <w:bookmarkEnd w:id="14981"/>
      <w:r>
        <w:rPr>
          <w:rtl/>
        </w:rPr>
        <w:t xml:space="preserve">אנחנו </w:t>
      </w:r>
      <w:bookmarkStart w:id="14982" w:name="_ETM_Q22_496400"/>
      <w:bookmarkEnd w:id="14982"/>
      <w:r>
        <w:rPr>
          <w:rtl/>
        </w:rPr>
        <w:t xml:space="preserve">אומרים </w:t>
      </w:r>
      <w:bookmarkStart w:id="14983" w:name="_ETM_Q22_496699"/>
      <w:bookmarkEnd w:id="14983"/>
      <w:r>
        <w:rPr>
          <w:rtl/>
        </w:rPr>
        <w:t xml:space="preserve">את </w:t>
      </w:r>
      <w:bookmarkStart w:id="14984" w:name="_ETM_Q22_496789"/>
      <w:bookmarkEnd w:id="14984"/>
      <w:r>
        <w:rPr>
          <w:rtl/>
        </w:rPr>
        <w:t xml:space="preserve">זה </w:t>
      </w:r>
      <w:bookmarkStart w:id="14985" w:name="_ETM_Q22_496939"/>
      <w:bookmarkEnd w:id="14985"/>
      <w:r>
        <w:rPr>
          <w:rtl/>
        </w:rPr>
        <w:t>כ</w:t>
      </w:r>
      <w:r>
        <w:rPr>
          <w:rFonts w:hint="cs"/>
          <w:rtl/>
        </w:rPr>
        <w:t>א</w:t>
      </w:r>
      <w:r>
        <w:rPr>
          <w:rtl/>
        </w:rPr>
        <w:t>ן</w:t>
      </w:r>
      <w:r>
        <w:rPr>
          <w:rFonts w:hint="cs"/>
          <w:rtl/>
        </w:rPr>
        <w:t>.</w:t>
      </w:r>
      <w:r>
        <w:rPr>
          <w:rtl/>
        </w:rPr>
        <w:t xml:space="preserve"> </w:t>
      </w:r>
      <w:bookmarkStart w:id="14986" w:name="_ETM_Q22_498210"/>
      <w:bookmarkEnd w:id="14986"/>
      <w:r>
        <w:rPr>
          <w:rtl/>
        </w:rPr>
        <w:t xml:space="preserve">אנחנו </w:t>
      </w:r>
      <w:bookmarkStart w:id="14987" w:name="_ETM_Q22_498660"/>
      <w:bookmarkEnd w:id="14987"/>
      <w:r>
        <w:rPr>
          <w:rtl/>
        </w:rPr>
        <w:t xml:space="preserve">לא </w:t>
      </w:r>
      <w:bookmarkStart w:id="14988" w:name="_ETM_Q22_498839"/>
      <w:bookmarkEnd w:id="14988"/>
      <w:r>
        <w:rPr>
          <w:rtl/>
        </w:rPr>
        <w:t xml:space="preserve">נסכים </w:t>
      </w:r>
      <w:bookmarkStart w:id="14989" w:name="_ETM_Q22_499380"/>
      <w:bookmarkEnd w:id="14989"/>
      <w:r>
        <w:rPr>
          <w:rtl/>
        </w:rPr>
        <w:t xml:space="preserve">לשום </w:t>
      </w:r>
      <w:bookmarkStart w:id="14990" w:name="_ETM_Q22_499769"/>
      <w:bookmarkEnd w:id="14990"/>
      <w:r>
        <w:rPr>
          <w:rtl/>
        </w:rPr>
        <w:t xml:space="preserve">מתווה </w:t>
      </w:r>
      <w:bookmarkStart w:id="14991" w:name="_ETM_Q22_501210"/>
      <w:bookmarkEnd w:id="14991"/>
      <w:r>
        <w:rPr>
          <w:rtl/>
        </w:rPr>
        <w:t xml:space="preserve">שיגרש </w:t>
      </w:r>
      <w:bookmarkStart w:id="14992" w:name="_ETM_Q22_501930"/>
      <w:bookmarkEnd w:id="14992"/>
      <w:r>
        <w:rPr>
          <w:rFonts w:hint="cs"/>
          <w:rtl/>
        </w:rPr>
        <w:t>את ה</w:t>
      </w:r>
      <w:r>
        <w:rPr>
          <w:rtl/>
        </w:rPr>
        <w:t>בד</w:t>
      </w:r>
      <w:r>
        <w:rPr>
          <w:rFonts w:hint="cs"/>
          <w:rtl/>
        </w:rPr>
        <w:t>ואים</w:t>
      </w:r>
      <w:bookmarkStart w:id="14993" w:name="_ETM_Q22_502350"/>
      <w:bookmarkEnd w:id="14993"/>
      <w:r>
        <w:rPr>
          <w:rtl/>
        </w:rPr>
        <w:t xml:space="preserve"> </w:t>
      </w:r>
      <w:bookmarkStart w:id="14994" w:name="_ETM_Q22_502440"/>
      <w:bookmarkEnd w:id="14994"/>
      <w:r>
        <w:rPr>
          <w:rtl/>
        </w:rPr>
        <w:t xml:space="preserve">מהאדמות </w:t>
      </w:r>
      <w:bookmarkStart w:id="14995" w:name="_ETM_Q22_502950"/>
      <w:bookmarkEnd w:id="14995"/>
      <w:r>
        <w:rPr>
          <w:rtl/>
        </w:rPr>
        <w:t>שלהם</w:t>
      </w:r>
      <w:r>
        <w:rPr>
          <w:rFonts w:hint="cs"/>
          <w:rtl/>
        </w:rPr>
        <w:t>.</w:t>
      </w:r>
      <w:bookmarkStart w:id="14996" w:name="_ETM_Q22_504240"/>
      <w:bookmarkStart w:id="14997" w:name="_ETM_Q22_503000"/>
      <w:bookmarkEnd w:id="14996"/>
      <w:bookmarkEnd w:id="14997"/>
      <w:r>
        <w:rPr>
          <w:rFonts w:hint="cs"/>
          <w:rtl/>
        </w:rPr>
        <w:t xml:space="preserve"> אלה </w:t>
      </w:r>
      <w:bookmarkStart w:id="14998" w:name="_ETM_Q22_505169"/>
      <w:bookmarkStart w:id="14999" w:name="_ETM_Q22_505470"/>
      <w:bookmarkStart w:id="15000" w:name="_ETM_Q22_505679"/>
      <w:bookmarkEnd w:id="14998"/>
      <w:bookmarkEnd w:id="14999"/>
      <w:bookmarkEnd w:id="15000"/>
      <w:r>
        <w:rPr>
          <w:rFonts w:hint="cs"/>
          <w:rtl/>
        </w:rPr>
        <w:t>א</w:t>
      </w:r>
      <w:r>
        <w:rPr>
          <w:rtl/>
        </w:rPr>
        <w:t xml:space="preserve">דמות </w:t>
      </w:r>
      <w:bookmarkStart w:id="15001" w:name="_ETM_Q22_506099"/>
      <w:bookmarkEnd w:id="15001"/>
      <w:r>
        <w:rPr>
          <w:rtl/>
        </w:rPr>
        <w:t>שלנו</w:t>
      </w:r>
      <w:r>
        <w:rPr>
          <w:rFonts w:hint="cs"/>
          <w:rtl/>
        </w:rPr>
        <w:t>,</w:t>
      </w:r>
      <w:r>
        <w:rPr>
          <w:rtl/>
        </w:rPr>
        <w:t xml:space="preserve"> </w:t>
      </w:r>
      <w:bookmarkStart w:id="15002" w:name="_ETM_Q22_507210"/>
      <w:bookmarkEnd w:id="15002"/>
      <w:r>
        <w:rPr>
          <w:rtl/>
        </w:rPr>
        <w:t xml:space="preserve">ואנחנו </w:t>
      </w:r>
      <w:bookmarkStart w:id="15003" w:name="_ETM_Q22_507720"/>
      <w:bookmarkEnd w:id="15003"/>
      <w:r>
        <w:rPr>
          <w:rtl/>
        </w:rPr>
        <w:t>דורשים</w:t>
      </w:r>
      <w:r>
        <w:rPr>
          <w:rFonts w:hint="cs"/>
          <w:rtl/>
        </w:rPr>
        <w:t xml:space="preserve">, ושוב מבקשים </w:t>
      </w:r>
      <w:bookmarkStart w:id="15004" w:name="_ETM_Q22_514112"/>
      <w:bookmarkEnd w:id="15004"/>
      <w:r>
        <w:rPr>
          <w:rtl/>
        </w:rPr>
        <w:t>–</w:t>
      </w:r>
      <w:r>
        <w:rPr>
          <w:rFonts w:hint="cs"/>
          <w:rtl/>
        </w:rPr>
        <w:t xml:space="preserve"> </w:t>
      </w:r>
      <w:bookmarkStart w:id="15005" w:name="_ETM_Q22_509050"/>
      <w:bookmarkStart w:id="15006" w:name="_ETM_Q22_509170"/>
      <w:bookmarkStart w:id="15007" w:name="_ETM_Q22_509470"/>
      <w:bookmarkStart w:id="15008" w:name="_ETM_Q22_509890"/>
      <w:bookmarkStart w:id="15009" w:name="_ETM_Q22_511720"/>
      <w:bookmarkEnd w:id="15005"/>
      <w:bookmarkEnd w:id="15006"/>
      <w:bookmarkEnd w:id="15007"/>
      <w:bookmarkEnd w:id="15008"/>
      <w:bookmarkEnd w:id="15009"/>
      <w:r>
        <w:rPr>
          <w:rtl/>
        </w:rPr>
        <w:t xml:space="preserve">אנחנו </w:t>
      </w:r>
      <w:bookmarkStart w:id="15010" w:name="_ETM_Q22_512170"/>
      <w:bookmarkEnd w:id="15010"/>
      <w:r>
        <w:rPr>
          <w:rtl/>
        </w:rPr>
        <w:t xml:space="preserve">מבקשים </w:t>
      </w:r>
      <w:bookmarkStart w:id="15011" w:name="_ETM_Q22_513460"/>
      <w:bookmarkEnd w:id="15011"/>
      <w:r>
        <w:rPr>
          <w:rtl/>
        </w:rPr>
        <w:t xml:space="preserve">מהממשלה </w:t>
      </w:r>
      <w:bookmarkStart w:id="15012" w:name="_ETM_Q22_514980"/>
      <w:bookmarkEnd w:id="15012"/>
      <w:r>
        <w:rPr>
          <w:rtl/>
        </w:rPr>
        <w:t xml:space="preserve">לנהל </w:t>
      </w:r>
      <w:bookmarkStart w:id="15013" w:name="_ETM_Q22_515609"/>
      <w:bookmarkEnd w:id="15013"/>
      <w:r>
        <w:rPr>
          <w:rtl/>
        </w:rPr>
        <w:t xml:space="preserve">שיח </w:t>
      </w:r>
      <w:bookmarkStart w:id="15014" w:name="_ETM_Q22_515909"/>
      <w:bookmarkEnd w:id="15014"/>
      <w:r>
        <w:rPr>
          <w:rFonts w:hint="cs"/>
          <w:rtl/>
        </w:rPr>
        <w:t xml:space="preserve">עם </w:t>
      </w:r>
      <w:bookmarkStart w:id="15015" w:name="_ETM_Q22_516059"/>
      <w:bookmarkEnd w:id="15015"/>
      <w:r>
        <w:rPr>
          <w:rtl/>
        </w:rPr>
        <w:t>הבדואים</w:t>
      </w:r>
      <w:r>
        <w:rPr>
          <w:rFonts w:hint="cs"/>
          <w:rtl/>
        </w:rPr>
        <w:t>,</w:t>
      </w:r>
      <w:r>
        <w:rPr>
          <w:rtl/>
        </w:rPr>
        <w:t xml:space="preserve"> </w:t>
      </w:r>
      <w:bookmarkStart w:id="15016" w:name="_ETM_Q22_516940"/>
      <w:bookmarkEnd w:id="15016"/>
      <w:r>
        <w:rPr>
          <w:rtl/>
        </w:rPr>
        <w:t xml:space="preserve">לא </w:t>
      </w:r>
      <w:bookmarkStart w:id="15017" w:name="_ETM_Q22_517329"/>
      <w:bookmarkEnd w:id="15017"/>
      <w:r>
        <w:rPr>
          <w:rtl/>
        </w:rPr>
        <w:t xml:space="preserve">דרך </w:t>
      </w:r>
      <w:bookmarkStart w:id="15018" w:name="_ETM_Q22_517659"/>
      <w:bookmarkEnd w:id="15018"/>
      <w:r>
        <w:rPr>
          <w:rtl/>
        </w:rPr>
        <w:t xml:space="preserve">דחפורים </w:t>
      </w:r>
      <w:bookmarkStart w:id="15019" w:name="_ETM_Q22_519019"/>
      <w:bookmarkEnd w:id="15019"/>
      <w:r>
        <w:rPr>
          <w:rFonts w:hint="cs"/>
          <w:rtl/>
        </w:rPr>
        <w:t>ו</w:t>
      </w:r>
      <w:r>
        <w:rPr>
          <w:rtl/>
        </w:rPr>
        <w:t>הס</w:t>
      </w:r>
      <w:r>
        <w:rPr>
          <w:rFonts w:hint="cs"/>
          <w:rtl/>
        </w:rPr>
        <w:t>ד</w:t>
      </w:r>
      <w:r>
        <w:rPr>
          <w:rtl/>
        </w:rPr>
        <w:t>רה</w:t>
      </w:r>
      <w:r>
        <w:rPr>
          <w:rFonts w:hint="cs"/>
          <w:rtl/>
        </w:rPr>
        <w:t xml:space="preserve">, </w:t>
      </w:r>
      <w:bookmarkStart w:id="15020" w:name="_ETM_Q22_520000"/>
      <w:bookmarkStart w:id="15021" w:name="_ETM_Q22_521630"/>
      <w:bookmarkEnd w:id="15020"/>
      <w:bookmarkEnd w:id="15021"/>
      <w:r>
        <w:rPr>
          <w:rFonts w:hint="cs"/>
          <w:rtl/>
        </w:rPr>
        <w:t xml:space="preserve">אכיפה תומכת הסדרה. </w:t>
      </w:r>
      <w:bookmarkStart w:id="15022" w:name="_ETM_Q22_524000"/>
      <w:bookmarkEnd w:id="15022"/>
      <w:r>
        <w:rPr>
          <w:rFonts w:hint="cs"/>
          <w:rtl/>
        </w:rPr>
        <w:t>אכיפה</w:t>
      </w:r>
      <w:bookmarkStart w:id="15023" w:name="_ETM_Q22_521000"/>
      <w:bookmarkEnd w:id="15023"/>
      <w:r>
        <w:rPr>
          <w:rFonts w:hint="cs"/>
          <w:rtl/>
        </w:rPr>
        <w:t xml:space="preserve"> תומכת הסדרה</w:t>
      </w:r>
      <w:r w:rsidR="0058620D">
        <w:rPr>
          <w:rFonts w:hint="cs"/>
          <w:rtl/>
        </w:rPr>
        <w:t>,</w:t>
      </w:r>
      <w:r>
        <w:rPr>
          <w:rFonts w:hint="cs"/>
          <w:rtl/>
        </w:rPr>
        <w:t xml:space="preserve"> </w:t>
      </w:r>
      <w:bookmarkStart w:id="15024" w:name="_ETM_Q22_522110"/>
      <w:bookmarkStart w:id="15025" w:name="_ETM_Q22_522440"/>
      <w:bookmarkStart w:id="15026" w:name="_ETM_Q22_522560"/>
      <w:bookmarkStart w:id="15027" w:name="_ETM_Q22_522680"/>
      <w:bookmarkStart w:id="15028" w:name="_ETM_Q22_522800"/>
      <w:bookmarkStart w:id="15029" w:name="_ETM_Q22_522860"/>
      <w:bookmarkStart w:id="15030" w:name="_ETM_Q22_524050"/>
      <w:bookmarkStart w:id="15031" w:name="_ETM_Q22_524440"/>
      <w:bookmarkStart w:id="15032" w:name="_ETM_Q22_524800"/>
      <w:bookmarkStart w:id="15033" w:name="_ETM_Q22_524860"/>
      <w:bookmarkStart w:id="15034" w:name="_ETM_Q22_524950"/>
      <w:bookmarkStart w:id="15035" w:name="_ETM_Q22_525309"/>
      <w:bookmarkStart w:id="15036" w:name="_ETM_Q22_525460"/>
      <w:bookmarkStart w:id="15037" w:name="_ETM_Q22_525670"/>
      <w:bookmarkStart w:id="15038" w:name="_ETM_Q22_525879"/>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r>
        <w:rPr>
          <w:rFonts w:hint="cs"/>
          <w:rtl/>
        </w:rPr>
        <w:t>זאת או</w:t>
      </w:r>
      <w:r>
        <w:rPr>
          <w:rtl/>
        </w:rPr>
        <w:t>מרת</w:t>
      </w:r>
      <w:r>
        <w:rPr>
          <w:rFonts w:hint="cs"/>
          <w:rtl/>
        </w:rPr>
        <w:t>,</w:t>
      </w:r>
      <w:r>
        <w:rPr>
          <w:rtl/>
        </w:rPr>
        <w:t xml:space="preserve"> </w:t>
      </w:r>
      <w:bookmarkStart w:id="15039" w:name="_ETM_Q22_526180"/>
      <w:bookmarkEnd w:id="15039"/>
      <w:r>
        <w:rPr>
          <w:rtl/>
        </w:rPr>
        <w:t xml:space="preserve">לגרש </w:t>
      </w:r>
      <w:bookmarkStart w:id="15040" w:name="_ETM_Q22_527850"/>
      <w:bookmarkEnd w:id="15040"/>
      <w:r>
        <w:rPr>
          <w:rtl/>
        </w:rPr>
        <w:t xml:space="preserve">את </w:t>
      </w:r>
      <w:bookmarkStart w:id="15041" w:name="_ETM_Q22_527909"/>
      <w:bookmarkEnd w:id="15041"/>
      <w:r>
        <w:rPr>
          <w:rtl/>
        </w:rPr>
        <w:t>האנשים</w:t>
      </w:r>
      <w:r w:rsidRPr="004F1207">
        <w:rPr>
          <w:rtl/>
        </w:rPr>
        <w:t xml:space="preserve"> </w:t>
      </w:r>
      <w:r>
        <w:rPr>
          <w:rtl/>
        </w:rPr>
        <w:t>בכוח</w:t>
      </w:r>
      <w:r>
        <w:rPr>
          <w:rFonts w:hint="cs"/>
          <w:rtl/>
        </w:rPr>
        <w:t>,</w:t>
      </w:r>
      <w:r>
        <w:rPr>
          <w:rtl/>
        </w:rPr>
        <w:t xml:space="preserve"> </w:t>
      </w:r>
      <w:bookmarkStart w:id="15042" w:name="_ETM_Q22_528329"/>
      <w:bookmarkEnd w:id="15042"/>
      <w:r>
        <w:rPr>
          <w:rtl/>
        </w:rPr>
        <w:t xml:space="preserve">כמו </w:t>
      </w:r>
      <w:bookmarkStart w:id="15043" w:name="_ETM_Q22_528629"/>
      <w:bookmarkEnd w:id="15043"/>
      <w:r>
        <w:rPr>
          <w:rtl/>
        </w:rPr>
        <w:t xml:space="preserve">שעשו </w:t>
      </w:r>
      <w:bookmarkStart w:id="15044" w:name="_ETM_Q22_529019"/>
      <w:bookmarkStart w:id="15045" w:name="_ETM_Q22_529839"/>
      <w:bookmarkEnd w:id="15044"/>
      <w:bookmarkEnd w:id="15045"/>
      <w:r>
        <w:rPr>
          <w:rtl/>
        </w:rPr>
        <w:t>ב</w:t>
      </w:r>
      <w:r>
        <w:rPr>
          <w:rFonts w:hint="cs"/>
          <w:rtl/>
        </w:rPr>
        <w:t>א</w:t>
      </w:r>
      <w:r>
        <w:rPr>
          <w:rtl/>
        </w:rPr>
        <w:t xml:space="preserve">ום </w:t>
      </w:r>
      <w:bookmarkStart w:id="15046" w:name="_ETM_Q22_530199"/>
      <w:bookmarkEnd w:id="15046"/>
      <w:r>
        <w:rPr>
          <w:rFonts w:hint="cs"/>
          <w:rtl/>
        </w:rPr>
        <w:t>א</w:t>
      </w:r>
      <w:r>
        <w:rPr>
          <w:rtl/>
        </w:rPr>
        <w:t>ל</w:t>
      </w:r>
      <w:r>
        <w:rPr>
          <w:rFonts w:hint="cs"/>
          <w:rtl/>
        </w:rPr>
        <w:t>-</w:t>
      </w:r>
      <w:bookmarkStart w:id="15047" w:name="_ETM_Q22_530350"/>
      <w:bookmarkEnd w:id="15047"/>
      <w:proofErr w:type="spellStart"/>
      <w:r>
        <w:rPr>
          <w:rFonts w:hint="cs"/>
          <w:rtl/>
        </w:rPr>
        <w:t>ח</w:t>
      </w:r>
      <w:r>
        <w:rPr>
          <w:rtl/>
        </w:rPr>
        <w:t>יראן</w:t>
      </w:r>
      <w:proofErr w:type="spellEnd"/>
      <w:r>
        <w:rPr>
          <w:rFonts w:hint="cs"/>
          <w:rtl/>
        </w:rPr>
        <w:t>.</w:t>
      </w:r>
      <w:r>
        <w:rPr>
          <w:rtl/>
        </w:rPr>
        <w:t xml:space="preserve"> </w:t>
      </w:r>
      <w:bookmarkStart w:id="15048" w:name="_ETM_Q22_531490"/>
      <w:bookmarkEnd w:id="15048"/>
      <w:r>
        <w:rPr>
          <w:rtl/>
        </w:rPr>
        <w:t xml:space="preserve">גירשו </w:t>
      </w:r>
      <w:bookmarkStart w:id="15049" w:name="_ETM_Q22_532029"/>
      <w:bookmarkEnd w:id="15049"/>
      <w:r>
        <w:rPr>
          <w:rtl/>
        </w:rPr>
        <w:t xml:space="preserve">את </w:t>
      </w:r>
      <w:bookmarkStart w:id="15050" w:name="_ETM_Q22_532150"/>
      <w:bookmarkEnd w:id="15050"/>
      <w:r>
        <w:rPr>
          <w:rtl/>
        </w:rPr>
        <w:t xml:space="preserve">האנשים </w:t>
      </w:r>
      <w:bookmarkStart w:id="15051" w:name="_ETM_Q22_532540"/>
      <w:bookmarkEnd w:id="15051"/>
      <w:r>
        <w:rPr>
          <w:rtl/>
        </w:rPr>
        <w:t>ל</w:t>
      </w:r>
      <w:r>
        <w:rPr>
          <w:rFonts w:hint="cs"/>
          <w:rtl/>
        </w:rPr>
        <w:t xml:space="preserve">חורה </w:t>
      </w:r>
      <w:r>
        <w:rPr>
          <w:rtl/>
        </w:rPr>
        <w:t>–</w:t>
      </w:r>
      <w:r>
        <w:rPr>
          <w:rFonts w:hint="cs"/>
          <w:rtl/>
        </w:rPr>
        <w:t xml:space="preserve"> </w:t>
      </w:r>
      <w:bookmarkStart w:id="15052" w:name="_ETM_Q22_533020"/>
      <w:bookmarkEnd w:id="15052"/>
      <w:r>
        <w:rPr>
          <w:rtl/>
        </w:rPr>
        <w:t xml:space="preserve">הוא </w:t>
      </w:r>
      <w:bookmarkStart w:id="15053" w:name="_ETM_Q22_533260"/>
      <w:bookmarkEnd w:id="15053"/>
      <w:r>
        <w:rPr>
          <w:rtl/>
        </w:rPr>
        <w:t xml:space="preserve">לא </w:t>
      </w:r>
      <w:bookmarkStart w:id="15054" w:name="_ETM_Q22_533380"/>
      <w:bookmarkEnd w:id="15054"/>
      <w:r>
        <w:rPr>
          <w:rtl/>
        </w:rPr>
        <w:t xml:space="preserve">אהב </w:t>
      </w:r>
      <w:bookmarkStart w:id="15055" w:name="_ETM_Q22_533620"/>
      <w:bookmarkEnd w:id="15055"/>
      <w:r>
        <w:rPr>
          <w:rtl/>
        </w:rPr>
        <w:t xml:space="preserve">לשמוע </w:t>
      </w:r>
      <w:bookmarkStart w:id="15056" w:name="_ETM_Q22_534070"/>
      <w:bookmarkEnd w:id="15056"/>
      <w:r>
        <w:rPr>
          <w:rtl/>
        </w:rPr>
        <w:t xml:space="preserve">את </w:t>
      </w:r>
      <w:bookmarkStart w:id="15057" w:name="_ETM_Q22_534130"/>
      <w:bookmarkEnd w:id="15057"/>
      <w:r>
        <w:rPr>
          <w:rtl/>
        </w:rPr>
        <w:t>זה</w:t>
      </w:r>
      <w:r>
        <w:rPr>
          <w:rFonts w:hint="cs"/>
          <w:rtl/>
        </w:rPr>
        <w:t xml:space="preserve"> </w:t>
      </w:r>
      <w:r>
        <w:rPr>
          <w:rtl/>
        </w:rPr>
        <w:t>–</w:t>
      </w:r>
      <w:r>
        <w:rPr>
          <w:rFonts w:hint="cs"/>
          <w:rtl/>
        </w:rPr>
        <w:t xml:space="preserve"> והקימו יישוב </w:t>
      </w:r>
      <w:bookmarkStart w:id="15058" w:name="_ETM_Q22_535579"/>
      <w:bookmarkStart w:id="15059" w:name="_ETM_Q22_536180"/>
      <w:bookmarkStart w:id="15060" w:name="_ETM_Q22_536390"/>
      <w:bookmarkEnd w:id="15058"/>
      <w:bookmarkEnd w:id="15059"/>
      <w:bookmarkEnd w:id="15060"/>
      <w:r>
        <w:rPr>
          <w:rtl/>
        </w:rPr>
        <w:t>חדש</w:t>
      </w:r>
      <w:r>
        <w:rPr>
          <w:rFonts w:hint="cs"/>
          <w:rtl/>
        </w:rPr>
        <w:t xml:space="preserve">, דרור. </w:t>
      </w:r>
      <w:bookmarkStart w:id="15061" w:name="_ETM_Q22_532000"/>
      <w:bookmarkStart w:id="15062" w:name="_ETM_Q22_536870"/>
      <w:bookmarkStart w:id="15063" w:name="_ETM_Q22_537800"/>
      <w:bookmarkEnd w:id="15061"/>
      <w:bookmarkEnd w:id="15062"/>
      <w:bookmarkEnd w:id="15063"/>
      <w:r>
        <w:rPr>
          <w:rtl/>
        </w:rPr>
        <w:t xml:space="preserve">ביזנס </w:t>
      </w:r>
      <w:bookmarkStart w:id="15064" w:name="_ETM_Q22_538339"/>
      <w:bookmarkEnd w:id="15064"/>
      <w:r>
        <w:rPr>
          <w:rFonts w:hint="cs"/>
          <w:rtl/>
        </w:rPr>
        <w:t xml:space="preserve">על החשבון </w:t>
      </w:r>
      <w:bookmarkStart w:id="15065" w:name="_ETM_Q22_538520"/>
      <w:bookmarkStart w:id="15066" w:name="_ETM_Q22_538880"/>
      <w:bookmarkEnd w:id="15065"/>
      <w:bookmarkEnd w:id="15066"/>
      <w:r>
        <w:rPr>
          <w:rtl/>
        </w:rPr>
        <w:t xml:space="preserve">של </w:t>
      </w:r>
      <w:bookmarkStart w:id="15067" w:name="_ETM_Q22_539060"/>
      <w:bookmarkEnd w:id="15067"/>
      <w:r>
        <w:rPr>
          <w:rtl/>
        </w:rPr>
        <w:t>הבדואים</w:t>
      </w:r>
      <w:bookmarkStart w:id="15068" w:name="_ETM_Q22_540649"/>
      <w:bookmarkEnd w:id="15068"/>
      <w:r>
        <w:rPr>
          <w:rFonts w:hint="cs"/>
          <w:rtl/>
        </w:rPr>
        <w:t>.</w:t>
      </w:r>
      <w:r>
        <w:rPr>
          <w:rtl/>
        </w:rPr>
        <w:t xml:space="preserve"> </w:t>
      </w:r>
      <w:bookmarkStart w:id="15069" w:name="_ETM_Q22_540800"/>
      <w:bookmarkEnd w:id="15069"/>
      <w:r>
        <w:rPr>
          <w:rtl/>
        </w:rPr>
        <w:t>אנ</w:t>
      </w:r>
      <w:r>
        <w:rPr>
          <w:rFonts w:hint="cs"/>
          <w:rtl/>
        </w:rPr>
        <w:t>חנ</w:t>
      </w:r>
      <w:r>
        <w:rPr>
          <w:rtl/>
        </w:rPr>
        <w:t xml:space="preserve">ו </w:t>
      </w:r>
      <w:bookmarkStart w:id="15070" w:name="_ETM_Q22_541070"/>
      <w:bookmarkEnd w:id="15070"/>
      <w:r>
        <w:rPr>
          <w:rtl/>
        </w:rPr>
        <w:t xml:space="preserve">לא </w:t>
      </w:r>
      <w:bookmarkStart w:id="15071" w:name="_ETM_Q22_541160"/>
      <w:bookmarkEnd w:id="15071"/>
      <w:r>
        <w:rPr>
          <w:rtl/>
        </w:rPr>
        <w:t xml:space="preserve">רוצים </w:t>
      </w:r>
      <w:bookmarkStart w:id="15072" w:name="_ETM_Q22_541489"/>
      <w:bookmarkEnd w:id="15072"/>
      <w:r>
        <w:rPr>
          <w:rtl/>
        </w:rPr>
        <w:t xml:space="preserve">את </w:t>
      </w:r>
      <w:bookmarkStart w:id="15073" w:name="_ETM_Q22_541610"/>
      <w:bookmarkEnd w:id="15073"/>
      <w:r>
        <w:rPr>
          <w:rtl/>
        </w:rPr>
        <w:t>זה</w:t>
      </w:r>
      <w:r>
        <w:rPr>
          <w:rFonts w:hint="cs"/>
          <w:rtl/>
        </w:rPr>
        <w:t>.</w:t>
      </w:r>
      <w:bookmarkStart w:id="15074" w:name="_ETM_Q22_539000"/>
      <w:bookmarkStart w:id="15075" w:name="_ETM_Q22_542550"/>
      <w:bookmarkEnd w:id="15074"/>
      <w:bookmarkEnd w:id="15075"/>
      <w:r w:rsidR="0058620D">
        <w:rPr>
          <w:rFonts w:hint="cs"/>
          <w:rtl/>
        </w:rPr>
        <w:t xml:space="preserve"> </w:t>
      </w:r>
      <w:r>
        <w:rPr>
          <w:rtl/>
        </w:rPr>
        <w:t xml:space="preserve">מכאן </w:t>
      </w:r>
      <w:bookmarkStart w:id="15076" w:name="_ETM_Q22_542969"/>
      <w:bookmarkEnd w:id="15076"/>
      <w:r>
        <w:rPr>
          <w:rtl/>
        </w:rPr>
        <w:t xml:space="preserve">אני </w:t>
      </w:r>
      <w:bookmarkStart w:id="15077" w:name="_ETM_Q22_543149"/>
      <w:bookmarkEnd w:id="15077"/>
      <w:r>
        <w:rPr>
          <w:rtl/>
        </w:rPr>
        <w:t xml:space="preserve">פונה </w:t>
      </w:r>
      <w:bookmarkStart w:id="15078" w:name="_ETM_Q22_543390"/>
      <w:bookmarkEnd w:id="15078"/>
      <w:r>
        <w:rPr>
          <w:rtl/>
        </w:rPr>
        <w:t xml:space="preserve">לראש </w:t>
      </w:r>
      <w:bookmarkStart w:id="15079" w:name="_ETM_Q22_543629"/>
      <w:bookmarkEnd w:id="15079"/>
      <w:r>
        <w:rPr>
          <w:rtl/>
        </w:rPr>
        <w:t xml:space="preserve">הממשלה </w:t>
      </w:r>
      <w:bookmarkStart w:id="15080" w:name="_ETM_Q22_544909"/>
      <w:bookmarkEnd w:id="15080"/>
      <w:r w:rsidR="0058620D">
        <w:rPr>
          <w:rFonts w:hint="eastAsia"/>
          <w:rtl/>
        </w:rPr>
        <w:t>–</w:t>
      </w:r>
      <w:r w:rsidR="0058620D">
        <w:rPr>
          <w:rFonts w:hint="cs"/>
          <w:rtl/>
        </w:rPr>
        <w:t xml:space="preserve"> </w:t>
      </w:r>
      <w:r>
        <w:rPr>
          <w:rtl/>
        </w:rPr>
        <w:t xml:space="preserve">שלא </w:t>
      </w:r>
      <w:bookmarkStart w:id="15081" w:name="_ETM_Q22_545359"/>
      <w:bookmarkEnd w:id="15081"/>
      <w:r>
        <w:rPr>
          <w:rFonts w:hint="cs"/>
          <w:rtl/>
        </w:rPr>
        <w:t>י</w:t>
      </w:r>
      <w:r>
        <w:rPr>
          <w:rtl/>
        </w:rPr>
        <w:t xml:space="preserve">שאיר </w:t>
      </w:r>
      <w:bookmarkStart w:id="15082" w:name="_ETM_Q22_545749"/>
      <w:bookmarkEnd w:id="15082"/>
      <w:r>
        <w:rPr>
          <w:rtl/>
        </w:rPr>
        <w:t xml:space="preserve">את </w:t>
      </w:r>
      <w:bookmarkStart w:id="15083" w:name="_ETM_Q22_545810"/>
      <w:bookmarkEnd w:id="15083"/>
      <w:r>
        <w:rPr>
          <w:rtl/>
        </w:rPr>
        <w:t xml:space="preserve">התיק </w:t>
      </w:r>
      <w:bookmarkStart w:id="15084" w:name="_ETM_Q22_546049"/>
      <w:bookmarkEnd w:id="15084"/>
      <w:r>
        <w:rPr>
          <w:rtl/>
        </w:rPr>
        <w:t xml:space="preserve">של </w:t>
      </w:r>
      <w:bookmarkStart w:id="15085" w:name="_ETM_Q22_546229"/>
      <w:bookmarkEnd w:id="15085"/>
      <w:r>
        <w:rPr>
          <w:rtl/>
        </w:rPr>
        <w:t xml:space="preserve">הבדואים </w:t>
      </w:r>
      <w:bookmarkStart w:id="15086" w:name="_ETM_Q22_546679"/>
      <w:bookmarkEnd w:id="15086"/>
      <w:r>
        <w:rPr>
          <w:rtl/>
        </w:rPr>
        <w:t>בידי</w:t>
      </w:r>
      <w:r>
        <w:rPr>
          <w:rFonts w:hint="cs"/>
          <w:rtl/>
        </w:rPr>
        <w:t xml:space="preserve"> שיקלי </w:t>
      </w:r>
      <w:bookmarkStart w:id="15087" w:name="_ETM_Q22_547080"/>
      <w:bookmarkStart w:id="15088" w:name="_ETM_Q22_547170"/>
      <w:bookmarkStart w:id="15089" w:name="_ETM_Q22_547350"/>
      <w:bookmarkStart w:id="15090" w:name="_ETM_Q22_547560"/>
      <w:bookmarkEnd w:id="15087"/>
      <w:bookmarkEnd w:id="15088"/>
      <w:bookmarkEnd w:id="15089"/>
      <w:bookmarkEnd w:id="15090"/>
      <w:r>
        <w:rPr>
          <w:rtl/>
        </w:rPr>
        <w:t xml:space="preserve">והחבורה </w:t>
      </w:r>
      <w:bookmarkStart w:id="15091" w:name="_ETM_Q22_548130"/>
      <w:bookmarkEnd w:id="15091"/>
      <w:r>
        <w:rPr>
          <w:rtl/>
        </w:rPr>
        <w:t>שלו</w:t>
      </w:r>
      <w:r>
        <w:rPr>
          <w:rFonts w:hint="cs"/>
          <w:rtl/>
        </w:rPr>
        <w:t>.</w:t>
      </w:r>
      <w:r>
        <w:rPr>
          <w:rtl/>
        </w:rPr>
        <w:t xml:space="preserve"> </w:t>
      </w:r>
      <w:bookmarkStart w:id="15092" w:name="_ETM_Q22_549119"/>
      <w:bookmarkEnd w:id="15092"/>
      <w:r>
        <w:rPr>
          <w:rtl/>
        </w:rPr>
        <w:t xml:space="preserve">אנחנו </w:t>
      </w:r>
      <w:bookmarkStart w:id="15093" w:name="_ETM_Q22_549630"/>
      <w:bookmarkEnd w:id="15093"/>
      <w:r>
        <w:rPr>
          <w:rtl/>
        </w:rPr>
        <w:t xml:space="preserve">רוצים </w:t>
      </w:r>
      <w:bookmarkStart w:id="15094" w:name="_ETM_Q22_549990"/>
      <w:bookmarkEnd w:id="15094"/>
      <w:r>
        <w:rPr>
          <w:rtl/>
        </w:rPr>
        <w:t>ש</w:t>
      </w:r>
      <w:r>
        <w:rPr>
          <w:rFonts w:hint="cs"/>
          <w:rtl/>
        </w:rPr>
        <w:t xml:space="preserve">ראש </w:t>
      </w:r>
      <w:r>
        <w:rPr>
          <w:rtl/>
        </w:rPr>
        <w:t xml:space="preserve">הממשלה </w:t>
      </w:r>
      <w:bookmarkStart w:id="15095" w:name="_ETM_Q22_550720"/>
      <w:bookmarkEnd w:id="15095"/>
      <w:r>
        <w:rPr>
          <w:rFonts w:hint="cs"/>
          <w:rtl/>
        </w:rPr>
        <w:t xml:space="preserve">יתערב </w:t>
      </w:r>
      <w:bookmarkStart w:id="15096" w:name="_ETM_Q22_550990"/>
      <w:bookmarkEnd w:id="15096"/>
      <w:r>
        <w:rPr>
          <w:rtl/>
        </w:rPr>
        <w:t xml:space="preserve">ויפסיק </w:t>
      </w:r>
      <w:bookmarkStart w:id="15097" w:name="_ETM_Q22_553380"/>
      <w:bookmarkEnd w:id="15097"/>
      <w:r>
        <w:rPr>
          <w:rtl/>
        </w:rPr>
        <w:t xml:space="preserve">את </w:t>
      </w:r>
      <w:bookmarkStart w:id="15098" w:name="_ETM_Q22_553589"/>
      <w:bookmarkEnd w:id="15098"/>
      <w:r>
        <w:rPr>
          <w:rtl/>
        </w:rPr>
        <w:t xml:space="preserve">הרדיפה </w:t>
      </w:r>
      <w:bookmarkStart w:id="15099" w:name="_ETM_Q22_554930"/>
      <w:bookmarkEnd w:id="15099"/>
      <w:r>
        <w:rPr>
          <w:rtl/>
        </w:rPr>
        <w:t xml:space="preserve">של </w:t>
      </w:r>
      <w:bookmarkStart w:id="15100" w:name="_ETM_Q22_555529"/>
      <w:bookmarkStart w:id="15101" w:name="_ETM_Q22_557409"/>
      <w:bookmarkStart w:id="15102" w:name="_ETM_Q22_557710"/>
      <w:bookmarkEnd w:id="15100"/>
      <w:bookmarkEnd w:id="15101"/>
      <w:bookmarkEnd w:id="15102"/>
      <w:r>
        <w:rPr>
          <w:rtl/>
        </w:rPr>
        <w:t xml:space="preserve">החברה </w:t>
      </w:r>
      <w:bookmarkStart w:id="15103" w:name="_ETM_Q22_558040"/>
      <w:bookmarkEnd w:id="15103"/>
      <w:r>
        <w:rPr>
          <w:rtl/>
        </w:rPr>
        <w:t xml:space="preserve">הבדואית </w:t>
      </w:r>
      <w:bookmarkStart w:id="15104" w:name="_ETM_Q22_558369"/>
      <w:bookmarkEnd w:id="15104"/>
      <w:r>
        <w:rPr>
          <w:rtl/>
        </w:rPr>
        <w:t>בנגב</w:t>
      </w:r>
      <w:r>
        <w:rPr>
          <w:rFonts w:hint="cs"/>
          <w:rtl/>
        </w:rPr>
        <w:t xml:space="preserve"> על ידי </w:t>
      </w:r>
      <w:r>
        <w:rPr>
          <w:rtl/>
        </w:rPr>
        <w:t xml:space="preserve">כל </w:t>
      </w:r>
      <w:bookmarkStart w:id="15105" w:name="_ETM_Q22_555920"/>
      <w:bookmarkEnd w:id="15105"/>
      <w:r>
        <w:rPr>
          <w:rtl/>
        </w:rPr>
        <w:t>הרשויות</w:t>
      </w:r>
      <w:r>
        <w:rPr>
          <w:rFonts w:hint="cs"/>
          <w:rtl/>
        </w:rPr>
        <w:t>.</w:t>
      </w:r>
      <w:bookmarkStart w:id="15106" w:name="_ETM_Q22_562000"/>
      <w:bookmarkStart w:id="15107" w:name="_ETM_Q22_559579"/>
      <w:bookmarkEnd w:id="15106"/>
      <w:bookmarkEnd w:id="15107"/>
      <w:r w:rsidR="0058620D">
        <w:rPr>
          <w:rFonts w:hint="cs"/>
          <w:rtl/>
        </w:rPr>
        <w:t xml:space="preserve"> </w:t>
      </w:r>
    </w:p>
    <w:p w:rsidR="0058620D" w:rsidRDefault="0058620D" w:rsidP="0058620D">
      <w:pPr>
        <w:rPr>
          <w:rtl/>
        </w:rPr>
      </w:pPr>
    </w:p>
    <w:p w:rsidR="00974996" w:rsidRDefault="00974996" w:rsidP="0058620D">
      <w:pPr>
        <w:rPr>
          <w:rtl/>
        </w:rPr>
      </w:pPr>
      <w:r>
        <w:rPr>
          <w:rtl/>
        </w:rPr>
        <w:t xml:space="preserve">יש </w:t>
      </w:r>
      <w:bookmarkStart w:id="15108" w:name="_ETM_Q22_559850"/>
      <w:bookmarkEnd w:id="15108"/>
      <w:r>
        <w:rPr>
          <w:rtl/>
        </w:rPr>
        <w:t xml:space="preserve">תקציבים </w:t>
      </w:r>
      <w:bookmarkStart w:id="15109" w:name="_ETM_Q22_561829"/>
      <w:bookmarkEnd w:id="15109"/>
      <w:r>
        <w:rPr>
          <w:rtl/>
        </w:rPr>
        <w:t>שמעבירים</w:t>
      </w:r>
      <w:r>
        <w:rPr>
          <w:rFonts w:hint="cs"/>
          <w:rtl/>
        </w:rPr>
        <w:t xml:space="preserve">, אבל הבדואים </w:t>
      </w:r>
      <w:bookmarkStart w:id="15110" w:name="_ETM_Q22_563510"/>
      <w:bookmarkStart w:id="15111" w:name="_ETM_Q22_563840"/>
      <w:bookmarkStart w:id="15112" w:name="_ETM_Q22_564140"/>
      <w:bookmarkStart w:id="15113" w:name="_ETM_Q22_564290"/>
      <w:bookmarkEnd w:id="15110"/>
      <w:bookmarkEnd w:id="15111"/>
      <w:bookmarkEnd w:id="15112"/>
      <w:bookmarkEnd w:id="15113"/>
      <w:r>
        <w:rPr>
          <w:rtl/>
        </w:rPr>
        <w:t xml:space="preserve">לא </w:t>
      </w:r>
      <w:bookmarkStart w:id="15114" w:name="_ETM_Q22_564410"/>
      <w:bookmarkEnd w:id="15114"/>
      <w:r>
        <w:rPr>
          <w:rtl/>
        </w:rPr>
        <w:t>בחשבון</w:t>
      </w:r>
      <w:r>
        <w:rPr>
          <w:rFonts w:hint="cs"/>
          <w:rtl/>
        </w:rPr>
        <w:t>.</w:t>
      </w:r>
      <w:r>
        <w:rPr>
          <w:rtl/>
        </w:rPr>
        <w:t xml:space="preserve"> </w:t>
      </w:r>
      <w:bookmarkStart w:id="15115" w:name="_ETM_Q22_566320"/>
      <w:bookmarkEnd w:id="15115"/>
      <w:r>
        <w:rPr>
          <w:rtl/>
        </w:rPr>
        <w:t xml:space="preserve">ואנחנו </w:t>
      </w:r>
      <w:bookmarkStart w:id="15116" w:name="_ETM_Q22_566799"/>
      <w:bookmarkEnd w:id="15116"/>
      <w:r>
        <w:rPr>
          <w:rtl/>
        </w:rPr>
        <w:t xml:space="preserve">רואים </w:t>
      </w:r>
      <w:bookmarkStart w:id="15117" w:name="_ETM_Q22_567100"/>
      <w:bookmarkEnd w:id="15117"/>
      <w:r>
        <w:rPr>
          <w:rtl/>
        </w:rPr>
        <w:t xml:space="preserve">מה </w:t>
      </w:r>
      <w:bookmarkStart w:id="15118" w:name="_ETM_Q22_567460"/>
      <w:bookmarkStart w:id="15119" w:name="_ETM_Q22_567759"/>
      <w:bookmarkEnd w:id="15118"/>
      <w:bookmarkEnd w:id="15119"/>
      <w:r>
        <w:rPr>
          <w:rtl/>
        </w:rPr>
        <w:t xml:space="preserve">קורה </w:t>
      </w:r>
      <w:bookmarkStart w:id="15120" w:name="_ETM_Q22_568000"/>
      <w:bookmarkEnd w:id="15120"/>
      <w:r>
        <w:rPr>
          <w:rtl/>
        </w:rPr>
        <w:t xml:space="preserve">בחברה </w:t>
      </w:r>
      <w:bookmarkStart w:id="15121" w:name="_ETM_Q22_568390"/>
      <w:bookmarkEnd w:id="15121"/>
      <w:r>
        <w:rPr>
          <w:rtl/>
        </w:rPr>
        <w:t>הערבית</w:t>
      </w:r>
      <w:r>
        <w:rPr>
          <w:rFonts w:hint="cs"/>
          <w:rtl/>
        </w:rPr>
        <w:t xml:space="preserve"> </w:t>
      </w:r>
      <w:r>
        <w:rPr>
          <w:rtl/>
        </w:rPr>
        <w:t>–</w:t>
      </w:r>
      <w:r>
        <w:rPr>
          <w:rFonts w:hint="cs"/>
          <w:rtl/>
        </w:rPr>
        <w:t xml:space="preserve"> הפשיעה </w:t>
      </w:r>
      <w:bookmarkStart w:id="15122" w:name="_ETM_Q22_567000"/>
      <w:bookmarkEnd w:id="15122"/>
      <w:r>
        <w:rPr>
          <w:rFonts w:hint="cs"/>
          <w:rtl/>
        </w:rPr>
        <w:t xml:space="preserve">משתוללת </w:t>
      </w:r>
      <w:bookmarkStart w:id="15123" w:name="_ETM_Q22_570089"/>
      <w:bookmarkStart w:id="15124" w:name="_ETM_Q22_570299"/>
      <w:bookmarkStart w:id="15125" w:name="_ETM_Q22_570479"/>
      <w:bookmarkStart w:id="15126" w:name="_ETM_Q22_570810"/>
      <w:bookmarkStart w:id="15127" w:name="_ETM_Q22_571020"/>
      <w:bookmarkEnd w:id="15123"/>
      <w:bookmarkEnd w:id="15124"/>
      <w:bookmarkEnd w:id="15125"/>
      <w:bookmarkEnd w:id="15126"/>
      <w:bookmarkEnd w:id="15127"/>
      <w:r>
        <w:rPr>
          <w:rtl/>
        </w:rPr>
        <w:t xml:space="preserve">בחברה </w:t>
      </w:r>
      <w:bookmarkStart w:id="15128" w:name="_ETM_Q22_571409"/>
      <w:bookmarkEnd w:id="15128"/>
      <w:r>
        <w:rPr>
          <w:rtl/>
        </w:rPr>
        <w:t>הערבית</w:t>
      </w:r>
      <w:r>
        <w:rPr>
          <w:rFonts w:hint="cs"/>
          <w:rtl/>
        </w:rPr>
        <w:t>.</w:t>
      </w:r>
      <w:r>
        <w:rPr>
          <w:rtl/>
        </w:rPr>
        <w:t xml:space="preserve"> </w:t>
      </w:r>
      <w:bookmarkStart w:id="15129" w:name="_ETM_Q22_573340"/>
      <w:bookmarkEnd w:id="15129"/>
      <w:r>
        <w:rPr>
          <w:rtl/>
        </w:rPr>
        <w:t xml:space="preserve">יש </w:t>
      </w:r>
      <w:bookmarkStart w:id="15130" w:name="_ETM_Q22_573610"/>
      <w:bookmarkEnd w:id="15130"/>
      <w:r>
        <w:rPr>
          <w:rtl/>
        </w:rPr>
        <w:t>תקציבים</w:t>
      </w:r>
      <w:r>
        <w:rPr>
          <w:rFonts w:hint="cs"/>
          <w:rtl/>
        </w:rPr>
        <w:t>,</w:t>
      </w:r>
      <w:r>
        <w:rPr>
          <w:rtl/>
        </w:rPr>
        <w:t xml:space="preserve"> </w:t>
      </w:r>
      <w:bookmarkStart w:id="15131" w:name="_ETM_Q22_575500"/>
      <w:bookmarkEnd w:id="15131"/>
      <w:r>
        <w:rPr>
          <w:rtl/>
        </w:rPr>
        <w:t>ו</w:t>
      </w:r>
      <w:r>
        <w:rPr>
          <w:rFonts w:hint="cs"/>
          <w:rtl/>
        </w:rPr>
        <w:t>אין</w:t>
      </w:r>
      <w:r>
        <w:rPr>
          <w:rtl/>
        </w:rPr>
        <w:t xml:space="preserve"> </w:t>
      </w:r>
      <w:bookmarkStart w:id="15132" w:name="_ETM_Q22_576270"/>
      <w:bookmarkEnd w:id="15132"/>
      <w:r>
        <w:rPr>
          <w:rtl/>
        </w:rPr>
        <w:t xml:space="preserve">שוטרים </w:t>
      </w:r>
      <w:bookmarkStart w:id="15133" w:name="_ETM_Q22_577410"/>
      <w:bookmarkEnd w:id="15133"/>
      <w:r>
        <w:rPr>
          <w:rtl/>
        </w:rPr>
        <w:t xml:space="preserve">למגר </w:t>
      </w:r>
      <w:bookmarkStart w:id="15134" w:name="_ETM_Q22_577860"/>
      <w:bookmarkEnd w:id="15134"/>
      <w:r>
        <w:rPr>
          <w:rtl/>
        </w:rPr>
        <w:t xml:space="preserve">את </w:t>
      </w:r>
      <w:bookmarkStart w:id="15135" w:name="_ETM_Q22_577950"/>
      <w:bookmarkEnd w:id="15135"/>
      <w:r>
        <w:rPr>
          <w:rtl/>
        </w:rPr>
        <w:t xml:space="preserve">הפשיעה </w:t>
      </w:r>
      <w:bookmarkStart w:id="15136" w:name="_ETM_Q22_578250"/>
      <w:bookmarkEnd w:id="15136"/>
      <w:r>
        <w:rPr>
          <w:rtl/>
        </w:rPr>
        <w:t xml:space="preserve">בחברה </w:t>
      </w:r>
      <w:bookmarkStart w:id="15137" w:name="_ETM_Q22_578610"/>
      <w:bookmarkEnd w:id="15137"/>
      <w:r>
        <w:rPr>
          <w:rtl/>
        </w:rPr>
        <w:t>הערבית</w:t>
      </w:r>
      <w:r>
        <w:rPr>
          <w:rFonts w:hint="cs"/>
          <w:rtl/>
        </w:rPr>
        <w:t>.</w:t>
      </w:r>
      <w:r>
        <w:rPr>
          <w:rtl/>
        </w:rPr>
        <w:t xml:space="preserve"> </w:t>
      </w:r>
      <w:bookmarkStart w:id="15138" w:name="_ETM_Q22_579369"/>
      <w:bookmarkEnd w:id="15138"/>
      <w:r>
        <w:rPr>
          <w:rtl/>
        </w:rPr>
        <w:t xml:space="preserve">48 </w:t>
      </w:r>
      <w:bookmarkStart w:id="15139" w:name="_ETM_Q22_580209"/>
      <w:bookmarkEnd w:id="15139"/>
      <w:r>
        <w:rPr>
          <w:rFonts w:hint="cs"/>
          <w:rtl/>
        </w:rPr>
        <w:t xml:space="preserve">נרצחים </w:t>
      </w:r>
      <w:bookmarkStart w:id="15140" w:name="_ETM_Q22_581319"/>
      <w:bookmarkEnd w:id="15140"/>
      <w:r>
        <w:rPr>
          <w:rtl/>
        </w:rPr>
        <w:t xml:space="preserve">מתחילת </w:t>
      </w:r>
      <w:bookmarkStart w:id="15141" w:name="_ETM_Q22_581799"/>
      <w:bookmarkEnd w:id="15141"/>
      <w:r>
        <w:rPr>
          <w:rtl/>
        </w:rPr>
        <w:t>השנה</w:t>
      </w:r>
      <w:r>
        <w:rPr>
          <w:rFonts w:hint="cs"/>
          <w:rtl/>
        </w:rPr>
        <w:t>,</w:t>
      </w:r>
      <w:r>
        <w:rPr>
          <w:rtl/>
        </w:rPr>
        <w:t xml:space="preserve"> </w:t>
      </w:r>
      <w:bookmarkStart w:id="15142" w:name="_ETM_Q22_583190"/>
      <w:bookmarkEnd w:id="15142"/>
      <w:r>
        <w:rPr>
          <w:rtl/>
        </w:rPr>
        <w:t xml:space="preserve">ופיקוד </w:t>
      </w:r>
      <w:bookmarkStart w:id="15143" w:name="_ETM_Q22_583889"/>
      <w:bookmarkEnd w:id="15143"/>
      <w:r>
        <w:rPr>
          <w:rtl/>
        </w:rPr>
        <w:t xml:space="preserve">המשטרה </w:t>
      </w:r>
      <w:bookmarkStart w:id="15144" w:name="_ETM_Q22_584279"/>
      <w:bookmarkEnd w:id="15144"/>
      <w:r>
        <w:rPr>
          <w:rFonts w:hint="cs"/>
          <w:rtl/>
        </w:rPr>
        <w:t xml:space="preserve">מתלונן </w:t>
      </w:r>
      <w:bookmarkStart w:id="15145" w:name="_ETM_Q22_584609"/>
      <w:bookmarkStart w:id="15146" w:name="_ETM_Q22_584729"/>
      <w:bookmarkEnd w:id="15145"/>
      <w:bookmarkEnd w:id="15146"/>
      <w:r>
        <w:rPr>
          <w:rtl/>
        </w:rPr>
        <w:t>על</w:t>
      </w:r>
      <w:r>
        <w:rPr>
          <w:rFonts w:hint="cs"/>
          <w:rtl/>
        </w:rPr>
        <w:t xml:space="preserve"> </w:t>
      </w:r>
      <w:r>
        <w:rPr>
          <w:rtl/>
        </w:rPr>
        <w:t xml:space="preserve">כך </w:t>
      </w:r>
      <w:bookmarkStart w:id="15147" w:name="_ETM_Q22_585060"/>
      <w:bookmarkEnd w:id="15147"/>
      <w:r>
        <w:rPr>
          <w:rtl/>
        </w:rPr>
        <w:t>ש</w:t>
      </w:r>
      <w:r>
        <w:rPr>
          <w:rFonts w:hint="cs"/>
          <w:rtl/>
        </w:rPr>
        <w:t xml:space="preserve">אין </w:t>
      </w:r>
      <w:bookmarkStart w:id="15148" w:name="_ETM_Q22_585329"/>
      <w:bookmarkEnd w:id="15148"/>
      <w:r>
        <w:rPr>
          <w:rtl/>
        </w:rPr>
        <w:t>שוטרים</w:t>
      </w:r>
      <w:r>
        <w:rPr>
          <w:rFonts w:hint="cs"/>
          <w:rtl/>
        </w:rPr>
        <w:t>,</w:t>
      </w:r>
      <w:r>
        <w:rPr>
          <w:rtl/>
        </w:rPr>
        <w:t xml:space="preserve"> </w:t>
      </w:r>
      <w:bookmarkStart w:id="15149" w:name="_ETM_Q22_586880"/>
      <w:bookmarkEnd w:id="15149"/>
      <w:r>
        <w:rPr>
          <w:rtl/>
        </w:rPr>
        <w:t xml:space="preserve">אבל </w:t>
      </w:r>
      <w:bookmarkStart w:id="15150" w:name="_ETM_Q22_587179"/>
      <w:bookmarkEnd w:id="15150"/>
      <w:r>
        <w:rPr>
          <w:rtl/>
        </w:rPr>
        <w:t>ל</w:t>
      </w:r>
      <w:r>
        <w:rPr>
          <w:rFonts w:hint="cs"/>
          <w:rtl/>
        </w:rPr>
        <w:t xml:space="preserve">הריסות יש </w:t>
      </w:r>
      <w:bookmarkStart w:id="15151" w:name="_ETM_Q22_587490"/>
      <w:bookmarkStart w:id="15152" w:name="_ETM_Q22_587909"/>
      <w:bookmarkEnd w:id="15151"/>
      <w:bookmarkEnd w:id="15152"/>
      <w:r>
        <w:rPr>
          <w:rtl/>
        </w:rPr>
        <w:t>שוטרים</w:t>
      </w:r>
      <w:r>
        <w:rPr>
          <w:rFonts w:hint="cs"/>
          <w:rtl/>
        </w:rPr>
        <w:t>.</w:t>
      </w:r>
      <w:r>
        <w:rPr>
          <w:rtl/>
        </w:rPr>
        <w:t xml:space="preserve"> </w:t>
      </w:r>
      <w:bookmarkStart w:id="15153" w:name="_ETM_Q22_589460"/>
      <w:bookmarkEnd w:id="15153"/>
      <w:r>
        <w:rPr>
          <w:rtl/>
        </w:rPr>
        <w:t xml:space="preserve">להרוס </w:t>
      </w:r>
      <w:bookmarkStart w:id="15154" w:name="_ETM_Q22_589910"/>
      <w:bookmarkEnd w:id="15154"/>
      <w:r>
        <w:rPr>
          <w:rtl/>
        </w:rPr>
        <w:t xml:space="preserve">בתים </w:t>
      </w:r>
      <w:bookmarkStart w:id="15155" w:name="_ETM_Q22_590609"/>
      <w:bookmarkEnd w:id="15155"/>
      <w:r>
        <w:rPr>
          <w:rFonts w:hint="cs"/>
          <w:rtl/>
        </w:rPr>
        <w:t xml:space="preserve">– </w:t>
      </w:r>
      <w:r>
        <w:rPr>
          <w:rtl/>
        </w:rPr>
        <w:t xml:space="preserve">יש </w:t>
      </w:r>
      <w:bookmarkStart w:id="15156" w:name="_ETM_Q22_590880"/>
      <w:bookmarkEnd w:id="15156"/>
      <w:r>
        <w:rPr>
          <w:rtl/>
        </w:rPr>
        <w:t>שוטרים</w:t>
      </w:r>
      <w:r>
        <w:rPr>
          <w:rFonts w:hint="cs"/>
          <w:rtl/>
        </w:rPr>
        <w:t>.</w:t>
      </w:r>
      <w:r>
        <w:rPr>
          <w:rtl/>
        </w:rPr>
        <w:t xml:space="preserve"> </w:t>
      </w:r>
      <w:bookmarkStart w:id="15157" w:name="_ETM_Q22_591869"/>
      <w:bookmarkEnd w:id="15157"/>
      <w:r>
        <w:rPr>
          <w:rtl/>
        </w:rPr>
        <w:t xml:space="preserve">להרוס </w:t>
      </w:r>
      <w:bookmarkStart w:id="15158" w:name="_ETM_Q22_592350"/>
      <w:bookmarkEnd w:id="15158"/>
      <w:r>
        <w:rPr>
          <w:rtl/>
        </w:rPr>
        <w:t>מ</w:t>
      </w:r>
      <w:r>
        <w:rPr>
          <w:rFonts w:hint="cs"/>
          <w:rtl/>
        </w:rPr>
        <w:t xml:space="preserve">סגדים </w:t>
      </w:r>
      <w:r>
        <w:rPr>
          <w:rFonts w:hint="eastAsia"/>
          <w:rtl/>
        </w:rPr>
        <w:t>–</w:t>
      </w:r>
      <w:r>
        <w:rPr>
          <w:rFonts w:hint="cs"/>
          <w:rtl/>
        </w:rPr>
        <w:t xml:space="preserve"> </w:t>
      </w:r>
      <w:bookmarkStart w:id="15159" w:name="_ETM_Q22_592000"/>
      <w:bookmarkStart w:id="15160" w:name="_ETM_Q22_592610"/>
      <w:bookmarkStart w:id="15161" w:name="_ETM_Q22_593090"/>
      <w:bookmarkEnd w:id="15159"/>
      <w:bookmarkEnd w:id="15160"/>
      <w:bookmarkEnd w:id="15161"/>
      <w:r>
        <w:rPr>
          <w:rtl/>
        </w:rPr>
        <w:t xml:space="preserve">יש </w:t>
      </w:r>
      <w:bookmarkStart w:id="15162" w:name="_ETM_Q22_593360"/>
      <w:bookmarkEnd w:id="15162"/>
      <w:r>
        <w:rPr>
          <w:rtl/>
        </w:rPr>
        <w:t>שוטרים</w:t>
      </w:r>
      <w:r>
        <w:rPr>
          <w:rFonts w:hint="cs"/>
          <w:rtl/>
        </w:rPr>
        <w:t>.</w:t>
      </w:r>
      <w:r>
        <w:rPr>
          <w:rtl/>
        </w:rPr>
        <w:t xml:space="preserve"> </w:t>
      </w:r>
      <w:bookmarkStart w:id="15163" w:name="_ETM_Q22_594499"/>
      <w:bookmarkStart w:id="15164" w:name="_ETM_Q22_596649"/>
      <w:bookmarkEnd w:id="15163"/>
      <w:bookmarkEnd w:id="15164"/>
      <w:r>
        <w:rPr>
          <w:rtl/>
        </w:rPr>
        <w:t xml:space="preserve">לתפוס </w:t>
      </w:r>
      <w:bookmarkStart w:id="15165" w:name="_ETM_Q22_597159"/>
      <w:bookmarkEnd w:id="15165"/>
      <w:r>
        <w:rPr>
          <w:rtl/>
        </w:rPr>
        <w:t xml:space="preserve">גורים </w:t>
      </w:r>
      <w:bookmarkStart w:id="15166" w:name="_ETM_Q22_597570"/>
      <w:bookmarkStart w:id="15167" w:name="_ETM_Q22_597779"/>
      <w:bookmarkEnd w:id="15166"/>
      <w:bookmarkEnd w:id="15167"/>
      <w:r>
        <w:rPr>
          <w:rFonts w:hint="cs"/>
          <w:rtl/>
        </w:rPr>
        <w:t>בנ</w:t>
      </w:r>
      <w:r>
        <w:rPr>
          <w:rtl/>
        </w:rPr>
        <w:t xml:space="preserve">גב </w:t>
      </w:r>
      <w:bookmarkStart w:id="15168" w:name="_ETM_Q22_599070"/>
      <w:bookmarkEnd w:id="15168"/>
      <w:r>
        <w:rPr>
          <w:rtl/>
        </w:rPr>
        <w:t>ו</w:t>
      </w:r>
      <w:r>
        <w:rPr>
          <w:rFonts w:hint="cs"/>
          <w:rtl/>
        </w:rPr>
        <w:t xml:space="preserve">קופים ואריות </w:t>
      </w:r>
      <w:r>
        <w:rPr>
          <w:rtl/>
        </w:rPr>
        <w:t>–</w:t>
      </w:r>
      <w:r>
        <w:rPr>
          <w:rFonts w:hint="cs"/>
          <w:rtl/>
        </w:rPr>
        <w:t xml:space="preserve"> יש שוטרים. </w:t>
      </w:r>
      <w:bookmarkStart w:id="15169" w:name="_ETM_Q22_600490"/>
      <w:bookmarkStart w:id="15170" w:name="_ETM_Q22_600729"/>
      <w:bookmarkStart w:id="15171" w:name="_ETM_Q22_601630"/>
      <w:bookmarkStart w:id="15172" w:name="_ETM_Q22_601909"/>
      <w:bookmarkStart w:id="15173" w:name="_ETM_Q22_602990"/>
      <w:bookmarkEnd w:id="15169"/>
      <w:bookmarkEnd w:id="15170"/>
      <w:bookmarkEnd w:id="15171"/>
      <w:bookmarkEnd w:id="15172"/>
      <w:bookmarkEnd w:id="15173"/>
      <w:r>
        <w:rPr>
          <w:rtl/>
        </w:rPr>
        <w:t xml:space="preserve">כל </w:t>
      </w:r>
      <w:bookmarkStart w:id="15174" w:name="_ETM_Q22_603380"/>
      <w:bookmarkEnd w:id="15174"/>
      <w:r>
        <w:rPr>
          <w:rtl/>
        </w:rPr>
        <w:t xml:space="preserve">השבוע </w:t>
      </w:r>
      <w:bookmarkStart w:id="15175" w:name="_ETM_Q22_603920"/>
      <w:bookmarkEnd w:id="15175"/>
      <w:r>
        <w:rPr>
          <w:rtl/>
        </w:rPr>
        <w:t xml:space="preserve">הזה </w:t>
      </w:r>
      <w:bookmarkStart w:id="15176" w:name="_ETM_Q22_604509"/>
      <w:bookmarkEnd w:id="15176"/>
      <w:r>
        <w:rPr>
          <w:rtl/>
        </w:rPr>
        <w:t xml:space="preserve">הרשת </w:t>
      </w:r>
      <w:bookmarkStart w:id="15177" w:name="_ETM_Q22_604990"/>
      <w:bookmarkEnd w:id="15177"/>
      <w:r>
        <w:rPr>
          <w:rtl/>
        </w:rPr>
        <w:t>געש</w:t>
      </w:r>
      <w:r>
        <w:rPr>
          <w:rFonts w:hint="cs"/>
          <w:rtl/>
        </w:rPr>
        <w:t xml:space="preserve">ה ורעשה </w:t>
      </w:r>
      <w:bookmarkStart w:id="15178" w:name="_ETM_Q22_605319"/>
      <w:bookmarkStart w:id="15179" w:name="_ETM_Q22_605770"/>
      <w:bookmarkStart w:id="15180" w:name="_ETM_Q22_607779"/>
      <w:bookmarkEnd w:id="15178"/>
      <w:bookmarkEnd w:id="15179"/>
      <w:bookmarkEnd w:id="15180"/>
      <w:r>
        <w:rPr>
          <w:rtl/>
        </w:rPr>
        <w:t xml:space="preserve">על </w:t>
      </w:r>
      <w:bookmarkStart w:id="15181" w:name="_ETM_Q22_608050"/>
      <w:bookmarkEnd w:id="15181"/>
      <w:r>
        <w:rPr>
          <w:rtl/>
        </w:rPr>
        <w:t xml:space="preserve">כמה </w:t>
      </w:r>
      <w:bookmarkStart w:id="15182" w:name="_ETM_Q22_608349"/>
      <w:bookmarkEnd w:id="15182"/>
      <w:r>
        <w:rPr>
          <w:rtl/>
        </w:rPr>
        <w:t xml:space="preserve">גורים </w:t>
      </w:r>
      <w:bookmarkStart w:id="15183" w:name="_ETM_Q22_608650"/>
      <w:bookmarkEnd w:id="15183"/>
      <w:r>
        <w:rPr>
          <w:rtl/>
        </w:rPr>
        <w:t>בנגב</w:t>
      </w:r>
      <w:r>
        <w:rPr>
          <w:rFonts w:hint="cs"/>
          <w:rtl/>
        </w:rPr>
        <w:t>,</w:t>
      </w:r>
      <w:r>
        <w:rPr>
          <w:rtl/>
        </w:rPr>
        <w:t xml:space="preserve"> </w:t>
      </w:r>
      <w:bookmarkStart w:id="15184" w:name="_ETM_Q22_609530"/>
      <w:bookmarkEnd w:id="15184"/>
      <w:r>
        <w:rPr>
          <w:rtl/>
        </w:rPr>
        <w:t xml:space="preserve">כמה </w:t>
      </w:r>
      <w:bookmarkStart w:id="15185" w:name="_ETM_Q22_609800"/>
      <w:bookmarkEnd w:id="15185"/>
      <w:r>
        <w:rPr>
          <w:rtl/>
        </w:rPr>
        <w:t>קו</w:t>
      </w:r>
      <w:r>
        <w:rPr>
          <w:rFonts w:hint="cs"/>
          <w:rtl/>
        </w:rPr>
        <w:t>פ</w:t>
      </w:r>
      <w:r>
        <w:rPr>
          <w:rtl/>
        </w:rPr>
        <w:t>ים</w:t>
      </w:r>
      <w:r w:rsidR="007C198E">
        <w:rPr>
          <w:rFonts w:hint="cs"/>
          <w:rtl/>
        </w:rPr>
        <w:t>,</w:t>
      </w:r>
      <w:r>
        <w:rPr>
          <w:rFonts w:hint="cs"/>
          <w:rtl/>
        </w:rPr>
        <w:t xml:space="preserve"> (אומר בערבית:</w:t>
      </w:r>
      <w:r w:rsidR="00AF2CA6">
        <w:rPr>
          <w:rFonts w:hint="cs"/>
          <w:rtl/>
        </w:rPr>
        <w:t xml:space="preserve"> קופים וגורים.</w:t>
      </w:r>
      <w:r>
        <w:rPr>
          <w:rFonts w:hint="cs"/>
          <w:rtl/>
        </w:rPr>
        <w:t>)</w:t>
      </w:r>
    </w:p>
    <w:p w:rsidR="00974996" w:rsidRDefault="00974996" w:rsidP="008C50C8">
      <w:pPr>
        <w:rPr>
          <w:rtl/>
        </w:rPr>
      </w:pPr>
    </w:p>
    <w:p w:rsidR="00974996" w:rsidRDefault="00974996" w:rsidP="008C50C8">
      <w:pPr>
        <w:pStyle w:val="af5"/>
        <w:keepNext/>
        <w:rPr>
          <w:rtl/>
        </w:rPr>
      </w:pPr>
      <w:bookmarkStart w:id="15186" w:name="ET_interruption_5786_11"/>
      <w:r w:rsidRPr="008C2C13">
        <w:rPr>
          <w:rStyle w:val="TagStyle"/>
          <w:rtl/>
        </w:rPr>
        <w:t xml:space="preserve"> &lt;&lt; קריאה &gt;&gt; </w:t>
      </w:r>
      <w:r>
        <w:rPr>
          <w:rtl/>
        </w:rPr>
        <w:t>אופיר כץ (הליכוד):</w:t>
      </w:r>
      <w:r w:rsidRPr="008C2C13">
        <w:rPr>
          <w:rStyle w:val="TagStyle"/>
          <w:rtl/>
        </w:rPr>
        <w:t xml:space="preserve"> &lt;&lt; קריאה &gt;&gt;</w:t>
      </w:r>
      <w:r>
        <w:rPr>
          <w:rtl/>
        </w:rPr>
        <w:t xml:space="preserve">  </w:t>
      </w:r>
      <w:bookmarkEnd w:id="15186"/>
    </w:p>
    <w:p w:rsidR="00974996" w:rsidRDefault="00974996" w:rsidP="008473B9">
      <w:pPr>
        <w:rPr>
          <w:rtl/>
        </w:rPr>
      </w:pPr>
    </w:p>
    <w:p w:rsidR="00974996" w:rsidRDefault="00974996" w:rsidP="003B4954">
      <w:pPr>
        <w:rPr>
          <w:rtl/>
        </w:rPr>
      </w:pPr>
      <w:r>
        <w:rPr>
          <w:rFonts w:hint="cs"/>
          <w:rtl/>
        </w:rPr>
        <w:t>אריות.</w:t>
      </w:r>
      <w:bookmarkStart w:id="15187" w:name="ET_speakercontinue_6340_12"/>
    </w:p>
    <w:p w:rsidR="00974996" w:rsidRDefault="00974996" w:rsidP="003B4954">
      <w:pPr>
        <w:rPr>
          <w:rtl/>
        </w:rPr>
      </w:pPr>
    </w:p>
    <w:p w:rsidR="00974996" w:rsidRDefault="00974996" w:rsidP="008C50C8">
      <w:pPr>
        <w:pStyle w:val="-"/>
        <w:keepNext/>
        <w:rPr>
          <w:rtl/>
        </w:rPr>
      </w:pPr>
      <w:r w:rsidRPr="008C2C13">
        <w:rPr>
          <w:rStyle w:val="TagStyle"/>
          <w:rtl/>
        </w:rPr>
        <w:t xml:space="preserve"> &lt;&lt; דובר_המשך &gt;&gt; </w:t>
      </w:r>
      <w:r>
        <w:rPr>
          <w:rtl/>
        </w:rPr>
        <w:t>ואליד אלהואשלה (רע"מ – הרשימה הערבית המאוחדת):</w:t>
      </w:r>
      <w:r w:rsidRPr="008C2C13">
        <w:rPr>
          <w:rStyle w:val="TagStyle"/>
          <w:rtl/>
        </w:rPr>
        <w:t xml:space="preserve"> &lt;&lt; דובר_המשך &gt;&gt;</w:t>
      </w:r>
      <w:r>
        <w:rPr>
          <w:rtl/>
        </w:rPr>
        <w:t xml:space="preserve">  </w:t>
      </w:r>
      <w:bookmarkEnd w:id="15187"/>
    </w:p>
    <w:p w:rsidR="00974996" w:rsidRDefault="00974996" w:rsidP="008C50C8">
      <w:pPr>
        <w:keepNext/>
        <w:rPr>
          <w:rtl/>
        </w:rPr>
      </w:pPr>
      <w:r>
        <w:rPr>
          <w:rFonts w:hint="cs"/>
          <w:rtl/>
        </w:rPr>
        <w:t xml:space="preserve"> </w:t>
      </w:r>
      <w:bookmarkStart w:id="15188" w:name="_ETM_Q22_611000"/>
      <w:bookmarkEnd w:id="15188"/>
    </w:p>
    <w:p w:rsidR="00974996" w:rsidRDefault="00974996" w:rsidP="008C50C8">
      <w:pPr>
        <w:rPr>
          <w:rtl/>
        </w:rPr>
      </w:pPr>
      <w:bookmarkStart w:id="15189" w:name="_ETM_Q22_612000"/>
      <w:bookmarkEnd w:id="15189"/>
      <w:r>
        <w:rPr>
          <w:rFonts w:hint="cs"/>
          <w:rtl/>
        </w:rPr>
        <w:t xml:space="preserve">מה זה? </w:t>
      </w:r>
      <w:bookmarkStart w:id="15190" w:name="_ETM_Q22_609000"/>
      <w:bookmarkStart w:id="15191" w:name="_ETM_Q22_612340"/>
      <w:bookmarkStart w:id="15192" w:name="_ETM_Q22_612670"/>
      <w:bookmarkStart w:id="15193" w:name="_ETM_Q22_614459"/>
      <w:bookmarkStart w:id="15194" w:name="_ETM_Q22_614790"/>
      <w:bookmarkStart w:id="15195" w:name="_ETM_Q22_614939"/>
      <w:bookmarkStart w:id="15196" w:name="_ETM_Q22_616080"/>
      <w:bookmarkEnd w:id="15190"/>
      <w:bookmarkEnd w:id="15191"/>
      <w:bookmarkEnd w:id="15192"/>
      <w:bookmarkEnd w:id="15193"/>
      <w:bookmarkEnd w:id="15194"/>
      <w:bookmarkEnd w:id="15195"/>
      <w:bookmarkEnd w:id="15196"/>
      <w:r>
        <w:rPr>
          <w:rtl/>
        </w:rPr>
        <w:t xml:space="preserve">מה </w:t>
      </w:r>
      <w:bookmarkStart w:id="15197" w:name="_ETM_Q22_616349"/>
      <w:bookmarkEnd w:id="15197"/>
      <w:r>
        <w:rPr>
          <w:rtl/>
        </w:rPr>
        <w:t xml:space="preserve">קורה </w:t>
      </w:r>
      <w:bookmarkStart w:id="15198" w:name="_ETM_Q22_616620"/>
      <w:bookmarkEnd w:id="15198"/>
      <w:r>
        <w:rPr>
          <w:rtl/>
        </w:rPr>
        <w:t>כאן</w:t>
      </w:r>
      <w:r>
        <w:rPr>
          <w:rFonts w:hint="cs"/>
          <w:rtl/>
        </w:rPr>
        <w:t>?</w:t>
      </w:r>
      <w:r>
        <w:rPr>
          <w:rtl/>
        </w:rPr>
        <w:t xml:space="preserve"> </w:t>
      </w:r>
      <w:bookmarkStart w:id="15199" w:name="_ETM_Q22_617370"/>
      <w:bookmarkEnd w:id="15199"/>
      <w:r>
        <w:rPr>
          <w:rtl/>
        </w:rPr>
        <w:t>תתעשתו</w:t>
      </w:r>
      <w:r>
        <w:rPr>
          <w:rFonts w:hint="cs"/>
          <w:rtl/>
        </w:rPr>
        <w:t>.</w:t>
      </w:r>
      <w:r>
        <w:rPr>
          <w:rtl/>
        </w:rPr>
        <w:t xml:space="preserve"> </w:t>
      </w:r>
      <w:bookmarkStart w:id="15200" w:name="_ETM_Q22_618870"/>
      <w:bookmarkEnd w:id="15200"/>
      <w:r>
        <w:rPr>
          <w:rtl/>
        </w:rPr>
        <w:t xml:space="preserve">הגיע </w:t>
      </w:r>
      <w:bookmarkStart w:id="15201" w:name="_ETM_Q22_619290"/>
      <w:bookmarkEnd w:id="15201"/>
      <w:r>
        <w:rPr>
          <w:rtl/>
        </w:rPr>
        <w:t xml:space="preserve">הזמן </w:t>
      </w:r>
      <w:bookmarkStart w:id="15202" w:name="_ETM_Q22_619710"/>
      <w:bookmarkEnd w:id="15202"/>
      <w:r>
        <w:rPr>
          <w:rtl/>
        </w:rPr>
        <w:t xml:space="preserve">להסתכל </w:t>
      </w:r>
      <w:bookmarkStart w:id="15203" w:name="_ETM_Q22_620700"/>
      <w:bookmarkEnd w:id="15203"/>
      <w:r>
        <w:rPr>
          <w:rFonts w:hint="cs"/>
          <w:rtl/>
        </w:rPr>
        <w:t>על ה</w:t>
      </w:r>
      <w:r>
        <w:rPr>
          <w:rtl/>
        </w:rPr>
        <w:t xml:space="preserve">חברה </w:t>
      </w:r>
      <w:bookmarkStart w:id="15204" w:name="_ETM_Q22_621450"/>
      <w:bookmarkEnd w:id="15204"/>
      <w:r>
        <w:rPr>
          <w:rtl/>
        </w:rPr>
        <w:t xml:space="preserve">הבדואית </w:t>
      </w:r>
      <w:bookmarkStart w:id="15205" w:name="_ETM_Q22_621810"/>
      <w:bookmarkEnd w:id="15205"/>
      <w:r>
        <w:rPr>
          <w:rtl/>
        </w:rPr>
        <w:t xml:space="preserve">בצורה </w:t>
      </w:r>
      <w:bookmarkStart w:id="15206" w:name="_ETM_Q22_622230"/>
      <w:bookmarkEnd w:id="15206"/>
      <w:r>
        <w:rPr>
          <w:rtl/>
        </w:rPr>
        <w:t>שווה</w:t>
      </w:r>
      <w:r>
        <w:rPr>
          <w:rFonts w:hint="cs"/>
          <w:rtl/>
        </w:rPr>
        <w:t>,</w:t>
      </w:r>
      <w:bookmarkStart w:id="15207" w:name="_ETM_Q22_623629"/>
      <w:bookmarkEnd w:id="15207"/>
      <w:r>
        <w:rPr>
          <w:rFonts w:hint="cs"/>
          <w:rtl/>
        </w:rPr>
        <w:t xml:space="preserve"> להפסיק את הריסת הבתים,</w:t>
      </w:r>
      <w:bookmarkStart w:id="15208" w:name="_ETM_Q22_625000"/>
      <w:bookmarkEnd w:id="15208"/>
      <w:r>
        <w:rPr>
          <w:rFonts w:hint="cs"/>
          <w:rtl/>
        </w:rPr>
        <w:t xml:space="preserve"> לתת </w:t>
      </w:r>
      <w:bookmarkStart w:id="15209" w:name="_ETM_Q22_624000"/>
      <w:bookmarkStart w:id="15210" w:name="_ETM_Q22_625080"/>
      <w:bookmarkStart w:id="15211" w:name="_ETM_Q22_625410"/>
      <w:bookmarkStart w:id="15212" w:name="_ETM_Q22_625560"/>
      <w:bookmarkStart w:id="15213" w:name="_ETM_Q22_626900"/>
      <w:bookmarkStart w:id="15214" w:name="_ETM_Q22_627260"/>
      <w:bookmarkStart w:id="15215" w:name="_ETM_Q22_627349"/>
      <w:bookmarkEnd w:id="15209"/>
      <w:bookmarkEnd w:id="15210"/>
      <w:bookmarkEnd w:id="15211"/>
      <w:bookmarkEnd w:id="15212"/>
      <w:bookmarkEnd w:id="15213"/>
      <w:bookmarkEnd w:id="15214"/>
      <w:bookmarkEnd w:id="15215"/>
      <w:r>
        <w:rPr>
          <w:rtl/>
        </w:rPr>
        <w:t xml:space="preserve">לזוגות </w:t>
      </w:r>
      <w:bookmarkStart w:id="15216" w:name="_ETM_Q22_627810"/>
      <w:bookmarkEnd w:id="15216"/>
      <w:r>
        <w:rPr>
          <w:rFonts w:hint="cs"/>
          <w:rtl/>
        </w:rPr>
        <w:t>ה</w:t>
      </w:r>
      <w:r>
        <w:rPr>
          <w:rtl/>
        </w:rPr>
        <w:t>צ</w:t>
      </w:r>
      <w:r>
        <w:rPr>
          <w:rFonts w:hint="cs"/>
          <w:rtl/>
        </w:rPr>
        <w:t>עי</w:t>
      </w:r>
      <w:r>
        <w:rPr>
          <w:rtl/>
        </w:rPr>
        <w:t xml:space="preserve">רים </w:t>
      </w:r>
      <w:bookmarkStart w:id="15217" w:name="_ETM_Q22_629040"/>
      <w:bookmarkEnd w:id="15217"/>
      <w:r>
        <w:rPr>
          <w:rFonts w:hint="cs"/>
          <w:rtl/>
        </w:rPr>
        <w:t xml:space="preserve">אופק ולתת להם אפשרות לבנות. </w:t>
      </w:r>
      <w:bookmarkStart w:id="15218" w:name="_ETM_Q22_629819"/>
      <w:bookmarkStart w:id="15219" w:name="_ETM_Q22_630180"/>
      <w:bookmarkStart w:id="15220" w:name="_ETM_Q22_630390"/>
      <w:bookmarkStart w:id="15221" w:name="_ETM_Q22_630600"/>
      <w:bookmarkStart w:id="15222" w:name="_ETM_Q22_631519"/>
      <w:bookmarkEnd w:id="15218"/>
      <w:bookmarkEnd w:id="15219"/>
      <w:bookmarkEnd w:id="15220"/>
      <w:bookmarkEnd w:id="15221"/>
      <w:bookmarkEnd w:id="15222"/>
      <w:r>
        <w:rPr>
          <w:rFonts w:hint="cs"/>
          <w:rtl/>
        </w:rPr>
        <w:t>זה</w:t>
      </w:r>
      <w:r>
        <w:rPr>
          <w:rtl/>
        </w:rPr>
        <w:t xml:space="preserve"> </w:t>
      </w:r>
      <w:bookmarkStart w:id="15223" w:name="_ETM_Q22_631730"/>
      <w:bookmarkEnd w:id="15223"/>
      <w:r>
        <w:rPr>
          <w:rtl/>
        </w:rPr>
        <w:t xml:space="preserve">מה </w:t>
      </w:r>
      <w:bookmarkStart w:id="15224" w:name="_ETM_Q22_631879"/>
      <w:bookmarkEnd w:id="15224"/>
      <w:r>
        <w:rPr>
          <w:rtl/>
        </w:rPr>
        <w:t xml:space="preserve">שאנחנו </w:t>
      </w:r>
      <w:bookmarkStart w:id="15225" w:name="_ETM_Q22_632180"/>
      <w:bookmarkEnd w:id="15225"/>
      <w:r>
        <w:rPr>
          <w:rtl/>
        </w:rPr>
        <w:t>דורשים</w:t>
      </w:r>
      <w:r>
        <w:rPr>
          <w:rFonts w:hint="cs"/>
          <w:rtl/>
        </w:rPr>
        <w:t xml:space="preserve">. </w:t>
      </w:r>
      <w:bookmarkStart w:id="15226" w:name="_ETM_Q22_633000"/>
      <w:bookmarkStart w:id="15227" w:name="_ETM_Q22_633859"/>
      <w:bookmarkEnd w:id="15226"/>
      <w:bookmarkEnd w:id="15227"/>
      <w:r>
        <w:rPr>
          <w:rtl/>
        </w:rPr>
        <w:t xml:space="preserve">מספיק </w:t>
      </w:r>
      <w:bookmarkStart w:id="15228" w:name="_ETM_Q22_634279"/>
      <w:bookmarkEnd w:id="15228"/>
      <w:r>
        <w:rPr>
          <w:rtl/>
        </w:rPr>
        <w:t xml:space="preserve">עם </w:t>
      </w:r>
      <w:bookmarkStart w:id="15229" w:name="_ETM_Q22_634400"/>
      <w:bookmarkEnd w:id="15229"/>
      <w:r>
        <w:rPr>
          <w:rtl/>
        </w:rPr>
        <w:t xml:space="preserve">הגישה </w:t>
      </w:r>
      <w:bookmarkStart w:id="15230" w:name="_ETM_Q22_634790"/>
      <w:bookmarkEnd w:id="15230"/>
      <w:r>
        <w:rPr>
          <w:rtl/>
        </w:rPr>
        <w:t>הזאת</w:t>
      </w:r>
      <w:r>
        <w:rPr>
          <w:rFonts w:hint="cs"/>
          <w:rtl/>
        </w:rPr>
        <w:t>.</w:t>
      </w:r>
      <w:r>
        <w:rPr>
          <w:rtl/>
        </w:rPr>
        <w:t xml:space="preserve"> תודה</w:t>
      </w:r>
      <w:r>
        <w:rPr>
          <w:rFonts w:hint="cs"/>
          <w:rtl/>
        </w:rPr>
        <w:t>.</w:t>
      </w:r>
    </w:p>
    <w:p w:rsidR="00974996" w:rsidRDefault="00974996" w:rsidP="008C50C8">
      <w:pPr>
        <w:rPr>
          <w:rtl/>
        </w:rPr>
      </w:pPr>
    </w:p>
    <w:p w:rsidR="00974996" w:rsidRDefault="00974996" w:rsidP="008C50C8">
      <w:pPr>
        <w:pStyle w:val="af6"/>
        <w:keepNext/>
        <w:rPr>
          <w:rtl/>
        </w:rPr>
      </w:pPr>
      <w:r w:rsidRPr="004B6F31">
        <w:rPr>
          <w:rStyle w:val="TagStyle"/>
          <w:rtl/>
        </w:rPr>
        <w:t xml:space="preserve"> &lt;&lt; יור &gt;&gt; </w:t>
      </w:r>
      <w:r>
        <w:rPr>
          <w:rtl/>
        </w:rPr>
        <w:t>היו"ר ארז מלול:</w:t>
      </w:r>
      <w:r w:rsidRPr="004B6F31">
        <w:rPr>
          <w:rStyle w:val="TagStyle"/>
          <w:rtl/>
        </w:rPr>
        <w:t xml:space="preserve"> &lt;&lt; יור &gt;&gt;</w:t>
      </w:r>
      <w:r>
        <w:rPr>
          <w:rtl/>
        </w:rPr>
        <w:t xml:space="preserve">  </w:t>
      </w:r>
    </w:p>
    <w:p w:rsidR="00974996" w:rsidRDefault="00974996" w:rsidP="008C50C8">
      <w:pPr>
        <w:rPr>
          <w:rtl/>
        </w:rPr>
      </w:pPr>
    </w:p>
    <w:p w:rsidR="00974996" w:rsidRDefault="00974996" w:rsidP="008C50C8">
      <w:pPr>
        <w:rPr>
          <w:rtl/>
        </w:rPr>
      </w:pPr>
      <w:bookmarkStart w:id="15231" w:name="_ETM_Q22_638000"/>
      <w:bookmarkStart w:id="15232" w:name="_ETM_Q22_630000"/>
      <w:bookmarkStart w:id="15233" w:name="_ETM_Q22_638760"/>
      <w:bookmarkEnd w:id="15231"/>
      <w:bookmarkEnd w:id="15232"/>
      <w:bookmarkEnd w:id="15233"/>
      <w:r>
        <w:rPr>
          <w:rtl/>
        </w:rPr>
        <w:t xml:space="preserve">חבר </w:t>
      </w:r>
      <w:bookmarkStart w:id="15234" w:name="_ETM_Q22_639120"/>
      <w:bookmarkEnd w:id="15234"/>
      <w:r>
        <w:rPr>
          <w:rtl/>
        </w:rPr>
        <w:t xml:space="preserve">הכנסת </w:t>
      </w:r>
      <w:bookmarkStart w:id="15235" w:name="_ETM_Q22_639540"/>
      <w:bookmarkEnd w:id="15235"/>
      <w:r>
        <w:rPr>
          <w:rFonts w:hint="cs"/>
          <w:rtl/>
        </w:rPr>
        <w:t xml:space="preserve">יאסר </w:t>
      </w:r>
      <w:bookmarkStart w:id="15236" w:name="_ETM_Q22_637000"/>
      <w:bookmarkStart w:id="15237" w:name="_ETM_Q22_639780"/>
      <w:bookmarkEnd w:id="15236"/>
      <w:bookmarkEnd w:id="15237"/>
      <w:r>
        <w:rPr>
          <w:rtl/>
        </w:rPr>
        <w:t>חוג'יראת</w:t>
      </w:r>
      <w:r>
        <w:rPr>
          <w:rFonts w:hint="cs"/>
          <w:rtl/>
        </w:rPr>
        <w:t>,</w:t>
      </w:r>
      <w:r>
        <w:rPr>
          <w:rtl/>
        </w:rPr>
        <w:t xml:space="preserve"> </w:t>
      </w:r>
      <w:bookmarkStart w:id="15238" w:name="_ETM_Q22_640500"/>
      <w:bookmarkEnd w:id="15238"/>
      <w:r>
        <w:rPr>
          <w:rtl/>
        </w:rPr>
        <w:t>בבקשה</w:t>
      </w:r>
      <w:r>
        <w:rPr>
          <w:rFonts w:hint="cs"/>
          <w:rtl/>
        </w:rPr>
        <w:t>.</w:t>
      </w:r>
    </w:p>
    <w:p w:rsidR="00974996" w:rsidRDefault="00974996" w:rsidP="008C50C8">
      <w:pPr>
        <w:rPr>
          <w:rtl/>
        </w:rPr>
      </w:pPr>
    </w:p>
    <w:p w:rsidR="00974996" w:rsidRDefault="00974996" w:rsidP="008C50C8">
      <w:pPr>
        <w:pStyle w:val="-"/>
        <w:keepNext/>
        <w:rPr>
          <w:rtl/>
        </w:rPr>
      </w:pPr>
      <w:bookmarkStart w:id="15239" w:name="_ETM_Q22_664000"/>
      <w:bookmarkStart w:id="15240" w:name="ET_speakercontinue_6350_16"/>
      <w:bookmarkEnd w:id="15239"/>
      <w:r w:rsidRPr="004B6F31">
        <w:rPr>
          <w:rStyle w:val="TagStyle"/>
          <w:rtl/>
        </w:rPr>
        <w:t xml:space="preserve"> &lt;&lt; דובר_המשך &gt;&gt; </w:t>
      </w:r>
      <w:r>
        <w:rPr>
          <w:rtl/>
        </w:rPr>
        <w:t>יאסר חוג'יראת (רע"מ – הרשימה הערבית המאוחדת):</w:t>
      </w:r>
      <w:r w:rsidRPr="004B6F31">
        <w:rPr>
          <w:rStyle w:val="TagStyle"/>
          <w:rtl/>
        </w:rPr>
        <w:t xml:space="preserve"> &lt;&lt; דובר_המשך &gt;&gt;</w:t>
      </w:r>
      <w:r>
        <w:rPr>
          <w:rtl/>
        </w:rPr>
        <w:t xml:space="preserve">  </w:t>
      </w:r>
      <w:bookmarkEnd w:id="15240"/>
    </w:p>
    <w:p w:rsidR="00974996" w:rsidRDefault="00974996" w:rsidP="008473B9">
      <w:pPr>
        <w:rPr>
          <w:rtl/>
        </w:rPr>
      </w:pPr>
    </w:p>
    <w:p w:rsidR="00974996" w:rsidRDefault="00974996" w:rsidP="0058620D">
      <w:pPr>
        <w:rPr>
          <w:rtl/>
        </w:rPr>
      </w:pPr>
      <w:bookmarkStart w:id="15241" w:name="_ETM_Q22_665000"/>
      <w:bookmarkStart w:id="15242" w:name="_ETM_Q22_660000"/>
      <w:bookmarkEnd w:id="15241"/>
      <w:bookmarkEnd w:id="15242"/>
      <w:r>
        <w:rPr>
          <w:rtl/>
        </w:rPr>
        <w:t xml:space="preserve">כבוד </w:t>
      </w:r>
      <w:bookmarkStart w:id="15243" w:name="_ETM_Q22_665970"/>
      <w:bookmarkEnd w:id="15243"/>
      <w:r>
        <w:rPr>
          <w:rtl/>
        </w:rPr>
        <w:t>היושב-ראש</w:t>
      </w:r>
      <w:r>
        <w:rPr>
          <w:rFonts w:hint="cs"/>
          <w:rtl/>
        </w:rPr>
        <w:t>,</w:t>
      </w:r>
      <w:r>
        <w:rPr>
          <w:rtl/>
        </w:rPr>
        <w:t xml:space="preserve"> </w:t>
      </w:r>
      <w:bookmarkStart w:id="15244" w:name="_ETM_Q22_666569"/>
      <w:bookmarkEnd w:id="15244"/>
      <w:r>
        <w:rPr>
          <w:rtl/>
        </w:rPr>
        <w:t xml:space="preserve">חבריי </w:t>
      </w:r>
      <w:bookmarkStart w:id="15245" w:name="_ETM_Q22_666900"/>
      <w:bookmarkEnd w:id="15245"/>
      <w:r>
        <w:rPr>
          <w:rtl/>
        </w:rPr>
        <w:t xml:space="preserve">חברי </w:t>
      </w:r>
      <w:bookmarkStart w:id="15246" w:name="_ETM_Q22_667170"/>
      <w:bookmarkEnd w:id="15246"/>
      <w:r>
        <w:rPr>
          <w:rtl/>
        </w:rPr>
        <w:t>הכנסת</w:t>
      </w:r>
      <w:r>
        <w:rPr>
          <w:rFonts w:hint="cs"/>
          <w:rtl/>
        </w:rPr>
        <w:t>,</w:t>
      </w:r>
      <w:r>
        <w:rPr>
          <w:rtl/>
        </w:rPr>
        <w:t xml:space="preserve"> </w:t>
      </w:r>
      <w:bookmarkStart w:id="15247" w:name="_ETM_Q22_668489"/>
      <w:bookmarkEnd w:id="15247"/>
      <w:r>
        <w:rPr>
          <w:rtl/>
        </w:rPr>
        <w:t xml:space="preserve">אני </w:t>
      </w:r>
      <w:bookmarkStart w:id="15248" w:name="_ETM_Q22_668939"/>
      <w:bookmarkEnd w:id="15248"/>
      <w:r>
        <w:rPr>
          <w:rtl/>
        </w:rPr>
        <w:t xml:space="preserve">רוצה </w:t>
      </w:r>
      <w:bookmarkStart w:id="15249" w:name="_ETM_Q22_669209"/>
      <w:bookmarkEnd w:id="15249"/>
      <w:r>
        <w:rPr>
          <w:rtl/>
        </w:rPr>
        <w:t xml:space="preserve">להקריא </w:t>
      </w:r>
      <w:bookmarkStart w:id="15250" w:name="_ETM_Q22_669510"/>
      <w:bookmarkEnd w:id="15250"/>
      <w:r>
        <w:rPr>
          <w:rtl/>
        </w:rPr>
        <w:t xml:space="preserve">לכם </w:t>
      </w:r>
      <w:bookmarkStart w:id="15251" w:name="_ETM_Q22_670430"/>
      <w:bookmarkEnd w:id="15251"/>
      <w:r>
        <w:rPr>
          <w:rtl/>
        </w:rPr>
        <w:t xml:space="preserve">מכתב </w:t>
      </w:r>
      <w:bookmarkStart w:id="15252" w:name="_ETM_Q22_671000"/>
      <w:bookmarkEnd w:id="15252"/>
      <w:r>
        <w:rPr>
          <w:rtl/>
        </w:rPr>
        <w:t xml:space="preserve">שהגיע </w:t>
      </w:r>
      <w:bookmarkStart w:id="15253" w:name="_ETM_Q22_671420"/>
      <w:bookmarkEnd w:id="15253"/>
      <w:r>
        <w:rPr>
          <w:rtl/>
        </w:rPr>
        <w:t>אל</w:t>
      </w:r>
      <w:r>
        <w:rPr>
          <w:rFonts w:hint="cs"/>
          <w:rtl/>
        </w:rPr>
        <w:t>י</w:t>
      </w:r>
      <w:r>
        <w:rPr>
          <w:rtl/>
        </w:rPr>
        <w:t xml:space="preserve">י </w:t>
      </w:r>
      <w:bookmarkStart w:id="15254" w:name="_ETM_Q22_671780"/>
      <w:bookmarkEnd w:id="15254"/>
      <w:r>
        <w:rPr>
          <w:rtl/>
        </w:rPr>
        <w:t xml:space="preserve">מסטודנטית </w:t>
      </w:r>
      <w:bookmarkStart w:id="15255" w:name="_ETM_Q22_672380"/>
      <w:bookmarkStart w:id="15256" w:name="_ETM_Q22_673430"/>
      <w:bookmarkEnd w:id="15255"/>
      <w:bookmarkEnd w:id="15256"/>
      <w:r>
        <w:rPr>
          <w:rtl/>
        </w:rPr>
        <w:t xml:space="preserve">להנדסת </w:t>
      </w:r>
      <w:bookmarkStart w:id="15257" w:name="_ETM_Q22_674000"/>
      <w:bookmarkEnd w:id="15257"/>
      <w:r>
        <w:rPr>
          <w:rtl/>
        </w:rPr>
        <w:t xml:space="preserve">תוכנה </w:t>
      </w:r>
      <w:bookmarkStart w:id="15258" w:name="_ETM_Q22_675480"/>
      <w:bookmarkEnd w:id="15258"/>
      <w:r>
        <w:rPr>
          <w:rFonts w:hint="cs"/>
          <w:rtl/>
        </w:rPr>
        <w:t xml:space="preserve">מהנגב. </w:t>
      </w:r>
      <w:r>
        <w:rPr>
          <w:rtl/>
        </w:rPr>
        <w:t xml:space="preserve">היא </w:t>
      </w:r>
      <w:bookmarkStart w:id="15259" w:name="_ETM_Q22_675660"/>
      <w:bookmarkEnd w:id="15259"/>
      <w:r>
        <w:rPr>
          <w:rtl/>
        </w:rPr>
        <w:t>כתבה</w:t>
      </w:r>
      <w:r>
        <w:rPr>
          <w:rFonts w:hint="cs"/>
          <w:rtl/>
        </w:rPr>
        <w:t>:</w:t>
      </w:r>
      <w:r>
        <w:rPr>
          <w:rtl/>
        </w:rPr>
        <w:t xml:space="preserve"> </w:t>
      </w:r>
      <w:bookmarkStart w:id="15260" w:name="_ETM_Q22_677230"/>
      <w:bookmarkEnd w:id="15260"/>
      <w:r>
        <w:rPr>
          <w:rtl/>
        </w:rPr>
        <w:t xml:space="preserve">בין </w:t>
      </w:r>
      <w:bookmarkStart w:id="15261" w:name="_ETM_Q22_677590"/>
      <w:bookmarkEnd w:id="15261"/>
      <w:r>
        <w:rPr>
          <w:rtl/>
        </w:rPr>
        <w:t xml:space="preserve">קוד </w:t>
      </w:r>
      <w:bookmarkStart w:id="15262" w:name="_ETM_Q22_677950"/>
      <w:bookmarkEnd w:id="15262"/>
      <w:r>
        <w:rPr>
          <w:rtl/>
        </w:rPr>
        <w:t>לי</w:t>
      </w:r>
      <w:bookmarkStart w:id="15263" w:name="_ETM_Q22_678190"/>
      <w:bookmarkEnd w:id="15263"/>
      <w:r>
        <w:rPr>
          <w:rtl/>
        </w:rPr>
        <w:t>רי</w:t>
      </w:r>
      <w:r>
        <w:rPr>
          <w:rFonts w:hint="cs"/>
          <w:rtl/>
        </w:rPr>
        <w:t>,</w:t>
      </w:r>
      <w:r>
        <w:rPr>
          <w:rtl/>
        </w:rPr>
        <w:t xml:space="preserve"> </w:t>
      </w:r>
      <w:bookmarkStart w:id="15264" w:name="_ETM_Q22_678970"/>
      <w:bookmarkEnd w:id="15264"/>
      <w:r>
        <w:rPr>
          <w:rtl/>
        </w:rPr>
        <w:t xml:space="preserve">המסע </w:t>
      </w:r>
      <w:bookmarkStart w:id="15265" w:name="_ETM_Q22_679540"/>
      <w:bookmarkEnd w:id="15265"/>
      <w:r>
        <w:rPr>
          <w:rtl/>
        </w:rPr>
        <w:t xml:space="preserve">שלי </w:t>
      </w:r>
      <w:bookmarkStart w:id="15266" w:name="_ETM_Q22_680020"/>
      <w:bookmarkEnd w:id="15266"/>
      <w:r>
        <w:rPr>
          <w:rtl/>
        </w:rPr>
        <w:t xml:space="preserve">להנדסת </w:t>
      </w:r>
      <w:bookmarkStart w:id="15267" w:name="_ETM_Q22_680680"/>
      <w:bookmarkEnd w:id="15267"/>
      <w:r>
        <w:rPr>
          <w:rtl/>
        </w:rPr>
        <w:t xml:space="preserve">תוכנה </w:t>
      </w:r>
      <w:bookmarkStart w:id="15268" w:name="_ETM_Q22_681010"/>
      <w:bookmarkEnd w:id="15268"/>
      <w:r>
        <w:rPr>
          <w:rtl/>
        </w:rPr>
        <w:t>בנגב</w:t>
      </w:r>
      <w:r>
        <w:rPr>
          <w:rFonts w:hint="cs"/>
          <w:rtl/>
        </w:rPr>
        <w:t xml:space="preserve">. דמיינו </w:t>
      </w:r>
      <w:bookmarkStart w:id="15269" w:name="_ETM_Q22_682450"/>
      <w:bookmarkStart w:id="15270" w:name="_ETM_Q22_682930"/>
      <w:bookmarkEnd w:id="15269"/>
      <w:bookmarkEnd w:id="15270"/>
      <w:r>
        <w:rPr>
          <w:rtl/>
        </w:rPr>
        <w:t xml:space="preserve">שאתם </w:t>
      </w:r>
      <w:bookmarkStart w:id="15271" w:name="_ETM_Q22_683409"/>
      <w:bookmarkEnd w:id="15271"/>
      <w:r>
        <w:rPr>
          <w:rtl/>
        </w:rPr>
        <w:t xml:space="preserve">עובדים </w:t>
      </w:r>
      <w:bookmarkStart w:id="15272" w:name="_ETM_Q22_683889"/>
      <w:bookmarkEnd w:id="15272"/>
      <w:r>
        <w:rPr>
          <w:rtl/>
        </w:rPr>
        <w:t xml:space="preserve">על </w:t>
      </w:r>
      <w:bookmarkStart w:id="15273" w:name="_ETM_Q22_684010"/>
      <w:bookmarkEnd w:id="15273"/>
      <w:r>
        <w:rPr>
          <w:rtl/>
        </w:rPr>
        <w:t xml:space="preserve">פרויקט </w:t>
      </w:r>
      <w:bookmarkStart w:id="15274" w:name="_ETM_Q22_684400"/>
      <w:bookmarkEnd w:id="15274"/>
      <w:r>
        <w:rPr>
          <w:rtl/>
        </w:rPr>
        <w:t>חשוב</w:t>
      </w:r>
      <w:bookmarkStart w:id="15275" w:name="_ETM_Q22_685480"/>
      <w:bookmarkEnd w:id="15275"/>
      <w:r>
        <w:rPr>
          <w:rFonts w:hint="cs"/>
          <w:rtl/>
        </w:rPr>
        <w:t xml:space="preserve"> ו</w:t>
      </w:r>
      <w:r>
        <w:rPr>
          <w:rtl/>
        </w:rPr>
        <w:t>תלוי</w:t>
      </w:r>
      <w:r>
        <w:rPr>
          <w:rFonts w:hint="cs"/>
          <w:rtl/>
        </w:rPr>
        <w:t>ים</w:t>
      </w:r>
      <w:r>
        <w:rPr>
          <w:rtl/>
        </w:rPr>
        <w:t xml:space="preserve"> </w:t>
      </w:r>
      <w:bookmarkStart w:id="15276" w:name="_ETM_Q22_686019"/>
      <w:bookmarkEnd w:id="15276"/>
      <w:r>
        <w:rPr>
          <w:rtl/>
        </w:rPr>
        <w:t xml:space="preserve">באינטרנט </w:t>
      </w:r>
      <w:bookmarkStart w:id="15277" w:name="_ETM_Q22_687260"/>
      <w:bookmarkEnd w:id="15277"/>
      <w:r>
        <w:rPr>
          <w:rtl/>
        </w:rPr>
        <w:t xml:space="preserve">כדי </w:t>
      </w:r>
      <w:bookmarkStart w:id="15278" w:name="_ETM_Q22_687499"/>
      <w:bookmarkEnd w:id="15278"/>
      <w:r>
        <w:rPr>
          <w:rtl/>
        </w:rPr>
        <w:t xml:space="preserve">להגיש </w:t>
      </w:r>
      <w:bookmarkStart w:id="15279" w:name="_ETM_Q22_687950"/>
      <w:bookmarkEnd w:id="15279"/>
      <w:r>
        <w:rPr>
          <w:rtl/>
        </w:rPr>
        <w:t xml:space="preserve">משימה </w:t>
      </w:r>
      <w:bookmarkStart w:id="15280" w:name="_ETM_Q22_688609"/>
      <w:bookmarkEnd w:id="15280"/>
      <w:r>
        <w:rPr>
          <w:rtl/>
        </w:rPr>
        <w:t>בזמן</w:t>
      </w:r>
      <w:r>
        <w:rPr>
          <w:rFonts w:hint="cs"/>
          <w:rtl/>
        </w:rPr>
        <w:t>,</w:t>
      </w:r>
      <w:r>
        <w:rPr>
          <w:rtl/>
        </w:rPr>
        <w:t xml:space="preserve"> </w:t>
      </w:r>
      <w:bookmarkStart w:id="15281" w:name="_ETM_Q22_689830"/>
      <w:bookmarkEnd w:id="15281"/>
      <w:r>
        <w:rPr>
          <w:rtl/>
        </w:rPr>
        <w:t xml:space="preserve">ואז </w:t>
      </w:r>
      <w:bookmarkStart w:id="15282" w:name="_ETM_Q22_691110"/>
      <w:bookmarkEnd w:id="15282"/>
      <w:r>
        <w:rPr>
          <w:rtl/>
        </w:rPr>
        <w:t xml:space="preserve">הרשת </w:t>
      </w:r>
      <w:bookmarkStart w:id="15283" w:name="_ETM_Q22_691620"/>
      <w:bookmarkEnd w:id="15283"/>
      <w:r>
        <w:rPr>
          <w:rtl/>
        </w:rPr>
        <w:t>נופלת</w:t>
      </w:r>
      <w:r>
        <w:rPr>
          <w:rFonts w:hint="cs"/>
          <w:rtl/>
        </w:rPr>
        <w:t>.</w:t>
      </w:r>
      <w:r>
        <w:rPr>
          <w:rtl/>
        </w:rPr>
        <w:t xml:space="preserve"> </w:t>
      </w:r>
      <w:bookmarkStart w:id="15284" w:name="_ETM_Q22_692670"/>
      <w:bookmarkEnd w:id="15284"/>
      <w:r>
        <w:rPr>
          <w:rtl/>
        </w:rPr>
        <w:t xml:space="preserve">אתם </w:t>
      </w:r>
      <w:bookmarkStart w:id="15285" w:name="_ETM_Q22_692970"/>
      <w:bookmarkEnd w:id="15285"/>
      <w:r>
        <w:rPr>
          <w:rtl/>
        </w:rPr>
        <w:t xml:space="preserve">מנסים </w:t>
      </w:r>
      <w:bookmarkStart w:id="15286" w:name="_ETM_Q22_693450"/>
      <w:bookmarkEnd w:id="15286"/>
      <w:r>
        <w:rPr>
          <w:rtl/>
        </w:rPr>
        <w:t xml:space="preserve">שוב </w:t>
      </w:r>
      <w:bookmarkStart w:id="15287" w:name="_ETM_Q22_694200"/>
      <w:bookmarkEnd w:id="15287"/>
      <w:r>
        <w:rPr>
          <w:rtl/>
        </w:rPr>
        <w:t xml:space="preserve">ושוב </w:t>
      </w:r>
      <w:bookmarkStart w:id="15288" w:name="_ETM_Q22_695160"/>
      <w:bookmarkEnd w:id="15288"/>
      <w:r>
        <w:rPr>
          <w:rtl/>
        </w:rPr>
        <w:t>להתחבר</w:t>
      </w:r>
      <w:bookmarkStart w:id="15289" w:name="_ETM_Q22_696269"/>
      <w:bookmarkEnd w:id="15289"/>
      <w:r>
        <w:rPr>
          <w:rFonts w:hint="cs"/>
          <w:rtl/>
        </w:rPr>
        <w:t xml:space="preserve"> </w:t>
      </w:r>
      <w:r>
        <w:rPr>
          <w:rFonts w:hint="eastAsia"/>
          <w:rtl/>
        </w:rPr>
        <w:t>–</w:t>
      </w:r>
      <w:r>
        <w:rPr>
          <w:rFonts w:hint="cs"/>
          <w:rtl/>
        </w:rPr>
        <w:t xml:space="preserve"> </w:t>
      </w:r>
      <w:r>
        <w:rPr>
          <w:rtl/>
        </w:rPr>
        <w:t>כלום</w:t>
      </w:r>
      <w:r>
        <w:rPr>
          <w:rFonts w:hint="cs"/>
          <w:rtl/>
        </w:rPr>
        <w:t>.</w:t>
      </w:r>
      <w:r>
        <w:rPr>
          <w:rtl/>
        </w:rPr>
        <w:t xml:space="preserve"> </w:t>
      </w:r>
      <w:bookmarkStart w:id="15290" w:name="_ETM_Q22_697209"/>
      <w:bookmarkEnd w:id="15290"/>
      <w:r>
        <w:rPr>
          <w:rtl/>
        </w:rPr>
        <w:t xml:space="preserve">עכשיו </w:t>
      </w:r>
      <w:bookmarkStart w:id="15291" w:name="_ETM_Q22_697720"/>
      <w:bookmarkEnd w:id="15291"/>
      <w:r>
        <w:rPr>
          <w:rtl/>
        </w:rPr>
        <w:t xml:space="preserve">תוסיפו </w:t>
      </w:r>
      <w:bookmarkStart w:id="15292" w:name="_ETM_Q22_698799"/>
      <w:bookmarkEnd w:id="15292"/>
      <w:r>
        <w:rPr>
          <w:rtl/>
        </w:rPr>
        <w:t xml:space="preserve">לזה </w:t>
      </w:r>
      <w:bookmarkStart w:id="15293" w:name="_ETM_Q22_699189"/>
      <w:bookmarkEnd w:id="15293"/>
      <w:r>
        <w:rPr>
          <w:rFonts w:hint="cs"/>
          <w:rtl/>
        </w:rPr>
        <w:t xml:space="preserve">קולות </w:t>
      </w:r>
      <w:bookmarkStart w:id="15294" w:name="_ETM_Q22_695000"/>
      <w:bookmarkStart w:id="15295" w:name="_ETM_Q22_699489"/>
      <w:bookmarkStart w:id="15296" w:name="_ETM_Q22_699790"/>
      <w:bookmarkEnd w:id="15294"/>
      <w:bookmarkEnd w:id="15295"/>
      <w:bookmarkEnd w:id="15296"/>
      <w:r>
        <w:rPr>
          <w:rFonts w:hint="cs"/>
          <w:rtl/>
        </w:rPr>
        <w:t>י</w:t>
      </w:r>
      <w:r>
        <w:rPr>
          <w:rtl/>
        </w:rPr>
        <w:t xml:space="preserve">רי </w:t>
      </w:r>
      <w:bookmarkStart w:id="15297" w:name="_ETM_Q22_699970"/>
      <w:bookmarkEnd w:id="15297"/>
      <w:r>
        <w:rPr>
          <w:rtl/>
        </w:rPr>
        <w:t>ברקע</w:t>
      </w:r>
      <w:r>
        <w:rPr>
          <w:rFonts w:hint="cs"/>
          <w:rtl/>
        </w:rPr>
        <w:t>.</w:t>
      </w:r>
      <w:r>
        <w:rPr>
          <w:rtl/>
        </w:rPr>
        <w:t xml:space="preserve"> </w:t>
      </w:r>
      <w:bookmarkStart w:id="15298" w:name="_ETM_Q22_701400"/>
      <w:bookmarkEnd w:id="15298"/>
      <w:r>
        <w:rPr>
          <w:rtl/>
        </w:rPr>
        <w:t xml:space="preserve">איך </w:t>
      </w:r>
      <w:bookmarkStart w:id="15299" w:name="_ETM_Q22_701640"/>
      <w:bookmarkEnd w:id="15299"/>
      <w:r>
        <w:rPr>
          <w:rtl/>
        </w:rPr>
        <w:t xml:space="preserve">הייתם </w:t>
      </w:r>
      <w:bookmarkStart w:id="15300" w:name="_ETM_Q22_702030"/>
      <w:bookmarkEnd w:id="15300"/>
      <w:r>
        <w:rPr>
          <w:rtl/>
        </w:rPr>
        <w:t xml:space="preserve">מצליחים </w:t>
      </w:r>
      <w:bookmarkStart w:id="15301" w:name="_ETM_Q22_702569"/>
      <w:bookmarkEnd w:id="15301"/>
      <w:r>
        <w:rPr>
          <w:rtl/>
        </w:rPr>
        <w:t>להתרכז</w:t>
      </w:r>
      <w:r>
        <w:rPr>
          <w:rFonts w:hint="cs"/>
          <w:rtl/>
        </w:rPr>
        <w:t>?</w:t>
      </w:r>
      <w:r>
        <w:rPr>
          <w:rtl/>
        </w:rPr>
        <w:t xml:space="preserve"> </w:t>
      </w:r>
      <w:bookmarkStart w:id="15302" w:name="_ETM_Q22_703749"/>
      <w:bookmarkEnd w:id="15302"/>
      <w:r>
        <w:rPr>
          <w:rtl/>
        </w:rPr>
        <w:t>א</w:t>
      </w:r>
      <w:r>
        <w:rPr>
          <w:rFonts w:hint="cs"/>
          <w:rtl/>
        </w:rPr>
        <w:t>יך</w:t>
      </w:r>
      <w:r>
        <w:rPr>
          <w:rtl/>
        </w:rPr>
        <w:t xml:space="preserve"> </w:t>
      </w:r>
      <w:bookmarkStart w:id="15303" w:name="_ETM_Q22_704079"/>
      <w:bookmarkEnd w:id="15303"/>
      <w:r>
        <w:rPr>
          <w:rtl/>
        </w:rPr>
        <w:t xml:space="preserve">הייתם </w:t>
      </w:r>
      <w:bookmarkStart w:id="15304" w:name="_ETM_Q22_704439"/>
      <w:bookmarkEnd w:id="15304"/>
      <w:r>
        <w:rPr>
          <w:rtl/>
        </w:rPr>
        <w:t xml:space="preserve">יכולים </w:t>
      </w:r>
      <w:bookmarkStart w:id="15305" w:name="_ETM_Q22_704949"/>
      <w:bookmarkEnd w:id="15305"/>
      <w:r>
        <w:rPr>
          <w:rtl/>
        </w:rPr>
        <w:t xml:space="preserve">לחלום </w:t>
      </w:r>
      <w:bookmarkStart w:id="15306" w:name="_ETM_Q22_705459"/>
      <w:bookmarkEnd w:id="15306"/>
      <w:r>
        <w:rPr>
          <w:rtl/>
        </w:rPr>
        <w:t xml:space="preserve">בגדול </w:t>
      </w:r>
      <w:bookmarkStart w:id="15307" w:name="_ETM_Q22_706299"/>
      <w:bookmarkEnd w:id="15307"/>
      <w:r>
        <w:rPr>
          <w:rtl/>
        </w:rPr>
        <w:t xml:space="preserve">בסביבה </w:t>
      </w:r>
      <w:bookmarkStart w:id="15308" w:name="_ETM_Q22_706929"/>
      <w:bookmarkEnd w:id="15308"/>
      <w:r>
        <w:rPr>
          <w:rtl/>
        </w:rPr>
        <w:t>כזו</w:t>
      </w:r>
      <w:bookmarkStart w:id="15309" w:name="_ETM_Q22_708000"/>
      <w:bookmarkStart w:id="15310" w:name="_ETM_Q22_708400"/>
      <w:bookmarkEnd w:id="15309"/>
      <w:bookmarkEnd w:id="15310"/>
      <w:r w:rsidR="0058620D">
        <w:rPr>
          <w:rFonts w:hint="cs"/>
          <w:rtl/>
        </w:rPr>
        <w:t xml:space="preserve">? </w:t>
      </w:r>
      <w:r>
        <w:rPr>
          <w:rtl/>
        </w:rPr>
        <w:t xml:space="preserve">תדמיינו </w:t>
      </w:r>
      <w:bookmarkStart w:id="15311" w:name="_ETM_Q22_709150"/>
      <w:bookmarkEnd w:id="15311"/>
      <w:r>
        <w:rPr>
          <w:rtl/>
        </w:rPr>
        <w:t>רגע</w:t>
      </w:r>
      <w:r>
        <w:rPr>
          <w:rFonts w:hint="cs"/>
          <w:rtl/>
        </w:rPr>
        <w:t>,</w:t>
      </w:r>
      <w:r>
        <w:rPr>
          <w:rtl/>
        </w:rPr>
        <w:t xml:space="preserve"> </w:t>
      </w:r>
      <w:bookmarkStart w:id="15312" w:name="_ETM_Q22_709690"/>
      <w:bookmarkEnd w:id="15312"/>
      <w:r>
        <w:rPr>
          <w:rtl/>
        </w:rPr>
        <w:t xml:space="preserve">אתם </w:t>
      </w:r>
      <w:bookmarkStart w:id="15313" w:name="_ETM_Q22_709989"/>
      <w:bookmarkEnd w:id="15313"/>
      <w:r>
        <w:rPr>
          <w:rtl/>
        </w:rPr>
        <w:t xml:space="preserve">לומדים </w:t>
      </w:r>
      <w:bookmarkStart w:id="15314" w:name="_ETM_Q22_710410"/>
      <w:bookmarkEnd w:id="15314"/>
      <w:r>
        <w:rPr>
          <w:rtl/>
        </w:rPr>
        <w:t xml:space="preserve">על </w:t>
      </w:r>
      <w:bookmarkStart w:id="15315" w:name="_ETM_Q22_710559"/>
      <w:bookmarkEnd w:id="15315"/>
      <w:r>
        <w:rPr>
          <w:rtl/>
        </w:rPr>
        <w:t>הטכנולוגי</w:t>
      </w:r>
      <w:r>
        <w:rPr>
          <w:rFonts w:hint="cs"/>
          <w:rtl/>
        </w:rPr>
        <w:t>ות</w:t>
      </w:r>
      <w:r>
        <w:rPr>
          <w:rtl/>
        </w:rPr>
        <w:t xml:space="preserve"> </w:t>
      </w:r>
      <w:bookmarkStart w:id="15316" w:name="_ETM_Q22_711309"/>
      <w:bookmarkEnd w:id="15316"/>
      <w:r>
        <w:rPr>
          <w:rtl/>
        </w:rPr>
        <w:t xml:space="preserve">הכי </w:t>
      </w:r>
      <w:bookmarkStart w:id="15317" w:name="_ETM_Q22_711610"/>
      <w:bookmarkEnd w:id="15317"/>
      <w:r>
        <w:rPr>
          <w:rtl/>
        </w:rPr>
        <w:t xml:space="preserve">מתקדמות </w:t>
      </w:r>
      <w:bookmarkStart w:id="15318" w:name="_ETM_Q22_712209"/>
      <w:bookmarkEnd w:id="15318"/>
      <w:r>
        <w:rPr>
          <w:rtl/>
        </w:rPr>
        <w:t xml:space="preserve">בעולם </w:t>
      </w:r>
      <w:bookmarkStart w:id="15319" w:name="_ETM_Q22_713450"/>
      <w:bookmarkEnd w:id="15319"/>
      <w:r>
        <w:rPr>
          <w:rFonts w:hint="cs"/>
          <w:rtl/>
        </w:rPr>
        <w:t xml:space="preserve">– </w:t>
      </w:r>
      <w:r>
        <w:rPr>
          <w:rtl/>
        </w:rPr>
        <w:t xml:space="preserve">בינה </w:t>
      </w:r>
      <w:bookmarkStart w:id="15320" w:name="_ETM_Q22_713809"/>
      <w:bookmarkEnd w:id="15320"/>
      <w:r>
        <w:rPr>
          <w:rtl/>
        </w:rPr>
        <w:t>מלאכותית</w:t>
      </w:r>
      <w:r>
        <w:rPr>
          <w:rFonts w:hint="cs"/>
          <w:rtl/>
        </w:rPr>
        <w:t>,</w:t>
      </w:r>
      <w:r>
        <w:rPr>
          <w:rtl/>
        </w:rPr>
        <w:t xml:space="preserve"> </w:t>
      </w:r>
      <w:bookmarkStart w:id="15321" w:name="_ETM_Q22_714890"/>
      <w:bookmarkEnd w:id="15321"/>
      <w:r>
        <w:rPr>
          <w:rtl/>
        </w:rPr>
        <w:t>סייבר</w:t>
      </w:r>
      <w:r>
        <w:rPr>
          <w:rFonts w:hint="cs"/>
          <w:rtl/>
        </w:rPr>
        <w:t>,</w:t>
      </w:r>
      <w:r>
        <w:rPr>
          <w:rtl/>
        </w:rPr>
        <w:t xml:space="preserve"> </w:t>
      </w:r>
      <w:bookmarkStart w:id="15322" w:name="_ETM_Q22_716179"/>
      <w:bookmarkEnd w:id="15322"/>
      <w:r>
        <w:rPr>
          <w:rtl/>
        </w:rPr>
        <w:t xml:space="preserve">מערכות </w:t>
      </w:r>
      <w:bookmarkStart w:id="15323" w:name="_ETM_Q22_716840"/>
      <w:bookmarkEnd w:id="15323"/>
      <w:r>
        <w:rPr>
          <w:rtl/>
        </w:rPr>
        <w:t>אוטונומיות</w:t>
      </w:r>
      <w:bookmarkStart w:id="15324" w:name="_ETM_Q22_718160"/>
      <w:bookmarkEnd w:id="15324"/>
      <w:r>
        <w:rPr>
          <w:rFonts w:hint="cs"/>
          <w:rtl/>
        </w:rPr>
        <w:t xml:space="preserve"> </w:t>
      </w:r>
      <w:r>
        <w:rPr>
          <w:rtl/>
        </w:rPr>
        <w:t>–</w:t>
      </w:r>
      <w:r>
        <w:rPr>
          <w:rFonts w:hint="cs"/>
          <w:rtl/>
        </w:rPr>
        <w:t xml:space="preserve"> </w:t>
      </w:r>
      <w:r>
        <w:rPr>
          <w:rtl/>
        </w:rPr>
        <w:t>ו</w:t>
      </w:r>
      <w:bookmarkStart w:id="15325" w:name="_ETM_Q22_718550"/>
      <w:bookmarkEnd w:id="15325"/>
      <w:r>
        <w:rPr>
          <w:rtl/>
        </w:rPr>
        <w:t xml:space="preserve">בסוף </w:t>
      </w:r>
      <w:bookmarkStart w:id="15326" w:name="_ETM_Q22_718970"/>
      <w:bookmarkEnd w:id="15326"/>
      <w:r>
        <w:rPr>
          <w:rtl/>
        </w:rPr>
        <w:t xml:space="preserve">יום </w:t>
      </w:r>
      <w:bookmarkStart w:id="15327" w:name="_ETM_Q22_719210"/>
      <w:bookmarkEnd w:id="15327"/>
      <w:r>
        <w:rPr>
          <w:rtl/>
        </w:rPr>
        <w:t xml:space="preserve">לימודים </w:t>
      </w:r>
      <w:bookmarkStart w:id="15328" w:name="_ETM_Q22_720200"/>
      <w:bookmarkEnd w:id="15328"/>
      <w:r>
        <w:rPr>
          <w:rtl/>
        </w:rPr>
        <w:t xml:space="preserve">אתם </w:t>
      </w:r>
      <w:bookmarkStart w:id="15329" w:name="_ETM_Q22_720650"/>
      <w:bookmarkEnd w:id="15329"/>
      <w:r>
        <w:rPr>
          <w:rtl/>
        </w:rPr>
        <w:t xml:space="preserve">חוזרים </w:t>
      </w:r>
      <w:bookmarkStart w:id="15330" w:name="_ETM_Q22_721070"/>
      <w:bookmarkEnd w:id="15330"/>
      <w:r>
        <w:rPr>
          <w:rtl/>
        </w:rPr>
        <w:t>הביתה</w:t>
      </w:r>
      <w:r>
        <w:rPr>
          <w:rFonts w:hint="cs"/>
          <w:rtl/>
        </w:rPr>
        <w:t>,</w:t>
      </w:r>
      <w:r>
        <w:rPr>
          <w:rtl/>
        </w:rPr>
        <w:t xml:space="preserve"> </w:t>
      </w:r>
      <w:bookmarkStart w:id="15331" w:name="_ETM_Q22_722120"/>
      <w:bookmarkEnd w:id="15331"/>
      <w:r>
        <w:rPr>
          <w:rtl/>
        </w:rPr>
        <w:t xml:space="preserve">אבל </w:t>
      </w:r>
      <w:bookmarkStart w:id="15332" w:name="_ETM_Q22_722540"/>
      <w:bookmarkEnd w:id="15332"/>
      <w:r>
        <w:rPr>
          <w:rtl/>
        </w:rPr>
        <w:t xml:space="preserve">האינטרנט </w:t>
      </w:r>
      <w:bookmarkStart w:id="15333" w:name="_ETM_Q22_723080"/>
      <w:bookmarkEnd w:id="15333"/>
      <w:r>
        <w:rPr>
          <w:rtl/>
        </w:rPr>
        <w:t xml:space="preserve">בקושי </w:t>
      </w:r>
      <w:bookmarkStart w:id="15334" w:name="_ETM_Q22_723530"/>
      <w:bookmarkEnd w:id="15334"/>
      <w:r>
        <w:rPr>
          <w:rtl/>
        </w:rPr>
        <w:t>עובד</w:t>
      </w:r>
      <w:r>
        <w:rPr>
          <w:rFonts w:hint="cs"/>
          <w:rtl/>
        </w:rPr>
        <w:t>,</w:t>
      </w:r>
      <w:r>
        <w:rPr>
          <w:rtl/>
        </w:rPr>
        <w:t xml:space="preserve"> </w:t>
      </w:r>
      <w:bookmarkStart w:id="15335" w:name="_ETM_Q22_724929"/>
      <w:bookmarkEnd w:id="15335"/>
      <w:r>
        <w:rPr>
          <w:rtl/>
        </w:rPr>
        <w:t xml:space="preserve">הרחובות </w:t>
      </w:r>
      <w:bookmarkStart w:id="15336" w:name="_ETM_Q22_725470"/>
      <w:bookmarkEnd w:id="15336"/>
      <w:r>
        <w:rPr>
          <w:rtl/>
        </w:rPr>
        <w:t xml:space="preserve">לא </w:t>
      </w:r>
      <w:bookmarkStart w:id="15337" w:name="_ETM_Q22_725620"/>
      <w:bookmarkEnd w:id="15337"/>
      <w:r>
        <w:rPr>
          <w:rtl/>
        </w:rPr>
        <w:t>מ</w:t>
      </w:r>
      <w:r>
        <w:rPr>
          <w:rFonts w:hint="cs"/>
          <w:rtl/>
        </w:rPr>
        <w:t xml:space="preserve">וארים, </w:t>
      </w:r>
      <w:bookmarkStart w:id="15338" w:name="_ETM_Q22_726720"/>
      <w:bookmarkEnd w:id="15338"/>
      <w:r>
        <w:rPr>
          <w:rtl/>
        </w:rPr>
        <w:t xml:space="preserve">וברקע </w:t>
      </w:r>
      <w:bookmarkStart w:id="15339" w:name="_ETM_Q22_727380"/>
      <w:bookmarkEnd w:id="15339"/>
      <w:r>
        <w:rPr>
          <w:rtl/>
        </w:rPr>
        <w:t>נשמע</w:t>
      </w:r>
      <w:r>
        <w:rPr>
          <w:rFonts w:hint="cs"/>
          <w:rtl/>
        </w:rPr>
        <w:t>ות</w:t>
      </w:r>
      <w:r>
        <w:rPr>
          <w:rtl/>
        </w:rPr>
        <w:t xml:space="preserve"> </w:t>
      </w:r>
      <w:bookmarkStart w:id="15340" w:name="_ETM_Q22_727860"/>
      <w:bookmarkEnd w:id="15340"/>
      <w:r>
        <w:rPr>
          <w:rFonts w:hint="cs"/>
          <w:rtl/>
        </w:rPr>
        <w:t>י</w:t>
      </w:r>
      <w:r>
        <w:rPr>
          <w:rtl/>
        </w:rPr>
        <w:t>ריות</w:t>
      </w:r>
      <w:r>
        <w:rPr>
          <w:rFonts w:hint="cs"/>
          <w:rtl/>
        </w:rPr>
        <w:t xml:space="preserve">. </w:t>
      </w:r>
      <w:bookmarkStart w:id="15341" w:name="_ETM_Q22_726000"/>
      <w:bookmarkStart w:id="15342" w:name="_ETM_Q22_729319"/>
      <w:bookmarkEnd w:id="15341"/>
      <w:bookmarkEnd w:id="15342"/>
      <w:r>
        <w:rPr>
          <w:rtl/>
        </w:rPr>
        <w:t xml:space="preserve">זה </w:t>
      </w:r>
      <w:bookmarkStart w:id="15343" w:name="_ETM_Q22_729590"/>
      <w:bookmarkEnd w:id="15343"/>
      <w:r>
        <w:rPr>
          <w:rtl/>
        </w:rPr>
        <w:t xml:space="preserve">לא </w:t>
      </w:r>
      <w:bookmarkStart w:id="15344" w:name="_ETM_Q22_729709"/>
      <w:bookmarkEnd w:id="15344"/>
      <w:r>
        <w:rPr>
          <w:rtl/>
        </w:rPr>
        <w:t xml:space="preserve">סרט </w:t>
      </w:r>
      <w:bookmarkStart w:id="15345" w:name="_ETM_Q22_730069"/>
      <w:bookmarkEnd w:id="15345"/>
      <w:r>
        <w:rPr>
          <w:rtl/>
        </w:rPr>
        <w:t>דיסטופי</w:t>
      </w:r>
      <w:r>
        <w:rPr>
          <w:rFonts w:hint="cs"/>
          <w:rtl/>
        </w:rPr>
        <w:t xml:space="preserve"> </w:t>
      </w:r>
      <w:r>
        <w:rPr>
          <w:rtl/>
        </w:rPr>
        <w:t xml:space="preserve">– </w:t>
      </w:r>
      <w:bookmarkStart w:id="15346" w:name="_ETM_Q22_730760"/>
      <w:bookmarkEnd w:id="15346"/>
      <w:r>
        <w:rPr>
          <w:rtl/>
        </w:rPr>
        <w:t xml:space="preserve">זו </w:t>
      </w:r>
      <w:bookmarkStart w:id="15347" w:name="_ETM_Q22_731030"/>
      <w:bookmarkEnd w:id="15347"/>
      <w:r>
        <w:rPr>
          <w:rtl/>
        </w:rPr>
        <w:t xml:space="preserve">המציאות </w:t>
      </w:r>
      <w:bookmarkStart w:id="15348" w:name="_ETM_Q22_732019"/>
      <w:bookmarkEnd w:id="15348"/>
      <w:r>
        <w:rPr>
          <w:rtl/>
        </w:rPr>
        <w:t>שלי</w:t>
      </w:r>
      <w:r>
        <w:rPr>
          <w:rFonts w:hint="cs"/>
          <w:rtl/>
        </w:rPr>
        <w:t>,</w:t>
      </w:r>
      <w:bookmarkStart w:id="15349" w:name="_ETM_Q22_732790"/>
      <w:bookmarkEnd w:id="15349"/>
      <w:r>
        <w:rPr>
          <w:rFonts w:hint="cs"/>
          <w:rtl/>
        </w:rPr>
        <w:t xml:space="preserve"> </w:t>
      </w:r>
      <w:r>
        <w:rPr>
          <w:rtl/>
        </w:rPr>
        <w:t>שלנו</w:t>
      </w:r>
      <w:r>
        <w:rPr>
          <w:rFonts w:hint="cs"/>
          <w:rtl/>
        </w:rPr>
        <w:t>.</w:t>
      </w:r>
      <w:r>
        <w:rPr>
          <w:rtl/>
        </w:rPr>
        <w:t xml:space="preserve"> </w:t>
      </w:r>
      <w:bookmarkStart w:id="15350" w:name="_ETM_Q22_736569"/>
      <w:bookmarkEnd w:id="15350"/>
    </w:p>
    <w:p w:rsidR="00974996" w:rsidRDefault="00974996" w:rsidP="008C50C8">
      <w:pPr>
        <w:rPr>
          <w:rtl/>
        </w:rPr>
      </w:pPr>
    </w:p>
    <w:p w:rsidR="00974996" w:rsidRDefault="00974996" w:rsidP="003B4954">
      <w:pPr>
        <w:rPr>
          <w:rtl/>
        </w:rPr>
      </w:pPr>
      <w:bookmarkStart w:id="15351" w:name="_ETM_Q22_734000"/>
      <w:bookmarkEnd w:id="15351"/>
      <w:r>
        <w:rPr>
          <w:rtl/>
        </w:rPr>
        <w:t xml:space="preserve">לגדול </w:t>
      </w:r>
      <w:bookmarkStart w:id="15352" w:name="_ETM_Q22_737050"/>
      <w:bookmarkEnd w:id="15352"/>
      <w:r>
        <w:rPr>
          <w:rFonts w:hint="cs"/>
          <w:rtl/>
        </w:rPr>
        <w:t>בי</w:t>
      </w:r>
      <w:r>
        <w:rPr>
          <w:rtl/>
        </w:rPr>
        <w:t xml:space="preserve">ישוב </w:t>
      </w:r>
      <w:bookmarkStart w:id="15353" w:name="_ETM_Q22_738069"/>
      <w:bookmarkEnd w:id="15353"/>
      <w:r>
        <w:rPr>
          <w:rtl/>
        </w:rPr>
        <w:t xml:space="preserve">ערבי </w:t>
      </w:r>
      <w:bookmarkStart w:id="15354" w:name="_ETM_Q22_738520"/>
      <w:bookmarkEnd w:id="15354"/>
      <w:r>
        <w:rPr>
          <w:rtl/>
        </w:rPr>
        <w:t>בנגב</w:t>
      </w:r>
      <w:r>
        <w:rPr>
          <w:rFonts w:hint="cs"/>
          <w:rtl/>
        </w:rPr>
        <w:t>,</w:t>
      </w:r>
      <w:r>
        <w:rPr>
          <w:rtl/>
        </w:rPr>
        <w:t xml:space="preserve"> </w:t>
      </w:r>
      <w:bookmarkStart w:id="15355" w:name="_ETM_Q22_739120"/>
      <w:bookmarkEnd w:id="15355"/>
      <w:r>
        <w:rPr>
          <w:rtl/>
        </w:rPr>
        <w:t xml:space="preserve">זה </w:t>
      </w:r>
      <w:bookmarkStart w:id="15356" w:name="_ETM_Q22_739240"/>
      <w:bookmarkEnd w:id="15356"/>
      <w:r>
        <w:rPr>
          <w:rtl/>
        </w:rPr>
        <w:t xml:space="preserve">אומר </w:t>
      </w:r>
      <w:bookmarkStart w:id="15357" w:name="_ETM_Q22_739630"/>
      <w:bookmarkEnd w:id="15357"/>
      <w:r>
        <w:rPr>
          <w:rtl/>
        </w:rPr>
        <w:t xml:space="preserve">שחלומות </w:t>
      </w:r>
      <w:bookmarkStart w:id="15358" w:name="_ETM_Q22_740289"/>
      <w:bookmarkEnd w:id="15358"/>
      <w:r>
        <w:rPr>
          <w:rtl/>
        </w:rPr>
        <w:t xml:space="preserve">גדולים </w:t>
      </w:r>
      <w:bookmarkStart w:id="15359" w:name="_ETM_Q22_741370"/>
      <w:bookmarkEnd w:id="15359"/>
      <w:r>
        <w:rPr>
          <w:rtl/>
        </w:rPr>
        <w:t xml:space="preserve">נתקלים </w:t>
      </w:r>
      <w:bookmarkStart w:id="15360" w:name="_ETM_Q22_741940"/>
      <w:bookmarkEnd w:id="15360"/>
      <w:r>
        <w:rPr>
          <w:rtl/>
        </w:rPr>
        <w:t>במצ</w:t>
      </w:r>
      <w:r>
        <w:rPr>
          <w:rFonts w:hint="cs"/>
          <w:rtl/>
        </w:rPr>
        <w:t>יא</w:t>
      </w:r>
      <w:r>
        <w:rPr>
          <w:rtl/>
        </w:rPr>
        <w:t xml:space="preserve">ות </w:t>
      </w:r>
      <w:bookmarkStart w:id="15361" w:name="_ETM_Q22_742419"/>
      <w:bookmarkEnd w:id="15361"/>
      <w:r>
        <w:rPr>
          <w:rtl/>
        </w:rPr>
        <w:t>קשה</w:t>
      </w:r>
      <w:r>
        <w:rPr>
          <w:rFonts w:hint="cs"/>
          <w:rtl/>
        </w:rPr>
        <w:t>,</w:t>
      </w:r>
      <w:r>
        <w:rPr>
          <w:rtl/>
        </w:rPr>
        <w:t xml:space="preserve"> </w:t>
      </w:r>
      <w:bookmarkStart w:id="15362" w:name="_ETM_Q22_743710"/>
      <w:bookmarkEnd w:id="15362"/>
      <w:r>
        <w:rPr>
          <w:rtl/>
        </w:rPr>
        <w:t xml:space="preserve">זה </w:t>
      </w:r>
      <w:bookmarkStart w:id="15363" w:name="_ETM_Q22_743919"/>
      <w:bookmarkEnd w:id="15363"/>
      <w:r>
        <w:rPr>
          <w:rtl/>
        </w:rPr>
        <w:t xml:space="preserve">אומר </w:t>
      </w:r>
      <w:bookmarkStart w:id="15364" w:name="_ETM_Q22_744669"/>
      <w:bookmarkEnd w:id="15364"/>
      <w:r>
        <w:rPr>
          <w:rtl/>
        </w:rPr>
        <w:t xml:space="preserve">תשתיות </w:t>
      </w:r>
      <w:bookmarkStart w:id="15365" w:name="_ETM_Q22_745800"/>
      <w:bookmarkEnd w:id="15365"/>
      <w:r>
        <w:rPr>
          <w:rtl/>
        </w:rPr>
        <w:t xml:space="preserve">של </w:t>
      </w:r>
      <w:bookmarkStart w:id="15366" w:name="_ETM_Q22_746160"/>
      <w:bookmarkEnd w:id="15366"/>
      <w:r>
        <w:rPr>
          <w:rtl/>
        </w:rPr>
        <w:t xml:space="preserve">מדינת </w:t>
      </w:r>
      <w:bookmarkStart w:id="15367" w:name="_ETM_Q22_746580"/>
      <w:bookmarkEnd w:id="15367"/>
      <w:r>
        <w:rPr>
          <w:rtl/>
        </w:rPr>
        <w:t xml:space="preserve">עולם </w:t>
      </w:r>
      <w:bookmarkStart w:id="15368" w:name="_ETM_Q22_746880"/>
      <w:bookmarkEnd w:id="15368"/>
      <w:r>
        <w:rPr>
          <w:rtl/>
        </w:rPr>
        <w:t>שלישי</w:t>
      </w:r>
      <w:r>
        <w:rPr>
          <w:rFonts w:hint="cs"/>
          <w:rtl/>
        </w:rPr>
        <w:t>.</w:t>
      </w:r>
      <w:r>
        <w:rPr>
          <w:rtl/>
        </w:rPr>
        <w:t xml:space="preserve"> </w:t>
      </w:r>
      <w:bookmarkStart w:id="15369" w:name="_ETM_Q22_748700"/>
      <w:bookmarkEnd w:id="15369"/>
      <w:r>
        <w:rPr>
          <w:rtl/>
        </w:rPr>
        <w:t xml:space="preserve">האינטרנט </w:t>
      </w:r>
      <w:bookmarkStart w:id="15370" w:name="_ETM_Q22_749480"/>
      <w:bookmarkEnd w:id="15370"/>
      <w:r>
        <w:rPr>
          <w:rtl/>
        </w:rPr>
        <w:t>אי</w:t>
      </w:r>
      <w:r>
        <w:rPr>
          <w:rFonts w:hint="cs"/>
          <w:rtl/>
        </w:rPr>
        <w:t>ט</w:t>
      </w:r>
      <w:r>
        <w:rPr>
          <w:rtl/>
        </w:rPr>
        <w:t xml:space="preserve">י </w:t>
      </w:r>
      <w:bookmarkStart w:id="15371" w:name="_ETM_Q22_749840"/>
      <w:bookmarkEnd w:id="15371"/>
      <w:r>
        <w:rPr>
          <w:rtl/>
        </w:rPr>
        <w:t xml:space="preserve">כל </w:t>
      </w:r>
      <w:bookmarkStart w:id="15372" w:name="_ETM_Q22_750020"/>
      <w:bookmarkEnd w:id="15372"/>
      <w:r>
        <w:rPr>
          <w:rtl/>
        </w:rPr>
        <w:t>כך</w:t>
      </w:r>
      <w:r>
        <w:rPr>
          <w:rFonts w:hint="cs"/>
          <w:rtl/>
        </w:rPr>
        <w:t>,</w:t>
      </w:r>
      <w:r>
        <w:rPr>
          <w:rtl/>
        </w:rPr>
        <w:t xml:space="preserve"> </w:t>
      </w:r>
      <w:bookmarkStart w:id="15373" w:name="_ETM_Q22_751030"/>
      <w:bookmarkEnd w:id="15373"/>
      <w:r>
        <w:rPr>
          <w:rtl/>
        </w:rPr>
        <w:t xml:space="preserve">שלפעמים </w:t>
      </w:r>
      <w:bookmarkStart w:id="15374" w:name="_ETM_Q22_751919"/>
      <w:bookmarkEnd w:id="15374"/>
      <w:r>
        <w:rPr>
          <w:rtl/>
        </w:rPr>
        <w:t xml:space="preserve">אפילו </w:t>
      </w:r>
      <w:bookmarkStart w:id="15375" w:name="_ETM_Q22_752520"/>
      <w:bookmarkEnd w:id="15375"/>
      <w:r>
        <w:rPr>
          <w:rtl/>
        </w:rPr>
        <w:t xml:space="preserve">שיעור </w:t>
      </w:r>
      <w:bookmarkStart w:id="15376" w:name="_ETM_Q22_753029"/>
      <w:bookmarkEnd w:id="15376"/>
      <w:r>
        <w:rPr>
          <w:rtl/>
        </w:rPr>
        <w:t xml:space="preserve">בזום </w:t>
      </w:r>
      <w:bookmarkStart w:id="15377" w:name="_ETM_Q22_753599"/>
      <w:bookmarkEnd w:id="15377"/>
      <w:r>
        <w:rPr>
          <w:rtl/>
        </w:rPr>
        <w:t xml:space="preserve">הופך </w:t>
      </w:r>
      <w:bookmarkStart w:id="15378" w:name="_ETM_Q22_753990"/>
      <w:bookmarkEnd w:id="15378"/>
      <w:r>
        <w:rPr>
          <w:rtl/>
        </w:rPr>
        <w:t xml:space="preserve">למשימה </w:t>
      </w:r>
      <w:bookmarkStart w:id="15379" w:name="_ETM_Q22_755250"/>
      <w:bookmarkEnd w:id="15379"/>
      <w:r>
        <w:rPr>
          <w:rtl/>
        </w:rPr>
        <w:t xml:space="preserve">בלתי </w:t>
      </w:r>
      <w:bookmarkStart w:id="15380" w:name="_ETM_Q22_755730"/>
      <w:bookmarkEnd w:id="15380"/>
      <w:r>
        <w:rPr>
          <w:rtl/>
        </w:rPr>
        <w:t>אפשרי</w:t>
      </w:r>
      <w:r>
        <w:rPr>
          <w:rFonts w:hint="cs"/>
          <w:rtl/>
        </w:rPr>
        <w:t>ת.</w:t>
      </w:r>
      <w:r>
        <w:rPr>
          <w:rtl/>
        </w:rPr>
        <w:t xml:space="preserve"> </w:t>
      </w:r>
      <w:bookmarkStart w:id="15381" w:name="_ETM_Q22_757150"/>
      <w:bookmarkEnd w:id="15381"/>
      <w:r>
        <w:rPr>
          <w:rtl/>
        </w:rPr>
        <w:t xml:space="preserve">ואם </w:t>
      </w:r>
      <w:bookmarkStart w:id="15382" w:name="_ETM_Q22_757450"/>
      <w:bookmarkEnd w:id="15382"/>
      <w:r>
        <w:rPr>
          <w:rtl/>
        </w:rPr>
        <w:t xml:space="preserve">זה </w:t>
      </w:r>
      <w:bookmarkStart w:id="15383" w:name="_ETM_Q22_757630"/>
      <w:bookmarkEnd w:id="15383"/>
      <w:r>
        <w:rPr>
          <w:rtl/>
        </w:rPr>
        <w:t xml:space="preserve">לא </w:t>
      </w:r>
      <w:bookmarkStart w:id="15384" w:name="_ETM_Q22_757750"/>
      <w:bookmarkEnd w:id="15384"/>
      <w:r>
        <w:rPr>
          <w:rtl/>
        </w:rPr>
        <w:t>מספיק</w:t>
      </w:r>
      <w:r>
        <w:rPr>
          <w:rFonts w:hint="cs"/>
          <w:rtl/>
        </w:rPr>
        <w:t>,</w:t>
      </w:r>
      <w:r>
        <w:rPr>
          <w:rtl/>
        </w:rPr>
        <w:t xml:space="preserve"> </w:t>
      </w:r>
      <w:bookmarkStart w:id="15385" w:name="_ETM_Q22_758780"/>
      <w:bookmarkEnd w:id="15385"/>
      <w:r>
        <w:rPr>
          <w:rtl/>
        </w:rPr>
        <w:t xml:space="preserve">כמעט </w:t>
      </w:r>
      <w:bookmarkStart w:id="15386" w:name="_ETM_Q22_759290"/>
      <w:bookmarkEnd w:id="15386"/>
      <w:r>
        <w:rPr>
          <w:rtl/>
        </w:rPr>
        <w:t xml:space="preserve">כל </w:t>
      </w:r>
      <w:bookmarkStart w:id="15387" w:name="_ETM_Q22_759590"/>
      <w:bookmarkEnd w:id="15387"/>
      <w:r>
        <w:rPr>
          <w:rtl/>
        </w:rPr>
        <w:t xml:space="preserve">ערב </w:t>
      </w:r>
      <w:bookmarkStart w:id="15388" w:name="_ETM_Q22_760250"/>
      <w:bookmarkEnd w:id="15388"/>
      <w:r>
        <w:rPr>
          <w:rtl/>
        </w:rPr>
        <w:t xml:space="preserve">נשמעים </w:t>
      </w:r>
      <w:bookmarkStart w:id="15389" w:name="_ETM_Q22_760759"/>
      <w:bookmarkEnd w:id="15389"/>
      <w:r>
        <w:rPr>
          <w:rtl/>
        </w:rPr>
        <w:t xml:space="preserve">קולות </w:t>
      </w:r>
      <w:bookmarkStart w:id="15390" w:name="_ETM_Q22_761150"/>
      <w:bookmarkEnd w:id="15390"/>
      <w:r>
        <w:rPr>
          <w:rtl/>
        </w:rPr>
        <w:t>ירי</w:t>
      </w:r>
      <w:r>
        <w:rPr>
          <w:rFonts w:hint="cs"/>
          <w:rtl/>
        </w:rPr>
        <w:t>.</w:t>
      </w:r>
      <w:r>
        <w:rPr>
          <w:rtl/>
        </w:rPr>
        <w:t xml:space="preserve"> </w:t>
      </w:r>
      <w:bookmarkStart w:id="15391" w:name="_ETM_Q22_762420"/>
      <w:bookmarkEnd w:id="15391"/>
      <w:r>
        <w:rPr>
          <w:rtl/>
        </w:rPr>
        <w:t>משטרה</w:t>
      </w:r>
      <w:r>
        <w:rPr>
          <w:rFonts w:hint="cs"/>
          <w:rtl/>
        </w:rPr>
        <w:t>?</w:t>
      </w:r>
      <w:r>
        <w:rPr>
          <w:rtl/>
        </w:rPr>
        <w:t xml:space="preserve"> </w:t>
      </w:r>
      <w:bookmarkStart w:id="15392" w:name="_ETM_Q22_763720"/>
      <w:bookmarkEnd w:id="15392"/>
      <w:r>
        <w:rPr>
          <w:rtl/>
        </w:rPr>
        <w:t xml:space="preserve">היא </w:t>
      </w:r>
      <w:bookmarkStart w:id="15393" w:name="_ETM_Q22_763870"/>
      <w:bookmarkEnd w:id="15393"/>
      <w:r>
        <w:rPr>
          <w:rtl/>
        </w:rPr>
        <w:t xml:space="preserve">כמעט </w:t>
      </w:r>
      <w:bookmarkStart w:id="15394" w:name="_ETM_Q22_764350"/>
      <w:bookmarkEnd w:id="15394"/>
      <w:r>
        <w:rPr>
          <w:rFonts w:hint="cs"/>
          <w:rtl/>
        </w:rPr>
        <w:t>ש</w:t>
      </w:r>
      <w:r>
        <w:rPr>
          <w:rtl/>
        </w:rPr>
        <w:t xml:space="preserve">לא </w:t>
      </w:r>
      <w:bookmarkStart w:id="15395" w:name="_ETM_Q22_764590"/>
      <w:bookmarkEnd w:id="15395"/>
      <w:r>
        <w:rPr>
          <w:rtl/>
        </w:rPr>
        <w:t>מגיע</w:t>
      </w:r>
      <w:r>
        <w:rPr>
          <w:rFonts w:hint="cs"/>
          <w:rtl/>
        </w:rPr>
        <w:t>ה.</w:t>
      </w:r>
      <w:r>
        <w:rPr>
          <w:rtl/>
        </w:rPr>
        <w:t xml:space="preserve"> </w:t>
      </w:r>
      <w:bookmarkStart w:id="15396" w:name="_ETM_Q22_765919"/>
      <w:bookmarkEnd w:id="15396"/>
      <w:r>
        <w:rPr>
          <w:rtl/>
        </w:rPr>
        <w:t xml:space="preserve">ואם </w:t>
      </w:r>
      <w:bookmarkStart w:id="15397" w:name="_ETM_Q22_766159"/>
      <w:bookmarkEnd w:id="15397"/>
      <w:r>
        <w:rPr>
          <w:rtl/>
        </w:rPr>
        <w:t xml:space="preserve">אתה </w:t>
      </w:r>
      <w:bookmarkStart w:id="15398" w:name="_ETM_Q22_766400"/>
      <w:bookmarkEnd w:id="15398"/>
      <w:r>
        <w:rPr>
          <w:rtl/>
        </w:rPr>
        <w:t xml:space="preserve">מדבר </w:t>
      </w:r>
      <w:bookmarkStart w:id="15399" w:name="_ETM_Q22_766909"/>
      <w:bookmarkEnd w:id="15399"/>
      <w:r>
        <w:rPr>
          <w:rtl/>
        </w:rPr>
        <w:t xml:space="preserve">על </w:t>
      </w:r>
      <w:bookmarkStart w:id="15400" w:name="_ETM_Q22_767479"/>
      <w:bookmarkStart w:id="15401" w:name="_ETM_Q22_767689"/>
      <w:bookmarkEnd w:id="15400"/>
      <w:bookmarkEnd w:id="15401"/>
      <w:r>
        <w:rPr>
          <w:rtl/>
        </w:rPr>
        <w:t>זה</w:t>
      </w:r>
      <w:r>
        <w:rPr>
          <w:rFonts w:hint="cs"/>
          <w:rtl/>
        </w:rPr>
        <w:t>,</w:t>
      </w:r>
      <w:r>
        <w:rPr>
          <w:rtl/>
        </w:rPr>
        <w:t xml:space="preserve"> </w:t>
      </w:r>
      <w:bookmarkStart w:id="15402" w:name="_ETM_Q22_768670"/>
      <w:bookmarkEnd w:id="15402"/>
      <w:r>
        <w:rPr>
          <w:rtl/>
        </w:rPr>
        <w:t xml:space="preserve">יגידו </w:t>
      </w:r>
      <w:bookmarkStart w:id="15403" w:name="_ETM_Q22_769240"/>
      <w:bookmarkEnd w:id="15403"/>
      <w:r>
        <w:rPr>
          <w:rtl/>
        </w:rPr>
        <w:t xml:space="preserve">שאתה </w:t>
      </w:r>
      <w:bookmarkStart w:id="15404" w:name="_ETM_Q22_770230"/>
      <w:bookmarkEnd w:id="15404"/>
      <w:r>
        <w:rPr>
          <w:rtl/>
        </w:rPr>
        <w:t xml:space="preserve">בכיין </w:t>
      </w:r>
      <w:bookmarkStart w:id="15405" w:name="_ETM_Q22_770950"/>
      <w:bookmarkEnd w:id="15405"/>
      <w:r>
        <w:rPr>
          <w:rtl/>
        </w:rPr>
        <w:t>ש</w:t>
      </w:r>
      <w:bookmarkStart w:id="15406" w:name="_ETM_Q22_771130"/>
      <w:bookmarkEnd w:id="15406"/>
      <w:r>
        <w:rPr>
          <w:rtl/>
        </w:rPr>
        <w:t xml:space="preserve">תמיד </w:t>
      </w:r>
      <w:bookmarkStart w:id="15407" w:name="_ETM_Q22_771490"/>
      <w:bookmarkEnd w:id="15407"/>
      <w:r>
        <w:rPr>
          <w:rtl/>
        </w:rPr>
        <w:t>מתלונן</w:t>
      </w:r>
      <w:r>
        <w:rPr>
          <w:rFonts w:hint="cs"/>
          <w:rtl/>
        </w:rPr>
        <w:t xml:space="preserve">. </w:t>
      </w:r>
      <w:bookmarkStart w:id="15408" w:name="TOR_Q23"/>
      <w:bookmarkStart w:id="15409" w:name="_ETM_Q23_178345"/>
      <w:bookmarkStart w:id="15410" w:name="_ETM_Q23_174639"/>
      <w:bookmarkEnd w:id="15408"/>
      <w:bookmarkEnd w:id="15409"/>
      <w:bookmarkEnd w:id="15410"/>
      <w:r>
        <w:rPr>
          <w:rFonts w:hint="cs"/>
          <w:rtl/>
          <w:lang w:eastAsia="he-IL"/>
        </w:rPr>
        <w:t>וחוץ מזה, איך אפשר לחלום על קריירה בהייטק</w:t>
      </w:r>
      <w:bookmarkStart w:id="15411" w:name="_ETM_Q23_173645"/>
      <w:bookmarkEnd w:id="15411"/>
      <w:r>
        <w:rPr>
          <w:rFonts w:hint="cs"/>
          <w:rtl/>
          <w:lang w:eastAsia="he-IL"/>
        </w:rPr>
        <w:t xml:space="preserve"> </w:t>
      </w:r>
      <w:bookmarkStart w:id="15412" w:name="_ETM_Q23_174999"/>
      <w:bookmarkEnd w:id="15412"/>
      <w:r>
        <w:rPr>
          <w:rtl/>
        </w:rPr>
        <w:t>כ</w:t>
      </w:r>
      <w:bookmarkStart w:id="15413" w:name="_ETM_Q23_180510"/>
      <w:bookmarkEnd w:id="15413"/>
      <w:r>
        <w:rPr>
          <w:rFonts w:hint="cs"/>
          <w:rtl/>
        </w:rPr>
        <w:t>שב</w:t>
      </w:r>
      <w:r>
        <w:rPr>
          <w:rtl/>
        </w:rPr>
        <w:t xml:space="preserve">סביבה </w:t>
      </w:r>
      <w:bookmarkStart w:id="15414" w:name="_ETM_Q23_180930"/>
      <w:bookmarkEnd w:id="15414"/>
      <w:r>
        <w:rPr>
          <w:rtl/>
        </w:rPr>
        <w:t xml:space="preserve">שלך </w:t>
      </w:r>
      <w:bookmarkStart w:id="15415" w:name="_ETM_Q23_182050"/>
      <w:bookmarkEnd w:id="15415"/>
      <w:r>
        <w:rPr>
          <w:rFonts w:hint="cs"/>
          <w:rtl/>
        </w:rPr>
        <w:t xml:space="preserve">יש </w:t>
      </w:r>
      <w:r>
        <w:rPr>
          <w:rtl/>
        </w:rPr>
        <w:t xml:space="preserve">כל </w:t>
      </w:r>
      <w:bookmarkStart w:id="15416" w:name="_ETM_Q23_182290"/>
      <w:bookmarkEnd w:id="15416"/>
      <w:r>
        <w:rPr>
          <w:rtl/>
        </w:rPr>
        <w:t xml:space="preserve">כך </w:t>
      </w:r>
      <w:bookmarkStart w:id="15417" w:name="_ETM_Q23_182650"/>
      <w:bookmarkEnd w:id="15417"/>
      <w:r>
        <w:rPr>
          <w:rtl/>
        </w:rPr>
        <w:t xml:space="preserve">מעט </w:t>
      </w:r>
      <w:bookmarkStart w:id="15418" w:name="_ETM_Q23_183070"/>
      <w:bookmarkEnd w:id="15418"/>
      <w:r>
        <w:rPr>
          <w:rtl/>
        </w:rPr>
        <w:t xml:space="preserve">אנשים </w:t>
      </w:r>
      <w:bookmarkStart w:id="15419" w:name="_ETM_Q23_184090"/>
      <w:bookmarkEnd w:id="15419"/>
      <w:r>
        <w:rPr>
          <w:rtl/>
        </w:rPr>
        <w:t xml:space="preserve">שעשו </w:t>
      </w:r>
      <w:bookmarkStart w:id="15420" w:name="_ETM_Q23_184660"/>
      <w:bookmarkEnd w:id="15420"/>
      <w:r>
        <w:rPr>
          <w:rtl/>
        </w:rPr>
        <w:t xml:space="preserve">את </w:t>
      </w:r>
      <w:bookmarkStart w:id="15421" w:name="_ETM_Q23_184750"/>
      <w:bookmarkEnd w:id="15421"/>
      <w:r>
        <w:rPr>
          <w:rtl/>
        </w:rPr>
        <w:t xml:space="preserve">זה </w:t>
      </w:r>
      <w:bookmarkStart w:id="15422" w:name="_ETM_Q23_184930"/>
      <w:bookmarkEnd w:id="15422"/>
      <w:r>
        <w:rPr>
          <w:rtl/>
        </w:rPr>
        <w:t>לפניך</w:t>
      </w:r>
      <w:r>
        <w:rPr>
          <w:rFonts w:hint="cs"/>
          <w:rtl/>
        </w:rPr>
        <w:t>?</w:t>
      </w:r>
      <w:bookmarkStart w:id="15423" w:name="_ETM_Q23_187179"/>
      <w:bookmarkStart w:id="15424" w:name="_ETM_Q23_187277"/>
      <w:bookmarkEnd w:id="15423"/>
      <w:bookmarkEnd w:id="15424"/>
    </w:p>
    <w:p w:rsidR="00974996" w:rsidRDefault="00974996" w:rsidP="008C50C8">
      <w:pPr>
        <w:rPr>
          <w:rtl/>
        </w:rPr>
      </w:pPr>
      <w:bookmarkStart w:id="15425" w:name="_ETM_Q23_187411"/>
      <w:bookmarkEnd w:id="15425"/>
    </w:p>
    <w:p w:rsidR="00974996" w:rsidRDefault="00974996" w:rsidP="008C50C8">
      <w:pPr>
        <w:rPr>
          <w:rtl/>
        </w:rPr>
      </w:pPr>
      <w:bookmarkStart w:id="15426" w:name="_ETM_Q23_187493"/>
      <w:bookmarkStart w:id="15427" w:name="_ETM_Q23_187540"/>
      <w:bookmarkStart w:id="15428" w:name="_ETM_Q23_187359"/>
      <w:bookmarkStart w:id="15429" w:name="_ETM_Q23_188080"/>
      <w:bookmarkStart w:id="15430" w:name="_ETM_Q23_184805"/>
      <w:bookmarkEnd w:id="15426"/>
      <w:bookmarkEnd w:id="15427"/>
      <w:bookmarkEnd w:id="15428"/>
      <w:bookmarkEnd w:id="15429"/>
      <w:bookmarkEnd w:id="15430"/>
      <w:r>
        <w:rPr>
          <w:rtl/>
        </w:rPr>
        <w:t xml:space="preserve">המכתב </w:t>
      </w:r>
      <w:bookmarkStart w:id="15431" w:name="_ETM_Q23_188590"/>
      <w:bookmarkStart w:id="15432" w:name="_ETM_Q23_188709"/>
      <w:bookmarkEnd w:id="15431"/>
      <w:bookmarkEnd w:id="15432"/>
      <w:r>
        <w:rPr>
          <w:rtl/>
        </w:rPr>
        <w:t>ארוך</w:t>
      </w:r>
      <w:r>
        <w:rPr>
          <w:rFonts w:hint="cs"/>
          <w:rtl/>
        </w:rPr>
        <w:t>,</w:t>
      </w:r>
      <w:r>
        <w:rPr>
          <w:rtl/>
        </w:rPr>
        <w:t xml:space="preserve"> </w:t>
      </w:r>
      <w:bookmarkStart w:id="15433" w:name="_ETM_Q23_189009"/>
      <w:bookmarkEnd w:id="15433"/>
      <w:r>
        <w:rPr>
          <w:rtl/>
        </w:rPr>
        <w:t xml:space="preserve">אבל </w:t>
      </w:r>
      <w:bookmarkStart w:id="15434" w:name="_ETM_Q23_189250"/>
      <w:bookmarkEnd w:id="15434"/>
      <w:r>
        <w:rPr>
          <w:rtl/>
        </w:rPr>
        <w:t xml:space="preserve">אני </w:t>
      </w:r>
      <w:bookmarkStart w:id="15435" w:name="_ETM_Q23_189519"/>
      <w:bookmarkEnd w:id="15435"/>
      <w:r>
        <w:rPr>
          <w:rtl/>
        </w:rPr>
        <w:t xml:space="preserve">אעצור </w:t>
      </w:r>
      <w:bookmarkStart w:id="15436" w:name="_ETM_Q23_189940"/>
      <w:bookmarkEnd w:id="15436"/>
      <w:r>
        <w:rPr>
          <w:rtl/>
        </w:rPr>
        <w:t>כאן</w:t>
      </w:r>
      <w:r>
        <w:rPr>
          <w:rFonts w:hint="cs"/>
          <w:rtl/>
        </w:rPr>
        <w:t>.</w:t>
      </w:r>
      <w:r>
        <w:rPr>
          <w:rtl/>
        </w:rPr>
        <w:t xml:space="preserve"> </w:t>
      </w:r>
      <w:bookmarkStart w:id="15437" w:name="_ETM_Q23_190929"/>
      <w:bookmarkStart w:id="15438" w:name="_ETM_Q23_191080"/>
      <w:bookmarkStart w:id="15439" w:name="_ETM_Q23_191139"/>
      <w:bookmarkEnd w:id="15437"/>
      <w:bookmarkEnd w:id="15438"/>
      <w:bookmarkEnd w:id="15439"/>
      <w:r>
        <w:rPr>
          <w:rFonts w:hint="cs"/>
          <w:rtl/>
        </w:rPr>
        <w:t xml:space="preserve">ואני </w:t>
      </w:r>
      <w:r>
        <w:rPr>
          <w:rtl/>
        </w:rPr>
        <w:t>אומר</w:t>
      </w:r>
      <w:bookmarkStart w:id="15440" w:name="_ETM_Q23_189785"/>
      <w:bookmarkEnd w:id="15440"/>
      <w:r>
        <w:rPr>
          <w:rFonts w:hint="cs"/>
          <w:rtl/>
        </w:rPr>
        <w:t>,</w:t>
      </w:r>
      <w:r>
        <w:rPr>
          <w:rtl/>
        </w:rPr>
        <w:t xml:space="preserve"> </w:t>
      </w:r>
      <w:bookmarkStart w:id="15441" w:name="_ETM_Q23_192250"/>
      <w:bookmarkEnd w:id="15441"/>
      <w:r>
        <w:rPr>
          <w:rtl/>
        </w:rPr>
        <w:t xml:space="preserve">הגיע </w:t>
      </w:r>
      <w:bookmarkStart w:id="15442" w:name="_ETM_Q23_192640"/>
      <w:bookmarkEnd w:id="15442"/>
      <w:r>
        <w:rPr>
          <w:rtl/>
        </w:rPr>
        <w:t xml:space="preserve">הזמן </w:t>
      </w:r>
      <w:bookmarkStart w:id="15443" w:name="_ETM_Q23_193990"/>
      <w:bookmarkEnd w:id="15443"/>
      <w:r>
        <w:rPr>
          <w:rtl/>
        </w:rPr>
        <w:t xml:space="preserve">לפתח </w:t>
      </w:r>
      <w:bookmarkStart w:id="15444" w:name="_ETM_Q23_194559"/>
      <w:bookmarkEnd w:id="15444"/>
      <w:r>
        <w:rPr>
          <w:rtl/>
        </w:rPr>
        <w:t xml:space="preserve">את </w:t>
      </w:r>
      <w:bookmarkStart w:id="15445" w:name="_ETM_Q23_194740"/>
      <w:bookmarkEnd w:id="15445"/>
      <w:r>
        <w:rPr>
          <w:rtl/>
        </w:rPr>
        <w:t>הנגב</w:t>
      </w:r>
      <w:r>
        <w:rPr>
          <w:rFonts w:hint="cs"/>
          <w:rtl/>
        </w:rPr>
        <w:t>,</w:t>
      </w:r>
      <w:r>
        <w:rPr>
          <w:rtl/>
        </w:rPr>
        <w:t xml:space="preserve"> </w:t>
      </w:r>
      <w:bookmarkStart w:id="15446" w:name="_ETM_Q23_196189"/>
      <w:bookmarkEnd w:id="15446"/>
      <w:r>
        <w:rPr>
          <w:rtl/>
        </w:rPr>
        <w:t xml:space="preserve">הגיע </w:t>
      </w:r>
      <w:bookmarkStart w:id="15447" w:name="_ETM_Q23_196519"/>
      <w:bookmarkEnd w:id="15447"/>
      <w:r>
        <w:rPr>
          <w:rtl/>
        </w:rPr>
        <w:t xml:space="preserve">הזמן </w:t>
      </w:r>
      <w:bookmarkStart w:id="15448" w:name="_ETM_Q23_196910"/>
      <w:bookmarkEnd w:id="15448"/>
      <w:r>
        <w:rPr>
          <w:rtl/>
        </w:rPr>
        <w:t xml:space="preserve">לתכנן </w:t>
      </w:r>
      <w:bookmarkStart w:id="15449" w:name="_ETM_Q23_198800"/>
      <w:bookmarkEnd w:id="15449"/>
      <w:r>
        <w:rPr>
          <w:rtl/>
        </w:rPr>
        <w:t xml:space="preserve">יחד </w:t>
      </w:r>
      <w:bookmarkStart w:id="15450" w:name="_ETM_Q23_200050"/>
      <w:bookmarkEnd w:id="15450"/>
      <w:r>
        <w:rPr>
          <w:rFonts w:hint="cs"/>
          <w:rtl/>
        </w:rPr>
        <w:t>ע</w:t>
      </w:r>
      <w:r>
        <w:rPr>
          <w:rtl/>
        </w:rPr>
        <w:t xml:space="preserve">ם </w:t>
      </w:r>
      <w:bookmarkStart w:id="15451" w:name="_ETM_Q23_200230"/>
      <w:bookmarkEnd w:id="15451"/>
      <w:r>
        <w:rPr>
          <w:rtl/>
        </w:rPr>
        <w:t xml:space="preserve">אנשי </w:t>
      </w:r>
      <w:bookmarkStart w:id="15452" w:name="_ETM_Q23_200560"/>
      <w:bookmarkEnd w:id="15452"/>
      <w:r>
        <w:rPr>
          <w:rtl/>
        </w:rPr>
        <w:t>הנגב</w:t>
      </w:r>
      <w:r>
        <w:rPr>
          <w:rFonts w:hint="cs"/>
          <w:rtl/>
        </w:rPr>
        <w:t>,</w:t>
      </w:r>
      <w:r>
        <w:rPr>
          <w:rtl/>
        </w:rPr>
        <w:t xml:space="preserve"> </w:t>
      </w:r>
      <w:bookmarkStart w:id="15453" w:name="_ETM_Q23_201640"/>
      <w:bookmarkEnd w:id="15453"/>
      <w:r>
        <w:rPr>
          <w:rtl/>
        </w:rPr>
        <w:t xml:space="preserve">ולא </w:t>
      </w:r>
      <w:bookmarkStart w:id="15454" w:name="_ETM_Q23_202030"/>
      <w:bookmarkEnd w:id="15454"/>
      <w:r>
        <w:rPr>
          <w:rtl/>
        </w:rPr>
        <w:t xml:space="preserve">מעל </w:t>
      </w:r>
      <w:bookmarkStart w:id="15455" w:name="_ETM_Q23_202540"/>
      <w:bookmarkEnd w:id="15455"/>
      <w:r>
        <w:rPr>
          <w:rtl/>
        </w:rPr>
        <w:t xml:space="preserve">ראשיהם </w:t>
      </w:r>
      <w:bookmarkStart w:id="15456" w:name="_ETM_Q23_203079"/>
      <w:bookmarkEnd w:id="15456"/>
      <w:r>
        <w:rPr>
          <w:rtl/>
        </w:rPr>
        <w:t xml:space="preserve">של </w:t>
      </w:r>
      <w:bookmarkStart w:id="15457" w:name="_ETM_Q23_203260"/>
      <w:bookmarkEnd w:id="15457"/>
      <w:r>
        <w:rPr>
          <w:rtl/>
        </w:rPr>
        <w:t xml:space="preserve">אנשי </w:t>
      </w:r>
      <w:bookmarkStart w:id="15458" w:name="_ETM_Q23_203530"/>
      <w:bookmarkEnd w:id="15458"/>
      <w:r>
        <w:rPr>
          <w:rtl/>
        </w:rPr>
        <w:t>הנגב</w:t>
      </w:r>
      <w:r>
        <w:rPr>
          <w:rFonts w:hint="cs"/>
          <w:rtl/>
        </w:rPr>
        <w:t xml:space="preserve"> </w:t>
      </w:r>
      <w:r>
        <w:rPr>
          <w:rtl/>
        </w:rPr>
        <w:t xml:space="preserve">– </w:t>
      </w:r>
      <w:bookmarkStart w:id="15459" w:name="_ETM_Q23_204010"/>
      <w:bookmarkEnd w:id="15459"/>
      <w:r>
        <w:rPr>
          <w:rtl/>
        </w:rPr>
        <w:t>ל</w:t>
      </w:r>
      <w:bookmarkStart w:id="15460" w:name="_ETM_Q23_200455"/>
      <w:bookmarkEnd w:id="15460"/>
      <w:r>
        <w:rPr>
          <w:rtl/>
        </w:rPr>
        <w:t xml:space="preserve">תכנן </w:t>
      </w:r>
      <w:bookmarkStart w:id="15461" w:name="_ETM_Q23_204460"/>
      <w:bookmarkEnd w:id="15461"/>
      <w:r>
        <w:rPr>
          <w:rtl/>
        </w:rPr>
        <w:t xml:space="preserve">מה </w:t>
      </w:r>
      <w:bookmarkStart w:id="15462" w:name="_ETM_Q23_204610"/>
      <w:bookmarkEnd w:id="15462"/>
      <w:r>
        <w:rPr>
          <w:rFonts w:hint="cs"/>
          <w:rtl/>
        </w:rPr>
        <w:t>ש</w:t>
      </w:r>
      <w:r>
        <w:rPr>
          <w:rtl/>
        </w:rPr>
        <w:t xml:space="preserve">טוב </w:t>
      </w:r>
      <w:bookmarkStart w:id="15463" w:name="_ETM_Q23_204820"/>
      <w:bookmarkEnd w:id="15463"/>
      <w:r>
        <w:rPr>
          <w:rtl/>
        </w:rPr>
        <w:t>להם</w:t>
      </w:r>
      <w:r>
        <w:rPr>
          <w:rFonts w:hint="cs"/>
          <w:rtl/>
        </w:rPr>
        <w:t>.</w:t>
      </w:r>
      <w:bookmarkStart w:id="15464" w:name="_ETM_Q23_198935"/>
      <w:bookmarkStart w:id="15465" w:name="_ETM_Q23_195525"/>
      <w:bookmarkEnd w:id="15464"/>
      <w:bookmarkEnd w:id="15465"/>
      <w:r>
        <w:rPr>
          <w:rtl/>
        </w:rPr>
        <w:t xml:space="preserve"> </w:t>
      </w:r>
      <w:bookmarkStart w:id="15466" w:name="_ETM_Q23_206160"/>
      <w:bookmarkEnd w:id="15466"/>
      <w:r>
        <w:rPr>
          <w:rtl/>
        </w:rPr>
        <w:t xml:space="preserve">רק </w:t>
      </w:r>
      <w:bookmarkStart w:id="15467" w:name="_ETM_Q23_206520"/>
      <w:bookmarkEnd w:id="15467"/>
      <w:r>
        <w:rPr>
          <w:rtl/>
        </w:rPr>
        <w:t xml:space="preserve">ככה </w:t>
      </w:r>
      <w:bookmarkStart w:id="15468" w:name="_ETM_Q23_206820"/>
      <w:bookmarkEnd w:id="15468"/>
      <w:r>
        <w:rPr>
          <w:rtl/>
        </w:rPr>
        <w:t xml:space="preserve">אפשר </w:t>
      </w:r>
      <w:bookmarkStart w:id="15469" w:name="_ETM_Q23_207750"/>
      <w:bookmarkEnd w:id="15469"/>
      <w:r>
        <w:rPr>
          <w:rtl/>
        </w:rPr>
        <w:t xml:space="preserve">לקדם </w:t>
      </w:r>
      <w:bookmarkStart w:id="15470" w:name="_ETM_Q23_209130"/>
      <w:bookmarkEnd w:id="15470"/>
      <w:r>
        <w:rPr>
          <w:rtl/>
        </w:rPr>
        <w:t xml:space="preserve">את </w:t>
      </w:r>
      <w:bookmarkStart w:id="15471" w:name="_ETM_Q23_209369"/>
      <w:bookmarkEnd w:id="15471"/>
      <w:r>
        <w:rPr>
          <w:rtl/>
        </w:rPr>
        <w:t xml:space="preserve">הנגב </w:t>
      </w:r>
      <w:bookmarkStart w:id="15472" w:name="_ETM_Q23_209849"/>
      <w:bookmarkEnd w:id="15472"/>
      <w:r>
        <w:rPr>
          <w:rtl/>
        </w:rPr>
        <w:t>ולהתקדם</w:t>
      </w:r>
      <w:r>
        <w:rPr>
          <w:rFonts w:hint="cs"/>
          <w:rtl/>
        </w:rPr>
        <w:t>.</w:t>
      </w:r>
      <w:r>
        <w:rPr>
          <w:rtl/>
        </w:rPr>
        <w:t xml:space="preserve"> </w:t>
      </w:r>
      <w:bookmarkStart w:id="15473" w:name="_ETM_Q23_210809"/>
      <w:bookmarkEnd w:id="15473"/>
      <w:r>
        <w:rPr>
          <w:rtl/>
        </w:rPr>
        <w:t xml:space="preserve">תודה </w:t>
      </w:r>
      <w:bookmarkStart w:id="15474" w:name="_ETM_Q23_211079"/>
      <w:bookmarkEnd w:id="15474"/>
      <w:r>
        <w:rPr>
          <w:rtl/>
        </w:rPr>
        <w:t>רבה</w:t>
      </w:r>
      <w:r>
        <w:rPr>
          <w:rFonts w:hint="cs"/>
          <w:rtl/>
        </w:rPr>
        <w:t>.</w:t>
      </w:r>
      <w:bookmarkStart w:id="15475" w:name="_ETM_Q23_211849"/>
      <w:bookmarkStart w:id="15476" w:name="_ETM_Q23_213057"/>
      <w:bookmarkEnd w:id="15475"/>
      <w:bookmarkEnd w:id="15476"/>
    </w:p>
    <w:p w:rsidR="00974996" w:rsidRDefault="00974996" w:rsidP="008C50C8">
      <w:pPr>
        <w:rPr>
          <w:rtl/>
        </w:rPr>
      </w:pPr>
      <w:bookmarkStart w:id="15477" w:name="_ETM_Q23_213185"/>
      <w:bookmarkStart w:id="15478" w:name="_ETM_Q23_208685"/>
      <w:bookmarkEnd w:id="15477"/>
      <w:bookmarkEnd w:id="15478"/>
    </w:p>
    <w:p w:rsidR="00974996" w:rsidRDefault="00974996" w:rsidP="008C50C8">
      <w:pPr>
        <w:pStyle w:val="af6"/>
        <w:keepNext/>
        <w:rPr>
          <w:rtl/>
        </w:rPr>
      </w:pPr>
      <w:r w:rsidRPr="00711526">
        <w:rPr>
          <w:rStyle w:val="TagStyle"/>
          <w:rtl/>
        </w:rPr>
        <w:t xml:space="preserve"> &lt;&lt; יור &gt;&gt; </w:t>
      </w:r>
      <w:r>
        <w:rPr>
          <w:rtl/>
        </w:rPr>
        <w:t>היו"ר ארז מלול:</w:t>
      </w:r>
      <w:r w:rsidRPr="00711526">
        <w:rPr>
          <w:rStyle w:val="TagStyle"/>
          <w:rtl/>
        </w:rPr>
        <w:t xml:space="preserve"> &lt;&lt; יור &gt;&gt;</w:t>
      </w:r>
      <w:r>
        <w:rPr>
          <w:rtl/>
        </w:rPr>
        <w:t xml:space="preserve">  </w:t>
      </w:r>
    </w:p>
    <w:p w:rsidR="00974996" w:rsidRDefault="00974996" w:rsidP="008473B9">
      <w:pPr>
        <w:rPr>
          <w:rtl/>
          <w:lang w:eastAsia="he-IL"/>
        </w:rPr>
      </w:pPr>
    </w:p>
    <w:p w:rsidR="00974996" w:rsidRDefault="00974996" w:rsidP="008C50C8">
      <w:pPr>
        <w:rPr>
          <w:rtl/>
        </w:rPr>
      </w:pPr>
      <w:bookmarkStart w:id="15479" w:name="_ETM_Q23_214335"/>
      <w:bookmarkStart w:id="15480" w:name="_ETM_Q23_209635"/>
      <w:bookmarkStart w:id="15481" w:name="_ETM_Q23_213252"/>
      <w:bookmarkStart w:id="15482" w:name="_ETM_Q23_213294"/>
      <w:bookmarkEnd w:id="15479"/>
      <w:bookmarkEnd w:id="15480"/>
      <w:bookmarkEnd w:id="15481"/>
      <w:bookmarkEnd w:id="15482"/>
      <w:r>
        <w:rPr>
          <w:rtl/>
        </w:rPr>
        <w:t xml:space="preserve">תודה </w:t>
      </w:r>
      <w:bookmarkStart w:id="15483" w:name="_ETM_Q23_212239"/>
      <w:bookmarkEnd w:id="15483"/>
      <w:r>
        <w:rPr>
          <w:rtl/>
        </w:rPr>
        <w:t>רבה</w:t>
      </w:r>
      <w:r>
        <w:rPr>
          <w:rFonts w:hint="cs"/>
          <w:rtl/>
        </w:rPr>
        <w:t>.</w:t>
      </w:r>
      <w:r>
        <w:rPr>
          <w:rtl/>
        </w:rPr>
        <w:t xml:space="preserve"> </w:t>
      </w:r>
      <w:bookmarkStart w:id="15484" w:name="_ETM_Q23_213500"/>
      <w:bookmarkEnd w:id="15484"/>
      <w:r>
        <w:rPr>
          <w:rtl/>
        </w:rPr>
        <w:t xml:space="preserve">חברת </w:t>
      </w:r>
      <w:bookmarkStart w:id="15485" w:name="_ETM_Q23_214039"/>
      <w:bookmarkEnd w:id="15485"/>
      <w:r>
        <w:rPr>
          <w:rtl/>
        </w:rPr>
        <w:t xml:space="preserve">הכנסת </w:t>
      </w:r>
      <w:bookmarkStart w:id="15486" w:name="_ETM_Q23_214429"/>
      <w:bookmarkEnd w:id="15486"/>
      <w:r>
        <w:rPr>
          <w:rtl/>
        </w:rPr>
        <w:t xml:space="preserve">אימאן </w:t>
      </w:r>
      <w:bookmarkStart w:id="15487" w:name="_ETM_Q23_214760"/>
      <w:bookmarkEnd w:id="15487"/>
      <w:r>
        <w:rPr>
          <w:rtl/>
        </w:rPr>
        <w:t xml:space="preserve">ח'טיב </w:t>
      </w:r>
      <w:bookmarkStart w:id="15488" w:name="_ETM_Q23_215239"/>
      <w:bookmarkEnd w:id="15488"/>
      <w:r>
        <w:rPr>
          <w:rtl/>
        </w:rPr>
        <w:t>יאסין</w:t>
      </w:r>
      <w:r>
        <w:rPr>
          <w:rFonts w:hint="cs"/>
          <w:rtl/>
        </w:rPr>
        <w:t xml:space="preserve"> </w:t>
      </w:r>
      <w:r>
        <w:rPr>
          <w:rFonts w:hint="eastAsia"/>
          <w:rtl/>
        </w:rPr>
        <w:t>–</w:t>
      </w:r>
      <w:r>
        <w:rPr>
          <w:rtl/>
        </w:rPr>
        <w:t xml:space="preserve"> </w:t>
      </w:r>
      <w:bookmarkStart w:id="15489" w:name="_ETM_Q23_215690"/>
      <w:bookmarkEnd w:id="15489"/>
      <w:r>
        <w:rPr>
          <w:rtl/>
        </w:rPr>
        <w:t xml:space="preserve">אינה </w:t>
      </w:r>
      <w:bookmarkStart w:id="15490" w:name="_ETM_Q23_215929"/>
      <w:bookmarkEnd w:id="15490"/>
      <w:r>
        <w:rPr>
          <w:rtl/>
        </w:rPr>
        <w:t>נוכחת</w:t>
      </w:r>
      <w:r>
        <w:rPr>
          <w:rFonts w:hint="cs"/>
          <w:rtl/>
        </w:rPr>
        <w:t>.</w:t>
      </w:r>
      <w:r>
        <w:rPr>
          <w:rtl/>
        </w:rPr>
        <w:t xml:space="preserve"> </w:t>
      </w:r>
      <w:bookmarkStart w:id="15491" w:name="_ETM_Q23_217039"/>
      <w:bookmarkEnd w:id="15491"/>
      <w:r>
        <w:rPr>
          <w:rtl/>
        </w:rPr>
        <w:t xml:space="preserve">חבר </w:t>
      </w:r>
      <w:bookmarkStart w:id="15492" w:name="_ETM_Q23_217339"/>
      <w:bookmarkEnd w:id="15492"/>
      <w:r>
        <w:rPr>
          <w:rtl/>
        </w:rPr>
        <w:t xml:space="preserve">הכנסת </w:t>
      </w:r>
      <w:bookmarkStart w:id="15493" w:name="_ETM_Q23_217579"/>
      <w:bookmarkEnd w:id="15493"/>
      <w:r>
        <w:rPr>
          <w:rFonts w:hint="cs"/>
          <w:rtl/>
        </w:rPr>
        <w:t>עמית</w:t>
      </w:r>
      <w:bookmarkStart w:id="15494" w:name="_ETM_Q23_223113"/>
      <w:bookmarkStart w:id="15495" w:name="_ETM_Q23_218565"/>
      <w:bookmarkEnd w:id="15494"/>
      <w:bookmarkEnd w:id="15495"/>
      <w:r>
        <w:rPr>
          <w:rtl/>
        </w:rPr>
        <w:t xml:space="preserve"> </w:t>
      </w:r>
      <w:bookmarkStart w:id="15496" w:name="_ETM_Q23_217909"/>
      <w:bookmarkEnd w:id="15496"/>
      <w:r>
        <w:rPr>
          <w:rtl/>
        </w:rPr>
        <w:t xml:space="preserve">הלוי </w:t>
      </w:r>
      <w:bookmarkStart w:id="15497" w:name="_ETM_Q23_219260"/>
      <w:bookmarkEnd w:id="15497"/>
      <w:r>
        <w:rPr>
          <w:rtl/>
        </w:rPr>
        <w:t>נוכח</w:t>
      </w:r>
      <w:r>
        <w:rPr>
          <w:rFonts w:hint="cs"/>
          <w:rtl/>
        </w:rPr>
        <w:t>?</w:t>
      </w:r>
      <w:r>
        <w:rPr>
          <w:rtl/>
        </w:rPr>
        <w:t xml:space="preserve"> </w:t>
      </w:r>
      <w:bookmarkStart w:id="15498" w:name="_ETM_Q23_222900"/>
      <w:bookmarkStart w:id="15499" w:name="_ETM_Q23_225399"/>
      <w:bookmarkStart w:id="15500" w:name="_ETM_Q23_223585"/>
      <w:bookmarkEnd w:id="15498"/>
      <w:bookmarkEnd w:id="15499"/>
      <w:bookmarkEnd w:id="15500"/>
    </w:p>
    <w:p w:rsidR="00974996" w:rsidRDefault="00974996" w:rsidP="008C50C8">
      <w:pPr>
        <w:rPr>
          <w:rtl/>
        </w:rPr>
      </w:pPr>
      <w:bookmarkStart w:id="15501" w:name="_ETM_Q23_230362"/>
      <w:bookmarkStart w:id="15502" w:name="_ETM_Q23_230453"/>
      <w:bookmarkEnd w:id="15501"/>
      <w:bookmarkEnd w:id="15502"/>
    </w:p>
    <w:p w:rsidR="00974996" w:rsidRDefault="00974996" w:rsidP="008C50C8">
      <w:pPr>
        <w:pStyle w:val="af5"/>
        <w:keepNext/>
        <w:rPr>
          <w:rtl/>
        </w:rPr>
      </w:pPr>
      <w:r w:rsidRPr="0004463E">
        <w:rPr>
          <w:rStyle w:val="TagStyle"/>
          <w:rtl/>
        </w:rPr>
        <w:t xml:space="preserve"> &lt;&lt; קריאה &gt;&gt; </w:t>
      </w:r>
      <w:r>
        <w:rPr>
          <w:rtl/>
        </w:rPr>
        <w:t>סימון דוידסון (יש עתיד):</w:t>
      </w:r>
      <w:r w:rsidRPr="0004463E">
        <w:rPr>
          <w:rStyle w:val="TagStyle"/>
          <w:rtl/>
        </w:rPr>
        <w:t xml:space="preserve"> &lt;&lt; קריאה &gt;&gt;</w:t>
      </w:r>
      <w:r>
        <w:rPr>
          <w:rtl/>
        </w:rPr>
        <w:t xml:space="preserve">  </w:t>
      </w:r>
    </w:p>
    <w:p w:rsidR="00974996" w:rsidRDefault="00974996" w:rsidP="008473B9">
      <w:pPr>
        <w:rPr>
          <w:rtl/>
          <w:lang w:eastAsia="he-IL"/>
        </w:rPr>
      </w:pPr>
    </w:p>
    <w:p w:rsidR="00974996" w:rsidRDefault="00974996" w:rsidP="008C50C8">
      <w:pPr>
        <w:rPr>
          <w:rtl/>
          <w:lang w:eastAsia="he-IL"/>
        </w:rPr>
      </w:pPr>
      <w:bookmarkStart w:id="15503" w:name="_ETM_Q23_225195"/>
      <w:bookmarkEnd w:id="15503"/>
      <w:r>
        <w:rPr>
          <w:rFonts w:hint="cs"/>
          <w:rtl/>
          <w:lang w:eastAsia="he-IL"/>
        </w:rPr>
        <w:t xml:space="preserve">עכשיו </w:t>
      </w:r>
      <w:bookmarkStart w:id="15504" w:name="_ETM_Q23_225849"/>
      <w:bookmarkEnd w:id="15504"/>
      <w:r>
        <w:rPr>
          <w:rFonts w:hint="cs"/>
          <w:rtl/>
          <w:lang w:eastAsia="he-IL"/>
        </w:rPr>
        <w:t xml:space="preserve">אני צריך ללמוד איך עוצרים בן </w:t>
      </w:r>
      <w:bookmarkStart w:id="15505" w:name="_ETM_Q23_231653"/>
      <w:bookmarkEnd w:id="15505"/>
      <w:r>
        <w:rPr>
          <w:rFonts w:hint="cs"/>
          <w:rtl/>
          <w:lang w:eastAsia="he-IL"/>
        </w:rPr>
        <w:t>א</w:t>
      </w:r>
      <w:bookmarkStart w:id="15506" w:name="_ETM_Q23_226945"/>
      <w:bookmarkEnd w:id="15506"/>
      <w:r>
        <w:rPr>
          <w:rFonts w:hint="cs"/>
          <w:rtl/>
          <w:lang w:eastAsia="he-IL"/>
        </w:rPr>
        <w:t xml:space="preserve">דם </w:t>
      </w:r>
      <w:bookmarkStart w:id="15507" w:name="_ETM_Q23_226735"/>
      <w:bookmarkEnd w:id="15507"/>
      <w:r>
        <w:rPr>
          <w:rFonts w:hint="cs"/>
          <w:rtl/>
          <w:lang w:eastAsia="he-IL"/>
        </w:rPr>
        <w:t>כשהוא עובר את שלוש הדקות.</w:t>
      </w:r>
      <w:bookmarkStart w:id="15508" w:name="_ETM_Q23_227035"/>
      <w:bookmarkEnd w:id="15508"/>
      <w:r>
        <w:rPr>
          <w:rFonts w:hint="cs"/>
          <w:rtl/>
          <w:lang w:eastAsia="he-IL"/>
        </w:rPr>
        <w:t xml:space="preserve"> זה השיעור שאנ</w:t>
      </w:r>
      <w:bookmarkStart w:id="15509" w:name="_ETM_Q23_229815"/>
      <w:bookmarkEnd w:id="15509"/>
      <w:r>
        <w:rPr>
          <w:rFonts w:hint="cs"/>
          <w:rtl/>
          <w:lang w:eastAsia="he-IL"/>
        </w:rPr>
        <w:t xml:space="preserve">י </w:t>
      </w:r>
      <w:bookmarkStart w:id="15510" w:name="_ETM_Q23_230841"/>
      <w:bookmarkEnd w:id="15510"/>
      <w:r>
        <w:rPr>
          <w:rFonts w:hint="cs"/>
          <w:rtl/>
          <w:lang w:eastAsia="he-IL"/>
        </w:rPr>
        <w:t xml:space="preserve">צריך </w:t>
      </w:r>
      <w:bookmarkStart w:id="15511" w:name="_ETM_Q23_230094"/>
      <w:bookmarkStart w:id="15512" w:name="_ETM_Q23_230865"/>
      <w:bookmarkEnd w:id="15511"/>
      <w:bookmarkEnd w:id="15512"/>
      <w:r>
        <w:rPr>
          <w:rFonts w:hint="cs"/>
          <w:rtl/>
          <w:lang w:eastAsia="he-IL"/>
        </w:rPr>
        <w:t>לקבל</w:t>
      </w:r>
      <w:bookmarkStart w:id="15513" w:name="_ETM_Q23_234645"/>
      <w:bookmarkEnd w:id="15513"/>
      <w:r>
        <w:rPr>
          <w:rFonts w:hint="cs"/>
          <w:rtl/>
          <w:lang w:eastAsia="he-IL"/>
        </w:rPr>
        <w:t xml:space="preserve"> עכשיו.</w:t>
      </w:r>
      <w:bookmarkStart w:id="15514" w:name="_ETM_Q23_230895"/>
      <w:bookmarkEnd w:id="15514"/>
    </w:p>
    <w:p w:rsidR="00974996" w:rsidRDefault="00974996" w:rsidP="008C50C8">
      <w:pPr>
        <w:rPr>
          <w:rtl/>
          <w:lang w:eastAsia="he-IL"/>
        </w:rPr>
      </w:pPr>
      <w:bookmarkStart w:id="15515" w:name="_ETM_Q23_231077"/>
      <w:bookmarkStart w:id="15516" w:name="_ETM_Q23_231153"/>
      <w:bookmarkEnd w:id="15515"/>
      <w:bookmarkEnd w:id="15516"/>
    </w:p>
    <w:p w:rsidR="00974996" w:rsidRDefault="00974996" w:rsidP="008C50C8">
      <w:pPr>
        <w:pStyle w:val="af6"/>
        <w:keepNext/>
        <w:rPr>
          <w:rtl/>
        </w:rPr>
      </w:pPr>
      <w:bookmarkStart w:id="15517" w:name="ET_yor_6595_6"/>
      <w:r w:rsidRPr="00711526">
        <w:rPr>
          <w:rStyle w:val="TagStyle"/>
          <w:rtl/>
        </w:rPr>
        <w:t xml:space="preserve"> &lt;&lt; יור &gt;&gt; </w:t>
      </w:r>
      <w:r>
        <w:rPr>
          <w:rtl/>
        </w:rPr>
        <w:t>היו"ר ארז מלול:</w:t>
      </w:r>
      <w:r w:rsidRPr="00711526">
        <w:rPr>
          <w:rStyle w:val="TagStyle"/>
          <w:rtl/>
        </w:rPr>
        <w:t xml:space="preserve"> &lt;&lt; יור &gt;&gt;</w:t>
      </w:r>
      <w:r>
        <w:rPr>
          <w:rtl/>
        </w:rPr>
        <w:t xml:space="preserve">  </w:t>
      </w:r>
      <w:bookmarkEnd w:id="15517"/>
    </w:p>
    <w:p w:rsidR="00974996" w:rsidRDefault="00974996" w:rsidP="008473B9">
      <w:pPr>
        <w:rPr>
          <w:rtl/>
          <w:lang w:eastAsia="he-IL"/>
        </w:rPr>
      </w:pPr>
    </w:p>
    <w:p w:rsidR="00974996" w:rsidRDefault="00974996" w:rsidP="008C50C8">
      <w:pPr>
        <w:rPr>
          <w:rtl/>
          <w:lang w:eastAsia="he-IL"/>
        </w:rPr>
      </w:pPr>
      <w:bookmarkStart w:id="15518" w:name="_ETM_Q23_231589"/>
      <w:bookmarkStart w:id="15519" w:name="_ETM_Q23_229868"/>
      <w:bookmarkEnd w:id="15518"/>
      <w:bookmarkEnd w:id="15519"/>
      <w:r>
        <w:rPr>
          <w:rFonts w:hint="cs"/>
          <w:rtl/>
          <w:lang w:eastAsia="he-IL"/>
        </w:rPr>
        <w:t>תעק</w:t>
      </w:r>
      <w:bookmarkStart w:id="15520" w:name="_ETM_Q23_233606"/>
      <w:bookmarkEnd w:id="15520"/>
      <w:r>
        <w:rPr>
          <w:rFonts w:hint="cs"/>
          <w:rtl/>
          <w:lang w:eastAsia="he-IL"/>
        </w:rPr>
        <w:t>וב. תעקוב, אחי.</w:t>
      </w:r>
    </w:p>
    <w:p w:rsidR="00974996" w:rsidRPr="003B4954" w:rsidRDefault="00974996" w:rsidP="008C50C8">
      <w:pPr>
        <w:rPr>
          <w:rtl/>
        </w:rPr>
      </w:pPr>
      <w:bookmarkStart w:id="15521" w:name="_ETM_Q23_233990"/>
      <w:bookmarkStart w:id="15522" w:name="_ETM_Q23_234048"/>
      <w:bookmarkStart w:id="15523" w:name="_ETM_Q23_233488"/>
      <w:bookmarkEnd w:id="15521"/>
      <w:bookmarkEnd w:id="15522"/>
      <w:bookmarkEnd w:id="15523"/>
    </w:p>
    <w:p w:rsidR="00974996" w:rsidRDefault="00974996" w:rsidP="008C50C8">
      <w:pPr>
        <w:pStyle w:val="a4"/>
        <w:keepNext/>
        <w:rPr>
          <w:rtl/>
        </w:rPr>
      </w:pPr>
      <w:bookmarkStart w:id="15524" w:name="_ETM_Q23_235312"/>
      <w:bookmarkStart w:id="15525" w:name="_ETM_Q23_235383"/>
      <w:bookmarkStart w:id="15526" w:name="_ETM_Q23_242212"/>
      <w:bookmarkStart w:id="15527" w:name="_ETM_Q23_242330"/>
      <w:bookmarkStart w:id="15528" w:name="ET_speaker_6164_12"/>
      <w:bookmarkEnd w:id="15524"/>
      <w:bookmarkEnd w:id="15525"/>
      <w:bookmarkEnd w:id="15526"/>
      <w:bookmarkEnd w:id="15527"/>
      <w:r w:rsidRPr="00C5004E">
        <w:rPr>
          <w:rStyle w:val="TagStyle"/>
          <w:rtl/>
        </w:rPr>
        <w:t xml:space="preserve"> &lt;&lt; דובר &gt;&gt; </w:t>
      </w:r>
      <w:bookmarkStart w:id="15529" w:name="_Toc192544912"/>
      <w:bookmarkStart w:id="15530" w:name="_Toc192583275"/>
      <w:r>
        <w:rPr>
          <w:rtl/>
        </w:rPr>
        <w:t>עמית הלוי (הליכוד):</w:t>
      </w:r>
      <w:bookmarkEnd w:id="15529"/>
      <w:bookmarkEnd w:id="15530"/>
      <w:r w:rsidRPr="00C5004E">
        <w:rPr>
          <w:rStyle w:val="TagStyle"/>
          <w:rtl/>
        </w:rPr>
        <w:t xml:space="preserve"> &lt;&lt; דובר &gt;&gt;</w:t>
      </w:r>
      <w:r>
        <w:rPr>
          <w:rtl/>
        </w:rPr>
        <w:t xml:space="preserve">  </w:t>
      </w:r>
      <w:bookmarkEnd w:id="15528"/>
    </w:p>
    <w:p w:rsidR="00974996" w:rsidRDefault="00974996" w:rsidP="008473B9">
      <w:pPr>
        <w:rPr>
          <w:rtl/>
        </w:rPr>
      </w:pPr>
    </w:p>
    <w:p w:rsidR="00974996" w:rsidRDefault="00974996" w:rsidP="008C50C8">
      <w:pPr>
        <w:rPr>
          <w:rtl/>
        </w:rPr>
      </w:pPr>
      <w:bookmarkStart w:id="15531" w:name="_ETM_Q23_243476"/>
      <w:bookmarkEnd w:id="15531"/>
      <w:r>
        <w:rPr>
          <w:rFonts w:hint="cs"/>
          <w:rtl/>
        </w:rPr>
        <w:t>תקשיב, סימון, אולי יש עוד משהו שתוכל ללמוד. לא</w:t>
      </w:r>
      <w:bookmarkStart w:id="15532" w:name="_ETM_Q23_251712"/>
      <w:bookmarkEnd w:id="15532"/>
      <w:r>
        <w:rPr>
          <w:rFonts w:hint="cs"/>
          <w:rtl/>
        </w:rPr>
        <w:t xml:space="preserve"> בטוח, אבל אני אנסה.</w:t>
      </w:r>
      <w:bookmarkStart w:id="15533" w:name="_ETM_Q23_249941"/>
      <w:bookmarkEnd w:id="15533"/>
    </w:p>
    <w:p w:rsidR="00974996" w:rsidRPr="00711526" w:rsidRDefault="00974996" w:rsidP="008C50C8">
      <w:pPr>
        <w:rPr>
          <w:rtl/>
          <w:lang w:eastAsia="he-IL"/>
        </w:rPr>
      </w:pPr>
      <w:bookmarkStart w:id="15534" w:name="_ETM_Q23_250108"/>
      <w:bookmarkStart w:id="15535" w:name="_ETM_Q23_250211"/>
      <w:bookmarkStart w:id="15536" w:name="_ETM_Q23_227322"/>
      <w:bookmarkStart w:id="15537" w:name="_ETM_Q23_227457"/>
      <w:bookmarkEnd w:id="15534"/>
      <w:bookmarkEnd w:id="15535"/>
      <w:bookmarkEnd w:id="15536"/>
      <w:bookmarkEnd w:id="15537"/>
    </w:p>
    <w:p w:rsidR="00974996" w:rsidRDefault="00974996" w:rsidP="00DD1E83">
      <w:pPr>
        <w:rPr>
          <w:rtl/>
        </w:rPr>
      </w:pPr>
      <w:bookmarkStart w:id="15538" w:name="_ETM_Q23_253390"/>
      <w:bookmarkStart w:id="15539" w:name="_ETM_Q23_248870"/>
      <w:bookmarkStart w:id="15540" w:name="_ETM_Q23_244645"/>
      <w:bookmarkEnd w:id="15538"/>
      <w:bookmarkEnd w:id="15539"/>
      <w:bookmarkEnd w:id="15540"/>
      <w:r>
        <w:rPr>
          <w:rtl/>
        </w:rPr>
        <w:t xml:space="preserve">אדוני </w:t>
      </w:r>
      <w:bookmarkStart w:id="15541" w:name="_ETM_Q23_253690"/>
      <w:bookmarkEnd w:id="15541"/>
      <w:r>
        <w:rPr>
          <w:rtl/>
        </w:rPr>
        <w:t>היושב-ראש</w:t>
      </w:r>
      <w:r>
        <w:rPr>
          <w:rFonts w:hint="cs"/>
          <w:rtl/>
        </w:rPr>
        <w:t>,</w:t>
      </w:r>
      <w:r>
        <w:rPr>
          <w:rtl/>
        </w:rPr>
        <w:t xml:space="preserve"> </w:t>
      </w:r>
      <w:bookmarkStart w:id="15542" w:name="_ETM_Q23_254530"/>
      <w:bookmarkStart w:id="15543" w:name="_ETM_Q23_251155"/>
      <w:bookmarkEnd w:id="15542"/>
      <w:bookmarkEnd w:id="15543"/>
      <w:r>
        <w:rPr>
          <w:rtl/>
        </w:rPr>
        <w:t xml:space="preserve">חברותיי </w:t>
      </w:r>
      <w:bookmarkStart w:id="15544" w:name="_ETM_Q23_255040"/>
      <w:bookmarkEnd w:id="15544"/>
      <w:r>
        <w:rPr>
          <w:rtl/>
        </w:rPr>
        <w:t xml:space="preserve">וחבריי </w:t>
      </w:r>
      <w:bookmarkStart w:id="15545" w:name="_ETM_Q23_255430"/>
      <w:bookmarkEnd w:id="15545"/>
      <w:r>
        <w:rPr>
          <w:rtl/>
        </w:rPr>
        <w:t>לכנסת</w:t>
      </w:r>
      <w:r>
        <w:rPr>
          <w:rFonts w:hint="cs"/>
          <w:rtl/>
        </w:rPr>
        <w:t>,</w:t>
      </w:r>
      <w:r>
        <w:rPr>
          <w:rtl/>
        </w:rPr>
        <w:t xml:space="preserve"> </w:t>
      </w:r>
      <w:bookmarkStart w:id="15546" w:name="_ETM_Q23_255909"/>
      <w:bookmarkEnd w:id="15546"/>
      <w:r>
        <w:rPr>
          <w:rtl/>
        </w:rPr>
        <w:t xml:space="preserve">אזרחי </w:t>
      </w:r>
      <w:bookmarkStart w:id="15547" w:name="_ETM_Q23_256330"/>
      <w:bookmarkEnd w:id="15547"/>
      <w:r>
        <w:rPr>
          <w:rtl/>
        </w:rPr>
        <w:t>ישראל</w:t>
      </w:r>
      <w:r>
        <w:rPr>
          <w:rFonts w:hint="cs"/>
          <w:rtl/>
        </w:rPr>
        <w:t>,</w:t>
      </w:r>
      <w:r>
        <w:rPr>
          <w:rtl/>
        </w:rPr>
        <w:t xml:space="preserve"> </w:t>
      </w:r>
      <w:bookmarkStart w:id="15548" w:name="_ETM_Q23_257819"/>
      <w:bookmarkEnd w:id="15548"/>
      <w:r>
        <w:rPr>
          <w:rFonts w:hint="cs"/>
          <w:rtl/>
        </w:rPr>
        <w:t>ב</w:t>
      </w:r>
      <w:r>
        <w:rPr>
          <w:rtl/>
        </w:rPr>
        <w:t xml:space="preserve">פרקי </w:t>
      </w:r>
      <w:bookmarkStart w:id="15549" w:name="_ETM_Q23_258179"/>
      <w:bookmarkEnd w:id="15549"/>
      <w:r>
        <w:rPr>
          <w:rtl/>
        </w:rPr>
        <w:t xml:space="preserve">אבות </w:t>
      </w:r>
      <w:bookmarkStart w:id="15550" w:name="_ETM_Q23_259689"/>
      <w:bookmarkEnd w:id="15550"/>
      <w:r>
        <w:rPr>
          <w:rtl/>
        </w:rPr>
        <w:t xml:space="preserve">לימד </w:t>
      </w:r>
      <w:bookmarkStart w:id="15551" w:name="_ETM_Q23_259990"/>
      <w:bookmarkEnd w:id="15551"/>
      <w:r>
        <w:rPr>
          <w:rtl/>
        </w:rPr>
        <w:t xml:space="preserve">אותנו </w:t>
      </w:r>
      <w:bookmarkStart w:id="15552" w:name="_ETM_Q23_260319"/>
      <w:bookmarkEnd w:id="15552"/>
      <w:r>
        <w:rPr>
          <w:rtl/>
        </w:rPr>
        <w:t>אבטליון</w:t>
      </w:r>
      <w:r>
        <w:rPr>
          <w:rFonts w:hint="cs"/>
          <w:rtl/>
        </w:rPr>
        <w:t>:</w:t>
      </w:r>
      <w:r>
        <w:rPr>
          <w:rtl/>
        </w:rPr>
        <w:t xml:space="preserve"> </w:t>
      </w:r>
      <w:bookmarkStart w:id="15553" w:name="_ETM_Q23_260829"/>
      <w:bookmarkStart w:id="15554" w:name="_ETM_Q23_257727"/>
      <w:bookmarkEnd w:id="15553"/>
      <w:bookmarkEnd w:id="15554"/>
      <w:r>
        <w:rPr>
          <w:rFonts w:hint="cs"/>
          <w:rtl/>
        </w:rPr>
        <w:t>"</w:t>
      </w:r>
      <w:r>
        <w:rPr>
          <w:rtl/>
        </w:rPr>
        <w:t>חכמים</w:t>
      </w:r>
      <w:r>
        <w:rPr>
          <w:rFonts w:hint="cs"/>
          <w:rtl/>
        </w:rPr>
        <w:t>,</w:t>
      </w:r>
      <w:bookmarkStart w:id="15555" w:name="_ETM_Q23_262085"/>
      <w:bookmarkEnd w:id="15555"/>
      <w:r>
        <w:rPr>
          <w:rtl/>
        </w:rPr>
        <w:t xml:space="preserve"> </w:t>
      </w:r>
      <w:bookmarkStart w:id="15556" w:name="_ETM_Q23_262150"/>
      <w:bookmarkEnd w:id="15556"/>
      <w:r>
        <w:rPr>
          <w:rtl/>
        </w:rPr>
        <w:t xml:space="preserve">היזהרו </w:t>
      </w:r>
      <w:bookmarkStart w:id="15557" w:name="_ETM_Q23_262630"/>
      <w:bookmarkEnd w:id="15557"/>
      <w:r>
        <w:rPr>
          <w:rtl/>
        </w:rPr>
        <w:t>בדבריכם</w:t>
      </w:r>
      <w:r>
        <w:rPr>
          <w:rFonts w:hint="cs"/>
          <w:rtl/>
        </w:rPr>
        <w:t>,</w:t>
      </w:r>
      <w:r>
        <w:rPr>
          <w:rtl/>
        </w:rPr>
        <w:t xml:space="preserve"> </w:t>
      </w:r>
      <w:bookmarkStart w:id="15558" w:name="_ETM_Q23_263880"/>
      <w:bookmarkEnd w:id="15558"/>
      <w:r>
        <w:rPr>
          <w:rtl/>
        </w:rPr>
        <w:t>שמ</w:t>
      </w:r>
      <w:r>
        <w:rPr>
          <w:rFonts w:hint="cs"/>
          <w:rtl/>
        </w:rPr>
        <w:t>א</w:t>
      </w:r>
      <w:r>
        <w:rPr>
          <w:rtl/>
        </w:rPr>
        <w:t xml:space="preserve"> </w:t>
      </w:r>
      <w:bookmarkStart w:id="15559" w:name="_ETM_Q23_264330"/>
      <w:bookmarkStart w:id="15560" w:name="_ETM_Q23_264510"/>
      <w:bookmarkStart w:id="15561" w:name="_ETM_Q23_264780"/>
      <w:bookmarkEnd w:id="15559"/>
      <w:bookmarkEnd w:id="15560"/>
      <w:bookmarkEnd w:id="15561"/>
      <w:proofErr w:type="spellStart"/>
      <w:r>
        <w:rPr>
          <w:rFonts w:hint="cs"/>
          <w:rtl/>
        </w:rPr>
        <w:t>תחובו</w:t>
      </w:r>
      <w:proofErr w:type="spellEnd"/>
      <w:r>
        <w:rPr>
          <w:rFonts w:hint="cs"/>
          <w:rtl/>
        </w:rPr>
        <w:t xml:space="preserve"> </w:t>
      </w:r>
      <w:r>
        <w:rPr>
          <w:rtl/>
        </w:rPr>
        <w:t>ח</w:t>
      </w:r>
      <w:r>
        <w:rPr>
          <w:rFonts w:hint="cs"/>
          <w:rtl/>
        </w:rPr>
        <w:t>ו</w:t>
      </w:r>
      <w:bookmarkStart w:id="15562" w:name="_ETM_Q23_259952"/>
      <w:bookmarkEnd w:id="15562"/>
      <w:r>
        <w:rPr>
          <w:rtl/>
        </w:rPr>
        <w:t xml:space="preserve">בת </w:t>
      </w:r>
      <w:bookmarkStart w:id="15563" w:name="_ETM_Q23_265260"/>
      <w:bookmarkEnd w:id="15563"/>
      <w:r>
        <w:rPr>
          <w:rtl/>
        </w:rPr>
        <w:t>גלות</w:t>
      </w:r>
      <w:r>
        <w:rPr>
          <w:rFonts w:hint="cs"/>
          <w:rtl/>
        </w:rPr>
        <w:t xml:space="preserve">" </w:t>
      </w:r>
      <w:r>
        <w:rPr>
          <w:rFonts w:hint="eastAsia"/>
          <w:rtl/>
        </w:rPr>
        <w:t>–</w:t>
      </w:r>
      <w:r>
        <w:rPr>
          <w:rtl/>
        </w:rPr>
        <w:t xml:space="preserve"> </w:t>
      </w:r>
      <w:bookmarkStart w:id="15564" w:name="_ETM_Q23_266340"/>
      <w:bookmarkEnd w:id="15564"/>
      <w:r>
        <w:rPr>
          <w:rtl/>
        </w:rPr>
        <w:t xml:space="preserve">תיזהרו </w:t>
      </w:r>
      <w:bookmarkStart w:id="15565" w:name="_ETM_Q23_266759"/>
      <w:bookmarkEnd w:id="15565"/>
      <w:r>
        <w:rPr>
          <w:rtl/>
        </w:rPr>
        <w:t>בדברים</w:t>
      </w:r>
      <w:r w:rsidR="00DD1E83">
        <w:rPr>
          <w:rFonts w:hint="cs"/>
          <w:rtl/>
        </w:rPr>
        <w:t>,</w:t>
      </w:r>
      <w:r>
        <w:rPr>
          <w:rtl/>
        </w:rPr>
        <w:t xml:space="preserve"> </w:t>
      </w:r>
      <w:bookmarkStart w:id="15566" w:name="_ETM_Q23_267889"/>
      <w:bookmarkEnd w:id="15566"/>
      <w:r>
        <w:rPr>
          <w:rFonts w:hint="cs"/>
          <w:rtl/>
        </w:rPr>
        <w:t>אל</w:t>
      </w:r>
      <w:bookmarkStart w:id="15567" w:name="_ETM_Q23_264886"/>
      <w:bookmarkStart w:id="15568" w:name="_ETM_Q23_260558"/>
      <w:bookmarkEnd w:id="15567"/>
      <w:bookmarkEnd w:id="15568"/>
      <w:r>
        <w:rPr>
          <w:rtl/>
        </w:rPr>
        <w:t xml:space="preserve"> </w:t>
      </w:r>
      <w:bookmarkStart w:id="15569" w:name="_ETM_Q23_269179"/>
      <w:bookmarkEnd w:id="15569"/>
      <w:r>
        <w:rPr>
          <w:rtl/>
        </w:rPr>
        <w:t xml:space="preserve">תשאירו </w:t>
      </w:r>
      <w:bookmarkStart w:id="15570" w:name="_ETM_Q23_269659"/>
      <w:bookmarkEnd w:id="15570"/>
      <w:r>
        <w:rPr>
          <w:rtl/>
        </w:rPr>
        <w:t xml:space="preserve">אותם </w:t>
      </w:r>
      <w:bookmarkStart w:id="15571" w:name="_ETM_Q23_269899"/>
      <w:bookmarkEnd w:id="15571"/>
      <w:r>
        <w:rPr>
          <w:rtl/>
        </w:rPr>
        <w:t>לפרשנויות</w:t>
      </w:r>
      <w:r>
        <w:rPr>
          <w:rFonts w:hint="cs"/>
          <w:rtl/>
        </w:rPr>
        <w:t>,</w:t>
      </w:r>
      <w:bookmarkStart w:id="15572" w:name="_ETM_Q23_268364"/>
      <w:bookmarkEnd w:id="15572"/>
      <w:r>
        <w:rPr>
          <w:rtl/>
        </w:rPr>
        <w:t xml:space="preserve"> </w:t>
      </w:r>
      <w:bookmarkStart w:id="15573" w:name="_ETM_Q23_271229"/>
      <w:bookmarkEnd w:id="15573"/>
      <w:r>
        <w:rPr>
          <w:rtl/>
        </w:rPr>
        <w:t xml:space="preserve">כיוון </w:t>
      </w:r>
      <w:bookmarkStart w:id="15574" w:name="_ETM_Q23_271619"/>
      <w:bookmarkEnd w:id="15574"/>
      <w:r>
        <w:rPr>
          <w:rtl/>
        </w:rPr>
        <w:t xml:space="preserve">שגם </w:t>
      </w:r>
      <w:bookmarkStart w:id="15575" w:name="_ETM_Q23_272819"/>
      <w:bookmarkEnd w:id="15575"/>
      <w:r>
        <w:rPr>
          <w:rtl/>
        </w:rPr>
        <w:t xml:space="preserve">אם </w:t>
      </w:r>
      <w:bookmarkStart w:id="15576" w:name="_ETM_Q23_272969"/>
      <w:bookmarkEnd w:id="15576"/>
      <w:r>
        <w:rPr>
          <w:rtl/>
        </w:rPr>
        <w:t xml:space="preserve">אתם </w:t>
      </w:r>
      <w:bookmarkStart w:id="15577" w:name="_ETM_Q23_273240"/>
      <w:bookmarkEnd w:id="15577"/>
      <w:r>
        <w:rPr>
          <w:rtl/>
        </w:rPr>
        <w:t xml:space="preserve">מתכוונים </w:t>
      </w:r>
      <w:bookmarkStart w:id="15578" w:name="_ETM_Q23_273780"/>
      <w:bookmarkEnd w:id="15578"/>
      <w:r>
        <w:rPr>
          <w:rtl/>
        </w:rPr>
        <w:t xml:space="preserve">לגאולה </w:t>
      </w:r>
      <w:bookmarkStart w:id="15579" w:name="_ETM_Q23_274350"/>
      <w:bookmarkEnd w:id="15579"/>
      <w:r>
        <w:rPr>
          <w:rtl/>
        </w:rPr>
        <w:t>ולטוב</w:t>
      </w:r>
      <w:r>
        <w:rPr>
          <w:rFonts w:hint="cs"/>
          <w:rtl/>
        </w:rPr>
        <w:t>,</w:t>
      </w:r>
      <w:r>
        <w:rPr>
          <w:rtl/>
        </w:rPr>
        <w:t xml:space="preserve"> </w:t>
      </w:r>
      <w:bookmarkStart w:id="15580" w:name="_ETM_Q23_275280"/>
      <w:bookmarkEnd w:id="15580"/>
      <w:r>
        <w:rPr>
          <w:rtl/>
        </w:rPr>
        <w:t xml:space="preserve">זה </w:t>
      </w:r>
      <w:bookmarkStart w:id="15581" w:name="_ETM_Q23_275459"/>
      <w:bookmarkEnd w:id="15581"/>
      <w:r>
        <w:rPr>
          <w:rtl/>
        </w:rPr>
        <w:t xml:space="preserve">עלול </w:t>
      </w:r>
      <w:bookmarkStart w:id="15582" w:name="_ETM_Q23_275759"/>
      <w:bookmarkEnd w:id="15582"/>
      <w:r>
        <w:rPr>
          <w:rtl/>
        </w:rPr>
        <w:t xml:space="preserve">להוביל </w:t>
      </w:r>
      <w:bookmarkStart w:id="15583" w:name="_ETM_Q23_276149"/>
      <w:bookmarkEnd w:id="15583"/>
      <w:r>
        <w:rPr>
          <w:rtl/>
        </w:rPr>
        <w:t xml:space="preserve">לגלות </w:t>
      </w:r>
      <w:bookmarkStart w:id="15584" w:name="_ETM_Q23_276569"/>
      <w:bookmarkEnd w:id="15584"/>
      <w:r>
        <w:rPr>
          <w:rtl/>
        </w:rPr>
        <w:t>ולרע</w:t>
      </w:r>
      <w:r>
        <w:rPr>
          <w:rFonts w:hint="cs"/>
          <w:rtl/>
        </w:rPr>
        <w:t>.</w:t>
      </w:r>
      <w:r>
        <w:rPr>
          <w:rtl/>
        </w:rPr>
        <w:t xml:space="preserve"> </w:t>
      </w:r>
      <w:bookmarkStart w:id="15585" w:name="_ETM_Q23_277609"/>
      <w:bookmarkEnd w:id="15585"/>
      <w:r>
        <w:rPr>
          <w:rtl/>
        </w:rPr>
        <w:t xml:space="preserve">וזה </w:t>
      </w:r>
      <w:bookmarkStart w:id="15586" w:name="_ETM_Q23_277880"/>
      <w:bookmarkEnd w:id="15586"/>
      <w:r>
        <w:rPr>
          <w:rtl/>
        </w:rPr>
        <w:t xml:space="preserve">נכון </w:t>
      </w:r>
      <w:bookmarkStart w:id="15587" w:name="_ETM_Q23_278209"/>
      <w:bookmarkEnd w:id="15587"/>
      <w:r>
        <w:rPr>
          <w:rtl/>
        </w:rPr>
        <w:t>לחכמים</w:t>
      </w:r>
      <w:r>
        <w:rPr>
          <w:rFonts w:hint="cs"/>
          <w:rtl/>
        </w:rPr>
        <w:t>,</w:t>
      </w:r>
      <w:r>
        <w:rPr>
          <w:rtl/>
        </w:rPr>
        <w:t xml:space="preserve"> </w:t>
      </w:r>
      <w:bookmarkStart w:id="15588" w:name="_ETM_Q23_279700"/>
      <w:bookmarkEnd w:id="15588"/>
      <w:r>
        <w:rPr>
          <w:rtl/>
        </w:rPr>
        <w:t xml:space="preserve">וזה </w:t>
      </w:r>
      <w:bookmarkStart w:id="15589" w:name="_ETM_Q23_279970"/>
      <w:bookmarkEnd w:id="15589"/>
      <w:r>
        <w:rPr>
          <w:rtl/>
        </w:rPr>
        <w:t xml:space="preserve">נכון </w:t>
      </w:r>
      <w:bookmarkStart w:id="15590" w:name="_ETM_Q23_280420"/>
      <w:bookmarkEnd w:id="15590"/>
      <w:r>
        <w:rPr>
          <w:rtl/>
        </w:rPr>
        <w:t xml:space="preserve">לכל </w:t>
      </w:r>
      <w:bookmarkStart w:id="15591" w:name="_ETM_Q23_280690"/>
      <w:bookmarkEnd w:id="15591"/>
      <w:r>
        <w:rPr>
          <w:rtl/>
        </w:rPr>
        <w:t xml:space="preserve">איש </w:t>
      </w:r>
      <w:bookmarkStart w:id="15592" w:name="_ETM_Q23_280840"/>
      <w:bookmarkEnd w:id="15592"/>
      <w:r>
        <w:rPr>
          <w:rtl/>
        </w:rPr>
        <w:t xml:space="preserve">ציבור </w:t>
      </w:r>
      <w:bookmarkStart w:id="15593" w:name="_ETM_Q23_281229"/>
      <w:bookmarkEnd w:id="15593"/>
      <w:r>
        <w:rPr>
          <w:rtl/>
        </w:rPr>
        <w:t xml:space="preserve">שדבריו </w:t>
      </w:r>
      <w:bookmarkStart w:id="15594" w:name="_ETM_Q23_281740"/>
      <w:bookmarkEnd w:id="15594"/>
      <w:r>
        <w:rPr>
          <w:rtl/>
        </w:rPr>
        <w:t xml:space="preserve">נשמעים </w:t>
      </w:r>
      <w:bookmarkStart w:id="15595" w:name="_ETM_Q23_282250"/>
      <w:bookmarkEnd w:id="15595"/>
      <w:r>
        <w:rPr>
          <w:rtl/>
        </w:rPr>
        <w:t>ומשפיעים</w:t>
      </w:r>
      <w:r>
        <w:rPr>
          <w:rFonts w:hint="cs"/>
          <w:rtl/>
        </w:rPr>
        <w:t>.</w:t>
      </w:r>
      <w:r>
        <w:rPr>
          <w:rtl/>
        </w:rPr>
        <w:t xml:space="preserve"> </w:t>
      </w:r>
      <w:bookmarkStart w:id="15596" w:name="_ETM_Q23_283730"/>
      <w:bookmarkEnd w:id="15596"/>
      <w:r>
        <w:rPr>
          <w:rtl/>
        </w:rPr>
        <w:t xml:space="preserve">ואני </w:t>
      </w:r>
      <w:bookmarkStart w:id="15597" w:name="_ETM_Q23_284030"/>
      <w:bookmarkEnd w:id="15597"/>
      <w:r>
        <w:rPr>
          <w:rtl/>
        </w:rPr>
        <w:t xml:space="preserve">נזכרתי </w:t>
      </w:r>
      <w:bookmarkStart w:id="15598" w:name="_ETM_Q23_284659"/>
      <w:bookmarkEnd w:id="15598"/>
      <w:r>
        <w:rPr>
          <w:rtl/>
        </w:rPr>
        <w:t xml:space="preserve">במשנה </w:t>
      </w:r>
      <w:bookmarkStart w:id="15599" w:name="_ETM_Q23_285110"/>
      <w:bookmarkEnd w:id="15599"/>
      <w:r>
        <w:rPr>
          <w:rtl/>
        </w:rPr>
        <w:t xml:space="preserve">הזאת </w:t>
      </w:r>
      <w:bookmarkStart w:id="15600" w:name="_ETM_Q23_285440"/>
      <w:bookmarkEnd w:id="15600"/>
      <w:r>
        <w:rPr>
          <w:rFonts w:hint="cs"/>
          <w:rtl/>
        </w:rPr>
        <w:t>כ</w:t>
      </w:r>
      <w:bookmarkStart w:id="15601" w:name="_ETM_Q23_281711"/>
      <w:bookmarkEnd w:id="15601"/>
      <w:r>
        <w:rPr>
          <w:rtl/>
        </w:rPr>
        <w:t xml:space="preserve">ששמעתי </w:t>
      </w:r>
      <w:bookmarkStart w:id="15602" w:name="_ETM_Q23_285979"/>
      <w:bookmarkEnd w:id="15602"/>
      <w:r>
        <w:rPr>
          <w:rtl/>
        </w:rPr>
        <w:t xml:space="preserve">היום </w:t>
      </w:r>
      <w:bookmarkStart w:id="15603" w:name="_ETM_Q23_286340"/>
      <w:bookmarkEnd w:id="15603"/>
      <w:r>
        <w:rPr>
          <w:rtl/>
        </w:rPr>
        <w:t xml:space="preserve">בזעזוע </w:t>
      </w:r>
      <w:bookmarkStart w:id="15604" w:name="_ETM_Q23_288049"/>
      <w:bookmarkEnd w:id="15604"/>
      <w:r>
        <w:rPr>
          <w:rtl/>
        </w:rPr>
        <w:t xml:space="preserve">עמוק </w:t>
      </w:r>
      <w:bookmarkStart w:id="15605" w:name="_ETM_Q23_288790"/>
      <w:bookmarkStart w:id="15606" w:name="_ETM_Q23_283718"/>
      <w:bookmarkEnd w:id="15605"/>
      <w:bookmarkEnd w:id="15606"/>
      <w:r>
        <w:rPr>
          <w:rFonts w:hint="cs"/>
          <w:rtl/>
        </w:rPr>
        <w:t>ו</w:t>
      </w:r>
      <w:r>
        <w:rPr>
          <w:rtl/>
        </w:rPr>
        <w:t xml:space="preserve">בכאב </w:t>
      </w:r>
      <w:bookmarkStart w:id="15607" w:name="_ETM_Q23_289300"/>
      <w:bookmarkEnd w:id="15607"/>
      <w:r>
        <w:rPr>
          <w:rtl/>
        </w:rPr>
        <w:t xml:space="preserve">רב </w:t>
      </w:r>
      <w:bookmarkStart w:id="15608" w:name="_ETM_Q23_289630"/>
      <w:bookmarkEnd w:id="15608"/>
      <w:r>
        <w:rPr>
          <w:rtl/>
        </w:rPr>
        <w:t xml:space="preserve">את </w:t>
      </w:r>
      <w:bookmarkStart w:id="15609" w:name="_ETM_Q23_289750"/>
      <w:bookmarkEnd w:id="15609"/>
      <w:r>
        <w:rPr>
          <w:rtl/>
        </w:rPr>
        <w:t xml:space="preserve">הדברים </w:t>
      </w:r>
      <w:bookmarkStart w:id="15610" w:name="_ETM_Q23_290140"/>
      <w:bookmarkEnd w:id="15610"/>
      <w:r>
        <w:rPr>
          <w:rtl/>
        </w:rPr>
        <w:t xml:space="preserve">של </w:t>
      </w:r>
      <w:bookmarkStart w:id="15611" w:name="_ETM_Q23_290350"/>
      <w:bookmarkEnd w:id="15611"/>
      <w:r>
        <w:rPr>
          <w:rtl/>
        </w:rPr>
        <w:t xml:space="preserve">ראש </w:t>
      </w:r>
      <w:bookmarkStart w:id="15612" w:name="_ETM_Q23_290530"/>
      <w:bookmarkEnd w:id="15612"/>
      <w:r>
        <w:rPr>
          <w:rtl/>
        </w:rPr>
        <w:t xml:space="preserve">האופוזיציה </w:t>
      </w:r>
      <w:bookmarkStart w:id="15613" w:name="_ETM_Q23_291070"/>
      <w:bookmarkEnd w:id="15613"/>
      <w:r>
        <w:rPr>
          <w:rtl/>
        </w:rPr>
        <w:t xml:space="preserve">יאיר </w:t>
      </w:r>
      <w:bookmarkStart w:id="15614" w:name="_ETM_Q23_291340"/>
      <w:bookmarkEnd w:id="15614"/>
      <w:r>
        <w:rPr>
          <w:rtl/>
        </w:rPr>
        <w:t>לפיד</w:t>
      </w:r>
      <w:r>
        <w:rPr>
          <w:rFonts w:hint="cs"/>
          <w:rtl/>
        </w:rPr>
        <w:t>.</w:t>
      </w:r>
      <w:bookmarkStart w:id="15615" w:name="_ETM_Q23_292870"/>
      <w:bookmarkEnd w:id="15615"/>
      <w:r>
        <w:rPr>
          <w:rFonts w:hint="cs"/>
          <w:rtl/>
        </w:rPr>
        <w:t xml:space="preserve"> </w:t>
      </w:r>
      <w:bookmarkStart w:id="15616" w:name="_ETM_Q23_286895"/>
      <w:bookmarkEnd w:id="15616"/>
      <w:r>
        <w:rPr>
          <w:rtl/>
        </w:rPr>
        <w:t xml:space="preserve">ואני </w:t>
      </w:r>
      <w:bookmarkStart w:id="15617" w:name="_ETM_Q23_293140"/>
      <w:bookmarkEnd w:id="15617"/>
      <w:r>
        <w:rPr>
          <w:rtl/>
        </w:rPr>
        <w:t xml:space="preserve">אומר </w:t>
      </w:r>
      <w:bookmarkStart w:id="15618" w:name="_ETM_Q23_293409"/>
      <w:bookmarkEnd w:id="15618"/>
      <w:r>
        <w:rPr>
          <w:rtl/>
        </w:rPr>
        <w:t>לך</w:t>
      </w:r>
      <w:r>
        <w:rPr>
          <w:rFonts w:hint="cs"/>
          <w:rtl/>
        </w:rPr>
        <w:t>,</w:t>
      </w:r>
      <w:r>
        <w:rPr>
          <w:rtl/>
        </w:rPr>
        <w:t xml:space="preserve"> </w:t>
      </w:r>
      <w:bookmarkStart w:id="15619" w:name="_ETM_Q23_293770"/>
      <w:bookmarkEnd w:id="15619"/>
      <w:r>
        <w:rPr>
          <w:rtl/>
        </w:rPr>
        <w:t>יאיר</w:t>
      </w:r>
      <w:r>
        <w:rPr>
          <w:rFonts w:hint="cs"/>
          <w:rtl/>
        </w:rPr>
        <w:t>,</w:t>
      </w:r>
      <w:r>
        <w:rPr>
          <w:rtl/>
        </w:rPr>
        <w:t xml:space="preserve"> </w:t>
      </w:r>
      <w:bookmarkStart w:id="15620" w:name="_ETM_Q23_296530"/>
      <w:bookmarkEnd w:id="15620"/>
      <w:r>
        <w:rPr>
          <w:rtl/>
        </w:rPr>
        <w:t xml:space="preserve">כמה </w:t>
      </w:r>
      <w:bookmarkStart w:id="15621" w:name="_ETM_Q23_298429"/>
      <w:bookmarkEnd w:id="15621"/>
      <w:r>
        <w:rPr>
          <w:rtl/>
        </w:rPr>
        <w:t xml:space="preserve">שגיאות </w:t>
      </w:r>
      <w:bookmarkStart w:id="15622" w:name="_ETM_Q23_299060"/>
      <w:bookmarkEnd w:id="15622"/>
      <w:r>
        <w:rPr>
          <w:rtl/>
        </w:rPr>
        <w:t xml:space="preserve">נוראיות </w:t>
      </w:r>
      <w:bookmarkStart w:id="15623" w:name="_ETM_Q23_300139"/>
      <w:bookmarkEnd w:id="15623"/>
      <w:r>
        <w:rPr>
          <w:rFonts w:hint="cs"/>
          <w:rtl/>
        </w:rPr>
        <w:t>ו</w:t>
      </w:r>
      <w:r>
        <w:rPr>
          <w:rtl/>
        </w:rPr>
        <w:t xml:space="preserve">טרגיות </w:t>
      </w:r>
      <w:bookmarkStart w:id="15624" w:name="_ETM_Q23_301130"/>
      <w:bookmarkEnd w:id="15624"/>
      <w:r>
        <w:rPr>
          <w:rtl/>
        </w:rPr>
        <w:t xml:space="preserve">אפשר </w:t>
      </w:r>
      <w:bookmarkStart w:id="15625" w:name="_ETM_Q23_301459"/>
      <w:bookmarkEnd w:id="15625"/>
      <w:r>
        <w:rPr>
          <w:rtl/>
        </w:rPr>
        <w:t xml:space="preserve">לעשות </w:t>
      </w:r>
      <w:bookmarkStart w:id="15626" w:name="_ETM_Q23_301819"/>
      <w:bookmarkEnd w:id="15626"/>
      <w:r>
        <w:rPr>
          <w:rtl/>
        </w:rPr>
        <w:t>ב</w:t>
      </w:r>
      <w:r>
        <w:rPr>
          <w:rFonts w:hint="cs"/>
          <w:rtl/>
        </w:rPr>
        <w:t>שלושה</w:t>
      </w:r>
      <w:bookmarkStart w:id="15627" w:name="_ETM_Q23_298480"/>
      <w:bookmarkStart w:id="15628" w:name="_ETM_Q23_295629"/>
      <w:bookmarkEnd w:id="15627"/>
      <w:bookmarkEnd w:id="15628"/>
      <w:r>
        <w:rPr>
          <w:rtl/>
        </w:rPr>
        <w:t xml:space="preserve"> </w:t>
      </w:r>
      <w:bookmarkStart w:id="15629" w:name="_ETM_Q23_302374"/>
      <w:bookmarkEnd w:id="15629"/>
      <w:r>
        <w:rPr>
          <w:rtl/>
        </w:rPr>
        <w:t>משפטים</w:t>
      </w:r>
      <w:r>
        <w:rPr>
          <w:rFonts w:hint="cs"/>
          <w:rtl/>
        </w:rPr>
        <w:t>.</w:t>
      </w:r>
      <w:bookmarkStart w:id="15630" w:name="_ETM_Q23_302959"/>
      <w:bookmarkEnd w:id="15630"/>
    </w:p>
    <w:p w:rsidR="00974996" w:rsidRDefault="00974996" w:rsidP="008C50C8">
      <w:pPr>
        <w:rPr>
          <w:rtl/>
        </w:rPr>
      </w:pPr>
      <w:bookmarkStart w:id="15631" w:name="_ETM_Q23_303978"/>
      <w:bookmarkStart w:id="15632" w:name="_ETM_Q23_304053"/>
      <w:bookmarkEnd w:id="15631"/>
      <w:bookmarkEnd w:id="15632"/>
    </w:p>
    <w:p w:rsidR="00974996" w:rsidRDefault="00974996" w:rsidP="008C50C8">
      <w:pPr>
        <w:rPr>
          <w:rtl/>
        </w:rPr>
      </w:pPr>
      <w:bookmarkStart w:id="15633" w:name="_ETM_Q23_304120"/>
      <w:bookmarkStart w:id="15634" w:name="_ETM_Q23_304178"/>
      <w:bookmarkEnd w:id="15633"/>
      <w:bookmarkEnd w:id="15634"/>
      <w:r>
        <w:rPr>
          <w:rtl/>
        </w:rPr>
        <w:t>עכש</w:t>
      </w:r>
      <w:bookmarkStart w:id="15635" w:name="_ETM_Q23_300349"/>
      <w:bookmarkEnd w:id="15635"/>
      <w:r>
        <w:rPr>
          <w:rtl/>
        </w:rPr>
        <w:t xml:space="preserve">יו </w:t>
      </w:r>
      <w:bookmarkStart w:id="15636" w:name="_ETM_Q23_303229"/>
      <w:bookmarkEnd w:id="15636"/>
      <w:r>
        <w:rPr>
          <w:rtl/>
        </w:rPr>
        <w:t xml:space="preserve">אני </w:t>
      </w:r>
      <w:bookmarkStart w:id="15637" w:name="_ETM_Q23_303380"/>
      <w:bookmarkEnd w:id="15637"/>
      <w:r>
        <w:rPr>
          <w:rtl/>
        </w:rPr>
        <w:t xml:space="preserve">אומר </w:t>
      </w:r>
      <w:bookmarkStart w:id="15638" w:name="_ETM_Q23_303590"/>
      <w:bookmarkEnd w:id="15638"/>
      <w:r>
        <w:rPr>
          <w:rtl/>
        </w:rPr>
        <w:t>לך</w:t>
      </w:r>
      <w:r>
        <w:rPr>
          <w:rFonts w:hint="cs"/>
          <w:rtl/>
        </w:rPr>
        <w:t>,</w:t>
      </w:r>
      <w:r>
        <w:rPr>
          <w:rtl/>
        </w:rPr>
        <w:t xml:space="preserve"> </w:t>
      </w:r>
      <w:bookmarkStart w:id="15639" w:name="_ETM_Q23_303770"/>
      <w:bookmarkEnd w:id="15639"/>
      <w:r>
        <w:rPr>
          <w:rtl/>
        </w:rPr>
        <w:t xml:space="preserve">אדוני </w:t>
      </w:r>
      <w:bookmarkStart w:id="15640" w:name="_ETM_Q23_303979"/>
      <w:bookmarkEnd w:id="15640"/>
      <w:r>
        <w:rPr>
          <w:rtl/>
        </w:rPr>
        <w:t xml:space="preserve">היושב-ראש </w:t>
      </w:r>
      <w:bookmarkStart w:id="15641" w:name="_ETM_Q23_304639"/>
      <w:bookmarkEnd w:id="15641"/>
      <w:r>
        <w:rPr>
          <w:rtl/>
        </w:rPr>
        <w:t xml:space="preserve">ואזרחי </w:t>
      </w:r>
      <w:bookmarkStart w:id="15642" w:name="_ETM_Q23_305090"/>
      <w:bookmarkEnd w:id="15642"/>
      <w:r>
        <w:rPr>
          <w:rtl/>
        </w:rPr>
        <w:t>ישראל</w:t>
      </w:r>
      <w:r>
        <w:rPr>
          <w:rFonts w:hint="cs"/>
          <w:rtl/>
        </w:rPr>
        <w:t>,</w:t>
      </w:r>
      <w:r>
        <w:rPr>
          <w:rtl/>
        </w:rPr>
        <w:t xml:space="preserve"> </w:t>
      </w:r>
      <w:bookmarkStart w:id="15643" w:name="_ETM_Q23_306099"/>
      <w:bookmarkEnd w:id="15643"/>
      <w:r>
        <w:rPr>
          <w:rtl/>
        </w:rPr>
        <w:t xml:space="preserve">מה </w:t>
      </w:r>
      <w:bookmarkStart w:id="15644" w:name="_ETM_Q23_306340"/>
      <w:bookmarkEnd w:id="15644"/>
      <w:r>
        <w:rPr>
          <w:rtl/>
        </w:rPr>
        <w:t xml:space="preserve">אמר </w:t>
      </w:r>
      <w:bookmarkStart w:id="15645" w:name="_ETM_Q23_306579"/>
      <w:bookmarkEnd w:id="15645"/>
      <w:r>
        <w:rPr>
          <w:rtl/>
        </w:rPr>
        <w:t xml:space="preserve">היום </w:t>
      </w:r>
      <w:bookmarkStart w:id="15646" w:name="_ETM_Q23_306789"/>
      <w:bookmarkEnd w:id="15646"/>
      <w:r>
        <w:rPr>
          <w:rtl/>
        </w:rPr>
        <w:t>לפיד</w:t>
      </w:r>
      <w:r>
        <w:rPr>
          <w:rFonts w:hint="cs"/>
          <w:rtl/>
        </w:rPr>
        <w:t>.</w:t>
      </w:r>
      <w:r>
        <w:rPr>
          <w:rtl/>
        </w:rPr>
        <w:t xml:space="preserve"> </w:t>
      </w:r>
      <w:bookmarkStart w:id="15647" w:name="_ETM_Q23_307450"/>
      <w:bookmarkStart w:id="15648" w:name="_ETM_Q23_303385"/>
      <w:bookmarkEnd w:id="15647"/>
      <w:bookmarkEnd w:id="15648"/>
      <w:r>
        <w:rPr>
          <w:rFonts w:hint="cs"/>
          <w:rtl/>
        </w:rPr>
        <w:t>שלושה</w:t>
      </w:r>
      <w:r>
        <w:rPr>
          <w:rtl/>
        </w:rPr>
        <w:t xml:space="preserve"> </w:t>
      </w:r>
      <w:bookmarkStart w:id="15649" w:name="_ETM_Q23_307854"/>
      <w:bookmarkEnd w:id="15649"/>
      <w:r>
        <w:rPr>
          <w:rtl/>
        </w:rPr>
        <w:t>דברים</w:t>
      </w:r>
      <w:r>
        <w:rPr>
          <w:rFonts w:hint="cs"/>
          <w:rtl/>
        </w:rPr>
        <w:t xml:space="preserve"> </w:t>
      </w:r>
      <w:r>
        <w:rPr>
          <w:rFonts w:hint="eastAsia"/>
          <w:rtl/>
        </w:rPr>
        <w:t>–</w:t>
      </w:r>
      <w:r>
        <w:rPr>
          <w:rtl/>
        </w:rPr>
        <w:t xml:space="preserve"> </w:t>
      </w:r>
      <w:bookmarkStart w:id="15650" w:name="_ETM_Q23_309340"/>
      <w:bookmarkStart w:id="15651" w:name="_ETM_Q23_306872"/>
      <w:bookmarkStart w:id="15652" w:name="_ETM_Q23_309820"/>
      <w:bookmarkEnd w:id="15650"/>
      <w:bookmarkEnd w:id="15651"/>
      <w:bookmarkEnd w:id="15652"/>
      <w:r>
        <w:rPr>
          <w:rFonts w:hint="cs"/>
          <w:rtl/>
        </w:rPr>
        <w:t>1. א</w:t>
      </w:r>
      <w:r>
        <w:rPr>
          <w:rtl/>
        </w:rPr>
        <w:t xml:space="preserve">ם </w:t>
      </w:r>
      <w:bookmarkStart w:id="15653" w:name="_ETM_Q23_310300"/>
      <w:bookmarkEnd w:id="15653"/>
      <w:r>
        <w:rPr>
          <w:rtl/>
        </w:rPr>
        <w:t xml:space="preserve">ישראל </w:t>
      </w:r>
      <w:bookmarkStart w:id="15654" w:name="_ETM_Q23_310690"/>
      <w:bookmarkEnd w:id="15654"/>
      <w:r>
        <w:rPr>
          <w:rtl/>
        </w:rPr>
        <w:t xml:space="preserve">תחזור </w:t>
      </w:r>
      <w:bookmarkStart w:id="15655" w:name="_ETM_Q23_311080"/>
      <w:bookmarkEnd w:id="15655"/>
      <w:r>
        <w:rPr>
          <w:rtl/>
        </w:rPr>
        <w:t xml:space="preserve">להילחם </w:t>
      </w:r>
      <w:bookmarkStart w:id="15656" w:name="_ETM_Q23_311830"/>
      <w:bookmarkEnd w:id="15656"/>
      <w:r>
        <w:rPr>
          <w:rtl/>
        </w:rPr>
        <w:t xml:space="preserve">החטופים </w:t>
      </w:r>
      <w:bookmarkStart w:id="15657" w:name="_ETM_Q23_312370"/>
      <w:bookmarkEnd w:id="15657"/>
      <w:r>
        <w:rPr>
          <w:rtl/>
        </w:rPr>
        <w:t>ימותו</w:t>
      </w:r>
      <w:r>
        <w:rPr>
          <w:rFonts w:hint="cs"/>
          <w:rtl/>
        </w:rPr>
        <w:t>.</w:t>
      </w:r>
      <w:r>
        <w:rPr>
          <w:rtl/>
        </w:rPr>
        <w:t xml:space="preserve"> </w:t>
      </w:r>
      <w:bookmarkStart w:id="15658" w:name="_ETM_Q23_313919"/>
      <w:bookmarkEnd w:id="15658"/>
      <w:r>
        <w:rPr>
          <w:rtl/>
        </w:rPr>
        <w:t>2</w:t>
      </w:r>
      <w:r>
        <w:rPr>
          <w:rFonts w:hint="cs"/>
          <w:rtl/>
        </w:rPr>
        <w:t>.</w:t>
      </w:r>
      <w:r>
        <w:rPr>
          <w:rtl/>
        </w:rPr>
        <w:t xml:space="preserve"> </w:t>
      </w:r>
      <w:bookmarkStart w:id="15659" w:name="_ETM_Q23_314760"/>
      <w:bookmarkEnd w:id="15659"/>
      <w:r>
        <w:rPr>
          <w:rtl/>
        </w:rPr>
        <w:t xml:space="preserve">הטענה </w:t>
      </w:r>
      <w:bookmarkStart w:id="15660" w:name="_ETM_Q23_316099"/>
      <w:bookmarkEnd w:id="15660"/>
      <w:r>
        <w:rPr>
          <w:rtl/>
        </w:rPr>
        <w:t xml:space="preserve">שאפשר </w:t>
      </w:r>
      <w:bookmarkStart w:id="15661" w:name="_ETM_Q23_316609"/>
      <w:bookmarkEnd w:id="15661"/>
      <w:r>
        <w:rPr>
          <w:rtl/>
        </w:rPr>
        <w:t xml:space="preserve">להחזיר </w:t>
      </w:r>
      <w:bookmarkStart w:id="15662" w:name="_ETM_Q23_316969"/>
      <w:bookmarkEnd w:id="15662"/>
      <w:r>
        <w:rPr>
          <w:rtl/>
        </w:rPr>
        <w:t xml:space="preserve">אותם </w:t>
      </w:r>
      <w:bookmarkStart w:id="15663" w:name="_ETM_Q23_317239"/>
      <w:bookmarkEnd w:id="15663"/>
      <w:r w:rsidRPr="000B547B">
        <w:rPr>
          <w:rtl/>
        </w:rPr>
        <w:t>במב</w:t>
      </w:r>
      <w:bookmarkStart w:id="15664" w:name="_ETM_Q23_314350"/>
      <w:bookmarkEnd w:id="15664"/>
      <w:r>
        <w:rPr>
          <w:rFonts w:hint="cs"/>
          <w:rtl/>
        </w:rPr>
        <w:t>צע</w:t>
      </w:r>
      <w:r>
        <w:rPr>
          <w:rtl/>
        </w:rPr>
        <w:t xml:space="preserve"> </w:t>
      </w:r>
      <w:bookmarkStart w:id="15665" w:name="_ETM_Q23_317689"/>
      <w:bookmarkEnd w:id="15665"/>
      <w:r>
        <w:rPr>
          <w:rtl/>
        </w:rPr>
        <w:t xml:space="preserve">צבאי </w:t>
      </w:r>
      <w:bookmarkStart w:id="15666" w:name="_ETM_Q23_318290"/>
      <w:bookmarkEnd w:id="15666"/>
      <w:r>
        <w:rPr>
          <w:rtl/>
        </w:rPr>
        <w:t xml:space="preserve">לא </w:t>
      </w:r>
      <w:bookmarkStart w:id="15667" w:name="_ETM_Q23_318529"/>
      <w:bookmarkEnd w:id="15667"/>
      <w:r>
        <w:rPr>
          <w:rtl/>
        </w:rPr>
        <w:t xml:space="preserve">עמדה </w:t>
      </w:r>
      <w:bookmarkStart w:id="15668" w:name="_ETM_Q23_318769"/>
      <w:bookmarkEnd w:id="15668"/>
      <w:r>
        <w:rPr>
          <w:rtl/>
        </w:rPr>
        <w:t xml:space="preserve">בשום </w:t>
      </w:r>
      <w:bookmarkStart w:id="15669" w:name="_ETM_Q23_319069"/>
      <w:bookmarkEnd w:id="15669"/>
      <w:r>
        <w:rPr>
          <w:rtl/>
        </w:rPr>
        <w:t>מבחן</w:t>
      </w:r>
      <w:r>
        <w:rPr>
          <w:rFonts w:hint="cs"/>
          <w:rtl/>
        </w:rPr>
        <w:t xml:space="preserve">. והכי נורא </w:t>
      </w:r>
      <w:r>
        <w:rPr>
          <w:rtl/>
        </w:rPr>
        <w:t xml:space="preserve">– </w:t>
      </w:r>
      <w:bookmarkStart w:id="15670" w:name="_ETM_Q23_320439"/>
      <w:bookmarkEnd w:id="15670"/>
      <w:r>
        <w:rPr>
          <w:rtl/>
        </w:rPr>
        <w:t>3</w:t>
      </w:r>
      <w:bookmarkStart w:id="15671" w:name="_ETM_Q23_321424"/>
      <w:bookmarkEnd w:id="15671"/>
      <w:r>
        <w:rPr>
          <w:rFonts w:hint="cs"/>
          <w:rtl/>
        </w:rPr>
        <w:t xml:space="preserve">. </w:t>
      </w:r>
      <w:bookmarkStart w:id="15672" w:name="_ETM_Q23_318594"/>
      <w:bookmarkStart w:id="15673" w:name="_ETM_Q23_322919"/>
      <w:bookmarkEnd w:id="15672"/>
      <w:bookmarkEnd w:id="15673"/>
      <w:r>
        <w:rPr>
          <w:rtl/>
        </w:rPr>
        <w:t xml:space="preserve">חזרה </w:t>
      </w:r>
      <w:bookmarkStart w:id="15674" w:name="_ETM_Q23_323489"/>
      <w:bookmarkEnd w:id="15674"/>
      <w:r>
        <w:rPr>
          <w:rtl/>
        </w:rPr>
        <w:t xml:space="preserve">למלחמה </w:t>
      </w:r>
      <w:bookmarkStart w:id="15675" w:name="_ETM_Q23_324120"/>
      <w:bookmarkEnd w:id="15675"/>
      <w:r>
        <w:rPr>
          <w:rtl/>
        </w:rPr>
        <w:t>פירוש</w:t>
      </w:r>
      <w:r>
        <w:rPr>
          <w:rFonts w:hint="cs"/>
          <w:rtl/>
        </w:rPr>
        <w:t>ה</w:t>
      </w:r>
      <w:r>
        <w:rPr>
          <w:rtl/>
        </w:rPr>
        <w:t xml:space="preserve"> </w:t>
      </w:r>
      <w:bookmarkStart w:id="15676" w:name="_ETM_Q23_324749"/>
      <w:bookmarkStart w:id="15677" w:name="_ETM_Q23_320394"/>
      <w:bookmarkEnd w:id="15676"/>
      <w:bookmarkEnd w:id="15677"/>
      <w:r>
        <w:rPr>
          <w:rFonts w:hint="cs"/>
          <w:rtl/>
        </w:rPr>
        <w:t>מותם</w:t>
      </w:r>
      <w:r>
        <w:rPr>
          <w:rtl/>
        </w:rPr>
        <w:t xml:space="preserve"> </w:t>
      </w:r>
      <w:bookmarkStart w:id="15678" w:name="_ETM_Q23_325049"/>
      <w:bookmarkEnd w:id="15678"/>
      <w:r>
        <w:rPr>
          <w:rtl/>
        </w:rPr>
        <w:t xml:space="preserve">של </w:t>
      </w:r>
      <w:bookmarkStart w:id="15679" w:name="_ETM_Q23_325230"/>
      <w:bookmarkEnd w:id="15679"/>
      <w:r>
        <w:rPr>
          <w:rtl/>
        </w:rPr>
        <w:t>החטופים</w:t>
      </w:r>
      <w:r>
        <w:rPr>
          <w:rFonts w:hint="cs"/>
          <w:rtl/>
        </w:rPr>
        <w:t>.</w:t>
      </w:r>
      <w:bookmarkStart w:id="15680" w:name="_ETM_Q23_327150"/>
      <w:bookmarkEnd w:id="15680"/>
    </w:p>
    <w:p w:rsidR="00974996" w:rsidRDefault="00974996" w:rsidP="008C50C8">
      <w:pPr>
        <w:rPr>
          <w:rtl/>
        </w:rPr>
      </w:pPr>
      <w:bookmarkStart w:id="15681" w:name="_ETM_Q23_325997"/>
      <w:bookmarkStart w:id="15682" w:name="_ETM_Q23_326067"/>
      <w:bookmarkEnd w:id="15681"/>
      <w:bookmarkEnd w:id="15682"/>
    </w:p>
    <w:p w:rsidR="00974996" w:rsidRDefault="00974996" w:rsidP="008C50C8">
      <w:pPr>
        <w:pStyle w:val="af5"/>
        <w:keepNext/>
        <w:rPr>
          <w:rtl/>
        </w:rPr>
      </w:pPr>
      <w:bookmarkStart w:id="15683" w:name="ET_interruption_6255_13"/>
      <w:r w:rsidRPr="00C5004E">
        <w:rPr>
          <w:rStyle w:val="TagStyle"/>
          <w:rtl/>
        </w:rPr>
        <w:t xml:space="preserve"> &lt;&lt;</w:t>
      </w:r>
      <w:bookmarkStart w:id="15684" w:name="_ETM_Q23_320758"/>
      <w:bookmarkEnd w:id="15684"/>
      <w:r w:rsidRPr="00C5004E">
        <w:rPr>
          <w:rStyle w:val="TagStyle"/>
          <w:rtl/>
        </w:rPr>
        <w:t xml:space="preserve"> קריאה &gt;&gt; </w:t>
      </w:r>
      <w:r>
        <w:rPr>
          <w:rtl/>
        </w:rPr>
        <w:t>סימון דוידסון (יש עתיד):</w:t>
      </w:r>
      <w:r w:rsidRPr="00C5004E">
        <w:rPr>
          <w:rStyle w:val="TagStyle"/>
          <w:rtl/>
        </w:rPr>
        <w:t xml:space="preserve"> &lt;&lt; קריאה &gt;&gt;</w:t>
      </w:r>
      <w:r>
        <w:rPr>
          <w:rtl/>
        </w:rPr>
        <w:t xml:space="preserve">  </w:t>
      </w:r>
      <w:bookmarkEnd w:id="15683"/>
    </w:p>
    <w:p w:rsidR="00974996" w:rsidRDefault="00974996" w:rsidP="008473B9">
      <w:pPr>
        <w:rPr>
          <w:rtl/>
          <w:lang w:eastAsia="he-IL"/>
        </w:rPr>
      </w:pPr>
    </w:p>
    <w:p w:rsidR="00974996" w:rsidRDefault="00974996" w:rsidP="008C50C8">
      <w:pPr>
        <w:rPr>
          <w:rtl/>
          <w:lang w:eastAsia="he-IL"/>
        </w:rPr>
      </w:pPr>
      <w:r>
        <w:rPr>
          <w:rFonts w:hint="cs"/>
          <w:rtl/>
          <w:lang w:eastAsia="he-IL"/>
        </w:rPr>
        <w:t>זה היה הראשון.</w:t>
      </w:r>
      <w:bookmarkStart w:id="15685" w:name="_ETM_Q23_325652"/>
      <w:bookmarkEnd w:id="15685"/>
    </w:p>
    <w:p w:rsidR="00974996" w:rsidRDefault="00974996" w:rsidP="008C50C8">
      <w:pPr>
        <w:rPr>
          <w:rtl/>
          <w:lang w:eastAsia="he-IL"/>
        </w:rPr>
      </w:pPr>
      <w:bookmarkStart w:id="15686" w:name="_ETM_Q23_325729"/>
      <w:bookmarkEnd w:id="15686"/>
    </w:p>
    <w:p w:rsidR="00974996" w:rsidRDefault="00974996" w:rsidP="008C50C8">
      <w:pPr>
        <w:pStyle w:val="-"/>
        <w:keepNext/>
        <w:rPr>
          <w:rtl/>
        </w:rPr>
      </w:pPr>
      <w:bookmarkStart w:id="15687" w:name="ET_speakercontinue_6164_14"/>
      <w:r w:rsidRPr="00C5004E">
        <w:rPr>
          <w:rStyle w:val="TagStyle"/>
          <w:rtl/>
        </w:rPr>
        <w:t xml:space="preserve"> &lt;&lt; דובר_המשך &gt;&gt; </w:t>
      </w:r>
      <w:r>
        <w:rPr>
          <w:rtl/>
        </w:rPr>
        <w:t>עמית הלוי (הליכוד):</w:t>
      </w:r>
      <w:r w:rsidRPr="00C5004E">
        <w:rPr>
          <w:rStyle w:val="TagStyle"/>
          <w:rtl/>
        </w:rPr>
        <w:t xml:space="preserve"> &lt;&lt; דובר_המשך &gt;&gt;</w:t>
      </w:r>
      <w:r>
        <w:rPr>
          <w:rtl/>
        </w:rPr>
        <w:t xml:space="preserve">  </w:t>
      </w:r>
      <w:bookmarkEnd w:id="15687"/>
    </w:p>
    <w:p w:rsidR="00974996" w:rsidRDefault="00974996" w:rsidP="008473B9">
      <w:pPr>
        <w:rPr>
          <w:rtl/>
          <w:lang w:eastAsia="he-IL"/>
        </w:rPr>
      </w:pPr>
    </w:p>
    <w:p w:rsidR="00974996" w:rsidRDefault="00974996" w:rsidP="00DD1E83">
      <w:pPr>
        <w:rPr>
          <w:rtl/>
        </w:rPr>
      </w:pPr>
      <w:bookmarkStart w:id="15688" w:name="_ETM_Q23_327518"/>
      <w:bookmarkStart w:id="15689" w:name="_ETM_Q23_326172"/>
      <w:bookmarkStart w:id="15690" w:name="_ETM_Q23_326229"/>
      <w:bookmarkStart w:id="15691" w:name="_ETM_Q23_321272"/>
      <w:bookmarkStart w:id="15692" w:name="_ETM_Q23_328109"/>
      <w:bookmarkStart w:id="15693" w:name="_ETM_Q23_324288"/>
      <w:bookmarkStart w:id="15694" w:name="_ETM_Q23_328529"/>
      <w:bookmarkStart w:id="15695" w:name="_ETM_Q23_324479"/>
      <w:bookmarkEnd w:id="15688"/>
      <w:bookmarkEnd w:id="15689"/>
      <w:bookmarkEnd w:id="15690"/>
      <w:bookmarkEnd w:id="15691"/>
      <w:bookmarkEnd w:id="15692"/>
      <w:bookmarkEnd w:id="15693"/>
      <w:bookmarkEnd w:id="15694"/>
      <w:bookmarkEnd w:id="15695"/>
      <w:r>
        <w:rPr>
          <w:rFonts w:hint="cs"/>
          <w:rtl/>
        </w:rPr>
        <w:t>זה</w:t>
      </w:r>
      <w:r>
        <w:rPr>
          <w:rtl/>
        </w:rPr>
        <w:t xml:space="preserve"> </w:t>
      </w:r>
      <w:bookmarkStart w:id="15696" w:name="_ETM_Q23_329069"/>
      <w:bookmarkEnd w:id="15696"/>
      <w:r>
        <w:rPr>
          <w:rFonts w:hint="cs"/>
          <w:rtl/>
        </w:rPr>
        <w:t>ה</w:t>
      </w:r>
      <w:r>
        <w:rPr>
          <w:rtl/>
        </w:rPr>
        <w:t xml:space="preserve">טקסט </w:t>
      </w:r>
      <w:bookmarkStart w:id="15697" w:name="_ETM_Q23_329430"/>
      <w:bookmarkEnd w:id="15697"/>
      <w:r>
        <w:rPr>
          <w:rFonts w:hint="cs"/>
          <w:rtl/>
        </w:rPr>
        <w:t xml:space="preserve">שלו. אני </w:t>
      </w:r>
      <w:bookmarkStart w:id="15698" w:name="_ETM_Q23_329669"/>
      <w:bookmarkStart w:id="15699" w:name="_ETM_Q23_325629"/>
      <w:bookmarkEnd w:id="15698"/>
      <w:bookmarkEnd w:id="15699"/>
      <w:r>
        <w:rPr>
          <w:rtl/>
        </w:rPr>
        <w:t xml:space="preserve">מקריא </w:t>
      </w:r>
      <w:bookmarkStart w:id="15700" w:name="_ETM_Q23_329939"/>
      <w:bookmarkEnd w:id="15700"/>
      <w:r>
        <w:rPr>
          <w:rtl/>
        </w:rPr>
        <w:t xml:space="preserve">לך </w:t>
      </w:r>
      <w:bookmarkStart w:id="15701" w:name="_ETM_Q23_330120"/>
      <w:bookmarkEnd w:id="15701"/>
      <w:r>
        <w:rPr>
          <w:rtl/>
        </w:rPr>
        <w:t>מ</w:t>
      </w:r>
      <w:r>
        <w:rPr>
          <w:rFonts w:hint="cs"/>
          <w:rtl/>
        </w:rPr>
        <w:t>הטקסט,</w:t>
      </w:r>
      <w:r>
        <w:rPr>
          <w:rtl/>
        </w:rPr>
        <w:t xml:space="preserve"> </w:t>
      </w:r>
      <w:bookmarkStart w:id="15702" w:name="_ETM_Q23_330760"/>
      <w:bookmarkEnd w:id="15702"/>
      <w:r>
        <w:rPr>
          <w:rtl/>
        </w:rPr>
        <w:t xml:space="preserve">כמו </w:t>
      </w:r>
      <w:bookmarkStart w:id="15703" w:name="_ETM_Q23_330939"/>
      <w:bookmarkEnd w:id="15703"/>
      <w:r>
        <w:rPr>
          <w:rtl/>
        </w:rPr>
        <w:t xml:space="preserve">שמופיע </w:t>
      </w:r>
      <w:bookmarkStart w:id="15704" w:name="_ETM_Q23_332939"/>
      <w:bookmarkEnd w:id="15704"/>
      <w:r>
        <w:rPr>
          <w:rtl/>
        </w:rPr>
        <w:t xml:space="preserve">בפרסום </w:t>
      </w:r>
      <w:bookmarkStart w:id="15705" w:name="_ETM_Q23_333419"/>
      <w:bookmarkEnd w:id="15705"/>
      <w:r>
        <w:rPr>
          <w:rtl/>
        </w:rPr>
        <w:t>שלו</w:t>
      </w:r>
      <w:r>
        <w:rPr>
          <w:rFonts w:hint="cs"/>
          <w:rtl/>
        </w:rPr>
        <w:t>.</w:t>
      </w:r>
      <w:r>
        <w:rPr>
          <w:rtl/>
        </w:rPr>
        <w:t xml:space="preserve"> </w:t>
      </w:r>
      <w:bookmarkStart w:id="15706" w:name="_ETM_Q23_334109"/>
      <w:bookmarkEnd w:id="15706"/>
      <w:r>
        <w:rPr>
          <w:rtl/>
        </w:rPr>
        <w:t xml:space="preserve">ואני </w:t>
      </w:r>
      <w:bookmarkStart w:id="15707" w:name="_ETM_Q23_334379"/>
      <w:bookmarkEnd w:id="15707"/>
      <w:r>
        <w:rPr>
          <w:rtl/>
        </w:rPr>
        <w:t>רו</w:t>
      </w:r>
      <w:bookmarkStart w:id="15708" w:name="_ETM_Q23_330909"/>
      <w:bookmarkEnd w:id="15708"/>
      <w:r>
        <w:rPr>
          <w:rtl/>
        </w:rPr>
        <w:t xml:space="preserve">צה </w:t>
      </w:r>
      <w:bookmarkStart w:id="15709" w:name="_ETM_Q23_334650"/>
      <w:bookmarkEnd w:id="15709"/>
      <w:r>
        <w:rPr>
          <w:rtl/>
        </w:rPr>
        <w:t xml:space="preserve">להשיב </w:t>
      </w:r>
      <w:bookmarkStart w:id="15710" w:name="_ETM_Q23_335010"/>
      <w:bookmarkEnd w:id="15710"/>
      <w:r>
        <w:rPr>
          <w:rtl/>
        </w:rPr>
        <w:t xml:space="preserve">גם </w:t>
      </w:r>
      <w:bookmarkStart w:id="15711" w:name="_ETM_Q23_335310"/>
      <w:bookmarkEnd w:id="15711"/>
      <w:r>
        <w:rPr>
          <w:rtl/>
        </w:rPr>
        <w:t>לך</w:t>
      </w:r>
      <w:r>
        <w:rPr>
          <w:rFonts w:hint="cs"/>
          <w:rtl/>
        </w:rPr>
        <w:t>,</w:t>
      </w:r>
      <w:bookmarkStart w:id="15712" w:name="_ETM_Q23_332416"/>
      <w:bookmarkEnd w:id="15712"/>
      <w:r>
        <w:rPr>
          <w:rtl/>
        </w:rPr>
        <w:t xml:space="preserve"> </w:t>
      </w:r>
      <w:bookmarkStart w:id="15713" w:name="_ETM_Q23_335549"/>
      <w:bookmarkEnd w:id="15713"/>
      <w:r>
        <w:rPr>
          <w:rtl/>
        </w:rPr>
        <w:t>סימון</w:t>
      </w:r>
      <w:r>
        <w:rPr>
          <w:rFonts w:hint="cs"/>
          <w:rtl/>
        </w:rPr>
        <w:t>,</w:t>
      </w:r>
      <w:r>
        <w:rPr>
          <w:rtl/>
        </w:rPr>
        <w:t xml:space="preserve"> </w:t>
      </w:r>
      <w:bookmarkStart w:id="15714" w:name="_ETM_Q23_336120"/>
      <w:bookmarkEnd w:id="15714"/>
      <w:r>
        <w:rPr>
          <w:rtl/>
        </w:rPr>
        <w:t>ראשון</w:t>
      </w:r>
      <w:bookmarkStart w:id="15715" w:name="_ETM_Q23_336510"/>
      <w:bookmarkEnd w:id="15715"/>
      <w:r w:rsidR="00DD1E83">
        <w:rPr>
          <w:rFonts w:hint="cs"/>
          <w:rtl/>
        </w:rPr>
        <w:t xml:space="preserve"> </w:t>
      </w:r>
      <w:r w:rsidR="00DD1E83">
        <w:rPr>
          <w:rFonts w:hint="eastAsia"/>
          <w:rtl/>
        </w:rPr>
        <w:t>–</w:t>
      </w:r>
      <w:r w:rsidR="00DD1E83">
        <w:rPr>
          <w:rFonts w:hint="cs"/>
          <w:rtl/>
        </w:rPr>
        <w:t xml:space="preserve"> </w:t>
      </w:r>
      <w:r>
        <w:rPr>
          <w:rtl/>
        </w:rPr>
        <w:t xml:space="preserve">ראשון </w:t>
      </w:r>
      <w:bookmarkStart w:id="15716" w:name="_ETM_Q23_336870"/>
      <w:bookmarkEnd w:id="15716"/>
      <w:r>
        <w:rPr>
          <w:rtl/>
        </w:rPr>
        <w:t>ואחרון</w:t>
      </w:r>
      <w:bookmarkStart w:id="15717" w:name="_ETM_Q23_337260"/>
      <w:bookmarkEnd w:id="15717"/>
      <w:r w:rsidR="00DD1E83">
        <w:rPr>
          <w:rFonts w:hint="cs"/>
          <w:rtl/>
        </w:rPr>
        <w:t xml:space="preserve"> </w:t>
      </w:r>
      <w:r w:rsidR="00DD1E83">
        <w:rPr>
          <w:rFonts w:hint="eastAsia"/>
          <w:rtl/>
        </w:rPr>
        <w:t>–</w:t>
      </w:r>
      <w:r w:rsidR="00DD1E83">
        <w:rPr>
          <w:rFonts w:hint="cs"/>
          <w:rtl/>
        </w:rPr>
        <w:t xml:space="preserve"> </w:t>
      </w:r>
      <w:r>
        <w:rPr>
          <w:rtl/>
        </w:rPr>
        <w:t>אחרון</w:t>
      </w:r>
      <w:r>
        <w:rPr>
          <w:rFonts w:hint="cs"/>
          <w:rtl/>
        </w:rPr>
        <w:t>,</w:t>
      </w:r>
      <w:r>
        <w:rPr>
          <w:rtl/>
        </w:rPr>
        <w:t xml:space="preserve"> </w:t>
      </w:r>
      <w:bookmarkStart w:id="15718" w:name="_ETM_Q23_337590"/>
      <w:bookmarkEnd w:id="15718"/>
      <w:r>
        <w:rPr>
          <w:rtl/>
        </w:rPr>
        <w:t xml:space="preserve">בתקווה </w:t>
      </w:r>
      <w:bookmarkStart w:id="15719" w:name="_ETM_Q23_337980"/>
      <w:bookmarkEnd w:id="15719"/>
      <w:r>
        <w:rPr>
          <w:rtl/>
        </w:rPr>
        <w:t xml:space="preserve">שראש </w:t>
      </w:r>
      <w:bookmarkStart w:id="15720" w:name="_ETM_Q23_338249"/>
      <w:bookmarkEnd w:id="15720"/>
      <w:r>
        <w:rPr>
          <w:rtl/>
        </w:rPr>
        <w:t xml:space="preserve">המפלגה </w:t>
      </w:r>
      <w:bookmarkStart w:id="15721" w:name="_ETM_Q23_338700"/>
      <w:bookmarkEnd w:id="15721"/>
      <w:r>
        <w:rPr>
          <w:rtl/>
        </w:rPr>
        <w:t xml:space="preserve">שלך </w:t>
      </w:r>
      <w:bookmarkStart w:id="15722" w:name="_ETM_Q23_338969"/>
      <w:bookmarkEnd w:id="15722"/>
      <w:r>
        <w:rPr>
          <w:rtl/>
        </w:rPr>
        <w:t xml:space="preserve">יחזור </w:t>
      </w:r>
      <w:bookmarkStart w:id="15723" w:name="_ETM_Q23_339359"/>
      <w:bookmarkEnd w:id="15723"/>
      <w:r>
        <w:rPr>
          <w:rtl/>
        </w:rPr>
        <w:t>בו</w:t>
      </w:r>
      <w:r>
        <w:rPr>
          <w:rFonts w:hint="cs"/>
          <w:rtl/>
        </w:rPr>
        <w:t>.</w:t>
      </w:r>
      <w:bookmarkStart w:id="15724" w:name="_ETM_Q23_340240"/>
      <w:bookmarkEnd w:id="15724"/>
    </w:p>
    <w:p w:rsidR="00974996" w:rsidRDefault="00974996" w:rsidP="008C50C8">
      <w:pPr>
        <w:rPr>
          <w:rtl/>
        </w:rPr>
      </w:pPr>
    </w:p>
    <w:p w:rsidR="00974996" w:rsidRDefault="00974996" w:rsidP="00DD1E83">
      <w:pPr>
        <w:rPr>
          <w:rtl/>
        </w:rPr>
      </w:pPr>
      <w:bookmarkStart w:id="15725" w:name="_ETM_Q23_335493"/>
      <w:bookmarkEnd w:id="15725"/>
      <w:r>
        <w:rPr>
          <w:rtl/>
        </w:rPr>
        <w:t xml:space="preserve">דבר </w:t>
      </w:r>
      <w:bookmarkStart w:id="15726" w:name="_ETM_Q23_340480"/>
      <w:bookmarkEnd w:id="15726"/>
      <w:r>
        <w:rPr>
          <w:rtl/>
        </w:rPr>
        <w:t>ראשון</w:t>
      </w:r>
      <w:r>
        <w:rPr>
          <w:rFonts w:hint="cs"/>
          <w:rtl/>
        </w:rPr>
        <w:t>,</w:t>
      </w:r>
      <w:r>
        <w:rPr>
          <w:rtl/>
        </w:rPr>
        <w:t xml:space="preserve"> </w:t>
      </w:r>
      <w:bookmarkStart w:id="15727" w:name="_ETM_Q23_340750"/>
      <w:bookmarkEnd w:id="15727"/>
      <w:r>
        <w:rPr>
          <w:rtl/>
        </w:rPr>
        <w:t xml:space="preserve">אומר </w:t>
      </w:r>
      <w:bookmarkStart w:id="15728" w:name="_ETM_Q23_340990"/>
      <w:bookmarkEnd w:id="15728"/>
      <w:r>
        <w:rPr>
          <w:rtl/>
        </w:rPr>
        <w:t>לפיד</w:t>
      </w:r>
      <w:r>
        <w:rPr>
          <w:rFonts w:hint="cs"/>
          <w:rtl/>
        </w:rPr>
        <w:t>,</w:t>
      </w:r>
      <w:bookmarkStart w:id="15729" w:name="_ETM_Q23_336466"/>
      <w:bookmarkEnd w:id="15729"/>
      <w:r>
        <w:rPr>
          <w:rtl/>
        </w:rPr>
        <w:t xml:space="preserve"> </w:t>
      </w:r>
      <w:bookmarkStart w:id="15730" w:name="_ETM_Q23_341470"/>
      <w:bookmarkEnd w:id="15730"/>
      <w:r>
        <w:rPr>
          <w:rtl/>
        </w:rPr>
        <w:t xml:space="preserve">אם </w:t>
      </w:r>
      <w:bookmarkStart w:id="15731" w:name="_ETM_Q23_341590"/>
      <w:bookmarkEnd w:id="15731"/>
      <w:r>
        <w:rPr>
          <w:rtl/>
        </w:rPr>
        <w:t xml:space="preserve">ישראל </w:t>
      </w:r>
      <w:bookmarkStart w:id="15732" w:name="_ETM_Q23_341919"/>
      <w:bookmarkEnd w:id="15732"/>
      <w:r>
        <w:rPr>
          <w:rtl/>
        </w:rPr>
        <w:t xml:space="preserve">תחזור </w:t>
      </w:r>
      <w:bookmarkStart w:id="15733" w:name="_ETM_Q23_342280"/>
      <w:bookmarkEnd w:id="15733"/>
      <w:r>
        <w:rPr>
          <w:rtl/>
        </w:rPr>
        <w:t>להילחם</w:t>
      </w:r>
      <w:r>
        <w:rPr>
          <w:rFonts w:hint="cs"/>
          <w:rtl/>
        </w:rPr>
        <w:t>,</w:t>
      </w:r>
      <w:r>
        <w:rPr>
          <w:rtl/>
        </w:rPr>
        <w:t xml:space="preserve"> </w:t>
      </w:r>
      <w:bookmarkStart w:id="15734" w:name="_ETM_Q23_343530"/>
      <w:bookmarkEnd w:id="15734"/>
      <w:r>
        <w:rPr>
          <w:rtl/>
        </w:rPr>
        <w:t xml:space="preserve">חטופים </w:t>
      </w:r>
      <w:bookmarkStart w:id="15735" w:name="_ETM_Q23_343980"/>
      <w:bookmarkStart w:id="15736" w:name="_ETM_Q23_344159"/>
      <w:bookmarkEnd w:id="15735"/>
      <w:bookmarkEnd w:id="15736"/>
      <w:r>
        <w:rPr>
          <w:rFonts w:hint="cs"/>
          <w:rtl/>
        </w:rPr>
        <w:t>ימו</w:t>
      </w:r>
      <w:bookmarkStart w:id="15737" w:name="_ETM_Q23_340432"/>
      <w:bookmarkEnd w:id="15737"/>
      <w:r>
        <w:rPr>
          <w:rtl/>
        </w:rPr>
        <w:t>תו</w:t>
      </w:r>
      <w:r>
        <w:rPr>
          <w:rFonts w:hint="cs"/>
          <w:rtl/>
        </w:rPr>
        <w:t>.</w:t>
      </w:r>
      <w:r>
        <w:rPr>
          <w:rtl/>
        </w:rPr>
        <w:t xml:space="preserve"> </w:t>
      </w:r>
      <w:bookmarkStart w:id="15738" w:name="_ETM_Q23_344930"/>
      <w:bookmarkEnd w:id="15738"/>
      <w:r>
        <w:rPr>
          <w:rtl/>
        </w:rPr>
        <w:t>סליחה</w:t>
      </w:r>
      <w:r>
        <w:rPr>
          <w:rFonts w:hint="cs"/>
          <w:rtl/>
        </w:rPr>
        <w:t>,</w:t>
      </w:r>
      <w:r>
        <w:rPr>
          <w:rtl/>
        </w:rPr>
        <w:t xml:space="preserve"> </w:t>
      </w:r>
      <w:bookmarkStart w:id="15739" w:name="_ETM_Q23_346590"/>
      <w:bookmarkEnd w:id="15739"/>
      <w:r>
        <w:rPr>
          <w:rtl/>
        </w:rPr>
        <w:t>סליחה</w:t>
      </w:r>
      <w:bookmarkStart w:id="15740" w:name="_ETM_Q23_343929"/>
      <w:bookmarkEnd w:id="15740"/>
      <w:r>
        <w:rPr>
          <w:rFonts w:hint="cs"/>
          <w:rtl/>
        </w:rPr>
        <w:t>,</w:t>
      </w:r>
      <w:r>
        <w:rPr>
          <w:rtl/>
        </w:rPr>
        <w:t xml:space="preserve"> </w:t>
      </w:r>
      <w:bookmarkStart w:id="15741" w:name="_ETM_Q23_347860"/>
      <w:bookmarkEnd w:id="15741"/>
      <w:r>
        <w:rPr>
          <w:rtl/>
        </w:rPr>
        <w:t xml:space="preserve">אם </w:t>
      </w:r>
      <w:bookmarkStart w:id="15742" w:name="_ETM_Q23_348010"/>
      <w:bookmarkEnd w:id="15742"/>
      <w:r>
        <w:rPr>
          <w:rtl/>
        </w:rPr>
        <w:t xml:space="preserve">ישראל </w:t>
      </w:r>
      <w:bookmarkStart w:id="15743" w:name="_ETM_Q23_348310"/>
      <w:bookmarkEnd w:id="15743"/>
      <w:r>
        <w:rPr>
          <w:rtl/>
        </w:rPr>
        <w:t xml:space="preserve">תחזור </w:t>
      </w:r>
      <w:bookmarkStart w:id="15744" w:name="_ETM_Q23_348610"/>
      <w:bookmarkEnd w:id="15744"/>
      <w:r>
        <w:rPr>
          <w:rtl/>
        </w:rPr>
        <w:t>להילחם</w:t>
      </w:r>
      <w:r>
        <w:rPr>
          <w:rFonts w:hint="cs"/>
          <w:rtl/>
        </w:rPr>
        <w:t>,</w:t>
      </w:r>
      <w:r>
        <w:rPr>
          <w:rtl/>
        </w:rPr>
        <w:t xml:space="preserve"> </w:t>
      </w:r>
      <w:bookmarkStart w:id="15745" w:name="_ETM_Q23_349060"/>
      <w:bookmarkEnd w:id="15745"/>
      <w:r>
        <w:rPr>
          <w:rtl/>
        </w:rPr>
        <w:t xml:space="preserve">מה </w:t>
      </w:r>
      <w:bookmarkStart w:id="15746" w:name="_ETM_Q23_349150"/>
      <w:bookmarkEnd w:id="15746"/>
      <w:r>
        <w:rPr>
          <w:rtl/>
        </w:rPr>
        <w:t>שבטוח</w:t>
      </w:r>
      <w:r>
        <w:rPr>
          <w:rFonts w:hint="cs"/>
          <w:rtl/>
        </w:rPr>
        <w:t xml:space="preserve"> זה</w:t>
      </w:r>
      <w:r>
        <w:rPr>
          <w:rtl/>
        </w:rPr>
        <w:t xml:space="preserve"> </w:t>
      </w:r>
      <w:bookmarkStart w:id="15747" w:name="_ETM_Q23_349540"/>
      <w:bookmarkEnd w:id="15747"/>
      <w:r>
        <w:rPr>
          <w:rtl/>
        </w:rPr>
        <w:t xml:space="preserve">שחיילים </w:t>
      </w:r>
      <w:bookmarkStart w:id="15748" w:name="_ETM_Q23_350020"/>
      <w:bookmarkEnd w:id="15748"/>
      <w:r>
        <w:rPr>
          <w:rtl/>
        </w:rPr>
        <w:t>ימותו</w:t>
      </w:r>
      <w:bookmarkStart w:id="15749" w:name="_ETM_Q23_346158"/>
      <w:bookmarkEnd w:id="15749"/>
      <w:r>
        <w:rPr>
          <w:rFonts w:hint="cs"/>
          <w:rtl/>
        </w:rPr>
        <w:t>.</w:t>
      </w:r>
      <w:r>
        <w:rPr>
          <w:rtl/>
        </w:rPr>
        <w:t xml:space="preserve"> </w:t>
      </w:r>
      <w:bookmarkStart w:id="15750" w:name="_ETM_Q23_351519"/>
      <w:bookmarkEnd w:id="15750"/>
      <w:r>
        <w:rPr>
          <w:rtl/>
        </w:rPr>
        <w:t xml:space="preserve">מדינה </w:t>
      </w:r>
      <w:bookmarkStart w:id="15751" w:name="_ETM_Q23_352970"/>
      <w:bookmarkEnd w:id="15751"/>
      <w:r>
        <w:rPr>
          <w:rtl/>
        </w:rPr>
        <w:t xml:space="preserve">אומרת </w:t>
      </w:r>
      <w:bookmarkStart w:id="15752" w:name="_ETM_Q23_353599"/>
      <w:bookmarkEnd w:id="15752"/>
      <w:r>
        <w:rPr>
          <w:rtl/>
        </w:rPr>
        <w:t>כאקסיומה</w:t>
      </w:r>
      <w:r>
        <w:rPr>
          <w:rFonts w:hint="cs"/>
          <w:rtl/>
        </w:rPr>
        <w:t>,</w:t>
      </w:r>
      <w:r>
        <w:rPr>
          <w:rtl/>
        </w:rPr>
        <w:t xml:space="preserve"> </w:t>
      </w:r>
      <w:bookmarkStart w:id="15753" w:name="_ETM_Q23_354440"/>
      <w:bookmarkEnd w:id="15753"/>
      <w:r>
        <w:rPr>
          <w:rtl/>
        </w:rPr>
        <w:t xml:space="preserve">כאמירה </w:t>
      </w:r>
      <w:bookmarkStart w:id="15754" w:name="_ETM_Q23_355010"/>
      <w:bookmarkEnd w:id="15754"/>
      <w:r>
        <w:rPr>
          <w:rtl/>
        </w:rPr>
        <w:t xml:space="preserve">אפריורית </w:t>
      </w:r>
      <w:bookmarkStart w:id="15755" w:name="_ETM_Q23_355580"/>
      <w:bookmarkEnd w:id="15755"/>
      <w:r>
        <w:rPr>
          <w:rtl/>
        </w:rPr>
        <w:t>מק</w:t>
      </w:r>
      <w:bookmarkStart w:id="15756" w:name="_ETM_Q23_352808"/>
      <w:bookmarkEnd w:id="15756"/>
      <w:r>
        <w:rPr>
          <w:rtl/>
        </w:rPr>
        <w:t>דמית</w:t>
      </w:r>
      <w:r>
        <w:rPr>
          <w:rFonts w:hint="cs"/>
          <w:rtl/>
        </w:rPr>
        <w:t>,</w:t>
      </w:r>
      <w:r>
        <w:rPr>
          <w:rtl/>
        </w:rPr>
        <w:t xml:space="preserve"> </w:t>
      </w:r>
      <w:bookmarkStart w:id="15757" w:name="_ETM_Q23_356940"/>
      <w:bookmarkEnd w:id="15757"/>
      <w:r w:rsidR="00DD1E83">
        <w:rPr>
          <w:rFonts w:hint="cs"/>
          <w:rtl/>
        </w:rPr>
        <w:t>ש</w:t>
      </w:r>
      <w:r>
        <w:rPr>
          <w:rtl/>
        </w:rPr>
        <w:t>אי</w:t>
      </w:r>
      <w:bookmarkStart w:id="15758" w:name="_ETM_Q23_357090"/>
      <w:bookmarkEnd w:id="15758"/>
      <w:r>
        <w:rPr>
          <w:rFonts w:hint="cs"/>
          <w:rtl/>
        </w:rPr>
        <w:t>-</w:t>
      </w:r>
      <w:r>
        <w:rPr>
          <w:rtl/>
        </w:rPr>
        <w:t xml:space="preserve">אפשר </w:t>
      </w:r>
      <w:bookmarkStart w:id="15759" w:name="_ETM_Q23_357300"/>
      <w:bookmarkEnd w:id="15759"/>
      <w:r>
        <w:rPr>
          <w:rtl/>
        </w:rPr>
        <w:t xml:space="preserve">לחזור </w:t>
      </w:r>
      <w:bookmarkStart w:id="15760" w:name="_ETM_Q23_357570"/>
      <w:bookmarkEnd w:id="15760"/>
      <w:r>
        <w:rPr>
          <w:rtl/>
        </w:rPr>
        <w:t xml:space="preserve">להילחם </w:t>
      </w:r>
      <w:bookmarkStart w:id="15761" w:name="_ETM_Q23_358050"/>
      <w:bookmarkEnd w:id="15761"/>
      <w:r w:rsidR="00DD1E83">
        <w:rPr>
          <w:rFonts w:hint="cs"/>
          <w:rtl/>
        </w:rPr>
        <w:t xml:space="preserve">– </w:t>
      </w:r>
      <w:r>
        <w:rPr>
          <w:rtl/>
        </w:rPr>
        <w:t>למה</w:t>
      </w:r>
      <w:r>
        <w:rPr>
          <w:rFonts w:hint="cs"/>
          <w:rtl/>
        </w:rPr>
        <w:t>?</w:t>
      </w:r>
      <w:bookmarkStart w:id="15762" w:name="_ETM_Q23_352948"/>
      <w:bookmarkEnd w:id="15762"/>
      <w:r>
        <w:rPr>
          <w:rtl/>
        </w:rPr>
        <w:t xml:space="preserve"> </w:t>
      </w:r>
      <w:bookmarkStart w:id="15763" w:name="_ETM_Q23_358380"/>
      <w:bookmarkEnd w:id="15763"/>
      <w:r>
        <w:rPr>
          <w:rtl/>
        </w:rPr>
        <w:t xml:space="preserve">כי </w:t>
      </w:r>
      <w:bookmarkStart w:id="15764" w:name="_ETM_Q23_358500"/>
      <w:bookmarkStart w:id="15765" w:name="_ETM_Q23_358650"/>
      <w:bookmarkEnd w:id="15764"/>
      <w:bookmarkEnd w:id="15765"/>
      <w:r>
        <w:rPr>
          <w:rFonts w:hint="cs"/>
          <w:rtl/>
        </w:rPr>
        <w:t>ימ</w:t>
      </w:r>
      <w:bookmarkStart w:id="15766" w:name="_ETM_Q23_356991"/>
      <w:bookmarkEnd w:id="15766"/>
      <w:r>
        <w:rPr>
          <w:rtl/>
        </w:rPr>
        <w:t>ותו</w:t>
      </w:r>
      <w:r>
        <w:rPr>
          <w:rFonts w:hint="cs"/>
          <w:rtl/>
        </w:rPr>
        <w:t>.</w:t>
      </w:r>
      <w:r>
        <w:rPr>
          <w:rtl/>
        </w:rPr>
        <w:t xml:space="preserve"> </w:t>
      </w:r>
      <w:bookmarkStart w:id="15767" w:name="_ETM_Q23_359269"/>
      <w:bookmarkEnd w:id="15767"/>
      <w:r>
        <w:rPr>
          <w:rtl/>
        </w:rPr>
        <w:t>נכון</w:t>
      </w:r>
      <w:r>
        <w:rPr>
          <w:rFonts w:hint="cs"/>
          <w:rtl/>
        </w:rPr>
        <w:t>,</w:t>
      </w:r>
      <w:r>
        <w:rPr>
          <w:rtl/>
        </w:rPr>
        <w:t xml:space="preserve"> </w:t>
      </w:r>
      <w:bookmarkStart w:id="15768" w:name="_ETM_Q23_359660"/>
      <w:bookmarkEnd w:id="15768"/>
      <w:r>
        <w:rPr>
          <w:rtl/>
        </w:rPr>
        <w:t xml:space="preserve">יכולים </w:t>
      </w:r>
      <w:bookmarkStart w:id="15769" w:name="_ETM_Q23_359930"/>
      <w:bookmarkEnd w:id="15769"/>
      <w:r>
        <w:rPr>
          <w:rtl/>
        </w:rPr>
        <w:t>למו</w:t>
      </w:r>
      <w:r>
        <w:rPr>
          <w:rFonts w:hint="cs"/>
          <w:rtl/>
        </w:rPr>
        <w:t>ת</w:t>
      </w:r>
      <w:bookmarkStart w:id="15770" w:name="_ETM_Q23_356048"/>
      <w:bookmarkEnd w:id="15770"/>
      <w:r>
        <w:rPr>
          <w:rtl/>
        </w:rPr>
        <w:t xml:space="preserve"> </w:t>
      </w:r>
      <w:bookmarkStart w:id="15771" w:name="_ETM_Q23_360139"/>
      <w:bookmarkEnd w:id="15771"/>
      <w:r>
        <w:rPr>
          <w:rtl/>
        </w:rPr>
        <w:t xml:space="preserve">גם </w:t>
      </w:r>
      <w:bookmarkStart w:id="15772" w:name="_ETM_Q23_360290"/>
      <w:bookmarkEnd w:id="15772"/>
      <w:r>
        <w:rPr>
          <w:rtl/>
        </w:rPr>
        <w:t>חטופים</w:t>
      </w:r>
      <w:r>
        <w:rPr>
          <w:rFonts w:hint="cs"/>
          <w:rtl/>
        </w:rPr>
        <w:t>,</w:t>
      </w:r>
      <w:r>
        <w:rPr>
          <w:rtl/>
        </w:rPr>
        <w:t xml:space="preserve"> </w:t>
      </w:r>
      <w:bookmarkStart w:id="15773" w:name="_ETM_Q23_361099"/>
      <w:bookmarkEnd w:id="15773"/>
      <w:r>
        <w:rPr>
          <w:rtl/>
        </w:rPr>
        <w:t xml:space="preserve">יכולים </w:t>
      </w:r>
      <w:bookmarkStart w:id="15774" w:name="_ETM_Q23_361430"/>
      <w:bookmarkEnd w:id="15774"/>
      <w:r>
        <w:rPr>
          <w:rtl/>
        </w:rPr>
        <w:t>למו</w:t>
      </w:r>
      <w:bookmarkStart w:id="15775" w:name="_ETM_Q23_358262"/>
      <w:bookmarkEnd w:id="15775"/>
      <w:r>
        <w:rPr>
          <w:rFonts w:hint="cs"/>
          <w:rtl/>
        </w:rPr>
        <w:t>ת</w:t>
      </w:r>
      <w:r>
        <w:rPr>
          <w:rtl/>
        </w:rPr>
        <w:t xml:space="preserve"> </w:t>
      </w:r>
      <w:bookmarkStart w:id="15776" w:name="_ETM_Q23_361639"/>
      <w:bookmarkEnd w:id="15776"/>
      <w:r>
        <w:rPr>
          <w:rtl/>
        </w:rPr>
        <w:t xml:space="preserve">בוודאי </w:t>
      </w:r>
      <w:bookmarkStart w:id="15777" w:name="_ETM_Q23_362060"/>
      <w:bookmarkEnd w:id="15777"/>
      <w:r>
        <w:rPr>
          <w:rtl/>
        </w:rPr>
        <w:t>חיילים</w:t>
      </w:r>
      <w:r>
        <w:rPr>
          <w:rFonts w:hint="cs"/>
          <w:rtl/>
        </w:rPr>
        <w:t>,</w:t>
      </w:r>
      <w:r>
        <w:rPr>
          <w:rtl/>
        </w:rPr>
        <w:t xml:space="preserve"> </w:t>
      </w:r>
      <w:bookmarkStart w:id="15778" w:name="_ETM_Q23_362989"/>
      <w:bookmarkEnd w:id="15778"/>
      <w:r>
        <w:rPr>
          <w:rtl/>
        </w:rPr>
        <w:t xml:space="preserve">וברור </w:t>
      </w:r>
      <w:bookmarkStart w:id="15779" w:name="_ETM_Q23_363440"/>
      <w:bookmarkEnd w:id="15779"/>
      <w:r>
        <w:rPr>
          <w:rtl/>
        </w:rPr>
        <w:t xml:space="preserve">שצה"ל </w:t>
      </w:r>
      <w:bookmarkStart w:id="15780" w:name="_ETM_Q23_363830"/>
      <w:bookmarkEnd w:id="15780"/>
      <w:r>
        <w:rPr>
          <w:rtl/>
        </w:rPr>
        <w:t xml:space="preserve">צריך </w:t>
      </w:r>
      <w:bookmarkStart w:id="15781" w:name="_ETM_Q23_363980"/>
      <w:bookmarkEnd w:id="15781"/>
      <w:r>
        <w:rPr>
          <w:rtl/>
        </w:rPr>
        <w:t xml:space="preserve">לעשות </w:t>
      </w:r>
      <w:bookmarkStart w:id="15782" w:name="_ETM_Q23_364280"/>
      <w:bookmarkEnd w:id="15782"/>
      <w:r>
        <w:rPr>
          <w:rtl/>
        </w:rPr>
        <w:t xml:space="preserve">הכול </w:t>
      </w:r>
      <w:bookmarkStart w:id="15783" w:name="_ETM_Q23_364519"/>
      <w:bookmarkEnd w:id="15783"/>
      <w:r>
        <w:rPr>
          <w:rtl/>
        </w:rPr>
        <w:t xml:space="preserve">כדי </w:t>
      </w:r>
      <w:bookmarkStart w:id="15784" w:name="_ETM_Q23_364760"/>
      <w:bookmarkEnd w:id="15784"/>
      <w:r>
        <w:rPr>
          <w:rtl/>
        </w:rPr>
        <w:t xml:space="preserve">שלא </w:t>
      </w:r>
      <w:bookmarkStart w:id="15785" w:name="_ETM_Q23_365000"/>
      <w:bookmarkEnd w:id="15785"/>
      <w:r>
        <w:rPr>
          <w:rtl/>
        </w:rPr>
        <w:t xml:space="preserve">ימותו </w:t>
      </w:r>
      <w:bookmarkStart w:id="15786" w:name="_ETM_Q23_365450"/>
      <w:bookmarkEnd w:id="15786"/>
      <w:r>
        <w:rPr>
          <w:rtl/>
        </w:rPr>
        <w:t xml:space="preserve">אלו </w:t>
      </w:r>
      <w:bookmarkStart w:id="15787" w:name="_ETM_Q23_365660"/>
      <w:bookmarkEnd w:id="15787"/>
      <w:r>
        <w:rPr>
          <w:rtl/>
        </w:rPr>
        <w:t>ואלו</w:t>
      </w:r>
      <w:r>
        <w:rPr>
          <w:rFonts w:hint="cs"/>
          <w:rtl/>
        </w:rPr>
        <w:t>,</w:t>
      </w:r>
      <w:bookmarkStart w:id="15788" w:name="_ETM_Q23_361180"/>
      <w:bookmarkEnd w:id="15788"/>
      <w:r>
        <w:rPr>
          <w:rtl/>
        </w:rPr>
        <w:t xml:space="preserve"> </w:t>
      </w:r>
      <w:bookmarkStart w:id="15789" w:name="_ETM_Q23_366050"/>
      <w:bookmarkEnd w:id="15789"/>
      <w:r>
        <w:rPr>
          <w:rtl/>
        </w:rPr>
        <w:t xml:space="preserve">כמה </w:t>
      </w:r>
      <w:bookmarkStart w:id="15790" w:name="_ETM_Q23_366290"/>
      <w:bookmarkEnd w:id="15790"/>
      <w:r>
        <w:rPr>
          <w:rtl/>
        </w:rPr>
        <w:t>שפחות</w:t>
      </w:r>
      <w:r>
        <w:rPr>
          <w:rFonts w:hint="cs"/>
          <w:rtl/>
        </w:rPr>
        <w:t>.</w:t>
      </w:r>
      <w:r>
        <w:rPr>
          <w:rtl/>
        </w:rPr>
        <w:t xml:space="preserve"> </w:t>
      </w:r>
      <w:bookmarkStart w:id="15791" w:name="_ETM_Q23_367700"/>
      <w:bookmarkEnd w:id="15791"/>
      <w:r>
        <w:rPr>
          <w:rtl/>
        </w:rPr>
        <w:t xml:space="preserve">אבל </w:t>
      </w:r>
      <w:bookmarkStart w:id="15792" w:name="_ETM_Q23_367910"/>
      <w:bookmarkEnd w:id="15792"/>
      <w:r>
        <w:rPr>
          <w:rtl/>
        </w:rPr>
        <w:t xml:space="preserve">מדינה </w:t>
      </w:r>
      <w:bookmarkStart w:id="15793" w:name="_ETM_Q23_368570"/>
      <w:bookmarkEnd w:id="15793"/>
      <w:r>
        <w:rPr>
          <w:rtl/>
        </w:rPr>
        <w:t xml:space="preserve">שלא </w:t>
      </w:r>
      <w:bookmarkStart w:id="15794" w:name="_ETM_Q23_369320"/>
      <w:bookmarkEnd w:id="15794"/>
      <w:r>
        <w:rPr>
          <w:rtl/>
        </w:rPr>
        <w:t xml:space="preserve">מסוגלת </w:t>
      </w:r>
      <w:bookmarkStart w:id="15795" w:name="_ETM_Q23_370550"/>
      <w:bookmarkEnd w:id="15795"/>
      <w:r>
        <w:rPr>
          <w:rtl/>
        </w:rPr>
        <w:t xml:space="preserve">להשקיע </w:t>
      </w:r>
      <w:bookmarkStart w:id="15796" w:name="_ETM_Q23_371120"/>
      <w:bookmarkEnd w:id="15796"/>
      <w:r>
        <w:rPr>
          <w:rtl/>
        </w:rPr>
        <w:t>דם</w:t>
      </w:r>
      <w:r>
        <w:rPr>
          <w:rFonts w:hint="cs"/>
          <w:rtl/>
        </w:rPr>
        <w:t>,</w:t>
      </w:r>
      <w:r>
        <w:rPr>
          <w:rtl/>
        </w:rPr>
        <w:t xml:space="preserve"> </w:t>
      </w:r>
      <w:bookmarkStart w:id="15797" w:name="_ETM_Q23_371930"/>
      <w:bookmarkEnd w:id="15797"/>
      <w:r>
        <w:rPr>
          <w:rtl/>
        </w:rPr>
        <w:t xml:space="preserve">יזע </w:t>
      </w:r>
      <w:bookmarkStart w:id="15798" w:name="_ETM_Q23_372530"/>
      <w:bookmarkEnd w:id="15798"/>
      <w:r>
        <w:rPr>
          <w:rtl/>
        </w:rPr>
        <w:t xml:space="preserve">ודמעות </w:t>
      </w:r>
      <w:bookmarkStart w:id="15799" w:name="_ETM_Q23_373930"/>
      <w:bookmarkEnd w:id="15799"/>
      <w:r w:rsidR="00DD1E83">
        <w:rPr>
          <w:rFonts w:hint="cs"/>
          <w:rtl/>
        </w:rPr>
        <w:t xml:space="preserve">– </w:t>
      </w:r>
      <w:r>
        <w:rPr>
          <w:rtl/>
        </w:rPr>
        <w:t xml:space="preserve">שלא </w:t>
      </w:r>
      <w:bookmarkStart w:id="15800" w:name="_ETM_Q23_374230"/>
      <w:bookmarkEnd w:id="15800"/>
      <w:r>
        <w:rPr>
          <w:rtl/>
        </w:rPr>
        <w:t xml:space="preserve">תילחם </w:t>
      </w:r>
      <w:bookmarkStart w:id="15801" w:name="_ETM_Q23_375159"/>
      <w:bookmarkEnd w:id="15801"/>
      <w:r>
        <w:rPr>
          <w:rtl/>
        </w:rPr>
        <w:t xml:space="preserve">כי </w:t>
      </w:r>
      <w:bookmarkStart w:id="15802" w:name="_ETM_Q23_375310"/>
      <w:bookmarkEnd w:id="15802"/>
      <w:r>
        <w:rPr>
          <w:rtl/>
        </w:rPr>
        <w:t xml:space="preserve">אולי </w:t>
      </w:r>
      <w:bookmarkStart w:id="15803" w:name="_ETM_Q23_375610"/>
      <w:bookmarkStart w:id="15804" w:name="_ETM_Q23_370867"/>
      <w:bookmarkEnd w:id="15803"/>
      <w:bookmarkEnd w:id="15804"/>
      <w:r>
        <w:rPr>
          <w:rFonts w:hint="cs"/>
          <w:rtl/>
        </w:rPr>
        <w:t>יש איזושהי</w:t>
      </w:r>
      <w:r>
        <w:rPr>
          <w:rtl/>
        </w:rPr>
        <w:t xml:space="preserve"> </w:t>
      </w:r>
      <w:bookmarkStart w:id="15805" w:name="_ETM_Q23_375790"/>
      <w:bookmarkEnd w:id="15805"/>
      <w:r>
        <w:rPr>
          <w:rtl/>
        </w:rPr>
        <w:t xml:space="preserve">מחשבה </w:t>
      </w:r>
      <w:bookmarkStart w:id="15806" w:name="_ETM_Q23_376209"/>
      <w:bookmarkEnd w:id="15806"/>
      <w:r>
        <w:rPr>
          <w:rtl/>
        </w:rPr>
        <w:t>שי</w:t>
      </w:r>
      <w:bookmarkStart w:id="15807" w:name="_ETM_Q23_371892"/>
      <w:bookmarkEnd w:id="15807"/>
      <w:r>
        <w:rPr>
          <w:rFonts w:hint="cs"/>
          <w:rtl/>
        </w:rPr>
        <w:t>י</w:t>
      </w:r>
      <w:r>
        <w:rPr>
          <w:rtl/>
        </w:rPr>
        <w:t xml:space="preserve">הרגו </w:t>
      </w:r>
      <w:bookmarkStart w:id="15808" w:name="_ETM_Q23_376720"/>
      <w:bookmarkEnd w:id="15808"/>
      <w:r>
        <w:rPr>
          <w:rtl/>
        </w:rPr>
        <w:t xml:space="preserve">אנשים </w:t>
      </w:r>
      <w:bookmarkStart w:id="15809" w:name="_ETM_Q23_377910"/>
      <w:bookmarkEnd w:id="15809"/>
      <w:r w:rsidR="00DD1E83">
        <w:rPr>
          <w:rFonts w:hint="cs"/>
          <w:rtl/>
        </w:rPr>
        <w:t xml:space="preserve">– </w:t>
      </w:r>
      <w:r>
        <w:rPr>
          <w:rtl/>
        </w:rPr>
        <w:t xml:space="preserve">זאת </w:t>
      </w:r>
      <w:bookmarkStart w:id="15810" w:name="_ETM_Q23_378120"/>
      <w:bookmarkEnd w:id="15810"/>
      <w:r>
        <w:rPr>
          <w:rtl/>
        </w:rPr>
        <w:t xml:space="preserve">מדינה </w:t>
      </w:r>
      <w:bookmarkStart w:id="15811" w:name="_ETM_Q23_378540"/>
      <w:bookmarkEnd w:id="15811"/>
      <w:r>
        <w:rPr>
          <w:rtl/>
        </w:rPr>
        <w:t xml:space="preserve">שלא </w:t>
      </w:r>
      <w:bookmarkStart w:id="15812" w:name="_ETM_Q23_378750"/>
      <w:bookmarkEnd w:id="15812"/>
      <w:r>
        <w:rPr>
          <w:rtl/>
        </w:rPr>
        <w:t xml:space="preserve">יכולה </w:t>
      </w:r>
      <w:bookmarkStart w:id="15813" w:name="_ETM_Q23_379080"/>
      <w:bookmarkEnd w:id="15813"/>
      <w:r>
        <w:rPr>
          <w:rtl/>
        </w:rPr>
        <w:t>לשרוד</w:t>
      </w:r>
      <w:bookmarkStart w:id="15814" w:name="_ETM_Q23_373599"/>
      <w:bookmarkEnd w:id="15814"/>
      <w:r>
        <w:rPr>
          <w:rFonts w:hint="cs"/>
          <w:rtl/>
        </w:rPr>
        <w:t>.</w:t>
      </w:r>
      <w:bookmarkStart w:id="15815" w:name="_ETM_Q23_382110"/>
      <w:bookmarkStart w:id="15816" w:name="_ETM_Q23_379951"/>
      <w:bookmarkEnd w:id="15815"/>
      <w:bookmarkEnd w:id="15816"/>
      <w:r>
        <w:rPr>
          <w:rFonts w:hint="cs"/>
          <w:rtl/>
        </w:rPr>
        <w:t xml:space="preserve"> </w:t>
      </w:r>
      <w:bookmarkStart w:id="15817" w:name="_ETM_Q23_380039"/>
      <w:bookmarkStart w:id="15818" w:name="_ETM_Q23_380143"/>
      <w:bookmarkStart w:id="15819" w:name="_ETM_Q23_380203"/>
      <w:bookmarkStart w:id="15820" w:name="_ETM_Q23_380259"/>
      <w:bookmarkEnd w:id="15817"/>
      <w:bookmarkEnd w:id="15818"/>
      <w:bookmarkEnd w:id="15819"/>
      <w:bookmarkEnd w:id="15820"/>
      <w:r>
        <w:rPr>
          <w:rtl/>
        </w:rPr>
        <w:t xml:space="preserve">האמירה </w:t>
      </w:r>
      <w:bookmarkStart w:id="15821" w:name="_ETM_Q23_382500"/>
      <w:bookmarkEnd w:id="15821"/>
      <w:r>
        <w:rPr>
          <w:rtl/>
        </w:rPr>
        <w:t xml:space="preserve">הזאת </w:t>
      </w:r>
      <w:bookmarkStart w:id="15822" w:name="_ETM_Q23_382710"/>
      <w:bookmarkEnd w:id="15822"/>
      <w:r>
        <w:rPr>
          <w:rtl/>
        </w:rPr>
        <w:t xml:space="preserve">היא </w:t>
      </w:r>
      <w:bookmarkStart w:id="15823" w:name="_ETM_Q23_382800"/>
      <w:bookmarkEnd w:id="15823"/>
      <w:r>
        <w:rPr>
          <w:rtl/>
        </w:rPr>
        <w:t xml:space="preserve">מופקרת </w:t>
      </w:r>
      <w:bookmarkStart w:id="15824" w:name="_ETM_Q23_383669"/>
      <w:bookmarkEnd w:id="15824"/>
      <w:r>
        <w:rPr>
          <w:rtl/>
        </w:rPr>
        <w:t>ומסוכנת</w:t>
      </w:r>
      <w:r>
        <w:rPr>
          <w:rFonts w:hint="cs"/>
          <w:rtl/>
        </w:rPr>
        <w:t>.</w:t>
      </w:r>
      <w:bookmarkStart w:id="15825" w:name="_ETM_Q23_384680"/>
      <w:bookmarkStart w:id="15826" w:name="_ETM_Q23_384572"/>
      <w:bookmarkEnd w:id="15825"/>
      <w:bookmarkEnd w:id="15826"/>
    </w:p>
    <w:p w:rsidR="00974996" w:rsidRDefault="00974996" w:rsidP="008C50C8">
      <w:pPr>
        <w:rPr>
          <w:rtl/>
        </w:rPr>
      </w:pPr>
      <w:bookmarkStart w:id="15827" w:name="_ETM_Q23_384660"/>
      <w:bookmarkEnd w:id="15827"/>
    </w:p>
    <w:p w:rsidR="00974996" w:rsidRDefault="00974996" w:rsidP="00567C16">
      <w:pPr>
        <w:rPr>
          <w:rtl/>
        </w:rPr>
      </w:pPr>
      <w:bookmarkStart w:id="15828" w:name="_ETM_Q23_384729"/>
      <w:bookmarkStart w:id="15829" w:name="_ETM_Q23_384788"/>
      <w:bookmarkEnd w:id="15828"/>
      <w:bookmarkEnd w:id="15829"/>
      <w:r>
        <w:rPr>
          <w:rtl/>
        </w:rPr>
        <w:t xml:space="preserve">דבר </w:t>
      </w:r>
      <w:bookmarkStart w:id="15830" w:name="_ETM_Q23_385010"/>
      <w:bookmarkEnd w:id="15830"/>
      <w:r>
        <w:rPr>
          <w:rtl/>
        </w:rPr>
        <w:t xml:space="preserve">שני </w:t>
      </w:r>
      <w:bookmarkStart w:id="15831" w:name="_ETM_Q23_385830"/>
      <w:bookmarkEnd w:id="15831"/>
      <w:r w:rsidR="00DD1E83">
        <w:rPr>
          <w:rFonts w:hint="cs"/>
          <w:rtl/>
        </w:rPr>
        <w:t xml:space="preserve">– </w:t>
      </w:r>
      <w:r>
        <w:rPr>
          <w:rtl/>
        </w:rPr>
        <w:t xml:space="preserve">הטענה </w:t>
      </w:r>
      <w:bookmarkStart w:id="15832" w:name="_ETM_Q23_386490"/>
      <w:bookmarkEnd w:id="15832"/>
      <w:r>
        <w:rPr>
          <w:rtl/>
        </w:rPr>
        <w:t xml:space="preserve">שאפשר </w:t>
      </w:r>
      <w:bookmarkStart w:id="15833" w:name="_ETM_Q23_386970"/>
      <w:bookmarkEnd w:id="15833"/>
      <w:r>
        <w:rPr>
          <w:rtl/>
        </w:rPr>
        <w:t xml:space="preserve">להחזיר </w:t>
      </w:r>
      <w:bookmarkStart w:id="15834" w:name="_ETM_Q23_387389"/>
      <w:bookmarkEnd w:id="15834"/>
      <w:r>
        <w:rPr>
          <w:rtl/>
        </w:rPr>
        <w:t xml:space="preserve">את </w:t>
      </w:r>
      <w:bookmarkStart w:id="15835" w:name="_ETM_Q23_387480"/>
      <w:bookmarkEnd w:id="15835"/>
      <w:r>
        <w:rPr>
          <w:rtl/>
        </w:rPr>
        <w:t xml:space="preserve">החטופים </w:t>
      </w:r>
      <w:bookmarkStart w:id="15836" w:name="_ETM_Q23_387900"/>
      <w:bookmarkEnd w:id="15836"/>
      <w:r>
        <w:rPr>
          <w:rtl/>
        </w:rPr>
        <w:t>ב</w:t>
      </w:r>
      <w:bookmarkStart w:id="15837" w:name="_ETM_Q23_388530"/>
      <w:bookmarkStart w:id="15838" w:name="_ETM_Q23_388800"/>
      <w:bookmarkStart w:id="15839" w:name="_ETM_Q23_385064"/>
      <w:bookmarkEnd w:id="15837"/>
      <w:bookmarkEnd w:id="15838"/>
      <w:bookmarkEnd w:id="15839"/>
      <w:r>
        <w:rPr>
          <w:rFonts w:hint="cs"/>
          <w:rtl/>
        </w:rPr>
        <w:t>מ</w:t>
      </w:r>
      <w:r>
        <w:rPr>
          <w:rtl/>
        </w:rPr>
        <w:t xml:space="preserve">בצע </w:t>
      </w:r>
      <w:bookmarkStart w:id="15840" w:name="_ETM_Q23_389310"/>
      <w:bookmarkEnd w:id="15840"/>
      <w:r>
        <w:rPr>
          <w:rtl/>
        </w:rPr>
        <w:t xml:space="preserve">צבאי </w:t>
      </w:r>
      <w:bookmarkStart w:id="15841" w:name="_ETM_Q23_389610"/>
      <w:bookmarkEnd w:id="15841"/>
      <w:r>
        <w:rPr>
          <w:rtl/>
        </w:rPr>
        <w:t xml:space="preserve">לא </w:t>
      </w:r>
      <w:bookmarkStart w:id="15842" w:name="_ETM_Q23_389760"/>
      <w:bookmarkEnd w:id="15842"/>
      <w:r>
        <w:rPr>
          <w:rtl/>
        </w:rPr>
        <w:t xml:space="preserve">עמדה </w:t>
      </w:r>
      <w:bookmarkStart w:id="15843" w:name="_ETM_Q23_390030"/>
      <w:bookmarkEnd w:id="15843"/>
      <w:r>
        <w:rPr>
          <w:rtl/>
        </w:rPr>
        <w:t>במבחן</w:t>
      </w:r>
      <w:r>
        <w:rPr>
          <w:rFonts w:hint="cs"/>
          <w:rtl/>
        </w:rPr>
        <w:t>.</w:t>
      </w:r>
      <w:r>
        <w:rPr>
          <w:rtl/>
        </w:rPr>
        <w:t xml:space="preserve"> </w:t>
      </w:r>
      <w:bookmarkStart w:id="15844" w:name="_ETM_Q23_390840"/>
      <w:bookmarkEnd w:id="15844"/>
      <w:r>
        <w:rPr>
          <w:rtl/>
        </w:rPr>
        <w:t xml:space="preserve">בדיוק </w:t>
      </w:r>
      <w:bookmarkStart w:id="15845" w:name="_ETM_Q23_391410"/>
      <w:bookmarkEnd w:id="15845"/>
      <w:r>
        <w:rPr>
          <w:rtl/>
        </w:rPr>
        <w:t>הפוך</w:t>
      </w:r>
      <w:r>
        <w:rPr>
          <w:rFonts w:hint="cs"/>
          <w:rtl/>
        </w:rPr>
        <w:t>.</w:t>
      </w:r>
      <w:bookmarkStart w:id="15846" w:name="_ETM_Q23_387014"/>
      <w:bookmarkEnd w:id="15846"/>
      <w:r>
        <w:rPr>
          <w:rtl/>
        </w:rPr>
        <w:t xml:space="preserve"> </w:t>
      </w:r>
      <w:bookmarkStart w:id="15847" w:name="_ETM_Q23_392190"/>
      <w:bookmarkEnd w:id="15847"/>
      <w:r>
        <w:rPr>
          <w:rtl/>
        </w:rPr>
        <w:t xml:space="preserve">ומי </w:t>
      </w:r>
      <w:bookmarkStart w:id="15848" w:name="_ETM_Q23_392400"/>
      <w:bookmarkStart w:id="15849" w:name="_ETM_Q23_392669"/>
      <w:bookmarkEnd w:id="15848"/>
      <w:bookmarkEnd w:id="15849"/>
      <w:r>
        <w:rPr>
          <w:rFonts w:hint="cs"/>
          <w:rtl/>
        </w:rPr>
        <w:t>ש</w:t>
      </w:r>
      <w:r>
        <w:rPr>
          <w:rtl/>
        </w:rPr>
        <w:t xml:space="preserve">בוועדת </w:t>
      </w:r>
      <w:bookmarkStart w:id="15850" w:name="_ETM_Q23_392970"/>
      <w:bookmarkEnd w:id="15850"/>
      <w:r>
        <w:rPr>
          <w:rtl/>
        </w:rPr>
        <w:t xml:space="preserve">חוץ </w:t>
      </w:r>
      <w:bookmarkStart w:id="15851" w:name="_ETM_Q23_393150"/>
      <w:bookmarkEnd w:id="15851"/>
      <w:r>
        <w:rPr>
          <w:rtl/>
        </w:rPr>
        <w:t xml:space="preserve">וביטחון </w:t>
      </w:r>
      <w:bookmarkStart w:id="15852" w:name="_ETM_Q23_393660"/>
      <w:bookmarkEnd w:id="15852"/>
      <w:r>
        <w:rPr>
          <w:rtl/>
        </w:rPr>
        <w:t>יודע</w:t>
      </w:r>
      <w:bookmarkStart w:id="15853" w:name="_ETM_Q23_390595"/>
      <w:bookmarkEnd w:id="15853"/>
      <w:r>
        <w:rPr>
          <w:rFonts w:hint="cs"/>
          <w:rtl/>
        </w:rPr>
        <w:t xml:space="preserve"> שזה</w:t>
      </w:r>
      <w:r>
        <w:rPr>
          <w:rtl/>
        </w:rPr>
        <w:t xml:space="preserve"> </w:t>
      </w:r>
      <w:bookmarkStart w:id="15854" w:name="_ETM_Q23_394380"/>
      <w:bookmarkEnd w:id="15854"/>
      <w:r>
        <w:rPr>
          <w:rtl/>
        </w:rPr>
        <w:t xml:space="preserve">בדיוק </w:t>
      </w:r>
      <w:bookmarkStart w:id="15855" w:name="_ETM_Q23_395010"/>
      <w:bookmarkEnd w:id="15855"/>
      <w:r>
        <w:rPr>
          <w:rtl/>
        </w:rPr>
        <w:t>הפוך</w:t>
      </w:r>
      <w:r>
        <w:rPr>
          <w:rFonts w:hint="cs"/>
          <w:rtl/>
        </w:rPr>
        <w:t xml:space="preserve"> </w:t>
      </w:r>
      <w:r>
        <w:rPr>
          <w:rtl/>
        </w:rPr>
        <w:t>–</w:t>
      </w:r>
      <w:r>
        <w:rPr>
          <w:rFonts w:hint="cs"/>
          <w:rtl/>
        </w:rPr>
        <w:t xml:space="preserve"> </w:t>
      </w:r>
      <w:bookmarkStart w:id="15856" w:name="_ETM_Q23_395310"/>
      <w:bookmarkEnd w:id="15856"/>
      <w:r>
        <w:rPr>
          <w:rFonts w:hint="cs"/>
          <w:rtl/>
        </w:rPr>
        <w:t xml:space="preserve">זה </w:t>
      </w:r>
      <w:bookmarkStart w:id="15857" w:name="_ETM_Q23_395790"/>
      <w:bookmarkEnd w:id="15857"/>
      <w:r>
        <w:rPr>
          <w:rtl/>
        </w:rPr>
        <w:t xml:space="preserve">עמד </w:t>
      </w:r>
      <w:bookmarkStart w:id="15858" w:name="_ETM_Q23_396000"/>
      <w:bookmarkEnd w:id="15858"/>
      <w:r>
        <w:rPr>
          <w:rtl/>
        </w:rPr>
        <w:t>במבחן</w:t>
      </w:r>
      <w:r w:rsidRPr="008B5835">
        <w:rPr>
          <w:rtl/>
        </w:rPr>
        <w:t xml:space="preserve"> </w:t>
      </w:r>
      <w:r>
        <w:rPr>
          <w:rtl/>
        </w:rPr>
        <w:t>פעמיים</w:t>
      </w:r>
      <w:bookmarkStart w:id="15859" w:name="_ETM_Q23_393755"/>
      <w:bookmarkEnd w:id="15859"/>
      <w:r w:rsidR="00567C16">
        <w:rPr>
          <w:rFonts w:hint="cs"/>
          <w:rtl/>
        </w:rPr>
        <w:t>.</w:t>
      </w:r>
      <w:r>
        <w:rPr>
          <w:rtl/>
        </w:rPr>
        <w:t xml:space="preserve"> </w:t>
      </w:r>
      <w:bookmarkStart w:id="15860" w:name="_ETM_Q23_397000"/>
      <w:bookmarkEnd w:id="15860"/>
      <w:r>
        <w:rPr>
          <w:rtl/>
        </w:rPr>
        <w:t xml:space="preserve">גם </w:t>
      </w:r>
      <w:bookmarkStart w:id="15861" w:name="_ETM_Q23_397870"/>
      <w:bookmarkStart w:id="15862" w:name="_ETM_Q23_400420"/>
      <w:bookmarkEnd w:id="15861"/>
      <w:bookmarkEnd w:id="15862"/>
      <w:r>
        <w:rPr>
          <w:rFonts w:hint="cs"/>
          <w:rtl/>
        </w:rPr>
        <w:t xml:space="preserve">ב-27 באוקטובר </w:t>
      </w:r>
      <w:bookmarkStart w:id="15863" w:name="_ETM_Q23_400408"/>
      <w:bookmarkStart w:id="15864" w:name="_ETM_Q23_395634"/>
      <w:bookmarkEnd w:id="15863"/>
      <w:bookmarkEnd w:id="15864"/>
      <w:r>
        <w:rPr>
          <w:rFonts w:hint="cs"/>
          <w:rtl/>
        </w:rPr>
        <w:t>2023</w:t>
      </w:r>
      <w:r w:rsidR="00567C16">
        <w:rPr>
          <w:rFonts w:hint="cs"/>
          <w:rtl/>
        </w:rPr>
        <w:t>,</w:t>
      </w:r>
      <w:r>
        <w:rPr>
          <w:rFonts w:hint="cs"/>
          <w:rtl/>
        </w:rPr>
        <w:t xml:space="preserve"> </w:t>
      </w:r>
      <w:r>
        <w:rPr>
          <w:rtl/>
        </w:rPr>
        <w:t xml:space="preserve">אם </w:t>
      </w:r>
      <w:bookmarkStart w:id="15865" w:name="_ETM_Q23_400599"/>
      <w:bookmarkEnd w:id="15865"/>
      <w:r>
        <w:rPr>
          <w:rtl/>
        </w:rPr>
        <w:t xml:space="preserve">יש </w:t>
      </w:r>
      <w:bookmarkStart w:id="15866" w:name="_ETM_Q23_400750"/>
      <w:bookmarkEnd w:id="15866"/>
      <w:r>
        <w:rPr>
          <w:rtl/>
        </w:rPr>
        <w:t xml:space="preserve">משהו </w:t>
      </w:r>
      <w:bookmarkStart w:id="15867" w:name="_ETM_Q23_401080"/>
      <w:bookmarkEnd w:id="15867"/>
      <w:r>
        <w:rPr>
          <w:rtl/>
        </w:rPr>
        <w:t xml:space="preserve">מרכזי </w:t>
      </w:r>
      <w:bookmarkStart w:id="15868" w:name="_ETM_Q23_401680"/>
      <w:bookmarkEnd w:id="15868"/>
      <w:r>
        <w:rPr>
          <w:rtl/>
        </w:rPr>
        <w:t xml:space="preserve">גם </w:t>
      </w:r>
      <w:bookmarkStart w:id="15869" w:name="_ETM_Q23_401890"/>
      <w:bookmarkEnd w:id="15869"/>
      <w:r>
        <w:rPr>
          <w:rtl/>
        </w:rPr>
        <w:t xml:space="preserve">בחומרים </w:t>
      </w:r>
      <w:bookmarkStart w:id="15870" w:name="_ETM_Q23_402310"/>
      <w:bookmarkEnd w:id="15870"/>
      <w:r>
        <w:rPr>
          <w:rtl/>
        </w:rPr>
        <w:t xml:space="preserve">המודיעיניים </w:t>
      </w:r>
      <w:bookmarkStart w:id="15871" w:name="_ETM_Q23_402849"/>
      <w:bookmarkEnd w:id="15871"/>
      <w:r>
        <w:rPr>
          <w:rtl/>
        </w:rPr>
        <w:t xml:space="preserve">שגרם </w:t>
      </w:r>
      <w:bookmarkStart w:id="15872" w:name="_ETM_Q23_403300"/>
      <w:bookmarkEnd w:id="15872"/>
      <w:proofErr w:type="spellStart"/>
      <w:r>
        <w:rPr>
          <w:rtl/>
        </w:rPr>
        <w:t>ל</w:t>
      </w:r>
      <w:bookmarkStart w:id="15873" w:name="_ETM_Q23_403540"/>
      <w:bookmarkEnd w:id="15873"/>
      <w:r>
        <w:rPr>
          <w:rFonts w:hint="cs"/>
          <w:rtl/>
        </w:rPr>
        <w:t>סנווא</w:t>
      </w:r>
      <w:r>
        <w:rPr>
          <w:rtl/>
        </w:rPr>
        <w:t>ר</w:t>
      </w:r>
      <w:bookmarkStart w:id="15874" w:name="_ETM_Q23_398932"/>
      <w:bookmarkEnd w:id="15874"/>
      <w:proofErr w:type="spellEnd"/>
      <w:r>
        <w:rPr>
          <w:rFonts w:hint="cs"/>
          <w:rtl/>
        </w:rPr>
        <w:t xml:space="preserve"> </w:t>
      </w:r>
      <w:r w:rsidR="00567C16">
        <w:rPr>
          <w:rFonts w:hint="eastAsia"/>
          <w:rtl/>
        </w:rPr>
        <w:t>–</w:t>
      </w:r>
      <w:r w:rsidR="00567C16">
        <w:rPr>
          <w:rFonts w:hint="cs"/>
          <w:rtl/>
        </w:rPr>
        <w:t xml:space="preserve"> </w:t>
      </w:r>
      <w:r>
        <w:rPr>
          <w:rtl/>
        </w:rPr>
        <w:t xml:space="preserve">לצערי </w:t>
      </w:r>
      <w:bookmarkStart w:id="15875" w:name="_ETM_Q23_404230"/>
      <w:bookmarkEnd w:id="15875"/>
      <w:r>
        <w:rPr>
          <w:rtl/>
        </w:rPr>
        <w:t>הרב</w:t>
      </w:r>
      <w:r>
        <w:rPr>
          <w:rFonts w:hint="cs"/>
          <w:rtl/>
        </w:rPr>
        <w:t>,</w:t>
      </w:r>
      <w:bookmarkStart w:id="15876" w:name="_ETM_Q23_400218"/>
      <w:bookmarkEnd w:id="15876"/>
      <w:r>
        <w:rPr>
          <w:rtl/>
        </w:rPr>
        <w:t xml:space="preserve"> </w:t>
      </w:r>
      <w:bookmarkStart w:id="15877" w:name="_ETM_Q23_404410"/>
      <w:bookmarkEnd w:id="15877"/>
      <w:r>
        <w:rPr>
          <w:rtl/>
        </w:rPr>
        <w:t xml:space="preserve">בטעות </w:t>
      </w:r>
      <w:bookmarkStart w:id="15878" w:name="_ETM_Q23_405330"/>
      <w:bookmarkEnd w:id="15878"/>
      <w:r w:rsidR="00567C16">
        <w:rPr>
          <w:rFonts w:hint="cs"/>
          <w:rtl/>
        </w:rPr>
        <w:t xml:space="preserve">– </w:t>
      </w:r>
      <w:r>
        <w:rPr>
          <w:rFonts w:hint="cs"/>
          <w:rtl/>
        </w:rPr>
        <w:t>כ</w:t>
      </w:r>
      <w:r>
        <w:rPr>
          <w:rtl/>
        </w:rPr>
        <w:t xml:space="preserve">שהוא </w:t>
      </w:r>
      <w:bookmarkStart w:id="15879" w:name="_ETM_Q23_405510"/>
      <w:bookmarkEnd w:id="15879"/>
      <w:r>
        <w:rPr>
          <w:rtl/>
        </w:rPr>
        <w:t xml:space="preserve">חשב </w:t>
      </w:r>
      <w:bookmarkStart w:id="15880" w:name="_ETM_Q23_405840"/>
      <w:bookmarkEnd w:id="15880"/>
      <w:r>
        <w:rPr>
          <w:rtl/>
        </w:rPr>
        <w:t xml:space="preserve">שאנחנו </w:t>
      </w:r>
      <w:bookmarkStart w:id="15881" w:name="_ETM_Q23_406140"/>
      <w:bookmarkEnd w:id="15881"/>
      <w:r>
        <w:rPr>
          <w:rtl/>
        </w:rPr>
        <w:t xml:space="preserve">כובשים </w:t>
      </w:r>
      <w:bookmarkStart w:id="15882" w:name="_ETM_Q23_406470"/>
      <w:bookmarkEnd w:id="15882"/>
      <w:r>
        <w:rPr>
          <w:rtl/>
        </w:rPr>
        <w:t xml:space="preserve">את </w:t>
      </w:r>
      <w:bookmarkStart w:id="15883" w:name="_ETM_Q23_406560"/>
      <w:bookmarkStart w:id="15884" w:name="_ETM_Q23_406800"/>
      <w:bookmarkStart w:id="15885" w:name="_ETM_Q23_402591"/>
      <w:bookmarkEnd w:id="15883"/>
      <w:bookmarkEnd w:id="15884"/>
      <w:bookmarkEnd w:id="15885"/>
      <w:r>
        <w:rPr>
          <w:rFonts w:hint="cs"/>
          <w:rtl/>
        </w:rPr>
        <w:t>רצועת עזה</w:t>
      </w:r>
      <w:bookmarkStart w:id="15886" w:name="_ETM_Q23_403318"/>
      <w:bookmarkEnd w:id="15886"/>
      <w:r w:rsidR="00567C16">
        <w:rPr>
          <w:rFonts w:hint="cs"/>
          <w:rtl/>
        </w:rPr>
        <w:t>,</w:t>
      </w:r>
      <w:r>
        <w:rPr>
          <w:rtl/>
        </w:rPr>
        <w:t xml:space="preserve"> </w:t>
      </w:r>
      <w:bookmarkStart w:id="15887" w:name="_ETM_Q23_407069"/>
      <w:bookmarkEnd w:id="15887"/>
      <w:r>
        <w:rPr>
          <w:rtl/>
        </w:rPr>
        <w:t xml:space="preserve">רם </w:t>
      </w:r>
      <w:bookmarkStart w:id="15888" w:name="_ETM_Q23_407340"/>
      <w:bookmarkEnd w:id="15888"/>
      <w:r>
        <w:rPr>
          <w:rtl/>
        </w:rPr>
        <w:t xml:space="preserve">בן </w:t>
      </w:r>
      <w:bookmarkStart w:id="15889" w:name="_ETM_Q23_407490"/>
      <w:bookmarkEnd w:id="15889"/>
      <w:r>
        <w:rPr>
          <w:rtl/>
        </w:rPr>
        <w:t>ברק</w:t>
      </w:r>
      <w:r>
        <w:rPr>
          <w:rFonts w:hint="cs"/>
          <w:rtl/>
        </w:rPr>
        <w:t>,</w:t>
      </w:r>
      <w:bookmarkStart w:id="15890" w:name="_ETM_Q23_403870"/>
      <w:bookmarkEnd w:id="15890"/>
      <w:r>
        <w:rPr>
          <w:rtl/>
        </w:rPr>
        <w:t xml:space="preserve"> </w:t>
      </w:r>
      <w:bookmarkStart w:id="15891" w:name="_ETM_Q23_408000"/>
      <w:bookmarkEnd w:id="15891"/>
      <w:r>
        <w:rPr>
          <w:rtl/>
        </w:rPr>
        <w:t xml:space="preserve">מה </w:t>
      </w:r>
      <w:bookmarkStart w:id="15892" w:name="_ETM_Q23_408180"/>
      <w:bookmarkEnd w:id="15892"/>
      <w:r>
        <w:rPr>
          <w:rtl/>
        </w:rPr>
        <w:t xml:space="preserve">הוא </w:t>
      </w:r>
      <w:bookmarkStart w:id="15893" w:name="_ETM_Q23_408270"/>
      <w:bookmarkEnd w:id="15893"/>
      <w:r>
        <w:rPr>
          <w:rtl/>
        </w:rPr>
        <w:t>אמר</w:t>
      </w:r>
      <w:r>
        <w:rPr>
          <w:rFonts w:hint="cs"/>
          <w:rtl/>
        </w:rPr>
        <w:t>?</w:t>
      </w:r>
      <w:r>
        <w:rPr>
          <w:rtl/>
        </w:rPr>
        <w:t xml:space="preserve"> </w:t>
      </w:r>
      <w:bookmarkStart w:id="15894" w:name="_ETM_Q23_408959"/>
      <w:bookmarkStart w:id="15895" w:name="_ETM_Q23_409760"/>
      <w:bookmarkEnd w:id="15894"/>
      <w:bookmarkEnd w:id="15895"/>
      <w:r>
        <w:rPr>
          <w:rtl/>
        </w:rPr>
        <w:t>הודנה</w:t>
      </w:r>
      <w:r>
        <w:rPr>
          <w:rFonts w:hint="cs"/>
          <w:rtl/>
        </w:rPr>
        <w:t>, הודנה,</w:t>
      </w:r>
      <w:r>
        <w:rPr>
          <w:rtl/>
        </w:rPr>
        <w:t xml:space="preserve"> </w:t>
      </w:r>
      <w:bookmarkStart w:id="15896" w:name="_ETM_Q23_410630"/>
      <w:bookmarkStart w:id="15897" w:name="_ETM_Q23_407293"/>
      <w:bookmarkEnd w:id="15896"/>
      <w:bookmarkEnd w:id="15897"/>
      <w:r>
        <w:rPr>
          <w:rtl/>
        </w:rPr>
        <w:t xml:space="preserve">במונחים </w:t>
      </w:r>
      <w:bookmarkStart w:id="15898" w:name="_ETM_Q23_411140"/>
      <w:bookmarkEnd w:id="15898"/>
      <w:r>
        <w:rPr>
          <w:rtl/>
        </w:rPr>
        <w:t>שלו</w:t>
      </w:r>
      <w:r w:rsidR="00567C16">
        <w:rPr>
          <w:rFonts w:hint="cs"/>
          <w:rtl/>
        </w:rPr>
        <w:t>,</w:t>
      </w:r>
      <w:r>
        <w:rPr>
          <w:rtl/>
        </w:rPr>
        <w:t xml:space="preserve"> </w:t>
      </w:r>
      <w:bookmarkStart w:id="15899" w:name="_ETM_Q23_411470"/>
      <w:bookmarkEnd w:id="15899"/>
      <w:r>
        <w:rPr>
          <w:rtl/>
        </w:rPr>
        <w:t>בחומרים</w:t>
      </w:r>
      <w:r>
        <w:rPr>
          <w:rFonts w:hint="cs"/>
          <w:rtl/>
        </w:rPr>
        <w:t>.</w:t>
      </w:r>
      <w:r>
        <w:rPr>
          <w:rtl/>
        </w:rPr>
        <w:t xml:space="preserve"> </w:t>
      </w:r>
      <w:bookmarkStart w:id="15900" w:name="_ETM_Q23_412249"/>
      <w:bookmarkEnd w:id="15900"/>
      <w:r>
        <w:rPr>
          <w:rtl/>
        </w:rPr>
        <w:t>הודנה</w:t>
      </w:r>
      <w:r>
        <w:rPr>
          <w:rFonts w:hint="cs"/>
          <w:rtl/>
        </w:rPr>
        <w:t xml:space="preserve"> </w:t>
      </w:r>
      <w:r>
        <w:rPr>
          <w:rFonts w:hint="eastAsia"/>
          <w:rtl/>
        </w:rPr>
        <w:t>–</w:t>
      </w:r>
      <w:r>
        <w:rPr>
          <w:rtl/>
        </w:rPr>
        <w:t xml:space="preserve"> </w:t>
      </w:r>
      <w:bookmarkStart w:id="15901" w:name="_ETM_Q23_412819"/>
      <w:bookmarkEnd w:id="15901"/>
      <w:r>
        <w:rPr>
          <w:rtl/>
        </w:rPr>
        <w:t>למה</w:t>
      </w:r>
      <w:r>
        <w:rPr>
          <w:rFonts w:hint="cs"/>
          <w:rtl/>
        </w:rPr>
        <w:t>?</w:t>
      </w:r>
      <w:bookmarkStart w:id="15902" w:name="_ETM_Q23_407759"/>
      <w:bookmarkEnd w:id="15902"/>
      <w:r>
        <w:rPr>
          <w:rtl/>
        </w:rPr>
        <w:t xml:space="preserve"> </w:t>
      </w:r>
      <w:bookmarkStart w:id="15903" w:name="_ETM_Q23_413150"/>
      <w:bookmarkEnd w:id="15903"/>
      <w:r>
        <w:rPr>
          <w:rtl/>
        </w:rPr>
        <w:t>לר</w:t>
      </w:r>
      <w:r>
        <w:rPr>
          <w:rFonts w:hint="cs"/>
          <w:rtl/>
        </w:rPr>
        <w:t>ענ</w:t>
      </w:r>
      <w:r>
        <w:rPr>
          <w:rtl/>
        </w:rPr>
        <w:t xml:space="preserve">ן </w:t>
      </w:r>
      <w:bookmarkStart w:id="15904" w:name="_ETM_Q23_413540"/>
      <w:bookmarkEnd w:id="15904"/>
      <w:r>
        <w:rPr>
          <w:rtl/>
        </w:rPr>
        <w:t xml:space="preserve">את </w:t>
      </w:r>
      <w:bookmarkStart w:id="15905" w:name="_ETM_Q23_413629"/>
      <w:bookmarkEnd w:id="15905"/>
      <w:r>
        <w:rPr>
          <w:rtl/>
        </w:rPr>
        <w:t>הכו</w:t>
      </w:r>
      <w:r>
        <w:rPr>
          <w:rFonts w:hint="cs"/>
          <w:rtl/>
        </w:rPr>
        <w:t>חות</w:t>
      </w:r>
      <w:bookmarkStart w:id="15906" w:name="_ETM_Q23_410398"/>
      <w:bookmarkEnd w:id="15906"/>
      <w:r>
        <w:rPr>
          <w:rFonts w:hint="cs"/>
          <w:rtl/>
        </w:rPr>
        <w:t>.</w:t>
      </w:r>
      <w:r>
        <w:rPr>
          <w:rtl/>
        </w:rPr>
        <w:t xml:space="preserve"> </w:t>
      </w:r>
      <w:bookmarkStart w:id="15907" w:name="_ETM_Q23_414319"/>
      <w:bookmarkEnd w:id="15907"/>
      <w:r>
        <w:rPr>
          <w:rtl/>
        </w:rPr>
        <w:t xml:space="preserve">זה גם </w:t>
      </w:r>
      <w:bookmarkStart w:id="15908" w:name="_ETM_Q23_414620"/>
      <w:bookmarkEnd w:id="15908"/>
      <w:r>
        <w:rPr>
          <w:rtl/>
        </w:rPr>
        <w:t xml:space="preserve">הצידוק </w:t>
      </w:r>
      <w:bookmarkStart w:id="15909" w:name="_ETM_Q23_414979"/>
      <w:bookmarkEnd w:id="15909"/>
      <w:r>
        <w:rPr>
          <w:rtl/>
        </w:rPr>
        <w:t xml:space="preserve">הדתי </w:t>
      </w:r>
      <w:bookmarkStart w:id="15910" w:name="_ETM_Q23_415249"/>
      <w:bookmarkEnd w:id="15910"/>
      <w:r>
        <w:rPr>
          <w:rtl/>
        </w:rPr>
        <w:t>היח</w:t>
      </w:r>
      <w:r>
        <w:rPr>
          <w:rFonts w:hint="cs"/>
          <w:rtl/>
        </w:rPr>
        <w:t>י</w:t>
      </w:r>
      <w:r>
        <w:rPr>
          <w:rtl/>
        </w:rPr>
        <w:t>ד</w:t>
      </w:r>
      <w:r>
        <w:rPr>
          <w:rFonts w:hint="cs"/>
          <w:rtl/>
        </w:rPr>
        <w:t>.</w:t>
      </w:r>
      <w:bookmarkStart w:id="15911" w:name="_ETM_Q23_415549"/>
      <w:bookmarkStart w:id="15912" w:name="_ETM_Q23_411505"/>
      <w:bookmarkEnd w:id="15911"/>
      <w:bookmarkEnd w:id="15912"/>
      <w:r w:rsidR="00567C16">
        <w:rPr>
          <w:rFonts w:hint="cs"/>
          <w:rtl/>
        </w:rPr>
        <w:t xml:space="preserve"> </w:t>
      </w:r>
      <w:r>
        <w:rPr>
          <w:rtl/>
        </w:rPr>
        <w:t>אגב</w:t>
      </w:r>
      <w:r>
        <w:rPr>
          <w:rFonts w:hint="cs"/>
          <w:rtl/>
        </w:rPr>
        <w:t>,</w:t>
      </w:r>
      <w:r>
        <w:rPr>
          <w:rtl/>
        </w:rPr>
        <w:t xml:space="preserve"> </w:t>
      </w:r>
      <w:bookmarkStart w:id="15913" w:name="_ETM_Q23_415760"/>
      <w:bookmarkEnd w:id="15913"/>
      <w:r>
        <w:rPr>
          <w:rtl/>
        </w:rPr>
        <w:t xml:space="preserve">אותו </w:t>
      </w:r>
      <w:bookmarkStart w:id="15914" w:name="_ETM_Q23_415939"/>
      <w:bookmarkEnd w:id="15914"/>
      <w:r>
        <w:rPr>
          <w:rtl/>
        </w:rPr>
        <w:t xml:space="preserve">דבר </w:t>
      </w:r>
      <w:bookmarkStart w:id="15915" w:name="_ETM_Q23_416180"/>
      <w:bookmarkStart w:id="15916" w:name="_ETM_Q23_416980"/>
      <w:bookmarkEnd w:id="15915"/>
      <w:bookmarkEnd w:id="15916"/>
      <w:r>
        <w:rPr>
          <w:rFonts w:hint="cs"/>
          <w:rtl/>
        </w:rPr>
        <w:t xml:space="preserve">עכשיו. </w:t>
      </w:r>
      <w:bookmarkStart w:id="15917" w:name="_ETM_Q23_412173"/>
      <w:bookmarkEnd w:id="15917"/>
      <w:r>
        <w:rPr>
          <w:rFonts w:hint="cs"/>
          <w:rtl/>
        </w:rPr>
        <w:t>ה</w:t>
      </w:r>
      <w:r>
        <w:rPr>
          <w:rtl/>
        </w:rPr>
        <w:t xml:space="preserve">מבצע </w:t>
      </w:r>
      <w:bookmarkStart w:id="15918" w:name="_ETM_Q23_417520"/>
      <w:bookmarkEnd w:id="15918"/>
      <w:r>
        <w:rPr>
          <w:rtl/>
        </w:rPr>
        <w:t xml:space="preserve">של </w:t>
      </w:r>
      <w:bookmarkStart w:id="15919" w:name="_ETM_Q23_417670"/>
      <w:bookmarkEnd w:id="15919"/>
      <w:r>
        <w:rPr>
          <w:rFonts w:hint="cs"/>
          <w:rtl/>
        </w:rPr>
        <w:t>162</w:t>
      </w:r>
      <w:bookmarkStart w:id="15920" w:name="_ETM_Q23_413971"/>
      <w:bookmarkEnd w:id="15920"/>
      <w:r>
        <w:rPr>
          <w:rFonts w:hint="cs"/>
          <w:rtl/>
        </w:rPr>
        <w:t>,</w:t>
      </w:r>
      <w:r>
        <w:rPr>
          <w:rtl/>
        </w:rPr>
        <w:t xml:space="preserve"> </w:t>
      </w:r>
      <w:bookmarkStart w:id="15921" w:name="_ETM_Q23_418750"/>
      <w:bookmarkEnd w:id="15921"/>
      <w:r>
        <w:rPr>
          <w:rtl/>
        </w:rPr>
        <w:t xml:space="preserve">פינוי </w:t>
      </w:r>
      <w:bookmarkStart w:id="15922" w:name="_ETM_Q23_419140"/>
      <w:bookmarkStart w:id="15923" w:name="_ETM_Q23_415794"/>
      <w:bookmarkEnd w:id="15922"/>
      <w:bookmarkEnd w:id="15923"/>
      <w:r>
        <w:rPr>
          <w:rtl/>
        </w:rPr>
        <w:t xml:space="preserve">האוכלוסייה </w:t>
      </w:r>
      <w:bookmarkStart w:id="15924" w:name="_ETM_Q23_419560"/>
      <w:bookmarkEnd w:id="15924"/>
      <w:r>
        <w:rPr>
          <w:rtl/>
        </w:rPr>
        <w:t>מ</w:t>
      </w:r>
      <w:r>
        <w:rPr>
          <w:rFonts w:hint="cs"/>
          <w:rtl/>
        </w:rPr>
        <w:t>צפו</w:t>
      </w:r>
      <w:bookmarkStart w:id="15925" w:name="_ETM_Q23_415693"/>
      <w:bookmarkEnd w:id="15925"/>
      <w:r>
        <w:rPr>
          <w:rtl/>
        </w:rPr>
        <w:t xml:space="preserve">ן </w:t>
      </w:r>
      <w:bookmarkStart w:id="15926" w:name="_ETM_Q23_419860"/>
      <w:bookmarkEnd w:id="15926"/>
      <w:r>
        <w:rPr>
          <w:rFonts w:hint="cs"/>
          <w:rtl/>
        </w:rPr>
        <w:t xml:space="preserve">רצועת </w:t>
      </w:r>
      <w:bookmarkStart w:id="15927" w:name="_ETM_Q23_415361"/>
      <w:bookmarkEnd w:id="15927"/>
      <w:r>
        <w:rPr>
          <w:rFonts w:hint="cs"/>
          <w:rtl/>
        </w:rPr>
        <w:t xml:space="preserve">עזה </w:t>
      </w:r>
      <w:bookmarkStart w:id="15928" w:name="_ETM_Q23_414469"/>
      <w:bookmarkStart w:id="15929" w:name="_ETM_Q23_412261"/>
      <w:bookmarkStart w:id="15930" w:name="_ETM_Q23_420069"/>
      <w:bookmarkStart w:id="15931" w:name="_ETM_Q23_420850"/>
      <w:bookmarkEnd w:id="15928"/>
      <w:bookmarkEnd w:id="15929"/>
      <w:bookmarkEnd w:id="15930"/>
      <w:bookmarkEnd w:id="15931"/>
      <w:r w:rsidR="00567C16">
        <w:rPr>
          <w:rFonts w:hint="eastAsia"/>
          <w:rtl/>
        </w:rPr>
        <w:t>–</w:t>
      </w:r>
      <w:r w:rsidR="00567C16">
        <w:rPr>
          <w:rFonts w:hint="cs"/>
          <w:rtl/>
        </w:rPr>
        <w:t xml:space="preserve"> </w:t>
      </w:r>
      <w:r>
        <w:rPr>
          <w:rtl/>
        </w:rPr>
        <w:t xml:space="preserve">מה </w:t>
      </w:r>
      <w:bookmarkStart w:id="15932" w:name="_ETM_Q23_421150"/>
      <w:bookmarkEnd w:id="15932"/>
      <w:r>
        <w:rPr>
          <w:rtl/>
        </w:rPr>
        <w:t xml:space="preserve">גרם </w:t>
      </w:r>
      <w:bookmarkStart w:id="15933" w:name="_ETM_Q23_421510"/>
      <w:bookmarkEnd w:id="15933"/>
      <w:r>
        <w:rPr>
          <w:rtl/>
        </w:rPr>
        <w:t>ל</w:t>
      </w:r>
      <w:bookmarkStart w:id="15934" w:name="_ETM_Q23_421569"/>
      <w:bookmarkEnd w:id="15934"/>
      <w:r>
        <w:rPr>
          <w:rtl/>
        </w:rPr>
        <w:t>ע</w:t>
      </w:r>
      <w:bookmarkStart w:id="15935" w:name="_ETM_Q23_418715"/>
      <w:bookmarkEnd w:id="15935"/>
      <w:r>
        <w:rPr>
          <w:rtl/>
        </w:rPr>
        <w:t>סקה</w:t>
      </w:r>
      <w:r>
        <w:rPr>
          <w:rFonts w:hint="cs"/>
          <w:rtl/>
        </w:rPr>
        <w:t>?</w:t>
      </w:r>
      <w:r>
        <w:rPr>
          <w:rtl/>
        </w:rPr>
        <w:t xml:space="preserve"> </w:t>
      </w:r>
      <w:bookmarkStart w:id="15936" w:name="_ETM_Q23_422650"/>
      <w:bookmarkEnd w:id="15936"/>
      <w:r>
        <w:rPr>
          <w:rtl/>
        </w:rPr>
        <w:t xml:space="preserve">למה </w:t>
      </w:r>
      <w:bookmarkStart w:id="15937" w:name="_ETM_Q23_422950"/>
      <w:bookmarkEnd w:id="15937"/>
      <w:r>
        <w:rPr>
          <w:rtl/>
        </w:rPr>
        <w:t>אי</w:t>
      </w:r>
      <w:bookmarkStart w:id="15938" w:name="_ETM_Q23_423010"/>
      <w:bookmarkEnd w:id="15938"/>
      <w:r>
        <w:rPr>
          <w:rFonts w:hint="cs"/>
          <w:rtl/>
        </w:rPr>
        <w:t>-</w:t>
      </w:r>
      <w:r>
        <w:rPr>
          <w:rtl/>
        </w:rPr>
        <w:t xml:space="preserve">אפשר </w:t>
      </w:r>
      <w:bookmarkStart w:id="15939" w:name="_ETM_Q23_423190"/>
      <w:bookmarkEnd w:id="15939"/>
      <w:r>
        <w:rPr>
          <w:rtl/>
        </w:rPr>
        <w:t xml:space="preserve">לומר </w:t>
      </w:r>
      <w:bookmarkStart w:id="15940" w:name="_ETM_Q23_423430"/>
      <w:bookmarkEnd w:id="15940"/>
      <w:r>
        <w:rPr>
          <w:rtl/>
        </w:rPr>
        <w:t xml:space="preserve">את </w:t>
      </w:r>
      <w:bookmarkStart w:id="15941" w:name="_ETM_Q23_423550"/>
      <w:bookmarkEnd w:id="15941"/>
      <w:r>
        <w:rPr>
          <w:rtl/>
        </w:rPr>
        <w:t>האמת</w:t>
      </w:r>
      <w:r>
        <w:rPr>
          <w:rFonts w:hint="cs"/>
          <w:rtl/>
        </w:rPr>
        <w:t>?</w:t>
      </w:r>
      <w:r>
        <w:rPr>
          <w:rtl/>
        </w:rPr>
        <w:t xml:space="preserve"> </w:t>
      </w:r>
      <w:bookmarkStart w:id="15942" w:name="_ETM_Q23_424560"/>
      <w:bookmarkEnd w:id="15942"/>
      <w:r>
        <w:rPr>
          <w:rFonts w:hint="cs"/>
          <w:rtl/>
        </w:rPr>
        <w:t>ו</w:t>
      </w:r>
      <w:r>
        <w:rPr>
          <w:rtl/>
        </w:rPr>
        <w:t xml:space="preserve">לפיד </w:t>
      </w:r>
      <w:bookmarkStart w:id="15943" w:name="_ETM_Q23_424950"/>
      <w:bookmarkEnd w:id="15943"/>
      <w:r>
        <w:rPr>
          <w:rtl/>
        </w:rPr>
        <w:t>אומר</w:t>
      </w:r>
      <w:bookmarkStart w:id="15944" w:name="_ETM_Q23_421922"/>
      <w:bookmarkEnd w:id="15944"/>
      <w:r>
        <w:rPr>
          <w:rFonts w:hint="cs"/>
          <w:rtl/>
        </w:rPr>
        <w:t>:</w:t>
      </w:r>
      <w:r>
        <w:rPr>
          <w:rtl/>
        </w:rPr>
        <w:t xml:space="preserve"> </w:t>
      </w:r>
      <w:bookmarkStart w:id="15945" w:name="_ETM_Q23_425159"/>
      <w:bookmarkEnd w:id="15945"/>
      <w:r>
        <w:rPr>
          <w:rtl/>
        </w:rPr>
        <w:t>ה</w:t>
      </w:r>
      <w:bookmarkStart w:id="15946" w:name="_ETM_Q23_425489"/>
      <w:bookmarkEnd w:id="15946"/>
      <w:r>
        <w:rPr>
          <w:rtl/>
        </w:rPr>
        <w:t xml:space="preserve">ממשלה </w:t>
      </w:r>
      <w:bookmarkStart w:id="15947" w:name="_ETM_Q23_425819"/>
      <w:bookmarkEnd w:id="15947"/>
      <w:r>
        <w:rPr>
          <w:rtl/>
        </w:rPr>
        <w:t>משקרת</w:t>
      </w:r>
      <w:r>
        <w:rPr>
          <w:rFonts w:hint="cs"/>
          <w:rtl/>
        </w:rPr>
        <w:t>.</w:t>
      </w:r>
      <w:bookmarkStart w:id="15948" w:name="_ETM_Q23_427700"/>
      <w:bookmarkEnd w:id="15948"/>
    </w:p>
    <w:p w:rsidR="00974996" w:rsidRDefault="00974996" w:rsidP="008C50C8">
      <w:pPr>
        <w:rPr>
          <w:rtl/>
        </w:rPr>
      </w:pPr>
      <w:bookmarkStart w:id="15949" w:name="_ETM_Q23_426539"/>
      <w:bookmarkStart w:id="15950" w:name="_ETM_Q23_426635"/>
      <w:bookmarkEnd w:id="15949"/>
      <w:bookmarkEnd w:id="15950"/>
    </w:p>
    <w:p w:rsidR="00974996" w:rsidRDefault="00974996" w:rsidP="008C50C8">
      <w:pPr>
        <w:pStyle w:val="af5"/>
        <w:keepNext/>
        <w:rPr>
          <w:rtl/>
        </w:rPr>
      </w:pPr>
      <w:bookmarkStart w:id="15951" w:name="ET_interruption_5766_15"/>
      <w:r w:rsidRPr="002E0909">
        <w:rPr>
          <w:rStyle w:val="TagStyle"/>
          <w:rtl/>
        </w:rPr>
        <w:t xml:space="preserve"> &lt;&lt; קריאה &gt;&gt; </w:t>
      </w:r>
      <w:r>
        <w:rPr>
          <w:rtl/>
        </w:rPr>
        <w:t>רם בן ברק (יש עתיד):</w:t>
      </w:r>
      <w:r w:rsidRPr="002E0909">
        <w:rPr>
          <w:rStyle w:val="TagStyle"/>
          <w:rtl/>
        </w:rPr>
        <w:t xml:space="preserve"> &lt;&lt; קריאה &gt;&gt;</w:t>
      </w:r>
      <w:r>
        <w:rPr>
          <w:rtl/>
        </w:rPr>
        <w:t xml:space="preserve">  </w:t>
      </w:r>
      <w:bookmarkEnd w:id="15951"/>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אבל </w:t>
      </w:r>
      <w:bookmarkStart w:id="15952" w:name="_ETM_Q23_426036"/>
      <w:bookmarkEnd w:id="15952"/>
      <w:r>
        <w:rPr>
          <w:rFonts w:hint="cs"/>
          <w:rtl/>
          <w:lang w:eastAsia="he-IL"/>
        </w:rPr>
        <w:t xml:space="preserve">למה שלא תגיד אתה את האמת? תגיד אתה את האמת. </w:t>
      </w:r>
    </w:p>
    <w:p w:rsidR="00974996" w:rsidRDefault="00974996" w:rsidP="008C50C8">
      <w:pPr>
        <w:rPr>
          <w:rtl/>
          <w:lang w:eastAsia="he-IL"/>
        </w:rPr>
      </w:pPr>
    </w:p>
    <w:p w:rsidR="00974996" w:rsidRDefault="00974996" w:rsidP="008C50C8">
      <w:pPr>
        <w:pStyle w:val="-"/>
        <w:keepNext/>
        <w:rPr>
          <w:rtl/>
        </w:rPr>
      </w:pPr>
      <w:bookmarkStart w:id="15953" w:name="ET_speakercontinue_6164_16"/>
      <w:r w:rsidRPr="002E0909">
        <w:rPr>
          <w:rStyle w:val="TagStyle"/>
          <w:rtl/>
        </w:rPr>
        <w:t xml:space="preserve"> &lt;&lt; דובר_המשך &gt;&gt; </w:t>
      </w:r>
      <w:r>
        <w:rPr>
          <w:rtl/>
        </w:rPr>
        <w:t>עמית הלוי (הליכוד):</w:t>
      </w:r>
      <w:r w:rsidRPr="002E0909">
        <w:rPr>
          <w:rStyle w:val="TagStyle"/>
          <w:rtl/>
        </w:rPr>
        <w:t xml:space="preserve"> &lt;&lt; דובר_המשך &gt;&gt;</w:t>
      </w:r>
      <w:r>
        <w:rPr>
          <w:rtl/>
        </w:rPr>
        <w:t xml:space="preserve">  </w:t>
      </w:r>
      <w:bookmarkEnd w:id="15953"/>
    </w:p>
    <w:p w:rsidR="00974996" w:rsidRDefault="00974996" w:rsidP="008473B9">
      <w:pPr>
        <w:rPr>
          <w:rtl/>
          <w:lang w:eastAsia="he-IL"/>
        </w:rPr>
      </w:pPr>
    </w:p>
    <w:p w:rsidR="00974996" w:rsidRDefault="00567C16" w:rsidP="003B4954">
      <w:pPr>
        <w:rPr>
          <w:rtl/>
        </w:rPr>
      </w:pPr>
      <w:bookmarkStart w:id="15954" w:name="_ETM_Q23_422549"/>
      <w:bookmarkStart w:id="15955" w:name="_ETM_Q23_421841"/>
      <w:bookmarkStart w:id="15956" w:name="_ETM_Q23_426699"/>
      <w:bookmarkStart w:id="15957" w:name="_ETM_Q23_426763"/>
      <w:bookmarkStart w:id="15958" w:name="_ETM_Q23_423356"/>
      <w:bookmarkStart w:id="15959" w:name="_ETM_Q23_423276"/>
      <w:bookmarkStart w:id="15960" w:name="_ETM_Q23_422861"/>
      <w:bookmarkStart w:id="15961" w:name="_ETM_Q23_419537"/>
      <w:bookmarkStart w:id="15962" w:name="_ETM_Q23_422801"/>
      <w:bookmarkEnd w:id="15954"/>
      <w:bookmarkEnd w:id="15955"/>
      <w:bookmarkEnd w:id="15956"/>
      <w:bookmarkEnd w:id="15957"/>
      <w:bookmarkEnd w:id="15958"/>
      <w:bookmarkEnd w:id="15959"/>
      <w:bookmarkEnd w:id="15960"/>
      <w:bookmarkEnd w:id="15961"/>
      <w:bookmarkEnd w:id="15962"/>
      <w:r>
        <w:rPr>
          <w:rFonts w:hint="cs"/>
          <w:rtl/>
        </w:rPr>
        <w:t xml:space="preserve">זה </w:t>
      </w:r>
      <w:r w:rsidR="00974996">
        <w:rPr>
          <w:rFonts w:hint="cs"/>
          <w:rtl/>
        </w:rPr>
        <w:t xml:space="preserve">גרם במבחן </w:t>
      </w:r>
      <w:bookmarkStart w:id="15963" w:name="_ETM_Q23_427421"/>
      <w:bookmarkStart w:id="15964" w:name="_ETM_Q23_423541"/>
      <w:bookmarkStart w:id="15965" w:name="_ETM_Q23_423783"/>
      <w:bookmarkStart w:id="15966" w:name="_ETM_Q23_428870"/>
      <w:bookmarkStart w:id="15967" w:name="_ETM_Q23_429930"/>
      <w:bookmarkStart w:id="15968" w:name="_ETM_Q23_430680"/>
      <w:bookmarkStart w:id="15969" w:name="_ETM_Q23_427770"/>
      <w:bookmarkEnd w:id="15963"/>
      <w:bookmarkEnd w:id="15964"/>
      <w:bookmarkEnd w:id="15965"/>
      <w:bookmarkEnd w:id="15966"/>
      <w:bookmarkEnd w:id="15967"/>
      <w:bookmarkEnd w:id="15968"/>
      <w:bookmarkEnd w:id="15969"/>
      <w:r w:rsidR="00974996">
        <w:rPr>
          <w:rFonts w:hint="eastAsia"/>
          <w:rtl/>
        </w:rPr>
        <w:t>–</w:t>
      </w:r>
      <w:r w:rsidR="00974996">
        <w:rPr>
          <w:rFonts w:hint="cs"/>
          <w:rtl/>
        </w:rPr>
        <w:t xml:space="preserve"> </w:t>
      </w:r>
      <w:r w:rsidR="00974996">
        <w:rPr>
          <w:rtl/>
        </w:rPr>
        <w:t xml:space="preserve">האמת </w:t>
      </w:r>
      <w:bookmarkStart w:id="15970" w:name="_ETM_Q23_431010"/>
      <w:bookmarkEnd w:id="15970"/>
      <w:r w:rsidR="00974996">
        <w:rPr>
          <w:rtl/>
        </w:rPr>
        <w:t xml:space="preserve">היא </w:t>
      </w:r>
      <w:bookmarkStart w:id="15971" w:name="_ETM_Q23_431159"/>
      <w:bookmarkEnd w:id="15971"/>
      <w:r w:rsidR="00974996">
        <w:rPr>
          <w:rtl/>
        </w:rPr>
        <w:t>ש</w:t>
      </w:r>
      <w:r w:rsidR="00974996">
        <w:rPr>
          <w:rFonts w:hint="cs"/>
          <w:rtl/>
        </w:rPr>
        <w:t>רק</w:t>
      </w:r>
      <w:r w:rsidR="00974996">
        <w:rPr>
          <w:rtl/>
        </w:rPr>
        <w:t xml:space="preserve"> </w:t>
      </w:r>
      <w:bookmarkStart w:id="15972" w:name="_ETM_Q23_431519"/>
      <w:bookmarkEnd w:id="15972"/>
      <w:r w:rsidR="00974996">
        <w:rPr>
          <w:rFonts w:hint="cs"/>
          <w:rtl/>
        </w:rPr>
        <w:t>כ</w:t>
      </w:r>
      <w:r w:rsidR="00974996">
        <w:rPr>
          <w:rtl/>
        </w:rPr>
        <w:t xml:space="preserve">שהאסלאם </w:t>
      </w:r>
      <w:bookmarkStart w:id="15973" w:name="_ETM_Q23_432090"/>
      <w:bookmarkEnd w:id="15973"/>
      <w:r w:rsidR="00974996">
        <w:rPr>
          <w:rtl/>
        </w:rPr>
        <w:t>הזה</w:t>
      </w:r>
      <w:r w:rsidR="00974996">
        <w:rPr>
          <w:rFonts w:hint="cs"/>
          <w:rtl/>
        </w:rPr>
        <w:t>,</w:t>
      </w:r>
      <w:bookmarkStart w:id="15974" w:name="_ETM_Q23_428517"/>
      <w:bookmarkEnd w:id="15974"/>
      <w:r w:rsidR="00974996">
        <w:rPr>
          <w:rtl/>
        </w:rPr>
        <w:t xml:space="preserve"> </w:t>
      </w:r>
      <w:bookmarkStart w:id="15975" w:name="_ETM_Q23_432480"/>
      <w:bookmarkEnd w:id="15975"/>
      <w:r w:rsidR="00974996">
        <w:rPr>
          <w:rtl/>
        </w:rPr>
        <w:t>הרדיקלי</w:t>
      </w:r>
      <w:r w:rsidR="00974996">
        <w:rPr>
          <w:rFonts w:hint="cs"/>
          <w:rtl/>
        </w:rPr>
        <w:t>,</w:t>
      </w:r>
      <w:r w:rsidR="00974996">
        <w:rPr>
          <w:rtl/>
        </w:rPr>
        <w:t xml:space="preserve"> </w:t>
      </w:r>
      <w:bookmarkStart w:id="15976" w:name="_ETM_Q23_433080"/>
      <w:bookmarkEnd w:id="15976"/>
      <w:r w:rsidR="00974996">
        <w:rPr>
          <w:rtl/>
        </w:rPr>
        <w:t xml:space="preserve">על </w:t>
      </w:r>
      <w:bookmarkStart w:id="15977" w:name="_ETM_Q23_433200"/>
      <w:bookmarkEnd w:id="15977"/>
      <w:r w:rsidR="00974996">
        <w:rPr>
          <w:rFonts w:hint="cs"/>
          <w:rtl/>
        </w:rPr>
        <w:t>ארבע,</w:t>
      </w:r>
      <w:r w:rsidR="00974996">
        <w:rPr>
          <w:rtl/>
        </w:rPr>
        <w:t xml:space="preserve"> </w:t>
      </w:r>
      <w:bookmarkStart w:id="15978" w:name="_ETM_Q23_433754"/>
      <w:bookmarkStart w:id="15979" w:name="_ETM_Q23_430391"/>
      <w:bookmarkEnd w:id="15978"/>
      <w:bookmarkEnd w:id="15979"/>
      <w:r w:rsidR="00974996">
        <w:rPr>
          <w:rtl/>
        </w:rPr>
        <w:t xml:space="preserve">יש </w:t>
      </w:r>
      <w:bookmarkStart w:id="15980" w:name="_ETM_Q23_434310"/>
      <w:bookmarkEnd w:id="15980"/>
      <w:r w:rsidR="00974996">
        <w:rPr>
          <w:rtl/>
        </w:rPr>
        <w:t xml:space="preserve">לו </w:t>
      </w:r>
      <w:bookmarkStart w:id="15981" w:name="_ETM_Q23_434400"/>
      <w:bookmarkEnd w:id="15981"/>
      <w:r w:rsidR="00974996">
        <w:rPr>
          <w:rtl/>
        </w:rPr>
        <w:t xml:space="preserve">צידוק </w:t>
      </w:r>
      <w:bookmarkStart w:id="15982" w:name="_ETM_Q23_434730"/>
      <w:bookmarkEnd w:id="15982"/>
      <w:r w:rsidR="00974996">
        <w:rPr>
          <w:rtl/>
        </w:rPr>
        <w:t xml:space="preserve">דתי </w:t>
      </w:r>
      <w:bookmarkStart w:id="15983" w:name="_ETM_Q23_435420"/>
      <w:bookmarkEnd w:id="15983"/>
      <w:r w:rsidR="00974996">
        <w:rPr>
          <w:rFonts w:hint="cs"/>
          <w:rtl/>
        </w:rPr>
        <w:t xml:space="preserve">בכלל </w:t>
      </w:r>
      <w:r w:rsidR="00974996">
        <w:rPr>
          <w:rtl/>
        </w:rPr>
        <w:t>לע</w:t>
      </w:r>
      <w:bookmarkStart w:id="15984" w:name="_ETM_Q23_431733"/>
      <w:bookmarkEnd w:id="15984"/>
      <w:r w:rsidR="00974996">
        <w:rPr>
          <w:rtl/>
        </w:rPr>
        <w:t xml:space="preserve">שות </w:t>
      </w:r>
      <w:bookmarkStart w:id="15985" w:name="_ETM_Q23_435720"/>
      <w:bookmarkEnd w:id="15985"/>
      <w:r w:rsidR="00974996">
        <w:rPr>
          <w:rFonts w:hint="cs"/>
          <w:rtl/>
        </w:rPr>
        <w:t>הודנה,</w:t>
      </w:r>
      <w:r w:rsidR="00974996">
        <w:rPr>
          <w:rtl/>
        </w:rPr>
        <w:t xml:space="preserve"> </w:t>
      </w:r>
      <w:bookmarkStart w:id="15986" w:name="_ETM_Q23_436290"/>
      <w:bookmarkEnd w:id="15986"/>
      <w:r w:rsidR="00974996">
        <w:rPr>
          <w:rtl/>
        </w:rPr>
        <w:t xml:space="preserve">וזה </w:t>
      </w:r>
      <w:bookmarkStart w:id="15987" w:name="_ETM_Q23_436500"/>
      <w:bookmarkEnd w:id="15987"/>
      <w:r w:rsidR="00974996">
        <w:rPr>
          <w:rtl/>
        </w:rPr>
        <w:t xml:space="preserve">קרה </w:t>
      </w:r>
      <w:bookmarkStart w:id="15988" w:name="_ETM_Q23_437159"/>
      <w:bookmarkEnd w:id="15988"/>
      <w:r w:rsidR="00974996">
        <w:rPr>
          <w:rFonts w:hint="cs"/>
          <w:rtl/>
        </w:rPr>
        <w:t>פעמיים</w:t>
      </w:r>
      <w:bookmarkStart w:id="15989" w:name="_ETM_Q23_433555"/>
      <w:bookmarkEnd w:id="15989"/>
      <w:r w:rsidR="00974996">
        <w:rPr>
          <w:rFonts w:hint="cs"/>
          <w:rtl/>
        </w:rPr>
        <w:t xml:space="preserve">. אז לומר שזה </w:t>
      </w:r>
      <w:bookmarkStart w:id="15990" w:name="_ETM_Q23_435106"/>
      <w:bookmarkEnd w:id="15990"/>
      <w:r w:rsidR="00974996">
        <w:rPr>
          <w:rFonts w:hint="cs"/>
          <w:rtl/>
        </w:rPr>
        <w:t>לא?</w:t>
      </w:r>
    </w:p>
    <w:p w:rsidR="00974996" w:rsidRDefault="00974996" w:rsidP="008C50C8">
      <w:pPr>
        <w:rPr>
          <w:rtl/>
        </w:rPr>
      </w:pPr>
      <w:bookmarkStart w:id="15991" w:name="_ETM_Q23_436033"/>
      <w:bookmarkStart w:id="15992" w:name="_ETM_Q23_436118"/>
      <w:bookmarkEnd w:id="15991"/>
      <w:bookmarkEnd w:id="15992"/>
    </w:p>
    <w:p w:rsidR="00974996" w:rsidRDefault="00974996" w:rsidP="008C50C8">
      <w:pPr>
        <w:rPr>
          <w:rtl/>
        </w:rPr>
      </w:pPr>
      <w:bookmarkStart w:id="15993" w:name="_ETM_Q23_436212"/>
      <w:bookmarkStart w:id="15994" w:name="_ETM_Q23_436258"/>
      <w:bookmarkStart w:id="15995" w:name="_ETM_Q23_437189"/>
      <w:bookmarkStart w:id="15996" w:name="_ETM_Q23_437970"/>
      <w:bookmarkStart w:id="15997" w:name="_ETM_Q23_438150"/>
      <w:bookmarkStart w:id="15998" w:name="_ETM_Q23_438419"/>
      <w:bookmarkStart w:id="15999" w:name="_ETM_Q23_438689"/>
      <w:bookmarkStart w:id="16000" w:name="_ETM_Q23_434953"/>
      <w:bookmarkEnd w:id="15993"/>
      <w:bookmarkEnd w:id="15994"/>
      <w:bookmarkEnd w:id="15995"/>
      <w:bookmarkEnd w:id="15996"/>
      <w:bookmarkEnd w:id="15997"/>
      <w:bookmarkEnd w:id="15998"/>
      <w:bookmarkEnd w:id="15999"/>
      <w:bookmarkEnd w:id="16000"/>
      <w:r>
        <w:rPr>
          <w:rFonts w:hint="cs"/>
          <w:rtl/>
        </w:rPr>
        <w:t>ודבר אחרון</w:t>
      </w:r>
      <w:r>
        <w:rPr>
          <w:rtl/>
        </w:rPr>
        <w:t xml:space="preserve"> </w:t>
      </w:r>
      <w:bookmarkStart w:id="16001" w:name="_ETM_Q23_439790"/>
      <w:bookmarkEnd w:id="16001"/>
      <w:r>
        <w:rPr>
          <w:rFonts w:hint="cs"/>
          <w:rtl/>
        </w:rPr>
        <w:t>ו</w:t>
      </w:r>
      <w:r>
        <w:rPr>
          <w:rtl/>
        </w:rPr>
        <w:t xml:space="preserve">הכי נורא </w:t>
      </w:r>
      <w:bookmarkStart w:id="16002" w:name="_ETM_Q23_440390"/>
      <w:bookmarkEnd w:id="16002"/>
      <w:r>
        <w:rPr>
          <w:rtl/>
        </w:rPr>
        <w:t xml:space="preserve">שאמר </w:t>
      </w:r>
      <w:bookmarkStart w:id="16003" w:name="_ETM_Q23_440720"/>
      <w:bookmarkEnd w:id="16003"/>
      <w:r>
        <w:rPr>
          <w:rtl/>
        </w:rPr>
        <w:t xml:space="preserve">היום </w:t>
      </w:r>
      <w:bookmarkStart w:id="16004" w:name="_ETM_Q23_440900"/>
      <w:bookmarkEnd w:id="16004"/>
      <w:r>
        <w:rPr>
          <w:rtl/>
        </w:rPr>
        <w:t xml:space="preserve">חבר </w:t>
      </w:r>
      <w:bookmarkStart w:id="16005" w:name="_ETM_Q23_441290"/>
      <w:bookmarkStart w:id="16006" w:name="_ETM_Q23_441920"/>
      <w:bookmarkEnd w:id="16005"/>
      <w:bookmarkEnd w:id="16006"/>
      <w:r>
        <w:rPr>
          <w:rFonts w:hint="cs"/>
          <w:rtl/>
        </w:rPr>
        <w:t>הכנסת לפיד</w:t>
      </w:r>
      <w:bookmarkStart w:id="16007" w:name="_ETM_Q23_437824"/>
      <w:bookmarkEnd w:id="16007"/>
      <w:r>
        <w:rPr>
          <w:rFonts w:hint="cs"/>
          <w:rtl/>
        </w:rPr>
        <w:t xml:space="preserve"> </w:t>
      </w:r>
      <w:r w:rsidR="00AB1E2B">
        <w:rPr>
          <w:rFonts w:hint="cs"/>
          <w:rtl/>
        </w:rPr>
        <w:t>– – –</w:t>
      </w:r>
    </w:p>
    <w:p w:rsidR="00974996" w:rsidRDefault="00974996" w:rsidP="008C50C8">
      <w:pPr>
        <w:rPr>
          <w:rtl/>
        </w:rPr>
      </w:pPr>
      <w:bookmarkStart w:id="16008" w:name="_ETM_Q23_438676"/>
      <w:bookmarkStart w:id="16009" w:name="_ETM_Q23_438780"/>
      <w:bookmarkEnd w:id="16008"/>
      <w:bookmarkEnd w:id="16009"/>
    </w:p>
    <w:p w:rsidR="00974996" w:rsidRDefault="00974996" w:rsidP="008C50C8">
      <w:pPr>
        <w:pStyle w:val="af6"/>
        <w:keepNext/>
        <w:rPr>
          <w:rtl/>
        </w:rPr>
      </w:pPr>
      <w:bookmarkStart w:id="16010" w:name="ET_yor_6595_19"/>
      <w:r w:rsidRPr="002E0909">
        <w:rPr>
          <w:rStyle w:val="TagStyle"/>
          <w:rtl/>
        </w:rPr>
        <w:t xml:space="preserve"> &lt;&lt; יור &gt;&gt; </w:t>
      </w:r>
      <w:r>
        <w:rPr>
          <w:rtl/>
        </w:rPr>
        <w:t>היו"ר ארז מלול:</w:t>
      </w:r>
      <w:r w:rsidRPr="002E0909">
        <w:rPr>
          <w:rStyle w:val="TagStyle"/>
          <w:rtl/>
        </w:rPr>
        <w:t xml:space="preserve"> &lt;&lt; יור &gt;&gt;</w:t>
      </w:r>
      <w:r>
        <w:rPr>
          <w:rtl/>
        </w:rPr>
        <w:t xml:space="preserve">  </w:t>
      </w:r>
      <w:bookmarkEnd w:id="16010"/>
    </w:p>
    <w:p w:rsidR="00974996" w:rsidRDefault="00974996" w:rsidP="008473B9">
      <w:pPr>
        <w:rPr>
          <w:rtl/>
          <w:lang w:eastAsia="he-IL"/>
        </w:rPr>
      </w:pPr>
    </w:p>
    <w:p w:rsidR="00974996" w:rsidRDefault="00567C16" w:rsidP="00567C16">
      <w:pPr>
        <w:rPr>
          <w:rtl/>
        </w:rPr>
      </w:pPr>
      <w:bookmarkStart w:id="16011" w:name="_ETM_Q23_440089"/>
      <w:bookmarkStart w:id="16012" w:name="_ETM_Q23_438834"/>
      <w:bookmarkStart w:id="16013" w:name="_ETM_Q23_438908"/>
      <w:bookmarkStart w:id="16014" w:name="_ETM_Q23_442770"/>
      <w:bookmarkEnd w:id="16011"/>
      <w:bookmarkEnd w:id="16012"/>
      <w:bookmarkEnd w:id="16013"/>
      <w:bookmarkEnd w:id="16014"/>
      <w:r>
        <w:rPr>
          <w:rFonts w:hint="cs"/>
          <w:rtl/>
        </w:rPr>
        <w:t xml:space="preserve">טוב, תודה רבה. </w:t>
      </w:r>
      <w:bookmarkStart w:id="16015" w:name="_ETM_Q0_13463023"/>
      <w:bookmarkEnd w:id="16015"/>
      <w:r w:rsidR="00974996">
        <w:rPr>
          <w:rtl/>
        </w:rPr>
        <w:t>סימון</w:t>
      </w:r>
      <w:r w:rsidR="00974996">
        <w:rPr>
          <w:rFonts w:hint="cs"/>
          <w:rtl/>
        </w:rPr>
        <w:t>,</w:t>
      </w:r>
      <w:r w:rsidR="00974996">
        <w:rPr>
          <w:rtl/>
        </w:rPr>
        <w:t xml:space="preserve"> </w:t>
      </w:r>
      <w:bookmarkStart w:id="16016" w:name="_ETM_Q23_443430"/>
      <w:bookmarkEnd w:id="16016"/>
      <w:r w:rsidR="00974996">
        <w:rPr>
          <w:rtl/>
        </w:rPr>
        <w:t xml:space="preserve">שים </w:t>
      </w:r>
      <w:bookmarkStart w:id="16017" w:name="_ETM_Q23_443729"/>
      <w:bookmarkEnd w:id="16017"/>
      <w:r w:rsidR="00974996">
        <w:rPr>
          <w:rtl/>
        </w:rPr>
        <w:t>ל</w:t>
      </w:r>
      <w:r w:rsidR="00974996">
        <w:rPr>
          <w:rFonts w:hint="cs"/>
          <w:rtl/>
        </w:rPr>
        <w:t>ב</w:t>
      </w:r>
      <w:bookmarkStart w:id="16018" w:name="_ETM_Q23_440026"/>
      <w:bookmarkEnd w:id="16018"/>
      <w:r>
        <w:rPr>
          <w:rFonts w:hint="cs"/>
          <w:rtl/>
        </w:rPr>
        <w:t>.</w:t>
      </w:r>
      <w:r w:rsidR="00974996">
        <w:rPr>
          <w:rFonts w:hint="cs"/>
          <w:rtl/>
        </w:rPr>
        <w:t xml:space="preserve"> בבקשה לסיים.</w:t>
      </w:r>
      <w:bookmarkStart w:id="16019" w:name="_ETM_Q23_443849"/>
      <w:bookmarkEnd w:id="16019"/>
    </w:p>
    <w:p w:rsidR="00974996" w:rsidRDefault="00974996" w:rsidP="008C50C8">
      <w:pPr>
        <w:rPr>
          <w:rtl/>
        </w:rPr>
      </w:pPr>
      <w:bookmarkStart w:id="16020" w:name="_ETM_Q23_444190"/>
      <w:bookmarkStart w:id="16021" w:name="_ETM_Q23_444254"/>
      <w:bookmarkEnd w:id="16020"/>
      <w:bookmarkEnd w:id="16021"/>
    </w:p>
    <w:p w:rsidR="00974996" w:rsidRDefault="00974996" w:rsidP="008C50C8">
      <w:pPr>
        <w:pStyle w:val="-"/>
        <w:keepNext/>
        <w:rPr>
          <w:rtl/>
        </w:rPr>
      </w:pPr>
      <w:bookmarkStart w:id="16022" w:name="ET_speakercontinue_6164_20"/>
      <w:r w:rsidRPr="002E0909">
        <w:rPr>
          <w:rStyle w:val="TagStyle"/>
          <w:rtl/>
        </w:rPr>
        <w:t xml:space="preserve"> &lt;&lt; דובר_המשך &gt;&gt; </w:t>
      </w:r>
      <w:r>
        <w:rPr>
          <w:rtl/>
        </w:rPr>
        <w:t>עמית הלוי (הליכוד):</w:t>
      </w:r>
      <w:r w:rsidRPr="002E0909">
        <w:rPr>
          <w:rStyle w:val="TagStyle"/>
          <w:rtl/>
        </w:rPr>
        <w:t xml:space="preserve"> &lt;&lt; דובר_המשך &gt;&gt;</w:t>
      </w:r>
      <w:r>
        <w:rPr>
          <w:rtl/>
        </w:rPr>
        <w:t xml:space="preserve">  </w:t>
      </w:r>
      <w:bookmarkEnd w:id="16022"/>
    </w:p>
    <w:p w:rsidR="00974996" w:rsidRDefault="00974996" w:rsidP="008473B9">
      <w:pPr>
        <w:rPr>
          <w:rtl/>
          <w:lang w:eastAsia="he-IL"/>
        </w:rPr>
      </w:pPr>
    </w:p>
    <w:p w:rsidR="00974996" w:rsidRDefault="00567C16" w:rsidP="00567C16">
      <w:pPr>
        <w:rPr>
          <w:rtl/>
        </w:rPr>
      </w:pPr>
      <w:bookmarkStart w:id="16023" w:name="_ETM_Q23_445906"/>
      <w:bookmarkEnd w:id="16023"/>
      <w:r>
        <w:rPr>
          <w:rFonts w:hint="cs"/>
          <w:rtl/>
          <w:lang w:eastAsia="he-IL"/>
        </w:rPr>
        <w:t xml:space="preserve">דבר אחרון, </w:t>
      </w:r>
      <w:r w:rsidR="00974996">
        <w:rPr>
          <w:rFonts w:hint="cs"/>
          <w:rtl/>
          <w:lang w:eastAsia="he-IL"/>
        </w:rPr>
        <w:t>דבר אחרון</w:t>
      </w:r>
      <w:bookmarkStart w:id="16024" w:name="_ETM_Q23_443393"/>
      <w:bookmarkEnd w:id="16024"/>
      <w:r w:rsidR="00974996">
        <w:rPr>
          <w:rFonts w:hint="cs"/>
          <w:rtl/>
          <w:lang w:eastAsia="he-IL"/>
        </w:rPr>
        <w:t>,</w:t>
      </w:r>
      <w:bookmarkStart w:id="16025" w:name="_ETM_Q23_444350"/>
      <w:bookmarkStart w:id="16026" w:name="_ETM_Q23_444395"/>
      <w:bookmarkStart w:id="16027" w:name="_ETM_Q23_444150"/>
      <w:bookmarkStart w:id="16028" w:name="_ETM_Q23_444810"/>
      <w:bookmarkStart w:id="16029" w:name="_ETM_Q23_445319"/>
      <w:bookmarkStart w:id="16030" w:name="_ETM_Q23_445710"/>
      <w:bookmarkStart w:id="16031" w:name="_ETM_Q23_446249"/>
      <w:bookmarkStart w:id="16032" w:name="_ETM_Q23_446490"/>
      <w:bookmarkStart w:id="16033" w:name="_ETM_Q23_444277"/>
      <w:bookmarkEnd w:id="16025"/>
      <w:bookmarkEnd w:id="16026"/>
      <w:bookmarkEnd w:id="16027"/>
      <w:bookmarkEnd w:id="16028"/>
      <w:bookmarkEnd w:id="16029"/>
      <w:bookmarkEnd w:id="16030"/>
      <w:bookmarkEnd w:id="16031"/>
      <w:bookmarkEnd w:id="16032"/>
      <w:bookmarkEnd w:id="16033"/>
      <w:r w:rsidR="00974996">
        <w:rPr>
          <w:rtl/>
        </w:rPr>
        <w:t xml:space="preserve"> </w:t>
      </w:r>
      <w:bookmarkStart w:id="16034" w:name="_ETM_Q23_447550"/>
      <w:bookmarkEnd w:id="16034"/>
      <w:r w:rsidR="00974996">
        <w:rPr>
          <w:rtl/>
        </w:rPr>
        <w:t xml:space="preserve">וזה </w:t>
      </w:r>
      <w:bookmarkStart w:id="16035" w:name="_ETM_Q23_447759"/>
      <w:bookmarkEnd w:id="16035"/>
      <w:r w:rsidR="00974996">
        <w:rPr>
          <w:rtl/>
        </w:rPr>
        <w:t xml:space="preserve">הדבר </w:t>
      </w:r>
      <w:bookmarkStart w:id="16036" w:name="_ETM_Q23_447999"/>
      <w:bookmarkEnd w:id="16036"/>
      <w:r w:rsidR="00974996">
        <w:rPr>
          <w:rtl/>
        </w:rPr>
        <w:t xml:space="preserve">הכי </w:t>
      </w:r>
      <w:bookmarkStart w:id="16037" w:name="_ETM_Q23_448300"/>
      <w:bookmarkEnd w:id="16037"/>
      <w:r w:rsidR="00974996">
        <w:rPr>
          <w:rtl/>
        </w:rPr>
        <w:t xml:space="preserve">נורא </w:t>
      </w:r>
      <w:bookmarkStart w:id="16038" w:name="_ETM_Q23_448569"/>
      <w:bookmarkEnd w:id="16038"/>
      <w:r w:rsidR="00974996">
        <w:rPr>
          <w:rtl/>
        </w:rPr>
        <w:t xml:space="preserve">והכי </w:t>
      </w:r>
      <w:bookmarkStart w:id="16039" w:name="_ETM_Q23_448870"/>
      <w:bookmarkEnd w:id="16039"/>
      <w:r w:rsidR="00974996">
        <w:rPr>
          <w:rtl/>
        </w:rPr>
        <w:t xml:space="preserve">טרגי </w:t>
      </w:r>
      <w:bookmarkStart w:id="16040" w:name="_ETM_Q23_449259"/>
      <w:bookmarkEnd w:id="16040"/>
      <w:r w:rsidR="00974996">
        <w:rPr>
          <w:rtl/>
        </w:rPr>
        <w:t>ש</w:t>
      </w:r>
      <w:r w:rsidR="00974996">
        <w:rPr>
          <w:rFonts w:hint="cs"/>
          <w:rtl/>
        </w:rPr>
        <w:t xml:space="preserve">הוא </w:t>
      </w:r>
      <w:r w:rsidR="00974996">
        <w:rPr>
          <w:rtl/>
        </w:rPr>
        <w:t>אמר</w:t>
      </w:r>
      <w:r w:rsidR="00974996">
        <w:rPr>
          <w:rFonts w:hint="cs"/>
          <w:rtl/>
        </w:rPr>
        <w:t>,</w:t>
      </w:r>
      <w:r w:rsidR="00974996">
        <w:rPr>
          <w:rtl/>
        </w:rPr>
        <w:t xml:space="preserve"> </w:t>
      </w:r>
      <w:bookmarkStart w:id="16041" w:name="_ETM_Q23_449830"/>
      <w:bookmarkEnd w:id="16041"/>
      <w:r w:rsidR="00974996">
        <w:rPr>
          <w:rtl/>
        </w:rPr>
        <w:t xml:space="preserve">ואני </w:t>
      </w:r>
      <w:bookmarkStart w:id="16042" w:name="_ETM_Q23_449979"/>
      <w:bookmarkEnd w:id="16042"/>
      <w:r w:rsidR="00974996">
        <w:rPr>
          <w:rtl/>
        </w:rPr>
        <w:t xml:space="preserve">יודע </w:t>
      </w:r>
      <w:bookmarkStart w:id="16043" w:name="_ETM_Q23_450219"/>
      <w:bookmarkEnd w:id="16043"/>
      <w:r w:rsidR="00974996">
        <w:rPr>
          <w:rtl/>
        </w:rPr>
        <w:t xml:space="preserve">שהוא </w:t>
      </w:r>
      <w:bookmarkStart w:id="16044" w:name="_ETM_Q23_450400"/>
      <w:bookmarkEnd w:id="16044"/>
      <w:r w:rsidR="00974996">
        <w:rPr>
          <w:rtl/>
        </w:rPr>
        <w:t xml:space="preserve">לא </w:t>
      </w:r>
      <w:bookmarkStart w:id="16045" w:name="_ETM_Q23_450490"/>
      <w:bookmarkEnd w:id="16045"/>
      <w:r w:rsidR="00974996">
        <w:rPr>
          <w:rtl/>
        </w:rPr>
        <w:t xml:space="preserve">מתכוון </w:t>
      </w:r>
      <w:bookmarkStart w:id="16046" w:name="_ETM_Q23_450909"/>
      <w:bookmarkEnd w:id="16046"/>
      <w:r w:rsidR="00974996">
        <w:rPr>
          <w:rtl/>
        </w:rPr>
        <w:t>לזה</w:t>
      </w:r>
      <w:bookmarkStart w:id="16047" w:name="_ETM_Q23_446837"/>
      <w:bookmarkEnd w:id="16047"/>
      <w:r w:rsidR="00974996">
        <w:rPr>
          <w:rFonts w:hint="cs"/>
          <w:rtl/>
        </w:rPr>
        <w:t>, יאיר</w:t>
      </w:r>
      <w:bookmarkStart w:id="16048" w:name="_ETM_Q23_451210"/>
      <w:bookmarkEnd w:id="16048"/>
      <w:r w:rsidR="00974996">
        <w:rPr>
          <w:rFonts w:hint="cs"/>
          <w:rtl/>
        </w:rPr>
        <w:t xml:space="preserve"> </w:t>
      </w:r>
      <w:r w:rsidR="00974996">
        <w:rPr>
          <w:rtl/>
        </w:rPr>
        <w:t>לפיד</w:t>
      </w:r>
      <w:r w:rsidR="00974996">
        <w:rPr>
          <w:rFonts w:hint="cs"/>
          <w:rtl/>
        </w:rPr>
        <w:t>.</w:t>
      </w:r>
      <w:bookmarkStart w:id="16049" w:name="_ETM_Q23_447391"/>
      <w:bookmarkEnd w:id="16049"/>
      <w:r w:rsidR="00974996">
        <w:rPr>
          <w:rtl/>
        </w:rPr>
        <w:t xml:space="preserve"> </w:t>
      </w:r>
      <w:bookmarkStart w:id="16050" w:name="_ETM_Q23_451539"/>
      <w:bookmarkEnd w:id="16050"/>
      <w:r w:rsidR="00974996">
        <w:rPr>
          <w:rtl/>
        </w:rPr>
        <w:t xml:space="preserve">אין </w:t>
      </w:r>
      <w:bookmarkStart w:id="16051" w:name="_ETM_Q23_451659"/>
      <w:bookmarkEnd w:id="16051"/>
      <w:r w:rsidR="00974996">
        <w:rPr>
          <w:rtl/>
        </w:rPr>
        <w:t xml:space="preserve">לי </w:t>
      </w:r>
      <w:bookmarkStart w:id="16052" w:name="_ETM_Q23_451719"/>
      <w:bookmarkEnd w:id="16052"/>
      <w:r w:rsidR="00974996">
        <w:rPr>
          <w:rtl/>
        </w:rPr>
        <w:t xml:space="preserve">ספק </w:t>
      </w:r>
      <w:bookmarkStart w:id="16053" w:name="_ETM_Q23_452139"/>
      <w:bookmarkEnd w:id="16053"/>
      <w:r w:rsidR="00974996">
        <w:rPr>
          <w:rtl/>
        </w:rPr>
        <w:t xml:space="preserve">שהוא </w:t>
      </w:r>
      <w:bookmarkStart w:id="16054" w:name="_ETM_Q23_452259"/>
      <w:bookmarkEnd w:id="16054"/>
      <w:r w:rsidR="00974996">
        <w:rPr>
          <w:rtl/>
        </w:rPr>
        <w:t xml:space="preserve">לא </w:t>
      </w:r>
      <w:bookmarkStart w:id="16055" w:name="_ETM_Q23_452349"/>
      <w:bookmarkEnd w:id="16055"/>
      <w:r w:rsidR="00974996">
        <w:rPr>
          <w:rtl/>
        </w:rPr>
        <w:t xml:space="preserve">מתכוון </w:t>
      </w:r>
      <w:bookmarkStart w:id="16056" w:name="_ETM_Q23_452710"/>
      <w:bookmarkEnd w:id="16056"/>
      <w:r w:rsidR="00974996">
        <w:rPr>
          <w:rtl/>
        </w:rPr>
        <w:t>לזה</w:t>
      </w:r>
      <w:r w:rsidR="00974996">
        <w:rPr>
          <w:rFonts w:hint="cs"/>
          <w:rtl/>
        </w:rPr>
        <w:t>,</w:t>
      </w:r>
      <w:r w:rsidR="00974996">
        <w:rPr>
          <w:rtl/>
        </w:rPr>
        <w:t xml:space="preserve"> </w:t>
      </w:r>
      <w:bookmarkStart w:id="16057" w:name="_ETM_Q23_453270"/>
      <w:bookmarkEnd w:id="16057"/>
      <w:r w:rsidR="00974996">
        <w:rPr>
          <w:rtl/>
        </w:rPr>
        <w:t xml:space="preserve">אבל </w:t>
      </w:r>
      <w:bookmarkStart w:id="16058" w:name="_ETM_Q23_453509"/>
      <w:bookmarkEnd w:id="16058"/>
      <w:r w:rsidR="00974996">
        <w:rPr>
          <w:rtl/>
        </w:rPr>
        <w:t xml:space="preserve">הוא </w:t>
      </w:r>
      <w:bookmarkStart w:id="16059" w:name="_ETM_Q23_453599"/>
      <w:bookmarkEnd w:id="16059"/>
      <w:r w:rsidR="00974996">
        <w:rPr>
          <w:rtl/>
        </w:rPr>
        <w:t xml:space="preserve">אמר </w:t>
      </w:r>
      <w:bookmarkStart w:id="16060" w:name="_ETM_Q23_453930"/>
      <w:bookmarkEnd w:id="16060"/>
      <w:r w:rsidR="00974996">
        <w:rPr>
          <w:rtl/>
        </w:rPr>
        <w:t xml:space="preserve">את </w:t>
      </w:r>
      <w:bookmarkStart w:id="16061" w:name="_ETM_Q23_454050"/>
      <w:bookmarkEnd w:id="16061"/>
      <w:r w:rsidR="00974996">
        <w:rPr>
          <w:rtl/>
        </w:rPr>
        <w:t>זה</w:t>
      </w:r>
      <w:r w:rsidR="00974996">
        <w:rPr>
          <w:rFonts w:hint="cs"/>
          <w:rtl/>
        </w:rPr>
        <w:t>,</w:t>
      </w:r>
      <w:r w:rsidR="00974996">
        <w:rPr>
          <w:rtl/>
        </w:rPr>
        <w:t xml:space="preserve"> </w:t>
      </w:r>
      <w:bookmarkStart w:id="16062" w:name="_ETM_Q23_454199"/>
      <w:bookmarkEnd w:id="16062"/>
      <w:r w:rsidR="00974996">
        <w:rPr>
          <w:rtl/>
        </w:rPr>
        <w:t>וזה</w:t>
      </w:r>
      <w:bookmarkStart w:id="16063" w:name="_ETM_Q23_454589"/>
      <w:bookmarkStart w:id="16064" w:name="_ETM_Q23_451512"/>
      <w:bookmarkEnd w:id="16063"/>
      <w:bookmarkEnd w:id="16064"/>
      <w:r w:rsidR="00974996">
        <w:rPr>
          <w:rtl/>
        </w:rPr>
        <w:t xml:space="preserve"> </w:t>
      </w:r>
      <w:bookmarkStart w:id="16065" w:name="_ETM_Q23_454860"/>
      <w:bookmarkEnd w:id="16065"/>
      <w:r w:rsidR="00974996">
        <w:rPr>
          <w:rtl/>
        </w:rPr>
        <w:t>נורא</w:t>
      </w:r>
      <w:r w:rsidR="00974996">
        <w:rPr>
          <w:rFonts w:hint="cs"/>
          <w:rtl/>
        </w:rPr>
        <w:t>,</w:t>
      </w:r>
      <w:r w:rsidR="00974996">
        <w:rPr>
          <w:rtl/>
        </w:rPr>
        <w:t xml:space="preserve"> </w:t>
      </w:r>
      <w:bookmarkStart w:id="16066" w:name="_ETM_Q23_455400"/>
      <w:bookmarkEnd w:id="16066"/>
      <w:r w:rsidR="00974996">
        <w:rPr>
          <w:rtl/>
        </w:rPr>
        <w:t xml:space="preserve">כי </w:t>
      </w:r>
      <w:bookmarkStart w:id="16067" w:name="_ETM_Q23_455550"/>
      <w:bookmarkEnd w:id="16067"/>
      <w:r w:rsidR="00974996">
        <w:rPr>
          <w:rtl/>
        </w:rPr>
        <w:t xml:space="preserve">זו </w:t>
      </w:r>
      <w:bookmarkStart w:id="16068" w:name="_ETM_Q23_455669"/>
      <w:bookmarkEnd w:id="16068"/>
      <w:r w:rsidR="00974996">
        <w:rPr>
          <w:rtl/>
        </w:rPr>
        <w:t xml:space="preserve">עלולה </w:t>
      </w:r>
      <w:bookmarkStart w:id="16069" w:name="_ETM_Q23_455909"/>
      <w:bookmarkEnd w:id="16069"/>
      <w:r w:rsidR="00974996">
        <w:rPr>
          <w:rtl/>
        </w:rPr>
        <w:t xml:space="preserve">להיות </w:t>
      </w:r>
      <w:bookmarkStart w:id="16070" w:name="_ETM_Q23_456089"/>
      <w:bookmarkEnd w:id="16070"/>
      <w:r w:rsidR="00974996">
        <w:rPr>
          <w:rtl/>
        </w:rPr>
        <w:t xml:space="preserve">נבואה </w:t>
      </w:r>
      <w:bookmarkStart w:id="16071" w:name="_ETM_Q23_456360"/>
      <w:bookmarkEnd w:id="16071"/>
      <w:r w:rsidR="00974996">
        <w:rPr>
          <w:rtl/>
        </w:rPr>
        <w:t xml:space="preserve">שמגשימה </w:t>
      </w:r>
      <w:bookmarkStart w:id="16072" w:name="_ETM_Q23_456839"/>
      <w:bookmarkEnd w:id="16072"/>
      <w:r w:rsidR="00974996">
        <w:rPr>
          <w:rtl/>
        </w:rPr>
        <w:t xml:space="preserve">את </w:t>
      </w:r>
      <w:bookmarkStart w:id="16073" w:name="_ETM_Q23_456960"/>
      <w:bookmarkEnd w:id="16073"/>
      <w:r w:rsidR="00974996">
        <w:rPr>
          <w:rtl/>
        </w:rPr>
        <w:t>עצמה</w:t>
      </w:r>
      <w:r w:rsidR="00974996">
        <w:rPr>
          <w:rFonts w:hint="cs"/>
          <w:rtl/>
        </w:rPr>
        <w:t xml:space="preserve"> </w:t>
      </w:r>
      <w:r w:rsidR="00974996">
        <w:rPr>
          <w:rFonts w:hint="eastAsia"/>
          <w:rtl/>
        </w:rPr>
        <w:t>–</w:t>
      </w:r>
      <w:r w:rsidR="00974996">
        <w:rPr>
          <w:rtl/>
        </w:rPr>
        <w:t xml:space="preserve"> </w:t>
      </w:r>
      <w:bookmarkStart w:id="16074" w:name="_ETM_Q23_457800"/>
      <w:bookmarkEnd w:id="16074"/>
      <w:r w:rsidR="00974996">
        <w:rPr>
          <w:rtl/>
        </w:rPr>
        <w:t xml:space="preserve">לומר </w:t>
      </w:r>
      <w:bookmarkStart w:id="16075" w:name="_ETM_Q23_458249"/>
      <w:bookmarkEnd w:id="16075"/>
      <w:r w:rsidR="00974996">
        <w:rPr>
          <w:rtl/>
        </w:rPr>
        <w:t xml:space="preserve">שחזרה </w:t>
      </w:r>
      <w:bookmarkStart w:id="16076" w:name="_ETM_Q23_458759"/>
      <w:bookmarkEnd w:id="16076"/>
      <w:r w:rsidR="00974996">
        <w:rPr>
          <w:rtl/>
        </w:rPr>
        <w:t xml:space="preserve">למלחמה </w:t>
      </w:r>
      <w:bookmarkStart w:id="16077" w:name="_ETM_Q23_459270"/>
      <w:bookmarkEnd w:id="16077"/>
      <w:r w:rsidR="00974996">
        <w:rPr>
          <w:rtl/>
        </w:rPr>
        <w:t>פירוש</w:t>
      </w:r>
      <w:r w:rsidR="00974996">
        <w:rPr>
          <w:rFonts w:hint="cs"/>
          <w:rtl/>
        </w:rPr>
        <w:t>ה</w:t>
      </w:r>
      <w:r w:rsidR="00974996">
        <w:rPr>
          <w:rtl/>
        </w:rPr>
        <w:t xml:space="preserve"> </w:t>
      </w:r>
      <w:bookmarkStart w:id="16078" w:name="_ETM_Q23_459779"/>
      <w:bookmarkStart w:id="16079" w:name="_ETM_Q23_455307"/>
      <w:bookmarkEnd w:id="16078"/>
      <w:bookmarkEnd w:id="16079"/>
      <w:r w:rsidR="00974996">
        <w:rPr>
          <w:rFonts w:hint="cs"/>
          <w:rtl/>
        </w:rPr>
        <w:t>מ</w:t>
      </w:r>
      <w:r w:rsidR="00974996">
        <w:rPr>
          <w:rtl/>
        </w:rPr>
        <w:t xml:space="preserve">ותם </w:t>
      </w:r>
      <w:bookmarkStart w:id="16080" w:name="_ETM_Q23_460020"/>
      <w:bookmarkEnd w:id="16080"/>
      <w:r w:rsidR="00974996">
        <w:rPr>
          <w:rtl/>
        </w:rPr>
        <w:t xml:space="preserve">של </w:t>
      </w:r>
      <w:bookmarkStart w:id="16081" w:name="_ETM_Q23_460169"/>
      <w:bookmarkEnd w:id="16081"/>
      <w:r w:rsidR="00974996">
        <w:rPr>
          <w:rtl/>
        </w:rPr>
        <w:t>החטופי</w:t>
      </w:r>
      <w:r w:rsidR="00974996">
        <w:rPr>
          <w:rFonts w:hint="cs"/>
          <w:rtl/>
        </w:rPr>
        <w:t>ם.</w:t>
      </w:r>
      <w:bookmarkStart w:id="16082" w:name="_ETM_Q23_462191"/>
      <w:bookmarkEnd w:id="16082"/>
      <w:r w:rsidR="00974996">
        <w:rPr>
          <w:rFonts w:hint="cs"/>
          <w:rtl/>
        </w:rPr>
        <w:t xml:space="preserve"> </w:t>
      </w:r>
      <w:bookmarkStart w:id="16083" w:name="_ETM_Q23_462363"/>
      <w:bookmarkStart w:id="16084" w:name="_ETM_Q23_461570"/>
      <w:bookmarkEnd w:id="16083"/>
      <w:bookmarkEnd w:id="16084"/>
      <w:r w:rsidR="00974996">
        <w:rPr>
          <w:rtl/>
        </w:rPr>
        <w:t>אוי</w:t>
      </w:r>
      <w:r w:rsidR="00974996">
        <w:rPr>
          <w:rFonts w:hint="cs"/>
          <w:rtl/>
        </w:rPr>
        <w:t>,</w:t>
      </w:r>
      <w:bookmarkStart w:id="16085" w:name="_ETM_Q23_457395"/>
      <w:bookmarkEnd w:id="16085"/>
      <w:r w:rsidR="00974996">
        <w:rPr>
          <w:rtl/>
        </w:rPr>
        <w:t xml:space="preserve"> </w:t>
      </w:r>
      <w:bookmarkStart w:id="16086" w:name="_ETM_Q23_462169"/>
      <w:bookmarkEnd w:id="16086"/>
      <w:r w:rsidR="00974996">
        <w:rPr>
          <w:rtl/>
        </w:rPr>
        <w:t xml:space="preserve">אוי </w:t>
      </w:r>
      <w:bookmarkStart w:id="16087" w:name="_ETM_Q23_462410"/>
      <w:bookmarkEnd w:id="16087"/>
      <w:r w:rsidR="00974996">
        <w:rPr>
          <w:rtl/>
        </w:rPr>
        <w:t xml:space="preserve">ואבוי </w:t>
      </w:r>
      <w:bookmarkStart w:id="16088" w:name="_ETM_Q23_462800"/>
      <w:bookmarkEnd w:id="16088"/>
      <w:r w:rsidR="00974996">
        <w:rPr>
          <w:rtl/>
        </w:rPr>
        <w:t>לנו</w:t>
      </w:r>
      <w:bookmarkStart w:id="16089" w:name="_ETM_Q23_455195"/>
      <w:bookmarkEnd w:id="16089"/>
      <w:r w:rsidR="00974996">
        <w:rPr>
          <w:rFonts w:hint="cs"/>
          <w:rtl/>
        </w:rPr>
        <w:t>.</w:t>
      </w:r>
      <w:r w:rsidR="00974996">
        <w:rPr>
          <w:rtl/>
        </w:rPr>
        <w:t xml:space="preserve"> </w:t>
      </w:r>
      <w:bookmarkStart w:id="16090" w:name="_ETM_Q23_463190"/>
      <w:bookmarkStart w:id="16091" w:name="_ETM_Q23_463460"/>
      <w:bookmarkStart w:id="16092" w:name="_ETM_Q23_463550"/>
      <w:bookmarkStart w:id="16093" w:name="_ETM_Q23_463970"/>
      <w:bookmarkStart w:id="16094" w:name="_ETM_Q23_460757"/>
      <w:bookmarkStart w:id="16095" w:name="_ETM_Q23_459419"/>
      <w:bookmarkEnd w:id="16090"/>
      <w:bookmarkEnd w:id="16091"/>
      <w:bookmarkEnd w:id="16092"/>
      <w:bookmarkEnd w:id="16093"/>
      <w:bookmarkEnd w:id="16094"/>
      <w:bookmarkEnd w:id="16095"/>
      <w:r w:rsidR="00974996">
        <w:rPr>
          <w:rtl/>
        </w:rPr>
        <w:t xml:space="preserve">את </w:t>
      </w:r>
      <w:bookmarkStart w:id="16096" w:name="_ETM_Q23_464089"/>
      <w:bookmarkEnd w:id="16096"/>
      <w:r w:rsidR="00974996">
        <w:rPr>
          <w:rtl/>
        </w:rPr>
        <w:t xml:space="preserve">מי </w:t>
      </w:r>
      <w:bookmarkStart w:id="16097" w:name="_ETM_Q23_464270"/>
      <w:bookmarkEnd w:id="16097"/>
      <w:r w:rsidR="00974996">
        <w:rPr>
          <w:rtl/>
        </w:rPr>
        <w:t xml:space="preserve">זה </w:t>
      </w:r>
      <w:bookmarkStart w:id="16098" w:name="_ETM_Q23_464389"/>
      <w:bookmarkEnd w:id="16098"/>
      <w:r w:rsidR="00974996">
        <w:rPr>
          <w:rtl/>
        </w:rPr>
        <w:t>משרת</w:t>
      </w:r>
      <w:r w:rsidR="00974996">
        <w:rPr>
          <w:rFonts w:hint="cs"/>
          <w:rtl/>
        </w:rPr>
        <w:t>,</w:t>
      </w:r>
      <w:bookmarkStart w:id="16099" w:name="_ETM_Q23_458982"/>
      <w:bookmarkEnd w:id="16099"/>
      <w:r w:rsidR="00974996">
        <w:rPr>
          <w:rtl/>
        </w:rPr>
        <w:t xml:space="preserve"> </w:t>
      </w:r>
      <w:bookmarkStart w:id="16100" w:name="_ETM_Q23_464810"/>
      <w:bookmarkEnd w:id="16100"/>
      <w:r w:rsidR="00974996">
        <w:rPr>
          <w:rtl/>
        </w:rPr>
        <w:t>רם</w:t>
      </w:r>
      <w:r w:rsidR="00974996">
        <w:rPr>
          <w:rFonts w:hint="cs"/>
          <w:rtl/>
        </w:rPr>
        <w:t>?</w:t>
      </w:r>
      <w:r w:rsidR="00974996">
        <w:rPr>
          <w:rtl/>
        </w:rPr>
        <w:t xml:space="preserve"> </w:t>
      </w:r>
      <w:bookmarkStart w:id="16101" w:name="_ETM_Q23_465260"/>
      <w:bookmarkEnd w:id="16101"/>
      <w:r w:rsidR="00974996">
        <w:rPr>
          <w:rtl/>
        </w:rPr>
        <w:t xml:space="preserve">את </w:t>
      </w:r>
      <w:bookmarkStart w:id="16102" w:name="_ETM_Q23_465470"/>
      <w:bookmarkEnd w:id="16102"/>
      <w:r w:rsidR="00974996">
        <w:rPr>
          <w:rtl/>
        </w:rPr>
        <w:t xml:space="preserve">מי </w:t>
      </w:r>
      <w:bookmarkStart w:id="16103" w:name="_ETM_Q23_465680"/>
      <w:bookmarkEnd w:id="16103"/>
      <w:r w:rsidR="00974996">
        <w:rPr>
          <w:rtl/>
        </w:rPr>
        <w:t xml:space="preserve">זה </w:t>
      </w:r>
      <w:bookmarkStart w:id="16104" w:name="_ETM_Q23_465830"/>
      <w:bookmarkEnd w:id="16104"/>
      <w:r w:rsidR="00974996">
        <w:rPr>
          <w:rtl/>
        </w:rPr>
        <w:t>משרת</w:t>
      </w:r>
      <w:r w:rsidR="00974996">
        <w:rPr>
          <w:rFonts w:hint="cs"/>
          <w:rtl/>
        </w:rPr>
        <w:t>?</w:t>
      </w:r>
      <w:r w:rsidR="00974996">
        <w:rPr>
          <w:rtl/>
        </w:rPr>
        <w:t xml:space="preserve"> </w:t>
      </w:r>
      <w:bookmarkStart w:id="16105" w:name="_ETM_Q23_466460"/>
      <w:bookmarkEnd w:id="16105"/>
      <w:r w:rsidR="00974996">
        <w:rPr>
          <w:rtl/>
        </w:rPr>
        <w:t xml:space="preserve">כמה </w:t>
      </w:r>
      <w:bookmarkStart w:id="16106" w:name="_ETM_Q23_466760"/>
      <w:bookmarkEnd w:id="16106"/>
      <w:r w:rsidR="00974996">
        <w:rPr>
          <w:rtl/>
        </w:rPr>
        <w:t xml:space="preserve">זה </w:t>
      </w:r>
      <w:bookmarkStart w:id="16107" w:name="_ETM_Q23_466880"/>
      <w:bookmarkEnd w:id="16107"/>
      <w:r w:rsidR="00974996">
        <w:rPr>
          <w:rtl/>
        </w:rPr>
        <w:t xml:space="preserve">משרת </w:t>
      </w:r>
      <w:bookmarkStart w:id="16108" w:name="_ETM_Q23_467300"/>
      <w:bookmarkEnd w:id="16108"/>
      <w:r w:rsidR="00974996">
        <w:rPr>
          <w:rtl/>
        </w:rPr>
        <w:t xml:space="preserve">את </w:t>
      </w:r>
      <w:bookmarkStart w:id="16109" w:name="_ETM_Q23_467419"/>
      <w:bookmarkEnd w:id="16109"/>
      <w:r w:rsidR="00974996">
        <w:rPr>
          <w:rtl/>
        </w:rPr>
        <w:t xml:space="preserve">הצד </w:t>
      </w:r>
      <w:bookmarkStart w:id="16110" w:name="_ETM_Q23_467690"/>
      <w:bookmarkEnd w:id="16110"/>
      <w:r w:rsidR="00974996">
        <w:rPr>
          <w:rtl/>
        </w:rPr>
        <w:t xml:space="preserve">השני </w:t>
      </w:r>
      <w:bookmarkStart w:id="16111" w:name="_ETM_Q23_468350"/>
      <w:bookmarkEnd w:id="16111"/>
      <w:r w:rsidR="00974996">
        <w:rPr>
          <w:rtl/>
        </w:rPr>
        <w:t xml:space="preserve">לומר </w:t>
      </w:r>
      <w:bookmarkStart w:id="16112" w:name="_ETM_Q23_468710"/>
      <w:bookmarkEnd w:id="16112"/>
      <w:r w:rsidR="00974996">
        <w:rPr>
          <w:rtl/>
        </w:rPr>
        <w:t xml:space="preserve">דבר </w:t>
      </w:r>
      <w:bookmarkStart w:id="16113" w:name="_ETM_Q23_468979"/>
      <w:bookmarkEnd w:id="16113"/>
      <w:r w:rsidR="00974996">
        <w:rPr>
          <w:rtl/>
        </w:rPr>
        <w:t>כזה</w:t>
      </w:r>
      <w:bookmarkStart w:id="16114" w:name="_ETM_Q23_465213"/>
      <w:bookmarkEnd w:id="16114"/>
      <w:r w:rsidR="00974996">
        <w:rPr>
          <w:rFonts w:hint="cs"/>
          <w:rtl/>
        </w:rPr>
        <w:t>.</w:t>
      </w:r>
      <w:r w:rsidR="00974996">
        <w:rPr>
          <w:rtl/>
        </w:rPr>
        <w:t xml:space="preserve"> </w:t>
      </w:r>
      <w:bookmarkStart w:id="16115" w:name="_ETM_Q23_469250"/>
      <w:bookmarkEnd w:id="16115"/>
      <w:r w:rsidR="00974996">
        <w:rPr>
          <w:rtl/>
        </w:rPr>
        <w:t xml:space="preserve">כמה </w:t>
      </w:r>
      <w:bookmarkStart w:id="16116" w:name="_ETM_Q23_469639"/>
      <w:bookmarkEnd w:id="16116"/>
      <w:r w:rsidR="00974996">
        <w:rPr>
          <w:rtl/>
        </w:rPr>
        <w:t xml:space="preserve">זה </w:t>
      </w:r>
      <w:bookmarkStart w:id="16117" w:name="_ETM_Q23_469760"/>
      <w:bookmarkEnd w:id="16117"/>
      <w:r w:rsidR="00974996">
        <w:rPr>
          <w:rtl/>
        </w:rPr>
        <w:t>נוראי</w:t>
      </w:r>
      <w:r w:rsidR="00974996">
        <w:rPr>
          <w:rFonts w:hint="cs"/>
          <w:rtl/>
        </w:rPr>
        <w:t>,</w:t>
      </w:r>
      <w:r w:rsidR="00974996">
        <w:rPr>
          <w:rtl/>
        </w:rPr>
        <w:t xml:space="preserve"> </w:t>
      </w:r>
      <w:bookmarkStart w:id="16118" w:name="_ETM_Q23_470540"/>
      <w:bookmarkEnd w:id="16118"/>
      <w:r w:rsidR="00974996">
        <w:rPr>
          <w:rtl/>
        </w:rPr>
        <w:t xml:space="preserve">כמה </w:t>
      </w:r>
      <w:bookmarkStart w:id="16119" w:name="_ETM_Q23_470870"/>
      <w:bookmarkEnd w:id="16119"/>
      <w:r w:rsidR="00974996">
        <w:rPr>
          <w:rtl/>
        </w:rPr>
        <w:t xml:space="preserve">זה </w:t>
      </w:r>
      <w:bookmarkStart w:id="16120" w:name="_ETM_Q23_470990"/>
      <w:bookmarkEnd w:id="16120"/>
      <w:r w:rsidR="00974996">
        <w:rPr>
          <w:rtl/>
        </w:rPr>
        <w:t>טרגי</w:t>
      </w:r>
      <w:r w:rsidR="00974996">
        <w:rPr>
          <w:rFonts w:hint="cs"/>
          <w:rtl/>
        </w:rPr>
        <w:t>.</w:t>
      </w:r>
      <w:bookmarkStart w:id="16121" w:name="_ETM_Q23_471919"/>
      <w:bookmarkEnd w:id="16121"/>
    </w:p>
    <w:p w:rsidR="00974996" w:rsidRDefault="00974996" w:rsidP="008C50C8">
      <w:pPr>
        <w:rPr>
          <w:rtl/>
        </w:rPr>
      </w:pPr>
      <w:bookmarkStart w:id="16122" w:name="_ETM_Q23_467241"/>
      <w:bookmarkStart w:id="16123" w:name="_ETM_Q23_466104"/>
      <w:bookmarkStart w:id="16124" w:name="_ETM_Q23_466235"/>
      <w:bookmarkEnd w:id="16122"/>
      <w:bookmarkEnd w:id="16123"/>
      <w:bookmarkEnd w:id="16124"/>
    </w:p>
    <w:p w:rsidR="00974996" w:rsidRDefault="00974996" w:rsidP="008C50C8">
      <w:pPr>
        <w:pStyle w:val="af5"/>
        <w:keepNext/>
        <w:rPr>
          <w:rtl/>
        </w:rPr>
      </w:pPr>
      <w:bookmarkStart w:id="16125" w:name="ET_interruption_5766_21"/>
      <w:r w:rsidRPr="00EC0FF2">
        <w:rPr>
          <w:rStyle w:val="TagStyle"/>
          <w:rtl/>
        </w:rPr>
        <w:t xml:space="preserve"> &lt;&lt; קריאה &gt;&gt; </w:t>
      </w:r>
      <w:r>
        <w:rPr>
          <w:rtl/>
        </w:rPr>
        <w:t>רם בן ברק (יש עתיד):</w:t>
      </w:r>
      <w:r w:rsidRPr="00EC0FF2">
        <w:rPr>
          <w:rStyle w:val="TagStyle"/>
          <w:rtl/>
        </w:rPr>
        <w:t xml:space="preserve"> &lt;&lt; קריאה &gt;&gt;</w:t>
      </w:r>
      <w:r>
        <w:rPr>
          <w:rtl/>
        </w:rPr>
        <w:t xml:space="preserve">  </w:t>
      </w:r>
      <w:bookmarkEnd w:id="16125"/>
    </w:p>
    <w:p w:rsidR="00974996" w:rsidRDefault="00974996" w:rsidP="008473B9">
      <w:pPr>
        <w:rPr>
          <w:rtl/>
          <w:lang w:eastAsia="he-IL"/>
        </w:rPr>
      </w:pPr>
    </w:p>
    <w:p w:rsidR="00974996" w:rsidRDefault="00AB1E2B" w:rsidP="008C50C8">
      <w:pPr>
        <w:rPr>
          <w:rtl/>
          <w:lang w:eastAsia="he-IL"/>
        </w:rPr>
      </w:pPr>
      <w:bookmarkStart w:id="16126" w:name="_ETM_Q23_468292"/>
      <w:bookmarkEnd w:id="16126"/>
      <w:r>
        <w:rPr>
          <w:rFonts w:hint="cs"/>
          <w:rtl/>
          <w:lang w:eastAsia="he-IL"/>
        </w:rPr>
        <w:t>– – –</w:t>
      </w:r>
    </w:p>
    <w:p w:rsidR="00974996" w:rsidRDefault="00974996" w:rsidP="008C50C8">
      <w:pPr>
        <w:rPr>
          <w:rtl/>
          <w:lang w:eastAsia="he-IL"/>
        </w:rPr>
      </w:pPr>
      <w:bookmarkStart w:id="16127" w:name="_ETM_Q23_469603"/>
      <w:bookmarkStart w:id="16128" w:name="_ETM_Q23_469688"/>
      <w:bookmarkEnd w:id="16127"/>
      <w:bookmarkEnd w:id="16128"/>
    </w:p>
    <w:p w:rsidR="00974996" w:rsidRDefault="00974996" w:rsidP="008C50C8">
      <w:pPr>
        <w:pStyle w:val="-"/>
        <w:keepNext/>
        <w:rPr>
          <w:rtl/>
        </w:rPr>
      </w:pPr>
      <w:bookmarkStart w:id="16129" w:name="ET_speakercontinue_6164_22"/>
      <w:r w:rsidRPr="00EC0FF2">
        <w:rPr>
          <w:rStyle w:val="TagStyle"/>
          <w:rtl/>
        </w:rPr>
        <w:t xml:space="preserve"> &lt;&lt; דובר_המשך &gt;&gt; </w:t>
      </w:r>
      <w:r>
        <w:rPr>
          <w:rtl/>
        </w:rPr>
        <w:t>עמית הלוי (הליכוד):</w:t>
      </w:r>
      <w:r w:rsidRPr="00EC0FF2">
        <w:rPr>
          <w:rStyle w:val="TagStyle"/>
          <w:rtl/>
        </w:rPr>
        <w:t xml:space="preserve"> &lt;&lt; דובר_המשך &gt;&gt;</w:t>
      </w:r>
      <w:r>
        <w:rPr>
          <w:rtl/>
        </w:rPr>
        <w:t xml:space="preserve">  </w:t>
      </w:r>
      <w:bookmarkEnd w:id="16129"/>
    </w:p>
    <w:p w:rsidR="00974996" w:rsidRDefault="00974996" w:rsidP="008473B9">
      <w:pPr>
        <w:rPr>
          <w:rtl/>
          <w:lang w:eastAsia="he-IL"/>
        </w:rPr>
      </w:pPr>
    </w:p>
    <w:p w:rsidR="00974996" w:rsidRDefault="00974996" w:rsidP="008C50C8">
      <w:pPr>
        <w:rPr>
          <w:rtl/>
        </w:rPr>
      </w:pPr>
      <w:bookmarkStart w:id="16130" w:name="_ETM_Q23_470467"/>
      <w:bookmarkEnd w:id="16130"/>
      <w:r>
        <w:rPr>
          <w:rFonts w:hint="cs"/>
          <w:rtl/>
        </w:rPr>
        <w:t>של</w:t>
      </w:r>
      <w:bookmarkStart w:id="16131" w:name="_ETM_Q23_468616"/>
      <w:bookmarkEnd w:id="16131"/>
      <w:r>
        <w:rPr>
          <w:rFonts w:hint="cs"/>
          <w:rtl/>
        </w:rPr>
        <w:t>ושה</w:t>
      </w:r>
      <w:bookmarkStart w:id="16132" w:name="_ETM_Q23_467950"/>
      <w:bookmarkEnd w:id="16132"/>
      <w:r>
        <w:rPr>
          <w:rtl/>
        </w:rPr>
        <w:t xml:space="preserve"> </w:t>
      </w:r>
      <w:bookmarkStart w:id="16133" w:name="_ETM_Q23_472354"/>
      <w:bookmarkEnd w:id="16133"/>
      <w:r>
        <w:rPr>
          <w:rtl/>
        </w:rPr>
        <w:t>דברים</w:t>
      </w:r>
      <w:r>
        <w:rPr>
          <w:rFonts w:hint="cs"/>
          <w:rtl/>
        </w:rPr>
        <w:t>,</w:t>
      </w:r>
      <w:r>
        <w:rPr>
          <w:rtl/>
        </w:rPr>
        <w:t xml:space="preserve"> </w:t>
      </w:r>
      <w:bookmarkStart w:id="16134" w:name="_ETM_Q23_472820"/>
      <w:bookmarkEnd w:id="16134"/>
      <w:r>
        <w:rPr>
          <w:rtl/>
        </w:rPr>
        <w:t xml:space="preserve">שלושתם </w:t>
      </w:r>
      <w:bookmarkStart w:id="16135" w:name="_ETM_Q23_473389"/>
      <w:bookmarkEnd w:id="16135"/>
      <w:r>
        <w:rPr>
          <w:rtl/>
        </w:rPr>
        <w:t xml:space="preserve">לא </w:t>
      </w:r>
      <w:bookmarkStart w:id="16136" w:name="_ETM_Q23_473510"/>
      <w:bookmarkEnd w:id="16136"/>
      <w:r>
        <w:rPr>
          <w:rtl/>
        </w:rPr>
        <w:t>נכונים</w:t>
      </w:r>
      <w:r>
        <w:rPr>
          <w:rFonts w:hint="cs"/>
          <w:rtl/>
        </w:rPr>
        <w:t>.</w:t>
      </w:r>
      <w:r>
        <w:rPr>
          <w:rtl/>
        </w:rPr>
        <w:t xml:space="preserve"> </w:t>
      </w:r>
      <w:bookmarkStart w:id="16137" w:name="_ETM_Q23_474589"/>
      <w:bookmarkEnd w:id="16137"/>
      <w:r>
        <w:rPr>
          <w:rtl/>
        </w:rPr>
        <w:t xml:space="preserve">הגיע </w:t>
      </w:r>
      <w:bookmarkStart w:id="16138" w:name="_ETM_Q23_474950"/>
      <w:bookmarkEnd w:id="16138"/>
      <w:r>
        <w:rPr>
          <w:rtl/>
        </w:rPr>
        <w:t>הזמן</w:t>
      </w:r>
      <w:r>
        <w:rPr>
          <w:rFonts w:hint="cs"/>
          <w:rtl/>
        </w:rPr>
        <w:t>,</w:t>
      </w:r>
      <w:bookmarkStart w:id="16139" w:name="_ETM_Q23_470510"/>
      <w:bookmarkEnd w:id="16139"/>
      <w:r>
        <w:rPr>
          <w:rtl/>
        </w:rPr>
        <w:t xml:space="preserve"> </w:t>
      </w:r>
      <w:bookmarkStart w:id="16140" w:name="_ETM_Q23_475430"/>
      <w:bookmarkEnd w:id="16140"/>
      <w:r>
        <w:rPr>
          <w:rFonts w:hint="cs"/>
          <w:rtl/>
        </w:rPr>
        <w:t xml:space="preserve">כמו </w:t>
      </w:r>
      <w:bookmarkStart w:id="16141" w:name="_ETM_Q23_470909"/>
      <w:bookmarkEnd w:id="16141"/>
      <w:r>
        <w:rPr>
          <w:rtl/>
        </w:rPr>
        <w:t xml:space="preserve">שאמר </w:t>
      </w:r>
      <w:bookmarkStart w:id="16142" w:name="_ETM_Q23_475700"/>
      <w:bookmarkEnd w:id="16142"/>
      <w:r>
        <w:rPr>
          <w:rtl/>
        </w:rPr>
        <w:t>ל</w:t>
      </w:r>
      <w:r>
        <w:rPr>
          <w:rFonts w:hint="cs"/>
          <w:rtl/>
        </w:rPr>
        <w:t>פיד,</w:t>
      </w:r>
      <w:r>
        <w:rPr>
          <w:rtl/>
        </w:rPr>
        <w:t xml:space="preserve"> </w:t>
      </w:r>
      <w:bookmarkStart w:id="16143" w:name="_ETM_Q23_475940"/>
      <w:bookmarkStart w:id="16144" w:name="_ETM_Q23_476240"/>
      <w:bookmarkEnd w:id="16143"/>
      <w:bookmarkEnd w:id="16144"/>
      <w:r w:rsidR="00567C16">
        <w:rPr>
          <w:rFonts w:hint="cs"/>
          <w:rtl/>
        </w:rPr>
        <w:t xml:space="preserve">באמת </w:t>
      </w:r>
      <w:r>
        <w:rPr>
          <w:rtl/>
        </w:rPr>
        <w:t xml:space="preserve">לומר </w:t>
      </w:r>
      <w:bookmarkStart w:id="16145" w:name="_ETM_Q23_476480"/>
      <w:bookmarkEnd w:id="16145"/>
      <w:r>
        <w:rPr>
          <w:rtl/>
        </w:rPr>
        <w:t xml:space="preserve">את </w:t>
      </w:r>
      <w:bookmarkStart w:id="16146" w:name="_ETM_Q23_476630"/>
      <w:bookmarkEnd w:id="16146"/>
      <w:r>
        <w:rPr>
          <w:rtl/>
        </w:rPr>
        <w:t>האמת</w:t>
      </w:r>
      <w:r>
        <w:rPr>
          <w:rFonts w:hint="cs"/>
          <w:rtl/>
        </w:rPr>
        <w:t>,</w:t>
      </w:r>
      <w:bookmarkStart w:id="16147" w:name="_ETM_Q23_473481"/>
      <w:bookmarkEnd w:id="16147"/>
      <w:r>
        <w:rPr>
          <w:rtl/>
        </w:rPr>
        <w:t xml:space="preserve"> </w:t>
      </w:r>
      <w:bookmarkStart w:id="16148" w:name="_ETM_Q23_477410"/>
      <w:bookmarkEnd w:id="16148"/>
      <w:r>
        <w:rPr>
          <w:rtl/>
        </w:rPr>
        <w:t xml:space="preserve">ובעיקר </w:t>
      </w:r>
      <w:bookmarkStart w:id="16149" w:name="_ETM_Q23_478010"/>
      <w:bookmarkEnd w:id="16149"/>
      <w:r>
        <w:rPr>
          <w:rtl/>
        </w:rPr>
        <w:t xml:space="preserve">לא </w:t>
      </w:r>
      <w:bookmarkStart w:id="16150" w:name="_ETM_Q23_478130"/>
      <w:bookmarkEnd w:id="16150"/>
      <w:r>
        <w:rPr>
          <w:rtl/>
        </w:rPr>
        <w:t xml:space="preserve">לפגוע </w:t>
      </w:r>
      <w:bookmarkStart w:id="16151" w:name="_ETM_Q23_478460"/>
      <w:bookmarkEnd w:id="16151"/>
      <w:r>
        <w:rPr>
          <w:rtl/>
        </w:rPr>
        <w:t>בחטופים</w:t>
      </w:r>
      <w:r>
        <w:rPr>
          <w:rFonts w:hint="cs"/>
          <w:rtl/>
        </w:rPr>
        <w:t>.</w:t>
      </w:r>
      <w:r>
        <w:rPr>
          <w:rtl/>
        </w:rPr>
        <w:t xml:space="preserve"> </w:t>
      </w:r>
      <w:bookmarkStart w:id="16152" w:name="_ETM_Q23_479120"/>
      <w:bookmarkEnd w:id="16152"/>
      <w:r>
        <w:rPr>
          <w:rtl/>
        </w:rPr>
        <w:t xml:space="preserve">בעיקר </w:t>
      </w:r>
      <w:bookmarkStart w:id="16153" w:name="_ETM_Q23_479600"/>
      <w:bookmarkEnd w:id="16153"/>
      <w:r>
        <w:rPr>
          <w:rtl/>
        </w:rPr>
        <w:t xml:space="preserve">לא </w:t>
      </w:r>
      <w:bookmarkStart w:id="16154" w:name="_ETM_Q23_479720"/>
      <w:bookmarkEnd w:id="16154"/>
      <w:r>
        <w:rPr>
          <w:rtl/>
        </w:rPr>
        <w:t>לפגוע</w:t>
      </w:r>
      <w:r>
        <w:rPr>
          <w:rFonts w:hint="cs"/>
          <w:rtl/>
        </w:rPr>
        <w:t xml:space="preserve"> בחטופ</w:t>
      </w:r>
      <w:bookmarkStart w:id="16155" w:name="_ETM_Q23_475311"/>
      <w:bookmarkEnd w:id="16155"/>
      <w:r>
        <w:rPr>
          <w:rFonts w:hint="cs"/>
          <w:rtl/>
        </w:rPr>
        <w:t>ים, יאיר לפיד.</w:t>
      </w:r>
      <w:bookmarkStart w:id="16156" w:name="_ETM_Q23_480050"/>
      <w:bookmarkStart w:id="16157" w:name="_ETM_Q23_479243"/>
      <w:bookmarkEnd w:id="16156"/>
      <w:bookmarkEnd w:id="16157"/>
      <w:r>
        <w:rPr>
          <w:rFonts w:hint="cs"/>
          <w:rtl/>
        </w:rPr>
        <w:t xml:space="preserve"> </w:t>
      </w:r>
      <w:bookmarkStart w:id="16158" w:name="_ETM_Q23_481010"/>
      <w:bookmarkEnd w:id="16158"/>
    </w:p>
    <w:p w:rsidR="00974996" w:rsidRDefault="00974996" w:rsidP="008C50C8">
      <w:pPr>
        <w:rPr>
          <w:rtl/>
        </w:rPr>
      </w:pPr>
      <w:bookmarkStart w:id="16159" w:name="_ETM_Q23_476002"/>
      <w:bookmarkStart w:id="16160" w:name="_ETM_Q23_480420"/>
      <w:bookmarkStart w:id="16161" w:name="_ETM_Q23_477181"/>
      <w:bookmarkEnd w:id="16159"/>
      <w:bookmarkEnd w:id="16160"/>
      <w:bookmarkEnd w:id="16161"/>
    </w:p>
    <w:p w:rsidR="00974996" w:rsidRDefault="00974996" w:rsidP="008C50C8">
      <w:pPr>
        <w:pStyle w:val="af6"/>
        <w:keepNext/>
        <w:rPr>
          <w:rtl/>
        </w:rPr>
      </w:pPr>
      <w:bookmarkStart w:id="16162" w:name="ET_yor_6595_23"/>
      <w:r w:rsidRPr="009B3FF7">
        <w:rPr>
          <w:rStyle w:val="TagStyle"/>
          <w:rtl/>
        </w:rPr>
        <w:t xml:space="preserve"> &lt;&lt; יור &gt;&gt; </w:t>
      </w:r>
      <w:r>
        <w:rPr>
          <w:rtl/>
        </w:rPr>
        <w:t>היו"ר ארז מלול:</w:t>
      </w:r>
      <w:r w:rsidRPr="009B3FF7">
        <w:rPr>
          <w:rStyle w:val="TagStyle"/>
          <w:rtl/>
        </w:rPr>
        <w:t xml:space="preserve"> &lt;&lt; יור &gt;&gt;</w:t>
      </w:r>
      <w:r>
        <w:rPr>
          <w:rtl/>
        </w:rPr>
        <w:t xml:space="preserve">  </w:t>
      </w:r>
      <w:bookmarkEnd w:id="16162"/>
    </w:p>
    <w:p w:rsidR="00974996" w:rsidRPr="009B3FF7" w:rsidRDefault="00974996" w:rsidP="008C50C8">
      <w:pPr>
        <w:rPr>
          <w:rtl/>
          <w:lang w:eastAsia="he-IL"/>
        </w:rPr>
      </w:pPr>
      <w:bookmarkStart w:id="16163" w:name="_ETM_Q23_478319"/>
      <w:bookmarkStart w:id="16164" w:name="_ETM_Q23_474670"/>
      <w:bookmarkStart w:id="16165" w:name="_ETM_Q23_478670"/>
      <w:bookmarkEnd w:id="16163"/>
      <w:bookmarkEnd w:id="16164"/>
      <w:bookmarkEnd w:id="16165"/>
    </w:p>
    <w:p w:rsidR="00974996" w:rsidRDefault="00974996" w:rsidP="008C50C8">
      <w:pPr>
        <w:rPr>
          <w:rtl/>
        </w:rPr>
      </w:pPr>
      <w:r>
        <w:rPr>
          <w:rtl/>
        </w:rPr>
        <w:t xml:space="preserve">תודה </w:t>
      </w:r>
      <w:bookmarkStart w:id="16166" w:name="_ETM_Q23_481250"/>
      <w:bookmarkEnd w:id="16166"/>
      <w:r>
        <w:rPr>
          <w:rtl/>
        </w:rPr>
        <w:t>רבה</w:t>
      </w:r>
      <w:r>
        <w:rPr>
          <w:rFonts w:hint="cs"/>
          <w:rtl/>
        </w:rPr>
        <w:t>.</w:t>
      </w:r>
      <w:r>
        <w:rPr>
          <w:rtl/>
        </w:rPr>
        <w:t xml:space="preserve"> </w:t>
      </w:r>
      <w:bookmarkStart w:id="16167" w:name="_ETM_Q23_481850"/>
      <w:bookmarkEnd w:id="16167"/>
      <w:r>
        <w:rPr>
          <w:rtl/>
        </w:rPr>
        <w:t xml:space="preserve">חבר </w:t>
      </w:r>
      <w:bookmarkStart w:id="16168" w:name="_ETM_Q23_482150"/>
      <w:bookmarkEnd w:id="16168"/>
      <w:r>
        <w:rPr>
          <w:rtl/>
        </w:rPr>
        <w:t xml:space="preserve">הכנסת </w:t>
      </w:r>
      <w:bookmarkStart w:id="16169" w:name="_ETM_Q23_480539"/>
      <w:bookmarkStart w:id="16170" w:name="_ETM_Q23_480810"/>
      <w:bookmarkStart w:id="16171" w:name="_ETM_Q23_481380"/>
      <w:bookmarkStart w:id="16172" w:name="_ETM_Q23_481709"/>
      <w:bookmarkStart w:id="16173" w:name="_ETM_Q23_482040"/>
      <w:bookmarkEnd w:id="16169"/>
      <w:bookmarkEnd w:id="16170"/>
      <w:bookmarkEnd w:id="16171"/>
      <w:bookmarkEnd w:id="16172"/>
      <w:bookmarkEnd w:id="16173"/>
      <w:r>
        <w:rPr>
          <w:rtl/>
        </w:rPr>
        <w:t xml:space="preserve">בועז </w:t>
      </w:r>
      <w:bookmarkStart w:id="16174" w:name="_ETM_Q23_482339"/>
      <w:bookmarkEnd w:id="16174"/>
      <w:r>
        <w:rPr>
          <w:rtl/>
        </w:rPr>
        <w:t>טופורובסקי</w:t>
      </w:r>
      <w:r>
        <w:rPr>
          <w:rFonts w:hint="cs"/>
          <w:rtl/>
        </w:rPr>
        <w:t>,</w:t>
      </w:r>
      <w:r>
        <w:rPr>
          <w:rtl/>
        </w:rPr>
        <w:t xml:space="preserve"> </w:t>
      </w:r>
      <w:bookmarkStart w:id="16175" w:name="_ETM_Q23_483880"/>
      <w:bookmarkEnd w:id="16175"/>
      <w:r>
        <w:rPr>
          <w:rtl/>
        </w:rPr>
        <w:t>בבקשה</w:t>
      </w:r>
      <w:r>
        <w:rPr>
          <w:rFonts w:hint="cs"/>
          <w:rtl/>
        </w:rPr>
        <w:t>.</w:t>
      </w:r>
      <w:bookmarkStart w:id="16176" w:name="_ETM_Q23_485953"/>
      <w:bookmarkEnd w:id="16176"/>
      <w:r>
        <w:rPr>
          <w:rtl/>
        </w:rPr>
        <w:t xml:space="preserve"> </w:t>
      </w:r>
      <w:bookmarkStart w:id="16177" w:name="_ETM_Q23_487919"/>
      <w:bookmarkStart w:id="16178" w:name="_ETM_Q23_488250"/>
      <w:bookmarkStart w:id="16179" w:name="_ETM_Q23_488730"/>
      <w:bookmarkEnd w:id="16177"/>
      <w:bookmarkEnd w:id="16178"/>
      <w:bookmarkEnd w:id="16179"/>
      <w:r>
        <w:rPr>
          <w:rtl/>
        </w:rPr>
        <w:t xml:space="preserve">אני </w:t>
      </w:r>
      <w:bookmarkStart w:id="16180" w:name="_ETM_Q23_489089"/>
      <w:bookmarkEnd w:id="16180"/>
      <w:r>
        <w:rPr>
          <w:rtl/>
        </w:rPr>
        <w:t xml:space="preserve">יכול </w:t>
      </w:r>
      <w:bookmarkStart w:id="16181" w:name="_ETM_Q23_489299"/>
      <w:bookmarkEnd w:id="16181"/>
      <w:r>
        <w:rPr>
          <w:rtl/>
        </w:rPr>
        <w:t xml:space="preserve">לנחש </w:t>
      </w:r>
      <w:bookmarkStart w:id="16182" w:name="_ETM_Q23_489599"/>
      <w:bookmarkEnd w:id="16182"/>
      <w:r>
        <w:rPr>
          <w:rtl/>
        </w:rPr>
        <w:t xml:space="preserve">על </w:t>
      </w:r>
      <w:bookmarkStart w:id="16183" w:name="_ETM_Q23_489690"/>
      <w:bookmarkEnd w:id="16183"/>
      <w:r>
        <w:rPr>
          <w:rtl/>
        </w:rPr>
        <w:t xml:space="preserve">מה </w:t>
      </w:r>
      <w:bookmarkStart w:id="16184" w:name="_ETM_Q23_489809"/>
      <w:bookmarkEnd w:id="16184"/>
      <w:r>
        <w:rPr>
          <w:rtl/>
        </w:rPr>
        <w:t xml:space="preserve">אתה </w:t>
      </w:r>
      <w:bookmarkStart w:id="16185" w:name="_ETM_Q23_489900"/>
      <w:bookmarkEnd w:id="16185"/>
      <w:r>
        <w:rPr>
          <w:rtl/>
        </w:rPr>
        <w:t>הולך</w:t>
      </w:r>
      <w:r>
        <w:rPr>
          <w:rFonts w:hint="cs"/>
          <w:rtl/>
        </w:rPr>
        <w:t xml:space="preserve"> לד</w:t>
      </w:r>
      <w:bookmarkStart w:id="16186" w:name="_ETM_Q23_487243"/>
      <w:bookmarkEnd w:id="16186"/>
      <w:r>
        <w:rPr>
          <w:rFonts w:hint="cs"/>
          <w:rtl/>
        </w:rPr>
        <w:t>בר?</w:t>
      </w:r>
      <w:bookmarkStart w:id="16187" w:name="_ETM_Q23_488071"/>
      <w:bookmarkEnd w:id="16187"/>
      <w:r>
        <w:rPr>
          <w:rFonts w:hint="cs"/>
          <w:rtl/>
        </w:rPr>
        <w:t xml:space="preserve"> על </w:t>
      </w:r>
      <w:bookmarkStart w:id="16188" w:name="_ETM_Q23_491676"/>
      <w:bookmarkEnd w:id="16188"/>
      <w:r>
        <w:rPr>
          <w:rFonts w:hint="cs"/>
          <w:rtl/>
        </w:rPr>
        <w:t>תאונות דרכים</w:t>
      </w:r>
      <w:bookmarkStart w:id="16189" w:name="_ETM_Q23_488176"/>
      <w:bookmarkEnd w:id="16189"/>
      <w:r>
        <w:rPr>
          <w:rFonts w:hint="cs"/>
          <w:rtl/>
        </w:rPr>
        <w:t>.</w:t>
      </w:r>
    </w:p>
    <w:p w:rsidR="00974996" w:rsidRDefault="00974996" w:rsidP="008C50C8">
      <w:pPr>
        <w:rPr>
          <w:rtl/>
        </w:rPr>
      </w:pPr>
      <w:bookmarkStart w:id="16190" w:name="_ETM_Q23_488186"/>
      <w:bookmarkStart w:id="16191" w:name="_ETM_Q23_492040"/>
      <w:bookmarkEnd w:id="16190"/>
      <w:bookmarkEnd w:id="16191"/>
    </w:p>
    <w:p w:rsidR="00974996" w:rsidRDefault="00974996" w:rsidP="008C50C8">
      <w:pPr>
        <w:pStyle w:val="a4"/>
        <w:keepNext/>
        <w:rPr>
          <w:rtl/>
        </w:rPr>
      </w:pPr>
      <w:bookmarkStart w:id="16192" w:name="_ETM_Q23_499169"/>
      <w:bookmarkStart w:id="16193" w:name="_ETM_Q23_499267"/>
      <w:bookmarkStart w:id="16194" w:name="_ETM_Q23_500441"/>
      <w:bookmarkStart w:id="16195" w:name="ET_speaker_5080_29"/>
      <w:bookmarkEnd w:id="16192"/>
      <w:bookmarkEnd w:id="16193"/>
      <w:bookmarkEnd w:id="16194"/>
      <w:r w:rsidRPr="009B3FF7">
        <w:rPr>
          <w:rStyle w:val="TagStyle"/>
          <w:rtl/>
        </w:rPr>
        <w:t xml:space="preserve"> &lt;&lt; דובר &gt;&gt; </w:t>
      </w:r>
      <w:bookmarkStart w:id="16196" w:name="_Toc192544913"/>
      <w:bookmarkStart w:id="16197" w:name="_Toc192583276"/>
      <w:r>
        <w:rPr>
          <w:rtl/>
        </w:rPr>
        <w:t>בועז טופורובסקי (יש עתיד):</w:t>
      </w:r>
      <w:bookmarkEnd w:id="16196"/>
      <w:bookmarkEnd w:id="16197"/>
      <w:r w:rsidRPr="009B3FF7">
        <w:rPr>
          <w:rStyle w:val="TagStyle"/>
          <w:rtl/>
        </w:rPr>
        <w:t xml:space="preserve"> &lt;&lt; דובר &gt;&gt;</w:t>
      </w:r>
      <w:r>
        <w:rPr>
          <w:rtl/>
        </w:rPr>
        <w:t xml:space="preserve">  </w:t>
      </w:r>
      <w:bookmarkEnd w:id="16195"/>
    </w:p>
    <w:p w:rsidR="00974996" w:rsidRDefault="00974996" w:rsidP="008473B9">
      <w:pPr>
        <w:rPr>
          <w:rtl/>
          <w:lang w:eastAsia="he-IL"/>
        </w:rPr>
      </w:pPr>
    </w:p>
    <w:p w:rsidR="00974996" w:rsidRDefault="00974996" w:rsidP="00567C16">
      <w:pPr>
        <w:rPr>
          <w:rtl/>
        </w:rPr>
      </w:pPr>
      <w:bookmarkStart w:id="16198" w:name="_ETM_Q23_501193"/>
      <w:bookmarkStart w:id="16199" w:name="_ETM_Q23_501303"/>
      <w:bookmarkStart w:id="16200" w:name="_ETM_Q23_500269"/>
      <w:bookmarkEnd w:id="16198"/>
      <w:bookmarkEnd w:id="16199"/>
      <w:bookmarkEnd w:id="16200"/>
      <w:r>
        <w:rPr>
          <w:rFonts w:hint="cs"/>
          <w:rtl/>
          <w:lang w:eastAsia="he-IL"/>
        </w:rPr>
        <w:t xml:space="preserve">תודה, </w:t>
      </w:r>
      <w:bookmarkStart w:id="16201" w:name="_ETM_Q23_501298"/>
      <w:bookmarkStart w:id="16202" w:name="_ETM_Q23_501377"/>
      <w:bookmarkEnd w:id="16201"/>
      <w:bookmarkEnd w:id="16202"/>
      <w:r>
        <w:rPr>
          <w:rFonts w:hint="cs"/>
          <w:rtl/>
          <w:lang w:eastAsia="he-IL"/>
        </w:rPr>
        <w:t>א</w:t>
      </w:r>
      <w:r>
        <w:rPr>
          <w:rtl/>
        </w:rPr>
        <w:t xml:space="preserve">דוני </w:t>
      </w:r>
      <w:bookmarkStart w:id="16203" w:name="_ETM_Q23_503989"/>
      <w:bookmarkEnd w:id="16203"/>
      <w:r>
        <w:rPr>
          <w:rtl/>
        </w:rPr>
        <w:t>היושב-ראש</w:t>
      </w:r>
      <w:r>
        <w:rPr>
          <w:rFonts w:hint="cs"/>
          <w:rtl/>
        </w:rPr>
        <w:t>.</w:t>
      </w:r>
      <w:r>
        <w:rPr>
          <w:rtl/>
        </w:rPr>
        <w:t xml:space="preserve"> </w:t>
      </w:r>
      <w:bookmarkStart w:id="16204" w:name="_ETM_Q23_504619"/>
      <w:bookmarkEnd w:id="16204"/>
      <w:r>
        <w:rPr>
          <w:rtl/>
        </w:rPr>
        <w:t xml:space="preserve">גברתי </w:t>
      </w:r>
      <w:bookmarkStart w:id="16205" w:name="_ETM_Q23_504949"/>
      <w:bookmarkEnd w:id="16205"/>
      <w:r>
        <w:rPr>
          <w:rtl/>
        </w:rPr>
        <w:t>השרה</w:t>
      </w:r>
      <w:r>
        <w:rPr>
          <w:rFonts w:hint="cs"/>
          <w:rtl/>
        </w:rPr>
        <w:t>,</w:t>
      </w:r>
      <w:bookmarkStart w:id="16206" w:name="_ETM_Q23_502938"/>
      <w:bookmarkEnd w:id="16206"/>
      <w:r>
        <w:rPr>
          <w:rtl/>
        </w:rPr>
        <w:t xml:space="preserve"> </w:t>
      </w:r>
      <w:bookmarkStart w:id="16207" w:name="_ETM_Q23_505460"/>
      <w:bookmarkEnd w:id="16207"/>
      <w:r>
        <w:rPr>
          <w:rtl/>
        </w:rPr>
        <w:t>חבריי</w:t>
      </w:r>
      <w:bookmarkStart w:id="16208" w:name="_ETM_Q23_505970"/>
      <w:bookmarkEnd w:id="16208"/>
      <w:r>
        <w:rPr>
          <w:rFonts w:hint="cs"/>
          <w:rtl/>
        </w:rPr>
        <w:t xml:space="preserve">, </w:t>
      </w:r>
      <w:bookmarkStart w:id="16209" w:name="_ETM_Q23_503224"/>
      <w:bookmarkEnd w:id="16209"/>
      <w:r>
        <w:rPr>
          <w:rtl/>
        </w:rPr>
        <w:t xml:space="preserve">חברות </w:t>
      </w:r>
      <w:bookmarkStart w:id="16210" w:name="_ETM_Q23_506300"/>
      <w:bookmarkEnd w:id="16210"/>
      <w:r>
        <w:rPr>
          <w:rtl/>
        </w:rPr>
        <w:t xml:space="preserve">וחברי </w:t>
      </w:r>
      <w:bookmarkStart w:id="16211" w:name="_ETM_Q23_506720"/>
      <w:bookmarkEnd w:id="16211"/>
      <w:r>
        <w:rPr>
          <w:rtl/>
        </w:rPr>
        <w:t>הכנסת</w:t>
      </w:r>
      <w:r>
        <w:rPr>
          <w:rFonts w:hint="cs"/>
          <w:rtl/>
        </w:rPr>
        <w:t>,</w:t>
      </w:r>
      <w:r>
        <w:rPr>
          <w:rtl/>
        </w:rPr>
        <w:t xml:space="preserve"> </w:t>
      </w:r>
      <w:bookmarkStart w:id="16212" w:name="_ETM_Q23_508089"/>
      <w:bookmarkEnd w:id="16212"/>
      <w:r>
        <w:rPr>
          <w:rtl/>
        </w:rPr>
        <w:t xml:space="preserve">סגן </w:t>
      </w:r>
      <w:bookmarkStart w:id="16213" w:name="_ETM_Q23_508419"/>
      <w:bookmarkEnd w:id="16213"/>
      <w:r>
        <w:rPr>
          <w:rtl/>
        </w:rPr>
        <w:t xml:space="preserve">ניצב </w:t>
      </w:r>
      <w:bookmarkStart w:id="16214" w:name="_ETM_Q23_508720"/>
      <w:bookmarkEnd w:id="16214"/>
      <w:r>
        <w:rPr>
          <w:rtl/>
        </w:rPr>
        <w:t xml:space="preserve">יוסי </w:t>
      </w:r>
      <w:bookmarkStart w:id="16215" w:name="_ETM_Q23_509079"/>
      <w:bookmarkEnd w:id="16215"/>
      <w:r>
        <w:rPr>
          <w:rtl/>
        </w:rPr>
        <w:t>אביטן</w:t>
      </w:r>
      <w:bookmarkStart w:id="16216" w:name="_ETM_Q23_508577"/>
      <w:bookmarkStart w:id="16217" w:name="_ETM_Q23_510189"/>
      <w:bookmarkStart w:id="16218" w:name="_ETM_Q23_514496"/>
      <w:bookmarkEnd w:id="16216"/>
      <w:bookmarkEnd w:id="16217"/>
      <w:bookmarkEnd w:id="16218"/>
      <w:r>
        <w:rPr>
          <w:rFonts w:hint="cs"/>
          <w:rtl/>
        </w:rPr>
        <w:t xml:space="preserve"> </w:t>
      </w:r>
      <w:r>
        <w:rPr>
          <w:rtl/>
        </w:rPr>
        <w:t xml:space="preserve">לוחם </w:t>
      </w:r>
      <w:bookmarkStart w:id="16219" w:name="_ETM_Q23_511589"/>
      <w:bookmarkEnd w:id="16219"/>
      <w:r>
        <w:rPr>
          <w:rtl/>
        </w:rPr>
        <w:t xml:space="preserve">בתאונת </w:t>
      </w:r>
      <w:bookmarkStart w:id="16220" w:name="_ETM_Q23_512800"/>
      <w:bookmarkEnd w:id="16220"/>
      <w:r>
        <w:rPr>
          <w:rtl/>
        </w:rPr>
        <w:t xml:space="preserve">דרכים </w:t>
      </w:r>
      <w:bookmarkStart w:id="16221" w:name="_ETM_Q23_513310"/>
      <w:bookmarkEnd w:id="16221"/>
      <w:r>
        <w:rPr>
          <w:rtl/>
        </w:rPr>
        <w:t xml:space="preserve">כבר </w:t>
      </w:r>
      <w:bookmarkStart w:id="16222" w:name="_ETM_Q23_513490"/>
      <w:bookmarkEnd w:id="16222"/>
      <w:r>
        <w:rPr>
          <w:rtl/>
        </w:rPr>
        <w:t xml:space="preserve">30 </w:t>
      </w:r>
      <w:bookmarkStart w:id="16223" w:name="_ETM_Q23_513940"/>
      <w:bookmarkEnd w:id="16223"/>
      <w:r>
        <w:rPr>
          <w:rtl/>
        </w:rPr>
        <w:t xml:space="preserve">שנה </w:t>
      </w:r>
      <w:bookmarkStart w:id="16224" w:name="_ETM_Q23_514360"/>
      <w:bookmarkEnd w:id="16224"/>
      <w:r>
        <w:rPr>
          <w:rtl/>
        </w:rPr>
        <w:t xml:space="preserve">במסגרת </w:t>
      </w:r>
      <w:bookmarkStart w:id="16225" w:name="_ETM_Q23_514990"/>
      <w:bookmarkEnd w:id="16225"/>
      <w:r>
        <w:rPr>
          <w:rtl/>
        </w:rPr>
        <w:t xml:space="preserve">עבודתו </w:t>
      </w:r>
      <w:bookmarkStart w:id="16226" w:name="_ETM_Q23_515470"/>
      <w:bookmarkEnd w:id="16226"/>
      <w:r>
        <w:rPr>
          <w:rtl/>
        </w:rPr>
        <w:t>במשטרה</w:t>
      </w:r>
      <w:bookmarkStart w:id="16227" w:name="_ETM_Q23_512299"/>
      <w:bookmarkEnd w:id="16227"/>
      <w:r w:rsidR="00567C16">
        <w:rPr>
          <w:rFonts w:hint="cs"/>
          <w:rtl/>
        </w:rPr>
        <w:t>.</w:t>
      </w:r>
      <w:r>
        <w:rPr>
          <w:rFonts w:hint="cs"/>
          <w:rtl/>
        </w:rPr>
        <w:t xml:space="preserve"> הוא</w:t>
      </w:r>
      <w:r>
        <w:rPr>
          <w:rtl/>
        </w:rPr>
        <w:t xml:space="preserve"> </w:t>
      </w:r>
      <w:bookmarkStart w:id="16228" w:name="_ETM_Q23_516910"/>
      <w:bookmarkEnd w:id="16228"/>
      <w:r>
        <w:rPr>
          <w:rtl/>
        </w:rPr>
        <w:t xml:space="preserve">עכשיו </w:t>
      </w:r>
      <w:bookmarkStart w:id="16229" w:name="_ETM_Q23_517390"/>
      <w:bookmarkStart w:id="16230" w:name="_ETM_Q23_512507"/>
      <w:bookmarkEnd w:id="16229"/>
      <w:bookmarkEnd w:id="16230"/>
      <w:r>
        <w:rPr>
          <w:rtl/>
        </w:rPr>
        <w:t>רא</w:t>
      </w:r>
      <w:bookmarkStart w:id="16231" w:name="_ETM_Q23_517540"/>
      <w:bookmarkEnd w:id="16231"/>
      <w:r>
        <w:rPr>
          <w:rtl/>
        </w:rPr>
        <w:t>ש</w:t>
      </w:r>
      <w:r>
        <w:rPr>
          <w:rFonts w:hint="cs"/>
          <w:rtl/>
        </w:rPr>
        <w:t xml:space="preserve"> </w:t>
      </w:r>
      <w:proofErr w:type="spellStart"/>
      <w:r>
        <w:rPr>
          <w:rtl/>
        </w:rPr>
        <w:t>את</w:t>
      </w:r>
      <w:r>
        <w:rPr>
          <w:rFonts w:hint="cs"/>
          <w:rtl/>
        </w:rPr>
        <w:t>"ן</w:t>
      </w:r>
      <w:proofErr w:type="spellEnd"/>
      <w:r>
        <w:rPr>
          <w:rtl/>
        </w:rPr>
        <w:t xml:space="preserve"> </w:t>
      </w:r>
      <w:bookmarkStart w:id="16232" w:name="_ETM_Q23_517960"/>
      <w:bookmarkEnd w:id="16232"/>
      <w:r>
        <w:rPr>
          <w:rtl/>
        </w:rPr>
        <w:t>דרום</w:t>
      </w:r>
      <w:r>
        <w:rPr>
          <w:rFonts w:hint="cs"/>
          <w:rtl/>
        </w:rPr>
        <w:t>,</w:t>
      </w:r>
      <w:r>
        <w:rPr>
          <w:rtl/>
        </w:rPr>
        <w:t xml:space="preserve"> </w:t>
      </w:r>
      <w:bookmarkStart w:id="16233" w:name="_ETM_Q23_519179"/>
      <w:bookmarkEnd w:id="16233"/>
      <w:r>
        <w:rPr>
          <w:rtl/>
        </w:rPr>
        <w:t xml:space="preserve">והוא </w:t>
      </w:r>
      <w:bookmarkStart w:id="16234" w:name="_ETM_Q23_519359"/>
      <w:bookmarkEnd w:id="16234"/>
      <w:r>
        <w:rPr>
          <w:rtl/>
        </w:rPr>
        <w:t xml:space="preserve">נקרא </w:t>
      </w:r>
      <w:bookmarkStart w:id="16235" w:name="_ETM_Q23_519719"/>
      <w:bookmarkEnd w:id="16235"/>
      <w:r>
        <w:rPr>
          <w:rtl/>
        </w:rPr>
        <w:t xml:space="preserve">ביום </w:t>
      </w:r>
      <w:bookmarkStart w:id="16236" w:name="_ETM_Q23_519989"/>
      <w:bookmarkEnd w:id="16236"/>
      <w:r>
        <w:rPr>
          <w:rtl/>
        </w:rPr>
        <w:t xml:space="preserve">ראשון </w:t>
      </w:r>
      <w:bookmarkStart w:id="16237" w:name="_ETM_Q23_520319"/>
      <w:bookmarkEnd w:id="16237"/>
      <w:r>
        <w:rPr>
          <w:rtl/>
        </w:rPr>
        <w:t xml:space="preserve">לפנות </w:t>
      </w:r>
      <w:bookmarkStart w:id="16238" w:name="_ETM_Q23_520739"/>
      <w:bookmarkEnd w:id="16238"/>
      <w:r>
        <w:rPr>
          <w:rtl/>
        </w:rPr>
        <w:t xml:space="preserve">בוקר </w:t>
      </w:r>
      <w:bookmarkStart w:id="16239" w:name="_ETM_Q23_521100"/>
      <w:bookmarkEnd w:id="16239"/>
      <w:r>
        <w:rPr>
          <w:rtl/>
        </w:rPr>
        <w:t xml:space="preserve">לזירת </w:t>
      </w:r>
      <w:bookmarkStart w:id="16240" w:name="_ETM_Q23_521489"/>
      <w:bookmarkEnd w:id="16240"/>
      <w:r>
        <w:rPr>
          <w:rtl/>
        </w:rPr>
        <w:t xml:space="preserve">תאונה </w:t>
      </w:r>
      <w:bookmarkStart w:id="16241" w:name="_ETM_Q23_521879"/>
      <w:bookmarkStart w:id="16242" w:name="_ETM_Q23_518602"/>
      <w:bookmarkEnd w:id="16241"/>
      <w:bookmarkEnd w:id="16242"/>
      <w:r>
        <w:rPr>
          <w:rtl/>
        </w:rPr>
        <w:t xml:space="preserve">מחרידה </w:t>
      </w:r>
      <w:bookmarkStart w:id="16243" w:name="_ETM_Q23_522600"/>
      <w:bookmarkEnd w:id="16243"/>
      <w:r>
        <w:rPr>
          <w:rtl/>
        </w:rPr>
        <w:t>ש</w:t>
      </w:r>
      <w:bookmarkStart w:id="16244" w:name="_ETM_Q23_522839"/>
      <w:bookmarkEnd w:id="16244"/>
      <w:r>
        <w:rPr>
          <w:rtl/>
        </w:rPr>
        <w:t>ב</w:t>
      </w:r>
      <w:bookmarkStart w:id="16245" w:name="_ETM_Q23_519542"/>
      <w:bookmarkEnd w:id="16245"/>
      <w:r>
        <w:rPr>
          <w:rFonts w:hint="cs"/>
          <w:rtl/>
        </w:rPr>
        <w:t xml:space="preserve">ה </w:t>
      </w:r>
      <w:r>
        <w:rPr>
          <w:rtl/>
        </w:rPr>
        <w:t xml:space="preserve">אוטובוס </w:t>
      </w:r>
      <w:bookmarkStart w:id="16246" w:name="_ETM_Q23_523469"/>
      <w:bookmarkEnd w:id="16246"/>
      <w:r>
        <w:rPr>
          <w:rtl/>
        </w:rPr>
        <w:t xml:space="preserve">התהפך </w:t>
      </w:r>
      <w:bookmarkStart w:id="16247" w:name="_ETM_Q23_523949"/>
      <w:bookmarkEnd w:id="16247"/>
      <w:r>
        <w:rPr>
          <w:rtl/>
        </w:rPr>
        <w:t xml:space="preserve">בכביש </w:t>
      </w:r>
      <w:bookmarkStart w:id="16248" w:name="_ETM_Q23_524339"/>
      <w:bookmarkEnd w:id="16248"/>
      <w:r>
        <w:rPr>
          <w:rtl/>
        </w:rPr>
        <w:t>40</w:t>
      </w:r>
      <w:r>
        <w:rPr>
          <w:rFonts w:hint="cs"/>
          <w:rtl/>
        </w:rPr>
        <w:t>.</w:t>
      </w:r>
      <w:r>
        <w:rPr>
          <w:rtl/>
        </w:rPr>
        <w:t xml:space="preserve"> </w:t>
      </w:r>
      <w:bookmarkStart w:id="16249" w:name="_ETM_Q23_526379"/>
      <w:bookmarkEnd w:id="16249"/>
      <w:r>
        <w:rPr>
          <w:rtl/>
        </w:rPr>
        <w:t xml:space="preserve">היה </w:t>
      </w:r>
      <w:bookmarkStart w:id="16250" w:name="_ETM_Q23_526620"/>
      <w:bookmarkEnd w:id="16250"/>
      <w:r>
        <w:rPr>
          <w:rtl/>
        </w:rPr>
        <w:t>הרוג</w:t>
      </w:r>
      <w:bookmarkStart w:id="16251" w:name="_ETM_Q23_523090"/>
      <w:bookmarkEnd w:id="16251"/>
      <w:r>
        <w:rPr>
          <w:rtl/>
        </w:rPr>
        <w:t xml:space="preserve"> </w:t>
      </w:r>
      <w:bookmarkStart w:id="16252" w:name="_ETM_Q23_526950"/>
      <w:bookmarkEnd w:id="16252"/>
      <w:r>
        <w:rPr>
          <w:rtl/>
        </w:rPr>
        <w:t xml:space="preserve">בתוך </w:t>
      </w:r>
      <w:bookmarkStart w:id="16253" w:name="_ETM_Q23_527309"/>
      <w:bookmarkEnd w:id="16253"/>
      <w:r>
        <w:rPr>
          <w:rtl/>
        </w:rPr>
        <w:t>האוטובוס</w:t>
      </w:r>
      <w:r>
        <w:rPr>
          <w:rFonts w:hint="cs"/>
          <w:rtl/>
        </w:rPr>
        <w:t>,</w:t>
      </w:r>
      <w:r>
        <w:rPr>
          <w:rtl/>
        </w:rPr>
        <w:t xml:space="preserve"> </w:t>
      </w:r>
      <w:bookmarkStart w:id="16254" w:name="_ETM_Q23_527790"/>
      <w:bookmarkEnd w:id="16254"/>
      <w:r>
        <w:rPr>
          <w:rFonts w:hint="cs"/>
          <w:rtl/>
        </w:rPr>
        <w:t>ו</w:t>
      </w:r>
      <w:r>
        <w:rPr>
          <w:rtl/>
        </w:rPr>
        <w:t xml:space="preserve">הוא </w:t>
      </w:r>
      <w:bookmarkStart w:id="16255" w:name="_ETM_Q23_527940"/>
      <w:bookmarkEnd w:id="16255"/>
      <w:r>
        <w:rPr>
          <w:rtl/>
        </w:rPr>
        <w:t xml:space="preserve">מצא </w:t>
      </w:r>
      <w:bookmarkStart w:id="16256" w:name="_ETM_Q23_528239"/>
      <w:bookmarkEnd w:id="16256"/>
      <w:r>
        <w:rPr>
          <w:rtl/>
        </w:rPr>
        <w:t>אותו</w:t>
      </w:r>
      <w:r>
        <w:rPr>
          <w:rFonts w:hint="cs"/>
          <w:rtl/>
        </w:rPr>
        <w:t>.</w:t>
      </w:r>
      <w:r>
        <w:rPr>
          <w:rtl/>
        </w:rPr>
        <w:t xml:space="preserve"> </w:t>
      </w:r>
      <w:bookmarkStart w:id="16257" w:name="_ETM_Q23_529010"/>
      <w:bookmarkEnd w:id="16257"/>
      <w:r>
        <w:rPr>
          <w:rFonts w:hint="cs"/>
          <w:rtl/>
        </w:rPr>
        <w:t>ה</w:t>
      </w:r>
      <w:r>
        <w:rPr>
          <w:rtl/>
        </w:rPr>
        <w:t xml:space="preserve">הרוג </w:t>
      </w:r>
      <w:bookmarkStart w:id="16258" w:name="_ETM_Q23_529610"/>
      <w:bookmarkEnd w:id="16258"/>
      <w:r>
        <w:rPr>
          <w:rtl/>
        </w:rPr>
        <w:t xml:space="preserve">זה </w:t>
      </w:r>
      <w:bookmarkStart w:id="16259" w:name="_ETM_Q23_529760"/>
      <w:bookmarkStart w:id="16260" w:name="_ETM_Q23_526337"/>
      <w:bookmarkEnd w:id="16259"/>
      <w:bookmarkEnd w:id="16260"/>
      <w:r>
        <w:rPr>
          <w:rtl/>
        </w:rPr>
        <w:t xml:space="preserve">הבן </w:t>
      </w:r>
      <w:bookmarkStart w:id="16261" w:name="_ETM_Q23_530029"/>
      <w:bookmarkEnd w:id="16261"/>
      <w:r>
        <w:rPr>
          <w:rtl/>
        </w:rPr>
        <w:t>שלו</w:t>
      </w:r>
      <w:r>
        <w:rPr>
          <w:rFonts w:hint="cs"/>
          <w:rtl/>
        </w:rPr>
        <w:t>,</w:t>
      </w:r>
      <w:r>
        <w:rPr>
          <w:rtl/>
        </w:rPr>
        <w:t xml:space="preserve"> </w:t>
      </w:r>
      <w:bookmarkStart w:id="16262" w:name="_ETM_Q23_530879"/>
      <w:bookmarkEnd w:id="16262"/>
      <w:r>
        <w:rPr>
          <w:rFonts w:hint="cs"/>
          <w:rtl/>
        </w:rPr>
        <w:t>לי</w:t>
      </w:r>
      <w:r>
        <w:rPr>
          <w:rtl/>
        </w:rPr>
        <w:t>ר</w:t>
      </w:r>
      <w:r>
        <w:rPr>
          <w:rFonts w:hint="cs"/>
          <w:rtl/>
        </w:rPr>
        <w:t>ו</w:t>
      </w:r>
      <w:bookmarkStart w:id="16263" w:name="_ETM_Q23_528193"/>
      <w:bookmarkEnd w:id="16263"/>
      <w:r>
        <w:rPr>
          <w:rtl/>
        </w:rPr>
        <w:t>ן</w:t>
      </w:r>
      <w:r>
        <w:rPr>
          <w:rFonts w:hint="cs"/>
          <w:rtl/>
        </w:rPr>
        <w:t>,</w:t>
      </w:r>
      <w:r>
        <w:rPr>
          <w:rtl/>
        </w:rPr>
        <w:t xml:space="preserve"> </w:t>
      </w:r>
      <w:bookmarkStart w:id="16264" w:name="_ETM_Q23_531839"/>
      <w:bookmarkEnd w:id="16264"/>
      <w:r>
        <w:rPr>
          <w:rtl/>
        </w:rPr>
        <w:t xml:space="preserve">בן </w:t>
      </w:r>
      <w:bookmarkStart w:id="16265" w:name="_ETM_Q23_532019"/>
      <w:bookmarkEnd w:id="16265"/>
      <w:r>
        <w:rPr>
          <w:rtl/>
        </w:rPr>
        <w:t>17</w:t>
      </w:r>
      <w:r>
        <w:rPr>
          <w:rFonts w:hint="cs"/>
          <w:rtl/>
        </w:rPr>
        <w:t>.</w:t>
      </w:r>
      <w:bookmarkStart w:id="16266" w:name="_ETM_Q23_534529"/>
      <w:bookmarkStart w:id="16267" w:name="_ETM_Q23_536065"/>
      <w:bookmarkStart w:id="16268" w:name="_ETM_Q23_536152"/>
      <w:bookmarkStart w:id="16269" w:name="_ETM_Q23_536253"/>
      <w:bookmarkStart w:id="16270" w:name="_ETM_Q23_536327"/>
      <w:bookmarkStart w:id="16271" w:name="_ETM_Q23_530255"/>
      <w:bookmarkEnd w:id="16266"/>
      <w:bookmarkEnd w:id="16267"/>
      <w:bookmarkEnd w:id="16268"/>
      <w:bookmarkEnd w:id="16269"/>
      <w:bookmarkEnd w:id="16270"/>
      <w:bookmarkEnd w:id="16271"/>
      <w:r>
        <w:rPr>
          <w:rFonts w:hint="cs"/>
          <w:rtl/>
        </w:rPr>
        <w:t xml:space="preserve"> "</w:t>
      </w:r>
      <w:r>
        <w:rPr>
          <w:rtl/>
        </w:rPr>
        <w:t>כל</w:t>
      </w:r>
      <w:bookmarkStart w:id="16272" w:name="_ETM_Q23_534710"/>
      <w:bookmarkStart w:id="16273" w:name="_ETM_Q23_532883"/>
      <w:bookmarkEnd w:id="16272"/>
      <w:bookmarkEnd w:id="16273"/>
      <w:r>
        <w:rPr>
          <w:rFonts w:hint="cs"/>
          <w:rtl/>
        </w:rPr>
        <w:t xml:space="preserve"> </w:t>
      </w:r>
      <w:r>
        <w:rPr>
          <w:rtl/>
        </w:rPr>
        <w:t xml:space="preserve">כך </w:t>
      </w:r>
      <w:bookmarkStart w:id="16274" w:name="_ETM_Q23_534949"/>
      <w:bookmarkEnd w:id="16274"/>
      <w:r>
        <w:rPr>
          <w:rtl/>
        </w:rPr>
        <w:t xml:space="preserve">הרבה </w:t>
      </w:r>
      <w:bookmarkStart w:id="16275" w:name="_ETM_Q23_535219"/>
      <w:bookmarkEnd w:id="16275"/>
      <w:r>
        <w:rPr>
          <w:rtl/>
        </w:rPr>
        <w:t xml:space="preserve">אנשים </w:t>
      </w:r>
      <w:bookmarkStart w:id="16276" w:name="_ETM_Q23_535579"/>
      <w:bookmarkEnd w:id="16276"/>
      <w:r>
        <w:rPr>
          <w:rFonts w:hint="cs"/>
          <w:rtl/>
        </w:rPr>
        <w:t>ה</w:t>
      </w:r>
      <w:r>
        <w:rPr>
          <w:rtl/>
        </w:rPr>
        <w:t xml:space="preserve">צלתי </w:t>
      </w:r>
      <w:bookmarkStart w:id="16277" w:name="_ETM_Q23_536000"/>
      <w:bookmarkEnd w:id="16277"/>
      <w:r>
        <w:rPr>
          <w:rtl/>
        </w:rPr>
        <w:t>בכבישים</w:t>
      </w:r>
      <w:r>
        <w:rPr>
          <w:rFonts w:hint="cs"/>
          <w:rtl/>
        </w:rPr>
        <w:t>,</w:t>
      </w:r>
      <w:bookmarkStart w:id="16278" w:name="_ETM_Q23_533724"/>
      <w:bookmarkEnd w:id="16278"/>
      <w:r>
        <w:rPr>
          <w:rtl/>
        </w:rPr>
        <w:t xml:space="preserve"> </w:t>
      </w:r>
      <w:bookmarkStart w:id="16279" w:name="_ETM_Q23_537260"/>
      <w:bookmarkEnd w:id="16279"/>
      <w:r>
        <w:rPr>
          <w:rtl/>
        </w:rPr>
        <w:t xml:space="preserve">אבל </w:t>
      </w:r>
      <w:bookmarkStart w:id="16280" w:name="_ETM_Q23_537560"/>
      <w:bookmarkEnd w:id="16280"/>
      <w:r>
        <w:rPr>
          <w:rtl/>
        </w:rPr>
        <w:t>אותך</w:t>
      </w:r>
      <w:r>
        <w:rPr>
          <w:rFonts w:hint="cs"/>
          <w:rtl/>
        </w:rPr>
        <w:t>,</w:t>
      </w:r>
      <w:r>
        <w:rPr>
          <w:rtl/>
        </w:rPr>
        <w:t xml:space="preserve"> </w:t>
      </w:r>
      <w:bookmarkStart w:id="16281" w:name="_ETM_Q23_538310"/>
      <w:bookmarkEnd w:id="16281"/>
      <w:r>
        <w:rPr>
          <w:rtl/>
        </w:rPr>
        <w:t xml:space="preserve">את </w:t>
      </w:r>
      <w:bookmarkStart w:id="16282" w:name="_ETM_Q23_538490"/>
      <w:bookmarkEnd w:id="16282"/>
      <w:r>
        <w:rPr>
          <w:rtl/>
        </w:rPr>
        <w:t xml:space="preserve">הבן </w:t>
      </w:r>
      <w:bookmarkStart w:id="16283" w:name="_ETM_Q23_538790"/>
      <w:bookmarkEnd w:id="16283"/>
      <w:r>
        <w:rPr>
          <w:rtl/>
        </w:rPr>
        <w:t>שלי</w:t>
      </w:r>
      <w:r>
        <w:rPr>
          <w:rFonts w:hint="cs"/>
          <w:rtl/>
        </w:rPr>
        <w:t>,</w:t>
      </w:r>
      <w:r>
        <w:rPr>
          <w:rtl/>
        </w:rPr>
        <w:t xml:space="preserve"> </w:t>
      </w:r>
      <w:bookmarkStart w:id="16284" w:name="_ETM_Q23_539150"/>
      <w:bookmarkEnd w:id="16284"/>
      <w:r>
        <w:rPr>
          <w:rtl/>
        </w:rPr>
        <w:t xml:space="preserve">לא </w:t>
      </w:r>
      <w:bookmarkStart w:id="16285" w:name="_ETM_Q23_539300"/>
      <w:bookmarkEnd w:id="16285"/>
      <w:r>
        <w:rPr>
          <w:rtl/>
        </w:rPr>
        <w:t xml:space="preserve">הצלחתי </w:t>
      </w:r>
      <w:bookmarkStart w:id="16286" w:name="_ETM_Q23_539779"/>
      <w:bookmarkEnd w:id="16286"/>
      <w:r>
        <w:rPr>
          <w:rtl/>
        </w:rPr>
        <w:t>להציל</w:t>
      </w:r>
      <w:r>
        <w:rPr>
          <w:rFonts w:hint="cs"/>
          <w:rtl/>
        </w:rPr>
        <w:t>",</w:t>
      </w:r>
      <w:r>
        <w:rPr>
          <w:rtl/>
        </w:rPr>
        <w:t xml:space="preserve"> </w:t>
      </w:r>
      <w:bookmarkStart w:id="16287" w:name="_ETM_Q23_541239"/>
      <w:bookmarkEnd w:id="16287"/>
      <w:r>
        <w:rPr>
          <w:rFonts w:hint="cs"/>
          <w:rtl/>
        </w:rPr>
        <w:t>כך</w:t>
      </w:r>
      <w:bookmarkStart w:id="16288" w:name="_ETM_Q23_539740"/>
      <w:bookmarkStart w:id="16289" w:name="_ETM_Q23_541480"/>
      <w:bookmarkStart w:id="16290" w:name="_ETM_Q23_541770"/>
      <w:bookmarkEnd w:id="16288"/>
      <w:bookmarkEnd w:id="16289"/>
      <w:bookmarkEnd w:id="16290"/>
      <w:r>
        <w:rPr>
          <w:rFonts w:hint="cs"/>
          <w:rtl/>
        </w:rPr>
        <w:t xml:space="preserve"> </w:t>
      </w:r>
      <w:r>
        <w:rPr>
          <w:rtl/>
        </w:rPr>
        <w:t>ספ</w:t>
      </w:r>
      <w:r>
        <w:rPr>
          <w:rFonts w:hint="cs"/>
          <w:rtl/>
        </w:rPr>
        <w:t>ד</w:t>
      </w:r>
      <w:bookmarkStart w:id="16291" w:name="_ETM_Q23_541930"/>
      <w:bookmarkEnd w:id="16291"/>
      <w:r>
        <w:rPr>
          <w:rFonts w:hint="cs"/>
          <w:rtl/>
        </w:rPr>
        <w:t xml:space="preserve"> </w:t>
      </w:r>
      <w:r>
        <w:rPr>
          <w:rtl/>
        </w:rPr>
        <w:t xml:space="preserve">יוסי </w:t>
      </w:r>
      <w:bookmarkStart w:id="16292" w:name="_ETM_Q23_543489"/>
      <w:bookmarkEnd w:id="16292"/>
      <w:r>
        <w:rPr>
          <w:rtl/>
        </w:rPr>
        <w:t xml:space="preserve">לבנו </w:t>
      </w:r>
      <w:bookmarkStart w:id="16293" w:name="_ETM_Q23_544640"/>
      <w:bookmarkEnd w:id="16293"/>
      <w:r>
        <w:rPr>
          <w:rtl/>
        </w:rPr>
        <w:t xml:space="preserve">מעל </w:t>
      </w:r>
      <w:bookmarkStart w:id="16294" w:name="_ETM_Q23_544910"/>
      <w:bookmarkEnd w:id="16294"/>
      <w:r>
        <w:rPr>
          <w:rtl/>
        </w:rPr>
        <w:t>הקבר</w:t>
      </w:r>
      <w:r>
        <w:rPr>
          <w:rFonts w:hint="cs"/>
          <w:rtl/>
        </w:rPr>
        <w:t>.</w:t>
      </w:r>
      <w:bookmarkStart w:id="16295" w:name="_ETM_Q23_545749"/>
      <w:bookmarkEnd w:id="16295"/>
    </w:p>
    <w:p w:rsidR="00974996" w:rsidRDefault="00974996" w:rsidP="008C50C8">
      <w:pPr>
        <w:rPr>
          <w:rtl/>
        </w:rPr>
      </w:pPr>
    </w:p>
    <w:p w:rsidR="00974996" w:rsidRDefault="00974996" w:rsidP="008C50C8">
      <w:pPr>
        <w:pStyle w:val="af6"/>
        <w:keepNext/>
        <w:rPr>
          <w:rtl/>
        </w:rPr>
      </w:pPr>
      <w:bookmarkStart w:id="16296" w:name="ET_yor_6595_30"/>
      <w:r w:rsidRPr="009B3FF7">
        <w:rPr>
          <w:rStyle w:val="TagStyle"/>
          <w:rtl/>
        </w:rPr>
        <w:t xml:space="preserve"> &lt;&lt; יור &gt;&gt; </w:t>
      </w:r>
      <w:r>
        <w:rPr>
          <w:rtl/>
        </w:rPr>
        <w:t>היו"ר ארז מלול:</w:t>
      </w:r>
      <w:r w:rsidRPr="009B3FF7">
        <w:rPr>
          <w:rStyle w:val="TagStyle"/>
          <w:rtl/>
        </w:rPr>
        <w:t xml:space="preserve"> &lt;&lt; יור &gt;&gt;</w:t>
      </w:r>
      <w:r>
        <w:rPr>
          <w:rtl/>
        </w:rPr>
        <w:t xml:space="preserve">  </w:t>
      </w:r>
      <w:bookmarkEnd w:id="16296"/>
    </w:p>
    <w:p w:rsidR="00974996" w:rsidRDefault="00974996" w:rsidP="008473B9">
      <w:pPr>
        <w:rPr>
          <w:rtl/>
          <w:lang w:eastAsia="he-IL"/>
        </w:rPr>
      </w:pPr>
    </w:p>
    <w:p w:rsidR="00974996" w:rsidRDefault="00974996" w:rsidP="008C50C8">
      <w:pPr>
        <w:rPr>
          <w:rtl/>
        </w:rPr>
      </w:pPr>
      <w:bookmarkStart w:id="16297" w:name="_ETM_Q23_541629"/>
      <w:bookmarkEnd w:id="16297"/>
      <w:r>
        <w:rPr>
          <w:rtl/>
        </w:rPr>
        <w:t>כן</w:t>
      </w:r>
      <w:r>
        <w:rPr>
          <w:rFonts w:hint="cs"/>
          <w:rtl/>
        </w:rPr>
        <w:t>.</w:t>
      </w:r>
      <w:r>
        <w:rPr>
          <w:rtl/>
        </w:rPr>
        <w:t xml:space="preserve"> </w:t>
      </w:r>
      <w:bookmarkStart w:id="16298" w:name="_ETM_Q23_546289"/>
      <w:bookmarkEnd w:id="16298"/>
      <w:r>
        <w:rPr>
          <w:rFonts w:hint="cs"/>
          <w:rtl/>
        </w:rPr>
        <w:t xml:space="preserve">זה </w:t>
      </w:r>
      <w:r>
        <w:rPr>
          <w:rtl/>
        </w:rPr>
        <w:t>קור</w:t>
      </w:r>
      <w:r>
        <w:rPr>
          <w:rFonts w:hint="cs"/>
          <w:rtl/>
        </w:rPr>
        <w:t>ע.</w:t>
      </w:r>
      <w:bookmarkStart w:id="16299" w:name="_ETM_Q23_543884"/>
      <w:bookmarkStart w:id="16300" w:name="_ETM_Q23_547939"/>
      <w:bookmarkEnd w:id="16299"/>
      <w:bookmarkEnd w:id="16300"/>
    </w:p>
    <w:p w:rsidR="00974996" w:rsidRDefault="00974996" w:rsidP="008C50C8">
      <w:pPr>
        <w:rPr>
          <w:rtl/>
        </w:rPr>
      </w:pPr>
      <w:bookmarkStart w:id="16301" w:name="_ETM_Q23_544289"/>
      <w:bookmarkStart w:id="16302" w:name="_ETM_Q23_544355"/>
      <w:bookmarkEnd w:id="16301"/>
      <w:bookmarkEnd w:id="16302"/>
    </w:p>
    <w:p w:rsidR="00974996" w:rsidRDefault="00974996" w:rsidP="008C50C8">
      <w:pPr>
        <w:pStyle w:val="-"/>
        <w:keepNext/>
        <w:rPr>
          <w:rtl/>
        </w:rPr>
      </w:pPr>
      <w:bookmarkStart w:id="16303" w:name="ET_speakercontinue_5080_31"/>
      <w:r w:rsidRPr="009B3FF7">
        <w:rPr>
          <w:rStyle w:val="TagStyle"/>
          <w:rtl/>
        </w:rPr>
        <w:t xml:space="preserve"> &lt;&lt; דובר_המשך &gt;&gt; </w:t>
      </w:r>
      <w:r>
        <w:rPr>
          <w:rtl/>
        </w:rPr>
        <w:t>בועז טופורובסקי (יש עתיד):</w:t>
      </w:r>
      <w:r w:rsidRPr="009B3FF7">
        <w:rPr>
          <w:rStyle w:val="TagStyle"/>
          <w:rtl/>
        </w:rPr>
        <w:t xml:space="preserve"> &lt;&lt; דובר_המשך &gt;&gt;</w:t>
      </w:r>
      <w:r>
        <w:rPr>
          <w:rtl/>
        </w:rPr>
        <w:t xml:space="preserve">  </w:t>
      </w:r>
      <w:bookmarkEnd w:id="16303"/>
    </w:p>
    <w:p w:rsidR="00974996" w:rsidRDefault="00974996" w:rsidP="008473B9">
      <w:pPr>
        <w:rPr>
          <w:rtl/>
          <w:lang w:eastAsia="he-IL"/>
        </w:rPr>
      </w:pPr>
    </w:p>
    <w:p w:rsidR="00974996" w:rsidRDefault="00974996" w:rsidP="008C50C8">
      <w:pPr>
        <w:rPr>
          <w:rtl/>
        </w:rPr>
      </w:pPr>
      <w:bookmarkStart w:id="16304" w:name="_ETM_Q23_545744"/>
      <w:bookmarkStart w:id="16305" w:name="_ETM_Q23_544436"/>
      <w:bookmarkStart w:id="16306" w:name="_ETM_Q23_544486"/>
      <w:bookmarkEnd w:id="16304"/>
      <w:bookmarkEnd w:id="16305"/>
      <w:bookmarkEnd w:id="16306"/>
      <w:r>
        <w:rPr>
          <w:rtl/>
        </w:rPr>
        <w:t xml:space="preserve">אבא </w:t>
      </w:r>
      <w:bookmarkStart w:id="16307" w:name="_ETM_Q23_548689"/>
      <w:bookmarkEnd w:id="16307"/>
      <w:r>
        <w:rPr>
          <w:rtl/>
        </w:rPr>
        <w:t xml:space="preserve">לא </w:t>
      </w:r>
      <w:bookmarkStart w:id="16308" w:name="_ETM_Q23_548839"/>
      <w:bookmarkEnd w:id="16308"/>
      <w:r>
        <w:rPr>
          <w:rtl/>
        </w:rPr>
        <w:t xml:space="preserve">צריך </w:t>
      </w:r>
      <w:bookmarkStart w:id="16309" w:name="_ETM_Q23_549110"/>
      <w:bookmarkEnd w:id="16309"/>
      <w:r>
        <w:rPr>
          <w:rtl/>
        </w:rPr>
        <w:t>ל</w:t>
      </w:r>
      <w:r>
        <w:rPr>
          <w:rFonts w:hint="cs"/>
          <w:rtl/>
        </w:rPr>
        <w:t>קב</w:t>
      </w:r>
      <w:bookmarkStart w:id="16310" w:name="_ETM_Q23_545391"/>
      <w:bookmarkEnd w:id="16310"/>
      <w:r>
        <w:rPr>
          <w:rtl/>
        </w:rPr>
        <w:t xml:space="preserve">ור </w:t>
      </w:r>
      <w:bookmarkStart w:id="16311" w:name="_ETM_Q23_549439"/>
      <w:bookmarkEnd w:id="16311"/>
      <w:r>
        <w:rPr>
          <w:rtl/>
        </w:rPr>
        <w:t xml:space="preserve">את </w:t>
      </w:r>
      <w:bookmarkStart w:id="16312" w:name="_ETM_Q23_549529"/>
      <w:bookmarkEnd w:id="16312"/>
      <w:r>
        <w:rPr>
          <w:rtl/>
        </w:rPr>
        <w:t xml:space="preserve">הבן </w:t>
      </w:r>
      <w:bookmarkStart w:id="16313" w:name="_ETM_Q23_549799"/>
      <w:bookmarkEnd w:id="16313"/>
      <w:r>
        <w:rPr>
          <w:rtl/>
        </w:rPr>
        <w:t>שלו</w:t>
      </w:r>
      <w:r>
        <w:rPr>
          <w:rFonts w:hint="cs"/>
          <w:rtl/>
        </w:rPr>
        <w:t>.</w:t>
      </w:r>
      <w:bookmarkStart w:id="16314" w:name="_ETM_Q23_547903"/>
      <w:bookmarkEnd w:id="16314"/>
      <w:r>
        <w:rPr>
          <w:rtl/>
        </w:rPr>
        <w:t xml:space="preserve"> </w:t>
      </w:r>
      <w:bookmarkStart w:id="16315" w:name="_ETM_Q23_551090"/>
      <w:bookmarkEnd w:id="16315"/>
      <w:r>
        <w:rPr>
          <w:rtl/>
        </w:rPr>
        <w:t>בתאונ</w:t>
      </w:r>
      <w:r>
        <w:rPr>
          <w:rFonts w:hint="cs"/>
          <w:rtl/>
        </w:rPr>
        <w:t>ו</w:t>
      </w:r>
      <w:r>
        <w:rPr>
          <w:rtl/>
        </w:rPr>
        <w:t xml:space="preserve">ת </w:t>
      </w:r>
      <w:bookmarkStart w:id="16316" w:name="_ETM_Q23_551600"/>
      <w:bookmarkEnd w:id="16316"/>
      <w:r>
        <w:rPr>
          <w:rtl/>
        </w:rPr>
        <w:t xml:space="preserve">דרכים </w:t>
      </w:r>
      <w:bookmarkStart w:id="16317" w:name="_ETM_Q23_552380"/>
      <w:bookmarkEnd w:id="16317"/>
      <w:r>
        <w:rPr>
          <w:rtl/>
        </w:rPr>
        <w:t xml:space="preserve">אין </w:t>
      </w:r>
      <w:bookmarkStart w:id="16318" w:name="_ETM_Q23_552560"/>
      <w:bookmarkEnd w:id="16318"/>
      <w:r>
        <w:rPr>
          <w:rtl/>
        </w:rPr>
        <w:t xml:space="preserve">מוות </w:t>
      </w:r>
      <w:bookmarkStart w:id="16319" w:name="_ETM_Q23_552950"/>
      <w:bookmarkEnd w:id="16319"/>
      <w:proofErr w:type="spellStart"/>
      <w:r>
        <w:rPr>
          <w:rtl/>
        </w:rPr>
        <w:t>ה</w:t>
      </w:r>
      <w:r w:rsidR="00567C16">
        <w:rPr>
          <w:rFonts w:hint="cs"/>
          <w:rtl/>
        </w:rPr>
        <w:t>י</w:t>
      </w:r>
      <w:r>
        <w:rPr>
          <w:rtl/>
        </w:rPr>
        <w:t>רואי</w:t>
      </w:r>
      <w:proofErr w:type="spellEnd"/>
      <w:r>
        <w:rPr>
          <w:rFonts w:hint="cs"/>
          <w:rtl/>
        </w:rPr>
        <w:t>,</w:t>
      </w:r>
      <w:bookmarkStart w:id="16320" w:name="_ETM_Q23_550585"/>
      <w:bookmarkEnd w:id="16320"/>
      <w:r>
        <w:rPr>
          <w:rtl/>
        </w:rPr>
        <w:t xml:space="preserve"> </w:t>
      </w:r>
      <w:bookmarkStart w:id="16321" w:name="_ETM_Q23_554229"/>
      <w:bookmarkEnd w:id="16321"/>
      <w:r>
        <w:rPr>
          <w:rtl/>
        </w:rPr>
        <w:t xml:space="preserve">אין </w:t>
      </w:r>
      <w:bookmarkStart w:id="16322" w:name="_ETM_Q23_554439"/>
      <w:bookmarkEnd w:id="16322"/>
      <w:r>
        <w:rPr>
          <w:rtl/>
        </w:rPr>
        <w:t xml:space="preserve">איזה </w:t>
      </w:r>
      <w:bookmarkStart w:id="16323" w:name="_ETM_Q23_554619"/>
      <w:bookmarkEnd w:id="16323"/>
      <w:r>
        <w:rPr>
          <w:rtl/>
        </w:rPr>
        <w:t xml:space="preserve">סיפור </w:t>
      </w:r>
      <w:bookmarkStart w:id="16324" w:name="_ETM_Q23_555159"/>
      <w:bookmarkEnd w:id="16324"/>
      <w:r>
        <w:rPr>
          <w:rtl/>
        </w:rPr>
        <w:t xml:space="preserve">גבורה </w:t>
      </w:r>
      <w:bookmarkStart w:id="16325" w:name="_ETM_Q23_555520"/>
      <w:bookmarkEnd w:id="16325"/>
      <w:r>
        <w:rPr>
          <w:rtl/>
        </w:rPr>
        <w:t xml:space="preserve">שאפשר </w:t>
      </w:r>
      <w:bookmarkStart w:id="16326" w:name="_ETM_Q23_555939"/>
      <w:bookmarkEnd w:id="16326"/>
      <w:r>
        <w:rPr>
          <w:rtl/>
        </w:rPr>
        <w:t xml:space="preserve">לספר </w:t>
      </w:r>
      <w:bookmarkStart w:id="16327" w:name="_ETM_Q23_556299"/>
      <w:bookmarkEnd w:id="16327"/>
      <w:r>
        <w:rPr>
          <w:rtl/>
        </w:rPr>
        <w:t>למשפחה</w:t>
      </w:r>
      <w:r>
        <w:rPr>
          <w:rFonts w:hint="cs"/>
          <w:rtl/>
        </w:rPr>
        <w:t>.</w:t>
      </w:r>
      <w:r>
        <w:rPr>
          <w:rtl/>
        </w:rPr>
        <w:t xml:space="preserve"> </w:t>
      </w:r>
      <w:bookmarkStart w:id="16328" w:name="_ETM_Q23_557409"/>
      <w:bookmarkEnd w:id="16328"/>
      <w:r>
        <w:rPr>
          <w:rtl/>
        </w:rPr>
        <w:t xml:space="preserve">ויותר </w:t>
      </w:r>
      <w:bookmarkStart w:id="16329" w:name="_ETM_Q23_557829"/>
      <w:bookmarkEnd w:id="16329"/>
      <w:r>
        <w:rPr>
          <w:rtl/>
        </w:rPr>
        <w:t>גרוע</w:t>
      </w:r>
      <w:r>
        <w:rPr>
          <w:rFonts w:hint="cs"/>
          <w:rtl/>
        </w:rPr>
        <w:t>,</w:t>
      </w:r>
      <w:r>
        <w:rPr>
          <w:rtl/>
        </w:rPr>
        <w:t xml:space="preserve"> </w:t>
      </w:r>
      <w:bookmarkStart w:id="16330" w:name="_ETM_Q23_558750"/>
      <w:bookmarkEnd w:id="16330"/>
      <w:r>
        <w:rPr>
          <w:rFonts w:hint="cs"/>
          <w:rtl/>
        </w:rPr>
        <w:t>אלה</w:t>
      </w:r>
      <w:r>
        <w:rPr>
          <w:rtl/>
        </w:rPr>
        <w:t xml:space="preserve"> </w:t>
      </w:r>
      <w:bookmarkStart w:id="16331" w:name="_ETM_Q23_558960"/>
      <w:bookmarkStart w:id="16332" w:name="_ETM_Q23_557046"/>
      <w:bookmarkEnd w:id="16331"/>
      <w:bookmarkEnd w:id="16332"/>
      <w:r>
        <w:rPr>
          <w:rtl/>
        </w:rPr>
        <w:t xml:space="preserve">מקרים </w:t>
      </w:r>
      <w:bookmarkStart w:id="16333" w:name="_ETM_Q23_559350"/>
      <w:bookmarkEnd w:id="16333"/>
      <w:r>
        <w:rPr>
          <w:rtl/>
        </w:rPr>
        <w:t xml:space="preserve">שהיה </w:t>
      </w:r>
      <w:bookmarkStart w:id="16334" w:name="_ETM_Q23_559740"/>
      <w:bookmarkEnd w:id="16334"/>
      <w:r>
        <w:rPr>
          <w:rtl/>
        </w:rPr>
        <w:t xml:space="preserve">אפשר </w:t>
      </w:r>
      <w:bookmarkStart w:id="16335" w:name="_ETM_Q23_560100"/>
      <w:bookmarkEnd w:id="16335"/>
      <w:r>
        <w:rPr>
          <w:rtl/>
        </w:rPr>
        <w:t xml:space="preserve">להציל </w:t>
      </w:r>
      <w:bookmarkStart w:id="16336" w:name="_ETM_Q23_561330"/>
      <w:bookmarkEnd w:id="16336"/>
      <w:r>
        <w:rPr>
          <w:rtl/>
        </w:rPr>
        <w:t xml:space="preserve">אם </w:t>
      </w:r>
      <w:bookmarkStart w:id="16337" w:name="_ETM_Q23_561540"/>
      <w:bookmarkEnd w:id="16337"/>
      <w:r>
        <w:rPr>
          <w:rtl/>
        </w:rPr>
        <w:t xml:space="preserve">הממשלה </w:t>
      </w:r>
      <w:bookmarkStart w:id="16338" w:name="_ETM_Q23_562140"/>
      <w:bookmarkEnd w:id="16338"/>
      <w:r>
        <w:rPr>
          <w:rtl/>
        </w:rPr>
        <w:t>ובראש</w:t>
      </w:r>
      <w:r>
        <w:rPr>
          <w:rFonts w:hint="cs"/>
          <w:rtl/>
        </w:rPr>
        <w:t>ה</w:t>
      </w:r>
      <w:bookmarkStart w:id="16339" w:name="_ETM_Q23_558288"/>
      <w:bookmarkEnd w:id="16339"/>
      <w:r>
        <w:rPr>
          <w:rtl/>
        </w:rPr>
        <w:t xml:space="preserve"> </w:t>
      </w:r>
      <w:bookmarkStart w:id="16340" w:name="_ETM_Q23_562710"/>
      <w:bookmarkEnd w:id="16340"/>
      <w:r>
        <w:rPr>
          <w:rFonts w:hint="cs"/>
          <w:rtl/>
        </w:rPr>
        <w:t>שרת התחבורה</w:t>
      </w:r>
      <w:r>
        <w:rPr>
          <w:rtl/>
        </w:rPr>
        <w:t xml:space="preserve"> </w:t>
      </w:r>
      <w:bookmarkStart w:id="16341" w:name="_ETM_Q23_563009"/>
      <w:bookmarkStart w:id="16342" w:name="_ETM_Q23_563170"/>
      <w:bookmarkStart w:id="16343" w:name="_ETM_Q23_563589"/>
      <w:bookmarkEnd w:id="16341"/>
      <w:bookmarkEnd w:id="16342"/>
      <w:bookmarkEnd w:id="16343"/>
      <w:r>
        <w:rPr>
          <w:rFonts w:hint="cs"/>
          <w:rtl/>
        </w:rPr>
        <w:t>ו</w:t>
      </w:r>
      <w:bookmarkStart w:id="16344" w:name="_ETM_Q23_560746"/>
      <w:bookmarkEnd w:id="16344"/>
      <w:r>
        <w:rPr>
          <w:rtl/>
        </w:rPr>
        <w:t xml:space="preserve">הבטיחות </w:t>
      </w:r>
      <w:bookmarkStart w:id="16345" w:name="_ETM_Q23_564100"/>
      <w:bookmarkEnd w:id="16345"/>
      <w:r>
        <w:rPr>
          <w:rtl/>
        </w:rPr>
        <w:t xml:space="preserve">בדרכים </w:t>
      </w:r>
      <w:bookmarkStart w:id="16346" w:name="_ETM_Q23_565240"/>
      <w:bookmarkEnd w:id="16346"/>
      <w:r>
        <w:rPr>
          <w:rtl/>
        </w:rPr>
        <w:t xml:space="preserve">היו </w:t>
      </w:r>
      <w:bookmarkStart w:id="16347" w:name="_ETM_Q23_565540"/>
      <w:bookmarkEnd w:id="16347"/>
      <w:r>
        <w:rPr>
          <w:rtl/>
        </w:rPr>
        <w:t xml:space="preserve">עושים </w:t>
      </w:r>
      <w:bookmarkStart w:id="16348" w:name="_ETM_Q23_565810"/>
      <w:bookmarkEnd w:id="16348"/>
      <w:r>
        <w:rPr>
          <w:rtl/>
        </w:rPr>
        <w:t xml:space="preserve">את </w:t>
      </w:r>
      <w:bookmarkStart w:id="16349" w:name="_ETM_Q23_565930"/>
      <w:bookmarkEnd w:id="16349"/>
      <w:r>
        <w:rPr>
          <w:rtl/>
        </w:rPr>
        <w:t xml:space="preserve">מה </w:t>
      </w:r>
      <w:bookmarkStart w:id="16350" w:name="_ETM_Q23_566080"/>
      <w:bookmarkEnd w:id="16350"/>
      <w:r>
        <w:rPr>
          <w:rtl/>
        </w:rPr>
        <w:t xml:space="preserve">שידוע </w:t>
      </w:r>
      <w:bookmarkStart w:id="16351" w:name="_ETM_Q23_566650"/>
      <w:bookmarkEnd w:id="16351"/>
      <w:r>
        <w:rPr>
          <w:rtl/>
        </w:rPr>
        <w:t xml:space="preserve">שצריך </w:t>
      </w:r>
      <w:bookmarkStart w:id="16352" w:name="_ETM_Q23_567159"/>
      <w:bookmarkEnd w:id="16352"/>
      <w:r>
        <w:rPr>
          <w:rtl/>
        </w:rPr>
        <w:t>לעשות</w:t>
      </w:r>
      <w:r>
        <w:rPr>
          <w:rFonts w:hint="cs"/>
          <w:rtl/>
        </w:rPr>
        <w:t>.</w:t>
      </w:r>
      <w:r>
        <w:rPr>
          <w:rtl/>
        </w:rPr>
        <w:t xml:space="preserve"> </w:t>
      </w:r>
      <w:bookmarkStart w:id="16353" w:name="_ETM_Q23_568409"/>
      <w:bookmarkEnd w:id="16353"/>
      <w:r>
        <w:rPr>
          <w:rtl/>
        </w:rPr>
        <w:t xml:space="preserve">יש </w:t>
      </w:r>
      <w:bookmarkStart w:id="16354" w:name="_ETM_Q23_568649"/>
      <w:bookmarkEnd w:id="16354"/>
      <w:r>
        <w:rPr>
          <w:rtl/>
        </w:rPr>
        <w:t>קונ</w:t>
      </w:r>
      <w:r>
        <w:rPr>
          <w:rFonts w:hint="cs"/>
          <w:rtl/>
        </w:rPr>
        <w:t>ס</w:t>
      </w:r>
      <w:r>
        <w:rPr>
          <w:rtl/>
        </w:rPr>
        <w:t>נזוס</w:t>
      </w:r>
      <w:r>
        <w:rPr>
          <w:rFonts w:hint="cs"/>
          <w:rtl/>
        </w:rPr>
        <w:t>,</w:t>
      </w:r>
      <w:bookmarkStart w:id="16355" w:name="_ETM_Q23_566886"/>
      <w:bookmarkEnd w:id="16355"/>
      <w:r>
        <w:rPr>
          <w:rtl/>
        </w:rPr>
        <w:t xml:space="preserve"> </w:t>
      </w:r>
      <w:bookmarkStart w:id="16356" w:name="_ETM_Q23_570320"/>
      <w:bookmarkEnd w:id="16356"/>
      <w:r>
        <w:rPr>
          <w:rtl/>
        </w:rPr>
        <w:t xml:space="preserve">התוכניות </w:t>
      </w:r>
      <w:bookmarkStart w:id="16357" w:name="_ETM_Q23_570950"/>
      <w:bookmarkEnd w:id="16357"/>
      <w:r>
        <w:rPr>
          <w:rtl/>
        </w:rPr>
        <w:t>קיימות</w:t>
      </w:r>
      <w:r>
        <w:rPr>
          <w:rFonts w:hint="cs"/>
          <w:rtl/>
        </w:rPr>
        <w:t>.</w:t>
      </w:r>
      <w:bookmarkStart w:id="16358" w:name="_ETM_Q23_572270"/>
      <w:bookmarkEnd w:id="16358"/>
    </w:p>
    <w:p w:rsidR="00974996" w:rsidRDefault="00974996" w:rsidP="008C50C8">
      <w:pPr>
        <w:rPr>
          <w:rtl/>
        </w:rPr>
      </w:pPr>
      <w:bookmarkStart w:id="16359" w:name="_ETM_Q23_565127"/>
      <w:bookmarkStart w:id="16360" w:name="_ETM_Q23_584219"/>
      <w:bookmarkEnd w:id="16359"/>
      <w:bookmarkEnd w:id="16360"/>
    </w:p>
    <w:p w:rsidR="00974996" w:rsidRDefault="00974996" w:rsidP="00567C16">
      <w:pPr>
        <w:rPr>
          <w:rtl/>
        </w:rPr>
      </w:pPr>
      <w:bookmarkStart w:id="16361" w:name="_ETM_Q23_568667"/>
      <w:bookmarkEnd w:id="16361"/>
      <w:r>
        <w:rPr>
          <w:rtl/>
        </w:rPr>
        <w:t xml:space="preserve">יוסי </w:t>
      </w:r>
      <w:bookmarkStart w:id="16362" w:name="_ETM_Q23_572600"/>
      <w:bookmarkEnd w:id="16362"/>
      <w:r>
        <w:rPr>
          <w:rtl/>
        </w:rPr>
        <w:t xml:space="preserve">אביטן </w:t>
      </w:r>
      <w:bookmarkStart w:id="16363" w:name="_ETM_Q23_573080"/>
      <w:bookmarkEnd w:id="16363"/>
      <w:r>
        <w:rPr>
          <w:rtl/>
        </w:rPr>
        <w:t xml:space="preserve">הוא </w:t>
      </w:r>
      <w:bookmarkStart w:id="16364" w:name="_ETM_Q23_573140"/>
      <w:bookmarkEnd w:id="16364"/>
      <w:r>
        <w:rPr>
          <w:rtl/>
        </w:rPr>
        <w:t xml:space="preserve">לוחם </w:t>
      </w:r>
      <w:bookmarkStart w:id="16365" w:name="_ETM_Q23_573529"/>
      <w:bookmarkEnd w:id="16365"/>
      <w:r>
        <w:rPr>
          <w:rtl/>
        </w:rPr>
        <w:t>אמיץ</w:t>
      </w:r>
      <w:r>
        <w:rPr>
          <w:rFonts w:hint="cs"/>
          <w:rtl/>
        </w:rPr>
        <w:t xml:space="preserve"> שלחם</w:t>
      </w:r>
      <w:r>
        <w:rPr>
          <w:rtl/>
        </w:rPr>
        <w:t xml:space="preserve"> </w:t>
      </w:r>
      <w:bookmarkStart w:id="16366" w:name="_ETM_Q23_573920"/>
      <w:bookmarkEnd w:id="16366"/>
      <w:r>
        <w:rPr>
          <w:rFonts w:hint="cs"/>
          <w:rtl/>
        </w:rPr>
        <w:t>30</w:t>
      </w:r>
      <w:r>
        <w:rPr>
          <w:rtl/>
        </w:rPr>
        <w:t xml:space="preserve"> </w:t>
      </w:r>
      <w:bookmarkStart w:id="16367" w:name="_ETM_Q23_574490"/>
      <w:bookmarkEnd w:id="16367"/>
      <w:r>
        <w:rPr>
          <w:rtl/>
        </w:rPr>
        <w:t xml:space="preserve">שנה </w:t>
      </w:r>
      <w:bookmarkStart w:id="16368" w:name="_ETM_Q23_576219"/>
      <w:bookmarkEnd w:id="16368"/>
      <w:r>
        <w:rPr>
          <w:rtl/>
        </w:rPr>
        <w:t xml:space="preserve">עד </w:t>
      </w:r>
      <w:bookmarkStart w:id="16369" w:name="_ETM_Q23_576429"/>
      <w:bookmarkEnd w:id="16369"/>
      <w:r>
        <w:rPr>
          <w:rtl/>
        </w:rPr>
        <w:t xml:space="preserve">שאיבד </w:t>
      </w:r>
      <w:bookmarkStart w:id="16370" w:name="_ETM_Q23_576789"/>
      <w:bookmarkEnd w:id="16370"/>
      <w:r>
        <w:rPr>
          <w:rtl/>
        </w:rPr>
        <w:t xml:space="preserve">את </w:t>
      </w:r>
      <w:bookmarkStart w:id="16371" w:name="_ETM_Q23_576880"/>
      <w:bookmarkEnd w:id="16371"/>
      <w:r>
        <w:rPr>
          <w:rtl/>
        </w:rPr>
        <w:t xml:space="preserve">הבן </w:t>
      </w:r>
      <w:bookmarkStart w:id="16372" w:name="_ETM_Q23_577179"/>
      <w:bookmarkEnd w:id="16372"/>
      <w:r>
        <w:rPr>
          <w:rtl/>
        </w:rPr>
        <w:t>שלו</w:t>
      </w:r>
      <w:r>
        <w:rPr>
          <w:rFonts w:hint="cs"/>
          <w:rtl/>
        </w:rPr>
        <w:t>.</w:t>
      </w:r>
      <w:r>
        <w:rPr>
          <w:rtl/>
        </w:rPr>
        <w:t xml:space="preserve"> </w:t>
      </w:r>
      <w:bookmarkStart w:id="16373" w:name="_ETM_Q23_578109"/>
      <w:bookmarkEnd w:id="16373"/>
      <w:r>
        <w:rPr>
          <w:rtl/>
        </w:rPr>
        <w:t xml:space="preserve">לירון </w:t>
      </w:r>
      <w:bookmarkStart w:id="16374" w:name="_ETM_Q23_578499"/>
      <w:bookmarkEnd w:id="16374"/>
      <w:r>
        <w:rPr>
          <w:rtl/>
        </w:rPr>
        <w:t xml:space="preserve">היה </w:t>
      </w:r>
      <w:bookmarkStart w:id="16375" w:name="_ETM_Q23_578709"/>
      <w:bookmarkStart w:id="16376" w:name="_ETM_Q23_574996"/>
      <w:bookmarkEnd w:id="16375"/>
      <w:bookmarkEnd w:id="16376"/>
      <w:r>
        <w:rPr>
          <w:rtl/>
        </w:rPr>
        <w:t xml:space="preserve">ילד </w:t>
      </w:r>
      <w:bookmarkStart w:id="16377" w:name="_ETM_Q23_579009"/>
      <w:bookmarkEnd w:id="16377"/>
      <w:r>
        <w:rPr>
          <w:rtl/>
        </w:rPr>
        <w:t>ש</w:t>
      </w:r>
      <w:r>
        <w:rPr>
          <w:rFonts w:hint="cs"/>
          <w:rtl/>
        </w:rPr>
        <w:t xml:space="preserve">ל </w:t>
      </w:r>
      <w:r>
        <w:rPr>
          <w:rtl/>
        </w:rPr>
        <w:t>צח</w:t>
      </w:r>
      <w:r>
        <w:rPr>
          <w:rFonts w:hint="cs"/>
          <w:rtl/>
        </w:rPr>
        <w:t>ו</w:t>
      </w:r>
      <w:r>
        <w:rPr>
          <w:rtl/>
        </w:rPr>
        <w:t xml:space="preserve">ק </w:t>
      </w:r>
      <w:bookmarkStart w:id="16378" w:name="_ETM_Q23_579609"/>
      <w:bookmarkEnd w:id="16378"/>
      <w:r>
        <w:rPr>
          <w:rtl/>
        </w:rPr>
        <w:t>ו</w:t>
      </w:r>
      <w:bookmarkStart w:id="16379" w:name="_ETM_Q23_577046"/>
      <w:bookmarkEnd w:id="16379"/>
      <w:r>
        <w:rPr>
          <w:rtl/>
        </w:rPr>
        <w:t>הומור</w:t>
      </w:r>
      <w:r>
        <w:rPr>
          <w:rFonts w:hint="cs"/>
          <w:rtl/>
        </w:rPr>
        <w:t>,</w:t>
      </w:r>
      <w:r>
        <w:rPr>
          <w:rtl/>
        </w:rPr>
        <w:t xml:space="preserve"> </w:t>
      </w:r>
      <w:bookmarkStart w:id="16380" w:name="_ETM_Q23_580450"/>
      <w:bookmarkEnd w:id="16380"/>
      <w:r>
        <w:rPr>
          <w:rtl/>
        </w:rPr>
        <w:t xml:space="preserve">אוהד </w:t>
      </w:r>
      <w:bookmarkStart w:id="16381" w:name="_ETM_Q23_580749"/>
      <w:bookmarkEnd w:id="16381"/>
      <w:r>
        <w:rPr>
          <w:rtl/>
        </w:rPr>
        <w:t xml:space="preserve">הפועל </w:t>
      </w:r>
      <w:bookmarkStart w:id="16382" w:name="_ETM_Q23_581079"/>
      <w:bookmarkEnd w:id="16382"/>
      <w:r>
        <w:rPr>
          <w:rtl/>
        </w:rPr>
        <w:t>באר</w:t>
      </w:r>
      <w:r>
        <w:rPr>
          <w:rFonts w:hint="cs"/>
          <w:rtl/>
        </w:rPr>
        <w:t xml:space="preserve"> </w:t>
      </w:r>
      <w:r>
        <w:rPr>
          <w:rtl/>
        </w:rPr>
        <w:t>שבע</w:t>
      </w:r>
      <w:r>
        <w:rPr>
          <w:rFonts w:hint="cs"/>
          <w:rtl/>
        </w:rPr>
        <w:t>,</w:t>
      </w:r>
      <w:r>
        <w:rPr>
          <w:rtl/>
        </w:rPr>
        <w:t xml:space="preserve"> </w:t>
      </w:r>
      <w:bookmarkStart w:id="16383" w:name="_ETM_Q23_582159"/>
      <w:bookmarkEnd w:id="16383"/>
      <w:r>
        <w:rPr>
          <w:rtl/>
        </w:rPr>
        <w:t xml:space="preserve">איש </w:t>
      </w:r>
      <w:bookmarkStart w:id="16384" w:name="_ETM_Q23_582399"/>
      <w:bookmarkEnd w:id="16384"/>
      <w:r>
        <w:rPr>
          <w:rtl/>
        </w:rPr>
        <w:t xml:space="preserve">של </w:t>
      </w:r>
      <w:bookmarkStart w:id="16385" w:name="_ETM_Q23_582549"/>
      <w:bookmarkEnd w:id="16385"/>
      <w:r>
        <w:rPr>
          <w:rtl/>
        </w:rPr>
        <w:t>מוזיקה</w:t>
      </w:r>
      <w:r>
        <w:rPr>
          <w:rFonts w:hint="cs"/>
          <w:rtl/>
        </w:rPr>
        <w:t>.</w:t>
      </w:r>
      <w:r>
        <w:rPr>
          <w:rtl/>
        </w:rPr>
        <w:t xml:space="preserve"> </w:t>
      </w:r>
      <w:bookmarkStart w:id="16386" w:name="_ETM_Q23_583870"/>
      <w:bookmarkEnd w:id="16386"/>
      <w:r>
        <w:rPr>
          <w:rtl/>
        </w:rPr>
        <w:t xml:space="preserve">גם </w:t>
      </w:r>
      <w:bookmarkStart w:id="16387" w:name="_ETM_Q23_584140"/>
      <w:bookmarkEnd w:id="16387"/>
      <w:r>
        <w:rPr>
          <w:rtl/>
        </w:rPr>
        <w:t xml:space="preserve">בתאונה </w:t>
      </w:r>
      <w:bookmarkStart w:id="16388" w:name="_ETM_Q23_585220"/>
      <w:bookmarkEnd w:id="16388"/>
      <w:r>
        <w:rPr>
          <w:rtl/>
        </w:rPr>
        <w:t xml:space="preserve">שבה </w:t>
      </w:r>
      <w:bookmarkStart w:id="16389" w:name="_ETM_Q23_585550"/>
      <w:bookmarkEnd w:id="16389"/>
      <w:r>
        <w:rPr>
          <w:rtl/>
        </w:rPr>
        <w:t xml:space="preserve">מצא </w:t>
      </w:r>
      <w:bookmarkStart w:id="16390" w:name="_ETM_Q23_585820"/>
      <w:bookmarkEnd w:id="16390"/>
      <w:r>
        <w:rPr>
          <w:rtl/>
        </w:rPr>
        <w:t xml:space="preserve">את </w:t>
      </w:r>
      <w:bookmarkStart w:id="16391" w:name="_ETM_Q23_585970"/>
      <w:bookmarkEnd w:id="16391"/>
      <w:r>
        <w:rPr>
          <w:rtl/>
        </w:rPr>
        <w:t xml:space="preserve">מותו </w:t>
      </w:r>
      <w:bookmarkStart w:id="16392" w:name="_ETM_Q23_586270"/>
      <w:bookmarkEnd w:id="16392"/>
      <w:r>
        <w:rPr>
          <w:rFonts w:hint="cs"/>
          <w:rtl/>
        </w:rPr>
        <w:t xml:space="preserve">הוא </w:t>
      </w:r>
      <w:r>
        <w:rPr>
          <w:rtl/>
        </w:rPr>
        <w:t xml:space="preserve">היה </w:t>
      </w:r>
      <w:bookmarkStart w:id="16393" w:name="_ETM_Q23_586450"/>
      <w:bookmarkEnd w:id="16393"/>
      <w:r>
        <w:rPr>
          <w:rtl/>
        </w:rPr>
        <w:t xml:space="preserve">באוטובוס </w:t>
      </w:r>
      <w:bookmarkStart w:id="16394" w:name="_ETM_Q23_587200"/>
      <w:bookmarkEnd w:id="16394"/>
      <w:r>
        <w:rPr>
          <w:rFonts w:hint="cs"/>
          <w:rtl/>
        </w:rPr>
        <w:t>כ</w:t>
      </w:r>
      <w:r>
        <w:rPr>
          <w:rtl/>
        </w:rPr>
        <w:t xml:space="preserve">שחזר </w:t>
      </w:r>
      <w:bookmarkStart w:id="16395" w:name="_ETM_Q23_587650"/>
      <w:bookmarkStart w:id="16396" w:name="_ETM_Q23_588729"/>
      <w:bookmarkEnd w:id="16395"/>
      <w:bookmarkEnd w:id="16396"/>
      <w:r>
        <w:rPr>
          <w:rFonts w:hint="cs"/>
          <w:rtl/>
        </w:rPr>
        <w:t xml:space="preserve">מהופעה של </w:t>
      </w:r>
      <w:r>
        <w:rPr>
          <w:rtl/>
        </w:rPr>
        <w:t xml:space="preserve">להקת </w:t>
      </w:r>
      <w:bookmarkStart w:id="16397" w:name="_ETM_Q23_589270"/>
      <w:bookmarkEnd w:id="16397"/>
      <w:r>
        <w:rPr>
          <w:rtl/>
        </w:rPr>
        <w:t>שיבוש</w:t>
      </w:r>
      <w:r>
        <w:rPr>
          <w:rFonts w:hint="cs"/>
          <w:rtl/>
        </w:rPr>
        <w:t>.</w:t>
      </w:r>
      <w:r>
        <w:rPr>
          <w:rtl/>
        </w:rPr>
        <w:t xml:space="preserve"> </w:t>
      </w:r>
      <w:bookmarkStart w:id="16398" w:name="_ETM_Q23_590560"/>
      <w:bookmarkEnd w:id="16398"/>
      <w:r>
        <w:rPr>
          <w:rtl/>
        </w:rPr>
        <w:t xml:space="preserve">האוטובוס </w:t>
      </w:r>
      <w:bookmarkStart w:id="16399" w:name="_ETM_Q23_591100"/>
      <w:bookmarkEnd w:id="16399"/>
      <w:r>
        <w:rPr>
          <w:rtl/>
        </w:rPr>
        <w:t xml:space="preserve">התהפך </w:t>
      </w:r>
      <w:bookmarkStart w:id="16400" w:name="_ETM_Q23_591640"/>
      <w:bookmarkEnd w:id="16400"/>
      <w:r>
        <w:rPr>
          <w:rFonts w:hint="cs"/>
          <w:rtl/>
        </w:rPr>
        <w:t>ו</w:t>
      </w:r>
      <w:r>
        <w:rPr>
          <w:rtl/>
        </w:rPr>
        <w:t xml:space="preserve">הנורא </w:t>
      </w:r>
      <w:bookmarkStart w:id="16401" w:name="_ETM_Q23_592300"/>
      <w:bookmarkEnd w:id="16401"/>
      <w:r>
        <w:rPr>
          <w:rtl/>
        </w:rPr>
        <w:t>מכ</w:t>
      </w:r>
      <w:r>
        <w:rPr>
          <w:rFonts w:hint="cs"/>
          <w:rtl/>
        </w:rPr>
        <w:t>ו</w:t>
      </w:r>
      <w:r>
        <w:rPr>
          <w:rtl/>
        </w:rPr>
        <w:t xml:space="preserve">ל </w:t>
      </w:r>
      <w:bookmarkStart w:id="16402" w:name="_ETM_Q23_592690"/>
      <w:bookmarkEnd w:id="16402"/>
      <w:r>
        <w:rPr>
          <w:rtl/>
        </w:rPr>
        <w:t>קרה</w:t>
      </w:r>
      <w:r>
        <w:rPr>
          <w:rFonts w:hint="cs"/>
          <w:rtl/>
        </w:rPr>
        <w:t>.</w:t>
      </w:r>
      <w:bookmarkStart w:id="16403" w:name="_ETM_Q23_594189"/>
      <w:bookmarkEnd w:id="16403"/>
    </w:p>
    <w:p w:rsidR="00974996" w:rsidRDefault="00974996" w:rsidP="008C50C8">
      <w:pPr>
        <w:rPr>
          <w:rtl/>
        </w:rPr>
      </w:pPr>
    </w:p>
    <w:p w:rsidR="00974996" w:rsidRDefault="00974996" w:rsidP="008C50C8">
      <w:pPr>
        <w:rPr>
          <w:rtl/>
        </w:rPr>
      </w:pPr>
      <w:bookmarkStart w:id="16404" w:name="_ETM_Q23_590224"/>
      <w:bookmarkEnd w:id="16404"/>
      <w:r>
        <w:rPr>
          <w:rtl/>
        </w:rPr>
        <w:t xml:space="preserve">כדי </w:t>
      </w:r>
      <w:bookmarkStart w:id="16405" w:name="_ETM_Q23_594460"/>
      <w:bookmarkEnd w:id="16405"/>
      <w:r>
        <w:rPr>
          <w:rtl/>
        </w:rPr>
        <w:t xml:space="preserve">לנצח </w:t>
      </w:r>
      <w:bookmarkStart w:id="16406" w:name="_ETM_Q23_594880"/>
      <w:bookmarkEnd w:id="16406"/>
      <w:r>
        <w:rPr>
          <w:rtl/>
        </w:rPr>
        <w:t xml:space="preserve">את </w:t>
      </w:r>
      <w:bookmarkStart w:id="16407" w:name="_ETM_Q23_594969"/>
      <w:bookmarkEnd w:id="16407"/>
      <w:r>
        <w:rPr>
          <w:rtl/>
        </w:rPr>
        <w:t xml:space="preserve">המלחמה </w:t>
      </w:r>
      <w:bookmarkStart w:id="16408" w:name="_ETM_Q23_595450"/>
      <w:bookmarkEnd w:id="16408"/>
      <w:r>
        <w:rPr>
          <w:rtl/>
        </w:rPr>
        <w:t xml:space="preserve">בכבישים </w:t>
      </w:r>
      <w:bookmarkStart w:id="16409" w:name="_ETM_Q23_596109"/>
      <w:bookmarkEnd w:id="16409"/>
      <w:r>
        <w:rPr>
          <w:rtl/>
        </w:rPr>
        <w:t xml:space="preserve">לא </w:t>
      </w:r>
      <w:bookmarkStart w:id="16410" w:name="_ETM_Q23_596259"/>
      <w:bookmarkEnd w:id="16410"/>
      <w:r>
        <w:rPr>
          <w:rtl/>
        </w:rPr>
        <w:t xml:space="preserve">די </w:t>
      </w:r>
      <w:bookmarkStart w:id="16411" w:name="_ETM_Q23_596679"/>
      <w:bookmarkEnd w:id="16411"/>
      <w:r>
        <w:rPr>
          <w:rtl/>
        </w:rPr>
        <w:t xml:space="preserve">בלוחמים </w:t>
      </w:r>
      <w:bookmarkStart w:id="16412" w:name="_ETM_Q23_597399"/>
      <w:bookmarkEnd w:id="16412"/>
      <w:r>
        <w:rPr>
          <w:rFonts w:hint="cs"/>
          <w:rtl/>
        </w:rPr>
        <w:t>אמיצ</w:t>
      </w:r>
      <w:bookmarkStart w:id="16413" w:name="_ETM_Q23_592769"/>
      <w:bookmarkEnd w:id="16413"/>
      <w:r>
        <w:rPr>
          <w:rtl/>
        </w:rPr>
        <w:t xml:space="preserve">ים </w:t>
      </w:r>
      <w:bookmarkStart w:id="16414" w:name="_ETM_Q23_597850"/>
      <w:bookmarkEnd w:id="16414"/>
      <w:r>
        <w:rPr>
          <w:rtl/>
        </w:rPr>
        <w:t xml:space="preserve">כמו </w:t>
      </w:r>
      <w:bookmarkStart w:id="16415" w:name="_ETM_Q23_598029"/>
      <w:bookmarkEnd w:id="16415"/>
      <w:r>
        <w:rPr>
          <w:rFonts w:hint="cs"/>
          <w:rtl/>
        </w:rPr>
        <w:t>יוסי אביטן.</w:t>
      </w:r>
      <w:r>
        <w:rPr>
          <w:rtl/>
        </w:rPr>
        <w:t xml:space="preserve"> </w:t>
      </w:r>
      <w:bookmarkStart w:id="16416" w:name="_ETM_Q23_598399"/>
      <w:bookmarkStart w:id="16417" w:name="_ETM_Q23_599479"/>
      <w:bookmarkEnd w:id="16416"/>
      <w:bookmarkEnd w:id="16417"/>
      <w:r>
        <w:rPr>
          <w:rtl/>
        </w:rPr>
        <w:t xml:space="preserve">אנחנו </w:t>
      </w:r>
      <w:bookmarkStart w:id="16418" w:name="_ETM_Q23_599810"/>
      <w:bookmarkEnd w:id="16418"/>
      <w:r>
        <w:rPr>
          <w:rtl/>
        </w:rPr>
        <w:t xml:space="preserve">צריכים </w:t>
      </w:r>
      <w:bookmarkStart w:id="16419" w:name="_ETM_Q23_600169"/>
      <w:bookmarkEnd w:id="16419"/>
      <w:r>
        <w:rPr>
          <w:rtl/>
        </w:rPr>
        <w:t>מנהיגות</w:t>
      </w:r>
      <w:r>
        <w:rPr>
          <w:rFonts w:hint="cs"/>
          <w:rtl/>
        </w:rPr>
        <w:t>,</w:t>
      </w:r>
      <w:bookmarkStart w:id="16420" w:name="_ETM_Q23_597813"/>
      <w:bookmarkEnd w:id="16420"/>
      <w:r>
        <w:rPr>
          <w:rtl/>
        </w:rPr>
        <w:t xml:space="preserve"> </w:t>
      </w:r>
      <w:bookmarkStart w:id="16421" w:name="_ETM_Q23_601469"/>
      <w:bookmarkEnd w:id="16421"/>
      <w:r>
        <w:rPr>
          <w:rtl/>
        </w:rPr>
        <w:t xml:space="preserve">צריכים </w:t>
      </w:r>
      <w:bookmarkStart w:id="16422" w:name="_ETM_Q23_601859"/>
      <w:bookmarkEnd w:id="16422"/>
      <w:r>
        <w:rPr>
          <w:rtl/>
        </w:rPr>
        <w:t>פעולה</w:t>
      </w:r>
      <w:r>
        <w:rPr>
          <w:rFonts w:hint="cs"/>
          <w:rtl/>
        </w:rPr>
        <w:t>,</w:t>
      </w:r>
      <w:r>
        <w:rPr>
          <w:rtl/>
        </w:rPr>
        <w:t xml:space="preserve"> </w:t>
      </w:r>
      <w:bookmarkStart w:id="16423" w:name="_ETM_Q23_602810"/>
      <w:bookmarkEnd w:id="16423"/>
      <w:r>
        <w:rPr>
          <w:rtl/>
        </w:rPr>
        <w:t xml:space="preserve">צריכים </w:t>
      </w:r>
      <w:bookmarkStart w:id="16424" w:name="_ETM_Q23_603229"/>
      <w:bookmarkEnd w:id="16424"/>
      <w:r>
        <w:rPr>
          <w:rtl/>
        </w:rPr>
        <w:t>אומץ</w:t>
      </w:r>
      <w:r>
        <w:rPr>
          <w:rFonts w:hint="cs"/>
          <w:rtl/>
        </w:rPr>
        <w:t>.</w:t>
      </w:r>
      <w:bookmarkStart w:id="16425" w:name="_ETM_Q23_598360"/>
      <w:bookmarkEnd w:id="16425"/>
      <w:r>
        <w:rPr>
          <w:rtl/>
        </w:rPr>
        <w:t xml:space="preserve"> </w:t>
      </w:r>
      <w:bookmarkStart w:id="16426" w:name="_ETM_Q23_604270"/>
      <w:bookmarkEnd w:id="16426"/>
      <w:r>
        <w:rPr>
          <w:rtl/>
        </w:rPr>
        <w:t xml:space="preserve">צריכים </w:t>
      </w:r>
      <w:bookmarkStart w:id="16427" w:name="_ETM_Q23_604630"/>
      <w:bookmarkEnd w:id="16427"/>
      <w:r>
        <w:rPr>
          <w:rtl/>
        </w:rPr>
        <w:t xml:space="preserve">שתסתכלו </w:t>
      </w:r>
      <w:bookmarkStart w:id="16428" w:name="_ETM_Q23_605289"/>
      <w:bookmarkStart w:id="16429" w:name="_ETM_Q23_605380"/>
      <w:bookmarkEnd w:id="16428"/>
      <w:bookmarkEnd w:id="16429"/>
      <w:r>
        <w:rPr>
          <w:rFonts w:hint="cs"/>
          <w:rtl/>
        </w:rPr>
        <w:t>ב</w:t>
      </w:r>
      <w:r>
        <w:rPr>
          <w:rtl/>
        </w:rPr>
        <w:t>ר</w:t>
      </w:r>
      <w:r>
        <w:rPr>
          <w:rFonts w:hint="cs"/>
          <w:rtl/>
        </w:rPr>
        <w:t>א</w:t>
      </w:r>
      <w:r>
        <w:rPr>
          <w:rtl/>
        </w:rPr>
        <w:t xml:space="preserve">י </w:t>
      </w:r>
      <w:bookmarkStart w:id="16430" w:name="_ETM_Q23_606009"/>
      <w:bookmarkEnd w:id="16430"/>
      <w:r>
        <w:rPr>
          <w:rtl/>
        </w:rPr>
        <w:t xml:space="preserve">ותבינו </w:t>
      </w:r>
      <w:bookmarkStart w:id="16431" w:name="_ETM_Q23_606579"/>
      <w:bookmarkEnd w:id="16431"/>
      <w:r>
        <w:rPr>
          <w:rtl/>
        </w:rPr>
        <w:t xml:space="preserve">שהמוות </w:t>
      </w:r>
      <w:bookmarkStart w:id="16432" w:name="_ETM_Q23_607270"/>
      <w:bookmarkEnd w:id="16432"/>
      <w:r>
        <w:rPr>
          <w:rtl/>
        </w:rPr>
        <w:t>הז</w:t>
      </w:r>
      <w:r>
        <w:rPr>
          <w:rFonts w:hint="cs"/>
          <w:rtl/>
        </w:rPr>
        <w:t>ה הוא</w:t>
      </w:r>
      <w:r>
        <w:rPr>
          <w:rtl/>
        </w:rPr>
        <w:t xml:space="preserve"> </w:t>
      </w:r>
      <w:bookmarkStart w:id="16433" w:name="_ETM_Q23_607539"/>
      <w:bookmarkEnd w:id="16433"/>
      <w:r>
        <w:rPr>
          <w:rtl/>
        </w:rPr>
        <w:t>על</w:t>
      </w:r>
      <w:r>
        <w:rPr>
          <w:rFonts w:hint="cs"/>
          <w:rtl/>
        </w:rPr>
        <w:t xml:space="preserve"> </w:t>
      </w:r>
      <w:r>
        <w:rPr>
          <w:rtl/>
        </w:rPr>
        <w:t>ה</w:t>
      </w:r>
      <w:bookmarkStart w:id="16434" w:name="_ETM_Q23_608319"/>
      <w:bookmarkStart w:id="16435" w:name="_ETM_Q23_604838"/>
      <w:bookmarkEnd w:id="16434"/>
      <w:bookmarkEnd w:id="16435"/>
      <w:r>
        <w:rPr>
          <w:rtl/>
        </w:rPr>
        <w:t xml:space="preserve">ידיים </w:t>
      </w:r>
      <w:bookmarkStart w:id="16436" w:name="_ETM_Q23_608709"/>
      <w:bookmarkEnd w:id="16436"/>
      <w:r>
        <w:rPr>
          <w:rtl/>
        </w:rPr>
        <w:t>שלכם</w:t>
      </w:r>
      <w:r>
        <w:rPr>
          <w:rFonts w:hint="cs"/>
          <w:rtl/>
        </w:rPr>
        <w:t>.</w:t>
      </w:r>
      <w:bookmarkStart w:id="16437" w:name="_ETM_Q23_609930"/>
      <w:bookmarkStart w:id="16438" w:name="_ETM_Q23_608597"/>
      <w:bookmarkEnd w:id="16437"/>
      <w:bookmarkEnd w:id="16438"/>
    </w:p>
    <w:p w:rsidR="00974996" w:rsidRDefault="00974996" w:rsidP="008C50C8">
      <w:pPr>
        <w:rPr>
          <w:rtl/>
        </w:rPr>
      </w:pPr>
      <w:bookmarkStart w:id="16439" w:name="_ETM_Q23_608662"/>
      <w:bookmarkEnd w:id="16439"/>
    </w:p>
    <w:p w:rsidR="00974996" w:rsidRDefault="00974996" w:rsidP="00A83AB0">
      <w:pPr>
        <w:rPr>
          <w:rtl/>
        </w:rPr>
      </w:pPr>
      <w:bookmarkStart w:id="16440" w:name="_ETM_Q23_608794"/>
      <w:bookmarkStart w:id="16441" w:name="_ETM_Q23_608847"/>
      <w:bookmarkEnd w:id="16440"/>
      <w:bookmarkEnd w:id="16441"/>
      <w:r>
        <w:rPr>
          <w:rtl/>
        </w:rPr>
        <w:t xml:space="preserve">שרון </w:t>
      </w:r>
      <w:bookmarkStart w:id="16442" w:name="_ETM_Q23_610320"/>
      <w:bookmarkEnd w:id="16442"/>
      <w:proofErr w:type="spellStart"/>
      <w:r>
        <w:rPr>
          <w:rtl/>
        </w:rPr>
        <w:t>ביידר</w:t>
      </w:r>
      <w:proofErr w:type="spellEnd"/>
      <w:r>
        <w:rPr>
          <w:rtl/>
        </w:rPr>
        <w:t xml:space="preserve"> </w:t>
      </w:r>
      <w:bookmarkStart w:id="16443" w:name="_ETM_Q23_611329"/>
      <w:bookmarkEnd w:id="16443"/>
      <w:r>
        <w:rPr>
          <w:rtl/>
        </w:rPr>
        <w:t xml:space="preserve">היה </w:t>
      </w:r>
      <w:bookmarkStart w:id="16444" w:name="_ETM_Q23_611569"/>
      <w:bookmarkEnd w:id="16444"/>
      <w:r>
        <w:rPr>
          <w:rtl/>
        </w:rPr>
        <w:t xml:space="preserve">דובר </w:t>
      </w:r>
      <w:bookmarkStart w:id="16445" w:name="_ETM_Q23_612049"/>
      <w:bookmarkEnd w:id="16445"/>
      <w:proofErr w:type="spellStart"/>
      <w:r>
        <w:rPr>
          <w:rFonts w:hint="cs"/>
          <w:rtl/>
        </w:rPr>
        <w:t>הר</w:t>
      </w:r>
      <w:r>
        <w:rPr>
          <w:rtl/>
        </w:rPr>
        <w:t>לב</w:t>
      </w:r>
      <w:r>
        <w:rPr>
          <w:rFonts w:hint="cs"/>
          <w:rtl/>
        </w:rPr>
        <w:t>"</w:t>
      </w:r>
      <w:bookmarkStart w:id="16446" w:name="_ETM_Q23_608899"/>
      <w:bookmarkEnd w:id="16446"/>
      <w:r>
        <w:rPr>
          <w:rtl/>
        </w:rPr>
        <w:t>ד</w:t>
      </w:r>
      <w:proofErr w:type="spellEnd"/>
      <w:r>
        <w:rPr>
          <w:rFonts w:hint="cs"/>
          <w:rtl/>
        </w:rPr>
        <w:t>.</w:t>
      </w:r>
      <w:r>
        <w:rPr>
          <w:rtl/>
        </w:rPr>
        <w:t xml:space="preserve"> </w:t>
      </w:r>
      <w:bookmarkStart w:id="16447" w:name="_ETM_Q23_612799"/>
      <w:bookmarkStart w:id="16448" w:name="_ETM_Q23_613010"/>
      <w:bookmarkEnd w:id="16447"/>
      <w:bookmarkEnd w:id="16448"/>
      <w:r>
        <w:rPr>
          <w:rFonts w:hint="cs"/>
          <w:rtl/>
        </w:rPr>
        <w:t>עד</w:t>
      </w:r>
      <w:bookmarkStart w:id="16449" w:name="_ETM_Q23_609159"/>
      <w:bookmarkEnd w:id="16449"/>
      <w:r>
        <w:rPr>
          <w:rFonts w:hint="cs"/>
          <w:rtl/>
        </w:rPr>
        <w:t xml:space="preserve"> </w:t>
      </w:r>
      <w:bookmarkStart w:id="16450" w:name="_ETM_Q23_609320"/>
      <w:bookmarkEnd w:id="16450"/>
      <w:r>
        <w:rPr>
          <w:rFonts w:hint="cs"/>
          <w:rtl/>
        </w:rPr>
        <w:t>לא</w:t>
      </w:r>
      <w:r>
        <w:rPr>
          <w:rtl/>
        </w:rPr>
        <w:t xml:space="preserve"> </w:t>
      </w:r>
      <w:bookmarkStart w:id="16451" w:name="_ETM_Q23_613099"/>
      <w:bookmarkEnd w:id="16451"/>
      <w:r>
        <w:rPr>
          <w:rtl/>
        </w:rPr>
        <w:t xml:space="preserve">מזמן </w:t>
      </w:r>
      <w:bookmarkStart w:id="16452" w:name="_ETM_Q23_613549"/>
      <w:bookmarkEnd w:id="16452"/>
      <w:r>
        <w:rPr>
          <w:rtl/>
        </w:rPr>
        <w:t xml:space="preserve">איש </w:t>
      </w:r>
      <w:bookmarkStart w:id="16453" w:name="_ETM_Q23_613700"/>
      <w:bookmarkEnd w:id="16453"/>
      <w:r>
        <w:rPr>
          <w:rtl/>
        </w:rPr>
        <w:t xml:space="preserve">מקצוע </w:t>
      </w:r>
      <w:bookmarkStart w:id="16454" w:name="_ETM_Q23_614150"/>
      <w:bookmarkEnd w:id="16454"/>
      <w:r>
        <w:rPr>
          <w:rtl/>
        </w:rPr>
        <w:t>מוערך</w:t>
      </w:r>
      <w:r>
        <w:rPr>
          <w:rFonts w:hint="cs"/>
          <w:rtl/>
        </w:rPr>
        <w:t xml:space="preserve"> </w:t>
      </w:r>
      <w:r w:rsidR="00A83AB0">
        <w:rPr>
          <w:rFonts w:hint="eastAsia"/>
          <w:rtl/>
        </w:rPr>
        <w:t>–</w:t>
      </w:r>
      <w:r w:rsidR="00A83AB0">
        <w:rPr>
          <w:rFonts w:hint="cs"/>
          <w:rtl/>
        </w:rPr>
        <w:t xml:space="preserve"> </w:t>
      </w:r>
      <w:proofErr w:type="spellStart"/>
      <w:r>
        <w:rPr>
          <w:rFonts w:hint="cs"/>
          <w:rtl/>
        </w:rPr>
        <w:t>ברלב"ד</w:t>
      </w:r>
      <w:bookmarkStart w:id="16455" w:name="_ETM_Q23_611308"/>
      <w:bookmarkEnd w:id="16455"/>
      <w:proofErr w:type="spellEnd"/>
      <w:r>
        <w:rPr>
          <w:rtl/>
        </w:rPr>
        <w:t xml:space="preserve"> </w:t>
      </w:r>
      <w:bookmarkStart w:id="16456" w:name="_ETM_Q23_615209"/>
      <w:bookmarkStart w:id="16457" w:name="_ETM_Q23_615480"/>
      <w:bookmarkStart w:id="16458" w:name="_ETM_Q23_615629"/>
      <w:bookmarkStart w:id="16459" w:name="_ETM_Q23_615840"/>
      <w:bookmarkEnd w:id="16456"/>
      <w:bookmarkEnd w:id="16457"/>
      <w:bookmarkEnd w:id="16458"/>
      <w:bookmarkEnd w:id="16459"/>
      <w:r>
        <w:rPr>
          <w:rtl/>
        </w:rPr>
        <w:t xml:space="preserve">אמרו </w:t>
      </w:r>
      <w:bookmarkStart w:id="16460" w:name="_ETM_Q23_616080"/>
      <w:bookmarkEnd w:id="16460"/>
      <w:r>
        <w:rPr>
          <w:rtl/>
        </w:rPr>
        <w:t xml:space="preserve">לי </w:t>
      </w:r>
      <w:bookmarkStart w:id="16461" w:name="_ETM_Q23_616200"/>
      <w:bookmarkEnd w:id="16461"/>
      <w:r>
        <w:rPr>
          <w:rtl/>
        </w:rPr>
        <w:t xml:space="preserve">עד </w:t>
      </w:r>
      <w:bookmarkStart w:id="16462" w:name="_ETM_Q23_616290"/>
      <w:bookmarkEnd w:id="16462"/>
      <w:r>
        <w:rPr>
          <w:rtl/>
        </w:rPr>
        <w:t xml:space="preserve">כמה </w:t>
      </w:r>
      <w:bookmarkStart w:id="16463" w:name="_ETM_Q23_616530"/>
      <w:bookmarkEnd w:id="16463"/>
      <w:r>
        <w:rPr>
          <w:rtl/>
        </w:rPr>
        <w:t xml:space="preserve">הם </w:t>
      </w:r>
      <w:bookmarkStart w:id="16464" w:name="_ETM_Q23_616650"/>
      <w:bookmarkEnd w:id="16464"/>
      <w:r>
        <w:rPr>
          <w:rtl/>
        </w:rPr>
        <w:t xml:space="preserve">אוהבים </w:t>
      </w:r>
      <w:bookmarkStart w:id="16465" w:name="_ETM_Q23_617040"/>
      <w:bookmarkEnd w:id="16465"/>
      <w:r>
        <w:rPr>
          <w:rtl/>
        </w:rPr>
        <w:t xml:space="preserve">אותו </w:t>
      </w:r>
      <w:bookmarkStart w:id="16466" w:name="_ETM_Q23_618290"/>
      <w:bookmarkEnd w:id="16466"/>
      <w:r w:rsidR="00A83AB0">
        <w:rPr>
          <w:rFonts w:hint="cs"/>
          <w:rtl/>
        </w:rPr>
        <w:t xml:space="preserve">– </w:t>
      </w:r>
      <w:r>
        <w:rPr>
          <w:rtl/>
        </w:rPr>
        <w:t>עד</w:t>
      </w:r>
      <w:bookmarkStart w:id="16467" w:name="_ETM_Q23_614782"/>
      <w:bookmarkEnd w:id="16467"/>
      <w:r>
        <w:rPr>
          <w:rtl/>
        </w:rPr>
        <w:t xml:space="preserve"> </w:t>
      </w:r>
      <w:bookmarkStart w:id="16468" w:name="_ETM_Q23_618500"/>
      <w:bookmarkEnd w:id="16468"/>
      <w:r>
        <w:rPr>
          <w:rtl/>
        </w:rPr>
        <w:t xml:space="preserve">לרגע </w:t>
      </w:r>
      <w:bookmarkStart w:id="16469" w:name="_ETM_Q23_618860"/>
      <w:bookmarkEnd w:id="16469"/>
      <w:r>
        <w:rPr>
          <w:rtl/>
        </w:rPr>
        <w:t xml:space="preserve">שבו </w:t>
      </w:r>
      <w:bookmarkStart w:id="16470" w:name="_ETM_Q23_619190"/>
      <w:bookmarkEnd w:id="16470"/>
      <w:r>
        <w:rPr>
          <w:rtl/>
        </w:rPr>
        <w:t xml:space="preserve">הוציא </w:t>
      </w:r>
      <w:bookmarkStart w:id="16471" w:name="_ETM_Q23_619430"/>
      <w:bookmarkEnd w:id="16471"/>
      <w:r>
        <w:rPr>
          <w:rtl/>
        </w:rPr>
        <w:t xml:space="preserve">הודעת </w:t>
      </w:r>
      <w:bookmarkStart w:id="16472" w:name="_ETM_Q23_619790"/>
      <w:bookmarkEnd w:id="16472"/>
      <w:r>
        <w:rPr>
          <w:rtl/>
        </w:rPr>
        <w:t>סיכום</w:t>
      </w:r>
      <w:r>
        <w:rPr>
          <w:rFonts w:hint="cs"/>
          <w:rtl/>
        </w:rPr>
        <w:t>,</w:t>
      </w:r>
      <w:r>
        <w:rPr>
          <w:rtl/>
        </w:rPr>
        <w:t xml:space="preserve"> </w:t>
      </w:r>
      <w:bookmarkStart w:id="16473" w:name="_ETM_Q23_620240"/>
      <w:bookmarkEnd w:id="16473"/>
      <w:r>
        <w:rPr>
          <w:rtl/>
        </w:rPr>
        <w:t xml:space="preserve">שאושרה </w:t>
      </w:r>
      <w:bookmarkStart w:id="16474" w:name="_ETM_Q23_620750"/>
      <w:bookmarkEnd w:id="16474"/>
      <w:r>
        <w:rPr>
          <w:rtl/>
        </w:rPr>
        <w:t>ע</w:t>
      </w:r>
      <w:r>
        <w:rPr>
          <w:rFonts w:hint="cs"/>
          <w:rtl/>
        </w:rPr>
        <w:t>ל</w:t>
      </w:r>
      <w:bookmarkStart w:id="16475" w:name="_ETM_Q23_617901"/>
      <w:bookmarkEnd w:id="16475"/>
      <w:r>
        <w:rPr>
          <w:rFonts w:hint="cs"/>
          <w:rtl/>
        </w:rPr>
        <w:t xml:space="preserve"> ידי</w:t>
      </w:r>
      <w:r>
        <w:rPr>
          <w:rtl/>
        </w:rPr>
        <w:t xml:space="preserve"> </w:t>
      </w:r>
      <w:bookmarkStart w:id="16476" w:name="_ETM_Q23_621050"/>
      <w:bookmarkEnd w:id="16476"/>
      <w:r>
        <w:rPr>
          <w:rtl/>
        </w:rPr>
        <w:t>המנכ"ל</w:t>
      </w:r>
      <w:r>
        <w:rPr>
          <w:rFonts w:hint="cs"/>
          <w:rtl/>
        </w:rPr>
        <w:t>,</w:t>
      </w:r>
      <w:bookmarkStart w:id="16477" w:name="_ETM_Q23_618129"/>
      <w:bookmarkEnd w:id="16477"/>
      <w:r>
        <w:rPr>
          <w:rtl/>
        </w:rPr>
        <w:t xml:space="preserve"> </w:t>
      </w:r>
      <w:bookmarkStart w:id="16478" w:name="_ETM_Q23_622100"/>
      <w:bookmarkEnd w:id="16478"/>
      <w:r>
        <w:rPr>
          <w:rtl/>
        </w:rPr>
        <w:t xml:space="preserve">לגבי </w:t>
      </w:r>
      <w:bookmarkStart w:id="16479" w:name="_ETM_Q23_622550"/>
      <w:bookmarkEnd w:id="16479"/>
      <w:r>
        <w:rPr>
          <w:rtl/>
        </w:rPr>
        <w:t xml:space="preserve">מצב </w:t>
      </w:r>
      <w:bookmarkStart w:id="16480" w:name="_ETM_Q23_622940"/>
      <w:bookmarkEnd w:id="16480"/>
      <w:r>
        <w:rPr>
          <w:rFonts w:hint="cs"/>
          <w:rtl/>
        </w:rPr>
        <w:t>ה</w:t>
      </w:r>
      <w:r>
        <w:rPr>
          <w:rtl/>
        </w:rPr>
        <w:t xml:space="preserve">הרוגים </w:t>
      </w:r>
      <w:bookmarkStart w:id="16481" w:name="_ETM_Q23_623360"/>
      <w:bookmarkEnd w:id="16481"/>
      <w:r>
        <w:rPr>
          <w:rtl/>
        </w:rPr>
        <w:t xml:space="preserve">בשנת </w:t>
      </w:r>
      <w:bookmarkStart w:id="16482" w:name="_ETM_Q23_623720"/>
      <w:bookmarkStart w:id="16483" w:name="_ETM_Q23_624080"/>
      <w:bookmarkStart w:id="16484" w:name="_ETM_Q23_620505"/>
      <w:bookmarkEnd w:id="16482"/>
      <w:bookmarkEnd w:id="16483"/>
      <w:bookmarkEnd w:id="16484"/>
      <w:r>
        <w:rPr>
          <w:rFonts w:hint="cs"/>
          <w:rtl/>
        </w:rPr>
        <w:t>2024</w:t>
      </w:r>
      <w:bookmarkStart w:id="16485" w:name="_ETM_Q23_623216"/>
      <w:bookmarkEnd w:id="16485"/>
      <w:r>
        <w:rPr>
          <w:rFonts w:hint="cs"/>
          <w:rtl/>
        </w:rPr>
        <w:t>.</w:t>
      </w:r>
      <w:bookmarkStart w:id="16486" w:name="_ETM_Q23_621799"/>
      <w:bookmarkEnd w:id="16486"/>
      <w:r>
        <w:rPr>
          <w:rtl/>
        </w:rPr>
        <w:t xml:space="preserve"> </w:t>
      </w:r>
      <w:bookmarkStart w:id="16487" w:name="_ETM_Q23_625370"/>
      <w:bookmarkEnd w:id="16487"/>
      <w:r>
        <w:rPr>
          <w:rtl/>
        </w:rPr>
        <w:t xml:space="preserve">לא </w:t>
      </w:r>
      <w:bookmarkStart w:id="16488" w:name="_ETM_Q23_625580"/>
      <w:bookmarkEnd w:id="16488"/>
      <w:r>
        <w:rPr>
          <w:rtl/>
        </w:rPr>
        <w:t xml:space="preserve">היה </w:t>
      </w:r>
      <w:bookmarkStart w:id="16489" w:name="_ETM_Q23_625820"/>
      <w:bookmarkEnd w:id="16489"/>
      <w:r>
        <w:rPr>
          <w:rtl/>
        </w:rPr>
        <w:t xml:space="preserve">שום </w:t>
      </w:r>
      <w:bookmarkStart w:id="16490" w:name="_ETM_Q23_626150"/>
      <w:bookmarkEnd w:id="16490"/>
      <w:r>
        <w:rPr>
          <w:rtl/>
        </w:rPr>
        <w:t xml:space="preserve">דבר </w:t>
      </w:r>
      <w:bookmarkStart w:id="16491" w:name="_ETM_Q23_626510"/>
      <w:bookmarkEnd w:id="16491"/>
      <w:r>
        <w:rPr>
          <w:rtl/>
        </w:rPr>
        <w:t xml:space="preserve">מיוחד </w:t>
      </w:r>
      <w:bookmarkStart w:id="16492" w:name="_ETM_Q23_626960"/>
      <w:bookmarkEnd w:id="16492"/>
      <w:r>
        <w:rPr>
          <w:rtl/>
        </w:rPr>
        <w:t>בהודעה</w:t>
      </w:r>
      <w:r w:rsidR="00A83AB0">
        <w:rPr>
          <w:rFonts w:hint="cs"/>
          <w:rtl/>
        </w:rPr>
        <w:t>,</w:t>
      </w:r>
      <w:r>
        <w:rPr>
          <w:rtl/>
        </w:rPr>
        <w:t xml:space="preserve"> </w:t>
      </w:r>
      <w:bookmarkStart w:id="16493" w:name="_ETM_Q23_627740"/>
      <w:bookmarkEnd w:id="16493"/>
      <w:r>
        <w:rPr>
          <w:rFonts w:hint="cs"/>
          <w:rtl/>
        </w:rPr>
        <w:t xml:space="preserve">היא </w:t>
      </w:r>
      <w:r>
        <w:rPr>
          <w:rtl/>
        </w:rPr>
        <w:t xml:space="preserve">גם </w:t>
      </w:r>
      <w:bookmarkStart w:id="16494" w:name="_ETM_Q23_628040"/>
      <w:bookmarkEnd w:id="16494"/>
      <w:r>
        <w:rPr>
          <w:rtl/>
        </w:rPr>
        <w:t xml:space="preserve">קיבלה </w:t>
      </w:r>
      <w:bookmarkStart w:id="16495" w:name="_ETM_Q23_628370"/>
      <w:bookmarkEnd w:id="16495"/>
      <w:r>
        <w:rPr>
          <w:rtl/>
        </w:rPr>
        <w:t>אישור</w:t>
      </w:r>
      <w:bookmarkStart w:id="16496" w:name="_ETM_Q23_626217"/>
      <w:bookmarkStart w:id="16497" w:name="_ETM_Q23_625684"/>
      <w:bookmarkEnd w:id="16496"/>
      <w:bookmarkEnd w:id="16497"/>
      <w:r w:rsidR="00A83AB0">
        <w:rPr>
          <w:rFonts w:hint="cs"/>
          <w:rtl/>
        </w:rPr>
        <w:t>,</w:t>
      </w:r>
      <w:r>
        <w:rPr>
          <w:rtl/>
        </w:rPr>
        <w:t xml:space="preserve"> </w:t>
      </w:r>
      <w:bookmarkStart w:id="16498" w:name="_ETM_Q23_629650"/>
      <w:bookmarkEnd w:id="16498"/>
      <w:r>
        <w:rPr>
          <w:rtl/>
        </w:rPr>
        <w:t xml:space="preserve">רק </w:t>
      </w:r>
      <w:bookmarkStart w:id="16499" w:name="_ETM_Q23_630040"/>
      <w:bookmarkEnd w:id="16499"/>
      <w:r>
        <w:rPr>
          <w:rtl/>
        </w:rPr>
        <w:t xml:space="preserve">סיכום </w:t>
      </w:r>
      <w:bookmarkStart w:id="16500" w:name="_ETM_Q23_630760"/>
      <w:bookmarkEnd w:id="16500"/>
      <w:r>
        <w:rPr>
          <w:rFonts w:hint="cs"/>
          <w:rtl/>
        </w:rPr>
        <w:t>ה</w:t>
      </w:r>
      <w:r>
        <w:rPr>
          <w:rtl/>
        </w:rPr>
        <w:t>נתוני</w:t>
      </w:r>
      <w:bookmarkStart w:id="16501" w:name="_ETM_Q23_627504"/>
      <w:bookmarkEnd w:id="16501"/>
      <w:r>
        <w:rPr>
          <w:rtl/>
        </w:rPr>
        <w:t xml:space="preserve">ם </w:t>
      </w:r>
      <w:bookmarkStart w:id="16502" w:name="_ETM_Q23_631420"/>
      <w:bookmarkEnd w:id="16502"/>
      <w:r>
        <w:rPr>
          <w:rtl/>
        </w:rPr>
        <w:t xml:space="preserve">וקריאה </w:t>
      </w:r>
      <w:bookmarkStart w:id="16503" w:name="_ETM_Q23_631870"/>
      <w:bookmarkEnd w:id="16503"/>
      <w:r>
        <w:rPr>
          <w:rtl/>
        </w:rPr>
        <w:t>של</w:t>
      </w:r>
      <w:r>
        <w:rPr>
          <w:rFonts w:hint="cs"/>
          <w:rtl/>
        </w:rPr>
        <w:t xml:space="preserve"> </w:t>
      </w:r>
      <w:bookmarkStart w:id="16504" w:name="_ETM_Q23_628318"/>
      <w:bookmarkEnd w:id="16504"/>
      <w:r>
        <w:rPr>
          <w:rFonts w:hint="cs"/>
          <w:rtl/>
        </w:rPr>
        <w:t>י</w:t>
      </w:r>
      <w:r>
        <w:rPr>
          <w:rtl/>
        </w:rPr>
        <w:t>ו</w:t>
      </w:r>
      <w:r>
        <w:rPr>
          <w:rFonts w:hint="cs"/>
          <w:rtl/>
        </w:rPr>
        <w:t>"</w:t>
      </w:r>
      <w:r>
        <w:rPr>
          <w:rtl/>
        </w:rPr>
        <w:t>ר</w:t>
      </w:r>
      <w:bookmarkStart w:id="16505" w:name="_ETM_Q23_624155"/>
      <w:bookmarkEnd w:id="16505"/>
      <w:r>
        <w:rPr>
          <w:rtl/>
        </w:rPr>
        <w:t xml:space="preserve"> </w:t>
      </w:r>
      <w:bookmarkStart w:id="16506" w:name="_ETM_Q23_632260"/>
      <w:bookmarkEnd w:id="16506"/>
      <w:proofErr w:type="spellStart"/>
      <w:r>
        <w:rPr>
          <w:rtl/>
        </w:rPr>
        <w:t>הרלב"</w:t>
      </w:r>
      <w:r>
        <w:rPr>
          <w:rFonts w:hint="cs"/>
          <w:rtl/>
        </w:rPr>
        <w:t>ד</w:t>
      </w:r>
      <w:bookmarkStart w:id="16507" w:name="_ETM_Q23_629994"/>
      <w:bookmarkEnd w:id="16507"/>
      <w:proofErr w:type="spellEnd"/>
      <w:r>
        <w:rPr>
          <w:rtl/>
        </w:rPr>
        <w:t xml:space="preserve"> </w:t>
      </w:r>
      <w:bookmarkStart w:id="16508" w:name="_ETM_Q23_632770"/>
      <w:bookmarkEnd w:id="16508"/>
      <w:r>
        <w:rPr>
          <w:rtl/>
        </w:rPr>
        <w:t xml:space="preserve">יורם </w:t>
      </w:r>
      <w:bookmarkStart w:id="16509" w:name="_ETM_Q23_633100"/>
      <w:bookmarkEnd w:id="16509"/>
      <w:r>
        <w:rPr>
          <w:rtl/>
        </w:rPr>
        <w:t>הלוי</w:t>
      </w:r>
      <w:bookmarkStart w:id="16510" w:name="_ETM_Q23_629122"/>
      <w:bookmarkEnd w:id="16510"/>
      <w:r>
        <w:rPr>
          <w:rtl/>
        </w:rPr>
        <w:t xml:space="preserve"> </w:t>
      </w:r>
      <w:bookmarkStart w:id="16511" w:name="_ETM_Q23_633790"/>
      <w:bookmarkEnd w:id="16511"/>
      <w:r>
        <w:rPr>
          <w:rtl/>
        </w:rPr>
        <w:t xml:space="preserve">לשינוי </w:t>
      </w:r>
      <w:bookmarkStart w:id="16512" w:name="_ETM_Q23_634300"/>
      <w:bookmarkEnd w:id="16512"/>
      <w:r>
        <w:rPr>
          <w:rtl/>
        </w:rPr>
        <w:t xml:space="preserve">סדרי </w:t>
      </w:r>
      <w:bookmarkStart w:id="16513" w:name="_ETM_Q23_634630"/>
      <w:bookmarkEnd w:id="16513"/>
      <w:r>
        <w:rPr>
          <w:rFonts w:hint="cs"/>
          <w:rtl/>
        </w:rPr>
        <w:t>ה</w:t>
      </w:r>
      <w:r>
        <w:rPr>
          <w:rtl/>
        </w:rPr>
        <w:t xml:space="preserve">עדיפויות </w:t>
      </w:r>
      <w:bookmarkStart w:id="16514" w:name="_ETM_Q23_635170"/>
      <w:bookmarkEnd w:id="16514"/>
      <w:r>
        <w:rPr>
          <w:rFonts w:hint="cs"/>
          <w:rtl/>
        </w:rPr>
        <w:t>ו</w:t>
      </w:r>
      <w:r>
        <w:rPr>
          <w:rtl/>
        </w:rPr>
        <w:t xml:space="preserve">להגברת </w:t>
      </w:r>
      <w:bookmarkStart w:id="16515" w:name="_ETM_Q23_635710"/>
      <w:bookmarkEnd w:id="16515"/>
      <w:r>
        <w:rPr>
          <w:rtl/>
        </w:rPr>
        <w:t>האכיפה</w:t>
      </w:r>
      <w:r>
        <w:rPr>
          <w:rFonts w:hint="cs"/>
          <w:rtl/>
        </w:rPr>
        <w:t>.</w:t>
      </w:r>
      <w:r>
        <w:rPr>
          <w:rtl/>
        </w:rPr>
        <w:t xml:space="preserve"> </w:t>
      </w:r>
      <w:bookmarkStart w:id="16516" w:name="_ETM_Q23_637390"/>
      <w:bookmarkEnd w:id="16516"/>
      <w:r>
        <w:rPr>
          <w:rtl/>
        </w:rPr>
        <w:t xml:space="preserve">הכי </w:t>
      </w:r>
      <w:bookmarkStart w:id="16517" w:name="_ETM_Q23_637720"/>
      <w:bookmarkEnd w:id="16517"/>
      <w:r>
        <w:rPr>
          <w:rtl/>
        </w:rPr>
        <w:t>פשוט</w:t>
      </w:r>
      <w:r>
        <w:rPr>
          <w:rFonts w:hint="cs"/>
          <w:rtl/>
        </w:rPr>
        <w:t>,</w:t>
      </w:r>
      <w:r>
        <w:rPr>
          <w:rtl/>
        </w:rPr>
        <w:t xml:space="preserve"> </w:t>
      </w:r>
      <w:bookmarkStart w:id="16518" w:name="_ETM_Q23_638110"/>
      <w:bookmarkEnd w:id="16518"/>
      <w:r>
        <w:rPr>
          <w:rtl/>
        </w:rPr>
        <w:t>נכון</w:t>
      </w:r>
      <w:r>
        <w:rPr>
          <w:rFonts w:hint="cs"/>
          <w:rtl/>
        </w:rPr>
        <w:t>?</w:t>
      </w:r>
      <w:r>
        <w:rPr>
          <w:rtl/>
        </w:rPr>
        <w:t xml:space="preserve"> </w:t>
      </w:r>
      <w:bookmarkStart w:id="16519" w:name="_ETM_Q23_639749"/>
      <w:bookmarkEnd w:id="16519"/>
      <w:r>
        <w:rPr>
          <w:rtl/>
        </w:rPr>
        <w:t xml:space="preserve">לא </w:t>
      </w:r>
      <w:bookmarkStart w:id="16520" w:name="_ETM_Q23_639930"/>
      <w:bookmarkEnd w:id="16520"/>
      <w:r>
        <w:rPr>
          <w:rtl/>
        </w:rPr>
        <w:t xml:space="preserve">המנכ"ל </w:t>
      </w:r>
      <w:bookmarkStart w:id="16521" w:name="_ETM_Q23_640469"/>
      <w:bookmarkEnd w:id="16521"/>
      <w:r>
        <w:rPr>
          <w:rtl/>
        </w:rPr>
        <w:t>ש</w:t>
      </w:r>
      <w:bookmarkStart w:id="16522" w:name="_ETM_Q23_640650"/>
      <w:bookmarkStart w:id="16523" w:name="_ETM_Q23_639584"/>
      <w:bookmarkEnd w:id="16522"/>
      <w:bookmarkEnd w:id="16523"/>
      <w:r>
        <w:rPr>
          <w:rtl/>
        </w:rPr>
        <w:t xml:space="preserve">אישר </w:t>
      </w:r>
      <w:bookmarkStart w:id="16524" w:name="_ETM_Q23_641010"/>
      <w:bookmarkEnd w:id="16524"/>
      <w:r>
        <w:rPr>
          <w:rtl/>
        </w:rPr>
        <w:t>ל</w:t>
      </w:r>
      <w:bookmarkStart w:id="16525" w:name="_ETM_Q23_642850"/>
      <w:bookmarkEnd w:id="16525"/>
      <w:r>
        <w:rPr>
          <w:rtl/>
        </w:rPr>
        <w:t xml:space="preserve">שרון </w:t>
      </w:r>
      <w:bookmarkStart w:id="16526" w:name="_ETM_Q23_643420"/>
      <w:bookmarkEnd w:id="16526"/>
      <w:r>
        <w:rPr>
          <w:rtl/>
        </w:rPr>
        <w:t xml:space="preserve">את </w:t>
      </w:r>
      <w:bookmarkStart w:id="16527" w:name="_ETM_Q23_643600"/>
      <w:bookmarkEnd w:id="16527"/>
      <w:r>
        <w:rPr>
          <w:rtl/>
        </w:rPr>
        <w:t xml:space="preserve">ההודעה </w:t>
      </w:r>
      <w:bookmarkStart w:id="16528" w:name="_ETM_Q23_644170"/>
      <w:bookmarkEnd w:id="16528"/>
      <w:r>
        <w:rPr>
          <w:rFonts w:hint="cs"/>
          <w:rtl/>
        </w:rPr>
        <w:t>פוט</w:t>
      </w:r>
      <w:r>
        <w:rPr>
          <w:rtl/>
        </w:rPr>
        <w:t>ר</w:t>
      </w:r>
      <w:r>
        <w:rPr>
          <w:rFonts w:hint="cs"/>
          <w:rtl/>
        </w:rPr>
        <w:t>,</w:t>
      </w:r>
      <w:r>
        <w:rPr>
          <w:rtl/>
        </w:rPr>
        <w:t xml:space="preserve"> </w:t>
      </w:r>
      <w:bookmarkStart w:id="16529" w:name="_ETM_Q23_645130"/>
      <w:bookmarkEnd w:id="16529"/>
      <w:r>
        <w:rPr>
          <w:rtl/>
        </w:rPr>
        <w:t xml:space="preserve">אלא </w:t>
      </w:r>
      <w:bookmarkStart w:id="16530" w:name="_ETM_Q23_645340"/>
      <w:bookmarkEnd w:id="16530"/>
      <w:r>
        <w:rPr>
          <w:rtl/>
        </w:rPr>
        <w:t xml:space="preserve">שרון </w:t>
      </w:r>
      <w:bookmarkStart w:id="16531" w:name="_ETM_Q23_646530"/>
      <w:bookmarkEnd w:id="16531"/>
      <w:r>
        <w:rPr>
          <w:rFonts w:hint="cs"/>
          <w:rtl/>
        </w:rPr>
        <w:t>פוטר</w:t>
      </w:r>
      <w:bookmarkStart w:id="16532" w:name="_ETM_Q23_642983"/>
      <w:bookmarkEnd w:id="16532"/>
      <w:r>
        <w:rPr>
          <w:rFonts w:hint="cs"/>
          <w:rtl/>
        </w:rPr>
        <w:t>,</w:t>
      </w:r>
      <w:r>
        <w:rPr>
          <w:rtl/>
        </w:rPr>
        <w:t xml:space="preserve"> </w:t>
      </w:r>
      <w:bookmarkStart w:id="16533" w:name="_ETM_Q23_647370"/>
      <w:bookmarkEnd w:id="16533"/>
      <w:r>
        <w:rPr>
          <w:rtl/>
        </w:rPr>
        <w:t xml:space="preserve">כי </w:t>
      </w:r>
      <w:bookmarkStart w:id="16534" w:name="_ETM_Q23_647520"/>
      <w:bookmarkEnd w:id="16534"/>
      <w:r>
        <w:rPr>
          <w:rtl/>
        </w:rPr>
        <w:t xml:space="preserve">זה </w:t>
      </w:r>
      <w:bookmarkStart w:id="16535" w:name="_ETM_Q23_647670"/>
      <w:bookmarkEnd w:id="16535"/>
      <w:r>
        <w:rPr>
          <w:rtl/>
        </w:rPr>
        <w:t xml:space="preserve">לא </w:t>
      </w:r>
      <w:bookmarkStart w:id="16536" w:name="_ETM_Q23_647790"/>
      <w:bookmarkEnd w:id="16536"/>
      <w:r>
        <w:rPr>
          <w:rFonts w:hint="cs"/>
          <w:rtl/>
        </w:rPr>
        <w:t>התאים</w:t>
      </w:r>
      <w:r>
        <w:rPr>
          <w:rtl/>
        </w:rPr>
        <w:t xml:space="preserve"> </w:t>
      </w:r>
      <w:bookmarkStart w:id="16537" w:name="_ETM_Q23_648000"/>
      <w:bookmarkEnd w:id="16537"/>
      <w:r>
        <w:rPr>
          <w:rFonts w:hint="cs"/>
          <w:rtl/>
        </w:rPr>
        <w:t>לש</w:t>
      </w:r>
      <w:bookmarkStart w:id="16538" w:name="_ETM_Q23_645970"/>
      <w:bookmarkEnd w:id="16538"/>
      <w:r>
        <w:rPr>
          <w:rFonts w:hint="cs"/>
          <w:rtl/>
        </w:rPr>
        <w:t>רת</w:t>
      </w:r>
      <w:r>
        <w:rPr>
          <w:rtl/>
        </w:rPr>
        <w:t xml:space="preserve"> </w:t>
      </w:r>
      <w:bookmarkStart w:id="16539" w:name="_ETM_Q23_648480"/>
      <w:bookmarkEnd w:id="16539"/>
      <w:r>
        <w:rPr>
          <w:rtl/>
        </w:rPr>
        <w:t xml:space="preserve">התחבורה </w:t>
      </w:r>
      <w:bookmarkStart w:id="16540" w:name="_ETM_Q23_649500"/>
      <w:bookmarkEnd w:id="16540"/>
      <w:r>
        <w:rPr>
          <w:rtl/>
        </w:rPr>
        <w:t>ש</w:t>
      </w:r>
      <w:r>
        <w:rPr>
          <w:rFonts w:hint="cs"/>
          <w:rtl/>
        </w:rPr>
        <w:t>הו</w:t>
      </w:r>
      <w:r>
        <w:rPr>
          <w:rtl/>
        </w:rPr>
        <w:t>צ</w:t>
      </w:r>
      <w:r>
        <w:rPr>
          <w:rFonts w:hint="cs"/>
          <w:rtl/>
        </w:rPr>
        <w:t>א</w:t>
      </w:r>
      <w:bookmarkStart w:id="16541" w:name="_ETM_Q23_647357"/>
      <w:bookmarkEnd w:id="16541"/>
      <w:r>
        <w:rPr>
          <w:rtl/>
        </w:rPr>
        <w:t xml:space="preserve">ה </w:t>
      </w:r>
      <w:bookmarkStart w:id="16542" w:name="_ETM_Q23_649950"/>
      <w:bookmarkEnd w:id="16542"/>
      <w:r>
        <w:rPr>
          <w:rtl/>
        </w:rPr>
        <w:t xml:space="preserve">הודעה </w:t>
      </w:r>
      <w:bookmarkStart w:id="16543" w:name="_ETM_Q23_650760"/>
      <w:bookmarkEnd w:id="16543"/>
      <w:r>
        <w:rPr>
          <w:rtl/>
        </w:rPr>
        <w:t xml:space="preserve">שמספרת </w:t>
      </w:r>
      <w:bookmarkStart w:id="16544" w:name="_ETM_Q23_651480"/>
      <w:bookmarkEnd w:id="16544"/>
      <w:r>
        <w:rPr>
          <w:rtl/>
        </w:rPr>
        <w:t xml:space="preserve">על </w:t>
      </w:r>
      <w:bookmarkStart w:id="16545" w:name="_ETM_Q23_651570"/>
      <w:bookmarkEnd w:id="16545"/>
      <w:r>
        <w:rPr>
          <w:rtl/>
        </w:rPr>
        <w:t xml:space="preserve">זה </w:t>
      </w:r>
      <w:bookmarkStart w:id="16546" w:name="_ETM_Q23_652080"/>
      <w:bookmarkEnd w:id="16546"/>
      <w:r>
        <w:rPr>
          <w:rtl/>
        </w:rPr>
        <w:t xml:space="preserve">שמשהו </w:t>
      </w:r>
      <w:bookmarkStart w:id="16547" w:name="_ETM_Q23_652590"/>
      <w:bookmarkEnd w:id="16547"/>
      <w:r>
        <w:rPr>
          <w:rtl/>
        </w:rPr>
        <w:t xml:space="preserve">במשרד </w:t>
      </w:r>
      <w:bookmarkStart w:id="16548" w:name="_ETM_Q23_653070"/>
      <w:bookmarkEnd w:id="16548"/>
      <w:r>
        <w:rPr>
          <w:rtl/>
        </w:rPr>
        <w:t>של</w:t>
      </w:r>
      <w:r>
        <w:rPr>
          <w:rFonts w:hint="cs"/>
          <w:rtl/>
        </w:rPr>
        <w:t>ה</w:t>
      </w:r>
      <w:r>
        <w:rPr>
          <w:rtl/>
        </w:rPr>
        <w:t xml:space="preserve"> </w:t>
      </w:r>
      <w:bookmarkStart w:id="16549" w:name="_ETM_Q23_653310"/>
      <w:bookmarkEnd w:id="16549"/>
      <w:r>
        <w:rPr>
          <w:rtl/>
        </w:rPr>
        <w:t>כשל</w:t>
      </w:r>
      <w:r>
        <w:rPr>
          <w:rFonts w:hint="cs"/>
          <w:rtl/>
        </w:rPr>
        <w:t>,</w:t>
      </w:r>
      <w:r>
        <w:rPr>
          <w:rtl/>
        </w:rPr>
        <w:t xml:space="preserve"> </w:t>
      </w:r>
      <w:bookmarkStart w:id="16550" w:name="_ETM_Q23_653760"/>
      <w:bookmarkEnd w:id="16550"/>
      <w:r>
        <w:rPr>
          <w:rtl/>
        </w:rPr>
        <w:t xml:space="preserve">גם </w:t>
      </w:r>
      <w:bookmarkStart w:id="16551" w:name="_ETM_Q23_654030"/>
      <w:bookmarkEnd w:id="16551"/>
      <w:r>
        <w:rPr>
          <w:rtl/>
        </w:rPr>
        <w:t xml:space="preserve">אם </w:t>
      </w:r>
      <w:bookmarkStart w:id="16552" w:name="_ETM_Q23_654090"/>
      <w:bookmarkEnd w:id="16552"/>
      <w:r>
        <w:rPr>
          <w:rtl/>
        </w:rPr>
        <w:t xml:space="preserve">זה </w:t>
      </w:r>
      <w:bookmarkStart w:id="16553" w:name="_ETM_Q23_654240"/>
      <w:bookmarkEnd w:id="16553"/>
      <w:r>
        <w:rPr>
          <w:rtl/>
        </w:rPr>
        <w:t>האמת</w:t>
      </w:r>
      <w:r>
        <w:rPr>
          <w:rFonts w:hint="cs"/>
          <w:rtl/>
        </w:rPr>
        <w:t>.</w:t>
      </w:r>
      <w:bookmarkStart w:id="16554" w:name="_ETM_Q23_655860"/>
      <w:bookmarkStart w:id="16555" w:name="_ETM_Q23_652268"/>
      <w:bookmarkEnd w:id="16554"/>
      <w:bookmarkEnd w:id="16555"/>
      <w:r w:rsidR="00A83AB0">
        <w:rPr>
          <w:rFonts w:hint="cs"/>
          <w:rtl/>
        </w:rPr>
        <w:t xml:space="preserve"> </w:t>
      </w:r>
      <w:r>
        <w:rPr>
          <w:rFonts w:hint="cs"/>
          <w:rtl/>
        </w:rPr>
        <w:t>היא</w:t>
      </w:r>
      <w:r>
        <w:rPr>
          <w:rtl/>
        </w:rPr>
        <w:t xml:space="preserve"> </w:t>
      </w:r>
      <w:bookmarkStart w:id="16556" w:name="_ETM_Q23_656070"/>
      <w:bookmarkEnd w:id="16556"/>
      <w:r>
        <w:rPr>
          <w:rtl/>
        </w:rPr>
        <w:t xml:space="preserve">לא </w:t>
      </w:r>
      <w:bookmarkStart w:id="16557" w:name="_ETM_Q23_656190"/>
      <w:bookmarkEnd w:id="16557"/>
      <w:r>
        <w:rPr>
          <w:rtl/>
        </w:rPr>
        <w:t xml:space="preserve">רוצה </w:t>
      </w:r>
      <w:bookmarkStart w:id="16558" w:name="_ETM_Q23_656460"/>
      <w:bookmarkEnd w:id="16558"/>
      <w:r>
        <w:rPr>
          <w:rtl/>
        </w:rPr>
        <w:t xml:space="preserve">להזכיר </w:t>
      </w:r>
      <w:bookmarkStart w:id="16559" w:name="_ETM_Q23_656880"/>
      <w:bookmarkEnd w:id="16559"/>
      <w:r>
        <w:rPr>
          <w:rtl/>
        </w:rPr>
        <w:t xml:space="preserve">שבמשמרת </w:t>
      </w:r>
      <w:bookmarkStart w:id="16560" w:name="_ETM_Q23_657600"/>
      <w:bookmarkEnd w:id="16560"/>
      <w:r>
        <w:rPr>
          <w:rtl/>
        </w:rPr>
        <w:t>של</w:t>
      </w:r>
      <w:r>
        <w:rPr>
          <w:rFonts w:hint="cs"/>
          <w:rtl/>
        </w:rPr>
        <w:t>ה</w:t>
      </w:r>
      <w:bookmarkStart w:id="16561" w:name="_ETM_Q23_654160"/>
      <w:bookmarkEnd w:id="16561"/>
      <w:r>
        <w:rPr>
          <w:rtl/>
        </w:rPr>
        <w:t xml:space="preserve"> </w:t>
      </w:r>
      <w:bookmarkStart w:id="16562" w:name="_ETM_Q23_657840"/>
      <w:bookmarkEnd w:id="16562"/>
      <w:r>
        <w:rPr>
          <w:rtl/>
        </w:rPr>
        <w:t xml:space="preserve">יש </w:t>
      </w:r>
      <w:bookmarkStart w:id="16563" w:name="_ETM_Q23_657990"/>
      <w:bookmarkEnd w:id="16563"/>
      <w:r>
        <w:rPr>
          <w:rtl/>
        </w:rPr>
        <w:t xml:space="preserve">הכי </w:t>
      </w:r>
      <w:bookmarkStart w:id="16564" w:name="_ETM_Q23_658230"/>
      <w:bookmarkEnd w:id="16564"/>
      <w:r>
        <w:rPr>
          <w:rtl/>
        </w:rPr>
        <w:t xml:space="preserve">הרבה </w:t>
      </w:r>
      <w:bookmarkStart w:id="16565" w:name="_ETM_Q23_658500"/>
      <w:bookmarkEnd w:id="16565"/>
      <w:r>
        <w:rPr>
          <w:rtl/>
        </w:rPr>
        <w:t>הרוגים</w:t>
      </w:r>
      <w:r>
        <w:rPr>
          <w:rFonts w:hint="cs"/>
          <w:rtl/>
        </w:rPr>
        <w:t xml:space="preserve"> </w:t>
      </w:r>
      <w:bookmarkStart w:id="16566" w:name="_ETM_Q23_659090"/>
      <w:bookmarkEnd w:id="16566"/>
      <w:r>
        <w:rPr>
          <w:rtl/>
        </w:rPr>
        <w:t xml:space="preserve">16 </w:t>
      </w:r>
      <w:bookmarkStart w:id="16567" w:name="_ETM_Q23_659780"/>
      <w:bookmarkEnd w:id="16567"/>
      <w:r>
        <w:rPr>
          <w:rtl/>
        </w:rPr>
        <w:t xml:space="preserve">שנה </w:t>
      </w:r>
      <w:bookmarkStart w:id="16568" w:name="_ETM_Q23_660110"/>
      <w:bookmarkEnd w:id="16568"/>
      <w:r>
        <w:rPr>
          <w:rtl/>
        </w:rPr>
        <w:t>אחורה</w:t>
      </w:r>
      <w:r>
        <w:rPr>
          <w:rFonts w:hint="cs"/>
          <w:rtl/>
        </w:rPr>
        <w:t>.</w:t>
      </w:r>
      <w:r>
        <w:rPr>
          <w:rtl/>
        </w:rPr>
        <w:t xml:space="preserve"> </w:t>
      </w:r>
      <w:bookmarkStart w:id="16569" w:name="_ETM_Q23_661099"/>
      <w:bookmarkEnd w:id="16569"/>
      <w:r>
        <w:rPr>
          <w:rtl/>
        </w:rPr>
        <w:t xml:space="preserve">היא </w:t>
      </w:r>
      <w:bookmarkStart w:id="16570" w:name="_ETM_Q23_661189"/>
      <w:bookmarkEnd w:id="16570"/>
      <w:r>
        <w:rPr>
          <w:rtl/>
        </w:rPr>
        <w:t xml:space="preserve">מעדיפה </w:t>
      </w:r>
      <w:bookmarkStart w:id="16571" w:name="_ETM_Q23_661639"/>
      <w:bookmarkEnd w:id="16571"/>
      <w:r>
        <w:rPr>
          <w:rtl/>
        </w:rPr>
        <w:t xml:space="preserve">להתעסק </w:t>
      </w:r>
      <w:bookmarkStart w:id="16572" w:name="_ETM_Q23_662090"/>
      <w:bookmarkEnd w:id="16572"/>
      <w:r>
        <w:rPr>
          <w:rtl/>
        </w:rPr>
        <w:t xml:space="preserve">בטקסים </w:t>
      </w:r>
      <w:bookmarkStart w:id="16573" w:name="_ETM_Q23_662659"/>
      <w:bookmarkStart w:id="16574" w:name="_ETM_Q23_663079"/>
      <w:bookmarkEnd w:id="16573"/>
      <w:bookmarkEnd w:id="16574"/>
      <w:r>
        <w:rPr>
          <w:rFonts w:hint="cs"/>
          <w:rtl/>
        </w:rPr>
        <w:t>ו</w:t>
      </w:r>
      <w:bookmarkStart w:id="16575" w:name="_ETM_Q23_658949"/>
      <w:bookmarkEnd w:id="16575"/>
      <w:r>
        <w:rPr>
          <w:rtl/>
        </w:rPr>
        <w:t xml:space="preserve">בגזירת </w:t>
      </w:r>
      <w:bookmarkStart w:id="16576" w:name="_ETM_Q23_663590"/>
      <w:bookmarkEnd w:id="16576"/>
      <w:r>
        <w:rPr>
          <w:rtl/>
        </w:rPr>
        <w:t>סרטים</w:t>
      </w:r>
      <w:r>
        <w:rPr>
          <w:rFonts w:hint="cs"/>
          <w:rtl/>
        </w:rPr>
        <w:t>,</w:t>
      </w:r>
      <w:r>
        <w:rPr>
          <w:rtl/>
        </w:rPr>
        <w:t xml:space="preserve"> </w:t>
      </w:r>
      <w:bookmarkStart w:id="16577" w:name="_ETM_Q23_664099"/>
      <w:bookmarkEnd w:id="16577"/>
      <w:r>
        <w:rPr>
          <w:rFonts w:hint="cs"/>
          <w:rtl/>
        </w:rPr>
        <w:t>ו</w:t>
      </w:r>
      <w:r>
        <w:rPr>
          <w:rtl/>
        </w:rPr>
        <w:t xml:space="preserve">לא </w:t>
      </w:r>
      <w:bookmarkStart w:id="16578" w:name="_ETM_Q23_664219"/>
      <w:bookmarkEnd w:id="16578"/>
      <w:r>
        <w:rPr>
          <w:rtl/>
        </w:rPr>
        <w:t xml:space="preserve">רוצה </w:t>
      </w:r>
      <w:bookmarkStart w:id="16579" w:name="_ETM_Q23_664489"/>
      <w:bookmarkEnd w:id="16579"/>
      <w:r>
        <w:rPr>
          <w:rtl/>
        </w:rPr>
        <w:t>שי</w:t>
      </w:r>
      <w:r>
        <w:rPr>
          <w:rFonts w:hint="cs"/>
          <w:rtl/>
        </w:rPr>
        <w:t>פריע</w:t>
      </w:r>
      <w:bookmarkStart w:id="16580" w:name="_ETM_Q23_660458"/>
      <w:bookmarkEnd w:id="16580"/>
      <w:r>
        <w:rPr>
          <w:rFonts w:hint="cs"/>
          <w:rtl/>
        </w:rPr>
        <w:t>ו</w:t>
      </w:r>
      <w:r>
        <w:rPr>
          <w:rtl/>
        </w:rPr>
        <w:t xml:space="preserve"> </w:t>
      </w:r>
      <w:bookmarkStart w:id="16581" w:name="_ETM_Q23_664909"/>
      <w:bookmarkEnd w:id="16581"/>
      <w:r>
        <w:rPr>
          <w:rtl/>
        </w:rPr>
        <w:t>לה</w:t>
      </w:r>
      <w:r>
        <w:rPr>
          <w:rFonts w:hint="cs"/>
          <w:rtl/>
        </w:rPr>
        <w:t xml:space="preserve"> ע</w:t>
      </w:r>
      <w:bookmarkStart w:id="16582" w:name="_ETM_Q23_660629"/>
      <w:bookmarkEnd w:id="16582"/>
      <w:r>
        <w:rPr>
          <w:rtl/>
        </w:rPr>
        <w:t xml:space="preserve">ם </w:t>
      </w:r>
      <w:bookmarkStart w:id="16583" w:name="_ETM_Q23_665120"/>
      <w:bookmarkEnd w:id="16583"/>
      <w:r>
        <w:rPr>
          <w:rtl/>
        </w:rPr>
        <w:t>הרוגים</w:t>
      </w:r>
      <w:r>
        <w:rPr>
          <w:rFonts w:hint="cs"/>
          <w:rtl/>
        </w:rPr>
        <w:t>.</w:t>
      </w:r>
      <w:r>
        <w:rPr>
          <w:rtl/>
        </w:rPr>
        <w:t xml:space="preserve"> </w:t>
      </w:r>
      <w:bookmarkStart w:id="16584" w:name="_ETM_Q23_665779"/>
      <w:bookmarkEnd w:id="16584"/>
      <w:r>
        <w:rPr>
          <w:rtl/>
        </w:rPr>
        <w:t xml:space="preserve">היא </w:t>
      </w:r>
      <w:bookmarkStart w:id="16585" w:name="_ETM_Q23_665900"/>
      <w:bookmarkEnd w:id="16585"/>
      <w:r>
        <w:rPr>
          <w:rtl/>
        </w:rPr>
        <w:t xml:space="preserve">הלכה </w:t>
      </w:r>
      <w:bookmarkStart w:id="16586" w:name="_ETM_Q23_666139"/>
      <w:bookmarkEnd w:id="16586"/>
      <w:r>
        <w:rPr>
          <w:rtl/>
        </w:rPr>
        <w:t xml:space="preserve">לטיול </w:t>
      </w:r>
      <w:bookmarkStart w:id="16587" w:name="_ETM_Q23_666620"/>
      <w:bookmarkEnd w:id="16587"/>
      <w:r>
        <w:rPr>
          <w:rtl/>
        </w:rPr>
        <w:t xml:space="preserve">ללמוד </w:t>
      </w:r>
      <w:bookmarkStart w:id="16588" w:name="_ETM_Q23_666980"/>
      <w:bookmarkEnd w:id="16588"/>
      <w:r>
        <w:rPr>
          <w:rtl/>
        </w:rPr>
        <w:t xml:space="preserve">מהודו </w:t>
      </w:r>
      <w:bookmarkStart w:id="16589" w:name="_ETM_Q23_667430"/>
      <w:bookmarkEnd w:id="16589"/>
      <w:r>
        <w:rPr>
          <w:rtl/>
        </w:rPr>
        <w:t xml:space="preserve">איך </w:t>
      </w:r>
      <w:bookmarkStart w:id="16590" w:name="_ETM_Q23_667549"/>
      <w:bookmarkEnd w:id="16590"/>
      <w:r>
        <w:rPr>
          <w:rtl/>
        </w:rPr>
        <w:t xml:space="preserve">להילחם </w:t>
      </w:r>
      <w:bookmarkStart w:id="16591" w:name="_ETM_Q23_667969"/>
      <w:bookmarkEnd w:id="16591"/>
      <w:r>
        <w:rPr>
          <w:rtl/>
        </w:rPr>
        <w:t xml:space="preserve">בתאונות </w:t>
      </w:r>
      <w:bookmarkStart w:id="16592" w:name="_ETM_Q23_668450"/>
      <w:bookmarkEnd w:id="16592"/>
      <w:r>
        <w:rPr>
          <w:rtl/>
        </w:rPr>
        <w:t>הדרכים</w:t>
      </w:r>
      <w:r>
        <w:rPr>
          <w:rFonts w:hint="cs"/>
          <w:rtl/>
        </w:rPr>
        <w:t>,</w:t>
      </w:r>
      <w:r>
        <w:rPr>
          <w:rtl/>
        </w:rPr>
        <w:t xml:space="preserve"> </w:t>
      </w:r>
      <w:bookmarkStart w:id="16593" w:name="_ETM_Q23_669319"/>
      <w:bookmarkEnd w:id="16593"/>
      <w:r>
        <w:rPr>
          <w:rtl/>
        </w:rPr>
        <w:t xml:space="preserve">אבל </w:t>
      </w:r>
      <w:bookmarkStart w:id="16594" w:name="_ETM_Q23_669529"/>
      <w:bookmarkEnd w:id="16594"/>
      <w:r>
        <w:rPr>
          <w:rtl/>
        </w:rPr>
        <w:t xml:space="preserve">היא </w:t>
      </w:r>
      <w:bookmarkStart w:id="16595" w:name="_ETM_Q23_669620"/>
      <w:bookmarkEnd w:id="16595"/>
      <w:r>
        <w:rPr>
          <w:rtl/>
        </w:rPr>
        <w:t xml:space="preserve">לא </w:t>
      </w:r>
      <w:bookmarkStart w:id="16596" w:name="_ETM_Q23_669739"/>
      <w:bookmarkEnd w:id="16596"/>
      <w:r>
        <w:rPr>
          <w:rtl/>
        </w:rPr>
        <w:t xml:space="preserve">סיפרה </w:t>
      </w:r>
      <w:bookmarkStart w:id="16597" w:name="_ETM_Q23_670129"/>
      <w:bookmarkEnd w:id="16597"/>
      <w:r>
        <w:rPr>
          <w:rtl/>
        </w:rPr>
        <w:t xml:space="preserve">שבהודו </w:t>
      </w:r>
      <w:bookmarkStart w:id="16598" w:name="_ETM_Q23_670730"/>
      <w:bookmarkEnd w:id="16598"/>
      <w:r>
        <w:rPr>
          <w:rtl/>
        </w:rPr>
        <w:t xml:space="preserve">מדי </w:t>
      </w:r>
      <w:bookmarkStart w:id="16599" w:name="_ETM_Q23_671029"/>
      <w:bookmarkEnd w:id="16599"/>
      <w:r>
        <w:rPr>
          <w:rtl/>
        </w:rPr>
        <w:t xml:space="preserve">שנה </w:t>
      </w:r>
      <w:bookmarkStart w:id="16600" w:name="_ETM_Q23_671359"/>
      <w:bookmarkEnd w:id="16600"/>
      <w:r>
        <w:rPr>
          <w:rtl/>
        </w:rPr>
        <w:t xml:space="preserve">נהרגים </w:t>
      </w:r>
      <w:bookmarkStart w:id="16601" w:name="_ETM_Q23_672290"/>
      <w:bookmarkEnd w:id="16601"/>
      <w:r>
        <w:rPr>
          <w:rtl/>
        </w:rPr>
        <w:t xml:space="preserve">בין </w:t>
      </w:r>
      <w:bookmarkStart w:id="16602" w:name="_ETM_Q23_672560"/>
      <w:bookmarkStart w:id="16603" w:name="_ETM_Q23_669567"/>
      <w:bookmarkEnd w:id="16602"/>
      <w:bookmarkEnd w:id="16603"/>
      <w:r>
        <w:rPr>
          <w:rFonts w:hint="cs"/>
          <w:rtl/>
        </w:rPr>
        <w:t>150,000</w:t>
      </w:r>
      <w:r>
        <w:rPr>
          <w:rtl/>
        </w:rPr>
        <w:t xml:space="preserve"> </w:t>
      </w:r>
      <w:bookmarkStart w:id="16604" w:name="_ETM_Q23_673219"/>
      <w:bookmarkEnd w:id="16604"/>
      <w:r>
        <w:rPr>
          <w:rFonts w:hint="cs"/>
          <w:rtl/>
        </w:rPr>
        <w:t>ל-200,000</w:t>
      </w:r>
      <w:r>
        <w:rPr>
          <w:rtl/>
        </w:rPr>
        <w:t xml:space="preserve"> </w:t>
      </w:r>
      <w:bookmarkStart w:id="16605" w:name="_ETM_Q23_675120"/>
      <w:bookmarkEnd w:id="16605"/>
      <w:r>
        <w:rPr>
          <w:rtl/>
        </w:rPr>
        <w:t>איש</w:t>
      </w:r>
      <w:r>
        <w:rPr>
          <w:rFonts w:hint="cs"/>
          <w:rtl/>
        </w:rPr>
        <w:t>.</w:t>
      </w:r>
      <w:bookmarkStart w:id="16606" w:name="_ETM_Q23_675809"/>
      <w:bookmarkStart w:id="16607" w:name="_ETM_Q23_674753"/>
      <w:bookmarkEnd w:id="16606"/>
      <w:bookmarkEnd w:id="16607"/>
    </w:p>
    <w:p w:rsidR="00974996" w:rsidRDefault="00974996" w:rsidP="008C50C8">
      <w:pPr>
        <w:rPr>
          <w:rtl/>
        </w:rPr>
      </w:pPr>
      <w:bookmarkStart w:id="16608" w:name="_ETM_Q23_674818"/>
      <w:bookmarkEnd w:id="16608"/>
    </w:p>
    <w:p w:rsidR="00974996" w:rsidRDefault="00974996" w:rsidP="008C50C8">
      <w:pPr>
        <w:pStyle w:val="af6"/>
        <w:keepNext/>
        <w:rPr>
          <w:rtl/>
        </w:rPr>
      </w:pPr>
      <w:bookmarkStart w:id="16609" w:name="ET_yor_6595_32"/>
      <w:r w:rsidRPr="00DE498F">
        <w:rPr>
          <w:rStyle w:val="TagStyle"/>
          <w:rtl/>
        </w:rPr>
        <w:t xml:space="preserve"> &lt;&lt; יור &gt;&gt; </w:t>
      </w:r>
      <w:r>
        <w:rPr>
          <w:rtl/>
        </w:rPr>
        <w:t>היו"ר ארז מלול:</w:t>
      </w:r>
      <w:r w:rsidRPr="00DE498F">
        <w:rPr>
          <w:rStyle w:val="TagStyle"/>
          <w:rtl/>
        </w:rPr>
        <w:t xml:space="preserve"> &lt;&lt; יור &gt;&gt;</w:t>
      </w:r>
      <w:r>
        <w:rPr>
          <w:rtl/>
        </w:rPr>
        <w:t xml:space="preserve">  </w:t>
      </w:r>
      <w:bookmarkEnd w:id="16609"/>
    </w:p>
    <w:p w:rsidR="00974996" w:rsidRDefault="00974996" w:rsidP="008473B9">
      <w:pPr>
        <w:rPr>
          <w:rtl/>
          <w:lang w:eastAsia="he-IL"/>
        </w:rPr>
      </w:pPr>
    </w:p>
    <w:p w:rsidR="00974996" w:rsidRDefault="00974996" w:rsidP="008C50C8">
      <w:pPr>
        <w:rPr>
          <w:rtl/>
        </w:rPr>
      </w:pPr>
      <w:bookmarkStart w:id="16610" w:name="_ETM_Q23_675893"/>
      <w:bookmarkStart w:id="16611" w:name="_ETM_Q23_674910"/>
      <w:bookmarkStart w:id="16612" w:name="_ETM_Q23_674979"/>
      <w:bookmarkEnd w:id="16610"/>
      <w:bookmarkEnd w:id="16611"/>
      <w:bookmarkEnd w:id="16612"/>
      <w:r>
        <w:rPr>
          <w:rtl/>
        </w:rPr>
        <w:t>וואו</w:t>
      </w:r>
      <w:r>
        <w:rPr>
          <w:rFonts w:hint="cs"/>
          <w:rtl/>
        </w:rPr>
        <w:t>.</w:t>
      </w:r>
      <w:bookmarkStart w:id="16613" w:name="_ETM_Q23_677079"/>
      <w:bookmarkStart w:id="16614" w:name="_ETM_Q23_678687"/>
      <w:bookmarkEnd w:id="16613"/>
      <w:bookmarkEnd w:id="16614"/>
    </w:p>
    <w:p w:rsidR="00974996" w:rsidRDefault="00974996" w:rsidP="008C50C8">
      <w:pPr>
        <w:rPr>
          <w:rtl/>
        </w:rPr>
      </w:pPr>
      <w:bookmarkStart w:id="16615" w:name="_ETM_Q23_678765"/>
      <w:bookmarkEnd w:id="16615"/>
    </w:p>
    <w:p w:rsidR="00974996" w:rsidRDefault="00974996" w:rsidP="008C50C8">
      <w:pPr>
        <w:pStyle w:val="-"/>
        <w:keepNext/>
        <w:rPr>
          <w:rtl/>
        </w:rPr>
      </w:pPr>
      <w:bookmarkStart w:id="16616" w:name="ET_speakercontinue_5080_33"/>
      <w:r w:rsidRPr="00DE498F">
        <w:rPr>
          <w:rStyle w:val="TagStyle"/>
          <w:rtl/>
        </w:rPr>
        <w:t xml:space="preserve"> &lt;&lt; דובר_המשך &gt;&gt; </w:t>
      </w:r>
      <w:r>
        <w:rPr>
          <w:rtl/>
        </w:rPr>
        <w:t>בועז טופורובסקי (יש עתיד):</w:t>
      </w:r>
      <w:r w:rsidRPr="00DE498F">
        <w:rPr>
          <w:rStyle w:val="TagStyle"/>
          <w:rtl/>
        </w:rPr>
        <w:t xml:space="preserve"> &lt;&lt; דובר_המשך &gt;&gt;</w:t>
      </w:r>
      <w:r>
        <w:rPr>
          <w:rtl/>
        </w:rPr>
        <w:t xml:space="preserve">  </w:t>
      </w:r>
      <w:bookmarkEnd w:id="16616"/>
    </w:p>
    <w:p w:rsidR="00974996" w:rsidRDefault="00974996" w:rsidP="008473B9">
      <w:pPr>
        <w:rPr>
          <w:rtl/>
          <w:lang w:eastAsia="he-IL"/>
        </w:rPr>
      </w:pPr>
    </w:p>
    <w:p w:rsidR="00974996" w:rsidRPr="00A83AB0" w:rsidRDefault="00974996" w:rsidP="00A83AB0">
      <w:pPr>
        <w:rPr>
          <w:rtl/>
        </w:rPr>
      </w:pPr>
      <w:bookmarkStart w:id="16617" w:name="_ETM_Q23_673955"/>
      <w:bookmarkStart w:id="16618" w:name="_ETM_Q23_678849"/>
      <w:bookmarkStart w:id="16619" w:name="_ETM_Q23_678898"/>
      <w:bookmarkStart w:id="16620" w:name="_ETM_Q23_677769"/>
      <w:bookmarkEnd w:id="16617"/>
      <w:bookmarkEnd w:id="16618"/>
      <w:bookmarkEnd w:id="16619"/>
      <w:bookmarkEnd w:id="16620"/>
      <w:r w:rsidRPr="00A83AB0">
        <w:rPr>
          <w:rFonts w:hint="cs"/>
          <w:rtl/>
        </w:rPr>
        <w:t>בין 150,000 ל-200,000</w:t>
      </w:r>
      <w:r w:rsidRPr="00A83AB0">
        <w:rPr>
          <w:rtl/>
        </w:rPr>
        <w:t xml:space="preserve"> </w:t>
      </w:r>
      <w:bookmarkStart w:id="16621" w:name="_ETM_Q23_678310"/>
      <w:bookmarkEnd w:id="16621"/>
      <w:r w:rsidRPr="00A83AB0">
        <w:rPr>
          <w:rtl/>
        </w:rPr>
        <w:t xml:space="preserve">איש </w:t>
      </w:r>
      <w:bookmarkStart w:id="16622" w:name="_ETM_Q23_678459"/>
      <w:bookmarkEnd w:id="16622"/>
      <w:r w:rsidRPr="00A83AB0">
        <w:rPr>
          <w:rtl/>
        </w:rPr>
        <w:t>ב</w:t>
      </w:r>
      <w:r w:rsidRPr="00A83AB0">
        <w:rPr>
          <w:rFonts w:hint="cs"/>
          <w:rtl/>
        </w:rPr>
        <w:t>הודו מתים</w:t>
      </w:r>
      <w:r w:rsidRPr="00A83AB0">
        <w:rPr>
          <w:rtl/>
        </w:rPr>
        <w:t xml:space="preserve"> </w:t>
      </w:r>
      <w:bookmarkStart w:id="16623" w:name="_ETM_Q23_678760"/>
      <w:bookmarkStart w:id="16624" w:name="_ETM_Q23_679120"/>
      <w:bookmarkEnd w:id="16623"/>
      <w:bookmarkEnd w:id="16624"/>
      <w:r w:rsidRPr="00A83AB0">
        <w:rPr>
          <w:rFonts w:hint="cs"/>
          <w:rtl/>
        </w:rPr>
        <w:t>ב</w:t>
      </w:r>
      <w:bookmarkStart w:id="16625" w:name="_ETM_Q23_673623"/>
      <w:bookmarkEnd w:id="16625"/>
      <w:r w:rsidRPr="00A83AB0">
        <w:rPr>
          <w:rFonts w:hint="cs"/>
          <w:rtl/>
        </w:rPr>
        <w:t>תאונות</w:t>
      </w:r>
      <w:r w:rsidRPr="00A83AB0">
        <w:rPr>
          <w:rtl/>
        </w:rPr>
        <w:t xml:space="preserve"> </w:t>
      </w:r>
      <w:bookmarkStart w:id="16626" w:name="_ETM_Q23_679239"/>
      <w:bookmarkEnd w:id="16626"/>
      <w:r w:rsidRPr="00A83AB0">
        <w:rPr>
          <w:rtl/>
        </w:rPr>
        <w:t>דרכים</w:t>
      </w:r>
      <w:r w:rsidRPr="00A83AB0">
        <w:rPr>
          <w:rFonts w:hint="cs"/>
          <w:rtl/>
        </w:rPr>
        <w:t>.</w:t>
      </w:r>
      <w:r w:rsidRPr="00A83AB0">
        <w:rPr>
          <w:rtl/>
        </w:rPr>
        <w:t xml:space="preserve"> </w:t>
      </w:r>
      <w:bookmarkStart w:id="16627" w:name="_ETM_Q23_679870"/>
      <w:bookmarkEnd w:id="16627"/>
      <w:r w:rsidRPr="00A83AB0">
        <w:rPr>
          <w:rtl/>
        </w:rPr>
        <w:t xml:space="preserve">יש </w:t>
      </w:r>
      <w:bookmarkStart w:id="16628" w:name="_ETM_Q23_680170"/>
      <w:bookmarkEnd w:id="16628"/>
      <w:r w:rsidRPr="00A83AB0">
        <w:rPr>
          <w:rtl/>
        </w:rPr>
        <w:t xml:space="preserve">לנו </w:t>
      </w:r>
      <w:bookmarkStart w:id="16629" w:name="_ETM_Q23_680379"/>
      <w:bookmarkEnd w:id="16629"/>
      <w:r w:rsidRPr="00A83AB0">
        <w:rPr>
          <w:rtl/>
        </w:rPr>
        <w:t xml:space="preserve">מה </w:t>
      </w:r>
      <w:bookmarkStart w:id="16630" w:name="_ETM_Q23_680500"/>
      <w:bookmarkEnd w:id="16630"/>
      <w:r w:rsidRPr="00A83AB0">
        <w:rPr>
          <w:rtl/>
        </w:rPr>
        <w:t xml:space="preserve">ללמוד </w:t>
      </w:r>
      <w:bookmarkStart w:id="16631" w:name="_ETM_Q23_680860"/>
      <w:bookmarkEnd w:id="16631"/>
      <w:r w:rsidRPr="00A83AB0">
        <w:rPr>
          <w:rtl/>
        </w:rPr>
        <w:t>מהם</w:t>
      </w:r>
      <w:r w:rsidRPr="00A83AB0">
        <w:rPr>
          <w:rFonts w:hint="cs"/>
          <w:rtl/>
        </w:rPr>
        <w:t>?</w:t>
      </w:r>
      <w:bookmarkStart w:id="16632" w:name="_ETM_Q23_682469"/>
      <w:bookmarkEnd w:id="16632"/>
      <w:r w:rsidRPr="00A83AB0">
        <w:rPr>
          <w:rFonts w:hint="cs"/>
          <w:rtl/>
        </w:rPr>
        <w:t xml:space="preserve"> </w:t>
      </w:r>
      <w:bookmarkStart w:id="16633" w:name="_ETM_Q23_681040"/>
      <w:bookmarkStart w:id="16634" w:name="_ETM_Q23_681124"/>
      <w:bookmarkStart w:id="16635" w:name="_ETM_Q23_681236"/>
      <w:bookmarkStart w:id="16636" w:name="_ETM_Q23_681347"/>
      <w:bookmarkStart w:id="16637" w:name="_ETM_Q23_680332"/>
      <w:bookmarkEnd w:id="16633"/>
      <w:bookmarkEnd w:id="16634"/>
      <w:bookmarkEnd w:id="16635"/>
      <w:bookmarkEnd w:id="16636"/>
      <w:bookmarkEnd w:id="16637"/>
      <w:r w:rsidRPr="00A83AB0">
        <w:rPr>
          <w:rtl/>
        </w:rPr>
        <w:t xml:space="preserve">מפולין </w:t>
      </w:r>
      <w:bookmarkStart w:id="16638" w:name="_ETM_Q23_683040"/>
      <w:bookmarkEnd w:id="16638"/>
      <w:r w:rsidRPr="00A83AB0">
        <w:rPr>
          <w:rtl/>
        </w:rPr>
        <w:t xml:space="preserve">יש </w:t>
      </w:r>
      <w:bookmarkStart w:id="16639" w:name="_ETM_Q23_683219"/>
      <w:bookmarkEnd w:id="16639"/>
      <w:r w:rsidRPr="00A83AB0">
        <w:rPr>
          <w:rtl/>
        </w:rPr>
        <w:t xml:space="preserve">לנו </w:t>
      </w:r>
      <w:bookmarkStart w:id="16640" w:name="_ETM_Q23_683459"/>
      <w:bookmarkEnd w:id="16640"/>
      <w:r w:rsidRPr="00A83AB0">
        <w:rPr>
          <w:rtl/>
        </w:rPr>
        <w:t xml:space="preserve">מה </w:t>
      </w:r>
      <w:bookmarkStart w:id="16641" w:name="_ETM_Q23_683579"/>
      <w:bookmarkEnd w:id="16641"/>
      <w:r w:rsidRPr="00A83AB0">
        <w:rPr>
          <w:rtl/>
        </w:rPr>
        <w:t>ללמוד</w:t>
      </w:r>
      <w:r w:rsidRPr="00A83AB0">
        <w:rPr>
          <w:rFonts w:hint="cs"/>
          <w:rtl/>
        </w:rPr>
        <w:t>,</w:t>
      </w:r>
      <w:r w:rsidRPr="00A83AB0">
        <w:rPr>
          <w:rtl/>
        </w:rPr>
        <w:t xml:space="preserve"> </w:t>
      </w:r>
      <w:bookmarkStart w:id="16642" w:name="_ETM_Q23_684569"/>
      <w:bookmarkEnd w:id="16642"/>
      <w:r w:rsidRPr="00A83AB0">
        <w:rPr>
          <w:rtl/>
        </w:rPr>
        <w:t xml:space="preserve">אפילו </w:t>
      </w:r>
      <w:bookmarkStart w:id="16643" w:name="_ETM_Q23_684989"/>
      <w:bookmarkEnd w:id="16643"/>
      <w:r w:rsidRPr="00A83AB0">
        <w:rPr>
          <w:rtl/>
        </w:rPr>
        <w:t>משם</w:t>
      </w:r>
      <w:r w:rsidRPr="00A83AB0">
        <w:rPr>
          <w:rFonts w:hint="cs"/>
          <w:rtl/>
        </w:rPr>
        <w:t>,</w:t>
      </w:r>
      <w:r w:rsidRPr="00A83AB0">
        <w:rPr>
          <w:rtl/>
        </w:rPr>
        <w:t xml:space="preserve"> </w:t>
      </w:r>
      <w:bookmarkStart w:id="16644" w:name="_ETM_Q23_685560"/>
      <w:bookmarkEnd w:id="16644"/>
      <w:r w:rsidRPr="00A83AB0">
        <w:rPr>
          <w:rtl/>
        </w:rPr>
        <w:t xml:space="preserve">אבל </w:t>
      </w:r>
      <w:bookmarkStart w:id="16645" w:name="_ETM_Q23_685799"/>
      <w:bookmarkEnd w:id="16645"/>
      <w:r w:rsidRPr="00A83AB0">
        <w:rPr>
          <w:rtl/>
        </w:rPr>
        <w:t xml:space="preserve">משם </w:t>
      </w:r>
      <w:bookmarkStart w:id="16646" w:name="_ETM_Q23_686129"/>
      <w:bookmarkEnd w:id="16646"/>
      <w:r w:rsidRPr="00A83AB0">
        <w:rPr>
          <w:rtl/>
        </w:rPr>
        <w:t xml:space="preserve">היא </w:t>
      </w:r>
      <w:bookmarkStart w:id="16647" w:name="_ETM_Q23_686189"/>
      <w:bookmarkEnd w:id="16647"/>
      <w:r w:rsidRPr="00A83AB0">
        <w:rPr>
          <w:rtl/>
        </w:rPr>
        <w:t xml:space="preserve">לא </w:t>
      </w:r>
      <w:bookmarkStart w:id="16648" w:name="_ETM_Q23_686310"/>
      <w:bookmarkEnd w:id="16648"/>
      <w:r w:rsidRPr="00A83AB0">
        <w:rPr>
          <w:rtl/>
        </w:rPr>
        <w:t>לומדת</w:t>
      </w:r>
      <w:r w:rsidRPr="00A83AB0">
        <w:rPr>
          <w:rFonts w:hint="cs"/>
          <w:rtl/>
        </w:rPr>
        <w:t>.</w:t>
      </w:r>
      <w:bookmarkStart w:id="16649" w:name="_ETM_Q23_687180"/>
      <w:bookmarkStart w:id="16650" w:name="_ETM_Q23_688934"/>
      <w:bookmarkEnd w:id="16649"/>
      <w:bookmarkEnd w:id="16650"/>
      <w:r w:rsidRPr="00A83AB0">
        <w:rPr>
          <w:rFonts w:hint="cs"/>
          <w:rtl/>
        </w:rPr>
        <w:t xml:space="preserve"> </w:t>
      </w:r>
    </w:p>
    <w:p w:rsidR="00974996" w:rsidRDefault="00974996" w:rsidP="008C50C8">
      <w:pPr>
        <w:rPr>
          <w:rtl/>
        </w:rPr>
      </w:pPr>
      <w:bookmarkStart w:id="16651" w:name="_ETM_Q23_689007"/>
      <w:bookmarkEnd w:id="16651"/>
    </w:p>
    <w:p w:rsidR="00974996" w:rsidRDefault="00974996" w:rsidP="008C50C8">
      <w:pPr>
        <w:rPr>
          <w:rtl/>
        </w:rPr>
      </w:pPr>
      <w:bookmarkStart w:id="16652" w:name="_ETM_Q23_689097"/>
      <w:bookmarkStart w:id="16653" w:name="_ETM_Q23_689188"/>
      <w:bookmarkEnd w:id="16652"/>
      <w:bookmarkEnd w:id="16653"/>
      <w:r>
        <w:rPr>
          <w:rtl/>
        </w:rPr>
        <w:t xml:space="preserve">באורח </w:t>
      </w:r>
      <w:bookmarkStart w:id="16654" w:name="_ETM_Q23_687569"/>
      <w:bookmarkEnd w:id="16654"/>
      <w:r>
        <w:rPr>
          <w:rtl/>
        </w:rPr>
        <w:t>פלא</w:t>
      </w:r>
      <w:bookmarkStart w:id="16655" w:name="_ETM_Q23_685443"/>
      <w:bookmarkEnd w:id="16655"/>
      <w:r>
        <w:rPr>
          <w:rtl/>
        </w:rPr>
        <w:t xml:space="preserve"> </w:t>
      </w:r>
      <w:bookmarkStart w:id="16656" w:name="_ETM_Q23_688409"/>
      <w:bookmarkEnd w:id="16656"/>
      <w:r>
        <w:rPr>
          <w:rtl/>
        </w:rPr>
        <w:t xml:space="preserve">כבר </w:t>
      </w:r>
      <w:bookmarkStart w:id="16657" w:name="_ETM_Q23_688829"/>
      <w:bookmarkEnd w:id="16657"/>
      <w:r>
        <w:rPr>
          <w:rtl/>
        </w:rPr>
        <w:t xml:space="preserve">שבועיים </w:t>
      </w:r>
      <w:bookmarkStart w:id="16658" w:name="_ETM_Q23_689879"/>
      <w:bookmarkEnd w:id="16658"/>
      <w:r>
        <w:rPr>
          <w:rFonts w:hint="cs"/>
          <w:rtl/>
        </w:rPr>
        <w:t>ש</w:t>
      </w:r>
      <w:r>
        <w:rPr>
          <w:rtl/>
        </w:rPr>
        <w:t>נתונ</w:t>
      </w:r>
      <w:r>
        <w:rPr>
          <w:rFonts w:hint="cs"/>
          <w:rtl/>
        </w:rPr>
        <w:t>י</w:t>
      </w:r>
      <w:bookmarkStart w:id="16659" w:name="_ETM_Q23_685871"/>
      <w:bookmarkEnd w:id="16659"/>
      <w:r>
        <w:rPr>
          <w:rtl/>
        </w:rPr>
        <w:t xml:space="preserve"> </w:t>
      </w:r>
      <w:bookmarkStart w:id="16660" w:name="_ETM_Q23_690359"/>
      <w:bookmarkStart w:id="16661" w:name="_ETM_Q23_690569"/>
      <w:bookmarkEnd w:id="16660"/>
      <w:bookmarkEnd w:id="16661"/>
      <w:proofErr w:type="spellStart"/>
      <w:r>
        <w:rPr>
          <w:rFonts w:hint="cs"/>
          <w:rtl/>
        </w:rPr>
        <w:t>הרל</w:t>
      </w:r>
      <w:r>
        <w:rPr>
          <w:rtl/>
        </w:rPr>
        <w:t>ב</w:t>
      </w:r>
      <w:r>
        <w:rPr>
          <w:rFonts w:hint="cs"/>
          <w:rtl/>
        </w:rPr>
        <w:t>"</w:t>
      </w:r>
      <w:bookmarkStart w:id="16662" w:name="_ETM_Q23_685763"/>
      <w:bookmarkEnd w:id="16662"/>
      <w:r>
        <w:rPr>
          <w:rtl/>
        </w:rPr>
        <w:t>ד</w:t>
      </w:r>
      <w:proofErr w:type="spellEnd"/>
      <w:r>
        <w:rPr>
          <w:rtl/>
        </w:rPr>
        <w:t xml:space="preserve"> </w:t>
      </w:r>
      <w:bookmarkStart w:id="16663" w:name="_ETM_Q23_690839"/>
      <w:bookmarkEnd w:id="16663"/>
      <w:r>
        <w:rPr>
          <w:rtl/>
        </w:rPr>
        <w:t xml:space="preserve">על </w:t>
      </w:r>
      <w:bookmarkStart w:id="16664" w:name="_ETM_Q23_690959"/>
      <w:bookmarkEnd w:id="16664"/>
      <w:r>
        <w:rPr>
          <w:rtl/>
        </w:rPr>
        <w:t>הפצועים</w:t>
      </w:r>
      <w:bookmarkStart w:id="16665" w:name="_ETM_Q23_686353"/>
      <w:bookmarkEnd w:id="16665"/>
      <w:r>
        <w:rPr>
          <w:rtl/>
        </w:rPr>
        <w:t xml:space="preserve"> </w:t>
      </w:r>
      <w:bookmarkStart w:id="16666" w:name="_ETM_Q23_691529"/>
      <w:bookmarkEnd w:id="16666"/>
      <w:r>
        <w:rPr>
          <w:rFonts w:hint="cs"/>
          <w:rtl/>
        </w:rPr>
        <w:t>ו</w:t>
      </w:r>
      <w:bookmarkStart w:id="16667" w:name="_ETM_Q23_688036"/>
      <w:bookmarkEnd w:id="16667"/>
      <w:r>
        <w:rPr>
          <w:rtl/>
        </w:rPr>
        <w:t xml:space="preserve">ההרוגים </w:t>
      </w:r>
      <w:bookmarkStart w:id="16668" w:name="_ETM_Q23_692609"/>
      <w:bookmarkEnd w:id="16668"/>
      <w:r>
        <w:rPr>
          <w:rtl/>
        </w:rPr>
        <w:t xml:space="preserve">לא </w:t>
      </w:r>
      <w:bookmarkStart w:id="16669" w:name="_ETM_Q23_692760"/>
      <w:bookmarkEnd w:id="16669"/>
      <w:r>
        <w:rPr>
          <w:rFonts w:hint="cs"/>
          <w:rtl/>
        </w:rPr>
        <w:t>קיימים.</w:t>
      </w:r>
      <w:bookmarkStart w:id="16670" w:name="_ETM_Q23_687664"/>
      <w:bookmarkEnd w:id="16670"/>
      <w:r>
        <w:rPr>
          <w:rtl/>
        </w:rPr>
        <w:t xml:space="preserve"> </w:t>
      </w:r>
      <w:bookmarkStart w:id="16671" w:name="_ETM_Q23_693359"/>
      <w:bookmarkEnd w:id="16671"/>
      <w:r>
        <w:rPr>
          <w:rtl/>
        </w:rPr>
        <w:t xml:space="preserve">יש </w:t>
      </w:r>
      <w:bookmarkStart w:id="16672" w:name="_ETM_Q23_693629"/>
      <w:bookmarkEnd w:id="16672"/>
      <w:r>
        <w:rPr>
          <w:rtl/>
        </w:rPr>
        <w:t xml:space="preserve">תקלה </w:t>
      </w:r>
      <w:bookmarkStart w:id="16673" w:name="_ETM_Q23_694079"/>
      <w:bookmarkEnd w:id="16673"/>
      <w:r>
        <w:rPr>
          <w:rtl/>
        </w:rPr>
        <w:t>בשרת</w:t>
      </w:r>
      <w:r>
        <w:rPr>
          <w:rFonts w:hint="cs"/>
          <w:rtl/>
        </w:rPr>
        <w:t>.</w:t>
      </w:r>
      <w:bookmarkStart w:id="16674" w:name="_ETM_Q23_690316"/>
      <w:bookmarkEnd w:id="16674"/>
      <w:r>
        <w:rPr>
          <w:rtl/>
        </w:rPr>
        <w:t xml:space="preserve"> </w:t>
      </w:r>
      <w:bookmarkStart w:id="16675" w:name="_ETM_Q23_694650"/>
      <w:bookmarkEnd w:id="16675"/>
      <w:r>
        <w:rPr>
          <w:rtl/>
        </w:rPr>
        <w:t xml:space="preserve">אני </w:t>
      </w:r>
      <w:bookmarkStart w:id="16676" w:name="_ETM_Q23_694859"/>
      <w:bookmarkEnd w:id="16676"/>
      <w:r>
        <w:rPr>
          <w:rtl/>
        </w:rPr>
        <w:t>פניתי</w:t>
      </w:r>
      <w:r>
        <w:rPr>
          <w:rFonts w:hint="cs"/>
          <w:rtl/>
        </w:rPr>
        <w:t>,</w:t>
      </w:r>
      <w:r>
        <w:rPr>
          <w:rtl/>
        </w:rPr>
        <w:t xml:space="preserve"> </w:t>
      </w:r>
      <w:bookmarkStart w:id="16677" w:name="_ETM_Q23_695279"/>
      <w:bookmarkEnd w:id="16677"/>
      <w:r>
        <w:rPr>
          <w:rFonts w:hint="cs"/>
          <w:rtl/>
        </w:rPr>
        <w:t>ו</w:t>
      </w:r>
      <w:r>
        <w:rPr>
          <w:rtl/>
        </w:rPr>
        <w:t xml:space="preserve">כל </w:t>
      </w:r>
      <w:bookmarkStart w:id="16678" w:name="_ETM_Q23_695429"/>
      <w:bookmarkEnd w:id="16678"/>
      <w:r>
        <w:rPr>
          <w:rtl/>
        </w:rPr>
        <w:t xml:space="preserve">הזמן </w:t>
      </w:r>
      <w:bookmarkStart w:id="16679" w:name="_ETM_Q23_695609"/>
      <w:bookmarkEnd w:id="16679"/>
      <w:r>
        <w:rPr>
          <w:rtl/>
        </w:rPr>
        <w:t xml:space="preserve">אומרים </w:t>
      </w:r>
      <w:bookmarkStart w:id="16680" w:name="_ETM_Q23_695790"/>
      <w:bookmarkEnd w:id="16680"/>
      <w:r>
        <w:rPr>
          <w:rtl/>
        </w:rPr>
        <w:t>ש</w:t>
      </w:r>
      <w:bookmarkStart w:id="16681" w:name="_ETM_Q23_691393"/>
      <w:bookmarkEnd w:id="16681"/>
      <w:r>
        <w:rPr>
          <w:rFonts w:hint="cs"/>
          <w:rtl/>
        </w:rPr>
        <w:t>י</w:t>
      </w:r>
      <w:r>
        <w:rPr>
          <w:rtl/>
        </w:rPr>
        <w:t>תקנו</w:t>
      </w:r>
      <w:r>
        <w:rPr>
          <w:rFonts w:hint="cs"/>
          <w:rtl/>
        </w:rPr>
        <w:t>.</w:t>
      </w:r>
      <w:r>
        <w:rPr>
          <w:rtl/>
        </w:rPr>
        <w:t xml:space="preserve"> </w:t>
      </w:r>
      <w:bookmarkStart w:id="16682" w:name="_ETM_Q23_696719"/>
      <w:bookmarkEnd w:id="16682"/>
      <w:r>
        <w:rPr>
          <w:rtl/>
        </w:rPr>
        <w:t xml:space="preserve">שבועיים </w:t>
      </w:r>
      <w:bookmarkStart w:id="16683" w:name="_ETM_Q23_697940"/>
      <w:bookmarkEnd w:id="16683"/>
      <w:r>
        <w:rPr>
          <w:rtl/>
        </w:rPr>
        <w:t xml:space="preserve">לא </w:t>
      </w:r>
      <w:bookmarkStart w:id="16684" w:name="_ETM_Q23_698090"/>
      <w:bookmarkEnd w:id="16684"/>
      <w:r>
        <w:rPr>
          <w:rtl/>
        </w:rPr>
        <w:t xml:space="preserve">מצליחים </w:t>
      </w:r>
      <w:bookmarkStart w:id="16685" w:name="_ETM_Q23_698599"/>
      <w:bookmarkEnd w:id="16685"/>
      <w:r>
        <w:rPr>
          <w:rtl/>
        </w:rPr>
        <w:t xml:space="preserve">לתקן </w:t>
      </w:r>
      <w:bookmarkStart w:id="16686" w:name="_ETM_Q23_699019"/>
      <w:bookmarkEnd w:id="16686"/>
      <w:r>
        <w:rPr>
          <w:rtl/>
        </w:rPr>
        <w:t xml:space="preserve">את </w:t>
      </w:r>
      <w:bookmarkStart w:id="16687" w:name="_ETM_Q23_699080"/>
      <w:bookmarkEnd w:id="16687"/>
      <w:r>
        <w:rPr>
          <w:rtl/>
        </w:rPr>
        <w:t xml:space="preserve">התקלה </w:t>
      </w:r>
      <w:bookmarkStart w:id="16688" w:name="_ETM_Q23_699590"/>
      <w:bookmarkEnd w:id="16688"/>
      <w:r>
        <w:rPr>
          <w:rtl/>
        </w:rPr>
        <w:t xml:space="preserve">הספציפית </w:t>
      </w:r>
      <w:bookmarkStart w:id="16689" w:name="_ETM_Q23_700280"/>
      <w:bookmarkEnd w:id="16689"/>
      <w:r>
        <w:rPr>
          <w:rtl/>
        </w:rPr>
        <w:t>הזאת</w:t>
      </w:r>
      <w:r>
        <w:rPr>
          <w:rFonts w:hint="cs"/>
          <w:rtl/>
        </w:rPr>
        <w:t>,</w:t>
      </w:r>
      <w:r>
        <w:rPr>
          <w:rtl/>
        </w:rPr>
        <w:t xml:space="preserve"> </w:t>
      </w:r>
      <w:bookmarkStart w:id="16690" w:name="_ETM_Q23_700610"/>
      <w:bookmarkEnd w:id="16690"/>
      <w:r>
        <w:rPr>
          <w:rtl/>
        </w:rPr>
        <w:t xml:space="preserve">שמספרת </w:t>
      </w:r>
      <w:bookmarkStart w:id="16691" w:name="_ETM_Q23_701660"/>
      <w:bookmarkEnd w:id="16691"/>
      <w:r>
        <w:rPr>
          <w:rtl/>
        </w:rPr>
        <w:t xml:space="preserve">מה </w:t>
      </w:r>
      <w:bookmarkStart w:id="16692" w:name="_ETM_Q23_701840"/>
      <w:bookmarkEnd w:id="16692"/>
      <w:r>
        <w:rPr>
          <w:rtl/>
        </w:rPr>
        <w:t xml:space="preserve">מצב </w:t>
      </w:r>
      <w:bookmarkStart w:id="16693" w:name="_ETM_Q23_702200"/>
      <w:bookmarkEnd w:id="16693"/>
      <w:r>
        <w:rPr>
          <w:rFonts w:hint="cs"/>
          <w:rtl/>
        </w:rPr>
        <w:t>ה</w:t>
      </w:r>
      <w:bookmarkStart w:id="16694" w:name="_ETM_Q23_697934"/>
      <w:bookmarkEnd w:id="16694"/>
      <w:r>
        <w:rPr>
          <w:rtl/>
        </w:rPr>
        <w:t xml:space="preserve">הרוגים </w:t>
      </w:r>
      <w:bookmarkStart w:id="16695" w:name="_ETM_Q23_702650"/>
      <w:bookmarkEnd w:id="16695"/>
      <w:r>
        <w:rPr>
          <w:rtl/>
        </w:rPr>
        <w:t>בכבישים</w:t>
      </w:r>
      <w:r>
        <w:rPr>
          <w:rFonts w:hint="cs"/>
          <w:rtl/>
        </w:rPr>
        <w:t>.</w:t>
      </w:r>
      <w:r>
        <w:rPr>
          <w:rtl/>
        </w:rPr>
        <w:t xml:space="preserve"> </w:t>
      </w:r>
      <w:bookmarkStart w:id="16696" w:name="_ETM_Q23_704000"/>
      <w:bookmarkStart w:id="16697" w:name="_ETM_Q23_704239"/>
      <w:bookmarkEnd w:id="16696"/>
      <w:bookmarkEnd w:id="16697"/>
      <w:r>
        <w:rPr>
          <w:rFonts w:hint="cs"/>
          <w:rtl/>
        </w:rPr>
        <w:t xml:space="preserve">אפילו </w:t>
      </w:r>
      <w:r>
        <w:rPr>
          <w:rtl/>
        </w:rPr>
        <w:t xml:space="preserve">לא </w:t>
      </w:r>
      <w:bookmarkStart w:id="16698" w:name="_ETM_Q23_704660"/>
      <w:bookmarkEnd w:id="16698"/>
      <w:r>
        <w:rPr>
          <w:rtl/>
        </w:rPr>
        <w:t xml:space="preserve">מסתירים </w:t>
      </w:r>
      <w:bookmarkStart w:id="16699" w:name="_ETM_Q23_705140"/>
      <w:bookmarkEnd w:id="16699"/>
      <w:r>
        <w:rPr>
          <w:rtl/>
        </w:rPr>
        <w:t xml:space="preserve">את </w:t>
      </w:r>
      <w:bookmarkStart w:id="16700" w:name="_ETM_Q23_705260"/>
      <w:bookmarkEnd w:id="16700"/>
      <w:r>
        <w:rPr>
          <w:rtl/>
        </w:rPr>
        <w:t>זה</w:t>
      </w:r>
      <w:bookmarkStart w:id="16701" w:name="_ETM_Q23_701749"/>
      <w:bookmarkEnd w:id="16701"/>
      <w:r>
        <w:rPr>
          <w:rFonts w:hint="cs"/>
          <w:rtl/>
        </w:rPr>
        <w:t>.</w:t>
      </w:r>
      <w:r>
        <w:rPr>
          <w:rtl/>
        </w:rPr>
        <w:t xml:space="preserve"> </w:t>
      </w:r>
      <w:bookmarkStart w:id="16702" w:name="_ETM_Q23_706049"/>
      <w:bookmarkEnd w:id="16702"/>
      <w:r>
        <w:rPr>
          <w:rtl/>
        </w:rPr>
        <w:t xml:space="preserve">הם </w:t>
      </w:r>
      <w:bookmarkStart w:id="16703" w:name="_ETM_Q23_706260"/>
      <w:bookmarkEnd w:id="16703"/>
      <w:r>
        <w:rPr>
          <w:rtl/>
        </w:rPr>
        <w:t>אומרים</w:t>
      </w:r>
      <w:r>
        <w:rPr>
          <w:rFonts w:hint="cs"/>
          <w:rtl/>
        </w:rPr>
        <w:t>:</w:t>
      </w:r>
      <w:r>
        <w:rPr>
          <w:rtl/>
        </w:rPr>
        <w:t xml:space="preserve"> </w:t>
      </w:r>
      <w:bookmarkStart w:id="16704" w:name="_ETM_Q23_706620"/>
      <w:bookmarkEnd w:id="16704"/>
      <w:r>
        <w:rPr>
          <w:rFonts w:hint="cs"/>
          <w:rtl/>
        </w:rPr>
        <w:t xml:space="preserve">אם </w:t>
      </w:r>
      <w:r>
        <w:rPr>
          <w:rtl/>
        </w:rPr>
        <w:t>ז</w:t>
      </w:r>
      <w:bookmarkStart w:id="16705" w:name="_ETM_Q23_702772"/>
      <w:bookmarkEnd w:id="16705"/>
      <w:r>
        <w:rPr>
          <w:rtl/>
        </w:rPr>
        <w:t xml:space="preserve">ה </w:t>
      </w:r>
      <w:bookmarkStart w:id="16706" w:name="_ETM_Q23_706799"/>
      <w:bookmarkEnd w:id="16706"/>
      <w:r>
        <w:rPr>
          <w:rtl/>
        </w:rPr>
        <w:t xml:space="preserve">לא </w:t>
      </w:r>
      <w:bookmarkStart w:id="16707" w:name="_ETM_Q23_706889"/>
      <w:bookmarkEnd w:id="16707"/>
      <w:r>
        <w:rPr>
          <w:rtl/>
        </w:rPr>
        <w:t>כתוב</w:t>
      </w:r>
      <w:r>
        <w:rPr>
          <w:rFonts w:hint="cs"/>
          <w:rtl/>
        </w:rPr>
        <w:t>,</w:t>
      </w:r>
      <w:r>
        <w:rPr>
          <w:rtl/>
        </w:rPr>
        <w:t xml:space="preserve"> </w:t>
      </w:r>
      <w:bookmarkStart w:id="16708" w:name="_ETM_Q23_707309"/>
      <w:bookmarkEnd w:id="16708"/>
      <w:r>
        <w:rPr>
          <w:rtl/>
        </w:rPr>
        <w:t xml:space="preserve">זה </w:t>
      </w:r>
      <w:bookmarkStart w:id="16709" w:name="_ETM_Q23_707459"/>
      <w:bookmarkEnd w:id="16709"/>
      <w:r>
        <w:rPr>
          <w:rtl/>
        </w:rPr>
        <w:t xml:space="preserve">לא </w:t>
      </w:r>
      <w:bookmarkStart w:id="16710" w:name="_ETM_Q23_707579"/>
      <w:bookmarkEnd w:id="16710"/>
      <w:r>
        <w:rPr>
          <w:rtl/>
        </w:rPr>
        <w:t>קיים</w:t>
      </w:r>
      <w:r>
        <w:rPr>
          <w:rFonts w:hint="cs"/>
          <w:rtl/>
        </w:rPr>
        <w:t>.</w:t>
      </w:r>
      <w:bookmarkStart w:id="16711" w:name="_ETM_Q23_708519"/>
      <w:bookmarkEnd w:id="16711"/>
    </w:p>
    <w:p w:rsidR="00974996" w:rsidRDefault="00974996" w:rsidP="008C50C8">
      <w:pPr>
        <w:rPr>
          <w:rtl/>
        </w:rPr>
      </w:pPr>
      <w:bookmarkStart w:id="16712" w:name="_ETM_Q23_705182"/>
      <w:bookmarkEnd w:id="16712"/>
    </w:p>
    <w:p w:rsidR="00974996" w:rsidRDefault="00974996" w:rsidP="00A83AB0">
      <w:pPr>
        <w:rPr>
          <w:rtl/>
        </w:rPr>
      </w:pPr>
      <w:bookmarkStart w:id="16713" w:name="_ETM_Q23_704892"/>
      <w:bookmarkEnd w:id="16713"/>
      <w:r>
        <w:rPr>
          <w:rtl/>
        </w:rPr>
        <w:t xml:space="preserve">אז </w:t>
      </w:r>
      <w:bookmarkStart w:id="16714" w:name="_ETM_Q23_708849"/>
      <w:bookmarkEnd w:id="16714"/>
      <w:r>
        <w:rPr>
          <w:rtl/>
        </w:rPr>
        <w:t xml:space="preserve">אני </w:t>
      </w:r>
      <w:bookmarkStart w:id="16715" w:name="_ETM_Q23_709000"/>
      <w:bookmarkEnd w:id="16715"/>
      <w:r>
        <w:rPr>
          <w:rtl/>
        </w:rPr>
        <w:t xml:space="preserve">אומר </w:t>
      </w:r>
      <w:bookmarkStart w:id="16716" w:name="_ETM_Q23_709239"/>
      <w:bookmarkEnd w:id="16716"/>
      <w:r>
        <w:rPr>
          <w:rtl/>
        </w:rPr>
        <w:t>למי</w:t>
      </w:r>
      <w:r>
        <w:rPr>
          <w:rFonts w:hint="cs"/>
          <w:rtl/>
        </w:rPr>
        <w:t>רי,</w:t>
      </w:r>
      <w:bookmarkStart w:id="16717" w:name="_ETM_Q23_706472"/>
      <w:bookmarkEnd w:id="16717"/>
      <w:r>
        <w:rPr>
          <w:rtl/>
        </w:rPr>
        <w:t xml:space="preserve"> </w:t>
      </w:r>
      <w:bookmarkStart w:id="16718" w:name="_ETM_Q23_709599"/>
      <w:bookmarkEnd w:id="16718"/>
      <w:r>
        <w:rPr>
          <w:rtl/>
        </w:rPr>
        <w:t>שר</w:t>
      </w:r>
      <w:r>
        <w:rPr>
          <w:rFonts w:hint="cs"/>
          <w:rtl/>
        </w:rPr>
        <w:t>ת</w:t>
      </w:r>
      <w:r>
        <w:rPr>
          <w:rtl/>
        </w:rPr>
        <w:t xml:space="preserve"> </w:t>
      </w:r>
      <w:bookmarkStart w:id="16719" w:name="_ETM_Q23_709959"/>
      <w:bookmarkEnd w:id="16719"/>
      <w:r>
        <w:rPr>
          <w:rtl/>
        </w:rPr>
        <w:t xml:space="preserve">התחבורה </w:t>
      </w:r>
      <w:bookmarkStart w:id="16720" w:name="_ETM_Q23_710500"/>
      <w:bookmarkEnd w:id="16720"/>
      <w:r>
        <w:rPr>
          <w:rtl/>
        </w:rPr>
        <w:t xml:space="preserve">והבטיחות </w:t>
      </w:r>
      <w:bookmarkStart w:id="16721" w:name="_ETM_Q23_711099"/>
      <w:bookmarkEnd w:id="16721"/>
      <w:r>
        <w:rPr>
          <w:rtl/>
        </w:rPr>
        <w:t>בדרכים</w:t>
      </w:r>
      <w:r>
        <w:rPr>
          <w:rFonts w:hint="cs"/>
          <w:rtl/>
        </w:rPr>
        <w:t>:</w:t>
      </w:r>
      <w:r>
        <w:rPr>
          <w:rtl/>
        </w:rPr>
        <w:t xml:space="preserve"> </w:t>
      </w:r>
      <w:bookmarkStart w:id="16722" w:name="_ETM_Q23_711640"/>
      <w:bookmarkEnd w:id="16722"/>
      <w:r>
        <w:rPr>
          <w:rtl/>
        </w:rPr>
        <w:t xml:space="preserve">את </w:t>
      </w:r>
      <w:bookmarkStart w:id="16723" w:name="_ETM_Q23_711730"/>
      <w:bookmarkEnd w:id="16723"/>
      <w:r>
        <w:rPr>
          <w:rtl/>
        </w:rPr>
        <w:t xml:space="preserve">שוכחת </w:t>
      </w:r>
      <w:bookmarkStart w:id="16724" w:name="_ETM_Q23_712150"/>
      <w:bookmarkEnd w:id="16724"/>
      <w:r>
        <w:rPr>
          <w:rtl/>
        </w:rPr>
        <w:t xml:space="preserve">שגם </w:t>
      </w:r>
      <w:bookmarkStart w:id="16725" w:name="_ETM_Q23_712450"/>
      <w:bookmarkEnd w:id="16725"/>
      <w:r>
        <w:rPr>
          <w:rtl/>
        </w:rPr>
        <w:t xml:space="preserve">זה </w:t>
      </w:r>
      <w:bookmarkStart w:id="16726" w:name="_ETM_Q23_713250"/>
      <w:bookmarkEnd w:id="16726"/>
      <w:r>
        <w:rPr>
          <w:rtl/>
        </w:rPr>
        <w:t xml:space="preserve">התפקיד </w:t>
      </w:r>
      <w:bookmarkStart w:id="16727" w:name="_ETM_Q23_713760"/>
      <w:bookmarkEnd w:id="16727"/>
      <w:r>
        <w:rPr>
          <w:rtl/>
        </w:rPr>
        <w:t>שלך</w:t>
      </w:r>
      <w:r>
        <w:rPr>
          <w:rFonts w:hint="cs"/>
          <w:rtl/>
        </w:rPr>
        <w:t>.</w:t>
      </w:r>
      <w:bookmarkStart w:id="16728" w:name="_ETM_Q23_710473"/>
      <w:bookmarkEnd w:id="16728"/>
      <w:r>
        <w:rPr>
          <w:rtl/>
        </w:rPr>
        <w:t xml:space="preserve"> </w:t>
      </w:r>
      <w:bookmarkStart w:id="16729" w:name="_ETM_Q23_714599"/>
      <w:bookmarkEnd w:id="16729"/>
      <w:r>
        <w:rPr>
          <w:rtl/>
        </w:rPr>
        <w:t xml:space="preserve">אנחנו </w:t>
      </w:r>
      <w:bookmarkStart w:id="16730" w:name="_ETM_Q23_714870"/>
      <w:bookmarkEnd w:id="16730"/>
      <w:r>
        <w:rPr>
          <w:rtl/>
        </w:rPr>
        <w:t>נמש</w:t>
      </w:r>
      <w:bookmarkStart w:id="16731" w:name="_ETM_Q23_710594"/>
      <w:bookmarkEnd w:id="16731"/>
      <w:r>
        <w:rPr>
          <w:rtl/>
        </w:rPr>
        <w:t xml:space="preserve">יך </w:t>
      </w:r>
      <w:bookmarkStart w:id="16732" w:name="_ETM_Q23_715260"/>
      <w:bookmarkEnd w:id="16732"/>
      <w:r>
        <w:rPr>
          <w:rtl/>
        </w:rPr>
        <w:t>להזכיר</w:t>
      </w:r>
      <w:r>
        <w:rPr>
          <w:rFonts w:hint="cs"/>
          <w:rtl/>
        </w:rPr>
        <w:t>,</w:t>
      </w:r>
      <w:bookmarkStart w:id="16733" w:name="_ETM_Q23_711553"/>
      <w:bookmarkEnd w:id="16733"/>
      <w:r>
        <w:rPr>
          <w:rtl/>
        </w:rPr>
        <w:t xml:space="preserve"> </w:t>
      </w:r>
      <w:bookmarkStart w:id="16734" w:name="_ETM_Q23_715769"/>
      <w:bookmarkEnd w:id="16734"/>
      <w:r>
        <w:rPr>
          <w:rtl/>
        </w:rPr>
        <w:t>לצעוק</w:t>
      </w:r>
      <w:r>
        <w:rPr>
          <w:rFonts w:hint="cs"/>
          <w:rtl/>
        </w:rPr>
        <w:t>,</w:t>
      </w:r>
      <w:bookmarkStart w:id="16735" w:name="_ETM_Q23_714298"/>
      <w:bookmarkEnd w:id="16735"/>
      <w:r>
        <w:rPr>
          <w:rtl/>
        </w:rPr>
        <w:t xml:space="preserve"> </w:t>
      </w:r>
      <w:bookmarkStart w:id="16736" w:name="_ETM_Q23_716219"/>
      <w:bookmarkEnd w:id="16736"/>
      <w:r>
        <w:rPr>
          <w:rtl/>
        </w:rPr>
        <w:t xml:space="preserve">לעשות </w:t>
      </w:r>
      <w:bookmarkStart w:id="16737" w:name="_ETM_Q23_716639"/>
      <w:bookmarkEnd w:id="16737"/>
      <w:r>
        <w:rPr>
          <w:rtl/>
        </w:rPr>
        <w:t xml:space="preserve">הכול </w:t>
      </w:r>
      <w:bookmarkStart w:id="16738" w:name="_ETM_Q23_716969"/>
      <w:bookmarkEnd w:id="16738"/>
      <w:r>
        <w:rPr>
          <w:rtl/>
        </w:rPr>
        <w:t xml:space="preserve">כדי </w:t>
      </w:r>
      <w:bookmarkStart w:id="16739" w:name="_ETM_Q23_717179"/>
      <w:bookmarkEnd w:id="16739"/>
      <w:r>
        <w:rPr>
          <w:rtl/>
        </w:rPr>
        <w:t xml:space="preserve">שהמדינה </w:t>
      </w:r>
      <w:bookmarkStart w:id="16740" w:name="_ETM_Q23_717749"/>
      <w:bookmarkEnd w:id="16740"/>
      <w:r>
        <w:rPr>
          <w:rtl/>
        </w:rPr>
        <w:t>תד</w:t>
      </w:r>
      <w:bookmarkStart w:id="16741" w:name="_ETM_Q23_715408"/>
      <w:bookmarkEnd w:id="16741"/>
      <w:r>
        <w:rPr>
          <w:rFonts w:hint="cs"/>
          <w:rtl/>
        </w:rPr>
        <w:t>ע</w:t>
      </w:r>
      <w:r>
        <w:rPr>
          <w:rtl/>
        </w:rPr>
        <w:t xml:space="preserve"> </w:t>
      </w:r>
      <w:bookmarkStart w:id="16742" w:name="_ETM_Q23_718499"/>
      <w:bookmarkEnd w:id="16742"/>
      <w:r>
        <w:rPr>
          <w:rFonts w:hint="cs"/>
          <w:rtl/>
        </w:rPr>
        <w:t xml:space="preserve">– </w:t>
      </w:r>
      <w:r>
        <w:rPr>
          <w:rtl/>
        </w:rPr>
        <w:t xml:space="preserve">אני </w:t>
      </w:r>
      <w:bookmarkStart w:id="16743" w:name="_ETM_Q23_718679"/>
      <w:bookmarkEnd w:id="16743"/>
      <w:r>
        <w:rPr>
          <w:rtl/>
        </w:rPr>
        <w:t xml:space="preserve">יודע </w:t>
      </w:r>
      <w:bookmarkStart w:id="16744" w:name="_ETM_Q23_718889"/>
      <w:bookmarkEnd w:id="16744"/>
      <w:r>
        <w:rPr>
          <w:rtl/>
        </w:rPr>
        <w:t xml:space="preserve">שנגמר </w:t>
      </w:r>
      <w:bookmarkStart w:id="16745" w:name="_ETM_Q23_719280"/>
      <w:bookmarkEnd w:id="16745"/>
      <w:r>
        <w:rPr>
          <w:rtl/>
        </w:rPr>
        <w:t xml:space="preserve">לי </w:t>
      </w:r>
      <w:bookmarkStart w:id="16746" w:name="_ETM_Q23_719400"/>
      <w:bookmarkEnd w:id="16746"/>
      <w:r>
        <w:rPr>
          <w:rtl/>
        </w:rPr>
        <w:t>הזמן</w:t>
      </w:r>
      <w:r>
        <w:rPr>
          <w:rFonts w:hint="cs"/>
          <w:rtl/>
        </w:rPr>
        <w:t>,</w:t>
      </w:r>
      <w:r>
        <w:rPr>
          <w:rtl/>
        </w:rPr>
        <w:t xml:space="preserve"> </w:t>
      </w:r>
      <w:bookmarkStart w:id="16747" w:name="_ETM_Q23_719730"/>
      <w:bookmarkEnd w:id="16747"/>
      <w:r>
        <w:rPr>
          <w:rtl/>
        </w:rPr>
        <w:t>אדוני</w:t>
      </w:r>
      <w:bookmarkStart w:id="16748" w:name="_ETM_Q23_716820"/>
      <w:bookmarkStart w:id="16749" w:name="_ETM_Q23_720329"/>
      <w:bookmarkEnd w:id="16748"/>
      <w:bookmarkEnd w:id="16749"/>
      <w:r>
        <w:rPr>
          <w:rFonts w:hint="cs"/>
          <w:rtl/>
        </w:rPr>
        <w:t>, ו</w:t>
      </w:r>
      <w:r>
        <w:rPr>
          <w:rtl/>
        </w:rPr>
        <w:t xml:space="preserve">אתה </w:t>
      </w:r>
      <w:bookmarkStart w:id="16750" w:name="_ETM_Q23_720480"/>
      <w:bookmarkEnd w:id="16750"/>
      <w:r>
        <w:rPr>
          <w:rtl/>
        </w:rPr>
        <w:t>רואה</w:t>
      </w:r>
      <w:r>
        <w:rPr>
          <w:rFonts w:hint="cs"/>
          <w:rtl/>
        </w:rPr>
        <w:t>,</w:t>
      </w:r>
      <w:r>
        <w:rPr>
          <w:rtl/>
        </w:rPr>
        <w:t xml:space="preserve"> </w:t>
      </w:r>
      <w:bookmarkStart w:id="16751" w:name="_ETM_Q23_720629"/>
      <w:bookmarkEnd w:id="16751"/>
      <w:r>
        <w:rPr>
          <w:rtl/>
        </w:rPr>
        <w:t xml:space="preserve">גם </w:t>
      </w:r>
      <w:bookmarkStart w:id="16752" w:name="_ETM_Q23_720780"/>
      <w:bookmarkEnd w:id="16752"/>
      <w:r>
        <w:rPr>
          <w:rtl/>
        </w:rPr>
        <w:t xml:space="preserve">ככה </w:t>
      </w:r>
      <w:bookmarkStart w:id="16753" w:name="_ETM_Q23_721079"/>
      <w:bookmarkEnd w:id="16753"/>
      <w:r>
        <w:rPr>
          <w:rtl/>
        </w:rPr>
        <w:t xml:space="preserve">אנחנו </w:t>
      </w:r>
      <w:bookmarkStart w:id="16754" w:name="_ETM_Q23_721409"/>
      <w:bookmarkEnd w:id="16754"/>
      <w:r>
        <w:rPr>
          <w:rtl/>
        </w:rPr>
        <w:t>עוזרים</w:t>
      </w:r>
      <w:r>
        <w:rPr>
          <w:rFonts w:hint="cs"/>
          <w:rtl/>
        </w:rPr>
        <w:t>,</w:t>
      </w:r>
      <w:r>
        <w:rPr>
          <w:rtl/>
        </w:rPr>
        <w:t xml:space="preserve"> </w:t>
      </w:r>
      <w:bookmarkStart w:id="16755" w:name="_ETM_Q23_721769"/>
      <w:bookmarkEnd w:id="16755"/>
      <w:r>
        <w:rPr>
          <w:rtl/>
        </w:rPr>
        <w:t>סימון</w:t>
      </w:r>
      <w:r>
        <w:rPr>
          <w:rFonts w:hint="cs"/>
          <w:rtl/>
        </w:rPr>
        <w:t>,</w:t>
      </w:r>
      <w:r>
        <w:rPr>
          <w:rtl/>
        </w:rPr>
        <w:t xml:space="preserve"> </w:t>
      </w:r>
      <w:bookmarkStart w:id="16756" w:name="_ETM_Q23_722670"/>
      <w:bookmarkEnd w:id="16756"/>
      <w:r>
        <w:rPr>
          <w:rtl/>
        </w:rPr>
        <w:t xml:space="preserve">לסיים </w:t>
      </w:r>
      <w:bookmarkStart w:id="16757" w:name="_ETM_Q23_723120"/>
      <w:bookmarkEnd w:id="16757"/>
      <w:r>
        <w:rPr>
          <w:rtl/>
        </w:rPr>
        <w:t xml:space="preserve">את </w:t>
      </w:r>
      <w:bookmarkStart w:id="16758" w:name="_ETM_Q23_723299"/>
      <w:bookmarkStart w:id="16759" w:name="_ETM_Q23_723510"/>
      <w:bookmarkStart w:id="16760" w:name="_ETM_Q23_720892"/>
      <w:bookmarkStart w:id="16761" w:name="_ETM_Q23_723659"/>
      <w:bookmarkEnd w:id="16758"/>
      <w:bookmarkEnd w:id="16759"/>
      <w:bookmarkEnd w:id="16760"/>
      <w:bookmarkEnd w:id="16761"/>
      <w:r>
        <w:rPr>
          <w:rtl/>
        </w:rPr>
        <w:t>הזמנים</w:t>
      </w:r>
      <w:bookmarkStart w:id="16762" w:name="_ETM_Q23_724900"/>
      <w:bookmarkStart w:id="16763" w:name="_ETM_Q23_723302"/>
      <w:bookmarkStart w:id="16764" w:name="_ETM_Q23_723364"/>
      <w:bookmarkStart w:id="16765" w:name="_ETM_Q23_728443"/>
      <w:bookmarkStart w:id="16766" w:name="_ETM_Q23_732643"/>
      <w:bookmarkStart w:id="16767" w:name="_ETM_Q23_731091"/>
      <w:bookmarkStart w:id="16768" w:name="_ETM_Q23_723446"/>
      <w:bookmarkStart w:id="16769" w:name="_ETM_Q23_723514"/>
      <w:bookmarkEnd w:id="16762"/>
      <w:bookmarkEnd w:id="16763"/>
      <w:bookmarkEnd w:id="16764"/>
      <w:bookmarkEnd w:id="16765"/>
      <w:bookmarkEnd w:id="16766"/>
      <w:bookmarkEnd w:id="16767"/>
      <w:bookmarkEnd w:id="16768"/>
      <w:bookmarkEnd w:id="16769"/>
      <w:r>
        <w:rPr>
          <w:rFonts w:hint="cs"/>
          <w:rtl/>
        </w:rPr>
        <w:t xml:space="preserve"> </w:t>
      </w:r>
      <w:r>
        <w:rPr>
          <w:rFonts w:hint="eastAsia"/>
          <w:rtl/>
        </w:rPr>
        <w:t>–</w:t>
      </w:r>
      <w:r>
        <w:rPr>
          <w:rFonts w:hint="cs"/>
          <w:rtl/>
        </w:rPr>
        <w:t xml:space="preserve"> </w:t>
      </w:r>
      <w:r>
        <w:rPr>
          <w:rtl/>
        </w:rPr>
        <w:t xml:space="preserve">המספרים </w:t>
      </w:r>
      <w:bookmarkStart w:id="16770" w:name="_ETM_Q23_725559"/>
      <w:bookmarkEnd w:id="16770"/>
      <w:r>
        <w:rPr>
          <w:rtl/>
        </w:rPr>
        <w:t xml:space="preserve">האלה </w:t>
      </w:r>
      <w:bookmarkStart w:id="16771" w:name="_ETM_Q23_725769"/>
      <w:bookmarkEnd w:id="16771"/>
      <w:r>
        <w:rPr>
          <w:rtl/>
        </w:rPr>
        <w:t xml:space="preserve">אולי </w:t>
      </w:r>
      <w:bookmarkStart w:id="16772" w:name="_ETM_Q23_725980"/>
      <w:bookmarkEnd w:id="16772"/>
      <w:r>
        <w:rPr>
          <w:rtl/>
        </w:rPr>
        <w:t xml:space="preserve">משעממים </w:t>
      </w:r>
      <w:bookmarkStart w:id="16773" w:name="_ETM_Q23_726640"/>
      <w:bookmarkEnd w:id="16773"/>
      <w:r>
        <w:rPr>
          <w:rtl/>
        </w:rPr>
        <w:t>אותך</w:t>
      </w:r>
      <w:r>
        <w:rPr>
          <w:rFonts w:hint="cs"/>
          <w:rtl/>
        </w:rPr>
        <w:t>,</w:t>
      </w:r>
      <w:r>
        <w:rPr>
          <w:rtl/>
        </w:rPr>
        <w:t xml:space="preserve"> </w:t>
      </w:r>
      <w:bookmarkStart w:id="16774" w:name="_ETM_Q23_726939"/>
      <w:bookmarkEnd w:id="16774"/>
      <w:r>
        <w:rPr>
          <w:rtl/>
        </w:rPr>
        <w:t xml:space="preserve">אבל </w:t>
      </w:r>
      <w:bookmarkStart w:id="16775" w:name="_ETM_Q23_727179"/>
      <w:bookmarkEnd w:id="16775"/>
      <w:r>
        <w:rPr>
          <w:rFonts w:hint="cs"/>
          <w:rtl/>
        </w:rPr>
        <w:t>מ</w:t>
      </w:r>
      <w:r>
        <w:rPr>
          <w:rtl/>
        </w:rPr>
        <w:t>אח</w:t>
      </w:r>
      <w:bookmarkStart w:id="16776" w:name="_ETM_Q23_723233"/>
      <w:bookmarkEnd w:id="16776"/>
      <w:r>
        <w:rPr>
          <w:rFonts w:hint="cs"/>
          <w:rtl/>
        </w:rPr>
        <w:t>ו</w:t>
      </w:r>
      <w:bookmarkStart w:id="16777" w:name="_ETM_Q23_724031"/>
      <w:bookmarkEnd w:id="16777"/>
      <w:r>
        <w:rPr>
          <w:rtl/>
        </w:rPr>
        <w:t xml:space="preserve">רי </w:t>
      </w:r>
      <w:bookmarkStart w:id="16778" w:name="_ETM_Q23_727480"/>
      <w:bookmarkEnd w:id="16778"/>
      <w:r>
        <w:rPr>
          <w:rtl/>
        </w:rPr>
        <w:t xml:space="preserve">כל </w:t>
      </w:r>
      <w:bookmarkStart w:id="16779" w:name="_ETM_Q23_727689"/>
      <w:bookmarkEnd w:id="16779"/>
      <w:r>
        <w:rPr>
          <w:rtl/>
        </w:rPr>
        <w:t xml:space="preserve">מספר </w:t>
      </w:r>
      <w:bookmarkStart w:id="16780" w:name="_ETM_Q23_728200"/>
      <w:bookmarkEnd w:id="16780"/>
      <w:r>
        <w:rPr>
          <w:rtl/>
        </w:rPr>
        <w:t xml:space="preserve">יש </w:t>
      </w:r>
      <w:bookmarkStart w:id="16781" w:name="_ETM_Q23_728439"/>
      <w:bookmarkEnd w:id="16781"/>
      <w:r>
        <w:rPr>
          <w:rtl/>
        </w:rPr>
        <w:t xml:space="preserve">עולם </w:t>
      </w:r>
      <w:bookmarkStart w:id="16782" w:name="_ETM_Q23_728709"/>
      <w:bookmarkEnd w:id="16782"/>
      <w:r>
        <w:rPr>
          <w:rtl/>
        </w:rPr>
        <w:t>ו</w:t>
      </w:r>
      <w:r>
        <w:rPr>
          <w:rFonts w:hint="cs"/>
          <w:rtl/>
        </w:rPr>
        <w:t xml:space="preserve">מלואו. </w:t>
      </w:r>
      <w:bookmarkStart w:id="16783" w:name="_ETM_Q23_728950"/>
      <w:bookmarkStart w:id="16784" w:name="_ETM_Q23_729870"/>
      <w:bookmarkEnd w:id="16783"/>
      <w:bookmarkEnd w:id="16784"/>
      <w:r>
        <w:rPr>
          <w:rtl/>
        </w:rPr>
        <w:t xml:space="preserve">גברתי </w:t>
      </w:r>
      <w:bookmarkStart w:id="16785" w:name="_ETM_Q23_730230"/>
      <w:bookmarkEnd w:id="16785"/>
      <w:r>
        <w:rPr>
          <w:rtl/>
        </w:rPr>
        <w:t xml:space="preserve">שרת </w:t>
      </w:r>
      <w:bookmarkStart w:id="16786" w:name="_ETM_Q23_730529"/>
      <w:bookmarkEnd w:id="16786"/>
      <w:r>
        <w:rPr>
          <w:rtl/>
        </w:rPr>
        <w:t xml:space="preserve">התחבורה </w:t>
      </w:r>
      <w:bookmarkStart w:id="16787" w:name="_ETM_Q23_731069"/>
      <w:bookmarkEnd w:id="16787"/>
      <w:r>
        <w:rPr>
          <w:rtl/>
        </w:rPr>
        <w:t xml:space="preserve">והבטיחות </w:t>
      </w:r>
      <w:bookmarkStart w:id="16788" w:name="_ETM_Q23_731639"/>
      <w:bookmarkEnd w:id="16788"/>
      <w:r>
        <w:rPr>
          <w:rtl/>
        </w:rPr>
        <w:t>בדרכים</w:t>
      </w:r>
      <w:r>
        <w:rPr>
          <w:rFonts w:hint="cs"/>
          <w:rtl/>
        </w:rPr>
        <w:t>,</w:t>
      </w:r>
      <w:r>
        <w:rPr>
          <w:rtl/>
        </w:rPr>
        <w:t xml:space="preserve"> </w:t>
      </w:r>
      <w:bookmarkStart w:id="16789" w:name="_ETM_Q23_732359"/>
      <w:bookmarkEnd w:id="16789"/>
      <w:r>
        <w:rPr>
          <w:rtl/>
        </w:rPr>
        <w:t xml:space="preserve">לא </w:t>
      </w:r>
      <w:bookmarkStart w:id="16790" w:name="_ETM_Q23_732540"/>
      <w:bookmarkEnd w:id="16790"/>
      <w:r>
        <w:rPr>
          <w:rtl/>
        </w:rPr>
        <w:t xml:space="preserve">משנה </w:t>
      </w:r>
      <w:bookmarkStart w:id="16791" w:name="_ETM_Q23_732929"/>
      <w:bookmarkEnd w:id="16791"/>
      <w:r>
        <w:rPr>
          <w:rtl/>
        </w:rPr>
        <w:t xml:space="preserve">כמה </w:t>
      </w:r>
      <w:bookmarkStart w:id="16792" w:name="_ETM_Q23_733200"/>
      <w:bookmarkEnd w:id="16792"/>
      <w:r>
        <w:rPr>
          <w:rtl/>
        </w:rPr>
        <w:t>ש</w:t>
      </w:r>
      <w:bookmarkStart w:id="16793" w:name="_ETM_Q23_733379"/>
      <w:bookmarkStart w:id="16794" w:name="_ETM_Q23_730503"/>
      <w:bookmarkEnd w:id="16793"/>
      <w:bookmarkEnd w:id="16794"/>
      <w:r>
        <w:rPr>
          <w:rtl/>
        </w:rPr>
        <w:t xml:space="preserve">תנסי </w:t>
      </w:r>
      <w:bookmarkStart w:id="16795" w:name="_ETM_Q23_733769"/>
      <w:bookmarkEnd w:id="16795"/>
      <w:r>
        <w:rPr>
          <w:rtl/>
        </w:rPr>
        <w:t>להסתיר</w:t>
      </w:r>
      <w:r>
        <w:rPr>
          <w:rFonts w:hint="cs"/>
          <w:rtl/>
        </w:rPr>
        <w:t>,</w:t>
      </w:r>
      <w:r>
        <w:rPr>
          <w:rtl/>
        </w:rPr>
        <w:t xml:space="preserve"> </w:t>
      </w:r>
      <w:bookmarkStart w:id="16796" w:name="_ETM_Q23_734700"/>
      <w:bookmarkEnd w:id="16796"/>
      <w:r>
        <w:rPr>
          <w:rtl/>
        </w:rPr>
        <w:t xml:space="preserve">המוות </w:t>
      </w:r>
      <w:bookmarkStart w:id="16797" w:name="_ETM_Q23_735120"/>
      <w:bookmarkEnd w:id="16797"/>
      <w:r>
        <w:rPr>
          <w:rtl/>
        </w:rPr>
        <w:t xml:space="preserve">בכבישים </w:t>
      </w:r>
      <w:bookmarkStart w:id="16798" w:name="_ETM_Q23_735629"/>
      <w:bookmarkEnd w:id="16798"/>
      <w:r>
        <w:rPr>
          <w:rtl/>
        </w:rPr>
        <w:t>נמשך</w:t>
      </w:r>
      <w:bookmarkStart w:id="16799" w:name="_ETM_Q23_733812"/>
      <w:bookmarkEnd w:id="16799"/>
      <w:r w:rsidR="00A83AB0">
        <w:rPr>
          <w:rFonts w:hint="cs"/>
          <w:rtl/>
        </w:rPr>
        <w:t>.</w:t>
      </w:r>
      <w:r>
        <w:rPr>
          <w:rtl/>
        </w:rPr>
        <w:t xml:space="preserve"> </w:t>
      </w:r>
      <w:bookmarkStart w:id="16800" w:name="_ETM_Q23_736470"/>
      <w:bookmarkEnd w:id="16800"/>
      <w:r>
        <w:rPr>
          <w:rtl/>
        </w:rPr>
        <w:t xml:space="preserve">יותר </w:t>
      </w:r>
      <w:bookmarkStart w:id="16801" w:name="_ETM_Q23_736770"/>
      <w:bookmarkEnd w:id="16801"/>
      <w:r>
        <w:rPr>
          <w:rtl/>
        </w:rPr>
        <w:t xml:space="preserve">מ-80 </w:t>
      </w:r>
      <w:bookmarkStart w:id="16802" w:name="_ETM_Q23_737340"/>
      <w:bookmarkEnd w:id="16802"/>
      <w:r>
        <w:rPr>
          <w:rtl/>
        </w:rPr>
        <w:t xml:space="preserve">הרוגים </w:t>
      </w:r>
      <w:bookmarkStart w:id="16803" w:name="_ETM_Q23_737729"/>
      <w:bookmarkEnd w:id="16803"/>
      <w:r>
        <w:rPr>
          <w:rtl/>
        </w:rPr>
        <w:t xml:space="preserve">בחודשיים </w:t>
      </w:r>
      <w:bookmarkStart w:id="16804" w:name="_ETM_Q23_738240"/>
      <w:bookmarkEnd w:id="16804"/>
      <w:r>
        <w:rPr>
          <w:rtl/>
        </w:rPr>
        <w:t>וחצי</w:t>
      </w:r>
      <w:r>
        <w:rPr>
          <w:rFonts w:hint="cs"/>
          <w:rtl/>
        </w:rPr>
        <w:t>.</w:t>
      </w:r>
      <w:r>
        <w:rPr>
          <w:rtl/>
        </w:rPr>
        <w:t xml:space="preserve"> </w:t>
      </w:r>
      <w:bookmarkStart w:id="16805" w:name="_ETM_Q23_739090"/>
      <w:bookmarkEnd w:id="16805"/>
      <w:r>
        <w:rPr>
          <w:rtl/>
        </w:rPr>
        <w:t xml:space="preserve">אנחנו </w:t>
      </w:r>
      <w:bookmarkStart w:id="16806" w:name="_ETM_Q23_739449"/>
      <w:bookmarkEnd w:id="16806"/>
      <w:r>
        <w:rPr>
          <w:rtl/>
        </w:rPr>
        <w:t xml:space="preserve">מתקדמים </w:t>
      </w:r>
      <w:bookmarkStart w:id="16807" w:name="_ETM_Q23_739929"/>
      <w:bookmarkEnd w:id="16807"/>
      <w:r>
        <w:rPr>
          <w:rtl/>
        </w:rPr>
        <w:t xml:space="preserve">ל-600 </w:t>
      </w:r>
      <w:bookmarkStart w:id="16808" w:name="_ETM_Q23_740590"/>
      <w:bookmarkEnd w:id="16808"/>
      <w:r>
        <w:rPr>
          <w:rtl/>
        </w:rPr>
        <w:t>הרוגים</w:t>
      </w:r>
      <w:r>
        <w:rPr>
          <w:rFonts w:hint="cs"/>
          <w:rtl/>
        </w:rPr>
        <w:t xml:space="preserve"> </w:t>
      </w:r>
      <w:r>
        <w:rPr>
          <w:rFonts w:hint="eastAsia"/>
          <w:rtl/>
        </w:rPr>
        <w:t>–</w:t>
      </w:r>
      <w:r>
        <w:rPr>
          <w:rtl/>
        </w:rPr>
        <w:t xml:space="preserve"> </w:t>
      </w:r>
      <w:bookmarkStart w:id="16809" w:name="_ETM_Q23_741490"/>
      <w:bookmarkEnd w:id="16809"/>
      <w:r>
        <w:rPr>
          <w:rtl/>
        </w:rPr>
        <w:t>מ</w:t>
      </w:r>
      <w:bookmarkStart w:id="16810" w:name="_ETM_Q23_738543"/>
      <w:bookmarkEnd w:id="16810"/>
      <w:r>
        <w:rPr>
          <w:rFonts w:hint="cs"/>
          <w:rtl/>
        </w:rPr>
        <w:t>על</w:t>
      </w:r>
      <w:r>
        <w:rPr>
          <w:rtl/>
        </w:rPr>
        <w:t xml:space="preserve"> </w:t>
      </w:r>
      <w:bookmarkStart w:id="16811" w:name="_ETM_Q23_741880"/>
      <w:bookmarkEnd w:id="16811"/>
      <w:r>
        <w:rPr>
          <w:rtl/>
        </w:rPr>
        <w:t xml:space="preserve">600 </w:t>
      </w:r>
      <w:bookmarkStart w:id="16812" w:name="_ETM_Q23_742360"/>
      <w:bookmarkEnd w:id="16812"/>
      <w:r>
        <w:rPr>
          <w:rtl/>
        </w:rPr>
        <w:t>ה</w:t>
      </w:r>
      <w:r>
        <w:rPr>
          <w:rFonts w:hint="cs"/>
          <w:rtl/>
        </w:rPr>
        <w:t>ר</w:t>
      </w:r>
      <w:bookmarkStart w:id="16813" w:name="_ETM_Q23_739794"/>
      <w:bookmarkEnd w:id="16813"/>
      <w:r>
        <w:rPr>
          <w:rtl/>
        </w:rPr>
        <w:t xml:space="preserve">וגים </w:t>
      </w:r>
      <w:bookmarkStart w:id="16814" w:name="_ETM_Q23_742750"/>
      <w:bookmarkEnd w:id="16814"/>
      <w:r>
        <w:rPr>
          <w:rtl/>
        </w:rPr>
        <w:t>מ</w:t>
      </w:r>
      <w:bookmarkStart w:id="16815" w:name="_ETM_Q23_742870"/>
      <w:bookmarkStart w:id="16816" w:name="_ETM_Q23_743020"/>
      <w:bookmarkStart w:id="16817" w:name="_ETM_Q23_743139"/>
      <w:bookmarkStart w:id="16818" w:name="_ETM_Q23_743320"/>
      <w:bookmarkStart w:id="16819" w:name="_ETM_Q23_743470"/>
      <w:bookmarkEnd w:id="16815"/>
      <w:bookmarkEnd w:id="16816"/>
      <w:bookmarkEnd w:id="16817"/>
      <w:bookmarkEnd w:id="16818"/>
      <w:bookmarkEnd w:id="16819"/>
      <w:r>
        <w:rPr>
          <w:rFonts w:hint="cs"/>
          <w:rtl/>
        </w:rPr>
        <w:t xml:space="preserve">אז </w:t>
      </w:r>
      <w:bookmarkStart w:id="16820" w:name="_ETM_Q23_739739"/>
      <w:bookmarkEnd w:id="16820"/>
      <w:r>
        <w:rPr>
          <w:rtl/>
        </w:rPr>
        <w:t xml:space="preserve">7 </w:t>
      </w:r>
      <w:bookmarkStart w:id="16821" w:name="_ETM_Q23_743830"/>
      <w:bookmarkEnd w:id="16821"/>
      <w:r>
        <w:rPr>
          <w:rtl/>
        </w:rPr>
        <w:t>באוקטובר</w:t>
      </w:r>
      <w:r>
        <w:rPr>
          <w:rFonts w:hint="cs"/>
          <w:rtl/>
        </w:rPr>
        <w:t>.</w:t>
      </w:r>
      <w:r>
        <w:rPr>
          <w:rtl/>
        </w:rPr>
        <w:t xml:space="preserve"> </w:t>
      </w:r>
      <w:bookmarkStart w:id="16822" w:name="_ETM_Q23_744960"/>
      <w:bookmarkEnd w:id="16822"/>
      <w:r>
        <w:rPr>
          <w:rtl/>
        </w:rPr>
        <w:t xml:space="preserve">לא </w:t>
      </w:r>
      <w:bookmarkStart w:id="16823" w:name="_ETM_Q23_745320"/>
      <w:bookmarkEnd w:id="16823"/>
      <w:r>
        <w:rPr>
          <w:rtl/>
        </w:rPr>
        <w:t xml:space="preserve">הייתה </w:t>
      </w:r>
      <w:bookmarkStart w:id="16824" w:name="_ETM_Q23_745620"/>
      <w:bookmarkEnd w:id="16824"/>
      <w:r>
        <w:rPr>
          <w:rtl/>
        </w:rPr>
        <w:t xml:space="preserve">כאן </w:t>
      </w:r>
      <w:bookmarkStart w:id="16825" w:name="_ETM_Q23_745830"/>
      <w:bookmarkEnd w:id="16825"/>
      <w:r>
        <w:rPr>
          <w:rtl/>
        </w:rPr>
        <w:t xml:space="preserve">מעולם </w:t>
      </w:r>
      <w:bookmarkStart w:id="16826" w:name="_ETM_Q23_746250"/>
      <w:bookmarkEnd w:id="16826"/>
      <w:r>
        <w:rPr>
          <w:rtl/>
        </w:rPr>
        <w:t xml:space="preserve">שרה </w:t>
      </w:r>
      <w:bookmarkStart w:id="16827" w:name="_ETM_Q23_746610"/>
      <w:bookmarkEnd w:id="16827"/>
      <w:r>
        <w:rPr>
          <w:rtl/>
        </w:rPr>
        <w:t xml:space="preserve">כל </w:t>
      </w:r>
      <w:bookmarkStart w:id="16828" w:name="_ETM_Q23_746790"/>
      <w:bookmarkEnd w:id="16828"/>
      <w:r>
        <w:rPr>
          <w:rtl/>
        </w:rPr>
        <w:t xml:space="preserve">כך </w:t>
      </w:r>
      <w:bookmarkStart w:id="16829" w:name="_ETM_Q23_747000"/>
      <w:bookmarkEnd w:id="16829"/>
      <w:r>
        <w:rPr>
          <w:rtl/>
        </w:rPr>
        <w:t>מנותקת</w:t>
      </w:r>
      <w:r>
        <w:rPr>
          <w:rFonts w:hint="cs"/>
          <w:rtl/>
        </w:rPr>
        <w:t>,</w:t>
      </w:r>
      <w:r>
        <w:rPr>
          <w:rtl/>
        </w:rPr>
        <w:t xml:space="preserve"> </w:t>
      </w:r>
      <w:bookmarkStart w:id="16830" w:name="_ETM_Q23_748050"/>
      <w:bookmarkEnd w:id="16830"/>
      <w:r>
        <w:rPr>
          <w:rtl/>
        </w:rPr>
        <w:t xml:space="preserve">שרה </w:t>
      </w:r>
      <w:bookmarkStart w:id="16831" w:name="_ETM_Q23_748380"/>
      <w:bookmarkEnd w:id="16831"/>
      <w:r>
        <w:rPr>
          <w:rtl/>
        </w:rPr>
        <w:t xml:space="preserve">שלא </w:t>
      </w:r>
      <w:bookmarkStart w:id="16832" w:name="_ETM_Q23_748710"/>
      <w:bookmarkEnd w:id="16832"/>
      <w:r>
        <w:rPr>
          <w:rtl/>
        </w:rPr>
        <w:t xml:space="preserve">אכפת </w:t>
      </w:r>
      <w:bookmarkStart w:id="16833" w:name="_ETM_Q23_749220"/>
      <w:bookmarkEnd w:id="16833"/>
      <w:r>
        <w:rPr>
          <w:rtl/>
        </w:rPr>
        <w:t xml:space="preserve">לה </w:t>
      </w:r>
      <w:bookmarkStart w:id="16834" w:name="_ETM_Q23_749669"/>
      <w:bookmarkEnd w:id="16834"/>
      <w:r>
        <w:rPr>
          <w:rtl/>
        </w:rPr>
        <w:t xml:space="preserve">מהמוות </w:t>
      </w:r>
      <w:bookmarkStart w:id="16835" w:name="_ETM_Q23_750389"/>
      <w:bookmarkEnd w:id="16835"/>
      <w:r>
        <w:rPr>
          <w:rtl/>
        </w:rPr>
        <w:t xml:space="preserve">שהוא </w:t>
      </w:r>
      <w:bookmarkStart w:id="16836" w:name="_ETM_Q23_750600"/>
      <w:bookmarkEnd w:id="16836"/>
      <w:r>
        <w:rPr>
          <w:rtl/>
        </w:rPr>
        <w:t xml:space="preserve">תחת </w:t>
      </w:r>
      <w:bookmarkStart w:id="16837" w:name="_ETM_Q23_750960"/>
      <w:bookmarkEnd w:id="16837"/>
      <w:r>
        <w:rPr>
          <w:rtl/>
        </w:rPr>
        <w:t>אחריותה</w:t>
      </w:r>
      <w:r>
        <w:rPr>
          <w:rFonts w:hint="cs"/>
          <w:rtl/>
        </w:rPr>
        <w:t>.</w:t>
      </w:r>
      <w:bookmarkStart w:id="16838" w:name="_ETM_Q23_752240"/>
      <w:bookmarkEnd w:id="16838"/>
    </w:p>
    <w:p w:rsidR="00974996" w:rsidRDefault="00974996" w:rsidP="008C50C8">
      <w:pPr>
        <w:rPr>
          <w:rtl/>
        </w:rPr>
      </w:pPr>
    </w:p>
    <w:p w:rsidR="00974996" w:rsidRDefault="00974996" w:rsidP="008C50C8">
      <w:pPr>
        <w:rPr>
          <w:rtl/>
        </w:rPr>
      </w:pPr>
      <w:bookmarkStart w:id="16839" w:name="_ETM_Q23_747968"/>
      <w:bookmarkStart w:id="16840" w:name="_ETM_Q23_752630"/>
      <w:bookmarkEnd w:id="16839"/>
      <w:bookmarkEnd w:id="16840"/>
      <w:r>
        <w:rPr>
          <w:rFonts w:hint="cs"/>
          <w:rtl/>
        </w:rPr>
        <w:t>אשרינו</w:t>
      </w:r>
      <w:r>
        <w:rPr>
          <w:rtl/>
        </w:rPr>
        <w:t xml:space="preserve"> </w:t>
      </w:r>
      <w:bookmarkStart w:id="16841" w:name="_ETM_Q23_753050"/>
      <w:bookmarkEnd w:id="16841"/>
      <w:r>
        <w:rPr>
          <w:rtl/>
        </w:rPr>
        <w:t>ש</w:t>
      </w:r>
      <w:r>
        <w:rPr>
          <w:rFonts w:hint="cs"/>
          <w:rtl/>
        </w:rPr>
        <w:t xml:space="preserve">יש </w:t>
      </w:r>
      <w:bookmarkStart w:id="16842" w:name="_ETM_Q23_749661"/>
      <w:bookmarkEnd w:id="16842"/>
      <w:r>
        <w:rPr>
          <w:rtl/>
        </w:rPr>
        <w:t xml:space="preserve">לנו </w:t>
      </w:r>
      <w:bookmarkStart w:id="16843" w:name="_ETM_Q23_753320"/>
      <w:bookmarkEnd w:id="16843"/>
      <w:r>
        <w:rPr>
          <w:rtl/>
        </w:rPr>
        <w:t xml:space="preserve">לוחמים </w:t>
      </w:r>
      <w:bookmarkStart w:id="16844" w:name="_ETM_Q23_753800"/>
      <w:bookmarkStart w:id="16845" w:name="_ETM_Q23_754250"/>
      <w:bookmarkEnd w:id="16844"/>
      <w:bookmarkEnd w:id="16845"/>
      <w:r>
        <w:rPr>
          <w:rFonts w:hint="cs"/>
          <w:rtl/>
        </w:rPr>
        <w:t xml:space="preserve">כמו סגן </w:t>
      </w:r>
      <w:bookmarkStart w:id="16846" w:name="_ETM_Q23_752908"/>
      <w:bookmarkEnd w:id="16846"/>
      <w:r>
        <w:rPr>
          <w:rFonts w:hint="cs"/>
          <w:rtl/>
        </w:rPr>
        <w:t>ניצב</w:t>
      </w:r>
      <w:bookmarkStart w:id="16847" w:name="_ETM_Q23_750617"/>
      <w:bookmarkEnd w:id="16847"/>
      <w:r>
        <w:rPr>
          <w:rtl/>
        </w:rPr>
        <w:t xml:space="preserve"> </w:t>
      </w:r>
      <w:bookmarkStart w:id="16848" w:name="_ETM_Q23_754580"/>
      <w:bookmarkEnd w:id="16848"/>
      <w:r>
        <w:rPr>
          <w:rtl/>
        </w:rPr>
        <w:t xml:space="preserve">יוסי </w:t>
      </w:r>
      <w:bookmarkStart w:id="16849" w:name="_ETM_Q23_754910"/>
      <w:bookmarkEnd w:id="16849"/>
      <w:r>
        <w:rPr>
          <w:rtl/>
        </w:rPr>
        <w:t>אביטן</w:t>
      </w:r>
      <w:r>
        <w:rPr>
          <w:rFonts w:hint="cs"/>
          <w:rtl/>
        </w:rPr>
        <w:t>.</w:t>
      </w:r>
      <w:r>
        <w:rPr>
          <w:rtl/>
        </w:rPr>
        <w:t xml:space="preserve"> </w:t>
      </w:r>
      <w:bookmarkStart w:id="16850" w:name="_ETM_Q23_756110"/>
      <w:bookmarkStart w:id="16851" w:name="_ETM_Q23_756320"/>
      <w:bookmarkEnd w:id="16850"/>
      <w:bookmarkEnd w:id="16851"/>
      <w:r>
        <w:rPr>
          <w:rFonts w:hint="cs"/>
          <w:rtl/>
        </w:rPr>
        <w:t xml:space="preserve">בושה </w:t>
      </w:r>
      <w:bookmarkStart w:id="16852" w:name="_ETM_Q23_756710"/>
      <w:bookmarkEnd w:id="16852"/>
      <w:r>
        <w:rPr>
          <w:rFonts w:hint="cs"/>
          <w:rtl/>
        </w:rPr>
        <w:t>ל</w:t>
      </w:r>
      <w:bookmarkStart w:id="16853" w:name="_ETM_Q23_754611"/>
      <w:bookmarkEnd w:id="16853"/>
      <w:r>
        <w:rPr>
          <w:rtl/>
        </w:rPr>
        <w:t xml:space="preserve">נו </w:t>
      </w:r>
      <w:bookmarkStart w:id="16854" w:name="_ETM_Q23_757590"/>
      <w:bookmarkEnd w:id="16854"/>
      <w:r>
        <w:rPr>
          <w:rtl/>
        </w:rPr>
        <w:t xml:space="preserve">באנשים </w:t>
      </w:r>
      <w:bookmarkStart w:id="16855" w:name="_ETM_Q23_758539"/>
      <w:bookmarkEnd w:id="16855"/>
      <w:r>
        <w:rPr>
          <w:rtl/>
        </w:rPr>
        <w:t xml:space="preserve">ובשרים </w:t>
      </w:r>
      <w:bookmarkStart w:id="16856" w:name="_ETM_Q23_759620"/>
      <w:bookmarkEnd w:id="16856"/>
      <w:r>
        <w:rPr>
          <w:rtl/>
        </w:rPr>
        <w:t xml:space="preserve">כמו </w:t>
      </w:r>
      <w:bookmarkStart w:id="16857" w:name="_ETM_Q23_759830"/>
      <w:bookmarkEnd w:id="16857"/>
      <w:r>
        <w:rPr>
          <w:rtl/>
        </w:rPr>
        <w:t xml:space="preserve">השרה </w:t>
      </w:r>
      <w:bookmarkStart w:id="16858" w:name="_ETM_Q23_760189"/>
      <w:bookmarkEnd w:id="16858"/>
      <w:r>
        <w:rPr>
          <w:rtl/>
        </w:rPr>
        <w:t xml:space="preserve">מירי </w:t>
      </w:r>
      <w:bookmarkStart w:id="16859" w:name="_ETM_Q23_760490"/>
      <w:bookmarkEnd w:id="16859"/>
      <w:r>
        <w:rPr>
          <w:rtl/>
        </w:rPr>
        <w:t>רגב</w:t>
      </w:r>
      <w:r>
        <w:rPr>
          <w:rFonts w:hint="cs"/>
          <w:rtl/>
        </w:rPr>
        <w:t>.</w:t>
      </w:r>
      <w:r>
        <w:rPr>
          <w:rtl/>
        </w:rPr>
        <w:t xml:space="preserve"> </w:t>
      </w:r>
      <w:bookmarkStart w:id="16860" w:name="_ETM_Q23_761090"/>
      <w:bookmarkEnd w:id="16860"/>
      <w:r>
        <w:rPr>
          <w:rtl/>
        </w:rPr>
        <w:t>תודה</w:t>
      </w:r>
      <w:r>
        <w:rPr>
          <w:rFonts w:hint="cs"/>
          <w:rtl/>
        </w:rPr>
        <w:t>.</w:t>
      </w:r>
      <w:bookmarkStart w:id="16861" w:name="_ETM_Q23_761479"/>
      <w:bookmarkEnd w:id="16861"/>
    </w:p>
    <w:p w:rsidR="00974996" w:rsidRDefault="00974996" w:rsidP="008C50C8">
      <w:pPr>
        <w:rPr>
          <w:rtl/>
        </w:rPr>
      </w:pPr>
      <w:bookmarkStart w:id="16862" w:name="_ETM_Q23_764952"/>
      <w:bookmarkStart w:id="16863" w:name="_ETM_Q23_765012"/>
      <w:bookmarkEnd w:id="16862"/>
      <w:bookmarkEnd w:id="16863"/>
    </w:p>
    <w:p w:rsidR="00974996" w:rsidRDefault="00974996" w:rsidP="008C50C8">
      <w:pPr>
        <w:pStyle w:val="af6"/>
        <w:keepNext/>
        <w:rPr>
          <w:rtl/>
        </w:rPr>
      </w:pPr>
      <w:bookmarkStart w:id="16864" w:name="ET_yor_6595_34"/>
      <w:r w:rsidRPr="00FE141A">
        <w:rPr>
          <w:rStyle w:val="TagStyle"/>
          <w:rtl/>
        </w:rPr>
        <w:t xml:space="preserve"> &lt;&lt; יור &gt;&gt; </w:t>
      </w:r>
      <w:r>
        <w:rPr>
          <w:rtl/>
        </w:rPr>
        <w:t>היו"ר ארז מלול:</w:t>
      </w:r>
      <w:r w:rsidRPr="00FE141A">
        <w:rPr>
          <w:rStyle w:val="TagStyle"/>
          <w:rtl/>
        </w:rPr>
        <w:t xml:space="preserve"> &lt;&lt; יור &gt;&gt;</w:t>
      </w:r>
      <w:r>
        <w:rPr>
          <w:rtl/>
        </w:rPr>
        <w:t xml:space="preserve">  </w:t>
      </w:r>
      <w:bookmarkEnd w:id="16864"/>
    </w:p>
    <w:p w:rsidR="00974996" w:rsidRDefault="00974996" w:rsidP="008473B9">
      <w:pPr>
        <w:rPr>
          <w:rtl/>
          <w:lang w:eastAsia="he-IL"/>
        </w:rPr>
      </w:pPr>
    </w:p>
    <w:p w:rsidR="00974996" w:rsidRDefault="00974996" w:rsidP="008F651C">
      <w:pPr>
        <w:rPr>
          <w:rtl/>
        </w:rPr>
      </w:pPr>
      <w:bookmarkStart w:id="16865" w:name="_ETM_Q23_766573"/>
      <w:bookmarkStart w:id="16866" w:name="_ETM_Q23_765132"/>
      <w:bookmarkStart w:id="16867" w:name="_ETM_Q23_765190"/>
      <w:bookmarkStart w:id="16868" w:name="_ETM_Q23_763360"/>
      <w:bookmarkStart w:id="16869" w:name="_ETM_Q23_763569"/>
      <w:bookmarkStart w:id="16870" w:name="_ETM_Q23_763720"/>
      <w:bookmarkStart w:id="16871" w:name="_ETM_Q23_763870"/>
      <w:bookmarkStart w:id="16872" w:name="_ETM_Q23_764050"/>
      <w:bookmarkStart w:id="16873" w:name="_ETM_Q23_765840"/>
      <w:bookmarkStart w:id="16874" w:name="_ETM_Q23_766320"/>
      <w:bookmarkStart w:id="16875" w:name="_ETM_Q23_766590"/>
      <w:bookmarkStart w:id="16876" w:name="_ETM_Q23_765475"/>
      <w:bookmarkStart w:id="16877" w:name="_ETM_Q23_761811"/>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r w:rsidRPr="00E23714">
        <w:rPr>
          <w:rFonts w:hint="cs"/>
          <w:rtl/>
        </w:rPr>
        <w:t xml:space="preserve">מה </w:t>
      </w:r>
      <w:bookmarkStart w:id="16878" w:name="_ETM_Q23_762374"/>
      <w:bookmarkEnd w:id="16878"/>
      <w:r w:rsidRPr="00E23714">
        <w:rPr>
          <w:rFonts w:hint="cs"/>
          <w:rtl/>
        </w:rPr>
        <w:t>סגרתם</w:t>
      </w:r>
      <w:bookmarkStart w:id="16879" w:name="_ETM_Q23_758424"/>
      <w:bookmarkEnd w:id="16879"/>
      <w:r w:rsidRPr="00E23714">
        <w:rPr>
          <w:rFonts w:hint="cs"/>
          <w:rtl/>
        </w:rPr>
        <w:t xml:space="preserve">? בסדר, </w:t>
      </w:r>
      <w:bookmarkStart w:id="16880" w:name="_ETM_Q23_763782"/>
      <w:bookmarkEnd w:id="16880"/>
      <w:r w:rsidRPr="00E23714">
        <w:rPr>
          <w:rFonts w:hint="cs"/>
          <w:rtl/>
        </w:rPr>
        <w:t xml:space="preserve">אז </w:t>
      </w:r>
      <w:bookmarkStart w:id="16881" w:name="_ETM_Q23_765243"/>
      <w:bookmarkEnd w:id="16881"/>
      <w:r w:rsidRPr="00E23714">
        <w:rPr>
          <w:rtl/>
        </w:rPr>
        <w:t xml:space="preserve">חבר </w:t>
      </w:r>
      <w:bookmarkStart w:id="16882" w:name="_ETM_Q23_766890"/>
      <w:bookmarkEnd w:id="16882"/>
      <w:r w:rsidRPr="00E23714">
        <w:rPr>
          <w:rtl/>
        </w:rPr>
        <w:t xml:space="preserve">הכנסת </w:t>
      </w:r>
      <w:bookmarkStart w:id="16883" w:name="_ETM_Q23_767190"/>
      <w:bookmarkEnd w:id="16883"/>
      <w:r w:rsidRPr="00E23714">
        <w:rPr>
          <w:rtl/>
        </w:rPr>
        <w:t xml:space="preserve">מאיר </w:t>
      </w:r>
      <w:bookmarkStart w:id="16884" w:name="_ETM_Q23_767400"/>
      <w:bookmarkEnd w:id="16884"/>
      <w:r w:rsidRPr="00E23714">
        <w:rPr>
          <w:rtl/>
        </w:rPr>
        <w:t>כהן</w:t>
      </w:r>
      <w:r w:rsidRPr="00E23714">
        <w:rPr>
          <w:rFonts w:hint="cs"/>
          <w:rtl/>
        </w:rPr>
        <w:t>.</w:t>
      </w:r>
      <w:r w:rsidRPr="00E23714">
        <w:rPr>
          <w:rtl/>
        </w:rPr>
        <w:t xml:space="preserve"> </w:t>
      </w:r>
      <w:bookmarkStart w:id="16885" w:name="_ETM_Q23_768750"/>
      <w:bookmarkStart w:id="16886" w:name="_ETM_Q23_769500"/>
      <w:bookmarkEnd w:id="16885"/>
      <w:bookmarkEnd w:id="16886"/>
    </w:p>
    <w:p w:rsidR="00974996" w:rsidRDefault="00974996" w:rsidP="008C50C8">
      <w:pPr>
        <w:rPr>
          <w:rtl/>
        </w:rPr>
      </w:pPr>
    </w:p>
    <w:p w:rsidR="00974996" w:rsidRDefault="00974996" w:rsidP="008C50C8">
      <w:pPr>
        <w:pStyle w:val="a4"/>
        <w:keepNext/>
        <w:rPr>
          <w:rtl/>
        </w:rPr>
      </w:pPr>
      <w:bookmarkStart w:id="16887" w:name="ET_speaker_5082_3"/>
      <w:r w:rsidRPr="00232A2C">
        <w:rPr>
          <w:rStyle w:val="TagStyle"/>
          <w:rtl/>
        </w:rPr>
        <w:t>&lt;&lt; דובר &gt;&gt;</w:t>
      </w:r>
      <w:r w:rsidRPr="00BF42BA">
        <w:rPr>
          <w:rStyle w:val="TagStyle"/>
          <w:rtl/>
        </w:rPr>
        <w:t xml:space="preserve"> </w:t>
      </w:r>
      <w:bookmarkStart w:id="16888" w:name="_Toc192544914"/>
      <w:bookmarkStart w:id="16889" w:name="_Toc192583277"/>
      <w:r>
        <w:rPr>
          <w:rtl/>
        </w:rPr>
        <w:t>מאיר כהן (יש עתיד):</w:t>
      </w:r>
      <w:bookmarkEnd w:id="16888"/>
      <w:bookmarkEnd w:id="16889"/>
      <w:r w:rsidRPr="00BF42BA">
        <w:rPr>
          <w:rStyle w:val="TagStyle"/>
          <w:rtl/>
        </w:rPr>
        <w:t xml:space="preserve"> </w:t>
      </w:r>
      <w:r w:rsidRPr="00232A2C">
        <w:rPr>
          <w:rStyle w:val="TagStyle"/>
          <w:rtl/>
        </w:rPr>
        <w:t>&lt;&lt; דובר &gt;&gt;</w:t>
      </w:r>
      <w:r>
        <w:rPr>
          <w:rtl/>
        </w:rPr>
        <w:t xml:space="preserve">   </w:t>
      </w:r>
      <w:bookmarkEnd w:id="16887"/>
    </w:p>
    <w:p w:rsidR="00974996" w:rsidRDefault="00974996" w:rsidP="008473B9">
      <w:pPr>
        <w:rPr>
          <w:rtl/>
          <w:lang w:eastAsia="he-IL"/>
        </w:rPr>
      </w:pPr>
    </w:p>
    <w:p w:rsidR="00974996" w:rsidRDefault="00974996" w:rsidP="00A83AB0">
      <w:pPr>
        <w:rPr>
          <w:rtl/>
        </w:rPr>
      </w:pPr>
      <w:bookmarkStart w:id="16890" w:name="_ETM_Q24_162943"/>
      <w:bookmarkStart w:id="16891" w:name="_ETM_Q24_162991"/>
      <w:bookmarkEnd w:id="16890"/>
      <w:bookmarkEnd w:id="16891"/>
      <w:r>
        <w:rPr>
          <w:rFonts w:hint="cs"/>
          <w:rtl/>
          <w:lang w:eastAsia="he-IL"/>
        </w:rPr>
        <w:t xml:space="preserve">אדוני היושב-ראש, חברות וחברי כנסת נכבדים, תראו, אני </w:t>
      </w:r>
      <w:bookmarkStart w:id="16892" w:name="_ETM_Q24_180390"/>
      <w:bookmarkStart w:id="16893" w:name="_ETM_Q24_180630"/>
      <w:bookmarkEnd w:id="16892"/>
      <w:bookmarkEnd w:id="16893"/>
      <w:r>
        <w:rPr>
          <w:rtl/>
        </w:rPr>
        <w:t xml:space="preserve">מסתכל </w:t>
      </w:r>
      <w:bookmarkStart w:id="16894" w:name="_ETM_Q24_181079"/>
      <w:bookmarkEnd w:id="16894"/>
      <w:r>
        <w:rPr>
          <w:rtl/>
        </w:rPr>
        <w:t xml:space="preserve">על </w:t>
      </w:r>
      <w:bookmarkStart w:id="16895" w:name="_ETM_Q24_181170"/>
      <w:bookmarkEnd w:id="16895"/>
      <w:r>
        <w:rPr>
          <w:rtl/>
        </w:rPr>
        <w:t xml:space="preserve">תקציב </w:t>
      </w:r>
      <w:bookmarkStart w:id="16896" w:name="_ETM_Q24_181589"/>
      <w:bookmarkEnd w:id="16896"/>
      <w:r>
        <w:rPr>
          <w:rtl/>
        </w:rPr>
        <w:t xml:space="preserve">המדינה </w:t>
      </w:r>
      <w:bookmarkStart w:id="16897" w:name="_ETM_Q24_183600"/>
      <w:bookmarkEnd w:id="16897"/>
      <w:r>
        <w:rPr>
          <w:rtl/>
        </w:rPr>
        <w:t xml:space="preserve">ואני </w:t>
      </w:r>
      <w:bookmarkStart w:id="16898" w:name="_ETM_Q24_183840"/>
      <w:bookmarkEnd w:id="16898"/>
      <w:r>
        <w:rPr>
          <w:rtl/>
        </w:rPr>
        <w:t xml:space="preserve">מסתכל </w:t>
      </w:r>
      <w:bookmarkStart w:id="16899" w:name="_ETM_Q24_184319"/>
      <w:bookmarkEnd w:id="16899"/>
      <w:r>
        <w:rPr>
          <w:rtl/>
        </w:rPr>
        <w:t xml:space="preserve">על </w:t>
      </w:r>
      <w:bookmarkStart w:id="16900" w:name="_ETM_Q24_184470"/>
      <w:bookmarkEnd w:id="16900"/>
      <w:r>
        <w:rPr>
          <w:rtl/>
        </w:rPr>
        <w:t xml:space="preserve">הטלת </w:t>
      </w:r>
      <w:bookmarkStart w:id="16901" w:name="_ETM_Q24_184920"/>
      <w:bookmarkEnd w:id="16901"/>
      <w:r>
        <w:rPr>
          <w:rtl/>
        </w:rPr>
        <w:t>המ</w:t>
      </w:r>
      <w:r>
        <w:rPr>
          <w:rFonts w:hint="cs"/>
          <w:rtl/>
        </w:rPr>
        <w:t>י</w:t>
      </w:r>
      <w:r>
        <w:rPr>
          <w:rtl/>
        </w:rPr>
        <w:t xml:space="preserve">סים </w:t>
      </w:r>
      <w:bookmarkStart w:id="16902" w:name="_ETM_Q24_185580"/>
      <w:bookmarkEnd w:id="16902"/>
      <w:r>
        <w:rPr>
          <w:rtl/>
        </w:rPr>
        <w:t xml:space="preserve">הנוראה </w:t>
      </w:r>
      <w:bookmarkStart w:id="16903" w:name="_ETM_Q24_186240"/>
      <w:bookmarkEnd w:id="16903"/>
      <w:r>
        <w:rPr>
          <w:rtl/>
        </w:rPr>
        <w:t>הזאת</w:t>
      </w:r>
      <w:r>
        <w:rPr>
          <w:rFonts w:hint="cs"/>
          <w:rtl/>
        </w:rPr>
        <w:t>,</w:t>
      </w:r>
      <w:r>
        <w:rPr>
          <w:rtl/>
        </w:rPr>
        <w:t xml:space="preserve"> </w:t>
      </w:r>
      <w:bookmarkStart w:id="16904" w:name="_ETM_Q24_187479"/>
      <w:bookmarkEnd w:id="16904"/>
      <w:r>
        <w:rPr>
          <w:rtl/>
        </w:rPr>
        <w:t xml:space="preserve">ואני </w:t>
      </w:r>
      <w:bookmarkStart w:id="16905" w:name="_ETM_Q24_187899"/>
      <w:bookmarkEnd w:id="16905"/>
      <w:r>
        <w:rPr>
          <w:rtl/>
        </w:rPr>
        <w:t xml:space="preserve">שואל </w:t>
      </w:r>
      <w:bookmarkStart w:id="16906" w:name="_ETM_Q24_188679"/>
      <w:bookmarkEnd w:id="16906"/>
      <w:r>
        <w:rPr>
          <w:rFonts w:hint="cs"/>
          <w:rtl/>
        </w:rPr>
        <w:t xml:space="preserve">אתכם </w:t>
      </w:r>
      <w:r>
        <w:rPr>
          <w:rtl/>
        </w:rPr>
        <w:t xml:space="preserve">באמת </w:t>
      </w:r>
      <w:bookmarkStart w:id="16907" w:name="_ETM_Q24_190700"/>
      <w:bookmarkEnd w:id="16907"/>
      <w:r>
        <w:rPr>
          <w:rFonts w:hint="cs"/>
          <w:rtl/>
        </w:rPr>
        <w:t xml:space="preserve">– </w:t>
      </w:r>
      <w:r>
        <w:rPr>
          <w:rtl/>
        </w:rPr>
        <w:t xml:space="preserve">אלה </w:t>
      </w:r>
      <w:bookmarkStart w:id="16908" w:name="_ETM_Q24_191570"/>
      <w:bookmarkEnd w:id="16908"/>
      <w:r>
        <w:rPr>
          <w:rtl/>
        </w:rPr>
        <w:t xml:space="preserve">שלא </w:t>
      </w:r>
      <w:bookmarkStart w:id="16909" w:name="_ETM_Q24_191869"/>
      <w:bookmarkEnd w:id="16909"/>
      <w:r>
        <w:rPr>
          <w:rtl/>
        </w:rPr>
        <w:t xml:space="preserve">משנה </w:t>
      </w:r>
      <w:bookmarkStart w:id="16910" w:name="_ETM_Q24_192230"/>
      <w:bookmarkEnd w:id="16910"/>
      <w:r>
        <w:rPr>
          <w:rtl/>
        </w:rPr>
        <w:t xml:space="preserve">מה </w:t>
      </w:r>
      <w:bookmarkStart w:id="16911" w:name="_ETM_Q24_192410"/>
      <w:bookmarkEnd w:id="16911"/>
      <w:r>
        <w:rPr>
          <w:rFonts w:hint="cs"/>
          <w:rtl/>
        </w:rPr>
        <w:t>ה</w:t>
      </w:r>
      <w:r>
        <w:rPr>
          <w:rtl/>
        </w:rPr>
        <w:t xml:space="preserve">דעה </w:t>
      </w:r>
      <w:bookmarkStart w:id="16912" w:name="_ETM_Q24_192679"/>
      <w:bookmarkEnd w:id="16912"/>
      <w:r>
        <w:rPr>
          <w:rFonts w:hint="cs"/>
          <w:rtl/>
        </w:rPr>
        <w:t>ה</w:t>
      </w:r>
      <w:r>
        <w:rPr>
          <w:rtl/>
        </w:rPr>
        <w:t xml:space="preserve">פוליטית </w:t>
      </w:r>
      <w:bookmarkStart w:id="16913" w:name="_ETM_Q24_193920"/>
      <w:bookmarkEnd w:id="16913"/>
      <w:r>
        <w:rPr>
          <w:rFonts w:hint="cs"/>
          <w:rtl/>
        </w:rPr>
        <w:t xml:space="preserve">– </w:t>
      </w:r>
      <w:r w:rsidR="00A83AB0">
        <w:rPr>
          <w:rFonts w:hint="cs"/>
          <w:rtl/>
        </w:rPr>
        <w:t xml:space="preserve">אלה </w:t>
      </w:r>
      <w:r>
        <w:rPr>
          <w:rtl/>
        </w:rPr>
        <w:t xml:space="preserve">שמשרתים </w:t>
      </w:r>
      <w:bookmarkStart w:id="16914" w:name="_ETM_Q24_194639"/>
      <w:bookmarkEnd w:id="16914"/>
      <w:r>
        <w:rPr>
          <w:rtl/>
        </w:rPr>
        <w:t>בצבא</w:t>
      </w:r>
      <w:r>
        <w:rPr>
          <w:rFonts w:hint="cs"/>
          <w:rtl/>
        </w:rPr>
        <w:t>,</w:t>
      </w:r>
      <w:r>
        <w:rPr>
          <w:rtl/>
        </w:rPr>
        <w:t xml:space="preserve"> </w:t>
      </w:r>
      <w:bookmarkStart w:id="16915" w:name="_ETM_Q24_195360"/>
      <w:bookmarkEnd w:id="16915"/>
      <w:r>
        <w:rPr>
          <w:rtl/>
        </w:rPr>
        <w:t xml:space="preserve">הילדים </w:t>
      </w:r>
      <w:bookmarkStart w:id="16916" w:name="_ETM_Q24_195840"/>
      <w:bookmarkEnd w:id="16916"/>
      <w:r>
        <w:rPr>
          <w:rtl/>
        </w:rPr>
        <w:t>של</w:t>
      </w:r>
      <w:r>
        <w:rPr>
          <w:rFonts w:hint="cs"/>
          <w:rtl/>
        </w:rPr>
        <w:t>כם</w:t>
      </w:r>
      <w:r>
        <w:rPr>
          <w:rtl/>
        </w:rPr>
        <w:t xml:space="preserve"> </w:t>
      </w:r>
      <w:bookmarkStart w:id="16917" w:name="_ETM_Q24_196230"/>
      <w:bookmarkEnd w:id="16917"/>
      <w:r>
        <w:rPr>
          <w:rtl/>
        </w:rPr>
        <w:t xml:space="preserve">משרתים </w:t>
      </w:r>
      <w:bookmarkStart w:id="16918" w:name="_ETM_Q24_196650"/>
      <w:bookmarkEnd w:id="16918"/>
      <w:r>
        <w:rPr>
          <w:rtl/>
        </w:rPr>
        <w:t>בצבא</w:t>
      </w:r>
      <w:r>
        <w:rPr>
          <w:rFonts w:hint="cs"/>
          <w:rtl/>
        </w:rPr>
        <w:t>:</w:t>
      </w:r>
      <w:r>
        <w:rPr>
          <w:rtl/>
        </w:rPr>
        <w:t xml:space="preserve"> </w:t>
      </w:r>
      <w:bookmarkStart w:id="16919" w:name="_ETM_Q24_197730"/>
      <w:bookmarkEnd w:id="16919"/>
      <w:r>
        <w:rPr>
          <w:rtl/>
        </w:rPr>
        <w:t xml:space="preserve">גם </w:t>
      </w:r>
      <w:bookmarkStart w:id="16920" w:name="_ETM_Q24_198060"/>
      <w:bookmarkEnd w:id="16920"/>
      <w:r>
        <w:rPr>
          <w:rtl/>
        </w:rPr>
        <w:t xml:space="preserve">אתם </w:t>
      </w:r>
      <w:bookmarkStart w:id="16921" w:name="_ETM_Q24_199470"/>
      <w:bookmarkEnd w:id="16921"/>
      <w:r>
        <w:rPr>
          <w:rtl/>
        </w:rPr>
        <w:t xml:space="preserve">והמשפחות </w:t>
      </w:r>
      <w:bookmarkStart w:id="16922" w:name="_ETM_Q24_200189"/>
      <w:bookmarkEnd w:id="16922"/>
      <w:r>
        <w:rPr>
          <w:rtl/>
        </w:rPr>
        <w:t xml:space="preserve">שלכם </w:t>
      </w:r>
      <w:bookmarkStart w:id="16923" w:name="_ETM_Q24_202130"/>
      <w:bookmarkEnd w:id="16923"/>
      <w:r>
        <w:rPr>
          <w:rtl/>
        </w:rPr>
        <w:t xml:space="preserve">חלק </w:t>
      </w:r>
      <w:bookmarkStart w:id="16924" w:name="_ETM_Q24_202640"/>
      <w:bookmarkEnd w:id="16924"/>
      <w:r>
        <w:rPr>
          <w:rtl/>
        </w:rPr>
        <w:t xml:space="preserve">מהמעמד </w:t>
      </w:r>
      <w:bookmarkStart w:id="16925" w:name="_ETM_Q24_203419"/>
      <w:bookmarkEnd w:id="16925"/>
      <w:r>
        <w:rPr>
          <w:rtl/>
        </w:rPr>
        <w:t xml:space="preserve">הזה </w:t>
      </w:r>
      <w:bookmarkStart w:id="16926" w:name="_ETM_Q24_203720"/>
      <w:bookmarkEnd w:id="16926"/>
      <w:r>
        <w:rPr>
          <w:rtl/>
        </w:rPr>
        <w:t xml:space="preserve">שנותן </w:t>
      </w:r>
      <w:bookmarkStart w:id="16927" w:name="_ETM_Q24_204589"/>
      <w:bookmarkEnd w:id="16927"/>
      <w:r>
        <w:rPr>
          <w:rtl/>
        </w:rPr>
        <w:t xml:space="preserve">את </w:t>
      </w:r>
      <w:bookmarkStart w:id="16928" w:name="_ETM_Q24_204800"/>
      <w:bookmarkEnd w:id="16928"/>
      <w:r>
        <w:rPr>
          <w:rtl/>
        </w:rPr>
        <w:t>הכ</w:t>
      </w:r>
      <w:r>
        <w:rPr>
          <w:rFonts w:hint="cs"/>
          <w:rtl/>
        </w:rPr>
        <w:t>ו</w:t>
      </w:r>
      <w:r>
        <w:rPr>
          <w:rtl/>
        </w:rPr>
        <w:t xml:space="preserve">ל </w:t>
      </w:r>
      <w:bookmarkStart w:id="16929" w:name="_ETM_Q24_205930"/>
      <w:bookmarkEnd w:id="16929"/>
      <w:r>
        <w:rPr>
          <w:rtl/>
        </w:rPr>
        <w:t xml:space="preserve">ולא </w:t>
      </w:r>
      <w:bookmarkStart w:id="16930" w:name="_ETM_Q24_206140"/>
      <w:bookmarkEnd w:id="16930"/>
      <w:r>
        <w:rPr>
          <w:rtl/>
        </w:rPr>
        <w:t xml:space="preserve">מקבל </w:t>
      </w:r>
      <w:bookmarkStart w:id="16931" w:name="_ETM_Q24_206500"/>
      <w:bookmarkEnd w:id="16931"/>
      <w:r>
        <w:rPr>
          <w:rtl/>
        </w:rPr>
        <w:t>דבר</w:t>
      </w:r>
      <w:r>
        <w:rPr>
          <w:rFonts w:hint="cs"/>
          <w:rtl/>
        </w:rPr>
        <w:t>.</w:t>
      </w:r>
      <w:r>
        <w:rPr>
          <w:rtl/>
        </w:rPr>
        <w:t xml:space="preserve"> </w:t>
      </w:r>
      <w:bookmarkStart w:id="16932" w:name="_ETM_Q24_209449"/>
      <w:bookmarkEnd w:id="16932"/>
      <w:r>
        <w:rPr>
          <w:rtl/>
        </w:rPr>
        <w:t xml:space="preserve">אני </w:t>
      </w:r>
      <w:bookmarkStart w:id="16933" w:name="_ETM_Q24_209810"/>
      <w:bookmarkEnd w:id="16933"/>
      <w:r>
        <w:rPr>
          <w:rtl/>
        </w:rPr>
        <w:t xml:space="preserve">מסתכל </w:t>
      </w:r>
      <w:bookmarkStart w:id="16934" w:name="_ETM_Q24_210710"/>
      <w:bookmarkEnd w:id="16934"/>
      <w:r>
        <w:rPr>
          <w:rtl/>
        </w:rPr>
        <w:t xml:space="preserve">על </w:t>
      </w:r>
      <w:bookmarkStart w:id="16935" w:name="_ETM_Q24_211099"/>
      <w:bookmarkEnd w:id="16935"/>
      <w:r>
        <w:rPr>
          <w:rtl/>
        </w:rPr>
        <w:t xml:space="preserve">התקציב </w:t>
      </w:r>
      <w:bookmarkStart w:id="16936" w:name="_ETM_Q24_211910"/>
      <w:bookmarkEnd w:id="16936"/>
      <w:r>
        <w:rPr>
          <w:rtl/>
        </w:rPr>
        <w:t xml:space="preserve">ועל </w:t>
      </w:r>
      <w:bookmarkStart w:id="16937" w:name="_ETM_Q24_213020"/>
      <w:bookmarkEnd w:id="16937"/>
      <w:r>
        <w:rPr>
          <w:rtl/>
        </w:rPr>
        <w:t xml:space="preserve">הרכב </w:t>
      </w:r>
      <w:bookmarkStart w:id="16938" w:name="_ETM_Q24_213559"/>
      <w:bookmarkEnd w:id="16938"/>
      <w:r>
        <w:rPr>
          <w:rtl/>
        </w:rPr>
        <w:t xml:space="preserve">התקציב </w:t>
      </w:r>
      <w:bookmarkStart w:id="16939" w:name="_ETM_Q24_214159"/>
      <w:bookmarkEnd w:id="16939"/>
      <w:r>
        <w:rPr>
          <w:rtl/>
        </w:rPr>
        <w:t xml:space="preserve">ולא </w:t>
      </w:r>
      <w:bookmarkStart w:id="16940" w:name="_ETM_Q24_214430"/>
      <w:bookmarkEnd w:id="16940"/>
      <w:r>
        <w:rPr>
          <w:rtl/>
        </w:rPr>
        <w:t xml:space="preserve">מאמין </w:t>
      </w:r>
      <w:bookmarkStart w:id="16941" w:name="_ETM_Q24_216860"/>
      <w:bookmarkEnd w:id="16941"/>
      <w:r>
        <w:rPr>
          <w:rtl/>
        </w:rPr>
        <w:t xml:space="preserve">שמעמד </w:t>
      </w:r>
      <w:bookmarkStart w:id="16942" w:name="_ETM_Q24_217729"/>
      <w:bookmarkEnd w:id="16942"/>
      <w:r>
        <w:rPr>
          <w:rtl/>
        </w:rPr>
        <w:t>הביניים</w:t>
      </w:r>
      <w:r>
        <w:rPr>
          <w:rFonts w:hint="cs"/>
          <w:rtl/>
        </w:rPr>
        <w:t>,</w:t>
      </w:r>
      <w:r>
        <w:rPr>
          <w:rtl/>
        </w:rPr>
        <w:t xml:space="preserve"> </w:t>
      </w:r>
      <w:bookmarkStart w:id="16943" w:name="_ETM_Q24_220129"/>
      <w:bookmarkEnd w:id="16943"/>
      <w:r>
        <w:rPr>
          <w:rtl/>
        </w:rPr>
        <w:t>ש</w:t>
      </w:r>
      <w:bookmarkStart w:id="16944" w:name="_ETM_Q24_220399"/>
      <w:bookmarkEnd w:id="16944"/>
      <w:r>
        <w:rPr>
          <w:rtl/>
        </w:rPr>
        <w:t>הלוחמים</w:t>
      </w:r>
      <w:r>
        <w:rPr>
          <w:rFonts w:hint="cs"/>
          <w:rtl/>
        </w:rPr>
        <w:t>,</w:t>
      </w:r>
      <w:r>
        <w:rPr>
          <w:rtl/>
        </w:rPr>
        <w:t xml:space="preserve"> </w:t>
      </w:r>
      <w:bookmarkStart w:id="16945" w:name="_ETM_Q24_221969"/>
      <w:bookmarkEnd w:id="16945"/>
      <w:r>
        <w:rPr>
          <w:rtl/>
        </w:rPr>
        <w:t>שהמשפחות</w:t>
      </w:r>
      <w:r w:rsidR="00A83AB0">
        <w:rPr>
          <w:rFonts w:hint="cs"/>
          <w:rtl/>
        </w:rPr>
        <w:t>,</w:t>
      </w:r>
      <w:r>
        <w:rPr>
          <w:rtl/>
        </w:rPr>
        <w:t xml:space="preserve"> </w:t>
      </w:r>
      <w:bookmarkStart w:id="16946" w:name="_ETM_Q24_223970"/>
      <w:bookmarkEnd w:id="16946"/>
      <w:r>
        <w:rPr>
          <w:rtl/>
        </w:rPr>
        <w:t xml:space="preserve">מימין </w:t>
      </w:r>
      <w:bookmarkStart w:id="16947" w:name="_ETM_Q24_224780"/>
      <w:bookmarkEnd w:id="16947"/>
      <w:r>
        <w:rPr>
          <w:rtl/>
        </w:rPr>
        <w:t>ומשמאל</w:t>
      </w:r>
      <w:r>
        <w:rPr>
          <w:rFonts w:hint="cs"/>
          <w:rtl/>
        </w:rPr>
        <w:t>,</w:t>
      </w:r>
      <w:r>
        <w:rPr>
          <w:rtl/>
        </w:rPr>
        <w:t xml:space="preserve"> </w:t>
      </w:r>
      <w:bookmarkStart w:id="16948" w:name="_ETM_Q24_226440"/>
      <w:bookmarkEnd w:id="16948"/>
      <w:r>
        <w:rPr>
          <w:rtl/>
        </w:rPr>
        <w:t>מהעיר</w:t>
      </w:r>
      <w:r>
        <w:rPr>
          <w:rFonts w:hint="cs"/>
          <w:rtl/>
        </w:rPr>
        <w:t>,</w:t>
      </w:r>
      <w:r>
        <w:rPr>
          <w:rtl/>
        </w:rPr>
        <w:t xml:space="preserve"> </w:t>
      </w:r>
      <w:bookmarkStart w:id="16949" w:name="_ETM_Q24_227989"/>
      <w:bookmarkEnd w:id="16949"/>
      <w:r>
        <w:rPr>
          <w:rtl/>
        </w:rPr>
        <w:t>מההתיישבות</w:t>
      </w:r>
      <w:r>
        <w:rPr>
          <w:rFonts w:hint="cs"/>
          <w:rtl/>
        </w:rPr>
        <w:t>,</w:t>
      </w:r>
      <w:r>
        <w:rPr>
          <w:rtl/>
        </w:rPr>
        <w:t xml:space="preserve"> </w:t>
      </w:r>
      <w:bookmarkStart w:id="16950" w:name="_ETM_Q24_230010"/>
      <w:bookmarkEnd w:id="16950"/>
      <w:r>
        <w:rPr>
          <w:rtl/>
        </w:rPr>
        <w:t>מי</w:t>
      </w:r>
      <w:bookmarkStart w:id="16951" w:name="_ETM_Q24_230190"/>
      <w:bookmarkEnd w:id="16951"/>
      <w:r>
        <w:rPr>
          <w:rtl/>
        </w:rPr>
        <w:t xml:space="preserve">הודה </w:t>
      </w:r>
      <w:bookmarkStart w:id="16952" w:name="_ETM_Q24_230520"/>
      <w:bookmarkEnd w:id="16952"/>
      <w:r>
        <w:rPr>
          <w:rtl/>
        </w:rPr>
        <w:t>ושומרון</w:t>
      </w:r>
      <w:r>
        <w:rPr>
          <w:rFonts w:hint="cs"/>
          <w:rtl/>
        </w:rPr>
        <w:t>,</w:t>
      </w:r>
      <w:r>
        <w:rPr>
          <w:rtl/>
        </w:rPr>
        <w:t xml:space="preserve"> </w:t>
      </w:r>
      <w:bookmarkStart w:id="16953" w:name="_ETM_Q24_231709"/>
      <w:bookmarkEnd w:id="16953"/>
      <w:r>
        <w:rPr>
          <w:rtl/>
        </w:rPr>
        <w:t xml:space="preserve">מהציונות </w:t>
      </w:r>
      <w:bookmarkStart w:id="16954" w:name="_ETM_Q24_232489"/>
      <w:bookmarkEnd w:id="16954"/>
      <w:r>
        <w:rPr>
          <w:rtl/>
        </w:rPr>
        <w:t>הדתית</w:t>
      </w:r>
      <w:r>
        <w:rPr>
          <w:rFonts w:hint="cs"/>
          <w:rtl/>
        </w:rPr>
        <w:t>,</w:t>
      </w:r>
      <w:r>
        <w:rPr>
          <w:rtl/>
        </w:rPr>
        <w:t xml:space="preserve"> </w:t>
      </w:r>
      <w:bookmarkStart w:id="16955" w:name="_ETM_Q24_234649"/>
      <w:bookmarkEnd w:id="16955"/>
      <w:r>
        <w:rPr>
          <w:rtl/>
        </w:rPr>
        <w:t xml:space="preserve">מקיזים </w:t>
      </w:r>
      <w:bookmarkStart w:id="16956" w:name="_ETM_Q24_235519"/>
      <w:bookmarkEnd w:id="16956"/>
      <w:r>
        <w:rPr>
          <w:rtl/>
        </w:rPr>
        <w:t xml:space="preserve">את </w:t>
      </w:r>
      <w:bookmarkStart w:id="16957" w:name="_ETM_Q24_235640"/>
      <w:bookmarkEnd w:id="16957"/>
      <w:r>
        <w:rPr>
          <w:rtl/>
        </w:rPr>
        <w:t>דמם</w:t>
      </w:r>
      <w:r>
        <w:rPr>
          <w:rFonts w:hint="cs"/>
          <w:rtl/>
        </w:rPr>
        <w:t>,</w:t>
      </w:r>
      <w:r>
        <w:rPr>
          <w:rtl/>
        </w:rPr>
        <w:t xml:space="preserve"> </w:t>
      </w:r>
      <w:bookmarkStart w:id="16958" w:name="_ETM_Q24_236210"/>
      <w:bookmarkEnd w:id="16958"/>
      <w:r>
        <w:rPr>
          <w:rtl/>
        </w:rPr>
        <w:t xml:space="preserve">נותנים </w:t>
      </w:r>
      <w:bookmarkStart w:id="16959" w:name="_ETM_Q24_236809"/>
      <w:bookmarkEnd w:id="16959"/>
      <w:r>
        <w:rPr>
          <w:rtl/>
        </w:rPr>
        <w:t xml:space="preserve">את </w:t>
      </w:r>
      <w:bookmarkStart w:id="16960" w:name="_ETM_Q24_236960"/>
      <w:bookmarkEnd w:id="16960"/>
      <w:r>
        <w:rPr>
          <w:rtl/>
        </w:rPr>
        <w:t>נשמתם</w:t>
      </w:r>
      <w:r>
        <w:rPr>
          <w:rFonts w:hint="cs"/>
          <w:rtl/>
        </w:rPr>
        <w:t>,</w:t>
      </w:r>
      <w:r>
        <w:rPr>
          <w:rtl/>
        </w:rPr>
        <w:t xml:space="preserve"> </w:t>
      </w:r>
      <w:bookmarkStart w:id="16961" w:name="_ETM_Q24_238550"/>
      <w:bookmarkEnd w:id="16961"/>
      <w:r>
        <w:rPr>
          <w:rtl/>
        </w:rPr>
        <w:t xml:space="preserve">והם </w:t>
      </w:r>
      <w:bookmarkStart w:id="16962" w:name="_ETM_Q24_238969"/>
      <w:bookmarkEnd w:id="16962"/>
      <w:r>
        <w:rPr>
          <w:rtl/>
        </w:rPr>
        <w:t>הראשונים</w:t>
      </w:r>
      <w:r>
        <w:rPr>
          <w:rFonts w:hint="cs"/>
          <w:rtl/>
        </w:rPr>
        <w:t xml:space="preserve"> </w:t>
      </w:r>
      <w:r>
        <w:rPr>
          <w:rFonts w:hint="eastAsia"/>
        </w:rPr>
        <w:t>–</w:t>
      </w:r>
      <w:r>
        <w:rPr>
          <w:rtl/>
        </w:rPr>
        <w:t xml:space="preserve"> </w:t>
      </w:r>
      <w:bookmarkStart w:id="16963" w:name="_ETM_Q24_240079"/>
      <w:bookmarkEnd w:id="16963"/>
      <w:r>
        <w:rPr>
          <w:rtl/>
        </w:rPr>
        <w:t xml:space="preserve">אני </w:t>
      </w:r>
      <w:bookmarkStart w:id="16964" w:name="_ETM_Q24_240260"/>
      <w:bookmarkEnd w:id="16964"/>
      <w:r>
        <w:rPr>
          <w:rtl/>
        </w:rPr>
        <w:t xml:space="preserve">לא </w:t>
      </w:r>
      <w:bookmarkStart w:id="16965" w:name="_ETM_Q24_240350"/>
      <w:bookmarkEnd w:id="16965"/>
      <w:r>
        <w:rPr>
          <w:rtl/>
        </w:rPr>
        <w:t xml:space="preserve">רוצה </w:t>
      </w:r>
      <w:bookmarkStart w:id="16966" w:name="_ETM_Q24_240499"/>
      <w:bookmarkEnd w:id="16966"/>
      <w:r>
        <w:rPr>
          <w:rtl/>
        </w:rPr>
        <w:t xml:space="preserve">לדבר </w:t>
      </w:r>
      <w:bookmarkStart w:id="16967" w:name="_ETM_Q24_240769"/>
      <w:bookmarkEnd w:id="16967"/>
      <w:r>
        <w:rPr>
          <w:rtl/>
        </w:rPr>
        <w:t>א</w:t>
      </w:r>
      <w:r>
        <w:rPr>
          <w:rFonts w:hint="cs"/>
          <w:rtl/>
        </w:rPr>
        <w:t>י</w:t>
      </w:r>
      <w:r>
        <w:rPr>
          <w:rtl/>
        </w:rPr>
        <w:t xml:space="preserve">תכם </w:t>
      </w:r>
      <w:bookmarkStart w:id="16968" w:name="_ETM_Q24_241039"/>
      <w:bookmarkEnd w:id="16968"/>
      <w:r>
        <w:rPr>
          <w:rFonts w:hint="cs"/>
          <w:rtl/>
        </w:rPr>
        <w:t>ע</w:t>
      </w:r>
      <w:r>
        <w:rPr>
          <w:rtl/>
        </w:rPr>
        <w:t>ל</w:t>
      </w:r>
      <w:r>
        <w:rPr>
          <w:rFonts w:hint="cs"/>
          <w:rtl/>
        </w:rPr>
        <w:t xml:space="preserve"> </w:t>
      </w:r>
      <w:bookmarkStart w:id="16969" w:name="_ETM_Q24_242432"/>
      <w:bookmarkEnd w:id="16969"/>
      <w:r>
        <w:rPr>
          <w:rFonts w:hint="cs"/>
          <w:rtl/>
        </w:rPr>
        <w:t>ה</w:t>
      </w:r>
      <w:r>
        <w:rPr>
          <w:rtl/>
        </w:rPr>
        <w:t xml:space="preserve">גיוס </w:t>
      </w:r>
      <w:bookmarkStart w:id="16970" w:name="_ETM_Q24_241550"/>
      <w:bookmarkEnd w:id="16970"/>
      <w:r>
        <w:rPr>
          <w:rtl/>
        </w:rPr>
        <w:t>לצה"ל</w:t>
      </w:r>
      <w:r>
        <w:rPr>
          <w:rFonts w:hint="cs"/>
          <w:rtl/>
        </w:rPr>
        <w:t>,</w:t>
      </w:r>
      <w:r>
        <w:rPr>
          <w:rtl/>
        </w:rPr>
        <w:t xml:space="preserve"> </w:t>
      </w:r>
      <w:bookmarkStart w:id="16971" w:name="_ETM_Q24_241969"/>
      <w:bookmarkEnd w:id="16971"/>
      <w:r>
        <w:rPr>
          <w:rtl/>
        </w:rPr>
        <w:t xml:space="preserve">אני </w:t>
      </w:r>
      <w:bookmarkStart w:id="16972" w:name="_ETM_Q24_242149"/>
      <w:bookmarkEnd w:id="16972"/>
      <w:r>
        <w:rPr>
          <w:rtl/>
        </w:rPr>
        <w:t xml:space="preserve">אדבר </w:t>
      </w:r>
      <w:bookmarkStart w:id="16973" w:name="_ETM_Q24_242449"/>
      <w:bookmarkEnd w:id="16973"/>
      <w:r>
        <w:rPr>
          <w:rtl/>
        </w:rPr>
        <w:t xml:space="preserve">בהזדמנות </w:t>
      </w:r>
      <w:bookmarkStart w:id="16974" w:name="_ETM_Q24_243019"/>
      <w:bookmarkEnd w:id="16974"/>
      <w:r>
        <w:rPr>
          <w:rtl/>
        </w:rPr>
        <w:t>הראשונה</w:t>
      </w:r>
      <w:r>
        <w:rPr>
          <w:rFonts w:hint="cs"/>
          <w:rtl/>
        </w:rPr>
        <w:t>,</w:t>
      </w:r>
      <w:r>
        <w:rPr>
          <w:rtl/>
        </w:rPr>
        <w:t xml:space="preserve"> </w:t>
      </w:r>
      <w:bookmarkStart w:id="16975" w:name="_ETM_Q24_244360"/>
      <w:bookmarkEnd w:id="16975"/>
      <w:r>
        <w:rPr>
          <w:rtl/>
        </w:rPr>
        <w:t xml:space="preserve">אבל </w:t>
      </w:r>
      <w:bookmarkStart w:id="16976" w:name="_ETM_Q24_244720"/>
      <w:bookmarkEnd w:id="16976"/>
      <w:r>
        <w:rPr>
          <w:rtl/>
        </w:rPr>
        <w:t>היום</w:t>
      </w:r>
      <w:r>
        <w:rPr>
          <w:rFonts w:hint="cs"/>
          <w:rtl/>
        </w:rPr>
        <w:t>,</w:t>
      </w:r>
      <w:r>
        <w:rPr>
          <w:rtl/>
        </w:rPr>
        <w:t xml:space="preserve"> </w:t>
      </w:r>
      <w:bookmarkStart w:id="16977" w:name="_ETM_Q24_245170"/>
      <w:bookmarkEnd w:id="16977"/>
      <w:r>
        <w:rPr>
          <w:rtl/>
        </w:rPr>
        <w:t xml:space="preserve">כשאנחנו </w:t>
      </w:r>
      <w:bookmarkStart w:id="16978" w:name="_ETM_Q24_245860"/>
      <w:bookmarkEnd w:id="16978"/>
      <w:r>
        <w:rPr>
          <w:rtl/>
        </w:rPr>
        <w:t xml:space="preserve">על </w:t>
      </w:r>
      <w:bookmarkStart w:id="16979" w:name="_ETM_Q24_245979"/>
      <w:bookmarkEnd w:id="16979"/>
      <w:proofErr w:type="spellStart"/>
      <w:r w:rsidRPr="00693355">
        <w:rPr>
          <w:rtl/>
        </w:rPr>
        <w:t>ס</w:t>
      </w:r>
      <w:r>
        <w:rPr>
          <w:rFonts w:hint="cs"/>
          <w:rtl/>
        </w:rPr>
        <w:t>י</w:t>
      </w:r>
      <w:r w:rsidRPr="00693355">
        <w:rPr>
          <w:rtl/>
        </w:rPr>
        <w:t>פ</w:t>
      </w:r>
      <w:r w:rsidRPr="00693355">
        <w:rPr>
          <w:rFonts w:hint="cs"/>
          <w:rtl/>
        </w:rPr>
        <w:t>ה</w:t>
      </w:r>
      <w:proofErr w:type="spellEnd"/>
      <w:r w:rsidRPr="00693355">
        <w:rPr>
          <w:rtl/>
        </w:rPr>
        <w:t xml:space="preserve"> </w:t>
      </w:r>
      <w:bookmarkStart w:id="16980" w:name="_ETM_Q24_246400"/>
      <w:bookmarkEnd w:id="16980"/>
      <w:r w:rsidRPr="00693355">
        <w:rPr>
          <w:rtl/>
        </w:rPr>
        <w:t>של</w:t>
      </w:r>
      <w:r>
        <w:rPr>
          <w:rtl/>
        </w:rPr>
        <w:t xml:space="preserve"> </w:t>
      </w:r>
      <w:bookmarkStart w:id="16981" w:name="_ETM_Q24_247930"/>
      <w:bookmarkEnd w:id="16981"/>
      <w:r>
        <w:rPr>
          <w:rtl/>
        </w:rPr>
        <w:t xml:space="preserve">העברת </w:t>
      </w:r>
      <w:bookmarkStart w:id="16982" w:name="_ETM_Q24_248590"/>
      <w:bookmarkEnd w:id="16982"/>
      <w:r>
        <w:rPr>
          <w:rtl/>
        </w:rPr>
        <w:t>התקציב</w:t>
      </w:r>
      <w:r>
        <w:rPr>
          <w:rFonts w:hint="cs"/>
          <w:rtl/>
        </w:rPr>
        <w:t>,</w:t>
      </w:r>
      <w:r>
        <w:rPr>
          <w:rtl/>
        </w:rPr>
        <w:t xml:space="preserve"> </w:t>
      </w:r>
      <w:bookmarkStart w:id="16983" w:name="_ETM_Q24_250500"/>
      <w:bookmarkEnd w:id="16983"/>
      <w:r>
        <w:rPr>
          <w:rtl/>
        </w:rPr>
        <w:t xml:space="preserve">אני </w:t>
      </w:r>
      <w:bookmarkStart w:id="16984" w:name="_ETM_Q24_250770"/>
      <w:bookmarkEnd w:id="16984"/>
      <w:r>
        <w:rPr>
          <w:rtl/>
        </w:rPr>
        <w:t xml:space="preserve">לא </w:t>
      </w:r>
      <w:bookmarkStart w:id="16985" w:name="_ETM_Q24_250950"/>
      <w:bookmarkEnd w:id="16985"/>
      <w:r>
        <w:rPr>
          <w:rtl/>
        </w:rPr>
        <w:t xml:space="preserve">שומע </w:t>
      </w:r>
      <w:bookmarkStart w:id="16986" w:name="_ETM_Q24_251520"/>
      <w:bookmarkEnd w:id="16986"/>
      <w:r>
        <w:rPr>
          <w:rtl/>
        </w:rPr>
        <w:t xml:space="preserve">אתכם </w:t>
      </w:r>
      <w:bookmarkStart w:id="16987" w:name="_ETM_Q24_251880"/>
      <w:bookmarkEnd w:id="16987"/>
      <w:r>
        <w:rPr>
          <w:rtl/>
        </w:rPr>
        <w:t xml:space="preserve">נלחמים </w:t>
      </w:r>
      <w:bookmarkStart w:id="16988" w:name="_ETM_Q24_252569"/>
      <w:bookmarkEnd w:id="16988"/>
      <w:r>
        <w:rPr>
          <w:rtl/>
        </w:rPr>
        <w:t xml:space="preserve">בשביל </w:t>
      </w:r>
      <w:bookmarkStart w:id="16989" w:name="_ETM_Q24_252959"/>
      <w:bookmarkEnd w:id="16989"/>
      <w:r>
        <w:rPr>
          <w:rtl/>
        </w:rPr>
        <w:t xml:space="preserve">הציבור </w:t>
      </w:r>
      <w:bookmarkStart w:id="16990" w:name="_ETM_Q24_253560"/>
      <w:bookmarkEnd w:id="16990"/>
      <w:r>
        <w:rPr>
          <w:rtl/>
        </w:rPr>
        <w:t>הזה</w:t>
      </w:r>
      <w:r>
        <w:rPr>
          <w:rFonts w:hint="cs"/>
          <w:rtl/>
        </w:rPr>
        <w:t>.</w:t>
      </w:r>
      <w:r>
        <w:rPr>
          <w:rtl/>
        </w:rPr>
        <w:t xml:space="preserve"> </w:t>
      </w:r>
      <w:bookmarkStart w:id="16991" w:name="_ETM_Q24_254890"/>
      <w:bookmarkEnd w:id="16991"/>
      <w:r>
        <w:rPr>
          <w:rtl/>
        </w:rPr>
        <w:t xml:space="preserve">אני </w:t>
      </w:r>
      <w:bookmarkStart w:id="16992" w:name="_ETM_Q24_255189"/>
      <w:bookmarkEnd w:id="16992"/>
      <w:r>
        <w:rPr>
          <w:rtl/>
        </w:rPr>
        <w:t xml:space="preserve">לא </w:t>
      </w:r>
      <w:bookmarkStart w:id="16993" w:name="_ETM_Q24_255340"/>
      <w:bookmarkEnd w:id="16993"/>
      <w:r>
        <w:rPr>
          <w:rtl/>
        </w:rPr>
        <w:t xml:space="preserve">שומע </w:t>
      </w:r>
      <w:bookmarkStart w:id="16994" w:name="_ETM_Q24_256000"/>
      <w:bookmarkEnd w:id="16994"/>
      <w:r>
        <w:rPr>
          <w:rtl/>
        </w:rPr>
        <w:t xml:space="preserve">אתכם </w:t>
      </w:r>
      <w:bookmarkStart w:id="16995" w:name="_ETM_Q24_256420"/>
      <w:bookmarkEnd w:id="16995"/>
      <w:r>
        <w:rPr>
          <w:rtl/>
        </w:rPr>
        <w:t xml:space="preserve">נלחמים </w:t>
      </w:r>
      <w:bookmarkStart w:id="16996" w:name="_ETM_Q24_257140"/>
      <w:bookmarkEnd w:id="16996"/>
      <w:r>
        <w:rPr>
          <w:rtl/>
        </w:rPr>
        <w:t>על</w:t>
      </w:r>
      <w:r>
        <w:rPr>
          <w:rFonts w:hint="cs"/>
          <w:rtl/>
        </w:rPr>
        <w:t xml:space="preserve"> </w:t>
      </w:r>
      <w:r>
        <w:rPr>
          <w:rtl/>
        </w:rPr>
        <w:t xml:space="preserve">כך </w:t>
      </w:r>
      <w:bookmarkStart w:id="16997" w:name="_ETM_Q24_259010"/>
      <w:bookmarkEnd w:id="16997"/>
      <w:r>
        <w:rPr>
          <w:rtl/>
        </w:rPr>
        <w:t xml:space="preserve">שמעלים </w:t>
      </w:r>
      <w:bookmarkStart w:id="16998" w:name="_ETM_Q24_259760"/>
      <w:bookmarkEnd w:id="16998"/>
      <w:r>
        <w:rPr>
          <w:rtl/>
        </w:rPr>
        <w:t>מ</w:t>
      </w:r>
      <w:r>
        <w:rPr>
          <w:rFonts w:hint="cs"/>
          <w:rtl/>
        </w:rPr>
        <w:t>י</w:t>
      </w:r>
      <w:r>
        <w:rPr>
          <w:rtl/>
        </w:rPr>
        <w:t>סים</w:t>
      </w:r>
      <w:r>
        <w:rPr>
          <w:rFonts w:hint="cs"/>
          <w:rtl/>
        </w:rPr>
        <w:t>,</w:t>
      </w:r>
      <w:r>
        <w:rPr>
          <w:rtl/>
        </w:rPr>
        <w:t xml:space="preserve"> </w:t>
      </w:r>
      <w:bookmarkStart w:id="16999" w:name="_ETM_Q24_262230"/>
      <w:bookmarkEnd w:id="16999"/>
      <w:r>
        <w:rPr>
          <w:rtl/>
        </w:rPr>
        <w:t>על</w:t>
      </w:r>
      <w:r>
        <w:rPr>
          <w:rFonts w:hint="cs"/>
          <w:rtl/>
        </w:rPr>
        <w:t xml:space="preserve"> </w:t>
      </w:r>
      <w:r>
        <w:rPr>
          <w:rtl/>
        </w:rPr>
        <w:t xml:space="preserve">כך </w:t>
      </w:r>
      <w:bookmarkStart w:id="17000" w:name="_ETM_Q24_262830"/>
      <w:bookmarkEnd w:id="17000"/>
      <w:r>
        <w:rPr>
          <w:rtl/>
        </w:rPr>
        <w:t xml:space="preserve">שגל </w:t>
      </w:r>
      <w:bookmarkStart w:id="17001" w:name="_ETM_Q24_263370"/>
      <w:bookmarkEnd w:id="17001"/>
      <w:r>
        <w:rPr>
          <w:rtl/>
        </w:rPr>
        <w:t xml:space="preserve">ההתייקרות </w:t>
      </w:r>
      <w:bookmarkStart w:id="17002" w:name="_ETM_Q24_264360"/>
      <w:bookmarkEnd w:id="17002"/>
      <w:r>
        <w:rPr>
          <w:rtl/>
        </w:rPr>
        <w:t xml:space="preserve">הזה </w:t>
      </w:r>
      <w:bookmarkStart w:id="17003" w:name="_ETM_Q24_264780"/>
      <w:bookmarkEnd w:id="17003"/>
      <w:r>
        <w:rPr>
          <w:rtl/>
        </w:rPr>
        <w:t xml:space="preserve">כובש </w:t>
      </w:r>
      <w:bookmarkStart w:id="17004" w:name="_ETM_Q24_265500"/>
      <w:bookmarkEnd w:id="17004"/>
      <w:r>
        <w:rPr>
          <w:rtl/>
        </w:rPr>
        <w:t xml:space="preserve">את </w:t>
      </w:r>
      <w:bookmarkStart w:id="17005" w:name="_ETM_Q24_265680"/>
      <w:bookmarkEnd w:id="17005"/>
      <w:r>
        <w:rPr>
          <w:rtl/>
        </w:rPr>
        <w:t xml:space="preserve">המדינה </w:t>
      </w:r>
      <w:bookmarkStart w:id="17006" w:name="_ETM_Q24_267610"/>
      <w:bookmarkEnd w:id="17006"/>
      <w:r>
        <w:rPr>
          <w:rtl/>
        </w:rPr>
        <w:t xml:space="preserve">ופוגע </w:t>
      </w:r>
      <w:bookmarkStart w:id="17007" w:name="_ETM_Q24_268569"/>
      <w:bookmarkEnd w:id="17007"/>
      <w:r>
        <w:rPr>
          <w:rtl/>
        </w:rPr>
        <w:t xml:space="preserve">בראש </w:t>
      </w:r>
      <w:bookmarkStart w:id="17008" w:name="_ETM_Q24_269200"/>
      <w:bookmarkEnd w:id="17008"/>
      <w:r>
        <w:rPr>
          <w:rtl/>
        </w:rPr>
        <w:t xml:space="preserve">ובראשונה </w:t>
      </w:r>
      <w:bookmarkStart w:id="17009" w:name="_ETM_Q24_272060"/>
      <w:bookmarkEnd w:id="17009"/>
      <w:r>
        <w:rPr>
          <w:rtl/>
        </w:rPr>
        <w:t xml:space="preserve">במעמד </w:t>
      </w:r>
      <w:bookmarkStart w:id="17010" w:name="_ETM_Q24_273080"/>
      <w:bookmarkEnd w:id="17010"/>
      <w:r>
        <w:rPr>
          <w:rtl/>
        </w:rPr>
        <w:t xml:space="preserve">שנותן </w:t>
      </w:r>
      <w:bookmarkStart w:id="17011" w:name="_ETM_Q24_274190"/>
      <w:bookmarkEnd w:id="17011"/>
      <w:r>
        <w:rPr>
          <w:rtl/>
        </w:rPr>
        <w:t xml:space="preserve">את </w:t>
      </w:r>
      <w:bookmarkStart w:id="17012" w:name="_ETM_Q24_274490"/>
      <w:bookmarkEnd w:id="17012"/>
      <w:r>
        <w:rPr>
          <w:rtl/>
        </w:rPr>
        <w:t>כל</w:t>
      </w:r>
      <w:bookmarkStart w:id="17013" w:name="_ETM_Q24_274940"/>
      <w:bookmarkEnd w:id="17013"/>
      <w:r>
        <w:rPr>
          <w:rFonts w:hint="cs"/>
          <w:rtl/>
        </w:rPr>
        <w:t>-</w:t>
      </w:r>
      <w:r>
        <w:rPr>
          <w:rtl/>
        </w:rPr>
        <w:t xml:space="preserve">כולו </w:t>
      </w:r>
      <w:bookmarkStart w:id="17014" w:name="_ETM_Q24_275330"/>
      <w:bookmarkEnd w:id="17014"/>
      <w:r>
        <w:rPr>
          <w:rtl/>
        </w:rPr>
        <w:t>למדינה</w:t>
      </w:r>
      <w:r>
        <w:rPr>
          <w:rFonts w:hint="cs"/>
          <w:rtl/>
        </w:rPr>
        <w:t xml:space="preserve"> הזאת.</w:t>
      </w:r>
      <w:r>
        <w:rPr>
          <w:rtl/>
        </w:rPr>
        <w:t xml:space="preserve"> </w:t>
      </w:r>
      <w:bookmarkStart w:id="17015" w:name="_ETM_Q24_275900"/>
      <w:bookmarkStart w:id="17016" w:name="_ETM_Q24_278390"/>
      <w:bookmarkEnd w:id="17015"/>
      <w:bookmarkEnd w:id="17016"/>
      <w:r>
        <w:rPr>
          <w:rtl/>
        </w:rPr>
        <w:t xml:space="preserve">ואתם </w:t>
      </w:r>
      <w:bookmarkStart w:id="17017" w:name="_ETM_Q24_278959"/>
      <w:bookmarkEnd w:id="17017"/>
      <w:r>
        <w:rPr>
          <w:rtl/>
        </w:rPr>
        <w:t xml:space="preserve">יושבים </w:t>
      </w:r>
      <w:bookmarkStart w:id="17018" w:name="_ETM_Q24_279560"/>
      <w:bookmarkEnd w:id="17018"/>
      <w:r>
        <w:rPr>
          <w:rtl/>
        </w:rPr>
        <w:t xml:space="preserve">כמו </w:t>
      </w:r>
      <w:bookmarkStart w:id="17019" w:name="_ETM_Q24_279800"/>
      <w:bookmarkEnd w:id="17019"/>
      <w:r>
        <w:rPr>
          <w:rtl/>
        </w:rPr>
        <w:t xml:space="preserve">מחלקת </w:t>
      </w:r>
      <w:bookmarkStart w:id="17020" w:name="_ETM_Q24_280370"/>
      <w:bookmarkEnd w:id="17020"/>
      <w:r>
        <w:rPr>
          <w:rtl/>
        </w:rPr>
        <w:t>הק</w:t>
      </w:r>
      <w:r>
        <w:rPr>
          <w:rFonts w:hint="cs"/>
          <w:rtl/>
        </w:rPr>
        <w:t>פואים.</w:t>
      </w:r>
      <w:r>
        <w:rPr>
          <w:rtl/>
        </w:rPr>
        <w:t xml:space="preserve"> </w:t>
      </w:r>
      <w:bookmarkStart w:id="17021" w:name="_ETM_Q24_283470"/>
      <w:bookmarkEnd w:id="17021"/>
      <w:r>
        <w:rPr>
          <w:rtl/>
        </w:rPr>
        <w:t xml:space="preserve">פוגשים </w:t>
      </w:r>
      <w:bookmarkStart w:id="17022" w:name="_ETM_Q24_284009"/>
      <w:bookmarkEnd w:id="17022"/>
      <w:r>
        <w:rPr>
          <w:rtl/>
        </w:rPr>
        <w:t xml:space="preserve">במסדרונות </w:t>
      </w:r>
      <w:bookmarkStart w:id="17023" w:name="_ETM_Q24_284549"/>
      <w:bookmarkEnd w:id="17023"/>
      <w:r>
        <w:rPr>
          <w:rtl/>
        </w:rPr>
        <w:t>הכנסת</w:t>
      </w:r>
      <w:r>
        <w:rPr>
          <w:rFonts w:hint="cs"/>
          <w:rtl/>
        </w:rPr>
        <w:t>,</w:t>
      </w:r>
      <w:r>
        <w:rPr>
          <w:rtl/>
        </w:rPr>
        <w:t xml:space="preserve"> </w:t>
      </w:r>
      <w:bookmarkStart w:id="17024" w:name="_ETM_Q24_285119"/>
      <w:bookmarkEnd w:id="17024"/>
      <w:r>
        <w:rPr>
          <w:rtl/>
        </w:rPr>
        <w:t>מקטרים</w:t>
      </w:r>
      <w:r>
        <w:rPr>
          <w:rFonts w:hint="cs"/>
          <w:rtl/>
        </w:rPr>
        <w:t>,</w:t>
      </w:r>
      <w:r>
        <w:rPr>
          <w:rtl/>
        </w:rPr>
        <w:t xml:space="preserve"> </w:t>
      </w:r>
      <w:bookmarkStart w:id="17025" w:name="_ETM_Q24_286819"/>
      <w:bookmarkEnd w:id="17025"/>
      <w:r>
        <w:rPr>
          <w:rtl/>
        </w:rPr>
        <w:t xml:space="preserve">אבל </w:t>
      </w:r>
      <w:bookmarkStart w:id="17026" w:name="_ETM_Q24_287120"/>
      <w:bookmarkEnd w:id="17026"/>
      <w:r>
        <w:rPr>
          <w:rtl/>
        </w:rPr>
        <w:t xml:space="preserve">נכנסים </w:t>
      </w:r>
      <w:bookmarkStart w:id="17027" w:name="_ETM_Q24_287780"/>
      <w:bookmarkEnd w:id="17027"/>
      <w:r>
        <w:rPr>
          <w:rtl/>
        </w:rPr>
        <w:t xml:space="preserve">לתוך </w:t>
      </w:r>
      <w:bookmarkStart w:id="17028" w:name="_ETM_Q24_288440"/>
      <w:bookmarkEnd w:id="17028"/>
      <w:r>
        <w:rPr>
          <w:rtl/>
        </w:rPr>
        <w:t xml:space="preserve">הוועדות </w:t>
      </w:r>
      <w:bookmarkStart w:id="17029" w:name="_ETM_Q24_289250"/>
      <w:bookmarkEnd w:id="17029"/>
      <w:r>
        <w:rPr>
          <w:rtl/>
        </w:rPr>
        <w:t xml:space="preserve">ובאורח </w:t>
      </w:r>
      <w:bookmarkStart w:id="17030" w:name="_ETM_Q24_291010"/>
      <w:bookmarkEnd w:id="17030"/>
      <w:r>
        <w:rPr>
          <w:rtl/>
        </w:rPr>
        <w:t xml:space="preserve">פלא </w:t>
      </w:r>
      <w:bookmarkStart w:id="17031" w:name="_ETM_Q24_291979"/>
      <w:bookmarkEnd w:id="17031"/>
      <w:r>
        <w:rPr>
          <w:rtl/>
        </w:rPr>
        <w:t xml:space="preserve">אף </w:t>
      </w:r>
      <w:bookmarkStart w:id="17032" w:name="_ETM_Q24_292370"/>
      <w:bookmarkEnd w:id="17032"/>
      <w:r>
        <w:rPr>
          <w:rFonts w:hint="cs"/>
          <w:rtl/>
        </w:rPr>
        <w:t>אחד</w:t>
      </w:r>
      <w:r>
        <w:rPr>
          <w:rtl/>
        </w:rPr>
        <w:t xml:space="preserve"> </w:t>
      </w:r>
      <w:bookmarkStart w:id="17033" w:name="_ETM_Q24_292820"/>
      <w:bookmarkEnd w:id="17033"/>
      <w:r>
        <w:rPr>
          <w:rtl/>
        </w:rPr>
        <w:t xml:space="preserve">מכם </w:t>
      </w:r>
      <w:bookmarkStart w:id="17034" w:name="_ETM_Q24_293180"/>
      <w:bookmarkEnd w:id="17034"/>
      <w:r>
        <w:rPr>
          <w:rtl/>
        </w:rPr>
        <w:t xml:space="preserve">לא </w:t>
      </w:r>
      <w:bookmarkStart w:id="17035" w:name="_ETM_Q24_293299"/>
      <w:bookmarkEnd w:id="17035"/>
      <w:r>
        <w:rPr>
          <w:rtl/>
        </w:rPr>
        <w:t>מצייץ</w:t>
      </w:r>
      <w:r>
        <w:rPr>
          <w:rFonts w:hint="cs"/>
          <w:rtl/>
        </w:rPr>
        <w:t>. לפחות</w:t>
      </w:r>
      <w:r>
        <w:rPr>
          <w:rtl/>
        </w:rPr>
        <w:t xml:space="preserve"> </w:t>
      </w:r>
      <w:bookmarkStart w:id="17036" w:name="_ETM_Q24_295040"/>
      <w:bookmarkEnd w:id="17036"/>
      <w:r>
        <w:rPr>
          <w:rtl/>
        </w:rPr>
        <w:t xml:space="preserve">תשמיעו </w:t>
      </w:r>
      <w:bookmarkStart w:id="17037" w:name="_ETM_Q24_295610"/>
      <w:bookmarkEnd w:id="17037"/>
      <w:r>
        <w:rPr>
          <w:rtl/>
        </w:rPr>
        <w:t xml:space="preserve">את </w:t>
      </w:r>
      <w:bookmarkStart w:id="17038" w:name="_ETM_Q24_295729"/>
      <w:bookmarkEnd w:id="17038"/>
      <w:r>
        <w:rPr>
          <w:rtl/>
        </w:rPr>
        <w:t>קולכם</w:t>
      </w:r>
      <w:r>
        <w:rPr>
          <w:rFonts w:hint="cs"/>
          <w:rtl/>
        </w:rPr>
        <w:t>.</w:t>
      </w:r>
      <w:r>
        <w:rPr>
          <w:rtl/>
        </w:rPr>
        <w:t xml:space="preserve"> </w:t>
      </w:r>
      <w:bookmarkStart w:id="17039" w:name="_ETM_Q24_297980"/>
      <w:bookmarkEnd w:id="17039"/>
      <w:r>
        <w:rPr>
          <w:rtl/>
        </w:rPr>
        <w:t xml:space="preserve">תשמיעו </w:t>
      </w:r>
      <w:bookmarkStart w:id="17040" w:name="_ETM_Q24_298670"/>
      <w:bookmarkEnd w:id="17040"/>
      <w:r>
        <w:rPr>
          <w:rtl/>
        </w:rPr>
        <w:t xml:space="preserve">את </w:t>
      </w:r>
      <w:bookmarkStart w:id="17041" w:name="_ETM_Q24_298760"/>
      <w:bookmarkEnd w:id="17041"/>
      <w:r>
        <w:rPr>
          <w:rtl/>
        </w:rPr>
        <w:t xml:space="preserve">קולכם </w:t>
      </w:r>
      <w:bookmarkStart w:id="17042" w:name="_ETM_Q24_299300"/>
      <w:bookmarkEnd w:id="17042"/>
      <w:r>
        <w:rPr>
          <w:rtl/>
        </w:rPr>
        <w:t>לטוב</w:t>
      </w:r>
      <w:r>
        <w:rPr>
          <w:rFonts w:hint="cs"/>
          <w:rtl/>
        </w:rPr>
        <w:t>ת</w:t>
      </w:r>
      <w:r>
        <w:rPr>
          <w:rtl/>
        </w:rPr>
        <w:t xml:space="preserve"> </w:t>
      </w:r>
      <w:bookmarkStart w:id="17043" w:name="_ETM_Q24_300200"/>
      <w:bookmarkEnd w:id="17043"/>
      <w:r>
        <w:rPr>
          <w:rtl/>
        </w:rPr>
        <w:t xml:space="preserve">המעמד </w:t>
      </w:r>
      <w:bookmarkStart w:id="17044" w:name="_ETM_Q24_301040"/>
      <w:bookmarkEnd w:id="17044"/>
      <w:r>
        <w:rPr>
          <w:rtl/>
        </w:rPr>
        <w:t>הזה</w:t>
      </w:r>
      <w:r>
        <w:rPr>
          <w:rFonts w:hint="cs"/>
          <w:rtl/>
        </w:rPr>
        <w:t>,</w:t>
      </w:r>
      <w:r>
        <w:rPr>
          <w:rtl/>
        </w:rPr>
        <w:t xml:space="preserve"> </w:t>
      </w:r>
      <w:bookmarkStart w:id="17045" w:name="_ETM_Q24_302489"/>
      <w:bookmarkEnd w:id="17045"/>
      <w:r>
        <w:rPr>
          <w:rtl/>
        </w:rPr>
        <w:t>הציוני</w:t>
      </w:r>
      <w:r>
        <w:rPr>
          <w:rFonts w:hint="cs"/>
          <w:rtl/>
        </w:rPr>
        <w:t>,</w:t>
      </w:r>
      <w:r>
        <w:rPr>
          <w:rtl/>
        </w:rPr>
        <w:t xml:space="preserve"> </w:t>
      </w:r>
      <w:bookmarkStart w:id="17046" w:name="_ETM_Q24_303929"/>
      <w:bookmarkEnd w:id="17046"/>
      <w:r>
        <w:rPr>
          <w:rtl/>
        </w:rPr>
        <w:t>ה</w:t>
      </w:r>
      <w:bookmarkStart w:id="17047" w:name="_ETM_Q24_304139"/>
      <w:bookmarkEnd w:id="17047"/>
      <w:r>
        <w:rPr>
          <w:rtl/>
        </w:rPr>
        <w:t>טוב</w:t>
      </w:r>
      <w:r>
        <w:rPr>
          <w:rFonts w:hint="cs"/>
          <w:rtl/>
        </w:rPr>
        <w:t>,</w:t>
      </w:r>
      <w:r>
        <w:rPr>
          <w:rtl/>
        </w:rPr>
        <w:t xml:space="preserve"> </w:t>
      </w:r>
      <w:bookmarkStart w:id="17048" w:name="_ETM_Q24_305120"/>
      <w:bookmarkEnd w:id="17048"/>
      <w:r>
        <w:rPr>
          <w:rFonts w:hint="cs"/>
          <w:rtl/>
        </w:rPr>
        <w:t>ה</w:t>
      </w:r>
      <w:r>
        <w:rPr>
          <w:rtl/>
        </w:rPr>
        <w:t>משרת</w:t>
      </w:r>
      <w:r>
        <w:rPr>
          <w:rFonts w:hint="cs"/>
          <w:rtl/>
        </w:rPr>
        <w:t>,</w:t>
      </w:r>
      <w:r>
        <w:rPr>
          <w:rtl/>
        </w:rPr>
        <w:t xml:space="preserve"> </w:t>
      </w:r>
      <w:bookmarkStart w:id="17049" w:name="_ETM_Q24_307099"/>
      <w:bookmarkEnd w:id="17049"/>
      <w:r>
        <w:rPr>
          <w:rtl/>
        </w:rPr>
        <w:t>שנות</w:t>
      </w:r>
      <w:r>
        <w:rPr>
          <w:rFonts w:hint="cs"/>
          <w:rtl/>
        </w:rPr>
        <w:t>ן את</w:t>
      </w:r>
      <w:r>
        <w:rPr>
          <w:rtl/>
        </w:rPr>
        <w:t xml:space="preserve"> </w:t>
      </w:r>
      <w:bookmarkStart w:id="17050" w:name="_ETM_Q24_307880"/>
      <w:bookmarkEnd w:id="17050"/>
      <w:r>
        <w:rPr>
          <w:rtl/>
        </w:rPr>
        <w:t>נשמתו</w:t>
      </w:r>
      <w:r>
        <w:rPr>
          <w:rFonts w:hint="cs"/>
          <w:rtl/>
        </w:rPr>
        <w:t>,</w:t>
      </w:r>
      <w:r>
        <w:rPr>
          <w:rtl/>
        </w:rPr>
        <w:t xml:space="preserve"> </w:t>
      </w:r>
      <w:bookmarkStart w:id="17051" w:name="_ETM_Q24_309700"/>
      <w:bookmarkEnd w:id="17051"/>
      <w:r>
        <w:rPr>
          <w:rtl/>
        </w:rPr>
        <w:t>ומ</w:t>
      </w:r>
      <w:bookmarkStart w:id="17052" w:name="_ETM_Q24_310209"/>
      <w:bookmarkEnd w:id="17052"/>
      <w:r>
        <w:rPr>
          <w:rtl/>
        </w:rPr>
        <w:t xml:space="preserve">גיע </w:t>
      </w:r>
      <w:bookmarkStart w:id="17053" w:name="_ETM_Q24_310690"/>
      <w:bookmarkEnd w:id="17053"/>
      <w:r>
        <w:rPr>
          <w:rtl/>
        </w:rPr>
        <w:t xml:space="preserve">תקציב </w:t>
      </w:r>
      <w:bookmarkStart w:id="17054" w:name="_ETM_Q24_311319"/>
      <w:bookmarkEnd w:id="17054"/>
      <w:r>
        <w:rPr>
          <w:rtl/>
        </w:rPr>
        <w:t>כזה</w:t>
      </w:r>
      <w:r w:rsidR="00A83AB0">
        <w:rPr>
          <w:rFonts w:hint="cs"/>
          <w:rtl/>
        </w:rPr>
        <w:t>,</w:t>
      </w:r>
      <w:r>
        <w:rPr>
          <w:rtl/>
        </w:rPr>
        <w:t xml:space="preserve"> </w:t>
      </w:r>
      <w:bookmarkStart w:id="17055" w:name="_ETM_Q24_311709"/>
      <w:bookmarkEnd w:id="17055"/>
      <w:r>
        <w:rPr>
          <w:rtl/>
        </w:rPr>
        <w:t xml:space="preserve">שפוגע </w:t>
      </w:r>
      <w:bookmarkStart w:id="17056" w:name="_ETM_Q24_312730"/>
      <w:bookmarkEnd w:id="17056"/>
      <w:r>
        <w:rPr>
          <w:rtl/>
        </w:rPr>
        <w:t xml:space="preserve">בו </w:t>
      </w:r>
      <w:bookmarkStart w:id="17057" w:name="_ETM_Q24_314120"/>
      <w:bookmarkEnd w:id="17057"/>
      <w:r>
        <w:rPr>
          <w:rtl/>
        </w:rPr>
        <w:t xml:space="preserve">ואומר </w:t>
      </w:r>
      <w:bookmarkStart w:id="17058" w:name="_ETM_Q24_314960"/>
      <w:bookmarkEnd w:id="17058"/>
      <w:r>
        <w:rPr>
          <w:rtl/>
        </w:rPr>
        <w:t>לו</w:t>
      </w:r>
      <w:r>
        <w:rPr>
          <w:rFonts w:hint="cs"/>
          <w:rtl/>
        </w:rPr>
        <w:t>:</w:t>
      </w:r>
      <w:bookmarkStart w:id="17059" w:name="_ETM_Q24_315169"/>
      <w:bookmarkEnd w:id="17059"/>
      <w:r>
        <w:rPr>
          <w:rtl/>
        </w:rPr>
        <w:t xml:space="preserve"> </w:t>
      </w:r>
      <w:bookmarkStart w:id="17060" w:name="_ETM_Q24_315590"/>
      <w:bookmarkEnd w:id="17060"/>
      <w:r>
        <w:rPr>
          <w:rtl/>
        </w:rPr>
        <w:t xml:space="preserve">אתה </w:t>
      </w:r>
      <w:bookmarkStart w:id="17061" w:name="_ETM_Q24_315830"/>
      <w:bookmarkEnd w:id="17061"/>
      <w:r>
        <w:rPr>
          <w:rtl/>
        </w:rPr>
        <w:t xml:space="preserve">יודע </w:t>
      </w:r>
      <w:bookmarkStart w:id="17062" w:name="_ETM_Q24_316340"/>
      <w:bookmarkEnd w:id="17062"/>
      <w:r>
        <w:rPr>
          <w:rtl/>
        </w:rPr>
        <w:t>מה</w:t>
      </w:r>
      <w:r>
        <w:rPr>
          <w:rFonts w:hint="cs"/>
          <w:rtl/>
        </w:rPr>
        <w:t>,</w:t>
      </w:r>
      <w:r>
        <w:rPr>
          <w:rtl/>
        </w:rPr>
        <w:t xml:space="preserve"> </w:t>
      </w:r>
      <w:bookmarkStart w:id="17063" w:name="_ETM_Q24_316970"/>
      <w:bookmarkEnd w:id="17063"/>
      <w:r>
        <w:rPr>
          <w:rtl/>
        </w:rPr>
        <w:t xml:space="preserve">אתם </w:t>
      </w:r>
      <w:bookmarkStart w:id="17064" w:name="_ETM_Q24_317180"/>
      <w:bookmarkEnd w:id="17064"/>
      <w:r>
        <w:rPr>
          <w:rtl/>
        </w:rPr>
        <w:t xml:space="preserve">יודעים </w:t>
      </w:r>
      <w:bookmarkStart w:id="17065" w:name="_ETM_Q24_317630"/>
      <w:bookmarkEnd w:id="17065"/>
      <w:r>
        <w:rPr>
          <w:rtl/>
        </w:rPr>
        <w:t>מה</w:t>
      </w:r>
      <w:r>
        <w:rPr>
          <w:rFonts w:hint="cs"/>
          <w:rtl/>
        </w:rPr>
        <w:t>,</w:t>
      </w:r>
      <w:r>
        <w:rPr>
          <w:rtl/>
        </w:rPr>
        <w:t xml:space="preserve"> </w:t>
      </w:r>
      <w:bookmarkStart w:id="17066" w:name="_ETM_Q24_318540"/>
      <w:bookmarkEnd w:id="17066"/>
      <w:r>
        <w:rPr>
          <w:rtl/>
        </w:rPr>
        <w:t xml:space="preserve">לא </w:t>
      </w:r>
      <w:bookmarkStart w:id="17067" w:name="_ETM_Q24_318959"/>
      <w:bookmarkEnd w:id="17067"/>
      <w:r>
        <w:rPr>
          <w:rtl/>
        </w:rPr>
        <w:t xml:space="preserve">רק </w:t>
      </w:r>
      <w:bookmarkStart w:id="17068" w:name="_ETM_Q24_319349"/>
      <w:bookmarkEnd w:id="17068"/>
      <w:r>
        <w:rPr>
          <w:rtl/>
        </w:rPr>
        <w:t xml:space="preserve">שאתם </w:t>
      </w:r>
      <w:bookmarkStart w:id="17069" w:name="_ETM_Q24_320069"/>
      <w:bookmarkEnd w:id="17069"/>
      <w:r>
        <w:rPr>
          <w:rtl/>
        </w:rPr>
        <w:t>נו</w:t>
      </w:r>
      <w:r>
        <w:rPr>
          <w:rFonts w:hint="cs"/>
          <w:rtl/>
        </w:rPr>
        <w:t>שאים</w:t>
      </w:r>
      <w:r>
        <w:rPr>
          <w:rtl/>
        </w:rPr>
        <w:t xml:space="preserve"> </w:t>
      </w:r>
      <w:bookmarkStart w:id="17070" w:name="_ETM_Q24_321300"/>
      <w:bookmarkStart w:id="17071" w:name="_ETM_Q24_321540"/>
      <w:bookmarkEnd w:id="17070"/>
      <w:bookmarkEnd w:id="17071"/>
      <w:r>
        <w:rPr>
          <w:rFonts w:hint="cs"/>
          <w:rtl/>
        </w:rPr>
        <w:t>על גבכם</w:t>
      </w:r>
      <w:r>
        <w:rPr>
          <w:rtl/>
        </w:rPr>
        <w:t xml:space="preserve"> </w:t>
      </w:r>
      <w:bookmarkStart w:id="17072" w:name="_ETM_Q24_322889"/>
      <w:bookmarkEnd w:id="17072"/>
      <w:r>
        <w:rPr>
          <w:rtl/>
        </w:rPr>
        <w:t xml:space="preserve">את </w:t>
      </w:r>
      <w:bookmarkStart w:id="17073" w:name="_ETM_Q24_323099"/>
      <w:bookmarkEnd w:id="17073"/>
      <w:r>
        <w:rPr>
          <w:rtl/>
        </w:rPr>
        <w:t xml:space="preserve">המלחמה </w:t>
      </w:r>
      <w:bookmarkStart w:id="17074" w:name="_ETM_Q24_323730"/>
      <w:bookmarkEnd w:id="17074"/>
      <w:r>
        <w:rPr>
          <w:rtl/>
        </w:rPr>
        <w:t>הזאת</w:t>
      </w:r>
      <w:r>
        <w:rPr>
          <w:rFonts w:hint="cs"/>
          <w:rtl/>
        </w:rPr>
        <w:t>,</w:t>
      </w:r>
      <w:r>
        <w:rPr>
          <w:rtl/>
        </w:rPr>
        <w:t xml:space="preserve"> </w:t>
      </w:r>
      <w:bookmarkStart w:id="17075" w:name="_ETM_Q24_325190"/>
      <w:bookmarkEnd w:id="17075"/>
      <w:r>
        <w:rPr>
          <w:rtl/>
        </w:rPr>
        <w:t xml:space="preserve">לא </w:t>
      </w:r>
      <w:bookmarkStart w:id="17076" w:name="_ETM_Q24_325460"/>
      <w:bookmarkEnd w:id="17076"/>
      <w:r>
        <w:rPr>
          <w:rtl/>
        </w:rPr>
        <w:t xml:space="preserve">רק </w:t>
      </w:r>
      <w:bookmarkStart w:id="17077" w:name="_ETM_Q24_325730"/>
      <w:bookmarkEnd w:id="17077"/>
      <w:r>
        <w:rPr>
          <w:rtl/>
        </w:rPr>
        <w:t xml:space="preserve">שאתם </w:t>
      </w:r>
      <w:bookmarkStart w:id="17078" w:name="_ETM_Q24_326480"/>
      <w:bookmarkEnd w:id="17078"/>
      <w:r>
        <w:rPr>
          <w:rtl/>
        </w:rPr>
        <w:t>נו</w:t>
      </w:r>
      <w:r>
        <w:rPr>
          <w:rFonts w:hint="cs"/>
          <w:rtl/>
        </w:rPr>
        <w:t>שא</w:t>
      </w:r>
      <w:r>
        <w:rPr>
          <w:rtl/>
        </w:rPr>
        <w:t xml:space="preserve">ים </w:t>
      </w:r>
      <w:bookmarkStart w:id="17079" w:name="_ETM_Q24_326990"/>
      <w:bookmarkEnd w:id="17079"/>
      <w:r>
        <w:rPr>
          <w:rtl/>
        </w:rPr>
        <w:t xml:space="preserve">על </w:t>
      </w:r>
      <w:bookmarkStart w:id="17080" w:name="_ETM_Q24_327139"/>
      <w:bookmarkEnd w:id="17080"/>
      <w:r>
        <w:rPr>
          <w:rtl/>
        </w:rPr>
        <w:t xml:space="preserve">גבכם </w:t>
      </w:r>
      <w:bookmarkStart w:id="17081" w:name="_ETM_Q24_328200"/>
      <w:bookmarkEnd w:id="17081"/>
      <w:r>
        <w:rPr>
          <w:rtl/>
        </w:rPr>
        <w:t xml:space="preserve">את </w:t>
      </w:r>
      <w:bookmarkStart w:id="17082" w:name="_ETM_Q24_328440"/>
      <w:bookmarkEnd w:id="17082"/>
      <w:r>
        <w:rPr>
          <w:rtl/>
        </w:rPr>
        <w:t xml:space="preserve">הציווי </w:t>
      </w:r>
      <w:bookmarkStart w:id="17083" w:name="_ETM_Q24_329190"/>
      <w:bookmarkEnd w:id="17083"/>
      <w:r>
        <w:rPr>
          <w:rtl/>
        </w:rPr>
        <w:t xml:space="preserve">של </w:t>
      </w:r>
      <w:bookmarkStart w:id="17084" w:name="_ETM_Q24_329400"/>
      <w:bookmarkEnd w:id="17084"/>
      <w:r>
        <w:rPr>
          <w:rtl/>
        </w:rPr>
        <w:t>הציונות</w:t>
      </w:r>
      <w:r>
        <w:rPr>
          <w:rFonts w:hint="cs"/>
          <w:rtl/>
        </w:rPr>
        <w:t>,</w:t>
      </w:r>
      <w:r>
        <w:rPr>
          <w:rtl/>
        </w:rPr>
        <w:t xml:space="preserve"> </w:t>
      </w:r>
      <w:bookmarkStart w:id="17085" w:name="_ETM_Q24_332279"/>
      <w:bookmarkEnd w:id="17085"/>
      <w:r>
        <w:rPr>
          <w:rtl/>
        </w:rPr>
        <w:t xml:space="preserve">אתם </w:t>
      </w:r>
      <w:bookmarkStart w:id="17086" w:name="_ETM_Q24_332730"/>
      <w:bookmarkStart w:id="17087" w:name="_ETM_Q24_332999"/>
      <w:bookmarkEnd w:id="17086"/>
      <w:bookmarkEnd w:id="17087"/>
      <w:r>
        <w:rPr>
          <w:rtl/>
        </w:rPr>
        <w:t xml:space="preserve">גם </w:t>
      </w:r>
      <w:bookmarkStart w:id="17088" w:name="_ETM_Q24_333359"/>
      <w:bookmarkEnd w:id="17088"/>
      <w:r>
        <w:rPr>
          <w:rtl/>
        </w:rPr>
        <w:t xml:space="preserve">אלה </w:t>
      </w:r>
      <w:bookmarkStart w:id="17089" w:name="_ETM_Q24_335400"/>
      <w:bookmarkEnd w:id="17089"/>
      <w:r>
        <w:rPr>
          <w:rtl/>
        </w:rPr>
        <w:t xml:space="preserve">שתהיו </w:t>
      </w:r>
      <w:bookmarkStart w:id="17090" w:name="_ETM_Q24_335909"/>
      <w:bookmarkEnd w:id="17090"/>
      <w:r>
        <w:rPr>
          <w:rtl/>
        </w:rPr>
        <w:t xml:space="preserve">הראשונים </w:t>
      </w:r>
      <w:bookmarkStart w:id="17091" w:name="_ETM_Q24_336480"/>
      <w:bookmarkEnd w:id="17091"/>
      <w:r>
        <w:rPr>
          <w:rtl/>
        </w:rPr>
        <w:t>להיפגע</w:t>
      </w:r>
      <w:r>
        <w:rPr>
          <w:rFonts w:hint="cs"/>
          <w:rtl/>
        </w:rPr>
        <w:t>.</w:t>
      </w:r>
    </w:p>
    <w:p w:rsidR="00974996" w:rsidRDefault="00974996" w:rsidP="008C50C8">
      <w:pPr>
        <w:rPr>
          <w:rtl/>
        </w:rPr>
      </w:pPr>
      <w:bookmarkStart w:id="17092" w:name="_ETM_Q24_339246"/>
      <w:bookmarkStart w:id="17093" w:name="_ETM_Q24_339346"/>
      <w:bookmarkEnd w:id="17092"/>
      <w:bookmarkEnd w:id="17093"/>
    </w:p>
    <w:p w:rsidR="00974996" w:rsidRDefault="00974996" w:rsidP="00A83AB0">
      <w:pPr>
        <w:rPr>
          <w:rtl/>
        </w:rPr>
      </w:pPr>
      <w:bookmarkStart w:id="17094" w:name="_ETM_Q24_339437"/>
      <w:bookmarkStart w:id="17095" w:name="_ETM_Q24_339528"/>
      <w:bookmarkStart w:id="17096" w:name="_ETM_Q24_338639"/>
      <w:bookmarkEnd w:id="17094"/>
      <w:bookmarkEnd w:id="17095"/>
      <w:bookmarkEnd w:id="17096"/>
      <w:r>
        <w:rPr>
          <w:rtl/>
        </w:rPr>
        <w:t xml:space="preserve">אני </w:t>
      </w:r>
      <w:bookmarkStart w:id="17097" w:name="_ETM_Q24_338970"/>
      <w:bookmarkEnd w:id="17097"/>
      <w:r>
        <w:rPr>
          <w:rtl/>
        </w:rPr>
        <w:t>מסתכל</w:t>
      </w:r>
      <w:r>
        <w:rPr>
          <w:rFonts w:hint="cs"/>
          <w:rtl/>
        </w:rPr>
        <w:t>,</w:t>
      </w:r>
      <w:r>
        <w:rPr>
          <w:rtl/>
        </w:rPr>
        <w:t xml:space="preserve"> </w:t>
      </w:r>
      <w:bookmarkStart w:id="17098" w:name="_ETM_Q24_340029"/>
      <w:bookmarkEnd w:id="17098"/>
      <w:r>
        <w:rPr>
          <w:rtl/>
        </w:rPr>
        <w:t xml:space="preserve">אנחנו </w:t>
      </w:r>
      <w:bookmarkStart w:id="17099" w:name="_ETM_Q24_340450"/>
      <w:bookmarkEnd w:id="17099"/>
      <w:r>
        <w:rPr>
          <w:rtl/>
        </w:rPr>
        <w:t xml:space="preserve">יושבים </w:t>
      </w:r>
      <w:bookmarkStart w:id="17100" w:name="_ETM_Q24_340749"/>
      <w:bookmarkEnd w:id="17100"/>
      <w:r>
        <w:rPr>
          <w:rtl/>
        </w:rPr>
        <w:t xml:space="preserve">בוועדת </w:t>
      </w:r>
      <w:bookmarkStart w:id="17101" w:name="_ETM_Q24_341230"/>
      <w:bookmarkEnd w:id="17101"/>
      <w:r>
        <w:rPr>
          <w:rtl/>
        </w:rPr>
        <w:t xml:space="preserve">חוץ </w:t>
      </w:r>
      <w:bookmarkStart w:id="17102" w:name="_ETM_Q24_341469"/>
      <w:bookmarkEnd w:id="17102"/>
      <w:r>
        <w:rPr>
          <w:rtl/>
        </w:rPr>
        <w:t xml:space="preserve">וביטחון </w:t>
      </w:r>
      <w:bookmarkStart w:id="17103" w:name="_ETM_Q24_343110"/>
      <w:bookmarkEnd w:id="17103"/>
      <w:r>
        <w:rPr>
          <w:rtl/>
        </w:rPr>
        <w:t>ו</w:t>
      </w:r>
      <w:r>
        <w:rPr>
          <w:rFonts w:hint="cs"/>
          <w:rtl/>
        </w:rPr>
        <w:t>קוראים</w:t>
      </w:r>
      <w:r>
        <w:rPr>
          <w:rtl/>
        </w:rPr>
        <w:t xml:space="preserve"> </w:t>
      </w:r>
      <w:bookmarkStart w:id="17104" w:name="_ETM_Q24_344070"/>
      <w:bookmarkEnd w:id="17104"/>
      <w:r>
        <w:rPr>
          <w:rtl/>
        </w:rPr>
        <w:t xml:space="preserve">למשרדים </w:t>
      </w:r>
      <w:bookmarkStart w:id="17105" w:name="_ETM_Q24_344910"/>
      <w:bookmarkEnd w:id="17105"/>
      <w:r>
        <w:rPr>
          <w:rFonts w:hint="cs"/>
          <w:rtl/>
        </w:rPr>
        <w:t>בכדי</w:t>
      </w:r>
      <w:r>
        <w:rPr>
          <w:rtl/>
        </w:rPr>
        <w:t xml:space="preserve"> </w:t>
      </w:r>
      <w:bookmarkStart w:id="17106" w:name="_ETM_Q24_345480"/>
      <w:bookmarkEnd w:id="17106"/>
      <w:r>
        <w:rPr>
          <w:rtl/>
        </w:rPr>
        <w:t xml:space="preserve">שהם </w:t>
      </w:r>
      <w:bookmarkStart w:id="17107" w:name="_ETM_Q24_346290"/>
      <w:bookmarkEnd w:id="17107"/>
      <w:r>
        <w:rPr>
          <w:rtl/>
        </w:rPr>
        <w:t xml:space="preserve">יציגו </w:t>
      </w:r>
      <w:bookmarkStart w:id="17108" w:name="_ETM_Q24_347040"/>
      <w:bookmarkEnd w:id="17108"/>
      <w:r>
        <w:rPr>
          <w:rtl/>
        </w:rPr>
        <w:t xml:space="preserve">לפנינו </w:t>
      </w:r>
      <w:bookmarkStart w:id="17109" w:name="_ETM_Q24_348500"/>
      <w:bookmarkEnd w:id="17109"/>
      <w:r>
        <w:rPr>
          <w:rtl/>
        </w:rPr>
        <w:t xml:space="preserve">את </w:t>
      </w:r>
      <w:bookmarkStart w:id="17110" w:name="_ETM_Q24_348980"/>
      <w:bookmarkEnd w:id="17110"/>
      <w:r>
        <w:rPr>
          <w:rtl/>
        </w:rPr>
        <w:t>אי</w:t>
      </w:r>
      <w:bookmarkStart w:id="17111" w:name="_ETM_Q24_349220"/>
      <w:bookmarkEnd w:id="17111"/>
      <w:r>
        <w:rPr>
          <w:rFonts w:hint="cs"/>
          <w:rtl/>
        </w:rPr>
        <w:t>-</w:t>
      </w:r>
      <w:r>
        <w:rPr>
          <w:rtl/>
        </w:rPr>
        <w:t xml:space="preserve">השוויון </w:t>
      </w:r>
      <w:bookmarkStart w:id="17112" w:name="_ETM_Q24_350150"/>
      <w:bookmarkEnd w:id="17112"/>
      <w:r>
        <w:rPr>
          <w:rtl/>
        </w:rPr>
        <w:t>המשוו</w:t>
      </w:r>
      <w:r>
        <w:rPr>
          <w:rFonts w:hint="cs"/>
          <w:rtl/>
        </w:rPr>
        <w:t>ע</w:t>
      </w:r>
      <w:r>
        <w:rPr>
          <w:rtl/>
        </w:rPr>
        <w:t xml:space="preserve"> </w:t>
      </w:r>
      <w:bookmarkStart w:id="17113" w:name="_ETM_Q24_351110"/>
      <w:bookmarkEnd w:id="17113"/>
      <w:r>
        <w:rPr>
          <w:rtl/>
        </w:rPr>
        <w:t xml:space="preserve">בחברה </w:t>
      </w:r>
      <w:bookmarkStart w:id="17114" w:name="_ETM_Q24_351650"/>
      <w:bookmarkEnd w:id="17114"/>
      <w:r>
        <w:rPr>
          <w:rtl/>
        </w:rPr>
        <w:t>הישראלית</w:t>
      </w:r>
      <w:r>
        <w:rPr>
          <w:rFonts w:hint="cs"/>
          <w:rtl/>
        </w:rPr>
        <w:t>,</w:t>
      </w:r>
      <w:r>
        <w:rPr>
          <w:rtl/>
        </w:rPr>
        <w:t xml:space="preserve"> </w:t>
      </w:r>
      <w:bookmarkStart w:id="17115" w:name="_ETM_Q24_352310"/>
      <w:bookmarkEnd w:id="17115"/>
      <w:r>
        <w:rPr>
          <w:rtl/>
        </w:rPr>
        <w:t xml:space="preserve">שהולך </w:t>
      </w:r>
      <w:bookmarkStart w:id="17116" w:name="_ETM_Q24_352700"/>
      <w:bookmarkEnd w:id="17116"/>
      <w:r>
        <w:rPr>
          <w:rtl/>
        </w:rPr>
        <w:t>ומתעצם</w:t>
      </w:r>
      <w:r w:rsidR="00A83AB0">
        <w:rPr>
          <w:rFonts w:hint="cs"/>
          <w:rtl/>
        </w:rPr>
        <w:t>.</w:t>
      </w:r>
      <w:r>
        <w:rPr>
          <w:rtl/>
        </w:rPr>
        <w:t xml:space="preserve"> </w:t>
      </w:r>
      <w:bookmarkStart w:id="17117" w:name="_ETM_Q24_355430"/>
      <w:bookmarkEnd w:id="17117"/>
      <w:r>
        <w:rPr>
          <w:rtl/>
        </w:rPr>
        <w:t xml:space="preserve">ומי </w:t>
      </w:r>
      <w:bookmarkStart w:id="17118" w:name="_ETM_Q24_355910"/>
      <w:bookmarkEnd w:id="17118"/>
      <w:r>
        <w:rPr>
          <w:rtl/>
        </w:rPr>
        <w:t xml:space="preserve">שיושב </w:t>
      </w:r>
      <w:bookmarkStart w:id="17119" w:name="_ETM_Q24_356630"/>
      <w:bookmarkEnd w:id="17119"/>
      <w:r>
        <w:rPr>
          <w:rtl/>
        </w:rPr>
        <w:t xml:space="preserve">מהליכוד </w:t>
      </w:r>
      <w:bookmarkStart w:id="17120" w:name="_ETM_Q24_358469"/>
      <w:bookmarkEnd w:id="17120"/>
      <w:r>
        <w:rPr>
          <w:rtl/>
        </w:rPr>
        <w:t>מר</w:t>
      </w:r>
      <w:r>
        <w:rPr>
          <w:rFonts w:hint="cs"/>
          <w:rtl/>
        </w:rPr>
        <w:t>כ</w:t>
      </w:r>
      <w:r>
        <w:rPr>
          <w:rtl/>
        </w:rPr>
        <w:t xml:space="preserve">ין </w:t>
      </w:r>
      <w:bookmarkStart w:id="17121" w:name="_ETM_Q24_359129"/>
      <w:bookmarkEnd w:id="17121"/>
      <w:r>
        <w:rPr>
          <w:rtl/>
        </w:rPr>
        <w:t xml:space="preserve">את </w:t>
      </w:r>
      <w:bookmarkStart w:id="17122" w:name="_ETM_Q24_359310"/>
      <w:bookmarkEnd w:id="17122"/>
      <w:r>
        <w:rPr>
          <w:rtl/>
        </w:rPr>
        <w:t xml:space="preserve">ראשו </w:t>
      </w:r>
      <w:bookmarkStart w:id="17123" w:name="_ETM_Q24_359790"/>
      <w:bookmarkEnd w:id="17123"/>
      <w:r>
        <w:rPr>
          <w:rtl/>
        </w:rPr>
        <w:t xml:space="preserve">כאילו </w:t>
      </w:r>
      <w:bookmarkStart w:id="17124" w:name="_ETM_Q24_360180"/>
      <w:bookmarkEnd w:id="17124"/>
      <w:r>
        <w:rPr>
          <w:rtl/>
        </w:rPr>
        <w:t xml:space="preserve">הוא </w:t>
      </w:r>
      <w:bookmarkStart w:id="17125" w:name="_ETM_Q24_360450"/>
      <w:bookmarkEnd w:id="17125"/>
      <w:r>
        <w:rPr>
          <w:rtl/>
        </w:rPr>
        <w:t xml:space="preserve">לא </w:t>
      </w:r>
      <w:bookmarkStart w:id="17126" w:name="_ETM_Q24_360659"/>
      <w:bookmarkEnd w:id="17126"/>
      <w:r>
        <w:rPr>
          <w:rtl/>
        </w:rPr>
        <w:t>שומע</w:t>
      </w:r>
      <w:r>
        <w:rPr>
          <w:rFonts w:hint="cs"/>
          <w:rtl/>
        </w:rPr>
        <w:t>,</w:t>
      </w:r>
      <w:r>
        <w:rPr>
          <w:rtl/>
        </w:rPr>
        <w:t xml:space="preserve"> </w:t>
      </w:r>
      <w:bookmarkStart w:id="17127" w:name="_ETM_Q24_362350"/>
      <w:bookmarkEnd w:id="17127"/>
      <w:r>
        <w:rPr>
          <w:rtl/>
        </w:rPr>
        <w:t xml:space="preserve">כאילו </w:t>
      </w:r>
      <w:bookmarkStart w:id="17128" w:name="_ETM_Q24_362740"/>
      <w:bookmarkEnd w:id="17128"/>
      <w:r>
        <w:rPr>
          <w:rFonts w:hint="cs"/>
          <w:rtl/>
        </w:rPr>
        <w:t>זה לא</w:t>
      </w:r>
      <w:r>
        <w:rPr>
          <w:rtl/>
        </w:rPr>
        <w:t xml:space="preserve"> </w:t>
      </w:r>
      <w:bookmarkStart w:id="17129" w:name="_ETM_Q24_363250"/>
      <w:bookmarkEnd w:id="17129"/>
      <w:r>
        <w:rPr>
          <w:rFonts w:hint="cs"/>
          <w:rtl/>
        </w:rPr>
        <w:t>גם ה</w:t>
      </w:r>
      <w:r>
        <w:rPr>
          <w:rtl/>
        </w:rPr>
        <w:t xml:space="preserve">אנשים </w:t>
      </w:r>
      <w:bookmarkStart w:id="17130" w:name="_ETM_Q24_363700"/>
      <w:bookmarkStart w:id="17131" w:name="_ETM_Q24_364030"/>
      <w:bookmarkEnd w:id="17130"/>
      <w:bookmarkEnd w:id="17131"/>
      <w:r>
        <w:rPr>
          <w:rtl/>
        </w:rPr>
        <w:t>שלכם</w:t>
      </w:r>
      <w:r>
        <w:rPr>
          <w:rFonts w:hint="cs"/>
          <w:rtl/>
        </w:rPr>
        <w:t>,</w:t>
      </w:r>
      <w:r>
        <w:rPr>
          <w:rtl/>
        </w:rPr>
        <w:t xml:space="preserve"> </w:t>
      </w:r>
      <w:bookmarkStart w:id="17132" w:name="_ETM_Q24_365970"/>
      <w:bookmarkEnd w:id="17132"/>
      <w:r>
        <w:rPr>
          <w:rtl/>
        </w:rPr>
        <w:t xml:space="preserve">כאילו </w:t>
      </w:r>
      <w:bookmarkStart w:id="17133" w:name="_ETM_Q24_366389"/>
      <w:bookmarkEnd w:id="17133"/>
      <w:r>
        <w:rPr>
          <w:rtl/>
        </w:rPr>
        <w:t xml:space="preserve">זה </w:t>
      </w:r>
      <w:bookmarkStart w:id="17134" w:name="_ETM_Q24_366810"/>
      <w:bookmarkEnd w:id="17134"/>
      <w:r>
        <w:rPr>
          <w:rFonts w:hint="cs"/>
          <w:rtl/>
        </w:rPr>
        <w:t xml:space="preserve">לא גם </w:t>
      </w:r>
      <w:r>
        <w:rPr>
          <w:rtl/>
        </w:rPr>
        <w:t xml:space="preserve">הבנים </w:t>
      </w:r>
      <w:bookmarkStart w:id="17135" w:name="_ETM_Q24_367200"/>
      <w:bookmarkEnd w:id="17135"/>
      <w:r>
        <w:rPr>
          <w:rtl/>
        </w:rPr>
        <w:t xml:space="preserve">והבנות </w:t>
      </w:r>
      <w:bookmarkStart w:id="17136" w:name="_ETM_Q24_367799"/>
      <w:bookmarkStart w:id="17137" w:name="_ETM_Q24_368129"/>
      <w:bookmarkEnd w:id="17136"/>
      <w:bookmarkEnd w:id="17137"/>
      <w:r>
        <w:rPr>
          <w:rtl/>
        </w:rPr>
        <w:t>שלכם</w:t>
      </w:r>
      <w:r>
        <w:rPr>
          <w:rFonts w:hint="cs"/>
          <w:rtl/>
        </w:rPr>
        <w:t>.</w:t>
      </w:r>
      <w:r>
        <w:rPr>
          <w:rtl/>
        </w:rPr>
        <w:t xml:space="preserve"> </w:t>
      </w:r>
      <w:bookmarkStart w:id="17138" w:name="_ETM_Q24_370129"/>
      <w:bookmarkEnd w:id="17138"/>
      <w:r>
        <w:rPr>
          <w:rtl/>
        </w:rPr>
        <w:t>ולכן</w:t>
      </w:r>
      <w:r>
        <w:rPr>
          <w:rFonts w:hint="cs"/>
          <w:rtl/>
        </w:rPr>
        <w:t>,</w:t>
      </w:r>
      <w:r>
        <w:rPr>
          <w:rtl/>
        </w:rPr>
        <w:t xml:space="preserve"> </w:t>
      </w:r>
      <w:bookmarkStart w:id="17139" w:name="_ETM_Q24_370760"/>
      <w:bookmarkEnd w:id="17139"/>
      <w:r>
        <w:rPr>
          <w:rtl/>
        </w:rPr>
        <w:t xml:space="preserve">אני </w:t>
      </w:r>
      <w:bookmarkStart w:id="17140" w:name="_ETM_Q24_370999"/>
      <w:bookmarkEnd w:id="17140"/>
      <w:r>
        <w:rPr>
          <w:rtl/>
        </w:rPr>
        <w:t xml:space="preserve">מאוד </w:t>
      </w:r>
      <w:bookmarkStart w:id="17141" w:name="_ETM_Q24_371719"/>
      <w:bookmarkEnd w:id="17141"/>
      <w:r>
        <w:rPr>
          <w:rtl/>
        </w:rPr>
        <w:t xml:space="preserve">מקווה </w:t>
      </w:r>
      <w:bookmarkStart w:id="17142" w:name="_ETM_Q24_373340"/>
      <w:bookmarkEnd w:id="17142"/>
      <w:r>
        <w:rPr>
          <w:rtl/>
        </w:rPr>
        <w:t>ש</w:t>
      </w:r>
      <w:r>
        <w:rPr>
          <w:rFonts w:hint="cs"/>
          <w:rtl/>
        </w:rPr>
        <w:t xml:space="preserve">עד </w:t>
      </w:r>
      <w:r>
        <w:rPr>
          <w:rtl/>
        </w:rPr>
        <w:t xml:space="preserve">התקציב </w:t>
      </w:r>
      <w:bookmarkStart w:id="17143" w:name="_ETM_Q24_376389"/>
      <w:bookmarkEnd w:id="17143"/>
      <w:r>
        <w:rPr>
          <w:rtl/>
        </w:rPr>
        <w:t xml:space="preserve">מישהו </w:t>
      </w:r>
      <w:bookmarkStart w:id="17144" w:name="_ETM_Q24_377020"/>
      <w:bookmarkEnd w:id="17144"/>
      <w:r>
        <w:rPr>
          <w:rFonts w:hint="cs"/>
          <w:rtl/>
        </w:rPr>
        <w:t xml:space="preserve">יתפכח, שלפחות יזעק </w:t>
      </w:r>
      <w:bookmarkStart w:id="17145" w:name="_ETM_Q24_381046"/>
      <w:bookmarkEnd w:id="17145"/>
      <w:r>
        <w:rPr>
          <w:rFonts w:hint="cs"/>
          <w:rtl/>
        </w:rPr>
        <w:t>את הזעקה</w:t>
      </w:r>
      <w:r>
        <w:rPr>
          <w:rtl/>
        </w:rPr>
        <w:t xml:space="preserve"> </w:t>
      </w:r>
      <w:bookmarkStart w:id="17146" w:name="_ETM_Q24_380580"/>
      <w:bookmarkEnd w:id="17146"/>
      <w:r>
        <w:rPr>
          <w:rtl/>
        </w:rPr>
        <w:t>ויגיד</w:t>
      </w:r>
      <w:r>
        <w:rPr>
          <w:rFonts w:hint="cs"/>
          <w:rtl/>
        </w:rPr>
        <w:t>:</w:t>
      </w:r>
      <w:r>
        <w:rPr>
          <w:rtl/>
        </w:rPr>
        <w:t xml:space="preserve"> </w:t>
      </w:r>
      <w:bookmarkStart w:id="17147" w:name="_ETM_Q24_383299"/>
      <w:bookmarkEnd w:id="17147"/>
      <w:r>
        <w:rPr>
          <w:rtl/>
        </w:rPr>
        <w:t xml:space="preserve">די </w:t>
      </w:r>
      <w:bookmarkStart w:id="17148" w:name="_ETM_Q24_383840"/>
      <w:bookmarkEnd w:id="17148"/>
      <w:r>
        <w:rPr>
          <w:rtl/>
        </w:rPr>
        <w:t xml:space="preserve">לביזה </w:t>
      </w:r>
      <w:bookmarkStart w:id="17149" w:name="_ETM_Q24_384650"/>
      <w:bookmarkEnd w:id="17149"/>
      <w:r>
        <w:rPr>
          <w:rFonts w:hint="cs"/>
          <w:rtl/>
        </w:rPr>
        <w:t>המוטרפת</w:t>
      </w:r>
      <w:r>
        <w:rPr>
          <w:rtl/>
        </w:rPr>
        <w:t xml:space="preserve"> </w:t>
      </w:r>
      <w:bookmarkStart w:id="17150" w:name="_ETM_Q24_385939"/>
      <w:bookmarkEnd w:id="17150"/>
      <w:r>
        <w:rPr>
          <w:rtl/>
        </w:rPr>
        <w:t>הזאת</w:t>
      </w:r>
      <w:r>
        <w:rPr>
          <w:rFonts w:hint="cs"/>
          <w:rtl/>
        </w:rPr>
        <w:t>,</w:t>
      </w:r>
      <w:r>
        <w:rPr>
          <w:rtl/>
        </w:rPr>
        <w:t xml:space="preserve"> </w:t>
      </w:r>
      <w:bookmarkStart w:id="17151" w:name="_ETM_Q24_386959"/>
      <w:bookmarkEnd w:id="17151"/>
      <w:r>
        <w:rPr>
          <w:rtl/>
        </w:rPr>
        <w:t xml:space="preserve">די </w:t>
      </w:r>
      <w:bookmarkStart w:id="17152" w:name="_ETM_Q24_387410"/>
      <w:bookmarkStart w:id="17153" w:name="_ETM_Q24_387590"/>
      <w:bookmarkEnd w:id="17152"/>
      <w:bookmarkEnd w:id="17153"/>
      <w:r>
        <w:rPr>
          <w:rFonts w:hint="cs"/>
          <w:rtl/>
        </w:rPr>
        <w:t>ל</w:t>
      </w:r>
      <w:r>
        <w:rPr>
          <w:rtl/>
        </w:rPr>
        <w:t xml:space="preserve">ביזה </w:t>
      </w:r>
      <w:bookmarkStart w:id="17154" w:name="_ETM_Q24_388160"/>
      <w:bookmarkEnd w:id="17154"/>
      <w:r>
        <w:rPr>
          <w:rtl/>
        </w:rPr>
        <w:t xml:space="preserve">של </w:t>
      </w:r>
      <w:bookmarkStart w:id="17155" w:name="_ETM_Q24_388400"/>
      <w:bookmarkEnd w:id="17155"/>
      <w:r>
        <w:rPr>
          <w:rtl/>
        </w:rPr>
        <w:t xml:space="preserve">תקציב </w:t>
      </w:r>
      <w:bookmarkStart w:id="17156" w:name="_ETM_Q24_389030"/>
      <w:bookmarkEnd w:id="17156"/>
      <w:r>
        <w:rPr>
          <w:rtl/>
        </w:rPr>
        <w:t>המדינה</w:t>
      </w:r>
      <w:r>
        <w:rPr>
          <w:rFonts w:hint="cs"/>
          <w:rtl/>
        </w:rPr>
        <w:t>,</w:t>
      </w:r>
      <w:r>
        <w:rPr>
          <w:rtl/>
        </w:rPr>
        <w:t xml:space="preserve"> </w:t>
      </w:r>
      <w:bookmarkStart w:id="17157" w:name="_ETM_Q24_391290"/>
      <w:bookmarkEnd w:id="17157"/>
      <w:r>
        <w:rPr>
          <w:rtl/>
        </w:rPr>
        <w:t xml:space="preserve">די </w:t>
      </w:r>
      <w:bookmarkStart w:id="17158" w:name="_ETM_Q24_391799"/>
      <w:bookmarkEnd w:id="17158"/>
      <w:r>
        <w:rPr>
          <w:rtl/>
        </w:rPr>
        <w:t xml:space="preserve">ליפול </w:t>
      </w:r>
      <w:bookmarkStart w:id="17159" w:name="_ETM_Q24_392760"/>
      <w:bookmarkEnd w:id="17159"/>
      <w:r>
        <w:rPr>
          <w:rtl/>
        </w:rPr>
        <w:t xml:space="preserve">על </w:t>
      </w:r>
      <w:bookmarkStart w:id="17160" w:name="_ETM_Q24_393209"/>
      <w:bookmarkEnd w:id="17160"/>
      <w:r>
        <w:rPr>
          <w:rtl/>
        </w:rPr>
        <w:t xml:space="preserve">מעמד </w:t>
      </w:r>
      <w:bookmarkStart w:id="17161" w:name="_ETM_Q24_393870"/>
      <w:bookmarkEnd w:id="17161"/>
      <w:r>
        <w:rPr>
          <w:rtl/>
        </w:rPr>
        <w:t>הביניים</w:t>
      </w:r>
      <w:r>
        <w:rPr>
          <w:rFonts w:hint="cs"/>
          <w:rtl/>
        </w:rPr>
        <w:t>,</w:t>
      </w:r>
      <w:r>
        <w:rPr>
          <w:rtl/>
        </w:rPr>
        <w:t xml:space="preserve"> </w:t>
      </w:r>
      <w:bookmarkStart w:id="17162" w:name="_ETM_Q24_395849"/>
      <w:bookmarkEnd w:id="17162"/>
      <w:r>
        <w:rPr>
          <w:rtl/>
        </w:rPr>
        <w:t>שנ</w:t>
      </w:r>
      <w:r>
        <w:rPr>
          <w:rFonts w:hint="cs"/>
          <w:rtl/>
        </w:rPr>
        <w:t>ותן את</w:t>
      </w:r>
      <w:r>
        <w:rPr>
          <w:rtl/>
        </w:rPr>
        <w:t xml:space="preserve"> </w:t>
      </w:r>
      <w:bookmarkStart w:id="17163" w:name="_ETM_Q24_396720"/>
      <w:bookmarkEnd w:id="17163"/>
      <w:r>
        <w:rPr>
          <w:rtl/>
        </w:rPr>
        <w:t>כל</w:t>
      </w:r>
      <w:bookmarkStart w:id="17164" w:name="_ETM_Q24_397049"/>
      <w:bookmarkEnd w:id="17164"/>
      <w:r>
        <w:rPr>
          <w:rFonts w:hint="cs"/>
          <w:rtl/>
        </w:rPr>
        <w:t>-</w:t>
      </w:r>
      <w:r>
        <w:rPr>
          <w:rtl/>
        </w:rPr>
        <w:t>כולו</w:t>
      </w:r>
      <w:r>
        <w:rPr>
          <w:rFonts w:hint="cs"/>
          <w:rtl/>
        </w:rPr>
        <w:t>,</w:t>
      </w:r>
      <w:r>
        <w:rPr>
          <w:rtl/>
        </w:rPr>
        <w:t xml:space="preserve"> </w:t>
      </w:r>
      <w:bookmarkStart w:id="17165" w:name="_ETM_Q24_398469"/>
      <w:bookmarkEnd w:id="17165"/>
      <w:r>
        <w:rPr>
          <w:rtl/>
        </w:rPr>
        <w:t xml:space="preserve">שלא </w:t>
      </w:r>
      <w:bookmarkStart w:id="17166" w:name="_ETM_Q24_398859"/>
      <w:bookmarkEnd w:id="17166"/>
      <w:r>
        <w:rPr>
          <w:rtl/>
        </w:rPr>
        <w:t xml:space="preserve">יכול </w:t>
      </w:r>
      <w:bookmarkStart w:id="17167" w:name="_ETM_Q24_399249"/>
      <w:bookmarkEnd w:id="17167"/>
      <w:r>
        <w:rPr>
          <w:rtl/>
        </w:rPr>
        <w:t xml:space="preserve">לשלוח </w:t>
      </w:r>
      <w:bookmarkStart w:id="17168" w:name="_ETM_Q24_399760"/>
      <w:bookmarkEnd w:id="17168"/>
      <w:r>
        <w:rPr>
          <w:rtl/>
        </w:rPr>
        <w:t xml:space="preserve">את </w:t>
      </w:r>
      <w:bookmarkStart w:id="17169" w:name="_ETM_Q24_399969"/>
      <w:bookmarkEnd w:id="17169"/>
      <w:r>
        <w:rPr>
          <w:rtl/>
        </w:rPr>
        <w:t xml:space="preserve">הילדים </w:t>
      </w:r>
      <w:bookmarkStart w:id="17170" w:name="_ETM_Q24_401529"/>
      <w:bookmarkEnd w:id="17170"/>
      <w:r>
        <w:rPr>
          <w:rFonts w:hint="cs"/>
          <w:rtl/>
        </w:rPr>
        <w:t xml:space="preserve">– </w:t>
      </w:r>
      <w:r>
        <w:rPr>
          <w:rtl/>
        </w:rPr>
        <w:t xml:space="preserve">כי </w:t>
      </w:r>
      <w:bookmarkStart w:id="17171" w:name="_ETM_Q24_401769"/>
      <w:bookmarkEnd w:id="17171"/>
      <w:r>
        <w:rPr>
          <w:rtl/>
        </w:rPr>
        <w:t xml:space="preserve">היום </w:t>
      </w:r>
      <w:bookmarkStart w:id="17172" w:name="_ETM_Q24_402339"/>
      <w:bookmarkEnd w:id="17172"/>
      <w:r>
        <w:rPr>
          <w:rtl/>
        </w:rPr>
        <w:t xml:space="preserve">ללכת </w:t>
      </w:r>
      <w:bookmarkStart w:id="17173" w:name="_ETM_Q24_403209"/>
      <w:bookmarkEnd w:id="17173"/>
      <w:r>
        <w:rPr>
          <w:rFonts w:hint="cs"/>
          <w:rtl/>
        </w:rPr>
        <w:t>ו</w:t>
      </w:r>
      <w:r>
        <w:rPr>
          <w:rtl/>
        </w:rPr>
        <w:t xml:space="preserve">לשלוח </w:t>
      </w:r>
      <w:bookmarkStart w:id="17174" w:name="_ETM_Q24_403779"/>
      <w:bookmarkEnd w:id="17174"/>
      <w:r>
        <w:rPr>
          <w:rtl/>
        </w:rPr>
        <w:t xml:space="preserve">ילדים </w:t>
      </w:r>
      <w:bookmarkStart w:id="17175" w:name="_ETM_Q24_404439"/>
      <w:bookmarkStart w:id="17176" w:name="_ETM_Q24_405760"/>
      <w:bookmarkEnd w:id="17175"/>
      <w:bookmarkEnd w:id="17176"/>
      <w:r>
        <w:rPr>
          <w:rFonts w:hint="cs"/>
          <w:rtl/>
        </w:rPr>
        <w:t>ל</w:t>
      </w:r>
      <w:r>
        <w:rPr>
          <w:rtl/>
        </w:rPr>
        <w:t>פעוטון</w:t>
      </w:r>
      <w:r>
        <w:rPr>
          <w:rFonts w:hint="cs"/>
          <w:rtl/>
        </w:rPr>
        <w:t xml:space="preserve">, </w:t>
      </w:r>
      <w:bookmarkStart w:id="17177" w:name="_ETM_Q24_369539"/>
      <w:bookmarkEnd w:id="17177"/>
      <w:r>
        <w:rPr>
          <w:rFonts w:hint="cs"/>
          <w:rtl/>
        </w:rPr>
        <w:t>זה</w:t>
      </w:r>
      <w:r>
        <w:rPr>
          <w:rtl/>
        </w:rPr>
        <w:t xml:space="preserve"> </w:t>
      </w:r>
      <w:bookmarkStart w:id="17178" w:name="_ETM_Q24_407340"/>
      <w:bookmarkEnd w:id="17178"/>
      <w:r>
        <w:rPr>
          <w:rFonts w:hint="cs"/>
          <w:rtl/>
        </w:rPr>
        <w:t>מ</w:t>
      </w:r>
      <w:r>
        <w:rPr>
          <w:rtl/>
        </w:rPr>
        <w:t xml:space="preserve">גיע </w:t>
      </w:r>
      <w:bookmarkStart w:id="17179" w:name="_ETM_Q24_408030"/>
      <w:bookmarkEnd w:id="17179"/>
      <w:r>
        <w:rPr>
          <w:rFonts w:hint="cs"/>
          <w:rtl/>
        </w:rPr>
        <w:t xml:space="preserve">עד ל-3,200 </w:t>
      </w:r>
      <w:bookmarkStart w:id="17180" w:name="_ETM_Q24_408510"/>
      <w:bookmarkStart w:id="17181" w:name="_ETM_Q24_408720"/>
      <w:bookmarkStart w:id="17182" w:name="_ETM_Q24_408990"/>
      <w:bookmarkStart w:id="17183" w:name="_ETM_Q24_409500"/>
      <w:bookmarkEnd w:id="17180"/>
      <w:bookmarkEnd w:id="17181"/>
      <w:bookmarkEnd w:id="17182"/>
      <w:bookmarkEnd w:id="17183"/>
      <w:r>
        <w:rPr>
          <w:rtl/>
        </w:rPr>
        <w:t xml:space="preserve">שקלים </w:t>
      </w:r>
      <w:bookmarkStart w:id="17184" w:name="_ETM_Q24_409950"/>
      <w:bookmarkEnd w:id="17184"/>
      <w:r>
        <w:rPr>
          <w:rtl/>
        </w:rPr>
        <w:t>למ</w:t>
      </w:r>
      <w:r>
        <w:rPr>
          <w:rFonts w:hint="cs"/>
          <w:rtl/>
        </w:rPr>
        <w:t>פוקחים;</w:t>
      </w:r>
      <w:r>
        <w:rPr>
          <w:rtl/>
        </w:rPr>
        <w:t xml:space="preserve"> </w:t>
      </w:r>
      <w:bookmarkStart w:id="17185" w:name="_ETM_Q24_410819"/>
      <w:bookmarkEnd w:id="17185"/>
      <w:r>
        <w:rPr>
          <w:rtl/>
        </w:rPr>
        <w:t xml:space="preserve">לאלה </w:t>
      </w:r>
      <w:bookmarkStart w:id="17186" w:name="_ETM_Q24_411120"/>
      <w:bookmarkEnd w:id="17186"/>
      <w:r>
        <w:rPr>
          <w:rtl/>
        </w:rPr>
        <w:t xml:space="preserve">שלא </w:t>
      </w:r>
      <w:bookmarkStart w:id="17187" w:name="_ETM_Q24_411480"/>
      <w:bookmarkEnd w:id="17187"/>
      <w:r>
        <w:rPr>
          <w:rtl/>
        </w:rPr>
        <w:t>מ</w:t>
      </w:r>
      <w:r>
        <w:rPr>
          <w:rFonts w:hint="cs"/>
          <w:rtl/>
        </w:rPr>
        <w:t>פוקחים</w:t>
      </w:r>
      <w:r>
        <w:rPr>
          <w:rtl/>
        </w:rPr>
        <w:t xml:space="preserve"> </w:t>
      </w:r>
      <w:bookmarkStart w:id="17188" w:name="_ETM_Q24_412500"/>
      <w:bookmarkEnd w:id="17188"/>
      <w:r>
        <w:rPr>
          <w:rtl/>
        </w:rPr>
        <w:t xml:space="preserve">זה </w:t>
      </w:r>
      <w:bookmarkStart w:id="17189" w:name="_ETM_Q24_412709"/>
      <w:bookmarkEnd w:id="17189"/>
      <w:r>
        <w:rPr>
          <w:rtl/>
        </w:rPr>
        <w:t xml:space="preserve">מגיע </w:t>
      </w:r>
      <w:bookmarkStart w:id="17190" w:name="_ETM_Q24_413100"/>
      <w:bookmarkEnd w:id="17190"/>
      <w:r>
        <w:rPr>
          <w:rFonts w:hint="cs"/>
          <w:rtl/>
        </w:rPr>
        <w:t>עד ל-</w:t>
      </w:r>
      <w:bookmarkStart w:id="17191" w:name="_ETM_Q24_413250"/>
      <w:bookmarkEnd w:id="17191"/>
      <w:r>
        <w:rPr>
          <w:rtl/>
        </w:rPr>
        <w:t>5</w:t>
      </w:r>
      <w:r>
        <w:rPr>
          <w:rFonts w:hint="cs"/>
          <w:rtl/>
        </w:rPr>
        <w:t>,</w:t>
      </w:r>
      <w:r>
        <w:rPr>
          <w:rtl/>
        </w:rPr>
        <w:t xml:space="preserve">000 </w:t>
      </w:r>
      <w:bookmarkStart w:id="17192" w:name="_ETM_Q24_414209"/>
      <w:bookmarkEnd w:id="17192"/>
      <w:r>
        <w:rPr>
          <w:rFonts w:hint="cs"/>
          <w:rtl/>
        </w:rPr>
        <w:t>ו-6,000</w:t>
      </w:r>
      <w:r>
        <w:rPr>
          <w:rtl/>
        </w:rPr>
        <w:t xml:space="preserve"> </w:t>
      </w:r>
      <w:bookmarkStart w:id="17193" w:name="_ETM_Q24_414870"/>
      <w:bookmarkEnd w:id="17193"/>
      <w:r>
        <w:rPr>
          <w:rtl/>
        </w:rPr>
        <w:t>שקלים</w:t>
      </w:r>
      <w:r>
        <w:rPr>
          <w:rFonts w:hint="cs"/>
          <w:rtl/>
        </w:rPr>
        <w:t>.</w:t>
      </w:r>
      <w:r>
        <w:rPr>
          <w:rtl/>
        </w:rPr>
        <w:t xml:space="preserve"> </w:t>
      </w:r>
      <w:bookmarkStart w:id="17194" w:name="_ETM_Q24_415870"/>
      <w:bookmarkEnd w:id="17194"/>
      <w:r>
        <w:rPr>
          <w:rFonts w:hint="cs"/>
          <w:rtl/>
        </w:rPr>
        <w:t>אבל הם</w:t>
      </w:r>
      <w:r>
        <w:rPr>
          <w:rtl/>
        </w:rPr>
        <w:t xml:space="preserve"> </w:t>
      </w:r>
      <w:bookmarkStart w:id="17195" w:name="_ETM_Q24_416780"/>
      <w:bookmarkEnd w:id="17195"/>
      <w:r>
        <w:rPr>
          <w:rtl/>
        </w:rPr>
        <w:t xml:space="preserve">אלה </w:t>
      </w:r>
      <w:bookmarkStart w:id="17196" w:name="_ETM_Q24_417140"/>
      <w:bookmarkEnd w:id="17196"/>
      <w:r>
        <w:rPr>
          <w:rtl/>
        </w:rPr>
        <w:t xml:space="preserve">שאתם </w:t>
      </w:r>
      <w:bookmarkStart w:id="17197" w:name="_ETM_Q24_417620"/>
      <w:bookmarkEnd w:id="17197"/>
      <w:r>
        <w:rPr>
          <w:rtl/>
        </w:rPr>
        <w:t>ת</w:t>
      </w:r>
      <w:r>
        <w:rPr>
          <w:rFonts w:hint="cs"/>
          <w:rtl/>
        </w:rPr>
        <w:t>קיזו את דמם.</w:t>
      </w:r>
    </w:p>
    <w:p w:rsidR="00974996" w:rsidRDefault="00974996" w:rsidP="008C50C8">
      <w:pPr>
        <w:rPr>
          <w:rtl/>
        </w:rPr>
      </w:pPr>
      <w:bookmarkStart w:id="17198" w:name="_ETM_Q24_422142"/>
      <w:bookmarkStart w:id="17199" w:name="_ETM_Q24_422229"/>
      <w:bookmarkEnd w:id="17198"/>
      <w:bookmarkEnd w:id="17199"/>
    </w:p>
    <w:p w:rsidR="00974996" w:rsidRDefault="00974996" w:rsidP="008C50C8">
      <w:pPr>
        <w:pStyle w:val="af6"/>
        <w:keepNext/>
        <w:rPr>
          <w:rtl/>
        </w:rPr>
      </w:pPr>
      <w:bookmarkStart w:id="17200" w:name="ET_yor_6595_4"/>
      <w:r w:rsidRPr="00232A2C">
        <w:rPr>
          <w:rStyle w:val="TagStyle"/>
          <w:rtl/>
        </w:rPr>
        <w:t xml:space="preserve"> &lt;&lt; יור &gt;&gt;</w:t>
      </w:r>
      <w:r w:rsidRPr="00693355">
        <w:rPr>
          <w:rStyle w:val="TagStyle"/>
          <w:rtl/>
        </w:rPr>
        <w:t xml:space="preserve"> </w:t>
      </w:r>
      <w:r>
        <w:rPr>
          <w:rtl/>
        </w:rPr>
        <w:t>היו"ר ארז מלול:</w:t>
      </w:r>
      <w:r w:rsidRPr="00693355">
        <w:rPr>
          <w:rStyle w:val="TagStyle"/>
          <w:rtl/>
        </w:rPr>
        <w:t xml:space="preserve"> </w:t>
      </w:r>
      <w:r w:rsidRPr="00232A2C">
        <w:rPr>
          <w:rStyle w:val="TagStyle"/>
          <w:rtl/>
        </w:rPr>
        <w:t>&lt;&lt; יור &gt;&gt;</w:t>
      </w:r>
      <w:r>
        <w:rPr>
          <w:rtl/>
        </w:rPr>
        <w:t xml:space="preserve">   </w:t>
      </w:r>
      <w:bookmarkEnd w:id="17200"/>
    </w:p>
    <w:p w:rsidR="00974996" w:rsidRDefault="00974996" w:rsidP="008473B9">
      <w:pPr>
        <w:rPr>
          <w:rtl/>
        </w:rPr>
      </w:pPr>
    </w:p>
    <w:p w:rsidR="00974996" w:rsidRDefault="00974996" w:rsidP="008C50C8">
      <w:pPr>
        <w:rPr>
          <w:rtl/>
        </w:rPr>
      </w:pPr>
      <w:bookmarkStart w:id="17201" w:name="_ETM_Q24_422886"/>
      <w:bookmarkStart w:id="17202" w:name="_ETM_Q24_418160"/>
      <w:bookmarkStart w:id="17203" w:name="_ETM_Q24_420739"/>
      <w:bookmarkEnd w:id="17201"/>
      <w:bookmarkEnd w:id="17202"/>
      <w:bookmarkEnd w:id="17203"/>
      <w:r>
        <w:rPr>
          <w:rtl/>
        </w:rPr>
        <w:t>תודה</w:t>
      </w:r>
      <w:r>
        <w:rPr>
          <w:rFonts w:hint="cs"/>
          <w:rtl/>
        </w:rPr>
        <w:t>.</w:t>
      </w:r>
      <w:r>
        <w:rPr>
          <w:rtl/>
        </w:rPr>
        <w:t xml:space="preserve"> </w:t>
      </w:r>
      <w:bookmarkStart w:id="17204" w:name="_ETM_Q24_421769"/>
      <w:bookmarkEnd w:id="17204"/>
      <w:r>
        <w:rPr>
          <w:rtl/>
        </w:rPr>
        <w:t xml:space="preserve">חבר </w:t>
      </w:r>
      <w:bookmarkStart w:id="17205" w:name="_ETM_Q24_422219"/>
      <w:bookmarkEnd w:id="17205"/>
      <w:r>
        <w:rPr>
          <w:rtl/>
        </w:rPr>
        <w:t xml:space="preserve">הכנסת </w:t>
      </w:r>
      <w:bookmarkStart w:id="17206" w:name="_ETM_Q24_422549"/>
      <w:bookmarkEnd w:id="17206"/>
      <w:r>
        <w:rPr>
          <w:rtl/>
        </w:rPr>
        <w:t xml:space="preserve">אושר </w:t>
      </w:r>
      <w:bookmarkStart w:id="17207" w:name="_ETM_Q24_422760"/>
      <w:bookmarkEnd w:id="17207"/>
      <w:r>
        <w:rPr>
          <w:rtl/>
        </w:rPr>
        <w:t>שקלים</w:t>
      </w:r>
      <w:r>
        <w:rPr>
          <w:rFonts w:hint="cs"/>
          <w:rtl/>
        </w:rPr>
        <w:t>,</w:t>
      </w:r>
      <w:r>
        <w:rPr>
          <w:rtl/>
        </w:rPr>
        <w:t xml:space="preserve"> </w:t>
      </w:r>
      <w:bookmarkStart w:id="17208" w:name="_ETM_Q24_423239"/>
      <w:bookmarkEnd w:id="17208"/>
      <w:r>
        <w:rPr>
          <w:rtl/>
        </w:rPr>
        <w:t>בבקשה</w:t>
      </w:r>
      <w:r>
        <w:rPr>
          <w:rFonts w:hint="cs"/>
          <w:rtl/>
        </w:rPr>
        <w:t>.</w:t>
      </w:r>
    </w:p>
    <w:p w:rsidR="00974996" w:rsidRDefault="00974996" w:rsidP="008C50C8">
      <w:pPr>
        <w:rPr>
          <w:rtl/>
        </w:rPr>
      </w:pPr>
      <w:bookmarkStart w:id="17209" w:name="_ETM_Q24_428158"/>
      <w:bookmarkStart w:id="17210" w:name="_ETM_Q24_428242"/>
      <w:bookmarkStart w:id="17211" w:name="_ETM_Q24_430270"/>
      <w:bookmarkEnd w:id="17209"/>
      <w:bookmarkEnd w:id="17210"/>
      <w:bookmarkEnd w:id="17211"/>
    </w:p>
    <w:p w:rsidR="00974996" w:rsidRDefault="00974996" w:rsidP="008C50C8">
      <w:pPr>
        <w:pStyle w:val="a4"/>
        <w:keepNext/>
        <w:rPr>
          <w:rtl/>
        </w:rPr>
      </w:pPr>
      <w:bookmarkStart w:id="17212" w:name="ET_speaker_6537_5"/>
      <w:r w:rsidRPr="00232A2C">
        <w:rPr>
          <w:rStyle w:val="TagStyle"/>
          <w:rtl/>
        </w:rPr>
        <w:t xml:space="preserve"> &lt;&lt; דובר &gt;&gt;</w:t>
      </w:r>
      <w:r w:rsidRPr="00693355">
        <w:rPr>
          <w:rStyle w:val="TagStyle"/>
          <w:rtl/>
        </w:rPr>
        <w:t xml:space="preserve"> </w:t>
      </w:r>
      <w:bookmarkStart w:id="17213" w:name="_Toc192544915"/>
      <w:bookmarkStart w:id="17214" w:name="_Toc192583278"/>
      <w:r>
        <w:rPr>
          <w:rtl/>
        </w:rPr>
        <w:t>אושר שקלים (הליכוד):</w:t>
      </w:r>
      <w:bookmarkEnd w:id="17213"/>
      <w:bookmarkEnd w:id="17214"/>
      <w:r w:rsidRPr="00693355">
        <w:rPr>
          <w:rStyle w:val="TagStyle"/>
          <w:rtl/>
        </w:rPr>
        <w:t xml:space="preserve"> </w:t>
      </w:r>
      <w:r w:rsidRPr="00232A2C">
        <w:rPr>
          <w:rStyle w:val="TagStyle"/>
          <w:rtl/>
        </w:rPr>
        <w:t>&lt;&lt; דובר &gt;&gt;</w:t>
      </w:r>
      <w:r>
        <w:rPr>
          <w:rtl/>
        </w:rPr>
        <w:t xml:space="preserve">   </w:t>
      </w:r>
      <w:bookmarkEnd w:id="17212"/>
    </w:p>
    <w:p w:rsidR="00974996" w:rsidRDefault="00974996" w:rsidP="008473B9">
      <w:pPr>
        <w:rPr>
          <w:rtl/>
        </w:rPr>
      </w:pPr>
    </w:p>
    <w:p w:rsidR="00974996" w:rsidRDefault="00974996" w:rsidP="008C50C8">
      <w:pPr>
        <w:rPr>
          <w:rtl/>
        </w:rPr>
      </w:pPr>
      <w:bookmarkStart w:id="17215" w:name="_ETM_Q24_430845"/>
      <w:bookmarkStart w:id="17216" w:name="_ETM_Q24_430916"/>
      <w:bookmarkEnd w:id="17215"/>
      <w:bookmarkEnd w:id="17216"/>
      <w:r>
        <w:rPr>
          <w:rtl/>
        </w:rPr>
        <w:t xml:space="preserve"> </w:t>
      </w:r>
      <w:bookmarkStart w:id="17217" w:name="_ETM_Q24_437819"/>
      <w:bookmarkStart w:id="17218" w:name="_ETM_Q24_447130"/>
      <w:bookmarkEnd w:id="17217"/>
      <w:bookmarkEnd w:id="17218"/>
      <w:r>
        <w:rPr>
          <w:rtl/>
        </w:rPr>
        <w:t xml:space="preserve">תודה </w:t>
      </w:r>
      <w:bookmarkStart w:id="17219" w:name="_ETM_Q24_447400"/>
      <w:bookmarkEnd w:id="17219"/>
      <w:r>
        <w:rPr>
          <w:rtl/>
        </w:rPr>
        <w:t>רבה</w:t>
      </w:r>
      <w:r>
        <w:rPr>
          <w:rFonts w:hint="cs"/>
          <w:rtl/>
        </w:rPr>
        <w:t>.</w:t>
      </w:r>
      <w:r>
        <w:rPr>
          <w:rtl/>
        </w:rPr>
        <w:t xml:space="preserve"> </w:t>
      </w:r>
      <w:bookmarkStart w:id="17220" w:name="_ETM_Q24_447700"/>
      <w:bookmarkEnd w:id="17220"/>
      <w:r>
        <w:rPr>
          <w:rtl/>
        </w:rPr>
        <w:t xml:space="preserve">אדוני </w:t>
      </w:r>
      <w:bookmarkStart w:id="17221" w:name="_ETM_Q24_447910"/>
      <w:bookmarkEnd w:id="17221"/>
      <w:r>
        <w:rPr>
          <w:rtl/>
        </w:rPr>
        <w:t>היושב-ראש</w:t>
      </w:r>
      <w:r>
        <w:rPr>
          <w:rFonts w:hint="cs"/>
          <w:rtl/>
        </w:rPr>
        <w:t>,</w:t>
      </w:r>
      <w:r>
        <w:rPr>
          <w:rtl/>
        </w:rPr>
        <w:t xml:space="preserve"> </w:t>
      </w:r>
      <w:bookmarkStart w:id="17222" w:name="_ETM_Q24_448420"/>
      <w:bookmarkEnd w:id="17222"/>
      <w:r>
        <w:rPr>
          <w:rtl/>
        </w:rPr>
        <w:t xml:space="preserve">חבריי </w:t>
      </w:r>
      <w:bookmarkStart w:id="17223" w:name="_ETM_Q24_448779"/>
      <w:bookmarkEnd w:id="17223"/>
      <w:r>
        <w:rPr>
          <w:rtl/>
        </w:rPr>
        <w:t xml:space="preserve">חברי </w:t>
      </w:r>
      <w:bookmarkStart w:id="17224" w:name="_ETM_Q24_449080"/>
      <w:bookmarkEnd w:id="17224"/>
      <w:r>
        <w:rPr>
          <w:rtl/>
        </w:rPr>
        <w:t>הכנסת</w:t>
      </w:r>
      <w:r>
        <w:rPr>
          <w:rFonts w:hint="cs"/>
          <w:rtl/>
        </w:rPr>
        <w:t>,</w:t>
      </w:r>
      <w:r>
        <w:rPr>
          <w:rtl/>
        </w:rPr>
        <w:t xml:space="preserve"> </w:t>
      </w:r>
      <w:bookmarkStart w:id="17225" w:name="_ETM_Q24_449620"/>
      <w:bookmarkEnd w:id="17225"/>
      <w:r>
        <w:rPr>
          <w:rtl/>
        </w:rPr>
        <w:t xml:space="preserve">אני </w:t>
      </w:r>
      <w:bookmarkStart w:id="17226" w:name="_ETM_Q24_449710"/>
      <w:bookmarkEnd w:id="17226"/>
      <w:r>
        <w:rPr>
          <w:rtl/>
        </w:rPr>
        <w:t xml:space="preserve">רוצה </w:t>
      </w:r>
      <w:bookmarkStart w:id="17227" w:name="_ETM_Q24_449860"/>
      <w:bookmarkEnd w:id="17227"/>
      <w:r>
        <w:rPr>
          <w:rtl/>
        </w:rPr>
        <w:t xml:space="preserve">לדבר </w:t>
      </w:r>
      <w:bookmarkStart w:id="17228" w:name="_ETM_Q24_450130"/>
      <w:bookmarkEnd w:id="17228"/>
      <w:r>
        <w:rPr>
          <w:rtl/>
        </w:rPr>
        <w:t>א</w:t>
      </w:r>
      <w:r>
        <w:rPr>
          <w:rFonts w:hint="cs"/>
          <w:rtl/>
        </w:rPr>
        <w:t>י</w:t>
      </w:r>
      <w:r>
        <w:rPr>
          <w:rtl/>
        </w:rPr>
        <w:t xml:space="preserve">תכם </w:t>
      </w:r>
      <w:bookmarkStart w:id="17229" w:name="_ETM_Q24_450520"/>
      <w:bookmarkEnd w:id="17229"/>
      <w:r>
        <w:rPr>
          <w:rtl/>
        </w:rPr>
        <w:t xml:space="preserve">על </w:t>
      </w:r>
      <w:bookmarkStart w:id="17230" w:name="_ETM_Q24_451000"/>
      <w:bookmarkEnd w:id="17230"/>
      <w:r>
        <w:rPr>
          <w:rtl/>
        </w:rPr>
        <w:t>צביעות</w:t>
      </w:r>
      <w:r>
        <w:rPr>
          <w:rFonts w:hint="cs"/>
          <w:rtl/>
        </w:rPr>
        <w:t>.</w:t>
      </w:r>
      <w:r>
        <w:rPr>
          <w:rtl/>
        </w:rPr>
        <w:t xml:space="preserve"> </w:t>
      </w:r>
      <w:bookmarkStart w:id="17231" w:name="_ETM_Q24_453110"/>
      <w:bookmarkEnd w:id="17231"/>
      <w:r>
        <w:rPr>
          <w:rtl/>
        </w:rPr>
        <w:t>יו</w:t>
      </w:r>
      <w:r>
        <w:rPr>
          <w:rFonts w:hint="cs"/>
          <w:rtl/>
        </w:rPr>
        <w:t>"</w:t>
      </w:r>
      <w:r>
        <w:rPr>
          <w:rtl/>
        </w:rPr>
        <w:t xml:space="preserve">ר </w:t>
      </w:r>
      <w:bookmarkStart w:id="17232" w:name="_ETM_Q24_453469"/>
      <w:bookmarkEnd w:id="17232"/>
      <w:r>
        <w:rPr>
          <w:rFonts w:hint="cs"/>
          <w:rtl/>
        </w:rPr>
        <w:t>ה</w:t>
      </w:r>
      <w:r>
        <w:rPr>
          <w:rtl/>
        </w:rPr>
        <w:t xml:space="preserve">אופוזיציה </w:t>
      </w:r>
      <w:bookmarkStart w:id="17233" w:name="_ETM_Q24_454099"/>
      <w:bookmarkEnd w:id="17233"/>
      <w:r>
        <w:rPr>
          <w:rtl/>
        </w:rPr>
        <w:t xml:space="preserve">לפיד </w:t>
      </w:r>
      <w:bookmarkStart w:id="17234" w:name="_ETM_Q24_454819"/>
      <w:bookmarkEnd w:id="17234"/>
      <w:r>
        <w:rPr>
          <w:rtl/>
        </w:rPr>
        <w:t xml:space="preserve">טוען </w:t>
      </w:r>
      <w:bookmarkStart w:id="17235" w:name="_ETM_Q24_455150"/>
      <w:bookmarkEnd w:id="17235"/>
      <w:r>
        <w:rPr>
          <w:rtl/>
        </w:rPr>
        <w:t xml:space="preserve">באופן </w:t>
      </w:r>
      <w:bookmarkStart w:id="17236" w:name="_ETM_Q24_455509"/>
      <w:bookmarkEnd w:id="17236"/>
      <w:r>
        <w:rPr>
          <w:rtl/>
        </w:rPr>
        <w:t xml:space="preserve">שאינו </w:t>
      </w:r>
      <w:bookmarkStart w:id="17237" w:name="_ETM_Q24_455870"/>
      <w:bookmarkEnd w:id="17237"/>
      <w:r>
        <w:rPr>
          <w:rtl/>
        </w:rPr>
        <w:t xml:space="preserve">משתמע </w:t>
      </w:r>
      <w:bookmarkStart w:id="17238" w:name="_ETM_Q24_456439"/>
      <w:bookmarkEnd w:id="17238"/>
      <w:r>
        <w:rPr>
          <w:rtl/>
        </w:rPr>
        <w:t>לש</w:t>
      </w:r>
      <w:r>
        <w:rPr>
          <w:rFonts w:hint="cs"/>
          <w:rtl/>
        </w:rPr>
        <w:t>ת</w:t>
      </w:r>
      <w:r>
        <w:rPr>
          <w:rtl/>
        </w:rPr>
        <w:t xml:space="preserve">י </w:t>
      </w:r>
      <w:bookmarkStart w:id="17239" w:name="_ETM_Q24_456830"/>
      <w:bookmarkEnd w:id="17239"/>
      <w:r>
        <w:rPr>
          <w:rtl/>
        </w:rPr>
        <w:t xml:space="preserve">פנים </w:t>
      </w:r>
      <w:bookmarkStart w:id="17240" w:name="_ETM_Q24_457400"/>
      <w:bookmarkEnd w:id="17240"/>
      <w:r>
        <w:rPr>
          <w:rtl/>
        </w:rPr>
        <w:t xml:space="preserve">שהאמריקאים </w:t>
      </w:r>
      <w:bookmarkStart w:id="17241" w:name="_ETM_Q24_459490"/>
      <w:bookmarkEnd w:id="17241"/>
      <w:r>
        <w:rPr>
          <w:rtl/>
        </w:rPr>
        <w:t xml:space="preserve">דואגים </w:t>
      </w:r>
      <w:bookmarkStart w:id="17242" w:name="_ETM_Q24_460060"/>
      <w:bookmarkEnd w:id="17242"/>
      <w:r>
        <w:rPr>
          <w:rtl/>
        </w:rPr>
        <w:t xml:space="preserve">לאזרחים </w:t>
      </w:r>
      <w:bookmarkStart w:id="17243" w:name="_ETM_Q24_460779"/>
      <w:bookmarkEnd w:id="17243"/>
      <w:r>
        <w:rPr>
          <w:rtl/>
        </w:rPr>
        <w:t xml:space="preserve">שלנו </w:t>
      </w:r>
      <w:bookmarkStart w:id="17244" w:name="_ETM_Q24_462500"/>
      <w:bookmarkEnd w:id="17244"/>
      <w:r>
        <w:rPr>
          <w:rtl/>
        </w:rPr>
        <w:t xml:space="preserve">יותר </w:t>
      </w:r>
      <w:bookmarkStart w:id="17245" w:name="_ETM_Q24_462950"/>
      <w:bookmarkEnd w:id="17245"/>
      <w:r>
        <w:rPr>
          <w:rtl/>
        </w:rPr>
        <w:t xml:space="preserve">מאשר </w:t>
      </w:r>
      <w:bookmarkStart w:id="17246" w:name="_ETM_Q24_463400"/>
      <w:bookmarkEnd w:id="17246"/>
      <w:r>
        <w:rPr>
          <w:rtl/>
        </w:rPr>
        <w:t xml:space="preserve">ממשלת </w:t>
      </w:r>
      <w:bookmarkStart w:id="17247" w:name="_ETM_Q24_463940"/>
      <w:bookmarkEnd w:id="17247"/>
      <w:r>
        <w:rPr>
          <w:rtl/>
        </w:rPr>
        <w:t>ישראל</w:t>
      </w:r>
      <w:r>
        <w:rPr>
          <w:rFonts w:hint="cs"/>
          <w:rtl/>
        </w:rPr>
        <w:t>,</w:t>
      </w:r>
      <w:r>
        <w:rPr>
          <w:rtl/>
        </w:rPr>
        <w:t xml:space="preserve"> </w:t>
      </w:r>
      <w:bookmarkStart w:id="17248" w:name="_ETM_Q24_465020"/>
      <w:bookmarkEnd w:id="17248"/>
      <w:r>
        <w:rPr>
          <w:rtl/>
        </w:rPr>
        <w:t xml:space="preserve">או </w:t>
      </w:r>
      <w:bookmarkStart w:id="17249" w:name="_ETM_Q24_465290"/>
      <w:bookmarkEnd w:id="17249"/>
      <w:r>
        <w:rPr>
          <w:rtl/>
        </w:rPr>
        <w:t xml:space="preserve">שלשיטתו </w:t>
      </w:r>
      <w:bookmarkStart w:id="17250" w:name="_ETM_Q24_467639"/>
      <w:bookmarkEnd w:id="17250"/>
      <w:r>
        <w:rPr>
          <w:rtl/>
        </w:rPr>
        <w:t xml:space="preserve">טראמפ </w:t>
      </w:r>
      <w:bookmarkStart w:id="17251" w:name="_ETM_Q24_468089"/>
      <w:bookmarkEnd w:id="17251"/>
      <w:r>
        <w:rPr>
          <w:rtl/>
        </w:rPr>
        <w:t xml:space="preserve">דואג </w:t>
      </w:r>
      <w:bookmarkStart w:id="17252" w:name="_ETM_Q24_468420"/>
      <w:bookmarkEnd w:id="17252"/>
      <w:r>
        <w:rPr>
          <w:rtl/>
        </w:rPr>
        <w:t xml:space="preserve">לחטופים </w:t>
      </w:r>
      <w:bookmarkStart w:id="17253" w:name="_ETM_Q24_469260"/>
      <w:bookmarkEnd w:id="17253"/>
      <w:r>
        <w:rPr>
          <w:rtl/>
        </w:rPr>
        <w:t xml:space="preserve">יותר </w:t>
      </w:r>
      <w:bookmarkStart w:id="17254" w:name="_ETM_Q24_469620"/>
      <w:bookmarkEnd w:id="17254"/>
      <w:r>
        <w:rPr>
          <w:rtl/>
        </w:rPr>
        <w:t xml:space="preserve">מאשר </w:t>
      </w:r>
      <w:bookmarkStart w:id="17255" w:name="_ETM_Q24_470070"/>
      <w:bookmarkEnd w:id="17255"/>
      <w:r>
        <w:rPr>
          <w:rtl/>
        </w:rPr>
        <w:t xml:space="preserve">נתניהו </w:t>
      </w:r>
      <w:bookmarkStart w:id="17256" w:name="_ETM_Q24_470670"/>
      <w:bookmarkEnd w:id="17256"/>
      <w:r>
        <w:rPr>
          <w:rtl/>
        </w:rPr>
        <w:t xml:space="preserve">דואג </w:t>
      </w:r>
      <w:bookmarkStart w:id="17257" w:name="_ETM_Q24_471089"/>
      <w:bookmarkEnd w:id="17257"/>
      <w:r>
        <w:rPr>
          <w:rtl/>
        </w:rPr>
        <w:t>להם</w:t>
      </w:r>
      <w:r>
        <w:rPr>
          <w:rFonts w:hint="cs"/>
          <w:rtl/>
        </w:rPr>
        <w:t>,</w:t>
      </w:r>
      <w:r>
        <w:rPr>
          <w:rtl/>
        </w:rPr>
        <w:t xml:space="preserve"> </w:t>
      </w:r>
      <w:bookmarkStart w:id="17258" w:name="_ETM_Q24_472880"/>
      <w:bookmarkEnd w:id="17258"/>
      <w:r>
        <w:rPr>
          <w:rFonts w:hint="cs"/>
          <w:rtl/>
        </w:rPr>
        <w:t>ש</w:t>
      </w:r>
      <w:r>
        <w:rPr>
          <w:rtl/>
        </w:rPr>
        <w:t xml:space="preserve">האמריקאים </w:t>
      </w:r>
      <w:bookmarkStart w:id="17259" w:name="_ETM_Q24_473810"/>
      <w:bookmarkEnd w:id="17259"/>
      <w:r>
        <w:rPr>
          <w:rtl/>
        </w:rPr>
        <w:t xml:space="preserve">מנהלים </w:t>
      </w:r>
      <w:bookmarkStart w:id="17260" w:name="_ETM_Q24_474380"/>
      <w:bookmarkEnd w:id="17260"/>
      <w:r>
        <w:rPr>
          <w:rtl/>
        </w:rPr>
        <w:t>משא</w:t>
      </w:r>
      <w:r>
        <w:rPr>
          <w:rFonts w:hint="cs"/>
          <w:rtl/>
        </w:rPr>
        <w:t xml:space="preserve"> </w:t>
      </w:r>
      <w:r>
        <w:rPr>
          <w:rtl/>
        </w:rPr>
        <w:t xml:space="preserve">ומתן </w:t>
      </w:r>
      <w:bookmarkStart w:id="17261" w:name="_ETM_Q24_475220"/>
      <w:bookmarkEnd w:id="17261"/>
      <w:r>
        <w:rPr>
          <w:rtl/>
        </w:rPr>
        <w:t xml:space="preserve">בנפרד </w:t>
      </w:r>
      <w:bookmarkStart w:id="17262" w:name="_ETM_Q24_475850"/>
      <w:bookmarkEnd w:id="17262"/>
      <w:r>
        <w:rPr>
          <w:rtl/>
        </w:rPr>
        <w:t xml:space="preserve">מאיתנו </w:t>
      </w:r>
      <w:bookmarkStart w:id="17263" w:name="_ETM_Q24_476450"/>
      <w:bookmarkEnd w:id="17263"/>
      <w:r>
        <w:rPr>
          <w:rtl/>
        </w:rPr>
        <w:t xml:space="preserve">עם </w:t>
      </w:r>
      <w:bookmarkStart w:id="17264" w:name="_ETM_Q24_476630"/>
      <w:bookmarkEnd w:id="17264"/>
      <w:r>
        <w:rPr>
          <w:rtl/>
        </w:rPr>
        <w:t xml:space="preserve">החמאס </w:t>
      </w:r>
      <w:bookmarkStart w:id="17265" w:name="_ETM_Q24_477380"/>
      <w:bookmarkEnd w:id="17265"/>
      <w:r>
        <w:rPr>
          <w:rtl/>
        </w:rPr>
        <w:t xml:space="preserve">כי </w:t>
      </w:r>
      <w:bookmarkStart w:id="17266" w:name="_ETM_Q24_477560"/>
      <w:bookmarkEnd w:id="17266"/>
      <w:r>
        <w:rPr>
          <w:rtl/>
        </w:rPr>
        <w:t xml:space="preserve">הממשלה </w:t>
      </w:r>
      <w:bookmarkStart w:id="17267" w:name="_ETM_Q24_478130"/>
      <w:bookmarkEnd w:id="17267"/>
      <w:r>
        <w:rPr>
          <w:rtl/>
        </w:rPr>
        <w:t xml:space="preserve">גוררת </w:t>
      </w:r>
      <w:bookmarkStart w:id="17268" w:name="_ETM_Q24_478639"/>
      <w:bookmarkEnd w:id="17268"/>
      <w:r>
        <w:rPr>
          <w:rtl/>
        </w:rPr>
        <w:t>רגליים</w:t>
      </w:r>
      <w:r>
        <w:rPr>
          <w:rFonts w:hint="cs"/>
          <w:rtl/>
        </w:rPr>
        <w:t>,</w:t>
      </w:r>
      <w:r>
        <w:rPr>
          <w:rtl/>
        </w:rPr>
        <w:t xml:space="preserve"> </w:t>
      </w:r>
      <w:bookmarkStart w:id="17269" w:name="_ETM_Q24_480430"/>
      <w:bookmarkEnd w:id="17269"/>
      <w:r>
        <w:rPr>
          <w:rtl/>
        </w:rPr>
        <w:t xml:space="preserve">אצל </w:t>
      </w:r>
      <w:bookmarkStart w:id="17270" w:name="_ETM_Q24_480789"/>
      <w:bookmarkEnd w:id="17270"/>
      <w:r>
        <w:rPr>
          <w:rtl/>
        </w:rPr>
        <w:t xml:space="preserve">הממשלה </w:t>
      </w:r>
      <w:bookmarkStart w:id="17271" w:name="_ETM_Q24_481419"/>
      <w:bookmarkEnd w:id="17271"/>
      <w:r>
        <w:rPr>
          <w:rtl/>
        </w:rPr>
        <w:t xml:space="preserve">שלנו </w:t>
      </w:r>
      <w:bookmarkStart w:id="17272" w:name="_ETM_Q24_481930"/>
      <w:bookmarkEnd w:id="17272"/>
      <w:r>
        <w:rPr>
          <w:rtl/>
        </w:rPr>
        <w:t xml:space="preserve">השיקולים </w:t>
      </w:r>
      <w:bookmarkStart w:id="17273" w:name="_ETM_Q24_480799"/>
      <w:bookmarkEnd w:id="17273"/>
      <w:r>
        <w:rPr>
          <w:rFonts w:hint="cs"/>
          <w:rtl/>
        </w:rPr>
        <w:t>פוליטיים</w:t>
      </w:r>
      <w:r>
        <w:rPr>
          <w:rtl/>
        </w:rPr>
        <w:t xml:space="preserve"> </w:t>
      </w:r>
      <w:bookmarkStart w:id="17274" w:name="_ETM_Q24_485160"/>
      <w:bookmarkEnd w:id="17274"/>
      <w:r>
        <w:rPr>
          <w:rFonts w:hint="cs"/>
          <w:rtl/>
        </w:rPr>
        <w:t xml:space="preserve">– </w:t>
      </w:r>
      <w:r>
        <w:rPr>
          <w:rtl/>
        </w:rPr>
        <w:t>ו</w:t>
      </w:r>
      <w:r>
        <w:rPr>
          <w:rFonts w:hint="cs"/>
          <w:rtl/>
        </w:rPr>
        <w:t xml:space="preserve">כך </w:t>
      </w:r>
      <w:r>
        <w:rPr>
          <w:rtl/>
        </w:rPr>
        <w:t xml:space="preserve">הם </w:t>
      </w:r>
      <w:bookmarkStart w:id="17275" w:name="_ETM_Q24_485460"/>
      <w:bookmarkEnd w:id="17275"/>
      <w:r>
        <w:rPr>
          <w:rtl/>
        </w:rPr>
        <w:t>ממשיכים</w:t>
      </w:r>
      <w:r>
        <w:rPr>
          <w:rFonts w:hint="cs"/>
          <w:rtl/>
        </w:rPr>
        <w:t>.</w:t>
      </w:r>
      <w:r>
        <w:rPr>
          <w:rtl/>
        </w:rPr>
        <w:t xml:space="preserve"> </w:t>
      </w:r>
      <w:bookmarkStart w:id="17276" w:name="_ETM_Q24_486089"/>
      <w:bookmarkStart w:id="17277" w:name="_ETM_Q24_486930"/>
      <w:bookmarkStart w:id="17278" w:name="_ETM_Q24_487020"/>
      <w:bookmarkStart w:id="17279" w:name="_ETM_Q24_488900"/>
      <w:bookmarkEnd w:id="17276"/>
      <w:bookmarkEnd w:id="17277"/>
      <w:bookmarkEnd w:id="17278"/>
      <w:bookmarkEnd w:id="17279"/>
    </w:p>
    <w:p w:rsidR="00974996" w:rsidRDefault="00974996" w:rsidP="008C50C8">
      <w:pPr>
        <w:rPr>
          <w:rtl/>
        </w:rPr>
      </w:pPr>
    </w:p>
    <w:p w:rsidR="00974996" w:rsidRDefault="00974996" w:rsidP="00A83AB0">
      <w:pPr>
        <w:rPr>
          <w:rtl/>
        </w:rPr>
      </w:pPr>
      <w:r>
        <w:rPr>
          <w:rtl/>
        </w:rPr>
        <w:t xml:space="preserve">אבל </w:t>
      </w:r>
      <w:bookmarkStart w:id="17280" w:name="_ETM_Q24_489230"/>
      <w:bookmarkEnd w:id="17280"/>
      <w:r>
        <w:rPr>
          <w:rtl/>
        </w:rPr>
        <w:t>ה</w:t>
      </w:r>
      <w:r>
        <w:rPr>
          <w:rFonts w:hint="cs"/>
          <w:rtl/>
        </w:rPr>
        <w:t>י</w:t>
      </w:r>
      <w:r>
        <w:rPr>
          <w:rtl/>
        </w:rPr>
        <w:t xml:space="preserve">נה </w:t>
      </w:r>
      <w:bookmarkStart w:id="17281" w:name="_ETM_Q24_489469"/>
      <w:bookmarkEnd w:id="17281"/>
      <w:r>
        <w:rPr>
          <w:rtl/>
        </w:rPr>
        <w:t xml:space="preserve">הסתירה </w:t>
      </w:r>
      <w:bookmarkStart w:id="17282" w:name="_ETM_Q24_490099"/>
      <w:bookmarkEnd w:id="17282"/>
      <w:r>
        <w:rPr>
          <w:rFonts w:hint="cs"/>
          <w:rtl/>
        </w:rPr>
        <w:t>ה</w:t>
      </w:r>
      <w:r>
        <w:rPr>
          <w:rtl/>
        </w:rPr>
        <w:t xml:space="preserve">זועקת </w:t>
      </w:r>
      <w:bookmarkStart w:id="17283" w:name="_ETM_Q24_490610"/>
      <w:bookmarkEnd w:id="17283"/>
      <w:r>
        <w:rPr>
          <w:rtl/>
        </w:rPr>
        <w:t>לשמיים</w:t>
      </w:r>
      <w:r>
        <w:rPr>
          <w:rFonts w:hint="cs"/>
          <w:rtl/>
        </w:rPr>
        <w:t xml:space="preserve">, </w:t>
      </w:r>
      <w:bookmarkStart w:id="17284" w:name="_ETM_Q24_493170"/>
      <w:bookmarkEnd w:id="17284"/>
      <w:r>
        <w:rPr>
          <w:rFonts w:hint="cs"/>
          <w:rtl/>
        </w:rPr>
        <w:t>או</w:t>
      </w:r>
      <w:r>
        <w:rPr>
          <w:rtl/>
        </w:rPr>
        <w:t xml:space="preserve"> </w:t>
      </w:r>
      <w:bookmarkStart w:id="17285" w:name="_ETM_Q24_491750"/>
      <w:bookmarkEnd w:id="17285"/>
      <w:r>
        <w:rPr>
          <w:rtl/>
        </w:rPr>
        <w:t xml:space="preserve">כמו </w:t>
      </w:r>
      <w:bookmarkStart w:id="17286" w:name="_ETM_Q24_491990"/>
      <w:bookmarkEnd w:id="17286"/>
      <w:r>
        <w:rPr>
          <w:rtl/>
        </w:rPr>
        <w:t>ש</w:t>
      </w:r>
      <w:bookmarkStart w:id="17287" w:name="_ETM_Q24_492500"/>
      <w:bookmarkEnd w:id="17287"/>
      <w:r>
        <w:rPr>
          <w:rtl/>
        </w:rPr>
        <w:t xml:space="preserve">ינון </w:t>
      </w:r>
      <w:bookmarkStart w:id="17288" w:name="_ETM_Q24_492799"/>
      <w:bookmarkEnd w:id="17288"/>
      <w:r>
        <w:rPr>
          <w:rtl/>
        </w:rPr>
        <w:t xml:space="preserve">מגל </w:t>
      </w:r>
      <w:bookmarkStart w:id="17289" w:name="_ETM_Q24_493219"/>
      <w:bookmarkEnd w:id="17289"/>
      <w:r>
        <w:rPr>
          <w:rtl/>
        </w:rPr>
        <w:t>אומר</w:t>
      </w:r>
      <w:r>
        <w:rPr>
          <w:rFonts w:hint="cs"/>
          <w:rtl/>
        </w:rPr>
        <w:t>: הלפיד</w:t>
      </w:r>
      <w:r>
        <w:rPr>
          <w:rtl/>
        </w:rPr>
        <w:t xml:space="preserve"> </w:t>
      </w:r>
      <w:bookmarkStart w:id="17290" w:name="_ETM_Q24_494509"/>
      <w:bookmarkEnd w:id="17290"/>
      <w:r>
        <w:rPr>
          <w:rtl/>
        </w:rPr>
        <w:t>והיפוכו</w:t>
      </w:r>
      <w:r>
        <w:rPr>
          <w:rFonts w:hint="cs"/>
          <w:rtl/>
        </w:rPr>
        <w:t>.</w:t>
      </w:r>
      <w:r>
        <w:rPr>
          <w:rtl/>
        </w:rPr>
        <w:t xml:space="preserve"> </w:t>
      </w:r>
      <w:bookmarkStart w:id="17291" w:name="_ETM_Q24_496260"/>
      <w:bookmarkEnd w:id="17291"/>
      <w:r>
        <w:rPr>
          <w:rtl/>
        </w:rPr>
        <w:t xml:space="preserve">מר </w:t>
      </w:r>
      <w:bookmarkStart w:id="17292" w:name="_ETM_Q24_496529"/>
      <w:bookmarkEnd w:id="17292"/>
      <w:r>
        <w:rPr>
          <w:rtl/>
        </w:rPr>
        <w:t>לפיד</w:t>
      </w:r>
      <w:r>
        <w:rPr>
          <w:rFonts w:hint="cs"/>
          <w:rtl/>
        </w:rPr>
        <w:t>,</w:t>
      </w:r>
      <w:r>
        <w:rPr>
          <w:rtl/>
        </w:rPr>
        <w:t xml:space="preserve"> </w:t>
      </w:r>
      <w:bookmarkStart w:id="17293" w:name="_ETM_Q24_497039"/>
      <w:bookmarkEnd w:id="17293"/>
      <w:r>
        <w:rPr>
          <w:rtl/>
        </w:rPr>
        <w:t>כיו</w:t>
      </w:r>
      <w:r>
        <w:rPr>
          <w:rFonts w:hint="cs"/>
          <w:rtl/>
        </w:rPr>
        <w:t>"ר</w:t>
      </w:r>
      <w:r>
        <w:rPr>
          <w:rtl/>
        </w:rPr>
        <w:t xml:space="preserve"> </w:t>
      </w:r>
      <w:bookmarkStart w:id="17294" w:name="_ETM_Q24_497369"/>
      <w:bookmarkEnd w:id="17294"/>
      <w:r>
        <w:rPr>
          <w:rtl/>
        </w:rPr>
        <w:t>האופוזיציה</w:t>
      </w:r>
      <w:r>
        <w:rPr>
          <w:rFonts w:hint="cs"/>
          <w:rtl/>
        </w:rPr>
        <w:t>,</w:t>
      </w:r>
      <w:r>
        <w:rPr>
          <w:rtl/>
        </w:rPr>
        <w:t xml:space="preserve"> </w:t>
      </w:r>
      <w:bookmarkStart w:id="17295" w:name="_ETM_Q24_498150"/>
      <w:bookmarkEnd w:id="17295"/>
      <w:r>
        <w:rPr>
          <w:rtl/>
        </w:rPr>
        <w:t xml:space="preserve">טס </w:t>
      </w:r>
      <w:bookmarkStart w:id="17296" w:name="_ETM_Q24_498510"/>
      <w:bookmarkEnd w:id="17296"/>
      <w:r>
        <w:rPr>
          <w:rtl/>
        </w:rPr>
        <w:t xml:space="preserve">לוושינגטון </w:t>
      </w:r>
      <w:bookmarkStart w:id="17297" w:name="_ETM_Q24_499289"/>
      <w:bookmarkEnd w:id="17297"/>
      <w:r>
        <w:rPr>
          <w:rtl/>
        </w:rPr>
        <w:t xml:space="preserve">ומציע </w:t>
      </w:r>
      <w:bookmarkStart w:id="17298" w:name="_ETM_Q24_500310"/>
      <w:bookmarkEnd w:id="17298"/>
      <w:r>
        <w:rPr>
          <w:rtl/>
        </w:rPr>
        <w:t xml:space="preserve">מצד </w:t>
      </w:r>
      <w:bookmarkStart w:id="17299" w:name="_ETM_Q24_500699"/>
      <w:bookmarkEnd w:id="17299"/>
      <w:r>
        <w:rPr>
          <w:rtl/>
        </w:rPr>
        <w:t xml:space="preserve">שני </w:t>
      </w:r>
      <w:bookmarkStart w:id="17300" w:name="_ETM_Q24_501000"/>
      <w:bookmarkEnd w:id="17300"/>
      <w:r>
        <w:rPr>
          <w:rtl/>
        </w:rPr>
        <w:t xml:space="preserve">תוכנית </w:t>
      </w:r>
      <w:bookmarkStart w:id="17301" w:name="_ETM_Q24_501449"/>
      <w:bookmarkEnd w:id="17301"/>
      <w:r>
        <w:rPr>
          <w:rtl/>
        </w:rPr>
        <w:t xml:space="preserve">מדינית </w:t>
      </w:r>
      <w:bookmarkStart w:id="17302" w:name="_ETM_Q24_502470"/>
      <w:bookmarkEnd w:id="17302"/>
      <w:r>
        <w:rPr>
          <w:rtl/>
        </w:rPr>
        <w:t xml:space="preserve">הזויה </w:t>
      </w:r>
      <w:bookmarkStart w:id="17303" w:name="_ETM_Q24_503789"/>
      <w:bookmarkEnd w:id="17303"/>
      <w:r>
        <w:rPr>
          <w:rtl/>
        </w:rPr>
        <w:t xml:space="preserve">לסיום </w:t>
      </w:r>
      <w:bookmarkStart w:id="17304" w:name="_ETM_Q24_504419"/>
      <w:bookmarkEnd w:id="17304"/>
      <w:r>
        <w:rPr>
          <w:rtl/>
        </w:rPr>
        <w:t>המלחמה</w:t>
      </w:r>
      <w:r>
        <w:rPr>
          <w:rFonts w:hint="cs"/>
          <w:rtl/>
        </w:rPr>
        <w:t>,</w:t>
      </w:r>
      <w:r>
        <w:rPr>
          <w:rtl/>
        </w:rPr>
        <w:t xml:space="preserve"> </w:t>
      </w:r>
      <w:bookmarkStart w:id="17305" w:name="_ETM_Q24_505520"/>
      <w:bookmarkEnd w:id="17305"/>
      <w:r>
        <w:rPr>
          <w:rtl/>
        </w:rPr>
        <w:t xml:space="preserve">שאומרת </w:t>
      </w:r>
      <w:bookmarkStart w:id="17306" w:name="_ETM_Q24_506240"/>
      <w:bookmarkEnd w:id="17306"/>
      <w:r>
        <w:rPr>
          <w:rtl/>
        </w:rPr>
        <w:t xml:space="preserve">שמצרים </w:t>
      </w:r>
      <w:bookmarkStart w:id="17307" w:name="_ETM_Q24_506900"/>
      <w:bookmarkEnd w:id="17307"/>
      <w:r>
        <w:rPr>
          <w:rtl/>
        </w:rPr>
        <w:t xml:space="preserve">תשתלט </w:t>
      </w:r>
      <w:bookmarkStart w:id="17308" w:name="_ETM_Q24_507470"/>
      <w:bookmarkEnd w:id="17308"/>
      <w:r>
        <w:rPr>
          <w:rtl/>
        </w:rPr>
        <w:t xml:space="preserve">על </w:t>
      </w:r>
      <w:bookmarkStart w:id="17309" w:name="_ETM_Q24_507620"/>
      <w:bookmarkEnd w:id="17309"/>
      <w:r>
        <w:rPr>
          <w:rtl/>
        </w:rPr>
        <w:t xml:space="preserve">הרצועה </w:t>
      </w:r>
      <w:bookmarkStart w:id="17310" w:name="_ETM_Q24_508160"/>
      <w:bookmarkEnd w:id="17310"/>
      <w:r>
        <w:rPr>
          <w:rtl/>
        </w:rPr>
        <w:t xml:space="preserve">ותנהל </w:t>
      </w:r>
      <w:bookmarkStart w:id="17311" w:name="_ETM_Q24_508760"/>
      <w:bookmarkEnd w:id="17311"/>
      <w:r>
        <w:rPr>
          <w:rtl/>
        </w:rPr>
        <w:t>אותה</w:t>
      </w:r>
      <w:r>
        <w:rPr>
          <w:rFonts w:hint="cs"/>
          <w:rtl/>
        </w:rPr>
        <w:t>,</w:t>
      </w:r>
      <w:r>
        <w:rPr>
          <w:rtl/>
        </w:rPr>
        <w:t xml:space="preserve"> </w:t>
      </w:r>
      <w:bookmarkStart w:id="17312" w:name="_ETM_Q24_510200"/>
      <w:bookmarkEnd w:id="17312"/>
      <w:r>
        <w:rPr>
          <w:rtl/>
        </w:rPr>
        <w:t xml:space="preserve">אבל </w:t>
      </w:r>
      <w:bookmarkStart w:id="17313" w:name="_ETM_Q24_510500"/>
      <w:bookmarkEnd w:id="17313"/>
      <w:r>
        <w:rPr>
          <w:rtl/>
        </w:rPr>
        <w:t xml:space="preserve">זאת </w:t>
      </w:r>
      <w:bookmarkStart w:id="17314" w:name="_ETM_Q24_510589"/>
      <w:bookmarkStart w:id="17315" w:name="_ETM_Q24_510770"/>
      <w:bookmarkEnd w:id="17314"/>
      <w:bookmarkEnd w:id="17315"/>
      <w:r>
        <w:rPr>
          <w:rtl/>
        </w:rPr>
        <w:t xml:space="preserve">בניגוד </w:t>
      </w:r>
      <w:bookmarkStart w:id="17316" w:name="_ETM_Q24_511250"/>
      <w:bookmarkEnd w:id="17316"/>
      <w:r>
        <w:rPr>
          <w:rtl/>
        </w:rPr>
        <w:t xml:space="preserve">מוחלט </w:t>
      </w:r>
      <w:bookmarkStart w:id="17317" w:name="_ETM_Q24_512500"/>
      <w:bookmarkEnd w:id="17317"/>
      <w:proofErr w:type="spellStart"/>
      <w:r>
        <w:rPr>
          <w:rtl/>
        </w:rPr>
        <w:t>לתוכניתו</w:t>
      </w:r>
      <w:proofErr w:type="spellEnd"/>
      <w:r>
        <w:rPr>
          <w:rtl/>
        </w:rPr>
        <w:t xml:space="preserve"> </w:t>
      </w:r>
      <w:bookmarkStart w:id="17318" w:name="_ETM_Q24_513190"/>
      <w:bookmarkEnd w:id="17318"/>
      <w:r>
        <w:rPr>
          <w:rtl/>
        </w:rPr>
        <w:t xml:space="preserve">המבורכת </w:t>
      </w:r>
      <w:bookmarkStart w:id="17319" w:name="_ETM_Q24_513850"/>
      <w:bookmarkEnd w:id="17319"/>
      <w:r>
        <w:rPr>
          <w:rtl/>
        </w:rPr>
        <w:t xml:space="preserve">של </w:t>
      </w:r>
      <w:bookmarkStart w:id="17320" w:name="_ETM_Q24_514029"/>
      <w:bookmarkEnd w:id="17320"/>
      <w:r>
        <w:rPr>
          <w:rtl/>
        </w:rPr>
        <w:t xml:space="preserve">הנשיא </w:t>
      </w:r>
      <w:bookmarkStart w:id="17321" w:name="_ETM_Q24_514450"/>
      <w:bookmarkEnd w:id="17321"/>
      <w:r>
        <w:rPr>
          <w:rtl/>
        </w:rPr>
        <w:t>טראמפ</w:t>
      </w:r>
      <w:r>
        <w:rPr>
          <w:rFonts w:hint="cs"/>
          <w:rtl/>
        </w:rPr>
        <w:t>,</w:t>
      </w:r>
      <w:r>
        <w:rPr>
          <w:rtl/>
        </w:rPr>
        <w:t xml:space="preserve"> </w:t>
      </w:r>
      <w:bookmarkStart w:id="17322" w:name="_ETM_Q24_514870"/>
      <w:bookmarkEnd w:id="17322"/>
      <w:r>
        <w:rPr>
          <w:rtl/>
        </w:rPr>
        <w:t xml:space="preserve">שמדבר </w:t>
      </w:r>
      <w:bookmarkStart w:id="17323" w:name="_ETM_Q24_516100"/>
      <w:bookmarkEnd w:id="17323"/>
      <w:r>
        <w:rPr>
          <w:rtl/>
        </w:rPr>
        <w:t xml:space="preserve">על </w:t>
      </w:r>
      <w:bookmarkStart w:id="17324" w:name="_ETM_Q24_516279"/>
      <w:bookmarkEnd w:id="17324"/>
      <w:r>
        <w:rPr>
          <w:rtl/>
        </w:rPr>
        <w:t>הגיר</w:t>
      </w:r>
      <w:r>
        <w:rPr>
          <w:rFonts w:hint="cs"/>
          <w:rtl/>
        </w:rPr>
        <w:t>ת</w:t>
      </w:r>
      <w:r>
        <w:rPr>
          <w:rtl/>
        </w:rPr>
        <w:t xml:space="preserve"> </w:t>
      </w:r>
      <w:bookmarkStart w:id="17325" w:name="_ETM_Q24_516700"/>
      <w:bookmarkEnd w:id="17325"/>
      <w:r>
        <w:rPr>
          <w:rtl/>
        </w:rPr>
        <w:t xml:space="preserve">תושבי </w:t>
      </w:r>
      <w:bookmarkStart w:id="17326" w:name="_ETM_Q24_517180"/>
      <w:bookmarkEnd w:id="17326"/>
      <w:r>
        <w:rPr>
          <w:rtl/>
        </w:rPr>
        <w:t>עזה</w:t>
      </w:r>
      <w:r>
        <w:rPr>
          <w:rFonts w:hint="cs"/>
          <w:rtl/>
        </w:rPr>
        <w:t>.</w:t>
      </w:r>
      <w:r>
        <w:rPr>
          <w:rtl/>
        </w:rPr>
        <w:t xml:space="preserve"> </w:t>
      </w:r>
      <w:bookmarkStart w:id="17327" w:name="_ETM_Q24_518670"/>
      <w:bookmarkEnd w:id="17327"/>
      <w:r>
        <w:rPr>
          <w:rtl/>
        </w:rPr>
        <w:t xml:space="preserve">מה </w:t>
      </w:r>
      <w:bookmarkStart w:id="17328" w:name="_ETM_Q24_518940"/>
      <w:bookmarkEnd w:id="17328"/>
      <w:r>
        <w:rPr>
          <w:rtl/>
        </w:rPr>
        <w:t>זה</w:t>
      </w:r>
      <w:r>
        <w:rPr>
          <w:rFonts w:hint="cs"/>
          <w:rtl/>
        </w:rPr>
        <w:t>,</w:t>
      </w:r>
      <w:r>
        <w:rPr>
          <w:rtl/>
        </w:rPr>
        <w:t xml:space="preserve"> </w:t>
      </w:r>
      <w:bookmarkStart w:id="17329" w:name="_ETM_Q24_519210"/>
      <w:bookmarkEnd w:id="17329"/>
      <w:r>
        <w:rPr>
          <w:rFonts w:hint="cs"/>
          <w:rtl/>
        </w:rPr>
        <w:t>אם לא</w:t>
      </w:r>
      <w:r>
        <w:rPr>
          <w:rtl/>
        </w:rPr>
        <w:t xml:space="preserve"> </w:t>
      </w:r>
      <w:bookmarkStart w:id="17330" w:name="_ETM_Q24_519600"/>
      <w:bookmarkEnd w:id="17330"/>
      <w:r>
        <w:rPr>
          <w:rtl/>
        </w:rPr>
        <w:t xml:space="preserve">אצבע </w:t>
      </w:r>
      <w:bookmarkStart w:id="17331" w:name="_ETM_Q24_520019"/>
      <w:bookmarkEnd w:id="17331"/>
      <w:r>
        <w:rPr>
          <w:rtl/>
        </w:rPr>
        <w:t xml:space="preserve">בעין </w:t>
      </w:r>
      <w:bookmarkStart w:id="17332" w:name="_ETM_Q24_521609"/>
      <w:bookmarkEnd w:id="17332"/>
      <w:r>
        <w:rPr>
          <w:rtl/>
        </w:rPr>
        <w:t xml:space="preserve">בעינו </w:t>
      </w:r>
      <w:bookmarkStart w:id="17333" w:name="_ETM_Q24_522029"/>
      <w:bookmarkEnd w:id="17333"/>
      <w:r>
        <w:rPr>
          <w:rtl/>
        </w:rPr>
        <w:t xml:space="preserve">של </w:t>
      </w:r>
      <w:bookmarkStart w:id="17334" w:name="_ETM_Q24_522239"/>
      <w:bookmarkEnd w:id="17334"/>
      <w:r>
        <w:rPr>
          <w:rtl/>
        </w:rPr>
        <w:t>טראמפ</w:t>
      </w:r>
      <w:r>
        <w:rPr>
          <w:rFonts w:hint="cs"/>
          <w:rtl/>
        </w:rPr>
        <w:t>?</w:t>
      </w:r>
      <w:r>
        <w:rPr>
          <w:rtl/>
        </w:rPr>
        <w:t xml:space="preserve"> </w:t>
      </w:r>
      <w:bookmarkStart w:id="17335" w:name="_ETM_Q24_524420"/>
      <w:bookmarkEnd w:id="17335"/>
      <w:r>
        <w:rPr>
          <w:rtl/>
        </w:rPr>
        <w:t xml:space="preserve">אותו </w:t>
      </w:r>
      <w:bookmarkStart w:id="17336" w:name="_ETM_Q24_524719"/>
      <w:bookmarkEnd w:id="17336"/>
      <w:r>
        <w:rPr>
          <w:rtl/>
        </w:rPr>
        <w:t>לפיד</w:t>
      </w:r>
      <w:r w:rsidR="00A83AB0">
        <w:rPr>
          <w:rFonts w:hint="cs"/>
          <w:rtl/>
        </w:rPr>
        <w:t>,</w:t>
      </w:r>
      <w:r>
        <w:rPr>
          <w:rtl/>
        </w:rPr>
        <w:t xml:space="preserve"> </w:t>
      </w:r>
      <w:bookmarkStart w:id="17337" w:name="_ETM_Q24_525140"/>
      <w:bookmarkEnd w:id="17337"/>
      <w:r>
        <w:rPr>
          <w:rtl/>
        </w:rPr>
        <w:t>ש</w:t>
      </w:r>
      <w:bookmarkStart w:id="17338" w:name="_ETM_Q24_525289"/>
      <w:bookmarkEnd w:id="17338"/>
      <w:r>
        <w:rPr>
          <w:rtl/>
        </w:rPr>
        <w:t xml:space="preserve">טוען </w:t>
      </w:r>
      <w:bookmarkStart w:id="17339" w:name="_ETM_Q24_525620"/>
      <w:bookmarkEnd w:id="17339"/>
      <w:r>
        <w:rPr>
          <w:rtl/>
        </w:rPr>
        <w:t xml:space="preserve">שממשל </w:t>
      </w:r>
      <w:bookmarkStart w:id="17340" w:name="_ETM_Q24_526279"/>
      <w:bookmarkEnd w:id="17340"/>
      <w:r>
        <w:rPr>
          <w:rtl/>
        </w:rPr>
        <w:t xml:space="preserve">טראמפ </w:t>
      </w:r>
      <w:bookmarkStart w:id="17341" w:name="_ETM_Q24_526820"/>
      <w:bookmarkEnd w:id="17341"/>
      <w:r>
        <w:rPr>
          <w:rtl/>
        </w:rPr>
        <w:t xml:space="preserve">דואג </w:t>
      </w:r>
      <w:bookmarkStart w:id="17342" w:name="_ETM_Q24_527149"/>
      <w:bookmarkEnd w:id="17342"/>
      <w:r>
        <w:rPr>
          <w:rtl/>
        </w:rPr>
        <w:t>לישראל</w:t>
      </w:r>
      <w:r>
        <w:rPr>
          <w:rFonts w:hint="cs"/>
          <w:rtl/>
        </w:rPr>
        <w:t>,</w:t>
      </w:r>
      <w:r>
        <w:rPr>
          <w:rtl/>
        </w:rPr>
        <w:t xml:space="preserve"> </w:t>
      </w:r>
      <w:bookmarkStart w:id="17343" w:name="_ETM_Q24_527809"/>
      <w:bookmarkEnd w:id="17343"/>
      <w:r>
        <w:rPr>
          <w:rtl/>
        </w:rPr>
        <w:t xml:space="preserve">הוא </w:t>
      </w:r>
      <w:bookmarkStart w:id="17344" w:name="_ETM_Q24_527870"/>
      <w:bookmarkEnd w:id="17344"/>
      <w:r>
        <w:rPr>
          <w:rtl/>
        </w:rPr>
        <w:t xml:space="preserve">זה </w:t>
      </w:r>
      <w:bookmarkStart w:id="17345" w:name="_ETM_Q24_528079"/>
      <w:bookmarkEnd w:id="17345"/>
      <w:r>
        <w:rPr>
          <w:rtl/>
        </w:rPr>
        <w:t xml:space="preserve">שמתנגד </w:t>
      </w:r>
      <w:bookmarkStart w:id="17346" w:name="_ETM_Q24_528769"/>
      <w:bookmarkEnd w:id="17346"/>
      <w:r>
        <w:rPr>
          <w:rtl/>
        </w:rPr>
        <w:t xml:space="preserve">בכל </w:t>
      </w:r>
      <w:bookmarkStart w:id="17347" w:name="_ETM_Q24_529159"/>
      <w:bookmarkEnd w:id="17347"/>
      <w:r>
        <w:rPr>
          <w:rtl/>
        </w:rPr>
        <w:t xml:space="preserve">כוחו </w:t>
      </w:r>
      <w:bookmarkStart w:id="17348" w:name="_ETM_Q24_529940"/>
      <w:bookmarkEnd w:id="17348"/>
      <w:r>
        <w:rPr>
          <w:rtl/>
        </w:rPr>
        <w:t xml:space="preserve">לתוכנית </w:t>
      </w:r>
      <w:bookmarkStart w:id="17349" w:name="_ETM_Q24_530539"/>
      <w:bookmarkEnd w:id="17349"/>
      <w:r>
        <w:rPr>
          <w:rtl/>
        </w:rPr>
        <w:t xml:space="preserve">ההגירה </w:t>
      </w:r>
      <w:bookmarkStart w:id="17350" w:name="_ETM_Q24_531019"/>
      <w:bookmarkEnd w:id="17350"/>
      <w:r>
        <w:rPr>
          <w:rtl/>
        </w:rPr>
        <w:t xml:space="preserve">המעשית </w:t>
      </w:r>
      <w:bookmarkStart w:id="17351" w:name="_ETM_Q24_531529"/>
      <w:bookmarkEnd w:id="17351"/>
      <w:r>
        <w:rPr>
          <w:rtl/>
        </w:rPr>
        <w:t xml:space="preserve">של </w:t>
      </w:r>
      <w:bookmarkStart w:id="17352" w:name="_ETM_Q24_531739"/>
      <w:bookmarkEnd w:id="17352"/>
      <w:r>
        <w:rPr>
          <w:rtl/>
        </w:rPr>
        <w:t>טראמפ</w:t>
      </w:r>
      <w:r>
        <w:rPr>
          <w:rFonts w:hint="cs"/>
          <w:rtl/>
        </w:rPr>
        <w:t>,</w:t>
      </w:r>
      <w:r>
        <w:rPr>
          <w:rtl/>
        </w:rPr>
        <w:t xml:space="preserve"> </w:t>
      </w:r>
      <w:bookmarkStart w:id="17353" w:name="_ETM_Q24_532629"/>
      <w:bookmarkEnd w:id="17353"/>
      <w:r>
        <w:rPr>
          <w:rtl/>
        </w:rPr>
        <w:t xml:space="preserve">תוכנית </w:t>
      </w:r>
      <w:bookmarkStart w:id="17354" w:name="_ETM_Q24_533019"/>
      <w:bookmarkEnd w:id="17354"/>
      <w:r>
        <w:rPr>
          <w:rtl/>
        </w:rPr>
        <w:t>שסוף</w:t>
      </w:r>
      <w:bookmarkStart w:id="17355" w:name="_ETM_Q24_533440"/>
      <w:bookmarkEnd w:id="17355"/>
      <w:r>
        <w:rPr>
          <w:rFonts w:hint="cs"/>
          <w:rtl/>
        </w:rPr>
        <w:t>-</w:t>
      </w:r>
      <w:r>
        <w:rPr>
          <w:rtl/>
        </w:rPr>
        <w:t xml:space="preserve">סוף </w:t>
      </w:r>
      <w:bookmarkStart w:id="17356" w:name="_ETM_Q24_533679"/>
      <w:bookmarkEnd w:id="17356"/>
      <w:r>
        <w:rPr>
          <w:rtl/>
        </w:rPr>
        <w:t xml:space="preserve">מציעה </w:t>
      </w:r>
      <w:bookmarkStart w:id="17357" w:name="_ETM_Q24_534159"/>
      <w:bookmarkEnd w:id="17357"/>
      <w:r>
        <w:rPr>
          <w:rtl/>
        </w:rPr>
        <w:t xml:space="preserve">פתרון </w:t>
      </w:r>
      <w:bookmarkStart w:id="17358" w:name="_ETM_Q24_535239"/>
      <w:bookmarkEnd w:id="17358"/>
      <w:r>
        <w:rPr>
          <w:rtl/>
        </w:rPr>
        <w:t xml:space="preserve">אמיתי </w:t>
      </w:r>
      <w:bookmarkStart w:id="17359" w:name="_ETM_Q24_535989"/>
      <w:bookmarkEnd w:id="17359"/>
      <w:r>
        <w:rPr>
          <w:rtl/>
        </w:rPr>
        <w:t xml:space="preserve">ומעשי </w:t>
      </w:r>
      <w:bookmarkStart w:id="17360" w:name="_ETM_Q24_536799"/>
      <w:bookmarkEnd w:id="17360"/>
      <w:r>
        <w:rPr>
          <w:rtl/>
        </w:rPr>
        <w:t>לה</w:t>
      </w:r>
      <w:r>
        <w:rPr>
          <w:rFonts w:hint="cs"/>
          <w:rtl/>
        </w:rPr>
        <w:t>רחקת האיום</w:t>
      </w:r>
      <w:r>
        <w:rPr>
          <w:rtl/>
        </w:rPr>
        <w:t xml:space="preserve"> </w:t>
      </w:r>
      <w:bookmarkStart w:id="17361" w:name="_ETM_Q24_537729"/>
      <w:bookmarkEnd w:id="17361"/>
      <w:r>
        <w:rPr>
          <w:rtl/>
        </w:rPr>
        <w:t>מגבולנו</w:t>
      </w:r>
      <w:r>
        <w:rPr>
          <w:rFonts w:hint="cs"/>
          <w:rtl/>
        </w:rPr>
        <w:t>.</w:t>
      </w:r>
      <w:r>
        <w:rPr>
          <w:rtl/>
        </w:rPr>
        <w:t xml:space="preserve"> </w:t>
      </w:r>
      <w:bookmarkStart w:id="17362" w:name="_ETM_Q24_539730"/>
      <w:bookmarkStart w:id="17363" w:name="_ETM_Q24_541834"/>
      <w:bookmarkStart w:id="17364" w:name="_ETM_Q24_541892"/>
      <w:bookmarkStart w:id="17365" w:name="_ETM_Q24_541993"/>
      <w:bookmarkStart w:id="17366" w:name="_ETM_Q24_542038"/>
      <w:bookmarkEnd w:id="17362"/>
      <w:bookmarkEnd w:id="17363"/>
      <w:bookmarkEnd w:id="17364"/>
      <w:bookmarkEnd w:id="17365"/>
      <w:bookmarkEnd w:id="17366"/>
      <w:r>
        <w:rPr>
          <w:rtl/>
        </w:rPr>
        <w:t xml:space="preserve">אז </w:t>
      </w:r>
      <w:bookmarkStart w:id="17367" w:name="_ETM_Q24_540000"/>
      <w:bookmarkEnd w:id="17367"/>
      <w:r>
        <w:rPr>
          <w:rtl/>
        </w:rPr>
        <w:t xml:space="preserve">אם </w:t>
      </w:r>
      <w:bookmarkStart w:id="17368" w:name="_ETM_Q24_540150"/>
      <w:bookmarkEnd w:id="17368"/>
      <w:r>
        <w:rPr>
          <w:rtl/>
        </w:rPr>
        <w:t xml:space="preserve">לפיד </w:t>
      </w:r>
      <w:bookmarkStart w:id="17369" w:name="_ETM_Q24_540510"/>
      <w:bookmarkEnd w:id="17369"/>
      <w:r>
        <w:rPr>
          <w:rtl/>
        </w:rPr>
        <w:t xml:space="preserve">מאמין </w:t>
      </w:r>
      <w:bookmarkStart w:id="17370" w:name="_ETM_Q24_541080"/>
      <w:bookmarkEnd w:id="17370"/>
      <w:r>
        <w:rPr>
          <w:rtl/>
        </w:rPr>
        <w:t xml:space="preserve">שארצות </w:t>
      </w:r>
      <w:bookmarkStart w:id="17371" w:name="_ETM_Q24_541589"/>
      <w:bookmarkEnd w:id="17371"/>
      <w:r>
        <w:rPr>
          <w:rtl/>
        </w:rPr>
        <w:t xml:space="preserve">הברית </w:t>
      </w:r>
      <w:bookmarkStart w:id="17372" w:name="_ETM_Q24_542070"/>
      <w:bookmarkEnd w:id="17372"/>
      <w:r>
        <w:rPr>
          <w:rtl/>
        </w:rPr>
        <w:t xml:space="preserve">כל </w:t>
      </w:r>
      <w:bookmarkStart w:id="17373" w:name="_ETM_Q24_542250"/>
      <w:bookmarkEnd w:id="17373"/>
      <w:r>
        <w:rPr>
          <w:rtl/>
        </w:rPr>
        <w:t xml:space="preserve">כך </w:t>
      </w:r>
      <w:bookmarkStart w:id="17374" w:name="_ETM_Q24_542520"/>
      <w:bookmarkEnd w:id="17374"/>
      <w:r>
        <w:rPr>
          <w:rtl/>
        </w:rPr>
        <w:t xml:space="preserve">דואגת </w:t>
      </w:r>
      <w:bookmarkStart w:id="17375" w:name="_ETM_Q24_542880"/>
      <w:bookmarkEnd w:id="17375"/>
      <w:r>
        <w:rPr>
          <w:rtl/>
        </w:rPr>
        <w:t>לישראל</w:t>
      </w:r>
      <w:r>
        <w:rPr>
          <w:rFonts w:hint="cs"/>
          <w:rtl/>
        </w:rPr>
        <w:t>,</w:t>
      </w:r>
      <w:r>
        <w:rPr>
          <w:rtl/>
        </w:rPr>
        <w:t xml:space="preserve"> </w:t>
      </w:r>
      <w:bookmarkStart w:id="17376" w:name="_ETM_Q24_545100"/>
      <w:bookmarkEnd w:id="17376"/>
      <w:r>
        <w:rPr>
          <w:rtl/>
        </w:rPr>
        <w:t xml:space="preserve">מדוע </w:t>
      </w:r>
      <w:bookmarkStart w:id="17377" w:name="_ETM_Q24_545520"/>
      <w:bookmarkEnd w:id="17377"/>
      <w:r>
        <w:rPr>
          <w:rFonts w:hint="cs"/>
          <w:rtl/>
        </w:rPr>
        <w:t xml:space="preserve">הוא </w:t>
      </w:r>
      <w:r>
        <w:rPr>
          <w:rtl/>
        </w:rPr>
        <w:t xml:space="preserve">מחבל </w:t>
      </w:r>
      <w:bookmarkStart w:id="17378" w:name="_ETM_Q24_545940"/>
      <w:bookmarkEnd w:id="17378"/>
      <w:r>
        <w:rPr>
          <w:rtl/>
        </w:rPr>
        <w:t xml:space="preserve">בתוכנית </w:t>
      </w:r>
      <w:bookmarkStart w:id="17379" w:name="_ETM_Q24_546390"/>
      <w:bookmarkEnd w:id="17379"/>
      <w:r>
        <w:rPr>
          <w:rtl/>
        </w:rPr>
        <w:t xml:space="preserve">ההגירה </w:t>
      </w:r>
      <w:bookmarkStart w:id="17380" w:name="_ETM_Q24_546810"/>
      <w:bookmarkEnd w:id="17380"/>
      <w:r>
        <w:rPr>
          <w:rtl/>
        </w:rPr>
        <w:t xml:space="preserve">של </w:t>
      </w:r>
      <w:bookmarkStart w:id="17381" w:name="_ETM_Q24_546990"/>
      <w:bookmarkEnd w:id="17381"/>
      <w:r>
        <w:rPr>
          <w:rtl/>
        </w:rPr>
        <w:t xml:space="preserve">הנשיא </w:t>
      </w:r>
      <w:bookmarkStart w:id="17382" w:name="_ETM_Q24_547380"/>
      <w:bookmarkEnd w:id="17382"/>
      <w:r>
        <w:rPr>
          <w:rtl/>
        </w:rPr>
        <w:t>האמריקאי</w:t>
      </w:r>
      <w:r>
        <w:rPr>
          <w:rFonts w:hint="cs"/>
          <w:rtl/>
        </w:rPr>
        <w:t>?</w:t>
      </w:r>
      <w:r>
        <w:rPr>
          <w:rtl/>
        </w:rPr>
        <w:t xml:space="preserve"> </w:t>
      </w:r>
      <w:bookmarkStart w:id="17383" w:name="_ETM_Q24_548820"/>
      <w:bookmarkEnd w:id="17383"/>
      <w:r>
        <w:rPr>
          <w:rtl/>
        </w:rPr>
        <w:t xml:space="preserve">איך </w:t>
      </w:r>
      <w:bookmarkStart w:id="17384" w:name="_ETM_Q24_549060"/>
      <w:bookmarkEnd w:id="17384"/>
      <w:r>
        <w:rPr>
          <w:rtl/>
        </w:rPr>
        <w:t xml:space="preserve">הוא </w:t>
      </w:r>
      <w:bookmarkStart w:id="17385" w:name="_ETM_Q24_549120"/>
      <w:bookmarkEnd w:id="17385"/>
      <w:r>
        <w:rPr>
          <w:rtl/>
        </w:rPr>
        <w:t xml:space="preserve">יכול </w:t>
      </w:r>
      <w:bookmarkStart w:id="17386" w:name="_ETM_Q24_549480"/>
      <w:bookmarkEnd w:id="17386"/>
      <w:r>
        <w:rPr>
          <w:rtl/>
        </w:rPr>
        <w:t xml:space="preserve">לטעון </w:t>
      </w:r>
      <w:bookmarkStart w:id="17387" w:name="_ETM_Q24_549810"/>
      <w:bookmarkEnd w:id="17387"/>
      <w:r>
        <w:rPr>
          <w:rtl/>
        </w:rPr>
        <w:t xml:space="preserve">שהאמריקאים </w:t>
      </w:r>
      <w:bookmarkStart w:id="17388" w:name="_ETM_Q24_550560"/>
      <w:bookmarkEnd w:id="17388"/>
      <w:r>
        <w:rPr>
          <w:rtl/>
        </w:rPr>
        <w:t xml:space="preserve">דואגים </w:t>
      </w:r>
      <w:bookmarkStart w:id="17389" w:name="_ETM_Q24_550980"/>
      <w:bookmarkEnd w:id="17389"/>
      <w:proofErr w:type="spellStart"/>
      <w:r>
        <w:rPr>
          <w:rtl/>
        </w:rPr>
        <w:t>לאזרח</w:t>
      </w:r>
      <w:r>
        <w:rPr>
          <w:rFonts w:hint="cs"/>
          <w:rtl/>
        </w:rPr>
        <w:t>ינו</w:t>
      </w:r>
      <w:proofErr w:type="spellEnd"/>
      <w:r>
        <w:rPr>
          <w:rtl/>
        </w:rPr>
        <w:t xml:space="preserve"> </w:t>
      </w:r>
      <w:bookmarkStart w:id="17390" w:name="_ETM_Q24_552120"/>
      <w:bookmarkEnd w:id="17390"/>
      <w:r>
        <w:rPr>
          <w:rtl/>
        </w:rPr>
        <w:t xml:space="preserve">יותר </w:t>
      </w:r>
      <w:bookmarkStart w:id="17391" w:name="_ETM_Q24_552450"/>
      <w:bookmarkEnd w:id="17391"/>
      <w:r>
        <w:rPr>
          <w:rtl/>
        </w:rPr>
        <w:t xml:space="preserve">מממשלתנו </w:t>
      </w:r>
      <w:bookmarkStart w:id="17392" w:name="_ETM_Q24_554040"/>
      <w:bookmarkEnd w:id="17392"/>
      <w:r>
        <w:rPr>
          <w:rtl/>
        </w:rPr>
        <w:t xml:space="preserve">אבל </w:t>
      </w:r>
      <w:bookmarkStart w:id="17393" w:name="_ETM_Q24_554339"/>
      <w:bookmarkEnd w:id="17393"/>
      <w:r>
        <w:rPr>
          <w:rtl/>
        </w:rPr>
        <w:t>בו</w:t>
      </w:r>
      <w:r>
        <w:rPr>
          <w:rFonts w:hint="cs"/>
          <w:rtl/>
        </w:rPr>
        <w:t>-</w:t>
      </w:r>
      <w:r>
        <w:rPr>
          <w:rtl/>
        </w:rPr>
        <w:t xml:space="preserve">בזמן </w:t>
      </w:r>
      <w:bookmarkStart w:id="17394" w:name="_ETM_Q24_554939"/>
      <w:bookmarkEnd w:id="17394"/>
      <w:r>
        <w:rPr>
          <w:rtl/>
        </w:rPr>
        <w:t xml:space="preserve">לדחות </w:t>
      </w:r>
      <w:bookmarkStart w:id="17395" w:name="_ETM_Q24_555270"/>
      <w:bookmarkEnd w:id="17395"/>
      <w:r>
        <w:rPr>
          <w:rtl/>
        </w:rPr>
        <w:t xml:space="preserve">את </w:t>
      </w:r>
      <w:bookmarkStart w:id="17396" w:name="_ETM_Q24_555420"/>
      <w:bookmarkEnd w:id="17396"/>
      <w:r>
        <w:rPr>
          <w:rtl/>
        </w:rPr>
        <w:t xml:space="preserve">הפתרונות </w:t>
      </w:r>
      <w:bookmarkStart w:id="17397" w:name="_ETM_Q24_555960"/>
      <w:bookmarkEnd w:id="17397"/>
      <w:r>
        <w:rPr>
          <w:rtl/>
        </w:rPr>
        <w:t>שלהם</w:t>
      </w:r>
      <w:r>
        <w:rPr>
          <w:rFonts w:hint="cs"/>
          <w:rtl/>
        </w:rPr>
        <w:t>?</w:t>
      </w:r>
      <w:r>
        <w:rPr>
          <w:rtl/>
        </w:rPr>
        <w:t xml:space="preserve"> </w:t>
      </w:r>
      <w:bookmarkStart w:id="17398" w:name="_ETM_Q24_557509"/>
      <w:bookmarkEnd w:id="17398"/>
      <w:r>
        <w:rPr>
          <w:rtl/>
        </w:rPr>
        <w:t xml:space="preserve">אז </w:t>
      </w:r>
      <w:bookmarkStart w:id="17399" w:name="_ETM_Q24_557719"/>
      <w:bookmarkEnd w:id="17399"/>
      <w:r>
        <w:rPr>
          <w:rtl/>
        </w:rPr>
        <w:t xml:space="preserve">אני </w:t>
      </w:r>
      <w:bookmarkStart w:id="17400" w:name="_ETM_Q24_557899"/>
      <w:bookmarkEnd w:id="17400"/>
      <w:r>
        <w:rPr>
          <w:rtl/>
        </w:rPr>
        <w:t xml:space="preserve">שואל </w:t>
      </w:r>
      <w:bookmarkStart w:id="17401" w:name="_ETM_Q24_558200"/>
      <w:bookmarkEnd w:id="17401"/>
      <w:r>
        <w:rPr>
          <w:rtl/>
        </w:rPr>
        <w:t>בפשטות</w:t>
      </w:r>
      <w:r>
        <w:rPr>
          <w:rFonts w:hint="cs"/>
          <w:rtl/>
        </w:rPr>
        <w:t>:</w:t>
      </w:r>
      <w:r>
        <w:rPr>
          <w:rtl/>
        </w:rPr>
        <w:t xml:space="preserve"> </w:t>
      </w:r>
      <w:bookmarkStart w:id="17402" w:name="_ETM_Q24_560130"/>
      <w:bookmarkEnd w:id="17402"/>
      <w:r>
        <w:rPr>
          <w:rtl/>
        </w:rPr>
        <w:t xml:space="preserve">מר </w:t>
      </w:r>
      <w:bookmarkStart w:id="17403" w:name="_ETM_Q24_560460"/>
      <w:bookmarkEnd w:id="17403"/>
      <w:r>
        <w:rPr>
          <w:rtl/>
        </w:rPr>
        <w:t>לפיד</w:t>
      </w:r>
      <w:r>
        <w:rPr>
          <w:rFonts w:hint="cs"/>
          <w:rtl/>
        </w:rPr>
        <w:t>,</w:t>
      </w:r>
      <w:r>
        <w:rPr>
          <w:rtl/>
        </w:rPr>
        <w:t xml:space="preserve"> </w:t>
      </w:r>
      <w:bookmarkStart w:id="17404" w:name="_ETM_Q24_562320"/>
      <w:bookmarkEnd w:id="17404"/>
      <w:r>
        <w:rPr>
          <w:rtl/>
        </w:rPr>
        <w:t xml:space="preserve">האם </w:t>
      </w:r>
      <w:bookmarkStart w:id="17405" w:name="_ETM_Q24_562650"/>
      <w:bookmarkEnd w:id="17405"/>
      <w:r>
        <w:rPr>
          <w:rtl/>
        </w:rPr>
        <w:t xml:space="preserve">אתה </w:t>
      </w:r>
      <w:bookmarkStart w:id="17406" w:name="_ETM_Q24_562860"/>
      <w:bookmarkEnd w:id="17406"/>
      <w:r>
        <w:rPr>
          <w:rtl/>
        </w:rPr>
        <w:t xml:space="preserve">מאמין </w:t>
      </w:r>
      <w:bookmarkStart w:id="17407" w:name="_ETM_Q24_563339"/>
      <w:bookmarkEnd w:id="17407"/>
      <w:r>
        <w:rPr>
          <w:rtl/>
        </w:rPr>
        <w:t xml:space="preserve">באמת </w:t>
      </w:r>
      <w:bookmarkStart w:id="17408" w:name="_ETM_Q24_563820"/>
      <w:bookmarkEnd w:id="17408"/>
      <w:r>
        <w:rPr>
          <w:rtl/>
        </w:rPr>
        <w:t>שמצרים</w:t>
      </w:r>
      <w:r>
        <w:rPr>
          <w:rFonts w:hint="cs"/>
          <w:rtl/>
        </w:rPr>
        <w:t>,</w:t>
      </w:r>
      <w:r>
        <w:rPr>
          <w:rtl/>
        </w:rPr>
        <w:t xml:space="preserve"> </w:t>
      </w:r>
      <w:bookmarkStart w:id="17409" w:name="_ETM_Q24_565890"/>
      <w:bookmarkEnd w:id="17409"/>
      <w:r>
        <w:rPr>
          <w:rtl/>
        </w:rPr>
        <w:t xml:space="preserve">שלא </w:t>
      </w:r>
      <w:bookmarkStart w:id="17410" w:name="_ETM_Q24_566220"/>
      <w:bookmarkEnd w:id="17410"/>
      <w:r>
        <w:rPr>
          <w:rFonts w:hint="cs"/>
          <w:rtl/>
        </w:rPr>
        <w:t xml:space="preserve">רק שלא </w:t>
      </w:r>
      <w:r>
        <w:rPr>
          <w:rtl/>
        </w:rPr>
        <w:t xml:space="preserve">הצליחה </w:t>
      </w:r>
      <w:bookmarkStart w:id="17411" w:name="_ETM_Q24_566850"/>
      <w:bookmarkEnd w:id="17411"/>
      <w:r>
        <w:rPr>
          <w:rtl/>
        </w:rPr>
        <w:t xml:space="preserve">לעצור </w:t>
      </w:r>
      <w:bookmarkStart w:id="17412" w:name="_ETM_Q24_567360"/>
      <w:bookmarkEnd w:id="17412"/>
      <w:r>
        <w:rPr>
          <w:rtl/>
        </w:rPr>
        <w:t xml:space="preserve">את </w:t>
      </w:r>
      <w:bookmarkStart w:id="17413" w:name="_ETM_Q24_567510"/>
      <w:bookmarkEnd w:id="17413"/>
      <w:r>
        <w:rPr>
          <w:rtl/>
        </w:rPr>
        <w:t>הבר</w:t>
      </w:r>
      <w:r>
        <w:rPr>
          <w:rFonts w:hint="cs"/>
          <w:rtl/>
        </w:rPr>
        <w:t>ח</w:t>
      </w:r>
      <w:r>
        <w:rPr>
          <w:rtl/>
        </w:rPr>
        <w:t xml:space="preserve">ות </w:t>
      </w:r>
      <w:bookmarkStart w:id="17414" w:name="_ETM_Q24_567990"/>
      <w:bookmarkEnd w:id="17414"/>
      <w:r>
        <w:rPr>
          <w:rtl/>
        </w:rPr>
        <w:t xml:space="preserve">הנשק </w:t>
      </w:r>
      <w:bookmarkStart w:id="17415" w:name="_ETM_Q24_568470"/>
      <w:bookmarkEnd w:id="17415"/>
      <w:r>
        <w:rPr>
          <w:rtl/>
        </w:rPr>
        <w:t xml:space="preserve">לעזה </w:t>
      </w:r>
      <w:bookmarkStart w:id="17416" w:name="_ETM_Q24_569040"/>
      <w:bookmarkEnd w:id="17416"/>
      <w:r>
        <w:rPr>
          <w:rtl/>
        </w:rPr>
        <w:t xml:space="preserve">ואף </w:t>
      </w:r>
      <w:bookmarkStart w:id="17417" w:name="_ETM_Q24_569310"/>
      <w:bookmarkEnd w:id="17417"/>
      <w:r>
        <w:rPr>
          <w:rtl/>
        </w:rPr>
        <w:t>העלי</w:t>
      </w:r>
      <w:r>
        <w:rPr>
          <w:rFonts w:hint="cs"/>
          <w:rtl/>
        </w:rPr>
        <w:t>מה</w:t>
      </w:r>
      <w:r>
        <w:rPr>
          <w:rtl/>
        </w:rPr>
        <w:t xml:space="preserve"> </w:t>
      </w:r>
      <w:bookmarkStart w:id="17418" w:name="_ETM_Q24_569729"/>
      <w:bookmarkEnd w:id="17418"/>
      <w:r>
        <w:rPr>
          <w:rtl/>
        </w:rPr>
        <w:t>עין</w:t>
      </w:r>
      <w:r>
        <w:rPr>
          <w:rFonts w:hint="cs"/>
          <w:rtl/>
        </w:rPr>
        <w:t>,</w:t>
      </w:r>
      <w:r>
        <w:rPr>
          <w:rtl/>
        </w:rPr>
        <w:t xml:space="preserve"> </w:t>
      </w:r>
      <w:bookmarkStart w:id="17419" w:name="_ETM_Q24_570420"/>
      <w:bookmarkEnd w:id="17419"/>
      <w:r>
        <w:rPr>
          <w:rtl/>
        </w:rPr>
        <w:t xml:space="preserve">ואפילו </w:t>
      </w:r>
      <w:bookmarkStart w:id="17420" w:name="_ETM_Q24_570839"/>
      <w:bookmarkEnd w:id="17420"/>
      <w:r>
        <w:rPr>
          <w:rtl/>
        </w:rPr>
        <w:t xml:space="preserve">גם </w:t>
      </w:r>
      <w:bookmarkStart w:id="17421" w:name="_ETM_Q24_571020"/>
      <w:bookmarkEnd w:id="17421"/>
      <w:r>
        <w:rPr>
          <w:rtl/>
        </w:rPr>
        <w:t xml:space="preserve">עודדה </w:t>
      </w:r>
      <w:bookmarkStart w:id="17422" w:name="_ETM_Q24_571440"/>
      <w:bookmarkEnd w:id="17422"/>
      <w:r>
        <w:rPr>
          <w:rtl/>
        </w:rPr>
        <w:t xml:space="preserve">את </w:t>
      </w:r>
      <w:bookmarkStart w:id="17423" w:name="_ETM_Q24_571620"/>
      <w:bookmarkEnd w:id="17423"/>
      <w:r>
        <w:rPr>
          <w:rtl/>
        </w:rPr>
        <w:t>ההברחות</w:t>
      </w:r>
      <w:r>
        <w:rPr>
          <w:rFonts w:hint="cs"/>
          <w:rtl/>
        </w:rPr>
        <w:t>,</w:t>
      </w:r>
      <w:r>
        <w:rPr>
          <w:rtl/>
        </w:rPr>
        <w:t xml:space="preserve"> </w:t>
      </w:r>
      <w:bookmarkStart w:id="17424" w:name="_ETM_Q24_572909"/>
      <w:bookmarkEnd w:id="17424"/>
      <w:r>
        <w:rPr>
          <w:rtl/>
        </w:rPr>
        <w:t xml:space="preserve">היא </w:t>
      </w:r>
      <w:bookmarkStart w:id="17425" w:name="_ETM_Q24_573119"/>
      <w:bookmarkEnd w:id="17425"/>
      <w:r>
        <w:rPr>
          <w:rtl/>
        </w:rPr>
        <w:t xml:space="preserve">זו </w:t>
      </w:r>
      <w:bookmarkStart w:id="17426" w:name="_ETM_Q24_573389"/>
      <w:bookmarkEnd w:id="17426"/>
      <w:r>
        <w:rPr>
          <w:rtl/>
        </w:rPr>
        <w:t xml:space="preserve">שתבטיח </w:t>
      </w:r>
      <w:bookmarkStart w:id="17427" w:name="_ETM_Q24_574109"/>
      <w:bookmarkEnd w:id="17427"/>
      <w:r>
        <w:rPr>
          <w:rtl/>
        </w:rPr>
        <w:t xml:space="preserve">את </w:t>
      </w:r>
      <w:bookmarkStart w:id="17428" w:name="_ETM_Q24_574259"/>
      <w:bookmarkEnd w:id="17428"/>
      <w:r>
        <w:rPr>
          <w:rtl/>
        </w:rPr>
        <w:t xml:space="preserve">ביטחון </w:t>
      </w:r>
      <w:bookmarkStart w:id="17429" w:name="_ETM_Q24_574649"/>
      <w:bookmarkEnd w:id="17429"/>
      <w:r>
        <w:rPr>
          <w:rtl/>
        </w:rPr>
        <w:t xml:space="preserve">תושבי </w:t>
      </w:r>
      <w:bookmarkStart w:id="17430" w:name="_ETM_Q24_575009"/>
      <w:bookmarkEnd w:id="17430"/>
      <w:r>
        <w:rPr>
          <w:rtl/>
        </w:rPr>
        <w:t>העוטף</w:t>
      </w:r>
      <w:r>
        <w:rPr>
          <w:rFonts w:hint="cs"/>
          <w:rtl/>
        </w:rPr>
        <w:t>?</w:t>
      </w:r>
      <w:r>
        <w:rPr>
          <w:rtl/>
        </w:rPr>
        <w:t xml:space="preserve"> </w:t>
      </w:r>
      <w:bookmarkStart w:id="17431" w:name="_ETM_Q24_576210"/>
      <w:bookmarkEnd w:id="17431"/>
      <w:r>
        <w:rPr>
          <w:rtl/>
        </w:rPr>
        <w:t xml:space="preserve">האם </w:t>
      </w:r>
      <w:bookmarkStart w:id="17432" w:name="_ETM_Q24_576570"/>
      <w:bookmarkEnd w:id="17432"/>
      <w:r>
        <w:rPr>
          <w:rtl/>
        </w:rPr>
        <w:t xml:space="preserve">באמת </w:t>
      </w:r>
      <w:bookmarkStart w:id="17433" w:name="_ETM_Q24_577020"/>
      <w:bookmarkEnd w:id="17433"/>
      <w:r>
        <w:rPr>
          <w:rtl/>
        </w:rPr>
        <w:t xml:space="preserve">תושבי </w:t>
      </w:r>
      <w:bookmarkStart w:id="17434" w:name="_ETM_Q24_577380"/>
      <w:bookmarkEnd w:id="17434"/>
      <w:r>
        <w:rPr>
          <w:rFonts w:hint="cs"/>
          <w:rtl/>
        </w:rPr>
        <w:t>ניר עוז,</w:t>
      </w:r>
      <w:r>
        <w:rPr>
          <w:rtl/>
        </w:rPr>
        <w:t xml:space="preserve"> </w:t>
      </w:r>
      <w:bookmarkStart w:id="17435" w:name="_ETM_Q24_577860"/>
      <w:bookmarkEnd w:id="17435"/>
      <w:r>
        <w:rPr>
          <w:rFonts w:hint="cs"/>
          <w:rtl/>
        </w:rPr>
        <w:t>ש</w:t>
      </w:r>
      <w:r>
        <w:rPr>
          <w:rtl/>
        </w:rPr>
        <w:t xml:space="preserve">דרות </w:t>
      </w:r>
      <w:bookmarkStart w:id="17436" w:name="_ETM_Q24_578400"/>
      <w:bookmarkEnd w:id="17436"/>
      <w:r>
        <w:rPr>
          <w:rtl/>
        </w:rPr>
        <w:t xml:space="preserve">ובארי </w:t>
      </w:r>
      <w:bookmarkStart w:id="17437" w:name="_ETM_Q24_579529"/>
      <w:bookmarkEnd w:id="17437"/>
      <w:r>
        <w:rPr>
          <w:rtl/>
        </w:rPr>
        <w:t xml:space="preserve">צריכים </w:t>
      </w:r>
      <w:bookmarkStart w:id="17438" w:name="_ETM_Q24_579950"/>
      <w:bookmarkEnd w:id="17438"/>
      <w:r>
        <w:rPr>
          <w:rtl/>
        </w:rPr>
        <w:t xml:space="preserve">לסמוך </w:t>
      </w:r>
      <w:bookmarkStart w:id="17439" w:name="_ETM_Q24_580399"/>
      <w:bookmarkEnd w:id="17439"/>
      <w:r>
        <w:rPr>
          <w:rtl/>
        </w:rPr>
        <w:t xml:space="preserve">על </w:t>
      </w:r>
      <w:bookmarkStart w:id="17440" w:name="_ETM_Q24_580520"/>
      <w:bookmarkEnd w:id="17440"/>
      <w:r>
        <w:rPr>
          <w:rtl/>
        </w:rPr>
        <w:t xml:space="preserve">מצרים </w:t>
      </w:r>
      <w:bookmarkStart w:id="17441" w:name="_ETM_Q24_581029"/>
      <w:bookmarkEnd w:id="17441"/>
      <w:r>
        <w:rPr>
          <w:rtl/>
        </w:rPr>
        <w:t xml:space="preserve">שתגן </w:t>
      </w:r>
      <w:bookmarkStart w:id="17442" w:name="_ETM_Q24_581600"/>
      <w:bookmarkEnd w:id="17442"/>
      <w:r>
        <w:rPr>
          <w:rtl/>
        </w:rPr>
        <w:t>עליהם</w:t>
      </w:r>
      <w:r>
        <w:rPr>
          <w:rFonts w:hint="cs"/>
          <w:rtl/>
        </w:rPr>
        <w:t>?</w:t>
      </w:r>
      <w:r>
        <w:rPr>
          <w:rtl/>
        </w:rPr>
        <w:t xml:space="preserve"> </w:t>
      </w:r>
      <w:bookmarkStart w:id="17443" w:name="_ETM_Q24_583569"/>
      <w:bookmarkStart w:id="17444" w:name="_ETM_Q24_583689"/>
      <w:bookmarkStart w:id="17445" w:name="_ETM_Q24_583752"/>
      <w:bookmarkStart w:id="17446" w:name="_ETM_Q24_583836"/>
      <w:bookmarkStart w:id="17447" w:name="_ETM_Q24_583890"/>
      <w:bookmarkEnd w:id="17443"/>
      <w:bookmarkEnd w:id="17444"/>
      <w:bookmarkEnd w:id="17445"/>
      <w:bookmarkEnd w:id="17446"/>
      <w:bookmarkEnd w:id="17447"/>
      <w:r>
        <w:rPr>
          <w:rtl/>
        </w:rPr>
        <w:t xml:space="preserve">אז </w:t>
      </w:r>
      <w:bookmarkStart w:id="17448" w:name="_ETM_Q24_583779"/>
      <w:bookmarkEnd w:id="17448"/>
      <w:r>
        <w:rPr>
          <w:rtl/>
        </w:rPr>
        <w:t xml:space="preserve">מר </w:t>
      </w:r>
      <w:bookmarkStart w:id="17449" w:name="_ETM_Q24_583990"/>
      <w:bookmarkEnd w:id="17449"/>
      <w:r>
        <w:rPr>
          <w:rtl/>
        </w:rPr>
        <w:t>לפיד</w:t>
      </w:r>
      <w:r>
        <w:rPr>
          <w:rFonts w:hint="cs"/>
          <w:rtl/>
        </w:rPr>
        <w:t>,</w:t>
      </w:r>
      <w:r>
        <w:rPr>
          <w:rtl/>
        </w:rPr>
        <w:t xml:space="preserve"> </w:t>
      </w:r>
      <w:bookmarkStart w:id="17450" w:name="_ETM_Q24_584469"/>
      <w:bookmarkEnd w:id="17450"/>
      <w:r>
        <w:rPr>
          <w:rtl/>
        </w:rPr>
        <w:t xml:space="preserve">אם </w:t>
      </w:r>
      <w:bookmarkStart w:id="17451" w:name="_ETM_Q24_584589"/>
      <w:bookmarkEnd w:id="17451"/>
      <w:r>
        <w:rPr>
          <w:rtl/>
        </w:rPr>
        <w:t xml:space="preserve">אינך </w:t>
      </w:r>
      <w:bookmarkStart w:id="17452" w:name="_ETM_Q24_584889"/>
      <w:bookmarkEnd w:id="17452"/>
      <w:r>
        <w:rPr>
          <w:rtl/>
        </w:rPr>
        <w:t xml:space="preserve">יכול </w:t>
      </w:r>
      <w:bookmarkStart w:id="17453" w:name="_ETM_Q24_585219"/>
      <w:bookmarkEnd w:id="17453"/>
      <w:r>
        <w:rPr>
          <w:rtl/>
        </w:rPr>
        <w:t>לעזור</w:t>
      </w:r>
      <w:r>
        <w:rPr>
          <w:rFonts w:hint="cs"/>
          <w:rtl/>
        </w:rPr>
        <w:t>,</w:t>
      </w:r>
      <w:r>
        <w:rPr>
          <w:rtl/>
        </w:rPr>
        <w:t xml:space="preserve"> </w:t>
      </w:r>
      <w:bookmarkStart w:id="17454" w:name="_ETM_Q24_585759"/>
      <w:bookmarkEnd w:id="17454"/>
      <w:r>
        <w:rPr>
          <w:rtl/>
        </w:rPr>
        <w:t>בבקשה</w:t>
      </w:r>
      <w:r>
        <w:rPr>
          <w:rFonts w:hint="cs"/>
          <w:rtl/>
        </w:rPr>
        <w:t>,</w:t>
      </w:r>
      <w:r>
        <w:rPr>
          <w:rtl/>
        </w:rPr>
        <w:t xml:space="preserve"> </w:t>
      </w:r>
      <w:bookmarkStart w:id="17455" w:name="_ETM_Q24_586539"/>
      <w:bookmarkEnd w:id="17455"/>
      <w:r>
        <w:rPr>
          <w:rtl/>
        </w:rPr>
        <w:t>אנא</w:t>
      </w:r>
      <w:r>
        <w:rPr>
          <w:rFonts w:hint="cs"/>
          <w:rtl/>
        </w:rPr>
        <w:t>,</w:t>
      </w:r>
      <w:r>
        <w:rPr>
          <w:rtl/>
        </w:rPr>
        <w:t xml:space="preserve"> </w:t>
      </w:r>
      <w:bookmarkStart w:id="17456" w:name="_ETM_Q24_586869"/>
      <w:bookmarkEnd w:id="17456"/>
      <w:r>
        <w:rPr>
          <w:rtl/>
        </w:rPr>
        <w:t xml:space="preserve">אל </w:t>
      </w:r>
      <w:bookmarkStart w:id="17457" w:name="_ETM_Q24_586990"/>
      <w:bookmarkEnd w:id="17457"/>
      <w:r>
        <w:rPr>
          <w:rtl/>
        </w:rPr>
        <w:t>תפריע</w:t>
      </w:r>
      <w:r>
        <w:rPr>
          <w:rFonts w:hint="cs"/>
          <w:rtl/>
        </w:rPr>
        <w:t>.</w:t>
      </w:r>
      <w:r>
        <w:rPr>
          <w:rtl/>
        </w:rPr>
        <w:t xml:space="preserve"> </w:t>
      </w:r>
      <w:bookmarkStart w:id="17458" w:name="_ETM_Q24_588459"/>
      <w:bookmarkEnd w:id="17458"/>
    </w:p>
    <w:p w:rsidR="00974996" w:rsidRDefault="00974996" w:rsidP="008C50C8">
      <w:pPr>
        <w:rPr>
          <w:rtl/>
        </w:rPr>
      </w:pPr>
    </w:p>
    <w:p w:rsidR="00974996" w:rsidRDefault="00974996" w:rsidP="008C50C8">
      <w:pPr>
        <w:rPr>
          <w:rtl/>
        </w:rPr>
      </w:pPr>
      <w:r>
        <w:rPr>
          <w:rtl/>
        </w:rPr>
        <w:t xml:space="preserve">אתמול </w:t>
      </w:r>
      <w:bookmarkStart w:id="17459" w:name="_ETM_Q24_588939"/>
      <w:bookmarkEnd w:id="17459"/>
      <w:r>
        <w:rPr>
          <w:rtl/>
        </w:rPr>
        <w:t xml:space="preserve">התכנסה </w:t>
      </w:r>
      <w:bookmarkStart w:id="17460" w:name="_ETM_Q24_589450"/>
      <w:bookmarkEnd w:id="17460"/>
      <w:r>
        <w:rPr>
          <w:rtl/>
        </w:rPr>
        <w:t xml:space="preserve">שדולת </w:t>
      </w:r>
      <w:bookmarkStart w:id="17461" w:name="_ETM_Q24_589929"/>
      <w:bookmarkEnd w:id="17461"/>
      <w:r>
        <w:rPr>
          <w:rtl/>
        </w:rPr>
        <w:t xml:space="preserve">ארץ </w:t>
      </w:r>
      <w:bookmarkStart w:id="17462" w:name="_ETM_Q24_590229"/>
      <w:bookmarkEnd w:id="17462"/>
      <w:r>
        <w:rPr>
          <w:rtl/>
        </w:rPr>
        <w:t xml:space="preserve">ישראל </w:t>
      </w:r>
      <w:bookmarkStart w:id="17463" w:name="_ETM_Q24_590709"/>
      <w:bookmarkEnd w:id="17463"/>
      <w:r>
        <w:rPr>
          <w:rtl/>
        </w:rPr>
        <w:t xml:space="preserve">בנושא </w:t>
      </w:r>
      <w:bookmarkStart w:id="17464" w:name="_ETM_Q24_591729"/>
      <w:bookmarkEnd w:id="17464"/>
      <w:r>
        <w:rPr>
          <w:rFonts w:hint="cs"/>
          <w:rtl/>
        </w:rPr>
        <w:t>"</w:t>
      </w:r>
      <w:r>
        <w:rPr>
          <w:rtl/>
        </w:rPr>
        <w:t xml:space="preserve">יישום </w:t>
      </w:r>
      <w:bookmarkStart w:id="17465" w:name="_ETM_Q24_592119"/>
      <w:bookmarkEnd w:id="17465"/>
      <w:r>
        <w:rPr>
          <w:rtl/>
        </w:rPr>
        <w:t xml:space="preserve">תכנית </w:t>
      </w:r>
      <w:bookmarkStart w:id="17466" w:name="_ETM_Q24_592569"/>
      <w:bookmarkEnd w:id="17466"/>
      <w:r>
        <w:rPr>
          <w:rtl/>
        </w:rPr>
        <w:t xml:space="preserve">ההגירה </w:t>
      </w:r>
      <w:bookmarkStart w:id="17467" w:name="_ETM_Q24_593049"/>
      <w:bookmarkEnd w:id="17467"/>
      <w:r>
        <w:rPr>
          <w:rtl/>
        </w:rPr>
        <w:t xml:space="preserve">של </w:t>
      </w:r>
      <w:bookmarkStart w:id="17468" w:name="_ETM_Q24_593289"/>
      <w:bookmarkEnd w:id="17468"/>
      <w:r>
        <w:rPr>
          <w:rtl/>
        </w:rPr>
        <w:t>טראמפ</w:t>
      </w:r>
      <w:r>
        <w:rPr>
          <w:rFonts w:hint="cs"/>
          <w:rtl/>
        </w:rPr>
        <w:t>".</w:t>
      </w:r>
      <w:r>
        <w:rPr>
          <w:rtl/>
        </w:rPr>
        <w:t xml:space="preserve"> </w:t>
      </w:r>
      <w:bookmarkStart w:id="17469" w:name="_ETM_Q24_594380"/>
      <w:bookmarkEnd w:id="17469"/>
      <w:r>
        <w:rPr>
          <w:rtl/>
        </w:rPr>
        <w:t xml:space="preserve">אני </w:t>
      </w:r>
      <w:bookmarkStart w:id="17470" w:name="_ETM_Q24_594650"/>
      <w:bookmarkEnd w:id="17470"/>
      <w:r>
        <w:rPr>
          <w:rtl/>
        </w:rPr>
        <w:t xml:space="preserve">שמח </w:t>
      </w:r>
      <w:bookmarkStart w:id="17471" w:name="_ETM_Q24_595189"/>
      <w:bookmarkEnd w:id="17471"/>
      <w:r>
        <w:rPr>
          <w:rtl/>
        </w:rPr>
        <w:t xml:space="preserve">לבשר </w:t>
      </w:r>
      <w:bookmarkStart w:id="17472" w:name="_ETM_Q24_596330"/>
      <w:bookmarkEnd w:id="17472"/>
      <w:r>
        <w:rPr>
          <w:rtl/>
        </w:rPr>
        <w:t>שהתוכנ</w:t>
      </w:r>
      <w:r>
        <w:rPr>
          <w:rFonts w:hint="cs"/>
          <w:rtl/>
        </w:rPr>
        <w:t>ית אכן</w:t>
      </w:r>
      <w:r>
        <w:rPr>
          <w:rtl/>
        </w:rPr>
        <w:t xml:space="preserve"> </w:t>
      </w:r>
      <w:bookmarkStart w:id="17473" w:name="_ETM_Q24_597380"/>
      <w:bookmarkEnd w:id="17473"/>
      <w:r>
        <w:rPr>
          <w:rtl/>
        </w:rPr>
        <w:t xml:space="preserve">קורמת </w:t>
      </w:r>
      <w:bookmarkStart w:id="17474" w:name="_ETM_Q24_597890"/>
      <w:bookmarkEnd w:id="17474"/>
      <w:r>
        <w:rPr>
          <w:rtl/>
        </w:rPr>
        <w:t xml:space="preserve">עור </w:t>
      </w:r>
      <w:bookmarkStart w:id="17475" w:name="_ETM_Q24_598070"/>
      <w:bookmarkEnd w:id="17475"/>
      <w:r>
        <w:rPr>
          <w:rtl/>
        </w:rPr>
        <w:t>וגידים</w:t>
      </w:r>
      <w:r>
        <w:rPr>
          <w:rFonts w:hint="cs"/>
          <w:rtl/>
        </w:rPr>
        <w:t>.</w:t>
      </w:r>
      <w:r>
        <w:rPr>
          <w:rtl/>
        </w:rPr>
        <w:t xml:space="preserve"> </w:t>
      </w:r>
      <w:bookmarkStart w:id="17476" w:name="_ETM_Q24_599399"/>
      <w:bookmarkEnd w:id="17476"/>
      <w:r>
        <w:rPr>
          <w:rtl/>
        </w:rPr>
        <w:t>ישנ</w:t>
      </w:r>
      <w:r>
        <w:rPr>
          <w:rFonts w:hint="cs"/>
          <w:rtl/>
        </w:rPr>
        <w:t xml:space="preserve">ם </w:t>
      </w:r>
      <w:bookmarkStart w:id="17477" w:name="_ETM_Q24_600835"/>
      <w:bookmarkEnd w:id="17477"/>
      <w:r>
        <w:rPr>
          <w:rFonts w:hint="cs"/>
          <w:rtl/>
        </w:rPr>
        <w:t>כבר</w:t>
      </w:r>
      <w:r>
        <w:rPr>
          <w:rtl/>
        </w:rPr>
        <w:t xml:space="preserve"> </w:t>
      </w:r>
      <w:bookmarkStart w:id="17478" w:name="_ETM_Q24_599909"/>
      <w:bookmarkEnd w:id="17478"/>
      <w:r>
        <w:rPr>
          <w:rtl/>
        </w:rPr>
        <w:t xml:space="preserve">צוותי </w:t>
      </w:r>
      <w:bookmarkStart w:id="17479" w:name="_ETM_Q24_600450"/>
      <w:bookmarkEnd w:id="17479"/>
      <w:r>
        <w:rPr>
          <w:rtl/>
        </w:rPr>
        <w:t>פעולה</w:t>
      </w:r>
      <w:r>
        <w:rPr>
          <w:rFonts w:hint="cs"/>
          <w:rtl/>
        </w:rPr>
        <w:t>,</w:t>
      </w:r>
      <w:r>
        <w:rPr>
          <w:rtl/>
        </w:rPr>
        <w:t xml:space="preserve"> </w:t>
      </w:r>
      <w:bookmarkStart w:id="17480" w:name="_ETM_Q24_601049"/>
      <w:bookmarkEnd w:id="17480"/>
      <w:r>
        <w:rPr>
          <w:rtl/>
        </w:rPr>
        <w:t xml:space="preserve">ותפקידנו </w:t>
      </w:r>
      <w:bookmarkStart w:id="17481" w:name="_ETM_Q24_601950"/>
      <w:bookmarkEnd w:id="17481"/>
      <w:r>
        <w:rPr>
          <w:rtl/>
        </w:rPr>
        <w:t>כ</w:t>
      </w:r>
      <w:r>
        <w:rPr>
          <w:rFonts w:hint="cs"/>
          <w:rtl/>
        </w:rPr>
        <w:t>א</w:t>
      </w:r>
      <w:r>
        <w:rPr>
          <w:rtl/>
        </w:rPr>
        <w:t xml:space="preserve">ן </w:t>
      </w:r>
      <w:bookmarkStart w:id="17482" w:name="_ETM_Q24_602990"/>
      <w:bookmarkEnd w:id="17482"/>
      <w:r>
        <w:rPr>
          <w:rtl/>
        </w:rPr>
        <w:t xml:space="preserve">יהיה </w:t>
      </w:r>
      <w:bookmarkStart w:id="17483" w:name="_ETM_Q24_603289"/>
      <w:bookmarkEnd w:id="17483"/>
      <w:r>
        <w:rPr>
          <w:rtl/>
        </w:rPr>
        <w:t xml:space="preserve">לדחוף </w:t>
      </w:r>
      <w:bookmarkStart w:id="17484" w:name="_ETM_Q24_603770"/>
      <w:bookmarkEnd w:id="17484"/>
      <w:r>
        <w:rPr>
          <w:rtl/>
        </w:rPr>
        <w:t xml:space="preserve">בכל </w:t>
      </w:r>
      <w:bookmarkStart w:id="17485" w:name="_ETM_Q24_604250"/>
      <w:bookmarkEnd w:id="17485"/>
      <w:r>
        <w:rPr>
          <w:rtl/>
        </w:rPr>
        <w:t xml:space="preserve">הכוח </w:t>
      </w:r>
      <w:bookmarkStart w:id="17486" w:name="_ETM_Q24_605089"/>
      <w:bookmarkEnd w:id="17486"/>
      <w:r>
        <w:rPr>
          <w:rtl/>
        </w:rPr>
        <w:t xml:space="preserve">ליישום </w:t>
      </w:r>
      <w:bookmarkStart w:id="17487" w:name="_ETM_Q24_605779"/>
      <w:bookmarkEnd w:id="17487"/>
      <w:r>
        <w:rPr>
          <w:rtl/>
        </w:rPr>
        <w:t xml:space="preserve">מהיר </w:t>
      </w:r>
      <w:bookmarkStart w:id="17488" w:name="_ETM_Q24_606259"/>
      <w:bookmarkEnd w:id="17488"/>
      <w:r>
        <w:rPr>
          <w:rtl/>
        </w:rPr>
        <w:t xml:space="preserve">ויעיל </w:t>
      </w:r>
      <w:bookmarkStart w:id="17489" w:name="_ETM_Q24_606920"/>
      <w:bookmarkEnd w:id="17489"/>
      <w:r>
        <w:rPr>
          <w:rtl/>
        </w:rPr>
        <w:t xml:space="preserve">של </w:t>
      </w:r>
      <w:bookmarkStart w:id="17490" w:name="_ETM_Q24_607159"/>
      <w:bookmarkEnd w:id="17490"/>
      <w:r>
        <w:rPr>
          <w:rtl/>
        </w:rPr>
        <w:t>התוכנית</w:t>
      </w:r>
      <w:r>
        <w:rPr>
          <w:rFonts w:hint="cs"/>
          <w:rtl/>
        </w:rPr>
        <w:t>.</w:t>
      </w:r>
      <w:r>
        <w:rPr>
          <w:rtl/>
        </w:rPr>
        <w:t xml:space="preserve"> </w:t>
      </w:r>
      <w:bookmarkStart w:id="17491" w:name="_ETM_Q24_608550"/>
      <w:bookmarkEnd w:id="17491"/>
      <w:r>
        <w:rPr>
          <w:rtl/>
        </w:rPr>
        <w:t xml:space="preserve">מבחינתי </w:t>
      </w:r>
      <w:bookmarkStart w:id="17492" w:name="_ETM_Q24_609810"/>
      <w:bookmarkEnd w:id="17492"/>
      <w:r>
        <w:rPr>
          <w:rtl/>
        </w:rPr>
        <w:t xml:space="preserve">אם </w:t>
      </w:r>
      <w:bookmarkStart w:id="17493" w:name="_ETM_Q24_610020"/>
      <w:bookmarkEnd w:id="17493"/>
      <w:r>
        <w:rPr>
          <w:rtl/>
        </w:rPr>
        <w:t xml:space="preserve">אפשר </w:t>
      </w:r>
      <w:bookmarkStart w:id="17494" w:name="_ETM_Q24_610950"/>
      <w:bookmarkEnd w:id="17494"/>
      <w:r>
        <w:rPr>
          <w:rtl/>
        </w:rPr>
        <w:t xml:space="preserve">אפילו </w:t>
      </w:r>
      <w:bookmarkStart w:id="17495" w:name="_ETM_Q24_611400"/>
      <w:bookmarkEnd w:id="17495"/>
      <w:r>
        <w:rPr>
          <w:rtl/>
        </w:rPr>
        <w:t xml:space="preserve">לצרף </w:t>
      </w:r>
      <w:bookmarkStart w:id="17496" w:name="_ETM_Q24_611970"/>
      <w:bookmarkEnd w:id="17496"/>
      <w:r>
        <w:rPr>
          <w:rtl/>
        </w:rPr>
        <w:t xml:space="preserve">כמה </w:t>
      </w:r>
      <w:bookmarkStart w:id="17497" w:name="_ETM_Q24_612270"/>
      <w:bookmarkEnd w:id="17497"/>
      <w:r>
        <w:rPr>
          <w:rtl/>
        </w:rPr>
        <w:t xml:space="preserve">חברים </w:t>
      </w:r>
      <w:bookmarkStart w:id="17498" w:name="_ETM_Q24_612690"/>
      <w:bookmarkEnd w:id="17498"/>
      <w:r>
        <w:rPr>
          <w:rtl/>
        </w:rPr>
        <w:t xml:space="preserve">מכאן </w:t>
      </w:r>
      <w:bookmarkStart w:id="17499" w:name="_ETM_Q24_613650"/>
      <w:bookmarkEnd w:id="17499"/>
      <w:r>
        <w:rPr>
          <w:rtl/>
        </w:rPr>
        <w:t>ש</w:t>
      </w:r>
      <w:r>
        <w:rPr>
          <w:rFonts w:hint="cs"/>
          <w:rtl/>
        </w:rPr>
        <w:t>י</w:t>
      </w:r>
      <w:r>
        <w:rPr>
          <w:rtl/>
        </w:rPr>
        <w:t xml:space="preserve">צטרפו </w:t>
      </w:r>
      <w:bookmarkStart w:id="17500" w:name="_ETM_Q24_614400"/>
      <w:bookmarkEnd w:id="17500"/>
      <w:r>
        <w:rPr>
          <w:rtl/>
        </w:rPr>
        <w:t xml:space="preserve">לחבריהם </w:t>
      </w:r>
      <w:bookmarkStart w:id="17501" w:name="_ETM_Q24_615030"/>
      <w:bookmarkEnd w:id="17501"/>
      <w:r>
        <w:rPr>
          <w:rtl/>
        </w:rPr>
        <w:t>שם</w:t>
      </w:r>
      <w:r>
        <w:rPr>
          <w:rFonts w:hint="cs"/>
          <w:rtl/>
        </w:rPr>
        <w:t>.</w:t>
      </w:r>
      <w:r>
        <w:rPr>
          <w:rtl/>
        </w:rPr>
        <w:t xml:space="preserve"> </w:t>
      </w:r>
      <w:bookmarkStart w:id="17502" w:name="_ETM_Q24_615720"/>
      <w:bookmarkEnd w:id="17502"/>
      <w:r>
        <w:rPr>
          <w:rtl/>
        </w:rPr>
        <w:t xml:space="preserve">תודה </w:t>
      </w:r>
      <w:bookmarkStart w:id="17503" w:name="_ETM_Q24_616020"/>
      <w:bookmarkEnd w:id="17503"/>
      <w:r>
        <w:rPr>
          <w:rtl/>
        </w:rPr>
        <w:t>רבה</w:t>
      </w:r>
      <w:r>
        <w:rPr>
          <w:rFonts w:hint="cs"/>
          <w:rtl/>
        </w:rPr>
        <w:t>.</w:t>
      </w:r>
    </w:p>
    <w:p w:rsidR="00974996" w:rsidRDefault="00974996" w:rsidP="008C50C8">
      <w:pPr>
        <w:rPr>
          <w:rtl/>
        </w:rPr>
      </w:pPr>
      <w:bookmarkStart w:id="17504" w:name="_ETM_Q24_617666"/>
      <w:bookmarkStart w:id="17505" w:name="_ETM_Q24_617740"/>
      <w:bookmarkEnd w:id="17504"/>
      <w:bookmarkEnd w:id="17505"/>
    </w:p>
    <w:p w:rsidR="00974996" w:rsidRDefault="00974996" w:rsidP="008C50C8">
      <w:pPr>
        <w:pStyle w:val="af6"/>
        <w:keepNext/>
        <w:rPr>
          <w:rtl/>
        </w:rPr>
      </w:pPr>
      <w:r w:rsidRPr="00232A2C">
        <w:rPr>
          <w:rStyle w:val="TagStyle"/>
          <w:rtl/>
        </w:rPr>
        <w:t xml:space="preserve"> &lt;&lt; יור &gt;&gt;</w:t>
      </w:r>
      <w:r w:rsidRPr="00056B04">
        <w:rPr>
          <w:rStyle w:val="TagStyle"/>
          <w:rtl/>
        </w:rPr>
        <w:t xml:space="preserve"> </w:t>
      </w:r>
      <w:r>
        <w:rPr>
          <w:rtl/>
        </w:rPr>
        <w:t>היו"ר ארז מלול:</w:t>
      </w:r>
      <w:r w:rsidRPr="00056B04">
        <w:rPr>
          <w:rStyle w:val="TagStyle"/>
          <w:rtl/>
        </w:rPr>
        <w:t xml:space="preserve"> </w:t>
      </w:r>
      <w:r w:rsidRPr="00232A2C">
        <w:rPr>
          <w:rStyle w:val="TagStyle"/>
          <w:rtl/>
        </w:rPr>
        <w:t>&lt;&lt; יור &gt;&gt;</w:t>
      </w:r>
      <w:r>
        <w:rPr>
          <w:rtl/>
        </w:rPr>
        <w:t xml:space="preserve">   </w:t>
      </w:r>
    </w:p>
    <w:p w:rsidR="00974996" w:rsidRDefault="00974996" w:rsidP="008473B9">
      <w:pPr>
        <w:rPr>
          <w:rtl/>
        </w:rPr>
      </w:pPr>
    </w:p>
    <w:p w:rsidR="00974996" w:rsidRDefault="00974996" w:rsidP="008C50C8">
      <w:pPr>
        <w:rPr>
          <w:rtl/>
        </w:rPr>
      </w:pPr>
      <w:bookmarkStart w:id="17506" w:name="_ETM_Q24_618374"/>
      <w:bookmarkStart w:id="17507" w:name="_ETM_Q24_617670"/>
      <w:bookmarkEnd w:id="17506"/>
      <w:bookmarkEnd w:id="17507"/>
      <w:r>
        <w:rPr>
          <w:rtl/>
        </w:rPr>
        <w:t xml:space="preserve">תודה </w:t>
      </w:r>
      <w:bookmarkStart w:id="17508" w:name="_ETM_Q24_617939"/>
      <w:bookmarkEnd w:id="17508"/>
      <w:r>
        <w:rPr>
          <w:rtl/>
        </w:rPr>
        <w:t>רבה</w:t>
      </w:r>
      <w:r>
        <w:rPr>
          <w:rFonts w:hint="cs"/>
          <w:rtl/>
        </w:rPr>
        <w:t>.</w:t>
      </w:r>
      <w:r>
        <w:rPr>
          <w:rtl/>
        </w:rPr>
        <w:t xml:space="preserve"> </w:t>
      </w:r>
      <w:bookmarkStart w:id="17509" w:name="_ETM_Q24_618299"/>
      <w:bookmarkEnd w:id="17509"/>
      <w:r>
        <w:rPr>
          <w:rtl/>
        </w:rPr>
        <w:t xml:space="preserve">חבר </w:t>
      </w:r>
      <w:bookmarkStart w:id="17510" w:name="_ETM_Q24_618599"/>
      <w:bookmarkEnd w:id="17510"/>
      <w:r>
        <w:rPr>
          <w:rtl/>
        </w:rPr>
        <w:t xml:space="preserve">הכנסת </w:t>
      </w:r>
      <w:bookmarkStart w:id="17511" w:name="_ETM_Q24_619079"/>
      <w:bookmarkEnd w:id="17511"/>
      <w:r>
        <w:rPr>
          <w:rtl/>
        </w:rPr>
        <w:t xml:space="preserve">אחמד </w:t>
      </w:r>
      <w:bookmarkStart w:id="17512" w:name="_ETM_Q24_619470"/>
      <w:bookmarkEnd w:id="17512"/>
      <w:r>
        <w:rPr>
          <w:rtl/>
        </w:rPr>
        <w:t xml:space="preserve">טיבי </w:t>
      </w:r>
      <w:bookmarkStart w:id="17513" w:name="_ETM_Q24_619890"/>
      <w:bookmarkEnd w:id="17513"/>
      <w:r>
        <w:rPr>
          <w:rFonts w:hint="cs"/>
          <w:rtl/>
        </w:rPr>
        <w:t xml:space="preserve">– </w:t>
      </w:r>
      <w:r>
        <w:rPr>
          <w:rtl/>
        </w:rPr>
        <w:t xml:space="preserve">אינו </w:t>
      </w:r>
      <w:bookmarkStart w:id="17514" w:name="_ETM_Q24_620159"/>
      <w:bookmarkEnd w:id="17514"/>
      <w:r>
        <w:rPr>
          <w:rtl/>
        </w:rPr>
        <w:t>נוכח</w:t>
      </w:r>
      <w:r>
        <w:rPr>
          <w:rFonts w:hint="cs"/>
          <w:rtl/>
        </w:rPr>
        <w:t>.</w:t>
      </w:r>
      <w:r>
        <w:rPr>
          <w:rtl/>
        </w:rPr>
        <w:t xml:space="preserve"> </w:t>
      </w:r>
      <w:bookmarkStart w:id="17515" w:name="_ETM_Q24_622150"/>
      <w:bookmarkEnd w:id="17515"/>
      <w:r>
        <w:rPr>
          <w:rtl/>
        </w:rPr>
        <w:t xml:space="preserve">חבר </w:t>
      </w:r>
      <w:bookmarkStart w:id="17516" w:name="_ETM_Q24_622480"/>
      <w:bookmarkEnd w:id="17516"/>
      <w:r>
        <w:rPr>
          <w:rFonts w:hint="cs"/>
          <w:rtl/>
        </w:rPr>
        <w:t>הכנסת</w:t>
      </w:r>
      <w:r>
        <w:rPr>
          <w:rtl/>
        </w:rPr>
        <w:t xml:space="preserve"> </w:t>
      </w:r>
      <w:bookmarkStart w:id="17517" w:name="_ETM_Q24_622720"/>
      <w:bookmarkEnd w:id="17517"/>
      <w:r>
        <w:rPr>
          <w:rtl/>
        </w:rPr>
        <w:t xml:space="preserve">דנינו </w:t>
      </w:r>
      <w:bookmarkStart w:id="17518" w:name="_ETM_Q24_623110"/>
      <w:bookmarkEnd w:id="17518"/>
      <w:r>
        <w:rPr>
          <w:rtl/>
        </w:rPr>
        <w:t>מסכ</w:t>
      </w:r>
      <w:r>
        <w:rPr>
          <w:rFonts w:hint="cs"/>
          <w:rtl/>
        </w:rPr>
        <w:t>ם?</w:t>
      </w:r>
      <w:r>
        <w:rPr>
          <w:rtl/>
        </w:rPr>
        <w:t xml:space="preserve"> </w:t>
      </w:r>
      <w:bookmarkStart w:id="17519" w:name="_ETM_Q24_624610"/>
      <w:bookmarkEnd w:id="17519"/>
      <w:r>
        <w:rPr>
          <w:rtl/>
        </w:rPr>
        <w:t xml:space="preserve">יש </w:t>
      </w:r>
      <w:bookmarkStart w:id="17520" w:name="_ETM_Q24_624850"/>
      <w:bookmarkEnd w:id="17520"/>
      <w:r>
        <w:rPr>
          <w:rtl/>
        </w:rPr>
        <w:t>סיכום</w:t>
      </w:r>
      <w:r>
        <w:rPr>
          <w:rFonts w:hint="cs"/>
          <w:rtl/>
        </w:rPr>
        <w:t>?</w:t>
      </w:r>
      <w:r>
        <w:rPr>
          <w:rtl/>
        </w:rPr>
        <w:t xml:space="preserve"> </w:t>
      </w:r>
      <w:bookmarkStart w:id="17521" w:name="_ETM_Q24_626550"/>
      <w:bookmarkEnd w:id="17521"/>
      <w:r>
        <w:rPr>
          <w:rtl/>
        </w:rPr>
        <w:t xml:space="preserve">חבר </w:t>
      </w:r>
      <w:bookmarkStart w:id="17522" w:name="_ETM_Q24_627090"/>
      <w:bookmarkEnd w:id="17522"/>
      <w:r>
        <w:rPr>
          <w:rFonts w:hint="cs"/>
          <w:rtl/>
        </w:rPr>
        <w:t>הכנסת</w:t>
      </w:r>
      <w:r>
        <w:rPr>
          <w:rtl/>
        </w:rPr>
        <w:t xml:space="preserve"> </w:t>
      </w:r>
      <w:bookmarkStart w:id="17523" w:name="_ETM_Q24_627210"/>
      <w:bookmarkEnd w:id="17523"/>
      <w:r>
        <w:rPr>
          <w:rtl/>
        </w:rPr>
        <w:t>דנינו</w:t>
      </w:r>
      <w:r>
        <w:rPr>
          <w:rFonts w:hint="cs"/>
          <w:rtl/>
        </w:rPr>
        <w:t>,</w:t>
      </w:r>
      <w:r>
        <w:rPr>
          <w:rtl/>
        </w:rPr>
        <w:t xml:space="preserve"> </w:t>
      </w:r>
      <w:bookmarkStart w:id="17524" w:name="_ETM_Q24_628020"/>
      <w:bookmarkEnd w:id="17524"/>
      <w:r>
        <w:rPr>
          <w:rtl/>
        </w:rPr>
        <w:t xml:space="preserve">לא </w:t>
      </w:r>
      <w:bookmarkStart w:id="17525" w:name="_ETM_Q24_628170"/>
      <w:bookmarkEnd w:id="17525"/>
      <w:r>
        <w:rPr>
          <w:rtl/>
        </w:rPr>
        <w:t>מס</w:t>
      </w:r>
      <w:r>
        <w:rPr>
          <w:rFonts w:hint="cs"/>
          <w:rtl/>
        </w:rPr>
        <w:t xml:space="preserve">כם? </w:t>
      </w:r>
      <w:bookmarkStart w:id="17526" w:name="_ETM_Q24_629350"/>
      <w:bookmarkEnd w:id="17526"/>
      <w:r>
        <w:rPr>
          <w:rtl/>
        </w:rPr>
        <w:t>טוב</w:t>
      </w:r>
      <w:r>
        <w:rPr>
          <w:rFonts w:hint="cs"/>
          <w:rtl/>
        </w:rPr>
        <w:t>. לא,</w:t>
      </w:r>
      <w:r>
        <w:rPr>
          <w:rtl/>
        </w:rPr>
        <w:t xml:space="preserve"> </w:t>
      </w:r>
      <w:bookmarkStart w:id="17527" w:name="_ETM_Q24_631540"/>
      <w:bookmarkEnd w:id="17527"/>
      <w:r>
        <w:rPr>
          <w:rtl/>
        </w:rPr>
        <w:t xml:space="preserve">הם </w:t>
      </w:r>
      <w:bookmarkStart w:id="17528" w:name="_ETM_Q24_631660"/>
      <w:bookmarkEnd w:id="17528"/>
      <w:r>
        <w:rPr>
          <w:rtl/>
        </w:rPr>
        <w:t xml:space="preserve">לא </w:t>
      </w:r>
      <w:bookmarkStart w:id="17529" w:name="_ETM_Q24_631780"/>
      <w:bookmarkEnd w:id="17529"/>
      <w:r>
        <w:rPr>
          <w:rtl/>
        </w:rPr>
        <w:t xml:space="preserve">רוצים </w:t>
      </w:r>
      <w:bookmarkStart w:id="17530" w:name="_ETM_Q24_632050"/>
      <w:bookmarkEnd w:id="17530"/>
      <w:r>
        <w:rPr>
          <w:rtl/>
        </w:rPr>
        <w:t>לס</w:t>
      </w:r>
      <w:r>
        <w:rPr>
          <w:rFonts w:hint="cs"/>
          <w:rtl/>
        </w:rPr>
        <w:t>כם.</w:t>
      </w:r>
      <w:r>
        <w:rPr>
          <w:rtl/>
        </w:rPr>
        <w:t xml:space="preserve"> </w:t>
      </w:r>
      <w:bookmarkStart w:id="17531" w:name="_ETM_Q24_633739"/>
      <w:bookmarkEnd w:id="17531"/>
      <w:r>
        <w:rPr>
          <w:rtl/>
        </w:rPr>
        <w:t xml:space="preserve">השר </w:t>
      </w:r>
      <w:bookmarkStart w:id="17532" w:name="_ETM_Q24_634219"/>
      <w:bookmarkEnd w:id="17532"/>
      <w:r>
        <w:rPr>
          <w:rtl/>
        </w:rPr>
        <w:t xml:space="preserve">רוצה </w:t>
      </w:r>
      <w:bookmarkStart w:id="17533" w:name="_ETM_Q24_634489"/>
      <w:bookmarkEnd w:id="17533"/>
      <w:r>
        <w:rPr>
          <w:rtl/>
        </w:rPr>
        <w:t>לסכם</w:t>
      </w:r>
      <w:r>
        <w:rPr>
          <w:rFonts w:hint="cs"/>
          <w:rtl/>
        </w:rPr>
        <w:t>? לא. בסדר.</w:t>
      </w:r>
      <w:r>
        <w:rPr>
          <w:rtl/>
        </w:rPr>
        <w:t xml:space="preserve"> </w:t>
      </w:r>
      <w:bookmarkStart w:id="17534" w:name="_ETM_Q24_642050"/>
      <w:bookmarkEnd w:id="17534"/>
    </w:p>
    <w:p w:rsidR="00974996" w:rsidRDefault="00974996" w:rsidP="008C50C8">
      <w:pPr>
        <w:rPr>
          <w:rtl/>
        </w:rPr>
      </w:pPr>
    </w:p>
    <w:p w:rsidR="00974996" w:rsidRDefault="00974996" w:rsidP="008C50C8">
      <w:pPr>
        <w:rPr>
          <w:rtl/>
        </w:rPr>
      </w:pPr>
      <w:r>
        <w:rPr>
          <w:rtl/>
        </w:rPr>
        <w:t xml:space="preserve">חברי </w:t>
      </w:r>
      <w:bookmarkStart w:id="17535" w:name="_ETM_Q24_642530"/>
      <w:bookmarkEnd w:id="17535"/>
      <w:r>
        <w:rPr>
          <w:rtl/>
        </w:rPr>
        <w:t>הכנסת</w:t>
      </w:r>
      <w:r>
        <w:rPr>
          <w:rFonts w:hint="cs"/>
          <w:rtl/>
        </w:rPr>
        <w:t>,</w:t>
      </w:r>
      <w:r>
        <w:rPr>
          <w:rtl/>
        </w:rPr>
        <w:t xml:space="preserve"> </w:t>
      </w:r>
      <w:bookmarkStart w:id="17536" w:name="_ETM_Q24_644690"/>
      <w:bookmarkEnd w:id="17536"/>
      <w:r>
        <w:rPr>
          <w:rtl/>
        </w:rPr>
        <w:t xml:space="preserve">ההצבעה </w:t>
      </w:r>
      <w:bookmarkStart w:id="17537" w:name="_ETM_Q24_645290"/>
      <w:bookmarkEnd w:id="17537"/>
      <w:r>
        <w:rPr>
          <w:rtl/>
        </w:rPr>
        <w:t>שמית</w:t>
      </w:r>
      <w:r>
        <w:rPr>
          <w:rFonts w:hint="cs"/>
          <w:rtl/>
        </w:rPr>
        <w:t>.</w:t>
      </w:r>
      <w:r>
        <w:rPr>
          <w:rtl/>
        </w:rPr>
        <w:t xml:space="preserve"> </w:t>
      </w:r>
      <w:bookmarkStart w:id="17538" w:name="_ETM_Q24_656010"/>
      <w:bookmarkEnd w:id="17538"/>
      <w:r>
        <w:rPr>
          <w:rtl/>
        </w:rPr>
        <w:t xml:space="preserve">חברי </w:t>
      </w:r>
      <w:bookmarkStart w:id="17539" w:name="_ETM_Q24_656310"/>
      <w:bookmarkEnd w:id="17539"/>
      <w:r>
        <w:rPr>
          <w:rtl/>
        </w:rPr>
        <w:t>הכנסת</w:t>
      </w:r>
      <w:r>
        <w:rPr>
          <w:rFonts w:hint="cs"/>
          <w:rtl/>
        </w:rPr>
        <w:t>,</w:t>
      </w:r>
      <w:r>
        <w:rPr>
          <w:rtl/>
        </w:rPr>
        <w:t xml:space="preserve"> </w:t>
      </w:r>
      <w:bookmarkStart w:id="17540" w:name="_ETM_Q24_656730"/>
      <w:bookmarkEnd w:id="17540"/>
      <w:r>
        <w:rPr>
          <w:rtl/>
        </w:rPr>
        <w:t xml:space="preserve">נעבור </w:t>
      </w:r>
      <w:bookmarkStart w:id="17541" w:name="_ETM_Q24_657150"/>
      <w:bookmarkEnd w:id="17541"/>
      <w:r>
        <w:rPr>
          <w:rtl/>
        </w:rPr>
        <w:t xml:space="preserve">להצבעה </w:t>
      </w:r>
      <w:bookmarkStart w:id="17542" w:name="_ETM_Q24_657990"/>
      <w:bookmarkEnd w:id="17542"/>
      <w:r>
        <w:rPr>
          <w:rtl/>
        </w:rPr>
        <w:t xml:space="preserve">על </w:t>
      </w:r>
      <w:bookmarkStart w:id="17543" w:name="_ETM_Q24_658200"/>
      <w:bookmarkEnd w:id="17543"/>
      <w:r>
        <w:rPr>
          <w:rtl/>
        </w:rPr>
        <w:t xml:space="preserve">בקשת </w:t>
      </w:r>
      <w:bookmarkStart w:id="17544" w:name="_ETM_Q24_658770"/>
      <w:bookmarkEnd w:id="17544"/>
      <w:r>
        <w:rPr>
          <w:rtl/>
        </w:rPr>
        <w:t xml:space="preserve">הממשלה </w:t>
      </w:r>
      <w:bookmarkStart w:id="17545" w:name="_ETM_Q24_659920"/>
      <w:bookmarkEnd w:id="17545"/>
      <w:r>
        <w:rPr>
          <w:rtl/>
        </w:rPr>
        <w:t xml:space="preserve">להאריך </w:t>
      </w:r>
      <w:bookmarkStart w:id="17546" w:name="_ETM_Q24_661030"/>
      <w:bookmarkEnd w:id="17546"/>
      <w:r>
        <w:rPr>
          <w:rtl/>
        </w:rPr>
        <w:t xml:space="preserve">בצו </w:t>
      </w:r>
      <w:bookmarkStart w:id="17547" w:name="_ETM_Q24_661690"/>
      <w:bookmarkEnd w:id="17547"/>
      <w:r>
        <w:rPr>
          <w:rtl/>
        </w:rPr>
        <w:t xml:space="preserve">את </w:t>
      </w:r>
      <w:bookmarkStart w:id="17548" w:name="_ETM_Q24_661810"/>
      <w:bookmarkEnd w:id="17548"/>
      <w:r>
        <w:rPr>
          <w:rtl/>
        </w:rPr>
        <w:t xml:space="preserve">תוקפו </w:t>
      </w:r>
      <w:bookmarkStart w:id="17549" w:name="_ETM_Q24_662320"/>
      <w:bookmarkEnd w:id="17549"/>
      <w:r>
        <w:rPr>
          <w:rtl/>
        </w:rPr>
        <w:t xml:space="preserve">של </w:t>
      </w:r>
      <w:bookmarkStart w:id="17550" w:name="_ETM_Q24_662530"/>
      <w:bookmarkEnd w:id="17550"/>
      <w:r>
        <w:rPr>
          <w:rtl/>
        </w:rPr>
        <w:t xml:space="preserve">חוק </w:t>
      </w:r>
      <w:bookmarkStart w:id="17551" w:name="_ETM_Q24_662830"/>
      <w:bookmarkEnd w:id="17551"/>
      <w:r>
        <w:rPr>
          <w:rtl/>
        </w:rPr>
        <w:t xml:space="preserve">האזרחות </w:t>
      </w:r>
      <w:bookmarkStart w:id="17552" w:name="_ETM_Q24_663790"/>
      <w:bookmarkEnd w:id="17552"/>
      <w:r>
        <w:rPr>
          <w:rtl/>
        </w:rPr>
        <w:t xml:space="preserve">והכניסה </w:t>
      </w:r>
      <w:bookmarkStart w:id="17553" w:name="_ETM_Q24_664390"/>
      <w:bookmarkEnd w:id="17553"/>
      <w:r>
        <w:rPr>
          <w:rtl/>
        </w:rPr>
        <w:t xml:space="preserve">לישראל </w:t>
      </w:r>
      <w:bookmarkStart w:id="17554" w:name="_ETM_Q24_664900"/>
      <w:bookmarkEnd w:id="17554"/>
      <w:r>
        <w:rPr>
          <w:rFonts w:hint="cs"/>
          <w:rtl/>
        </w:rPr>
        <w:t>(</w:t>
      </w:r>
      <w:r>
        <w:rPr>
          <w:rtl/>
        </w:rPr>
        <w:t xml:space="preserve">הוראת </w:t>
      </w:r>
      <w:bookmarkStart w:id="17555" w:name="_ETM_Q24_665230"/>
      <w:bookmarkEnd w:id="17555"/>
      <w:r>
        <w:rPr>
          <w:rtl/>
        </w:rPr>
        <w:t>שעה</w:t>
      </w:r>
      <w:r>
        <w:rPr>
          <w:rFonts w:hint="cs"/>
          <w:rtl/>
        </w:rPr>
        <w:t>),</w:t>
      </w:r>
      <w:r>
        <w:rPr>
          <w:rtl/>
        </w:rPr>
        <w:t xml:space="preserve"> </w:t>
      </w:r>
      <w:bookmarkStart w:id="17556" w:name="_ETM_Q24_665650"/>
      <w:bookmarkEnd w:id="17556"/>
      <w:r>
        <w:rPr>
          <w:rtl/>
        </w:rPr>
        <w:t>התשפ"</w:t>
      </w:r>
      <w:r>
        <w:rPr>
          <w:rFonts w:hint="cs"/>
          <w:rtl/>
        </w:rPr>
        <w:t>ב</w:t>
      </w:r>
      <w:r>
        <w:rPr>
          <w:rFonts w:hint="eastAsia"/>
        </w:rPr>
        <w:t>–</w:t>
      </w:r>
      <w:bookmarkStart w:id="17557" w:name="_ETM_Q24_667079"/>
      <w:bookmarkEnd w:id="17557"/>
      <w:r>
        <w:rPr>
          <w:rtl/>
        </w:rPr>
        <w:t>2022</w:t>
      </w:r>
      <w:r>
        <w:rPr>
          <w:rFonts w:hint="cs"/>
          <w:rtl/>
        </w:rPr>
        <w:t>.</w:t>
      </w:r>
      <w:r>
        <w:rPr>
          <w:rtl/>
        </w:rPr>
        <w:t xml:space="preserve"> </w:t>
      </w:r>
      <w:bookmarkStart w:id="17558" w:name="_ETM_Q24_668519"/>
      <w:bookmarkStart w:id="17559" w:name="_ETM_Q24_669840"/>
      <w:bookmarkEnd w:id="17558"/>
      <w:bookmarkEnd w:id="17559"/>
      <w:r>
        <w:rPr>
          <w:rtl/>
        </w:rPr>
        <w:t xml:space="preserve">הצבעה </w:t>
      </w:r>
      <w:bookmarkStart w:id="17560" w:name="_ETM_Q24_670469"/>
      <w:bookmarkEnd w:id="17560"/>
      <w:r>
        <w:rPr>
          <w:rtl/>
        </w:rPr>
        <w:t>שמית</w:t>
      </w:r>
      <w:r>
        <w:rPr>
          <w:rFonts w:hint="cs"/>
          <w:rtl/>
        </w:rPr>
        <w:t>.</w:t>
      </w:r>
      <w:r>
        <w:rPr>
          <w:rtl/>
        </w:rPr>
        <w:t xml:space="preserve"> </w:t>
      </w:r>
      <w:bookmarkStart w:id="17561" w:name="_ETM_Q24_671400"/>
      <w:bookmarkEnd w:id="17561"/>
      <w:r>
        <w:rPr>
          <w:rtl/>
        </w:rPr>
        <w:t>בבקשה</w:t>
      </w:r>
      <w:r>
        <w:rPr>
          <w:rFonts w:hint="cs"/>
          <w:rtl/>
        </w:rPr>
        <w:t>.</w:t>
      </w:r>
    </w:p>
    <w:p w:rsidR="00974996" w:rsidRDefault="00974996" w:rsidP="008C50C8">
      <w:pPr>
        <w:rPr>
          <w:rtl/>
        </w:rPr>
      </w:pPr>
    </w:p>
    <w:p w:rsidR="00974996" w:rsidRDefault="00974996" w:rsidP="008C50C8">
      <w:pPr>
        <w:pStyle w:val="af1"/>
        <w:keepNext/>
        <w:rPr>
          <w:rtl/>
          <w:lang w:eastAsia="he-IL"/>
        </w:rPr>
      </w:pPr>
      <w:bookmarkStart w:id="17562" w:name="_ETM_Q24_672564"/>
      <w:bookmarkStart w:id="17563" w:name="_ETM_Q24_672641"/>
      <w:bookmarkEnd w:id="17562"/>
      <w:bookmarkEnd w:id="17563"/>
      <w:r>
        <w:rPr>
          <w:rtl/>
          <w:lang w:eastAsia="he-IL"/>
        </w:rPr>
        <w:t>הצבעה</w:t>
      </w:r>
      <w:r>
        <w:rPr>
          <w:rFonts w:hint="cs"/>
          <w:rtl/>
          <w:lang w:eastAsia="he-IL"/>
        </w:rPr>
        <w:t xml:space="preserve"> שמית</w:t>
      </w:r>
    </w:p>
    <w:p w:rsidR="00974996" w:rsidRDefault="00974996" w:rsidP="008C50C8">
      <w:pPr>
        <w:rPr>
          <w:rtl/>
          <w:lang w:eastAsia="he-IL"/>
        </w:rPr>
      </w:pPr>
    </w:p>
    <w:p w:rsidR="00974996" w:rsidRDefault="00974996" w:rsidP="008C50C8">
      <w:pPr>
        <w:pStyle w:val="af5"/>
        <w:keepNext/>
        <w:rPr>
          <w:rtl/>
        </w:rPr>
      </w:pPr>
      <w:bookmarkStart w:id="17564" w:name="ET_interruption_6327_7"/>
      <w:r w:rsidRPr="00232A2C">
        <w:rPr>
          <w:rStyle w:val="TagStyle"/>
          <w:rtl/>
        </w:rPr>
        <w:t xml:space="preserve"> &lt;&lt; קריאה &gt;&gt; </w:t>
      </w:r>
      <w:r>
        <w:rPr>
          <w:rtl/>
        </w:rPr>
        <w:t>מזכיר הכנסת דן מרזוק:</w:t>
      </w:r>
      <w:r w:rsidRPr="00232A2C">
        <w:rPr>
          <w:rStyle w:val="TagStyle"/>
          <w:rtl/>
        </w:rPr>
        <w:t xml:space="preserve"> &lt;&lt; קריאה &gt;&gt;</w:t>
      </w:r>
      <w:r>
        <w:rPr>
          <w:rtl/>
        </w:rPr>
        <w:t xml:space="preserve">   </w:t>
      </w:r>
      <w:bookmarkEnd w:id="17564"/>
    </w:p>
    <w:p w:rsidR="00974996" w:rsidRDefault="00974996" w:rsidP="008C50C8">
      <w:pPr>
        <w:ind w:firstLine="0"/>
        <w:rPr>
          <w:rtl/>
          <w:lang w:eastAsia="he-IL"/>
        </w:rPr>
      </w:pPr>
      <w:r>
        <w:rPr>
          <w:rFonts w:hint="cs"/>
          <w:rtl/>
          <w:lang w:eastAsia="he-IL"/>
        </w:rPr>
        <w:t>(קורא בשמות חברי כנסת)</w:t>
      </w:r>
    </w:p>
    <w:p w:rsidR="00974996" w:rsidRPr="005737BA" w:rsidRDefault="00974996" w:rsidP="008C50C8">
      <w:pPr>
        <w:rPr>
          <w:rtl/>
          <w:lang w:eastAsia="he-IL"/>
        </w:rPr>
      </w:pPr>
    </w:p>
    <w:p w:rsidR="00974996" w:rsidRDefault="00974996" w:rsidP="008C50C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974996" w:rsidRDefault="00974996" w:rsidP="008C50C8">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74996" w:rsidRDefault="00974996" w:rsidP="008C50C8">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974996" w:rsidRDefault="00974996" w:rsidP="008C50C8">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974996" w:rsidRDefault="00974996" w:rsidP="008C50C8">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74996" w:rsidRDefault="00974996" w:rsidP="008C50C8">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974996" w:rsidRDefault="00974996" w:rsidP="008C50C8">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974996" w:rsidRDefault="00974996" w:rsidP="008C50C8">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974996" w:rsidRDefault="00974996" w:rsidP="008C50C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74996" w:rsidRDefault="00974996" w:rsidP="008C50C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משתתף בהצבעה</w:t>
      </w:r>
    </w:p>
    <w:p w:rsidR="00974996" w:rsidRDefault="00974996" w:rsidP="008C50C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74996" w:rsidRDefault="00974996" w:rsidP="008C50C8">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974996" w:rsidRDefault="00974996" w:rsidP="008C50C8">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974996" w:rsidRDefault="00974996" w:rsidP="008C50C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974996" w:rsidRDefault="00974996" w:rsidP="008C50C8">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974996" w:rsidRDefault="00974996" w:rsidP="008C50C8">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974996" w:rsidRDefault="00974996" w:rsidP="008C50C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74996" w:rsidRDefault="00974996" w:rsidP="008C50C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974996" w:rsidRDefault="00974996" w:rsidP="009635F5">
      <w:pPr>
        <w:rPr>
          <w:rtl/>
        </w:rPr>
      </w:pPr>
      <w:bookmarkStart w:id="17565" w:name="TOR_Q25"/>
      <w:bookmarkEnd w:id="17565"/>
      <w:r w:rsidRPr="00FF7524">
        <w:rPr>
          <w:rtl/>
        </w:rPr>
        <w:t>בנימין גנץ</w:t>
      </w:r>
      <w:r>
        <w:rPr>
          <w:rtl/>
        </w:rPr>
        <w:tab/>
      </w:r>
      <w:r>
        <w:rPr>
          <w:rtl/>
        </w:rPr>
        <w:tab/>
        <w:t xml:space="preserve">–   </w:t>
      </w:r>
      <w:r>
        <w:rPr>
          <w:rFonts w:hint="cs"/>
          <w:rtl/>
        </w:rPr>
        <w:t>אינו נוכח</w:t>
      </w:r>
    </w:p>
    <w:p w:rsidR="00974996" w:rsidRDefault="00974996" w:rsidP="009635F5">
      <w:pPr>
        <w:rPr>
          <w:rtl/>
        </w:rPr>
      </w:pPr>
      <w:r>
        <w:rPr>
          <w:rtl/>
        </w:rPr>
        <w:t>משה גפני</w:t>
      </w:r>
      <w:r>
        <w:rPr>
          <w:rtl/>
        </w:rPr>
        <w:tab/>
      </w:r>
      <w:r>
        <w:rPr>
          <w:rtl/>
        </w:rPr>
        <w:tab/>
        <w:t xml:space="preserve">–   </w:t>
      </w:r>
      <w:r>
        <w:rPr>
          <w:rFonts w:hint="cs"/>
          <w:rtl/>
        </w:rPr>
        <w:t>אינו נוכח</w:t>
      </w:r>
    </w:p>
    <w:p w:rsidR="00974996" w:rsidRDefault="00974996" w:rsidP="008C50C8">
      <w:pPr>
        <w:rPr>
          <w:rtl/>
        </w:rPr>
      </w:pPr>
      <w:r>
        <w:rPr>
          <w:rtl/>
        </w:rPr>
        <w:t>סימון דוידסון</w:t>
      </w:r>
      <w:r>
        <w:rPr>
          <w:rtl/>
        </w:rPr>
        <w:tab/>
      </w:r>
      <w:r>
        <w:rPr>
          <w:rtl/>
        </w:rPr>
        <w:tab/>
        <w:t xml:space="preserve">–   </w:t>
      </w:r>
      <w:r>
        <w:rPr>
          <w:rFonts w:hint="cs"/>
          <w:rtl/>
        </w:rPr>
        <w:t>אינו משתתף בהצבעה</w:t>
      </w:r>
    </w:p>
    <w:p w:rsidR="00974996" w:rsidRDefault="00974996" w:rsidP="008C50C8">
      <w:pPr>
        <w:rPr>
          <w:rtl/>
        </w:rPr>
      </w:pPr>
      <w:bookmarkStart w:id="17566" w:name="_ETM_Q25_189140"/>
      <w:bookmarkStart w:id="17567" w:name="_ETM_Q25_189237"/>
      <w:bookmarkEnd w:id="17566"/>
      <w:bookmarkEnd w:id="17567"/>
      <w:r>
        <w:rPr>
          <w:rtl/>
        </w:rPr>
        <w:t>אבי דיכטר</w:t>
      </w:r>
      <w:r>
        <w:rPr>
          <w:rtl/>
        </w:rPr>
        <w:tab/>
      </w:r>
      <w:r>
        <w:rPr>
          <w:rtl/>
        </w:rPr>
        <w:tab/>
        <w:t xml:space="preserve">–   </w:t>
      </w:r>
      <w:r>
        <w:rPr>
          <w:rFonts w:hint="cs"/>
          <w:rtl/>
        </w:rPr>
        <w:t>אינו נוכח</w:t>
      </w:r>
    </w:p>
    <w:p w:rsidR="00974996" w:rsidRDefault="00974996" w:rsidP="009635F5">
      <w:pPr>
        <w:rPr>
          <w:rtl/>
        </w:rPr>
      </w:pPr>
      <w:r>
        <w:rPr>
          <w:rtl/>
        </w:rPr>
        <w:t>גלית דיסטל אטבריאן</w:t>
      </w:r>
      <w:r>
        <w:rPr>
          <w:rtl/>
        </w:rPr>
        <w:tab/>
        <w:t xml:space="preserve">–   </w:t>
      </w:r>
      <w:r>
        <w:rPr>
          <w:rFonts w:hint="cs"/>
          <w:rtl/>
        </w:rPr>
        <w:t>בעד</w:t>
      </w:r>
    </w:p>
    <w:p w:rsidR="00974996" w:rsidRDefault="00974996" w:rsidP="009635F5">
      <w:pPr>
        <w:rPr>
          <w:rtl/>
        </w:rPr>
      </w:pPr>
      <w:r>
        <w:rPr>
          <w:rtl/>
        </w:rPr>
        <w:t>אלי דלל</w:t>
      </w:r>
      <w:r>
        <w:rPr>
          <w:rtl/>
        </w:rPr>
        <w:tab/>
      </w:r>
      <w:r>
        <w:rPr>
          <w:rtl/>
        </w:rPr>
        <w:tab/>
      </w:r>
      <w:r>
        <w:rPr>
          <w:rtl/>
        </w:rPr>
        <w:tab/>
        <w:t xml:space="preserve">–   </w:t>
      </w:r>
      <w:r>
        <w:rPr>
          <w:rFonts w:hint="cs"/>
          <w:rtl/>
        </w:rPr>
        <w:t>בעד</w:t>
      </w:r>
    </w:p>
    <w:p w:rsidR="00974996" w:rsidRDefault="00974996" w:rsidP="008C50C8">
      <w:pPr>
        <w:rPr>
          <w:rtl/>
        </w:rPr>
      </w:pPr>
      <w:r>
        <w:rPr>
          <w:rtl/>
        </w:rPr>
        <w:t>שלום דנינו</w:t>
      </w:r>
      <w:r>
        <w:rPr>
          <w:rtl/>
        </w:rPr>
        <w:tab/>
      </w:r>
      <w:r>
        <w:rPr>
          <w:rtl/>
        </w:rPr>
        <w:tab/>
        <w:t xml:space="preserve">–   </w:t>
      </w:r>
      <w:r>
        <w:rPr>
          <w:rFonts w:hint="cs"/>
          <w:rtl/>
        </w:rPr>
        <w:t>בעד</w:t>
      </w:r>
    </w:p>
    <w:p w:rsidR="00974996" w:rsidRDefault="00974996" w:rsidP="009635F5">
      <w:pPr>
        <w:rPr>
          <w:rtl/>
        </w:rPr>
      </w:pPr>
      <w:r>
        <w:rPr>
          <w:rtl/>
        </w:rPr>
        <w:t>אריה מכלוף דרעי</w:t>
      </w:r>
      <w:r>
        <w:rPr>
          <w:rtl/>
        </w:rPr>
        <w:tab/>
        <w:t xml:space="preserve">–   </w:t>
      </w:r>
      <w:r>
        <w:rPr>
          <w:rFonts w:hint="cs"/>
          <w:rtl/>
        </w:rPr>
        <w:t>אינו נוכח</w:t>
      </w:r>
    </w:p>
    <w:p w:rsidR="00974996" w:rsidRDefault="00974996" w:rsidP="009635F5">
      <w:pPr>
        <w:rPr>
          <w:rtl/>
        </w:rPr>
      </w:pPr>
      <w:r>
        <w:rPr>
          <w:rtl/>
        </w:rPr>
        <w:t>עמית הלוי</w:t>
      </w:r>
      <w:r>
        <w:rPr>
          <w:rtl/>
        </w:rPr>
        <w:tab/>
      </w:r>
      <w:r>
        <w:rPr>
          <w:rtl/>
        </w:rPr>
        <w:tab/>
        <w:t xml:space="preserve">–   </w:t>
      </w:r>
      <w:r>
        <w:rPr>
          <w:rFonts w:hint="cs"/>
          <w:rtl/>
        </w:rPr>
        <w:t>בעד</w:t>
      </w:r>
    </w:p>
    <w:p w:rsidR="00974996" w:rsidRDefault="00974996" w:rsidP="009635F5">
      <w:pPr>
        <w:rPr>
          <w:rtl/>
        </w:rPr>
      </w:pPr>
      <w:r>
        <w:rPr>
          <w:rtl/>
        </w:rPr>
        <w:t>שרן מרים השכל</w:t>
      </w:r>
      <w:r>
        <w:rPr>
          <w:rtl/>
        </w:rPr>
        <w:tab/>
      </w:r>
      <w:r>
        <w:rPr>
          <w:rtl/>
        </w:rPr>
        <w:tab/>
        <w:t xml:space="preserve">–   </w:t>
      </w:r>
      <w:r>
        <w:rPr>
          <w:rFonts w:hint="cs"/>
          <w:rtl/>
        </w:rPr>
        <w:t>בעד</w:t>
      </w:r>
    </w:p>
    <w:p w:rsidR="00974996" w:rsidRDefault="00974996" w:rsidP="009635F5">
      <w:pPr>
        <w:rPr>
          <w:rtl/>
        </w:rPr>
      </w:pPr>
      <w:r>
        <w:rPr>
          <w:rtl/>
        </w:rPr>
        <w:t>ניסים ואטורי</w:t>
      </w:r>
      <w:r>
        <w:rPr>
          <w:rtl/>
        </w:rPr>
        <w:tab/>
      </w:r>
      <w:r>
        <w:rPr>
          <w:rtl/>
        </w:rPr>
        <w:tab/>
        <w:t xml:space="preserve">–   </w:t>
      </w:r>
      <w:r>
        <w:rPr>
          <w:rFonts w:hint="cs"/>
          <w:rtl/>
        </w:rPr>
        <w:t>בעד</w:t>
      </w:r>
    </w:p>
    <w:p w:rsidR="00974996" w:rsidRDefault="00974996" w:rsidP="009635F5">
      <w:pPr>
        <w:rPr>
          <w:rtl/>
        </w:rPr>
      </w:pPr>
      <w:r>
        <w:rPr>
          <w:rtl/>
        </w:rPr>
        <w:t>מיכל מרים וולדיגר</w:t>
      </w:r>
      <w:r>
        <w:rPr>
          <w:rtl/>
        </w:rPr>
        <w:tab/>
        <w:t xml:space="preserve">–   </w:t>
      </w:r>
      <w:r>
        <w:rPr>
          <w:rFonts w:hint="cs"/>
          <w:rtl/>
        </w:rPr>
        <w:t>אינה נוכחת</w:t>
      </w:r>
    </w:p>
    <w:p w:rsidR="00974996" w:rsidRDefault="00974996" w:rsidP="009635F5">
      <w:pPr>
        <w:rPr>
          <w:rtl/>
        </w:rPr>
      </w:pPr>
      <w:r>
        <w:rPr>
          <w:rtl/>
        </w:rPr>
        <w:t>יצחק שמעון וסרלאוף</w:t>
      </w:r>
      <w:r>
        <w:rPr>
          <w:rtl/>
        </w:rPr>
        <w:tab/>
        <w:t xml:space="preserve">–   </w:t>
      </w:r>
      <w:r>
        <w:rPr>
          <w:rFonts w:hint="cs"/>
          <w:rtl/>
        </w:rPr>
        <w:t>בעד</w:t>
      </w:r>
    </w:p>
    <w:p w:rsidR="00974996" w:rsidRDefault="00974996" w:rsidP="009635F5">
      <w:pPr>
        <w:rPr>
          <w:rtl/>
        </w:rPr>
      </w:pPr>
      <w:r>
        <w:rPr>
          <w:rtl/>
        </w:rPr>
        <w:t>יאסר חוג'יראת</w:t>
      </w:r>
      <w:r>
        <w:rPr>
          <w:rtl/>
        </w:rPr>
        <w:tab/>
      </w:r>
      <w:r>
        <w:rPr>
          <w:rtl/>
        </w:rPr>
        <w:tab/>
        <w:t xml:space="preserve">–   </w:t>
      </w:r>
      <w:r>
        <w:rPr>
          <w:rFonts w:hint="cs"/>
          <w:rtl/>
        </w:rPr>
        <w:t>נגד</w:t>
      </w:r>
    </w:p>
    <w:p w:rsidR="00974996" w:rsidRDefault="00974996" w:rsidP="009635F5">
      <w:pPr>
        <w:rPr>
          <w:rtl/>
        </w:rPr>
      </w:pPr>
      <w:r>
        <w:rPr>
          <w:rtl/>
        </w:rPr>
        <w:t>אימאן ח'טיב יאסין</w:t>
      </w:r>
      <w:r>
        <w:rPr>
          <w:rtl/>
        </w:rPr>
        <w:tab/>
        <w:t xml:space="preserve">–   </w:t>
      </w:r>
      <w:r>
        <w:rPr>
          <w:rFonts w:hint="cs"/>
          <w:rtl/>
        </w:rPr>
        <w:t>נגד</w:t>
      </w:r>
    </w:p>
    <w:p w:rsidR="00974996" w:rsidRDefault="00974996" w:rsidP="009635F5">
      <w:pPr>
        <w:rPr>
          <w:rtl/>
        </w:rPr>
      </w:pPr>
      <w:r>
        <w:rPr>
          <w:rtl/>
        </w:rPr>
        <w:t>ווליד טאהא</w:t>
      </w:r>
      <w:r>
        <w:rPr>
          <w:rtl/>
        </w:rPr>
        <w:tab/>
      </w:r>
      <w:r>
        <w:rPr>
          <w:rtl/>
        </w:rPr>
        <w:tab/>
        <w:t xml:space="preserve">–   </w:t>
      </w:r>
      <w:r>
        <w:rPr>
          <w:rFonts w:hint="cs"/>
          <w:rtl/>
        </w:rPr>
        <w:t>אינו נוכח</w:t>
      </w:r>
    </w:p>
    <w:p w:rsidR="00974996" w:rsidRDefault="00974996" w:rsidP="009635F5">
      <w:pPr>
        <w:rPr>
          <w:rtl/>
        </w:rPr>
      </w:pPr>
      <w:r>
        <w:rPr>
          <w:rtl/>
        </w:rPr>
        <w:t>בועז טופורובסקי</w:t>
      </w:r>
      <w:r>
        <w:rPr>
          <w:rtl/>
        </w:rPr>
        <w:tab/>
      </w:r>
      <w:r>
        <w:rPr>
          <w:rtl/>
        </w:rPr>
        <w:tab/>
        <w:t xml:space="preserve">–   </w:t>
      </w:r>
      <w:r>
        <w:rPr>
          <w:rFonts w:hint="cs"/>
          <w:rtl/>
        </w:rPr>
        <w:t>אינו נוכח</w:t>
      </w:r>
    </w:p>
    <w:p w:rsidR="00974996" w:rsidRDefault="00974996" w:rsidP="009635F5">
      <w:pPr>
        <w:rPr>
          <w:rtl/>
        </w:rPr>
      </w:pPr>
      <w:r>
        <w:rPr>
          <w:rtl/>
        </w:rPr>
        <w:t>משה טור פז</w:t>
      </w:r>
      <w:r>
        <w:rPr>
          <w:rtl/>
        </w:rPr>
        <w:tab/>
      </w:r>
      <w:r>
        <w:rPr>
          <w:rtl/>
        </w:rPr>
        <w:tab/>
        <w:t xml:space="preserve">–   </w:t>
      </w:r>
      <w:r>
        <w:rPr>
          <w:rFonts w:hint="cs"/>
          <w:rtl/>
        </w:rPr>
        <w:t>אינו נוכח</w:t>
      </w:r>
    </w:p>
    <w:p w:rsidR="00974996" w:rsidRDefault="00974996" w:rsidP="009635F5">
      <w:pPr>
        <w:rPr>
          <w:rtl/>
        </w:rPr>
      </w:pPr>
      <w:r>
        <w:rPr>
          <w:rtl/>
        </w:rPr>
        <w:t>אחמד טיבי</w:t>
      </w:r>
      <w:r>
        <w:rPr>
          <w:rtl/>
        </w:rPr>
        <w:tab/>
      </w:r>
      <w:r>
        <w:rPr>
          <w:rtl/>
        </w:rPr>
        <w:tab/>
        <w:t xml:space="preserve">–   </w:t>
      </w:r>
      <w:r>
        <w:rPr>
          <w:rFonts w:hint="cs"/>
          <w:rtl/>
        </w:rPr>
        <w:t>אינו נוכח</w:t>
      </w:r>
    </w:p>
    <w:p w:rsidR="00974996" w:rsidRDefault="00974996" w:rsidP="009635F5">
      <w:pPr>
        <w:rPr>
          <w:rtl/>
        </w:rPr>
      </w:pPr>
      <w:r>
        <w:rPr>
          <w:rtl/>
        </w:rPr>
        <w:t>יוסף טייב</w:t>
      </w:r>
      <w:r>
        <w:rPr>
          <w:rtl/>
        </w:rPr>
        <w:tab/>
      </w:r>
      <w:r>
        <w:rPr>
          <w:rtl/>
        </w:rPr>
        <w:tab/>
        <w:t xml:space="preserve">–   </w:t>
      </w:r>
      <w:r>
        <w:rPr>
          <w:rFonts w:hint="cs"/>
          <w:rtl/>
        </w:rPr>
        <w:t>בעד</w:t>
      </w:r>
    </w:p>
    <w:p w:rsidR="00974996" w:rsidRDefault="00974996" w:rsidP="009635F5">
      <w:pPr>
        <w:rPr>
          <w:rtl/>
        </w:rPr>
      </w:pPr>
      <w:r>
        <w:rPr>
          <w:rtl/>
        </w:rPr>
        <w:t>אוהד טל</w:t>
      </w:r>
      <w:r>
        <w:rPr>
          <w:rtl/>
        </w:rPr>
        <w:tab/>
      </w:r>
      <w:r>
        <w:rPr>
          <w:rtl/>
        </w:rPr>
        <w:tab/>
      </w:r>
      <w:r>
        <w:rPr>
          <w:rtl/>
        </w:rPr>
        <w:tab/>
        <w:t xml:space="preserve">–   </w:t>
      </w:r>
      <w:r>
        <w:rPr>
          <w:rFonts w:hint="cs"/>
          <w:rtl/>
        </w:rPr>
        <w:t>בעד</w:t>
      </w:r>
    </w:p>
    <w:p w:rsidR="00974996" w:rsidRDefault="00974996" w:rsidP="009635F5">
      <w:pPr>
        <w:rPr>
          <w:rtl/>
        </w:rPr>
      </w:pPr>
      <w:r>
        <w:rPr>
          <w:rtl/>
        </w:rPr>
        <w:t>יעקב טסלר</w:t>
      </w:r>
      <w:r>
        <w:rPr>
          <w:rtl/>
        </w:rPr>
        <w:tab/>
      </w:r>
      <w:r>
        <w:rPr>
          <w:rtl/>
        </w:rPr>
        <w:tab/>
        <w:t xml:space="preserve">–   </w:t>
      </w:r>
      <w:r>
        <w:rPr>
          <w:rFonts w:hint="cs"/>
          <w:rtl/>
        </w:rPr>
        <w:t>אינו נוכח</w:t>
      </w:r>
    </w:p>
    <w:p w:rsidR="00974996" w:rsidRDefault="00974996" w:rsidP="009635F5">
      <w:pPr>
        <w:rPr>
          <w:rtl/>
        </w:rPr>
      </w:pPr>
      <w:r>
        <w:rPr>
          <w:rtl/>
        </w:rPr>
        <w:t>חילי טרופר</w:t>
      </w:r>
      <w:r>
        <w:rPr>
          <w:rtl/>
        </w:rPr>
        <w:tab/>
      </w:r>
      <w:r>
        <w:rPr>
          <w:rtl/>
        </w:rPr>
        <w:tab/>
        <w:t xml:space="preserve">–   </w:t>
      </w:r>
      <w:r>
        <w:rPr>
          <w:rFonts w:hint="cs"/>
          <w:rtl/>
        </w:rPr>
        <w:t>אינו נוכח</w:t>
      </w:r>
    </w:p>
    <w:p w:rsidR="00974996" w:rsidRDefault="00974996" w:rsidP="009635F5">
      <w:pPr>
        <w:rPr>
          <w:rtl/>
        </w:rPr>
      </w:pPr>
      <w:r>
        <w:rPr>
          <w:rtl/>
        </w:rPr>
        <w:t>אלמוג כהן</w:t>
      </w:r>
      <w:r>
        <w:rPr>
          <w:rtl/>
        </w:rPr>
        <w:tab/>
      </w:r>
      <w:r>
        <w:rPr>
          <w:rtl/>
        </w:rPr>
        <w:tab/>
        <w:t xml:space="preserve">–   </w:t>
      </w:r>
      <w:r>
        <w:rPr>
          <w:rFonts w:hint="cs"/>
          <w:rtl/>
        </w:rPr>
        <w:t>בעד</w:t>
      </w:r>
    </w:p>
    <w:p w:rsidR="00974996" w:rsidRDefault="00974996" w:rsidP="009635F5">
      <w:pPr>
        <w:rPr>
          <w:rtl/>
        </w:rPr>
      </w:pPr>
      <w:r>
        <w:rPr>
          <w:rtl/>
        </w:rPr>
        <w:t>מאיר כהן</w:t>
      </w:r>
      <w:r>
        <w:rPr>
          <w:rtl/>
        </w:rPr>
        <w:tab/>
      </w:r>
      <w:r>
        <w:rPr>
          <w:rtl/>
        </w:rPr>
        <w:tab/>
        <w:t xml:space="preserve">–   </w:t>
      </w:r>
      <w:r>
        <w:rPr>
          <w:rFonts w:hint="cs"/>
          <w:rtl/>
        </w:rPr>
        <w:t>אינו נוכח</w:t>
      </w:r>
    </w:p>
    <w:p w:rsidR="00974996" w:rsidRDefault="00974996" w:rsidP="009635F5">
      <w:pPr>
        <w:rPr>
          <w:rtl/>
        </w:rPr>
      </w:pPr>
      <w:r>
        <w:rPr>
          <w:rtl/>
        </w:rPr>
        <w:t>מירב כהן</w:t>
      </w:r>
      <w:r>
        <w:rPr>
          <w:rtl/>
        </w:rPr>
        <w:tab/>
      </w:r>
      <w:r>
        <w:rPr>
          <w:rtl/>
        </w:rPr>
        <w:tab/>
        <w:t xml:space="preserve">–   </w:t>
      </w:r>
      <w:r>
        <w:rPr>
          <w:rFonts w:hint="cs"/>
          <w:rtl/>
        </w:rPr>
        <w:t>אינה נוכחת</w:t>
      </w:r>
    </w:p>
    <w:p w:rsidR="00974996" w:rsidRDefault="00974996" w:rsidP="009635F5">
      <w:pPr>
        <w:rPr>
          <w:rtl/>
        </w:rPr>
      </w:pPr>
      <w:r>
        <w:rPr>
          <w:rtl/>
        </w:rPr>
        <w:t>מתן כהנא</w:t>
      </w:r>
      <w:r>
        <w:rPr>
          <w:rtl/>
        </w:rPr>
        <w:tab/>
      </w:r>
      <w:r>
        <w:rPr>
          <w:rtl/>
        </w:rPr>
        <w:tab/>
        <w:t xml:space="preserve">–   </w:t>
      </w:r>
      <w:r>
        <w:rPr>
          <w:rFonts w:hint="cs"/>
          <w:rtl/>
        </w:rPr>
        <w:t>בעד</w:t>
      </w:r>
    </w:p>
    <w:p w:rsidR="00974996" w:rsidRDefault="00974996" w:rsidP="009635F5">
      <w:pPr>
        <w:rPr>
          <w:rtl/>
        </w:rPr>
      </w:pPr>
      <w:r>
        <w:rPr>
          <w:rtl/>
        </w:rPr>
        <w:t>עופר כסיף</w:t>
      </w:r>
      <w:r>
        <w:rPr>
          <w:rtl/>
        </w:rPr>
        <w:tab/>
      </w:r>
      <w:r>
        <w:rPr>
          <w:rtl/>
        </w:rPr>
        <w:tab/>
        <w:t xml:space="preserve">–   </w:t>
      </w:r>
      <w:r>
        <w:rPr>
          <w:rFonts w:hint="cs"/>
          <w:rtl/>
        </w:rPr>
        <w:t>נגד</w:t>
      </w:r>
    </w:p>
    <w:p w:rsidR="00974996" w:rsidRDefault="00974996" w:rsidP="009635F5">
      <w:pPr>
        <w:rPr>
          <w:rtl/>
        </w:rPr>
      </w:pPr>
      <w:r>
        <w:rPr>
          <w:rtl/>
        </w:rPr>
        <w:t>אופיר כץ</w:t>
      </w:r>
      <w:r>
        <w:rPr>
          <w:rtl/>
        </w:rPr>
        <w:tab/>
      </w:r>
      <w:r>
        <w:rPr>
          <w:rtl/>
        </w:rPr>
        <w:tab/>
        <w:t xml:space="preserve">–   </w:t>
      </w:r>
      <w:r>
        <w:rPr>
          <w:rFonts w:hint="cs"/>
          <w:rtl/>
        </w:rPr>
        <w:t>בעד</w:t>
      </w:r>
    </w:p>
    <w:p w:rsidR="00974996" w:rsidRDefault="00974996" w:rsidP="009635F5">
      <w:pPr>
        <w:rPr>
          <w:rtl/>
        </w:rPr>
      </w:pPr>
      <w:r>
        <w:rPr>
          <w:rtl/>
        </w:rPr>
        <w:t>ישראל כץ</w:t>
      </w:r>
      <w:r>
        <w:rPr>
          <w:rtl/>
        </w:rPr>
        <w:tab/>
      </w:r>
      <w:r>
        <w:rPr>
          <w:rtl/>
        </w:rPr>
        <w:tab/>
        <w:t xml:space="preserve">–   </w:t>
      </w:r>
      <w:r>
        <w:rPr>
          <w:rFonts w:hint="cs"/>
          <w:rtl/>
        </w:rPr>
        <w:t>אינו נוכח</w:t>
      </w:r>
    </w:p>
    <w:p w:rsidR="00974996" w:rsidRDefault="00974996" w:rsidP="009635F5">
      <w:pPr>
        <w:rPr>
          <w:rtl/>
        </w:rPr>
      </w:pPr>
      <w:r>
        <w:rPr>
          <w:rtl/>
        </w:rPr>
        <w:t>רון כץ</w:t>
      </w:r>
      <w:r>
        <w:rPr>
          <w:rtl/>
        </w:rPr>
        <w:tab/>
      </w:r>
      <w:r>
        <w:rPr>
          <w:rtl/>
        </w:rPr>
        <w:tab/>
      </w:r>
      <w:r>
        <w:rPr>
          <w:rtl/>
        </w:rPr>
        <w:tab/>
        <w:t xml:space="preserve">–   </w:t>
      </w:r>
      <w:r>
        <w:rPr>
          <w:rFonts w:hint="cs"/>
          <w:rtl/>
        </w:rPr>
        <w:t>אינו נוכח</w:t>
      </w:r>
    </w:p>
    <w:p w:rsidR="00974996" w:rsidRDefault="00974996" w:rsidP="009635F5">
      <w:pPr>
        <w:rPr>
          <w:rtl/>
        </w:rPr>
      </w:pPr>
      <w:r>
        <w:rPr>
          <w:rtl/>
        </w:rPr>
        <w:t>יוראי להב הרצנו</w:t>
      </w:r>
      <w:r>
        <w:rPr>
          <w:rtl/>
        </w:rPr>
        <w:tab/>
      </w:r>
      <w:r>
        <w:rPr>
          <w:rtl/>
        </w:rPr>
        <w:tab/>
        <w:t xml:space="preserve">–   </w:t>
      </w:r>
      <w:r>
        <w:rPr>
          <w:rFonts w:hint="cs"/>
          <w:rtl/>
        </w:rPr>
        <w:t>אינו נוכח</w:t>
      </w:r>
    </w:p>
    <w:p w:rsidR="00974996" w:rsidRDefault="00974996" w:rsidP="009635F5">
      <w:pPr>
        <w:rPr>
          <w:rtl/>
        </w:rPr>
      </w:pPr>
      <w:r>
        <w:rPr>
          <w:rtl/>
        </w:rPr>
        <w:t>ירון לוי</w:t>
      </w:r>
      <w:r>
        <w:rPr>
          <w:rtl/>
        </w:rPr>
        <w:tab/>
      </w:r>
      <w:r>
        <w:rPr>
          <w:rtl/>
        </w:rPr>
        <w:tab/>
      </w:r>
      <w:r>
        <w:rPr>
          <w:rtl/>
        </w:rPr>
        <w:tab/>
        <w:t xml:space="preserve">–   </w:t>
      </w:r>
      <w:r>
        <w:rPr>
          <w:rFonts w:hint="cs"/>
          <w:rtl/>
        </w:rPr>
        <w:t>אינו נוכח</w:t>
      </w:r>
    </w:p>
    <w:p w:rsidR="00974996" w:rsidRDefault="00974996" w:rsidP="009635F5">
      <w:pPr>
        <w:rPr>
          <w:rtl/>
        </w:rPr>
      </w:pPr>
      <w:r>
        <w:rPr>
          <w:rtl/>
        </w:rPr>
        <w:t>מיקי לוי</w:t>
      </w:r>
      <w:r>
        <w:rPr>
          <w:rtl/>
        </w:rPr>
        <w:tab/>
      </w:r>
      <w:r>
        <w:rPr>
          <w:rtl/>
        </w:rPr>
        <w:tab/>
      </w:r>
      <w:r>
        <w:rPr>
          <w:rtl/>
        </w:rPr>
        <w:tab/>
        <w:t xml:space="preserve">–   </w:t>
      </w:r>
      <w:r>
        <w:rPr>
          <w:rFonts w:hint="cs"/>
          <w:rtl/>
        </w:rPr>
        <w:t>אינו נוכח</w:t>
      </w:r>
    </w:p>
    <w:p w:rsidR="00974996" w:rsidRDefault="00974996" w:rsidP="009635F5">
      <w:pPr>
        <w:rPr>
          <w:rtl/>
        </w:rPr>
      </w:pPr>
      <w:r>
        <w:rPr>
          <w:rtl/>
        </w:rPr>
        <w:t>יריב לוין</w:t>
      </w:r>
      <w:r>
        <w:rPr>
          <w:rtl/>
        </w:rPr>
        <w:tab/>
      </w:r>
      <w:r>
        <w:rPr>
          <w:rtl/>
        </w:rPr>
        <w:tab/>
      </w:r>
      <w:r>
        <w:rPr>
          <w:rtl/>
        </w:rPr>
        <w:tab/>
        <w:t xml:space="preserve">–   </w:t>
      </w:r>
      <w:r>
        <w:rPr>
          <w:rFonts w:hint="cs"/>
          <w:rtl/>
        </w:rPr>
        <w:t>בעד</w:t>
      </w:r>
    </w:p>
    <w:p w:rsidR="00974996" w:rsidRDefault="00974996" w:rsidP="009635F5">
      <w:pPr>
        <w:rPr>
          <w:rtl/>
        </w:rPr>
      </w:pPr>
      <w:r>
        <w:rPr>
          <w:rtl/>
        </w:rPr>
        <w:t>נעמה לזימי</w:t>
      </w:r>
      <w:r>
        <w:rPr>
          <w:rtl/>
        </w:rPr>
        <w:tab/>
      </w:r>
      <w:r>
        <w:rPr>
          <w:rtl/>
        </w:rPr>
        <w:tab/>
        <w:t xml:space="preserve">–   </w:t>
      </w:r>
      <w:r>
        <w:rPr>
          <w:rFonts w:hint="cs"/>
          <w:rtl/>
        </w:rPr>
        <w:t>אינה נוכחת</w:t>
      </w:r>
    </w:p>
    <w:p w:rsidR="00974996" w:rsidRDefault="00974996" w:rsidP="009635F5">
      <w:pPr>
        <w:rPr>
          <w:rtl/>
        </w:rPr>
      </w:pPr>
      <w:r>
        <w:rPr>
          <w:rtl/>
        </w:rPr>
        <w:t>אביגדור ליברמן</w:t>
      </w:r>
      <w:r>
        <w:rPr>
          <w:rtl/>
        </w:rPr>
        <w:tab/>
      </w:r>
      <w:r>
        <w:rPr>
          <w:rtl/>
        </w:rPr>
        <w:tab/>
        <w:t xml:space="preserve">–   </w:t>
      </w:r>
      <w:r>
        <w:rPr>
          <w:rFonts w:hint="cs"/>
          <w:rtl/>
        </w:rPr>
        <w:t>אינו נוכח</w:t>
      </w:r>
    </w:p>
    <w:p w:rsidR="00974996" w:rsidRDefault="00974996" w:rsidP="009635F5">
      <w:pPr>
        <w:rPr>
          <w:rtl/>
        </w:rPr>
      </w:pPr>
      <w:r>
        <w:rPr>
          <w:rtl/>
        </w:rPr>
        <w:t>יאיר לפיד</w:t>
      </w:r>
      <w:r>
        <w:rPr>
          <w:rtl/>
        </w:rPr>
        <w:tab/>
      </w:r>
      <w:r>
        <w:rPr>
          <w:rtl/>
        </w:rPr>
        <w:tab/>
        <w:t xml:space="preserve">–   </w:t>
      </w:r>
      <w:r>
        <w:rPr>
          <w:rFonts w:hint="cs"/>
          <w:rtl/>
        </w:rPr>
        <w:t>אינו נכוח</w:t>
      </w:r>
    </w:p>
    <w:p w:rsidR="00974996" w:rsidRDefault="00974996" w:rsidP="009635F5">
      <w:pPr>
        <w:rPr>
          <w:rtl/>
        </w:rPr>
      </w:pPr>
      <w:r>
        <w:rPr>
          <w:rtl/>
        </w:rPr>
        <w:t>סימון מושיאשוילי</w:t>
      </w:r>
      <w:r>
        <w:rPr>
          <w:rtl/>
        </w:rPr>
        <w:tab/>
      </w:r>
      <w:r>
        <w:rPr>
          <w:rtl/>
        </w:rPr>
        <w:tab/>
        <w:t xml:space="preserve">–   </w:t>
      </w:r>
      <w:r>
        <w:rPr>
          <w:rFonts w:hint="cs"/>
          <w:rtl/>
        </w:rPr>
        <w:t>בעד</w:t>
      </w:r>
    </w:p>
    <w:p w:rsidR="00974996" w:rsidRDefault="00974996" w:rsidP="009635F5">
      <w:pPr>
        <w:rPr>
          <w:rtl/>
        </w:rPr>
      </w:pPr>
      <w:r>
        <w:rPr>
          <w:rtl/>
        </w:rPr>
        <w:t>טטיאנה מזרסקי</w:t>
      </w:r>
      <w:r>
        <w:rPr>
          <w:rtl/>
        </w:rPr>
        <w:tab/>
      </w:r>
      <w:r>
        <w:rPr>
          <w:rtl/>
        </w:rPr>
        <w:tab/>
        <w:t xml:space="preserve">–   </w:t>
      </w:r>
      <w:r>
        <w:rPr>
          <w:rFonts w:hint="cs"/>
          <w:rtl/>
        </w:rPr>
        <w:t>אינה נוכחת</w:t>
      </w:r>
    </w:p>
    <w:p w:rsidR="00974996" w:rsidRDefault="00974996" w:rsidP="009635F5">
      <w:pPr>
        <w:rPr>
          <w:rtl/>
        </w:rPr>
      </w:pPr>
      <w:r>
        <w:rPr>
          <w:rtl/>
        </w:rPr>
        <w:t>מרב מיכאלי</w:t>
      </w:r>
      <w:r>
        <w:rPr>
          <w:rtl/>
        </w:rPr>
        <w:tab/>
      </w:r>
      <w:r>
        <w:rPr>
          <w:rtl/>
        </w:rPr>
        <w:tab/>
        <w:t xml:space="preserve">–   </w:t>
      </w:r>
      <w:r>
        <w:rPr>
          <w:rFonts w:hint="cs"/>
          <w:rtl/>
        </w:rPr>
        <w:t>אינה נוכחת</w:t>
      </w:r>
    </w:p>
    <w:p w:rsidR="00974996" w:rsidRDefault="00974996" w:rsidP="009635F5">
      <w:pPr>
        <w:rPr>
          <w:rtl/>
        </w:rPr>
      </w:pPr>
      <w:r>
        <w:rPr>
          <w:rtl/>
        </w:rPr>
        <w:t>שלי טל מירון</w:t>
      </w:r>
      <w:r>
        <w:rPr>
          <w:rtl/>
        </w:rPr>
        <w:tab/>
      </w:r>
      <w:r>
        <w:rPr>
          <w:rtl/>
        </w:rPr>
        <w:tab/>
        <w:t xml:space="preserve">–   </w:t>
      </w:r>
      <w:r>
        <w:rPr>
          <w:rFonts w:hint="cs"/>
          <w:rtl/>
        </w:rPr>
        <w:t>אינה נוכחת</w:t>
      </w:r>
    </w:p>
    <w:p w:rsidR="00974996" w:rsidRDefault="00974996" w:rsidP="009635F5">
      <w:pPr>
        <w:rPr>
          <w:rtl/>
        </w:rPr>
      </w:pPr>
      <w:r>
        <w:rPr>
          <w:rtl/>
        </w:rPr>
        <w:t>יונתן מישרקי</w:t>
      </w:r>
      <w:r>
        <w:rPr>
          <w:rtl/>
        </w:rPr>
        <w:tab/>
      </w:r>
      <w:r>
        <w:rPr>
          <w:rtl/>
        </w:rPr>
        <w:tab/>
        <w:t xml:space="preserve">–   </w:t>
      </w:r>
      <w:r>
        <w:rPr>
          <w:rFonts w:hint="cs"/>
          <w:rtl/>
        </w:rPr>
        <w:t>אינו נוכח</w:t>
      </w:r>
    </w:p>
    <w:p w:rsidR="00974996" w:rsidRDefault="00974996" w:rsidP="009635F5">
      <w:pPr>
        <w:rPr>
          <w:rtl/>
        </w:rPr>
      </w:pPr>
      <w:r>
        <w:rPr>
          <w:rtl/>
        </w:rPr>
        <w:t>חנוך דב מלביצקי</w:t>
      </w:r>
      <w:r>
        <w:rPr>
          <w:rtl/>
        </w:rPr>
        <w:tab/>
      </w:r>
      <w:r>
        <w:rPr>
          <w:rtl/>
        </w:rPr>
        <w:tab/>
        <w:t xml:space="preserve">–   </w:t>
      </w:r>
      <w:r>
        <w:rPr>
          <w:rFonts w:hint="cs"/>
          <w:rtl/>
        </w:rPr>
        <w:t>בעד</w:t>
      </w:r>
    </w:p>
    <w:p w:rsidR="00974996" w:rsidRDefault="00974996" w:rsidP="009635F5">
      <w:pPr>
        <w:rPr>
          <w:rtl/>
        </w:rPr>
      </w:pPr>
      <w:r>
        <w:rPr>
          <w:rtl/>
        </w:rPr>
        <w:t>ארז מלול</w:t>
      </w:r>
      <w:r>
        <w:rPr>
          <w:rtl/>
        </w:rPr>
        <w:tab/>
      </w:r>
      <w:r>
        <w:rPr>
          <w:rtl/>
        </w:rPr>
        <w:tab/>
        <w:t xml:space="preserve">–   </w:t>
      </w:r>
      <w:r>
        <w:rPr>
          <w:rFonts w:hint="cs"/>
          <w:rtl/>
        </w:rPr>
        <w:t>בעד</w:t>
      </w:r>
    </w:p>
    <w:p w:rsidR="00974996" w:rsidRDefault="00974996" w:rsidP="009635F5">
      <w:pPr>
        <w:rPr>
          <w:rtl/>
        </w:rPr>
      </w:pPr>
      <w:r>
        <w:rPr>
          <w:rtl/>
        </w:rPr>
        <w:t>יוליה מלינובסקי</w:t>
      </w:r>
      <w:r>
        <w:rPr>
          <w:rtl/>
        </w:rPr>
        <w:tab/>
      </w:r>
      <w:r>
        <w:rPr>
          <w:rtl/>
        </w:rPr>
        <w:tab/>
        <w:t xml:space="preserve">–   </w:t>
      </w:r>
      <w:r>
        <w:rPr>
          <w:rFonts w:hint="cs"/>
          <w:rtl/>
        </w:rPr>
        <w:t>אינה נוכחת</w:t>
      </w:r>
    </w:p>
    <w:p w:rsidR="00974996" w:rsidRDefault="00974996" w:rsidP="009635F5">
      <w:pPr>
        <w:rPr>
          <w:rtl/>
        </w:rPr>
      </w:pPr>
      <w:r>
        <w:rPr>
          <w:rtl/>
        </w:rPr>
        <w:t>מיכאל מלכיאלי</w:t>
      </w:r>
      <w:r>
        <w:rPr>
          <w:rtl/>
        </w:rPr>
        <w:tab/>
      </w:r>
      <w:r>
        <w:rPr>
          <w:rtl/>
        </w:rPr>
        <w:tab/>
        <w:t xml:space="preserve">–   </w:t>
      </w:r>
      <w:r>
        <w:rPr>
          <w:rFonts w:hint="cs"/>
          <w:rtl/>
        </w:rPr>
        <w:t>אינו נוכח</w:t>
      </w:r>
    </w:p>
    <w:p w:rsidR="00974996" w:rsidRDefault="00974996" w:rsidP="009635F5">
      <w:pPr>
        <w:rPr>
          <w:rtl/>
        </w:rPr>
      </w:pPr>
      <w:r>
        <w:rPr>
          <w:rtl/>
        </w:rPr>
        <w:t>צגה מלקו</w:t>
      </w:r>
      <w:r>
        <w:rPr>
          <w:rtl/>
        </w:rPr>
        <w:tab/>
      </w:r>
      <w:r>
        <w:rPr>
          <w:rtl/>
        </w:rPr>
        <w:tab/>
        <w:t xml:space="preserve">–   </w:t>
      </w:r>
      <w:r>
        <w:rPr>
          <w:rFonts w:hint="cs"/>
          <w:rtl/>
        </w:rPr>
        <w:t>בעד</w:t>
      </w:r>
    </w:p>
    <w:p w:rsidR="00974996" w:rsidRDefault="00974996" w:rsidP="009635F5">
      <w:pPr>
        <w:rPr>
          <w:rtl/>
        </w:rPr>
      </w:pPr>
      <w:r>
        <w:rPr>
          <w:rtl/>
        </w:rPr>
        <w:t>אבי מעוז</w:t>
      </w:r>
      <w:r>
        <w:rPr>
          <w:rtl/>
        </w:rPr>
        <w:tab/>
      </w:r>
      <w:r>
        <w:rPr>
          <w:rtl/>
        </w:rPr>
        <w:tab/>
        <w:t xml:space="preserve">–   </w:t>
      </w:r>
      <w:r>
        <w:rPr>
          <w:rFonts w:hint="cs"/>
          <w:rtl/>
        </w:rPr>
        <w:t>אינו נוכח</w:t>
      </w:r>
    </w:p>
    <w:p w:rsidR="00974996" w:rsidRDefault="00974996" w:rsidP="009635F5">
      <w:pPr>
        <w:rPr>
          <w:rtl/>
        </w:rPr>
      </w:pPr>
      <w:r>
        <w:rPr>
          <w:rtl/>
        </w:rPr>
        <w:t>שרון ניר</w:t>
      </w:r>
      <w:r>
        <w:rPr>
          <w:rtl/>
        </w:rPr>
        <w:tab/>
      </w:r>
      <w:r>
        <w:rPr>
          <w:rtl/>
        </w:rPr>
        <w:tab/>
      </w:r>
      <w:r>
        <w:rPr>
          <w:rtl/>
        </w:rPr>
        <w:tab/>
        <w:t xml:space="preserve">–   </w:t>
      </w:r>
      <w:r>
        <w:rPr>
          <w:rFonts w:hint="cs"/>
          <w:rtl/>
        </w:rPr>
        <w:t>אינה נוכחת</w:t>
      </w:r>
    </w:p>
    <w:p w:rsidR="00974996" w:rsidRDefault="00974996" w:rsidP="009635F5">
      <w:pPr>
        <w:rPr>
          <w:rtl/>
        </w:rPr>
      </w:pPr>
      <w:r>
        <w:rPr>
          <w:rtl/>
        </w:rPr>
        <w:t>בנימין נתניהו</w:t>
      </w:r>
      <w:r>
        <w:rPr>
          <w:rtl/>
        </w:rPr>
        <w:tab/>
      </w:r>
      <w:r>
        <w:rPr>
          <w:rtl/>
        </w:rPr>
        <w:tab/>
        <w:t xml:space="preserve">–   </w:t>
      </w:r>
      <w:r>
        <w:rPr>
          <w:rFonts w:hint="cs"/>
          <w:rtl/>
        </w:rPr>
        <w:t>אינו נוכח</w:t>
      </w:r>
    </w:p>
    <w:p w:rsidR="00974996" w:rsidRDefault="00974996" w:rsidP="009635F5">
      <w:pPr>
        <w:rPr>
          <w:rtl/>
        </w:rPr>
      </w:pPr>
      <w:r>
        <w:rPr>
          <w:rtl/>
        </w:rPr>
        <w:t>יואב סגלוביץ'</w:t>
      </w:r>
      <w:r>
        <w:rPr>
          <w:rtl/>
        </w:rPr>
        <w:tab/>
      </w:r>
      <w:r>
        <w:rPr>
          <w:rtl/>
        </w:rPr>
        <w:tab/>
        <w:t xml:space="preserve">–   </w:t>
      </w:r>
      <w:r>
        <w:rPr>
          <w:rFonts w:hint="cs"/>
          <w:rtl/>
        </w:rPr>
        <w:t>אינו נוכח</w:t>
      </w:r>
    </w:p>
    <w:p w:rsidR="00974996" w:rsidRDefault="00974996" w:rsidP="009635F5">
      <w:pPr>
        <w:rPr>
          <w:rtl/>
        </w:rPr>
      </w:pPr>
      <w:r>
        <w:rPr>
          <w:rtl/>
        </w:rPr>
        <w:t>יבגני סובה</w:t>
      </w:r>
      <w:r>
        <w:rPr>
          <w:rtl/>
        </w:rPr>
        <w:tab/>
      </w:r>
      <w:r>
        <w:rPr>
          <w:rtl/>
        </w:rPr>
        <w:tab/>
        <w:t xml:space="preserve">–   </w:t>
      </w:r>
      <w:r>
        <w:rPr>
          <w:rFonts w:hint="cs"/>
          <w:rtl/>
        </w:rPr>
        <w:t>אינו נוכח</w:t>
      </w:r>
    </w:p>
    <w:p w:rsidR="00974996" w:rsidRDefault="00974996" w:rsidP="009635F5">
      <w:pPr>
        <w:rPr>
          <w:rtl/>
        </w:rPr>
      </w:pPr>
      <w:r>
        <w:rPr>
          <w:rtl/>
        </w:rPr>
        <w:t>משה סולומון</w:t>
      </w:r>
      <w:r>
        <w:rPr>
          <w:rtl/>
        </w:rPr>
        <w:tab/>
      </w:r>
      <w:r>
        <w:rPr>
          <w:rtl/>
        </w:rPr>
        <w:tab/>
        <w:t xml:space="preserve">–   </w:t>
      </w:r>
      <w:r>
        <w:rPr>
          <w:rFonts w:hint="cs"/>
          <w:rtl/>
        </w:rPr>
        <w:t>בעד</w:t>
      </w:r>
    </w:p>
    <w:p w:rsidR="00974996" w:rsidRDefault="00974996" w:rsidP="009635F5">
      <w:pPr>
        <w:rPr>
          <w:rtl/>
        </w:rPr>
      </w:pPr>
      <w:r>
        <w:rPr>
          <w:rtl/>
        </w:rPr>
        <w:t>לימור סון הר מלך</w:t>
      </w:r>
      <w:r>
        <w:rPr>
          <w:rtl/>
        </w:rPr>
        <w:tab/>
        <w:t xml:space="preserve">–   </w:t>
      </w:r>
      <w:r>
        <w:rPr>
          <w:rFonts w:hint="cs"/>
          <w:rtl/>
        </w:rPr>
        <w:t>אינה נוכחת</w:t>
      </w:r>
    </w:p>
    <w:p w:rsidR="00974996" w:rsidRDefault="00974996" w:rsidP="009635F5">
      <w:pPr>
        <w:rPr>
          <w:rtl/>
        </w:rPr>
      </w:pPr>
      <w:r>
        <w:rPr>
          <w:rtl/>
        </w:rPr>
        <w:t>אופיר סופר</w:t>
      </w:r>
      <w:r>
        <w:rPr>
          <w:rtl/>
        </w:rPr>
        <w:tab/>
      </w:r>
      <w:r>
        <w:rPr>
          <w:rtl/>
        </w:rPr>
        <w:tab/>
        <w:t xml:space="preserve">–   </w:t>
      </w:r>
      <w:r>
        <w:rPr>
          <w:rFonts w:hint="cs"/>
          <w:rtl/>
        </w:rPr>
        <w:t>בעד</w:t>
      </w:r>
    </w:p>
    <w:p w:rsidR="00974996" w:rsidRDefault="00974996" w:rsidP="009635F5">
      <w:pPr>
        <w:rPr>
          <w:rtl/>
        </w:rPr>
      </w:pPr>
      <w:r>
        <w:rPr>
          <w:rtl/>
        </w:rPr>
        <w:t>אורית מלכה סטרוק</w:t>
      </w:r>
      <w:r>
        <w:rPr>
          <w:rtl/>
        </w:rPr>
        <w:tab/>
        <w:t xml:space="preserve">–   </w:t>
      </w:r>
      <w:r>
        <w:rPr>
          <w:rFonts w:hint="cs"/>
          <w:rtl/>
        </w:rPr>
        <w:t>בעד</w:t>
      </w:r>
    </w:p>
    <w:p w:rsidR="00974996" w:rsidRDefault="00974996" w:rsidP="009635F5">
      <w:pPr>
        <w:rPr>
          <w:rtl/>
        </w:rPr>
      </w:pPr>
      <w:r>
        <w:rPr>
          <w:rtl/>
        </w:rPr>
        <w:t>משה סעדה</w:t>
      </w:r>
      <w:r>
        <w:rPr>
          <w:rtl/>
        </w:rPr>
        <w:tab/>
      </w:r>
      <w:r>
        <w:rPr>
          <w:rtl/>
        </w:rPr>
        <w:tab/>
        <w:t xml:space="preserve">–   </w:t>
      </w:r>
      <w:r>
        <w:rPr>
          <w:rFonts w:hint="cs"/>
          <w:rtl/>
        </w:rPr>
        <w:t>בעד</w:t>
      </w:r>
    </w:p>
    <w:p w:rsidR="00974996" w:rsidRDefault="00974996" w:rsidP="009635F5">
      <w:pPr>
        <w:rPr>
          <w:rtl/>
        </w:rPr>
      </w:pPr>
      <w:r>
        <w:rPr>
          <w:rtl/>
        </w:rPr>
        <w:t>גדעון סער</w:t>
      </w:r>
      <w:r>
        <w:rPr>
          <w:rtl/>
        </w:rPr>
        <w:tab/>
      </w:r>
      <w:r>
        <w:rPr>
          <w:rtl/>
        </w:rPr>
        <w:tab/>
        <w:t xml:space="preserve">–   </w:t>
      </w:r>
      <w:r>
        <w:rPr>
          <w:rFonts w:hint="cs"/>
          <w:rtl/>
        </w:rPr>
        <w:t>אינו נוכח</w:t>
      </w:r>
    </w:p>
    <w:p w:rsidR="00974996" w:rsidRDefault="00974996" w:rsidP="009635F5">
      <w:pPr>
        <w:rPr>
          <w:rtl/>
        </w:rPr>
      </w:pPr>
      <w:r>
        <w:rPr>
          <w:rtl/>
        </w:rPr>
        <w:t>מנסור עבאס</w:t>
      </w:r>
      <w:r>
        <w:rPr>
          <w:rtl/>
        </w:rPr>
        <w:tab/>
      </w:r>
      <w:r>
        <w:rPr>
          <w:rtl/>
        </w:rPr>
        <w:tab/>
        <w:t xml:space="preserve">–   </w:t>
      </w:r>
      <w:r>
        <w:rPr>
          <w:rFonts w:hint="cs"/>
          <w:rtl/>
        </w:rPr>
        <w:t>נגד</w:t>
      </w:r>
    </w:p>
    <w:p w:rsidR="00974996" w:rsidRDefault="00974996" w:rsidP="009635F5">
      <w:pPr>
        <w:rPr>
          <w:rtl/>
        </w:rPr>
      </w:pPr>
      <w:r>
        <w:rPr>
          <w:rtl/>
        </w:rPr>
        <w:t>עפיף עבד</w:t>
      </w:r>
      <w:r>
        <w:rPr>
          <w:rtl/>
        </w:rPr>
        <w:tab/>
      </w:r>
      <w:r>
        <w:rPr>
          <w:rtl/>
        </w:rPr>
        <w:tab/>
        <w:t xml:space="preserve">–   </w:t>
      </w:r>
      <w:r>
        <w:rPr>
          <w:rFonts w:hint="cs"/>
          <w:rtl/>
        </w:rPr>
        <w:t>בעד</w:t>
      </w:r>
    </w:p>
    <w:p w:rsidR="00974996" w:rsidRDefault="00974996" w:rsidP="009635F5">
      <w:pPr>
        <w:rPr>
          <w:rtl/>
        </w:rPr>
      </w:pPr>
      <w:r>
        <w:rPr>
          <w:rtl/>
        </w:rPr>
        <w:t>איימן עודה</w:t>
      </w:r>
      <w:r>
        <w:rPr>
          <w:rtl/>
        </w:rPr>
        <w:tab/>
      </w:r>
      <w:r>
        <w:rPr>
          <w:rtl/>
        </w:rPr>
        <w:tab/>
        <w:t xml:space="preserve">–   </w:t>
      </w:r>
      <w:r>
        <w:rPr>
          <w:rFonts w:hint="cs"/>
          <w:rtl/>
        </w:rPr>
        <w:t>נגד</w:t>
      </w:r>
    </w:p>
    <w:p w:rsidR="00974996" w:rsidRDefault="00974996" w:rsidP="009635F5">
      <w:pPr>
        <w:rPr>
          <w:rtl/>
        </w:rPr>
      </w:pPr>
      <w:r>
        <w:rPr>
          <w:rtl/>
        </w:rPr>
        <w:t>יוסף עטאונה</w:t>
      </w:r>
      <w:r>
        <w:rPr>
          <w:rtl/>
        </w:rPr>
        <w:tab/>
      </w:r>
      <w:r>
        <w:rPr>
          <w:rtl/>
        </w:rPr>
        <w:tab/>
        <w:t xml:space="preserve">–   </w:t>
      </w:r>
      <w:r>
        <w:rPr>
          <w:rFonts w:hint="cs"/>
          <w:rtl/>
        </w:rPr>
        <w:t>נגד</w:t>
      </w:r>
    </w:p>
    <w:p w:rsidR="00974996" w:rsidRDefault="00974996" w:rsidP="009635F5">
      <w:pPr>
        <w:rPr>
          <w:rtl/>
        </w:rPr>
      </w:pPr>
      <w:r>
        <w:rPr>
          <w:rtl/>
        </w:rPr>
        <w:t>חוה אתי עטייה</w:t>
      </w:r>
      <w:r>
        <w:rPr>
          <w:rtl/>
        </w:rPr>
        <w:tab/>
      </w:r>
      <w:r>
        <w:rPr>
          <w:rtl/>
        </w:rPr>
        <w:tab/>
        <w:t xml:space="preserve">–   </w:t>
      </w:r>
      <w:r>
        <w:rPr>
          <w:rFonts w:hint="cs"/>
          <w:rtl/>
        </w:rPr>
        <w:t>בעד</w:t>
      </w:r>
    </w:p>
    <w:p w:rsidR="00974996" w:rsidRDefault="00974996" w:rsidP="009635F5">
      <w:pPr>
        <w:rPr>
          <w:rtl/>
        </w:rPr>
      </w:pPr>
      <w:r>
        <w:rPr>
          <w:rtl/>
        </w:rPr>
        <w:t>חמד עמאר</w:t>
      </w:r>
      <w:r>
        <w:rPr>
          <w:rtl/>
        </w:rPr>
        <w:tab/>
      </w:r>
      <w:r>
        <w:rPr>
          <w:rtl/>
        </w:rPr>
        <w:tab/>
        <w:t xml:space="preserve">–   </w:t>
      </w:r>
      <w:r>
        <w:rPr>
          <w:rFonts w:hint="cs"/>
          <w:rtl/>
        </w:rPr>
        <w:t>אינו נוכח</w:t>
      </w:r>
    </w:p>
    <w:p w:rsidR="00974996" w:rsidRDefault="00974996" w:rsidP="009635F5">
      <w:pPr>
        <w:rPr>
          <w:rtl/>
        </w:rPr>
      </w:pPr>
      <w:r>
        <w:rPr>
          <w:rtl/>
        </w:rPr>
        <w:t>צביקה פוגל</w:t>
      </w:r>
      <w:r>
        <w:rPr>
          <w:rtl/>
        </w:rPr>
        <w:tab/>
      </w:r>
      <w:r>
        <w:rPr>
          <w:rtl/>
        </w:rPr>
        <w:tab/>
        <w:t xml:space="preserve">–   </w:t>
      </w:r>
      <w:r>
        <w:rPr>
          <w:rFonts w:hint="cs"/>
          <w:rtl/>
        </w:rPr>
        <w:t>בעד</w:t>
      </w:r>
    </w:p>
    <w:p w:rsidR="00974996" w:rsidRDefault="00974996" w:rsidP="008C50C8">
      <w:pPr>
        <w:rPr>
          <w:rtl/>
        </w:rPr>
      </w:pPr>
      <w:r>
        <w:rPr>
          <w:rtl/>
        </w:rPr>
        <w:t>עודד פורר</w:t>
      </w:r>
      <w:r>
        <w:rPr>
          <w:rtl/>
        </w:rPr>
        <w:tab/>
      </w:r>
      <w:r>
        <w:rPr>
          <w:rtl/>
        </w:rPr>
        <w:tab/>
        <w:t xml:space="preserve">–   </w:t>
      </w:r>
      <w:r>
        <w:rPr>
          <w:rFonts w:hint="cs"/>
          <w:rtl/>
        </w:rPr>
        <w:t>אינו משתתף בהצבעה</w:t>
      </w:r>
    </w:p>
    <w:p w:rsidR="00974996" w:rsidRDefault="00974996" w:rsidP="009635F5">
      <w:pPr>
        <w:rPr>
          <w:rtl/>
        </w:rPr>
      </w:pPr>
      <w:r>
        <w:rPr>
          <w:rtl/>
        </w:rPr>
        <w:t>יצחק פינדרוס</w:t>
      </w:r>
      <w:r>
        <w:rPr>
          <w:rtl/>
        </w:rPr>
        <w:tab/>
      </w:r>
      <w:r>
        <w:rPr>
          <w:rtl/>
        </w:rPr>
        <w:tab/>
        <w:t xml:space="preserve">–   </w:t>
      </w:r>
      <w:r>
        <w:rPr>
          <w:rFonts w:hint="cs"/>
          <w:rtl/>
        </w:rPr>
        <w:t>אינו נוכח</w:t>
      </w:r>
    </w:p>
    <w:p w:rsidR="00974996" w:rsidRDefault="00974996" w:rsidP="009635F5">
      <w:pPr>
        <w:rPr>
          <w:rtl/>
        </w:rPr>
      </w:pPr>
      <w:r>
        <w:rPr>
          <w:rtl/>
        </w:rPr>
        <w:t>משה פסל</w:t>
      </w:r>
      <w:r>
        <w:rPr>
          <w:rtl/>
        </w:rPr>
        <w:tab/>
      </w:r>
      <w:r>
        <w:rPr>
          <w:rtl/>
        </w:rPr>
        <w:tab/>
        <w:t xml:space="preserve">–   </w:t>
      </w:r>
      <w:r>
        <w:rPr>
          <w:rFonts w:hint="cs"/>
          <w:rtl/>
        </w:rPr>
        <w:t>בעד</w:t>
      </w:r>
    </w:p>
    <w:p w:rsidR="00974996" w:rsidRDefault="00974996" w:rsidP="009635F5">
      <w:pPr>
        <w:rPr>
          <w:rtl/>
        </w:rPr>
      </w:pPr>
      <w:r>
        <w:rPr>
          <w:rtl/>
        </w:rPr>
        <w:t>יסמין פרידמן</w:t>
      </w:r>
      <w:r>
        <w:rPr>
          <w:rtl/>
        </w:rPr>
        <w:tab/>
      </w:r>
      <w:r>
        <w:rPr>
          <w:rtl/>
        </w:rPr>
        <w:tab/>
        <w:t xml:space="preserve">–   </w:t>
      </w:r>
      <w:r>
        <w:rPr>
          <w:rFonts w:hint="cs"/>
          <w:rtl/>
        </w:rPr>
        <w:t>אינה נוכחת</w:t>
      </w:r>
    </w:p>
    <w:p w:rsidR="00974996" w:rsidRDefault="00974996" w:rsidP="009635F5">
      <w:pPr>
        <w:rPr>
          <w:rtl/>
        </w:rPr>
      </w:pPr>
      <w:r>
        <w:rPr>
          <w:rtl/>
        </w:rPr>
        <w:t>אורית פרקש הכהן</w:t>
      </w:r>
      <w:r>
        <w:rPr>
          <w:rtl/>
        </w:rPr>
        <w:tab/>
        <w:t xml:space="preserve">–   </w:t>
      </w:r>
      <w:r>
        <w:rPr>
          <w:rFonts w:hint="cs"/>
          <w:rtl/>
        </w:rPr>
        <w:t>בעד</w:t>
      </w:r>
    </w:p>
    <w:p w:rsidR="00974996" w:rsidRDefault="00974996" w:rsidP="009635F5">
      <w:pPr>
        <w:rPr>
          <w:rtl/>
        </w:rPr>
      </w:pPr>
      <w:r>
        <w:rPr>
          <w:rtl/>
        </w:rPr>
        <w:t>מטי צרפתי הרכבי</w:t>
      </w:r>
      <w:r>
        <w:rPr>
          <w:rtl/>
        </w:rPr>
        <w:tab/>
        <w:t xml:space="preserve">–   </w:t>
      </w:r>
      <w:r>
        <w:rPr>
          <w:rFonts w:hint="cs"/>
          <w:rtl/>
        </w:rPr>
        <w:t>אינה נוכחת</w:t>
      </w:r>
    </w:p>
    <w:p w:rsidR="00974996" w:rsidRDefault="00974996" w:rsidP="009635F5">
      <w:pPr>
        <w:rPr>
          <w:rtl/>
        </w:rPr>
      </w:pPr>
      <w:r>
        <w:rPr>
          <w:rtl/>
        </w:rPr>
        <w:t>אריאל קלנר</w:t>
      </w:r>
      <w:r>
        <w:rPr>
          <w:rtl/>
        </w:rPr>
        <w:tab/>
      </w:r>
      <w:r>
        <w:rPr>
          <w:rtl/>
        </w:rPr>
        <w:tab/>
        <w:t xml:space="preserve">–   </w:t>
      </w:r>
      <w:r>
        <w:rPr>
          <w:rFonts w:hint="cs"/>
          <w:rtl/>
        </w:rPr>
        <w:t>בעד</w:t>
      </w:r>
    </w:p>
    <w:p w:rsidR="00974996" w:rsidRDefault="00974996" w:rsidP="009635F5">
      <w:pPr>
        <w:rPr>
          <w:rtl/>
        </w:rPr>
      </w:pPr>
      <w:r>
        <w:rPr>
          <w:rtl/>
        </w:rPr>
        <w:t>יצחק קרויזר</w:t>
      </w:r>
      <w:r>
        <w:rPr>
          <w:rtl/>
        </w:rPr>
        <w:tab/>
      </w:r>
      <w:r>
        <w:rPr>
          <w:rtl/>
        </w:rPr>
        <w:tab/>
        <w:t xml:space="preserve">–   </w:t>
      </w:r>
      <w:r>
        <w:rPr>
          <w:rFonts w:hint="cs"/>
          <w:rtl/>
        </w:rPr>
        <w:t>בעד</w:t>
      </w:r>
    </w:p>
    <w:p w:rsidR="00974996" w:rsidRDefault="00974996" w:rsidP="009635F5">
      <w:pPr>
        <w:rPr>
          <w:rtl/>
        </w:rPr>
      </w:pPr>
      <w:r>
        <w:rPr>
          <w:rtl/>
        </w:rPr>
        <w:t>גלעד קריב</w:t>
      </w:r>
      <w:r>
        <w:rPr>
          <w:rtl/>
        </w:rPr>
        <w:tab/>
      </w:r>
      <w:r>
        <w:rPr>
          <w:rtl/>
        </w:rPr>
        <w:tab/>
        <w:t xml:space="preserve">–   </w:t>
      </w:r>
      <w:r>
        <w:rPr>
          <w:rFonts w:hint="cs"/>
          <w:rtl/>
        </w:rPr>
        <w:t>אינו נוכח</w:t>
      </w:r>
    </w:p>
    <w:p w:rsidR="00974996" w:rsidRDefault="00974996" w:rsidP="009635F5">
      <w:pPr>
        <w:rPr>
          <w:rtl/>
        </w:rPr>
      </w:pPr>
      <w:r>
        <w:rPr>
          <w:rtl/>
        </w:rPr>
        <w:t>שלמה קרעי</w:t>
      </w:r>
      <w:r>
        <w:rPr>
          <w:rtl/>
        </w:rPr>
        <w:tab/>
      </w:r>
      <w:r>
        <w:rPr>
          <w:rtl/>
        </w:rPr>
        <w:tab/>
        <w:t xml:space="preserve">–   </w:t>
      </w:r>
      <w:r>
        <w:rPr>
          <w:rFonts w:hint="cs"/>
          <w:rtl/>
        </w:rPr>
        <w:t>אינו נוכח</w:t>
      </w:r>
    </w:p>
    <w:p w:rsidR="00974996" w:rsidRDefault="00974996" w:rsidP="009635F5">
      <w:pPr>
        <w:rPr>
          <w:rtl/>
        </w:rPr>
      </w:pPr>
      <w:r>
        <w:rPr>
          <w:rtl/>
        </w:rPr>
        <w:t>אליהו רביבו</w:t>
      </w:r>
      <w:r>
        <w:rPr>
          <w:rtl/>
        </w:rPr>
        <w:tab/>
      </w:r>
      <w:r>
        <w:rPr>
          <w:rtl/>
        </w:rPr>
        <w:tab/>
        <w:t xml:space="preserve">–   </w:t>
      </w:r>
      <w:r>
        <w:rPr>
          <w:rFonts w:hint="cs"/>
          <w:rtl/>
        </w:rPr>
        <w:t>אינו נוכח</w:t>
      </w:r>
    </w:p>
    <w:p w:rsidR="00974996" w:rsidRDefault="00974996" w:rsidP="009635F5">
      <w:pPr>
        <w:rPr>
          <w:rtl/>
        </w:rPr>
      </w:pPr>
      <w:r>
        <w:rPr>
          <w:rtl/>
        </w:rPr>
        <w:t>משה רוט</w:t>
      </w:r>
      <w:r>
        <w:rPr>
          <w:rtl/>
        </w:rPr>
        <w:tab/>
      </w:r>
      <w:r>
        <w:rPr>
          <w:rtl/>
        </w:rPr>
        <w:tab/>
        <w:t xml:space="preserve">–   </w:t>
      </w:r>
      <w:r>
        <w:rPr>
          <w:rFonts w:hint="cs"/>
          <w:rtl/>
        </w:rPr>
        <w:t>אינו נוכח</w:t>
      </w:r>
    </w:p>
    <w:p w:rsidR="00974996" w:rsidRDefault="00974996" w:rsidP="009635F5">
      <w:pPr>
        <w:rPr>
          <w:rtl/>
        </w:rPr>
      </w:pPr>
      <w:r>
        <w:rPr>
          <w:rtl/>
        </w:rPr>
        <w:t>שמחה רוטמן</w:t>
      </w:r>
      <w:r>
        <w:rPr>
          <w:rtl/>
        </w:rPr>
        <w:tab/>
      </w:r>
      <w:r>
        <w:rPr>
          <w:rtl/>
        </w:rPr>
        <w:tab/>
        <w:t xml:space="preserve">–   </w:t>
      </w:r>
      <w:r>
        <w:rPr>
          <w:rFonts w:hint="cs"/>
          <w:rtl/>
        </w:rPr>
        <w:t>בעד</w:t>
      </w:r>
    </w:p>
    <w:p w:rsidR="00974996" w:rsidRDefault="00974996" w:rsidP="009635F5">
      <w:pPr>
        <w:rPr>
          <w:rtl/>
        </w:rPr>
      </w:pPr>
      <w:r>
        <w:rPr>
          <w:rtl/>
        </w:rPr>
        <w:t>עידן רול</w:t>
      </w:r>
      <w:r>
        <w:rPr>
          <w:rtl/>
        </w:rPr>
        <w:tab/>
      </w:r>
      <w:r>
        <w:rPr>
          <w:rtl/>
        </w:rPr>
        <w:tab/>
      </w:r>
      <w:r>
        <w:rPr>
          <w:rtl/>
        </w:rPr>
        <w:tab/>
        <w:t xml:space="preserve">–   </w:t>
      </w:r>
      <w:r>
        <w:rPr>
          <w:rFonts w:hint="cs"/>
          <w:rtl/>
        </w:rPr>
        <w:t>אינו נוכח</w:t>
      </w:r>
    </w:p>
    <w:p w:rsidR="00974996" w:rsidRDefault="00974996" w:rsidP="009635F5">
      <w:pPr>
        <w:rPr>
          <w:rtl/>
        </w:rPr>
      </w:pPr>
      <w:r>
        <w:rPr>
          <w:rtl/>
        </w:rPr>
        <w:t>אפרת רייטן מרום</w:t>
      </w:r>
      <w:r>
        <w:rPr>
          <w:rtl/>
        </w:rPr>
        <w:tab/>
        <w:t xml:space="preserve">–   </w:t>
      </w:r>
      <w:r>
        <w:rPr>
          <w:rFonts w:hint="cs"/>
          <w:rtl/>
        </w:rPr>
        <w:t>אינה נוכחת</w:t>
      </w:r>
    </w:p>
    <w:p w:rsidR="00974996" w:rsidRDefault="00974996" w:rsidP="009635F5">
      <w:pPr>
        <w:rPr>
          <w:rtl/>
        </w:rPr>
      </w:pPr>
      <w:r>
        <w:rPr>
          <w:rtl/>
        </w:rPr>
        <w:t>אלון שוסטר</w:t>
      </w:r>
      <w:r>
        <w:rPr>
          <w:rtl/>
        </w:rPr>
        <w:tab/>
      </w:r>
      <w:r>
        <w:rPr>
          <w:rtl/>
        </w:rPr>
        <w:tab/>
        <w:t xml:space="preserve">–   </w:t>
      </w:r>
      <w:r>
        <w:rPr>
          <w:rFonts w:hint="cs"/>
          <w:rtl/>
        </w:rPr>
        <w:t>אינו נוכח</w:t>
      </w:r>
    </w:p>
    <w:p w:rsidR="00974996" w:rsidRDefault="00974996" w:rsidP="009635F5">
      <w:pPr>
        <w:rPr>
          <w:rtl/>
        </w:rPr>
      </w:pPr>
      <w:r>
        <w:rPr>
          <w:rtl/>
        </w:rPr>
        <w:t>קטי קטרין שטרית</w:t>
      </w:r>
      <w:r>
        <w:rPr>
          <w:rtl/>
        </w:rPr>
        <w:tab/>
        <w:t xml:space="preserve">–   </w:t>
      </w:r>
      <w:r>
        <w:rPr>
          <w:rFonts w:hint="cs"/>
          <w:rtl/>
        </w:rPr>
        <w:t>בעד</w:t>
      </w:r>
    </w:p>
    <w:p w:rsidR="00974996" w:rsidRDefault="00974996" w:rsidP="009635F5">
      <w:pPr>
        <w:rPr>
          <w:rtl/>
        </w:rPr>
      </w:pPr>
      <w:r>
        <w:rPr>
          <w:rtl/>
        </w:rPr>
        <w:t>אלעזר שטרן</w:t>
      </w:r>
      <w:r>
        <w:rPr>
          <w:rtl/>
        </w:rPr>
        <w:tab/>
      </w:r>
      <w:r>
        <w:rPr>
          <w:rtl/>
        </w:rPr>
        <w:tab/>
        <w:t xml:space="preserve">–   </w:t>
      </w:r>
      <w:r>
        <w:rPr>
          <w:rFonts w:hint="cs"/>
          <w:rtl/>
        </w:rPr>
        <w:t>אינו נוכח</w:t>
      </w:r>
    </w:p>
    <w:p w:rsidR="00974996" w:rsidRDefault="00974996" w:rsidP="009635F5">
      <w:pPr>
        <w:rPr>
          <w:rtl/>
        </w:rPr>
      </w:pPr>
      <w:r>
        <w:rPr>
          <w:rtl/>
        </w:rPr>
        <w:t>מיכל שיר סגמן</w:t>
      </w:r>
      <w:r>
        <w:rPr>
          <w:rtl/>
        </w:rPr>
        <w:tab/>
      </w:r>
      <w:r>
        <w:rPr>
          <w:rtl/>
        </w:rPr>
        <w:tab/>
        <w:t xml:space="preserve">–   </w:t>
      </w:r>
      <w:r>
        <w:rPr>
          <w:rFonts w:hint="cs"/>
          <w:rtl/>
        </w:rPr>
        <w:t>אינה נוכחת</w:t>
      </w:r>
    </w:p>
    <w:p w:rsidR="00974996" w:rsidRDefault="00974996" w:rsidP="009635F5">
      <w:pPr>
        <w:rPr>
          <w:rtl/>
        </w:rPr>
      </w:pPr>
      <w:r>
        <w:rPr>
          <w:rtl/>
        </w:rPr>
        <w:t>נאור שירי</w:t>
      </w:r>
      <w:r>
        <w:rPr>
          <w:rtl/>
        </w:rPr>
        <w:tab/>
      </w:r>
      <w:r>
        <w:rPr>
          <w:rtl/>
        </w:rPr>
        <w:tab/>
        <w:t xml:space="preserve">–   </w:t>
      </w:r>
      <w:r>
        <w:rPr>
          <w:rFonts w:hint="cs"/>
          <w:rtl/>
        </w:rPr>
        <w:t>נמנע</w:t>
      </w:r>
    </w:p>
    <w:p w:rsidR="00974996" w:rsidRDefault="00974996" w:rsidP="009635F5">
      <w:pPr>
        <w:rPr>
          <w:rtl/>
        </w:rPr>
      </w:pPr>
      <w:r>
        <w:rPr>
          <w:rtl/>
        </w:rPr>
        <w:t>אושר שקלים</w:t>
      </w:r>
      <w:r>
        <w:rPr>
          <w:rtl/>
        </w:rPr>
        <w:tab/>
      </w:r>
      <w:r>
        <w:rPr>
          <w:rtl/>
        </w:rPr>
        <w:tab/>
        <w:t xml:space="preserve">–   </w:t>
      </w:r>
      <w:r>
        <w:rPr>
          <w:rFonts w:hint="cs"/>
          <w:rtl/>
        </w:rPr>
        <w:t>בעד</w:t>
      </w:r>
    </w:p>
    <w:p w:rsidR="00974996" w:rsidRDefault="00974996" w:rsidP="009635F5">
      <w:pPr>
        <w:rPr>
          <w:rtl/>
        </w:rPr>
      </w:pPr>
      <w:r>
        <w:rPr>
          <w:rtl/>
        </w:rPr>
        <w:t>עאידה תומא סלימאן</w:t>
      </w:r>
      <w:r>
        <w:rPr>
          <w:rtl/>
        </w:rPr>
        <w:tab/>
        <w:t xml:space="preserve">–   </w:t>
      </w:r>
      <w:r>
        <w:rPr>
          <w:rFonts w:hint="cs"/>
          <w:rtl/>
        </w:rPr>
        <w:t>נגד</w:t>
      </w:r>
    </w:p>
    <w:p w:rsidR="00974996" w:rsidRDefault="00974996" w:rsidP="009635F5">
      <w:pPr>
        <w:rPr>
          <w:rtl/>
        </w:rPr>
      </w:pPr>
      <w:r>
        <w:rPr>
          <w:rtl/>
        </w:rPr>
        <w:t>פנינה תמנו</w:t>
      </w:r>
      <w:r>
        <w:rPr>
          <w:rtl/>
        </w:rPr>
        <w:tab/>
      </w:r>
      <w:r>
        <w:rPr>
          <w:rtl/>
        </w:rPr>
        <w:tab/>
        <w:t xml:space="preserve">–   </w:t>
      </w:r>
      <w:r>
        <w:rPr>
          <w:rFonts w:hint="cs"/>
          <w:rtl/>
        </w:rPr>
        <w:t>בעד</w:t>
      </w:r>
    </w:p>
    <w:p w:rsidR="00974996" w:rsidRDefault="00974996" w:rsidP="008C50C8">
      <w:pPr>
        <w:rPr>
          <w:rtl/>
        </w:rPr>
      </w:pPr>
    </w:p>
    <w:p w:rsidR="00974996" w:rsidRDefault="00974996" w:rsidP="008C50C8">
      <w:pPr>
        <w:pStyle w:val="af6"/>
        <w:keepNext/>
        <w:rPr>
          <w:rtl/>
        </w:rPr>
      </w:pPr>
      <w:bookmarkStart w:id="17568" w:name="ET_yor_6595_1"/>
      <w:r w:rsidRPr="008B7DC4">
        <w:rPr>
          <w:rStyle w:val="TagStyle"/>
          <w:rtl/>
        </w:rPr>
        <w:t xml:space="preserve"> &lt;&lt; יור &gt;&gt; </w:t>
      </w:r>
      <w:r>
        <w:rPr>
          <w:rtl/>
        </w:rPr>
        <w:t>היו"ר ארז מלול:</w:t>
      </w:r>
      <w:r w:rsidRPr="008B7DC4">
        <w:rPr>
          <w:rStyle w:val="TagStyle"/>
          <w:rtl/>
        </w:rPr>
        <w:t xml:space="preserve"> &lt;&lt; יור &gt;&gt;</w:t>
      </w:r>
      <w:r>
        <w:rPr>
          <w:rtl/>
        </w:rPr>
        <w:t xml:space="preserve">  </w:t>
      </w:r>
      <w:bookmarkEnd w:id="17568"/>
    </w:p>
    <w:p w:rsidR="00974996" w:rsidRDefault="00974996" w:rsidP="008473B9">
      <w:pPr>
        <w:rPr>
          <w:rtl/>
        </w:rPr>
      </w:pPr>
    </w:p>
    <w:p w:rsidR="00974996" w:rsidRDefault="00974996" w:rsidP="008C50C8">
      <w:pPr>
        <w:rPr>
          <w:rtl/>
        </w:rPr>
      </w:pPr>
      <w:r>
        <w:rPr>
          <w:rFonts w:hint="cs"/>
          <w:rtl/>
        </w:rPr>
        <w:t>סיבוב שני, בבקשה.</w:t>
      </w:r>
    </w:p>
    <w:p w:rsidR="00974996" w:rsidRDefault="00974996" w:rsidP="008C50C8">
      <w:pPr>
        <w:rPr>
          <w:rtl/>
        </w:rPr>
      </w:pPr>
    </w:p>
    <w:p w:rsidR="00974996" w:rsidRDefault="00974996" w:rsidP="008C50C8">
      <w:pPr>
        <w:pStyle w:val="af5"/>
        <w:keepNext/>
        <w:rPr>
          <w:rtl/>
        </w:rPr>
      </w:pPr>
      <w:bookmarkStart w:id="17569" w:name="ET_interruption_6327_4"/>
      <w:r w:rsidRPr="00FF7524">
        <w:rPr>
          <w:rStyle w:val="TagStyle"/>
          <w:rtl/>
        </w:rPr>
        <w:t xml:space="preserve"> &lt;&lt; קריאה &gt;&gt; </w:t>
      </w:r>
      <w:r>
        <w:rPr>
          <w:rtl/>
        </w:rPr>
        <w:t>מזכיר הכנסת דן מרזוק:</w:t>
      </w:r>
      <w:r w:rsidRPr="00FF7524">
        <w:rPr>
          <w:rStyle w:val="TagStyle"/>
          <w:rtl/>
        </w:rPr>
        <w:t xml:space="preserve"> &lt;&lt; קריאה &gt;&gt;</w:t>
      </w:r>
      <w:r>
        <w:rPr>
          <w:rtl/>
        </w:rPr>
        <w:t xml:space="preserve">  </w:t>
      </w:r>
      <w:bookmarkEnd w:id="17569"/>
    </w:p>
    <w:p w:rsidR="00974996" w:rsidRDefault="00974996" w:rsidP="008C50C8">
      <w:pPr>
        <w:ind w:firstLine="0"/>
        <w:rPr>
          <w:rtl/>
        </w:rPr>
      </w:pPr>
      <w:r>
        <w:rPr>
          <w:rFonts w:hint="cs"/>
          <w:rtl/>
        </w:rPr>
        <w:t xml:space="preserve">(קורא בשמות חברי </w:t>
      </w:r>
      <w:bookmarkStart w:id="17570" w:name="_ETM_Q25_521000"/>
      <w:bookmarkEnd w:id="17570"/>
      <w:r>
        <w:rPr>
          <w:rFonts w:hint="cs"/>
          <w:rtl/>
        </w:rPr>
        <w:t>הכנסת)</w:t>
      </w:r>
    </w:p>
    <w:p w:rsidR="00974996" w:rsidRPr="00FF7524" w:rsidRDefault="00974996" w:rsidP="008C50C8">
      <w:pPr>
        <w:rPr>
          <w:rtl/>
        </w:rPr>
      </w:pPr>
    </w:p>
    <w:p w:rsidR="00974996" w:rsidRDefault="00974996" w:rsidP="008C50C8">
      <w:pPr>
        <w:rPr>
          <w:rtl/>
        </w:rPr>
      </w:pPr>
      <w:r>
        <w:rPr>
          <w:rtl/>
        </w:rPr>
        <w:t>יולי יואל אדלשטיין</w:t>
      </w:r>
      <w:r>
        <w:rPr>
          <w:rtl/>
        </w:rPr>
        <w:tab/>
        <w:t xml:space="preserve">–   </w:t>
      </w:r>
      <w:r>
        <w:rPr>
          <w:rFonts w:hint="cs"/>
          <w:rtl/>
        </w:rPr>
        <w:t>אינו נוכח</w:t>
      </w:r>
    </w:p>
    <w:p w:rsidR="00974996" w:rsidRDefault="00974996" w:rsidP="008C50C8">
      <w:pPr>
        <w:rPr>
          <w:rtl/>
        </w:rPr>
      </w:pPr>
      <w:r>
        <w:rPr>
          <w:rtl/>
        </w:rPr>
        <w:t>אמיר אוחנה</w:t>
      </w:r>
      <w:r>
        <w:rPr>
          <w:rtl/>
        </w:rPr>
        <w:tab/>
      </w:r>
      <w:r>
        <w:rPr>
          <w:rtl/>
        </w:rPr>
        <w:tab/>
        <w:t xml:space="preserve">–   </w:t>
      </w:r>
      <w:r>
        <w:rPr>
          <w:rFonts w:hint="cs"/>
          <w:rtl/>
        </w:rPr>
        <w:t>אינו נוכח</w:t>
      </w:r>
    </w:p>
    <w:p w:rsidR="00974996" w:rsidRDefault="00974996" w:rsidP="008C50C8">
      <w:pPr>
        <w:rPr>
          <w:rtl/>
        </w:rPr>
      </w:pPr>
      <w:r>
        <w:rPr>
          <w:rtl/>
        </w:rPr>
        <w:t>גדי איזנקוט</w:t>
      </w:r>
      <w:r>
        <w:rPr>
          <w:rtl/>
        </w:rPr>
        <w:tab/>
      </w:r>
      <w:r>
        <w:rPr>
          <w:rtl/>
        </w:rPr>
        <w:tab/>
        <w:t xml:space="preserve">–   </w:t>
      </w:r>
      <w:r>
        <w:rPr>
          <w:rFonts w:hint="cs"/>
          <w:rtl/>
        </w:rPr>
        <w:t>אינו נוכח</w:t>
      </w:r>
      <w:r>
        <w:rPr>
          <w:rtl/>
        </w:rPr>
        <w:t xml:space="preserve"> </w:t>
      </w:r>
    </w:p>
    <w:p w:rsidR="00974996" w:rsidRDefault="00974996" w:rsidP="008C50C8">
      <w:pPr>
        <w:rPr>
          <w:rtl/>
        </w:rPr>
      </w:pPr>
      <w:r>
        <w:rPr>
          <w:rtl/>
        </w:rPr>
        <w:t>ישראל אייכלר</w:t>
      </w:r>
      <w:r>
        <w:rPr>
          <w:rtl/>
        </w:rPr>
        <w:tab/>
      </w:r>
      <w:r>
        <w:rPr>
          <w:rtl/>
        </w:rPr>
        <w:tab/>
        <w:t xml:space="preserve">–   </w:t>
      </w:r>
      <w:r>
        <w:rPr>
          <w:rFonts w:hint="cs"/>
          <w:rtl/>
        </w:rPr>
        <w:t>אינו נוכח</w:t>
      </w:r>
    </w:p>
    <w:p w:rsidR="00974996" w:rsidRDefault="00974996" w:rsidP="008C50C8">
      <w:pPr>
        <w:rPr>
          <w:rtl/>
        </w:rPr>
      </w:pPr>
      <w:r>
        <w:rPr>
          <w:rtl/>
        </w:rPr>
        <w:t>קארין אלהרר</w:t>
      </w:r>
      <w:r>
        <w:rPr>
          <w:rtl/>
        </w:rPr>
        <w:tab/>
      </w:r>
      <w:r>
        <w:rPr>
          <w:rtl/>
        </w:rPr>
        <w:tab/>
        <w:t xml:space="preserve">–   </w:t>
      </w:r>
      <w:r>
        <w:rPr>
          <w:rFonts w:hint="cs"/>
          <w:rtl/>
        </w:rPr>
        <w:t>אינה נוכחת</w:t>
      </w:r>
    </w:p>
    <w:p w:rsidR="00974996" w:rsidRDefault="00974996" w:rsidP="008C50C8">
      <w:pPr>
        <w:rPr>
          <w:rtl/>
        </w:rPr>
      </w:pPr>
      <w:r>
        <w:rPr>
          <w:rtl/>
        </w:rPr>
        <w:t>עמיחי אליהו</w:t>
      </w:r>
      <w:r>
        <w:rPr>
          <w:rtl/>
        </w:rPr>
        <w:tab/>
      </w:r>
      <w:r>
        <w:rPr>
          <w:rtl/>
        </w:rPr>
        <w:tab/>
        <w:t xml:space="preserve">–   </w:t>
      </w:r>
      <w:r>
        <w:rPr>
          <w:rFonts w:hint="cs"/>
          <w:rtl/>
        </w:rPr>
        <w:t>בעד</w:t>
      </w:r>
    </w:p>
    <w:p w:rsidR="00974996" w:rsidRDefault="00974996" w:rsidP="008C50C8">
      <w:pPr>
        <w:rPr>
          <w:rtl/>
        </w:rPr>
      </w:pPr>
      <w:r>
        <w:rPr>
          <w:rtl/>
        </w:rPr>
        <w:t>זאב אלקין</w:t>
      </w:r>
      <w:r>
        <w:rPr>
          <w:rtl/>
        </w:rPr>
        <w:tab/>
      </w:r>
      <w:r>
        <w:rPr>
          <w:rtl/>
        </w:rPr>
        <w:tab/>
        <w:t xml:space="preserve">–   </w:t>
      </w:r>
      <w:r>
        <w:rPr>
          <w:rFonts w:hint="cs"/>
          <w:rtl/>
        </w:rPr>
        <w:t>בעד</w:t>
      </w:r>
    </w:p>
    <w:p w:rsidR="00974996" w:rsidRDefault="00974996" w:rsidP="008C50C8">
      <w:pPr>
        <w:rPr>
          <w:rtl/>
        </w:rPr>
      </w:pPr>
      <w:r>
        <w:rPr>
          <w:rtl/>
        </w:rPr>
        <w:t>משה ארבל</w:t>
      </w:r>
      <w:r>
        <w:rPr>
          <w:rtl/>
        </w:rPr>
        <w:tab/>
      </w:r>
      <w:r>
        <w:rPr>
          <w:rtl/>
        </w:rPr>
        <w:tab/>
        <w:t xml:space="preserve">–   </w:t>
      </w:r>
      <w:r>
        <w:rPr>
          <w:rFonts w:hint="cs"/>
          <w:rtl/>
        </w:rPr>
        <w:t>אינו נוכח</w:t>
      </w:r>
    </w:p>
    <w:p w:rsidR="00974996" w:rsidRDefault="00974996" w:rsidP="008C50C8">
      <w:pPr>
        <w:rPr>
          <w:rtl/>
        </w:rPr>
      </w:pPr>
      <w:r>
        <w:rPr>
          <w:rtl/>
        </w:rPr>
        <w:t>יעקב אשר</w:t>
      </w:r>
      <w:r>
        <w:rPr>
          <w:rtl/>
        </w:rPr>
        <w:tab/>
      </w:r>
      <w:r>
        <w:rPr>
          <w:rtl/>
        </w:rPr>
        <w:tab/>
        <w:t xml:space="preserve">–   </w:t>
      </w:r>
      <w:r>
        <w:rPr>
          <w:rFonts w:hint="cs"/>
          <w:rtl/>
        </w:rPr>
        <w:t>אינו נוכח</w:t>
      </w:r>
    </w:p>
    <w:p w:rsidR="00974996" w:rsidRDefault="00974996" w:rsidP="008C50C8">
      <w:pPr>
        <w:rPr>
          <w:rtl/>
        </w:rPr>
      </w:pPr>
      <w:r>
        <w:rPr>
          <w:rtl/>
        </w:rPr>
        <w:t>אביחי אברהם בוארון</w:t>
      </w:r>
      <w:r>
        <w:rPr>
          <w:rtl/>
        </w:rPr>
        <w:tab/>
        <w:t xml:space="preserve">–   </w:t>
      </w:r>
      <w:r>
        <w:rPr>
          <w:rFonts w:hint="cs"/>
          <w:rtl/>
        </w:rPr>
        <w:t>בעד</w:t>
      </w:r>
    </w:p>
    <w:p w:rsidR="00974996" w:rsidRDefault="00974996" w:rsidP="008C50C8">
      <w:pPr>
        <w:rPr>
          <w:rtl/>
        </w:rPr>
      </w:pPr>
      <w:r>
        <w:rPr>
          <w:rtl/>
        </w:rPr>
        <w:t>אוריאל בוסו</w:t>
      </w:r>
      <w:r>
        <w:rPr>
          <w:rtl/>
        </w:rPr>
        <w:tab/>
      </w:r>
      <w:r>
        <w:rPr>
          <w:rtl/>
        </w:rPr>
        <w:tab/>
        <w:t xml:space="preserve">–   </w:t>
      </w:r>
      <w:r>
        <w:rPr>
          <w:rFonts w:hint="cs"/>
          <w:rtl/>
        </w:rPr>
        <w:t>אינו נוכח</w:t>
      </w:r>
    </w:p>
    <w:p w:rsidR="00974996" w:rsidRDefault="00974996" w:rsidP="008C50C8">
      <w:pPr>
        <w:rPr>
          <w:rtl/>
        </w:rPr>
      </w:pPr>
      <w:r>
        <w:rPr>
          <w:rtl/>
        </w:rPr>
        <w:t>דבי ביטון</w:t>
      </w:r>
      <w:r>
        <w:rPr>
          <w:rtl/>
        </w:rPr>
        <w:tab/>
      </w:r>
      <w:r>
        <w:rPr>
          <w:rtl/>
        </w:rPr>
        <w:tab/>
        <w:t xml:space="preserve">–   </w:t>
      </w:r>
      <w:r>
        <w:rPr>
          <w:rFonts w:hint="cs"/>
          <w:rtl/>
        </w:rPr>
        <w:t>אינה נוכחת</w:t>
      </w:r>
    </w:p>
    <w:p w:rsidR="00974996" w:rsidRDefault="00974996" w:rsidP="008C50C8">
      <w:pPr>
        <w:rPr>
          <w:rtl/>
        </w:rPr>
      </w:pPr>
      <w:r>
        <w:rPr>
          <w:rtl/>
        </w:rPr>
        <w:t>מיכאל מרדכי ביטון</w:t>
      </w:r>
      <w:r>
        <w:rPr>
          <w:rtl/>
        </w:rPr>
        <w:tab/>
        <w:t xml:space="preserve">–   </w:t>
      </w:r>
      <w:r>
        <w:rPr>
          <w:rFonts w:hint="cs"/>
          <w:rtl/>
        </w:rPr>
        <w:t>אינו נוכח</w:t>
      </w:r>
    </w:p>
    <w:p w:rsidR="00974996" w:rsidRDefault="00974996" w:rsidP="008C50C8">
      <w:pPr>
        <w:rPr>
          <w:rtl/>
        </w:rPr>
      </w:pPr>
      <w:r>
        <w:rPr>
          <w:rtl/>
        </w:rPr>
        <w:t>דוד ביטן</w:t>
      </w:r>
      <w:r>
        <w:rPr>
          <w:rtl/>
        </w:rPr>
        <w:tab/>
      </w:r>
      <w:r>
        <w:rPr>
          <w:rtl/>
        </w:rPr>
        <w:tab/>
      </w:r>
      <w:r>
        <w:rPr>
          <w:rtl/>
        </w:rPr>
        <w:tab/>
        <w:t xml:space="preserve">–   </w:t>
      </w:r>
      <w:r>
        <w:rPr>
          <w:rFonts w:hint="cs"/>
          <w:rtl/>
        </w:rPr>
        <w:t>אינו נוכח</w:t>
      </w:r>
    </w:p>
    <w:p w:rsidR="00974996" w:rsidRDefault="00974996" w:rsidP="008C50C8">
      <w:pPr>
        <w:rPr>
          <w:rtl/>
        </w:rPr>
      </w:pPr>
      <w:r>
        <w:rPr>
          <w:rtl/>
        </w:rPr>
        <w:t>ולדימיר בליאק</w:t>
      </w:r>
      <w:r>
        <w:rPr>
          <w:rtl/>
        </w:rPr>
        <w:tab/>
      </w:r>
      <w:r>
        <w:rPr>
          <w:rtl/>
        </w:rPr>
        <w:tab/>
        <w:t xml:space="preserve">–   </w:t>
      </w:r>
      <w:r>
        <w:rPr>
          <w:rFonts w:hint="cs"/>
          <w:rtl/>
        </w:rPr>
        <w:t>אינו נוכח</w:t>
      </w:r>
    </w:p>
    <w:p w:rsidR="00974996" w:rsidRDefault="00974996" w:rsidP="008C50C8">
      <w:pPr>
        <w:rPr>
          <w:rtl/>
        </w:rPr>
      </w:pPr>
      <w:r>
        <w:rPr>
          <w:rtl/>
        </w:rPr>
        <w:t>מירב בן ארי</w:t>
      </w:r>
      <w:r>
        <w:rPr>
          <w:rtl/>
        </w:rPr>
        <w:tab/>
      </w:r>
      <w:r>
        <w:rPr>
          <w:rtl/>
        </w:rPr>
        <w:tab/>
        <w:t xml:space="preserve">–   </w:t>
      </w:r>
      <w:r>
        <w:rPr>
          <w:rFonts w:hint="cs"/>
          <w:rtl/>
        </w:rPr>
        <w:t>אינה נוכחת</w:t>
      </w:r>
    </w:p>
    <w:p w:rsidR="00974996" w:rsidRDefault="00974996" w:rsidP="008C50C8">
      <w:pPr>
        <w:rPr>
          <w:rtl/>
        </w:rPr>
      </w:pPr>
      <w:r>
        <w:rPr>
          <w:rtl/>
        </w:rPr>
        <w:t>איתמר בן גביר</w:t>
      </w:r>
      <w:r>
        <w:rPr>
          <w:rtl/>
        </w:rPr>
        <w:tab/>
      </w:r>
      <w:r>
        <w:rPr>
          <w:rtl/>
        </w:rPr>
        <w:tab/>
        <w:t xml:space="preserve">–   </w:t>
      </w:r>
      <w:r>
        <w:rPr>
          <w:rFonts w:hint="cs"/>
          <w:rtl/>
        </w:rPr>
        <w:t>אינו נוכח</w:t>
      </w:r>
    </w:p>
    <w:p w:rsidR="00974996" w:rsidRDefault="00974996" w:rsidP="008C50C8">
      <w:pPr>
        <w:rPr>
          <w:rtl/>
        </w:rPr>
      </w:pPr>
      <w:r>
        <w:rPr>
          <w:rtl/>
        </w:rPr>
        <w:t>מאי גולן</w:t>
      </w:r>
      <w:r>
        <w:rPr>
          <w:rtl/>
        </w:rPr>
        <w:tab/>
      </w:r>
      <w:r>
        <w:rPr>
          <w:rtl/>
        </w:rPr>
        <w:tab/>
      </w:r>
      <w:r>
        <w:rPr>
          <w:rtl/>
        </w:rPr>
        <w:tab/>
        <w:t xml:space="preserve">–   </w:t>
      </w:r>
      <w:r>
        <w:rPr>
          <w:rFonts w:hint="cs"/>
          <w:rtl/>
        </w:rPr>
        <w:t>אינה נוכחת</w:t>
      </w:r>
    </w:p>
    <w:p w:rsidR="00974996" w:rsidRDefault="00974996" w:rsidP="008C50C8">
      <w:pPr>
        <w:rPr>
          <w:rtl/>
        </w:rPr>
      </w:pPr>
      <w:r>
        <w:rPr>
          <w:rtl/>
        </w:rPr>
        <w:t>בנימין גנץ</w:t>
      </w:r>
      <w:r>
        <w:rPr>
          <w:rtl/>
        </w:rPr>
        <w:tab/>
      </w:r>
      <w:r>
        <w:rPr>
          <w:rtl/>
        </w:rPr>
        <w:tab/>
        <w:t xml:space="preserve">–   </w:t>
      </w:r>
      <w:r>
        <w:rPr>
          <w:rFonts w:hint="cs"/>
          <w:rtl/>
        </w:rPr>
        <w:t>אינו נוכח</w:t>
      </w:r>
    </w:p>
    <w:p w:rsidR="00974996" w:rsidRDefault="00974996" w:rsidP="008C50C8">
      <w:pPr>
        <w:rPr>
          <w:rtl/>
        </w:rPr>
      </w:pPr>
      <w:r>
        <w:rPr>
          <w:rtl/>
        </w:rPr>
        <w:t>משה גפני</w:t>
      </w:r>
      <w:r>
        <w:rPr>
          <w:rtl/>
        </w:rPr>
        <w:tab/>
      </w:r>
      <w:r>
        <w:rPr>
          <w:rtl/>
        </w:rPr>
        <w:tab/>
        <w:t xml:space="preserve">–   </w:t>
      </w:r>
      <w:r>
        <w:rPr>
          <w:rFonts w:hint="cs"/>
          <w:rtl/>
        </w:rPr>
        <w:t>אינו נוכח</w:t>
      </w:r>
    </w:p>
    <w:p w:rsidR="00974996" w:rsidRDefault="00974996" w:rsidP="008C50C8">
      <w:pPr>
        <w:rPr>
          <w:rtl/>
        </w:rPr>
      </w:pPr>
      <w:r>
        <w:rPr>
          <w:rtl/>
        </w:rPr>
        <w:t>אבי דיכטר</w:t>
      </w:r>
      <w:r>
        <w:rPr>
          <w:rtl/>
        </w:rPr>
        <w:tab/>
      </w:r>
      <w:r>
        <w:rPr>
          <w:rtl/>
        </w:rPr>
        <w:tab/>
        <w:t xml:space="preserve">–   </w:t>
      </w:r>
      <w:r>
        <w:rPr>
          <w:rFonts w:hint="cs"/>
          <w:rtl/>
        </w:rPr>
        <w:t>בעד</w:t>
      </w:r>
    </w:p>
    <w:p w:rsidR="00974996" w:rsidRDefault="00974996" w:rsidP="008C50C8">
      <w:pPr>
        <w:rPr>
          <w:rtl/>
        </w:rPr>
      </w:pPr>
      <w:r>
        <w:rPr>
          <w:rtl/>
        </w:rPr>
        <w:t>אריה מכלוף דרעי</w:t>
      </w:r>
      <w:r>
        <w:rPr>
          <w:rtl/>
        </w:rPr>
        <w:tab/>
        <w:t xml:space="preserve">–   </w:t>
      </w:r>
      <w:r>
        <w:rPr>
          <w:rFonts w:hint="cs"/>
          <w:rtl/>
        </w:rPr>
        <w:t>אינו נוכח</w:t>
      </w:r>
    </w:p>
    <w:p w:rsidR="00974996" w:rsidRDefault="00974996" w:rsidP="008C50C8">
      <w:pPr>
        <w:rPr>
          <w:rtl/>
        </w:rPr>
      </w:pPr>
      <w:r>
        <w:rPr>
          <w:rtl/>
        </w:rPr>
        <w:t>מיכל מרים וולדיגר</w:t>
      </w:r>
      <w:r>
        <w:rPr>
          <w:rtl/>
        </w:rPr>
        <w:tab/>
        <w:t xml:space="preserve">–   </w:t>
      </w:r>
      <w:r>
        <w:rPr>
          <w:rFonts w:hint="cs"/>
          <w:rtl/>
        </w:rPr>
        <w:t>אינה נוכחת</w:t>
      </w:r>
    </w:p>
    <w:p w:rsidR="00974996" w:rsidRDefault="00974996" w:rsidP="008C50C8">
      <w:pPr>
        <w:rPr>
          <w:rtl/>
        </w:rPr>
      </w:pPr>
      <w:r>
        <w:rPr>
          <w:rtl/>
        </w:rPr>
        <w:t>ווליד טאהא</w:t>
      </w:r>
      <w:r>
        <w:rPr>
          <w:rtl/>
        </w:rPr>
        <w:tab/>
      </w:r>
      <w:r>
        <w:rPr>
          <w:rtl/>
        </w:rPr>
        <w:tab/>
        <w:t xml:space="preserve">–   </w:t>
      </w:r>
      <w:r>
        <w:rPr>
          <w:rFonts w:hint="cs"/>
          <w:rtl/>
        </w:rPr>
        <w:t>אינו נוכח</w:t>
      </w:r>
    </w:p>
    <w:p w:rsidR="00974996" w:rsidRDefault="00974996" w:rsidP="008C50C8">
      <w:pPr>
        <w:rPr>
          <w:rtl/>
        </w:rPr>
      </w:pPr>
      <w:r>
        <w:rPr>
          <w:rtl/>
        </w:rPr>
        <w:t>בועז טופורובסקי</w:t>
      </w:r>
      <w:r>
        <w:rPr>
          <w:rtl/>
        </w:rPr>
        <w:tab/>
      </w:r>
      <w:r>
        <w:rPr>
          <w:rtl/>
        </w:rPr>
        <w:tab/>
        <w:t xml:space="preserve">–   </w:t>
      </w:r>
      <w:r>
        <w:rPr>
          <w:rFonts w:hint="cs"/>
          <w:rtl/>
        </w:rPr>
        <w:t>אינו נוכח</w:t>
      </w:r>
    </w:p>
    <w:p w:rsidR="00974996" w:rsidRDefault="00974996" w:rsidP="008C50C8">
      <w:pPr>
        <w:rPr>
          <w:rtl/>
        </w:rPr>
      </w:pPr>
      <w:r>
        <w:rPr>
          <w:rtl/>
        </w:rPr>
        <w:t>משה טור פז</w:t>
      </w:r>
      <w:r>
        <w:rPr>
          <w:rtl/>
        </w:rPr>
        <w:tab/>
      </w:r>
      <w:r>
        <w:rPr>
          <w:rtl/>
        </w:rPr>
        <w:tab/>
        <w:t xml:space="preserve">–   </w:t>
      </w:r>
      <w:r>
        <w:rPr>
          <w:rFonts w:hint="cs"/>
          <w:rtl/>
        </w:rPr>
        <w:t>אינו משתתף בהצבעה</w:t>
      </w:r>
    </w:p>
    <w:p w:rsidR="00974996" w:rsidRDefault="00974996" w:rsidP="008C50C8">
      <w:pPr>
        <w:rPr>
          <w:rtl/>
        </w:rPr>
      </w:pPr>
      <w:r>
        <w:rPr>
          <w:rtl/>
        </w:rPr>
        <w:t>אחמד טיבי</w:t>
      </w:r>
      <w:r>
        <w:rPr>
          <w:rtl/>
        </w:rPr>
        <w:tab/>
      </w:r>
      <w:r>
        <w:rPr>
          <w:rtl/>
        </w:rPr>
        <w:tab/>
        <w:t xml:space="preserve">–   </w:t>
      </w:r>
      <w:r>
        <w:rPr>
          <w:rFonts w:hint="cs"/>
          <w:rtl/>
        </w:rPr>
        <w:t>נגד</w:t>
      </w:r>
    </w:p>
    <w:p w:rsidR="00974996" w:rsidRDefault="00974996" w:rsidP="008C50C8">
      <w:pPr>
        <w:rPr>
          <w:rtl/>
        </w:rPr>
      </w:pPr>
      <w:r>
        <w:rPr>
          <w:rtl/>
        </w:rPr>
        <w:t>יעקב טסלר</w:t>
      </w:r>
      <w:r>
        <w:rPr>
          <w:rtl/>
        </w:rPr>
        <w:tab/>
      </w:r>
      <w:r>
        <w:rPr>
          <w:rtl/>
        </w:rPr>
        <w:tab/>
        <w:t xml:space="preserve">–   </w:t>
      </w:r>
      <w:r>
        <w:rPr>
          <w:rFonts w:hint="cs"/>
          <w:rtl/>
        </w:rPr>
        <w:t>אינו נוכח</w:t>
      </w:r>
    </w:p>
    <w:p w:rsidR="00974996" w:rsidRDefault="00974996" w:rsidP="008C50C8">
      <w:pPr>
        <w:rPr>
          <w:rtl/>
        </w:rPr>
      </w:pPr>
      <w:r>
        <w:rPr>
          <w:rtl/>
        </w:rPr>
        <w:t>חילי טרופר</w:t>
      </w:r>
      <w:r>
        <w:rPr>
          <w:rtl/>
        </w:rPr>
        <w:tab/>
      </w:r>
      <w:r>
        <w:rPr>
          <w:rtl/>
        </w:rPr>
        <w:tab/>
        <w:t xml:space="preserve">–   </w:t>
      </w:r>
      <w:r>
        <w:rPr>
          <w:rFonts w:hint="cs"/>
          <w:rtl/>
        </w:rPr>
        <w:t>אינו נוכח</w:t>
      </w:r>
    </w:p>
    <w:p w:rsidR="00974996" w:rsidRDefault="00974996" w:rsidP="008C50C8">
      <w:pPr>
        <w:rPr>
          <w:rtl/>
        </w:rPr>
      </w:pPr>
      <w:r>
        <w:rPr>
          <w:rtl/>
        </w:rPr>
        <w:t>מאיר כהן</w:t>
      </w:r>
      <w:r>
        <w:rPr>
          <w:rtl/>
        </w:rPr>
        <w:tab/>
      </w:r>
      <w:r>
        <w:rPr>
          <w:rtl/>
        </w:rPr>
        <w:tab/>
        <w:t xml:space="preserve">–   </w:t>
      </w:r>
      <w:r>
        <w:rPr>
          <w:rFonts w:hint="cs"/>
          <w:rtl/>
        </w:rPr>
        <w:t>אינו נוכח</w:t>
      </w:r>
    </w:p>
    <w:p w:rsidR="00974996" w:rsidRDefault="00974996" w:rsidP="008C50C8">
      <w:pPr>
        <w:rPr>
          <w:rtl/>
        </w:rPr>
      </w:pPr>
      <w:r>
        <w:rPr>
          <w:rtl/>
        </w:rPr>
        <w:t>מירב כהן</w:t>
      </w:r>
      <w:r>
        <w:rPr>
          <w:rtl/>
        </w:rPr>
        <w:tab/>
      </w:r>
      <w:r>
        <w:rPr>
          <w:rtl/>
        </w:rPr>
        <w:tab/>
        <w:t xml:space="preserve">–   </w:t>
      </w:r>
      <w:r>
        <w:rPr>
          <w:rFonts w:hint="cs"/>
          <w:rtl/>
        </w:rPr>
        <w:t>אינה נוכחת</w:t>
      </w:r>
    </w:p>
    <w:p w:rsidR="00974996" w:rsidRDefault="00974996" w:rsidP="008C50C8">
      <w:pPr>
        <w:rPr>
          <w:rtl/>
        </w:rPr>
      </w:pPr>
      <w:r>
        <w:rPr>
          <w:rtl/>
        </w:rPr>
        <w:t>ישראל כץ</w:t>
      </w:r>
      <w:r>
        <w:rPr>
          <w:rtl/>
        </w:rPr>
        <w:tab/>
      </w:r>
      <w:r>
        <w:rPr>
          <w:rtl/>
        </w:rPr>
        <w:tab/>
        <w:t xml:space="preserve">–   </w:t>
      </w:r>
      <w:r>
        <w:rPr>
          <w:rFonts w:hint="cs"/>
          <w:rtl/>
        </w:rPr>
        <w:t xml:space="preserve">אינו </w:t>
      </w:r>
      <w:bookmarkStart w:id="17571" w:name="_ETM_Q25_623000"/>
      <w:bookmarkEnd w:id="17571"/>
      <w:r>
        <w:rPr>
          <w:rFonts w:hint="cs"/>
          <w:rtl/>
        </w:rPr>
        <w:t>נוכח</w:t>
      </w:r>
    </w:p>
    <w:p w:rsidR="00974996" w:rsidRDefault="00974996" w:rsidP="008C50C8">
      <w:pPr>
        <w:rPr>
          <w:rtl/>
        </w:rPr>
      </w:pPr>
      <w:r>
        <w:rPr>
          <w:rtl/>
        </w:rPr>
        <w:t>רון כץ</w:t>
      </w:r>
      <w:r>
        <w:rPr>
          <w:rtl/>
        </w:rPr>
        <w:tab/>
      </w:r>
      <w:r>
        <w:rPr>
          <w:rtl/>
        </w:rPr>
        <w:tab/>
      </w:r>
      <w:r>
        <w:rPr>
          <w:rtl/>
        </w:rPr>
        <w:tab/>
        <w:t xml:space="preserve">–   </w:t>
      </w:r>
      <w:r>
        <w:rPr>
          <w:rFonts w:hint="cs"/>
          <w:rtl/>
        </w:rPr>
        <w:t>אינו נוכח</w:t>
      </w:r>
    </w:p>
    <w:p w:rsidR="00974996" w:rsidRDefault="00974996" w:rsidP="008C50C8">
      <w:pPr>
        <w:rPr>
          <w:rtl/>
        </w:rPr>
      </w:pPr>
      <w:r>
        <w:rPr>
          <w:rtl/>
        </w:rPr>
        <w:t>יוראי להב הרצנו</w:t>
      </w:r>
      <w:r>
        <w:rPr>
          <w:rtl/>
        </w:rPr>
        <w:tab/>
      </w:r>
      <w:r>
        <w:rPr>
          <w:rtl/>
        </w:rPr>
        <w:tab/>
        <w:t xml:space="preserve">–   </w:t>
      </w:r>
      <w:r>
        <w:rPr>
          <w:rFonts w:hint="cs"/>
          <w:rtl/>
        </w:rPr>
        <w:t>אינו נוכח</w:t>
      </w:r>
    </w:p>
    <w:p w:rsidR="00974996" w:rsidRDefault="00974996" w:rsidP="008C50C8">
      <w:pPr>
        <w:rPr>
          <w:rtl/>
        </w:rPr>
      </w:pPr>
      <w:r>
        <w:rPr>
          <w:rtl/>
        </w:rPr>
        <w:t>ירון לוי</w:t>
      </w:r>
      <w:r>
        <w:rPr>
          <w:rtl/>
        </w:rPr>
        <w:tab/>
      </w:r>
      <w:r>
        <w:rPr>
          <w:rtl/>
        </w:rPr>
        <w:tab/>
      </w:r>
      <w:r>
        <w:rPr>
          <w:rtl/>
        </w:rPr>
        <w:tab/>
        <w:t xml:space="preserve">–   </w:t>
      </w:r>
      <w:r>
        <w:rPr>
          <w:rFonts w:hint="cs"/>
          <w:rtl/>
        </w:rPr>
        <w:t>אינו נוכח</w:t>
      </w:r>
    </w:p>
    <w:p w:rsidR="00974996" w:rsidRDefault="00974996" w:rsidP="008C50C8">
      <w:pPr>
        <w:rPr>
          <w:rtl/>
        </w:rPr>
      </w:pPr>
      <w:r>
        <w:rPr>
          <w:rtl/>
        </w:rPr>
        <w:t>מיקי לוי</w:t>
      </w:r>
      <w:r>
        <w:rPr>
          <w:rtl/>
        </w:rPr>
        <w:tab/>
      </w:r>
      <w:r>
        <w:rPr>
          <w:rtl/>
        </w:rPr>
        <w:tab/>
      </w:r>
      <w:r>
        <w:rPr>
          <w:rtl/>
        </w:rPr>
        <w:tab/>
        <w:t xml:space="preserve">–   </w:t>
      </w:r>
      <w:r>
        <w:rPr>
          <w:rFonts w:hint="cs"/>
          <w:rtl/>
        </w:rPr>
        <w:t>אינו נוכח</w:t>
      </w:r>
    </w:p>
    <w:p w:rsidR="00974996" w:rsidRDefault="00974996" w:rsidP="008C50C8">
      <w:pPr>
        <w:rPr>
          <w:rtl/>
        </w:rPr>
      </w:pPr>
      <w:r>
        <w:rPr>
          <w:rtl/>
        </w:rPr>
        <w:t>נעמה לזימי</w:t>
      </w:r>
      <w:r>
        <w:rPr>
          <w:rtl/>
        </w:rPr>
        <w:tab/>
      </w:r>
      <w:r>
        <w:rPr>
          <w:rtl/>
        </w:rPr>
        <w:tab/>
        <w:t xml:space="preserve">–   </w:t>
      </w:r>
      <w:r>
        <w:rPr>
          <w:rFonts w:hint="cs"/>
          <w:rtl/>
        </w:rPr>
        <w:t>אינה נוכחת</w:t>
      </w:r>
    </w:p>
    <w:p w:rsidR="00974996" w:rsidRDefault="00974996" w:rsidP="008C50C8">
      <w:pPr>
        <w:rPr>
          <w:rtl/>
        </w:rPr>
      </w:pPr>
      <w:r>
        <w:rPr>
          <w:rtl/>
        </w:rPr>
        <w:t>אביגדור ליברמן</w:t>
      </w:r>
      <w:r>
        <w:rPr>
          <w:rtl/>
        </w:rPr>
        <w:tab/>
      </w:r>
      <w:r>
        <w:rPr>
          <w:rtl/>
        </w:rPr>
        <w:tab/>
        <w:t xml:space="preserve">–   </w:t>
      </w:r>
      <w:r>
        <w:rPr>
          <w:rFonts w:hint="cs"/>
          <w:rtl/>
        </w:rPr>
        <w:t>אינו נוכח</w:t>
      </w:r>
    </w:p>
    <w:p w:rsidR="00974996" w:rsidRDefault="00974996" w:rsidP="008C50C8">
      <w:pPr>
        <w:rPr>
          <w:rtl/>
        </w:rPr>
      </w:pPr>
      <w:r>
        <w:rPr>
          <w:rtl/>
        </w:rPr>
        <w:t>יאיר לפיד</w:t>
      </w:r>
      <w:r>
        <w:rPr>
          <w:rtl/>
        </w:rPr>
        <w:tab/>
      </w:r>
      <w:r>
        <w:rPr>
          <w:rtl/>
        </w:rPr>
        <w:tab/>
        <w:t xml:space="preserve">–   </w:t>
      </w:r>
      <w:r>
        <w:rPr>
          <w:rFonts w:hint="cs"/>
          <w:rtl/>
        </w:rPr>
        <w:t>אינו נוכח</w:t>
      </w:r>
    </w:p>
    <w:p w:rsidR="00974996" w:rsidRDefault="00974996" w:rsidP="008C50C8">
      <w:pPr>
        <w:rPr>
          <w:rtl/>
        </w:rPr>
      </w:pPr>
      <w:r>
        <w:rPr>
          <w:rtl/>
        </w:rPr>
        <w:t>טטיאנה מזרסקי</w:t>
      </w:r>
      <w:r>
        <w:rPr>
          <w:rtl/>
        </w:rPr>
        <w:tab/>
      </w:r>
      <w:r>
        <w:rPr>
          <w:rtl/>
        </w:rPr>
        <w:tab/>
        <w:t xml:space="preserve">–   </w:t>
      </w:r>
      <w:r>
        <w:rPr>
          <w:rFonts w:hint="cs"/>
          <w:rtl/>
        </w:rPr>
        <w:t>אינה נוכחת</w:t>
      </w:r>
    </w:p>
    <w:p w:rsidR="00974996" w:rsidRDefault="00974996" w:rsidP="008C50C8">
      <w:pPr>
        <w:rPr>
          <w:rtl/>
        </w:rPr>
      </w:pPr>
      <w:r>
        <w:rPr>
          <w:rtl/>
        </w:rPr>
        <w:t>מרב מיכאלי</w:t>
      </w:r>
      <w:r>
        <w:rPr>
          <w:rtl/>
        </w:rPr>
        <w:tab/>
      </w:r>
      <w:r>
        <w:rPr>
          <w:rtl/>
        </w:rPr>
        <w:tab/>
        <w:t xml:space="preserve">–   </w:t>
      </w:r>
      <w:r>
        <w:rPr>
          <w:rFonts w:hint="cs"/>
          <w:rtl/>
        </w:rPr>
        <w:t>אינה נוכחת</w:t>
      </w:r>
    </w:p>
    <w:p w:rsidR="00974996" w:rsidRDefault="00974996" w:rsidP="008C50C8">
      <w:pPr>
        <w:rPr>
          <w:rtl/>
        </w:rPr>
      </w:pPr>
      <w:r>
        <w:rPr>
          <w:rtl/>
        </w:rPr>
        <w:t>שלי טל מירון</w:t>
      </w:r>
      <w:r>
        <w:rPr>
          <w:rtl/>
        </w:rPr>
        <w:tab/>
      </w:r>
      <w:r>
        <w:rPr>
          <w:rtl/>
        </w:rPr>
        <w:tab/>
        <w:t xml:space="preserve">–   </w:t>
      </w:r>
      <w:r>
        <w:rPr>
          <w:rFonts w:hint="cs"/>
          <w:rtl/>
        </w:rPr>
        <w:t>אינה נוכחת</w:t>
      </w:r>
    </w:p>
    <w:p w:rsidR="00974996" w:rsidRDefault="00974996" w:rsidP="008C50C8">
      <w:pPr>
        <w:rPr>
          <w:rtl/>
        </w:rPr>
      </w:pPr>
      <w:r>
        <w:rPr>
          <w:rtl/>
        </w:rPr>
        <w:t>יונתן מישרקי</w:t>
      </w:r>
      <w:r>
        <w:rPr>
          <w:rtl/>
        </w:rPr>
        <w:tab/>
      </w:r>
      <w:r>
        <w:rPr>
          <w:rtl/>
        </w:rPr>
        <w:tab/>
        <w:t xml:space="preserve">–   </w:t>
      </w:r>
      <w:r>
        <w:rPr>
          <w:rFonts w:hint="cs"/>
          <w:rtl/>
        </w:rPr>
        <w:t>אינו נוכח</w:t>
      </w:r>
    </w:p>
    <w:p w:rsidR="00974996" w:rsidRDefault="00974996" w:rsidP="008C50C8">
      <w:pPr>
        <w:rPr>
          <w:rtl/>
        </w:rPr>
      </w:pPr>
      <w:r>
        <w:rPr>
          <w:rtl/>
        </w:rPr>
        <w:t>יוליה מלינובסקי</w:t>
      </w:r>
      <w:r>
        <w:rPr>
          <w:rtl/>
        </w:rPr>
        <w:tab/>
      </w:r>
      <w:r>
        <w:rPr>
          <w:rtl/>
        </w:rPr>
        <w:tab/>
        <w:t xml:space="preserve">–   </w:t>
      </w:r>
      <w:r>
        <w:rPr>
          <w:rFonts w:hint="cs"/>
          <w:rtl/>
        </w:rPr>
        <w:t>אינה נוכחת</w:t>
      </w:r>
    </w:p>
    <w:p w:rsidR="00974996" w:rsidRDefault="00974996" w:rsidP="008C50C8">
      <w:pPr>
        <w:rPr>
          <w:rtl/>
        </w:rPr>
      </w:pPr>
      <w:r>
        <w:rPr>
          <w:rtl/>
        </w:rPr>
        <w:t>מיכאל מלכיאלי</w:t>
      </w:r>
      <w:r>
        <w:rPr>
          <w:rtl/>
        </w:rPr>
        <w:tab/>
      </w:r>
      <w:r>
        <w:rPr>
          <w:rtl/>
        </w:rPr>
        <w:tab/>
        <w:t xml:space="preserve">–   </w:t>
      </w:r>
      <w:r>
        <w:rPr>
          <w:rFonts w:hint="cs"/>
          <w:rtl/>
        </w:rPr>
        <w:t>אינו נוכח</w:t>
      </w:r>
    </w:p>
    <w:p w:rsidR="00974996" w:rsidRDefault="00974996" w:rsidP="008C50C8">
      <w:pPr>
        <w:rPr>
          <w:rtl/>
        </w:rPr>
      </w:pPr>
      <w:r>
        <w:rPr>
          <w:rtl/>
        </w:rPr>
        <w:t>אבי מעוז</w:t>
      </w:r>
      <w:r>
        <w:rPr>
          <w:rtl/>
        </w:rPr>
        <w:tab/>
      </w:r>
      <w:r>
        <w:rPr>
          <w:rtl/>
        </w:rPr>
        <w:tab/>
        <w:t xml:space="preserve">–   </w:t>
      </w:r>
      <w:r>
        <w:rPr>
          <w:rFonts w:hint="cs"/>
          <w:rtl/>
        </w:rPr>
        <w:t>אינו נוכח</w:t>
      </w:r>
    </w:p>
    <w:p w:rsidR="00974996" w:rsidRDefault="00974996" w:rsidP="008C50C8">
      <w:pPr>
        <w:rPr>
          <w:rtl/>
        </w:rPr>
      </w:pPr>
      <w:r>
        <w:rPr>
          <w:rtl/>
        </w:rPr>
        <w:t>שרון ניר</w:t>
      </w:r>
      <w:r>
        <w:rPr>
          <w:rtl/>
        </w:rPr>
        <w:tab/>
      </w:r>
      <w:r>
        <w:rPr>
          <w:rtl/>
        </w:rPr>
        <w:tab/>
      </w:r>
      <w:r>
        <w:rPr>
          <w:rtl/>
        </w:rPr>
        <w:tab/>
        <w:t xml:space="preserve">–   </w:t>
      </w:r>
      <w:r>
        <w:rPr>
          <w:rFonts w:hint="cs"/>
          <w:rtl/>
        </w:rPr>
        <w:t>אינה נוכחת</w:t>
      </w:r>
    </w:p>
    <w:p w:rsidR="00974996" w:rsidRDefault="00974996" w:rsidP="008C50C8">
      <w:pPr>
        <w:rPr>
          <w:rtl/>
        </w:rPr>
      </w:pPr>
      <w:r>
        <w:rPr>
          <w:rtl/>
        </w:rPr>
        <w:t>בנימין נתניהו</w:t>
      </w:r>
      <w:r>
        <w:rPr>
          <w:rtl/>
        </w:rPr>
        <w:tab/>
      </w:r>
      <w:r>
        <w:rPr>
          <w:rtl/>
        </w:rPr>
        <w:tab/>
        <w:t xml:space="preserve">–   </w:t>
      </w:r>
      <w:r>
        <w:rPr>
          <w:rFonts w:hint="cs"/>
          <w:rtl/>
        </w:rPr>
        <w:t>אינו נוכח</w:t>
      </w:r>
    </w:p>
    <w:p w:rsidR="00974996" w:rsidRDefault="00974996" w:rsidP="008C50C8">
      <w:pPr>
        <w:rPr>
          <w:rtl/>
        </w:rPr>
      </w:pPr>
      <w:r>
        <w:rPr>
          <w:rtl/>
        </w:rPr>
        <w:t>יואב סגלוביץ'</w:t>
      </w:r>
      <w:r>
        <w:rPr>
          <w:rtl/>
        </w:rPr>
        <w:tab/>
      </w:r>
      <w:r>
        <w:rPr>
          <w:rtl/>
        </w:rPr>
        <w:tab/>
        <w:t xml:space="preserve">–   </w:t>
      </w:r>
      <w:r>
        <w:rPr>
          <w:rFonts w:hint="cs"/>
          <w:rtl/>
        </w:rPr>
        <w:t>אינו נוכח</w:t>
      </w:r>
    </w:p>
    <w:p w:rsidR="00974996" w:rsidRDefault="00974996" w:rsidP="008C50C8">
      <w:pPr>
        <w:rPr>
          <w:rtl/>
        </w:rPr>
      </w:pPr>
      <w:r>
        <w:rPr>
          <w:rtl/>
        </w:rPr>
        <w:t>יבגני סובה</w:t>
      </w:r>
      <w:r>
        <w:rPr>
          <w:rtl/>
        </w:rPr>
        <w:tab/>
      </w:r>
      <w:r>
        <w:rPr>
          <w:rtl/>
        </w:rPr>
        <w:tab/>
        <w:t xml:space="preserve">–   </w:t>
      </w:r>
      <w:r>
        <w:rPr>
          <w:rFonts w:hint="cs"/>
          <w:rtl/>
        </w:rPr>
        <w:t>אינו נוכח</w:t>
      </w:r>
    </w:p>
    <w:p w:rsidR="00974996" w:rsidRDefault="00974996" w:rsidP="008C50C8">
      <w:pPr>
        <w:rPr>
          <w:rtl/>
        </w:rPr>
      </w:pPr>
      <w:r>
        <w:rPr>
          <w:rtl/>
        </w:rPr>
        <w:t>לימור סון הר מלך</w:t>
      </w:r>
      <w:r>
        <w:rPr>
          <w:rtl/>
        </w:rPr>
        <w:tab/>
        <w:t xml:space="preserve">–   </w:t>
      </w:r>
      <w:r>
        <w:rPr>
          <w:rFonts w:hint="cs"/>
          <w:rtl/>
        </w:rPr>
        <w:t>אינה נוכחת</w:t>
      </w:r>
    </w:p>
    <w:p w:rsidR="00974996" w:rsidRDefault="00974996" w:rsidP="008C50C8">
      <w:pPr>
        <w:rPr>
          <w:rtl/>
        </w:rPr>
      </w:pPr>
      <w:r>
        <w:rPr>
          <w:rtl/>
        </w:rPr>
        <w:t>גדעון סער</w:t>
      </w:r>
      <w:r>
        <w:rPr>
          <w:rtl/>
        </w:rPr>
        <w:tab/>
      </w:r>
      <w:r>
        <w:rPr>
          <w:rtl/>
        </w:rPr>
        <w:tab/>
        <w:t xml:space="preserve">–   </w:t>
      </w:r>
      <w:r>
        <w:rPr>
          <w:rFonts w:hint="cs"/>
          <w:rtl/>
        </w:rPr>
        <w:t>אינו נוכח</w:t>
      </w:r>
    </w:p>
    <w:p w:rsidR="00974996" w:rsidRDefault="00974996" w:rsidP="008C50C8">
      <w:pPr>
        <w:rPr>
          <w:rtl/>
        </w:rPr>
      </w:pPr>
      <w:r>
        <w:rPr>
          <w:rtl/>
        </w:rPr>
        <w:t>חמד עמאר</w:t>
      </w:r>
      <w:r>
        <w:rPr>
          <w:rtl/>
        </w:rPr>
        <w:tab/>
      </w:r>
      <w:r>
        <w:rPr>
          <w:rtl/>
        </w:rPr>
        <w:tab/>
        <w:t xml:space="preserve">–   </w:t>
      </w:r>
      <w:r>
        <w:rPr>
          <w:rFonts w:hint="cs"/>
          <w:rtl/>
        </w:rPr>
        <w:t>אינו נוכח</w:t>
      </w:r>
    </w:p>
    <w:p w:rsidR="00974996" w:rsidRDefault="00974996" w:rsidP="008C50C8">
      <w:pPr>
        <w:rPr>
          <w:rtl/>
        </w:rPr>
      </w:pPr>
      <w:r>
        <w:rPr>
          <w:rtl/>
        </w:rPr>
        <w:t>יצחק פינדרוס</w:t>
      </w:r>
      <w:r>
        <w:rPr>
          <w:rtl/>
        </w:rPr>
        <w:tab/>
      </w:r>
      <w:r>
        <w:rPr>
          <w:rtl/>
        </w:rPr>
        <w:tab/>
        <w:t xml:space="preserve">–   </w:t>
      </w:r>
      <w:r>
        <w:rPr>
          <w:rFonts w:hint="cs"/>
          <w:rtl/>
        </w:rPr>
        <w:t>אינו נוכח</w:t>
      </w:r>
    </w:p>
    <w:p w:rsidR="00974996" w:rsidRDefault="00974996" w:rsidP="008C50C8">
      <w:pPr>
        <w:rPr>
          <w:rtl/>
        </w:rPr>
      </w:pPr>
      <w:r>
        <w:rPr>
          <w:rtl/>
        </w:rPr>
        <w:t>יסמין פרידמן</w:t>
      </w:r>
      <w:r>
        <w:rPr>
          <w:rtl/>
        </w:rPr>
        <w:tab/>
      </w:r>
      <w:r>
        <w:rPr>
          <w:rtl/>
        </w:rPr>
        <w:tab/>
        <w:t xml:space="preserve">–   </w:t>
      </w:r>
      <w:r>
        <w:rPr>
          <w:rFonts w:hint="cs"/>
          <w:rtl/>
        </w:rPr>
        <w:t>אינה נוכחת</w:t>
      </w:r>
    </w:p>
    <w:p w:rsidR="00974996" w:rsidRDefault="00974996" w:rsidP="008C50C8">
      <w:pPr>
        <w:rPr>
          <w:rtl/>
        </w:rPr>
      </w:pPr>
      <w:r>
        <w:rPr>
          <w:rtl/>
        </w:rPr>
        <w:t>מטי צרפתי הרכבי</w:t>
      </w:r>
      <w:r>
        <w:rPr>
          <w:rtl/>
        </w:rPr>
        <w:tab/>
        <w:t xml:space="preserve">–   </w:t>
      </w:r>
      <w:r>
        <w:rPr>
          <w:rFonts w:hint="cs"/>
          <w:rtl/>
        </w:rPr>
        <w:t>אינה נוכחת</w:t>
      </w:r>
    </w:p>
    <w:p w:rsidR="00974996" w:rsidRDefault="00974996" w:rsidP="008C50C8">
      <w:pPr>
        <w:rPr>
          <w:rtl/>
        </w:rPr>
      </w:pPr>
      <w:r>
        <w:rPr>
          <w:rtl/>
        </w:rPr>
        <w:t>גלעד קריב</w:t>
      </w:r>
      <w:r>
        <w:rPr>
          <w:rtl/>
        </w:rPr>
        <w:tab/>
      </w:r>
      <w:r>
        <w:rPr>
          <w:rtl/>
        </w:rPr>
        <w:tab/>
        <w:t xml:space="preserve">–   </w:t>
      </w:r>
      <w:r>
        <w:rPr>
          <w:rFonts w:hint="cs"/>
          <w:rtl/>
        </w:rPr>
        <w:t>אינו נוכח</w:t>
      </w:r>
    </w:p>
    <w:p w:rsidR="00974996" w:rsidRDefault="00974996" w:rsidP="008C50C8">
      <w:pPr>
        <w:rPr>
          <w:rtl/>
        </w:rPr>
      </w:pPr>
      <w:r>
        <w:rPr>
          <w:rtl/>
        </w:rPr>
        <w:t>שלמה קרעי</w:t>
      </w:r>
      <w:r>
        <w:rPr>
          <w:rtl/>
        </w:rPr>
        <w:tab/>
      </w:r>
      <w:r>
        <w:rPr>
          <w:rtl/>
        </w:rPr>
        <w:tab/>
        <w:t xml:space="preserve">–   </w:t>
      </w:r>
      <w:r>
        <w:rPr>
          <w:rFonts w:hint="cs"/>
          <w:rtl/>
        </w:rPr>
        <w:t>אינו נוכח</w:t>
      </w:r>
    </w:p>
    <w:p w:rsidR="00974996" w:rsidRDefault="00974996" w:rsidP="008C50C8">
      <w:pPr>
        <w:rPr>
          <w:rtl/>
        </w:rPr>
      </w:pPr>
      <w:r>
        <w:rPr>
          <w:rtl/>
        </w:rPr>
        <w:t>אליהו רביבו</w:t>
      </w:r>
      <w:r>
        <w:rPr>
          <w:rtl/>
        </w:rPr>
        <w:tab/>
      </w:r>
      <w:r>
        <w:rPr>
          <w:rtl/>
        </w:rPr>
        <w:tab/>
        <w:t xml:space="preserve">–   </w:t>
      </w:r>
      <w:r>
        <w:rPr>
          <w:rFonts w:hint="cs"/>
          <w:rtl/>
        </w:rPr>
        <w:t>אינו נוכח</w:t>
      </w:r>
    </w:p>
    <w:p w:rsidR="00974996" w:rsidRDefault="00974996" w:rsidP="008C50C8">
      <w:pPr>
        <w:rPr>
          <w:rtl/>
        </w:rPr>
      </w:pPr>
      <w:r>
        <w:rPr>
          <w:rtl/>
        </w:rPr>
        <w:t>משה רוט</w:t>
      </w:r>
      <w:r>
        <w:rPr>
          <w:rtl/>
        </w:rPr>
        <w:tab/>
      </w:r>
      <w:r>
        <w:rPr>
          <w:rtl/>
        </w:rPr>
        <w:tab/>
        <w:t xml:space="preserve">–   </w:t>
      </w:r>
      <w:r>
        <w:rPr>
          <w:rFonts w:hint="cs"/>
          <w:rtl/>
        </w:rPr>
        <w:t>אינו נוכח</w:t>
      </w:r>
    </w:p>
    <w:p w:rsidR="00974996" w:rsidRDefault="00974996" w:rsidP="008C50C8">
      <w:pPr>
        <w:rPr>
          <w:rtl/>
        </w:rPr>
      </w:pPr>
      <w:r>
        <w:rPr>
          <w:rtl/>
        </w:rPr>
        <w:t>עידן רול</w:t>
      </w:r>
      <w:r>
        <w:rPr>
          <w:rtl/>
        </w:rPr>
        <w:tab/>
      </w:r>
      <w:r>
        <w:rPr>
          <w:rtl/>
        </w:rPr>
        <w:tab/>
      </w:r>
      <w:r>
        <w:rPr>
          <w:rtl/>
        </w:rPr>
        <w:tab/>
        <w:t xml:space="preserve">–   </w:t>
      </w:r>
      <w:r>
        <w:rPr>
          <w:rFonts w:hint="cs"/>
          <w:rtl/>
        </w:rPr>
        <w:t>אינו נוכח</w:t>
      </w:r>
    </w:p>
    <w:p w:rsidR="00974996" w:rsidRDefault="00974996" w:rsidP="008C50C8">
      <w:pPr>
        <w:rPr>
          <w:rtl/>
        </w:rPr>
      </w:pPr>
      <w:r>
        <w:rPr>
          <w:rtl/>
        </w:rPr>
        <w:t>אפרת רייטן מרום</w:t>
      </w:r>
      <w:r>
        <w:rPr>
          <w:rtl/>
        </w:rPr>
        <w:tab/>
        <w:t xml:space="preserve">–   </w:t>
      </w:r>
      <w:r>
        <w:rPr>
          <w:rFonts w:hint="cs"/>
          <w:rtl/>
        </w:rPr>
        <w:t>אינה נוכחת</w:t>
      </w:r>
    </w:p>
    <w:p w:rsidR="00974996" w:rsidRDefault="00974996" w:rsidP="008C50C8">
      <w:pPr>
        <w:rPr>
          <w:rtl/>
        </w:rPr>
      </w:pPr>
      <w:r>
        <w:rPr>
          <w:rtl/>
        </w:rPr>
        <w:t>אלון שוסטר</w:t>
      </w:r>
      <w:r>
        <w:rPr>
          <w:rtl/>
        </w:rPr>
        <w:tab/>
      </w:r>
      <w:r>
        <w:rPr>
          <w:rtl/>
        </w:rPr>
        <w:tab/>
        <w:t xml:space="preserve">–   </w:t>
      </w:r>
      <w:r>
        <w:rPr>
          <w:rFonts w:hint="cs"/>
          <w:rtl/>
        </w:rPr>
        <w:t>אינו נוכח</w:t>
      </w:r>
    </w:p>
    <w:p w:rsidR="00974996" w:rsidRDefault="00974996" w:rsidP="008C50C8">
      <w:pPr>
        <w:rPr>
          <w:rtl/>
        </w:rPr>
      </w:pPr>
      <w:r>
        <w:rPr>
          <w:rtl/>
        </w:rPr>
        <w:t>אלעזר שטרן</w:t>
      </w:r>
      <w:r>
        <w:rPr>
          <w:rtl/>
        </w:rPr>
        <w:tab/>
      </w:r>
      <w:r>
        <w:rPr>
          <w:rtl/>
        </w:rPr>
        <w:tab/>
        <w:t xml:space="preserve">–   </w:t>
      </w:r>
      <w:r>
        <w:rPr>
          <w:rFonts w:hint="cs"/>
          <w:rtl/>
        </w:rPr>
        <w:t>אינו נוכח</w:t>
      </w:r>
    </w:p>
    <w:p w:rsidR="00974996" w:rsidRDefault="00974996" w:rsidP="008C50C8">
      <w:pPr>
        <w:rPr>
          <w:rtl/>
        </w:rPr>
      </w:pPr>
      <w:r>
        <w:rPr>
          <w:rtl/>
        </w:rPr>
        <w:t>מיכל שיר סגמן</w:t>
      </w:r>
      <w:r>
        <w:rPr>
          <w:rtl/>
        </w:rPr>
        <w:tab/>
      </w:r>
      <w:r>
        <w:rPr>
          <w:rtl/>
        </w:rPr>
        <w:tab/>
        <w:t xml:space="preserve">–   </w:t>
      </w:r>
      <w:r>
        <w:rPr>
          <w:rFonts w:hint="cs"/>
          <w:rtl/>
        </w:rPr>
        <w:t>אינה נוכחת</w:t>
      </w:r>
    </w:p>
    <w:p w:rsidR="00974996" w:rsidRDefault="00974996" w:rsidP="008C50C8">
      <w:pPr>
        <w:rPr>
          <w:rtl/>
        </w:rPr>
      </w:pPr>
    </w:p>
    <w:p w:rsidR="00974996" w:rsidRDefault="00974996" w:rsidP="008C50C8">
      <w:pPr>
        <w:pStyle w:val="af6"/>
        <w:keepNext/>
        <w:rPr>
          <w:rtl/>
        </w:rPr>
      </w:pPr>
      <w:r w:rsidRPr="008B7DC4">
        <w:rPr>
          <w:rStyle w:val="TagStyle"/>
          <w:rtl/>
        </w:rPr>
        <w:t xml:space="preserve"> &lt;&lt; יור &gt;&gt; </w:t>
      </w:r>
      <w:r>
        <w:rPr>
          <w:rtl/>
        </w:rPr>
        <w:t>היו"ר ארז מלול:</w:t>
      </w:r>
      <w:r w:rsidRPr="008B7DC4">
        <w:rPr>
          <w:rStyle w:val="TagStyle"/>
          <w:rtl/>
        </w:rPr>
        <w:t xml:space="preserve"> &lt;&lt; יור &gt;&gt;</w:t>
      </w:r>
      <w:r>
        <w:rPr>
          <w:rtl/>
        </w:rPr>
        <w:t xml:space="preserve">  </w:t>
      </w:r>
    </w:p>
    <w:p w:rsidR="00974996" w:rsidRDefault="00974996" w:rsidP="008473B9">
      <w:pPr>
        <w:rPr>
          <w:rtl/>
        </w:rPr>
      </w:pPr>
    </w:p>
    <w:p w:rsidR="00974996" w:rsidRDefault="00974996" w:rsidP="008C50C8">
      <w:pPr>
        <w:rPr>
          <w:rtl/>
        </w:rPr>
      </w:pPr>
      <w:r>
        <w:rPr>
          <w:rFonts w:hint="cs"/>
          <w:rtl/>
        </w:rPr>
        <w:t xml:space="preserve">האם יש חברי הכנסת שרוצים להצביע, שנוכחים </w:t>
      </w:r>
      <w:bookmarkStart w:id="17572" w:name="_ETM_Q25_716000"/>
      <w:bookmarkEnd w:id="17572"/>
      <w:r>
        <w:rPr>
          <w:rFonts w:hint="cs"/>
          <w:rtl/>
        </w:rPr>
        <w:t>באולם ולא הצביעו?</w:t>
      </w:r>
    </w:p>
    <w:p w:rsidR="00974996" w:rsidRDefault="00974996" w:rsidP="008C50C8">
      <w:pPr>
        <w:rPr>
          <w:rtl/>
        </w:rPr>
      </w:pPr>
    </w:p>
    <w:p w:rsidR="00974996" w:rsidRDefault="00974996" w:rsidP="008C50C8">
      <w:pPr>
        <w:pStyle w:val="af5"/>
        <w:keepNext/>
        <w:rPr>
          <w:rtl/>
        </w:rPr>
      </w:pPr>
      <w:bookmarkStart w:id="17573" w:name="ET_interruption_6327_5"/>
      <w:r w:rsidRPr="00504AC1">
        <w:rPr>
          <w:rStyle w:val="TagStyle"/>
          <w:rtl/>
        </w:rPr>
        <w:t xml:space="preserve"> &lt;&lt; קריאה &gt;&gt; </w:t>
      </w:r>
      <w:r>
        <w:rPr>
          <w:rtl/>
        </w:rPr>
        <w:t>מזכיר הכנסת דן מרזוק:</w:t>
      </w:r>
      <w:r w:rsidRPr="00504AC1">
        <w:rPr>
          <w:rStyle w:val="TagStyle"/>
          <w:rtl/>
        </w:rPr>
        <w:t xml:space="preserve"> &lt;&lt; קריאה &gt;&gt;</w:t>
      </w:r>
      <w:r>
        <w:rPr>
          <w:rtl/>
        </w:rPr>
        <w:t xml:space="preserve">  </w:t>
      </w:r>
      <w:bookmarkEnd w:id="17573"/>
    </w:p>
    <w:p w:rsidR="00974996" w:rsidRDefault="00974996" w:rsidP="008C50C8">
      <w:pPr>
        <w:ind w:firstLine="0"/>
        <w:rPr>
          <w:rtl/>
        </w:rPr>
      </w:pPr>
      <w:r>
        <w:rPr>
          <w:rFonts w:hint="cs"/>
          <w:rtl/>
        </w:rPr>
        <w:t>(קורא בשם חבר הכנסת)</w:t>
      </w:r>
    </w:p>
    <w:p w:rsidR="00974996" w:rsidRPr="00504AC1" w:rsidRDefault="00974996" w:rsidP="008C50C8">
      <w:pPr>
        <w:rPr>
          <w:rtl/>
        </w:rPr>
      </w:pPr>
      <w:bookmarkStart w:id="17574" w:name="_ETM_Q25_720000"/>
      <w:bookmarkEnd w:id="17574"/>
    </w:p>
    <w:p w:rsidR="00974996" w:rsidRDefault="00974996" w:rsidP="008C50C8">
      <w:pPr>
        <w:rPr>
          <w:rtl/>
        </w:rPr>
      </w:pPr>
      <w:r>
        <w:rPr>
          <w:rtl/>
        </w:rPr>
        <w:t>משה ארבל</w:t>
      </w:r>
      <w:r>
        <w:rPr>
          <w:rtl/>
        </w:rPr>
        <w:tab/>
      </w:r>
      <w:r>
        <w:rPr>
          <w:rtl/>
        </w:rPr>
        <w:tab/>
        <w:t xml:space="preserve">–   </w:t>
      </w:r>
      <w:r>
        <w:rPr>
          <w:rFonts w:hint="cs"/>
          <w:rtl/>
        </w:rPr>
        <w:t>בעד</w:t>
      </w:r>
    </w:p>
    <w:p w:rsidR="00974996" w:rsidRDefault="00974996" w:rsidP="008C50C8">
      <w:pPr>
        <w:rPr>
          <w:rtl/>
        </w:rPr>
      </w:pPr>
    </w:p>
    <w:p w:rsidR="00974996" w:rsidRDefault="00974996" w:rsidP="008C50C8">
      <w:pPr>
        <w:pStyle w:val="af6"/>
        <w:keepNext/>
        <w:rPr>
          <w:rtl/>
        </w:rPr>
      </w:pPr>
      <w:r w:rsidRPr="008B7DC4">
        <w:rPr>
          <w:rStyle w:val="TagStyle"/>
          <w:rtl/>
        </w:rPr>
        <w:t xml:space="preserve"> &lt;&lt; יור &gt;&gt; </w:t>
      </w:r>
      <w:r>
        <w:rPr>
          <w:rtl/>
        </w:rPr>
        <w:t>היו"ר ארז מלול:</w:t>
      </w:r>
      <w:r w:rsidRPr="008B7DC4">
        <w:rPr>
          <w:rStyle w:val="TagStyle"/>
          <w:rtl/>
        </w:rPr>
        <w:t xml:space="preserve"> &lt;&lt; יור &gt;&gt;</w:t>
      </w:r>
      <w:r>
        <w:rPr>
          <w:rtl/>
        </w:rPr>
        <w:t xml:space="preserve">  </w:t>
      </w:r>
    </w:p>
    <w:p w:rsidR="00974996" w:rsidRDefault="00974996" w:rsidP="008473B9">
      <w:pPr>
        <w:rPr>
          <w:rtl/>
        </w:rPr>
      </w:pPr>
    </w:p>
    <w:p w:rsidR="00974996" w:rsidRDefault="00974996" w:rsidP="008F651C">
      <w:pPr>
        <w:rPr>
          <w:rtl/>
          <w:lang w:eastAsia="he-IL"/>
        </w:rPr>
      </w:pPr>
      <w:r w:rsidRPr="00504AC1">
        <w:rPr>
          <w:rFonts w:hint="cs"/>
          <w:rtl/>
        </w:rPr>
        <w:t>תמה ההצבעה.</w:t>
      </w:r>
      <w:r>
        <w:rPr>
          <w:rFonts w:hint="cs"/>
          <w:rtl/>
        </w:rPr>
        <w:t xml:space="preserve"> </w:t>
      </w:r>
      <w:bookmarkStart w:id="17575" w:name="TOR_Q26"/>
      <w:bookmarkEnd w:id="17575"/>
      <w:r>
        <w:rPr>
          <w:rFonts w:hint="cs"/>
          <w:rtl/>
          <w:lang w:eastAsia="he-IL"/>
        </w:rPr>
        <w:t>להלן תוצאות ההצבעה:</w:t>
      </w:r>
      <w:bookmarkStart w:id="17576" w:name="_ETM_Q26_276449"/>
      <w:bookmarkEnd w:id="17576"/>
      <w:r>
        <w:rPr>
          <w:rFonts w:hint="cs"/>
          <w:rtl/>
          <w:lang w:eastAsia="he-IL"/>
        </w:rPr>
        <w:t xml:space="preserve"> 48 בעד, תשעה נגד</w:t>
      </w:r>
      <w:bookmarkStart w:id="17577" w:name="_ETM_Q26_280180"/>
      <w:bookmarkEnd w:id="17577"/>
      <w:r>
        <w:rPr>
          <w:rFonts w:hint="cs"/>
          <w:rtl/>
          <w:lang w:eastAsia="he-IL"/>
        </w:rPr>
        <w:t>. אני קובע כי בקשת הממשלה התקבלה.</w:t>
      </w:r>
    </w:p>
    <w:p w:rsidR="00974996" w:rsidRDefault="00974996" w:rsidP="008F651C">
      <w:pPr>
        <w:rPr>
          <w:rtl/>
          <w:lang w:eastAsia="he-IL"/>
        </w:rPr>
      </w:pPr>
    </w:p>
    <w:p w:rsidR="00974996" w:rsidRDefault="00974996" w:rsidP="008F651C">
      <w:pPr>
        <w:rPr>
          <w:lang w:eastAsia="he-IL"/>
        </w:rPr>
      </w:pPr>
      <w:r>
        <w:rPr>
          <w:rtl/>
          <w:lang w:eastAsia="he-IL"/>
        </w:rPr>
        <w:br w:type="page"/>
      </w:r>
    </w:p>
    <w:p w:rsidR="00974996" w:rsidRDefault="00974996" w:rsidP="008C50C8">
      <w:pPr>
        <w:pStyle w:val="a6"/>
        <w:rPr>
          <w:rtl/>
          <w:lang w:eastAsia="he-IL"/>
        </w:rPr>
      </w:pPr>
      <w:bookmarkStart w:id="17578" w:name="ET_hatsach_645627_2"/>
      <w:r w:rsidRPr="000B67B1">
        <w:rPr>
          <w:rStyle w:val="TagStyle"/>
          <w:rtl/>
        </w:rPr>
        <w:t xml:space="preserve"> &lt;&lt; הצח &gt;&gt; </w:t>
      </w:r>
      <w:bookmarkStart w:id="17579" w:name="_Toc192544916"/>
      <w:bookmarkStart w:id="17580" w:name="_Toc192583279"/>
      <w:r>
        <w:rPr>
          <w:rtl/>
          <w:lang w:eastAsia="he-IL"/>
        </w:rPr>
        <w:t>הצעת חוק נוכחות עורך דין בחקירת אוכלוסיות שונות (תיקוני חקיקה) (הוראת שעה), התשפ"ה</w:t>
      </w:r>
      <w:r>
        <w:rPr>
          <w:rFonts w:hint="cs"/>
          <w:rtl/>
          <w:lang w:eastAsia="he-IL"/>
        </w:rPr>
        <w:t>–</w:t>
      </w:r>
      <w:r>
        <w:rPr>
          <w:rtl/>
          <w:lang w:eastAsia="he-IL"/>
        </w:rPr>
        <w:t>2025</w:t>
      </w:r>
      <w:bookmarkEnd w:id="17579"/>
      <w:bookmarkEnd w:id="17580"/>
      <w:r w:rsidRPr="000B67B1">
        <w:rPr>
          <w:rStyle w:val="TagStyle"/>
          <w:rtl/>
        </w:rPr>
        <w:t xml:space="preserve"> &lt;&lt; הצח &gt;&gt;</w:t>
      </w:r>
      <w:r>
        <w:rPr>
          <w:rtl/>
          <w:lang w:eastAsia="he-IL"/>
        </w:rPr>
        <w:t xml:space="preserve">   </w:t>
      </w:r>
      <w:bookmarkEnd w:id="17578"/>
    </w:p>
    <w:p w:rsidR="00974996" w:rsidRDefault="00974996" w:rsidP="008C50C8">
      <w:pPr>
        <w:rPr>
          <w:rtl/>
          <w:lang w:eastAsia="he-IL"/>
        </w:rPr>
      </w:pPr>
      <w:r>
        <w:rPr>
          <w:rFonts w:hint="cs"/>
          <w:rtl/>
          <w:lang w:eastAsia="he-IL"/>
        </w:rPr>
        <w:t>[רשומות (הצעות חוק, חוב' מ/1839).]</w:t>
      </w:r>
    </w:p>
    <w:p w:rsidR="00974996" w:rsidRDefault="00974996" w:rsidP="008C50C8">
      <w:pPr>
        <w:pStyle w:val="-0"/>
        <w:rPr>
          <w:rtl/>
          <w:lang w:eastAsia="he-IL"/>
        </w:rPr>
      </w:pPr>
      <w:bookmarkStart w:id="17581" w:name="_ETM_Q26_279920"/>
      <w:bookmarkStart w:id="17582" w:name="_ETM_Q26_280007"/>
      <w:bookmarkEnd w:id="17581"/>
      <w:bookmarkEnd w:id="17582"/>
      <w:r>
        <w:rPr>
          <w:rtl/>
          <w:lang w:eastAsia="he-IL"/>
        </w:rPr>
        <w:t>(קריאה ראשונה)</w:t>
      </w:r>
    </w:p>
    <w:p w:rsidR="00974996" w:rsidRDefault="00974996" w:rsidP="008C50C8">
      <w:pPr>
        <w:rPr>
          <w:rtl/>
          <w:lang w:eastAsia="he-IL"/>
        </w:rPr>
      </w:pPr>
      <w:r>
        <w:rPr>
          <w:rFonts w:hint="cs"/>
          <w:rtl/>
          <w:lang w:eastAsia="he-IL"/>
        </w:rPr>
        <w:t xml:space="preserve">                                           </w:t>
      </w:r>
    </w:p>
    <w:p w:rsidR="00974996" w:rsidRDefault="00974996" w:rsidP="008C50C8">
      <w:pPr>
        <w:pStyle w:val="af6"/>
        <w:keepNext/>
        <w:rPr>
          <w:rtl/>
        </w:rPr>
      </w:pPr>
      <w:r w:rsidRPr="000B67B1">
        <w:rPr>
          <w:rStyle w:val="TagStyle"/>
          <w:rtl/>
        </w:rPr>
        <w:t xml:space="preserve"> &lt;&lt; יור &gt;&gt; </w:t>
      </w:r>
      <w:r>
        <w:rPr>
          <w:rtl/>
        </w:rPr>
        <w:t>היו"ר ארז מלול:</w:t>
      </w:r>
      <w:r w:rsidRPr="000B67B1">
        <w:rPr>
          <w:rStyle w:val="TagStyle"/>
          <w:rtl/>
        </w:rPr>
        <w:t xml:space="preserve"> &lt;&lt; יור &gt;&gt;</w:t>
      </w:r>
      <w:r>
        <w:rPr>
          <w:rtl/>
        </w:rPr>
        <w:t xml:space="preserve">   </w:t>
      </w:r>
    </w:p>
    <w:p w:rsidR="00974996" w:rsidRDefault="00974996" w:rsidP="008C50C8">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 xml:space="preserve">חבריי חברי הכנסת, נעבור לנושא הבא על סדר היום </w:t>
      </w:r>
      <w:r w:rsidRPr="006D5281">
        <w:rPr>
          <w:rtl/>
          <w:lang w:eastAsia="he-IL"/>
        </w:rPr>
        <w:t>הצעת חוק נוכחות עורך דין בחקירת אוכלוסיות שונות (תיקוני חקיקה) (הוראת שעה), התשפ"ה</w:t>
      </w:r>
      <w:bookmarkStart w:id="17583" w:name="_ETM_Q26_287019"/>
      <w:bookmarkEnd w:id="17583"/>
      <w:r>
        <w:rPr>
          <w:rFonts w:hint="eastAsia"/>
          <w:rtl/>
          <w:lang w:eastAsia="he-IL"/>
        </w:rPr>
        <w:t>–</w:t>
      </w:r>
      <w:r>
        <w:rPr>
          <w:rFonts w:hint="cs"/>
          <w:rtl/>
          <w:lang w:eastAsia="he-IL"/>
        </w:rPr>
        <w:t>2025 בקריאה ראשונה. אני מזמין את שר המשפטים</w:t>
      </w:r>
      <w:bookmarkStart w:id="17584" w:name="_ETM_Q26_295119"/>
      <w:bookmarkEnd w:id="17584"/>
      <w:r>
        <w:rPr>
          <w:rFonts w:hint="cs"/>
          <w:rtl/>
          <w:lang w:eastAsia="he-IL"/>
        </w:rPr>
        <w:t xml:space="preserve"> חבר הכנסת יריב לוין להציג את הצעת החוק.</w:t>
      </w:r>
      <w:bookmarkStart w:id="17585" w:name="_ETM_Q26_298460"/>
      <w:bookmarkEnd w:id="17585"/>
      <w:r>
        <w:rPr>
          <w:rFonts w:hint="cs"/>
          <w:rtl/>
          <w:lang w:eastAsia="he-IL"/>
        </w:rPr>
        <w:t xml:space="preserve"> לרשותך עד עשר דקות</w:t>
      </w:r>
      <w:bookmarkStart w:id="17586" w:name="_ETM_Q26_300630"/>
      <w:bookmarkEnd w:id="17586"/>
      <w:r>
        <w:rPr>
          <w:rFonts w:hint="cs"/>
          <w:rtl/>
          <w:lang w:eastAsia="he-IL"/>
        </w:rPr>
        <w:t>.</w:t>
      </w:r>
    </w:p>
    <w:p w:rsidR="00974996" w:rsidRDefault="00974996" w:rsidP="008C50C8">
      <w:pPr>
        <w:rPr>
          <w:rtl/>
          <w:lang w:eastAsia="he-IL"/>
        </w:rPr>
      </w:pPr>
      <w:r>
        <w:rPr>
          <w:rFonts w:hint="cs"/>
          <w:rtl/>
          <w:lang w:eastAsia="he-IL"/>
        </w:rPr>
        <w:t xml:space="preserve">                         </w:t>
      </w:r>
    </w:p>
    <w:p w:rsidR="00974996" w:rsidRDefault="00974996" w:rsidP="008C50C8">
      <w:pPr>
        <w:pStyle w:val="a4"/>
        <w:keepNext/>
        <w:rPr>
          <w:rtl/>
        </w:rPr>
      </w:pPr>
      <w:bookmarkStart w:id="17587" w:name="ET_speaker_6392_4"/>
      <w:r w:rsidRPr="000B67B1">
        <w:rPr>
          <w:rStyle w:val="TagStyle"/>
          <w:rtl/>
        </w:rPr>
        <w:t xml:space="preserve"> &lt;&lt; דובר &gt;&gt; </w:t>
      </w:r>
      <w:bookmarkStart w:id="17588" w:name="_Toc192544917"/>
      <w:bookmarkStart w:id="17589" w:name="_Toc192583280"/>
      <w:r>
        <w:rPr>
          <w:rtl/>
        </w:rPr>
        <w:t>שר המשפטים יריב לוין:</w:t>
      </w:r>
      <w:bookmarkEnd w:id="17588"/>
      <w:bookmarkEnd w:id="17589"/>
      <w:r w:rsidRPr="000B67B1">
        <w:rPr>
          <w:rStyle w:val="TagStyle"/>
          <w:rtl/>
        </w:rPr>
        <w:t xml:space="preserve"> &lt;&lt; דובר &gt;&gt;</w:t>
      </w:r>
      <w:r>
        <w:rPr>
          <w:rtl/>
        </w:rPr>
        <w:t xml:space="preserve">   </w:t>
      </w:r>
      <w:bookmarkEnd w:id="17587"/>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תודה רבה, אדוני היושב-ראש. השרים, חברות וחברי הכנסת</w:t>
      </w:r>
      <w:bookmarkStart w:id="17590" w:name="_ETM_Q26_333959"/>
      <w:bookmarkEnd w:id="17590"/>
      <w:r>
        <w:rPr>
          <w:rFonts w:hint="cs"/>
          <w:rtl/>
          <w:lang w:eastAsia="he-IL"/>
        </w:rPr>
        <w:t>, אדוני היושב-ראש, זה רגע יוצא דופן</w:t>
      </w:r>
      <w:bookmarkStart w:id="17591" w:name="_ETM_Q26_336949"/>
      <w:bookmarkEnd w:id="17591"/>
      <w:r>
        <w:rPr>
          <w:rFonts w:hint="cs"/>
          <w:rtl/>
          <w:lang w:eastAsia="he-IL"/>
        </w:rPr>
        <w:t>. אני חושב שהצעת החוק הזו היא פריצת דרך ענקית</w:t>
      </w:r>
      <w:bookmarkStart w:id="17592" w:name="_ETM_Q26_341999"/>
      <w:bookmarkEnd w:id="17592"/>
      <w:r>
        <w:rPr>
          <w:rFonts w:hint="cs"/>
          <w:rtl/>
          <w:lang w:eastAsia="he-IL"/>
        </w:rPr>
        <w:t>. הצעה שלא הייתה מתאפשרת</w:t>
      </w:r>
      <w:bookmarkStart w:id="17593" w:name="_ETM_Q26_350269"/>
      <w:bookmarkEnd w:id="17593"/>
      <w:r>
        <w:rPr>
          <w:rFonts w:hint="cs"/>
          <w:rtl/>
          <w:lang w:eastAsia="he-IL"/>
        </w:rPr>
        <w:t>, אני חייב לומר, אלמלא ההסכמה ואומץ ליבו</w:t>
      </w:r>
      <w:bookmarkStart w:id="17594" w:name="_ETM_Q26_355989"/>
      <w:bookmarkEnd w:id="17594"/>
      <w:r>
        <w:rPr>
          <w:rFonts w:hint="cs"/>
          <w:rtl/>
          <w:lang w:eastAsia="he-IL"/>
        </w:rPr>
        <w:t xml:space="preserve"> של חברי השר לביטחון לאומי חיים כץ, שהסכים למה שקודם לכן</w:t>
      </w:r>
      <w:bookmarkStart w:id="17595" w:name="_ETM_Q26_366699"/>
      <w:bookmarkEnd w:id="17595"/>
      <w:r>
        <w:rPr>
          <w:rFonts w:hint="cs"/>
          <w:rtl/>
          <w:lang w:eastAsia="he-IL"/>
        </w:rPr>
        <w:t xml:space="preserve"> לא הסכימו לו. וההצעה עוסקת סוף-סוף </w:t>
      </w:r>
      <w:r w:rsidR="00AB1E2B">
        <w:rPr>
          <w:rFonts w:hint="cs"/>
          <w:rtl/>
          <w:lang w:eastAsia="he-IL"/>
        </w:rPr>
        <w:t>– – –</w:t>
      </w:r>
      <w:r>
        <w:rPr>
          <w:rFonts w:hint="cs"/>
          <w:rtl/>
          <w:lang w:eastAsia="he-IL"/>
        </w:rPr>
        <w:t xml:space="preserve"> </w:t>
      </w:r>
    </w:p>
    <w:p w:rsidR="00974996" w:rsidRDefault="00974996" w:rsidP="008C50C8">
      <w:pPr>
        <w:rPr>
          <w:rtl/>
          <w:lang w:eastAsia="he-IL"/>
        </w:rPr>
      </w:pPr>
    </w:p>
    <w:p w:rsidR="00974996" w:rsidRDefault="00974996" w:rsidP="008C50C8">
      <w:pPr>
        <w:pStyle w:val="af6"/>
        <w:keepNext/>
        <w:rPr>
          <w:rtl/>
        </w:rPr>
      </w:pPr>
      <w:r w:rsidRPr="000B67B1">
        <w:rPr>
          <w:rStyle w:val="TagStyle"/>
          <w:rtl/>
        </w:rPr>
        <w:t xml:space="preserve">&lt;&lt; יור &gt;&gt; </w:t>
      </w:r>
      <w:r>
        <w:rPr>
          <w:rtl/>
        </w:rPr>
        <w:t>היו"ר ארז מלול:</w:t>
      </w:r>
      <w:r w:rsidRPr="000B67B1">
        <w:rPr>
          <w:rStyle w:val="TagStyle"/>
          <w:rtl/>
        </w:rPr>
        <w:t xml:space="preserve"> &lt;&lt; יור &gt;&gt;</w:t>
      </w:r>
      <w:r>
        <w:rPr>
          <w:rtl/>
        </w:rPr>
        <w:t xml:space="preserve">   </w:t>
      </w:r>
    </w:p>
    <w:p w:rsidR="00974996" w:rsidRDefault="00974996" w:rsidP="008C50C8">
      <w:pPr>
        <w:rPr>
          <w:rtl/>
          <w:lang w:eastAsia="he-IL"/>
        </w:rPr>
      </w:pPr>
    </w:p>
    <w:p w:rsidR="00974996" w:rsidRDefault="00974996" w:rsidP="008C50C8">
      <w:pPr>
        <w:rPr>
          <w:rtl/>
          <w:lang w:eastAsia="he-IL"/>
        </w:rPr>
      </w:pPr>
      <w:r>
        <w:rPr>
          <w:rFonts w:hint="cs"/>
          <w:rtl/>
          <w:lang w:eastAsia="he-IL"/>
        </w:rPr>
        <w:t xml:space="preserve">חבר הכנסת משה פסל, זה מפריע. משה פסל. </w:t>
      </w:r>
    </w:p>
    <w:p w:rsidR="00974996" w:rsidRDefault="00974996" w:rsidP="008C50C8">
      <w:pPr>
        <w:rPr>
          <w:rtl/>
          <w:lang w:eastAsia="he-IL"/>
        </w:rPr>
      </w:pPr>
    </w:p>
    <w:p w:rsidR="00974996" w:rsidRDefault="00974996" w:rsidP="008C50C8">
      <w:pPr>
        <w:pStyle w:val="-"/>
        <w:rPr>
          <w:rtl/>
        </w:rPr>
      </w:pPr>
      <w:bookmarkStart w:id="17596" w:name="ET_speakercontinue_6392_34"/>
      <w:r w:rsidRPr="00406DDB">
        <w:rPr>
          <w:rStyle w:val="TagStyle"/>
          <w:rtl/>
        </w:rPr>
        <w:t xml:space="preserve"> &lt;&lt; דובר_המשך &gt;&gt;</w:t>
      </w:r>
      <w:r w:rsidRPr="00406DDB">
        <w:rPr>
          <w:rtl/>
        </w:rPr>
        <w:t>שר המשפטים יריב לוין:</w:t>
      </w:r>
      <w:r w:rsidRPr="00406DDB">
        <w:rPr>
          <w:rStyle w:val="TagStyle"/>
          <w:rtl/>
        </w:rPr>
        <w:t>&lt;&lt; דובר_המשך &gt;&gt;</w:t>
      </w:r>
      <w:bookmarkEnd w:id="17596"/>
      <w:r w:rsidRPr="00406DDB">
        <w:rPr>
          <w:rStyle w:val="TagStyle"/>
          <w:rtl/>
        </w:rPr>
        <w:t xml:space="preserve"> </w:t>
      </w:r>
      <w:r>
        <w:rPr>
          <w:rtl/>
        </w:rPr>
        <w:t xml:space="preserve">   </w:t>
      </w:r>
    </w:p>
    <w:p w:rsidR="00974996" w:rsidRPr="00406DDB" w:rsidRDefault="00974996" w:rsidP="008C50C8">
      <w:pPr>
        <w:rPr>
          <w:rtl/>
          <w:lang w:eastAsia="he-IL"/>
        </w:rPr>
      </w:pPr>
    </w:p>
    <w:p w:rsidR="00974996" w:rsidRDefault="00974996" w:rsidP="00075210">
      <w:r>
        <w:rPr>
          <w:rFonts w:hint="cs"/>
          <w:rtl/>
          <w:lang w:eastAsia="he-IL"/>
        </w:rPr>
        <w:t xml:space="preserve"> ההצעה עוסקת סוף-סוף </w:t>
      </w:r>
      <w:bookmarkStart w:id="17597" w:name="_ETM_Q26_385149"/>
      <w:bookmarkEnd w:id="17597"/>
      <w:r>
        <w:rPr>
          <w:rFonts w:hint="cs"/>
          <w:rtl/>
          <w:lang w:eastAsia="he-IL"/>
        </w:rPr>
        <w:t xml:space="preserve">בצעד ראשון וחשוב מתוך שורת צעדים שאני מתכוון לנקוט ולהוביל כדי </w:t>
      </w:r>
      <w:bookmarkStart w:id="17598" w:name="_ETM_Q26_391439"/>
      <w:bookmarkEnd w:id="17598"/>
      <w:r>
        <w:rPr>
          <w:rFonts w:hint="cs"/>
          <w:rtl/>
          <w:lang w:eastAsia="he-IL"/>
        </w:rPr>
        <w:t>לתקן עוול ועוולות קשים מאוד שנוגעים לזכויות חשודים, לזכויות נאשמים ולאופן שבו</w:t>
      </w:r>
      <w:bookmarkStart w:id="17599" w:name="_ETM_Q26_401239"/>
      <w:bookmarkEnd w:id="17599"/>
      <w:r>
        <w:rPr>
          <w:rFonts w:hint="cs"/>
          <w:rtl/>
          <w:lang w:eastAsia="he-IL"/>
        </w:rPr>
        <w:t xml:space="preserve"> מתנהלים ההליכים הפליליים במדינת ישראל.</w:t>
      </w:r>
      <w:bookmarkStart w:id="17600" w:name="_ETM_Q26_408319"/>
      <w:bookmarkEnd w:id="17600"/>
      <w:r>
        <w:rPr>
          <w:rFonts w:hint="cs"/>
          <w:rtl/>
          <w:lang w:eastAsia="he-IL"/>
        </w:rPr>
        <w:t xml:space="preserve"> הצעת החוק קובעת לראשונה חובת נוכחות סנגור בחקירות, דבר שהוא מובן מאליו</w:t>
      </w:r>
      <w:bookmarkStart w:id="17601" w:name="_ETM_Q26_415429"/>
      <w:bookmarkEnd w:id="17601"/>
      <w:r>
        <w:rPr>
          <w:rFonts w:hint="cs"/>
          <w:rtl/>
          <w:lang w:eastAsia="he-IL"/>
        </w:rPr>
        <w:t xml:space="preserve"> בלא מעט מדינות בעולם ולא קיים בכלל אצלנו.</w:t>
      </w:r>
      <w:bookmarkStart w:id="17602" w:name="_ETM_Q26_421009"/>
      <w:bookmarkEnd w:id="17602"/>
      <w:r>
        <w:rPr>
          <w:rFonts w:hint="cs"/>
          <w:rtl/>
          <w:lang w:eastAsia="he-IL"/>
        </w:rPr>
        <w:t xml:space="preserve"> הדבר הזה הוא בלתי נתפס, בטח כאשר מדובר </w:t>
      </w:r>
      <w:bookmarkStart w:id="17603" w:name="_ETM_Q26_426599"/>
      <w:bookmarkEnd w:id="17603"/>
      <w:r>
        <w:rPr>
          <w:rFonts w:hint="cs"/>
          <w:rtl/>
          <w:lang w:eastAsia="he-IL"/>
        </w:rPr>
        <w:t>בעניינם של קטינים ובעניינם של אנשים עם מוגבלות נפשית</w:t>
      </w:r>
      <w:bookmarkStart w:id="17604" w:name="_ETM_Q26_435669"/>
      <w:bookmarkEnd w:id="17604"/>
      <w:r>
        <w:rPr>
          <w:rFonts w:hint="cs"/>
          <w:rtl/>
          <w:lang w:eastAsia="he-IL"/>
        </w:rPr>
        <w:t xml:space="preserve"> שנחקרים</w:t>
      </w:r>
      <w:bookmarkStart w:id="17605" w:name="_ETM_Q26_441211"/>
      <w:bookmarkEnd w:id="17605"/>
      <w:r>
        <w:rPr>
          <w:rFonts w:hint="cs"/>
          <w:rtl/>
          <w:lang w:eastAsia="he-IL"/>
        </w:rPr>
        <w:t xml:space="preserve"> כחשודים. אני חושב שזה ברור לחלוטין שאנשים כאלה, במעמד הקשה כל כך הזה של חקירה, נמצאים מלכתחילה</w:t>
      </w:r>
      <w:bookmarkStart w:id="17606" w:name="_ETM_Q26_453799"/>
      <w:bookmarkEnd w:id="17606"/>
      <w:r>
        <w:rPr>
          <w:rFonts w:hint="cs"/>
          <w:rtl/>
          <w:lang w:eastAsia="he-IL"/>
        </w:rPr>
        <w:t xml:space="preserve"> בעמדה קשה מאוד, והעובדה הזאת</w:t>
      </w:r>
      <w:bookmarkStart w:id="17607" w:name="_ETM_Q26_459759"/>
      <w:bookmarkEnd w:id="17607"/>
      <w:r>
        <w:rPr>
          <w:rFonts w:hint="cs"/>
          <w:rtl/>
          <w:lang w:eastAsia="he-IL"/>
        </w:rPr>
        <w:t xml:space="preserve"> לא אחת מביאה לתוצאה שבינה לבין חקר האמת</w:t>
      </w:r>
      <w:bookmarkStart w:id="17608" w:name="_ETM_Q26_462088"/>
      <w:bookmarkEnd w:id="17608"/>
      <w:r>
        <w:rPr>
          <w:rFonts w:hint="cs"/>
          <w:rtl/>
          <w:lang w:eastAsia="he-IL"/>
        </w:rPr>
        <w:t xml:space="preserve"> אין דבר וחצי דבר. ואני בעד חקר </w:t>
      </w:r>
      <w:bookmarkStart w:id="17609" w:name="_ETM_Q26_466539"/>
      <w:bookmarkEnd w:id="17609"/>
      <w:r>
        <w:rPr>
          <w:rFonts w:hint="cs"/>
          <w:rtl/>
          <w:lang w:eastAsia="he-IL"/>
        </w:rPr>
        <w:t xml:space="preserve">האמת, אבל אני חושב שכדי להגיע לחקר האמת </w:t>
      </w:r>
      <w:bookmarkStart w:id="17610" w:name="_ETM_Q26_471453"/>
      <w:bookmarkEnd w:id="17610"/>
      <w:r w:rsidR="00075210">
        <w:rPr>
          <w:rFonts w:hint="cs"/>
          <w:rtl/>
          <w:lang w:eastAsia="he-IL"/>
        </w:rPr>
        <w:t>ראוי שבמעמד המורכב הזה של חקירה</w:t>
      </w:r>
      <w:r>
        <w:rPr>
          <w:rFonts w:hint="cs"/>
          <w:rtl/>
          <w:lang w:eastAsia="he-IL"/>
        </w:rPr>
        <w:t xml:space="preserve"> תהיה נוכחו</w:t>
      </w:r>
      <w:bookmarkStart w:id="17611" w:name="_ETM_Q26_479489"/>
      <w:bookmarkEnd w:id="17611"/>
      <w:r>
        <w:rPr>
          <w:rFonts w:hint="cs"/>
          <w:rtl/>
          <w:lang w:eastAsia="he-IL"/>
        </w:rPr>
        <w:t xml:space="preserve">ת של סנגור בדרך שתבטיח שזכויותיהם </w:t>
      </w:r>
      <w:bookmarkStart w:id="17612" w:name="_ETM_Q26_485541"/>
      <w:bookmarkEnd w:id="17612"/>
      <w:r>
        <w:rPr>
          <w:rFonts w:hint="cs"/>
          <w:rtl/>
          <w:lang w:eastAsia="he-IL"/>
        </w:rPr>
        <w:t>של הנחקרים</w:t>
      </w:r>
      <w:bookmarkStart w:id="17613" w:name="_ETM_Q26_487638"/>
      <w:bookmarkEnd w:id="17613"/>
      <w:r>
        <w:rPr>
          <w:rFonts w:hint="cs"/>
          <w:rtl/>
          <w:lang w:eastAsia="he-IL"/>
        </w:rPr>
        <w:t xml:space="preserve"> לא תיפגענה ולא ייעשו מעשים</w:t>
      </w:r>
      <w:bookmarkStart w:id="17614" w:name="_ETM_Q26_489184"/>
      <w:bookmarkStart w:id="17615" w:name="_ETM_Q26_491820"/>
      <w:bookmarkEnd w:id="17614"/>
      <w:bookmarkEnd w:id="17615"/>
      <w:r>
        <w:rPr>
          <w:rFonts w:hint="cs"/>
          <w:rtl/>
          <w:lang w:eastAsia="he-IL"/>
        </w:rPr>
        <w:t xml:space="preserve"> שאסור לעשות אותם בשעת החקירה.</w:t>
      </w:r>
      <w:bookmarkStart w:id="17616" w:name="ET_interruption_5084_16"/>
    </w:p>
    <w:p w:rsidR="00974996" w:rsidRDefault="00974996" w:rsidP="008C50C8">
      <w:r>
        <w:rPr>
          <w:rFonts w:hint="cs"/>
          <w:rtl/>
        </w:rPr>
        <w:t xml:space="preserve">                     </w:t>
      </w:r>
    </w:p>
    <w:p w:rsidR="00974996" w:rsidRDefault="00974996" w:rsidP="008C50C8">
      <w:pPr>
        <w:pStyle w:val="af5"/>
        <w:keepNext/>
        <w:rPr>
          <w:rtl/>
        </w:rPr>
      </w:pPr>
      <w:bookmarkStart w:id="17617" w:name="ET_interruption_5084_39"/>
      <w:r w:rsidRPr="006B3DE1">
        <w:rPr>
          <w:rStyle w:val="TagStyle"/>
          <w:rtl/>
        </w:rPr>
        <w:t xml:space="preserve"> &lt;&lt; קריאה &gt;&gt; </w:t>
      </w:r>
      <w:r>
        <w:rPr>
          <w:rtl/>
        </w:rPr>
        <w:t>מיקי לוי (יש עתיד):</w:t>
      </w:r>
      <w:r w:rsidRPr="006B3DE1">
        <w:rPr>
          <w:rStyle w:val="TagStyle"/>
          <w:rtl/>
        </w:rPr>
        <w:t xml:space="preserve"> &lt;&lt; קריאה &gt;&gt;</w:t>
      </w:r>
      <w:r>
        <w:rPr>
          <w:rtl/>
        </w:rPr>
        <w:t xml:space="preserve">   </w:t>
      </w:r>
      <w:bookmarkEnd w:id="17617"/>
    </w:p>
    <w:p w:rsidR="00974996" w:rsidRDefault="00974996" w:rsidP="008C50C8">
      <w:pPr>
        <w:rPr>
          <w:rtl/>
          <w:lang w:eastAsia="he-IL"/>
        </w:rPr>
      </w:pPr>
      <w:bookmarkStart w:id="17618" w:name="_ETM_Q26_489637"/>
      <w:bookmarkEnd w:id="17616"/>
      <w:bookmarkEnd w:id="17618"/>
    </w:p>
    <w:p w:rsidR="00974996" w:rsidRDefault="00974996" w:rsidP="008C50C8">
      <w:pPr>
        <w:rPr>
          <w:rtl/>
          <w:lang w:eastAsia="he-IL"/>
        </w:rPr>
      </w:pPr>
      <w:r>
        <w:rPr>
          <w:rFonts w:hint="cs"/>
          <w:rtl/>
          <w:lang w:eastAsia="he-IL"/>
        </w:rPr>
        <w:t>שר המשפטים, מה זה אוכלוסיות שונות?</w:t>
      </w:r>
    </w:p>
    <w:p w:rsidR="00974996" w:rsidRDefault="00974996" w:rsidP="008C50C8">
      <w:pPr>
        <w:rPr>
          <w:rtl/>
          <w:lang w:eastAsia="he-IL"/>
        </w:rPr>
      </w:pPr>
      <w:bookmarkStart w:id="17619" w:name="_ETM_Q26_492607"/>
      <w:bookmarkEnd w:id="17619"/>
    </w:p>
    <w:p w:rsidR="00974996" w:rsidRDefault="00974996" w:rsidP="008C50C8">
      <w:pPr>
        <w:pStyle w:val="-"/>
        <w:keepNext/>
        <w:rPr>
          <w:rtl/>
        </w:rPr>
      </w:pPr>
      <w:bookmarkStart w:id="17620" w:name="ET_speakercontinue_6392_7"/>
      <w:r w:rsidRPr="000B67B1">
        <w:rPr>
          <w:rStyle w:val="TagStyle"/>
          <w:rtl/>
        </w:rPr>
        <w:t xml:space="preserve"> &lt;&lt; דובר_המשך &gt;&gt; </w:t>
      </w:r>
      <w:r>
        <w:rPr>
          <w:rtl/>
        </w:rPr>
        <w:t>שר המשפטים יריב לוין:</w:t>
      </w:r>
      <w:r w:rsidRPr="000B67B1">
        <w:rPr>
          <w:rStyle w:val="TagStyle"/>
          <w:rtl/>
        </w:rPr>
        <w:t xml:space="preserve"> &lt;&lt; דובר_המשך &gt;&gt;</w:t>
      </w:r>
      <w:r>
        <w:rPr>
          <w:rtl/>
        </w:rPr>
        <w:t xml:space="preserve">   </w:t>
      </w:r>
      <w:bookmarkEnd w:id="17620"/>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אז אמרתי: אנחנו מציעים כפיילוט</w:t>
      </w:r>
      <w:bookmarkStart w:id="17621" w:name="_ETM_Q26_496287"/>
      <w:bookmarkEnd w:id="17621"/>
      <w:r>
        <w:rPr>
          <w:rFonts w:hint="cs"/>
          <w:rtl/>
          <w:lang w:eastAsia="he-IL"/>
        </w:rPr>
        <w:t xml:space="preserve"> לחמש שנים </w:t>
      </w:r>
      <w:bookmarkStart w:id="17622" w:name="_ETM_Q26_500157"/>
      <w:bookmarkEnd w:id="17622"/>
      <w:r>
        <w:rPr>
          <w:rFonts w:hint="cs"/>
          <w:rtl/>
          <w:lang w:eastAsia="he-IL"/>
        </w:rPr>
        <w:t xml:space="preserve">לעשות את הניסיון הזה לקבוע חובת נוכחות סנגור </w:t>
      </w:r>
      <w:bookmarkStart w:id="17623" w:name="_ETM_Q26_503617"/>
      <w:bookmarkEnd w:id="17623"/>
      <w:r>
        <w:rPr>
          <w:rFonts w:hint="cs"/>
          <w:rtl/>
          <w:lang w:eastAsia="he-IL"/>
        </w:rPr>
        <w:t>בחקירות של קטינים ושל אנשים בעלי מוגבל</w:t>
      </w:r>
      <w:bookmarkStart w:id="17624" w:name="_ETM_Q26_507627"/>
      <w:bookmarkEnd w:id="17624"/>
      <w:r>
        <w:rPr>
          <w:rFonts w:hint="cs"/>
          <w:rtl/>
          <w:lang w:eastAsia="he-IL"/>
        </w:rPr>
        <w:t xml:space="preserve">ות נפשית. </w:t>
      </w:r>
    </w:p>
    <w:p w:rsidR="00974996" w:rsidRDefault="00974996" w:rsidP="008C50C8">
      <w:pPr>
        <w:rPr>
          <w:rtl/>
          <w:lang w:eastAsia="he-IL"/>
        </w:rPr>
      </w:pPr>
      <w:r>
        <w:rPr>
          <w:rFonts w:hint="cs"/>
          <w:rtl/>
          <w:lang w:eastAsia="he-IL"/>
        </w:rPr>
        <w:t xml:space="preserve">                                            </w:t>
      </w:r>
    </w:p>
    <w:p w:rsidR="00974996" w:rsidRDefault="00974996" w:rsidP="008C50C8">
      <w:pPr>
        <w:pStyle w:val="af6"/>
        <w:keepNext/>
        <w:rPr>
          <w:rtl/>
        </w:rPr>
      </w:pPr>
      <w:r w:rsidRPr="000B67B1">
        <w:rPr>
          <w:rStyle w:val="TagStyle"/>
          <w:rtl/>
        </w:rPr>
        <w:t xml:space="preserve"> &lt;&lt; יור &gt;&gt; </w:t>
      </w:r>
      <w:r>
        <w:rPr>
          <w:rtl/>
        </w:rPr>
        <w:t>היו"ר ארז מלול:</w:t>
      </w:r>
      <w:r w:rsidRPr="000B67B1">
        <w:rPr>
          <w:rStyle w:val="TagStyle"/>
          <w:rtl/>
        </w:rPr>
        <w:t xml:space="preserve"> &lt;&lt; יור &gt;&gt;</w:t>
      </w:r>
      <w:r>
        <w:rPr>
          <w:rtl/>
        </w:rPr>
        <w:t xml:space="preserve">   </w:t>
      </w:r>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למה? לאנשים רגילים אתה מתנגד שיהיה עורך דין?</w:t>
      </w:r>
      <w:bookmarkStart w:id="17625" w:name="_ETM_Q26_511767"/>
      <w:bookmarkStart w:id="17626" w:name="_ETM_Q26_511896"/>
      <w:bookmarkEnd w:id="17625"/>
      <w:bookmarkEnd w:id="17626"/>
      <w:r>
        <w:rPr>
          <w:rFonts w:hint="cs"/>
          <w:rtl/>
          <w:lang w:eastAsia="he-IL"/>
        </w:rPr>
        <w:t xml:space="preserve"> אני חולק עליך. </w:t>
      </w:r>
    </w:p>
    <w:p w:rsidR="00974996" w:rsidRDefault="00974996" w:rsidP="008C50C8">
      <w:pPr>
        <w:rPr>
          <w:rtl/>
          <w:lang w:eastAsia="he-IL"/>
        </w:rPr>
      </w:pPr>
      <w:r>
        <w:rPr>
          <w:rFonts w:hint="cs"/>
          <w:rtl/>
          <w:lang w:eastAsia="he-IL"/>
        </w:rPr>
        <w:t xml:space="preserve">                                                                   </w:t>
      </w:r>
    </w:p>
    <w:p w:rsidR="00974996" w:rsidRDefault="00974996" w:rsidP="008C50C8">
      <w:pPr>
        <w:pStyle w:val="-"/>
        <w:keepNext/>
        <w:rPr>
          <w:rtl/>
        </w:rPr>
      </w:pPr>
      <w:r w:rsidRPr="000B67B1">
        <w:rPr>
          <w:rStyle w:val="TagStyle"/>
          <w:rtl/>
        </w:rPr>
        <w:t xml:space="preserve"> &lt;&lt; דובר_המשך &gt;&gt; </w:t>
      </w:r>
      <w:r>
        <w:rPr>
          <w:rtl/>
        </w:rPr>
        <w:t>שר המשפטים יריב לוין:</w:t>
      </w:r>
      <w:r w:rsidRPr="000B67B1">
        <w:rPr>
          <w:rStyle w:val="TagStyle"/>
          <w:rtl/>
        </w:rPr>
        <w:t xml:space="preserve"> &lt;&lt; דובר_המשך &gt;&gt;</w:t>
      </w:r>
      <w:r>
        <w:rPr>
          <w:rtl/>
        </w:rPr>
        <w:t xml:space="preserve">   </w:t>
      </w:r>
    </w:p>
    <w:p w:rsidR="00974996" w:rsidRDefault="00974996" w:rsidP="008473B9">
      <w:pPr>
        <w:rPr>
          <w:rtl/>
          <w:lang w:eastAsia="he-IL"/>
        </w:rPr>
      </w:pPr>
      <w:r>
        <w:rPr>
          <w:rFonts w:hint="cs"/>
          <w:rtl/>
          <w:lang w:eastAsia="he-IL"/>
        </w:rPr>
        <w:t xml:space="preserve">                </w:t>
      </w:r>
    </w:p>
    <w:p w:rsidR="00974996" w:rsidRDefault="00974996" w:rsidP="00075210">
      <w:pPr>
        <w:rPr>
          <w:rtl/>
          <w:lang w:eastAsia="he-IL"/>
        </w:rPr>
      </w:pPr>
      <w:r>
        <w:rPr>
          <w:rFonts w:hint="cs"/>
          <w:rtl/>
          <w:lang w:eastAsia="he-IL"/>
        </w:rPr>
        <w:t xml:space="preserve">מתוך תפיסה </w:t>
      </w:r>
      <w:r>
        <w:rPr>
          <w:rFonts w:hint="eastAsia"/>
          <w:rtl/>
          <w:lang w:eastAsia="he-IL"/>
        </w:rPr>
        <w:t>–</w:t>
      </w:r>
      <w:r>
        <w:rPr>
          <w:rFonts w:hint="cs"/>
          <w:rtl/>
          <w:lang w:eastAsia="he-IL"/>
        </w:rPr>
        <w:t xml:space="preserve"> ו</w:t>
      </w:r>
      <w:bookmarkStart w:id="17627" w:name="_ETM_Q26_520967"/>
      <w:bookmarkEnd w:id="17627"/>
      <w:r>
        <w:rPr>
          <w:rFonts w:hint="cs"/>
          <w:rtl/>
          <w:lang w:eastAsia="he-IL"/>
        </w:rPr>
        <w:t>בעניין הזה אני חולק על חבר הכנסת מיקי לוי, וזו מחלוקת לגיטימית</w:t>
      </w:r>
      <w:r w:rsidR="00075210">
        <w:rPr>
          <w:rFonts w:hint="cs"/>
          <w:rtl/>
          <w:lang w:eastAsia="he-IL"/>
        </w:rPr>
        <w:t>.</w:t>
      </w:r>
    </w:p>
    <w:p w:rsidR="00974996" w:rsidRDefault="00974996" w:rsidP="008C50C8">
      <w:pPr>
        <w:rPr>
          <w:rtl/>
          <w:lang w:eastAsia="he-IL"/>
        </w:rPr>
      </w:pPr>
      <w:r>
        <w:rPr>
          <w:rFonts w:hint="cs"/>
          <w:rtl/>
          <w:lang w:eastAsia="he-IL"/>
        </w:rPr>
        <w:t xml:space="preserve">                      </w:t>
      </w:r>
    </w:p>
    <w:p w:rsidR="00974996" w:rsidRDefault="00974996" w:rsidP="008C50C8">
      <w:pPr>
        <w:pStyle w:val="af6"/>
        <w:keepNext/>
        <w:rPr>
          <w:rtl/>
        </w:rPr>
      </w:pPr>
      <w:r w:rsidRPr="00756485">
        <w:rPr>
          <w:rStyle w:val="TagStyle"/>
          <w:rtl/>
        </w:rPr>
        <w:t xml:space="preserve"> &lt;&lt; יור &gt;&gt; </w:t>
      </w:r>
      <w:r>
        <w:rPr>
          <w:rtl/>
        </w:rPr>
        <w:t>היו"ר ארז מלול:</w:t>
      </w:r>
      <w:r w:rsidRPr="00756485">
        <w:rPr>
          <w:rStyle w:val="TagStyle"/>
          <w:rtl/>
        </w:rPr>
        <w:t xml:space="preserve"> &lt;&lt; יור &gt;&gt;</w:t>
      </w:r>
      <w:r>
        <w:rPr>
          <w:rtl/>
        </w:rPr>
        <w:t xml:space="preserve">   </w:t>
      </w:r>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נכון, יש בארצות הברית</w:t>
      </w:r>
      <w:bookmarkStart w:id="17628" w:name="_ETM_Q26_524996"/>
      <w:bookmarkEnd w:id="17628"/>
      <w:r>
        <w:rPr>
          <w:rFonts w:hint="cs"/>
          <w:rtl/>
          <w:lang w:eastAsia="he-IL"/>
        </w:rPr>
        <w:t>.</w:t>
      </w:r>
    </w:p>
    <w:p w:rsidR="00974996" w:rsidRDefault="00974996" w:rsidP="008C50C8">
      <w:pPr>
        <w:rPr>
          <w:rtl/>
          <w:lang w:eastAsia="he-IL"/>
        </w:rPr>
      </w:pPr>
      <w:r>
        <w:rPr>
          <w:rFonts w:hint="cs"/>
          <w:rtl/>
          <w:lang w:eastAsia="he-IL"/>
        </w:rPr>
        <w:t xml:space="preserve">                  </w:t>
      </w:r>
    </w:p>
    <w:p w:rsidR="00974996" w:rsidRDefault="00974996" w:rsidP="008C50C8">
      <w:pPr>
        <w:pStyle w:val="-"/>
        <w:keepNext/>
        <w:rPr>
          <w:rtl/>
        </w:rPr>
      </w:pPr>
      <w:bookmarkStart w:id="17629" w:name="ET_speakercontinue_6392_19"/>
      <w:r w:rsidRPr="00F50909">
        <w:rPr>
          <w:rStyle w:val="TagStyle"/>
          <w:rtl/>
        </w:rPr>
        <w:t xml:space="preserve"> &lt;&lt; דובר_המשך &gt;&gt; </w:t>
      </w:r>
      <w:r>
        <w:rPr>
          <w:rtl/>
        </w:rPr>
        <w:t>שר המשפטים יריב לוין:</w:t>
      </w:r>
      <w:r w:rsidRPr="00F50909">
        <w:rPr>
          <w:rStyle w:val="TagStyle"/>
          <w:rtl/>
        </w:rPr>
        <w:t xml:space="preserve"> &lt;&lt; דובר_המשך &gt;&gt;</w:t>
      </w:r>
      <w:r>
        <w:rPr>
          <w:rtl/>
        </w:rPr>
        <w:t xml:space="preserve">   </w:t>
      </w:r>
      <w:bookmarkEnd w:id="17629"/>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 xml:space="preserve">אני חושב שנכון שזה יהיה </w:t>
      </w:r>
      <w:r w:rsidR="00AB1E2B">
        <w:rPr>
          <w:rFonts w:hint="cs"/>
          <w:rtl/>
          <w:lang w:eastAsia="he-IL"/>
        </w:rPr>
        <w:t>– – –</w:t>
      </w:r>
    </w:p>
    <w:p w:rsidR="00974996" w:rsidRDefault="00974996" w:rsidP="008C50C8">
      <w:pPr>
        <w:rPr>
          <w:rtl/>
          <w:lang w:eastAsia="he-IL"/>
        </w:rPr>
      </w:pPr>
      <w:r>
        <w:rPr>
          <w:rFonts w:hint="cs"/>
          <w:rtl/>
          <w:lang w:eastAsia="he-IL"/>
        </w:rPr>
        <w:t xml:space="preserve">                </w:t>
      </w:r>
    </w:p>
    <w:p w:rsidR="00974996" w:rsidRDefault="00974996" w:rsidP="008C50C8">
      <w:pPr>
        <w:pStyle w:val="af5"/>
        <w:keepNext/>
        <w:rPr>
          <w:rtl/>
        </w:rPr>
      </w:pPr>
      <w:bookmarkStart w:id="17630" w:name="ET_interruption_5084_20"/>
      <w:r w:rsidRPr="00F50909">
        <w:rPr>
          <w:rStyle w:val="TagStyle"/>
          <w:rtl/>
        </w:rPr>
        <w:t xml:space="preserve"> &lt;&lt; קריאה &gt;&gt; </w:t>
      </w:r>
      <w:r>
        <w:rPr>
          <w:rtl/>
        </w:rPr>
        <w:t>מיקי לוי (יש עתיד):</w:t>
      </w:r>
      <w:r w:rsidRPr="00F50909">
        <w:rPr>
          <w:rStyle w:val="TagStyle"/>
          <w:rtl/>
        </w:rPr>
        <w:t xml:space="preserve"> &lt;&lt; קריאה &gt;&gt;</w:t>
      </w:r>
      <w:r>
        <w:rPr>
          <w:rtl/>
        </w:rPr>
        <w:t xml:space="preserve">   </w:t>
      </w:r>
      <w:bookmarkEnd w:id="17630"/>
    </w:p>
    <w:p w:rsidR="00974996" w:rsidRDefault="00974996" w:rsidP="008C50C8">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כנראה</w:t>
      </w:r>
      <w:bookmarkStart w:id="17631" w:name="_ETM_Q26_528977"/>
      <w:bookmarkEnd w:id="17631"/>
      <w:r>
        <w:rPr>
          <w:rFonts w:hint="cs"/>
          <w:rtl/>
          <w:lang w:eastAsia="he-IL"/>
        </w:rPr>
        <w:t xml:space="preserve"> שלא היית אף פעם בחדר חקירות</w:t>
      </w:r>
      <w:bookmarkStart w:id="17632" w:name="_ETM_Q26_531347"/>
      <w:bookmarkEnd w:id="17632"/>
      <w:r>
        <w:rPr>
          <w:rFonts w:hint="cs"/>
          <w:rtl/>
          <w:lang w:eastAsia="he-IL"/>
        </w:rPr>
        <w:t xml:space="preserve"> כשאתה חוקר חשוד ברצח.</w:t>
      </w:r>
    </w:p>
    <w:p w:rsidR="00974996" w:rsidRDefault="00974996" w:rsidP="008C50C8">
      <w:pPr>
        <w:rPr>
          <w:rtl/>
          <w:lang w:eastAsia="he-IL"/>
        </w:rPr>
      </w:pPr>
      <w:r>
        <w:rPr>
          <w:rFonts w:hint="cs"/>
          <w:rtl/>
          <w:lang w:eastAsia="he-IL"/>
        </w:rPr>
        <w:t xml:space="preserve">                                         </w:t>
      </w:r>
    </w:p>
    <w:p w:rsidR="00974996" w:rsidRDefault="00974996" w:rsidP="008C50C8">
      <w:pPr>
        <w:pStyle w:val="af6"/>
        <w:keepNext/>
        <w:rPr>
          <w:rtl/>
        </w:rPr>
      </w:pPr>
      <w:r w:rsidRPr="00F50909">
        <w:rPr>
          <w:rStyle w:val="TagStyle"/>
          <w:rtl/>
        </w:rPr>
        <w:t xml:space="preserve"> &lt;&lt; יור &gt;&gt; </w:t>
      </w:r>
      <w:r>
        <w:rPr>
          <w:rtl/>
        </w:rPr>
        <w:t>היו"ר ארז מלול:</w:t>
      </w:r>
      <w:r w:rsidRPr="00F50909">
        <w:rPr>
          <w:rStyle w:val="TagStyle"/>
          <w:rtl/>
        </w:rPr>
        <w:t xml:space="preserve"> &lt;&lt; יור &gt;&gt;</w:t>
      </w:r>
      <w:r>
        <w:rPr>
          <w:rtl/>
        </w:rPr>
        <w:t xml:space="preserve">   </w:t>
      </w:r>
    </w:p>
    <w:p w:rsidR="00974996" w:rsidRDefault="00974996" w:rsidP="008473B9">
      <w:pPr>
        <w:rPr>
          <w:rtl/>
          <w:lang w:eastAsia="he-IL"/>
        </w:rPr>
      </w:pPr>
      <w:r>
        <w:rPr>
          <w:rFonts w:hint="cs"/>
          <w:rtl/>
          <w:lang w:eastAsia="he-IL"/>
        </w:rPr>
        <w:t xml:space="preserve">                 </w:t>
      </w:r>
    </w:p>
    <w:p w:rsidR="00974996" w:rsidRPr="00F50909" w:rsidRDefault="00974996" w:rsidP="008C50C8">
      <w:pPr>
        <w:rPr>
          <w:rtl/>
          <w:lang w:eastAsia="he-IL"/>
        </w:rPr>
      </w:pPr>
      <w:r>
        <w:rPr>
          <w:rFonts w:hint="cs"/>
          <w:rtl/>
          <w:lang w:eastAsia="he-IL"/>
        </w:rPr>
        <w:t>צריך להגדיר, אתה צודק. לא כל עבירה, עד עשר שנים.</w:t>
      </w:r>
      <w:bookmarkStart w:id="17633" w:name="_ETM_Q26_535497"/>
      <w:bookmarkEnd w:id="17633"/>
    </w:p>
    <w:p w:rsidR="00974996" w:rsidRDefault="00974996" w:rsidP="008C50C8">
      <w:pPr>
        <w:rPr>
          <w:rtl/>
          <w:lang w:eastAsia="he-IL"/>
        </w:rPr>
      </w:pPr>
      <w:r>
        <w:rPr>
          <w:rFonts w:hint="cs"/>
          <w:rtl/>
          <w:lang w:eastAsia="he-IL"/>
        </w:rPr>
        <w:t xml:space="preserve">                       </w:t>
      </w:r>
    </w:p>
    <w:p w:rsidR="00974996" w:rsidRDefault="00974996" w:rsidP="008C50C8">
      <w:pPr>
        <w:pStyle w:val="-"/>
        <w:keepNext/>
        <w:rPr>
          <w:rtl/>
        </w:rPr>
      </w:pPr>
      <w:bookmarkStart w:id="17634" w:name="ET_speakercontinue_6392_10"/>
      <w:r w:rsidRPr="000B67B1">
        <w:rPr>
          <w:rStyle w:val="TagStyle"/>
          <w:rtl/>
        </w:rPr>
        <w:t xml:space="preserve"> &lt;&lt; דובר_המשך &gt;&gt; </w:t>
      </w:r>
      <w:r>
        <w:rPr>
          <w:rtl/>
        </w:rPr>
        <w:t>שר המשפטים יריב לוין:</w:t>
      </w:r>
      <w:r w:rsidRPr="000B67B1">
        <w:rPr>
          <w:rStyle w:val="TagStyle"/>
          <w:rtl/>
        </w:rPr>
        <w:t xml:space="preserve"> &lt;&lt; דובר_המשך &gt;&gt;</w:t>
      </w:r>
      <w:r>
        <w:rPr>
          <w:rtl/>
        </w:rPr>
        <w:t xml:space="preserve">   </w:t>
      </w:r>
      <w:bookmarkEnd w:id="17634"/>
    </w:p>
    <w:p w:rsidR="00974996" w:rsidRDefault="00974996" w:rsidP="008C50C8">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רבותיי, אני לא יודע אם לא כל עבירה</w:t>
      </w:r>
      <w:bookmarkStart w:id="17635" w:name="_ETM_Q26_538168"/>
      <w:bookmarkEnd w:id="17635"/>
      <w:r>
        <w:rPr>
          <w:rFonts w:hint="cs"/>
          <w:rtl/>
          <w:lang w:eastAsia="he-IL"/>
        </w:rPr>
        <w:t>, לא הייתי קובע מסמרות כל כך בקלות.</w:t>
      </w:r>
    </w:p>
    <w:p w:rsidR="00974996" w:rsidRDefault="00974996" w:rsidP="008C50C8">
      <w:pPr>
        <w:rPr>
          <w:rtl/>
          <w:lang w:eastAsia="he-IL"/>
        </w:rPr>
      </w:pPr>
    </w:p>
    <w:p w:rsidR="00974996" w:rsidRDefault="00974996" w:rsidP="008C50C8">
      <w:pPr>
        <w:pStyle w:val="af6"/>
        <w:keepNext/>
        <w:rPr>
          <w:rtl/>
        </w:rPr>
      </w:pPr>
      <w:bookmarkStart w:id="17636" w:name="ET_yor_6595_22"/>
      <w:r w:rsidRPr="004946EC">
        <w:rPr>
          <w:rStyle w:val="TagStyle"/>
          <w:rtl/>
        </w:rPr>
        <w:t xml:space="preserve"> &lt;&lt; יור &gt;&gt; </w:t>
      </w:r>
      <w:r>
        <w:rPr>
          <w:rtl/>
        </w:rPr>
        <w:t>היו"ר ארז מלול:</w:t>
      </w:r>
      <w:r w:rsidRPr="004946EC">
        <w:rPr>
          <w:rStyle w:val="TagStyle"/>
          <w:rtl/>
        </w:rPr>
        <w:t xml:space="preserve"> &lt;&lt; יור &gt;&gt;</w:t>
      </w:r>
      <w:r>
        <w:rPr>
          <w:rtl/>
        </w:rPr>
        <w:t xml:space="preserve">   </w:t>
      </w:r>
      <w:bookmarkEnd w:id="17636"/>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לא, אני אומר את דעתי, זכותי.</w:t>
      </w:r>
    </w:p>
    <w:p w:rsidR="00974996" w:rsidRDefault="00974996" w:rsidP="008C50C8">
      <w:pPr>
        <w:rPr>
          <w:rtl/>
          <w:lang w:eastAsia="he-IL"/>
        </w:rPr>
      </w:pPr>
      <w:r>
        <w:rPr>
          <w:rFonts w:hint="cs"/>
          <w:rtl/>
          <w:lang w:eastAsia="he-IL"/>
        </w:rPr>
        <w:t xml:space="preserve">                               </w:t>
      </w:r>
    </w:p>
    <w:p w:rsidR="00974996" w:rsidRDefault="00974996" w:rsidP="008C50C8">
      <w:pPr>
        <w:pStyle w:val="-"/>
        <w:keepNext/>
        <w:rPr>
          <w:rtl/>
        </w:rPr>
      </w:pPr>
      <w:bookmarkStart w:id="17637" w:name="ET_speakercontinue_6392_23"/>
      <w:r w:rsidRPr="004946EC">
        <w:rPr>
          <w:rStyle w:val="TagStyle"/>
          <w:rtl/>
        </w:rPr>
        <w:t xml:space="preserve"> &lt;&lt; דובר_המשך &gt;&gt; </w:t>
      </w:r>
      <w:r>
        <w:rPr>
          <w:rtl/>
        </w:rPr>
        <w:t>שר המשפטים יריב לוין:</w:t>
      </w:r>
      <w:r w:rsidRPr="004946EC">
        <w:rPr>
          <w:rStyle w:val="TagStyle"/>
          <w:rtl/>
        </w:rPr>
        <w:t xml:space="preserve"> &lt;&lt; דובר_המשך &gt;&gt;</w:t>
      </w:r>
      <w:r>
        <w:rPr>
          <w:rtl/>
        </w:rPr>
        <w:t xml:space="preserve">   </w:t>
      </w:r>
      <w:bookmarkEnd w:id="17637"/>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אני מסכים עם היושב-ראש</w:t>
      </w:r>
      <w:bookmarkStart w:id="17638" w:name="_ETM_Q26_543660"/>
      <w:bookmarkEnd w:id="17638"/>
      <w:r>
        <w:rPr>
          <w:rFonts w:hint="cs"/>
          <w:rtl/>
          <w:lang w:eastAsia="he-IL"/>
        </w:rPr>
        <w:t>.</w:t>
      </w:r>
    </w:p>
    <w:p w:rsidR="00974996" w:rsidRDefault="00974996" w:rsidP="008C50C8">
      <w:pPr>
        <w:rPr>
          <w:rtl/>
          <w:lang w:eastAsia="he-IL"/>
        </w:rPr>
      </w:pPr>
      <w:r>
        <w:rPr>
          <w:rFonts w:hint="cs"/>
          <w:rtl/>
          <w:lang w:eastAsia="he-IL"/>
        </w:rPr>
        <w:t xml:space="preserve">                          </w:t>
      </w:r>
    </w:p>
    <w:p w:rsidR="00974996" w:rsidRDefault="00974996" w:rsidP="008C50C8">
      <w:pPr>
        <w:pStyle w:val="af6"/>
        <w:keepNext/>
        <w:rPr>
          <w:rtl/>
        </w:rPr>
      </w:pPr>
      <w:bookmarkStart w:id="17639" w:name="ET_yor_6595_24"/>
      <w:r w:rsidRPr="004946EC">
        <w:rPr>
          <w:rStyle w:val="TagStyle"/>
          <w:rtl/>
        </w:rPr>
        <w:t xml:space="preserve"> &lt;&lt; יור &gt;&gt; </w:t>
      </w:r>
      <w:r>
        <w:rPr>
          <w:rtl/>
        </w:rPr>
        <w:t>היו"ר ארז מלול:</w:t>
      </w:r>
      <w:r w:rsidRPr="004946EC">
        <w:rPr>
          <w:rStyle w:val="TagStyle"/>
          <w:rtl/>
        </w:rPr>
        <w:t xml:space="preserve"> &lt;&lt; יור &gt;&gt;</w:t>
      </w:r>
      <w:r>
        <w:rPr>
          <w:rtl/>
        </w:rPr>
        <w:t xml:space="preserve">   </w:t>
      </w:r>
      <w:bookmarkEnd w:id="17639"/>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עבירות טרור לא הייתי מכניס לעניין הזה.</w:t>
      </w:r>
    </w:p>
    <w:p w:rsidR="00974996" w:rsidRDefault="00974996" w:rsidP="008C50C8">
      <w:pPr>
        <w:rPr>
          <w:rtl/>
          <w:lang w:eastAsia="he-IL"/>
        </w:rPr>
      </w:pPr>
      <w:r>
        <w:rPr>
          <w:rFonts w:hint="cs"/>
          <w:rtl/>
          <w:lang w:eastAsia="he-IL"/>
        </w:rPr>
        <w:t xml:space="preserve">                           </w:t>
      </w:r>
    </w:p>
    <w:p w:rsidR="00974996" w:rsidRDefault="00974996" w:rsidP="008C50C8">
      <w:pPr>
        <w:pStyle w:val="-"/>
        <w:keepNext/>
        <w:rPr>
          <w:rtl/>
        </w:rPr>
      </w:pPr>
      <w:bookmarkStart w:id="17640" w:name="ET_speakercontinue_6392_25"/>
      <w:r w:rsidRPr="004946EC">
        <w:rPr>
          <w:rStyle w:val="TagStyle"/>
          <w:rtl/>
        </w:rPr>
        <w:t xml:space="preserve"> &lt;&lt; דובר_המשך &gt;&gt; </w:t>
      </w:r>
      <w:r>
        <w:rPr>
          <w:rtl/>
        </w:rPr>
        <w:t>שר המשפטים יריב לוין:</w:t>
      </w:r>
      <w:r w:rsidRPr="004946EC">
        <w:rPr>
          <w:rStyle w:val="TagStyle"/>
          <w:rtl/>
        </w:rPr>
        <w:t xml:space="preserve"> &lt;&lt; דובר_המשך &gt;&gt;</w:t>
      </w:r>
      <w:r>
        <w:rPr>
          <w:rtl/>
        </w:rPr>
        <w:t xml:space="preserve">   </w:t>
      </w:r>
      <w:bookmarkEnd w:id="17640"/>
    </w:p>
    <w:p w:rsidR="00974996" w:rsidRDefault="00974996" w:rsidP="008473B9">
      <w:pPr>
        <w:rPr>
          <w:rtl/>
          <w:lang w:eastAsia="he-IL"/>
        </w:rPr>
      </w:pPr>
      <w:r>
        <w:rPr>
          <w:rFonts w:hint="cs"/>
          <w:rtl/>
          <w:lang w:eastAsia="he-IL"/>
        </w:rPr>
        <w:t xml:space="preserve">                    </w:t>
      </w:r>
    </w:p>
    <w:p w:rsidR="00974996" w:rsidRDefault="00974996" w:rsidP="008C50C8">
      <w:pPr>
        <w:rPr>
          <w:rStyle w:val="TagStyle"/>
          <w:vanish w:val="0"/>
          <w:rtl/>
        </w:rPr>
      </w:pPr>
      <w:bookmarkStart w:id="17641" w:name="_ETM_Q26_546080"/>
      <w:bookmarkEnd w:id="17641"/>
      <w:r>
        <w:rPr>
          <w:rFonts w:hint="cs"/>
          <w:rtl/>
          <w:lang w:eastAsia="he-IL"/>
        </w:rPr>
        <w:t>אני מסכים שבעבירות טרור הדברים ה</w:t>
      </w:r>
      <w:bookmarkStart w:id="17642" w:name="_ETM_Q26_549890"/>
      <w:bookmarkEnd w:id="17642"/>
      <w:r>
        <w:rPr>
          <w:rFonts w:hint="cs"/>
          <w:rtl/>
          <w:lang w:eastAsia="he-IL"/>
        </w:rPr>
        <w:t>ם יותר מורכבים, אבל בגדול אני חושב שהשאלה צריכה להיות</w:t>
      </w:r>
      <w:bookmarkStart w:id="17643" w:name="_ETM_Q26_553200"/>
      <w:bookmarkEnd w:id="17643"/>
      <w:r>
        <w:rPr>
          <w:rFonts w:hint="cs"/>
          <w:rtl/>
          <w:lang w:eastAsia="he-IL"/>
        </w:rPr>
        <w:t>, בדיוק כמו שהצגת אותה עכשיו</w:t>
      </w:r>
      <w:bookmarkStart w:id="17644" w:name="_ETM_Q26_555640"/>
      <w:bookmarkEnd w:id="17644"/>
      <w:r>
        <w:rPr>
          <w:rFonts w:hint="cs"/>
          <w:rtl/>
          <w:lang w:eastAsia="he-IL"/>
        </w:rPr>
        <w:t xml:space="preserve">: מתי לא. הכלל כן, והשאלה היא מתי לא. </w:t>
      </w:r>
      <w:bookmarkStart w:id="17645" w:name="ET_yor_6595_11"/>
    </w:p>
    <w:bookmarkEnd w:id="17645"/>
    <w:p w:rsidR="00974996" w:rsidRDefault="00974996" w:rsidP="008473B9">
      <w:pPr>
        <w:rPr>
          <w:rtl/>
          <w:lang w:eastAsia="he-IL"/>
        </w:rPr>
      </w:pPr>
      <w:r>
        <w:rPr>
          <w:rFonts w:hint="cs"/>
          <w:rtl/>
          <w:lang w:eastAsia="he-IL"/>
        </w:rPr>
        <w:t xml:space="preserve">                                    </w:t>
      </w:r>
    </w:p>
    <w:p w:rsidR="00974996" w:rsidRDefault="00974996" w:rsidP="008C50C8">
      <w:pPr>
        <w:pStyle w:val="af6"/>
        <w:keepNext/>
        <w:rPr>
          <w:rtl/>
        </w:rPr>
      </w:pPr>
      <w:r w:rsidRPr="006B3DE1">
        <w:rPr>
          <w:rStyle w:val="TagStyle"/>
          <w:rtl/>
        </w:rPr>
        <w:t xml:space="preserve"> &lt;&lt; יור &gt;&gt; </w:t>
      </w:r>
      <w:r>
        <w:rPr>
          <w:rtl/>
        </w:rPr>
        <w:t>היו"ר ארז מלול:</w:t>
      </w:r>
      <w:r w:rsidRPr="006B3DE1">
        <w:rPr>
          <w:rStyle w:val="TagStyle"/>
          <w:rtl/>
        </w:rPr>
        <w:t xml:space="preserve"> &lt;&lt; יור &gt;&gt;</w:t>
      </w:r>
      <w:r>
        <w:rPr>
          <w:rtl/>
        </w:rPr>
        <w:t xml:space="preserve">   </w:t>
      </w:r>
    </w:p>
    <w:p w:rsidR="00974996" w:rsidRPr="006B3DE1" w:rsidRDefault="00974996" w:rsidP="008C50C8">
      <w:pPr>
        <w:rPr>
          <w:rtl/>
          <w:lang w:eastAsia="he-IL"/>
        </w:rPr>
      </w:pPr>
      <w:r>
        <w:rPr>
          <w:rFonts w:hint="cs"/>
          <w:rtl/>
          <w:lang w:eastAsia="he-IL"/>
        </w:rPr>
        <w:t xml:space="preserve">              </w:t>
      </w:r>
    </w:p>
    <w:p w:rsidR="00974996" w:rsidRDefault="00AB1E2B" w:rsidP="008C50C8">
      <w:pPr>
        <w:rPr>
          <w:rtl/>
          <w:lang w:eastAsia="he-IL"/>
        </w:rPr>
      </w:pPr>
      <w:r>
        <w:rPr>
          <w:rFonts w:hint="cs"/>
          <w:rtl/>
          <w:lang w:eastAsia="he-IL"/>
        </w:rPr>
        <w:t>– – –</w:t>
      </w:r>
      <w:r w:rsidR="00974996">
        <w:rPr>
          <w:rFonts w:hint="cs"/>
          <w:rtl/>
          <w:lang w:eastAsia="he-IL"/>
        </w:rPr>
        <w:t xml:space="preserve">  </w:t>
      </w:r>
      <w:bookmarkStart w:id="17646" w:name="_ETM_Q26_562310"/>
      <w:bookmarkEnd w:id="17646"/>
      <w:r w:rsidR="00974996">
        <w:rPr>
          <w:rFonts w:hint="cs"/>
          <w:rtl/>
          <w:lang w:eastAsia="he-IL"/>
        </w:rPr>
        <w:t>כמו ארצות הברית.</w:t>
      </w:r>
    </w:p>
    <w:p w:rsidR="00974996" w:rsidRDefault="00974996" w:rsidP="008C50C8">
      <w:pPr>
        <w:rPr>
          <w:rtl/>
          <w:lang w:eastAsia="he-IL"/>
        </w:rPr>
      </w:pPr>
      <w:r>
        <w:rPr>
          <w:rFonts w:hint="cs"/>
          <w:rtl/>
          <w:lang w:eastAsia="he-IL"/>
        </w:rPr>
        <w:t xml:space="preserve">                </w:t>
      </w:r>
    </w:p>
    <w:p w:rsidR="00974996" w:rsidRDefault="00974996" w:rsidP="008C50C8">
      <w:pPr>
        <w:pStyle w:val="-"/>
        <w:keepNext/>
        <w:rPr>
          <w:rtl/>
        </w:rPr>
      </w:pPr>
      <w:bookmarkStart w:id="17647" w:name="ET_speakercontinue_6392_12"/>
      <w:r w:rsidRPr="000B67B1">
        <w:rPr>
          <w:rStyle w:val="TagStyle"/>
          <w:rtl/>
        </w:rPr>
        <w:t xml:space="preserve"> &lt;&lt; דובר_המשך &gt;&gt; </w:t>
      </w:r>
      <w:r>
        <w:rPr>
          <w:rtl/>
        </w:rPr>
        <w:t>שר המשפטים יריב לוין:</w:t>
      </w:r>
      <w:r w:rsidRPr="000B67B1">
        <w:rPr>
          <w:rStyle w:val="TagStyle"/>
          <w:rtl/>
        </w:rPr>
        <w:t xml:space="preserve"> &lt;&lt; דובר_המשך &gt;&gt;</w:t>
      </w:r>
      <w:r>
        <w:rPr>
          <w:rtl/>
        </w:rPr>
        <w:t xml:space="preserve">   </w:t>
      </w:r>
      <w:bookmarkEnd w:id="17647"/>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ולא שהכלל הוא אף פעם, כמו שהוא עכשיו. ואת ה</w:t>
      </w:r>
      <w:bookmarkStart w:id="17648" w:name="_ETM_Q26_566984"/>
      <w:bookmarkEnd w:id="17648"/>
      <w:r>
        <w:rPr>
          <w:rFonts w:hint="cs"/>
          <w:rtl/>
          <w:lang w:eastAsia="he-IL"/>
        </w:rPr>
        <w:t xml:space="preserve">חומה הזאת אנחנו </w:t>
      </w:r>
      <w:r w:rsidR="00AB1E2B">
        <w:rPr>
          <w:rFonts w:hint="cs"/>
          <w:rtl/>
          <w:lang w:eastAsia="he-IL"/>
        </w:rPr>
        <w:t>– – –</w:t>
      </w:r>
    </w:p>
    <w:p w:rsidR="00974996" w:rsidRDefault="00974996" w:rsidP="008C50C8">
      <w:pPr>
        <w:rPr>
          <w:rtl/>
          <w:lang w:eastAsia="he-IL"/>
        </w:rPr>
      </w:pPr>
      <w:r>
        <w:rPr>
          <w:rFonts w:hint="cs"/>
          <w:rtl/>
          <w:lang w:eastAsia="he-IL"/>
        </w:rPr>
        <w:t xml:space="preserve">                              </w:t>
      </w:r>
    </w:p>
    <w:p w:rsidR="00974996" w:rsidRDefault="00974996" w:rsidP="008C50C8">
      <w:pPr>
        <w:pStyle w:val="af6"/>
        <w:keepNext/>
        <w:rPr>
          <w:rtl/>
        </w:rPr>
      </w:pPr>
      <w:bookmarkStart w:id="17649" w:name="ET_yor_6595_26"/>
      <w:r w:rsidRPr="00634794">
        <w:rPr>
          <w:rStyle w:val="TagStyle"/>
          <w:rtl/>
        </w:rPr>
        <w:t xml:space="preserve"> &lt;&lt; יור &gt;&gt; </w:t>
      </w:r>
      <w:r>
        <w:rPr>
          <w:rtl/>
        </w:rPr>
        <w:t>היו"ר ארז מלול:</w:t>
      </w:r>
      <w:r w:rsidRPr="00634794">
        <w:rPr>
          <w:rStyle w:val="TagStyle"/>
          <w:rtl/>
        </w:rPr>
        <w:t xml:space="preserve"> &lt;&lt; יור &gt;&gt;</w:t>
      </w:r>
      <w:r>
        <w:rPr>
          <w:rtl/>
        </w:rPr>
        <w:t xml:space="preserve">   </w:t>
      </w:r>
      <w:bookmarkEnd w:id="17649"/>
    </w:p>
    <w:p w:rsidR="00974996" w:rsidRDefault="00974996" w:rsidP="008473B9">
      <w:pPr>
        <w:rPr>
          <w:rtl/>
          <w:lang w:eastAsia="he-IL"/>
        </w:rPr>
      </w:pPr>
      <w:r>
        <w:rPr>
          <w:rFonts w:hint="cs"/>
          <w:rtl/>
          <w:lang w:eastAsia="he-IL"/>
        </w:rPr>
        <w:t xml:space="preserve">                     </w:t>
      </w:r>
    </w:p>
    <w:p w:rsidR="00974996" w:rsidRDefault="00974996" w:rsidP="00075210">
      <w:pPr>
        <w:rPr>
          <w:rtl/>
          <w:lang w:eastAsia="he-IL"/>
        </w:rPr>
      </w:pPr>
      <w:r>
        <w:rPr>
          <w:rFonts w:hint="cs"/>
          <w:rtl/>
          <w:lang w:eastAsia="he-IL"/>
        </w:rPr>
        <w:t>בחוק, האמת, אפשר</w:t>
      </w:r>
      <w:bookmarkStart w:id="17650" w:name="_ETM_Q26_570664"/>
      <w:bookmarkEnd w:id="17650"/>
      <w:r>
        <w:rPr>
          <w:rFonts w:hint="cs"/>
          <w:rtl/>
          <w:lang w:eastAsia="he-IL"/>
        </w:rPr>
        <w:t xml:space="preserve">, רק המשטרה </w:t>
      </w:r>
      <w:r w:rsidR="00AB1E2B">
        <w:rPr>
          <w:rFonts w:hint="cs"/>
          <w:rtl/>
          <w:lang w:eastAsia="he-IL"/>
        </w:rPr>
        <w:t>– – –</w:t>
      </w:r>
      <w:r w:rsidR="00075210">
        <w:rPr>
          <w:rFonts w:hint="cs"/>
          <w:rtl/>
          <w:lang w:eastAsia="he-IL"/>
        </w:rPr>
        <w:t xml:space="preserve"> </w:t>
      </w:r>
      <w:r>
        <w:rPr>
          <w:rFonts w:hint="cs"/>
          <w:rtl/>
          <w:lang w:eastAsia="he-IL"/>
        </w:rPr>
        <w:t xml:space="preserve">בחריגים של שיבוש ודברים כאלה. </w:t>
      </w:r>
    </w:p>
    <w:p w:rsidR="00974996" w:rsidRDefault="00974996" w:rsidP="008C50C8">
      <w:pPr>
        <w:rPr>
          <w:rtl/>
          <w:lang w:eastAsia="he-IL"/>
        </w:rPr>
      </w:pPr>
      <w:r>
        <w:rPr>
          <w:rFonts w:hint="cs"/>
          <w:rtl/>
          <w:lang w:eastAsia="he-IL"/>
        </w:rPr>
        <w:t xml:space="preserve">                                                 </w:t>
      </w:r>
    </w:p>
    <w:p w:rsidR="00974996" w:rsidRDefault="00974996" w:rsidP="008C50C8">
      <w:pPr>
        <w:pStyle w:val="-"/>
        <w:keepNext/>
        <w:rPr>
          <w:rtl/>
        </w:rPr>
      </w:pPr>
      <w:bookmarkStart w:id="17651" w:name="ET_speakercontinue_6392_28"/>
      <w:r w:rsidRPr="00634794">
        <w:rPr>
          <w:rStyle w:val="TagStyle"/>
          <w:rtl/>
        </w:rPr>
        <w:t xml:space="preserve">&lt;&lt; דובר_המשך &gt;&gt; </w:t>
      </w:r>
      <w:r>
        <w:rPr>
          <w:rtl/>
        </w:rPr>
        <w:t>שר המשפטים יריב לוין:</w:t>
      </w:r>
      <w:r w:rsidRPr="00634794">
        <w:rPr>
          <w:rStyle w:val="TagStyle"/>
          <w:rtl/>
        </w:rPr>
        <w:t xml:space="preserve"> &lt;&lt; דובר_המשך &gt;&gt;</w:t>
      </w:r>
      <w:r>
        <w:rPr>
          <w:rtl/>
        </w:rPr>
        <w:t xml:space="preserve">   </w:t>
      </w:r>
      <w:bookmarkEnd w:id="17651"/>
    </w:p>
    <w:p w:rsidR="00974996" w:rsidRDefault="00974996" w:rsidP="008473B9">
      <w:pPr>
        <w:rPr>
          <w:rtl/>
          <w:lang w:eastAsia="he-IL"/>
        </w:rPr>
      </w:pPr>
    </w:p>
    <w:p w:rsidR="00974996" w:rsidRDefault="00974996" w:rsidP="008C50C8">
      <w:pPr>
        <w:rPr>
          <w:rtl/>
          <w:lang w:eastAsia="he-IL"/>
        </w:rPr>
      </w:pPr>
      <w:r>
        <w:rPr>
          <w:rFonts w:hint="cs"/>
          <w:rtl/>
          <w:lang w:eastAsia="he-IL"/>
        </w:rPr>
        <w:t>כן, ולא מאפשרת. רבותיי, אנחנו</w:t>
      </w:r>
      <w:bookmarkStart w:id="17652" w:name="_ETM_Q26_578238"/>
      <w:bookmarkEnd w:id="17652"/>
      <w:r>
        <w:rPr>
          <w:rFonts w:hint="cs"/>
          <w:rtl/>
          <w:lang w:eastAsia="he-IL"/>
        </w:rPr>
        <w:t xml:space="preserve"> היום מבקיעים את החומה הזאת בפיילוט</w:t>
      </w:r>
      <w:bookmarkStart w:id="17653" w:name="_ETM_Q26_583248"/>
      <w:bookmarkEnd w:id="17653"/>
      <w:r>
        <w:rPr>
          <w:rFonts w:hint="cs"/>
          <w:rtl/>
          <w:lang w:eastAsia="he-IL"/>
        </w:rPr>
        <w:t xml:space="preserve"> זעיר, כי הדבר הוא מורכב, בצעד ראשון בהוראת שעה לחמש שנים</w:t>
      </w:r>
      <w:bookmarkStart w:id="17654" w:name="_ETM_Q26_587588"/>
      <w:bookmarkEnd w:id="17654"/>
      <w:r>
        <w:rPr>
          <w:rFonts w:hint="cs"/>
          <w:rtl/>
          <w:lang w:eastAsia="he-IL"/>
        </w:rPr>
        <w:t xml:space="preserve">, </w:t>
      </w:r>
      <w:bookmarkStart w:id="17655" w:name="_ETM_Q26_590853"/>
      <w:bookmarkEnd w:id="17655"/>
      <w:r>
        <w:rPr>
          <w:rFonts w:hint="cs"/>
          <w:rtl/>
          <w:lang w:eastAsia="he-IL"/>
        </w:rPr>
        <w:t>שמחילה את הזכות הזאת קודם כול</w:t>
      </w:r>
      <w:bookmarkStart w:id="17656" w:name="_ETM_Q26_593238"/>
      <w:bookmarkEnd w:id="17656"/>
      <w:r>
        <w:rPr>
          <w:rFonts w:hint="cs"/>
          <w:rtl/>
          <w:lang w:eastAsia="he-IL"/>
        </w:rPr>
        <w:t xml:space="preserve"> על האוכלוסיות החלשות ביותר, כאשר הן נמצאות בוודאי בחדרי חקירות</w:t>
      </w:r>
      <w:bookmarkStart w:id="17657" w:name="_ETM_Q26_597138"/>
      <w:bookmarkEnd w:id="17657"/>
      <w:r>
        <w:rPr>
          <w:rFonts w:hint="cs"/>
          <w:rtl/>
          <w:lang w:eastAsia="he-IL"/>
        </w:rPr>
        <w:t xml:space="preserve"> </w:t>
      </w:r>
      <w:r>
        <w:rPr>
          <w:rFonts w:hint="eastAsia"/>
          <w:rtl/>
          <w:lang w:eastAsia="he-IL"/>
        </w:rPr>
        <w:t>–</w:t>
      </w:r>
      <w:r>
        <w:rPr>
          <w:rFonts w:hint="cs"/>
          <w:rtl/>
          <w:lang w:eastAsia="he-IL"/>
        </w:rPr>
        <w:t xml:space="preserve"> על קטינים ועל נחקרים</w:t>
      </w:r>
      <w:bookmarkStart w:id="17658" w:name="_ETM_Q26_600807"/>
      <w:bookmarkEnd w:id="17658"/>
      <w:r>
        <w:rPr>
          <w:rFonts w:hint="cs"/>
          <w:rtl/>
          <w:lang w:eastAsia="he-IL"/>
        </w:rPr>
        <w:t xml:space="preserve"> שיש להם מוגבלות שכלית ונפשית. </w:t>
      </w:r>
      <w:bookmarkStart w:id="17659" w:name="_ETM_Q26_605418"/>
      <w:bookmarkEnd w:id="17659"/>
      <w:r>
        <w:rPr>
          <w:rFonts w:hint="cs"/>
          <w:rtl/>
          <w:lang w:eastAsia="he-IL"/>
        </w:rPr>
        <w:t xml:space="preserve">אני חושב </w:t>
      </w:r>
      <w:r w:rsidR="00AB1E2B">
        <w:rPr>
          <w:rFonts w:hint="cs"/>
          <w:rtl/>
          <w:lang w:eastAsia="he-IL"/>
        </w:rPr>
        <w:t>– – –</w:t>
      </w:r>
    </w:p>
    <w:p w:rsidR="00974996" w:rsidRDefault="00974996" w:rsidP="008C50C8">
      <w:pPr>
        <w:rPr>
          <w:rtl/>
          <w:lang w:eastAsia="he-IL"/>
        </w:rPr>
      </w:pPr>
      <w:r>
        <w:rPr>
          <w:rFonts w:hint="cs"/>
          <w:rtl/>
          <w:lang w:eastAsia="he-IL"/>
        </w:rPr>
        <w:t xml:space="preserve">                                               </w:t>
      </w:r>
    </w:p>
    <w:p w:rsidR="00974996" w:rsidRDefault="00974996" w:rsidP="008C50C8">
      <w:pPr>
        <w:pStyle w:val="af5"/>
        <w:keepNext/>
        <w:rPr>
          <w:rtl/>
        </w:rPr>
      </w:pPr>
      <w:bookmarkStart w:id="17660" w:name="ET_interruption_5084_31"/>
      <w:r w:rsidRPr="00A83EF6">
        <w:rPr>
          <w:rStyle w:val="TagStyle"/>
          <w:rtl/>
        </w:rPr>
        <w:t xml:space="preserve"> &lt;&lt; קריאה &gt;&gt; </w:t>
      </w:r>
      <w:r>
        <w:rPr>
          <w:rtl/>
        </w:rPr>
        <w:t>מיקי לוי (יש עתיד):</w:t>
      </w:r>
      <w:r w:rsidRPr="00A83EF6">
        <w:rPr>
          <w:rStyle w:val="TagStyle"/>
          <w:rtl/>
        </w:rPr>
        <w:t xml:space="preserve"> &lt;&lt; קריאה &gt;&gt;</w:t>
      </w:r>
      <w:r>
        <w:rPr>
          <w:rtl/>
        </w:rPr>
        <w:t xml:space="preserve">   </w:t>
      </w:r>
      <w:bookmarkEnd w:id="17660"/>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אדוני השר, קטינים בכל עבירה?</w:t>
      </w:r>
    </w:p>
    <w:p w:rsidR="00974996" w:rsidRDefault="00974996" w:rsidP="008C50C8">
      <w:pPr>
        <w:rPr>
          <w:rtl/>
          <w:lang w:eastAsia="he-IL"/>
        </w:rPr>
      </w:pPr>
      <w:bookmarkStart w:id="17661" w:name="_ETM_Q26_609887"/>
      <w:bookmarkEnd w:id="17661"/>
      <w:r>
        <w:rPr>
          <w:rFonts w:hint="cs"/>
          <w:rtl/>
          <w:lang w:eastAsia="he-IL"/>
        </w:rPr>
        <w:t xml:space="preserve">                                 </w:t>
      </w:r>
    </w:p>
    <w:p w:rsidR="00974996" w:rsidRDefault="00974996" w:rsidP="008C50C8">
      <w:pPr>
        <w:pStyle w:val="-"/>
        <w:keepNext/>
        <w:rPr>
          <w:rtl/>
        </w:rPr>
      </w:pPr>
      <w:bookmarkStart w:id="17662" w:name="ET_speakercontinue_6392_13"/>
      <w:r w:rsidRPr="000B67B1">
        <w:rPr>
          <w:rStyle w:val="TagStyle"/>
          <w:rtl/>
        </w:rPr>
        <w:t xml:space="preserve"> &lt;&lt; דובר_המשך &gt;&gt; </w:t>
      </w:r>
      <w:r>
        <w:rPr>
          <w:rtl/>
        </w:rPr>
        <w:t>שר המשפטים יריב לוין:</w:t>
      </w:r>
      <w:r w:rsidRPr="000B67B1">
        <w:rPr>
          <w:rStyle w:val="TagStyle"/>
          <w:rtl/>
        </w:rPr>
        <w:t xml:space="preserve"> &lt;&lt; דובר_המשך &gt;&gt;</w:t>
      </w:r>
      <w:r>
        <w:rPr>
          <w:rtl/>
        </w:rPr>
        <w:t xml:space="preserve">   </w:t>
      </w:r>
      <w:bookmarkEnd w:id="17662"/>
    </w:p>
    <w:p w:rsidR="00974996" w:rsidRDefault="00974996" w:rsidP="008473B9">
      <w:pPr>
        <w:rPr>
          <w:rtl/>
          <w:lang w:eastAsia="he-IL"/>
        </w:rPr>
      </w:pPr>
      <w:r>
        <w:rPr>
          <w:rFonts w:hint="cs"/>
          <w:rtl/>
          <w:lang w:eastAsia="he-IL"/>
        </w:rPr>
        <w:t xml:space="preserve">               </w:t>
      </w:r>
    </w:p>
    <w:p w:rsidR="00974996" w:rsidRDefault="00974996" w:rsidP="00075210">
      <w:pPr>
        <w:rPr>
          <w:rtl/>
          <w:lang w:eastAsia="he-IL"/>
        </w:rPr>
      </w:pPr>
      <w:r>
        <w:rPr>
          <w:rFonts w:hint="cs"/>
          <w:rtl/>
          <w:lang w:eastAsia="he-IL"/>
        </w:rPr>
        <w:t>כן, התשובה היא כן. אני גם אגיד לך</w:t>
      </w:r>
      <w:bookmarkStart w:id="17663" w:name="_ETM_Q26_612242"/>
      <w:bookmarkEnd w:id="17663"/>
      <w:r>
        <w:rPr>
          <w:rFonts w:hint="cs"/>
          <w:rtl/>
          <w:lang w:eastAsia="he-IL"/>
        </w:rPr>
        <w:t>, חבר הכנסת מיקי לוי, השאלה היא טובה, אבל אני אגיד לך</w:t>
      </w:r>
      <w:bookmarkStart w:id="17664" w:name="_ETM_Q26_616303"/>
      <w:bookmarkEnd w:id="17664"/>
      <w:r>
        <w:rPr>
          <w:rFonts w:hint="cs"/>
          <w:rtl/>
          <w:lang w:eastAsia="he-IL"/>
        </w:rPr>
        <w:t xml:space="preserve"> לפחות איך אני רואה את זה:</w:t>
      </w:r>
      <w:bookmarkStart w:id="17665" w:name="_ETM_Q26_618693"/>
      <w:bookmarkEnd w:id="17665"/>
      <w:r>
        <w:rPr>
          <w:rFonts w:hint="cs"/>
          <w:rtl/>
          <w:lang w:eastAsia="he-IL"/>
        </w:rPr>
        <w:t xml:space="preserve"> מצד אחד יש טענה שאם העבירה היא</w:t>
      </w:r>
      <w:bookmarkStart w:id="17666" w:name="_ETM_Q26_620493"/>
      <w:bookmarkEnd w:id="17666"/>
      <w:r>
        <w:rPr>
          <w:rFonts w:hint="cs"/>
          <w:rtl/>
          <w:lang w:eastAsia="he-IL"/>
        </w:rPr>
        <w:t xml:space="preserve"> חמורה, יש רצון למנוע פגיעה כלשהי בחקירה ולכן</w:t>
      </w:r>
      <w:bookmarkStart w:id="17667" w:name="_ETM_Q26_625993"/>
      <w:bookmarkEnd w:id="17667"/>
      <w:r>
        <w:rPr>
          <w:rFonts w:hint="cs"/>
          <w:rtl/>
          <w:lang w:eastAsia="he-IL"/>
        </w:rPr>
        <w:t xml:space="preserve"> לא </w:t>
      </w:r>
      <w:bookmarkStart w:id="17668" w:name="_ETM_Q26_627595"/>
      <w:bookmarkEnd w:id="17668"/>
      <w:r>
        <w:rPr>
          <w:rFonts w:hint="cs"/>
          <w:rtl/>
          <w:lang w:eastAsia="he-IL"/>
        </w:rPr>
        <w:t>לאפשר גם נוכחות של סנגור. בצד השני,</w:t>
      </w:r>
      <w:bookmarkStart w:id="17669" w:name="_ETM_Q26_630333"/>
      <w:bookmarkEnd w:id="17669"/>
      <w:r>
        <w:rPr>
          <w:rFonts w:hint="cs"/>
          <w:rtl/>
          <w:lang w:eastAsia="he-IL"/>
        </w:rPr>
        <w:t xml:space="preserve"> דווקא ככל שהעבירה חמורה יותר</w:t>
      </w:r>
      <w:bookmarkStart w:id="17670" w:name="_ETM_Q26_632873"/>
      <w:bookmarkEnd w:id="17670"/>
      <w:r>
        <w:rPr>
          <w:rFonts w:hint="cs"/>
          <w:rtl/>
          <w:lang w:eastAsia="he-IL"/>
        </w:rPr>
        <w:t xml:space="preserve"> והעונש בצידה הוא חמור יותר, עיוות הדין שנגרם </w:t>
      </w:r>
      <w:bookmarkStart w:id="17671" w:name="_ETM_Q26_636273"/>
      <w:bookmarkEnd w:id="17671"/>
      <w:r>
        <w:rPr>
          <w:rFonts w:hint="cs"/>
          <w:rtl/>
          <w:lang w:eastAsia="he-IL"/>
        </w:rPr>
        <w:t>כתוצאה מזה שיוצאו הודאות באופן בלתי תקין או שהליך החקירה</w:t>
      </w:r>
      <w:bookmarkStart w:id="17672" w:name="_ETM_Q26_642273"/>
      <w:bookmarkEnd w:id="17672"/>
      <w:r>
        <w:rPr>
          <w:rFonts w:hint="cs"/>
          <w:rtl/>
          <w:lang w:eastAsia="he-IL"/>
        </w:rPr>
        <w:t xml:space="preserve"> </w:t>
      </w:r>
      <w:bookmarkStart w:id="17673" w:name="_ETM_Q26_643725"/>
      <w:bookmarkEnd w:id="17673"/>
      <w:r>
        <w:rPr>
          <w:rFonts w:hint="cs"/>
          <w:rtl/>
          <w:lang w:eastAsia="he-IL"/>
        </w:rPr>
        <w:t xml:space="preserve">יהיה נגוע בפגמים </w:t>
      </w:r>
      <w:r w:rsidR="00075210">
        <w:rPr>
          <w:rFonts w:hint="eastAsia"/>
          <w:rtl/>
          <w:lang w:eastAsia="he-IL"/>
        </w:rPr>
        <w:t>–</w:t>
      </w:r>
      <w:r w:rsidR="00075210">
        <w:rPr>
          <w:rFonts w:hint="cs"/>
          <w:rtl/>
          <w:lang w:eastAsia="he-IL"/>
        </w:rPr>
        <w:t xml:space="preserve"> </w:t>
      </w:r>
      <w:r>
        <w:rPr>
          <w:rFonts w:hint="cs"/>
          <w:rtl/>
          <w:lang w:eastAsia="he-IL"/>
        </w:rPr>
        <w:t>ודאי שהנזק הוא נזק הרבה יותר גדול. ואני חושב ש</w:t>
      </w:r>
      <w:bookmarkStart w:id="17674" w:name="_ETM_Q26_648453"/>
      <w:bookmarkEnd w:id="17674"/>
      <w:r>
        <w:rPr>
          <w:rFonts w:hint="cs"/>
          <w:rtl/>
          <w:lang w:eastAsia="he-IL"/>
        </w:rPr>
        <w:t>באיזון בין שני הדברים האלה, אני חושב שנכון</w:t>
      </w:r>
      <w:bookmarkStart w:id="17675" w:name="_ETM_Q26_652012"/>
      <w:bookmarkEnd w:id="17675"/>
      <w:r>
        <w:rPr>
          <w:rFonts w:hint="cs"/>
          <w:rtl/>
          <w:lang w:eastAsia="he-IL"/>
        </w:rPr>
        <w:t xml:space="preserve"> לאפשר, בטח במקרה של קטינים, נוכחות של סנגור בחקיר</w:t>
      </w:r>
      <w:bookmarkStart w:id="17676" w:name="_ETM_Q26_657323"/>
      <w:bookmarkEnd w:id="17676"/>
      <w:r>
        <w:rPr>
          <w:rFonts w:hint="cs"/>
          <w:rtl/>
          <w:lang w:eastAsia="he-IL"/>
        </w:rPr>
        <w:t>ות כולן. ואני חושב</w:t>
      </w:r>
      <w:bookmarkStart w:id="17677" w:name="_ETM_Q26_662243"/>
      <w:bookmarkEnd w:id="17677"/>
      <w:r>
        <w:rPr>
          <w:rFonts w:hint="cs"/>
          <w:rtl/>
          <w:lang w:eastAsia="he-IL"/>
        </w:rPr>
        <w:t xml:space="preserve"> שאם אנחנו נדע לעשות את זה בצורה הנכונה, אנחנו נשיג את המטרה</w:t>
      </w:r>
      <w:bookmarkStart w:id="17678" w:name="_ETM_Q26_664373"/>
      <w:bookmarkEnd w:id="17678"/>
      <w:r>
        <w:rPr>
          <w:rFonts w:hint="cs"/>
          <w:rtl/>
          <w:lang w:eastAsia="he-IL"/>
        </w:rPr>
        <w:t xml:space="preserve"> ולא נפגע בחקירות, כי אין כאן מטרה לפגוע בחקירות</w:t>
      </w:r>
      <w:bookmarkStart w:id="17679" w:name="_ETM_Q26_667613"/>
      <w:bookmarkEnd w:id="17679"/>
      <w:r>
        <w:rPr>
          <w:rFonts w:hint="cs"/>
          <w:rtl/>
          <w:lang w:eastAsia="he-IL"/>
        </w:rPr>
        <w:t>, ואני מסכים איתך שצריך לעשות את זה בצ</w:t>
      </w:r>
      <w:bookmarkStart w:id="17680" w:name="_ETM_Q26_669862"/>
      <w:bookmarkEnd w:id="17680"/>
      <w:r>
        <w:rPr>
          <w:rFonts w:hint="cs"/>
          <w:rtl/>
          <w:lang w:eastAsia="he-IL"/>
        </w:rPr>
        <w:t>ורה שלא תפגע בחקירות.</w:t>
      </w:r>
      <w:bookmarkStart w:id="17681" w:name="_ETM_Q26_671763"/>
      <w:bookmarkEnd w:id="17681"/>
      <w:r>
        <w:rPr>
          <w:rFonts w:hint="cs"/>
          <w:rtl/>
          <w:lang w:eastAsia="he-IL"/>
        </w:rPr>
        <w:t xml:space="preserve"> </w:t>
      </w:r>
    </w:p>
    <w:p w:rsidR="00974996" w:rsidRDefault="00974996" w:rsidP="008C50C8">
      <w:pPr>
        <w:rPr>
          <w:rtl/>
          <w:lang w:eastAsia="he-IL"/>
        </w:rPr>
      </w:pPr>
    </w:p>
    <w:p w:rsidR="00974996" w:rsidRDefault="00974996" w:rsidP="008C50C8">
      <w:pPr>
        <w:rPr>
          <w:rtl/>
          <w:lang w:eastAsia="he-IL"/>
        </w:rPr>
      </w:pPr>
      <w:r>
        <w:rPr>
          <w:rFonts w:hint="cs"/>
          <w:rtl/>
          <w:lang w:eastAsia="he-IL"/>
        </w:rPr>
        <w:t>צריך לומר שכבר היום החוק קובע כל מיני הסדרים</w:t>
      </w:r>
      <w:bookmarkStart w:id="17682" w:name="_ETM_Q26_676633"/>
      <w:bookmarkEnd w:id="17682"/>
      <w:r>
        <w:rPr>
          <w:rFonts w:hint="cs"/>
          <w:rtl/>
          <w:lang w:eastAsia="he-IL"/>
        </w:rPr>
        <w:t xml:space="preserve"> שנוגעים לחקירות על ידי חוקרי ילדים </w:t>
      </w:r>
      <w:proofErr w:type="spellStart"/>
      <w:r>
        <w:rPr>
          <w:rFonts w:hint="cs"/>
          <w:rtl/>
          <w:lang w:eastAsia="he-IL"/>
        </w:rPr>
        <w:t>וכו</w:t>
      </w:r>
      <w:proofErr w:type="spellEnd"/>
      <w:r>
        <w:rPr>
          <w:rFonts w:hint="cs"/>
          <w:rtl/>
          <w:lang w:eastAsia="he-IL"/>
        </w:rPr>
        <w:t>', כלומר</w:t>
      </w:r>
      <w:bookmarkStart w:id="17683" w:name="_ETM_Q26_680193"/>
      <w:bookmarkEnd w:id="17683"/>
      <w:r>
        <w:rPr>
          <w:rFonts w:hint="cs"/>
          <w:rtl/>
          <w:lang w:eastAsia="he-IL"/>
        </w:rPr>
        <w:t xml:space="preserve"> יש הכרה בחוק במורכבות</w:t>
      </w:r>
      <w:bookmarkStart w:id="17684" w:name="_ETM_Q26_682303"/>
      <w:bookmarkEnd w:id="17684"/>
      <w:r>
        <w:rPr>
          <w:rFonts w:hint="cs"/>
          <w:rtl/>
          <w:lang w:eastAsia="he-IL"/>
        </w:rPr>
        <w:t xml:space="preserve"> של חקירות כאלה מראש, אבל אני חושב שאין די בזה, ואני חושב</w:t>
      </w:r>
      <w:bookmarkStart w:id="17685" w:name="_ETM_Q26_687823"/>
      <w:bookmarkEnd w:id="17685"/>
      <w:r>
        <w:rPr>
          <w:rFonts w:hint="cs"/>
          <w:rtl/>
          <w:lang w:eastAsia="he-IL"/>
        </w:rPr>
        <w:t xml:space="preserve"> שההסדרה שאנחנו מציעים כאן</w:t>
      </w:r>
      <w:bookmarkStart w:id="17686" w:name="_ETM_Q26_692503"/>
      <w:bookmarkEnd w:id="17686"/>
      <w:r>
        <w:rPr>
          <w:rFonts w:hint="cs"/>
          <w:rtl/>
          <w:lang w:eastAsia="he-IL"/>
        </w:rPr>
        <w:t xml:space="preserve"> היא הדרך הנכונה. הדברים גם נסמכים על המלצות שניתנו על</w:t>
      </w:r>
      <w:bookmarkStart w:id="17687" w:name="_ETM_Q26_699223"/>
      <w:bookmarkEnd w:id="17687"/>
      <w:r>
        <w:rPr>
          <w:rFonts w:hint="cs"/>
          <w:rtl/>
          <w:lang w:eastAsia="he-IL"/>
        </w:rPr>
        <w:t xml:space="preserve"> ידי ועדת </w:t>
      </w:r>
      <w:proofErr w:type="spellStart"/>
      <w:r>
        <w:rPr>
          <w:rFonts w:hint="cs"/>
          <w:rtl/>
          <w:lang w:eastAsia="he-IL"/>
        </w:rPr>
        <w:t>דנציגר</w:t>
      </w:r>
      <w:proofErr w:type="spellEnd"/>
      <w:r>
        <w:rPr>
          <w:rFonts w:hint="cs"/>
          <w:rtl/>
          <w:lang w:eastAsia="he-IL"/>
        </w:rPr>
        <w:t>, אומנם ברוב חב</w:t>
      </w:r>
      <w:bookmarkStart w:id="17688" w:name="_ETM_Q26_703652"/>
      <w:bookmarkEnd w:id="17688"/>
      <w:r>
        <w:rPr>
          <w:rFonts w:hint="cs"/>
          <w:rtl/>
          <w:lang w:eastAsia="he-IL"/>
        </w:rPr>
        <w:t>ריה, כשגם היא קבעה שככל שמדובר בחשודים שנמצאים בסיכון מוגבר למסירת הודאות שווא</w:t>
      </w:r>
      <w:bookmarkStart w:id="17689" w:name="_ETM_Q26_709671"/>
      <w:bookmarkEnd w:id="17689"/>
      <w:r>
        <w:rPr>
          <w:rFonts w:hint="cs"/>
          <w:rtl/>
          <w:lang w:eastAsia="he-IL"/>
        </w:rPr>
        <w:t>, וזה בפרט קטינים או אנשים עם מוגבלות שכלית</w:t>
      </w:r>
      <w:bookmarkStart w:id="17690" w:name="_ETM_Q26_713531"/>
      <w:bookmarkEnd w:id="17690"/>
      <w:r>
        <w:rPr>
          <w:rFonts w:hint="cs"/>
          <w:rtl/>
          <w:lang w:eastAsia="he-IL"/>
        </w:rPr>
        <w:t xml:space="preserve"> או נפשית, רצוי ונכון לאפשר</w:t>
      </w:r>
      <w:bookmarkStart w:id="17691" w:name="_ETM_Q26_716291"/>
      <w:bookmarkEnd w:id="17691"/>
      <w:r>
        <w:rPr>
          <w:rFonts w:hint="cs"/>
          <w:rtl/>
          <w:lang w:eastAsia="he-IL"/>
        </w:rPr>
        <w:t xml:space="preserve"> לאותם החשודים להיות מלווים בידי סנגור במהלך חקירתם.</w:t>
      </w:r>
      <w:bookmarkStart w:id="17692" w:name="_ETM_Q26_720330"/>
      <w:bookmarkEnd w:id="17692"/>
      <w:r>
        <w:rPr>
          <w:rFonts w:hint="cs"/>
          <w:rtl/>
          <w:lang w:eastAsia="he-IL"/>
        </w:rPr>
        <w:t xml:space="preserve"> וצריך </w:t>
      </w:r>
      <w:r w:rsidR="00AB1E2B">
        <w:rPr>
          <w:rFonts w:hint="cs"/>
          <w:rtl/>
          <w:lang w:eastAsia="he-IL"/>
        </w:rPr>
        <w:t>– – –</w:t>
      </w:r>
    </w:p>
    <w:p w:rsidR="00974996" w:rsidRDefault="00974996" w:rsidP="008C50C8">
      <w:pPr>
        <w:rPr>
          <w:rtl/>
          <w:lang w:eastAsia="he-IL"/>
        </w:rPr>
      </w:pPr>
      <w:r>
        <w:rPr>
          <w:rFonts w:hint="cs"/>
          <w:rtl/>
          <w:lang w:eastAsia="he-IL"/>
        </w:rPr>
        <w:t xml:space="preserve">                          </w:t>
      </w:r>
    </w:p>
    <w:p w:rsidR="00974996" w:rsidRDefault="00974996" w:rsidP="008C50C8">
      <w:pPr>
        <w:pStyle w:val="af6"/>
        <w:keepNext/>
        <w:rPr>
          <w:rtl/>
        </w:rPr>
      </w:pPr>
      <w:r w:rsidRPr="000B67B1">
        <w:rPr>
          <w:rStyle w:val="TagStyle"/>
          <w:rtl/>
        </w:rPr>
        <w:t xml:space="preserve"> &lt;&lt; יור &gt;&gt; </w:t>
      </w:r>
      <w:r>
        <w:rPr>
          <w:rtl/>
        </w:rPr>
        <w:t>היו"ר ארז מלול:</w:t>
      </w:r>
      <w:r w:rsidRPr="000B67B1">
        <w:rPr>
          <w:rStyle w:val="TagStyle"/>
          <w:rtl/>
        </w:rPr>
        <w:t xml:space="preserve"> &lt;&lt; יור &gt;&gt;</w:t>
      </w:r>
      <w:r>
        <w:rPr>
          <w:rtl/>
        </w:rPr>
        <w:t xml:space="preserve">   </w:t>
      </w:r>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 xml:space="preserve">כבוד השר, </w:t>
      </w:r>
      <w:bookmarkStart w:id="17693" w:name="_ETM_Q26_724730"/>
      <w:bookmarkEnd w:id="17693"/>
      <w:r>
        <w:rPr>
          <w:rFonts w:hint="cs"/>
          <w:rtl/>
          <w:lang w:eastAsia="he-IL"/>
        </w:rPr>
        <w:t>התייעצת עם לשכת עורכי הדין?</w:t>
      </w:r>
    </w:p>
    <w:p w:rsidR="00974996" w:rsidRDefault="00974996" w:rsidP="008C50C8">
      <w:pPr>
        <w:rPr>
          <w:rtl/>
          <w:lang w:eastAsia="he-IL"/>
        </w:rPr>
      </w:pPr>
      <w:r>
        <w:rPr>
          <w:rFonts w:hint="cs"/>
          <w:rtl/>
          <w:lang w:eastAsia="he-IL"/>
        </w:rPr>
        <w:t xml:space="preserve">         </w:t>
      </w:r>
    </w:p>
    <w:p w:rsidR="00974996" w:rsidRDefault="00974996" w:rsidP="008C50C8">
      <w:pPr>
        <w:pStyle w:val="-"/>
        <w:keepNext/>
        <w:rPr>
          <w:rtl/>
        </w:rPr>
      </w:pPr>
      <w:bookmarkStart w:id="17694" w:name="ET_speakercontinue_6392_15"/>
      <w:r w:rsidRPr="000B67B1">
        <w:rPr>
          <w:rStyle w:val="TagStyle"/>
          <w:rtl/>
        </w:rPr>
        <w:t xml:space="preserve"> &lt;&lt; דובר_המשך &gt;&gt; </w:t>
      </w:r>
      <w:r>
        <w:rPr>
          <w:rtl/>
        </w:rPr>
        <w:t>שר המשפטים יריב לוין:</w:t>
      </w:r>
      <w:r w:rsidRPr="000B67B1">
        <w:rPr>
          <w:rStyle w:val="TagStyle"/>
          <w:rtl/>
        </w:rPr>
        <w:t xml:space="preserve"> &lt;&lt; דובר_המשך &gt;&gt;</w:t>
      </w:r>
      <w:r>
        <w:rPr>
          <w:rtl/>
        </w:rPr>
        <w:t xml:space="preserve">   </w:t>
      </w:r>
      <w:bookmarkEnd w:id="17694"/>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 xml:space="preserve">התשובה לא. </w:t>
      </w:r>
    </w:p>
    <w:p w:rsidR="00974996" w:rsidRDefault="00974996" w:rsidP="008C50C8">
      <w:pPr>
        <w:rPr>
          <w:rtl/>
          <w:lang w:eastAsia="he-IL"/>
        </w:rPr>
      </w:pPr>
      <w:r>
        <w:rPr>
          <w:rFonts w:hint="cs"/>
          <w:rtl/>
          <w:lang w:eastAsia="he-IL"/>
        </w:rPr>
        <w:t xml:space="preserve">                 </w:t>
      </w:r>
    </w:p>
    <w:p w:rsidR="00974996" w:rsidRDefault="00974996" w:rsidP="008C50C8">
      <w:pPr>
        <w:pStyle w:val="af6"/>
        <w:keepNext/>
        <w:rPr>
          <w:rtl/>
        </w:rPr>
      </w:pPr>
      <w:r w:rsidRPr="00B73BC6">
        <w:rPr>
          <w:rStyle w:val="TagStyle"/>
          <w:rtl/>
        </w:rPr>
        <w:t xml:space="preserve"> &lt;&lt; יור &gt;&gt; </w:t>
      </w:r>
      <w:r>
        <w:rPr>
          <w:rtl/>
        </w:rPr>
        <w:t>היו"ר ארז מלול:</w:t>
      </w:r>
      <w:r w:rsidRPr="00B73BC6">
        <w:rPr>
          <w:rStyle w:val="TagStyle"/>
          <w:rtl/>
        </w:rPr>
        <w:t xml:space="preserve"> &lt;&lt; יור &gt;&gt;</w:t>
      </w:r>
      <w:r>
        <w:rPr>
          <w:rtl/>
        </w:rPr>
        <w:t xml:space="preserve">   </w:t>
      </w:r>
    </w:p>
    <w:p w:rsidR="00974996" w:rsidRDefault="00974996" w:rsidP="008C50C8">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 xml:space="preserve">אבל הם בטוח יתמכו בחוק. </w:t>
      </w:r>
    </w:p>
    <w:p w:rsidR="00974996" w:rsidRDefault="00974996" w:rsidP="008C50C8">
      <w:pPr>
        <w:rPr>
          <w:rtl/>
          <w:lang w:eastAsia="he-IL"/>
        </w:rPr>
      </w:pPr>
      <w:r>
        <w:rPr>
          <w:rFonts w:hint="cs"/>
          <w:rtl/>
          <w:lang w:eastAsia="he-IL"/>
        </w:rPr>
        <w:t xml:space="preserve">                  </w:t>
      </w:r>
    </w:p>
    <w:p w:rsidR="00974996" w:rsidRDefault="00974996" w:rsidP="008C50C8">
      <w:pPr>
        <w:pStyle w:val="-"/>
        <w:keepNext/>
        <w:rPr>
          <w:rtl/>
        </w:rPr>
      </w:pPr>
      <w:r w:rsidRPr="00B73BC6">
        <w:rPr>
          <w:rStyle w:val="TagStyle"/>
          <w:rtl/>
        </w:rPr>
        <w:t xml:space="preserve"> &lt;&lt; דובר_המשך &gt;&gt; </w:t>
      </w:r>
      <w:r>
        <w:rPr>
          <w:rtl/>
        </w:rPr>
        <w:t>שר המשפטים יריב לוין:</w:t>
      </w:r>
      <w:r w:rsidRPr="00B73BC6">
        <w:rPr>
          <w:rStyle w:val="TagStyle"/>
          <w:rtl/>
        </w:rPr>
        <w:t xml:space="preserve"> &lt;&lt; דובר_המשך &gt;&gt;</w:t>
      </w:r>
      <w:r>
        <w:rPr>
          <w:rtl/>
        </w:rPr>
        <w:t xml:space="preserve">   </w:t>
      </w:r>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אני לא יודע</w:t>
      </w:r>
      <w:bookmarkStart w:id="17695" w:name="_ETM_Q26_729541"/>
      <w:bookmarkEnd w:id="17695"/>
      <w:r>
        <w:rPr>
          <w:rFonts w:hint="cs"/>
          <w:rtl/>
          <w:lang w:eastAsia="he-IL"/>
        </w:rPr>
        <w:t xml:space="preserve">, אצלם אי-אפשר לדעת. </w:t>
      </w:r>
      <w:bookmarkStart w:id="17696" w:name="_ETM_Q26_734400"/>
      <w:bookmarkEnd w:id="17696"/>
      <w:r>
        <w:rPr>
          <w:rFonts w:hint="cs"/>
          <w:rtl/>
          <w:lang w:eastAsia="he-IL"/>
        </w:rPr>
        <w:t>צריך להגיד שיש טענות שונות. למשל, אני אומר</w:t>
      </w:r>
      <w:bookmarkStart w:id="17697" w:name="_ETM_Q26_740630"/>
      <w:bookmarkEnd w:id="17697"/>
      <w:r>
        <w:rPr>
          <w:rFonts w:hint="cs"/>
          <w:rtl/>
          <w:lang w:eastAsia="he-IL"/>
        </w:rPr>
        <w:t>, אצטט אפילו, מדברים שנאמרו</w:t>
      </w:r>
      <w:bookmarkStart w:id="17698" w:name="_ETM_Q26_742870"/>
      <w:bookmarkEnd w:id="17698"/>
      <w:r>
        <w:rPr>
          <w:rFonts w:hint="cs"/>
          <w:rtl/>
          <w:lang w:eastAsia="he-IL"/>
        </w:rPr>
        <w:t xml:space="preserve"> במסגרת הדוח של הוועדה, שנטייה "של צעירים וקטינים</w:t>
      </w:r>
      <w:bookmarkStart w:id="17699" w:name="_ETM_Q26_746640"/>
      <w:bookmarkEnd w:id="17699"/>
      <w:r>
        <w:rPr>
          <w:rFonts w:hint="cs"/>
          <w:rtl/>
          <w:lang w:eastAsia="he-IL"/>
        </w:rPr>
        <w:t xml:space="preserve"> במיוחד להודות בעבירה</w:t>
      </w:r>
      <w:bookmarkStart w:id="17700" w:name="_ETM_Q26_748540"/>
      <w:bookmarkEnd w:id="17700"/>
      <w:r>
        <w:rPr>
          <w:rFonts w:hint="cs"/>
          <w:rtl/>
          <w:lang w:eastAsia="he-IL"/>
        </w:rPr>
        <w:t xml:space="preserve"> שלא ביצעו ולהפנים אשם בגין מעשה ש</w:t>
      </w:r>
      <w:bookmarkStart w:id="17701" w:name="_ETM_Q26_750365"/>
      <w:bookmarkEnd w:id="17701"/>
      <w:r>
        <w:rPr>
          <w:rFonts w:hint="cs"/>
          <w:rtl/>
          <w:lang w:eastAsia="he-IL"/>
        </w:rPr>
        <w:t>לא ביצעו היא גדולה, וזאת בפרט כאשר</w:t>
      </w:r>
      <w:bookmarkStart w:id="17702" w:name="_ETM_Q26_753445"/>
      <w:bookmarkEnd w:id="17702"/>
      <w:r>
        <w:rPr>
          <w:rFonts w:hint="cs"/>
          <w:rtl/>
          <w:lang w:eastAsia="he-IL"/>
        </w:rPr>
        <w:t xml:space="preserve"> נעשה כלפיהם שימוש ב</w:t>
      </w:r>
      <w:bookmarkStart w:id="17703" w:name="_ETM_Q26_755315"/>
      <w:bookmarkEnd w:id="17703"/>
      <w:r>
        <w:rPr>
          <w:rFonts w:hint="cs"/>
          <w:rtl/>
          <w:lang w:eastAsia="he-IL"/>
        </w:rPr>
        <w:t>ראיות כוזבות". נדמה לי שלא צריך להיות לא פסיכולוג</w:t>
      </w:r>
      <w:bookmarkStart w:id="17704" w:name="_ETM_Q26_757895"/>
      <w:bookmarkEnd w:id="17704"/>
      <w:r>
        <w:rPr>
          <w:rFonts w:hint="cs"/>
          <w:rtl/>
          <w:lang w:eastAsia="he-IL"/>
        </w:rPr>
        <w:t xml:space="preserve"> ולא חוקר כדי להבין עד כמה הדבר הזה הוא נכון.</w:t>
      </w:r>
      <w:bookmarkStart w:id="17705" w:name="_ETM_Q26_761925"/>
      <w:bookmarkEnd w:id="17705"/>
      <w:r>
        <w:rPr>
          <w:rFonts w:hint="cs"/>
          <w:rtl/>
          <w:lang w:eastAsia="he-IL"/>
        </w:rPr>
        <w:t xml:space="preserve"> מטבע הדברים, רמת הבגרות בקרב אנשים כאלה</w:t>
      </w:r>
      <w:bookmarkStart w:id="17706" w:name="_ETM_Q26_767949"/>
      <w:bookmarkEnd w:id="17706"/>
      <w:r>
        <w:rPr>
          <w:rFonts w:hint="cs"/>
          <w:rtl/>
          <w:lang w:eastAsia="he-IL"/>
        </w:rPr>
        <w:t xml:space="preserve"> מקשה עליהם בשיקול דעת בחדר החקירות</w:t>
      </w:r>
      <w:bookmarkStart w:id="17707" w:name="_ETM_Q26_770249"/>
      <w:bookmarkStart w:id="17708" w:name="_ETM_Q26_780639"/>
      <w:bookmarkEnd w:id="17707"/>
      <w:bookmarkEnd w:id="17708"/>
      <w:r>
        <w:rPr>
          <w:rFonts w:hint="cs"/>
          <w:rtl/>
          <w:lang w:eastAsia="he-IL"/>
        </w:rPr>
        <w:t>.</w:t>
      </w:r>
    </w:p>
    <w:p w:rsidR="00974996" w:rsidRDefault="00974996" w:rsidP="008C50C8">
      <w:pPr>
        <w:rPr>
          <w:rtl/>
          <w:lang w:eastAsia="he-IL"/>
        </w:rPr>
      </w:pPr>
      <w:r>
        <w:rPr>
          <w:rFonts w:hint="cs"/>
          <w:rtl/>
          <w:lang w:eastAsia="he-IL"/>
        </w:rPr>
        <w:t xml:space="preserve">                               </w:t>
      </w:r>
    </w:p>
    <w:p w:rsidR="00974996" w:rsidRDefault="00974996" w:rsidP="008C50C8">
      <w:pPr>
        <w:pStyle w:val="af5"/>
        <w:keepNext/>
        <w:rPr>
          <w:rtl/>
        </w:rPr>
      </w:pPr>
      <w:bookmarkStart w:id="17709" w:name="ET_interruption_6527_35"/>
      <w:r w:rsidRPr="00B73BC6">
        <w:rPr>
          <w:rStyle w:val="TagStyle"/>
          <w:rtl/>
        </w:rPr>
        <w:t xml:space="preserve"> &lt;&lt; קריאה &gt;&gt; </w:t>
      </w:r>
      <w:r>
        <w:rPr>
          <w:rtl/>
        </w:rPr>
        <w:t>צגה מלקו (הליכוד):</w:t>
      </w:r>
      <w:r w:rsidRPr="00B73BC6">
        <w:rPr>
          <w:rStyle w:val="TagStyle"/>
          <w:rtl/>
        </w:rPr>
        <w:t xml:space="preserve"> &lt;&lt; קריאה &gt;&gt;</w:t>
      </w:r>
      <w:r>
        <w:rPr>
          <w:rtl/>
        </w:rPr>
        <w:t xml:space="preserve">   </w:t>
      </w:r>
      <w:bookmarkEnd w:id="17709"/>
    </w:p>
    <w:p w:rsidR="00974996" w:rsidRDefault="00974996" w:rsidP="008473B9">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מהפחד.</w:t>
      </w:r>
    </w:p>
    <w:p w:rsidR="00974996" w:rsidRDefault="00974996" w:rsidP="008C50C8">
      <w:pPr>
        <w:rPr>
          <w:rtl/>
          <w:lang w:eastAsia="he-IL"/>
        </w:rPr>
      </w:pPr>
      <w:r>
        <w:rPr>
          <w:rFonts w:hint="cs"/>
          <w:rtl/>
          <w:lang w:eastAsia="he-IL"/>
        </w:rPr>
        <w:t xml:space="preserve">         </w:t>
      </w:r>
    </w:p>
    <w:p w:rsidR="00974996" w:rsidRDefault="00974996" w:rsidP="008C50C8">
      <w:pPr>
        <w:pStyle w:val="-"/>
        <w:keepNext/>
        <w:rPr>
          <w:rtl/>
        </w:rPr>
      </w:pPr>
      <w:bookmarkStart w:id="17710" w:name="ET_speakercontinue_6392_36"/>
      <w:r w:rsidRPr="00965E01">
        <w:rPr>
          <w:rStyle w:val="TagStyle"/>
          <w:rtl/>
        </w:rPr>
        <w:t xml:space="preserve"> &lt;&lt; דובר_המשך &gt;&gt; </w:t>
      </w:r>
      <w:r>
        <w:rPr>
          <w:rtl/>
        </w:rPr>
        <w:t>שר המשפטים יריב לוין:</w:t>
      </w:r>
      <w:r w:rsidRPr="00965E01">
        <w:rPr>
          <w:rStyle w:val="TagStyle"/>
          <w:rtl/>
        </w:rPr>
        <w:t xml:space="preserve"> &lt;&lt; דובר_המשך &gt;&gt;</w:t>
      </w:r>
      <w:r>
        <w:rPr>
          <w:rtl/>
        </w:rPr>
        <w:t xml:space="preserve">   </w:t>
      </w:r>
      <w:bookmarkEnd w:id="17710"/>
    </w:p>
    <w:p w:rsidR="00974996" w:rsidRDefault="00974996" w:rsidP="008C50C8">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 xml:space="preserve"> יש הרבה פעמים מקרים של ציי</w:t>
      </w:r>
      <w:bookmarkStart w:id="17711" w:name="_ETM_Q26_773468"/>
      <w:bookmarkEnd w:id="17711"/>
      <w:r>
        <w:rPr>
          <w:rFonts w:hint="cs"/>
          <w:rtl/>
          <w:lang w:eastAsia="he-IL"/>
        </w:rPr>
        <w:t>תנות, בדיוק מה שאת אומרת, מקרים של צייתנות מוגברת</w:t>
      </w:r>
      <w:bookmarkStart w:id="17712" w:name="_ETM_Q26_776868"/>
      <w:bookmarkEnd w:id="17712"/>
      <w:r>
        <w:rPr>
          <w:rFonts w:hint="cs"/>
          <w:rtl/>
          <w:lang w:eastAsia="he-IL"/>
        </w:rPr>
        <w:t xml:space="preserve"> לבעלי סמכות, כמו שניסחו את זה</w:t>
      </w:r>
      <w:bookmarkStart w:id="17713" w:name="_ETM_Q26_780618"/>
      <w:bookmarkEnd w:id="17713"/>
      <w:r>
        <w:rPr>
          <w:rFonts w:hint="cs"/>
          <w:rtl/>
          <w:lang w:eastAsia="he-IL"/>
        </w:rPr>
        <w:t>, נטייה לאמון יתר.</w:t>
      </w:r>
    </w:p>
    <w:p w:rsidR="00974996" w:rsidRDefault="00974996" w:rsidP="008C50C8">
      <w:pPr>
        <w:rPr>
          <w:rtl/>
          <w:lang w:eastAsia="he-IL"/>
        </w:rPr>
      </w:pPr>
      <w:r>
        <w:rPr>
          <w:rFonts w:hint="cs"/>
          <w:rtl/>
          <w:lang w:eastAsia="he-IL"/>
        </w:rPr>
        <w:t xml:space="preserve">                     </w:t>
      </w:r>
    </w:p>
    <w:p w:rsidR="00974996" w:rsidRDefault="00974996" w:rsidP="008C50C8">
      <w:pPr>
        <w:pStyle w:val="af5"/>
        <w:keepNext/>
        <w:rPr>
          <w:rtl/>
        </w:rPr>
      </w:pPr>
      <w:bookmarkStart w:id="17714" w:name="ET_interruption_6527_7"/>
      <w:r w:rsidRPr="002D630E">
        <w:rPr>
          <w:rStyle w:val="TagStyle"/>
          <w:rtl/>
        </w:rPr>
        <w:t xml:space="preserve">&lt;&lt; קריאה &gt;&gt; </w:t>
      </w:r>
      <w:r>
        <w:rPr>
          <w:rtl/>
        </w:rPr>
        <w:t>צגה מלקו (הליכוד):</w:t>
      </w:r>
      <w:r w:rsidRPr="002D630E">
        <w:rPr>
          <w:rStyle w:val="TagStyle"/>
          <w:rtl/>
        </w:rPr>
        <w:t xml:space="preserve"> &lt;&lt; קריאה &gt;&gt;</w:t>
      </w:r>
      <w:r>
        <w:rPr>
          <w:rtl/>
        </w:rPr>
        <w:t xml:space="preserve"> </w:t>
      </w:r>
      <w:bookmarkEnd w:id="17714"/>
    </w:p>
    <w:p w:rsidR="00974996" w:rsidRDefault="00974996" w:rsidP="008C50C8">
      <w:pPr>
        <w:rPr>
          <w:rtl/>
        </w:rPr>
      </w:pPr>
    </w:p>
    <w:p w:rsidR="00974996" w:rsidRDefault="00974996" w:rsidP="008C50C8">
      <w:pPr>
        <w:rPr>
          <w:rtl/>
        </w:rPr>
      </w:pPr>
      <w:bookmarkStart w:id="17715" w:name="_ETM_Q27_8727"/>
      <w:bookmarkStart w:id="17716" w:name="_ETM_Q27_4456"/>
      <w:bookmarkEnd w:id="17715"/>
      <w:bookmarkEnd w:id="17716"/>
      <w:r>
        <w:rPr>
          <w:rFonts w:hint="cs"/>
          <w:rtl/>
        </w:rPr>
        <w:t>אצלנ</w:t>
      </w:r>
      <w:bookmarkStart w:id="17717" w:name="_ETM_Q27_5118"/>
      <w:bookmarkEnd w:id="17717"/>
      <w:r>
        <w:rPr>
          <w:rFonts w:hint="cs"/>
          <w:rtl/>
        </w:rPr>
        <w:t xml:space="preserve">ו </w:t>
      </w:r>
      <w:bookmarkStart w:id="17718" w:name="_ETM_Q27_17113"/>
      <w:bookmarkEnd w:id="17718"/>
      <w:r>
        <w:rPr>
          <w:rFonts w:hint="cs"/>
          <w:rtl/>
        </w:rPr>
        <w:t>במיוחד</w:t>
      </w:r>
      <w:bookmarkStart w:id="17719" w:name="_ETM_Q27_181589"/>
      <w:bookmarkEnd w:id="17719"/>
      <w:r>
        <w:rPr>
          <w:rFonts w:hint="cs"/>
          <w:rtl/>
        </w:rPr>
        <w:t xml:space="preserve">, בעל סמכות זה ממש </w:t>
      </w:r>
      <w:r>
        <w:rPr>
          <w:rtl/>
        </w:rPr>
        <w:t>–</w:t>
      </w:r>
      <w:bookmarkStart w:id="17720" w:name="_ETM_Q27_180498"/>
      <w:bookmarkEnd w:id="17720"/>
      <w:r>
        <w:rPr>
          <w:rFonts w:hint="cs"/>
          <w:rtl/>
        </w:rPr>
        <w:t xml:space="preserve"> </w:t>
      </w:r>
      <w:bookmarkStart w:id="17721" w:name="_ETM_Q27_180620"/>
      <w:bookmarkEnd w:id="17721"/>
      <w:r>
        <w:rPr>
          <w:rFonts w:hint="cs"/>
          <w:rtl/>
        </w:rPr>
        <w:t>לא רק מכבדים אותו</w:t>
      </w:r>
      <w:bookmarkStart w:id="17722" w:name="_ETM_Q27_181892"/>
      <w:bookmarkEnd w:id="17722"/>
      <w:r>
        <w:rPr>
          <w:rFonts w:hint="cs"/>
          <w:rtl/>
        </w:rPr>
        <w:t>, פוחדים ממנו</w:t>
      </w:r>
      <w:bookmarkStart w:id="17723" w:name="_ETM_Q27_182192"/>
      <w:bookmarkEnd w:id="17723"/>
      <w:r>
        <w:rPr>
          <w:rFonts w:hint="cs"/>
          <w:rtl/>
        </w:rPr>
        <w:t xml:space="preserve">. </w:t>
      </w:r>
      <w:bookmarkStart w:id="17724" w:name="_ETM_Q27_184151"/>
      <w:bookmarkStart w:id="17725" w:name="_ETM_Q27_184301"/>
      <w:bookmarkStart w:id="17726" w:name="_ETM_Q27_193331"/>
      <w:bookmarkStart w:id="17727" w:name="_ETM_Q27_188919"/>
      <w:bookmarkEnd w:id="17724"/>
      <w:bookmarkEnd w:id="17725"/>
      <w:bookmarkEnd w:id="17726"/>
      <w:bookmarkEnd w:id="17727"/>
      <w:r>
        <w:rPr>
          <w:rFonts w:hint="cs"/>
          <w:rtl/>
        </w:rPr>
        <w:t>זה דבר מאוד מאוד חשוב.</w:t>
      </w:r>
    </w:p>
    <w:p w:rsidR="00974996" w:rsidRDefault="00974996" w:rsidP="008C50C8">
      <w:pPr>
        <w:rPr>
          <w:rtl/>
        </w:rPr>
      </w:pPr>
    </w:p>
    <w:p w:rsidR="00974996" w:rsidRDefault="00974996" w:rsidP="008F651C">
      <w:pPr>
        <w:pStyle w:val="-"/>
        <w:rPr>
          <w:rtl/>
        </w:rPr>
      </w:pPr>
      <w:bookmarkStart w:id="17728" w:name="ET_speakercontinue_6392_9"/>
      <w:r w:rsidRPr="008F651C">
        <w:rPr>
          <w:rStyle w:val="TagStyle"/>
          <w:rtl/>
        </w:rPr>
        <w:t xml:space="preserve"> &lt;&lt; דובר_המשך &gt;&gt;</w:t>
      </w:r>
      <w:r w:rsidRPr="002D630E">
        <w:rPr>
          <w:rStyle w:val="TagStyle"/>
          <w:rtl/>
        </w:rPr>
        <w:t xml:space="preserve"> </w:t>
      </w:r>
      <w:r>
        <w:rPr>
          <w:rFonts w:hint="cs"/>
          <w:rtl/>
        </w:rPr>
        <w:t>שר המשפטים יריב לוין</w:t>
      </w:r>
      <w:r>
        <w:rPr>
          <w:rtl/>
        </w:rPr>
        <w:t>:</w:t>
      </w:r>
      <w:r w:rsidRPr="002D630E">
        <w:rPr>
          <w:rStyle w:val="TagStyle"/>
          <w:rtl/>
        </w:rPr>
        <w:t xml:space="preserve"> </w:t>
      </w:r>
      <w:r w:rsidRPr="008F651C">
        <w:rPr>
          <w:rStyle w:val="TagStyle"/>
          <w:rtl/>
        </w:rPr>
        <w:t xml:space="preserve">&lt;&lt; דובר_המשך &gt;&gt; </w:t>
      </w:r>
      <w:r>
        <w:rPr>
          <w:rtl/>
        </w:rPr>
        <w:t xml:space="preserve"> </w:t>
      </w:r>
      <w:bookmarkEnd w:id="17728"/>
    </w:p>
    <w:p w:rsidR="00974996" w:rsidRDefault="00974996" w:rsidP="008C50C8">
      <w:pPr>
        <w:rPr>
          <w:rtl/>
        </w:rPr>
      </w:pPr>
    </w:p>
    <w:p w:rsidR="00974996" w:rsidRDefault="00974996" w:rsidP="008C50C8">
      <w:pPr>
        <w:rPr>
          <w:rtl/>
        </w:rPr>
      </w:pPr>
      <w:bookmarkStart w:id="17729" w:name="_ETM_Q27_183850"/>
      <w:bookmarkEnd w:id="17729"/>
      <w:r>
        <w:rPr>
          <w:rFonts w:hint="cs"/>
          <w:rtl/>
        </w:rPr>
        <w:t>אמת. ש</w:t>
      </w:r>
      <w:bookmarkStart w:id="17730" w:name="_ETM_Q27_191396"/>
      <w:bookmarkStart w:id="17731" w:name="_ETM_Q27_188807"/>
      <w:bookmarkStart w:id="17732" w:name="_ETM_Q27_188711"/>
      <w:bookmarkStart w:id="17733" w:name="_ETM_Q27_199724"/>
      <w:bookmarkStart w:id="17734" w:name="_ETM_Q27_195380"/>
      <w:bookmarkStart w:id="17735" w:name="_ETM_Q27_190991"/>
      <w:bookmarkStart w:id="17736" w:name="_ETM_Q27_186869"/>
      <w:bookmarkStart w:id="17737" w:name="_ETM_Q27_182347"/>
      <w:bookmarkStart w:id="17738" w:name="_ETM_Q27_180890"/>
      <w:bookmarkEnd w:id="17730"/>
      <w:bookmarkEnd w:id="17731"/>
      <w:bookmarkEnd w:id="17732"/>
      <w:bookmarkEnd w:id="17733"/>
      <w:bookmarkEnd w:id="17734"/>
      <w:bookmarkEnd w:id="17735"/>
      <w:bookmarkEnd w:id="17736"/>
      <w:bookmarkEnd w:id="17737"/>
      <w:bookmarkEnd w:id="17738"/>
      <w:r>
        <w:rPr>
          <w:rFonts w:hint="cs"/>
          <w:rtl/>
        </w:rPr>
        <w:t>איפה לרצות את המבוגר העומד מולם.</w:t>
      </w:r>
    </w:p>
    <w:p w:rsidR="00974996" w:rsidRDefault="00974996" w:rsidP="008C50C8">
      <w:pPr>
        <w:rPr>
          <w:rtl/>
        </w:rPr>
      </w:pPr>
    </w:p>
    <w:p w:rsidR="00974996" w:rsidRDefault="00974996" w:rsidP="008C50C8">
      <w:pPr>
        <w:pStyle w:val="af5"/>
        <w:keepNext/>
        <w:rPr>
          <w:rtl/>
        </w:rPr>
      </w:pPr>
      <w:bookmarkStart w:id="17739" w:name="ET_interruption_5084_10"/>
      <w:r w:rsidRPr="002D630E">
        <w:rPr>
          <w:rStyle w:val="TagStyle"/>
          <w:rtl/>
        </w:rPr>
        <w:t xml:space="preserve"> &lt;&lt; קריאה &gt;&gt; </w:t>
      </w:r>
      <w:r>
        <w:rPr>
          <w:rtl/>
        </w:rPr>
        <w:t>מיקי לוי (יש עתיד):</w:t>
      </w:r>
      <w:r w:rsidRPr="002D630E">
        <w:rPr>
          <w:rStyle w:val="TagStyle"/>
          <w:rtl/>
        </w:rPr>
        <w:t xml:space="preserve"> &lt;&lt; קריאה &gt;&gt;</w:t>
      </w:r>
      <w:r>
        <w:rPr>
          <w:rtl/>
        </w:rPr>
        <w:t xml:space="preserve"> </w:t>
      </w:r>
      <w:bookmarkEnd w:id="17739"/>
    </w:p>
    <w:p w:rsidR="00974996" w:rsidRDefault="00974996" w:rsidP="008C50C8">
      <w:pPr>
        <w:rPr>
          <w:rtl/>
        </w:rPr>
      </w:pPr>
    </w:p>
    <w:p w:rsidR="00974996" w:rsidRDefault="00974996" w:rsidP="00075210">
      <w:pPr>
        <w:rPr>
          <w:rtl/>
        </w:rPr>
      </w:pPr>
      <w:r>
        <w:rPr>
          <w:rFonts w:hint="cs"/>
          <w:rtl/>
        </w:rPr>
        <w:t xml:space="preserve">אדוני, </w:t>
      </w:r>
      <w:bookmarkStart w:id="17740" w:name="_ETM_Q27_190471"/>
      <w:bookmarkEnd w:id="17740"/>
      <w:r>
        <w:rPr>
          <w:rFonts w:hint="cs"/>
          <w:rtl/>
        </w:rPr>
        <w:t xml:space="preserve">בהגדרת החוק </w:t>
      </w:r>
      <w:r w:rsidR="00075210">
        <w:rPr>
          <w:rFonts w:hint="eastAsia"/>
          <w:rtl/>
        </w:rPr>
        <w:t>–</w:t>
      </w:r>
      <w:r w:rsidR="00075210">
        <w:rPr>
          <w:rFonts w:hint="cs"/>
          <w:rtl/>
        </w:rPr>
        <w:t xml:space="preserve"> </w:t>
      </w:r>
      <w:r>
        <w:rPr>
          <w:rFonts w:hint="cs"/>
          <w:rtl/>
        </w:rPr>
        <w:t xml:space="preserve">אדוני </w:t>
      </w:r>
      <w:bookmarkStart w:id="17741" w:name="_ETM_Q27_194218"/>
      <w:bookmarkEnd w:id="17741"/>
      <w:r>
        <w:rPr>
          <w:rFonts w:hint="cs"/>
          <w:rtl/>
        </w:rPr>
        <w:t>שר המשפטים, אני מודה שלא צללתי פה</w:t>
      </w:r>
      <w:bookmarkStart w:id="17742" w:name="_ETM_Q27_191653"/>
      <w:bookmarkEnd w:id="17742"/>
      <w:r>
        <w:rPr>
          <w:rFonts w:hint="cs"/>
          <w:rtl/>
        </w:rPr>
        <w:t xml:space="preserve"> </w:t>
      </w:r>
      <w:r w:rsidR="00075210">
        <w:rPr>
          <w:rFonts w:hint="eastAsia"/>
          <w:rtl/>
        </w:rPr>
        <w:t>–</w:t>
      </w:r>
      <w:r w:rsidR="00075210">
        <w:rPr>
          <w:rFonts w:hint="cs"/>
          <w:rtl/>
        </w:rPr>
        <w:t xml:space="preserve"> </w:t>
      </w:r>
      <w:r>
        <w:rPr>
          <w:rFonts w:hint="cs"/>
          <w:rtl/>
        </w:rPr>
        <w:t>בהגדרת החוק,</w:t>
      </w:r>
      <w:bookmarkStart w:id="17743" w:name="_ETM_Q27_194965"/>
      <w:bookmarkStart w:id="17744" w:name="_ETM_Q27_197775"/>
      <w:bookmarkStart w:id="17745" w:name="_ETM_Q27_203094"/>
      <w:bookmarkEnd w:id="17743"/>
      <w:bookmarkEnd w:id="17744"/>
      <w:bookmarkEnd w:id="17745"/>
      <w:r>
        <w:rPr>
          <w:rFonts w:hint="cs"/>
          <w:rtl/>
        </w:rPr>
        <w:t xml:space="preserve"> לגבי קטינים </w:t>
      </w:r>
      <w:bookmarkStart w:id="17746" w:name="_ETM_Q27_193970"/>
      <w:bookmarkEnd w:id="17746"/>
      <w:r>
        <w:rPr>
          <w:rFonts w:hint="cs"/>
          <w:rtl/>
        </w:rPr>
        <w:t xml:space="preserve">יש </w:t>
      </w:r>
      <w:bookmarkStart w:id="17747" w:name="_ETM_Q27_200571"/>
      <w:bookmarkEnd w:id="17747"/>
      <w:r>
        <w:rPr>
          <w:rFonts w:hint="cs"/>
          <w:rtl/>
        </w:rPr>
        <w:t>מדרג של גיל?</w:t>
      </w:r>
      <w:bookmarkStart w:id="17748" w:name="_ETM_Q27_202932"/>
      <w:bookmarkEnd w:id="17748"/>
    </w:p>
    <w:p w:rsidR="00974996" w:rsidRDefault="00974996" w:rsidP="008C50C8">
      <w:pPr>
        <w:rPr>
          <w:rtl/>
        </w:rPr>
      </w:pPr>
      <w:bookmarkStart w:id="17749" w:name="_ETM_Q27_203156"/>
      <w:bookmarkEnd w:id="17749"/>
    </w:p>
    <w:p w:rsidR="00974996" w:rsidRDefault="00974996" w:rsidP="008F651C">
      <w:pPr>
        <w:pStyle w:val="-"/>
        <w:rPr>
          <w:rtl/>
        </w:rPr>
      </w:pPr>
      <w:r w:rsidRPr="008F651C">
        <w:rPr>
          <w:rStyle w:val="TagStyle"/>
          <w:rtl/>
        </w:rPr>
        <w:t>&lt;&lt; דובר_המשך &gt;&gt;</w:t>
      </w:r>
      <w:r w:rsidRPr="002D630E">
        <w:rPr>
          <w:rStyle w:val="TagStyle"/>
          <w:rtl/>
        </w:rPr>
        <w:t xml:space="preserve"> </w:t>
      </w:r>
      <w:r>
        <w:rPr>
          <w:rFonts w:hint="cs"/>
          <w:rtl/>
        </w:rPr>
        <w:t>שר המשפטים יריב לוין</w:t>
      </w:r>
      <w:r>
        <w:rPr>
          <w:rtl/>
        </w:rPr>
        <w:t>:</w:t>
      </w:r>
      <w:r w:rsidRPr="002D630E">
        <w:rPr>
          <w:rStyle w:val="TagStyle"/>
          <w:rtl/>
        </w:rPr>
        <w:t xml:space="preserve"> </w:t>
      </w:r>
      <w:r w:rsidRPr="008F651C">
        <w:rPr>
          <w:rStyle w:val="TagStyle"/>
          <w:rtl/>
        </w:rPr>
        <w:t xml:space="preserve">&lt;&lt; דובר_המשך &gt;&gt; </w:t>
      </w:r>
      <w:r>
        <w:rPr>
          <w:rtl/>
        </w:rPr>
        <w:t xml:space="preserve"> </w:t>
      </w:r>
    </w:p>
    <w:p w:rsidR="00974996" w:rsidRDefault="00974996" w:rsidP="008C50C8">
      <w:pPr>
        <w:rPr>
          <w:rtl/>
        </w:rPr>
      </w:pPr>
    </w:p>
    <w:p w:rsidR="00974996" w:rsidRDefault="00974996" w:rsidP="008C50C8">
      <w:pPr>
        <w:rPr>
          <w:rtl/>
        </w:rPr>
      </w:pPr>
      <w:r>
        <w:rPr>
          <w:rFonts w:hint="cs"/>
          <w:rtl/>
        </w:rPr>
        <w:t xml:space="preserve">לא. בהצעה </w:t>
      </w:r>
      <w:bookmarkStart w:id="17750" w:name="_ETM_Q27_198200"/>
      <w:bookmarkEnd w:id="17750"/>
      <w:r>
        <w:rPr>
          <w:rFonts w:hint="cs"/>
          <w:rtl/>
        </w:rPr>
        <w:t xml:space="preserve">הזאת אין מדרג של גיל. יכול להיות </w:t>
      </w:r>
      <w:bookmarkStart w:id="17751" w:name="_ETM_Q27_201279"/>
      <w:bookmarkEnd w:id="17751"/>
      <w:r>
        <w:rPr>
          <w:rFonts w:hint="cs"/>
          <w:rtl/>
        </w:rPr>
        <w:t>שזה אחד הדברים שצריך</w:t>
      </w:r>
      <w:bookmarkStart w:id="17752" w:name="_ETM_Q27_202691"/>
      <w:bookmarkEnd w:id="17752"/>
      <w:r>
        <w:rPr>
          <w:rFonts w:hint="cs"/>
          <w:rtl/>
        </w:rPr>
        <w:t xml:space="preserve"> לדון בהם בוועדה.</w:t>
      </w:r>
    </w:p>
    <w:p w:rsidR="00974996" w:rsidRDefault="00974996" w:rsidP="008C50C8">
      <w:pPr>
        <w:rPr>
          <w:rtl/>
        </w:rPr>
      </w:pPr>
      <w:bookmarkStart w:id="17753" w:name="_ETM_Q27_205861"/>
      <w:bookmarkEnd w:id="17753"/>
    </w:p>
    <w:p w:rsidR="00974996" w:rsidRDefault="00974996" w:rsidP="008C50C8">
      <w:pPr>
        <w:pStyle w:val="af5"/>
        <w:keepNext/>
        <w:rPr>
          <w:rtl/>
        </w:rPr>
      </w:pPr>
      <w:bookmarkStart w:id="17754" w:name="ET_interruption_5084_46"/>
      <w:r w:rsidRPr="00150EAF">
        <w:rPr>
          <w:rStyle w:val="TagStyle"/>
          <w:rtl/>
        </w:rPr>
        <w:t xml:space="preserve"> &lt;&lt; קריאה &gt;&gt; </w:t>
      </w:r>
      <w:r>
        <w:rPr>
          <w:rtl/>
        </w:rPr>
        <w:t>מיקי לוי (יש עתיד):</w:t>
      </w:r>
      <w:r w:rsidRPr="00150EAF">
        <w:rPr>
          <w:rStyle w:val="TagStyle"/>
          <w:rtl/>
        </w:rPr>
        <w:t xml:space="preserve"> &lt;&lt; קריאה &gt;&gt;</w:t>
      </w:r>
      <w:r>
        <w:rPr>
          <w:rtl/>
        </w:rPr>
        <w:t xml:space="preserve"> </w:t>
      </w:r>
      <w:bookmarkEnd w:id="17754"/>
    </w:p>
    <w:p w:rsidR="00974996" w:rsidRDefault="00974996" w:rsidP="008C50C8">
      <w:pPr>
        <w:rPr>
          <w:rtl/>
        </w:rPr>
      </w:pPr>
    </w:p>
    <w:p w:rsidR="00974996" w:rsidRPr="00150EAF" w:rsidRDefault="00974996" w:rsidP="008C50C8">
      <w:pPr>
        <w:rPr>
          <w:rtl/>
        </w:rPr>
      </w:pPr>
      <w:r>
        <w:rPr>
          <w:rFonts w:hint="cs"/>
          <w:rtl/>
        </w:rPr>
        <w:t xml:space="preserve">קטין בגיל 17 </w:t>
      </w:r>
      <w:r w:rsidR="00AB1E2B">
        <w:rPr>
          <w:rFonts w:hint="cs"/>
          <w:rtl/>
        </w:rPr>
        <w:t>– – –</w:t>
      </w:r>
    </w:p>
    <w:p w:rsidR="00974996" w:rsidRDefault="00974996" w:rsidP="008C50C8">
      <w:pPr>
        <w:rPr>
          <w:rtl/>
        </w:rPr>
      </w:pPr>
    </w:p>
    <w:p w:rsidR="00974996" w:rsidRDefault="00974996" w:rsidP="008C50C8">
      <w:pPr>
        <w:pStyle w:val="af6"/>
        <w:keepNext/>
        <w:rPr>
          <w:rtl/>
        </w:rPr>
      </w:pPr>
      <w:r w:rsidRPr="002D630E">
        <w:rPr>
          <w:rStyle w:val="TagStyle"/>
          <w:rtl/>
        </w:rPr>
        <w:t xml:space="preserve"> &lt;&lt; יור &gt;&gt; </w:t>
      </w:r>
      <w:r>
        <w:rPr>
          <w:rtl/>
        </w:rPr>
        <w:t>היו"ר ארז מלול:</w:t>
      </w:r>
      <w:r w:rsidRPr="002D630E">
        <w:rPr>
          <w:rStyle w:val="TagStyle"/>
          <w:rtl/>
        </w:rPr>
        <w:t xml:space="preserve"> &lt;&lt; יור &gt;&gt;</w:t>
      </w:r>
      <w:r>
        <w:rPr>
          <w:rtl/>
        </w:rPr>
        <w:t xml:space="preserve"> </w:t>
      </w:r>
    </w:p>
    <w:p w:rsidR="00974996" w:rsidRDefault="00974996" w:rsidP="008C50C8">
      <w:pPr>
        <w:rPr>
          <w:rtl/>
        </w:rPr>
      </w:pPr>
    </w:p>
    <w:p w:rsidR="00974996" w:rsidRDefault="00974996" w:rsidP="008C50C8">
      <w:pPr>
        <w:rPr>
          <w:rtl/>
        </w:rPr>
      </w:pPr>
      <w:r>
        <w:rPr>
          <w:rFonts w:hint="cs"/>
          <w:rtl/>
        </w:rPr>
        <w:t>לא, קטין לפי קטין, לפי החוק</w:t>
      </w:r>
      <w:bookmarkStart w:id="17755" w:name="_ETM_Q27_208971"/>
      <w:bookmarkStart w:id="17756" w:name="_ETM_Q27_206230"/>
      <w:bookmarkEnd w:id="17755"/>
      <w:bookmarkEnd w:id="17756"/>
      <w:r>
        <w:rPr>
          <w:rFonts w:hint="cs"/>
          <w:rtl/>
        </w:rPr>
        <w:t xml:space="preserve">. יש בחוק הגדרה של קטין. </w:t>
      </w:r>
    </w:p>
    <w:p w:rsidR="00974996" w:rsidRDefault="00974996" w:rsidP="008C50C8">
      <w:pPr>
        <w:rPr>
          <w:rtl/>
        </w:rPr>
      </w:pPr>
    </w:p>
    <w:p w:rsidR="00974996" w:rsidRDefault="00974996" w:rsidP="008C50C8">
      <w:pPr>
        <w:pStyle w:val="af5"/>
        <w:keepNext/>
        <w:rPr>
          <w:rtl/>
        </w:rPr>
      </w:pPr>
      <w:bookmarkStart w:id="17757" w:name="ET_interruption_5084_15"/>
      <w:r w:rsidRPr="002D630E">
        <w:rPr>
          <w:rStyle w:val="TagStyle"/>
          <w:rtl/>
        </w:rPr>
        <w:t xml:space="preserve"> &lt;&lt; קריאה &gt;&gt; </w:t>
      </w:r>
      <w:r>
        <w:rPr>
          <w:rtl/>
        </w:rPr>
        <w:t>מיקי לוי (יש עתיד):</w:t>
      </w:r>
      <w:r w:rsidRPr="002D630E">
        <w:rPr>
          <w:rStyle w:val="TagStyle"/>
          <w:rtl/>
        </w:rPr>
        <w:t xml:space="preserve"> &lt;&lt; קריאה &gt;&gt;</w:t>
      </w:r>
      <w:r>
        <w:rPr>
          <w:rtl/>
        </w:rPr>
        <w:t xml:space="preserve"> </w:t>
      </w:r>
      <w:bookmarkEnd w:id="17757"/>
    </w:p>
    <w:p w:rsidR="00974996" w:rsidRDefault="00974996" w:rsidP="008C50C8">
      <w:pPr>
        <w:rPr>
          <w:rtl/>
        </w:rPr>
      </w:pPr>
    </w:p>
    <w:p w:rsidR="00974996" w:rsidRDefault="00974996" w:rsidP="008C50C8">
      <w:pPr>
        <w:rPr>
          <w:rtl/>
        </w:rPr>
      </w:pPr>
      <w:r>
        <w:rPr>
          <w:rFonts w:hint="cs"/>
          <w:rtl/>
        </w:rPr>
        <w:t>הייתי שם דקה ורבע.</w:t>
      </w:r>
      <w:bookmarkStart w:id="17758" w:name="_ETM_Q27_213679"/>
      <w:bookmarkStart w:id="17759" w:name="_ETM_Q27_212279"/>
      <w:bookmarkEnd w:id="17758"/>
      <w:bookmarkEnd w:id="17759"/>
      <w:r>
        <w:rPr>
          <w:rFonts w:hint="cs"/>
          <w:rtl/>
        </w:rPr>
        <w:t xml:space="preserve"> </w:t>
      </w:r>
      <w:bookmarkStart w:id="17760" w:name="_ETM_Q27_210320"/>
      <w:bookmarkEnd w:id="17760"/>
    </w:p>
    <w:p w:rsidR="00974996" w:rsidRDefault="00974996" w:rsidP="008C50C8">
      <w:pPr>
        <w:rPr>
          <w:rtl/>
        </w:rPr>
      </w:pPr>
    </w:p>
    <w:p w:rsidR="00974996" w:rsidRDefault="00974996" w:rsidP="008C50C8">
      <w:pPr>
        <w:pStyle w:val="af6"/>
        <w:keepNext/>
        <w:rPr>
          <w:rtl/>
        </w:rPr>
      </w:pPr>
      <w:r w:rsidRPr="002D630E">
        <w:rPr>
          <w:rStyle w:val="TagStyle"/>
          <w:rtl/>
        </w:rPr>
        <w:t xml:space="preserve"> &lt;&lt; יור &gt;&gt; </w:t>
      </w:r>
      <w:r>
        <w:rPr>
          <w:rtl/>
        </w:rPr>
        <w:t>היו"ר ארז מלול:</w:t>
      </w:r>
      <w:r w:rsidRPr="002D630E">
        <w:rPr>
          <w:rStyle w:val="TagStyle"/>
          <w:rtl/>
        </w:rPr>
        <w:t xml:space="preserve"> &lt;&lt; יור &gt;&gt;</w:t>
      </w:r>
      <w:r>
        <w:rPr>
          <w:rtl/>
        </w:rPr>
        <w:t xml:space="preserve"> </w:t>
      </w:r>
    </w:p>
    <w:p w:rsidR="00974996" w:rsidRDefault="00974996" w:rsidP="008C50C8">
      <w:pPr>
        <w:rPr>
          <w:rtl/>
        </w:rPr>
      </w:pPr>
    </w:p>
    <w:p w:rsidR="00974996" w:rsidRDefault="00974996" w:rsidP="008C50C8">
      <w:pPr>
        <w:rPr>
          <w:rtl/>
        </w:rPr>
      </w:pPr>
      <w:r>
        <w:rPr>
          <w:rFonts w:hint="cs"/>
          <w:rtl/>
        </w:rPr>
        <w:t>לא, בדין הפלילי יש הגדרה בחוק</w:t>
      </w:r>
      <w:bookmarkStart w:id="17761" w:name="_ETM_Q27_211870"/>
      <w:bookmarkEnd w:id="17761"/>
      <w:r>
        <w:rPr>
          <w:rFonts w:hint="cs"/>
          <w:rtl/>
        </w:rPr>
        <w:t>. צריך עורך דין, סגלוביץ'.</w:t>
      </w:r>
      <w:bookmarkStart w:id="17762" w:name="_ETM_Q27_216620"/>
      <w:bookmarkEnd w:id="17762"/>
    </w:p>
    <w:p w:rsidR="00974996" w:rsidRPr="00F935E7" w:rsidRDefault="00974996" w:rsidP="008C50C8">
      <w:pPr>
        <w:rPr>
          <w:rtl/>
        </w:rPr>
      </w:pPr>
      <w:bookmarkStart w:id="17763" w:name="_ETM_Q27_219711"/>
      <w:bookmarkStart w:id="17764" w:name="_ETM_Q27_219828"/>
      <w:bookmarkEnd w:id="17763"/>
      <w:bookmarkEnd w:id="17764"/>
    </w:p>
    <w:p w:rsidR="00974996" w:rsidRDefault="00974996" w:rsidP="008A7689">
      <w:pPr>
        <w:pStyle w:val="-"/>
        <w:rPr>
          <w:rtl/>
        </w:rPr>
      </w:pPr>
      <w:r w:rsidRPr="008F651C">
        <w:rPr>
          <w:rStyle w:val="TagStyle"/>
          <w:rtl/>
        </w:rPr>
        <w:t>&lt;&lt; דובר_המשך &gt;&gt;</w:t>
      </w:r>
      <w:r w:rsidRPr="002D630E">
        <w:rPr>
          <w:rStyle w:val="TagStyle"/>
          <w:rtl/>
        </w:rPr>
        <w:t xml:space="preserve"> </w:t>
      </w:r>
      <w:r>
        <w:rPr>
          <w:rFonts w:hint="cs"/>
          <w:rtl/>
        </w:rPr>
        <w:t>שר המשפטים יריב לוין</w:t>
      </w:r>
      <w:r>
        <w:rPr>
          <w:rtl/>
        </w:rPr>
        <w:t>:</w:t>
      </w:r>
      <w:r w:rsidRPr="002D630E">
        <w:rPr>
          <w:rStyle w:val="TagStyle"/>
          <w:rtl/>
        </w:rPr>
        <w:t xml:space="preserve"> </w:t>
      </w:r>
      <w:r w:rsidRPr="008F651C">
        <w:rPr>
          <w:rStyle w:val="TagStyle"/>
          <w:rtl/>
        </w:rPr>
        <w:t xml:space="preserve">&lt;&lt; דובר_המשך &gt;&gt; </w:t>
      </w:r>
      <w:r>
        <w:rPr>
          <w:rtl/>
        </w:rPr>
        <w:t xml:space="preserve"> </w:t>
      </w:r>
    </w:p>
    <w:p w:rsidR="00974996" w:rsidRDefault="00974996" w:rsidP="008C50C8">
      <w:pPr>
        <w:rPr>
          <w:rtl/>
          <w:lang w:eastAsia="he-IL"/>
        </w:rPr>
      </w:pPr>
    </w:p>
    <w:p w:rsidR="00974996" w:rsidRDefault="00974996" w:rsidP="008C50C8">
      <w:pPr>
        <w:rPr>
          <w:rtl/>
        </w:rPr>
      </w:pPr>
      <w:r>
        <w:rPr>
          <w:rFonts w:hint="cs"/>
          <w:rtl/>
        </w:rPr>
        <w:t xml:space="preserve">חבר הכנסת לוי, אני לא שולל. יכול להיות שצריך לעשות דיוק כזה, יכול להיות שצריך להתחיל </w:t>
      </w:r>
      <w:bookmarkStart w:id="17765" w:name="_ETM_Q27_215021"/>
      <w:bookmarkStart w:id="17766" w:name="_ETM_Q27_180200"/>
      <w:bookmarkStart w:id="17767" w:name="_ETM_Q27_18673"/>
      <w:bookmarkStart w:id="17768" w:name="_ETM_Q27_18759"/>
      <w:bookmarkStart w:id="17769" w:name="_ETM_Q27_18849"/>
      <w:bookmarkStart w:id="17770" w:name="_ETM_Q27_224870"/>
      <w:bookmarkStart w:id="17771" w:name="_ETM_Q27_225229"/>
      <w:bookmarkEnd w:id="17765"/>
      <w:bookmarkEnd w:id="17766"/>
      <w:bookmarkEnd w:id="17767"/>
      <w:bookmarkEnd w:id="17768"/>
      <w:bookmarkEnd w:id="17769"/>
      <w:bookmarkEnd w:id="17770"/>
      <w:bookmarkEnd w:id="17771"/>
      <w:r>
        <w:rPr>
          <w:rtl/>
        </w:rPr>
        <w:t xml:space="preserve">מגיל </w:t>
      </w:r>
      <w:bookmarkStart w:id="17772" w:name="_ETM_Q27_225500"/>
      <w:bookmarkEnd w:id="17772"/>
      <w:r>
        <w:rPr>
          <w:rtl/>
        </w:rPr>
        <w:t>17</w:t>
      </w:r>
      <w:bookmarkStart w:id="17773" w:name="_ETM_Q27_226190"/>
      <w:bookmarkEnd w:id="17773"/>
      <w:r>
        <w:rPr>
          <w:rFonts w:hint="cs"/>
          <w:rtl/>
        </w:rPr>
        <w:t xml:space="preserve">. </w:t>
      </w:r>
      <w:r>
        <w:rPr>
          <w:rtl/>
        </w:rPr>
        <w:t>אני</w:t>
      </w:r>
      <w:bookmarkStart w:id="17774" w:name="_ETM_Q27_226729"/>
      <w:bookmarkStart w:id="17775" w:name="_ETM_Q27_227060"/>
      <w:bookmarkEnd w:id="17774"/>
      <w:bookmarkEnd w:id="17775"/>
      <w:r>
        <w:rPr>
          <w:rFonts w:hint="cs"/>
          <w:rtl/>
        </w:rPr>
        <w:t xml:space="preserve"> לא פוסל </w:t>
      </w:r>
      <w:r>
        <w:rPr>
          <w:rtl/>
        </w:rPr>
        <w:t xml:space="preserve">את </w:t>
      </w:r>
      <w:bookmarkStart w:id="17776" w:name="_ETM_Q27_227180"/>
      <w:bookmarkEnd w:id="17776"/>
      <w:r>
        <w:rPr>
          <w:rtl/>
        </w:rPr>
        <w:t>זה</w:t>
      </w:r>
      <w:r>
        <w:rPr>
          <w:rFonts w:hint="cs"/>
          <w:rtl/>
        </w:rPr>
        <w:t>. אני חושב ש</w:t>
      </w:r>
      <w:bookmarkStart w:id="17777" w:name="_ETM_Q27_227330"/>
      <w:bookmarkStart w:id="17778" w:name="_ETM_Q27_227570"/>
      <w:bookmarkStart w:id="17779" w:name="_ETM_Q27_223391"/>
      <w:bookmarkEnd w:id="17777"/>
      <w:bookmarkEnd w:id="17778"/>
      <w:bookmarkEnd w:id="17779"/>
      <w:r>
        <w:rPr>
          <w:rtl/>
        </w:rPr>
        <w:t xml:space="preserve">זה </w:t>
      </w:r>
      <w:bookmarkStart w:id="17780" w:name="_ETM_Q27_227690"/>
      <w:bookmarkEnd w:id="17780"/>
      <w:r>
        <w:rPr>
          <w:rtl/>
        </w:rPr>
        <w:t xml:space="preserve">בדיוק </w:t>
      </w:r>
      <w:bookmarkStart w:id="17781" w:name="_ETM_Q27_227960"/>
      <w:bookmarkEnd w:id="17781"/>
      <w:r>
        <w:rPr>
          <w:rtl/>
        </w:rPr>
        <w:t xml:space="preserve">סוג </w:t>
      </w:r>
      <w:bookmarkStart w:id="17782" w:name="_ETM_Q27_228200"/>
      <w:bookmarkEnd w:id="17782"/>
      <w:r>
        <w:rPr>
          <w:rtl/>
        </w:rPr>
        <w:t xml:space="preserve">של </w:t>
      </w:r>
      <w:bookmarkStart w:id="17783" w:name="_ETM_Q27_228380"/>
      <w:bookmarkEnd w:id="17783"/>
      <w:r>
        <w:rPr>
          <w:rtl/>
        </w:rPr>
        <w:t xml:space="preserve">דיון </w:t>
      </w:r>
      <w:bookmarkStart w:id="17784" w:name="_ETM_Q27_228680"/>
      <w:bookmarkEnd w:id="17784"/>
      <w:r>
        <w:rPr>
          <w:rtl/>
        </w:rPr>
        <w:t xml:space="preserve">שטוב </w:t>
      </w:r>
      <w:bookmarkStart w:id="17785" w:name="_ETM_Q27_229070"/>
      <w:bookmarkStart w:id="17786" w:name="_ETM_Q27_229433"/>
      <w:bookmarkEnd w:id="17785"/>
      <w:bookmarkEnd w:id="17786"/>
      <w:r>
        <w:rPr>
          <w:rFonts w:hint="cs"/>
          <w:rtl/>
        </w:rPr>
        <w:t>שיי</w:t>
      </w:r>
      <w:r>
        <w:rPr>
          <w:rtl/>
        </w:rPr>
        <w:t xml:space="preserve">עשה </w:t>
      </w:r>
      <w:bookmarkStart w:id="17787" w:name="_ETM_Q27_229550"/>
      <w:bookmarkEnd w:id="17787"/>
      <w:r>
        <w:rPr>
          <w:rFonts w:hint="cs"/>
          <w:rtl/>
        </w:rPr>
        <w:t>בוועדה.</w:t>
      </w:r>
    </w:p>
    <w:p w:rsidR="00974996" w:rsidRDefault="00974996" w:rsidP="008C50C8">
      <w:pPr>
        <w:rPr>
          <w:rtl/>
        </w:rPr>
      </w:pPr>
    </w:p>
    <w:p w:rsidR="00974996" w:rsidRDefault="00974996" w:rsidP="008C50C8">
      <w:pPr>
        <w:pStyle w:val="af5"/>
        <w:keepNext/>
        <w:rPr>
          <w:rtl/>
        </w:rPr>
      </w:pPr>
      <w:bookmarkStart w:id="17788" w:name="ET_interruption_5084_19"/>
      <w:r w:rsidRPr="00737B4D">
        <w:rPr>
          <w:rStyle w:val="TagStyle"/>
          <w:rtl/>
        </w:rPr>
        <w:t xml:space="preserve"> &lt;&lt; קריאה &gt;&gt; </w:t>
      </w:r>
      <w:r>
        <w:rPr>
          <w:rtl/>
        </w:rPr>
        <w:t>מיקי לוי (יש עתיד):</w:t>
      </w:r>
      <w:r w:rsidRPr="00737B4D">
        <w:rPr>
          <w:rStyle w:val="TagStyle"/>
          <w:rtl/>
        </w:rPr>
        <w:t xml:space="preserve"> &lt;&lt; קריאה &gt;&gt;</w:t>
      </w:r>
      <w:r>
        <w:rPr>
          <w:rtl/>
        </w:rPr>
        <w:t xml:space="preserve"> </w:t>
      </w:r>
      <w:bookmarkEnd w:id="17788"/>
    </w:p>
    <w:p w:rsidR="00974996" w:rsidRDefault="00974996" w:rsidP="008C50C8">
      <w:pPr>
        <w:rPr>
          <w:rtl/>
        </w:rPr>
      </w:pPr>
    </w:p>
    <w:p w:rsidR="00974996" w:rsidRDefault="00AB1E2B" w:rsidP="008C50C8">
      <w:pPr>
        <w:rPr>
          <w:rtl/>
        </w:rPr>
      </w:pPr>
      <w:r>
        <w:rPr>
          <w:rFonts w:hint="cs"/>
          <w:rtl/>
        </w:rPr>
        <w:t>– – –</w:t>
      </w:r>
      <w:r w:rsidR="00974996">
        <w:rPr>
          <w:rFonts w:hint="cs"/>
          <w:rtl/>
        </w:rPr>
        <w:t xml:space="preserve"> בן 17 הוא בגיר.</w:t>
      </w:r>
    </w:p>
    <w:p w:rsidR="00974996" w:rsidRDefault="00974996" w:rsidP="008C50C8">
      <w:pPr>
        <w:rPr>
          <w:rtl/>
        </w:rPr>
      </w:pPr>
    </w:p>
    <w:p w:rsidR="00974996" w:rsidRDefault="00974996" w:rsidP="008A7689">
      <w:pPr>
        <w:pStyle w:val="-"/>
        <w:rPr>
          <w:rtl/>
        </w:rPr>
      </w:pPr>
      <w:r w:rsidRPr="008F651C">
        <w:rPr>
          <w:rStyle w:val="TagStyle"/>
          <w:rtl/>
        </w:rPr>
        <w:t>&lt;&lt; דובר_המשך &gt;&gt;</w:t>
      </w:r>
      <w:r w:rsidRPr="002D630E">
        <w:rPr>
          <w:rStyle w:val="TagStyle"/>
          <w:rtl/>
        </w:rPr>
        <w:t xml:space="preserve"> </w:t>
      </w:r>
      <w:r>
        <w:rPr>
          <w:rFonts w:hint="cs"/>
          <w:rtl/>
        </w:rPr>
        <w:t>שר המשפטים יריב לוין</w:t>
      </w:r>
      <w:r>
        <w:rPr>
          <w:rtl/>
        </w:rPr>
        <w:t>:</w:t>
      </w:r>
      <w:r w:rsidRPr="002D630E">
        <w:rPr>
          <w:rStyle w:val="TagStyle"/>
          <w:rtl/>
        </w:rPr>
        <w:t xml:space="preserve"> </w:t>
      </w:r>
      <w:r w:rsidRPr="008F651C">
        <w:rPr>
          <w:rStyle w:val="TagStyle"/>
          <w:rtl/>
        </w:rPr>
        <w:t xml:space="preserve">&lt;&lt; דובר_המשך &gt;&gt; </w:t>
      </w:r>
      <w:r>
        <w:rPr>
          <w:rtl/>
        </w:rPr>
        <w:t xml:space="preserve"> </w:t>
      </w:r>
    </w:p>
    <w:p w:rsidR="00974996" w:rsidRDefault="00974996" w:rsidP="008C50C8">
      <w:pPr>
        <w:rPr>
          <w:rtl/>
        </w:rPr>
      </w:pPr>
    </w:p>
    <w:p w:rsidR="00974996" w:rsidRDefault="00974996" w:rsidP="00075210">
      <w:pPr>
        <w:rPr>
          <w:rtl/>
        </w:rPr>
      </w:pPr>
      <w:r>
        <w:rPr>
          <w:rFonts w:hint="cs"/>
          <w:rtl/>
        </w:rPr>
        <w:t xml:space="preserve">כן. אני </w:t>
      </w:r>
      <w:bookmarkStart w:id="17789" w:name="_ETM_Q27_224159"/>
      <w:bookmarkStart w:id="17790" w:name="_ETM_Q27_231949"/>
      <w:bookmarkStart w:id="17791" w:name="_ETM_Q27_226720"/>
      <w:bookmarkEnd w:id="17789"/>
      <w:bookmarkEnd w:id="17790"/>
      <w:bookmarkEnd w:id="17791"/>
      <w:r>
        <w:rPr>
          <w:rtl/>
        </w:rPr>
        <w:t xml:space="preserve">לא </w:t>
      </w:r>
      <w:bookmarkStart w:id="17792" w:name="_ETM_Q27_232760"/>
      <w:bookmarkEnd w:id="17792"/>
      <w:r>
        <w:rPr>
          <w:rtl/>
        </w:rPr>
        <w:t xml:space="preserve">שולל </w:t>
      </w:r>
      <w:bookmarkStart w:id="17793" w:name="_ETM_Q27_233179"/>
      <w:bookmarkEnd w:id="17793"/>
      <w:r>
        <w:rPr>
          <w:rtl/>
        </w:rPr>
        <w:t xml:space="preserve">את </w:t>
      </w:r>
      <w:bookmarkStart w:id="17794" w:name="_ETM_Q27_233839"/>
      <w:bookmarkEnd w:id="17794"/>
      <w:r>
        <w:rPr>
          <w:rFonts w:hint="cs"/>
          <w:rtl/>
        </w:rPr>
        <w:t>העניין ה</w:t>
      </w:r>
      <w:r>
        <w:rPr>
          <w:rtl/>
        </w:rPr>
        <w:t>זה</w:t>
      </w:r>
      <w:r>
        <w:rPr>
          <w:rFonts w:hint="cs"/>
          <w:rtl/>
        </w:rPr>
        <w:t>.</w:t>
      </w:r>
      <w:bookmarkStart w:id="17795" w:name="_ETM_Q27_231030"/>
      <w:bookmarkEnd w:id="17795"/>
      <w:r>
        <w:rPr>
          <w:rtl/>
        </w:rPr>
        <w:t xml:space="preserve"> </w:t>
      </w:r>
      <w:bookmarkStart w:id="17796" w:name="_ETM_Q27_234889"/>
      <w:bookmarkEnd w:id="17796"/>
      <w:r>
        <w:rPr>
          <w:rtl/>
        </w:rPr>
        <w:t xml:space="preserve">צריך </w:t>
      </w:r>
      <w:bookmarkStart w:id="17797" w:name="_ETM_Q27_235129"/>
      <w:bookmarkEnd w:id="17797"/>
      <w:r>
        <w:rPr>
          <w:rtl/>
        </w:rPr>
        <w:t xml:space="preserve">להבין </w:t>
      </w:r>
      <w:bookmarkStart w:id="17798" w:name="_ETM_Q27_235579"/>
      <w:bookmarkEnd w:id="17798"/>
      <w:r>
        <w:rPr>
          <w:rtl/>
        </w:rPr>
        <w:t xml:space="preserve">גם </w:t>
      </w:r>
      <w:bookmarkStart w:id="17799" w:name="_ETM_Q27_235760"/>
      <w:bookmarkEnd w:id="17799"/>
      <w:r>
        <w:rPr>
          <w:rtl/>
        </w:rPr>
        <w:t xml:space="preserve">שבאופן </w:t>
      </w:r>
      <w:bookmarkStart w:id="17800" w:name="_ETM_Q27_236600"/>
      <w:bookmarkEnd w:id="17800"/>
      <w:r>
        <w:rPr>
          <w:rtl/>
        </w:rPr>
        <w:t xml:space="preserve">טבעי </w:t>
      </w:r>
      <w:bookmarkStart w:id="17801" w:name="_ETM_Q27_236989"/>
      <w:bookmarkEnd w:id="17801"/>
      <w:r>
        <w:rPr>
          <w:rtl/>
        </w:rPr>
        <w:t xml:space="preserve">לקטינים </w:t>
      </w:r>
      <w:bookmarkStart w:id="17802" w:name="_ETM_Q27_238010"/>
      <w:bookmarkEnd w:id="17802"/>
      <w:r>
        <w:rPr>
          <w:rtl/>
        </w:rPr>
        <w:t xml:space="preserve">יש </w:t>
      </w:r>
      <w:bookmarkStart w:id="17803" w:name="_ETM_Q27_238249"/>
      <w:bookmarkEnd w:id="17803"/>
      <w:r>
        <w:rPr>
          <w:rtl/>
        </w:rPr>
        <w:t xml:space="preserve">הרבה </w:t>
      </w:r>
      <w:bookmarkStart w:id="17804" w:name="_ETM_Q27_238489"/>
      <w:bookmarkEnd w:id="17804"/>
      <w:r>
        <w:rPr>
          <w:rtl/>
        </w:rPr>
        <w:t xml:space="preserve">פחות </w:t>
      </w:r>
      <w:bookmarkStart w:id="17805" w:name="_ETM_Q27_238819"/>
      <w:bookmarkEnd w:id="17805"/>
      <w:r>
        <w:rPr>
          <w:rtl/>
        </w:rPr>
        <w:t xml:space="preserve">יכולת </w:t>
      </w:r>
      <w:bookmarkStart w:id="17806" w:name="_ETM_Q27_239299"/>
      <w:bookmarkEnd w:id="17806"/>
      <w:r>
        <w:rPr>
          <w:rtl/>
        </w:rPr>
        <w:t xml:space="preserve">להבין </w:t>
      </w:r>
      <w:bookmarkStart w:id="17807" w:name="_ETM_Q27_239689"/>
      <w:bookmarkEnd w:id="17807"/>
      <w:r>
        <w:rPr>
          <w:rtl/>
        </w:rPr>
        <w:t xml:space="preserve">את </w:t>
      </w:r>
      <w:bookmarkStart w:id="17808" w:name="_ETM_Q27_239780"/>
      <w:bookmarkEnd w:id="17808"/>
      <w:r>
        <w:rPr>
          <w:rtl/>
        </w:rPr>
        <w:t xml:space="preserve">ההשלכות </w:t>
      </w:r>
      <w:bookmarkStart w:id="17809" w:name="_ETM_Q27_240319"/>
      <w:bookmarkEnd w:id="17809"/>
      <w:r>
        <w:rPr>
          <w:rtl/>
        </w:rPr>
        <w:t xml:space="preserve">ארוכות </w:t>
      </w:r>
      <w:bookmarkStart w:id="17810" w:name="_ETM_Q27_240799"/>
      <w:bookmarkEnd w:id="17810"/>
      <w:r>
        <w:rPr>
          <w:rtl/>
        </w:rPr>
        <w:t>הטווח</w:t>
      </w:r>
      <w:r>
        <w:rPr>
          <w:rFonts w:hint="cs"/>
          <w:rtl/>
        </w:rPr>
        <w:t xml:space="preserve"> – גם</w:t>
      </w:r>
      <w:r>
        <w:rPr>
          <w:rtl/>
        </w:rPr>
        <w:t xml:space="preserve"> </w:t>
      </w:r>
      <w:bookmarkStart w:id="17811" w:name="_ETM_Q27_241699"/>
      <w:bookmarkEnd w:id="17811"/>
      <w:r>
        <w:rPr>
          <w:rtl/>
        </w:rPr>
        <w:t xml:space="preserve">של </w:t>
      </w:r>
      <w:bookmarkStart w:id="17812" w:name="_ETM_Q27_241909"/>
      <w:bookmarkEnd w:id="17812"/>
      <w:r>
        <w:rPr>
          <w:rFonts w:hint="cs"/>
          <w:rtl/>
        </w:rPr>
        <w:t>ה</w:t>
      </w:r>
      <w:r>
        <w:rPr>
          <w:rtl/>
        </w:rPr>
        <w:t>מעשים</w:t>
      </w:r>
      <w:r>
        <w:rPr>
          <w:rFonts w:hint="cs"/>
          <w:rtl/>
        </w:rPr>
        <w:t>,</w:t>
      </w:r>
      <w:bookmarkStart w:id="17813" w:name="_ETM_Q27_238609"/>
      <w:bookmarkEnd w:id="17813"/>
      <w:r>
        <w:rPr>
          <w:rtl/>
        </w:rPr>
        <w:t xml:space="preserve"> </w:t>
      </w:r>
      <w:bookmarkStart w:id="17814" w:name="_ETM_Q27_242629"/>
      <w:bookmarkEnd w:id="17814"/>
      <w:r>
        <w:rPr>
          <w:rtl/>
        </w:rPr>
        <w:t xml:space="preserve">גם </w:t>
      </w:r>
      <w:bookmarkStart w:id="17815" w:name="_ETM_Q27_242869"/>
      <w:bookmarkEnd w:id="17815"/>
      <w:r>
        <w:rPr>
          <w:rtl/>
        </w:rPr>
        <w:t xml:space="preserve">של </w:t>
      </w:r>
      <w:bookmarkStart w:id="17816" w:name="_ETM_Q27_243109"/>
      <w:bookmarkEnd w:id="17816"/>
      <w:r>
        <w:rPr>
          <w:rtl/>
        </w:rPr>
        <w:t>הוד</w:t>
      </w:r>
      <w:r>
        <w:rPr>
          <w:rFonts w:hint="cs"/>
          <w:rtl/>
        </w:rPr>
        <w:t>א</w:t>
      </w:r>
      <w:r>
        <w:rPr>
          <w:rtl/>
        </w:rPr>
        <w:t>ה</w:t>
      </w:r>
      <w:r w:rsidR="00075210">
        <w:rPr>
          <w:rFonts w:hint="cs"/>
          <w:rtl/>
        </w:rPr>
        <w:t>, ו</w:t>
      </w:r>
      <w:bookmarkStart w:id="17817" w:name="_ETM_Q27_244069"/>
      <w:bookmarkEnd w:id="17817"/>
      <w:r>
        <w:rPr>
          <w:rtl/>
        </w:rPr>
        <w:t xml:space="preserve">להבין </w:t>
      </w:r>
      <w:bookmarkStart w:id="17818" w:name="_ETM_Q27_244580"/>
      <w:bookmarkEnd w:id="17818"/>
      <w:r>
        <w:rPr>
          <w:rtl/>
        </w:rPr>
        <w:t xml:space="preserve">את </w:t>
      </w:r>
      <w:bookmarkStart w:id="17819" w:name="_ETM_Q27_244700"/>
      <w:bookmarkEnd w:id="17819"/>
      <w:r>
        <w:rPr>
          <w:rtl/>
        </w:rPr>
        <w:t xml:space="preserve">זכויותיהם </w:t>
      </w:r>
      <w:bookmarkStart w:id="17820" w:name="_ETM_Q27_247340"/>
      <w:bookmarkEnd w:id="17820"/>
      <w:proofErr w:type="spellStart"/>
      <w:r>
        <w:rPr>
          <w:rtl/>
        </w:rPr>
        <w:t>וכו</w:t>
      </w:r>
      <w:proofErr w:type="spellEnd"/>
      <w:r w:rsidR="00075210">
        <w:rPr>
          <w:rFonts w:hint="cs"/>
          <w:rtl/>
        </w:rPr>
        <w:t>'</w:t>
      </w:r>
      <w:r>
        <w:rPr>
          <w:rFonts w:hint="cs"/>
          <w:rtl/>
        </w:rPr>
        <w:t>.</w:t>
      </w:r>
      <w:r>
        <w:rPr>
          <w:rtl/>
        </w:rPr>
        <w:t xml:space="preserve"> </w:t>
      </w:r>
      <w:bookmarkStart w:id="17821" w:name="_ETM_Q27_249560"/>
      <w:bookmarkEnd w:id="17821"/>
      <w:r>
        <w:rPr>
          <w:rtl/>
        </w:rPr>
        <w:t xml:space="preserve">אני </w:t>
      </w:r>
      <w:bookmarkStart w:id="17822" w:name="_ETM_Q27_249799"/>
      <w:bookmarkEnd w:id="17822"/>
      <w:r>
        <w:rPr>
          <w:rtl/>
        </w:rPr>
        <w:t xml:space="preserve">חושב </w:t>
      </w:r>
      <w:bookmarkStart w:id="17823" w:name="_ETM_Q27_250040"/>
      <w:bookmarkEnd w:id="17823"/>
      <w:r>
        <w:rPr>
          <w:rtl/>
        </w:rPr>
        <w:t xml:space="preserve">שגם </w:t>
      </w:r>
      <w:bookmarkStart w:id="17824" w:name="_ETM_Q27_250459"/>
      <w:bookmarkEnd w:id="17824"/>
      <w:r>
        <w:rPr>
          <w:rtl/>
        </w:rPr>
        <w:t xml:space="preserve">האזהרה </w:t>
      </w:r>
      <w:bookmarkStart w:id="17825" w:name="_ETM_Q27_251330"/>
      <w:bookmarkEnd w:id="17825"/>
      <w:r>
        <w:rPr>
          <w:rtl/>
        </w:rPr>
        <w:t xml:space="preserve">המושמעת </w:t>
      </w:r>
      <w:bookmarkStart w:id="17826" w:name="_ETM_Q27_251959"/>
      <w:bookmarkEnd w:id="17826"/>
      <w:r>
        <w:rPr>
          <w:rtl/>
        </w:rPr>
        <w:t xml:space="preserve">בתחילת </w:t>
      </w:r>
      <w:bookmarkStart w:id="17827" w:name="_ETM_Q27_252560"/>
      <w:bookmarkEnd w:id="17827"/>
      <w:r>
        <w:rPr>
          <w:rtl/>
        </w:rPr>
        <w:t>החקירה</w:t>
      </w:r>
      <w:r>
        <w:rPr>
          <w:rFonts w:hint="cs"/>
          <w:rtl/>
        </w:rPr>
        <w:t>,</w:t>
      </w:r>
      <w:r>
        <w:rPr>
          <w:rtl/>
        </w:rPr>
        <w:t xml:space="preserve"> </w:t>
      </w:r>
      <w:bookmarkStart w:id="17828" w:name="_ETM_Q27_254619"/>
      <w:bookmarkEnd w:id="17828"/>
      <w:r>
        <w:rPr>
          <w:rtl/>
        </w:rPr>
        <w:t xml:space="preserve">גם </w:t>
      </w:r>
      <w:bookmarkStart w:id="17829" w:name="_ETM_Q27_254920"/>
      <w:bookmarkEnd w:id="17829"/>
      <w:r>
        <w:rPr>
          <w:rtl/>
        </w:rPr>
        <w:t xml:space="preserve">היא </w:t>
      </w:r>
      <w:bookmarkStart w:id="17830" w:name="_ETM_Q27_255040"/>
      <w:bookmarkEnd w:id="17830"/>
      <w:r>
        <w:rPr>
          <w:rtl/>
        </w:rPr>
        <w:t xml:space="preserve">הרבה </w:t>
      </w:r>
      <w:bookmarkStart w:id="17831" w:name="_ETM_Q27_255340"/>
      <w:bookmarkEnd w:id="17831"/>
      <w:r>
        <w:rPr>
          <w:rtl/>
        </w:rPr>
        <w:t xml:space="preserve">פחות </w:t>
      </w:r>
      <w:bookmarkStart w:id="17832" w:name="_ETM_Q27_255759"/>
      <w:bookmarkEnd w:id="17832"/>
      <w:r>
        <w:rPr>
          <w:rtl/>
        </w:rPr>
        <w:t>מובנת</w:t>
      </w:r>
      <w:r>
        <w:rPr>
          <w:rFonts w:hint="cs"/>
          <w:rtl/>
        </w:rPr>
        <w:t>,</w:t>
      </w:r>
      <w:r>
        <w:rPr>
          <w:rtl/>
        </w:rPr>
        <w:t xml:space="preserve"> </w:t>
      </w:r>
      <w:bookmarkStart w:id="17833" w:name="_ETM_Q27_256450"/>
      <w:bookmarkEnd w:id="17833"/>
      <w:r>
        <w:rPr>
          <w:rtl/>
        </w:rPr>
        <w:t xml:space="preserve">מטבע </w:t>
      </w:r>
      <w:bookmarkStart w:id="17834" w:name="_ETM_Q27_256959"/>
      <w:bookmarkEnd w:id="17834"/>
      <w:r>
        <w:rPr>
          <w:rtl/>
        </w:rPr>
        <w:t>הדברים</w:t>
      </w:r>
      <w:r>
        <w:rPr>
          <w:rFonts w:hint="cs"/>
          <w:rtl/>
        </w:rPr>
        <w:t>,</w:t>
      </w:r>
      <w:r>
        <w:rPr>
          <w:rtl/>
        </w:rPr>
        <w:t xml:space="preserve"> </w:t>
      </w:r>
      <w:bookmarkStart w:id="17835" w:name="_ETM_Q27_257439"/>
      <w:bookmarkEnd w:id="17835"/>
      <w:r>
        <w:rPr>
          <w:rtl/>
        </w:rPr>
        <w:t xml:space="preserve">לאוכלוסיות </w:t>
      </w:r>
      <w:bookmarkStart w:id="17836" w:name="_ETM_Q27_258280"/>
      <w:bookmarkEnd w:id="17836"/>
      <w:r>
        <w:rPr>
          <w:rtl/>
        </w:rPr>
        <w:t>כאלה</w:t>
      </w:r>
      <w:r>
        <w:rPr>
          <w:rFonts w:hint="cs"/>
          <w:rtl/>
        </w:rPr>
        <w:t>.</w:t>
      </w:r>
      <w:r>
        <w:rPr>
          <w:rtl/>
        </w:rPr>
        <w:t xml:space="preserve"> </w:t>
      </w:r>
      <w:bookmarkStart w:id="17837" w:name="_ETM_Q27_260560"/>
      <w:bookmarkEnd w:id="17837"/>
      <w:r>
        <w:rPr>
          <w:rtl/>
        </w:rPr>
        <w:t xml:space="preserve">לכן </w:t>
      </w:r>
      <w:bookmarkStart w:id="17838" w:name="_ETM_Q27_261790"/>
      <w:bookmarkEnd w:id="17838"/>
      <w:r>
        <w:rPr>
          <w:rtl/>
        </w:rPr>
        <w:t xml:space="preserve">אני </w:t>
      </w:r>
      <w:bookmarkStart w:id="17839" w:name="_ETM_Q27_261970"/>
      <w:bookmarkEnd w:id="17839"/>
      <w:r>
        <w:rPr>
          <w:rtl/>
        </w:rPr>
        <w:t xml:space="preserve">חושב </w:t>
      </w:r>
      <w:bookmarkStart w:id="17840" w:name="_ETM_Q27_262240"/>
      <w:bookmarkEnd w:id="17840"/>
      <w:r>
        <w:rPr>
          <w:rtl/>
        </w:rPr>
        <w:t xml:space="preserve">שמכל </w:t>
      </w:r>
      <w:bookmarkStart w:id="17841" w:name="_ETM_Q27_262720"/>
      <w:bookmarkEnd w:id="17841"/>
      <w:r>
        <w:rPr>
          <w:rtl/>
        </w:rPr>
        <w:t xml:space="preserve">הסיבות </w:t>
      </w:r>
      <w:bookmarkStart w:id="17842" w:name="_ETM_Q27_263259"/>
      <w:bookmarkEnd w:id="17842"/>
      <w:r>
        <w:rPr>
          <w:rtl/>
        </w:rPr>
        <w:t xml:space="preserve">האלה </w:t>
      </w:r>
      <w:bookmarkStart w:id="17843" w:name="_ETM_Q27_265119"/>
      <w:bookmarkEnd w:id="17843"/>
      <w:r>
        <w:rPr>
          <w:rtl/>
        </w:rPr>
        <w:t>ה</w:t>
      </w:r>
      <w:bookmarkStart w:id="17844" w:name="_ETM_Q27_266049"/>
      <w:bookmarkEnd w:id="17844"/>
      <w:r>
        <w:rPr>
          <w:rtl/>
        </w:rPr>
        <w:t xml:space="preserve">אפשרות </w:t>
      </w:r>
      <w:bookmarkStart w:id="17845" w:name="_ETM_Q27_266470"/>
      <w:bookmarkEnd w:id="17845"/>
      <w:r>
        <w:rPr>
          <w:rtl/>
        </w:rPr>
        <w:t xml:space="preserve">להיוועץ </w:t>
      </w:r>
      <w:bookmarkStart w:id="17846" w:name="_ETM_Q27_266950"/>
      <w:bookmarkEnd w:id="17846"/>
      <w:r>
        <w:rPr>
          <w:rtl/>
        </w:rPr>
        <w:t xml:space="preserve">בסנגור </w:t>
      </w:r>
      <w:bookmarkStart w:id="17847" w:name="_ETM_Q27_267850"/>
      <w:bookmarkEnd w:id="17847"/>
      <w:r>
        <w:rPr>
          <w:rtl/>
        </w:rPr>
        <w:t xml:space="preserve">היא </w:t>
      </w:r>
      <w:bookmarkStart w:id="17848" w:name="_ETM_Q27_268030"/>
      <w:bookmarkEnd w:id="17848"/>
      <w:r>
        <w:rPr>
          <w:rtl/>
        </w:rPr>
        <w:t xml:space="preserve">חשובה </w:t>
      </w:r>
      <w:bookmarkStart w:id="17849" w:name="_ETM_Q27_268569"/>
      <w:bookmarkEnd w:id="17849"/>
      <w:r>
        <w:rPr>
          <w:rtl/>
        </w:rPr>
        <w:t>מאוד</w:t>
      </w:r>
      <w:r>
        <w:rPr>
          <w:rFonts w:hint="cs"/>
          <w:rtl/>
        </w:rPr>
        <w:t>.</w:t>
      </w:r>
      <w:r>
        <w:rPr>
          <w:rtl/>
        </w:rPr>
        <w:t xml:space="preserve"> </w:t>
      </w:r>
      <w:bookmarkStart w:id="17850" w:name="_ETM_Q27_268959"/>
      <w:bookmarkEnd w:id="17850"/>
    </w:p>
    <w:p w:rsidR="00974996" w:rsidRDefault="00974996" w:rsidP="008C50C8">
      <w:pPr>
        <w:rPr>
          <w:rtl/>
        </w:rPr>
      </w:pPr>
      <w:bookmarkStart w:id="17851" w:name="_ETM_Q27_272173"/>
      <w:bookmarkStart w:id="17852" w:name="_ETM_Q27_272256"/>
      <w:bookmarkEnd w:id="17851"/>
      <w:bookmarkEnd w:id="17852"/>
    </w:p>
    <w:p w:rsidR="00974996" w:rsidRDefault="00974996" w:rsidP="00075210">
      <w:pPr>
        <w:rPr>
          <w:rtl/>
        </w:rPr>
      </w:pPr>
      <w:bookmarkStart w:id="17853" w:name="_ETM_Q27_272332"/>
      <w:bookmarkStart w:id="17854" w:name="_ETM_Q27_272396"/>
      <w:bookmarkEnd w:id="17853"/>
      <w:bookmarkEnd w:id="17854"/>
      <w:r>
        <w:rPr>
          <w:rtl/>
        </w:rPr>
        <w:t xml:space="preserve">אני </w:t>
      </w:r>
      <w:bookmarkStart w:id="17855" w:name="_ETM_Q27_269170"/>
      <w:bookmarkEnd w:id="17855"/>
      <w:r>
        <w:rPr>
          <w:rtl/>
        </w:rPr>
        <w:t xml:space="preserve">חושב </w:t>
      </w:r>
      <w:bookmarkStart w:id="17856" w:name="_ETM_Q27_272170"/>
      <w:bookmarkEnd w:id="17856"/>
      <w:r>
        <w:rPr>
          <w:rtl/>
        </w:rPr>
        <w:t xml:space="preserve">שראוי </w:t>
      </w:r>
      <w:bookmarkStart w:id="17857" w:name="_ETM_Q27_272619"/>
      <w:bookmarkEnd w:id="17857"/>
      <w:r>
        <w:rPr>
          <w:rtl/>
        </w:rPr>
        <w:t xml:space="preserve">גם </w:t>
      </w:r>
      <w:bookmarkStart w:id="17858" w:name="_ETM_Q27_272829"/>
      <w:bookmarkEnd w:id="17858"/>
      <w:r>
        <w:rPr>
          <w:rtl/>
        </w:rPr>
        <w:t xml:space="preserve">לציין </w:t>
      </w:r>
      <w:bookmarkStart w:id="17859" w:name="_ETM_Q27_273399"/>
      <w:bookmarkEnd w:id="17859"/>
      <w:r>
        <w:rPr>
          <w:rtl/>
        </w:rPr>
        <w:t xml:space="preserve">שמחקרים </w:t>
      </w:r>
      <w:bookmarkStart w:id="17860" w:name="_ETM_Q27_274149"/>
      <w:bookmarkEnd w:id="17860"/>
      <w:r>
        <w:rPr>
          <w:rtl/>
        </w:rPr>
        <w:t>שנערכו</w:t>
      </w:r>
      <w:r>
        <w:rPr>
          <w:rFonts w:hint="cs"/>
          <w:rtl/>
        </w:rPr>
        <w:t>,</w:t>
      </w:r>
      <w:r>
        <w:rPr>
          <w:rtl/>
        </w:rPr>
        <w:t xml:space="preserve"> </w:t>
      </w:r>
      <w:bookmarkStart w:id="17861" w:name="_ETM_Q27_274719"/>
      <w:bookmarkEnd w:id="17861"/>
      <w:r>
        <w:rPr>
          <w:rtl/>
        </w:rPr>
        <w:t xml:space="preserve">בין </w:t>
      </w:r>
      <w:bookmarkStart w:id="17862" w:name="_ETM_Q27_274899"/>
      <w:bookmarkEnd w:id="17862"/>
      <w:r>
        <w:rPr>
          <w:rtl/>
        </w:rPr>
        <w:t xml:space="preserve">היתר </w:t>
      </w:r>
      <w:bookmarkStart w:id="17863" w:name="_ETM_Q27_275170"/>
      <w:bookmarkEnd w:id="17863"/>
      <w:r>
        <w:rPr>
          <w:rtl/>
        </w:rPr>
        <w:t xml:space="preserve">בארצות </w:t>
      </w:r>
      <w:bookmarkStart w:id="17864" w:name="_ETM_Q27_275590"/>
      <w:bookmarkEnd w:id="17864"/>
      <w:r>
        <w:rPr>
          <w:rtl/>
        </w:rPr>
        <w:t xml:space="preserve">הברית </w:t>
      </w:r>
      <w:bookmarkStart w:id="17865" w:name="_ETM_Q27_275859"/>
      <w:bookmarkEnd w:id="17865"/>
      <w:r>
        <w:rPr>
          <w:rtl/>
        </w:rPr>
        <w:t>ובאנגליה</w:t>
      </w:r>
      <w:r>
        <w:rPr>
          <w:rFonts w:hint="cs"/>
          <w:rtl/>
        </w:rPr>
        <w:t>,</w:t>
      </w:r>
      <w:bookmarkStart w:id="17866" w:name="_ETM_Q27_269960"/>
      <w:bookmarkEnd w:id="17866"/>
      <w:r>
        <w:rPr>
          <w:rtl/>
        </w:rPr>
        <w:t xml:space="preserve"> </w:t>
      </w:r>
      <w:bookmarkStart w:id="17867" w:name="_ETM_Q27_277119"/>
      <w:bookmarkEnd w:id="17867"/>
      <w:r>
        <w:rPr>
          <w:rtl/>
        </w:rPr>
        <w:t xml:space="preserve">הראו </w:t>
      </w:r>
      <w:bookmarkStart w:id="17868" w:name="_ETM_Q27_277420"/>
      <w:bookmarkEnd w:id="17868"/>
      <w:r>
        <w:rPr>
          <w:rtl/>
        </w:rPr>
        <w:t xml:space="preserve">שנוכחות </w:t>
      </w:r>
      <w:bookmarkStart w:id="17869" w:name="_ETM_Q27_278109"/>
      <w:bookmarkEnd w:id="17869"/>
      <w:r>
        <w:rPr>
          <w:rtl/>
        </w:rPr>
        <w:t>ש</w:t>
      </w:r>
      <w:r>
        <w:rPr>
          <w:rFonts w:hint="cs"/>
          <w:rtl/>
        </w:rPr>
        <w:t xml:space="preserve">ל </w:t>
      </w:r>
      <w:r>
        <w:rPr>
          <w:rtl/>
        </w:rPr>
        <w:t xml:space="preserve">מלווה </w:t>
      </w:r>
      <w:bookmarkStart w:id="17870" w:name="_ETM_Q27_278679"/>
      <w:bookmarkEnd w:id="17870"/>
      <w:r>
        <w:rPr>
          <w:rtl/>
        </w:rPr>
        <w:t xml:space="preserve">מבוגר </w:t>
      </w:r>
      <w:bookmarkStart w:id="17871" w:name="_ETM_Q27_279219"/>
      <w:bookmarkEnd w:id="17871"/>
      <w:r>
        <w:rPr>
          <w:rtl/>
        </w:rPr>
        <w:t xml:space="preserve">לא </w:t>
      </w:r>
      <w:bookmarkStart w:id="17872" w:name="_ETM_Q27_279399"/>
      <w:bookmarkEnd w:id="17872"/>
      <w:r>
        <w:rPr>
          <w:rtl/>
        </w:rPr>
        <w:t xml:space="preserve">מקטינה </w:t>
      </w:r>
      <w:bookmarkStart w:id="17873" w:name="_ETM_Q27_279969"/>
      <w:bookmarkEnd w:id="17873"/>
      <w:r>
        <w:rPr>
          <w:rtl/>
        </w:rPr>
        <w:t xml:space="preserve">את </w:t>
      </w:r>
      <w:bookmarkStart w:id="17874" w:name="_ETM_Q27_280119"/>
      <w:bookmarkEnd w:id="17874"/>
      <w:r>
        <w:rPr>
          <w:rtl/>
        </w:rPr>
        <w:t xml:space="preserve">אחוז </w:t>
      </w:r>
      <w:bookmarkStart w:id="17875" w:name="_ETM_Q27_280450"/>
      <w:bookmarkEnd w:id="17875"/>
      <w:r>
        <w:rPr>
          <w:rtl/>
        </w:rPr>
        <w:t xml:space="preserve">הנחקרים </w:t>
      </w:r>
      <w:bookmarkStart w:id="17876" w:name="_ETM_Q27_281020"/>
      <w:bookmarkEnd w:id="17876"/>
      <w:r>
        <w:rPr>
          <w:rtl/>
        </w:rPr>
        <w:t xml:space="preserve">הקטינים </w:t>
      </w:r>
      <w:bookmarkStart w:id="17877" w:name="_ETM_Q27_281500"/>
      <w:bookmarkEnd w:id="17877"/>
      <w:r>
        <w:rPr>
          <w:rtl/>
        </w:rPr>
        <w:t xml:space="preserve">שמוותרים </w:t>
      </w:r>
      <w:bookmarkStart w:id="17878" w:name="_ETM_Q27_282159"/>
      <w:bookmarkEnd w:id="17878"/>
      <w:r>
        <w:rPr>
          <w:rtl/>
        </w:rPr>
        <w:t xml:space="preserve">על </w:t>
      </w:r>
      <w:bookmarkStart w:id="17879" w:name="_ETM_Q27_282280"/>
      <w:bookmarkEnd w:id="17879"/>
      <w:r>
        <w:rPr>
          <w:rtl/>
        </w:rPr>
        <w:t>זכויותיהם</w:t>
      </w:r>
      <w:r>
        <w:rPr>
          <w:rFonts w:hint="cs"/>
          <w:rtl/>
        </w:rPr>
        <w:t>.</w:t>
      </w:r>
      <w:r>
        <w:rPr>
          <w:rtl/>
        </w:rPr>
        <w:t xml:space="preserve"> </w:t>
      </w:r>
      <w:bookmarkStart w:id="17880" w:name="_ETM_Q27_283659"/>
      <w:bookmarkEnd w:id="17880"/>
      <w:r>
        <w:rPr>
          <w:rtl/>
        </w:rPr>
        <w:t xml:space="preserve">אני </w:t>
      </w:r>
      <w:bookmarkStart w:id="17881" w:name="_ETM_Q27_283959"/>
      <w:bookmarkEnd w:id="17881"/>
      <w:r>
        <w:rPr>
          <w:rtl/>
        </w:rPr>
        <w:t xml:space="preserve">אפילו </w:t>
      </w:r>
      <w:bookmarkStart w:id="17882" w:name="_ETM_Q27_284409"/>
      <w:bookmarkEnd w:id="17882"/>
      <w:r>
        <w:rPr>
          <w:rtl/>
        </w:rPr>
        <w:t xml:space="preserve">אגיד </w:t>
      </w:r>
      <w:bookmarkStart w:id="17883" w:name="_ETM_Q27_284679"/>
      <w:bookmarkEnd w:id="17883"/>
      <w:r>
        <w:rPr>
          <w:rtl/>
        </w:rPr>
        <w:t xml:space="preserve">יותר </w:t>
      </w:r>
      <w:bookmarkStart w:id="17884" w:name="_ETM_Q27_285069"/>
      <w:bookmarkEnd w:id="17884"/>
      <w:r>
        <w:rPr>
          <w:rtl/>
        </w:rPr>
        <w:t>מזה</w:t>
      </w:r>
      <w:bookmarkStart w:id="17885" w:name="_ETM_Q27_321791"/>
      <w:bookmarkStart w:id="17886" w:name="_ETM_Q27_318978"/>
      <w:bookmarkStart w:id="17887" w:name="_ETM_Q27_315661"/>
      <w:bookmarkStart w:id="17888" w:name="_ETM_Q27_288255"/>
      <w:bookmarkEnd w:id="17885"/>
      <w:bookmarkEnd w:id="17886"/>
      <w:bookmarkEnd w:id="17887"/>
      <w:bookmarkEnd w:id="17888"/>
      <w:r>
        <w:rPr>
          <w:rFonts w:hint="cs"/>
          <w:rtl/>
        </w:rPr>
        <w:t>:</w:t>
      </w:r>
      <w:r>
        <w:rPr>
          <w:rtl/>
        </w:rPr>
        <w:t xml:space="preserve"> </w:t>
      </w:r>
      <w:bookmarkStart w:id="17889" w:name="_ETM_Q27_285459"/>
      <w:bookmarkEnd w:id="17889"/>
      <w:r>
        <w:rPr>
          <w:rtl/>
        </w:rPr>
        <w:t xml:space="preserve">מכיוון </w:t>
      </w:r>
      <w:bookmarkStart w:id="17890" w:name="_ETM_Q27_286090"/>
      <w:bookmarkEnd w:id="17890"/>
      <w:r>
        <w:rPr>
          <w:rtl/>
        </w:rPr>
        <w:t xml:space="preserve">שיש </w:t>
      </w:r>
      <w:bookmarkStart w:id="17891" w:name="_ETM_Q27_286479"/>
      <w:bookmarkEnd w:id="17891"/>
      <w:r>
        <w:rPr>
          <w:rtl/>
        </w:rPr>
        <w:t>אפשרות</w:t>
      </w:r>
      <w:bookmarkStart w:id="17892" w:name="_ETM_Q27_286959"/>
      <w:bookmarkEnd w:id="17892"/>
      <w:r>
        <w:rPr>
          <w:rFonts w:hint="cs"/>
          <w:rtl/>
        </w:rPr>
        <w:t xml:space="preserve">, </w:t>
      </w:r>
      <w:bookmarkStart w:id="17893" w:name="_ETM_Q27_290262"/>
      <w:bookmarkEnd w:id="17893"/>
      <w:r>
        <w:rPr>
          <w:rtl/>
        </w:rPr>
        <w:t xml:space="preserve">למשל </w:t>
      </w:r>
      <w:bookmarkStart w:id="17894" w:name="_ETM_Q27_287350"/>
      <w:bookmarkEnd w:id="17894"/>
      <w:r>
        <w:rPr>
          <w:rtl/>
        </w:rPr>
        <w:t xml:space="preserve">בחקירות </w:t>
      </w:r>
      <w:bookmarkStart w:id="17895" w:name="_ETM_Q27_287860"/>
      <w:bookmarkEnd w:id="17895"/>
      <w:r>
        <w:rPr>
          <w:rtl/>
        </w:rPr>
        <w:t>ש</w:t>
      </w:r>
      <w:r>
        <w:rPr>
          <w:rFonts w:hint="cs"/>
          <w:rtl/>
        </w:rPr>
        <w:t xml:space="preserve">ל </w:t>
      </w:r>
      <w:r>
        <w:rPr>
          <w:rtl/>
        </w:rPr>
        <w:t>קטנים</w:t>
      </w:r>
      <w:r>
        <w:rPr>
          <w:rFonts w:hint="cs"/>
          <w:rtl/>
        </w:rPr>
        <w:t>,</w:t>
      </w:r>
      <w:r>
        <w:rPr>
          <w:rtl/>
        </w:rPr>
        <w:t xml:space="preserve"> </w:t>
      </w:r>
      <w:bookmarkStart w:id="17896" w:name="_ETM_Q27_288399"/>
      <w:bookmarkEnd w:id="17896"/>
      <w:r>
        <w:rPr>
          <w:rtl/>
        </w:rPr>
        <w:t xml:space="preserve">לנוכחות </w:t>
      </w:r>
      <w:bookmarkStart w:id="17897" w:name="_ETM_Q27_289090"/>
      <w:bookmarkEnd w:id="17897"/>
      <w:r>
        <w:rPr>
          <w:rtl/>
        </w:rPr>
        <w:t xml:space="preserve">מלווה </w:t>
      </w:r>
      <w:bookmarkStart w:id="17898" w:name="_ETM_Q27_289509"/>
      <w:bookmarkEnd w:id="17898"/>
      <w:r>
        <w:rPr>
          <w:rtl/>
        </w:rPr>
        <w:t>מבוגר</w:t>
      </w:r>
      <w:r>
        <w:rPr>
          <w:rFonts w:hint="cs"/>
          <w:rtl/>
        </w:rPr>
        <w:t>,</w:t>
      </w:r>
      <w:r>
        <w:rPr>
          <w:rtl/>
        </w:rPr>
        <w:t xml:space="preserve"> </w:t>
      </w:r>
      <w:bookmarkStart w:id="17899" w:name="_ETM_Q27_290810"/>
      <w:bookmarkEnd w:id="17899"/>
      <w:r>
        <w:rPr>
          <w:rtl/>
        </w:rPr>
        <w:t xml:space="preserve">התוצאה </w:t>
      </w:r>
      <w:bookmarkStart w:id="17900" w:name="_ETM_Q27_291679"/>
      <w:bookmarkEnd w:id="17900"/>
      <w:r>
        <w:rPr>
          <w:rtl/>
        </w:rPr>
        <w:t xml:space="preserve">היא </w:t>
      </w:r>
      <w:bookmarkStart w:id="17901" w:name="_ETM_Q27_292310"/>
      <w:bookmarkEnd w:id="17901"/>
      <w:r>
        <w:rPr>
          <w:rtl/>
        </w:rPr>
        <w:t>שמ</w:t>
      </w:r>
      <w:r>
        <w:rPr>
          <w:rFonts w:hint="cs"/>
          <w:rtl/>
        </w:rPr>
        <w:t>י שבא</w:t>
      </w:r>
      <w:bookmarkStart w:id="17902" w:name="_ETM_Q27_290139"/>
      <w:bookmarkEnd w:id="17902"/>
      <w:r>
        <w:rPr>
          <w:rtl/>
        </w:rPr>
        <w:t xml:space="preserve"> </w:t>
      </w:r>
      <w:bookmarkStart w:id="17903" w:name="_ETM_Q27_293210"/>
      <w:bookmarkEnd w:id="17903"/>
      <w:r>
        <w:rPr>
          <w:rtl/>
        </w:rPr>
        <w:t>מ</w:t>
      </w:r>
      <w:bookmarkStart w:id="17904" w:name="_ETM_Q27_293420"/>
      <w:bookmarkEnd w:id="17904"/>
      <w:r>
        <w:rPr>
          <w:rtl/>
        </w:rPr>
        <w:t xml:space="preserve">אוכלוסיות </w:t>
      </w:r>
      <w:bookmarkStart w:id="17905" w:name="_ETM_Q27_294140"/>
      <w:bookmarkEnd w:id="17905"/>
      <w:r>
        <w:rPr>
          <w:rtl/>
        </w:rPr>
        <w:t xml:space="preserve">מוחלשות </w:t>
      </w:r>
      <w:bookmarkStart w:id="17906" w:name="_ETM_Q27_294859"/>
      <w:bookmarkEnd w:id="17906"/>
      <w:r>
        <w:rPr>
          <w:rtl/>
        </w:rPr>
        <w:t>יותר</w:t>
      </w:r>
      <w:r>
        <w:rPr>
          <w:rFonts w:hint="cs"/>
          <w:rtl/>
        </w:rPr>
        <w:t>,</w:t>
      </w:r>
      <w:r>
        <w:rPr>
          <w:rtl/>
        </w:rPr>
        <w:t xml:space="preserve"> </w:t>
      </w:r>
      <w:bookmarkStart w:id="17907" w:name="_ETM_Q27_295310"/>
      <w:bookmarkEnd w:id="17907"/>
      <w:r>
        <w:rPr>
          <w:rtl/>
        </w:rPr>
        <w:t xml:space="preserve">הוא </w:t>
      </w:r>
      <w:bookmarkStart w:id="17908" w:name="_ETM_Q27_295429"/>
      <w:bookmarkEnd w:id="17908"/>
      <w:r>
        <w:rPr>
          <w:rFonts w:hint="cs"/>
          <w:rtl/>
        </w:rPr>
        <w:t>מו</w:t>
      </w:r>
      <w:r>
        <w:rPr>
          <w:rtl/>
        </w:rPr>
        <w:t xml:space="preserve">חלש </w:t>
      </w:r>
      <w:bookmarkStart w:id="17909" w:name="_ETM_Q27_296060"/>
      <w:bookmarkEnd w:id="17909"/>
      <w:r>
        <w:rPr>
          <w:rtl/>
        </w:rPr>
        <w:t xml:space="preserve">עוד </w:t>
      </w:r>
      <w:bookmarkStart w:id="17910" w:name="_ETM_Q27_296270"/>
      <w:bookmarkEnd w:id="17910"/>
      <w:r>
        <w:rPr>
          <w:rtl/>
        </w:rPr>
        <w:t xml:space="preserve">יותר </w:t>
      </w:r>
      <w:bookmarkStart w:id="17911" w:name="_ETM_Q27_296630"/>
      <w:bookmarkEnd w:id="17911"/>
      <w:r>
        <w:rPr>
          <w:rtl/>
        </w:rPr>
        <w:t xml:space="preserve">במצב </w:t>
      </w:r>
      <w:bookmarkStart w:id="17912" w:name="_ETM_Q27_297229"/>
      <w:bookmarkEnd w:id="17912"/>
      <w:r>
        <w:rPr>
          <w:rtl/>
        </w:rPr>
        <w:t>הזה</w:t>
      </w:r>
      <w:r w:rsidR="00075210">
        <w:rPr>
          <w:rFonts w:hint="cs"/>
          <w:rtl/>
        </w:rPr>
        <w:t>,</w:t>
      </w:r>
      <w:r>
        <w:rPr>
          <w:rtl/>
        </w:rPr>
        <w:t xml:space="preserve"> </w:t>
      </w:r>
      <w:bookmarkStart w:id="17913" w:name="_ETM_Q27_298030"/>
      <w:bookmarkEnd w:id="17913"/>
      <w:r>
        <w:rPr>
          <w:rtl/>
        </w:rPr>
        <w:t xml:space="preserve">משום </w:t>
      </w:r>
      <w:bookmarkStart w:id="17914" w:name="_ETM_Q27_298360"/>
      <w:bookmarkEnd w:id="17914"/>
      <w:r>
        <w:rPr>
          <w:rtl/>
        </w:rPr>
        <w:t xml:space="preserve">שמי </w:t>
      </w:r>
      <w:bookmarkStart w:id="17915" w:name="_ETM_Q27_298630"/>
      <w:bookmarkEnd w:id="17915"/>
      <w:r>
        <w:rPr>
          <w:rtl/>
        </w:rPr>
        <w:t xml:space="preserve">שמגיע </w:t>
      </w:r>
      <w:bookmarkStart w:id="17916" w:name="_ETM_Q27_299710"/>
      <w:bookmarkEnd w:id="17916"/>
      <w:r>
        <w:rPr>
          <w:rtl/>
        </w:rPr>
        <w:t xml:space="preserve">עם </w:t>
      </w:r>
      <w:bookmarkStart w:id="17917" w:name="_ETM_Q27_301979"/>
      <w:bookmarkStart w:id="17918" w:name="_ETM_Q27_302520"/>
      <w:bookmarkEnd w:id="17917"/>
      <w:bookmarkEnd w:id="17918"/>
      <w:r>
        <w:rPr>
          <w:rFonts w:hint="cs"/>
          <w:rtl/>
        </w:rPr>
        <w:t xml:space="preserve">הורה </w:t>
      </w:r>
      <w:r>
        <w:rPr>
          <w:rtl/>
        </w:rPr>
        <w:t xml:space="preserve">שהוא </w:t>
      </w:r>
      <w:bookmarkStart w:id="17919" w:name="_ETM_Q27_302940"/>
      <w:bookmarkEnd w:id="17919"/>
      <w:r>
        <w:rPr>
          <w:rtl/>
        </w:rPr>
        <w:t xml:space="preserve">אדם </w:t>
      </w:r>
      <w:bookmarkStart w:id="17920" w:name="_ETM_Q27_303630"/>
      <w:bookmarkEnd w:id="17920"/>
      <w:r>
        <w:rPr>
          <w:rtl/>
        </w:rPr>
        <w:t>משכיל</w:t>
      </w:r>
      <w:r>
        <w:rPr>
          <w:rFonts w:hint="cs"/>
          <w:rtl/>
        </w:rPr>
        <w:t xml:space="preserve"> או</w:t>
      </w:r>
      <w:r>
        <w:rPr>
          <w:rtl/>
        </w:rPr>
        <w:t xml:space="preserve"> </w:t>
      </w:r>
      <w:bookmarkStart w:id="17921" w:name="_ETM_Q27_304320"/>
      <w:bookmarkStart w:id="17922" w:name="_ETM_Q27_304440"/>
      <w:bookmarkEnd w:id="17921"/>
      <w:bookmarkEnd w:id="17922"/>
      <w:r>
        <w:rPr>
          <w:rtl/>
        </w:rPr>
        <w:t xml:space="preserve">אדם </w:t>
      </w:r>
      <w:bookmarkStart w:id="17923" w:name="_ETM_Q27_304740"/>
      <w:bookmarkEnd w:id="17923"/>
      <w:r>
        <w:rPr>
          <w:rtl/>
        </w:rPr>
        <w:t xml:space="preserve">בעל </w:t>
      </w:r>
      <w:bookmarkStart w:id="17924" w:name="_ETM_Q27_305070"/>
      <w:bookmarkEnd w:id="17924"/>
      <w:r>
        <w:rPr>
          <w:rtl/>
        </w:rPr>
        <w:t>מעמד</w:t>
      </w:r>
      <w:r>
        <w:rPr>
          <w:rFonts w:hint="cs"/>
          <w:rtl/>
        </w:rPr>
        <w:t xml:space="preserve"> או</w:t>
      </w:r>
      <w:r>
        <w:rPr>
          <w:rtl/>
        </w:rPr>
        <w:t xml:space="preserve"> </w:t>
      </w:r>
      <w:bookmarkStart w:id="17925" w:name="_ETM_Q27_306000"/>
      <w:bookmarkEnd w:id="17925"/>
      <w:r>
        <w:rPr>
          <w:rtl/>
        </w:rPr>
        <w:t xml:space="preserve">אדם </w:t>
      </w:r>
      <w:bookmarkStart w:id="17926" w:name="_ETM_Q27_307500"/>
      <w:bookmarkEnd w:id="17926"/>
      <w:r>
        <w:rPr>
          <w:rtl/>
        </w:rPr>
        <w:t xml:space="preserve">שנמצא </w:t>
      </w:r>
      <w:bookmarkStart w:id="17927" w:name="_ETM_Q27_308040"/>
      <w:bookmarkEnd w:id="17927"/>
      <w:r>
        <w:rPr>
          <w:rtl/>
        </w:rPr>
        <w:t xml:space="preserve">באיזשהו </w:t>
      </w:r>
      <w:bookmarkStart w:id="17928" w:name="_ETM_Q27_308459"/>
      <w:bookmarkEnd w:id="17928"/>
      <w:r>
        <w:rPr>
          <w:rtl/>
        </w:rPr>
        <w:t xml:space="preserve">תפקיד </w:t>
      </w:r>
      <w:bookmarkStart w:id="17929" w:name="_ETM_Q27_308940"/>
      <w:bookmarkEnd w:id="17929"/>
      <w:r>
        <w:rPr>
          <w:rtl/>
        </w:rPr>
        <w:t>בכיר</w:t>
      </w:r>
      <w:r>
        <w:rPr>
          <w:rFonts w:hint="cs"/>
          <w:rtl/>
        </w:rPr>
        <w:t>,</w:t>
      </w:r>
      <w:r>
        <w:rPr>
          <w:rtl/>
        </w:rPr>
        <w:t xml:space="preserve"> </w:t>
      </w:r>
      <w:bookmarkStart w:id="17930" w:name="_ETM_Q27_309450"/>
      <w:bookmarkEnd w:id="17930"/>
      <w:r>
        <w:rPr>
          <w:rtl/>
        </w:rPr>
        <w:t xml:space="preserve">מטבע </w:t>
      </w:r>
      <w:bookmarkStart w:id="17931" w:name="_ETM_Q27_309930"/>
      <w:bookmarkEnd w:id="17931"/>
      <w:r>
        <w:rPr>
          <w:rtl/>
        </w:rPr>
        <w:t xml:space="preserve">הדברים </w:t>
      </w:r>
      <w:bookmarkStart w:id="17932" w:name="_ETM_Q27_310530"/>
      <w:bookmarkEnd w:id="17932"/>
      <w:r>
        <w:rPr>
          <w:rtl/>
        </w:rPr>
        <w:t xml:space="preserve">היכולת </w:t>
      </w:r>
      <w:bookmarkStart w:id="17933" w:name="_ETM_Q27_311700"/>
      <w:bookmarkEnd w:id="17933"/>
      <w:r>
        <w:rPr>
          <w:rtl/>
        </w:rPr>
        <w:t xml:space="preserve">שלו </w:t>
      </w:r>
      <w:bookmarkStart w:id="17934" w:name="_ETM_Q27_312840"/>
      <w:bookmarkEnd w:id="17934"/>
      <w:r>
        <w:rPr>
          <w:rtl/>
        </w:rPr>
        <w:t xml:space="preserve">וההשפעה </w:t>
      </w:r>
      <w:bookmarkStart w:id="17935" w:name="_ETM_Q27_313500"/>
      <w:bookmarkStart w:id="17936" w:name="_ETM_Q27_313919"/>
      <w:bookmarkEnd w:id="17935"/>
      <w:bookmarkEnd w:id="17936"/>
      <w:r w:rsidR="00075210">
        <w:rPr>
          <w:rFonts w:hint="cs"/>
          <w:rtl/>
        </w:rPr>
        <w:t>של ה</w:t>
      </w:r>
      <w:r>
        <w:rPr>
          <w:rFonts w:hint="cs"/>
          <w:rtl/>
        </w:rPr>
        <w:t>נוכחות</w:t>
      </w:r>
      <w:r>
        <w:rPr>
          <w:rtl/>
        </w:rPr>
        <w:t xml:space="preserve"> </w:t>
      </w:r>
      <w:bookmarkStart w:id="17937" w:name="_ETM_Q27_315620"/>
      <w:bookmarkEnd w:id="17937"/>
      <w:r>
        <w:rPr>
          <w:rtl/>
        </w:rPr>
        <w:t xml:space="preserve">שלו </w:t>
      </w:r>
      <w:bookmarkStart w:id="17938" w:name="_ETM_Q27_315889"/>
      <w:bookmarkEnd w:id="17938"/>
      <w:r>
        <w:rPr>
          <w:rtl/>
        </w:rPr>
        <w:t xml:space="preserve">באותה </w:t>
      </w:r>
      <w:bookmarkStart w:id="17939" w:name="_ETM_Q27_316250"/>
      <w:bookmarkEnd w:id="17939"/>
      <w:r>
        <w:rPr>
          <w:rtl/>
        </w:rPr>
        <w:t xml:space="preserve">חקירה </w:t>
      </w:r>
      <w:bookmarkStart w:id="17940" w:name="_ETM_Q27_316700"/>
      <w:bookmarkEnd w:id="17940"/>
      <w:r>
        <w:rPr>
          <w:rtl/>
        </w:rPr>
        <w:t>טוב</w:t>
      </w:r>
      <w:r>
        <w:rPr>
          <w:rFonts w:hint="cs"/>
          <w:rtl/>
        </w:rPr>
        <w:t>ות</w:t>
      </w:r>
      <w:r>
        <w:rPr>
          <w:rtl/>
        </w:rPr>
        <w:t xml:space="preserve"> </w:t>
      </w:r>
      <w:bookmarkStart w:id="17941" w:name="_ETM_Q27_317090"/>
      <w:bookmarkEnd w:id="17941"/>
      <w:r>
        <w:rPr>
          <w:rtl/>
        </w:rPr>
        <w:t xml:space="preserve">בהרבה </w:t>
      </w:r>
      <w:bookmarkStart w:id="17942" w:name="_ETM_Q27_317510"/>
      <w:bookmarkEnd w:id="17942"/>
      <w:r>
        <w:rPr>
          <w:rtl/>
        </w:rPr>
        <w:t>מאשר</w:t>
      </w:r>
      <w:r>
        <w:rPr>
          <w:rFonts w:hint="cs"/>
          <w:rtl/>
        </w:rPr>
        <w:t xml:space="preserve"> של</w:t>
      </w:r>
      <w:r>
        <w:rPr>
          <w:rtl/>
        </w:rPr>
        <w:t xml:space="preserve"> </w:t>
      </w:r>
      <w:bookmarkStart w:id="17943" w:name="_ETM_Q27_317900"/>
      <w:bookmarkEnd w:id="17943"/>
      <w:r>
        <w:rPr>
          <w:rtl/>
        </w:rPr>
        <w:t xml:space="preserve">מי </w:t>
      </w:r>
      <w:bookmarkStart w:id="17944" w:name="_ETM_Q27_318290"/>
      <w:bookmarkEnd w:id="17944"/>
      <w:r>
        <w:rPr>
          <w:rtl/>
        </w:rPr>
        <w:t xml:space="preserve">שלצערנו </w:t>
      </w:r>
      <w:bookmarkStart w:id="17945" w:name="_ETM_Q27_319130"/>
      <w:bookmarkEnd w:id="17945"/>
      <w:r>
        <w:rPr>
          <w:rtl/>
        </w:rPr>
        <w:t xml:space="preserve">מגיע </w:t>
      </w:r>
      <w:bookmarkStart w:id="17946" w:name="_ETM_Q27_319459"/>
      <w:bookmarkEnd w:id="17946"/>
      <w:r>
        <w:rPr>
          <w:rFonts w:hint="cs"/>
          <w:rtl/>
        </w:rPr>
        <w:t>מ</w:t>
      </w:r>
      <w:r>
        <w:rPr>
          <w:rtl/>
        </w:rPr>
        <w:t xml:space="preserve">שכונת </w:t>
      </w:r>
      <w:bookmarkStart w:id="17947" w:name="_ETM_Q27_319940"/>
      <w:bookmarkEnd w:id="17947"/>
      <w:r>
        <w:rPr>
          <w:rtl/>
        </w:rPr>
        <w:t>מצוקה</w:t>
      </w:r>
      <w:r>
        <w:rPr>
          <w:rFonts w:hint="cs"/>
          <w:rtl/>
        </w:rPr>
        <w:t>,</w:t>
      </w:r>
      <w:bookmarkStart w:id="17948" w:name="_ETM_Q27_320392"/>
      <w:bookmarkEnd w:id="17948"/>
      <w:r>
        <w:rPr>
          <w:rtl/>
        </w:rPr>
        <w:t xml:space="preserve"> </w:t>
      </w:r>
      <w:bookmarkStart w:id="17949" w:name="_ETM_Q27_320600"/>
      <w:bookmarkEnd w:id="17949"/>
      <w:r>
        <w:rPr>
          <w:rtl/>
        </w:rPr>
        <w:t xml:space="preserve">ללא </w:t>
      </w:r>
      <w:bookmarkStart w:id="17950" w:name="_ETM_Q27_320900"/>
      <w:bookmarkEnd w:id="17950"/>
      <w:r>
        <w:rPr>
          <w:rtl/>
        </w:rPr>
        <w:t>השכלה</w:t>
      </w:r>
      <w:r>
        <w:rPr>
          <w:rFonts w:hint="cs"/>
          <w:rtl/>
        </w:rPr>
        <w:t>,</w:t>
      </w:r>
      <w:r>
        <w:rPr>
          <w:rtl/>
        </w:rPr>
        <w:t xml:space="preserve"> </w:t>
      </w:r>
      <w:bookmarkStart w:id="17951" w:name="_ETM_Q27_322190"/>
      <w:bookmarkEnd w:id="17951"/>
      <w:r>
        <w:rPr>
          <w:rtl/>
        </w:rPr>
        <w:t xml:space="preserve">מציבורים </w:t>
      </w:r>
      <w:bookmarkStart w:id="17952" w:name="_ETM_Q27_322940"/>
      <w:bookmarkEnd w:id="17952"/>
      <w:r>
        <w:rPr>
          <w:rtl/>
        </w:rPr>
        <w:t>ש</w:t>
      </w:r>
      <w:r>
        <w:rPr>
          <w:rFonts w:hint="cs"/>
          <w:rtl/>
        </w:rPr>
        <w:t xml:space="preserve">הם </w:t>
      </w:r>
      <w:r>
        <w:rPr>
          <w:rtl/>
        </w:rPr>
        <w:t>מוחלשים</w:t>
      </w:r>
      <w:r>
        <w:rPr>
          <w:rFonts w:hint="cs"/>
          <w:rtl/>
        </w:rPr>
        <w:t xml:space="preserve"> </w:t>
      </w:r>
      <w:r w:rsidR="00AB1E2B">
        <w:rPr>
          <w:rFonts w:hint="cs"/>
          <w:rtl/>
        </w:rPr>
        <w:t>– –</w:t>
      </w:r>
    </w:p>
    <w:p w:rsidR="00974996" w:rsidRDefault="00974996" w:rsidP="008C50C8">
      <w:pPr>
        <w:rPr>
          <w:rtl/>
        </w:rPr>
      </w:pPr>
    </w:p>
    <w:p w:rsidR="00974996" w:rsidRDefault="00974996" w:rsidP="008C50C8">
      <w:pPr>
        <w:pStyle w:val="af5"/>
        <w:keepNext/>
        <w:rPr>
          <w:rtl/>
        </w:rPr>
      </w:pPr>
      <w:bookmarkStart w:id="17953" w:name="ET_interruption_6527_21"/>
      <w:r w:rsidRPr="00B86378">
        <w:rPr>
          <w:rStyle w:val="TagStyle"/>
          <w:rtl/>
        </w:rPr>
        <w:t xml:space="preserve"> &lt;&lt; קריאה &gt;&gt; </w:t>
      </w:r>
      <w:r>
        <w:rPr>
          <w:rtl/>
        </w:rPr>
        <w:t>צגה מלקו (הליכוד):</w:t>
      </w:r>
      <w:r w:rsidRPr="00B86378">
        <w:rPr>
          <w:rStyle w:val="TagStyle"/>
          <w:rtl/>
        </w:rPr>
        <w:t xml:space="preserve"> &lt;&lt; קריאה &gt;&gt;</w:t>
      </w:r>
      <w:r>
        <w:rPr>
          <w:rtl/>
        </w:rPr>
        <w:t xml:space="preserve"> </w:t>
      </w:r>
      <w:bookmarkEnd w:id="17953"/>
    </w:p>
    <w:p w:rsidR="00974996" w:rsidRDefault="00974996" w:rsidP="008C50C8">
      <w:pPr>
        <w:rPr>
          <w:rtl/>
        </w:rPr>
      </w:pPr>
    </w:p>
    <w:p w:rsidR="00974996" w:rsidRPr="00B86378" w:rsidRDefault="00974996" w:rsidP="00075210">
      <w:pPr>
        <w:rPr>
          <w:rtl/>
        </w:rPr>
      </w:pPr>
      <w:bookmarkStart w:id="17954" w:name="_ETM_Q27_320309"/>
      <w:bookmarkEnd w:id="17954"/>
      <w:r>
        <w:rPr>
          <w:rFonts w:hint="cs"/>
          <w:rtl/>
        </w:rPr>
        <w:t>מבני העדה שלי</w:t>
      </w:r>
      <w:r w:rsidR="00075210">
        <w:rPr>
          <w:rFonts w:hint="cs"/>
          <w:rtl/>
        </w:rPr>
        <w:t>,</w:t>
      </w:r>
      <w:r>
        <w:rPr>
          <w:rFonts w:hint="cs"/>
          <w:rtl/>
        </w:rPr>
        <w:t xml:space="preserve"> כמה </w:t>
      </w:r>
      <w:bookmarkStart w:id="17955" w:name="_ETM_Q27_320780"/>
      <w:bookmarkEnd w:id="17955"/>
      <w:r>
        <w:rPr>
          <w:rFonts w:hint="cs"/>
          <w:rtl/>
        </w:rPr>
        <w:t>הודו</w:t>
      </w:r>
      <w:bookmarkStart w:id="17956" w:name="_ETM_Q27_321195"/>
      <w:bookmarkEnd w:id="17956"/>
      <w:r>
        <w:rPr>
          <w:rFonts w:hint="cs"/>
          <w:rtl/>
        </w:rPr>
        <w:t xml:space="preserve"> בדברים שלא עשו</w:t>
      </w:r>
      <w:bookmarkStart w:id="17957" w:name="_ETM_Q27_322485"/>
      <w:bookmarkEnd w:id="17957"/>
      <w:r>
        <w:rPr>
          <w:rFonts w:hint="cs"/>
          <w:rtl/>
        </w:rPr>
        <w:t>?</w:t>
      </w:r>
    </w:p>
    <w:p w:rsidR="00974996" w:rsidRDefault="00974996" w:rsidP="008C50C8">
      <w:pPr>
        <w:rPr>
          <w:rtl/>
        </w:rPr>
      </w:pPr>
    </w:p>
    <w:p w:rsidR="00974996" w:rsidRDefault="00974996" w:rsidP="008A7689">
      <w:pPr>
        <w:pStyle w:val="-"/>
        <w:rPr>
          <w:rtl/>
        </w:rPr>
      </w:pPr>
      <w:r w:rsidRPr="008F651C">
        <w:rPr>
          <w:rStyle w:val="TagStyle"/>
          <w:rtl/>
        </w:rPr>
        <w:t>&lt;&lt; דובר_המשך &gt;&gt;</w:t>
      </w:r>
      <w:r w:rsidRPr="002D630E">
        <w:rPr>
          <w:rStyle w:val="TagStyle"/>
          <w:rtl/>
        </w:rPr>
        <w:t xml:space="preserve"> </w:t>
      </w:r>
      <w:r>
        <w:rPr>
          <w:rFonts w:hint="cs"/>
          <w:rtl/>
        </w:rPr>
        <w:t>שר המשפטים יריב לוין</w:t>
      </w:r>
      <w:r>
        <w:rPr>
          <w:rtl/>
        </w:rPr>
        <w:t>:</w:t>
      </w:r>
      <w:r w:rsidRPr="002D630E">
        <w:rPr>
          <w:rStyle w:val="TagStyle"/>
          <w:rtl/>
        </w:rPr>
        <w:t xml:space="preserve"> </w:t>
      </w:r>
      <w:r w:rsidRPr="008F651C">
        <w:rPr>
          <w:rStyle w:val="TagStyle"/>
          <w:rtl/>
        </w:rPr>
        <w:t xml:space="preserve">&lt;&lt; דובר_המשך &gt;&gt; </w:t>
      </w:r>
      <w:r>
        <w:rPr>
          <w:rtl/>
        </w:rPr>
        <w:t xml:space="preserve"> </w:t>
      </w:r>
    </w:p>
    <w:p w:rsidR="00974996" w:rsidRDefault="00974996" w:rsidP="008C50C8">
      <w:pPr>
        <w:rPr>
          <w:rtl/>
        </w:rPr>
      </w:pPr>
    </w:p>
    <w:p w:rsidR="00974996" w:rsidRDefault="00AB1E2B" w:rsidP="00075210">
      <w:pPr>
        <w:rPr>
          <w:rtl/>
        </w:rPr>
      </w:pPr>
      <w:bookmarkStart w:id="17958" w:name="_ETM_Q27_326450"/>
      <w:bookmarkStart w:id="17959" w:name="_ETM_Q27_326599"/>
      <w:bookmarkStart w:id="17960" w:name="_ETM_Q27_326870"/>
      <w:bookmarkStart w:id="17961" w:name="_ETM_Q27_323451"/>
      <w:bookmarkStart w:id="17962" w:name="_ETM_Q27_334970"/>
      <w:bookmarkEnd w:id="17958"/>
      <w:bookmarkEnd w:id="17959"/>
      <w:bookmarkEnd w:id="17960"/>
      <w:bookmarkEnd w:id="17961"/>
      <w:bookmarkEnd w:id="17962"/>
      <w:r>
        <w:rPr>
          <w:rFonts w:hint="cs"/>
          <w:rtl/>
        </w:rPr>
        <w:t>– –</w:t>
      </w:r>
      <w:r w:rsidR="00974996">
        <w:rPr>
          <w:rFonts w:hint="cs"/>
          <w:rtl/>
        </w:rPr>
        <w:t xml:space="preserve"> מוחלשים באופן טבעי. ו</w:t>
      </w:r>
      <w:r w:rsidR="00974996">
        <w:rPr>
          <w:rtl/>
        </w:rPr>
        <w:t xml:space="preserve">נדמה </w:t>
      </w:r>
      <w:bookmarkStart w:id="17963" w:name="_ETM_Q27_327260"/>
      <w:bookmarkEnd w:id="17963"/>
      <w:r w:rsidR="00974996">
        <w:rPr>
          <w:rtl/>
        </w:rPr>
        <w:t>לי</w:t>
      </w:r>
      <w:r w:rsidR="00974996">
        <w:rPr>
          <w:rFonts w:hint="cs"/>
          <w:rtl/>
        </w:rPr>
        <w:t>, אני אומר</w:t>
      </w:r>
      <w:r w:rsidR="00974996">
        <w:rPr>
          <w:rtl/>
        </w:rPr>
        <w:t xml:space="preserve"> </w:t>
      </w:r>
      <w:bookmarkStart w:id="17964" w:name="_ETM_Q27_327620"/>
      <w:bookmarkEnd w:id="17964"/>
      <w:r w:rsidR="00974996">
        <w:rPr>
          <w:rtl/>
        </w:rPr>
        <w:t>שוב</w:t>
      </w:r>
      <w:r w:rsidR="00974996">
        <w:rPr>
          <w:rFonts w:hint="cs"/>
          <w:rtl/>
        </w:rPr>
        <w:t>,</w:t>
      </w:r>
      <w:bookmarkStart w:id="17965" w:name="_ETM_Q27_322988"/>
      <w:bookmarkEnd w:id="17965"/>
      <w:r w:rsidR="00974996">
        <w:rPr>
          <w:rtl/>
        </w:rPr>
        <w:t xml:space="preserve"> </w:t>
      </w:r>
      <w:bookmarkStart w:id="17966" w:name="_ETM_Q27_328610"/>
      <w:bookmarkStart w:id="17967" w:name="_ETM_Q27_329569"/>
      <w:bookmarkEnd w:id="17966"/>
      <w:bookmarkEnd w:id="17967"/>
      <w:r w:rsidR="00974996">
        <w:rPr>
          <w:rFonts w:hint="cs"/>
          <w:rtl/>
        </w:rPr>
        <w:t>ש</w:t>
      </w:r>
      <w:r w:rsidR="00974996">
        <w:rPr>
          <w:rtl/>
        </w:rPr>
        <w:t xml:space="preserve">חברת </w:t>
      </w:r>
      <w:bookmarkStart w:id="17968" w:name="_ETM_Q27_329840"/>
      <w:bookmarkStart w:id="17969" w:name="_ETM_Q27_330049"/>
      <w:bookmarkStart w:id="17970" w:name="_ETM_Q27_330290"/>
      <w:bookmarkStart w:id="17971" w:name="_ETM_Q27_330409"/>
      <w:bookmarkStart w:id="17972" w:name="_ETM_Q27_330980"/>
      <w:bookmarkEnd w:id="17968"/>
      <w:bookmarkEnd w:id="17969"/>
      <w:bookmarkEnd w:id="17970"/>
      <w:bookmarkEnd w:id="17971"/>
      <w:bookmarkEnd w:id="17972"/>
      <w:r w:rsidR="00974996">
        <w:rPr>
          <w:rFonts w:hint="cs"/>
          <w:rtl/>
        </w:rPr>
        <w:t>הכנסת מלקו</w:t>
      </w:r>
      <w:r w:rsidR="00075210">
        <w:rPr>
          <w:rFonts w:hint="cs"/>
          <w:rtl/>
        </w:rPr>
        <w:t>,</w:t>
      </w:r>
      <w:r w:rsidR="00974996">
        <w:rPr>
          <w:rFonts w:hint="cs"/>
          <w:rtl/>
        </w:rPr>
        <w:t xml:space="preserve"> ש</w:t>
      </w:r>
      <w:r w:rsidR="00974996">
        <w:rPr>
          <w:rtl/>
        </w:rPr>
        <w:t xml:space="preserve">נמצאת </w:t>
      </w:r>
      <w:bookmarkStart w:id="17973" w:name="_ETM_Q27_329450"/>
      <w:bookmarkEnd w:id="17973"/>
      <w:r w:rsidR="00974996">
        <w:rPr>
          <w:rtl/>
        </w:rPr>
        <w:t>פה</w:t>
      </w:r>
      <w:r w:rsidR="00075210">
        <w:rPr>
          <w:rFonts w:hint="cs"/>
          <w:rtl/>
        </w:rPr>
        <w:t>,</w:t>
      </w:r>
      <w:r w:rsidR="00974996">
        <w:rPr>
          <w:rtl/>
        </w:rPr>
        <w:t xml:space="preserve"> </w:t>
      </w:r>
      <w:r w:rsidR="00974996">
        <w:rPr>
          <w:rFonts w:hint="cs"/>
          <w:rtl/>
        </w:rPr>
        <w:t xml:space="preserve">יכולה פשוט להעיד </w:t>
      </w:r>
      <w:bookmarkStart w:id="17974" w:name="_ETM_Q27_331310"/>
      <w:bookmarkStart w:id="17975" w:name="_ETM_Q27_331790"/>
      <w:bookmarkEnd w:id="17974"/>
      <w:bookmarkEnd w:id="17975"/>
      <w:r w:rsidR="00974996">
        <w:rPr>
          <w:rFonts w:hint="cs"/>
          <w:rtl/>
        </w:rPr>
        <w:t>מה</w:t>
      </w:r>
      <w:r w:rsidR="00974996">
        <w:rPr>
          <w:rtl/>
        </w:rPr>
        <w:t xml:space="preserve">היכרות </w:t>
      </w:r>
      <w:bookmarkStart w:id="17976" w:name="_ETM_Q27_332360"/>
      <w:bookmarkEnd w:id="17976"/>
      <w:r w:rsidR="00974996">
        <w:rPr>
          <w:rtl/>
        </w:rPr>
        <w:t xml:space="preserve">האישית </w:t>
      </w:r>
      <w:bookmarkStart w:id="17977" w:name="_ETM_Q27_332750"/>
      <w:bookmarkEnd w:id="17977"/>
      <w:r w:rsidR="00974996">
        <w:rPr>
          <w:rtl/>
        </w:rPr>
        <w:t xml:space="preserve">שלה </w:t>
      </w:r>
      <w:bookmarkStart w:id="17978" w:name="_ETM_Q27_333500"/>
      <w:bookmarkEnd w:id="17978"/>
      <w:r w:rsidR="00974996">
        <w:rPr>
          <w:rtl/>
        </w:rPr>
        <w:t xml:space="preserve">עד </w:t>
      </w:r>
      <w:bookmarkStart w:id="17979" w:name="_ETM_Q27_333680"/>
      <w:bookmarkEnd w:id="17979"/>
      <w:r w:rsidR="00974996">
        <w:rPr>
          <w:rtl/>
        </w:rPr>
        <w:t xml:space="preserve">כמה </w:t>
      </w:r>
      <w:bookmarkStart w:id="17980" w:name="_ETM_Q27_333980"/>
      <w:bookmarkEnd w:id="17980"/>
      <w:r w:rsidR="00974996">
        <w:rPr>
          <w:rtl/>
        </w:rPr>
        <w:t xml:space="preserve">הדברים </w:t>
      </w:r>
      <w:bookmarkStart w:id="17981" w:name="_ETM_Q27_334430"/>
      <w:bookmarkEnd w:id="17981"/>
      <w:r w:rsidR="00974996">
        <w:rPr>
          <w:rtl/>
        </w:rPr>
        <w:t xml:space="preserve">האלה </w:t>
      </w:r>
      <w:bookmarkStart w:id="17982" w:name="_ETM_Q27_334730"/>
      <w:bookmarkEnd w:id="17982"/>
      <w:r w:rsidR="00974996">
        <w:rPr>
          <w:rtl/>
        </w:rPr>
        <w:t xml:space="preserve">הם </w:t>
      </w:r>
      <w:bookmarkStart w:id="17983" w:name="_ETM_Q27_334819"/>
      <w:bookmarkEnd w:id="17983"/>
      <w:r w:rsidR="00974996">
        <w:rPr>
          <w:rtl/>
        </w:rPr>
        <w:t xml:space="preserve">לא </w:t>
      </w:r>
      <w:bookmarkStart w:id="17984" w:name="_ETM_Q27_335000"/>
      <w:bookmarkEnd w:id="17984"/>
      <w:r w:rsidR="00974996">
        <w:rPr>
          <w:rtl/>
        </w:rPr>
        <w:t>תיאורטי</w:t>
      </w:r>
      <w:bookmarkStart w:id="17985" w:name="_ETM_Q27_335569"/>
      <w:bookmarkEnd w:id="17985"/>
      <w:r w:rsidR="00974996">
        <w:rPr>
          <w:rFonts w:hint="cs"/>
          <w:rtl/>
        </w:rPr>
        <w:t>י</w:t>
      </w:r>
      <w:bookmarkStart w:id="17986" w:name="_ETM_Q27_332028"/>
      <w:bookmarkEnd w:id="17986"/>
      <w:r w:rsidR="00974996">
        <w:rPr>
          <w:rtl/>
        </w:rPr>
        <w:t xml:space="preserve">ם </w:t>
      </w:r>
      <w:bookmarkStart w:id="17987" w:name="_ETM_Q27_335659"/>
      <w:bookmarkStart w:id="17988" w:name="_ETM_Q27_335810"/>
      <w:bookmarkEnd w:id="17987"/>
      <w:bookmarkEnd w:id="17988"/>
      <w:r w:rsidR="00974996">
        <w:rPr>
          <w:rFonts w:hint="cs"/>
          <w:rtl/>
        </w:rPr>
        <w:t xml:space="preserve">אלא </w:t>
      </w:r>
      <w:r w:rsidR="00974996">
        <w:rPr>
          <w:rtl/>
        </w:rPr>
        <w:t xml:space="preserve">הם </w:t>
      </w:r>
      <w:bookmarkStart w:id="17989" w:name="_ETM_Q27_336049"/>
      <w:bookmarkEnd w:id="17989"/>
      <w:r w:rsidR="00974996">
        <w:rPr>
          <w:rtl/>
        </w:rPr>
        <w:t xml:space="preserve">עניין </w:t>
      </w:r>
      <w:bookmarkStart w:id="17990" w:name="_ETM_Q27_336379"/>
      <w:bookmarkEnd w:id="17990"/>
      <w:r w:rsidR="00974996">
        <w:rPr>
          <w:rtl/>
        </w:rPr>
        <w:t xml:space="preserve">של </w:t>
      </w:r>
      <w:bookmarkStart w:id="17991" w:name="_ETM_Q27_336620"/>
      <w:bookmarkEnd w:id="17991"/>
      <w:r w:rsidR="00974996">
        <w:rPr>
          <w:rtl/>
        </w:rPr>
        <w:t xml:space="preserve">יום </w:t>
      </w:r>
      <w:bookmarkStart w:id="17992" w:name="_ETM_Q27_336860"/>
      <w:bookmarkEnd w:id="17992"/>
      <w:r w:rsidR="00974996">
        <w:rPr>
          <w:rtl/>
        </w:rPr>
        <w:t xml:space="preserve">ביומו </w:t>
      </w:r>
      <w:bookmarkStart w:id="17993" w:name="_ETM_Q27_337400"/>
      <w:bookmarkEnd w:id="17993"/>
      <w:r w:rsidR="00974996">
        <w:rPr>
          <w:rtl/>
        </w:rPr>
        <w:t xml:space="preserve">והם </w:t>
      </w:r>
      <w:bookmarkStart w:id="17994" w:name="_ETM_Q27_339200"/>
      <w:bookmarkEnd w:id="17994"/>
      <w:r w:rsidR="00974996">
        <w:rPr>
          <w:rtl/>
        </w:rPr>
        <w:t>נכונים</w:t>
      </w:r>
      <w:r w:rsidR="00974996">
        <w:rPr>
          <w:rFonts w:hint="cs"/>
          <w:rtl/>
        </w:rPr>
        <w:t>.</w:t>
      </w:r>
      <w:r w:rsidR="00974996">
        <w:rPr>
          <w:rtl/>
        </w:rPr>
        <w:t xml:space="preserve"> </w:t>
      </w:r>
      <w:bookmarkStart w:id="17995" w:name="_ETM_Q27_342260"/>
      <w:bookmarkEnd w:id="17995"/>
      <w:r w:rsidR="00974996">
        <w:rPr>
          <w:rtl/>
        </w:rPr>
        <w:t xml:space="preserve">אני </w:t>
      </w:r>
      <w:bookmarkStart w:id="17996" w:name="_ETM_Q27_342529"/>
      <w:bookmarkEnd w:id="17996"/>
      <w:r w:rsidR="00974996">
        <w:rPr>
          <w:rtl/>
        </w:rPr>
        <w:t xml:space="preserve">גם </w:t>
      </w:r>
      <w:bookmarkStart w:id="17997" w:name="_ETM_Q27_343279"/>
      <w:bookmarkEnd w:id="17997"/>
      <w:r w:rsidR="00974996">
        <w:rPr>
          <w:rtl/>
        </w:rPr>
        <w:t xml:space="preserve">מוכרח </w:t>
      </w:r>
      <w:bookmarkStart w:id="17998" w:name="_ETM_Q27_343700"/>
      <w:bookmarkEnd w:id="17998"/>
      <w:r w:rsidR="00974996">
        <w:rPr>
          <w:rtl/>
        </w:rPr>
        <w:t xml:space="preserve">להגיד </w:t>
      </w:r>
      <w:bookmarkStart w:id="17999" w:name="_ETM_Q27_346079"/>
      <w:bookmarkStart w:id="18000" w:name="_ETM_Q27_348760"/>
      <w:bookmarkEnd w:id="17999"/>
      <w:bookmarkEnd w:id="18000"/>
      <w:r w:rsidR="00974996">
        <w:rPr>
          <w:rtl/>
        </w:rPr>
        <w:t>שהס</w:t>
      </w:r>
      <w:r w:rsidR="00974996">
        <w:rPr>
          <w:rFonts w:hint="cs"/>
          <w:rtl/>
        </w:rPr>
        <w:t>ד</w:t>
      </w:r>
      <w:r w:rsidR="00974996">
        <w:rPr>
          <w:rtl/>
        </w:rPr>
        <w:t xml:space="preserve">רים </w:t>
      </w:r>
      <w:bookmarkStart w:id="18001" w:name="_ETM_Q27_349810"/>
      <w:bookmarkEnd w:id="18001"/>
      <w:r w:rsidR="00974996">
        <w:rPr>
          <w:rtl/>
        </w:rPr>
        <w:t xml:space="preserve">כאלה </w:t>
      </w:r>
      <w:bookmarkStart w:id="18002" w:name="_ETM_Q27_350980"/>
      <w:bookmarkEnd w:id="18002"/>
      <w:r w:rsidR="00974996">
        <w:rPr>
          <w:rtl/>
        </w:rPr>
        <w:t xml:space="preserve">אומצו </w:t>
      </w:r>
      <w:bookmarkStart w:id="18003" w:name="_ETM_Q27_351370"/>
      <w:bookmarkEnd w:id="18003"/>
      <w:r w:rsidR="00974996">
        <w:rPr>
          <w:rtl/>
        </w:rPr>
        <w:t xml:space="preserve">בשורה </w:t>
      </w:r>
      <w:bookmarkStart w:id="18004" w:name="_ETM_Q27_351819"/>
      <w:bookmarkEnd w:id="18004"/>
      <w:r w:rsidR="00974996">
        <w:rPr>
          <w:rtl/>
        </w:rPr>
        <w:t xml:space="preserve">של </w:t>
      </w:r>
      <w:bookmarkStart w:id="18005" w:name="_ETM_Q27_352000"/>
      <w:bookmarkEnd w:id="18005"/>
      <w:r w:rsidR="00974996">
        <w:rPr>
          <w:rtl/>
        </w:rPr>
        <w:t>מדינות</w:t>
      </w:r>
      <w:r w:rsidR="00974996">
        <w:rPr>
          <w:rFonts w:hint="cs"/>
          <w:rtl/>
        </w:rPr>
        <w:t xml:space="preserve"> </w:t>
      </w:r>
      <w:bookmarkStart w:id="18006" w:name="_ETM_Q27_347756"/>
      <w:bookmarkEnd w:id="18006"/>
      <w:r w:rsidR="00974996">
        <w:rPr>
          <w:rFonts w:hint="cs"/>
          <w:rtl/>
        </w:rPr>
        <w:t>–</w:t>
      </w:r>
      <w:r w:rsidR="00974996">
        <w:rPr>
          <w:rtl/>
        </w:rPr>
        <w:t xml:space="preserve"> </w:t>
      </w:r>
      <w:bookmarkStart w:id="18007" w:name="_ETM_Q27_352599"/>
      <w:bookmarkEnd w:id="18007"/>
      <w:r w:rsidR="00974996">
        <w:rPr>
          <w:rtl/>
        </w:rPr>
        <w:t>איטליה</w:t>
      </w:r>
      <w:r w:rsidR="00974996">
        <w:rPr>
          <w:rFonts w:hint="cs"/>
          <w:rtl/>
        </w:rPr>
        <w:t>,</w:t>
      </w:r>
      <w:r w:rsidR="00974996">
        <w:rPr>
          <w:rtl/>
        </w:rPr>
        <w:t xml:space="preserve"> </w:t>
      </w:r>
      <w:bookmarkStart w:id="18008" w:name="_ETM_Q27_353260"/>
      <w:bookmarkEnd w:id="18008"/>
      <w:r w:rsidR="00974996">
        <w:rPr>
          <w:rtl/>
        </w:rPr>
        <w:t>אנגליה</w:t>
      </w:r>
      <w:r w:rsidR="00974996">
        <w:rPr>
          <w:rFonts w:hint="cs"/>
          <w:rtl/>
        </w:rPr>
        <w:t>,</w:t>
      </w:r>
      <w:r w:rsidR="00974996">
        <w:rPr>
          <w:rtl/>
        </w:rPr>
        <w:t xml:space="preserve"> </w:t>
      </w:r>
      <w:bookmarkStart w:id="18009" w:name="_ETM_Q27_353620"/>
      <w:bookmarkEnd w:id="18009"/>
      <w:r w:rsidR="00974996">
        <w:rPr>
          <w:rtl/>
        </w:rPr>
        <w:t xml:space="preserve">ארצות </w:t>
      </w:r>
      <w:bookmarkStart w:id="18010" w:name="_ETM_Q27_354010"/>
      <w:bookmarkEnd w:id="18010"/>
      <w:r w:rsidR="00974996">
        <w:rPr>
          <w:rtl/>
        </w:rPr>
        <w:t>הברית</w:t>
      </w:r>
      <w:r w:rsidR="00974996">
        <w:rPr>
          <w:rFonts w:hint="cs"/>
          <w:rtl/>
        </w:rPr>
        <w:t>,</w:t>
      </w:r>
      <w:r w:rsidR="00974996">
        <w:rPr>
          <w:rtl/>
        </w:rPr>
        <w:t xml:space="preserve"> </w:t>
      </w:r>
      <w:bookmarkStart w:id="18011" w:name="_ETM_Q27_354400"/>
      <w:bookmarkEnd w:id="18011"/>
      <w:r w:rsidR="00974996">
        <w:rPr>
          <w:rtl/>
        </w:rPr>
        <w:t>בלגיה</w:t>
      </w:r>
      <w:r w:rsidR="00974996">
        <w:rPr>
          <w:rFonts w:hint="cs"/>
          <w:rtl/>
        </w:rPr>
        <w:t>,</w:t>
      </w:r>
      <w:r w:rsidR="00974996">
        <w:rPr>
          <w:rtl/>
        </w:rPr>
        <w:t xml:space="preserve"> </w:t>
      </w:r>
      <w:bookmarkStart w:id="18012" w:name="_ETM_Q27_354910"/>
      <w:bookmarkEnd w:id="18012"/>
      <w:r w:rsidR="00974996">
        <w:rPr>
          <w:rtl/>
        </w:rPr>
        <w:t>דנמרק</w:t>
      </w:r>
      <w:r w:rsidR="00974996">
        <w:rPr>
          <w:rFonts w:hint="cs"/>
          <w:rtl/>
        </w:rPr>
        <w:t>,</w:t>
      </w:r>
      <w:r w:rsidR="00974996">
        <w:rPr>
          <w:rtl/>
        </w:rPr>
        <w:t xml:space="preserve"> </w:t>
      </w:r>
      <w:bookmarkStart w:id="18013" w:name="_ETM_Q27_355960"/>
      <w:bookmarkEnd w:id="18013"/>
      <w:r w:rsidR="00974996">
        <w:rPr>
          <w:rtl/>
        </w:rPr>
        <w:t xml:space="preserve">הרשימה </w:t>
      </w:r>
      <w:bookmarkStart w:id="18014" w:name="_ETM_Q27_356650"/>
      <w:bookmarkEnd w:id="18014"/>
      <w:r w:rsidR="00974996">
        <w:rPr>
          <w:rtl/>
        </w:rPr>
        <w:t xml:space="preserve">היא </w:t>
      </w:r>
      <w:bookmarkStart w:id="18015" w:name="_ETM_Q27_357850"/>
      <w:bookmarkEnd w:id="18015"/>
      <w:r w:rsidR="00974996">
        <w:rPr>
          <w:rtl/>
        </w:rPr>
        <w:t>ארוכה</w:t>
      </w:r>
      <w:r w:rsidR="00974996">
        <w:rPr>
          <w:rFonts w:hint="cs"/>
          <w:rtl/>
        </w:rPr>
        <w:t>.</w:t>
      </w:r>
      <w:bookmarkStart w:id="18016" w:name="_ETM_Q27_350058"/>
      <w:bookmarkEnd w:id="18016"/>
      <w:r w:rsidR="00974996">
        <w:rPr>
          <w:rtl/>
        </w:rPr>
        <w:t xml:space="preserve"> </w:t>
      </w:r>
      <w:bookmarkStart w:id="18017" w:name="_ETM_Q27_361350"/>
      <w:bookmarkEnd w:id="18017"/>
    </w:p>
    <w:p w:rsidR="00974996" w:rsidRDefault="00974996" w:rsidP="008C50C8">
      <w:pPr>
        <w:rPr>
          <w:rtl/>
        </w:rPr>
      </w:pPr>
      <w:bookmarkStart w:id="18018" w:name="_ETM_Q27_373137"/>
      <w:bookmarkEnd w:id="18018"/>
    </w:p>
    <w:p w:rsidR="00974996" w:rsidRDefault="00974996" w:rsidP="00075210">
      <w:pPr>
        <w:rPr>
          <w:rtl/>
        </w:rPr>
      </w:pPr>
      <w:bookmarkStart w:id="18019" w:name="_ETM_Q27_373467"/>
      <w:bookmarkStart w:id="18020" w:name="_ETM_Q27_373519"/>
      <w:bookmarkStart w:id="18021" w:name="_ETM_Q27_373584"/>
      <w:bookmarkEnd w:id="18019"/>
      <w:bookmarkEnd w:id="18020"/>
      <w:bookmarkEnd w:id="18021"/>
      <w:r>
        <w:rPr>
          <w:rtl/>
        </w:rPr>
        <w:t xml:space="preserve">אני </w:t>
      </w:r>
      <w:bookmarkStart w:id="18022" w:name="_ETM_Q27_361620"/>
      <w:bookmarkEnd w:id="18022"/>
      <w:r>
        <w:rPr>
          <w:rtl/>
        </w:rPr>
        <w:t xml:space="preserve">חושב </w:t>
      </w:r>
      <w:bookmarkStart w:id="18023" w:name="_ETM_Q27_365319"/>
      <w:bookmarkEnd w:id="18023"/>
      <w:r>
        <w:rPr>
          <w:rFonts w:hint="cs"/>
          <w:rtl/>
        </w:rPr>
        <w:t>ש</w:t>
      </w:r>
      <w:r>
        <w:rPr>
          <w:rtl/>
        </w:rPr>
        <w:t xml:space="preserve">לצד </w:t>
      </w:r>
      <w:bookmarkStart w:id="18024" w:name="_ETM_Q27_365889"/>
      <w:bookmarkEnd w:id="18024"/>
      <w:r>
        <w:rPr>
          <w:rtl/>
        </w:rPr>
        <w:t xml:space="preserve">הדברים </w:t>
      </w:r>
      <w:bookmarkStart w:id="18025" w:name="_ETM_Q27_366370"/>
      <w:bookmarkEnd w:id="18025"/>
      <w:r>
        <w:rPr>
          <w:rtl/>
        </w:rPr>
        <w:t>האלה</w:t>
      </w:r>
      <w:r>
        <w:rPr>
          <w:rFonts w:hint="cs"/>
          <w:rtl/>
        </w:rPr>
        <w:t>,</w:t>
      </w:r>
      <w:r>
        <w:rPr>
          <w:rtl/>
        </w:rPr>
        <w:t xml:space="preserve"> </w:t>
      </w:r>
      <w:bookmarkStart w:id="18026" w:name="_ETM_Q27_366669"/>
      <w:bookmarkEnd w:id="18026"/>
      <w:r>
        <w:rPr>
          <w:rtl/>
        </w:rPr>
        <w:t xml:space="preserve">כמו </w:t>
      </w:r>
      <w:bookmarkStart w:id="18027" w:name="_ETM_Q27_367000"/>
      <w:bookmarkEnd w:id="18027"/>
      <w:r>
        <w:rPr>
          <w:rtl/>
        </w:rPr>
        <w:t>שאמר</w:t>
      </w:r>
      <w:r>
        <w:rPr>
          <w:rFonts w:hint="cs"/>
          <w:rtl/>
        </w:rPr>
        <w:t xml:space="preserve"> כאן</w:t>
      </w:r>
      <w:r>
        <w:rPr>
          <w:rtl/>
        </w:rPr>
        <w:t xml:space="preserve"> </w:t>
      </w:r>
      <w:bookmarkStart w:id="18028" w:name="_ETM_Q27_367599"/>
      <w:bookmarkEnd w:id="18028"/>
      <w:r>
        <w:rPr>
          <w:rtl/>
        </w:rPr>
        <w:t xml:space="preserve">בצדק </w:t>
      </w:r>
      <w:bookmarkStart w:id="18029" w:name="_ETM_Q27_368049"/>
      <w:bookmarkEnd w:id="18029"/>
      <w:r>
        <w:rPr>
          <w:rtl/>
        </w:rPr>
        <w:t xml:space="preserve">חבר </w:t>
      </w:r>
      <w:bookmarkStart w:id="18030" w:name="_ETM_Q27_368349"/>
      <w:bookmarkEnd w:id="18030"/>
      <w:r>
        <w:rPr>
          <w:rtl/>
        </w:rPr>
        <w:t xml:space="preserve">הכנסת </w:t>
      </w:r>
      <w:bookmarkStart w:id="18031" w:name="_ETM_Q27_369189"/>
      <w:bookmarkEnd w:id="18031"/>
      <w:r>
        <w:rPr>
          <w:rtl/>
        </w:rPr>
        <w:t>לוי</w:t>
      </w:r>
      <w:r>
        <w:rPr>
          <w:rFonts w:hint="cs"/>
          <w:rtl/>
        </w:rPr>
        <w:t>,</w:t>
      </w:r>
      <w:bookmarkStart w:id="18032" w:name="_ETM_Q27_365123"/>
      <w:bookmarkEnd w:id="18032"/>
      <w:r>
        <w:rPr>
          <w:rtl/>
        </w:rPr>
        <w:t xml:space="preserve"> </w:t>
      </w:r>
      <w:bookmarkStart w:id="18033" w:name="_ETM_Q27_369489"/>
      <w:bookmarkEnd w:id="18033"/>
      <w:r>
        <w:rPr>
          <w:rtl/>
        </w:rPr>
        <w:t xml:space="preserve">גם </w:t>
      </w:r>
      <w:bookmarkStart w:id="18034" w:name="_ETM_Q27_369669"/>
      <w:bookmarkEnd w:id="18034"/>
      <w:r>
        <w:rPr>
          <w:rtl/>
        </w:rPr>
        <w:t xml:space="preserve">נדרשת </w:t>
      </w:r>
      <w:bookmarkStart w:id="18035" w:name="_ETM_Q27_370150"/>
      <w:bookmarkEnd w:id="18035"/>
      <w:r>
        <w:rPr>
          <w:rtl/>
        </w:rPr>
        <w:t>זהירות</w:t>
      </w:r>
      <w:r>
        <w:rPr>
          <w:rFonts w:hint="cs"/>
          <w:rtl/>
        </w:rPr>
        <w:t>.</w:t>
      </w:r>
      <w:r>
        <w:rPr>
          <w:rtl/>
        </w:rPr>
        <w:t xml:space="preserve"> </w:t>
      </w:r>
      <w:bookmarkStart w:id="18036" w:name="_ETM_Q27_371049"/>
      <w:bookmarkEnd w:id="18036"/>
      <w:r>
        <w:rPr>
          <w:rtl/>
        </w:rPr>
        <w:t xml:space="preserve">לכן </w:t>
      </w:r>
      <w:bookmarkStart w:id="18037" w:name="_ETM_Q27_371439"/>
      <w:bookmarkEnd w:id="18037"/>
      <w:r>
        <w:rPr>
          <w:rtl/>
        </w:rPr>
        <w:t xml:space="preserve">אנחנו </w:t>
      </w:r>
      <w:bookmarkStart w:id="18038" w:name="_ETM_Q27_371739"/>
      <w:bookmarkEnd w:id="18038"/>
      <w:r>
        <w:rPr>
          <w:rtl/>
        </w:rPr>
        <w:t xml:space="preserve">מציעים </w:t>
      </w:r>
      <w:bookmarkStart w:id="18039" w:name="_ETM_Q27_372280"/>
      <w:bookmarkEnd w:id="18039"/>
      <w:r>
        <w:rPr>
          <w:rtl/>
        </w:rPr>
        <w:t xml:space="preserve">את </w:t>
      </w:r>
      <w:bookmarkStart w:id="18040" w:name="_ETM_Q27_372430"/>
      <w:bookmarkEnd w:id="18040"/>
      <w:r>
        <w:rPr>
          <w:rtl/>
        </w:rPr>
        <w:t>הה</w:t>
      </w:r>
      <w:r>
        <w:rPr>
          <w:rFonts w:hint="cs"/>
          <w:rtl/>
        </w:rPr>
        <w:t>צעה</w:t>
      </w:r>
      <w:r>
        <w:rPr>
          <w:rtl/>
        </w:rPr>
        <w:t xml:space="preserve"> </w:t>
      </w:r>
      <w:bookmarkStart w:id="18041" w:name="_ETM_Q27_373629"/>
      <w:bookmarkEnd w:id="18041"/>
      <w:r>
        <w:rPr>
          <w:rFonts w:hint="cs"/>
          <w:rtl/>
        </w:rPr>
        <w:t>כ</w:t>
      </w:r>
      <w:bookmarkStart w:id="18042" w:name="_ETM_Q27_369049"/>
      <w:bookmarkEnd w:id="18042"/>
      <w:r>
        <w:rPr>
          <w:rtl/>
        </w:rPr>
        <w:t xml:space="preserve">הוראת </w:t>
      </w:r>
      <w:bookmarkStart w:id="18043" w:name="_ETM_Q27_374049"/>
      <w:bookmarkEnd w:id="18043"/>
      <w:r>
        <w:rPr>
          <w:rtl/>
        </w:rPr>
        <w:t>שעה</w:t>
      </w:r>
      <w:r>
        <w:rPr>
          <w:rFonts w:hint="cs"/>
          <w:rtl/>
        </w:rPr>
        <w:t>,</w:t>
      </w:r>
      <w:r>
        <w:rPr>
          <w:rtl/>
        </w:rPr>
        <w:t xml:space="preserve"> </w:t>
      </w:r>
      <w:bookmarkStart w:id="18044" w:name="_ETM_Q27_374889"/>
      <w:bookmarkEnd w:id="18044"/>
      <w:r>
        <w:rPr>
          <w:rtl/>
        </w:rPr>
        <w:t xml:space="preserve">על </w:t>
      </w:r>
      <w:bookmarkStart w:id="18045" w:name="_ETM_Q27_375130"/>
      <w:bookmarkEnd w:id="18045"/>
      <w:r>
        <w:rPr>
          <w:rtl/>
        </w:rPr>
        <w:t xml:space="preserve">מנת </w:t>
      </w:r>
      <w:bookmarkStart w:id="18046" w:name="_ETM_Q27_375370"/>
      <w:bookmarkEnd w:id="18046"/>
      <w:r>
        <w:rPr>
          <w:rtl/>
        </w:rPr>
        <w:t xml:space="preserve">שאפשר </w:t>
      </w:r>
      <w:bookmarkStart w:id="18047" w:name="_ETM_Q27_375790"/>
      <w:bookmarkEnd w:id="18047"/>
      <w:r>
        <w:rPr>
          <w:rtl/>
        </w:rPr>
        <w:t xml:space="preserve">יהיה </w:t>
      </w:r>
      <w:bookmarkStart w:id="18048" w:name="_ETM_Q27_376060"/>
      <w:bookmarkEnd w:id="18048"/>
      <w:r>
        <w:rPr>
          <w:rtl/>
        </w:rPr>
        <w:t xml:space="preserve">לבחון </w:t>
      </w:r>
      <w:bookmarkStart w:id="18049" w:name="_ETM_Q27_376689"/>
      <w:bookmarkEnd w:id="18049"/>
      <w:r>
        <w:rPr>
          <w:rtl/>
        </w:rPr>
        <w:t xml:space="preserve">את </w:t>
      </w:r>
      <w:bookmarkStart w:id="18050" w:name="_ETM_Q27_376840"/>
      <w:bookmarkEnd w:id="18050"/>
      <w:r>
        <w:rPr>
          <w:rtl/>
        </w:rPr>
        <w:t xml:space="preserve">היישום </w:t>
      </w:r>
      <w:bookmarkStart w:id="18051" w:name="_ETM_Q27_377290"/>
      <w:bookmarkEnd w:id="18051"/>
      <w:r>
        <w:rPr>
          <w:rtl/>
        </w:rPr>
        <w:t>של</w:t>
      </w:r>
      <w:r>
        <w:rPr>
          <w:rFonts w:hint="cs"/>
          <w:rtl/>
        </w:rPr>
        <w:t>ה</w:t>
      </w:r>
      <w:r>
        <w:rPr>
          <w:rtl/>
        </w:rPr>
        <w:t xml:space="preserve"> </w:t>
      </w:r>
      <w:bookmarkStart w:id="18052" w:name="_ETM_Q27_377650"/>
      <w:bookmarkEnd w:id="18052"/>
      <w:r>
        <w:rPr>
          <w:rtl/>
        </w:rPr>
        <w:t xml:space="preserve">ולבחון </w:t>
      </w:r>
      <w:bookmarkStart w:id="18053" w:name="_ETM_Q27_378129"/>
      <w:bookmarkEnd w:id="18053"/>
      <w:r>
        <w:rPr>
          <w:rtl/>
        </w:rPr>
        <w:t xml:space="preserve">את </w:t>
      </w:r>
      <w:bookmarkStart w:id="18054" w:name="_ETM_Q27_378189"/>
      <w:bookmarkEnd w:id="18054"/>
      <w:r>
        <w:rPr>
          <w:rFonts w:hint="cs"/>
          <w:rtl/>
        </w:rPr>
        <w:t xml:space="preserve">ההשלכות שלה, ואנחנו עושים אותה </w:t>
      </w:r>
      <w:r w:rsidR="00AB1E2B">
        <w:rPr>
          <w:rFonts w:hint="cs"/>
          <w:rtl/>
        </w:rPr>
        <w:t>– – –</w:t>
      </w:r>
    </w:p>
    <w:p w:rsidR="00974996" w:rsidRDefault="00974996" w:rsidP="008C50C8">
      <w:pPr>
        <w:rPr>
          <w:rtl/>
        </w:rPr>
      </w:pPr>
    </w:p>
    <w:p w:rsidR="00974996" w:rsidRDefault="00974996" w:rsidP="008C50C8">
      <w:pPr>
        <w:pStyle w:val="af6"/>
        <w:keepNext/>
        <w:rPr>
          <w:rtl/>
        </w:rPr>
      </w:pPr>
      <w:r w:rsidRPr="00B86378">
        <w:rPr>
          <w:rStyle w:val="TagStyle"/>
          <w:rtl/>
        </w:rPr>
        <w:t xml:space="preserve"> &lt;&lt; יור &gt;&gt; </w:t>
      </w:r>
      <w:r>
        <w:rPr>
          <w:rtl/>
        </w:rPr>
        <w:t>היו"ר ארז מלול:</w:t>
      </w:r>
      <w:r w:rsidRPr="00B86378">
        <w:rPr>
          <w:rStyle w:val="TagStyle"/>
          <w:rtl/>
        </w:rPr>
        <w:t xml:space="preserve"> &lt;&lt; יור &gt;&gt;</w:t>
      </w:r>
      <w:r>
        <w:rPr>
          <w:rtl/>
        </w:rPr>
        <w:t xml:space="preserve"> </w:t>
      </w:r>
    </w:p>
    <w:p w:rsidR="00974996" w:rsidRDefault="00974996" w:rsidP="008C50C8">
      <w:pPr>
        <w:rPr>
          <w:rtl/>
        </w:rPr>
      </w:pPr>
    </w:p>
    <w:p w:rsidR="00974996" w:rsidRDefault="00974996" w:rsidP="008C50C8">
      <w:pPr>
        <w:rPr>
          <w:rtl/>
        </w:rPr>
      </w:pPr>
      <w:r>
        <w:rPr>
          <w:rFonts w:hint="cs"/>
          <w:rtl/>
        </w:rPr>
        <w:t>לראות איך זה עובד בארצות ה</w:t>
      </w:r>
      <w:bookmarkStart w:id="18055" w:name="_ETM_Q27_374879"/>
      <w:bookmarkEnd w:id="18055"/>
      <w:r>
        <w:rPr>
          <w:rFonts w:hint="cs"/>
          <w:rtl/>
        </w:rPr>
        <w:t xml:space="preserve">ברית. הייתי שולח את החוקרים </w:t>
      </w:r>
      <w:bookmarkStart w:id="18056" w:name="_ETM_Q27_377430"/>
      <w:bookmarkEnd w:id="18056"/>
      <w:r>
        <w:rPr>
          <w:rFonts w:hint="cs"/>
          <w:rtl/>
        </w:rPr>
        <w:t xml:space="preserve">לראות איך זה עובד, לחקות </w:t>
      </w:r>
      <w:bookmarkStart w:id="18057" w:name="_ETM_Q27_386198"/>
      <w:bookmarkEnd w:id="18057"/>
      <w:r>
        <w:rPr>
          <w:rFonts w:hint="cs"/>
          <w:rtl/>
        </w:rPr>
        <w:t>את זה. זה הכול.</w:t>
      </w:r>
    </w:p>
    <w:p w:rsidR="00974996" w:rsidRDefault="00974996" w:rsidP="008C50C8">
      <w:pPr>
        <w:rPr>
          <w:rtl/>
        </w:rPr>
      </w:pPr>
    </w:p>
    <w:p w:rsidR="00974996" w:rsidRDefault="00974996" w:rsidP="008A7689">
      <w:pPr>
        <w:pStyle w:val="-"/>
        <w:rPr>
          <w:rtl/>
        </w:rPr>
      </w:pPr>
      <w:r w:rsidRPr="008F651C">
        <w:rPr>
          <w:rStyle w:val="TagStyle"/>
          <w:rtl/>
        </w:rPr>
        <w:t>&lt;&lt; דובר_המשך &gt;&gt;</w:t>
      </w:r>
      <w:r w:rsidRPr="002D630E">
        <w:rPr>
          <w:rStyle w:val="TagStyle"/>
          <w:rtl/>
        </w:rPr>
        <w:t xml:space="preserve"> </w:t>
      </w:r>
      <w:r>
        <w:rPr>
          <w:rFonts w:hint="cs"/>
          <w:rtl/>
        </w:rPr>
        <w:t>שר המשפטים יריב לוין</w:t>
      </w:r>
      <w:r>
        <w:rPr>
          <w:rtl/>
        </w:rPr>
        <w:t>:</w:t>
      </w:r>
      <w:r w:rsidRPr="002D630E">
        <w:rPr>
          <w:rStyle w:val="TagStyle"/>
          <w:rtl/>
        </w:rPr>
        <w:t xml:space="preserve"> </w:t>
      </w:r>
      <w:r w:rsidRPr="008F651C">
        <w:rPr>
          <w:rStyle w:val="TagStyle"/>
          <w:rtl/>
        </w:rPr>
        <w:t xml:space="preserve">&lt;&lt; דובר_המשך &gt;&gt; </w:t>
      </w:r>
      <w:r>
        <w:rPr>
          <w:rtl/>
        </w:rPr>
        <w:t xml:space="preserve"> </w:t>
      </w:r>
    </w:p>
    <w:p w:rsidR="00974996" w:rsidRDefault="00974996" w:rsidP="008C50C8">
      <w:pPr>
        <w:rPr>
          <w:rtl/>
        </w:rPr>
      </w:pPr>
    </w:p>
    <w:p w:rsidR="00974996" w:rsidRDefault="00974996" w:rsidP="008C50C8">
      <w:pPr>
        <w:rPr>
          <w:rtl/>
        </w:rPr>
      </w:pPr>
      <w:r>
        <w:rPr>
          <w:rFonts w:hint="cs"/>
          <w:rtl/>
        </w:rPr>
        <w:t>כן,</w:t>
      </w:r>
      <w:r>
        <w:rPr>
          <w:rtl/>
        </w:rPr>
        <w:t xml:space="preserve"> </w:t>
      </w:r>
      <w:bookmarkStart w:id="18058" w:name="_ETM_Q27_378819"/>
      <w:bookmarkStart w:id="18059" w:name="_ETM_Q27_382120"/>
      <w:bookmarkStart w:id="18060" w:name="_ETM_Q27_377200"/>
      <w:bookmarkEnd w:id="18058"/>
      <w:bookmarkEnd w:id="18059"/>
      <w:bookmarkEnd w:id="18060"/>
      <w:r>
        <w:rPr>
          <w:rFonts w:hint="cs"/>
          <w:rtl/>
        </w:rPr>
        <w:t>אני מסכים.</w:t>
      </w:r>
      <w:bookmarkStart w:id="18061" w:name="_ETM_Q27_383659"/>
      <w:bookmarkStart w:id="18062" w:name="_ETM_Q27_391359"/>
      <w:bookmarkStart w:id="18063" w:name="_ETM_Q27_387177"/>
      <w:bookmarkEnd w:id="18061"/>
      <w:bookmarkEnd w:id="18062"/>
      <w:bookmarkEnd w:id="18063"/>
      <w:r>
        <w:rPr>
          <w:rFonts w:hint="cs"/>
          <w:rtl/>
        </w:rPr>
        <w:t xml:space="preserve"> ואנחנו </w:t>
      </w:r>
      <w:bookmarkStart w:id="18064" w:name="_ETM_Q27_386829"/>
      <w:bookmarkEnd w:id="18064"/>
      <w:r>
        <w:rPr>
          <w:rFonts w:hint="cs"/>
          <w:rtl/>
        </w:rPr>
        <w:t xml:space="preserve">גם </w:t>
      </w:r>
      <w:bookmarkStart w:id="18065" w:name="_ETM_Q27_383219"/>
      <w:bookmarkEnd w:id="18065"/>
      <w:r>
        <w:rPr>
          <w:rtl/>
        </w:rPr>
        <w:t xml:space="preserve">עושים </w:t>
      </w:r>
      <w:bookmarkStart w:id="18066" w:name="_ETM_Q27_387159"/>
      <w:bookmarkEnd w:id="18066"/>
      <w:r>
        <w:rPr>
          <w:rtl/>
        </w:rPr>
        <w:t xml:space="preserve">את </w:t>
      </w:r>
      <w:bookmarkStart w:id="18067" w:name="_ETM_Q27_387280"/>
      <w:bookmarkEnd w:id="18067"/>
      <w:r>
        <w:rPr>
          <w:rtl/>
        </w:rPr>
        <w:t xml:space="preserve">זה </w:t>
      </w:r>
      <w:bookmarkStart w:id="18068" w:name="_ETM_Q27_387430"/>
      <w:bookmarkEnd w:id="18068"/>
      <w:r>
        <w:rPr>
          <w:rtl/>
        </w:rPr>
        <w:t xml:space="preserve">קודם </w:t>
      </w:r>
      <w:bookmarkStart w:id="18069" w:name="_ETM_Q27_387760"/>
      <w:bookmarkEnd w:id="18069"/>
      <w:r>
        <w:rPr>
          <w:rtl/>
        </w:rPr>
        <w:t>כ</w:t>
      </w:r>
      <w:r>
        <w:rPr>
          <w:rFonts w:hint="cs"/>
          <w:rtl/>
        </w:rPr>
        <w:t>ו</w:t>
      </w:r>
      <w:r>
        <w:rPr>
          <w:rtl/>
        </w:rPr>
        <w:t xml:space="preserve">ל </w:t>
      </w:r>
      <w:bookmarkStart w:id="18070" w:name="_ETM_Q27_387970"/>
      <w:bookmarkEnd w:id="18070"/>
      <w:r>
        <w:rPr>
          <w:rFonts w:hint="cs"/>
          <w:rtl/>
        </w:rPr>
        <w:t>ל</w:t>
      </w:r>
      <w:r>
        <w:rPr>
          <w:rtl/>
        </w:rPr>
        <w:t xml:space="preserve">אוכלוסייה </w:t>
      </w:r>
      <w:bookmarkStart w:id="18071" w:name="_ETM_Q27_389079"/>
      <w:bookmarkEnd w:id="18071"/>
      <w:r>
        <w:rPr>
          <w:rtl/>
        </w:rPr>
        <w:t xml:space="preserve">הראשונה </w:t>
      </w:r>
      <w:bookmarkStart w:id="18072" w:name="_ETM_Q27_389709"/>
      <w:bookmarkEnd w:id="18072"/>
      <w:r>
        <w:rPr>
          <w:rtl/>
        </w:rPr>
        <w:t xml:space="preserve">שצריך </w:t>
      </w:r>
      <w:bookmarkStart w:id="18073" w:name="_ETM_Q27_390280"/>
      <w:bookmarkEnd w:id="18073"/>
      <w:r>
        <w:rPr>
          <w:rtl/>
        </w:rPr>
        <w:t xml:space="preserve">לתת </w:t>
      </w:r>
      <w:bookmarkStart w:id="18074" w:name="_ETM_Q27_390609"/>
      <w:bookmarkEnd w:id="18074"/>
      <w:r>
        <w:rPr>
          <w:rtl/>
        </w:rPr>
        <w:t>ל</w:t>
      </w:r>
      <w:r>
        <w:rPr>
          <w:rFonts w:hint="cs"/>
          <w:rtl/>
        </w:rPr>
        <w:t xml:space="preserve">ה </w:t>
      </w:r>
      <w:bookmarkStart w:id="18075" w:name="_ETM_Q27_401439"/>
      <w:bookmarkEnd w:id="18075"/>
      <w:r>
        <w:rPr>
          <w:rtl/>
        </w:rPr>
        <w:t xml:space="preserve">הגנה </w:t>
      </w:r>
      <w:bookmarkStart w:id="18076" w:name="_ETM_Q27_391180"/>
      <w:bookmarkStart w:id="18077" w:name="_ETM_Q27_391599"/>
      <w:bookmarkEnd w:id="18076"/>
      <w:bookmarkEnd w:id="18077"/>
      <w:r>
        <w:rPr>
          <w:rtl/>
        </w:rPr>
        <w:t>טובה</w:t>
      </w:r>
      <w:r>
        <w:rPr>
          <w:rFonts w:hint="cs"/>
          <w:rtl/>
        </w:rPr>
        <w:t xml:space="preserve"> יותר</w:t>
      </w:r>
      <w:bookmarkStart w:id="18078" w:name="_ETM_Q27_401612"/>
      <w:bookmarkEnd w:id="18078"/>
      <w:r>
        <w:rPr>
          <w:rFonts w:hint="cs"/>
          <w:rtl/>
        </w:rPr>
        <w:t>.</w:t>
      </w:r>
      <w:r>
        <w:rPr>
          <w:rtl/>
        </w:rPr>
        <w:t xml:space="preserve"> </w:t>
      </w:r>
      <w:bookmarkStart w:id="18079" w:name="_ETM_Q27_393010"/>
      <w:bookmarkEnd w:id="18079"/>
      <w:r>
        <w:rPr>
          <w:rtl/>
        </w:rPr>
        <w:t xml:space="preserve">ולאור </w:t>
      </w:r>
      <w:bookmarkStart w:id="18080" w:name="_ETM_Q27_393549"/>
      <w:bookmarkEnd w:id="18080"/>
      <w:r>
        <w:rPr>
          <w:rFonts w:hint="cs"/>
          <w:rtl/>
        </w:rPr>
        <w:t>ה</w:t>
      </w:r>
      <w:r>
        <w:rPr>
          <w:rtl/>
        </w:rPr>
        <w:t xml:space="preserve">תוצאות </w:t>
      </w:r>
      <w:bookmarkStart w:id="18081" w:name="_ETM_Q27_394239"/>
      <w:bookmarkEnd w:id="18081"/>
      <w:r>
        <w:rPr>
          <w:rtl/>
        </w:rPr>
        <w:t xml:space="preserve">אני </w:t>
      </w:r>
      <w:bookmarkStart w:id="18082" w:name="_ETM_Q27_394419"/>
      <w:bookmarkEnd w:id="18082"/>
      <w:r>
        <w:rPr>
          <w:rtl/>
        </w:rPr>
        <w:t xml:space="preserve">חושב </w:t>
      </w:r>
      <w:bookmarkStart w:id="18083" w:name="_ETM_Q27_394659"/>
      <w:bookmarkEnd w:id="18083"/>
      <w:r>
        <w:rPr>
          <w:rtl/>
        </w:rPr>
        <w:t>ש</w:t>
      </w:r>
      <w:bookmarkStart w:id="18084" w:name="_ETM_Q27_395170"/>
      <w:bookmarkEnd w:id="18084"/>
      <w:r>
        <w:rPr>
          <w:rtl/>
        </w:rPr>
        <w:t xml:space="preserve">תיבחן </w:t>
      </w:r>
      <w:bookmarkStart w:id="18085" w:name="_ETM_Q27_395680"/>
      <w:bookmarkEnd w:id="18085"/>
      <w:r>
        <w:rPr>
          <w:rtl/>
        </w:rPr>
        <w:t xml:space="preserve">היכולת </w:t>
      </w:r>
      <w:bookmarkStart w:id="18086" w:name="_ETM_Q27_396190"/>
      <w:bookmarkEnd w:id="18086"/>
      <w:r>
        <w:rPr>
          <w:rtl/>
        </w:rPr>
        <w:t xml:space="preserve">להרחיב </w:t>
      </w:r>
      <w:bookmarkStart w:id="18087" w:name="_ETM_Q27_396730"/>
      <w:bookmarkEnd w:id="18087"/>
      <w:r>
        <w:rPr>
          <w:rtl/>
        </w:rPr>
        <w:t xml:space="preserve">את </w:t>
      </w:r>
      <w:bookmarkStart w:id="18088" w:name="_ETM_Q27_396909"/>
      <w:bookmarkEnd w:id="18088"/>
      <w:r>
        <w:rPr>
          <w:rFonts w:hint="cs"/>
          <w:rtl/>
        </w:rPr>
        <w:t>הנושא</w:t>
      </w:r>
      <w:r>
        <w:rPr>
          <w:rtl/>
        </w:rPr>
        <w:t xml:space="preserve"> </w:t>
      </w:r>
      <w:bookmarkStart w:id="18089" w:name="_ETM_Q27_399019"/>
      <w:bookmarkEnd w:id="18089"/>
      <w:r>
        <w:rPr>
          <w:rtl/>
        </w:rPr>
        <w:t>הזה</w:t>
      </w:r>
      <w:r>
        <w:rPr>
          <w:rFonts w:hint="cs"/>
          <w:rtl/>
        </w:rPr>
        <w:t>.</w:t>
      </w:r>
      <w:r>
        <w:rPr>
          <w:rtl/>
        </w:rPr>
        <w:t xml:space="preserve"> </w:t>
      </w:r>
      <w:bookmarkStart w:id="18090" w:name="_ETM_Q27_399349"/>
      <w:bookmarkEnd w:id="18090"/>
      <w:r>
        <w:rPr>
          <w:rtl/>
        </w:rPr>
        <w:t xml:space="preserve">אני </w:t>
      </w:r>
      <w:bookmarkStart w:id="18091" w:name="_ETM_Q27_399529"/>
      <w:bookmarkEnd w:id="18091"/>
      <w:r>
        <w:rPr>
          <w:rtl/>
        </w:rPr>
        <w:t xml:space="preserve">באופן </w:t>
      </w:r>
      <w:bookmarkStart w:id="18092" w:name="_ETM_Q27_399919"/>
      <w:bookmarkEnd w:id="18092"/>
      <w:r>
        <w:rPr>
          <w:rtl/>
        </w:rPr>
        <w:t>אישי</w:t>
      </w:r>
      <w:bookmarkStart w:id="18093" w:name="_ETM_Q27_398264"/>
      <w:bookmarkEnd w:id="18093"/>
      <w:r>
        <w:rPr>
          <w:rtl/>
        </w:rPr>
        <w:t xml:space="preserve"> </w:t>
      </w:r>
      <w:bookmarkStart w:id="18094" w:name="_ETM_Q27_400099"/>
      <w:bookmarkEnd w:id="18094"/>
      <w:r>
        <w:rPr>
          <w:rtl/>
        </w:rPr>
        <w:t xml:space="preserve">חושב </w:t>
      </w:r>
      <w:bookmarkStart w:id="18095" w:name="_ETM_Q27_400459"/>
      <w:bookmarkEnd w:id="18095"/>
      <w:r>
        <w:rPr>
          <w:rtl/>
        </w:rPr>
        <w:t xml:space="preserve">שהוא </w:t>
      </w:r>
      <w:bookmarkStart w:id="18096" w:name="_ETM_Q27_400669"/>
      <w:bookmarkEnd w:id="18096"/>
      <w:r>
        <w:rPr>
          <w:rtl/>
        </w:rPr>
        <w:t>נכון</w:t>
      </w:r>
      <w:bookmarkStart w:id="18097" w:name="_ETM_Q27_401629"/>
      <w:bookmarkEnd w:id="18097"/>
      <w:r>
        <w:rPr>
          <w:rFonts w:hint="cs"/>
          <w:rtl/>
        </w:rPr>
        <w:t>. אני</w:t>
      </w:r>
      <w:r>
        <w:rPr>
          <w:rtl/>
        </w:rPr>
        <w:t xml:space="preserve"> </w:t>
      </w:r>
      <w:bookmarkStart w:id="18098" w:name="_ETM_Q27_401719"/>
      <w:bookmarkEnd w:id="18098"/>
      <w:r>
        <w:rPr>
          <w:rtl/>
        </w:rPr>
        <w:t xml:space="preserve">חושב </w:t>
      </w:r>
      <w:bookmarkStart w:id="18099" w:name="_ETM_Q27_401930"/>
      <w:bookmarkEnd w:id="18099"/>
      <w:r>
        <w:rPr>
          <w:rtl/>
        </w:rPr>
        <w:t xml:space="preserve">שהוא </w:t>
      </w:r>
      <w:bookmarkStart w:id="18100" w:name="_ETM_Q27_402169"/>
      <w:bookmarkEnd w:id="18100"/>
      <w:r>
        <w:rPr>
          <w:rtl/>
        </w:rPr>
        <w:t>הכרחי</w:t>
      </w:r>
      <w:bookmarkStart w:id="18101" w:name="_ETM_Q27_404469"/>
      <w:bookmarkStart w:id="18102" w:name="_ETM_Q27_405219"/>
      <w:bookmarkEnd w:id="18101"/>
      <w:bookmarkEnd w:id="18102"/>
      <w:r>
        <w:rPr>
          <w:rFonts w:hint="cs"/>
          <w:rtl/>
        </w:rPr>
        <w:t>.</w:t>
      </w:r>
    </w:p>
    <w:p w:rsidR="00974996" w:rsidRDefault="00974996" w:rsidP="008C50C8">
      <w:pPr>
        <w:rPr>
          <w:rtl/>
        </w:rPr>
      </w:pPr>
      <w:bookmarkStart w:id="18103" w:name="_ETM_Q27_97395"/>
      <w:bookmarkStart w:id="18104" w:name="_ETM_Q27_97491"/>
      <w:bookmarkEnd w:id="18103"/>
      <w:bookmarkEnd w:id="18104"/>
    </w:p>
    <w:p w:rsidR="00974996" w:rsidRDefault="00974996" w:rsidP="008F651C">
      <w:pPr>
        <w:rPr>
          <w:rtl/>
        </w:rPr>
      </w:pPr>
      <w:bookmarkStart w:id="18105" w:name="_ETM_Q27_97585"/>
      <w:bookmarkStart w:id="18106" w:name="_ETM_Q27_97666"/>
      <w:bookmarkEnd w:id="18105"/>
      <w:bookmarkEnd w:id="18106"/>
      <w:r>
        <w:rPr>
          <w:rtl/>
        </w:rPr>
        <w:t xml:space="preserve">אני </w:t>
      </w:r>
      <w:bookmarkStart w:id="18107" w:name="_ETM_Q27_405430"/>
      <w:bookmarkEnd w:id="18107"/>
      <w:r>
        <w:rPr>
          <w:rtl/>
        </w:rPr>
        <w:t xml:space="preserve">רוצה </w:t>
      </w:r>
      <w:bookmarkStart w:id="18108" w:name="_ETM_Q27_405730"/>
      <w:bookmarkEnd w:id="18108"/>
      <w:r>
        <w:rPr>
          <w:rtl/>
        </w:rPr>
        <w:t xml:space="preserve">להגיד </w:t>
      </w:r>
      <w:bookmarkStart w:id="18109" w:name="_ETM_Q27_406299"/>
      <w:bookmarkEnd w:id="18109"/>
      <w:r>
        <w:rPr>
          <w:rtl/>
        </w:rPr>
        <w:t xml:space="preserve">דבר </w:t>
      </w:r>
      <w:bookmarkStart w:id="18110" w:name="_ETM_Q27_406629"/>
      <w:bookmarkEnd w:id="18110"/>
      <w:r>
        <w:rPr>
          <w:rFonts w:hint="cs"/>
          <w:rtl/>
        </w:rPr>
        <w:t>אחד</w:t>
      </w:r>
      <w:r>
        <w:rPr>
          <w:rtl/>
        </w:rPr>
        <w:t xml:space="preserve"> </w:t>
      </w:r>
      <w:bookmarkStart w:id="18111" w:name="_ETM_Q27_407200"/>
      <w:bookmarkEnd w:id="18111"/>
      <w:r>
        <w:rPr>
          <w:rtl/>
        </w:rPr>
        <w:t>נוסף</w:t>
      </w:r>
      <w:r>
        <w:rPr>
          <w:rFonts w:hint="cs"/>
          <w:rtl/>
        </w:rPr>
        <w:t>. תראו,</w:t>
      </w:r>
      <w:r>
        <w:rPr>
          <w:rtl/>
        </w:rPr>
        <w:t xml:space="preserve"> </w:t>
      </w:r>
      <w:bookmarkStart w:id="18112" w:name="_ETM_Q27_407709"/>
      <w:bookmarkStart w:id="18113" w:name="_ETM_Q27_408040"/>
      <w:bookmarkEnd w:id="18112"/>
      <w:bookmarkEnd w:id="18113"/>
      <w:r>
        <w:rPr>
          <w:rtl/>
        </w:rPr>
        <w:t>רבותיי</w:t>
      </w:r>
      <w:r>
        <w:rPr>
          <w:rFonts w:hint="cs"/>
          <w:rtl/>
        </w:rPr>
        <w:t>,</w:t>
      </w:r>
      <w:r>
        <w:rPr>
          <w:rtl/>
        </w:rPr>
        <w:t xml:space="preserve"> </w:t>
      </w:r>
      <w:bookmarkStart w:id="18114" w:name="_ETM_Q27_409779"/>
      <w:bookmarkEnd w:id="18114"/>
      <w:r>
        <w:rPr>
          <w:rtl/>
        </w:rPr>
        <w:t xml:space="preserve">האירוע </w:t>
      </w:r>
      <w:bookmarkStart w:id="18115" w:name="_ETM_Q27_410409"/>
      <w:bookmarkEnd w:id="18115"/>
      <w:r>
        <w:rPr>
          <w:rtl/>
        </w:rPr>
        <w:t xml:space="preserve">של </w:t>
      </w:r>
      <w:bookmarkStart w:id="18116" w:name="_ETM_Q27_410620"/>
      <w:bookmarkEnd w:id="18116"/>
      <w:r>
        <w:rPr>
          <w:rtl/>
        </w:rPr>
        <w:t xml:space="preserve">חקירה </w:t>
      </w:r>
      <w:bookmarkStart w:id="18117" w:name="_ETM_Q27_411829"/>
      <w:bookmarkEnd w:id="18117"/>
      <w:r>
        <w:rPr>
          <w:rtl/>
        </w:rPr>
        <w:t xml:space="preserve">הוא </w:t>
      </w:r>
      <w:bookmarkStart w:id="18118" w:name="_ETM_Q27_411950"/>
      <w:bookmarkEnd w:id="18118"/>
      <w:r>
        <w:rPr>
          <w:rtl/>
        </w:rPr>
        <w:t xml:space="preserve">אירוע </w:t>
      </w:r>
      <w:bookmarkStart w:id="18119" w:name="_ETM_Q27_412249"/>
      <w:bookmarkEnd w:id="18119"/>
      <w:r>
        <w:rPr>
          <w:rtl/>
        </w:rPr>
        <w:t xml:space="preserve">קשה </w:t>
      </w:r>
      <w:bookmarkStart w:id="18120" w:name="_ETM_Q27_412700"/>
      <w:bookmarkEnd w:id="18120"/>
      <w:r>
        <w:rPr>
          <w:rtl/>
        </w:rPr>
        <w:t xml:space="preserve">מאוד </w:t>
      </w:r>
      <w:bookmarkStart w:id="18121" w:name="_ETM_Q27_413510"/>
      <w:bookmarkEnd w:id="18121"/>
      <w:r>
        <w:rPr>
          <w:rtl/>
        </w:rPr>
        <w:t xml:space="preserve">גם </w:t>
      </w:r>
      <w:bookmarkStart w:id="18122" w:name="_ETM_Q27_413780"/>
      <w:bookmarkEnd w:id="18122"/>
      <w:r>
        <w:rPr>
          <w:rtl/>
        </w:rPr>
        <w:t>ל</w:t>
      </w:r>
      <w:r>
        <w:rPr>
          <w:rFonts w:hint="cs"/>
          <w:rtl/>
        </w:rPr>
        <w:t>א</w:t>
      </w:r>
      <w:r>
        <w:rPr>
          <w:rtl/>
        </w:rPr>
        <w:t xml:space="preserve">דם </w:t>
      </w:r>
      <w:bookmarkStart w:id="18123" w:name="_ETM_Q27_414319"/>
      <w:bookmarkEnd w:id="18123"/>
      <w:r>
        <w:rPr>
          <w:rtl/>
        </w:rPr>
        <w:t xml:space="preserve">שבקי </w:t>
      </w:r>
      <w:bookmarkStart w:id="18124" w:name="_ETM_Q27_415129"/>
      <w:bookmarkEnd w:id="18124"/>
      <w:r>
        <w:rPr>
          <w:rtl/>
        </w:rPr>
        <w:t>בחומר</w:t>
      </w:r>
      <w:r>
        <w:rPr>
          <w:rFonts w:hint="cs"/>
          <w:rtl/>
        </w:rPr>
        <w:t>,</w:t>
      </w:r>
      <w:r>
        <w:rPr>
          <w:rtl/>
        </w:rPr>
        <w:t xml:space="preserve"> </w:t>
      </w:r>
      <w:bookmarkStart w:id="18125" w:name="_ETM_Q27_416920"/>
      <w:bookmarkStart w:id="18126" w:name="_ETM_Q27_417099"/>
      <w:bookmarkEnd w:id="18125"/>
      <w:bookmarkEnd w:id="18126"/>
      <w:r>
        <w:rPr>
          <w:rtl/>
        </w:rPr>
        <w:t xml:space="preserve">אגיד </w:t>
      </w:r>
      <w:bookmarkStart w:id="18127" w:name="_ETM_Q27_417249"/>
      <w:bookmarkEnd w:id="18127"/>
      <w:r>
        <w:rPr>
          <w:rtl/>
        </w:rPr>
        <w:t xml:space="preserve">לכם </w:t>
      </w:r>
      <w:bookmarkStart w:id="18128" w:name="_ETM_Q27_417459"/>
      <w:bookmarkEnd w:id="18128"/>
      <w:r>
        <w:rPr>
          <w:rtl/>
        </w:rPr>
        <w:t xml:space="preserve">את </w:t>
      </w:r>
      <w:bookmarkStart w:id="18129" w:name="_ETM_Q27_417549"/>
      <w:bookmarkEnd w:id="18129"/>
      <w:r>
        <w:rPr>
          <w:rtl/>
        </w:rPr>
        <w:t>האמת</w:t>
      </w:r>
      <w:r>
        <w:rPr>
          <w:rFonts w:hint="cs"/>
          <w:rtl/>
        </w:rPr>
        <w:t>,</w:t>
      </w:r>
      <w:r>
        <w:rPr>
          <w:rtl/>
        </w:rPr>
        <w:t xml:space="preserve"> </w:t>
      </w:r>
      <w:bookmarkStart w:id="18130" w:name="_ETM_Q27_417939"/>
      <w:bookmarkEnd w:id="18130"/>
      <w:r>
        <w:rPr>
          <w:rtl/>
        </w:rPr>
        <w:t xml:space="preserve">אפילו </w:t>
      </w:r>
      <w:bookmarkStart w:id="18131" w:name="_ETM_Q27_418329"/>
      <w:bookmarkStart w:id="18132" w:name="_ETM_Q27_418569"/>
      <w:bookmarkEnd w:id="18131"/>
      <w:bookmarkEnd w:id="18132"/>
      <w:r>
        <w:rPr>
          <w:rFonts w:hint="cs"/>
          <w:rtl/>
        </w:rPr>
        <w:t>כ</w:t>
      </w:r>
      <w:r>
        <w:rPr>
          <w:rtl/>
        </w:rPr>
        <w:t xml:space="preserve">שהוא </w:t>
      </w:r>
      <w:bookmarkStart w:id="18133" w:name="_ETM_Q27_418900"/>
      <w:bookmarkEnd w:id="18133"/>
      <w:r>
        <w:rPr>
          <w:rFonts w:hint="cs"/>
          <w:rtl/>
        </w:rPr>
        <w:t xml:space="preserve">רק </w:t>
      </w:r>
      <w:r>
        <w:rPr>
          <w:rtl/>
        </w:rPr>
        <w:t>עד</w:t>
      </w:r>
      <w:r>
        <w:rPr>
          <w:rFonts w:hint="cs"/>
          <w:rtl/>
        </w:rPr>
        <w:t xml:space="preserve"> ואפילו לא כאשר </w:t>
      </w:r>
      <w:bookmarkStart w:id="18134" w:name="_ETM_Q27_419200"/>
      <w:bookmarkStart w:id="18135" w:name="_ETM_Q27_419709"/>
      <w:bookmarkEnd w:id="18134"/>
      <w:bookmarkEnd w:id="18135"/>
      <w:r>
        <w:rPr>
          <w:rFonts w:hint="cs"/>
          <w:rtl/>
        </w:rPr>
        <w:t>הוא</w:t>
      </w:r>
      <w:bookmarkStart w:id="18136" w:name="_ETM_Q27_416414"/>
      <w:bookmarkEnd w:id="18136"/>
      <w:r>
        <w:rPr>
          <w:rtl/>
        </w:rPr>
        <w:t xml:space="preserve"> </w:t>
      </w:r>
      <w:bookmarkStart w:id="18137" w:name="_ETM_Q27_419859"/>
      <w:bookmarkStart w:id="18138" w:name="_ETM_Q27_420249"/>
      <w:bookmarkStart w:id="18139" w:name="_ETM_Q27_420340"/>
      <w:bookmarkStart w:id="18140" w:name="_ETM_Q27_416160"/>
      <w:bookmarkStart w:id="18141" w:name="_ETM_Q27_411440"/>
      <w:bookmarkEnd w:id="18137"/>
      <w:bookmarkEnd w:id="18138"/>
      <w:bookmarkEnd w:id="18139"/>
      <w:bookmarkEnd w:id="18140"/>
      <w:bookmarkEnd w:id="18141"/>
      <w:r>
        <w:rPr>
          <w:rtl/>
        </w:rPr>
        <w:t xml:space="preserve">נחקר </w:t>
      </w:r>
      <w:bookmarkStart w:id="18142" w:name="_ETM_Q27_420760"/>
      <w:bookmarkEnd w:id="18142"/>
      <w:r>
        <w:rPr>
          <w:rtl/>
        </w:rPr>
        <w:t>כחשוד</w:t>
      </w:r>
      <w:r>
        <w:rPr>
          <w:rFonts w:hint="cs"/>
          <w:rtl/>
        </w:rPr>
        <w:t>.</w:t>
      </w:r>
      <w:r>
        <w:rPr>
          <w:rtl/>
        </w:rPr>
        <w:t xml:space="preserve"> </w:t>
      </w:r>
      <w:bookmarkStart w:id="18143" w:name="_ETM_Q27_421870"/>
      <w:bookmarkEnd w:id="18143"/>
      <w:r>
        <w:rPr>
          <w:rFonts w:hint="cs"/>
          <w:rtl/>
        </w:rPr>
        <w:t xml:space="preserve">זה </w:t>
      </w:r>
      <w:r>
        <w:rPr>
          <w:rtl/>
        </w:rPr>
        <w:t xml:space="preserve">לא </w:t>
      </w:r>
      <w:bookmarkStart w:id="18144" w:name="_ETM_Q27_422049"/>
      <w:bookmarkEnd w:id="18144"/>
      <w:r>
        <w:rPr>
          <w:rtl/>
        </w:rPr>
        <w:t xml:space="preserve">פשוט </w:t>
      </w:r>
      <w:bookmarkStart w:id="18145" w:name="_ETM_Q27_422409"/>
      <w:bookmarkEnd w:id="18145"/>
      <w:r>
        <w:rPr>
          <w:rtl/>
        </w:rPr>
        <w:t>בכלל</w:t>
      </w:r>
      <w:r>
        <w:rPr>
          <w:rFonts w:hint="cs"/>
          <w:rtl/>
        </w:rPr>
        <w:t>.</w:t>
      </w:r>
    </w:p>
    <w:p w:rsidR="00974996" w:rsidRDefault="00974996" w:rsidP="008C50C8">
      <w:pPr>
        <w:rPr>
          <w:rtl/>
        </w:rPr>
      </w:pPr>
    </w:p>
    <w:p w:rsidR="00974996" w:rsidRDefault="00974996" w:rsidP="008C50C8">
      <w:pPr>
        <w:pStyle w:val="af6"/>
        <w:keepNext/>
        <w:rPr>
          <w:rtl/>
        </w:rPr>
      </w:pPr>
      <w:bookmarkStart w:id="18146" w:name="ET_yor_6595_25"/>
      <w:r w:rsidRPr="00E54F3B">
        <w:rPr>
          <w:rStyle w:val="TagStyle"/>
          <w:rtl/>
        </w:rPr>
        <w:t xml:space="preserve"> &lt;&lt; יור &gt;&gt; </w:t>
      </w:r>
      <w:r>
        <w:rPr>
          <w:rtl/>
        </w:rPr>
        <w:t>היו"ר ארז מלול:</w:t>
      </w:r>
      <w:r w:rsidRPr="00E54F3B">
        <w:rPr>
          <w:rStyle w:val="TagStyle"/>
          <w:rtl/>
        </w:rPr>
        <w:t xml:space="preserve"> &lt;&lt; יור &gt;&gt;</w:t>
      </w:r>
      <w:r>
        <w:rPr>
          <w:rtl/>
        </w:rPr>
        <w:t xml:space="preserve"> </w:t>
      </w:r>
      <w:bookmarkEnd w:id="18146"/>
    </w:p>
    <w:p w:rsidR="00974996" w:rsidRDefault="00974996" w:rsidP="008C50C8">
      <w:pPr>
        <w:rPr>
          <w:rtl/>
        </w:rPr>
      </w:pPr>
    </w:p>
    <w:p w:rsidR="00974996" w:rsidRDefault="00974996" w:rsidP="008C50C8">
      <w:pPr>
        <w:rPr>
          <w:rtl/>
        </w:rPr>
      </w:pPr>
      <w:r>
        <w:rPr>
          <w:rFonts w:hint="cs"/>
          <w:rtl/>
        </w:rPr>
        <w:t>תלוי באיזה תיק. תלוי באיזה תיק, והמבין יבין.</w:t>
      </w:r>
      <w:bookmarkStart w:id="18147" w:name="_ETM_Q27_423020"/>
      <w:bookmarkEnd w:id="18147"/>
    </w:p>
    <w:p w:rsidR="00974996" w:rsidRDefault="00974996" w:rsidP="008C50C8">
      <w:pPr>
        <w:rPr>
          <w:rtl/>
        </w:rPr>
      </w:pPr>
    </w:p>
    <w:p w:rsidR="00974996" w:rsidRDefault="00974996" w:rsidP="008A7689">
      <w:pPr>
        <w:pStyle w:val="-"/>
        <w:rPr>
          <w:rtl/>
        </w:rPr>
      </w:pPr>
      <w:r w:rsidRPr="008F651C">
        <w:rPr>
          <w:rStyle w:val="TagStyle"/>
          <w:rtl/>
        </w:rPr>
        <w:t>&lt;&lt; דובר_המשך &gt;&gt;</w:t>
      </w:r>
      <w:r w:rsidRPr="002D630E">
        <w:rPr>
          <w:rStyle w:val="TagStyle"/>
          <w:rtl/>
        </w:rPr>
        <w:t xml:space="preserve"> </w:t>
      </w:r>
      <w:r>
        <w:rPr>
          <w:rFonts w:hint="cs"/>
          <w:rtl/>
        </w:rPr>
        <w:t>שר המשפטים יריב לוין</w:t>
      </w:r>
      <w:r>
        <w:rPr>
          <w:rtl/>
        </w:rPr>
        <w:t>:</w:t>
      </w:r>
      <w:r w:rsidRPr="002D630E">
        <w:rPr>
          <w:rStyle w:val="TagStyle"/>
          <w:rtl/>
        </w:rPr>
        <w:t xml:space="preserve"> </w:t>
      </w:r>
      <w:r w:rsidRPr="008F651C">
        <w:rPr>
          <w:rStyle w:val="TagStyle"/>
          <w:rtl/>
        </w:rPr>
        <w:t xml:space="preserve">&lt;&lt; דובר_המשך &gt;&gt; </w:t>
      </w:r>
      <w:r>
        <w:rPr>
          <w:rtl/>
        </w:rPr>
        <w:t xml:space="preserve"> </w:t>
      </w:r>
    </w:p>
    <w:p w:rsidR="00974996" w:rsidRDefault="00974996" w:rsidP="008C50C8">
      <w:pPr>
        <w:rPr>
          <w:rtl/>
        </w:rPr>
      </w:pPr>
    </w:p>
    <w:p w:rsidR="00974996" w:rsidRDefault="00974996" w:rsidP="008C50C8">
      <w:pPr>
        <w:rPr>
          <w:rtl/>
        </w:rPr>
      </w:pPr>
      <w:bookmarkStart w:id="18148" w:name="_ETM_Q27_423640"/>
      <w:bookmarkStart w:id="18149" w:name="_ETM_Q27_420652"/>
      <w:bookmarkStart w:id="18150" w:name="_ETM_Q27_425440"/>
      <w:bookmarkStart w:id="18151" w:name="_ETM_Q27_426130"/>
      <w:bookmarkStart w:id="18152" w:name="_ETM_Q27_426850"/>
      <w:bookmarkStart w:id="18153" w:name="_ETM_Q27_427060"/>
      <w:bookmarkEnd w:id="18148"/>
      <w:bookmarkEnd w:id="18149"/>
      <w:bookmarkEnd w:id="18150"/>
      <w:bookmarkEnd w:id="18151"/>
      <w:bookmarkEnd w:id="18152"/>
      <w:bookmarkEnd w:id="18153"/>
      <w:r>
        <w:rPr>
          <w:rFonts w:hint="cs"/>
          <w:rtl/>
        </w:rPr>
        <w:t xml:space="preserve">ומה שהדבר </w:t>
      </w:r>
      <w:bookmarkStart w:id="18154" w:name="_ETM_Q27_430215"/>
      <w:bookmarkEnd w:id="18154"/>
      <w:r>
        <w:rPr>
          <w:rFonts w:hint="cs"/>
          <w:rtl/>
        </w:rPr>
        <w:t>הזה – ההשלכות של חקירה כזאת</w:t>
      </w:r>
      <w:bookmarkStart w:id="18155" w:name="_ETM_Q27_427660"/>
      <w:bookmarkStart w:id="18156" w:name="_ETM_Q27_427900"/>
      <w:bookmarkStart w:id="18157" w:name="_ETM_Q27_428050"/>
      <w:bookmarkStart w:id="18158" w:name="_ETM_Q27_428710"/>
      <w:bookmarkStart w:id="18159" w:name="_ETM_Q27_429160"/>
      <w:bookmarkStart w:id="18160" w:name="_ETM_Q27_431680"/>
      <w:bookmarkStart w:id="18161" w:name="_ETM_Q27_431950"/>
      <w:bookmarkStart w:id="18162" w:name="_ETM_Q27_432520"/>
      <w:bookmarkEnd w:id="18155"/>
      <w:bookmarkEnd w:id="18156"/>
      <w:bookmarkEnd w:id="18157"/>
      <w:bookmarkEnd w:id="18158"/>
      <w:bookmarkEnd w:id="18159"/>
      <w:bookmarkEnd w:id="18160"/>
      <w:bookmarkEnd w:id="18161"/>
      <w:bookmarkEnd w:id="18162"/>
      <w:r>
        <w:rPr>
          <w:rFonts w:hint="cs"/>
          <w:rtl/>
        </w:rPr>
        <w:t>,</w:t>
      </w:r>
      <w:bookmarkStart w:id="18163" w:name="_ETM_Q27_429821"/>
      <w:bookmarkEnd w:id="18163"/>
      <w:r>
        <w:rPr>
          <w:rtl/>
        </w:rPr>
        <w:t xml:space="preserve"> </w:t>
      </w:r>
      <w:bookmarkStart w:id="18164" w:name="_ETM_Q27_433930"/>
      <w:bookmarkEnd w:id="18164"/>
      <w:r>
        <w:rPr>
          <w:rtl/>
        </w:rPr>
        <w:t xml:space="preserve">לא </w:t>
      </w:r>
      <w:bookmarkStart w:id="18165" w:name="_ETM_Q27_434200"/>
      <w:bookmarkEnd w:id="18165"/>
      <w:r>
        <w:rPr>
          <w:rtl/>
        </w:rPr>
        <w:t xml:space="preserve">רק </w:t>
      </w:r>
      <w:bookmarkStart w:id="18166" w:name="_ETM_Q27_434469"/>
      <w:bookmarkEnd w:id="18166"/>
      <w:r>
        <w:rPr>
          <w:rtl/>
        </w:rPr>
        <w:t xml:space="preserve">במובן </w:t>
      </w:r>
      <w:bookmarkStart w:id="18167" w:name="_ETM_Q27_435129"/>
      <w:bookmarkEnd w:id="18167"/>
      <w:r>
        <w:rPr>
          <w:rtl/>
        </w:rPr>
        <w:t xml:space="preserve">של </w:t>
      </w:r>
      <w:bookmarkStart w:id="18168" w:name="_ETM_Q27_435370"/>
      <w:bookmarkEnd w:id="18168"/>
      <w:r>
        <w:rPr>
          <w:rtl/>
        </w:rPr>
        <w:t xml:space="preserve">התיק </w:t>
      </w:r>
      <w:bookmarkStart w:id="18169" w:name="_ETM_Q27_435670"/>
      <w:bookmarkEnd w:id="18169"/>
      <w:r>
        <w:rPr>
          <w:rtl/>
        </w:rPr>
        <w:t>הנקודתי</w:t>
      </w:r>
      <w:r>
        <w:rPr>
          <w:rFonts w:hint="cs"/>
          <w:rtl/>
        </w:rPr>
        <w:t>,</w:t>
      </w:r>
      <w:r>
        <w:rPr>
          <w:rtl/>
        </w:rPr>
        <w:t xml:space="preserve"> </w:t>
      </w:r>
      <w:bookmarkStart w:id="18170" w:name="_ETM_Q27_437199"/>
      <w:bookmarkEnd w:id="18170"/>
      <w:r>
        <w:rPr>
          <w:rtl/>
        </w:rPr>
        <w:t xml:space="preserve">אלא </w:t>
      </w:r>
      <w:bookmarkStart w:id="18171" w:name="_ETM_Q27_437440"/>
      <w:bookmarkEnd w:id="18171"/>
      <w:r>
        <w:rPr>
          <w:rtl/>
        </w:rPr>
        <w:t xml:space="preserve">גם </w:t>
      </w:r>
      <w:bookmarkStart w:id="18172" w:name="_ETM_Q27_437650"/>
      <w:bookmarkEnd w:id="18172"/>
      <w:r>
        <w:rPr>
          <w:rtl/>
        </w:rPr>
        <w:t xml:space="preserve">במובן </w:t>
      </w:r>
      <w:bookmarkStart w:id="18173" w:name="_ETM_Q27_438099"/>
      <w:bookmarkEnd w:id="18173"/>
      <w:r>
        <w:rPr>
          <w:rtl/>
        </w:rPr>
        <w:t xml:space="preserve">החוויה </w:t>
      </w:r>
      <w:bookmarkStart w:id="18174" w:name="_ETM_Q27_438819"/>
      <w:bookmarkEnd w:id="18174"/>
      <w:r>
        <w:rPr>
          <w:rtl/>
        </w:rPr>
        <w:t xml:space="preserve">והטראומה </w:t>
      </w:r>
      <w:bookmarkStart w:id="18175" w:name="_ETM_Q27_439569"/>
      <w:bookmarkEnd w:id="18175"/>
      <w:r>
        <w:rPr>
          <w:rtl/>
        </w:rPr>
        <w:t xml:space="preserve">שנשארת </w:t>
      </w:r>
      <w:bookmarkStart w:id="18176" w:name="_ETM_Q27_440199"/>
      <w:bookmarkEnd w:id="18176"/>
      <w:r>
        <w:rPr>
          <w:rtl/>
        </w:rPr>
        <w:t>למי</w:t>
      </w:r>
      <w:r>
        <w:rPr>
          <w:rFonts w:hint="cs"/>
          <w:rtl/>
        </w:rPr>
        <w:t xml:space="preserve"> </w:t>
      </w:r>
      <w:r>
        <w:rPr>
          <w:rtl/>
        </w:rPr>
        <w:t>ש</w:t>
      </w:r>
      <w:bookmarkStart w:id="18177" w:name="_ETM_Q27_440680"/>
      <w:bookmarkEnd w:id="18177"/>
      <w:r>
        <w:rPr>
          <w:rtl/>
        </w:rPr>
        <w:t>עובר</w:t>
      </w:r>
      <w:r>
        <w:rPr>
          <w:rFonts w:hint="cs"/>
          <w:rtl/>
        </w:rPr>
        <w:t xml:space="preserve"> א</w:t>
      </w:r>
      <w:r>
        <w:rPr>
          <w:rtl/>
        </w:rPr>
        <w:t>ת</w:t>
      </w:r>
      <w:bookmarkStart w:id="18178" w:name="_ETM_Q27_436584"/>
      <w:bookmarkEnd w:id="18178"/>
      <w:r>
        <w:rPr>
          <w:rtl/>
        </w:rPr>
        <w:t xml:space="preserve"> </w:t>
      </w:r>
      <w:bookmarkStart w:id="18179" w:name="_ETM_Q27_441130"/>
      <w:bookmarkEnd w:id="18179"/>
      <w:r>
        <w:rPr>
          <w:rtl/>
        </w:rPr>
        <w:t xml:space="preserve">הדבר </w:t>
      </w:r>
      <w:bookmarkStart w:id="18180" w:name="_ETM_Q27_441610"/>
      <w:bookmarkEnd w:id="18180"/>
      <w:r>
        <w:rPr>
          <w:rtl/>
        </w:rPr>
        <w:t>הזה</w:t>
      </w:r>
      <w:r>
        <w:rPr>
          <w:rFonts w:hint="cs"/>
          <w:rtl/>
        </w:rPr>
        <w:t xml:space="preserve"> </w:t>
      </w:r>
      <w:r w:rsidR="00AB1E2B">
        <w:rPr>
          <w:rFonts w:hint="cs"/>
          <w:rtl/>
        </w:rPr>
        <w:t>– – –</w:t>
      </w:r>
      <w:bookmarkStart w:id="18181" w:name="_ETM_Q27_438399"/>
      <w:bookmarkEnd w:id="18181"/>
      <w:r>
        <w:rPr>
          <w:rtl/>
        </w:rPr>
        <w:t xml:space="preserve"> </w:t>
      </w:r>
      <w:bookmarkStart w:id="18182" w:name="_ETM_Q27_442240"/>
      <w:bookmarkEnd w:id="18182"/>
    </w:p>
    <w:p w:rsidR="00974996" w:rsidRDefault="00974996" w:rsidP="008C50C8">
      <w:pPr>
        <w:rPr>
          <w:rtl/>
        </w:rPr>
      </w:pPr>
    </w:p>
    <w:p w:rsidR="00974996" w:rsidRDefault="00974996" w:rsidP="008C50C8">
      <w:pPr>
        <w:pStyle w:val="af6"/>
        <w:keepNext/>
        <w:rPr>
          <w:rtl/>
        </w:rPr>
      </w:pPr>
      <w:bookmarkStart w:id="18183" w:name="ET_yor_6595_27"/>
      <w:r w:rsidRPr="00E54F3B">
        <w:rPr>
          <w:rStyle w:val="TagStyle"/>
          <w:rtl/>
        </w:rPr>
        <w:t xml:space="preserve"> &lt;&lt; יור &gt;&gt; </w:t>
      </w:r>
      <w:r>
        <w:rPr>
          <w:rtl/>
        </w:rPr>
        <w:t>היו"ר ארז מלול:</w:t>
      </w:r>
      <w:r w:rsidRPr="00E54F3B">
        <w:rPr>
          <w:rStyle w:val="TagStyle"/>
          <w:rtl/>
        </w:rPr>
        <w:t xml:space="preserve"> &lt;&lt; יור &gt;&gt;</w:t>
      </w:r>
      <w:r>
        <w:rPr>
          <w:rtl/>
        </w:rPr>
        <w:t xml:space="preserve"> </w:t>
      </w:r>
      <w:bookmarkEnd w:id="18183"/>
    </w:p>
    <w:p w:rsidR="00974996" w:rsidRDefault="00974996" w:rsidP="008C50C8">
      <w:pPr>
        <w:rPr>
          <w:rtl/>
        </w:rPr>
      </w:pPr>
    </w:p>
    <w:p w:rsidR="00974996" w:rsidRDefault="00974996" w:rsidP="008C50C8">
      <w:pPr>
        <w:rPr>
          <w:rtl/>
        </w:rPr>
      </w:pPr>
      <w:r>
        <w:rPr>
          <w:rFonts w:hint="cs"/>
          <w:rtl/>
        </w:rPr>
        <w:t>כ</w:t>
      </w:r>
      <w:r>
        <w:rPr>
          <w:rtl/>
        </w:rPr>
        <w:t xml:space="preserve">שהחוקרים </w:t>
      </w:r>
      <w:bookmarkStart w:id="18184" w:name="_ETM_Q27_442839"/>
      <w:bookmarkEnd w:id="18184"/>
      <w:r>
        <w:rPr>
          <w:rtl/>
        </w:rPr>
        <w:t xml:space="preserve">עם </w:t>
      </w:r>
      <w:bookmarkStart w:id="18185" w:name="_ETM_Q27_442960"/>
      <w:bookmarkEnd w:id="18185"/>
      <w:r>
        <w:rPr>
          <w:rtl/>
        </w:rPr>
        <w:t>מוטיבצי</w:t>
      </w:r>
      <w:r>
        <w:rPr>
          <w:rFonts w:hint="cs"/>
          <w:rtl/>
        </w:rPr>
        <w:t xml:space="preserve">ית יתר, </w:t>
      </w:r>
      <w:bookmarkStart w:id="18186" w:name="_ETM_Q27_444160"/>
      <w:bookmarkStart w:id="18187" w:name="_ETM_Q27_444910"/>
      <w:bookmarkEnd w:id="18186"/>
      <w:bookmarkEnd w:id="18187"/>
      <w:r>
        <w:rPr>
          <w:rtl/>
        </w:rPr>
        <w:t xml:space="preserve">מסכן </w:t>
      </w:r>
      <w:bookmarkStart w:id="18188" w:name="_ETM_Q27_445419"/>
      <w:bookmarkEnd w:id="18188"/>
      <w:r>
        <w:rPr>
          <w:rtl/>
        </w:rPr>
        <w:t xml:space="preserve">גם </w:t>
      </w:r>
      <w:bookmarkStart w:id="18189" w:name="_ETM_Q27_445750"/>
      <w:bookmarkEnd w:id="18189"/>
      <w:r>
        <w:rPr>
          <w:rFonts w:hint="cs"/>
          <w:rtl/>
        </w:rPr>
        <w:t>המעיד. לא בתאונת דרכים.</w:t>
      </w:r>
      <w:bookmarkStart w:id="18190" w:name="_ETM_Q27_443148"/>
      <w:bookmarkEnd w:id="18190"/>
    </w:p>
    <w:p w:rsidR="00974996" w:rsidRDefault="00974996" w:rsidP="008C50C8">
      <w:pPr>
        <w:rPr>
          <w:rtl/>
        </w:rPr>
      </w:pPr>
    </w:p>
    <w:p w:rsidR="00974996" w:rsidRDefault="00974996" w:rsidP="008A7689">
      <w:pPr>
        <w:pStyle w:val="-"/>
        <w:rPr>
          <w:rtl/>
        </w:rPr>
      </w:pPr>
      <w:r w:rsidRPr="008F651C">
        <w:rPr>
          <w:rStyle w:val="TagStyle"/>
          <w:rtl/>
        </w:rPr>
        <w:t>&lt;&lt; דובר_המשך &gt;&gt;</w:t>
      </w:r>
      <w:r w:rsidRPr="002D630E">
        <w:rPr>
          <w:rStyle w:val="TagStyle"/>
          <w:rtl/>
        </w:rPr>
        <w:t xml:space="preserve"> </w:t>
      </w:r>
      <w:r>
        <w:rPr>
          <w:rFonts w:hint="cs"/>
          <w:rtl/>
        </w:rPr>
        <w:t>שר המשפטים יריב לוין</w:t>
      </w:r>
      <w:r>
        <w:rPr>
          <w:rtl/>
        </w:rPr>
        <w:t>:</w:t>
      </w:r>
      <w:r w:rsidRPr="002D630E">
        <w:rPr>
          <w:rStyle w:val="TagStyle"/>
          <w:rtl/>
        </w:rPr>
        <w:t xml:space="preserve"> </w:t>
      </w:r>
      <w:r w:rsidRPr="008F651C">
        <w:rPr>
          <w:rStyle w:val="TagStyle"/>
          <w:rtl/>
        </w:rPr>
        <w:t xml:space="preserve">&lt;&lt; דובר_המשך &gt;&gt; </w:t>
      </w:r>
      <w:r>
        <w:rPr>
          <w:rtl/>
        </w:rPr>
        <w:t xml:space="preserve"> </w:t>
      </w:r>
    </w:p>
    <w:p w:rsidR="00974996" w:rsidRDefault="00974996" w:rsidP="008C50C8">
      <w:pPr>
        <w:rPr>
          <w:rtl/>
        </w:rPr>
      </w:pPr>
    </w:p>
    <w:p w:rsidR="00974996" w:rsidRDefault="00974996" w:rsidP="008C50C8">
      <w:pPr>
        <w:rPr>
          <w:rtl/>
        </w:rPr>
      </w:pPr>
      <w:bookmarkStart w:id="18191" w:name="_ETM_Q27_440858"/>
      <w:bookmarkStart w:id="18192" w:name="_ETM_Q27_446080"/>
      <w:bookmarkStart w:id="18193" w:name="_ETM_Q27_447147"/>
      <w:bookmarkEnd w:id="18191"/>
      <w:bookmarkEnd w:id="18192"/>
      <w:bookmarkEnd w:id="18193"/>
      <w:r>
        <w:rPr>
          <w:rFonts w:hint="cs"/>
          <w:rtl/>
        </w:rPr>
        <w:t>כן. מדו</w:t>
      </w:r>
      <w:r>
        <w:rPr>
          <w:rtl/>
        </w:rPr>
        <w:t xml:space="preserve">בר </w:t>
      </w:r>
      <w:bookmarkStart w:id="18194" w:name="_ETM_Q27_449380"/>
      <w:bookmarkEnd w:id="18194"/>
      <w:r>
        <w:rPr>
          <w:rtl/>
        </w:rPr>
        <w:t xml:space="preserve">בדבר </w:t>
      </w:r>
      <w:bookmarkStart w:id="18195" w:name="_ETM_Q27_450220"/>
      <w:bookmarkEnd w:id="18195"/>
      <w:r>
        <w:rPr>
          <w:rtl/>
        </w:rPr>
        <w:t xml:space="preserve">שהוא </w:t>
      </w:r>
      <w:bookmarkStart w:id="18196" w:name="_ETM_Q27_450490"/>
      <w:bookmarkEnd w:id="18196"/>
      <w:r>
        <w:rPr>
          <w:rtl/>
        </w:rPr>
        <w:t>משפיע</w:t>
      </w:r>
      <w:r>
        <w:rPr>
          <w:rFonts w:hint="cs"/>
          <w:rtl/>
        </w:rPr>
        <w:t>, מ</w:t>
      </w:r>
      <w:bookmarkStart w:id="18197" w:name="_ETM_Q27_448168"/>
      <w:bookmarkEnd w:id="18197"/>
      <w:r>
        <w:rPr>
          <w:rFonts w:hint="cs"/>
          <w:rtl/>
        </w:rPr>
        <w:t>שפיע</w:t>
      </w:r>
      <w:r>
        <w:rPr>
          <w:rtl/>
        </w:rPr>
        <w:t xml:space="preserve"> </w:t>
      </w:r>
      <w:bookmarkStart w:id="18198" w:name="_ETM_Q27_451900"/>
      <w:bookmarkEnd w:id="18198"/>
      <w:r>
        <w:rPr>
          <w:rtl/>
        </w:rPr>
        <w:t xml:space="preserve">השפעה </w:t>
      </w:r>
      <w:bookmarkStart w:id="18199" w:name="_ETM_Q27_452319"/>
      <w:bookmarkEnd w:id="18199"/>
      <w:r>
        <w:rPr>
          <w:rtl/>
        </w:rPr>
        <w:t xml:space="preserve">דרמטית </w:t>
      </w:r>
      <w:bookmarkStart w:id="18200" w:name="_ETM_Q27_453220"/>
      <w:bookmarkEnd w:id="18200"/>
      <w:r>
        <w:rPr>
          <w:rtl/>
        </w:rPr>
        <w:t xml:space="preserve">על </w:t>
      </w:r>
      <w:bookmarkStart w:id="18201" w:name="_ETM_Q27_453310"/>
      <w:bookmarkEnd w:id="18201"/>
      <w:r>
        <w:rPr>
          <w:rtl/>
        </w:rPr>
        <w:t xml:space="preserve">מי </w:t>
      </w:r>
      <w:bookmarkStart w:id="18202" w:name="_ETM_Q27_453460"/>
      <w:bookmarkEnd w:id="18202"/>
      <w:r>
        <w:rPr>
          <w:rtl/>
        </w:rPr>
        <w:t xml:space="preserve">שעובר </w:t>
      </w:r>
      <w:bookmarkStart w:id="18203" w:name="_ETM_Q27_453970"/>
      <w:bookmarkEnd w:id="18203"/>
      <w:r>
        <w:rPr>
          <w:rtl/>
        </w:rPr>
        <w:t xml:space="preserve">את </w:t>
      </w:r>
      <w:bookmarkStart w:id="18204" w:name="_ETM_Q27_454150"/>
      <w:bookmarkEnd w:id="18204"/>
      <w:r>
        <w:rPr>
          <w:rtl/>
        </w:rPr>
        <w:t xml:space="preserve">האירוע </w:t>
      </w:r>
      <w:bookmarkStart w:id="18205" w:name="_ETM_Q27_455310"/>
      <w:bookmarkEnd w:id="18205"/>
      <w:r>
        <w:rPr>
          <w:rtl/>
        </w:rPr>
        <w:t>הזה</w:t>
      </w:r>
      <w:r>
        <w:rPr>
          <w:rFonts w:hint="cs"/>
          <w:rtl/>
        </w:rPr>
        <w:t>.</w:t>
      </w:r>
      <w:r>
        <w:rPr>
          <w:rtl/>
        </w:rPr>
        <w:t xml:space="preserve"> </w:t>
      </w:r>
      <w:bookmarkStart w:id="18206" w:name="_ETM_Q27_455730"/>
      <w:bookmarkEnd w:id="18206"/>
      <w:r>
        <w:rPr>
          <w:rtl/>
        </w:rPr>
        <w:t xml:space="preserve">יכול </w:t>
      </w:r>
      <w:bookmarkStart w:id="18207" w:name="_ETM_Q27_456060"/>
      <w:bookmarkEnd w:id="18207"/>
      <w:r>
        <w:rPr>
          <w:rtl/>
        </w:rPr>
        <w:t xml:space="preserve">להשפיע </w:t>
      </w:r>
      <w:bookmarkStart w:id="18208" w:name="_ETM_Q27_456480"/>
      <w:bookmarkEnd w:id="18208"/>
      <w:r>
        <w:rPr>
          <w:rtl/>
        </w:rPr>
        <w:t xml:space="preserve">עליו </w:t>
      </w:r>
      <w:bookmarkStart w:id="18209" w:name="_ETM_Q27_456720"/>
      <w:bookmarkEnd w:id="18209"/>
      <w:r>
        <w:rPr>
          <w:rFonts w:hint="cs"/>
          <w:rtl/>
        </w:rPr>
        <w:t>לשנים ו</w:t>
      </w:r>
      <w:bookmarkStart w:id="18210" w:name="_ETM_Q27_457500"/>
      <w:bookmarkStart w:id="18211" w:name="_ETM_Q27_452685"/>
      <w:bookmarkEnd w:id="18210"/>
      <w:bookmarkEnd w:id="18211"/>
      <w:r>
        <w:rPr>
          <w:rtl/>
        </w:rPr>
        <w:t xml:space="preserve">אפילו </w:t>
      </w:r>
      <w:bookmarkStart w:id="18212" w:name="_ETM_Q27_457860"/>
      <w:bookmarkEnd w:id="18212"/>
      <w:r>
        <w:rPr>
          <w:rtl/>
        </w:rPr>
        <w:t xml:space="preserve">לחיים </w:t>
      </w:r>
      <w:bookmarkStart w:id="18213" w:name="_ETM_Q27_458279"/>
      <w:bookmarkEnd w:id="18213"/>
      <w:r>
        <w:rPr>
          <w:rtl/>
        </w:rPr>
        <w:t>שלמים</w:t>
      </w:r>
      <w:r>
        <w:rPr>
          <w:rFonts w:hint="cs"/>
          <w:rtl/>
        </w:rPr>
        <w:t>.</w:t>
      </w:r>
      <w:r>
        <w:rPr>
          <w:rtl/>
        </w:rPr>
        <w:t xml:space="preserve"> </w:t>
      </w:r>
      <w:bookmarkStart w:id="18214" w:name="_ETM_Q27_459479"/>
      <w:bookmarkEnd w:id="18214"/>
    </w:p>
    <w:p w:rsidR="00974996" w:rsidRDefault="00974996" w:rsidP="008C50C8">
      <w:pPr>
        <w:rPr>
          <w:rtl/>
        </w:rPr>
      </w:pPr>
    </w:p>
    <w:p w:rsidR="00974996" w:rsidRDefault="00974996" w:rsidP="008C50C8">
      <w:pPr>
        <w:pStyle w:val="af6"/>
        <w:keepNext/>
        <w:rPr>
          <w:rtl/>
        </w:rPr>
      </w:pPr>
      <w:r w:rsidRPr="00E54F3B">
        <w:rPr>
          <w:rStyle w:val="TagStyle"/>
          <w:rtl/>
        </w:rPr>
        <w:t xml:space="preserve"> &lt;&lt; יור &gt;&gt; </w:t>
      </w:r>
      <w:r>
        <w:rPr>
          <w:rtl/>
        </w:rPr>
        <w:t>היו"ר ארז מלול:</w:t>
      </w:r>
      <w:r w:rsidRPr="00E54F3B">
        <w:rPr>
          <w:rStyle w:val="TagStyle"/>
          <w:rtl/>
        </w:rPr>
        <w:t xml:space="preserve"> &lt;&lt; יור &gt;&gt;</w:t>
      </w:r>
      <w:r>
        <w:rPr>
          <w:rtl/>
        </w:rPr>
        <w:t xml:space="preserve"> </w:t>
      </w:r>
    </w:p>
    <w:p w:rsidR="00974996" w:rsidRDefault="00974996" w:rsidP="008C50C8">
      <w:pPr>
        <w:rPr>
          <w:rtl/>
        </w:rPr>
      </w:pPr>
    </w:p>
    <w:p w:rsidR="00974996" w:rsidRDefault="00974996" w:rsidP="008C50C8">
      <w:pPr>
        <w:rPr>
          <w:rtl/>
        </w:rPr>
      </w:pPr>
      <w:r>
        <w:rPr>
          <w:rFonts w:hint="cs"/>
          <w:rtl/>
        </w:rPr>
        <w:t>טלי, את מסכימה?</w:t>
      </w:r>
      <w:bookmarkStart w:id="18215" w:name="_ETM_Q27_452826"/>
      <w:bookmarkEnd w:id="18215"/>
    </w:p>
    <w:p w:rsidR="00974996" w:rsidRDefault="00974996" w:rsidP="008C50C8">
      <w:pPr>
        <w:rPr>
          <w:rtl/>
        </w:rPr>
      </w:pPr>
      <w:bookmarkStart w:id="18216" w:name="_ETM_Q27_446810"/>
      <w:bookmarkStart w:id="18217" w:name="_ETM_Q27_476432"/>
      <w:bookmarkEnd w:id="18216"/>
      <w:bookmarkEnd w:id="18217"/>
    </w:p>
    <w:p w:rsidR="00974996" w:rsidRDefault="00974996" w:rsidP="008A7689">
      <w:pPr>
        <w:pStyle w:val="-"/>
        <w:rPr>
          <w:rtl/>
        </w:rPr>
      </w:pPr>
      <w:bookmarkStart w:id="18218" w:name="_ETM_Q27_455827"/>
      <w:bookmarkEnd w:id="18218"/>
      <w:r w:rsidRPr="008F651C">
        <w:rPr>
          <w:rStyle w:val="TagStyle"/>
          <w:rtl/>
        </w:rPr>
        <w:t>&lt;&lt; דובר_המשך &gt;&gt;</w:t>
      </w:r>
      <w:r w:rsidRPr="002D630E">
        <w:rPr>
          <w:rStyle w:val="TagStyle"/>
          <w:rtl/>
        </w:rPr>
        <w:t xml:space="preserve"> </w:t>
      </w:r>
      <w:r>
        <w:rPr>
          <w:rFonts w:hint="cs"/>
          <w:rtl/>
        </w:rPr>
        <w:t>שר המשפטים יריב לוין</w:t>
      </w:r>
      <w:r>
        <w:rPr>
          <w:rtl/>
        </w:rPr>
        <w:t>:</w:t>
      </w:r>
      <w:r w:rsidRPr="002D630E">
        <w:rPr>
          <w:rStyle w:val="TagStyle"/>
          <w:rtl/>
        </w:rPr>
        <w:t xml:space="preserve"> </w:t>
      </w:r>
      <w:r w:rsidRPr="008F651C">
        <w:rPr>
          <w:rStyle w:val="TagStyle"/>
          <w:rtl/>
        </w:rPr>
        <w:t xml:space="preserve">&lt;&lt; דובר_המשך &gt;&gt; </w:t>
      </w:r>
      <w:r>
        <w:rPr>
          <w:rtl/>
        </w:rPr>
        <w:t xml:space="preserve"> </w:t>
      </w:r>
    </w:p>
    <w:p w:rsidR="00974996" w:rsidRDefault="00974996" w:rsidP="008C50C8">
      <w:pPr>
        <w:rPr>
          <w:rtl/>
        </w:rPr>
      </w:pPr>
    </w:p>
    <w:p w:rsidR="00974996" w:rsidRDefault="00974996" w:rsidP="008C50C8">
      <w:pPr>
        <w:rPr>
          <w:rtl/>
        </w:rPr>
      </w:pPr>
      <w:r>
        <w:rPr>
          <w:rtl/>
        </w:rPr>
        <w:t xml:space="preserve">ולכן </w:t>
      </w:r>
      <w:bookmarkStart w:id="18219" w:name="_ETM_Q27_460050"/>
      <w:bookmarkEnd w:id="18219"/>
      <w:r>
        <w:rPr>
          <w:rtl/>
        </w:rPr>
        <w:t xml:space="preserve">אני </w:t>
      </w:r>
      <w:bookmarkStart w:id="18220" w:name="_ETM_Q27_460199"/>
      <w:bookmarkEnd w:id="18220"/>
      <w:r>
        <w:rPr>
          <w:rtl/>
        </w:rPr>
        <w:t xml:space="preserve">חושב </w:t>
      </w:r>
      <w:bookmarkStart w:id="18221" w:name="_ETM_Q27_460469"/>
      <w:bookmarkEnd w:id="18221"/>
      <w:r>
        <w:rPr>
          <w:rtl/>
        </w:rPr>
        <w:t xml:space="preserve">שההצעה </w:t>
      </w:r>
      <w:bookmarkStart w:id="18222" w:name="_ETM_Q27_461249"/>
      <w:bookmarkEnd w:id="18222"/>
      <w:r>
        <w:rPr>
          <w:rtl/>
        </w:rPr>
        <w:t>הזו</w:t>
      </w:r>
      <w:r>
        <w:rPr>
          <w:rFonts w:hint="cs"/>
          <w:rtl/>
        </w:rPr>
        <w:t>,</w:t>
      </w:r>
      <w:r>
        <w:rPr>
          <w:rtl/>
        </w:rPr>
        <w:t xml:space="preserve"> </w:t>
      </w:r>
      <w:bookmarkStart w:id="18223" w:name="_ETM_Q27_461669"/>
      <w:bookmarkEnd w:id="18223"/>
      <w:r>
        <w:rPr>
          <w:rtl/>
        </w:rPr>
        <w:t xml:space="preserve">מכל </w:t>
      </w:r>
      <w:bookmarkStart w:id="18224" w:name="_ETM_Q27_462059"/>
      <w:bookmarkEnd w:id="18224"/>
      <w:r>
        <w:rPr>
          <w:rtl/>
        </w:rPr>
        <w:t xml:space="preserve">מכלול </w:t>
      </w:r>
      <w:bookmarkStart w:id="18225" w:name="_ETM_Q27_462509"/>
      <w:bookmarkEnd w:id="18225"/>
      <w:r>
        <w:rPr>
          <w:rtl/>
        </w:rPr>
        <w:t xml:space="preserve">הסיבות </w:t>
      </w:r>
      <w:bookmarkStart w:id="18226" w:name="_ETM_Q27_463020"/>
      <w:bookmarkEnd w:id="18226"/>
      <w:r>
        <w:rPr>
          <w:rtl/>
        </w:rPr>
        <w:t xml:space="preserve">שתיארתי </w:t>
      </w:r>
      <w:bookmarkStart w:id="18227" w:name="_ETM_Q27_463680"/>
      <w:bookmarkEnd w:id="18227"/>
      <w:r>
        <w:rPr>
          <w:rtl/>
        </w:rPr>
        <w:t>כאן</w:t>
      </w:r>
      <w:r>
        <w:rPr>
          <w:rFonts w:hint="cs"/>
          <w:rtl/>
        </w:rPr>
        <w:t>,</w:t>
      </w:r>
      <w:r>
        <w:rPr>
          <w:rtl/>
        </w:rPr>
        <w:t xml:space="preserve"> </w:t>
      </w:r>
      <w:bookmarkStart w:id="18228" w:name="_ETM_Q27_464369"/>
      <w:bookmarkEnd w:id="18228"/>
      <w:r>
        <w:rPr>
          <w:rtl/>
        </w:rPr>
        <w:t xml:space="preserve">היא </w:t>
      </w:r>
      <w:bookmarkStart w:id="18229" w:name="_ETM_Q27_464490"/>
      <w:bookmarkEnd w:id="18229"/>
      <w:r>
        <w:rPr>
          <w:rtl/>
        </w:rPr>
        <w:t xml:space="preserve">הצעה </w:t>
      </w:r>
      <w:bookmarkStart w:id="18230" w:name="_ETM_Q27_464879"/>
      <w:bookmarkEnd w:id="18230"/>
      <w:r>
        <w:rPr>
          <w:rtl/>
        </w:rPr>
        <w:t xml:space="preserve">חברתית </w:t>
      </w:r>
      <w:bookmarkStart w:id="18231" w:name="_ETM_Q27_465629"/>
      <w:bookmarkEnd w:id="18231"/>
      <w:r>
        <w:rPr>
          <w:rtl/>
        </w:rPr>
        <w:t xml:space="preserve">ממדרגה </w:t>
      </w:r>
      <w:bookmarkStart w:id="18232" w:name="_ETM_Q27_466259"/>
      <w:bookmarkEnd w:id="18232"/>
      <w:r>
        <w:rPr>
          <w:rtl/>
        </w:rPr>
        <w:t>ראשונה</w:t>
      </w:r>
      <w:r>
        <w:rPr>
          <w:rFonts w:hint="cs"/>
          <w:rtl/>
        </w:rPr>
        <w:t>;</w:t>
      </w:r>
      <w:r>
        <w:rPr>
          <w:rtl/>
        </w:rPr>
        <w:t xml:space="preserve"> </w:t>
      </w:r>
      <w:bookmarkStart w:id="18233" w:name="_ETM_Q27_467249"/>
      <w:bookmarkEnd w:id="18233"/>
      <w:r>
        <w:rPr>
          <w:rtl/>
        </w:rPr>
        <w:t xml:space="preserve">היא </w:t>
      </w:r>
      <w:bookmarkStart w:id="18234" w:name="_ETM_Q27_467399"/>
      <w:bookmarkEnd w:id="18234"/>
      <w:r>
        <w:rPr>
          <w:rtl/>
        </w:rPr>
        <w:t xml:space="preserve">הצעה </w:t>
      </w:r>
      <w:bookmarkStart w:id="18235" w:name="_ETM_Q27_467789"/>
      <w:bookmarkEnd w:id="18235"/>
      <w:r>
        <w:rPr>
          <w:rtl/>
        </w:rPr>
        <w:t xml:space="preserve">שבאה </w:t>
      </w:r>
      <w:bookmarkStart w:id="18236" w:name="_ETM_Q27_468270"/>
      <w:bookmarkEnd w:id="18236"/>
      <w:r>
        <w:rPr>
          <w:rtl/>
        </w:rPr>
        <w:t xml:space="preserve">לעשות </w:t>
      </w:r>
      <w:bookmarkStart w:id="18237" w:name="_ETM_Q27_468869"/>
      <w:bookmarkEnd w:id="18237"/>
      <w:r>
        <w:rPr>
          <w:rtl/>
        </w:rPr>
        <w:t>צדק</w:t>
      </w:r>
      <w:r>
        <w:rPr>
          <w:rFonts w:hint="cs"/>
          <w:rtl/>
        </w:rPr>
        <w:t>;</w:t>
      </w:r>
      <w:r>
        <w:rPr>
          <w:rtl/>
        </w:rPr>
        <w:t xml:space="preserve"> </w:t>
      </w:r>
      <w:bookmarkStart w:id="18238" w:name="_ETM_Q27_469919"/>
      <w:bookmarkEnd w:id="18238"/>
      <w:r>
        <w:rPr>
          <w:rtl/>
        </w:rPr>
        <w:t xml:space="preserve">היא </w:t>
      </w:r>
      <w:bookmarkStart w:id="18239" w:name="_ETM_Q27_470069"/>
      <w:bookmarkEnd w:id="18239"/>
      <w:r>
        <w:rPr>
          <w:rtl/>
        </w:rPr>
        <w:t xml:space="preserve">הצעה </w:t>
      </w:r>
      <w:bookmarkStart w:id="18240" w:name="_ETM_Q27_470580"/>
      <w:bookmarkEnd w:id="18240"/>
      <w:r>
        <w:rPr>
          <w:rtl/>
        </w:rPr>
        <w:t xml:space="preserve">שבאה </w:t>
      </w:r>
      <w:bookmarkStart w:id="18241" w:name="_ETM_Q27_471149"/>
      <w:bookmarkEnd w:id="18241"/>
      <w:r>
        <w:rPr>
          <w:rtl/>
        </w:rPr>
        <w:t>להבטיח</w:t>
      </w:r>
      <w:bookmarkStart w:id="18242" w:name="_ETM_Q27_472619"/>
      <w:bookmarkEnd w:id="18242"/>
      <w:r>
        <w:rPr>
          <w:rFonts w:hint="cs"/>
          <w:rtl/>
        </w:rPr>
        <w:t xml:space="preserve"> – </w:t>
      </w:r>
      <w:r>
        <w:rPr>
          <w:rtl/>
        </w:rPr>
        <w:t>אגב</w:t>
      </w:r>
      <w:r>
        <w:rPr>
          <w:rFonts w:hint="cs"/>
          <w:rtl/>
        </w:rPr>
        <w:t>,</w:t>
      </w:r>
      <w:bookmarkStart w:id="18243" w:name="_ETM_Q27_470567"/>
      <w:bookmarkEnd w:id="18243"/>
      <w:r>
        <w:rPr>
          <w:rtl/>
        </w:rPr>
        <w:t xml:space="preserve"> </w:t>
      </w:r>
      <w:bookmarkStart w:id="18244" w:name="_ETM_Q27_473550"/>
      <w:bookmarkEnd w:id="18244"/>
      <w:r>
        <w:rPr>
          <w:rtl/>
        </w:rPr>
        <w:t xml:space="preserve">למנוע </w:t>
      </w:r>
      <w:bookmarkStart w:id="18245" w:name="_ETM_Q27_474419"/>
      <w:bookmarkEnd w:id="18245"/>
      <w:r>
        <w:rPr>
          <w:rtl/>
        </w:rPr>
        <w:t xml:space="preserve">הגשת </w:t>
      </w:r>
      <w:bookmarkStart w:id="18246" w:name="_ETM_Q27_474930"/>
      <w:bookmarkEnd w:id="18246"/>
      <w:r>
        <w:rPr>
          <w:rtl/>
        </w:rPr>
        <w:t xml:space="preserve">כתבי </w:t>
      </w:r>
      <w:bookmarkStart w:id="18247" w:name="_ETM_Q27_475349"/>
      <w:bookmarkEnd w:id="18247"/>
      <w:r>
        <w:rPr>
          <w:rtl/>
        </w:rPr>
        <w:t xml:space="preserve">אישום </w:t>
      </w:r>
      <w:bookmarkStart w:id="18248" w:name="_ETM_Q27_475740"/>
      <w:bookmarkEnd w:id="18248"/>
      <w:r>
        <w:rPr>
          <w:rtl/>
        </w:rPr>
        <w:t xml:space="preserve">במקום </w:t>
      </w:r>
      <w:bookmarkStart w:id="18249" w:name="_ETM_Q27_476219"/>
      <w:bookmarkEnd w:id="18249"/>
      <w:r>
        <w:rPr>
          <w:rtl/>
        </w:rPr>
        <w:t xml:space="preserve">שלא </w:t>
      </w:r>
      <w:bookmarkStart w:id="18250" w:name="_ETM_Q27_476639"/>
      <w:bookmarkEnd w:id="18250"/>
      <w:r>
        <w:rPr>
          <w:rtl/>
        </w:rPr>
        <w:t xml:space="preserve">צריך </w:t>
      </w:r>
      <w:bookmarkStart w:id="18251" w:name="_ETM_Q27_477089"/>
      <w:bookmarkEnd w:id="18251"/>
      <w:r>
        <w:rPr>
          <w:rtl/>
        </w:rPr>
        <w:t xml:space="preserve">להגיש </w:t>
      </w:r>
      <w:bookmarkStart w:id="18252" w:name="_ETM_Q27_477539"/>
      <w:bookmarkEnd w:id="18252"/>
      <w:r>
        <w:rPr>
          <w:rtl/>
        </w:rPr>
        <w:t>אותם</w:t>
      </w:r>
      <w:bookmarkStart w:id="18253" w:name="_ETM_Q27_478409"/>
      <w:bookmarkStart w:id="18254" w:name="_ETM_Q27_475103"/>
      <w:bookmarkEnd w:id="18253"/>
      <w:bookmarkEnd w:id="18254"/>
      <w:r>
        <w:rPr>
          <w:rFonts w:hint="cs"/>
          <w:rtl/>
        </w:rPr>
        <w:t xml:space="preserve">; </w:t>
      </w:r>
      <w:r>
        <w:rPr>
          <w:rtl/>
        </w:rPr>
        <w:t xml:space="preserve">היא </w:t>
      </w:r>
      <w:bookmarkStart w:id="18255" w:name="_ETM_Q27_478559"/>
      <w:bookmarkEnd w:id="18255"/>
      <w:r>
        <w:rPr>
          <w:rtl/>
        </w:rPr>
        <w:t xml:space="preserve">הצעה </w:t>
      </w:r>
      <w:bookmarkStart w:id="18256" w:name="_ETM_Q27_479009"/>
      <w:bookmarkEnd w:id="18256"/>
      <w:r>
        <w:rPr>
          <w:rtl/>
        </w:rPr>
        <w:t xml:space="preserve">שלא </w:t>
      </w:r>
      <w:bookmarkStart w:id="18257" w:name="_ETM_Q27_479460"/>
      <w:bookmarkEnd w:id="18257"/>
      <w:r>
        <w:rPr>
          <w:rtl/>
        </w:rPr>
        <w:t xml:space="preserve">תפגע </w:t>
      </w:r>
      <w:bookmarkStart w:id="18258" w:name="_ETM_Q27_479939"/>
      <w:bookmarkEnd w:id="18258"/>
      <w:r>
        <w:rPr>
          <w:rtl/>
        </w:rPr>
        <w:t xml:space="preserve">בחקר </w:t>
      </w:r>
      <w:bookmarkStart w:id="18259" w:name="_ETM_Q27_480539"/>
      <w:bookmarkEnd w:id="18259"/>
      <w:r>
        <w:rPr>
          <w:rtl/>
        </w:rPr>
        <w:t>האמת</w:t>
      </w:r>
      <w:r>
        <w:rPr>
          <w:rFonts w:hint="cs"/>
          <w:rtl/>
        </w:rPr>
        <w:t>,</w:t>
      </w:r>
      <w:r>
        <w:rPr>
          <w:rtl/>
        </w:rPr>
        <w:t xml:space="preserve"> </w:t>
      </w:r>
      <w:bookmarkStart w:id="18260" w:name="_ETM_Q27_481490"/>
      <w:bookmarkEnd w:id="18260"/>
      <w:r>
        <w:rPr>
          <w:rtl/>
        </w:rPr>
        <w:t xml:space="preserve">אבל </w:t>
      </w:r>
      <w:bookmarkStart w:id="18261" w:name="_ETM_Q27_481820"/>
      <w:bookmarkEnd w:id="18261"/>
      <w:r>
        <w:rPr>
          <w:rtl/>
        </w:rPr>
        <w:t>תעזו</w:t>
      </w:r>
      <w:r>
        <w:rPr>
          <w:rFonts w:hint="cs"/>
          <w:rtl/>
        </w:rPr>
        <w:t>ר</w:t>
      </w:r>
      <w:r>
        <w:rPr>
          <w:rtl/>
        </w:rPr>
        <w:t xml:space="preserve"> </w:t>
      </w:r>
      <w:bookmarkStart w:id="18262" w:name="_ETM_Q27_480000"/>
      <w:bookmarkStart w:id="18263" w:name="_ETM_Q27_480120"/>
      <w:bookmarkStart w:id="18264" w:name="_ETM_Q27_480570"/>
      <w:bookmarkStart w:id="18265" w:name="_ETM_Q27_481140"/>
      <w:bookmarkStart w:id="18266" w:name="_ETM_Q27_482100"/>
      <w:bookmarkStart w:id="18267" w:name="_ETM_Q27_482460"/>
      <w:bookmarkStart w:id="18268" w:name="_ETM_Q27_483179"/>
      <w:bookmarkStart w:id="18269" w:name="_ETM_Q27_480807"/>
      <w:bookmarkEnd w:id="18262"/>
      <w:bookmarkEnd w:id="18263"/>
      <w:bookmarkEnd w:id="18264"/>
      <w:bookmarkEnd w:id="18265"/>
      <w:bookmarkEnd w:id="18266"/>
      <w:bookmarkEnd w:id="18267"/>
      <w:bookmarkEnd w:id="18268"/>
      <w:bookmarkEnd w:id="18269"/>
      <w:r>
        <w:rPr>
          <w:rtl/>
        </w:rPr>
        <w:t xml:space="preserve">להגיע </w:t>
      </w:r>
      <w:bookmarkStart w:id="18270" w:name="_ETM_Q27_483839"/>
      <w:bookmarkEnd w:id="18270"/>
      <w:r>
        <w:rPr>
          <w:rtl/>
        </w:rPr>
        <w:t>לאמת</w:t>
      </w:r>
      <w:r>
        <w:rPr>
          <w:rFonts w:hint="cs"/>
          <w:rtl/>
        </w:rPr>
        <w:t>;</w:t>
      </w:r>
      <w:r>
        <w:rPr>
          <w:rtl/>
        </w:rPr>
        <w:t xml:space="preserve"> </w:t>
      </w:r>
      <w:bookmarkStart w:id="18271" w:name="_ETM_Q27_484950"/>
      <w:bookmarkEnd w:id="18271"/>
      <w:r>
        <w:rPr>
          <w:rtl/>
        </w:rPr>
        <w:t xml:space="preserve">ואני </w:t>
      </w:r>
      <w:bookmarkStart w:id="18272" w:name="_ETM_Q27_485310"/>
      <w:bookmarkEnd w:id="18272"/>
      <w:r>
        <w:rPr>
          <w:rtl/>
        </w:rPr>
        <w:t xml:space="preserve">חושב </w:t>
      </w:r>
      <w:bookmarkStart w:id="18273" w:name="_ETM_Q27_485549"/>
      <w:bookmarkEnd w:id="18273"/>
      <w:r>
        <w:rPr>
          <w:rtl/>
        </w:rPr>
        <w:t xml:space="preserve">שמעל </w:t>
      </w:r>
      <w:bookmarkStart w:id="18274" w:name="_ETM_Q27_486120"/>
      <w:bookmarkEnd w:id="18274"/>
      <w:r>
        <w:rPr>
          <w:rtl/>
        </w:rPr>
        <w:t>הכ</w:t>
      </w:r>
      <w:r>
        <w:rPr>
          <w:rFonts w:hint="cs"/>
          <w:rtl/>
        </w:rPr>
        <w:t>ו</w:t>
      </w:r>
      <w:r>
        <w:rPr>
          <w:rtl/>
        </w:rPr>
        <w:t>ל</w:t>
      </w:r>
      <w:r>
        <w:rPr>
          <w:rFonts w:hint="cs"/>
          <w:rtl/>
        </w:rPr>
        <w:t>, היא</w:t>
      </w:r>
      <w:r>
        <w:rPr>
          <w:rtl/>
        </w:rPr>
        <w:t xml:space="preserve"> </w:t>
      </w:r>
      <w:bookmarkStart w:id="18275" w:name="_ETM_Q27_486600"/>
      <w:bookmarkEnd w:id="18275"/>
      <w:r>
        <w:rPr>
          <w:rFonts w:hint="cs"/>
          <w:rtl/>
        </w:rPr>
        <w:t>הצעה</w:t>
      </w:r>
      <w:r>
        <w:rPr>
          <w:rtl/>
        </w:rPr>
        <w:t xml:space="preserve"> </w:t>
      </w:r>
      <w:bookmarkStart w:id="18276" w:name="_ETM_Q27_487740"/>
      <w:bookmarkEnd w:id="18276"/>
      <w:r>
        <w:rPr>
          <w:rtl/>
        </w:rPr>
        <w:t xml:space="preserve">שתגן </w:t>
      </w:r>
      <w:bookmarkStart w:id="18277" w:name="_ETM_Q27_488730"/>
      <w:bookmarkEnd w:id="18277"/>
      <w:r>
        <w:rPr>
          <w:rtl/>
        </w:rPr>
        <w:t xml:space="preserve">ותבטיח </w:t>
      </w:r>
      <w:bookmarkStart w:id="18278" w:name="_ETM_Q27_489420"/>
      <w:bookmarkEnd w:id="18278"/>
      <w:r>
        <w:rPr>
          <w:rtl/>
        </w:rPr>
        <w:t xml:space="preserve">את </w:t>
      </w:r>
      <w:bookmarkStart w:id="18279" w:name="_ETM_Q27_489540"/>
      <w:bookmarkEnd w:id="18279"/>
      <w:r>
        <w:rPr>
          <w:rtl/>
        </w:rPr>
        <w:t xml:space="preserve">זה </w:t>
      </w:r>
      <w:bookmarkStart w:id="18280" w:name="_ETM_Q27_489750"/>
      <w:bookmarkEnd w:id="18280"/>
      <w:r>
        <w:rPr>
          <w:rtl/>
        </w:rPr>
        <w:t xml:space="preserve">שגם </w:t>
      </w:r>
      <w:bookmarkStart w:id="18281" w:name="_ETM_Q27_490170"/>
      <w:bookmarkEnd w:id="18281"/>
      <w:r>
        <w:rPr>
          <w:rtl/>
        </w:rPr>
        <w:t xml:space="preserve">החלשים </w:t>
      </w:r>
      <w:bookmarkStart w:id="18282" w:name="_ETM_Q27_490860"/>
      <w:bookmarkEnd w:id="18282"/>
      <w:r>
        <w:rPr>
          <w:rtl/>
        </w:rPr>
        <w:t>ביותר</w:t>
      </w:r>
      <w:r>
        <w:rPr>
          <w:rFonts w:hint="cs"/>
          <w:rtl/>
        </w:rPr>
        <w:t>,</w:t>
      </w:r>
      <w:r>
        <w:rPr>
          <w:rtl/>
        </w:rPr>
        <w:t xml:space="preserve"> </w:t>
      </w:r>
      <w:bookmarkStart w:id="18283" w:name="_ETM_Q27_491959"/>
      <w:bookmarkEnd w:id="18283"/>
      <w:r>
        <w:rPr>
          <w:rtl/>
        </w:rPr>
        <w:t xml:space="preserve">אם </w:t>
      </w:r>
      <w:bookmarkStart w:id="18284" w:name="_ETM_Q27_492379"/>
      <w:bookmarkEnd w:id="18284"/>
      <w:r>
        <w:rPr>
          <w:rtl/>
        </w:rPr>
        <w:t xml:space="preserve">אכן </w:t>
      </w:r>
      <w:bookmarkStart w:id="18285" w:name="_ETM_Q27_492739"/>
      <w:bookmarkEnd w:id="18285"/>
      <w:r>
        <w:rPr>
          <w:rtl/>
        </w:rPr>
        <w:t xml:space="preserve">ביצעו </w:t>
      </w:r>
      <w:bookmarkStart w:id="18286" w:name="_ETM_Q27_493219"/>
      <w:bookmarkEnd w:id="18286"/>
      <w:r>
        <w:rPr>
          <w:rtl/>
        </w:rPr>
        <w:t>עבירות</w:t>
      </w:r>
      <w:r>
        <w:rPr>
          <w:rFonts w:hint="cs"/>
          <w:rtl/>
        </w:rPr>
        <w:t>,</w:t>
      </w:r>
      <w:r>
        <w:rPr>
          <w:rtl/>
        </w:rPr>
        <w:t xml:space="preserve"> </w:t>
      </w:r>
      <w:bookmarkStart w:id="18287" w:name="_ETM_Q27_494179"/>
      <w:bookmarkEnd w:id="18287"/>
      <w:r>
        <w:rPr>
          <w:rtl/>
        </w:rPr>
        <w:t xml:space="preserve">והחקירה </w:t>
      </w:r>
      <w:bookmarkStart w:id="18288" w:name="_ETM_Q27_494869"/>
      <w:bookmarkEnd w:id="18288"/>
      <w:r>
        <w:rPr>
          <w:rtl/>
        </w:rPr>
        <w:t xml:space="preserve">באמת </w:t>
      </w:r>
      <w:bookmarkStart w:id="18289" w:name="_ETM_Q27_495439"/>
      <w:bookmarkEnd w:id="18289"/>
      <w:r>
        <w:rPr>
          <w:rtl/>
        </w:rPr>
        <w:t xml:space="preserve">תעלה </w:t>
      </w:r>
      <w:bookmarkStart w:id="18290" w:name="_ETM_Q27_495980"/>
      <w:bookmarkEnd w:id="18290"/>
      <w:r>
        <w:rPr>
          <w:rtl/>
        </w:rPr>
        <w:t>ש</w:t>
      </w:r>
      <w:r>
        <w:rPr>
          <w:rFonts w:hint="cs"/>
          <w:rtl/>
        </w:rPr>
        <w:t>כך</w:t>
      </w:r>
      <w:r>
        <w:rPr>
          <w:rtl/>
        </w:rPr>
        <w:t xml:space="preserve"> </w:t>
      </w:r>
      <w:bookmarkStart w:id="18291" w:name="_ETM_Q27_496579"/>
      <w:bookmarkEnd w:id="18291"/>
      <w:r>
        <w:rPr>
          <w:rFonts w:hint="cs"/>
          <w:rtl/>
        </w:rPr>
        <w:t>ה</w:t>
      </w:r>
      <w:r>
        <w:rPr>
          <w:rtl/>
        </w:rPr>
        <w:t>דבר</w:t>
      </w:r>
      <w:bookmarkStart w:id="18292" w:name="_ETM_Q27_492637"/>
      <w:bookmarkEnd w:id="18292"/>
      <w:r>
        <w:rPr>
          <w:rFonts w:hint="cs"/>
          <w:rtl/>
        </w:rPr>
        <w:t xml:space="preserve"> –</w:t>
      </w:r>
      <w:r>
        <w:rPr>
          <w:rtl/>
        </w:rPr>
        <w:t xml:space="preserve"> </w:t>
      </w:r>
      <w:bookmarkStart w:id="18293" w:name="_ETM_Q27_497089"/>
      <w:bookmarkEnd w:id="18293"/>
      <w:r>
        <w:rPr>
          <w:rtl/>
        </w:rPr>
        <w:t xml:space="preserve">יוגשו </w:t>
      </w:r>
      <w:bookmarkStart w:id="18294" w:name="_ETM_Q27_497480"/>
      <w:bookmarkEnd w:id="18294"/>
      <w:r>
        <w:rPr>
          <w:rtl/>
        </w:rPr>
        <w:t xml:space="preserve">נגדם </w:t>
      </w:r>
      <w:bookmarkStart w:id="18295" w:name="_ETM_Q27_497839"/>
      <w:bookmarkEnd w:id="18295"/>
      <w:r>
        <w:rPr>
          <w:rtl/>
        </w:rPr>
        <w:t xml:space="preserve">כתבי </w:t>
      </w:r>
      <w:bookmarkStart w:id="18296" w:name="_ETM_Q27_498259"/>
      <w:bookmarkEnd w:id="18296"/>
      <w:r>
        <w:rPr>
          <w:rtl/>
        </w:rPr>
        <w:t xml:space="preserve">אישום </w:t>
      </w:r>
      <w:bookmarkStart w:id="18297" w:name="_ETM_Q27_498560"/>
      <w:bookmarkEnd w:id="18297"/>
      <w:r>
        <w:rPr>
          <w:rtl/>
        </w:rPr>
        <w:t xml:space="preserve">ויועמדו </w:t>
      </w:r>
      <w:bookmarkStart w:id="18298" w:name="_ETM_Q27_499070"/>
      <w:bookmarkEnd w:id="18298"/>
      <w:r>
        <w:rPr>
          <w:rtl/>
        </w:rPr>
        <w:t>לדין</w:t>
      </w:r>
      <w:r>
        <w:rPr>
          <w:rFonts w:hint="cs"/>
          <w:rtl/>
        </w:rPr>
        <w:t>.</w:t>
      </w:r>
      <w:r>
        <w:rPr>
          <w:rtl/>
        </w:rPr>
        <w:t xml:space="preserve"> </w:t>
      </w:r>
      <w:bookmarkStart w:id="18299" w:name="_ETM_Q27_499640"/>
      <w:bookmarkEnd w:id="18299"/>
    </w:p>
    <w:p w:rsidR="00974996" w:rsidRDefault="00974996" w:rsidP="008C50C8">
      <w:pPr>
        <w:rPr>
          <w:rtl/>
        </w:rPr>
      </w:pPr>
    </w:p>
    <w:p w:rsidR="00974996" w:rsidRDefault="00974996" w:rsidP="008C50C8">
      <w:pPr>
        <w:pStyle w:val="af6"/>
        <w:keepNext/>
        <w:rPr>
          <w:rtl/>
        </w:rPr>
      </w:pPr>
      <w:r w:rsidRPr="00E54F3B">
        <w:rPr>
          <w:rStyle w:val="TagStyle"/>
          <w:rtl/>
        </w:rPr>
        <w:t xml:space="preserve"> &lt;&lt; יור &gt;&gt; </w:t>
      </w:r>
      <w:r>
        <w:rPr>
          <w:rtl/>
        </w:rPr>
        <w:t>היו"ר ארז מלול:</w:t>
      </w:r>
      <w:r w:rsidRPr="00E54F3B">
        <w:rPr>
          <w:rStyle w:val="TagStyle"/>
          <w:rtl/>
        </w:rPr>
        <w:t xml:space="preserve"> &lt;&lt; יור &gt;&gt;</w:t>
      </w:r>
      <w:r>
        <w:rPr>
          <w:rtl/>
        </w:rPr>
        <w:t xml:space="preserve"> </w:t>
      </w:r>
    </w:p>
    <w:p w:rsidR="00974996" w:rsidRDefault="00974996" w:rsidP="008C50C8">
      <w:pPr>
        <w:rPr>
          <w:rtl/>
        </w:rPr>
      </w:pPr>
    </w:p>
    <w:p w:rsidR="00974996" w:rsidRDefault="00974996" w:rsidP="008C50C8">
      <w:pPr>
        <w:rPr>
          <w:rtl/>
        </w:rPr>
      </w:pPr>
      <w:r>
        <w:rPr>
          <w:rFonts w:hint="cs"/>
          <w:rtl/>
        </w:rPr>
        <w:t xml:space="preserve">יישר </w:t>
      </w:r>
      <w:r>
        <w:rPr>
          <w:rtl/>
        </w:rPr>
        <w:t>כוח</w:t>
      </w:r>
      <w:r>
        <w:rPr>
          <w:rFonts w:hint="cs"/>
          <w:rtl/>
        </w:rPr>
        <w:t>,</w:t>
      </w:r>
      <w:bookmarkStart w:id="18300" w:name="_ETM_Q27_495359"/>
      <w:bookmarkEnd w:id="18300"/>
      <w:r>
        <w:rPr>
          <w:rFonts w:hint="cs"/>
          <w:rtl/>
        </w:rPr>
        <w:t xml:space="preserve"> כבוד השר.</w:t>
      </w:r>
    </w:p>
    <w:p w:rsidR="00974996" w:rsidRDefault="00974996" w:rsidP="008C50C8">
      <w:pPr>
        <w:rPr>
          <w:rtl/>
        </w:rPr>
      </w:pPr>
    </w:p>
    <w:p w:rsidR="00974996" w:rsidRDefault="00974996" w:rsidP="008A7689">
      <w:pPr>
        <w:pStyle w:val="-"/>
        <w:rPr>
          <w:rtl/>
        </w:rPr>
      </w:pPr>
      <w:r w:rsidRPr="008F651C">
        <w:rPr>
          <w:rStyle w:val="TagStyle"/>
          <w:rtl/>
        </w:rPr>
        <w:t>&lt;&lt; דובר_המשך &gt;&gt;</w:t>
      </w:r>
      <w:r w:rsidRPr="002D630E">
        <w:rPr>
          <w:rStyle w:val="TagStyle"/>
          <w:rtl/>
        </w:rPr>
        <w:t xml:space="preserve"> </w:t>
      </w:r>
      <w:r>
        <w:rPr>
          <w:rFonts w:hint="cs"/>
          <w:rtl/>
        </w:rPr>
        <w:t>שר המשפטים יריב לוין</w:t>
      </w:r>
      <w:r>
        <w:rPr>
          <w:rtl/>
        </w:rPr>
        <w:t>:</w:t>
      </w:r>
      <w:r w:rsidRPr="002D630E">
        <w:rPr>
          <w:rStyle w:val="TagStyle"/>
          <w:rtl/>
        </w:rPr>
        <w:t xml:space="preserve"> </w:t>
      </w:r>
      <w:r w:rsidRPr="008F651C">
        <w:rPr>
          <w:rStyle w:val="TagStyle"/>
          <w:rtl/>
        </w:rPr>
        <w:t xml:space="preserve">&lt;&lt; דובר_המשך &gt;&gt; </w:t>
      </w:r>
      <w:r>
        <w:rPr>
          <w:rtl/>
        </w:rPr>
        <w:t xml:space="preserve"> </w:t>
      </w:r>
    </w:p>
    <w:p w:rsidR="00974996" w:rsidRDefault="00974996" w:rsidP="008C50C8">
      <w:pPr>
        <w:rPr>
          <w:rtl/>
        </w:rPr>
      </w:pPr>
    </w:p>
    <w:p w:rsidR="00974996" w:rsidRDefault="00974996" w:rsidP="008C50C8">
      <w:pPr>
        <w:rPr>
          <w:rtl/>
        </w:rPr>
      </w:pPr>
      <w:bookmarkStart w:id="18301" w:name="_ETM_Q27_500149"/>
      <w:bookmarkEnd w:id="18301"/>
      <w:r>
        <w:rPr>
          <w:rtl/>
        </w:rPr>
        <w:t xml:space="preserve">אבל </w:t>
      </w:r>
      <w:bookmarkStart w:id="18302" w:name="_ETM_Q27_500509"/>
      <w:bookmarkEnd w:id="18302"/>
      <w:r>
        <w:rPr>
          <w:rFonts w:hint="cs"/>
          <w:rtl/>
        </w:rPr>
        <w:t>א</w:t>
      </w:r>
      <w:r>
        <w:rPr>
          <w:rtl/>
        </w:rPr>
        <w:t xml:space="preserve">ם </w:t>
      </w:r>
      <w:bookmarkStart w:id="18303" w:name="_ETM_Q27_500660"/>
      <w:bookmarkEnd w:id="18303"/>
      <w:r>
        <w:rPr>
          <w:rtl/>
        </w:rPr>
        <w:t xml:space="preserve">לא </w:t>
      </w:r>
      <w:bookmarkStart w:id="18304" w:name="_ETM_Q27_500869"/>
      <w:bookmarkEnd w:id="18304"/>
      <w:r>
        <w:rPr>
          <w:rtl/>
        </w:rPr>
        <w:t xml:space="preserve">עשו </w:t>
      </w:r>
      <w:bookmarkStart w:id="18305" w:name="_ETM_Q27_501320"/>
      <w:bookmarkEnd w:id="18305"/>
      <w:r>
        <w:rPr>
          <w:rtl/>
        </w:rPr>
        <w:t>כך</w:t>
      </w:r>
      <w:r>
        <w:rPr>
          <w:rFonts w:hint="cs"/>
          <w:rtl/>
        </w:rPr>
        <w:t>,</w:t>
      </w:r>
      <w:r>
        <w:rPr>
          <w:rtl/>
        </w:rPr>
        <w:t xml:space="preserve"> </w:t>
      </w:r>
      <w:bookmarkStart w:id="18306" w:name="_ETM_Q27_502130"/>
      <w:bookmarkEnd w:id="18306"/>
      <w:r>
        <w:rPr>
          <w:rtl/>
        </w:rPr>
        <w:t xml:space="preserve">או </w:t>
      </w:r>
      <w:bookmarkStart w:id="18307" w:name="_ETM_Q27_502310"/>
      <w:bookmarkEnd w:id="18307"/>
      <w:r>
        <w:rPr>
          <w:rtl/>
        </w:rPr>
        <w:t xml:space="preserve">אם </w:t>
      </w:r>
      <w:bookmarkStart w:id="18308" w:name="_ETM_Q27_502489"/>
      <w:bookmarkEnd w:id="18308"/>
      <w:r>
        <w:rPr>
          <w:rtl/>
        </w:rPr>
        <w:t xml:space="preserve">קיים </w:t>
      </w:r>
      <w:bookmarkStart w:id="18309" w:name="_ETM_Q27_502880"/>
      <w:bookmarkEnd w:id="18309"/>
      <w:r>
        <w:rPr>
          <w:rtl/>
        </w:rPr>
        <w:t>ספק</w:t>
      </w:r>
      <w:r>
        <w:rPr>
          <w:rFonts w:hint="cs"/>
          <w:rtl/>
        </w:rPr>
        <w:t>, או</w:t>
      </w:r>
      <w:r>
        <w:rPr>
          <w:rtl/>
        </w:rPr>
        <w:t xml:space="preserve"> </w:t>
      </w:r>
      <w:bookmarkStart w:id="18310" w:name="_ETM_Q27_504289"/>
      <w:bookmarkEnd w:id="18310"/>
      <w:r>
        <w:rPr>
          <w:rtl/>
        </w:rPr>
        <w:t xml:space="preserve">אם </w:t>
      </w:r>
      <w:bookmarkStart w:id="18311" w:name="_ETM_Q27_504439"/>
      <w:bookmarkEnd w:id="18311"/>
      <w:r>
        <w:rPr>
          <w:rtl/>
        </w:rPr>
        <w:t xml:space="preserve">הדברים </w:t>
      </w:r>
      <w:bookmarkStart w:id="18312" w:name="_ETM_Q27_505009"/>
      <w:bookmarkEnd w:id="18312"/>
      <w:r>
        <w:rPr>
          <w:rtl/>
        </w:rPr>
        <w:t xml:space="preserve">לא </w:t>
      </w:r>
      <w:bookmarkStart w:id="18313" w:name="_ETM_Q27_505189"/>
      <w:bookmarkEnd w:id="18313"/>
      <w:r>
        <w:rPr>
          <w:rtl/>
        </w:rPr>
        <w:t>ברורים</w:t>
      </w:r>
      <w:r>
        <w:rPr>
          <w:rFonts w:hint="cs"/>
          <w:rtl/>
        </w:rPr>
        <w:t>,</w:t>
      </w:r>
      <w:r>
        <w:rPr>
          <w:rtl/>
        </w:rPr>
        <w:t xml:space="preserve"> </w:t>
      </w:r>
      <w:bookmarkStart w:id="18314" w:name="_ETM_Q27_505699"/>
      <w:bookmarkEnd w:id="18314"/>
      <w:r>
        <w:rPr>
          <w:rtl/>
        </w:rPr>
        <w:t xml:space="preserve">או </w:t>
      </w:r>
      <w:bookmarkStart w:id="18315" w:name="_ETM_Q27_505759"/>
      <w:bookmarkEnd w:id="18315"/>
      <w:r>
        <w:rPr>
          <w:rtl/>
        </w:rPr>
        <w:t xml:space="preserve">אם </w:t>
      </w:r>
      <w:bookmarkStart w:id="18316" w:name="_ETM_Q27_505880"/>
      <w:bookmarkEnd w:id="18316"/>
      <w:r>
        <w:rPr>
          <w:rtl/>
        </w:rPr>
        <w:t xml:space="preserve">הדברים </w:t>
      </w:r>
      <w:bookmarkStart w:id="18317" w:name="_ETM_Q27_506269"/>
      <w:bookmarkEnd w:id="18317"/>
      <w:r>
        <w:rPr>
          <w:rtl/>
        </w:rPr>
        <w:t xml:space="preserve">לא </w:t>
      </w:r>
      <w:bookmarkStart w:id="18318" w:name="_ETM_Q27_506480"/>
      <w:bookmarkEnd w:id="18318"/>
      <w:r>
        <w:rPr>
          <w:rtl/>
        </w:rPr>
        <w:t>היו</w:t>
      </w:r>
      <w:r>
        <w:rPr>
          <w:rFonts w:hint="cs"/>
          <w:rtl/>
        </w:rPr>
        <w:t>,</w:t>
      </w:r>
      <w:r>
        <w:rPr>
          <w:rtl/>
        </w:rPr>
        <w:t xml:space="preserve"> </w:t>
      </w:r>
      <w:bookmarkStart w:id="18319" w:name="_ETM_Q27_507289"/>
      <w:bookmarkEnd w:id="18319"/>
      <w:r>
        <w:rPr>
          <w:rtl/>
        </w:rPr>
        <w:t xml:space="preserve">בכל </w:t>
      </w:r>
      <w:bookmarkStart w:id="18320" w:name="_ETM_Q27_507680"/>
      <w:bookmarkEnd w:id="18320"/>
      <w:r>
        <w:rPr>
          <w:rtl/>
        </w:rPr>
        <w:t xml:space="preserve">המצבים </w:t>
      </w:r>
      <w:bookmarkStart w:id="18321" w:name="_ETM_Q27_508309"/>
      <w:bookmarkEnd w:id="18321"/>
      <w:r>
        <w:rPr>
          <w:rtl/>
        </w:rPr>
        <w:t xml:space="preserve">האלה </w:t>
      </w:r>
      <w:bookmarkStart w:id="18322" w:name="_ETM_Q27_509300"/>
      <w:bookmarkEnd w:id="18322"/>
      <w:r>
        <w:rPr>
          <w:rtl/>
        </w:rPr>
        <w:t xml:space="preserve">הם </w:t>
      </w:r>
      <w:bookmarkStart w:id="18323" w:name="_ETM_Q27_509599"/>
      <w:bookmarkEnd w:id="18323"/>
      <w:r>
        <w:rPr>
          <w:rtl/>
        </w:rPr>
        <w:t xml:space="preserve">לא </w:t>
      </w:r>
      <w:bookmarkStart w:id="18324" w:name="_ETM_Q27_509750"/>
      <w:bookmarkEnd w:id="18324"/>
      <w:r>
        <w:rPr>
          <w:rtl/>
        </w:rPr>
        <w:t xml:space="preserve">ייפגעו </w:t>
      </w:r>
      <w:bookmarkStart w:id="18325" w:name="_ETM_Q27_510320"/>
      <w:bookmarkEnd w:id="18325"/>
      <w:r>
        <w:rPr>
          <w:rtl/>
        </w:rPr>
        <w:t xml:space="preserve">כתוצאה </w:t>
      </w:r>
      <w:bookmarkStart w:id="18326" w:name="_ETM_Q27_510919"/>
      <w:bookmarkEnd w:id="18326"/>
      <w:r>
        <w:rPr>
          <w:rtl/>
        </w:rPr>
        <w:t xml:space="preserve">מנקודת </w:t>
      </w:r>
      <w:bookmarkStart w:id="18327" w:name="_ETM_Q27_511520"/>
      <w:bookmarkEnd w:id="18327"/>
      <w:r>
        <w:rPr>
          <w:rtl/>
        </w:rPr>
        <w:t xml:space="preserve">החולשה </w:t>
      </w:r>
      <w:bookmarkStart w:id="18328" w:name="_ETM_Q27_512000"/>
      <w:bookmarkEnd w:id="18328"/>
      <w:r>
        <w:rPr>
          <w:rtl/>
        </w:rPr>
        <w:t xml:space="preserve">הבסיסית </w:t>
      </w:r>
      <w:bookmarkStart w:id="18329" w:name="_ETM_Q27_512629"/>
      <w:bookmarkEnd w:id="18329"/>
      <w:r>
        <w:rPr>
          <w:rtl/>
        </w:rPr>
        <w:t>ש</w:t>
      </w:r>
      <w:r>
        <w:rPr>
          <w:rFonts w:hint="cs"/>
          <w:rtl/>
        </w:rPr>
        <w:t xml:space="preserve">הם </w:t>
      </w:r>
      <w:r>
        <w:rPr>
          <w:rtl/>
        </w:rPr>
        <w:t xml:space="preserve">נמצאים </w:t>
      </w:r>
      <w:bookmarkStart w:id="18330" w:name="_ETM_Q27_513920"/>
      <w:bookmarkEnd w:id="18330"/>
      <w:r>
        <w:rPr>
          <w:rtl/>
        </w:rPr>
        <w:t>בה</w:t>
      </w:r>
      <w:r>
        <w:rPr>
          <w:rFonts w:hint="cs"/>
          <w:rtl/>
        </w:rPr>
        <w:t>.</w:t>
      </w:r>
      <w:r>
        <w:rPr>
          <w:rtl/>
        </w:rPr>
        <w:t xml:space="preserve"> </w:t>
      </w:r>
      <w:bookmarkStart w:id="18331" w:name="_ETM_Q27_514699"/>
      <w:bookmarkStart w:id="18332" w:name="_ETM_Q27_509007"/>
      <w:bookmarkEnd w:id="18331"/>
      <w:bookmarkEnd w:id="18332"/>
    </w:p>
    <w:p w:rsidR="00974996" w:rsidRDefault="00974996" w:rsidP="008C50C8">
      <w:pPr>
        <w:rPr>
          <w:rtl/>
        </w:rPr>
      </w:pPr>
      <w:bookmarkStart w:id="18333" w:name="_ETM_Q27_512872"/>
      <w:bookmarkStart w:id="18334" w:name="_ETM_Q27_512965"/>
      <w:bookmarkEnd w:id="18333"/>
      <w:bookmarkEnd w:id="18334"/>
    </w:p>
    <w:p w:rsidR="00974996" w:rsidRDefault="00974996" w:rsidP="008C50C8">
      <w:pPr>
        <w:rPr>
          <w:rtl/>
        </w:rPr>
      </w:pPr>
      <w:r>
        <w:rPr>
          <w:rtl/>
        </w:rPr>
        <w:t xml:space="preserve">אני </w:t>
      </w:r>
      <w:bookmarkStart w:id="18335" w:name="_ETM_Q27_515180"/>
      <w:bookmarkEnd w:id="18335"/>
      <w:r>
        <w:rPr>
          <w:rtl/>
        </w:rPr>
        <w:t xml:space="preserve">קורא </w:t>
      </w:r>
      <w:bookmarkStart w:id="18336" w:name="_ETM_Q27_515690"/>
      <w:bookmarkEnd w:id="18336"/>
      <w:r>
        <w:rPr>
          <w:rtl/>
        </w:rPr>
        <w:t xml:space="preserve">לכנסת </w:t>
      </w:r>
      <w:bookmarkStart w:id="18337" w:name="_ETM_Q27_516350"/>
      <w:bookmarkEnd w:id="18337"/>
      <w:r>
        <w:rPr>
          <w:rtl/>
        </w:rPr>
        <w:t xml:space="preserve">לתמוך </w:t>
      </w:r>
      <w:bookmarkStart w:id="18338" w:name="_ETM_Q27_516949"/>
      <w:bookmarkEnd w:id="18338"/>
      <w:r>
        <w:rPr>
          <w:rtl/>
        </w:rPr>
        <w:t xml:space="preserve">בשינוי </w:t>
      </w:r>
      <w:bookmarkStart w:id="18339" w:name="_ETM_Q27_517760"/>
      <w:bookmarkEnd w:id="18339"/>
      <w:r>
        <w:rPr>
          <w:rtl/>
        </w:rPr>
        <w:t xml:space="preserve">העמוק </w:t>
      </w:r>
      <w:bookmarkStart w:id="18340" w:name="_ETM_Q27_518359"/>
      <w:bookmarkEnd w:id="18340"/>
      <w:r>
        <w:rPr>
          <w:rtl/>
        </w:rPr>
        <w:t xml:space="preserve">והחשוב </w:t>
      </w:r>
      <w:bookmarkStart w:id="18341" w:name="_ETM_Q27_519020"/>
      <w:bookmarkEnd w:id="18341"/>
      <w:r>
        <w:rPr>
          <w:rtl/>
        </w:rPr>
        <w:t>הזה</w:t>
      </w:r>
      <w:r>
        <w:rPr>
          <w:rFonts w:hint="cs"/>
          <w:rtl/>
        </w:rPr>
        <w:t>,</w:t>
      </w:r>
      <w:r>
        <w:rPr>
          <w:rtl/>
        </w:rPr>
        <w:t xml:space="preserve"> </w:t>
      </w:r>
      <w:bookmarkStart w:id="18342" w:name="_ETM_Q27_520339"/>
      <w:bookmarkEnd w:id="18342"/>
      <w:r>
        <w:rPr>
          <w:rtl/>
        </w:rPr>
        <w:t xml:space="preserve">ולעשות </w:t>
      </w:r>
      <w:bookmarkStart w:id="18343" w:name="_ETM_Q27_520940"/>
      <w:bookmarkEnd w:id="18343"/>
      <w:r>
        <w:rPr>
          <w:rtl/>
        </w:rPr>
        <w:t xml:space="preserve">את </w:t>
      </w:r>
      <w:bookmarkStart w:id="18344" w:name="_ETM_Q27_521089"/>
      <w:bookmarkEnd w:id="18344"/>
      <w:r>
        <w:rPr>
          <w:rtl/>
        </w:rPr>
        <w:t xml:space="preserve">פריצת </w:t>
      </w:r>
      <w:bookmarkStart w:id="18345" w:name="_ETM_Q27_521660"/>
      <w:bookmarkEnd w:id="18345"/>
      <w:r>
        <w:rPr>
          <w:rtl/>
        </w:rPr>
        <w:t xml:space="preserve">הדרך </w:t>
      </w:r>
      <w:bookmarkStart w:id="18346" w:name="_ETM_Q27_522170"/>
      <w:bookmarkEnd w:id="18346"/>
      <w:r>
        <w:rPr>
          <w:rtl/>
        </w:rPr>
        <w:t>הזו</w:t>
      </w:r>
      <w:r>
        <w:rPr>
          <w:rFonts w:hint="cs"/>
          <w:rtl/>
        </w:rPr>
        <w:t>,</w:t>
      </w:r>
      <w:r>
        <w:rPr>
          <w:rtl/>
        </w:rPr>
        <w:t xml:space="preserve"> </w:t>
      </w:r>
      <w:bookmarkStart w:id="18347" w:name="_ETM_Q27_524149"/>
      <w:bookmarkEnd w:id="18347"/>
      <w:r>
        <w:rPr>
          <w:rtl/>
        </w:rPr>
        <w:t xml:space="preserve">שאני </w:t>
      </w:r>
      <w:bookmarkStart w:id="18348" w:name="_ETM_Q27_524569"/>
      <w:bookmarkEnd w:id="18348"/>
      <w:r>
        <w:rPr>
          <w:rtl/>
        </w:rPr>
        <w:t xml:space="preserve">משוכנע </w:t>
      </w:r>
      <w:bookmarkStart w:id="18349" w:name="_ETM_Q27_525790"/>
      <w:bookmarkEnd w:id="18349"/>
      <w:r>
        <w:rPr>
          <w:rtl/>
        </w:rPr>
        <w:t>שת</w:t>
      </w:r>
      <w:r>
        <w:rPr>
          <w:rFonts w:hint="cs"/>
          <w:rtl/>
        </w:rPr>
        <w:t>יטיב</w:t>
      </w:r>
      <w:r>
        <w:rPr>
          <w:rtl/>
        </w:rPr>
        <w:t xml:space="preserve"> </w:t>
      </w:r>
      <w:bookmarkStart w:id="18350" w:name="_ETM_Q27_527050"/>
      <w:bookmarkEnd w:id="18350"/>
      <w:r>
        <w:rPr>
          <w:rtl/>
        </w:rPr>
        <w:t xml:space="preserve">בסופו </w:t>
      </w:r>
      <w:bookmarkStart w:id="18351" w:name="_ETM_Q27_527620"/>
      <w:bookmarkEnd w:id="18351"/>
      <w:r>
        <w:rPr>
          <w:rtl/>
        </w:rPr>
        <w:t xml:space="preserve">של </w:t>
      </w:r>
      <w:bookmarkStart w:id="18352" w:name="_ETM_Q27_527860"/>
      <w:bookmarkEnd w:id="18352"/>
      <w:r>
        <w:rPr>
          <w:rtl/>
        </w:rPr>
        <w:t xml:space="preserve">עניין </w:t>
      </w:r>
      <w:bookmarkStart w:id="18353" w:name="_ETM_Q27_528279"/>
      <w:bookmarkEnd w:id="18353"/>
      <w:r>
        <w:rPr>
          <w:rtl/>
        </w:rPr>
        <w:t xml:space="preserve">עם </w:t>
      </w:r>
      <w:bookmarkStart w:id="18354" w:name="_ETM_Q27_528400"/>
      <w:bookmarkEnd w:id="18354"/>
      <w:r>
        <w:rPr>
          <w:rtl/>
        </w:rPr>
        <w:t xml:space="preserve">החברה </w:t>
      </w:r>
      <w:bookmarkStart w:id="18355" w:name="_ETM_Q27_528850"/>
      <w:bookmarkEnd w:id="18355"/>
      <w:r>
        <w:rPr>
          <w:rtl/>
        </w:rPr>
        <w:t xml:space="preserve">הישראלית </w:t>
      </w:r>
      <w:bookmarkStart w:id="18356" w:name="_ETM_Q27_529450"/>
      <w:bookmarkEnd w:id="18356"/>
      <w:r>
        <w:rPr>
          <w:rtl/>
        </w:rPr>
        <w:t>כול</w:t>
      </w:r>
      <w:r>
        <w:rPr>
          <w:rFonts w:hint="cs"/>
          <w:rtl/>
        </w:rPr>
        <w:t>ה.</w:t>
      </w:r>
      <w:bookmarkStart w:id="18357" w:name="_ETM_Q27_526888"/>
      <w:bookmarkEnd w:id="18357"/>
      <w:r>
        <w:rPr>
          <w:rtl/>
        </w:rPr>
        <w:t xml:space="preserve"> </w:t>
      </w:r>
      <w:bookmarkStart w:id="18358" w:name="_ETM_Q27_530050"/>
      <w:bookmarkEnd w:id="18358"/>
      <w:r>
        <w:rPr>
          <w:rtl/>
        </w:rPr>
        <w:t xml:space="preserve">תודה </w:t>
      </w:r>
      <w:bookmarkStart w:id="18359" w:name="_ETM_Q27_530320"/>
      <w:bookmarkEnd w:id="18359"/>
      <w:r>
        <w:rPr>
          <w:rtl/>
        </w:rPr>
        <w:t>רבה</w:t>
      </w:r>
      <w:r>
        <w:rPr>
          <w:rFonts w:hint="cs"/>
          <w:rtl/>
        </w:rPr>
        <w:t>.</w:t>
      </w:r>
      <w:r>
        <w:rPr>
          <w:rtl/>
        </w:rPr>
        <w:t xml:space="preserve"> </w:t>
      </w:r>
      <w:bookmarkStart w:id="18360" w:name="_ETM_Q27_531240"/>
      <w:bookmarkEnd w:id="18360"/>
    </w:p>
    <w:p w:rsidR="00974996" w:rsidRDefault="00974996" w:rsidP="008C50C8">
      <w:pPr>
        <w:rPr>
          <w:rtl/>
        </w:rPr>
      </w:pPr>
      <w:bookmarkStart w:id="18361" w:name="_ETM_Q27_129555"/>
      <w:bookmarkStart w:id="18362" w:name="_ETM_Q27_129773"/>
      <w:bookmarkEnd w:id="18361"/>
      <w:bookmarkEnd w:id="18362"/>
    </w:p>
    <w:p w:rsidR="00974996" w:rsidRDefault="00974996" w:rsidP="008C50C8">
      <w:pPr>
        <w:pStyle w:val="af6"/>
        <w:keepNext/>
        <w:rPr>
          <w:rtl/>
        </w:rPr>
      </w:pPr>
      <w:bookmarkStart w:id="18363" w:name="ET_yor_6593_3"/>
      <w:r w:rsidRPr="002D630E">
        <w:rPr>
          <w:rStyle w:val="TagStyle"/>
          <w:rtl/>
        </w:rPr>
        <w:t xml:space="preserve"> &lt;&lt; יור &gt;&gt; </w:t>
      </w:r>
      <w:r>
        <w:rPr>
          <w:rtl/>
        </w:rPr>
        <w:t>היו"ר חנוך דב מלביצקי:</w:t>
      </w:r>
      <w:r w:rsidRPr="002D630E">
        <w:rPr>
          <w:rStyle w:val="TagStyle"/>
          <w:rtl/>
        </w:rPr>
        <w:t xml:space="preserve"> &lt;&lt; יור &gt;&gt;</w:t>
      </w:r>
      <w:r>
        <w:rPr>
          <w:rtl/>
        </w:rPr>
        <w:t xml:space="preserve"> </w:t>
      </w:r>
      <w:bookmarkEnd w:id="18363"/>
    </w:p>
    <w:p w:rsidR="00974996" w:rsidRDefault="00974996" w:rsidP="008C50C8">
      <w:pPr>
        <w:rPr>
          <w:rtl/>
        </w:rPr>
      </w:pPr>
    </w:p>
    <w:p w:rsidR="00974996" w:rsidRDefault="00974996" w:rsidP="008C50C8">
      <w:pPr>
        <w:rPr>
          <w:rtl/>
        </w:rPr>
      </w:pPr>
      <w:r>
        <w:rPr>
          <w:rtl/>
        </w:rPr>
        <w:t xml:space="preserve">תודה </w:t>
      </w:r>
      <w:bookmarkStart w:id="18364" w:name="_ETM_Q27_531630"/>
      <w:bookmarkEnd w:id="18364"/>
      <w:r>
        <w:rPr>
          <w:rtl/>
        </w:rPr>
        <w:t>רבה</w:t>
      </w:r>
      <w:r>
        <w:rPr>
          <w:rFonts w:hint="cs"/>
          <w:rtl/>
        </w:rPr>
        <w:t>.</w:t>
      </w:r>
      <w:r>
        <w:rPr>
          <w:rtl/>
        </w:rPr>
        <w:t xml:space="preserve"> </w:t>
      </w:r>
      <w:bookmarkStart w:id="18365" w:name="_ETM_Q27_532260"/>
      <w:bookmarkEnd w:id="18365"/>
      <w:r>
        <w:rPr>
          <w:rtl/>
        </w:rPr>
        <w:t xml:space="preserve">נעבור </w:t>
      </w:r>
      <w:bookmarkStart w:id="18366" w:name="_ETM_Q27_532680"/>
      <w:bookmarkEnd w:id="18366"/>
      <w:r>
        <w:rPr>
          <w:rtl/>
        </w:rPr>
        <w:t xml:space="preserve">לדיון </w:t>
      </w:r>
      <w:bookmarkStart w:id="18367" w:name="_ETM_Q27_533010"/>
      <w:bookmarkEnd w:id="18367"/>
      <w:r>
        <w:rPr>
          <w:rtl/>
        </w:rPr>
        <w:t>האישי</w:t>
      </w:r>
      <w:r>
        <w:rPr>
          <w:rFonts w:hint="cs"/>
          <w:rtl/>
        </w:rPr>
        <w:t>.</w:t>
      </w:r>
      <w:r>
        <w:rPr>
          <w:rtl/>
        </w:rPr>
        <w:t xml:space="preserve"> </w:t>
      </w:r>
      <w:bookmarkStart w:id="18368" w:name="_ETM_Q27_533880"/>
      <w:bookmarkEnd w:id="18368"/>
      <w:r>
        <w:rPr>
          <w:rtl/>
        </w:rPr>
        <w:t xml:space="preserve">ראשון </w:t>
      </w:r>
      <w:bookmarkStart w:id="18369" w:name="_ETM_Q27_534300"/>
      <w:bookmarkEnd w:id="18369"/>
      <w:r>
        <w:rPr>
          <w:rtl/>
        </w:rPr>
        <w:t>הדוברים</w:t>
      </w:r>
      <w:r>
        <w:rPr>
          <w:rFonts w:hint="cs"/>
          <w:rtl/>
        </w:rPr>
        <w:t>,</w:t>
      </w:r>
      <w:r>
        <w:rPr>
          <w:rtl/>
        </w:rPr>
        <w:t xml:space="preserve"> </w:t>
      </w:r>
      <w:bookmarkStart w:id="18370" w:name="_ETM_Q27_534630"/>
      <w:bookmarkEnd w:id="18370"/>
      <w:r>
        <w:rPr>
          <w:rtl/>
        </w:rPr>
        <w:t xml:space="preserve">חבר </w:t>
      </w:r>
      <w:bookmarkStart w:id="18371" w:name="_ETM_Q27_534839"/>
      <w:bookmarkEnd w:id="18371"/>
      <w:r>
        <w:rPr>
          <w:rtl/>
        </w:rPr>
        <w:t xml:space="preserve">הכנסת </w:t>
      </w:r>
      <w:bookmarkStart w:id="18372" w:name="_ETM_Q27_535110"/>
      <w:bookmarkEnd w:id="18372"/>
      <w:r>
        <w:rPr>
          <w:rtl/>
        </w:rPr>
        <w:t xml:space="preserve">מתן </w:t>
      </w:r>
      <w:bookmarkStart w:id="18373" w:name="_ETM_Q27_535410"/>
      <w:bookmarkEnd w:id="18373"/>
      <w:r>
        <w:rPr>
          <w:rtl/>
        </w:rPr>
        <w:t>כהנא</w:t>
      </w:r>
      <w:r>
        <w:rPr>
          <w:rFonts w:hint="cs"/>
          <w:rtl/>
        </w:rPr>
        <w:t>,</w:t>
      </w:r>
      <w:r>
        <w:rPr>
          <w:rtl/>
        </w:rPr>
        <w:t xml:space="preserve"> </w:t>
      </w:r>
      <w:bookmarkStart w:id="18374" w:name="_ETM_Q27_536809"/>
      <w:bookmarkEnd w:id="18374"/>
      <w:r>
        <w:rPr>
          <w:rtl/>
        </w:rPr>
        <w:t>בבקשה</w:t>
      </w:r>
      <w:r>
        <w:rPr>
          <w:rFonts w:hint="cs"/>
          <w:rtl/>
        </w:rPr>
        <w:t>,</w:t>
      </w:r>
      <w:r>
        <w:rPr>
          <w:rtl/>
        </w:rPr>
        <w:t xml:space="preserve"> </w:t>
      </w:r>
      <w:bookmarkStart w:id="18375" w:name="_ETM_Q27_537289"/>
      <w:bookmarkEnd w:id="18375"/>
      <w:r>
        <w:rPr>
          <w:rtl/>
        </w:rPr>
        <w:t>אדוני</w:t>
      </w:r>
      <w:r>
        <w:rPr>
          <w:rFonts w:hint="cs"/>
          <w:rtl/>
        </w:rPr>
        <w:t>. יש איזה דבר תורה? הבנתי.</w:t>
      </w:r>
      <w:bookmarkStart w:id="18376" w:name="_ETM_Q27_560828"/>
      <w:bookmarkEnd w:id="18376"/>
    </w:p>
    <w:p w:rsidR="00974996" w:rsidRDefault="00974996" w:rsidP="008C50C8">
      <w:pPr>
        <w:rPr>
          <w:rtl/>
        </w:rPr>
      </w:pPr>
    </w:p>
    <w:p w:rsidR="00974996" w:rsidRDefault="00974996" w:rsidP="008C50C8">
      <w:pPr>
        <w:pStyle w:val="a4"/>
        <w:keepNext/>
        <w:rPr>
          <w:rtl/>
        </w:rPr>
      </w:pPr>
      <w:bookmarkStart w:id="18377" w:name="ET_speaker_5855_4"/>
      <w:r w:rsidRPr="002D630E">
        <w:rPr>
          <w:rStyle w:val="TagStyle"/>
          <w:rtl/>
        </w:rPr>
        <w:t xml:space="preserve"> &lt;&lt; דובר &gt;&gt; </w:t>
      </w:r>
      <w:bookmarkStart w:id="18378" w:name="_Toc192544918"/>
      <w:bookmarkStart w:id="18379" w:name="_Toc192583281"/>
      <w:r>
        <w:rPr>
          <w:rtl/>
        </w:rPr>
        <w:t>מתן כהנא (המחנה הממלכתי):</w:t>
      </w:r>
      <w:bookmarkEnd w:id="18378"/>
      <w:bookmarkEnd w:id="18379"/>
      <w:r w:rsidRPr="002D630E">
        <w:rPr>
          <w:rStyle w:val="TagStyle"/>
          <w:rtl/>
        </w:rPr>
        <w:t xml:space="preserve"> &lt;&lt; דובר &gt;&gt;</w:t>
      </w:r>
      <w:r>
        <w:rPr>
          <w:rtl/>
        </w:rPr>
        <w:t xml:space="preserve"> </w:t>
      </w:r>
      <w:bookmarkEnd w:id="18377"/>
    </w:p>
    <w:p w:rsidR="00974996" w:rsidRDefault="00974996" w:rsidP="008C50C8">
      <w:pPr>
        <w:rPr>
          <w:rtl/>
        </w:rPr>
      </w:pPr>
    </w:p>
    <w:p w:rsidR="00974996" w:rsidRDefault="00974996" w:rsidP="00075210">
      <w:pPr>
        <w:rPr>
          <w:rtl/>
        </w:rPr>
      </w:pPr>
      <w:bookmarkStart w:id="18380" w:name="_ETM_Q27_562630"/>
      <w:bookmarkStart w:id="18381" w:name="_ETM_Q27_565770"/>
      <w:bookmarkEnd w:id="18380"/>
      <w:bookmarkEnd w:id="18381"/>
      <w:r>
        <w:rPr>
          <w:rtl/>
        </w:rPr>
        <w:t xml:space="preserve">אדוני </w:t>
      </w:r>
      <w:bookmarkStart w:id="18382" w:name="_ETM_Q27_566100"/>
      <w:bookmarkEnd w:id="18382"/>
      <w:r>
        <w:rPr>
          <w:rtl/>
        </w:rPr>
        <w:t>היושב-ראש</w:t>
      </w:r>
      <w:r>
        <w:rPr>
          <w:rFonts w:hint="cs"/>
          <w:rtl/>
        </w:rPr>
        <w:t>,</w:t>
      </w:r>
      <w:r>
        <w:rPr>
          <w:rtl/>
        </w:rPr>
        <w:t xml:space="preserve"> </w:t>
      </w:r>
      <w:bookmarkStart w:id="18383" w:name="_ETM_Q27_567459"/>
      <w:bookmarkEnd w:id="18383"/>
      <w:r>
        <w:rPr>
          <w:rtl/>
        </w:rPr>
        <w:t xml:space="preserve">אדוני </w:t>
      </w:r>
      <w:bookmarkStart w:id="18384" w:name="_ETM_Q27_567849"/>
      <w:bookmarkEnd w:id="18384"/>
      <w:r>
        <w:rPr>
          <w:rtl/>
        </w:rPr>
        <w:t>השר</w:t>
      </w:r>
      <w:r>
        <w:rPr>
          <w:rFonts w:hint="cs"/>
          <w:rtl/>
        </w:rPr>
        <w:t>,</w:t>
      </w:r>
      <w:r>
        <w:rPr>
          <w:rtl/>
        </w:rPr>
        <w:t xml:space="preserve"> </w:t>
      </w:r>
      <w:bookmarkStart w:id="18385" w:name="_ETM_Q27_568479"/>
      <w:bookmarkEnd w:id="18385"/>
      <w:r>
        <w:rPr>
          <w:rtl/>
        </w:rPr>
        <w:t xml:space="preserve">חבריי </w:t>
      </w:r>
      <w:bookmarkStart w:id="18386" w:name="_ETM_Q27_568899"/>
      <w:bookmarkEnd w:id="18386"/>
      <w:r>
        <w:rPr>
          <w:rtl/>
        </w:rPr>
        <w:t xml:space="preserve">חברי </w:t>
      </w:r>
      <w:bookmarkStart w:id="18387" w:name="_ETM_Q27_569170"/>
      <w:bookmarkEnd w:id="18387"/>
      <w:r>
        <w:rPr>
          <w:rtl/>
        </w:rPr>
        <w:t>הכנסת</w:t>
      </w:r>
      <w:r>
        <w:rPr>
          <w:rFonts w:hint="cs"/>
          <w:rtl/>
        </w:rPr>
        <w:t>,</w:t>
      </w:r>
      <w:r>
        <w:rPr>
          <w:rtl/>
        </w:rPr>
        <w:t xml:space="preserve"> </w:t>
      </w:r>
      <w:bookmarkStart w:id="18388" w:name="_ETM_Q27_570770"/>
      <w:bookmarkEnd w:id="18388"/>
      <w:r>
        <w:rPr>
          <w:rtl/>
        </w:rPr>
        <w:t xml:space="preserve">אני </w:t>
      </w:r>
      <w:bookmarkStart w:id="18389" w:name="_ETM_Q27_570979"/>
      <w:bookmarkEnd w:id="18389"/>
      <w:r>
        <w:rPr>
          <w:rtl/>
        </w:rPr>
        <w:t xml:space="preserve">רוצה </w:t>
      </w:r>
      <w:bookmarkStart w:id="18390" w:name="_ETM_Q27_571250"/>
      <w:bookmarkEnd w:id="18390"/>
      <w:r>
        <w:rPr>
          <w:rtl/>
        </w:rPr>
        <w:t xml:space="preserve">לנצל </w:t>
      </w:r>
      <w:bookmarkStart w:id="18391" w:name="_ETM_Q27_571640"/>
      <w:bookmarkEnd w:id="18391"/>
      <w:r>
        <w:rPr>
          <w:rtl/>
        </w:rPr>
        <w:t xml:space="preserve">את </w:t>
      </w:r>
      <w:bookmarkStart w:id="18392" w:name="_ETM_Q27_571790"/>
      <w:bookmarkEnd w:id="18392"/>
      <w:r>
        <w:rPr>
          <w:rtl/>
        </w:rPr>
        <w:t xml:space="preserve">הבמה </w:t>
      </w:r>
      <w:bookmarkStart w:id="18393" w:name="_ETM_Q27_572360"/>
      <w:bookmarkEnd w:id="18393"/>
      <w:r>
        <w:rPr>
          <w:rtl/>
        </w:rPr>
        <w:t xml:space="preserve">שנמצא </w:t>
      </w:r>
      <w:bookmarkStart w:id="18394" w:name="_ETM_Q27_573350"/>
      <w:bookmarkEnd w:id="18394"/>
      <w:r>
        <w:rPr>
          <w:rtl/>
        </w:rPr>
        <w:t xml:space="preserve">כאן </w:t>
      </w:r>
      <w:bookmarkStart w:id="18395" w:name="_ETM_Q27_573529"/>
      <w:bookmarkEnd w:id="18395"/>
      <w:r>
        <w:rPr>
          <w:rtl/>
        </w:rPr>
        <w:t xml:space="preserve">שר </w:t>
      </w:r>
      <w:bookmarkStart w:id="18396" w:name="_ETM_Q27_573799"/>
      <w:bookmarkEnd w:id="18396"/>
      <w:r>
        <w:rPr>
          <w:rtl/>
        </w:rPr>
        <w:t>האוצ</w:t>
      </w:r>
      <w:bookmarkStart w:id="18397" w:name="_ETM_Q27_577121"/>
      <w:bookmarkStart w:id="18398" w:name="_ETM_Q27_577367"/>
      <w:bookmarkEnd w:id="18397"/>
      <w:bookmarkEnd w:id="18398"/>
      <w:r>
        <w:rPr>
          <w:rFonts w:hint="cs"/>
          <w:rtl/>
        </w:rPr>
        <w:t>ר</w:t>
      </w:r>
      <w:r w:rsidRPr="0016160B">
        <w:rPr>
          <w:rFonts w:hint="cs"/>
          <w:rtl/>
        </w:rPr>
        <w:t>.</w:t>
      </w:r>
      <w:r w:rsidRPr="0016160B">
        <w:rPr>
          <w:rtl/>
        </w:rPr>
        <w:t xml:space="preserve"> </w:t>
      </w:r>
      <w:bookmarkStart w:id="18399" w:name="_ETM_Q27_574520"/>
      <w:bookmarkStart w:id="18400" w:name="_ETM_Q27_574909"/>
      <w:bookmarkStart w:id="18401" w:name="_ETM_Q27_575150"/>
      <w:bookmarkStart w:id="18402" w:name="_ETM_Q27_576360"/>
      <w:bookmarkStart w:id="18403" w:name="_ETM_Q27_577290"/>
      <w:bookmarkEnd w:id="18399"/>
      <w:bookmarkEnd w:id="18400"/>
      <w:bookmarkEnd w:id="18401"/>
      <w:bookmarkEnd w:id="18402"/>
      <w:bookmarkEnd w:id="18403"/>
      <w:r w:rsidRPr="0016160B">
        <w:rPr>
          <w:rtl/>
        </w:rPr>
        <w:t xml:space="preserve">אדוני </w:t>
      </w:r>
      <w:bookmarkStart w:id="18404" w:name="_ETM_Q27_577560"/>
      <w:bookmarkEnd w:id="18404"/>
      <w:r w:rsidRPr="0016160B">
        <w:rPr>
          <w:rtl/>
        </w:rPr>
        <w:t xml:space="preserve">שר </w:t>
      </w:r>
      <w:bookmarkStart w:id="18405" w:name="_ETM_Q27_577740"/>
      <w:bookmarkEnd w:id="18405"/>
      <w:r w:rsidRPr="0016160B">
        <w:rPr>
          <w:rtl/>
        </w:rPr>
        <w:t>האוצר</w:t>
      </w:r>
      <w:r w:rsidRPr="0016160B">
        <w:rPr>
          <w:rFonts w:hint="cs"/>
          <w:rtl/>
        </w:rPr>
        <w:t>,</w:t>
      </w:r>
      <w:bookmarkStart w:id="18406" w:name="_ETM_Q27_572868"/>
      <w:bookmarkEnd w:id="18406"/>
      <w:r>
        <w:rPr>
          <w:rtl/>
        </w:rPr>
        <w:t xml:space="preserve"> </w:t>
      </w:r>
      <w:bookmarkStart w:id="18407" w:name="_ETM_Q27_578100"/>
      <w:bookmarkEnd w:id="18407"/>
      <w:r>
        <w:rPr>
          <w:rtl/>
        </w:rPr>
        <w:t xml:space="preserve">אני </w:t>
      </w:r>
      <w:bookmarkStart w:id="18408" w:name="_ETM_Q27_578220"/>
      <w:bookmarkEnd w:id="18408"/>
      <w:r>
        <w:rPr>
          <w:rtl/>
        </w:rPr>
        <w:t xml:space="preserve">רוצה </w:t>
      </w:r>
      <w:bookmarkStart w:id="18409" w:name="_ETM_Q27_578460"/>
      <w:bookmarkEnd w:id="18409"/>
      <w:r>
        <w:rPr>
          <w:rtl/>
        </w:rPr>
        <w:t xml:space="preserve">להגיד </w:t>
      </w:r>
      <w:bookmarkStart w:id="18410" w:name="_ETM_Q27_578729"/>
      <w:bookmarkEnd w:id="18410"/>
      <w:r>
        <w:rPr>
          <w:rtl/>
        </w:rPr>
        <w:t xml:space="preserve">משהו </w:t>
      </w:r>
      <w:bookmarkStart w:id="18411" w:name="_ETM_Q27_579029"/>
      <w:bookmarkEnd w:id="18411"/>
      <w:r>
        <w:rPr>
          <w:rtl/>
        </w:rPr>
        <w:t xml:space="preserve">על </w:t>
      </w:r>
      <w:bookmarkStart w:id="18412" w:name="_ETM_Q27_579360"/>
      <w:bookmarkEnd w:id="18412"/>
      <w:r>
        <w:rPr>
          <w:rtl/>
        </w:rPr>
        <w:t xml:space="preserve">אלמנות </w:t>
      </w:r>
      <w:bookmarkStart w:id="18413" w:name="_ETM_Q27_579810"/>
      <w:bookmarkEnd w:id="18413"/>
      <w:r>
        <w:rPr>
          <w:rtl/>
        </w:rPr>
        <w:t>צה"ל</w:t>
      </w:r>
      <w:r>
        <w:rPr>
          <w:rFonts w:hint="cs"/>
          <w:rtl/>
        </w:rPr>
        <w:t>.</w:t>
      </w:r>
      <w:r>
        <w:rPr>
          <w:rtl/>
        </w:rPr>
        <w:t xml:space="preserve"> </w:t>
      </w:r>
      <w:bookmarkStart w:id="18414" w:name="_ETM_Q27_580110"/>
      <w:bookmarkEnd w:id="18414"/>
      <w:r>
        <w:rPr>
          <w:rtl/>
        </w:rPr>
        <w:t xml:space="preserve">אני </w:t>
      </w:r>
      <w:bookmarkStart w:id="18415" w:name="_ETM_Q27_580260"/>
      <w:bookmarkEnd w:id="18415"/>
      <w:r>
        <w:rPr>
          <w:rtl/>
        </w:rPr>
        <w:t xml:space="preserve">מתכוון </w:t>
      </w:r>
      <w:bookmarkStart w:id="18416" w:name="_ETM_Q27_580560"/>
      <w:bookmarkEnd w:id="18416"/>
      <w:r>
        <w:rPr>
          <w:rtl/>
        </w:rPr>
        <w:t xml:space="preserve">לדבר </w:t>
      </w:r>
      <w:bookmarkStart w:id="18417" w:name="_ETM_Q27_581040"/>
      <w:bookmarkEnd w:id="18417"/>
      <w:r>
        <w:rPr>
          <w:rtl/>
        </w:rPr>
        <w:t xml:space="preserve">הכי </w:t>
      </w:r>
      <w:bookmarkStart w:id="18418" w:name="_ETM_Q27_581520"/>
      <w:bookmarkEnd w:id="18418"/>
      <w:r>
        <w:rPr>
          <w:rtl/>
        </w:rPr>
        <w:t xml:space="preserve">ענייני </w:t>
      </w:r>
      <w:bookmarkStart w:id="18419" w:name="_ETM_Q27_581970"/>
      <w:bookmarkEnd w:id="18419"/>
      <w:r>
        <w:rPr>
          <w:rtl/>
        </w:rPr>
        <w:t>שאפשר</w:t>
      </w:r>
      <w:r>
        <w:rPr>
          <w:rFonts w:hint="cs"/>
          <w:rtl/>
        </w:rPr>
        <w:t>,</w:t>
      </w:r>
      <w:r>
        <w:rPr>
          <w:rtl/>
        </w:rPr>
        <w:t xml:space="preserve"> </w:t>
      </w:r>
      <w:bookmarkStart w:id="18420" w:name="_ETM_Q27_584050"/>
      <w:bookmarkStart w:id="18421" w:name="_ETM_Q27_584260"/>
      <w:bookmarkEnd w:id="18420"/>
      <w:bookmarkEnd w:id="18421"/>
      <w:r>
        <w:rPr>
          <w:rtl/>
        </w:rPr>
        <w:t xml:space="preserve">אשמח </w:t>
      </w:r>
      <w:bookmarkStart w:id="18422" w:name="_ETM_Q27_584620"/>
      <w:bookmarkEnd w:id="18422"/>
      <w:r>
        <w:rPr>
          <w:rtl/>
        </w:rPr>
        <w:t xml:space="preserve">אם </w:t>
      </w:r>
      <w:bookmarkStart w:id="18423" w:name="_ETM_Q27_584950"/>
      <w:bookmarkEnd w:id="18423"/>
      <w:r>
        <w:rPr>
          <w:rtl/>
        </w:rPr>
        <w:t xml:space="preserve">תקשיב </w:t>
      </w:r>
      <w:bookmarkStart w:id="18424" w:name="_ETM_Q27_585339"/>
      <w:bookmarkEnd w:id="18424"/>
      <w:r>
        <w:rPr>
          <w:rtl/>
        </w:rPr>
        <w:t>לדברים</w:t>
      </w:r>
      <w:r>
        <w:rPr>
          <w:rFonts w:hint="cs"/>
          <w:rtl/>
        </w:rPr>
        <w:t>.</w:t>
      </w:r>
      <w:r>
        <w:rPr>
          <w:rtl/>
        </w:rPr>
        <w:t xml:space="preserve"> </w:t>
      </w:r>
      <w:bookmarkStart w:id="18425" w:name="_ETM_Q27_588060"/>
      <w:bookmarkStart w:id="18426" w:name="_ETM_Q27_588456"/>
      <w:bookmarkStart w:id="18427" w:name="_ETM_Q27_588566"/>
      <w:bookmarkStart w:id="18428" w:name="_ETM_Q27_588625"/>
      <w:bookmarkStart w:id="18429" w:name="_ETM_Q27_588681"/>
      <w:bookmarkEnd w:id="18425"/>
      <w:bookmarkEnd w:id="18426"/>
      <w:bookmarkEnd w:id="18427"/>
      <w:bookmarkEnd w:id="18428"/>
      <w:bookmarkEnd w:id="18429"/>
      <w:r>
        <w:rPr>
          <w:rtl/>
        </w:rPr>
        <w:t>לצערי</w:t>
      </w:r>
      <w:r>
        <w:rPr>
          <w:rFonts w:hint="cs"/>
          <w:rtl/>
        </w:rPr>
        <w:t>,</w:t>
      </w:r>
      <w:r>
        <w:rPr>
          <w:rtl/>
        </w:rPr>
        <w:t xml:space="preserve"> </w:t>
      </w:r>
      <w:bookmarkStart w:id="18430" w:name="_ETM_Q27_590880"/>
      <w:bookmarkEnd w:id="18430"/>
      <w:r>
        <w:rPr>
          <w:rtl/>
        </w:rPr>
        <w:t xml:space="preserve">התקציב </w:t>
      </w:r>
      <w:bookmarkStart w:id="18431" w:name="_ETM_Q27_591480"/>
      <w:bookmarkEnd w:id="18431"/>
      <w:r>
        <w:rPr>
          <w:rtl/>
        </w:rPr>
        <w:t xml:space="preserve">הקרוב </w:t>
      </w:r>
      <w:bookmarkStart w:id="18432" w:name="_ETM_Q27_592380"/>
      <w:bookmarkEnd w:id="18432"/>
      <w:r>
        <w:rPr>
          <w:rtl/>
        </w:rPr>
        <w:t xml:space="preserve">לא </w:t>
      </w:r>
      <w:bookmarkStart w:id="18433" w:name="_ETM_Q27_592680"/>
      <w:bookmarkEnd w:id="18433"/>
      <w:r>
        <w:rPr>
          <w:rtl/>
        </w:rPr>
        <w:t xml:space="preserve">הולך </w:t>
      </w:r>
      <w:bookmarkStart w:id="18434" w:name="_ETM_Q27_593070"/>
      <w:bookmarkEnd w:id="18434"/>
      <w:r>
        <w:rPr>
          <w:rtl/>
        </w:rPr>
        <w:t>לטפל</w:t>
      </w:r>
      <w:bookmarkStart w:id="18435" w:name="_ETM_Q27_593580"/>
      <w:bookmarkEnd w:id="18435"/>
      <w:r>
        <w:rPr>
          <w:rFonts w:hint="cs"/>
          <w:rtl/>
        </w:rPr>
        <w:t xml:space="preserve"> באחת</w:t>
      </w:r>
      <w:r>
        <w:rPr>
          <w:rtl/>
        </w:rPr>
        <w:t xml:space="preserve"> </w:t>
      </w:r>
      <w:bookmarkStart w:id="18436" w:name="_ETM_Q27_594060"/>
      <w:bookmarkEnd w:id="18436"/>
      <w:r>
        <w:rPr>
          <w:rtl/>
        </w:rPr>
        <w:t xml:space="preserve">הבעיות </w:t>
      </w:r>
      <w:bookmarkStart w:id="18437" w:name="_ETM_Q27_595680"/>
      <w:bookmarkEnd w:id="18437"/>
      <w:r>
        <w:rPr>
          <w:rtl/>
        </w:rPr>
        <w:t xml:space="preserve">הקשות </w:t>
      </w:r>
      <w:bookmarkStart w:id="18438" w:name="_ETM_Q27_596279"/>
      <w:bookmarkEnd w:id="18438"/>
      <w:r>
        <w:rPr>
          <w:rtl/>
        </w:rPr>
        <w:t xml:space="preserve">שאלמנות </w:t>
      </w:r>
      <w:bookmarkStart w:id="18439" w:name="_ETM_Q27_596790"/>
      <w:bookmarkEnd w:id="18439"/>
      <w:r>
        <w:rPr>
          <w:rtl/>
        </w:rPr>
        <w:t xml:space="preserve">צה"ל </w:t>
      </w:r>
      <w:bookmarkStart w:id="18440" w:name="_ETM_Q27_597119"/>
      <w:bookmarkEnd w:id="18440"/>
      <w:r>
        <w:rPr>
          <w:rtl/>
        </w:rPr>
        <w:t xml:space="preserve">נתקלות </w:t>
      </w:r>
      <w:bookmarkStart w:id="18441" w:name="_ETM_Q27_597659"/>
      <w:bookmarkEnd w:id="18441"/>
      <w:r>
        <w:rPr>
          <w:rtl/>
        </w:rPr>
        <w:t>בה</w:t>
      </w:r>
      <w:r>
        <w:rPr>
          <w:rFonts w:hint="cs"/>
          <w:rtl/>
        </w:rPr>
        <w:t>ן.</w:t>
      </w:r>
      <w:r>
        <w:rPr>
          <w:rtl/>
        </w:rPr>
        <w:t xml:space="preserve"> </w:t>
      </w:r>
      <w:bookmarkStart w:id="18442" w:name="_ETM_Q27_599479"/>
      <w:bookmarkEnd w:id="18442"/>
      <w:r>
        <w:rPr>
          <w:rtl/>
        </w:rPr>
        <w:t xml:space="preserve">החוק </w:t>
      </w:r>
      <w:bookmarkStart w:id="18443" w:name="_ETM_Q27_600229"/>
      <w:bookmarkEnd w:id="18443"/>
      <w:r>
        <w:rPr>
          <w:rtl/>
        </w:rPr>
        <w:t xml:space="preserve">היום </w:t>
      </w:r>
      <w:bookmarkStart w:id="18444" w:name="_ETM_Q27_600859"/>
      <w:bookmarkEnd w:id="18444"/>
      <w:r>
        <w:rPr>
          <w:rtl/>
        </w:rPr>
        <w:t>מתגמל</w:t>
      </w:r>
      <w:r>
        <w:rPr>
          <w:rFonts w:hint="cs"/>
          <w:rtl/>
        </w:rPr>
        <w:t xml:space="preserve"> </w:t>
      </w:r>
      <w:bookmarkStart w:id="18445" w:name="_ETM_Q27_601760"/>
      <w:bookmarkEnd w:id="18445"/>
      <w:r>
        <w:rPr>
          <w:rFonts w:hint="cs"/>
          <w:rtl/>
        </w:rPr>
        <w:t>א</w:t>
      </w:r>
      <w:r>
        <w:rPr>
          <w:rtl/>
        </w:rPr>
        <w:t xml:space="preserve">ת </w:t>
      </w:r>
      <w:bookmarkStart w:id="18446" w:name="_ETM_Q27_601909"/>
      <w:bookmarkEnd w:id="18446"/>
      <w:r>
        <w:rPr>
          <w:rtl/>
        </w:rPr>
        <w:t xml:space="preserve">אלמנות </w:t>
      </w:r>
      <w:bookmarkStart w:id="18447" w:name="_ETM_Q27_602389"/>
      <w:bookmarkEnd w:id="18447"/>
      <w:r>
        <w:rPr>
          <w:rtl/>
        </w:rPr>
        <w:t>צה"ל</w:t>
      </w:r>
      <w:r>
        <w:rPr>
          <w:rFonts w:hint="cs"/>
          <w:rtl/>
        </w:rPr>
        <w:t xml:space="preserve"> –</w:t>
      </w:r>
      <w:r>
        <w:rPr>
          <w:rtl/>
        </w:rPr>
        <w:t xml:space="preserve"> </w:t>
      </w:r>
      <w:bookmarkStart w:id="18448" w:name="_ETM_Q27_603500"/>
      <w:bookmarkEnd w:id="18448"/>
      <w:r>
        <w:rPr>
          <w:rtl/>
        </w:rPr>
        <w:t xml:space="preserve">אם </w:t>
      </w:r>
      <w:bookmarkStart w:id="18449" w:name="_ETM_Q27_603650"/>
      <w:bookmarkEnd w:id="18449"/>
      <w:r>
        <w:rPr>
          <w:rtl/>
        </w:rPr>
        <w:t xml:space="preserve">אפשר </w:t>
      </w:r>
      <w:bookmarkStart w:id="18450" w:name="_ETM_Q27_603920"/>
      <w:bookmarkEnd w:id="18450"/>
      <w:r>
        <w:rPr>
          <w:rtl/>
        </w:rPr>
        <w:t xml:space="preserve">לקרוא </w:t>
      </w:r>
      <w:bookmarkStart w:id="18451" w:name="_ETM_Q27_604190"/>
      <w:bookmarkEnd w:id="18451"/>
      <w:r>
        <w:rPr>
          <w:rtl/>
        </w:rPr>
        <w:t xml:space="preserve">לזה </w:t>
      </w:r>
      <w:bookmarkStart w:id="18452" w:name="_ETM_Q27_604400"/>
      <w:bookmarkEnd w:id="18452"/>
      <w:r>
        <w:rPr>
          <w:rtl/>
        </w:rPr>
        <w:t>תגמול</w:t>
      </w:r>
      <w:bookmarkStart w:id="18453" w:name="_ETM_Q27_601813"/>
      <w:bookmarkEnd w:id="18453"/>
      <w:r>
        <w:rPr>
          <w:rFonts w:hint="cs"/>
          <w:rtl/>
        </w:rPr>
        <w:t xml:space="preserve"> –</w:t>
      </w:r>
      <w:r>
        <w:rPr>
          <w:rtl/>
        </w:rPr>
        <w:t xml:space="preserve"> </w:t>
      </w:r>
      <w:bookmarkStart w:id="18454" w:name="_ETM_Q27_604909"/>
      <w:bookmarkEnd w:id="18454"/>
      <w:r>
        <w:rPr>
          <w:rtl/>
        </w:rPr>
        <w:t xml:space="preserve">על </w:t>
      </w:r>
      <w:bookmarkStart w:id="18455" w:name="_ETM_Q27_605060"/>
      <w:bookmarkEnd w:id="18455"/>
      <w:r>
        <w:rPr>
          <w:rtl/>
        </w:rPr>
        <w:t xml:space="preserve">האסון </w:t>
      </w:r>
      <w:bookmarkStart w:id="18456" w:name="_ETM_Q27_605570"/>
      <w:bookmarkEnd w:id="18456"/>
      <w:r>
        <w:rPr>
          <w:rtl/>
        </w:rPr>
        <w:t xml:space="preserve">שפקד </w:t>
      </w:r>
      <w:bookmarkStart w:id="18457" w:name="_ETM_Q27_606050"/>
      <w:bookmarkEnd w:id="18457"/>
      <w:r>
        <w:rPr>
          <w:rtl/>
        </w:rPr>
        <w:t>אות</w:t>
      </w:r>
      <w:r>
        <w:rPr>
          <w:rFonts w:hint="cs"/>
          <w:rtl/>
        </w:rPr>
        <w:t>ן,</w:t>
      </w:r>
      <w:r>
        <w:rPr>
          <w:rtl/>
        </w:rPr>
        <w:t xml:space="preserve"> </w:t>
      </w:r>
      <w:bookmarkStart w:id="18458" w:name="_ETM_Q27_607409"/>
      <w:bookmarkEnd w:id="18458"/>
      <w:r>
        <w:rPr>
          <w:rtl/>
        </w:rPr>
        <w:t xml:space="preserve">בכל </w:t>
      </w:r>
      <w:bookmarkStart w:id="18459" w:name="_ETM_Q27_607799"/>
      <w:bookmarkEnd w:id="18459"/>
      <w:r>
        <w:rPr>
          <w:rtl/>
        </w:rPr>
        <w:t xml:space="preserve">מה </w:t>
      </w:r>
      <w:bookmarkStart w:id="18460" w:name="_ETM_Q27_607919"/>
      <w:bookmarkEnd w:id="18460"/>
      <w:r>
        <w:rPr>
          <w:rtl/>
        </w:rPr>
        <w:t xml:space="preserve">שקשור </w:t>
      </w:r>
      <w:bookmarkStart w:id="18461" w:name="_ETM_Q27_609470"/>
      <w:bookmarkEnd w:id="18461"/>
      <w:r>
        <w:rPr>
          <w:rtl/>
        </w:rPr>
        <w:t xml:space="preserve">בהפסד </w:t>
      </w:r>
      <w:bookmarkStart w:id="18462" w:name="_ETM_Q27_610190"/>
      <w:bookmarkEnd w:id="18462"/>
      <w:r>
        <w:rPr>
          <w:rtl/>
        </w:rPr>
        <w:t>הכלכלי</w:t>
      </w:r>
      <w:r>
        <w:rPr>
          <w:rFonts w:hint="cs"/>
          <w:rtl/>
        </w:rPr>
        <w:t xml:space="preserve"> –</w:t>
      </w:r>
      <w:r>
        <w:rPr>
          <w:rtl/>
        </w:rPr>
        <w:t xml:space="preserve"> </w:t>
      </w:r>
      <w:bookmarkStart w:id="18463" w:name="_ETM_Q27_610700"/>
      <w:bookmarkEnd w:id="18463"/>
      <w:r>
        <w:rPr>
          <w:rtl/>
        </w:rPr>
        <w:t>ושוב</w:t>
      </w:r>
      <w:r>
        <w:rPr>
          <w:rFonts w:hint="cs"/>
          <w:rtl/>
        </w:rPr>
        <w:t>,</w:t>
      </w:r>
      <w:r>
        <w:rPr>
          <w:rtl/>
        </w:rPr>
        <w:t xml:space="preserve"> </w:t>
      </w:r>
      <w:bookmarkStart w:id="18464" w:name="_ETM_Q27_611090"/>
      <w:bookmarkEnd w:id="18464"/>
      <w:r>
        <w:rPr>
          <w:rtl/>
        </w:rPr>
        <w:t xml:space="preserve">אנחנו </w:t>
      </w:r>
      <w:bookmarkStart w:id="18465" w:name="_ETM_Q27_611330"/>
      <w:bookmarkEnd w:id="18465"/>
      <w:r>
        <w:rPr>
          <w:rtl/>
        </w:rPr>
        <w:t xml:space="preserve">מדברים </w:t>
      </w:r>
      <w:bookmarkStart w:id="18466" w:name="_ETM_Q27_611660"/>
      <w:bookmarkEnd w:id="18466"/>
      <w:r>
        <w:rPr>
          <w:rtl/>
        </w:rPr>
        <w:t xml:space="preserve">פה </w:t>
      </w:r>
      <w:bookmarkStart w:id="18467" w:name="_ETM_Q27_611810"/>
      <w:bookmarkEnd w:id="18467"/>
      <w:r>
        <w:rPr>
          <w:rtl/>
        </w:rPr>
        <w:t xml:space="preserve">על </w:t>
      </w:r>
      <w:bookmarkStart w:id="18468" w:name="_ETM_Q27_612500"/>
      <w:bookmarkEnd w:id="18468"/>
      <w:r>
        <w:rPr>
          <w:rtl/>
        </w:rPr>
        <w:t>כסף</w:t>
      </w:r>
      <w:bookmarkStart w:id="18469" w:name="_ETM_Q27_625038"/>
      <w:bookmarkEnd w:id="18469"/>
      <w:r>
        <w:rPr>
          <w:rFonts w:hint="cs"/>
          <w:rtl/>
        </w:rPr>
        <w:t>,</w:t>
      </w:r>
      <w:r>
        <w:rPr>
          <w:rtl/>
        </w:rPr>
        <w:t xml:space="preserve"> </w:t>
      </w:r>
      <w:bookmarkStart w:id="18470" w:name="_ETM_Q27_612920"/>
      <w:bookmarkEnd w:id="18470"/>
      <w:r>
        <w:rPr>
          <w:rtl/>
        </w:rPr>
        <w:t xml:space="preserve">אבל </w:t>
      </w:r>
      <w:bookmarkStart w:id="18471" w:name="_ETM_Q27_613190"/>
      <w:bookmarkEnd w:id="18471"/>
      <w:r>
        <w:rPr>
          <w:rtl/>
        </w:rPr>
        <w:t xml:space="preserve">אין </w:t>
      </w:r>
      <w:bookmarkStart w:id="18472" w:name="_ETM_Q27_613400"/>
      <w:bookmarkEnd w:id="18472"/>
      <w:r>
        <w:rPr>
          <w:rtl/>
        </w:rPr>
        <w:t xml:space="preserve">מה </w:t>
      </w:r>
      <w:bookmarkStart w:id="18473" w:name="_ETM_Q27_613489"/>
      <w:bookmarkEnd w:id="18473"/>
      <w:r>
        <w:rPr>
          <w:rtl/>
        </w:rPr>
        <w:t>לעשות</w:t>
      </w:r>
      <w:r>
        <w:rPr>
          <w:rFonts w:hint="cs"/>
          <w:rtl/>
        </w:rPr>
        <w:t>,</w:t>
      </w:r>
      <w:bookmarkStart w:id="18474" w:name="_ETM_Q27_612029"/>
      <w:bookmarkEnd w:id="18474"/>
      <w:r>
        <w:rPr>
          <w:rtl/>
        </w:rPr>
        <w:t xml:space="preserve"> </w:t>
      </w:r>
      <w:bookmarkStart w:id="18475" w:name="_ETM_Q27_613819"/>
      <w:bookmarkEnd w:id="18475"/>
      <w:r>
        <w:rPr>
          <w:rtl/>
        </w:rPr>
        <w:t xml:space="preserve">זה </w:t>
      </w:r>
      <w:bookmarkStart w:id="18476" w:name="_ETM_Q27_613910"/>
      <w:bookmarkEnd w:id="18476"/>
      <w:r>
        <w:rPr>
          <w:rtl/>
        </w:rPr>
        <w:t xml:space="preserve">חלק </w:t>
      </w:r>
      <w:bookmarkStart w:id="18477" w:name="_ETM_Q27_614120"/>
      <w:bookmarkEnd w:id="18477"/>
      <w:r>
        <w:rPr>
          <w:rtl/>
        </w:rPr>
        <w:t>מהעניין</w:t>
      </w:r>
      <w:r>
        <w:rPr>
          <w:rFonts w:hint="cs"/>
          <w:rtl/>
        </w:rPr>
        <w:t xml:space="preserve"> –</w:t>
      </w:r>
      <w:r>
        <w:rPr>
          <w:rtl/>
        </w:rPr>
        <w:t xml:space="preserve"> </w:t>
      </w:r>
      <w:bookmarkStart w:id="18478" w:name="_ETM_Q27_616280"/>
      <w:bookmarkEnd w:id="18478"/>
      <w:r>
        <w:rPr>
          <w:rtl/>
        </w:rPr>
        <w:t xml:space="preserve">על </w:t>
      </w:r>
      <w:bookmarkStart w:id="18479" w:name="_ETM_Q27_616489"/>
      <w:bookmarkEnd w:id="18479"/>
      <w:r>
        <w:rPr>
          <w:rtl/>
        </w:rPr>
        <w:t xml:space="preserve">מה </w:t>
      </w:r>
      <w:bookmarkStart w:id="18480" w:name="_ETM_Q27_617689"/>
      <w:bookmarkEnd w:id="18480"/>
      <w:r>
        <w:rPr>
          <w:rFonts w:hint="cs"/>
          <w:rtl/>
        </w:rPr>
        <w:t>שנגרע</w:t>
      </w:r>
      <w:r>
        <w:rPr>
          <w:rtl/>
        </w:rPr>
        <w:t xml:space="preserve"> </w:t>
      </w:r>
      <w:bookmarkStart w:id="18481" w:name="_ETM_Q27_618709"/>
      <w:bookmarkEnd w:id="18481"/>
      <w:r>
        <w:rPr>
          <w:rFonts w:hint="cs"/>
          <w:rtl/>
        </w:rPr>
        <w:t>מ</w:t>
      </w:r>
      <w:bookmarkStart w:id="18482" w:name="_ETM_Q27_614287"/>
      <w:bookmarkEnd w:id="18482"/>
      <w:r>
        <w:rPr>
          <w:rtl/>
        </w:rPr>
        <w:t xml:space="preserve">כלכלת </w:t>
      </w:r>
      <w:bookmarkStart w:id="18483" w:name="_ETM_Q27_619310"/>
      <w:bookmarkEnd w:id="18483"/>
      <w:r>
        <w:rPr>
          <w:rtl/>
        </w:rPr>
        <w:t xml:space="preserve">הבית </w:t>
      </w:r>
      <w:bookmarkStart w:id="18484" w:name="_ETM_Q27_620329"/>
      <w:bookmarkEnd w:id="18484"/>
      <w:r>
        <w:rPr>
          <w:rtl/>
        </w:rPr>
        <w:t xml:space="preserve">עקב </w:t>
      </w:r>
      <w:bookmarkStart w:id="18485" w:name="_ETM_Q27_621680"/>
      <w:bookmarkEnd w:id="18485"/>
      <w:r>
        <w:rPr>
          <w:rFonts w:hint="cs"/>
          <w:rtl/>
        </w:rPr>
        <w:t>ה</w:t>
      </w:r>
      <w:r>
        <w:rPr>
          <w:rtl/>
        </w:rPr>
        <w:t xml:space="preserve">מוות </w:t>
      </w:r>
      <w:bookmarkStart w:id="18486" w:name="_ETM_Q27_622069"/>
      <w:bookmarkEnd w:id="18486"/>
      <w:r>
        <w:rPr>
          <w:rtl/>
        </w:rPr>
        <w:t xml:space="preserve">של </w:t>
      </w:r>
      <w:bookmarkStart w:id="18487" w:name="_ETM_Q27_622219"/>
      <w:bookmarkEnd w:id="18487"/>
      <w:r>
        <w:rPr>
          <w:rtl/>
        </w:rPr>
        <w:t>הבעל</w:t>
      </w:r>
      <w:r>
        <w:rPr>
          <w:rFonts w:hint="cs"/>
          <w:rtl/>
        </w:rPr>
        <w:t>.</w:t>
      </w:r>
      <w:r>
        <w:rPr>
          <w:rtl/>
        </w:rPr>
        <w:t xml:space="preserve"> </w:t>
      </w:r>
      <w:bookmarkStart w:id="18488" w:name="_ETM_Q27_623890"/>
      <w:bookmarkEnd w:id="18488"/>
      <w:r>
        <w:rPr>
          <w:rtl/>
        </w:rPr>
        <w:t xml:space="preserve">אבל </w:t>
      </w:r>
      <w:bookmarkStart w:id="18489" w:name="_ETM_Q27_624190"/>
      <w:bookmarkEnd w:id="18489"/>
      <w:r>
        <w:rPr>
          <w:rtl/>
        </w:rPr>
        <w:t xml:space="preserve">אין </w:t>
      </w:r>
      <w:bookmarkStart w:id="18490" w:name="_ETM_Q27_624430"/>
      <w:bookmarkEnd w:id="18490"/>
      <w:r>
        <w:rPr>
          <w:rtl/>
        </w:rPr>
        <w:t xml:space="preserve">שום </w:t>
      </w:r>
      <w:bookmarkStart w:id="18491" w:name="_ETM_Q27_624760"/>
      <w:bookmarkEnd w:id="18491"/>
      <w:r>
        <w:rPr>
          <w:rtl/>
        </w:rPr>
        <w:t xml:space="preserve">התייחסות </w:t>
      </w:r>
      <w:bookmarkStart w:id="18492" w:name="_ETM_Q27_626650"/>
      <w:bookmarkEnd w:id="18492"/>
      <w:r>
        <w:rPr>
          <w:rtl/>
        </w:rPr>
        <w:t xml:space="preserve">לכסף </w:t>
      </w:r>
      <w:bookmarkStart w:id="18493" w:name="_ETM_Q27_627519"/>
      <w:bookmarkEnd w:id="18493"/>
      <w:r>
        <w:rPr>
          <w:rtl/>
        </w:rPr>
        <w:t xml:space="preserve">שהאישה </w:t>
      </w:r>
      <w:bookmarkStart w:id="18494" w:name="_ETM_Q27_628029"/>
      <w:bookmarkEnd w:id="18494"/>
      <w:r>
        <w:rPr>
          <w:rtl/>
        </w:rPr>
        <w:t xml:space="preserve">מפסידה </w:t>
      </w:r>
      <w:bookmarkStart w:id="18495" w:name="_ETM_Q27_629109"/>
      <w:bookmarkEnd w:id="18495"/>
      <w:r>
        <w:rPr>
          <w:rtl/>
        </w:rPr>
        <w:t xml:space="preserve">מזה </w:t>
      </w:r>
      <w:bookmarkStart w:id="18496" w:name="_ETM_Q27_629469"/>
      <w:bookmarkEnd w:id="18496"/>
      <w:r>
        <w:rPr>
          <w:rtl/>
        </w:rPr>
        <w:t xml:space="preserve">שהיא </w:t>
      </w:r>
      <w:bookmarkStart w:id="18497" w:name="_ETM_Q27_629859"/>
      <w:bookmarkEnd w:id="18497"/>
      <w:r>
        <w:rPr>
          <w:rtl/>
        </w:rPr>
        <w:t xml:space="preserve">לא </w:t>
      </w:r>
      <w:bookmarkStart w:id="18498" w:name="_ETM_Q27_629980"/>
      <w:bookmarkEnd w:id="18498"/>
      <w:r>
        <w:rPr>
          <w:rtl/>
        </w:rPr>
        <w:t xml:space="preserve">יכולה </w:t>
      </w:r>
      <w:bookmarkStart w:id="18499" w:name="_ETM_Q27_630370"/>
      <w:bookmarkEnd w:id="18499"/>
      <w:r>
        <w:rPr>
          <w:rtl/>
        </w:rPr>
        <w:t xml:space="preserve">לעבוד </w:t>
      </w:r>
      <w:bookmarkStart w:id="18500" w:name="_ETM_Q27_630790"/>
      <w:bookmarkEnd w:id="18500"/>
      <w:r>
        <w:rPr>
          <w:rtl/>
        </w:rPr>
        <w:t>יותר</w:t>
      </w:r>
      <w:r>
        <w:rPr>
          <w:rFonts w:hint="cs"/>
          <w:rtl/>
        </w:rPr>
        <w:t>.</w:t>
      </w:r>
      <w:r>
        <w:rPr>
          <w:rtl/>
        </w:rPr>
        <w:t xml:space="preserve"> </w:t>
      </w:r>
      <w:bookmarkStart w:id="18501" w:name="_ETM_Q27_633459"/>
      <w:bookmarkEnd w:id="18501"/>
      <w:r>
        <w:rPr>
          <w:rtl/>
        </w:rPr>
        <w:t xml:space="preserve">אלמנות </w:t>
      </w:r>
      <w:bookmarkStart w:id="18502" w:name="_ETM_Q27_633969"/>
      <w:bookmarkEnd w:id="18502"/>
      <w:r>
        <w:rPr>
          <w:rtl/>
        </w:rPr>
        <w:t>צה"ל</w:t>
      </w:r>
      <w:r>
        <w:rPr>
          <w:rFonts w:hint="cs"/>
          <w:rtl/>
        </w:rPr>
        <w:t>,</w:t>
      </w:r>
      <w:bookmarkStart w:id="18503" w:name="_ETM_Q27_632666"/>
      <w:bookmarkEnd w:id="18503"/>
      <w:r>
        <w:rPr>
          <w:rtl/>
        </w:rPr>
        <w:t xml:space="preserve"> </w:t>
      </w:r>
      <w:bookmarkStart w:id="18504" w:name="_ETM_Q27_634599"/>
      <w:bookmarkEnd w:id="18504"/>
      <w:r>
        <w:rPr>
          <w:rtl/>
        </w:rPr>
        <w:t xml:space="preserve">לפי </w:t>
      </w:r>
      <w:bookmarkStart w:id="18505" w:name="_ETM_Q27_634930"/>
      <w:bookmarkEnd w:id="18505"/>
      <w:r>
        <w:rPr>
          <w:rtl/>
        </w:rPr>
        <w:t xml:space="preserve">החוק </w:t>
      </w:r>
      <w:bookmarkStart w:id="18506" w:name="_ETM_Q27_635230"/>
      <w:bookmarkEnd w:id="18506"/>
      <w:r>
        <w:rPr>
          <w:rtl/>
        </w:rPr>
        <w:t xml:space="preserve">הקיים </w:t>
      </w:r>
      <w:bookmarkStart w:id="18507" w:name="_ETM_Q27_635650"/>
      <w:bookmarkEnd w:id="18507"/>
      <w:r>
        <w:rPr>
          <w:rtl/>
        </w:rPr>
        <w:t>כיום</w:t>
      </w:r>
      <w:r>
        <w:rPr>
          <w:rFonts w:hint="cs"/>
          <w:rtl/>
        </w:rPr>
        <w:t>,</w:t>
      </w:r>
      <w:r>
        <w:rPr>
          <w:rtl/>
        </w:rPr>
        <w:t xml:space="preserve"> </w:t>
      </w:r>
      <w:bookmarkStart w:id="18508" w:name="_ETM_Q27_636819"/>
      <w:bookmarkEnd w:id="18508"/>
      <w:r>
        <w:rPr>
          <w:rtl/>
        </w:rPr>
        <w:t xml:space="preserve">מצופה </w:t>
      </w:r>
      <w:bookmarkStart w:id="18509" w:name="_ETM_Q27_637359"/>
      <w:bookmarkEnd w:id="18509"/>
      <w:r>
        <w:rPr>
          <w:rtl/>
        </w:rPr>
        <w:t>מה</w:t>
      </w:r>
      <w:r>
        <w:rPr>
          <w:rFonts w:hint="cs"/>
          <w:rtl/>
        </w:rPr>
        <w:t>ן</w:t>
      </w:r>
      <w:bookmarkStart w:id="18510" w:name="_ETM_Q27_634407"/>
      <w:bookmarkEnd w:id="18510"/>
      <w:r>
        <w:rPr>
          <w:rtl/>
        </w:rPr>
        <w:t xml:space="preserve"> </w:t>
      </w:r>
      <w:bookmarkStart w:id="18511" w:name="_ETM_Q27_637749"/>
      <w:bookmarkEnd w:id="18511"/>
      <w:r>
        <w:rPr>
          <w:rtl/>
        </w:rPr>
        <w:t xml:space="preserve">לחזור </w:t>
      </w:r>
      <w:bookmarkStart w:id="18512" w:name="_ETM_Q27_638200"/>
      <w:bookmarkEnd w:id="18512"/>
      <w:r>
        <w:rPr>
          <w:rtl/>
        </w:rPr>
        <w:t xml:space="preserve">לעבודה </w:t>
      </w:r>
      <w:bookmarkStart w:id="18513" w:name="_ETM_Q27_638859"/>
      <w:bookmarkEnd w:id="18513"/>
      <w:r>
        <w:rPr>
          <w:rtl/>
        </w:rPr>
        <w:t xml:space="preserve">אחרי </w:t>
      </w:r>
      <w:bookmarkStart w:id="18514" w:name="_ETM_Q27_639099"/>
      <w:bookmarkEnd w:id="18514"/>
      <w:r>
        <w:rPr>
          <w:rFonts w:hint="cs"/>
          <w:rtl/>
        </w:rPr>
        <w:t>שלושה</w:t>
      </w:r>
      <w:r>
        <w:rPr>
          <w:rtl/>
        </w:rPr>
        <w:t xml:space="preserve"> </w:t>
      </w:r>
      <w:bookmarkStart w:id="18515" w:name="_ETM_Q27_639519"/>
      <w:bookmarkEnd w:id="18515"/>
      <w:r>
        <w:rPr>
          <w:rtl/>
        </w:rPr>
        <w:t>חודשים</w:t>
      </w:r>
      <w:r>
        <w:rPr>
          <w:rFonts w:hint="cs"/>
          <w:rtl/>
        </w:rPr>
        <w:t>,</w:t>
      </w:r>
      <w:r>
        <w:rPr>
          <w:rtl/>
        </w:rPr>
        <w:t xml:space="preserve"> </w:t>
      </w:r>
      <w:bookmarkStart w:id="18516" w:name="_ETM_Q27_640650"/>
      <w:bookmarkEnd w:id="18516"/>
      <w:r>
        <w:rPr>
          <w:rtl/>
        </w:rPr>
        <w:t xml:space="preserve">כאילו </w:t>
      </w:r>
      <w:bookmarkStart w:id="18517" w:name="_ETM_Q27_641070"/>
      <w:bookmarkEnd w:id="18517"/>
      <w:r>
        <w:rPr>
          <w:rtl/>
        </w:rPr>
        <w:t xml:space="preserve">לא </w:t>
      </w:r>
      <w:bookmarkStart w:id="18518" w:name="_ETM_Q27_641220"/>
      <w:bookmarkEnd w:id="18518"/>
      <w:r>
        <w:rPr>
          <w:rtl/>
        </w:rPr>
        <w:t xml:space="preserve">קרה </w:t>
      </w:r>
      <w:bookmarkStart w:id="18519" w:name="_ETM_Q27_641550"/>
      <w:bookmarkEnd w:id="18519"/>
      <w:r>
        <w:rPr>
          <w:rtl/>
        </w:rPr>
        <w:t>כלום</w:t>
      </w:r>
      <w:r>
        <w:rPr>
          <w:rFonts w:hint="cs"/>
          <w:rtl/>
        </w:rPr>
        <w:t>.</w:t>
      </w:r>
      <w:r>
        <w:rPr>
          <w:rtl/>
        </w:rPr>
        <w:t xml:space="preserve"> </w:t>
      </w:r>
      <w:bookmarkStart w:id="18520" w:name="_ETM_Q27_642970"/>
      <w:bookmarkEnd w:id="18520"/>
      <w:r>
        <w:rPr>
          <w:rtl/>
        </w:rPr>
        <w:t xml:space="preserve">כאילו </w:t>
      </w:r>
      <w:bookmarkStart w:id="18521" w:name="_ETM_Q27_643510"/>
      <w:bookmarkEnd w:id="18521"/>
      <w:r>
        <w:rPr>
          <w:rtl/>
        </w:rPr>
        <w:t xml:space="preserve">לא </w:t>
      </w:r>
      <w:bookmarkStart w:id="18522" w:name="_ETM_Q27_643630"/>
      <w:bookmarkEnd w:id="18522"/>
      <w:r>
        <w:rPr>
          <w:rtl/>
        </w:rPr>
        <w:t xml:space="preserve">קרה </w:t>
      </w:r>
      <w:bookmarkStart w:id="18523" w:name="_ETM_Q27_643930"/>
      <w:bookmarkEnd w:id="18523"/>
      <w:r>
        <w:rPr>
          <w:rtl/>
        </w:rPr>
        <w:t>כלום</w:t>
      </w:r>
      <w:r>
        <w:rPr>
          <w:rFonts w:hint="cs"/>
          <w:rtl/>
        </w:rPr>
        <w:t>.</w:t>
      </w:r>
      <w:r>
        <w:rPr>
          <w:rtl/>
        </w:rPr>
        <w:t xml:space="preserve"> </w:t>
      </w:r>
      <w:bookmarkStart w:id="18524" w:name="_ETM_Q27_645439"/>
      <w:bookmarkEnd w:id="18524"/>
      <w:r>
        <w:rPr>
          <w:rtl/>
        </w:rPr>
        <w:t xml:space="preserve">אלמנות </w:t>
      </w:r>
      <w:bookmarkStart w:id="18525" w:name="_ETM_Q27_645859"/>
      <w:bookmarkEnd w:id="18525"/>
      <w:r>
        <w:rPr>
          <w:rtl/>
        </w:rPr>
        <w:t xml:space="preserve">צה"ל </w:t>
      </w:r>
      <w:bookmarkStart w:id="18526" w:name="_ETM_Q27_646730"/>
      <w:bookmarkEnd w:id="18526"/>
      <w:r>
        <w:rPr>
          <w:rtl/>
        </w:rPr>
        <w:t xml:space="preserve">שעובדות </w:t>
      </w:r>
      <w:bookmarkStart w:id="18527" w:name="_ETM_Q27_647329"/>
      <w:bookmarkEnd w:id="18527"/>
      <w:r>
        <w:rPr>
          <w:rtl/>
        </w:rPr>
        <w:t xml:space="preserve">בעבודות </w:t>
      </w:r>
      <w:bookmarkStart w:id="18528" w:name="_ETM_Q27_647870"/>
      <w:bookmarkEnd w:id="18528"/>
      <w:r>
        <w:rPr>
          <w:rtl/>
        </w:rPr>
        <w:t>משמעותיות</w:t>
      </w:r>
      <w:bookmarkStart w:id="18529" w:name="_ETM_Q27_663354"/>
      <w:bookmarkStart w:id="18530" w:name="_ETM_Q27_659586"/>
      <w:bookmarkStart w:id="18531" w:name="_ETM_Q27_655671"/>
      <w:bookmarkStart w:id="18532" w:name="_ETM_Q27_655080"/>
      <w:bookmarkStart w:id="18533" w:name="_ETM_Q27_652016"/>
      <w:bookmarkEnd w:id="18529"/>
      <w:bookmarkEnd w:id="18530"/>
      <w:bookmarkEnd w:id="18531"/>
      <w:bookmarkEnd w:id="18532"/>
      <w:bookmarkEnd w:id="18533"/>
      <w:r>
        <w:rPr>
          <w:rFonts w:hint="cs"/>
          <w:rtl/>
        </w:rPr>
        <w:t xml:space="preserve"> </w:t>
      </w:r>
      <w:bookmarkStart w:id="18534" w:name="_ETM_Q27_650166"/>
      <w:bookmarkEnd w:id="18534"/>
      <w:r>
        <w:rPr>
          <w:rFonts w:hint="cs"/>
          <w:rtl/>
        </w:rPr>
        <w:t>– כמו שלומית</w:t>
      </w:r>
      <w:bookmarkStart w:id="18535" w:name="_ETM_Q27_650400"/>
      <w:bookmarkStart w:id="18536" w:name="_ETM_Q27_651659"/>
      <w:bookmarkEnd w:id="18535"/>
      <w:bookmarkEnd w:id="18536"/>
      <w:r>
        <w:rPr>
          <w:rFonts w:hint="cs"/>
          <w:rtl/>
        </w:rPr>
        <w:t xml:space="preserve"> </w:t>
      </w:r>
      <w:bookmarkStart w:id="18537" w:name="_ETM_Q27_647106"/>
      <w:bookmarkEnd w:id="18537"/>
      <w:proofErr w:type="spellStart"/>
      <w:r>
        <w:rPr>
          <w:rtl/>
        </w:rPr>
        <w:t>קלמנזון</w:t>
      </w:r>
      <w:proofErr w:type="spellEnd"/>
      <w:r w:rsidR="00075210">
        <w:rPr>
          <w:rFonts w:hint="cs"/>
          <w:rtl/>
        </w:rPr>
        <w:t>,</w:t>
      </w:r>
      <w:r>
        <w:rPr>
          <w:rtl/>
        </w:rPr>
        <w:t xml:space="preserve"> </w:t>
      </w:r>
      <w:bookmarkStart w:id="18538" w:name="_ETM_Q27_652290"/>
      <w:bookmarkEnd w:id="18538"/>
      <w:r>
        <w:rPr>
          <w:rFonts w:hint="cs"/>
          <w:rtl/>
        </w:rPr>
        <w:t>ש</w:t>
      </w:r>
      <w:r>
        <w:rPr>
          <w:rtl/>
        </w:rPr>
        <w:t xml:space="preserve">אמרה </w:t>
      </w:r>
      <w:bookmarkStart w:id="18539" w:name="_ETM_Q27_652530"/>
      <w:bookmarkEnd w:id="18539"/>
      <w:r>
        <w:rPr>
          <w:rtl/>
        </w:rPr>
        <w:t xml:space="preserve">לנו </w:t>
      </w:r>
      <w:bookmarkStart w:id="18540" w:name="_ETM_Q27_653099"/>
      <w:bookmarkEnd w:id="18540"/>
      <w:r>
        <w:rPr>
          <w:rtl/>
        </w:rPr>
        <w:t>ש</w:t>
      </w:r>
      <w:r>
        <w:rPr>
          <w:rFonts w:hint="cs"/>
          <w:rtl/>
        </w:rPr>
        <w:t xml:space="preserve">היא </w:t>
      </w:r>
      <w:r>
        <w:rPr>
          <w:rtl/>
        </w:rPr>
        <w:t xml:space="preserve">עמדה </w:t>
      </w:r>
      <w:bookmarkStart w:id="18541" w:name="_ETM_Q27_653610"/>
      <w:bookmarkEnd w:id="18541"/>
      <w:r>
        <w:rPr>
          <w:rFonts w:hint="cs"/>
          <w:rtl/>
        </w:rPr>
        <w:t>ב</w:t>
      </w:r>
      <w:r>
        <w:rPr>
          <w:rtl/>
        </w:rPr>
        <w:t xml:space="preserve">פני </w:t>
      </w:r>
      <w:bookmarkStart w:id="18542" w:name="_ETM_Q27_653909"/>
      <w:bookmarkEnd w:id="18542"/>
      <w:r>
        <w:rPr>
          <w:rtl/>
        </w:rPr>
        <w:t>קידום</w:t>
      </w:r>
      <w:r>
        <w:rPr>
          <w:rFonts w:hint="cs"/>
          <w:rtl/>
        </w:rPr>
        <w:t>,</w:t>
      </w:r>
      <w:r>
        <w:rPr>
          <w:rtl/>
        </w:rPr>
        <w:t xml:space="preserve"> </w:t>
      </w:r>
      <w:bookmarkStart w:id="18543" w:name="_ETM_Q27_654569"/>
      <w:bookmarkEnd w:id="18543"/>
      <w:r>
        <w:rPr>
          <w:rtl/>
        </w:rPr>
        <w:t xml:space="preserve">להיות מנהלת </w:t>
      </w:r>
      <w:bookmarkStart w:id="18544" w:name="_ETM_Q27_655560"/>
      <w:bookmarkEnd w:id="18544"/>
      <w:r>
        <w:rPr>
          <w:rtl/>
        </w:rPr>
        <w:t xml:space="preserve">בית </w:t>
      </w:r>
      <w:bookmarkStart w:id="18545" w:name="_ETM_Q27_655709"/>
      <w:bookmarkEnd w:id="18545"/>
      <w:r>
        <w:rPr>
          <w:rtl/>
        </w:rPr>
        <w:t>ספר</w:t>
      </w:r>
      <w:r>
        <w:rPr>
          <w:rFonts w:hint="cs"/>
          <w:rtl/>
        </w:rPr>
        <w:t>. היא חלמה</w:t>
      </w:r>
      <w:bookmarkStart w:id="18546" w:name="_ETM_Q27_657630"/>
      <w:bookmarkStart w:id="18547" w:name="_ETM_Q27_658500"/>
      <w:bookmarkStart w:id="18548" w:name="_ETM_Q27_658650"/>
      <w:bookmarkStart w:id="18549" w:name="_ETM_Q27_658980"/>
      <w:bookmarkEnd w:id="18546"/>
      <w:bookmarkEnd w:id="18547"/>
      <w:bookmarkEnd w:id="18548"/>
      <w:bookmarkEnd w:id="18549"/>
      <w:r>
        <w:rPr>
          <w:rFonts w:hint="cs"/>
          <w:rtl/>
        </w:rPr>
        <w:t xml:space="preserve"> </w:t>
      </w:r>
      <w:bookmarkStart w:id="18550" w:name="_ETM_Q27_655766"/>
      <w:bookmarkEnd w:id="18550"/>
      <w:r>
        <w:rPr>
          <w:rtl/>
        </w:rPr>
        <w:t xml:space="preserve">להיות </w:t>
      </w:r>
      <w:bookmarkStart w:id="18551" w:name="_ETM_Q27_659190"/>
      <w:bookmarkEnd w:id="18551"/>
      <w:r>
        <w:rPr>
          <w:rtl/>
        </w:rPr>
        <w:t xml:space="preserve">מנהלת </w:t>
      </w:r>
      <w:bookmarkStart w:id="18552" w:name="_ETM_Q27_659580"/>
      <w:bookmarkEnd w:id="18552"/>
      <w:r>
        <w:rPr>
          <w:rtl/>
        </w:rPr>
        <w:t xml:space="preserve">בית </w:t>
      </w:r>
      <w:bookmarkStart w:id="18553" w:name="_ETM_Q27_659700"/>
      <w:bookmarkEnd w:id="18553"/>
      <w:r>
        <w:rPr>
          <w:rtl/>
        </w:rPr>
        <w:t xml:space="preserve">ספר </w:t>
      </w:r>
      <w:bookmarkStart w:id="18554" w:name="_ETM_Q27_661209"/>
      <w:bookmarkEnd w:id="18554"/>
      <w:r>
        <w:rPr>
          <w:rtl/>
        </w:rPr>
        <w:t>ו</w:t>
      </w:r>
      <w:bookmarkStart w:id="18555" w:name="_ETM_Q27_661389"/>
      <w:bookmarkEnd w:id="18555"/>
      <w:r>
        <w:rPr>
          <w:rFonts w:hint="cs"/>
          <w:rtl/>
        </w:rPr>
        <w:t xml:space="preserve">היא </w:t>
      </w:r>
      <w:r>
        <w:rPr>
          <w:rtl/>
        </w:rPr>
        <w:t xml:space="preserve">עכשיו </w:t>
      </w:r>
      <w:bookmarkStart w:id="18556" w:name="_ETM_Q27_661659"/>
      <w:bookmarkStart w:id="18557" w:name="_ETM_Q27_663031"/>
      <w:bookmarkEnd w:id="18556"/>
      <w:bookmarkEnd w:id="18557"/>
      <w:r>
        <w:rPr>
          <w:rtl/>
        </w:rPr>
        <w:t xml:space="preserve">מנהלת </w:t>
      </w:r>
      <w:bookmarkStart w:id="18558" w:name="_ETM_Q27_662109"/>
      <w:bookmarkEnd w:id="18558"/>
      <w:r>
        <w:rPr>
          <w:rFonts w:hint="cs"/>
          <w:rtl/>
        </w:rPr>
        <w:t>בית יתומים.</w:t>
      </w:r>
      <w:r>
        <w:rPr>
          <w:rtl/>
        </w:rPr>
        <w:t xml:space="preserve"> </w:t>
      </w:r>
      <w:bookmarkStart w:id="18559" w:name="_ETM_Q27_664230"/>
      <w:bookmarkStart w:id="18560" w:name="_ETM_Q27_659786"/>
      <w:bookmarkStart w:id="18561" w:name="_ETM_Q27_661758"/>
      <w:bookmarkStart w:id="18562" w:name="_ETM_Q27_661852"/>
      <w:bookmarkStart w:id="18563" w:name="_ETM_Q27_661964"/>
      <w:bookmarkStart w:id="18564" w:name="_ETM_Q27_662108"/>
      <w:bookmarkEnd w:id="18559"/>
      <w:bookmarkEnd w:id="18560"/>
      <w:bookmarkEnd w:id="18561"/>
      <w:bookmarkEnd w:id="18562"/>
      <w:bookmarkEnd w:id="18563"/>
      <w:bookmarkEnd w:id="18564"/>
    </w:p>
    <w:p w:rsidR="00974996" w:rsidRDefault="00974996" w:rsidP="008C50C8">
      <w:pPr>
        <w:rPr>
          <w:rtl/>
        </w:rPr>
      </w:pPr>
      <w:bookmarkStart w:id="18565" w:name="_ETM_Q27_692023"/>
      <w:bookmarkStart w:id="18566" w:name="_ETM_Q27_692140"/>
      <w:bookmarkStart w:id="18567" w:name="_ETM_Q27_692165"/>
      <w:bookmarkEnd w:id="18565"/>
      <w:bookmarkEnd w:id="18566"/>
      <w:bookmarkEnd w:id="18567"/>
    </w:p>
    <w:p w:rsidR="00974996" w:rsidRDefault="00974996" w:rsidP="008F651C">
      <w:pPr>
        <w:rPr>
          <w:rtl/>
        </w:rPr>
      </w:pPr>
      <w:bookmarkStart w:id="18568" w:name="_ETM_Q27_692251"/>
      <w:bookmarkEnd w:id="18568"/>
      <w:r>
        <w:rPr>
          <w:rtl/>
        </w:rPr>
        <w:t xml:space="preserve">כנראה </w:t>
      </w:r>
      <w:bookmarkStart w:id="18569" w:name="_ETM_Q27_664620"/>
      <w:bookmarkEnd w:id="18569"/>
      <w:r>
        <w:rPr>
          <w:rtl/>
        </w:rPr>
        <w:t xml:space="preserve">שאת </w:t>
      </w:r>
      <w:bookmarkStart w:id="18570" w:name="_ETM_Q27_664860"/>
      <w:bookmarkEnd w:id="18570"/>
      <w:r>
        <w:rPr>
          <w:rtl/>
        </w:rPr>
        <w:t xml:space="preserve">השרים </w:t>
      </w:r>
      <w:bookmarkStart w:id="18571" w:name="_ETM_Q27_665280"/>
      <w:bookmarkEnd w:id="18571"/>
      <w:r>
        <w:rPr>
          <w:rtl/>
        </w:rPr>
        <w:t xml:space="preserve">שיושבים </w:t>
      </w:r>
      <w:bookmarkStart w:id="18572" w:name="_ETM_Q27_665730"/>
      <w:bookmarkEnd w:id="18572"/>
      <w:r>
        <w:rPr>
          <w:rtl/>
        </w:rPr>
        <w:t>שם</w:t>
      </w:r>
      <w:bookmarkStart w:id="18573" w:name="_ETM_Q27_665909"/>
      <w:bookmarkEnd w:id="18573"/>
      <w:r>
        <w:rPr>
          <w:rtl/>
        </w:rPr>
        <w:t xml:space="preserve"> </w:t>
      </w:r>
      <w:bookmarkStart w:id="18574" w:name="_ETM_Q27_665970"/>
      <w:bookmarkEnd w:id="18574"/>
      <w:r>
        <w:rPr>
          <w:rFonts w:hint="cs"/>
          <w:rtl/>
        </w:rPr>
        <w:t>ו</w:t>
      </w:r>
      <w:r>
        <w:rPr>
          <w:rtl/>
        </w:rPr>
        <w:t xml:space="preserve">מדברים </w:t>
      </w:r>
      <w:bookmarkStart w:id="18575" w:name="_ETM_Q27_666390"/>
      <w:bookmarkEnd w:id="18575"/>
      <w:r>
        <w:rPr>
          <w:rtl/>
        </w:rPr>
        <w:t xml:space="preserve">זה </w:t>
      </w:r>
      <w:bookmarkStart w:id="18576" w:name="_ETM_Q27_666540"/>
      <w:bookmarkEnd w:id="18576"/>
      <w:r>
        <w:rPr>
          <w:rtl/>
        </w:rPr>
        <w:t xml:space="preserve">לא </w:t>
      </w:r>
      <w:bookmarkStart w:id="18577" w:name="_ETM_Q27_666659"/>
      <w:bookmarkEnd w:id="18577"/>
      <w:r>
        <w:rPr>
          <w:rtl/>
        </w:rPr>
        <w:t>מעניין</w:t>
      </w:r>
      <w:bookmarkStart w:id="18578" w:name="_ETM_Q27_662046"/>
      <w:bookmarkStart w:id="18579" w:name="_ETM_Q27_669220"/>
      <w:bookmarkStart w:id="18580" w:name="_ETM_Q27_662647"/>
      <w:bookmarkStart w:id="18581" w:name="_ETM_Q27_663292"/>
      <w:bookmarkStart w:id="18582" w:name="_ETM_Q27_663642"/>
      <w:bookmarkStart w:id="18583" w:name="_ETM_Q27_664166"/>
      <w:bookmarkEnd w:id="18578"/>
      <w:bookmarkEnd w:id="18579"/>
      <w:bookmarkEnd w:id="18580"/>
      <w:bookmarkEnd w:id="18581"/>
      <w:bookmarkEnd w:id="18582"/>
      <w:bookmarkEnd w:id="18583"/>
      <w:r>
        <w:rPr>
          <w:rFonts w:hint="cs"/>
          <w:rtl/>
        </w:rPr>
        <w:t>. א</w:t>
      </w:r>
      <w:bookmarkStart w:id="18584" w:name="_ETM_Q27_664796"/>
      <w:bookmarkEnd w:id="18584"/>
      <w:r>
        <w:rPr>
          <w:rtl/>
        </w:rPr>
        <w:t xml:space="preserve">תה </w:t>
      </w:r>
      <w:bookmarkStart w:id="18585" w:name="_ETM_Q27_669340"/>
      <w:bookmarkEnd w:id="18585"/>
      <w:r>
        <w:rPr>
          <w:rtl/>
        </w:rPr>
        <w:t xml:space="preserve">יכול </w:t>
      </w:r>
      <w:bookmarkStart w:id="18586" w:name="_ETM_Q27_669489"/>
      <w:bookmarkEnd w:id="18586"/>
      <w:r>
        <w:rPr>
          <w:rFonts w:hint="cs"/>
          <w:rtl/>
        </w:rPr>
        <w:t>לבקש שקט,</w:t>
      </w:r>
      <w:bookmarkStart w:id="18587" w:name="_ETM_Q27_669910"/>
      <w:bookmarkEnd w:id="18587"/>
      <w:r>
        <w:rPr>
          <w:rtl/>
        </w:rPr>
        <w:t xml:space="preserve"> </w:t>
      </w:r>
      <w:bookmarkStart w:id="18588" w:name="_ETM_Q27_670120"/>
      <w:bookmarkEnd w:id="18588"/>
      <w:r>
        <w:rPr>
          <w:rtl/>
        </w:rPr>
        <w:t xml:space="preserve">אדוני </w:t>
      </w:r>
      <w:bookmarkStart w:id="18589" w:name="_ETM_Q27_670300"/>
      <w:bookmarkEnd w:id="18589"/>
      <w:r>
        <w:rPr>
          <w:rtl/>
        </w:rPr>
        <w:t>היושב-ראש</w:t>
      </w:r>
      <w:r>
        <w:rPr>
          <w:rFonts w:hint="cs"/>
          <w:rtl/>
        </w:rPr>
        <w:t>?</w:t>
      </w:r>
    </w:p>
    <w:p w:rsidR="00974996" w:rsidRDefault="00974996" w:rsidP="008C50C8">
      <w:pPr>
        <w:rPr>
          <w:rtl/>
        </w:rPr>
      </w:pPr>
    </w:p>
    <w:p w:rsidR="00974996" w:rsidRDefault="00974996" w:rsidP="008C50C8">
      <w:pPr>
        <w:pStyle w:val="af5"/>
        <w:keepNext/>
        <w:rPr>
          <w:rtl/>
        </w:rPr>
      </w:pPr>
      <w:r w:rsidRPr="00A272A2">
        <w:rPr>
          <w:rStyle w:val="TagStyle"/>
          <w:rtl/>
        </w:rPr>
        <w:t xml:space="preserve"> &lt;&lt; קריאה &gt;&gt; </w:t>
      </w:r>
      <w:r>
        <w:rPr>
          <w:rtl/>
        </w:rPr>
        <w:t>טלי גוטליב (הליכוד):</w:t>
      </w:r>
      <w:r w:rsidRPr="00A272A2">
        <w:rPr>
          <w:rStyle w:val="TagStyle"/>
          <w:rtl/>
        </w:rPr>
        <w:t xml:space="preserve"> &lt;&lt; קריאה &gt;&gt;</w:t>
      </w:r>
      <w:r>
        <w:rPr>
          <w:rtl/>
        </w:rPr>
        <w:t xml:space="preserve"> </w:t>
      </w:r>
    </w:p>
    <w:p w:rsidR="00974996" w:rsidRDefault="00974996" w:rsidP="008C50C8">
      <w:pPr>
        <w:rPr>
          <w:rtl/>
        </w:rPr>
      </w:pPr>
    </w:p>
    <w:p w:rsidR="00974996" w:rsidRDefault="00974996" w:rsidP="008C50C8">
      <w:pPr>
        <w:rPr>
          <w:rtl/>
        </w:rPr>
      </w:pPr>
      <w:r>
        <w:rPr>
          <w:rFonts w:hint="cs"/>
          <w:rtl/>
        </w:rPr>
        <w:t>זו אש</w:t>
      </w:r>
      <w:bookmarkStart w:id="18590" w:name="_ETM_Q27_670207"/>
      <w:bookmarkEnd w:id="18590"/>
      <w:r>
        <w:rPr>
          <w:rFonts w:hint="cs"/>
          <w:rtl/>
        </w:rPr>
        <w:t xml:space="preserve">מתי, אני הייתי </w:t>
      </w:r>
      <w:r w:rsidR="00075210">
        <w:rPr>
          <w:rFonts w:hint="cs"/>
          <w:rtl/>
        </w:rPr>
        <w:t>ה</w:t>
      </w:r>
      <w:r>
        <w:rPr>
          <w:rFonts w:hint="cs"/>
          <w:rtl/>
        </w:rPr>
        <w:t>אשמה.</w:t>
      </w:r>
    </w:p>
    <w:p w:rsidR="00974996" w:rsidRDefault="00974996" w:rsidP="008C50C8">
      <w:pPr>
        <w:rPr>
          <w:rtl/>
        </w:rPr>
      </w:pPr>
    </w:p>
    <w:p w:rsidR="00974996" w:rsidRDefault="00974996" w:rsidP="008C50C8">
      <w:pPr>
        <w:pStyle w:val="-"/>
        <w:keepNext/>
        <w:rPr>
          <w:rtl/>
        </w:rPr>
      </w:pPr>
      <w:bookmarkStart w:id="18591" w:name="ET_speakercontinue_5855_47"/>
      <w:r w:rsidRPr="003C0F9B">
        <w:rPr>
          <w:rStyle w:val="TagStyle"/>
          <w:rtl/>
        </w:rPr>
        <w:t xml:space="preserve"> &lt;&lt; דובר_המשך &gt;&gt; </w:t>
      </w:r>
      <w:r>
        <w:rPr>
          <w:rtl/>
        </w:rPr>
        <w:t>מתן כהנא (המחנה הממלכתי):</w:t>
      </w:r>
      <w:r w:rsidRPr="003C0F9B">
        <w:rPr>
          <w:rStyle w:val="TagStyle"/>
          <w:rtl/>
        </w:rPr>
        <w:t xml:space="preserve"> &lt;&lt; דובר_המשך &gt;&gt;</w:t>
      </w:r>
      <w:r>
        <w:rPr>
          <w:rtl/>
        </w:rPr>
        <w:t xml:space="preserve"> </w:t>
      </w:r>
      <w:bookmarkEnd w:id="18591"/>
    </w:p>
    <w:p w:rsidR="00974996" w:rsidRDefault="00974996" w:rsidP="008C50C8">
      <w:pPr>
        <w:rPr>
          <w:rtl/>
        </w:rPr>
      </w:pPr>
    </w:p>
    <w:p w:rsidR="00974996" w:rsidRPr="003C0F9B" w:rsidRDefault="00974996" w:rsidP="008C50C8">
      <w:pPr>
        <w:rPr>
          <w:rtl/>
        </w:rPr>
      </w:pPr>
      <w:r>
        <w:rPr>
          <w:rFonts w:hint="cs"/>
          <w:rtl/>
        </w:rPr>
        <w:t>אתה יכול לבקש שקט?</w:t>
      </w:r>
    </w:p>
    <w:p w:rsidR="00974996" w:rsidRDefault="00974996" w:rsidP="008C50C8">
      <w:pPr>
        <w:rPr>
          <w:rtl/>
        </w:rPr>
      </w:pPr>
    </w:p>
    <w:p w:rsidR="00974996" w:rsidRDefault="00974996" w:rsidP="008C50C8">
      <w:pPr>
        <w:pStyle w:val="af6"/>
        <w:keepNext/>
        <w:rPr>
          <w:rtl/>
        </w:rPr>
      </w:pPr>
      <w:bookmarkStart w:id="18592" w:name="ET_yor_6593_43"/>
      <w:r w:rsidRPr="00A272A2">
        <w:rPr>
          <w:rStyle w:val="TagStyle"/>
          <w:rtl/>
        </w:rPr>
        <w:t xml:space="preserve"> &lt;&lt; יור &gt;&gt; </w:t>
      </w:r>
      <w:r>
        <w:rPr>
          <w:rtl/>
        </w:rPr>
        <w:t>היו"ר חנוך דב מלביצקי:</w:t>
      </w:r>
      <w:r w:rsidRPr="00A272A2">
        <w:rPr>
          <w:rStyle w:val="TagStyle"/>
          <w:rtl/>
        </w:rPr>
        <w:t xml:space="preserve"> &lt;&lt; יור &gt;&gt;</w:t>
      </w:r>
      <w:r>
        <w:rPr>
          <w:rtl/>
        </w:rPr>
        <w:t xml:space="preserve"> </w:t>
      </w:r>
      <w:bookmarkEnd w:id="18592"/>
    </w:p>
    <w:p w:rsidR="00974996" w:rsidRDefault="00974996" w:rsidP="008C50C8">
      <w:pPr>
        <w:rPr>
          <w:rtl/>
        </w:rPr>
      </w:pPr>
    </w:p>
    <w:p w:rsidR="00974996" w:rsidRPr="00A272A2" w:rsidRDefault="00974996" w:rsidP="008F651C">
      <w:pPr>
        <w:rPr>
          <w:rtl/>
        </w:rPr>
      </w:pPr>
      <w:r>
        <w:rPr>
          <w:rFonts w:hint="cs"/>
          <w:rtl/>
        </w:rPr>
        <w:t xml:space="preserve">ביקשו, הם </w:t>
      </w:r>
      <w:bookmarkStart w:id="18593" w:name="_ETM_Q27_671188"/>
      <w:bookmarkEnd w:id="18593"/>
      <w:r>
        <w:rPr>
          <w:rFonts w:hint="cs"/>
          <w:rtl/>
        </w:rPr>
        <w:t>שמעו אותך. הם שמעו אותך, תמשיך.</w:t>
      </w:r>
      <w:bookmarkStart w:id="18594" w:name="_ETM_Q27_677135"/>
      <w:bookmarkEnd w:id="18594"/>
    </w:p>
    <w:p w:rsidR="00974996" w:rsidRDefault="00974996" w:rsidP="008C50C8">
      <w:pPr>
        <w:rPr>
          <w:rtl/>
        </w:rPr>
      </w:pPr>
      <w:bookmarkStart w:id="18595" w:name="_ETM_Q27_671326"/>
      <w:bookmarkEnd w:id="18595"/>
    </w:p>
    <w:p w:rsidR="00974996" w:rsidRDefault="00974996" w:rsidP="008C50C8">
      <w:pPr>
        <w:pStyle w:val="-"/>
        <w:keepNext/>
        <w:rPr>
          <w:rtl/>
        </w:rPr>
      </w:pPr>
      <w:bookmarkStart w:id="18596" w:name="ET_speakercontinue_5855_36"/>
      <w:r w:rsidRPr="00A272A2">
        <w:rPr>
          <w:rStyle w:val="TagStyle"/>
          <w:rtl/>
        </w:rPr>
        <w:t xml:space="preserve">&lt;&lt; דובר_המשך &gt;&gt; </w:t>
      </w:r>
      <w:r>
        <w:rPr>
          <w:rtl/>
        </w:rPr>
        <w:t>מתן כהנא (המחנה הממלכתי):</w:t>
      </w:r>
      <w:r w:rsidRPr="00A272A2">
        <w:rPr>
          <w:rStyle w:val="TagStyle"/>
          <w:rtl/>
        </w:rPr>
        <w:t xml:space="preserve"> &lt;&lt; דובר_המשך &gt;&gt;</w:t>
      </w:r>
      <w:r>
        <w:rPr>
          <w:rtl/>
        </w:rPr>
        <w:t xml:space="preserve"> </w:t>
      </w:r>
      <w:bookmarkEnd w:id="18596"/>
    </w:p>
    <w:p w:rsidR="00974996" w:rsidRPr="00A272A2" w:rsidRDefault="00974996" w:rsidP="008C50C8">
      <w:pPr>
        <w:rPr>
          <w:rtl/>
        </w:rPr>
      </w:pPr>
    </w:p>
    <w:p w:rsidR="00974996" w:rsidRDefault="00974996" w:rsidP="008C50C8">
      <w:pPr>
        <w:rPr>
          <w:rtl/>
        </w:rPr>
      </w:pPr>
      <w:bookmarkStart w:id="18597" w:name="_ETM_Q27_673330"/>
      <w:bookmarkEnd w:id="18597"/>
      <w:r>
        <w:rPr>
          <w:rFonts w:hint="cs"/>
          <w:rtl/>
        </w:rPr>
        <w:t>תבקש שקט מהשרים.</w:t>
      </w:r>
      <w:bookmarkStart w:id="18598" w:name="_ETM_Q27_674347"/>
      <w:bookmarkEnd w:id="18598"/>
      <w:r>
        <w:rPr>
          <w:rtl/>
        </w:rPr>
        <w:t xml:space="preserve"> </w:t>
      </w:r>
      <w:bookmarkStart w:id="18599" w:name="_ETM_Q27_678640"/>
      <w:bookmarkStart w:id="18600" w:name="_ETM_Q27_678760"/>
      <w:bookmarkStart w:id="18601" w:name="_ETM_Q27_679330"/>
      <w:bookmarkStart w:id="18602" w:name="_ETM_Q27_681280"/>
      <w:bookmarkStart w:id="18603" w:name="_ETM_Q27_681790"/>
      <w:bookmarkEnd w:id="18599"/>
      <w:bookmarkEnd w:id="18600"/>
      <w:bookmarkEnd w:id="18601"/>
      <w:bookmarkEnd w:id="18602"/>
      <w:bookmarkEnd w:id="18603"/>
    </w:p>
    <w:p w:rsidR="00974996" w:rsidRDefault="00974996" w:rsidP="008C50C8">
      <w:pPr>
        <w:rPr>
          <w:rtl/>
        </w:rPr>
      </w:pPr>
      <w:bookmarkStart w:id="18604" w:name="_ETM_Q27_677748"/>
      <w:bookmarkEnd w:id="18604"/>
    </w:p>
    <w:p w:rsidR="00974996" w:rsidRDefault="00974996" w:rsidP="008C50C8">
      <w:pPr>
        <w:pStyle w:val="af6"/>
        <w:keepNext/>
        <w:rPr>
          <w:rtl/>
        </w:rPr>
      </w:pPr>
      <w:bookmarkStart w:id="18605" w:name="ET_yor_6593_48"/>
      <w:r w:rsidRPr="003C0F9B">
        <w:rPr>
          <w:rStyle w:val="TagStyle"/>
          <w:rtl/>
        </w:rPr>
        <w:t xml:space="preserve"> &lt;&lt; יור &gt;&gt; </w:t>
      </w:r>
      <w:r>
        <w:rPr>
          <w:rtl/>
        </w:rPr>
        <w:t>היו"ר חנוך דב מלביצקי:</w:t>
      </w:r>
      <w:r w:rsidRPr="003C0F9B">
        <w:rPr>
          <w:rStyle w:val="TagStyle"/>
          <w:rtl/>
        </w:rPr>
        <w:t xml:space="preserve"> &lt;&lt; יור &gt;&gt;</w:t>
      </w:r>
      <w:r>
        <w:rPr>
          <w:rtl/>
        </w:rPr>
        <w:t xml:space="preserve"> </w:t>
      </w:r>
      <w:bookmarkEnd w:id="18605"/>
    </w:p>
    <w:p w:rsidR="00974996" w:rsidRDefault="00974996" w:rsidP="008C50C8">
      <w:pPr>
        <w:rPr>
          <w:rtl/>
        </w:rPr>
      </w:pPr>
    </w:p>
    <w:p w:rsidR="00974996" w:rsidRDefault="00974996" w:rsidP="008C50C8">
      <w:pPr>
        <w:rPr>
          <w:rtl/>
        </w:rPr>
      </w:pPr>
      <w:bookmarkStart w:id="18606" w:name="_ETM_Q27_677123"/>
      <w:bookmarkEnd w:id="18606"/>
      <w:r>
        <w:rPr>
          <w:rFonts w:hint="cs"/>
          <w:rtl/>
        </w:rPr>
        <w:t>השרים לא</w:t>
      </w:r>
      <w:bookmarkStart w:id="18607" w:name="_ETM_Q27_680954"/>
      <w:bookmarkStart w:id="18608" w:name="_ETM_Q27_681056"/>
      <w:bookmarkStart w:id="18609" w:name="_ETM_Q27_676617"/>
      <w:bookmarkEnd w:id="18607"/>
      <w:bookmarkEnd w:id="18608"/>
      <w:bookmarkEnd w:id="18609"/>
      <w:r>
        <w:rPr>
          <w:rtl/>
        </w:rPr>
        <w:t xml:space="preserve"> </w:t>
      </w:r>
      <w:bookmarkStart w:id="18610" w:name="_ETM_Q27_681909"/>
      <w:bookmarkEnd w:id="18610"/>
      <w:r>
        <w:rPr>
          <w:rtl/>
        </w:rPr>
        <w:t>מרעישים</w:t>
      </w:r>
      <w:r>
        <w:rPr>
          <w:rFonts w:hint="cs"/>
          <w:rtl/>
        </w:rPr>
        <w:t xml:space="preserve"> פה,</w:t>
      </w:r>
      <w:r>
        <w:rPr>
          <w:rtl/>
        </w:rPr>
        <w:t xml:space="preserve"> </w:t>
      </w:r>
      <w:bookmarkStart w:id="18611" w:name="_ETM_Q27_682629"/>
      <w:bookmarkEnd w:id="18611"/>
      <w:r>
        <w:rPr>
          <w:rtl/>
        </w:rPr>
        <w:t>דווקא</w:t>
      </w:r>
      <w:r>
        <w:rPr>
          <w:rFonts w:hint="cs"/>
          <w:rtl/>
        </w:rPr>
        <w:t>.</w:t>
      </w:r>
    </w:p>
    <w:p w:rsidR="00974996" w:rsidRDefault="00974996" w:rsidP="008C50C8">
      <w:pPr>
        <w:rPr>
          <w:rtl/>
        </w:rPr>
      </w:pPr>
    </w:p>
    <w:p w:rsidR="00974996" w:rsidRDefault="00974996" w:rsidP="008C50C8">
      <w:pPr>
        <w:pStyle w:val="-"/>
        <w:keepNext/>
        <w:rPr>
          <w:rtl/>
        </w:rPr>
      </w:pPr>
      <w:bookmarkStart w:id="18612" w:name="ET_speakercontinue_5855_41"/>
      <w:r w:rsidRPr="00A272A2">
        <w:rPr>
          <w:rStyle w:val="TagStyle"/>
          <w:rtl/>
        </w:rPr>
        <w:t xml:space="preserve"> &lt;&lt; דובר_המשך &gt;&gt; </w:t>
      </w:r>
      <w:r>
        <w:rPr>
          <w:rtl/>
        </w:rPr>
        <w:t>מתן כהנא (המחנה הממלכתי):</w:t>
      </w:r>
      <w:r w:rsidRPr="00A272A2">
        <w:rPr>
          <w:rStyle w:val="TagStyle"/>
          <w:rtl/>
        </w:rPr>
        <w:t xml:space="preserve"> &lt;&lt; דובר_המשך &gt;&gt;</w:t>
      </w:r>
      <w:r>
        <w:rPr>
          <w:rtl/>
        </w:rPr>
        <w:t xml:space="preserve"> </w:t>
      </w:r>
      <w:bookmarkEnd w:id="18612"/>
    </w:p>
    <w:p w:rsidR="00974996" w:rsidRDefault="00974996" w:rsidP="008C50C8">
      <w:pPr>
        <w:rPr>
          <w:rtl/>
        </w:rPr>
      </w:pPr>
    </w:p>
    <w:p w:rsidR="00974996" w:rsidRDefault="00974996" w:rsidP="00075210">
      <w:pPr>
        <w:rPr>
          <w:rtl/>
        </w:rPr>
      </w:pPr>
      <w:r>
        <w:rPr>
          <w:rFonts w:hint="cs"/>
          <w:rtl/>
        </w:rPr>
        <w:t>אנחנו מדברים כאן על</w:t>
      </w:r>
      <w:bookmarkStart w:id="18613" w:name="_ETM_Q27_678698"/>
      <w:bookmarkEnd w:id="18613"/>
      <w:r>
        <w:rPr>
          <w:rtl/>
        </w:rPr>
        <w:t xml:space="preserve"> </w:t>
      </w:r>
      <w:bookmarkStart w:id="18614" w:name="_ETM_Q27_684700"/>
      <w:bookmarkEnd w:id="18614"/>
      <w:r>
        <w:rPr>
          <w:rtl/>
        </w:rPr>
        <w:t xml:space="preserve">אלמנות </w:t>
      </w:r>
      <w:bookmarkStart w:id="18615" w:name="_ETM_Q27_685209"/>
      <w:bookmarkEnd w:id="18615"/>
      <w:r>
        <w:rPr>
          <w:rtl/>
        </w:rPr>
        <w:t>צה"ל</w:t>
      </w:r>
      <w:r>
        <w:rPr>
          <w:rFonts w:hint="cs"/>
          <w:rtl/>
        </w:rPr>
        <w:t>,</w:t>
      </w:r>
      <w:r>
        <w:rPr>
          <w:rtl/>
        </w:rPr>
        <w:t xml:space="preserve"> </w:t>
      </w:r>
      <w:bookmarkStart w:id="18616" w:name="_ETM_Q27_686379"/>
      <w:bookmarkEnd w:id="18616"/>
      <w:r>
        <w:rPr>
          <w:rtl/>
        </w:rPr>
        <w:t xml:space="preserve">שאתם </w:t>
      </w:r>
      <w:bookmarkStart w:id="18617" w:name="_ETM_Q27_686799"/>
      <w:bookmarkEnd w:id="18617"/>
      <w:r>
        <w:rPr>
          <w:rtl/>
        </w:rPr>
        <w:t xml:space="preserve">מתעלמים </w:t>
      </w:r>
      <w:bookmarkStart w:id="18618" w:name="_ETM_Q27_687370"/>
      <w:bookmarkEnd w:id="18618"/>
      <w:r>
        <w:rPr>
          <w:rtl/>
        </w:rPr>
        <w:t>מה</w:t>
      </w:r>
      <w:r>
        <w:rPr>
          <w:rFonts w:hint="cs"/>
          <w:rtl/>
        </w:rPr>
        <w:t>ן –</w:t>
      </w:r>
      <w:r>
        <w:rPr>
          <w:rtl/>
        </w:rPr>
        <w:t xml:space="preserve"> </w:t>
      </w:r>
      <w:bookmarkStart w:id="18619" w:name="_ETM_Q27_688290"/>
      <w:bookmarkEnd w:id="18619"/>
      <w:r>
        <w:rPr>
          <w:rtl/>
        </w:rPr>
        <w:t>וכ</w:t>
      </w:r>
      <w:r>
        <w:rPr>
          <w:rFonts w:hint="cs"/>
          <w:rtl/>
        </w:rPr>
        <w:t>א</w:t>
      </w:r>
      <w:r>
        <w:rPr>
          <w:rtl/>
        </w:rPr>
        <w:t xml:space="preserve">ן </w:t>
      </w:r>
      <w:bookmarkStart w:id="18620" w:name="_ETM_Q27_688769"/>
      <w:bookmarkEnd w:id="18620"/>
      <w:r>
        <w:rPr>
          <w:rtl/>
        </w:rPr>
        <w:t xml:space="preserve">השרים </w:t>
      </w:r>
      <w:bookmarkStart w:id="18621" w:name="_ETM_Q27_689189"/>
      <w:bookmarkEnd w:id="18621"/>
      <w:r>
        <w:rPr>
          <w:rtl/>
        </w:rPr>
        <w:t xml:space="preserve">ממשיכים </w:t>
      </w:r>
      <w:bookmarkStart w:id="18622" w:name="_ETM_Q27_689579"/>
      <w:bookmarkEnd w:id="18622"/>
      <w:r>
        <w:rPr>
          <w:rtl/>
        </w:rPr>
        <w:t>לדבר</w:t>
      </w:r>
      <w:r>
        <w:rPr>
          <w:rFonts w:hint="cs"/>
          <w:rtl/>
        </w:rPr>
        <w:t>;</w:t>
      </w:r>
      <w:r>
        <w:rPr>
          <w:rtl/>
        </w:rPr>
        <w:t xml:space="preserve"> </w:t>
      </w:r>
      <w:bookmarkStart w:id="18623" w:name="_ETM_Q27_690029"/>
      <w:bookmarkStart w:id="18624" w:name="_ETM_Q27_685694"/>
      <w:bookmarkEnd w:id="18623"/>
      <w:bookmarkEnd w:id="18624"/>
      <w:r>
        <w:rPr>
          <w:rFonts w:hint="cs"/>
          <w:rtl/>
        </w:rPr>
        <w:t>ו</w:t>
      </w:r>
      <w:r>
        <w:rPr>
          <w:rtl/>
        </w:rPr>
        <w:t xml:space="preserve">אני </w:t>
      </w:r>
      <w:bookmarkStart w:id="18625" w:name="_ETM_Q27_690329"/>
      <w:bookmarkEnd w:id="18625"/>
      <w:r>
        <w:rPr>
          <w:rtl/>
        </w:rPr>
        <w:t xml:space="preserve">פונה </w:t>
      </w:r>
      <w:bookmarkStart w:id="18626" w:name="_ETM_Q27_690629"/>
      <w:bookmarkEnd w:id="18626"/>
      <w:r>
        <w:rPr>
          <w:rtl/>
        </w:rPr>
        <w:t xml:space="preserve">לשרים </w:t>
      </w:r>
      <w:bookmarkStart w:id="18627" w:name="_ETM_Q27_691049"/>
      <w:bookmarkEnd w:id="18627"/>
      <w:r>
        <w:rPr>
          <w:rtl/>
        </w:rPr>
        <w:t xml:space="preserve">ומבקש </w:t>
      </w:r>
      <w:bookmarkStart w:id="18628" w:name="_ETM_Q27_691529"/>
      <w:bookmarkEnd w:id="18628"/>
      <w:r>
        <w:rPr>
          <w:rFonts w:hint="cs"/>
          <w:rtl/>
        </w:rPr>
        <w:t>שהם</w:t>
      </w:r>
      <w:r>
        <w:rPr>
          <w:rtl/>
        </w:rPr>
        <w:t xml:space="preserve"> </w:t>
      </w:r>
      <w:bookmarkStart w:id="18629" w:name="_ETM_Q27_691680"/>
      <w:bookmarkEnd w:id="18629"/>
      <w:r>
        <w:rPr>
          <w:rtl/>
        </w:rPr>
        <w:t>יקשיבו</w:t>
      </w:r>
      <w:bookmarkStart w:id="18630" w:name="_ETM_Q27_688937"/>
      <w:bookmarkEnd w:id="18630"/>
      <w:r>
        <w:rPr>
          <w:rFonts w:hint="cs"/>
          <w:rtl/>
        </w:rPr>
        <w:t xml:space="preserve"> –</w:t>
      </w:r>
      <w:r>
        <w:rPr>
          <w:rtl/>
        </w:rPr>
        <w:t xml:space="preserve"> </w:t>
      </w:r>
      <w:bookmarkStart w:id="18631" w:name="_ETM_Q27_693239"/>
      <w:bookmarkEnd w:id="18631"/>
      <w:r>
        <w:rPr>
          <w:rtl/>
        </w:rPr>
        <w:t xml:space="preserve">ושר </w:t>
      </w:r>
      <w:bookmarkStart w:id="18632" w:name="_ETM_Q27_693689"/>
      <w:bookmarkEnd w:id="18632"/>
      <w:r>
        <w:rPr>
          <w:rtl/>
        </w:rPr>
        <w:t xml:space="preserve">האוצר </w:t>
      </w:r>
      <w:bookmarkStart w:id="18633" w:name="_ETM_Q27_694200"/>
      <w:bookmarkEnd w:id="18633"/>
      <w:r>
        <w:rPr>
          <w:rtl/>
        </w:rPr>
        <w:t xml:space="preserve">פשוט </w:t>
      </w:r>
      <w:bookmarkStart w:id="18634" w:name="_ETM_Q27_694500"/>
      <w:bookmarkEnd w:id="18634"/>
      <w:r>
        <w:rPr>
          <w:rFonts w:hint="cs"/>
          <w:rtl/>
        </w:rPr>
        <w:t>מ</w:t>
      </w:r>
      <w:r>
        <w:rPr>
          <w:rtl/>
        </w:rPr>
        <w:t>תעלם</w:t>
      </w:r>
      <w:r>
        <w:rPr>
          <w:rFonts w:hint="cs"/>
          <w:rtl/>
        </w:rPr>
        <w:t>,</w:t>
      </w:r>
      <w:r>
        <w:rPr>
          <w:rtl/>
        </w:rPr>
        <w:t xml:space="preserve"> </w:t>
      </w:r>
      <w:bookmarkStart w:id="18635" w:name="_ETM_Q27_695429"/>
      <w:bookmarkEnd w:id="18635"/>
      <w:r>
        <w:rPr>
          <w:rtl/>
        </w:rPr>
        <w:t xml:space="preserve">כאילו </w:t>
      </w:r>
      <w:bookmarkStart w:id="18636" w:name="_ETM_Q27_695730"/>
      <w:bookmarkEnd w:id="18636"/>
      <w:r>
        <w:rPr>
          <w:rtl/>
        </w:rPr>
        <w:t xml:space="preserve">זה </w:t>
      </w:r>
      <w:bookmarkStart w:id="18637" w:name="_ETM_Q27_695849"/>
      <w:bookmarkEnd w:id="18637"/>
      <w:r>
        <w:rPr>
          <w:rtl/>
        </w:rPr>
        <w:t xml:space="preserve">לא </w:t>
      </w:r>
      <w:bookmarkStart w:id="18638" w:name="_ETM_Q27_695969"/>
      <w:bookmarkEnd w:id="18638"/>
      <w:r>
        <w:rPr>
          <w:rtl/>
        </w:rPr>
        <w:t xml:space="preserve">מעניין </w:t>
      </w:r>
      <w:bookmarkStart w:id="18639" w:name="_ETM_Q27_696390"/>
      <w:bookmarkEnd w:id="18639"/>
      <w:r>
        <w:rPr>
          <w:rtl/>
        </w:rPr>
        <w:t>אותו</w:t>
      </w:r>
      <w:r>
        <w:rPr>
          <w:rFonts w:hint="cs"/>
          <w:rtl/>
        </w:rPr>
        <w:t>;</w:t>
      </w:r>
      <w:r>
        <w:rPr>
          <w:rtl/>
        </w:rPr>
        <w:t xml:space="preserve"> </w:t>
      </w:r>
      <w:bookmarkStart w:id="18640" w:name="_ETM_Q27_697709"/>
      <w:bookmarkEnd w:id="18640"/>
      <w:r>
        <w:rPr>
          <w:rtl/>
        </w:rPr>
        <w:t xml:space="preserve">אנחנו </w:t>
      </w:r>
      <w:bookmarkStart w:id="18641" w:name="_ETM_Q27_697979"/>
      <w:bookmarkEnd w:id="18641"/>
      <w:r>
        <w:rPr>
          <w:rtl/>
        </w:rPr>
        <w:t xml:space="preserve">מדברים </w:t>
      </w:r>
      <w:bookmarkStart w:id="18642" w:name="_ETM_Q27_698370"/>
      <w:bookmarkEnd w:id="18642"/>
      <w:r>
        <w:rPr>
          <w:rtl/>
        </w:rPr>
        <w:t xml:space="preserve">על </w:t>
      </w:r>
      <w:bookmarkStart w:id="18643" w:name="_ETM_Q27_698489"/>
      <w:bookmarkEnd w:id="18643"/>
      <w:r>
        <w:rPr>
          <w:rtl/>
        </w:rPr>
        <w:t xml:space="preserve">אלמנות </w:t>
      </w:r>
      <w:bookmarkStart w:id="18644" w:name="_ETM_Q27_698879"/>
      <w:bookmarkEnd w:id="18644"/>
      <w:r>
        <w:rPr>
          <w:rtl/>
        </w:rPr>
        <w:t>צה"ל</w:t>
      </w:r>
      <w:r>
        <w:rPr>
          <w:rFonts w:hint="cs"/>
          <w:rtl/>
        </w:rPr>
        <w:t>,</w:t>
      </w:r>
      <w:bookmarkStart w:id="18645" w:name="_ETM_Q27_695297"/>
      <w:bookmarkEnd w:id="18645"/>
      <w:r>
        <w:rPr>
          <w:rtl/>
        </w:rPr>
        <w:t xml:space="preserve"> </w:t>
      </w:r>
      <w:bookmarkStart w:id="18646" w:name="_ETM_Q27_699239"/>
      <w:bookmarkEnd w:id="18646"/>
      <w:r>
        <w:rPr>
          <w:rtl/>
        </w:rPr>
        <w:t xml:space="preserve">שאתם </w:t>
      </w:r>
      <w:bookmarkStart w:id="18647" w:name="_ETM_Q27_699569"/>
      <w:bookmarkEnd w:id="18647"/>
      <w:r>
        <w:rPr>
          <w:rtl/>
        </w:rPr>
        <w:t xml:space="preserve">לא </w:t>
      </w:r>
      <w:bookmarkStart w:id="18648" w:name="_ETM_Q27_699689"/>
      <w:bookmarkEnd w:id="18648"/>
      <w:r>
        <w:rPr>
          <w:rtl/>
        </w:rPr>
        <w:t xml:space="preserve">יודעים </w:t>
      </w:r>
      <w:bookmarkStart w:id="18649" w:name="_ETM_Q27_700019"/>
      <w:bookmarkEnd w:id="18649"/>
      <w:r>
        <w:rPr>
          <w:rtl/>
        </w:rPr>
        <w:t xml:space="preserve">לתת </w:t>
      </w:r>
      <w:bookmarkStart w:id="18650" w:name="_ETM_Q27_700290"/>
      <w:bookmarkEnd w:id="18650"/>
      <w:r>
        <w:rPr>
          <w:rtl/>
        </w:rPr>
        <w:t>לה</w:t>
      </w:r>
      <w:r>
        <w:rPr>
          <w:rFonts w:hint="cs"/>
          <w:rtl/>
        </w:rPr>
        <w:t>ן</w:t>
      </w:r>
      <w:r>
        <w:rPr>
          <w:rtl/>
        </w:rPr>
        <w:t xml:space="preserve"> </w:t>
      </w:r>
      <w:bookmarkStart w:id="18651" w:name="_ETM_Q27_700469"/>
      <w:bookmarkEnd w:id="18651"/>
      <w:r>
        <w:rPr>
          <w:rtl/>
        </w:rPr>
        <w:t xml:space="preserve">את </w:t>
      </w:r>
      <w:bookmarkStart w:id="18652" w:name="_ETM_Q27_700559"/>
      <w:bookmarkEnd w:id="18652"/>
      <w:r>
        <w:rPr>
          <w:rtl/>
        </w:rPr>
        <w:t xml:space="preserve">מה </w:t>
      </w:r>
      <w:bookmarkStart w:id="18653" w:name="_ETM_Q27_700709"/>
      <w:bookmarkEnd w:id="18653"/>
      <w:r>
        <w:rPr>
          <w:rtl/>
        </w:rPr>
        <w:t xml:space="preserve">שמגיע </w:t>
      </w:r>
      <w:bookmarkStart w:id="18654" w:name="_ETM_Q27_701159"/>
      <w:bookmarkEnd w:id="18654"/>
      <w:r>
        <w:rPr>
          <w:rtl/>
        </w:rPr>
        <w:t>לה</w:t>
      </w:r>
      <w:r>
        <w:rPr>
          <w:rFonts w:hint="cs"/>
          <w:rtl/>
        </w:rPr>
        <w:t>ן</w:t>
      </w:r>
      <w:r w:rsidR="00075210">
        <w:rPr>
          <w:rFonts w:hint="cs"/>
          <w:rtl/>
        </w:rPr>
        <w:t>,</w:t>
      </w:r>
      <w:r>
        <w:rPr>
          <w:rtl/>
        </w:rPr>
        <w:t xml:space="preserve"> </w:t>
      </w:r>
      <w:bookmarkStart w:id="18655" w:name="_ETM_Q27_701760"/>
      <w:bookmarkEnd w:id="18655"/>
      <w:r>
        <w:rPr>
          <w:rtl/>
        </w:rPr>
        <w:t>ולכ</w:t>
      </w:r>
      <w:bookmarkStart w:id="18656" w:name="_ETM_Q27_702179"/>
      <w:bookmarkEnd w:id="18656"/>
      <w:r>
        <w:rPr>
          <w:rFonts w:hint="cs"/>
          <w:rtl/>
        </w:rPr>
        <w:t xml:space="preserve">ם </w:t>
      </w:r>
      <w:r>
        <w:rPr>
          <w:rtl/>
        </w:rPr>
        <w:t xml:space="preserve">זה </w:t>
      </w:r>
      <w:bookmarkStart w:id="18657" w:name="_ETM_Q27_702299"/>
      <w:bookmarkEnd w:id="18657"/>
      <w:r>
        <w:rPr>
          <w:rtl/>
        </w:rPr>
        <w:t xml:space="preserve">לא </w:t>
      </w:r>
      <w:bookmarkStart w:id="18658" w:name="_ETM_Q27_702389"/>
      <w:bookmarkEnd w:id="18658"/>
      <w:r>
        <w:rPr>
          <w:rtl/>
        </w:rPr>
        <w:t>אכפת</w:t>
      </w:r>
      <w:bookmarkStart w:id="18659" w:name="_ETM_Q27_701921"/>
      <w:bookmarkEnd w:id="18659"/>
      <w:r>
        <w:rPr>
          <w:rFonts w:hint="cs"/>
          <w:rtl/>
        </w:rPr>
        <w:t>;</w:t>
      </w:r>
      <w:r>
        <w:rPr>
          <w:rtl/>
        </w:rPr>
        <w:t xml:space="preserve"> </w:t>
      </w:r>
      <w:bookmarkStart w:id="18660" w:name="_ETM_Q27_703700"/>
      <w:bookmarkEnd w:id="18660"/>
      <w:r>
        <w:rPr>
          <w:rtl/>
        </w:rPr>
        <w:t xml:space="preserve">אלמנות </w:t>
      </w:r>
      <w:bookmarkStart w:id="18661" w:name="_ETM_Q27_704179"/>
      <w:bookmarkEnd w:id="18661"/>
      <w:r>
        <w:rPr>
          <w:rtl/>
        </w:rPr>
        <w:t>צה"ל</w:t>
      </w:r>
      <w:r>
        <w:rPr>
          <w:rFonts w:hint="cs"/>
          <w:rtl/>
        </w:rPr>
        <w:t>,</w:t>
      </w:r>
      <w:r>
        <w:rPr>
          <w:rtl/>
        </w:rPr>
        <w:t xml:space="preserve"> </w:t>
      </w:r>
      <w:bookmarkStart w:id="18662" w:name="_ETM_Q27_704510"/>
      <w:bookmarkEnd w:id="18662"/>
      <w:r>
        <w:rPr>
          <w:rtl/>
        </w:rPr>
        <w:t xml:space="preserve">שאתם </w:t>
      </w:r>
      <w:bookmarkStart w:id="18663" w:name="_ETM_Q27_704870"/>
      <w:bookmarkEnd w:id="18663"/>
      <w:r>
        <w:rPr>
          <w:rtl/>
        </w:rPr>
        <w:t xml:space="preserve">אחרי </w:t>
      </w:r>
      <w:bookmarkStart w:id="18664" w:name="_ETM_Q27_705050"/>
      <w:bookmarkEnd w:id="18664"/>
      <w:r>
        <w:rPr>
          <w:rFonts w:hint="cs"/>
          <w:rtl/>
        </w:rPr>
        <w:t>שלושה</w:t>
      </w:r>
      <w:r>
        <w:rPr>
          <w:rtl/>
        </w:rPr>
        <w:t xml:space="preserve"> </w:t>
      </w:r>
      <w:bookmarkStart w:id="18665" w:name="_ETM_Q27_705500"/>
      <w:bookmarkEnd w:id="18665"/>
      <w:r>
        <w:rPr>
          <w:rtl/>
        </w:rPr>
        <w:t xml:space="preserve">חודשים </w:t>
      </w:r>
      <w:bookmarkStart w:id="18666" w:name="_ETM_Q27_705950"/>
      <w:bookmarkEnd w:id="18666"/>
      <w:r>
        <w:rPr>
          <w:rtl/>
        </w:rPr>
        <w:t xml:space="preserve">מצפים </w:t>
      </w:r>
      <w:bookmarkStart w:id="18667" w:name="_ETM_Q27_706340"/>
      <w:bookmarkEnd w:id="18667"/>
      <w:r>
        <w:rPr>
          <w:rFonts w:hint="cs"/>
          <w:rtl/>
        </w:rPr>
        <w:t>מהן</w:t>
      </w:r>
      <w:bookmarkStart w:id="18668" w:name="_ETM_Q27_702747"/>
      <w:bookmarkEnd w:id="18668"/>
      <w:r>
        <w:rPr>
          <w:rtl/>
        </w:rPr>
        <w:t xml:space="preserve"> </w:t>
      </w:r>
      <w:bookmarkStart w:id="18669" w:name="_ETM_Q27_706460"/>
      <w:bookmarkEnd w:id="18669"/>
      <w:r>
        <w:rPr>
          <w:rtl/>
        </w:rPr>
        <w:t xml:space="preserve">לחזור </w:t>
      </w:r>
      <w:bookmarkStart w:id="18670" w:name="_ETM_Q27_707530"/>
      <w:bookmarkEnd w:id="18670"/>
      <w:r>
        <w:rPr>
          <w:rFonts w:hint="cs"/>
          <w:rtl/>
        </w:rPr>
        <w:t>לחיים שלהן</w:t>
      </w:r>
      <w:r>
        <w:rPr>
          <w:rtl/>
        </w:rPr>
        <w:t xml:space="preserve"> </w:t>
      </w:r>
      <w:bookmarkStart w:id="18671" w:name="_ETM_Q27_708099"/>
      <w:bookmarkEnd w:id="18671"/>
      <w:r>
        <w:rPr>
          <w:rtl/>
        </w:rPr>
        <w:t xml:space="preserve">כאילו </w:t>
      </w:r>
      <w:bookmarkStart w:id="18672" w:name="_ETM_Q27_708429"/>
      <w:bookmarkEnd w:id="18672"/>
      <w:r>
        <w:rPr>
          <w:rtl/>
        </w:rPr>
        <w:t xml:space="preserve">כלום </w:t>
      </w:r>
      <w:bookmarkStart w:id="18673" w:name="_ETM_Q27_708700"/>
      <w:bookmarkEnd w:id="18673"/>
      <w:r>
        <w:rPr>
          <w:rtl/>
        </w:rPr>
        <w:t xml:space="preserve">לא </w:t>
      </w:r>
      <w:bookmarkStart w:id="18674" w:name="_ETM_Q27_708819"/>
      <w:bookmarkEnd w:id="18674"/>
      <w:r>
        <w:rPr>
          <w:rtl/>
        </w:rPr>
        <w:t>קרה</w:t>
      </w:r>
      <w:r>
        <w:rPr>
          <w:rFonts w:hint="cs"/>
          <w:rtl/>
        </w:rPr>
        <w:t xml:space="preserve"> –</w:t>
      </w:r>
      <w:r>
        <w:rPr>
          <w:rtl/>
        </w:rPr>
        <w:t xml:space="preserve"> </w:t>
      </w:r>
      <w:bookmarkStart w:id="18675" w:name="_ETM_Q27_709510"/>
      <w:bookmarkEnd w:id="18675"/>
      <w:r>
        <w:rPr>
          <w:rtl/>
        </w:rPr>
        <w:t>ולכ</w:t>
      </w:r>
      <w:r>
        <w:rPr>
          <w:rFonts w:hint="cs"/>
          <w:rtl/>
        </w:rPr>
        <w:t>ם</w:t>
      </w:r>
      <w:bookmarkStart w:id="18676" w:name="_ETM_Q27_704858"/>
      <w:bookmarkEnd w:id="18676"/>
      <w:r>
        <w:rPr>
          <w:rtl/>
        </w:rPr>
        <w:t xml:space="preserve"> </w:t>
      </w:r>
      <w:bookmarkStart w:id="18677" w:name="_ETM_Q27_709959"/>
      <w:bookmarkEnd w:id="18677"/>
      <w:r>
        <w:rPr>
          <w:rtl/>
        </w:rPr>
        <w:t xml:space="preserve">זה </w:t>
      </w:r>
      <w:bookmarkStart w:id="18678" w:name="_ETM_Q27_710080"/>
      <w:bookmarkEnd w:id="18678"/>
      <w:r>
        <w:rPr>
          <w:rtl/>
        </w:rPr>
        <w:t xml:space="preserve">לא </w:t>
      </w:r>
      <w:bookmarkStart w:id="18679" w:name="_ETM_Q27_710170"/>
      <w:bookmarkStart w:id="18680" w:name="_ETM_Q27_710390"/>
      <w:bookmarkEnd w:id="18679"/>
      <w:bookmarkEnd w:id="18680"/>
      <w:r>
        <w:rPr>
          <w:rFonts w:hint="cs"/>
          <w:rtl/>
        </w:rPr>
        <w:t>אכפת;</w:t>
      </w:r>
      <w:r>
        <w:rPr>
          <w:rtl/>
        </w:rPr>
        <w:t xml:space="preserve"> </w:t>
      </w:r>
      <w:bookmarkStart w:id="18681" w:name="_ETM_Q27_712010"/>
      <w:bookmarkStart w:id="18682" w:name="_ETM_Q27_712250"/>
      <w:bookmarkStart w:id="18683" w:name="_ETM_Q27_712429"/>
      <w:bookmarkEnd w:id="18681"/>
      <w:bookmarkEnd w:id="18682"/>
      <w:bookmarkEnd w:id="18683"/>
      <w:r>
        <w:rPr>
          <w:rFonts w:hint="cs"/>
          <w:rtl/>
        </w:rPr>
        <w:t xml:space="preserve">אלמנות </w:t>
      </w:r>
      <w:bookmarkStart w:id="18684" w:name="_ETM_Q27_708537"/>
      <w:bookmarkEnd w:id="18684"/>
      <w:r>
        <w:rPr>
          <w:rtl/>
        </w:rPr>
        <w:t>צה"ל</w:t>
      </w:r>
      <w:r w:rsidR="00075210">
        <w:rPr>
          <w:rFonts w:hint="cs"/>
          <w:rtl/>
        </w:rPr>
        <w:t>,</w:t>
      </w:r>
      <w:r>
        <w:rPr>
          <w:rtl/>
        </w:rPr>
        <w:t xml:space="preserve"> </w:t>
      </w:r>
      <w:bookmarkStart w:id="18685" w:name="_ETM_Q27_712670"/>
      <w:bookmarkEnd w:id="18685"/>
      <w:r>
        <w:rPr>
          <w:rtl/>
        </w:rPr>
        <w:t xml:space="preserve">שלא </w:t>
      </w:r>
      <w:bookmarkStart w:id="18686" w:name="_ETM_Q27_712940"/>
      <w:bookmarkEnd w:id="18686"/>
      <w:r>
        <w:rPr>
          <w:rtl/>
        </w:rPr>
        <w:t>יכול</w:t>
      </w:r>
      <w:r>
        <w:rPr>
          <w:rFonts w:hint="cs"/>
          <w:rtl/>
        </w:rPr>
        <w:t>ות</w:t>
      </w:r>
      <w:r>
        <w:rPr>
          <w:rtl/>
        </w:rPr>
        <w:t xml:space="preserve"> </w:t>
      </w:r>
      <w:bookmarkStart w:id="18687" w:name="_ETM_Q27_713420"/>
      <w:bookmarkEnd w:id="18687"/>
      <w:r>
        <w:rPr>
          <w:rtl/>
        </w:rPr>
        <w:t>לעבוד</w:t>
      </w:r>
      <w:r>
        <w:rPr>
          <w:rFonts w:hint="cs"/>
          <w:rtl/>
        </w:rPr>
        <w:t>,</w:t>
      </w:r>
      <w:r>
        <w:rPr>
          <w:rtl/>
        </w:rPr>
        <w:t xml:space="preserve"> </w:t>
      </w:r>
      <w:bookmarkStart w:id="18688" w:name="_ETM_Q27_713599"/>
      <w:bookmarkStart w:id="18689" w:name="_ETM_Q27_714889"/>
      <w:bookmarkEnd w:id="18688"/>
      <w:bookmarkEnd w:id="18689"/>
      <w:r>
        <w:rPr>
          <w:rtl/>
        </w:rPr>
        <w:t>שנפגע</w:t>
      </w:r>
      <w:r>
        <w:rPr>
          <w:rFonts w:hint="cs"/>
          <w:rtl/>
        </w:rPr>
        <w:t>ו</w:t>
      </w:r>
      <w:r>
        <w:rPr>
          <w:rtl/>
        </w:rPr>
        <w:t>ת</w:t>
      </w:r>
      <w:r>
        <w:rPr>
          <w:rFonts w:hint="cs"/>
          <w:rtl/>
        </w:rPr>
        <w:t>,</w:t>
      </w:r>
      <w:r>
        <w:rPr>
          <w:rtl/>
        </w:rPr>
        <w:t xml:space="preserve"> </w:t>
      </w:r>
      <w:bookmarkStart w:id="18690" w:name="_ETM_Q27_715849"/>
      <w:bookmarkEnd w:id="18690"/>
      <w:r>
        <w:rPr>
          <w:rtl/>
        </w:rPr>
        <w:t xml:space="preserve">שמטה </w:t>
      </w:r>
      <w:bookmarkStart w:id="18691" w:name="_ETM_Q27_716269"/>
      <w:bookmarkEnd w:id="18691"/>
      <w:r>
        <w:rPr>
          <w:rtl/>
        </w:rPr>
        <w:t>ל</w:t>
      </w:r>
      <w:bookmarkStart w:id="18692" w:name="_ETM_Q27_716450"/>
      <w:bookmarkEnd w:id="18692"/>
      <w:r>
        <w:rPr>
          <w:rFonts w:hint="cs"/>
          <w:rtl/>
        </w:rPr>
        <w:t>חמן</w:t>
      </w:r>
      <w:bookmarkStart w:id="18693" w:name="_ETM_Q27_711167"/>
      <w:bookmarkEnd w:id="18693"/>
      <w:r>
        <w:rPr>
          <w:rtl/>
        </w:rPr>
        <w:t xml:space="preserve"> </w:t>
      </w:r>
      <w:bookmarkStart w:id="18694" w:name="_ETM_Q27_716599"/>
      <w:bookmarkEnd w:id="18694"/>
      <w:r>
        <w:rPr>
          <w:rtl/>
        </w:rPr>
        <w:t>נפגע</w:t>
      </w:r>
      <w:r>
        <w:rPr>
          <w:rFonts w:hint="cs"/>
          <w:rtl/>
        </w:rPr>
        <w:t xml:space="preserve"> –</w:t>
      </w:r>
      <w:r>
        <w:rPr>
          <w:rtl/>
        </w:rPr>
        <w:t xml:space="preserve"> </w:t>
      </w:r>
      <w:bookmarkStart w:id="18695" w:name="_ETM_Q27_717679"/>
      <w:bookmarkEnd w:id="18695"/>
      <w:r>
        <w:rPr>
          <w:rtl/>
        </w:rPr>
        <w:t xml:space="preserve">ולכם </w:t>
      </w:r>
      <w:bookmarkStart w:id="18696" w:name="_ETM_Q27_718189"/>
      <w:bookmarkEnd w:id="18696"/>
      <w:r>
        <w:rPr>
          <w:rtl/>
        </w:rPr>
        <w:t xml:space="preserve">זה </w:t>
      </w:r>
      <w:bookmarkStart w:id="18697" w:name="_ETM_Q27_718309"/>
      <w:bookmarkStart w:id="18698" w:name="_ETM_Q27_717810"/>
      <w:bookmarkEnd w:id="18697"/>
      <w:bookmarkEnd w:id="18698"/>
      <w:r>
        <w:rPr>
          <w:rFonts w:hint="cs"/>
          <w:rtl/>
        </w:rPr>
        <w:t>לא אכפת; שלושה חודשים</w:t>
      </w:r>
      <w:bookmarkStart w:id="18699" w:name="_ETM_Q27_718569"/>
      <w:bookmarkStart w:id="18700" w:name="_ETM_Q27_719620"/>
      <w:bookmarkStart w:id="18701" w:name="_ETM_Q27_720159"/>
      <w:bookmarkStart w:id="18702" w:name="_ETM_Q27_720760"/>
      <w:bookmarkEnd w:id="18699"/>
      <w:bookmarkEnd w:id="18700"/>
      <w:bookmarkEnd w:id="18701"/>
      <w:bookmarkEnd w:id="18702"/>
      <w:r>
        <w:rPr>
          <w:rFonts w:hint="cs"/>
          <w:rtl/>
        </w:rPr>
        <w:t xml:space="preserve"> </w:t>
      </w:r>
      <w:bookmarkStart w:id="18703" w:name="_ETM_Q27_715317"/>
      <w:bookmarkEnd w:id="18703"/>
      <w:r>
        <w:rPr>
          <w:rtl/>
        </w:rPr>
        <w:t xml:space="preserve">משכורת </w:t>
      </w:r>
      <w:bookmarkStart w:id="18704" w:name="_ETM_Q27_721359"/>
      <w:bookmarkEnd w:id="18704"/>
      <w:r>
        <w:rPr>
          <w:rtl/>
        </w:rPr>
        <w:t>ממוצעת</w:t>
      </w:r>
      <w:r>
        <w:rPr>
          <w:rFonts w:hint="cs"/>
          <w:rtl/>
        </w:rPr>
        <w:t>,</w:t>
      </w:r>
      <w:r>
        <w:rPr>
          <w:rtl/>
        </w:rPr>
        <w:t xml:space="preserve"> </w:t>
      </w:r>
      <w:bookmarkStart w:id="18705" w:name="_ETM_Q27_722599"/>
      <w:bookmarkEnd w:id="18705"/>
      <w:r>
        <w:rPr>
          <w:rtl/>
        </w:rPr>
        <w:t xml:space="preserve">ואחרי </w:t>
      </w:r>
      <w:bookmarkStart w:id="18706" w:name="_ETM_Q27_722989"/>
      <w:bookmarkEnd w:id="18706"/>
      <w:r>
        <w:rPr>
          <w:rtl/>
        </w:rPr>
        <w:t xml:space="preserve">זה </w:t>
      </w:r>
      <w:bookmarkStart w:id="18707" w:name="_ETM_Q27_723109"/>
      <w:bookmarkEnd w:id="18707"/>
      <w:r>
        <w:rPr>
          <w:rtl/>
        </w:rPr>
        <w:t xml:space="preserve">תחזרו </w:t>
      </w:r>
      <w:bookmarkStart w:id="18708" w:name="_ETM_Q27_723589"/>
      <w:bookmarkEnd w:id="18708"/>
      <w:r>
        <w:rPr>
          <w:rtl/>
        </w:rPr>
        <w:t>לעבודה</w:t>
      </w:r>
      <w:r>
        <w:rPr>
          <w:rFonts w:hint="cs"/>
          <w:rtl/>
        </w:rPr>
        <w:t xml:space="preserve"> –</w:t>
      </w:r>
      <w:r>
        <w:rPr>
          <w:rtl/>
        </w:rPr>
        <w:t xml:space="preserve"> </w:t>
      </w:r>
      <w:bookmarkStart w:id="18709" w:name="_ETM_Q27_724459"/>
      <w:bookmarkEnd w:id="18709"/>
      <w:r>
        <w:rPr>
          <w:rtl/>
        </w:rPr>
        <w:t xml:space="preserve">כאילו </w:t>
      </w:r>
      <w:bookmarkStart w:id="18710" w:name="_ETM_Q27_724879"/>
      <w:bookmarkEnd w:id="18710"/>
      <w:r>
        <w:rPr>
          <w:rtl/>
        </w:rPr>
        <w:t>כלום</w:t>
      </w:r>
      <w:r>
        <w:rPr>
          <w:rFonts w:hint="cs"/>
          <w:rtl/>
        </w:rPr>
        <w:t xml:space="preserve">, כאילו הן </w:t>
      </w:r>
      <w:bookmarkStart w:id="18711" w:name="_ETM_Q27_725080"/>
      <w:bookmarkStart w:id="18712" w:name="_ETM_Q27_726190"/>
      <w:bookmarkStart w:id="18713" w:name="_ETM_Q27_726520"/>
      <w:bookmarkStart w:id="18714" w:name="_ETM_Q27_726700"/>
      <w:bookmarkStart w:id="18715" w:name="_ETM_Q27_727510"/>
      <w:bookmarkEnd w:id="18711"/>
      <w:bookmarkEnd w:id="18712"/>
      <w:bookmarkEnd w:id="18713"/>
      <w:bookmarkEnd w:id="18714"/>
      <w:bookmarkEnd w:id="18715"/>
      <w:r>
        <w:rPr>
          <w:rFonts w:hint="cs"/>
          <w:rtl/>
        </w:rPr>
        <w:t>לא חד-הוריות יותר,</w:t>
      </w:r>
      <w:bookmarkStart w:id="18716" w:name="_ETM_Q27_721947"/>
      <w:bookmarkEnd w:id="18716"/>
      <w:r>
        <w:rPr>
          <w:rtl/>
        </w:rPr>
        <w:t xml:space="preserve"> </w:t>
      </w:r>
      <w:bookmarkStart w:id="18717" w:name="_ETM_Q27_728480"/>
      <w:bookmarkEnd w:id="18717"/>
      <w:r>
        <w:rPr>
          <w:rtl/>
        </w:rPr>
        <w:t xml:space="preserve">כאילו </w:t>
      </w:r>
      <w:bookmarkStart w:id="18718" w:name="_ETM_Q27_728809"/>
      <w:bookmarkEnd w:id="18718"/>
      <w:r>
        <w:rPr>
          <w:rFonts w:hint="cs"/>
          <w:rtl/>
        </w:rPr>
        <w:t>הבעל שלהן לא נהרג</w:t>
      </w:r>
      <w:bookmarkStart w:id="18719" w:name="_ETM_Q27_726810"/>
      <w:bookmarkEnd w:id="18719"/>
      <w:r>
        <w:rPr>
          <w:rtl/>
        </w:rPr>
        <w:t xml:space="preserve"> </w:t>
      </w:r>
      <w:bookmarkStart w:id="18720" w:name="_ETM_Q27_729829"/>
      <w:bookmarkEnd w:id="18720"/>
      <w:r>
        <w:rPr>
          <w:rtl/>
        </w:rPr>
        <w:t>במלחמה</w:t>
      </w:r>
      <w:r>
        <w:rPr>
          <w:rFonts w:hint="cs"/>
          <w:rtl/>
        </w:rPr>
        <w:t>,</w:t>
      </w:r>
      <w:r>
        <w:rPr>
          <w:rtl/>
        </w:rPr>
        <w:t xml:space="preserve"> </w:t>
      </w:r>
      <w:bookmarkStart w:id="18721" w:name="_ETM_Q27_730429"/>
      <w:bookmarkEnd w:id="18721"/>
      <w:r>
        <w:rPr>
          <w:rFonts w:hint="cs"/>
          <w:rtl/>
        </w:rPr>
        <w:t>כ</w:t>
      </w:r>
      <w:r>
        <w:rPr>
          <w:rtl/>
        </w:rPr>
        <w:t xml:space="preserve">ששלחנו </w:t>
      </w:r>
      <w:bookmarkStart w:id="18722" w:name="_ETM_Q27_731059"/>
      <w:bookmarkEnd w:id="18722"/>
      <w:r>
        <w:rPr>
          <w:rtl/>
        </w:rPr>
        <w:t xml:space="preserve">אותם </w:t>
      </w:r>
      <w:bookmarkStart w:id="18723" w:name="_ETM_Q27_731269"/>
      <w:bookmarkEnd w:id="18723"/>
      <w:r>
        <w:rPr>
          <w:rtl/>
        </w:rPr>
        <w:t xml:space="preserve">למלחמה </w:t>
      </w:r>
      <w:bookmarkStart w:id="18724" w:name="_ETM_Q27_731750"/>
      <w:bookmarkEnd w:id="18724"/>
      <w:r>
        <w:rPr>
          <w:rtl/>
        </w:rPr>
        <w:t>הזו</w:t>
      </w:r>
      <w:r>
        <w:rPr>
          <w:rFonts w:hint="cs"/>
          <w:rtl/>
        </w:rPr>
        <w:t>,</w:t>
      </w:r>
      <w:r>
        <w:rPr>
          <w:rtl/>
        </w:rPr>
        <w:t xml:space="preserve"> </w:t>
      </w:r>
      <w:bookmarkStart w:id="18725" w:name="_ETM_Q27_732529"/>
      <w:bookmarkStart w:id="18726" w:name="_ETM_Q27_732709"/>
      <w:bookmarkStart w:id="18727" w:name="_ETM_Q27_732799"/>
      <w:bookmarkStart w:id="18728" w:name="_ETM_Q27_733040"/>
      <w:bookmarkEnd w:id="18725"/>
      <w:bookmarkEnd w:id="18726"/>
      <w:bookmarkEnd w:id="18727"/>
      <w:bookmarkEnd w:id="18728"/>
      <w:r>
        <w:rPr>
          <w:rFonts w:hint="cs"/>
          <w:rtl/>
        </w:rPr>
        <w:t>ולכם זה</w:t>
      </w:r>
      <w:bookmarkStart w:id="18729" w:name="_ETM_Q27_727667"/>
      <w:bookmarkEnd w:id="18729"/>
      <w:r>
        <w:rPr>
          <w:rtl/>
        </w:rPr>
        <w:t xml:space="preserve"> </w:t>
      </w:r>
      <w:bookmarkStart w:id="18730" w:name="_ETM_Q27_733189"/>
      <w:bookmarkEnd w:id="18730"/>
      <w:r>
        <w:rPr>
          <w:rtl/>
        </w:rPr>
        <w:t xml:space="preserve">לא </w:t>
      </w:r>
      <w:bookmarkStart w:id="18731" w:name="_ETM_Q27_733279"/>
      <w:bookmarkEnd w:id="18731"/>
      <w:r>
        <w:rPr>
          <w:rtl/>
        </w:rPr>
        <w:t>אכפת</w:t>
      </w:r>
      <w:r>
        <w:rPr>
          <w:rFonts w:hint="cs"/>
          <w:rtl/>
        </w:rPr>
        <w:t>.</w:t>
      </w:r>
      <w:r>
        <w:rPr>
          <w:rtl/>
        </w:rPr>
        <w:t xml:space="preserve"> </w:t>
      </w:r>
      <w:bookmarkStart w:id="18732" w:name="_ETM_Q27_734479"/>
      <w:bookmarkEnd w:id="18732"/>
    </w:p>
    <w:p w:rsidR="00974996" w:rsidRDefault="00974996" w:rsidP="008C50C8">
      <w:pPr>
        <w:rPr>
          <w:rtl/>
        </w:rPr>
      </w:pPr>
      <w:bookmarkStart w:id="18733" w:name="_ETM_Q27_733927"/>
      <w:bookmarkStart w:id="18734" w:name="_ETM_Q27_734011"/>
      <w:bookmarkEnd w:id="18733"/>
      <w:bookmarkEnd w:id="18734"/>
    </w:p>
    <w:p w:rsidR="00974996" w:rsidRDefault="00974996" w:rsidP="008C50C8">
      <w:pPr>
        <w:rPr>
          <w:rtl/>
        </w:rPr>
      </w:pPr>
      <w:bookmarkStart w:id="18735" w:name="_ETM_Q27_734463"/>
      <w:bookmarkStart w:id="18736" w:name="_ETM_Q27_734558"/>
      <w:bookmarkEnd w:id="18735"/>
      <w:bookmarkEnd w:id="18736"/>
      <w:r>
        <w:rPr>
          <w:rtl/>
        </w:rPr>
        <w:t xml:space="preserve">ואדוני </w:t>
      </w:r>
      <w:bookmarkStart w:id="18737" w:name="_ETM_Q27_734929"/>
      <w:bookmarkEnd w:id="18737"/>
      <w:r>
        <w:rPr>
          <w:rtl/>
        </w:rPr>
        <w:t xml:space="preserve">שר </w:t>
      </w:r>
      <w:bookmarkStart w:id="18738" w:name="_ETM_Q27_735139"/>
      <w:bookmarkEnd w:id="18738"/>
      <w:r>
        <w:rPr>
          <w:rtl/>
        </w:rPr>
        <w:t>האוצר</w:t>
      </w:r>
      <w:r>
        <w:rPr>
          <w:rFonts w:hint="cs"/>
          <w:rtl/>
        </w:rPr>
        <w:t>,</w:t>
      </w:r>
      <w:bookmarkStart w:id="18739" w:name="_ETM_Q27_731246"/>
      <w:bookmarkEnd w:id="18739"/>
      <w:r>
        <w:rPr>
          <w:rtl/>
        </w:rPr>
        <w:t xml:space="preserve"> </w:t>
      </w:r>
      <w:bookmarkStart w:id="18740" w:name="_ETM_Q27_735439"/>
      <w:bookmarkEnd w:id="18740"/>
      <w:r>
        <w:rPr>
          <w:rtl/>
        </w:rPr>
        <w:t xml:space="preserve">אתה </w:t>
      </w:r>
      <w:bookmarkStart w:id="18741" w:name="_ETM_Q27_735769"/>
      <w:bookmarkEnd w:id="18741"/>
      <w:r>
        <w:rPr>
          <w:rFonts w:hint="cs"/>
          <w:rtl/>
        </w:rPr>
        <w:t xml:space="preserve">אפילו </w:t>
      </w:r>
      <w:r>
        <w:rPr>
          <w:rtl/>
        </w:rPr>
        <w:t xml:space="preserve">לא </w:t>
      </w:r>
      <w:bookmarkStart w:id="18742" w:name="_ETM_Q27_735859"/>
      <w:bookmarkEnd w:id="18742"/>
      <w:r>
        <w:rPr>
          <w:rtl/>
        </w:rPr>
        <w:t xml:space="preserve">מסתכל </w:t>
      </w:r>
      <w:bookmarkStart w:id="18743" w:name="_ETM_Q27_736370"/>
      <w:bookmarkEnd w:id="18743"/>
      <w:r>
        <w:rPr>
          <w:rtl/>
        </w:rPr>
        <w:t>לפה</w:t>
      </w:r>
      <w:r>
        <w:rPr>
          <w:rFonts w:hint="cs"/>
          <w:rtl/>
        </w:rPr>
        <w:t>,</w:t>
      </w:r>
      <w:r>
        <w:rPr>
          <w:rtl/>
        </w:rPr>
        <w:t xml:space="preserve"> </w:t>
      </w:r>
      <w:bookmarkStart w:id="18744" w:name="_ETM_Q27_736729"/>
      <w:bookmarkEnd w:id="18744"/>
      <w:r>
        <w:rPr>
          <w:rtl/>
        </w:rPr>
        <w:t xml:space="preserve">למרות </w:t>
      </w:r>
      <w:bookmarkStart w:id="18745" w:name="_ETM_Q27_737059"/>
      <w:bookmarkEnd w:id="18745"/>
      <w:r>
        <w:rPr>
          <w:rtl/>
        </w:rPr>
        <w:t xml:space="preserve">שביקשתי </w:t>
      </w:r>
      <w:bookmarkStart w:id="18746" w:name="_ETM_Q27_737659"/>
      <w:bookmarkEnd w:id="18746"/>
      <w:r>
        <w:rPr>
          <w:rtl/>
        </w:rPr>
        <w:t xml:space="preserve">ממך </w:t>
      </w:r>
      <w:bookmarkStart w:id="18747" w:name="_ETM_Q27_737870"/>
      <w:bookmarkEnd w:id="18747"/>
      <w:r>
        <w:rPr>
          <w:rtl/>
        </w:rPr>
        <w:t xml:space="preserve">ולמרות </w:t>
      </w:r>
      <w:bookmarkStart w:id="18748" w:name="_ETM_Q27_738229"/>
      <w:bookmarkEnd w:id="18748"/>
      <w:r>
        <w:rPr>
          <w:rtl/>
        </w:rPr>
        <w:t xml:space="preserve">שאמרתי </w:t>
      </w:r>
      <w:bookmarkStart w:id="18749" w:name="_ETM_Q27_738710"/>
      <w:bookmarkEnd w:id="18749"/>
      <w:r>
        <w:rPr>
          <w:rFonts w:hint="cs"/>
          <w:rtl/>
        </w:rPr>
        <w:t>ו</w:t>
      </w:r>
      <w:r>
        <w:rPr>
          <w:rtl/>
        </w:rPr>
        <w:t xml:space="preserve">התחלתי </w:t>
      </w:r>
      <w:bookmarkStart w:id="18750" w:name="_ETM_Q27_739069"/>
      <w:bookmarkEnd w:id="18750"/>
      <w:r>
        <w:rPr>
          <w:rtl/>
        </w:rPr>
        <w:t xml:space="preserve">לדבר </w:t>
      </w:r>
      <w:bookmarkStart w:id="18751" w:name="_ETM_Q27_739340"/>
      <w:bookmarkEnd w:id="18751"/>
      <w:r>
        <w:rPr>
          <w:rtl/>
        </w:rPr>
        <w:t>יפה</w:t>
      </w:r>
      <w:r>
        <w:rPr>
          <w:rFonts w:hint="cs"/>
          <w:rtl/>
        </w:rPr>
        <w:t>.</w:t>
      </w:r>
      <w:bookmarkStart w:id="18752" w:name="_ETM_Q27_734556"/>
      <w:bookmarkEnd w:id="18752"/>
      <w:r>
        <w:rPr>
          <w:rtl/>
        </w:rPr>
        <w:t xml:space="preserve"> </w:t>
      </w:r>
      <w:bookmarkStart w:id="18753" w:name="_ETM_Q27_740340"/>
      <w:bookmarkEnd w:id="18753"/>
      <w:r>
        <w:rPr>
          <w:rtl/>
        </w:rPr>
        <w:t xml:space="preserve">אבל </w:t>
      </w:r>
      <w:bookmarkStart w:id="18754" w:name="_ETM_Q27_740580"/>
      <w:bookmarkEnd w:id="18754"/>
      <w:r>
        <w:rPr>
          <w:rtl/>
        </w:rPr>
        <w:t xml:space="preserve">אותך </w:t>
      </w:r>
      <w:bookmarkStart w:id="18755" w:name="_ETM_Q27_740850"/>
      <w:bookmarkEnd w:id="18755"/>
      <w:r>
        <w:rPr>
          <w:rtl/>
        </w:rPr>
        <w:t xml:space="preserve">זה </w:t>
      </w:r>
      <w:bookmarkStart w:id="18756" w:name="_ETM_Q27_741000"/>
      <w:bookmarkEnd w:id="18756"/>
      <w:r>
        <w:rPr>
          <w:rtl/>
        </w:rPr>
        <w:t xml:space="preserve">לא </w:t>
      </w:r>
      <w:bookmarkStart w:id="18757" w:name="_ETM_Q27_741120"/>
      <w:bookmarkEnd w:id="18757"/>
      <w:r>
        <w:rPr>
          <w:rtl/>
        </w:rPr>
        <w:t>מעניין</w:t>
      </w:r>
      <w:bookmarkStart w:id="18758" w:name="_ETM_Q27_743870"/>
      <w:bookmarkEnd w:id="18758"/>
      <w:r>
        <w:rPr>
          <w:rFonts w:hint="cs"/>
          <w:rtl/>
        </w:rPr>
        <w:t xml:space="preserve">. </w:t>
      </w:r>
      <w:r>
        <w:rPr>
          <w:rtl/>
        </w:rPr>
        <w:t xml:space="preserve">אין </w:t>
      </w:r>
      <w:bookmarkStart w:id="18759" w:name="_ETM_Q27_744050"/>
      <w:bookmarkEnd w:id="18759"/>
      <w:r>
        <w:rPr>
          <w:rtl/>
        </w:rPr>
        <w:t xml:space="preserve">לכם </w:t>
      </w:r>
      <w:bookmarkStart w:id="18760" w:name="_ETM_Q27_744319"/>
      <w:bookmarkEnd w:id="18760"/>
      <w:r>
        <w:rPr>
          <w:rtl/>
        </w:rPr>
        <w:t xml:space="preserve">שום </w:t>
      </w:r>
      <w:bookmarkStart w:id="18761" w:name="_ETM_Q27_744620"/>
      <w:bookmarkEnd w:id="18761"/>
      <w:r>
        <w:rPr>
          <w:rtl/>
        </w:rPr>
        <w:t xml:space="preserve">כבוד </w:t>
      </w:r>
      <w:bookmarkStart w:id="18762" w:name="_ETM_Q27_745400"/>
      <w:bookmarkEnd w:id="18762"/>
      <w:r>
        <w:rPr>
          <w:rtl/>
        </w:rPr>
        <w:t xml:space="preserve">לאלמנות </w:t>
      </w:r>
      <w:bookmarkStart w:id="18763" w:name="_ETM_Q27_745969"/>
      <w:bookmarkEnd w:id="18763"/>
      <w:r>
        <w:rPr>
          <w:rtl/>
        </w:rPr>
        <w:t>צה"ל</w:t>
      </w:r>
      <w:r>
        <w:rPr>
          <w:rFonts w:hint="cs"/>
          <w:rtl/>
        </w:rPr>
        <w:t>,</w:t>
      </w:r>
      <w:r>
        <w:rPr>
          <w:rtl/>
        </w:rPr>
        <w:t xml:space="preserve"> </w:t>
      </w:r>
      <w:bookmarkStart w:id="18764" w:name="_ETM_Q27_747419"/>
      <w:bookmarkEnd w:id="18764"/>
      <w:r>
        <w:rPr>
          <w:rtl/>
        </w:rPr>
        <w:t xml:space="preserve">שאנחנו </w:t>
      </w:r>
      <w:bookmarkStart w:id="18765" w:name="_ETM_Q27_748080"/>
      <w:bookmarkEnd w:id="18765"/>
      <w:r>
        <w:rPr>
          <w:rFonts w:hint="cs"/>
          <w:rtl/>
        </w:rPr>
        <w:t xml:space="preserve">שלחנו את </w:t>
      </w:r>
      <w:bookmarkStart w:id="18766" w:name="_ETM_Q27_748559"/>
      <w:bookmarkEnd w:id="18766"/>
      <w:r>
        <w:rPr>
          <w:rtl/>
        </w:rPr>
        <w:t xml:space="preserve">הבעלים </w:t>
      </w:r>
      <w:bookmarkStart w:id="18767" w:name="_ETM_Q27_749069"/>
      <w:bookmarkEnd w:id="18767"/>
      <w:r>
        <w:rPr>
          <w:rtl/>
        </w:rPr>
        <w:t>ש</w:t>
      </w:r>
      <w:r>
        <w:rPr>
          <w:rFonts w:hint="cs"/>
          <w:rtl/>
        </w:rPr>
        <w:t>להן והם</w:t>
      </w:r>
      <w:bookmarkStart w:id="18768" w:name="_ETM_Q27_744457"/>
      <w:bookmarkEnd w:id="18768"/>
      <w:r>
        <w:rPr>
          <w:rtl/>
        </w:rPr>
        <w:t xml:space="preserve"> </w:t>
      </w:r>
      <w:bookmarkStart w:id="18769" w:name="_ETM_Q27_749610"/>
      <w:bookmarkEnd w:id="18769"/>
      <w:r>
        <w:rPr>
          <w:rtl/>
        </w:rPr>
        <w:t xml:space="preserve">נהרגו </w:t>
      </w:r>
      <w:bookmarkStart w:id="18770" w:name="_ETM_Q27_749940"/>
      <w:bookmarkEnd w:id="18770"/>
      <w:r>
        <w:rPr>
          <w:rtl/>
        </w:rPr>
        <w:t xml:space="preserve">בשדה </w:t>
      </w:r>
      <w:bookmarkStart w:id="18771" w:name="_ETM_Q27_750270"/>
      <w:bookmarkEnd w:id="18771"/>
      <w:r>
        <w:rPr>
          <w:rtl/>
        </w:rPr>
        <w:t>הקרב</w:t>
      </w:r>
      <w:r>
        <w:rPr>
          <w:rFonts w:hint="cs"/>
          <w:rtl/>
        </w:rPr>
        <w:t>.</w:t>
      </w:r>
      <w:r>
        <w:rPr>
          <w:rtl/>
        </w:rPr>
        <w:t xml:space="preserve"> </w:t>
      </w:r>
      <w:bookmarkStart w:id="18772" w:name="_ETM_Q27_751629"/>
      <w:bookmarkEnd w:id="18772"/>
      <w:r>
        <w:rPr>
          <w:rtl/>
        </w:rPr>
        <w:t xml:space="preserve">פשוט </w:t>
      </w:r>
      <w:bookmarkStart w:id="18773" w:name="_ETM_Q27_751960"/>
      <w:bookmarkEnd w:id="18773"/>
      <w:r>
        <w:rPr>
          <w:rtl/>
        </w:rPr>
        <w:t xml:space="preserve">תתביישו </w:t>
      </w:r>
      <w:bookmarkStart w:id="18774" w:name="_ETM_Q27_752410"/>
      <w:bookmarkEnd w:id="18774"/>
      <w:r>
        <w:rPr>
          <w:rtl/>
        </w:rPr>
        <w:t>לכם</w:t>
      </w:r>
      <w:r>
        <w:rPr>
          <w:rFonts w:hint="cs"/>
          <w:rtl/>
        </w:rPr>
        <w:t>.</w:t>
      </w:r>
      <w:r>
        <w:rPr>
          <w:rtl/>
        </w:rPr>
        <w:t xml:space="preserve"> </w:t>
      </w:r>
      <w:bookmarkStart w:id="18775" w:name="_ETM_Q27_753529"/>
      <w:bookmarkEnd w:id="18775"/>
    </w:p>
    <w:p w:rsidR="00974996" w:rsidRDefault="00974996" w:rsidP="008C50C8">
      <w:pPr>
        <w:rPr>
          <w:rtl/>
        </w:rPr>
      </w:pPr>
    </w:p>
    <w:p w:rsidR="00974996" w:rsidRDefault="00974996" w:rsidP="008C50C8">
      <w:pPr>
        <w:pStyle w:val="af6"/>
        <w:keepNext/>
        <w:rPr>
          <w:rtl/>
        </w:rPr>
      </w:pPr>
      <w:bookmarkStart w:id="18776" w:name="ET_yor_6593_6"/>
      <w:r w:rsidRPr="002D630E">
        <w:rPr>
          <w:rStyle w:val="TagStyle"/>
          <w:rtl/>
        </w:rPr>
        <w:t xml:space="preserve"> &lt;&lt; יור &gt;&gt; </w:t>
      </w:r>
      <w:r>
        <w:rPr>
          <w:rtl/>
        </w:rPr>
        <w:t>היו"ר חנוך דב מלביצקי:</w:t>
      </w:r>
      <w:r w:rsidRPr="002D630E">
        <w:rPr>
          <w:rStyle w:val="TagStyle"/>
          <w:rtl/>
        </w:rPr>
        <w:t xml:space="preserve"> &lt;&lt; יור &gt;&gt;</w:t>
      </w:r>
      <w:r>
        <w:rPr>
          <w:rtl/>
        </w:rPr>
        <w:t xml:space="preserve"> </w:t>
      </w:r>
      <w:bookmarkEnd w:id="18776"/>
    </w:p>
    <w:p w:rsidR="00974996" w:rsidRDefault="00974996" w:rsidP="008C50C8">
      <w:pPr>
        <w:rPr>
          <w:rtl/>
        </w:rPr>
      </w:pPr>
    </w:p>
    <w:p w:rsidR="00974996" w:rsidRDefault="00974996" w:rsidP="008C50C8">
      <w:pPr>
        <w:rPr>
          <w:rtl/>
        </w:rPr>
      </w:pPr>
      <w:r>
        <w:rPr>
          <w:rtl/>
        </w:rPr>
        <w:t>תודה</w:t>
      </w:r>
      <w:r>
        <w:rPr>
          <w:rFonts w:hint="cs"/>
          <w:rtl/>
        </w:rPr>
        <w:t>.</w:t>
      </w:r>
      <w:r>
        <w:rPr>
          <w:rtl/>
        </w:rPr>
        <w:t xml:space="preserve"> </w:t>
      </w:r>
      <w:bookmarkStart w:id="18777" w:name="_ETM_Q27_753889"/>
      <w:bookmarkEnd w:id="18777"/>
      <w:r>
        <w:rPr>
          <w:rtl/>
        </w:rPr>
        <w:t xml:space="preserve">חבר </w:t>
      </w:r>
      <w:bookmarkStart w:id="18778" w:name="_ETM_Q27_754159"/>
      <w:bookmarkEnd w:id="18778"/>
      <w:r>
        <w:rPr>
          <w:rtl/>
        </w:rPr>
        <w:t xml:space="preserve">הכנסת </w:t>
      </w:r>
      <w:bookmarkStart w:id="18779" w:name="_ETM_Q27_754429"/>
      <w:bookmarkEnd w:id="18779"/>
      <w:r>
        <w:rPr>
          <w:rtl/>
        </w:rPr>
        <w:t xml:space="preserve">רם </w:t>
      </w:r>
      <w:bookmarkStart w:id="18780" w:name="_ETM_Q27_754580"/>
      <w:bookmarkEnd w:id="18780"/>
      <w:r>
        <w:rPr>
          <w:rtl/>
        </w:rPr>
        <w:t xml:space="preserve">בן </w:t>
      </w:r>
      <w:bookmarkStart w:id="18781" w:name="_ETM_Q27_754729"/>
      <w:bookmarkEnd w:id="18781"/>
      <w:r>
        <w:rPr>
          <w:rtl/>
        </w:rPr>
        <w:t>ברק</w:t>
      </w:r>
      <w:r>
        <w:rPr>
          <w:rFonts w:hint="cs"/>
          <w:rtl/>
        </w:rPr>
        <w:t>.</w:t>
      </w:r>
      <w:r>
        <w:rPr>
          <w:rtl/>
        </w:rPr>
        <w:t xml:space="preserve"> </w:t>
      </w:r>
      <w:bookmarkStart w:id="18782" w:name="_ETM_Q27_771740"/>
      <w:bookmarkEnd w:id="18782"/>
    </w:p>
    <w:p w:rsidR="00974996" w:rsidRDefault="00974996" w:rsidP="008C50C8">
      <w:pPr>
        <w:rPr>
          <w:rtl/>
        </w:rPr>
      </w:pPr>
    </w:p>
    <w:p w:rsidR="00974996" w:rsidRDefault="00974996" w:rsidP="008C50C8">
      <w:pPr>
        <w:pStyle w:val="a4"/>
        <w:keepNext/>
        <w:rPr>
          <w:rtl/>
        </w:rPr>
      </w:pPr>
      <w:bookmarkStart w:id="18783" w:name="ET_speaker_5766_2"/>
      <w:r w:rsidRPr="00DF4F13">
        <w:rPr>
          <w:rStyle w:val="TagStyle"/>
          <w:rtl/>
        </w:rPr>
        <w:t xml:space="preserve">&lt;&lt; דובר &gt;&gt; </w:t>
      </w:r>
      <w:bookmarkStart w:id="18784" w:name="_Toc192544919"/>
      <w:bookmarkStart w:id="18785" w:name="_Toc192583282"/>
      <w:r>
        <w:rPr>
          <w:rtl/>
        </w:rPr>
        <w:t>רם בן ברק (יש עתיד):</w:t>
      </w:r>
      <w:bookmarkEnd w:id="18784"/>
      <w:bookmarkEnd w:id="18785"/>
      <w:r w:rsidRPr="00DF4F13">
        <w:rPr>
          <w:rStyle w:val="TagStyle"/>
          <w:rtl/>
        </w:rPr>
        <w:t xml:space="preserve"> &lt;&lt; דובר &gt;&gt;</w:t>
      </w:r>
      <w:r>
        <w:rPr>
          <w:rtl/>
        </w:rPr>
        <w:t xml:space="preserve">   </w:t>
      </w:r>
      <w:bookmarkEnd w:id="18783"/>
    </w:p>
    <w:p w:rsidR="00974996" w:rsidRDefault="00974996" w:rsidP="008473B9">
      <w:pPr>
        <w:rPr>
          <w:rtl/>
          <w:lang w:eastAsia="he-IL"/>
        </w:rPr>
      </w:pPr>
    </w:p>
    <w:p w:rsidR="00974996" w:rsidRDefault="00974996" w:rsidP="00075210">
      <w:pPr>
        <w:rPr>
          <w:rtl/>
        </w:rPr>
      </w:pPr>
      <w:r>
        <w:rPr>
          <w:rFonts w:hint="cs"/>
          <w:rtl/>
          <w:lang w:eastAsia="he-IL"/>
        </w:rPr>
        <w:t>תודה רבה</w:t>
      </w:r>
      <w:r w:rsidR="00075210">
        <w:rPr>
          <w:rFonts w:hint="cs"/>
          <w:rtl/>
          <w:lang w:eastAsia="he-IL"/>
        </w:rPr>
        <w:t>.</w:t>
      </w:r>
      <w:r>
        <w:rPr>
          <w:rFonts w:hint="cs"/>
          <w:rtl/>
          <w:lang w:eastAsia="he-IL"/>
        </w:rPr>
        <w:t xml:space="preserve"> אדוני היושב-ראש, חבריי חברי הכנסת</w:t>
      </w:r>
      <w:r w:rsidR="00075210">
        <w:rPr>
          <w:rFonts w:hint="cs"/>
          <w:rtl/>
          <w:lang w:eastAsia="he-IL"/>
        </w:rPr>
        <w:t>,</w:t>
      </w:r>
      <w:r>
        <w:rPr>
          <w:rFonts w:hint="cs"/>
          <w:rtl/>
          <w:lang w:eastAsia="he-IL"/>
        </w:rPr>
        <w:t xml:space="preserve"> אדוני היושב-ראש, נראה לך סביר שכנסת ישראל בנתה פרסה </w:t>
      </w:r>
      <w:bookmarkStart w:id="18786" w:name="_ETM_Q28_177000"/>
      <w:bookmarkEnd w:id="18786"/>
      <w:r>
        <w:rPr>
          <w:rFonts w:hint="cs"/>
          <w:rtl/>
          <w:lang w:eastAsia="he-IL"/>
        </w:rPr>
        <w:t xml:space="preserve">כל כך מפוארת, </w:t>
      </w:r>
      <w:r w:rsidR="00075210">
        <w:rPr>
          <w:rFonts w:hint="cs"/>
          <w:rtl/>
          <w:lang w:eastAsia="he-IL"/>
        </w:rPr>
        <w:t>ו</w:t>
      </w:r>
      <w:r>
        <w:rPr>
          <w:rFonts w:hint="cs"/>
          <w:rtl/>
          <w:lang w:eastAsia="he-IL"/>
        </w:rPr>
        <w:t xml:space="preserve">יושב-ראש הכנסת מעביר לשם מזון, </w:t>
      </w:r>
      <w:r>
        <w:rPr>
          <w:rFonts w:hint="cs"/>
          <w:rtl/>
        </w:rPr>
        <w:t>שתייה, וכאן יושבים חברי כנסת ושרים עם הגב אלינו, מדברים</w:t>
      </w:r>
      <w:bookmarkStart w:id="18787" w:name="_ETM_Q28_193000"/>
      <w:bookmarkEnd w:id="18787"/>
      <w:r w:rsidR="00075210">
        <w:rPr>
          <w:rFonts w:hint="cs"/>
          <w:rtl/>
        </w:rPr>
        <w:t>?</w:t>
      </w:r>
      <w:r>
        <w:rPr>
          <w:rFonts w:hint="cs"/>
          <w:rtl/>
        </w:rPr>
        <w:t xml:space="preserve"> לא מעניין מה קורה? שילכו לפרסה, למה הם </w:t>
      </w:r>
      <w:bookmarkStart w:id="18788" w:name="_ETM_Q28_191000"/>
      <w:bookmarkEnd w:id="18788"/>
      <w:r>
        <w:rPr>
          <w:rFonts w:hint="cs"/>
          <w:rtl/>
        </w:rPr>
        <w:t>מפריעים לנו? יש שם פרסה, שילכו וידברו שם. במקום זה הם מקשקשים</w:t>
      </w:r>
      <w:r w:rsidR="00075210">
        <w:rPr>
          <w:rFonts w:hint="cs"/>
          <w:rtl/>
        </w:rPr>
        <w:t>.</w:t>
      </w:r>
      <w:r>
        <w:rPr>
          <w:rFonts w:hint="cs"/>
          <w:rtl/>
        </w:rPr>
        <w:t xml:space="preserve"> אין טעם, אפילו את מה שאני אומר עכשיו הם לא שומעים. </w:t>
      </w:r>
    </w:p>
    <w:p w:rsidR="00974996" w:rsidRDefault="00974996" w:rsidP="008C50C8">
      <w:pPr>
        <w:rPr>
          <w:rtl/>
        </w:rPr>
      </w:pPr>
      <w:bookmarkStart w:id="18789" w:name="_ETM_Q28_207711"/>
      <w:bookmarkStart w:id="18790" w:name="_ETM_Q28_207787"/>
      <w:bookmarkEnd w:id="18789"/>
      <w:bookmarkEnd w:id="18790"/>
    </w:p>
    <w:p w:rsidR="00974996" w:rsidRDefault="00974996" w:rsidP="008C50C8">
      <w:pPr>
        <w:rPr>
          <w:rtl/>
        </w:rPr>
      </w:pPr>
      <w:bookmarkStart w:id="18791" w:name="_ETM_Q28_207859"/>
      <w:bookmarkStart w:id="18792" w:name="_ETM_Q28_207913"/>
      <w:bookmarkEnd w:id="18791"/>
      <w:bookmarkEnd w:id="18792"/>
      <w:r>
        <w:rPr>
          <w:rFonts w:hint="cs"/>
          <w:rtl/>
        </w:rPr>
        <w:t xml:space="preserve">אבל אני לא מתפלא. </w:t>
      </w:r>
      <w:bookmarkStart w:id="18793" w:name="_ETM_Q28_206000"/>
      <w:bookmarkEnd w:id="18793"/>
      <w:r>
        <w:rPr>
          <w:rFonts w:hint="cs"/>
          <w:rtl/>
        </w:rPr>
        <w:t xml:space="preserve">אנחנו, אדוני היושב-ראש, חזרנו ל-6 באוקטובר. אין שום הבדל בין 6 באוקטובר שהיה לבין המצב שאנחנו נמצאים בו היום. </w:t>
      </w:r>
      <w:bookmarkStart w:id="18794" w:name="_ETM_Q28_215000"/>
      <w:bookmarkEnd w:id="18794"/>
      <w:r>
        <w:rPr>
          <w:rFonts w:hint="cs"/>
          <w:rtl/>
        </w:rPr>
        <w:t xml:space="preserve">יש בעצם הבדל אחד גדול </w:t>
      </w:r>
      <w:r>
        <w:rPr>
          <w:rFonts w:hint="eastAsia"/>
          <w:rtl/>
        </w:rPr>
        <w:t>–</w:t>
      </w:r>
      <w:r>
        <w:rPr>
          <w:rFonts w:hint="cs"/>
          <w:rtl/>
        </w:rPr>
        <w:t xml:space="preserve"> היום אנחנו נמצאים בזמן מלחמה; ב-6 באוקטובר ההוא היינו בטוחים שלעולם לא תהיה מלחמה, שהחמאס </w:t>
      </w:r>
      <w:bookmarkStart w:id="18795" w:name="_ETM_Q28_229000"/>
      <w:bookmarkEnd w:id="18795"/>
      <w:r>
        <w:rPr>
          <w:rFonts w:hint="cs"/>
          <w:rtl/>
        </w:rPr>
        <w:t xml:space="preserve">מורתע ושנתניהו שולט בכל העניינים ומצבה של ישראל מעולם לא היה יותר טוב. ואז הוא הלך להפיכה המשטרית ולא </w:t>
      </w:r>
      <w:bookmarkStart w:id="18796" w:name="_ETM_Q28_236000"/>
      <w:bookmarkEnd w:id="18796"/>
      <w:r>
        <w:rPr>
          <w:rFonts w:hint="cs"/>
          <w:rtl/>
        </w:rPr>
        <w:t xml:space="preserve">הבין שמשהו משתנה פה. היום זה כבר לא  אותו מצב. היום אנחנו נמצאים במצב שאנחנו במלחמה. </w:t>
      </w:r>
      <w:proofErr w:type="spellStart"/>
      <w:r>
        <w:rPr>
          <w:rFonts w:hint="cs"/>
          <w:rtl/>
        </w:rPr>
        <w:t>החות'ים</w:t>
      </w:r>
      <w:proofErr w:type="spellEnd"/>
      <w:r>
        <w:rPr>
          <w:rFonts w:hint="cs"/>
          <w:rtl/>
        </w:rPr>
        <w:t xml:space="preserve"> מאיימים מחר לירות עלינו, </w:t>
      </w:r>
      <w:proofErr w:type="spellStart"/>
      <w:r>
        <w:rPr>
          <w:rFonts w:hint="cs"/>
          <w:rtl/>
        </w:rPr>
        <w:t>בג'ולאני</w:t>
      </w:r>
      <w:proofErr w:type="spellEnd"/>
      <w:r>
        <w:rPr>
          <w:rFonts w:hint="cs"/>
          <w:rtl/>
        </w:rPr>
        <w:t xml:space="preserve"> שם עושים טבח </w:t>
      </w:r>
      <w:bookmarkStart w:id="18797" w:name="_ETM_Q28_251000"/>
      <w:bookmarkEnd w:id="18797"/>
      <w:r>
        <w:rPr>
          <w:rFonts w:hint="cs"/>
          <w:rtl/>
        </w:rPr>
        <w:t xml:space="preserve">על </w:t>
      </w:r>
      <w:proofErr w:type="spellStart"/>
      <w:r>
        <w:rPr>
          <w:rFonts w:hint="cs"/>
          <w:rtl/>
        </w:rPr>
        <w:t>העלאווים</w:t>
      </w:r>
      <w:proofErr w:type="spellEnd"/>
      <w:r>
        <w:rPr>
          <w:rFonts w:hint="cs"/>
          <w:rtl/>
        </w:rPr>
        <w:t xml:space="preserve">, חיזבאללה מנסה להעביר נשק, ואנחנו מדברים על זה שהמלחמה בעזה תתחיל בקרוב, ו-400,000 אנשים קיבלו צו 8 בפעם החמישית. אבל </w:t>
      </w:r>
      <w:bookmarkStart w:id="18798" w:name="_ETM_Q28_265000"/>
      <w:bookmarkEnd w:id="18798"/>
      <w:r>
        <w:rPr>
          <w:rFonts w:hint="cs"/>
          <w:rtl/>
        </w:rPr>
        <w:t xml:space="preserve">אנחנו, במה אנחנו מתעסקים? בהפיכה המשטרית. איך אנחנו ממנים שופטים, </w:t>
      </w:r>
      <w:bookmarkStart w:id="18799" w:name="_ETM_Q28_274000"/>
      <w:bookmarkEnd w:id="18799"/>
      <w:r>
        <w:rPr>
          <w:rFonts w:hint="cs"/>
          <w:rtl/>
        </w:rPr>
        <w:t xml:space="preserve">איך אנחנו מפטרים את היועמ"שית. </w:t>
      </w:r>
    </w:p>
    <w:p w:rsidR="00974996" w:rsidRDefault="00974996" w:rsidP="008C50C8">
      <w:pPr>
        <w:rPr>
          <w:rtl/>
        </w:rPr>
      </w:pPr>
    </w:p>
    <w:p w:rsidR="00974996" w:rsidRDefault="00974996" w:rsidP="00075210">
      <w:pPr>
        <w:rPr>
          <w:rtl/>
        </w:rPr>
      </w:pPr>
      <w:r>
        <w:rPr>
          <w:rFonts w:hint="cs"/>
          <w:rtl/>
        </w:rPr>
        <w:t>ומה אתם חושבים שיקרה? אתם חושבים שמה שהיה לא יקר</w:t>
      </w:r>
      <w:r w:rsidR="00075210">
        <w:rPr>
          <w:rFonts w:hint="cs"/>
          <w:rtl/>
        </w:rPr>
        <w:t xml:space="preserve">ה שוב פעם? אתם חושבים שהעם הזה </w:t>
      </w:r>
      <w:r>
        <w:rPr>
          <w:rFonts w:hint="cs"/>
          <w:rtl/>
        </w:rPr>
        <w:t>יקבל את ה</w:t>
      </w:r>
      <w:bookmarkStart w:id="18800" w:name="_ETM_Q28_284000"/>
      <w:bookmarkEnd w:id="18800"/>
      <w:r>
        <w:rPr>
          <w:rFonts w:hint="cs"/>
          <w:rtl/>
        </w:rPr>
        <w:t xml:space="preserve">צווים וירוץ להילחם בגלל שאתם עכשיו, לא מעניין אתכם ואתם ממשיכים בהפיכה המשטרית שלכם? אין לכם טיפה אחריות? </w:t>
      </w:r>
      <w:bookmarkStart w:id="18801" w:name="_ETM_Q28_298952"/>
      <w:bookmarkStart w:id="18802" w:name="_ETM_Q28_299012"/>
      <w:bookmarkStart w:id="18803" w:name="_ETM_Q28_299103"/>
      <w:bookmarkStart w:id="18804" w:name="_ETM_Q28_299179"/>
      <w:bookmarkEnd w:id="18801"/>
      <w:bookmarkEnd w:id="18802"/>
      <w:bookmarkEnd w:id="18803"/>
      <w:bookmarkEnd w:id="18804"/>
      <w:r>
        <w:rPr>
          <w:rFonts w:hint="cs"/>
          <w:rtl/>
        </w:rPr>
        <w:t>אז אני אומר לך כאן, אדוני היושב-ראש, אם אתם לא תתעשתו ואם אתם לא תפסיקו לעשות את השטויות שלכם ותעצרו את ההפיכה המשטרית ותתמקדו</w:t>
      </w:r>
      <w:bookmarkStart w:id="18805" w:name="_ETM_Q28_300000"/>
      <w:bookmarkEnd w:id="18805"/>
      <w:r>
        <w:rPr>
          <w:rFonts w:hint="cs"/>
          <w:rtl/>
        </w:rPr>
        <w:t xml:space="preserve"> בלהחזיר את החטופים ותתמקדו </w:t>
      </w:r>
      <w:proofErr w:type="spellStart"/>
      <w:r>
        <w:rPr>
          <w:rFonts w:hint="cs"/>
          <w:rtl/>
        </w:rPr>
        <w:t>באיך</w:t>
      </w:r>
      <w:proofErr w:type="spellEnd"/>
      <w:r>
        <w:rPr>
          <w:rFonts w:hint="cs"/>
          <w:rtl/>
        </w:rPr>
        <w:t xml:space="preserve"> לנצח את המלחמה, אז מה שהיה לא יהיה. לא יהיו 130% אחוזי גיוס. הם לא ירוצו, הם ישאלו שאלות, ואין לכם תשובות טובות. אין לכם תשובות טובות למה אתם עושים את מה שאתם עושים. אין לכם תשובות טובות למה חוזרים למלחמה. </w:t>
      </w:r>
    </w:p>
    <w:p w:rsidR="00974996" w:rsidRDefault="00974996" w:rsidP="008C50C8">
      <w:pPr>
        <w:rPr>
          <w:rtl/>
        </w:rPr>
      </w:pPr>
      <w:bookmarkStart w:id="18806" w:name="_ETM_Q28_334784"/>
      <w:bookmarkStart w:id="18807" w:name="_ETM_Q28_334851"/>
      <w:bookmarkEnd w:id="18806"/>
      <w:bookmarkEnd w:id="18807"/>
    </w:p>
    <w:p w:rsidR="00974996" w:rsidRDefault="00974996" w:rsidP="008C50C8">
      <w:pPr>
        <w:rPr>
          <w:rtl/>
        </w:rPr>
      </w:pPr>
      <w:bookmarkStart w:id="18808" w:name="_ETM_Q28_334952"/>
      <w:bookmarkStart w:id="18809" w:name="_ETM_Q28_335000"/>
      <w:bookmarkEnd w:id="18808"/>
      <w:bookmarkEnd w:id="18809"/>
      <w:r>
        <w:rPr>
          <w:rFonts w:hint="cs"/>
          <w:rtl/>
        </w:rPr>
        <w:t xml:space="preserve">אתם לוקחים סיכון לא נורמלי, </w:t>
      </w:r>
      <w:bookmarkStart w:id="18810" w:name="_ETM_Q28_331000"/>
      <w:bookmarkEnd w:id="18810"/>
      <w:r>
        <w:rPr>
          <w:rFonts w:hint="cs"/>
          <w:rtl/>
        </w:rPr>
        <w:t xml:space="preserve">ועם הסיכון </w:t>
      </w:r>
      <w:r w:rsidR="00907B35">
        <w:rPr>
          <w:rFonts w:hint="cs"/>
          <w:rtl/>
        </w:rPr>
        <w:t xml:space="preserve">הזה גם יבוא האסון הבא, והוא בוא </w:t>
      </w:r>
      <w:r>
        <w:rPr>
          <w:rFonts w:hint="cs"/>
          <w:rtl/>
        </w:rPr>
        <w:t>יבוא. כי הממשלה הזאת היא לא ממשלה, היא לא שולטת בכלום. לא מעניין אותה שום דבר</w:t>
      </w:r>
      <w:bookmarkStart w:id="18811" w:name="_ETM_Q28_340000"/>
      <w:bookmarkEnd w:id="18811"/>
      <w:r>
        <w:rPr>
          <w:rFonts w:hint="cs"/>
          <w:rtl/>
        </w:rPr>
        <w:t xml:space="preserve"> חוץ מלפטור את החרדים מגיוס וחוץ מלתת את הכסף לישיבות וחוץ </w:t>
      </w:r>
      <w:bookmarkStart w:id="18812" w:name="_ETM_Q28_348000"/>
      <w:bookmarkEnd w:id="18812"/>
      <w:r>
        <w:rPr>
          <w:rFonts w:hint="cs"/>
          <w:rtl/>
        </w:rPr>
        <w:t xml:space="preserve">מלהחיל את הריבונות ביהודה ושומרון, שום דבר אחר לא מעניין </w:t>
      </w:r>
      <w:bookmarkStart w:id="18813" w:name="_ETM_Q28_350000"/>
      <w:bookmarkEnd w:id="18813"/>
      <w:r>
        <w:rPr>
          <w:rFonts w:hint="cs"/>
          <w:rtl/>
        </w:rPr>
        <w:t xml:space="preserve">אותה. והאסון בוא יבוא.  </w:t>
      </w:r>
    </w:p>
    <w:p w:rsidR="00974996" w:rsidRDefault="00974996" w:rsidP="008C50C8">
      <w:pPr>
        <w:rPr>
          <w:rtl/>
        </w:rPr>
      </w:pPr>
    </w:p>
    <w:p w:rsidR="00974996" w:rsidRDefault="00974996" w:rsidP="008C50C8">
      <w:pPr>
        <w:pStyle w:val="af6"/>
        <w:keepNext/>
        <w:rPr>
          <w:rtl/>
        </w:rPr>
      </w:pPr>
      <w:r w:rsidRPr="00DF4F13">
        <w:rPr>
          <w:rStyle w:val="TagStyle"/>
          <w:rtl/>
        </w:rPr>
        <w:t xml:space="preserve"> &lt;&lt; יור &gt;&gt; </w:t>
      </w:r>
      <w:r>
        <w:rPr>
          <w:rtl/>
        </w:rPr>
        <w:t>היו"ר חנוך דב מלביצקי:</w:t>
      </w:r>
      <w:r w:rsidRPr="00DF4F13">
        <w:rPr>
          <w:rStyle w:val="TagStyle"/>
          <w:rtl/>
        </w:rPr>
        <w:t xml:space="preserve"> &lt;&lt; יור &gt;&gt;</w:t>
      </w:r>
      <w:r>
        <w:rPr>
          <w:rtl/>
        </w:rPr>
        <w:t xml:space="preserve">   </w:t>
      </w:r>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תודה. חברת הכנסת גוטליב, בבקשה, גברתי. </w:t>
      </w:r>
    </w:p>
    <w:p w:rsidR="00974996" w:rsidRDefault="00974996" w:rsidP="008C50C8">
      <w:pPr>
        <w:rPr>
          <w:rtl/>
          <w:lang w:eastAsia="he-IL"/>
        </w:rPr>
      </w:pPr>
    </w:p>
    <w:p w:rsidR="00974996" w:rsidRDefault="00974996" w:rsidP="008C50C8">
      <w:pPr>
        <w:pStyle w:val="a4"/>
        <w:keepNext/>
        <w:rPr>
          <w:rtl/>
        </w:rPr>
      </w:pPr>
      <w:bookmarkStart w:id="18814" w:name="ET_speaker_6345_4"/>
      <w:r w:rsidRPr="00DF4F13">
        <w:rPr>
          <w:rStyle w:val="TagStyle"/>
          <w:rtl/>
        </w:rPr>
        <w:t xml:space="preserve"> &lt;&lt; דובר &gt;&gt; </w:t>
      </w:r>
      <w:bookmarkStart w:id="18815" w:name="_Toc192544920"/>
      <w:bookmarkStart w:id="18816" w:name="_Toc192583283"/>
      <w:r>
        <w:rPr>
          <w:rtl/>
        </w:rPr>
        <w:t>טלי גוטליב (הליכוד):</w:t>
      </w:r>
      <w:bookmarkEnd w:id="18815"/>
      <w:bookmarkEnd w:id="18816"/>
      <w:r w:rsidRPr="00DF4F13">
        <w:rPr>
          <w:rStyle w:val="TagStyle"/>
          <w:rtl/>
        </w:rPr>
        <w:t xml:space="preserve"> &lt;&lt; דובר &gt;&gt;</w:t>
      </w:r>
      <w:r>
        <w:rPr>
          <w:rtl/>
        </w:rPr>
        <w:t xml:space="preserve">   </w:t>
      </w:r>
      <w:bookmarkEnd w:id="18814"/>
    </w:p>
    <w:p w:rsidR="00974996" w:rsidRDefault="00974996" w:rsidP="008473B9">
      <w:pPr>
        <w:rPr>
          <w:rtl/>
          <w:lang w:eastAsia="he-IL"/>
        </w:rPr>
      </w:pPr>
    </w:p>
    <w:p w:rsidR="00974996" w:rsidRDefault="00974996" w:rsidP="008C50C8">
      <w:pPr>
        <w:rPr>
          <w:rtl/>
          <w:lang w:eastAsia="he-IL"/>
        </w:rPr>
      </w:pPr>
      <w:bookmarkStart w:id="18817" w:name="_ETM_Q28_389000"/>
      <w:bookmarkEnd w:id="18817"/>
      <w:r>
        <w:rPr>
          <w:rFonts w:hint="cs"/>
          <w:rtl/>
          <w:lang w:eastAsia="he-IL"/>
        </w:rPr>
        <w:t xml:space="preserve">עם ישראל הנכבד, אנחנו כאן דנים בהצעת חוק של ייצוג </w:t>
      </w:r>
      <w:bookmarkStart w:id="18818" w:name="_ETM_Q28_396000"/>
      <w:bookmarkEnd w:id="18818"/>
      <w:r>
        <w:rPr>
          <w:rFonts w:hint="cs"/>
          <w:rtl/>
          <w:lang w:eastAsia="he-IL"/>
        </w:rPr>
        <w:t xml:space="preserve">נוכחות עורך דין בחקירה של קטינים. ובכן, אני נגד הצעת החוק הגרועה הזאת, אדוני שר המשפטים, ואני </w:t>
      </w:r>
      <w:bookmarkStart w:id="18819" w:name="_ETM_Q28_404000"/>
      <w:bookmarkEnd w:id="18819"/>
      <w:r>
        <w:rPr>
          <w:rFonts w:hint="cs"/>
          <w:rtl/>
          <w:lang w:eastAsia="he-IL"/>
        </w:rPr>
        <w:t xml:space="preserve">גם אסביר לכם למה זאת הצעת חוק גרועה. </w:t>
      </w:r>
    </w:p>
    <w:p w:rsidR="00974996" w:rsidRDefault="00974996" w:rsidP="008C50C8">
      <w:pPr>
        <w:rPr>
          <w:rtl/>
          <w:lang w:eastAsia="he-IL"/>
        </w:rPr>
      </w:pPr>
    </w:p>
    <w:p w:rsidR="00974996" w:rsidRDefault="00974996" w:rsidP="008C50C8">
      <w:pPr>
        <w:rPr>
          <w:rtl/>
          <w:lang w:eastAsia="he-IL"/>
        </w:rPr>
      </w:pPr>
      <w:bookmarkStart w:id="18820" w:name="_ETM_Q28_411000"/>
      <w:bookmarkEnd w:id="18820"/>
      <w:r>
        <w:rPr>
          <w:rFonts w:hint="cs"/>
          <w:rtl/>
          <w:lang w:eastAsia="he-IL"/>
        </w:rPr>
        <w:t xml:space="preserve">ראשית, אני </w:t>
      </w:r>
      <w:bookmarkStart w:id="18821" w:name="_ETM_Q28_405000"/>
      <w:bookmarkEnd w:id="18821"/>
      <w:r>
        <w:rPr>
          <w:rFonts w:hint="cs"/>
          <w:rtl/>
          <w:lang w:eastAsia="he-IL"/>
        </w:rPr>
        <w:t xml:space="preserve">הגשתי הצעת חוק לתיקון סעיף 34 לחוק סדר הדין הפלילי (סמכויות אכיפה </w:t>
      </w:r>
      <w:r>
        <w:rPr>
          <w:rtl/>
          <w:lang w:eastAsia="he-IL"/>
        </w:rPr>
        <w:t>–</w:t>
      </w:r>
      <w:r>
        <w:rPr>
          <w:rFonts w:hint="cs"/>
          <w:rtl/>
          <w:lang w:eastAsia="he-IL"/>
        </w:rPr>
        <w:t xml:space="preserve"> </w:t>
      </w:r>
      <w:bookmarkStart w:id="18822" w:name="_ETM_Q28_412000"/>
      <w:bookmarkEnd w:id="18822"/>
      <w:r>
        <w:rPr>
          <w:rFonts w:hint="cs"/>
          <w:rtl/>
          <w:lang w:eastAsia="he-IL"/>
        </w:rPr>
        <w:t>מעצרים). שם מדובר על התייעצות עם עורך דין, ואני סברתי שבאופן גורף צריכה להיות נוכחות של עורך דין בכל חקירת</w:t>
      </w:r>
      <w:bookmarkStart w:id="18823" w:name="_ETM_Q28_419000"/>
      <w:bookmarkEnd w:id="18823"/>
      <w:r>
        <w:rPr>
          <w:rFonts w:hint="cs"/>
          <w:rtl/>
          <w:lang w:eastAsia="he-IL"/>
        </w:rPr>
        <w:t xml:space="preserve"> פשע למעט בעבירות ביטחון. למה? כי אנחנו דמוקרטיה מתקדמת, ובכל מדינות העולם נוכח עורך </w:t>
      </w:r>
      <w:bookmarkStart w:id="18824" w:name="_ETM_Q28_429000"/>
      <w:bookmarkEnd w:id="18824"/>
      <w:r>
        <w:rPr>
          <w:rFonts w:hint="cs"/>
          <w:rtl/>
          <w:lang w:eastAsia="he-IL"/>
        </w:rPr>
        <w:t>דין. לא ביקשתי לעשות העתק מהמודל בארצות הברית</w:t>
      </w:r>
      <w:r w:rsidR="00907B35">
        <w:rPr>
          <w:rFonts w:hint="cs"/>
          <w:rtl/>
          <w:lang w:eastAsia="he-IL"/>
        </w:rPr>
        <w:t>,</w:t>
      </w:r>
      <w:r>
        <w:rPr>
          <w:rFonts w:hint="cs"/>
          <w:rtl/>
          <w:lang w:eastAsia="he-IL"/>
        </w:rPr>
        <w:t xml:space="preserve"> שלעורך הדין מותר להתערב בחקירה, אלא עצם נוכחות עורך דין. העובדה </w:t>
      </w:r>
      <w:bookmarkStart w:id="18825" w:name="_ETM_Q28_432000"/>
      <w:bookmarkEnd w:id="18825"/>
      <w:r>
        <w:rPr>
          <w:rFonts w:hint="cs"/>
          <w:rtl/>
          <w:lang w:eastAsia="he-IL"/>
        </w:rPr>
        <w:t xml:space="preserve">שמבקשים ליצור מודל של </w:t>
      </w:r>
      <w:bookmarkStart w:id="18826" w:name="_ETM_Q28_438000"/>
      <w:bookmarkEnd w:id="18826"/>
      <w:r>
        <w:rPr>
          <w:rFonts w:hint="cs"/>
          <w:rtl/>
          <w:lang w:eastAsia="he-IL"/>
        </w:rPr>
        <w:t xml:space="preserve">נוכחות עורך דין בחקירה בתיקים של קטינים </w:t>
      </w:r>
      <w:r>
        <w:rPr>
          <w:rtl/>
          <w:lang w:eastAsia="he-IL"/>
        </w:rPr>
        <w:t>–</w:t>
      </w:r>
      <w:r>
        <w:rPr>
          <w:rFonts w:hint="cs"/>
          <w:rtl/>
          <w:lang w:eastAsia="he-IL"/>
        </w:rPr>
        <w:t xml:space="preserve"> תשאלו איזה קטין</w:t>
      </w:r>
      <w:r w:rsidR="00907B35">
        <w:rPr>
          <w:rFonts w:hint="cs"/>
          <w:rtl/>
          <w:lang w:eastAsia="he-IL"/>
        </w:rPr>
        <w:t>,</w:t>
      </w:r>
      <w:r>
        <w:rPr>
          <w:rFonts w:hint="cs"/>
          <w:rtl/>
          <w:lang w:eastAsia="he-IL"/>
        </w:rPr>
        <w:t xml:space="preserve"> אם הוא </w:t>
      </w:r>
      <w:bookmarkStart w:id="18827" w:name="_ETM_Q28_443000"/>
      <w:bookmarkEnd w:id="18827"/>
      <w:r>
        <w:rPr>
          <w:rFonts w:hint="cs"/>
          <w:rtl/>
          <w:lang w:eastAsia="he-IL"/>
        </w:rPr>
        <w:t xml:space="preserve">כמו </w:t>
      </w:r>
      <w:proofErr w:type="spellStart"/>
      <w:r>
        <w:rPr>
          <w:rFonts w:hint="cs"/>
          <w:rtl/>
          <w:lang w:eastAsia="he-IL"/>
        </w:rPr>
        <w:t>פילבר</w:t>
      </w:r>
      <w:proofErr w:type="spellEnd"/>
      <w:r>
        <w:rPr>
          <w:rFonts w:hint="cs"/>
          <w:rtl/>
          <w:lang w:eastAsia="he-IL"/>
        </w:rPr>
        <w:t xml:space="preserve">, שעשו עליו תרגילי חקירה ותחבולות חקירה כל כך </w:t>
      </w:r>
      <w:bookmarkStart w:id="18828" w:name="_ETM_Q28_449000"/>
      <w:bookmarkEnd w:id="18828"/>
      <w:r>
        <w:rPr>
          <w:rFonts w:hint="cs"/>
          <w:rtl/>
          <w:lang w:eastAsia="he-IL"/>
        </w:rPr>
        <w:t xml:space="preserve">לא הוגנים, לרבות הגעה לבית מעצר וביצוע עבירות מין בגופו, האם זה נורמלי או סביר. </w:t>
      </w:r>
    </w:p>
    <w:p w:rsidR="00974996" w:rsidRDefault="00974996" w:rsidP="008C50C8">
      <w:pPr>
        <w:rPr>
          <w:rtl/>
          <w:lang w:eastAsia="he-IL"/>
        </w:rPr>
      </w:pPr>
      <w:bookmarkStart w:id="18829" w:name="_ETM_Q28_457537"/>
      <w:bookmarkStart w:id="18830" w:name="_ETM_Q28_457599"/>
      <w:bookmarkEnd w:id="18829"/>
      <w:bookmarkEnd w:id="18830"/>
    </w:p>
    <w:p w:rsidR="00974996" w:rsidRDefault="00974996" w:rsidP="008C50C8">
      <w:pPr>
        <w:rPr>
          <w:rtl/>
          <w:lang w:eastAsia="he-IL"/>
        </w:rPr>
      </w:pPr>
      <w:bookmarkStart w:id="18831" w:name="_ETM_Q28_457685"/>
      <w:bookmarkStart w:id="18832" w:name="_ETM_Q28_457734"/>
      <w:bookmarkEnd w:id="18831"/>
      <w:bookmarkEnd w:id="18832"/>
      <w:r>
        <w:rPr>
          <w:rFonts w:hint="cs"/>
          <w:rtl/>
          <w:lang w:eastAsia="he-IL"/>
        </w:rPr>
        <w:t xml:space="preserve">אז במקום זה מביאים לי כאן חוק, שמי שבין השאר אמון עליו זה גם השר הזמני לביטחון לאומי, השר חיים כץ. שימו לב לנוסח של החוק ההזוי הזה, שמבקש </w:t>
      </w:r>
      <w:bookmarkStart w:id="18833" w:name="_ETM_Q28_463000"/>
      <w:bookmarkEnd w:id="18833"/>
      <w:r>
        <w:rPr>
          <w:rFonts w:hint="cs"/>
          <w:rtl/>
          <w:lang w:eastAsia="he-IL"/>
        </w:rPr>
        <w:t xml:space="preserve">לתקן משהו אבל מעוול, גרוע, בתוך העניין. יש הצעת חוק לחמש שנים, נוכחות עורך דין בייצוג </w:t>
      </w:r>
      <w:bookmarkStart w:id="18834" w:name="_ETM_Q28_476000"/>
      <w:bookmarkEnd w:id="18834"/>
      <w:r>
        <w:rPr>
          <w:rFonts w:hint="cs"/>
          <w:rtl/>
          <w:lang w:eastAsia="he-IL"/>
        </w:rPr>
        <w:t xml:space="preserve">חקירה של קטין </w:t>
      </w:r>
      <w:r>
        <w:rPr>
          <w:rtl/>
          <w:lang w:eastAsia="he-IL"/>
        </w:rPr>
        <w:t>–</w:t>
      </w:r>
      <w:r>
        <w:rPr>
          <w:rFonts w:hint="cs"/>
          <w:rtl/>
          <w:lang w:eastAsia="he-IL"/>
        </w:rPr>
        <w:t xml:space="preserve"> אחלה של דברי הסבר. שימו לב לסיכול המוחלט של הרעיון. </w:t>
      </w:r>
      <w:bookmarkStart w:id="18835" w:name="_ETM_Q28_480000"/>
      <w:bookmarkEnd w:id="18835"/>
    </w:p>
    <w:p w:rsidR="00974996" w:rsidRDefault="00974996" w:rsidP="008C50C8">
      <w:pPr>
        <w:rPr>
          <w:rtl/>
          <w:lang w:eastAsia="he-IL"/>
        </w:rPr>
      </w:pPr>
    </w:p>
    <w:p w:rsidR="00974996" w:rsidRDefault="00974996" w:rsidP="008C50C8">
      <w:pPr>
        <w:pStyle w:val="af5"/>
        <w:keepNext/>
        <w:rPr>
          <w:rtl/>
        </w:rPr>
      </w:pPr>
      <w:bookmarkStart w:id="18836" w:name="ET_interruption_6527_15"/>
      <w:r w:rsidRPr="00227B63">
        <w:rPr>
          <w:rStyle w:val="TagStyle"/>
          <w:rtl/>
        </w:rPr>
        <w:t xml:space="preserve"> &lt;&lt; קריאה &gt;&gt; </w:t>
      </w:r>
      <w:r>
        <w:rPr>
          <w:rtl/>
        </w:rPr>
        <w:t>צגה מלקו (הליכוד):</w:t>
      </w:r>
      <w:r w:rsidRPr="00227B63">
        <w:rPr>
          <w:rStyle w:val="TagStyle"/>
          <w:rtl/>
        </w:rPr>
        <w:t xml:space="preserve"> &lt;&lt; קריאה &gt;&gt;</w:t>
      </w:r>
      <w:r>
        <w:rPr>
          <w:rtl/>
        </w:rPr>
        <w:t xml:space="preserve">   </w:t>
      </w:r>
      <w:bookmarkEnd w:id="18836"/>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יש ילדים </w:t>
      </w:r>
      <w:r w:rsidR="00AB1E2B">
        <w:rPr>
          <w:rFonts w:hint="cs"/>
          <w:rtl/>
          <w:lang w:eastAsia="he-IL"/>
        </w:rPr>
        <w:t>– – –</w:t>
      </w:r>
      <w:r>
        <w:rPr>
          <w:rFonts w:hint="cs"/>
          <w:rtl/>
          <w:lang w:eastAsia="he-IL"/>
        </w:rPr>
        <w:t xml:space="preserve"> </w:t>
      </w:r>
    </w:p>
    <w:p w:rsidR="00974996" w:rsidRDefault="00974996" w:rsidP="008C50C8">
      <w:pPr>
        <w:rPr>
          <w:rtl/>
          <w:lang w:eastAsia="he-IL"/>
        </w:rPr>
      </w:pPr>
    </w:p>
    <w:p w:rsidR="00974996" w:rsidRDefault="00974996" w:rsidP="008C50C8">
      <w:pPr>
        <w:pStyle w:val="-"/>
        <w:keepNext/>
        <w:rPr>
          <w:rtl/>
        </w:rPr>
      </w:pPr>
      <w:r w:rsidRPr="00227B63">
        <w:rPr>
          <w:rStyle w:val="TagStyle"/>
          <w:rtl/>
        </w:rPr>
        <w:t xml:space="preserve"> &lt;&lt; דובר_המשך &gt;&gt; </w:t>
      </w:r>
      <w:r>
        <w:rPr>
          <w:rtl/>
        </w:rPr>
        <w:t>טלי גוטליב (הליכוד):</w:t>
      </w:r>
      <w:r w:rsidRPr="00227B63">
        <w:rPr>
          <w:rStyle w:val="TagStyle"/>
          <w:rtl/>
        </w:rPr>
        <w:t xml:space="preserve"> &lt;&lt; דובר_המשך &gt;&gt;</w:t>
      </w:r>
      <w:r>
        <w:rPr>
          <w:rtl/>
        </w:rPr>
        <w:t xml:space="preserve">   </w:t>
      </w:r>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רגע, אבל תקשיבי לי, צגה, ושימי לב על מה את </w:t>
      </w:r>
      <w:bookmarkStart w:id="18837" w:name="_ETM_Q28_482000"/>
      <w:bookmarkEnd w:id="18837"/>
      <w:r>
        <w:rPr>
          <w:rFonts w:hint="cs"/>
          <w:rtl/>
          <w:lang w:eastAsia="he-IL"/>
        </w:rPr>
        <w:t xml:space="preserve">מצביעה. שימי לב על מה את מצביעה. </w:t>
      </w:r>
    </w:p>
    <w:p w:rsidR="00974996" w:rsidRDefault="00974996" w:rsidP="008C50C8">
      <w:pPr>
        <w:rPr>
          <w:rtl/>
          <w:lang w:eastAsia="he-IL"/>
        </w:rPr>
      </w:pPr>
    </w:p>
    <w:p w:rsidR="00974996" w:rsidRDefault="00974996" w:rsidP="008C50C8">
      <w:pPr>
        <w:pStyle w:val="af5"/>
        <w:keepNext/>
        <w:rPr>
          <w:rtl/>
        </w:rPr>
      </w:pPr>
      <w:bookmarkStart w:id="18838" w:name="ET_interruption_6527_18"/>
      <w:r w:rsidRPr="00227B63">
        <w:rPr>
          <w:rStyle w:val="TagStyle"/>
          <w:rtl/>
        </w:rPr>
        <w:t xml:space="preserve"> &lt;&lt; קריאה &gt;&gt; </w:t>
      </w:r>
      <w:r>
        <w:rPr>
          <w:rtl/>
        </w:rPr>
        <w:t>צגה מלקו (הליכוד):</w:t>
      </w:r>
      <w:r w:rsidRPr="00227B63">
        <w:rPr>
          <w:rStyle w:val="TagStyle"/>
          <w:rtl/>
        </w:rPr>
        <w:t xml:space="preserve"> &lt;&lt; קריאה &gt;&gt;</w:t>
      </w:r>
      <w:r>
        <w:rPr>
          <w:rtl/>
        </w:rPr>
        <w:t xml:space="preserve">   </w:t>
      </w:r>
      <w:bookmarkEnd w:id="18838"/>
    </w:p>
    <w:p w:rsidR="00974996" w:rsidRDefault="00974996" w:rsidP="008473B9">
      <w:pPr>
        <w:rPr>
          <w:rtl/>
          <w:lang w:eastAsia="he-IL"/>
        </w:rPr>
      </w:pPr>
    </w:p>
    <w:p w:rsidR="00974996" w:rsidRDefault="00974996" w:rsidP="008C50C8">
      <w:pPr>
        <w:rPr>
          <w:rtl/>
          <w:lang w:eastAsia="he-IL"/>
        </w:rPr>
      </w:pPr>
      <w:bookmarkStart w:id="18839" w:name="_ETM_Q28_479000"/>
      <w:bookmarkEnd w:id="18839"/>
      <w:r>
        <w:rPr>
          <w:rFonts w:hint="cs"/>
          <w:rtl/>
          <w:lang w:eastAsia="he-IL"/>
        </w:rPr>
        <w:t>לא לכולם יש אומץ או ביטחון</w:t>
      </w:r>
      <w:bookmarkStart w:id="18840" w:name="_ETM_Q28_490000"/>
      <w:bookmarkEnd w:id="18840"/>
      <w:r>
        <w:rPr>
          <w:rFonts w:hint="cs"/>
          <w:rtl/>
          <w:lang w:eastAsia="he-IL"/>
        </w:rPr>
        <w:t xml:space="preserve"> מספיק </w:t>
      </w:r>
      <w:r w:rsidR="00AB1E2B">
        <w:rPr>
          <w:rFonts w:hint="cs"/>
          <w:rtl/>
          <w:lang w:eastAsia="he-IL"/>
        </w:rPr>
        <w:t>– – –</w:t>
      </w:r>
      <w:r>
        <w:rPr>
          <w:rFonts w:hint="cs"/>
          <w:rtl/>
          <w:lang w:eastAsia="he-IL"/>
        </w:rPr>
        <w:t xml:space="preserve"> </w:t>
      </w:r>
    </w:p>
    <w:p w:rsidR="00974996" w:rsidRDefault="00974996" w:rsidP="008C50C8">
      <w:pPr>
        <w:rPr>
          <w:rtl/>
          <w:lang w:eastAsia="he-IL"/>
        </w:rPr>
      </w:pPr>
    </w:p>
    <w:p w:rsidR="00974996" w:rsidRDefault="00974996" w:rsidP="008C50C8">
      <w:pPr>
        <w:pStyle w:val="-"/>
        <w:keepNext/>
        <w:rPr>
          <w:rtl/>
        </w:rPr>
      </w:pPr>
      <w:bookmarkStart w:id="18841" w:name="ET_speakercontinue_6345_6"/>
      <w:r w:rsidRPr="002A60B4">
        <w:rPr>
          <w:rStyle w:val="TagStyle"/>
          <w:rtl/>
        </w:rPr>
        <w:t xml:space="preserve"> &lt;&lt; דובר_המשך &gt;&gt; </w:t>
      </w:r>
      <w:r>
        <w:rPr>
          <w:rtl/>
        </w:rPr>
        <w:t>טלי גוטליב (הליכוד):</w:t>
      </w:r>
      <w:r w:rsidRPr="002A60B4">
        <w:rPr>
          <w:rStyle w:val="TagStyle"/>
          <w:rtl/>
        </w:rPr>
        <w:t xml:space="preserve"> &lt;&lt; דובר_המשך &gt;&gt;</w:t>
      </w:r>
      <w:r>
        <w:rPr>
          <w:rtl/>
        </w:rPr>
        <w:t xml:space="preserve">   </w:t>
      </w:r>
      <w:bookmarkEnd w:id="18841"/>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צגה, תקשיבי לי, בכל הכבוד. את אומרת </w:t>
      </w:r>
      <w:bookmarkStart w:id="18842" w:name="_ETM_Q28_494000"/>
      <w:bookmarkEnd w:id="18842"/>
      <w:r>
        <w:rPr>
          <w:rFonts w:hint="cs"/>
          <w:rtl/>
          <w:lang w:eastAsia="he-IL"/>
        </w:rPr>
        <w:t xml:space="preserve">לי פה: לא לכל אחד </w:t>
      </w:r>
      <w:bookmarkStart w:id="18843" w:name="_ETM_Q28_489000"/>
      <w:bookmarkEnd w:id="18843"/>
      <w:r>
        <w:rPr>
          <w:rFonts w:hint="cs"/>
          <w:rtl/>
          <w:lang w:eastAsia="he-IL"/>
        </w:rPr>
        <w:t xml:space="preserve">יש אומץ </w:t>
      </w:r>
      <w:r>
        <w:rPr>
          <w:rFonts w:hint="eastAsia"/>
          <w:rtl/>
          <w:lang w:eastAsia="he-IL"/>
        </w:rPr>
        <w:t>–</w:t>
      </w:r>
      <w:r>
        <w:rPr>
          <w:rFonts w:hint="cs"/>
          <w:rtl/>
          <w:lang w:eastAsia="he-IL"/>
        </w:rPr>
        <w:t xml:space="preserve"> ברור שלא. לכן אני אומרת לך, בכל הכבוד, שכל אדם באשר הוא אדם, קטן כגדול, שנחקר </w:t>
      </w:r>
      <w:bookmarkStart w:id="18844" w:name="_ETM_Q28_496000"/>
      <w:bookmarkEnd w:id="18844"/>
      <w:r>
        <w:rPr>
          <w:rFonts w:hint="cs"/>
          <w:rtl/>
          <w:lang w:eastAsia="he-IL"/>
        </w:rPr>
        <w:t xml:space="preserve">בעבירות פשע, צריך שיהיה לו עורך דין בחקירה. </w:t>
      </w:r>
    </w:p>
    <w:p w:rsidR="00974996" w:rsidRDefault="00974996" w:rsidP="008C50C8">
      <w:pPr>
        <w:rPr>
          <w:rtl/>
          <w:lang w:eastAsia="he-IL"/>
        </w:rPr>
      </w:pPr>
      <w:bookmarkStart w:id="18845" w:name="_ETM_Q28_505782"/>
      <w:bookmarkStart w:id="18846" w:name="_ETM_Q28_505880"/>
      <w:bookmarkEnd w:id="18845"/>
      <w:bookmarkEnd w:id="18846"/>
    </w:p>
    <w:p w:rsidR="00974996" w:rsidRDefault="00974996" w:rsidP="008C50C8">
      <w:pPr>
        <w:rPr>
          <w:rtl/>
          <w:lang w:eastAsia="he-IL"/>
        </w:rPr>
      </w:pPr>
      <w:bookmarkStart w:id="18847" w:name="_ETM_Q28_505941"/>
      <w:bookmarkStart w:id="18848" w:name="_ETM_Q28_506009"/>
      <w:bookmarkEnd w:id="18847"/>
      <w:bookmarkEnd w:id="18848"/>
      <w:r>
        <w:rPr>
          <w:rFonts w:hint="cs"/>
          <w:rtl/>
          <w:lang w:eastAsia="he-IL"/>
        </w:rPr>
        <w:t xml:space="preserve">מה אומר החוק הזה, שאת כל כך בעדו? </w:t>
      </w:r>
      <w:bookmarkStart w:id="18849" w:name="_ETM_Q28_504000"/>
      <w:bookmarkEnd w:id="18849"/>
      <w:r>
        <w:rPr>
          <w:rFonts w:hint="cs"/>
          <w:rtl/>
          <w:lang w:eastAsia="he-IL"/>
        </w:rPr>
        <w:t xml:space="preserve">החוק הזה אומר את הדבר הבא: אם קטין מבקש שיהיה לו עורך דין, צריך לחכות זמן סביר. אבל על אף ההוראה הזאת </w:t>
      </w:r>
      <w:r>
        <w:rPr>
          <w:rtl/>
          <w:lang w:eastAsia="he-IL"/>
        </w:rPr>
        <w:t>–</w:t>
      </w:r>
      <w:r>
        <w:rPr>
          <w:rFonts w:hint="cs"/>
          <w:rtl/>
          <w:lang w:eastAsia="he-IL"/>
        </w:rPr>
        <w:t xml:space="preserve"> שימי לב מה כתוב בהצעת החוק הגרועה הזאת </w:t>
      </w:r>
      <w:r>
        <w:rPr>
          <w:rtl/>
          <w:lang w:eastAsia="he-IL"/>
        </w:rPr>
        <w:t>–</w:t>
      </w:r>
      <w:r>
        <w:rPr>
          <w:rFonts w:hint="cs"/>
          <w:rtl/>
          <w:lang w:eastAsia="he-IL"/>
        </w:rPr>
        <w:t xml:space="preserve"> </w:t>
      </w:r>
      <w:bookmarkStart w:id="18850" w:name="_ETM_Q28_511000"/>
      <w:bookmarkEnd w:id="18850"/>
      <w:r>
        <w:rPr>
          <w:rFonts w:hint="cs"/>
          <w:rtl/>
          <w:lang w:eastAsia="he-IL"/>
        </w:rPr>
        <w:t>רשאי הקצין הממונה על החקירות לכתוב בכת</w:t>
      </w:r>
      <w:r w:rsidR="00907B35">
        <w:rPr>
          <w:rFonts w:hint="cs"/>
          <w:rtl/>
          <w:lang w:eastAsia="he-IL"/>
        </w:rPr>
        <w:t xml:space="preserve">ב שלא מחכים לעורך דין. טוב, אם </w:t>
      </w:r>
      <w:r>
        <w:rPr>
          <w:rFonts w:hint="cs"/>
          <w:rtl/>
          <w:lang w:eastAsia="he-IL"/>
        </w:rPr>
        <w:t xml:space="preserve">מגיע עורך הדין באמצע החקירה ייתנו לו להיכנס, אלא אם כן הקצין הממונה יחשוב שלא. </w:t>
      </w:r>
    </w:p>
    <w:p w:rsidR="00974996" w:rsidRDefault="00974996" w:rsidP="008C50C8">
      <w:pPr>
        <w:rPr>
          <w:rtl/>
          <w:lang w:eastAsia="he-IL"/>
        </w:rPr>
      </w:pPr>
    </w:p>
    <w:p w:rsidR="00974996" w:rsidRDefault="00974996" w:rsidP="008C50C8">
      <w:pPr>
        <w:pStyle w:val="af5"/>
        <w:keepNext/>
        <w:rPr>
          <w:rtl/>
        </w:rPr>
      </w:pPr>
      <w:bookmarkStart w:id="18851" w:name="ET_interruption_5300_19"/>
      <w:r w:rsidRPr="00227B63">
        <w:rPr>
          <w:rStyle w:val="TagStyle"/>
          <w:rtl/>
        </w:rPr>
        <w:t xml:space="preserve"> &lt;&lt; קריאה &gt;&gt; </w:t>
      </w:r>
      <w:r>
        <w:rPr>
          <w:rtl/>
        </w:rPr>
        <w:t>מירב בן ארי (יש עתיד):</w:t>
      </w:r>
      <w:r w:rsidRPr="00227B63">
        <w:rPr>
          <w:rStyle w:val="TagStyle"/>
          <w:rtl/>
        </w:rPr>
        <w:t xml:space="preserve"> &lt;&lt; קריאה &gt;&gt;</w:t>
      </w:r>
      <w:r>
        <w:rPr>
          <w:rtl/>
        </w:rPr>
        <w:t xml:space="preserve">   </w:t>
      </w:r>
      <w:bookmarkEnd w:id="18851"/>
    </w:p>
    <w:p w:rsidR="00974996" w:rsidRDefault="00974996" w:rsidP="008473B9">
      <w:pPr>
        <w:rPr>
          <w:rtl/>
          <w:lang w:eastAsia="he-IL"/>
        </w:rPr>
      </w:pPr>
    </w:p>
    <w:p w:rsidR="00974996" w:rsidRDefault="00974996" w:rsidP="008C50C8">
      <w:pPr>
        <w:rPr>
          <w:rtl/>
          <w:lang w:eastAsia="he-IL"/>
        </w:rPr>
      </w:pPr>
      <w:r>
        <w:rPr>
          <w:rFonts w:hint="cs"/>
          <w:rtl/>
          <w:lang w:eastAsia="he-IL"/>
        </w:rPr>
        <w:t>אז מה את ממליצה?</w:t>
      </w:r>
    </w:p>
    <w:p w:rsidR="00974996" w:rsidRDefault="00974996" w:rsidP="008C50C8">
      <w:pPr>
        <w:rPr>
          <w:rtl/>
          <w:lang w:eastAsia="he-IL"/>
        </w:rPr>
      </w:pPr>
    </w:p>
    <w:p w:rsidR="00974996" w:rsidRDefault="00974996" w:rsidP="008C50C8">
      <w:pPr>
        <w:pStyle w:val="af5"/>
        <w:keepNext/>
        <w:rPr>
          <w:rtl/>
        </w:rPr>
      </w:pPr>
      <w:bookmarkStart w:id="18852" w:name="ET_interruption_6527_20"/>
      <w:r w:rsidRPr="00227B63">
        <w:rPr>
          <w:rStyle w:val="TagStyle"/>
          <w:rtl/>
        </w:rPr>
        <w:t xml:space="preserve"> &lt;&lt; קריאה &gt;&gt; </w:t>
      </w:r>
      <w:r>
        <w:rPr>
          <w:rtl/>
        </w:rPr>
        <w:t>צגה מלקו (הליכוד):</w:t>
      </w:r>
      <w:r w:rsidRPr="00227B63">
        <w:rPr>
          <w:rStyle w:val="TagStyle"/>
          <w:rtl/>
        </w:rPr>
        <w:t xml:space="preserve"> &lt;&lt; קריאה &gt;&gt;</w:t>
      </w:r>
      <w:r>
        <w:rPr>
          <w:rtl/>
        </w:rPr>
        <w:t xml:space="preserve">   </w:t>
      </w:r>
      <w:bookmarkEnd w:id="18852"/>
    </w:p>
    <w:p w:rsidR="00974996" w:rsidRDefault="00974996" w:rsidP="008473B9">
      <w:pPr>
        <w:rPr>
          <w:rtl/>
          <w:lang w:eastAsia="he-IL"/>
        </w:rPr>
      </w:pPr>
    </w:p>
    <w:p w:rsidR="00974996" w:rsidRPr="00227B63" w:rsidRDefault="00AB1E2B" w:rsidP="008C50C8">
      <w:pPr>
        <w:rPr>
          <w:rtl/>
          <w:lang w:eastAsia="he-IL"/>
        </w:rPr>
      </w:pPr>
      <w:r>
        <w:rPr>
          <w:rFonts w:hint="cs"/>
          <w:rtl/>
          <w:lang w:eastAsia="he-IL"/>
        </w:rPr>
        <w:t>– – –</w:t>
      </w:r>
      <w:r w:rsidR="00974996">
        <w:rPr>
          <w:rFonts w:hint="cs"/>
          <w:rtl/>
          <w:lang w:eastAsia="he-IL"/>
        </w:rPr>
        <w:t xml:space="preserve"> </w:t>
      </w:r>
    </w:p>
    <w:p w:rsidR="00974996" w:rsidRDefault="00974996" w:rsidP="008C50C8">
      <w:pPr>
        <w:rPr>
          <w:rtl/>
          <w:lang w:eastAsia="he-IL"/>
        </w:rPr>
      </w:pPr>
      <w:r>
        <w:rPr>
          <w:rFonts w:hint="cs"/>
          <w:rtl/>
          <w:lang w:eastAsia="he-IL"/>
        </w:rPr>
        <w:t xml:space="preserve"> </w:t>
      </w:r>
    </w:p>
    <w:p w:rsidR="00974996" w:rsidRDefault="00974996" w:rsidP="008C50C8">
      <w:pPr>
        <w:pStyle w:val="af6"/>
        <w:keepNext/>
        <w:rPr>
          <w:rtl/>
        </w:rPr>
      </w:pPr>
      <w:bookmarkStart w:id="18853" w:name="ET_yor_6593_7"/>
      <w:r w:rsidRPr="002A60B4">
        <w:rPr>
          <w:rStyle w:val="TagStyle"/>
          <w:rtl/>
        </w:rPr>
        <w:t xml:space="preserve"> &lt;&lt; יור &gt;&gt; </w:t>
      </w:r>
      <w:r>
        <w:rPr>
          <w:rtl/>
        </w:rPr>
        <w:t>היו"ר חנוך דב מלביצקי:</w:t>
      </w:r>
      <w:r w:rsidRPr="002A60B4">
        <w:rPr>
          <w:rStyle w:val="TagStyle"/>
          <w:rtl/>
        </w:rPr>
        <w:t xml:space="preserve"> &lt;&lt; יור &gt;&gt;</w:t>
      </w:r>
      <w:r>
        <w:rPr>
          <w:rtl/>
        </w:rPr>
        <w:t xml:space="preserve">   </w:t>
      </w:r>
      <w:bookmarkEnd w:id="18853"/>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לא להפריע, בבקשה. לא להפריע. </w:t>
      </w:r>
      <w:bookmarkStart w:id="18854" w:name="_ETM_Q28_526000"/>
      <w:bookmarkEnd w:id="18854"/>
    </w:p>
    <w:p w:rsidR="00974996" w:rsidRDefault="00974996" w:rsidP="008C50C8">
      <w:pPr>
        <w:rPr>
          <w:rtl/>
          <w:lang w:eastAsia="he-IL"/>
        </w:rPr>
      </w:pPr>
    </w:p>
    <w:p w:rsidR="00974996" w:rsidRDefault="00974996" w:rsidP="008C50C8">
      <w:pPr>
        <w:pStyle w:val="-"/>
        <w:keepNext/>
        <w:rPr>
          <w:rtl/>
        </w:rPr>
      </w:pPr>
      <w:bookmarkStart w:id="18855" w:name="ET_speakercontinue_6345_8"/>
      <w:r w:rsidRPr="002A60B4">
        <w:rPr>
          <w:rStyle w:val="TagStyle"/>
          <w:rtl/>
        </w:rPr>
        <w:t xml:space="preserve"> &lt;&lt; דובר_המשך &gt;&gt; </w:t>
      </w:r>
      <w:r>
        <w:rPr>
          <w:rtl/>
        </w:rPr>
        <w:t>טלי גוטליב (הליכוד):</w:t>
      </w:r>
      <w:r w:rsidRPr="002A60B4">
        <w:rPr>
          <w:rStyle w:val="TagStyle"/>
          <w:rtl/>
        </w:rPr>
        <w:t xml:space="preserve"> &lt;&lt; דובר_המשך &gt;&gt;</w:t>
      </w:r>
      <w:r>
        <w:rPr>
          <w:rtl/>
        </w:rPr>
        <w:t xml:space="preserve">   </w:t>
      </w:r>
      <w:bookmarkEnd w:id="18855"/>
    </w:p>
    <w:p w:rsidR="00974996" w:rsidRDefault="00974996" w:rsidP="008473B9">
      <w:pPr>
        <w:rPr>
          <w:rtl/>
          <w:lang w:eastAsia="he-IL"/>
        </w:rPr>
      </w:pPr>
    </w:p>
    <w:p w:rsidR="00974996" w:rsidRDefault="00974996" w:rsidP="008C50C8">
      <w:pPr>
        <w:rPr>
          <w:rtl/>
          <w:lang w:eastAsia="he-IL"/>
        </w:rPr>
      </w:pPr>
      <w:bookmarkStart w:id="18856" w:name="_ETM_Q28_531000"/>
      <w:bookmarkEnd w:id="18856"/>
      <w:r>
        <w:rPr>
          <w:rFonts w:hint="cs"/>
          <w:rtl/>
          <w:lang w:eastAsia="he-IL"/>
        </w:rPr>
        <w:t xml:space="preserve">חבר'ה, צגה, סליחה, אני רוצה לכבד אותך ולענות לך. את שואלת שאלות שלא מתכתבות עם התורה הענקית הזאת שקשורה לחקירות ופלילים, ואני לא רוצה </w:t>
      </w:r>
      <w:bookmarkStart w:id="18857" w:name="_ETM_Q28_539000"/>
      <w:bookmarkEnd w:id="18857"/>
      <w:r>
        <w:rPr>
          <w:rFonts w:hint="cs"/>
          <w:rtl/>
          <w:lang w:eastAsia="he-IL"/>
        </w:rPr>
        <w:t xml:space="preserve">לפגוע בך כי אני רוצה לענות לך באופן שלם. תני </w:t>
      </w:r>
      <w:bookmarkStart w:id="18858" w:name="_ETM_Q28_541000"/>
      <w:bookmarkEnd w:id="18858"/>
      <w:r>
        <w:rPr>
          <w:rFonts w:hint="cs"/>
          <w:rtl/>
          <w:lang w:eastAsia="he-IL"/>
        </w:rPr>
        <w:t xml:space="preserve">לי רגע לסיים את הנאום לטובת </w:t>
      </w:r>
      <w:r w:rsidR="00AB1E2B">
        <w:rPr>
          <w:rFonts w:hint="cs"/>
          <w:rtl/>
          <w:lang w:eastAsia="he-IL"/>
        </w:rPr>
        <w:t>– – –</w:t>
      </w:r>
    </w:p>
    <w:p w:rsidR="00974996" w:rsidRDefault="00974996" w:rsidP="008C50C8">
      <w:pPr>
        <w:rPr>
          <w:rtl/>
          <w:lang w:eastAsia="he-IL"/>
        </w:rPr>
      </w:pPr>
    </w:p>
    <w:p w:rsidR="00974996" w:rsidRDefault="00974996" w:rsidP="008C50C8">
      <w:pPr>
        <w:pStyle w:val="af5"/>
        <w:keepNext/>
        <w:rPr>
          <w:rtl/>
        </w:rPr>
      </w:pPr>
      <w:r w:rsidRPr="00227B63">
        <w:rPr>
          <w:rStyle w:val="TagStyle"/>
          <w:rtl/>
        </w:rPr>
        <w:t xml:space="preserve">&lt;&lt; קריאה &gt;&gt; </w:t>
      </w:r>
      <w:r>
        <w:rPr>
          <w:rtl/>
        </w:rPr>
        <w:t>מירב בן ארי (יש עתיד):</w:t>
      </w:r>
      <w:r w:rsidRPr="00227B63">
        <w:rPr>
          <w:rStyle w:val="TagStyle"/>
          <w:rtl/>
        </w:rPr>
        <w:t xml:space="preserve"> &lt;&lt; קריאה &gt;&gt;</w:t>
      </w:r>
      <w:r>
        <w:rPr>
          <w:rtl/>
        </w:rPr>
        <w:t xml:space="preserve">   </w:t>
      </w:r>
    </w:p>
    <w:p w:rsidR="00974996" w:rsidRDefault="00974996" w:rsidP="008C50C8">
      <w:pPr>
        <w:rPr>
          <w:rtl/>
          <w:lang w:eastAsia="he-IL"/>
        </w:rPr>
      </w:pPr>
    </w:p>
    <w:p w:rsidR="00974996" w:rsidRDefault="00974996" w:rsidP="008C50C8">
      <w:pPr>
        <w:rPr>
          <w:rtl/>
          <w:lang w:eastAsia="he-IL"/>
        </w:rPr>
      </w:pPr>
      <w:r>
        <w:rPr>
          <w:rFonts w:hint="cs"/>
          <w:rtl/>
          <w:lang w:eastAsia="he-IL"/>
        </w:rPr>
        <w:t>אז מה תעשי? מה תעשי?</w:t>
      </w:r>
    </w:p>
    <w:p w:rsidR="00974996" w:rsidRDefault="00974996" w:rsidP="008C50C8">
      <w:pPr>
        <w:rPr>
          <w:rtl/>
          <w:lang w:eastAsia="he-IL"/>
        </w:rPr>
      </w:pPr>
    </w:p>
    <w:p w:rsidR="00974996" w:rsidRDefault="00974996" w:rsidP="008C50C8">
      <w:pPr>
        <w:pStyle w:val="-"/>
        <w:keepNext/>
        <w:rPr>
          <w:rtl/>
        </w:rPr>
      </w:pPr>
      <w:bookmarkStart w:id="18859" w:name="ET_speakercontinue_6345_9"/>
      <w:r w:rsidRPr="002A60B4">
        <w:rPr>
          <w:rStyle w:val="TagStyle"/>
          <w:rtl/>
        </w:rPr>
        <w:t xml:space="preserve"> &lt;&lt; דובר_המשך &gt;&gt; </w:t>
      </w:r>
      <w:r>
        <w:rPr>
          <w:rtl/>
        </w:rPr>
        <w:t>טלי גוטליב (הליכוד):</w:t>
      </w:r>
      <w:r w:rsidRPr="002A60B4">
        <w:rPr>
          <w:rStyle w:val="TagStyle"/>
          <w:rtl/>
        </w:rPr>
        <w:t xml:space="preserve"> &lt;&lt; דובר_המשך &gt;&gt;</w:t>
      </w:r>
      <w:r>
        <w:rPr>
          <w:rtl/>
        </w:rPr>
        <w:t xml:space="preserve">   </w:t>
      </w:r>
      <w:bookmarkEnd w:id="18859"/>
    </w:p>
    <w:p w:rsidR="00974996" w:rsidRDefault="00974996" w:rsidP="008473B9">
      <w:pPr>
        <w:rPr>
          <w:rtl/>
          <w:lang w:eastAsia="he-IL"/>
        </w:rPr>
      </w:pPr>
    </w:p>
    <w:p w:rsidR="00974996" w:rsidRDefault="00974996" w:rsidP="008C50C8">
      <w:pPr>
        <w:rPr>
          <w:rtl/>
          <w:lang w:eastAsia="he-IL"/>
        </w:rPr>
      </w:pPr>
      <w:bookmarkStart w:id="18860" w:name="_ETM_Q28_543000"/>
      <w:bookmarkEnd w:id="18860"/>
      <w:r>
        <w:rPr>
          <w:rFonts w:hint="cs"/>
          <w:rtl/>
          <w:lang w:eastAsia="he-IL"/>
        </w:rPr>
        <w:t>נשאלתי כאן, חבל שלא הקשבת, אמרתי: נוכחות עורך דין</w:t>
      </w:r>
      <w:bookmarkStart w:id="18861" w:name="_ETM_Q28_545000"/>
      <w:bookmarkEnd w:id="18861"/>
      <w:r>
        <w:rPr>
          <w:rFonts w:hint="cs"/>
          <w:rtl/>
          <w:lang w:eastAsia="he-IL"/>
        </w:rPr>
        <w:t xml:space="preserve"> בכל חקירה מסוג פשע, קטן כגדול. מה אומר החוק הזה?</w:t>
      </w:r>
    </w:p>
    <w:p w:rsidR="00974996" w:rsidRDefault="00974996" w:rsidP="008C50C8">
      <w:pPr>
        <w:rPr>
          <w:rtl/>
          <w:lang w:eastAsia="he-IL"/>
        </w:rPr>
      </w:pPr>
    </w:p>
    <w:p w:rsidR="00974996" w:rsidRDefault="00974996" w:rsidP="008C50C8">
      <w:pPr>
        <w:pStyle w:val="af5"/>
        <w:keepNext/>
        <w:rPr>
          <w:rtl/>
        </w:rPr>
      </w:pPr>
      <w:bookmarkStart w:id="18862" w:name="_ETM_Q28_548000"/>
      <w:bookmarkEnd w:id="18862"/>
      <w:r w:rsidRPr="00227B63">
        <w:rPr>
          <w:rStyle w:val="TagStyle"/>
          <w:rtl/>
        </w:rPr>
        <w:t xml:space="preserve">&lt;&lt; קריאה &gt;&gt; </w:t>
      </w:r>
      <w:r>
        <w:rPr>
          <w:rtl/>
        </w:rPr>
        <w:t>מירב בן ארי (יש עתיד):</w:t>
      </w:r>
      <w:r w:rsidRPr="00227B63">
        <w:rPr>
          <w:rStyle w:val="TagStyle"/>
          <w:rtl/>
        </w:rPr>
        <w:t xml:space="preserve"> &lt;&lt; קריאה &gt;&gt;</w:t>
      </w:r>
      <w:r>
        <w:rPr>
          <w:rtl/>
        </w:rPr>
        <w:t xml:space="preserve">   </w:t>
      </w:r>
    </w:p>
    <w:p w:rsidR="00974996" w:rsidRDefault="00974996" w:rsidP="008C50C8">
      <w:pPr>
        <w:rPr>
          <w:rtl/>
          <w:lang w:eastAsia="he-IL"/>
        </w:rPr>
      </w:pPr>
      <w:r>
        <w:rPr>
          <w:rFonts w:hint="cs"/>
          <w:rtl/>
          <w:lang w:eastAsia="he-IL"/>
        </w:rPr>
        <w:t xml:space="preserve"> </w:t>
      </w:r>
    </w:p>
    <w:p w:rsidR="00974996" w:rsidRDefault="00974996" w:rsidP="008C50C8">
      <w:pPr>
        <w:rPr>
          <w:rtl/>
          <w:lang w:eastAsia="he-IL"/>
        </w:rPr>
      </w:pPr>
      <w:r>
        <w:rPr>
          <w:rFonts w:hint="cs"/>
          <w:rtl/>
          <w:lang w:eastAsia="he-IL"/>
        </w:rPr>
        <w:t>כן, אבל איך תצביעי?</w:t>
      </w:r>
    </w:p>
    <w:p w:rsidR="00974996" w:rsidRDefault="00974996" w:rsidP="008C50C8">
      <w:pPr>
        <w:rPr>
          <w:rtl/>
          <w:lang w:eastAsia="he-IL"/>
        </w:rPr>
      </w:pPr>
    </w:p>
    <w:p w:rsidR="00974996" w:rsidRDefault="00974996" w:rsidP="008C50C8">
      <w:pPr>
        <w:pStyle w:val="-"/>
        <w:keepNext/>
        <w:rPr>
          <w:rtl/>
        </w:rPr>
      </w:pPr>
      <w:bookmarkStart w:id="18863" w:name="ET_speakercontinue_6345_10"/>
      <w:r w:rsidRPr="002A60B4">
        <w:rPr>
          <w:rStyle w:val="TagStyle"/>
          <w:rtl/>
        </w:rPr>
        <w:t xml:space="preserve"> &lt;&lt; דובר_המשך &gt;&gt; </w:t>
      </w:r>
      <w:r>
        <w:rPr>
          <w:rtl/>
        </w:rPr>
        <w:t>טלי גוטליב (הליכוד):</w:t>
      </w:r>
      <w:r w:rsidRPr="002A60B4">
        <w:rPr>
          <w:rStyle w:val="TagStyle"/>
          <w:rtl/>
        </w:rPr>
        <w:t xml:space="preserve"> &lt;&lt; דובר_המשך &gt;&gt;</w:t>
      </w:r>
      <w:r>
        <w:rPr>
          <w:rtl/>
        </w:rPr>
        <w:t xml:space="preserve">   </w:t>
      </w:r>
      <w:bookmarkEnd w:id="18863"/>
    </w:p>
    <w:p w:rsidR="00974996" w:rsidRDefault="00974996" w:rsidP="008473B9">
      <w:pPr>
        <w:rPr>
          <w:rtl/>
          <w:lang w:eastAsia="he-IL"/>
        </w:rPr>
      </w:pPr>
    </w:p>
    <w:p w:rsidR="00974996" w:rsidRDefault="00974996" w:rsidP="00907B35">
      <w:pPr>
        <w:rPr>
          <w:rtl/>
          <w:lang w:eastAsia="he-IL"/>
        </w:rPr>
      </w:pPr>
      <w:bookmarkStart w:id="18864" w:name="_ETM_Q28_552000"/>
      <w:bookmarkEnd w:id="18864"/>
      <w:r>
        <w:rPr>
          <w:rFonts w:hint="cs"/>
          <w:rtl/>
          <w:lang w:eastAsia="he-IL"/>
        </w:rPr>
        <w:t xml:space="preserve">שנייה. אם עורך הדין לא מגיע, אפשר להתחיל בלעדיו. אם הוא </w:t>
      </w:r>
      <w:bookmarkStart w:id="18865" w:name="_ETM_Q28_550000"/>
      <w:bookmarkEnd w:id="18865"/>
      <w:r>
        <w:rPr>
          <w:rFonts w:hint="cs"/>
          <w:rtl/>
          <w:lang w:eastAsia="he-IL"/>
        </w:rPr>
        <w:t xml:space="preserve">רוצה להיכנס, אפשר להחליט שלא. אם לדעת הקצין הממונה אסור </w:t>
      </w:r>
      <w:bookmarkStart w:id="18866" w:name="_ETM_Q28_555000"/>
      <w:bookmarkEnd w:id="18866"/>
      <w:r>
        <w:rPr>
          <w:rFonts w:hint="cs"/>
          <w:rtl/>
          <w:lang w:eastAsia="he-IL"/>
        </w:rPr>
        <w:t>שיהיה עורך דין, הוא יכול לפסול את זה בהחלט</w:t>
      </w:r>
      <w:bookmarkStart w:id="18867" w:name="_ETM_Q28_558000"/>
      <w:bookmarkEnd w:id="18867"/>
      <w:r>
        <w:rPr>
          <w:rFonts w:hint="cs"/>
          <w:rtl/>
          <w:lang w:eastAsia="he-IL"/>
        </w:rPr>
        <w:t>ה מנומקת. זה בדיוק אותם שיקולים שקיימים היום בחוק סדר הדין הפלילי באשר להתערבות בזכותו של אדם להיוועץ עם עורך דין לפני חקירה</w:t>
      </w:r>
      <w:r w:rsidR="00907B35">
        <w:rPr>
          <w:rFonts w:hint="cs"/>
          <w:rtl/>
          <w:lang w:eastAsia="he-IL"/>
        </w:rPr>
        <w:t xml:space="preserve">. </w:t>
      </w:r>
      <w:r>
        <w:rPr>
          <w:rFonts w:hint="cs"/>
          <w:rtl/>
          <w:lang w:eastAsia="he-IL"/>
        </w:rPr>
        <w:t xml:space="preserve"> </w:t>
      </w:r>
    </w:p>
    <w:p w:rsidR="00974996" w:rsidRDefault="00974996" w:rsidP="008C50C8">
      <w:pPr>
        <w:rPr>
          <w:rtl/>
          <w:lang w:eastAsia="he-IL"/>
        </w:rPr>
      </w:pPr>
    </w:p>
    <w:p w:rsidR="00974996" w:rsidRDefault="00974996" w:rsidP="008C50C8">
      <w:pPr>
        <w:pStyle w:val="af5"/>
        <w:keepNext/>
        <w:rPr>
          <w:rtl/>
        </w:rPr>
      </w:pPr>
      <w:r w:rsidRPr="00227B63">
        <w:rPr>
          <w:rStyle w:val="TagStyle"/>
          <w:rtl/>
        </w:rPr>
        <w:t xml:space="preserve">&lt;&lt; קריאה &gt;&gt; </w:t>
      </w:r>
      <w:r>
        <w:rPr>
          <w:rtl/>
        </w:rPr>
        <w:t>מירב בן ארי (יש עתיד):</w:t>
      </w:r>
      <w:r w:rsidRPr="00227B63">
        <w:rPr>
          <w:rStyle w:val="TagStyle"/>
          <w:rtl/>
        </w:rPr>
        <w:t xml:space="preserve"> &lt;&lt; קריאה &gt;&gt;</w:t>
      </w:r>
      <w:r>
        <w:rPr>
          <w:rtl/>
        </w:rPr>
        <w:t xml:space="preserve">   </w:t>
      </w:r>
    </w:p>
    <w:p w:rsidR="00974996" w:rsidRDefault="00974996" w:rsidP="008C50C8">
      <w:pPr>
        <w:rPr>
          <w:rtl/>
          <w:lang w:eastAsia="he-IL"/>
        </w:rPr>
      </w:pPr>
    </w:p>
    <w:p w:rsidR="00974996" w:rsidRDefault="00AB1E2B" w:rsidP="008C50C8">
      <w:pPr>
        <w:rPr>
          <w:rtl/>
          <w:lang w:eastAsia="he-IL"/>
        </w:rPr>
      </w:pPr>
      <w:r>
        <w:rPr>
          <w:rFonts w:hint="cs"/>
          <w:rtl/>
          <w:lang w:eastAsia="he-IL"/>
        </w:rPr>
        <w:t>– – –</w:t>
      </w:r>
      <w:r w:rsidR="00974996">
        <w:rPr>
          <w:rFonts w:hint="cs"/>
          <w:rtl/>
          <w:lang w:eastAsia="he-IL"/>
        </w:rPr>
        <w:t xml:space="preserve"> </w:t>
      </w:r>
    </w:p>
    <w:p w:rsidR="00974996" w:rsidRDefault="00974996" w:rsidP="008C50C8">
      <w:pPr>
        <w:rPr>
          <w:rtl/>
          <w:lang w:eastAsia="he-IL"/>
        </w:rPr>
      </w:pPr>
    </w:p>
    <w:p w:rsidR="00974996" w:rsidRDefault="00974996" w:rsidP="008C50C8">
      <w:pPr>
        <w:pStyle w:val="-"/>
        <w:keepNext/>
        <w:rPr>
          <w:rtl/>
        </w:rPr>
      </w:pPr>
      <w:r w:rsidRPr="00227B63">
        <w:rPr>
          <w:rStyle w:val="TagStyle"/>
          <w:rtl/>
        </w:rPr>
        <w:t xml:space="preserve"> &lt;&lt; דובר_המשך &gt;&gt; </w:t>
      </w:r>
      <w:r>
        <w:rPr>
          <w:rtl/>
        </w:rPr>
        <w:t>טלי גוטליב (הליכוד):</w:t>
      </w:r>
      <w:r w:rsidRPr="00227B63">
        <w:rPr>
          <w:rStyle w:val="TagStyle"/>
          <w:rtl/>
        </w:rPr>
        <w:t xml:space="preserve"> &lt;&lt; דובר_המשך &gt;&gt;</w:t>
      </w:r>
      <w:r>
        <w:rPr>
          <w:rtl/>
        </w:rPr>
        <w:t xml:space="preserve">   </w:t>
      </w:r>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רגע, לא סיימנו. </w:t>
      </w:r>
    </w:p>
    <w:p w:rsidR="00974996" w:rsidRDefault="00974996" w:rsidP="008C50C8">
      <w:pPr>
        <w:rPr>
          <w:rtl/>
          <w:lang w:eastAsia="he-IL"/>
        </w:rPr>
      </w:pPr>
      <w:bookmarkStart w:id="18868" w:name="_ETM_Q28_565000"/>
      <w:bookmarkEnd w:id="18868"/>
    </w:p>
    <w:p w:rsidR="00974996" w:rsidRDefault="00974996" w:rsidP="008C50C8">
      <w:pPr>
        <w:pStyle w:val="af5"/>
        <w:keepNext/>
        <w:rPr>
          <w:rtl/>
        </w:rPr>
      </w:pPr>
      <w:bookmarkStart w:id="18869" w:name="_ETM_Q28_567000"/>
      <w:bookmarkEnd w:id="18869"/>
      <w:r w:rsidRPr="00227B63">
        <w:rPr>
          <w:rStyle w:val="TagStyle"/>
          <w:rtl/>
        </w:rPr>
        <w:t xml:space="preserve">&lt;&lt; קריאה &gt;&gt; </w:t>
      </w:r>
      <w:r>
        <w:rPr>
          <w:rtl/>
        </w:rPr>
        <w:t>מירב בן ארי (יש עתיד):</w:t>
      </w:r>
      <w:r w:rsidRPr="00227B63">
        <w:rPr>
          <w:rStyle w:val="TagStyle"/>
          <w:rtl/>
        </w:rPr>
        <w:t xml:space="preserve"> &lt;&lt; קריאה &gt;&gt;</w:t>
      </w:r>
      <w:r>
        <w:rPr>
          <w:rtl/>
        </w:rPr>
        <w:t xml:space="preserve">   </w:t>
      </w:r>
    </w:p>
    <w:p w:rsidR="00974996" w:rsidRPr="00227B63" w:rsidRDefault="00974996" w:rsidP="008C50C8">
      <w:pPr>
        <w:rPr>
          <w:rtl/>
          <w:lang w:eastAsia="he-IL"/>
        </w:rPr>
      </w:pPr>
    </w:p>
    <w:p w:rsidR="00974996" w:rsidRDefault="00974996" w:rsidP="008C50C8">
      <w:pPr>
        <w:rPr>
          <w:rtl/>
          <w:lang w:eastAsia="he-IL"/>
        </w:rPr>
      </w:pPr>
      <w:bookmarkStart w:id="18870" w:name="_ETM_Q28_568000"/>
      <w:bookmarkEnd w:id="18870"/>
      <w:r>
        <w:rPr>
          <w:rFonts w:hint="cs"/>
          <w:rtl/>
          <w:lang w:eastAsia="he-IL"/>
        </w:rPr>
        <w:t xml:space="preserve">אבל נגמר הזמן. </w:t>
      </w:r>
    </w:p>
    <w:p w:rsidR="00974996" w:rsidRDefault="00974996" w:rsidP="008C50C8">
      <w:pPr>
        <w:rPr>
          <w:rtl/>
          <w:lang w:eastAsia="he-IL"/>
        </w:rPr>
      </w:pPr>
    </w:p>
    <w:p w:rsidR="00974996" w:rsidRDefault="00974996" w:rsidP="008C50C8">
      <w:pPr>
        <w:pStyle w:val="-"/>
        <w:keepNext/>
        <w:rPr>
          <w:rtl/>
        </w:rPr>
      </w:pPr>
      <w:bookmarkStart w:id="18871" w:name="ET_speakercontinue_6345_11"/>
      <w:r w:rsidRPr="002A60B4">
        <w:rPr>
          <w:rStyle w:val="TagStyle"/>
          <w:rtl/>
        </w:rPr>
        <w:t xml:space="preserve"> &lt;&lt; דובר_המשך &gt;&gt; </w:t>
      </w:r>
      <w:r>
        <w:rPr>
          <w:rtl/>
        </w:rPr>
        <w:t>טלי גוטליב (הליכוד):</w:t>
      </w:r>
      <w:r w:rsidRPr="002A60B4">
        <w:rPr>
          <w:rStyle w:val="TagStyle"/>
          <w:rtl/>
        </w:rPr>
        <w:t xml:space="preserve"> &lt;&lt; דובר_המשך &gt;&gt;</w:t>
      </w:r>
      <w:r>
        <w:rPr>
          <w:rtl/>
        </w:rPr>
        <w:t xml:space="preserve">   </w:t>
      </w:r>
      <w:bookmarkEnd w:id="18871"/>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אדוני, אם אפשר עוד עשר שניות. </w:t>
      </w:r>
      <w:bookmarkStart w:id="18872" w:name="_ETM_Q28_576000"/>
      <w:bookmarkEnd w:id="18872"/>
    </w:p>
    <w:p w:rsidR="00974996" w:rsidRDefault="00974996" w:rsidP="008C50C8">
      <w:pPr>
        <w:rPr>
          <w:rtl/>
          <w:lang w:eastAsia="he-IL"/>
        </w:rPr>
      </w:pPr>
    </w:p>
    <w:p w:rsidR="00974996" w:rsidRDefault="00974996" w:rsidP="008C50C8">
      <w:pPr>
        <w:rPr>
          <w:rtl/>
          <w:lang w:eastAsia="he-IL"/>
        </w:rPr>
      </w:pPr>
      <w:r>
        <w:rPr>
          <w:rFonts w:hint="cs"/>
          <w:rtl/>
          <w:lang w:eastAsia="he-IL"/>
        </w:rPr>
        <w:t xml:space="preserve">אם סבר בנסיבות העניין שקיים חשש לסיכול החקירה, </w:t>
      </w:r>
      <w:bookmarkStart w:id="18873" w:name="_ETM_Q28_578000"/>
      <w:bookmarkEnd w:id="18873"/>
      <w:r>
        <w:rPr>
          <w:rFonts w:hint="cs"/>
          <w:rtl/>
          <w:lang w:eastAsia="he-IL"/>
        </w:rPr>
        <w:t xml:space="preserve">הקצין הממונה יתערב ויפסיק ולא ייתן ייצוג של עורך דין. </w:t>
      </w:r>
    </w:p>
    <w:p w:rsidR="00974996" w:rsidRDefault="00974996" w:rsidP="008C50C8">
      <w:pPr>
        <w:rPr>
          <w:rtl/>
          <w:lang w:eastAsia="he-IL"/>
        </w:rPr>
      </w:pPr>
      <w:bookmarkStart w:id="18874" w:name="_ETM_Q28_584000"/>
      <w:bookmarkEnd w:id="18874"/>
    </w:p>
    <w:p w:rsidR="00974996" w:rsidRDefault="00974996" w:rsidP="008C50C8">
      <w:pPr>
        <w:pStyle w:val="af6"/>
        <w:keepNext/>
        <w:rPr>
          <w:rtl/>
        </w:rPr>
      </w:pPr>
      <w:bookmarkStart w:id="18875" w:name="ET_yor_6593_22"/>
      <w:r w:rsidRPr="006C44E2">
        <w:rPr>
          <w:rStyle w:val="TagStyle"/>
          <w:rtl/>
        </w:rPr>
        <w:t xml:space="preserve"> &lt;&lt; יור &gt;&gt; </w:t>
      </w:r>
      <w:r>
        <w:rPr>
          <w:rtl/>
        </w:rPr>
        <w:t>היו"ר חנוך דב מלביצקי:</w:t>
      </w:r>
      <w:r w:rsidRPr="006C44E2">
        <w:rPr>
          <w:rStyle w:val="TagStyle"/>
          <w:rtl/>
        </w:rPr>
        <w:t xml:space="preserve"> &lt;&lt; יור &gt;&gt;</w:t>
      </w:r>
      <w:r>
        <w:rPr>
          <w:rtl/>
        </w:rPr>
        <w:t xml:space="preserve">   </w:t>
      </w:r>
      <w:bookmarkEnd w:id="18875"/>
    </w:p>
    <w:p w:rsidR="00974996" w:rsidRDefault="00974996" w:rsidP="008473B9">
      <w:pPr>
        <w:rPr>
          <w:rtl/>
          <w:lang w:eastAsia="he-IL"/>
        </w:rPr>
      </w:pPr>
    </w:p>
    <w:p w:rsidR="00974996" w:rsidRDefault="00974996" w:rsidP="008C50C8">
      <w:pPr>
        <w:rPr>
          <w:rtl/>
          <w:lang w:eastAsia="he-IL"/>
        </w:rPr>
      </w:pPr>
      <w:bookmarkStart w:id="18876" w:name="_ETM_Q28_585000"/>
      <w:bookmarkEnd w:id="18876"/>
      <w:r>
        <w:rPr>
          <w:rFonts w:hint="cs"/>
          <w:rtl/>
          <w:lang w:eastAsia="he-IL"/>
        </w:rPr>
        <w:t xml:space="preserve">צריך לסיים. </w:t>
      </w:r>
    </w:p>
    <w:p w:rsidR="00974996" w:rsidRDefault="00974996" w:rsidP="008C50C8">
      <w:pPr>
        <w:rPr>
          <w:rtl/>
          <w:lang w:eastAsia="he-IL"/>
        </w:rPr>
      </w:pPr>
      <w:bookmarkStart w:id="18877" w:name="_ETM_Q28_581000"/>
      <w:bookmarkEnd w:id="18877"/>
    </w:p>
    <w:p w:rsidR="00974996" w:rsidRDefault="00974996" w:rsidP="008C50C8">
      <w:pPr>
        <w:pStyle w:val="-"/>
        <w:keepNext/>
        <w:rPr>
          <w:rtl/>
        </w:rPr>
      </w:pPr>
      <w:r w:rsidRPr="006C44E2">
        <w:rPr>
          <w:rStyle w:val="TagStyle"/>
          <w:rtl/>
        </w:rPr>
        <w:t xml:space="preserve"> &lt;&lt; דובר_המשך &gt;&gt; </w:t>
      </w:r>
      <w:r>
        <w:rPr>
          <w:rtl/>
        </w:rPr>
        <w:t>טלי גוטליב (הליכוד):</w:t>
      </w:r>
      <w:r w:rsidRPr="006C44E2">
        <w:rPr>
          <w:rStyle w:val="TagStyle"/>
          <w:rtl/>
        </w:rPr>
        <w:t xml:space="preserve"> &lt;&lt; דובר_המשך &gt;&gt;</w:t>
      </w:r>
      <w:r>
        <w:rPr>
          <w:rtl/>
        </w:rPr>
        <w:t xml:space="preserve">   </w:t>
      </w:r>
    </w:p>
    <w:p w:rsidR="00974996" w:rsidRDefault="00974996" w:rsidP="008473B9">
      <w:pPr>
        <w:rPr>
          <w:rtl/>
          <w:lang w:eastAsia="he-IL"/>
        </w:rPr>
      </w:pPr>
    </w:p>
    <w:p w:rsidR="00974996" w:rsidRPr="006C44E2" w:rsidRDefault="00974996" w:rsidP="008C50C8">
      <w:pPr>
        <w:rPr>
          <w:rtl/>
          <w:lang w:eastAsia="he-IL"/>
        </w:rPr>
      </w:pPr>
      <w:bookmarkStart w:id="18878" w:name="_ETM_Q28_582000"/>
      <w:bookmarkEnd w:id="18878"/>
      <w:r>
        <w:rPr>
          <w:rFonts w:hint="cs"/>
          <w:rtl/>
          <w:lang w:eastAsia="he-IL"/>
        </w:rPr>
        <w:t>כל הפיילוט הזה זה</w:t>
      </w:r>
      <w:bookmarkStart w:id="18879" w:name="_ETM_Q28_586000"/>
      <w:bookmarkEnd w:id="18879"/>
      <w:r>
        <w:rPr>
          <w:rFonts w:hint="cs"/>
          <w:rtl/>
          <w:lang w:eastAsia="he-IL"/>
        </w:rPr>
        <w:t xml:space="preserve">, תסלחו לי, לעג לאינטליגנציה של </w:t>
      </w:r>
      <w:proofErr w:type="spellStart"/>
      <w:r>
        <w:rPr>
          <w:rFonts w:hint="cs"/>
          <w:rtl/>
          <w:lang w:eastAsia="he-IL"/>
        </w:rPr>
        <w:t>פליליסטים</w:t>
      </w:r>
      <w:proofErr w:type="spellEnd"/>
      <w:r>
        <w:rPr>
          <w:rFonts w:hint="cs"/>
          <w:rtl/>
          <w:lang w:eastAsia="he-IL"/>
        </w:rPr>
        <w:t xml:space="preserve">. אתם מצד אחד </w:t>
      </w:r>
      <w:bookmarkStart w:id="18880" w:name="_ETM_Q28_588000"/>
      <w:bookmarkEnd w:id="18880"/>
      <w:r>
        <w:rPr>
          <w:rFonts w:hint="cs"/>
          <w:rtl/>
          <w:lang w:eastAsia="he-IL"/>
        </w:rPr>
        <w:t xml:space="preserve">רוצים לנסות נוכחות עורך דין בחקירה, אומרים: נעשה את זה </w:t>
      </w:r>
      <w:bookmarkStart w:id="18881" w:name="_ETM_Q28_592000"/>
      <w:bookmarkEnd w:id="18881"/>
      <w:r>
        <w:rPr>
          <w:rFonts w:hint="cs"/>
          <w:rtl/>
          <w:lang w:eastAsia="he-IL"/>
        </w:rPr>
        <w:t xml:space="preserve">צעד-צעד, נתחיל עם קטינים </w:t>
      </w:r>
      <w:r>
        <w:rPr>
          <w:rFonts w:hint="eastAsia"/>
          <w:rtl/>
          <w:lang w:eastAsia="he-IL"/>
        </w:rPr>
        <w:t>–</w:t>
      </w:r>
      <w:r>
        <w:rPr>
          <w:rFonts w:hint="cs"/>
          <w:rtl/>
          <w:lang w:eastAsia="he-IL"/>
        </w:rPr>
        <w:t xml:space="preserve"> ואתם נותנים לקצין הממונה את </w:t>
      </w:r>
      <w:bookmarkStart w:id="18882" w:name="_ETM_Q28_596000"/>
      <w:bookmarkEnd w:id="18882"/>
      <w:r>
        <w:rPr>
          <w:rFonts w:hint="cs"/>
          <w:rtl/>
          <w:lang w:eastAsia="he-IL"/>
        </w:rPr>
        <w:t xml:space="preserve">אותן סמכויות שיש בידו למנוע מפגש עם עורך דין או היוועצות עם עורך דין לפני חקירה. לא מחוקקים חוקים ככה, </w:t>
      </w:r>
      <w:bookmarkStart w:id="18883" w:name="_ETM_Q28_602000"/>
      <w:bookmarkEnd w:id="18883"/>
      <w:r>
        <w:rPr>
          <w:rFonts w:hint="cs"/>
          <w:rtl/>
          <w:lang w:eastAsia="he-IL"/>
        </w:rPr>
        <w:t xml:space="preserve">תסלחו לי. </w:t>
      </w:r>
    </w:p>
    <w:p w:rsidR="00974996" w:rsidRDefault="00974996" w:rsidP="008C50C8">
      <w:pPr>
        <w:rPr>
          <w:rtl/>
          <w:lang w:eastAsia="he-IL"/>
        </w:rPr>
      </w:pPr>
    </w:p>
    <w:p w:rsidR="00974996" w:rsidRDefault="00974996" w:rsidP="008C50C8">
      <w:pPr>
        <w:pStyle w:val="af6"/>
        <w:keepNext/>
        <w:rPr>
          <w:rtl/>
        </w:rPr>
      </w:pPr>
      <w:bookmarkStart w:id="18884" w:name="ET_yor_6593_12"/>
      <w:r w:rsidRPr="00807BB6">
        <w:rPr>
          <w:rStyle w:val="TagStyle"/>
          <w:rtl/>
        </w:rPr>
        <w:t xml:space="preserve"> &lt;&lt; יור &gt;&gt; </w:t>
      </w:r>
      <w:r>
        <w:rPr>
          <w:rtl/>
        </w:rPr>
        <w:t>היו"ר חנוך דב מלביצקי:</w:t>
      </w:r>
      <w:r w:rsidRPr="00807BB6">
        <w:rPr>
          <w:rStyle w:val="TagStyle"/>
          <w:rtl/>
        </w:rPr>
        <w:t xml:space="preserve"> &lt;&lt; יור &gt;&gt;</w:t>
      </w:r>
      <w:r>
        <w:rPr>
          <w:rtl/>
        </w:rPr>
        <w:t xml:space="preserve">   </w:t>
      </w:r>
      <w:bookmarkEnd w:id="18884"/>
    </w:p>
    <w:p w:rsidR="00974996" w:rsidRDefault="00974996" w:rsidP="008473B9">
      <w:pPr>
        <w:rPr>
          <w:rtl/>
          <w:lang w:eastAsia="he-IL"/>
        </w:rPr>
      </w:pPr>
    </w:p>
    <w:p w:rsidR="00974996" w:rsidRDefault="00974996" w:rsidP="008C50C8">
      <w:pPr>
        <w:rPr>
          <w:rtl/>
          <w:lang w:eastAsia="he-IL"/>
        </w:rPr>
      </w:pPr>
      <w:r>
        <w:rPr>
          <w:rFonts w:hint="cs"/>
          <w:rtl/>
          <w:lang w:eastAsia="he-IL"/>
        </w:rPr>
        <w:t>תודה. חבר הכנסת סגלוביץ'</w:t>
      </w:r>
      <w:bookmarkStart w:id="18885" w:name="_ETM_Q28_607000"/>
      <w:bookmarkEnd w:id="18885"/>
      <w:r>
        <w:rPr>
          <w:rFonts w:hint="cs"/>
          <w:rtl/>
          <w:lang w:eastAsia="he-IL"/>
        </w:rPr>
        <w:t xml:space="preserve">. </w:t>
      </w:r>
    </w:p>
    <w:p w:rsidR="00974996" w:rsidRDefault="00974996" w:rsidP="008C50C8">
      <w:pPr>
        <w:rPr>
          <w:rtl/>
          <w:lang w:eastAsia="he-IL"/>
        </w:rPr>
      </w:pPr>
    </w:p>
    <w:p w:rsidR="00974996" w:rsidRDefault="00974996" w:rsidP="008C50C8">
      <w:pPr>
        <w:pStyle w:val="af5"/>
        <w:keepNext/>
        <w:rPr>
          <w:rtl/>
        </w:rPr>
      </w:pPr>
      <w:r w:rsidRPr="00227B63">
        <w:rPr>
          <w:rStyle w:val="TagStyle"/>
          <w:rtl/>
        </w:rPr>
        <w:t xml:space="preserve">&lt;&lt; קריאה &gt;&gt; </w:t>
      </w:r>
      <w:r>
        <w:rPr>
          <w:rtl/>
        </w:rPr>
        <w:t>מירב בן ארי (יש עתיד):</w:t>
      </w:r>
      <w:r w:rsidRPr="00227B63">
        <w:rPr>
          <w:rStyle w:val="TagStyle"/>
          <w:rtl/>
        </w:rPr>
        <w:t xml:space="preserve"> &lt;&lt; קריאה &gt;&gt;</w:t>
      </w:r>
      <w:r>
        <w:rPr>
          <w:rtl/>
        </w:rPr>
        <w:t xml:space="preserve">   </w:t>
      </w:r>
    </w:p>
    <w:p w:rsidR="00974996" w:rsidRDefault="00974996" w:rsidP="008C50C8">
      <w:pPr>
        <w:rPr>
          <w:rtl/>
          <w:lang w:eastAsia="he-IL"/>
        </w:rPr>
      </w:pPr>
    </w:p>
    <w:p w:rsidR="00974996" w:rsidRDefault="00974996" w:rsidP="008C50C8">
      <w:pPr>
        <w:rPr>
          <w:rtl/>
          <w:lang w:eastAsia="he-IL"/>
        </w:rPr>
      </w:pPr>
      <w:r>
        <w:rPr>
          <w:rFonts w:hint="cs"/>
          <w:rtl/>
          <w:lang w:eastAsia="he-IL"/>
        </w:rPr>
        <w:t xml:space="preserve">אז מה תעשי? מה תעשי? </w:t>
      </w:r>
    </w:p>
    <w:p w:rsidR="00974996" w:rsidRDefault="00974996" w:rsidP="008C50C8">
      <w:pPr>
        <w:rPr>
          <w:rtl/>
          <w:lang w:eastAsia="he-IL"/>
        </w:rPr>
      </w:pPr>
    </w:p>
    <w:p w:rsidR="00974996" w:rsidRDefault="00974996" w:rsidP="008C50C8">
      <w:pPr>
        <w:pStyle w:val="af5"/>
        <w:keepNext/>
        <w:rPr>
          <w:rtl/>
        </w:rPr>
      </w:pPr>
      <w:r w:rsidRPr="006C44E2">
        <w:rPr>
          <w:rStyle w:val="TagStyle"/>
          <w:rtl/>
        </w:rPr>
        <w:t xml:space="preserve"> &lt;&lt; קריאה &gt;&gt; </w:t>
      </w:r>
      <w:r>
        <w:rPr>
          <w:rtl/>
        </w:rPr>
        <w:t>טלי גוטליב (הליכוד):</w:t>
      </w:r>
      <w:r w:rsidRPr="006C44E2">
        <w:rPr>
          <w:rStyle w:val="TagStyle"/>
          <w:rtl/>
        </w:rPr>
        <w:t xml:space="preserve"> &lt;&lt; קריאה &gt;&gt;</w:t>
      </w:r>
      <w:r>
        <w:rPr>
          <w:rtl/>
        </w:rPr>
        <w:t xml:space="preserve">   </w:t>
      </w:r>
    </w:p>
    <w:p w:rsidR="00974996" w:rsidRDefault="00974996" w:rsidP="008473B9">
      <w:pPr>
        <w:rPr>
          <w:rtl/>
          <w:lang w:eastAsia="he-IL"/>
        </w:rPr>
      </w:pPr>
    </w:p>
    <w:p w:rsidR="00974996" w:rsidRPr="006C44E2" w:rsidRDefault="00974996" w:rsidP="008C50C8">
      <w:pPr>
        <w:rPr>
          <w:rtl/>
          <w:lang w:eastAsia="he-IL"/>
        </w:rPr>
      </w:pPr>
      <w:r>
        <w:rPr>
          <w:rFonts w:hint="cs"/>
          <w:rtl/>
          <w:lang w:eastAsia="he-IL"/>
        </w:rPr>
        <w:t xml:space="preserve">החלטת שכן? את פשוט מסרסת את ההוראות. </w:t>
      </w:r>
    </w:p>
    <w:p w:rsidR="00974996" w:rsidRDefault="00974996" w:rsidP="008C50C8">
      <w:pPr>
        <w:rPr>
          <w:rtl/>
          <w:lang w:eastAsia="he-IL"/>
        </w:rPr>
      </w:pPr>
    </w:p>
    <w:p w:rsidR="00974996" w:rsidRDefault="00974996" w:rsidP="008C50C8">
      <w:pPr>
        <w:pStyle w:val="af5"/>
        <w:keepNext/>
        <w:rPr>
          <w:rtl/>
        </w:rPr>
      </w:pPr>
      <w:r w:rsidRPr="00227B63">
        <w:rPr>
          <w:rStyle w:val="TagStyle"/>
          <w:rtl/>
        </w:rPr>
        <w:t xml:space="preserve">&lt;&lt; קריאה &gt;&gt; </w:t>
      </w:r>
      <w:r>
        <w:rPr>
          <w:rtl/>
        </w:rPr>
        <w:t>מירב בן ארי (יש עתיד):</w:t>
      </w:r>
      <w:r w:rsidRPr="00227B63">
        <w:rPr>
          <w:rStyle w:val="TagStyle"/>
          <w:rtl/>
        </w:rPr>
        <w:t xml:space="preserve"> &lt;&lt; קריאה &gt;&gt;</w:t>
      </w:r>
      <w:r>
        <w:rPr>
          <w:rtl/>
        </w:rPr>
        <w:t xml:space="preserve">   </w:t>
      </w:r>
    </w:p>
    <w:p w:rsidR="00974996" w:rsidRDefault="00974996" w:rsidP="008C50C8">
      <w:pPr>
        <w:rPr>
          <w:rtl/>
          <w:lang w:eastAsia="he-IL"/>
        </w:rPr>
      </w:pPr>
    </w:p>
    <w:p w:rsidR="00974996" w:rsidRDefault="00974996" w:rsidP="008C50C8">
      <w:pPr>
        <w:rPr>
          <w:rtl/>
          <w:lang w:eastAsia="he-IL"/>
        </w:rPr>
      </w:pPr>
      <w:bookmarkStart w:id="18886" w:name="_ETM_Q28_608000"/>
      <w:bookmarkEnd w:id="18886"/>
      <w:r>
        <w:rPr>
          <w:rFonts w:hint="cs"/>
          <w:rtl/>
          <w:lang w:eastAsia="he-IL"/>
        </w:rPr>
        <w:t xml:space="preserve">אבל </w:t>
      </w:r>
      <w:bookmarkStart w:id="18887" w:name="_ETM_Q28_609000"/>
      <w:bookmarkEnd w:id="18887"/>
      <w:r>
        <w:rPr>
          <w:rFonts w:hint="cs"/>
          <w:rtl/>
          <w:lang w:eastAsia="he-IL"/>
        </w:rPr>
        <w:t xml:space="preserve">את הקואליציה, את הבאת את זה. </w:t>
      </w:r>
    </w:p>
    <w:p w:rsidR="00974996" w:rsidRDefault="00974996" w:rsidP="008C50C8">
      <w:pPr>
        <w:rPr>
          <w:rtl/>
          <w:lang w:eastAsia="he-IL"/>
        </w:rPr>
      </w:pPr>
      <w:bookmarkStart w:id="18888" w:name="_ETM_Q28_611000"/>
      <w:bookmarkEnd w:id="18888"/>
    </w:p>
    <w:p w:rsidR="00974996" w:rsidRDefault="00974996" w:rsidP="008C50C8">
      <w:pPr>
        <w:pStyle w:val="af5"/>
        <w:keepNext/>
        <w:rPr>
          <w:rtl/>
        </w:rPr>
      </w:pPr>
      <w:r w:rsidRPr="006C44E2">
        <w:rPr>
          <w:rStyle w:val="TagStyle"/>
          <w:rtl/>
        </w:rPr>
        <w:t xml:space="preserve"> &lt;&lt; קריאה &gt;&gt; </w:t>
      </w:r>
      <w:r>
        <w:rPr>
          <w:rtl/>
        </w:rPr>
        <w:t>טלי גוטליב (הליכוד):</w:t>
      </w:r>
      <w:r w:rsidRPr="006C44E2">
        <w:rPr>
          <w:rStyle w:val="TagStyle"/>
          <w:rtl/>
        </w:rPr>
        <w:t xml:space="preserve"> &lt;&lt; קריאה &gt;&gt;</w:t>
      </w:r>
      <w:r>
        <w:rPr>
          <w:rtl/>
        </w:rPr>
        <w:t xml:space="preserve">   </w:t>
      </w:r>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לא, זה לא שלי. </w:t>
      </w:r>
    </w:p>
    <w:p w:rsidR="00974996" w:rsidRDefault="00974996" w:rsidP="008C50C8">
      <w:pPr>
        <w:rPr>
          <w:rtl/>
          <w:lang w:eastAsia="he-IL"/>
        </w:rPr>
      </w:pPr>
    </w:p>
    <w:p w:rsidR="00974996" w:rsidRDefault="00974996" w:rsidP="008C50C8">
      <w:pPr>
        <w:pStyle w:val="af5"/>
        <w:keepNext/>
        <w:rPr>
          <w:rtl/>
        </w:rPr>
      </w:pPr>
      <w:r w:rsidRPr="00227B63">
        <w:rPr>
          <w:rStyle w:val="TagStyle"/>
          <w:rtl/>
        </w:rPr>
        <w:t xml:space="preserve">&lt;&lt; קריאה &gt;&gt; </w:t>
      </w:r>
      <w:r>
        <w:rPr>
          <w:rtl/>
        </w:rPr>
        <w:t>מירב בן ארי (יש עתיד):</w:t>
      </w:r>
      <w:r w:rsidRPr="00227B63">
        <w:rPr>
          <w:rStyle w:val="TagStyle"/>
          <w:rtl/>
        </w:rPr>
        <w:t xml:space="preserve"> &lt;&lt; קריאה &gt;&gt;</w:t>
      </w:r>
      <w:r>
        <w:rPr>
          <w:rtl/>
        </w:rPr>
        <w:t xml:space="preserve">   </w:t>
      </w:r>
    </w:p>
    <w:p w:rsidR="00974996" w:rsidRDefault="00974996" w:rsidP="008C50C8">
      <w:pPr>
        <w:rPr>
          <w:rtl/>
          <w:lang w:eastAsia="he-IL"/>
        </w:rPr>
      </w:pPr>
    </w:p>
    <w:p w:rsidR="00974996" w:rsidRDefault="00974996" w:rsidP="008C50C8">
      <w:pPr>
        <w:rPr>
          <w:rtl/>
          <w:lang w:eastAsia="he-IL"/>
        </w:rPr>
      </w:pPr>
      <w:r>
        <w:rPr>
          <w:rFonts w:hint="cs"/>
          <w:rtl/>
          <w:lang w:eastAsia="he-IL"/>
        </w:rPr>
        <w:t xml:space="preserve">זה של הקואליציה. </w:t>
      </w:r>
    </w:p>
    <w:p w:rsidR="00974996" w:rsidRDefault="00974996" w:rsidP="008C50C8">
      <w:pPr>
        <w:rPr>
          <w:rtl/>
          <w:lang w:eastAsia="he-IL"/>
        </w:rPr>
      </w:pPr>
    </w:p>
    <w:p w:rsidR="00974996" w:rsidRDefault="00974996" w:rsidP="008C50C8">
      <w:pPr>
        <w:pStyle w:val="af5"/>
        <w:keepNext/>
        <w:rPr>
          <w:rtl/>
        </w:rPr>
      </w:pPr>
      <w:bookmarkStart w:id="18889" w:name="ET_interruption_6345_26"/>
      <w:r w:rsidRPr="006C44E2">
        <w:rPr>
          <w:rStyle w:val="TagStyle"/>
          <w:rtl/>
        </w:rPr>
        <w:t xml:space="preserve"> &lt;&lt; קריאה &gt;&gt; </w:t>
      </w:r>
      <w:r>
        <w:rPr>
          <w:rtl/>
        </w:rPr>
        <w:t>טלי גוטליב (הליכוד):</w:t>
      </w:r>
      <w:r w:rsidRPr="006C44E2">
        <w:rPr>
          <w:rStyle w:val="TagStyle"/>
          <w:rtl/>
        </w:rPr>
        <w:t xml:space="preserve"> &lt;&lt; קריאה &gt;&gt;</w:t>
      </w:r>
      <w:r>
        <w:rPr>
          <w:rtl/>
        </w:rPr>
        <w:t xml:space="preserve">   </w:t>
      </w:r>
      <w:bookmarkEnd w:id="18889"/>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אז מה, אז אסור לי? </w:t>
      </w:r>
      <w:bookmarkStart w:id="18890" w:name="_ETM_Q28_615000"/>
      <w:bookmarkEnd w:id="18890"/>
      <w:r>
        <w:rPr>
          <w:rFonts w:hint="cs"/>
          <w:rtl/>
          <w:lang w:eastAsia="he-IL"/>
        </w:rPr>
        <w:t xml:space="preserve">לא הבנתי. אצלנו מותר להביע דעה. </w:t>
      </w:r>
    </w:p>
    <w:p w:rsidR="00974996" w:rsidRDefault="00974996" w:rsidP="008C50C8">
      <w:pPr>
        <w:rPr>
          <w:rtl/>
          <w:lang w:eastAsia="he-IL"/>
        </w:rPr>
      </w:pPr>
    </w:p>
    <w:p w:rsidR="00974996" w:rsidRDefault="00974996" w:rsidP="008C50C8">
      <w:pPr>
        <w:pStyle w:val="af6"/>
        <w:keepNext/>
        <w:rPr>
          <w:rtl/>
        </w:rPr>
      </w:pPr>
      <w:bookmarkStart w:id="18891" w:name="ET_yor_6593_13"/>
      <w:r w:rsidRPr="00807BB6">
        <w:rPr>
          <w:rStyle w:val="TagStyle"/>
          <w:rtl/>
        </w:rPr>
        <w:t xml:space="preserve"> &lt;&lt; יור &gt;&gt; </w:t>
      </w:r>
      <w:r>
        <w:rPr>
          <w:rtl/>
        </w:rPr>
        <w:t>היו"ר חנוך דב מלביצקי:</w:t>
      </w:r>
      <w:r w:rsidRPr="00807BB6">
        <w:rPr>
          <w:rStyle w:val="TagStyle"/>
          <w:rtl/>
        </w:rPr>
        <w:t xml:space="preserve"> &lt;&lt; יור &gt;&gt;</w:t>
      </w:r>
      <w:r>
        <w:rPr>
          <w:rtl/>
        </w:rPr>
        <w:t xml:space="preserve">   </w:t>
      </w:r>
      <w:bookmarkEnd w:id="18891"/>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חברת הכנסת גוטליב, תוכלי רק להוריד </w:t>
      </w:r>
      <w:bookmarkStart w:id="18892" w:name="_ETM_Q28_622000"/>
      <w:bookmarkEnd w:id="18892"/>
      <w:r>
        <w:rPr>
          <w:rFonts w:hint="cs"/>
          <w:rtl/>
          <w:lang w:eastAsia="he-IL"/>
        </w:rPr>
        <w:t xml:space="preserve">ווליום? כי עכשיו חבר הכנסת סגלוביץ' מדבר. </w:t>
      </w:r>
    </w:p>
    <w:p w:rsidR="00974996" w:rsidRDefault="00974996" w:rsidP="008C50C8">
      <w:pPr>
        <w:rPr>
          <w:rtl/>
          <w:lang w:eastAsia="he-IL"/>
        </w:rPr>
      </w:pPr>
    </w:p>
    <w:p w:rsidR="00974996" w:rsidRDefault="00974996" w:rsidP="008C50C8">
      <w:pPr>
        <w:pStyle w:val="af5"/>
        <w:keepNext/>
        <w:rPr>
          <w:rtl/>
        </w:rPr>
      </w:pPr>
      <w:bookmarkStart w:id="18893" w:name="ET_interruption_6361_27"/>
      <w:r w:rsidRPr="006C44E2">
        <w:rPr>
          <w:rStyle w:val="TagStyle"/>
          <w:rtl/>
        </w:rPr>
        <w:t xml:space="preserve"> &lt;&lt; קריאה &gt;&gt; </w:t>
      </w:r>
      <w:r>
        <w:rPr>
          <w:rtl/>
        </w:rPr>
        <w:t>נאור שירי (יש עתיד):</w:t>
      </w:r>
      <w:r w:rsidRPr="006C44E2">
        <w:rPr>
          <w:rStyle w:val="TagStyle"/>
          <w:rtl/>
        </w:rPr>
        <w:t xml:space="preserve"> &lt;&lt; קריאה &gt;&gt;</w:t>
      </w:r>
      <w:r>
        <w:rPr>
          <w:rtl/>
        </w:rPr>
        <w:t xml:space="preserve">   </w:t>
      </w:r>
      <w:bookmarkEnd w:id="18893"/>
    </w:p>
    <w:p w:rsidR="00974996" w:rsidRDefault="00974996" w:rsidP="008473B9">
      <w:pPr>
        <w:rPr>
          <w:rtl/>
          <w:lang w:eastAsia="he-IL"/>
        </w:rPr>
      </w:pPr>
    </w:p>
    <w:p w:rsidR="00974996" w:rsidRDefault="00974996" w:rsidP="008C50C8">
      <w:pPr>
        <w:rPr>
          <w:rtl/>
          <w:lang w:eastAsia="he-IL"/>
        </w:rPr>
      </w:pPr>
      <w:r>
        <w:rPr>
          <w:rFonts w:hint="cs"/>
          <w:rtl/>
          <w:lang w:eastAsia="he-IL"/>
        </w:rPr>
        <w:t xml:space="preserve">אצל טלי לא יעזור ווליום, אתה צריך לשים על </w:t>
      </w:r>
      <w:r>
        <w:rPr>
          <w:lang w:eastAsia="he-IL"/>
        </w:rPr>
        <w:t>mute</w:t>
      </w:r>
      <w:r>
        <w:rPr>
          <w:rFonts w:hint="cs"/>
          <w:rtl/>
          <w:lang w:eastAsia="he-IL"/>
        </w:rPr>
        <w:t xml:space="preserve">. </w:t>
      </w:r>
    </w:p>
    <w:p w:rsidR="00974996" w:rsidRDefault="00974996" w:rsidP="008C50C8">
      <w:pPr>
        <w:rPr>
          <w:rtl/>
          <w:lang w:eastAsia="he-IL"/>
        </w:rPr>
      </w:pPr>
    </w:p>
    <w:p w:rsidR="00974996" w:rsidRDefault="00974996" w:rsidP="008C50C8">
      <w:pPr>
        <w:pStyle w:val="af6"/>
        <w:keepNext/>
        <w:rPr>
          <w:rtl/>
        </w:rPr>
      </w:pPr>
      <w:bookmarkStart w:id="18894" w:name="ET_yor_6593_28"/>
      <w:r w:rsidRPr="006C44E2">
        <w:rPr>
          <w:rStyle w:val="TagStyle"/>
          <w:rtl/>
        </w:rPr>
        <w:t xml:space="preserve"> &lt;&lt; יור &gt;&gt; </w:t>
      </w:r>
      <w:r>
        <w:rPr>
          <w:rtl/>
        </w:rPr>
        <w:t>היו"ר חנוך דב מלביצקי:</w:t>
      </w:r>
      <w:r w:rsidRPr="006C44E2">
        <w:rPr>
          <w:rStyle w:val="TagStyle"/>
          <w:rtl/>
        </w:rPr>
        <w:t xml:space="preserve"> &lt;&lt; יור &gt;&gt;</w:t>
      </w:r>
      <w:r>
        <w:rPr>
          <w:rtl/>
        </w:rPr>
        <w:t xml:space="preserve">   </w:t>
      </w:r>
      <w:bookmarkEnd w:id="18894"/>
    </w:p>
    <w:p w:rsidR="00974996" w:rsidRDefault="00974996" w:rsidP="008473B9">
      <w:pPr>
        <w:rPr>
          <w:rtl/>
          <w:lang w:eastAsia="he-IL"/>
        </w:rPr>
      </w:pPr>
    </w:p>
    <w:p w:rsidR="00974996" w:rsidRDefault="00974996" w:rsidP="008C50C8">
      <w:pPr>
        <w:rPr>
          <w:rtl/>
          <w:lang w:eastAsia="he-IL"/>
        </w:rPr>
      </w:pPr>
      <w:r>
        <w:rPr>
          <w:rFonts w:hint="cs"/>
          <w:rtl/>
          <w:lang w:eastAsia="he-IL"/>
        </w:rPr>
        <w:t>אי-אפשר.</w:t>
      </w:r>
      <w:bookmarkStart w:id="18895" w:name="_ETM_Q28_628000"/>
      <w:bookmarkEnd w:id="18895"/>
      <w:r>
        <w:rPr>
          <w:rFonts w:hint="cs"/>
          <w:rtl/>
          <w:lang w:eastAsia="he-IL"/>
        </w:rPr>
        <w:t xml:space="preserve"> </w:t>
      </w:r>
    </w:p>
    <w:p w:rsidR="00974996" w:rsidRPr="006C44E2" w:rsidRDefault="00974996" w:rsidP="008C50C8">
      <w:pPr>
        <w:rPr>
          <w:rtl/>
          <w:lang w:eastAsia="he-IL"/>
        </w:rPr>
      </w:pPr>
      <w:bookmarkStart w:id="18896" w:name="_ETM_Q28_629000"/>
      <w:bookmarkEnd w:id="18896"/>
    </w:p>
    <w:p w:rsidR="00974996" w:rsidRDefault="00974996" w:rsidP="008C50C8">
      <w:pPr>
        <w:pStyle w:val="a4"/>
        <w:keepNext/>
        <w:rPr>
          <w:rtl/>
        </w:rPr>
      </w:pPr>
      <w:bookmarkStart w:id="18897" w:name="ET_speaker_5791_14"/>
      <w:r w:rsidRPr="00807BB6">
        <w:rPr>
          <w:rStyle w:val="TagStyle"/>
          <w:rtl/>
        </w:rPr>
        <w:t xml:space="preserve"> &lt;&lt; דובר &gt;&gt; </w:t>
      </w:r>
      <w:bookmarkStart w:id="18898" w:name="_Toc192544921"/>
      <w:bookmarkStart w:id="18899" w:name="_Toc192583284"/>
      <w:r>
        <w:rPr>
          <w:rtl/>
        </w:rPr>
        <w:t>יואב סגלוביץ' (יש עתיד):</w:t>
      </w:r>
      <w:bookmarkEnd w:id="18898"/>
      <w:bookmarkEnd w:id="18899"/>
      <w:r w:rsidRPr="00807BB6">
        <w:rPr>
          <w:rStyle w:val="TagStyle"/>
          <w:rtl/>
        </w:rPr>
        <w:t xml:space="preserve"> &lt;&lt; דובר &gt;&gt;</w:t>
      </w:r>
      <w:r>
        <w:rPr>
          <w:rtl/>
        </w:rPr>
        <w:t xml:space="preserve">   </w:t>
      </w:r>
      <w:bookmarkEnd w:id="18897"/>
    </w:p>
    <w:p w:rsidR="00974996" w:rsidRDefault="00974996" w:rsidP="008473B9">
      <w:pPr>
        <w:rPr>
          <w:rtl/>
          <w:lang w:eastAsia="he-IL"/>
        </w:rPr>
      </w:pPr>
    </w:p>
    <w:p w:rsidR="00974996" w:rsidRDefault="00974996" w:rsidP="008C50C8">
      <w:pPr>
        <w:rPr>
          <w:rtl/>
          <w:lang w:eastAsia="he-IL"/>
        </w:rPr>
      </w:pPr>
      <w:bookmarkStart w:id="18900" w:name="_ETM_Q28_633000"/>
      <w:bookmarkEnd w:id="18900"/>
      <w:r>
        <w:rPr>
          <w:rFonts w:hint="cs"/>
          <w:rtl/>
          <w:lang w:eastAsia="he-IL"/>
        </w:rPr>
        <w:t xml:space="preserve">אדוני היושב בראש, חבריי חברי הכנסת </w:t>
      </w:r>
      <w:r w:rsidR="00AB1E2B">
        <w:rPr>
          <w:rFonts w:hint="cs"/>
          <w:rtl/>
          <w:lang w:eastAsia="he-IL"/>
        </w:rPr>
        <w:t>– –</w:t>
      </w:r>
      <w:r>
        <w:rPr>
          <w:rFonts w:hint="cs"/>
          <w:rtl/>
          <w:lang w:eastAsia="he-IL"/>
        </w:rPr>
        <w:t xml:space="preserve"> </w:t>
      </w:r>
    </w:p>
    <w:p w:rsidR="00974996" w:rsidRDefault="00974996" w:rsidP="008C50C8">
      <w:pPr>
        <w:rPr>
          <w:rtl/>
          <w:lang w:eastAsia="he-IL"/>
        </w:rPr>
      </w:pPr>
      <w:bookmarkStart w:id="18901" w:name="_ETM_Q28_635000"/>
      <w:bookmarkEnd w:id="18901"/>
    </w:p>
    <w:p w:rsidR="00974996" w:rsidRDefault="00974996" w:rsidP="008C50C8">
      <w:pPr>
        <w:pStyle w:val="af5"/>
        <w:keepNext/>
        <w:rPr>
          <w:rtl/>
        </w:rPr>
      </w:pPr>
      <w:bookmarkStart w:id="18902" w:name="ET_interruption_6345_29"/>
      <w:r w:rsidRPr="006C44E2">
        <w:rPr>
          <w:rStyle w:val="TagStyle"/>
          <w:rtl/>
        </w:rPr>
        <w:t xml:space="preserve"> &lt;&lt; קריאה &gt;&gt; </w:t>
      </w:r>
      <w:r>
        <w:rPr>
          <w:rtl/>
        </w:rPr>
        <w:t>טלי גוטליב (הליכוד):</w:t>
      </w:r>
      <w:r w:rsidRPr="006C44E2">
        <w:rPr>
          <w:rStyle w:val="TagStyle"/>
          <w:rtl/>
        </w:rPr>
        <w:t xml:space="preserve"> &lt;&lt; קריאה &gt;&gt;</w:t>
      </w:r>
      <w:r>
        <w:rPr>
          <w:rtl/>
        </w:rPr>
        <w:t xml:space="preserve">   </w:t>
      </w:r>
      <w:bookmarkEnd w:id="18902"/>
    </w:p>
    <w:p w:rsidR="00974996" w:rsidRDefault="00974996" w:rsidP="008473B9">
      <w:pPr>
        <w:rPr>
          <w:rtl/>
          <w:lang w:eastAsia="he-IL"/>
        </w:rPr>
      </w:pPr>
    </w:p>
    <w:p w:rsidR="00974996" w:rsidRDefault="00974996" w:rsidP="008C50C8">
      <w:pPr>
        <w:rPr>
          <w:rtl/>
          <w:lang w:eastAsia="he-IL"/>
        </w:rPr>
      </w:pPr>
      <w:bookmarkStart w:id="18903" w:name="_ETM_Q28_630000"/>
      <w:bookmarkEnd w:id="18903"/>
      <w:r>
        <w:rPr>
          <w:rFonts w:hint="cs"/>
          <w:rtl/>
          <w:lang w:eastAsia="he-IL"/>
        </w:rPr>
        <w:t xml:space="preserve">אני </w:t>
      </w:r>
      <w:bookmarkStart w:id="18904" w:name="_ETM_Q28_634000"/>
      <w:bookmarkEnd w:id="18904"/>
      <w:r>
        <w:rPr>
          <w:rFonts w:hint="cs"/>
          <w:rtl/>
          <w:lang w:eastAsia="he-IL"/>
        </w:rPr>
        <w:t xml:space="preserve">מביעה דעה. אצלנו בקואליציה מותר. </w:t>
      </w:r>
    </w:p>
    <w:p w:rsidR="00974996" w:rsidRDefault="00974996" w:rsidP="008C50C8">
      <w:pPr>
        <w:rPr>
          <w:rtl/>
          <w:lang w:eastAsia="he-IL"/>
        </w:rPr>
      </w:pPr>
      <w:bookmarkStart w:id="18905" w:name="_ETM_Q28_637000"/>
      <w:bookmarkEnd w:id="18905"/>
    </w:p>
    <w:p w:rsidR="00974996" w:rsidRDefault="00974996" w:rsidP="008C50C8">
      <w:pPr>
        <w:pStyle w:val="-"/>
        <w:keepNext/>
        <w:rPr>
          <w:rtl/>
        </w:rPr>
      </w:pPr>
      <w:bookmarkStart w:id="18906" w:name="ET_speakercontinue_5791_31"/>
      <w:r w:rsidRPr="006C44E2">
        <w:rPr>
          <w:rStyle w:val="TagStyle"/>
          <w:rtl/>
        </w:rPr>
        <w:t xml:space="preserve"> &lt;&lt; דובר_המשך &gt;&gt; </w:t>
      </w:r>
      <w:r>
        <w:rPr>
          <w:rtl/>
        </w:rPr>
        <w:t>יואב סגלוביץ' (יש עתיד):</w:t>
      </w:r>
      <w:r w:rsidRPr="006C44E2">
        <w:rPr>
          <w:rStyle w:val="TagStyle"/>
          <w:rtl/>
        </w:rPr>
        <w:t xml:space="preserve"> &lt;&lt; דובר_המשך &gt;&gt;</w:t>
      </w:r>
      <w:r>
        <w:rPr>
          <w:rtl/>
        </w:rPr>
        <w:t xml:space="preserve">   </w:t>
      </w:r>
      <w:bookmarkEnd w:id="18906"/>
    </w:p>
    <w:p w:rsidR="00974996" w:rsidRDefault="00974996" w:rsidP="008473B9">
      <w:pPr>
        <w:rPr>
          <w:rtl/>
          <w:lang w:eastAsia="he-IL"/>
        </w:rPr>
      </w:pPr>
    </w:p>
    <w:p w:rsidR="00974996" w:rsidRDefault="00AB1E2B" w:rsidP="008C50C8">
      <w:pPr>
        <w:rPr>
          <w:rtl/>
          <w:lang w:eastAsia="he-IL"/>
        </w:rPr>
      </w:pPr>
      <w:r>
        <w:rPr>
          <w:rFonts w:hint="cs"/>
          <w:rtl/>
          <w:lang w:eastAsia="he-IL"/>
        </w:rPr>
        <w:t>– –</w:t>
      </w:r>
      <w:r w:rsidR="00974996">
        <w:rPr>
          <w:rFonts w:hint="cs"/>
          <w:rtl/>
          <w:lang w:eastAsia="he-IL"/>
        </w:rPr>
        <w:t xml:space="preserve"> יש נכון להיום </w:t>
      </w:r>
      <w:bookmarkStart w:id="18907" w:name="_ETM_Q28_636000"/>
      <w:bookmarkEnd w:id="18907"/>
      <w:r w:rsidR="00974996">
        <w:rPr>
          <w:rFonts w:hint="cs"/>
          <w:rtl/>
          <w:lang w:eastAsia="he-IL"/>
        </w:rPr>
        <w:t xml:space="preserve">50 נרצחים בחברה הערבית. 37 בתאריך הזה היו </w:t>
      </w:r>
      <w:bookmarkStart w:id="18908" w:name="_ETM_Q28_643000"/>
      <w:bookmarkEnd w:id="18908"/>
      <w:r w:rsidR="00974996">
        <w:rPr>
          <w:rFonts w:hint="cs"/>
          <w:rtl/>
          <w:lang w:eastAsia="he-IL"/>
        </w:rPr>
        <w:t xml:space="preserve">בשנה הקודמת, והשנה הקודמת הייתה שנה מזעזעת והשנה לפניה הייתה נוראה. והשאלה שאני שואל את עצמי: מה הממשלה עושה? זה לא מה </w:t>
      </w:r>
      <w:bookmarkStart w:id="18909" w:name="_ETM_Q28_652000"/>
      <w:bookmarkEnd w:id="18909"/>
      <w:r w:rsidR="00974996">
        <w:rPr>
          <w:rFonts w:hint="cs"/>
          <w:rtl/>
          <w:lang w:eastAsia="he-IL"/>
        </w:rPr>
        <w:t xml:space="preserve">המשרד עושה </w:t>
      </w:r>
      <w:r w:rsidR="00974996">
        <w:rPr>
          <w:rFonts w:hint="eastAsia"/>
          <w:rtl/>
          <w:lang w:eastAsia="he-IL"/>
        </w:rPr>
        <w:t>–</w:t>
      </w:r>
      <w:r w:rsidR="00974996">
        <w:rPr>
          <w:rFonts w:hint="cs"/>
          <w:rtl/>
          <w:lang w:eastAsia="he-IL"/>
        </w:rPr>
        <w:t xml:space="preserve"> מה הממשלה עושה, מה ראש הממשלה עושה. והתשובה שלי: כלום. אם רוצים לראות במי </w:t>
      </w:r>
      <w:bookmarkStart w:id="18910" w:name="_ETM_Q28_663000"/>
      <w:bookmarkEnd w:id="18910"/>
      <w:r w:rsidR="00974996">
        <w:rPr>
          <w:rFonts w:hint="cs"/>
          <w:rtl/>
          <w:lang w:eastAsia="he-IL"/>
        </w:rPr>
        <w:t>רוצים להטיל את האשם אפשר לראות את אותו מסמך שכתב שר המשפטים לכאורה על הדחת היועצת על החלטה</w:t>
      </w:r>
      <w:bookmarkStart w:id="18911" w:name="_ETM_Q28_669000"/>
      <w:bookmarkEnd w:id="18911"/>
      <w:r w:rsidR="00974996">
        <w:rPr>
          <w:rFonts w:hint="cs"/>
          <w:rtl/>
          <w:lang w:eastAsia="he-IL"/>
        </w:rPr>
        <w:t xml:space="preserve">, גם אותו הוא צירף, משנת 2006, בתקופתו של שרון, </w:t>
      </w:r>
      <w:bookmarkStart w:id="18912" w:name="_ETM_Q28_673000"/>
      <w:bookmarkEnd w:id="18912"/>
      <w:r w:rsidR="00974996">
        <w:rPr>
          <w:rFonts w:hint="cs"/>
          <w:rtl/>
          <w:lang w:eastAsia="he-IL"/>
        </w:rPr>
        <w:t xml:space="preserve">ולי הייתה הזכות לטפל בביצוע של החלטת הממשלה הזאת </w:t>
      </w:r>
      <w:bookmarkStart w:id="18913" w:name="_ETM_Q28_679000"/>
      <w:bookmarkEnd w:id="18913"/>
      <w:r w:rsidR="00974996">
        <w:rPr>
          <w:rFonts w:hint="cs"/>
          <w:rtl/>
          <w:lang w:eastAsia="he-IL"/>
        </w:rPr>
        <w:t xml:space="preserve">מ-2006. זאת ממשלה? זה ראש ממשלה? אלה שרים? זאת </w:t>
      </w:r>
      <w:bookmarkStart w:id="18914" w:name="_ETM_Q28_686000"/>
      <w:bookmarkEnd w:id="18914"/>
      <w:r w:rsidR="00974996">
        <w:rPr>
          <w:rFonts w:hint="cs"/>
          <w:rtl/>
          <w:lang w:eastAsia="he-IL"/>
        </w:rPr>
        <w:t xml:space="preserve">אחריות? הוא </w:t>
      </w:r>
      <w:bookmarkStart w:id="18915" w:name="_ETM_Q28_691249"/>
      <w:bookmarkEnd w:id="18915"/>
      <w:r w:rsidR="00974996">
        <w:rPr>
          <w:rFonts w:hint="cs"/>
          <w:rtl/>
          <w:lang w:eastAsia="he-IL"/>
        </w:rPr>
        <w:t xml:space="preserve">מדבר על הנרצחים, כי את </w:t>
      </w:r>
      <w:bookmarkStart w:id="18916" w:name="_ETM_Q28_688000"/>
      <w:bookmarkEnd w:id="18916"/>
      <w:r w:rsidR="00974996">
        <w:rPr>
          <w:rFonts w:hint="cs"/>
          <w:rtl/>
          <w:lang w:eastAsia="he-IL"/>
        </w:rPr>
        <w:t>הפצועים כבר לא סופרים. מאות ואלפי פצועים, ויש לזה משמע</w:t>
      </w:r>
      <w:bookmarkStart w:id="18917" w:name="_ETM_Q28_693000"/>
      <w:bookmarkEnd w:id="18917"/>
      <w:r w:rsidR="00974996">
        <w:rPr>
          <w:rFonts w:hint="cs"/>
          <w:rtl/>
          <w:lang w:eastAsia="he-IL"/>
        </w:rPr>
        <w:t xml:space="preserve">ות על משפחות, על הסביבה, על נכויות, על פחד, </w:t>
      </w:r>
      <w:bookmarkStart w:id="18918" w:name="_ETM_Q28_695000"/>
      <w:bookmarkEnd w:id="18918"/>
      <w:r w:rsidR="00974996">
        <w:rPr>
          <w:rFonts w:hint="cs"/>
          <w:rtl/>
          <w:lang w:eastAsia="he-IL"/>
        </w:rPr>
        <w:t xml:space="preserve">על אימה ברחובות. ממשלה של ימין על מלא, של משילות? </w:t>
      </w:r>
      <w:bookmarkStart w:id="18919" w:name="_ETM_Q28_700000"/>
      <w:bookmarkEnd w:id="18919"/>
      <w:r w:rsidR="00974996">
        <w:rPr>
          <w:rFonts w:hint="cs"/>
          <w:rtl/>
          <w:lang w:eastAsia="he-IL"/>
        </w:rPr>
        <w:t xml:space="preserve">איזו משילות? אין משילות בשום מקום. רק עכשיו בנתיבי איילון התפוצץ רכבו של שלומי </w:t>
      </w:r>
      <w:proofErr w:type="spellStart"/>
      <w:r w:rsidR="00974996">
        <w:rPr>
          <w:rFonts w:hint="cs"/>
          <w:rtl/>
          <w:lang w:eastAsia="he-IL"/>
        </w:rPr>
        <w:t>לחיאני</w:t>
      </w:r>
      <w:proofErr w:type="spellEnd"/>
      <w:r w:rsidR="00974996">
        <w:rPr>
          <w:rFonts w:hint="cs"/>
          <w:rtl/>
          <w:lang w:eastAsia="he-IL"/>
        </w:rPr>
        <w:t xml:space="preserve">, ראש עיריית בת ים </w:t>
      </w:r>
      <w:bookmarkStart w:id="18920" w:name="_ETM_Q28_706000"/>
      <w:bookmarkEnd w:id="18920"/>
      <w:r w:rsidR="00974996">
        <w:rPr>
          <w:rFonts w:hint="cs"/>
          <w:rtl/>
          <w:lang w:eastAsia="he-IL"/>
        </w:rPr>
        <w:t xml:space="preserve">לשעבר. זו משילות? </w:t>
      </w:r>
    </w:p>
    <w:p w:rsidR="00974996" w:rsidRDefault="00974996" w:rsidP="008C50C8">
      <w:pPr>
        <w:rPr>
          <w:rtl/>
          <w:lang w:eastAsia="he-IL"/>
        </w:rPr>
      </w:pPr>
    </w:p>
    <w:p w:rsidR="00974996" w:rsidRDefault="00974996" w:rsidP="008C50C8">
      <w:pPr>
        <w:rPr>
          <w:rtl/>
        </w:rPr>
      </w:pPr>
      <w:bookmarkStart w:id="18921" w:name="_ETM_Q28_718000"/>
      <w:bookmarkEnd w:id="18921"/>
      <w:r>
        <w:rPr>
          <w:rFonts w:hint="cs"/>
          <w:rtl/>
          <w:lang w:eastAsia="he-IL"/>
        </w:rPr>
        <w:t>ומה אני שומע היום? אחרי שאתמול התגאה</w:t>
      </w:r>
      <w:bookmarkStart w:id="18922" w:name="_ETM_Q28_717000"/>
      <w:bookmarkEnd w:id="18922"/>
      <w:r>
        <w:rPr>
          <w:rFonts w:hint="cs"/>
          <w:rtl/>
          <w:lang w:eastAsia="he-IL"/>
        </w:rPr>
        <w:t xml:space="preserve"> השר כץ, ממלא המקום הזמני של השר בן גביר, </w:t>
      </w:r>
      <w:bookmarkStart w:id="18923" w:name="_ETM_Q28_721000"/>
      <w:bookmarkEnd w:id="18923"/>
      <w:r>
        <w:rPr>
          <w:rFonts w:hint="cs"/>
          <w:rtl/>
          <w:lang w:eastAsia="he-IL"/>
        </w:rPr>
        <w:t xml:space="preserve">שהשאיר את כל חבורת בן גביר לשבת במשרד, ממה שאני </w:t>
      </w:r>
      <w:bookmarkStart w:id="18924" w:name="_ETM_Q28_732000"/>
      <w:bookmarkEnd w:id="18924"/>
      <w:r>
        <w:rPr>
          <w:rFonts w:hint="cs"/>
          <w:rtl/>
          <w:lang w:eastAsia="he-IL"/>
        </w:rPr>
        <w:t xml:space="preserve">שומע או קורא יש כוונה לקצץ ברשות לביטחון קהילתי. למי </w:t>
      </w:r>
      <w:bookmarkStart w:id="18925" w:name="_ETM_Q28_737000"/>
      <w:bookmarkEnd w:id="18925"/>
      <w:r>
        <w:rPr>
          <w:rFonts w:hint="cs"/>
          <w:rtl/>
          <w:lang w:eastAsia="he-IL"/>
        </w:rPr>
        <w:t xml:space="preserve">שלא יודע על מה מדובר, אז אני אסביר לכם על </w:t>
      </w:r>
      <w:bookmarkStart w:id="18926" w:name="_ETM_Q28_736000"/>
      <w:bookmarkEnd w:id="18926"/>
      <w:r>
        <w:rPr>
          <w:rFonts w:hint="cs"/>
          <w:rtl/>
          <w:lang w:eastAsia="he-IL"/>
        </w:rPr>
        <w:t xml:space="preserve">מה מדובר. מדובר במה שהחליף את הרשות לסמים ואלכוהול שהייתה </w:t>
      </w:r>
      <w:bookmarkStart w:id="18927" w:name="_ETM_Q28_741000"/>
      <w:bookmarkEnd w:id="18927"/>
      <w:r>
        <w:rPr>
          <w:rFonts w:hint="cs"/>
          <w:rtl/>
          <w:lang w:eastAsia="he-IL"/>
        </w:rPr>
        <w:t xml:space="preserve">במשרד ראש הממשלה. כנראה שאין כבר התמכרויות לסמים, לאלכוהול </w:t>
      </w:r>
      <w:bookmarkStart w:id="18928" w:name="_ETM_Q28_744000"/>
      <w:bookmarkEnd w:id="18928"/>
      <w:r>
        <w:rPr>
          <w:rFonts w:hint="cs"/>
          <w:rtl/>
          <w:lang w:eastAsia="he-IL"/>
        </w:rPr>
        <w:t xml:space="preserve">ולפשיעה; הקיצוץ הזה פוגע בבסיס שמאפשר מניעה אצל נוער, </w:t>
      </w:r>
      <w:bookmarkStart w:id="18929" w:name="_ETM_Q28_757000"/>
      <w:bookmarkEnd w:id="18929"/>
      <w:r>
        <w:rPr>
          <w:rFonts w:hint="cs"/>
          <w:rtl/>
          <w:lang w:eastAsia="he-IL"/>
        </w:rPr>
        <w:t xml:space="preserve">ילדים, שעדיין לא נפלו לעבירה או לא נפגעו מעבירה או לא נהיו עבריינים. אז גם בזה מקצצים, כאשר </w:t>
      </w:r>
      <w:bookmarkStart w:id="18930" w:name="_ETM_Q28_765000"/>
      <w:bookmarkEnd w:id="18930"/>
      <w:r>
        <w:rPr>
          <w:rFonts w:hint="cs"/>
          <w:rtl/>
          <w:lang w:eastAsia="he-IL"/>
        </w:rPr>
        <w:t xml:space="preserve">הנתונים הם שהיום 50 נרצחים בחברה הערבית. איך אתם מסבירים </w:t>
      </w:r>
      <w:bookmarkStart w:id="18931" w:name="_ETM_Q28_771000"/>
      <w:bookmarkEnd w:id="18931"/>
      <w:r>
        <w:rPr>
          <w:rFonts w:hint="cs"/>
          <w:rtl/>
          <w:lang w:eastAsia="he-IL"/>
        </w:rPr>
        <w:t>את הדבר הזה? אני אראה איך אפשר להסביר</w:t>
      </w:r>
      <w:bookmarkStart w:id="18932" w:name="_ETM_Q28_775000"/>
      <w:bookmarkEnd w:id="18932"/>
      <w:r>
        <w:rPr>
          <w:rFonts w:hint="cs"/>
          <w:rtl/>
          <w:lang w:eastAsia="he-IL"/>
        </w:rPr>
        <w:t xml:space="preserve"> </w:t>
      </w:r>
      <w:r>
        <w:rPr>
          <w:rFonts w:hint="eastAsia"/>
          <w:rtl/>
          <w:lang w:eastAsia="he-IL"/>
        </w:rPr>
        <w:t>–</w:t>
      </w:r>
      <w:r>
        <w:rPr>
          <w:rFonts w:hint="cs"/>
          <w:rtl/>
          <w:lang w:eastAsia="he-IL"/>
        </w:rPr>
        <w:t xml:space="preserve"> ממשלה של חידלון וחוסר אכפתיות וחוסר קשב לצרכים הכי בסיסיים </w:t>
      </w:r>
      <w:bookmarkStart w:id="18933" w:name="_ETM_Q28_776000"/>
      <w:bookmarkEnd w:id="18933"/>
      <w:r>
        <w:rPr>
          <w:rFonts w:hint="cs"/>
          <w:rtl/>
          <w:lang w:eastAsia="he-IL"/>
        </w:rPr>
        <w:t xml:space="preserve">של האזרח. </w:t>
      </w:r>
    </w:p>
    <w:p w:rsidR="00974996" w:rsidRDefault="00974996" w:rsidP="00800603">
      <w:pPr>
        <w:rPr>
          <w:rtl/>
        </w:rPr>
      </w:pPr>
      <w:bookmarkStart w:id="18934" w:name="TOR_Q29"/>
      <w:bookmarkEnd w:id="18934"/>
    </w:p>
    <w:p w:rsidR="00974996" w:rsidRDefault="00974996" w:rsidP="00907B35">
      <w:pPr>
        <w:rPr>
          <w:rtl/>
        </w:rPr>
      </w:pPr>
      <w:r>
        <w:rPr>
          <w:rFonts w:hint="cs"/>
          <w:rtl/>
        </w:rPr>
        <w:t>ויש חוט מקשר</w:t>
      </w:r>
      <w:bookmarkStart w:id="18935" w:name="_ETM_Q29_180000"/>
      <w:bookmarkStart w:id="18936" w:name="_ETM_Q29_184729"/>
      <w:bookmarkEnd w:id="18935"/>
      <w:bookmarkEnd w:id="18936"/>
      <w:r>
        <w:rPr>
          <w:rFonts w:hint="cs"/>
          <w:rtl/>
        </w:rPr>
        <w:t xml:space="preserve"> </w:t>
      </w:r>
      <w:r>
        <w:rPr>
          <w:rtl/>
        </w:rPr>
        <w:t>ב</w:t>
      </w:r>
      <w:r>
        <w:rPr>
          <w:rFonts w:hint="cs"/>
          <w:rtl/>
        </w:rPr>
        <w:t>י</w:t>
      </w:r>
      <w:r>
        <w:rPr>
          <w:rtl/>
        </w:rPr>
        <w:t xml:space="preserve">ן </w:t>
      </w:r>
      <w:bookmarkStart w:id="18937" w:name="_ETM_Q29_184970"/>
      <w:bookmarkEnd w:id="18937"/>
      <w:r>
        <w:rPr>
          <w:rtl/>
        </w:rPr>
        <w:t xml:space="preserve">59 </w:t>
      </w:r>
      <w:bookmarkStart w:id="18938" w:name="_ETM_Q29_185779"/>
      <w:bookmarkEnd w:id="18938"/>
      <w:r>
        <w:rPr>
          <w:rtl/>
        </w:rPr>
        <w:t xml:space="preserve">חטופים </w:t>
      </w:r>
      <w:bookmarkStart w:id="18939" w:name="_ETM_Q29_186290"/>
      <w:bookmarkEnd w:id="18939"/>
      <w:r>
        <w:rPr>
          <w:rFonts w:hint="cs"/>
          <w:rtl/>
        </w:rPr>
        <w:t>שנמקים,</w:t>
      </w:r>
      <w:r>
        <w:rPr>
          <w:rtl/>
        </w:rPr>
        <w:t xml:space="preserve"> </w:t>
      </w:r>
      <w:bookmarkStart w:id="18940" w:name="_ETM_Q29_188389"/>
      <w:bookmarkEnd w:id="18940"/>
      <w:r>
        <w:rPr>
          <w:rtl/>
        </w:rPr>
        <w:t xml:space="preserve">לבין </w:t>
      </w:r>
      <w:bookmarkStart w:id="18941" w:name="_ETM_Q29_188690"/>
      <w:bookmarkEnd w:id="18941"/>
      <w:r>
        <w:rPr>
          <w:rtl/>
        </w:rPr>
        <w:t>על</w:t>
      </w:r>
      <w:r>
        <w:rPr>
          <w:rFonts w:hint="cs"/>
          <w:rtl/>
        </w:rPr>
        <w:t>י</w:t>
      </w:r>
      <w:r>
        <w:rPr>
          <w:rtl/>
        </w:rPr>
        <w:t xml:space="preserve">יה </w:t>
      </w:r>
      <w:bookmarkStart w:id="18942" w:name="_ETM_Q29_188990"/>
      <w:bookmarkEnd w:id="18942"/>
      <w:r>
        <w:rPr>
          <w:rFonts w:hint="cs"/>
          <w:rtl/>
        </w:rPr>
        <w:t xml:space="preserve">של </w:t>
      </w:r>
      <w:r>
        <w:rPr>
          <w:rtl/>
        </w:rPr>
        <w:t>21</w:t>
      </w:r>
      <w:bookmarkStart w:id="18943" w:name="_ETM_Q29_190240"/>
      <w:bookmarkEnd w:id="18943"/>
      <w:r w:rsidRPr="00903A9B">
        <w:rPr>
          <w:rFonts w:hint="cs"/>
          <w:rtl/>
        </w:rPr>
        <w:t>%</w:t>
      </w:r>
      <w:r>
        <w:rPr>
          <w:rFonts w:hint="cs"/>
          <w:rtl/>
        </w:rPr>
        <w:t xml:space="preserve"> ב</w:t>
      </w:r>
      <w:r>
        <w:rPr>
          <w:rtl/>
        </w:rPr>
        <w:t xml:space="preserve">תאונות </w:t>
      </w:r>
      <w:bookmarkStart w:id="18944" w:name="_ETM_Q29_190539"/>
      <w:bookmarkEnd w:id="18944"/>
      <w:r>
        <w:rPr>
          <w:rtl/>
        </w:rPr>
        <w:t xml:space="preserve">דרכים </w:t>
      </w:r>
      <w:bookmarkStart w:id="18945" w:name="_ETM_Q29_190809"/>
      <w:bookmarkEnd w:id="18945"/>
      <w:r>
        <w:rPr>
          <w:rtl/>
        </w:rPr>
        <w:t>קטלניות</w:t>
      </w:r>
      <w:r>
        <w:rPr>
          <w:rFonts w:hint="cs"/>
          <w:rtl/>
        </w:rPr>
        <w:t>,</w:t>
      </w:r>
      <w:r>
        <w:rPr>
          <w:rtl/>
        </w:rPr>
        <w:t xml:space="preserve"> </w:t>
      </w:r>
      <w:bookmarkStart w:id="18946" w:name="_ETM_Q29_192410"/>
      <w:bookmarkEnd w:id="18946"/>
      <w:r>
        <w:rPr>
          <w:rtl/>
        </w:rPr>
        <w:t xml:space="preserve">לבין </w:t>
      </w:r>
      <w:bookmarkStart w:id="18947" w:name="_ETM_Q29_192740"/>
      <w:bookmarkEnd w:id="18947"/>
      <w:r>
        <w:rPr>
          <w:rtl/>
        </w:rPr>
        <w:t xml:space="preserve">פשיעה </w:t>
      </w:r>
      <w:bookmarkStart w:id="18948" w:name="_ETM_Q29_193190"/>
      <w:bookmarkEnd w:id="18948"/>
      <w:r>
        <w:rPr>
          <w:rtl/>
        </w:rPr>
        <w:t>שעולה</w:t>
      </w:r>
      <w:r>
        <w:rPr>
          <w:rFonts w:hint="cs"/>
          <w:rtl/>
        </w:rPr>
        <w:t>.</w:t>
      </w:r>
      <w:r>
        <w:rPr>
          <w:rtl/>
        </w:rPr>
        <w:t xml:space="preserve"> </w:t>
      </w:r>
      <w:bookmarkStart w:id="18949" w:name="_ETM_Q29_194030"/>
      <w:bookmarkEnd w:id="18949"/>
      <w:r>
        <w:rPr>
          <w:rtl/>
        </w:rPr>
        <w:t xml:space="preserve">החוט </w:t>
      </w:r>
      <w:bookmarkStart w:id="18950" w:name="_ETM_Q29_194420"/>
      <w:bookmarkEnd w:id="18950"/>
      <w:r>
        <w:rPr>
          <w:rtl/>
        </w:rPr>
        <w:t>המקשר</w:t>
      </w:r>
      <w:r>
        <w:rPr>
          <w:rFonts w:hint="cs"/>
          <w:rtl/>
        </w:rPr>
        <w:t xml:space="preserve"> </w:t>
      </w:r>
      <w:bookmarkStart w:id="18951" w:name="_ETM_Q29_194960"/>
      <w:bookmarkEnd w:id="18951"/>
      <w:r>
        <w:rPr>
          <w:rtl/>
        </w:rPr>
        <w:t xml:space="preserve">הוא </w:t>
      </w:r>
      <w:bookmarkStart w:id="18952" w:name="_ETM_Q29_195260"/>
      <w:bookmarkEnd w:id="18952"/>
      <w:r>
        <w:rPr>
          <w:rtl/>
        </w:rPr>
        <w:t xml:space="preserve">חוסר </w:t>
      </w:r>
      <w:bookmarkStart w:id="18953" w:name="_ETM_Q29_195889"/>
      <w:bookmarkEnd w:id="18953"/>
      <w:r>
        <w:rPr>
          <w:rtl/>
        </w:rPr>
        <w:t xml:space="preserve">אכפתיות </w:t>
      </w:r>
      <w:bookmarkStart w:id="18954" w:name="_ETM_Q29_196789"/>
      <w:bookmarkEnd w:id="18954"/>
      <w:r>
        <w:rPr>
          <w:rtl/>
        </w:rPr>
        <w:t xml:space="preserve">לחיי </w:t>
      </w:r>
      <w:bookmarkStart w:id="18955" w:name="_ETM_Q29_197329"/>
      <w:bookmarkEnd w:id="18955"/>
      <w:r>
        <w:rPr>
          <w:rtl/>
        </w:rPr>
        <w:t>אדם</w:t>
      </w:r>
      <w:r>
        <w:rPr>
          <w:rFonts w:hint="cs"/>
          <w:rtl/>
        </w:rPr>
        <w:t>.</w:t>
      </w:r>
      <w:r>
        <w:rPr>
          <w:rtl/>
        </w:rPr>
        <w:t xml:space="preserve"> </w:t>
      </w:r>
      <w:bookmarkStart w:id="18956" w:name="_ETM_Q29_198690"/>
      <w:bookmarkEnd w:id="18956"/>
      <w:r>
        <w:rPr>
          <w:rtl/>
        </w:rPr>
        <w:t xml:space="preserve">אם </w:t>
      </w:r>
      <w:bookmarkStart w:id="18957" w:name="_ETM_Q29_198869"/>
      <w:bookmarkEnd w:id="18957"/>
      <w:r>
        <w:rPr>
          <w:rtl/>
        </w:rPr>
        <w:t xml:space="preserve">התגאינו </w:t>
      </w:r>
      <w:bookmarkStart w:id="18958" w:name="_ETM_Q29_199410"/>
      <w:bookmarkEnd w:id="18958"/>
      <w:r>
        <w:rPr>
          <w:rtl/>
        </w:rPr>
        <w:t xml:space="preserve">במשהו </w:t>
      </w:r>
      <w:bookmarkStart w:id="18959" w:name="_ETM_Q29_200739"/>
      <w:bookmarkEnd w:id="18959"/>
      <w:r>
        <w:rPr>
          <w:rtl/>
        </w:rPr>
        <w:t xml:space="preserve">כל </w:t>
      </w:r>
      <w:bookmarkStart w:id="18960" w:name="_ETM_Q29_201009"/>
      <w:bookmarkEnd w:id="18960"/>
      <w:r>
        <w:rPr>
          <w:rtl/>
        </w:rPr>
        <w:t xml:space="preserve">הזמן </w:t>
      </w:r>
      <w:bookmarkStart w:id="18961" w:name="_ETM_Q29_201939"/>
      <w:bookmarkEnd w:id="18961"/>
      <w:r>
        <w:rPr>
          <w:rtl/>
        </w:rPr>
        <w:t xml:space="preserve">זה </w:t>
      </w:r>
      <w:bookmarkStart w:id="18962" w:name="_ETM_Q29_202179"/>
      <w:bookmarkEnd w:id="18962"/>
      <w:r>
        <w:rPr>
          <w:rtl/>
        </w:rPr>
        <w:t xml:space="preserve">שיש </w:t>
      </w:r>
      <w:bookmarkStart w:id="18963" w:name="_ETM_Q29_202720"/>
      <w:bookmarkEnd w:id="18963"/>
      <w:r>
        <w:rPr>
          <w:rtl/>
        </w:rPr>
        <w:t xml:space="preserve">לממשלה </w:t>
      </w:r>
      <w:bookmarkStart w:id="18964" w:name="_ETM_Q29_203289"/>
      <w:bookmarkEnd w:id="18964"/>
      <w:r>
        <w:rPr>
          <w:rtl/>
        </w:rPr>
        <w:t xml:space="preserve">ולאנשים </w:t>
      </w:r>
      <w:bookmarkStart w:id="18965" w:name="_ETM_Q29_204789"/>
      <w:bookmarkEnd w:id="18965"/>
      <w:r>
        <w:rPr>
          <w:rtl/>
        </w:rPr>
        <w:t xml:space="preserve">ולארגונים הזדמנות </w:t>
      </w:r>
      <w:bookmarkStart w:id="18966" w:name="_ETM_Q29_204069"/>
      <w:bookmarkStart w:id="18967" w:name="_ETM_Q29_205419"/>
      <w:bookmarkEnd w:id="18966"/>
      <w:bookmarkEnd w:id="18967"/>
      <w:r>
        <w:rPr>
          <w:rtl/>
        </w:rPr>
        <w:t xml:space="preserve">להציל </w:t>
      </w:r>
      <w:bookmarkStart w:id="18968" w:name="_ETM_Q29_205899"/>
      <w:bookmarkEnd w:id="18968"/>
      <w:r>
        <w:rPr>
          <w:rtl/>
        </w:rPr>
        <w:t>אנשים</w:t>
      </w:r>
      <w:r>
        <w:rPr>
          <w:rFonts w:hint="cs"/>
          <w:rtl/>
        </w:rPr>
        <w:t>.</w:t>
      </w:r>
      <w:r>
        <w:rPr>
          <w:rtl/>
        </w:rPr>
        <w:t xml:space="preserve"> </w:t>
      </w:r>
      <w:bookmarkStart w:id="18969" w:name="_ETM_Q29_206380"/>
      <w:bookmarkEnd w:id="18969"/>
      <w:r>
        <w:rPr>
          <w:rtl/>
        </w:rPr>
        <w:t xml:space="preserve">זה </w:t>
      </w:r>
      <w:bookmarkStart w:id="18970" w:name="_ETM_Q29_206499"/>
      <w:bookmarkEnd w:id="18970"/>
      <w:r>
        <w:rPr>
          <w:rtl/>
        </w:rPr>
        <w:t xml:space="preserve">התפקיד </w:t>
      </w:r>
      <w:bookmarkStart w:id="18971" w:name="_ETM_Q29_207099"/>
      <w:bookmarkEnd w:id="18971"/>
      <w:r>
        <w:rPr>
          <w:rtl/>
        </w:rPr>
        <w:t xml:space="preserve">הגדול </w:t>
      </w:r>
      <w:bookmarkStart w:id="18972" w:name="_ETM_Q29_207609"/>
      <w:bookmarkEnd w:id="18972"/>
      <w:r>
        <w:rPr>
          <w:rtl/>
        </w:rPr>
        <w:t xml:space="preserve">ביותר </w:t>
      </w:r>
      <w:bookmarkStart w:id="18973" w:name="_ETM_Q29_207999"/>
      <w:bookmarkEnd w:id="18973"/>
      <w:r>
        <w:rPr>
          <w:rtl/>
        </w:rPr>
        <w:t xml:space="preserve">שאפשר </w:t>
      </w:r>
      <w:bookmarkStart w:id="18974" w:name="_ETM_Q29_208359"/>
      <w:bookmarkEnd w:id="18974"/>
      <w:r>
        <w:rPr>
          <w:rtl/>
        </w:rPr>
        <w:t xml:space="preserve">לעשות </w:t>
      </w:r>
      <w:bookmarkStart w:id="18975" w:name="_ETM_Q29_208539"/>
      <w:bookmarkEnd w:id="18975"/>
      <w:r>
        <w:rPr>
          <w:rFonts w:hint="cs"/>
          <w:rtl/>
        </w:rPr>
        <w:t>כ</w:t>
      </w:r>
      <w:r>
        <w:rPr>
          <w:rtl/>
        </w:rPr>
        <w:t xml:space="preserve">שאתה </w:t>
      </w:r>
      <w:bookmarkStart w:id="18976" w:name="_ETM_Q29_208689"/>
      <w:bookmarkEnd w:id="18976"/>
      <w:r>
        <w:rPr>
          <w:rtl/>
        </w:rPr>
        <w:t>בתפקיד</w:t>
      </w:r>
      <w:r>
        <w:rPr>
          <w:rFonts w:hint="cs"/>
          <w:rtl/>
        </w:rPr>
        <w:t>.</w:t>
      </w:r>
      <w:r>
        <w:rPr>
          <w:rtl/>
        </w:rPr>
        <w:t xml:space="preserve"> </w:t>
      </w:r>
      <w:bookmarkStart w:id="18977" w:name="_ETM_Q29_209789"/>
      <w:bookmarkEnd w:id="18977"/>
      <w:r>
        <w:rPr>
          <w:rtl/>
        </w:rPr>
        <w:t xml:space="preserve">ומה </w:t>
      </w:r>
      <w:bookmarkStart w:id="18978" w:name="_ETM_Q29_210090"/>
      <w:bookmarkEnd w:id="18978"/>
      <w:r>
        <w:rPr>
          <w:rtl/>
        </w:rPr>
        <w:t xml:space="preserve">שעושה </w:t>
      </w:r>
      <w:bookmarkStart w:id="18979" w:name="_ETM_Q29_210420"/>
      <w:bookmarkEnd w:id="18979"/>
      <w:r>
        <w:rPr>
          <w:rtl/>
        </w:rPr>
        <w:t xml:space="preserve">הממשלה </w:t>
      </w:r>
      <w:bookmarkStart w:id="18980" w:name="_ETM_Q29_210900"/>
      <w:bookmarkEnd w:id="18980"/>
      <w:r>
        <w:rPr>
          <w:rtl/>
        </w:rPr>
        <w:t>הזאת</w:t>
      </w:r>
      <w:r>
        <w:rPr>
          <w:rFonts w:hint="cs"/>
          <w:rtl/>
        </w:rPr>
        <w:t xml:space="preserve"> </w:t>
      </w:r>
      <w:r>
        <w:rPr>
          <w:rFonts w:hint="eastAsia"/>
          <w:rtl/>
        </w:rPr>
        <w:t>–</w:t>
      </w:r>
      <w:r>
        <w:rPr>
          <w:rtl/>
        </w:rPr>
        <w:t xml:space="preserve"> </w:t>
      </w:r>
      <w:bookmarkStart w:id="18981" w:name="_ETM_Q29_211440"/>
      <w:bookmarkEnd w:id="18981"/>
      <w:r>
        <w:rPr>
          <w:rtl/>
        </w:rPr>
        <w:t xml:space="preserve">היא </w:t>
      </w:r>
      <w:bookmarkStart w:id="18982" w:name="_ETM_Q29_211560"/>
      <w:bookmarkEnd w:id="18982"/>
      <w:r>
        <w:rPr>
          <w:rFonts w:hint="cs"/>
          <w:rtl/>
        </w:rPr>
        <w:t>מפקירה.</w:t>
      </w:r>
      <w:r>
        <w:rPr>
          <w:rtl/>
        </w:rPr>
        <w:t xml:space="preserve"> </w:t>
      </w:r>
      <w:bookmarkStart w:id="18983" w:name="_ETM_Q29_212829"/>
      <w:bookmarkStart w:id="18984" w:name="_ETM_Q29_217881"/>
      <w:bookmarkStart w:id="18985" w:name="_ETM_Q29_218003"/>
      <w:bookmarkEnd w:id="18983"/>
      <w:bookmarkEnd w:id="18984"/>
      <w:bookmarkEnd w:id="18985"/>
      <w:r>
        <w:rPr>
          <w:rtl/>
        </w:rPr>
        <w:t xml:space="preserve">אני </w:t>
      </w:r>
      <w:bookmarkStart w:id="18986" w:name="_ETM_Q29_213070"/>
      <w:bookmarkEnd w:id="18986"/>
      <w:r>
        <w:rPr>
          <w:rtl/>
        </w:rPr>
        <w:t xml:space="preserve">אומר </w:t>
      </w:r>
      <w:bookmarkStart w:id="18987" w:name="_ETM_Q29_213219"/>
      <w:bookmarkEnd w:id="18987"/>
      <w:r>
        <w:rPr>
          <w:rFonts w:hint="cs"/>
          <w:rtl/>
        </w:rPr>
        <w:t>לחיים כץ:</w:t>
      </w:r>
      <w:r>
        <w:rPr>
          <w:rtl/>
        </w:rPr>
        <w:t xml:space="preserve"> </w:t>
      </w:r>
      <w:bookmarkStart w:id="18988" w:name="_ETM_Q29_213940"/>
      <w:bookmarkEnd w:id="18988"/>
      <w:r>
        <w:rPr>
          <w:rtl/>
        </w:rPr>
        <w:t xml:space="preserve">תבדוק </w:t>
      </w:r>
      <w:bookmarkStart w:id="18989" w:name="_ETM_Q29_214390"/>
      <w:bookmarkEnd w:id="18989"/>
      <w:r>
        <w:rPr>
          <w:rtl/>
        </w:rPr>
        <w:t xml:space="preserve">עוד </w:t>
      </w:r>
      <w:bookmarkStart w:id="18990" w:name="_ETM_Q29_214600"/>
      <w:bookmarkEnd w:id="18990"/>
      <w:r>
        <w:rPr>
          <w:rtl/>
        </w:rPr>
        <w:t xml:space="preserve">פעם </w:t>
      </w:r>
      <w:bookmarkStart w:id="18991" w:name="_ETM_Q29_214809"/>
      <w:bookmarkEnd w:id="18991"/>
      <w:r>
        <w:rPr>
          <w:rtl/>
        </w:rPr>
        <w:t xml:space="preserve">עם </w:t>
      </w:r>
      <w:bookmarkStart w:id="18992" w:name="_ETM_Q29_214899"/>
      <w:bookmarkEnd w:id="18992"/>
      <w:r>
        <w:rPr>
          <w:rtl/>
        </w:rPr>
        <w:t xml:space="preserve">מי </w:t>
      </w:r>
      <w:bookmarkStart w:id="18993" w:name="_ETM_Q29_215020"/>
      <w:bookmarkEnd w:id="18993"/>
      <w:r>
        <w:rPr>
          <w:rtl/>
        </w:rPr>
        <w:t xml:space="preserve">אתה </w:t>
      </w:r>
      <w:bookmarkStart w:id="18994" w:name="_ETM_Q29_215170"/>
      <w:bookmarkEnd w:id="18994"/>
      <w:r>
        <w:rPr>
          <w:rtl/>
        </w:rPr>
        <w:t>מתייעץ</w:t>
      </w:r>
      <w:r>
        <w:rPr>
          <w:rFonts w:hint="cs"/>
          <w:rtl/>
        </w:rPr>
        <w:t>.</w:t>
      </w:r>
      <w:r>
        <w:rPr>
          <w:rtl/>
        </w:rPr>
        <w:t xml:space="preserve"> </w:t>
      </w:r>
      <w:bookmarkStart w:id="18995" w:name="_ETM_Q29_216249"/>
      <w:bookmarkEnd w:id="18995"/>
      <w:r>
        <w:rPr>
          <w:rtl/>
        </w:rPr>
        <w:t xml:space="preserve">אל </w:t>
      </w:r>
      <w:bookmarkStart w:id="18996" w:name="_ETM_Q29_216489"/>
      <w:bookmarkEnd w:id="18996"/>
      <w:r>
        <w:rPr>
          <w:rtl/>
        </w:rPr>
        <w:t xml:space="preserve">תבטל </w:t>
      </w:r>
      <w:bookmarkStart w:id="18997" w:name="_ETM_Q29_217030"/>
      <w:bookmarkEnd w:id="18997"/>
      <w:r>
        <w:rPr>
          <w:rtl/>
        </w:rPr>
        <w:t xml:space="preserve">את </w:t>
      </w:r>
      <w:bookmarkStart w:id="18998" w:name="_ETM_Q29_217120"/>
      <w:bookmarkEnd w:id="18998"/>
      <w:r>
        <w:rPr>
          <w:rtl/>
        </w:rPr>
        <w:t xml:space="preserve">הרשות </w:t>
      </w:r>
      <w:bookmarkStart w:id="18999" w:name="_ETM_Q29_217390"/>
      <w:bookmarkEnd w:id="18999"/>
      <w:r>
        <w:rPr>
          <w:rtl/>
        </w:rPr>
        <w:t xml:space="preserve">לביטחון </w:t>
      </w:r>
      <w:bookmarkStart w:id="19000" w:name="_ETM_Q29_217870"/>
      <w:bookmarkEnd w:id="19000"/>
      <w:r>
        <w:rPr>
          <w:rtl/>
        </w:rPr>
        <w:t>קהילתי</w:t>
      </w:r>
      <w:r>
        <w:rPr>
          <w:rFonts w:hint="cs"/>
          <w:rtl/>
        </w:rPr>
        <w:t>,</w:t>
      </w:r>
      <w:r>
        <w:rPr>
          <w:rtl/>
        </w:rPr>
        <w:t xml:space="preserve"> </w:t>
      </w:r>
      <w:bookmarkStart w:id="19001" w:name="_ETM_Q29_218399"/>
      <w:bookmarkEnd w:id="19001"/>
      <w:r>
        <w:rPr>
          <w:rtl/>
        </w:rPr>
        <w:t xml:space="preserve">כי </w:t>
      </w:r>
      <w:bookmarkStart w:id="19002" w:name="_ETM_Q29_218940"/>
      <w:bookmarkStart w:id="19003" w:name="_ETM_Q29_219120"/>
      <w:bookmarkEnd w:id="19002"/>
      <w:bookmarkEnd w:id="19003"/>
      <w:r>
        <w:rPr>
          <w:rtl/>
        </w:rPr>
        <w:t xml:space="preserve">הדבר </w:t>
      </w:r>
      <w:bookmarkStart w:id="19004" w:name="_ETM_Q29_219420"/>
      <w:bookmarkEnd w:id="19004"/>
      <w:r>
        <w:rPr>
          <w:rtl/>
        </w:rPr>
        <w:t xml:space="preserve">הזה </w:t>
      </w:r>
      <w:bookmarkStart w:id="19005" w:name="_ETM_Q29_219690"/>
      <w:bookmarkEnd w:id="19005"/>
      <w:r>
        <w:rPr>
          <w:rtl/>
        </w:rPr>
        <w:t>בנפשנו</w:t>
      </w:r>
      <w:r>
        <w:rPr>
          <w:rFonts w:hint="cs"/>
          <w:rtl/>
        </w:rPr>
        <w:t>.</w:t>
      </w:r>
      <w:r>
        <w:rPr>
          <w:rtl/>
        </w:rPr>
        <w:t xml:space="preserve"> </w:t>
      </w:r>
      <w:bookmarkStart w:id="19006" w:name="_ETM_Q29_220769"/>
      <w:bookmarkEnd w:id="19006"/>
      <w:r>
        <w:rPr>
          <w:rtl/>
        </w:rPr>
        <w:t xml:space="preserve">וזה </w:t>
      </w:r>
      <w:bookmarkStart w:id="19007" w:name="_ETM_Q29_221100"/>
      <w:bookmarkEnd w:id="19007"/>
      <w:r>
        <w:rPr>
          <w:rtl/>
        </w:rPr>
        <w:t>ל</w:t>
      </w:r>
      <w:r>
        <w:rPr>
          <w:rFonts w:hint="cs"/>
          <w:rtl/>
        </w:rPr>
        <w:t>ל</w:t>
      </w:r>
      <w:r>
        <w:rPr>
          <w:rtl/>
        </w:rPr>
        <w:t xml:space="preserve">א </w:t>
      </w:r>
      <w:bookmarkStart w:id="19008" w:name="_ETM_Q29_221249"/>
      <w:bookmarkEnd w:id="19008"/>
      <w:r>
        <w:rPr>
          <w:rtl/>
        </w:rPr>
        <w:t xml:space="preserve">הבדל </w:t>
      </w:r>
      <w:bookmarkStart w:id="19009" w:name="_ETM_Q29_221789"/>
      <w:bookmarkEnd w:id="19009"/>
      <w:r>
        <w:rPr>
          <w:rtl/>
        </w:rPr>
        <w:t>דת</w:t>
      </w:r>
      <w:r>
        <w:rPr>
          <w:rFonts w:hint="cs"/>
          <w:rtl/>
        </w:rPr>
        <w:t>,</w:t>
      </w:r>
      <w:r>
        <w:rPr>
          <w:rtl/>
        </w:rPr>
        <w:t xml:space="preserve"> </w:t>
      </w:r>
      <w:bookmarkStart w:id="19010" w:name="_ETM_Q29_222089"/>
      <w:bookmarkEnd w:id="19010"/>
      <w:r>
        <w:rPr>
          <w:rtl/>
        </w:rPr>
        <w:t xml:space="preserve">גזע </w:t>
      </w:r>
      <w:bookmarkStart w:id="19011" w:name="_ETM_Q29_222390"/>
      <w:bookmarkEnd w:id="19011"/>
      <w:r>
        <w:rPr>
          <w:rtl/>
        </w:rPr>
        <w:t>ומין</w:t>
      </w:r>
      <w:r>
        <w:rPr>
          <w:rFonts w:hint="cs"/>
          <w:rtl/>
        </w:rPr>
        <w:t>.</w:t>
      </w:r>
      <w:r>
        <w:rPr>
          <w:rtl/>
        </w:rPr>
        <w:t xml:space="preserve"> </w:t>
      </w:r>
      <w:bookmarkStart w:id="19012" w:name="_ETM_Q29_223079"/>
      <w:bookmarkEnd w:id="19012"/>
      <w:r>
        <w:rPr>
          <w:rtl/>
        </w:rPr>
        <w:t xml:space="preserve">זה </w:t>
      </w:r>
      <w:bookmarkStart w:id="19013" w:name="_ETM_Q29_223260"/>
      <w:bookmarkEnd w:id="19013"/>
      <w:r>
        <w:rPr>
          <w:rtl/>
        </w:rPr>
        <w:t xml:space="preserve">לא </w:t>
      </w:r>
      <w:bookmarkStart w:id="19014" w:name="_ETM_Q29_223379"/>
      <w:bookmarkEnd w:id="19014"/>
      <w:r>
        <w:rPr>
          <w:rtl/>
        </w:rPr>
        <w:t>משנה</w:t>
      </w:r>
      <w:r>
        <w:rPr>
          <w:rFonts w:hint="cs"/>
          <w:rtl/>
        </w:rPr>
        <w:t>,</w:t>
      </w:r>
      <w:r>
        <w:rPr>
          <w:rtl/>
        </w:rPr>
        <w:t xml:space="preserve"> </w:t>
      </w:r>
      <w:bookmarkStart w:id="19015" w:name="_ETM_Q29_223769"/>
      <w:bookmarkEnd w:id="19015"/>
      <w:r>
        <w:rPr>
          <w:rtl/>
        </w:rPr>
        <w:t xml:space="preserve">זה </w:t>
      </w:r>
      <w:bookmarkStart w:id="19016" w:name="_ETM_Q29_223920"/>
      <w:bookmarkEnd w:id="19016"/>
      <w:r>
        <w:rPr>
          <w:rtl/>
        </w:rPr>
        <w:t xml:space="preserve">פוגע </w:t>
      </w:r>
      <w:bookmarkStart w:id="19017" w:name="_ETM_Q29_224550"/>
      <w:bookmarkEnd w:id="19017"/>
      <w:r>
        <w:rPr>
          <w:rtl/>
        </w:rPr>
        <w:t xml:space="preserve">בכל </w:t>
      </w:r>
      <w:bookmarkStart w:id="19018" w:name="_ETM_Q29_224969"/>
      <w:bookmarkEnd w:id="19018"/>
      <w:r>
        <w:rPr>
          <w:rtl/>
        </w:rPr>
        <w:t xml:space="preserve">הרשויות </w:t>
      </w:r>
      <w:bookmarkStart w:id="19019" w:name="_ETM_Q29_225329"/>
      <w:bookmarkEnd w:id="19019"/>
      <w:r>
        <w:rPr>
          <w:rtl/>
        </w:rPr>
        <w:t xml:space="preserve">המקומיות </w:t>
      </w:r>
      <w:bookmarkStart w:id="19020" w:name="_ETM_Q29_225780"/>
      <w:bookmarkEnd w:id="19020"/>
      <w:r>
        <w:rPr>
          <w:rtl/>
        </w:rPr>
        <w:t xml:space="preserve">במדינת </w:t>
      </w:r>
      <w:bookmarkStart w:id="19021" w:name="_ETM_Q29_226140"/>
      <w:bookmarkEnd w:id="19021"/>
      <w:r>
        <w:rPr>
          <w:rtl/>
        </w:rPr>
        <w:t>ישראל</w:t>
      </w:r>
      <w:r>
        <w:rPr>
          <w:rFonts w:hint="cs"/>
          <w:rtl/>
        </w:rPr>
        <w:t>.</w:t>
      </w:r>
      <w:r>
        <w:rPr>
          <w:rtl/>
        </w:rPr>
        <w:t xml:space="preserve"> </w:t>
      </w:r>
      <w:bookmarkStart w:id="19022" w:name="_ETM_Q29_226679"/>
      <w:bookmarkEnd w:id="19022"/>
      <w:r>
        <w:rPr>
          <w:rtl/>
        </w:rPr>
        <w:t>תודה</w:t>
      </w:r>
      <w:r>
        <w:rPr>
          <w:rFonts w:hint="cs"/>
          <w:rtl/>
        </w:rPr>
        <w:t>.</w:t>
      </w:r>
      <w:r>
        <w:rPr>
          <w:rtl/>
        </w:rPr>
        <w:t xml:space="preserve"> </w:t>
      </w:r>
      <w:bookmarkStart w:id="19023" w:name="_ETM_Q29_227899"/>
      <w:bookmarkStart w:id="19024" w:name="_ETM_Q29_228679"/>
      <w:bookmarkEnd w:id="19023"/>
      <w:bookmarkEnd w:id="19024"/>
    </w:p>
    <w:p w:rsidR="00974996" w:rsidRDefault="00974996" w:rsidP="00800603">
      <w:pPr>
        <w:rPr>
          <w:rtl/>
        </w:rPr>
      </w:pPr>
    </w:p>
    <w:p w:rsidR="00974996" w:rsidRDefault="00974996" w:rsidP="00800603">
      <w:pPr>
        <w:pStyle w:val="af6"/>
        <w:keepNext/>
        <w:rPr>
          <w:rtl/>
        </w:rPr>
      </w:pPr>
      <w:bookmarkStart w:id="19025" w:name="_ETM_Q29_229219"/>
      <w:bookmarkStart w:id="19026" w:name="_ETM_Q29_229339"/>
      <w:bookmarkStart w:id="19027" w:name="ET_yor_6593_2"/>
      <w:bookmarkEnd w:id="19025"/>
      <w:bookmarkEnd w:id="19026"/>
      <w:r w:rsidRPr="00B51A4E">
        <w:rPr>
          <w:rStyle w:val="TagStyle"/>
          <w:rtl/>
        </w:rPr>
        <w:t xml:space="preserve">&lt;&lt; יור &gt;&gt; </w:t>
      </w:r>
      <w:r>
        <w:rPr>
          <w:rtl/>
        </w:rPr>
        <w:t>היו"ר חנוך דב מלביצקי:</w:t>
      </w:r>
      <w:r w:rsidRPr="00B51A4E">
        <w:rPr>
          <w:rStyle w:val="TagStyle"/>
          <w:rtl/>
        </w:rPr>
        <w:t xml:space="preserve"> &lt;&lt; יור &gt;&gt;</w:t>
      </w:r>
      <w:r>
        <w:rPr>
          <w:rtl/>
        </w:rPr>
        <w:t xml:space="preserve">   </w:t>
      </w:r>
      <w:bookmarkEnd w:id="19027"/>
    </w:p>
    <w:p w:rsidR="00974996" w:rsidRDefault="00974996" w:rsidP="00800603">
      <w:pPr>
        <w:rPr>
          <w:rtl/>
        </w:rPr>
      </w:pPr>
    </w:p>
    <w:p w:rsidR="00974996" w:rsidRDefault="00974996" w:rsidP="00800603">
      <w:pPr>
        <w:rPr>
          <w:rtl/>
        </w:rPr>
      </w:pPr>
      <w:bookmarkStart w:id="19028" w:name="_ETM_Q29_229784"/>
      <w:bookmarkStart w:id="19029" w:name="_ETM_Q29_229902"/>
      <w:bookmarkEnd w:id="19028"/>
      <w:bookmarkEnd w:id="19029"/>
      <w:r>
        <w:rPr>
          <w:rFonts w:hint="cs"/>
          <w:rtl/>
        </w:rPr>
        <w:t xml:space="preserve">תודה. </w:t>
      </w:r>
      <w:bookmarkStart w:id="19030" w:name="_ETM_Q29_234011"/>
      <w:bookmarkStart w:id="19031" w:name="_ETM_Q29_234107"/>
      <w:bookmarkEnd w:id="19030"/>
      <w:bookmarkEnd w:id="19031"/>
      <w:r>
        <w:rPr>
          <w:rFonts w:hint="cs"/>
          <w:rtl/>
        </w:rPr>
        <w:t xml:space="preserve">חבר הכנסת </w:t>
      </w:r>
      <w:r>
        <w:rPr>
          <w:rtl/>
        </w:rPr>
        <w:t>שירי</w:t>
      </w:r>
      <w:r>
        <w:rPr>
          <w:rFonts w:hint="cs"/>
          <w:rtl/>
        </w:rPr>
        <w:t>.</w:t>
      </w:r>
      <w:r>
        <w:rPr>
          <w:rtl/>
        </w:rPr>
        <w:t xml:space="preserve"> </w:t>
      </w:r>
      <w:bookmarkStart w:id="19032" w:name="_ETM_Q29_241920"/>
      <w:bookmarkEnd w:id="19032"/>
    </w:p>
    <w:p w:rsidR="00974996" w:rsidRDefault="00974996" w:rsidP="00800603">
      <w:pPr>
        <w:rPr>
          <w:rtl/>
        </w:rPr>
      </w:pPr>
    </w:p>
    <w:p w:rsidR="00974996" w:rsidRDefault="00974996" w:rsidP="00800603">
      <w:pPr>
        <w:pStyle w:val="a4"/>
        <w:keepNext/>
        <w:rPr>
          <w:rtl/>
        </w:rPr>
      </w:pPr>
      <w:bookmarkStart w:id="19033" w:name="ET_speaker_6361_1"/>
      <w:r w:rsidRPr="00B51A4E">
        <w:rPr>
          <w:rStyle w:val="TagStyle"/>
          <w:rtl/>
        </w:rPr>
        <w:t xml:space="preserve">&lt;&lt; דובר &gt;&gt; </w:t>
      </w:r>
      <w:bookmarkStart w:id="19034" w:name="_Toc192583285"/>
      <w:r>
        <w:rPr>
          <w:rtl/>
        </w:rPr>
        <w:t>נאור שירי (יש עתיד):</w:t>
      </w:r>
      <w:bookmarkEnd w:id="19034"/>
      <w:r w:rsidRPr="00B51A4E">
        <w:rPr>
          <w:rStyle w:val="TagStyle"/>
          <w:rtl/>
        </w:rPr>
        <w:t xml:space="preserve"> &lt;&lt; דובר &gt;&gt;</w:t>
      </w:r>
      <w:r>
        <w:rPr>
          <w:rtl/>
        </w:rPr>
        <w:t xml:space="preserve">   </w:t>
      </w:r>
      <w:bookmarkEnd w:id="19033"/>
    </w:p>
    <w:p w:rsidR="00974996" w:rsidRDefault="00974996" w:rsidP="00800603">
      <w:pPr>
        <w:rPr>
          <w:rtl/>
        </w:rPr>
      </w:pPr>
    </w:p>
    <w:p w:rsidR="00974996" w:rsidRDefault="00974996" w:rsidP="00800603">
      <w:pPr>
        <w:rPr>
          <w:rtl/>
        </w:rPr>
      </w:pPr>
      <w:r>
        <w:rPr>
          <w:rtl/>
        </w:rPr>
        <w:t xml:space="preserve">תודה </w:t>
      </w:r>
      <w:bookmarkStart w:id="19035" w:name="_ETM_Q29_242190"/>
      <w:bookmarkEnd w:id="19035"/>
      <w:r>
        <w:rPr>
          <w:rtl/>
        </w:rPr>
        <w:t>רבה</w:t>
      </w:r>
      <w:r>
        <w:rPr>
          <w:rFonts w:hint="cs"/>
          <w:rtl/>
        </w:rPr>
        <w:t>,</w:t>
      </w:r>
      <w:r>
        <w:rPr>
          <w:rtl/>
        </w:rPr>
        <w:t xml:space="preserve"> </w:t>
      </w:r>
      <w:bookmarkStart w:id="19036" w:name="_ETM_Q29_242460"/>
      <w:bookmarkEnd w:id="19036"/>
      <w:r>
        <w:rPr>
          <w:rtl/>
        </w:rPr>
        <w:t xml:space="preserve">אדוני </w:t>
      </w:r>
      <w:bookmarkStart w:id="19037" w:name="_ETM_Q29_242760"/>
      <w:bookmarkEnd w:id="19037"/>
      <w:r>
        <w:rPr>
          <w:rtl/>
        </w:rPr>
        <w:t>היושב-ראש</w:t>
      </w:r>
      <w:r>
        <w:rPr>
          <w:rFonts w:hint="cs"/>
          <w:rtl/>
        </w:rPr>
        <w:t>.</w:t>
      </w:r>
      <w:r>
        <w:rPr>
          <w:rtl/>
        </w:rPr>
        <w:t xml:space="preserve"> </w:t>
      </w:r>
      <w:bookmarkStart w:id="19038" w:name="_ETM_Q29_243690"/>
      <w:bookmarkEnd w:id="19038"/>
      <w:r>
        <w:rPr>
          <w:rtl/>
        </w:rPr>
        <w:t>חברי</w:t>
      </w:r>
      <w:r>
        <w:rPr>
          <w:rFonts w:hint="cs"/>
          <w:rtl/>
        </w:rPr>
        <w:t>י</w:t>
      </w:r>
      <w:r>
        <w:rPr>
          <w:rtl/>
        </w:rPr>
        <w:t xml:space="preserve"> </w:t>
      </w:r>
      <w:bookmarkStart w:id="19039" w:name="_ETM_Q29_244049"/>
      <w:bookmarkEnd w:id="19039"/>
      <w:r>
        <w:rPr>
          <w:rtl/>
        </w:rPr>
        <w:t xml:space="preserve">חברי </w:t>
      </w:r>
      <w:bookmarkStart w:id="19040" w:name="_ETM_Q29_244319"/>
      <w:bookmarkEnd w:id="19040"/>
      <w:r>
        <w:rPr>
          <w:rtl/>
        </w:rPr>
        <w:t>הכנסת</w:t>
      </w:r>
      <w:r>
        <w:rPr>
          <w:rFonts w:hint="cs"/>
          <w:rtl/>
        </w:rPr>
        <w:t>,</w:t>
      </w:r>
      <w:r>
        <w:rPr>
          <w:rtl/>
        </w:rPr>
        <w:t xml:space="preserve"> </w:t>
      </w:r>
      <w:bookmarkStart w:id="19041" w:name="_ETM_Q29_244799"/>
      <w:bookmarkEnd w:id="19041"/>
      <w:r>
        <w:rPr>
          <w:rtl/>
        </w:rPr>
        <w:t xml:space="preserve">עכשיו </w:t>
      </w:r>
      <w:bookmarkStart w:id="19042" w:name="_ETM_Q29_245100"/>
      <w:bookmarkEnd w:id="19042"/>
      <w:r>
        <w:rPr>
          <w:rtl/>
        </w:rPr>
        <w:t xml:space="preserve">בלשכת </w:t>
      </w:r>
      <w:bookmarkStart w:id="19043" w:name="_ETM_Q29_245580"/>
      <w:bookmarkEnd w:id="19043"/>
      <w:r>
        <w:rPr>
          <w:rtl/>
        </w:rPr>
        <w:t xml:space="preserve">ראש </w:t>
      </w:r>
      <w:bookmarkStart w:id="19044" w:name="_ETM_Q29_245759"/>
      <w:bookmarkEnd w:id="19044"/>
      <w:r>
        <w:rPr>
          <w:rtl/>
        </w:rPr>
        <w:t xml:space="preserve">הממשלה </w:t>
      </w:r>
      <w:bookmarkStart w:id="19045" w:name="_ETM_Q29_246180"/>
      <w:bookmarkEnd w:id="19045"/>
      <w:r>
        <w:rPr>
          <w:rtl/>
        </w:rPr>
        <w:t xml:space="preserve">בכנסת </w:t>
      </w:r>
      <w:bookmarkStart w:id="19046" w:name="_ETM_Q29_247530"/>
      <w:bookmarkEnd w:id="19046"/>
      <w:r>
        <w:rPr>
          <w:rtl/>
        </w:rPr>
        <w:t xml:space="preserve">יש </w:t>
      </w:r>
      <w:bookmarkStart w:id="19047" w:name="_ETM_Q29_248100"/>
      <w:bookmarkEnd w:id="19047"/>
      <w:r>
        <w:rPr>
          <w:rtl/>
        </w:rPr>
        <w:t xml:space="preserve">מה </w:t>
      </w:r>
      <w:bookmarkStart w:id="19048" w:name="_ETM_Q29_248280"/>
      <w:bookmarkEnd w:id="19048"/>
      <w:r>
        <w:rPr>
          <w:rtl/>
        </w:rPr>
        <w:t xml:space="preserve">שנקרא </w:t>
      </w:r>
      <w:bookmarkStart w:id="19049" w:name="_ETM_Q29_248789"/>
      <w:bookmarkEnd w:id="19049"/>
      <w:r>
        <w:rPr>
          <w:rtl/>
        </w:rPr>
        <w:t>על</w:t>
      </w:r>
      <w:r>
        <w:rPr>
          <w:rFonts w:hint="cs"/>
          <w:rtl/>
        </w:rPr>
        <w:t>י</w:t>
      </w:r>
      <w:r>
        <w:rPr>
          <w:rtl/>
        </w:rPr>
        <w:t xml:space="preserve">יה </w:t>
      </w:r>
      <w:bookmarkStart w:id="19050" w:name="_ETM_Q29_249119"/>
      <w:bookmarkEnd w:id="19050"/>
      <w:r>
        <w:rPr>
          <w:rtl/>
        </w:rPr>
        <w:t>לרגל</w:t>
      </w:r>
      <w:r>
        <w:rPr>
          <w:rFonts w:hint="cs"/>
          <w:rtl/>
        </w:rPr>
        <w:t>,</w:t>
      </w:r>
      <w:r>
        <w:rPr>
          <w:rtl/>
        </w:rPr>
        <w:t xml:space="preserve"> </w:t>
      </w:r>
      <w:bookmarkStart w:id="19051" w:name="_ETM_Q29_249719"/>
      <w:bookmarkEnd w:id="19051"/>
      <w:r>
        <w:rPr>
          <w:rtl/>
        </w:rPr>
        <w:t>משמעותית</w:t>
      </w:r>
      <w:r>
        <w:rPr>
          <w:rFonts w:hint="cs"/>
          <w:rtl/>
        </w:rPr>
        <w:t>.</w:t>
      </w:r>
      <w:r>
        <w:rPr>
          <w:rtl/>
        </w:rPr>
        <w:t xml:space="preserve"> </w:t>
      </w:r>
      <w:bookmarkStart w:id="19052" w:name="_ETM_Q29_250840"/>
      <w:bookmarkEnd w:id="19052"/>
      <w:r>
        <w:rPr>
          <w:rtl/>
        </w:rPr>
        <w:t xml:space="preserve">חבר </w:t>
      </w:r>
      <w:bookmarkStart w:id="19053" w:name="_ETM_Q29_251170"/>
      <w:bookmarkEnd w:id="19053"/>
      <w:r>
        <w:rPr>
          <w:rtl/>
        </w:rPr>
        <w:t xml:space="preserve">הכנסת </w:t>
      </w:r>
      <w:bookmarkStart w:id="19054" w:name="_ETM_Q29_251500"/>
      <w:bookmarkEnd w:id="19054"/>
      <w:r>
        <w:rPr>
          <w:rtl/>
        </w:rPr>
        <w:t>אזולאי</w:t>
      </w:r>
      <w:r>
        <w:rPr>
          <w:rFonts w:hint="cs"/>
          <w:rtl/>
        </w:rPr>
        <w:t>,</w:t>
      </w:r>
      <w:r>
        <w:rPr>
          <w:rtl/>
        </w:rPr>
        <w:t xml:space="preserve"> </w:t>
      </w:r>
      <w:bookmarkStart w:id="19055" w:name="_ETM_Q29_251860"/>
      <w:bookmarkEnd w:id="19055"/>
      <w:r>
        <w:rPr>
          <w:rtl/>
        </w:rPr>
        <w:t xml:space="preserve">אני </w:t>
      </w:r>
      <w:bookmarkStart w:id="19056" w:name="_ETM_Q29_251980"/>
      <w:bookmarkEnd w:id="19056"/>
      <w:r>
        <w:rPr>
          <w:rtl/>
        </w:rPr>
        <w:t xml:space="preserve">מתפלא </w:t>
      </w:r>
      <w:bookmarkStart w:id="19057" w:name="_ETM_Q29_252400"/>
      <w:bookmarkEnd w:id="19057"/>
      <w:r>
        <w:rPr>
          <w:rtl/>
        </w:rPr>
        <w:t xml:space="preserve">מאוד </w:t>
      </w:r>
      <w:bookmarkStart w:id="19058" w:name="_ETM_Q29_252670"/>
      <w:bookmarkEnd w:id="19058"/>
      <w:r>
        <w:rPr>
          <w:rtl/>
        </w:rPr>
        <w:t xml:space="preserve">שאתה </w:t>
      </w:r>
      <w:bookmarkStart w:id="19059" w:name="_ETM_Q29_252940"/>
      <w:bookmarkEnd w:id="19059"/>
      <w:r>
        <w:rPr>
          <w:rtl/>
        </w:rPr>
        <w:t xml:space="preserve">לא </w:t>
      </w:r>
      <w:bookmarkStart w:id="19060" w:name="_ETM_Q29_253030"/>
      <w:bookmarkEnd w:id="19060"/>
      <w:r>
        <w:rPr>
          <w:rtl/>
        </w:rPr>
        <w:t>שם</w:t>
      </w:r>
      <w:r>
        <w:rPr>
          <w:rFonts w:hint="cs"/>
          <w:rtl/>
        </w:rPr>
        <w:t>,</w:t>
      </w:r>
      <w:r>
        <w:rPr>
          <w:rtl/>
        </w:rPr>
        <w:t xml:space="preserve"> </w:t>
      </w:r>
      <w:bookmarkStart w:id="19061" w:name="_ETM_Q29_253450"/>
      <w:bookmarkEnd w:id="19061"/>
      <w:r>
        <w:rPr>
          <w:rFonts w:hint="cs"/>
          <w:rtl/>
        </w:rPr>
        <w:t>כנ"ל</w:t>
      </w:r>
      <w:r>
        <w:rPr>
          <w:rtl/>
        </w:rPr>
        <w:t xml:space="preserve"> </w:t>
      </w:r>
      <w:bookmarkStart w:id="19062" w:name="_ETM_Q29_254680"/>
      <w:bookmarkEnd w:id="19062"/>
      <w:r>
        <w:rPr>
          <w:rtl/>
        </w:rPr>
        <w:t xml:space="preserve">אופיר </w:t>
      </w:r>
      <w:bookmarkStart w:id="19063" w:name="_ETM_Q29_255040"/>
      <w:bookmarkEnd w:id="19063"/>
      <w:r>
        <w:rPr>
          <w:rtl/>
        </w:rPr>
        <w:t>כץ</w:t>
      </w:r>
      <w:r>
        <w:rPr>
          <w:rFonts w:hint="cs"/>
          <w:rtl/>
        </w:rPr>
        <w:t>.</w:t>
      </w:r>
      <w:r>
        <w:rPr>
          <w:rtl/>
        </w:rPr>
        <w:t xml:space="preserve"> </w:t>
      </w:r>
      <w:bookmarkStart w:id="19064" w:name="_ETM_Q29_255400"/>
      <w:bookmarkEnd w:id="19064"/>
      <w:r>
        <w:rPr>
          <w:rtl/>
        </w:rPr>
        <w:t xml:space="preserve">אתה </w:t>
      </w:r>
      <w:bookmarkStart w:id="19065" w:name="_ETM_Q29_255520"/>
      <w:bookmarkEnd w:id="19065"/>
      <w:r>
        <w:rPr>
          <w:rtl/>
        </w:rPr>
        <w:t>בא</w:t>
      </w:r>
      <w:r>
        <w:rPr>
          <w:rFonts w:hint="cs"/>
          <w:rtl/>
        </w:rPr>
        <w:t>ת</w:t>
      </w:r>
      <w:r>
        <w:rPr>
          <w:rtl/>
        </w:rPr>
        <w:t xml:space="preserve"> </w:t>
      </w:r>
      <w:bookmarkStart w:id="19066" w:name="_ETM_Q29_255640"/>
      <w:bookmarkStart w:id="19067" w:name="_ETM_Q29_255790"/>
      <w:bookmarkEnd w:id="19066"/>
      <w:bookmarkEnd w:id="19067"/>
      <w:r>
        <w:rPr>
          <w:rtl/>
        </w:rPr>
        <w:t xml:space="preserve">מסכים </w:t>
      </w:r>
      <w:bookmarkStart w:id="19068" w:name="_ETM_Q29_256209"/>
      <w:bookmarkStart w:id="19069" w:name="_ETM_Q29_256480"/>
      <w:bookmarkEnd w:id="19068"/>
      <w:bookmarkEnd w:id="19069"/>
      <w:r>
        <w:rPr>
          <w:rtl/>
        </w:rPr>
        <w:t>מההתחלה</w:t>
      </w:r>
      <w:r>
        <w:rPr>
          <w:rFonts w:hint="cs"/>
          <w:rtl/>
        </w:rPr>
        <w:t>.</w:t>
      </w:r>
      <w:r>
        <w:rPr>
          <w:rtl/>
        </w:rPr>
        <w:t xml:space="preserve"> </w:t>
      </w:r>
      <w:bookmarkStart w:id="19070" w:name="_ETM_Q29_257709"/>
      <w:bookmarkEnd w:id="19070"/>
    </w:p>
    <w:p w:rsidR="00974996" w:rsidRDefault="00974996" w:rsidP="00800603">
      <w:pPr>
        <w:rPr>
          <w:rtl/>
        </w:rPr>
      </w:pPr>
    </w:p>
    <w:p w:rsidR="00974996" w:rsidRDefault="00974996" w:rsidP="00800603">
      <w:pPr>
        <w:pStyle w:val="af5"/>
        <w:rPr>
          <w:rtl/>
        </w:rPr>
      </w:pPr>
      <w:bookmarkStart w:id="19071" w:name="ET_interruption_5726_8"/>
      <w:r w:rsidRPr="00DC653D">
        <w:rPr>
          <w:rStyle w:val="TagStyle"/>
          <w:rtl/>
        </w:rPr>
        <w:t xml:space="preserve"> &lt;&lt; קריאה &gt;&gt;</w:t>
      </w:r>
      <w:r w:rsidRPr="00125AD3">
        <w:rPr>
          <w:rStyle w:val="TagStyle"/>
          <w:rtl/>
        </w:rPr>
        <w:t xml:space="preserve"> </w:t>
      </w:r>
      <w:r>
        <w:rPr>
          <w:rtl/>
        </w:rPr>
        <w:t>ינון אזולאי (ש"ס):</w:t>
      </w:r>
      <w:r w:rsidRPr="00125AD3">
        <w:rPr>
          <w:rStyle w:val="TagStyle"/>
          <w:rtl/>
        </w:rPr>
        <w:t xml:space="preserve"> </w:t>
      </w:r>
      <w:r w:rsidRPr="00DC653D">
        <w:rPr>
          <w:rStyle w:val="TagStyle"/>
          <w:rtl/>
        </w:rPr>
        <w:t xml:space="preserve">&lt;&lt; קריאה &gt;&gt; </w:t>
      </w:r>
      <w:r>
        <w:rPr>
          <w:rtl/>
        </w:rPr>
        <w:t xml:space="preserve">   </w:t>
      </w:r>
      <w:bookmarkEnd w:id="19071"/>
    </w:p>
    <w:p w:rsidR="00974996" w:rsidRDefault="00974996" w:rsidP="008473B9">
      <w:pPr>
        <w:rPr>
          <w:rtl/>
        </w:rPr>
      </w:pPr>
    </w:p>
    <w:p w:rsidR="00974996" w:rsidRDefault="00AB1E2B" w:rsidP="00800603">
      <w:r>
        <w:rPr>
          <w:rFonts w:hint="cs"/>
          <w:rtl/>
        </w:rPr>
        <w:t>– – –</w:t>
      </w:r>
    </w:p>
    <w:p w:rsidR="00974996" w:rsidRDefault="00974996" w:rsidP="00800603">
      <w:pPr>
        <w:pStyle w:val="afe"/>
        <w:ind w:left="1080" w:firstLine="0"/>
        <w:rPr>
          <w:rtl/>
        </w:rPr>
      </w:pPr>
    </w:p>
    <w:p w:rsidR="00974996" w:rsidRDefault="00974996" w:rsidP="00800603">
      <w:pPr>
        <w:pStyle w:val="af6"/>
        <w:keepNext/>
        <w:rPr>
          <w:rtl/>
        </w:rPr>
      </w:pPr>
      <w:bookmarkStart w:id="19072" w:name="ET_yor_6593_9"/>
      <w:r w:rsidRPr="00125AD3">
        <w:rPr>
          <w:rStyle w:val="TagStyle"/>
          <w:rtl/>
        </w:rPr>
        <w:t xml:space="preserve"> &lt;&lt; יור &gt;&gt; </w:t>
      </w:r>
      <w:r>
        <w:rPr>
          <w:rtl/>
        </w:rPr>
        <w:t>היו"ר חנוך דב מלביצקי:</w:t>
      </w:r>
      <w:r w:rsidRPr="00125AD3">
        <w:rPr>
          <w:rStyle w:val="TagStyle"/>
          <w:rtl/>
        </w:rPr>
        <w:t xml:space="preserve"> &lt;&lt; יור &gt;&gt;</w:t>
      </w:r>
      <w:r>
        <w:rPr>
          <w:rtl/>
        </w:rPr>
        <w:t xml:space="preserve">   </w:t>
      </w:r>
      <w:bookmarkEnd w:id="19072"/>
    </w:p>
    <w:p w:rsidR="00974996" w:rsidRDefault="00974996" w:rsidP="00800603">
      <w:pPr>
        <w:rPr>
          <w:rtl/>
        </w:rPr>
      </w:pPr>
    </w:p>
    <w:p w:rsidR="00974996" w:rsidRDefault="00974996" w:rsidP="00800603">
      <w:pPr>
        <w:rPr>
          <w:rtl/>
        </w:rPr>
      </w:pPr>
      <w:bookmarkStart w:id="19073" w:name="_ETM_Q29_258810"/>
      <w:bookmarkEnd w:id="19073"/>
      <w:r>
        <w:rPr>
          <w:rtl/>
        </w:rPr>
        <w:t xml:space="preserve">רשימת </w:t>
      </w:r>
      <w:bookmarkStart w:id="19074" w:name="_ETM_Q29_259409"/>
      <w:bookmarkEnd w:id="19074"/>
      <w:r>
        <w:rPr>
          <w:rtl/>
        </w:rPr>
        <w:t xml:space="preserve">הדוברים </w:t>
      </w:r>
      <w:bookmarkStart w:id="19075" w:name="_ETM_Q29_259829"/>
      <w:bookmarkEnd w:id="19075"/>
      <w:r>
        <w:rPr>
          <w:rtl/>
        </w:rPr>
        <w:t>נעולה</w:t>
      </w:r>
      <w:r>
        <w:rPr>
          <w:rFonts w:hint="cs"/>
          <w:rtl/>
        </w:rPr>
        <w:t>,</w:t>
      </w:r>
      <w:r>
        <w:rPr>
          <w:rtl/>
        </w:rPr>
        <w:t xml:space="preserve"> </w:t>
      </w:r>
      <w:bookmarkStart w:id="19076" w:name="_ETM_Q29_260130"/>
      <w:bookmarkEnd w:id="19076"/>
      <w:r>
        <w:rPr>
          <w:rtl/>
        </w:rPr>
        <w:t xml:space="preserve">דרך </w:t>
      </w:r>
      <w:bookmarkStart w:id="19077" w:name="_ETM_Q29_260369"/>
      <w:bookmarkEnd w:id="19077"/>
      <w:r>
        <w:rPr>
          <w:rtl/>
        </w:rPr>
        <w:t>אגב</w:t>
      </w:r>
      <w:r>
        <w:rPr>
          <w:rFonts w:hint="cs"/>
          <w:rtl/>
        </w:rPr>
        <w:t>.</w:t>
      </w:r>
      <w:r>
        <w:rPr>
          <w:rtl/>
        </w:rPr>
        <w:t xml:space="preserve"> </w:t>
      </w:r>
      <w:bookmarkStart w:id="19078" w:name="_ETM_Q29_261180"/>
      <w:bookmarkEnd w:id="19078"/>
    </w:p>
    <w:p w:rsidR="00974996" w:rsidRDefault="00974996" w:rsidP="00800603">
      <w:pPr>
        <w:rPr>
          <w:rtl/>
        </w:rPr>
      </w:pPr>
    </w:p>
    <w:p w:rsidR="00974996" w:rsidRDefault="00974996" w:rsidP="00800603">
      <w:pPr>
        <w:pStyle w:val="-"/>
        <w:keepNext/>
        <w:rPr>
          <w:rtl/>
        </w:rPr>
      </w:pPr>
      <w:bookmarkStart w:id="19079" w:name="ET_speakercontinue_6361_4"/>
      <w:r w:rsidRPr="00B51A4E">
        <w:rPr>
          <w:rStyle w:val="TagStyle"/>
          <w:rtl/>
        </w:rPr>
        <w:t xml:space="preserve">&lt;&lt; דובר_המשך &gt;&gt; </w:t>
      </w:r>
      <w:r>
        <w:rPr>
          <w:rtl/>
        </w:rPr>
        <w:t>נאור שירי (יש עתיד):</w:t>
      </w:r>
      <w:r w:rsidRPr="00B51A4E">
        <w:rPr>
          <w:rStyle w:val="TagStyle"/>
          <w:rtl/>
        </w:rPr>
        <w:t xml:space="preserve"> &lt;&lt; דובר_המשך &gt;&gt;</w:t>
      </w:r>
      <w:r>
        <w:rPr>
          <w:rtl/>
        </w:rPr>
        <w:t xml:space="preserve">   </w:t>
      </w:r>
      <w:bookmarkEnd w:id="19079"/>
    </w:p>
    <w:p w:rsidR="00974996" w:rsidRDefault="00974996" w:rsidP="00800603">
      <w:pPr>
        <w:rPr>
          <w:rtl/>
        </w:rPr>
      </w:pPr>
    </w:p>
    <w:p w:rsidR="00974996" w:rsidRDefault="00974996" w:rsidP="00800603">
      <w:pPr>
        <w:rPr>
          <w:rtl/>
        </w:rPr>
      </w:pPr>
      <w:bookmarkStart w:id="19080" w:name="_ETM_Q29_264420"/>
      <w:bookmarkEnd w:id="19080"/>
      <w:r>
        <w:rPr>
          <w:rtl/>
        </w:rPr>
        <w:t xml:space="preserve">על </w:t>
      </w:r>
      <w:bookmarkStart w:id="19081" w:name="_ETM_Q29_264630"/>
      <w:bookmarkEnd w:id="19081"/>
      <w:r>
        <w:rPr>
          <w:rtl/>
        </w:rPr>
        <w:t xml:space="preserve">מה </w:t>
      </w:r>
      <w:bookmarkStart w:id="19082" w:name="_ETM_Q29_264930"/>
      <w:bookmarkEnd w:id="19082"/>
      <w:r>
        <w:rPr>
          <w:rtl/>
        </w:rPr>
        <w:t xml:space="preserve">ראש </w:t>
      </w:r>
      <w:bookmarkStart w:id="19083" w:name="_ETM_Q29_265140"/>
      <w:bookmarkEnd w:id="19083"/>
      <w:r>
        <w:rPr>
          <w:rtl/>
        </w:rPr>
        <w:t xml:space="preserve">הממשלה </w:t>
      </w:r>
      <w:bookmarkStart w:id="19084" w:name="_ETM_Q29_265649"/>
      <w:bookmarkEnd w:id="19084"/>
      <w:r>
        <w:rPr>
          <w:rtl/>
        </w:rPr>
        <w:t>כל</w:t>
      </w:r>
      <w:bookmarkStart w:id="19085" w:name="_ETM_Q29_265799"/>
      <w:bookmarkEnd w:id="19085"/>
      <w:r>
        <w:rPr>
          <w:rFonts w:hint="cs"/>
          <w:rtl/>
        </w:rPr>
        <w:t xml:space="preserve"> </w:t>
      </w:r>
      <w:r>
        <w:rPr>
          <w:rtl/>
        </w:rPr>
        <w:t xml:space="preserve">כך </w:t>
      </w:r>
      <w:bookmarkStart w:id="19086" w:name="_ETM_Q29_266009"/>
      <w:bookmarkEnd w:id="19086"/>
      <w:r>
        <w:rPr>
          <w:rtl/>
        </w:rPr>
        <w:t>עכשיו</w:t>
      </w:r>
      <w:r>
        <w:rPr>
          <w:rFonts w:hint="cs"/>
          <w:rtl/>
        </w:rPr>
        <w:t xml:space="preserve"> –</w:t>
      </w:r>
      <w:r>
        <w:rPr>
          <w:rtl/>
        </w:rPr>
        <w:t xml:space="preserve"> </w:t>
      </w:r>
      <w:bookmarkStart w:id="19087" w:name="_ETM_Q29_266490"/>
      <w:bookmarkEnd w:id="19087"/>
      <w:r>
        <w:rPr>
          <w:rtl/>
        </w:rPr>
        <w:t xml:space="preserve">מגיע </w:t>
      </w:r>
      <w:bookmarkStart w:id="19088" w:name="_ETM_Q29_266819"/>
      <w:bookmarkEnd w:id="19088"/>
      <w:r>
        <w:rPr>
          <w:rtl/>
        </w:rPr>
        <w:t xml:space="preserve">לכנסת </w:t>
      </w:r>
      <w:bookmarkStart w:id="19089" w:name="_ETM_Q29_267299"/>
      <w:bookmarkEnd w:id="19089"/>
      <w:r>
        <w:rPr>
          <w:rFonts w:hint="cs"/>
          <w:rtl/>
        </w:rPr>
        <w:t>ו</w:t>
      </w:r>
      <w:r>
        <w:rPr>
          <w:rtl/>
        </w:rPr>
        <w:t xml:space="preserve">עולים </w:t>
      </w:r>
      <w:bookmarkStart w:id="19090" w:name="_ETM_Q29_267630"/>
      <w:bookmarkEnd w:id="19090"/>
      <w:r>
        <w:rPr>
          <w:rFonts w:hint="cs"/>
          <w:rtl/>
        </w:rPr>
        <w:t>א</w:t>
      </w:r>
      <w:r>
        <w:rPr>
          <w:rtl/>
        </w:rPr>
        <w:t xml:space="preserve">ליו </w:t>
      </w:r>
      <w:bookmarkStart w:id="19091" w:name="_ETM_Q29_267810"/>
      <w:bookmarkEnd w:id="19091"/>
      <w:r>
        <w:rPr>
          <w:rtl/>
        </w:rPr>
        <w:t xml:space="preserve">לרגל </w:t>
      </w:r>
      <w:bookmarkStart w:id="19092" w:name="_ETM_Q29_268470"/>
      <w:bookmarkEnd w:id="19092"/>
      <w:r>
        <w:rPr>
          <w:rtl/>
        </w:rPr>
        <w:t>לדבר</w:t>
      </w:r>
      <w:r>
        <w:rPr>
          <w:rFonts w:hint="cs"/>
          <w:rtl/>
        </w:rPr>
        <w:t>?</w:t>
      </w:r>
      <w:r>
        <w:rPr>
          <w:rtl/>
        </w:rPr>
        <w:t xml:space="preserve"> </w:t>
      </w:r>
      <w:bookmarkStart w:id="19093" w:name="_ETM_Q29_269130"/>
      <w:bookmarkStart w:id="19094" w:name="_ETM_Q29_269759"/>
      <w:bookmarkEnd w:id="19093"/>
      <w:bookmarkEnd w:id="19094"/>
      <w:r>
        <w:rPr>
          <w:rtl/>
        </w:rPr>
        <w:t>למשל</w:t>
      </w:r>
      <w:r>
        <w:rPr>
          <w:rFonts w:hint="cs"/>
          <w:rtl/>
        </w:rPr>
        <w:t>,</w:t>
      </w:r>
      <w:r>
        <w:rPr>
          <w:rtl/>
        </w:rPr>
        <w:t xml:space="preserve"> </w:t>
      </w:r>
      <w:bookmarkStart w:id="19095" w:name="_ETM_Q29_270209"/>
      <w:bookmarkEnd w:id="19095"/>
      <w:r>
        <w:rPr>
          <w:rFonts w:hint="cs"/>
          <w:rtl/>
        </w:rPr>
        <w:t>אולי על</w:t>
      </w:r>
      <w:r>
        <w:rPr>
          <w:rtl/>
        </w:rPr>
        <w:t xml:space="preserve"> </w:t>
      </w:r>
      <w:bookmarkStart w:id="19096" w:name="_ETM_Q29_270479"/>
      <w:bookmarkEnd w:id="19096"/>
      <w:r>
        <w:rPr>
          <w:rtl/>
        </w:rPr>
        <w:t xml:space="preserve">נרצחים </w:t>
      </w:r>
      <w:bookmarkStart w:id="19097" w:name="_ETM_Q29_271079"/>
      <w:bookmarkStart w:id="19098" w:name="_ETM_Q29_271290"/>
      <w:bookmarkEnd w:id="19097"/>
      <w:bookmarkEnd w:id="19098"/>
      <w:r>
        <w:rPr>
          <w:rtl/>
        </w:rPr>
        <w:t xml:space="preserve">בחברה </w:t>
      </w:r>
      <w:bookmarkStart w:id="19099" w:name="_ETM_Q29_271770"/>
      <w:bookmarkEnd w:id="19099"/>
      <w:r>
        <w:rPr>
          <w:rtl/>
        </w:rPr>
        <w:t>הערבית</w:t>
      </w:r>
      <w:r>
        <w:rPr>
          <w:rFonts w:hint="cs"/>
          <w:rtl/>
        </w:rPr>
        <w:t>?</w:t>
      </w:r>
      <w:r>
        <w:rPr>
          <w:rtl/>
        </w:rPr>
        <w:t xml:space="preserve"> </w:t>
      </w:r>
      <w:bookmarkStart w:id="19100" w:name="_ETM_Q29_273100"/>
      <w:bookmarkEnd w:id="19100"/>
      <w:r>
        <w:rPr>
          <w:rtl/>
        </w:rPr>
        <w:t xml:space="preserve">תאונות </w:t>
      </w:r>
      <w:bookmarkStart w:id="19101" w:name="_ETM_Q29_273549"/>
      <w:bookmarkEnd w:id="19101"/>
      <w:r>
        <w:rPr>
          <w:rtl/>
        </w:rPr>
        <w:t>הדרכים</w:t>
      </w:r>
      <w:r>
        <w:rPr>
          <w:rFonts w:hint="cs"/>
          <w:rtl/>
        </w:rPr>
        <w:t>?</w:t>
      </w:r>
      <w:r>
        <w:rPr>
          <w:rtl/>
        </w:rPr>
        <w:t xml:space="preserve"> </w:t>
      </w:r>
      <w:bookmarkStart w:id="19102" w:name="_ETM_Q29_275170"/>
      <w:bookmarkEnd w:id="19102"/>
      <w:r>
        <w:rPr>
          <w:rtl/>
        </w:rPr>
        <w:t xml:space="preserve">הקיצוץ </w:t>
      </w:r>
      <w:bookmarkStart w:id="19103" w:name="_ETM_Q29_276039"/>
      <w:bookmarkEnd w:id="19103"/>
      <w:r>
        <w:rPr>
          <w:rtl/>
        </w:rPr>
        <w:t>בתקומה</w:t>
      </w:r>
      <w:r>
        <w:rPr>
          <w:rFonts w:hint="cs"/>
          <w:rtl/>
        </w:rPr>
        <w:t>?</w:t>
      </w:r>
      <w:r>
        <w:rPr>
          <w:rtl/>
        </w:rPr>
        <w:t xml:space="preserve"> </w:t>
      </w:r>
      <w:bookmarkStart w:id="19104" w:name="_ETM_Q29_277179"/>
      <w:bookmarkEnd w:id="19104"/>
      <w:r>
        <w:rPr>
          <w:rtl/>
        </w:rPr>
        <w:t>חטופים</w:t>
      </w:r>
      <w:r>
        <w:rPr>
          <w:rFonts w:hint="cs"/>
          <w:rtl/>
        </w:rPr>
        <w:t>?</w:t>
      </w:r>
      <w:r>
        <w:rPr>
          <w:rtl/>
        </w:rPr>
        <w:t xml:space="preserve"> </w:t>
      </w:r>
      <w:bookmarkStart w:id="19105" w:name="_ETM_Q29_279249"/>
      <w:bookmarkEnd w:id="19105"/>
      <w:r>
        <w:rPr>
          <w:rFonts w:hint="cs"/>
          <w:rtl/>
        </w:rPr>
        <w:t>אולי</w:t>
      </w:r>
      <w:r>
        <w:rPr>
          <w:rtl/>
        </w:rPr>
        <w:t xml:space="preserve"> </w:t>
      </w:r>
      <w:bookmarkStart w:id="19106" w:name="_ETM_Q29_279639"/>
      <w:bookmarkEnd w:id="19106"/>
      <w:r>
        <w:rPr>
          <w:rtl/>
        </w:rPr>
        <w:t xml:space="preserve">הקלה </w:t>
      </w:r>
      <w:bookmarkStart w:id="19107" w:name="_ETM_Q29_279969"/>
      <w:bookmarkEnd w:id="19107"/>
      <w:r>
        <w:rPr>
          <w:rtl/>
        </w:rPr>
        <w:t>במ</w:t>
      </w:r>
      <w:r>
        <w:rPr>
          <w:rFonts w:hint="cs"/>
          <w:rtl/>
        </w:rPr>
        <w:t>י</w:t>
      </w:r>
      <w:r>
        <w:rPr>
          <w:rtl/>
        </w:rPr>
        <w:t>סים</w:t>
      </w:r>
      <w:r>
        <w:rPr>
          <w:rFonts w:hint="cs"/>
          <w:rtl/>
        </w:rPr>
        <w:t>?</w:t>
      </w:r>
      <w:r>
        <w:rPr>
          <w:rtl/>
        </w:rPr>
        <w:t xml:space="preserve"> </w:t>
      </w:r>
      <w:bookmarkStart w:id="19108" w:name="_ETM_Q29_281139"/>
      <w:bookmarkEnd w:id="19108"/>
      <w:r>
        <w:rPr>
          <w:rFonts w:hint="cs"/>
          <w:rtl/>
        </w:rPr>
        <w:t>אולי</w:t>
      </w:r>
      <w:r>
        <w:rPr>
          <w:rtl/>
        </w:rPr>
        <w:t xml:space="preserve"> </w:t>
      </w:r>
      <w:r>
        <w:rPr>
          <w:rFonts w:hint="cs"/>
          <w:rtl/>
        </w:rPr>
        <w:t xml:space="preserve"> על </w:t>
      </w:r>
      <w:r>
        <w:rPr>
          <w:rtl/>
        </w:rPr>
        <w:t xml:space="preserve">נרצחי </w:t>
      </w:r>
      <w:bookmarkStart w:id="19109" w:name="_ETM_Q29_282039"/>
      <w:bookmarkEnd w:id="19109"/>
      <w:proofErr w:type="spellStart"/>
      <w:r>
        <w:rPr>
          <w:rFonts w:hint="cs"/>
          <w:rtl/>
        </w:rPr>
        <w:t>הנובה</w:t>
      </w:r>
      <w:proofErr w:type="spellEnd"/>
      <w:r>
        <w:rPr>
          <w:rtl/>
        </w:rPr>
        <w:t xml:space="preserve"> </w:t>
      </w:r>
      <w:bookmarkStart w:id="19110" w:name="_ETM_Q29_282700"/>
      <w:bookmarkEnd w:id="19110"/>
      <w:r>
        <w:rPr>
          <w:rtl/>
        </w:rPr>
        <w:t xml:space="preserve">והפיצויים </w:t>
      </w:r>
      <w:bookmarkStart w:id="19111" w:name="_ETM_Q29_283270"/>
      <w:bookmarkEnd w:id="19111"/>
      <w:r>
        <w:rPr>
          <w:rtl/>
        </w:rPr>
        <w:t>שצרי</w:t>
      </w:r>
      <w:r>
        <w:rPr>
          <w:rFonts w:hint="cs"/>
          <w:rtl/>
        </w:rPr>
        <w:t>כים להגיע להם?</w:t>
      </w:r>
      <w:r>
        <w:rPr>
          <w:rtl/>
        </w:rPr>
        <w:t xml:space="preserve"> </w:t>
      </w:r>
      <w:bookmarkStart w:id="19112" w:name="_ETM_Q29_283630"/>
      <w:bookmarkStart w:id="19113" w:name="_ETM_Q29_284649"/>
      <w:bookmarkEnd w:id="19112"/>
      <w:bookmarkEnd w:id="19113"/>
      <w:r>
        <w:rPr>
          <w:rtl/>
        </w:rPr>
        <w:t xml:space="preserve">אבל </w:t>
      </w:r>
      <w:bookmarkStart w:id="19114" w:name="_ETM_Q29_285520"/>
      <w:bookmarkStart w:id="19115" w:name="_ETM_Q29_285909"/>
      <w:bookmarkEnd w:id="19114"/>
      <w:bookmarkEnd w:id="19115"/>
      <w:r>
        <w:rPr>
          <w:rtl/>
        </w:rPr>
        <w:t>ביבי</w:t>
      </w:r>
      <w:r>
        <w:rPr>
          <w:rFonts w:hint="cs"/>
          <w:rtl/>
        </w:rPr>
        <w:t>,</w:t>
      </w:r>
      <w:r>
        <w:rPr>
          <w:rtl/>
        </w:rPr>
        <w:t xml:space="preserve"> כמו </w:t>
      </w:r>
      <w:bookmarkStart w:id="19116" w:name="_ETM_Q29_286149"/>
      <w:bookmarkEnd w:id="19116"/>
      <w:r>
        <w:rPr>
          <w:rtl/>
        </w:rPr>
        <w:t>ביבי</w:t>
      </w:r>
      <w:r>
        <w:rPr>
          <w:rFonts w:hint="cs"/>
          <w:rtl/>
        </w:rPr>
        <w:t>,</w:t>
      </w:r>
      <w:r>
        <w:rPr>
          <w:rtl/>
        </w:rPr>
        <w:t xml:space="preserve"> </w:t>
      </w:r>
      <w:bookmarkStart w:id="19117" w:name="_ETM_Q29_286659"/>
      <w:bookmarkEnd w:id="19117"/>
      <w:r>
        <w:rPr>
          <w:rtl/>
        </w:rPr>
        <w:t xml:space="preserve">דואג </w:t>
      </w:r>
      <w:bookmarkStart w:id="19118" w:name="_ETM_Q29_287139"/>
      <w:bookmarkEnd w:id="19118"/>
      <w:r>
        <w:rPr>
          <w:rtl/>
        </w:rPr>
        <w:t xml:space="preserve">בעיקר </w:t>
      </w:r>
      <w:bookmarkStart w:id="19119" w:name="_ETM_Q29_287649"/>
      <w:bookmarkEnd w:id="19119"/>
      <w:r>
        <w:rPr>
          <w:rtl/>
        </w:rPr>
        <w:t xml:space="preserve">רק </w:t>
      </w:r>
      <w:bookmarkStart w:id="19120" w:name="_ETM_Q29_287829"/>
      <w:bookmarkEnd w:id="19120"/>
      <w:r>
        <w:rPr>
          <w:rtl/>
        </w:rPr>
        <w:t>לביבי</w:t>
      </w:r>
      <w:r>
        <w:rPr>
          <w:rFonts w:hint="cs"/>
          <w:rtl/>
        </w:rPr>
        <w:t>.</w:t>
      </w:r>
      <w:r>
        <w:rPr>
          <w:rtl/>
        </w:rPr>
        <w:t xml:space="preserve"> </w:t>
      </w:r>
      <w:bookmarkStart w:id="19121" w:name="_ETM_Q29_289329"/>
      <w:bookmarkEnd w:id="19121"/>
      <w:r>
        <w:rPr>
          <w:rtl/>
        </w:rPr>
        <w:t xml:space="preserve">ושר </w:t>
      </w:r>
      <w:bookmarkStart w:id="19122" w:name="_ETM_Q29_289749"/>
      <w:bookmarkEnd w:id="19122"/>
      <w:r>
        <w:rPr>
          <w:rtl/>
        </w:rPr>
        <w:t xml:space="preserve">האוצר </w:t>
      </w:r>
      <w:bookmarkStart w:id="19123" w:name="_ETM_Q29_290109"/>
      <w:bookmarkEnd w:id="19123"/>
      <w:r>
        <w:rPr>
          <w:rtl/>
        </w:rPr>
        <w:t xml:space="preserve">יושב </w:t>
      </w:r>
      <w:bookmarkStart w:id="19124" w:name="_ETM_Q29_290499"/>
      <w:bookmarkEnd w:id="19124"/>
      <w:r>
        <w:rPr>
          <w:rtl/>
        </w:rPr>
        <w:t xml:space="preserve">פה </w:t>
      </w:r>
      <w:bookmarkStart w:id="19125" w:name="_ETM_Q29_290679"/>
      <w:bookmarkEnd w:id="19125"/>
      <w:r>
        <w:rPr>
          <w:rtl/>
        </w:rPr>
        <w:t xml:space="preserve">בגל </w:t>
      </w:r>
      <w:bookmarkStart w:id="19126" w:name="_ETM_Q29_291639"/>
      <w:bookmarkEnd w:id="19126"/>
      <w:r>
        <w:rPr>
          <w:rFonts w:hint="cs"/>
          <w:rtl/>
        </w:rPr>
        <w:t>ב'.</w:t>
      </w:r>
      <w:r>
        <w:rPr>
          <w:rtl/>
        </w:rPr>
        <w:t xml:space="preserve"> </w:t>
      </w:r>
      <w:bookmarkStart w:id="19127" w:name="_ETM_Q29_292749"/>
      <w:bookmarkEnd w:id="19127"/>
      <w:r>
        <w:rPr>
          <w:rtl/>
        </w:rPr>
        <w:t xml:space="preserve">הראשונים </w:t>
      </w:r>
      <w:bookmarkStart w:id="19128" w:name="_ETM_Q29_293530"/>
      <w:bookmarkEnd w:id="19128"/>
      <w:r>
        <w:rPr>
          <w:rtl/>
        </w:rPr>
        <w:t xml:space="preserve">נכנסו </w:t>
      </w:r>
      <w:bookmarkStart w:id="19129" w:name="_ETM_Q29_293950"/>
      <w:bookmarkEnd w:id="19129"/>
      <w:r>
        <w:rPr>
          <w:rtl/>
        </w:rPr>
        <w:t>לביבי</w:t>
      </w:r>
      <w:r>
        <w:rPr>
          <w:rFonts w:hint="cs"/>
          <w:rtl/>
        </w:rPr>
        <w:t>,</w:t>
      </w:r>
      <w:r>
        <w:rPr>
          <w:rtl/>
        </w:rPr>
        <w:t xml:space="preserve"> </w:t>
      </w:r>
      <w:bookmarkStart w:id="19130" w:name="_ETM_Q29_294399"/>
      <w:bookmarkEnd w:id="19130"/>
      <w:r>
        <w:rPr>
          <w:rtl/>
        </w:rPr>
        <w:t xml:space="preserve">אחרי </w:t>
      </w:r>
      <w:bookmarkStart w:id="19131" w:name="_ETM_Q29_294609"/>
      <w:bookmarkEnd w:id="19131"/>
      <w:r>
        <w:rPr>
          <w:rtl/>
        </w:rPr>
        <w:t xml:space="preserve">זה </w:t>
      </w:r>
      <w:bookmarkStart w:id="19132" w:name="_ETM_Q29_294759"/>
      <w:bookmarkEnd w:id="19132"/>
      <w:r>
        <w:rPr>
          <w:rFonts w:hint="cs"/>
          <w:rtl/>
        </w:rPr>
        <w:t xml:space="preserve">הם </w:t>
      </w:r>
      <w:r>
        <w:rPr>
          <w:rtl/>
        </w:rPr>
        <w:t xml:space="preserve">מגיעים </w:t>
      </w:r>
      <w:bookmarkStart w:id="19133" w:name="_ETM_Q29_295090"/>
      <w:bookmarkEnd w:id="19133"/>
      <w:r>
        <w:rPr>
          <w:rtl/>
        </w:rPr>
        <w:t>לפה</w:t>
      </w:r>
      <w:r>
        <w:rPr>
          <w:rFonts w:hint="cs"/>
          <w:rtl/>
        </w:rPr>
        <w:t>,</w:t>
      </w:r>
      <w:r>
        <w:rPr>
          <w:rtl/>
        </w:rPr>
        <w:t xml:space="preserve"> </w:t>
      </w:r>
      <w:bookmarkStart w:id="19134" w:name="_ETM_Q29_295389"/>
      <w:bookmarkEnd w:id="19134"/>
      <w:r>
        <w:rPr>
          <w:rtl/>
        </w:rPr>
        <w:t>למליאה</w:t>
      </w:r>
      <w:r>
        <w:rPr>
          <w:rFonts w:hint="cs"/>
          <w:rtl/>
        </w:rPr>
        <w:t>,</w:t>
      </w:r>
      <w:r>
        <w:rPr>
          <w:rtl/>
        </w:rPr>
        <w:t xml:space="preserve"> </w:t>
      </w:r>
      <w:bookmarkStart w:id="19135" w:name="_ETM_Q29_296139"/>
      <w:bookmarkEnd w:id="19135"/>
      <w:r>
        <w:rPr>
          <w:rtl/>
        </w:rPr>
        <w:t xml:space="preserve">לעבור </w:t>
      </w:r>
      <w:bookmarkStart w:id="19136" w:name="_ETM_Q29_296499"/>
      <w:bookmarkEnd w:id="19136"/>
      <w:r>
        <w:rPr>
          <w:rtl/>
        </w:rPr>
        <w:t xml:space="preserve">עוד </w:t>
      </w:r>
      <w:bookmarkStart w:id="19137" w:name="_ETM_Q29_296679"/>
      <w:bookmarkEnd w:id="19137"/>
      <w:r>
        <w:rPr>
          <w:rFonts w:hint="cs"/>
          <w:rtl/>
        </w:rPr>
        <w:t>ליטוף</w:t>
      </w:r>
      <w:r>
        <w:rPr>
          <w:rtl/>
        </w:rPr>
        <w:t xml:space="preserve"> </w:t>
      </w:r>
      <w:bookmarkStart w:id="19138" w:name="_ETM_Q29_297489"/>
      <w:bookmarkEnd w:id="19138"/>
      <w:r>
        <w:rPr>
          <w:rtl/>
        </w:rPr>
        <w:t xml:space="preserve">וחפיפה </w:t>
      </w:r>
      <w:bookmarkStart w:id="19139" w:name="_ETM_Q29_298599"/>
      <w:bookmarkEnd w:id="19139"/>
      <w:r>
        <w:rPr>
          <w:rtl/>
        </w:rPr>
        <w:t xml:space="preserve">לקראת </w:t>
      </w:r>
      <w:bookmarkStart w:id="19140" w:name="_ETM_Q29_299079"/>
      <w:bookmarkEnd w:id="19140"/>
      <w:r>
        <w:rPr>
          <w:rtl/>
        </w:rPr>
        <w:t xml:space="preserve">העברת </w:t>
      </w:r>
      <w:bookmarkStart w:id="19141" w:name="_ETM_Q29_299530"/>
      <w:bookmarkEnd w:id="19141"/>
      <w:r>
        <w:rPr>
          <w:rtl/>
        </w:rPr>
        <w:t>התקציב</w:t>
      </w:r>
      <w:r>
        <w:rPr>
          <w:rFonts w:hint="cs"/>
          <w:rtl/>
        </w:rPr>
        <w:t>,</w:t>
      </w:r>
      <w:r>
        <w:rPr>
          <w:rtl/>
        </w:rPr>
        <w:t xml:space="preserve"> </w:t>
      </w:r>
      <w:bookmarkStart w:id="19142" w:name="_ETM_Q29_300159"/>
      <w:bookmarkEnd w:id="19142"/>
      <w:r>
        <w:rPr>
          <w:rtl/>
        </w:rPr>
        <w:t xml:space="preserve">כי </w:t>
      </w:r>
      <w:bookmarkStart w:id="19143" w:name="_ETM_Q29_300280"/>
      <w:bookmarkEnd w:id="19143"/>
      <w:r>
        <w:rPr>
          <w:rtl/>
        </w:rPr>
        <w:t xml:space="preserve">זה </w:t>
      </w:r>
      <w:bookmarkStart w:id="19144" w:name="_ETM_Q29_300429"/>
      <w:bookmarkEnd w:id="19144"/>
      <w:r>
        <w:rPr>
          <w:rtl/>
        </w:rPr>
        <w:t xml:space="preserve">מה </w:t>
      </w:r>
      <w:bookmarkStart w:id="19145" w:name="_ETM_Q29_300549"/>
      <w:bookmarkEnd w:id="19145"/>
      <w:r>
        <w:rPr>
          <w:rtl/>
        </w:rPr>
        <w:t xml:space="preserve">שמשנה </w:t>
      </w:r>
      <w:bookmarkStart w:id="19146" w:name="_ETM_Q29_301030"/>
      <w:bookmarkEnd w:id="19146"/>
      <w:r>
        <w:rPr>
          <w:rtl/>
        </w:rPr>
        <w:t>להם</w:t>
      </w:r>
      <w:r>
        <w:rPr>
          <w:rFonts w:hint="cs"/>
          <w:rtl/>
        </w:rPr>
        <w:t>.</w:t>
      </w:r>
      <w:r>
        <w:rPr>
          <w:rtl/>
        </w:rPr>
        <w:t xml:space="preserve"> </w:t>
      </w:r>
      <w:bookmarkStart w:id="19147" w:name="_ETM_Q29_302429"/>
      <w:bookmarkEnd w:id="19147"/>
    </w:p>
    <w:p w:rsidR="00974996" w:rsidRDefault="00974996" w:rsidP="00800603">
      <w:pPr>
        <w:rPr>
          <w:rtl/>
        </w:rPr>
      </w:pPr>
      <w:bookmarkStart w:id="19148" w:name="_ETM_Q29_304669"/>
      <w:bookmarkStart w:id="19149" w:name="_ETM_Q29_304834"/>
      <w:bookmarkEnd w:id="19148"/>
      <w:bookmarkEnd w:id="19149"/>
    </w:p>
    <w:p w:rsidR="00974996" w:rsidRDefault="00974996" w:rsidP="00907B35">
      <w:pPr>
        <w:rPr>
          <w:rtl/>
        </w:rPr>
      </w:pPr>
      <w:bookmarkStart w:id="19150" w:name="_ETM_Q29_304917"/>
      <w:bookmarkStart w:id="19151" w:name="_ETM_Q29_305036"/>
      <w:bookmarkEnd w:id="19150"/>
      <w:bookmarkEnd w:id="19151"/>
      <w:r>
        <w:rPr>
          <w:rtl/>
        </w:rPr>
        <w:t xml:space="preserve">25 </w:t>
      </w:r>
      <w:bookmarkStart w:id="19152" w:name="_ETM_Q29_303810"/>
      <w:bookmarkEnd w:id="19152"/>
      <w:r>
        <w:rPr>
          <w:rtl/>
        </w:rPr>
        <w:t xml:space="preserve">מיליארד </w:t>
      </w:r>
      <w:bookmarkStart w:id="19153" w:name="_ETM_Q29_304380"/>
      <w:bookmarkEnd w:id="19153"/>
      <w:r>
        <w:rPr>
          <w:rtl/>
        </w:rPr>
        <w:t>שקלים</w:t>
      </w:r>
      <w:r>
        <w:rPr>
          <w:rFonts w:hint="cs"/>
          <w:rtl/>
        </w:rPr>
        <w:t xml:space="preserve"> –</w:t>
      </w:r>
      <w:r>
        <w:rPr>
          <w:rtl/>
        </w:rPr>
        <w:t xml:space="preserve"> </w:t>
      </w:r>
      <w:bookmarkStart w:id="19154" w:name="_ETM_Q29_304979"/>
      <w:bookmarkEnd w:id="19154"/>
      <w:r>
        <w:rPr>
          <w:rtl/>
        </w:rPr>
        <w:t xml:space="preserve">אדוני </w:t>
      </w:r>
      <w:bookmarkStart w:id="19155" w:name="_ETM_Q29_305340"/>
      <w:bookmarkEnd w:id="19155"/>
      <w:r>
        <w:rPr>
          <w:rtl/>
        </w:rPr>
        <w:t xml:space="preserve">שר </w:t>
      </w:r>
      <w:bookmarkStart w:id="19156" w:name="_ETM_Q29_305609"/>
      <w:bookmarkEnd w:id="19156"/>
      <w:r>
        <w:rPr>
          <w:rtl/>
        </w:rPr>
        <w:t>האוצר</w:t>
      </w:r>
      <w:r>
        <w:rPr>
          <w:rFonts w:hint="cs"/>
          <w:rtl/>
        </w:rPr>
        <w:t>,</w:t>
      </w:r>
      <w:r>
        <w:rPr>
          <w:rtl/>
        </w:rPr>
        <w:t xml:space="preserve"> </w:t>
      </w:r>
      <w:bookmarkStart w:id="19157" w:name="_ETM_Q29_306030"/>
      <w:bookmarkEnd w:id="19157"/>
      <w:r>
        <w:rPr>
          <w:rtl/>
        </w:rPr>
        <w:t xml:space="preserve">שיושב </w:t>
      </w:r>
      <w:bookmarkStart w:id="19158" w:name="_ETM_Q29_306479"/>
      <w:bookmarkEnd w:id="19158"/>
      <w:r>
        <w:rPr>
          <w:rtl/>
        </w:rPr>
        <w:t>פה</w:t>
      </w:r>
      <w:r>
        <w:rPr>
          <w:rFonts w:hint="cs"/>
          <w:rtl/>
        </w:rPr>
        <w:t>,</w:t>
      </w:r>
      <w:r>
        <w:rPr>
          <w:rtl/>
        </w:rPr>
        <w:t xml:space="preserve"> </w:t>
      </w:r>
      <w:bookmarkStart w:id="19159" w:name="_ETM_Q29_306960"/>
      <w:bookmarkEnd w:id="19159"/>
      <w:r>
        <w:rPr>
          <w:rtl/>
        </w:rPr>
        <w:t xml:space="preserve">זה </w:t>
      </w:r>
      <w:bookmarkStart w:id="19160" w:name="_ETM_Q29_307170"/>
      <w:bookmarkEnd w:id="19160"/>
      <w:r>
        <w:rPr>
          <w:rtl/>
        </w:rPr>
        <w:t xml:space="preserve">שלא </w:t>
      </w:r>
      <w:bookmarkStart w:id="19161" w:name="_ETM_Q29_307409"/>
      <w:bookmarkEnd w:id="19161"/>
      <w:r>
        <w:rPr>
          <w:rtl/>
        </w:rPr>
        <w:t xml:space="preserve">ידע </w:t>
      </w:r>
      <w:bookmarkStart w:id="19162" w:name="_ETM_Q29_307649"/>
      <w:bookmarkEnd w:id="19162"/>
      <w:r>
        <w:rPr>
          <w:rtl/>
        </w:rPr>
        <w:t xml:space="preserve">מה </w:t>
      </w:r>
      <w:bookmarkStart w:id="19163" w:name="_ETM_Q29_307799"/>
      <w:bookmarkEnd w:id="19163"/>
      <w:r>
        <w:rPr>
          <w:rtl/>
        </w:rPr>
        <w:t xml:space="preserve">זה </w:t>
      </w:r>
      <w:bookmarkStart w:id="19164" w:name="_ETM_Q29_307979"/>
      <w:bookmarkEnd w:id="19164"/>
      <w:proofErr w:type="spellStart"/>
      <w:r w:rsidRPr="00125AD3">
        <w:rPr>
          <w:rtl/>
        </w:rPr>
        <w:t>נוח'בה</w:t>
      </w:r>
      <w:proofErr w:type="spellEnd"/>
      <w:r>
        <w:rPr>
          <w:rFonts w:hint="cs"/>
          <w:rtl/>
        </w:rPr>
        <w:t xml:space="preserve"> –</w:t>
      </w:r>
      <w:r>
        <w:rPr>
          <w:rtl/>
        </w:rPr>
        <w:t xml:space="preserve"> </w:t>
      </w:r>
      <w:bookmarkStart w:id="19165" w:name="_ETM_Q29_309310"/>
      <w:bookmarkEnd w:id="19165"/>
      <w:r>
        <w:rPr>
          <w:rtl/>
        </w:rPr>
        <w:t xml:space="preserve">הוא </w:t>
      </w:r>
      <w:bookmarkStart w:id="19166" w:name="_ETM_Q29_309490"/>
      <w:bookmarkEnd w:id="19166"/>
      <w:r>
        <w:rPr>
          <w:rtl/>
        </w:rPr>
        <w:t xml:space="preserve">העלה </w:t>
      </w:r>
      <w:bookmarkStart w:id="19167" w:name="_ETM_Q29_310150"/>
      <w:bookmarkEnd w:id="19167"/>
      <w:r>
        <w:rPr>
          <w:rtl/>
        </w:rPr>
        <w:t xml:space="preserve">על </w:t>
      </w:r>
      <w:bookmarkStart w:id="19168" w:name="_ETM_Q29_310300"/>
      <w:bookmarkEnd w:id="19168"/>
      <w:r>
        <w:rPr>
          <w:rtl/>
        </w:rPr>
        <w:t xml:space="preserve">משלם </w:t>
      </w:r>
      <w:bookmarkStart w:id="19169" w:name="_ETM_Q29_310840"/>
      <w:bookmarkEnd w:id="19169"/>
      <w:r>
        <w:rPr>
          <w:rtl/>
        </w:rPr>
        <w:t>המ</w:t>
      </w:r>
      <w:r>
        <w:rPr>
          <w:rFonts w:hint="cs"/>
          <w:rtl/>
        </w:rPr>
        <w:t>י</w:t>
      </w:r>
      <w:r>
        <w:rPr>
          <w:rtl/>
        </w:rPr>
        <w:t>סים</w:t>
      </w:r>
      <w:r>
        <w:rPr>
          <w:rFonts w:hint="cs"/>
          <w:rtl/>
        </w:rPr>
        <w:t>,</w:t>
      </w:r>
      <w:r>
        <w:rPr>
          <w:rtl/>
        </w:rPr>
        <w:t xml:space="preserve"> </w:t>
      </w:r>
      <w:bookmarkStart w:id="19170" w:name="_ETM_Q29_311290"/>
      <w:bookmarkEnd w:id="19170"/>
      <w:r>
        <w:rPr>
          <w:rtl/>
        </w:rPr>
        <w:t xml:space="preserve">על </w:t>
      </w:r>
      <w:bookmarkStart w:id="19171" w:name="_ETM_Q29_311410"/>
      <w:bookmarkEnd w:id="19171"/>
      <w:r>
        <w:rPr>
          <w:rtl/>
        </w:rPr>
        <w:t>כולנו</w:t>
      </w:r>
      <w:r>
        <w:rPr>
          <w:rFonts w:hint="cs"/>
          <w:rtl/>
        </w:rPr>
        <w:t>.</w:t>
      </w:r>
      <w:r>
        <w:rPr>
          <w:rtl/>
        </w:rPr>
        <w:t xml:space="preserve"> </w:t>
      </w:r>
      <w:bookmarkStart w:id="19172" w:name="_ETM_Q29_312519"/>
      <w:bookmarkEnd w:id="19172"/>
      <w:r>
        <w:rPr>
          <w:rtl/>
        </w:rPr>
        <w:t xml:space="preserve">כל </w:t>
      </w:r>
      <w:bookmarkStart w:id="19173" w:name="_ETM_Q29_313030"/>
      <w:bookmarkEnd w:id="19173"/>
      <w:r>
        <w:rPr>
          <w:rtl/>
        </w:rPr>
        <w:t xml:space="preserve">הכספים </w:t>
      </w:r>
      <w:bookmarkStart w:id="19174" w:name="_ETM_Q29_313659"/>
      <w:bookmarkEnd w:id="19174"/>
      <w:r>
        <w:rPr>
          <w:rtl/>
        </w:rPr>
        <w:t>האלה</w:t>
      </w:r>
      <w:r>
        <w:rPr>
          <w:rFonts w:hint="cs"/>
          <w:rtl/>
        </w:rPr>
        <w:t>,</w:t>
      </w:r>
      <w:r>
        <w:rPr>
          <w:rtl/>
        </w:rPr>
        <w:t xml:space="preserve"> </w:t>
      </w:r>
      <w:bookmarkStart w:id="19175" w:name="_ETM_Q29_313989"/>
      <w:bookmarkEnd w:id="19175"/>
      <w:r>
        <w:rPr>
          <w:rtl/>
        </w:rPr>
        <w:t xml:space="preserve">כולל </w:t>
      </w:r>
      <w:bookmarkStart w:id="19176" w:name="_ETM_Q29_314349"/>
      <w:bookmarkEnd w:id="19176"/>
      <w:r>
        <w:rPr>
          <w:rFonts w:hint="cs"/>
          <w:rtl/>
        </w:rPr>
        <w:t>5.6 מיליארד</w:t>
      </w:r>
      <w:r>
        <w:rPr>
          <w:rtl/>
        </w:rPr>
        <w:t xml:space="preserve"> </w:t>
      </w:r>
      <w:bookmarkStart w:id="19177" w:name="_ETM_Q29_314709"/>
      <w:bookmarkStart w:id="19178" w:name="_ETM_Q29_314980"/>
      <w:bookmarkStart w:id="19179" w:name="_ETM_Q29_315639"/>
      <w:bookmarkEnd w:id="19177"/>
      <w:bookmarkEnd w:id="19178"/>
      <w:bookmarkEnd w:id="19179"/>
      <w:r>
        <w:rPr>
          <w:rtl/>
        </w:rPr>
        <w:t xml:space="preserve">שקלים </w:t>
      </w:r>
      <w:bookmarkStart w:id="19180" w:name="_ETM_Q29_316540"/>
      <w:bookmarkEnd w:id="19180"/>
      <w:r>
        <w:rPr>
          <w:rtl/>
        </w:rPr>
        <w:t xml:space="preserve">של </w:t>
      </w:r>
      <w:bookmarkStart w:id="19181" w:name="_ETM_Q29_316989"/>
      <w:bookmarkEnd w:id="19181"/>
      <w:r>
        <w:rPr>
          <w:rtl/>
        </w:rPr>
        <w:t xml:space="preserve">הכספים </w:t>
      </w:r>
      <w:bookmarkStart w:id="19182" w:name="_ETM_Q29_317500"/>
      <w:bookmarkEnd w:id="19182"/>
      <w:r>
        <w:rPr>
          <w:rtl/>
        </w:rPr>
        <w:t>הקואליציוניים</w:t>
      </w:r>
      <w:bookmarkStart w:id="19183" w:name="_ETM_Q29_319030"/>
      <w:bookmarkStart w:id="19184" w:name="_ETM_Q29_320889"/>
      <w:bookmarkEnd w:id="19183"/>
      <w:bookmarkEnd w:id="19184"/>
      <w:r>
        <w:rPr>
          <w:rFonts w:hint="cs"/>
          <w:rtl/>
        </w:rPr>
        <w:t xml:space="preserve"> </w:t>
      </w:r>
      <w:r>
        <w:rPr>
          <w:rFonts w:hint="eastAsia"/>
          <w:rtl/>
        </w:rPr>
        <w:t>–</w:t>
      </w:r>
      <w:r>
        <w:rPr>
          <w:rFonts w:hint="cs"/>
          <w:rtl/>
        </w:rPr>
        <w:t xml:space="preserve"> מע"מ עולה, מיסים עולים, </w:t>
      </w:r>
      <w:bookmarkStart w:id="19185" w:name="_ETM_Q29_321552"/>
      <w:bookmarkEnd w:id="19185"/>
      <w:r>
        <w:rPr>
          <w:rtl/>
        </w:rPr>
        <w:t xml:space="preserve">מס </w:t>
      </w:r>
      <w:bookmarkStart w:id="19186" w:name="_ETM_Q29_321220"/>
      <w:bookmarkEnd w:id="19186"/>
      <w:r>
        <w:rPr>
          <w:rtl/>
        </w:rPr>
        <w:t>בריאות</w:t>
      </w:r>
      <w:r>
        <w:rPr>
          <w:rFonts w:hint="cs"/>
          <w:rtl/>
        </w:rPr>
        <w:t>,</w:t>
      </w:r>
      <w:r>
        <w:rPr>
          <w:rtl/>
        </w:rPr>
        <w:t xml:space="preserve"> </w:t>
      </w:r>
      <w:bookmarkStart w:id="19187" w:name="_ETM_Q29_322299"/>
      <w:bookmarkEnd w:id="19187"/>
      <w:r>
        <w:rPr>
          <w:rtl/>
        </w:rPr>
        <w:t xml:space="preserve">הקפאה </w:t>
      </w:r>
      <w:bookmarkStart w:id="19188" w:name="_ETM_Q29_322720"/>
      <w:bookmarkEnd w:id="19188"/>
      <w:r>
        <w:rPr>
          <w:rtl/>
        </w:rPr>
        <w:t xml:space="preserve">של </w:t>
      </w:r>
      <w:bookmarkStart w:id="19189" w:name="_ETM_Q29_323019"/>
      <w:bookmarkEnd w:id="19189"/>
      <w:r>
        <w:rPr>
          <w:rtl/>
        </w:rPr>
        <w:t xml:space="preserve">השכר </w:t>
      </w:r>
      <w:bookmarkStart w:id="19190" w:name="_ETM_Q29_323500"/>
      <w:bookmarkEnd w:id="19190"/>
      <w:r>
        <w:rPr>
          <w:rtl/>
        </w:rPr>
        <w:t>הציבורי</w:t>
      </w:r>
      <w:r w:rsidR="00907B35">
        <w:rPr>
          <w:rFonts w:hint="cs"/>
          <w:rtl/>
        </w:rPr>
        <w:t xml:space="preserve"> </w:t>
      </w:r>
      <w:r w:rsidR="00907B35">
        <w:rPr>
          <w:rFonts w:hint="eastAsia"/>
          <w:rtl/>
        </w:rPr>
        <w:t>–</w:t>
      </w:r>
      <w:r>
        <w:rPr>
          <w:rtl/>
        </w:rPr>
        <w:t xml:space="preserve"> </w:t>
      </w:r>
      <w:bookmarkStart w:id="19191" w:name="_ETM_Q29_325160"/>
      <w:bookmarkEnd w:id="19191"/>
      <w:r>
        <w:rPr>
          <w:rtl/>
        </w:rPr>
        <w:t xml:space="preserve">כלום </w:t>
      </w:r>
      <w:bookmarkStart w:id="19192" w:name="_ETM_Q29_325460"/>
      <w:bookmarkEnd w:id="19192"/>
      <w:r>
        <w:rPr>
          <w:rtl/>
        </w:rPr>
        <w:t xml:space="preserve">לא </w:t>
      </w:r>
      <w:bookmarkStart w:id="19193" w:name="_ETM_Q29_325550"/>
      <w:bookmarkEnd w:id="19193"/>
      <w:r>
        <w:rPr>
          <w:rtl/>
        </w:rPr>
        <w:t xml:space="preserve">מזיז </w:t>
      </w:r>
      <w:bookmarkStart w:id="19194" w:name="_ETM_Q29_325970"/>
      <w:bookmarkEnd w:id="19194"/>
      <w:r>
        <w:rPr>
          <w:rtl/>
        </w:rPr>
        <w:t>לו</w:t>
      </w:r>
      <w:r>
        <w:rPr>
          <w:rFonts w:hint="cs"/>
          <w:rtl/>
        </w:rPr>
        <w:t xml:space="preserve"> </w:t>
      </w:r>
      <w:bookmarkStart w:id="19195" w:name="_ETM_Q29_326389"/>
      <w:bookmarkStart w:id="19196" w:name="_ETM_Q29_329022"/>
      <w:bookmarkEnd w:id="19195"/>
      <w:bookmarkEnd w:id="19196"/>
      <w:r w:rsidR="00907B35">
        <w:rPr>
          <w:rFonts w:hint="eastAsia"/>
          <w:rtl/>
        </w:rPr>
        <w:t>–</w:t>
      </w:r>
      <w:r w:rsidR="00907B35">
        <w:rPr>
          <w:rFonts w:hint="cs"/>
          <w:rtl/>
        </w:rPr>
        <w:t xml:space="preserve"> </w:t>
      </w:r>
      <w:r w:rsidRPr="0047495B">
        <w:rPr>
          <w:rtl/>
        </w:rPr>
        <w:t>מס יסף</w:t>
      </w:r>
      <w:r w:rsidRPr="0047495B">
        <w:rPr>
          <w:rFonts w:hint="cs"/>
          <w:rtl/>
        </w:rPr>
        <w:t>.</w:t>
      </w:r>
      <w:bookmarkStart w:id="19197" w:name="_ETM_Q29_329141"/>
      <w:bookmarkStart w:id="19198" w:name="_ETM_Q29_329323"/>
      <w:bookmarkStart w:id="19199" w:name="_ETM_Q29_329423"/>
      <w:bookmarkStart w:id="19200" w:name="_ETM_Q29_327470"/>
      <w:bookmarkEnd w:id="19197"/>
      <w:bookmarkEnd w:id="19198"/>
      <w:bookmarkEnd w:id="19199"/>
      <w:bookmarkEnd w:id="19200"/>
      <w:r>
        <w:rPr>
          <w:rFonts w:hint="cs"/>
          <w:rtl/>
        </w:rPr>
        <w:t xml:space="preserve"> </w:t>
      </w:r>
      <w:r>
        <w:rPr>
          <w:rtl/>
        </w:rPr>
        <w:t xml:space="preserve">הוא </w:t>
      </w:r>
      <w:bookmarkStart w:id="19201" w:name="_ETM_Q29_327590"/>
      <w:bookmarkEnd w:id="19201"/>
      <w:r>
        <w:rPr>
          <w:rtl/>
        </w:rPr>
        <w:t xml:space="preserve">מתלהב </w:t>
      </w:r>
      <w:bookmarkStart w:id="19202" w:name="_ETM_Q29_328610"/>
      <w:bookmarkEnd w:id="19202"/>
      <w:r>
        <w:rPr>
          <w:rtl/>
        </w:rPr>
        <w:t xml:space="preserve">שבינואר </w:t>
      </w:r>
      <w:bookmarkStart w:id="19203" w:name="_ETM_Q29_329360"/>
      <w:bookmarkEnd w:id="19203"/>
      <w:r>
        <w:rPr>
          <w:rtl/>
        </w:rPr>
        <w:t xml:space="preserve">הייתה </w:t>
      </w:r>
      <w:bookmarkStart w:id="19204" w:name="_ETM_Q29_329930"/>
      <w:bookmarkEnd w:id="19204"/>
      <w:r>
        <w:rPr>
          <w:rtl/>
        </w:rPr>
        <w:t xml:space="preserve">גבייה </w:t>
      </w:r>
      <w:bookmarkStart w:id="19205" w:name="_ETM_Q29_330410"/>
      <w:bookmarkEnd w:id="19205"/>
      <w:r>
        <w:rPr>
          <w:rtl/>
        </w:rPr>
        <w:t xml:space="preserve">של </w:t>
      </w:r>
      <w:bookmarkStart w:id="19206" w:name="_ETM_Q29_330590"/>
      <w:bookmarkEnd w:id="19206"/>
      <w:r>
        <w:rPr>
          <w:rFonts w:hint="cs"/>
          <w:rtl/>
        </w:rPr>
        <w:t>62</w:t>
      </w:r>
      <w:r>
        <w:rPr>
          <w:rtl/>
        </w:rPr>
        <w:t xml:space="preserve"> </w:t>
      </w:r>
      <w:bookmarkStart w:id="19207" w:name="_ETM_Q29_331610"/>
      <w:bookmarkEnd w:id="19207"/>
      <w:r>
        <w:rPr>
          <w:rFonts w:hint="cs"/>
          <w:rtl/>
        </w:rPr>
        <w:t>מיליארד</w:t>
      </w:r>
      <w:r>
        <w:rPr>
          <w:rtl/>
        </w:rPr>
        <w:t xml:space="preserve"> שקלים</w:t>
      </w:r>
      <w:r>
        <w:rPr>
          <w:rFonts w:hint="cs"/>
          <w:rtl/>
        </w:rPr>
        <w:t>,</w:t>
      </w:r>
      <w:r>
        <w:rPr>
          <w:rtl/>
        </w:rPr>
        <w:t xml:space="preserve"> </w:t>
      </w:r>
      <w:bookmarkStart w:id="19208" w:name="_ETM_Q29_332360"/>
      <w:bookmarkEnd w:id="19208"/>
      <w:r>
        <w:rPr>
          <w:rtl/>
        </w:rPr>
        <w:t xml:space="preserve">כאילו </w:t>
      </w:r>
      <w:bookmarkStart w:id="19209" w:name="_ETM_Q29_332660"/>
      <w:bookmarkEnd w:id="19209"/>
      <w:r>
        <w:rPr>
          <w:rtl/>
        </w:rPr>
        <w:t xml:space="preserve">איזה </w:t>
      </w:r>
      <w:bookmarkStart w:id="19210" w:name="_ETM_Q29_332960"/>
      <w:bookmarkEnd w:id="19210"/>
      <w:r>
        <w:rPr>
          <w:rtl/>
        </w:rPr>
        <w:t xml:space="preserve">נס </w:t>
      </w:r>
      <w:bookmarkStart w:id="19211" w:name="_ETM_Q29_333260"/>
      <w:bookmarkEnd w:id="19211"/>
      <w:r>
        <w:rPr>
          <w:rtl/>
        </w:rPr>
        <w:t xml:space="preserve">כלכלי </w:t>
      </w:r>
      <w:bookmarkStart w:id="19212" w:name="_ETM_Q29_333830"/>
      <w:bookmarkStart w:id="19213" w:name="_ETM_Q29_335139"/>
      <w:bookmarkEnd w:id="19212"/>
      <w:bookmarkEnd w:id="19213"/>
      <w:r>
        <w:rPr>
          <w:rFonts w:hint="cs"/>
          <w:rtl/>
        </w:rPr>
        <w:t xml:space="preserve">הוא. </w:t>
      </w:r>
      <w:bookmarkStart w:id="19214" w:name="_ETM_Q29_338058"/>
      <w:bookmarkStart w:id="19215" w:name="_ETM_Q29_338171"/>
      <w:bookmarkStart w:id="19216" w:name="_ETM_Q29_338308"/>
      <w:bookmarkStart w:id="19217" w:name="_ETM_Q29_338405"/>
      <w:bookmarkEnd w:id="19214"/>
      <w:bookmarkEnd w:id="19215"/>
      <w:bookmarkEnd w:id="19216"/>
      <w:bookmarkEnd w:id="19217"/>
      <w:r>
        <w:rPr>
          <w:rtl/>
        </w:rPr>
        <w:t xml:space="preserve">הם </w:t>
      </w:r>
      <w:bookmarkStart w:id="19218" w:name="_ETM_Q29_335319"/>
      <w:bookmarkEnd w:id="19218"/>
      <w:r>
        <w:rPr>
          <w:rtl/>
        </w:rPr>
        <w:t xml:space="preserve">פשוט </w:t>
      </w:r>
      <w:bookmarkStart w:id="19219" w:name="_ETM_Q29_335739"/>
      <w:bookmarkEnd w:id="19219"/>
      <w:r>
        <w:rPr>
          <w:rtl/>
        </w:rPr>
        <w:t xml:space="preserve">לוקחים </w:t>
      </w:r>
      <w:bookmarkStart w:id="19220" w:name="_ETM_Q29_336069"/>
      <w:bookmarkEnd w:id="19220"/>
      <w:r>
        <w:rPr>
          <w:rtl/>
        </w:rPr>
        <w:t xml:space="preserve">את </w:t>
      </w:r>
      <w:bookmarkStart w:id="19221" w:name="_ETM_Q29_336219"/>
      <w:bookmarkEnd w:id="19221"/>
      <w:r>
        <w:rPr>
          <w:rtl/>
        </w:rPr>
        <w:t xml:space="preserve">הכסף </w:t>
      </w:r>
      <w:bookmarkStart w:id="19222" w:name="_ETM_Q29_336609"/>
      <w:bookmarkEnd w:id="19222"/>
      <w:r>
        <w:rPr>
          <w:rtl/>
        </w:rPr>
        <w:t xml:space="preserve">של </w:t>
      </w:r>
      <w:bookmarkStart w:id="19223" w:name="_ETM_Q29_336760"/>
      <w:bookmarkEnd w:id="19223"/>
      <w:r>
        <w:rPr>
          <w:rtl/>
        </w:rPr>
        <w:t xml:space="preserve">כולנו </w:t>
      </w:r>
      <w:bookmarkStart w:id="19224" w:name="_ETM_Q29_337540"/>
      <w:bookmarkEnd w:id="19224"/>
      <w:r>
        <w:rPr>
          <w:rtl/>
        </w:rPr>
        <w:t xml:space="preserve">ובאותם </w:t>
      </w:r>
      <w:bookmarkStart w:id="19225" w:name="_ETM_Q29_338230"/>
      <w:bookmarkEnd w:id="19225"/>
      <w:r>
        <w:rPr>
          <w:rtl/>
        </w:rPr>
        <w:t xml:space="preserve">ימים </w:t>
      </w:r>
      <w:bookmarkStart w:id="19226" w:name="_ETM_Q29_338590"/>
      <w:bookmarkEnd w:id="19226"/>
      <w:r>
        <w:rPr>
          <w:rtl/>
        </w:rPr>
        <w:t xml:space="preserve">בדיוק </w:t>
      </w:r>
      <w:bookmarkStart w:id="19227" w:name="_ETM_Q29_338980"/>
      <w:bookmarkEnd w:id="19227"/>
      <w:r>
        <w:rPr>
          <w:rtl/>
        </w:rPr>
        <w:t xml:space="preserve">מחלקים </w:t>
      </w:r>
      <w:bookmarkStart w:id="19228" w:name="_ETM_Q29_339430"/>
      <w:bookmarkEnd w:id="19228"/>
      <w:r>
        <w:rPr>
          <w:rtl/>
        </w:rPr>
        <w:t xml:space="preserve">את </w:t>
      </w:r>
      <w:bookmarkStart w:id="19229" w:name="_ETM_Q29_339519"/>
      <w:bookmarkEnd w:id="19229"/>
      <w:r>
        <w:rPr>
          <w:rtl/>
        </w:rPr>
        <w:t xml:space="preserve">זה </w:t>
      </w:r>
      <w:bookmarkStart w:id="19230" w:name="_ETM_Q29_339609"/>
      <w:bookmarkEnd w:id="19230"/>
      <w:r>
        <w:rPr>
          <w:rtl/>
        </w:rPr>
        <w:t xml:space="preserve">למקורבים </w:t>
      </w:r>
      <w:bookmarkStart w:id="19231" w:name="_ETM_Q29_340209"/>
      <w:bookmarkEnd w:id="19231"/>
      <w:r>
        <w:rPr>
          <w:rtl/>
        </w:rPr>
        <w:t xml:space="preserve">שלהם </w:t>
      </w:r>
      <w:bookmarkStart w:id="19232" w:name="_ETM_Q29_340719"/>
      <w:bookmarkEnd w:id="19232"/>
      <w:r>
        <w:rPr>
          <w:rtl/>
        </w:rPr>
        <w:t xml:space="preserve">על </w:t>
      </w:r>
      <w:bookmarkStart w:id="19233" w:name="_ETM_Q29_341124"/>
      <w:bookmarkEnd w:id="19233"/>
      <w:r>
        <w:rPr>
          <w:rtl/>
        </w:rPr>
        <w:t xml:space="preserve">מנת </w:t>
      </w:r>
      <w:bookmarkStart w:id="19234" w:name="_ETM_Q29_341650"/>
      <w:bookmarkEnd w:id="19234"/>
      <w:r>
        <w:rPr>
          <w:rtl/>
        </w:rPr>
        <w:t xml:space="preserve">שיוכלו </w:t>
      </w:r>
      <w:bookmarkStart w:id="19235" w:name="_ETM_Q29_342400"/>
      <w:bookmarkEnd w:id="19235"/>
      <w:r>
        <w:rPr>
          <w:rtl/>
        </w:rPr>
        <w:t xml:space="preserve">לשמר </w:t>
      </w:r>
      <w:bookmarkStart w:id="19236" w:name="_ETM_Q29_343269"/>
      <w:bookmarkEnd w:id="19236"/>
      <w:r>
        <w:rPr>
          <w:rtl/>
        </w:rPr>
        <w:t xml:space="preserve">את </w:t>
      </w:r>
      <w:bookmarkStart w:id="19237" w:name="_ETM_Q29_343510"/>
      <w:bookmarkEnd w:id="19237"/>
      <w:r>
        <w:rPr>
          <w:rtl/>
        </w:rPr>
        <w:t>הבי</w:t>
      </w:r>
      <w:r>
        <w:rPr>
          <w:rFonts w:hint="cs"/>
          <w:rtl/>
        </w:rPr>
        <w:t>יס,</w:t>
      </w:r>
      <w:r>
        <w:rPr>
          <w:rtl/>
        </w:rPr>
        <w:t xml:space="preserve"> </w:t>
      </w:r>
      <w:bookmarkStart w:id="19238" w:name="_ETM_Q29_344349"/>
      <w:bookmarkStart w:id="19239" w:name="_ETM_Q29_344919"/>
      <w:bookmarkEnd w:id="19238"/>
      <w:bookmarkEnd w:id="19239"/>
      <w:r>
        <w:rPr>
          <w:rtl/>
        </w:rPr>
        <w:t xml:space="preserve">על </w:t>
      </w:r>
      <w:bookmarkStart w:id="19240" w:name="_ETM_Q29_345205"/>
      <w:bookmarkEnd w:id="19240"/>
      <w:r>
        <w:rPr>
          <w:rtl/>
        </w:rPr>
        <w:t xml:space="preserve">מנת </w:t>
      </w:r>
      <w:bookmarkStart w:id="19241" w:name="_ETM_Q29_345489"/>
      <w:bookmarkEnd w:id="19241"/>
      <w:r>
        <w:rPr>
          <w:rtl/>
        </w:rPr>
        <w:t xml:space="preserve">שיוכלו </w:t>
      </w:r>
      <w:bookmarkStart w:id="19242" w:name="_ETM_Q29_345849"/>
      <w:bookmarkEnd w:id="19242"/>
      <w:r>
        <w:rPr>
          <w:rtl/>
        </w:rPr>
        <w:t xml:space="preserve">לשמר </w:t>
      </w:r>
      <w:bookmarkStart w:id="19243" w:name="_ETM_Q29_346269"/>
      <w:bookmarkEnd w:id="19243"/>
      <w:r>
        <w:rPr>
          <w:rtl/>
        </w:rPr>
        <w:t xml:space="preserve">את </w:t>
      </w:r>
      <w:bookmarkStart w:id="19244" w:name="_ETM_Q29_346389"/>
      <w:bookmarkEnd w:id="19244"/>
      <w:r>
        <w:rPr>
          <w:rtl/>
        </w:rPr>
        <w:t>הממשלה</w:t>
      </w:r>
      <w:r>
        <w:rPr>
          <w:rFonts w:hint="cs"/>
          <w:rtl/>
        </w:rPr>
        <w:t>.</w:t>
      </w:r>
      <w:r>
        <w:rPr>
          <w:rtl/>
        </w:rPr>
        <w:t xml:space="preserve"> </w:t>
      </w:r>
      <w:bookmarkStart w:id="19245" w:name="_ETM_Q29_347379"/>
      <w:bookmarkEnd w:id="19245"/>
    </w:p>
    <w:p w:rsidR="00974996" w:rsidRDefault="00974996" w:rsidP="00800603">
      <w:pPr>
        <w:rPr>
          <w:rtl/>
        </w:rPr>
      </w:pPr>
      <w:bookmarkStart w:id="19246" w:name="_ETM_Q29_351089"/>
      <w:bookmarkStart w:id="19247" w:name="_ETM_Q29_351182"/>
      <w:bookmarkStart w:id="19248" w:name="_ETM_Q29_351375"/>
      <w:bookmarkEnd w:id="19246"/>
      <w:bookmarkEnd w:id="19247"/>
      <w:bookmarkEnd w:id="19248"/>
    </w:p>
    <w:p w:rsidR="00974996" w:rsidRDefault="00974996" w:rsidP="00800603">
      <w:pPr>
        <w:rPr>
          <w:rtl/>
        </w:rPr>
      </w:pPr>
      <w:bookmarkStart w:id="19249" w:name="_ETM_Q29_351472"/>
      <w:bookmarkEnd w:id="19249"/>
      <w:r>
        <w:rPr>
          <w:rtl/>
        </w:rPr>
        <w:t xml:space="preserve">ועכשיו </w:t>
      </w:r>
      <w:bookmarkStart w:id="19250" w:name="_ETM_Q29_347739"/>
      <w:bookmarkEnd w:id="19250"/>
      <w:r>
        <w:rPr>
          <w:rtl/>
        </w:rPr>
        <w:t xml:space="preserve">אני </w:t>
      </w:r>
      <w:bookmarkStart w:id="19251" w:name="_ETM_Q29_347859"/>
      <w:bookmarkEnd w:id="19251"/>
      <w:r>
        <w:rPr>
          <w:rtl/>
        </w:rPr>
        <w:t xml:space="preserve">רק </w:t>
      </w:r>
      <w:bookmarkStart w:id="19252" w:name="_ETM_Q29_348040"/>
      <w:bookmarkEnd w:id="19252"/>
      <w:r>
        <w:rPr>
          <w:rtl/>
        </w:rPr>
        <w:t xml:space="preserve">רוצה </w:t>
      </w:r>
      <w:bookmarkStart w:id="19253" w:name="_ETM_Q29_348310"/>
      <w:bookmarkEnd w:id="19253"/>
      <w:r>
        <w:rPr>
          <w:rtl/>
        </w:rPr>
        <w:t xml:space="preserve">לומר </w:t>
      </w:r>
      <w:bookmarkStart w:id="19254" w:name="_ETM_Q29_348579"/>
      <w:bookmarkEnd w:id="19254"/>
      <w:r>
        <w:rPr>
          <w:rtl/>
        </w:rPr>
        <w:t>לכם</w:t>
      </w:r>
      <w:r>
        <w:rPr>
          <w:rFonts w:hint="cs"/>
          <w:rtl/>
        </w:rPr>
        <w:t>,</w:t>
      </w:r>
      <w:r>
        <w:rPr>
          <w:rtl/>
        </w:rPr>
        <w:t xml:space="preserve"> </w:t>
      </w:r>
      <w:bookmarkStart w:id="19255" w:name="_ETM_Q29_348879"/>
      <w:bookmarkEnd w:id="19255"/>
      <w:r>
        <w:rPr>
          <w:rtl/>
        </w:rPr>
        <w:t xml:space="preserve">יש </w:t>
      </w:r>
      <w:bookmarkStart w:id="19256" w:name="_ETM_Q29_349060"/>
      <w:bookmarkEnd w:id="19256"/>
      <w:r>
        <w:rPr>
          <w:rtl/>
        </w:rPr>
        <w:t xml:space="preserve">מלא </w:t>
      </w:r>
      <w:bookmarkStart w:id="19257" w:name="_ETM_Q29_349689"/>
      <w:bookmarkEnd w:id="19257"/>
      <w:r>
        <w:rPr>
          <w:rtl/>
        </w:rPr>
        <w:t xml:space="preserve">דברים </w:t>
      </w:r>
      <w:bookmarkStart w:id="19258" w:name="_ETM_Q29_350139"/>
      <w:bookmarkEnd w:id="19258"/>
      <w:r>
        <w:rPr>
          <w:rtl/>
        </w:rPr>
        <w:t xml:space="preserve">מאוד </w:t>
      </w:r>
      <w:bookmarkStart w:id="19259" w:name="_ETM_Q29_350439"/>
      <w:bookmarkEnd w:id="19259"/>
      <w:r>
        <w:rPr>
          <w:rtl/>
        </w:rPr>
        <w:t xml:space="preserve">מאוד </w:t>
      </w:r>
      <w:bookmarkStart w:id="19260" w:name="_ETM_Q29_350739"/>
      <w:bookmarkEnd w:id="19260"/>
      <w:r>
        <w:rPr>
          <w:rtl/>
        </w:rPr>
        <w:t xml:space="preserve">מעניינים </w:t>
      </w:r>
      <w:bookmarkStart w:id="19261" w:name="_ETM_Q29_351159"/>
      <w:bookmarkEnd w:id="19261"/>
      <w:r>
        <w:rPr>
          <w:rtl/>
        </w:rPr>
        <w:t xml:space="preserve">בתקציב </w:t>
      </w:r>
      <w:bookmarkStart w:id="19262" w:name="_ETM_Q29_351669"/>
      <w:bookmarkEnd w:id="19262"/>
      <w:r>
        <w:rPr>
          <w:rtl/>
        </w:rPr>
        <w:t>הזה</w:t>
      </w:r>
      <w:r>
        <w:rPr>
          <w:rFonts w:hint="cs"/>
          <w:rtl/>
        </w:rPr>
        <w:t>.</w:t>
      </w:r>
      <w:r>
        <w:rPr>
          <w:rtl/>
        </w:rPr>
        <w:t xml:space="preserve"> </w:t>
      </w:r>
      <w:bookmarkStart w:id="19263" w:name="_ETM_Q29_352180"/>
      <w:bookmarkEnd w:id="19263"/>
      <w:r>
        <w:rPr>
          <w:rtl/>
        </w:rPr>
        <w:t>למשל</w:t>
      </w:r>
      <w:r>
        <w:rPr>
          <w:rFonts w:hint="cs"/>
          <w:rtl/>
        </w:rPr>
        <w:t>,</w:t>
      </w:r>
      <w:r>
        <w:rPr>
          <w:rtl/>
        </w:rPr>
        <w:t xml:space="preserve"> </w:t>
      </w:r>
      <w:bookmarkStart w:id="19264" w:name="_ETM_Q29_353169"/>
      <w:bookmarkEnd w:id="19264"/>
      <w:r>
        <w:rPr>
          <w:rtl/>
        </w:rPr>
        <w:t xml:space="preserve">לפני </w:t>
      </w:r>
      <w:bookmarkStart w:id="19265" w:name="_ETM_Q29_353530"/>
      <w:bookmarkEnd w:id="19265"/>
      <w:r>
        <w:rPr>
          <w:rtl/>
        </w:rPr>
        <w:t xml:space="preserve">שנה </w:t>
      </w:r>
      <w:bookmarkStart w:id="19266" w:name="_ETM_Q29_353799"/>
      <w:bookmarkEnd w:id="19266"/>
      <w:r>
        <w:rPr>
          <w:rtl/>
        </w:rPr>
        <w:t xml:space="preserve">וחצי </w:t>
      </w:r>
      <w:bookmarkStart w:id="19267" w:name="_ETM_Q29_355239"/>
      <w:bookmarkEnd w:id="19267"/>
      <w:r>
        <w:rPr>
          <w:rtl/>
        </w:rPr>
        <w:t xml:space="preserve">אושרה </w:t>
      </w:r>
      <w:bookmarkStart w:id="19268" w:name="_ETM_Q29_355849"/>
      <w:bookmarkStart w:id="19269" w:name="_ETM_Q29_357620"/>
      <w:bookmarkEnd w:id="19268"/>
      <w:bookmarkEnd w:id="19269"/>
      <w:r w:rsidRPr="0047495B">
        <w:rPr>
          <w:rtl/>
        </w:rPr>
        <w:t xml:space="preserve">בקול תרועה </w:t>
      </w:r>
      <w:bookmarkStart w:id="19270" w:name="_ETM_Q29_358999"/>
      <w:bookmarkEnd w:id="19270"/>
      <w:r>
        <w:rPr>
          <w:rtl/>
        </w:rPr>
        <w:t xml:space="preserve">תוכנית </w:t>
      </w:r>
      <w:bookmarkStart w:id="19271" w:name="_ETM_Q29_359389"/>
      <w:bookmarkEnd w:id="19271"/>
      <w:r>
        <w:rPr>
          <w:rtl/>
        </w:rPr>
        <w:t xml:space="preserve">החומש </w:t>
      </w:r>
      <w:bookmarkStart w:id="19272" w:name="_ETM_Q29_359840"/>
      <w:bookmarkEnd w:id="19272"/>
      <w:r>
        <w:rPr>
          <w:rtl/>
        </w:rPr>
        <w:t xml:space="preserve">לחברה </w:t>
      </w:r>
      <w:bookmarkStart w:id="19273" w:name="_ETM_Q29_360290"/>
      <w:bookmarkEnd w:id="19273"/>
      <w:r>
        <w:rPr>
          <w:rtl/>
        </w:rPr>
        <w:t>הדרוזית</w:t>
      </w:r>
      <w:r>
        <w:rPr>
          <w:rFonts w:hint="cs"/>
          <w:rtl/>
        </w:rPr>
        <w:t>.</w:t>
      </w:r>
      <w:r>
        <w:rPr>
          <w:rtl/>
        </w:rPr>
        <w:t xml:space="preserve"> </w:t>
      </w:r>
      <w:bookmarkStart w:id="19274" w:name="_ETM_Q29_360889"/>
      <w:bookmarkEnd w:id="19274"/>
      <w:r>
        <w:rPr>
          <w:rtl/>
        </w:rPr>
        <w:t xml:space="preserve">לפני </w:t>
      </w:r>
      <w:bookmarkStart w:id="19275" w:name="_ETM_Q29_361159"/>
      <w:bookmarkEnd w:id="19275"/>
      <w:r>
        <w:rPr>
          <w:rtl/>
        </w:rPr>
        <w:t xml:space="preserve">שנה </w:t>
      </w:r>
      <w:bookmarkStart w:id="19276" w:name="_ETM_Q29_361459"/>
      <w:bookmarkEnd w:id="19276"/>
      <w:r>
        <w:rPr>
          <w:rtl/>
        </w:rPr>
        <w:t xml:space="preserve">וחצי </w:t>
      </w:r>
      <w:bookmarkStart w:id="19277" w:name="_ETM_Q29_362150"/>
      <w:bookmarkEnd w:id="19277"/>
      <w:r>
        <w:rPr>
          <w:rtl/>
        </w:rPr>
        <w:t xml:space="preserve">הבטיחו </w:t>
      </w:r>
      <w:bookmarkStart w:id="19278" w:name="_ETM_Q29_362629"/>
      <w:bookmarkEnd w:id="19278"/>
      <w:r>
        <w:rPr>
          <w:rtl/>
        </w:rPr>
        <w:t xml:space="preserve">להם </w:t>
      </w:r>
      <w:bookmarkStart w:id="19279" w:name="_ETM_Q29_362810"/>
      <w:bookmarkEnd w:id="19279"/>
      <w:r>
        <w:rPr>
          <w:rtl/>
        </w:rPr>
        <w:t>מיליארדים</w:t>
      </w:r>
      <w:r>
        <w:rPr>
          <w:rFonts w:hint="cs"/>
          <w:rtl/>
        </w:rPr>
        <w:t>.</w:t>
      </w:r>
      <w:r>
        <w:rPr>
          <w:rtl/>
        </w:rPr>
        <w:t xml:space="preserve"> </w:t>
      </w:r>
      <w:bookmarkStart w:id="19280" w:name="_ETM_Q29_364329"/>
      <w:bookmarkEnd w:id="19280"/>
      <w:r>
        <w:rPr>
          <w:rtl/>
        </w:rPr>
        <w:t xml:space="preserve">השבוע </w:t>
      </w:r>
      <w:bookmarkStart w:id="19281" w:name="_ETM_Q29_365529"/>
      <w:bookmarkEnd w:id="19281"/>
      <w:r>
        <w:rPr>
          <w:rtl/>
        </w:rPr>
        <w:t xml:space="preserve">התפרסם </w:t>
      </w:r>
      <w:bookmarkStart w:id="19282" w:name="_ETM_Q29_366209"/>
      <w:bookmarkEnd w:id="19282"/>
      <w:r>
        <w:rPr>
          <w:rtl/>
        </w:rPr>
        <w:t xml:space="preserve">עוד </w:t>
      </w:r>
      <w:bookmarkStart w:id="19283" w:name="_ETM_Q29_366510"/>
      <w:bookmarkEnd w:id="19283"/>
      <w:r>
        <w:rPr>
          <w:rtl/>
        </w:rPr>
        <w:t xml:space="preserve">סרטון </w:t>
      </w:r>
      <w:bookmarkStart w:id="19284" w:name="_ETM_Q29_367739"/>
      <w:bookmarkEnd w:id="19284"/>
      <w:r>
        <w:rPr>
          <w:rtl/>
        </w:rPr>
        <w:t xml:space="preserve">שמאשר </w:t>
      </w:r>
      <w:bookmarkStart w:id="19285" w:name="_ETM_Q29_369090"/>
      <w:bookmarkEnd w:id="19285"/>
      <w:r>
        <w:rPr>
          <w:rtl/>
        </w:rPr>
        <w:t xml:space="preserve">בדיוק </w:t>
      </w:r>
      <w:bookmarkStart w:id="19286" w:name="_ETM_Q29_369870"/>
      <w:bookmarkEnd w:id="19286"/>
      <w:r>
        <w:rPr>
          <w:rFonts w:hint="cs"/>
          <w:rtl/>
        </w:rPr>
        <w:t xml:space="preserve">את אותה </w:t>
      </w:r>
      <w:r>
        <w:rPr>
          <w:rtl/>
        </w:rPr>
        <w:t>תוכנית</w:t>
      </w:r>
      <w:r>
        <w:rPr>
          <w:rFonts w:hint="cs"/>
          <w:rtl/>
        </w:rPr>
        <w:t xml:space="preserve"> –</w:t>
      </w:r>
      <w:r>
        <w:rPr>
          <w:rtl/>
        </w:rPr>
        <w:t xml:space="preserve"> </w:t>
      </w:r>
      <w:bookmarkStart w:id="19287" w:name="_ETM_Q29_370590"/>
      <w:bookmarkEnd w:id="19287"/>
      <w:r>
        <w:rPr>
          <w:rtl/>
        </w:rPr>
        <w:t xml:space="preserve">על </w:t>
      </w:r>
      <w:bookmarkStart w:id="19288" w:name="_ETM_Q29_370800"/>
      <w:bookmarkEnd w:id="19288"/>
      <w:r>
        <w:rPr>
          <w:rtl/>
        </w:rPr>
        <w:t xml:space="preserve">4 </w:t>
      </w:r>
      <w:bookmarkStart w:id="19289" w:name="_ETM_Q29_371190"/>
      <w:bookmarkEnd w:id="19289"/>
      <w:r>
        <w:rPr>
          <w:rtl/>
        </w:rPr>
        <w:t xml:space="preserve">מיליארד </w:t>
      </w:r>
      <w:bookmarkStart w:id="19290" w:name="_ETM_Q29_371580"/>
      <w:bookmarkEnd w:id="19290"/>
      <w:r>
        <w:rPr>
          <w:rtl/>
        </w:rPr>
        <w:t>שקלים</w:t>
      </w:r>
      <w:r>
        <w:rPr>
          <w:rFonts w:hint="cs"/>
          <w:rtl/>
        </w:rPr>
        <w:t>.</w:t>
      </w:r>
      <w:r>
        <w:rPr>
          <w:rtl/>
        </w:rPr>
        <w:t xml:space="preserve"> </w:t>
      </w:r>
      <w:bookmarkStart w:id="19291" w:name="_ETM_Q29_372000"/>
      <w:bookmarkEnd w:id="19291"/>
      <w:r>
        <w:rPr>
          <w:rtl/>
        </w:rPr>
        <w:t xml:space="preserve">היום </w:t>
      </w:r>
      <w:bookmarkStart w:id="19292" w:name="_ETM_Q29_372330"/>
      <w:bookmarkEnd w:id="19292"/>
      <w:r>
        <w:rPr>
          <w:rtl/>
        </w:rPr>
        <w:t xml:space="preserve">אנחנו </w:t>
      </w:r>
      <w:bookmarkStart w:id="19293" w:name="_ETM_Q29_372600"/>
      <w:bookmarkEnd w:id="19293"/>
      <w:r>
        <w:rPr>
          <w:rtl/>
        </w:rPr>
        <w:t xml:space="preserve">מגיעים </w:t>
      </w:r>
      <w:bookmarkStart w:id="19294" w:name="_ETM_Q29_372930"/>
      <w:bookmarkEnd w:id="19294"/>
      <w:r>
        <w:rPr>
          <w:rtl/>
        </w:rPr>
        <w:t xml:space="preserve">לוועדת </w:t>
      </w:r>
      <w:bookmarkStart w:id="19295" w:name="_ETM_Q29_373560"/>
      <w:bookmarkEnd w:id="19295"/>
      <w:r>
        <w:rPr>
          <w:rtl/>
        </w:rPr>
        <w:t>הכספים</w:t>
      </w:r>
      <w:r>
        <w:rPr>
          <w:rFonts w:hint="cs"/>
          <w:rtl/>
        </w:rPr>
        <w:t>,</w:t>
      </w:r>
      <w:r>
        <w:rPr>
          <w:rtl/>
        </w:rPr>
        <w:t xml:space="preserve"> </w:t>
      </w:r>
      <w:bookmarkStart w:id="19296" w:name="_ETM_Q29_374460"/>
      <w:bookmarkEnd w:id="19296"/>
      <w:r>
        <w:rPr>
          <w:rtl/>
        </w:rPr>
        <w:t>שואלים</w:t>
      </w:r>
      <w:r>
        <w:rPr>
          <w:rFonts w:hint="cs"/>
          <w:rtl/>
        </w:rPr>
        <w:t>.</w:t>
      </w:r>
      <w:r>
        <w:rPr>
          <w:rtl/>
        </w:rPr>
        <w:t xml:space="preserve"> </w:t>
      </w:r>
      <w:bookmarkStart w:id="19297" w:name="_ETM_Q29_374880"/>
      <w:bookmarkEnd w:id="19297"/>
      <w:r>
        <w:rPr>
          <w:rtl/>
        </w:rPr>
        <w:t xml:space="preserve">התקבלה </w:t>
      </w:r>
      <w:bookmarkStart w:id="19298" w:name="_ETM_Q29_375270"/>
      <w:bookmarkEnd w:id="19298"/>
      <w:r>
        <w:rPr>
          <w:rtl/>
        </w:rPr>
        <w:t xml:space="preserve">החלטת </w:t>
      </w:r>
      <w:bookmarkStart w:id="19299" w:name="_ETM_Q29_375690"/>
      <w:bookmarkEnd w:id="19299"/>
      <w:r>
        <w:rPr>
          <w:rtl/>
        </w:rPr>
        <w:t>ממשלה</w:t>
      </w:r>
      <w:r>
        <w:rPr>
          <w:rFonts w:hint="cs"/>
          <w:rtl/>
        </w:rPr>
        <w:t>,</w:t>
      </w:r>
      <w:r>
        <w:rPr>
          <w:rtl/>
        </w:rPr>
        <w:t xml:space="preserve"> </w:t>
      </w:r>
      <w:bookmarkStart w:id="19300" w:name="_ETM_Q29_376169"/>
      <w:bookmarkEnd w:id="19300"/>
      <w:r>
        <w:rPr>
          <w:rtl/>
        </w:rPr>
        <w:t xml:space="preserve">היה </w:t>
      </w:r>
      <w:bookmarkStart w:id="19301" w:name="_ETM_Q29_376410"/>
      <w:bookmarkEnd w:id="19301"/>
      <w:r>
        <w:rPr>
          <w:rtl/>
        </w:rPr>
        <w:t xml:space="preserve">סרטון </w:t>
      </w:r>
      <w:bookmarkStart w:id="19302" w:name="_ETM_Q29_376800"/>
      <w:bookmarkEnd w:id="19302"/>
      <w:r>
        <w:rPr>
          <w:rtl/>
        </w:rPr>
        <w:t>יפה</w:t>
      </w:r>
      <w:r>
        <w:rPr>
          <w:rFonts w:hint="cs"/>
          <w:rtl/>
        </w:rPr>
        <w:t>.</w:t>
      </w:r>
      <w:r>
        <w:rPr>
          <w:rtl/>
        </w:rPr>
        <w:t xml:space="preserve"> </w:t>
      </w:r>
      <w:bookmarkStart w:id="19303" w:name="_ETM_Q29_377130"/>
      <w:bookmarkEnd w:id="19303"/>
      <w:r>
        <w:rPr>
          <w:rtl/>
        </w:rPr>
        <w:t xml:space="preserve">כמובן </w:t>
      </w:r>
      <w:bookmarkStart w:id="19304" w:name="_ETM_Q29_377760"/>
      <w:bookmarkEnd w:id="19304"/>
      <w:r>
        <w:rPr>
          <w:rtl/>
        </w:rPr>
        <w:t xml:space="preserve">שגם </w:t>
      </w:r>
      <w:bookmarkStart w:id="19305" w:name="_ETM_Q29_378510"/>
      <w:bookmarkEnd w:id="19305"/>
      <w:r>
        <w:rPr>
          <w:rtl/>
        </w:rPr>
        <w:t>סמוטריץ</w:t>
      </w:r>
      <w:r>
        <w:rPr>
          <w:rFonts w:hint="cs"/>
          <w:rtl/>
        </w:rPr>
        <w:t>',</w:t>
      </w:r>
      <w:r>
        <w:rPr>
          <w:rtl/>
        </w:rPr>
        <w:t xml:space="preserve"> </w:t>
      </w:r>
      <w:bookmarkStart w:id="19306" w:name="_ETM_Q29_379080"/>
      <w:bookmarkEnd w:id="19306"/>
      <w:r>
        <w:rPr>
          <w:rtl/>
        </w:rPr>
        <w:t xml:space="preserve">שלא </w:t>
      </w:r>
      <w:bookmarkStart w:id="19307" w:name="_ETM_Q29_379290"/>
      <w:bookmarkEnd w:id="19307"/>
      <w:r>
        <w:rPr>
          <w:rtl/>
        </w:rPr>
        <w:t xml:space="preserve">ידע </w:t>
      </w:r>
      <w:bookmarkStart w:id="19308" w:name="_ETM_Q29_379650"/>
      <w:bookmarkEnd w:id="19308"/>
      <w:r>
        <w:rPr>
          <w:rFonts w:hint="cs"/>
          <w:rtl/>
        </w:rPr>
        <w:t>שחמאס</w:t>
      </w:r>
      <w:r>
        <w:rPr>
          <w:rtl/>
        </w:rPr>
        <w:t xml:space="preserve"> </w:t>
      </w:r>
      <w:bookmarkStart w:id="19309" w:name="_ETM_Q29_380160"/>
      <w:bookmarkEnd w:id="19309"/>
      <w:r>
        <w:rPr>
          <w:rtl/>
        </w:rPr>
        <w:t xml:space="preserve">זה </w:t>
      </w:r>
      <w:bookmarkStart w:id="19310" w:name="_ETM_Q29_380340"/>
      <w:bookmarkEnd w:id="19310"/>
      <w:r>
        <w:rPr>
          <w:rtl/>
        </w:rPr>
        <w:t xml:space="preserve">נכס </w:t>
      </w:r>
      <w:bookmarkStart w:id="19311" w:name="_ETM_Q29_381090"/>
      <w:bookmarkEnd w:id="19311"/>
      <w:r>
        <w:rPr>
          <w:rtl/>
        </w:rPr>
        <w:t xml:space="preserve">ולא </w:t>
      </w:r>
      <w:bookmarkStart w:id="19312" w:name="_ETM_Q29_381419"/>
      <w:bookmarkEnd w:id="19312"/>
      <w:r>
        <w:rPr>
          <w:rtl/>
        </w:rPr>
        <w:t xml:space="preserve">ידע </w:t>
      </w:r>
      <w:bookmarkStart w:id="19313" w:name="_ETM_Q29_381600"/>
      <w:bookmarkEnd w:id="19313"/>
      <w:r>
        <w:rPr>
          <w:rtl/>
        </w:rPr>
        <w:t xml:space="preserve">מה </w:t>
      </w:r>
      <w:bookmarkStart w:id="19314" w:name="_ETM_Q29_381720"/>
      <w:bookmarkStart w:id="19315" w:name="_ETM_Q29_382530"/>
      <w:bookmarkEnd w:id="19314"/>
      <w:bookmarkEnd w:id="19315"/>
      <w:proofErr w:type="spellStart"/>
      <w:r w:rsidRPr="00125AD3">
        <w:rPr>
          <w:rtl/>
        </w:rPr>
        <w:t>נוח'בה</w:t>
      </w:r>
      <w:proofErr w:type="spellEnd"/>
      <w:r>
        <w:rPr>
          <w:rFonts w:hint="cs"/>
          <w:rtl/>
        </w:rPr>
        <w:t xml:space="preserve">, </w:t>
      </w:r>
      <w:r>
        <w:rPr>
          <w:rtl/>
        </w:rPr>
        <w:t xml:space="preserve">גם </w:t>
      </w:r>
      <w:bookmarkStart w:id="19316" w:name="_ETM_Q29_382770"/>
      <w:bookmarkEnd w:id="19316"/>
      <w:r>
        <w:rPr>
          <w:rFonts w:hint="cs"/>
          <w:rtl/>
        </w:rPr>
        <w:t xml:space="preserve">הוא </w:t>
      </w:r>
      <w:r>
        <w:rPr>
          <w:rtl/>
        </w:rPr>
        <w:t xml:space="preserve">השתתף </w:t>
      </w:r>
      <w:bookmarkStart w:id="19317" w:name="_ETM_Q29_383130"/>
      <w:bookmarkEnd w:id="19317"/>
      <w:r>
        <w:rPr>
          <w:rtl/>
        </w:rPr>
        <w:t xml:space="preserve">במסיבת </w:t>
      </w:r>
      <w:bookmarkStart w:id="19318" w:name="_ETM_Q29_383639"/>
      <w:bookmarkEnd w:id="19318"/>
      <w:r>
        <w:rPr>
          <w:rFonts w:hint="cs"/>
          <w:rtl/>
        </w:rPr>
        <w:t>ה</w:t>
      </w:r>
      <w:r>
        <w:rPr>
          <w:rtl/>
        </w:rPr>
        <w:t xml:space="preserve">עיתונאים </w:t>
      </w:r>
      <w:bookmarkStart w:id="19319" w:name="_ETM_Q29_384060"/>
      <w:bookmarkEnd w:id="19319"/>
      <w:r>
        <w:rPr>
          <w:rtl/>
        </w:rPr>
        <w:t>הזו</w:t>
      </w:r>
      <w:r>
        <w:rPr>
          <w:rFonts w:hint="cs"/>
          <w:rtl/>
        </w:rPr>
        <w:t>.</w:t>
      </w:r>
      <w:r>
        <w:rPr>
          <w:rtl/>
        </w:rPr>
        <w:t xml:space="preserve"> </w:t>
      </w:r>
      <w:bookmarkStart w:id="19320" w:name="_ETM_Q29_384660"/>
      <w:bookmarkEnd w:id="19320"/>
      <w:r>
        <w:rPr>
          <w:rtl/>
        </w:rPr>
        <w:t xml:space="preserve">איפה </w:t>
      </w:r>
      <w:bookmarkStart w:id="19321" w:name="_ETM_Q29_384990"/>
      <w:bookmarkEnd w:id="19321"/>
      <w:r>
        <w:rPr>
          <w:rtl/>
        </w:rPr>
        <w:t>הכסף</w:t>
      </w:r>
      <w:r>
        <w:rPr>
          <w:rFonts w:hint="cs"/>
          <w:rtl/>
        </w:rPr>
        <w:t>,</w:t>
      </w:r>
      <w:r>
        <w:rPr>
          <w:rtl/>
        </w:rPr>
        <w:t xml:space="preserve"> </w:t>
      </w:r>
      <w:bookmarkStart w:id="19322" w:name="_ETM_Q29_385410"/>
      <w:bookmarkEnd w:id="19322"/>
      <w:r>
        <w:rPr>
          <w:rtl/>
        </w:rPr>
        <w:t xml:space="preserve">4 </w:t>
      </w:r>
      <w:bookmarkStart w:id="19323" w:name="_ETM_Q29_385770"/>
      <w:bookmarkEnd w:id="19323"/>
      <w:r>
        <w:rPr>
          <w:rtl/>
        </w:rPr>
        <w:t xml:space="preserve">מיליארד </w:t>
      </w:r>
      <w:bookmarkStart w:id="19324" w:name="_ETM_Q29_386070"/>
      <w:bookmarkEnd w:id="19324"/>
      <w:r>
        <w:rPr>
          <w:rtl/>
        </w:rPr>
        <w:t xml:space="preserve">שקלים </w:t>
      </w:r>
      <w:bookmarkStart w:id="19325" w:name="_ETM_Q29_386340"/>
      <w:bookmarkEnd w:id="19325"/>
      <w:r>
        <w:rPr>
          <w:rtl/>
        </w:rPr>
        <w:t xml:space="preserve">שהבטיחו </w:t>
      </w:r>
      <w:bookmarkStart w:id="19326" w:name="_ETM_Q29_386790"/>
      <w:bookmarkEnd w:id="19326"/>
      <w:r>
        <w:rPr>
          <w:rtl/>
        </w:rPr>
        <w:t xml:space="preserve">לחברה </w:t>
      </w:r>
      <w:bookmarkStart w:id="19327" w:name="_ETM_Q29_387180"/>
      <w:bookmarkEnd w:id="19327"/>
      <w:r>
        <w:rPr>
          <w:rtl/>
        </w:rPr>
        <w:t>הדרוזית</w:t>
      </w:r>
      <w:r>
        <w:rPr>
          <w:rFonts w:hint="cs"/>
          <w:rtl/>
        </w:rPr>
        <w:t>?</w:t>
      </w:r>
      <w:r>
        <w:rPr>
          <w:rtl/>
        </w:rPr>
        <w:t xml:space="preserve"> </w:t>
      </w:r>
      <w:bookmarkStart w:id="19328" w:name="_ETM_Q29_387930"/>
      <w:bookmarkEnd w:id="19328"/>
      <w:r>
        <w:rPr>
          <w:rtl/>
        </w:rPr>
        <w:t>אין</w:t>
      </w:r>
      <w:r>
        <w:rPr>
          <w:rFonts w:hint="cs"/>
          <w:rtl/>
        </w:rPr>
        <w:t>.</w:t>
      </w:r>
      <w:r>
        <w:rPr>
          <w:rtl/>
        </w:rPr>
        <w:t xml:space="preserve"> </w:t>
      </w:r>
      <w:bookmarkStart w:id="19329" w:name="_ETM_Q29_388530"/>
      <w:bookmarkEnd w:id="19329"/>
    </w:p>
    <w:p w:rsidR="00974996" w:rsidRDefault="00974996" w:rsidP="00800603">
      <w:pPr>
        <w:rPr>
          <w:rtl/>
        </w:rPr>
      </w:pPr>
    </w:p>
    <w:p w:rsidR="00974996" w:rsidRDefault="00974996" w:rsidP="00907B35">
      <w:pPr>
        <w:rPr>
          <w:rtl/>
        </w:rPr>
      </w:pPr>
      <w:r>
        <w:rPr>
          <w:rtl/>
        </w:rPr>
        <w:t>מתבטא</w:t>
      </w:r>
      <w:r>
        <w:rPr>
          <w:rFonts w:hint="cs"/>
          <w:rtl/>
        </w:rPr>
        <w:t>ים</w:t>
      </w:r>
      <w:r>
        <w:rPr>
          <w:rtl/>
        </w:rPr>
        <w:t xml:space="preserve"> </w:t>
      </w:r>
      <w:bookmarkStart w:id="19330" w:name="_ETM_Q29_389169"/>
      <w:bookmarkStart w:id="19331" w:name="_ETM_Q29_389349"/>
      <w:bookmarkEnd w:id="19330"/>
      <w:bookmarkEnd w:id="19331"/>
      <w:r>
        <w:rPr>
          <w:rtl/>
        </w:rPr>
        <w:t xml:space="preserve">שר </w:t>
      </w:r>
      <w:bookmarkStart w:id="19332" w:name="_ETM_Q29_390430"/>
      <w:bookmarkEnd w:id="19332"/>
      <w:r>
        <w:rPr>
          <w:rFonts w:hint="cs"/>
          <w:rtl/>
        </w:rPr>
        <w:t xml:space="preserve">הביטחון ושר </w:t>
      </w:r>
      <w:r>
        <w:rPr>
          <w:rtl/>
        </w:rPr>
        <w:t xml:space="preserve">האוצר </w:t>
      </w:r>
      <w:bookmarkStart w:id="19333" w:name="_ETM_Q29_391060"/>
      <w:bookmarkEnd w:id="19333"/>
      <w:r>
        <w:rPr>
          <w:rFonts w:hint="cs"/>
          <w:rtl/>
        </w:rPr>
        <w:t>ו</w:t>
      </w:r>
      <w:bookmarkStart w:id="19334" w:name="_ETM_Q29_391300"/>
      <w:bookmarkStart w:id="19335" w:name="_ETM_Q29_391900"/>
      <w:bookmarkEnd w:id="19334"/>
      <w:bookmarkEnd w:id="19335"/>
      <w:r>
        <w:rPr>
          <w:rtl/>
        </w:rPr>
        <w:t xml:space="preserve">השר </w:t>
      </w:r>
      <w:bookmarkStart w:id="19336" w:name="_ETM_Q29_392260"/>
      <w:bookmarkEnd w:id="19336"/>
      <w:r>
        <w:rPr>
          <w:rtl/>
        </w:rPr>
        <w:t xml:space="preserve">במשרד </w:t>
      </w:r>
      <w:bookmarkStart w:id="19337" w:name="_ETM_Q29_392709"/>
      <w:bookmarkEnd w:id="19337"/>
      <w:r>
        <w:rPr>
          <w:rtl/>
        </w:rPr>
        <w:t xml:space="preserve">הביטחון </w:t>
      </w:r>
      <w:bookmarkStart w:id="19338" w:name="_ETM_Q29_393130"/>
      <w:bookmarkEnd w:id="19338"/>
      <w:r>
        <w:rPr>
          <w:rtl/>
        </w:rPr>
        <w:t xml:space="preserve">סמוטריץ' </w:t>
      </w:r>
      <w:bookmarkStart w:id="19339" w:name="_ETM_Q29_393940"/>
      <w:bookmarkEnd w:id="19339"/>
      <w:r>
        <w:rPr>
          <w:rtl/>
        </w:rPr>
        <w:t xml:space="preserve">לגבי </w:t>
      </w:r>
      <w:bookmarkStart w:id="19340" w:name="_ETM_Q29_394330"/>
      <w:bookmarkEnd w:id="19340"/>
      <w:proofErr w:type="spellStart"/>
      <w:r>
        <w:rPr>
          <w:rtl/>
        </w:rPr>
        <w:t>מ</w:t>
      </w:r>
      <w:r>
        <w:rPr>
          <w:rFonts w:hint="cs"/>
          <w:rtl/>
        </w:rPr>
        <w:t>י</w:t>
      </w:r>
      <w:r>
        <w:rPr>
          <w:rtl/>
        </w:rPr>
        <w:t>נהלת</w:t>
      </w:r>
      <w:proofErr w:type="spellEnd"/>
      <w:r>
        <w:rPr>
          <w:rtl/>
        </w:rPr>
        <w:t xml:space="preserve"> </w:t>
      </w:r>
      <w:bookmarkStart w:id="19341" w:name="_ETM_Q29_394780"/>
      <w:bookmarkEnd w:id="19341"/>
      <w:r>
        <w:rPr>
          <w:rtl/>
        </w:rPr>
        <w:t>ההגירה</w:t>
      </w:r>
      <w:r>
        <w:rPr>
          <w:rFonts w:hint="cs"/>
          <w:rtl/>
        </w:rPr>
        <w:t>.</w:t>
      </w:r>
      <w:r>
        <w:rPr>
          <w:rtl/>
        </w:rPr>
        <w:t xml:space="preserve"> </w:t>
      </w:r>
      <w:bookmarkStart w:id="19342" w:name="_ETM_Q29_395849"/>
      <w:bookmarkStart w:id="19343" w:name="_ETM_Q29_396900"/>
      <w:bookmarkEnd w:id="19342"/>
      <w:bookmarkEnd w:id="19343"/>
      <w:r>
        <w:rPr>
          <w:rtl/>
        </w:rPr>
        <w:t xml:space="preserve">ישראל </w:t>
      </w:r>
      <w:bookmarkStart w:id="19344" w:name="_ETM_Q29_397829"/>
      <w:bookmarkEnd w:id="19344"/>
      <w:r>
        <w:rPr>
          <w:rtl/>
        </w:rPr>
        <w:t xml:space="preserve">כץ </w:t>
      </w:r>
      <w:bookmarkStart w:id="19345" w:name="_ETM_Q29_398129"/>
      <w:bookmarkStart w:id="19346" w:name="_ETM_Q29_398549"/>
      <w:bookmarkEnd w:id="19345"/>
      <w:bookmarkEnd w:id="19346"/>
      <w:r>
        <w:rPr>
          <w:rFonts w:hint="cs"/>
          <w:rtl/>
        </w:rPr>
        <w:t>ה</w:t>
      </w:r>
      <w:r>
        <w:rPr>
          <w:rtl/>
        </w:rPr>
        <w:t xml:space="preserve">תבטא </w:t>
      </w:r>
      <w:r>
        <w:rPr>
          <w:rFonts w:hint="cs"/>
          <w:rtl/>
        </w:rPr>
        <w:t xml:space="preserve">על </w:t>
      </w:r>
      <w:r>
        <w:rPr>
          <w:rtl/>
        </w:rPr>
        <w:t xml:space="preserve">זה </w:t>
      </w:r>
      <w:bookmarkStart w:id="19347" w:name="_ETM_Q29_398640"/>
      <w:bookmarkEnd w:id="19347"/>
      <w:r>
        <w:rPr>
          <w:rFonts w:hint="cs"/>
          <w:rtl/>
        </w:rPr>
        <w:t>ב-</w:t>
      </w:r>
      <w:bookmarkStart w:id="19348" w:name="_ETM_Q29_398730"/>
      <w:bookmarkEnd w:id="19348"/>
      <w:r>
        <w:rPr>
          <w:rtl/>
        </w:rPr>
        <w:t xml:space="preserve">17 </w:t>
      </w:r>
      <w:bookmarkStart w:id="19349" w:name="_ETM_Q29_399209"/>
      <w:bookmarkEnd w:id="19349"/>
      <w:r>
        <w:rPr>
          <w:rtl/>
        </w:rPr>
        <w:t>בפברואר</w:t>
      </w:r>
      <w:r>
        <w:rPr>
          <w:rFonts w:hint="cs"/>
          <w:rtl/>
        </w:rPr>
        <w:t>,</w:t>
      </w:r>
      <w:r>
        <w:rPr>
          <w:rtl/>
        </w:rPr>
        <w:t xml:space="preserve"> </w:t>
      </w:r>
      <w:bookmarkStart w:id="19350" w:name="_ETM_Q29_399930"/>
      <w:bookmarkEnd w:id="19350"/>
      <w:r>
        <w:rPr>
          <w:rtl/>
        </w:rPr>
        <w:t xml:space="preserve">לפני </w:t>
      </w:r>
      <w:bookmarkStart w:id="19351" w:name="_ETM_Q29_400260"/>
      <w:bookmarkEnd w:id="19351"/>
      <w:r>
        <w:rPr>
          <w:rtl/>
        </w:rPr>
        <w:t>חודש</w:t>
      </w:r>
      <w:r>
        <w:rPr>
          <w:rFonts w:hint="cs"/>
          <w:rtl/>
        </w:rPr>
        <w:t>.</w:t>
      </w:r>
      <w:r>
        <w:rPr>
          <w:rtl/>
        </w:rPr>
        <w:t xml:space="preserve"> </w:t>
      </w:r>
      <w:bookmarkStart w:id="19352" w:name="_ETM_Q29_401150"/>
      <w:bookmarkEnd w:id="19352"/>
      <w:r>
        <w:rPr>
          <w:rtl/>
        </w:rPr>
        <w:t>שואלים</w:t>
      </w:r>
      <w:r>
        <w:rPr>
          <w:rFonts w:hint="cs"/>
          <w:rtl/>
        </w:rPr>
        <w:t>:</w:t>
      </w:r>
      <w:r>
        <w:rPr>
          <w:rtl/>
        </w:rPr>
        <w:t xml:space="preserve"> </w:t>
      </w:r>
      <w:bookmarkStart w:id="19353" w:name="_ETM_Q29_401839"/>
      <w:bookmarkEnd w:id="19353"/>
      <w:r>
        <w:rPr>
          <w:rFonts w:hint="cs"/>
          <w:rtl/>
        </w:rPr>
        <w:t>הקימו</w:t>
      </w:r>
      <w:r>
        <w:rPr>
          <w:rtl/>
        </w:rPr>
        <w:t xml:space="preserve"> </w:t>
      </w:r>
      <w:bookmarkStart w:id="19354" w:name="_ETM_Q29_402169"/>
      <w:bookmarkEnd w:id="19354"/>
      <w:proofErr w:type="spellStart"/>
      <w:r>
        <w:rPr>
          <w:rtl/>
        </w:rPr>
        <w:t>מ</w:t>
      </w:r>
      <w:r>
        <w:rPr>
          <w:rFonts w:hint="cs"/>
          <w:rtl/>
        </w:rPr>
        <w:t>י</w:t>
      </w:r>
      <w:r>
        <w:rPr>
          <w:rtl/>
        </w:rPr>
        <w:t>נהלת</w:t>
      </w:r>
      <w:proofErr w:type="spellEnd"/>
      <w:r>
        <w:rPr>
          <w:rtl/>
        </w:rPr>
        <w:t xml:space="preserve"> </w:t>
      </w:r>
      <w:bookmarkStart w:id="19355" w:name="_ETM_Q29_402620"/>
      <w:bookmarkEnd w:id="19355"/>
      <w:r>
        <w:rPr>
          <w:rtl/>
        </w:rPr>
        <w:t>הגירה</w:t>
      </w:r>
      <w:r>
        <w:rPr>
          <w:rFonts w:hint="cs"/>
          <w:rtl/>
        </w:rPr>
        <w:t>?</w:t>
      </w:r>
      <w:r>
        <w:rPr>
          <w:rtl/>
        </w:rPr>
        <w:t xml:space="preserve"> </w:t>
      </w:r>
      <w:bookmarkStart w:id="19356" w:name="_ETM_Q29_403279"/>
      <w:bookmarkEnd w:id="19356"/>
      <w:r>
        <w:rPr>
          <w:rtl/>
        </w:rPr>
        <w:t xml:space="preserve">הבנתי </w:t>
      </w:r>
      <w:bookmarkStart w:id="19357" w:name="_ETM_Q29_403669"/>
      <w:bookmarkEnd w:id="19357"/>
      <w:r>
        <w:rPr>
          <w:rtl/>
        </w:rPr>
        <w:t xml:space="preserve">שכבר </w:t>
      </w:r>
      <w:bookmarkStart w:id="19358" w:name="_ETM_Q29_403969"/>
      <w:bookmarkEnd w:id="19358"/>
      <w:r>
        <w:rPr>
          <w:rtl/>
        </w:rPr>
        <w:t xml:space="preserve">יש </w:t>
      </w:r>
      <w:bookmarkStart w:id="19359" w:name="_ETM_Q29_404150"/>
      <w:bookmarkEnd w:id="19359"/>
      <w:r>
        <w:rPr>
          <w:rtl/>
        </w:rPr>
        <w:t>יו</w:t>
      </w:r>
      <w:r>
        <w:rPr>
          <w:rFonts w:hint="cs"/>
          <w:rtl/>
        </w:rPr>
        <w:t>"ר</w:t>
      </w:r>
      <w:r>
        <w:rPr>
          <w:rtl/>
        </w:rPr>
        <w:t xml:space="preserve"> </w:t>
      </w:r>
      <w:bookmarkStart w:id="19360" w:name="_ETM_Q29_404449"/>
      <w:bookmarkEnd w:id="19360"/>
      <w:proofErr w:type="spellStart"/>
      <w:r>
        <w:rPr>
          <w:rtl/>
        </w:rPr>
        <w:t>מ</w:t>
      </w:r>
      <w:r>
        <w:rPr>
          <w:rFonts w:hint="cs"/>
          <w:rtl/>
        </w:rPr>
        <w:t>י</w:t>
      </w:r>
      <w:r>
        <w:rPr>
          <w:rtl/>
        </w:rPr>
        <w:t>נהלת</w:t>
      </w:r>
      <w:proofErr w:type="spellEnd"/>
      <w:r>
        <w:rPr>
          <w:rtl/>
        </w:rPr>
        <w:t xml:space="preserve"> </w:t>
      </w:r>
      <w:bookmarkStart w:id="19361" w:name="_ETM_Q29_404900"/>
      <w:bookmarkEnd w:id="19361"/>
      <w:r>
        <w:rPr>
          <w:rtl/>
        </w:rPr>
        <w:t>הגירה</w:t>
      </w:r>
      <w:r>
        <w:rPr>
          <w:rFonts w:hint="cs"/>
          <w:rtl/>
        </w:rPr>
        <w:t>.</w:t>
      </w:r>
      <w:r>
        <w:rPr>
          <w:rtl/>
        </w:rPr>
        <w:t xml:space="preserve"> </w:t>
      </w:r>
      <w:bookmarkStart w:id="19362" w:name="_ETM_Q29_405589"/>
      <w:bookmarkEnd w:id="19362"/>
      <w:r>
        <w:rPr>
          <w:rtl/>
        </w:rPr>
        <w:t xml:space="preserve">רק </w:t>
      </w:r>
      <w:bookmarkStart w:id="19363" w:name="_ETM_Q29_405829"/>
      <w:bookmarkEnd w:id="19363"/>
      <w:r>
        <w:rPr>
          <w:rtl/>
        </w:rPr>
        <w:t xml:space="preserve">מה </w:t>
      </w:r>
      <w:bookmarkStart w:id="19364" w:name="_ETM_Q29_405979"/>
      <w:bookmarkEnd w:id="19364"/>
      <w:r>
        <w:rPr>
          <w:rtl/>
        </w:rPr>
        <w:t>הבעיה</w:t>
      </w:r>
      <w:r>
        <w:rPr>
          <w:rFonts w:hint="cs"/>
          <w:rtl/>
        </w:rPr>
        <w:t xml:space="preserve"> </w:t>
      </w:r>
      <w:r>
        <w:rPr>
          <w:rFonts w:hint="eastAsia"/>
          <w:rtl/>
        </w:rPr>
        <w:t>–</w:t>
      </w:r>
      <w:r>
        <w:rPr>
          <w:rtl/>
        </w:rPr>
        <w:t xml:space="preserve"> </w:t>
      </w:r>
      <w:bookmarkStart w:id="19365" w:name="_ETM_Q29_406430"/>
      <w:bookmarkEnd w:id="19365"/>
      <w:r>
        <w:rPr>
          <w:rtl/>
        </w:rPr>
        <w:t xml:space="preserve">אין </w:t>
      </w:r>
      <w:bookmarkStart w:id="19366" w:name="_ETM_Q29_406609"/>
      <w:bookmarkEnd w:id="19366"/>
      <w:r>
        <w:rPr>
          <w:rtl/>
        </w:rPr>
        <w:t xml:space="preserve">שקל </w:t>
      </w:r>
      <w:bookmarkStart w:id="19367" w:name="_ETM_Q29_407090"/>
      <w:bookmarkStart w:id="19368" w:name="_ETM_Q29_408840"/>
      <w:bookmarkEnd w:id="19367"/>
      <w:bookmarkEnd w:id="19368"/>
      <w:r>
        <w:rPr>
          <w:rFonts w:hint="cs"/>
          <w:rtl/>
        </w:rPr>
        <w:t xml:space="preserve">אחד </w:t>
      </w:r>
      <w:proofErr w:type="spellStart"/>
      <w:r>
        <w:rPr>
          <w:rFonts w:hint="cs"/>
          <w:rtl/>
        </w:rPr>
        <w:t>ל</w:t>
      </w:r>
      <w:r>
        <w:rPr>
          <w:rtl/>
        </w:rPr>
        <w:t>מ</w:t>
      </w:r>
      <w:r>
        <w:rPr>
          <w:rFonts w:hint="cs"/>
          <w:rtl/>
        </w:rPr>
        <w:t>י</w:t>
      </w:r>
      <w:r>
        <w:rPr>
          <w:rtl/>
        </w:rPr>
        <w:t>נהלת</w:t>
      </w:r>
      <w:proofErr w:type="spellEnd"/>
      <w:r>
        <w:rPr>
          <w:rtl/>
        </w:rPr>
        <w:t xml:space="preserve"> הגירה</w:t>
      </w:r>
      <w:r>
        <w:rPr>
          <w:rFonts w:hint="cs"/>
          <w:rtl/>
        </w:rPr>
        <w:t xml:space="preserve">. </w:t>
      </w:r>
      <w:r>
        <w:rPr>
          <w:rtl/>
        </w:rPr>
        <w:t xml:space="preserve">אנחנו </w:t>
      </w:r>
      <w:bookmarkStart w:id="19369" w:name="_ETM_Q29_409290"/>
      <w:bookmarkEnd w:id="19369"/>
      <w:r>
        <w:rPr>
          <w:rtl/>
        </w:rPr>
        <w:t xml:space="preserve">חיים </w:t>
      </w:r>
      <w:bookmarkStart w:id="19370" w:name="_ETM_Q29_409620"/>
      <w:bookmarkEnd w:id="19370"/>
      <w:r>
        <w:rPr>
          <w:rtl/>
        </w:rPr>
        <w:t xml:space="preserve">בתקופה </w:t>
      </w:r>
      <w:bookmarkStart w:id="19371" w:name="_ETM_Q29_410129"/>
      <w:bookmarkEnd w:id="19371"/>
      <w:r>
        <w:rPr>
          <w:rFonts w:hint="cs"/>
          <w:rtl/>
        </w:rPr>
        <w:t>שהכול</w:t>
      </w:r>
      <w:r>
        <w:rPr>
          <w:rtl/>
        </w:rPr>
        <w:t xml:space="preserve"> </w:t>
      </w:r>
      <w:bookmarkStart w:id="19372" w:name="_ETM_Q29_410519"/>
      <w:bookmarkEnd w:id="19372"/>
      <w:r>
        <w:rPr>
          <w:rtl/>
        </w:rPr>
        <w:t xml:space="preserve">פה </w:t>
      </w:r>
      <w:bookmarkStart w:id="19373" w:name="_ETM_Q29_410670"/>
      <w:bookmarkEnd w:id="19373"/>
      <w:r>
        <w:rPr>
          <w:rtl/>
        </w:rPr>
        <w:t>בלופים</w:t>
      </w:r>
      <w:r>
        <w:rPr>
          <w:rFonts w:hint="cs"/>
          <w:rtl/>
        </w:rPr>
        <w:t>,</w:t>
      </w:r>
      <w:r>
        <w:rPr>
          <w:rtl/>
        </w:rPr>
        <w:t xml:space="preserve"> </w:t>
      </w:r>
      <w:bookmarkStart w:id="19374" w:name="_ETM_Q29_411980"/>
      <w:bookmarkEnd w:id="19374"/>
      <w:r>
        <w:rPr>
          <w:rtl/>
        </w:rPr>
        <w:t>בלוף</w:t>
      </w:r>
      <w:r>
        <w:rPr>
          <w:rFonts w:hint="cs"/>
          <w:rtl/>
        </w:rPr>
        <w:t xml:space="preserve"> על </w:t>
      </w:r>
      <w:r>
        <w:rPr>
          <w:rtl/>
        </w:rPr>
        <w:t>בלוף</w:t>
      </w:r>
      <w:r>
        <w:rPr>
          <w:rFonts w:hint="cs"/>
          <w:rtl/>
        </w:rPr>
        <w:t xml:space="preserve"> על </w:t>
      </w:r>
      <w:r>
        <w:rPr>
          <w:rtl/>
        </w:rPr>
        <w:t>בלוף</w:t>
      </w:r>
      <w:r>
        <w:rPr>
          <w:rFonts w:hint="cs"/>
          <w:rtl/>
        </w:rPr>
        <w:t>.</w:t>
      </w:r>
      <w:bookmarkStart w:id="19375" w:name="_ETM_Q29_413450"/>
      <w:bookmarkEnd w:id="19375"/>
      <w:r>
        <w:rPr>
          <w:rFonts w:hint="cs"/>
          <w:rtl/>
        </w:rPr>
        <w:t xml:space="preserve"> </w:t>
      </w:r>
      <w:r>
        <w:rPr>
          <w:rtl/>
        </w:rPr>
        <w:t xml:space="preserve">אבל </w:t>
      </w:r>
      <w:bookmarkStart w:id="19376" w:name="_ETM_Q29_413930"/>
      <w:bookmarkEnd w:id="19376"/>
      <w:r>
        <w:rPr>
          <w:rtl/>
        </w:rPr>
        <w:t xml:space="preserve">הקיצוץ </w:t>
      </w:r>
      <w:bookmarkStart w:id="19377" w:name="_ETM_Q29_414829"/>
      <w:bookmarkEnd w:id="19377"/>
      <w:r>
        <w:rPr>
          <w:rtl/>
        </w:rPr>
        <w:t xml:space="preserve">ביום </w:t>
      </w:r>
      <w:bookmarkStart w:id="19378" w:name="_ETM_Q29_415249"/>
      <w:bookmarkEnd w:id="19378"/>
      <w:r>
        <w:rPr>
          <w:rFonts w:hint="cs"/>
          <w:rtl/>
        </w:rPr>
        <w:t>ההבראה,</w:t>
      </w:r>
      <w:r>
        <w:rPr>
          <w:rtl/>
        </w:rPr>
        <w:t xml:space="preserve"> </w:t>
      </w:r>
      <w:bookmarkStart w:id="19379" w:name="_ETM_Q29_416060"/>
      <w:bookmarkEnd w:id="19379"/>
      <w:r>
        <w:rPr>
          <w:rtl/>
        </w:rPr>
        <w:t xml:space="preserve">שזו </w:t>
      </w:r>
      <w:bookmarkStart w:id="19380" w:name="_ETM_Q29_416419"/>
      <w:bookmarkEnd w:id="19380"/>
      <w:r>
        <w:rPr>
          <w:rFonts w:hint="cs"/>
          <w:rtl/>
        </w:rPr>
        <w:t xml:space="preserve">הייתה שערורייה </w:t>
      </w:r>
      <w:r>
        <w:rPr>
          <w:rFonts w:hint="eastAsia"/>
          <w:rtl/>
        </w:rPr>
        <w:t>–</w:t>
      </w:r>
      <w:r>
        <w:rPr>
          <w:rFonts w:hint="cs"/>
          <w:rtl/>
        </w:rPr>
        <w:t xml:space="preserve"> הם</w:t>
      </w:r>
      <w:r>
        <w:rPr>
          <w:rtl/>
        </w:rPr>
        <w:t xml:space="preserve"> </w:t>
      </w:r>
      <w:bookmarkStart w:id="19381" w:name="_ETM_Q29_418270"/>
      <w:bookmarkEnd w:id="19381"/>
      <w:r>
        <w:rPr>
          <w:rFonts w:hint="cs"/>
          <w:rtl/>
        </w:rPr>
        <w:t xml:space="preserve">לא </w:t>
      </w:r>
      <w:bookmarkStart w:id="19382" w:name="_ETM_Q29_419614"/>
      <w:bookmarkEnd w:id="19382"/>
      <w:r>
        <w:rPr>
          <w:rFonts w:hint="cs"/>
          <w:rtl/>
        </w:rPr>
        <w:t xml:space="preserve">ניסו </w:t>
      </w:r>
      <w:r>
        <w:rPr>
          <w:rtl/>
        </w:rPr>
        <w:t xml:space="preserve">אפילו </w:t>
      </w:r>
      <w:bookmarkStart w:id="19383" w:name="_ETM_Q29_418540"/>
      <w:bookmarkEnd w:id="19383"/>
      <w:r>
        <w:rPr>
          <w:rtl/>
        </w:rPr>
        <w:t xml:space="preserve">להסתיר </w:t>
      </w:r>
      <w:bookmarkStart w:id="19384" w:name="_ETM_Q29_419020"/>
      <w:bookmarkEnd w:id="19384"/>
      <w:r>
        <w:rPr>
          <w:rtl/>
        </w:rPr>
        <w:t xml:space="preserve">את </w:t>
      </w:r>
      <w:bookmarkStart w:id="19385" w:name="_ETM_Q29_419140"/>
      <w:bookmarkEnd w:id="19385"/>
      <w:r>
        <w:rPr>
          <w:rtl/>
        </w:rPr>
        <w:t>זה</w:t>
      </w:r>
      <w:r>
        <w:rPr>
          <w:rFonts w:hint="cs"/>
          <w:rtl/>
        </w:rPr>
        <w:t>.</w:t>
      </w:r>
      <w:r>
        <w:rPr>
          <w:rtl/>
        </w:rPr>
        <w:t xml:space="preserve"> </w:t>
      </w:r>
      <w:bookmarkStart w:id="19386" w:name="_ETM_Q29_419659"/>
      <w:bookmarkStart w:id="19387" w:name="_ETM_Q29_419959"/>
      <w:bookmarkEnd w:id="19386"/>
      <w:bookmarkEnd w:id="19387"/>
      <w:r>
        <w:rPr>
          <w:rFonts w:hint="cs"/>
          <w:rtl/>
        </w:rPr>
        <w:t>זה היה דוך בפנים שלנו.</w:t>
      </w:r>
      <w:bookmarkStart w:id="19388" w:name="_ETM_Q29_420059"/>
      <w:bookmarkStart w:id="19389" w:name="_ETM_Q29_420246"/>
      <w:bookmarkStart w:id="19390" w:name="_ETM_Q29_420337"/>
      <w:bookmarkStart w:id="19391" w:name="_ETM_Q29_421640"/>
      <w:bookmarkEnd w:id="19388"/>
      <w:bookmarkEnd w:id="19389"/>
      <w:bookmarkEnd w:id="19390"/>
      <w:bookmarkEnd w:id="19391"/>
      <w:r>
        <w:rPr>
          <w:rFonts w:hint="cs"/>
          <w:rtl/>
        </w:rPr>
        <w:t xml:space="preserve"> </w:t>
      </w:r>
      <w:bookmarkStart w:id="19392" w:name="_ETM_Q29_423200"/>
      <w:bookmarkEnd w:id="19392"/>
      <w:r w:rsidRPr="00903A9B">
        <w:rPr>
          <w:rFonts w:hint="cs"/>
          <w:rtl/>
        </w:rPr>
        <w:t>ב-</w:t>
      </w:r>
      <w:r>
        <w:rPr>
          <w:rFonts w:hint="cs"/>
          <w:rtl/>
        </w:rPr>
        <w:t>16</w:t>
      </w:r>
      <w:r w:rsidRPr="00903A9B">
        <w:rPr>
          <w:rFonts w:hint="cs"/>
          <w:rtl/>
        </w:rPr>
        <w:t>:30</w:t>
      </w:r>
      <w:r>
        <w:rPr>
          <w:rFonts w:hint="cs"/>
          <w:rtl/>
        </w:rPr>
        <w:t xml:space="preserve"> </w:t>
      </w:r>
      <w:bookmarkStart w:id="19393" w:name="_ETM_Q29_423500"/>
      <w:bookmarkEnd w:id="19393"/>
      <w:r>
        <w:rPr>
          <w:rFonts w:hint="cs"/>
          <w:rtl/>
        </w:rPr>
        <w:t xml:space="preserve">הם מקצצים 1.3 מיליארד, </w:t>
      </w:r>
      <w:r w:rsidRPr="00903A9B">
        <w:rPr>
          <w:rFonts w:hint="cs"/>
          <w:rtl/>
        </w:rPr>
        <w:t>ב-</w:t>
      </w:r>
      <w:r>
        <w:rPr>
          <w:rFonts w:hint="cs"/>
          <w:rtl/>
        </w:rPr>
        <w:t>16</w:t>
      </w:r>
      <w:r w:rsidRPr="00903A9B">
        <w:rPr>
          <w:rFonts w:hint="cs"/>
          <w:rtl/>
        </w:rPr>
        <w:t>:35</w:t>
      </w:r>
      <w:bookmarkStart w:id="19394" w:name="_ETM_Q29_427870"/>
      <w:bookmarkEnd w:id="19394"/>
      <w:r>
        <w:rPr>
          <w:rFonts w:hint="cs"/>
          <w:rtl/>
        </w:rPr>
        <w:t xml:space="preserve"> </w:t>
      </w:r>
      <w:r w:rsidR="00AB1E2B">
        <w:rPr>
          <w:rFonts w:hint="cs"/>
          <w:rtl/>
        </w:rPr>
        <w:t>– –</w:t>
      </w:r>
    </w:p>
    <w:p w:rsidR="00974996" w:rsidRDefault="00974996" w:rsidP="00800603">
      <w:pPr>
        <w:rPr>
          <w:rtl/>
        </w:rPr>
      </w:pPr>
      <w:bookmarkStart w:id="19395" w:name="_ETM_Q29_425690"/>
      <w:bookmarkStart w:id="19396" w:name="_ETM_Q29_425889"/>
      <w:bookmarkEnd w:id="19395"/>
      <w:bookmarkEnd w:id="19396"/>
    </w:p>
    <w:p w:rsidR="00974996" w:rsidRDefault="00974996" w:rsidP="00800603">
      <w:pPr>
        <w:pStyle w:val="af6"/>
        <w:keepNext/>
        <w:rPr>
          <w:rtl/>
        </w:rPr>
      </w:pPr>
      <w:bookmarkStart w:id="19397" w:name="ET_yor_6593_10"/>
      <w:r w:rsidRPr="000A24A3">
        <w:rPr>
          <w:rStyle w:val="TagStyle"/>
          <w:rtl/>
        </w:rPr>
        <w:t xml:space="preserve"> &lt;&lt; יור &gt;&gt; </w:t>
      </w:r>
      <w:r>
        <w:rPr>
          <w:rtl/>
        </w:rPr>
        <w:t>היו"ר חנוך דב מלביצקי:</w:t>
      </w:r>
      <w:r w:rsidRPr="000A24A3">
        <w:rPr>
          <w:rStyle w:val="TagStyle"/>
          <w:rtl/>
        </w:rPr>
        <w:t xml:space="preserve"> &lt;&lt; יור &gt;&gt;</w:t>
      </w:r>
      <w:r>
        <w:rPr>
          <w:rtl/>
        </w:rPr>
        <w:t xml:space="preserve">   </w:t>
      </w:r>
      <w:bookmarkEnd w:id="19397"/>
    </w:p>
    <w:p w:rsidR="00974996" w:rsidRDefault="00974996" w:rsidP="008473B9">
      <w:pPr>
        <w:rPr>
          <w:rtl/>
        </w:rPr>
      </w:pPr>
    </w:p>
    <w:p w:rsidR="00974996" w:rsidRDefault="00974996" w:rsidP="00800603">
      <w:pPr>
        <w:rPr>
          <w:rtl/>
        </w:rPr>
      </w:pPr>
      <w:r>
        <w:rPr>
          <w:rFonts w:hint="cs"/>
          <w:rtl/>
        </w:rPr>
        <w:t>צריך לסיים, אדוני.</w:t>
      </w:r>
    </w:p>
    <w:p w:rsidR="00974996" w:rsidRPr="000A24A3" w:rsidRDefault="00974996" w:rsidP="00800603">
      <w:pPr>
        <w:rPr>
          <w:rtl/>
        </w:rPr>
      </w:pPr>
    </w:p>
    <w:p w:rsidR="00974996" w:rsidRDefault="00974996" w:rsidP="00800603">
      <w:pPr>
        <w:pStyle w:val="-"/>
        <w:keepNext/>
        <w:rPr>
          <w:rtl/>
        </w:rPr>
      </w:pPr>
      <w:bookmarkStart w:id="19398" w:name="_ETM_Q29_426737"/>
      <w:bookmarkStart w:id="19399" w:name="_ETM_Q29_426812"/>
      <w:bookmarkEnd w:id="19398"/>
      <w:bookmarkEnd w:id="19399"/>
      <w:r w:rsidRPr="00B51A4E">
        <w:rPr>
          <w:rStyle w:val="TagStyle"/>
          <w:rtl/>
        </w:rPr>
        <w:t xml:space="preserve">&lt;&lt; דובר_המשך &gt;&gt; </w:t>
      </w:r>
      <w:r>
        <w:rPr>
          <w:rtl/>
        </w:rPr>
        <w:t>נאור שירי (יש עתיד):</w:t>
      </w:r>
      <w:r w:rsidRPr="00B51A4E">
        <w:rPr>
          <w:rStyle w:val="TagStyle"/>
          <w:rtl/>
        </w:rPr>
        <w:t xml:space="preserve"> &lt;&lt; דובר_המשך &gt;&gt;</w:t>
      </w:r>
      <w:r>
        <w:rPr>
          <w:rtl/>
        </w:rPr>
        <w:t xml:space="preserve">   </w:t>
      </w:r>
    </w:p>
    <w:p w:rsidR="00974996" w:rsidRDefault="00974996" w:rsidP="00800603">
      <w:pPr>
        <w:rPr>
          <w:rtl/>
        </w:rPr>
      </w:pPr>
    </w:p>
    <w:p w:rsidR="00974996" w:rsidRDefault="00AB1E2B" w:rsidP="00800603">
      <w:pPr>
        <w:rPr>
          <w:rtl/>
        </w:rPr>
      </w:pPr>
      <w:r>
        <w:rPr>
          <w:rFonts w:hint="cs"/>
          <w:rtl/>
        </w:rPr>
        <w:t>– –</w:t>
      </w:r>
      <w:r w:rsidR="00974996">
        <w:rPr>
          <w:rFonts w:hint="cs"/>
          <w:rtl/>
        </w:rPr>
        <w:t xml:space="preserve"> האברכים </w:t>
      </w:r>
      <w:r w:rsidR="00974996">
        <w:rPr>
          <w:rtl/>
        </w:rPr>
        <w:t xml:space="preserve">מקבלים </w:t>
      </w:r>
      <w:bookmarkStart w:id="19400" w:name="_ETM_Q29_428319"/>
      <w:bookmarkStart w:id="19401" w:name="_ETM_Q29_425612"/>
      <w:bookmarkEnd w:id="19400"/>
      <w:bookmarkEnd w:id="19401"/>
      <w:r w:rsidR="00974996">
        <w:rPr>
          <w:rFonts w:hint="cs"/>
          <w:rtl/>
        </w:rPr>
        <w:t>1.3 מיליארד.</w:t>
      </w:r>
      <w:bookmarkStart w:id="19402" w:name="_ETM_Q29_425963"/>
      <w:bookmarkStart w:id="19403" w:name="_ETM_Q29_429669"/>
      <w:bookmarkEnd w:id="19402"/>
      <w:bookmarkEnd w:id="19403"/>
      <w:r w:rsidR="00974996">
        <w:rPr>
          <w:rFonts w:hint="cs"/>
          <w:rtl/>
        </w:rPr>
        <w:t xml:space="preserve"> </w:t>
      </w:r>
      <w:r w:rsidR="00974996">
        <w:rPr>
          <w:rtl/>
        </w:rPr>
        <w:t xml:space="preserve">מה </w:t>
      </w:r>
      <w:bookmarkStart w:id="19404" w:name="_ETM_Q29_429849"/>
      <w:bookmarkEnd w:id="19404"/>
      <w:r w:rsidR="00974996">
        <w:rPr>
          <w:rtl/>
        </w:rPr>
        <w:t>שנקרא</w:t>
      </w:r>
      <w:r w:rsidR="00974996">
        <w:rPr>
          <w:rFonts w:hint="cs"/>
          <w:rtl/>
        </w:rPr>
        <w:t xml:space="preserve"> </w:t>
      </w:r>
      <w:r w:rsidR="00974996">
        <w:rPr>
          <w:rFonts w:hint="eastAsia"/>
          <w:rtl/>
        </w:rPr>
        <w:t>–</w:t>
      </w:r>
      <w:bookmarkStart w:id="19405" w:name="_ETM_Q29_430459"/>
      <w:bookmarkEnd w:id="19405"/>
      <w:r w:rsidR="00974996">
        <w:rPr>
          <w:rFonts w:hint="cs"/>
          <w:rtl/>
        </w:rPr>
        <w:t xml:space="preserve"> </w:t>
      </w:r>
      <w:r w:rsidR="00974996">
        <w:rPr>
          <w:rtl/>
        </w:rPr>
        <w:t xml:space="preserve">סיבה </w:t>
      </w:r>
      <w:bookmarkStart w:id="19406" w:name="_ETM_Q29_430940"/>
      <w:bookmarkEnd w:id="19406"/>
      <w:r w:rsidR="00974996">
        <w:rPr>
          <w:rtl/>
        </w:rPr>
        <w:t>ותוצאה</w:t>
      </w:r>
      <w:r w:rsidR="00974996">
        <w:rPr>
          <w:rFonts w:hint="cs"/>
          <w:rtl/>
        </w:rPr>
        <w:t>.</w:t>
      </w:r>
      <w:r w:rsidR="00974996">
        <w:rPr>
          <w:rtl/>
        </w:rPr>
        <w:t xml:space="preserve"> </w:t>
      </w:r>
      <w:bookmarkStart w:id="19407" w:name="_ETM_Q29_431810"/>
      <w:bookmarkEnd w:id="19407"/>
    </w:p>
    <w:p w:rsidR="00974996" w:rsidRDefault="00974996" w:rsidP="00800603">
      <w:pPr>
        <w:rPr>
          <w:rtl/>
        </w:rPr>
      </w:pPr>
    </w:p>
    <w:p w:rsidR="00974996" w:rsidRDefault="00974996" w:rsidP="00800603">
      <w:pPr>
        <w:pStyle w:val="af6"/>
        <w:keepNext/>
        <w:rPr>
          <w:rtl/>
        </w:rPr>
      </w:pPr>
      <w:r w:rsidRPr="000A24A3">
        <w:rPr>
          <w:rStyle w:val="TagStyle"/>
          <w:rtl/>
        </w:rPr>
        <w:t xml:space="preserve">&lt;&lt; יור &gt;&gt; </w:t>
      </w:r>
      <w:r>
        <w:rPr>
          <w:rtl/>
        </w:rPr>
        <w:t>היו"ר חנוך דב מלביצקי:</w:t>
      </w:r>
      <w:r w:rsidRPr="000A24A3">
        <w:rPr>
          <w:rStyle w:val="TagStyle"/>
          <w:rtl/>
        </w:rPr>
        <w:t xml:space="preserve"> &lt;&lt; יור &gt;&gt;</w:t>
      </w:r>
      <w:r>
        <w:rPr>
          <w:rtl/>
        </w:rPr>
        <w:t xml:space="preserve">   </w:t>
      </w:r>
    </w:p>
    <w:p w:rsidR="00974996" w:rsidRDefault="00974996" w:rsidP="008473B9">
      <w:pPr>
        <w:rPr>
          <w:rtl/>
        </w:rPr>
      </w:pPr>
    </w:p>
    <w:p w:rsidR="00974996" w:rsidRDefault="00974996" w:rsidP="00800603">
      <w:pPr>
        <w:rPr>
          <w:rtl/>
        </w:rPr>
      </w:pPr>
      <w:r>
        <w:rPr>
          <w:rFonts w:hint="cs"/>
          <w:rtl/>
        </w:rPr>
        <w:t>צריך לסיים.</w:t>
      </w:r>
    </w:p>
    <w:p w:rsidR="00974996" w:rsidRPr="000A24A3" w:rsidRDefault="00974996" w:rsidP="00800603">
      <w:pPr>
        <w:rPr>
          <w:rtl/>
        </w:rPr>
      </w:pPr>
    </w:p>
    <w:p w:rsidR="00974996" w:rsidRDefault="00974996" w:rsidP="00800603">
      <w:pPr>
        <w:pStyle w:val="-"/>
        <w:keepNext/>
        <w:rPr>
          <w:rtl/>
        </w:rPr>
      </w:pPr>
      <w:r w:rsidRPr="00B51A4E">
        <w:rPr>
          <w:rStyle w:val="TagStyle"/>
          <w:rtl/>
        </w:rPr>
        <w:t xml:space="preserve">&lt;&lt; דובר_המשך &gt;&gt; </w:t>
      </w:r>
      <w:r>
        <w:rPr>
          <w:rtl/>
        </w:rPr>
        <w:t>נאור שירי (יש עתיד):</w:t>
      </w:r>
      <w:r w:rsidRPr="00B51A4E">
        <w:rPr>
          <w:rStyle w:val="TagStyle"/>
          <w:rtl/>
        </w:rPr>
        <w:t xml:space="preserve"> &lt;&lt; דובר_המשך &gt;&gt;</w:t>
      </w:r>
      <w:r>
        <w:rPr>
          <w:rtl/>
        </w:rPr>
        <w:t xml:space="preserve">   </w:t>
      </w:r>
    </w:p>
    <w:p w:rsidR="00974996" w:rsidRDefault="00974996" w:rsidP="00800603">
      <w:pPr>
        <w:rPr>
          <w:rtl/>
        </w:rPr>
      </w:pPr>
    </w:p>
    <w:p w:rsidR="00974996" w:rsidRDefault="00974996" w:rsidP="00800603">
      <w:pPr>
        <w:rPr>
          <w:rtl/>
        </w:rPr>
      </w:pPr>
      <w:bookmarkStart w:id="19408" w:name="_ETM_Q29_432080"/>
      <w:bookmarkEnd w:id="19408"/>
      <w:r>
        <w:rPr>
          <w:rtl/>
        </w:rPr>
        <w:t xml:space="preserve">הייתי </w:t>
      </w:r>
      <w:bookmarkStart w:id="19409" w:name="_ETM_Q29_432319"/>
      <w:bookmarkEnd w:id="19409"/>
      <w:r>
        <w:rPr>
          <w:rtl/>
        </w:rPr>
        <w:t xml:space="preserve">אומר </w:t>
      </w:r>
      <w:bookmarkStart w:id="19410" w:name="_ETM_Q29_432560"/>
      <w:bookmarkEnd w:id="19410"/>
      <w:r>
        <w:rPr>
          <w:rtl/>
        </w:rPr>
        <w:t xml:space="preserve">תודה </w:t>
      </w:r>
      <w:bookmarkStart w:id="19411" w:name="_ETM_Q29_432830"/>
      <w:bookmarkEnd w:id="19411"/>
      <w:r>
        <w:rPr>
          <w:rtl/>
        </w:rPr>
        <w:t>רבה</w:t>
      </w:r>
      <w:r>
        <w:rPr>
          <w:rFonts w:hint="cs"/>
          <w:rtl/>
        </w:rPr>
        <w:t>,</w:t>
      </w:r>
      <w:r>
        <w:rPr>
          <w:rtl/>
        </w:rPr>
        <w:t xml:space="preserve"> </w:t>
      </w:r>
      <w:bookmarkStart w:id="19412" w:name="_ETM_Q29_433459"/>
      <w:bookmarkEnd w:id="19412"/>
      <w:r>
        <w:rPr>
          <w:rtl/>
        </w:rPr>
        <w:t xml:space="preserve">אבל </w:t>
      </w:r>
      <w:bookmarkStart w:id="19413" w:name="_ETM_Q29_433760"/>
      <w:bookmarkEnd w:id="19413"/>
      <w:r>
        <w:rPr>
          <w:rtl/>
        </w:rPr>
        <w:t>האמת</w:t>
      </w:r>
      <w:r>
        <w:rPr>
          <w:rFonts w:hint="cs"/>
          <w:rtl/>
        </w:rPr>
        <w:t xml:space="preserve"> –</w:t>
      </w:r>
      <w:r>
        <w:rPr>
          <w:rtl/>
        </w:rPr>
        <w:t xml:space="preserve"> </w:t>
      </w:r>
      <w:bookmarkStart w:id="19414" w:name="_ETM_Q29_434150"/>
      <w:bookmarkEnd w:id="19414"/>
      <w:r>
        <w:rPr>
          <w:rtl/>
        </w:rPr>
        <w:t xml:space="preserve">סליחה </w:t>
      </w:r>
      <w:bookmarkStart w:id="19415" w:name="_ETM_Q29_434629"/>
      <w:bookmarkEnd w:id="19415"/>
      <w:r>
        <w:rPr>
          <w:rtl/>
        </w:rPr>
        <w:t xml:space="preserve">מהציבור </w:t>
      </w:r>
      <w:bookmarkStart w:id="19416" w:name="_ETM_Q29_435260"/>
      <w:bookmarkEnd w:id="19416"/>
      <w:r>
        <w:rPr>
          <w:rtl/>
        </w:rPr>
        <w:t xml:space="preserve">על </w:t>
      </w:r>
      <w:bookmarkStart w:id="19417" w:name="_ETM_Q29_435379"/>
      <w:bookmarkEnd w:id="19417"/>
      <w:r>
        <w:rPr>
          <w:rtl/>
        </w:rPr>
        <w:t xml:space="preserve">העול </w:t>
      </w:r>
      <w:bookmarkStart w:id="19418" w:name="_ETM_Q29_435680"/>
      <w:bookmarkEnd w:id="19418"/>
      <w:r>
        <w:rPr>
          <w:rtl/>
        </w:rPr>
        <w:t xml:space="preserve">הכלכלי </w:t>
      </w:r>
      <w:bookmarkStart w:id="19419" w:name="_ETM_Q29_436220"/>
      <w:bookmarkEnd w:id="19419"/>
      <w:r>
        <w:rPr>
          <w:rtl/>
        </w:rPr>
        <w:t>הבלתי</w:t>
      </w:r>
      <w:bookmarkStart w:id="19420" w:name="_ETM_Q29_437150"/>
      <w:bookmarkEnd w:id="19420"/>
      <w:r>
        <w:rPr>
          <w:rFonts w:hint="cs"/>
          <w:rtl/>
        </w:rPr>
        <w:t>-</w:t>
      </w:r>
      <w:r>
        <w:rPr>
          <w:rtl/>
        </w:rPr>
        <w:t>נגמר</w:t>
      </w:r>
      <w:r>
        <w:rPr>
          <w:rFonts w:hint="cs"/>
          <w:rtl/>
        </w:rPr>
        <w:t>,</w:t>
      </w:r>
      <w:r>
        <w:rPr>
          <w:rtl/>
        </w:rPr>
        <w:t xml:space="preserve"> </w:t>
      </w:r>
      <w:bookmarkStart w:id="19421" w:name="_ETM_Q29_437779"/>
      <w:bookmarkEnd w:id="19421"/>
      <w:r>
        <w:rPr>
          <w:rtl/>
        </w:rPr>
        <w:t xml:space="preserve">שאתם </w:t>
      </w:r>
      <w:bookmarkStart w:id="19422" w:name="_ETM_Q29_438139"/>
      <w:bookmarkEnd w:id="19422"/>
      <w:r>
        <w:rPr>
          <w:rtl/>
        </w:rPr>
        <w:t xml:space="preserve">כל </w:t>
      </w:r>
      <w:bookmarkStart w:id="19423" w:name="_ETM_Q29_438470"/>
      <w:bookmarkEnd w:id="19423"/>
      <w:r>
        <w:rPr>
          <w:rtl/>
        </w:rPr>
        <w:t xml:space="preserve">היום </w:t>
      </w:r>
      <w:bookmarkStart w:id="19424" w:name="_ETM_Q29_438860"/>
      <w:bookmarkEnd w:id="19424"/>
      <w:r>
        <w:rPr>
          <w:rtl/>
        </w:rPr>
        <w:t xml:space="preserve">משיתים </w:t>
      </w:r>
      <w:bookmarkStart w:id="19425" w:name="_ETM_Q29_439310"/>
      <w:bookmarkEnd w:id="19425"/>
      <w:r>
        <w:rPr>
          <w:rtl/>
        </w:rPr>
        <w:t xml:space="preserve">עלינו </w:t>
      </w:r>
      <w:bookmarkStart w:id="19426" w:name="_ETM_Q29_439610"/>
      <w:bookmarkEnd w:id="19426"/>
      <w:r>
        <w:rPr>
          <w:rtl/>
        </w:rPr>
        <w:t xml:space="preserve">עוד </w:t>
      </w:r>
      <w:bookmarkStart w:id="19427" w:name="_ETM_Q29_440000"/>
      <w:bookmarkEnd w:id="19427"/>
      <w:r>
        <w:rPr>
          <w:rtl/>
        </w:rPr>
        <w:t xml:space="preserve">ועוד </w:t>
      </w:r>
      <w:bookmarkStart w:id="19428" w:name="_ETM_Q29_440419"/>
      <w:bookmarkEnd w:id="19428"/>
      <w:proofErr w:type="spellStart"/>
      <w:r>
        <w:rPr>
          <w:rtl/>
        </w:rPr>
        <w:t>ועוד</w:t>
      </w:r>
      <w:proofErr w:type="spellEnd"/>
      <w:r>
        <w:rPr>
          <w:rtl/>
        </w:rPr>
        <w:t xml:space="preserve"> </w:t>
      </w:r>
      <w:bookmarkStart w:id="19429" w:name="_ETM_Q29_440690"/>
      <w:bookmarkEnd w:id="19429"/>
      <w:r>
        <w:rPr>
          <w:rFonts w:hint="cs"/>
          <w:rtl/>
        </w:rPr>
        <w:t>מיסים.</w:t>
      </w:r>
      <w:r>
        <w:rPr>
          <w:rtl/>
        </w:rPr>
        <w:t xml:space="preserve"> </w:t>
      </w:r>
      <w:bookmarkStart w:id="19430" w:name="_ETM_Q29_441410"/>
      <w:bookmarkEnd w:id="19430"/>
      <w:r>
        <w:rPr>
          <w:rtl/>
        </w:rPr>
        <w:t xml:space="preserve">אבל </w:t>
      </w:r>
      <w:bookmarkStart w:id="19431" w:name="_ETM_Q29_441680"/>
      <w:bookmarkEnd w:id="19431"/>
      <w:r>
        <w:rPr>
          <w:rtl/>
        </w:rPr>
        <w:t xml:space="preserve">את </w:t>
      </w:r>
      <w:bookmarkStart w:id="19432" w:name="_ETM_Q29_441770"/>
      <w:bookmarkEnd w:id="19432"/>
      <w:r>
        <w:rPr>
          <w:rFonts w:hint="cs"/>
          <w:rtl/>
        </w:rPr>
        <w:t>כיסאו</w:t>
      </w:r>
      <w:r>
        <w:rPr>
          <w:rFonts w:hint="eastAsia"/>
          <w:rtl/>
        </w:rPr>
        <w:t>ת</w:t>
      </w:r>
      <w:r>
        <w:rPr>
          <w:rtl/>
        </w:rPr>
        <w:t xml:space="preserve"> </w:t>
      </w:r>
      <w:bookmarkStart w:id="19433" w:name="_ETM_Q29_442370"/>
      <w:bookmarkEnd w:id="19433"/>
      <w:r>
        <w:rPr>
          <w:rFonts w:hint="cs"/>
          <w:rtl/>
        </w:rPr>
        <w:t xml:space="preserve">העור </w:t>
      </w:r>
      <w:r w:rsidR="00AB1E2B">
        <w:rPr>
          <w:rFonts w:hint="cs"/>
          <w:rtl/>
        </w:rPr>
        <w:t>– –</w:t>
      </w:r>
    </w:p>
    <w:p w:rsidR="00974996" w:rsidRDefault="00974996" w:rsidP="00800603">
      <w:pPr>
        <w:rPr>
          <w:rtl/>
        </w:rPr>
      </w:pPr>
    </w:p>
    <w:p w:rsidR="00974996" w:rsidRDefault="00974996" w:rsidP="00800603">
      <w:pPr>
        <w:pStyle w:val="af6"/>
        <w:keepNext/>
        <w:rPr>
          <w:rtl/>
        </w:rPr>
      </w:pPr>
      <w:r w:rsidRPr="000A24A3">
        <w:rPr>
          <w:rStyle w:val="TagStyle"/>
          <w:rtl/>
        </w:rPr>
        <w:t xml:space="preserve">&lt;&lt; יור &gt;&gt; </w:t>
      </w:r>
      <w:r>
        <w:rPr>
          <w:rtl/>
        </w:rPr>
        <w:t>היו"ר חנוך דב מלביצקי:</w:t>
      </w:r>
      <w:r w:rsidRPr="000A24A3">
        <w:rPr>
          <w:rStyle w:val="TagStyle"/>
          <w:rtl/>
        </w:rPr>
        <w:t xml:space="preserve"> &lt;&lt; יור &gt;&gt;</w:t>
      </w:r>
      <w:r>
        <w:rPr>
          <w:rtl/>
        </w:rPr>
        <w:t xml:space="preserve">   </w:t>
      </w:r>
    </w:p>
    <w:p w:rsidR="00974996" w:rsidRDefault="00974996" w:rsidP="00800603">
      <w:pPr>
        <w:rPr>
          <w:rtl/>
        </w:rPr>
      </w:pPr>
    </w:p>
    <w:p w:rsidR="00974996" w:rsidRDefault="00974996" w:rsidP="00800603">
      <w:pPr>
        <w:rPr>
          <w:rtl/>
        </w:rPr>
      </w:pPr>
      <w:r>
        <w:rPr>
          <w:rFonts w:hint="cs"/>
          <w:rtl/>
        </w:rPr>
        <w:t>תודה רבה.</w:t>
      </w:r>
    </w:p>
    <w:p w:rsidR="00974996" w:rsidRDefault="00974996" w:rsidP="00800603">
      <w:pPr>
        <w:rPr>
          <w:rtl/>
        </w:rPr>
      </w:pPr>
    </w:p>
    <w:p w:rsidR="00974996" w:rsidRDefault="00974996" w:rsidP="00800603">
      <w:pPr>
        <w:pStyle w:val="-"/>
        <w:keepNext/>
        <w:rPr>
          <w:rtl/>
        </w:rPr>
      </w:pPr>
      <w:r w:rsidRPr="00B51A4E">
        <w:rPr>
          <w:rStyle w:val="TagStyle"/>
          <w:rtl/>
        </w:rPr>
        <w:t xml:space="preserve">&lt;&lt; דובר_המשך &gt;&gt; </w:t>
      </w:r>
      <w:r>
        <w:rPr>
          <w:rtl/>
        </w:rPr>
        <w:t>נאור שירי (יש עתיד):</w:t>
      </w:r>
      <w:r w:rsidRPr="00B51A4E">
        <w:rPr>
          <w:rStyle w:val="TagStyle"/>
          <w:rtl/>
        </w:rPr>
        <w:t xml:space="preserve"> &lt;&lt; דובר_המשך &gt;&gt;</w:t>
      </w:r>
      <w:r>
        <w:rPr>
          <w:rtl/>
        </w:rPr>
        <w:t xml:space="preserve">   </w:t>
      </w:r>
    </w:p>
    <w:p w:rsidR="00974996" w:rsidRDefault="00974996" w:rsidP="00800603">
      <w:pPr>
        <w:rPr>
          <w:rtl/>
        </w:rPr>
      </w:pPr>
    </w:p>
    <w:p w:rsidR="00974996" w:rsidRDefault="00AB1E2B" w:rsidP="00800603">
      <w:pPr>
        <w:rPr>
          <w:rtl/>
        </w:rPr>
      </w:pPr>
      <w:r>
        <w:rPr>
          <w:rFonts w:hint="cs"/>
          <w:rtl/>
        </w:rPr>
        <w:t>– –</w:t>
      </w:r>
      <w:r w:rsidR="00974996">
        <w:rPr>
          <w:rFonts w:hint="cs"/>
          <w:rtl/>
        </w:rPr>
        <w:t xml:space="preserve"> </w:t>
      </w:r>
      <w:r w:rsidR="00974996">
        <w:rPr>
          <w:rtl/>
        </w:rPr>
        <w:t xml:space="preserve">ברוך </w:t>
      </w:r>
      <w:bookmarkStart w:id="19434" w:name="_ETM_Q29_442940"/>
      <w:bookmarkEnd w:id="19434"/>
      <w:r w:rsidR="00974996">
        <w:rPr>
          <w:rtl/>
        </w:rPr>
        <w:t>השם</w:t>
      </w:r>
      <w:r w:rsidR="00974996">
        <w:rPr>
          <w:rFonts w:hint="cs"/>
          <w:rtl/>
        </w:rPr>
        <w:t>,</w:t>
      </w:r>
      <w:r w:rsidR="00974996">
        <w:rPr>
          <w:rtl/>
        </w:rPr>
        <w:t xml:space="preserve"> </w:t>
      </w:r>
      <w:bookmarkStart w:id="19435" w:name="_ETM_Q29_443270"/>
      <w:bookmarkEnd w:id="19435"/>
      <w:r w:rsidR="00974996">
        <w:rPr>
          <w:rtl/>
        </w:rPr>
        <w:t xml:space="preserve">אתם </w:t>
      </w:r>
      <w:bookmarkStart w:id="19436" w:name="_ETM_Q29_443479"/>
      <w:bookmarkStart w:id="19437" w:name="_ETM_Q29_444720"/>
      <w:bookmarkEnd w:id="19436"/>
      <w:bookmarkEnd w:id="19437"/>
      <w:r w:rsidR="00974996">
        <w:rPr>
          <w:rFonts w:hint="cs"/>
          <w:rtl/>
        </w:rPr>
        <w:t>מרפדים.</w:t>
      </w:r>
    </w:p>
    <w:p w:rsidR="00974996" w:rsidRDefault="00974996" w:rsidP="00800603">
      <w:pPr>
        <w:rPr>
          <w:rtl/>
        </w:rPr>
      </w:pPr>
      <w:bookmarkStart w:id="19438" w:name="_ETM_Q29_441188"/>
      <w:bookmarkStart w:id="19439" w:name="_ETM_Q29_441290"/>
      <w:bookmarkEnd w:id="19438"/>
      <w:bookmarkEnd w:id="19439"/>
    </w:p>
    <w:p w:rsidR="00974996" w:rsidRPr="000A24A3" w:rsidRDefault="00974996" w:rsidP="00800603">
      <w:pPr>
        <w:pStyle w:val="af6"/>
        <w:keepNext/>
        <w:rPr>
          <w:rtl/>
        </w:rPr>
      </w:pPr>
      <w:bookmarkStart w:id="19440" w:name="ET_yor_6593_11"/>
      <w:r w:rsidRPr="000A24A3">
        <w:rPr>
          <w:rStyle w:val="TagStyle"/>
          <w:rtl/>
        </w:rPr>
        <w:t xml:space="preserve"> &lt;&lt; יור &gt;&gt; </w:t>
      </w:r>
      <w:r>
        <w:rPr>
          <w:rtl/>
        </w:rPr>
        <w:t>היו"ר חנוך דב מלביצקי:</w:t>
      </w:r>
      <w:r w:rsidRPr="000A24A3">
        <w:rPr>
          <w:rStyle w:val="TagStyle"/>
          <w:rtl/>
        </w:rPr>
        <w:t xml:space="preserve"> &lt;&lt; יור &gt;&gt;</w:t>
      </w:r>
      <w:r>
        <w:rPr>
          <w:rtl/>
        </w:rPr>
        <w:t xml:space="preserve">   </w:t>
      </w:r>
      <w:bookmarkStart w:id="19441" w:name="_ETM_Q29_442355"/>
      <w:bookmarkEnd w:id="19440"/>
      <w:bookmarkEnd w:id="19441"/>
    </w:p>
    <w:p w:rsidR="00974996" w:rsidRDefault="00974996" w:rsidP="00800603">
      <w:pPr>
        <w:rPr>
          <w:rtl/>
        </w:rPr>
      </w:pPr>
    </w:p>
    <w:p w:rsidR="00974996" w:rsidRDefault="00974996" w:rsidP="00800603">
      <w:pPr>
        <w:rPr>
          <w:rtl/>
        </w:rPr>
      </w:pPr>
      <w:r>
        <w:rPr>
          <w:rtl/>
        </w:rPr>
        <w:t xml:space="preserve">חברת </w:t>
      </w:r>
      <w:bookmarkStart w:id="19442" w:name="_ETM_Q29_445350"/>
      <w:bookmarkEnd w:id="19442"/>
      <w:r>
        <w:rPr>
          <w:rtl/>
        </w:rPr>
        <w:t xml:space="preserve">הכנסת </w:t>
      </w:r>
      <w:bookmarkStart w:id="19443" w:name="_ETM_Q29_445800"/>
      <w:bookmarkEnd w:id="19443"/>
      <w:r>
        <w:rPr>
          <w:rtl/>
        </w:rPr>
        <w:t>סלימאן</w:t>
      </w:r>
      <w:r>
        <w:rPr>
          <w:rFonts w:hint="cs"/>
          <w:rtl/>
        </w:rPr>
        <w:t xml:space="preserve"> </w:t>
      </w:r>
      <w:r>
        <w:rPr>
          <w:rFonts w:hint="eastAsia"/>
          <w:rtl/>
        </w:rPr>
        <w:t>–</w:t>
      </w:r>
      <w:r>
        <w:rPr>
          <w:rtl/>
        </w:rPr>
        <w:t xml:space="preserve"> </w:t>
      </w:r>
      <w:bookmarkStart w:id="19444" w:name="_ETM_Q29_446520"/>
      <w:bookmarkEnd w:id="19444"/>
      <w:r>
        <w:rPr>
          <w:rtl/>
        </w:rPr>
        <w:t xml:space="preserve">אינה </w:t>
      </w:r>
      <w:bookmarkStart w:id="19445" w:name="_ETM_Q29_446880"/>
      <w:bookmarkEnd w:id="19445"/>
      <w:r>
        <w:rPr>
          <w:rtl/>
        </w:rPr>
        <w:t>נוכחת</w:t>
      </w:r>
      <w:r>
        <w:rPr>
          <w:rFonts w:hint="cs"/>
          <w:rtl/>
        </w:rPr>
        <w:t>.</w:t>
      </w:r>
      <w:r>
        <w:rPr>
          <w:rtl/>
        </w:rPr>
        <w:t xml:space="preserve"> </w:t>
      </w:r>
      <w:bookmarkStart w:id="19446" w:name="_ETM_Q29_447570"/>
      <w:bookmarkEnd w:id="19446"/>
      <w:r>
        <w:rPr>
          <w:rtl/>
        </w:rPr>
        <w:t xml:space="preserve">חברת </w:t>
      </w:r>
      <w:bookmarkStart w:id="19447" w:name="_ETM_Q29_447839"/>
      <w:bookmarkEnd w:id="19447"/>
      <w:r>
        <w:rPr>
          <w:rtl/>
        </w:rPr>
        <w:t xml:space="preserve">הכנסת </w:t>
      </w:r>
      <w:bookmarkStart w:id="19448" w:name="_ETM_Q29_448200"/>
      <w:bookmarkEnd w:id="19448"/>
      <w:r>
        <w:rPr>
          <w:rtl/>
        </w:rPr>
        <w:t xml:space="preserve">בן </w:t>
      </w:r>
      <w:bookmarkStart w:id="19449" w:name="_ETM_Q29_448350"/>
      <w:bookmarkEnd w:id="19449"/>
      <w:r>
        <w:rPr>
          <w:rtl/>
        </w:rPr>
        <w:t>ארי</w:t>
      </w:r>
      <w:r>
        <w:rPr>
          <w:rFonts w:hint="cs"/>
          <w:rtl/>
        </w:rPr>
        <w:t>.</w:t>
      </w:r>
      <w:r>
        <w:rPr>
          <w:rtl/>
        </w:rPr>
        <w:t xml:space="preserve"> </w:t>
      </w:r>
      <w:bookmarkStart w:id="19450" w:name="_ETM_Q29_471130"/>
      <w:bookmarkEnd w:id="19450"/>
    </w:p>
    <w:p w:rsidR="00974996" w:rsidRDefault="00974996" w:rsidP="00800603">
      <w:pPr>
        <w:rPr>
          <w:rtl/>
        </w:rPr>
      </w:pPr>
    </w:p>
    <w:p w:rsidR="00974996" w:rsidRDefault="00974996" w:rsidP="00800603">
      <w:pPr>
        <w:pStyle w:val="a4"/>
        <w:keepNext/>
        <w:rPr>
          <w:rtl/>
        </w:rPr>
      </w:pPr>
      <w:bookmarkStart w:id="19451" w:name="ET_speaker_5300_5"/>
      <w:r w:rsidRPr="0049297B">
        <w:rPr>
          <w:rStyle w:val="TagStyle"/>
          <w:rtl/>
        </w:rPr>
        <w:t xml:space="preserve">&lt;&lt; דובר &gt;&gt; </w:t>
      </w:r>
      <w:bookmarkStart w:id="19452" w:name="_Toc192583286"/>
      <w:r>
        <w:rPr>
          <w:rtl/>
        </w:rPr>
        <w:t>מירב בן ארי (יש עתיד):</w:t>
      </w:r>
      <w:bookmarkEnd w:id="19452"/>
      <w:r w:rsidRPr="0049297B">
        <w:rPr>
          <w:rStyle w:val="TagStyle"/>
          <w:rtl/>
        </w:rPr>
        <w:t xml:space="preserve"> &lt;&lt; דובר &gt;&gt;</w:t>
      </w:r>
      <w:r>
        <w:rPr>
          <w:rtl/>
        </w:rPr>
        <w:t xml:space="preserve">   </w:t>
      </w:r>
      <w:bookmarkEnd w:id="19451"/>
    </w:p>
    <w:p w:rsidR="00974996" w:rsidRPr="00A57236" w:rsidRDefault="00974996" w:rsidP="00800603">
      <w:pPr>
        <w:rPr>
          <w:rtl/>
        </w:rPr>
      </w:pPr>
      <w:bookmarkStart w:id="19453" w:name="_ETM_Q29_546249"/>
      <w:bookmarkEnd w:id="19453"/>
    </w:p>
    <w:p w:rsidR="00974996" w:rsidRDefault="00974996" w:rsidP="00800603">
      <w:pPr>
        <w:rPr>
          <w:rtl/>
        </w:rPr>
      </w:pPr>
      <w:bookmarkStart w:id="19454" w:name="_ETM_Q29_477779"/>
      <w:bookmarkEnd w:id="19454"/>
      <w:r>
        <w:rPr>
          <w:rtl/>
        </w:rPr>
        <w:t xml:space="preserve">אדוני </w:t>
      </w:r>
      <w:bookmarkStart w:id="19455" w:name="_ETM_Q29_478589"/>
      <w:bookmarkEnd w:id="19455"/>
      <w:r>
        <w:rPr>
          <w:rtl/>
        </w:rPr>
        <w:t>היושב-ראש</w:t>
      </w:r>
      <w:r>
        <w:rPr>
          <w:rFonts w:hint="cs"/>
          <w:rtl/>
        </w:rPr>
        <w:t>,</w:t>
      </w:r>
      <w:r>
        <w:rPr>
          <w:rtl/>
        </w:rPr>
        <w:t xml:space="preserve"> </w:t>
      </w:r>
      <w:bookmarkStart w:id="19456" w:name="_ETM_Q29_479339"/>
      <w:bookmarkEnd w:id="19456"/>
      <w:r>
        <w:rPr>
          <w:rtl/>
        </w:rPr>
        <w:t xml:space="preserve">כנסת </w:t>
      </w:r>
      <w:bookmarkStart w:id="19457" w:name="_ETM_Q29_479670"/>
      <w:bookmarkEnd w:id="19457"/>
      <w:r>
        <w:rPr>
          <w:rtl/>
        </w:rPr>
        <w:t>נכבדה</w:t>
      </w:r>
      <w:r>
        <w:rPr>
          <w:rFonts w:hint="cs"/>
          <w:rtl/>
        </w:rPr>
        <w:t>,</w:t>
      </w:r>
      <w:r>
        <w:rPr>
          <w:rtl/>
        </w:rPr>
        <w:t xml:space="preserve"> </w:t>
      </w:r>
      <w:bookmarkStart w:id="19458" w:name="_ETM_Q29_481589"/>
      <w:bookmarkEnd w:id="19458"/>
      <w:r>
        <w:rPr>
          <w:rtl/>
        </w:rPr>
        <w:t xml:space="preserve">אני </w:t>
      </w:r>
      <w:bookmarkStart w:id="19459" w:name="_ETM_Q29_481740"/>
      <w:bookmarkEnd w:id="19459"/>
      <w:r>
        <w:rPr>
          <w:rtl/>
        </w:rPr>
        <w:t xml:space="preserve">רואה </w:t>
      </w:r>
      <w:bookmarkStart w:id="19460" w:name="_ETM_Q29_481920"/>
      <w:bookmarkEnd w:id="19460"/>
      <w:r>
        <w:rPr>
          <w:rtl/>
        </w:rPr>
        <w:t xml:space="preserve">ששר </w:t>
      </w:r>
      <w:bookmarkStart w:id="19461" w:name="_ETM_Q29_482310"/>
      <w:bookmarkEnd w:id="19461"/>
      <w:r>
        <w:rPr>
          <w:rtl/>
        </w:rPr>
        <w:t xml:space="preserve">האוצר </w:t>
      </w:r>
      <w:bookmarkStart w:id="19462" w:name="_ETM_Q29_480000"/>
      <w:bookmarkStart w:id="19463" w:name="_ETM_Q29_483120"/>
      <w:bookmarkEnd w:id="19462"/>
      <w:bookmarkEnd w:id="19463"/>
      <w:r>
        <w:rPr>
          <w:rtl/>
        </w:rPr>
        <w:t>פה</w:t>
      </w:r>
      <w:r>
        <w:rPr>
          <w:rFonts w:hint="cs"/>
          <w:rtl/>
        </w:rPr>
        <w:t>.</w:t>
      </w:r>
      <w:r>
        <w:rPr>
          <w:rtl/>
        </w:rPr>
        <w:t xml:space="preserve"> </w:t>
      </w:r>
      <w:bookmarkStart w:id="19464" w:name="_ETM_Q29_483629"/>
      <w:bookmarkEnd w:id="19464"/>
      <w:r>
        <w:rPr>
          <w:rtl/>
        </w:rPr>
        <w:t xml:space="preserve">למה </w:t>
      </w:r>
      <w:bookmarkStart w:id="19465" w:name="_ETM_Q29_484020"/>
      <w:bookmarkEnd w:id="19465"/>
      <w:r>
        <w:rPr>
          <w:rtl/>
        </w:rPr>
        <w:t xml:space="preserve">אתה </w:t>
      </w:r>
      <w:bookmarkStart w:id="19466" w:name="_ETM_Q29_484170"/>
      <w:bookmarkEnd w:id="19466"/>
      <w:r>
        <w:rPr>
          <w:rtl/>
        </w:rPr>
        <w:t xml:space="preserve">יושב </w:t>
      </w:r>
      <w:bookmarkStart w:id="19467" w:name="_ETM_Q29_484440"/>
      <w:bookmarkEnd w:id="19467"/>
      <w:r>
        <w:rPr>
          <w:rtl/>
        </w:rPr>
        <w:t xml:space="preserve">עם </w:t>
      </w:r>
      <w:bookmarkStart w:id="19468" w:name="_ETM_Q29_484560"/>
      <w:bookmarkEnd w:id="19468"/>
      <w:r>
        <w:rPr>
          <w:rtl/>
        </w:rPr>
        <w:t>הגב</w:t>
      </w:r>
      <w:r>
        <w:rPr>
          <w:rFonts w:hint="cs"/>
          <w:rtl/>
        </w:rPr>
        <w:t>?</w:t>
      </w:r>
      <w:r>
        <w:rPr>
          <w:rtl/>
        </w:rPr>
        <w:t xml:space="preserve"> </w:t>
      </w:r>
      <w:bookmarkStart w:id="19469" w:name="_ETM_Q29_485160"/>
      <w:bookmarkEnd w:id="19469"/>
      <w:r>
        <w:rPr>
          <w:rFonts w:hint="cs"/>
          <w:rtl/>
        </w:rPr>
        <w:t>הי,</w:t>
      </w:r>
      <w:r>
        <w:rPr>
          <w:rtl/>
        </w:rPr>
        <w:t xml:space="preserve"> </w:t>
      </w:r>
      <w:bookmarkStart w:id="19470" w:name="_ETM_Q29_485700"/>
      <w:bookmarkEnd w:id="19470"/>
      <w:r>
        <w:rPr>
          <w:rtl/>
        </w:rPr>
        <w:t xml:space="preserve">שר </w:t>
      </w:r>
      <w:bookmarkStart w:id="19471" w:name="_ETM_Q29_486000"/>
      <w:bookmarkEnd w:id="19471"/>
      <w:r>
        <w:rPr>
          <w:rtl/>
        </w:rPr>
        <w:t>האוצר</w:t>
      </w:r>
      <w:r>
        <w:rPr>
          <w:rFonts w:hint="cs"/>
          <w:rtl/>
        </w:rPr>
        <w:t>,</w:t>
      </w:r>
      <w:r>
        <w:rPr>
          <w:rtl/>
        </w:rPr>
        <w:t xml:space="preserve"> </w:t>
      </w:r>
      <w:bookmarkStart w:id="19472" w:name="_ETM_Q29_486600"/>
      <w:bookmarkEnd w:id="19472"/>
      <w:r>
        <w:rPr>
          <w:rtl/>
        </w:rPr>
        <w:t xml:space="preserve">לא </w:t>
      </w:r>
      <w:bookmarkStart w:id="19473" w:name="_ETM_Q29_486750"/>
      <w:bookmarkEnd w:id="19473"/>
      <w:r>
        <w:rPr>
          <w:rFonts w:hint="cs"/>
          <w:rtl/>
        </w:rPr>
        <w:t>יושבים עם</w:t>
      </w:r>
      <w:r>
        <w:rPr>
          <w:rtl/>
        </w:rPr>
        <w:t xml:space="preserve"> </w:t>
      </w:r>
      <w:bookmarkStart w:id="19474" w:name="_ETM_Q29_487109"/>
      <w:bookmarkEnd w:id="19474"/>
      <w:r>
        <w:rPr>
          <w:rFonts w:hint="cs"/>
          <w:rtl/>
        </w:rPr>
        <w:t>ה</w:t>
      </w:r>
      <w:r>
        <w:rPr>
          <w:rtl/>
        </w:rPr>
        <w:t xml:space="preserve">גב </w:t>
      </w:r>
      <w:bookmarkStart w:id="19475" w:name="_ETM_Q29_487440"/>
      <w:bookmarkEnd w:id="19475"/>
      <w:r>
        <w:rPr>
          <w:rFonts w:hint="cs"/>
          <w:rtl/>
        </w:rPr>
        <w:t>ב</w:t>
      </w:r>
      <w:r>
        <w:rPr>
          <w:rtl/>
        </w:rPr>
        <w:t>מל</w:t>
      </w:r>
      <w:r>
        <w:rPr>
          <w:rFonts w:hint="cs"/>
          <w:rtl/>
        </w:rPr>
        <w:t>י</w:t>
      </w:r>
      <w:r>
        <w:rPr>
          <w:rtl/>
        </w:rPr>
        <w:t>אה</w:t>
      </w:r>
      <w:r>
        <w:rPr>
          <w:rFonts w:hint="cs"/>
          <w:rtl/>
        </w:rPr>
        <w:t>.</w:t>
      </w:r>
      <w:r>
        <w:rPr>
          <w:rtl/>
        </w:rPr>
        <w:t xml:space="preserve"> </w:t>
      </w:r>
      <w:bookmarkStart w:id="19476" w:name="_ETM_Q29_488690"/>
      <w:bookmarkEnd w:id="19476"/>
      <w:r>
        <w:rPr>
          <w:rFonts w:hint="cs"/>
          <w:rtl/>
        </w:rPr>
        <w:t>אגב,</w:t>
      </w:r>
      <w:r>
        <w:rPr>
          <w:rtl/>
        </w:rPr>
        <w:t xml:space="preserve"> </w:t>
      </w:r>
      <w:bookmarkStart w:id="19477" w:name="_ETM_Q29_490130"/>
      <w:bookmarkEnd w:id="19477"/>
      <w:r>
        <w:rPr>
          <w:rtl/>
        </w:rPr>
        <w:t xml:space="preserve">שמעתי </w:t>
      </w:r>
      <w:bookmarkStart w:id="19478" w:name="_ETM_Q29_490580"/>
      <w:bookmarkEnd w:id="19478"/>
      <w:r>
        <w:rPr>
          <w:rtl/>
        </w:rPr>
        <w:t xml:space="preserve">את </w:t>
      </w:r>
      <w:bookmarkStart w:id="19479" w:name="_ETM_Q29_490670"/>
      <w:bookmarkEnd w:id="19479"/>
      <w:r>
        <w:rPr>
          <w:rFonts w:hint="cs"/>
          <w:rtl/>
        </w:rPr>
        <w:t>הריאיון</w:t>
      </w:r>
      <w:r>
        <w:rPr>
          <w:rtl/>
        </w:rPr>
        <w:t xml:space="preserve"> </w:t>
      </w:r>
      <w:bookmarkStart w:id="19480" w:name="_ETM_Q29_491210"/>
      <w:bookmarkEnd w:id="19480"/>
      <w:r>
        <w:rPr>
          <w:rtl/>
        </w:rPr>
        <w:t xml:space="preserve">שלך </w:t>
      </w:r>
      <w:bookmarkStart w:id="19481" w:name="_ETM_Q29_491480"/>
      <w:bookmarkEnd w:id="19481"/>
      <w:r>
        <w:rPr>
          <w:rtl/>
        </w:rPr>
        <w:t>היו</w:t>
      </w:r>
      <w:r>
        <w:rPr>
          <w:rFonts w:hint="cs"/>
          <w:rtl/>
        </w:rPr>
        <w:t>ם</w:t>
      </w:r>
      <w:r>
        <w:rPr>
          <w:rtl/>
        </w:rPr>
        <w:t xml:space="preserve"> </w:t>
      </w:r>
      <w:bookmarkStart w:id="19482" w:name="_ETM_Q29_491570"/>
      <w:bookmarkEnd w:id="19482"/>
      <w:r>
        <w:rPr>
          <w:rtl/>
        </w:rPr>
        <w:t xml:space="preserve">בגלי </w:t>
      </w:r>
      <w:bookmarkStart w:id="19483" w:name="_ETM_Q29_491990"/>
      <w:bookmarkEnd w:id="19483"/>
      <w:r>
        <w:rPr>
          <w:rtl/>
        </w:rPr>
        <w:t>צה"ל</w:t>
      </w:r>
      <w:r>
        <w:rPr>
          <w:rFonts w:hint="cs"/>
          <w:rtl/>
        </w:rPr>
        <w:t>.</w:t>
      </w:r>
      <w:r>
        <w:rPr>
          <w:rtl/>
        </w:rPr>
        <w:t xml:space="preserve"> </w:t>
      </w:r>
      <w:bookmarkStart w:id="19484" w:name="_ETM_Q29_493239"/>
      <w:bookmarkEnd w:id="19484"/>
      <w:r>
        <w:rPr>
          <w:rtl/>
        </w:rPr>
        <w:t xml:space="preserve">אל </w:t>
      </w:r>
      <w:bookmarkStart w:id="19485" w:name="_ETM_Q29_493809"/>
      <w:bookmarkEnd w:id="19485"/>
      <w:r>
        <w:rPr>
          <w:rtl/>
        </w:rPr>
        <w:t>תדאג</w:t>
      </w:r>
      <w:r>
        <w:rPr>
          <w:rFonts w:hint="cs"/>
          <w:rtl/>
        </w:rPr>
        <w:t>,</w:t>
      </w:r>
      <w:r>
        <w:rPr>
          <w:rtl/>
        </w:rPr>
        <w:t xml:space="preserve"> </w:t>
      </w:r>
      <w:bookmarkStart w:id="19486" w:name="_ETM_Q29_494109"/>
      <w:bookmarkEnd w:id="19486"/>
      <w:r>
        <w:rPr>
          <w:rtl/>
        </w:rPr>
        <w:t xml:space="preserve">אני </w:t>
      </w:r>
      <w:bookmarkStart w:id="19487" w:name="_ETM_Q29_494259"/>
      <w:bookmarkEnd w:id="19487"/>
      <w:r>
        <w:rPr>
          <w:rtl/>
        </w:rPr>
        <w:t>לא</w:t>
      </w:r>
      <w:r>
        <w:rPr>
          <w:rFonts w:hint="cs"/>
          <w:rtl/>
        </w:rPr>
        <w:t xml:space="preserve"> </w:t>
      </w:r>
      <w:r>
        <w:rPr>
          <w:rFonts w:hint="eastAsia"/>
          <w:rtl/>
        </w:rPr>
        <w:t>–</w:t>
      </w:r>
      <w:r>
        <w:rPr>
          <w:rtl/>
        </w:rPr>
        <w:t xml:space="preserve"> </w:t>
      </w:r>
      <w:bookmarkStart w:id="19488" w:name="_ETM_Q29_495189"/>
      <w:bookmarkEnd w:id="19488"/>
      <w:r>
        <w:rPr>
          <w:rtl/>
        </w:rPr>
        <w:t xml:space="preserve">אני </w:t>
      </w:r>
      <w:bookmarkStart w:id="19489" w:name="_ETM_Q29_495339"/>
      <w:bookmarkEnd w:id="19489"/>
      <w:r>
        <w:rPr>
          <w:rtl/>
        </w:rPr>
        <w:t xml:space="preserve">רק </w:t>
      </w:r>
      <w:bookmarkStart w:id="19490" w:name="_ETM_Q29_495459"/>
      <w:bookmarkEnd w:id="19490"/>
      <w:r>
        <w:rPr>
          <w:rtl/>
        </w:rPr>
        <w:t xml:space="preserve">רוצה </w:t>
      </w:r>
      <w:bookmarkStart w:id="19491" w:name="_ETM_Q29_495639"/>
      <w:bookmarkEnd w:id="19491"/>
      <w:r>
        <w:rPr>
          <w:rtl/>
        </w:rPr>
        <w:t xml:space="preserve">לספר </w:t>
      </w:r>
      <w:bookmarkStart w:id="19492" w:name="_ETM_Q29_495990"/>
      <w:bookmarkEnd w:id="19492"/>
      <w:r>
        <w:rPr>
          <w:rFonts w:hint="cs"/>
          <w:rtl/>
        </w:rPr>
        <w:t>לך ש</w:t>
      </w:r>
      <w:r>
        <w:rPr>
          <w:rtl/>
        </w:rPr>
        <w:t xml:space="preserve">שמעתי </w:t>
      </w:r>
      <w:bookmarkStart w:id="19493" w:name="_ETM_Q29_496260"/>
      <w:bookmarkEnd w:id="19493"/>
      <w:r>
        <w:rPr>
          <w:rtl/>
        </w:rPr>
        <w:t xml:space="preserve">את </w:t>
      </w:r>
      <w:bookmarkStart w:id="19494" w:name="_ETM_Q29_496320"/>
      <w:bookmarkStart w:id="19495" w:name="_ETM_Q29_496500"/>
      <w:bookmarkEnd w:id="19494"/>
      <w:bookmarkEnd w:id="19495"/>
      <w:r>
        <w:rPr>
          <w:rFonts w:hint="cs"/>
          <w:rtl/>
        </w:rPr>
        <w:t>הריאיון</w:t>
      </w:r>
      <w:r>
        <w:rPr>
          <w:rtl/>
        </w:rPr>
        <w:t xml:space="preserve"> שלך </w:t>
      </w:r>
      <w:bookmarkStart w:id="19496" w:name="_ETM_Q29_496650"/>
      <w:bookmarkEnd w:id="19496"/>
      <w:r>
        <w:rPr>
          <w:rtl/>
        </w:rPr>
        <w:t xml:space="preserve">בגלי </w:t>
      </w:r>
      <w:bookmarkStart w:id="19497" w:name="_ETM_Q29_496949"/>
      <w:bookmarkEnd w:id="19497"/>
      <w:r>
        <w:rPr>
          <w:rtl/>
        </w:rPr>
        <w:t xml:space="preserve">צה"ל </w:t>
      </w:r>
      <w:bookmarkStart w:id="19498" w:name="_ETM_Q29_497250"/>
      <w:bookmarkEnd w:id="19498"/>
      <w:r>
        <w:rPr>
          <w:rtl/>
        </w:rPr>
        <w:t>היום</w:t>
      </w:r>
      <w:r>
        <w:rPr>
          <w:rFonts w:hint="cs"/>
          <w:rtl/>
        </w:rPr>
        <w:t>.</w:t>
      </w:r>
      <w:r>
        <w:rPr>
          <w:rtl/>
        </w:rPr>
        <w:t xml:space="preserve"> </w:t>
      </w:r>
      <w:bookmarkStart w:id="19499" w:name="_ETM_Q29_498119"/>
      <w:bookmarkStart w:id="19500" w:name="_ETM_Q29_498750"/>
      <w:bookmarkEnd w:id="19499"/>
      <w:bookmarkEnd w:id="19500"/>
      <w:r>
        <w:rPr>
          <w:rtl/>
        </w:rPr>
        <w:t xml:space="preserve">בשבוע </w:t>
      </w:r>
      <w:bookmarkStart w:id="19501" w:name="_ETM_Q29_499140"/>
      <w:bookmarkEnd w:id="19501"/>
      <w:r>
        <w:rPr>
          <w:rtl/>
        </w:rPr>
        <w:t xml:space="preserve">שעבר </w:t>
      </w:r>
      <w:bookmarkStart w:id="19502" w:name="_ETM_Q29_499470"/>
      <w:bookmarkEnd w:id="19502"/>
      <w:r>
        <w:rPr>
          <w:rtl/>
        </w:rPr>
        <w:t xml:space="preserve">אמרת </w:t>
      </w:r>
      <w:bookmarkStart w:id="19503" w:name="_ETM_Q29_499830"/>
      <w:bookmarkEnd w:id="19503"/>
      <w:r>
        <w:rPr>
          <w:rtl/>
        </w:rPr>
        <w:t xml:space="preserve">שיש </w:t>
      </w:r>
      <w:bookmarkStart w:id="19504" w:name="_ETM_Q29_500039"/>
      <w:bookmarkEnd w:id="19504"/>
      <w:r>
        <w:rPr>
          <w:rtl/>
        </w:rPr>
        <w:t xml:space="preserve">סתימת </w:t>
      </w:r>
      <w:bookmarkStart w:id="19505" w:name="_ETM_Q29_500520"/>
      <w:bookmarkEnd w:id="19505"/>
      <w:r>
        <w:rPr>
          <w:rtl/>
        </w:rPr>
        <w:t xml:space="preserve">פיות </w:t>
      </w:r>
      <w:bookmarkStart w:id="19506" w:name="_ETM_Q29_500910"/>
      <w:bookmarkEnd w:id="19506"/>
      <w:r>
        <w:rPr>
          <w:rtl/>
        </w:rPr>
        <w:t>לימין</w:t>
      </w:r>
      <w:r>
        <w:rPr>
          <w:rFonts w:hint="cs"/>
          <w:rtl/>
        </w:rPr>
        <w:t>.</w:t>
      </w:r>
      <w:r>
        <w:rPr>
          <w:rtl/>
        </w:rPr>
        <w:t xml:space="preserve"> </w:t>
      </w:r>
      <w:bookmarkStart w:id="19507" w:name="_ETM_Q29_501900"/>
      <w:bookmarkEnd w:id="19507"/>
      <w:r>
        <w:rPr>
          <w:rFonts w:hint="cs"/>
          <w:rtl/>
        </w:rPr>
        <w:t>תקשיב, אף</w:t>
      </w:r>
      <w:r>
        <w:rPr>
          <w:rtl/>
        </w:rPr>
        <w:t xml:space="preserve"> </w:t>
      </w:r>
      <w:bookmarkStart w:id="19508" w:name="_ETM_Q29_502810"/>
      <w:bookmarkEnd w:id="19508"/>
      <w:r>
        <w:rPr>
          <w:rtl/>
        </w:rPr>
        <w:t xml:space="preserve">חבר </w:t>
      </w:r>
      <w:bookmarkStart w:id="19509" w:name="_ETM_Q29_503170"/>
      <w:bookmarkEnd w:id="19509"/>
      <w:r>
        <w:rPr>
          <w:rtl/>
        </w:rPr>
        <w:t xml:space="preserve">הכנסת </w:t>
      </w:r>
      <w:bookmarkStart w:id="19510" w:name="_ETM_Q29_503680"/>
      <w:bookmarkEnd w:id="19510"/>
      <w:r>
        <w:rPr>
          <w:rFonts w:hint="cs"/>
          <w:rtl/>
        </w:rPr>
        <w:t>פה</w:t>
      </w:r>
      <w:r>
        <w:rPr>
          <w:rtl/>
        </w:rPr>
        <w:t xml:space="preserve"> </w:t>
      </w:r>
      <w:bookmarkStart w:id="19511" w:name="_ETM_Q29_504189"/>
      <w:bookmarkEnd w:id="19511"/>
      <w:r>
        <w:rPr>
          <w:rFonts w:hint="cs"/>
          <w:rtl/>
        </w:rPr>
        <w:t>–</w:t>
      </w:r>
      <w:bookmarkStart w:id="19512" w:name="_ETM_Q29_504519"/>
      <w:bookmarkStart w:id="19513" w:name="_ETM_Q29_505300"/>
      <w:bookmarkEnd w:id="19512"/>
      <w:bookmarkEnd w:id="19513"/>
      <w:r w:rsidR="00907B35">
        <w:rPr>
          <w:rFonts w:hint="cs"/>
          <w:rtl/>
        </w:rPr>
        <w:t xml:space="preserve"> </w:t>
      </w:r>
      <w:r>
        <w:rPr>
          <w:rtl/>
        </w:rPr>
        <w:t xml:space="preserve">אני </w:t>
      </w:r>
      <w:bookmarkStart w:id="19514" w:name="_ETM_Q29_505539"/>
      <w:bookmarkEnd w:id="19514"/>
      <w:r>
        <w:rPr>
          <w:rtl/>
        </w:rPr>
        <w:t>אומרת</w:t>
      </w:r>
      <w:r w:rsidRPr="001A7384">
        <w:rPr>
          <w:rtl/>
        </w:rPr>
        <w:t xml:space="preserve"> </w:t>
      </w:r>
      <w:r>
        <w:rPr>
          <w:rtl/>
        </w:rPr>
        <w:t xml:space="preserve">משהו </w:t>
      </w:r>
      <w:bookmarkStart w:id="19515" w:name="_ETM_Q29_505029"/>
      <w:bookmarkEnd w:id="19515"/>
      <w:r>
        <w:rPr>
          <w:rtl/>
        </w:rPr>
        <w:t>כללי</w:t>
      </w:r>
      <w:r>
        <w:rPr>
          <w:rFonts w:hint="cs"/>
          <w:rtl/>
        </w:rPr>
        <w:t>,</w:t>
      </w:r>
      <w:r>
        <w:rPr>
          <w:rtl/>
        </w:rPr>
        <w:t xml:space="preserve"> </w:t>
      </w:r>
      <w:bookmarkStart w:id="19516" w:name="_ETM_Q29_505779"/>
      <w:bookmarkEnd w:id="19516"/>
      <w:r>
        <w:rPr>
          <w:rtl/>
        </w:rPr>
        <w:t>ל</w:t>
      </w:r>
      <w:r>
        <w:rPr>
          <w:rFonts w:hint="cs"/>
          <w:rtl/>
        </w:rPr>
        <w:t>א,</w:t>
      </w:r>
      <w:r>
        <w:rPr>
          <w:rtl/>
        </w:rPr>
        <w:t xml:space="preserve"> </w:t>
      </w:r>
      <w:bookmarkStart w:id="19517" w:name="_ETM_Q29_506439"/>
      <w:bookmarkEnd w:id="19517"/>
      <w:r>
        <w:rPr>
          <w:rtl/>
        </w:rPr>
        <w:t xml:space="preserve">אל </w:t>
      </w:r>
      <w:bookmarkStart w:id="19518" w:name="_ETM_Q29_506949"/>
      <w:bookmarkEnd w:id="19518"/>
      <w:r>
        <w:rPr>
          <w:rtl/>
        </w:rPr>
        <w:t>תפחד</w:t>
      </w:r>
      <w:r>
        <w:rPr>
          <w:rFonts w:hint="cs"/>
          <w:rtl/>
        </w:rPr>
        <w:t xml:space="preserve"> </w:t>
      </w:r>
      <w:r>
        <w:rPr>
          <w:rFonts w:hint="eastAsia"/>
          <w:rtl/>
        </w:rPr>
        <w:t>–</w:t>
      </w:r>
      <w:r>
        <w:rPr>
          <w:rtl/>
        </w:rPr>
        <w:t xml:space="preserve"> </w:t>
      </w:r>
      <w:bookmarkStart w:id="19519" w:name="_ETM_Q29_507650"/>
      <w:bookmarkEnd w:id="19519"/>
      <w:r>
        <w:rPr>
          <w:rtl/>
        </w:rPr>
        <w:t xml:space="preserve">אף </w:t>
      </w:r>
      <w:bookmarkStart w:id="19520" w:name="_ETM_Q29_507830"/>
      <w:bookmarkEnd w:id="19520"/>
      <w:r>
        <w:rPr>
          <w:rtl/>
        </w:rPr>
        <w:t xml:space="preserve">חבר </w:t>
      </w:r>
      <w:bookmarkStart w:id="19521" w:name="_ETM_Q29_508130"/>
      <w:bookmarkEnd w:id="19521"/>
      <w:r>
        <w:rPr>
          <w:rtl/>
        </w:rPr>
        <w:t xml:space="preserve">כנסת </w:t>
      </w:r>
      <w:bookmarkStart w:id="19522" w:name="_ETM_Q29_508609"/>
      <w:bookmarkEnd w:id="19522"/>
      <w:r>
        <w:rPr>
          <w:rtl/>
        </w:rPr>
        <w:t>פה</w:t>
      </w:r>
      <w:r>
        <w:rPr>
          <w:rFonts w:hint="cs"/>
          <w:rtl/>
        </w:rPr>
        <w:t>,</w:t>
      </w:r>
      <w:r>
        <w:rPr>
          <w:rtl/>
        </w:rPr>
        <w:t xml:space="preserve"> </w:t>
      </w:r>
      <w:bookmarkStart w:id="19523" w:name="_ETM_Q29_508800"/>
      <w:bookmarkStart w:id="19524" w:name="_ETM_Q29_509880"/>
      <w:bookmarkEnd w:id="19523"/>
      <w:bookmarkEnd w:id="19524"/>
      <w:r>
        <w:rPr>
          <w:rtl/>
        </w:rPr>
        <w:t xml:space="preserve">אין </w:t>
      </w:r>
      <w:bookmarkStart w:id="19525" w:name="_ETM_Q29_510119"/>
      <w:bookmarkEnd w:id="19525"/>
      <w:r>
        <w:rPr>
          <w:rtl/>
        </w:rPr>
        <w:t xml:space="preserve">מצב </w:t>
      </w:r>
      <w:bookmarkStart w:id="19526" w:name="_ETM_Q29_510720"/>
      <w:bookmarkEnd w:id="19526"/>
      <w:r>
        <w:rPr>
          <w:rtl/>
        </w:rPr>
        <w:t xml:space="preserve">שהוא </w:t>
      </w:r>
      <w:bookmarkStart w:id="19527" w:name="_ETM_Q29_510960"/>
      <w:bookmarkEnd w:id="19527"/>
      <w:r>
        <w:rPr>
          <w:rtl/>
        </w:rPr>
        <w:t xml:space="preserve">סוגר </w:t>
      </w:r>
      <w:bookmarkStart w:id="19528" w:name="_ETM_Q29_511439"/>
      <w:bookmarkStart w:id="19529" w:name="_ETM_Q29_511980"/>
      <w:bookmarkEnd w:id="19528"/>
      <w:bookmarkEnd w:id="19529"/>
      <w:r>
        <w:rPr>
          <w:rFonts w:hint="cs"/>
          <w:rtl/>
        </w:rPr>
        <w:t>ריאיון ב"כאן",</w:t>
      </w:r>
      <w:bookmarkStart w:id="19530" w:name="_ETM_Q29_509967"/>
      <w:bookmarkStart w:id="19531" w:name="_ETM_Q29_510069"/>
      <w:bookmarkStart w:id="19532" w:name="_ETM_Q29_512670"/>
      <w:bookmarkEnd w:id="19530"/>
      <w:bookmarkEnd w:id="19531"/>
      <w:bookmarkEnd w:id="19532"/>
      <w:r>
        <w:rPr>
          <w:rFonts w:hint="cs"/>
          <w:rtl/>
        </w:rPr>
        <w:t xml:space="preserve"> </w:t>
      </w:r>
      <w:r>
        <w:rPr>
          <w:rtl/>
        </w:rPr>
        <w:t xml:space="preserve">ואז </w:t>
      </w:r>
      <w:bookmarkStart w:id="19533" w:name="_ETM_Q29_513059"/>
      <w:bookmarkEnd w:id="19533"/>
      <w:r>
        <w:rPr>
          <w:rtl/>
        </w:rPr>
        <w:t xml:space="preserve">אומרים </w:t>
      </w:r>
      <w:bookmarkStart w:id="19534" w:name="_ETM_Q29_513449"/>
      <w:bookmarkEnd w:id="19534"/>
      <w:r>
        <w:rPr>
          <w:rtl/>
        </w:rPr>
        <w:t>לו</w:t>
      </w:r>
      <w:r>
        <w:rPr>
          <w:rFonts w:hint="cs"/>
          <w:rtl/>
        </w:rPr>
        <w:t>:</w:t>
      </w:r>
      <w:r>
        <w:rPr>
          <w:rtl/>
        </w:rPr>
        <w:t xml:space="preserve"> </w:t>
      </w:r>
      <w:bookmarkStart w:id="19535" w:name="_ETM_Q29_513779"/>
      <w:bookmarkEnd w:id="19535"/>
      <w:r>
        <w:rPr>
          <w:rtl/>
        </w:rPr>
        <w:t>שומע</w:t>
      </w:r>
      <w:r>
        <w:rPr>
          <w:rFonts w:hint="cs"/>
          <w:rtl/>
        </w:rPr>
        <w:t xml:space="preserve"> </w:t>
      </w:r>
      <w:r>
        <w:rPr>
          <w:rFonts w:hint="eastAsia"/>
          <w:rtl/>
        </w:rPr>
        <w:t>–</w:t>
      </w:r>
      <w:r>
        <w:rPr>
          <w:rtl/>
        </w:rPr>
        <w:t xml:space="preserve"> </w:t>
      </w:r>
      <w:bookmarkStart w:id="19536" w:name="_ETM_Q29_514860"/>
      <w:bookmarkEnd w:id="19536"/>
      <w:r>
        <w:rPr>
          <w:rtl/>
        </w:rPr>
        <w:t>נכון</w:t>
      </w:r>
      <w:r>
        <w:rPr>
          <w:rFonts w:hint="cs"/>
          <w:rtl/>
        </w:rPr>
        <w:t>,</w:t>
      </w:r>
      <w:r>
        <w:rPr>
          <w:rtl/>
        </w:rPr>
        <w:t xml:space="preserve"> </w:t>
      </w:r>
      <w:bookmarkStart w:id="19537" w:name="_ETM_Q29_515190"/>
      <w:bookmarkEnd w:id="19537"/>
      <w:r>
        <w:rPr>
          <w:rtl/>
        </w:rPr>
        <w:t>נכון</w:t>
      </w:r>
      <w:r>
        <w:rPr>
          <w:rFonts w:hint="cs"/>
          <w:rtl/>
        </w:rPr>
        <w:t>,</w:t>
      </w:r>
      <w:r>
        <w:rPr>
          <w:rtl/>
        </w:rPr>
        <w:t xml:space="preserve"> </w:t>
      </w:r>
      <w:bookmarkStart w:id="19538" w:name="_ETM_Q29_515699"/>
      <w:bookmarkEnd w:id="19538"/>
      <w:r>
        <w:rPr>
          <w:rtl/>
        </w:rPr>
        <w:t xml:space="preserve">כולם </w:t>
      </w:r>
      <w:bookmarkStart w:id="19539" w:name="_ETM_Q29_516120"/>
      <w:bookmarkEnd w:id="19539"/>
      <w:r>
        <w:rPr>
          <w:rtl/>
        </w:rPr>
        <w:t xml:space="preserve">מכירים </w:t>
      </w:r>
      <w:bookmarkStart w:id="19540" w:name="_ETM_Q29_516510"/>
      <w:bookmarkEnd w:id="19540"/>
      <w:r>
        <w:rPr>
          <w:rtl/>
        </w:rPr>
        <w:t xml:space="preserve">את </w:t>
      </w:r>
      <w:bookmarkStart w:id="19541" w:name="_ETM_Q29_516570"/>
      <w:bookmarkEnd w:id="19541"/>
      <w:r>
        <w:rPr>
          <w:rtl/>
        </w:rPr>
        <w:t>זה</w:t>
      </w:r>
      <w:r>
        <w:rPr>
          <w:rFonts w:hint="cs"/>
          <w:rtl/>
        </w:rPr>
        <w:t xml:space="preserve"> </w:t>
      </w:r>
      <w:r>
        <w:rPr>
          <w:rFonts w:hint="eastAsia"/>
          <w:rtl/>
        </w:rPr>
        <w:t>–</w:t>
      </w:r>
      <w:r>
        <w:rPr>
          <w:rtl/>
        </w:rPr>
        <w:t xml:space="preserve"> </w:t>
      </w:r>
      <w:bookmarkStart w:id="19542" w:name="_ETM_Q29_517140"/>
      <w:bookmarkEnd w:id="19542"/>
      <w:r>
        <w:rPr>
          <w:rtl/>
        </w:rPr>
        <w:t xml:space="preserve">ואז </w:t>
      </w:r>
      <w:bookmarkStart w:id="19543" w:name="_ETM_Q29_517470"/>
      <w:bookmarkEnd w:id="19543"/>
      <w:r>
        <w:rPr>
          <w:rtl/>
        </w:rPr>
        <w:t xml:space="preserve">אומרים </w:t>
      </w:r>
      <w:bookmarkStart w:id="19544" w:name="_ETM_Q29_517800"/>
      <w:bookmarkEnd w:id="19544"/>
      <w:r>
        <w:rPr>
          <w:rtl/>
        </w:rPr>
        <w:t>לו</w:t>
      </w:r>
      <w:r>
        <w:rPr>
          <w:rFonts w:hint="cs"/>
          <w:rtl/>
        </w:rPr>
        <w:t>,</w:t>
      </w:r>
      <w:r>
        <w:rPr>
          <w:rtl/>
        </w:rPr>
        <w:t xml:space="preserve"> </w:t>
      </w:r>
      <w:bookmarkStart w:id="19545" w:name="_ETM_Q29_517890"/>
      <w:bookmarkEnd w:id="19545"/>
      <w:r>
        <w:rPr>
          <w:rtl/>
        </w:rPr>
        <w:t xml:space="preserve">בעצם </w:t>
      </w:r>
      <w:bookmarkStart w:id="19546" w:name="_ETM_Q29_518339"/>
      <w:bookmarkEnd w:id="19546"/>
      <w:r>
        <w:rPr>
          <w:rFonts w:hint="cs"/>
          <w:rtl/>
        </w:rPr>
        <w:t xml:space="preserve">תתראיין </w:t>
      </w:r>
      <w:r>
        <w:rPr>
          <w:rtl/>
        </w:rPr>
        <w:t xml:space="preserve">גם </w:t>
      </w:r>
      <w:bookmarkStart w:id="19547" w:name="_ETM_Q29_518610"/>
      <w:bookmarkEnd w:id="19547"/>
      <w:r>
        <w:rPr>
          <w:rtl/>
        </w:rPr>
        <w:t xml:space="preserve">בגלי </w:t>
      </w:r>
      <w:bookmarkStart w:id="19548" w:name="_ETM_Q29_519000"/>
      <w:bookmarkEnd w:id="19548"/>
      <w:r>
        <w:rPr>
          <w:rtl/>
        </w:rPr>
        <w:t>צה"ל</w:t>
      </w:r>
      <w:bookmarkStart w:id="19549" w:name="_ETM_Q29_519270"/>
      <w:bookmarkEnd w:id="19549"/>
      <w:r>
        <w:rPr>
          <w:rFonts w:hint="cs"/>
          <w:rtl/>
        </w:rPr>
        <w:t>.</w:t>
      </w:r>
      <w:r>
        <w:rPr>
          <w:rtl/>
        </w:rPr>
        <w:t xml:space="preserve"> </w:t>
      </w:r>
      <w:bookmarkStart w:id="19550" w:name="_ETM_Q29_520730"/>
      <w:bookmarkStart w:id="19551" w:name="_ETM_Q29_524054"/>
      <w:bookmarkStart w:id="19552" w:name="_ETM_Q29_524144"/>
      <w:bookmarkEnd w:id="19550"/>
      <w:bookmarkEnd w:id="19551"/>
      <w:bookmarkEnd w:id="19552"/>
      <w:r>
        <w:rPr>
          <w:rtl/>
        </w:rPr>
        <w:t xml:space="preserve">אבל </w:t>
      </w:r>
      <w:bookmarkStart w:id="19553" w:name="_ETM_Q29_520940"/>
      <w:bookmarkEnd w:id="19553"/>
      <w:r>
        <w:rPr>
          <w:rtl/>
        </w:rPr>
        <w:t>אתה</w:t>
      </w:r>
      <w:r>
        <w:rPr>
          <w:rFonts w:hint="cs"/>
          <w:rtl/>
        </w:rPr>
        <w:t>,</w:t>
      </w:r>
      <w:r>
        <w:rPr>
          <w:rtl/>
        </w:rPr>
        <w:t xml:space="preserve"> </w:t>
      </w:r>
      <w:bookmarkStart w:id="19554" w:name="_ETM_Q29_521839"/>
      <w:bookmarkEnd w:id="19554"/>
      <w:r>
        <w:rPr>
          <w:rtl/>
        </w:rPr>
        <w:t xml:space="preserve">כשאתה </w:t>
      </w:r>
      <w:bookmarkStart w:id="19555" w:name="_ETM_Q29_522320"/>
      <w:bookmarkStart w:id="19556" w:name="_ETM_Q29_522560"/>
      <w:bookmarkEnd w:id="19555"/>
      <w:bookmarkEnd w:id="19556"/>
      <w:r>
        <w:rPr>
          <w:rFonts w:hint="cs"/>
          <w:rtl/>
        </w:rPr>
        <w:t>עסוק ב</w:t>
      </w:r>
      <w:r>
        <w:rPr>
          <w:rtl/>
        </w:rPr>
        <w:t xml:space="preserve">סתימת </w:t>
      </w:r>
      <w:bookmarkStart w:id="19557" w:name="_ETM_Q29_523040"/>
      <w:bookmarkEnd w:id="19557"/>
      <w:r>
        <w:rPr>
          <w:rtl/>
        </w:rPr>
        <w:t xml:space="preserve">פיות </w:t>
      </w:r>
      <w:bookmarkStart w:id="19558" w:name="_ETM_Q29_523160"/>
      <w:bookmarkEnd w:id="19558"/>
      <w:r>
        <w:rPr>
          <w:rFonts w:hint="cs"/>
          <w:rtl/>
        </w:rPr>
        <w:t>לימין,</w:t>
      </w:r>
      <w:r>
        <w:rPr>
          <w:rtl/>
        </w:rPr>
        <w:t xml:space="preserve"> </w:t>
      </w:r>
      <w:bookmarkStart w:id="19559" w:name="_ETM_Q29_523940"/>
      <w:bookmarkEnd w:id="19559"/>
      <w:r>
        <w:rPr>
          <w:rtl/>
        </w:rPr>
        <w:t xml:space="preserve">חצי </w:t>
      </w:r>
      <w:bookmarkStart w:id="19560" w:name="_ETM_Q29_524420"/>
      <w:bookmarkEnd w:id="19560"/>
      <w:r>
        <w:rPr>
          <w:rtl/>
        </w:rPr>
        <w:t xml:space="preserve">שעה </w:t>
      </w:r>
      <w:bookmarkStart w:id="19561" w:name="_ETM_Q29_524690"/>
      <w:bookmarkEnd w:id="19561"/>
      <w:r>
        <w:rPr>
          <w:rtl/>
        </w:rPr>
        <w:t xml:space="preserve">היום </w:t>
      </w:r>
      <w:bookmarkStart w:id="19562" w:name="_ETM_Q29_525110"/>
      <w:bookmarkEnd w:id="19562"/>
      <w:r>
        <w:rPr>
          <w:rtl/>
        </w:rPr>
        <w:t xml:space="preserve">ברשת </w:t>
      </w:r>
      <w:bookmarkStart w:id="19563" w:name="_ETM_Q29_525620"/>
      <w:bookmarkEnd w:id="19563"/>
      <w:r>
        <w:rPr>
          <w:rtl/>
        </w:rPr>
        <w:t xml:space="preserve">ב' </w:t>
      </w:r>
      <w:bookmarkStart w:id="19564" w:name="_ETM_Q29_525890"/>
      <w:bookmarkEnd w:id="19564"/>
      <w:r>
        <w:rPr>
          <w:rtl/>
        </w:rPr>
        <w:t xml:space="preserve">אצל </w:t>
      </w:r>
      <w:bookmarkStart w:id="19565" w:name="_ETM_Q29_526160"/>
      <w:bookmarkEnd w:id="19565"/>
      <w:r>
        <w:rPr>
          <w:rtl/>
        </w:rPr>
        <w:t>קלמן</w:t>
      </w:r>
      <w:bookmarkStart w:id="19566" w:name="_ETM_Q29_526550"/>
      <w:bookmarkEnd w:id="19566"/>
      <w:r>
        <w:rPr>
          <w:rFonts w:hint="cs"/>
          <w:rtl/>
        </w:rPr>
        <w:t>-</w:t>
      </w:r>
      <w:r>
        <w:rPr>
          <w:rtl/>
        </w:rPr>
        <w:t>ליברמן</w:t>
      </w:r>
      <w:r>
        <w:rPr>
          <w:rFonts w:hint="cs"/>
          <w:rtl/>
        </w:rPr>
        <w:t xml:space="preserve"> </w:t>
      </w:r>
      <w:r>
        <w:rPr>
          <w:rFonts w:hint="eastAsia"/>
          <w:rtl/>
        </w:rPr>
        <w:t>–</w:t>
      </w:r>
      <w:r>
        <w:rPr>
          <w:rtl/>
        </w:rPr>
        <w:t xml:space="preserve"> </w:t>
      </w:r>
      <w:bookmarkStart w:id="19567" w:name="_ETM_Q29_526970"/>
      <w:bookmarkEnd w:id="19567"/>
      <w:r>
        <w:rPr>
          <w:rtl/>
        </w:rPr>
        <w:t xml:space="preserve">אני </w:t>
      </w:r>
      <w:bookmarkStart w:id="19568" w:name="_ETM_Q29_527089"/>
      <w:bookmarkEnd w:id="19568"/>
      <w:r>
        <w:rPr>
          <w:rtl/>
        </w:rPr>
        <w:t xml:space="preserve">רואה </w:t>
      </w:r>
      <w:bookmarkStart w:id="19569" w:name="_ETM_Q29_527210"/>
      <w:bookmarkEnd w:id="19569"/>
      <w:r>
        <w:rPr>
          <w:rtl/>
        </w:rPr>
        <w:t xml:space="preserve">שאתה </w:t>
      </w:r>
      <w:bookmarkStart w:id="19570" w:name="_ETM_Q29_527360"/>
      <w:bookmarkEnd w:id="19570"/>
      <w:r>
        <w:rPr>
          <w:rtl/>
        </w:rPr>
        <w:t>מבסוט</w:t>
      </w:r>
      <w:r>
        <w:rPr>
          <w:rFonts w:hint="cs"/>
          <w:rtl/>
        </w:rPr>
        <w:t xml:space="preserve"> </w:t>
      </w:r>
      <w:r>
        <w:rPr>
          <w:rFonts w:hint="eastAsia"/>
          <w:rtl/>
        </w:rPr>
        <w:t>–</w:t>
      </w:r>
      <w:r>
        <w:rPr>
          <w:rtl/>
        </w:rPr>
        <w:t xml:space="preserve"> </w:t>
      </w:r>
      <w:bookmarkStart w:id="19571" w:name="_ETM_Q29_528320"/>
      <w:bookmarkEnd w:id="19571"/>
      <w:r>
        <w:rPr>
          <w:rFonts w:hint="cs"/>
          <w:rtl/>
        </w:rPr>
        <w:t xml:space="preserve">ועוד חצי שעה אצל </w:t>
      </w:r>
      <w:proofErr w:type="spellStart"/>
      <w:r>
        <w:rPr>
          <w:rFonts w:hint="cs"/>
          <w:rtl/>
        </w:rPr>
        <w:t>יניר</w:t>
      </w:r>
      <w:proofErr w:type="spellEnd"/>
      <w:r>
        <w:rPr>
          <w:rFonts w:hint="cs"/>
          <w:rtl/>
        </w:rPr>
        <w:t xml:space="preserve"> וספי</w:t>
      </w:r>
      <w:bookmarkStart w:id="19572" w:name="_ETM_Q29_530763"/>
      <w:bookmarkEnd w:id="19572"/>
      <w:r w:rsidRPr="00903A9B">
        <w:rPr>
          <w:rFonts w:hint="cs"/>
          <w:rtl/>
        </w:rPr>
        <w:t>.</w:t>
      </w:r>
    </w:p>
    <w:p w:rsidR="00974996" w:rsidRDefault="00974996" w:rsidP="00800603">
      <w:pPr>
        <w:rPr>
          <w:rtl/>
        </w:rPr>
      </w:pPr>
      <w:bookmarkStart w:id="19573" w:name="_ETM_Q29_537995"/>
      <w:bookmarkStart w:id="19574" w:name="_ETM_Q29_538060"/>
      <w:bookmarkStart w:id="19575" w:name="_ETM_Q29_538171"/>
      <w:bookmarkEnd w:id="19573"/>
      <w:bookmarkEnd w:id="19574"/>
      <w:bookmarkEnd w:id="19575"/>
    </w:p>
    <w:p w:rsidR="00974996" w:rsidRDefault="00907B35" w:rsidP="00907B35">
      <w:pPr>
        <w:rPr>
          <w:rtl/>
        </w:rPr>
      </w:pPr>
      <w:bookmarkStart w:id="19576" w:name="_ETM_Q29_538224"/>
      <w:bookmarkEnd w:id="19576"/>
      <w:r>
        <w:rPr>
          <w:rFonts w:hint="cs"/>
          <w:rtl/>
        </w:rPr>
        <w:t xml:space="preserve">עזוב שאף חבר כנסת פה, </w:t>
      </w:r>
      <w:r w:rsidR="00974996">
        <w:rPr>
          <w:rFonts w:hint="cs"/>
          <w:rtl/>
        </w:rPr>
        <w:t xml:space="preserve">לא ייתנו לו. אבל איך אתה אומר שסותמים פיות לימין? </w:t>
      </w:r>
      <w:bookmarkStart w:id="19577" w:name="_ETM_Q29_537800"/>
      <w:bookmarkEnd w:id="19577"/>
      <w:proofErr w:type="spellStart"/>
      <w:r w:rsidR="00974996">
        <w:rPr>
          <w:rtl/>
        </w:rPr>
        <w:t>בחייאת</w:t>
      </w:r>
      <w:proofErr w:type="spellEnd"/>
      <w:r w:rsidR="00974996">
        <w:rPr>
          <w:rtl/>
        </w:rPr>
        <w:t xml:space="preserve"> </w:t>
      </w:r>
      <w:bookmarkStart w:id="19578" w:name="_ETM_Q29_538949"/>
      <w:bookmarkEnd w:id="19578"/>
      <w:proofErr w:type="spellStart"/>
      <w:r w:rsidR="00974996" w:rsidRPr="00A57236">
        <w:rPr>
          <w:rtl/>
        </w:rPr>
        <w:t>דינ</w:t>
      </w:r>
      <w:r w:rsidR="00974996">
        <w:rPr>
          <w:rFonts w:hint="cs"/>
          <w:rtl/>
        </w:rPr>
        <w:t>כ</w:t>
      </w:r>
      <w:proofErr w:type="spellEnd"/>
      <w:r w:rsidR="00974996">
        <w:rPr>
          <w:rFonts w:hint="cs"/>
          <w:rtl/>
        </w:rPr>
        <w:t>.</w:t>
      </w:r>
      <w:r w:rsidR="00974996" w:rsidRPr="00A57236">
        <w:rPr>
          <w:rtl/>
        </w:rPr>
        <w:t xml:space="preserve"> </w:t>
      </w:r>
      <w:r w:rsidR="00974996">
        <w:rPr>
          <w:rFonts w:hint="cs"/>
          <w:rtl/>
        </w:rPr>
        <w:t>רגע, ועוד מילה אחת על הריאיון. אתה גם מתראיין חצי שעה.</w:t>
      </w:r>
    </w:p>
    <w:p w:rsidR="00974996" w:rsidRDefault="00974996" w:rsidP="00800603">
      <w:pPr>
        <w:rPr>
          <w:rtl/>
        </w:rPr>
      </w:pPr>
    </w:p>
    <w:p w:rsidR="00974996" w:rsidRDefault="00974996" w:rsidP="00800603">
      <w:pPr>
        <w:pStyle w:val="af5"/>
        <w:keepNext/>
        <w:rPr>
          <w:rtl/>
        </w:rPr>
      </w:pPr>
      <w:bookmarkStart w:id="19579" w:name="_ETM_Q29_548246"/>
      <w:bookmarkStart w:id="19580" w:name="_ETM_Q29_548332"/>
      <w:bookmarkStart w:id="19581" w:name="ET_interruption_5807_6"/>
      <w:bookmarkEnd w:id="19579"/>
      <w:bookmarkEnd w:id="19580"/>
      <w:r w:rsidRPr="00045887">
        <w:rPr>
          <w:rStyle w:val="TagStyle"/>
          <w:rtl/>
        </w:rPr>
        <w:t xml:space="preserve">&lt;&lt; קריאה &gt;&gt; </w:t>
      </w:r>
      <w:r>
        <w:rPr>
          <w:rtl/>
        </w:rPr>
        <w:t>קטי קטרין שטרית (הליכוד):</w:t>
      </w:r>
      <w:r w:rsidRPr="00045887">
        <w:rPr>
          <w:rStyle w:val="TagStyle"/>
          <w:rtl/>
        </w:rPr>
        <w:t xml:space="preserve"> &lt;&lt; קריאה &gt;&gt;</w:t>
      </w:r>
      <w:r>
        <w:rPr>
          <w:rtl/>
        </w:rPr>
        <w:t xml:space="preserve">   </w:t>
      </w:r>
      <w:bookmarkEnd w:id="19581"/>
    </w:p>
    <w:p w:rsidR="00974996" w:rsidRDefault="00974996" w:rsidP="008473B9">
      <w:pPr>
        <w:rPr>
          <w:rtl/>
        </w:rPr>
      </w:pPr>
    </w:p>
    <w:p w:rsidR="00974996" w:rsidRPr="00045887" w:rsidRDefault="00974996" w:rsidP="00800603">
      <w:pPr>
        <w:rPr>
          <w:rtl/>
        </w:rPr>
      </w:pPr>
      <w:r>
        <w:rPr>
          <w:rFonts w:hint="cs"/>
          <w:rtl/>
        </w:rPr>
        <w:t xml:space="preserve">לא, מירב, לא סותמים, עושים פינת </w:t>
      </w:r>
      <w:proofErr w:type="spellStart"/>
      <w:r>
        <w:rPr>
          <w:rFonts w:hint="cs"/>
          <w:rtl/>
        </w:rPr>
        <w:t>הטרלול</w:t>
      </w:r>
      <w:proofErr w:type="spellEnd"/>
      <w:r>
        <w:rPr>
          <w:rFonts w:hint="cs"/>
          <w:rtl/>
        </w:rPr>
        <w:t>. רק לחברות הכנסת.</w:t>
      </w:r>
    </w:p>
    <w:p w:rsidR="00974996" w:rsidRDefault="00974996" w:rsidP="00800603">
      <w:pPr>
        <w:rPr>
          <w:rtl/>
        </w:rPr>
      </w:pPr>
    </w:p>
    <w:p w:rsidR="00974996" w:rsidRDefault="00974996" w:rsidP="00800603">
      <w:pPr>
        <w:pStyle w:val="-"/>
        <w:keepNext/>
        <w:rPr>
          <w:rtl/>
        </w:rPr>
      </w:pPr>
      <w:bookmarkStart w:id="19582" w:name="ET_speakercontinue_5726_12"/>
      <w:r w:rsidRPr="00A57236">
        <w:rPr>
          <w:rStyle w:val="TagStyle"/>
          <w:rtl/>
        </w:rPr>
        <w:t xml:space="preserve">&lt;&lt; דובר_המשך &gt;&gt; </w:t>
      </w:r>
      <w:r>
        <w:rPr>
          <w:rtl/>
        </w:rPr>
        <w:t>מירב בן ארי (יש עתיד):</w:t>
      </w:r>
      <w:r w:rsidRPr="00A57236">
        <w:rPr>
          <w:rStyle w:val="TagStyle"/>
          <w:rtl/>
        </w:rPr>
        <w:t xml:space="preserve"> &lt;&lt; דובר_המשך &gt;&gt;</w:t>
      </w:r>
      <w:r>
        <w:rPr>
          <w:rtl/>
        </w:rPr>
        <w:t xml:space="preserve">   </w:t>
      </w:r>
      <w:bookmarkEnd w:id="19582"/>
    </w:p>
    <w:p w:rsidR="00974996" w:rsidRDefault="00974996" w:rsidP="00800603">
      <w:pPr>
        <w:rPr>
          <w:rtl/>
        </w:rPr>
      </w:pPr>
    </w:p>
    <w:p w:rsidR="00974996" w:rsidRDefault="00974996" w:rsidP="00800603">
      <w:pPr>
        <w:rPr>
          <w:rtl/>
        </w:rPr>
      </w:pPr>
      <w:bookmarkStart w:id="19583" w:name="_ETM_Q29_549660"/>
      <w:bookmarkStart w:id="19584" w:name="_ETM_Q29_549761"/>
      <w:bookmarkEnd w:id="19583"/>
      <w:bookmarkEnd w:id="19584"/>
      <w:r>
        <w:rPr>
          <w:rFonts w:hint="cs"/>
          <w:rtl/>
        </w:rPr>
        <w:t>לא, לא, נשמה, את לא שמעת?</w:t>
      </w:r>
    </w:p>
    <w:p w:rsidR="00974996" w:rsidRDefault="00974996" w:rsidP="00800603">
      <w:pPr>
        <w:rPr>
          <w:rtl/>
        </w:rPr>
      </w:pPr>
    </w:p>
    <w:p w:rsidR="00974996" w:rsidRDefault="00974996" w:rsidP="00800603">
      <w:pPr>
        <w:pStyle w:val="af5"/>
        <w:keepNext/>
        <w:rPr>
          <w:rtl/>
        </w:rPr>
      </w:pPr>
      <w:r w:rsidRPr="00045887">
        <w:rPr>
          <w:rStyle w:val="TagStyle"/>
          <w:rtl/>
        </w:rPr>
        <w:t xml:space="preserve">&lt;&lt; קריאה &gt;&gt; </w:t>
      </w:r>
      <w:r>
        <w:rPr>
          <w:rtl/>
        </w:rPr>
        <w:t>קטי קטרין שטרית (הליכוד):</w:t>
      </w:r>
      <w:r w:rsidRPr="00045887">
        <w:rPr>
          <w:rStyle w:val="TagStyle"/>
          <w:rtl/>
        </w:rPr>
        <w:t xml:space="preserve"> &lt;&lt; קריאה &gt;&gt;</w:t>
      </w:r>
      <w:r>
        <w:rPr>
          <w:rtl/>
        </w:rPr>
        <w:t xml:space="preserve">   </w:t>
      </w:r>
    </w:p>
    <w:p w:rsidR="00974996" w:rsidRDefault="00974996" w:rsidP="008473B9">
      <w:pPr>
        <w:rPr>
          <w:rtl/>
        </w:rPr>
      </w:pPr>
    </w:p>
    <w:p w:rsidR="00974996" w:rsidRDefault="00974996" w:rsidP="00800603">
      <w:pPr>
        <w:rPr>
          <w:rtl/>
        </w:rPr>
      </w:pPr>
      <w:r>
        <w:rPr>
          <w:rFonts w:hint="cs"/>
          <w:rtl/>
        </w:rPr>
        <w:t xml:space="preserve">פינת </w:t>
      </w:r>
      <w:proofErr w:type="spellStart"/>
      <w:r>
        <w:rPr>
          <w:rFonts w:hint="cs"/>
          <w:rtl/>
        </w:rPr>
        <w:t>טרלול</w:t>
      </w:r>
      <w:proofErr w:type="spellEnd"/>
      <w:r>
        <w:rPr>
          <w:rFonts w:hint="cs"/>
          <w:rtl/>
        </w:rPr>
        <w:t>.</w:t>
      </w:r>
    </w:p>
    <w:p w:rsidR="00974996" w:rsidRDefault="00974996" w:rsidP="00800603">
      <w:pPr>
        <w:rPr>
          <w:rtl/>
        </w:rPr>
      </w:pPr>
      <w:bookmarkStart w:id="19585" w:name="_ETM_Q29_550980"/>
      <w:bookmarkStart w:id="19586" w:name="_ETM_Q29_551067"/>
      <w:bookmarkEnd w:id="19585"/>
      <w:bookmarkEnd w:id="19586"/>
    </w:p>
    <w:p w:rsidR="00974996" w:rsidRDefault="00974996" w:rsidP="00800603">
      <w:pPr>
        <w:pStyle w:val="-"/>
        <w:keepNext/>
        <w:rPr>
          <w:rtl/>
        </w:rPr>
      </w:pPr>
      <w:bookmarkStart w:id="19587" w:name="_ETM_Q29_549658"/>
      <w:bookmarkStart w:id="19588" w:name="_ETM_Q29_549748"/>
      <w:bookmarkEnd w:id="19587"/>
      <w:bookmarkEnd w:id="19588"/>
      <w:r w:rsidRPr="00A57236">
        <w:rPr>
          <w:rStyle w:val="TagStyle"/>
          <w:rtl/>
        </w:rPr>
        <w:t xml:space="preserve">&lt;&lt; דובר_המשך &gt;&gt; </w:t>
      </w:r>
      <w:r>
        <w:rPr>
          <w:rtl/>
        </w:rPr>
        <w:t>מירב בן ארי (יש עתיד):</w:t>
      </w:r>
      <w:r w:rsidRPr="00A57236">
        <w:rPr>
          <w:rStyle w:val="TagStyle"/>
          <w:rtl/>
        </w:rPr>
        <w:t xml:space="preserve"> &lt;&lt; דובר_המשך &gt;&gt;</w:t>
      </w:r>
      <w:r>
        <w:rPr>
          <w:rtl/>
        </w:rPr>
        <w:t xml:space="preserve">   </w:t>
      </w:r>
    </w:p>
    <w:p w:rsidR="00974996" w:rsidRDefault="00974996" w:rsidP="00800603">
      <w:pPr>
        <w:rPr>
          <w:rtl/>
        </w:rPr>
      </w:pPr>
    </w:p>
    <w:p w:rsidR="00974996" w:rsidRDefault="00974996" w:rsidP="00800603">
      <w:pPr>
        <w:rPr>
          <w:rtl/>
        </w:rPr>
      </w:pPr>
      <w:r>
        <w:rPr>
          <w:rFonts w:hint="cs"/>
          <w:rtl/>
        </w:rPr>
        <w:t xml:space="preserve">עזבי, זה </w:t>
      </w:r>
      <w:r w:rsidRPr="00903A9B">
        <w:rPr>
          <w:rFonts w:hint="cs"/>
          <w:rtl/>
        </w:rPr>
        <w:t>שאומרים לנו, פינות</w:t>
      </w:r>
      <w:r>
        <w:rPr>
          <w:rFonts w:hint="cs"/>
          <w:rtl/>
        </w:rPr>
        <w:t xml:space="preserve"> </w:t>
      </w:r>
      <w:r w:rsidR="00AB1E2B">
        <w:rPr>
          <w:rFonts w:hint="cs"/>
          <w:rtl/>
        </w:rPr>
        <w:t>– –</w:t>
      </w:r>
      <w:r>
        <w:rPr>
          <w:rFonts w:hint="cs"/>
          <w:rtl/>
        </w:rPr>
        <w:t xml:space="preserve"> </w:t>
      </w:r>
      <w:bookmarkStart w:id="19589" w:name="_ETM_Q29_550755"/>
      <w:bookmarkStart w:id="19590" w:name="_ETM_Q29_550867"/>
      <w:bookmarkEnd w:id="19589"/>
      <w:bookmarkEnd w:id="19590"/>
    </w:p>
    <w:p w:rsidR="00974996" w:rsidRDefault="00974996" w:rsidP="00800603">
      <w:pPr>
        <w:rPr>
          <w:rtl/>
        </w:rPr>
      </w:pPr>
      <w:bookmarkStart w:id="19591" w:name="_ETM_Q29_556013"/>
      <w:bookmarkStart w:id="19592" w:name="_ETM_Q29_556104"/>
      <w:bookmarkEnd w:id="19591"/>
      <w:bookmarkEnd w:id="19592"/>
    </w:p>
    <w:p w:rsidR="00974996" w:rsidRDefault="00974996" w:rsidP="00800603">
      <w:pPr>
        <w:pStyle w:val="af5"/>
        <w:keepNext/>
        <w:rPr>
          <w:rtl/>
        </w:rPr>
      </w:pPr>
      <w:r w:rsidRPr="00045887">
        <w:rPr>
          <w:rStyle w:val="TagStyle"/>
          <w:rtl/>
        </w:rPr>
        <w:t xml:space="preserve">&lt;&lt; קריאה &gt;&gt; </w:t>
      </w:r>
      <w:r>
        <w:rPr>
          <w:rtl/>
        </w:rPr>
        <w:t>קטי קטרין שטרית (הליכוד):</w:t>
      </w:r>
      <w:r w:rsidRPr="00045887">
        <w:rPr>
          <w:rStyle w:val="TagStyle"/>
          <w:rtl/>
        </w:rPr>
        <w:t xml:space="preserve"> &lt;&lt; קריאה &gt;&gt;</w:t>
      </w:r>
      <w:r>
        <w:rPr>
          <w:rtl/>
        </w:rPr>
        <w:t xml:space="preserve">   </w:t>
      </w:r>
    </w:p>
    <w:p w:rsidR="00974996" w:rsidRDefault="00974996" w:rsidP="00800603">
      <w:pPr>
        <w:rPr>
          <w:rtl/>
        </w:rPr>
      </w:pPr>
    </w:p>
    <w:p w:rsidR="00974996" w:rsidRDefault="00AB1E2B" w:rsidP="00800603">
      <w:r>
        <w:rPr>
          <w:rFonts w:hint="cs"/>
          <w:rtl/>
        </w:rPr>
        <w:t>– – –</w:t>
      </w:r>
    </w:p>
    <w:p w:rsidR="00974996" w:rsidRDefault="00974996" w:rsidP="00800603">
      <w:pPr>
        <w:rPr>
          <w:rtl/>
        </w:rPr>
      </w:pPr>
    </w:p>
    <w:p w:rsidR="00974996" w:rsidRDefault="00974996" w:rsidP="00800603">
      <w:pPr>
        <w:pStyle w:val="-"/>
        <w:keepNext/>
        <w:rPr>
          <w:rtl/>
        </w:rPr>
      </w:pPr>
      <w:r w:rsidRPr="00A57236">
        <w:rPr>
          <w:rStyle w:val="TagStyle"/>
          <w:rtl/>
        </w:rPr>
        <w:t xml:space="preserve">&lt;&lt; דובר_המשך &gt;&gt; </w:t>
      </w:r>
      <w:r>
        <w:rPr>
          <w:rtl/>
        </w:rPr>
        <w:t>מירב בן ארי (יש עתיד):</w:t>
      </w:r>
      <w:r w:rsidRPr="00A57236">
        <w:rPr>
          <w:rStyle w:val="TagStyle"/>
          <w:rtl/>
        </w:rPr>
        <w:t xml:space="preserve"> &lt;&lt; דובר_המשך &gt;&gt;</w:t>
      </w:r>
      <w:r>
        <w:rPr>
          <w:rtl/>
        </w:rPr>
        <w:t xml:space="preserve">   </w:t>
      </w:r>
    </w:p>
    <w:p w:rsidR="00974996" w:rsidRDefault="00974996" w:rsidP="00800603">
      <w:pPr>
        <w:rPr>
          <w:rtl/>
        </w:rPr>
      </w:pPr>
    </w:p>
    <w:p w:rsidR="00974996" w:rsidRDefault="00974996" w:rsidP="00800603">
      <w:pPr>
        <w:rPr>
          <w:rtl/>
        </w:rPr>
      </w:pPr>
      <w:r>
        <w:rPr>
          <w:rFonts w:hint="cs"/>
          <w:rtl/>
        </w:rPr>
        <w:t xml:space="preserve">עזבי, אבל למה, </w:t>
      </w:r>
      <w:bookmarkStart w:id="19593" w:name="_ETM_Q29_555671"/>
      <w:bookmarkEnd w:id="19593"/>
      <w:r>
        <w:rPr>
          <w:rFonts w:hint="cs"/>
          <w:rtl/>
        </w:rPr>
        <w:t>קטי? הדיון לא עלייך.</w:t>
      </w:r>
    </w:p>
    <w:p w:rsidR="00974996" w:rsidRDefault="00974996" w:rsidP="00800603">
      <w:pPr>
        <w:rPr>
          <w:rtl/>
        </w:rPr>
      </w:pPr>
    </w:p>
    <w:p w:rsidR="00974996" w:rsidRDefault="00974996" w:rsidP="00800603">
      <w:pPr>
        <w:pStyle w:val="af5"/>
        <w:rPr>
          <w:rtl/>
        </w:rPr>
      </w:pPr>
      <w:bookmarkStart w:id="19594" w:name="ET_interruption_6544_13"/>
      <w:r w:rsidRPr="00DC653D">
        <w:rPr>
          <w:rStyle w:val="TagStyle"/>
          <w:rtl/>
        </w:rPr>
        <w:t xml:space="preserve"> &lt;&lt; קריאה &gt;&gt;</w:t>
      </w:r>
      <w:r w:rsidRPr="00A57236">
        <w:rPr>
          <w:rStyle w:val="TagStyle"/>
          <w:rtl/>
        </w:rPr>
        <w:t xml:space="preserve"> </w:t>
      </w:r>
      <w:r>
        <w:rPr>
          <w:rtl/>
        </w:rPr>
        <w:t>ששון ששי גואטה (הליכוד):</w:t>
      </w:r>
      <w:r w:rsidRPr="00A57236">
        <w:rPr>
          <w:rStyle w:val="TagStyle"/>
          <w:rtl/>
        </w:rPr>
        <w:t xml:space="preserve"> </w:t>
      </w:r>
      <w:r w:rsidRPr="00DC653D">
        <w:rPr>
          <w:rStyle w:val="TagStyle"/>
          <w:rtl/>
        </w:rPr>
        <w:t xml:space="preserve">&lt;&lt; קריאה &gt;&gt; </w:t>
      </w:r>
      <w:r>
        <w:rPr>
          <w:rtl/>
        </w:rPr>
        <w:t xml:space="preserve">   </w:t>
      </w:r>
      <w:bookmarkEnd w:id="19594"/>
    </w:p>
    <w:p w:rsidR="00974996" w:rsidRDefault="00974996" w:rsidP="008473B9">
      <w:pPr>
        <w:rPr>
          <w:rtl/>
        </w:rPr>
      </w:pPr>
    </w:p>
    <w:p w:rsidR="00974996" w:rsidRDefault="00974996" w:rsidP="00800603">
      <w:pPr>
        <w:rPr>
          <w:rtl/>
        </w:rPr>
      </w:pPr>
      <w:r>
        <w:rPr>
          <w:rFonts w:hint="cs"/>
          <w:rtl/>
        </w:rPr>
        <w:t xml:space="preserve">עשו עליי פנית </w:t>
      </w:r>
      <w:proofErr w:type="spellStart"/>
      <w:r>
        <w:rPr>
          <w:rFonts w:hint="cs"/>
          <w:rtl/>
        </w:rPr>
        <w:t>הטרלול</w:t>
      </w:r>
      <w:proofErr w:type="spellEnd"/>
      <w:r>
        <w:rPr>
          <w:rFonts w:hint="cs"/>
          <w:rtl/>
        </w:rPr>
        <w:t>.</w:t>
      </w:r>
    </w:p>
    <w:p w:rsidR="00974996" w:rsidRDefault="00974996" w:rsidP="00800603">
      <w:pPr>
        <w:rPr>
          <w:rtl/>
        </w:rPr>
      </w:pPr>
      <w:bookmarkStart w:id="19595" w:name="_ETM_Q29_555127"/>
      <w:bookmarkStart w:id="19596" w:name="_ETM_Q29_555198"/>
      <w:bookmarkEnd w:id="19595"/>
      <w:bookmarkEnd w:id="19596"/>
    </w:p>
    <w:p w:rsidR="00974996" w:rsidRDefault="00974996" w:rsidP="00800603">
      <w:pPr>
        <w:pStyle w:val="-"/>
        <w:keepNext/>
        <w:rPr>
          <w:rtl/>
        </w:rPr>
      </w:pPr>
      <w:r w:rsidRPr="00A57236">
        <w:rPr>
          <w:rStyle w:val="TagStyle"/>
          <w:rtl/>
        </w:rPr>
        <w:t xml:space="preserve">&lt;&lt; דובר_המשך &gt;&gt; </w:t>
      </w:r>
      <w:r>
        <w:rPr>
          <w:rtl/>
        </w:rPr>
        <w:t>מירב בן ארי (יש עתיד):</w:t>
      </w:r>
      <w:r w:rsidRPr="00A57236">
        <w:rPr>
          <w:rStyle w:val="TagStyle"/>
          <w:rtl/>
        </w:rPr>
        <w:t xml:space="preserve"> &lt;&lt; דובר_המשך &gt;&gt;</w:t>
      </w:r>
      <w:r>
        <w:rPr>
          <w:rtl/>
        </w:rPr>
        <w:t xml:space="preserve">   </w:t>
      </w:r>
    </w:p>
    <w:p w:rsidR="00974996" w:rsidRDefault="00974996" w:rsidP="00800603">
      <w:pPr>
        <w:rPr>
          <w:rtl/>
        </w:rPr>
      </w:pPr>
      <w:bookmarkStart w:id="19597" w:name="_ETM_Q29_559887"/>
      <w:bookmarkEnd w:id="19597"/>
    </w:p>
    <w:p w:rsidR="00974996" w:rsidRDefault="00974996" w:rsidP="00907B35">
      <w:pPr>
        <w:rPr>
          <w:rtl/>
        </w:rPr>
      </w:pPr>
      <w:bookmarkStart w:id="19598" w:name="_ETM_Q29_559963"/>
      <w:bookmarkEnd w:id="19598"/>
      <w:r>
        <w:rPr>
          <w:rFonts w:hint="cs"/>
          <w:rtl/>
        </w:rPr>
        <w:t>אבל זה לא עליכם, הדיון על בצלאל.</w:t>
      </w:r>
    </w:p>
    <w:p w:rsidR="00974996" w:rsidRDefault="00974996" w:rsidP="00800603">
      <w:pPr>
        <w:rPr>
          <w:rtl/>
        </w:rPr>
      </w:pPr>
      <w:bookmarkStart w:id="19599" w:name="_ETM_Q29_561016"/>
      <w:bookmarkStart w:id="19600" w:name="_ETM_Q29_561138"/>
      <w:bookmarkEnd w:id="19599"/>
      <w:bookmarkEnd w:id="19600"/>
    </w:p>
    <w:p w:rsidR="00974996" w:rsidRDefault="00974996" w:rsidP="00800603">
      <w:pPr>
        <w:pStyle w:val="af6"/>
        <w:keepNext/>
        <w:rPr>
          <w:rtl/>
        </w:rPr>
      </w:pPr>
      <w:bookmarkStart w:id="19601" w:name="ET_yor_6593_14"/>
      <w:r w:rsidRPr="0053781F">
        <w:rPr>
          <w:rStyle w:val="TagStyle"/>
          <w:rtl/>
        </w:rPr>
        <w:t xml:space="preserve"> &lt;&lt; יור &gt;&gt; </w:t>
      </w:r>
      <w:r>
        <w:rPr>
          <w:rtl/>
        </w:rPr>
        <w:t>היו"ר חנוך דב מלביצקי:</w:t>
      </w:r>
      <w:r w:rsidRPr="0053781F">
        <w:rPr>
          <w:rStyle w:val="TagStyle"/>
          <w:rtl/>
        </w:rPr>
        <w:t xml:space="preserve"> &lt;&lt; יור &gt;&gt;</w:t>
      </w:r>
      <w:r>
        <w:rPr>
          <w:rtl/>
        </w:rPr>
        <w:t xml:space="preserve">   </w:t>
      </w:r>
      <w:bookmarkEnd w:id="19601"/>
    </w:p>
    <w:p w:rsidR="00974996" w:rsidRDefault="00974996" w:rsidP="008473B9">
      <w:pPr>
        <w:rPr>
          <w:rtl/>
        </w:rPr>
      </w:pPr>
    </w:p>
    <w:p w:rsidR="00974996" w:rsidRDefault="00974996" w:rsidP="00800603">
      <w:pPr>
        <w:rPr>
          <w:rtl/>
        </w:rPr>
      </w:pPr>
      <w:bookmarkStart w:id="19602" w:name="_ETM_Q29_563430"/>
      <w:bookmarkEnd w:id="19602"/>
      <w:r>
        <w:rPr>
          <w:rFonts w:hint="cs"/>
          <w:rtl/>
        </w:rPr>
        <w:t>תודה רבה.</w:t>
      </w:r>
    </w:p>
    <w:p w:rsidR="00974996" w:rsidRDefault="00974996" w:rsidP="00800603">
      <w:pPr>
        <w:rPr>
          <w:rtl/>
        </w:rPr>
      </w:pPr>
      <w:bookmarkStart w:id="19603" w:name="_ETM_Q29_561299"/>
      <w:bookmarkEnd w:id="19603"/>
    </w:p>
    <w:p w:rsidR="00974996" w:rsidRDefault="00974996" w:rsidP="00800603">
      <w:pPr>
        <w:pStyle w:val="-"/>
        <w:keepNext/>
        <w:rPr>
          <w:rtl/>
        </w:rPr>
      </w:pPr>
      <w:bookmarkStart w:id="19604" w:name="_ETM_Q29_561389"/>
      <w:bookmarkEnd w:id="19604"/>
      <w:r w:rsidRPr="00A57236">
        <w:rPr>
          <w:rStyle w:val="TagStyle"/>
          <w:rtl/>
        </w:rPr>
        <w:t xml:space="preserve">&lt;&lt; דובר_המשך &gt;&gt; </w:t>
      </w:r>
      <w:r>
        <w:rPr>
          <w:rtl/>
        </w:rPr>
        <w:t>מירב בן ארי (יש עתיד):</w:t>
      </w:r>
      <w:r w:rsidRPr="00A57236">
        <w:rPr>
          <w:rStyle w:val="TagStyle"/>
          <w:rtl/>
        </w:rPr>
        <w:t xml:space="preserve"> &lt;&lt; דובר_המשך &gt;&gt;</w:t>
      </w:r>
      <w:r>
        <w:rPr>
          <w:rtl/>
        </w:rPr>
        <w:t xml:space="preserve">   </w:t>
      </w:r>
    </w:p>
    <w:p w:rsidR="00974996" w:rsidRDefault="00974996" w:rsidP="00800603">
      <w:pPr>
        <w:rPr>
          <w:rtl/>
        </w:rPr>
      </w:pPr>
    </w:p>
    <w:p w:rsidR="00974996" w:rsidRDefault="00974996" w:rsidP="00800603">
      <w:pPr>
        <w:rPr>
          <w:rtl/>
        </w:rPr>
      </w:pPr>
      <w:bookmarkStart w:id="19605" w:name="_ETM_Q29_562447"/>
      <w:bookmarkStart w:id="19606" w:name="_ETM_Q29_562567"/>
      <w:bookmarkEnd w:id="19605"/>
      <w:bookmarkEnd w:id="19606"/>
      <w:r>
        <w:rPr>
          <w:rFonts w:hint="cs"/>
          <w:rtl/>
        </w:rPr>
        <w:t>מה רצית להגיד?</w:t>
      </w:r>
    </w:p>
    <w:p w:rsidR="00974996" w:rsidRDefault="00974996" w:rsidP="00800603">
      <w:pPr>
        <w:rPr>
          <w:rtl/>
        </w:rPr>
      </w:pPr>
    </w:p>
    <w:p w:rsidR="00974996" w:rsidRDefault="00974996" w:rsidP="00800603">
      <w:pPr>
        <w:pStyle w:val="af5"/>
        <w:keepNext/>
        <w:rPr>
          <w:rtl/>
        </w:rPr>
      </w:pPr>
      <w:bookmarkStart w:id="19607" w:name="ET_interruption_6453_15"/>
      <w:r w:rsidRPr="0053781F">
        <w:rPr>
          <w:rStyle w:val="TagStyle"/>
          <w:rtl/>
        </w:rPr>
        <w:t xml:space="preserve"> &lt;&lt; קריאה &gt;&gt; </w:t>
      </w:r>
      <w:r>
        <w:rPr>
          <w:rtl/>
        </w:rPr>
        <w:t>שר האוצר בצלאל סמוטריץ':</w:t>
      </w:r>
      <w:r w:rsidRPr="0053781F">
        <w:rPr>
          <w:rStyle w:val="TagStyle"/>
          <w:rtl/>
        </w:rPr>
        <w:t xml:space="preserve"> &lt;&lt; קריאה &gt;&gt;</w:t>
      </w:r>
      <w:r>
        <w:rPr>
          <w:rtl/>
        </w:rPr>
        <w:t xml:space="preserve">   </w:t>
      </w:r>
      <w:bookmarkEnd w:id="19607"/>
    </w:p>
    <w:p w:rsidR="00974996" w:rsidRDefault="00974996" w:rsidP="008473B9">
      <w:pPr>
        <w:rPr>
          <w:rtl/>
        </w:rPr>
      </w:pPr>
    </w:p>
    <w:p w:rsidR="00974996" w:rsidRDefault="00AB1E2B" w:rsidP="00800603">
      <w:r>
        <w:rPr>
          <w:rFonts w:hint="cs"/>
          <w:rtl/>
        </w:rPr>
        <w:t>– – –</w:t>
      </w:r>
    </w:p>
    <w:p w:rsidR="00974996" w:rsidRDefault="00974996" w:rsidP="00800603">
      <w:pPr>
        <w:rPr>
          <w:rtl/>
        </w:rPr>
      </w:pPr>
    </w:p>
    <w:p w:rsidR="00974996" w:rsidRDefault="00974996" w:rsidP="00800603">
      <w:pPr>
        <w:pStyle w:val="-"/>
        <w:keepNext/>
        <w:rPr>
          <w:rtl/>
        </w:rPr>
      </w:pPr>
      <w:r w:rsidRPr="00A57236">
        <w:rPr>
          <w:rStyle w:val="TagStyle"/>
          <w:rtl/>
        </w:rPr>
        <w:t xml:space="preserve">&lt;&lt; דובר_המשך &gt;&gt; </w:t>
      </w:r>
      <w:r>
        <w:rPr>
          <w:rtl/>
        </w:rPr>
        <w:t>מירב בן ארי (יש עתיד):</w:t>
      </w:r>
      <w:r w:rsidRPr="00A57236">
        <w:rPr>
          <w:rStyle w:val="TagStyle"/>
          <w:rtl/>
        </w:rPr>
        <w:t xml:space="preserve"> &lt;&lt; דובר_המשך &gt;&gt;</w:t>
      </w:r>
      <w:r>
        <w:rPr>
          <w:rtl/>
        </w:rPr>
        <w:t xml:space="preserve">   </w:t>
      </w:r>
    </w:p>
    <w:p w:rsidR="00974996" w:rsidRDefault="00974996" w:rsidP="00800603">
      <w:pPr>
        <w:rPr>
          <w:rtl/>
        </w:rPr>
      </w:pPr>
    </w:p>
    <w:p w:rsidR="00974996" w:rsidRDefault="00974996" w:rsidP="00800603">
      <w:pPr>
        <w:rPr>
          <w:rtl/>
        </w:rPr>
      </w:pPr>
      <w:r>
        <w:rPr>
          <w:rFonts w:hint="cs"/>
          <w:rtl/>
        </w:rPr>
        <w:t>מה הוא אומר?</w:t>
      </w:r>
    </w:p>
    <w:p w:rsidR="00974996" w:rsidRDefault="00974996" w:rsidP="00800603">
      <w:pPr>
        <w:rPr>
          <w:rtl/>
        </w:rPr>
      </w:pPr>
    </w:p>
    <w:p w:rsidR="00974996" w:rsidRDefault="00974996" w:rsidP="00800603">
      <w:pPr>
        <w:pStyle w:val="af6"/>
        <w:keepNext/>
        <w:rPr>
          <w:rtl/>
        </w:rPr>
      </w:pPr>
      <w:bookmarkStart w:id="19608" w:name="ET_yor_6593_16"/>
      <w:r w:rsidRPr="0053781F">
        <w:rPr>
          <w:rStyle w:val="TagStyle"/>
          <w:rtl/>
        </w:rPr>
        <w:t xml:space="preserve"> &lt;&lt; יור &gt;&gt; </w:t>
      </w:r>
      <w:r>
        <w:rPr>
          <w:rtl/>
        </w:rPr>
        <w:t>היו"ר חנוך דב מלביצקי:</w:t>
      </w:r>
      <w:r w:rsidRPr="0053781F">
        <w:rPr>
          <w:rStyle w:val="TagStyle"/>
          <w:rtl/>
        </w:rPr>
        <w:t xml:space="preserve"> &lt;&lt; יור &gt;&gt;</w:t>
      </w:r>
      <w:r>
        <w:rPr>
          <w:rtl/>
        </w:rPr>
        <w:t xml:space="preserve">   </w:t>
      </w:r>
      <w:bookmarkEnd w:id="19608"/>
    </w:p>
    <w:p w:rsidR="00974996" w:rsidRDefault="00974996" w:rsidP="008473B9">
      <w:pPr>
        <w:rPr>
          <w:rtl/>
        </w:rPr>
      </w:pPr>
    </w:p>
    <w:p w:rsidR="00974996" w:rsidRDefault="00974996" w:rsidP="00800603">
      <w:pPr>
        <w:rPr>
          <w:rtl/>
        </w:rPr>
      </w:pPr>
      <w:bookmarkStart w:id="19609" w:name="_ETM_Q29_568050"/>
      <w:bookmarkEnd w:id="19609"/>
      <w:r>
        <w:rPr>
          <w:rFonts w:hint="cs"/>
          <w:rtl/>
        </w:rPr>
        <w:t xml:space="preserve">אם את צריכה שהוא יעזור לך עם הקשרים שלו בתקשורת </w:t>
      </w:r>
      <w:r w:rsidR="00AB1E2B">
        <w:rPr>
          <w:rFonts w:hint="cs"/>
          <w:rtl/>
        </w:rPr>
        <w:t>– – –</w:t>
      </w:r>
    </w:p>
    <w:p w:rsidR="00974996" w:rsidRDefault="00974996" w:rsidP="00800603">
      <w:pPr>
        <w:rPr>
          <w:rtl/>
        </w:rPr>
      </w:pPr>
      <w:bookmarkStart w:id="19610" w:name="_ETM_Q29_569103"/>
      <w:bookmarkStart w:id="19611" w:name="_ETM_Q29_569189"/>
      <w:bookmarkEnd w:id="19610"/>
      <w:bookmarkEnd w:id="19611"/>
    </w:p>
    <w:p w:rsidR="00974996" w:rsidRDefault="00974996" w:rsidP="00800603">
      <w:pPr>
        <w:pStyle w:val="-"/>
        <w:keepNext/>
        <w:rPr>
          <w:rtl/>
        </w:rPr>
      </w:pPr>
      <w:bookmarkStart w:id="19612" w:name="_ETM_Q29_569255"/>
      <w:bookmarkStart w:id="19613" w:name="_ETM_Q29_569357"/>
      <w:bookmarkEnd w:id="19612"/>
      <w:bookmarkEnd w:id="19613"/>
      <w:r w:rsidRPr="00A57236">
        <w:rPr>
          <w:rStyle w:val="TagStyle"/>
          <w:rtl/>
        </w:rPr>
        <w:t xml:space="preserve">&lt;&lt; דובר_המשך &gt;&gt; </w:t>
      </w:r>
      <w:r>
        <w:rPr>
          <w:rtl/>
        </w:rPr>
        <w:t>מירב בן ארי (יש עתיד):</w:t>
      </w:r>
      <w:r w:rsidRPr="00A57236">
        <w:rPr>
          <w:rStyle w:val="TagStyle"/>
          <w:rtl/>
        </w:rPr>
        <w:t xml:space="preserve"> &lt;&lt; דובר_המשך &gt;&gt;</w:t>
      </w:r>
      <w:r>
        <w:rPr>
          <w:rtl/>
        </w:rPr>
        <w:t xml:space="preserve">   </w:t>
      </w:r>
    </w:p>
    <w:p w:rsidR="00974996" w:rsidRDefault="00974996" w:rsidP="00800603">
      <w:pPr>
        <w:rPr>
          <w:rtl/>
        </w:rPr>
      </w:pPr>
    </w:p>
    <w:p w:rsidR="00974996" w:rsidRDefault="00974996" w:rsidP="00800603">
      <w:pPr>
        <w:rPr>
          <w:rtl/>
        </w:rPr>
      </w:pPr>
      <w:r>
        <w:rPr>
          <w:rFonts w:hint="cs"/>
          <w:rtl/>
        </w:rPr>
        <w:t xml:space="preserve">לא, אני לא צריכה. </w:t>
      </w:r>
      <w:bookmarkStart w:id="19614" w:name="_ETM_Q29_579557"/>
      <w:bookmarkEnd w:id="19614"/>
    </w:p>
    <w:p w:rsidR="00974996" w:rsidRDefault="00974996" w:rsidP="00800603">
      <w:pPr>
        <w:rPr>
          <w:rtl/>
        </w:rPr>
      </w:pPr>
      <w:bookmarkStart w:id="19615" w:name="_ETM_Q29_579649"/>
      <w:bookmarkEnd w:id="19615"/>
    </w:p>
    <w:p w:rsidR="00974996" w:rsidRDefault="00974996" w:rsidP="00800603">
      <w:pPr>
        <w:pStyle w:val="af5"/>
        <w:keepNext/>
        <w:rPr>
          <w:rtl/>
        </w:rPr>
      </w:pPr>
      <w:bookmarkStart w:id="19616" w:name="_ETM_Q29_579789"/>
      <w:bookmarkStart w:id="19617" w:name="_ETM_Q29_579892"/>
      <w:bookmarkEnd w:id="19616"/>
      <w:bookmarkEnd w:id="19617"/>
      <w:r w:rsidRPr="0053781F">
        <w:rPr>
          <w:rStyle w:val="TagStyle"/>
          <w:rtl/>
        </w:rPr>
        <w:t xml:space="preserve">&lt;&lt; קריאה &gt;&gt; </w:t>
      </w:r>
      <w:r>
        <w:rPr>
          <w:rtl/>
        </w:rPr>
        <w:t>שר האוצר בצלאל סמוטריץ':</w:t>
      </w:r>
      <w:r w:rsidRPr="0053781F">
        <w:rPr>
          <w:rStyle w:val="TagStyle"/>
          <w:rtl/>
        </w:rPr>
        <w:t xml:space="preserve"> &lt;&lt; קריאה &gt;&gt;</w:t>
      </w:r>
      <w:r>
        <w:rPr>
          <w:rtl/>
        </w:rPr>
        <w:t xml:space="preserve">   </w:t>
      </w:r>
    </w:p>
    <w:p w:rsidR="00974996" w:rsidRDefault="00974996" w:rsidP="008473B9">
      <w:pPr>
        <w:rPr>
          <w:rtl/>
        </w:rPr>
      </w:pPr>
    </w:p>
    <w:p w:rsidR="00974996" w:rsidRDefault="00AB1E2B" w:rsidP="00800603">
      <w:pPr>
        <w:rPr>
          <w:rtl/>
        </w:rPr>
      </w:pPr>
      <w:r>
        <w:rPr>
          <w:rFonts w:hint="cs"/>
          <w:rtl/>
        </w:rPr>
        <w:t>– – –</w:t>
      </w:r>
      <w:r w:rsidR="00974996">
        <w:rPr>
          <w:rFonts w:hint="cs"/>
          <w:rtl/>
        </w:rPr>
        <w:t xml:space="preserve"> ראיתי </w:t>
      </w:r>
      <w:proofErr w:type="spellStart"/>
      <w:r w:rsidR="00974996">
        <w:rPr>
          <w:rFonts w:hint="cs"/>
          <w:rtl/>
        </w:rPr>
        <w:t>פאודה</w:t>
      </w:r>
      <w:proofErr w:type="spellEnd"/>
      <w:r w:rsidR="00974996">
        <w:rPr>
          <w:rFonts w:hint="cs"/>
          <w:rtl/>
        </w:rPr>
        <w:t xml:space="preserve"> </w:t>
      </w:r>
      <w:proofErr w:type="spellStart"/>
      <w:r w:rsidR="00974996">
        <w:rPr>
          <w:rFonts w:hint="cs"/>
          <w:rtl/>
        </w:rPr>
        <w:t>ב</w:t>
      </w:r>
      <w:r w:rsidR="00974996" w:rsidRPr="0053781F">
        <w:rPr>
          <w:rtl/>
        </w:rPr>
        <w:t>ט</w:t>
      </w:r>
      <w:r w:rsidR="00974996">
        <w:rPr>
          <w:rFonts w:hint="cs"/>
          <w:rtl/>
        </w:rPr>
        <w:t>א</w:t>
      </w:r>
      <w:r w:rsidR="00974996" w:rsidRPr="0053781F">
        <w:rPr>
          <w:rtl/>
        </w:rPr>
        <w:t>בלט</w:t>
      </w:r>
      <w:proofErr w:type="spellEnd"/>
      <w:r w:rsidR="00974996">
        <w:rPr>
          <w:rFonts w:hint="cs"/>
          <w:rtl/>
        </w:rPr>
        <w:t xml:space="preserve"> שלך </w:t>
      </w:r>
      <w:r>
        <w:rPr>
          <w:rFonts w:hint="cs"/>
          <w:rtl/>
        </w:rPr>
        <w:t>– – –</w:t>
      </w:r>
    </w:p>
    <w:p w:rsidR="00974996" w:rsidRDefault="00974996" w:rsidP="00800603"/>
    <w:p w:rsidR="00974996" w:rsidRDefault="00974996" w:rsidP="00800603">
      <w:pPr>
        <w:pStyle w:val="-"/>
        <w:keepNext/>
        <w:rPr>
          <w:rtl/>
        </w:rPr>
      </w:pPr>
      <w:r w:rsidRPr="00A57236">
        <w:rPr>
          <w:rStyle w:val="TagStyle"/>
          <w:rtl/>
        </w:rPr>
        <w:t xml:space="preserve">&lt;&lt; דובר_המשך &gt;&gt; </w:t>
      </w:r>
      <w:r>
        <w:rPr>
          <w:rtl/>
        </w:rPr>
        <w:t>מירב בן ארי (יש עתיד):</w:t>
      </w:r>
      <w:r w:rsidRPr="00A57236">
        <w:rPr>
          <w:rStyle w:val="TagStyle"/>
          <w:rtl/>
        </w:rPr>
        <w:t xml:space="preserve"> &lt;&lt; דובר_המשך &gt;&gt;</w:t>
      </w:r>
      <w:r>
        <w:rPr>
          <w:rtl/>
        </w:rPr>
        <w:t xml:space="preserve">   </w:t>
      </w:r>
    </w:p>
    <w:p w:rsidR="00974996" w:rsidRDefault="00974996" w:rsidP="00800603">
      <w:pPr>
        <w:rPr>
          <w:rtl/>
        </w:rPr>
      </w:pPr>
    </w:p>
    <w:p w:rsidR="00974996" w:rsidRDefault="00974996" w:rsidP="00800603">
      <w:pPr>
        <w:rPr>
          <w:rtl/>
        </w:rPr>
      </w:pPr>
      <w:bookmarkStart w:id="19618" w:name="_ETM_Q29_581976"/>
      <w:bookmarkStart w:id="19619" w:name="_ETM_Q29_582065"/>
      <w:bookmarkEnd w:id="19618"/>
      <w:bookmarkEnd w:id="19619"/>
      <w:r>
        <w:rPr>
          <w:rFonts w:hint="cs"/>
          <w:rtl/>
        </w:rPr>
        <w:t>נכון, נכון.</w:t>
      </w:r>
      <w:r w:rsidRPr="0053781F">
        <w:rPr>
          <w:rFonts w:hint="cs"/>
          <w:rtl/>
        </w:rPr>
        <w:t xml:space="preserve"> </w:t>
      </w:r>
      <w:r>
        <w:rPr>
          <w:rFonts w:hint="cs"/>
          <w:rtl/>
        </w:rPr>
        <w:t xml:space="preserve">וכשראית </w:t>
      </w:r>
      <w:proofErr w:type="spellStart"/>
      <w:r>
        <w:rPr>
          <w:rFonts w:hint="cs"/>
          <w:rtl/>
        </w:rPr>
        <w:t>פאודה</w:t>
      </w:r>
      <w:proofErr w:type="spellEnd"/>
      <w:r>
        <w:rPr>
          <w:rFonts w:hint="cs"/>
          <w:rtl/>
        </w:rPr>
        <w:t xml:space="preserve"> </w:t>
      </w:r>
      <w:proofErr w:type="spellStart"/>
      <w:r>
        <w:rPr>
          <w:rFonts w:hint="cs"/>
          <w:rtl/>
        </w:rPr>
        <w:t>ב</w:t>
      </w:r>
      <w:r w:rsidRPr="0053781F">
        <w:rPr>
          <w:rtl/>
        </w:rPr>
        <w:t>טאבלט</w:t>
      </w:r>
      <w:proofErr w:type="spellEnd"/>
      <w:r>
        <w:rPr>
          <w:rFonts w:hint="cs"/>
          <w:rtl/>
        </w:rPr>
        <w:t xml:space="preserve"> שלי, אז, אספר לך, היה מישהו שנחקר בשב"כ, והוא אמר</w:t>
      </w:r>
      <w:bookmarkStart w:id="19620" w:name="_ETM_Q29_583808"/>
      <w:bookmarkStart w:id="19621" w:name="_ETM_Q29_583883"/>
      <w:bookmarkStart w:id="19622" w:name="_ETM_Q29_579974"/>
      <w:bookmarkStart w:id="19623" w:name="_ETM_Q29_580052"/>
      <w:bookmarkStart w:id="19624" w:name="_ETM_Q29_592750"/>
      <w:bookmarkEnd w:id="19620"/>
      <w:bookmarkEnd w:id="19621"/>
      <w:bookmarkEnd w:id="19622"/>
      <w:bookmarkEnd w:id="19623"/>
      <w:bookmarkEnd w:id="19624"/>
      <w:r>
        <w:rPr>
          <w:rFonts w:hint="cs"/>
          <w:rtl/>
        </w:rPr>
        <w:t xml:space="preserve"> </w:t>
      </w:r>
      <w:bookmarkStart w:id="19625" w:name="_ETM_Q29_593320"/>
      <w:bookmarkEnd w:id="19625"/>
      <w:r>
        <w:rPr>
          <w:rtl/>
        </w:rPr>
        <w:t>לי</w:t>
      </w:r>
      <w:bookmarkStart w:id="19626" w:name="_ETM_Q29_593920"/>
      <w:bookmarkEnd w:id="19626"/>
      <w:r>
        <w:rPr>
          <w:rFonts w:hint="cs"/>
          <w:rtl/>
        </w:rPr>
        <w:t xml:space="preserve">: מירב, </w:t>
      </w:r>
      <w:r>
        <w:rPr>
          <w:rtl/>
        </w:rPr>
        <w:t xml:space="preserve">ככה </w:t>
      </w:r>
      <w:bookmarkStart w:id="19627" w:name="_ETM_Q29_594190"/>
      <w:bookmarkEnd w:id="19627"/>
      <w:r>
        <w:rPr>
          <w:rtl/>
        </w:rPr>
        <w:t xml:space="preserve">לא </w:t>
      </w:r>
      <w:bookmarkStart w:id="19628" w:name="_ETM_Q29_594610"/>
      <w:bookmarkEnd w:id="19628"/>
      <w:r>
        <w:rPr>
          <w:rFonts w:hint="cs"/>
          <w:rtl/>
        </w:rPr>
        <w:t xml:space="preserve">נראה </w:t>
      </w:r>
      <w:r>
        <w:rPr>
          <w:rtl/>
        </w:rPr>
        <w:t xml:space="preserve">מרתף </w:t>
      </w:r>
      <w:bookmarkStart w:id="19629" w:name="_ETM_Q29_594970"/>
      <w:bookmarkEnd w:id="19629"/>
      <w:r>
        <w:rPr>
          <w:rtl/>
        </w:rPr>
        <w:t xml:space="preserve">של </w:t>
      </w:r>
      <w:bookmarkStart w:id="19630" w:name="_ETM_Q29_595950"/>
      <w:bookmarkEnd w:id="19630"/>
      <w:r>
        <w:rPr>
          <w:rFonts w:hint="cs"/>
          <w:rtl/>
        </w:rPr>
        <w:t xml:space="preserve">השב"כ, </w:t>
      </w:r>
      <w:r>
        <w:rPr>
          <w:rtl/>
        </w:rPr>
        <w:t xml:space="preserve">כי </w:t>
      </w:r>
      <w:bookmarkStart w:id="19631" w:name="_ETM_Q29_596100"/>
      <w:bookmarkStart w:id="19632" w:name="_ETM_Q29_596190"/>
      <w:bookmarkStart w:id="19633" w:name="_ETM_Q29_594927"/>
      <w:bookmarkEnd w:id="19631"/>
      <w:bookmarkEnd w:id="19632"/>
      <w:bookmarkEnd w:id="19633"/>
      <w:r>
        <w:rPr>
          <w:rFonts w:hint="cs"/>
          <w:rtl/>
        </w:rPr>
        <w:t>ב</w:t>
      </w:r>
      <w:r>
        <w:rPr>
          <w:rtl/>
        </w:rPr>
        <w:t>מרתף</w:t>
      </w:r>
      <w:r>
        <w:rPr>
          <w:rFonts w:hint="cs"/>
          <w:rtl/>
        </w:rPr>
        <w:t xml:space="preserve"> </w:t>
      </w:r>
      <w:r>
        <w:rPr>
          <w:rtl/>
        </w:rPr>
        <w:t xml:space="preserve">של </w:t>
      </w:r>
      <w:r>
        <w:rPr>
          <w:rFonts w:hint="cs"/>
          <w:rtl/>
        </w:rPr>
        <w:t>השב"כ אין חלון.</w:t>
      </w:r>
      <w:bookmarkStart w:id="19634" w:name="_ETM_Q29_594993"/>
      <w:bookmarkStart w:id="19635" w:name="_ETM_Q29_595143"/>
      <w:bookmarkStart w:id="19636" w:name="_ETM_Q29_595193"/>
      <w:bookmarkStart w:id="19637" w:name="_ETM_Q29_599189"/>
      <w:bookmarkEnd w:id="19634"/>
      <w:bookmarkEnd w:id="19635"/>
      <w:bookmarkEnd w:id="19636"/>
      <w:bookmarkEnd w:id="19637"/>
      <w:r>
        <w:rPr>
          <w:rFonts w:hint="cs"/>
          <w:rtl/>
        </w:rPr>
        <w:t xml:space="preserve"> </w:t>
      </w:r>
      <w:r>
        <w:rPr>
          <w:rtl/>
        </w:rPr>
        <w:t xml:space="preserve">משפטים </w:t>
      </w:r>
      <w:bookmarkStart w:id="19638" w:name="_ETM_Q29_599670"/>
      <w:bookmarkEnd w:id="19638"/>
      <w:r>
        <w:rPr>
          <w:rtl/>
        </w:rPr>
        <w:t xml:space="preserve">שאני </w:t>
      </w:r>
      <w:bookmarkStart w:id="19639" w:name="_ETM_Q29_599909"/>
      <w:bookmarkEnd w:id="19639"/>
      <w:r>
        <w:rPr>
          <w:rtl/>
        </w:rPr>
        <w:t xml:space="preserve">לא </w:t>
      </w:r>
      <w:bookmarkStart w:id="19640" w:name="_ETM_Q29_600029"/>
      <w:bookmarkEnd w:id="19640"/>
      <w:r>
        <w:rPr>
          <w:rtl/>
        </w:rPr>
        <w:t xml:space="preserve">אשכח </w:t>
      </w:r>
      <w:bookmarkStart w:id="19641" w:name="_ETM_Q29_600389"/>
      <w:bookmarkEnd w:id="19641"/>
      <w:r>
        <w:rPr>
          <w:rtl/>
        </w:rPr>
        <w:t>לעולם</w:t>
      </w:r>
      <w:r>
        <w:rPr>
          <w:rFonts w:hint="cs"/>
          <w:rtl/>
        </w:rPr>
        <w:t>.</w:t>
      </w:r>
      <w:r>
        <w:rPr>
          <w:rtl/>
        </w:rPr>
        <w:t xml:space="preserve"> </w:t>
      </w:r>
      <w:bookmarkStart w:id="19642" w:name="_ETM_Q29_601569"/>
      <w:bookmarkEnd w:id="19642"/>
      <w:r>
        <w:rPr>
          <w:rtl/>
        </w:rPr>
        <w:t xml:space="preserve">דברים </w:t>
      </w:r>
      <w:bookmarkStart w:id="19643" w:name="_ETM_Q29_602859"/>
      <w:bookmarkEnd w:id="19643"/>
      <w:r>
        <w:rPr>
          <w:rFonts w:hint="cs"/>
          <w:rtl/>
        </w:rPr>
        <w:t>שאני גם לא אבין ל</w:t>
      </w:r>
      <w:r>
        <w:rPr>
          <w:rtl/>
        </w:rPr>
        <w:t>עולם</w:t>
      </w:r>
      <w:r>
        <w:rPr>
          <w:rFonts w:hint="cs"/>
          <w:rtl/>
        </w:rPr>
        <w:t xml:space="preserve"> </w:t>
      </w:r>
      <w:r>
        <w:rPr>
          <w:rFonts w:hint="eastAsia"/>
          <w:rtl/>
        </w:rPr>
        <w:t>–</w:t>
      </w:r>
      <w:r>
        <w:rPr>
          <w:rtl/>
        </w:rPr>
        <w:t xml:space="preserve"> </w:t>
      </w:r>
      <w:bookmarkStart w:id="19644" w:name="_ETM_Q29_603339"/>
      <w:bookmarkEnd w:id="19644"/>
      <w:r>
        <w:rPr>
          <w:rtl/>
        </w:rPr>
        <w:t xml:space="preserve">כי </w:t>
      </w:r>
      <w:bookmarkStart w:id="19645" w:name="_ETM_Q29_603789"/>
      <w:bookmarkEnd w:id="19645"/>
      <w:r>
        <w:rPr>
          <w:rtl/>
        </w:rPr>
        <w:t>איך</w:t>
      </w:r>
      <w:r>
        <w:rPr>
          <w:rFonts w:hint="cs"/>
          <w:rtl/>
        </w:rPr>
        <w:t>?</w:t>
      </w:r>
      <w:r>
        <w:rPr>
          <w:rtl/>
        </w:rPr>
        <w:t xml:space="preserve"> </w:t>
      </w:r>
      <w:bookmarkStart w:id="19646" w:name="_ETM_Q29_603999"/>
      <w:bookmarkEnd w:id="19646"/>
      <w:r>
        <w:rPr>
          <w:rtl/>
        </w:rPr>
        <w:t xml:space="preserve">אני </w:t>
      </w:r>
      <w:bookmarkStart w:id="19647" w:name="_ETM_Q29_604149"/>
      <w:bookmarkEnd w:id="19647"/>
      <w:r>
        <w:rPr>
          <w:rtl/>
        </w:rPr>
        <w:t xml:space="preserve">בחיים </w:t>
      </w:r>
      <w:bookmarkStart w:id="19648" w:name="_ETM_Q29_604509"/>
      <w:bookmarkEnd w:id="19648"/>
      <w:r>
        <w:rPr>
          <w:rtl/>
        </w:rPr>
        <w:t xml:space="preserve">לא </w:t>
      </w:r>
      <w:bookmarkStart w:id="19649" w:name="_ETM_Q29_604569"/>
      <w:bookmarkEnd w:id="19649"/>
      <w:r>
        <w:rPr>
          <w:rFonts w:hint="cs"/>
          <w:rtl/>
        </w:rPr>
        <w:t>א</w:t>
      </w:r>
      <w:r>
        <w:rPr>
          <w:rtl/>
        </w:rPr>
        <w:t xml:space="preserve">דע </w:t>
      </w:r>
      <w:bookmarkStart w:id="19650" w:name="_ETM_Q29_604719"/>
      <w:bookmarkEnd w:id="19650"/>
      <w:r>
        <w:rPr>
          <w:rtl/>
        </w:rPr>
        <w:t xml:space="preserve">איך </w:t>
      </w:r>
      <w:bookmarkStart w:id="19651" w:name="_ETM_Q29_604779"/>
      <w:bookmarkEnd w:id="19651"/>
      <w:r>
        <w:rPr>
          <w:rtl/>
        </w:rPr>
        <w:t xml:space="preserve">נראה </w:t>
      </w:r>
      <w:bookmarkStart w:id="19652" w:name="_ETM_Q29_606159"/>
      <w:bookmarkEnd w:id="19652"/>
      <w:r>
        <w:rPr>
          <w:rtl/>
        </w:rPr>
        <w:t xml:space="preserve">מרתף של </w:t>
      </w:r>
      <w:r>
        <w:rPr>
          <w:rFonts w:hint="cs"/>
          <w:rtl/>
        </w:rPr>
        <w:t>השב"כ.</w:t>
      </w:r>
    </w:p>
    <w:p w:rsidR="00974996" w:rsidRDefault="00974996" w:rsidP="00800603">
      <w:pPr>
        <w:rPr>
          <w:rtl/>
        </w:rPr>
      </w:pPr>
    </w:p>
    <w:p w:rsidR="00974996" w:rsidRDefault="00974996" w:rsidP="00800603">
      <w:pPr>
        <w:pStyle w:val="af6"/>
        <w:keepNext/>
        <w:rPr>
          <w:rtl/>
        </w:rPr>
      </w:pPr>
      <w:bookmarkStart w:id="19653" w:name="ET_yor_6593_17"/>
      <w:r w:rsidRPr="009B61C7">
        <w:rPr>
          <w:rStyle w:val="TagStyle"/>
          <w:rtl/>
        </w:rPr>
        <w:t xml:space="preserve"> &lt;&lt; יור &gt;&gt; </w:t>
      </w:r>
      <w:r>
        <w:rPr>
          <w:rtl/>
        </w:rPr>
        <w:t>היו"ר חנוך דב מלביצקי:</w:t>
      </w:r>
      <w:r w:rsidRPr="009B61C7">
        <w:rPr>
          <w:rStyle w:val="TagStyle"/>
          <w:rtl/>
        </w:rPr>
        <w:t xml:space="preserve"> &lt;&lt; יור &gt;&gt;</w:t>
      </w:r>
      <w:r>
        <w:rPr>
          <w:rtl/>
        </w:rPr>
        <w:t xml:space="preserve">   </w:t>
      </w:r>
      <w:bookmarkEnd w:id="19653"/>
    </w:p>
    <w:p w:rsidR="00974996" w:rsidRDefault="00974996" w:rsidP="008473B9">
      <w:pPr>
        <w:rPr>
          <w:rtl/>
        </w:rPr>
      </w:pPr>
    </w:p>
    <w:p w:rsidR="00974996" w:rsidRDefault="00974996" w:rsidP="00800603">
      <w:pPr>
        <w:rPr>
          <w:rtl/>
        </w:rPr>
      </w:pPr>
      <w:bookmarkStart w:id="19654" w:name="_ETM_Q29_607170"/>
      <w:bookmarkEnd w:id="19654"/>
      <w:r>
        <w:rPr>
          <w:rFonts w:hint="cs"/>
          <w:rtl/>
        </w:rPr>
        <w:t>חכי.</w:t>
      </w:r>
    </w:p>
    <w:p w:rsidR="00974996" w:rsidRDefault="00974996" w:rsidP="00800603">
      <w:pPr>
        <w:rPr>
          <w:rtl/>
        </w:rPr>
      </w:pPr>
    </w:p>
    <w:p w:rsidR="00974996" w:rsidRDefault="00974996" w:rsidP="00800603">
      <w:pPr>
        <w:pStyle w:val="-"/>
        <w:keepNext/>
        <w:rPr>
          <w:rtl/>
        </w:rPr>
      </w:pPr>
      <w:r w:rsidRPr="00A57236">
        <w:rPr>
          <w:rStyle w:val="TagStyle"/>
          <w:rtl/>
        </w:rPr>
        <w:t xml:space="preserve">&lt;&lt; דובר_המשך &gt;&gt; </w:t>
      </w:r>
      <w:r>
        <w:rPr>
          <w:rtl/>
        </w:rPr>
        <w:t>מירב בן ארי (יש עתיד):</w:t>
      </w:r>
      <w:r w:rsidRPr="00A57236">
        <w:rPr>
          <w:rStyle w:val="TagStyle"/>
          <w:rtl/>
        </w:rPr>
        <w:t xml:space="preserve"> &lt;&lt; דובר_המשך &gt;&gt;</w:t>
      </w:r>
      <w:r>
        <w:rPr>
          <w:rtl/>
        </w:rPr>
        <w:t xml:space="preserve">   </w:t>
      </w:r>
    </w:p>
    <w:p w:rsidR="00974996" w:rsidRPr="009B61C7" w:rsidRDefault="00974996" w:rsidP="00800603">
      <w:pPr>
        <w:rPr>
          <w:rtl/>
        </w:rPr>
      </w:pPr>
    </w:p>
    <w:p w:rsidR="00974996" w:rsidRDefault="00974996" w:rsidP="00907B35">
      <w:pPr>
        <w:rPr>
          <w:rtl/>
        </w:rPr>
      </w:pPr>
      <w:r>
        <w:rPr>
          <w:rtl/>
        </w:rPr>
        <w:t>אבל</w:t>
      </w:r>
      <w:r>
        <w:rPr>
          <w:rFonts w:hint="cs"/>
          <w:rtl/>
        </w:rPr>
        <w:t xml:space="preserve"> אני רוצה להגיד </w:t>
      </w:r>
      <w:r>
        <w:rPr>
          <w:rtl/>
        </w:rPr>
        <w:t xml:space="preserve">לך </w:t>
      </w:r>
      <w:bookmarkStart w:id="19655" w:name="_ETM_Q29_607310"/>
      <w:bookmarkEnd w:id="19655"/>
      <w:r>
        <w:rPr>
          <w:rtl/>
        </w:rPr>
        <w:t>משהו</w:t>
      </w:r>
      <w:r>
        <w:rPr>
          <w:rFonts w:hint="cs"/>
          <w:rtl/>
        </w:rPr>
        <w:t>.</w:t>
      </w:r>
      <w:r>
        <w:rPr>
          <w:rtl/>
        </w:rPr>
        <w:t xml:space="preserve"> </w:t>
      </w:r>
      <w:bookmarkStart w:id="19656" w:name="_ETM_Q29_607759"/>
      <w:bookmarkStart w:id="19657" w:name="_ETM_Q29_609290"/>
      <w:bookmarkEnd w:id="19656"/>
      <w:bookmarkEnd w:id="19657"/>
      <w:r>
        <w:rPr>
          <w:rtl/>
        </w:rPr>
        <w:t>תראה</w:t>
      </w:r>
      <w:r>
        <w:rPr>
          <w:rFonts w:hint="cs"/>
          <w:rtl/>
        </w:rPr>
        <w:t>,</w:t>
      </w:r>
      <w:r>
        <w:rPr>
          <w:rtl/>
        </w:rPr>
        <w:t xml:space="preserve"> </w:t>
      </w:r>
      <w:bookmarkStart w:id="19658" w:name="_ETM_Q29_612830"/>
      <w:bookmarkStart w:id="19659" w:name="_ETM_Q29_613640"/>
      <w:bookmarkEnd w:id="19658"/>
      <w:bookmarkEnd w:id="19659"/>
      <w:r>
        <w:rPr>
          <w:rFonts w:hint="cs"/>
          <w:rtl/>
        </w:rPr>
        <w:t>אני אגיד לך איפה הבעיה. אי-אפשר מצד אחד</w:t>
      </w:r>
      <w:r>
        <w:rPr>
          <w:rtl/>
        </w:rPr>
        <w:t xml:space="preserve"> </w:t>
      </w:r>
      <w:bookmarkStart w:id="19660" w:name="_ETM_Q29_613970"/>
      <w:bookmarkEnd w:id="19660"/>
      <w:r>
        <w:rPr>
          <w:rtl/>
        </w:rPr>
        <w:t xml:space="preserve">באמת </w:t>
      </w:r>
      <w:bookmarkStart w:id="19661" w:name="_ETM_Q29_614570"/>
      <w:bookmarkEnd w:id="19661"/>
      <w:r>
        <w:rPr>
          <w:rFonts w:hint="cs"/>
          <w:rtl/>
        </w:rPr>
        <w:t>להגיד</w:t>
      </w:r>
      <w:r>
        <w:rPr>
          <w:rtl/>
        </w:rPr>
        <w:t xml:space="preserve"> </w:t>
      </w:r>
      <w:bookmarkStart w:id="19662" w:name="_ETM_Q29_614960"/>
      <w:bookmarkEnd w:id="19662"/>
      <w:r>
        <w:rPr>
          <w:rtl/>
        </w:rPr>
        <w:t xml:space="preserve">שסותמים </w:t>
      </w:r>
      <w:bookmarkStart w:id="19663" w:name="_ETM_Q29_615470"/>
      <w:bookmarkEnd w:id="19663"/>
      <w:r>
        <w:rPr>
          <w:rtl/>
        </w:rPr>
        <w:t xml:space="preserve">לך </w:t>
      </w:r>
      <w:bookmarkStart w:id="19664" w:name="_ETM_Q29_615680"/>
      <w:bookmarkEnd w:id="19664"/>
      <w:r>
        <w:rPr>
          <w:rFonts w:hint="cs"/>
          <w:rtl/>
        </w:rPr>
        <w:t>את הפה,</w:t>
      </w:r>
      <w:r>
        <w:rPr>
          <w:rtl/>
        </w:rPr>
        <w:t xml:space="preserve"> </w:t>
      </w:r>
      <w:bookmarkStart w:id="19665" w:name="_ETM_Q29_616610"/>
      <w:bookmarkEnd w:id="19665"/>
      <w:r>
        <w:rPr>
          <w:rtl/>
        </w:rPr>
        <w:t xml:space="preserve">ואז </w:t>
      </w:r>
      <w:bookmarkStart w:id="19666" w:name="_ETM_Q29_617060"/>
      <w:bookmarkEnd w:id="19666"/>
      <w:r>
        <w:rPr>
          <w:rtl/>
        </w:rPr>
        <w:t xml:space="preserve">לעלות </w:t>
      </w:r>
      <w:bookmarkStart w:id="19667" w:name="_ETM_Q29_617599"/>
      <w:bookmarkEnd w:id="19667"/>
      <w:r>
        <w:rPr>
          <w:rFonts w:hint="cs"/>
          <w:rtl/>
        </w:rPr>
        <w:t>לחצי שעה</w:t>
      </w:r>
      <w:r>
        <w:rPr>
          <w:rtl/>
        </w:rPr>
        <w:t xml:space="preserve"> </w:t>
      </w:r>
      <w:bookmarkStart w:id="19668" w:name="_ETM_Q29_618529"/>
      <w:bookmarkEnd w:id="19668"/>
      <w:r>
        <w:rPr>
          <w:rtl/>
        </w:rPr>
        <w:t xml:space="preserve">ברשת </w:t>
      </w:r>
      <w:bookmarkStart w:id="19669" w:name="_ETM_Q29_618980"/>
      <w:bookmarkEnd w:id="19669"/>
      <w:r>
        <w:rPr>
          <w:rtl/>
        </w:rPr>
        <w:t>ב'</w:t>
      </w:r>
      <w:r>
        <w:rPr>
          <w:rFonts w:hint="cs"/>
          <w:rtl/>
        </w:rPr>
        <w:t>,</w:t>
      </w:r>
      <w:r>
        <w:rPr>
          <w:rtl/>
        </w:rPr>
        <w:t xml:space="preserve"> </w:t>
      </w:r>
      <w:bookmarkStart w:id="19670" w:name="_ETM_Q29_619639"/>
      <w:bookmarkEnd w:id="19670"/>
      <w:r>
        <w:rPr>
          <w:rtl/>
        </w:rPr>
        <w:t xml:space="preserve">בשעות </w:t>
      </w:r>
      <w:bookmarkStart w:id="19671" w:name="_ETM_Q29_620090"/>
      <w:bookmarkEnd w:id="19671"/>
      <w:r>
        <w:rPr>
          <w:rtl/>
        </w:rPr>
        <w:t xml:space="preserve">הכי </w:t>
      </w:r>
      <w:bookmarkStart w:id="19672" w:name="_ETM_Q29_620239"/>
      <w:bookmarkEnd w:id="19672"/>
      <w:r>
        <w:rPr>
          <w:rtl/>
        </w:rPr>
        <w:t xml:space="preserve">חשובות </w:t>
      </w:r>
      <w:bookmarkStart w:id="19673" w:name="_ETM_Q29_620640"/>
      <w:bookmarkEnd w:id="19673"/>
      <w:r>
        <w:rPr>
          <w:rtl/>
        </w:rPr>
        <w:t>ברדיו</w:t>
      </w:r>
      <w:r>
        <w:rPr>
          <w:rFonts w:hint="cs"/>
          <w:rtl/>
        </w:rPr>
        <w:t>,</w:t>
      </w:r>
      <w:r>
        <w:rPr>
          <w:rtl/>
        </w:rPr>
        <w:t xml:space="preserve"> </w:t>
      </w:r>
      <w:bookmarkStart w:id="19674" w:name="_ETM_Q29_621120"/>
      <w:bookmarkStart w:id="19675" w:name="_ETM_Q29_621330"/>
      <w:bookmarkEnd w:id="19674"/>
      <w:bookmarkEnd w:id="19675"/>
      <w:r>
        <w:rPr>
          <w:rFonts w:hint="cs"/>
          <w:rtl/>
        </w:rPr>
        <w:t>מ-08:00 עד 10:00,</w:t>
      </w:r>
      <w:r>
        <w:rPr>
          <w:rtl/>
        </w:rPr>
        <w:t xml:space="preserve"> </w:t>
      </w:r>
      <w:bookmarkStart w:id="19676" w:name="_ETM_Q29_621690"/>
      <w:bookmarkStart w:id="19677" w:name="_ETM_Q29_622450"/>
      <w:bookmarkEnd w:id="19676"/>
      <w:bookmarkEnd w:id="19677"/>
      <w:r>
        <w:rPr>
          <w:rtl/>
        </w:rPr>
        <w:t xml:space="preserve">וגם </w:t>
      </w:r>
      <w:bookmarkStart w:id="19678" w:name="_ETM_Q29_622780"/>
      <w:bookmarkEnd w:id="19678"/>
      <w:r>
        <w:rPr>
          <w:rFonts w:hint="cs"/>
          <w:rtl/>
        </w:rPr>
        <w:t>לדבר</w:t>
      </w:r>
      <w:r>
        <w:rPr>
          <w:rtl/>
        </w:rPr>
        <w:t xml:space="preserve"> </w:t>
      </w:r>
      <w:bookmarkStart w:id="19679" w:name="_ETM_Q29_623109"/>
      <w:bookmarkEnd w:id="19679"/>
      <w:r>
        <w:rPr>
          <w:rtl/>
        </w:rPr>
        <w:t xml:space="preserve">חצי </w:t>
      </w:r>
      <w:bookmarkStart w:id="19680" w:name="_ETM_Q29_623379"/>
      <w:bookmarkEnd w:id="19680"/>
      <w:r>
        <w:rPr>
          <w:rtl/>
        </w:rPr>
        <w:t>שעה</w:t>
      </w:r>
      <w:r>
        <w:rPr>
          <w:rFonts w:hint="cs"/>
          <w:rtl/>
        </w:rPr>
        <w:t>.</w:t>
      </w:r>
      <w:r>
        <w:rPr>
          <w:rtl/>
        </w:rPr>
        <w:t xml:space="preserve"> </w:t>
      </w:r>
      <w:bookmarkStart w:id="19681" w:name="_ETM_Q29_623920"/>
      <w:bookmarkEnd w:id="19681"/>
      <w:r>
        <w:rPr>
          <w:rtl/>
        </w:rPr>
        <w:t>תקשיב</w:t>
      </w:r>
      <w:r>
        <w:rPr>
          <w:rFonts w:hint="cs"/>
          <w:rtl/>
        </w:rPr>
        <w:t>,</w:t>
      </w:r>
      <w:r>
        <w:rPr>
          <w:rtl/>
        </w:rPr>
        <w:t xml:space="preserve"> </w:t>
      </w:r>
      <w:bookmarkStart w:id="19682" w:name="_ETM_Q29_624370"/>
      <w:bookmarkEnd w:id="19682"/>
      <w:r>
        <w:rPr>
          <w:rtl/>
        </w:rPr>
        <w:t xml:space="preserve">אני </w:t>
      </w:r>
      <w:bookmarkStart w:id="19683" w:name="_ETM_Q29_624519"/>
      <w:bookmarkEnd w:id="19683"/>
      <w:r>
        <w:rPr>
          <w:rtl/>
        </w:rPr>
        <w:t xml:space="preserve">לא </w:t>
      </w:r>
      <w:bookmarkStart w:id="19684" w:name="_ETM_Q29_624579"/>
      <w:bookmarkEnd w:id="19684"/>
      <w:r>
        <w:rPr>
          <w:rtl/>
        </w:rPr>
        <w:t xml:space="preserve">צריכה </w:t>
      </w:r>
      <w:bookmarkStart w:id="19685" w:name="_ETM_Q29_624819"/>
      <w:bookmarkEnd w:id="19685"/>
      <w:r>
        <w:rPr>
          <w:rtl/>
        </w:rPr>
        <w:t>קשרים</w:t>
      </w:r>
      <w:r>
        <w:rPr>
          <w:rFonts w:hint="cs"/>
          <w:rtl/>
        </w:rPr>
        <w:t>.</w:t>
      </w:r>
      <w:r>
        <w:rPr>
          <w:rtl/>
        </w:rPr>
        <w:t xml:space="preserve"> </w:t>
      </w:r>
      <w:bookmarkStart w:id="19686" w:name="_ETM_Q29_626069"/>
      <w:bookmarkEnd w:id="19686"/>
      <w:r>
        <w:rPr>
          <w:rtl/>
        </w:rPr>
        <w:t xml:space="preserve">אבל </w:t>
      </w:r>
      <w:bookmarkStart w:id="19687" w:name="_ETM_Q29_626489"/>
      <w:bookmarkEnd w:id="19687"/>
      <w:r>
        <w:rPr>
          <w:rtl/>
        </w:rPr>
        <w:t xml:space="preserve">לא </w:t>
      </w:r>
      <w:bookmarkStart w:id="19688" w:name="_ETM_Q29_626610"/>
      <w:bookmarkEnd w:id="19688"/>
      <w:r>
        <w:rPr>
          <w:rtl/>
        </w:rPr>
        <w:t xml:space="preserve">סותמים </w:t>
      </w:r>
      <w:bookmarkStart w:id="19689" w:name="_ETM_Q29_626969"/>
      <w:bookmarkEnd w:id="19689"/>
      <w:r>
        <w:rPr>
          <w:rtl/>
        </w:rPr>
        <w:t xml:space="preserve">לך </w:t>
      </w:r>
      <w:bookmarkStart w:id="19690" w:name="_ETM_Q29_627180"/>
      <w:bookmarkEnd w:id="19690"/>
      <w:r>
        <w:rPr>
          <w:rtl/>
        </w:rPr>
        <w:t xml:space="preserve">את </w:t>
      </w:r>
      <w:bookmarkStart w:id="19691" w:name="_ETM_Q29_627239"/>
      <w:bookmarkEnd w:id="19691"/>
      <w:r>
        <w:rPr>
          <w:rtl/>
        </w:rPr>
        <w:t>הפה</w:t>
      </w:r>
      <w:r>
        <w:rPr>
          <w:rFonts w:hint="cs"/>
          <w:rtl/>
        </w:rPr>
        <w:t>.</w:t>
      </w:r>
    </w:p>
    <w:p w:rsidR="00974996" w:rsidRDefault="00974996" w:rsidP="00800603">
      <w:pPr>
        <w:rPr>
          <w:rtl/>
        </w:rPr>
      </w:pPr>
    </w:p>
    <w:p w:rsidR="00974996" w:rsidRDefault="00974996" w:rsidP="00800603">
      <w:pPr>
        <w:pStyle w:val="af5"/>
        <w:keepNext/>
        <w:rPr>
          <w:rtl/>
        </w:rPr>
      </w:pPr>
      <w:r w:rsidRPr="0053781F">
        <w:rPr>
          <w:rStyle w:val="TagStyle"/>
          <w:rtl/>
        </w:rPr>
        <w:t xml:space="preserve">&lt;&lt; קריאה &gt;&gt; </w:t>
      </w:r>
      <w:r>
        <w:rPr>
          <w:rFonts w:hint="cs"/>
          <w:rtl/>
        </w:rPr>
        <w:t>עמית הלוי (הליכוד)</w:t>
      </w:r>
      <w:r>
        <w:rPr>
          <w:rtl/>
        </w:rPr>
        <w:t>:</w:t>
      </w:r>
      <w:r w:rsidRPr="0053781F">
        <w:rPr>
          <w:rStyle w:val="TagStyle"/>
          <w:rtl/>
        </w:rPr>
        <w:t xml:space="preserve"> &lt;&lt; קריאה &gt;&gt;</w:t>
      </w:r>
      <w:r>
        <w:rPr>
          <w:rtl/>
        </w:rPr>
        <w:t xml:space="preserve">   </w:t>
      </w:r>
    </w:p>
    <w:p w:rsidR="00974996" w:rsidRDefault="00974996" w:rsidP="00800603">
      <w:pPr>
        <w:rPr>
          <w:rtl/>
        </w:rPr>
      </w:pPr>
    </w:p>
    <w:p w:rsidR="00974996" w:rsidRDefault="00AB1E2B" w:rsidP="00800603">
      <w:pPr>
        <w:rPr>
          <w:rtl/>
        </w:rPr>
      </w:pPr>
      <w:r>
        <w:rPr>
          <w:rFonts w:hint="cs"/>
          <w:rtl/>
        </w:rPr>
        <w:t>– – –</w:t>
      </w:r>
      <w:r w:rsidR="00974996">
        <w:rPr>
          <w:rFonts w:hint="cs"/>
          <w:rtl/>
        </w:rPr>
        <w:t xml:space="preserve"> </w:t>
      </w:r>
    </w:p>
    <w:p w:rsidR="00974996" w:rsidRDefault="00974996" w:rsidP="00800603">
      <w:pPr>
        <w:rPr>
          <w:rtl/>
        </w:rPr>
      </w:pPr>
    </w:p>
    <w:p w:rsidR="00974996" w:rsidRDefault="00974996" w:rsidP="00800603">
      <w:pPr>
        <w:pStyle w:val="-"/>
        <w:keepNext/>
        <w:rPr>
          <w:rtl/>
        </w:rPr>
      </w:pPr>
      <w:r w:rsidRPr="00A57236">
        <w:rPr>
          <w:rStyle w:val="TagStyle"/>
          <w:rtl/>
        </w:rPr>
        <w:t xml:space="preserve">&lt;&lt; דובר_המשך &gt;&gt; </w:t>
      </w:r>
      <w:r>
        <w:rPr>
          <w:rtl/>
        </w:rPr>
        <w:t>מירב בן ארי (יש עתיד):</w:t>
      </w:r>
      <w:r w:rsidRPr="00A57236">
        <w:rPr>
          <w:rStyle w:val="TagStyle"/>
          <w:rtl/>
        </w:rPr>
        <w:t xml:space="preserve"> &lt;&lt; דובר_המשך &gt;&gt;</w:t>
      </w:r>
      <w:r>
        <w:rPr>
          <w:rtl/>
        </w:rPr>
        <w:t xml:space="preserve">   </w:t>
      </w:r>
    </w:p>
    <w:p w:rsidR="00974996" w:rsidRDefault="00974996" w:rsidP="00800603">
      <w:pPr>
        <w:rPr>
          <w:rtl/>
        </w:rPr>
      </w:pPr>
    </w:p>
    <w:p w:rsidR="00974996" w:rsidRDefault="00974996" w:rsidP="00800603">
      <w:pPr>
        <w:rPr>
          <w:rtl/>
        </w:rPr>
      </w:pPr>
      <w:r>
        <w:rPr>
          <w:rtl/>
        </w:rPr>
        <w:t xml:space="preserve"> </w:t>
      </w:r>
      <w:bookmarkStart w:id="19692" w:name="_ETM_Q29_628319"/>
      <w:bookmarkEnd w:id="19692"/>
      <w:r>
        <w:rPr>
          <w:rtl/>
        </w:rPr>
        <w:t>רגע</w:t>
      </w:r>
      <w:r>
        <w:rPr>
          <w:rFonts w:hint="cs"/>
          <w:rtl/>
        </w:rPr>
        <w:t>,</w:t>
      </w:r>
      <w:r>
        <w:rPr>
          <w:rtl/>
        </w:rPr>
        <w:t xml:space="preserve"> </w:t>
      </w:r>
      <w:bookmarkStart w:id="19693" w:name="_ETM_Q29_628650"/>
      <w:bookmarkEnd w:id="19693"/>
      <w:r>
        <w:rPr>
          <w:rtl/>
        </w:rPr>
        <w:t>רגע</w:t>
      </w:r>
      <w:r>
        <w:rPr>
          <w:rFonts w:hint="cs"/>
          <w:rtl/>
        </w:rPr>
        <w:t>,</w:t>
      </w:r>
      <w:r>
        <w:rPr>
          <w:rtl/>
        </w:rPr>
        <w:t xml:space="preserve"> </w:t>
      </w:r>
      <w:bookmarkStart w:id="19694" w:name="_ETM_Q29_628920"/>
      <w:bookmarkEnd w:id="19694"/>
      <w:r>
        <w:rPr>
          <w:rtl/>
        </w:rPr>
        <w:t>שנייה</w:t>
      </w:r>
      <w:r>
        <w:rPr>
          <w:rFonts w:hint="cs"/>
          <w:rtl/>
        </w:rPr>
        <w:t>,</w:t>
      </w:r>
      <w:r>
        <w:rPr>
          <w:rtl/>
        </w:rPr>
        <w:t xml:space="preserve"> </w:t>
      </w:r>
      <w:bookmarkStart w:id="19695" w:name="_ETM_Q29_629280"/>
      <w:bookmarkEnd w:id="19695"/>
      <w:r>
        <w:rPr>
          <w:rFonts w:hint="cs"/>
          <w:rtl/>
        </w:rPr>
        <w:t>עמית,</w:t>
      </w:r>
      <w:r>
        <w:rPr>
          <w:rtl/>
        </w:rPr>
        <w:t xml:space="preserve"> </w:t>
      </w:r>
      <w:bookmarkStart w:id="19696" w:name="_ETM_Q29_629520"/>
      <w:bookmarkEnd w:id="19696"/>
      <w:r>
        <w:rPr>
          <w:rtl/>
        </w:rPr>
        <w:t xml:space="preserve">אנחנו </w:t>
      </w:r>
      <w:bookmarkStart w:id="19697" w:name="_ETM_Q29_629730"/>
      <w:bookmarkEnd w:id="19697"/>
      <w:r>
        <w:rPr>
          <w:rtl/>
        </w:rPr>
        <w:t>מדברים</w:t>
      </w:r>
      <w:r>
        <w:rPr>
          <w:rFonts w:hint="cs"/>
          <w:rtl/>
        </w:rPr>
        <w:t>.</w:t>
      </w:r>
      <w:r>
        <w:rPr>
          <w:rtl/>
        </w:rPr>
        <w:t xml:space="preserve"> </w:t>
      </w:r>
      <w:bookmarkStart w:id="19698" w:name="_ETM_Q29_631040"/>
      <w:bookmarkEnd w:id="19698"/>
      <w:r>
        <w:rPr>
          <w:rtl/>
        </w:rPr>
        <w:t xml:space="preserve">שב </w:t>
      </w:r>
      <w:bookmarkStart w:id="19699" w:name="_ETM_Q29_631340"/>
      <w:bookmarkEnd w:id="19699"/>
      <w:r>
        <w:rPr>
          <w:rtl/>
        </w:rPr>
        <w:t>רגע</w:t>
      </w:r>
      <w:r>
        <w:rPr>
          <w:rFonts w:hint="cs"/>
          <w:rtl/>
        </w:rPr>
        <w:t>,</w:t>
      </w:r>
      <w:r>
        <w:rPr>
          <w:rtl/>
        </w:rPr>
        <w:t xml:space="preserve"> </w:t>
      </w:r>
      <w:bookmarkStart w:id="19700" w:name="_ETM_Q29_631640"/>
      <w:bookmarkEnd w:id="19700"/>
      <w:r>
        <w:rPr>
          <w:rtl/>
        </w:rPr>
        <w:t>שב</w:t>
      </w:r>
      <w:r>
        <w:rPr>
          <w:rFonts w:hint="cs"/>
          <w:rtl/>
        </w:rPr>
        <w:t>.</w:t>
      </w:r>
      <w:r>
        <w:rPr>
          <w:rtl/>
        </w:rPr>
        <w:t xml:space="preserve"> </w:t>
      </w:r>
      <w:bookmarkStart w:id="19701" w:name="_ETM_Q29_632830"/>
      <w:bookmarkStart w:id="19702" w:name="_ETM_Q29_635749"/>
      <w:bookmarkEnd w:id="19701"/>
      <w:bookmarkEnd w:id="19702"/>
    </w:p>
    <w:p w:rsidR="00974996" w:rsidRDefault="00974996" w:rsidP="00800603">
      <w:pPr>
        <w:rPr>
          <w:rtl/>
        </w:rPr>
      </w:pPr>
    </w:p>
    <w:p w:rsidR="00974996" w:rsidRDefault="00974996" w:rsidP="00800603">
      <w:pPr>
        <w:rPr>
          <w:rtl/>
        </w:rPr>
      </w:pPr>
      <w:r>
        <w:rPr>
          <w:rtl/>
        </w:rPr>
        <w:t>לא סותמים לך את הפה</w:t>
      </w:r>
      <w:r>
        <w:rPr>
          <w:rFonts w:hint="cs"/>
          <w:rtl/>
        </w:rPr>
        <w:t>.</w:t>
      </w:r>
      <w:r>
        <w:rPr>
          <w:rtl/>
        </w:rPr>
        <w:t xml:space="preserve"> </w:t>
      </w:r>
      <w:r>
        <w:rPr>
          <w:rFonts w:hint="cs"/>
          <w:rtl/>
        </w:rPr>
        <w:t xml:space="preserve">אתה אחד </w:t>
      </w:r>
      <w:r>
        <w:rPr>
          <w:rtl/>
        </w:rPr>
        <w:t>האנשים</w:t>
      </w:r>
      <w:r>
        <w:rPr>
          <w:rFonts w:hint="cs"/>
          <w:rtl/>
        </w:rPr>
        <w:t>,</w:t>
      </w:r>
      <w:r>
        <w:rPr>
          <w:rtl/>
        </w:rPr>
        <w:t xml:space="preserve"> </w:t>
      </w:r>
      <w:bookmarkStart w:id="19703" w:name="_ETM_Q29_636319"/>
      <w:bookmarkEnd w:id="19703"/>
      <w:r>
        <w:rPr>
          <w:rtl/>
        </w:rPr>
        <w:t>באמת</w:t>
      </w:r>
      <w:r>
        <w:rPr>
          <w:rFonts w:hint="cs"/>
          <w:rtl/>
        </w:rPr>
        <w:t xml:space="preserve"> –</w:t>
      </w:r>
      <w:r>
        <w:rPr>
          <w:rtl/>
        </w:rPr>
        <w:t xml:space="preserve"> </w:t>
      </w:r>
      <w:bookmarkStart w:id="19704" w:name="_ETM_Q29_637410"/>
      <w:bookmarkEnd w:id="19704"/>
      <w:r>
        <w:rPr>
          <w:rtl/>
        </w:rPr>
        <w:t>ש</w:t>
      </w:r>
      <w:r>
        <w:rPr>
          <w:rFonts w:hint="cs"/>
          <w:rtl/>
        </w:rPr>
        <w:t>מ</w:t>
      </w:r>
      <w:r>
        <w:rPr>
          <w:rtl/>
        </w:rPr>
        <w:t xml:space="preserve">דבר </w:t>
      </w:r>
      <w:bookmarkStart w:id="19705" w:name="_ETM_Q29_638940"/>
      <w:bookmarkEnd w:id="19705"/>
      <w:r>
        <w:rPr>
          <w:rFonts w:hint="cs"/>
          <w:rtl/>
        </w:rPr>
        <w:t>כ</w:t>
      </w:r>
      <w:r>
        <w:rPr>
          <w:rtl/>
        </w:rPr>
        <w:t xml:space="preserve">מה </w:t>
      </w:r>
      <w:bookmarkStart w:id="19706" w:name="_ETM_Q29_639270"/>
      <w:bookmarkEnd w:id="19706"/>
      <w:r>
        <w:rPr>
          <w:rtl/>
        </w:rPr>
        <w:t xml:space="preserve">שהוא </w:t>
      </w:r>
      <w:bookmarkStart w:id="19707" w:name="_ETM_Q29_639510"/>
      <w:bookmarkEnd w:id="19707"/>
      <w:r>
        <w:rPr>
          <w:rtl/>
        </w:rPr>
        <w:t xml:space="preserve">רוצה </w:t>
      </w:r>
      <w:bookmarkStart w:id="19708" w:name="_ETM_Q29_640390"/>
      <w:bookmarkEnd w:id="19708"/>
      <w:r>
        <w:rPr>
          <w:rFonts w:hint="cs"/>
          <w:rtl/>
        </w:rPr>
        <w:t>ו</w:t>
      </w:r>
      <w:bookmarkStart w:id="19709" w:name="_ETM_Q29_640690"/>
      <w:bookmarkEnd w:id="19709"/>
      <w:r>
        <w:rPr>
          <w:rtl/>
        </w:rPr>
        <w:t xml:space="preserve">מתי </w:t>
      </w:r>
      <w:bookmarkStart w:id="19710" w:name="_ETM_Q29_641230"/>
      <w:bookmarkEnd w:id="19710"/>
      <w:r>
        <w:rPr>
          <w:rtl/>
        </w:rPr>
        <w:t xml:space="preserve">שהוא </w:t>
      </w:r>
      <w:bookmarkStart w:id="19711" w:name="_ETM_Q29_641560"/>
      <w:bookmarkEnd w:id="19711"/>
      <w:r>
        <w:rPr>
          <w:rtl/>
        </w:rPr>
        <w:t>רוצה</w:t>
      </w:r>
      <w:r>
        <w:rPr>
          <w:rFonts w:hint="cs"/>
          <w:rtl/>
        </w:rPr>
        <w:t>.</w:t>
      </w:r>
      <w:r>
        <w:rPr>
          <w:rtl/>
        </w:rPr>
        <w:t xml:space="preserve"> </w:t>
      </w:r>
      <w:bookmarkStart w:id="19712" w:name="_ETM_Q29_642380"/>
      <w:bookmarkEnd w:id="19712"/>
      <w:r>
        <w:rPr>
          <w:rtl/>
        </w:rPr>
        <w:t xml:space="preserve">ועם </w:t>
      </w:r>
      <w:bookmarkStart w:id="19713" w:name="_ETM_Q29_642710"/>
      <w:bookmarkEnd w:id="19713"/>
      <w:r>
        <w:rPr>
          <w:rtl/>
        </w:rPr>
        <w:t xml:space="preserve">כל </w:t>
      </w:r>
      <w:bookmarkStart w:id="19714" w:name="_ETM_Q29_643040"/>
      <w:bookmarkEnd w:id="19714"/>
      <w:r>
        <w:rPr>
          <w:rtl/>
        </w:rPr>
        <w:t>הכבוד</w:t>
      </w:r>
      <w:r>
        <w:rPr>
          <w:rFonts w:hint="cs"/>
          <w:rtl/>
        </w:rPr>
        <w:t>,</w:t>
      </w:r>
      <w:r>
        <w:rPr>
          <w:rtl/>
        </w:rPr>
        <w:t xml:space="preserve"> </w:t>
      </w:r>
      <w:bookmarkStart w:id="19715" w:name="_ETM_Q29_643520"/>
      <w:bookmarkEnd w:id="19715"/>
      <w:r>
        <w:rPr>
          <w:rtl/>
        </w:rPr>
        <w:t>באמת</w:t>
      </w:r>
      <w:r>
        <w:rPr>
          <w:rFonts w:hint="cs"/>
          <w:rtl/>
        </w:rPr>
        <w:t>,</w:t>
      </w:r>
      <w:r>
        <w:rPr>
          <w:rtl/>
        </w:rPr>
        <w:t xml:space="preserve"> </w:t>
      </w:r>
      <w:bookmarkStart w:id="19716" w:name="_ETM_Q29_643810"/>
      <w:bookmarkStart w:id="19717" w:name="_ETM_Q29_644290"/>
      <w:bookmarkEnd w:id="19716"/>
      <w:bookmarkEnd w:id="19717"/>
      <w:r>
        <w:rPr>
          <w:rtl/>
        </w:rPr>
        <w:t>באמת</w:t>
      </w:r>
      <w:r>
        <w:rPr>
          <w:rFonts w:hint="cs"/>
          <w:rtl/>
        </w:rPr>
        <w:t>,</w:t>
      </w:r>
      <w:r>
        <w:rPr>
          <w:rtl/>
        </w:rPr>
        <w:t xml:space="preserve"> </w:t>
      </w:r>
      <w:bookmarkStart w:id="19718" w:name="_ETM_Q29_645010"/>
      <w:bookmarkEnd w:id="19718"/>
      <w:r>
        <w:rPr>
          <w:rFonts w:hint="cs"/>
          <w:rtl/>
        </w:rPr>
        <w:t>עזוב</w:t>
      </w:r>
      <w:r>
        <w:rPr>
          <w:rtl/>
        </w:rPr>
        <w:t xml:space="preserve"> </w:t>
      </w:r>
      <w:bookmarkStart w:id="19719" w:name="_ETM_Q29_645910"/>
      <w:bookmarkEnd w:id="19719"/>
      <w:r>
        <w:rPr>
          <w:rtl/>
        </w:rPr>
        <w:t xml:space="preserve">שיש </w:t>
      </w:r>
      <w:bookmarkStart w:id="19720" w:name="_ETM_Q29_646300"/>
      <w:bookmarkEnd w:id="19720"/>
      <w:r>
        <w:rPr>
          <w:rtl/>
        </w:rPr>
        <w:t xml:space="preserve">לי </w:t>
      </w:r>
      <w:bookmarkStart w:id="19721" w:name="_ETM_Q29_646390"/>
      <w:bookmarkEnd w:id="19721"/>
      <w:r>
        <w:rPr>
          <w:rtl/>
        </w:rPr>
        <w:t xml:space="preserve">ביקורת </w:t>
      </w:r>
      <w:bookmarkStart w:id="19722" w:name="_ETM_Q29_647020"/>
      <w:bookmarkEnd w:id="19722"/>
      <w:r>
        <w:rPr>
          <w:rtl/>
        </w:rPr>
        <w:t xml:space="preserve">מפה </w:t>
      </w:r>
      <w:bookmarkStart w:id="19723" w:name="_ETM_Q29_647230"/>
      <w:bookmarkEnd w:id="19723"/>
      <w:r>
        <w:rPr>
          <w:rFonts w:hint="cs"/>
          <w:rtl/>
        </w:rPr>
        <w:t>ו</w:t>
      </w:r>
      <w:r>
        <w:rPr>
          <w:rtl/>
        </w:rPr>
        <w:t xml:space="preserve">עד </w:t>
      </w:r>
      <w:bookmarkStart w:id="19724" w:name="_ETM_Q29_647319"/>
      <w:bookmarkEnd w:id="19724"/>
      <w:r>
        <w:rPr>
          <w:rtl/>
        </w:rPr>
        <w:t xml:space="preserve">הודעה </w:t>
      </w:r>
      <w:bookmarkStart w:id="19725" w:name="_ETM_Q29_647560"/>
      <w:bookmarkEnd w:id="19725"/>
      <w:r>
        <w:rPr>
          <w:rtl/>
        </w:rPr>
        <w:t>חדשה</w:t>
      </w:r>
      <w:r>
        <w:rPr>
          <w:rFonts w:hint="cs"/>
          <w:rtl/>
        </w:rPr>
        <w:t>,</w:t>
      </w:r>
      <w:r>
        <w:rPr>
          <w:rtl/>
        </w:rPr>
        <w:t xml:space="preserve"> </w:t>
      </w:r>
      <w:bookmarkStart w:id="19726" w:name="_ETM_Q29_648520"/>
      <w:bookmarkEnd w:id="19726"/>
      <w:r>
        <w:rPr>
          <w:rtl/>
        </w:rPr>
        <w:t xml:space="preserve">אבל </w:t>
      </w:r>
      <w:bookmarkStart w:id="19727" w:name="_ETM_Q29_648930"/>
      <w:bookmarkEnd w:id="19727"/>
      <w:r>
        <w:rPr>
          <w:rFonts w:hint="cs"/>
          <w:rtl/>
        </w:rPr>
        <w:t>זה ש</w:t>
      </w:r>
      <w:r>
        <w:rPr>
          <w:rtl/>
        </w:rPr>
        <w:t xml:space="preserve">שר </w:t>
      </w:r>
      <w:bookmarkStart w:id="19728" w:name="_ETM_Q29_649440"/>
      <w:bookmarkEnd w:id="19728"/>
      <w:r>
        <w:rPr>
          <w:rtl/>
        </w:rPr>
        <w:t xml:space="preserve">האוצר </w:t>
      </w:r>
      <w:bookmarkStart w:id="19729" w:name="_ETM_Q29_649950"/>
      <w:bookmarkEnd w:id="19729"/>
      <w:r>
        <w:rPr>
          <w:rtl/>
        </w:rPr>
        <w:t xml:space="preserve">עולה </w:t>
      </w:r>
      <w:bookmarkStart w:id="19730" w:name="_ETM_Q29_651120"/>
      <w:bookmarkStart w:id="19731" w:name="_ETM_Q29_651659"/>
      <w:bookmarkEnd w:id="19730"/>
      <w:bookmarkEnd w:id="19731"/>
      <w:r>
        <w:rPr>
          <w:rFonts w:hint="cs"/>
          <w:rtl/>
        </w:rPr>
        <w:t xml:space="preserve">לריאיון </w:t>
      </w:r>
      <w:r>
        <w:rPr>
          <w:rFonts w:hint="eastAsia"/>
          <w:rtl/>
        </w:rPr>
        <w:t>–</w:t>
      </w:r>
      <w:bookmarkStart w:id="19732" w:name="_ETM_Q29_653159"/>
      <w:bookmarkStart w:id="19733" w:name="_ETM_Q29_653489"/>
      <w:bookmarkEnd w:id="19732"/>
      <w:bookmarkEnd w:id="19733"/>
      <w:r>
        <w:rPr>
          <w:rFonts w:hint="cs"/>
          <w:rtl/>
        </w:rPr>
        <w:t xml:space="preserve"> </w:t>
      </w:r>
      <w:r>
        <w:rPr>
          <w:rtl/>
        </w:rPr>
        <w:t xml:space="preserve">יש </w:t>
      </w:r>
      <w:bookmarkStart w:id="19734" w:name="_ETM_Q29_653609"/>
      <w:bookmarkEnd w:id="19734"/>
      <w:r>
        <w:rPr>
          <w:rtl/>
        </w:rPr>
        <w:t xml:space="preserve">לי </w:t>
      </w:r>
      <w:bookmarkStart w:id="19735" w:name="_ETM_Q29_653730"/>
      <w:bookmarkEnd w:id="19735"/>
      <w:r>
        <w:rPr>
          <w:rFonts w:hint="cs"/>
          <w:rtl/>
        </w:rPr>
        <w:t>ארבע שנות</w:t>
      </w:r>
      <w:r>
        <w:rPr>
          <w:rtl/>
        </w:rPr>
        <w:t xml:space="preserve"> </w:t>
      </w:r>
      <w:bookmarkStart w:id="19736" w:name="_ETM_Q29_653969"/>
      <w:bookmarkStart w:id="19737" w:name="_ETM_Q29_654239"/>
      <w:bookmarkEnd w:id="19736"/>
      <w:bookmarkEnd w:id="19737"/>
      <w:r>
        <w:rPr>
          <w:rtl/>
        </w:rPr>
        <w:t xml:space="preserve">שר </w:t>
      </w:r>
      <w:bookmarkStart w:id="19738" w:name="_ETM_Q29_654449"/>
      <w:bookmarkEnd w:id="19738"/>
      <w:r>
        <w:rPr>
          <w:rFonts w:hint="cs"/>
          <w:rtl/>
        </w:rPr>
        <w:t>ה</w:t>
      </w:r>
      <w:r>
        <w:rPr>
          <w:rtl/>
        </w:rPr>
        <w:t>אוצר</w:t>
      </w:r>
      <w:r>
        <w:rPr>
          <w:rFonts w:hint="cs"/>
          <w:rtl/>
        </w:rPr>
        <w:t>,</w:t>
      </w:r>
      <w:r>
        <w:rPr>
          <w:rtl/>
        </w:rPr>
        <w:t xml:space="preserve"> </w:t>
      </w:r>
      <w:bookmarkStart w:id="19739" w:name="_ETM_Q29_654809"/>
      <w:bookmarkEnd w:id="19739"/>
      <w:r>
        <w:rPr>
          <w:rtl/>
        </w:rPr>
        <w:t xml:space="preserve">אתה </w:t>
      </w:r>
      <w:bookmarkStart w:id="19740" w:name="_ETM_Q29_654959"/>
      <w:bookmarkEnd w:id="19740"/>
      <w:r>
        <w:rPr>
          <w:rtl/>
        </w:rPr>
        <w:t>מכיר</w:t>
      </w:r>
      <w:r>
        <w:rPr>
          <w:rFonts w:hint="cs"/>
          <w:rtl/>
        </w:rPr>
        <w:t>,</w:t>
      </w:r>
      <w:r>
        <w:rPr>
          <w:rtl/>
        </w:rPr>
        <w:t xml:space="preserve"> </w:t>
      </w:r>
      <w:bookmarkStart w:id="19741" w:name="_ETM_Q29_655260"/>
      <w:bookmarkEnd w:id="19741"/>
      <w:r>
        <w:rPr>
          <w:rtl/>
        </w:rPr>
        <w:t xml:space="preserve">דיברנו </w:t>
      </w:r>
      <w:bookmarkStart w:id="19742" w:name="_ETM_Q29_655650"/>
      <w:bookmarkEnd w:id="19742"/>
      <w:r>
        <w:rPr>
          <w:rtl/>
        </w:rPr>
        <w:t xml:space="preserve">על </w:t>
      </w:r>
      <w:bookmarkStart w:id="19743" w:name="_ETM_Q29_655709"/>
      <w:bookmarkEnd w:id="19743"/>
      <w:r>
        <w:rPr>
          <w:rtl/>
        </w:rPr>
        <w:t>זה</w:t>
      </w:r>
      <w:r>
        <w:rPr>
          <w:rFonts w:hint="cs"/>
          <w:rtl/>
        </w:rPr>
        <w:t xml:space="preserve"> </w:t>
      </w:r>
      <w:r>
        <w:rPr>
          <w:rFonts w:hint="eastAsia"/>
          <w:rtl/>
        </w:rPr>
        <w:t>–</w:t>
      </w:r>
      <w:r>
        <w:rPr>
          <w:rtl/>
        </w:rPr>
        <w:t xml:space="preserve"> </w:t>
      </w:r>
      <w:bookmarkStart w:id="19744" w:name="_ETM_Q29_656290"/>
      <w:bookmarkEnd w:id="19744"/>
      <w:r>
        <w:rPr>
          <w:rFonts w:hint="cs"/>
          <w:rtl/>
        </w:rPr>
        <w:t>ו</w:t>
      </w:r>
      <w:bookmarkStart w:id="19745" w:name="_ETM_Q29_656499"/>
      <w:bookmarkEnd w:id="19745"/>
      <w:r>
        <w:rPr>
          <w:rtl/>
        </w:rPr>
        <w:t xml:space="preserve">לא </w:t>
      </w:r>
      <w:bookmarkStart w:id="19746" w:name="_ETM_Q29_656620"/>
      <w:bookmarkEnd w:id="19746"/>
      <w:r>
        <w:rPr>
          <w:rtl/>
        </w:rPr>
        <w:t xml:space="preserve">שואלים </w:t>
      </w:r>
      <w:bookmarkStart w:id="19747" w:name="_ETM_Q29_657249"/>
      <w:bookmarkEnd w:id="19747"/>
      <w:r>
        <w:rPr>
          <w:rtl/>
        </w:rPr>
        <w:t xml:space="preserve">אותו </w:t>
      </w:r>
      <w:bookmarkStart w:id="19748" w:name="_ETM_Q29_657849"/>
      <w:bookmarkStart w:id="19749" w:name="_ETM_Q29_658480"/>
      <w:bookmarkEnd w:id="19748"/>
      <w:bookmarkEnd w:id="19749"/>
      <w:r>
        <w:rPr>
          <w:rFonts w:hint="cs"/>
          <w:rtl/>
        </w:rPr>
        <w:t xml:space="preserve">על אף </w:t>
      </w:r>
      <w:bookmarkStart w:id="19750" w:name="_ETM_Q29_656343"/>
      <w:bookmarkEnd w:id="19750"/>
      <w:r>
        <w:rPr>
          <w:rtl/>
        </w:rPr>
        <w:t>רפורמה</w:t>
      </w:r>
      <w:r>
        <w:rPr>
          <w:rFonts w:hint="cs"/>
          <w:rtl/>
        </w:rPr>
        <w:t>?</w:t>
      </w:r>
      <w:r>
        <w:rPr>
          <w:rtl/>
        </w:rPr>
        <w:t xml:space="preserve"> </w:t>
      </w:r>
      <w:bookmarkStart w:id="19751" w:name="_ETM_Q29_660370"/>
      <w:bookmarkStart w:id="19752" w:name="_ETM_Q29_661239"/>
      <w:bookmarkEnd w:id="19751"/>
      <w:bookmarkEnd w:id="19752"/>
      <w:r>
        <w:rPr>
          <w:rtl/>
        </w:rPr>
        <w:t xml:space="preserve">כחלון </w:t>
      </w:r>
      <w:bookmarkStart w:id="19753" w:name="_ETM_Q29_661930"/>
      <w:bookmarkEnd w:id="19753"/>
      <w:r>
        <w:rPr>
          <w:rtl/>
        </w:rPr>
        <w:t xml:space="preserve">היה </w:t>
      </w:r>
      <w:bookmarkStart w:id="19754" w:name="_ETM_Q29_662340"/>
      <w:bookmarkEnd w:id="19754"/>
      <w:r>
        <w:rPr>
          <w:rFonts w:hint="cs"/>
          <w:rtl/>
        </w:rPr>
        <w:t xml:space="preserve">קם </w:t>
      </w:r>
      <w:r>
        <w:rPr>
          <w:rtl/>
        </w:rPr>
        <w:t>בבוקר</w:t>
      </w:r>
      <w:r>
        <w:rPr>
          <w:rFonts w:hint="cs"/>
          <w:rtl/>
        </w:rPr>
        <w:t>, היה אומר:</w:t>
      </w:r>
      <w:r>
        <w:rPr>
          <w:rtl/>
        </w:rPr>
        <w:t xml:space="preserve"> </w:t>
      </w:r>
      <w:bookmarkStart w:id="19755" w:name="_ETM_Q29_663000"/>
      <w:bookmarkStart w:id="19756" w:name="_ETM_Q29_663590"/>
      <w:bookmarkEnd w:id="19755"/>
      <w:bookmarkEnd w:id="19756"/>
      <w:r>
        <w:rPr>
          <w:rtl/>
        </w:rPr>
        <w:t xml:space="preserve">מה </w:t>
      </w:r>
      <w:bookmarkStart w:id="19757" w:name="_ETM_Q29_663829"/>
      <w:bookmarkEnd w:id="19757"/>
      <w:r>
        <w:rPr>
          <w:rtl/>
        </w:rPr>
        <w:t xml:space="preserve">אני </w:t>
      </w:r>
      <w:bookmarkStart w:id="19758" w:name="_ETM_Q29_664040"/>
      <w:bookmarkEnd w:id="19758"/>
      <w:r>
        <w:rPr>
          <w:rtl/>
        </w:rPr>
        <w:t xml:space="preserve">עושה </w:t>
      </w:r>
      <w:bookmarkStart w:id="19759" w:name="_ETM_Q29_664640"/>
      <w:bookmarkEnd w:id="19759"/>
      <w:r>
        <w:rPr>
          <w:rtl/>
        </w:rPr>
        <w:t xml:space="preserve">למען </w:t>
      </w:r>
      <w:bookmarkStart w:id="19760" w:name="_ETM_Q29_664999"/>
      <w:bookmarkEnd w:id="19760"/>
      <w:r>
        <w:rPr>
          <w:rtl/>
        </w:rPr>
        <w:t xml:space="preserve">אזרחי </w:t>
      </w:r>
      <w:bookmarkStart w:id="19761" w:name="_ETM_Q29_665299"/>
      <w:bookmarkEnd w:id="19761"/>
      <w:r>
        <w:rPr>
          <w:rtl/>
        </w:rPr>
        <w:t>ישראל</w:t>
      </w:r>
      <w:r>
        <w:rPr>
          <w:rFonts w:hint="cs"/>
          <w:rtl/>
        </w:rPr>
        <w:t>.</w:t>
      </w:r>
      <w:r>
        <w:rPr>
          <w:rtl/>
        </w:rPr>
        <w:t xml:space="preserve"> </w:t>
      </w:r>
      <w:bookmarkStart w:id="19762" w:name="_ETM_Q29_665959"/>
      <w:bookmarkEnd w:id="19762"/>
    </w:p>
    <w:p w:rsidR="00974996" w:rsidRDefault="00974996" w:rsidP="00800603">
      <w:pPr>
        <w:rPr>
          <w:rtl/>
        </w:rPr>
      </w:pPr>
    </w:p>
    <w:p w:rsidR="00974996" w:rsidRDefault="00974996" w:rsidP="00800603">
      <w:pPr>
        <w:pStyle w:val="af6"/>
        <w:keepNext/>
        <w:rPr>
          <w:rtl/>
        </w:rPr>
      </w:pPr>
      <w:bookmarkStart w:id="19763" w:name="ET_yor_6593_18"/>
      <w:r w:rsidRPr="009B61C7">
        <w:rPr>
          <w:rStyle w:val="TagStyle"/>
          <w:rtl/>
        </w:rPr>
        <w:t xml:space="preserve"> &lt;&lt; יור &gt;&gt; </w:t>
      </w:r>
      <w:r>
        <w:rPr>
          <w:rtl/>
        </w:rPr>
        <w:t>היו"ר חנוך דב מלביצקי:</w:t>
      </w:r>
      <w:r w:rsidRPr="009B61C7">
        <w:rPr>
          <w:rStyle w:val="TagStyle"/>
          <w:rtl/>
        </w:rPr>
        <w:t xml:space="preserve"> &lt;&lt; יור &gt;&gt;</w:t>
      </w:r>
      <w:r>
        <w:rPr>
          <w:rtl/>
        </w:rPr>
        <w:t xml:space="preserve">   </w:t>
      </w:r>
      <w:bookmarkEnd w:id="19763"/>
    </w:p>
    <w:p w:rsidR="00974996" w:rsidRDefault="00974996" w:rsidP="008473B9">
      <w:pPr>
        <w:rPr>
          <w:rtl/>
        </w:rPr>
      </w:pPr>
    </w:p>
    <w:p w:rsidR="00974996" w:rsidRDefault="00974996" w:rsidP="00800603">
      <w:pPr>
        <w:rPr>
          <w:rtl/>
        </w:rPr>
      </w:pPr>
      <w:r>
        <w:rPr>
          <w:rFonts w:hint="cs"/>
          <w:rtl/>
        </w:rPr>
        <w:t>גברתי.</w:t>
      </w:r>
    </w:p>
    <w:p w:rsidR="00974996" w:rsidRDefault="00974996" w:rsidP="00800603">
      <w:pPr>
        <w:rPr>
          <w:rtl/>
        </w:rPr>
      </w:pPr>
    </w:p>
    <w:p w:rsidR="00974996" w:rsidRDefault="00974996" w:rsidP="00800603">
      <w:pPr>
        <w:pStyle w:val="-"/>
        <w:keepNext/>
        <w:rPr>
          <w:rtl/>
        </w:rPr>
      </w:pPr>
      <w:r w:rsidRPr="00A57236">
        <w:rPr>
          <w:rStyle w:val="TagStyle"/>
          <w:rtl/>
        </w:rPr>
        <w:t xml:space="preserve">&lt;&lt; דובר_המשך &gt;&gt; </w:t>
      </w:r>
      <w:r>
        <w:rPr>
          <w:rtl/>
        </w:rPr>
        <w:t>מירב בן ארי (יש עתיד):</w:t>
      </w:r>
      <w:r w:rsidRPr="00A57236">
        <w:rPr>
          <w:rStyle w:val="TagStyle"/>
          <w:rtl/>
        </w:rPr>
        <w:t xml:space="preserve"> &lt;&lt; דובר_המשך &gt;&gt;</w:t>
      </w:r>
      <w:r>
        <w:rPr>
          <w:rtl/>
        </w:rPr>
        <w:t xml:space="preserve">   </w:t>
      </w:r>
    </w:p>
    <w:p w:rsidR="00974996" w:rsidRPr="009B61C7" w:rsidRDefault="00974996" w:rsidP="00800603">
      <w:pPr>
        <w:rPr>
          <w:rtl/>
        </w:rPr>
      </w:pPr>
    </w:p>
    <w:p w:rsidR="00974996" w:rsidRDefault="00974996" w:rsidP="0058175D">
      <w:pPr>
        <w:rPr>
          <w:rtl/>
        </w:rPr>
      </w:pPr>
      <w:bookmarkStart w:id="19764" w:name="_ETM_Q29_666200"/>
      <w:bookmarkEnd w:id="19764"/>
      <w:r>
        <w:rPr>
          <w:rtl/>
        </w:rPr>
        <w:t xml:space="preserve">אני </w:t>
      </w:r>
      <w:bookmarkStart w:id="19765" w:name="_ETM_Q29_666349"/>
      <w:bookmarkEnd w:id="19765"/>
      <w:r>
        <w:rPr>
          <w:rtl/>
        </w:rPr>
        <w:t>מסיימת</w:t>
      </w:r>
      <w:r>
        <w:rPr>
          <w:rFonts w:hint="cs"/>
          <w:rtl/>
        </w:rPr>
        <w:t>.</w:t>
      </w:r>
      <w:r>
        <w:rPr>
          <w:rtl/>
        </w:rPr>
        <w:t xml:space="preserve"> </w:t>
      </w:r>
      <w:bookmarkStart w:id="19766" w:name="_ETM_Q29_666890"/>
      <w:bookmarkEnd w:id="19766"/>
      <w:r>
        <w:rPr>
          <w:rtl/>
        </w:rPr>
        <w:t xml:space="preserve">איך </w:t>
      </w:r>
      <w:bookmarkStart w:id="19767" w:name="_ETM_Q29_667099"/>
      <w:bookmarkEnd w:id="19767"/>
      <w:r>
        <w:rPr>
          <w:rtl/>
        </w:rPr>
        <w:t xml:space="preserve">יכול </w:t>
      </w:r>
      <w:bookmarkStart w:id="19768" w:name="_ETM_Q29_667519"/>
      <w:bookmarkEnd w:id="19768"/>
      <w:r>
        <w:rPr>
          <w:rtl/>
        </w:rPr>
        <w:t xml:space="preserve">להיות </w:t>
      </w:r>
      <w:bookmarkStart w:id="19769" w:name="_ETM_Q29_668790"/>
      <w:bookmarkEnd w:id="19769"/>
      <w:r>
        <w:rPr>
          <w:rtl/>
        </w:rPr>
        <w:t>ש</w:t>
      </w:r>
      <w:r>
        <w:rPr>
          <w:rFonts w:hint="cs"/>
          <w:rtl/>
        </w:rPr>
        <w:t>ב</w:t>
      </w:r>
      <w:r>
        <w:rPr>
          <w:rtl/>
        </w:rPr>
        <w:t xml:space="preserve">כל </w:t>
      </w:r>
      <w:bookmarkStart w:id="19770" w:name="_ETM_Q29_669330"/>
      <w:bookmarkEnd w:id="19770"/>
      <w:r>
        <w:rPr>
          <w:rFonts w:hint="cs"/>
          <w:rtl/>
        </w:rPr>
        <w:t>ריאיון</w:t>
      </w:r>
      <w:r>
        <w:rPr>
          <w:rtl/>
        </w:rPr>
        <w:t xml:space="preserve"> </w:t>
      </w:r>
      <w:bookmarkStart w:id="19771" w:name="_ETM_Q29_669840"/>
      <w:bookmarkEnd w:id="19771"/>
      <w:r>
        <w:rPr>
          <w:rtl/>
        </w:rPr>
        <w:t xml:space="preserve">שלך </w:t>
      </w:r>
      <w:bookmarkStart w:id="19772" w:name="_ETM_Q29_670500"/>
      <w:bookmarkEnd w:id="19772"/>
      <w:r>
        <w:rPr>
          <w:rtl/>
        </w:rPr>
        <w:t xml:space="preserve">אתה </w:t>
      </w:r>
      <w:bookmarkStart w:id="19773" w:name="_ETM_Q29_670739"/>
      <w:bookmarkEnd w:id="19773"/>
      <w:r>
        <w:rPr>
          <w:rtl/>
        </w:rPr>
        <w:t xml:space="preserve">מדבר </w:t>
      </w:r>
      <w:bookmarkStart w:id="19774" w:name="_ETM_Q29_671370"/>
      <w:bookmarkEnd w:id="19774"/>
      <w:r>
        <w:rPr>
          <w:rtl/>
        </w:rPr>
        <w:t xml:space="preserve">רק </w:t>
      </w:r>
      <w:bookmarkStart w:id="19775" w:name="_ETM_Q29_671700"/>
      <w:bookmarkEnd w:id="19775"/>
      <w:r>
        <w:rPr>
          <w:rtl/>
        </w:rPr>
        <w:t xml:space="preserve">על </w:t>
      </w:r>
      <w:bookmarkStart w:id="19776" w:name="_ETM_Q29_671819"/>
      <w:bookmarkEnd w:id="19776"/>
      <w:r>
        <w:rPr>
          <w:rtl/>
        </w:rPr>
        <w:t>המלחמה</w:t>
      </w:r>
      <w:r>
        <w:rPr>
          <w:rFonts w:hint="cs"/>
          <w:rtl/>
        </w:rPr>
        <w:t xml:space="preserve"> –</w:t>
      </w:r>
      <w:r>
        <w:rPr>
          <w:rtl/>
        </w:rPr>
        <w:t xml:space="preserve"> </w:t>
      </w:r>
      <w:bookmarkStart w:id="19777" w:name="_ETM_Q29_673080"/>
      <w:bookmarkStart w:id="19778" w:name="_ETM_Q29_673260"/>
      <w:bookmarkEnd w:id="19777"/>
      <w:bookmarkEnd w:id="19778"/>
      <w:r>
        <w:rPr>
          <w:rtl/>
        </w:rPr>
        <w:t>וא</w:t>
      </w:r>
      <w:r w:rsidR="0058175D">
        <w:rPr>
          <w:rFonts w:hint="cs"/>
          <w:rtl/>
        </w:rPr>
        <w:t>ל</w:t>
      </w:r>
      <w:r>
        <w:rPr>
          <w:rtl/>
        </w:rPr>
        <w:t>לה</w:t>
      </w:r>
      <w:r>
        <w:rPr>
          <w:rFonts w:hint="cs"/>
          <w:rtl/>
        </w:rPr>
        <w:t>,</w:t>
      </w:r>
      <w:r>
        <w:rPr>
          <w:rtl/>
        </w:rPr>
        <w:t xml:space="preserve"> </w:t>
      </w:r>
      <w:bookmarkStart w:id="19779" w:name="_ETM_Q29_673590"/>
      <w:bookmarkEnd w:id="19779"/>
      <w:r>
        <w:rPr>
          <w:rtl/>
        </w:rPr>
        <w:t xml:space="preserve">הקשבתי </w:t>
      </w:r>
      <w:bookmarkStart w:id="19780" w:name="_ETM_Q29_674070"/>
      <w:bookmarkEnd w:id="19780"/>
      <w:r>
        <w:rPr>
          <w:rtl/>
        </w:rPr>
        <w:t>לשניהם</w:t>
      </w:r>
      <w:r>
        <w:rPr>
          <w:rFonts w:hint="cs"/>
          <w:rtl/>
        </w:rPr>
        <w:t xml:space="preserve"> </w:t>
      </w:r>
      <w:r>
        <w:rPr>
          <w:rtl/>
        </w:rPr>
        <w:t>–</w:t>
      </w:r>
      <w:r>
        <w:rPr>
          <w:rFonts w:hint="cs"/>
          <w:rtl/>
        </w:rPr>
        <w:t xml:space="preserve"> ולא אומר מילה אחת, מילה אחת על איזו רפורמה או איזה הישג אתה מביא לכלל</w:t>
      </w:r>
      <w:bookmarkStart w:id="19781" w:name="_ETM_Q29_672623"/>
      <w:bookmarkStart w:id="19782" w:name="_ETM_Q29_672707"/>
      <w:bookmarkStart w:id="19783" w:name="_ETM_Q29_672784"/>
      <w:bookmarkStart w:id="19784" w:name="_ETM_Q29_672895"/>
      <w:bookmarkEnd w:id="19781"/>
      <w:bookmarkEnd w:id="19782"/>
      <w:bookmarkEnd w:id="19783"/>
      <w:bookmarkEnd w:id="19784"/>
      <w:r>
        <w:rPr>
          <w:rtl/>
        </w:rPr>
        <w:t xml:space="preserve"> </w:t>
      </w:r>
      <w:bookmarkStart w:id="19785" w:name="_ETM_Q29_675280"/>
      <w:bookmarkStart w:id="19786" w:name="_ETM_Q29_684840"/>
      <w:bookmarkEnd w:id="19785"/>
      <w:bookmarkEnd w:id="19786"/>
      <w:r>
        <w:rPr>
          <w:rtl/>
        </w:rPr>
        <w:t xml:space="preserve">אזרחי </w:t>
      </w:r>
      <w:bookmarkStart w:id="19787" w:name="_ETM_Q29_685230"/>
      <w:bookmarkEnd w:id="19787"/>
      <w:r>
        <w:rPr>
          <w:rtl/>
        </w:rPr>
        <w:t>ישראל</w:t>
      </w:r>
      <w:r>
        <w:rPr>
          <w:rFonts w:hint="cs"/>
          <w:rtl/>
        </w:rPr>
        <w:t>;</w:t>
      </w:r>
      <w:r>
        <w:rPr>
          <w:rtl/>
        </w:rPr>
        <w:t xml:space="preserve"> </w:t>
      </w:r>
      <w:bookmarkStart w:id="19788" w:name="_ETM_Q29_685830"/>
      <w:bookmarkEnd w:id="19788"/>
      <w:r>
        <w:rPr>
          <w:rtl/>
        </w:rPr>
        <w:t xml:space="preserve">לא </w:t>
      </w:r>
      <w:bookmarkStart w:id="19789" w:name="_ETM_Q29_686069"/>
      <w:bookmarkEnd w:id="19789"/>
      <w:r>
        <w:rPr>
          <w:rtl/>
        </w:rPr>
        <w:t xml:space="preserve">רק </w:t>
      </w:r>
      <w:bookmarkStart w:id="19790" w:name="_ETM_Q29_686280"/>
      <w:bookmarkEnd w:id="19790"/>
      <w:r>
        <w:rPr>
          <w:rtl/>
        </w:rPr>
        <w:t xml:space="preserve">יהודה </w:t>
      </w:r>
      <w:bookmarkStart w:id="19791" w:name="_ETM_Q29_686520"/>
      <w:bookmarkEnd w:id="19791"/>
      <w:r>
        <w:rPr>
          <w:rtl/>
        </w:rPr>
        <w:t>ושומרון</w:t>
      </w:r>
      <w:r>
        <w:rPr>
          <w:rFonts w:hint="cs"/>
          <w:rtl/>
        </w:rPr>
        <w:t xml:space="preserve"> –</w:t>
      </w:r>
      <w:r>
        <w:rPr>
          <w:rtl/>
        </w:rPr>
        <w:t xml:space="preserve"> </w:t>
      </w:r>
      <w:bookmarkStart w:id="19792" w:name="_ETM_Q29_687209"/>
      <w:bookmarkStart w:id="19793" w:name="_ETM_Q29_687890"/>
      <w:bookmarkEnd w:id="19792"/>
      <w:bookmarkEnd w:id="19793"/>
      <w:r>
        <w:rPr>
          <w:rFonts w:hint="cs"/>
          <w:rtl/>
        </w:rPr>
        <w:t>לכלל</w:t>
      </w:r>
      <w:r>
        <w:rPr>
          <w:rtl/>
        </w:rPr>
        <w:t xml:space="preserve"> אזרחי ישראל</w:t>
      </w:r>
      <w:r>
        <w:rPr>
          <w:rFonts w:hint="cs"/>
          <w:rtl/>
        </w:rPr>
        <w:t>.</w:t>
      </w:r>
      <w:bookmarkStart w:id="19794" w:name="_ETM_Q29_689970"/>
      <w:bookmarkEnd w:id="19794"/>
      <w:r>
        <w:rPr>
          <w:rFonts w:hint="cs"/>
          <w:rtl/>
        </w:rPr>
        <w:t xml:space="preserve"> יום אחד </w:t>
      </w:r>
      <w:r>
        <w:rPr>
          <w:rtl/>
        </w:rPr>
        <w:t xml:space="preserve">תעלה </w:t>
      </w:r>
      <w:bookmarkStart w:id="19795" w:name="_ETM_Q29_690209"/>
      <w:bookmarkEnd w:id="19795"/>
      <w:r>
        <w:rPr>
          <w:rFonts w:hint="cs"/>
          <w:rtl/>
        </w:rPr>
        <w:t>לריאיון,</w:t>
      </w:r>
      <w:r>
        <w:rPr>
          <w:rtl/>
        </w:rPr>
        <w:t xml:space="preserve"> </w:t>
      </w:r>
      <w:bookmarkStart w:id="19796" w:name="_ETM_Q29_690480"/>
      <w:bookmarkEnd w:id="19796"/>
      <w:r>
        <w:rPr>
          <w:rtl/>
        </w:rPr>
        <w:t xml:space="preserve">תגיד </w:t>
      </w:r>
      <w:bookmarkStart w:id="19797" w:name="_ETM_Q29_690840"/>
      <w:bookmarkEnd w:id="19797"/>
      <w:r>
        <w:rPr>
          <w:rtl/>
        </w:rPr>
        <w:t xml:space="preserve">את </w:t>
      </w:r>
      <w:bookmarkStart w:id="19798" w:name="_ETM_Q29_690959"/>
      <w:bookmarkEnd w:id="19798"/>
      <w:r>
        <w:rPr>
          <w:rtl/>
        </w:rPr>
        <w:t>זה</w:t>
      </w:r>
      <w:r>
        <w:rPr>
          <w:rFonts w:hint="cs"/>
          <w:rtl/>
        </w:rPr>
        <w:t>,</w:t>
      </w:r>
      <w:r>
        <w:rPr>
          <w:rtl/>
        </w:rPr>
        <w:t xml:space="preserve"> </w:t>
      </w:r>
      <w:bookmarkStart w:id="19799" w:name="_ETM_Q29_691180"/>
      <w:bookmarkEnd w:id="19799"/>
      <w:r>
        <w:rPr>
          <w:rtl/>
        </w:rPr>
        <w:t xml:space="preserve">בוא </w:t>
      </w:r>
      <w:bookmarkStart w:id="19800" w:name="_ETM_Q29_691480"/>
      <w:bookmarkEnd w:id="19800"/>
      <w:r>
        <w:rPr>
          <w:rtl/>
        </w:rPr>
        <w:t>נגיד</w:t>
      </w:r>
      <w:bookmarkStart w:id="19801" w:name="_ETM_Q29_692140"/>
      <w:bookmarkEnd w:id="19801"/>
      <w:r>
        <w:rPr>
          <w:rFonts w:hint="cs"/>
          <w:rtl/>
        </w:rPr>
        <w:t>. וה</w:t>
      </w:r>
      <w:r>
        <w:rPr>
          <w:rtl/>
        </w:rPr>
        <w:t xml:space="preserve">דבר </w:t>
      </w:r>
      <w:bookmarkStart w:id="19802" w:name="_ETM_Q29_692769"/>
      <w:bookmarkEnd w:id="19802"/>
      <w:r>
        <w:rPr>
          <w:rFonts w:hint="cs"/>
          <w:rtl/>
        </w:rPr>
        <w:t xml:space="preserve">האחרון שאתה </w:t>
      </w:r>
      <w:r>
        <w:rPr>
          <w:rtl/>
        </w:rPr>
        <w:t xml:space="preserve">יכול </w:t>
      </w:r>
      <w:bookmarkStart w:id="19803" w:name="_ETM_Q29_693129"/>
      <w:bookmarkEnd w:id="19803"/>
      <w:r>
        <w:rPr>
          <w:rtl/>
        </w:rPr>
        <w:t xml:space="preserve">להגיד </w:t>
      </w:r>
      <w:bookmarkStart w:id="19804" w:name="_ETM_Q29_693340"/>
      <w:bookmarkEnd w:id="19804"/>
      <w:r>
        <w:rPr>
          <w:rFonts w:hint="cs"/>
          <w:rtl/>
        </w:rPr>
        <w:t>ש</w:t>
      </w:r>
      <w:r>
        <w:rPr>
          <w:rtl/>
        </w:rPr>
        <w:t>סותמים</w:t>
      </w:r>
      <w:bookmarkStart w:id="19805" w:name="_ETM_Q29_693670"/>
      <w:bookmarkEnd w:id="19805"/>
      <w:r>
        <w:rPr>
          <w:rFonts w:hint="cs"/>
          <w:rtl/>
        </w:rPr>
        <w:t xml:space="preserve"> </w:t>
      </w:r>
      <w:r>
        <w:rPr>
          <w:rFonts w:hint="eastAsia"/>
          <w:rtl/>
        </w:rPr>
        <w:t>–</w:t>
      </w:r>
      <w:r>
        <w:rPr>
          <w:rFonts w:hint="cs"/>
          <w:rtl/>
        </w:rPr>
        <w:t xml:space="preserve"> לך </w:t>
      </w:r>
      <w:r>
        <w:rPr>
          <w:rtl/>
        </w:rPr>
        <w:t xml:space="preserve">את </w:t>
      </w:r>
      <w:bookmarkStart w:id="19806" w:name="_ETM_Q29_693819"/>
      <w:bookmarkEnd w:id="19806"/>
      <w:r>
        <w:rPr>
          <w:rtl/>
        </w:rPr>
        <w:t>הפה</w:t>
      </w:r>
      <w:r>
        <w:rPr>
          <w:rFonts w:hint="cs"/>
          <w:rtl/>
        </w:rPr>
        <w:t>.</w:t>
      </w:r>
      <w:r>
        <w:rPr>
          <w:rtl/>
        </w:rPr>
        <w:t xml:space="preserve"> </w:t>
      </w:r>
      <w:bookmarkStart w:id="19807" w:name="_ETM_Q29_694290"/>
      <w:bookmarkEnd w:id="19807"/>
      <w:r>
        <w:rPr>
          <w:rtl/>
        </w:rPr>
        <w:t xml:space="preserve">אתה </w:t>
      </w:r>
      <w:bookmarkStart w:id="19808" w:name="_ETM_Q29_694739"/>
      <w:bookmarkEnd w:id="19808"/>
      <w:r>
        <w:rPr>
          <w:rtl/>
        </w:rPr>
        <w:t xml:space="preserve">הרבה </w:t>
      </w:r>
      <w:bookmarkStart w:id="19809" w:name="_ETM_Q29_695040"/>
      <w:bookmarkEnd w:id="19809"/>
      <w:r>
        <w:rPr>
          <w:rtl/>
        </w:rPr>
        <w:t>דברים</w:t>
      </w:r>
      <w:r>
        <w:rPr>
          <w:rFonts w:hint="cs"/>
          <w:rtl/>
        </w:rPr>
        <w:t>.</w:t>
      </w:r>
      <w:r>
        <w:rPr>
          <w:rtl/>
        </w:rPr>
        <w:t xml:space="preserve"> </w:t>
      </w:r>
      <w:bookmarkStart w:id="19810" w:name="_ETM_Q29_695670"/>
      <w:bookmarkEnd w:id="19810"/>
      <w:r>
        <w:rPr>
          <w:rtl/>
        </w:rPr>
        <w:t xml:space="preserve">לא </w:t>
      </w:r>
      <w:bookmarkStart w:id="19811" w:name="_ETM_Q29_695879"/>
      <w:bookmarkEnd w:id="19811"/>
      <w:r>
        <w:rPr>
          <w:rtl/>
        </w:rPr>
        <w:t xml:space="preserve">סותמים </w:t>
      </w:r>
      <w:bookmarkStart w:id="19812" w:name="_ETM_Q29_696209"/>
      <w:bookmarkEnd w:id="19812"/>
      <w:r>
        <w:rPr>
          <w:rtl/>
        </w:rPr>
        <w:t xml:space="preserve">לך </w:t>
      </w:r>
      <w:bookmarkStart w:id="19813" w:name="_ETM_Q29_696390"/>
      <w:bookmarkStart w:id="19814" w:name="_ETM_Q29_696719"/>
      <w:bookmarkEnd w:id="19813"/>
      <w:bookmarkEnd w:id="19814"/>
      <w:r>
        <w:rPr>
          <w:rFonts w:hint="cs"/>
          <w:rtl/>
        </w:rPr>
        <w:t>את הפה.</w:t>
      </w:r>
    </w:p>
    <w:p w:rsidR="00974996" w:rsidRDefault="00974996" w:rsidP="00800603">
      <w:pPr>
        <w:rPr>
          <w:rtl/>
        </w:rPr>
      </w:pPr>
    </w:p>
    <w:p w:rsidR="00974996" w:rsidRPr="0067733E" w:rsidRDefault="00974996" w:rsidP="00800603">
      <w:pPr>
        <w:pStyle w:val="af6"/>
        <w:keepNext/>
        <w:rPr>
          <w:rtl/>
        </w:rPr>
      </w:pPr>
      <w:bookmarkStart w:id="19815" w:name="_ETM_Q29_693621"/>
      <w:bookmarkStart w:id="19816" w:name="_ETM_Q29_693692"/>
      <w:bookmarkStart w:id="19817" w:name="ET_yor_6593_19"/>
      <w:bookmarkEnd w:id="19815"/>
      <w:bookmarkEnd w:id="19816"/>
      <w:r w:rsidRPr="0067733E">
        <w:rPr>
          <w:rStyle w:val="TagStyle"/>
          <w:rtl/>
        </w:rPr>
        <w:t xml:space="preserve">&lt;&lt; יור &gt;&gt; </w:t>
      </w:r>
      <w:r>
        <w:rPr>
          <w:rtl/>
        </w:rPr>
        <w:t>היו"ר חנוך דב מלביצקי:</w:t>
      </w:r>
      <w:r w:rsidRPr="0067733E">
        <w:rPr>
          <w:rStyle w:val="TagStyle"/>
          <w:rtl/>
        </w:rPr>
        <w:t xml:space="preserve"> &lt;&lt; יור &gt;&gt;</w:t>
      </w:r>
      <w:r>
        <w:rPr>
          <w:rtl/>
        </w:rPr>
        <w:t xml:space="preserve">   </w:t>
      </w:r>
      <w:bookmarkStart w:id="19818" w:name="_ETM_Q29_694811"/>
      <w:bookmarkEnd w:id="19817"/>
      <w:bookmarkEnd w:id="19818"/>
    </w:p>
    <w:p w:rsidR="00974996" w:rsidRDefault="00974996" w:rsidP="00800603">
      <w:pPr>
        <w:rPr>
          <w:rtl/>
        </w:rPr>
      </w:pPr>
    </w:p>
    <w:p w:rsidR="00974996" w:rsidRDefault="00974996" w:rsidP="00800603">
      <w:pPr>
        <w:rPr>
          <w:rtl/>
        </w:rPr>
      </w:pPr>
      <w:r>
        <w:rPr>
          <w:rtl/>
        </w:rPr>
        <w:t xml:space="preserve">תודה </w:t>
      </w:r>
      <w:bookmarkStart w:id="19819" w:name="_ETM_Q29_696929"/>
      <w:bookmarkEnd w:id="19819"/>
      <w:r>
        <w:rPr>
          <w:rtl/>
        </w:rPr>
        <w:t>רבה</w:t>
      </w:r>
      <w:r>
        <w:rPr>
          <w:rFonts w:hint="cs"/>
          <w:rtl/>
        </w:rPr>
        <w:t>.</w:t>
      </w:r>
      <w:r>
        <w:rPr>
          <w:rtl/>
        </w:rPr>
        <w:t xml:space="preserve"> </w:t>
      </w:r>
      <w:bookmarkStart w:id="19820" w:name="_ETM_Q29_697500"/>
      <w:bookmarkEnd w:id="19820"/>
    </w:p>
    <w:p w:rsidR="00974996" w:rsidRDefault="00974996" w:rsidP="00800603">
      <w:pPr>
        <w:rPr>
          <w:rtl/>
        </w:rPr>
      </w:pPr>
      <w:bookmarkStart w:id="19821" w:name="_ETM_Q29_695345"/>
      <w:bookmarkStart w:id="19822" w:name="_ETM_Q29_695443"/>
      <w:bookmarkEnd w:id="19821"/>
      <w:bookmarkEnd w:id="19822"/>
    </w:p>
    <w:p w:rsidR="00974996" w:rsidRDefault="00974996" w:rsidP="00800603">
      <w:pPr>
        <w:pStyle w:val="-"/>
        <w:keepNext/>
        <w:rPr>
          <w:rtl/>
        </w:rPr>
      </w:pPr>
      <w:bookmarkStart w:id="19823" w:name="_ETM_Q29_695532"/>
      <w:bookmarkStart w:id="19824" w:name="_ETM_Q29_695624"/>
      <w:bookmarkEnd w:id="19823"/>
      <w:bookmarkEnd w:id="19824"/>
      <w:r w:rsidRPr="00A57236">
        <w:rPr>
          <w:rStyle w:val="TagStyle"/>
          <w:rtl/>
        </w:rPr>
        <w:t xml:space="preserve">&lt;&lt; דובר_המשך &gt;&gt; </w:t>
      </w:r>
      <w:r>
        <w:rPr>
          <w:rtl/>
        </w:rPr>
        <w:t>מירב בן ארי (יש עתיד):</w:t>
      </w:r>
      <w:r w:rsidRPr="00A57236">
        <w:rPr>
          <w:rStyle w:val="TagStyle"/>
          <w:rtl/>
        </w:rPr>
        <w:t xml:space="preserve"> &lt;&lt; דובר_המשך &gt;&gt;</w:t>
      </w:r>
      <w:r>
        <w:rPr>
          <w:rtl/>
        </w:rPr>
        <w:t xml:space="preserve">   </w:t>
      </w:r>
    </w:p>
    <w:p w:rsidR="00974996" w:rsidRDefault="00974996" w:rsidP="00800603">
      <w:pPr>
        <w:rPr>
          <w:rtl/>
        </w:rPr>
      </w:pPr>
    </w:p>
    <w:p w:rsidR="00974996" w:rsidRDefault="00974996" w:rsidP="00800603">
      <w:pPr>
        <w:rPr>
          <w:rtl/>
        </w:rPr>
      </w:pPr>
      <w:bookmarkStart w:id="19825" w:name="_ETM_Q29_695708"/>
      <w:bookmarkStart w:id="19826" w:name="_ETM_Q29_695795"/>
      <w:bookmarkEnd w:id="19825"/>
      <w:bookmarkEnd w:id="19826"/>
      <w:r>
        <w:rPr>
          <w:rFonts w:hint="cs"/>
          <w:rtl/>
        </w:rPr>
        <w:t>אתה יכול לה</w:t>
      </w:r>
      <w:r>
        <w:rPr>
          <w:rtl/>
        </w:rPr>
        <w:t xml:space="preserve">משיך </w:t>
      </w:r>
      <w:bookmarkStart w:id="19827" w:name="_ETM_Q29_697800"/>
      <w:bookmarkEnd w:id="19827"/>
      <w:r>
        <w:rPr>
          <w:rtl/>
        </w:rPr>
        <w:t>עכשיו</w:t>
      </w:r>
      <w:r>
        <w:rPr>
          <w:rFonts w:hint="cs"/>
          <w:rtl/>
        </w:rPr>
        <w:t>,</w:t>
      </w:r>
      <w:r>
        <w:rPr>
          <w:rtl/>
        </w:rPr>
        <w:t xml:space="preserve"> </w:t>
      </w:r>
      <w:bookmarkStart w:id="19828" w:name="_ETM_Q29_698100"/>
      <w:bookmarkEnd w:id="19828"/>
      <w:r>
        <w:rPr>
          <w:rFonts w:hint="cs"/>
          <w:rtl/>
        </w:rPr>
        <w:t>עמית.</w:t>
      </w:r>
    </w:p>
    <w:p w:rsidR="00974996" w:rsidRDefault="00974996" w:rsidP="00800603">
      <w:pPr>
        <w:rPr>
          <w:rtl/>
        </w:rPr>
      </w:pPr>
    </w:p>
    <w:p w:rsidR="00974996" w:rsidRPr="0067733E" w:rsidRDefault="00974996" w:rsidP="00800603">
      <w:pPr>
        <w:pStyle w:val="af6"/>
        <w:keepNext/>
        <w:rPr>
          <w:rtl/>
        </w:rPr>
      </w:pPr>
      <w:bookmarkStart w:id="19829" w:name="ET_yor_6593_20"/>
      <w:r w:rsidRPr="0067733E">
        <w:rPr>
          <w:rStyle w:val="TagStyle"/>
          <w:rtl/>
        </w:rPr>
        <w:t xml:space="preserve"> &lt;&lt; יור &gt;&gt; </w:t>
      </w:r>
      <w:r>
        <w:rPr>
          <w:rtl/>
        </w:rPr>
        <w:t>היו"ר חנוך דב מלביצקי:</w:t>
      </w:r>
      <w:r w:rsidRPr="0067733E">
        <w:rPr>
          <w:rStyle w:val="TagStyle"/>
          <w:rtl/>
        </w:rPr>
        <w:t xml:space="preserve"> &lt;&lt; יור &gt;&gt;</w:t>
      </w:r>
      <w:r>
        <w:rPr>
          <w:rtl/>
        </w:rPr>
        <w:t xml:space="preserve">   </w:t>
      </w:r>
      <w:bookmarkEnd w:id="19829"/>
    </w:p>
    <w:p w:rsidR="00974996" w:rsidRDefault="00974996" w:rsidP="00800603">
      <w:pPr>
        <w:rPr>
          <w:rtl/>
        </w:rPr>
      </w:pPr>
    </w:p>
    <w:p w:rsidR="00974996" w:rsidRDefault="00974996" w:rsidP="00800603">
      <w:pPr>
        <w:rPr>
          <w:rtl/>
        </w:rPr>
      </w:pPr>
      <w:r>
        <w:rPr>
          <w:rtl/>
        </w:rPr>
        <w:t xml:space="preserve">חבר </w:t>
      </w:r>
      <w:bookmarkStart w:id="19830" w:name="_ETM_Q29_698550"/>
      <w:bookmarkEnd w:id="19830"/>
      <w:r>
        <w:rPr>
          <w:rtl/>
        </w:rPr>
        <w:t xml:space="preserve">הכנסת </w:t>
      </w:r>
      <w:bookmarkStart w:id="19831" w:name="_ETM_Q29_698850"/>
      <w:bookmarkEnd w:id="19831"/>
      <w:r>
        <w:rPr>
          <w:rFonts w:hint="cs"/>
          <w:rtl/>
        </w:rPr>
        <w:t xml:space="preserve">עטאונה? </w:t>
      </w:r>
      <w:r>
        <w:rPr>
          <w:rtl/>
        </w:rPr>
        <w:t xml:space="preserve">חבר הכנסת </w:t>
      </w:r>
      <w:r>
        <w:rPr>
          <w:rFonts w:hint="cs"/>
          <w:rtl/>
        </w:rPr>
        <w:t>עטאונה</w:t>
      </w:r>
      <w:bookmarkStart w:id="19832" w:name="_ETM_Q29_703559"/>
      <w:bookmarkEnd w:id="19832"/>
      <w:r>
        <w:rPr>
          <w:rFonts w:hint="cs"/>
          <w:rtl/>
        </w:rPr>
        <w:t xml:space="preserve"> </w:t>
      </w:r>
      <w:r>
        <w:rPr>
          <w:rFonts w:hint="eastAsia"/>
          <w:rtl/>
        </w:rPr>
        <w:t>–</w:t>
      </w:r>
      <w:r>
        <w:rPr>
          <w:rFonts w:hint="cs"/>
          <w:rtl/>
        </w:rPr>
        <w:t xml:space="preserve"> אינו </w:t>
      </w:r>
      <w:r>
        <w:rPr>
          <w:rtl/>
        </w:rPr>
        <w:t>נוכח</w:t>
      </w:r>
      <w:r>
        <w:rPr>
          <w:rFonts w:hint="cs"/>
          <w:rtl/>
        </w:rPr>
        <w:t xml:space="preserve">. </w:t>
      </w:r>
      <w:r>
        <w:rPr>
          <w:rtl/>
        </w:rPr>
        <w:t>נוכח</w:t>
      </w:r>
      <w:r>
        <w:rPr>
          <w:rFonts w:hint="cs"/>
          <w:rtl/>
        </w:rPr>
        <w:t>.</w:t>
      </w:r>
      <w:r>
        <w:rPr>
          <w:rtl/>
        </w:rPr>
        <w:t xml:space="preserve"> </w:t>
      </w:r>
      <w:bookmarkStart w:id="19833" w:name="_ETM_Q29_703890"/>
      <w:bookmarkEnd w:id="19833"/>
      <w:r>
        <w:rPr>
          <w:rtl/>
        </w:rPr>
        <w:t xml:space="preserve">אתה </w:t>
      </w:r>
      <w:bookmarkStart w:id="19834" w:name="_ETM_Q29_704100"/>
      <w:bookmarkEnd w:id="19834"/>
      <w:r>
        <w:rPr>
          <w:rtl/>
        </w:rPr>
        <w:t>מעוניין</w:t>
      </w:r>
      <w:r>
        <w:rPr>
          <w:rFonts w:hint="cs"/>
          <w:rtl/>
        </w:rPr>
        <w:t>?</w:t>
      </w:r>
      <w:r>
        <w:rPr>
          <w:rtl/>
        </w:rPr>
        <w:t xml:space="preserve"> </w:t>
      </w:r>
      <w:bookmarkStart w:id="19835" w:name="_ETM_Q29_704730"/>
      <w:bookmarkEnd w:id="19835"/>
      <w:r>
        <w:rPr>
          <w:rtl/>
        </w:rPr>
        <w:t>לא</w:t>
      </w:r>
      <w:r>
        <w:rPr>
          <w:rFonts w:hint="cs"/>
          <w:rtl/>
        </w:rPr>
        <w:t>.</w:t>
      </w:r>
      <w:r>
        <w:rPr>
          <w:rtl/>
        </w:rPr>
        <w:t xml:space="preserve"> </w:t>
      </w:r>
      <w:bookmarkStart w:id="19836" w:name="_ETM_Q29_705530"/>
      <w:bookmarkEnd w:id="19836"/>
      <w:r>
        <w:rPr>
          <w:rtl/>
        </w:rPr>
        <w:t xml:space="preserve">חבר </w:t>
      </w:r>
      <w:bookmarkStart w:id="19837" w:name="_ETM_Q29_705860"/>
      <w:bookmarkEnd w:id="19837"/>
      <w:r>
        <w:rPr>
          <w:rtl/>
        </w:rPr>
        <w:t xml:space="preserve">הכנסת </w:t>
      </w:r>
      <w:bookmarkStart w:id="19838" w:name="_ETM_Q29_706190"/>
      <w:bookmarkEnd w:id="19838"/>
      <w:r>
        <w:rPr>
          <w:rtl/>
        </w:rPr>
        <w:t>אלהואשלה</w:t>
      </w:r>
      <w:r>
        <w:rPr>
          <w:rFonts w:hint="cs"/>
          <w:rtl/>
        </w:rPr>
        <w:t>,</w:t>
      </w:r>
      <w:bookmarkStart w:id="19839" w:name="_ETM_Q29_708170"/>
      <w:bookmarkEnd w:id="19839"/>
      <w:r>
        <w:rPr>
          <w:rFonts w:hint="cs"/>
          <w:rtl/>
        </w:rPr>
        <w:t xml:space="preserve"> </w:t>
      </w:r>
      <w:r>
        <w:rPr>
          <w:rtl/>
        </w:rPr>
        <w:t>בבקשה</w:t>
      </w:r>
      <w:r>
        <w:rPr>
          <w:rFonts w:hint="cs"/>
          <w:rtl/>
        </w:rPr>
        <w:t>,</w:t>
      </w:r>
      <w:r>
        <w:rPr>
          <w:rtl/>
        </w:rPr>
        <w:t xml:space="preserve"> </w:t>
      </w:r>
      <w:bookmarkStart w:id="19840" w:name="_ETM_Q29_708650"/>
      <w:bookmarkEnd w:id="19840"/>
      <w:r>
        <w:rPr>
          <w:rtl/>
        </w:rPr>
        <w:t>אדוני</w:t>
      </w:r>
      <w:r>
        <w:rPr>
          <w:rFonts w:hint="cs"/>
          <w:rtl/>
        </w:rPr>
        <w:t>.</w:t>
      </w:r>
      <w:r>
        <w:rPr>
          <w:rtl/>
        </w:rPr>
        <w:t xml:space="preserve"> </w:t>
      </w:r>
      <w:bookmarkStart w:id="19841" w:name="_ETM_Q29_714030"/>
      <w:bookmarkStart w:id="19842" w:name="_ETM_Q29_725900"/>
      <w:bookmarkEnd w:id="19841"/>
      <w:bookmarkEnd w:id="19842"/>
    </w:p>
    <w:p w:rsidR="00974996" w:rsidRDefault="00974996" w:rsidP="00800603">
      <w:pPr>
        <w:rPr>
          <w:rtl/>
        </w:rPr>
      </w:pPr>
      <w:bookmarkStart w:id="19843" w:name="_ETM_Q29_723532"/>
      <w:bookmarkStart w:id="19844" w:name="_ETM_Q29_723625"/>
      <w:bookmarkStart w:id="19845" w:name="_ETM_Q29_723809"/>
      <w:bookmarkEnd w:id="19843"/>
      <w:bookmarkEnd w:id="19844"/>
      <w:bookmarkEnd w:id="19845"/>
    </w:p>
    <w:p w:rsidR="00974996" w:rsidRDefault="00974996" w:rsidP="00800603">
      <w:pPr>
        <w:pStyle w:val="a4"/>
        <w:keepNext/>
        <w:rPr>
          <w:rtl/>
        </w:rPr>
      </w:pPr>
      <w:bookmarkStart w:id="19846" w:name="ET_speaker_6340_7"/>
      <w:r w:rsidRPr="00A74FCB">
        <w:rPr>
          <w:rStyle w:val="TagStyle"/>
          <w:rtl/>
        </w:rPr>
        <w:t xml:space="preserve">&lt;&lt; דובר &gt;&gt; </w:t>
      </w:r>
      <w:bookmarkStart w:id="19847" w:name="_Toc192583287"/>
      <w:r>
        <w:rPr>
          <w:rtl/>
        </w:rPr>
        <w:t>ואליד אלהואשלה (רע"מ – הרשימה הערבית המאוחדת):</w:t>
      </w:r>
      <w:bookmarkEnd w:id="19847"/>
      <w:r w:rsidRPr="00A74FCB">
        <w:rPr>
          <w:rStyle w:val="TagStyle"/>
          <w:rtl/>
        </w:rPr>
        <w:t xml:space="preserve"> &lt;&lt; דובר &gt;&gt;</w:t>
      </w:r>
      <w:r>
        <w:rPr>
          <w:rtl/>
        </w:rPr>
        <w:t xml:space="preserve">   </w:t>
      </w:r>
      <w:bookmarkStart w:id="19848" w:name="_ETM_Q29_723924"/>
      <w:bookmarkStart w:id="19849" w:name="_ETM_Q29_724062"/>
      <w:bookmarkEnd w:id="19846"/>
      <w:bookmarkEnd w:id="19848"/>
      <w:bookmarkEnd w:id="19849"/>
    </w:p>
    <w:p w:rsidR="00974996" w:rsidRPr="00B01E4A" w:rsidRDefault="00974996" w:rsidP="00800603">
      <w:pPr>
        <w:rPr>
          <w:rtl/>
        </w:rPr>
      </w:pPr>
    </w:p>
    <w:p w:rsidR="00974996" w:rsidRDefault="00974996" w:rsidP="00800603">
      <w:pPr>
        <w:rPr>
          <w:rtl/>
        </w:rPr>
      </w:pPr>
      <w:bookmarkStart w:id="19850" w:name="_ETM_Q29_724155"/>
      <w:bookmarkEnd w:id="19850"/>
      <w:r>
        <w:rPr>
          <w:rtl/>
        </w:rPr>
        <w:t xml:space="preserve">מכובדי </w:t>
      </w:r>
      <w:bookmarkStart w:id="19851" w:name="_ETM_Q29_726170"/>
      <w:bookmarkEnd w:id="19851"/>
      <w:r>
        <w:rPr>
          <w:rtl/>
        </w:rPr>
        <w:t>היושב-ראש</w:t>
      </w:r>
      <w:r>
        <w:rPr>
          <w:rFonts w:hint="cs"/>
          <w:rtl/>
        </w:rPr>
        <w:t>,</w:t>
      </w:r>
      <w:r>
        <w:rPr>
          <w:rtl/>
        </w:rPr>
        <w:t xml:space="preserve"> </w:t>
      </w:r>
      <w:bookmarkStart w:id="19852" w:name="_ETM_Q29_726590"/>
      <w:bookmarkEnd w:id="19852"/>
      <w:r>
        <w:rPr>
          <w:rtl/>
        </w:rPr>
        <w:t>חבר</w:t>
      </w:r>
      <w:r>
        <w:rPr>
          <w:rFonts w:hint="cs"/>
          <w:rtl/>
        </w:rPr>
        <w:t>י</w:t>
      </w:r>
      <w:r>
        <w:rPr>
          <w:rtl/>
        </w:rPr>
        <w:t xml:space="preserve">י </w:t>
      </w:r>
      <w:bookmarkStart w:id="19853" w:name="_ETM_Q29_726890"/>
      <w:bookmarkEnd w:id="19853"/>
      <w:r>
        <w:rPr>
          <w:rtl/>
        </w:rPr>
        <w:t xml:space="preserve">חברי </w:t>
      </w:r>
      <w:bookmarkStart w:id="19854" w:name="_ETM_Q29_727160"/>
      <w:bookmarkEnd w:id="19854"/>
      <w:r>
        <w:rPr>
          <w:rtl/>
        </w:rPr>
        <w:t>הכנסת</w:t>
      </w:r>
      <w:r>
        <w:rPr>
          <w:rFonts w:hint="cs"/>
          <w:rtl/>
        </w:rPr>
        <w:t>,</w:t>
      </w:r>
      <w:r>
        <w:rPr>
          <w:rtl/>
        </w:rPr>
        <w:t xml:space="preserve"> </w:t>
      </w:r>
      <w:bookmarkStart w:id="19855" w:name="_ETM_Q29_730069"/>
      <w:bookmarkEnd w:id="19855"/>
      <w:r>
        <w:rPr>
          <w:rtl/>
        </w:rPr>
        <w:t xml:space="preserve">הרשת </w:t>
      </w:r>
      <w:bookmarkStart w:id="19856" w:name="_ETM_Q29_730459"/>
      <w:bookmarkEnd w:id="19856"/>
      <w:r>
        <w:rPr>
          <w:rFonts w:hint="cs"/>
          <w:rtl/>
        </w:rPr>
        <w:t>געשה</w:t>
      </w:r>
      <w:r>
        <w:rPr>
          <w:rtl/>
        </w:rPr>
        <w:t xml:space="preserve"> </w:t>
      </w:r>
      <w:bookmarkStart w:id="19857" w:name="_ETM_Q29_730939"/>
      <w:bookmarkEnd w:id="19857"/>
      <w:r>
        <w:rPr>
          <w:rtl/>
        </w:rPr>
        <w:t xml:space="preserve">בסוף </w:t>
      </w:r>
      <w:bookmarkStart w:id="19858" w:name="_ETM_Q29_731209"/>
      <w:bookmarkEnd w:id="19858"/>
      <w:r>
        <w:rPr>
          <w:rtl/>
        </w:rPr>
        <w:t xml:space="preserve">השבוע </w:t>
      </w:r>
      <w:bookmarkStart w:id="19859" w:name="_ETM_Q29_731569"/>
      <w:bookmarkEnd w:id="19859"/>
      <w:r>
        <w:rPr>
          <w:rtl/>
        </w:rPr>
        <w:t xml:space="preserve">האחרון </w:t>
      </w:r>
      <w:bookmarkStart w:id="19860" w:name="_ETM_Q29_733299"/>
      <w:bookmarkEnd w:id="19860"/>
      <w:r>
        <w:rPr>
          <w:rtl/>
        </w:rPr>
        <w:t xml:space="preserve">בחברה </w:t>
      </w:r>
      <w:bookmarkStart w:id="19861" w:name="_ETM_Q29_733749"/>
      <w:bookmarkEnd w:id="19861"/>
      <w:r>
        <w:rPr>
          <w:rtl/>
        </w:rPr>
        <w:t xml:space="preserve">הבדואית </w:t>
      </w:r>
      <w:bookmarkStart w:id="19862" w:name="_ETM_Q29_734109"/>
      <w:bookmarkEnd w:id="19862"/>
      <w:r>
        <w:rPr>
          <w:rtl/>
        </w:rPr>
        <w:t>בנגב</w:t>
      </w:r>
      <w:r>
        <w:rPr>
          <w:rFonts w:hint="cs"/>
          <w:rtl/>
        </w:rPr>
        <w:t>.</w:t>
      </w:r>
      <w:r>
        <w:rPr>
          <w:rtl/>
        </w:rPr>
        <w:t xml:space="preserve"> </w:t>
      </w:r>
      <w:bookmarkStart w:id="19863" w:name="_ETM_Q29_735689"/>
      <w:bookmarkEnd w:id="19863"/>
      <w:r>
        <w:rPr>
          <w:rtl/>
        </w:rPr>
        <w:t xml:space="preserve">כוחות </w:t>
      </w:r>
      <w:bookmarkStart w:id="19864" w:name="_ETM_Q29_736110"/>
      <w:bookmarkEnd w:id="19864"/>
      <w:r>
        <w:rPr>
          <w:rFonts w:hint="cs"/>
          <w:rtl/>
        </w:rPr>
        <w:t>ה</w:t>
      </w:r>
      <w:r>
        <w:rPr>
          <w:rtl/>
        </w:rPr>
        <w:t xml:space="preserve">משטרה </w:t>
      </w:r>
      <w:bookmarkStart w:id="19865" w:name="_ETM_Q29_738120"/>
      <w:bookmarkEnd w:id="19865"/>
      <w:r>
        <w:rPr>
          <w:rtl/>
        </w:rPr>
        <w:t xml:space="preserve">הלכו </w:t>
      </w:r>
      <w:bookmarkStart w:id="19866" w:name="_ETM_Q29_738539"/>
      <w:bookmarkEnd w:id="19866"/>
      <w:r>
        <w:rPr>
          <w:rtl/>
        </w:rPr>
        <w:t xml:space="preserve">לחפש </w:t>
      </w:r>
      <w:bookmarkStart w:id="19867" w:name="_ETM_Q29_739080"/>
      <w:bookmarkEnd w:id="19867"/>
      <w:r>
        <w:rPr>
          <w:rFonts w:hint="cs"/>
          <w:rtl/>
        </w:rPr>
        <w:t>אחרי גורים</w:t>
      </w:r>
      <w:r>
        <w:rPr>
          <w:rtl/>
        </w:rPr>
        <w:t xml:space="preserve"> </w:t>
      </w:r>
      <w:bookmarkStart w:id="19868" w:name="_ETM_Q29_739960"/>
      <w:bookmarkEnd w:id="19868"/>
      <w:r>
        <w:rPr>
          <w:rtl/>
        </w:rPr>
        <w:t xml:space="preserve">ואריות </w:t>
      </w:r>
      <w:bookmarkStart w:id="19869" w:name="_ETM_Q29_740590"/>
      <w:bookmarkEnd w:id="19869"/>
      <w:r>
        <w:rPr>
          <w:rFonts w:hint="cs"/>
          <w:rtl/>
        </w:rPr>
        <w:t>וקופים</w:t>
      </w:r>
      <w:r>
        <w:rPr>
          <w:rtl/>
        </w:rPr>
        <w:t xml:space="preserve"> </w:t>
      </w:r>
      <w:bookmarkStart w:id="19870" w:name="_ETM_Q29_741070"/>
      <w:bookmarkEnd w:id="19870"/>
      <w:r>
        <w:rPr>
          <w:rtl/>
        </w:rPr>
        <w:t>בנגב</w:t>
      </w:r>
      <w:r>
        <w:rPr>
          <w:rFonts w:hint="cs"/>
          <w:rtl/>
        </w:rPr>
        <w:t>.</w:t>
      </w:r>
      <w:r>
        <w:rPr>
          <w:rtl/>
        </w:rPr>
        <w:t xml:space="preserve"> </w:t>
      </w:r>
      <w:bookmarkStart w:id="19871" w:name="_ETM_Q29_742449"/>
      <w:bookmarkEnd w:id="19871"/>
    </w:p>
    <w:p w:rsidR="00974996" w:rsidRDefault="00974996" w:rsidP="00800603">
      <w:pPr>
        <w:rPr>
          <w:rtl/>
        </w:rPr>
      </w:pPr>
      <w:bookmarkStart w:id="19872" w:name="_ETM_Q29_744220"/>
      <w:bookmarkStart w:id="19873" w:name="_ETM_Q29_744277"/>
      <w:bookmarkEnd w:id="19872"/>
      <w:bookmarkEnd w:id="19873"/>
    </w:p>
    <w:p w:rsidR="00974996" w:rsidRDefault="00974996" w:rsidP="00800603">
      <w:pPr>
        <w:pStyle w:val="af6"/>
        <w:keepNext/>
        <w:rPr>
          <w:rtl/>
        </w:rPr>
      </w:pPr>
      <w:bookmarkStart w:id="19874" w:name="ET_yor_6593_21"/>
      <w:r w:rsidRPr="00B01E4A">
        <w:rPr>
          <w:rStyle w:val="TagStyle"/>
          <w:rtl/>
        </w:rPr>
        <w:t xml:space="preserve"> &lt;&lt; יור &gt;&gt; </w:t>
      </w:r>
      <w:r>
        <w:rPr>
          <w:rtl/>
        </w:rPr>
        <w:t>היו"ר חנוך דב מלביצקי:</w:t>
      </w:r>
      <w:r w:rsidRPr="00B01E4A">
        <w:rPr>
          <w:rStyle w:val="TagStyle"/>
          <w:rtl/>
        </w:rPr>
        <w:t xml:space="preserve"> &lt;&lt; יור &gt;&gt;</w:t>
      </w:r>
      <w:r>
        <w:rPr>
          <w:rtl/>
        </w:rPr>
        <w:t xml:space="preserve">   </w:t>
      </w:r>
      <w:bookmarkEnd w:id="19874"/>
    </w:p>
    <w:p w:rsidR="00974996" w:rsidRDefault="00974996" w:rsidP="008473B9">
      <w:pPr>
        <w:rPr>
          <w:rtl/>
        </w:rPr>
      </w:pPr>
    </w:p>
    <w:p w:rsidR="00974996" w:rsidRDefault="00974996" w:rsidP="00800603">
      <w:pPr>
        <w:rPr>
          <w:rtl/>
        </w:rPr>
      </w:pPr>
      <w:r>
        <w:rPr>
          <w:rFonts w:hint="cs"/>
          <w:rtl/>
        </w:rPr>
        <w:t>היו גם ג'ירפות, לא?</w:t>
      </w:r>
    </w:p>
    <w:p w:rsidR="00974996" w:rsidRDefault="00974996" w:rsidP="00800603">
      <w:pPr>
        <w:rPr>
          <w:rtl/>
        </w:rPr>
      </w:pPr>
    </w:p>
    <w:p w:rsidR="00974996" w:rsidRDefault="00974996" w:rsidP="00800603">
      <w:pPr>
        <w:pStyle w:val="-"/>
        <w:keepNext/>
        <w:rPr>
          <w:rtl/>
        </w:rPr>
      </w:pPr>
      <w:bookmarkStart w:id="19875" w:name="ET_speakercontinue_6544_22"/>
      <w:r w:rsidRPr="00B01E4A">
        <w:rPr>
          <w:rStyle w:val="TagStyle"/>
          <w:rtl/>
        </w:rPr>
        <w:t xml:space="preserve">&lt;&lt; דובר_המשך &gt;&gt; </w:t>
      </w:r>
      <w:r>
        <w:rPr>
          <w:rtl/>
        </w:rPr>
        <w:t>ואליד אלהואשלה (רע"מ – הרשימה הערבית המאוחדת):</w:t>
      </w:r>
      <w:r w:rsidRPr="00B01E4A">
        <w:rPr>
          <w:rStyle w:val="TagStyle"/>
          <w:rtl/>
        </w:rPr>
        <w:t xml:space="preserve"> &lt;&lt; דובר_המשך &gt;&gt;</w:t>
      </w:r>
      <w:r>
        <w:rPr>
          <w:rtl/>
        </w:rPr>
        <w:t xml:space="preserve">   </w:t>
      </w:r>
      <w:bookmarkEnd w:id="19875"/>
    </w:p>
    <w:p w:rsidR="00974996" w:rsidRPr="00B01E4A" w:rsidRDefault="00974996" w:rsidP="00800603">
      <w:pPr>
        <w:rPr>
          <w:rtl/>
        </w:rPr>
      </w:pPr>
    </w:p>
    <w:p w:rsidR="00974996" w:rsidRDefault="00974996" w:rsidP="00800603">
      <w:pPr>
        <w:rPr>
          <w:rtl/>
        </w:rPr>
      </w:pPr>
      <w:bookmarkStart w:id="19876" w:name="_ETM_Q29_744340"/>
      <w:bookmarkEnd w:id="19876"/>
      <w:r>
        <w:rPr>
          <w:rtl/>
        </w:rPr>
        <w:t xml:space="preserve">ראית </w:t>
      </w:r>
      <w:bookmarkStart w:id="19877" w:name="_ETM_Q29_744699"/>
      <w:bookmarkEnd w:id="19877"/>
      <w:r>
        <w:rPr>
          <w:rtl/>
        </w:rPr>
        <w:t xml:space="preserve">את </w:t>
      </w:r>
      <w:bookmarkStart w:id="19878" w:name="_ETM_Q29_744789"/>
      <w:bookmarkEnd w:id="19878"/>
      <w:r>
        <w:rPr>
          <w:rtl/>
        </w:rPr>
        <w:t>זה</w:t>
      </w:r>
      <w:r>
        <w:rPr>
          <w:rFonts w:hint="cs"/>
          <w:rtl/>
        </w:rPr>
        <w:t>?</w:t>
      </w:r>
      <w:r>
        <w:rPr>
          <w:rtl/>
        </w:rPr>
        <w:t xml:space="preserve"> </w:t>
      </w:r>
      <w:bookmarkStart w:id="19879" w:name="_ETM_Q29_744999"/>
      <w:bookmarkEnd w:id="19879"/>
    </w:p>
    <w:p w:rsidR="00974996" w:rsidRDefault="00974996" w:rsidP="00800603">
      <w:pPr>
        <w:rPr>
          <w:rtl/>
        </w:rPr>
      </w:pPr>
    </w:p>
    <w:p w:rsidR="00974996" w:rsidRDefault="00974996" w:rsidP="0058175D">
      <w:pPr>
        <w:rPr>
          <w:rtl/>
          <w:lang w:eastAsia="he-IL"/>
        </w:rPr>
      </w:pPr>
      <w:r>
        <w:rPr>
          <w:rtl/>
        </w:rPr>
        <w:t xml:space="preserve">פתאום </w:t>
      </w:r>
      <w:bookmarkStart w:id="19880" w:name="_ETM_Q29_745659"/>
      <w:bookmarkStart w:id="19881" w:name="_ETM_Q29_745749"/>
      <w:bookmarkEnd w:id="19880"/>
      <w:bookmarkEnd w:id="19881"/>
      <w:r>
        <w:rPr>
          <w:rtl/>
        </w:rPr>
        <w:t xml:space="preserve">יש </w:t>
      </w:r>
      <w:bookmarkStart w:id="19882" w:name="_ETM_Q29_745960"/>
      <w:bookmarkEnd w:id="19882"/>
      <w:r>
        <w:rPr>
          <w:rtl/>
        </w:rPr>
        <w:t xml:space="preserve">משטרה </w:t>
      </w:r>
      <w:bookmarkStart w:id="19883" w:name="_ETM_Q29_747639"/>
      <w:bookmarkEnd w:id="19883"/>
      <w:r>
        <w:rPr>
          <w:rtl/>
        </w:rPr>
        <w:t xml:space="preserve">והאירוע </w:t>
      </w:r>
      <w:bookmarkStart w:id="19884" w:name="_ETM_Q29_748210"/>
      <w:bookmarkEnd w:id="19884"/>
      <w:r>
        <w:rPr>
          <w:rtl/>
        </w:rPr>
        <w:t>מסו</w:t>
      </w:r>
      <w:r>
        <w:rPr>
          <w:rFonts w:hint="cs"/>
          <w:rtl/>
        </w:rPr>
        <w:t>קר.</w:t>
      </w:r>
      <w:r>
        <w:rPr>
          <w:rtl/>
        </w:rPr>
        <w:t xml:space="preserve"> </w:t>
      </w:r>
      <w:bookmarkStart w:id="19885" w:name="_ETM_Q29_748590"/>
      <w:bookmarkStart w:id="19886" w:name="_ETM_Q29_750000"/>
      <w:bookmarkEnd w:id="19885"/>
      <w:bookmarkEnd w:id="19886"/>
      <w:r>
        <w:rPr>
          <w:rtl/>
        </w:rPr>
        <w:t xml:space="preserve">אבל </w:t>
      </w:r>
      <w:bookmarkStart w:id="19887" w:name="_ETM_Q29_752280"/>
      <w:bookmarkEnd w:id="19887"/>
      <w:r>
        <w:rPr>
          <w:rtl/>
        </w:rPr>
        <w:t xml:space="preserve">כאשר </w:t>
      </w:r>
      <w:bookmarkStart w:id="19888" w:name="_ETM_Q29_753650"/>
      <w:bookmarkEnd w:id="19888"/>
      <w:r>
        <w:rPr>
          <w:rtl/>
        </w:rPr>
        <w:t xml:space="preserve">אנחנו </w:t>
      </w:r>
      <w:bookmarkStart w:id="19889" w:name="_ETM_Q29_754160"/>
      <w:bookmarkEnd w:id="19889"/>
      <w:r>
        <w:rPr>
          <w:rtl/>
        </w:rPr>
        <w:t xml:space="preserve">מדברים </w:t>
      </w:r>
      <w:bookmarkStart w:id="19890" w:name="_ETM_Q29_754610"/>
      <w:bookmarkEnd w:id="19890"/>
      <w:r>
        <w:rPr>
          <w:rtl/>
        </w:rPr>
        <w:t xml:space="preserve">על </w:t>
      </w:r>
      <w:bookmarkStart w:id="19891" w:name="_ETM_Q29_754759"/>
      <w:bookmarkEnd w:id="19891"/>
      <w:r>
        <w:rPr>
          <w:rFonts w:hint="cs"/>
          <w:rtl/>
        </w:rPr>
        <w:t>הפשיעה,</w:t>
      </w:r>
      <w:r>
        <w:rPr>
          <w:rtl/>
        </w:rPr>
        <w:t xml:space="preserve"> </w:t>
      </w:r>
      <w:bookmarkStart w:id="19892" w:name="_ETM_Q29_756360"/>
      <w:bookmarkEnd w:id="19892"/>
      <w:r>
        <w:rPr>
          <w:rtl/>
        </w:rPr>
        <w:t xml:space="preserve">הממשלה </w:t>
      </w:r>
      <w:bookmarkStart w:id="19893" w:name="_ETM_Q29_756929"/>
      <w:bookmarkEnd w:id="19893"/>
      <w:r>
        <w:rPr>
          <w:rtl/>
        </w:rPr>
        <w:t xml:space="preserve">לא </w:t>
      </w:r>
      <w:bookmarkStart w:id="19894" w:name="_ETM_Q29_757050"/>
      <w:bookmarkEnd w:id="19894"/>
      <w:r>
        <w:rPr>
          <w:rtl/>
        </w:rPr>
        <w:t xml:space="preserve">מתייחסת </w:t>
      </w:r>
      <w:bookmarkStart w:id="19895" w:name="_ETM_Q29_757679"/>
      <w:bookmarkEnd w:id="19895"/>
      <w:r>
        <w:rPr>
          <w:rtl/>
        </w:rPr>
        <w:t xml:space="preserve">לנושא </w:t>
      </w:r>
      <w:bookmarkStart w:id="19896" w:name="_ETM_Q29_758070"/>
      <w:bookmarkEnd w:id="19896"/>
      <w:r>
        <w:rPr>
          <w:rtl/>
        </w:rPr>
        <w:t xml:space="preserve">הזה </w:t>
      </w:r>
      <w:bookmarkStart w:id="19897" w:name="_ETM_Q29_758280"/>
      <w:bookmarkEnd w:id="19897"/>
      <w:r>
        <w:rPr>
          <w:rtl/>
        </w:rPr>
        <w:t>ברצינות</w:t>
      </w:r>
      <w:bookmarkStart w:id="19898" w:name="_ETM_Q29_760120"/>
      <w:bookmarkStart w:id="19899" w:name="_ETM_Q29_760360"/>
      <w:bookmarkEnd w:id="19898"/>
      <w:bookmarkEnd w:id="19899"/>
      <w:r>
        <w:rPr>
          <w:rFonts w:hint="cs"/>
          <w:rtl/>
        </w:rPr>
        <w:t xml:space="preserve">. </w:t>
      </w:r>
      <w:r>
        <w:rPr>
          <w:rtl/>
        </w:rPr>
        <w:t xml:space="preserve">מתחילת </w:t>
      </w:r>
      <w:bookmarkStart w:id="19900" w:name="_ETM_Q29_760780"/>
      <w:bookmarkEnd w:id="19900"/>
      <w:r>
        <w:rPr>
          <w:rtl/>
        </w:rPr>
        <w:t xml:space="preserve">השנה </w:t>
      </w:r>
      <w:bookmarkStart w:id="19901" w:name="_ETM_Q29_761139"/>
      <w:bookmarkEnd w:id="19901"/>
      <w:r>
        <w:rPr>
          <w:rFonts w:hint="cs"/>
          <w:rtl/>
        </w:rPr>
        <w:t>ו</w:t>
      </w:r>
      <w:r>
        <w:rPr>
          <w:rtl/>
        </w:rPr>
        <w:t xml:space="preserve">עד </w:t>
      </w:r>
      <w:bookmarkStart w:id="19902" w:name="_ETM_Q29_761289"/>
      <w:bookmarkEnd w:id="19902"/>
      <w:r>
        <w:rPr>
          <w:rtl/>
        </w:rPr>
        <w:t xml:space="preserve">היום </w:t>
      </w:r>
      <w:bookmarkStart w:id="19903" w:name="_ETM_Q29_761800"/>
      <w:bookmarkEnd w:id="19903"/>
      <w:r w:rsidR="0058175D">
        <w:rPr>
          <w:rFonts w:hint="cs"/>
          <w:rtl/>
        </w:rPr>
        <w:t xml:space="preserve">– </w:t>
      </w:r>
      <w:r>
        <w:rPr>
          <w:rtl/>
        </w:rPr>
        <w:t xml:space="preserve">48 </w:t>
      </w:r>
      <w:bookmarkStart w:id="19904" w:name="_ETM_Q29_762639"/>
      <w:bookmarkEnd w:id="19904"/>
      <w:r>
        <w:rPr>
          <w:rtl/>
        </w:rPr>
        <w:t>נרצחים</w:t>
      </w:r>
      <w:r>
        <w:rPr>
          <w:rFonts w:hint="cs"/>
          <w:rtl/>
        </w:rPr>
        <w:t>,</w:t>
      </w:r>
      <w:r>
        <w:rPr>
          <w:rtl/>
        </w:rPr>
        <w:t xml:space="preserve"> </w:t>
      </w:r>
      <w:bookmarkStart w:id="19905" w:name="_ETM_Q29_763179"/>
      <w:bookmarkEnd w:id="19905"/>
      <w:r>
        <w:rPr>
          <w:rtl/>
        </w:rPr>
        <w:t xml:space="preserve">אדוני </w:t>
      </w:r>
      <w:bookmarkStart w:id="19906" w:name="_ETM_Q29_763419"/>
      <w:bookmarkEnd w:id="19906"/>
      <w:r>
        <w:rPr>
          <w:rtl/>
        </w:rPr>
        <w:t>היושב-ראש</w:t>
      </w:r>
      <w:r w:rsidR="0012159E">
        <w:rPr>
          <w:rFonts w:hint="cs"/>
          <w:rtl/>
        </w:rPr>
        <w:t>,</w:t>
      </w:r>
      <w:r>
        <w:rPr>
          <w:rtl/>
        </w:rPr>
        <w:t xml:space="preserve"> </w:t>
      </w:r>
      <w:bookmarkStart w:id="19907" w:name="_ETM_Q29_765050"/>
      <w:bookmarkEnd w:id="19907"/>
      <w:r>
        <w:rPr>
          <w:rtl/>
        </w:rPr>
        <w:t xml:space="preserve">אבל </w:t>
      </w:r>
      <w:bookmarkStart w:id="19908" w:name="_ETM_Q29_767750"/>
      <w:bookmarkEnd w:id="19908"/>
      <w:r>
        <w:rPr>
          <w:rtl/>
        </w:rPr>
        <w:t xml:space="preserve">לחפש </w:t>
      </w:r>
      <w:bookmarkStart w:id="19909" w:name="_ETM_Q29_768380"/>
      <w:bookmarkEnd w:id="19909"/>
      <w:r>
        <w:rPr>
          <w:rFonts w:hint="cs"/>
          <w:rtl/>
        </w:rPr>
        <w:t>גורים ואריות</w:t>
      </w:r>
      <w:bookmarkStart w:id="19910" w:name="_ETM_Q29_768710"/>
      <w:bookmarkStart w:id="19911" w:name="_ETM_Q29_770040"/>
      <w:bookmarkEnd w:id="19910"/>
      <w:bookmarkEnd w:id="19911"/>
      <w:r>
        <w:rPr>
          <w:rFonts w:hint="cs"/>
          <w:rtl/>
        </w:rPr>
        <w:t xml:space="preserve"> </w:t>
      </w:r>
      <w:bookmarkStart w:id="19912" w:name="_ETM_Q29_771313"/>
      <w:bookmarkEnd w:id="19912"/>
      <w:r>
        <w:rPr>
          <w:rtl/>
        </w:rPr>
        <w:t xml:space="preserve">כן </w:t>
      </w:r>
      <w:bookmarkStart w:id="19913" w:name="_ETM_Q29_770370"/>
      <w:bookmarkEnd w:id="19913"/>
      <w:r>
        <w:rPr>
          <w:rtl/>
        </w:rPr>
        <w:t xml:space="preserve">יש </w:t>
      </w:r>
      <w:bookmarkStart w:id="19914" w:name="_ETM_Q29_770550"/>
      <w:bookmarkEnd w:id="19914"/>
      <w:r>
        <w:rPr>
          <w:rtl/>
        </w:rPr>
        <w:t>משטרה</w:t>
      </w:r>
      <w:r>
        <w:rPr>
          <w:rFonts w:hint="cs"/>
          <w:rtl/>
        </w:rPr>
        <w:t>.</w:t>
      </w:r>
      <w:r>
        <w:rPr>
          <w:rtl/>
        </w:rPr>
        <w:t xml:space="preserve"> </w:t>
      </w:r>
      <w:bookmarkStart w:id="19915" w:name="_ETM_Q29_772150"/>
      <w:bookmarkEnd w:id="19915"/>
      <w:r>
        <w:rPr>
          <w:rFonts w:hint="cs"/>
          <w:rtl/>
        </w:rPr>
        <w:t xml:space="preserve">(אומר </w:t>
      </w:r>
      <w:r w:rsidR="0012159E">
        <w:rPr>
          <w:rFonts w:hint="cs"/>
          <w:rtl/>
        </w:rPr>
        <w:t>ב</w:t>
      </w:r>
      <w:r>
        <w:rPr>
          <w:rFonts w:hint="cs"/>
          <w:rtl/>
        </w:rPr>
        <w:t>ערבית:</w:t>
      </w:r>
      <w:r w:rsidR="0012159E">
        <w:rPr>
          <w:rFonts w:hint="cs"/>
          <w:rtl/>
        </w:rPr>
        <w:t xml:space="preserve"> </w:t>
      </w:r>
      <w:r w:rsidR="0012159E" w:rsidRPr="0012159E">
        <w:rPr>
          <w:rtl/>
        </w:rPr>
        <w:t>לקופים ובבונים יש, יש</w:t>
      </w:r>
      <w:r w:rsidR="0012159E">
        <w:rPr>
          <w:rFonts w:hint="cs"/>
          <w:rtl/>
        </w:rPr>
        <w:t>.</w:t>
      </w:r>
      <w:r w:rsidR="0012159E" w:rsidRPr="0012159E">
        <w:rPr>
          <w:rtl/>
        </w:rPr>
        <w:t xml:space="preserve"> הם מחפשים אותם מתחילת השבוע ועד סוף השבוע</w:t>
      </w:r>
      <w:r w:rsidR="0012159E">
        <w:rPr>
          <w:rFonts w:hint="cs"/>
          <w:rtl/>
        </w:rPr>
        <w:t>,</w:t>
      </w:r>
      <w:r w:rsidR="0012159E" w:rsidRPr="0012159E">
        <w:rPr>
          <w:rtl/>
        </w:rPr>
        <w:t xml:space="preserve"> וכל הרשת מלאה</w:t>
      </w:r>
      <w:r w:rsidR="0012159E">
        <w:rPr>
          <w:rFonts w:hint="cs"/>
          <w:rtl/>
        </w:rPr>
        <w:t>.</w:t>
      </w:r>
      <w:r w:rsidR="0012159E" w:rsidRPr="0012159E">
        <w:rPr>
          <w:rtl/>
        </w:rPr>
        <w:t xml:space="preserve"> ואיפה המשטרה </w:t>
      </w:r>
      <w:r w:rsidR="0012159E">
        <w:rPr>
          <w:rFonts w:hint="cs"/>
          <w:rtl/>
        </w:rPr>
        <w:t xml:space="preserve">כשהיא </w:t>
      </w:r>
      <w:r w:rsidR="0012159E" w:rsidRPr="0012159E">
        <w:rPr>
          <w:rtl/>
        </w:rPr>
        <w:t>צריכה לטפל בפשיעה ו</w:t>
      </w:r>
      <w:r w:rsidR="0012159E">
        <w:rPr>
          <w:rFonts w:hint="cs"/>
          <w:rtl/>
        </w:rPr>
        <w:t>ב</w:t>
      </w:r>
      <w:r w:rsidR="0012159E" w:rsidRPr="0012159E">
        <w:rPr>
          <w:rtl/>
        </w:rPr>
        <w:t>אלימות? על מה אנחנו מדברים?</w:t>
      </w:r>
      <w:r w:rsidR="0012159E">
        <w:rPr>
          <w:rtl/>
        </w:rPr>
        <w:t xml:space="preserve"> פתאום </w:t>
      </w:r>
      <w:r w:rsidR="0012159E" w:rsidRPr="0012159E">
        <w:rPr>
          <w:rtl/>
        </w:rPr>
        <w:t>אין משטרה</w:t>
      </w:r>
      <w:r w:rsidR="0012159E">
        <w:rPr>
          <w:rFonts w:hint="cs"/>
          <w:rtl/>
        </w:rPr>
        <w:t>.</w:t>
      </w:r>
      <w:r>
        <w:rPr>
          <w:rFonts w:hint="cs"/>
          <w:rtl/>
        </w:rPr>
        <w:t xml:space="preserve">) </w:t>
      </w:r>
      <w:bookmarkStart w:id="19916" w:name="TOR_Q30"/>
      <w:bookmarkEnd w:id="19916"/>
      <w:r>
        <w:rPr>
          <w:rFonts w:hint="cs"/>
          <w:rtl/>
        </w:rPr>
        <w:t>פתאום</w:t>
      </w:r>
      <w:r>
        <w:rPr>
          <w:rFonts w:hint="cs"/>
          <w:rtl/>
          <w:lang w:eastAsia="he-IL"/>
        </w:rPr>
        <w:t xml:space="preserve"> אין משטרה, אבל לאירוע הזה ספציפית יש. כל המפקדים נענו לבקשה על מנת להעביר את הגורים מהבדואים לרשות הטבע והגנים. כמובן שאנחנו </w:t>
      </w:r>
      <w:bookmarkStart w:id="19917" w:name="_ETM_Q30_205000"/>
      <w:bookmarkEnd w:id="19917"/>
      <w:r>
        <w:rPr>
          <w:rFonts w:hint="cs"/>
          <w:rtl/>
          <w:lang w:eastAsia="he-IL"/>
        </w:rPr>
        <w:t>נגד גידול החיות האלה אצלנו, אבל במקביל אנחנו רוצים את</w:t>
      </w:r>
      <w:bookmarkStart w:id="19918" w:name="_ETM_Q30_208000"/>
      <w:bookmarkEnd w:id="19918"/>
      <w:r>
        <w:rPr>
          <w:rFonts w:hint="cs"/>
          <w:rtl/>
          <w:lang w:eastAsia="he-IL"/>
        </w:rPr>
        <w:t xml:space="preserve"> הרצינות של הממשלה, שכמו שהיא דאגה וחיפשה את האנשים וחיפשה את הקופים</w:t>
      </w:r>
      <w:r w:rsidR="007C198E">
        <w:rPr>
          <w:rFonts w:hint="cs"/>
          <w:rtl/>
          <w:lang w:eastAsia="he-IL"/>
        </w:rPr>
        <w:t>,</w:t>
      </w:r>
      <w:r>
        <w:rPr>
          <w:rFonts w:hint="cs"/>
          <w:rtl/>
          <w:lang w:eastAsia="he-IL"/>
        </w:rPr>
        <w:t xml:space="preserve"> (אומר בערבית</w:t>
      </w:r>
      <w:r w:rsidR="00AF2CA6">
        <w:rPr>
          <w:rFonts w:hint="cs"/>
          <w:rtl/>
          <w:lang w:eastAsia="he-IL"/>
        </w:rPr>
        <w:t>: הקופים והגורים</w:t>
      </w:r>
      <w:r w:rsidR="007C198E">
        <w:rPr>
          <w:rFonts w:hint="cs"/>
          <w:rtl/>
          <w:lang w:eastAsia="he-IL"/>
        </w:rPr>
        <w:t>,)</w:t>
      </w:r>
      <w:r>
        <w:rPr>
          <w:rFonts w:hint="cs"/>
          <w:rtl/>
          <w:lang w:eastAsia="he-IL"/>
        </w:rPr>
        <w:t xml:space="preserve"> שהיא תחפש את העבריינים בחברה הערבי</w:t>
      </w:r>
      <w:bookmarkStart w:id="19919" w:name="_ETM_Q30_219000"/>
      <w:bookmarkEnd w:id="19919"/>
      <w:r>
        <w:rPr>
          <w:rFonts w:hint="cs"/>
          <w:rtl/>
          <w:lang w:eastAsia="he-IL"/>
        </w:rPr>
        <w:t>ת. זה מה שאנחנו דורשים.</w:t>
      </w:r>
    </w:p>
    <w:p w:rsidR="00974996" w:rsidRDefault="00974996" w:rsidP="00800603">
      <w:pPr>
        <w:rPr>
          <w:rtl/>
          <w:lang w:eastAsia="he-IL"/>
        </w:rPr>
      </w:pPr>
    </w:p>
    <w:p w:rsidR="00974996" w:rsidRDefault="00974996" w:rsidP="007C198E">
      <w:pPr>
        <w:rPr>
          <w:rtl/>
          <w:lang w:eastAsia="he-IL"/>
        </w:rPr>
      </w:pPr>
      <w:bookmarkStart w:id="19920" w:name="_ETM_Q30_222000"/>
      <w:bookmarkEnd w:id="19920"/>
      <w:r>
        <w:rPr>
          <w:rFonts w:hint="cs"/>
          <w:rtl/>
          <w:lang w:eastAsia="he-IL"/>
        </w:rPr>
        <w:t>יש שוטרים להריסות בנגב,</w:t>
      </w:r>
      <w:bookmarkStart w:id="19921" w:name="_ETM_Q30_228000"/>
      <w:bookmarkEnd w:id="19921"/>
      <w:r>
        <w:rPr>
          <w:rFonts w:hint="cs"/>
          <w:rtl/>
          <w:lang w:eastAsia="he-IL"/>
        </w:rPr>
        <w:t xml:space="preserve"> אבל כאשר אנחנו פונים לממשלה ולשר שאחראי לביטחון האנשים ודורשים שיהיה ביטחון אישי לאנשים, לאזרחים</w:t>
      </w:r>
      <w:r w:rsidR="007C198E">
        <w:rPr>
          <w:rFonts w:hint="cs"/>
          <w:rtl/>
          <w:lang w:eastAsia="he-IL"/>
        </w:rPr>
        <w:t>,</w:t>
      </w:r>
      <w:r>
        <w:rPr>
          <w:rFonts w:hint="cs"/>
          <w:rtl/>
          <w:lang w:eastAsia="he-IL"/>
        </w:rPr>
        <w:t xml:space="preserve"> אין מענה. פשוט מאוד. כאשר אנחנו פונים לרשויות על מנת להחזיר את המתווה של 70 מטר</w:t>
      </w:r>
      <w:r w:rsidR="007C198E">
        <w:rPr>
          <w:rFonts w:hint="cs"/>
          <w:rtl/>
          <w:lang w:eastAsia="he-IL"/>
        </w:rPr>
        <w:t>,</w:t>
      </w:r>
      <w:r>
        <w:rPr>
          <w:rFonts w:hint="cs"/>
          <w:rtl/>
          <w:lang w:eastAsia="he-IL"/>
        </w:rPr>
        <w:t xml:space="preserve"> אין מענה. כאשר אנחנו פונים בעניין</w:t>
      </w:r>
      <w:bookmarkStart w:id="19922" w:name="_ETM_Q30_251000"/>
      <w:bookmarkEnd w:id="19922"/>
      <w:r>
        <w:rPr>
          <w:rFonts w:hint="cs"/>
          <w:rtl/>
          <w:lang w:eastAsia="he-IL"/>
        </w:rPr>
        <w:t xml:space="preserve"> החקלאות של הבדואים בנגב </w:t>
      </w:r>
      <w:r>
        <w:rPr>
          <w:rFonts w:hint="eastAsia"/>
          <w:rtl/>
          <w:lang w:eastAsia="he-IL"/>
        </w:rPr>
        <w:t>–</w:t>
      </w:r>
      <w:r>
        <w:rPr>
          <w:rFonts w:hint="cs"/>
          <w:rtl/>
          <w:lang w:eastAsia="he-IL"/>
        </w:rPr>
        <w:t xml:space="preserve"> לא שומעים, לא מקשיבים, </w:t>
      </w:r>
      <w:bookmarkStart w:id="19923" w:name="_ETM_Q30_255000"/>
      <w:bookmarkEnd w:id="19923"/>
      <w:r>
        <w:rPr>
          <w:rFonts w:hint="cs"/>
          <w:rtl/>
          <w:lang w:eastAsia="he-IL"/>
        </w:rPr>
        <w:t>כולם בורחים. כאשר אנחנו מדברים על התוכנית של שיקלי</w:t>
      </w:r>
      <w:bookmarkStart w:id="19924" w:name="_ETM_Q30_260000"/>
      <w:bookmarkEnd w:id="19924"/>
      <w:r>
        <w:rPr>
          <w:rFonts w:hint="cs"/>
          <w:rtl/>
          <w:lang w:eastAsia="he-IL"/>
        </w:rPr>
        <w:t>, כאשר אנחנו אומרים בפירוש שהיא תוכנית גרועה, שהיא תוכנית מעל הראש של הבדואים</w:t>
      </w:r>
      <w:r w:rsidR="007C198E">
        <w:rPr>
          <w:rFonts w:hint="cs"/>
          <w:rtl/>
          <w:lang w:eastAsia="he-IL"/>
        </w:rPr>
        <w:t>,</w:t>
      </w:r>
      <w:r>
        <w:rPr>
          <w:rFonts w:hint="cs"/>
          <w:rtl/>
          <w:lang w:eastAsia="he-IL"/>
        </w:rPr>
        <w:t xml:space="preserve"> לא מקשיבים לנו. </w:t>
      </w:r>
      <w:bookmarkStart w:id="19925" w:name="_ETM_Q30_274000"/>
      <w:bookmarkEnd w:id="19925"/>
    </w:p>
    <w:p w:rsidR="00974996" w:rsidRDefault="00974996" w:rsidP="00800603">
      <w:pPr>
        <w:rPr>
          <w:rtl/>
          <w:lang w:eastAsia="he-IL"/>
        </w:rPr>
      </w:pPr>
    </w:p>
    <w:p w:rsidR="00974996" w:rsidRDefault="00974996" w:rsidP="00800603">
      <w:pPr>
        <w:rPr>
          <w:rtl/>
          <w:lang w:eastAsia="he-IL"/>
        </w:rPr>
      </w:pPr>
      <w:r>
        <w:rPr>
          <w:rFonts w:hint="cs"/>
          <w:rtl/>
          <w:lang w:eastAsia="he-IL"/>
        </w:rPr>
        <w:t xml:space="preserve">אנחנו פונים מכאן לראש הממשלה ולצוות של ראש הממשלה: </w:t>
      </w:r>
      <w:bookmarkStart w:id="19926" w:name="_ETM_Q30_276000"/>
      <w:bookmarkEnd w:id="19926"/>
      <w:r>
        <w:rPr>
          <w:rFonts w:hint="cs"/>
          <w:rtl/>
          <w:lang w:eastAsia="he-IL"/>
        </w:rPr>
        <w:t xml:space="preserve">אנחנו דורשים התייחסות רצינית לחברה הבדואית בנגב, לא ללכת נגד הבדואים בנגב, לא לגרש </w:t>
      </w:r>
      <w:bookmarkStart w:id="19927" w:name="_ETM_Q30_282000"/>
      <w:bookmarkEnd w:id="19927"/>
      <w:r>
        <w:rPr>
          <w:rFonts w:hint="cs"/>
          <w:rtl/>
          <w:lang w:eastAsia="he-IL"/>
        </w:rPr>
        <w:t>את המשפחות מהקרקעות שלהן, לא לעשות ביזנס על הקרקעות של אום אל-</w:t>
      </w:r>
      <w:proofErr w:type="spellStart"/>
      <w:r>
        <w:rPr>
          <w:rFonts w:hint="cs"/>
          <w:rtl/>
          <w:lang w:eastAsia="he-IL"/>
        </w:rPr>
        <w:t>חיראן</w:t>
      </w:r>
      <w:proofErr w:type="spellEnd"/>
      <w:r>
        <w:rPr>
          <w:rFonts w:hint="cs"/>
          <w:rtl/>
          <w:lang w:eastAsia="he-IL"/>
        </w:rPr>
        <w:t xml:space="preserve"> ולהקים יישוב חדש בשם דרור. בנגב יש מספיק מקום לכולם</w:t>
      </w:r>
      <w:bookmarkStart w:id="19928" w:name="_ETM_Q30_297000"/>
      <w:bookmarkEnd w:id="19928"/>
      <w:r>
        <w:rPr>
          <w:rFonts w:hint="cs"/>
          <w:rtl/>
          <w:lang w:eastAsia="he-IL"/>
        </w:rPr>
        <w:t>, לא צריך להתנגח וללכת נגד המוחלשים, נגד הבדואים</w:t>
      </w:r>
      <w:bookmarkStart w:id="19929" w:name="_ETM_Q30_302000"/>
      <w:bookmarkEnd w:id="19929"/>
      <w:r>
        <w:rPr>
          <w:rFonts w:hint="cs"/>
          <w:rtl/>
          <w:lang w:eastAsia="he-IL"/>
        </w:rPr>
        <w:t xml:space="preserve"> בנגב. תודה. </w:t>
      </w:r>
    </w:p>
    <w:p w:rsidR="00974996" w:rsidRDefault="00974996" w:rsidP="00800603">
      <w:pPr>
        <w:rPr>
          <w:rtl/>
          <w:lang w:eastAsia="he-IL"/>
        </w:rPr>
      </w:pPr>
    </w:p>
    <w:p w:rsidR="00974996" w:rsidRDefault="00974996" w:rsidP="00800603">
      <w:pPr>
        <w:pStyle w:val="af6"/>
        <w:keepNext/>
        <w:rPr>
          <w:rtl/>
        </w:rPr>
      </w:pPr>
      <w:r w:rsidRPr="00A468ED">
        <w:rPr>
          <w:rStyle w:val="TagStyle"/>
          <w:rtl/>
        </w:rPr>
        <w:t xml:space="preserve"> &lt;&lt; יור &gt;&gt; </w:t>
      </w:r>
      <w:r>
        <w:rPr>
          <w:rtl/>
        </w:rPr>
        <w:t>היו"ר חנוך דב מלביצקי:</w:t>
      </w:r>
      <w:r w:rsidRPr="00A468ED">
        <w:rPr>
          <w:rStyle w:val="TagStyle"/>
          <w:rtl/>
        </w:rPr>
        <w:t xml:space="preserve"> &lt;&lt; יור &gt;&gt;</w:t>
      </w:r>
      <w:r>
        <w:rPr>
          <w:rtl/>
        </w:rPr>
        <w:t xml:space="preserve">   </w:t>
      </w:r>
    </w:p>
    <w:p w:rsidR="00974996" w:rsidRDefault="00974996" w:rsidP="008473B9">
      <w:pPr>
        <w:rPr>
          <w:rtl/>
          <w:lang w:eastAsia="he-IL"/>
        </w:rPr>
      </w:pPr>
    </w:p>
    <w:p w:rsidR="00974996" w:rsidRDefault="00974996" w:rsidP="00800603">
      <w:pPr>
        <w:rPr>
          <w:rtl/>
          <w:lang w:eastAsia="he-IL"/>
        </w:rPr>
      </w:pPr>
      <w:r>
        <w:rPr>
          <w:rFonts w:hint="cs"/>
          <w:rtl/>
          <w:lang w:eastAsia="he-IL"/>
        </w:rPr>
        <w:t>תודה. חבר הכנסת כץ, אתה מעוניין?</w:t>
      </w:r>
    </w:p>
    <w:p w:rsidR="00974996" w:rsidRDefault="00974996" w:rsidP="00800603">
      <w:pPr>
        <w:rPr>
          <w:rtl/>
          <w:lang w:eastAsia="he-IL"/>
        </w:rPr>
      </w:pPr>
    </w:p>
    <w:p w:rsidR="00974996" w:rsidRDefault="00974996" w:rsidP="00800603">
      <w:pPr>
        <w:pStyle w:val="a4"/>
        <w:keepNext/>
        <w:rPr>
          <w:rtl/>
        </w:rPr>
      </w:pPr>
      <w:bookmarkStart w:id="19930" w:name="ET_speaker_6151_3"/>
      <w:r w:rsidRPr="00A468ED">
        <w:rPr>
          <w:rStyle w:val="TagStyle"/>
          <w:rtl/>
        </w:rPr>
        <w:t xml:space="preserve"> &lt;&lt; דובר &gt;&gt; </w:t>
      </w:r>
      <w:bookmarkStart w:id="19931" w:name="_Toc192583288"/>
      <w:r>
        <w:rPr>
          <w:rtl/>
        </w:rPr>
        <w:t>רון כץ (יש עתיד):</w:t>
      </w:r>
      <w:bookmarkEnd w:id="19931"/>
      <w:r w:rsidRPr="00A468ED">
        <w:rPr>
          <w:rStyle w:val="TagStyle"/>
          <w:rtl/>
        </w:rPr>
        <w:t xml:space="preserve"> &lt;&lt; דובר &gt;&gt;</w:t>
      </w:r>
      <w:r>
        <w:rPr>
          <w:rtl/>
        </w:rPr>
        <w:t xml:space="preserve">   </w:t>
      </w:r>
      <w:bookmarkEnd w:id="19930"/>
    </w:p>
    <w:p w:rsidR="00974996" w:rsidRDefault="00974996" w:rsidP="008473B9">
      <w:pPr>
        <w:rPr>
          <w:rtl/>
          <w:lang w:eastAsia="he-IL"/>
        </w:rPr>
      </w:pPr>
    </w:p>
    <w:p w:rsidR="00974996" w:rsidRDefault="00974996" w:rsidP="0058175D">
      <w:pPr>
        <w:rPr>
          <w:rtl/>
          <w:lang w:eastAsia="he-IL"/>
        </w:rPr>
      </w:pPr>
      <w:r>
        <w:rPr>
          <w:rFonts w:hint="cs"/>
          <w:rtl/>
          <w:lang w:eastAsia="he-IL"/>
        </w:rPr>
        <w:t xml:space="preserve">תודה רבה, אדוני היושב-ראש. כנסת נכבדה, אי-אפשר להתעלם מהדברים החמורים שקורים פה בימים האחרונים. תכננתי </w:t>
      </w:r>
      <w:bookmarkStart w:id="19932" w:name="_ETM_Q30_341000"/>
      <w:bookmarkEnd w:id="19932"/>
      <w:r>
        <w:rPr>
          <w:rFonts w:hint="cs"/>
          <w:rtl/>
          <w:lang w:eastAsia="he-IL"/>
        </w:rPr>
        <w:t xml:space="preserve">לדבר על משהו אחר, אבל מכיוון ששר האוצר נמצא במליאה </w:t>
      </w:r>
      <w:bookmarkStart w:id="19933" w:name="_ETM_Q30_343000"/>
      <w:bookmarkEnd w:id="19933"/>
      <w:r>
        <w:rPr>
          <w:rFonts w:hint="cs"/>
          <w:rtl/>
          <w:lang w:eastAsia="he-IL"/>
        </w:rPr>
        <w:t xml:space="preserve">ועומד מולי, אני רוצה לדבר על האמירות המקוממות כלפי ראש השב"כ רונן בר, אדם שסיכן את חייו אין-ספור פעמים עבור מדינת </w:t>
      </w:r>
      <w:bookmarkStart w:id="19934" w:name="_ETM_Q30_357000"/>
      <w:bookmarkEnd w:id="19934"/>
      <w:r>
        <w:rPr>
          <w:rFonts w:hint="cs"/>
          <w:rtl/>
          <w:lang w:eastAsia="he-IL"/>
        </w:rPr>
        <w:t xml:space="preserve">ישראל, גם עבורך, אדוני שר האוצר; גם עבורך, כדי שתוכל </w:t>
      </w:r>
      <w:bookmarkStart w:id="19935" w:name="_ETM_Q30_362000"/>
      <w:bookmarkEnd w:id="19935"/>
      <w:r>
        <w:rPr>
          <w:rFonts w:hint="cs"/>
          <w:rtl/>
          <w:lang w:eastAsia="he-IL"/>
        </w:rPr>
        <w:t>לישון כמו שצריך בנוקדים, שיוכלו לאבטח אותך כמו שצריך, שכולנו במדינת ישראל נוכל לישון טוב יותר בלילה</w:t>
      </w:r>
      <w:bookmarkStart w:id="19936" w:name="_ETM_Q30_368000"/>
      <w:bookmarkEnd w:id="19936"/>
      <w:r w:rsidR="0058175D">
        <w:rPr>
          <w:rFonts w:hint="cs"/>
          <w:rtl/>
          <w:lang w:eastAsia="he-IL"/>
        </w:rPr>
        <w:t>.</w:t>
      </w:r>
      <w:r>
        <w:rPr>
          <w:rFonts w:hint="cs"/>
          <w:rtl/>
          <w:lang w:eastAsia="he-IL"/>
        </w:rPr>
        <w:t xml:space="preserve"> למרות שיש חילוקי דעות ולמרות שיש דברים שלא מסכימים </w:t>
      </w:r>
      <w:bookmarkStart w:id="19937" w:name="_ETM_Q30_373000"/>
      <w:bookmarkEnd w:id="19937"/>
      <w:r>
        <w:rPr>
          <w:rFonts w:hint="cs"/>
          <w:rtl/>
          <w:lang w:eastAsia="he-IL"/>
        </w:rPr>
        <w:t xml:space="preserve">עליהם, אי-אפשר לשלוח את אותם אנשים תחת גלגלי האוטובוס, לשכוח את כל מה שהם עשו עבור המדינה. אותם גיבורים </w:t>
      </w:r>
      <w:r>
        <w:rPr>
          <w:rFonts w:hint="eastAsia"/>
          <w:rtl/>
          <w:lang w:eastAsia="he-IL"/>
        </w:rPr>
        <w:t>–</w:t>
      </w:r>
      <w:r>
        <w:rPr>
          <w:rFonts w:hint="cs"/>
          <w:rtl/>
          <w:lang w:eastAsia="he-IL"/>
        </w:rPr>
        <w:t xml:space="preserve"> אותו אדם שברגע זה מפקד על כוחות לוחמים שעושים פעולות </w:t>
      </w:r>
      <w:bookmarkStart w:id="19938" w:name="_ETM_Q30_393000"/>
      <w:bookmarkEnd w:id="19938"/>
      <w:proofErr w:type="spellStart"/>
      <w:r>
        <w:rPr>
          <w:rFonts w:hint="cs"/>
          <w:rtl/>
          <w:lang w:eastAsia="he-IL"/>
        </w:rPr>
        <w:t>הירואיות</w:t>
      </w:r>
      <w:proofErr w:type="spellEnd"/>
      <w:r>
        <w:rPr>
          <w:rFonts w:hint="cs"/>
          <w:rtl/>
          <w:lang w:eastAsia="he-IL"/>
        </w:rPr>
        <w:t xml:space="preserve"> עבור מדינת ישראל, נמצא ביום תחת מתקפה פוליטית ובלילה כנראה מאחורי קווי האויב. </w:t>
      </w:r>
    </w:p>
    <w:p w:rsidR="00974996" w:rsidRDefault="00974996" w:rsidP="00800603">
      <w:pPr>
        <w:rPr>
          <w:rtl/>
          <w:lang w:eastAsia="he-IL"/>
        </w:rPr>
      </w:pPr>
    </w:p>
    <w:p w:rsidR="00974996" w:rsidRDefault="00974996" w:rsidP="00800603">
      <w:pPr>
        <w:rPr>
          <w:rtl/>
          <w:lang w:eastAsia="he-IL"/>
        </w:rPr>
      </w:pPr>
      <w:r>
        <w:rPr>
          <w:rFonts w:hint="cs"/>
          <w:rtl/>
          <w:lang w:eastAsia="he-IL"/>
        </w:rPr>
        <w:t xml:space="preserve">בלתי אפשרי, לא עולה </w:t>
      </w:r>
      <w:bookmarkStart w:id="19939" w:name="_ETM_Q30_402000"/>
      <w:bookmarkEnd w:id="19939"/>
      <w:r>
        <w:rPr>
          <w:rFonts w:hint="cs"/>
          <w:rtl/>
          <w:lang w:eastAsia="he-IL"/>
        </w:rPr>
        <w:t>על הדעת שהנהגה פוליטית במדינת ישראל לא תגבה את ראש</w:t>
      </w:r>
      <w:bookmarkStart w:id="19940" w:name="_ETM_Q30_408000"/>
      <w:bookmarkEnd w:id="19940"/>
      <w:r>
        <w:rPr>
          <w:rFonts w:hint="cs"/>
          <w:rtl/>
          <w:lang w:eastAsia="he-IL"/>
        </w:rPr>
        <w:t xml:space="preserve"> השב"כ, תתקוף את הרמטכ"ל היוצא, תנסה לסכסך בתוך הצבא. לא יכול להיות שזו מדינת ישראל כמו שאנחנו מכירים אותה. לא יכול להיות </w:t>
      </w:r>
      <w:bookmarkStart w:id="19941" w:name="_ETM_Q30_420000"/>
      <w:bookmarkEnd w:id="19941"/>
      <w:r>
        <w:rPr>
          <w:rFonts w:hint="cs"/>
          <w:rtl/>
          <w:lang w:eastAsia="he-IL"/>
        </w:rPr>
        <w:t xml:space="preserve">שיעמוד שר בקבינט וילכלך על ראש השב"כ כי הוא לא בא לו טוב בעין. ולמה הוא לא בא טוב בעין לממשלה הזאת? אולי </w:t>
      </w:r>
      <w:bookmarkStart w:id="19942" w:name="_ETM_Q30_429000"/>
      <w:bookmarkEnd w:id="19942"/>
      <w:r>
        <w:rPr>
          <w:rFonts w:hint="cs"/>
          <w:rtl/>
          <w:lang w:eastAsia="he-IL"/>
        </w:rPr>
        <w:t xml:space="preserve">כי הוא חוקר איזה פרשייה שלא רוצים שתיחקר? בתוך </w:t>
      </w:r>
      <w:bookmarkStart w:id="19943" w:name="_ETM_Q30_438000"/>
      <w:bookmarkEnd w:id="19943"/>
      <w:r>
        <w:rPr>
          <w:rFonts w:hint="cs"/>
          <w:rtl/>
          <w:lang w:eastAsia="he-IL"/>
        </w:rPr>
        <w:t xml:space="preserve">קודש-הקודשים של מדינת ישראל, לשכת ראש הממשלה, קטרגייט נפתחה, ובאותו רגע שנפתחה הפרשה </w:t>
      </w:r>
      <w:bookmarkStart w:id="19944" w:name="_ETM_Q30_444000"/>
      <w:bookmarkEnd w:id="19944"/>
      <w:r>
        <w:rPr>
          <w:rFonts w:hint="cs"/>
          <w:rtl/>
          <w:lang w:eastAsia="he-IL"/>
        </w:rPr>
        <w:t>הזאת מכונת הרעל התלבשה על ראש השב"כ כמו שלא</w:t>
      </w:r>
      <w:bookmarkStart w:id="19945" w:name="_ETM_Q30_451000"/>
      <w:bookmarkEnd w:id="19945"/>
      <w:r>
        <w:rPr>
          <w:rFonts w:hint="cs"/>
          <w:rtl/>
          <w:lang w:eastAsia="he-IL"/>
        </w:rPr>
        <w:t xml:space="preserve"> ראיתי בחיים. לא היה דבר כזה. תזמון מדוקלם, מסוים, מסודר, צבא של מכונת הרעל נגד</w:t>
      </w:r>
      <w:bookmarkStart w:id="19946" w:name="_ETM_Q30_459000"/>
      <w:bookmarkEnd w:id="19946"/>
      <w:r>
        <w:rPr>
          <w:rFonts w:hint="cs"/>
          <w:rtl/>
          <w:lang w:eastAsia="he-IL"/>
        </w:rPr>
        <w:t xml:space="preserve"> ראש השב"כ, נגד האיש ששומר על כולנו, נגד האיש </w:t>
      </w:r>
      <w:bookmarkStart w:id="19947" w:name="_ETM_Q30_463000"/>
      <w:bookmarkEnd w:id="19947"/>
      <w:r>
        <w:rPr>
          <w:rFonts w:hint="cs"/>
          <w:rtl/>
          <w:lang w:eastAsia="he-IL"/>
        </w:rPr>
        <w:t xml:space="preserve">שכנראה לא ישן לילה שלם מאז 7 באוקטובר, נגד האיש ש-40 שנה משקיע לטובת מדינת ישראל; הוא התחיל בתור לוחם בסיירת מטכ"ל, עבר להיות לוחם בשב"כ, התקדם בתוך הארגון </w:t>
      </w:r>
      <w:bookmarkStart w:id="19948" w:name="_ETM_Q30_479000"/>
      <w:bookmarkEnd w:id="19948"/>
      <w:r>
        <w:rPr>
          <w:rFonts w:hint="cs"/>
          <w:rtl/>
          <w:lang w:eastAsia="he-IL"/>
        </w:rPr>
        <w:t>עד לראש הארגון. אחד האנשים הכי טובים שיש למדינת</w:t>
      </w:r>
      <w:bookmarkStart w:id="19949" w:name="_ETM_Q30_482000"/>
      <w:bookmarkEnd w:id="19949"/>
      <w:r>
        <w:rPr>
          <w:rFonts w:hint="cs"/>
          <w:rtl/>
          <w:lang w:eastAsia="he-IL"/>
        </w:rPr>
        <w:t xml:space="preserve"> ישראל, מלח הארץ הזאת. </w:t>
      </w:r>
    </w:p>
    <w:p w:rsidR="00974996" w:rsidRDefault="00974996" w:rsidP="00800603">
      <w:pPr>
        <w:rPr>
          <w:rtl/>
          <w:lang w:eastAsia="he-IL"/>
        </w:rPr>
      </w:pPr>
      <w:bookmarkStart w:id="19950" w:name="_ETM_Q30_492760"/>
      <w:bookmarkStart w:id="19951" w:name="_ETM_Q30_492829"/>
      <w:bookmarkStart w:id="19952" w:name="_ETM_Q30_492941"/>
      <w:bookmarkStart w:id="19953" w:name="_ETM_Q30_492994"/>
      <w:bookmarkEnd w:id="19950"/>
      <w:bookmarkEnd w:id="19951"/>
      <w:bookmarkEnd w:id="19952"/>
      <w:bookmarkEnd w:id="19953"/>
    </w:p>
    <w:p w:rsidR="00974996" w:rsidRDefault="00974996" w:rsidP="00800603">
      <w:pPr>
        <w:rPr>
          <w:rtl/>
          <w:lang w:eastAsia="he-IL"/>
        </w:rPr>
      </w:pPr>
      <w:bookmarkStart w:id="19954" w:name="_ETM_Q30_494653"/>
      <w:bookmarkStart w:id="19955" w:name="_ETM_Q30_494703"/>
      <w:bookmarkEnd w:id="19954"/>
      <w:bookmarkEnd w:id="19955"/>
      <w:r>
        <w:rPr>
          <w:rFonts w:hint="cs"/>
          <w:rtl/>
          <w:lang w:eastAsia="he-IL"/>
        </w:rPr>
        <w:t xml:space="preserve">ויעמדו שרים בתוך הקבינט, ישירו אליו </w:t>
      </w:r>
      <w:bookmarkStart w:id="19956" w:name="_ETM_Q30_489000"/>
      <w:bookmarkEnd w:id="19956"/>
      <w:r>
        <w:rPr>
          <w:rFonts w:hint="cs"/>
          <w:rtl/>
          <w:lang w:eastAsia="he-IL"/>
        </w:rPr>
        <w:t xml:space="preserve">מבט ויזלזלו בו ויגידו שצריך לפטר אותו. ולמה צריך לפטר אותו? בדיוק מאותה סיבה שצריך לפטר כל שומר סף במדינת ישראל, </w:t>
      </w:r>
      <w:bookmarkStart w:id="19957" w:name="_ETM_Q30_505000"/>
      <w:bookmarkEnd w:id="19957"/>
      <w:r>
        <w:rPr>
          <w:rFonts w:hint="cs"/>
          <w:rtl/>
          <w:lang w:eastAsia="he-IL"/>
        </w:rPr>
        <w:t xml:space="preserve">כי הוא בודק אותם, כי הם לא רוצים </w:t>
      </w:r>
      <w:bookmarkStart w:id="19958" w:name="_ETM_Q30_502000"/>
      <w:bookmarkEnd w:id="19958"/>
      <w:r>
        <w:rPr>
          <w:rFonts w:hint="cs"/>
          <w:rtl/>
          <w:lang w:eastAsia="he-IL"/>
        </w:rPr>
        <w:t xml:space="preserve">שבמדינת ישראל ידעו מה קורה, למה קטר העבירו מיליוני שקלים </w:t>
      </w:r>
      <w:bookmarkStart w:id="19959" w:name="_ETM_Q30_507000"/>
      <w:bookmarkEnd w:id="19959"/>
      <w:r>
        <w:rPr>
          <w:rFonts w:hint="cs"/>
          <w:rtl/>
          <w:lang w:eastAsia="he-IL"/>
        </w:rPr>
        <w:t xml:space="preserve">ליועצי ראש הממשלה. אני דורש מפה שהשב"כ יפתור את החידה הזאת עבור </w:t>
      </w:r>
      <w:bookmarkStart w:id="19960" w:name="_ETM_Q30_511000"/>
      <w:bookmarkEnd w:id="19960"/>
      <w:r>
        <w:rPr>
          <w:rFonts w:hint="cs"/>
          <w:rtl/>
          <w:lang w:eastAsia="he-IL"/>
        </w:rPr>
        <w:t xml:space="preserve">אזרחי מדינת ישראל, שאנחנו נדע למה קטר העבירו את הכספים, </w:t>
      </w:r>
      <w:bookmarkStart w:id="19961" w:name="_ETM_Q30_515000"/>
      <w:bookmarkEnd w:id="19961"/>
      <w:r>
        <w:rPr>
          <w:rFonts w:hint="cs"/>
          <w:rtl/>
          <w:lang w:eastAsia="he-IL"/>
        </w:rPr>
        <w:t>עבור מה, מה ניתן להם, מה הם ידעו ומה אנחנו עוד לא יודעים. תודה רבה, אדוני.</w:t>
      </w:r>
    </w:p>
    <w:p w:rsidR="00974996" w:rsidRDefault="00974996" w:rsidP="00800603">
      <w:pPr>
        <w:rPr>
          <w:rtl/>
          <w:lang w:eastAsia="he-IL"/>
        </w:rPr>
      </w:pPr>
    </w:p>
    <w:p w:rsidR="00974996" w:rsidRDefault="00974996" w:rsidP="00800603">
      <w:pPr>
        <w:pStyle w:val="af6"/>
        <w:keepNext/>
        <w:rPr>
          <w:rtl/>
        </w:rPr>
      </w:pPr>
      <w:bookmarkStart w:id="19962" w:name="ET_yor_6593_4"/>
      <w:r w:rsidRPr="00A468ED">
        <w:rPr>
          <w:rStyle w:val="TagStyle"/>
          <w:rtl/>
        </w:rPr>
        <w:t xml:space="preserve"> &lt;&lt; יור &gt;&gt; </w:t>
      </w:r>
      <w:r>
        <w:rPr>
          <w:rtl/>
        </w:rPr>
        <w:t>היו"ר חנוך דב מלביצקי:</w:t>
      </w:r>
      <w:r w:rsidRPr="00A468ED">
        <w:rPr>
          <w:rStyle w:val="TagStyle"/>
          <w:rtl/>
        </w:rPr>
        <w:t xml:space="preserve"> &lt;&lt; יור &gt;&gt;</w:t>
      </w:r>
      <w:r>
        <w:rPr>
          <w:rtl/>
        </w:rPr>
        <w:t xml:space="preserve">   </w:t>
      </w:r>
      <w:bookmarkEnd w:id="19962"/>
    </w:p>
    <w:p w:rsidR="00974996" w:rsidRDefault="00974996" w:rsidP="008473B9">
      <w:pPr>
        <w:rPr>
          <w:rtl/>
          <w:lang w:eastAsia="he-IL"/>
        </w:rPr>
      </w:pPr>
    </w:p>
    <w:p w:rsidR="00974996" w:rsidRDefault="00974996" w:rsidP="00800603">
      <w:pPr>
        <w:rPr>
          <w:rtl/>
          <w:lang w:eastAsia="he-IL"/>
        </w:rPr>
      </w:pPr>
      <w:r>
        <w:rPr>
          <w:rFonts w:hint="cs"/>
          <w:rtl/>
          <w:lang w:eastAsia="he-IL"/>
        </w:rPr>
        <w:t xml:space="preserve">תודה רבה. רק חשוב לדייק, חבר הכנסת כץ, כי אתה משפטן. </w:t>
      </w:r>
      <w:bookmarkStart w:id="19963" w:name="_ETM_Q30_527000"/>
      <w:bookmarkEnd w:id="19963"/>
      <w:r>
        <w:rPr>
          <w:rFonts w:hint="cs"/>
          <w:rtl/>
          <w:lang w:eastAsia="he-IL"/>
        </w:rPr>
        <w:t xml:space="preserve">השב"כ אינו שומר סף. ראש השב"כ לא שומר סף. על פי חוק השב"כ הוא </w:t>
      </w:r>
      <w:bookmarkStart w:id="19964" w:name="_ETM_Q30_532000"/>
      <w:bookmarkEnd w:id="19964"/>
      <w:r>
        <w:rPr>
          <w:rFonts w:hint="cs"/>
          <w:rtl/>
          <w:lang w:eastAsia="he-IL"/>
        </w:rPr>
        <w:t xml:space="preserve">כפוף לראש הממשלה, ואוי ואבוי לנו במקום שבו הצבא או שירותי הביטחון יהיו </w:t>
      </w:r>
      <w:bookmarkStart w:id="19965" w:name="_ETM_Q30_534000"/>
      <w:bookmarkEnd w:id="19965"/>
      <w:r>
        <w:rPr>
          <w:rFonts w:hint="cs"/>
          <w:rtl/>
          <w:lang w:eastAsia="he-IL"/>
        </w:rPr>
        <w:t xml:space="preserve">שומרי סף. </w:t>
      </w:r>
    </w:p>
    <w:p w:rsidR="00974996" w:rsidRDefault="00974996" w:rsidP="00800603">
      <w:pPr>
        <w:rPr>
          <w:rtl/>
          <w:lang w:eastAsia="he-IL"/>
        </w:rPr>
      </w:pPr>
    </w:p>
    <w:p w:rsidR="00974996" w:rsidRDefault="00974996" w:rsidP="00800603">
      <w:pPr>
        <w:pStyle w:val="af5"/>
        <w:keepNext/>
        <w:rPr>
          <w:rtl/>
        </w:rPr>
      </w:pPr>
      <w:bookmarkStart w:id="19966" w:name="ET_interruption_6151_5"/>
      <w:r w:rsidRPr="00A468ED">
        <w:rPr>
          <w:rStyle w:val="TagStyle"/>
          <w:rtl/>
        </w:rPr>
        <w:t xml:space="preserve"> &lt;&lt; קריאה &gt;&gt; </w:t>
      </w:r>
      <w:r>
        <w:rPr>
          <w:rtl/>
        </w:rPr>
        <w:t>רון כץ (יש עתיד):</w:t>
      </w:r>
      <w:r w:rsidRPr="00A468ED">
        <w:rPr>
          <w:rStyle w:val="TagStyle"/>
          <w:rtl/>
        </w:rPr>
        <w:t xml:space="preserve"> &lt;&lt; קריאה &gt;&gt;</w:t>
      </w:r>
      <w:r>
        <w:rPr>
          <w:rtl/>
        </w:rPr>
        <w:t xml:space="preserve">   </w:t>
      </w:r>
      <w:bookmarkEnd w:id="19966"/>
    </w:p>
    <w:p w:rsidR="00974996" w:rsidRDefault="00974996" w:rsidP="008473B9">
      <w:pPr>
        <w:rPr>
          <w:rtl/>
          <w:lang w:eastAsia="he-IL"/>
        </w:rPr>
      </w:pPr>
    </w:p>
    <w:p w:rsidR="00974996" w:rsidRDefault="00974996" w:rsidP="00800603">
      <w:pPr>
        <w:rPr>
          <w:rtl/>
          <w:lang w:eastAsia="he-IL"/>
        </w:rPr>
      </w:pPr>
      <w:r>
        <w:rPr>
          <w:rFonts w:hint="cs"/>
          <w:rtl/>
          <w:lang w:eastAsia="he-IL"/>
        </w:rPr>
        <w:t>אמרתי: כמו שמתייחסים לשומרי הסף. "כמו", תדייק.</w:t>
      </w:r>
    </w:p>
    <w:p w:rsidR="00974996" w:rsidRDefault="00974996" w:rsidP="00800603">
      <w:pPr>
        <w:rPr>
          <w:rtl/>
          <w:lang w:eastAsia="he-IL"/>
        </w:rPr>
      </w:pPr>
      <w:bookmarkStart w:id="19967" w:name="_ETM_Q30_543000"/>
      <w:bookmarkEnd w:id="19967"/>
    </w:p>
    <w:p w:rsidR="00974996" w:rsidRDefault="00974996" w:rsidP="00800603">
      <w:pPr>
        <w:pStyle w:val="af6"/>
        <w:keepNext/>
        <w:rPr>
          <w:rtl/>
        </w:rPr>
      </w:pPr>
      <w:r w:rsidRPr="00A468ED">
        <w:rPr>
          <w:rStyle w:val="TagStyle"/>
          <w:rtl/>
        </w:rPr>
        <w:t xml:space="preserve"> &lt;&lt; יור &gt;&gt; </w:t>
      </w:r>
      <w:r>
        <w:rPr>
          <w:rtl/>
        </w:rPr>
        <w:t>היו"ר חנוך דב מלביצקי:</w:t>
      </w:r>
      <w:r w:rsidRPr="00A468ED">
        <w:rPr>
          <w:rStyle w:val="TagStyle"/>
          <w:rtl/>
        </w:rPr>
        <w:t xml:space="preserve"> &lt;&lt; יור &gt;&gt;</w:t>
      </w:r>
      <w:r>
        <w:rPr>
          <w:rtl/>
        </w:rPr>
        <w:t xml:space="preserve">   </w:t>
      </w:r>
    </w:p>
    <w:p w:rsidR="00974996" w:rsidRDefault="00974996" w:rsidP="008473B9">
      <w:pPr>
        <w:rPr>
          <w:rtl/>
          <w:lang w:eastAsia="he-IL"/>
        </w:rPr>
      </w:pPr>
    </w:p>
    <w:p w:rsidR="00974996" w:rsidRDefault="00974996" w:rsidP="00800603">
      <w:pPr>
        <w:rPr>
          <w:rtl/>
          <w:lang w:eastAsia="he-IL"/>
        </w:rPr>
      </w:pPr>
      <w:r>
        <w:rPr>
          <w:rFonts w:hint="cs"/>
          <w:rtl/>
          <w:lang w:eastAsia="he-IL"/>
        </w:rPr>
        <w:t xml:space="preserve">אבל הוא לא. </w:t>
      </w:r>
      <w:bookmarkStart w:id="19968" w:name="_ETM_Q30_539000"/>
      <w:bookmarkEnd w:id="19968"/>
    </w:p>
    <w:p w:rsidR="00974996" w:rsidRDefault="00974996" w:rsidP="00800603">
      <w:pPr>
        <w:rPr>
          <w:rtl/>
          <w:lang w:eastAsia="he-IL"/>
        </w:rPr>
      </w:pPr>
    </w:p>
    <w:p w:rsidR="00974996" w:rsidRDefault="00974996" w:rsidP="00800603">
      <w:pPr>
        <w:rPr>
          <w:rtl/>
          <w:lang w:eastAsia="he-IL"/>
        </w:rPr>
      </w:pPr>
      <w:bookmarkStart w:id="19969" w:name="_ETM_Q30_541000"/>
      <w:bookmarkEnd w:id="19969"/>
      <w:r>
        <w:rPr>
          <w:rFonts w:hint="cs"/>
          <w:rtl/>
          <w:lang w:eastAsia="he-IL"/>
        </w:rPr>
        <w:t xml:space="preserve">חברת הכנסת אימאן ח'טיב </w:t>
      </w:r>
      <w:bookmarkStart w:id="19970" w:name="_ETM_Q30_540000"/>
      <w:bookmarkEnd w:id="19970"/>
      <w:r>
        <w:rPr>
          <w:rFonts w:hint="cs"/>
          <w:rtl/>
          <w:lang w:eastAsia="he-IL"/>
        </w:rPr>
        <w:t xml:space="preserve">יאסין </w:t>
      </w:r>
      <w:r>
        <w:rPr>
          <w:rFonts w:hint="eastAsia"/>
          <w:rtl/>
          <w:lang w:eastAsia="he-IL"/>
        </w:rPr>
        <w:t>–</w:t>
      </w:r>
      <w:r>
        <w:rPr>
          <w:rFonts w:hint="cs"/>
          <w:rtl/>
          <w:lang w:eastAsia="he-IL"/>
        </w:rPr>
        <w:t xml:space="preserve"> אינה נוכחת. חברת הכנסת כהן.</w:t>
      </w:r>
    </w:p>
    <w:p w:rsidR="00974996" w:rsidRDefault="00974996" w:rsidP="00800603">
      <w:pPr>
        <w:rPr>
          <w:rtl/>
          <w:lang w:eastAsia="he-IL"/>
        </w:rPr>
      </w:pPr>
    </w:p>
    <w:p w:rsidR="00974996" w:rsidRDefault="00974996" w:rsidP="00800603">
      <w:pPr>
        <w:pStyle w:val="a4"/>
        <w:keepNext/>
        <w:rPr>
          <w:rtl/>
        </w:rPr>
      </w:pPr>
      <w:bookmarkStart w:id="19971" w:name="ET_speaker_5783_7"/>
      <w:r w:rsidRPr="00A468ED">
        <w:rPr>
          <w:rStyle w:val="TagStyle"/>
          <w:rtl/>
        </w:rPr>
        <w:t xml:space="preserve"> &lt;&lt; דובר &gt;&gt; </w:t>
      </w:r>
      <w:bookmarkStart w:id="19972" w:name="_Toc192583289"/>
      <w:r>
        <w:rPr>
          <w:rtl/>
        </w:rPr>
        <w:t>מירב כהן (יש עתיד):</w:t>
      </w:r>
      <w:bookmarkEnd w:id="19972"/>
      <w:r w:rsidRPr="00A468ED">
        <w:rPr>
          <w:rStyle w:val="TagStyle"/>
          <w:rtl/>
        </w:rPr>
        <w:t xml:space="preserve"> &lt;&lt; דובר &gt;&gt;</w:t>
      </w:r>
      <w:r>
        <w:rPr>
          <w:rtl/>
        </w:rPr>
        <w:t xml:space="preserve">   </w:t>
      </w:r>
      <w:bookmarkEnd w:id="19971"/>
    </w:p>
    <w:p w:rsidR="00974996" w:rsidRDefault="00974996" w:rsidP="008473B9">
      <w:pPr>
        <w:rPr>
          <w:rtl/>
          <w:lang w:eastAsia="he-IL"/>
        </w:rPr>
      </w:pPr>
    </w:p>
    <w:p w:rsidR="00974996" w:rsidRDefault="00974996" w:rsidP="0058175D">
      <w:pPr>
        <w:rPr>
          <w:rtl/>
          <w:lang w:eastAsia="he-IL"/>
        </w:rPr>
      </w:pPr>
      <w:r>
        <w:rPr>
          <w:rFonts w:hint="cs"/>
          <w:rtl/>
          <w:lang w:eastAsia="he-IL"/>
        </w:rPr>
        <w:t>כנסת נכבדה, אני מבקשת להקריא בפניכם נאום שכתבה חגית חן, אימא של חייל</w:t>
      </w:r>
      <w:bookmarkStart w:id="19973" w:name="_ETM_Q30_584000"/>
      <w:bookmarkEnd w:id="19973"/>
      <w:r>
        <w:rPr>
          <w:rFonts w:hint="cs"/>
          <w:rtl/>
          <w:lang w:eastAsia="he-IL"/>
        </w:rPr>
        <w:t xml:space="preserve">, גיבור ישראל, חטוף שנמצא בעזה, איתי חן: כבוד יושב-ראש הכנסת, שרים וחברי הכנסת הנכבדים, שמי חגית חן, אימא של החייל החטוף איתי חן שלחם בגבורה במוצב נחל עוז, הגן בגופו על </w:t>
      </w:r>
      <w:bookmarkStart w:id="19974" w:name="_ETM_Q30_606000"/>
      <w:bookmarkEnd w:id="19974"/>
      <w:r>
        <w:rPr>
          <w:rFonts w:hint="cs"/>
          <w:rtl/>
          <w:lang w:eastAsia="he-IL"/>
        </w:rPr>
        <w:t xml:space="preserve">אזרחי ישראל ונחטף לעזה. איתי נלחם בקרב של מעטים מול רבים, הציל חיים תוך סיכון חייו ונחטף. חמישה חודשים לאחר מכן קיבלנו הודעה כי על </w:t>
      </w:r>
      <w:bookmarkStart w:id="19975" w:name="_ETM_Q30_622000"/>
      <w:bookmarkEnd w:id="19975"/>
      <w:r>
        <w:rPr>
          <w:rFonts w:hint="cs"/>
          <w:rtl/>
          <w:lang w:eastAsia="he-IL"/>
        </w:rPr>
        <w:t xml:space="preserve">סמך מידע מודיעיני איתי נפל בקרב, אך אין לנו אפשרות לשבת עליו שבעה, אין לנו קבר. אין לנו ממנו דבר. </w:t>
      </w:r>
      <w:bookmarkStart w:id="19976" w:name="_ETM_Q30_637000"/>
      <w:bookmarkEnd w:id="19976"/>
      <w:r>
        <w:rPr>
          <w:rFonts w:hint="cs"/>
          <w:rtl/>
          <w:lang w:eastAsia="he-IL"/>
        </w:rPr>
        <w:t xml:space="preserve">מאז 7 באוקטובר זו הפעם הראשונה שבה יש יותר חטופים חללים מאשר חיים. משפחות החטופים החללים אינן יכולות להתחיל בשיקום בלי סגירת </w:t>
      </w:r>
      <w:bookmarkStart w:id="19977" w:name="_ETM_Q30_653000"/>
      <w:bookmarkEnd w:id="19977"/>
      <w:r>
        <w:rPr>
          <w:rFonts w:hint="cs"/>
          <w:rtl/>
          <w:lang w:eastAsia="he-IL"/>
        </w:rPr>
        <w:t>מעגל. מדינת ישראל לא תהיה שלמה ולא תהיה לנו תקומה כל עוד 59 חטופים עדיין בעזה. בחודש הבא ביום הזיכרון לחללי צה"ל</w:t>
      </w:r>
      <w:bookmarkStart w:id="19978" w:name="_ETM_Q30_669000"/>
      <w:bookmarkEnd w:id="19978"/>
      <w:r>
        <w:rPr>
          <w:rFonts w:hint="cs"/>
          <w:rtl/>
          <w:lang w:eastAsia="he-IL"/>
        </w:rPr>
        <w:t xml:space="preserve"> שוב לא יהיה לנו מקום להתייחד עם איתי, גיבור ישראל, שוב נהיה לבד. הגעגועים שלנו לאיתי הם אותם געגועים כמו לכל בן משפחה שנחטף. </w:t>
      </w:r>
      <w:bookmarkStart w:id="19979" w:name="_ETM_Q30_684000"/>
      <w:bookmarkEnd w:id="19979"/>
      <w:r>
        <w:rPr>
          <w:rFonts w:hint="cs"/>
          <w:rtl/>
          <w:lang w:eastAsia="he-IL"/>
        </w:rPr>
        <w:t xml:space="preserve">מכובדיי, אסור לנו </w:t>
      </w:r>
      <w:bookmarkStart w:id="19980" w:name="_ETM_Q30_681000"/>
      <w:bookmarkEnd w:id="19980"/>
      <w:r>
        <w:rPr>
          <w:rFonts w:hint="cs"/>
          <w:rtl/>
          <w:lang w:eastAsia="he-IL"/>
        </w:rPr>
        <w:t xml:space="preserve">להתפשר. אנחנו חייבים פעימה אחת שתחזיר את כולם. גידלנו את איתי בבית ציוני, נכד לגדעון רביב, טייס קרב וגיבור </w:t>
      </w:r>
      <w:bookmarkStart w:id="19981" w:name="_ETM_Q30_694000"/>
      <w:bookmarkEnd w:id="19981"/>
      <w:r>
        <w:rPr>
          <w:rFonts w:hint="cs"/>
          <w:rtl/>
          <w:lang w:eastAsia="he-IL"/>
        </w:rPr>
        <w:t xml:space="preserve">ישראל בעצמו, שלחם במלחמות ישראל. אבא שלי התמוטט ומת משברון לב בלי לזכות לראות את איתי האהוב שלו חוזר. </w:t>
      </w:r>
      <w:bookmarkStart w:id="19982" w:name="_ETM_Q30_714000"/>
      <w:bookmarkStart w:id="19983" w:name="_ETM_Q30_712000"/>
      <w:bookmarkEnd w:id="19982"/>
      <w:bookmarkEnd w:id="19983"/>
    </w:p>
    <w:p w:rsidR="00974996" w:rsidRDefault="00974996" w:rsidP="00800603">
      <w:pPr>
        <w:rPr>
          <w:rtl/>
          <w:lang w:eastAsia="he-IL"/>
        </w:rPr>
      </w:pPr>
      <w:bookmarkStart w:id="19984" w:name="_ETM_Q30_680527"/>
      <w:bookmarkStart w:id="19985" w:name="_ETM_Q30_680600"/>
      <w:bookmarkEnd w:id="19984"/>
      <w:bookmarkEnd w:id="19985"/>
    </w:p>
    <w:p w:rsidR="00974996" w:rsidRDefault="00974996" w:rsidP="00800603">
      <w:pPr>
        <w:rPr>
          <w:rtl/>
          <w:lang w:eastAsia="he-IL"/>
        </w:rPr>
      </w:pPr>
      <w:bookmarkStart w:id="19986" w:name="_ETM_Q30_680670"/>
      <w:bookmarkStart w:id="19987" w:name="_ETM_Q30_680730"/>
      <w:bookmarkEnd w:id="19986"/>
      <w:bookmarkEnd w:id="19987"/>
      <w:r>
        <w:rPr>
          <w:rFonts w:hint="cs"/>
          <w:rtl/>
          <w:lang w:eastAsia="he-IL"/>
        </w:rPr>
        <w:t xml:space="preserve">כששואלים אותי למה ועדת חקירה ממלכתית, אני עונה: כי אין לנו פריבילגיה שלא. מדינת ישראל חייבת תשובות על </w:t>
      </w:r>
      <w:bookmarkStart w:id="19988" w:name="_ETM_Q30_723000"/>
      <w:bookmarkEnd w:id="19988"/>
      <w:r>
        <w:rPr>
          <w:rFonts w:hint="cs"/>
          <w:rtl/>
          <w:lang w:eastAsia="he-IL"/>
        </w:rPr>
        <w:t>האסון הנורא הזה. אני חייבת תשובות. אני זקוקה לכם, אתם נבחרי הציבור שלי. אני קוראת לכם לעשות את הצעד</w:t>
      </w:r>
      <w:bookmarkStart w:id="19989" w:name="_ETM_Q30_736000"/>
      <w:bookmarkEnd w:id="19989"/>
      <w:r>
        <w:rPr>
          <w:rFonts w:hint="cs"/>
          <w:rtl/>
          <w:lang w:eastAsia="he-IL"/>
        </w:rPr>
        <w:t xml:space="preserve"> היהודי, הציוני, המוסרי וההכרחי </w:t>
      </w:r>
      <w:r>
        <w:rPr>
          <w:rFonts w:hint="eastAsia"/>
          <w:rtl/>
          <w:lang w:eastAsia="he-IL"/>
        </w:rPr>
        <w:t>–</w:t>
      </w:r>
      <w:r>
        <w:rPr>
          <w:rFonts w:hint="cs"/>
          <w:rtl/>
          <w:lang w:eastAsia="he-IL"/>
        </w:rPr>
        <w:t xml:space="preserve"> להשיב מייד את כל החטופים ולהורות על פתיחת ועדת חקירה ממלכתית. תודה. </w:t>
      </w:r>
    </w:p>
    <w:p w:rsidR="00974996" w:rsidRDefault="00974996" w:rsidP="00800603">
      <w:pPr>
        <w:rPr>
          <w:rtl/>
          <w:lang w:eastAsia="he-IL"/>
        </w:rPr>
      </w:pPr>
    </w:p>
    <w:p w:rsidR="00974996" w:rsidRDefault="00974996" w:rsidP="00800603">
      <w:pPr>
        <w:rPr>
          <w:rtl/>
          <w:lang w:eastAsia="he-IL"/>
        </w:rPr>
      </w:pPr>
      <w:r>
        <w:rPr>
          <w:rFonts w:hint="cs"/>
          <w:rtl/>
          <w:lang w:eastAsia="he-IL"/>
        </w:rPr>
        <w:t xml:space="preserve">אלה היו הדברים של חגית חן. היה טוב אם שרי הממשלה היו </w:t>
      </w:r>
      <w:bookmarkStart w:id="19990" w:name="_ETM_Q30_755000"/>
      <w:bookmarkEnd w:id="19990"/>
      <w:r>
        <w:rPr>
          <w:rFonts w:hint="cs"/>
          <w:rtl/>
          <w:lang w:eastAsia="he-IL"/>
        </w:rPr>
        <w:t xml:space="preserve"> מקשיבים לזה. </w:t>
      </w:r>
    </w:p>
    <w:p w:rsidR="00974996" w:rsidRDefault="00974996" w:rsidP="00800603">
      <w:pPr>
        <w:rPr>
          <w:rtl/>
          <w:lang w:eastAsia="he-IL"/>
        </w:rPr>
      </w:pPr>
    </w:p>
    <w:p w:rsidR="00974996" w:rsidRDefault="00974996" w:rsidP="00800603">
      <w:pPr>
        <w:pStyle w:val="af6"/>
        <w:keepNext/>
        <w:rPr>
          <w:rtl/>
        </w:rPr>
      </w:pPr>
      <w:bookmarkStart w:id="19991" w:name="ET_yor_6593_8"/>
      <w:r w:rsidRPr="00C35194">
        <w:rPr>
          <w:rStyle w:val="TagStyle"/>
          <w:rtl/>
        </w:rPr>
        <w:t xml:space="preserve"> &lt;&lt; יור &gt;&gt; </w:t>
      </w:r>
      <w:r>
        <w:rPr>
          <w:rtl/>
        </w:rPr>
        <w:t>היו"ר חנוך דב מלביצקי:</w:t>
      </w:r>
      <w:r w:rsidRPr="00C35194">
        <w:rPr>
          <w:rStyle w:val="TagStyle"/>
          <w:rtl/>
        </w:rPr>
        <w:t xml:space="preserve"> &lt;&lt; יור &gt;&gt;</w:t>
      </w:r>
      <w:r>
        <w:rPr>
          <w:rtl/>
        </w:rPr>
        <w:t xml:space="preserve">   </w:t>
      </w:r>
      <w:bookmarkEnd w:id="19991"/>
    </w:p>
    <w:p w:rsidR="00974996" w:rsidRDefault="00974996" w:rsidP="008473B9">
      <w:pPr>
        <w:rPr>
          <w:rtl/>
          <w:lang w:eastAsia="he-IL"/>
        </w:rPr>
      </w:pPr>
    </w:p>
    <w:p w:rsidR="00974996" w:rsidRDefault="00974996" w:rsidP="00800603">
      <w:pPr>
        <w:rPr>
          <w:rtl/>
          <w:lang w:eastAsia="he-IL"/>
        </w:rPr>
      </w:pPr>
      <w:r>
        <w:rPr>
          <w:rFonts w:hint="cs"/>
          <w:rtl/>
          <w:lang w:eastAsia="he-IL"/>
        </w:rPr>
        <w:t xml:space="preserve">תודה. חברת הכנסת ניר </w:t>
      </w:r>
      <w:r>
        <w:rPr>
          <w:rFonts w:hint="eastAsia"/>
          <w:rtl/>
          <w:lang w:eastAsia="he-IL"/>
        </w:rPr>
        <w:t>–</w:t>
      </w:r>
      <w:r>
        <w:rPr>
          <w:rFonts w:hint="cs"/>
          <w:rtl/>
          <w:lang w:eastAsia="he-IL"/>
        </w:rPr>
        <w:t xml:space="preserve"> אינה נוכחת; </w:t>
      </w:r>
      <w:bookmarkStart w:id="19992" w:name="_ETM_Q30_759000"/>
      <w:bookmarkEnd w:id="19992"/>
      <w:r>
        <w:rPr>
          <w:rFonts w:hint="cs"/>
          <w:rtl/>
          <w:lang w:eastAsia="he-IL"/>
        </w:rPr>
        <w:t xml:space="preserve">חבר הכנסת שקלים </w:t>
      </w:r>
      <w:r>
        <w:rPr>
          <w:rFonts w:hint="eastAsia"/>
          <w:rtl/>
          <w:lang w:eastAsia="he-IL"/>
        </w:rPr>
        <w:t>–</w:t>
      </w:r>
      <w:r>
        <w:rPr>
          <w:rFonts w:hint="cs"/>
          <w:rtl/>
          <w:lang w:eastAsia="he-IL"/>
        </w:rPr>
        <w:t xml:space="preserve"> מוותר; חברת הכנסת פנינה תמנו </w:t>
      </w:r>
      <w:bookmarkStart w:id="19993" w:name="_ETM_Q30_764000"/>
      <w:bookmarkEnd w:id="19993"/>
      <w:r>
        <w:rPr>
          <w:rFonts w:hint="eastAsia"/>
          <w:rtl/>
          <w:lang w:eastAsia="he-IL"/>
        </w:rPr>
        <w:t>–</w:t>
      </w:r>
      <w:r>
        <w:rPr>
          <w:rFonts w:hint="cs"/>
          <w:rtl/>
          <w:lang w:eastAsia="he-IL"/>
        </w:rPr>
        <w:t xml:space="preserve"> אינה נוכחת. חבר הכנסת מיקי לוי. </w:t>
      </w:r>
    </w:p>
    <w:p w:rsidR="00974996" w:rsidRDefault="00974996" w:rsidP="00800603">
      <w:pPr>
        <w:rPr>
          <w:rtl/>
          <w:lang w:eastAsia="he-IL"/>
        </w:rPr>
      </w:pPr>
      <w:bookmarkStart w:id="19994" w:name="_ETM_Q30_775000"/>
      <w:bookmarkEnd w:id="19994"/>
    </w:p>
    <w:p w:rsidR="00974996" w:rsidRDefault="00974996" w:rsidP="00800603">
      <w:pPr>
        <w:pStyle w:val="a4"/>
        <w:keepNext/>
      </w:pPr>
      <w:bookmarkStart w:id="19995" w:name="TOR_Q31"/>
      <w:bookmarkStart w:id="19996" w:name="ET_speaker_5084_3"/>
      <w:bookmarkEnd w:id="19995"/>
      <w:r>
        <w:rPr>
          <w:rStyle w:val="TagStyle"/>
          <w:rFonts w:hint="cs"/>
          <w:rtl/>
        </w:rPr>
        <w:t xml:space="preserve">&lt;&lt; דובר &gt;&gt; </w:t>
      </w:r>
      <w:bookmarkStart w:id="19997" w:name="_Toc192583290"/>
      <w:r>
        <w:rPr>
          <w:rFonts w:hint="cs"/>
          <w:rtl/>
        </w:rPr>
        <w:t>מיקי לוי (יש עתיד):</w:t>
      </w:r>
      <w:bookmarkEnd w:id="19997"/>
      <w:r>
        <w:rPr>
          <w:rStyle w:val="TagStyle"/>
          <w:rtl/>
        </w:rPr>
        <w:t xml:space="preserve"> &lt;&lt; דובר &gt;&gt;</w:t>
      </w:r>
      <w:r>
        <w:rPr>
          <w:rFonts w:hint="cs"/>
          <w:rtl/>
        </w:rPr>
        <w:t xml:space="preserve">  </w:t>
      </w:r>
      <w:bookmarkEnd w:id="19996"/>
    </w:p>
    <w:p w:rsidR="00974996" w:rsidRDefault="00974996" w:rsidP="008473B9">
      <w:pPr>
        <w:rPr>
          <w:rtl/>
        </w:rPr>
      </w:pPr>
    </w:p>
    <w:p w:rsidR="00974996" w:rsidRDefault="00974996" w:rsidP="00800603">
      <w:pPr>
        <w:rPr>
          <w:rtl/>
        </w:rPr>
      </w:pPr>
      <w:r>
        <w:rPr>
          <w:rFonts w:hint="cs"/>
          <w:rtl/>
        </w:rPr>
        <w:t xml:space="preserve">אדוני </w:t>
      </w:r>
      <w:bookmarkStart w:id="19998" w:name="_ETM_Q31_183360"/>
      <w:bookmarkEnd w:id="19998"/>
      <w:r>
        <w:rPr>
          <w:rFonts w:hint="cs"/>
          <w:rtl/>
        </w:rPr>
        <w:t xml:space="preserve">היושב בראש, </w:t>
      </w:r>
      <w:bookmarkStart w:id="19999" w:name="_ETM_Q31_184110"/>
      <w:bookmarkEnd w:id="19999"/>
      <w:r>
        <w:rPr>
          <w:rFonts w:hint="cs"/>
          <w:rtl/>
        </w:rPr>
        <w:t xml:space="preserve">חברי </w:t>
      </w:r>
      <w:bookmarkStart w:id="20000" w:name="_ETM_Q31_184470"/>
      <w:bookmarkEnd w:id="20000"/>
      <w:r>
        <w:rPr>
          <w:rFonts w:hint="cs"/>
          <w:rtl/>
        </w:rPr>
        <w:t xml:space="preserve">הכנסת, </w:t>
      </w:r>
      <w:bookmarkStart w:id="20001" w:name="_ETM_Q31_186279"/>
      <w:bookmarkEnd w:id="20001"/>
      <w:r>
        <w:rPr>
          <w:rFonts w:hint="cs"/>
          <w:rtl/>
        </w:rPr>
        <w:t xml:space="preserve">אדוני </w:t>
      </w:r>
      <w:bookmarkStart w:id="20002" w:name="_ETM_Q31_186639"/>
      <w:bookmarkEnd w:id="20002"/>
      <w:r>
        <w:rPr>
          <w:rFonts w:hint="cs"/>
          <w:rtl/>
        </w:rPr>
        <w:t xml:space="preserve">שר </w:t>
      </w:r>
      <w:bookmarkStart w:id="20003" w:name="_ETM_Q31_186970"/>
      <w:bookmarkEnd w:id="20003"/>
      <w:r>
        <w:rPr>
          <w:rFonts w:hint="cs"/>
          <w:rtl/>
        </w:rPr>
        <w:t xml:space="preserve">האוצר – </w:t>
      </w:r>
      <w:bookmarkStart w:id="20004" w:name="_ETM_Q31_187719"/>
      <w:bookmarkEnd w:id="20004"/>
      <w:r>
        <w:rPr>
          <w:rFonts w:hint="cs"/>
          <w:rtl/>
        </w:rPr>
        <w:t xml:space="preserve">יצא. </w:t>
      </w:r>
      <w:bookmarkStart w:id="20005" w:name="_ETM_Q31_189580"/>
      <w:bookmarkEnd w:id="20005"/>
      <w:r>
        <w:rPr>
          <w:rFonts w:hint="cs"/>
          <w:rtl/>
        </w:rPr>
        <w:t xml:space="preserve">אני </w:t>
      </w:r>
      <w:bookmarkStart w:id="20006" w:name="_ETM_Q31_189669"/>
      <w:bookmarkEnd w:id="20006"/>
      <w:r>
        <w:rPr>
          <w:rFonts w:hint="cs"/>
          <w:rtl/>
        </w:rPr>
        <w:t xml:space="preserve">רוצה </w:t>
      </w:r>
      <w:bookmarkStart w:id="20007" w:name="_ETM_Q31_189940"/>
      <w:bookmarkEnd w:id="20007"/>
      <w:r>
        <w:rPr>
          <w:rFonts w:hint="cs"/>
          <w:rtl/>
        </w:rPr>
        <w:t xml:space="preserve">להגיד </w:t>
      </w:r>
      <w:bookmarkStart w:id="20008" w:name="_ETM_Q31_190269"/>
      <w:bookmarkEnd w:id="20008"/>
      <w:r>
        <w:rPr>
          <w:rFonts w:hint="cs"/>
          <w:rtl/>
        </w:rPr>
        <w:t xml:space="preserve">לך </w:t>
      </w:r>
      <w:bookmarkStart w:id="20009" w:name="_ETM_Q31_190719"/>
      <w:bookmarkEnd w:id="20009"/>
      <w:r>
        <w:rPr>
          <w:rFonts w:hint="cs"/>
          <w:rtl/>
        </w:rPr>
        <w:t xml:space="preserve">משהו. </w:t>
      </w:r>
      <w:bookmarkStart w:id="20010" w:name="_ETM_Q31_191139"/>
      <w:bookmarkStart w:id="20011" w:name="_ETM_Q31_191949"/>
      <w:bookmarkEnd w:id="20010"/>
      <w:bookmarkEnd w:id="20011"/>
      <w:r>
        <w:rPr>
          <w:rFonts w:hint="cs"/>
          <w:rtl/>
        </w:rPr>
        <w:t xml:space="preserve">ב-3 </w:t>
      </w:r>
      <w:bookmarkStart w:id="20012" w:name="_ETM_Q31_193809"/>
      <w:bookmarkEnd w:id="20012"/>
      <w:r>
        <w:rPr>
          <w:rFonts w:hint="cs"/>
          <w:rtl/>
        </w:rPr>
        <w:t xml:space="preserve">בפברואר </w:t>
      </w:r>
      <w:bookmarkStart w:id="20013" w:name="_ETM_Q31_194200"/>
      <w:bookmarkEnd w:id="20013"/>
      <w:r>
        <w:rPr>
          <w:rFonts w:hint="cs"/>
          <w:rtl/>
        </w:rPr>
        <w:t xml:space="preserve">עמדת </w:t>
      </w:r>
      <w:bookmarkStart w:id="20014" w:name="_ETM_Q31_194589"/>
      <w:bookmarkEnd w:id="20014"/>
      <w:r>
        <w:rPr>
          <w:rFonts w:hint="cs"/>
          <w:rtl/>
        </w:rPr>
        <w:t xml:space="preserve">כאן </w:t>
      </w:r>
      <w:bookmarkStart w:id="20015" w:name="_ETM_Q31_194799"/>
      <w:bookmarkEnd w:id="20015"/>
      <w:r>
        <w:rPr>
          <w:rFonts w:hint="cs"/>
          <w:rtl/>
        </w:rPr>
        <w:t xml:space="preserve">על </w:t>
      </w:r>
      <w:bookmarkStart w:id="20016" w:name="_ETM_Q31_194920"/>
      <w:bookmarkEnd w:id="20016"/>
      <w:r>
        <w:rPr>
          <w:rFonts w:hint="cs"/>
          <w:rtl/>
        </w:rPr>
        <w:t xml:space="preserve">הדוכן </w:t>
      </w:r>
      <w:bookmarkStart w:id="20017" w:name="_ETM_Q31_196120"/>
      <w:bookmarkEnd w:id="20017"/>
      <w:r>
        <w:rPr>
          <w:rFonts w:hint="cs"/>
          <w:rtl/>
        </w:rPr>
        <w:t xml:space="preserve">ואמרת </w:t>
      </w:r>
      <w:bookmarkStart w:id="20018" w:name="_ETM_Q31_196810"/>
      <w:bookmarkEnd w:id="20018"/>
      <w:r>
        <w:rPr>
          <w:rFonts w:hint="cs"/>
          <w:rtl/>
        </w:rPr>
        <w:t>ש</w:t>
      </w:r>
      <w:bookmarkStart w:id="20019" w:name="_ETM_Q31_197380"/>
      <w:bookmarkEnd w:id="20019"/>
      <w:r>
        <w:rPr>
          <w:rFonts w:hint="cs"/>
          <w:rtl/>
        </w:rPr>
        <w:t xml:space="preserve">-90% </w:t>
      </w:r>
      <w:bookmarkStart w:id="20020" w:name="_ETM_Q31_197890"/>
      <w:bookmarkEnd w:id="20020"/>
      <w:r>
        <w:rPr>
          <w:rFonts w:hint="cs"/>
          <w:rtl/>
        </w:rPr>
        <w:t xml:space="preserve">מאזרחי </w:t>
      </w:r>
      <w:bookmarkStart w:id="20021" w:name="_ETM_Q31_198489"/>
      <w:bookmarkEnd w:id="20021"/>
      <w:r>
        <w:rPr>
          <w:rFonts w:hint="cs"/>
          <w:rtl/>
        </w:rPr>
        <w:t xml:space="preserve">מדינת </w:t>
      </w:r>
      <w:bookmarkStart w:id="20022" w:name="_ETM_Q31_199000"/>
      <w:bookmarkEnd w:id="20022"/>
      <w:r>
        <w:rPr>
          <w:rFonts w:hint="cs"/>
          <w:rtl/>
        </w:rPr>
        <w:t xml:space="preserve">ישראל </w:t>
      </w:r>
      <w:bookmarkStart w:id="20023" w:name="_ETM_Q31_200499"/>
      <w:bookmarkEnd w:id="20023"/>
      <w:r>
        <w:rPr>
          <w:rFonts w:hint="cs"/>
          <w:rtl/>
        </w:rPr>
        <w:t xml:space="preserve">מתנגדים </w:t>
      </w:r>
      <w:bookmarkStart w:id="20024" w:name="_ETM_Q31_201699"/>
      <w:bookmarkEnd w:id="20024"/>
      <w:r>
        <w:rPr>
          <w:rFonts w:hint="cs"/>
          <w:rtl/>
        </w:rPr>
        <w:t xml:space="preserve">לשלב </w:t>
      </w:r>
      <w:bookmarkStart w:id="20025" w:name="_ETM_Q31_202359"/>
      <w:bookmarkEnd w:id="20025"/>
      <w:r>
        <w:rPr>
          <w:rFonts w:hint="cs"/>
          <w:rtl/>
        </w:rPr>
        <w:t xml:space="preserve">ב'. </w:t>
      </w:r>
      <w:bookmarkStart w:id="20026" w:name="_ETM_Q31_203370"/>
      <w:bookmarkEnd w:id="20026"/>
      <w:r>
        <w:rPr>
          <w:rFonts w:hint="cs"/>
          <w:rtl/>
        </w:rPr>
        <w:t xml:space="preserve">בחוץ, </w:t>
      </w:r>
      <w:bookmarkStart w:id="20027" w:name="_ETM_Q31_204030"/>
      <w:bookmarkEnd w:id="20027"/>
      <w:r>
        <w:rPr>
          <w:rFonts w:hint="cs"/>
          <w:rtl/>
        </w:rPr>
        <w:t xml:space="preserve">מול </w:t>
      </w:r>
      <w:bookmarkStart w:id="20028" w:name="_ETM_Q31_204300"/>
      <w:bookmarkEnd w:id="20028"/>
      <w:r>
        <w:rPr>
          <w:rFonts w:hint="cs"/>
          <w:rtl/>
        </w:rPr>
        <w:t xml:space="preserve">משפחות </w:t>
      </w:r>
      <w:bookmarkStart w:id="20029" w:name="_ETM_Q31_204960"/>
      <w:bookmarkStart w:id="20030" w:name="_ETM_Q31_206039"/>
      <w:bookmarkEnd w:id="20029"/>
      <w:bookmarkEnd w:id="20030"/>
      <w:r>
        <w:rPr>
          <w:rFonts w:hint="cs"/>
          <w:rtl/>
        </w:rPr>
        <w:t xml:space="preserve">החטופים, </w:t>
      </w:r>
      <w:bookmarkStart w:id="20031" w:name="_ETM_Q31_206369"/>
      <w:bookmarkEnd w:id="20031"/>
      <w:r>
        <w:rPr>
          <w:rFonts w:hint="cs"/>
          <w:rtl/>
        </w:rPr>
        <w:t xml:space="preserve">אתה </w:t>
      </w:r>
      <w:bookmarkStart w:id="20032" w:name="_ETM_Q31_206579"/>
      <w:bookmarkEnd w:id="20032"/>
      <w:r>
        <w:rPr>
          <w:rFonts w:hint="cs"/>
          <w:rtl/>
        </w:rPr>
        <w:t xml:space="preserve">אומר: </w:t>
      </w:r>
      <w:bookmarkStart w:id="20033" w:name="_ETM_Q31_206880"/>
      <w:bookmarkEnd w:id="20033"/>
      <w:r>
        <w:rPr>
          <w:rFonts w:hint="cs"/>
          <w:rtl/>
        </w:rPr>
        <w:t xml:space="preserve">אני </w:t>
      </w:r>
      <w:bookmarkStart w:id="20034" w:name="_ETM_Q31_207029"/>
      <w:bookmarkEnd w:id="20034"/>
      <w:r>
        <w:rPr>
          <w:rFonts w:hint="cs"/>
          <w:rtl/>
        </w:rPr>
        <w:t xml:space="preserve">בעד, </w:t>
      </w:r>
      <w:bookmarkStart w:id="20035" w:name="_ETM_Q31_208350"/>
      <w:bookmarkEnd w:id="20035"/>
      <w:r>
        <w:rPr>
          <w:rFonts w:hint="cs"/>
          <w:rtl/>
        </w:rPr>
        <w:t xml:space="preserve">אבל </w:t>
      </w:r>
      <w:bookmarkStart w:id="20036" w:name="_ETM_Q31_208619"/>
      <w:bookmarkEnd w:id="20036"/>
      <w:r>
        <w:rPr>
          <w:rFonts w:hint="cs"/>
          <w:rtl/>
        </w:rPr>
        <w:t xml:space="preserve">בתוך </w:t>
      </w:r>
      <w:bookmarkStart w:id="20037" w:name="_ETM_Q31_208949"/>
      <w:bookmarkEnd w:id="20037"/>
      <w:r>
        <w:rPr>
          <w:rFonts w:hint="cs"/>
          <w:rtl/>
        </w:rPr>
        <w:t xml:space="preserve">הבית </w:t>
      </w:r>
      <w:bookmarkStart w:id="20038" w:name="_ETM_Q31_209520"/>
      <w:bookmarkEnd w:id="20038"/>
      <w:r>
        <w:rPr>
          <w:rFonts w:hint="cs"/>
          <w:rtl/>
        </w:rPr>
        <w:t xml:space="preserve">אתה </w:t>
      </w:r>
      <w:bookmarkStart w:id="20039" w:name="_ETM_Q31_209730"/>
      <w:bookmarkEnd w:id="20039"/>
      <w:r>
        <w:rPr>
          <w:rFonts w:hint="cs"/>
          <w:rtl/>
        </w:rPr>
        <w:t xml:space="preserve">מתנגד </w:t>
      </w:r>
      <w:bookmarkStart w:id="20040" w:name="_ETM_Q31_210390"/>
      <w:bookmarkEnd w:id="20040"/>
      <w:r>
        <w:rPr>
          <w:rFonts w:hint="cs"/>
          <w:rtl/>
        </w:rPr>
        <w:t xml:space="preserve">התנגדות </w:t>
      </w:r>
      <w:bookmarkStart w:id="20041" w:name="_ETM_Q31_211110"/>
      <w:bookmarkEnd w:id="20041"/>
      <w:r>
        <w:rPr>
          <w:rFonts w:hint="cs"/>
          <w:rtl/>
        </w:rPr>
        <w:t xml:space="preserve">עזה. </w:t>
      </w:r>
      <w:bookmarkStart w:id="20042" w:name="_ETM_Q31_212540"/>
      <w:bookmarkEnd w:id="20042"/>
      <w:r>
        <w:rPr>
          <w:rFonts w:hint="cs"/>
          <w:rtl/>
        </w:rPr>
        <w:t xml:space="preserve">לפחות </w:t>
      </w:r>
      <w:bookmarkStart w:id="20043" w:name="_ETM_Q31_213080"/>
      <w:bookmarkEnd w:id="20043"/>
      <w:r>
        <w:rPr>
          <w:rFonts w:hint="cs"/>
          <w:rtl/>
        </w:rPr>
        <w:t xml:space="preserve">תהיה </w:t>
      </w:r>
      <w:bookmarkStart w:id="20044" w:name="_ETM_Q31_213409"/>
      <w:bookmarkEnd w:id="20044"/>
      <w:r>
        <w:rPr>
          <w:rFonts w:hint="cs"/>
          <w:rtl/>
        </w:rPr>
        <w:t xml:space="preserve">ישר, </w:t>
      </w:r>
      <w:bookmarkStart w:id="20045" w:name="_ETM_Q31_214630"/>
      <w:bookmarkEnd w:id="20045"/>
      <w:r>
        <w:rPr>
          <w:rFonts w:hint="cs"/>
          <w:rtl/>
        </w:rPr>
        <w:t xml:space="preserve">ותגיד </w:t>
      </w:r>
      <w:bookmarkStart w:id="20046" w:name="_ETM_Q31_215079"/>
      <w:bookmarkStart w:id="20047" w:name="_ETM_Q31_215140"/>
      <w:bookmarkEnd w:id="20046"/>
      <w:bookmarkEnd w:id="20047"/>
      <w:r>
        <w:rPr>
          <w:rFonts w:hint="cs"/>
          <w:rtl/>
        </w:rPr>
        <w:t xml:space="preserve">שאתה מתנגד. </w:t>
      </w:r>
      <w:bookmarkStart w:id="20048" w:name="_ETM_Q31_215469"/>
      <w:bookmarkStart w:id="20049" w:name="_ETM_Q31_217270"/>
      <w:bookmarkEnd w:id="20048"/>
      <w:bookmarkEnd w:id="20049"/>
      <w:r>
        <w:rPr>
          <w:rFonts w:hint="cs"/>
          <w:rtl/>
        </w:rPr>
        <w:t xml:space="preserve">למה </w:t>
      </w:r>
      <w:bookmarkStart w:id="20050" w:name="_ETM_Q31_217690"/>
      <w:bookmarkStart w:id="20051" w:name="_ETM_Q31_218290"/>
      <w:bookmarkStart w:id="20052" w:name="_ETM_Q31_218409"/>
      <w:bookmarkStart w:id="20053" w:name="_ETM_Q31_218530"/>
      <w:bookmarkEnd w:id="20050"/>
      <w:bookmarkEnd w:id="20051"/>
      <w:bookmarkEnd w:id="20052"/>
      <w:bookmarkEnd w:id="20053"/>
      <w:r>
        <w:rPr>
          <w:rFonts w:hint="cs"/>
          <w:rtl/>
        </w:rPr>
        <w:t xml:space="preserve">הסללום הזה? </w:t>
      </w:r>
      <w:bookmarkStart w:id="20054" w:name="_ETM_Q31_218770"/>
      <w:bookmarkEnd w:id="20054"/>
      <w:r>
        <w:rPr>
          <w:rFonts w:hint="cs"/>
          <w:rtl/>
        </w:rPr>
        <w:t xml:space="preserve">למה </w:t>
      </w:r>
      <w:bookmarkStart w:id="20055" w:name="_ETM_Q31_219070"/>
      <w:bookmarkEnd w:id="20055"/>
      <w:r>
        <w:rPr>
          <w:rFonts w:hint="cs"/>
          <w:rtl/>
        </w:rPr>
        <w:t xml:space="preserve">הזיגזג </w:t>
      </w:r>
      <w:bookmarkStart w:id="20056" w:name="_ETM_Q31_219820"/>
      <w:bookmarkEnd w:id="20056"/>
      <w:r>
        <w:rPr>
          <w:rFonts w:hint="cs"/>
          <w:rtl/>
        </w:rPr>
        <w:t xml:space="preserve">הזה? </w:t>
      </w:r>
      <w:bookmarkStart w:id="20057" w:name="_ETM_Q31_220090"/>
      <w:bookmarkEnd w:id="20057"/>
      <w:r>
        <w:rPr>
          <w:rFonts w:hint="cs"/>
          <w:rtl/>
        </w:rPr>
        <w:t xml:space="preserve">למה </w:t>
      </w:r>
      <w:bookmarkStart w:id="20058" w:name="_ETM_Q31_220360"/>
      <w:bookmarkEnd w:id="20058"/>
      <w:r>
        <w:rPr>
          <w:rFonts w:hint="cs"/>
          <w:rtl/>
        </w:rPr>
        <w:t xml:space="preserve">לענות </w:t>
      </w:r>
      <w:bookmarkStart w:id="20059" w:name="_ETM_Q31_220930"/>
      <w:bookmarkEnd w:id="20059"/>
      <w:r>
        <w:rPr>
          <w:rFonts w:hint="cs"/>
          <w:rtl/>
        </w:rPr>
        <w:t xml:space="preserve">אותם? </w:t>
      </w:r>
      <w:bookmarkStart w:id="20060" w:name="_ETM_Q31_222840"/>
      <w:bookmarkEnd w:id="20060"/>
    </w:p>
    <w:p w:rsidR="00974996" w:rsidRDefault="00974996" w:rsidP="00800603">
      <w:pPr>
        <w:rPr>
          <w:rtl/>
        </w:rPr>
      </w:pPr>
      <w:bookmarkStart w:id="20061" w:name="_ETM_Q31_222143"/>
      <w:bookmarkStart w:id="20062" w:name="_ETM_Q31_222260"/>
      <w:bookmarkEnd w:id="20061"/>
      <w:bookmarkEnd w:id="20062"/>
    </w:p>
    <w:p w:rsidR="00974996" w:rsidRDefault="00974996" w:rsidP="00D72513">
      <w:pPr>
        <w:rPr>
          <w:rtl/>
        </w:rPr>
      </w:pPr>
      <w:bookmarkStart w:id="20063" w:name="_ETM_Q31_222286"/>
      <w:bookmarkStart w:id="20064" w:name="_ETM_Q31_222361"/>
      <w:bookmarkEnd w:id="20063"/>
      <w:bookmarkEnd w:id="20064"/>
      <w:r>
        <w:rPr>
          <w:rFonts w:hint="cs"/>
          <w:rtl/>
        </w:rPr>
        <w:t xml:space="preserve">אני </w:t>
      </w:r>
      <w:bookmarkStart w:id="20065" w:name="_ETM_Q31_223380"/>
      <w:bookmarkEnd w:id="20065"/>
      <w:r>
        <w:rPr>
          <w:rFonts w:hint="cs"/>
          <w:rtl/>
        </w:rPr>
        <w:t xml:space="preserve">באמת </w:t>
      </w:r>
      <w:bookmarkStart w:id="20066" w:name="_ETM_Q31_224010"/>
      <w:bookmarkEnd w:id="20066"/>
      <w:r>
        <w:rPr>
          <w:rFonts w:hint="cs"/>
          <w:rtl/>
        </w:rPr>
        <w:t xml:space="preserve">מכבד </w:t>
      </w:r>
      <w:bookmarkStart w:id="20067" w:name="_ETM_Q31_224520"/>
      <w:bookmarkEnd w:id="20067"/>
      <w:r>
        <w:rPr>
          <w:rFonts w:hint="cs"/>
          <w:rtl/>
        </w:rPr>
        <w:t xml:space="preserve">אותך </w:t>
      </w:r>
      <w:bookmarkStart w:id="20068" w:name="_ETM_Q31_224880"/>
      <w:bookmarkEnd w:id="20068"/>
      <w:r>
        <w:rPr>
          <w:rFonts w:hint="cs"/>
          <w:rtl/>
        </w:rPr>
        <w:t xml:space="preserve">כשר, </w:t>
      </w:r>
      <w:bookmarkStart w:id="20069" w:name="_ETM_Q31_226109"/>
      <w:bookmarkEnd w:id="20069"/>
      <w:r>
        <w:rPr>
          <w:rFonts w:hint="cs"/>
          <w:rtl/>
        </w:rPr>
        <w:t xml:space="preserve">לא </w:t>
      </w:r>
      <w:bookmarkStart w:id="20070" w:name="_ETM_Q31_226289"/>
      <w:bookmarkEnd w:id="20070"/>
      <w:r>
        <w:rPr>
          <w:rFonts w:hint="cs"/>
          <w:rtl/>
        </w:rPr>
        <w:t xml:space="preserve">רוצה </w:t>
      </w:r>
      <w:bookmarkStart w:id="20071" w:name="_ETM_Q31_226620"/>
      <w:bookmarkEnd w:id="20071"/>
      <w:r>
        <w:rPr>
          <w:rFonts w:hint="cs"/>
          <w:rtl/>
        </w:rPr>
        <w:t xml:space="preserve">להגיד </w:t>
      </w:r>
      <w:bookmarkStart w:id="20072" w:name="_ETM_Q31_227010"/>
      <w:bookmarkEnd w:id="20072"/>
      <w:r>
        <w:rPr>
          <w:rFonts w:hint="cs"/>
          <w:rtl/>
        </w:rPr>
        <w:t xml:space="preserve">לך </w:t>
      </w:r>
      <w:bookmarkStart w:id="20073" w:name="_ETM_Q31_227219"/>
      <w:bookmarkEnd w:id="20073"/>
      <w:r>
        <w:rPr>
          <w:rFonts w:hint="cs"/>
          <w:rtl/>
        </w:rPr>
        <w:t xml:space="preserve">שאתה </w:t>
      </w:r>
      <w:bookmarkStart w:id="20074" w:name="_ETM_Q31_227549"/>
      <w:bookmarkEnd w:id="20074"/>
      <w:r>
        <w:rPr>
          <w:rFonts w:hint="cs"/>
          <w:rtl/>
        </w:rPr>
        <w:t xml:space="preserve">שקרן </w:t>
      </w:r>
      <w:bookmarkStart w:id="20075" w:name="_ETM_Q31_228030"/>
      <w:bookmarkEnd w:id="20075"/>
      <w:r>
        <w:rPr>
          <w:rFonts w:hint="cs"/>
          <w:rtl/>
        </w:rPr>
        <w:t xml:space="preserve">בן </w:t>
      </w:r>
      <w:bookmarkStart w:id="20076" w:name="_ETM_Q31_228210"/>
      <w:bookmarkEnd w:id="20076"/>
      <w:r>
        <w:rPr>
          <w:rFonts w:hint="cs"/>
          <w:rtl/>
        </w:rPr>
        <w:t xml:space="preserve">שקרן </w:t>
      </w:r>
      <w:bookmarkStart w:id="20077" w:name="_ETM_Q31_228719"/>
      <w:bookmarkEnd w:id="20077"/>
      <w:r>
        <w:rPr>
          <w:rFonts w:hint="cs"/>
          <w:rtl/>
        </w:rPr>
        <w:t xml:space="preserve">כמו </w:t>
      </w:r>
      <w:bookmarkStart w:id="20078" w:name="_ETM_Q31_228929"/>
      <w:bookmarkEnd w:id="20078"/>
      <w:r>
        <w:rPr>
          <w:rFonts w:hint="cs"/>
          <w:rtl/>
        </w:rPr>
        <w:t xml:space="preserve">שאמרת </w:t>
      </w:r>
      <w:bookmarkStart w:id="20079" w:name="_ETM_Q31_229620"/>
      <w:bookmarkEnd w:id="20079"/>
      <w:r>
        <w:rPr>
          <w:rFonts w:hint="cs"/>
          <w:rtl/>
        </w:rPr>
        <w:t xml:space="preserve">על ראש הממשלה, </w:t>
      </w:r>
      <w:bookmarkStart w:id="20080" w:name="_ETM_Q31_231180"/>
      <w:bookmarkEnd w:id="20080"/>
      <w:r>
        <w:rPr>
          <w:rFonts w:hint="cs"/>
          <w:rtl/>
        </w:rPr>
        <w:t xml:space="preserve">1. </w:t>
      </w:r>
      <w:bookmarkStart w:id="20081" w:name="_ETM_Q31_232020"/>
      <w:bookmarkEnd w:id="20081"/>
      <w:r>
        <w:rPr>
          <w:rFonts w:hint="cs"/>
          <w:rtl/>
        </w:rPr>
        <w:t xml:space="preserve">מכיוון </w:t>
      </w:r>
      <w:bookmarkStart w:id="20082" w:name="_ETM_Q31_232500"/>
      <w:bookmarkEnd w:id="20082"/>
      <w:r>
        <w:rPr>
          <w:rFonts w:hint="cs"/>
          <w:rtl/>
        </w:rPr>
        <w:t xml:space="preserve">שאביך </w:t>
      </w:r>
      <w:bookmarkStart w:id="20083" w:name="_ETM_Q31_233070"/>
      <w:bookmarkEnd w:id="20083"/>
      <w:r>
        <w:rPr>
          <w:rFonts w:hint="cs"/>
          <w:rtl/>
        </w:rPr>
        <w:t xml:space="preserve">לא </w:t>
      </w:r>
      <w:bookmarkStart w:id="20084" w:name="_ETM_Q31_233219"/>
      <w:bookmarkEnd w:id="20084"/>
      <w:r>
        <w:rPr>
          <w:rFonts w:hint="cs"/>
          <w:rtl/>
        </w:rPr>
        <w:t xml:space="preserve">צריך </w:t>
      </w:r>
      <w:bookmarkStart w:id="20085" w:name="_ETM_Q31_233460"/>
      <w:bookmarkEnd w:id="20085"/>
      <w:r>
        <w:rPr>
          <w:rFonts w:hint="cs"/>
          <w:rtl/>
        </w:rPr>
        <w:t xml:space="preserve">להיות </w:t>
      </w:r>
      <w:bookmarkStart w:id="20086" w:name="_ETM_Q31_233670"/>
      <w:bookmarkEnd w:id="20086"/>
      <w:r>
        <w:rPr>
          <w:rFonts w:hint="cs"/>
          <w:rtl/>
        </w:rPr>
        <w:t xml:space="preserve">בתוך </w:t>
      </w:r>
      <w:bookmarkStart w:id="20087" w:name="_ETM_Q31_234090"/>
      <w:bookmarkEnd w:id="20087"/>
      <w:r>
        <w:rPr>
          <w:rFonts w:hint="cs"/>
          <w:rtl/>
        </w:rPr>
        <w:t xml:space="preserve">העסק, </w:t>
      </w:r>
      <w:bookmarkStart w:id="20088" w:name="_ETM_Q31_234510"/>
      <w:bookmarkEnd w:id="20088"/>
      <w:r>
        <w:rPr>
          <w:rFonts w:hint="cs"/>
          <w:rtl/>
        </w:rPr>
        <w:t xml:space="preserve">אני </w:t>
      </w:r>
      <w:bookmarkStart w:id="20089" w:name="_ETM_Q31_234690"/>
      <w:bookmarkEnd w:id="20089"/>
      <w:r>
        <w:rPr>
          <w:rFonts w:hint="cs"/>
          <w:rtl/>
        </w:rPr>
        <w:t xml:space="preserve">מכבד </w:t>
      </w:r>
      <w:bookmarkStart w:id="20090" w:name="_ETM_Q31_235140"/>
      <w:bookmarkEnd w:id="20090"/>
      <w:r>
        <w:rPr>
          <w:rFonts w:hint="cs"/>
          <w:rtl/>
        </w:rPr>
        <w:t xml:space="preserve">את </w:t>
      </w:r>
      <w:bookmarkStart w:id="20091" w:name="_ETM_Q31_235260"/>
      <w:bookmarkEnd w:id="20091"/>
      <w:r>
        <w:rPr>
          <w:rFonts w:hint="cs"/>
          <w:rtl/>
        </w:rPr>
        <w:t xml:space="preserve">זה; </w:t>
      </w:r>
      <w:bookmarkStart w:id="20092" w:name="_ETM_Q31_237690"/>
      <w:bookmarkStart w:id="20093" w:name="_ETM_Q31_238620"/>
      <w:bookmarkEnd w:id="20092"/>
      <w:bookmarkEnd w:id="20093"/>
      <w:r>
        <w:rPr>
          <w:rFonts w:hint="cs"/>
          <w:rtl/>
        </w:rPr>
        <w:t xml:space="preserve">2. אני </w:t>
      </w:r>
      <w:bookmarkStart w:id="20094" w:name="_ETM_Q31_238920"/>
      <w:bookmarkEnd w:id="20094"/>
      <w:r>
        <w:rPr>
          <w:rFonts w:hint="cs"/>
          <w:rtl/>
        </w:rPr>
        <w:t xml:space="preserve">לא </w:t>
      </w:r>
      <w:bookmarkStart w:id="20095" w:name="_ETM_Q31_239069"/>
      <w:bookmarkEnd w:id="20095"/>
      <w:r>
        <w:rPr>
          <w:rFonts w:hint="cs"/>
          <w:rtl/>
        </w:rPr>
        <w:t xml:space="preserve">משתמש </w:t>
      </w:r>
      <w:bookmarkStart w:id="20096" w:name="_ETM_Q31_239670"/>
      <w:bookmarkEnd w:id="20096"/>
      <w:r>
        <w:rPr>
          <w:rFonts w:hint="cs"/>
          <w:rtl/>
        </w:rPr>
        <w:t xml:space="preserve">בדברים </w:t>
      </w:r>
      <w:bookmarkStart w:id="20097" w:name="_ETM_Q31_240269"/>
      <w:bookmarkEnd w:id="20097"/>
      <w:r>
        <w:rPr>
          <w:rFonts w:hint="cs"/>
          <w:rtl/>
        </w:rPr>
        <w:t xml:space="preserve">כאלה, </w:t>
      </w:r>
      <w:bookmarkStart w:id="20098" w:name="_ETM_Q31_241070"/>
      <w:bookmarkEnd w:id="20098"/>
      <w:r>
        <w:rPr>
          <w:rFonts w:hint="cs"/>
          <w:rtl/>
        </w:rPr>
        <w:t xml:space="preserve">במשפטים </w:t>
      </w:r>
      <w:bookmarkStart w:id="20099" w:name="_ETM_Q31_241879"/>
      <w:bookmarkEnd w:id="20099"/>
      <w:r>
        <w:rPr>
          <w:rFonts w:hint="cs"/>
          <w:rtl/>
        </w:rPr>
        <w:t xml:space="preserve">של </w:t>
      </w:r>
      <w:bookmarkStart w:id="20100" w:name="_ETM_Q31_242059"/>
      <w:bookmarkEnd w:id="20100"/>
      <w:r>
        <w:rPr>
          <w:rFonts w:hint="cs"/>
          <w:rtl/>
        </w:rPr>
        <w:t xml:space="preserve">שקרן </w:t>
      </w:r>
      <w:bookmarkStart w:id="20101" w:name="_ETM_Q31_242480"/>
      <w:bookmarkEnd w:id="20101"/>
      <w:r>
        <w:rPr>
          <w:rFonts w:hint="cs"/>
          <w:rtl/>
        </w:rPr>
        <w:t xml:space="preserve">בן </w:t>
      </w:r>
      <w:bookmarkStart w:id="20102" w:name="_ETM_Q31_242600"/>
      <w:bookmarkEnd w:id="20102"/>
      <w:r>
        <w:rPr>
          <w:rFonts w:hint="cs"/>
          <w:rtl/>
        </w:rPr>
        <w:t xml:space="preserve">שקרן. </w:t>
      </w:r>
      <w:bookmarkStart w:id="20103" w:name="_ETM_Q31_243960"/>
      <w:bookmarkEnd w:id="20103"/>
      <w:r>
        <w:rPr>
          <w:rFonts w:hint="cs"/>
          <w:rtl/>
        </w:rPr>
        <w:t xml:space="preserve">אני </w:t>
      </w:r>
      <w:bookmarkStart w:id="20104" w:name="_ETM_Q31_244140"/>
      <w:bookmarkEnd w:id="20104"/>
      <w:r>
        <w:rPr>
          <w:rFonts w:hint="cs"/>
          <w:rtl/>
        </w:rPr>
        <w:t xml:space="preserve">רק </w:t>
      </w:r>
      <w:bookmarkStart w:id="20105" w:name="_ETM_Q31_244380"/>
      <w:bookmarkEnd w:id="20105"/>
      <w:r>
        <w:rPr>
          <w:rFonts w:hint="cs"/>
          <w:rtl/>
        </w:rPr>
        <w:t xml:space="preserve">אומר </w:t>
      </w:r>
      <w:bookmarkStart w:id="20106" w:name="_ETM_Q31_244740"/>
      <w:bookmarkEnd w:id="20106"/>
      <w:r>
        <w:rPr>
          <w:rFonts w:hint="cs"/>
          <w:rtl/>
        </w:rPr>
        <w:t xml:space="preserve">שאינך </w:t>
      </w:r>
      <w:bookmarkStart w:id="20107" w:name="_ETM_Q31_245280"/>
      <w:bookmarkEnd w:id="20107"/>
      <w:r>
        <w:rPr>
          <w:rFonts w:hint="cs"/>
          <w:rtl/>
        </w:rPr>
        <w:t xml:space="preserve">דובר </w:t>
      </w:r>
      <w:bookmarkStart w:id="20108" w:name="_ETM_Q31_245670"/>
      <w:bookmarkEnd w:id="20108"/>
      <w:r>
        <w:rPr>
          <w:rFonts w:hint="cs"/>
          <w:rtl/>
        </w:rPr>
        <w:t xml:space="preserve">אמת. </w:t>
      </w:r>
      <w:bookmarkStart w:id="20109" w:name="_ETM_Q31_246759"/>
      <w:bookmarkEnd w:id="20109"/>
      <w:r>
        <w:rPr>
          <w:rFonts w:hint="cs"/>
          <w:rtl/>
        </w:rPr>
        <w:t xml:space="preserve">אינך </w:t>
      </w:r>
      <w:bookmarkStart w:id="20110" w:name="_ETM_Q31_247509"/>
      <w:bookmarkEnd w:id="20110"/>
      <w:r>
        <w:rPr>
          <w:rFonts w:hint="cs"/>
          <w:rtl/>
        </w:rPr>
        <w:t xml:space="preserve">דובר </w:t>
      </w:r>
      <w:bookmarkStart w:id="20111" w:name="_ETM_Q31_248229"/>
      <w:bookmarkEnd w:id="20111"/>
      <w:r>
        <w:rPr>
          <w:rFonts w:hint="cs"/>
          <w:rtl/>
        </w:rPr>
        <w:t xml:space="preserve">אמת </w:t>
      </w:r>
      <w:bookmarkStart w:id="20112" w:name="_ETM_Q31_248709"/>
      <w:bookmarkEnd w:id="20112"/>
      <w:r>
        <w:rPr>
          <w:rFonts w:hint="cs"/>
          <w:rtl/>
        </w:rPr>
        <w:t xml:space="preserve">כי </w:t>
      </w:r>
      <w:bookmarkStart w:id="20113" w:name="_ETM_Q31_248859"/>
      <w:bookmarkEnd w:id="20113"/>
      <w:r>
        <w:rPr>
          <w:rFonts w:hint="cs"/>
          <w:rtl/>
        </w:rPr>
        <w:t xml:space="preserve">טענת </w:t>
      </w:r>
      <w:bookmarkStart w:id="20114" w:name="_ETM_Q31_249429"/>
      <w:bookmarkEnd w:id="20114"/>
      <w:r>
        <w:rPr>
          <w:rFonts w:hint="cs"/>
          <w:rtl/>
        </w:rPr>
        <w:t>ש</w:t>
      </w:r>
      <w:bookmarkStart w:id="20115" w:name="_ETM_Q31_249939"/>
      <w:bookmarkEnd w:id="20115"/>
      <w:r>
        <w:rPr>
          <w:rFonts w:hint="cs"/>
          <w:rtl/>
        </w:rPr>
        <w:t xml:space="preserve">-90% </w:t>
      </w:r>
      <w:bookmarkStart w:id="20116" w:name="_ETM_Q31_250299"/>
      <w:bookmarkEnd w:id="20116"/>
      <w:r>
        <w:rPr>
          <w:rFonts w:hint="cs"/>
          <w:rtl/>
        </w:rPr>
        <w:t xml:space="preserve">מאזרחי </w:t>
      </w:r>
      <w:bookmarkStart w:id="20117" w:name="_ETM_Q31_250719"/>
      <w:bookmarkEnd w:id="20117"/>
      <w:r>
        <w:rPr>
          <w:rFonts w:hint="cs"/>
          <w:rtl/>
        </w:rPr>
        <w:t xml:space="preserve">מדינת </w:t>
      </w:r>
      <w:bookmarkStart w:id="20118" w:name="_ETM_Q31_251170"/>
      <w:bookmarkEnd w:id="20118"/>
      <w:r>
        <w:rPr>
          <w:rFonts w:hint="cs"/>
          <w:rtl/>
        </w:rPr>
        <w:t xml:space="preserve">ישראל </w:t>
      </w:r>
      <w:bookmarkStart w:id="20119" w:name="_ETM_Q31_252850"/>
      <w:bookmarkEnd w:id="20119"/>
      <w:r>
        <w:rPr>
          <w:rFonts w:hint="cs"/>
          <w:rtl/>
        </w:rPr>
        <w:t xml:space="preserve">מבקשים </w:t>
      </w:r>
      <w:bookmarkStart w:id="20120" w:name="_ETM_Q31_253880"/>
      <w:bookmarkStart w:id="20121" w:name="_ETM_Q31_255479"/>
      <w:bookmarkEnd w:id="20120"/>
      <w:bookmarkEnd w:id="20121"/>
      <w:r>
        <w:rPr>
          <w:rFonts w:hint="cs"/>
          <w:rtl/>
        </w:rPr>
        <w:t xml:space="preserve">שלא </w:t>
      </w:r>
      <w:bookmarkStart w:id="20122" w:name="_ETM_Q31_255780"/>
      <w:bookmarkEnd w:id="20122"/>
      <w:r>
        <w:rPr>
          <w:rFonts w:hint="cs"/>
          <w:rtl/>
        </w:rPr>
        <w:t xml:space="preserve">נלך </w:t>
      </w:r>
      <w:bookmarkStart w:id="20123" w:name="_ETM_Q31_256110"/>
      <w:bookmarkEnd w:id="20123"/>
      <w:r>
        <w:rPr>
          <w:rFonts w:hint="cs"/>
          <w:rtl/>
        </w:rPr>
        <w:t xml:space="preserve">לשלב ב'. </w:t>
      </w:r>
      <w:bookmarkStart w:id="20124" w:name="_ETM_Q31_257889"/>
      <w:bookmarkEnd w:id="20124"/>
    </w:p>
    <w:p w:rsidR="00974996" w:rsidRDefault="00974996" w:rsidP="00800603">
      <w:pPr>
        <w:rPr>
          <w:rtl/>
        </w:rPr>
      </w:pPr>
      <w:bookmarkStart w:id="20125" w:name="_ETM_Q31_258883"/>
      <w:bookmarkStart w:id="20126" w:name="_ETM_Q31_258975"/>
      <w:bookmarkEnd w:id="20125"/>
      <w:bookmarkEnd w:id="20126"/>
    </w:p>
    <w:p w:rsidR="00974996" w:rsidRDefault="00974996" w:rsidP="00D72513">
      <w:pPr>
        <w:rPr>
          <w:rtl/>
        </w:rPr>
      </w:pPr>
      <w:r>
        <w:rPr>
          <w:rFonts w:hint="cs"/>
          <w:rtl/>
        </w:rPr>
        <w:t xml:space="preserve">ואני </w:t>
      </w:r>
      <w:bookmarkStart w:id="20127" w:name="_ETM_Q31_258249"/>
      <w:bookmarkEnd w:id="20127"/>
      <w:r>
        <w:rPr>
          <w:rFonts w:hint="cs"/>
          <w:rtl/>
        </w:rPr>
        <w:t xml:space="preserve">אומר </w:t>
      </w:r>
      <w:bookmarkStart w:id="20128" w:name="_ETM_Q31_258639"/>
      <w:bookmarkEnd w:id="20128"/>
      <w:r>
        <w:rPr>
          <w:rFonts w:hint="cs"/>
          <w:rtl/>
        </w:rPr>
        <w:t xml:space="preserve">לך, </w:t>
      </w:r>
      <w:bookmarkStart w:id="20129" w:name="_ETM_Q31_258999"/>
      <w:bookmarkStart w:id="20130" w:name="_ETM_Q31_260140"/>
      <w:bookmarkEnd w:id="20129"/>
      <w:bookmarkEnd w:id="20130"/>
      <w:r>
        <w:rPr>
          <w:rFonts w:hint="cs"/>
          <w:rtl/>
        </w:rPr>
        <w:t xml:space="preserve">אדוני </w:t>
      </w:r>
      <w:bookmarkStart w:id="20131" w:name="_ETM_Q31_260619"/>
      <w:bookmarkEnd w:id="20131"/>
      <w:r>
        <w:rPr>
          <w:rFonts w:hint="cs"/>
          <w:rtl/>
        </w:rPr>
        <w:t xml:space="preserve">שר </w:t>
      </w:r>
      <w:bookmarkStart w:id="20132" w:name="_ETM_Q31_261100"/>
      <w:bookmarkEnd w:id="20132"/>
      <w:r>
        <w:rPr>
          <w:rFonts w:hint="cs"/>
          <w:rtl/>
        </w:rPr>
        <w:t xml:space="preserve">האוצר, </w:t>
      </w:r>
      <w:bookmarkStart w:id="20133" w:name="_ETM_Q31_262430"/>
      <w:bookmarkEnd w:id="20133"/>
      <w:r>
        <w:rPr>
          <w:rFonts w:hint="cs"/>
          <w:rtl/>
        </w:rPr>
        <w:t xml:space="preserve">בסקר </w:t>
      </w:r>
      <w:bookmarkStart w:id="20134" w:name="_ETM_Q31_263209"/>
      <w:bookmarkEnd w:id="20134"/>
      <w:r>
        <w:rPr>
          <w:rFonts w:hint="cs"/>
          <w:rtl/>
        </w:rPr>
        <w:t xml:space="preserve">שנעשה </w:t>
      </w:r>
      <w:bookmarkStart w:id="20135" w:name="_ETM_Q31_264049"/>
      <w:bookmarkEnd w:id="20135"/>
      <w:r>
        <w:rPr>
          <w:rFonts w:hint="cs"/>
          <w:rtl/>
        </w:rPr>
        <w:t xml:space="preserve">והוגש </w:t>
      </w:r>
      <w:bookmarkStart w:id="20136" w:name="_ETM_Q31_264740"/>
      <w:bookmarkEnd w:id="20136"/>
      <w:r>
        <w:rPr>
          <w:rFonts w:hint="cs"/>
          <w:rtl/>
        </w:rPr>
        <w:t xml:space="preserve">על ידי </w:t>
      </w:r>
      <w:bookmarkStart w:id="20137" w:name="_ETM_Q31_265189"/>
      <w:bookmarkEnd w:id="20137"/>
      <w:r>
        <w:rPr>
          <w:rFonts w:hint="cs"/>
          <w:rtl/>
        </w:rPr>
        <w:t xml:space="preserve">העיתונאי </w:t>
      </w:r>
      <w:bookmarkStart w:id="20138" w:name="_ETM_Q31_265869"/>
      <w:bookmarkEnd w:id="20138"/>
      <w:r>
        <w:rPr>
          <w:rFonts w:hint="cs"/>
          <w:rtl/>
        </w:rPr>
        <w:t xml:space="preserve">עמית סגל – </w:t>
      </w:r>
      <w:r w:rsidR="0058175D">
        <w:rPr>
          <w:rFonts w:hint="cs"/>
          <w:rtl/>
        </w:rPr>
        <w:t>ו</w:t>
      </w:r>
      <w:r>
        <w:rPr>
          <w:rFonts w:hint="cs"/>
          <w:rtl/>
        </w:rPr>
        <w:t>עמית סגל</w:t>
      </w:r>
      <w:bookmarkStart w:id="20139" w:name="_ETM_Q31_265880"/>
      <w:bookmarkEnd w:id="20139"/>
      <w:r>
        <w:rPr>
          <w:rFonts w:hint="cs"/>
          <w:rtl/>
        </w:rPr>
        <w:t xml:space="preserve">, </w:t>
      </w:r>
      <w:bookmarkStart w:id="20140" w:name="_ETM_Q31_266450"/>
      <w:bookmarkStart w:id="20141" w:name="_ETM_Q31_267590"/>
      <w:bookmarkStart w:id="20142" w:name="_ETM_Q31_267920"/>
      <w:bookmarkStart w:id="20143" w:name="_ETM_Q31_268219"/>
      <w:bookmarkStart w:id="20144" w:name="_ETM_Q31_268759"/>
      <w:bookmarkEnd w:id="20140"/>
      <w:bookmarkEnd w:id="20141"/>
      <w:bookmarkEnd w:id="20142"/>
      <w:bookmarkEnd w:id="20143"/>
      <w:bookmarkEnd w:id="20144"/>
      <w:r>
        <w:rPr>
          <w:rFonts w:hint="cs"/>
          <w:rtl/>
        </w:rPr>
        <w:t>אי</w:t>
      </w:r>
      <w:bookmarkStart w:id="20145" w:name="_ETM_Q31_268880"/>
      <w:bookmarkEnd w:id="20145"/>
      <w:r>
        <w:rPr>
          <w:rFonts w:hint="cs"/>
          <w:rtl/>
        </w:rPr>
        <w:t xml:space="preserve">-אפשר </w:t>
      </w:r>
      <w:bookmarkStart w:id="20146" w:name="_ETM_Q31_269179"/>
      <w:bookmarkEnd w:id="20146"/>
      <w:r>
        <w:rPr>
          <w:rFonts w:hint="cs"/>
          <w:rtl/>
        </w:rPr>
        <w:t xml:space="preserve">לחשוד </w:t>
      </w:r>
      <w:bookmarkStart w:id="20147" w:name="_ETM_Q31_269749"/>
      <w:bookmarkEnd w:id="20147"/>
      <w:r>
        <w:rPr>
          <w:rFonts w:hint="cs"/>
          <w:rtl/>
        </w:rPr>
        <w:t xml:space="preserve">בו – </w:t>
      </w:r>
      <w:bookmarkStart w:id="20148" w:name="_ETM_Q31_271510"/>
      <w:bookmarkEnd w:id="20148"/>
      <w:r>
        <w:rPr>
          <w:rFonts w:hint="cs"/>
          <w:rtl/>
        </w:rPr>
        <w:t xml:space="preserve">75% </w:t>
      </w:r>
      <w:bookmarkStart w:id="20149" w:name="_ETM_Q31_272950"/>
      <w:bookmarkEnd w:id="20149"/>
      <w:r>
        <w:rPr>
          <w:rFonts w:hint="cs"/>
          <w:rtl/>
        </w:rPr>
        <w:t xml:space="preserve">מאזרחי </w:t>
      </w:r>
      <w:bookmarkStart w:id="20150" w:name="_ETM_Q31_273670"/>
      <w:bookmarkEnd w:id="20150"/>
      <w:r>
        <w:rPr>
          <w:rFonts w:hint="cs"/>
          <w:rtl/>
        </w:rPr>
        <w:t xml:space="preserve">מדינת </w:t>
      </w:r>
      <w:bookmarkStart w:id="20151" w:name="_ETM_Q31_274240"/>
      <w:bookmarkEnd w:id="20151"/>
      <w:r>
        <w:rPr>
          <w:rFonts w:hint="cs"/>
          <w:rtl/>
        </w:rPr>
        <w:t xml:space="preserve">ישראל </w:t>
      </w:r>
      <w:bookmarkStart w:id="20152" w:name="_ETM_Q31_275799"/>
      <w:bookmarkEnd w:id="20152"/>
      <w:r>
        <w:rPr>
          <w:rFonts w:hint="cs"/>
          <w:rtl/>
        </w:rPr>
        <w:t xml:space="preserve">בעד </w:t>
      </w:r>
      <w:bookmarkStart w:id="20153" w:name="_ETM_Q31_276280"/>
      <w:bookmarkEnd w:id="20153"/>
      <w:r>
        <w:rPr>
          <w:rFonts w:hint="cs"/>
          <w:rtl/>
        </w:rPr>
        <w:t xml:space="preserve">החזרת </w:t>
      </w:r>
      <w:bookmarkStart w:id="20154" w:name="_ETM_Q31_276760"/>
      <w:bookmarkEnd w:id="20154"/>
      <w:r>
        <w:rPr>
          <w:rFonts w:hint="cs"/>
          <w:rtl/>
        </w:rPr>
        <w:t xml:space="preserve">החטופים </w:t>
      </w:r>
      <w:bookmarkStart w:id="20155" w:name="_ETM_Q31_277880"/>
      <w:bookmarkEnd w:id="20155"/>
      <w:r>
        <w:rPr>
          <w:rFonts w:hint="cs"/>
          <w:rtl/>
        </w:rPr>
        <w:t xml:space="preserve">מייד. </w:t>
      </w:r>
      <w:bookmarkStart w:id="20156" w:name="_ETM_Q31_279759"/>
      <w:bookmarkEnd w:id="20156"/>
      <w:r>
        <w:rPr>
          <w:rFonts w:hint="cs"/>
          <w:rtl/>
        </w:rPr>
        <w:t xml:space="preserve">מייד. </w:t>
      </w:r>
      <w:bookmarkStart w:id="20157" w:name="_ETM_Q31_284100"/>
      <w:bookmarkEnd w:id="20157"/>
      <w:r>
        <w:rPr>
          <w:rFonts w:hint="cs"/>
          <w:rtl/>
        </w:rPr>
        <w:t xml:space="preserve">אדוני </w:t>
      </w:r>
      <w:bookmarkStart w:id="20158" w:name="_ETM_Q31_284429"/>
      <w:bookmarkEnd w:id="20158"/>
      <w:r>
        <w:rPr>
          <w:rFonts w:hint="cs"/>
          <w:rtl/>
        </w:rPr>
        <w:t xml:space="preserve">שר </w:t>
      </w:r>
      <w:bookmarkStart w:id="20159" w:name="_ETM_Q31_284759"/>
      <w:bookmarkEnd w:id="20159"/>
      <w:r>
        <w:rPr>
          <w:rFonts w:hint="cs"/>
          <w:rtl/>
        </w:rPr>
        <w:t xml:space="preserve">האוצר, </w:t>
      </w:r>
      <w:bookmarkStart w:id="20160" w:name="_ETM_Q31_286689"/>
      <w:bookmarkEnd w:id="20160"/>
      <w:r>
        <w:rPr>
          <w:rFonts w:hint="cs"/>
          <w:rtl/>
        </w:rPr>
        <w:t xml:space="preserve">הרמטכ"ל </w:t>
      </w:r>
      <w:bookmarkStart w:id="20161" w:name="_ETM_Q31_287619"/>
      <w:bookmarkEnd w:id="20161"/>
      <w:r>
        <w:rPr>
          <w:rFonts w:hint="cs"/>
          <w:rtl/>
        </w:rPr>
        <w:t xml:space="preserve">לקח </w:t>
      </w:r>
      <w:bookmarkStart w:id="20162" w:name="_ETM_Q31_288009"/>
      <w:bookmarkEnd w:id="20162"/>
      <w:r>
        <w:rPr>
          <w:rFonts w:hint="cs"/>
          <w:rtl/>
        </w:rPr>
        <w:t xml:space="preserve">אחריות. </w:t>
      </w:r>
      <w:bookmarkStart w:id="20163" w:name="_ETM_Q31_288700"/>
      <w:bookmarkEnd w:id="20163"/>
      <w:r>
        <w:rPr>
          <w:rFonts w:hint="cs"/>
          <w:rtl/>
        </w:rPr>
        <w:t xml:space="preserve">הרמטכ"ל </w:t>
      </w:r>
      <w:bookmarkStart w:id="20164" w:name="_ETM_Q31_289359"/>
      <w:bookmarkEnd w:id="20164"/>
      <w:r>
        <w:rPr>
          <w:rFonts w:hint="cs"/>
          <w:rtl/>
        </w:rPr>
        <w:t xml:space="preserve">הרצי הלוי </w:t>
      </w:r>
      <w:bookmarkStart w:id="20165" w:name="_ETM_Q31_290079"/>
      <w:bookmarkEnd w:id="20165"/>
      <w:r>
        <w:rPr>
          <w:rFonts w:hint="cs"/>
          <w:rtl/>
        </w:rPr>
        <w:t xml:space="preserve">לקח </w:t>
      </w:r>
      <w:bookmarkStart w:id="20166" w:name="_ETM_Q31_290590"/>
      <w:bookmarkEnd w:id="20166"/>
      <w:r>
        <w:rPr>
          <w:rFonts w:hint="cs"/>
          <w:rtl/>
        </w:rPr>
        <w:t xml:space="preserve">אחריות </w:t>
      </w:r>
      <w:bookmarkStart w:id="20167" w:name="_ETM_Q31_291189"/>
      <w:bookmarkEnd w:id="20167"/>
      <w:r>
        <w:rPr>
          <w:rFonts w:hint="cs"/>
          <w:rtl/>
        </w:rPr>
        <w:t xml:space="preserve">מהיום </w:t>
      </w:r>
      <w:bookmarkStart w:id="20168" w:name="_ETM_Q31_291640"/>
      <w:bookmarkEnd w:id="20168"/>
      <w:r>
        <w:rPr>
          <w:rFonts w:hint="cs"/>
          <w:rtl/>
        </w:rPr>
        <w:t xml:space="preserve">הראשון. </w:t>
      </w:r>
      <w:bookmarkStart w:id="20169" w:name="_ETM_Q31_293090"/>
      <w:bookmarkStart w:id="20170" w:name="_ETM_Q31_293210"/>
      <w:bookmarkEnd w:id="20169"/>
      <w:bookmarkEnd w:id="20170"/>
      <w:r>
        <w:rPr>
          <w:rFonts w:hint="cs"/>
          <w:rtl/>
        </w:rPr>
        <w:t xml:space="preserve">אמר: </w:t>
      </w:r>
      <w:bookmarkStart w:id="20171" w:name="_ETM_Q31_293480"/>
      <w:bookmarkEnd w:id="20171"/>
      <w:r>
        <w:rPr>
          <w:rFonts w:hint="cs"/>
          <w:rtl/>
        </w:rPr>
        <w:t xml:space="preserve">כל </w:t>
      </w:r>
      <w:bookmarkStart w:id="20172" w:name="_ETM_Q31_293750"/>
      <w:bookmarkEnd w:id="20172"/>
      <w:r>
        <w:rPr>
          <w:rFonts w:hint="cs"/>
          <w:rtl/>
        </w:rPr>
        <w:t xml:space="preserve">האשמה </w:t>
      </w:r>
      <w:bookmarkStart w:id="20173" w:name="_ETM_Q31_294290"/>
      <w:bookmarkEnd w:id="20173"/>
      <w:r>
        <w:rPr>
          <w:rFonts w:hint="cs"/>
          <w:rtl/>
        </w:rPr>
        <w:t xml:space="preserve">עליי; </w:t>
      </w:r>
      <w:bookmarkStart w:id="20174" w:name="_ETM_Q31_295530"/>
      <w:bookmarkEnd w:id="20174"/>
      <w:r>
        <w:rPr>
          <w:rFonts w:hint="cs"/>
          <w:rtl/>
        </w:rPr>
        <w:t xml:space="preserve">אני </w:t>
      </w:r>
      <w:bookmarkStart w:id="20175" w:name="_ETM_Q31_295770"/>
      <w:bookmarkEnd w:id="20175"/>
      <w:r>
        <w:rPr>
          <w:rFonts w:hint="cs"/>
          <w:rtl/>
        </w:rPr>
        <w:t xml:space="preserve">לוקח </w:t>
      </w:r>
      <w:bookmarkStart w:id="20176" w:name="_ETM_Q31_296219"/>
      <w:bookmarkEnd w:id="20176"/>
      <w:r>
        <w:rPr>
          <w:rFonts w:hint="cs"/>
          <w:rtl/>
        </w:rPr>
        <w:t xml:space="preserve">אחריות </w:t>
      </w:r>
      <w:bookmarkStart w:id="20177" w:name="_ETM_Q31_296880"/>
      <w:bookmarkEnd w:id="20177"/>
      <w:r>
        <w:rPr>
          <w:rFonts w:hint="cs"/>
          <w:rtl/>
        </w:rPr>
        <w:t xml:space="preserve">עד </w:t>
      </w:r>
      <w:bookmarkStart w:id="20178" w:name="_ETM_Q31_297149"/>
      <w:bookmarkEnd w:id="20178"/>
      <w:r>
        <w:rPr>
          <w:rFonts w:hint="cs"/>
          <w:rtl/>
        </w:rPr>
        <w:t xml:space="preserve">אחרון </w:t>
      </w:r>
      <w:bookmarkStart w:id="20179" w:name="_ETM_Q31_298490"/>
      <w:bookmarkEnd w:id="20179"/>
      <w:r>
        <w:rPr>
          <w:rFonts w:hint="cs"/>
          <w:rtl/>
        </w:rPr>
        <w:t xml:space="preserve">החיילים </w:t>
      </w:r>
      <w:bookmarkStart w:id="20180" w:name="_ETM_Q31_299299"/>
      <w:bookmarkEnd w:id="20180"/>
      <w:r>
        <w:rPr>
          <w:rFonts w:hint="cs"/>
          <w:rtl/>
        </w:rPr>
        <w:t xml:space="preserve">על </w:t>
      </w:r>
      <w:bookmarkStart w:id="20181" w:name="_ETM_Q31_299450"/>
      <w:bookmarkEnd w:id="20181"/>
      <w:r>
        <w:rPr>
          <w:rFonts w:hint="cs"/>
          <w:rtl/>
        </w:rPr>
        <w:t xml:space="preserve">מעשיו </w:t>
      </w:r>
      <w:bookmarkStart w:id="20182" w:name="_ETM_Q31_300020"/>
      <w:bookmarkEnd w:id="20182"/>
      <w:r>
        <w:rPr>
          <w:rFonts w:hint="cs"/>
          <w:rtl/>
        </w:rPr>
        <w:t xml:space="preserve">בשטח </w:t>
      </w:r>
      <w:bookmarkStart w:id="20183" w:name="_ETM_Q31_300710"/>
      <w:bookmarkEnd w:id="20183"/>
      <w:r>
        <w:rPr>
          <w:rFonts w:hint="cs"/>
          <w:rtl/>
        </w:rPr>
        <w:t xml:space="preserve">ועל </w:t>
      </w:r>
      <w:bookmarkStart w:id="20184" w:name="_ETM_Q31_301070"/>
      <w:bookmarkEnd w:id="20184"/>
      <w:r>
        <w:rPr>
          <w:rFonts w:hint="cs"/>
          <w:rtl/>
        </w:rPr>
        <w:t xml:space="preserve">הטעויות </w:t>
      </w:r>
      <w:bookmarkStart w:id="20185" w:name="_ETM_Q31_301760"/>
      <w:bookmarkEnd w:id="20185"/>
      <w:r>
        <w:rPr>
          <w:rFonts w:hint="cs"/>
          <w:rtl/>
        </w:rPr>
        <w:t xml:space="preserve">שלו. </w:t>
      </w:r>
      <w:bookmarkStart w:id="20186" w:name="_ETM_Q31_303310"/>
      <w:bookmarkEnd w:id="20186"/>
      <w:r>
        <w:rPr>
          <w:rFonts w:hint="cs"/>
          <w:rtl/>
        </w:rPr>
        <w:t xml:space="preserve">זה </w:t>
      </w:r>
      <w:bookmarkStart w:id="20187" w:name="_ETM_Q31_303610"/>
      <w:bookmarkEnd w:id="20187"/>
      <w:r>
        <w:rPr>
          <w:rFonts w:hint="cs"/>
          <w:rtl/>
        </w:rPr>
        <w:t xml:space="preserve">לא </w:t>
      </w:r>
      <w:bookmarkStart w:id="20188" w:name="_ETM_Q31_303909"/>
      <w:bookmarkEnd w:id="20188"/>
      <w:r>
        <w:rPr>
          <w:rFonts w:hint="cs"/>
          <w:rtl/>
        </w:rPr>
        <w:t xml:space="preserve">מנע </w:t>
      </w:r>
      <w:bookmarkStart w:id="20189" w:name="_ETM_Q31_304330"/>
      <w:bookmarkEnd w:id="20189"/>
      <w:r>
        <w:rPr>
          <w:rFonts w:hint="cs"/>
          <w:rtl/>
        </w:rPr>
        <w:t xml:space="preserve">ממך </w:t>
      </w:r>
      <w:r>
        <w:rPr>
          <w:rtl/>
        </w:rPr>
        <w:t>–</w:t>
      </w:r>
      <w:r>
        <w:rPr>
          <w:rFonts w:hint="cs"/>
          <w:rtl/>
        </w:rPr>
        <w:t xml:space="preserve"> </w:t>
      </w:r>
      <w:bookmarkStart w:id="20190" w:name="_ETM_Q31_305909"/>
      <w:bookmarkEnd w:id="20190"/>
      <w:r>
        <w:rPr>
          <w:rFonts w:hint="cs"/>
          <w:rtl/>
        </w:rPr>
        <w:t xml:space="preserve">ביום </w:t>
      </w:r>
      <w:bookmarkStart w:id="20191" w:name="_ETM_Q31_306389"/>
      <w:bookmarkEnd w:id="20191"/>
      <w:r>
        <w:rPr>
          <w:rFonts w:hint="cs"/>
          <w:rtl/>
        </w:rPr>
        <w:t xml:space="preserve">שהרמטכ"ל </w:t>
      </w:r>
      <w:bookmarkStart w:id="20192" w:name="_ETM_Q31_307289"/>
      <w:bookmarkEnd w:id="20192"/>
      <w:r>
        <w:rPr>
          <w:rFonts w:hint="cs"/>
          <w:rtl/>
        </w:rPr>
        <w:t xml:space="preserve">הלך </w:t>
      </w:r>
      <w:bookmarkStart w:id="20193" w:name="_ETM_Q31_307619"/>
      <w:bookmarkEnd w:id="20193"/>
      <w:r>
        <w:rPr>
          <w:rFonts w:hint="cs"/>
          <w:rtl/>
        </w:rPr>
        <w:t xml:space="preserve">הביתה </w:t>
      </w:r>
      <w:bookmarkStart w:id="20194" w:name="_ETM_Q31_308810"/>
      <w:bookmarkEnd w:id="20194"/>
      <w:r>
        <w:rPr>
          <w:rFonts w:hint="cs"/>
          <w:rtl/>
        </w:rPr>
        <w:t xml:space="preserve">כך </w:t>
      </w:r>
      <w:bookmarkStart w:id="20195" w:name="_ETM_Q31_309320"/>
      <w:bookmarkEnd w:id="20195"/>
      <w:r>
        <w:rPr>
          <w:rFonts w:hint="cs"/>
          <w:rtl/>
        </w:rPr>
        <w:t xml:space="preserve">אמרת: </w:t>
      </w:r>
      <w:bookmarkStart w:id="20196" w:name="_ETM_Q31_310689"/>
      <w:bookmarkStart w:id="20197" w:name="_ETM_Q31_310989"/>
      <w:bookmarkStart w:id="20198" w:name="_ETM_Q31_311260"/>
      <w:bookmarkEnd w:id="20196"/>
      <w:bookmarkEnd w:id="20197"/>
      <w:bookmarkEnd w:id="20198"/>
      <w:r w:rsidR="0058175D">
        <w:rPr>
          <w:rFonts w:hint="cs"/>
          <w:rtl/>
        </w:rPr>
        <w:t>"</w:t>
      </w:r>
      <w:r>
        <w:rPr>
          <w:rFonts w:hint="cs"/>
          <w:rtl/>
        </w:rPr>
        <w:t xml:space="preserve">הלוי </w:t>
      </w:r>
      <w:bookmarkStart w:id="20199" w:name="_ETM_Q31_311739"/>
      <w:bookmarkEnd w:id="20199"/>
      <w:r>
        <w:rPr>
          <w:rFonts w:hint="cs"/>
          <w:rtl/>
        </w:rPr>
        <w:t xml:space="preserve">לא </w:t>
      </w:r>
      <w:bookmarkStart w:id="20200" w:name="_ETM_Q31_311889"/>
      <w:bookmarkEnd w:id="20200"/>
      <w:r>
        <w:rPr>
          <w:rFonts w:hint="cs"/>
          <w:rtl/>
        </w:rPr>
        <w:t xml:space="preserve">מבין </w:t>
      </w:r>
      <w:bookmarkStart w:id="20201" w:name="_ETM_Q31_312249"/>
      <w:bookmarkEnd w:id="20201"/>
      <w:r>
        <w:rPr>
          <w:rFonts w:hint="cs"/>
          <w:rtl/>
        </w:rPr>
        <w:t xml:space="preserve">באסטרטגיה </w:t>
      </w:r>
      <w:bookmarkStart w:id="20202" w:name="_ETM_Q31_313959"/>
      <w:bookmarkEnd w:id="20202"/>
      <w:r>
        <w:rPr>
          <w:rFonts w:hint="cs"/>
          <w:rtl/>
        </w:rPr>
        <w:t xml:space="preserve">וקידם </w:t>
      </w:r>
      <w:bookmarkStart w:id="20203" w:name="_ETM_Q31_314949"/>
      <w:bookmarkEnd w:id="20203"/>
      <w:r>
        <w:rPr>
          <w:rFonts w:hint="cs"/>
          <w:rtl/>
        </w:rPr>
        <w:t xml:space="preserve">מדיניות </w:t>
      </w:r>
      <w:bookmarkStart w:id="20204" w:name="_ETM_Q31_315730"/>
      <w:bookmarkEnd w:id="20204"/>
      <w:r>
        <w:rPr>
          <w:rFonts w:hint="cs"/>
          <w:rtl/>
        </w:rPr>
        <w:t xml:space="preserve">של </w:t>
      </w:r>
      <w:bookmarkStart w:id="20205" w:name="_ETM_Q31_316059"/>
      <w:bookmarkEnd w:id="20205"/>
      <w:r>
        <w:rPr>
          <w:rFonts w:hint="cs"/>
          <w:rtl/>
        </w:rPr>
        <w:t>תבוסה</w:t>
      </w:r>
      <w:r w:rsidR="0058175D">
        <w:rPr>
          <w:rFonts w:hint="cs"/>
          <w:rtl/>
        </w:rPr>
        <w:t>"</w:t>
      </w:r>
      <w:r>
        <w:rPr>
          <w:rFonts w:hint="cs"/>
          <w:rtl/>
        </w:rPr>
        <w:t xml:space="preserve">. </w:t>
      </w:r>
      <w:bookmarkStart w:id="20206" w:name="_ETM_Q31_317480"/>
      <w:bookmarkEnd w:id="20206"/>
      <w:r>
        <w:rPr>
          <w:rFonts w:hint="cs"/>
          <w:rtl/>
        </w:rPr>
        <w:t xml:space="preserve">אתה </w:t>
      </w:r>
      <w:bookmarkStart w:id="20207" w:name="_ETM_Q31_317810"/>
      <w:bookmarkEnd w:id="20207"/>
      <w:r>
        <w:rPr>
          <w:rFonts w:hint="cs"/>
          <w:rtl/>
        </w:rPr>
        <w:t xml:space="preserve">רציני? </w:t>
      </w:r>
      <w:bookmarkStart w:id="20208" w:name="_ETM_Q31_319129"/>
      <w:bookmarkEnd w:id="20208"/>
      <w:r>
        <w:rPr>
          <w:rFonts w:hint="cs"/>
          <w:rtl/>
        </w:rPr>
        <w:t xml:space="preserve">הלוי </w:t>
      </w:r>
      <w:bookmarkStart w:id="20209" w:name="_ETM_Q31_319639"/>
      <w:bookmarkEnd w:id="20209"/>
      <w:r>
        <w:rPr>
          <w:rFonts w:hint="cs"/>
          <w:rtl/>
        </w:rPr>
        <w:t xml:space="preserve">לא </w:t>
      </w:r>
      <w:bookmarkStart w:id="20210" w:name="_ETM_Q31_319760"/>
      <w:bookmarkEnd w:id="20210"/>
      <w:r>
        <w:rPr>
          <w:rFonts w:hint="cs"/>
          <w:rtl/>
        </w:rPr>
        <w:t xml:space="preserve">מבין </w:t>
      </w:r>
      <w:bookmarkStart w:id="20211" w:name="_ETM_Q31_320150"/>
      <w:bookmarkEnd w:id="20211"/>
      <w:r>
        <w:rPr>
          <w:rFonts w:hint="cs"/>
          <w:rtl/>
        </w:rPr>
        <w:t xml:space="preserve">באסטרטגיה </w:t>
      </w:r>
      <w:bookmarkStart w:id="20212" w:name="_ETM_Q31_321200"/>
      <w:bookmarkEnd w:id="20212"/>
      <w:r>
        <w:rPr>
          <w:rFonts w:hint="cs"/>
          <w:rtl/>
        </w:rPr>
        <w:t xml:space="preserve">וקידם </w:t>
      </w:r>
      <w:bookmarkStart w:id="20213" w:name="_ETM_Q31_321739"/>
      <w:bookmarkEnd w:id="20213"/>
      <w:r>
        <w:rPr>
          <w:rFonts w:hint="cs"/>
          <w:rtl/>
        </w:rPr>
        <w:t xml:space="preserve">מדיניות </w:t>
      </w:r>
      <w:bookmarkStart w:id="20214" w:name="_ETM_Q31_322220"/>
      <w:bookmarkEnd w:id="20214"/>
      <w:r>
        <w:rPr>
          <w:rFonts w:hint="cs"/>
          <w:rtl/>
        </w:rPr>
        <w:t xml:space="preserve">של </w:t>
      </w:r>
      <w:bookmarkStart w:id="20215" w:name="_ETM_Q31_322430"/>
      <w:bookmarkEnd w:id="20215"/>
      <w:r>
        <w:rPr>
          <w:rFonts w:hint="cs"/>
          <w:rtl/>
        </w:rPr>
        <w:t xml:space="preserve">תבוסה? </w:t>
      </w:r>
      <w:bookmarkStart w:id="20216" w:name="_ETM_Q31_323569"/>
      <w:bookmarkEnd w:id="20216"/>
      <w:r>
        <w:rPr>
          <w:rFonts w:hint="cs"/>
          <w:rtl/>
        </w:rPr>
        <w:t xml:space="preserve">איזה </w:t>
      </w:r>
      <w:bookmarkStart w:id="20217" w:name="_ETM_Q31_323840"/>
      <w:bookmarkEnd w:id="20217"/>
      <w:r>
        <w:rPr>
          <w:rFonts w:hint="cs"/>
          <w:rtl/>
        </w:rPr>
        <w:t xml:space="preserve">ניסיון </w:t>
      </w:r>
      <w:bookmarkStart w:id="20218" w:name="_ETM_Q31_324379"/>
      <w:bookmarkEnd w:id="20218"/>
      <w:r>
        <w:rPr>
          <w:rFonts w:hint="cs"/>
          <w:rtl/>
        </w:rPr>
        <w:t xml:space="preserve">יש </w:t>
      </w:r>
      <w:bookmarkStart w:id="20219" w:name="_ETM_Q31_324590"/>
      <w:bookmarkEnd w:id="20219"/>
      <w:r>
        <w:rPr>
          <w:rFonts w:hint="cs"/>
          <w:rtl/>
        </w:rPr>
        <w:t xml:space="preserve">לך? </w:t>
      </w:r>
      <w:bookmarkStart w:id="20220" w:name="_ETM_Q31_325430"/>
      <w:bookmarkEnd w:id="20220"/>
      <w:r>
        <w:rPr>
          <w:rFonts w:hint="cs"/>
          <w:rtl/>
        </w:rPr>
        <w:t xml:space="preserve">זכורים </w:t>
      </w:r>
      <w:bookmarkStart w:id="20221" w:name="_ETM_Q31_325910"/>
      <w:bookmarkEnd w:id="20221"/>
      <w:r>
        <w:rPr>
          <w:rFonts w:hint="cs"/>
          <w:rtl/>
        </w:rPr>
        <w:t xml:space="preserve">לי </w:t>
      </w:r>
      <w:bookmarkStart w:id="20222" w:name="_ETM_Q31_326060"/>
      <w:bookmarkEnd w:id="20222"/>
      <w:r>
        <w:rPr>
          <w:rFonts w:hint="cs"/>
          <w:rtl/>
        </w:rPr>
        <w:t xml:space="preserve">הדברים </w:t>
      </w:r>
      <w:bookmarkStart w:id="20223" w:name="_ETM_Q31_326480"/>
      <w:bookmarkEnd w:id="20223"/>
      <w:r>
        <w:rPr>
          <w:rFonts w:hint="cs"/>
          <w:rtl/>
        </w:rPr>
        <w:t xml:space="preserve">שלך </w:t>
      </w:r>
      <w:bookmarkStart w:id="20224" w:name="_ETM_Q31_326720"/>
      <w:bookmarkEnd w:id="20224"/>
      <w:r>
        <w:rPr>
          <w:rFonts w:hint="cs"/>
          <w:rtl/>
        </w:rPr>
        <w:t xml:space="preserve">שאמרת </w:t>
      </w:r>
      <w:bookmarkStart w:id="20225" w:name="_ETM_Q31_327319"/>
      <w:bookmarkEnd w:id="20225"/>
      <w:r>
        <w:rPr>
          <w:rFonts w:hint="cs"/>
          <w:rtl/>
        </w:rPr>
        <w:t xml:space="preserve">כשהיית </w:t>
      </w:r>
      <w:bookmarkStart w:id="20226" w:name="_ETM_Q31_327739"/>
      <w:bookmarkEnd w:id="20226"/>
      <w:r>
        <w:rPr>
          <w:rFonts w:hint="cs"/>
          <w:rtl/>
        </w:rPr>
        <w:t xml:space="preserve">סמל </w:t>
      </w:r>
      <w:bookmarkStart w:id="20227" w:name="_ETM_Q31_328700"/>
      <w:bookmarkEnd w:id="20227"/>
      <w:r>
        <w:rPr>
          <w:rFonts w:hint="cs"/>
          <w:rtl/>
        </w:rPr>
        <w:t xml:space="preserve">מבצעים </w:t>
      </w:r>
      <w:bookmarkStart w:id="20228" w:name="_ETM_Q31_330439"/>
      <w:bookmarkEnd w:id="20228"/>
      <w:r>
        <w:rPr>
          <w:rFonts w:hint="cs"/>
          <w:rtl/>
        </w:rPr>
        <w:t xml:space="preserve">בגיל </w:t>
      </w:r>
      <w:bookmarkStart w:id="20229" w:name="_ETM_Q31_330799"/>
      <w:bookmarkEnd w:id="20229"/>
      <w:r>
        <w:rPr>
          <w:rFonts w:hint="cs"/>
          <w:rtl/>
        </w:rPr>
        <w:t xml:space="preserve">28 </w:t>
      </w:r>
      <w:bookmarkStart w:id="20230" w:name="_ETM_Q31_332540"/>
      <w:bookmarkEnd w:id="20230"/>
      <w:r>
        <w:rPr>
          <w:rFonts w:hint="cs"/>
          <w:rtl/>
        </w:rPr>
        <w:t xml:space="preserve">והיית </w:t>
      </w:r>
      <w:bookmarkStart w:id="20231" w:name="_ETM_Q31_333020"/>
      <w:bookmarkEnd w:id="20231"/>
      <w:r>
        <w:rPr>
          <w:rFonts w:hint="cs"/>
          <w:rtl/>
        </w:rPr>
        <w:t xml:space="preserve">נוכח </w:t>
      </w:r>
      <w:bookmarkStart w:id="20232" w:name="_ETM_Q31_333590"/>
      <w:bookmarkEnd w:id="20232"/>
      <w:r>
        <w:rPr>
          <w:rFonts w:hint="cs"/>
          <w:rtl/>
        </w:rPr>
        <w:t xml:space="preserve">בפקודות </w:t>
      </w:r>
      <w:bookmarkStart w:id="20233" w:name="_ETM_Q31_334190"/>
      <w:bookmarkEnd w:id="20233"/>
      <w:r>
        <w:rPr>
          <w:rFonts w:hint="cs"/>
          <w:rtl/>
        </w:rPr>
        <w:t xml:space="preserve">מבצע </w:t>
      </w:r>
      <w:bookmarkStart w:id="20234" w:name="_ETM_Q31_335330"/>
      <w:bookmarkEnd w:id="20234"/>
      <w:r>
        <w:rPr>
          <w:rFonts w:hint="cs"/>
          <w:rtl/>
        </w:rPr>
        <w:t xml:space="preserve">וההבנה </w:t>
      </w:r>
      <w:bookmarkStart w:id="20235" w:name="_ETM_Q31_336080"/>
      <w:bookmarkEnd w:id="20235"/>
      <w:r>
        <w:rPr>
          <w:rFonts w:hint="cs"/>
          <w:rtl/>
        </w:rPr>
        <w:t xml:space="preserve">שלך </w:t>
      </w:r>
      <w:bookmarkStart w:id="20236" w:name="_ETM_Q31_336590"/>
      <w:bookmarkEnd w:id="20236"/>
      <w:r>
        <w:rPr>
          <w:rFonts w:hint="cs"/>
          <w:rtl/>
        </w:rPr>
        <w:t xml:space="preserve">היא </w:t>
      </w:r>
      <w:bookmarkStart w:id="20237" w:name="_ETM_Q31_336770"/>
      <w:bookmarkEnd w:id="20237"/>
      <w:r>
        <w:rPr>
          <w:rFonts w:hint="cs"/>
          <w:rtl/>
        </w:rPr>
        <w:t xml:space="preserve">יותר </w:t>
      </w:r>
      <w:bookmarkStart w:id="20238" w:name="_ETM_Q31_337070"/>
      <w:bookmarkEnd w:id="20238"/>
      <w:r>
        <w:rPr>
          <w:rFonts w:hint="cs"/>
          <w:rtl/>
        </w:rPr>
        <w:t xml:space="preserve">טובה </w:t>
      </w:r>
      <w:bookmarkStart w:id="20239" w:name="_ETM_Q31_337430"/>
      <w:bookmarkEnd w:id="20239"/>
      <w:r>
        <w:rPr>
          <w:rFonts w:hint="cs"/>
          <w:rtl/>
        </w:rPr>
        <w:t xml:space="preserve">מאשר </w:t>
      </w:r>
      <w:bookmarkStart w:id="20240" w:name="_ETM_Q31_337880"/>
      <w:bookmarkEnd w:id="20240"/>
      <w:r>
        <w:rPr>
          <w:rFonts w:hint="cs"/>
          <w:rtl/>
        </w:rPr>
        <w:t xml:space="preserve">מח"ט </w:t>
      </w:r>
      <w:bookmarkStart w:id="20241" w:name="_ETM_Q31_338270"/>
      <w:bookmarkEnd w:id="20241"/>
      <w:r>
        <w:rPr>
          <w:rFonts w:hint="cs"/>
          <w:rtl/>
        </w:rPr>
        <w:t xml:space="preserve">ממוצע. </w:t>
      </w:r>
      <w:bookmarkStart w:id="20242" w:name="_ETM_Q31_339290"/>
      <w:bookmarkEnd w:id="20242"/>
      <w:r>
        <w:rPr>
          <w:rFonts w:hint="cs"/>
          <w:rtl/>
        </w:rPr>
        <w:t xml:space="preserve">ככה </w:t>
      </w:r>
      <w:bookmarkStart w:id="20243" w:name="_ETM_Q31_339620"/>
      <w:bookmarkEnd w:id="20243"/>
      <w:r>
        <w:rPr>
          <w:rFonts w:hint="cs"/>
          <w:rtl/>
        </w:rPr>
        <w:t xml:space="preserve">אמרת, </w:t>
      </w:r>
      <w:bookmarkStart w:id="20244" w:name="_ETM_Q31_339989"/>
      <w:bookmarkStart w:id="20245" w:name="_ETM_Q31_340469"/>
      <w:bookmarkStart w:id="20246" w:name="_ETM_Q31_340889"/>
      <w:bookmarkStart w:id="20247" w:name="_ETM_Q31_344120"/>
      <w:bookmarkEnd w:id="20244"/>
      <w:bookmarkEnd w:id="20245"/>
      <w:bookmarkEnd w:id="20246"/>
      <w:bookmarkEnd w:id="20247"/>
      <w:r>
        <w:rPr>
          <w:rFonts w:hint="cs"/>
          <w:rtl/>
        </w:rPr>
        <w:t xml:space="preserve">אוזניי </w:t>
      </w:r>
      <w:bookmarkStart w:id="20248" w:name="_ETM_Q31_339390"/>
      <w:bookmarkEnd w:id="20248"/>
      <w:r>
        <w:rPr>
          <w:rFonts w:hint="cs"/>
          <w:rtl/>
        </w:rPr>
        <w:t xml:space="preserve">שמעו זאת. אין </w:t>
      </w:r>
      <w:bookmarkStart w:id="20249" w:name="_ETM_Q31_344329"/>
      <w:bookmarkEnd w:id="20249"/>
      <w:r>
        <w:rPr>
          <w:rFonts w:hint="cs"/>
          <w:rtl/>
        </w:rPr>
        <w:t>מ</w:t>
      </w:r>
      <w:bookmarkStart w:id="20250" w:name="_ETM_Q31_344510"/>
      <w:bookmarkEnd w:id="20250"/>
      <w:r>
        <w:rPr>
          <w:rFonts w:hint="cs"/>
          <w:rtl/>
        </w:rPr>
        <w:t>עצורים.</w:t>
      </w:r>
    </w:p>
    <w:p w:rsidR="00974996" w:rsidRDefault="00974996" w:rsidP="00800603">
      <w:pPr>
        <w:rPr>
          <w:rtl/>
        </w:rPr>
      </w:pPr>
    </w:p>
    <w:p w:rsidR="00974996" w:rsidRDefault="00974996" w:rsidP="00800603">
      <w:pPr>
        <w:rPr>
          <w:rtl/>
        </w:rPr>
      </w:pPr>
      <w:bookmarkStart w:id="20251" w:name="_ETM_Q31_346450"/>
      <w:bookmarkEnd w:id="20251"/>
      <w:r>
        <w:rPr>
          <w:rFonts w:hint="cs"/>
          <w:rtl/>
        </w:rPr>
        <w:t xml:space="preserve">אכן </w:t>
      </w:r>
      <w:bookmarkStart w:id="20252" w:name="_ETM_Q31_346810"/>
      <w:bookmarkEnd w:id="20252"/>
      <w:r>
        <w:rPr>
          <w:rFonts w:hint="cs"/>
          <w:rtl/>
        </w:rPr>
        <w:t xml:space="preserve">הרמטכ"ל </w:t>
      </w:r>
      <w:bookmarkStart w:id="20253" w:name="_ETM_Q31_347410"/>
      <w:bookmarkEnd w:id="20253"/>
      <w:r>
        <w:rPr>
          <w:rFonts w:hint="cs"/>
          <w:rtl/>
        </w:rPr>
        <w:t xml:space="preserve">כשל, </w:t>
      </w:r>
      <w:bookmarkStart w:id="20254" w:name="_ETM_Q31_348500"/>
      <w:bookmarkEnd w:id="20254"/>
      <w:r>
        <w:rPr>
          <w:rFonts w:hint="cs"/>
          <w:rtl/>
        </w:rPr>
        <w:t xml:space="preserve">אבל </w:t>
      </w:r>
      <w:bookmarkStart w:id="20255" w:name="_ETM_Q31_348980"/>
      <w:bookmarkEnd w:id="20255"/>
      <w:r>
        <w:rPr>
          <w:rFonts w:hint="cs"/>
          <w:rtl/>
        </w:rPr>
        <w:t xml:space="preserve">הביא </w:t>
      </w:r>
      <w:bookmarkStart w:id="20256" w:name="_ETM_Q31_349310"/>
      <w:bookmarkEnd w:id="20256"/>
      <w:r>
        <w:rPr>
          <w:rFonts w:hint="cs"/>
          <w:rtl/>
        </w:rPr>
        <w:t xml:space="preserve">את </w:t>
      </w:r>
      <w:bookmarkStart w:id="20257" w:name="_ETM_Q31_349430"/>
      <w:bookmarkEnd w:id="20257"/>
      <w:r>
        <w:rPr>
          <w:rFonts w:hint="cs"/>
          <w:rtl/>
        </w:rPr>
        <w:t xml:space="preserve">הצבא </w:t>
      </w:r>
      <w:bookmarkStart w:id="20258" w:name="_ETM_Q31_349880"/>
      <w:bookmarkEnd w:id="20258"/>
      <w:r>
        <w:rPr>
          <w:rFonts w:hint="cs"/>
          <w:rtl/>
        </w:rPr>
        <w:t xml:space="preserve">מאז </w:t>
      </w:r>
      <w:bookmarkStart w:id="20259" w:name="_ETM_Q31_350480"/>
      <w:bookmarkEnd w:id="20259"/>
      <w:r>
        <w:rPr>
          <w:rFonts w:hint="cs"/>
          <w:rtl/>
        </w:rPr>
        <w:t xml:space="preserve">האסון </w:t>
      </w:r>
      <w:bookmarkStart w:id="20260" w:name="_ETM_Q31_351110"/>
      <w:bookmarkEnd w:id="20260"/>
      <w:r>
        <w:rPr>
          <w:rFonts w:hint="cs"/>
          <w:rtl/>
        </w:rPr>
        <w:t xml:space="preserve">לרמות </w:t>
      </w:r>
      <w:bookmarkStart w:id="20261" w:name="_ETM_Q31_351560"/>
      <w:bookmarkEnd w:id="20261"/>
      <w:r>
        <w:rPr>
          <w:rFonts w:hint="cs"/>
          <w:rtl/>
        </w:rPr>
        <w:t xml:space="preserve">ולהישגים </w:t>
      </w:r>
      <w:bookmarkStart w:id="20262" w:name="_ETM_Q31_352990"/>
      <w:bookmarkEnd w:id="20262"/>
      <w:r>
        <w:rPr>
          <w:rFonts w:hint="cs"/>
          <w:rtl/>
        </w:rPr>
        <w:t xml:space="preserve">הגבוהים </w:t>
      </w:r>
      <w:bookmarkStart w:id="20263" w:name="_ETM_Q31_353710"/>
      <w:bookmarkEnd w:id="20263"/>
      <w:r>
        <w:rPr>
          <w:rFonts w:hint="cs"/>
          <w:rtl/>
        </w:rPr>
        <w:t>ביותר</w:t>
      </w:r>
      <w:bookmarkStart w:id="20264" w:name="_ETM_Q31_355010"/>
      <w:bookmarkStart w:id="20265" w:name="_ETM_Q31_355250"/>
      <w:bookmarkStart w:id="20266" w:name="_ETM_Q31_355550"/>
      <w:bookmarkEnd w:id="20264"/>
      <w:bookmarkEnd w:id="20265"/>
      <w:bookmarkEnd w:id="20266"/>
      <w:r>
        <w:rPr>
          <w:rFonts w:hint="cs"/>
          <w:rtl/>
        </w:rPr>
        <w:t xml:space="preserve">. אין </w:t>
      </w:r>
      <w:bookmarkStart w:id="20267" w:name="_ETM_Q31_355790"/>
      <w:bookmarkEnd w:id="20267"/>
      <w:r>
        <w:rPr>
          <w:rFonts w:hint="cs"/>
          <w:rtl/>
        </w:rPr>
        <w:t xml:space="preserve">לזה </w:t>
      </w:r>
      <w:bookmarkStart w:id="20268" w:name="_ETM_Q31_356090"/>
      <w:bookmarkEnd w:id="20268"/>
      <w:r>
        <w:rPr>
          <w:rFonts w:hint="cs"/>
          <w:rtl/>
        </w:rPr>
        <w:t xml:space="preserve">אח </w:t>
      </w:r>
      <w:bookmarkStart w:id="20269" w:name="_ETM_Q31_356389"/>
      <w:bookmarkEnd w:id="20269"/>
      <w:r>
        <w:rPr>
          <w:rFonts w:hint="cs"/>
          <w:rtl/>
        </w:rPr>
        <w:t xml:space="preserve">ורע. </w:t>
      </w:r>
      <w:bookmarkStart w:id="20270" w:name="_ETM_Q31_357909"/>
      <w:bookmarkEnd w:id="20270"/>
      <w:r>
        <w:rPr>
          <w:rFonts w:hint="cs"/>
          <w:rtl/>
        </w:rPr>
        <w:t xml:space="preserve">איך, </w:t>
      </w:r>
      <w:bookmarkStart w:id="20271" w:name="_ETM_Q31_358569"/>
      <w:bookmarkEnd w:id="20271"/>
      <w:r>
        <w:rPr>
          <w:rFonts w:hint="cs"/>
          <w:rtl/>
        </w:rPr>
        <w:t xml:space="preserve">איך </w:t>
      </w:r>
      <w:bookmarkStart w:id="20272" w:name="_ETM_Q31_358840"/>
      <w:bookmarkEnd w:id="20272"/>
      <w:r>
        <w:rPr>
          <w:rFonts w:hint="cs"/>
          <w:rtl/>
        </w:rPr>
        <w:t xml:space="preserve">אתה, </w:t>
      </w:r>
      <w:bookmarkStart w:id="20273" w:name="_ETM_Q31_359139"/>
      <w:bookmarkEnd w:id="20273"/>
      <w:r>
        <w:rPr>
          <w:rFonts w:hint="cs"/>
          <w:rtl/>
        </w:rPr>
        <w:t xml:space="preserve">אדוני, </w:t>
      </w:r>
      <w:bookmarkStart w:id="20274" w:name="_ETM_Q31_359470"/>
      <w:bookmarkEnd w:id="20274"/>
      <w:r>
        <w:rPr>
          <w:rFonts w:hint="cs"/>
          <w:rtl/>
        </w:rPr>
        <w:t xml:space="preserve">לא </w:t>
      </w:r>
      <w:bookmarkStart w:id="20275" w:name="_ETM_Q31_359620"/>
      <w:bookmarkEnd w:id="20275"/>
      <w:r>
        <w:rPr>
          <w:rFonts w:hint="cs"/>
          <w:rtl/>
        </w:rPr>
        <w:t xml:space="preserve">מתבייש? </w:t>
      </w:r>
      <w:bookmarkStart w:id="20276" w:name="_ETM_Q31_361330"/>
      <w:bookmarkEnd w:id="20276"/>
      <w:r>
        <w:rPr>
          <w:rFonts w:hint="cs"/>
          <w:rtl/>
        </w:rPr>
        <w:t xml:space="preserve">יש </w:t>
      </w:r>
      <w:bookmarkStart w:id="20277" w:name="_ETM_Q31_361540"/>
      <w:bookmarkEnd w:id="20277"/>
      <w:r>
        <w:rPr>
          <w:rFonts w:hint="cs"/>
          <w:rtl/>
        </w:rPr>
        <w:t xml:space="preserve">דיווח </w:t>
      </w:r>
      <w:bookmarkStart w:id="20278" w:name="_ETM_Q31_362080"/>
      <w:bookmarkEnd w:id="20278"/>
      <w:r>
        <w:rPr>
          <w:rFonts w:hint="cs"/>
          <w:rtl/>
        </w:rPr>
        <w:t xml:space="preserve">ערבי </w:t>
      </w:r>
      <w:bookmarkStart w:id="20279" w:name="_ETM_Q31_363159"/>
      <w:bookmarkEnd w:id="20279"/>
      <w:r>
        <w:rPr>
          <w:rFonts w:hint="cs"/>
          <w:rtl/>
        </w:rPr>
        <w:t xml:space="preserve">שאומר </w:t>
      </w:r>
      <w:bookmarkStart w:id="20280" w:name="_ETM_Q31_363639"/>
      <w:bookmarkEnd w:id="20280"/>
      <w:r>
        <w:rPr>
          <w:rFonts w:hint="cs"/>
          <w:rtl/>
        </w:rPr>
        <w:t xml:space="preserve">שהחמאס </w:t>
      </w:r>
      <w:bookmarkStart w:id="20281" w:name="_ETM_Q31_364299"/>
      <w:bookmarkEnd w:id="20281"/>
      <w:r>
        <w:rPr>
          <w:rFonts w:hint="cs"/>
          <w:rtl/>
        </w:rPr>
        <w:t xml:space="preserve">הסכים </w:t>
      </w:r>
      <w:bookmarkStart w:id="20282" w:name="_ETM_Q31_365530"/>
      <w:bookmarkEnd w:id="20282"/>
      <w:r>
        <w:rPr>
          <w:rFonts w:hint="cs"/>
          <w:rtl/>
        </w:rPr>
        <w:t xml:space="preserve">לדרישות </w:t>
      </w:r>
      <w:bookmarkStart w:id="20283" w:name="_ETM_Q31_366220"/>
      <w:bookmarkEnd w:id="20283"/>
      <w:r>
        <w:rPr>
          <w:rFonts w:hint="cs"/>
          <w:rtl/>
        </w:rPr>
        <w:t xml:space="preserve">ממשל </w:t>
      </w:r>
      <w:bookmarkStart w:id="20284" w:name="_ETM_Q31_366790"/>
      <w:bookmarkEnd w:id="20284"/>
      <w:r>
        <w:rPr>
          <w:rFonts w:hint="cs"/>
          <w:rtl/>
        </w:rPr>
        <w:t xml:space="preserve">טראמפ </w:t>
      </w:r>
      <w:bookmarkStart w:id="20285" w:name="_ETM_Q31_367270"/>
      <w:bookmarkStart w:id="20286" w:name="_ETM_Q31_367540"/>
      <w:bookmarkStart w:id="20287" w:name="_ETM_Q31_369749"/>
      <w:bookmarkEnd w:id="20285"/>
      <w:bookmarkEnd w:id="20286"/>
      <w:bookmarkEnd w:id="20287"/>
      <w:r>
        <w:rPr>
          <w:rFonts w:hint="cs"/>
          <w:rtl/>
        </w:rPr>
        <w:t xml:space="preserve">להפסקת </w:t>
      </w:r>
      <w:bookmarkStart w:id="20288" w:name="_ETM_Q31_370530"/>
      <w:bookmarkEnd w:id="20288"/>
      <w:r>
        <w:rPr>
          <w:rFonts w:hint="cs"/>
          <w:rtl/>
        </w:rPr>
        <w:t xml:space="preserve">אש </w:t>
      </w:r>
      <w:bookmarkStart w:id="20289" w:name="_ETM_Q31_371549"/>
      <w:bookmarkEnd w:id="20289"/>
      <w:r>
        <w:rPr>
          <w:rFonts w:hint="cs"/>
          <w:rtl/>
        </w:rPr>
        <w:t xml:space="preserve">ולהחזרת </w:t>
      </w:r>
      <w:bookmarkStart w:id="20290" w:name="_ETM_Q31_372239"/>
      <w:bookmarkEnd w:id="20290"/>
      <w:r>
        <w:rPr>
          <w:rFonts w:hint="cs"/>
          <w:rtl/>
        </w:rPr>
        <w:t xml:space="preserve">כל </w:t>
      </w:r>
      <w:bookmarkStart w:id="20291" w:name="_ETM_Q31_372450"/>
      <w:bookmarkEnd w:id="20291"/>
      <w:r>
        <w:rPr>
          <w:rFonts w:hint="cs"/>
          <w:rtl/>
        </w:rPr>
        <w:t xml:space="preserve">החטופים. </w:t>
      </w:r>
      <w:bookmarkStart w:id="20292" w:name="_ETM_Q31_373409"/>
      <w:bookmarkEnd w:id="20292"/>
      <w:r>
        <w:rPr>
          <w:rFonts w:hint="cs"/>
          <w:rtl/>
        </w:rPr>
        <w:t xml:space="preserve">לא </w:t>
      </w:r>
      <w:bookmarkStart w:id="20293" w:name="_ETM_Q31_373709"/>
      <w:bookmarkEnd w:id="20293"/>
      <w:r>
        <w:rPr>
          <w:rFonts w:hint="cs"/>
          <w:rtl/>
        </w:rPr>
        <w:t xml:space="preserve">יהי </w:t>
      </w:r>
      <w:bookmarkStart w:id="20294" w:name="_ETM_Q31_374430"/>
      <w:bookmarkEnd w:id="20294"/>
      <w:r>
        <w:rPr>
          <w:rFonts w:hint="cs"/>
          <w:rtl/>
        </w:rPr>
        <w:t xml:space="preserve">על </w:t>
      </w:r>
      <w:bookmarkStart w:id="20295" w:name="_ETM_Q31_374639"/>
      <w:bookmarkEnd w:id="20295"/>
      <w:r>
        <w:rPr>
          <w:rFonts w:hint="cs"/>
          <w:rtl/>
        </w:rPr>
        <w:t xml:space="preserve">ראשה </w:t>
      </w:r>
      <w:bookmarkStart w:id="20296" w:name="_ETM_Q31_374939"/>
      <w:bookmarkEnd w:id="20296"/>
      <w:r>
        <w:rPr>
          <w:rFonts w:hint="cs"/>
          <w:rtl/>
        </w:rPr>
        <w:t xml:space="preserve">של </w:t>
      </w:r>
      <w:bookmarkStart w:id="20297" w:name="_ETM_Q31_375150"/>
      <w:bookmarkEnd w:id="20297"/>
      <w:r>
        <w:rPr>
          <w:rFonts w:hint="cs"/>
          <w:rtl/>
        </w:rPr>
        <w:t>ה</w:t>
      </w:r>
      <w:bookmarkStart w:id="20298" w:name="_ETM_Q31_375389"/>
      <w:bookmarkEnd w:id="20298"/>
      <w:r>
        <w:rPr>
          <w:rFonts w:hint="cs"/>
          <w:rtl/>
        </w:rPr>
        <w:t xml:space="preserve">ממשלה הזאת. </w:t>
      </w:r>
      <w:bookmarkStart w:id="20299" w:name="_ETM_Q31_377370"/>
      <w:bookmarkEnd w:id="20299"/>
    </w:p>
    <w:p w:rsidR="00974996" w:rsidRDefault="00974996" w:rsidP="00800603">
      <w:pPr>
        <w:rPr>
          <w:rtl/>
        </w:rPr>
      </w:pPr>
    </w:p>
    <w:p w:rsidR="00974996" w:rsidRDefault="00974996" w:rsidP="00800603">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974996" w:rsidRDefault="00974996" w:rsidP="008473B9">
      <w:pPr>
        <w:rPr>
          <w:rtl/>
        </w:rPr>
      </w:pPr>
    </w:p>
    <w:p w:rsidR="00974996" w:rsidRDefault="00974996" w:rsidP="00800603">
      <w:pPr>
        <w:rPr>
          <w:rtl/>
        </w:rPr>
      </w:pPr>
      <w:r>
        <w:rPr>
          <w:rFonts w:hint="cs"/>
          <w:rtl/>
        </w:rPr>
        <w:t xml:space="preserve">חברת הכנסת </w:t>
      </w:r>
      <w:bookmarkStart w:id="20300" w:name="_ETM_Q31_381905"/>
      <w:bookmarkEnd w:id="20300"/>
      <w:r>
        <w:rPr>
          <w:rFonts w:hint="cs"/>
          <w:rtl/>
        </w:rPr>
        <w:t>שיר סגמן.</w:t>
      </w:r>
    </w:p>
    <w:p w:rsidR="00974996" w:rsidRDefault="00974996" w:rsidP="00800603">
      <w:pPr>
        <w:rPr>
          <w:rtl/>
        </w:rPr>
      </w:pPr>
      <w:bookmarkStart w:id="20301" w:name="_ETM_Q31_384065"/>
      <w:bookmarkStart w:id="20302" w:name="_ETM_Q31_384192"/>
      <w:bookmarkStart w:id="20303" w:name="_ETM_Q31_386593"/>
      <w:bookmarkEnd w:id="20301"/>
      <w:bookmarkEnd w:id="20302"/>
      <w:bookmarkEnd w:id="20303"/>
    </w:p>
    <w:p w:rsidR="00974996" w:rsidRDefault="00974996" w:rsidP="00800603">
      <w:pPr>
        <w:pStyle w:val="a4"/>
        <w:keepNext/>
        <w:rPr>
          <w:rtl/>
        </w:rPr>
      </w:pPr>
      <w:bookmarkStart w:id="20304" w:name="ET_speaker_5809_5"/>
      <w:r>
        <w:rPr>
          <w:rStyle w:val="TagStyle"/>
          <w:rFonts w:hint="cs"/>
          <w:rtl/>
        </w:rPr>
        <w:t xml:space="preserve"> &lt;&lt; דובר &gt;&gt; </w:t>
      </w:r>
      <w:bookmarkStart w:id="20305" w:name="_Toc192583291"/>
      <w:r>
        <w:rPr>
          <w:rFonts w:hint="cs"/>
          <w:rtl/>
        </w:rPr>
        <w:t>מיכל שיר סגמן (יש עתיד):</w:t>
      </w:r>
      <w:bookmarkEnd w:id="20305"/>
      <w:r>
        <w:rPr>
          <w:rStyle w:val="TagStyle"/>
          <w:rtl/>
        </w:rPr>
        <w:t xml:space="preserve"> &lt;&lt; דובר &gt;&gt;</w:t>
      </w:r>
      <w:r>
        <w:rPr>
          <w:rFonts w:hint="cs"/>
          <w:rtl/>
        </w:rPr>
        <w:t xml:space="preserve">  </w:t>
      </w:r>
      <w:bookmarkEnd w:id="20304"/>
    </w:p>
    <w:p w:rsidR="00974996" w:rsidRDefault="00974996" w:rsidP="008473B9">
      <w:pPr>
        <w:rPr>
          <w:rtl/>
        </w:rPr>
      </w:pPr>
    </w:p>
    <w:p w:rsidR="00974996" w:rsidRDefault="00974996" w:rsidP="0058175D">
      <w:pPr>
        <w:rPr>
          <w:rtl/>
        </w:rPr>
      </w:pPr>
      <w:bookmarkStart w:id="20306" w:name="_ETM_Q31_387224"/>
      <w:bookmarkStart w:id="20307" w:name="_ETM_Q31_387264"/>
      <w:bookmarkStart w:id="20308" w:name="_ETM_Q31_378300"/>
      <w:bookmarkStart w:id="20309" w:name="_ETM_Q31_378810"/>
      <w:bookmarkStart w:id="20310" w:name="_ETM_Q31_379020"/>
      <w:bookmarkStart w:id="20311" w:name="_ETM_Q31_392299"/>
      <w:bookmarkEnd w:id="20306"/>
      <w:bookmarkEnd w:id="20307"/>
      <w:bookmarkEnd w:id="20308"/>
      <w:bookmarkEnd w:id="20309"/>
      <w:bookmarkEnd w:id="20310"/>
      <w:bookmarkEnd w:id="20311"/>
      <w:r>
        <w:rPr>
          <w:rFonts w:hint="cs"/>
          <w:rtl/>
        </w:rPr>
        <w:t xml:space="preserve">תודה, </w:t>
      </w:r>
      <w:bookmarkStart w:id="20312" w:name="_ETM_Q31_392659"/>
      <w:bookmarkEnd w:id="20312"/>
      <w:r>
        <w:rPr>
          <w:rFonts w:hint="cs"/>
          <w:rtl/>
        </w:rPr>
        <w:t xml:space="preserve">אדוני </w:t>
      </w:r>
      <w:bookmarkStart w:id="20313" w:name="_ETM_Q31_392989"/>
      <w:bookmarkEnd w:id="20313"/>
      <w:r>
        <w:rPr>
          <w:rFonts w:hint="cs"/>
          <w:rtl/>
        </w:rPr>
        <w:t xml:space="preserve">היו"ר. </w:t>
      </w:r>
      <w:bookmarkStart w:id="20314" w:name="_ETM_Q31_393439"/>
      <w:bookmarkEnd w:id="20314"/>
      <w:r>
        <w:rPr>
          <w:rFonts w:hint="cs"/>
          <w:rtl/>
        </w:rPr>
        <w:t xml:space="preserve">חבריי </w:t>
      </w:r>
      <w:bookmarkStart w:id="20315" w:name="_ETM_Q31_393829"/>
      <w:bookmarkEnd w:id="20315"/>
      <w:r>
        <w:rPr>
          <w:rFonts w:hint="cs"/>
          <w:rtl/>
        </w:rPr>
        <w:t xml:space="preserve">חברי </w:t>
      </w:r>
      <w:bookmarkStart w:id="20316" w:name="_ETM_Q31_394159"/>
      <w:bookmarkEnd w:id="20316"/>
      <w:r>
        <w:rPr>
          <w:rFonts w:hint="cs"/>
          <w:rtl/>
        </w:rPr>
        <w:t xml:space="preserve">הכנסת, </w:t>
      </w:r>
      <w:bookmarkStart w:id="20317" w:name="_ETM_Q31_397560"/>
      <w:bookmarkEnd w:id="20317"/>
      <w:r>
        <w:rPr>
          <w:rFonts w:hint="cs"/>
          <w:rtl/>
        </w:rPr>
        <w:t xml:space="preserve">אני </w:t>
      </w:r>
      <w:bookmarkStart w:id="20318" w:name="_ETM_Q31_397650"/>
      <w:bookmarkEnd w:id="20318"/>
      <w:r>
        <w:rPr>
          <w:rFonts w:hint="cs"/>
          <w:rtl/>
        </w:rPr>
        <w:t xml:space="preserve">רוצה </w:t>
      </w:r>
      <w:bookmarkStart w:id="20319" w:name="_ETM_Q31_397860"/>
      <w:bookmarkEnd w:id="20319"/>
      <w:r>
        <w:rPr>
          <w:rFonts w:hint="cs"/>
          <w:rtl/>
        </w:rPr>
        <w:t xml:space="preserve">לדבר </w:t>
      </w:r>
      <w:bookmarkStart w:id="20320" w:name="_ETM_Q31_398189"/>
      <w:bookmarkEnd w:id="20320"/>
      <w:r>
        <w:rPr>
          <w:rFonts w:hint="cs"/>
          <w:rtl/>
        </w:rPr>
        <w:t xml:space="preserve">איתכם </w:t>
      </w:r>
      <w:bookmarkStart w:id="20321" w:name="_ETM_Q31_398549"/>
      <w:bookmarkEnd w:id="20321"/>
      <w:r>
        <w:rPr>
          <w:rFonts w:hint="cs"/>
          <w:rtl/>
        </w:rPr>
        <w:t xml:space="preserve">רגע </w:t>
      </w:r>
      <w:bookmarkStart w:id="20322" w:name="_ETM_Q31_400430"/>
      <w:bookmarkEnd w:id="20322"/>
      <w:r>
        <w:rPr>
          <w:rFonts w:hint="cs"/>
          <w:rtl/>
        </w:rPr>
        <w:t xml:space="preserve">על </w:t>
      </w:r>
      <w:bookmarkStart w:id="20323" w:name="_ETM_Q31_400610"/>
      <w:bookmarkStart w:id="20324" w:name="_ETM_Q31_401120"/>
      <w:bookmarkEnd w:id="20323"/>
      <w:bookmarkEnd w:id="20324"/>
      <w:r>
        <w:rPr>
          <w:rFonts w:hint="cs"/>
          <w:rtl/>
        </w:rPr>
        <w:t xml:space="preserve">חיה ותן </w:t>
      </w:r>
      <w:bookmarkStart w:id="20325" w:name="_ETM_Q31_401330"/>
      <w:bookmarkEnd w:id="20325"/>
      <w:r>
        <w:rPr>
          <w:rFonts w:hint="cs"/>
          <w:rtl/>
        </w:rPr>
        <w:t xml:space="preserve">לחיות, </w:t>
      </w:r>
      <w:bookmarkStart w:id="20326" w:name="_ETM_Q31_403010"/>
      <w:bookmarkEnd w:id="20326"/>
      <w:r>
        <w:rPr>
          <w:rFonts w:hint="cs"/>
          <w:rtl/>
        </w:rPr>
        <w:t xml:space="preserve">אבל </w:t>
      </w:r>
      <w:bookmarkStart w:id="20327" w:name="_ETM_Q31_403310"/>
      <w:bookmarkEnd w:id="20327"/>
      <w:r>
        <w:rPr>
          <w:rFonts w:hint="cs"/>
          <w:rtl/>
        </w:rPr>
        <w:t xml:space="preserve">באמת. </w:t>
      </w:r>
      <w:bookmarkStart w:id="20328" w:name="_ETM_Q31_404930"/>
      <w:bookmarkStart w:id="20329" w:name="_ETM_Q31_406280"/>
      <w:bookmarkEnd w:id="20328"/>
      <w:bookmarkEnd w:id="20329"/>
      <w:r>
        <w:rPr>
          <w:rFonts w:hint="cs"/>
          <w:rtl/>
        </w:rPr>
        <w:t xml:space="preserve">קצת </w:t>
      </w:r>
      <w:bookmarkStart w:id="20330" w:name="_ETM_Q31_406550"/>
      <w:bookmarkEnd w:id="20330"/>
      <w:r>
        <w:rPr>
          <w:rFonts w:hint="cs"/>
          <w:rtl/>
        </w:rPr>
        <w:t xml:space="preserve">כמו </w:t>
      </w:r>
      <w:bookmarkStart w:id="20331" w:name="_ETM_Q31_406760"/>
      <w:bookmarkEnd w:id="20331"/>
      <w:r>
        <w:rPr>
          <w:rFonts w:hint="cs"/>
          <w:rtl/>
        </w:rPr>
        <w:t xml:space="preserve">שהיינו </w:t>
      </w:r>
      <w:bookmarkStart w:id="20332" w:name="_ETM_Q31_407150"/>
      <w:bookmarkEnd w:id="20332"/>
      <w:r>
        <w:rPr>
          <w:rFonts w:hint="cs"/>
          <w:rtl/>
        </w:rPr>
        <w:t>פעם</w:t>
      </w:r>
      <w:bookmarkStart w:id="20333" w:name="_ETM_Q31_409480"/>
      <w:bookmarkEnd w:id="20333"/>
      <w:r>
        <w:rPr>
          <w:rFonts w:hint="cs"/>
          <w:rtl/>
        </w:rPr>
        <w:t>, כשהיינו</w:t>
      </w:r>
      <w:bookmarkStart w:id="20334" w:name="_ETM_Q31_410390"/>
      <w:bookmarkEnd w:id="20334"/>
      <w:r>
        <w:rPr>
          <w:rFonts w:hint="cs"/>
          <w:rtl/>
        </w:rPr>
        <w:t xml:space="preserve"> </w:t>
      </w:r>
      <w:bookmarkStart w:id="20335" w:name="_ETM_Q31_411310"/>
      <w:bookmarkEnd w:id="20335"/>
      <w:r>
        <w:rPr>
          <w:rFonts w:hint="cs"/>
          <w:rtl/>
        </w:rPr>
        <w:t xml:space="preserve">הישראלים </w:t>
      </w:r>
      <w:bookmarkStart w:id="20336" w:name="_ETM_Q31_411970"/>
      <w:bookmarkEnd w:id="20336"/>
      <w:r>
        <w:rPr>
          <w:rFonts w:hint="cs"/>
          <w:rtl/>
        </w:rPr>
        <w:t xml:space="preserve">האלה </w:t>
      </w:r>
      <w:bookmarkStart w:id="20337" w:name="_ETM_Q31_412270"/>
      <w:bookmarkEnd w:id="20337"/>
      <w:r>
        <w:rPr>
          <w:rFonts w:hint="cs"/>
          <w:rtl/>
        </w:rPr>
        <w:t xml:space="preserve">שאנחנו </w:t>
      </w:r>
      <w:bookmarkStart w:id="20338" w:name="_ETM_Q31_412690"/>
      <w:bookmarkEnd w:id="20338"/>
      <w:r>
        <w:rPr>
          <w:rFonts w:hint="cs"/>
          <w:rtl/>
        </w:rPr>
        <w:t>כל</w:t>
      </w:r>
      <w:bookmarkStart w:id="20339" w:name="_ETM_Q31_412810"/>
      <w:bookmarkEnd w:id="20339"/>
      <w:r>
        <w:rPr>
          <w:rFonts w:hint="cs"/>
          <w:rtl/>
        </w:rPr>
        <w:t xml:space="preserve"> כך </w:t>
      </w:r>
      <w:bookmarkStart w:id="20340" w:name="_ETM_Q31_413050"/>
      <w:bookmarkEnd w:id="20340"/>
      <w:r>
        <w:rPr>
          <w:rFonts w:hint="cs"/>
          <w:rtl/>
        </w:rPr>
        <w:t xml:space="preserve">אוהבים, </w:t>
      </w:r>
      <w:bookmarkStart w:id="20341" w:name="_ETM_Q31_413530"/>
      <w:bookmarkEnd w:id="20341"/>
      <w:r>
        <w:rPr>
          <w:rFonts w:hint="cs"/>
          <w:rtl/>
        </w:rPr>
        <w:t xml:space="preserve">ובאיזשהו </w:t>
      </w:r>
      <w:bookmarkStart w:id="20342" w:name="_ETM_Q31_414280"/>
      <w:bookmarkEnd w:id="20342"/>
      <w:r>
        <w:rPr>
          <w:rFonts w:hint="cs"/>
          <w:rtl/>
        </w:rPr>
        <w:t xml:space="preserve">מקום </w:t>
      </w:r>
      <w:bookmarkStart w:id="20343" w:name="_ETM_Q31_414610"/>
      <w:bookmarkEnd w:id="20343"/>
      <w:r>
        <w:rPr>
          <w:rFonts w:hint="cs"/>
          <w:rtl/>
        </w:rPr>
        <w:t xml:space="preserve">גם </w:t>
      </w:r>
      <w:bookmarkStart w:id="20344" w:name="_ETM_Q31_414760"/>
      <w:bookmarkEnd w:id="20344"/>
      <w:r>
        <w:rPr>
          <w:rFonts w:hint="cs"/>
          <w:rtl/>
        </w:rPr>
        <w:t xml:space="preserve">קצת </w:t>
      </w:r>
      <w:bookmarkStart w:id="20345" w:name="_ETM_Q31_415030"/>
      <w:bookmarkEnd w:id="20345"/>
      <w:r>
        <w:rPr>
          <w:rFonts w:hint="cs"/>
          <w:rtl/>
        </w:rPr>
        <w:t xml:space="preserve">מתגעגעים </w:t>
      </w:r>
      <w:bookmarkStart w:id="20346" w:name="_ETM_Q31_415780"/>
      <w:bookmarkEnd w:id="20346"/>
      <w:r>
        <w:rPr>
          <w:rFonts w:hint="cs"/>
          <w:rtl/>
        </w:rPr>
        <w:t>אליהם</w:t>
      </w:r>
      <w:r w:rsidR="0058175D">
        <w:rPr>
          <w:rFonts w:hint="cs"/>
          <w:rtl/>
        </w:rPr>
        <w:t>;</w:t>
      </w:r>
      <w:r>
        <w:rPr>
          <w:rFonts w:hint="cs"/>
          <w:rtl/>
        </w:rPr>
        <w:t xml:space="preserve"> </w:t>
      </w:r>
      <w:bookmarkStart w:id="20347" w:name="_ETM_Q31_417849"/>
      <w:bookmarkEnd w:id="20347"/>
      <w:r>
        <w:rPr>
          <w:rFonts w:hint="cs"/>
          <w:rtl/>
        </w:rPr>
        <w:t xml:space="preserve">אותו </w:t>
      </w:r>
      <w:bookmarkStart w:id="20348" w:name="_ETM_Q31_419550"/>
      <w:bookmarkEnd w:id="20348"/>
      <w:r>
        <w:rPr>
          <w:rFonts w:hint="cs"/>
          <w:rtl/>
        </w:rPr>
        <w:t xml:space="preserve">הטנקיסט </w:t>
      </w:r>
      <w:bookmarkStart w:id="20349" w:name="_ETM_Q31_420360"/>
      <w:bookmarkEnd w:id="20349"/>
      <w:r>
        <w:rPr>
          <w:rFonts w:hint="cs"/>
          <w:rtl/>
        </w:rPr>
        <w:t xml:space="preserve">הזה, </w:t>
      </w:r>
      <w:bookmarkStart w:id="20350" w:name="_ETM_Q31_420810"/>
      <w:bookmarkEnd w:id="20350"/>
      <w:r>
        <w:rPr>
          <w:rFonts w:hint="cs"/>
          <w:rtl/>
        </w:rPr>
        <w:t xml:space="preserve">המקועקע </w:t>
      </w:r>
      <w:bookmarkStart w:id="20351" w:name="_ETM_Q31_421830"/>
      <w:bookmarkEnd w:id="20351"/>
      <w:r>
        <w:rPr>
          <w:rFonts w:hint="cs"/>
          <w:rtl/>
        </w:rPr>
        <w:t xml:space="preserve">בתל </w:t>
      </w:r>
      <w:bookmarkStart w:id="20352" w:name="_ETM_Q31_422160"/>
      <w:bookmarkEnd w:id="20352"/>
      <w:r>
        <w:rPr>
          <w:rFonts w:hint="cs"/>
          <w:rtl/>
        </w:rPr>
        <w:t xml:space="preserve">אביב, </w:t>
      </w:r>
      <w:bookmarkStart w:id="20353" w:name="_ETM_Q31_423790"/>
      <w:bookmarkEnd w:id="20353"/>
      <w:r>
        <w:rPr>
          <w:rFonts w:hint="cs"/>
          <w:rtl/>
        </w:rPr>
        <w:t xml:space="preserve">שבכלל </w:t>
      </w:r>
      <w:bookmarkStart w:id="20354" w:name="_ETM_Q31_424360"/>
      <w:bookmarkEnd w:id="20354"/>
      <w:r>
        <w:rPr>
          <w:rFonts w:hint="cs"/>
          <w:rtl/>
        </w:rPr>
        <w:t xml:space="preserve">הגיע </w:t>
      </w:r>
      <w:bookmarkStart w:id="20355" w:name="_ETM_Q31_424780"/>
      <w:bookmarkEnd w:id="20355"/>
      <w:r>
        <w:rPr>
          <w:rFonts w:hint="cs"/>
          <w:rtl/>
        </w:rPr>
        <w:t xml:space="preserve">מהבית </w:t>
      </w:r>
      <w:bookmarkStart w:id="20356" w:name="_ETM_Q31_425530"/>
      <w:bookmarkEnd w:id="20356"/>
      <w:r>
        <w:rPr>
          <w:rFonts w:hint="cs"/>
          <w:rtl/>
        </w:rPr>
        <w:t xml:space="preserve">הדתי </w:t>
      </w:r>
      <w:bookmarkStart w:id="20357" w:name="_ETM_Q31_426069"/>
      <w:bookmarkEnd w:id="20357"/>
      <w:r>
        <w:rPr>
          <w:rFonts w:hint="cs"/>
          <w:rtl/>
        </w:rPr>
        <w:t xml:space="preserve">בדרום, </w:t>
      </w:r>
      <w:bookmarkStart w:id="20358" w:name="_ETM_Q31_427620"/>
      <w:bookmarkEnd w:id="20358"/>
      <w:r>
        <w:rPr>
          <w:rFonts w:hint="cs"/>
          <w:rtl/>
        </w:rPr>
        <w:t xml:space="preserve">שהתחתן </w:t>
      </w:r>
      <w:bookmarkStart w:id="20359" w:name="_ETM_Q31_428280"/>
      <w:bookmarkEnd w:id="20359"/>
      <w:r>
        <w:rPr>
          <w:rFonts w:hint="cs"/>
          <w:rtl/>
        </w:rPr>
        <w:t xml:space="preserve">עם </w:t>
      </w:r>
      <w:bookmarkStart w:id="20360" w:name="_ETM_Q31_428430"/>
      <w:bookmarkEnd w:id="20360"/>
      <w:r>
        <w:rPr>
          <w:rFonts w:hint="cs"/>
          <w:rtl/>
        </w:rPr>
        <w:t xml:space="preserve">הבת </w:t>
      </w:r>
      <w:bookmarkStart w:id="20361" w:name="_ETM_Q31_428939"/>
      <w:bookmarkEnd w:id="20361"/>
      <w:r>
        <w:rPr>
          <w:rFonts w:hint="cs"/>
          <w:rtl/>
        </w:rPr>
        <w:t xml:space="preserve">של </w:t>
      </w:r>
      <w:bookmarkStart w:id="20362" w:name="_ETM_Q31_429209"/>
      <w:bookmarkEnd w:id="20362"/>
      <w:r>
        <w:rPr>
          <w:rFonts w:hint="cs"/>
          <w:rtl/>
        </w:rPr>
        <w:t xml:space="preserve">המרוקאי </w:t>
      </w:r>
      <w:bookmarkStart w:id="20363" w:name="_ETM_Q31_429720"/>
      <w:bookmarkEnd w:id="20363"/>
      <w:r>
        <w:rPr>
          <w:rFonts w:hint="cs"/>
          <w:rtl/>
        </w:rPr>
        <w:t xml:space="preserve">שם </w:t>
      </w:r>
      <w:bookmarkStart w:id="20364" w:name="_ETM_Q31_429989"/>
      <w:bookmarkEnd w:id="20364"/>
      <w:r>
        <w:rPr>
          <w:rFonts w:hint="cs"/>
          <w:rtl/>
        </w:rPr>
        <w:t>בצפון</w:t>
      </w:r>
      <w:r w:rsidR="0058175D">
        <w:rPr>
          <w:rFonts w:hint="cs"/>
          <w:rtl/>
        </w:rPr>
        <w:t>.</w:t>
      </w:r>
      <w:r>
        <w:rPr>
          <w:rFonts w:hint="cs"/>
          <w:rtl/>
        </w:rPr>
        <w:t xml:space="preserve"> </w:t>
      </w:r>
      <w:bookmarkStart w:id="20365" w:name="_ETM_Q31_432980"/>
      <w:bookmarkEnd w:id="20365"/>
      <w:r>
        <w:rPr>
          <w:rFonts w:hint="cs"/>
          <w:rtl/>
        </w:rPr>
        <w:t xml:space="preserve">הבליל </w:t>
      </w:r>
      <w:bookmarkStart w:id="20366" w:name="_ETM_Q31_433670"/>
      <w:bookmarkEnd w:id="20366"/>
      <w:r>
        <w:rPr>
          <w:rFonts w:hint="cs"/>
          <w:rtl/>
        </w:rPr>
        <w:t xml:space="preserve">הישראלי </w:t>
      </w:r>
      <w:bookmarkStart w:id="20367" w:name="_ETM_Q31_434630"/>
      <w:bookmarkEnd w:id="20367"/>
      <w:proofErr w:type="spellStart"/>
      <w:r>
        <w:rPr>
          <w:rFonts w:hint="cs"/>
          <w:rtl/>
        </w:rPr>
        <w:t>הכל</w:t>
      </w:r>
      <w:bookmarkStart w:id="20368" w:name="_ETM_Q31_434840"/>
      <w:bookmarkEnd w:id="20368"/>
      <w:proofErr w:type="spellEnd"/>
      <w:r w:rsidR="0058175D">
        <w:rPr>
          <w:rFonts w:hint="cs"/>
          <w:rtl/>
        </w:rPr>
        <w:t>-</w:t>
      </w:r>
      <w:r>
        <w:rPr>
          <w:rFonts w:hint="cs"/>
          <w:rtl/>
        </w:rPr>
        <w:t xml:space="preserve">כך </w:t>
      </w:r>
      <w:bookmarkStart w:id="20369" w:name="_ETM_Q31_435949"/>
      <w:bookmarkEnd w:id="20369"/>
      <w:r>
        <w:rPr>
          <w:rFonts w:hint="cs"/>
          <w:rtl/>
        </w:rPr>
        <w:t xml:space="preserve">יפה </w:t>
      </w:r>
      <w:bookmarkStart w:id="20370" w:name="_ETM_Q31_436430"/>
      <w:bookmarkEnd w:id="20370"/>
      <w:r>
        <w:rPr>
          <w:rFonts w:hint="cs"/>
          <w:rtl/>
        </w:rPr>
        <w:t xml:space="preserve">שהוא </w:t>
      </w:r>
      <w:bookmarkStart w:id="20371" w:name="_ETM_Q31_436729"/>
      <w:bookmarkEnd w:id="20371"/>
      <w:r>
        <w:rPr>
          <w:rFonts w:hint="cs"/>
          <w:rtl/>
        </w:rPr>
        <w:t xml:space="preserve">בסוף </w:t>
      </w:r>
      <w:bookmarkStart w:id="20372" w:name="_ETM_Q31_437060"/>
      <w:bookmarkEnd w:id="20372"/>
      <w:r>
        <w:rPr>
          <w:rFonts w:hint="cs"/>
          <w:rtl/>
        </w:rPr>
        <w:t>אנחנו</w:t>
      </w:r>
      <w:r w:rsidR="0058175D">
        <w:rPr>
          <w:rFonts w:hint="cs"/>
          <w:rtl/>
        </w:rPr>
        <w:t>,</w:t>
      </w:r>
      <w:r>
        <w:rPr>
          <w:rFonts w:hint="cs"/>
          <w:rtl/>
        </w:rPr>
        <w:t xml:space="preserve"> שהוא אנחנו, </w:t>
      </w:r>
      <w:bookmarkStart w:id="20373" w:name="_ETM_Q31_439199"/>
      <w:bookmarkStart w:id="20374" w:name="_ETM_Q31_439620"/>
      <w:bookmarkEnd w:id="20373"/>
      <w:bookmarkEnd w:id="20374"/>
      <w:r>
        <w:rPr>
          <w:rFonts w:hint="cs"/>
          <w:rtl/>
        </w:rPr>
        <w:t xml:space="preserve">עם </w:t>
      </w:r>
      <w:bookmarkStart w:id="20375" w:name="_ETM_Q31_439740"/>
      <w:bookmarkEnd w:id="20375"/>
      <w:r>
        <w:rPr>
          <w:rFonts w:hint="cs"/>
          <w:rtl/>
        </w:rPr>
        <w:t xml:space="preserve">הבדיחות </w:t>
      </w:r>
      <w:bookmarkStart w:id="20376" w:name="_ETM_Q31_440800"/>
      <w:bookmarkEnd w:id="20376"/>
      <w:r>
        <w:rPr>
          <w:rFonts w:hint="cs"/>
          <w:rtl/>
        </w:rPr>
        <w:t>וע</w:t>
      </w:r>
      <w:bookmarkStart w:id="20377" w:name="_ETM_Q31_441490"/>
      <w:bookmarkEnd w:id="20377"/>
      <w:r>
        <w:rPr>
          <w:rFonts w:hint="cs"/>
          <w:rtl/>
        </w:rPr>
        <w:t xml:space="preserve">ם הצחוקים </w:t>
      </w:r>
      <w:bookmarkStart w:id="20378" w:name="_ETM_Q31_442089"/>
      <w:bookmarkEnd w:id="20378"/>
      <w:r>
        <w:rPr>
          <w:rFonts w:hint="cs"/>
          <w:rtl/>
        </w:rPr>
        <w:t>ו</w:t>
      </w:r>
      <w:bookmarkStart w:id="20379" w:name="_ETM_Q31_442390"/>
      <w:bookmarkEnd w:id="20379"/>
      <w:r>
        <w:rPr>
          <w:rFonts w:hint="cs"/>
          <w:rtl/>
        </w:rPr>
        <w:t xml:space="preserve">עם הדחקות, </w:t>
      </w:r>
      <w:bookmarkStart w:id="20380" w:name="_ETM_Q31_444080"/>
      <w:bookmarkEnd w:id="20380"/>
      <w:r>
        <w:rPr>
          <w:rFonts w:hint="cs"/>
          <w:rtl/>
        </w:rPr>
        <w:t xml:space="preserve">עם </w:t>
      </w:r>
      <w:bookmarkStart w:id="20381" w:name="_ETM_Q31_444259"/>
      <w:bookmarkEnd w:id="20381"/>
      <w:r>
        <w:rPr>
          <w:rFonts w:hint="cs"/>
          <w:rtl/>
        </w:rPr>
        <w:t xml:space="preserve">השאלה </w:t>
      </w:r>
      <w:bookmarkStart w:id="20382" w:name="_ETM_Q31_444740"/>
      <w:bookmarkEnd w:id="20382"/>
      <w:r>
        <w:rPr>
          <w:rFonts w:hint="cs"/>
          <w:rtl/>
        </w:rPr>
        <w:t xml:space="preserve">הראשונה </w:t>
      </w:r>
      <w:bookmarkStart w:id="20383" w:name="_ETM_Q31_445249"/>
      <w:bookmarkEnd w:id="20383"/>
      <w:r>
        <w:rPr>
          <w:rFonts w:hint="cs"/>
          <w:rtl/>
        </w:rPr>
        <w:t xml:space="preserve">של: </w:t>
      </w:r>
      <w:bookmarkStart w:id="20384" w:name="_ETM_Q31_445909"/>
      <w:bookmarkEnd w:id="20384"/>
      <w:r>
        <w:rPr>
          <w:rFonts w:hint="cs"/>
          <w:rtl/>
        </w:rPr>
        <w:t xml:space="preserve">איפה </w:t>
      </w:r>
      <w:bookmarkStart w:id="20385" w:name="_ETM_Q31_446119"/>
      <w:bookmarkEnd w:id="20385"/>
      <w:r>
        <w:rPr>
          <w:rFonts w:hint="cs"/>
          <w:rtl/>
        </w:rPr>
        <w:t xml:space="preserve">שירת? </w:t>
      </w:r>
      <w:bookmarkStart w:id="20386" w:name="_ETM_Q31_446719"/>
      <w:bookmarkEnd w:id="20386"/>
      <w:r>
        <w:rPr>
          <w:rFonts w:hint="cs"/>
          <w:rtl/>
        </w:rPr>
        <w:t xml:space="preserve">מאיפה </w:t>
      </w:r>
      <w:bookmarkStart w:id="20387" w:name="_ETM_Q31_446990"/>
      <w:bookmarkEnd w:id="20387"/>
      <w:r>
        <w:rPr>
          <w:rFonts w:hint="cs"/>
          <w:rtl/>
        </w:rPr>
        <w:t xml:space="preserve">אני </w:t>
      </w:r>
      <w:bookmarkStart w:id="20388" w:name="_ETM_Q31_447110"/>
      <w:bookmarkEnd w:id="20388"/>
      <w:r>
        <w:rPr>
          <w:rFonts w:hint="cs"/>
          <w:rtl/>
        </w:rPr>
        <w:t xml:space="preserve">מכיר </w:t>
      </w:r>
      <w:bookmarkStart w:id="20389" w:name="_ETM_Q31_447409"/>
      <w:bookmarkEnd w:id="20389"/>
      <w:r>
        <w:rPr>
          <w:rFonts w:hint="cs"/>
          <w:rtl/>
        </w:rPr>
        <w:t xml:space="preserve">אותך? </w:t>
      </w:r>
      <w:bookmarkStart w:id="20390" w:name="_ETM_Q31_449460"/>
      <w:bookmarkEnd w:id="20390"/>
      <w:r>
        <w:rPr>
          <w:rFonts w:hint="cs"/>
          <w:rtl/>
        </w:rPr>
        <w:t xml:space="preserve">עם </w:t>
      </w:r>
      <w:bookmarkStart w:id="20391" w:name="_ETM_Q31_449669"/>
      <w:bookmarkEnd w:id="20391"/>
      <w:r>
        <w:rPr>
          <w:rFonts w:hint="cs"/>
          <w:rtl/>
        </w:rPr>
        <w:t xml:space="preserve">היופי </w:t>
      </w:r>
      <w:bookmarkStart w:id="20392" w:name="_ETM_Q31_450180"/>
      <w:bookmarkEnd w:id="20392"/>
      <w:r>
        <w:rPr>
          <w:rFonts w:hint="cs"/>
          <w:rtl/>
        </w:rPr>
        <w:t xml:space="preserve">הזה, </w:t>
      </w:r>
      <w:bookmarkStart w:id="20393" w:name="_ETM_Q31_450449"/>
      <w:bookmarkEnd w:id="20393"/>
      <w:r>
        <w:rPr>
          <w:rFonts w:hint="cs"/>
          <w:rtl/>
        </w:rPr>
        <w:t xml:space="preserve">כן, </w:t>
      </w:r>
      <w:bookmarkStart w:id="20394" w:name="_ETM_Q31_451599"/>
      <w:bookmarkEnd w:id="20394"/>
      <w:r>
        <w:rPr>
          <w:rFonts w:hint="cs"/>
          <w:rtl/>
        </w:rPr>
        <w:t xml:space="preserve">של </w:t>
      </w:r>
      <w:bookmarkStart w:id="20395" w:name="_ETM_Q31_451900"/>
      <w:bookmarkStart w:id="20396" w:name="_ETM_Q31_452169"/>
      <w:bookmarkEnd w:id="20395"/>
      <w:bookmarkEnd w:id="20396"/>
      <w:r>
        <w:rPr>
          <w:rFonts w:hint="cs"/>
          <w:rtl/>
        </w:rPr>
        <w:t xml:space="preserve">הנחת </w:t>
      </w:r>
      <w:bookmarkStart w:id="20397" w:name="_ETM_Q31_452229"/>
      <w:bookmarkEnd w:id="20397"/>
      <w:r>
        <w:rPr>
          <w:rFonts w:hint="cs"/>
          <w:rtl/>
        </w:rPr>
        <w:t xml:space="preserve">התפילין, </w:t>
      </w:r>
      <w:bookmarkStart w:id="20398" w:name="_ETM_Q31_453930"/>
      <w:bookmarkEnd w:id="20398"/>
      <w:r>
        <w:rPr>
          <w:rFonts w:hint="cs"/>
          <w:rtl/>
        </w:rPr>
        <w:t xml:space="preserve">של </w:t>
      </w:r>
      <w:bookmarkStart w:id="20399" w:name="_ETM_Q31_455290"/>
      <w:bookmarkStart w:id="20400" w:name="_ETM_Q31_455529"/>
      <w:bookmarkEnd w:id="20399"/>
      <w:bookmarkEnd w:id="20400"/>
      <w:r>
        <w:rPr>
          <w:rFonts w:hint="cs"/>
          <w:rtl/>
        </w:rPr>
        <w:t xml:space="preserve">הישראליות </w:t>
      </w:r>
      <w:bookmarkStart w:id="20401" w:name="_ETM_Q31_456779"/>
      <w:bookmarkEnd w:id="20401"/>
      <w:proofErr w:type="spellStart"/>
      <w:r>
        <w:rPr>
          <w:rFonts w:hint="cs"/>
          <w:rtl/>
        </w:rPr>
        <w:t>הכל</w:t>
      </w:r>
      <w:bookmarkStart w:id="20402" w:name="_ETM_Q31_457050"/>
      <w:bookmarkEnd w:id="20402"/>
      <w:proofErr w:type="spellEnd"/>
      <w:r w:rsidR="0058175D">
        <w:rPr>
          <w:rFonts w:hint="cs"/>
          <w:rtl/>
        </w:rPr>
        <w:t>-</w:t>
      </w:r>
      <w:r>
        <w:rPr>
          <w:rFonts w:hint="cs"/>
          <w:rtl/>
        </w:rPr>
        <w:t xml:space="preserve">כך </w:t>
      </w:r>
      <w:bookmarkStart w:id="20403" w:name="_ETM_Q31_457379"/>
      <w:bookmarkEnd w:id="20403"/>
      <w:r>
        <w:rPr>
          <w:rFonts w:hint="cs"/>
          <w:rtl/>
        </w:rPr>
        <w:t xml:space="preserve">יפה, </w:t>
      </w:r>
      <w:bookmarkStart w:id="20404" w:name="_ETM_Q31_458800"/>
      <w:bookmarkEnd w:id="20404"/>
      <w:r>
        <w:rPr>
          <w:rFonts w:hint="cs"/>
          <w:rtl/>
        </w:rPr>
        <w:t xml:space="preserve">המכבדת. </w:t>
      </w:r>
      <w:bookmarkStart w:id="20405" w:name="_ETM_Q31_461960"/>
      <w:bookmarkEnd w:id="20405"/>
    </w:p>
    <w:p w:rsidR="00974996" w:rsidRDefault="00974996" w:rsidP="00800603">
      <w:pPr>
        <w:rPr>
          <w:rtl/>
        </w:rPr>
      </w:pPr>
      <w:bookmarkStart w:id="20406" w:name="_ETM_Q31_457118"/>
      <w:bookmarkStart w:id="20407" w:name="_ETM_Q31_457230"/>
      <w:bookmarkEnd w:id="20406"/>
      <w:bookmarkEnd w:id="20407"/>
    </w:p>
    <w:p w:rsidR="00974996" w:rsidRDefault="00974996" w:rsidP="0013443D">
      <w:pPr>
        <w:rPr>
          <w:rtl/>
        </w:rPr>
      </w:pPr>
      <w:bookmarkStart w:id="20408" w:name="_ETM_Q31_457294"/>
      <w:bookmarkStart w:id="20409" w:name="_ETM_Q31_457413"/>
      <w:bookmarkEnd w:id="20408"/>
      <w:bookmarkEnd w:id="20409"/>
      <w:r>
        <w:rPr>
          <w:rFonts w:hint="cs"/>
          <w:rtl/>
        </w:rPr>
        <w:t xml:space="preserve">אני </w:t>
      </w:r>
      <w:bookmarkStart w:id="20410" w:name="_ETM_Q31_462170"/>
      <w:bookmarkEnd w:id="20410"/>
      <w:r>
        <w:rPr>
          <w:rFonts w:hint="cs"/>
          <w:rtl/>
        </w:rPr>
        <w:t xml:space="preserve">רוצה </w:t>
      </w:r>
      <w:bookmarkStart w:id="20411" w:name="_ETM_Q31_462500"/>
      <w:bookmarkEnd w:id="20411"/>
      <w:r>
        <w:rPr>
          <w:rFonts w:hint="cs"/>
          <w:rtl/>
        </w:rPr>
        <w:t xml:space="preserve">להבין </w:t>
      </w:r>
      <w:bookmarkStart w:id="20412" w:name="_ETM_Q31_463960"/>
      <w:bookmarkEnd w:id="20412"/>
      <w:r>
        <w:rPr>
          <w:rFonts w:hint="cs"/>
          <w:rtl/>
        </w:rPr>
        <w:t xml:space="preserve">לאן </w:t>
      </w:r>
      <w:bookmarkStart w:id="20413" w:name="_ETM_Q31_464350"/>
      <w:bookmarkEnd w:id="20413"/>
      <w:r>
        <w:rPr>
          <w:rFonts w:hint="cs"/>
          <w:rtl/>
        </w:rPr>
        <w:t xml:space="preserve">זה </w:t>
      </w:r>
      <w:bookmarkStart w:id="20414" w:name="_ETM_Q31_464529"/>
      <w:bookmarkEnd w:id="20414"/>
      <w:r>
        <w:rPr>
          <w:rFonts w:hint="cs"/>
          <w:rtl/>
        </w:rPr>
        <w:t xml:space="preserve">הלך. </w:t>
      </w:r>
      <w:bookmarkStart w:id="20415" w:name="_ETM_Q31_467039"/>
      <w:bookmarkEnd w:id="20415"/>
      <w:r>
        <w:rPr>
          <w:rFonts w:hint="cs"/>
          <w:rtl/>
        </w:rPr>
        <w:t>כש</w:t>
      </w:r>
      <w:bookmarkStart w:id="20416" w:name="_ETM_Q31_467729"/>
      <w:bookmarkEnd w:id="20416"/>
      <w:r>
        <w:rPr>
          <w:rFonts w:hint="cs"/>
          <w:rtl/>
        </w:rPr>
        <w:t xml:space="preserve">רוב </w:t>
      </w:r>
      <w:bookmarkStart w:id="20417" w:name="_ETM_Q31_467979"/>
      <w:bookmarkEnd w:id="20417"/>
      <w:r>
        <w:rPr>
          <w:rFonts w:hint="cs"/>
          <w:rtl/>
        </w:rPr>
        <w:t xml:space="preserve">הישראלים </w:t>
      </w:r>
      <w:bookmarkStart w:id="20418" w:name="_ETM_Q31_468669"/>
      <w:bookmarkEnd w:id="20418"/>
      <w:r>
        <w:rPr>
          <w:rFonts w:hint="cs"/>
          <w:rtl/>
        </w:rPr>
        <w:t xml:space="preserve">מתפללים </w:t>
      </w:r>
      <w:bookmarkStart w:id="20419" w:name="_ETM_Q31_469509"/>
      <w:bookmarkEnd w:id="20419"/>
      <w:r>
        <w:rPr>
          <w:rFonts w:hint="cs"/>
          <w:rtl/>
        </w:rPr>
        <w:t xml:space="preserve">וכמהים </w:t>
      </w:r>
      <w:bookmarkStart w:id="20420" w:name="_ETM_Q31_470499"/>
      <w:bookmarkEnd w:id="20420"/>
      <w:r>
        <w:rPr>
          <w:rFonts w:hint="cs"/>
          <w:rtl/>
        </w:rPr>
        <w:t xml:space="preserve">למקום </w:t>
      </w:r>
      <w:bookmarkStart w:id="20421" w:name="_ETM_Q31_471069"/>
      <w:bookmarkEnd w:id="20421"/>
      <w:r>
        <w:rPr>
          <w:rFonts w:hint="cs"/>
          <w:rtl/>
        </w:rPr>
        <w:t xml:space="preserve">הזה, </w:t>
      </w:r>
      <w:bookmarkStart w:id="20422" w:name="_ETM_Q31_473310"/>
      <w:bookmarkEnd w:id="20422"/>
      <w:r>
        <w:rPr>
          <w:rFonts w:hint="cs"/>
          <w:rtl/>
        </w:rPr>
        <w:t xml:space="preserve">איך </w:t>
      </w:r>
      <w:bookmarkStart w:id="20423" w:name="_ETM_Q31_473490"/>
      <w:bookmarkEnd w:id="20423"/>
      <w:r>
        <w:rPr>
          <w:rFonts w:hint="cs"/>
          <w:rtl/>
        </w:rPr>
        <w:t xml:space="preserve">יכול </w:t>
      </w:r>
      <w:bookmarkStart w:id="20424" w:name="_ETM_Q31_473880"/>
      <w:bookmarkEnd w:id="20424"/>
      <w:r>
        <w:rPr>
          <w:rFonts w:hint="cs"/>
          <w:rtl/>
        </w:rPr>
        <w:t xml:space="preserve">להיות </w:t>
      </w:r>
      <w:bookmarkStart w:id="20425" w:name="_ETM_Q31_476430"/>
      <w:bookmarkEnd w:id="20425"/>
      <w:r>
        <w:rPr>
          <w:rFonts w:hint="cs"/>
          <w:rtl/>
        </w:rPr>
        <w:t xml:space="preserve">שהגענו </w:t>
      </w:r>
      <w:bookmarkStart w:id="20426" w:name="_ETM_Q31_477089"/>
      <w:bookmarkEnd w:id="20426"/>
      <w:r>
        <w:rPr>
          <w:rFonts w:hint="cs"/>
          <w:rtl/>
        </w:rPr>
        <w:t xml:space="preserve">למקום </w:t>
      </w:r>
      <w:bookmarkStart w:id="20427" w:name="_ETM_Q31_479770"/>
      <w:bookmarkEnd w:id="20427"/>
      <w:r>
        <w:rPr>
          <w:rFonts w:hint="cs"/>
          <w:rtl/>
        </w:rPr>
        <w:t>ש</w:t>
      </w:r>
      <w:bookmarkStart w:id="20428" w:name="_ETM_Q31_479980"/>
      <w:bookmarkEnd w:id="20428"/>
      <w:r>
        <w:rPr>
          <w:rFonts w:hint="cs"/>
          <w:rtl/>
        </w:rPr>
        <w:t>כל</w:t>
      </w:r>
      <w:bookmarkStart w:id="20429" w:name="_ETM_Q31_480130"/>
      <w:bookmarkEnd w:id="20429"/>
      <w:r>
        <w:rPr>
          <w:rFonts w:hint="cs"/>
          <w:rtl/>
        </w:rPr>
        <w:t xml:space="preserve"> כך </w:t>
      </w:r>
      <w:bookmarkStart w:id="20430" w:name="_ETM_Q31_480339"/>
      <w:bookmarkEnd w:id="20430"/>
      <w:r>
        <w:rPr>
          <w:rFonts w:hint="cs"/>
          <w:rtl/>
        </w:rPr>
        <w:t xml:space="preserve">טורח </w:t>
      </w:r>
      <w:bookmarkStart w:id="20431" w:name="_ETM_Q31_481720"/>
      <w:bookmarkEnd w:id="20431"/>
      <w:r>
        <w:rPr>
          <w:rFonts w:hint="cs"/>
          <w:rtl/>
        </w:rPr>
        <w:t xml:space="preserve">להפריד </w:t>
      </w:r>
      <w:bookmarkStart w:id="20432" w:name="_ETM_Q31_482380"/>
      <w:bookmarkEnd w:id="20432"/>
      <w:r>
        <w:rPr>
          <w:rFonts w:hint="cs"/>
          <w:rtl/>
        </w:rPr>
        <w:t>בינינו</w:t>
      </w:r>
      <w:r w:rsidR="0058175D">
        <w:rPr>
          <w:rFonts w:hint="cs"/>
          <w:rtl/>
        </w:rPr>
        <w:t>,</w:t>
      </w:r>
      <w:r>
        <w:rPr>
          <w:rFonts w:hint="cs"/>
          <w:rtl/>
        </w:rPr>
        <w:t xml:space="preserve"> </w:t>
      </w:r>
      <w:bookmarkStart w:id="20433" w:name="_ETM_Q31_484210"/>
      <w:bookmarkEnd w:id="20433"/>
      <w:r>
        <w:rPr>
          <w:rFonts w:hint="cs"/>
          <w:rtl/>
        </w:rPr>
        <w:t xml:space="preserve">וכל </w:t>
      </w:r>
      <w:bookmarkStart w:id="20434" w:name="_ETM_Q31_484779"/>
      <w:bookmarkEnd w:id="20434"/>
      <w:r>
        <w:rPr>
          <w:rFonts w:hint="cs"/>
          <w:rtl/>
        </w:rPr>
        <w:t xml:space="preserve">הזמן </w:t>
      </w:r>
      <w:bookmarkStart w:id="20435" w:name="_ETM_Q31_485080"/>
      <w:bookmarkEnd w:id="20435"/>
      <w:r>
        <w:rPr>
          <w:rFonts w:hint="cs"/>
          <w:rtl/>
        </w:rPr>
        <w:t xml:space="preserve">רק </w:t>
      </w:r>
      <w:bookmarkStart w:id="20436" w:name="_ETM_Q31_485290"/>
      <w:bookmarkEnd w:id="20436"/>
      <w:r>
        <w:rPr>
          <w:rFonts w:hint="cs"/>
          <w:rtl/>
        </w:rPr>
        <w:t xml:space="preserve">להדגיש </w:t>
      </w:r>
      <w:bookmarkStart w:id="20437" w:name="_ETM_Q31_486870"/>
      <w:bookmarkEnd w:id="20437"/>
      <w:r>
        <w:rPr>
          <w:rFonts w:hint="cs"/>
          <w:rtl/>
        </w:rPr>
        <w:t xml:space="preserve">עד </w:t>
      </w:r>
      <w:bookmarkStart w:id="20438" w:name="_ETM_Q31_487049"/>
      <w:bookmarkEnd w:id="20438"/>
      <w:r>
        <w:rPr>
          <w:rFonts w:hint="cs"/>
          <w:rtl/>
        </w:rPr>
        <w:t xml:space="preserve">כמה </w:t>
      </w:r>
      <w:bookmarkStart w:id="20439" w:name="_ETM_Q31_487319"/>
      <w:bookmarkEnd w:id="20439"/>
      <w:r>
        <w:rPr>
          <w:rFonts w:hint="cs"/>
          <w:rtl/>
        </w:rPr>
        <w:t xml:space="preserve">אנחנו </w:t>
      </w:r>
      <w:bookmarkStart w:id="20440" w:name="_ETM_Q31_487620"/>
      <w:bookmarkEnd w:id="20440"/>
      <w:r>
        <w:rPr>
          <w:rFonts w:hint="cs"/>
          <w:rtl/>
        </w:rPr>
        <w:t xml:space="preserve">שונים </w:t>
      </w:r>
      <w:bookmarkStart w:id="20441" w:name="_ETM_Q31_489050"/>
      <w:bookmarkEnd w:id="20441"/>
      <w:r>
        <w:rPr>
          <w:rFonts w:hint="cs"/>
          <w:rtl/>
        </w:rPr>
        <w:t xml:space="preserve">כשאנחנו </w:t>
      </w:r>
      <w:bookmarkStart w:id="20442" w:name="_ETM_Q31_489349"/>
      <w:bookmarkEnd w:id="20442"/>
      <w:r>
        <w:rPr>
          <w:rFonts w:hint="cs"/>
          <w:rtl/>
        </w:rPr>
        <w:t xml:space="preserve">בעצם </w:t>
      </w:r>
      <w:bookmarkStart w:id="20443" w:name="_ETM_Q31_489740"/>
      <w:bookmarkEnd w:id="20443"/>
      <w:r>
        <w:rPr>
          <w:rFonts w:hint="cs"/>
          <w:rtl/>
        </w:rPr>
        <w:t xml:space="preserve">מאוד </w:t>
      </w:r>
      <w:bookmarkStart w:id="20444" w:name="_ETM_Q31_490010"/>
      <w:bookmarkEnd w:id="20444"/>
      <w:r>
        <w:rPr>
          <w:rFonts w:hint="cs"/>
          <w:rtl/>
        </w:rPr>
        <w:t xml:space="preserve">דומים? </w:t>
      </w:r>
      <w:bookmarkStart w:id="20445" w:name="_ETM_Q31_491320"/>
      <w:bookmarkEnd w:id="20445"/>
      <w:r>
        <w:rPr>
          <w:rFonts w:hint="cs"/>
          <w:rtl/>
        </w:rPr>
        <w:t xml:space="preserve">בכול, </w:t>
      </w:r>
      <w:bookmarkStart w:id="20446" w:name="_ETM_Q31_491980"/>
      <w:bookmarkEnd w:id="20446"/>
      <w:r>
        <w:rPr>
          <w:rFonts w:hint="cs"/>
          <w:rtl/>
        </w:rPr>
        <w:t xml:space="preserve">אגב. </w:t>
      </w:r>
      <w:bookmarkStart w:id="20447" w:name="_ETM_Q31_493059"/>
      <w:bookmarkEnd w:id="20447"/>
      <w:r>
        <w:rPr>
          <w:rFonts w:hint="cs"/>
          <w:rtl/>
        </w:rPr>
        <w:t xml:space="preserve">גם </w:t>
      </w:r>
      <w:bookmarkStart w:id="20448" w:name="_ETM_Q31_493419"/>
      <w:bookmarkEnd w:id="20448"/>
      <w:r w:rsidR="0058175D">
        <w:rPr>
          <w:rFonts w:hint="cs"/>
          <w:rtl/>
        </w:rPr>
        <w:t>בדעות,</w:t>
      </w:r>
      <w:r>
        <w:rPr>
          <w:rFonts w:hint="cs"/>
          <w:rtl/>
        </w:rPr>
        <w:t xml:space="preserve"> </w:t>
      </w:r>
      <w:bookmarkStart w:id="20449" w:name="_ETM_Q31_495270"/>
      <w:bookmarkEnd w:id="20449"/>
      <w:r>
        <w:rPr>
          <w:rFonts w:hint="cs"/>
          <w:rtl/>
        </w:rPr>
        <w:t xml:space="preserve">באמת, </w:t>
      </w:r>
      <w:bookmarkStart w:id="20450" w:name="_ETM_Q31_496400"/>
      <w:bookmarkEnd w:id="20450"/>
      <w:r>
        <w:rPr>
          <w:rFonts w:hint="cs"/>
          <w:rtl/>
        </w:rPr>
        <w:t xml:space="preserve">אנחנו </w:t>
      </w:r>
      <w:bookmarkStart w:id="20451" w:name="_ETM_Q31_496820"/>
      <w:bookmarkEnd w:id="20451"/>
      <w:r>
        <w:rPr>
          <w:rFonts w:hint="cs"/>
          <w:rtl/>
        </w:rPr>
        <w:t xml:space="preserve">יותר </w:t>
      </w:r>
      <w:bookmarkStart w:id="20452" w:name="_ETM_Q31_497089"/>
      <w:bookmarkEnd w:id="20452"/>
      <w:r>
        <w:rPr>
          <w:rFonts w:hint="cs"/>
          <w:rtl/>
        </w:rPr>
        <w:t xml:space="preserve">דומים </w:t>
      </w:r>
      <w:bookmarkStart w:id="20453" w:name="_ETM_Q31_497420"/>
      <w:bookmarkEnd w:id="20453"/>
      <w:r>
        <w:rPr>
          <w:rFonts w:hint="cs"/>
          <w:rtl/>
        </w:rPr>
        <w:t xml:space="preserve">משונים. </w:t>
      </w:r>
      <w:bookmarkStart w:id="20454" w:name="_ETM_Q31_500640"/>
      <w:bookmarkEnd w:id="20454"/>
      <w:r>
        <w:rPr>
          <w:rFonts w:hint="cs"/>
          <w:rtl/>
        </w:rPr>
        <w:t xml:space="preserve">אני </w:t>
      </w:r>
      <w:bookmarkStart w:id="20455" w:name="_ETM_Q31_501550"/>
      <w:bookmarkEnd w:id="20455"/>
      <w:r>
        <w:rPr>
          <w:rFonts w:hint="cs"/>
          <w:rtl/>
        </w:rPr>
        <w:t xml:space="preserve">חושבת </w:t>
      </w:r>
      <w:bookmarkStart w:id="20456" w:name="_ETM_Q31_501960"/>
      <w:bookmarkEnd w:id="20456"/>
      <w:r>
        <w:rPr>
          <w:rFonts w:hint="cs"/>
          <w:rtl/>
        </w:rPr>
        <w:t xml:space="preserve">שבסוף, </w:t>
      </w:r>
      <w:bookmarkStart w:id="20457" w:name="_ETM_Q31_502470"/>
      <w:bookmarkEnd w:id="20457"/>
      <w:r>
        <w:rPr>
          <w:rFonts w:hint="cs"/>
          <w:rtl/>
        </w:rPr>
        <w:t xml:space="preserve">אם </w:t>
      </w:r>
      <w:bookmarkStart w:id="20458" w:name="_ETM_Q31_502589"/>
      <w:bookmarkEnd w:id="20458"/>
      <w:r>
        <w:rPr>
          <w:rFonts w:hint="cs"/>
          <w:rtl/>
        </w:rPr>
        <w:t xml:space="preserve">אני </w:t>
      </w:r>
      <w:bookmarkStart w:id="20459" w:name="_ETM_Q31_502710"/>
      <w:bookmarkEnd w:id="20459"/>
      <w:r>
        <w:rPr>
          <w:rFonts w:hint="cs"/>
          <w:rtl/>
        </w:rPr>
        <w:t xml:space="preserve">צריכה </w:t>
      </w:r>
      <w:bookmarkStart w:id="20460" w:name="_ETM_Q31_502980"/>
      <w:bookmarkEnd w:id="20460"/>
      <w:r>
        <w:rPr>
          <w:rFonts w:hint="cs"/>
          <w:rtl/>
        </w:rPr>
        <w:t xml:space="preserve">לשים </w:t>
      </w:r>
      <w:bookmarkStart w:id="20461" w:name="_ETM_Q31_503279"/>
      <w:bookmarkEnd w:id="20461"/>
      <w:r>
        <w:rPr>
          <w:rFonts w:hint="cs"/>
          <w:rtl/>
        </w:rPr>
        <w:t xml:space="preserve">את </w:t>
      </w:r>
      <w:bookmarkStart w:id="20462" w:name="_ETM_Q31_503369"/>
      <w:bookmarkEnd w:id="20462"/>
      <w:r>
        <w:rPr>
          <w:rFonts w:hint="cs"/>
          <w:rtl/>
        </w:rPr>
        <w:t xml:space="preserve">האצבע, </w:t>
      </w:r>
      <w:bookmarkStart w:id="20463" w:name="_ETM_Q31_504989"/>
      <w:bookmarkEnd w:id="20463"/>
      <w:r>
        <w:rPr>
          <w:rFonts w:hint="cs"/>
          <w:rtl/>
        </w:rPr>
        <w:t xml:space="preserve">אני </w:t>
      </w:r>
      <w:bookmarkStart w:id="20464" w:name="_ETM_Q31_505140"/>
      <w:bookmarkEnd w:id="20464"/>
      <w:r>
        <w:rPr>
          <w:rFonts w:hint="cs"/>
          <w:rtl/>
        </w:rPr>
        <w:t xml:space="preserve">יכולה </w:t>
      </w:r>
      <w:bookmarkStart w:id="20465" w:name="_ETM_Q31_505300"/>
      <w:bookmarkEnd w:id="20465"/>
      <w:r>
        <w:rPr>
          <w:rFonts w:hint="cs"/>
          <w:rtl/>
        </w:rPr>
        <w:t xml:space="preserve">לבוא </w:t>
      </w:r>
      <w:bookmarkStart w:id="20466" w:name="_ETM_Q31_505420"/>
      <w:bookmarkStart w:id="20467" w:name="_ETM_Q31_505599"/>
      <w:bookmarkEnd w:id="20466"/>
      <w:bookmarkEnd w:id="20467"/>
      <w:r>
        <w:rPr>
          <w:rFonts w:hint="cs"/>
          <w:rtl/>
        </w:rPr>
        <w:t xml:space="preserve">ולומר </w:t>
      </w:r>
      <w:bookmarkStart w:id="20468" w:name="_ETM_Q31_506019"/>
      <w:bookmarkStart w:id="20469" w:name="_ETM_Q31_507810"/>
      <w:bookmarkEnd w:id="20468"/>
      <w:bookmarkEnd w:id="20469"/>
      <w:r>
        <w:rPr>
          <w:rFonts w:hint="cs"/>
          <w:rtl/>
        </w:rPr>
        <w:t>שכש</w:t>
      </w:r>
      <w:bookmarkStart w:id="20470" w:name="_ETM_Q31_508169"/>
      <w:bookmarkEnd w:id="20470"/>
      <w:r>
        <w:rPr>
          <w:rFonts w:hint="cs"/>
          <w:rtl/>
        </w:rPr>
        <w:t xml:space="preserve">אני </w:t>
      </w:r>
      <w:bookmarkStart w:id="20471" w:name="_ETM_Q31_508349"/>
      <w:bookmarkEnd w:id="20471"/>
      <w:r>
        <w:rPr>
          <w:rFonts w:hint="cs"/>
          <w:rtl/>
        </w:rPr>
        <w:t xml:space="preserve">מסתכלת </w:t>
      </w:r>
      <w:bookmarkStart w:id="20472" w:name="_ETM_Q31_508949"/>
      <w:bookmarkEnd w:id="20472"/>
      <w:r>
        <w:rPr>
          <w:rFonts w:hint="cs"/>
          <w:rtl/>
        </w:rPr>
        <w:t xml:space="preserve">על </w:t>
      </w:r>
      <w:bookmarkStart w:id="20473" w:name="_ETM_Q31_509070"/>
      <w:bookmarkEnd w:id="20473"/>
      <w:r>
        <w:rPr>
          <w:rFonts w:hint="cs"/>
          <w:rtl/>
        </w:rPr>
        <w:t xml:space="preserve">1.3 </w:t>
      </w:r>
      <w:bookmarkStart w:id="20474" w:name="_ETM_Q31_510300"/>
      <w:bookmarkEnd w:id="20474"/>
      <w:r>
        <w:rPr>
          <w:rFonts w:hint="cs"/>
          <w:rtl/>
        </w:rPr>
        <w:t xml:space="preserve">מיליארד </w:t>
      </w:r>
      <w:bookmarkStart w:id="20475" w:name="_ETM_Q31_510750"/>
      <w:bookmarkEnd w:id="20475"/>
      <w:r>
        <w:rPr>
          <w:rFonts w:hint="cs"/>
          <w:rtl/>
        </w:rPr>
        <w:t xml:space="preserve">שקל </w:t>
      </w:r>
      <w:bookmarkStart w:id="20476" w:name="_ETM_Q31_514330"/>
      <w:bookmarkEnd w:id="20476"/>
      <w:r>
        <w:rPr>
          <w:rFonts w:hint="cs"/>
          <w:rtl/>
        </w:rPr>
        <w:t>ש</w:t>
      </w:r>
      <w:bookmarkStart w:id="20477" w:name="_ETM_Q31_514540"/>
      <w:bookmarkEnd w:id="20477"/>
      <w:r>
        <w:rPr>
          <w:rFonts w:hint="cs"/>
          <w:rtl/>
        </w:rPr>
        <w:t xml:space="preserve">לוקחת </w:t>
      </w:r>
      <w:bookmarkStart w:id="20478" w:name="_ETM_Q31_514870"/>
      <w:bookmarkEnd w:id="20478"/>
      <w:r>
        <w:rPr>
          <w:rFonts w:hint="cs"/>
          <w:rtl/>
        </w:rPr>
        <w:t xml:space="preserve">ממשלה, </w:t>
      </w:r>
      <w:bookmarkStart w:id="20479" w:name="_ETM_Q31_515620"/>
      <w:bookmarkEnd w:id="20479"/>
      <w:r>
        <w:rPr>
          <w:rFonts w:hint="cs"/>
          <w:rtl/>
        </w:rPr>
        <w:t xml:space="preserve">שבסוף </w:t>
      </w:r>
      <w:bookmarkStart w:id="20480" w:name="_ETM_Q31_516130"/>
      <w:bookmarkEnd w:id="20480"/>
      <w:r>
        <w:rPr>
          <w:rFonts w:hint="cs"/>
          <w:rtl/>
        </w:rPr>
        <w:t xml:space="preserve">מתווה </w:t>
      </w:r>
      <w:bookmarkStart w:id="20481" w:name="_ETM_Q31_516430"/>
      <w:bookmarkStart w:id="20482" w:name="_ETM_Q31_516670"/>
      <w:bookmarkEnd w:id="20481"/>
      <w:bookmarkEnd w:id="20482"/>
      <w:r>
        <w:rPr>
          <w:rFonts w:hint="cs"/>
          <w:rtl/>
        </w:rPr>
        <w:t xml:space="preserve">את </w:t>
      </w:r>
      <w:bookmarkStart w:id="20483" w:name="_ETM_Q31_516790"/>
      <w:bookmarkEnd w:id="20483"/>
      <w:r>
        <w:rPr>
          <w:rFonts w:hint="cs"/>
          <w:rtl/>
        </w:rPr>
        <w:t xml:space="preserve">המדיניות </w:t>
      </w:r>
      <w:bookmarkStart w:id="20484" w:name="_ETM_Q31_517450"/>
      <w:bookmarkEnd w:id="20484"/>
      <w:r>
        <w:rPr>
          <w:rFonts w:hint="cs"/>
          <w:rtl/>
        </w:rPr>
        <w:t xml:space="preserve">ומתווה </w:t>
      </w:r>
      <w:bookmarkStart w:id="20485" w:name="_ETM_Q31_517960"/>
      <w:bookmarkEnd w:id="20485"/>
      <w:r>
        <w:rPr>
          <w:rFonts w:hint="cs"/>
          <w:rtl/>
        </w:rPr>
        <w:t xml:space="preserve">את </w:t>
      </w:r>
      <w:bookmarkStart w:id="20486" w:name="_ETM_Q31_518080"/>
      <w:bookmarkEnd w:id="20486"/>
      <w:r>
        <w:rPr>
          <w:rFonts w:hint="cs"/>
          <w:rtl/>
        </w:rPr>
        <w:t xml:space="preserve">התרבות </w:t>
      </w:r>
      <w:bookmarkStart w:id="20487" w:name="_ETM_Q31_518650"/>
      <w:bookmarkEnd w:id="20487"/>
      <w:r>
        <w:rPr>
          <w:rFonts w:hint="cs"/>
          <w:rtl/>
        </w:rPr>
        <w:t xml:space="preserve">ומתווה </w:t>
      </w:r>
      <w:bookmarkStart w:id="20488" w:name="_ETM_Q31_519790"/>
      <w:bookmarkEnd w:id="20488"/>
      <w:r>
        <w:rPr>
          <w:rFonts w:hint="cs"/>
          <w:rtl/>
        </w:rPr>
        <w:t xml:space="preserve">את </w:t>
      </w:r>
      <w:bookmarkStart w:id="20489" w:name="_ETM_Q31_519940"/>
      <w:bookmarkEnd w:id="20489"/>
      <w:r>
        <w:rPr>
          <w:rFonts w:hint="cs"/>
          <w:rtl/>
        </w:rPr>
        <w:t xml:space="preserve">הלך </w:t>
      </w:r>
      <w:bookmarkStart w:id="20490" w:name="_ETM_Q31_520239"/>
      <w:bookmarkEnd w:id="20490"/>
      <w:r>
        <w:rPr>
          <w:rFonts w:hint="cs"/>
          <w:rtl/>
        </w:rPr>
        <w:t xml:space="preserve">הרוחות – </w:t>
      </w:r>
      <w:bookmarkStart w:id="20491" w:name="_ETM_Q31_521370"/>
      <w:bookmarkEnd w:id="20491"/>
      <w:r>
        <w:rPr>
          <w:rFonts w:hint="cs"/>
          <w:rtl/>
        </w:rPr>
        <w:t xml:space="preserve">1.3 </w:t>
      </w:r>
      <w:bookmarkStart w:id="20492" w:name="_ETM_Q31_522450"/>
      <w:bookmarkEnd w:id="20492"/>
      <w:r>
        <w:rPr>
          <w:rFonts w:hint="cs"/>
          <w:rtl/>
        </w:rPr>
        <w:t xml:space="preserve">מיליארד </w:t>
      </w:r>
      <w:bookmarkStart w:id="20493" w:name="_ETM_Q31_522870"/>
      <w:bookmarkEnd w:id="20493"/>
      <w:r>
        <w:rPr>
          <w:rFonts w:hint="cs"/>
          <w:rtl/>
        </w:rPr>
        <w:t>שקל</w:t>
      </w:r>
      <w:r w:rsidR="0013443D">
        <w:rPr>
          <w:rFonts w:hint="cs"/>
          <w:rtl/>
        </w:rPr>
        <w:t>,</w:t>
      </w:r>
      <w:r>
        <w:rPr>
          <w:rFonts w:hint="cs"/>
          <w:rtl/>
        </w:rPr>
        <w:t xml:space="preserve"> </w:t>
      </w:r>
      <w:bookmarkStart w:id="20494" w:name="_ETM_Q31_525539"/>
      <w:bookmarkEnd w:id="20494"/>
      <w:r>
        <w:rPr>
          <w:rFonts w:hint="cs"/>
          <w:rtl/>
        </w:rPr>
        <w:t xml:space="preserve">שלא </w:t>
      </w:r>
      <w:bookmarkStart w:id="20495" w:name="_ETM_Q31_526019"/>
      <w:bookmarkEnd w:id="20495"/>
      <w:r>
        <w:rPr>
          <w:rFonts w:hint="cs"/>
          <w:rtl/>
        </w:rPr>
        <w:t xml:space="preserve">מגיעים </w:t>
      </w:r>
      <w:bookmarkStart w:id="20496" w:name="_ETM_Q31_526589"/>
      <w:bookmarkEnd w:id="20496"/>
      <w:r>
        <w:rPr>
          <w:rFonts w:hint="cs"/>
          <w:rtl/>
        </w:rPr>
        <w:t xml:space="preserve">בסוף </w:t>
      </w:r>
      <w:bookmarkStart w:id="20497" w:name="_ETM_Q31_528180"/>
      <w:bookmarkEnd w:id="20497"/>
      <w:r>
        <w:rPr>
          <w:rFonts w:hint="cs"/>
          <w:rtl/>
        </w:rPr>
        <w:t xml:space="preserve">לציבור </w:t>
      </w:r>
      <w:bookmarkStart w:id="20498" w:name="_ETM_Q31_528870"/>
      <w:bookmarkEnd w:id="20498"/>
      <w:r>
        <w:rPr>
          <w:rFonts w:hint="cs"/>
          <w:rtl/>
        </w:rPr>
        <w:t xml:space="preserve">בישראל </w:t>
      </w:r>
      <w:bookmarkStart w:id="20499" w:name="_ETM_Q31_530860"/>
      <w:bookmarkEnd w:id="20499"/>
      <w:r>
        <w:rPr>
          <w:rFonts w:hint="cs"/>
          <w:rtl/>
        </w:rPr>
        <w:t>של</w:t>
      </w:r>
      <w:bookmarkStart w:id="20500" w:name="_ETM_Q31_531199"/>
      <w:bookmarkEnd w:id="20500"/>
      <w:r>
        <w:rPr>
          <w:rFonts w:hint="cs"/>
          <w:rtl/>
        </w:rPr>
        <w:t xml:space="preserve">א </w:t>
      </w:r>
      <w:bookmarkStart w:id="20501" w:name="_ETM_Q31_531289"/>
      <w:bookmarkEnd w:id="20501"/>
      <w:r>
        <w:rPr>
          <w:rFonts w:hint="cs"/>
          <w:rtl/>
        </w:rPr>
        <w:t xml:space="preserve">יכול </w:t>
      </w:r>
      <w:bookmarkStart w:id="20502" w:name="_ETM_Q31_531619"/>
      <w:bookmarkEnd w:id="20502"/>
      <w:r>
        <w:rPr>
          <w:rFonts w:hint="cs"/>
          <w:rtl/>
        </w:rPr>
        <w:t xml:space="preserve">לגמור </w:t>
      </w:r>
      <w:bookmarkStart w:id="20503" w:name="_ETM_Q31_531979"/>
      <w:bookmarkEnd w:id="20503"/>
      <w:r>
        <w:rPr>
          <w:rFonts w:hint="cs"/>
          <w:rtl/>
        </w:rPr>
        <w:t xml:space="preserve">את </w:t>
      </w:r>
      <w:bookmarkStart w:id="20504" w:name="_ETM_Q31_532039"/>
      <w:bookmarkEnd w:id="20504"/>
      <w:r>
        <w:rPr>
          <w:rFonts w:hint="cs"/>
          <w:rtl/>
        </w:rPr>
        <w:t>החודש</w:t>
      </w:r>
      <w:r w:rsidR="0013443D">
        <w:rPr>
          <w:rFonts w:hint="cs"/>
          <w:rtl/>
        </w:rPr>
        <w:t>,</w:t>
      </w:r>
      <w:r>
        <w:rPr>
          <w:rFonts w:hint="cs"/>
          <w:rtl/>
        </w:rPr>
        <w:t xml:space="preserve"> </w:t>
      </w:r>
      <w:bookmarkStart w:id="20505" w:name="_ETM_Q31_533230"/>
      <w:bookmarkEnd w:id="20505"/>
      <w:r>
        <w:rPr>
          <w:rFonts w:hint="cs"/>
          <w:rtl/>
        </w:rPr>
        <w:t xml:space="preserve">שחוזר </w:t>
      </w:r>
      <w:bookmarkStart w:id="20506" w:name="_ETM_Q31_533829"/>
      <w:bookmarkEnd w:id="20506"/>
      <w:r>
        <w:rPr>
          <w:rFonts w:hint="cs"/>
          <w:rtl/>
        </w:rPr>
        <w:t xml:space="preserve">מהמילואים </w:t>
      </w:r>
      <w:bookmarkStart w:id="20507" w:name="_ETM_Q31_534430"/>
      <w:bookmarkEnd w:id="20507"/>
      <w:r>
        <w:rPr>
          <w:rFonts w:hint="cs"/>
          <w:rtl/>
        </w:rPr>
        <w:t xml:space="preserve">ומגלה </w:t>
      </w:r>
      <w:bookmarkStart w:id="20508" w:name="_ETM_Q31_535120"/>
      <w:bookmarkEnd w:id="20508"/>
      <w:r>
        <w:rPr>
          <w:rFonts w:hint="cs"/>
          <w:rtl/>
        </w:rPr>
        <w:t xml:space="preserve">בית </w:t>
      </w:r>
      <w:bookmarkStart w:id="20509" w:name="_ETM_Q31_535480"/>
      <w:bookmarkEnd w:id="20509"/>
      <w:r>
        <w:rPr>
          <w:rFonts w:hint="cs"/>
          <w:rtl/>
        </w:rPr>
        <w:t>מרוסק</w:t>
      </w:r>
      <w:r w:rsidR="0013443D">
        <w:rPr>
          <w:rFonts w:hint="cs"/>
          <w:rtl/>
        </w:rPr>
        <w:t>, ל</w:t>
      </w:r>
      <w:bookmarkStart w:id="20510" w:name="_ETM_Q31_537060"/>
      <w:bookmarkEnd w:id="20510"/>
      <w:r>
        <w:rPr>
          <w:rFonts w:hint="cs"/>
          <w:rtl/>
        </w:rPr>
        <w:t xml:space="preserve">זו </w:t>
      </w:r>
      <w:bookmarkStart w:id="20511" w:name="_ETM_Q31_537330"/>
      <w:bookmarkEnd w:id="20511"/>
      <w:r>
        <w:rPr>
          <w:rFonts w:hint="cs"/>
          <w:rtl/>
        </w:rPr>
        <w:t xml:space="preserve">שהבת </w:t>
      </w:r>
      <w:bookmarkStart w:id="20512" w:name="_ETM_Q31_537839"/>
      <w:bookmarkEnd w:id="20512"/>
      <w:r>
        <w:rPr>
          <w:rFonts w:hint="cs"/>
          <w:rtl/>
        </w:rPr>
        <w:t xml:space="preserve">שלה </w:t>
      </w:r>
      <w:bookmarkStart w:id="20513" w:name="_ETM_Q31_538170"/>
      <w:bookmarkEnd w:id="20513"/>
      <w:r>
        <w:rPr>
          <w:rFonts w:hint="cs"/>
          <w:rtl/>
        </w:rPr>
        <w:t xml:space="preserve">נרצחה </w:t>
      </w:r>
      <w:bookmarkStart w:id="20514" w:name="_ETM_Q31_539690"/>
      <w:bookmarkEnd w:id="20514"/>
      <w:r>
        <w:rPr>
          <w:rFonts w:hint="cs"/>
          <w:rtl/>
        </w:rPr>
        <w:t xml:space="preserve">והבן </w:t>
      </w:r>
      <w:bookmarkStart w:id="20515" w:name="_ETM_Q31_540200"/>
      <w:bookmarkEnd w:id="20515"/>
      <w:r>
        <w:rPr>
          <w:rFonts w:hint="cs"/>
          <w:rtl/>
        </w:rPr>
        <w:t xml:space="preserve">שלה </w:t>
      </w:r>
      <w:bookmarkStart w:id="20516" w:name="_ETM_Q31_540529"/>
      <w:bookmarkEnd w:id="20516"/>
      <w:r>
        <w:rPr>
          <w:rFonts w:hint="cs"/>
          <w:rtl/>
        </w:rPr>
        <w:t xml:space="preserve">צריך </w:t>
      </w:r>
      <w:bookmarkStart w:id="20517" w:name="_ETM_Q31_540890"/>
      <w:bookmarkEnd w:id="20517"/>
      <w:r>
        <w:rPr>
          <w:rFonts w:hint="cs"/>
          <w:rtl/>
        </w:rPr>
        <w:t xml:space="preserve">את </w:t>
      </w:r>
      <w:bookmarkStart w:id="20518" w:name="_ETM_Q31_541010"/>
      <w:bookmarkEnd w:id="20518"/>
      <w:r>
        <w:rPr>
          <w:rFonts w:hint="cs"/>
          <w:rtl/>
        </w:rPr>
        <w:t xml:space="preserve">הטיפול </w:t>
      </w:r>
      <w:bookmarkStart w:id="20519" w:name="_ETM_Q31_541430"/>
      <w:bookmarkEnd w:id="20519"/>
      <w:r>
        <w:rPr>
          <w:rFonts w:hint="cs"/>
          <w:rtl/>
        </w:rPr>
        <w:t xml:space="preserve">הנפשי </w:t>
      </w:r>
      <w:bookmarkStart w:id="20520" w:name="_ETM_Q31_542059"/>
      <w:bookmarkEnd w:id="20520"/>
      <w:r>
        <w:rPr>
          <w:rFonts w:hint="cs"/>
          <w:rtl/>
        </w:rPr>
        <w:t xml:space="preserve">שאף </w:t>
      </w:r>
      <w:bookmarkStart w:id="20521" w:name="_ETM_Q31_542329"/>
      <w:bookmarkEnd w:id="20521"/>
      <w:r>
        <w:rPr>
          <w:rFonts w:hint="cs"/>
          <w:rtl/>
        </w:rPr>
        <w:t xml:space="preserve">אחד </w:t>
      </w:r>
      <w:bookmarkStart w:id="20522" w:name="_ETM_Q31_542600"/>
      <w:bookmarkEnd w:id="20522"/>
      <w:r>
        <w:rPr>
          <w:rFonts w:hint="cs"/>
          <w:rtl/>
        </w:rPr>
        <w:t xml:space="preserve">לא </w:t>
      </w:r>
      <w:bookmarkStart w:id="20523" w:name="_ETM_Q31_542690"/>
      <w:bookmarkEnd w:id="20523"/>
      <w:r>
        <w:rPr>
          <w:rFonts w:hint="cs"/>
          <w:rtl/>
        </w:rPr>
        <w:t xml:space="preserve">נותן </w:t>
      </w:r>
      <w:bookmarkStart w:id="20524" w:name="_ETM_Q31_542989"/>
      <w:bookmarkEnd w:id="20524"/>
      <w:r>
        <w:rPr>
          <w:rFonts w:hint="cs"/>
          <w:rtl/>
        </w:rPr>
        <w:t xml:space="preserve">לו </w:t>
      </w:r>
      <w:bookmarkStart w:id="20525" w:name="_ETM_Q31_543079"/>
      <w:bookmarkEnd w:id="20525"/>
      <w:r>
        <w:rPr>
          <w:rFonts w:hint="cs"/>
          <w:rtl/>
        </w:rPr>
        <w:t xml:space="preserve">כי </w:t>
      </w:r>
      <w:bookmarkStart w:id="20526" w:name="_ETM_Q31_543230"/>
      <w:bookmarkEnd w:id="20526"/>
      <w:r>
        <w:rPr>
          <w:rFonts w:hint="cs"/>
          <w:rtl/>
        </w:rPr>
        <w:t xml:space="preserve">אין </w:t>
      </w:r>
      <w:bookmarkStart w:id="20527" w:name="_ETM_Q31_543410"/>
      <w:bookmarkEnd w:id="20527"/>
      <w:r>
        <w:rPr>
          <w:rFonts w:hint="cs"/>
          <w:rtl/>
        </w:rPr>
        <w:t xml:space="preserve">כסף, </w:t>
      </w:r>
      <w:bookmarkStart w:id="20528" w:name="_ETM_Q31_543860"/>
      <w:bookmarkEnd w:id="20528"/>
      <w:r>
        <w:rPr>
          <w:rFonts w:hint="cs"/>
          <w:rtl/>
        </w:rPr>
        <w:t xml:space="preserve">כי </w:t>
      </w:r>
      <w:bookmarkStart w:id="20529" w:name="_ETM_Q31_543980"/>
      <w:bookmarkEnd w:id="20529"/>
      <w:r>
        <w:rPr>
          <w:rFonts w:hint="cs"/>
          <w:rtl/>
        </w:rPr>
        <w:t xml:space="preserve">זה </w:t>
      </w:r>
      <w:bookmarkStart w:id="20530" w:name="_ETM_Q31_544130"/>
      <w:bookmarkEnd w:id="20530"/>
      <w:r>
        <w:rPr>
          <w:rFonts w:hint="cs"/>
          <w:rtl/>
        </w:rPr>
        <w:t xml:space="preserve">הלך </w:t>
      </w:r>
      <w:bookmarkStart w:id="20531" w:name="_ETM_Q31_544960"/>
      <w:bookmarkEnd w:id="20531"/>
      <w:r>
        <w:rPr>
          <w:rFonts w:hint="cs"/>
          <w:rtl/>
        </w:rPr>
        <w:t xml:space="preserve">למקומות </w:t>
      </w:r>
      <w:bookmarkStart w:id="20532" w:name="_ETM_Q31_545560"/>
      <w:bookmarkEnd w:id="20532"/>
      <w:r>
        <w:rPr>
          <w:rFonts w:hint="cs"/>
          <w:rtl/>
        </w:rPr>
        <w:t>הלא</w:t>
      </w:r>
      <w:bookmarkStart w:id="20533" w:name="_ETM_Q31_545800"/>
      <w:bookmarkEnd w:id="20533"/>
      <w:r w:rsidR="0013443D">
        <w:rPr>
          <w:rFonts w:hint="cs"/>
          <w:rtl/>
        </w:rPr>
        <w:t>-</w:t>
      </w:r>
      <w:r>
        <w:rPr>
          <w:rFonts w:hint="cs"/>
          <w:rtl/>
        </w:rPr>
        <w:t xml:space="preserve">נכונים. </w:t>
      </w:r>
      <w:bookmarkStart w:id="20534" w:name="_ETM_Q31_547970"/>
      <w:bookmarkEnd w:id="20534"/>
    </w:p>
    <w:p w:rsidR="00974996" w:rsidRDefault="00974996" w:rsidP="00800603">
      <w:pPr>
        <w:rPr>
          <w:rtl/>
        </w:rPr>
      </w:pPr>
    </w:p>
    <w:p w:rsidR="00974996" w:rsidRDefault="00974996" w:rsidP="00800603">
      <w:pPr>
        <w:rPr>
          <w:rtl/>
        </w:rPr>
      </w:pPr>
      <w:r>
        <w:rPr>
          <w:rFonts w:hint="cs"/>
          <w:rtl/>
        </w:rPr>
        <w:t xml:space="preserve">אז </w:t>
      </w:r>
      <w:bookmarkStart w:id="20535" w:name="_ETM_Q31_548150"/>
      <w:bookmarkEnd w:id="20535"/>
      <w:r>
        <w:rPr>
          <w:rFonts w:hint="cs"/>
          <w:rtl/>
        </w:rPr>
        <w:t xml:space="preserve">עכשיו, </w:t>
      </w:r>
      <w:bookmarkStart w:id="20536" w:name="_ETM_Q31_548450"/>
      <w:bookmarkEnd w:id="20536"/>
      <w:r>
        <w:rPr>
          <w:rFonts w:hint="cs"/>
          <w:rtl/>
        </w:rPr>
        <w:t xml:space="preserve">בסיום </w:t>
      </w:r>
      <w:bookmarkStart w:id="20537" w:name="_ETM_Q31_548870"/>
      <w:bookmarkEnd w:id="20537"/>
      <w:r>
        <w:rPr>
          <w:rFonts w:hint="cs"/>
          <w:rtl/>
        </w:rPr>
        <w:t xml:space="preserve">דבריי, </w:t>
      </w:r>
      <w:bookmarkStart w:id="20538" w:name="_ETM_Q31_550510"/>
      <w:bookmarkEnd w:id="20538"/>
      <w:r>
        <w:rPr>
          <w:rFonts w:hint="cs"/>
          <w:rtl/>
        </w:rPr>
        <w:t xml:space="preserve">אני </w:t>
      </w:r>
      <w:bookmarkStart w:id="20539" w:name="_ETM_Q31_550690"/>
      <w:bookmarkEnd w:id="20539"/>
      <w:r>
        <w:rPr>
          <w:rFonts w:hint="cs"/>
          <w:rtl/>
        </w:rPr>
        <w:t xml:space="preserve">אומר </w:t>
      </w:r>
      <w:bookmarkStart w:id="20540" w:name="_ETM_Q31_550900"/>
      <w:bookmarkEnd w:id="20540"/>
      <w:r>
        <w:rPr>
          <w:rFonts w:hint="cs"/>
          <w:rtl/>
        </w:rPr>
        <w:t xml:space="preserve">דבר </w:t>
      </w:r>
      <w:bookmarkStart w:id="20541" w:name="_ETM_Q31_551290"/>
      <w:bookmarkEnd w:id="20541"/>
      <w:r>
        <w:rPr>
          <w:rFonts w:hint="cs"/>
          <w:rtl/>
        </w:rPr>
        <w:t xml:space="preserve">כזה, </w:t>
      </w:r>
      <w:bookmarkStart w:id="20542" w:name="_ETM_Q31_551650"/>
      <w:bookmarkEnd w:id="20542"/>
      <w:r>
        <w:rPr>
          <w:rFonts w:hint="cs"/>
          <w:rtl/>
        </w:rPr>
        <w:t xml:space="preserve">כן, </w:t>
      </w:r>
      <w:bookmarkStart w:id="20543" w:name="_ETM_Q31_551890"/>
      <w:bookmarkEnd w:id="20543"/>
      <w:r>
        <w:rPr>
          <w:rFonts w:hint="cs"/>
          <w:rtl/>
        </w:rPr>
        <w:t xml:space="preserve">לחבריי </w:t>
      </w:r>
      <w:bookmarkStart w:id="20544" w:name="_ETM_Q31_552400"/>
      <w:bookmarkEnd w:id="20544"/>
      <w:r>
        <w:rPr>
          <w:rFonts w:hint="cs"/>
          <w:rtl/>
        </w:rPr>
        <w:t xml:space="preserve">בקואליציה: </w:t>
      </w:r>
      <w:bookmarkStart w:id="20545" w:name="_ETM_Q31_553120"/>
      <w:bookmarkEnd w:id="20545"/>
      <w:r>
        <w:rPr>
          <w:rFonts w:hint="cs"/>
          <w:rtl/>
        </w:rPr>
        <w:t xml:space="preserve">אין </w:t>
      </w:r>
      <w:bookmarkStart w:id="20546" w:name="_ETM_Q31_553210"/>
      <w:bookmarkEnd w:id="20546"/>
      <w:r>
        <w:rPr>
          <w:rFonts w:hint="cs"/>
          <w:rtl/>
        </w:rPr>
        <w:t xml:space="preserve">לי </w:t>
      </w:r>
      <w:bookmarkStart w:id="20547" w:name="_ETM_Q31_553270"/>
      <w:bookmarkEnd w:id="20547"/>
      <w:r>
        <w:rPr>
          <w:rFonts w:hint="cs"/>
          <w:rtl/>
        </w:rPr>
        <w:t xml:space="preserve">ספק </w:t>
      </w:r>
      <w:bookmarkStart w:id="20548" w:name="_ETM_Q31_553690"/>
      <w:bookmarkEnd w:id="20548"/>
      <w:r>
        <w:rPr>
          <w:rFonts w:hint="cs"/>
          <w:rtl/>
        </w:rPr>
        <w:t xml:space="preserve">שאתם </w:t>
      </w:r>
      <w:bookmarkStart w:id="20549" w:name="_ETM_Q31_554050"/>
      <w:bookmarkEnd w:id="20549"/>
      <w:r>
        <w:rPr>
          <w:rFonts w:hint="cs"/>
          <w:rtl/>
        </w:rPr>
        <w:t xml:space="preserve">אוהבים </w:t>
      </w:r>
      <w:bookmarkStart w:id="20550" w:name="_ETM_Q31_554410"/>
      <w:bookmarkEnd w:id="20550"/>
      <w:r>
        <w:rPr>
          <w:rFonts w:hint="cs"/>
          <w:rtl/>
        </w:rPr>
        <w:t xml:space="preserve">את </w:t>
      </w:r>
      <w:bookmarkStart w:id="20551" w:name="_ETM_Q31_554560"/>
      <w:bookmarkEnd w:id="20551"/>
      <w:r>
        <w:rPr>
          <w:rFonts w:hint="cs"/>
          <w:rtl/>
        </w:rPr>
        <w:t xml:space="preserve">העם </w:t>
      </w:r>
      <w:bookmarkStart w:id="20552" w:name="_ETM_Q31_554830"/>
      <w:bookmarkEnd w:id="20552"/>
      <w:r>
        <w:rPr>
          <w:rFonts w:hint="cs"/>
          <w:rtl/>
        </w:rPr>
        <w:t xml:space="preserve">הזה, </w:t>
      </w:r>
      <w:bookmarkStart w:id="20553" w:name="_ETM_Q31_556700"/>
      <w:bookmarkEnd w:id="20553"/>
      <w:r>
        <w:rPr>
          <w:rFonts w:hint="cs"/>
          <w:rtl/>
        </w:rPr>
        <w:t xml:space="preserve">אבל </w:t>
      </w:r>
      <w:bookmarkStart w:id="20554" w:name="_ETM_Q31_557000"/>
      <w:bookmarkEnd w:id="20554"/>
      <w:r>
        <w:rPr>
          <w:rFonts w:hint="cs"/>
          <w:rtl/>
        </w:rPr>
        <w:t xml:space="preserve">לאהוב </w:t>
      </w:r>
      <w:bookmarkStart w:id="20555" w:name="_ETM_Q31_557270"/>
      <w:bookmarkEnd w:id="20555"/>
      <w:r>
        <w:rPr>
          <w:rFonts w:hint="cs"/>
          <w:rtl/>
        </w:rPr>
        <w:t xml:space="preserve">אותו </w:t>
      </w:r>
      <w:bookmarkStart w:id="20556" w:name="_ETM_Q31_557479"/>
      <w:bookmarkEnd w:id="20556"/>
      <w:r>
        <w:rPr>
          <w:rFonts w:hint="cs"/>
          <w:rtl/>
        </w:rPr>
        <w:t xml:space="preserve">רומנטית, </w:t>
      </w:r>
      <w:bookmarkStart w:id="20557" w:name="_ETM_Q31_559009"/>
      <w:bookmarkEnd w:id="20557"/>
      <w:r>
        <w:rPr>
          <w:rFonts w:hint="cs"/>
          <w:rtl/>
        </w:rPr>
        <w:t xml:space="preserve">או </w:t>
      </w:r>
      <w:bookmarkStart w:id="20558" w:name="_ETM_Q31_559130"/>
      <w:bookmarkEnd w:id="20558"/>
      <w:r>
        <w:rPr>
          <w:rFonts w:hint="cs"/>
          <w:rtl/>
        </w:rPr>
        <w:t xml:space="preserve">בכותרת </w:t>
      </w:r>
      <w:bookmarkStart w:id="20559" w:name="_ETM_Q31_559920"/>
      <w:bookmarkEnd w:id="20559"/>
      <w:r>
        <w:rPr>
          <w:rFonts w:hint="cs"/>
          <w:rtl/>
        </w:rPr>
        <w:t xml:space="preserve">חלולה, </w:t>
      </w:r>
      <w:bookmarkStart w:id="20560" w:name="_ETM_Q31_560700"/>
      <w:bookmarkEnd w:id="20560"/>
      <w:r>
        <w:rPr>
          <w:rFonts w:hint="cs"/>
          <w:rtl/>
        </w:rPr>
        <w:t xml:space="preserve">זה </w:t>
      </w:r>
      <w:bookmarkStart w:id="20561" w:name="_ETM_Q31_560909"/>
      <w:bookmarkEnd w:id="20561"/>
      <w:r>
        <w:rPr>
          <w:rFonts w:hint="cs"/>
          <w:rtl/>
        </w:rPr>
        <w:t xml:space="preserve">לא </w:t>
      </w:r>
      <w:bookmarkStart w:id="20562" w:name="_ETM_Q31_561029"/>
      <w:bookmarkEnd w:id="20562"/>
      <w:r>
        <w:rPr>
          <w:rFonts w:hint="cs"/>
          <w:rtl/>
        </w:rPr>
        <w:t xml:space="preserve">מספיק. </w:t>
      </w:r>
      <w:bookmarkStart w:id="20563" w:name="_ETM_Q31_562210"/>
      <w:bookmarkEnd w:id="20563"/>
      <w:r>
        <w:rPr>
          <w:rFonts w:hint="cs"/>
          <w:rtl/>
        </w:rPr>
        <w:t xml:space="preserve">צריך </w:t>
      </w:r>
      <w:bookmarkStart w:id="20564" w:name="_ETM_Q31_562420"/>
      <w:bookmarkEnd w:id="20564"/>
      <w:r>
        <w:rPr>
          <w:rFonts w:hint="cs"/>
          <w:rtl/>
        </w:rPr>
        <w:t xml:space="preserve">לאהוב </w:t>
      </w:r>
      <w:bookmarkStart w:id="20565" w:name="_ETM_Q31_562719"/>
      <w:bookmarkEnd w:id="20565"/>
      <w:r>
        <w:rPr>
          <w:rFonts w:hint="cs"/>
          <w:rtl/>
        </w:rPr>
        <w:t xml:space="preserve">את </w:t>
      </w:r>
      <w:bookmarkStart w:id="20566" w:name="_ETM_Q31_562810"/>
      <w:bookmarkEnd w:id="20566"/>
      <w:r>
        <w:rPr>
          <w:rFonts w:hint="cs"/>
          <w:rtl/>
        </w:rPr>
        <w:t xml:space="preserve">האנשים, </w:t>
      </w:r>
      <w:bookmarkStart w:id="20567" w:name="_ETM_Q31_563900"/>
      <w:bookmarkEnd w:id="20567"/>
      <w:r>
        <w:rPr>
          <w:rFonts w:hint="cs"/>
          <w:rtl/>
        </w:rPr>
        <w:t xml:space="preserve">ולאהוב את </w:t>
      </w:r>
      <w:bookmarkStart w:id="20568" w:name="_ETM_Q31_564500"/>
      <w:bookmarkEnd w:id="20568"/>
      <w:r>
        <w:rPr>
          <w:rFonts w:hint="cs"/>
          <w:rtl/>
        </w:rPr>
        <w:t xml:space="preserve">האנשים </w:t>
      </w:r>
      <w:bookmarkStart w:id="20569" w:name="_ETM_Q31_564860"/>
      <w:bookmarkEnd w:id="20569"/>
      <w:r>
        <w:rPr>
          <w:rFonts w:hint="cs"/>
          <w:rtl/>
        </w:rPr>
        <w:t xml:space="preserve">זה </w:t>
      </w:r>
      <w:bookmarkStart w:id="20570" w:name="_ETM_Q31_564980"/>
      <w:bookmarkEnd w:id="20570"/>
      <w:r>
        <w:rPr>
          <w:rFonts w:hint="cs"/>
          <w:rtl/>
        </w:rPr>
        <w:t xml:space="preserve">אומר </w:t>
      </w:r>
      <w:bookmarkStart w:id="20571" w:name="_ETM_Q31_565220"/>
      <w:bookmarkEnd w:id="20571"/>
      <w:r>
        <w:rPr>
          <w:rFonts w:hint="cs"/>
          <w:rtl/>
        </w:rPr>
        <w:t xml:space="preserve">להסתכל </w:t>
      </w:r>
      <w:bookmarkStart w:id="20572" w:name="_ETM_Q31_565670"/>
      <w:bookmarkEnd w:id="20572"/>
      <w:r>
        <w:rPr>
          <w:rFonts w:hint="cs"/>
          <w:rtl/>
        </w:rPr>
        <w:t xml:space="preserve">להם </w:t>
      </w:r>
      <w:bookmarkStart w:id="20573" w:name="_ETM_Q31_565850"/>
      <w:bookmarkEnd w:id="20573"/>
      <w:r>
        <w:rPr>
          <w:rFonts w:hint="cs"/>
          <w:rtl/>
        </w:rPr>
        <w:t xml:space="preserve">בעיניים </w:t>
      </w:r>
      <w:bookmarkStart w:id="20574" w:name="_ETM_Q31_566360"/>
      <w:bookmarkEnd w:id="20574"/>
      <w:r>
        <w:rPr>
          <w:rFonts w:hint="cs"/>
          <w:rtl/>
        </w:rPr>
        <w:t xml:space="preserve">ולהגיד </w:t>
      </w:r>
      <w:bookmarkStart w:id="20575" w:name="_ETM_Q31_566720"/>
      <w:bookmarkEnd w:id="20575"/>
      <w:r>
        <w:rPr>
          <w:rFonts w:hint="cs"/>
          <w:rtl/>
        </w:rPr>
        <w:t xml:space="preserve">להם </w:t>
      </w:r>
      <w:bookmarkStart w:id="20576" w:name="_ETM_Q31_566900"/>
      <w:bookmarkEnd w:id="20576"/>
      <w:r>
        <w:rPr>
          <w:rFonts w:hint="cs"/>
          <w:rtl/>
        </w:rPr>
        <w:t xml:space="preserve">שאתם </w:t>
      </w:r>
      <w:bookmarkStart w:id="20577" w:name="_ETM_Q31_567230"/>
      <w:bookmarkEnd w:id="20577"/>
      <w:r>
        <w:rPr>
          <w:rFonts w:hint="cs"/>
          <w:rtl/>
        </w:rPr>
        <w:t xml:space="preserve">רואים </w:t>
      </w:r>
      <w:bookmarkStart w:id="20578" w:name="_ETM_Q31_567560"/>
      <w:bookmarkEnd w:id="20578"/>
      <w:r>
        <w:rPr>
          <w:rFonts w:hint="cs"/>
          <w:rtl/>
        </w:rPr>
        <w:t xml:space="preserve">אותם </w:t>
      </w:r>
      <w:bookmarkStart w:id="20579" w:name="_ETM_Q31_568650"/>
      <w:bookmarkEnd w:id="20579"/>
      <w:r>
        <w:rPr>
          <w:rFonts w:hint="cs"/>
          <w:rtl/>
        </w:rPr>
        <w:t xml:space="preserve">ורואים </w:t>
      </w:r>
      <w:bookmarkStart w:id="20580" w:name="_ETM_Q31_569100"/>
      <w:bookmarkEnd w:id="20580"/>
      <w:r>
        <w:rPr>
          <w:rFonts w:hint="cs"/>
          <w:rtl/>
        </w:rPr>
        <w:t xml:space="preserve">את </w:t>
      </w:r>
      <w:bookmarkStart w:id="20581" w:name="_ETM_Q31_569220"/>
      <w:bookmarkEnd w:id="20581"/>
      <w:r>
        <w:rPr>
          <w:rFonts w:hint="cs"/>
          <w:rtl/>
        </w:rPr>
        <w:t xml:space="preserve">הכאב </w:t>
      </w:r>
      <w:bookmarkStart w:id="20582" w:name="_ETM_Q31_569700"/>
      <w:bookmarkEnd w:id="20582"/>
      <w:r>
        <w:rPr>
          <w:rFonts w:hint="cs"/>
          <w:rtl/>
        </w:rPr>
        <w:t xml:space="preserve">ואת </w:t>
      </w:r>
      <w:bookmarkStart w:id="20583" w:name="_ETM_Q31_569850"/>
      <w:bookmarkEnd w:id="20583"/>
      <w:r>
        <w:rPr>
          <w:rFonts w:hint="cs"/>
          <w:rtl/>
        </w:rPr>
        <w:t xml:space="preserve">הצער, </w:t>
      </w:r>
      <w:bookmarkStart w:id="20584" w:name="_ETM_Q31_570899"/>
      <w:bookmarkEnd w:id="20584"/>
      <w:r>
        <w:rPr>
          <w:rFonts w:hint="cs"/>
          <w:rtl/>
        </w:rPr>
        <w:t xml:space="preserve">רואים </w:t>
      </w:r>
      <w:bookmarkStart w:id="20585" w:name="_ETM_Q31_571409"/>
      <w:bookmarkEnd w:id="20585"/>
      <w:r>
        <w:rPr>
          <w:rFonts w:hint="cs"/>
          <w:rtl/>
        </w:rPr>
        <w:t xml:space="preserve">את </w:t>
      </w:r>
      <w:bookmarkStart w:id="20586" w:name="_ETM_Q31_571529"/>
      <w:bookmarkEnd w:id="20586"/>
      <w:r>
        <w:rPr>
          <w:rFonts w:hint="cs"/>
          <w:rtl/>
        </w:rPr>
        <w:t>הדו</w:t>
      </w:r>
      <w:bookmarkStart w:id="20587" w:name="_ETM_Q31_571950"/>
      <w:bookmarkEnd w:id="20587"/>
      <w:r>
        <w:rPr>
          <w:rFonts w:hint="cs"/>
          <w:rtl/>
        </w:rPr>
        <w:t xml:space="preserve">חק </w:t>
      </w:r>
      <w:bookmarkStart w:id="20588" w:name="_ETM_Q31_572130"/>
      <w:bookmarkEnd w:id="20588"/>
      <w:r>
        <w:rPr>
          <w:rFonts w:hint="cs"/>
          <w:rtl/>
        </w:rPr>
        <w:t xml:space="preserve">ורואים </w:t>
      </w:r>
      <w:bookmarkStart w:id="20589" w:name="_ETM_Q31_572520"/>
      <w:bookmarkEnd w:id="20589"/>
      <w:r>
        <w:rPr>
          <w:rFonts w:hint="cs"/>
          <w:rtl/>
        </w:rPr>
        <w:t xml:space="preserve">את </w:t>
      </w:r>
      <w:bookmarkStart w:id="20590" w:name="_ETM_Q31_572759"/>
      <w:bookmarkEnd w:id="20590"/>
      <w:r>
        <w:rPr>
          <w:rFonts w:hint="cs"/>
          <w:rtl/>
        </w:rPr>
        <w:t xml:space="preserve">הקושי, </w:t>
      </w:r>
      <w:bookmarkStart w:id="20591" w:name="_ETM_Q31_573820"/>
      <w:bookmarkEnd w:id="20591"/>
      <w:r>
        <w:rPr>
          <w:rFonts w:hint="cs"/>
          <w:rtl/>
        </w:rPr>
        <w:t xml:space="preserve">ואתם </w:t>
      </w:r>
      <w:bookmarkStart w:id="20592" w:name="_ETM_Q31_574149"/>
      <w:bookmarkEnd w:id="20592"/>
      <w:r>
        <w:rPr>
          <w:rFonts w:hint="cs"/>
          <w:rtl/>
        </w:rPr>
        <w:t xml:space="preserve">מעבירים </w:t>
      </w:r>
      <w:bookmarkStart w:id="20593" w:name="_ETM_Q31_574659"/>
      <w:bookmarkEnd w:id="20593"/>
      <w:r>
        <w:rPr>
          <w:rFonts w:hint="cs"/>
          <w:rtl/>
        </w:rPr>
        <w:t xml:space="preserve">כסף </w:t>
      </w:r>
      <w:bookmarkStart w:id="20594" w:name="_ETM_Q31_575749"/>
      <w:bookmarkStart w:id="20595" w:name="_ETM_Q31_576289"/>
      <w:bookmarkEnd w:id="20594"/>
      <w:bookmarkEnd w:id="20595"/>
      <w:r>
        <w:rPr>
          <w:rFonts w:hint="cs"/>
          <w:rtl/>
        </w:rPr>
        <w:t xml:space="preserve">למקומות </w:t>
      </w:r>
      <w:bookmarkStart w:id="20596" w:name="_ETM_Q31_576889"/>
      <w:bookmarkEnd w:id="20596"/>
      <w:r>
        <w:rPr>
          <w:rFonts w:hint="cs"/>
          <w:rtl/>
        </w:rPr>
        <w:t>הנכונים</w:t>
      </w:r>
      <w:bookmarkStart w:id="20597" w:name="_ETM_Q31_577940"/>
      <w:bookmarkStart w:id="20598" w:name="_ETM_Q31_604759"/>
      <w:bookmarkEnd w:id="20597"/>
      <w:bookmarkEnd w:id="20598"/>
      <w:r>
        <w:rPr>
          <w:rFonts w:hint="cs"/>
          <w:rtl/>
        </w:rPr>
        <w:t>. ובעיקר, בע</w:t>
      </w:r>
      <w:bookmarkStart w:id="20599" w:name="_ETM_Q31_581214"/>
      <w:bookmarkEnd w:id="20599"/>
      <w:r>
        <w:rPr>
          <w:rFonts w:hint="cs"/>
          <w:rtl/>
        </w:rPr>
        <w:t>יקר, מתחילים לדבר על מה שמאחד בינינו ולא על מה שמפריד.</w:t>
      </w:r>
      <w:bookmarkStart w:id="20600" w:name="_ETM_Q31_583294"/>
      <w:bookmarkEnd w:id="20600"/>
      <w:r>
        <w:rPr>
          <w:rFonts w:hint="cs"/>
          <w:rtl/>
        </w:rPr>
        <w:t xml:space="preserve"> תודה רבה.</w:t>
      </w:r>
    </w:p>
    <w:p w:rsidR="00974996" w:rsidRDefault="00974996" w:rsidP="00800603">
      <w:pPr>
        <w:rPr>
          <w:rtl/>
        </w:rPr>
      </w:pPr>
    </w:p>
    <w:p w:rsidR="00974996" w:rsidRDefault="00974996" w:rsidP="00800603">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974996" w:rsidRDefault="00974996" w:rsidP="008473B9">
      <w:pPr>
        <w:rPr>
          <w:rtl/>
        </w:rPr>
      </w:pPr>
    </w:p>
    <w:p w:rsidR="00974996" w:rsidRDefault="00974996" w:rsidP="00800603">
      <w:pPr>
        <w:rPr>
          <w:rtl/>
        </w:rPr>
      </w:pPr>
      <w:r>
        <w:rPr>
          <w:rFonts w:hint="cs"/>
          <w:rtl/>
        </w:rPr>
        <w:t>תודה. חבר הכנסת כהן, מעוניין? בבקשה.</w:t>
      </w:r>
    </w:p>
    <w:p w:rsidR="00974996" w:rsidRDefault="00974996" w:rsidP="00800603">
      <w:pPr>
        <w:rPr>
          <w:rtl/>
        </w:rPr>
      </w:pPr>
      <w:bookmarkStart w:id="20601" w:name="_ETM_Q31_588536"/>
      <w:bookmarkStart w:id="20602" w:name="_ETM_Q31_588681"/>
      <w:bookmarkStart w:id="20603" w:name="_ETM_Q31_590040"/>
      <w:bookmarkEnd w:id="20601"/>
      <w:bookmarkEnd w:id="20602"/>
      <w:bookmarkEnd w:id="20603"/>
    </w:p>
    <w:p w:rsidR="00974996" w:rsidRDefault="00974996" w:rsidP="00800603">
      <w:pPr>
        <w:pStyle w:val="a4"/>
        <w:keepNext/>
        <w:rPr>
          <w:rtl/>
        </w:rPr>
      </w:pPr>
      <w:bookmarkStart w:id="20604" w:name="ET_speaker_5082_7"/>
      <w:r>
        <w:rPr>
          <w:rStyle w:val="TagStyle"/>
          <w:rFonts w:hint="cs"/>
          <w:rtl/>
        </w:rPr>
        <w:t xml:space="preserve"> &lt;&lt; דובר &gt;&gt; </w:t>
      </w:r>
      <w:bookmarkStart w:id="20605" w:name="_Toc192583292"/>
      <w:r>
        <w:rPr>
          <w:rFonts w:hint="cs"/>
          <w:rtl/>
        </w:rPr>
        <w:t>מאיר כהן (יש עתיד):</w:t>
      </w:r>
      <w:bookmarkEnd w:id="20605"/>
      <w:r>
        <w:rPr>
          <w:rStyle w:val="TagStyle"/>
          <w:rtl/>
        </w:rPr>
        <w:t xml:space="preserve"> &lt;&lt; דובר &gt;&gt;</w:t>
      </w:r>
      <w:r>
        <w:rPr>
          <w:rFonts w:hint="cs"/>
          <w:rtl/>
        </w:rPr>
        <w:t xml:space="preserve">  </w:t>
      </w:r>
      <w:bookmarkEnd w:id="20604"/>
    </w:p>
    <w:p w:rsidR="00974996" w:rsidRDefault="00974996" w:rsidP="008473B9">
      <w:pPr>
        <w:rPr>
          <w:rtl/>
        </w:rPr>
      </w:pPr>
    </w:p>
    <w:p w:rsidR="00974996" w:rsidRDefault="00974996" w:rsidP="00800603">
      <w:pPr>
        <w:rPr>
          <w:rtl/>
        </w:rPr>
      </w:pPr>
      <w:bookmarkStart w:id="20606" w:name="_ETM_Q31_590691"/>
      <w:bookmarkStart w:id="20607" w:name="_ETM_Q31_590750"/>
      <w:bookmarkEnd w:id="20606"/>
      <w:bookmarkEnd w:id="20607"/>
      <w:r>
        <w:rPr>
          <w:rFonts w:hint="cs"/>
          <w:rtl/>
        </w:rPr>
        <w:t xml:space="preserve">אדוני </w:t>
      </w:r>
      <w:bookmarkStart w:id="20608" w:name="_ETM_Q31_605149"/>
      <w:bookmarkEnd w:id="20608"/>
      <w:r>
        <w:rPr>
          <w:rFonts w:hint="cs"/>
          <w:rtl/>
        </w:rPr>
        <w:t xml:space="preserve">היושב-ראש, </w:t>
      </w:r>
      <w:bookmarkStart w:id="20609" w:name="_ETM_Q31_607130"/>
      <w:bookmarkEnd w:id="20609"/>
      <w:r>
        <w:rPr>
          <w:rFonts w:hint="cs"/>
          <w:rtl/>
        </w:rPr>
        <w:t xml:space="preserve">חברי </w:t>
      </w:r>
      <w:bookmarkStart w:id="20610" w:name="_ETM_Q31_607549"/>
      <w:bookmarkEnd w:id="20610"/>
      <w:r>
        <w:rPr>
          <w:rFonts w:hint="cs"/>
          <w:rtl/>
        </w:rPr>
        <w:t xml:space="preserve">וחברות </w:t>
      </w:r>
      <w:bookmarkStart w:id="20611" w:name="_ETM_Q31_607990"/>
      <w:bookmarkEnd w:id="20611"/>
      <w:r>
        <w:rPr>
          <w:rFonts w:hint="cs"/>
          <w:rtl/>
        </w:rPr>
        <w:t xml:space="preserve">כנסת נכבדים, </w:t>
      </w:r>
      <w:bookmarkStart w:id="20612" w:name="_ETM_Q31_610980"/>
      <w:bookmarkStart w:id="20613" w:name="_ETM_Q31_613240"/>
      <w:bookmarkEnd w:id="20612"/>
      <w:bookmarkEnd w:id="20613"/>
      <w:r>
        <w:rPr>
          <w:rFonts w:hint="cs"/>
          <w:rtl/>
        </w:rPr>
        <w:t xml:space="preserve">בזמן </w:t>
      </w:r>
      <w:bookmarkStart w:id="20614" w:name="_ETM_Q31_613569"/>
      <w:bookmarkEnd w:id="20614"/>
      <w:r>
        <w:rPr>
          <w:rFonts w:hint="cs"/>
          <w:rtl/>
        </w:rPr>
        <w:t xml:space="preserve">האחרון </w:t>
      </w:r>
      <w:bookmarkStart w:id="20615" w:name="_ETM_Q31_613900"/>
      <w:bookmarkEnd w:id="20615"/>
      <w:r>
        <w:rPr>
          <w:rFonts w:hint="cs"/>
          <w:rtl/>
        </w:rPr>
        <w:t xml:space="preserve">אנחנו </w:t>
      </w:r>
      <w:bookmarkStart w:id="20616" w:name="_ETM_Q31_614290"/>
      <w:bookmarkEnd w:id="20616"/>
      <w:r>
        <w:rPr>
          <w:rFonts w:hint="cs"/>
          <w:rtl/>
        </w:rPr>
        <w:t xml:space="preserve">עדים </w:t>
      </w:r>
      <w:r>
        <w:rPr>
          <w:rtl/>
        </w:rPr>
        <w:t>–</w:t>
      </w:r>
      <w:r>
        <w:rPr>
          <w:rFonts w:hint="cs"/>
          <w:rtl/>
        </w:rPr>
        <w:t xml:space="preserve"> </w:t>
      </w:r>
      <w:bookmarkStart w:id="20617" w:name="_ETM_Q31_614860"/>
      <w:bookmarkEnd w:id="20617"/>
      <w:r>
        <w:rPr>
          <w:rFonts w:hint="cs"/>
          <w:rtl/>
        </w:rPr>
        <w:t>ל</w:t>
      </w:r>
      <w:bookmarkStart w:id="20618" w:name="_ETM_Q31_620085"/>
      <w:bookmarkEnd w:id="20618"/>
      <w:r>
        <w:rPr>
          <w:rFonts w:hint="cs"/>
          <w:rtl/>
        </w:rPr>
        <w:t xml:space="preserve">א </w:t>
      </w:r>
      <w:bookmarkStart w:id="20619" w:name="_ETM_Q31_615010"/>
      <w:bookmarkEnd w:id="20619"/>
      <w:r>
        <w:rPr>
          <w:rFonts w:hint="cs"/>
          <w:rtl/>
        </w:rPr>
        <w:t xml:space="preserve">רק </w:t>
      </w:r>
      <w:bookmarkStart w:id="20620" w:name="_ETM_Q31_615280"/>
      <w:bookmarkEnd w:id="20620"/>
      <w:r>
        <w:rPr>
          <w:rFonts w:hint="cs"/>
          <w:rtl/>
        </w:rPr>
        <w:t xml:space="preserve">בזמן </w:t>
      </w:r>
      <w:bookmarkStart w:id="20621" w:name="_ETM_Q31_615640"/>
      <w:bookmarkEnd w:id="20621"/>
      <w:r>
        <w:rPr>
          <w:rFonts w:hint="cs"/>
          <w:rtl/>
        </w:rPr>
        <w:t xml:space="preserve">האחרון </w:t>
      </w:r>
      <w:r>
        <w:rPr>
          <w:rtl/>
        </w:rPr>
        <w:t>–</w:t>
      </w:r>
      <w:r>
        <w:rPr>
          <w:rFonts w:hint="cs"/>
          <w:rtl/>
        </w:rPr>
        <w:t xml:space="preserve"> </w:t>
      </w:r>
      <w:bookmarkStart w:id="20622" w:name="_ETM_Q31_616750"/>
      <w:bookmarkEnd w:id="20622"/>
      <w:r>
        <w:rPr>
          <w:rFonts w:hint="cs"/>
          <w:rtl/>
        </w:rPr>
        <w:t xml:space="preserve">לאיזה </w:t>
      </w:r>
      <w:bookmarkStart w:id="20623" w:name="_ETM_Q31_617140"/>
      <w:bookmarkEnd w:id="20623"/>
      <w:r>
        <w:rPr>
          <w:rFonts w:hint="cs"/>
          <w:rtl/>
        </w:rPr>
        <w:t xml:space="preserve">ציד </w:t>
      </w:r>
      <w:bookmarkStart w:id="20624" w:name="_ETM_Q31_617560"/>
      <w:bookmarkEnd w:id="20624"/>
      <w:r>
        <w:rPr>
          <w:rFonts w:hint="cs"/>
          <w:rtl/>
        </w:rPr>
        <w:t xml:space="preserve">מכשפות </w:t>
      </w:r>
      <w:bookmarkStart w:id="20625" w:name="_ETM_Q31_619960"/>
      <w:bookmarkEnd w:id="20625"/>
      <w:r>
        <w:rPr>
          <w:rFonts w:hint="cs"/>
          <w:rtl/>
        </w:rPr>
        <w:t xml:space="preserve">כנגד </w:t>
      </w:r>
      <w:bookmarkStart w:id="20626" w:name="_ETM_Q31_620680"/>
      <w:bookmarkEnd w:id="20626"/>
      <w:r>
        <w:rPr>
          <w:rFonts w:hint="cs"/>
          <w:rtl/>
        </w:rPr>
        <w:t xml:space="preserve">היועצת </w:t>
      </w:r>
      <w:bookmarkStart w:id="20627" w:name="_ETM_Q31_621190"/>
      <w:bookmarkEnd w:id="20627"/>
      <w:r>
        <w:rPr>
          <w:rFonts w:hint="cs"/>
          <w:rtl/>
        </w:rPr>
        <w:t xml:space="preserve">המשפטית </w:t>
      </w:r>
      <w:bookmarkStart w:id="20628" w:name="_ETM_Q31_621790"/>
      <w:bookmarkEnd w:id="20628"/>
      <w:r>
        <w:rPr>
          <w:rFonts w:hint="cs"/>
          <w:rtl/>
        </w:rPr>
        <w:t xml:space="preserve">לממשלה. </w:t>
      </w:r>
      <w:bookmarkStart w:id="20629" w:name="_ETM_Q31_623849"/>
      <w:bookmarkEnd w:id="20629"/>
      <w:r>
        <w:rPr>
          <w:rFonts w:hint="cs"/>
          <w:rtl/>
        </w:rPr>
        <w:t xml:space="preserve">מה </w:t>
      </w:r>
      <w:bookmarkStart w:id="20630" w:name="_ETM_Q31_624180"/>
      <w:bookmarkEnd w:id="20630"/>
      <w:r>
        <w:rPr>
          <w:rFonts w:hint="cs"/>
          <w:rtl/>
        </w:rPr>
        <w:t xml:space="preserve">שלא </w:t>
      </w:r>
      <w:bookmarkStart w:id="20631" w:name="_ETM_Q31_624599"/>
      <w:bookmarkEnd w:id="20631"/>
      <w:r>
        <w:rPr>
          <w:rFonts w:hint="cs"/>
          <w:rtl/>
        </w:rPr>
        <w:t xml:space="preserve">הוגן </w:t>
      </w:r>
      <w:bookmarkStart w:id="20632" w:name="_ETM_Q31_625170"/>
      <w:bookmarkEnd w:id="20632"/>
      <w:r>
        <w:rPr>
          <w:rFonts w:hint="cs"/>
          <w:rtl/>
        </w:rPr>
        <w:t xml:space="preserve">זה </w:t>
      </w:r>
      <w:bookmarkStart w:id="20633" w:name="_ETM_Q31_625349"/>
      <w:bookmarkEnd w:id="20633"/>
      <w:r>
        <w:rPr>
          <w:rFonts w:hint="cs"/>
          <w:rtl/>
        </w:rPr>
        <w:t xml:space="preserve">שעולים </w:t>
      </w:r>
      <w:bookmarkStart w:id="20634" w:name="_ETM_Q31_625799"/>
      <w:bookmarkEnd w:id="20634"/>
      <w:r>
        <w:rPr>
          <w:rFonts w:hint="cs"/>
          <w:rtl/>
        </w:rPr>
        <w:t xml:space="preserve">לכאן </w:t>
      </w:r>
      <w:bookmarkStart w:id="20635" w:name="_ETM_Q31_626129"/>
      <w:bookmarkEnd w:id="20635"/>
      <w:r>
        <w:rPr>
          <w:rFonts w:hint="cs"/>
          <w:rtl/>
        </w:rPr>
        <w:t xml:space="preserve">חברי </w:t>
      </w:r>
      <w:bookmarkStart w:id="20636" w:name="_ETM_Q31_626489"/>
      <w:bookmarkEnd w:id="20636"/>
      <w:r>
        <w:rPr>
          <w:rFonts w:hint="cs"/>
          <w:rtl/>
        </w:rPr>
        <w:t xml:space="preserve">כנסת, </w:t>
      </w:r>
      <w:bookmarkStart w:id="20637" w:name="_ETM_Q31_627860"/>
      <w:bookmarkEnd w:id="20637"/>
      <w:r>
        <w:rPr>
          <w:rFonts w:hint="cs"/>
          <w:rtl/>
        </w:rPr>
        <w:t xml:space="preserve">משתלחים </w:t>
      </w:r>
      <w:bookmarkStart w:id="20638" w:name="_ETM_Q31_629150"/>
      <w:bookmarkEnd w:id="20638"/>
      <w:r>
        <w:rPr>
          <w:rFonts w:hint="cs"/>
          <w:rtl/>
        </w:rPr>
        <w:t xml:space="preserve">בה </w:t>
      </w:r>
      <w:r>
        <w:rPr>
          <w:rtl/>
        </w:rPr>
        <w:t>–</w:t>
      </w:r>
      <w:r>
        <w:rPr>
          <w:rFonts w:hint="cs"/>
          <w:rtl/>
        </w:rPr>
        <w:t xml:space="preserve"> אני </w:t>
      </w:r>
      <w:bookmarkStart w:id="20639" w:name="_ETM_Q31_629450"/>
      <w:bookmarkEnd w:id="20639"/>
      <w:r>
        <w:rPr>
          <w:rFonts w:hint="cs"/>
          <w:rtl/>
        </w:rPr>
        <w:t xml:space="preserve">לא </w:t>
      </w:r>
      <w:bookmarkStart w:id="20640" w:name="_ETM_Q31_629540"/>
      <w:bookmarkEnd w:id="20640"/>
      <w:r>
        <w:rPr>
          <w:rFonts w:hint="cs"/>
          <w:rtl/>
        </w:rPr>
        <w:t xml:space="preserve">יודע </w:t>
      </w:r>
      <w:bookmarkStart w:id="20641" w:name="_ETM_Q31_629870"/>
      <w:bookmarkEnd w:id="20641"/>
      <w:r>
        <w:rPr>
          <w:rFonts w:hint="cs"/>
          <w:rtl/>
        </w:rPr>
        <w:t xml:space="preserve">מאחורי מה </w:t>
      </w:r>
      <w:bookmarkStart w:id="20642" w:name="_ETM_Q31_630260"/>
      <w:bookmarkEnd w:id="20642"/>
      <w:r>
        <w:rPr>
          <w:rFonts w:hint="cs"/>
          <w:rtl/>
        </w:rPr>
        <w:t xml:space="preserve">הם </w:t>
      </w:r>
      <w:bookmarkStart w:id="20643" w:name="_ETM_Q31_630410"/>
      <w:bookmarkEnd w:id="20643"/>
      <w:r>
        <w:rPr>
          <w:rFonts w:hint="cs"/>
          <w:rtl/>
        </w:rPr>
        <w:t xml:space="preserve">מסתתרים </w:t>
      </w:r>
      <w:r>
        <w:rPr>
          <w:rtl/>
        </w:rPr>
        <w:t>–</w:t>
      </w:r>
      <w:r>
        <w:rPr>
          <w:rFonts w:hint="cs"/>
          <w:rtl/>
        </w:rPr>
        <w:t xml:space="preserve"> </w:t>
      </w:r>
      <w:bookmarkStart w:id="20644" w:name="_ETM_Q31_632280"/>
      <w:bookmarkEnd w:id="20644"/>
      <w:r>
        <w:rPr>
          <w:rFonts w:hint="cs"/>
          <w:rtl/>
        </w:rPr>
        <w:t xml:space="preserve">משתלחים בה, מציגים אותה כאויבת העם, </w:t>
      </w:r>
      <w:bookmarkStart w:id="20645" w:name="_ETM_Q31_636709"/>
      <w:bookmarkEnd w:id="20645"/>
      <w:r>
        <w:rPr>
          <w:rFonts w:hint="cs"/>
          <w:rtl/>
        </w:rPr>
        <w:t xml:space="preserve">והיא </w:t>
      </w:r>
      <w:bookmarkStart w:id="20646" w:name="_ETM_Q31_636920"/>
      <w:bookmarkEnd w:id="20646"/>
      <w:r>
        <w:rPr>
          <w:rFonts w:hint="cs"/>
          <w:rtl/>
        </w:rPr>
        <w:t xml:space="preserve">לא </w:t>
      </w:r>
      <w:bookmarkStart w:id="20647" w:name="_ETM_Q31_637069"/>
      <w:bookmarkEnd w:id="20647"/>
      <w:r>
        <w:rPr>
          <w:rFonts w:hint="cs"/>
          <w:rtl/>
        </w:rPr>
        <w:t xml:space="preserve">נמצאת </w:t>
      </w:r>
      <w:bookmarkStart w:id="20648" w:name="_ETM_Q31_637519"/>
      <w:bookmarkEnd w:id="20648"/>
      <w:r>
        <w:rPr>
          <w:rFonts w:hint="cs"/>
          <w:rtl/>
        </w:rPr>
        <w:t xml:space="preserve">פה, </w:t>
      </w:r>
      <w:bookmarkStart w:id="20649" w:name="_ETM_Q31_637730"/>
      <w:bookmarkEnd w:id="20649"/>
      <w:r>
        <w:rPr>
          <w:rFonts w:hint="cs"/>
          <w:rtl/>
        </w:rPr>
        <w:t xml:space="preserve">היא </w:t>
      </w:r>
      <w:bookmarkStart w:id="20650" w:name="_ETM_Q31_637790"/>
      <w:bookmarkEnd w:id="20650"/>
      <w:r>
        <w:rPr>
          <w:rFonts w:hint="cs"/>
          <w:rtl/>
        </w:rPr>
        <w:t xml:space="preserve">לא </w:t>
      </w:r>
      <w:bookmarkStart w:id="20651" w:name="_ETM_Q31_637909"/>
      <w:bookmarkEnd w:id="20651"/>
      <w:r>
        <w:rPr>
          <w:rFonts w:hint="cs"/>
          <w:rtl/>
        </w:rPr>
        <w:t>כל</w:t>
      </w:r>
      <w:bookmarkStart w:id="20652" w:name="_ETM_Q31_638060"/>
      <w:bookmarkEnd w:id="20652"/>
      <w:r>
        <w:rPr>
          <w:rFonts w:hint="cs"/>
          <w:rtl/>
        </w:rPr>
        <w:t xml:space="preserve"> כך </w:t>
      </w:r>
      <w:bookmarkStart w:id="20653" w:name="_ETM_Q31_638239"/>
      <w:bookmarkEnd w:id="20653"/>
      <w:r>
        <w:rPr>
          <w:rFonts w:hint="cs"/>
          <w:rtl/>
        </w:rPr>
        <w:t xml:space="preserve">יכולה </w:t>
      </w:r>
      <w:bookmarkStart w:id="20654" w:name="_ETM_Q31_638629"/>
      <w:bookmarkEnd w:id="20654"/>
      <w:r>
        <w:rPr>
          <w:rFonts w:hint="cs"/>
          <w:rtl/>
        </w:rPr>
        <w:t xml:space="preserve">להגיב, </w:t>
      </w:r>
      <w:bookmarkStart w:id="20655" w:name="_ETM_Q31_639140"/>
      <w:bookmarkEnd w:id="20655"/>
      <w:r>
        <w:rPr>
          <w:rFonts w:hint="cs"/>
          <w:rtl/>
        </w:rPr>
        <w:t xml:space="preserve">אבל </w:t>
      </w:r>
      <w:bookmarkStart w:id="20656" w:name="_ETM_Q31_639860"/>
      <w:bookmarkEnd w:id="20656"/>
      <w:r>
        <w:rPr>
          <w:rFonts w:hint="cs"/>
          <w:rtl/>
        </w:rPr>
        <w:t xml:space="preserve">לא </w:t>
      </w:r>
      <w:bookmarkStart w:id="20657" w:name="_ETM_Q31_640220"/>
      <w:bookmarkEnd w:id="20657"/>
      <w:r>
        <w:rPr>
          <w:rFonts w:hint="cs"/>
          <w:rtl/>
        </w:rPr>
        <w:t xml:space="preserve">משנה. </w:t>
      </w:r>
      <w:bookmarkStart w:id="20658" w:name="_ETM_Q31_641830"/>
      <w:bookmarkEnd w:id="20658"/>
    </w:p>
    <w:p w:rsidR="00974996" w:rsidRDefault="00974996" w:rsidP="00800603">
      <w:pPr>
        <w:rPr>
          <w:rtl/>
        </w:rPr>
      </w:pPr>
      <w:bookmarkStart w:id="20659" w:name="_ETM_Q31_641387"/>
      <w:bookmarkStart w:id="20660" w:name="_ETM_Q31_641511"/>
      <w:bookmarkEnd w:id="20659"/>
      <w:bookmarkEnd w:id="20660"/>
    </w:p>
    <w:p w:rsidR="00974996" w:rsidRDefault="00974996" w:rsidP="0013443D">
      <w:pPr>
        <w:rPr>
          <w:rtl/>
        </w:rPr>
      </w:pPr>
      <w:bookmarkStart w:id="20661" w:name="_ETM_Q31_641547"/>
      <w:bookmarkStart w:id="20662" w:name="_ETM_Q31_641656"/>
      <w:bookmarkEnd w:id="20661"/>
      <w:bookmarkEnd w:id="20662"/>
      <w:r>
        <w:rPr>
          <w:rFonts w:hint="cs"/>
          <w:rtl/>
        </w:rPr>
        <w:t xml:space="preserve">גם </w:t>
      </w:r>
      <w:bookmarkStart w:id="20663" w:name="_ETM_Q31_642129"/>
      <w:bookmarkEnd w:id="20663"/>
      <w:r>
        <w:rPr>
          <w:rFonts w:hint="cs"/>
          <w:rtl/>
        </w:rPr>
        <w:t xml:space="preserve">כאלה </w:t>
      </w:r>
      <w:bookmarkStart w:id="20664" w:name="_ETM_Q31_642489"/>
      <w:bookmarkEnd w:id="20664"/>
      <w:r>
        <w:rPr>
          <w:rFonts w:hint="cs"/>
          <w:rtl/>
        </w:rPr>
        <w:t xml:space="preserve">שאני </w:t>
      </w:r>
      <w:bookmarkStart w:id="20665" w:name="_ETM_Q31_642790"/>
      <w:bookmarkEnd w:id="20665"/>
      <w:r>
        <w:rPr>
          <w:rFonts w:hint="cs"/>
          <w:rtl/>
        </w:rPr>
        <w:t xml:space="preserve">שואל </w:t>
      </w:r>
      <w:bookmarkStart w:id="20666" w:name="_ETM_Q31_643060"/>
      <w:bookmarkEnd w:id="20666"/>
      <w:r>
        <w:rPr>
          <w:rFonts w:hint="cs"/>
          <w:rtl/>
        </w:rPr>
        <w:t xml:space="preserve">אותם </w:t>
      </w:r>
      <w:bookmarkStart w:id="20667" w:name="_ETM_Q31_643239"/>
      <w:bookmarkEnd w:id="20667"/>
      <w:r>
        <w:rPr>
          <w:rFonts w:hint="cs"/>
          <w:rtl/>
        </w:rPr>
        <w:t xml:space="preserve">מה </w:t>
      </w:r>
      <w:bookmarkStart w:id="20668" w:name="_ETM_Q31_643450"/>
      <w:bookmarkEnd w:id="20668"/>
      <w:r>
        <w:rPr>
          <w:rFonts w:hint="cs"/>
          <w:rtl/>
        </w:rPr>
        <w:t xml:space="preserve">תפקידה </w:t>
      </w:r>
      <w:bookmarkStart w:id="20669" w:name="_ETM_Q31_643900"/>
      <w:bookmarkEnd w:id="20669"/>
      <w:r>
        <w:rPr>
          <w:rFonts w:hint="cs"/>
          <w:rtl/>
        </w:rPr>
        <w:t xml:space="preserve">של </w:t>
      </w:r>
      <w:bookmarkStart w:id="20670" w:name="_ETM_Q31_644140"/>
      <w:bookmarkEnd w:id="20670"/>
      <w:r>
        <w:rPr>
          <w:rFonts w:hint="cs"/>
          <w:rtl/>
        </w:rPr>
        <w:t xml:space="preserve">היועצת, </w:t>
      </w:r>
      <w:bookmarkStart w:id="20671" w:name="_ETM_Q31_644830"/>
      <w:bookmarkEnd w:id="20671"/>
      <w:r>
        <w:rPr>
          <w:rFonts w:hint="cs"/>
          <w:rtl/>
        </w:rPr>
        <w:t xml:space="preserve">מי ממנה, לא ממנה – כלום. </w:t>
      </w:r>
      <w:bookmarkStart w:id="20672" w:name="_ETM_Q31_645430"/>
      <w:bookmarkStart w:id="20673" w:name="_ETM_Q31_645610"/>
      <w:bookmarkStart w:id="20674" w:name="_ETM_Q31_645970"/>
      <w:bookmarkStart w:id="20675" w:name="_ETM_Q31_647840"/>
      <w:bookmarkEnd w:id="20672"/>
      <w:bookmarkEnd w:id="20673"/>
      <w:bookmarkEnd w:id="20674"/>
      <w:bookmarkEnd w:id="20675"/>
      <w:r>
        <w:rPr>
          <w:rFonts w:hint="cs"/>
          <w:rtl/>
        </w:rPr>
        <w:t xml:space="preserve">מישהו </w:t>
      </w:r>
      <w:bookmarkStart w:id="20676" w:name="_ETM_Q31_648230"/>
      <w:bookmarkEnd w:id="20676"/>
      <w:r>
        <w:rPr>
          <w:rFonts w:hint="cs"/>
          <w:rtl/>
        </w:rPr>
        <w:t xml:space="preserve">אמר </w:t>
      </w:r>
      <w:bookmarkStart w:id="20677" w:name="_ETM_Q31_648500"/>
      <w:bookmarkEnd w:id="20677"/>
      <w:r>
        <w:rPr>
          <w:rFonts w:hint="cs"/>
          <w:rtl/>
        </w:rPr>
        <w:t xml:space="preserve">שהיא </w:t>
      </w:r>
      <w:bookmarkStart w:id="20678" w:name="_ETM_Q31_648709"/>
      <w:bookmarkEnd w:id="20678"/>
      <w:r>
        <w:rPr>
          <w:rFonts w:hint="cs"/>
          <w:rtl/>
        </w:rPr>
        <w:t xml:space="preserve">צריכה </w:t>
      </w:r>
      <w:bookmarkStart w:id="20679" w:name="_ETM_Q31_649040"/>
      <w:bookmarkEnd w:id="20679"/>
      <w:r>
        <w:rPr>
          <w:rFonts w:hint="cs"/>
          <w:rtl/>
        </w:rPr>
        <w:t xml:space="preserve">להיות </w:t>
      </w:r>
      <w:bookmarkStart w:id="20680" w:name="_ETM_Q31_649340"/>
      <w:bookmarkEnd w:id="20680"/>
      <w:r>
        <w:rPr>
          <w:rFonts w:hint="cs"/>
          <w:rtl/>
        </w:rPr>
        <w:t xml:space="preserve">האויב </w:t>
      </w:r>
      <w:bookmarkStart w:id="20681" w:name="_ETM_Q31_649730"/>
      <w:bookmarkEnd w:id="20681"/>
      <w:r>
        <w:rPr>
          <w:rFonts w:hint="cs"/>
          <w:rtl/>
        </w:rPr>
        <w:t xml:space="preserve">אז </w:t>
      </w:r>
      <w:bookmarkStart w:id="20682" w:name="_ETM_Q31_649939"/>
      <w:bookmarkEnd w:id="20682"/>
      <w:r>
        <w:rPr>
          <w:rFonts w:hint="cs"/>
          <w:rtl/>
        </w:rPr>
        <w:t xml:space="preserve">היא </w:t>
      </w:r>
      <w:bookmarkStart w:id="20683" w:name="_ETM_Q31_649969"/>
      <w:bookmarkEnd w:id="20683"/>
      <w:r>
        <w:rPr>
          <w:rFonts w:hint="cs"/>
          <w:rtl/>
        </w:rPr>
        <w:t xml:space="preserve">האויב </w:t>
      </w:r>
      <w:bookmarkStart w:id="20684" w:name="_ETM_Q31_650299"/>
      <w:bookmarkEnd w:id="20684"/>
      <w:r>
        <w:rPr>
          <w:rFonts w:hint="cs"/>
          <w:rtl/>
        </w:rPr>
        <w:t xml:space="preserve">שלנו. </w:t>
      </w:r>
      <w:bookmarkStart w:id="20685" w:name="_ETM_Q31_652410"/>
      <w:bookmarkEnd w:id="20685"/>
      <w:r>
        <w:rPr>
          <w:rFonts w:hint="cs"/>
          <w:rtl/>
        </w:rPr>
        <w:t xml:space="preserve">מישהו </w:t>
      </w:r>
      <w:bookmarkStart w:id="20686" w:name="_ETM_Q31_652800"/>
      <w:bookmarkEnd w:id="20686"/>
      <w:r>
        <w:rPr>
          <w:rFonts w:hint="cs"/>
          <w:rtl/>
        </w:rPr>
        <w:t xml:space="preserve">אמר </w:t>
      </w:r>
      <w:bookmarkStart w:id="20687" w:name="_ETM_Q31_653190"/>
      <w:bookmarkEnd w:id="20687"/>
      <w:r>
        <w:rPr>
          <w:rFonts w:hint="cs"/>
          <w:rtl/>
        </w:rPr>
        <w:t xml:space="preserve">שהיא </w:t>
      </w:r>
      <w:bookmarkStart w:id="20688" w:name="_ETM_Q31_653610"/>
      <w:bookmarkEnd w:id="20688"/>
      <w:r>
        <w:rPr>
          <w:rFonts w:hint="cs"/>
          <w:rtl/>
        </w:rPr>
        <w:t xml:space="preserve">השעיר </w:t>
      </w:r>
      <w:bookmarkStart w:id="20689" w:name="_ETM_Q31_654090"/>
      <w:bookmarkEnd w:id="20689"/>
      <w:r>
        <w:rPr>
          <w:rFonts w:hint="cs"/>
          <w:rtl/>
        </w:rPr>
        <w:t xml:space="preserve">לעזאזל – היא השעיר לעזאזל. </w:t>
      </w:r>
      <w:bookmarkStart w:id="20690" w:name="_ETM_Q31_654510"/>
      <w:bookmarkEnd w:id="20690"/>
      <w:r>
        <w:rPr>
          <w:rFonts w:hint="cs"/>
          <w:rtl/>
        </w:rPr>
        <w:t xml:space="preserve">אני </w:t>
      </w:r>
      <w:bookmarkStart w:id="20691" w:name="_ETM_Q31_656490"/>
      <w:bookmarkEnd w:id="20691"/>
      <w:r>
        <w:rPr>
          <w:rFonts w:hint="cs"/>
          <w:rtl/>
        </w:rPr>
        <w:t xml:space="preserve">רק </w:t>
      </w:r>
      <w:bookmarkStart w:id="20692" w:name="_ETM_Q31_656730"/>
      <w:bookmarkEnd w:id="20692"/>
      <w:r>
        <w:rPr>
          <w:rFonts w:hint="cs"/>
          <w:rtl/>
        </w:rPr>
        <w:t xml:space="preserve">רוצה </w:t>
      </w:r>
      <w:bookmarkStart w:id="20693" w:name="_ETM_Q31_657000"/>
      <w:bookmarkEnd w:id="20693"/>
      <w:r>
        <w:rPr>
          <w:rFonts w:hint="cs"/>
          <w:rtl/>
        </w:rPr>
        <w:t xml:space="preserve">להזכיר </w:t>
      </w:r>
      <w:bookmarkStart w:id="20694" w:name="_ETM_Q31_657569"/>
      <w:bookmarkEnd w:id="20694"/>
      <w:r>
        <w:rPr>
          <w:rFonts w:hint="cs"/>
          <w:rtl/>
        </w:rPr>
        <w:t xml:space="preserve">לכם, </w:t>
      </w:r>
      <w:bookmarkStart w:id="20695" w:name="_ETM_Q31_658530"/>
      <w:bookmarkEnd w:id="20695"/>
      <w:r>
        <w:rPr>
          <w:rFonts w:hint="cs"/>
          <w:rtl/>
        </w:rPr>
        <w:t xml:space="preserve">כל </w:t>
      </w:r>
      <w:bookmarkStart w:id="20696" w:name="_ETM_Q31_658740"/>
      <w:bookmarkEnd w:id="20696"/>
      <w:r>
        <w:rPr>
          <w:rFonts w:hint="cs"/>
          <w:rtl/>
        </w:rPr>
        <w:t xml:space="preserve">חיי </w:t>
      </w:r>
      <w:bookmarkStart w:id="20697" w:name="_ETM_Q31_659130"/>
      <w:bookmarkEnd w:id="20697"/>
      <w:r>
        <w:rPr>
          <w:rFonts w:hint="cs"/>
          <w:rtl/>
        </w:rPr>
        <w:t xml:space="preserve">עבדתי </w:t>
      </w:r>
      <w:bookmarkStart w:id="20698" w:name="_ETM_Q31_659490"/>
      <w:bookmarkEnd w:id="20698"/>
      <w:r>
        <w:rPr>
          <w:rFonts w:hint="cs"/>
          <w:rtl/>
        </w:rPr>
        <w:t xml:space="preserve">עם </w:t>
      </w:r>
      <w:bookmarkStart w:id="20699" w:name="_ETM_Q31_659580"/>
      <w:bookmarkEnd w:id="20699"/>
      <w:r>
        <w:rPr>
          <w:rFonts w:hint="cs"/>
          <w:rtl/>
        </w:rPr>
        <w:t xml:space="preserve">יועצים </w:t>
      </w:r>
      <w:bookmarkStart w:id="20700" w:name="_ETM_Q31_660000"/>
      <w:bookmarkEnd w:id="20700"/>
      <w:r>
        <w:rPr>
          <w:rFonts w:hint="cs"/>
          <w:rtl/>
        </w:rPr>
        <w:t xml:space="preserve">משפטיים. </w:t>
      </w:r>
      <w:bookmarkStart w:id="20701" w:name="_ETM_Q31_661950"/>
      <w:bookmarkEnd w:id="20701"/>
      <w:r>
        <w:rPr>
          <w:rFonts w:hint="cs"/>
          <w:rtl/>
        </w:rPr>
        <w:t xml:space="preserve">כל </w:t>
      </w:r>
      <w:bookmarkStart w:id="20702" w:name="_ETM_Q31_662189"/>
      <w:bookmarkEnd w:id="20702"/>
      <w:r>
        <w:rPr>
          <w:rFonts w:hint="cs"/>
          <w:rtl/>
        </w:rPr>
        <w:t xml:space="preserve">חיי. </w:t>
      </w:r>
      <w:bookmarkStart w:id="20703" w:name="_ETM_Q31_664230"/>
      <w:bookmarkEnd w:id="20703"/>
      <w:r>
        <w:rPr>
          <w:rFonts w:hint="cs"/>
          <w:rtl/>
        </w:rPr>
        <w:t xml:space="preserve">מעולם </w:t>
      </w:r>
      <w:bookmarkStart w:id="20704" w:name="_ETM_Q31_664829"/>
      <w:bookmarkEnd w:id="20704"/>
      <w:r>
        <w:rPr>
          <w:rFonts w:hint="cs"/>
          <w:rtl/>
        </w:rPr>
        <w:t xml:space="preserve">לא </w:t>
      </w:r>
      <w:bookmarkStart w:id="20705" w:name="_ETM_Q31_664950"/>
      <w:bookmarkEnd w:id="20705"/>
      <w:r>
        <w:rPr>
          <w:rFonts w:hint="cs"/>
          <w:rtl/>
        </w:rPr>
        <w:t xml:space="preserve">הרגשתי </w:t>
      </w:r>
      <w:bookmarkStart w:id="20706" w:name="_ETM_Q31_665489"/>
      <w:bookmarkEnd w:id="20706"/>
      <w:r>
        <w:rPr>
          <w:rFonts w:hint="cs"/>
          <w:rtl/>
        </w:rPr>
        <w:t xml:space="preserve">שיועץ </w:t>
      </w:r>
      <w:bookmarkStart w:id="20707" w:name="_ETM_Q31_665909"/>
      <w:bookmarkEnd w:id="20707"/>
      <w:r>
        <w:rPr>
          <w:rFonts w:hint="cs"/>
          <w:rtl/>
        </w:rPr>
        <w:t xml:space="preserve">משפטי </w:t>
      </w:r>
      <w:bookmarkStart w:id="20708" w:name="_ETM_Q31_666450"/>
      <w:bookmarkEnd w:id="20708"/>
      <w:r>
        <w:rPr>
          <w:rFonts w:hint="cs"/>
          <w:rtl/>
        </w:rPr>
        <w:t xml:space="preserve">הוא </w:t>
      </w:r>
      <w:bookmarkStart w:id="20709" w:name="_ETM_Q31_666720"/>
      <w:bookmarkEnd w:id="20709"/>
      <w:r>
        <w:rPr>
          <w:rFonts w:hint="cs"/>
          <w:rtl/>
        </w:rPr>
        <w:t xml:space="preserve">האויב. </w:t>
      </w:r>
      <w:bookmarkStart w:id="20710" w:name="_ETM_Q31_667110"/>
      <w:bookmarkEnd w:id="20710"/>
      <w:r>
        <w:rPr>
          <w:rFonts w:hint="cs"/>
          <w:rtl/>
        </w:rPr>
        <w:t xml:space="preserve">במידה </w:t>
      </w:r>
      <w:bookmarkStart w:id="20711" w:name="_ETM_Q31_667680"/>
      <w:bookmarkEnd w:id="20711"/>
      <w:r w:rsidR="0013443D">
        <w:rPr>
          <w:rFonts w:hint="cs"/>
          <w:rtl/>
        </w:rPr>
        <w:t>ש</w:t>
      </w:r>
      <w:r>
        <w:rPr>
          <w:rFonts w:hint="cs"/>
          <w:rtl/>
        </w:rPr>
        <w:t xml:space="preserve">אתה </w:t>
      </w:r>
      <w:bookmarkStart w:id="20712" w:name="_ETM_Q31_669559"/>
      <w:bookmarkEnd w:id="20712"/>
      <w:r>
        <w:rPr>
          <w:rFonts w:hint="cs"/>
          <w:rtl/>
        </w:rPr>
        <w:t xml:space="preserve">פועל </w:t>
      </w:r>
      <w:bookmarkStart w:id="20713" w:name="_ETM_Q31_671340"/>
      <w:bookmarkEnd w:id="20713"/>
      <w:r>
        <w:rPr>
          <w:rFonts w:hint="cs"/>
          <w:rtl/>
        </w:rPr>
        <w:t xml:space="preserve">כמו </w:t>
      </w:r>
      <w:bookmarkStart w:id="20714" w:name="_ETM_Q31_671610"/>
      <w:bookmarkEnd w:id="20714"/>
      <w:r>
        <w:rPr>
          <w:rFonts w:hint="cs"/>
          <w:rtl/>
        </w:rPr>
        <w:t xml:space="preserve">שצריך, </w:t>
      </w:r>
      <w:bookmarkStart w:id="20715" w:name="_ETM_Q31_672120"/>
      <w:bookmarkEnd w:id="20715"/>
      <w:r>
        <w:rPr>
          <w:rFonts w:hint="cs"/>
          <w:rtl/>
        </w:rPr>
        <w:t xml:space="preserve">מתייעץ, </w:t>
      </w:r>
      <w:bookmarkStart w:id="20716" w:name="_ETM_Q31_672840"/>
      <w:bookmarkEnd w:id="20716"/>
      <w:r>
        <w:rPr>
          <w:rFonts w:hint="cs"/>
          <w:rtl/>
        </w:rPr>
        <w:t xml:space="preserve">מתווכח </w:t>
      </w:r>
      <w:r>
        <w:rPr>
          <w:rtl/>
        </w:rPr>
        <w:t>–</w:t>
      </w:r>
      <w:r>
        <w:rPr>
          <w:rFonts w:hint="cs"/>
          <w:rtl/>
        </w:rPr>
        <w:t xml:space="preserve"> </w:t>
      </w:r>
      <w:bookmarkStart w:id="20717" w:name="_ETM_Q31_673890"/>
      <w:bookmarkEnd w:id="20717"/>
      <w:r>
        <w:rPr>
          <w:rFonts w:hint="cs"/>
          <w:rtl/>
        </w:rPr>
        <w:t xml:space="preserve">אתה </w:t>
      </w:r>
      <w:bookmarkStart w:id="20718" w:name="_ETM_Q31_674190"/>
      <w:bookmarkEnd w:id="20718"/>
      <w:r>
        <w:rPr>
          <w:rFonts w:hint="cs"/>
          <w:rtl/>
        </w:rPr>
        <w:t xml:space="preserve">לא </w:t>
      </w:r>
      <w:bookmarkStart w:id="20719" w:name="_ETM_Q31_674340"/>
      <w:bookmarkEnd w:id="20719"/>
      <w:r>
        <w:rPr>
          <w:rFonts w:hint="cs"/>
          <w:rtl/>
        </w:rPr>
        <w:t xml:space="preserve">הופך </w:t>
      </w:r>
      <w:bookmarkStart w:id="20720" w:name="_ETM_Q31_674640"/>
      <w:bookmarkEnd w:id="20720"/>
      <w:r>
        <w:rPr>
          <w:rFonts w:hint="cs"/>
          <w:rtl/>
        </w:rPr>
        <w:t xml:space="preserve">אותו </w:t>
      </w:r>
      <w:bookmarkStart w:id="20721" w:name="_ETM_Q31_674880"/>
      <w:bookmarkEnd w:id="20721"/>
      <w:r>
        <w:rPr>
          <w:rFonts w:hint="cs"/>
          <w:rtl/>
        </w:rPr>
        <w:t xml:space="preserve">לאויב </w:t>
      </w:r>
      <w:bookmarkStart w:id="20722" w:name="_ETM_Q31_675420"/>
      <w:bookmarkEnd w:id="20722"/>
      <w:r>
        <w:rPr>
          <w:rFonts w:hint="cs"/>
          <w:rtl/>
        </w:rPr>
        <w:t xml:space="preserve">אם </w:t>
      </w:r>
      <w:bookmarkStart w:id="20723" w:name="_ETM_Q31_675600"/>
      <w:bookmarkEnd w:id="20723"/>
      <w:r>
        <w:rPr>
          <w:rFonts w:hint="cs"/>
          <w:rtl/>
        </w:rPr>
        <w:t xml:space="preserve">הוא </w:t>
      </w:r>
      <w:bookmarkStart w:id="20724" w:name="_ETM_Q31_675720"/>
      <w:bookmarkEnd w:id="20724"/>
      <w:r>
        <w:rPr>
          <w:rFonts w:hint="cs"/>
          <w:rtl/>
        </w:rPr>
        <w:t xml:space="preserve">לא </w:t>
      </w:r>
      <w:bookmarkStart w:id="20725" w:name="_ETM_Q31_675870"/>
      <w:bookmarkEnd w:id="20725"/>
      <w:r>
        <w:rPr>
          <w:rFonts w:hint="cs"/>
          <w:rtl/>
        </w:rPr>
        <w:t xml:space="preserve">עושה את </w:t>
      </w:r>
      <w:bookmarkStart w:id="20726" w:name="_ETM_Q31_676140"/>
      <w:bookmarkStart w:id="20727" w:name="_ETM_Q31_676200"/>
      <w:bookmarkEnd w:id="20726"/>
      <w:bookmarkEnd w:id="20727"/>
      <w:r>
        <w:rPr>
          <w:rFonts w:hint="cs"/>
          <w:rtl/>
        </w:rPr>
        <w:t xml:space="preserve">דברך. </w:t>
      </w:r>
      <w:bookmarkStart w:id="20728" w:name="_ETM_Q31_678870"/>
      <w:bookmarkStart w:id="20729" w:name="_ETM_Q31_676138"/>
      <w:bookmarkStart w:id="20730" w:name="_ETM_Q31_676260"/>
      <w:bookmarkStart w:id="20731" w:name="_ETM_Q31_676298"/>
      <w:bookmarkStart w:id="20732" w:name="_ETM_Q31_676409"/>
      <w:bookmarkEnd w:id="20728"/>
      <w:bookmarkEnd w:id="20729"/>
      <w:bookmarkEnd w:id="20730"/>
      <w:bookmarkEnd w:id="20731"/>
      <w:bookmarkEnd w:id="20732"/>
      <w:r>
        <w:rPr>
          <w:rFonts w:hint="cs"/>
          <w:rtl/>
        </w:rPr>
        <w:t xml:space="preserve">היועצת </w:t>
      </w:r>
      <w:bookmarkStart w:id="20733" w:name="_ETM_Q31_679560"/>
      <w:bookmarkEnd w:id="20733"/>
      <w:r>
        <w:rPr>
          <w:rFonts w:hint="cs"/>
          <w:rtl/>
        </w:rPr>
        <w:t xml:space="preserve">המשפטית </w:t>
      </w:r>
      <w:bookmarkStart w:id="20734" w:name="_ETM_Q31_680310"/>
      <w:bookmarkEnd w:id="20734"/>
      <w:r>
        <w:rPr>
          <w:rFonts w:hint="cs"/>
          <w:rtl/>
        </w:rPr>
        <w:t xml:space="preserve">היא </w:t>
      </w:r>
      <w:bookmarkStart w:id="20735" w:name="_ETM_Q31_680910"/>
      <w:bookmarkEnd w:id="20735"/>
      <w:r>
        <w:rPr>
          <w:rFonts w:hint="cs"/>
          <w:rtl/>
        </w:rPr>
        <w:t xml:space="preserve">ראשת </w:t>
      </w:r>
      <w:bookmarkStart w:id="20736" w:name="_ETM_Q31_681270"/>
      <w:bookmarkEnd w:id="20736"/>
      <w:r>
        <w:rPr>
          <w:rFonts w:hint="cs"/>
          <w:rtl/>
        </w:rPr>
        <w:t xml:space="preserve">התביעה </w:t>
      </w:r>
      <w:bookmarkStart w:id="20737" w:name="_ETM_Q31_681690"/>
      <w:bookmarkEnd w:id="20737"/>
      <w:r>
        <w:rPr>
          <w:rFonts w:hint="cs"/>
          <w:rtl/>
        </w:rPr>
        <w:t xml:space="preserve">הכללית, </w:t>
      </w:r>
      <w:bookmarkStart w:id="20738" w:name="_ETM_Q31_682909"/>
      <w:bookmarkEnd w:id="20738"/>
      <w:r>
        <w:rPr>
          <w:rFonts w:hint="cs"/>
          <w:rtl/>
        </w:rPr>
        <w:t xml:space="preserve">היא </w:t>
      </w:r>
      <w:bookmarkStart w:id="20739" w:name="_ETM_Q31_683090"/>
      <w:bookmarkEnd w:id="20739"/>
      <w:r>
        <w:rPr>
          <w:rFonts w:hint="cs"/>
          <w:rtl/>
        </w:rPr>
        <w:t xml:space="preserve">מייצגת </w:t>
      </w:r>
      <w:bookmarkStart w:id="20740" w:name="_ETM_Q31_683840"/>
      <w:bookmarkEnd w:id="20740"/>
      <w:r>
        <w:rPr>
          <w:rFonts w:hint="cs"/>
          <w:rtl/>
        </w:rPr>
        <w:t xml:space="preserve">את </w:t>
      </w:r>
      <w:bookmarkStart w:id="20741" w:name="_ETM_Q31_684019"/>
      <w:bookmarkEnd w:id="20741"/>
      <w:r>
        <w:rPr>
          <w:rFonts w:hint="cs"/>
          <w:rtl/>
        </w:rPr>
        <w:t xml:space="preserve">המדינה </w:t>
      </w:r>
      <w:bookmarkStart w:id="20742" w:name="_ETM_Q31_684559"/>
      <w:bookmarkEnd w:id="20742"/>
      <w:r>
        <w:rPr>
          <w:rFonts w:hint="cs"/>
          <w:rtl/>
        </w:rPr>
        <w:t xml:space="preserve">בערכאות, </w:t>
      </w:r>
      <w:bookmarkStart w:id="20743" w:name="_ETM_Q31_685669"/>
      <w:bookmarkEnd w:id="20743"/>
      <w:r>
        <w:rPr>
          <w:rFonts w:hint="cs"/>
          <w:rtl/>
        </w:rPr>
        <w:t xml:space="preserve">היא </w:t>
      </w:r>
      <w:bookmarkStart w:id="20744" w:name="_ETM_Q31_685849"/>
      <w:bookmarkEnd w:id="20744"/>
      <w:r>
        <w:rPr>
          <w:rFonts w:hint="cs"/>
          <w:rtl/>
        </w:rPr>
        <w:t xml:space="preserve">נותנת </w:t>
      </w:r>
      <w:bookmarkStart w:id="20745" w:name="_ETM_Q31_686419"/>
      <w:bookmarkStart w:id="20746" w:name="_ETM_Q31_687019"/>
      <w:bookmarkEnd w:id="20745"/>
      <w:bookmarkEnd w:id="20746"/>
      <w:r>
        <w:rPr>
          <w:rFonts w:hint="cs"/>
          <w:rtl/>
        </w:rPr>
        <w:t xml:space="preserve">ייעוץ </w:t>
      </w:r>
      <w:bookmarkStart w:id="20747" w:name="_ETM_Q31_687409"/>
      <w:bookmarkEnd w:id="20747"/>
      <w:r>
        <w:rPr>
          <w:rFonts w:hint="cs"/>
          <w:rtl/>
        </w:rPr>
        <w:t xml:space="preserve">משפטי </w:t>
      </w:r>
      <w:bookmarkStart w:id="20748" w:name="_ETM_Q31_687829"/>
      <w:bookmarkEnd w:id="20748"/>
      <w:r>
        <w:rPr>
          <w:rFonts w:hint="cs"/>
          <w:rtl/>
        </w:rPr>
        <w:t xml:space="preserve">לממשלה </w:t>
      </w:r>
      <w:bookmarkStart w:id="20749" w:name="_ETM_Q31_688519"/>
      <w:bookmarkEnd w:id="20749"/>
      <w:r>
        <w:rPr>
          <w:rFonts w:hint="cs"/>
          <w:rtl/>
        </w:rPr>
        <w:t xml:space="preserve">לגופיה </w:t>
      </w:r>
      <w:bookmarkStart w:id="20750" w:name="_ETM_Q31_689629"/>
      <w:bookmarkEnd w:id="20750"/>
      <w:r>
        <w:rPr>
          <w:rFonts w:hint="cs"/>
          <w:rtl/>
        </w:rPr>
        <w:t xml:space="preserve">בכפוף </w:t>
      </w:r>
      <w:bookmarkStart w:id="20751" w:name="_ETM_Q31_692129"/>
      <w:bookmarkEnd w:id="20751"/>
      <w:r>
        <w:rPr>
          <w:rFonts w:hint="cs"/>
          <w:rtl/>
        </w:rPr>
        <w:t xml:space="preserve">– כך </w:t>
      </w:r>
      <w:bookmarkStart w:id="20752" w:name="_ETM_Q31_692489"/>
      <w:bookmarkEnd w:id="20752"/>
      <w:r>
        <w:rPr>
          <w:rFonts w:hint="cs"/>
          <w:rtl/>
        </w:rPr>
        <w:t xml:space="preserve">כתוב – </w:t>
      </w:r>
      <w:bookmarkStart w:id="20753" w:name="_ETM_Q31_693470"/>
      <w:bookmarkEnd w:id="20753"/>
      <w:r>
        <w:rPr>
          <w:rFonts w:hint="cs"/>
          <w:rtl/>
        </w:rPr>
        <w:t xml:space="preserve">בכפוף </w:t>
      </w:r>
      <w:bookmarkStart w:id="20754" w:name="_ETM_Q31_694280"/>
      <w:bookmarkEnd w:id="20754"/>
      <w:r>
        <w:rPr>
          <w:rFonts w:hint="cs"/>
          <w:rtl/>
        </w:rPr>
        <w:t xml:space="preserve">לביקורת </w:t>
      </w:r>
      <w:bookmarkStart w:id="20755" w:name="_ETM_Q31_695000"/>
      <w:bookmarkEnd w:id="20755"/>
      <w:r>
        <w:rPr>
          <w:rFonts w:hint="cs"/>
          <w:rtl/>
        </w:rPr>
        <w:t xml:space="preserve">שיפוטית, </w:t>
      </w:r>
      <w:bookmarkStart w:id="20756" w:name="_ETM_Q31_697380"/>
      <w:bookmarkEnd w:id="20756"/>
      <w:proofErr w:type="spellStart"/>
      <w:r>
        <w:rPr>
          <w:rFonts w:hint="cs"/>
          <w:rtl/>
        </w:rPr>
        <w:t>כש</w:t>
      </w:r>
      <w:bookmarkStart w:id="20757" w:name="_ETM_Q31_697710"/>
      <w:bookmarkEnd w:id="20757"/>
      <w:r>
        <w:rPr>
          <w:rFonts w:hint="cs"/>
          <w:rtl/>
        </w:rPr>
        <w:t>תמיד</w:t>
      </w:r>
      <w:proofErr w:type="spellEnd"/>
      <w:r>
        <w:rPr>
          <w:rFonts w:hint="cs"/>
          <w:rtl/>
        </w:rPr>
        <w:t xml:space="preserve"> – </w:t>
      </w:r>
      <w:bookmarkStart w:id="20758" w:name="_ETM_Q31_698919"/>
      <w:bookmarkEnd w:id="20758"/>
      <w:r>
        <w:rPr>
          <w:rFonts w:hint="cs"/>
          <w:rtl/>
        </w:rPr>
        <w:t xml:space="preserve">כך </w:t>
      </w:r>
      <w:bookmarkStart w:id="20759" w:name="_ETM_Q31_699279"/>
      <w:bookmarkEnd w:id="20759"/>
      <w:r>
        <w:rPr>
          <w:rFonts w:hint="cs"/>
          <w:rtl/>
        </w:rPr>
        <w:t xml:space="preserve">כתוב – </w:t>
      </w:r>
      <w:bookmarkStart w:id="20760" w:name="_ETM_Q31_701349"/>
      <w:bookmarkEnd w:id="20760"/>
      <w:r>
        <w:rPr>
          <w:rFonts w:hint="cs"/>
          <w:rtl/>
        </w:rPr>
        <w:t xml:space="preserve">בראש </w:t>
      </w:r>
      <w:bookmarkStart w:id="20761" w:name="_ETM_Q31_701919"/>
      <w:bookmarkEnd w:id="20761"/>
      <w:r>
        <w:rPr>
          <w:rFonts w:hint="cs"/>
          <w:rtl/>
        </w:rPr>
        <w:t xml:space="preserve">ובראשונה, </w:t>
      </w:r>
      <w:bookmarkStart w:id="20762" w:name="_ETM_Q31_702730"/>
      <w:bookmarkEnd w:id="20762"/>
      <w:r>
        <w:rPr>
          <w:rFonts w:hint="cs"/>
          <w:rtl/>
        </w:rPr>
        <w:t xml:space="preserve">היא </w:t>
      </w:r>
      <w:bookmarkStart w:id="20763" w:name="_ETM_Q31_703090"/>
      <w:bookmarkEnd w:id="20763"/>
      <w:r>
        <w:rPr>
          <w:rFonts w:hint="cs"/>
          <w:rtl/>
        </w:rPr>
        <w:t xml:space="preserve">מייצגת </w:t>
      </w:r>
      <w:bookmarkStart w:id="20764" w:name="_ETM_Q31_704230"/>
      <w:bookmarkEnd w:id="20764"/>
      <w:r>
        <w:rPr>
          <w:rFonts w:hint="cs"/>
          <w:rtl/>
        </w:rPr>
        <w:t xml:space="preserve">את </w:t>
      </w:r>
      <w:bookmarkStart w:id="20765" w:name="_ETM_Q31_704439"/>
      <w:bookmarkEnd w:id="20765"/>
      <w:r>
        <w:rPr>
          <w:rFonts w:hint="cs"/>
          <w:rtl/>
        </w:rPr>
        <w:t xml:space="preserve">האינטרס </w:t>
      </w:r>
      <w:bookmarkStart w:id="20766" w:name="_ETM_Q31_705760"/>
      <w:bookmarkEnd w:id="20766"/>
      <w:r>
        <w:rPr>
          <w:rFonts w:hint="cs"/>
          <w:rtl/>
        </w:rPr>
        <w:t xml:space="preserve">הציבורי </w:t>
      </w:r>
      <w:bookmarkStart w:id="20767" w:name="_ETM_Q31_707150"/>
      <w:bookmarkEnd w:id="20767"/>
      <w:r>
        <w:rPr>
          <w:rFonts w:hint="cs"/>
          <w:rtl/>
        </w:rPr>
        <w:t xml:space="preserve">ואת </w:t>
      </w:r>
      <w:bookmarkStart w:id="20768" w:name="_ETM_Q31_707390"/>
      <w:bookmarkEnd w:id="20768"/>
      <w:r>
        <w:rPr>
          <w:rFonts w:hint="cs"/>
          <w:rtl/>
        </w:rPr>
        <w:t xml:space="preserve">השמירה </w:t>
      </w:r>
      <w:bookmarkStart w:id="20769" w:name="_ETM_Q31_708230"/>
      <w:bookmarkEnd w:id="20769"/>
      <w:r>
        <w:rPr>
          <w:rFonts w:hint="cs"/>
          <w:rtl/>
        </w:rPr>
        <w:t xml:space="preserve">על </w:t>
      </w:r>
      <w:bookmarkStart w:id="20770" w:name="_ETM_Q31_708410"/>
      <w:bookmarkEnd w:id="20770"/>
      <w:r>
        <w:rPr>
          <w:rFonts w:hint="cs"/>
          <w:rtl/>
        </w:rPr>
        <w:t xml:space="preserve">קיום </w:t>
      </w:r>
      <w:bookmarkStart w:id="20771" w:name="_ETM_Q31_709049"/>
      <w:bookmarkEnd w:id="20771"/>
      <w:r>
        <w:rPr>
          <w:rFonts w:hint="cs"/>
          <w:rtl/>
        </w:rPr>
        <w:t xml:space="preserve">החוק. </w:t>
      </w:r>
      <w:bookmarkStart w:id="20772" w:name="_ETM_Q31_710929"/>
      <w:bookmarkEnd w:id="20772"/>
      <w:r>
        <w:rPr>
          <w:rFonts w:hint="cs"/>
          <w:rtl/>
        </w:rPr>
        <w:t xml:space="preserve">תזכרו: </w:t>
      </w:r>
      <w:bookmarkStart w:id="20773" w:name="_ETM_Q31_711499"/>
      <w:bookmarkEnd w:id="20773"/>
      <w:r>
        <w:rPr>
          <w:rFonts w:hint="cs"/>
          <w:rtl/>
        </w:rPr>
        <w:t xml:space="preserve">שמירה </w:t>
      </w:r>
      <w:bookmarkStart w:id="20774" w:name="_ETM_Q31_712069"/>
      <w:bookmarkEnd w:id="20774"/>
      <w:r>
        <w:rPr>
          <w:rFonts w:hint="cs"/>
          <w:rtl/>
        </w:rPr>
        <w:t xml:space="preserve">על </w:t>
      </w:r>
      <w:bookmarkStart w:id="20775" w:name="_ETM_Q31_712189"/>
      <w:bookmarkEnd w:id="20775"/>
      <w:r>
        <w:rPr>
          <w:rFonts w:hint="cs"/>
          <w:rtl/>
        </w:rPr>
        <w:t xml:space="preserve">האינטרס </w:t>
      </w:r>
      <w:bookmarkStart w:id="20776" w:name="_ETM_Q31_712699"/>
      <w:bookmarkEnd w:id="20776"/>
      <w:r>
        <w:rPr>
          <w:rFonts w:hint="cs"/>
          <w:rtl/>
        </w:rPr>
        <w:t xml:space="preserve">הציבורי. </w:t>
      </w:r>
      <w:bookmarkStart w:id="20777" w:name="_ETM_Q31_715109"/>
      <w:bookmarkEnd w:id="20777"/>
      <w:r>
        <w:rPr>
          <w:rFonts w:hint="cs"/>
          <w:rtl/>
        </w:rPr>
        <w:t xml:space="preserve">כל </w:t>
      </w:r>
      <w:bookmarkStart w:id="20778" w:name="_ETM_Q31_715439"/>
      <w:bookmarkEnd w:id="20778"/>
      <w:r>
        <w:rPr>
          <w:rFonts w:hint="cs"/>
          <w:rtl/>
        </w:rPr>
        <w:t xml:space="preserve">מה </w:t>
      </w:r>
      <w:bookmarkStart w:id="20779" w:name="_ETM_Q31_715589"/>
      <w:bookmarkEnd w:id="20779"/>
      <w:r>
        <w:rPr>
          <w:rFonts w:hint="cs"/>
          <w:rtl/>
        </w:rPr>
        <w:t xml:space="preserve">שהיא </w:t>
      </w:r>
      <w:bookmarkStart w:id="20780" w:name="_ETM_Q31_715829"/>
      <w:bookmarkEnd w:id="20780"/>
      <w:r>
        <w:rPr>
          <w:rFonts w:hint="cs"/>
          <w:rtl/>
        </w:rPr>
        <w:t xml:space="preserve">עושה </w:t>
      </w:r>
      <w:bookmarkStart w:id="20781" w:name="_ETM_Q31_716429"/>
      <w:bookmarkEnd w:id="20781"/>
      <w:r>
        <w:rPr>
          <w:rFonts w:hint="cs"/>
          <w:rtl/>
        </w:rPr>
        <w:t xml:space="preserve">צריך </w:t>
      </w:r>
      <w:bookmarkStart w:id="20782" w:name="_ETM_Q31_716849"/>
      <w:bookmarkEnd w:id="20782"/>
      <w:r>
        <w:rPr>
          <w:rFonts w:hint="cs"/>
          <w:rtl/>
        </w:rPr>
        <w:t xml:space="preserve">להיות </w:t>
      </w:r>
      <w:bookmarkStart w:id="20783" w:name="_ETM_Q31_717120"/>
      <w:bookmarkEnd w:id="20783"/>
      <w:r>
        <w:rPr>
          <w:rFonts w:hint="cs"/>
          <w:rtl/>
        </w:rPr>
        <w:t xml:space="preserve">בפריזמה </w:t>
      </w:r>
      <w:bookmarkStart w:id="20784" w:name="_ETM_Q31_717870"/>
      <w:bookmarkEnd w:id="20784"/>
      <w:r>
        <w:rPr>
          <w:rFonts w:hint="cs"/>
          <w:rtl/>
        </w:rPr>
        <w:t xml:space="preserve">הזו. </w:t>
      </w:r>
      <w:bookmarkStart w:id="20785" w:name="_ETM_Q31_721540"/>
      <w:bookmarkEnd w:id="20785"/>
    </w:p>
    <w:p w:rsidR="00974996" w:rsidRDefault="00974996" w:rsidP="00800603">
      <w:pPr>
        <w:rPr>
          <w:rtl/>
        </w:rPr>
      </w:pPr>
    </w:p>
    <w:p w:rsidR="00974996" w:rsidRDefault="00974996" w:rsidP="0013443D">
      <w:pPr>
        <w:rPr>
          <w:rtl/>
        </w:rPr>
      </w:pPr>
      <w:r>
        <w:rPr>
          <w:rFonts w:hint="cs"/>
          <w:rtl/>
        </w:rPr>
        <w:t xml:space="preserve">השר </w:t>
      </w:r>
      <w:bookmarkStart w:id="20786" w:name="_ETM_Q31_721929"/>
      <w:bookmarkEnd w:id="20786"/>
      <w:r>
        <w:rPr>
          <w:rFonts w:hint="cs"/>
          <w:rtl/>
        </w:rPr>
        <w:t xml:space="preserve">לוין </w:t>
      </w:r>
      <w:bookmarkStart w:id="20787" w:name="_ETM_Q31_722260"/>
      <w:bookmarkEnd w:id="20787"/>
      <w:r>
        <w:rPr>
          <w:rFonts w:hint="cs"/>
          <w:rtl/>
        </w:rPr>
        <w:t xml:space="preserve">שולח </w:t>
      </w:r>
      <w:bookmarkStart w:id="20788" w:name="_ETM_Q31_722709"/>
      <w:bookmarkEnd w:id="20788"/>
      <w:r>
        <w:rPr>
          <w:rFonts w:hint="cs"/>
          <w:rtl/>
        </w:rPr>
        <w:t xml:space="preserve">מכתב </w:t>
      </w:r>
      <w:bookmarkStart w:id="20789" w:name="_ETM_Q31_723849"/>
      <w:bookmarkEnd w:id="20789"/>
      <w:r>
        <w:rPr>
          <w:rFonts w:hint="cs"/>
          <w:rtl/>
        </w:rPr>
        <w:t>ואומר</w:t>
      </w:r>
      <w:bookmarkStart w:id="20790" w:name="_ETM_Q31_724720"/>
      <w:bookmarkEnd w:id="20790"/>
      <w:r>
        <w:rPr>
          <w:rFonts w:hint="cs"/>
          <w:rtl/>
        </w:rPr>
        <w:t>: אי</w:t>
      </w:r>
      <w:bookmarkStart w:id="20791" w:name="_ETM_Q31_728500"/>
      <w:bookmarkEnd w:id="20791"/>
      <w:r>
        <w:rPr>
          <w:rFonts w:hint="cs"/>
          <w:rtl/>
        </w:rPr>
        <w:t xml:space="preserve">-אמון </w:t>
      </w:r>
      <w:bookmarkStart w:id="20792" w:name="_ETM_Q31_729010"/>
      <w:bookmarkEnd w:id="20792"/>
      <w:r>
        <w:rPr>
          <w:rFonts w:hint="cs"/>
          <w:rtl/>
        </w:rPr>
        <w:t xml:space="preserve">של </w:t>
      </w:r>
      <w:bookmarkStart w:id="20793" w:name="_ETM_Q31_729280"/>
      <w:bookmarkEnd w:id="20793"/>
      <w:r>
        <w:rPr>
          <w:rFonts w:hint="cs"/>
          <w:rtl/>
        </w:rPr>
        <w:t xml:space="preserve">הממשלה </w:t>
      </w:r>
      <w:r>
        <w:rPr>
          <w:rtl/>
        </w:rPr>
        <w:t>–</w:t>
      </w:r>
      <w:r>
        <w:rPr>
          <w:rFonts w:hint="cs"/>
          <w:rtl/>
        </w:rPr>
        <w:t xml:space="preserve"> </w:t>
      </w:r>
      <w:bookmarkStart w:id="20794" w:name="_ETM_Q31_730090"/>
      <w:bookmarkEnd w:id="20794"/>
      <w:r>
        <w:rPr>
          <w:rFonts w:hint="cs"/>
          <w:rtl/>
        </w:rPr>
        <w:t xml:space="preserve">כך </w:t>
      </w:r>
      <w:bookmarkStart w:id="20795" w:name="_ETM_Q31_730360"/>
      <w:bookmarkEnd w:id="20795"/>
      <w:r>
        <w:rPr>
          <w:rFonts w:hint="cs"/>
          <w:rtl/>
        </w:rPr>
        <w:t xml:space="preserve">הוא </w:t>
      </w:r>
      <w:bookmarkStart w:id="20796" w:name="_ETM_Q31_730420"/>
      <w:bookmarkEnd w:id="20796"/>
      <w:r>
        <w:rPr>
          <w:rFonts w:hint="cs"/>
          <w:rtl/>
        </w:rPr>
        <w:t xml:space="preserve">כותב </w:t>
      </w:r>
      <w:r>
        <w:rPr>
          <w:rtl/>
        </w:rPr>
        <w:t>–</w:t>
      </w:r>
      <w:r>
        <w:rPr>
          <w:rFonts w:hint="cs"/>
          <w:rtl/>
        </w:rPr>
        <w:t xml:space="preserve"> </w:t>
      </w:r>
      <w:bookmarkStart w:id="20797" w:name="_ETM_Q31_731080"/>
      <w:bookmarkEnd w:id="20797"/>
      <w:r>
        <w:rPr>
          <w:rFonts w:hint="cs"/>
          <w:rtl/>
        </w:rPr>
        <w:t xml:space="preserve">ביועצת </w:t>
      </w:r>
      <w:bookmarkStart w:id="20798" w:name="_ETM_Q31_731740"/>
      <w:bookmarkEnd w:id="20798"/>
      <w:r>
        <w:rPr>
          <w:rFonts w:hint="cs"/>
          <w:rtl/>
        </w:rPr>
        <w:t xml:space="preserve">המשפטית </w:t>
      </w:r>
      <w:bookmarkStart w:id="20799" w:name="_ETM_Q31_732689"/>
      <w:bookmarkEnd w:id="20799"/>
      <w:r>
        <w:rPr>
          <w:rFonts w:hint="cs"/>
          <w:rtl/>
        </w:rPr>
        <w:t>לממשלה</w:t>
      </w:r>
      <w:r w:rsidR="0013443D">
        <w:rPr>
          <w:rFonts w:hint="cs"/>
          <w:rtl/>
        </w:rPr>
        <w:t>,</w:t>
      </w:r>
      <w:r>
        <w:rPr>
          <w:rFonts w:hint="cs"/>
          <w:rtl/>
        </w:rPr>
        <w:t xml:space="preserve"> </w:t>
      </w:r>
      <w:bookmarkStart w:id="20800" w:name="_ETM_Q31_733260"/>
      <w:bookmarkEnd w:id="20800"/>
      <w:r>
        <w:rPr>
          <w:rFonts w:hint="cs"/>
          <w:rtl/>
        </w:rPr>
        <w:t xml:space="preserve">כמובן. </w:t>
      </w:r>
      <w:bookmarkStart w:id="20801" w:name="_ETM_Q31_736360"/>
      <w:bookmarkEnd w:id="20801"/>
      <w:r>
        <w:rPr>
          <w:rFonts w:hint="cs"/>
          <w:rtl/>
        </w:rPr>
        <w:t xml:space="preserve">אני </w:t>
      </w:r>
      <w:bookmarkStart w:id="20802" w:name="_ETM_Q31_736600"/>
      <w:bookmarkEnd w:id="20802"/>
      <w:r>
        <w:rPr>
          <w:rFonts w:hint="cs"/>
          <w:rtl/>
        </w:rPr>
        <w:t xml:space="preserve">יודע </w:t>
      </w:r>
      <w:bookmarkStart w:id="20803" w:name="_ETM_Q31_736900"/>
      <w:bookmarkEnd w:id="20803"/>
      <w:r>
        <w:rPr>
          <w:rFonts w:hint="cs"/>
          <w:rtl/>
        </w:rPr>
        <w:t xml:space="preserve">שיש </w:t>
      </w:r>
      <w:bookmarkStart w:id="20804" w:name="_ETM_Q31_737380"/>
      <w:bookmarkEnd w:id="20804"/>
      <w:r>
        <w:rPr>
          <w:rFonts w:hint="cs"/>
          <w:rtl/>
        </w:rPr>
        <w:t xml:space="preserve">חילוקי </w:t>
      </w:r>
      <w:bookmarkStart w:id="20805" w:name="_ETM_Q31_738160"/>
      <w:bookmarkEnd w:id="20805"/>
      <w:r>
        <w:rPr>
          <w:rFonts w:hint="cs"/>
          <w:rtl/>
        </w:rPr>
        <w:t xml:space="preserve">דעות </w:t>
      </w:r>
      <w:bookmarkStart w:id="20806" w:name="_ETM_Q31_738520"/>
      <w:bookmarkEnd w:id="20806"/>
      <w:r>
        <w:rPr>
          <w:rFonts w:hint="cs"/>
          <w:rtl/>
        </w:rPr>
        <w:t xml:space="preserve">מהותיים </w:t>
      </w:r>
      <w:bookmarkStart w:id="20807" w:name="_ETM_Q31_739710"/>
      <w:bookmarkEnd w:id="20807"/>
      <w:r>
        <w:rPr>
          <w:rFonts w:hint="cs"/>
          <w:rtl/>
        </w:rPr>
        <w:t xml:space="preserve">בין </w:t>
      </w:r>
      <w:bookmarkStart w:id="20808" w:name="_ETM_Q31_739949"/>
      <w:bookmarkEnd w:id="20808"/>
      <w:r>
        <w:rPr>
          <w:rFonts w:hint="cs"/>
          <w:rtl/>
        </w:rPr>
        <w:t xml:space="preserve">הממשלה </w:t>
      </w:r>
      <w:bookmarkStart w:id="20809" w:name="_ETM_Q31_740490"/>
      <w:bookmarkEnd w:id="20809"/>
      <w:r>
        <w:rPr>
          <w:rFonts w:hint="cs"/>
          <w:rtl/>
        </w:rPr>
        <w:t xml:space="preserve">לבין </w:t>
      </w:r>
      <w:bookmarkStart w:id="20810" w:name="_ETM_Q31_740789"/>
      <w:bookmarkEnd w:id="20810"/>
      <w:r>
        <w:rPr>
          <w:rFonts w:hint="cs"/>
          <w:rtl/>
        </w:rPr>
        <w:t xml:space="preserve">היועצת המשפטית, </w:t>
      </w:r>
      <w:bookmarkStart w:id="20811" w:name="_ETM_Q31_740969"/>
      <w:bookmarkStart w:id="20812" w:name="_ETM_Q31_744720"/>
      <w:bookmarkEnd w:id="20811"/>
      <w:bookmarkEnd w:id="20812"/>
      <w:r>
        <w:rPr>
          <w:rFonts w:hint="cs"/>
          <w:rtl/>
        </w:rPr>
        <w:t xml:space="preserve">אבל </w:t>
      </w:r>
      <w:bookmarkStart w:id="20813" w:name="_ETM_Q31_745259"/>
      <w:bookmarkEnd w:id="20813"/>
      <w:r>
        <w:rPr>
          <w:rFonts w:hint="cs"/>
          <w:rtl/>
        </w:rPr>
        <w:t xml:space="preserve">האם </w:t>
      </w:r>
      <w:bookmarkStart w:id="20814" w:name="_ETM_Q31_745559"/>
      <w:bookmarkEnd w:id="20814"/>
      <w:r>
        <w:rPr>
          <w:rFonts w:hint="cs"/>
          <w:rtl/>
        </w:rPr>
        <w:t xml:space="preserve">היא </w:t>
      </w:r>
      <w:bookmarkStart w:id="20815" w:name="_ETM_Q31_745679"/>
      <w:bookmarkEnd w:id="20815"/>
      <w:r>
        <w:rPr>
          <w:rFonts w:hint="cs"/>
          <w:rtl/>
        </w:rPr>
        <w:t xml:space="preserve">עושה </w:t>
      </w:r>
      <w:bookmarkStart w:id="20816" w:name="_ETM_Q31_746009"/>
      <w:bookmarkEnd w:id="20816"/>
      <w:r>
        <w:rPr>
          <w:rFonts w:hint="cs"/>
          <w:rtl/>
        </w:rPr>
        <w:t xml:space="preserve">משהו </w:t>
      </w:r>
      <w:bookmarkStart w:id="20817" w:name="_ETM_Q31_746340"/>
      <w:bookmarkEnd w:id="20817"/>
      <w:r>
        <w:rPr>
          <w:rFonts w:hint="cs"/>
          <w:rtl/>
        </w:rPr>
        <w:t xml:space="preserve">שהוא </w:t>
      </w:r>
      <w:bookmarkStart w:id="20818" w:name="_ETM_Q31_746639"/>
      <w:bookmarkEnd w:id="20818"/>
      <w:r>
        <w:rPr>
          <w:rFonts w:hint="cs"/>
          <w:rtl/>
        </w:rPr>
        <w:t xml:space="preserve">לא </w:t>
      </w:r>
      <w:bookmarkStart w:id="20819" w:name="_ETM_Q31_746879"/>
      <w:bookmarkEnd w:id="20819"/>
      <w:r>
        <w:rPr>
          <w:rFonts w:hint="cs"/>
          <w:rtl/>
        </w:rPr>
        <w:t xml:space="preserve">הולם? </w:t>
      </w:r>
      <w:bookmarkStart w:id="20820" w:name="_ETM_Q31_747929"/>
      <w:bookmarkEnd w:id="20820"/>
      <w:r>
        <w:rPr>
          <w:rFonts w:hint="cs"/>
          <w:rtl/>
        </w:rPr>
        <w:t xml:space="preserve">האם </w:t>
      </w:r>
      <w:bookmarkStart w:id="20821" w:name="_ETM_Q31_748199"/>
      <w:bookmarkEnd w:id="20821"/>
      <w:r>
        <w:rPr>
          <w:rFonts w:hint="cs"/>
          <w:rtl/>
        </w:rPr>
        <w:t xml:space="preserve">היא </w:t>
      </w:r>
      <w:bookmarkStart w:id="20822" w:name="_ETM_Q31_748289"/>
      <w:bookmarkEnd w:id="20822"/>
      <w:r>
        <w:rPr>
          <w:rFonts w:hint="cs"/>
          <w:rtl/>
        </w:rPr>
        <w:t xml:space="preserve">עושה </w:t>
      </w:r>
      <w:bookmarkStart w:id="20823" w:name="_ETM_Q31_748559"/>
      <w:bookmarkEnd w:id="20823"/>
      <w:r>
        <w:rPr>
          <w:rFonts w:hint="cs"/>
          <w:rtl/>
        </w:rPr>
        <w:t xml:space="preserve">איזו </w:t>
      </w:r>
      <w:bookmarkStart w:id="20824" w:name="_ETM_Q31_748740"/>
      <w:bookmarkEnd w:id="20824"/>
      <w:r>
        <w:rPr>
          <w:rFonts w:hint="cs"/>
          <w:rtl/>
        </w:rPr>
        <w:t xml:space="preserve">עבירה </w:t>
      </w:r>
      <w:bookmarkStart w:id="20825" w:name="_ETM_Q31_749039"/>
      <w:bookmarkEnd w:id="20825"/>
      <w:r>
        <w:rPr>
          <w:rFonts w:hint="cs"/>
          <w:rtl/>
        </w:rPr>
        <w:t xml:space="preserve">פלילית? </w:t>
      </w:r>
      <w:bookmarkStart w:id="20826" w:name="_ETM_Q31_750940"/>
      <w:bookmarkEnd w:id="20826"/>
      <w:r>
        <w:rPr>
          <w:rFonts w:hint="cs"/>
          <w:rtl/>
        </w:rPr>
        <w:t xml:space="preserve">היא </w:t>
      </w:r>
      <w:bookmarkStart w:id="20827" w:name="_ETM_Q31_751210"/>
      <w:bookmarkEnd w:id="20827"/>
      <w:r>
        <w:rPr>
          <w:rFonts w:hint="cs"/>
          <w:rtl/>
        </w:rPr>
        <w:t xml:space="preserve">שומרת </w:t>
      </w:r>
      <w:bookmarkStart w:id="20828" w:name="_ETM_Q31_751809"/>
      <w:bookmarkEnd w:id="20828"/>
      <w:r>
        <w:rPr>
          <w:rFonts w:hint="cs"/>
          <w:rtl/>
        </w:rPr>
        <w:t xml:space="preserve">על </w:t>
      </w:r>
      <w:bookmarkStart w:id="20829" w:name="_ETM_Q31_751929"/>
      <w:bookmarkEnd w:id="20829"/>
      <w:r>
        <w:rPr>
          <w:rFonts w:hint="cs"/>
          <w:rtl/>
        </w:rPr>
        <w:t xml:space="preserve">האינטרס </w:t>
      </w:r>
      <w:bookmarkStart w:id="20830" w:name="_ETM_Q31_752410"/>
      <w:bookmarkEnd w:id="20830"/>
      <w:r>
        <w:rPr>
          <w:rFonts w:hint="cs"/>
          <w:rtl/>
        </w:rPr>
        <w:t xml:space="preserve">הציבורי. </w:t>
      </w:r>
      <w:bookmarkStart w:id="20831" w:name="_ETM_Q31_753650"/>
      <w:bookmarkEnd w:id="20831"/>
      <w:r>
        <w:rPr>
          <w:rFonts w:hint="cs"/>
          <w:rtl/>
        </w:rPr>
        <w:t xml:space="preserve">ואם </w:t>
      </w:r>
      <w:bookmarkStart w:id="20832" w:name="_ETM_Q31_754279"/>
      <w:bookmarkEnd w:id="20832"/>
      <w:r>
        <w:rPr>
          <w:rFonts w:hint="cs"/>
          <w:rtl/>
        </w:rPr>
        <w:t xml:space="preserve">היועצת </w:t>
      </w:r>
      <w:bookmarkStart w:id="20833" w:name="_ETM_Q31_754909"/>
      <w:bookmarkEnd w:id="20833"/>
      <w:r>
        <w:rPr>
          <w:rFonts w:hint="cs"/>
          <w:rtl/>
        </w:rPr>
        <w:t xml:space="preserve">המשפטית </w:t>
      </w:r>
      <w:bookmarkStart w:id="20834" w:name="_ETM_Q31_755539"/>
      <w:bookmarkEnd w:id="20834"/>
      <w:r>
        <w:rPr>
          <w:rFonts w:hint="cs"/>
          <w:rtl/>
        </w:rPr>
        <w:t xml:space="preserve">אומרת </w:t>
      </w:r>
      <w:bookmarkStart w:id="20835" w:name="_ETM_Q31_755990"/>
      <w:bookmarkEnd w:id="20835"/>
      <w:r>
        <w:rPr>
          <w:rFonts w:hint="cs"/>
          <w:rtl/>
        </w:rPr>
        <w:t xml:space="preserve">שכולם </w:t>
      </w:r>
      <w:bookmarkStart w:id="20836" w:name="_ETM_Q31_756469"/>
      <w:bookmarkEnd w:id="20836"/>
      <w:r>
        <w:rPr>
          <w:rFonts w:hint="cs"/>
          <w:rtl/>
        </w:rPr>
        <w:t xml:space="preserve">צריכים </w:t>
      </w:r>
      <w:bookmarkStart w:id="20837" w:name="_ETM_Q31_756860"/>
      <w:bookmarkEnd w:id="20837"/>
      <w:r>
        <w:rPr>
          <w:rFonts w:hint="cs"/>
          <w:rtl/>
        </w:rPr>
        <w:t xml:space="preserve">להתגייס – </w:t>
      </w:r>
      <w:bookmarkStart w:id="20838" w:name="_ETM_Q31_760050"/>
      <w:bookmarkEnd w:id="20838"/>
      <w:r>
        <w:rPr>
          <w:rFonts w:hint="cs"/>
          <w:rtl/>
        </w:rPr>
        <w:t xml:space="preserve">כולם </w:t>
      </w:r>
      <w:bookmarkStart w:id="20839" w:name="_ETM_Q31_760349"/>
      <w:bookmarkEnd w:id="20839"/>
      <w:r>
        <w:rPr>
          <w:rFonts w:hint="cs"/>
          <w:rtl/>
        </w:rPr>
        <w:t xml:space="preserve">צריכים </w:t>
      </w:r>
      <w:bookmarkStart w:id="20840" w:name="_ETM_Q31_760650"/>
      <w:bookmarkEnd w:id="20840"/>
      <w:r>
        <w:rPr>
          <w:rFonts w:hint="cs"/>
          <w:rtl/>
        </w:rPr>
        <w:t xml:space="preserve">להתגייס. </w:t>
      </w:r>
      <w:bookmarkStart w:id="20841" w:name="_ETM_Q31_761750"/>
      <w:bookmarkEnd w:id="20841"/>
      <w:r>
        <w:rPr>
          <w:rFonts w:hint="cs"/>
          <w:rtl/>
        </w:rPr>
        <w:t xml:space="preserve">כי </w:t>
      </w:r>
      <w:bookmarkStart w:id="20842" w:name="_ETM_Q31_761900"/>
      <w:bookmarkEnd w:id="20842"/>
      <w:r>
        <w:rPr>
          <w:rFonts w:hint="cs"/>
          <w:rtl/>
        </w:rPr>
        <w:t xml:space="preserve">זה </w:t>
      </w:r>
      <w:bookmarkStart w:id="20843" w:name="_ETM_Q31_762110"/>
      <w:bookmarkEnd w:id="20843"/>
      <w:r>
        <w:rPr>
          <w:rFonts w:hint="cs"/>
          <w:rtl/>
        </w:rPr>
        <w:t xml:space="preserve">נגד </w:t>
      </w:r>
      <w:bookmarkStart w:id="20844" w:name="_ETM_Q31_762440"/>
      <w:bookmarkEnd w:id="20844"/>
      <w:r>
        <w:rPr>
          <w:rFonts w:hint="cs"/>
          <w:rtl/>
        </w:rPr>
        <w:t xml:space="preserve">החוק. </w:t>
      </w:r>
      <w:bookmarkStart w:id="20845" w:name="_ETM_Q31_764169"/>
      <w:bookmarkStart w:id="20846" w:name="_ETM_Q31_764349"/>
      <w:bookmarkEnd w:id="20845"/>
      <w:bookmarkEnd w:id="20846"/>
      <w:r>
        <w:rPr>
          <w:rFonts w:hint="cs"/>
          <w:rtl/>
        </w:rPr>
        <w:t xml:space="preserve">יתרה </w:t>
      </w:r>
      <w:bookmarkStart w:id="20847" w:name="_ETM_Q31_764710"/>
      <w:bookmarkEnd w:id="20847"/>
      <w:r>
        <w:rPr>
          <w:rFonts w:hint="cs"/>
          <w:rtl/>
        </w:rPr>
        <w:t xml:space="preserve">מכך, </w:t>
      </w:r>
      <w:bookmarkStart w:id="20848" w:name="_ETM_Q31_765099"/>
      <w:bookmarkEnd w:id="20848"/>
      <w:r>
        <w:rPr>
          <w:rFonts w:hint="cs"/>
          <w:rtl/>
        </w:rPr>
        <w:t xml:space="preserve">היא </w:t>
      </w:r>
      <w:bookmarkStart w:id="20849" w:name="_ETM_Q31_765189"/>
      <w:bookmarkEnd w:id="20849"/>
      <w:r>
        <w:rPr>
          <w:rFonts w:hint="cs"/>
          <w:rtl/>
        </w:rPr>
        <w:t xml:space="preserve">אומרת: </w:t>
      </w:r>
      <w:bookmarkStart w:id="20850" w:name="_ETM_Q31_765610"/>
      <w:bookmarkEnd w:id="20850"/>
      <w:r>
        <w:rPr>
          <w:rFonts w:hint="cs"/>
          <w:rtl/>
        </w:rPr>
        <w:t xml:space="preserve">אוקיי, </w:t>
      </w:r>
      <w:bookmarkStart w:id="20851" w:name="_ETM_Q31_766300"/>
      <w:bookmarkEnd w:id="20851"/>
      <w:r>
        <w:rPr>
          <w:rFonts w:hint="cs"/>
          <w:rtl/>
        </w:rPr>
        <w:t xml:space="preserve">תחוקקו. </w:t>
      </w:r>
      <w:bookmarkStart w:id="20852" w:name="_ETM_Q31_770280"/>
      <w:bookmarkStart w:id="20853" w:name="_ETM_Q31_767406"/>
      <w:bookmarkStart w:id="20854" w:name="_ETM_Q31_767529"/>
      <w:bookmarkStart w:id="20855" w:name="TOR_Q32"/>
      <w:bookmarkEnd w:id="20852"/>
      <w:bookmarkEnd w:id="20853"/>
      <w:bookmarkEnd w:id="20854"/>
      <w:bookmarkEnd w:id="20855"/>
      <w:r>
        <w:rPr>
          <w:rFonts w:hint="cs"/>
          <w:rtl/>
        </w:rPr>
        <w:t>אם היא שומרת על האינטרס הציבורי, שאומר שהמדינה הזאת צריכה להתנהל על פי חוק, אז מה קרה שמי שעול</w:t>
      </w:r>
      <w:r w:rsidR="0013443D">
        <w:rPr>
          <w:rFonts w:hint="cs"/>
          <w:rtl/>
        </w:rPr>
        <w:t>ים</w:t>
      </w:r>
      <w:r>
        <w:rPr>
          <w:rFonts w:hint="cs"/>
          <w:rtl/>
        </w:rPr>
        <w:t xml:space="preserve"> </w:t>
      </w:r>
      <w:bookmarkStart w:id="20856" w:name="_ETM_Q32_180000"/>
      <w:bookmarkEnd w:id="20856"/>
      <w:r>
        <w:rPr>
          <w:rFonts w:hint="cs"/>
          <w:rtl/>
        </w:rPr>
        <w:t xml:space="preserve">לכאן, שמעתי </w:t>
      </w:r>
      <w:bookmarkStart w:id="20857" w:name="_ETM_Q32_180450"/>
      <w:bookmarkEnd w:id="20857"/>
      <w:r w:rsidR="0013443D">
        <w:rPr>
          <w:rFonts w:hint="cs"/>
          <w:rtl/>
        </w:rPr>
        <w:t>ש</w:t>
      </w:r>
      <w:r>
        <w:rPr>
          <w:rtl/>
        </w:rPr>
        <w:t xml:space="preserve">קוראים </w:t>
      </w:r>
      <w:bookmarkStart w:id="20858" w:name="_ETM_Q32_180810"/>
      <w:bookmarkEnd w:id="20858"/>
      <w:r>
        <w:rPr>
          <w:rtl/>
        </w:rPr>
        <w:t xml:space="preserve">לה </w:t>
      </w:r>
      <w:bookmarkStart w:id="20859" w:name="_ETM_Q32_180900"/>
      <w:bookmarkEnd w:id="20859"/>
      <w:r>
        <w:rPr>
          <w:rFonts w:hint="cs"/>
          <w:rtl/>
        </w:rPr>
        <w:t>"</w:t>
      </w:r>
      <w:r>
        <w:rPr>
          <w:rtl/>
        </w:rPr>
        <w:t>שקרנית</w:t>
      </w:r>
      <w:r>
        <w:rPr>
          <w:rFonts w:hint="cs"/>
          <w:rtl/>
        </w:rPr>
        <w:t>"? מדהים,</w:t>
      </w:r>
      <w:r>
        <w:rPr>
          <w:rtl/>
        </w:rPr>
        <w:t xml:space="preserve"> </w:t>
      </w:r>
      <w:bookmarkStart w:id="20860" w:name="_ETM_Q32_183319"/>
      <w:bookmarkStart w:id="20861" w:name="_ETM_Q32_184370"/>
      <w:bookmarkEnd w:id="20860"/>
      <w:bookmarkEnd w:id="20861"/>
      <w:r>
        <w:rPr>
          <w:rtl/>
        </w:rPr>
        <w:t xml:space="preserve">בכנסת </w:t>
      </w:r>
      <w:bookmarkStart w:id="20862" w:name="_ETM_Q32_185029"/>
      <w:bookmarkEnd w:id="20862"/>
      <w:r>
        <w:rPr>
          <w:rtl/>
        </w:rPr>
        <w:t xml:space="preserve">ישראל </w:t>
      </w:r>
      <w:bookmarkStart w:id="20863" w:name="_ETM_Q32_185509"/>
      <w:bookmarkEnd w:id="20863"/>
      <w:r>
        <w:rPr>
          <w:rtl/>
        </w:rPr>
        <w:t xml:space="preserve">עולים </w:t>
      </w:r>
      <w:bookmarkStart w:id="20864" w:name="_ETM_Q32_185899"/>
      <w:bookmarkEnd w:id="20864"/>
      <w:r>
        <w:rPr>
          <w:rtl/>
        </w:rPr>
        <w:t>ומכנים</w:t>
      </w:r>
      <w:r>
        <w:rPr>
          <w:rFonts w:hint="cs"/>
          <w:rtl/>
        </w:rPr>
        <w:t xml:space="preserve"> את </w:t>
      </w:r>
      <w:bookmarkStart w:id="20865" w:name="_ETM_Q32_186500"/>
      <w:bookmarkEnd w:id="20865"/>
      <w:r>
        <w:rPr>
          <w:rtl/>
        </w:rPr>
        <w:t xml:space="preserve">היועצת </w:t>
      </w:r>
      <w:bookmarkStart w:id="20866" w:name="_ETM_Q32_187069"/>
      <w:bookmarkEnd w:id="20866"/>
      <w:r>
        <w:rPr>
          <w:rtl/>
        </w:rPr>
        <w:t xml:space="preserve">המשפטית </w:t>
      </w:r>
      <w:bookmarkStart w:id="20867" w:name="_ETM_Q32_187669"/>
      <w:bookmarkEnd w:id="20867"/>
      <w:r>
        <w:rPr>
          <w:rFonts w:hint="cs"/>
          <w:rtl/>
        </w:rPr>
        <w:t>"</w:t>
      </w:r>
      <w:r>
        <w:rPr>
          <w:rtl/>
        </w:rPr>
        <w:t>שקרנית</w:t>
      </w:r>
      <w:r>
        <w:rPr>
          <w:rFonts w:hint="cs"/>
          <w:rtl/>
        </w:rPr>
        <w:t>".</w:t>
      </w:r>
      <w:r>
        <w:rPr>
          <w:rtl/>
        </w:rPr>
        <w:t xml:space="preserve"> </w:t>
      </w:r>
      <w:bookmarkStart w:id="20868" w:name="_ETM_Q32_189629"/>
      <w:bookmarkEnd w:id="20868"/>
      <w:r>
        <w:rPr>
          <w:rtl/>
        </w:rPr>
        <w:t xml:space="preserve">זו </w:t>
      </w:r>
      <w:bookmarkStart w:id="20869" w:name="_ETM_Q32_190139"/>
      <w:bookmarkEnd w:id="20869"/>
      <w:r>
        <w:rPr>
          <w:rtl/>
        </w:rPr>
        <w:t>שהיום</w:t>
      </w:r>
      <w:r>
        <w:rPr>
          <w:rFonts w:hint="cs"/>
          <w:rtl/>
        </w:rPr>
        <w:t>,</w:t>
      </w:r>
      <w:r>
        <w:rPr>
          <w:rtl/>
        </w:rPr>
        <w:t xml:space="preserve"> </w:t>
      </w:r>
      <w:bookmarkStart w:id="20870" w:name="_ETM_Q32_192809"/>
      <w:bookmarkEnd w:id="20870"/>
      <w:r>
        <w:rPr>
          <w:rtl/>
        </w:rPr>
        <w:t xml:space="preserve">אם </w:t>
      </w:r>
      <w:bookmarkStart w:id="20871" w:name="_ETM_Q32_193049"/>
      <w:bookmarkEnd w:id="20871"/>
      <w:r>
        <w:rPr>
          <w:rtl/>
        </w:rPr>
        <w:t xml:space="preserve">אני </w:t>
      </w:r>
      <w:bookmarkStart w:id="20872" w:name="_ETM_Q32_193289"/>
      <w:bookmarkEnd w:id="20872"/>
      <w:r>
        <w:rPr>
          <w:rtl/>
        </w:rPr>
        <w:t xml:space="preserve">מסתכל </w:t>
      </w:r>
      <w:bookmarkStart w:id="20873" w:name="_ETM_Q32_193950"/>
      <w:bookmarkEnd w:id="20873"/>
      <w:r>
        <w:rPr>
          <w:rtl/>
        </w:rPr>
        <w:t xml:space="preserve">על </w:t>
      </w:r>
      <w:bookmarkStart w:id="20874" w:name="_ETM_Q32_194160"/>
      <w:bookmarkEnd w:id="20874"/>
      <w:r>
        <w:rPr>
          <w:rtl/>
        </w:rPr>
        <w:t xml:space="preserve">מה </w:t>
      </w:r>
      <w:bookmarkStart w:id="20875" w:name="_ETM_Q32_194460"/>
      <w:bookmarkEnd w:id="20875"/>
      <w:r>
        <w:rPr>
          <w:rtl/>
        </w:rPr>
        <w:t xml:space="preserve">תלויה </w:t>
      </w:r>
      <w:bookmarkStart w:id="20876" w:name="_ETM_Q32_195090"/>
      <w:bookmarkEnd w:id="20876"/>
      <w:r>
        <w:rPr>
          <w:rFonts w:hint="cs"/>
          <w:rtl/>
        </w:rPr>
        <w:t>ה</w:t>
      </w:r>
      <w:r>
        <w:rPr>
          <w:rtl/>
        </w:rPr>
        <w:t xml:space="preserve">דמוקרטיה </w:t>
      </w:r>
      <w:bookmarkStart w:id="20877" w:name="_ETM_Q32_195870"/>
      <w:bookmarkEnd w:id="20877"/>
      <w:r>
        <w:rPr>
          <w:rtl/>
        </w:rPr>
        <w:t xml:space="preserve">שעוד </w:t>
      </w:r>
      <w:bookmarkStart w:id="20878" w:name="_ETM_Q32_196230"/>
      <w:bookmarkEnd w:id="20878"/>
      <w:r>
        <w:rPr>
          <w:rtl/>
        </w:rPr>
        <w:t xml:space="preserve">נותרה </w:t>
      </w:r>
      <w:bookmarkStart w:id="20879" w:name="_ETM_Q32_197010"/>
      <w:bookmarkEnd w:id="20879"/>
      <w:r>
        <w:rPr>
          <w:rFonts w:hint="cs"/>
          <w:rtl/>
        </w:rPr>
        <w:t xml:space="preserve">– </w:t>
      </w:r>
      <w:r>
        <w:rPr>
          <w:rtl/>
        </w:rPr>
        <w:t xml:space="preserve">על </w:t>
      </w:r>
      <w:bookmarkStart w:id="20880" w:name="_ETM_Q32_197220"/>
      <w:bookmarkEnd w:id="20880"/>
      <w:r>
        <w:rPr>
          <w:rtl/>
        </w:rPr>
        <w:t xml:space="preserve">היועצת </w:t>
      </w:r>
      <w:bookmarkStart w:id="20881" w:name="_ETM_Q32_197820"/>
      <w:bookmarkEnd w:id="20881"/>
      <w:r>
        <w:rPr>
          <w:rtl/>
        </w:rPr>
        <w:t xml:space="preserve">המשפטית </w:t>
      </w:r>
      <w:bookmarkStart w:id="20882" w:name="_ETM_Q32_198810"/>
      <w:bookmarkEnd w:id="20882"/>
      <w:r>
        <w:rPr>
          <w:rtl/>
        </w:rPr>
        <w:t xml:space="preserve">ועל </w:t>
      </w:r>
      <w:bookmarkStart w:id="20883" w:name="_ETM_Q32_199200"/>
      <w:bookmarkEnd w:id="20883"/>
      <w:r>
        <w:rPr>
          <w:rFonts w:hint="cs"/>
          <w:rtl/>
        </w:rPr>
        <w:t>המחאה</w:t>
      </w:r>
      <w:r>
        <w:rPr>
          <w:rtl/>
        </w:rPr>
        <w:t xml:space="preserve"> </w:t>
      </w:r>
      <w:bookmarkStart w:id="20884" w:name="_ETM_Q32_199650"/>
      <w:bookmarkEnd w:id="20884"/>
      <w:r>
        <w:rPr>
          <w:rtl/>
        </w:rPr>
        <w:t>ברחוב</w:t>
      </w:r>
      <w:r>
        <w:rPr>
          <w:rFonts w:hint="cs"/>
          <w:rtl/>
        </w:rPr>
        <w:t>,</w:t>
      </w:r>
      <w:r>
        <w:rPr>
          <w:rtl/>
        </w:rPr>
        <w:t xml:space="preserve"> </w:t>
      </w:r>
      <w:bookmarkStart w:id="20885" w:name="_ETM_Q32_201579"/>
      <w:bookmarkEnd w:id="20885"/>
      <w:r>
        <w:rPr>
          <w:rtl/>
        </w:rPr>
        <w:t xml:space="preserve">כי </w:t>
      </w:r>
      <w:bookmarkStart w:id="20886" w:name="_ETM_Q32_201790"/>
      <w:bookmarkEnd w:id="20886"/>
      <w:r>
        <w:rPr>
          <w:rFonts w:hint="cs"/>
          <w:rtl/>
        </w:rPr>
        <w:t>ב</w:t>
      </w:r>
      <w:r>
        <w:rPr>
          <w:rtl/>
        </w:rPr>
        <w:t>שאר</w:t>
      </w:r>
      <w:r>
        <w:rPr>
          <w:rFonts w:hint="cs"/>
          <w:rtl/>
        </w:rPr>
        <w:t>,</w:t>
      </w:r>
      <w:r>
        <w:rPr>
          <w:rtl/>
        </w:rPr>
        <w:t xml:space="preserve"> </w:t>
      </w:r>
      <w:bookmarkStart w:id="20887" w:name="_ETM_Q32_203029"/>
      <w:bookmarkEnd w:id="20887"/>
      <w:r>
        <w:rPr>
          <w:rtl/>
        </w:rPr>
        <w:t xml:space="preserve">גם </w:t>
      </w:r>
      <w:bookmarkStart w:id="20888" w:name="_ETM_Q32_203300"/>
      <w:bookmarkEnd w:id="20888"/>
      <w:r>
        <w:rPr>
          <w:rtl/>
        </w:rPr>
        <w:t xml:space="preserve">פה </w:t>
      </w:r>
      <w:bookmarkStart w:id="20889" w:name="_ETM_Q32_203539"/>
      <w:bookmarkEnd w:id="20889"/>
      <w:r>
        <w:rPr>
          <w:rtl/>
        </w:rPr>
        <w:t xml:space="preserve">אין </w:t>
      </w:r>
      <w:bookmarkStart w:id="20890" w:name="_ETM_Q32_203660"/>
      <w:bookmarkEnd w:id="20890"/>
      <w:r>
        <w:rPr>
          <w:rtl/>
        </w:rPr>
        <w:t>דמוקרטיה</w:t>
      </w:r>
      <w:r>
        <w:rPr>
          <w:rFonts w:hint="cs"/>
          <w:rtl/>
        </w:rPr>
        <w:t>.</w:t>
      </w:r>
    </w:p>
    <w:p w:rsidR="00974996" w:rsidRDefault="00974996" w:rsidP="00800603">
      <w:pPr>
        <w:rPr>
          <w:rtl/>
        </w:rPr>
      </w:pPr>
    </w:p>
    <w:p w:rsidR="00974996" w:rsidRDefault="00974996" w:rsidP="00800603">
      <w:pPr>
        <w:pStyle w:val="af6"/>
        <w:keepNext/>
        <w:rPr>
          <w:rtl/>
        </w:rPr>
      </w:pPr>
      <w:bookmarkStart w:id="20891" w:name="ET_yor_6593_1"/>
      <w:r w:rsidRPr="002867C1">
        <w:rPr>
          <w:rStyle w:val="TagStyle"/>
          <w:rtl/>
        </w:rPr>
        <w:t xml:space="preserve"> &lt;&lt; יור &gt;&gt;</w:t>
      </w:r>
      <w:r w:rsidRPr="0086619D">
        <w:rPr>
          <w:rStyle w:val="TagStyle"/>
          <w:rtl/>
        </w:rPr>
        <w:t xml:space="preserve"> </w:t>
      </w:r>
      <w:r>
        <w:rPr>
          <w:rtl/>
        </w:rPr>
        <w:t>היו"ר חנוך דב מלביצקי:</w:t>
      </w:r>
      <w:r w:rsidRPr="0086619D">
        <w:rPr>
          <w:rStyle w:val="TagStyle"/>
          <w:rtl/>
        </w:rPr>
        <w:t xml:space="preserve"> </w:t>
      </w:r>
      <w:r w:rsidRPr="002867C1">
        <w:rPr>
          <w:rStyle w:val="TagStyle"/>
          <w:rtl/>
        </w:rPr>
        <w:t>&lt;&lt; יור &gt;&gt;</w:t>
      </w:r>
      <w:r>
        <w:rPr>
          <w:rtl/>
        </w:rPr>
        <w:t xml:space="preserve">   </w:t>
      </w:r>
      <w:bookmarkEnd w:id="20891"/>
    </w:p>
    <w:p w:rsidR="00974996" w:rsidRDefault="00974996" w:rsidP="008473B9">
      <w:pPr>
        <w:rPr>
          <w:rtl/>
        </w:rPr>
      </w:pPr>
    </w:p>
    <w:p w:rsidR="00974996" w:rsidRDefault="00974996" w:rsidP="00800603">
      <w:pPr>
        <w:rPr>
          <w:rtl/>
        </w:rPr>
      </w:pPr>
      <w:r>
        <w:rPr>
          <w:rFonts w:hint="cs"/>
          <w:rtl/>
        </w:rPr>
        <w:t>תודה רבה.</w:t>
      </w:r>
    </w:p>
    <w:p w:rsidR="00974996" w:rsidRDefault="00974996" w:rsidP="00800603">
      <w:pPr>
        <w:rPr>
          <w:rtl/>
        </w:rPr>
      </w:pPr>
      <w:bookmarkStart w:id="20892" w:name="_ETM_Q32_202000"/>
      <w:bookmarkEnd w:id="20892"/>
    </w:p>
    <w:p w:rsidR="00974996" w:rsidRDefault="00974996" w:rsidP="00800603">
      <w:pPr>
        <w:pStyle w:val="-"/>
        <w:keepNext/>
        <w:rPr>
          <w:rtl/>
        </w:rPr>
      </w:pPr>
      <w:bookmarkStart w:id="20893" w:name="ET_speakercontinue_5082_3"/>
      <w:r w:rsidRPr="002867C1">
        <w:rPr>
          <w:rStyle w:val="TagStyle"/>
          <w:rtl/>
        </w:rPr>
        <w:t xml:space="preserve"> &lt;&lt; דובר_המשך &gt;&gt;</w:t>
      </w:r>
      <w:r w:rsidRPr="0086619D">
        <w:rPr>
          <w:rStyle w:val="TagStyle"/>
          <w:rtl/>
        </w:rPr>
        <w:t xml:space="preserve"> </w:t>
      </w:r>
      <w:r>
        <w:rPr>
          <w:rtl/>
        </w:rPr>
        <w:t>מאיר כהן (יש עתיד):</w:t>
      </w:r>
      <w:r w:rsidRPr="0086619D">
        <w:rPr>
          <w:rStyle w:val="TagStyle"/>
          <w:rtl/>
        </w:rPr>
        <w:t xml:space="preserve"> </w:t>
      </w:r>
      <w:r w:rsidRPr="002867C1">
        <w:rPr>
          <w:rStyle w:val="TagStyle"/>
          <w:rtl/>
        </w:rPr>
        <w:t>&lt;&lt; דובר_המשך &gt;&gt;</w:t>
      </w:r>
      <w:r>
        <w:rPr>
          <w:rtl/>
        </w:rPr>
        <w:t xml:space="preserve">   </w:t>
      </w:r>
      <w:bookmarkEnd w:id="20893"/>
    </w:p>
    <w:p w:rsidR="00974996" w:rsidRPr="0086619D" w:rsidRDefault="00974996" w:rsidP="008473B9">
      <w:pPr>
        <w:rPr>
          <w:rtl/>
          <w:lang w:eastAsia="he-IL"/>
        </w:rPr>
      </w:pPr>
    </w:p>
    <w:p w:rsidR="00974996" w:rsidRDefault="00974996" w:rsidP="00800603">
      <w:pPr>
        <w:rPr>
          <w:rtl/>
        </w:rPr>
      </w:pPr>
      <w:bookmarkStart w:id="20894" w:name="_ETM_Q32_205000"/>
      <w:bookmarkStart w:id="20895" w:name="_ETM_Q32_204760"/>
      <w:bookmarkStart w:id="20896" w:name="_ETM_Q32_205150"/>
      <w:bookmarkStart w:id="20897" w:name="_ETM_Q32_206900"/>
      <w:bookmarkEnd w:id="20894"/>
      <w:bookmarkEnd w:id="20895"/>
      <w:bookmarkEnd w:id="20896"/>
      <w:bookmarkEnd w:id="20897"/>
      <w:r>
        <w:rPr>
          <w:rtl/>
        </w:rPr>
        <w:t xml:space="preserve">לכן </w:t>
      </w:r>
      <w:bookmarkStart w:id="20898" w:name="_ETM_Q32_207380"/>
      <w:bookmarkEnd w:id="20898"/>
      <w:r>
        <w:rPr>
          <w:rtl/>
        </w:rPr>
        <w:t xml:space="preserve">אני </w:t>
      </w:r>
      <w:bookmarkStart w:id="20899" w:name="_ETM_Q32_207590"/>
      <w:bookmarkEnd w:id="20899"/>
      <w:r>
        <w:rPr>
          <w:rtl/>
        </w:rPr>
        <w:t xml:space="preserve">מציע </w:t>
      </w:r>
      <w:bookmarkStart w:id="20900" w:name="_ETM_Q32_208610"/>
      <w:bookmarkEnd w:id="20900"/>
      <w:r>
        <w:rPr>
          <w:rFonts w:hint="cs"/>
          <w:rtl/>
        </w:rPr>
        <w:t xml:space="preserve">– </w:t>
      </w:r>
      <w:r>
        <w:rPr>
          <w:rtl/>
        </w:rPr>
        <w:t xml:space="preserve">אנחנו </w:t>
      </w:r>
      <w:bookmarkStart w:id="20901" w:name="_ETM_Q32_209029"/>
      <w:bookmarkEnd w:id="20901"/>
      <w:r>
        <w:rPr>
          <w:rtl/>
        </w:rPr>
        <w:t xml:space="preserve">לא </w:t>
      </w:r>
      <w:bookmarkStart w:id="20902" w:name="_ETM_Q32_209150"/>
      <w:bookmarkEnd w:id="20902"/>
      <w:r>
        <w:rPr>
          <w:rtl/>
        </w:rPr>
        <w:t xml:space="preserve">ניתן </w:t>
      </w:r>
      <w:bookmarkStart w:id="20903" w:name="_ETM_Q32_209449"/>
      <w:bookmarkEnd w:id="20903"/>
      <w:r>
        <w:rPr>
          <w:rtl/>
        </w:rPr>
        <w:t xml:space="preserve">לפטר </w:t>
      </w:r>
      <w:bookmarkStart w:id="20904" w:name="_ETM_Q32_209840"/>
      <w:bookmarkEnd w:id="20904"/>
      <w:r>
        <w:rPr>
          <w:rtl/>
        </w:rPr>
        <w:t>אותה</w:t>
      </w:r>
      <w:r>
        <w:rPr>
          <w:rFonts w:hint="cs"/>
          <w:rtl/>
        </w:rPr>
        <w:t>.</w:t>
      </w:r>
      <w:r>
        <w:rPr>
          <w:rtl/>
        </w:rPr>
        <w:t xml:space="preserve"> </w:t>
      </w:r>
      <w:bookmarkStart w:id="20905" w:name="_ETM_Q32_211350"/>
      <w:bookmarkEnd w:id="20905"/>
      <w:r>
        <w:rPr>
          <w:rtl/>
        </w:rPr>
        <w:t xml:space="preserve">אף </w:t>
      </w:r>
      <w:bookmarkStart w:id="20906" w:name="_ETM_Q32_211530"/>
      <w:bookmarkEnd w:id="20906"/>
      <w:r>
        <w:rPr>
          <w:rFonts w:hint="cs"/>
          <w:rtl/>
        </w:rPr>
        <w:t>אחד</w:t>
      </w:r>
      <w:r>
        <w:rPr>
          <w:rtl/>
        </w:rPr>
        <w:t xml:space="preserve"> </w:t>
      </w:r>
      <w:bookmarkStart w:id="20907" w:name="_ETM_Q32_211770"/>
      <w:bookmarkEnd w:id="20907"/>
      <w:r>
        <w:rPr>
          <w:rtl/>
        </w:rPr>
        <w:t xml:space="preserve">כאן </w:t>
      </w:r>
      <w:bookmarkStart w:id="20908" w:name="_ETM_Q32_211950"/>
      <w:bookmarkEnd w:id="20908"/>
      <w:r>
        <w:rPr>
          <w:rtl/>
        </w:rPr>
        <w:t xml:space="preserve">לא </w:t>
      </w:r>
      <w:bookmarkStart w:id="20909" w:name="_ETM_Q32_212040"/>
      <w:bookmarkEnd w:id="20909"/>
      <w:r>
        <w:rPr>
          <w:rtl/>
        </w:rPr>
        <w:t xml:space="preserve">גיבור </w:t>
      </w:r>
      <w:bookmarkStart w:id="20910" w:name="_ETM_Q32_212430"/>
      <w:bookmarkEnd w:id="20910"/>
      <w:r>
        <w:rPr>
          <w:rFonts w:hint="cs"/>
          <w:rtl/>
        </w:rPr>
        <w:t>ו</w:t>
      </w:r>
      <w:r>
        <w:rPr>
          <w:rtl/>
        </w:rPr>
        <w:t xml:space="preserve">מעל </w:t>
      </w:r>
      <w:bookmarkStart w:id="20911" w:name="_ETM_Q32_212820"/>
      <w:bookmarkEnd w:id="20911"/>
      <w:r>
        <w:rPr>
          <w:rtl/>
        </w:rPr>
        <w:t>החוק</w:t>
      </w:r>
      <w:r>
        <w:rPr>
          <w:rFonts w:hint="cs"/>
          <w:rtl/>
        </w:rPr>
        <w:t>.</w:t>
      </w:r>
      <w:r>
        <w:rPr>
          <w:rtl/>
        </w:rPr>
        <w:t xml:space="preserve"> </w:t>
      </w:r>
      <w:bookmarkStart w:id="20912" w:name="_ETM_Q32_214070"/>
      <w:bookmarkEnd w:id="20912"/>
      <w:r>
        <w:rPr>
          <w:rtl/>
        </w:rPr>
        <w:t xml:space="preserve">הציבור </w:t>
      </w:r>
      <w:bookmarkStart w:id="20913" w:name="_ETM_Q32_214670"/>
      <w:bookmarkEnd w:id="20913"/>
      <w:r>
        <w:rPr>
          <w:rtl/>
        </w:rPr>
        <w:t xml:space="preserve">לא </w:t>
      </w:r>
      <w:bookmarkStart w:id="20914" w:name="_ETM_Q32_214790"/>
      <w:bookmarkEnd w:id="20914"/>
      <w:r>
        <w:rPr>
          <w:rtl/>
        </w:rPr>
        <w:t xml:space="preserve">ייתן </w:t>
      </w:r>
      <w:bookmarkStart w:id="20915" w:name="_ETM_Q32_215030"/>
      <w:bookmarkEnd w:id="20915"/>
      <w:r>
        <w:rPr>
          <w:rtl/>
        </w:rPr>
        <w:t xml:space="preserve">לפטר </w:t>
      </w:r>
      <w:bookmarkStart w:id="20916" w:name="_ETM_Q32_215420"/>
      <w:bookmarkEnd w:id="20916"/>
      <w:r>
        <w:rPr>
          <w:rtl/>
        </w:rPr>
        <w:t>אותה</w:t>
      </w:r>
      <w:r>
        <w:rPr>
          <w:rFonts w:hint="cs"/>
          <w:rtl/>
        </w:rPr>
        <w:t>.</w:t>
      </w:r>
      <w:r>
        <w:rPr>
          <w:rtl/>
        </w:rPr>
        <w:t xml:space="preserve"> </w:t>
      </w:r>
      <w:bookmarkStart w:id="20917" w:name="_ETM_Q32_216079"/>
      <w:bookmarkEnd w:id="20917"/>
      <w:r>
        <w:rPr>
          <w:rtl/>
        </w:rPr>
        <w:t xml:space="preserve">צריכים </w:t>
      </w:r>
      <w:bookmarkStart w:id="20918" w:name="_ETM_Q32_216469"/>
      <w:bookmarkEnd w:id="20918"/>
      <w:r>
        <w:rPr>
          <w:rtl/>
        </w:rPr>
        <w:t xml:space="preserve">לשמור </w:t>
      </w:r>
      <w:bookmarkStart w:id="20919" w:name="_ETM_Q32_217129"/>
      <w:bookmarkEnd w:id="20919"/>
      <w:r>
        <w:rPr>
          <w:rtl/>
        </w:rPr>
        <w:t xml:space="preserve">על </w:t>
      </w:r>
      <w:bookmarkStart w:id="20920" w:name="_ETM_Q32_217309"/>
      <w:bookmarkEnd w:id="20920"/>
      <w:r>
        <w:rPr>
          <w:rtl/>
        </w:rPr>
        <w:t xml:space="preserve">האנשים </w:t>
      </w:r>
      <w:bookmarkStart w:id="20921" w:name="_ETM_Q32_217850"/>
      <w:bookmarkEnd w:id="20921"/>
      <w:r>
        <w:rPr>
          <w:rtl/>
        </w:rPr>
        <w:t>האלה</w:t>
      </w:r>
      <w:r>
        <w:rPr>
          <w:rFonts w:hint="cs"/>
          <w:rtl/>
        </w:rPr>
        <w:t>,</w:t>
      </w:r>
      <w:r>
        <w:rPr>
          <w:rtl/>
        </w:rPr>
        <w:t xml:space="preserve"> </w:t>
      </w:r>
      <w:bookmarkStart w:id="20922" w:name="_ETM_Q32_218149"/>
      <w:bookmarkEnd w:id="20922"/>
      <w:r>
        <w:rPr>
          <w:rFonts w:hint="cs"/>
          <w:rtl/>
        </w:rPr>
        <w:t>נ</w:t>
      </w:r>
      <w:r>
        <w:rPr>
          <w:rtl/>
        </w:rPr>
        <w:t xml:space="preserve">תווכח </w:t>
      </w:r>
      <w:bookmarkStart w:id="20923" w:name="_ETM_Q32_218870"/>
      <w:bookmarkStart w:id="20924" w:name="_ETM_Q32_219319"/>
      <w:bookmarkStart w:id="20925" w:name="_ETM_Q32_219710"/>
      <w:bookmarkEnd w:id="20923"/>
      <w:bookmarkEnd w:id="20924"/>
      <w:bookmarkEnd w:id="20925"/>
      <w:r>
        <w:rPr>
          <w:rFonts w:hint="cs"/>
          <w:rtl/>
        </w:rPr>
        <w:t>אתם, תתווכחו אתם,</w:t>
      </w:r>
      <w:r>
        <w:rPr>
          <w:rtl/>
        </w:rPr>
        <w:t xml:space="preserve"> </w:t>
      </w:r>
      <w:bookmarkStart w:id="20926" w:name="_ETM_Q32_220630"/>
      <w:bookmarkEnd w:id="20926"/>
      <w:r>
        <w:rPr>
          <w:rtl/>
        </w:rPr>
        <w:t xml:space="preserve">אבל </w:t>
      </w:r>
      <w:bookmarkStart w:id="20927" w:name="_ETM_Q32_221260"/>
      <w:bookmarkStart w:id="20928" w:name="_ETM_Q32_222070"/>
      <w:bookmarkEnd w:id="20927"/>
      <w:bookmarkEnd w:id="20928"/>
      <w:r>
        <w:rPr>
          <w:rFonts w:hint="cs"/>
          <w:rtl/>
        </w:rPr>
        <w:t xml:space="preserve">להבאיש את </w:t>
      </w:r>
      <w:bookmarkStart w:id="20929" w:name="_ETM_Q32_222000"/>
      <w:bookmarkEnd w:id="20929"/>
      <w:r>
        <w:rPr>
          <w:rFonts w:hint="cs"/>
          <w:rtl/>
        </w:rPr>
        <w:t>ריחם</w:t>
      </w:r>
      <w:r>
        <w:rPr>
          <w:rtl/>
        </w:rPr>
        <w:t xml:space="preserve"> </w:t>
      </w:r>
      <w:bookmarkStart w:id="20930" w:name="_ETM_Q32_222580"/>
      <w:bookmarkEnd w:id="20930"/>
      <w:r>
        <w:rPr>
          <w:rtl/>
        </w:rPr>
        <w:t xml:space="preserve">ולהפוך </w:t>
      </w:r>
      <w:bookmarkStart w:id="20931" w:name="_ETM_Q32_223120"/>
      <w:bookmarkEnd w:id="20931"/>
      <w:r>
        <w:rPr>
          <w:rtl/>
        </w:rPr>
        <w:t xml:space="preserve">אותם </w:t>
      </w:r>
      <w:bookmarkStart w:id="20932" w:name="_ETM_Q32_223420"/>
      <w:bookmarkEnd w:id="20932"/>
      <w:r>
        <w:rPr>
          <w:rtl/>
        </w:rPr>
        <w:t>לא</w:t>
      </w:r>
      <w:bookmarkStart w:id="20933" w:name="_ETM_Q32_223540"/>
      <w:bookmarkEnd w:id="20933"/>
      <w:r>
        <w:rPr>
          <w:rFonts w:hint="cs"/>
          <w:rtl/>
        </w:rPr>
        <w:t>ויבי</w:t>
      </w:r>
      <w:r>
        <w:rPr>
          <w:rtl/>
        </w:rPr>
        <w:t xml:space="preserve"> </w:t>
      </w:r>
      <w:bookmarkStart w:id="20934" w:name="_ETM_Q32_223870"/>
      <w:bookmarkEnd w:id="20934"/>
      <w:r>
        <w:rPr>
          <w:rtl/>
        </w:rPr>
        <w:t xml:space="preserve">הציבור </w:t>
      </w:r>
      <w:bookmarkStart w:id="20935" w:name="_ETM_Q32_224870"/>
      <w:bookmarkEnd w:id="20935"/>
      <w:r>
        <w:rPr>
          <w:rFonts w:hint="cs"/>
          <w:rtl/>
        </w:rPr>
        <w:t xml:space="preserve">– </w:t>
      </w:r>
      <w:r>
        <w:rPr>
          <w:rtl/>
        </w:rPr>
        <w:t xml:space="preserve">דעו </w:t>
      </w:r>
      <w:bookmarkStart w:id="20936" w:name="_ETM_Q32_225260"/>
      <w:bookmarkEnd w:id="20936"/>
      <w:r>
        <w:rPr>
          <w:rtl/>
        </w:rPr>
        <w:t>לכם</w:t>
      </w:r>
      <w:r>
        <w:rPr>
          <w:rFonts w:hint="cs"/>
          <w:rtl/>
        </w:rPr>
        <w:t>,</w:t>
      </w:r>
      <w:r>
        <w:rPr>
          <w:rtl/>
        </w:rPr>
        <w:t xml:space="preserve"> </w:t>
      </w:r>
      <w:bookmarkStart w:id="20937" w:name="_ETM_Q32_225829"/>
      <w:bookmarkEnd w:id="20937"/>
      <w:r>
        <w:rPr>
          <w:rtl/>
        </w:rPr>
        <w:t xml:space="preserve">ההיסטוריה </w:t>
      </w:r>
      <w:bookmarkStart w:id="20938" w:name="_ETM_Q32_226460"/>
      <w:bookmarkEnd w:id="20938"/>
      <w:r>
        <w:rPr>
          <w:rtl/>
        </w:rPr>
        <w:t xml:space="preserve">תשפוט </w:t>
      </w:r>
      <w:bookmarkStart w:id="20939" w:name="_ETM_Q32_226850"/>
      <w:bookmarkEnd w:id="20939"/>
      <w:r>
        <w:rPr>
          <w:rtl/>
        </w:rPr>
        <w:t>אתכם</w:t>
      </w:r>
      <w:r>
        <w:rPr>
          <w:rFonts w:hint="cs"/>
          <w:rtl/>
        </w:rPr>
        <w:t>.</w:t>
      </w:r>
    </w:p>
    <w:p w:rsidR="00974996" w:rsidRDefault="00974996" w:rsidP="00800603">
      <w:pPr>
        <w:rPr>
          <w:rtl/>
        </w:rPr>
      </w:pPr>
      <w:bookmarkStart w:id="20940" w:name="_ETM_Q32_230000"/>
      <w:bookmarkEnd w:id="20940"/>
    </w:p>
    <w:p w:rsidR="00974996" w:rsidRDefault="00974996" w:rsidP="00800603">
      <w:pPr>
        <w:pStyle w:val="af6"/>
        <w:keepNext/>
        <w:rPr>
          <w:rtl/>
        </w:rPr>
      </w:pPr>
      <w:r w:rsidRPr="002867C1">
        <w:rPr>
          <w:rStyle w:val="TagStyle"/>
          <w:rtl/>
        </w:rPr>
        <w:t xml:space="preserve"> &lt;&lt; יור &gt;&gt;</w:t>
      </w:r>
      <w:r w:rsidRPr="0086619D">
        <w:rPr>
          <w:rStyle w:val="TagStyle"/>
          <w:rtl/>
        </w:rPr>
        <w:t xml:space="preserve"> </w:t>
      </w:r>
      <w:r>
        <w:rPr>
          <w:rtl/>
        </w:rPr>
        <w:t>היו"ר חנוך דב מלביצקי:</w:t>
      </w:r>
      <w:r w:rsidRPr="0086619D">
        <w:rPr>
          <w:rStyle w:val="TagStyle"/>
          <w:rtl/>
        </w:rPr>
        <w:t xml:space="preserve"> </w:t>
      </w:r>
      <w:r w:rsidRPr="002867C1">
        <w:rPr>
          <w:rStyle w:val="TagStyle"/>
          <w:rtl/>
        </w:rPr>
        <w:t>&lt;&lt; יור &gt;&gt;</w:t>
      </w:r>
      <w:r>
        <w:rPr>
          <w:rtl/>
        </w:rPr>
        <w:t xml:space="preserve">   </w:t>
      </w:r>
    </w:p>
    <w:p w:rsidR="00974996" w:rsidRDefault="00974996" w:rsidP="008473B9">
      <w:pPr>
        <w:rPr>
          <w:rtl/>
        </w:rPr>
      </w:pPr>
    </w:p>
    <w:p w:rsidR="00974996" w:rsidRDefault="00974996" w:rsidP="00800603">
      <w:pPr>
        <w:rPr>
          <w:rtl/>
        </w:rPr>
      </w:pPr>
      <w:bookmarkStart w:id="20941" w:name="_ETM_Q32_227920"/>
      <w:bookmarkEnd w:id="20941"/>
      <w:r>
        <w:rPr>
          <w:rtl/>
        </w:rPr>
        <w:t xml:space="preserve">תודה </w:t>
      </w:r>
      <w:bookmarkStart w:id="20942" w:name="_ETM_Q32_228190"/>
      <w:bookmarkEnd w:id="20942"/>
      <w:r>
        <w:rPr>
          <w:rtl/>
        </w:rPr>
        <w:t>רבה</w:t>
      </w:r>
      <w:r>
        <w:rPr>
          <w:rFonts w:hint="cs"/>
          <w:rtl/>
        </w:rPr>
        <w:t>.</w:t>
      </w:r>
      <w:r>
        <w:rPr>
          <w:rtl/>
        </w:rPr>
        <w:t xml:space="preserve"> </w:t>
      </w:r>
      <w:bookmarkStart w:id="20943" w:name="_ETM_Q32_228640"/>
      <w:bookmarkEnd w:id="20943"/>
      <w:r>
        <w:rPr>
          <w:rtl/>
        </w:rPr>
        <w:t>חבר</w:t>
      </w:r>
      <w:r>
        <w:rPr>
          <w:rFonts w:hint="cs"/>
          <w:rtl/>
        </w:rPr>
        <w:t>ת</w:t>
      </w:r>
      <w:r>
        <w:rPr>
          <w:rtl/>
        </w:rPr>
        <w:t xml:space="preserve"> </w:t>
      </w:r>
      <w:bookmarkStart w:id="20944" w:name="_ETM_Q32_229030"/>
      <w:bookmarkEnd w:id="20944"/>
      <w:r>
        <w:rPr>
          <w:rtl/>
        </w:rPr>
        <w:t xml:space="preserve">הכנסת </w:t>
      </w:r>
      <w:bookmarkStart w:id="20945" w:name="_ETM_Q32_229300"/>
      <w:bookmarkEnd w:id="20945"/>
      <w:r>
        <w:rPr>
          <w:rtl/>
        </w:rPr>
        <w:t>מזרסקי</w:t>
      </w:r>
      <w:r>
        <w:rPr>
          <w:rFonts w:hint="cs"/>
          <w:rtl/>
        </w:rPr>
        <w:t>.</w:t>
      </w:r>
    </w:p>
    <w:p w:rsidR="00974996" w:rsidRDefault="00974996" w:rsidP="00800603">
      <w:pPr>
        <w:rPr>
          <w:rtl/>
        </w:rPr>
      </w:pPr>
      <w:bookmarkStart w:id="20946" w:name="_ETM_Q32_233000"/>
      <w:bookmarkEnd w:id="20946"/>
    </w:p>
    <w:p w:rsidR="00974996" w:rsidRDefault="00974996" w:rsidP="00800603">
      <w:pPr>
        <w:pStyle w:val="a4"/>
        <w:keepNext/>
        <w:rPr>
          <w:rtl/>
        </w:rPr>
      </w:pPr>
      <w:bookmarkStart w:id="20947" w:name="ET_speaker_6228_5"/>
      <w:r w:rsidRPr="002867C1">
        <w:rPr>
          <w:rStyle w:val="TagStyle"/>
          <w:rtl/>
        </w:rPr>
        <w:t xml:space="preserve"> &lt;&lt; דובר &gt;&gt;</w:t>
      </w:r>
      <w:r w:rsidRPr="0086619D">
        <w:rPr>
          <w:rStyle w:val="TagStyle"/>
          <w:rtl/>
        </w:rPr>
        <w:t xml:space="preserve"> </w:t>
      </w:r>
      <w:bookmarkStart w:id="20948" w:name="_Toc192583293"/>
      <w:r>
        <w:rPr>
          <w:rtl/>
        </w:rPr>
        <w:t>טטיאנה מזרסקי (יש עתיד):</w:t>
      </w:r>
      <w:bookmarkEnd w:id="20948"/>
      <w:r w:rsidRPr="0086619D">
        <w:rPr>
          <w:rStyle w:val="TagStyle"/>
          <w:rtl/>
        </w:rPr>
        <w:t xml:space="preserve"> </w:t>
      </w:r>
      <w:r w:rsidRPr="002867C1">
        <w:rPr>
          <w:rStyle w:val="TagStyle"/>
          <w:rtl/>
        </w:rPr>
        <w:t>&lt;&lt; דובר &gt;&gt;</w:t>
      </w:r>
      <w:r>
        <w:rPr>
          <w:rtl/>
        </w:rPr>
        <w:t xml:space="preserve">   </w:t>
      </w:r>
      <w:bookmarkEnd w:id="20947"/>
    </w:p>
    <w:p w:rsidR="00974996" w:rsidRDefault="00974996" w:rsidP="008473B9">
      <w:pPr>
        <w:rPr>
          <w:rtl/>
        </w:rPr>
      </w:pPr>
    </w:p>
    <w:p w:rsidR="00974996" w:rsidRDefault="00974996" w:rsidP="00800603">
      <w:pPr>
        <w:rPr>
          <w:rtl/>
        </w:rPr>
      </w:pPr>
      <w:bookmarkStart w:id="20949" w:name="_ETM_Q32_236000"/>
      <w:bookmarkEnd w:id="20949"/>
      <w:r>
        <w:rPr>
          <w:rtl/>
        </w:rPr>
        <w:t xml:space="preserve">אדוני היושב-ראש, </w:t>
      </w:r>
      <w:r>
        <w:rPr>
          <w:rFonts w:hint="cs"/>
          <w:rtl/>
        </w:rPr>
        <w:t xml:space="preserve">כנסת נכבדה, </w:t>
      </w:r>
      <w:r>
        <w:rPr>
          <w:rtl/>
        </w:rPr>
        <w:t xml:space="preserve">היום 521 </w:t>
      </w:r>
      <w:r>
        <w:rPr>
          <w:rFonts w:hint="cs"/>
          <w:rtl/>
        </w:rPr>
        <w:t xml:space="preserve">ימים </w:t>
      </w:r>
      <w:r>
        <w:rPr>
          <w:rtl/>
        </w:rPr>
        <w:t>ל</w:t>
      </w:r>
      <w:r>
        <w:rPr>
          <w:rFonts w:hint="cs"/>
          <w:rtl/>
        </w:rPr>
        <w:t>-7</w:t>
      </w:r>
      <w:r>
        <w:rPr>
          <w:rtl/>
        </w:rPr>
        <w:t xml:space="preserve"> באוקטובר, יום </w:t>
      </w:r>
      <w:r>
        <w:rPr>
          <w:rFonts w:hint="cs"/>
          <w:rtl/>
        </w:rPr>
        <w:t>ש</w:t>
      </w:r>
      <w:r>
        <w:rPr>
          <w:rtl/>
        </w:rPr>
        <w:t>בו עדיין מ</w:t>
      </w:r>
      <w:r>
        <w:rPr>
          <w:rFonts w:hint="cs"/>
          <w:rtl/>
        </w:rPr>
        <w:t>ו</w:t>
      </w:r>
      <w:r>
        <w:rPr>
          <w:rtl/>
        </w:rPr>
        <w:t>חזקים בשבי החמא</w:t>
      </w:r>
      <w:r>
        <w:rPr>
          <w:rFonts w:hint="cs"/>
          <w:rtl/>
        </w:rPr>
        <w:t>ס</w:t>
      </w:r>
      <w:r>
        <w:rPr>
          <w:rtl/>
        </w:rPr>
        <w:t xml:space="preserve"> 59 חטופים.</w:t>
      </w:r>
      <w:r>
        <w:rPr>
          <w:rFonts w:hint="cs"/>
          <w:rtl/>
        </w:rPr>
        <w:t xml:space="preserve"> </w:t>
      </w:r>
      <w:r>
        <w:rPr>
          <w:rtl/>
        </w:rPr>
        <w:t>בסוף השבוע האחרון פרסם ארגון הטרור המפלצתי חמא</w:t>
      </w:r>
      <w:r>
        <w:rPr>
          <w:rFonts w:hint="cs"/>
          <w:rtl/>
        </w:rPr>
        <w:t>ס</w:t>
      </w:r>
      <w:r>
        <w:rPr>
          <w:rtl/>
        </w:rPr>
        <w:t xml:space="preserve"> סרטון משפיל של החייל החטוף מתן </w:t>
      </w:r>
      <w:proofErr w:type="spellStart"/>
      <w:r>
        <w:rPr>
          <w:rtl/>
        </w:rPr>
        <w:t>אנגרסט</w:t>
      </w:r>
      <w:proofErr w:type="spellEnd"/>
      <w:r>
        <w:rPr>
          <w:rtl/>
        </w:rPr>
        <w:t>.</w:t>
      </w:r>
      <w:r>
        <w:rPr>
          <w:rFonts w:hint="cs"/>
          <w:rtl/>
        </w:rPr>
        <w:t xml:space="preserve"> </w:t>
      </w:r>
      <w:r>
        <w:rPr>
          <w:rtl/>
        </w:rPr>
        <w:t>שוב אנו רואים כיצד חמא</w:t>
      </w:r>
      <w:r>
        <w:rPr>
          <w:rFonts w:hint="cs"/>
          <w:rtl/>
        </w:rPr>
        <w:t>ס</w:t>
      </w:r>
      <w:r>
        <w:rPr>
          <w:rtl/>
        </w:rPr>
        <w:t xml:space="preserve"> מנצל באופן ציני את החטופים שלנו למטרות תעמולה</w:t>
      </w:r>
      <w:r>
        <w:rPr>
          <w:rFonts w:hint="cs"/>
          <w:rtl/>
        </w:rPr>
        <w:t>, מטרות</w:t>
      </w:r>
      <w:r>
        <w:rPr>
          <w:rtl/>
        </w:rPr>
        <w:t xml:space="preserve"> רעות</w:t>
      </w:r>
      <w:r>
        <w:rPr>
          <w:rFonts w:hint="cs"/>
          <w:rtl/>
        </w:rPr>
        <w:t>,</w:t>
      </w:r>
      <w:r>
        <w:rPr>
          <w:rtl/>
        </w:rPr>
        <w:t xml:space="preserve"> שכל העולם</w:t>
      </w:r>
      <w:r>
        <w:rPr>
          <w:rFonts w:hint="cs"/>
          <w:rtl/>
        </w:rPr>
        <w:t xml:space="preserve"> </w:t>
      </w:r>
      <w:r>
        <w:rPr>
          <w:rtl/>
        </w:rPr>
        <w:t xml:space="preserve">חייב </w:t>
      </w:r>
      <w:r>
        <w:rPr>
          <w:rFonts w:hint="cs"/>
          <w:rtl/>
        </w:rPr>
        <w:t>להזדעזע ולהיות ער</w:t>
      </w:r>
      <w:r>
        <w:rPr>
          <w:rtl/>
        </w:rPr>
        <w:t xml:space="preserve"> להן.</w:t>
      </w:r>
      <w:r>
        <w:rPr>
          <w:rFonts w:hint="cs"/>
          <w:rtl/>
        </w:rPr>
        <w:t xml:space="preserve"> איפה </w:t>
      </w:r>
      <w:bookmarkStart w:id="20950" w:name="_ETM_Q32_298000"/>
      <w:bookmarkEnd w:id="20950"/>
      <w:r>
        <w:rPr>
          <w:rFonts w:hint="cs"/>
          <w:rtl/>
        </w:rPr>
        <w:t xml:space="preserve">כל תנועות המאבק לזכויות אדם? איפה כל הארגונים האלה? </w:t>
      </w:r>
      <w:bookmarkStart w:id="20951" w:name="_ETM_Q32_301000"/>
      <w:bookmarkEnd w:id="20951"/>
    </w:p>
    <w:p w:rsidR="00974996" w:rsidRDefault="00974996" w:rsidP="00800603">
      <w:pPr>
        <w:rPr>
          <w:rtl/>
        </w:rPr>
      </w:pPr>
      <w:bookmarkStart w:id="20952" w:name="_ETM_Q32_246006"/>
      <w:bookmarkStart w:id="20953" w:name="_ETM_Q32_246075"/>
      <w:bookmarkEnd w:id="20952"/>
      <w:bookmarkEnd w:id="20953"/>
    </w:p>
    <w:p w:rsidR="00974996" w:rsidRDefault="00974996" w:rsidP="00800603">
      <w:pPr>
        <w:rPr>
          <w:rtl/>
        </w:rPr>
      </w:pPr>
      <w:bookmarkStart w:id="20954" w:name="_ETM_Q32_246177"/>
      <w:bookmarkStart w:id="20955" w:name="_ETM_Q32_246297"/>
      <w:bookmarkEnd w:id="20954"/>
      <w:bookmarkEnd w:id="20955"/>
      <w:r>
        <w:rPr>
          <w:rFonts w:hint="cs"/>
          <w:rtl/>
        </w:rPr>
        <w:t>אבל לפני</w:t>
      </w:r>
      <w:bookmarkStart w:id="20956" w:name="_ETM_Q32_304000"/>
      <w:bookmarkEnd w:id="20956"/>
      <w:r>
        <w:rPr>
          <w:rFonts w:hint="cs"/>
          <w:rtl/>
        </w:rPr>
        <w:t xml:space="preserve"> הכול, </w:t>
      </w:r>
      <w:r>
        <w:rPr>
          <w:rtl/>
        </w:rPr>
        <w:t xml:space="preserve">ממשלת </w:t>
      </w:r>
      <w:r>
        <w:rPr>
          <w:rFonts w:hint="cs"/>
          <w:rtl/>
        </w:rPr>
        <w:t>7</w:t>
      </w:r>
      <w:r>
        <w:rPr>
          <w:rtl/>
        </w:rPr>
        <w:t xml:space="preserve"> באוקטובר צריכה להבין שהם </w:t>
      </w:r>
      <w:r>
        <w:rPr>
          <w:rFonts w:hint="cs"/>
          <w:rtl/>
        </w:rPr>
        <w:t xml:space="preserve">פשוט </w:t>
      </w:r>
      <w:r>
        <w:rPr>
          <w:rtl/>
        </w:rPr>
        <w:t>מתים בשבי.</w:t>
      </w:r>
      <w:r>
        <w:rPr>
          <w:rFonts w:hint="cs"/>
          <w:rtl/>
        </w:rPr>
        <w:t xml:space="preserve"> </w:t>
      </w:r>
      <w:r>
        <w:rPr>
          <w:rtl/>
        </w:rPr>
        <w:t xml:space="preserve">לא צריך פעימות </w:t>
      </w:r>
      <w:r>
        <w:rPr>
          <w:rFonts w:hint="cs"/>
          <w:rtl/>
        </w:rPr>
        <w:t>א</w:t>
      </w:r>
      <w:r>
        <w:rPr>
          <w:rtl/>
        </w:rPr>
        <w:t>ו</w:t>
      </w:r>
      <w:r>
        <w:rPr>
          <w:rFonts w:hint="cs"/>
          <w:rtl/>
        </w:rPr>
        <w:t xml:space="preserve"> </w:t>
      </w:r>
      <w:r>
        <w:rPr>
          <w:rtl/>
        </w:rPr>
        <w:t>שלבים, צריך להחזיר את כולם הביתה. בפעימה אחת.</w:t>
      </w:r>
      <w:bookmarkStart w:id="20957" w:name="_ETM_Q32_314000"/>
      <w:bookmarkEnd w:id="20957"/>
      <w:r>
        <w:rPr>
          <w:rFonts w:hint="cs"/>
          <w:rtl/>
        </w:rPr>
        <w:t xml:space="preserve"> ב</w:t>
      </w:r>
      <w:r>
        <w:rPr>
          <w:rtl/>
        </w:rPr>
        <w:t xml:space="preserve">עדויות המצמררות של לירי </w:t>
      </w:r>
      <w:proofErr w:type="spellStart"/>
      <w:r>
        <w:rPr>
          <w:rtl/>
        </w:rPr>
        <w:t>אלבג</w:t>
      </w:r>
      <w:proofErr w:type="spellEnd"/>
      <w:r>
        <w:rPr>
          <w:rtl/>
        </w:rPr>
        <w:t>, ששוחררה לאחר 477 ימים בשבי חמא</w:t>
      </w:r>
      <w:r>
        <w:rPr>
          <w:rFonts w:hint="cs"/>
          <w:rtl/>
        </w:rPr>
        <w:t>ס</w:t>
      </w:r>
      <w:r>
        <w:rPr>
          <w:rtl/>
        </w:rPr>
        <w:t xml:space="preserve">, </w:t>
      </w:r>
      <w:r>
        <w:rPr>
          <w:rFonts w:hint="cs"/>
          <w:rtl/>
        </w:rPr>
        <w:t>היא</w:t>
      </w:r>
      <w:r>
        <w:rPr>
          <w:rtl/>
        </w:rPr>
        <w:t xml:space="preserve"> </w:t>
      </w:r>
      <w:r>
        <w:rPr>
          <w:rFonts w:hint="cs"/>
          <w:rtl/>
        </w:rPr>
        <w:t xml:space="preserve">חושפת </w:t>
      </w:r>
      <w:r>
        <w:rPr>
          <w:rtl/>
        </w:rPr>
        <w:t xml:space="preserve">את הזוועות שעברו </w:t>
      </w:r>
      <w:r>
        <w:rPr>
          <w:rFonts w:hint="cs"/>
          <w:rtl/>
        </w:rPr>
        <w:t xml:space="preserve">שם ועדיין עוברים שם </w:t>
      </w:r>
      <w:r>
        <w:rPr>
          <w:rtl/>
        </w:rPr>
        <w:t>החטופים.</w:t>
      </w:r>
      <w:r>
        <w:rPr>
          <w:rFonts w:hint="cs"/>
          <w:rtl/>
        </w:rPr>
        <w:t xml:space="preserve"> </w:t>
      </w:r>
      <w:bookmarkStart w:id="20958" w:name="_ETM_Q32_332000"/>
      <w:bookmarkEnd w:id="20958"/>
      <w:r>
        <w:rPr>
          <w:rtl/>
        </w:rPr>
        <w:t xml:space="preserve">בריאיון לחדשות קשת </w:t>
      </w:r>
      <w:r>
        <w:rPr>
          <w:rFonts w:hint="cs"/>
          <w:rtl/>
        </w:rPr>
        <w:t xml:space="preserve">לירי </w:t>
      </w:r>
      <w:r>
        <w:rPr>
          <w:rtl/>
        </w:rPr>
        <w:t xml:space="preserve">סיפרה: </w:t>
      </w:r>
      <w:r>
        <w:rPr>
          <w:rFonts w:hint="cs"/>
          <w:rtl/>
        </w:rPr>
        <w:t>"</w:t>
      </w:r>
      <w:r>
        <w:rPr>
          <w:rtl/>
        </w:rPr>
        <w:t xml:space="preserve">בשבי הכריחו אותנו לצפות בסרטונים שלנו מ-7 באוקטובר. לא רצינו, </w:t>
      </w:r>
      <w:r>
        <w:rPr>
          <w:rFonts w:hint="cs"/>
          <w:rtl/>
        </w:rPr>
        <w:t xml:space="preserve">אבל </w:t>
      </w:r>
      <w:r>
        <w:rPr>
          <w:rtl/>
        </w:rPr>
        <w:t>הם הכריחו אותנו</w:t>
      </w:r>
      <w:r>
        <w:rPr>
          <w:rFonts w:hint="cs"/>
          <w:rtl/>
        </w:rPr>
        <w:t>"</w:t>
      </w:r>
      <w:r>
        <w:rPr>
          <w:rtl/>
        </w:rPr>
        <w:t>. היא הוסיפה: לא נרדמ</w:t>
      </w:r>
      <w:r>
        <w:rPr>
          <w:rFonts w:hint="cs"/>
          <w:rtl/>
        </w:rPr>
        <w:t>תי</w:t>
      </w:r>
      <w:r>
        <w:rPr>
          <w:rtl/>
        </w:rPr>
        <w:t xml:space="preserve"> שם, לא נרדמתי</w:t>
      </w:r>
      <w:r>
        <w:rPr>
          <w:rFonts w:hint="cs"/>
          <w:rtl/>
        </w:rPr>
        <w:t>, כי "ה</w:t>
      </w:r>
      <w:r>
        <w:rPr>
          <w:rtl/>
        </w:rPr>
        <w:t>מחבלים ישנו א</w:t>
      </w:r>
      <w:r>
        <w:rPr>
          <w:rFonts w:hint="cs"/>
          <w:rtl/>
        </w:rPr>
        <w:t>י</w:t>
      </w:r>
      <w:r>
        <w:rPr>
          <w:rtl/>
        </w:rPr>
        <w:t>תנו באותו החדר ולא רציתי שי</w:t>
      </w:r>
      <w:r>
        <w:rPr>
          <w:rFonts w:hint="cs"/>
          <w:rtl/>
        </w:rPr>
        <w:t>י</w:t>
      </w:r>
      <w:r>
        <w:rPr>
          <w:rtl/>
        </w:rPr>
        <w:t>געו בי</w:t>
      </w:r>
      <w:r>
        <w:rPr>
          <w:rFonts w:hint="cs"/>
          <w:rtl/>
        </w:rPr>
        <w:t>"</w:t>
      </w:r>
      <w:r>
        <w:rPr>
          <w:rtl/>
        </w:rPr>
        <w:t>.</w:t>
      </w:r>
      <w:bookmarkStart w:id="20959" w:name="_ETM_Q32_360000"/>
      <w:bookmarkEnd w:id="20959"/>
      <w:r>
        <w:rPr>
          <w:rFonts w:hint="cs"/>
          <w:rtl/>
        </w:rPr>
        <w:t xml:space="preserve"> </w:t>
      </w:r>
      <w:r>
        <w:rPr>
          <w:rtl/>
        </w:rPr>
        <w:t xml:space="preserve">בשבי החטופות נאלצו להתמודד עם תנאים </w:t>
      </w:r>
      <w:r>
        <w:rPr>
          <w:rFonts w:hint="cs"/>
          <w:rtl/>
        </w:rPr>
        <w:t xml:space="preserve">מאוד </w:t>
      </w:r>
      <w:r>
        <w:rPr>
          <w:rtl/>
        </w:rPr>
        <w:t>קשים, כולל הגבלות על הצרכים הבסיסיים ביותר.</w:t>
      </w:r>
      <w:r>
        <w:rPr>
          <w:rFonts w:hint="cs"/>
          <w:rtl/>
        </w:rPr>
        <w:t xml:space="preserve"> </w:t>
      </w:r>
      <w:r>
        <w:rPr>
          <w:rtl/>
        </w:rPr>
        <w:t xml:space="preserve">לירי סיפרה: </w:t>
      </w:r>
      <w:r>
        <w:rPr>
          <w:rFonts w:hint="cs"/>
          <w:rtl/>
        </w:rPr>
        <w:t>"</w:t>
      </w:r>
      <w:r>
        <w:rPr>
          <w:rtl/>
        </w:rPr>
        <w:t xml:space="preserve">היינו צריכות לבקש אישור ללכת לשירותים ולפעמים היו נותנים לנו ללכת רק פעמיים ביום, בבוקר ובערב. עד היום אני מרגישה </w:t>
      </w:r>
      <w:r>
        <w:rPr>
          <w:rFonts w:hint="cs"/>
          <w:rtl/>
        </w:rPr>
        <w:t>'</w:t>
      </w:r>
      <w:r>
        <w:rPr>
          <w:rtl/>
        </w:rPr>
        <w:t>מלוכלכת</w:t>
      </w:r>
      <w:r>
        <w:rPr>
          <w:rFonts w:hint="cs"/>
          <w:rtl/>
        </w:rPr>
        <w:t>'</w:t>
      </w:r>
      <w:r>
        <w:rPr>
          <w:rtl/>
        </w:rPr>
        <w:t xml:space="preserve"> בגוף, זה משליך עד היום</w:t>
      </w:r>
      <w:r>
        <w:rPr>
          <w:rFonts w:hint="cs"/>
          <w:rtl/>
        </w:rPr>
        <w:t>"</w:t>
      </w:r>
      <w:r>
        <w:rPr>
          <w:rtl/>
        </w:rPr>
        <w:t>.</w:t>
      </w:r>
      <w:bookmarkStart w:id="20960" w:name="_ETM_Q32_391000"/>
      <w:bookmarkEnd w:id="20960"/>
      <w:r>
        <w:rPr>
          <w:rFonts w:hint="cs"/>
          <w:rtl/>
        </w:rPr>
        <w:t xml:space="preserve"> </w:t>
      </w:r>
      <w:r>
        <w:rPr>
          <w:rtl/>
        </w:rPr>
        <w:t xml:space="preserve">כאשר הופסק הסיוע ההומניטרי, החטופות חוו רעב קשה. </w:t>
      </w:r>
      <w:r>
        <w:rPr>
          <w:rFonts w:hint="cs"/>
          <w:rtl/>
        </w:rPr>
        <w:t>לירי</w:t>
      </w:r>
      <w:r>
        <w:rPr>
          <w:rtl/>
        </w:rPr>
        <w:t xml:space="preserve"> תיארה: </w:t>
      </w:r>
      <w:r>
        <w:rPr>
          <w:rFonts w:hint="cs"/>
          <w:rtl/>
        </w:rPr>
        <w:t>"</w:t>
      </w:r>
      <w:r>
        <w:rPr>
          <w:rtl/>
        </w:rPr>
        <w:t>כשלא הוכנס הסיוע ההומניטרי זה הורגש</w:t>
      </w:r>
      <w:r>
        <w:rPr>
          <w:rFonts w:hint="cs"/>
          <w:rtl/>
        </w:rPr>
        <w:t>.</w:t>
      </w:r>
      <w:r>
        <w:rPr>
          <w:rtl/>
        </w:rPr>
        <w:t xml:space="preserve"> היינו מדברות על אוכל כדי לסתום את הרעב, </w:t>
      </w:r>
      <w:r>
        <w:rPr>
          <w:rFonts w:hint="cs"/>
          <w:rtl/>
        </w:rPr>
        <w:t>לשתות</w:t>
      </w:r>
      <w:r>
        <w:rPr>
          <w:rtl/>
        </w:rPr>
        <w:t xml:space="preserve"> מים, מים מלוחים</w:t>
      </w:r>
      <w:r>
        <w:rPr>
          <w:rFonts w:hint="cs"/>
          <w:rtl/>
        </w:rPr>
        <w:t>"</w:t>
      </w:r>
      <w:r>
        <w:rPr>
          <w:rtl/>
        </w:rPr>
        <w:t>.</w:t>
      </w:r>
    </w:p>
    <w:p w:rsidR="00974996" w:rsidRDefault="00974996" w:rsidP="00800603">
      <w:pPr>
        <w:rPr>
          <w:rtl/>
        </w:rPr>
      </w:pPr>
      <w:bookmarkStart w:id="20961" w:name="_ETM_Q32_410000"/>
      <w:bookmarkEnd w:id="20961"/>
    </w:p>
    <w:p w:rsidR="00974996" w:rsidRDefault="00974996" w:rsidP="00800603">
      <w:pPr>
        <w:rPr>
          <w:rtl/>
        </w:rPr>
      </w:pPr>
      <w:r>
        <w:rPr>
          <w:rFonts w:hint="cs"/>
          <w:rtl/>
        </w:rPr>
        <w:t xml:space="preserve">חברים, </w:t>
      </w:r>
      <w:r>
        <w:rPr>
          <w:rtl/>
        </w:rPr>
        <w:t>העדויות הללו מחייבות אותנו לפעול בנחישות למען החטופים ש</w:t>
      </w:r>
      <w:r>
        <w:rPr>
          <w:rFonts w:hint="cs"/>
          <w:rtl/>
        </w:rPr>
        <w:t xml:space="preserve">עדיין </w:t>
      </w:r>
      <w:r>
        <w:rPr>
          <w:rtl/>
        </w:rPr>
        <w:t>נותרו בשבי. אסור לנו לשכוח את סבלם</w:t>
      </w:r>
      <w:r>
        <w:rPr>
          <w:rFonts w:hint="cs"/>
          <w:rtl/>
        </w:rPr>
        <w:t>,</w:t>
      </w:r>
      <w:r>
        <w:rPr>
          <w:rtl/>
        </w:rPr>
        <w:t xml:space="preserve"> ועלינו לעשות כל </w:t>
      </w:r>
      <w:r>
        <w:rPr>
          <w:rFonts w:hint="cs"/>
          <w:rtl/>
        </w:rPr>
        <w:t>מה</w:t>
      </w:r>
      <w:bookmarkStart w:id="20962" w:name="_ETM_Q32_424000"/>
      <w:bookmarkEnd w:id="20962"/>
      <w:r>
        <w:rPr>
          <w:rFonts w:hint="cs"/>
          <w:rtl/>
        </w:rPr>
        <w:t xml:space="preserve"> </w:t>
      </w:r>
      <w:r>
        <w:rPr>
          <w:rtl/>
        </w:rPr>
        <w:t>שביכולתנו להשיבם הביתה במהרה.</w:t>
      </w:r>
      <w:r>
        <w:rPr>
          <w:rFonts w:hint="cs"/>
          <w:rtl/>
        </w:rPr>
        <w:t xml:space="preserve"> </w:t>
      </w:r>
      <w:r>
        <w:rPr>
          <w:rtl/>
        </w:rPr>
        <w:t>האחריות להצלת החטופים היא קודם של ממשלת ישראל</w:t>
      </w:r>
      <w:r>
        <w:rPr>
          <w:rFonts w:hint="cs"/>
          <w:rtl/>
        </w:rPr>
        <w:t>,</w:t>
      </w:r>
      <w:r>
        <w:rPr>
          <w:rtl/>
        </w:rPr>
        <w:t xml:space="preserve"> ואין לה את הפריבילגיה להמשיך לגרור רגליים מבלי להתקדם לשום מקום.</w:t>
      </w:r>
    </w:p>
    <w:p w:rsidR="00974996" w:rsidRDefault="00974996" w:rsidP="00800603">
      <w:pPr>
        <w:rPr>
          <w:rtl/>
        </w:rPr>
      </w:pPr>
      <w:bookmarkStart w:id="20963" w:name="_ETM_Q32_440000"/>
      <w:bookmarkEnd w:id="20963"/>
    </w:p>
    <w:p w:rsidR="00974996" w:rsidRDefault="00974996" w:rsidP="00800603">
      <w:pPr>
        <w:pStyle w:val="af6"/>
        <w:keepNext/>
        <w:rPr>
          <w:rtl/>
        </w:rPr>
      </w:pPr>
      <w:r w:rsidRPr="002867C1">
        <w:rPr>
          <w:rStyle w:val="TagStyle"/>
          <w:rtl/>
        </w:rPr>
        <w:t xml:space="preserve"> &lt;&lt; יור &gt;&gt;</w:t>
      </w:r>
      <w:r w:rsidRPr="00D20F5D">
        <w:rPr>
          <w:rStyle w:val="TagStyle"/>
          <w:rtl/>
        </w:rPr>
        <w:t xml:space="preserve"> </w:t>
      </w:r>
      <w:r>
        <w:rPr>
          <w:rtl/>
        </w:rPr>
        <w:t>היו"ר חנוך דב מלביצקי:</w:t>
      </w:r>
      <w:r w:rsidRPr="00D20F5D">
        <w:rPr>
          <w:rStyle w:val="TagStyle"/>
          <w:rtl/>
        </w:rPr>
        <w:t xml:space="preserve"> </w:t>
      </w:r>
      <w:r w:rsidRPr="002867C1">
        <w:rPr>
          <w:rStyle w:val="TagStyle"/>
          <w:rtl/>
        </w:rPr>
        <w:t>&lt;&lt; יור &gt;&gt;</w:t>
      </w:r>
      <w:r>
        <w:rPr>
          <w:rtl/>
        </w:rPr>
        <w:t xml:space="preserve">   </w:t>
      </w:r>
    </w:p>
    <w:p w:rsidR="00974996" w:rsidRDefault="00974996" w:rsidP="008473B9">
      <w:pPr>
        <w:rPr>
          <w:rtl/>
        </w:rPr>
      </w:pPr>
    </w:p>
    <w:p w:rsidR="00974996" w:rsidRDefault="00974996" w:rsidP="00800603">
      <w:pPr>
        <w:rPr>
          <w:rtl/>
        </w:rPr>
      </w:pPr>
      <w:r>
        <w:rPr>
          <w:rFonts w:hint="cs"/>
          <w:rtl/>
        </w:rPr>
        <w:t>תודה רבה.</w:t>
      </w:r>
    </w:p>
    <w:p w:rsidR="00974996" w:rsidRDefault="00974996" w:rsidP="00800603">
      <w:pPr>
        <w:rPr>
          <w:rtl/>
        </w:rPr>
      </w:pPr>
    </w:p>
    <w:p w:rsidR="00974996" w:rsidRDefault="00974996" w:rsidP="00800603">
      <w:pPr>
        <w:pStyle w:val="-"/>
        <w:keepNext/>
        <w:rPr>
          <w:rtl/>
        </w:rPr>
      </w:pPr>
      <w:bookmarkStart w:id="20964" w:name="ET_speakercontinue_6228_7"/>
      <w:r w:rsidRPr="002867C1">
        <w:rPr>
          <w:rStyle w:val="TagStyle"/>
          <w:rtl/>
        </w:rPr>
        <w:t xml:space="preserve"> &lt;&lt; דובר_המשך &gt;&gt;</w:t>
      </w:r>
      <w:r w:rsidRPr="00D20F5D">
        <w:rPr>
          <w:rStyle w:val="TagStyle"/>
          <w:rtl/>
        </w:rPr>
        <w:t xml:space="preserve"> </w:t>
      </w:r>
      <w:r>
        <w:rPr>
          <w:rtl/>
        </w:rPr>
        <w:t>טטיאנה מזרסקי (יש עתיד):</w:t>
      </w:r>
      <w:r w:rsidRPr="00D20F5D">
        <w:rPr>
          <w:rStyle w:val="TagStyle"/>
          <w:rtl/>
        </w:rPr>
        <w:t xml:space="preserve"> </w:t>
      </w:r>
      <w:r w:rsidRPr="002867C1">
        <w:rPr>
          <w:rStyle w:val="TagStyle"/>
          <w:rtl/>
        </w:rPr>
        <w:t>&lt;&lt; דובר_המשך &gt;&gt;</w:t>
      </w:r>
      <w:r>
        <w:rPr>
          <w:rtl/>
        </w:rPr>
        <w:t xml:space="preserve">   </w:t>
      </w:r>
      <w:bookmarkEnd w:id="20964"/>
    </w:p>
    <w:p w:rsidR="00974996" w:rsidRDefault="00974996" w:rsidP="008473B9">
      <w:pPr>
        <w:rPr>
          <w:rtl/>
        </w:rPr>
      </w:pPr>
    </w:p>
    <w:p w:rsidR="00974996" w:rsidRDefault="00974996" w:rsidP="00800603">
      <w:pPr>
        <w:rPr>
          <w:rtl/>
        </w:rPr>
      </w:pPr>
      <w:r>
        <w:rPr>
          <w:rtl/>
        </w:rPr>
        <w:t>על ממשלת ישראל להציג מטרות ותכנון אסטרטגי ברור</w:t>
      </w:r>
      <w:r>
        <w:rPr>
          <w:rFonts w:hint="cs"/>
          <w:rtl/>
        </w:rPr>
        <w:t>,</w:t>
      </w:r>
      <w:r>
        <w:rPr>
          <w:rtl/>
        </w:rPr>
        <w:t xml:space="preserve"> צבאי, מדיני והומניטרי.</w:t>
      </w:r>
      <w:r>
        <w:rPr>
          <w:rFonts w:hint="cs"/>
          <w:rtl/>
        </w:rPr>
        <w:t xml:space="preserve"> </w:t>
      </w:r>
      <w:r>
        <w:rPr>
          <w:rtl/>
        </w:rPr>
        <w:t>ממשלה שלא מסוגלת להחזיר את החטופים הביתה</w:t>
      </w:r>
      <w:r>
        <w:rPr>
          <w:rFonts w:hint="cs"/>
          <w:rtl/>
        </w:rPr>
        <w:t>,</w:t>
      </w:r>
      <w:r>
        <w:rPr>
          <w:rtl/>
        </w:rPr>
        <w:t xml:space="preserve"> אין לה זכות קיום.</w:t>
      </w:r>
    </w:p>
    <w:p w:rsidR="00974996" w:rsidRDefault="00974996" w:rsidP="00800603">
      <w:pPr>
        <w:rPr>
          <w:rtl/>
        </w:rPr>
      </w:pPr>
    </w:p>
    <w:p w:rsidR="00974996" w:rsidRDefault="00974996" w:rsidP="00800603">
      <w:pPr>
        <w:pStyle w:val="af6"/>
        <w:keepNext/>
        <w:rPr>
          <w:rtl/>
        </w:rPr>
      </w:pPr>
      <w:r w:rsidRPr="002867C1">
        <w:rPr>
          <w:rStyle w:val="TagStyle"/>
          <w:rtl/>
        </w:rPr>
        <w:t xml:space="preserve"> &lt;&lt; יור &gt;&gt;</w:t>
      </w:r>
      <w:r w:rsidRPr="00D20F5D">
        <w:rPr>
          <w:rStyle w:val="TagStyle"/>
          <w:rtl/>
        </w:rPr>
        <w:t xml:space="preserve"> </w:t>
      </w:r>
      <w:r>
        <w:rPr>
          <w:rtl/>
        </w:rPr>
        <w:t>היו"ר חנוך דב מלביצקי:</w:t>
      </w:r>
      <w:r w:rsidRPr="00D20F5D">
        <w:rPr>
          <w:rStyle w:val="TagStyle"/>
          <w:rtl/>
        </w:rPr>
        <w:t xml:space="preserve"> </w:t>
      </w:r>
      <w:r w:rsidRPr="002867C1">
        <w:rPr>
          <w:rStyle w:val="TagStyle"/>
          <w:rtl/>
        </w:rPr>
        <w:t>&lt;&lt; יור &gt;&gt;</w:t>
      </w:r>
      <w:r>
        <w:rPr>
          <w:rtl/>
        </w:rPr>
        <w:t xml:space="preserve">   </w:t>
      </w:r>
    </w:p>
    <w:p w:rsidR="00974996" w:rsidRDefault="00974996" w:rsidP="008473B9">
      <w:pPr>
        <w:rPr>
          <w:rtl/>
        </w:rPr>
      </w:pPr>
    </w:p>
    <w:p w:rsidR="00974996" w:rsidRDefault="00974996" w:rsidP="00800603">
      <w:pPr>
        <w:rPr>
          <w:rtl/>
        </w:rPr>
      </w:pPr>
      <w:bookmarkStart w:id="20965" w:name="_ETM_Q32_455000"/>
      <w:bookmarkStart w:id="20966" w:name="_ETM_Q32_238000"/>
      <w:bookmarkStart w:id="20967" w:name="_ETM_Q32_455240"/>
      <w:bookmarkEnd w:id="20965"/>
      <w:bookmarkEnd w:id="20966"/>
      <w:bookmarkEnd w:id="20967"/>
      <w:r>
        <w:rPr>
          <w:rtl/>
        </w:rPr>
        <w:t xml:space="preserve">חבר </w:t>
      </w:r>
      <w:bookmarkStart w:id="20968" w:name="_ETM_Q32_455540"/>
      <w:bookmarkEnd w:id="20968"/>
      <w:r>
        <w:rPr>
          <w:rtl/>
        </w:rPr>
        <w:t xml:space="preserve">הכנסת </w:t>
      </w:r>
      <w:bookmarkStart w:id="20969" w:name="_ETM_Q32_455839"/>
      <w:bookmarkEnd w:id="20969"/>
      <w:r>
        <w:rPr>
          <w:rtl/>
        </w:rPr>
        <w:t>עמ</w:t>
      </w:r>
      <w:r>
        <w:rPr>
          <w:rFonts w:hint="cs"/>
          <w:rtl/>
        </w:rPr>
        <w:t>א</w:t>
      </w:r>
      <w:r>
        <w:rPr>
          <w:rtl/>
        </w:rPr>
        <w:t xml:space="preserve">ר </w:t>
      </w:r>
      <w:bookmarkStart w:id="20970" w:name="_ETM_Q32_456080"/>
      <w:bookmarkEnd w:id="20970"/>
      <w:r>
        <w:rPr>
          <w:rFonts w:hint="cs"/>
          <w:rtl/>
        </w:rPr>
        <w:t xml:space="preserve">– </w:t>
      </w:r>
      <w:r>
        <w:rPr>
          <w:rtl/>
        </w:rPr>
        <w:t xml:space="preserve">אינו </w:t>
      </w:r>
      <w:bookmarkStart w:id="20971" w:name="_ETM_Q32_456290"/>
      <w:bookmarkEnd w:id="20971"/>
      <w:r>
        <w:rPr>
          <w:rtl/>
        </w:rPr>
        <w:t>נ</w:t>
      </w:r>
      <w:r>
        <w:rPr>
          <w:rFonts w:hint="cs"/>
          <w:rtl/>
        </w:rPr>
        <w:t>וכח;</w:t>
      </w:r>
      <w:r>
        <w:rPr>
          <w:rtl/>
        </w:rPr>
        <w:t xml:space="preserve"> </w:t>
      </w:r>
      <w:bookmarkStart w:id="20972" w:name="_ETM_Q32_456710"/>
      <w:bookmarkEnd w:id="20972"/>
      <w:r>
        <w:rPr>
          <w:rFonts w:hint="cs"/>
          <w:rtl/>
        </w:rPr>
        <w:t>חברת הכנסת</w:t>
      </w:r>
      <w:r>
        <w:rPr>
          <w:rtl/>
        </w:rPr>
        <w:t xml:space="preserve"> </w:t>
      </w:r>
      <w:bookmarkStart w:id="20973" w:name="_ETM_Q32_457070"/>
      <w:bookmarkStart w:id="20974" w:name="_ETM_Q32_457520"/>
      <w:bookmarkEnd w:id="20973"/>
      <w:bookmarkEnd w:id="20974"/>
      <w:r>
        <w:rPr>
          <w:rtl/>
        </w:rPr>
        <w:t xml:space="preserve">דיסטל </w:t>
      </w:r>
      <w:bookmarkStart w:id="20975" w:name="_ETM_Q32_458290"/>
      <w:bookmarkEnd w:id="20975"/>
      <w:r>
        <w:rPr>
          <w:rFonts w:hint="cs"/>
          <w:rtl/>
        </w:rPr>
        <w:t xml:space="preserve">– </w:t>
      </w:r>
      <w:r>
        <w:rPr>
          <w:rtl/>
        </w:rPr>
        <w:t xml:space="preserve">אינה </w:t>
      </w:r>
      <w:bookmarkStart w:id="20976" w:name="_ETM_Q32_458650"/>
      <w:bookmarkEnd w:id="20976"/>
      <w:r>
        <w:rPr>
          <w:rtl/>
        </w:rPr>
        <w:t>נוכחת</w:t>
      </w:r>
      <w:r>
        <w:rPr>
          <w:rFonts w:hint="cs"/>
          <w:rtl/>
        </w:rPr>
        <w:t>;</w:t>
      </w:r>
      <w:r>
        <w:rPr>
          <w:rtl/>
        </w:rPr>
        <w:t xml:space="preserve"> </w:t>
      </w:r>
      <w:bookmarkStart w:id="20977" w:name="_ETM_Q32_459460"/>
      <w:bookmarkEnd w:id="20977"/>
      <w:r>
        <w:rPr>
          <w:rtl/>
        </w:rPr>
        <w:t xml:space="preserve">חבר </w:t>
      </w:r>
      <w:bookmarkStart w:id="20978" w:name="_ETM_Q32_459730"/>
      <w:bookmarkEnd w:id="20978"/>
      <w:r>
        <w:rPr>
          <w:rtl/>
        </w:rPr>
        <w:t xml:space="preserve">הכנסת </w:t>
      </w:r>
      <w:bookmarkStart w:id="20979" w:name="_ETM_Q32_460029"/>
      <w:bookmarkEnd w:id="20979"/>
      <w:r>
        <w:rPr>
          <w:rFonts w:hint="cs"/>
          <w:rtl/>
        </w:rPr>
        <w:t>עמית</w:t>
      </w:r>
      <w:r>
        <w:rPr>
          <w:rtl/>
        </w:rPr>
        <w:t xml:space="preserve"> </w:t>
      </w:r>
      <w:bookmarkStart w:id="20980" w:name="_ETM_Q32_460270"/>
      <w:bookmarkEnd w:id="20980"/>
      <w:r>
        <w:rPr>
          <w:rFonts w:hint="cs"/>
          <w:rtl/>
        </w:rPr>
        <w:t>ה</w:t>
      </w:r>
      <w:r>
        <w:rPr>
          <w:rtl/>
        </w:rPr>
        <w:t>לוי</w:t>
      </w:r>
      <w:r>
        <w:rPr>
          <w:rFonts w:hint="cs"/>
          <w:rtl/>
        </w:rPr>
        <w:t xml:space="preserve"> </w:t>
      </w:r>
      <w:r>
        <w:rPr>
          <w:rFonts w:hint="eastAsia"/>
        </w:rPr>
        <w:t>–</w:t>
      </w:r>
      <w:r>
        <w:rPr>
          <w:rtl/>
        </w:rPr>
        <w:t xml:space="preserve"> </w:t>
      </w:r>
      <w:bookmarkStart w:id="20981" w:name="_ETM_Q32_461740"/>
      <w:bookmarkStart w:id="20982" w:name="_ETM_Q32_462400"/>
      <w:bookmarkEnd w:id="20981"/>
      <w:bookmarkEnd w:id="20982"/>
      <w:r>
        <w:rPr>
          <w:rtl/>
        </w:rPr>
        <w:t xml:space="preserve">אינו </w:t>
      </w:r>
      <w:bookmarkStart w:id="20983" w:name="_ETM_Q32_462669"/>
      <w:bookmarkEnd w:id="20983"/>
      <w:r>
        <w:rPr>
          <w:rtl/>
        </w:rPr>
        <w:t>נוכח</w:t>
      </w:r>
      <w:r>
        <w:rPr>
          <w:rFonts w:hint="cs"/>
          <w:rtl/>
        </w:rPr>
        <w:t>.</w:t>
      </w:r>
      <w:r>
        <w:rPr>
          <w:rtl/>
        </w:rPr>
        <w:t xml:space="preserve"> </w:t>
      </w:r>
      <w:bookmarkStart w:id="20984" w:name="_ETM_Q32_464159"/>
      <w:bookmarkEnd w:id="20984"/>
      <w:r>
        <w:rPr>
          <w:rtl/>
        </w:rPr>
        <w:t xml:space="preserve">חבר </w:t>
      </w:r>
      <w:bookmarkStart w:id="20985" w:name="_ETM_Q32_464460"/>
      <w:bookmarkEnd w:id="20985"/>
      <w:r>
        <w:rPr>
          <w:rtl/>
        </w:rPr>
        <w:t xml:space="preserve">הכנסת </w:t>
      </w:r>
      <w:bookmarkStart w:id="20986" w:name="_ETM_Q32_464969"/>
      <w:bookmarkEnd w:id="20986"/>
      <w:r>
        <w:rPr>
          <w:rtl/>
        </w:rPr>
        <w:t>בליאק</w:t>
      </w:r>
      <w:r>
        <w:rPr>
          <w:rFonts w:hint="cs"/>
          <w:rtl/>
        </w:rPr>
        <w:t>,</w:t>
      </w:r>
      <w:r>
        <w:rPr>
          <w:rtl/>
        </w:rPr>
        <w:t xml:space="preserve"> </w:t>
      </w:r>
      <w:bookmarkStart w:id="20987" w:name="_ETM_Q32_465960"/>
      <w:bookmarkEnd w:id="20987"/>
      <w:r>
        <w:rPr>
          <w:rtl/>
        </w:rPr>
        <w:t xml:space="preserve">בבקשה </w:t>
      </w:r>
      <w:bookmarkStart w:id="20988" w:name="_ETM_Q32_466350"/>
      <w:bookmarkEnd w:id="20988"/>
      <w:r>
        <w:rPr>
          <w:rtl/>
        </w:rPr>
        <w:t>אדוני</w:t>
      </w:r>
      <w:r>
        <w:rPr>
          <w:rFonts w:hint="cs"/>
          <w:rtl/>
        </w:rPr>
        <w:t>.</w:t>
      </w:r>
    </w:p>
    <w:p w:rsidR="00974996" w:rsidRDefault="00974996" w:rsidP="00800603">
      <w:pPr>
        <w:rPr>
          <w:rtl/>
        </w:rPr>
      </w:pPr>
      <w:bookmarkStart w:id="20989" w:name="_ETM_Q32_468000"/>
      <w:bookmarkEnd w:id="20989"/>
    </w:p>
    <w:p w:rsidR="00974996" w:rsidRDefault="00974996" w:rsidP="00800603">
      <w:pPr>
        <w:pStyle w:val="a4"/>
        <w:keepNext/>
        <w:rPr>
          <w:rtl/>
        </w:rPr>
      </w:pPr>
      <w:bookmarkStart w:id="20990" w:name="ET_speaker_6127_9"/>
      <w:r w:rsidRPr="002867C1">
        <w:rPr>
          <w:rStyle w:val="TagStyle"/>
          <w:rtl/>
        </w:rPr>
        <w:t xml:space="preserve"> &lt;&lt; דובר &gt;&gt;</w:t>
      </w:r>
      <w:r w:rsidRPr="00D20F5D">
        <w:rPr>
          <w:rStyle w:val="TagStyle"/>
          <w:rtl/>
        </w:rPr>
        <w:t xml:space="preserve"> </w:t>
      </w:r>
      <w:bookmarkStart w:id="20991" w:name="_Toc192583294"/>
      <w:r>
        <w:rPr>
          <w:rtl/>
        </w:rPr>
        <w:t>ולדימיר בליאק (יש עתיד):</w:t>
      </w:r>
      <w:bookmarkEnd w:id="20991"/>
      <w:r w:rsidRPr="00D20F5D">
        <w:rPr>
          <w:rStyle w:val="TagStyle"/>
          <w:rtl/>
        </w:rPr>
        <w:t xml:space="preserve"> </w:t>
      </w:r>
      <w:r w:rsidRPr="002867C1">
        <w:rPr>
          <w:rStyle w:val="TagStyle"/>
          <w:rtl/>
        </w:rPr>
        <w:t>&lt;&lt; דובר &gt;&gt;</w:t>
      </w:r>
      <w:r>
        <w:rPr>
          <w:rtl/>
        </w:rPr>
        <w:t xml:space="preserve">   </w:t>
      </w:r>
      <w:bookmarkEnd w:id="20990"/>
    </w:p>
    <w:p w:rsidR="00974996" w:rsidRDefault="00974996" w:rsidP="008473B9">
      <w:pPr>
        <w:rPr>
          <w:rtl/>
        </w:rPr>
      </w:pPr>
    </w:p>
    <w:p w:rsidR="00974996" w:rsidRDefault="00974996" w:rsidP="0013443D">
      <w:pPr>
        <w:rPr>
          <w:rtl/>
        </w:rPr>
      </w:pPr>
      <w:bookmarkStart w:id="20992" w:name="_ETM_Q32_471000"/>
      <w:bookmarkStart w:id="20993" w:name="_ETM_Q32_484270"/>
      <w:bookmarkEnd w:id="20992"/>
      <w:bookmarkEnd w:id="20993"/>
      <w:r>
        <w:rPr>
          <w:rtl/>
        </w:rPr>
        <w:t xml:space="preserve">תודה </w:t>
      </w:r>
      <w:bookmarkStart w:id="20994" w:name="_ETM_Q32_484540"/>
      <w:bookmarkEnd w:id="20994"/>
      <w:r>
        <w:rPr>
          <w:rtl/>
        </w:rPr>
        <w:t>רבה</w:t>
      </w:r>
      <w:r>
        <w:rPr>
          <w:rFonts w:hint="cs"/>
          <w:rtl/>
        </w:rPr>
        <w:t>.</w:t>
      </w:r>
      <w:r>
        <w:rPr>
          <w:rtl/>
        </w:rPr>
        <w:t xml:space="preserve"> </w:t>
      </w:r>
      <w:bookmarkStart w:id="20995" w:name="_ETM_Q32_484750"/>
      <w:bookmarkEnd w:id="20995"/>
      <w:r>
        <w:rPr>
          <w:rtl/>
        </w:rPr>
        <w:t xml:space="preserve">אדוני </w:t>
      </w:r>
      <w:bookmarkStart w:id="20996" w:name="_ETM_Q32_484990"/>
      <w:bookmarkEnd w:id="20996"/>
      <w:r>
        <w:rPr>
          <w:rtl/>
        </w:rPr>
        <w:t>היושב-ראש</w:t>
      </w:r>
      <w:r>
        <w:rPr>
          <w:rFonts w:hint="cs"/>
          <w:rtl/>
        </w:rPr>
        <w:t>,</w:t>
      </w:r>
      <w:r>
        <w:rPr>
          <w:rtl/>
        </w:rPr>
        <w:t xml:space="preserve"> </w:t>
      </w:r>
      <w:bookmarkStart w:id="20997" w:name="_ETM_Q32_485650"/>
      <w:bookmarkEnd w:id="20997"/>
      <w:r>
        <w:rPr>
          <w:rtl/>
        </w:rPr>
        <w:t>חבר</w:t>
      </w:r>
      <w:r>
        <w:rPr>
          <w:rFonts w:hint="cs"/>
          <w:rtl/>
        </w:rPr>
        <w:t>י</w:t>
      </w:r>
      <w:r>
        <w:rPr>
          <w:rtl/>
        </w:rPr>
        <w:t xml:space="preserve">י </w:t>
      </w:r>
      <w:bookmarkStart w:id="20998" w:name="_ETM_Q32_486010"/>
      <w:bookmarkEnd w:id="20998"/>
      <w:r>
        <w:rPr>
          <w:rtl/>
        </w:rPr>
        <w:t xml:space="preserve">חברי </w:t>
      </w:r>
      <w:bookmarkStart w:id="20999" w:name="_ETM_Q32_486279"/>
      <w:bookmarkEnd w:id="20999"/>
      <w:r>
        <w:rPr>
          <w:rtl/>
        </w:rPr>
        <w:t>הכנסת</w:t>
      </w:r>
      <w:r>
        <w:rPr>
          <w:rFonts w:hint="cs"/>
          <w:rtl/>
        </w:rPr>
        <w:t>,</w:t>
      </w:r>
      <w:r>
        <w:rPr>
          <w:rtl/>
        </w:rPr>
        <w:t xml:space="preserve"> </w:t>
      </w:r>
      <w:bookmarkStart w:id="21000" w:name="_ETM_Q32_486820"/>
      <w:bookmarkEnd w:id="21000"/>
      <w:r>
        <w:rPr>
          <w:rtl/>
        </w:rPr>
        <w:t xml:space="preserve">יש </w:t>
      </w:r>
      <w:bookmarkStart w:id="21001" w:name="_ETM_Q32_486970"/>
      <w:bookmarkEnd w:id="21001"/>
      <w:r>
        <w:rPr>
          <w:rtl/>
        </w:rPr>
        <w:t xml:space="preserve">פה </w:t>
      </w:r>
      <w:bookmarkStart w:id="21002" w:name="_ETM_Q32_487799"/>
      <w:bookmarkEnd w:id="21002"/>
      <w:r>
        <w:rPr>
          <w:rtl/>
        </w:rPr>
        <w:t xml:space="preserve">שני </w:t>
      </w:r>
      <w:bookmarkStart w:id="21003" w:name="_ETM_Q32_488160"/>
      <w:bookmarkEnd w:id="21003"/>
      <w:r>
        <w:rPr>
          <w:rFonts w:hint="cs"/>
          <w:rtl/>
        </w:rPr>
        <w:t>שרים</w:t>
      </w:r>
      <w:r>
        <w:rPr>
          <w:rtl/>
        </w:rPr>
        <w:t xml:space="preserve"> </w:t>
      </w:r>
      <w:bookmarkStart w:id="21004" w:name="_ETM_Q32_488460"/>
      <w:bookmarkEnd w:id="21004"/>
      <w:r>
        <w:rPr>
          <w:rtl/>
        </w:rPr>
        <w:t>חשובים</w:t>
      </w:r>
      <w:r>
        <w:rPr>
          <w:rFonts w:hint="cs"/>
          <w:rtl/>
        </w:rPr>
        <w:t>,</w:t>
      </w:r>
      <w:r>
        <w:rPr>
          <w:rtl/>
        </w:rPr>
        <w:t xml:space="preserve"> </w:t>
      </w:r>
      <w:bookmarkStart w:id="21005" w:name="_ETM_Q32_490210"/>
      <w:bookmarkEnd w:id="21005"/>
      <w:r>
        <w:rPr>
          <w:rtl/>
        </w:rPr>
        <w:t xml:space="preserve">כולל </w:t>
      </w:r>
      <w:bookmarkStart w:id="21006" w:name="_ETM_Q32_490510"/>
      <w:bookmarkEnd w:id="21006"/>
      <w:r>
        <w:rPr>
          <w:rtl/>
        </w:rPr>
        <w:t xml:space="preserve">שר </w:t>
      </w:r>
      <w:bookmarkStart w:id="21007" w:name="_ETM_Q32_490750"/>
      <w:bookmarkEnd w:id="21007"/>
      <w:r>
        <w:rPr>
          <w:rtl/>
        </w:rPr>
        <w:t>אוצר</w:t>
      </w:r>
      <w:r>
        <w:rPr>
          <w:rFonts w:hint="cs"/>
          <w:rtl/>
        </w:rPr>
        <w:t>,</w:t>
      </w:r>
      <w:r>
        <w:rPr>
          <w:rtl/>
        </w:rPr>
        <w:t xml:space="preserve"> </w:t>
      </w:r>
      <w:bookmarkStart w:id="21008" w:name="_ETM_Q32_491110"/>
      <w:bookmarkEnd w:id="21008"/>
      <w:r>
        <w:rPr>
          <w:rtl/>
        </w:rPr>
        <w:t>שז</w:t>
      </w:r>
      <w:r>
        <w:rPr>
          <w:rFonts w:hint="cs"/>
          <w:rtl/>
        </w:rPr>
        <w:t>ו</w:t>
      </w:r>
      <w:r>
        <w:rPr>
          <w:rtl/>
        </w:rPr>
        <w:t xml:space="preserve"> </w:t>
      </w:r>
      <w:bookmarkStart w:id="21009" w:name="_ETM_Q32_491380"/>
      <w:bookmarkEnd w:id="21009"/>
      <w:r>
        <w:rPr>
          <w:rtl/>
        </w:rPr>
        <w:t xml:space="preserve">הצלחה </w:t>
      </w:r>
      <w:bookmarkStart w:id="21010" w:name="_ETM_Q32_491740"/>
      <w:bookmarkEnd w:id="21010"/>
      <w:r>
        <w:rPr>
          <w:rtl/>
        </w:rPr>
        <w:t xml:space="preserve">מאוד </w:t>
      </w:r>
      <w:bookmarkStart w:id="21011" w:name="_ETM_Q32_491980"/>
      <w:bookmarkEnd w:id="21011"/>
      <w:r>
        <w:rPr>
          <w:rtl/>
        </w:rPr>
        <w:t xml:space="preserve">גדולה </w:t>
      </w:r>
      <w:bookmarkStart w:id="21012" w:name="_ETM_Q32_492950"/>
      <w:bookmarkEnd w:id="21012"/>
      <w:r>
        <w:rPr>
          <w:rtl/>
        </w:rPr>
        <w:t xml:space="preserve">לדבר </w:t>
      </w:r>
      <w:bookmarkStart w:id="21013" w:name="_ETM_Q32_493339"/>
      <w:bookmarkEnd w:id="21013"/>
      <w:r>
        <w:rPr>
          <w:rtl/>
        </w:rPr>
        <w:t>מולו</w:t>
      </w:r>
      <w:r>
        <w:rPr>
          <w:rFonts w:hint="cs"/>
          <w:rtl/>
        </w:rPr>
        <w:t>,</w:t>
      </w:r>
      <w:r>
        <w:rPr>
          <w:rtl/>
        </w:rPr>
        <w:t xml:space="preserve"> </w:t>
      </w:r>
      <w:bookmarkStart w:id="21014" w:name="_ETM_Q32_493760"/>
      <w:bookmarkEnd w:id="21014"/>
      <w:r>
        <w:rPr>
          <w:rtl/>
        </w:rPr>
        <w:t xml:space="preserve">כי </w:t>
      </w:r>
      <w:bookmarkStart w:id="21015" w:name="_ETM_Q32_494029"/>
      <w:bookmarkEnd w:id="21015"/>
      <w:r>
        <w:rPr>
          <w:rtl/>
        </w:rPr>
        <w:t xml:space="preserve">היום </w:t>
      </w:r>
      <w:bookmarkStart w:id="21016" w:name="_ETM_Q32_494360"/>
      <w:bookmarkEnd w:id="21016"/>
      <w:r>
        <w:rPr>
          <w:rtl/>
        </w:rPr>
        <w:t xml:space="preserve">במקרה </w:t>
      </w:r>
      <w:bookmarkStart w:id="21017" w:name="_ETM_Q32_495570"/>
      <w:bookmarkEnd w:id="21017"/>
      <w:r>
        <w:rPr>
          <w:rtl/>
        </w:rPr>
        <w:t xml:space="preserve">התפרסם </w:t>
      </w:r>
      <w:bookmarkStart w:id="21018" w:name="_ETM_Q32_496140"/>
      <w:bookmarkEnd w:id="21018"/>
      <w:r>
        <w:rPr>
          <w:rFonts w:hint="cs"/>
          <w:rtl/>
        </w:rPr>
        <w:t>אוגדן</w:t>
      </w:r>
      <w:r>
        <w:rPr>
          <w:rtl/>
        </w:rPr>
        <w:t xml:space="preserve"> </w:t>
      </w:r>
      <w:bookmarkStart w:id="21019" w:name="_ETM_Q32_496560"/>
      <w:bookmarkEnd w:id="21019"/>
      <w:r>
        <w:rPr>
          <w:rtl/>
        </w:rPr>
        <w:t>ראשוני</w:t>
      </w:r>
      <w:r>
        <w:rPr>
          <w:rFonts w:hint="cs"/>
          <w:rtl/>
        </w:rPr>
        <w:t xml:space="preserve">, חבר הכנסת </w:t>
      </w:r>
      <w:bookmarkStart w:id="21020" w:name="_ETM_Q32_496000"/>
      <w:bookmarkEnd w:id="21020"/>
      <w:r>
        <w:rPr>
          <w:rFonts w:hint="cs"/>
          <w:rtl/>
        </w:rPr>
        <w:t>דוידסון,</w:t>
      </w:r>
      <w:r>
        <w:rPr>
          <w:rtl/>
        </w:rPr>
        <w:t xml:space="preserve"> </w:t>
      </w:r>
      <w:bookmarkStart w:id="21021" w:name="_ETM_Q32_497880"/>
      <w:bookmarkStart w:id="21022" w:name="_ETM_Q32_498390"/>
      <w:bookmarkStart w:id="21023" w:name="_ETM_Q32_498839"/>
      <w:bookmarkStart w:id="21024" w:name="_ETM_Q32_500099"/>
      <w:bookmarkEnd w:id="21021"/>
      <w:bookmarkEnd w:id="21022"/>
      <w:bookmarkEnd w:id="21023"/>
      <w:bookmarkEnd w:id="21024"/>
      <w:r>
        <w:rPr>
          <w:rtl/>
        </w:rPr>
        <w:t xml:space="preserve">לביצוע </w:t>
      </w:r>
      <w:bookmarkStart w:id="21025" w:name="_ETM_Q32_500640"/>
      <w:bookmarkEnd w:id="21025"/>
      <w:r>
        <w:rPr>
          <w:rtl/>
        </w:rPr>
        <w:t xml:space="preserve">תקציב </w:t>
      </w:r>
      <w:bookmarkStart w:id="21026" w:name="_ETM_Q32_500999"/>
      <w:bookmarkEnd w:id="21026"/>
      <w:r>
        <w:rPr>
          <w:rtl/>
        </w:rPr>
        <w:t xml:space="preserve">המדינה </w:t>
      </w:r>
      <w:bookmarkStart w:id="21027" w:name="_ETM_Q32_502429"/>
      <w:bookmarkEnd w:id="21027"/>
      <w:r>
        <w:rPr>
          <w:rtl/>
        </w:rPr>
        <w:t>ב-2025</w:t>
      </w:r>
      <w:r>
        <w:rPr>
          <w:rFonts w:hint="cs"/>
          <w:rtl/>
        </w:rPr>
        <w:t>.</w:t>
      </w:r>
      <w:r>
        <w:rPr>
          <w:rtl/>
        </w:rPr>
        <w:t xml:space="preserve"> </w:t>
      </w:r>
      <w:bookmarkStart w:id="21028" w:name="_ETM_Q32_504810"/>
      <w:bookmarkEnd w:id="21028"/>
      <w:r>
        <w:rPr>
          <w:rtl/>
        </w:rPr>
        <w:t xml:space="preserve">בממשלה </w:t>
      </w:r>
      <w:bookmarkStart w:id="21029" w:name="_ETM_Q32_505470"/>
      <w:bookmarkEnd w:id="21029"/>
      <w:r>
        <w:rPr>
          <w:rtl/>
        </w:rPr>
        <w:t>מי</w:t>
      </w:r>
      <w:r>
        <w:rPr>
          <w:rFonts w:hint="cs"/>
          <w:rtl/>
        </w:rPr>
        <w:t>ה</w:t>
      </w:r>
      <w:r>
        <w:rPr>
          <w:rtl/>
        </w:rPr>
        <w:t xml:space="preserve">רו </w:t>
      </w:r>
      <w:bookmarkStart w:id="21030" w:name="_ETM_Q32_505949"/>
      <w:bookmarkEnd w:id="21030"/>
      <w:r>
        <w:rPr>
          <w:rtl/>
        </w:rPr>
        <w:t xml:space="preserve">להודיע </w:t>
      </w:r>
      <w:bookmarkStart w:id="21031" w:name="_ETM_Q32_506520"/>
      <w:bookmarkEnd w:id="21031"/>
      <w:r>
        <w:rPr>
          <w:rtl/>
        </w:rPr>
        <w:t xml:space="preserve">שהגירעון </w:t>
      </w:r>
      <w:bookmarkStart w:id="21032" w:name="_ETM_Q32_507510"/>
      <w:bookmarkEnd w:id="21032"/>
      <w:r>
        <w:rPr>
          <w:rtl/>
        </w:rPr>
        <w:t>ירד</w:t>
      </w:r>
      <w:r>
        <w:rPr>
          <w:rFonts w:hint="cs"/>
          <w:rtl/>
        </w:rPr>
        <w:t>.</w:t>
      </w:r>
      <w:r>
        <w:rPr>
          <w:rtl/>
        </w:rPr>
        <w:t xml:space="preserve"> </w:t>
      </w:r>
      <w:bookmarkStart w:id="21033" w:name="_ETM_Q32_508869"/>
      <w:bookmarkEnd w:id="21033"/>
      <w:r>
        <w:rPr>
          <w:rFonts w:hint="cs"/>
          <w:rtl/>
        </w:rPr>
        <w:t>ה</w:t>
      </w:r>
      <w:r>
        <w:rPr>
          <w:rtl/>
        </w:rPr>
        <w:t xml:space="preserve">גירעון </w:t>
      </w:r>
      <w:bookmarkStart w:id="21034" w:name="_ETM_Q32_509380"/>
      <w:bookmarkEnd w:id="21034"/>
      <w:r>
        <w:rPr>
          <w:rFonts w:hint="cs"/>
          <w:rtl/>
        </w:rPr>
        <w:t>ירד?</w:t>
      </w:r>
      <w:r>
        <w:rPr>
          <w:rtl/>
        </w:rPr>
        <w:t xml:space="preserve"> </w:t>
      </w:r>
      <w:bookmarkStart w:id="21035" w:name="_ETM_Q32_509680"/>
      <w:bookmarkStart w:id="21036" w:name="_ETM_Q32_509770"/>
      <w:bookmarkEnd w:id="21035"/>
      <w:bookmarkEnd w:id="21036"/>
      <w:r>
        <w:rPr>
          <w:rtl/>
        </w:rPr>
        <w:t xml:space="preserve">הגירעון </w:t>
      </w:r>
      <w:bookmarkStart w:id="21037" w:name="_ETM_Q32_510100"/>
      <w:bookmarkEnd w:id="21037"/>
      <w:r>
        <w:rPr>
          <w:rtl/>
        </w:rPr>
        <w:t xml:space="preserve">המצטבר </w:t>
      </w:r>
      <w:bookmarkStart w:id="21038" w:name="_ETM_Q32_510760"/>
      <w:bookmarkEnd w:id="21038"/>
      <w:r>
        <w:rPr>
          <w:rtl/>
        </w:rPr>
        <w:t xml:space="preserve">ב-12 </w:t>
      </w:r>
      <w:bookmarkStart w:id="21039" w:name="_ETM_Q32_512250"/>
      <w:bookmarkEnd w:id="21039"/>
      <w:r>
        <w:rPr>
          <w:rtl/>
        </w:rPr>
        <w:t xml:space="preserve">חודשים </w:t>
      </w:r>
      <w:bookmarkStart w:id="21040" w:name="_ETM_Q32_512760"/>
      <w:bookmarkEnd w:id="21040"/>
      <w:r>
        <w:rPr>
          <w:rtl/>
        </w:rPr>
        <w:t>האחרונים</w:t>
      </w:r>
      <w:r>
        <w:rPr>
          <w:rFonts w:hint="cs"/>
          <w:rtl/>
        </w:rPr>
        <w:t>,</w:t>
      </w:r>
      <w:r>
        <w:rPr>
          <w:rtl/>
        </w:rPr>
        <w:t xml:space="preserve"> </w:t>
      </w:r>
      <w:bookmarkStart w:id="21041" w:name="_ETM_Q32_513300"/>
      <w:bookmarkEnd w:id="21041"/>
      <w:r>
        <w:rPr>
          <w:rFonts w:hint="cs"/>
          <w:rtl/>
        </w:rPr>
        <w:t>ה</w:t>
      </w:r>
      <w:r>
        <w:rPr>
          <w:rtl/>
        </w:rPr>
        <w:t xml:space="preserve">גירעון </w:t>
      </w:r>
      <w:bookmarkStart w:id="21042" w:name="_ETM_Q32_513660"/>
      <w:bookmarkEnd w:id="21042"/>
      <w:r>
        <w:rPr>
          <w:rtl/>
        </w:rPr>
        <w:t xml:space="preserve">ירד </w:t>
      </w:r>
      <w:bookmarkStart w:id="21043" w:name="_ETM_Q32_514020"/>
      <w:bookmarkEnd w:id="21043"/>
      <w:r>
        <w:rPr>
          <w:rtl/>
        </w:rPr>
        <w:t>ל-</w:t>
      </w:r>
      <w:r>
        <w:rPr>
          <w:rFonts w:hint="cs"/>
          <w:rtl/>
        </w:rPr>
        <w:t>5.3%</w:t>
      </w:r>
      <w:r w:rsidR="0013443D">
        <w:rPr>
          <w:rFonts w:hint="cs"/>
          <w:rtl/>
        </w:rPr>
        <w:t>,</w:t>
      </w:r>
      <w:r>
        <w:rPr>
          <w:rtl/>
        </w:rPr>
        <w:t xml:space="preserve"> </w:t>
      </w:r>
      <w:bookmarkStart w:id="21044" w:name="_ETM_Q32_516140"/>
      <w:bookmarkStart w:id="21045" w:name="_ETM_Q32_516469"/>
      <w:bookmarkEnd w:id="21044"/>
      <w:bookmarkEnd w:id="21045"/>
      <w:r>
        <w:rPr>
          <w:rtl/>
        </w:rPr>
        <w:t xml:space="preserve">שזה </w:t>
      </w:r>
      <w:bookmarkStart w:id="21046" w:name="_ETM_Q32_516739"/>
      <w:bookmarkEnd w:id="21046"/>
      <w:r>
        <w:rPr>
          <w:rtl/>
        </w:rPr>
        <w:t xml:space="preserve">לא </w:t>
      </w:r>
      <w:bookmarkStart w:id="21047" w:name="_ETM_Q32_517070"/>
      <w:bookmarkEnd w:id="21047"/>
      <w:r>
        <w:rPr>
          <w:rtl/>
        </w:rPr>
        <w:t xml:space="preserve">כזה </w:t>
      </w:r>
      <w:bookmarkStart w:id="21048" w:name="_ETM_Q32_517309"/>
      <w:bookmarkEnd w:id="21048"/>
      <w:r>
        <w:rPr>
          <w:rtl/>
        </w:rPr>
        <w:t>נמוך</w:t>
      </w:r>
      <w:r>
        <w:rPr>
          <w:rFonts w:hint="cs"/>
          <w:rtl/>
        </w:rPr>
        <w:t xml:space="preserve">, </w:t>
      </w:r>
      <w:bookmarkStart w:id="21049" w:name="_ETM_Q32_517670"/>
      <w:bookmarkStart w:id="21050" w:name="_ETM_Q32_518059"/>
      <w:bookmarkStart w:id="21051" w:name="_ETM_Q32_519289"/>
      <w:bookmarkEnd w:id="21049"/>
      <w:bookmarkEnd w:id="21050"/>
      <w:bookmarkEnd w:id="21051"/>
      <w:r>
        <w:rPr>
          <w:rtl/>
        </w:rPr>
        <w:t xml:space="preserve">אבל </w:t>
      </w:r>
      <w:bookmarkStart w:id="21052" w:name="_ETM_Q32_519500"/>
      <w:bookmarkEnd w:id="21052"/>
      <w:r>
        <w:rPr>
          <w:rtl/>
        </w:rPr>
        <w:t xml:space="preserve">בכל </w:t>
      </w:r>
      <w:bookmarkStart w:id="21053" w:name="_ETM_Q32_519829"/>
      <w:bookmarkEnd w:id="21053"/>
      <w:r>
        <w:rPr>
          <w:rtl/>
        </w:rPr>
        <w:t>זאת</w:t>
      </w:r>
      <w:r>
        <w:rPr>
          <w:rFonts w:hint="cs"/>
          <w:rtl/>
        </w:rPr>
        <w:t>.</w:t>
      </w:r>
      <w:bookmarkStart w:id="21054" w:name="_ETM_Q32_521000"/>
      <w:bookmarkStart w:id="21055" w:name="_ETM_Q32_521100"/>
      <w:bookmarkStart w:id="21056" w:name="_ETM_Q32_522800"/>
      <w:bookmarkEnd w:id="21054"/>
      <w:bookmarkEnd w:id="21055"/>
      <w:bookmarkEnd w:id="21056"/>
      <w:r w:rsidR="0013443D">
        <w:rPr>
          <w:rFonts w:hint="cs"/>
          <w:rtl/>
        </w:rPr>
        <w:t xml:space="preserve"> </w:t>
      </w:r>
      <w:r>
        <w:rPr>
          <w:rFonts w:hint="cs"/>
          <w:rtl/>
        </w:rPr>
        <w:t xml:space="preserve">אבל </w:t>
      </w:r>
      <w:r>
        <w:rPr>
          <w:rtl/>
        </w:rPr>
        <w:t xml:space="preserve">כשאתה </w:t>
      </w:r>
      <w:bookmarkStart w:id="21057" w:name="_ETM_Q32_523970"/>
      <w:bookmarkEnd w:id="21057"/>
      <w:r>
        <w:rPr>
          <w:rtl/>
        </w:rPr>
        <w:t>מתעמ</w:t>
      </w:r>
      <w:r>
        <w:rPr>
          <w:rFonts w:hint="cs"/>
          <w:rtl/>
        </w:rPr>
        <w:t>ק,</w:t>
      </w:r>
      <w:r>
        <w:rPr>
          <w:rtl/>
        </w:rPr>
        <w:t xml:space="preserve"> </w:t>
      </w:r>
      <w:bookmarkStart w:id="21058" w:name="_ETM_Q32_525210"/>
      <w:bookmarkEnd w:id="21058"/>
      <w:r>
        <w:rPr>
          <w:rtl/>
        </w:rPr>
        <w:t xml:space="preserve">אדוני </w:t>
      </w:r>
      <w:bookmarkStart w:id="21059" w:name="_ETM_Q32_525510"/>
      <w:bookmarkEnd w:id="21059"/>
      <w:r>
        <w:rPr>
          <w:rtl/>
        </w:rPr>
        <w:t>היושב-ראש</w:t>
      </w:r>
      <w:r>
        <w:rPr>
          <w:rFonts w:hint="cs"/>
          <w:rtl/>
        </w:rPr>
        <w:t>,</w:t>
      </w:r>
      <w:r>
        <w:rPr>
          <w:rtl/>
        </w:rPr>
        <w:t xml:space="preserve"> </w:t>
      </w:r>
      <w:bookmarkStart w:id="21060" w:name="_ETM_Q32_525989"/>
      <w:bookmarkEnd w:id="21060"/>
      <w:r>
        <w:rPr>
          <w:rtl/>
        </w:rPr>
        <w:t>בנתונים</w:t>
      </w:r>
      <w:r>
        <w:rPr>
          <w:rFonts w:hint="cs"/>
          <w:rtl/>
        </w:rPr>
        <w:t>,</w:t>
      </w:r>
      <w:r>
        <w:rPr>
          <w:rtl/>
        </w:rPr>
        <w:t xml:space="preserve"> </w:t>
      </w:r>
      <w:bookmarkStart w:id="21061" w:name="_ETM_Q32_526710"/>
      <w:bookmarkEnd w:id="21061"/>
      <w:r>
        <w:rPr>
          <w:rtl/>
        </w:rPr>
        <w:t xml:space="preserve">אז </w:t>
      </w:r>
      <w:bookmarkStart w:id="21062" w:name="_ETM_Q32_526920"/>
      <w:bookmarkEnd w:id="21062"/>
      <w:r>
        <w:rPr>
          <w:rtl/>
        </w:rPr>
        <w:t xml:space="preserve">מסתבר </w:t>
      </w:r>
      <w:bookmarkStart w:id="21063" w:name="_ETM_Q32_528789"/>
      <w:bookmarkEnd w:id="21063"/>
      <w:r>
        <w:rPr>
          <w:rtl/>
        </w:rPr>
        <w:t xml:space="preserve">שגם </w:t>
      </w:r>
      <w:bookmarkStart w:id="21064" w:name="_ETM_Q32_529149"/>
      <w:bookmarkEnd w:id="21064"/>
      <w:r>
        <w:rPr>
          <w:rtl/>
        </w:rPr>
        <w:t xml:space="preserve">בפברואר </w:t>
      </w:r>
      <w:bookmarkStart w:id="21065" w:name="_ETM_Q32_529660"/>
      <w:bookmarkEnd w:id="21065"/>
      <w:r>
        <w:rPr>
          <w:rtl/>
        </w:rPr>
        <w:t xml:space="preserve">היה </w:t>
      </w:r>
      <w:bookmarkStart w:id="21066" w:name="_ETM_Q32_529839"/>
      <w:bookmarkEnd w:id="21066"/>
      <w:r>
        <w:rPr>
          <w:rtl/>
        </w:rPr>
        <w:t>גירעון</w:t>
      </w:r>
      <w:r>
        <w:rPr>
          <w:rFonts w:hint="cs"/>
          <w:rtl/>
        </w:rPr>
        <w:t>.</w:t>
      </w:r>
      <w:r>
        <w:rPr>
          <w:rtl/>
        </w:rPr>
        <w:t xml:space="preserve"> </w:t>
      </w:r>
      <w:bookmarkStart w:id="21067" w:name="_ETM_Q32_530989"/>
      <w:bookmarkEnd w:id="21067"/>
      <w:r>
        <w:rPr>
          <w:rtl/>
        </w:rPr>
        <w:t xml:space="preserve">הגירעון </w:t>
      </w:r>
      <w:bookmarkStart w:id="21068" w:name="_ETM_Q32_531440"/>
      <w:bookmarkEnd w:id="21068"/>
      <w:r>
        <w:rPr>
          <w:rtl/>
        </w:rPr>
        <w:t xml:space="preserve">בפברואר </w:t>
      </w:r>
      <w:bookmarkStart w:id="21069" w:name="_ETM_Q32_532899"/>
      <w:bookmarkEnd w:id="21069"/>
      <w:r>
        <w:rPr>
          <w:rtl/>
        </w:rPr>
        <w:t xml:space="preserve">הסתכם </w:t>
      </w:r>
      <w:bookmarkStart w:id="21070" w:name="_ETM_Q32_533469"/>
      <w:bookmarkEnd w:id="21070"/>
      <w:r>
        <w:rPr>
          <w:rtl/>
        </w:rPr>
        <w:t>ב</w:t>
      </w:r>
      <w:bookmarkStart w:id="21071" w:name="_ETM_Q32_534070"/>
      <w:bookmarkEnd w:id="21071"/>
      <w:r>
        <w:rPr>
          <w:rFonts w:hint="cs"/>
          <w:rtl/>
        </w:rPr>
        <w:t>-</w:t>
      </w:r>
      <w:r>
        <w:rPr>
          <w:rtl/>
        </w:rPr>
        <w:t xml:space="preserve">6.1 </w:t>
      </w:r>
      <w:bookmarkStart w:id="21072" w:name="_ETM_Q32_535089"/>
      <w:bookmarkEnd w:id="21072"/>
      <w:r>
        <w:rPr>
          <w:rtl/>
        </w:rPr>
        <w:t xml:space="preserve">מיליארד </w:t>
      </w:r>
      <w:bookmarkStart w:id="21073" w:name="_ETM_Q32_536420"/>
      <w:bookmarkEnd w:id="21073"/>
      <w:r>
        <w:rPr>
          <w:rtl/>
        </w:rPr>
        <w:t>שקל</w:t>
      </w:r>
      <w:r>
        <w:rPr>
          <w:rFonts w:hint="cs"/>
          <w:rtl/>
        </w:rPr>
        <w:t>,</w:t>
      </w:r>
      <w:r>
        <w:rPr>
          <w:rtl/>
        </w:rPr>
        <w:t xml:space="preserve"> </w:t>
      </w:r>
      <w:bookmarkStart w:id="21074" w:name="_ETM_Q32_536779"/>
      <w:bookmarkEnd w:id="21074"/>
      <w:r>
        <w:rPr>
          <w:rtl/>
        </w:rPr>
        <w:t xml:space="preserve">כלומר </w:t>
      </w:r>
      <w:bookmarkStart w:id="21075" w:name="_ETM_Q32_537260"/>
      <w:bookmarkEnd w:id="21075"/>
      <w:r>
        <w:rPr>
          <w:rtl/>
        </w:rPr>
        <w:t xml:space="preserve">למרות </w:t>
      </w:r>
      <w:bookmarkStart w:id="21076" w:name="_ETM_Q32_537710"/>
      <w:bookmarkEnd w:id="21076"/>
      <w:r>
        <w:rPr>
          <w:rtl/>
        </w:rPr>
        <w:t xml:space="preserve">שהגירעון </w:t>
      </w:r>
      <w:bookmarkStart w:id="21077" w:name="_ETM_Q32_538339"/>
      <w:bookmarkEnd w:id="21077"/>
      <w:r>
        <w:rPr>
          <w:rtl/>
        </w:rPr>
        <w:t xml:space="preserve">המצטבר </w:t>
      </w:r>
      <w:bookmarkStart w:id="21078" w:name="_ETM_Q32_539089"/>
      <w:bookmarkEnd w:id="21078"/>
      <w:r>
        <w:rPr>
          <w:rtl/>
        </w:rPr>
        <w:t>ירד</w:t>
      </w:r>
      <w:r>
        <w:rPr>
          <w:rFonts w:hint="cs"/>
          <w:rtl/>
        </w:rPr>
        <w:t>,</w:t>
      </w:r>
      <w:r>
        <w:rPr>
          <w:rtl/>
        </w:rPr>
        <w:t xml:space="preserve"> </w:t>
      </w:r>
      <w:bookmarkStart w:id="21079" w:name="_ETM_Q32_540370"/>
      <w:bookmarkEnd w:id="21079"/>
      <w:r>
        <w:rPr>
          <w:rtl/>
        </w:rPr>
        <w:t xml:space="preserve">גם </w:t>
      </w:r>
      <w:bookmarkStart w:id="21080" w:name="_ETM_Q32_540879"/>
      <w:bookmarkEnd w:id="21080"/>
      <w:r>
        <w:rPr>
          <w:rtl/>
        </w:rPr>
        <w:t xml:space="preserve">בפברואר </w:t>
      </w:r>
      <w:bookmarkStart w:id="21081" w:name="_ETM_Q32_541629"/>
      <w:bookmarkEnd w:id="21081"/>
      <w:r>
        <w:rPr>
          <w:rtl/>
        </w:rPr>
        <w:t xml:space="preserve">היה </w:t>
      </w:r>
      <w:bookmarkStart w:id="21082" w:name="_ETM_Q32_541809"/>
      <w:bookmarkEnd w:id="21082"/>
      <w:r>
        <w:rPr>
          <w:rtl/>
        </w:rPr>
        <w:t>גירעון</w:t>
      </w:r>
      <w:r>
        <w:rPr>
          <w:rFonts w:hint="cs"/>
          <w:rtl/>
        </w:rPr>
        <w:t>,</w:t>
      </w:r>
      <w:r>
        <w:rPr>
          <w:rtl/>
        </w:rPr>
        <w:t xml:space="preserve"> </w:t>
      </w:r>
      <w:bookmarkStart w:id="21083" w:name="_ETM_Q32_542889"/>
      <w:bookmarkEnd w:id="21083"/>
      <w:r>
        <w:rPr>
          <w:rtl/>
        </w:rPr>
        <w:t xml:space="preserve">והבור </w:t>
      </w:r>
      <w:bookmarkStart w:id="21084" w:name="_ETM_Q32_544089"/>
      <w:bookmarkStart w:id="21085" w:name="_ETM_Q32_544270"/>
      <w:bookmarkEnd w:id="21084"/>
      <w:bookmarkEnd w:id="21085"/>
      <w:r>
        <w:rPr>
          <w:rFonts w:hint="cs"/>
          <w:rtl/>
        </w:rPr>
        <w:t>הת</w:t>
      </w:r>
      <w:r>
        <w:rPr>
          <w:rtl/>
        </w:rPr>
        <w:t>קציבי</w:t>
      </w:r>
      <w:r>
        <w:rPr>
          <w:rFonts w:hint="cs"/>
          <w:rtl/>
        </w:rPr>
        <w:t>,</w:t>
      </w:r>
      <w:r>
        <w:rPr>
          <w:rtl/>
        </w:rPr>
        <w:t xml:space="preserve"> </w:t>
      </w:r>
      <w:bookmarkStart w:id="21086" w:name="_ETM_Q32_544719"/>
      <w:bookmarkEnd w:id="21086"/>
      <w:r>
        <w:rPr>
          <w:rtl/>
        </w:rPr>
        <w:t xml:space="preserve">החוב </w:t>
      </w:r>
      <w:bookmarkStart w:id="21087" w:name="_ETM_Q32_545110"/>
      <w:bookmarkEnd w:id="21087"/>
      <w:r>
        <w:rPr>
          <w:rtl/>
        </w:rPr>
        <w:t xml:space="preserve">הלאומי </w:t>
      </w:r>
      <w:bookmarkStart w:id="21088" w:name="_ETM_Q32_545560"/>
      <w:bookmarkEnd w:id="21088"/>
      <w:r>
        <w:rPr>
          <w:rtl/>
        </w:rPr>
        <w:t xml:space="preserve">גדל </w:t>
      </w:r>
      <w:bookmarkStart w:id="21089" w:name="_ETM_Q32_546009"/>
      <w:bookmarkEnd w:id="21089"/>
      <w:r>
        <w:rPr>
          <w:rtl/>
        </w:rPr>
        <w:t xml:space="preserve">בעוד </w:t>
      </w:r>
      <w:bookmarkStart w:id="21090" w:name="_ETM_Q32_546279"/>
      <w:bookmarkEnd w:id="21090"/>
      <w:r>
        <w:rPr>
          <w:rFonts w:hint="cs"/>
          <w:rtl/>
        </w:rPr>
        <w:t>6 מיליארד</w:t>
      </w:r>
      <w:r>
        <w:rPr>
          <w:rtl/>
        </w:rPr>
        <w:t xml:space="preserve"> </w:t>
      </w:r>
      <w:bookmarkStart w:id="21091" w:name="_ETM_Q32_546939"/>
      <w:bookmarkEnd w:id="21091"/>
      <w:r>
        <w:rPr>
          <w:rtl/>
        </w:rPr>
        <w:t>שקלים</w:t>
      </w:r>
      <w:r>
        <w:rPr>
          <w:rFonts w:hint="cs"/>
          <w:rtl/>
        </w:rPr>
        <w:t>.</w:t>
      </w:r>
      <w:bookmarkStart w:id="21092" w:name="_ETM_Q32_549000"/>
      <w:bookmarkStart w:id="21093" w:name="_ETM_Q32_548370"/>
      <w:bookmarkEnd w:id="21092"/>
      <w:bookmarkEnd w:id="21093"/>
      <w:r>
        <w:rPr>
          <w:rFonts w:hint="cs"/>
          <w:rtl/>
        </w:rPr>
        <w:t xml:space="preserve"> </w:t>
      </w:r>
      <w:r>
        <w:rPr>
          <w:rtl/>
        </w:rPr>
        <w:t>עכשיו</w:t>
      </w:r>
      <w:r>
        <w:rPr>
          <w:rFonts w:hint="cs"/>
          <w:rtl/>
        </w:rPr>
        <w:t>,</w:t>
      </w:r>
      <w:r>
        <w:rPr>
          <w:rtl/>
        </w:rPr>
        <w:t xml:space="preserve"> </w:t>
      </w:r>
      <w:bookmarkStart w:id="21094" w:name="_ETM_Q32_548640"/>
      <w:bookmarkEnd w:id="21094"/>
      <w:r>
        <w:rPr>
          <w:rtl/>
        </w:rPr>
        <w:t xml:space="preserve">למה </w:t>
      </w:r>
      <w:bookmarkStart w:id="21095" w:name="_ETM_Q32_548940"/>
      <w:bookmarkEnd w:id="21095"/>
      <w:r>
        <w:rPr>
          <w:rFonts w:hint="cs"/>
          <w:rtl/>
        </w:rPr>
        <w:t>ה</w:t>
      </w:r>
      <w:r>
        <w:rPr>
          <w:rtl/>
        </w:rPr>
        <w:t xml:space="preserve">גירעון </w:t>
      </w:r>
      <w:bookmarkStart w:id="21096" w:name="_ETM_Q32_549360"/>
      <w:bookmarkEnd w:id="21096"/>
      <w:r>
        <w:rPr>
          <w:rtl/>
        </w:rPr>
        <w:t>ירד</w:t>
      </w:r>
      <w:r>
        <w:rPr>
          <w:rFonts w:hint="cs"/>
          <w:rtl/>
        </w:rPr>
        <w:t>?</w:t>
      </w:r>
      <w:r>
        <w:rPr>
          <w:rtl/>
        </w:rPr>
        <w:t xml:space="preserve"> </w:t>
      </w:r>
      <w:bookmarkStart w:id="21097" w:name="_ETM_Q32_550900"/>
      <w:bookmarkEnd w:id="21097"/>
      <w:r>
        <w:rPr>
          <w:rtl/>
        </w:rPr>
        <w:t>כ</w:t>
      </w:r>
      <w:r>
        <w:rPr>
          <w:rFonts w:hint="cs"/>
          <w:rtl/>
        </w:rPr>
        <w:t>י לעומת</w:t>
      </w:r>
      <w:r>
        <w:rPr>
          <w:rtl/>
        </w:rPr>
        <w:t xml:space="preserve"> </w:t>
      </w:r>
      <w:bookmarkStart w:id="21098" w:name="_ETM_Q32_552329"/>
      <w:bookmarkEnd w:id="21098"/>
      <w:r>
        <w:rPr>
          <w:rtl/>
        </w:rPr>
        <w:t xml:space="preserve">פברואר </w:t>
      </w:r>
      <w:bookmarkStart w:id="21099" w:name="_ETM_Q32_552810"/>
      <w:bookmarkEnd w:id="21099"/>
      <w:r>
        <w:rPr>
          <w:rtl/>
        </w:rPr>
        <w:t>2024</w:t>
      </w:r>
      <w:r>
        <w:rPr>
          <w:rFonts w:hint="cs"/>
          <w:rtl/>
        </w:rPr>
        <w:t>,</w:t>
      </w:r>
      <w:r>
        <w:rPr>
          <w:rtl/>
        </w:rPr>
        <w:t xml:space="preserve"> </w:t>
      </w:r>
      <w:bookmarkStart w:id="21100" w:name="_ETM_Q32_554249"/>
      <w:bookmarkEnd w:id="21100"/>
      <w:r>
        <w:rPr>
          <w:rFonts w:hint="cs"/>
          <w:rtl/>
        </w:rPr>
        <w:t>כש</w:t>
      </w:r>
      <w:r>
        <w:rPr>
          <w:rtl/>
        </w:rPr>
        <w:t xml:space="preserve">היינו </w:t>
      </w:r>
      <w:bookmarkStart w:id="21101" w:name="_ETM_Q32_554729"/>
      <w:bookmarkEnd w:id="21101"/>
      <w:r>
        <w:rPr>
          <w:rtl/>
        </w:rPr>
        <w:t xml:space="preserve">בלחימה </w:t>
      </w:r>
      <w:bookmarkStart w:id="21102" w:name="_ETM_Q32_555509"/>
      <w:bookmarkStart w:id="21103" w:name="_ETM_Q32_556079"/>
      <w:bookmarkEnd w:id="21102"/>
      <w:bookmarkEnd w:id="21103"/>
      <w:r>
        <w:rPr>
          <w:rtl/>
        </w:rPr>
        <w:t>עצ</w:t>
      </w:r>
      <w:r>
        <w:rPr>
          <w:rFonts w:hint="cs"/>
          <w:rtl/>
        </w:rPr>
        <w:t>י</w:t>
      </w:r>
      <w:r>
        <w:rPr>
          <w:rtl/>
        </w:rPr>
        <w:t>מה</w:t>
      </w:r>
      <w:r>
        <w:rPr>
          <w:rFonts w:hint="cs"/>
          <w:rtl/>
        </w:rPr>
        <w:t xml:space="preserve">, עכשיו אנחנו </w:t>
      </w:r>
      <w:bookmarkStart w:id="21104" w:name="_ETM_Q32_557460"/>
      <w:bookmarkEnd w:id="21104"/>
      <w:r>
        <w:rPr>
          <w:rFonts w:hint="cs"/>
          <w:rtl/>
        </w:rPr>
        <w:t xml:space="preserve">לא </w:t>
      </w:r>
      <w:bookmarkStart w:id="21105" w:name="_ETM_Q32_557850"/>
      <w:bookmarkStart w:id="21106" w:name="_ETM_Q32_557970"/>
      <w:bookmarkEnd w:id="21105"/>
      <w:bookmarkEnd w:id="21106"/>
      <w:r>
        <w:rPr>
          <w:rtl/>
        </w:rPr>
        <w:t xml:space="preserve">בלחימה </w:t>
      </w:r>
      <w:bookmarkStart w:id="21107" w:name="_ETM_Q32_558690"/>
      <w:bookmarkEnd w:id="21107"/>
      <w:r>
        <w:rPr>
          <w:rtl/>
        </w:rPr>
        <w:t>עצ</w:t>
      </w:r>
      <w:r>
        <w:rPr>
          <w:rFonts w:hint="cs"/>
          <w:rtl/>
        </w:rPr>
        <w:t>י</w:t>
      </w:r>
      <w:r>
        <w:rPr>
          <w:rtl/>
        </w:rPr>
        <w:t>מה</w:t>
      </w:r>
      <w:r>
        <w:rPr>
          <w:rFonts w:hint="cs"/>
          <w:rtl/>
        </w:rPr>
        <w:t>,</w:t>
      </w:r>
      <w:r>
        <w:rPr>
          <w:rtl/>
        </w:rPr>
        <w:t xml:space="preserve"> </w:t>
      </w:r>
      <w:bookmarkStart w:id="21108" w:name="_ETM_Q32_559920"/>
      <w:bookmarkEnd w:id="21108"/>
      <w:r>
        <w:rPr>
          <w:rtl/>
        </w:rPr>
        <w:t xml:space="preserve">ולכן </w:t>
      </w:r>
      <w:bookmarkStart w:id="21109" w:name="_ETM_Q32_560339"/>
      <w:bookmarkEnd w:id="21109"/>
      <w:r>
        <w:rPr>
          <w:rtl/>
        </w:rPr>
        <w:t xml:space="preserve">הוא </w:t>
      </w:r>
      <w:bookmarkStart w:id="21110" w:name="_ETM_Q32_560430"/>
      <w:bookmarkEnd w:id="21110"/>
      <w:r>
        <w:rPr>
          <w:rtl/>
        </w:rPr>
        <w:t>ירד</w:t>
      </w:r>
      <w:r>
        <w:rPr>
          <w:rFonts w:hint="cs"/>
          <w:rtl/>
        </w:rPr>
        <w:t>.</w:t>
      </w:r>
      <w:r>
        <w:rPr>
          <w:rtl/>
        </w:rPr>
        <w:t xml:space="preserve"> </w:t>
      </w:r>
      <w:bookmarkStart w:id="21111" w:name="_ETM_Q32_561250"/>
      <w:bookmarkEnd w:id="21111"/>
      <w:r>
        <w:rPr>
          <w:rtl/>
        </w:rPr>
        <w:t xml:space="preserve">אבל </w:t>
      </w:r>
      <w:bookmarkStart w:id="21112" w:name="_ETM_Q32_561490"/>
      <w:bookmarkEnd w:id="21112"/>
      <w:r>
        <w:rPr>
          <w:rtl/>
        </w:rPr>
        <w:t xml:space="preserve">הוא </w:t>
      </w:r>
      <w:bookmarkStart w:id="21113" w:name="_ETM_Q32_561580"/>
      <w:bookmarkEnd w:id="21113"/>
      <w:r>
        <w:rPr>
          <w:rtl/>
        </w:rPr>
        <w:t xml:space="preserve">לא </w:t>
      </w:r>
      <w:bookmarkStart w:id="21114" w:name="_ETM_Q32_561700"/>
      <w:bookmarkEnd w:id="21114"/>
      <w:r>
        <w:rPr>
          <w:rtl/>
        </w:rPr>
        <w:t>ירד</w:t>
      </w:r>
      <w:r>
        <w:rPr>
          <w:rFonts w:hint="cs"/>
          <w:rtl/>
        </w:rPr>
        <w:t>,</w:t>
      </w:r>
      <w:r>
        <w:rPr>
          <w:rtl/>
        </w:rPr>
        <w:t xml:space="preserve"> </w:t>
      </w:r>
      <w:bookmarkStart w:id="21115" w:name="_ETM_Q32_562529"/>
      <w:bookmarkEnd w:id="21115"/>
      <w:r>
        <w:rPr>
          <w:rtl/>
        </w:rPr>
        <w:t xml:space="preserve">הוא </w:t>
      </w:r>
      <w:bookmarkStart w:id="21116" w:name="_ETM_Q32_562650"/>
      <w:bookmarkEnd w:id="21116"/>
      <w:r>
        <w:rPr>
          <w:rtl/>
        </w:rPr>
        <w:t>גדל</w:t>
      </w:r>
      <w:r>
        <w:rPr>
          <w:rFonts w:hint="cs"/>
          <w:rtl/>
        </w:rPr>
        <w:t>,</w:t>
      </w:r>
      <w:r>
        <w:rPr>
          <w:rtl/>
        </w:rPr>
        <w:t xml:space="preserve"> </w:t>
      </w:r>
      <w:bookmarkStart w:id="21117" w:name="_ETM_Q32_563779"/>
      <w:bookmarkEnd w:id="21117"/>
      <w:r>
        <w:rPr>
          <w:rtl/>
        </w:rPr>
        <w:t xml:space="preserve">הגירעון </w:t>
      </w:r>
      <w:bookmarkStart w:id="21118" w:name="_ETM_Q32_564860"/>
      <w:bookmarkEnd w:id="21118"/>
      <w:r>
        <w:rPr>
          <w:rtl/>
        </w:rPr>
        <w:t xml:space="preserve">ממשיך </w:t>
      </w:r>
      <w:bookmarkStart w:id="21119" w:name="_ETM_Q32_565399"/>
      <w:bookmarkEnd w:id="21119"/>
      <w:r>
        <w:rPr>
          <w:rtl/>
        </w:rPr>
        <w:t>לגדול</w:t>
      </w:r>
      <w:r>
        <w:rPr>
          <w:rFonts w:hint="cs"/>
          <w:rtl/>
        </w:rPr>
        <w:t>.</w:t>
      </w:r>
      <w:r>
        <w:rPr>
          <w:rtl/>
        </w:rPr>
        <w:t xml:space="preserve"> </w:t>
      </w:r>
      <w:bookmarkStart w:id="21120" w:name="_ETM_Q32_566609"/>
      <w:bookmarkEnd w:id="21120"/>
      <w:r>
        <w:rPr>
          <w:rtl/>
        </w:rPr>
        <w:t xml:space="preserve">זה </w:t>
      </w:r>
      <w:bookmarkStart w:id="21121" w:name="_ETM_Q32_567270"/>
      <w:bookmarkEnd w:id="21121"/>
      <w:r>
        <w:rPr>
          <w:rtl/>
        </w:rPr>
        <w:t xml:space="preserve">מצטרף </w:t>
      </w:r>
      <w:bookmarkStart w:id="21122" w:name="_ETM_Q32_568109"/>
      <w:bookmarkEnd w:id="21122"/>
      <w:r>
        <w:rPr>
          <w:rtl/>
        </w:rPr>
        <w:t xml:space="preserve">לדיון </w:t>
      </w:r>
      <w:bookmarkStart w:id="21123" w:name="_ETM_Q32_568619"/>
      <w:bookmarkEnd w:id="21123"/>
      <w:r>
        <w:rPr>
          <w:rtl/>
        </w:rPr>
        <w:t xml:space="preserve">שהיה </w:t>
      </w:r>
      <w:bookmarkStart w:id="21124" w:name="_ETM_Q32_569009"/>
      <w:bookmarkEnd w:id="21124"/>
      <w:r>
        <w:rPr>
          <w:rtl/>
        </w:rPr>
        <w:t xml:space="preserve">היום </w:t>
      </w:r>
      <w:bookmarkStart w:id="21125" w:name="_ETM_Q32_569249"/>
      <w:bookmarkEnd w:id="21125"/>
      <w:r>
        <w:rPr>
          <w:rtl/>
        </w:rPr>
        <w:t xml:space="preserve">בוועדת </w:t>
      </w:r>
      <w:bookmarkStart w:id="21126" w:name="_ETM_Q32_569579"/>
      <w:bookmarkEnd w:id="21126"/>
      <w:r>
        <w:rPr>
          <w:rtl/>
        </w:rPr>
        <w:t xml:space="preserve">הכספים </w:t>
      </w:r>
      <w:bookmarkStart w:id="21127" w:name="_ETM_Q32_570060"/>
      <w:bookmarkEnd w:id="21127"/>
      <w:r>
        <w:rPr>
          <w:rtl/>
        </w:rPr>
        <w:t xml:space="preserve">על </w:t>
      </w:r>
      <w:bookmarkStart w:id="21128" w:name="_ETM_Q32_570599"/>
      <w:bookmarkEnd w:id="21128"/>
      <w:r>
        <w:rPr>
          <w:rtl/>
        </w:rPr>
        <w:t xml:space="preserve">מסגרות </w:t>
      </w:r>
      <w:bookmarkStart w:id="21129" w:name="_ETM_Q32_571049"/>
      <w:bookmarkEnd w:id="21129"/>
      <w:r>
        <w:rPr>
          <w:rtl/>
        </w:rPr>
        <w:t>התקציב</w:t>
      </w:r>
      <w:r>
        <w:rPr>
          <w:rFonts w:hint="cs"/>
          <w:rtl/>
        </w:rPr>
        <w:t>.</w:t>
      </w:r>
      <w:r>
        <w:rPr>
          <w:rtl/>
        </w:rPr>
        <w:t xml:space="preserve"> </w:t>
      </w:r>
      <w:bookmarkStart w:id="21130" w:name="_ETM_Q32_571649"/>
      <w:bookmarkEnd w:id="21130"/>
      <w:r>
        <w:rPr>
          <w:rtl/>
        </w:rPr>
        <w:t xml:space="preserve">אני </w:t>
      </w:r>
      <w:bookmarkStart w:id="21131" w:name="_ETM_Q32_571770"/>
      <w:bookmarkEnd w:id="21131"/>
      <w:r>
        <w:rPr>
          <w:rtl/>
        </w:rPr>
        <w:t xml:space="preserve">רוצה </w:t>
      </w:r>
      <w:bookmarkStart w:id="21132" w:name="_ETM_Q32_572009"/>
      <w:bookmarkEnd w:id="21132"/>
      <w:r>
        <w:rPr>
          <w:rtl/>
        </w:rPr>
        <w:t xml:space="preserve">להזכיר </w:t>
      </w:r>
      <w:bookmarkStart w:id="21133" w:name="_ETM_Q32_572490"/>
      <w:bookmarkEnd w:id="21133"/>
      <w:r>
        <w:rPr>
          <w:rtl/>
        </w:rPr>
        <w:t xml:space="preserve">שלפני </w:t>
      </w:r>
      <w:bookmarkStart w:id="21134" w:name="_ETM_Q32_573450"/>
      <w:bookmarkEnd w:id="21134"/>
      <w:r>
        <w:rPr>
          <w:rtl/>
        </w:rPr>
        <w:t xml:space="preserve">בערך </w:t>
      </w:r>
      <w:bookmarkStart w:id="21135" w:name="_ETM_Q32_573719"/>
      <w:bookmarkEnd w:id="21135"/>
      <w:r>
        <w:rPr>
          <w:rFonts w:hint="cs"/>
          <w:rtl/>
        </w:rPr>
        <w:t>שלושה</w:t>
      </w:r>
      <w:r>
        <w:rPr>
          <w:rtl/>
        </w:rPr>
        <w:t xml:space="preserve"> </w:t>
      </w:r>
      <w:bookmarkStart w:id="21136" w:name="_ETM_Q32_574049"/>
      <w:bookmarkEnd w:id="21136"/>
      <w:r>
        <w:rPr>
          <w:rtl/>
        </w:rPr>
        <w:t>חודשים</w:t>
      </w:r>
      <w:r>
        <w:rPr>
          <w:rFonts w:hint="cs"/>
          <w:rtl/>
        </w:rPr>
        <w:t>,</w:t>
      </w:r>
      <w:r>
        <w:rPr>
          <w:rtl/>
        </w:rPr>
        <w:t xml:space="preserve"> </w:t>
      </w:r>
      <w:bookmarkStart w:id="21137" w:name="_ETM_Q32_574499"/>
      <w:bookmarkEnd w:id="21137"/>
      <w:r>
        <w:rPr>
          <w:rFonts w:hint="cs"/>
          <w:rtl/>
        </w:rPr>
        <w:t>כ</w:t>
      </w:r>
      <w:r>
        <w:rPr>
          <w:rtl/>
        </w:rPr>
        <w:t xml:space="preserve">שהממשלה </w:t>
      </w:r>
      <w:bookmarkStart w:id="21138" w:name="_ETM_Q32_575009"/>
      <w:bookmarkEnd w:id="21138"/>
      <w:r>
        <w:rPr>
          <w:rtl/>
        </w:rPr>
        <w:t xml:space="preserve">התחילה </w:t>
      </w:r>
      <w:bookmarkStart w:id="21139" w:name="_ETM_Q32_575369"/>
      <w:bookmarkEnd w:id="21139"/>
      <w:r>
        <w:rPr>
          <w:rtl/>
        </w:rPr>
        <w:t xml:space="preserve">לעבוד </w:t>
      </w:r>
      <w:bookmarkStart w:id="21140" w:name="_ETM_Q32_576339"/>
      <w:bookmarkEnd w:id="21140"/>
      <w:r>
        <w:rPr>
          <w:rtl/>
        </w:rPr>
        <w:t xml:space="preserve">על </w:t>
      </w:r>
      <w:bookmarkStart w:id="21141" w:name="_ETM_Q32_576490"/>
      <w:bookmarkEnd w:id="21141"/>
      <w:r>
        <w:rPr>
          <w:rtl/>
        </w:rPr>
        <w:t xml:space="preserve">התקציב </w:t>
      </w:r>
      <w:bookmarkStart w:id="21142" w:name="_ETM_Q32_576969"/>
      <w:bookmarkEnd w:id="21142"/>
      <w:r>
        <w:rPr>
          <w:rtl/>
        </w:rPr>
        <w:t>ל-2025</w:t>
      </w:r>
      <w:r>
        <w:rPr>
          <w:rFonts w:hint="cs"/>
          <w:rtl/>
        </w:rPr>
        <w:t>,</w:t>
      </w:r>
      <w:r>
        <w:rPr>
          <w:rtl/>
        </w:rPr>
        <w:t xml:space="preserve"> </w:t>
      </w:r>
      <w:bookmarkStart w:id="21143" w:name="_ETM_Q32_578229"/>
      <w:bookmarkEnd w:id="21143"/>
      <w:r>
        <w:rPr>
          <w:rtl/>
        </w:rPr>
        <w:t xml:space="preserve">עוד </w:t>
      </w:r>
      <w:bookmarkStart w:id="21144" w:name="_ETM_Q32_578409"/>
      <w:bookmarkEnd w:id="21144"/>
      <w:r>
        <w:rPr>
          <w:rtl/>
        </w:rPr>
        <w:t xml:space="preserve">לא </w:t>
      </w:r>
      <w:bookmarkStart w:id="21145" w:name="_ETM_Q32_578710"/>
      <w:bookmarkEnd w:id="21145"/>
      <w:r>
        <w:rPr>
          <w:rFonts w:hint="cs"/>
          <w:rtl/>
        </w:rPr>
        <w:t>אישרנו</w:t>
      </w:r>
      <w:r>
        <w:rPr>
          <w:rtl/>
        </w:rPr>
        <w:t xml:space="preserve"> </w:t>
      </w:r>
      <w:bookmarkStart w:id="21146" w:name="_ETM_Q32_579219"/>
      <w:bookmarkEnd w:id="21146"/>
      <w:r>
        <w:rPr>
          <w:rtl/>
        </w:rPr>
        <w:t>אותו</w:t>
      </w:r>
      <w:r>
        <w:rPr>
          <w:rFonts w:hint="cs"/>
          <w:rtl/>
        </w:rPr>
        <w:t>,</w:t>
      </w:r>
      <w:r>
        <w:rPr>
          <w:rtl/>
        </w:rPr>
        <w:t xml:space="preserve"> </w:t>
      </w:r>
      <w:bookmarkStart w:id="21147" w:name="_ETM_Q32_579429"/>
      <w:bookmarkEnd w:id="21147"/>
      <w:r>
        <w:rPr>
          <w:rtl/>
        </w:rPr>
        <w:t>כמובן</w:t>
      </w:r>
      <w:r>
        <w:rPr>
          <w:rFonts w:hint="cs"/>
          <w:rtl/>
        </w:rPr>
        <w:t>,</w:t>
      </w:r>
      <w:r>
        <w:rPr>
          <w:rtl/>
        </w:rPr>
        <w:t xml:space="preserve"> </w:t>
      </w:r>
      <w:bookmarkStart w:id="21148" w:name="_ETM_Q32_579850"/>
      <w:bookmarkEnd w:id="21148"/>
      <w:r>
        <w:rPr>
          <w:rFonts w:hint="cs"/>
          <w:rtl/>
        </w:rPr>
        <w:t>ו</w:t>
      </w:r>
      <w:r>
        <w:rPr>
          <w:rtl/>
        </w:rPr>
        <w:t xml:space="preserve">ספק </w:t>
      </w:r>
      <w:bookmarkStart w:id="21149" w:name="_ETM_Q32_580900"/>
      <w:bookmarkEnd w:id="21149"/>
      <w:r>
        <w:rPr>
          <w:rtl/>
        </w:rPr>
        <w:t xml:space="preserve">מסוים </w:t>
      </w:r>
      <w:bookmarkStart w:id="21150" w:name="_ETM_Q32_582189"/>
      <w:bookmarkEnd w:id="21150"/>
      <w:r>
        <w:rPr>
          <w:rtl/>
        </w:rPr>
        <w:t>ש</w:t>
      </w:r>
      <w:r>
        <w:rPr>
          <w:rFonts w:hint="cs"/>
          <w:rtl/>
        </w:rPr>
        <w:t>נ</w:t>
      </w:r>
      <w:r>
        <w:rPr>
          <w:rtl/>
        </w:rPr>
        <w:t>אשר</w:t>
      </w:r>
      <w:r>
        <w:rPr>
          <w:rFonts w:hint="cs"/>
          <w:rtl/>
        </w:rPr>
        <w:t>,</w:t>
      </w:r>
      <w:r>
        <w:rPr>
          <w:rtl/>
        </w:rPr>
        <w:t xml:space="preserve"> </w:t>
      </w:r>
      <w:bookmarkStart w:id="21151" w:name="_ETM_Q32_584009"/>
      <w:bookmarkEnd w:id="21151"/>
      <w:r>
        <w:rPr>
          <w:rtl/>
        </w:rPr>
        <w:t xml:space="preserve">אבל </w:t>
      </w:r>
      <w:bookmarkStart w:id="21152" w:name="_ETM_Q32_584339"/>
      <w:bookmarkEnd w:id="21152"/>
      <w:r>
        <w:rPr>
          <w:rtl/>
        </w:rPr>
        <w:t xml:space="preserve">הם </w:t>
      </w:r>
      <w:bookmarkStart w:id="21153" w:name="_ETM_Q32_584399"/>
      <w:bookmarkEnd w:id="21153"/>
      <w:r>
        <w:rPr>
          <w:rtl/>
        </w:rPr>
        <w:t xml:space="preserve">דיברו </w:t>
      </w:r>
      <w:bookmarkStart w:id="21154" w:name="_ETM_Q32_584700"/>
      <w:bookmarkEnd w:id="21154"/>
      <w:r>
        <w:rPr>
          <w:rtl/>
        </w:rPr>
        <w:t xml:space="preserve">על </w:t>
      </w:r>
      <w:bookmarkStart w:id="21155" w:name="_ETM_Q32_584789"/>
      <w:bookmarkEnd w:id="21155"/>
      <w:r>
        <w:rPr>
          <w:rtl/>
        </w:rPr>
        <w:t>4%</w:t>
      </w:r>
      <w:r>
        <w:rPr>
          <w:rFonts w:hint="cs"/>
          <w:rtl/>
        </w:rPr>
        <w:t>.</w:t>
      </w:r>
      <w:r>
        <w:rPr>
          <w:rtl/>
        </w:rPr>
        <w:t xml:space="preserve"> </w:t>
      </w:r>
      <w:bookmarkStart w:id="21156" w:name="_ETM_Q32_586429"/>
      <w:bookmarkEnd w:id="21156"/>
      <w:r>
        <w:rPr>
          <w:rtl/>
        </w:rPr>
        <w:t>אז</w:t>
      </w:r>
      <w:r>
        <w:rPr>
          <w:rFonts w:hint="cs"/>
          <w:rtl/>
        </w:rPr>
        <w:t>,</w:t>
      </w:r>
      <w:r>
        <w:rPr>
          <w:rtl/>
        </w:rPr>
        <w:t xml:space="preserve"> </w:t>
      </w:r>
      <w:bookmarkStart w:id="21157" w:name="_ETM_Q32_586700"/>
      <w:bookmarkEnd w:id="21157"/>
      <w:r>
        <w:rPr>
          <w:rtl/>
        </w:rPr>
        <w:t xml:space="preserve">לפני </w:t>
      </w:r>
      <w:bookmarkStart w:id="21158" w:name="_ETM_Q32_587029"/>
      <w:bookmarkEnd w:id="21158"/>
      <w:r>
        <w:rPr>
          <w:rtl/>
        </w:rPr>
        <w:t xml:space="preserve">אישור </w:t>
      </w:r>
      <w:bookmarkStart w:id="21159" w:name="_ETM_Q32_587390"/>
      <w:bookmarkEnd w:id="21159"/>
      <w:r>
        <w:rPr>
          <w:rtl/>
        </w:rPr>
        <w:t xml:space="preserve">זה </w:t>
      </w:r>
      <w:bookmarkStart w:id="21160" w:name="_ETM_Q32_587539"/>
      <w:bookmarkEnd w:id="21160"/>
      <w:r>
        <w:rPr>
          <w:rtl/>
        </w:rPr>
        <w:t xml:space="preserve">עלה </w:t>
      </w:r>
      <w:bookmarkStart w:id="21161" w:name="_ETM_Q32_587779"/>
      <w:bookmarkEnd w:id="21161"/>
      <w:r>
        <w:rPr>
          <w:rtl/>
        </w:rPr>
        <w:t>ל-4.3</w:t>
      </w:r>
      <w:r>
        <w:rPr>
          <w:rFonts w:hint="cs"/>
          <w:rtl/>
        </w:rPr>
        <w:t>%</w:t>
      </w:r>
      <w:r>
        <w:rPr>
          <w:rtl/>
        </w:rPr>
        <w:t xml:space="preserve"> </w:t>
      </w:r>
      <w:bookmarkStart w:id="21162" w:name="_ETM_Q32_590189"/>
      <w:bookmarkStart w:id="21163" w:name="_ETM_Q32_590399"/>
      <w:bookmarkEnd w:id="21162"/>
      <w:bookmarkEnd w:id="21163"/>
      <w:r>
        <w:rPr>
          <w:rFonts w:hint="cs"/>
          <w:rtl/>
        </w:rPr>
        <w:t>ואז זה</w:t>
      </w:r>
      <w:r>
        <w:rPr>
          <w:rtl/>
        </w:rPr>
        <w:t xml:space="preserve"> </w:t>
      </w:r>
      <w:bookmarkStart w:id="21164" w:name="_ETM_Q32_590579"/>
      <w:bookmarkEnd w:id="21164"/>
      <w:r>
        <w:rPr>
          <w:rtl/>
        </w:rPr>
        <w:t xml:space="preserve">עלה </w:t>
      </w:r>
      <w:bookmarkStart w:id="21165" w:name="_ETM_Q32_590759"/>
      <w:bookmarkEnd w:id="21165"/>
      <w:r>
        <w:rPr>
          <w:rtl/>
        </w:rPr>
        <w:t>ל</w:t>
      </w:r>
      <w:bookmarkStart w:id="21166" w:name="_ETM_Q32_590880"/>
      <w:bookmarkEnd w:id="21166"/>
      <w:r>
        <w:rPr>
          <w:rFonts w:hint="cs"/>
          <w:rtl/>
        </w:rPr>
        <w:t>-</w:t>
      </w:r>
      <w:r>
        <w:rPr>
          <w:rtl/>
        </w:rPr>
        <w:t>4.4</w:t>
      </w:r>
      <w:r>
        <w:rPr>
          <w:rFonts w:hint="cs"/>
          <w:rtl/>
        </w:rPr>
        <w:t>%,</w:t>
      </w:r>
      <w:r>
        <w:rPr>
          <w:rtl/>
        </w:rPr>
        <w:t xml:space="preserve"> </w:t>
      </w:r>
      <w:bookmarkStart w:id="21167" w:name="_ETM_Q32_592400"/>
      <w:bookmarkEnd w:id="21167"/>
      <w:r>
        <w:rPr>
          <w:rtl/>
        </w:rPr>
        <w:t xml:space="preserve">עכשיו </w:t>
      </w:r>
      <w:bookmarkStart w:id="21168" w:name="_ETM_Q32_593150"/>
      <w:bookmarkEnd w:id="21168"/>
      <w:r>
        <w:rPr>
          <w:rtl/>
        </w:rPr>
        <w:t xml:space="preserve">אנחנו </w:t>
      </w:r>
      <w:bookmarkStart w:id="21169" w:name="_ETM_Q32_593479"/>
      <w:bookmarkEnd w:id="21169"/>
      <w:r>
        <w:rPr>
          <w:rtl/>
        </w:rPr>
        <w:t xml:space="preserve">כבר </w:t>
      </w:r>
      <w:bookmarkStart w:id="21170" w:name="_ETM_Q32_593689"/>
      <w:bookmarkEnd w:id="21170"/>
      <w:r>
        <w:rPr>
          <w:rtl/>
        </w:rPr>
        <w:t xml:space="preserve">מדברים </w:t>
      </w:r>
      <w:bookmarkStart w:id="21171" w:name="_ETM_Q32_594320"/>
      <w:bookmarkEnd w:id="21171"/>
      <w:r>
        <w:rPr>
          <w:rtl/>
        </w:rPr>
        <w:t xml:space="preserve">על </w:t>
      </w:r>
      <w:bookmarkStart w:id="21172" w:name="_ETM_Q32_594529"/>
      <w:bookmarkEnd w:id="21172"/>
      <w:r>
        <w:rPr>
          <w:rtl/>
        </w:rPr>
        <w:t>4.7</w:t>
      </w:r>
      <w:r>
        <w:rPr>
          <w:rFonts w:hint="cs"/>
          <w:rtl/>
        </w:rPr>
        <w:t>%.</w:t>
      </w:r>
    </w:p>
    <w:p w:rsidR="00974996" w:rsidRDefault="00974996" w:rsidP="00800603">
      <w:pPr>
        <w:rPr>
          <w:rtl/>
        </w:rPr>
      </w:pPr>
      <w:bookmarkStart w:id="21173" w:name="_ETM_Q32_599000"/>
      <w:bookmarkEnd w:id="21173"/>
    </w:p>
    <w:p w:rsidR="0013443D" w:rsidRDefault="00974996" w:rsidP="0013443D">
      <w:pPr>
        <w:rPr>
          <w:rtl/>
        </w:rPr>
      </w:pPr>
      <w:bookmarkStart w:id="21174" w:name="_ETM_Q32_600000"/>
      <w:bookmarkStart w:id="21175" w:name="_ETM_Q32_597040"/>
      <w:bookmarkStart w:id="21176" w:name="_ETM_Q32_597460"/>
      <w:bookmarkEnd w:id="21174"/>
      <w:bookmarkEnd w:id="21175"/>
      <w:bookmarkEnd w:id="21176"/>
      <w:r>
        <w:rPr>
          <w:rtl/>
        </w:rPr>
        <w:t xml:space="preserve">אם </w:t>
      </w:r>
      <w:bookmarkStart w:id="21177" w:name="_ETM_Q32_597579"/>
      <w:bookmarkEnd w:id="21177"/>
      <w:r>
        <w:rPr>
          <w:rtl/>
        </w:rPr>
        <w:t xml:space="preserve">אני </w:t>
      </w:r>
      <w:bookmarkStart w:id="21178" w:name="_ETM_Q32_598979"/>
      <w:bookmarkEnd w:id="21178"/>
      <w:r>
        <w:rPr>
          <w:rtl/>
        </w:rPr>
        <w:t xml:space="preserve">נציג </w:t>
      </w:r>
      <w:bookmarkStart w:id="21179" w:name="_ETM_Q32_599429"/>
      <w:bookmarkEnd w:id="21179"/>
      <w:r>
        <w:rPr>
          <w:rtl/>
        </w:rPr>
        <w:t xml:space="preserve">של </w:t>
      </w:r>
      <w:bookmarkStart w:id="21180" w:name="_ETM_Q32_600310"/>
      <w:bookmarkEnd w:id="21180"/>
      <w:r>
        <w:rPr>
          <w:rtl/>
        </w:rPr>
        <w:t xml:space="preserve">סוכנויות </w:t>
      </w:r>
      <w:bookmarkStart w:id="21181" w:name="_ETM_Q32_600849"/>
      <w:bookmarkEnd w:id="21181"/>
      <w:r>
        <w:rPr>
          <w:rtl/>
        </w:rPr>
        <w:t>הדירוג</w:t>
      </w:r>
      <w:r>
        <w:rPr>
          <w:rFonts w:hint="cs"/>
          <w:rtl/>
        </w:rPr>
        <w:t>,</w:t>
      </w:r>
      <w:r>
        <w:rPr>
          <w:rtl/>
        </w:rPr>
        <w:t xml:space="preserve"> </w:t>
      </w:r>
      <w:bookmarkStart w:id="21182" w:name="_ETM_Q32_601329"/>
      <w:bookmarkEnd w:id="21182"/>
      <w:r>
        <w:rPr>
          <w:rtl/>
        </w:rPr>
        <w:t xml:space="preserve">אני </w:t>
      </w:r>
      <w:bookmarkStart w:id="21183" w:name="_ETM_Q32_601419"/>
      <w:bookmarkEnd w:id="21183"/>
      <w:r>
        <w:rPr>
          <w:rtl/>
        </w:rPr>
        <w:t xml:space="preserve">מסתכל </w:t>
      </w:r>
      <w:bookmarkStart w:id="21184" w:name="_ETM_Q32_601839"/>
      <w:bookmarkEnd w:id="21184"/>
      <w:r>
        <w:rPr>
          <w:rtl/>
        </w:rPr>
        <w:t xml:space="preserve">על </w:t>
      </w:r>
      <w:bookmarkStart w:id="21185" w:name="_ETM_Q32_601989"/>
      <w:bookmarkEnd w:id="21185"/>
      <w:r>
        <w:rPr>
          <w:rtl/>
        </w:rPr>
        <w:t xml:space="preserve">כל </w:t>
      </w:r>
      <w:bookmarkStart w:id="21186" w:name="_ETM_Q32_602200"/>
      <w:bookmarkStart w:id="21187" w:name="_ETM_Q32_602649"/>
      <w:bookmarkEnd w:id="21186"/>
      <w:bookmarkEnd w:id="21187"/>
      <w:r>
        <w:rPr>
          <w:rFonts w:hint="cs"/>
          <w:rtl/>
        </w:rPr>
        <w:t>ה</w:t>
      </w:r>
      <w:r>
        <w:rPr>
          <w:rtl/>
        </w:rPr>
        <w:t xml:space="preserve">התנהלות </w:t>
      </w:r>
      <w:bookmarkStart w:id="21188" w:name="_ETM_Q32_603099"/>
      <w:bookmarkEnd w:id="21188"/>
      <w:r>
        <w:rPr>
          <w:rtl/>
        </w:rPr>
        <w:t>הזאת</w:t>
      </w:r>
      <w:r>
        <w:rPr>
          <w:rFonts w:hint="cs"/>
          <w:rtl/>
        </w:rPr>
        <w:t>,</w:t>
      </w:r>
      <w:r>
        <w:rPr>
          <w:rtl/>
        </w:rPr>
        <w:t xml:space="preserve"> </w:t>
      </w:r>
      <w:bookmarkStart w:id="21189" w:name="_ETM_Q32_603849"/>
      <w:bookmarkEnd w:id="21189"/>
      <w:r>
        <w:rPr>
          <w:rtl/>
        </w:rPr>
        <w:t xml:space="preserve">אחרי </w:t>
      </w:r>
      <w:bookmarkStart w:id="21190" w:name="_ETM_Q32_604599"/>
      <w:bookmarkEnd w:id="21190"/>
      <w:r>
        <w:rPr>
          <w:rtl/>
        </w:rPr>
        <w:t xml:space="preserve">שנתיים </w:t>
      </w:r>
      <w:bookmarkStart w:id="21191" w:name="_ETM_Q32_605169"/>
      <w:bookmarkEnd w:id="21191"/>
      <w:r>
        <w:rPr>
          <w:rtl/>
        </w:rPr>
        <w:t xml:space="preserve">של </w:t>
      </w:r>
      <w:bookmarkStart w:id="21192" w:name="_ETM_Q32_605529"/>
      <w:bookmarkEnd w:id="21192"/>
      <w:r>
        <w:rPr>
          <w:rtl/>
        </w:rPr>
        <w:t xml:space="preserve">צמיחה </w:t>
      </w:r>
      <w:bookmarkStart w:id="21193" w:name="_ETM_Q32_605979"/>
      <w:bookmarkEnd w:id="21193"/>
      <w:r>
        <w:rPr>
          <w:rtl/>
        </w:rPr>
        <w:t xml:space="preserve">שלילית </w:t>
      </w:r>
      <w:bookmarkStart w:id="21194" w:name="_ETM_Q32_606999"/>
      <w:bookmarkEnd w:id="21194"/>
      <w:r>
        <w:rPr>
          <w:rtl/>
        </w:rPr>
        <w:t>לנפש</w:t>
      </w:r>
      <w:r>
        <w:rPr>
          <w:rFonts w:hint="cs"/>
          <w:rtl/>
        </w:rPr>
        <w:t>,</w:t>
      </w:r>
      <w:r>
        <w:rPr>
          <w:rtl/>
        </w:rPr>
        <w:t xml:space="preserve"> </w:t>
      </w:r>
      <w:bookmarkStart w:id="21195" w:name="_ETM_Q32_607450"/>
      <w:bookmarkEnd w:id="21195"/>
      <w:r>
        <w:rPr>
          <w:rtl/>
        </w:rPr>
        <w:t xml:space="preserve">אחרי </w:t>
      </w:r>
      <w:bookmarkStart w:id="21196" w:name="_ETM_Q32_607779"/>
      <w:bookmarkEnd w:id="21196"/>
      <w:r>
        <w:rPr>
          <w:rtl/>
        </w:rPr>
        <w:t xml:space="preserve">פעם </w:t>
      </w:r>
      <w:bookmarkStart w:id="21197" w:name="_ETM_Q32_608230"/>
      <w:bookmarkEnd w:id="21197"/>
      <w:r>
        <w:rPr>
          <w:rtl/>
        </w:rPr>
        <w:t xml:space="preserve">אחר </w:t>
      </w:r>
      <w:bookmarkStart w:id="21198" w:name="_ETM_Q32_608560"/>
      <w:bookmarkEnd w:id="21198"/>
      <w:r>
        <w:rPr>
          <w:rtl/>
        </w:rPr>
        <w:t xml:space="preserve">פעם </w:t>
      </w:r>
      <w:bookmarkStart w:id="21199" w:name="_ETM_Q32_609730"/>
      <w:bookmarkEnd w:id="21199"/>
      <w:r>
        <w:rPr>
          <w:rFonts w:hint="cs"/>
          <w:rtl/>
        </w:rPr>
        <w:t>ש</w:t>
      </w:r>
      <w:r>
        <w:rPr>
          <w:rtl/>
        </w:rPr>
        <w:t>האוצר</w:t>
      </w:r>
      <w:r>
        <w:rPr>
          <w:rFonts w:hint="cs"/>
          <w:rtl/>
        </w:rPr>
        <w:t>,</w:t>
      </w:r>
      <w:r>
        <w:rPr>
          <w:rtl/>
        </w:rPr>
        <w:t xml:space="preserve"> </w:t>
      </w:r>
      <w:bookmarkStart w:id="21200" w:name="_ETM_Q32_610629"/>
      <w:bookmarkEnd w:id="21200"/>
      <w:r>
        <w:rPr>
          <w:rFonts w:hint="cs"/>
          <w:rtl/>
        </w:rPr>
        <w:t>או</w:t>
      </w:r>
      <w:r>
        <w:rPr>
          <w:rtl/>
        </w:rPr>
        <w:t xml:space="preserve"> </w:t>
      </w:r>
      <w:bookmarkStart w:id="21201" w:name="_ETM_Q32_610720"/>
      <w:bookmarkEnd w:id="21201"/>
      <w:r>
        <w:rPr>
          <w:rtl/>
        </w:rPr>
        <w:t xml:space="preserve">שר </w:t>
      </w:r>
      <w:bookmarkStart w:id="21202" w:name="_ETM_Q32_610989"/>
      <w:bookmarkEnd w:id="21202"/>
      <w:r>
        <w:rPr>
          <w:rtl/>
        </w:rPr>
        <w:t>אוצר</w:t>
      </w:r>
      <w:r>
        <w:rPr>
          <w:rFonts w:hint="cs"/>
          <w:rtl/>
        </w:rPr>
        <w:t>,</w:t>
      </w:r>
      <w:r>
        <w:rPr>
          <w:rtl/>
        </w:rPr>
        <w:t xml:space="preserve"> </w:t>
      </w:r>
      <w:bookmarkStart w:id="21203" w:name="_ETM_Q32_611910"/>
      <w:bookmarkEnd w:id="21203"/>
      <w:r>
        <w:rPr>
          <w:rtl/>
        </w:rPr>
        <w:t xml:space="preserve">לא </w:t>
      </w:r>
      <w:bookmarkStart w:id="21204" w:name="_ETM_Q32_612180"/>
      <w:bookmarkEnd w:id="21204"/>
      <w:r>
        <w:rPr>
          <w:rtl/>
        </w:rPr>
        <w:t xml:space="preserve">עומד </w:t>
      </w:r>
      <w:bookmarkStart w:id="21205" w:name="_ETM_Q32_613250"/>
      <w:bookmarkEnd w:id="21205"/>
      <w:r>
        <w:rPr>
          <w:rtl/>
        </w:rPr>
        <w:t xml:space="preserve">לא </w:t>
      </w:r>
      <w:bookmarkStart w:id="21206" w:name="_ETM_Q32_613519"/>
      <w:bookmarkEnd w:id="21206"/>
      <w:r>
        <w:rPr>
          <w:rtl/>
        </w:rPr>
        <w:t xml:space="preserve">ביעד </w:t>
      </w:r>
      <w:bookmarkStart w:id="21207" w:name="_ETM_Q32_614030"/>
      <w:bookmarkEnd w:id="21207"/>
      <w:r>
        <w:rPr>
          <w:rtl/>
        </w:rPr>
        <w:t>הגירעון</w:t>
      </w:r>
      <w:r>
        <w:rPr>
          <w:rFonts w:hint="cs"/>
          <w:rtl/>
        </w:rPr>
        <w:t xml:space="preserve"> ולא </w:t>
      </w:r>
      <w:bookmarkStart w:id="21208" w:name="_ETM_Q32_610000"/>
      <w:bookmarkEnd w:id="21208"/>
      <w:r>
        <w:rPr>
          <w:rtl/>
        </w:rPr>
        <w:t xml:space="preserve"> </w:t>
      </w:r>
      <w:bookmarkStart w:id="21209" w:name="_ETM_Q32_615090"/>
      <w:bookmarkEnd w:id="21209"/>
      <w:r>
        <w:rPr>
          <w:rtl/>
        </w:rPr>
        <w:t xml:space="preserve">בהבטחות </w:t>
      </w:r>
      <w:bookmarkStart w:id="21210" w:name="_ETM_Q32_615659"/>
      <w:bookmarkEnd w:id="21210"/>
      <w:r>
        <w:rPr>
          <w:rtl/>
        </w:rPr>
        <w:t>של</w:t>
      </w:r>
      <w:r>
        <w:rPr>
          <w:rFonts w:hint="cs"/>
          <w:rtl/>
        </w:rPr>
        <w:t>ו,</w:t>
      </w:r>
      <w:r>
        <w:rPr>
          <w:rtl/>
        </w:rPr>
        <w:t xml:space="preserve"> </w:t>
      </w:r>
      <w:bookmarkStart w:id="21211" w:name="_ETM_Q32_616900"/>
      <w:bookmarkEnd w:id="21211"/>
      <w:r>
        <w:rPr>
          <w:rtl/>
        </w:rPr>
        <w:t xml:space="preserve">יש </w:t>
      </w:r>
      <w:bookmarkStart w:id="21212" w:name="_ETM_Q32_617140"/>
      <w:bookmarkEnd w:id="21212"/>
      <w:r>
        <w:rPr>
          <w:rtl/>
        </w:rPr>
        <w:t xml:space="preserve">לי </w:t>
      </w:r>
      <w:bookmarkStart w:id="21213" w:name="_ETM_Q32_617379"/>
      <w:bookmarkEnd w:id="21213"/>
      <w:r>
        <w:rPr>
          <w:rtl/>
        </w:rPr>
        <w:t xml:space="preserve">ספק </w:t>
      </w:r>
      <w:bookmarkStart w:id="21214" w:name="_ETM_Q32_618739"/>
      <w:bookmarkEnd w:id="21214"/>
      <w:r>
        <w:rPr>
          <w:rtl/>
        </w:rPr>
        <w:t xml:space="preserve">גדול </w:t>
      </w:r>
      <w:bookmarkStart w:id="21215" w:name="_ETM_Q32_619370"/>
      <w:bookmarkEnd w:id="21215"/>
      <w:r>
        <w:rPr>
          <w:rtl/>
        </w:rPr>
        <w:t xml:space="preserve">לגבי </w:t>
      </w:r>
      <w:bookmarkStart w:id="21216" w:name="_ETM_Q32_620209"/>
      <w:bookmarkEnd w:id="21216"/>
      <w:r>
        <w:rPr>
          <w:rtl/>
        </w:rPr>
        <w:t xml:space="preserve">ניהול </w:t>
      </w:r>
      <w:bookmarkStart w:id="21217" w:name="_ETM_Q32_620659"/>
      <w:bookmarkEnd w:id="21217"/>
      <w:r>
        <w:rPr>
          <w:rtl/>
        </w:rPr>
        <w:t xml:space="preserve">כלכלת </w:t>
      </w:r>
      <w:bookmarkStart w:id="21218" w:name="_ETM_Q32_621170"/>
      <w:bookmarkEnd w:id="21218"/>
      <w:r>
        <w:rPr>
          <w:rtl/>
        </w:rPr>
        <w:t>ישראל</w:t>
      </w:r>
      <w:r>
        <w:rPr>
          <w:rFonts w:hint="cs"/>
          <w:rtl/>
        </w:rPr>
        <w:t>.</w:t>
      </w:r>
      <w:r>
        <w:rPr>
          <w:rtl/>
        </w:rPr>
        <w:t xml:space="preserve"> </w:t>
      </w:r>
      <w:bookmarkStart w:id="21219" w:name="_ETM_Q32_622510"/>
      <w:bookmarkEnd w:id="21219"/>
      <w:r>
        <w:rPr>
          <w:rtl/>
        </w:rPr>
        <w:t xml:space="preserve">ככה </w:t>
      </w:r>
      <w:bookmarkStart w:id="21220" w:name="_ETM_Q32_622840"/>
      <w:bookmarkEnd w:id="21220"/>
      <w:r>
        <w:rPr>
          <w:rtl/>
        </w:rPr>
        <w:t xml:space="preserve">רואים </w:t>
      </w:r>
      <w:bookmarkStart w:id="21221" w:name="_ETM_Q32_623140"/>
      <w:bookmarkEnd w:id="21221"/>
      <w:r>
        <w:rPr>
          <w:rtl/>
        </w:rPr>
        <w:t>אות</w:t>
      </w:r>
      <w:r>
        <w:rPr>
          <w:rFonts w:hint="cs"/>
          <w:rtl/>
        </w:rPr>
        <w:t>נו,</w:t>
      </w:r>
      <w:r>
        <w:rPr>
          <w:rtl/>
        </w:rPr>
        <w:t xml:space="preserve"> </w:t>
      </w:r>
      <w:bookmarkStart w:id="21222" w:name="_ETM_Q32_624150"/>
      <w:bookmarkEnd w:id="21222"/>
      <w:r>
        <w:rPr>
          <w:rtl/>
        </w:rPr>
        <w:t xml:space="preserve">ככה </w:t>
      </w:r>
      <w:bookmarkStart w:id="21223" w:name="_ETM_Q32_624960"/>
      <w:bookmarkEnd w:id="21223"/>
      <w:r>
        <w:rPr>
          <w:rtl/>
        </w:rPr>
        <w:t xml:space="preserve">רואים </w:t>
      </w:r>
      <w:bookmarkStart w:id="21224" w:name="_ETM_Q32_625290"/>
      <w:bookmarkEnd w:id="21224"/>
      <w:r>
        <w:rPr>
          <w:rtl/>
        </w:rPr>
        <w:t>אותנו</w:t>
      </w:r>
      <w:r>
        <w:rPr>
          <w:rFonts w:hint="cs"/>
          <w:rtl/>
        </w:rPr>
        <w:t>, חבר הכנסת שירי</w:t>
      </w:r>
      <w:bookmarkStart w:id="21225" w:name="_ETM_Q32_625650"/>
      <w:bookmarkStart w:id="21226" w:name="_ETM_Q32_625770"/>
      <w:bookmarkStart w:id="21227" w:name="_ETM_Q32_626640"/>
      <w:bookmarkEnd w:id="21225"/>
      <w:bookmarkEnd w:id="21226"/>
      <w:bookmarkEnd w:id="21227"/>
      <w:r>
        <w:rPr>
          <w:rFonts w:hint="cs"/>
          <w:rtl/>
        </w:rPr>
        <w:t xml:space="preserve">, שמעת? אומרים לנו </w:t>
      </w:r>
      <w:bookmarkStart w:id="21228" w:name="_ETM_Q32_627390"/>
      <w:bookmarkStart w:id="21229" w:name="_ETM_Q32_628520"/>
      <w:bookmarkStart w:id="21230" w:name="_ETM_Q32_628820"/>
      <w:bookmarkStart w:id="21231" w:name="_ETM_Q32_629030"/>
      <w:bookmarkEnd w:id="21228"/>
      <w:bookmarkEnd w:id="21229"/>
      <w:bookmarkEnd w:id="21230"/>
      <w:bookmarkEnd w:id="21231"/>
      <w:r>
        <w:rPr>
          <w:rtl/>
        </w:rPr>
        <w:t xml:space="preserve">שהגירעון </w:t>
      </w:r>
      <w:bookmarkStart w:id="21232" w:name="_ETM_Q32_629630"/>
      <w:bookmarkEnd w:id="21232"/>
      <w:r>
        <w:rPr>
          <w:rtl/>
        </w:rPr>
        <w:t>יר</w:t>
      </w:r>
      <w:r>
        <w:rPr>
          <w:rFonts w:hint="cs"/>
          <w:rtl/>
        </w:rPr>
        <w:t xml:space="preserve">ד, אבל בפועל הוא עלה </w:t>
      </w:r>
      <w:r w:rsidR="0013443D">
        <w:rPr>
          <w:rFonts w:hint="cs"/>
          <w:rtl/>
        </w:rPr>
        <w:t xml:space="preserve">בעוד 6 מיליארד שקלים. הוא לא יספר לנו את זה. </w:t>
      </w:r>
    </w:p>
    <w:p w:rsidR="00974996" w:rsidRDefault="00974996" w:rsidP="0013443D">
      <w:pPr>
        <w:rPr>
          <w:rtl/>
        </w:rPr>
      </w:pPr>
    </w:p>
    <w:p w:rsidR="00974996" w:rsidRDefault="00974996" w:rsidP="00800603">
      <w:pPr>
        <w:pStyle w:val="af5"/>
        <w:keepNext/>
        <w:rPr>
          <w:rtl/>
        </w:rPr>
      </w:pPr>
      <w:bookmarkStart w:id="21233" w:name="ET_interruption_6361_10"/>
      <w:r w:rsidRPr="002867C1">
        <w:rPr>
          <w:rStyle w:val="TagStyle"/>
          <w:rtl/>
        </w:rPr>
        <w:t xml:space="preserve"> &lt;&lt; קריאה &gt;&gt;</w:t>
      </w:r>
      <w:r w:rsidRPr="00CF5DA7">
        <w:rPr>
          <w:rStyle w:val="TagStyle"/>
          <w:rtl/>
        </w:rPr>
        <w:t xml:space="preserve"> </w:t>
      </w:r>
      <w:r>
        <w:rPr>
          <w:rtl/>
        </w:rPr>
        <w:t>נאור שירי (יש עתיד):</w:t>
      </w:r>
      <w:r w:rsidRPr="00CF5DA7">
        <w:rPr>
          <w:rStyle w:val="TagStyle"/>
          <w:rtl/>
        </w:rPr>
        <w:t xml:space="preserve"> </w:t>
      </w:r>
      <w:r w:rsidRPr="002867C1">
        <w:rPr>
          <w:rStyle w:val="TagStyle"/>
          <w:rtl/>
        </w:rPr>
        <w:t>&lt;&lt; קריאה &gt;&gt;</w:t>
      </w:r>
      <w:r>
        <w:rPr>
          <w:rtl/>
        </w:rPr>
        <w:t xml:space="preserve">   </w:t>
      </w:r>
      <w:bookmarkEnd w:id="21233"/>
    </w:p>
    <w:p w:rsidR="00974996" w:rsidRDefault="00974996" w:rsidP="008473B9">
      <w:pPr>
        <w:rPr>
          <w:rtl/>
        </w:rPr>
      </w:pPr>
    </w:p>
    <w:p w:rsidR="00974996" w:rsidRDefault="00974996" w:rsidP="00800603">
      <w:pPr>
        <w:rPr>
          <w:rtl/>
        </w:rPr>
      </w:pPr>
      <w:r>
        <w:rPr>
          <w:rFonts w:hint="cs"/>
          <w:rtl/>
        </w:rPr>
        <w:t xml:space="preserve">הוא לא יודע מה יעד הגירעון. </w:t>
      </w:r>
    </w:p>
    <w:p w:rsidR="00974996" w:rsidRDefault="00974996" w:rsidP="00800603">
      <w:pPr>
        <w:rPr>
          <w:rtl/>
        </w:rPr>
      </w:pPr>
    </w:p>
    <w:p w:rsidR="00974996" w:rsidRDefault="00974996" w:rsidP="00800603">
      <w:pPr>
        <w:pStyle w:val="af5"/>
        <w:keepNext/>
        <w:rPr>
          <w:rtl/>
        </w:rPr>
      </w:pPr>
      <w:r w:rsidRPr="002867C1">
        <w:rPr>
          <w:rStyle w:val="TagStyle"/>
          <w:rtl/>
        </w:rPr>
        <w:t>&lt;&lt; קריאה &gt;&gt;</w:t>
      </w:r>
      <w:r w:rsidRPr="00CF5DA7">
        <w:rPr>
          <w:rStyle w:val="TagStyle"/>
          <w:rtl/>
        </w:rPr>
        <w:t xml:space="preserve"> </w:t>
      </w:r>
      <w:r>
        <w:rPr>
          <w:rtl/>
        </w:rPr>
        <w:t>סימון דוידסון (יש עתיד):</w:t>
      </w:r>
      <w:r w:rsidRPr="00CF5DA7">
        <w:rPr>
          <w:rStyle w:val="TagStyle"/>
          <w:rtl/>
        </w:rPr>
        <w:t xml:space="preserve"> </w:t>
      </w:r>
      <w:r w:rsidRPr="002867C1">
        <w:rPr>
          <w:rStyle w:val="TagStyle"/>
          <w:rtl/>
        </w:rPr>
        <w:t>&lt;&lt; קריאה &gt;&gt;</w:t>
      </w:r>
      <w:r>
        <w:rPr>
          <w:rtl/>
        </w:rPr>
        <w:t xml:space="preserve">   </w:t>
      </w:r>
    </w:p>
    <w:p w:rsidR="00974996" w:rsidRDefault="00974996" w:rsidP="008473B9">
      <w:pPr>
        <w:rPr>
          <w:rtl/>
        </w:rPr>
      </w:pPr>
    </w:p>
    <w:p w:rsidR="00974996" w:rsidRDefault="00974996" w:rsidP="00800603">
      <w:pPr>
        <w:rPr>
          <w:rtl/>
        </w:rPr>
      </w:pPr>
      <w:r>
        <w:rPr>
          <w:rFonts w:hint="cs"/>
          <w:rtl/>
        </w:rPr>
        <w:t>תשאל אותו.</w:t>
      </w:r>
    </w:p>
    <w:p w:rsidR="00974996" w:rsidRDefault="00974996" w:rsidP="00800603">
      <w:pPr>
        <w:rPr>
          <w:rtl/>
        </w:rPr>
      </w:pPr>
      <w:bookmarkStart w:id="21234" w:name="_ETM_Q32_633000"/>
      <w:bookmarkEnd w:id="21234"/>
    </w:p>
    <w:p w:rsidR="00974996" w:rsidRDefault="00974996" w:rsidP="00800603">
      <w:pPr>
        <w:pStyle w:val="-"/>
        <w:keepNext/>
        <w:rPr>
          <w:rtl/>
        </w:rPr>
      </w:pPr>
      <w:bookmarkStart w:id="21235" w:name="ET_speakercontinue_6127_14"/>
      <w:r w:rsidRPr="002867C1">
        <w:rPr>
          <w:rStyle w:val="TagStyle"/>
          <w:rtl/>
        </w:rPr>
        <w:t xml:space="preserve"> &lt;&lt; דובר_המשך &gt;&gt;</w:t>
      </w:r>
      <w:r w:rsidRPr="00CF5DA7">
        <w:rPr>
          <w:rStyle w:val="TagStyle"/>
          <w:rtl/>
        </w:rPr>
        <w:t xml:space="preserve"> </w:t>
      </w:r>
      <w:r>
        <w:rPr>
          <w:rtl/>
        </w:rPr>
        <w:t>ולדימיר בליאק (יש עתיד):</w:t>
      </w:r>
      <w:r w:rsidRPr="00CF5DA7">
        <w:rPr>
          <w:rStyle w:val="TagStyle"/>
          <w:rtl/>
        </w:rPr>
        <w:t xml:space="preserve"> </w:t>
      </w:r>
      <w:r w:rsidRPr="002867C1">
        <w:rPr>
          <w:rStyle w:val="TagStyle"/>
          <w:rtl/>
        </w:rPr>
        <w:t>&lt;&lt; דובר_המשך &gt;&gt;</w:t>
      </w:r>
      <w:r>
        <w:rPr>
          <w:rtl/>
        </w:rPr>
        <w:t xml:space="preserve">   </w:t>
      </w:r>
      <w:bookmarkEnd w:id="21235"/>
    </w:p>
    <w:p w:rsidR="00974996" w:rsidRDefault="00974996" w:rsidP="008473B9">
      <w:pPr>
        <w:rPr>
          <w:rtl/>
        </w:rPr>
      </w:pPr>
    </w:p>
    <w:p w:rsidR="00974996" w:rsidRDefault="00974996" w:rsidP="00800603">
      <w:pPr>
        <w:rPr>
          <w:rtl/>
        </w:rPr>
      </w:pPr>
      <w:bookmarkStart w:id="21236" w:name="_ETM_Q32_634000"/>
      <w:bookmarkEnd w:id="21236"/>
      <w:r>
        <w:rPr>
          <w:rFonts w:hint="cs"/>
          <w:rtl/>
        </w:rPr>
        <w:t>הוא לא</w:t>
      </w:r>
      <w:bookmarkStart w:id="21237" w:name="_ETM_Q32_639000"/>
      <w:bookmarkEnd w:id="21237"/>
      <w:r>
        <w:rPr>
          <w:rFonts w:hint="cs"/>
          <w:rtl/>
        </w:rPr>
        <w:t xml:space="preserve"> עונה, הוא לא עונה,</w:t>
      </w:r>
      <w:bookmarkStart w:id="21238" w:name="_ETM_Q32_638000"/>
      <w:bookmarkEnd w:id="21238"/>
      <w:r>
        <w:rPr>
          <w:rFonts w:hint="cs"/>
          <w:rtl/>
        </w:rPr>
        <w:t xml:space="preserve"> הוא עסוק.</w:t>
      </w:r>
    </w:p>
    <w:p w:rsidR="00974996" w:rsidRDefault="00974996" w:rsidP="00800603">
      <w:pPr>
        <w:rPr>
          <w:rtl/>
        </w:rPr>
      </w:pPr>
    </w:p>
    <w:p w:rsidR="00974996" w:rsidRDefault="00974996" w:rsidP="00800603">
      <w:pPr>
        <w:pStyle w:val="af5"/>
        <w:keepNext/>
        <w:rPr>
          <w:rtl/>
        </w:rPr>
      </w:pPr>
      <w:bookmarkStart w:id="21239" w:name="ET_interruption_6361_15"/>
      <w:r w:rsidRPr="002867C1">
        <w:rPr>
          <w:rStyle w:val="TagStyle"/>
          <w:rtl/>
        </w:rPr>
        <w:t xml:space="preserve"> &lt;&lt; קריאה &gt;&gt;</w:t>
      </w:r>
      <w:r w:rsidRPr="00CF5DA7">
        <w:rPr>
          <w:rStyle w:val="TagStyle"/>
          <w:rtl/>
        </w:rPr>
        <w:t xml:space="preserve"> </w:t>
      </w:r>
      <w:r>
        <w:rPr>
          <w:rtl/>
        </w:rPr>
        <w:t>נאור שירי (יש עתיד):</w:t>
      </w:r>
      <w:r w:rsidRPr="00CF5DA7">
        <w:rPr>
          <w:rStyle w:val="TagStyle"/>
          <w:rtl/>
        </w:rPr>
        <w:t xml:space="preserve"> </w:t>
      </w:r>
      <w:r w:rsidRPr="002867C1">
        <w:rPr>
          <w:rStyle w:val="TagStyle"/>
          <w:rtl/>
        </w:rPr>
        <w:t>&lt;&lt; קריאה &gt;&gt;</w:t>
      </w:r>
      <w:r>
        <w:rPr>
          <w:rtl/>
        </w:rPr>
        <w:t xml:space="preserve">   </w:t>
      </w:r>
      <w:bookmarkEnd w:id="21239"/>
    </w:p>
    <w:p w:rsidR="00974996" w:rsidRDefault="00974996" w:rsidP="008473B9">
      <w:pPr>
        <w:rPr>
          <w:rtl/>
        </w:rPr>
      </w:pPr>
    </w:p>
    <w:p w:rsidR="00974996" w:rsidRDefault="00974996" w:rsidP="00800603">
      <w:pPr>
        <w:rPr>
          <w:rtl/>
        </w:rPr>
      </w:pPr>
      <w:r>
        <w:rPr>
          <w:rFonts w:hint="cs"/>
          <w:rtl/>
        </w:rPr>
        <w:t xml:space="preserve">הוא לא ידע מה זה </w:t>
      </w:r>
      <w:proofErr w:type="spellStart"/>
      <w:r>
        <w:rPr>
          <w:rFonts w:hint="cs"/>
          <w:rtl/>
        </w:rPr>
        <w:t>נוח'בה</w:t>
      </w:r>
      <w:proofErr w:type="spellEnd"/>
      <w:r>
        <w:rPr>
          <w:rFonts w:hint="cs"/>
          <w:rtl/>
        </w:rPr>
        <w:t>.</w:t>
      </w:r>
    </w:p>
    <w:p w:rsidR="00974996" w:rsidRDefault="00974996" w:rsidP="00800603">
      <w:pPr>
        <w:rPr>
          <w:rtl/>
        </w:rPr>
      </w:pPr>
    </w:p>
    <w:p w:rsidR="00974996" w:rsidRDefault="00974996" w:rsidP="00800603">
      <w:pPr>
        <w:pStyle w:val="-"/>
        <w:keepNext/>
        <w:rPr>
          <w:rtl/>
        </w:rPr>
      </w:pPr>
      <w:bookmarkStart w:id="21240" w:name="ET_speakercontinue_6127_16"/>
      <w:r w:rsidRPr="002867C1">
        <w:rPr>
          <w:rStyle w:val="TagStyle"/>
          <w:rtl/>
        </w:rPr>
        <w:t xml:space="preserve"> &lt;&lt; דובר_המשך &gt;&gt;</w:t>
      </w:r>
      <w:r w:rsidRPr="00CF5DA7">
        <w:rPr>
          <w:rStyle w:val="TagStyle"/>
          <w:rtl/>
        </w:rPr>
        <w:t xml:space="preserve"> </w:t>
      </w:r>
      <w:r>
        <w:rPr>
          <w:rtl/>
        </w:rPr>
        <w:t>ולדימיר בליאק (יש עתיד):</w:t>
      </w:r>
      <w:r w:rsidRPr="00CF5DA7">
        <w:rPr>
          <w:rStyle w:val="TagStyle"/>
          <w:rtl/>
        </w:rPr>
        <w:t xml:space="preserve"> </w:t>
      </w:r>
      <w:r w:rsidRPr="002867C1">
        <w:rPr>
          <w:rStyle w:val="TagStyle"/>
          <w:rtl/>
        </w:rPr>
        <w:t>&lt;&lt; דובר_המשך &gt;&gt;</w:t>
      </w:r>
      <w:r>
        <w:rPr>
          <w:rtl/>
        </w:rPr>
        <w:t xml:space="preserve">   </w:t>
      </w:r>
      <w:bookmarkEnd w:id="21240"/>
    </w:p>
    <w:p w:rsidR="00974996" w:rsidRDefault="00974996" w:rsidP="008473B9">
      <w:pPr>
        <w:rPr>
          <w:rtl/>
        </w:rPr>
      </w:pPr>
      <w:bookmarkStart w:id="21241" w:name="_ETM_Q32_642940"/>
      <w:bookmarkEnd w:id="21241"/>
    </w:p>
    <w:p w:rsidR="00974996" w:rsidRDefault="00974996" w:rsidP="00800603">
      <w:pPr>
        <w:rPr>
          <w:rtl/>
        </w:rPr>
      </w:pPr>
      <w:bookmarkStart w:id="21242" w:name="_ETM_Q32_636000"/>
      <w:bookmarkEnd w:id="21242"/>
      <w:r>
        <w:rPr>
          <w:rtl/>
        </w:rPr>
        <w:t xml:space="preserve">בסופו </w:t>
      </w:r>
      <w:bookmarkStart w:id="21243" w:name="_ETM_Q32_643330"/>
      <w:bookmarkEnd w:id="21243"/>
      <w:r>
        <w:rPr>
          <w:rtl/>
        </w:rPr>
        <w:t xml:space="preserve">של </w:t>
      </w:r>
      <w:bookmarkStart w:id="21244" w:name="_ETM_Q32_643510"/>
      <w:bookmarkEnd w:id="21244"/>
      <w:r>
        <w:rPr>
          <w:rtl/>
        </w:rPr>
        <w:t>דבר</w:t>
      </w:r>
      <w:r>
        <w:rPr>
          <w:rFonts w:hint="cs"/>
          <w:rtl/>
        </w:rPr>
        <w:t>,</w:t>
      </w:r>
      <w:r>
        <w:rPr>
          <w:rtl/>
        </w:rPr>
        <w:t xml:space="preserve"> </w:t>
      </w:r>
      <w:bookmarkStart w:id="21245" w:name="_ETM_Q32_644700"/>
      <w:bookmarkEnd w:id="21245"/>
      <w:r>
        <w:rPr>
          <w:rtl/>
        </w:rPr>
        <w:t xml:space="preserve">את </w:t>
      </w:r>
      <w:bookmarkStart w:id="21246" w:name="_ETM_Q32_644940"/>
      <w:bookmarkEnd w:id="21246"/>
      <w:r>
        <w:rPr>
          <w:rtl/>
        </w:rPr>
        <w:t xml:space="preserve">המחיר </w:t>
      </w:r>
      <w:bookmarkStart w:id="21247" w:name="_ETM_Q32_646239"/>
      <w:bookmarkEnd w:id="21247"/>
      <w:r>
        <w:rPr>
          <w:rFonts w:hint="cs"/>
          <w:rtl/>
        </w:rPr>
        <w:t>הבלתי</w:t>
      </w:r>
      <w:bookmarkStart w:id="21248" w:name="_ETM_Q32_648049"/>
      <w:bookmarkEnd w:id="21248"/>
      <w:r>
        <w:rPr>
          <w:rFonts w:hint="cs"/>
          <w:rtl/>
        </w:rPr>
        <w:t>-</w:t>
      </w:r>
      <w:r>
        <w:rPr>
          <w:rtl/>
        </w:rPr>
        <w:t xml:space="preserve">מתקבל </w:t>
      </w:r>
      <w:bookmarkStart w:id="21249" w:name="_ETM_Q32_648739"/>
      <w:bookmarkEnd w:id="21249"/>
      <w:r>
        <w:rPr>
          <w:rtl/>
        </w:rPr>
        <w:t xml:space="preserve">על </w:t>
      </w:r>
      <w:bookmarkStart w:id="21250" w:name="_ETM_Q32_648890"/>
      <w:bookmarkEnd w:id="21250"/>
      <w:r>
        <w:rPr>
          <w:rtl/>
        </w:rPr>
        <w:t xml:space="preserve">הדעת </w:t>
      </w:r>
      <w:bookmarkStart w:id="21251" w:name="_ETM_Q32_649220"/>
      <w:bookmarkEnd w:id="21251"/>
      <w:r>
        <w:rPr>
          <w:rtl/>
        </w:rPr>
        <w:t xml:space="preserve">של </w:t>
      </w:r>
      <w:bookmarkStart w:id="21252" w:name="_ETM_Q32_649370"/>
      <w:bookmarkEnd w:id="21252"/>
      <w:r>
        <w:rPr>
          <w:rtl/>
        </w:rPr>
        <w:t xml:space="preserve">ההתנהלות </w:t>
      </w:r>
      <w:bookmarkStart w:id="21253" w:name="_ETM_Q32_649939"/>
      <w:bookmarkEnd w:id="21253"/>
      <w:r>
        <w:rPr>
          <w:rtl/>
        </w:rPr>
        <w:t xml:space="preserve">המופקרת </w:t>
      </w:r>
      <w:bookmarkStart w:id="21254" w:name="_ETM_Q32_650599"/>
      <w:bookmarkEnd w:id="21254"/>
      <w:r>
        <w:rPr>
          <w:rtl/>
        </w:rPr>
        <w:t xml:space="preserve">של </w:t>
      </w:r>
      <w:bookmarkStart w:id="21255" w:name="_ETM_Q32_650780"/>
      <w:bookmarkEnd w:id="21255"/>
      <w:r>
        <w:rPr>
          <w:rtl/>
        </w:rPr>
        <w:t xml:space="preserve">הממשלה </w:t>
      </w:r>
      <w:bookmarkStart w:id="21256" w:name="_ETM_Q32_651290"/>
      <w:bookmarkEnd w:id="21256"/>
      <w:r>
        <w:rPr>
          <w:rtl/>
        </w:rPr>
        <w:t xml:space="preserve">בתחום </w:t>
      </w:r>
      <w:bookmarkStart w:id="21257" w:name="_ETM_Q32_651680"/>
      <w:bookmarkEnd w:id="21257"/>
      <w:r>
        <w:rPr>
          <w:rtl/>
        </w:rPr>
        <w:t xml:space="preserve">הכלכלי </w:t>
      </w:r>
      <w:bookmarkStart w:id="21258" w:name="_ETM_Q32_652159"/>
      <w:bookmarkEnd w:id="21258"/>
      <w:r>
        <w:rPr>
          <w:rtl/>
        </w:rPr>
        <w:t xml:space="preserve">משלמים </w:t>
      </w:r>
      <w:bookmarkStart w:id="21259" w:name="_ETM_Q32_652640"/>
      <w:bookmarkEnd w:id="21259"/>
      <w:r>
        <w:rPr>
          <w:rtl/>
        </w:rPr>
        <w:t xml:space="preserve">אזרחי </w:t>
      </w:r>
      <w:bookmarkStart w:id="21260" w:name="_ETM_Q32_653180"/>
      <w:bookmarkEnd w:id="21260"/>
      <w:r>
        <w:rPr>
          <w:rtl/>
        </w:rPr>
        <w:t xml:space="preserve">מדינת </w:t>
      </w:r>
      <w:bookmarkStart w:id="21261" w:name="_ETM_Q32_653480"/>
      <w:bookmarkEnd w:id="21261"/>
      <w:r>
        <w:rPr>
          <w:rtl/>
        </w:rPr>
        <w:t>ישראל</w:t>
      </w:r>
      <w:r>
        <w:rPr>
          <w:rFonts w:hint="cs"/>
          <w:rtl/>
        </w:rPr>
        <w:t>.</w:t>
      </w:r>
      <w:r>
        <w:rPr>
          <w:rtl/>
        </w:rPr>
        <w:t xml:space="preserve"> </w:t>
      </w:r>
      <w:bookmarkStart w:id="21262" w:name="_ETM_Q32_655240"/>
      <w:bookmarkEnd w:id="21262"/>
      <w:r>
        <w:rPr>
          <w:rtl/>
        </w:rPr>
        <w:t xml:space="preserve">הדבר </w:t>
      </w:r>
      <w:bookmarkStart w:id="21263" w:name="_ETM_Q32_655750"/>
      <w:bookmarkEnd w:id="21263"/>
      <w:r>
        <w:rPr>
          <w:rtl/>
        </w:rPr>
        <w:t xml:space="preserve">הראשון </w:t>
      </w:r>
      <w:bookmarkStart w:id="21264" w:name="_ETM_Q32_656350"/>
      <w:bookmarkEnd w:id="21264"/>
      <w:r>
        <w:rPr>
          <w:rtl/>
        </w:rPr>
        <w:t xml:space="preserve">שאנחנו </w:t>
      </w:r>
      <w:bookmarkStart w:id="21265" w:name="_ETM_Q32_656980"/>
      <w:bookmarkEnd w:id="21265"/>
      <w:r>
        <w:rPr>
          <w:rtl/>
        </w:rPr>
        <w:t xml:space="preserve">נעשה </w:t>
      </w:r>
      <w:bookmarkStart w:id="21266" w:name="_ETM_Q32_657920"/>
      <w:bookmarkEnd w:id="21266"/>
      <w:r>
        <w:rPr>
          <w:rtl/>
        </w:rPr>
        <w:t xml:space="preserve">כשנחזור </w:t>
      </w:r>
      <w:bookmarkStart w:id="21267" w:name="_ETM_Q32_659480"/>
      <w:bookmarkEnd w:id="21267"/>
      <w:r>
        <w:rPr>
          <w:rFonts w:hint="cs"/>
          <w:rtl/>
        </w:rPr>
        <w:t xml:space="preserve">– </w:t>
      </w:r>
      <w:r>
        <w:rPr>
          <w:rtl/>
        </w:rPr>
        <w:t xml:space="preserve">אנחנו </w:t>
      </w:r>
      <w:bookmarkStart w:id="21268" w:name="_ETM_Q32_659720"/>
      <w:bookmarkEnd w:id="21268"/>
      <w:r>
        <w:rPr>
          <w:rtl/>
        </w:rPr>
        <w:t xml:space="preserve">נתחיל </w:t>
      </w:r>
      <w:bookmarkStart w:id="21269" w:name="_ETM_Q32_659989"/>
      <w:bookmarkEnd w:id="21269"/>
      <w:r>
        <w:rPr>
          <w:rtl/>
        </w:rPr>
        <w:t xml:space="preserve">לתקן </w:t>
      </w:r>
      <w:bookmarkStart w:id="21270" w:name="_ETM_Q32_660379"/>
      <w:bookmarkEnd w:id="21270"/>
      <w:r>
        <w:rPr>
          <w:rtl/>
        </w:rPr>
        <w:t xml:space="preserve">את </w:t>
      </w:r>
      <w:bookmarkStart w:id="21271" w:name="_ETM_Q32_660470"/>
      <w:bookmarkEnd w:id="21271"/>
      <w:r>
        <w:rPr>
          <w:rtl/>
        </w:rPr>
        <w:t xml:space="preserve">הנזקים </w:t>
      </w:r>
      <w:bookmarkStart w:id="21272" w:name="_ETM_Q32_660920"/>
      <w:bookmarkEnd w:id="21272"/>
      <w:r>
        <w:rPr>
          <w:rtl/>
        </w:rPr>
        <w:t xml:space="preserve">האלה </w:t>
      </w:r>
      <w:bookmarkStart w:id="21273" w:name="_ETM_Q32_661129"/>
      <w:bookmarkEnd w:id="21273"/>
      <w:r>
        <w:rPr>
          <w:rtl/>
        </w:rPr>
        <w:t xml:space="preserve">וקודם </w:t>
      </w:r>
      <w:bookmarkStart w:id="21274" w:name="_ETM_Q32_661370"/>
      <w:bookmarkEnd w:id="21274"/>
      <w:r>
        <w:rPr>
          <w:rtl/>
        </w:rPr>
        <w:t>כ</w:t>
      </w:r>
      <w:r>
        <w:rPr>
          <w:rFonts w:hint="cs"/>
          <w:rtl/>
        </w:rPr>
        <w:t>ו</w:t>
      </w:r>
      <w:r>
        <w:rPr>
          <w:rtl/>
        </w:rPr>
        <w:t xml:space="preserve">ל </w:t>
      </w:r>
      <w:bookmarkStart w:id="21275" w:name="_ETM_Q32_661519"/>
      <w:bookmarkEnd w:id="21275"/>
      <w:r>
        <w:rPr>
          <w:rtl/>
        </w:rPr>
        <w:t xml:space="preserve">נוריד </w:t>
      </w:r>
      <w:bookmarkStart w:id="21276" w:name="_ETM_Q32_661819"/>
      <w:bookmarkEnd w:id="21276"/>
      <w:r>
        <w:rPr>
          <w:rtl/>
        </w:rPr>
        <w:t xml:space="preserve">את </w:t>
      </w:r>
      <w:bookmarkStart w:id="21277" w:name="_ETM_Q32_661879"/>
      <w:bookmarkEnd w:id="21277"/>
      <w:r>
        <w:rPr>
          <w:rtl/>
        </w:rPr>
        <w:t>המיסים</w:t>
      </w:r>
      <w:r>
        <w:rPr>
          <w:rFonts w:hint="cs"/>
          <w:rtl/>
        </w:rPr>
        <w:t>,</w:t>
      </w:r>
      <w:r>
        <w:rPr>
          <w:rtl/>
        </w:rPr>
        <w:t xml:space="preserve"> </w:t>
      </w:r>
      <w:bookmarkStart w:id="21278" w:name="_ETM_Q32_662299"/>
      <w:bookmarkEnd w:id="21278"/>
      <w:r>
        <w:rPr>
          <w:rtl/>
        </w:rPr>
        <w:t xml:space="preserve">אבל </w:t>
      </w:r>
      <w:bookmarkStart w:id="21279" w:name="_ETM_Q32_662540"/>
      <w:bookmarkEnd w:id="21279"/>
      <w:r>
        <w:rPr>
          <w:rtl/>
        </w:rPr>
        <w:t xml:space="preserve">על </w:t>
      </w:r>
      <w:bookmarkStart w:id="21280" w:name="_ETM_Q32_662690"/>
      <w:bookmarkEnd w:id="21280"/>
      <w:r>
        <w:rPr>
          <w:rtl/>
        </w:rPr>
        <w:t xml:space="preserve">זה </w:t>
      </w:r>
      <w:bookmarkStart w:id="21281" w:name="_ETM_Q32_662870"/>
      <w:bookmarkEnd w:id="21281"/>
      <w:r>
        <w:rPr>
          <w:rtl/>
        </w:rPr>
        <w:t xml:space="preserve">אני </w:t>
      </w:r>
      <w:bookmarkStart w:id="21282" w:name="_ETM_Q32_663560"/>
      <w:bookmarkEnd w:id="21282"/>
      <w:r>
        <w:rPr>
          <w:rFonts w:hint="cs"/>
          <w:rtl/>
        </w:rPr>
        <w:t>א</w:t>
      </w:r>
      <w:r>
        <w:rPr>
          <w:rtl/>
        </w:rPr>
        <w:t xml:space="preserve">ספר </w:t>
      </w:r>
      <w:bookmarkStart w:id="21283" w:name="_ETM_Q32_664010"/>
      <w:bookmarkEnd w:id="21283"/>
      <w:r>
        <w:rPr>
          <w:rtl/>
        </w:rPr>
        <w:t xml:space="preserve">בנאום </w:t>
      </w:r>
      <w:bookmarkStart w:id="21284" w:name="_ETM_Q32_664459"/>
      <w:bookmarkEnd w:id="21284"/>
      <w:r>
        <w:rPr>
          <w:rtl/>
        </w:rPr>
        <w:t>הבא</w:t>
      </w:r>
      <w:r>
        <w:rPr>
          <w:rFonts w:hint="cs"/>
          <w:rtl/>
        </w:rPr>
        <w:t>,</w:t>
      </w:r>
      <w:r>
        <w:rPr>
          <w:rtl/>
        </w:rPr>
        <w:t xml:space="preserve"> </w:t>
      </w:r>
      <w:bookmarkStart w:id="21285" w:name="_ETM_Q32_664670"/>
      <w:bookmarkEnd w:id="21285"/>
      <w:r>
        <w:rPr>
          <w:rtl/>
        </w:rPr>
        <w:t xml:space="preserve">תודה </w:t>
      </w:r>
      <w:bookmarkStart w:id="21286" w:name="_ETM_Q32_664909"/>
      <w:bookmarkEnd w:id="21286"/>
      <w:r>
        <w:rPr>
          <w:rtl/>
        </w:rPr>
        <w:t>רבה</w:t>
      </w:r>
      <w:r>
        <w:rPr>
          <w:rFonts w:hint="cs"/>
          <w:rtl/>
        </w:rPr>
        <w:t>.</w:t>
      </w:r>
    </w:p>
    <w:p w:rsidR="00974996" w:rsidRDefault="00974996" w:rsidP="00800603">
      <w:pPr>
        <w:rPr>
          <w:rtl/>
        </w:rPr>
      </w:pPr>
      <w:bookmarkStart w:id="21287" w:name="_ETM_Q32_664000"/>
      <w:bookmarkEnd w:id="21287"/>
    </w:p>
    <w:p w:rsidR="00974996" w:rsidRDefault="00974996" w:rsidP="00800603">
      <w:pPr>
        <w:pStyle w:val="af6"/>
        <w:keepNext/>
        <w:rPr>
          <w:rtl/>
        </w:rPr>
      </w:pPr>
      <w:r w:rsidRPr="002867C1">
        <w:rPr>
          <w:rStyle w:val="TagStyle"/>
          <w:rtl/>
        </w:rPr>
        <w:t xml:space="preserve"> &lt;&lt; יור &gt;&gt;</w:t>
      </w:r>
      <w:r w:rsidRPr="00CF5DA7">
        <w:rPr>
          <w:rStyle w:val="TagStyle"/>
          <w:rtl/>
        </w:rPr>
        <w:t xml:space="preserve"> </w:t>
      </w:r>
      <w:r>
        <w:rPr>
          <w:rtl/>
        </w:rPr>
        <w:t>היו"ר חנוך דב מלביצקי:</w:t>
      </w:r>
      <w:r w:rsidRPr="00CF5DA7">
        <w:rPr>
          <w:rStyle w:val="TagStyle"/>
          <w:rtl/>
        </w:rPr>
        <w:t xml:space="preserve"> </w:t>
      </w:r>
      <w:r w:rsidRPr="002867C1">
        <w:rPr>
          <w:rStyle w:val="TagStyle"/>
          <w:rtl/>
        </w:rPr>
        <w:t>&lt;&lt; יור &gt;&gt;</w:t>
      </w:r>
      <w:r>
        <w:rPr>
          <w:rtl/>
        </w:rPr>
        <w:t xml:space="preserve">   </w:t>
      </w:r>
    </w:p>
    <w:p w:rsidR="00974996" w:rsidRDefault="00974996" w:rsidP="008473B9">
      <w:pPr>
        <w:rPr>
          <w:rtl/>
        </w:rPr>
      </w:pPr>
    </w:p>
    <w:p w:rsidR="00974996" w:rsidRDefault="00974996" w:rsidP="00800603">
      <w:pPr>
        <w:rPr>
          <w:rtl/>
        </w:rPr>
      </w:pPr>
      <w:bookmarkStart w:id="21288" w:name="_ETM_Q32_665000"/>
      <w:bookmarkStart w:id="21289" w:name="_ETM_Q32_666230"/>
      <w:bookmarkEnd w:id="21288"/>
      <w:bookmarkEnd w:id="21289"/>
      <w:r>
        <w:rPr>
          <w:rtl/>
        </w:rPr>
        <w:t>תודה</w:t>
      </w:r>
      <w:r>
        <w:rPr>
          <w:rFonts w:hint="cs"/>
          <w:rtl/>
        </w:rPr>
        <w:t>.</w:t>
      </w:r>
      <w:r>
        <w:rPr>
          <w:rtl/>
        </w:rPr>
        <w:t xml:space="preserve"> </w:t>
      </w:r>
      <w:bookmarkStart w:id="21290" w:name="_ETM_Q32_666620"/>
      <w:bookmarkEnd w:id="21290"/>
      <w:r>
        <w:rPr>
          <w:rtl/>
        </w:rPr>
        <w:t xml:space="preserve">חבר </w:t>
      </w:r>
      <w:bookmarkStart w:id="21291" w:name="_ETM_Q32_666920"/>
      <w:bookmarkEnd w:id="21291"/>
      <w:r>
        <w:rPr>
          <w:rtl/>
        </w:rPr>
        <w:t xml:space="preserve">הכנסת </w:t>
      </w:r>
      <w:bookmarkStart w:id="21292" w:name="_ETM_Q32_667310"/>
      <w:bookmarkEnd w:id="21292"/>
      <w:r>
        <w:rPr>
          <w:rtl/>
        </w:rPr>
        <w:t xml:space="preserve">שטרן </w:t>
      </w:r>
      <w:bookmarkStart w:id="21293" w:name="_ETM_Q32_667730"/>
      <w:bookmarkEnd w:id="21293"/>
      <w:r>
        <w:rPr>
          <w:rFonts w:hint="cs"/>
          <w:rtl/>
        </w:rPr>
        <w:t xml:space="preserve">– אינו </w:t>
      </w:r>
      <w:r>
        <w:rPr>
          <w:rtl/>
        </w:rPr>
        <w:t>נוכח</w:t>
      </w:r>
      <w:r>
        <w:rPr>
          <w:rFonts w:hint="cs"/>
          <w:rtl/>
        </w:rPr>
        <w:t>; חבר הכנסת</w:t>
      </w:r>
      <w:r>
        <w:rPr>
          <w:rtl/>
        </w:rPr>
        <w:t xml:space="preserve"> </w:t>
      </w:r>
      <w:bookmarkStart w:id="21294" w:name="_ETM_Q32_668299"/>
      <w:bookmarkEnd w:id="21294"/>
      <w:r>
        <w:rPr>
          <w:rtl/>
        </w:rPr>
        <w:t xml:space="preserve">פינדרוס </w:t>
      </w:r>
      <w:bookmarkStart w:id="21295" w:name="_ETM_Q32_669109"/>
      <w:bookmarkEnd w:id="21295"/>
      <w:r>
        <w:rPr>
          <w:rFonts w:hint="cs"/>
          <w:rtl/>
        </w:rPr>
        <w:t xml:space="preserve">– </w:t>
      </w:r>
      <w:r>
        <w:rPr>
          <w:rtl/>
        </w:rPr>
        <w:t xml:space="preserve">אינו </w:t>
      </w:r>
      <w:bookmarkStart w:id="21296" w:name="_ETM_Q32_669319"/>
      <w:bookmarkEnd w:id="21296"/>
      <w:r>
        <w:rPr>
          <w:rtl/>
        </w:rPr>
        <w:t>נוכח</w:t>
      </w:r>
      <w:r>
        <w:rPr>
          <w:rFonts w:hint="cs"/>
          <w:rtl/>
        </w:rPr>
        <w:t>.</w:t>
      </w:r>
      <w:r>
        <w:rPr>
          <w:rtl/>
        </w:rPr>
        <w:t xml:space="preserve"> </w:t>
      </w:r>
      <w:bookmarkStart w:id="21297" w:name="_ETM_Q32_669709"/>
      <w:bookmarkEnd w:id="21297"/>
      <w:r>
        <w:rPr>
          <w:rtl/>
        </w:rPr>
        <w:t>חבר</w:t>
      </w:r>
      <w:r>
        <w:rPr>
          <w:rFonts w:hint="cs"/>
          <w:rtl/>
        </w:rPr>
        <w:t>ת</w:t>
      </w:r>
      <w:r>
        <w:rPr>
          <w:rtl/>
        </w:rPr>
        <w:t xml:space="preserve"> </w:t>
      </w:r>
      <w:bookmarkStart w:id="21298" w:name="_ETM_Q32_669950"/>
      <w:bookmarkEnd w:id="21298"/>
      <w:r>
        <w:rPr>
          <w:rtl/>
        </w:rPr>
        <w:t xml:space="preserve">הכנסת </w:t>
      </w:r>
      <w:bookmarkStart w:id="21299" w:name="_ETM_Q32_670340"/>
      <w:bookmarkEnd w:id="21299"/>
      <w:r>
        <w:rPr>
          <w:rtl/>
        </w:rPr>
        <w:t>ביט</w:t>
      </w:r>
      <w:r>
        <w:rPr>
          <w:rFonts w:hint="cs"/>
          <w:rtl/>
        </w:rPr>
        <w:t>ו</w:t>
      </w:r>
      <w:r>
        <w:rPr>
          <w:rtl/>
        </w:rPr>
        <w:t>ן</w:t>
      </w:r>
      <w:r>
        <w:rPr>
          <w:rFonts w:hint="cs"/>
          <w:rtl/>
        </w:rPr>
        <w:t>,</w:t>
      </w:r>
      <w:r>
        <w:rPr>
          <w:rtl/>
        </w:rPr>
        <w:t xml:space="preserve"> </w:t>
      </w:r>
      <w:bookmarkStart w:id="21300" w:name="_ETM_Q32_671859"/>
      <w:bookmarkEnd w:id="21300"/>
      <w:r>
        <w:rPr>
          <w:rtl/>
        </w:rPr>
        <w:t>בבקשה</w:t>
      </w:r>
      <w:r>
        <w:rPr>
          <w:rFonts w:hint="cs"/>
          <w:rtl/>
        </w:rPr>
        <w:t>,</w:t>
      </w:r>
      <w:r>
        <w:rPr>
          <w:rtl/>
        </w:rPr>
        <w:t xml:space="preserve"> </w:t>
      </w:r>
      <w:bookmarkStart w:id="21301" w:name="_ETM_Q32_672159"/>
      <w:bookmarkEnd w:id="21301"/>
      <w:r>
        <w:rPr>
          <w:rtl/>
        </w:rPr>
        <w:t>גברתי</w:t>
      </w:r>
      <w:r>
        <w:rPr>
          <w:rFonts w:hint="cs"/>
          <w:rtl/>
        </w:rPr>
        <w:t>.</w:t>
      </w:r>
    </w:p>
    <w:p w:rsidR="00974996" w:rsidRDefault="00974996" w:rsidP="00800603">
      <w:pPr>
        <w:rPr>
          <w:rtl/>
        </w:rPr>
      </w:pPr>
      <w:bookmarkStart w:id="21302" w:name="_ETM_Q32_680000"/>
      <w:bookmarkEnd w:id="21302"/>
    </w:p>
    <w:p w:rsidR="00974996" w:rsidRDefault="00974996" w:rsidP="00800603">
      <w:pPr>
        <w:pStyle w:val="a4"/>
        <w:keepNext/>
        <w:rPr>
          <w:rtl/>
        </w:rPr>
      </w:pPr>
      <w:bookmarkStart w:id="21303" w:name="ET_speaker_6341_18"/>
      <w:r w:rsidRPr="002867C1">
        <w:rPr>
          <w:rStyle w:val="TagStyle"/>
          <w:rtl/>
        </w:rPr>
        <w:t xml:space="preserve"> &lt;&lt; דובר &gt;&gt;</w:t>
      </w:r>
      <w:r w:rsidRPr="00CF5DA7">
        <w:rPr>
          <w:rStyle w:val="TagStyle"/>
          <w:rtl/>
        </w:rPr>
        <w:t xml:space="preserve"> </w:t>
      </w:r>
      <w:bookmarkStart w:id="21304" w:name="_Toc192583295"/>
      <w:r>
        <w:rPr>
          <w:rtl/>
        </w:rPr>
        <w:t>דבי ביטון (יש עתיד):</w:t>
      </w:r>
      <w:bookmarkEnd w:id="21304"/>
      <w:r w:rsidRPr="00CF5DA7">
        <w:rPr>
          <w:rStyle w:val="TagStyle"/>
          <w:rtl/>
        </w:rPr>
        <w:t xml:space="preserve"> </w:t>
      </w:r>
      <w:r w:rsidRPr="002867C1">
        <w:rPr>
          <w:rStyle w:val="TagStyle"/>
          <w:rtl/>
        </w:rPr>
        <w:t>&lt;&lt; דובר &gt;&gt;</w:t>
      </w:r>
      <w:r>
        <w:rPr>
          <w:rtl/>
        </w:rPr>
        <w:t xml:space="preserve">   </w:t>
      </w:r>
      <w:bookmarkEnd w:id="21303"/>
    </w:p>
    <w:p w:rsidR="00974996" w:rsidRDefault="00974996" w:rsidP="008473B9">
      <w:pPr>
        <w:rPr>
          <w:rtl/>
        </w:rPr>
      </w:pPr>
    </w:p>
    <w:p w:rsidR="00974996" w:rsidRDefault="00974996" w:rsidP="00800603">
      <w:pPr>
        <w:rPr>
          <w:rtl/>
        </w:rPr>
      </w:pPr>
      <w:bookmarkStart w:id="21305" w:name="_ETM_Q32_682000"/>
      <w:bookmarkStart w:id="21306" w:name="_ETM_Q32_680290"/>
      <w:bookmarkStart w:id="21307" w:name="_ETM_Q32_690020"/>
      <w:bookmarkStart w:id="21308" w:name="_ETM_Q32_692329"/>
      <w:bookmarkEnd w:id="21305"/>
      <w:bookmarkEnd w:id="21306"/>
      <w:bookmarkEnd w:id="21307"/>
      <w:bookmarkEnd w:id="21308"/>
      <w:r>
        <w:rPr>
          <w:rtl/>
        </w:rPr>
        <w:t xml:space="preserve">כבוד </w:t>
      </w:r>
      <w:bookmarkStart w:id="21309" w:name="_ETM_Q32_692569"/>
      <w:bookmarkEnd w:id="21309"/>
      <w:r>
        <w:rPr>
          <w:rtl/>
        </w:rPr>
        <w:t>היושב-ראש</w:t>
      </w:r>
      <w:r>
        <w:rPr>
          <w:rFonts w:hint="cs"/>
          <w:rtl/>
        </w:rPr>
        <w:t>,</w:t>
      </w:r>
      <w:r>
        <w:rPr>
          <w:rtl/>
        </w:rPr>
        <w:t xml:space="preserve"> </w:t>
      </w:r>
      <w:bookmarkStart w:id="21310" w:name="_ETM_Q32_693769"/>
      <w:bookmarkEnd w:id="21310"/>
      <w:r>
        <w:rPr>
          <w:rtl/>
        </w:rPr>
        <w:t xml:space="preserve">כבוד </w:t>
      </w:r>
      <w:bookmarkStart w:id="21311" w:name="_ETM_Q32_694040"/>
      <w:bookmarkEnd w:id="21311"/>
      <w:r>
        <w:rPr>
          <w:rtl/>
        </w:rPr>
        <w:t>השר</w:t>
      </w:r>
      <w:r>
        <w:rPr>
          <w:rFonts w:hint="cs"/>
          <w:rtl/>
        </w:rPr>
        <w:t>,</w:t>
      </w:r>
      <w:r>
        <w:rPr>
          <w:rtl/>
        </w:rPr>
        <w:t xml:space="preserve"> </w:t>
      </w:r>
      <w:bookmarkStart w:id="21312" w:name="_ETM_Q32_694700"/>
      <w:bookmarkEnd w:id="21312"/>
      <w:r>
        <w:rPr>
          <w:rtl/>
        </w:rPr>
        <w:t xml:space="preserve">כנסת </w:t>
      </w:r>
      <w:bookmarkStart w:id="21313" w:name="_ETM_Q32_695090"/>
      <w:bookmarkEnd w:id="21313"/>
      <w:r>
        <w:rPr>
          <w:rtl/>
        </w:rPr>
        <w:t>נכבדה</w:t>
      </w:r>
      <w:r>
        <w:rPr>
          <w:rFonts w:hint="cs"/>
          <w:rtl/>
        </w:rPr>
        <w:t>,</w:t>
      </w:r>
      <w:r>
        <w:rPr>
          <w:rtl/>
        </w:rPr>
        <w:t xml:space="preserve"> </w:t>
      </w:r>
      <w:bookmarkStart w:id="21314" w:name="_ETM_Q32_696640"/>
      <w:bookmarkEnd w:id="21314"/>
      <w:r>
        <w:rPr>
          <w:rtl/>
        </w:rPr>
        <w:t xml:space="preserve">כבוד </w:t>
      </w:r>
      <w:bookmarkStart w:id="21315" w:name="_ETM_Q32_696910"/>
      <w:bookmarkEnd w:id="21315"/>
      <w:r>
        <w:rPr>
          <w:rtl/>
        </w:rPr>
        <w:t>היושב-ראש</w:t>
      </w:r>
      <w:r>
        <w:rPr>
          <w:rFonts w:hint="cs"/>
          <w:rtl/>
        </w:rPr>
        <w:t>,</w:t>
      </w:r>
      <w:r>
        <w:rPr>
          <w:rtl/>
        </w:rPr>
        <w:t xml:space="preserve"> </w:t>
      </w:r>
      <w:bookmarkStart w:id="21316" w:name="_ETM_Q32_697569"/>
      <w:bookmarkEnd w:id="21316"/>
      <w:r>
        <w:rPr>
          <w:rtl/>
        </w:rPr>
        <w:t xml:space="preserve">היום </w:t>
      </w:r>
      <w:bookmarkStart w:id="21317" w:name="_ETM_Q32_697809"/>
      <w:bookmarkEnd w:id="21317"/>
      <w:r>
        <w:rPr>
          <w:rtl/>
        </w:rPr>
        <w:t xml:space="preserve">פורסם </w:t>
      </w:r>
      <w:bookmarkStart w:id="21318" w:name="_ETM_Q32_700090"/>
      <w:bookmarkEnd w:id="21318"/>
      <w:r>
        <w:rPr>
          <w:rtl/>
        </w:rPr>
        <w:t xml:space="preserve">אירוע </w:t>
      </w:r>
      <w:bookmarkStart w:id="21319" w:name="_ETM_Q32_700420"/>
      <w:bookmarkEnd w:id="21319"/>
      <w:r>
        <w:rPr>
          <w:rtl/>
        </w:rPr>
        <w:t xml:space="preserve">חריג </w:t>
      </w:r>
      <w:bookmarkStart w:id="21320" w:name="_ETM_Q32_700900"/>
      <w:bookmarkEnd w:id="21320"/>
      <w:r>
        <w:rPr>
          <w:rtl/>
        </w:rPr>
        <w:t>ברמלה</w:t>
      </w:r>
      <w:r>
        <w:rPr>
          <w:rFonts w:hint="cs"/>
          <w:rtl/>
        </w:rPr>
        <w:t>.</w:t>
      </w:r>
      <w:r>
        <w:rPr>
          <w:rtl/>
        </w:rPr>
        <w:t xml:space="preserve"> </w:t>
      </w:r>
      <w:bookmarkStart w:id="21321" w:name="_ETM_Q32_702100"/>
      <w:bookmarkEnd w:id="21321"/>
      <w:r>
        <w:rPr>
          <w:rtl/>
        </w:rPr>
        <w:t>נערים</w:t>
      </w:r>
      <w:r>
        <w:rPr>
          <w:rFonts w:hint="cs"/>
          <w:rtl/>
        </w:rPr>
        <w:t>,</w:t>
      </w:r>
      <w:r>
        <w:rPr>
          <w:rtl/>
        </w:rPr>
        <w:t xml:space="preserve"> </w:t>
      </w:r>
      <w:bookmarkStart w:id="21322" w:name="_ETM_Q32_703180"/>
      <w:bookmarkEnd w:id="21322"/>
      <w:r>
        <w:rPr>
          <w:rtl/>
        </w:rPr>
        <w:t xml:space="preserve">תלמידי </w:t>
      </w:r>
      <w:bookmarkStart w:id="21323" w:name="_ETM_Q32_703690"/>
      <w:bookmarkEnd w:id="21323"/>
      <w:r>
        <w:rPr>
          <w:rtl/>
        </w:rPr>
        <w:t xml:space="preserve">בית </w:t>
      </w:r>
      <w:bookmarkStart w:id="21324" w:name="_ETM_Q32_704020"/>
      <w:bookmarkEnd w:id="21324"/>
      <w:r>
        <w:rPr>
          <w:rtl/>
        </w:rPr>
        <w:t>הספר</w:t>
      </w:r>
      <w:r>
        <w:rPr>
          <w:rFonts w:hint="cs"/>
          <w:rtl/>
        </w:rPr>
        <w:t>,</w:t>
      </w:r>
      <w:r>
        <w:rPr>
          <w:rtl/>
        </w:rPr>
        <w:t xml:space="preserve"> </w:t>
      </w:r>
      <w:bookmarkStart w:id="21325" w:name="_ETM_Q32_705070"/>
      <w:bookmarkEnd w:id="21325"/>
      <w:r>
        <w:rPr>
          <w:rtl/>
        </w:rPr>
        <w:t xml:space="preserve">נפגשו </w:t>
      </w:r>
      <w:bookmarkStart w:id="21326" w:name="_ETM_Q32_705670"/>
      <w:bookmarkEnd w:id="21326"/>
      <w:r>
        <w:rPr>
          <w:rtl/>
        </w:rPr>
        <w:t xml:space="preserve">עם </w:t>
      </w:r>
      <w:bookmarkStart w:id="21327" w:name="_ETM_Q32_705820"/>
      <w:bookmarkEnd w:id="21327"/>
      <w:r>
        <w:rPr>
          <w:rtl/>
        </w:rPr>
        <w:t xml:space="preserve">נער </w:t>
      </w:r>
      <w:bookmarkStart w:id="21328" w:name="_ETM_Q32_706150"/>
      <w:bookmarkEnd w:id="21328"/>
      <w:r>
        <w:rPr>
          <w:rtl/>
        </w:rPr>
        <w:t xml:space="preserve">מבית </w:t>
      </w:r>
      <w:bookmarkStart w:id="21329" w:name="_ETM_Q32_706570"/>
      <w:bookmarkEnd w:id="21329"/>
      <w:r>
        <w:rPr>
          <w:rtl/>
        </w:rPr>
        <w:t xml:space="preserve">ספר </w:t>
      </w:r>
      <w:bookmarkStart w:id="21330" w:name="_ETM_Q32_707900"/>
      <w:bookmarkEnd w:id="21330"/>
      <w:r>
        <w:rPr>
          <w:rtl/>
        </w:rPr>
        <w:t xml:space="preserve">שעובר </w:t>
      </w:r>
      <w:bookmarkStart w:id="21331" w:name="_ETM_Q32_708440"/>
      <w:bookmarkEnd w:id="21331"/>
      <w:r>
        <w:rPr>
          <w:rtl/>
        </w:rPr>
        <w:t xml:space="preserve">חרם </w:t>
      </w:r>
      <w:bookmarkStart w:id="21332" w:name="_ETM_Q32_709250"/>
      <w:bookmarkEnd w:id="21332"/>
      <w:r>
        <w:rPr>
          <w:rtl/>
        </w:rPr>
        <w:t xml:space="preserve">וסיכמו </w:t>
      </w:r>
      <w:bookmarkStart w:id="21333" w:name="_ETM_Q32_709910"/>
      <w:bookmarkEnd w:id="21333"/>
      <w:r>
        <w:rPr>
          <w:rtl/>
        </w:rPr>
        <w:t xml:space="preserve">אתו </w:t>
      </w:r>
      <w:bookmarkStart w:id="21334" w:name="_ETM_Q32_710480"/>
      <w:bookmarkEnd w:id="21334"/>
      <w:r>
        <w:rPr>
          <w:rtl/>
        </w:rPr>
        <w:t xml:space="preserve">שהוא </w:t>
      </w:r>
      <w:bookmarkStart w:id="21335" w:name="_ETM_Q32_710750"/>
      <w:bookmarkEnd w:id="21335"/>
      <w:r>
        <w:rPr>
          <w:rtl/>
        </w:rPr>
        <w:t xml:space="preserve">חייב </w:t>
      </w:r>
      <w:bookmarkStart w:id="21336" w:name="_ETM_Q32_711230"/>
      <w:bookmarkEnd w:id="21336"/>
      <w:r>
        <w:rPr>
          <w:rtl/>
        </w:rPr>
        <w:t xml:space="preserve">לחטוף </w:t>
      </w:r>
      <w:bookmarkStart w:id="21337" w:name="_ETM_Q32_711679"/>
      <w:bookmarkEnd w:id="21337"/>
      <w:r>
        <w:rPr>
          <w:rtl/>
        </w:rPr>
        <w:t xml:space="preserve">סטירה </w:t>
      </w:r>
      <w:bookmarkStart w:id="21338" w:name="_ETM_Q32_712429"/>
      <w:bookmarkEnd w:id="21338"/>
      <w:r>
        <w:rPr>
          <w:rtl/>
        </w:rPr>
        <w:t xml:space="preserve">מכל </w:t>
      </w:r>
      <w:bookmarkStart w:id="21339" w:name="_ETM_Q32_712849"/>
      <w:bookmarkEnd w:id="21339"/>
      <w:r>
        <w:rPr>
          <w:rFonts w:hint="cs"/>
          <w:rtl/>
        </w:rPr>
        <w:t>אחד</w:t>
      </w:r>
      <w:r>
        <w:rPr>
          <w:rtl/>
        </w:rPr>
        <w:t xml:space="preserve"> </w:t>
      </w:r>
      <w:bookmarkStart w:id="21340" w:name="_ETM_Q32_713909"/>
      <w:bookmarkEnd w:id="21340"/>
      <w:r>
        <w:rPr>
          <w:rtl/>
        </w:rPr>
        <w:t xml:space="preserve">כי </w:t>
      </w:r>
      <w:bookmarkStart w:id="21341" w:name="_ETM_Q32_714059"/>
      <w:bookmarkEnd w:id="21341"/>
      <w:r>
        <w:rPr>
          <w:rtl/>
        </w:rPr>
        <w:t xml:space="preserve">הוא </w:t>
      </w:r>
      <w:bookmarkStart w:id="21342" w:name="_ETM_Q32_714150"/>
      <w:bookmarkEnd w:id="21342"/>
      <w:r>
        <w:rPr>
          <w:rFonts w:hint="cs"/>
          <w:rtl/>
        </w:rPr>
        <w:t>ה</w:t>
      </w:r>
      <w:r>
        <w:rPr>
          <w:rtl/>
        </w:rPr>
        <w:t xml:space="preserve">סתכל </w:t>
      </w:r>
      <w:bookmarkStart w:id="21343" w:name="_ETM_Q32_714659"/>
      <w:bookmarkEnd w:id="21343"/>
      <w:r>
        <w:rPr>
          <w:rtl/>
        </w:rPr>
        <w:t xml:space="preserve">על </w:t>
      </w:r>
      <w:bookmarkStart w:id="21344" w:name="_ETM_Q32_714809"/>
      <w:bookmarkEnd w:id="21344"/>
      <w:r>
        <w:rPr>
          <w:rtl/>
        </w:rPr>
        <w:t xml:space="preserve">חברה </w:t>
      </w:r>
      <w:bookmarkStart w:id="21345" w:name="_ETM_Q32_715890"/>
      <w:bookmarkEnd w:id="21345"/>
      <w:r>
        <w:rPr>
          <w:rtl/>
        </w:rPr>
        <w:t xml:space="preserve">של </w:t>
      </w:r>
      <w:bookmarkStart w:id="21346" w:name="_ETM_Q32_716159"/>
      <w:bookmarkEnd w:id="21346"/>
      <w:r>
        <w:rPr>
          <w:rFonts w:hint="cs"/>
          <w:rtl/>
        </w:rPr>
        <w:t>אחד</w:t>
      </w:r>
      <w:r>
        <w:rPr>
          <w:rtl/>
        </w:rPr>
        <w:t xml:space="preserve"> </w:t>
      </w:r>
      <w:bookmarkStart w:id="21347" w:name="_ETM_Q32_716549"/>
      <w:bookmarkEnd w:id="21347"/>
      <w:r>
        <w:rPr>
          <w:rtl/>
        </w:rPr>
        <w:t>מהם</w:t>
      </w:r>
      <w:r>
        <w:rPr>
          <w:rFonts w:hint="cs"/>
          <w:rtl/>
        </w:rPr>
        <w:t>.</w:t>
      </w:r>
      <w:r>
        <w:rPr>
          <w:rtl/>
        </w:rPr>
        <w:t xml:space="preserve"> </w:t>
      </w:r>
      <w:bookmarkStart w:id="21348" w:name="_ETM_Q32_717639"/>
      <w:bookmarkEnd w:id="21348"/>
      <w:r>
        <w:rPr>
          <w:rtl/>
        </w:rPr>
        <w:t xml:space="preserve">הוא </w:t>
      </w:r>
      <w:bookmarkStart w:id="21349" w:name="_ETM_Q32_717790"/>
      <w:bookmarkEnd w:id="21349"/>
      <w:r>
        <w:rPr>
          <w:rtl/>
        </w:rPr>
        <w:t xml:space="preserve">הסכים </w:t>
      </w:r>
      <w:bookmarkStart w:id="21350" w:name="_ETM_Q32_718659"/>
      <w:bookmarkEnd w:id="21350"/>
      <w:r>
        <w:rPr>
          <w:rtl/>
        </w:rPr>
        <w:t>ב</w:t>
      </w:r>
      <w:r>
        <w:rPr>
          <w:rFonts w:hint="cs"/>
          <w:rtl/>
        </w:rPr>
        <w:t>לי</w:t>
      </w:r>
      <w:r>
        <w:rPr>
          <w:rtl/>
        </w:rPr>
        <w:t xml:space="preserve">ת </w:t>
      </w:r>
      <w:bookmarkStart w:id="21351" w:name="_ETM_Q32_719079"/>
      <w:bookmarkEnd w:id="21351"/>
      <w:r>
        <w:rPr>
          <w:rtl/>
        </w:rPr>
        <w:t>ברירה</w:t>
      </w:r>
      <w:r>
        <w:rPr>
          <w:rFonts w:hint="cs"/>
          <w:rtl/>
        </w:rPr>
        <w:t>,</w:t>
      </w:r>
      <w:r>
        <w:rPr>
          <w:rtl/>
        </w:rPr>
        <w:t xml:space="preserve"> </w:t>
      </w:r>
      <w:bookmarkStart w:id="21352" w:name="_ETM_Q32_720209"/>
      <w:bookmarkEnd w:id="21352"/>
      <w:r>
        <w:rPr>
          <w:rtl/>
        </w:rPr>
        <w:t xml:space="preserve">הם </w:t>
      </w:r>
      <w:bookmarkStart w:id="21353" w:name="_ETM_Q32_720419"/>
      <w:bookmarkEnd w:id="21353"/>
      <w:r>
        <w:rPr>
          <w:rtl/>
        </w:rPr>
        <w:t xml:space="preserve">חיכו </w:t>
      </w:r>
      <w:bookmarkStart w:id="21354" w:name="_ETM_Q32_720779"/>
      <w:bookmarkEnd w:id="21354"/>
      <w:r>
        <w:rPr>
          <w:rtl/>
        </w:rPr>
        <w:t xml:space="preserve">לו </w:t>
      </w:r>
      <w:bookmarkStart w:id="21355" w:name="_ETM_Q32_720929"/>
      <w:bookmarkEnd w:id="21355"/>
      <w:r>
        <w:rPr>
          <w:rtl/>
        </w:rPr>
        <w:t xml:space="preserve">ליד </w:t>
      </w:r>
      <w:bookmarkStart w:id="21356" w:name="_ETM_Q32_721409"/>
      <w:bookmarkEnd w:id="21356"/>
      <w:r>
        <w:rPr>
          <w:rtl/>
        </w:rPr>
        <w:t>ביתו</w:t>
      </w:r>
      <w:r>
        <w:rPr>
          <w:rFonts w:hint="cs"/>
          <w:rtl/>
        </w:rPr>
        <w:t>,</w:t>
      </w:r>
      <w:r>
        <w:rPr>
          <w:rtl/>
        </w:rPr>
        <w:t xml:space="preserve"> </w:t>
      </w:r>
      <w:bookmarkStart w:id="21357" w:name="_ETM_Q32_722279"/>
      <w:bookmarkEnd w:id="21357"/>
      <w:r>
        <w:rPr>
          <w:rtl/>
        </w:rPr>
        <w:t xml:space="preserve">ולראות </w:t>
      </w:r>
      <w:bookmarkStart w:id="21358" w:name="_ETM_Q32_722819"/>
      <w:bookmarkEnd w:id="21358"/>
      <w:r>
        <w:rPr>
          <w:rtl/>
        </w:rPr>
        <w:t xml:space="preserve">את </w:t>
      </w:r>
      <w:bookmarkStart w:id="21359" w:name="_ETM_Q32_722999"/>
      <w:bookmarkEnd w:id="21359"/>
      <w:r>
        <w:rPr>
          <w:rtl/>
        </w:rPr>
        <w:t xml:space="preserve">הסרטון </w:t>
      </w:r>
      <w:bookmarkStart w:id="21360" w:name="_ETM_Q32_723809"/>
      <w:bookmarkEnd w:id="21360"/>
      <w:r>
        <w:rPr>
          <w:rtl/>
        </w:rPr>
        <w:t xml:space="preserve">המזעזע </w:t>
      </w:r>
      <w:bookmarkStart w:id="21361" w:name="_ETM_Q32_725510"/>
      <w:bookmarkEnd w:id="21361"/>
      <w:r>
        <w:rPr>
          <w:rtl/>
        </w:rPr>
        <w:t xml:space="preserve">שהנערים </w:t>
      </w:r>
      <w:bookmarkStart w:id="21362" w:name="_ETM_Q32_726139"/>
      <w:bookmarkEnd w:id="21362"/>
      <w:r>
        <w:rPr>
          <w:rtl/>
        </w:rPr>
        <w:t xml:space="preserve">האלה </w:t>
      </w:r>
      <w:bookmarkStart w:id="21363" w:name="_ETM_Q32_726409"/>
      <w:bookmarkEnd w:id="21363"/>
      <w:r>
        <w:rPr>
          <w:rtl/>
        </w:rPr>
        <w:t xml:space="preserve">מצלמים </w:t>
      </w:r>
      <w:bookmarkStart w:id="21364" w:name="_ETM_Q32_727929"/>
      <w:bookmarkEnd w:id="21364"/>
      <w:r>
        <w:rPr>
          <w:rFonts w:hint="cs"/>
          <w:rtl/>
        </w:rPr>
        <w:t>כ</w:t>
      </w:r>
      <w:r>
        <w:rPr>
          <w:rtl/>
        </w:rPr>
        <w:t>שה</w:t>
      </w:r>
      <w:r>
        <w:rPr>
          <w:rFonts w:hint="cs"/>
          <w:rtl/>
        </w:rPr>
        <w:t>נער</w:t>
      </w:r>
      <w:r>
        <w:rPr>
          <w:rtl/>
        </w:rPr>
        <w:t xml:space="preserve"> </w:t>
      </w:r>
      <w:bookmarkStart w:id="21365" w:name="_ETM_Q32_728530"/>
      <w:bookmarkEnd w:id="21365"/>
      <w:r>
        <w:rPr>
          <w:rFonts w:hint="cs"/>
          <w:rtl/>
        </w:rPr>
        <w:t>ה</w:t>
      </w:r>
      <w:r>
        <w:rPr>
          <w:rtl/>
        </w:rPr>
        <w:t xml:space="preserve">זה </w:t>
      </w:r>
      <w:bookmarkStart w:id="21366" w:name="_ETM_Q32_728709"/>
      <w:bookmarkEnd w:id="21366"/>
      <w:r>
        <w:rPr>
          <w:rtl/>
        </w:rPr>
        <w:t xml:space="preserve">עומד </w:t>
      </w:r>
      <w:bookmarkStart w:id="21367" w:name="_ETM_Q32_729599"/>
      <w:bookmarkEnd w:id="21367"/>
      <w:r>
        <w:rPr>
          <w:rtl/>
        </w:rPr>
        <w:t xml:space="preserve">ופשוט </w:t>
      </w:r>
      <w:bookmarkStart w:id="21368" w:name="_ETM_Q32_730170"/>
      <w:bookmarkEnd w:id="21368"/>
      <w:r>
        <w:rPr>
          <w:rtl/>
        </w:rPr>
        <w:t xml:space="preserve">חובטים </w:t>
      </w:r>
      <w:bookmarkStart w:id="21369" w:name="_ETM_Q32_730800"/>
      <w:bookmarkEnd w:id="21369"/>
      <w:r>
        <w:rPr>
          <w:rtl/>
        </w:rPr>
        <w:t xml:space="preserve">בו </w:t>
      </w:r>
      <w:bookmarkStart w:id="21370" w:name="_ETM_Q32_730980"/>
      <w:bookmarkEnd w:id="21370"/>
      <w:r>
        <w:rPr>
          <w:rtl/>
        </w:rPr>
        <w:t xml:space="preserve">לפי </w:t>
      </w:r>
      <w:bookmarkStart w:id="21371" w:name="_ETM_Q32_731340"/>
      <w:bookmarkEnd w:id="21371"/>
      <w:r>
        <w:rPr>
          <w:rtl/>
        </w:rPr>
        <w:t>סדר</w:t>
      </w:r>
      <w:r>
        <w:rPr>
          <w:rFonts w:hint="cs"/>
          <w:rtl/>
        </w:rPr>
        <w:t xml:space="preserve"> </w:t>
      </w:r>
      <w:r>
        <w:rPr>
          <w:rFonts w:hint="eastAsia"/>
          <w:rtl/>
        </w:rPr>
        <w:t>–</w:t>
      </w:r>
      <w:r>
        <w:rPr>
          <w:rFonts w:hint="cs"/>
          <w:rtl/>
        </w:rPr>
        <w:t xml:space="preserve"> </w:t>
      </w:r>
      <w:bookmarkStart w:id="21372" w:name="_ETM_Q32_731000"/>
      <w:bookmarkStart w:id="21373" w:name="_ETM_Q32_732000"/>
      <w:bookmarkStart w:id="21374" w:name="_ETM_Q32_732909"/>
      <w:bookmarkEnd w:id="21372"/>
      <w:bookmarkEnd w:id="21373"/>
      <w:bookmarkEnd w:id="21374"/>
      <w:r>
        <w:rPr>
          <w:rtl/>
        </w:rPr>
        <w:t xml:space="preserve">ואני </w:t>
      </w:r>
      <w:bookmarkStart w:id="21375" w:name="_ETM_Q32_733179"/>
      <w:bookmarkEnd w:id="21375"/>
      <w:r>
        <w:rPr>
          <w:rtl/>
        </w:rPr>
        <w:t>שואלת</w:t>
      </w:r>
      <w:r>
        <w:rPr>
          <w:rFonts w:hint="cs"/>
          <w:rtl/>
        </w:rPr>
        <w:t>,</w:t>
      </w:r>
      <w:r>
        <w:rPr>
          <w:rtl/>
        </w:rPr>
        <w:t xml:space="preserve"> </w:t>
      </w:r>
      <w:bookmarkStart w:id="21376" w:name="_ETM_Q32_734559"/>
      <w:bookmarkEnd w:id="21376"/>
      <w:r>
        <w:rPr>
          <w:rtl/>
        </w:rPr>
        <w:t xml:space="preserve">מה </w:t>
      </w:r>
      <w:bookmarkStart w:id="21377" w:name="_ETM_Q32_735040"/>
      <w:bookmarkEnd w:id="21377"/>
      <w:r>
        <w:rPr>
          <w:rtl/>
        </w:rPr>
        <w:t xml:space="preserve">יהיה </w:t>
      </w:r>
      <w:bookmarkStart w:id="21378" w:name="_ETM_Q32_735370"/>
      <w:bookmarkEnd w:id="21378"/>
      <w:r>
        <w:rPr>
          <w:rtl/>
        </w:rPr>
        <w:t>הסוף</w:t>
      </w:r>
      <w:r>
        <w:rPr>
          <w:rFonts w:hint="cs"/>
          <w:rtl/>
        </w:rPr>
        <w:t>?</w:t>
      </w:r>
      <w:r>
        <w:rPr>
          <w:rtl/>
        </w:rPr>
        <w:t xml:space="preserve"> </w:t>
      </w:r>
      <w:bookmarkStart w:id="21379" w:name="_ETM_Q32_736620"/>
      <w:bookmarkEnd w:id="21379"/>
    </w:p>
    <w:p w:rsidR="00974996" w:rsidRDefault="00974996" w:rsidP="00800603">
      <w:pPr>
        <w:rPr>
          <w:rtl/>
        </w:rPr>
      </w:pPr>
      <w:bookmarkStart w:id="21380" w:name="_ETM_Q32_703846"/>
      <w:bookmarkStart w:id="21381" w:name="_ETM_Q32_703910"/>
      <w:bookmarkEnd w:id="21380"/>
      <w:bookmarkEnd w:id="21381"/>
    </w:p>
    <w:p w:rsidR="002D723B" w:rsidRDefault="00974996" w:rsidP="002D723B">
      <w:pPr>
        <w:rPr>
          <w:rtl/>
        </w:rPr>
      </w:pPr>
      <w:bookmarkStart w:id="21382" w:name="_ETM_Q32_703998"/>
      <w:bookmarkStart w:id="21383" w:name="_ETM_Q32_704054"/>
      <w:bookmarkEnd w:id="21382"/>
      <w:bookmarkEnd w:id="21383"/>
      <w:r>
        <w:rPr>
          <w:rtl/>
        </w:rPr>
        <w:t xml:space="preserve">נושא </w:t>
      </w:r>
      <w:bookmarkStart w:id="21384" w:name="_ETM_Q32_737069"/>
      <w:bookmarkEnd w:id="21384"/>
      <w:r>
        <w:rPr>
          <w:rtl/>
        </w:rPr>
        <w:t>החרמות</w:t>
      </w:r>
      <w:r>
        <w:rPr>
          <w:rFonts w:hint="cs"/>
          <w:rtl/>
        </w:rPr>
        <w:t>,</w:t>
      </w:r>
      <w:r>
        <w:rPr>
          <w:rtl/>
        </w:rPr>
        <w:t xml:space="preserve"> </w:t>
      </w:r>
      <w:bookmarkStart w:id="21385" w:name="_ETM_Q32_738090"/>
      <w:bookmarkEnd w:id="21385"/>
      <w:r>
        <w:rPr>
          <w:rtl/>
        </w:rPr>
        <w:t xml:space="preserve">נושא </w:t>
      </w:r>
      <w:bookmarkStart w:id="21386" w:name="_ETM_Q32_738509"/>
      <w:bookmarkEnd w:id="21386"/>
      <w:r>
        <w:rPr>
          <w:rtl/>
        </w:rPr>
        <w:t xml:space="preserve">קשה </w:t>
      </w:r>
      <w:bookmarkStart w:id="21387" w:name="_ETM_Q32_739139"/>
      <w:bookmarkEnd w:id="21387"/>
      <w:r>
        <w:rPr>
          <w:rtl/>
        </w:rPr>
        <w:t>וכאוב</w:t>
      </w:r>
      <w:r>
        <w:rPr>
          <w:rFonts w:hint="cs"/>
          <w:rtl/>
        </w:rPr>
        <w:t>.</w:t>
      </w:r>
      <w:r>
        <w:rPr>
          <w:rtl/>
        </w:rPr>
        <w:t xml:space="preserve"> </w:t>
      </w:r>
      <w:bookmarkStart w:id="21388" w:name="_ETM_Q32_739919"/>
      <w:bookmarkEnd w:id="21388"/>
      <w:r>
        <w:rPr>
          <w:rtl/>
        </w:rPr>
        <w:t xml:space="preserve">רק </w:t>
      </w:r>
      <w:bookmarkStart w:id="21389" w:name="_ETM_Q32_740220"/>
      <w:bookmarkEnd w:id="21389"/>
      <w:r>
        <w:rPr>
          <w:rtl/>
        </w:rPr>
        <w:t xml:space="preserve">לאחרונה </w:t>
      </w:r>
      <w:bookmarkStart w:id="21390" w:name="_ETM_Q32_741360"/>
      <w:bookmarkEnd w:id="21390"/>
      <w:r>
        <w:rPr>
          <w:rtl/>
        </w:rPr>
        <w:t xml:space="preserve">שמענו </w:t>
      </w:r>
      <w:bookmarkStart w:id="21391" w:name="_ETM_Q32_741870"/>
      <w:bookmarkEnd w:id="21391"/>
      <w:r>
        <w:rPr>
          <w:rtl/>
        </w:rPr>
        <w:t xml:space="preserve">על </w:t>
      </w:r>
      <w:bookmarkStart w:id="21392" w:name="_ETM_Q32_741960"/>
      <w:bookmarkEnd w:id="21392"/>
      <w:r>
        <w:rPr>
          <w:rtl/>
        </w:rPr>
        <w:t>ש</w:t>
      </w:r>
      <w:r>
        <w:rPr>
          <w:rFonts w:hint="cs"/>
          <w:rtl/>
        </w:rPr>
        <w:t>נ</w:t>
      </w:r>
      <w:r>
        <w:rPr>
          <w:rtl/>
        </w:rPr>
        <w:t xml:space="preserve">י </w:t>
      </w:r>
      <w:bookmarkStart w:id="21393" w:name="_ETM_Q32_742259"/>
      <w:bookmarkEnd w:id="21393"/>
      <w:r>
        <w:rPr>
          <w:rtl/>
        </w:rPr>
        <w:t xml:space="preserve">מקרי </w:t>
      </w:r>
      <w:bookmarkStart w:id="21394" w:name="_ETM_Q32_742650"/>
      <w:bookmarkEnd w:id="21394"/>
      <w:r>
        <w:rPr>
          <w:rtl/>
        </w:rPr>
        <w:t xml:space="preserve">התאבדות </w:t>
      </w:r>
      <w:bookmarkStart w:id="21395" w:name="_ETM_Q32_743280"/>
      <w:bookmarkEnd w:id="21395"/>
      <w:r>
        <w:rPr>
          <w:rtl/>
        </w:rPr>
        <w:t xml:space="preserve">של </w:t>
      </w:r>
      <w:bookmarkStart w:id="21396" w:name="_ETM_Q32_743580"/>
      <w:bookmarkEnd w:id="21396"/>
      <w:r>
        <w:rPr>
          <w:rtl/>
        </w:rPr>
        <w:t xml:space="preserve">ילדות </w:t>
      </w:r>
      <w:bookmarkStart w:id="21397" w:name="_ETM_Q32_744910"/>
      <w:bookmarkEnd w:id="21397"/>
      <w:r>
        <w:rPr>
          <w:rtl/>
        </w:rPr>
        <w:t xml:space="preserve">בשל </w:t>
      </w:r>
      <w:bookmarkStart w:id="21398" w:name="_ETM_Q32_745389"/>
      <w:bookmarkEnd w:id="21398"/>
      <w:r>
        <w:rPr>
          <w:rtl/>
        </w:rPr>
        <w:t>החרמות</w:t>
      </w:r>
      <w:r>
        <w:rPr>
          <w:rFonts w:hint="cs"/>
          <w:rtl/>
        </w:rPr>
        <w:t>,</w:t>
      </w:r>
      <w:r>
        <w:rPr>
          <w:rtl/>
        </w:rPr>
        <w:t xml:space="preserve"> </w:t>
      </w:r>
      <w:bookmarkStart w:id="21399" w:name="_ETM_Q32_746759"/>
      <w:bookmarkEnd w:id="21399"/>
      <w:r>
        <w:rPr>
          <w:rtl/>
        </w:rPr>
        <w:t>ו</w:t>
      </w:r>
      <w:r>
        <w:rPr>
          <w:rFonts w:hint="cs"/>
          <w:rtl/>
        </w:rPr>
        <w:t>הינה</w:t>
      </w:r>
      <w:r>
        <w:rPr>
          <w:rtl/>
        </w:rPr>
        <w:t xml:space="preserve"> </w:t>
      </w:r>
      <w:bookmarkStart w:id="21400" w:name="_ETM_Q32_747240"/>
      <w:bookmarkEnd w:id="21400"/>
      <w:r>
        <w:rPr>
          <w:rtl/>
        </w:rPr>
        <w:t xml:space="preserve">לנו </w:t>
      </w:r>
      <w:bookmarkStart w:id="21401" w:name="_ETM_Q32_747720"/>
      <w:bookmarkEnd w:id="21401"/>
      <w:r>
        <w:rPr>
          <w:rtl/>
        </w:rPr>
        <w:t xml:space="preserve">עוד </w:t>
      </w:r>
      <w:bookmarkStart w:id="21402" w:name="_ETM_Q32_747990"/>
      <w:bookmarkEnd w:id="21402"/>
      <w:r>
        <w:rPr>
          <w:rtl/>
        </w:rPr>
        <w:t xml:space="preserve">מקרה </w:t>
      </w:r>
      <w:bookmarkStart w:id="21403" w:name="_ETM_Q32_748410"/>
      <w:bookmarkEnd w:id="21403"/>
      <w:r>
        <w:rPr>
          <w:rtl/>
        </w:rPr>
        <w:t>אלימות</w:t>
      </w:r>
      <w:r>
        <w:rPr>
          <w:rFonts w:hint="cs"/>
          <w:rtl/>
        </w:rPr>
        <w:t>,</w:t>
      </w:r>
      <w:r>
        <w:rPr>
          <w:rtl/>
        </w:rPr>
        <w:t xml:space="preserve"> </w:t>
      </w:r>
      <w:bookmarkStart w:id="21404" w:name="_ETM_Q32_749510"/>
      <w:bookmarkEnd w:id="21404"/>
      <w:r>
        <w:rPr>
          <w:rtl/>
        </w:rPr>
        <w:t xml:space="preserve">כאילו </w:t>
      </w:r>
      <w:bookmarkStart w:id="21405" w:name="_ETM_Q32_749870"/>
      <w:bookmarkEnd w:id="21405"/>
      <w:r>
        <w:rPr>
          <w:rtl/>
        </w:rPr>
        <w:t>שהכ</w:t>
      </w:r>
      <w:r>
        <w:rPr>
          <w:rFonts w:hint="cs"/>
          <w:rtl/>
        </w:rPr>
        <w:t>ו</w:t>
      </w:r>
      <w:r>
        <w:rPr>
          <w:rtl/>
        </w:rPr>
        <w:t xml:space="preserve">ל </w:t>
      </w:r>
      <w:bookmarkStart w:id="21406" w:name="_ETM_Q32_750559"/>
      <w:bookmarkEnd w:id="21406"/>
      <w:r>
        <w:rPr>
          <w:rtl/>
        </w:rPr>
        <w:t xml:space="preserve">זה </w:t>
      </w:r>
      <w:bookmarkStart w:id="21407" w:name="_ETM_Q32_750740"/>
      <w:bookmarkEnd w:id="21407"/>
      <w:r>
        <w:rPr>
          <w:rtl/>
        </w:rPr>
        <w:t xml:space="preserve">ברור </w:t>
      </w:r>
      <w:bookmarkStart w:id="21408" w:name="_ETM_Q32_751250"/>
      <w:bookmarkEnd w:id="21408"/>
      <w:r>
        <w:rPr>
          <w:rtl/>
        </w:rPr>
        <w:t>מאליו</w:t>
      </w:r>
      <w:r>
        <w:rPr>
          <w:rFonts w:hint="cs"/>
          <w:rtl/>
        </w:rPr>
        <w:t>.</w:t>
      </w:r>
      <w:r>
        <w:rPr>
          <w:rtl/>
        </w:rPr>
        <w:t xml:space="preserve"> </w:t>
      </w:r>
      <w:bookmarkStart w:id="21409" w:name="_ETM_Q32_753129"/>
      <w:bookmarkEnd w:id="21409"/>
      <w:r>
        <w:rPr>
          <w:rtl/>
        </w:rPr>
        <w:t xml:space="preserve">משרד </w:t>
      </w:r>
      <w:bookmarkStart w:id="21410" w:name="_ETM_Q32_753580"/>
      <w:bookmarkEnd w:id="21410"/>
      <w:r>
        <w:rPr>
          <w:rtl/>
        </w:rPr>
        <w:t xml:space="preserve">החינוך </w:t>
      </w:r>
      <w:bookmarkStart w:id="21411" w:name="_ETM_Q32_754449"/>
      <w:bookmarkEnd w:id="21411"/>
      <w:r>
        <w:rPr>
          <w:rtl/>
        </w:rPr>
        <w:t xml:space="preserve">חייב </w:t>
      </w:r>
      <w:bookmarkStart w:id="21412" w:name="_ETM_Q32_755080"/>
      <w:bookmarkEnd w:id="21412"/>
      <w:r>
        <w:rPr>
          <w:rtl/>
        </w:rPr>
        <w:t xml:space="preserve">לעשות </w:t>
      </w:r>
      <w:bookmarkStart w:id="21413" w:name="_ETM_Q32_755590"/>
      <w:bookmarkEnd w:id="21413"/>
      <w:r>
        <w:rPr>
          <w:rtl/>
        </w:rPr>
        <w:t xml:space="preserve">מעשה </w:t>
      </w:r>
      <w:bookmarkStart w:id="21414" w:name="_ETM_Q32_756639"/>
      <w:bookmarkEnd w:id="21414"/>
      <w:r>
        <w:rPr>
          <w:rtl/>
        </w:rPr>
        <w:t>בנדון</w:t>
      </w:r>
      <w:r>
        <w:rPr>
          <w:rFonts w:hint="cs"/>
          <w:rtl/>
        </w:rPr>
        <w:t>.</w:t>
      </w:r>
      <w:r>
        <w:rPr>
          <w:rtl/>
        </w:rPr>
        <w:t xml:space="preserve"> </w:t>
      </w:r>
      <w:bookmarkStart w:id="21415" w:name="_ETM_Q32_757330"/>
      <w:bookmarkEnd w:id="21415"/>
      <w:r>
        <w:rPr>
          <w:rtl/>
        </w:rPr>
        <w:t xml:space="preserve">זה </w:t>
      </w:r>
      <w:bookmarkStart w:id="21416" w:name="_ETM_Q32_757509"/>
      <w:bookmarkEnd w:id="21416"/>
      <w:r>
        <w:rPr>
          <w:rtl/>
        </w:rPr>
        <w:t xml:space="preserve">לא </w:t>
      </w:r>
      <w:bookmarkStart w:id="21417" w:name="_ETM_Q32_757659"/>
      <w:bookmarkEnd w:id="21417"/>
      <w:r>
        <w:rPr>
          <w:rtl/>
        </w:rPr>
        <w:t xml:space="preserve">יעלה </w:t>
      </w:r>
      <w:bookmarkStart w:id="21418" w:name="_ETM_Q32_758020"/>
      <w:bookmarkEnd w:id="21418"/>
      <w:r>
        <w:rPr>
          <w:rtl/>
        </w:rPr>
        <w:t xml:space="preserve">על </w:t>
      </w:r>
      <w:bookmarkStart w:id="21419" w:name="_ETM_Q32_758169"/>
      <w:bookmarkEnd w:id="21419"/>
      <w:r>
        <w:rPr>
          <w:rtl/>
        </w:rPr>
        <w:t xml:space="preserve">הדעת </w:t>
      </w:r>
      <w:bookmarkStart w:id="21420" w:name="_ETM_Q32_759080"/>
      <w:bookmarkEnd w:id="21420"/>
      <w:r>
        <w:rPr>
          <w:rtl/>
        </w:rPr>
        <w:t xml:space="preserve">שבתי </w:t>
      </w:r>
      <w:bookmarkStart w:id="21421" w:name="_ETM_Q32_759620"/>
      <w:bookmarkEnd w:id="21421"/>
      <w:r>
        <w:rPr>
          <w:rtl/>
        </w:rPr>
        <w:t>ספר</w:t>
      </w:r>
      <w:r>
        <w:rPr>
          <w:rFonts w:hint="cs"/>
          <w:rtl/>
        </w:rPr>
        <w:t>,</w:t>
      </w:r>
      <w:r>
        <w:rPr>
          <w:rtl/>
        </w:rPr>
        <w:t xml:space="preserve"> </w:t>
      </w:r>
      <w:bookmarkStart w:id="21422" w:name="_ETM_Q32_760669"/>
      <w:bookmarkEnd w:id="21422"/>
      <w:r>
        <w:rPr>
          <w:rtl/>
        </w:rPr>
        <w:t>שמסגרות</w:t>
      </w:r>
      <w:r>
        <w:rPr>
          <w:rFonts w:hint="cs"/>
          <w:rtl/>
        </w:rPr>
        <w:t>,</w:t>
      </w:r>
      <w:r>
        <w:rPr>
          <w:rtl/>
        </w:rPr>
        <w:t xml:space="preserve"> </w:t>
      </w:r>
      <w:bookmarkStart w:id="21423" w:name="_ETM_Q32_761779"/>
      <w:bookmarkEnd w:id="21423"/>
      <w:r>
        <w:rPr>
          <w:rtl/>
        </w:rPr>
        <w:t>שמורים</w:t>
      </w:r>
      <w:r>
        <w:rPr>
          <w:rFonts w:hint="cs"/>
          <w:rtl/>
        </w:rPr>
        <w:t>,</w:t>
      </w:r>
      <w:r>
        <w:rPr>
          <w:rtl/>
        </w:rPr>
        <w:t xml:space="preserve"> </w:t>
      </w:r>
      <w:bookmarkStart w:id="21424" w:name="_ETM_Q32_762650"/>
      <w:bookmarkEnd w:id="21424"/>
      <w:r>
        <w:rPr>
          <w:rtl/>
        </w:rPr>
        <w:t xml:space="preserve">שמנהלים </w:t>
      </w:r>
      <w:bookmarkStart w:id="21425" w:name="_ETM_Q32_763999"/>
      <w:bookmarkEnd w:id="21425"/>
      <w:r>
        <w:rPr>
          <w:rtl/>
        </w:rPr>
        <w:t xml:space="preserve">לא </w:t>
      </w:r>
      <w:bookmarkStart w:id="21426" w:name="_ETM_Q32_764790"/>
      <w:bookmarkStart w:id="21427" w:name="_ETM_Q32_764850"/>
      <w:bookmarkStart w:id="21428" w:name="_ETM_Q32_765300"/>
      <w:bookmarkEnd w:id="21426"/>
      <w:bookmarkEnd w:id="21427"/>
      <w:bookmarkEnd w:id="21428"/>
      <w:r>
        <w:rPr>
          <w:rFonts w:hint="cs"/>
          <w:rtl/>
        </w:rPr>
        <w:t>מצליחים להבחין</w:t>
      </w:r>
      <w:r>
        <w:rPr>
          <w:rtl/>
        </w:rPr>
        <w:t xml:space="preserve"> </w:t>
      </w:r>
      <w:bookmarkStart w:id="21429" w:name="_ETM_Q32_765990"/>
      <w:bookmarkEnd w:id="21429"/>
      <w:r>
        <w:rPr>
          <w:rtl/>
        </w:rPr>
        <w:t xml:space="preserve">בילדים </w:t>
      </w:r>
      <w:bookmarkStart w:id="21430" w:name="_ETM_Q32_767160"/>
      <w:bookmarkEnd w:id="21430"/>
      <w:r>
        <w:rPr>
          <w:rtl/>
        </w:rPr>
        <w:t xml:space="preserve">שהם </w:t>
      </w:r>
      <w:bookmarkStart w:id="21431" w:name="_ETM_Q32_767520"/>
      <w:bookmarkEnd w:id="21431"/>
      <w:r>
        <w:rPr>
          <w:rtl/>
        </w:rPr>
        <w:t>מנודים</w:t>
      </w:r>
      <w:r>
        <w:rPr>
          <w:rFonts w:hint="cs"/>
          <w:rtl/>
        </w:rPr>
        <w:t>,</w:t>
      </w:r>
      <w:r>
        <w:rPr>
          <w:rtl/>
        </w:rPr>
        <w:t xml:space="preserve"> </w:t>
      </w:r>
      <w:bookmarkStart w:id="21432" w:name="_ETM_Q32_768300"/>
      <w:bookmarkEnd w:id="21432"/>
      <w:r>
        <w:rPr>
          <w:rtl/>
        </w:rPr>
        <w:t>ש</w:t>
      </w:r>
      <w:r>
        <w:rPr>
          <w:rFonts w:hint="cs"/>
          <w:rtl/>
        </w:rPr>
        <w:t xml:space="preserve">הם </w:t>
      </w:r>
      <w:r>
        <w:rPr>
          <w:rtl/>
        </w:rPr>
        <w:t>מוחרמים</w:t>
      </w:r>
      <w:r>
        <w:rPr>
          <w:rFonts w:hint="cs"/>
          <w:rtl/>
        </w:rPr>
        <w:t>,</w:t>
      </w:r>
      <w:r>
        <w:rPr>
          <w:rtl/>
        </w:rPr>
        <w:t xml:space="preserve"> </w:t>
      </w:r>
      <w:bookmarkStart w:id="21433" w:name="_ETM_Q32_769710"/>
      <w:bookmarkEnd w:id="21433"/>
      <w:r>
        <w:rPr>
          <w:rtl/>
        </w:rPr>
        <w:t xml:space="preserve">שהם </w:t>
      </w:r>
      <w:bookmarkStart w:id="21434" w:name="_ETM_Q32_770010"/>
      <w:bookmarkEnd w:id="21434"/>
      <w:r>
        <w:rPr>
          <w:rtl/>
        </w:rPr>
        <w:t xml:space="preserve">בודדים </w:t>
      </w:r>
      <w:bookmarkStart w:id="21435" w:name="_ETM_Q32_770550"/>
      <w:bookmarkEnd w:id="21435"/>
      <w:r>
        <w:rPr>
          <w:rtl/>
        </w:rPr>
        <w:t xml:space="preserve">בחצר </w:t>
      </w:r>
      <w:bookmarkStart w:id="21436" w:name="_ETM_Q32_772370"/>
      <w:bookmarkEnd w:id="21436"/>
      <w:r>
        <w:rPr>
          <w:rtl/>
        </w:rPr>
        <w:t xml:space="preserve">ושהם </w:t>
      </w:r>
      <w:bookmarkStart w:id="21437" w:name="_ETM_Q32_773390"/>
      <w:bookmarkEnd w:id="21437"/>
      <w:r>
        <w:rPr>
          <w:rtl/>
        </w:rPr>
        <w:t xml:space="preserve">חשופים </w:t>
      </w:r>
      <w:bookmarkStart w:id="21438" w:name="_ETM_Q32_774350"/>
      <w:bookmarkEnd w:id="21438"/>
      <w:r>
        <w:rPr>
          <w:rtl/>
        </w:rPr>
        <w:t>ל</w:t>
      </w:r>
      <w:r>
        <w:rPr>
          <w:rFonts w:hint="cs"/>
          <w:rtl/>
        </w:rPr>
        <w:t>העלבות,</w:t>
      </w:r>
      <w:r>
        <w:rPr>
          <w:rtl/>
        </w:rPr>
        <w:t xml:space="preserve"> </w:t>
      </w:r>
      <w:bookmarkStart w:id="21439" w:name="_ETM_Q32_775700"/>
      <w:bookmarkEnd w:id="21439"/>
      <w:r>
        <w:rPr>
          <w:rtl/>
        </w:rPr>
        <w:t>להשפלות</w:t>
      </w:r>
      <w:r>
        <w:rPr>
          <w:rFonts w:hint="cs"/>
          <w:rtl/>
        </w:rPr>
        <w:t>,</w:t>
      </w:r>
      <w:r>
        <w:rPr>
          <w:rtl/>
        </w:rPr>
        <w:t xml:space="preserve"> </w:t>
      </w:r>
      <w:bookmarkStart w:id="21440" w:name="_ETM_Q32_777170"/>
      <w:bookmarkEnd w:id="21440"/>
      <w:r>
        <w:rPr>
          <w:rtl/>
        </w:rPr>
        <w:t>לאלימות</w:t>
      </w:r>
      <w:r>
        <w:rPr>
          <w:rFonts w:hint="cs"/>
          <w:rtl/>
        </w:rPr>
        <w:t>.</w:t>
      </w:r>
      <w:bookmarkStart w:id="21441" w:name="_ETM_Q32_779000"/>
      <w:bookmarkStart w:id="21442" w:name="TOR_Q33"/>
      <w:bookmarkEnd w:id="21441"/>
      <w:bookmarkEnd w:id="21442"/>
      <w:r w:rsidR="002D723B">
        <w:rPr>
          <w:rFonts w:hint="cs"/>
          <w:rtl/>
        </w:rPr>
        <w:t xml:space="preserve"> </w:t>
      </w:r>
      <w:r>
        <w:rPr>
          <w:rFonts w:hint="cs"/>
          <w:rtl/>
        </w:rPr>
        <w:t>אנחנו עוסקים, אדוני, כמעט בכל דבר ברומו של עולם, ואנחנו שוכחים, שוכחים דבר פשוט – את דור ההמשך שלנו, את החוסן של הנערים והנערות שלנו. ואסור לנו לתת לזה יד. אנחנו צריכים לנקוט יד קשה, גם אם מדובר בנערים ונערות</w:t>
      </w:r>
      <w:r w:rsidR="002D723B">
        <w:rPr>
          <w:rFonts w:hint="cs"/>
          <w:rtl/>
        </w:rPr>
        <w:t>.</w:t>
      </w:r>
      <w:r>
        <w:rPr>
          <w:rFonts w:hint="cs"/>
          <w:rtl/>
        </w:rPr>
        <w:t xml:space="preserve"> </w:t>
      </w:r>
      <w:r w:rsidR="002D723B">
        <w:rPr>
          <w:rFonts w:hint="cs"/>
          <w:rtl/>
        </w:rPr>
        <w:t>כש</w:t>
      </w:r>
      <w:r>
        <w:rPr>
          <w:rFonts w:hint="cs"/>
          <w:rtl/>
        </w:rPr>
        <w:t xml:space="preserve">עושים מעשים כל כך חמורים לילדים אחרים, אפס סובלנות. נושא החינוך צריך להיכנס לבתים, וצריך לתת התרעות והרתעות חמורות על מנת שנמגר את בעיית החרם במסגרות בחברה באופן כללי. </w:t>
      </w:r>
    </w:p>
    <w:p w:rsidR="002D723B" w:rsidRDefault="002D723B" w:rsidP="002D723B">
      <w:pPr>
        <w:rPr>
          <w:rtl/>
        </w:rPr>
      </w:pPr>
    </w:p>
    <w:p w:rsidR="00974996" w:rsidRDefault="00974996" w:rsidP="002D723B">
      <w:pPr>
        <w:rPr>
          <w:rtl/>
        </w:rPr>
      </w:pPr>
      <w:r>
        <w:rPr>
          <w:rFonts w:hint="cs"/>
          <w:rtl/>
        </w:rPr>
        <w:t xml:space="preserve">בנוסף, אדוני, אני רוצה לשתף שירדן ביבס, שחזר לפני כשבועיים בערך והספיק כבר לטמון את אשתו ואת שני ילדיו, קורא היום </w:t>
      </w:r>
      <w:proofErr w:type="spellStart"/>
      <w:r>
        <w:rPr>
          <w:rFonts w:hint="cs"/>
          <w:rtl/>
        </w:rPr>
        <w:t>באינסטגרם</w:t>
      </w:r>
      <w:proofErr w:type="spellEnd"/>
      <w:r w:rsidR="002D723B">
        <w:rPr>
          <w:rFonts w:hint="cs"/>
          <w:rtl/>
        </w:rPr>
        <w:t>,</w:t>
      </w:r>
      <w:r>
        <w:rPr>
          <w:rFonts w:hint="cs"/>
          <w:rtl/>
        </w:rPr>
        <w:t xml:space="preserve"> </w:t>
      </w:r>
      <w:r w:rsidR="002D723B">
        <w:rPr>
          <w:rFonts w:hint="cs"/>
          <w:rtl/>
        </w:rPr>
        <w:t xml:space="preserve">עם </w:t>
      </w:r>
      <w:r>
        <w:rPr>
          <w:rFonts w:hint="cs"/>
          <w:rtl/>
        </w:rPr>
        <w:t xml:space="preserve">תמונה שוברת לב שלו ושל שרון ושל קוניו, מבקש: שחררו את החבר שלי. </w:t>
      </w:r>
      <w:bookmarkStart w:id="21443" w:name="_ETM_Q33_252033"/>
      <w:bookmarkStart w:id="21444" w:name="_ETM_Q33_252077"/>
      <w:bookmarkStart w:id="21445" w:name="_ETM_Q33_252188"/>
      <w:bookmarkStart w:id="21446" w:name="_ETM_Q33_252245"/>
      <w:bookmarkEnd w:id="21443"/>
      <w:bookmarkEnd w:id="21444"/>
      <w:bookmarkEnd w:id="21445"/>
      <w:bookmarkEnd w:id="21446"/>
      <w:r>
        <w:rPr>
          <w:rFonts w:hint="cs"/>
          <w:rtl/>
        </w:rPr>
        <w:t xml:space="preserve">ואני פונה למדינת ישראל, לראש הממשלה: שלחת אנשים לדוחה או לקטר. מה קורה? מדוע הם עדיין לא קיבלו מנדט להביא את כל החטופים שלנו הביתה? אין להם זמן, אין לנו זמן. צריך להביא אותם. אנחנו ראינו איך הם מגיעים, איך הם חוזרים. תפסיקו להתעסק בכל מה שלא קשור במקום בדברים החשובים. ולכן, עד החטוף האחרון זו צריכה להיות ההחלטה </w:t>
      </w:r>
      <w:bookmarkStart w:id="21447" w:name="_ETM_Q33_289551"/>
      <w:bookmarkEnd w:id="21447"/>
      <w:r>
        <w:rPr>
          <w:rtl/>
        </w:rPr>
        <w:t>–</w:t>
      </w:r>
      <w:r>
        <w:rPr>
          <w:rFonts w:hint="cs"/>
          <w:rtl/>
        </w:rPr>
        <w:t xml:space="preserve"> לעצור מלחמה, להביא את החטופים, ואחר כך לפעול הלאה. תודה.</w:t>
      </w:r>
    </w:p>
    <w:p w:rsidR="00974996" w:rsidRDefault="00974996" w:rsidP="00800603">
      <w:pPr>
        <w:rPr>
          <w:rtl/>
        </w:rPr>
      </w:pPr>
    </w:p>
    <w:p w:rsidR="00974996" w:rsidRDefault="00974996" w:rsidP="00800603">
      <w:pPr>
        <w:pStyle w:val="af6"/>
        <w:keepNext/>
        <w:rPr>
          <w:rtl/>
        </w:rPr>
      </w:pPr>
      <w:r w:rsidRPr="0064705F">
        <w:rPr>
          <w:rStyle w:val="TagStyle"/>
          <w:rtl/>
        </w:rPr>
        <w:t xml:space="preserve"> &lt;&lt; יור &gt;&gt; </w:t>
      </w:r>
      <w:r>
        <w:rPr>
          <w:rtl/>
        </w:rPr>
        <w:t>היו"ר חנוך דב מלביצקי:</w:t>
      </w:r>
      <w:r w:rsidRPr="0064705F">
        <w:rPr>
          <w:rStyle w:val="TagStyle"/>
          <w:rtl/>
        </w:rPr>
        <w:t xml:space="preserve"> &lt;&lt; יור &gt;&gt;</w:t>
      </w:r>
      <w:r>
        <w:rPr>
          <w:rtl/>
        </w:rPr>
        <w:t xml:space="preserve"> </w:t>
      </w:r>
    </w:p>
    <w:p w:rsidR="00974996" w:rsidRDefault="00974996" w:rsidP="00800603">
      <w:pPr>
        <w:rPr>
          <w:rtl/>
          <w:lang w:eastAsia="he-IL"/>
        </w:rPr>
      </w:pPr>
    </w:p>
    <w:p w:rsidR="00974996" w:rsidRDefault="00974996" w:rsidP="00800603">
      <w:pPr>
        <w:rPr>
          <w:rtl/>
          <w:lang w:eastAsia="he-IL"/>
        </w:rPr>
      </w:pPr>
      <w:r>
        <w:rPr>
          <w:rFonts w:hint="cs"/>
          <w:rtl/>
          <w:lang w:eastAsia="he-IL"/>
        </w:rPr>
        <w:t>תודה. חבר הכנסת דוידסון.</w:t>
      </w:r>
    </w:p>
    <w:p w:rsidR="00974996" w:rsidRDefault="00974996" w:rsidP="00800603">
      <w:pPr>
        <w:rPr>
          <w:rtl/>
          <w:lang w:eastAsia="he-IL"/>
        </w:rPr>
      </w:pPr>
    </w:p>
    <w:p w:rsidR="00974996" w:rsidRDefault="00974996" w:rsidP="00800603">
      <w:pPr>
        <w:pStyle w:val="a4"/>
        <w:keepNext/>
        <w:rPr>
          <w:rtl/>
        </w:rPr>
      </w:pPr>
      <w:bookmarkStart w:id="21448" w:name="ET_speaker_6255_4"/>
      <w:r w:rsidRPr="0064705F">
        <w:rPr>
          <w:rStyle w:val="TagStyle"/>
          <w:rtl/>
        </w:rPr>
        <w:t xml:space="preserve"> &lt;&lt; דובר &gt;&gt; </w:t>
      </w:r>
      <w:bookmarkStart w:id="21449" w:name="_Toc192583296"/>
      <w:r>
        <w:rPr>
          <w:rtl/>
        </w:rPr>
        <w:t>סימון דוידסון (יש עתיד):</w:t>
      </w:r>
      <w:bookmarkEnd w:id="21449"/>
      <w:r w:rsidRPr="0064705F">
        <w:rPr>
          <w:rStyle w:val="TagStyle"/>
          <w:rtl/>
        </w:rPr>
        <w:t xml:space="preserve"> &lt;&lt; דובר &gt;&gt;</w:t>
      </w:r>
      <w:r>
        <w:rPr>
          <w:rtl/>
        </w:rPr>
        <w:t xml:space="preserve"> </w:t>
      </w:r>
      <w:bookmarkEnd w:id="21448"/>
    </w:p>
    <w:p w:rsidR="00974996" w:rsidRDefault="00974996" w:rsidP="00800603">
      <w:pPr>
        <w:rPr>
          <w:rtl/>
          <w:lang w:eastAsia="he-IL"/>
        </w:rPr>
      </w:pPr>
    </w:p>
    <w:p w:rsidR="00974996" w:rsidRDefault="00974996" w:rsidP="00D72513">
      <w:pPr>
        <w:rPr>
          <w:rtl/>
          <w:lang w:eastAsia="he-IL"/>
        </w:rPr>
      </w:pPr>
      <w:r>
        <w:rPr>
          <w:rFonts w:hint="cs"/>
          <w:rtl/>
          <w:lang w:eastAsia="he-IL"/>
        </w:rPr>
        <w:t xml:space="preserve">תודה רבה, אדוני היושב-ראש. כנסת נכבדה, אני רוצה לספר לכם על שבוע מאוד מרגש שעבר עליי ועל חברי הכנסת קלנר, יצחק וסרלאוף ויבגני סובה. כיושב-ראש קבוצת הידידות יצאנו עם חברי הכנסת לשלוש מדינות – ליטא, לטביה ואסטוניה, שלוש המדינות הבלטיות. אני אדבר בעיקר על ליטא. </w:t>
      </w:r>
      <w:bookmarkStart w:id="21450" w:name="_ETM_Q33_336135"/>
      <w:bookmarkStart w:id="21451" w:name="_ETM_Q33_336186"/>
      <w:bookmarkStart w:id="21452" w:name="_ETM_Q33_336326"/>
      <w:bookmarkStart w:id="21453" w:name="_ETM_Q33_336374"/>
      <w:bookmarkEnd w:id="21450"/>
      <w:bookmarkEnd w:id="21451"/>
      <w:bookmarkEnd w:id="21452"/>
      <w:bookmarkEnd w:id="21453"/>
      <w:r>
        <w:rPr>
          <w:rFonts w:hint="cs"/>
          <w:rtl/>
          <w:lang w:eastAsia="he-IL"/>
        </w:rPr>
        <w:t xml:space="preserve">אני נולדתי בליטא, בעיר וילנה. הגענו לשם משתי סיבות עיקריות. אחת היא חיזוק היחסים והקשרים הדיפלומטיים הפרלמנטריים עם הפרלמנט בליטא או לטביה ואסטוניה; </w:t>
      </w:r>
      <w:bookmarkStart w:id="21454" w:name="_ETM_Q33_348485"/>
      <w:bookmarkEnd w:id="21454"/>
      <w:r>
        <w:rPr>
          <w:rFonts w:hint="cs"/>
          <w:rtl/>
          <w:lang w:eastAsia="he-IL"/>
        </w:rPr>
        <w:t xml:space="preserve">אבל לא פחות חשוב – הקהילה היהודית וההיסטוריה של המדינה הזו. </w:t>
      </w:r>
    </w:p>
    <w:p w:rsidR="00974996" w:rsidRDefault="00974996" w:rsidP="00800603">
      <w:pPr>
        <w:rPr>
          <w:rtl/>
          <w:lang w:eastAsia="he-IL"/>
        </w:rPr>
      </w:pPr>
      <w:bookmarkStart w:id="21455" w:name="_ETM_Q33_372310"/>
      <w:bookmarkStart w:id="21456" w:name="_ETM_Q33_372456"/>
      <w:bookmarkEnd w:id="21455"/>
      <w:bookmarkEnd w:id="21456"/>
    </w:p>
    <w:p w:rsidR="00974996" w:rsidRDefault="00974996" w:rsidP="002D723B">
      <w:pPr>
        <w:rPr>
          <w:rtl/>
          <w:lang w:eastAsia="he-IL"/>
        </w:rPr>
      </w:pPr>
      <w:bookmarkStart w:id="21457" w:name="_ETM_Q33_372565"/>
      <w:bookmarkStart w:id="21458" w:name="_ETM_Q33_372654"/>
      <w:bookmarkEnd w:id="21457"/>
      <w:bookmarkEnd w:id="21458"/>
      <w:r>
        <w:rPr>
          <w:rFonts w:hint="cs"/>
          <w:rtl/>
          <w:lang w:eastAsia="he-IL"/>
        </w:rPr>
        <w:t>אספר לכם שיהדות ליטא, עד לפני תחילת מלחמת העולם השנייה מנתה כ-223,000 יהודים. 94% מהיהודים בליטא נרצחו במהלך השואה. נרצחו ביריות, לא היו מחנות ריכוז. היהודים בליטא הובלו ליער</w:t>
      </w:r>
      <w:bookmarkStart w:id="21459" w:name="_ETM_Q33_385577"/>
      <w:bookmarkEnd w:id="21459"/>
      <w:r>
        <w:rPr>
          <w:rFonts w:hint="cs"/>
          <w:rtl/>
          <w:lang w:eastAsia="he-IL"/>
        </w:rPr>
        <w:t xml:space="preserve">, בווילנה זה היה יער </w:t>
      </w:r>
      <w:proofErr w:type="spellStart"/>
      <w:r>
        <w:rPr>
          <w:rFonts w:hint="cs"/>
          <w:rtl/>
          <w:lang w:eastAsia="he-IL"/>
        </w:rPr>
        <w:t>פונאר</w:t>
      </w:r>
      <w:proofErr w:type="spellEnd"/>
      <w:r>
        <w:rPr>
          <w:rFonts w:hint="cs"/>
          <w:rtl/>
          <w:lang w:eastAsia="he-IL"/>
        </w:rPr>
        <w:t xml:space="preserve">, חפרו בור גדול מאוד ליד פסי הרכבת, הובילו אותם כמו בהמות, ושם פשוט ירו בהם </w:t>
      </w:r>
      <w:bookmarkStart w:id="21460" w:name="_ETM_Q33_398108"/>
      <w:bookmarkEnd w:id="21460"/>
      <w:r>
        <w:rPr>
          <w:rFonts w:hint="cs"/>
          <w:rtl/>
          <w:lang w:eastAsia="he-IL"/>
        </w:rPr>
        <w:t>והשליכו אותם לתוך הבור.</w:t>
      </w:r>
      <w:r w:rsidR="002D723B">
        <w:rPr>
          <w:rFonts w:hint="cs"/>
          <w:rtl/>
          <w:lang w:eastAsia="he-IL"/>
        </w:rPr>
        <w:t xml:space="preserve"> </w:t>
      </w:r>
      <w:r>
        <w:rPr>
          <w:rFonts w:hint="cs"/>
          <w:rtl/>
          <w:lang w:eastAsia="he-IL"/>
        </w:rPr>
        <w:t xml:space="preserve">94% מהיהודים נרצחו. תחשבו על המספר המטורף הזה. עמדנו שם מעל הבור ביער </w:t>
      </w:r>
      <w:proofErr w:type="spellStart"/>
      <w:r>
        <w:rPr>
          <w:rFonts w:hint="cs"/>
          <w:rtl/>
          <w:lang w:eastAsia="he-IL"/>
        </w:rPr>
        <w:t>פונאר</w:t>
      </w:r>
      <w:proofErr w:type="spellEnd"/>
      <w:r>
        <w:rPr>
          <w:rFonts w:hint="cs"/>
          <w:rtl/>
          <w:lang w:eastAsia="he-IL"/>
        </w:rPr>
        <w:t xml:space="preserve"> בהתרגשות מאוד גדולה. גם התפללנו קדיש, גם שרנו את התקווה עם חזה זקוף, יחד עם נציגי הקהילה היהודית ויחד עם חבר פרלמנט ליטאי, היהודי היחיד בפרלמנט, עמנואל זינגר, ידיד מאוד קרוב של מדינת ישראל. הדלקנו נרות, וזכרנו את אותם עשרות אלפי יהודים. רק ביער הזה נרצחו 100,000 יהודים. </w:t>
      </w:r>
      <w:bookmarkStart w:id="21461" w:name="_ETM_Q33_443074"/>
      <w:bookmarkEnd w:id="21461"/>
      <w:r>
        <w:rPr>
          <w:rFonts w:hint="cs"/>
          <w:rtl/>
          <w:lang w:eastAsia="he-IL"/>
        </w:rPr>
        <w:t>100,000 יהודים.</w:t>
      </w:r>
    </w:p>
    <w:p w:rsidR="00974996" w:rsidRDefault="00974996" w:rsidP="00800603">
      <w:pPr>
        <w:rPr>
          <w:rtl/>
          <w:lang w:eastAsia="he-IL"/>
        </w:rPr>
      </w:pPr>
    </w:p>
    <w:p w:rsidR="00974996" w:rsidRDefault="00974996" w:rsidP="00800603">
      <w:pPr>
        <w:rPr>
          <w:rtl/>
          <w:lang w:eastAsia="he-IL"/>
        </w:rPr>
      </w:pPr>
      <w:r>
        <w:rPr>
          <w:rFonts w:hint="cs"/>
          <w:rtl/>
          <w:lang w:eastAsia="he-IL"/>
        </w:rPr>
        <w:t xml:space="preserve">אספר לכם על העיר קובנה, שגם היא בליטא. הגענו לשם למרכז חב"ד מדהים שמנוהל על ידי הרב שיינפלד, שמאכיל מדי יום 500 סטודנטים ישראלים שלומדים רפואה </w:t>
      </w:r>
      <w:bookmarkStart w:id="21462" w:name="_ETM_Q33_458711"/>
      <w:bookmarkEnd w:id="21462"/>
      <w:r>
        <w:rPr>
          <w:rFonts w:hint="cs"/>
          <w:rtl/>
          <w:lang w:eastAsia="he-IL"/>
        </w:rPr>
        <w:t xml:space="preserve">בקובנה, 500 סטודנטים ישראלים שלומדים שם ומקבלים בית חם, ומקבלים קידוש ביום שישי, ומקבלים את המסורת היהודית, וזה בעצם הטעם והריח של הבית שיש להם בליטא. דיברנו עם הסטודנטים, הקשבנו להם, חיבקנו אותם, הבטחנו שנעזור להם בנושאים מסוימים שהם ביקשו בהם עזרה. </w:t>
      </w:r>
    </w:p>
    <w:p w:rsidR="00974996" w:rsidRDefault="00974996" w:rsidP="00800603">
      <w:pPr>
        <w:rPr>
          <w:rtl/>
          <w:lang w:eastAsia="he-IL"/>
        </w:rPr>
      </w:pPr>
      <w:bookmarkStart w:id="21463" w:name="_ETM_Q33_470362"/>
      <w:bookmarkEnd w:id="21463"/>
    </w:p>
    <w:p w:rsidR="00974996" w:rsidRDefault="00974996" w:rsidP="00800603">
      <w:pPr>
        <w:rPr>
          <w:rtl/>
          <w:lang w:eastAsia="he-IL"/>
        </w:rPr>
      </w:pPr>
      <w:bookmarkStart w:id="21464" w:name="_ETM_Q33_470514"/>
      <w:bookmarkStart w:id="21465" w:name="_ETM_Q33_470580"/>
      <w:bookmarkStart w:id="21466" w:name="_ETM_Q33_470630"/>
      <w:bookmarkEnd w:id="21464"/>
      <w:bookmarkEnd w:id="21465"/>
      <w:bookmarkEnd w:id="21466"/>
      <w:r>
        <w:rPr>
          <w:rFonts w:hint="cs"/>
          <w:rtl/>
          <w:lang w:eastAsia="he-IL"/>
        </w:rPr>
        <w:t>בסופו של דבר היה שבוע מוצלח, מרגש, עם הרבה מאוד מורשת יהודית ומסורת יהודית וחיזוק הקשרים הפרלמנטריים בין המדינות. תודה רבה.</w:t>
      </w:r>
    </w:p>
    <w:p w:rsidR="00974996" w:rsidRDefault="00974996" w:rsidP="00800603">
      <w:pPr>
        <w:rPr>
          <w:rtl/>
          <w:lang w:eastAsia="he-IL"/>
        </w:rPr>
      </w:pPr>
    </w:p>
    <w:p w:rsidR="00974996" w:rsidRDefault="00974996" w:rsidP="00800603">
      <w:pPr>
        <w:pStyle w:val="af6"/>
        <w:keepNext/>
        <w:rPr>
          <w:rtl/>
        </w:rPr>
      </w:pPr>
      <w:bookmarkStart w:id="21467" w:name="ET_yor_6593_5"/>
      <w:r w:rsidRPr="0064705F">
        <w:rPr>
          <w:rStyle w:val="TagStyle"/>
          <w:rtl/>
        </w:rPr>
        <w:t xml:space="preserve"> &lt;&lt; יור &gt;&gt; </w:t>
      </w:r>
      <w:r>
        <w:rPr>
          <w:rtl/>
        </w:rPr>
        <w:t>היו"ר חנוך דב מלביצקי:</w:t>
      </w:r>
      <w:r w:rsidRPr="0064705F">
        <w:rPr>
          <w:rStyle w:val="TagStyle"/>
          <w:rtl/>
        </w:rPr>
        <w:t xml:space="preserve"> &lt;&lt; יור &gt;&gt;</w:t>
      </w:r>
      <w:r>
        <w:rPr>
          <w:rtl/>
        </w:rPr>
        <w:t xml:space="preserve"> </w:t>
      </w:r>
      <w:bookmarkEnd w:id="21467"/>
    </w:p>
    <w:p w:rsidR="00974996" w:rsidRDefault="00974996" w:rsidP="00800603">
      <w:pPr>
        <w:rPr>
          <w:rtl/>
          <w:lang w:eastAsia="he-IL"/>
        </w:rPr>
      </w:pPr>
    </w:p>
    <w:p w:rsidR="00974996" w:rsidRDefault="00974996" w:rsidP="00800603">
      <w:pPr>
        <w:rPr>
          <w:rtl/>
          <w:lang w:eastAsia="he-IL"/>
        </w:rPr>
      </w:pPr>
      <w:r>
        <w:rPr>
          <w:rFonts w:hint="cs"/>
          <w:rtl/>
          <w:lang w:eastAsia="he-IL"/>
        </w:rPr>
        <w:t>תודה. חבר הכנסת קלנר.</w:t>
      </w:r>
    </w:p>
    <w:p w:rsidR="00974996" w:rsidRDefault="00974996" w:rsidP="00800603">
      <w:pPr>
        <w:rPr>
          <w:rtl/>
          <w:lang w:eastAsia="he-IL"/>
        </w:rPr>
      </w:pPr>
    </w:p>
    <w:p w:rsidR="00974996" w:rsidRDefault="00974996" w:rsidP="00800603">
      <w:pPr>
        <w:pStyle w:val="a4"/>
        <w:keepNext/>
        <w:rPr>
          <w:rtl/>
        </w:rPr>
      </w:pPr>
      <w:bookmarkStart w:id="21468" w:name="ET_speaker_5801_6"/>
      <w:r w:rsidRPr="0064705F">
        <w:rPr>
          <w:rStyle w:val="TagStyle"/>
          <w:rtl/>
        </w:rPr>
        <w:t xml:space="preserve"> &lt;&lt; דובר &gt;&gt; </w:t>
      </w:r>
      <w:bookmarkStart w:id="21469" w:name="_Toc192583297"/>
      <w:r>
        <w:rPr>
          <w:rtl/>
        </w:rPr>
        <w:t>אריאל קלנר (הליכוד):</w:t>
      </w:r>
      <w:bookmarkEnd w:id="21469"/>
      <w:r w:rsidRPr="0064705F">
        <w:rPr>
          <w:rStyle w:val="TagStyle"/>
          <w:rtl/>
        </w:rPr>
        <w:t xml:space="preserve"> &lt;&lt; דובר &gt;&gt;</w:t>
      </w:r>
      <w:r>
        <w:rPr>
          <w:rtl/>
        </w:rPr>
        <w:t xml:space="preserve"> </w:t>
      </w:r>
      <w:bookmarkEnd w:id="21468"/>
    </w:p>
    <w:p w:rsidR="00974996" w:rsidRDefault="00974996" w:rsidP="00800603">
      <w:pPr>
        <w:rPr>
          <w:rtl/>
          <w:lang w:eastAsia="he-IL"/>
        </w:rPr>
      </w:pPr>
    </w:p>
    <w:p w:rsidR="00974996" w:rsidRDefault="00974996" w:rsidP="00800603">
      <w:pPr>
        <w:rPr>
          <w:rtl/>
          <w:lang w:eastAsia="he-IL"/>
        </w:rPr>
      </w:pPr>
      <w:r>
        <w:rPr>
          <w:rFonts w:hint="cs"/>
          <w:rtl/>
          <w:lang w:eastAsia="he-IL"/>
        </w:rPr>
        <w:t xml:space="preserve">אדוני היושב-ראש, כנסת נכבדה, עכשיו למעשה אנחנו ביום אור לי"א אדר, יום תל חי, יום האזכרה ליוסף טרומפלדור וחבריו שנפלו בקרב על תל חי, קרב שהפך לסמל לציונות, להתיישבות, לגבורה. </w:t>
      </w:r>
    </w:p>
    <w:p w:rsidR="00974996" w:rsidRDefault="00974996" w:rsidP="00800603">
      <w:pPr>
        <w:rPr>
          <w:rtl/>
          <w:lang w:eastAsia="he-IL"/>
        </w:rPr>
      </w:pPr>
      <w:bookmarkStart w:id="21470" w:name="_ETM_Q33_545404"/>
      <w:bookmarkStart w:id="21471" w:name="_ETM_Q33_545456"/>
      <w:bookmarkEnd w:id="21470"/>
      <w:bookmarkEnd w:id="21471"/>
    </w:p>
    <w:p w:rsidR="00974996" w:rsidRDefault="00974996" w:rsidP="002D723B">
      <w:pPr>
        <w:rPr>
          <w:rtl/>
          <w:lang w:eastAsia="he-IL"/>
        </w:rPr>
      </w:pPr>
      <w:bookmarkStart w:id="21472" w:name="_ETM_Q33_545558"/>
      <w:bookmarkStart w:id="21473" w:name="_ETM_Q33_545598"/>
      <w:bookmarkEnd w:id="21472"/>
      <w:bookmarkEnd w:id="21473"/>
      <w:r>
        <w:rPr>
          <w:rFonts w:hint="cs"/>
          <w:rtl/>
          <w:lang w:eastAsia="he-IL"/>
        </w:rPr>
        <w:t xml:space="preserve">לפני שבוע, כפי שציין חבר הכנסת דוידסון, ביקרנו יחד עם משלחת של </w:t>
      </w:r>
      <w:bookmarkStart w:id="21474" w:name="_ETM_Q33_552624"/>
      <w:bookmarkEnd w:id="21474"/>
      <w:r>
        <w:rPr>
          <w:rFonts w:hint="cs"/>
          <w:rtl/>
          <w:lang w:eastAsia="he-IL"/>
        </w:rPr>
        <w:t>הכנסת במדינות הבלטיות, ובכל מקום, סימון, מה שמענו? מה מעניין אותם? מלחמת רוסיה</w:t>
      </w:r>
      <w:r w:rsidR="002D723B">
        <w:rPr>
          <w:rFonts w:hint="eastAsia"/>
          <w:rtl/>
          <w:lang w:eastAsia="he-IL"/>
        </w:rPr>
        <w:t>–</w:t>
      </w:r>
      <w:r>
        <w:rPr>
          <w:rFonts w:hint="cs"/>
          <w:rtl/>
          <w:lang w:eastAsia="he-IL"/>
        </w:rPr>
        <w:t xml:space="preserve">אוקראינה. עכשיו, המלחמה שם, בין רוסיה לאוקראינה, התחילה בסכסוך על חבל </w:t>
      </w:r>
      <w:proofErr w:type="spellStart"/>
      <w:r>
        <w:rPr>
          <w:rFonts w:hint="cs"/>
          <w:rtl/>
          <w:lang w:eastAsia="he-IL"/>
        </w:rPr>
        <w:t>דונבאס</w:t>
      </w:r>
      <w:proofErr w:type="spellEnd"/>
      <w:r>
        <w:rPr>
          <w:rFonts w:hint="cs"/>
          <w:rtl/>
          <w:lang w:eastAsia="he-IL"/>
        </w:rPr>
        <w:t>, חבל ארץ</w:t>
      </w:r>
      <w:bookmarkStart w:id="21475" w:name="_ETM_Q33_569341"/>
      <w:bookmarkEnd w:id="21475"/>
      <w:r>
        <w:rPr>
          <w:rFonts w:hint="cs"/>
          <w:rtl/>
          <w:lang w:eastAsia="he-IL"/>
        </w:rPr>
        <w:t xml:space="preserve"> שהיה בשליטת אוקראינה, שרובו המוחלט רוסים. הרוסים ביקשו להצטרף לרוסיה, רוסיה דרשה את השטח, והתחילה המלחמה. </w:t>
      </w:r>
      <w:bookmarkStart w:id="21476" w:name="_ETM_Q33_579076"/>
      <w:bookmarkEnd w:id="21476"/>
    </w:p>
    <w:p w:rsidR="00974996" w:rsidRDefault="00974996" w:rsidP="00800603">
      <w:pPr>
        <w:rPr>
          <w:rtl/>
          <w:lang w:eastAsia="he-IL"/>
        </w:rPr>
      </w:pPr>
      <w:bookmarkStart w:id="21477" w:name="_ETM_Q33_579107"/>
      <w:bookmarkEnd w:id="21477"/>
    </w:p>
    <w:p w:rsidR="00974996" w:rsidRDefault="00974996" w:rsidP="002D723B">
      <w:pPr>
        <w:rPr>
          <w:rtl/>
          <w:lang w:eastAsia="he-IL"/>
        </w:rPr>
      </w:pPr>
      <w:bookmarkStart w:id="21478" w:name="_ETM_Q33_579253"/>
      <w:bookmarkStart w:id="21479" w:name="_ETM_Q33_579287"/>
      <w:bookmarkEnd w:id="21478"/>
      <w:bookmarkEnd w:id="21479"/>
      <w:r>
        <w:rPr>
          <w:rFonts w:hint="cs"/>
          <w:rtl/>
          <w:lang w:eastAsia="he-IL"/>
        </w:rPr>
        <w:t xml:space="preserve">חבריי, אנחנו עלולים להגיע למציאות של חבל </w:t>
      </w:r>
      <w:proofErr w:type="spellStart"/>
      <w:r>
        <w:rPr>
          <w:rFonts w:hint="cs"/>
          <w:rtl/>
          <w:lang w:eastAsia="he-IL"/>
        </w:rPr>
        <w:t>דונבאס</w:t>
      </w:r>
      <w:proofErr w:type="spellEnd"/>
      <w:r>
        <w:rPr>
          <w:rFonts w:hint="cs"/>
          <w:rtl/>
          <w:lang w:eastAsia="he-IL"/>
        </w:rPr>
        <w:t xml:space="preserve"> בגליל. המצב בגליל היום קטסטרופלי. במרכז הגליל היהודים הם מיעוט קטן של כ-20%. והינה, על פי תחקיר ארגון ארצנו וכתבה ששודרה בשבוע שעבר בערוץ 14, רשויות ערביות בצפון משתלטות על קרקעות באמצעות הצגת נתונים כוזבים לוועדות תכנון מחוזיות. לדוגמה, היום בכפר </w:t>
      </w:r>
      <w:proofErr w:type="spellStart"/>
      <w:r>
        <w:rPr>
          <w:rFonts w:hint="cs"/>
          <w:rtl/>
          <w:lang w:eastAsia="he-IL"/>
        </w:rPr>
        <w:t>כנא</w:t>
      </w:r>
      <w:proofErr w:type="spellEnd"/>
      <w:r>
        <w:rPr>
          <w:rFonts w:hint="cs"/>
          <w:rtl/>
          <w:lang w:eastAsia="he-IL"/>
        </w:rPr>
        <w:t xml:space="preserve"> גרים 24,000 תושבים. על פי </w:t>
      </w:r>
      <w:proofErr w:type="spellStart"/>
      <w:r>
        <w:rPr>
          <w:rFonts w:hint="cs"/>
          <w:rtl/>
          <w:lang w:eastAsia="he-IL"/>
        </w:rPr>
        <w:t>הלמ"ס</w:t>
      </w:r>
      <w:proofErr w:type="spellEnd"/>
      <w:r>
        <w:rPr>
          <w:rFonts w:hint="cs"/>
          <w:rtl/>
          <w:lang w:eastAsia="he-IL"/>
        </w:rPr>
        <w:t xml:space="preserve">, בשנת 2065 </w:t>
      </w:r>
      <w:bookmarkStart w:id="21480" w:name="_ETM_Q33_615615"/>
      <w:bookmarkEnd w:id="21480"/>
      <w:r>
        <w:rPr>
          <w:rFonts w:hint="cs"/>
          <w:rtl/>
          <w:lang w:eastAsia="he-IL"/>
        </w:rPr>
        <w:t>יגורו שם 44,000 תושבים, אדוני היושב-ראש, אבל ועדת התכנון אישרה להם יחידות דיור על סמך צפי של 117,000 תושבים. כבר עכשיו. עכשיו,</w:t>
      </w:r>
      <w:bookmarkStart w:id="21481" w:name="_ETM_Q33_628036"/>
      <w:bookmarkEnd w:id="21481"/>
      <w:r>
        <w:rPr>
          <w:rFonts w:hint="cs"/>
          <w:rtl/>
          <w:lang w:eastAsia="he-IL"/>
        </w:rPr>
        <w:t xml:space="preserve"> גם לא בונים לגובה שם, אז הם קיבלו </w:t>
      </w:r>
      <w:bookmarkStart w:id="21482" w:name="_ETM_Q33_633157"/>
      <w:bookmarkEnd w:id="21482"/>
      <w:r>
        <w:rPr>
          <w:rFonts w:hint="cs"/>
          <w:rtl/>
          <w:lang w:eastAsia="he-IL"/>
        </w:rPr>
        <w:t>ל-117,000 במקום 44,000</w:t>
      </w:r>
      <w:r w:rsidR="002D723B">
        <w:rPr>
          <w:rFonts w:hint="cs"/>
          <w:rtl/>
          <w:lang w:eastAsia="he-IL"/>
        </w:rPr>
        <w:t>.</w:t>
      </w:r>
      <w:r>
        <w:rPr>
          <w:rFonts w:hint="cs"/>
          <w:rtl/>
          <w:lang w:eastAsia="he-IL"/>
        </w:rPr>
        <w:t xml:space="preserve"> בדיר אל-אסד</w:t>
      </w:r>
      <w:r w:rsidR="002D723B">
        <w:rPr>
          <w:rFonts w:hint="cs"/>
          <w:rtl/>
          <w:lang w:eastAsia="he-IL"/>
        </w:rPr>
        <w:t>,</w:t>
      </w:r>
      <w:r>
        <w:rPr>
          <w:rFonts w:hint="cs"/>
          <w:rtl/>
          <w:lang w:eastAsia="he-IL"/>
        </w:rPr>
        <w:t xml:space="preserve"> לדוגמה</w:t>
      </w:r>
      <w:r w:rsidR="002D723B">
        <w:rPr>
          <w:rFonts w:hint="cs"/>
          <w:rtl/>
          <w:lang w:eastAsia="he-IL"/>
        </w:rPr>
        <w:t>,</w:t>
      </w:r>
      <w:r>
        <w:rPr>
          <w:rFonts w:hint="cs"/>
          <w:rtl/>
          <w:lang w:eastAsia="he-IL"/>
        </w:rPr>
        <w:t xml:space="preserve"> גרים 13,000 תושבים</w:t>
      </w:r>
      <w:r w:rsidR="002D723B">
        <w:rPr>
          <w:rFonts w:hint="cs"/>
          <w:rtl/>
          <w:lang w:eastAsia="he-IL"/>
        </w:rPr>
        <w:t>;</w:t>
      </w:r>
      <w:r>
        <w:rPr>
          <w:rFonts w:hint="cs"/>
          <w:rtl/>
          <w:lang w:eastAsia="he-IL"/>
        </w:rPr>
        <w:t xml:space="preserve"> על פי </w:t>
      </w:r>
      <w:proofErr w:type="spellStart"/>
      <w:r>
        <w:rPr>
          <w:rFonts w:hint="cs"/>
          <w:rtl/>
          <w:lang w:eastAsia="he-IL"/>
        </w:rPr>
        <w:t>הלמ"ס</w:t>
      </w:r>
      <w:proofErr w:type="spellEnd"/>
      <w:r>
        <w:rPr>
          <w:rFonts w:hint="cs"/>
          <w:rtl/>
          <w:lang w:eastAsia="he-IL"/>
        </w:rPr>
        <w:t xml:space="preserve">, יגורו </w:t>
      </w:r>
      <w:bookmarkStart w:id="21483" w:name="_ETM_Q33_636641"/>
      <w:bookmarkEnd w:id="21483"/>
      <w:r>
        <w:rPr>
          <w:rFonts w:hint="cs"/>
          <w:rtl/>
          <w:lang w:eastAsia="he-IL"/>
        </w:rPr>
        <w:t xml:space="preserve">שם ב-2065 24,000 תושבים, אבל בוועדת התכנון המחוזית עומדים לאשר להם יחידות דיור על סמך צפי של 61,000 תושבים </w:t>
      </w:r>
      <w:r>
        <w:rPr>
          <w:rtl/>
          <w:lang w:eastAsia="he-IL"/>
        </w:rPr>
        <w:t>–</w:t>
      </w:r>
      <w:r>
        <w:rPr>
          <w:rFonts w:hint="cs"/>
          <w:rtl/>
          <w:lang w:eastAsia="he-IL"/>
        </w:rPr>
        <w:t xml:space="preserve"> פי שלושה ממה </w:t>
      </w:r>
      <w:bookmarkStart w:id="21484" w:name="_ETM_Q33_648051"/>
      <w:bookmarkEnd w:id="21484"/>
      <w:proofErr w:type="spellStart"/>
      <w:r>
        <w:rPr>
          <w:rFonts w:hint="cs"/>
          <w:rtl/>
          <w:lang w:eastAsia="he-IL"/>
        </w:rPr>
        <w:t>שהלמ"ס</w:t>
      </w:r>
      <w:proofErr w:type="spellEnd"/>
      <w:r>
        <w:rPr>
          <w:rFonts w:hint="cs"/>
          <w:rtl/>
          <w:lang w:eastAsia="he-IL"/>
        </w:rPr>
        <w:t xml:space="preserve"> צופה; וכך בעוד 14 רשויות.</w:t>
      </w:r>
    </w:p>
    <w:p w:rsidR="00974996" w:rsidRDefault="00974996" w:rsidP="00800603">
      <w:pPr>
        <w:rPr>
          <w:rtl/>
          <w:lang w:eastAsia="he-IL"/>
        </w:rPr>
      </w:pPr>
    </w:p>
    <w:p w:rsidR="00974996" w:rsidRDefault="00974996" w:rsidP="002D723B">
      <w:pPr>
        <w:rPr>
          <w:rtl/>
          <w:lang w:eastAsia="he-IL"/>
        </w:rPr>
      </w:pPr>
      <w:r>
        <w:rPr>
          <w:rFonts w:hint="cs"/>
          <w:rtl/>
          <w:lang w:eastAsia="he-IL"/>
        </w:rPr>
        <w:t xml:space="preserve">על סמך הדברים האלה אני פניתי למבקר המדינה שייכנס מייד </w:t>
      </w:r>
      <w:r w:rsidR="002D723B">
        <w:rPr>
          <w:rFonts w:hint="cs"/>
          <w:rtl/>
          <w:lang w:eastAsia="he-IL"/>
        </w:rPr>
        <w:t>ב</w:t>
      </w:r>
      <w:r>
        <w:rPr>
          <w:rFonts w:hint="cs"/>
          <w:rtl/>
          <w:lang w:eastAsia="he-IL"/>
        </w:rPr>
        <w:t xml:space="preserve">עובי </w:t>
      </w:r>
      <w:bookmarkStart w:id="21485" w:name="_ETM_Q33_652840"/>
      <w:bookmarkEnd w:id="21485"/>
      <w:r>
        <w:rPr>
          <w:rFonts w:hint="cs"/>
          <w:rtl/>
          <w:lang w:eastAsia="he-IL"/>
        </w:rPr>
        <w:t xml:space="preserve">הקורה, ובנוסף תעלה כאן ביום רביעי הצעה דחופה לסדר-היום בנושא. אנחנו לא יכולים לאפשר חבל </w:t>
      </w:r>
      <w:proofErr w:type="spellStart"/>
      <w:r>
        <w:rPr>
          <w:rFonts w:hint="cs"/>
          <w:rtl/>
          <w:lang w:eastAsia="he-IL"/>
        </w:rPr>
        <w:t>דונבאס</w:t>
      </w:r>
      <w:proofErr w:type="spellEnd"/>
      <w:r>
        <w:rPr>
          <w:rFonts w:hint="cs"/>
          <w:rtl/>
          <w:lang w:eastAsia="he-IL"/>
        </w:rPr>
        <w:t xml:space="preserve"> בלב ישראל, בלב הגליל. אנחנו חייבים לחזק את המפעל </w:t>
      </w:r>
      <w:bookmarkStart w:id="21486" w:name="_ETM_Q33_668246"/>
      <w:bookmarkEnd w:id="21486"/>
      <w:r>
        <w:rPr>
          <w:rFonts w:hint="cs"/>
          <w:rtl/>
          <w:lang w:eastAsia="he-IL"/>
        </w:rPr>
        <w:t>הציוני בגליל; להסיר חסמים מההתיישבות היהודית; לפעול למען הוזלת הקרקעות, המחירים הם בלתי נסבלים</w:t>
      </w:r>
      <w:r w:rsidR="002D723B">
        <w:rPr>
          <w:rFonts w:hint="cs"/>
          <w:rtl/>
          <w:lang w:eastAsia="he-IL"/>
        </w:rPr>
        <w:t>,</w:t>
      </w:r>
      <w:r>
        <w:rPr>
          <w:rFonts w:hint="cs"/>
          <w:rtl/>
          <w:lang w:eastAsia="he-IL"/>
        </w:rPr>
        <w:t xml:space="preserve"> ולפעול שכולם ישמרו על החו</w:t>
      </w:r>
      <w:r w:rsidR="002D723B">
        <w:rPr>
          <w:rFonts w:hint="cs"/>
          <w:rtl/>
          <w:lang w:eastAsia="he-IL"/>
        </w:rPr>
        <w:t>ק.</w:t>
      </w:r>
      <w:r>
        <w:rPr>
          <w:rFonts w:hint="cs"/>
          <w:rtl/>
          <w:lang w:eastAsia="he-IL"/>
        </w:rPr>
        <w:t xml:space="preserve"> ובוודאי – לפעול כנגד מי שבאמצעות הונאה משתלט על הקרקעות ומקבל אותן מהמדינה. תודה רבה.</w:t>
      </w:r>
    </w:p>
    <w:p w:rsidR="00974996" w:rsidRDefault="00974996" w:rsidP="00800603">
      <w:pPr>
        <w:rPr>
          <w:rtl/>
          <w:lang w:eastAsia="he-IL"/>
        </w:rPr>
      </w:pPr>
    </w:p>
    <w:p w:rsidR="00974996" w:rsidRDefault="00974996" w:rsidP="00800603">
      <w:pPr>
        <w:pStyle w:val="af6"/>
        <w:keepNext/>
        <w:rPr>
          <w:rtl/>
        </w:rPr>
      </w:pPr>
      <w:r w:rsidRPr="00EF4E4B">
        <w:rPr>
          <w:rStyle w:val="TagStyle"/>
          <w:rtl/>
        </w:rPr>
        <w:t xml:space="preserve"> &lt;&lt; יור &gt;&gt; </w:t>
      </w:r>
      <w:r>
        <w:rPr>
          <w:rtl/>
        </w:rPr>
        <w:t>היו"ר חנוך דב מלביצקי:</w:t>
      </w:r>
      <w:r w:rsidRPr="00EF4E4B">
        <w:rPr>
          <w:rStyle w:val="TagStyle"/>
          <w:rtl/>
        </w:rPr>
        <w:t xml:space="preserve"> &lt;&lt; יור &gt;&gt;</w:t>
      </w:r>
      <w:r>
        <w:rPr>
          <w:rtl/>
        </w:rPr>
        <w:t xml:space="preserve"> </w:t>
      </w:r>
    </w:p>
    <w:p w:rsidR="00974996" w:rsidRDefault="00974996" w:rsidP="00800603">
      <w:pPr>
        <w:rPr>
          <w:rtl/>
          <w:lang w:eastAsia="he-IL"/>
        </w:rPr>
      </w:pPr>
    </w:p>
    <w:p w:rsidR="00974996" w:rsidRDefault="00974996" w:rsidP="00800603">
      <w:pPr>
        <w:rPr>
          <w:rtl/>
          <w:lang w:eastAsia="he-IL"/>
        </w:rPr>
      </w:pPr>
      <w:r>
        <w:rPr>
          <w:rFonts w:hint="cs"/>
          <w:rtl/>
          <w:lang w:eastAsia="he-IL"/>
        </w:rPr>
        <w:t xml:space="preserve">תודה. חבר הכנסת טרופר </w:t>
      </w:r>
      <w:r>
        <w:rPr>
          <w:rtl/>
          <w:lang w:eastAsia="he-IL"/>
        </w:rPr>
        <w:t>–</w:t>
      </w:r>
      <w:r>
        <w:rPr>
          <w:rFonts w:hint="cs"/>
          <w:rtl/>
          <w:lang w:eastAsia="he-IL"/>
        </w:rPr>
        <w:t xml:space="preserve"> אינו נוכח. </w:t>
      </w:r>
      <w:bookmarkStart w:id="21487" w:name="_ETM_Q33_692693"/>
      <w:bookmarkEnd w:id="21487"/>
      <w:r>
        <w:rPr>
          <w:rFonts w:hint="cs"/>
          <w:rtl/>
          <w:lang w:eastAsia="he-IL"/>
        </w:rPr>
        <w:t>חבר הכנסת ביטון.</w:t>
      </w:r>
    </w:p>
    <w:p w:rsidR="00974996" w:rsidRDefault="00974996" w:rsidP="00800603">
      <w:pPr>
        <w:rPr>
          <w:rtl/>
          <w:lang w:eastAsia="he-IL"/>
        </w:rPr>
      </w:pPr>
    </w:p>
    <w:p w:rsidR="00974996" w:rsidRDefault="00974996" w:rsidP="00800603">
      <w:pPr>
        <w:pStyle w:val="a4"/>
        <w:keepNext/>
        <w:rPr>
          <w:rtl/>
        </w:rPr>
      </w:pPr>
      <w:bookmarkStart w:id="21488" w:name="ET_speaker_5765_8"/>
      <w:r w:rsidRPr="00EF4E4B">
        <w:rPr>
          <w:rStyle w:val="TagStyle"/>
          <w:rtl/>
        </w:rPr>
        <w:t xml:space="preserve"> &lt;&lt; דובר &gt;&gt; </w:t>
      </w:r>
      <w:bookmarkStart w:id="21489" w:name="_Toc192583298"/>
      <w:r>
        <w:rPr>
          <w:rtl/>
        </w:rPr>
        <w:t>מיכאל מרדכי ביטון (המחנה הממלכתי):</w:t>
      </w:r>
      <w:bookmarkEnd w:id="21489"/>
      <w:r w:rsidRPr="00EF4E4B">
        <w:rPr>
          <w:rStyle w:val="TagStyle"/>
          <w:rtl/>
        </w:rPr>
        <w:t xml:space="preserve"> &lt;&lt; דובר &gt;&gt;</w:t>
      </w:r>
      <w:r>
        <w:rPr>
          <w:rtl/>
        </w:rPr>
        <w:t xml:space="preserve"> </w:t>
      </w:r>
      <w:bookmarkEnd w:id="21488"/>
    </w:p>
    <w:p w:rsidR="00974996" w:rsidRDefault="00974996" w:rsidP="00800603">
      <w:pPr>
        <w:rPr>
          <w:rtl/>
          <w:lang w:eastAsia="he-IL"/>
        </w:rPr>
      </w:pPr>
    </w:p>
    <w:p w:rsidR="00974996" w:rsidRPr="00851B58" w:rsidRDefault="00974996" w:rsidP="002D723B">
      <w:pPr>
        <w:rPr>
          <w:rtl/>
        </w:rPr>
      </w:pPr>
      <w:r>
        <w:rPr>
          <w:rFonts w:hint="cs"/>
          <w:rtl/>
          <w:lang w:eastAsia="he-IL"/>
        </w:rPr>
        <w:t>אדוני היושב-ראש, היום היה בכנס</w:t>
      </w:r>
      <w:r w:rsidR="002D723B">
        <w:rPr>
          <w:rFonts w:hint="cs"/>
          <w:rtl/>
          <w:lang w:eastAsia="he-IL"/>
        </w:rPr>
        <w:t>ת</w:t>
      </w:r>
      <w:r>
        <w:rPr>
          <w:rFonts w:hint="cs"/>
          <w:rtl/>
          <w:lang w:eastAsia="he-IL"/>
        </w:rPr>
        <w:t xml:space="preserve"> מפגש נדיר בעוצמתו וייחודי, הודות למחנך דגול מתיכון הרטמן</w:t>
      </w:r>
      <w:r w:rsidR="002D723B">
        <w:rPr>
          <w:rFonts w:hint="cs"/>
          <w:rtl/>
          <w:lang w:eastAsia="he-IL"/>
        </w:rPr>
        <w:t>,</w:t>
      </w:r>
      <w:r>
        <w:rPr>
          <w:rFonts w:hint="cs"/>
          <w:rtl/>
          <w:lang w:eastAsia="he-IL"/>
        </w:rPr>
        <w:t xml:space="preserve"> שליבו ונפשו לנוער, שהקים בתוך התיכון מרכז חסד וצדק </w:t>
      </w:r>
      <w:bookmarkStart w:id="21490" w:name="_ETM_Q33_733550"/>
      <w:bookmarkEnd w:id="21490"/>
      <w:r>
        <w:rPr>
          <w:rFonts w:hint="cs"/>
          <w:rtl/>
          <w:lang w:eastAsia="he-IL"/>
        </w:rPr>
        <w:t xml:space="preserve">והתנדבות של בני הנוער. כל יום </w:t>
      </w:r>
      <w:r>
        <w:rPr>
          <w:rtl/>
          <w:lang w:eastAsia="he-IL"/>
        </w:rPr>
        <w:t>–</w:t>
      </w:r>
      <w:r>
        <w:rPr>
          <w:rFonts w:hint="cs"/>
          <w:rtl/>
          <w:lang w:eastAsia="he-IL"/>
        </w:rPr>
        <w:t xml:space="preserve"> בלילה, ביום, בשבתות – הולכים לבתים של קשישים, של ניצולי שואה, של אנשים שאין להם. אבל המפגש היום, שהוביל המחנך דרור יהושע, עם בני נוער מהרטמן ואסירים משוחררים שמשתקמים עכשיו בהוסטל</w:t>
      </w:r>
      <w:r w:rsidR="002D723B">
        <w:rPr>
          <w:rFonts w:hint="cs"/>
          <w:rtl/>
          <w:lang w:eastAsia="he-IL"/>
        </w:rPr>
        <w:t>,</w:t>
      </w:r>
      <w:r>
        <w:rPr>
          <w:rFonts w:hint="cs"/>
          <w:rtl/>
          <w:lang w:eastAsia="he-IL"/>
        </w:rPr>
        <w:t xml:space="preserve"> לתהליך של שיח והתנדבות משותפת של האסירים ובני הנוער</w:t>
      </w:r>
      <w:r w:rsidR="002D723B">
        <w:rPr>
          <w:rFonts w:hint="cs"/>
          <w:rtl/>
          <w:lang w:eastAsia="he-IL"/>
        </w:rPr>
        <w:t xml:space="preserve">, </w:t>
      </w:r>
      <w:bookmarkStart w:id="21491" w:name="_ETM_Q33_69505"/>
      <w:bookmarkStart w:id="21492" w:name="_ETM_Q33_69632"/>
      <w:bookmarkEnd w:id="21491"/>
      <w:bookmarkEnd w:id="21492"/>
      <w:r>
        <w:rPr>
          <w:rFonts w:hint="cs"/>
          <w:rtl/>
          <w:lang w:eastAsia="he-IL"/>
        </w:rPr>
        <w:t>אני חושב שאם יש גאולה בעולם – בחדר הזה</w:t>
      </w:r>
      <w:r>
        <w:rPr>
          <w:rtl/>
          <w:lang w:eastAsia="he-IL"/>
        </w:rPr>
        <w:t>, שבני נוער, למען צדק וצדקה וחסד, קושרים בו את גורלם ומכבדים ומקשיבים לאנשים</w:t>
      </w:r>
      <w:r w:rsidR="002D723B">
        <w:rPr>
          <w:rFonts w:hint="cs"/>
          <w:rtl/>
          <w:lang w:eastAsia="he-IL"/>
        </w:rPr>
        <w:t>,</w:t>
      </w:r>
      <w:r>
        <w:rPr>
          <w:rtl/>
          <w:lang w:eastAsia="he-IL"/>
        </w:rPr>
        <w:t xml:space="preserve"> שהחיים לא היטיבו איתם</w:t>
      </w:r>
      <w:r>
        <w:rPr>
          <w:rFonts w:hint="cs"/>
          <w:rtl/>
          <w:lang w:eastAsia="he-IL"/>
        </w:rPr>
        <w:t xml:space="preserve"> אבל </w:t>
      </w:r>
      <w:r w:rsidR="002D723B">
        <w:rPr>
          <w:rFonts w:hint="cs"/>
          <w:rtl/>
          <w:lang w:eastAsia="he-IL"/>
        </w:rPr>
        <w:t xml:space="preserve">הם </w:t>
      </w:r>
      <w:r>
        <w:rPr>
          <w:rFonts w:hint="cs"/>
          <w:rtl/>
          <w:lang w:eastAsia="he-IL"/>
        </w:rPr>
        <w:t xml:space="preserve">עשו דרך ומסע של שיקום וניצחונות קטנים והתמודדויות. </w:t>
      </w:r>
      <w:bookmarkStart w:id="21493" w:name="TOR_Q34"/>
      <w:bookmarkEnd w:id="21493"/>
      <w:r w:rsidR="002D723B">
        <w:rPr>
          <w:rFonts w:hint="cs"/>
          <w:rtl/>
        </w:rPr>
        <w:t>כ</w:t>
      </w:r>
      <w:r w:rsidRPr="00851B58">
        <w:rPr>
          <w:rFonts w:hint="cs"/>
          <w:rtl/>
        </w:rPr>
        <w:t xml:space="preserve">מה אומץ וכמה מורכבות וכמה ברכה מביא לעולם המפגש הזה בין אסירים משוחררים לנוער שרוצה לתקן את העולם. </w:t>
      </w:r>
      <w:bookmarkStart w:id="21494" w:name="_ETM_Q34_184503"/>
      <w:bookmarkStart w:id="21495" w:name="_ETM_Q34_184677"/>
      <w:bookmarkStart w:id="21496" w:name="_ETM_Q34_185009"/>
      <w:bookmarkStart w:id="21497" w:name="_ETM_Q34_185109"/>
      <w:bookmarkEnd w:id="21494"/>
      <w:bookmarkEnd w:id="21495"/>
      <w:bookmarkEnd w:id="21496"/>
      <w:bookmarkEnd w:id="21497"/>
      <w:r w:rsidRPr="00851B58">
        <w:rPr>
          <w:rFonts w:hint="cs"/>
          <w:rtl/>
        </w:rPr>
        <w:t xml:space="preserve">אז אני רוצה להצדיע לתיכון הרטמן, לנערים, </w:t>
      </w:r>
      <w:bookmarkStart w:id="21498" w:name="_ETM_Q34_202000"/>
      <w:bookmarkEnd w:id="21498"/>
      <w:r w:rsidRPr="00851B58">
        <w:rPr>
          <w:rFonts w:hint="cs"/>
          <w:rtl/>
        </w:rPr>
        <w:t xml:space="preserve">לאסירים שבתהליך לצאת ולחזור לחברה </w:t>
      </w:r>
      <w:r>
        <w:rPr>
          <w:rFonts w:hint="cs"/>
          <w:rtl/>
        </w:rPr>
        <w:t>ו</w:t>
      </w:r>
      <w:r w:rsidRPr="00851B58">
        <w:rPr>
          <w:rFonts w:hint="cs"/>
          <w:rtl/>
        </w:rPr>
        <w:t xml:space="preserve">להיות אזרחים טובים ולעשות עבודה בעולם ולעשות </w:t>
      </w:r>
      <w:bookmarkStart w:id="21499" w:name="_ETM_Q34_214000"/>
      <w:bookmarkEnd w:id="21499"/>
      <w:r w:rsidRPr="00851B58">
        <w:rPr>
          <w:rFonts w:hint="cs"/>
          <w:rtl/>
        </w:rPr>
        <w:t xml:space="preserve">דרך. יש להם אפילו שיח משותף ומעין תפילה משותפת יחד, </w:t>
      </w:r>
      <w:bookmarkStart w:id="21500" w:name="_ETM_Q34_221000"/>
      <w:bookmarkEnd w:id="21500"/>
      <w:r w:rsidRPr="00851B58">
        <w:rPr>
          <w:rFonts w:hint="cs"/>
          <w:rtl/>
        </w:rPr>
        <w:t>שעיקרה זה</w:t>
      </w:r>
      <w:r>
        <w:rPr>
          <w:rFonts w:hint="cs"/>
          <w:rtl/>
        </w:rPr>
        <w:t>:</w:t>
      </w:r>
      <w:r w:rsidRPr="00851B58">
        <w:rPr>
          <w:rFonts w:hint="cs"/>
          <w:rtl/>
        </w:rPr>
        <w:t xml:space="preserve"> אלי, תן לי את הכוח לקבל את </w:t>
      </w:r>
      <w:bookmarkStart w:id="21501" w:name="_ETM_Q34_226000"/>
      <w:bookmarkEnd w:id="21501"/>
      <w:r w:rsidRPr="00851B58">
        <w:rPr>
          <w:rFonts w:hint="cs"/>
          <w:rtl/>
        </w:rPr>
        <w:t xml:space="preserve">הדברים שאין ביכולתי לשנות, ואת האומץ לשנות את הדברים </w:t>
      </w:r>
      <w:bookmarkStart w:id="21502" w:name="_ETM_Q34_229000"/>
      <w:bookmarkEnd w:id="21502"/>
      <w:r w:rsidRPr="00851B58">
        <w:rPr>
          <w:rFonts w:hint="cs"/>
          <w:rtl/>
        </w:rPr>
        <w:t>שיש ביכולתי לשנות</w:t>
      </w:r>
      <w:r>
        <w:rPr>
          <w:rFonts w:hint="cs"/>
          <w:rtl/>
        </w:rPr>
        <w:t xml:space="preserve"> –</w:t>
      </w:r>
      <w:r w:rsidRPr="00851B58">
        <w:rPr>
          <w:rFonts w:hint="cs"/>
          <w:rtl/>
        </w:rPr>
        <w:t xml:space="preserve"> ולראות אותם ככה ביחד מחובקים.</w:t>
      </w:r>
    </w:p>
    <w:p w:rsidR="00974996" w:rsidRPr="00851B58" w:rsidRDefault="00974996" w:rsidP="00800603">
      <w:pPr>
        <w:rPr>
          <w:rtl/>
        </w:rPr>
      </w:pPr>
    </w:p>
    <w:p w:rsidR="00974996" w:rsidRDefault="00974996" w:rsidP="002D723B">
      <w:pPr>
        <w:rPr>
          <w:rtl/>
        </w:rPr>
      </w:pPr>
      <w:r>
        <w:rPr>
          <w:rFonts w:hint="cs"/>
          <w:rtl/>
        </w:rPr>
        <w:t xml:space="preserve">ברשותך, היושב-ראש, אני גם רוצה, כמנהג שלי עד </w:t>
      </w:r>
      <w:bookmarkStart w:id="21503" w:name="_ETM_Q34_240000"/>
      <w:bookmarkEnd w:id="21503"/>
      <w:r>
        <w:rPr>
          <w:rFonts w:hint="cs"/>
          <w:rtl/>
        </w:rPr>
        <w:t>שנחזיר את כל החטופים, להסביר ולספר על גיא גלבוע דלאל, שאני לובש את החולצה שלו היום. אנחנו רוצים לשים אותם על ליבנו ולדעת</w:t>
      </w:r>
      <w:bookmarkStart w:id="21504" w:name="_ETM_Q34_250000"/>
      <w:bookmarkEnd w:id="21504"/>
      <w:r>
        <w:rPr>
          <w:rFonts w:hint="cs"/>
          <w:rtl/>
        </w:rPr>
        <w:t xml:space="preserve"> שלא השלמנו את המשימה. יש לנו 59 חטופים, אנחנו צריכים </w:t>
      </w:r>
      <w:bookmarkStart w:id="21505" w:name="_ETM_Q34_256000"/>
      <w:bookmarkEnd w:id="21505"/>
      <w:r>
        <w:rPr>
          <w:rFonts w:hint="cs"/>
          <w:rtl/>
        </w:rPr>
        <w:t xml:space="preserve">להביא את החיים מהר – להציל אותם, ואת אלה שנרצחו – לקבר </w:t>
      </w:r>
      <w:bookmarkStart w:id="21506" w:name="_ETM_Q34_262000"/>
      <w:bookmarkEnd w:id="21506"/>
      <w:r>
        <w:rPr>
          <w:rFonts w:hint="cs"/>
          <w:rtl/>
        </w:rPr>
        <w:t xml:space="preserve">ישראל. </w:t>
      </w:r>
      <w:bookmarkStart w:id="21507" w:name="_ETM_Q34_4000"/>
      <w:bookmarkStart w:id="21508" w:name="_ETM_Q34_5000"/>
      <w:bookmarkEnd w:id="21507"/>
      <w:bookmarkEnd w:id="21508"/>
      <w:r w:rsidRPr="001F6370">
        <w:rPr>
          <w:rtl/>
        </w:rPr>
        <w:t>גיא</w:t>
      </w:r>
      <w:r>
        <w:rPr>
          <w:rFonts w:hint="cs"/>
          <w:rtl/>
        </w:rPr>
        <w:t>,</w:t>
      </w:r>
      <w:r w:rsidRPr="001F6370">
        <w:rPr>
          <w:rtl/>
        </w:rPr>
        <w:t xml:space="preserve"> בן 23 מאלפי מנשה</w:t>
      </w:r>
      <w:r>
        <w:rPr>
          <w:rFonts w:hint="cs"/>
          <w:rtl/>
        </w:rPr>
        <w:t>,</w:t>
      </w:r>
      <w:r w:rsidRPr="001F6370">
        <w:rPr>
          <w:rtl/>
        </w:rPr>
        <w:t xml:space="preserve"> בנם של מירב ואילן</w:t>
      </w:r>
      <w:r>
        <w:rPr>
          <w:rFonts w:hint="cs"/>
          <w:rtl/>
        </w:rPr>
        <w:t>,</w:t>
      </w:r>
      <w:r w:rsidRPr="001F6370">
        <w:rPr>
          <w:rFonts w:hint="cs"/>
          <w:rtl/>
        </w:rPr>
        <w:t xml:space="preserve"> יש</w:t>
      </w:r>
      <w:r w:rsidRPr="001F6370">
        <w:rPr>
          <w:rtl/>
        </w:rPr>
        <w:t xml:space="preserve"> לו אח גדול ואחות קטנה. גיא נחטף ממסיבת </w:t>
      </w:r>
      <w:proofErr w:type="spellStart"/>
      <w:r w:rsidRPr="001F6370">
        <w:rPr>
          <w:rtl/>
        </w:rPr>
        <w:t>הנובה</w:t>
      </w:r>
      <w:proofErr w:type="spellEnd"/>
      <w:r w:rsidRPr="001F6370">
        <w:rPr>
          <w:rtl/>
        </w:rPr>
        <w:t>, שם יצא לבלות עם חבריו רון, עידן ואביתר. רון צרפתי ועידן הרמתי ז</w:t>
      </w:r>
      <w:r w:rsidRPr="001F6370">
        <w:rPr>
          <w:rFonts w:hint="cs"/>
          <w:rtl/>
        </w:rPr>
        <w:t>"</w:t>
      </w:r>
      <w:r w:rsidRPr="001F6370">
        <w:rPr>
          <w:rtl/>
        </w:rPr>
        <w:t>ל נרצחו במסיבה, ואביתר נחטף עם גיא לעזה.</w:t>
      </w:r>
      <w:bookmarkStart w:id="21509" w:name="_ETM_Q34_284000"/>
      <w:bookmarkEnd w:id="21509"/>
      <w:r>
        <w:rPr>
          <w:rFonts w:hint="cs"/>
          <w:rtl/>
        </w:rPr>
        <w:t xml:space="preserve"> </w:t>
      </w:r>
      <w:r>
        <w:rPr>
          <w:rtl/>
        </w:rPr>
        <w:t xml:space="preserve">גיא </w:t>
      </w:r>
      <w:r>
        <w:rPr>
          <w:rFonts w:hint="cs"/>
          <w:rtl/>
        </w:rPr>
        <w:t xml:space="preserve">– </w:t>
      </w:r>
      <w:r>
        <w:rPr>
          <w:rtl/>
        </w:rPr>
        <w:t xml:space="preserve">ילד אמצעי </w:t>
      </w:r>
      <w:r>
        <w:rPr>
          <w:rFonts w:hint="cs"/>
          <w:rtl/>
        </w:rPr>
        <w:t>במשפחה, עם אחי</w:t>
      </w:r>
      <w:r>
        <w:rPr>
          <w:rtl/>
        </w:rPr>
        <w:t xml:space="preserve">ו גל ואחותו גאיה. הוא אוהד </w:t>
      </w:r>
      <w:r>
        <w:rPr>
          <w:rFonts w:hint="cs"/>
          <w:rtl/>
        </w:rPr>
        <w:t xml:space="preserve">של </w:t>
      </w:r>
      <w:r>
        <w:rPr>
          <w:rtl/>
        </w:rPr>
        <w:t>מכבי חיפה</w:t>
      </w:r>
      <w:r>
        <w:rPr>
          <w:rFonts w:hint="cs"/>
          <w:rtl/>
        </w:rPr>
        <w:t>,</w:t>
      </w:r>
      <w:r>
        <w:rPr>
          <w:rtl/>
        </w:rPr>
        <w:t xml:space="preserve"> ומתעניין מאוד ביפן ובתרבותה, עד כדי כך ש</w:t>
      </w:r>
      <w:r>
        <w:rPr>
          <w:rFonts w:hint="cs"/>
          <w:rtl/>
        </w:rPr>
        <w:t>התקשורת היפנית והעם היפני התעניינו ב</w:t>
      </w:r>
      <w:r>
        <w:rPr>
          <w:rtl/>
        </w:rPr>
        <w:t xml:space="preserve">סיפור </w:t>
      </w:r>
      <w:r>
        <w:rPr>
          <w:rFonts w:hint="cs"/>
          <w:rtl/>
        </w:rPr>
        <w:t>שלו, וס</w:t>
      </w:r>
      <w:r>
        <w:rPr>
          <w:rtl/>
        </w:rPr>
        <w:t xml:space="preserve">יקרו </w:t>
      </w:r>
      <w:r>
        <w:rPr>
          <w:rFonts w:hint="cs"/>
          <w:rtl/>
        </w:rPr>
        <w:t xml:space="preserve">באופן </w:t>
      </w:r>
      <w:bookmarkStart w:id="21510" w:name="_ETM_Q34_300000"/>
      <w:bookmarkEnd w:id="21510"/>
      <w:r>
        <w:rPr>
          <w:rFonts w:hint="cs"/>
          <w:rtl/>
        </w:rPr>
        <w:t xml:space="preserve">נרחב בכל התקשורת היפנית. </w:t>
      </w:r>
    </w:p>
    <w:p w:rsidR="00974996" w:rsidRDefault="00974996" w:rsidP="00800603">
      <w:pPr>
        <w:rPr>
          <w:rtl/>
        </w:rPr>
      </w:pPr>
    </w:p>
    <w:p w:rsidR="00974996" w:rsidRDefault="00974996" w:rsidP="002D723B">
      <w:pPr>
        <w:rPr>
          <w:rtl/>
        </w:rPr>
      </w:pPr>
      <w:bookmarkStart w:id="21511" w:name="_ETM_Q34_304000"/>
      <w:bookmarkEnd w:id="21511"/>
      <w:proofErr w:type="spellStart"/>
      <w:r>
        <w:rPr>
          <w:rtl/>
        </w:rPr>
        <w:t>א</w:t>
      </w:r>
      <w:r>
        <w:rPr>
          <w:rFonts w:hint="cs"/>
          <w:rtl/>
        </w:rPr>
        <w:t>י</w:t>
      </w:r>
      <w:r>
        <w:rPr>
          <w:rtl/>
        </w:rPr>
        <w:t>מו</w:t>
      </w:r>
      <w:proofErr w:type="spellEnd"/>
      <w:r>
        <w:rPr>
          <w:rtl/>
        </w:rPr>
        <w:t xml:space="preserve"> המודאגת מתארת את גיא</w:t>
      </w:r>
      <w:r>
        <w:rPr>
          <w:rFonts w:hint="cs"/>
          <w:rtl/>
        </w:rPr>
        <w:t>, אני מצטט:</w:t>
      </w:r>
      <w:r>
        <w:rPr>
          <w:rtl/>
        </w:rPr>
        <w:t xml:space="preserve"> </w:t>
      </w:r>
      <w:r>
        <w:rPr>
          <w:rFonts w:hint="cs"/>
          <w:rtl/>
        </w:rPr>
        <w:t>"</w:t>
      </w:r>
      <w:r>
        <w:rPr>
          <w:rtl/>
        </w:rPr>
        <w:t>ילד שובב עם חן מדהים, קסם, אינטליגנטי, ילד שאוהב את החיים. כשהוא יצא מהצבא המפקד שלו אמר</w:t>
      </w:r>
      <w:r>
        <w:rPr>
          <w:rFonts w:hint="cs"/>
          <w:rtl/>
        </w:rPr>
        <w:t>:</w:t>
      </w:r>
      <w:r>
        <w:rPr>
          <w:rtl/>
        </w:rPr>
        <w:t xml:space="preserve"> </w:t>
      </w:r>
      <w:r>
        <w:rPr>
          <w:rFonts w:hint="cs"/>
          <w:rtl/>
        </w:rPr>
        <w:t>'</w:t>
      </w:r>
      <w:r>
        <w:rPr>
          <w:rtl/>
        </w:rPr>
        <w:t>בחיים לא פגשתי בחור שאף אחד לא שונא אותו והוא לא שונא אף אחד</w:t>
      </w:r>
      <w:r>
        <w:rPr>
          <w:rFonts w:hint="cs"/>
          <w:rtl/>
        </w:rPr>
        <w:t>'.</w:t>
      </w:r>
      <w:r>
        <w:rPr>
          <w:rtl/>
        </w:rPr>
        <w:t xml:space="preserve"> אין אצלו את הרגש הז</w:t>
      </w:r>
      <w:r>
        <w:rPr>
          <w:rFonts w:hint="cs"/>
          <w:rtl/>
        </w:rPr>
        <w:t>ה,</w:t>
      </w:r>
      <w:r>
        <w:rPr>
          <w:rtl/>
        </w:rPr>
        <w:t xml:space="preserve"> הוא כולו טוב, רק טוב</w:t>
      </w:r>
      <w:r>
        <w:rPr>
          <w:rFonts w:hint="cs"/>
          <w:rtl/>
        </w:rPr>
        <w:t>,</w:t>
      </w:r>
      <w:r>
        <w:rPr>
          <w:rtl/>
        </w:rPr>
        <w:t xml:space="preserve"> הוא לא נכנס בכלל למקומות האלה</w:t>
      </w:r>
      <w:r>
        <w:rPr>
          <w:rFonts w:hint="cs"/>
          <w:rtl/>
        </w:rPr>
        <w:t>".</w:t>
      </w:r>
      <w:r w:rsidR="002D723B">
        <w:rPr>
          <w:rFonts w:hint="cs"/>
          <w:rtl/>
        </w:rPr>
        <w:t xml:space="preserve"> </w:t>
      </w:r>
      <w:r>
        <w:rPr>
          <w:rtl/>
        </w:rPr>
        <w:t>ב</w:t>
      </w:r>
      <w:r>
        <w:rPr>
          <w:rFonts w:hint="cs"/>
          <w:rtl/>
        </w:rPr>
        <w:t>-7</w:t>
      </w:r>
      <w:r>
        <w:rPr>
          <w:rtl/>
        </w:rPr>
        <w:t xml:space="preserve"> באוקטובר צפתה משפחתו של גיא בסרטון </w:t>
      </w:r>
      <w:r>
        <w:rPr>
          <w:rFonts w:hint="cs"/>
          <w:rtl/>
        </w:rPr>
        <w:t>ש</w:t>
      </w:r>
      <w:r>
        <w:rPr>
          <w:rtl/>
        </w:rPr>
        <w:t xml:space="preserve">בו צולמה חטיפתו. מאוחר יותר קיבלו תמונה </w:t>
      </w:r>
      <w:r>
        <w:rPr>
          <w:rFonts w:hint="cs"/>
          <w:rtl/>
        </w:rPr>
        <w:t>ש</w:t>
      </w:r>
      <w:r>
        <w:rPr>
          <w:rtl/>
        </w:rPr>
        <w:t xml:space="preserve">בה נראה גיא מוחזק בחדר. </w:t>
      </w:r>
      <w:r>
        <w:rPr>
          <w:rFonts w:hint="cs"/>
          <w:rtl/>
        </w:rPr>
        <w:t>"</w:t>
      </w:r>
      <w:r>
        <w:rPr>
          <w:rtl/>
        </w:rPr>
        <w:t xml:space="preserve">בערב מסיבת </w:t>
      </w:r>
      <w:proofErr w:type="spellStart"/>
      <w:r>
        <w:rPr>
          <w:rtl/>
        </w:rPr>
        <w:t>הנובה</w:t>
      </w:r>
      <w:proofErr w:type="spellEnd"/>
      <w:r>
        <w:rPr>
          <w:rtl/>
        </w:rPr>
        <w:t xml:space="preserve"> הוא יצא</w:t>
      </w:r>
      <w:r>
        <w:rPr>
          <w:rFonts w:hint="cs"/>
          <w:rtl/>
        </w:rPr>
        <w:t xml:space="preserve"> מהבית</w:t>
      </w:r>
      <w:r>
        <w:rPr>
          <w:rtl/>
        </w:rPr>
        <w:t xml:space="preserve"> וחזר ארבע פעמים</w:t>
      </w:r>
      <w:r>
        <w:rPr>
          <w:rFonts w:hint="cs"/>
          <w:rtl/>
        </w:rPr>
        <w:t>,</w:t>
      </w:r>
      <w:r>
        <w:rPr>
          <w:rtl/>
        </w:rPr>
        <w:t xml:space="preserve"> </w:t>
      </w:r>
      <w:r>
        <w:rPr>
          <w:rFonts w:hint="cs"/>
          <w:rtl/>
        </w:rPr>
        <w:t>ב</w:t>
      </w:r>
      <w:r>
        <w:rPr>
          <w:rtl/>
        </w:rPr>
        <w:t>כל פעם שכח משהו אחר</w:t>
      </w:r>
      <w:r>
        <w:rPr>
          <w:rFonts w:hint="cs"/>
          <w:rtl/>
        </w:rPr>
        <w:t>,</w:t>
      </w:r>
      <w:r>
        <w:rPr>
          <w:rtl/>
        </w:rPr>
        <w:t xml:space="preserve"> </w:t>
      </w:r>
      <w:r>
        <w:rPr>
          <w:rFonts w:hint="cs"/>
          <w:rtl/>
        </w:rPr>
        <w:t>וב</w:t>
      </w:r>
      <w:r>
        <w:rPr>
          <w:rtl/>
        </w:rPr>
        <w:t xml:space="preserve">כל פעם התחבקנו מחדש. אצלנו מאמינים שאם חוזרים הביתה אחרי שיוצאים זה מביא מזל רע. חששתי מתאונת דרכים, לא חשבתי על חטיפה. </w:t>
      </w:r>
      <w:bookmarkStart w:id="21512" w:name="_ETM_Q34_349000"/>
      <w:bookmarkEnd w:id="21512"/>
      <w:r>
        <w:rPr>
          <w:rtl/>
        </w:rPr>
        <w:t>ב</w:t>
      </w:r>
      <w:r>
        <w:rPr>
          <w:rFonts w:hint="cs"/>
          <w:rtl/>
        </w:rPr>
        <w:t>-</w:t>
      </w:r>
      <w:r>
        <w:rPr>
          <w:rtl/>
        </w:rPr>
        <w:t>6:15 הוא שלח לי סלפי עם אחיו הגדול</w:t>
      </w:r>
      <w:r>
        <w:rPr>
          <w:rFonts w:hint="cs"/>
          <w:rtl/>
        </w:rPr>
        <w:t>,</w:t>
      </w:r>
      <w:r>
        <w:rPr>
          <w:rtl/>
        </w:rPr>
        <w:t xml:space="preserve"> גל, שהיה איתו במסיבה</w:t>
      </w:r>
      <w:r>
        <w:rPr>
          <w:rFonts w:hint="cs"/>
          <w:rtl/>
        </w:rPr>
        <w:t>"</w:t>
      </w:r>
      <w:r>
        <w:rPr>
          <w:rtl/>
        </w:rPr>
        <w:t>.</w:t>
      </w:r>
    </w:p>
    <w:p w:rsidR="00974996" w:rsidRDefault="00974996" w:rsidP="00800603">
      <w:pPr>
        <w:rPr>
          <w:rtl/>
        </w:rPr>
      </w:pPr>
    </w:p>
    <w:p w:rsidR="00974996" w:rsidRDefault="00974996" w:rsidP="00800603">
      <w:pPr>
        <w:pStyle w:val="af6"/>
        <w:keepNext/>
        <w:rPr>
          <w:rtl/>
        </w:rPr>
      </w:pPr>
      <w:r w:rsidRPr="00957DF9">
        <w:rPr>
          <w:rStyle w:val="TagStyle"/>
          <w:rtl/>
        </w:rPr>
        <w:t xml:space="preserve"> &lt;&lt; יור &gt;&gt; </w:t>
      </w:r>
      <w:r>
        <w:rPr>
          <w:rtl/>
        </w:rPr>
        <w:t>היו"ר חנוך דב מלביצקי:</w:t>
      </w:r>
      <w:r w:rsidRPr="00957DF9">
        <w:rPr>
          <w:rStyle w:val="TagStyle"/>
          <w:rtl/>
        </w:rPr>
        <w:t xml:space="preserve"> &lt;&lt; יור &gt;&gt;</w:t>
      </w:r>
      <w:r>
        <w:rPr>
          <w:rtl/>
        </w:rPr>
        <w:t xml:space="preserve"> </w:t>
      </w:r>
    </w:p>
    <w:p w:rsidR="00974996" w:rsidRDefault="00974996" w:rsidP="00800603">
      <w:pPr>
        <w:rPr>
          <w:rtl/>
        </w:rPr>
      </w:pPr>
    </w:p>
    <w:p w:rsidR="00974996" w:rsidRDefault="00974996" w:rsidP="00800603">
      <w:pPr>
        <w:rPr>
          <w:rtl/>
        </w:rPr>
      </w:pPr>
      <w:bookmarkStart w:id="21513" w:name="_ETM_Q34_351000"/>
      <w:bookmarkEnd w:id="21513"/>
      <w:r>
        <w:rPr>
          <w:rFonts w:hint="cs"/>
          <w:rtl/>
        </w:rPr>
        <w:t>חבר הכנסת ביטון,</w:t>
      </w:r>
      <w:bookmarkStart w:id="21514" w:name="_ETM_Q34_354000"/>
      <w:bookmarkEnd w:id="21514"/>
      <w:r>
        <w:rPr>
          <w:rFonts w:hint="cs"/>
          <w:rtl/>
        </w:rPr>
        <w:t xml:space="preserve"> זה כבר </w:t>
      </w:r>
      <w:r w:rsidR="00AB1E2B">
        <w:rPr>
          <w:rFonts w:hint="cs"/>
          <w:rtl/>
        </w:rPr>
        <w:t>– – –</w:t>
      </w:r>
    </w:p>
    <w:p w:rsidR="00974996" w:rsidRDefault="00974996" w:rsidP="00800603">
      <w:pPr>
        <w:rPr>
          <w:rtl/>
        </w:rPr>
      </w:pPr>
    </w:p>
    <w:p w:rsidR="00EB3DE5" w:rsidRDefault="00EB3DE5" w:rsidP="00EB3DE5">
      <w:pPr>
        <w:pStyle w:val="-"/>
        <w:keepNext/>
        <w:rPr>
          <w:rtl/>
        </w:rPr>
      </w:pPr>
      <w:r w:rsidRPr="00957DF9">
        <w:rPr>
          <w:rStyle w:val="TagStyle"/>
          <w:rtl/>
        </w:rPr>
        <w:t xml:space="preserve">&lt;&lt; דובר_המשך &gt;&gt; </w:t>
      </w:r>
      <w:r>
        <w:rPr>
          <w:rtl/>
        </w:rPr>
        <w:t>מיכאל מרדכי ביטון (המחנה הממלכתי):</w:t>
      </w:r>
      <w:r w:rsidRPr="00957DF9">
        <w:rPr>
          <w:rStyle w:val="TagStyle"/>
          <w:rtl/>
        </w:rPr>
        <w:t xml:space="preserve"> &lt;&lt; דובר_המשך &gt;&gt;</w:t>
      </w:r>
      <w:r>
        <w:rPr>
          <w:rtl/>
        </w:rPr>
        <w:t xml:space="preserve"> </w:t>
      </w:r>
    </w:p>
    <w:p w:rsidR="00974996" w:rsidRDefault="00974996" w:rsidP="00800603">
      <w:pPr>
        <w:rPr>
          <w:rtl/>
        </w:rPr>
      </w:pPr>
    </w:p>
    <w:p w:rsidR="00974996" w:rsidRDefault="00974996" w:rsidP="00800603">
      <w:pPr>
        <w:rPr>
          <w:rtl/>
        </w:rPr>
      </w:pPr>
      <w:bookmarkStart w:id="21515" w:name="_ETM_Q34_353000"/>
      <w:bookmarkEnd w:id="21515"/>
      <w:r>
        <w:rPr>
          <w:rFonts w:hint="cs"/>
          <w:rtl/>
        </w:rPr>
        <w:t xml:space="preserve">אני מסיים. </w:t>
      </w:r>
      <w:bookmarkStart w:id="21516" w:name="_ETM_Q34_358532"/>
      <w:bookmarkStart w:id="21517" w:name="_ETM_Q34_357000"/>
      <w:bookmarkStart w:id="21518" w:name="_ETM_Q34_352000"/>
      <w:bookmarkEnd w:id="21516"/>
      <w:bookmarkEnd w:id="21517"/>
      <w:bookmarkEnd w:id="21518"/>
      <w:r>
        <w:rPr>
          <w:rFonts w:hint="cs"/>
          <w:rtl/>
        </w:rPr>
        <w:t>"</w:t>
      </w:r>
      <w:r>
        <w:rPr>
          <w:rtl/>
        </w:rPr>
        <w:t>ב</w:t>
      </w:r>
      <w:r>
        <w:rPr>
          <w:rFonts w:hint="cs"/>
          <w:rtl/>
        </w:rPr>
        <w:t>-</w:t>
      </w:r>
      <w:r>
        <w:rPr>
          <w:rtl/>
        </w:rPr>
        <w:t xml:space="preserve">7:45 גל התקשר בצרחות שהם בורחים ממחבלים. המזל שלי </w:t>
      </w:r>
      <w:r>
        <w:rPr>
          <w:rFonts w:hint="cs"/>
          <w:rtl/>
        </w:rPr>
        <w:t xml:space="preserve">– </w:t>
      </w:r>
      <w:r>
        <w:rPr>
          <w:rtl/>
        </w:rPr>
        <w:t>שהם התפצלו, אחרת היו חוטפים לי את שניהם</w:t>
      </w:r>
      <w:r>
        <w:rPr>
          <w:rFonts w:hint="cs"/>
          <w:rtl/>
        </w:rPr>
        <w:t>"</w:t>
      </w:r>
      <w:r>
        <w:rPr>
          <w:rtl/>
        </w:rPr>
        <w:t>.</w:t>
      </w:r>
      <w:bookmarkStart w:id="21519" w:name="_ETM_Q34_364000"/>
      <w:bookmarkEnd w:id="21519"/>
      <w:r>
        <w:rPr>
          <w:rFonts w:hint="cs"/>
          <w:rtl/>
        </w:rPr>
        <w:t xml:space="preserve"> </w:t>
      </w:r>
    </w:p>
    <w:p w:rsidR="00974996" w:rsidRDefault="00974996" w:rsidP="00800603">
      <w:pPr>
        <w:rPr>
          <w:rtl/>
        </w:rPr>
      </w:pPr>
      <w:bookmarkStart w:id="21520" w:name="_ETM_Q34_376235"/>
      <w:bookmarkEnd w:id="21520"/>
    </w:p>
    <w:p w:rsidR="00974996" w:rsidRDefault="00974996" w:rsidP="00800603">
      <w:pPr>
        <w:rPr>
          <w:rtl/>
        </w:rPr>
      </w:pPr>
      <w:bookmarkStart w:id="21521" w:name="_ETM_Q34_376512"/>
      <w:bookmarkStart w:id="21522" w:name="_ETM_Q34_376555"/>
      <w:bookmarkStart w:id="21523" w:name="_ETM_Q34_376615"/>
      <w:bookmarkEnd w:id="21521"/>
      <w:bookmarkEnd w:id="21522"/>
      <w:bookmarkEnd w:id="21523"/>
      <w:r>
        <w:rPr>
          <w:rtl/>
        </w:rPr>
        <w:t>עוד מספרת האם</w:t>
      </w:r>
      <w:r>
        <w:rPr>
          <w:rFonts w:hint="cs"/>
          <w:rtl/>
        </w:rPr>
        <w:t xml:space="preserve"> </w:t>
      </w:r>
      <w:r>
        <w:rPr>
          <w:rtl/>
        </w:rPr>
        <w:t>לאחרונה</w:t>
      </w:r>
      <w:r>
        <w:rPr>
          <w:rFonts w:hint="cs"/>
          <w:rtl/>
        </w:rPr>
        <w:t>:</w:t>
      </w:r>
      <w:r>
        <w:rPr>
          <w:rtl/>
        </w:rPr>
        <w:t xml:space="preserve"> </w:t>
      </w:r>
      <w:r>
        <w:rPr>
          <w:rFonts w:hint="cs"/>
          <w:rtl/>
        </w:rPr>
        <w:t>"</w:t>
      </w:r>
      <w:r>
        <w:rPr>
          <w:rtl/>
        </w:rPr>
        <w:t>יצא סרטון מחריד של הבן שלי ושל אביתר דוד, החבר הכי טוב שלו, צופים בשחרור חטופים אחרים</w:t>
      </w:r>
      <w:r>
        <w:rPr>
          <w:rFonts w:hint="cs"/>
          <w:rtl/>
        </w:rPr>
        <w:t>"</w:t>
      </w:r>
      <w:r>
        <w:rPr>
          <w:rtl/>
        </w:rPr>
        <w:t xml:space="preserve">. </w:t>
      </w:r>
      <w:r>
        <w:rPr>
          <w:rFonts w:hint="cs"/>
          <w:rtl/>
        </w:rPr>
        <w:t>כמה רשעות, כמה רוע. "</w:t>
      </w:r>
      <w:r>
        <w:rPr>
          <w:rtl/>
        </w:rPr>
        <w:t>אני רק חושבת מה עבר עליהם באותם רגעים ול</w:t>
      </w:r>
      <w:r>
        <w:rPr>
          <w:rFonts w:hint="cs"/>
          <w:rtl/>
        </w:rPr>
        <w:t>י</w:t>
      </w:r>
      <w:r>
        <w:rPr>
          <w:rtl/>
        </w:rPr>
        <w:t>בי נחמץ</w:t>
      </w:r>
      <w:r>
        <w:rPr>
          <w:rFonts w:hint="cs"/>
          <w:rtl/>
        </w:rPr>
        <w:t>, א</w:t>
      </w:r>
      <w:r>
        <w:rPr>
          <w:rtl/>
        </w:rPr>
        <w:t>ין אכזריות גדולה מזו. הם ממש התחננו לעזרה, ואני לא יכולה לעשות כלום</w:t>
      </w:r>
      <w:r>
        <w:rPr>
          <w:rFonts w:hint="cs"/>
          <w:rtl/>
        </w:rPr>
        <w:t>"</w:t>
      </w:r>
      <w:r w:rsidR="00EB3DE5">
        <w:rPr>
          <w:rtl/>
        </w:rPr>
        <w:t>.</w:t>
      </w:r>
    </w:p>
    <w:p w:rsidR="00974996" w:rsidRDefault="00974996" w:rsidP="00800603">
      <w:pPr>
        <w:rPr>
          <w:rtl/>
        </w:rPr>
      </w:pPr>
      <w:bookmarkStart w:id="21524" w:name="_ETM_Q34_398191"/>
      <w:bookmarkStart w:id="21525" w:name="_ETM_Q34_398307"/>
      <w:bookmarkEnd w:id="21524"/>
      <w:bookmarkEnd w:id="21525"/>
    </w:p>
    <w:p w:rsidR="00974996" w:rsidRDefault="00974996" w:rsidP="00800603">
      <w:pPr>
        <w:rPr>
          <w:rtl/>
        </w:rPr>
      </w:pPr>
      <w:bookmarkStart w:id="21526" w:name="_ETM_Q34_398359"/>
      <w:bookmarkStart w:id="21527" w:name="_ETM_Q34_398483"/>
      <w:bookmarkEnd w:id="21526"/>
      <w:bookmarkEnd w:id="21527"/>
      <w:r>
        <w:rPr>
          <w:rFonts w:hint="cs"/>
          <w:rtl/>
        </w:rPr>
        <w:t>"</w:t>
      </w:r>
      <w:r>
        <w:rPr>
          <w:rtl/>
        </w:rPr>
        <w:t xml:space="preserve">יש שם כל כך הרבה אינטרסים </w:t>
      </w:r>
      <w:r>
        <w:rPr>
          <w:rFonts w:hint="cs"/>
          <w:rtl/>
        </w:rPr>
        <w:t>ש</w:t>
      </w:r>
      <w:r>
        <w:rPr>
          <w:rtl/>
        </w:rPr>
        <w:t xml:space="preserve">קטונתי </w:t>
      </w:r>
      <w:r>
        <w:rPr>
          <w:rFonts w:hint="cs"/>
          <w:rtl/>
        </w:rPr>
        <w:t>מ</w:t>
      </w:r>
      <w:r>
        <w:rPr>
          <w:rtl/>
        </w:rPr>
        <w:t>להבין אותם, אבל אני לא מאבדת תקווה</w:t>
      </w:r>
      <w:r>
        <w:rPr>
          <w:rFonts w:hint="cs"/>
          <w:rtl/>
        </w:rPr>
        <w:t>,</w:t>
      </w:r>
      <w:r>
        <w:rPr>
          <w:rtl/>
        </w:rPr>
        <w:t xml:space="preserve"> אני חייבת לסמוך עליהם שיחזירו לי את הבן, אחרת הלך עליי. בסוף רק מקבלי ההחלטות יוציאו את הילדים, ולכן אני כל הזמן בחששות ובתפילות. הכול כל כך שביר. אני קוראת לכולם לבוא ולחבק את משפחות החטופים כדי לתת לנו תחושה שהעם איתנו</w:t>
      </w:r>
      <w:r>
        <w:rPr>
          <w:rFonts w:hint="cs"/>
          <w:rtl/>
        </w:rPr>
        <w:t>"</w:t>
      </w:r>
      <w:r>
        <w:rPr>
          <w:rtl/>
        </w:rPr>
        <w:t>.</w:t>
      </w:r>
    </w:p>
    <w:p w:rsidR="00974996" w:rsidRDefault="00974996" w:rsidP="00800603">
      <w:pPr>
        <w:rPr>
          <w:rtl/>
        </w:rPr>
      </w:pPr>
      <w:bookmarkStart w:id="21528" w:name="_ETM_Q34_403000"/>
      <w:bookmarkEnd w:id="21528"/>
    </w:p>
    <w:p w:rsidR="00974996" w:rsidRDefault="00974996" w:rsidP="00800603">
      <w:pPr>
        <w:pStyle w:val="af6"/>
        <w:keepNext/>
        <w:rPr>
          <w:rtl/>
        </w:rPr>
      </w:pPr>
      <w:r w:rsidRPr="00957DF9">
        <w:rPr>
          <w:rStyle w:val="TagStyle"/>
          <w:rtl/>
        </w:rPr>
        <w:t xml:space="preserve"> &lt;&lt; יור &gt;&gt; </w:t>
      </w:r>
      <w:r>
        <w:rPr>
          <w:rtl/>
        </w:rPr>
        <w:t>היו"ר חנוך דב מלביצקי:</w:t>
      </w:r>
      <w:r w:rsidRPr="00957DF9">
        <w:rPr>
          <w:rStyle w:val="TagStyle"/>
          <w:rtl/>
        </w:rPr>
        <w:t xml:space="preserve"> &lt;&lt; יור &gt;&gt;</w:t>
      </w:r>
      <w:r>
        <w:rPr>
          <w:rtl/>
        </w:rPr>
        <w:t xml:space="preserve"> </w:t>
      </w:r>
    </w:p>
    <w:p w:rsidR="00974996" w:rsidRDefault="00974996" w:rsidP="00800603">
      <w:pPr>
        <w:rPr>
          <w:rtl/>
        </w:rPr>
      </w:pPr>
    </w:p>
    <w:p w:rsidR="00974996" w:rsidRDefault="00974996" w:rsidP="00800603">
      <w:pPr>
        <w:rPr>
          <w:rtl/>
        </w:rPr>
      </w:pPr>
      <w:bookmarkStart w:id="21529" w:name="_ETM_Q34_405000"/>
      <w:bookmarkEnd w:id="21529"/>
      <w:r>
        <w:rPr>
          <w:rFonts w:hint="cs"/>
          <w:rtl/>
        </w:rPr>
        <w:t>חבר הכנסת ביטון.</w:t>
      </w:r>
    </w:p>
    <w:p w:rsidR="00974996" w:rsidRDefault="00974996" w:rsidP="00800603">
      <w:pPr>
        <w:rPr>
          <w:rtl/>
        </w:rPr>
      </w:pPr>
    </w:p>
    <w:p w:rsidR="00974996" w:rsidRDefault="00974996" w:rsidP="00800603">
      <w:pPr>
        <w:pStyle w:val="-"/>
        <w:keepNext/>
        <w:rPr>
          <w:rtl/>
        </w:rPr>
      </w:pPr>
      <w:bookmarkStart w:id="21530" w:name="ET_speakercontinue_5765_10"/>
      <w:r w:rsidRPr="00957DF9">
        <w:rPr>
          <w:rStyle w:val="TagStyle"/>
          <w:rtl/>
        </w:rPr>
        <w:t xml:space="preserve"> &lt;&lt; דובר_המשך &gt;&gt; </w:t>
      </w:r>
      <w:r>
        <w:rPr>
          <w:rtl/>
        </w:rPr>
        <w:t>מיכאל מרדכי ביטון (המחנה הממלכתי):</w:t>
      </w:r>
      <w:r w:rsidRPr="00957DF9">
        <w:rPr>
          <w:rStyle w:val="TagStyle"/>
          <w:rtl/>
        </w:rPr>
        <w:t xml:space="preserve"> &lt;&lt; דובר_המשך &gt;&gt;</w:t>
      </w:r>
      <w:r>
        <w:rPr>
          <w:rtl/>
        </w:rPr>
        <w:t xml:space="preserve"> </w:t>
      </w:r>
      <w:bookmarkEnd w:id="21530"/>
    </w:p>
    <w:p w:rsidR="00974996" w:rsidRDefault="00974996" w:rsidP="00800603">
      <w:pPr>
        <w:rPr>
          <w:rtl/>
        </w:rPr>
      </w:pPr>
    </w:p>
    <w:p w:rsidR="00974996" w:rsidRDefault="00974996" w:rsidP="00800603">
      <w:pPr>
        <w:rPr>
          <w:rtl/>
        </w:rPr>
      </w:pPr>
      <w:bookmarkStart w:id="21531" w:name="_ETM_Q34_406000"/>
      <w:bookmarkEnd w:id="21531"/>
      <w:r>
        <w:rPr>
          <w:rFonts w:hint="cs"/>
          <w:rtl/>
        </w:rPr>
        <w:t>תודה, היושב-ראש, על הזמן הנוסף.</w:t>
      </w:r>
    </w:p>
    <w:p w:rsidR="00974996" w:rsidRDefault="00974996" w:rsidP="00800603">
      <w:pPr>
        <w:rPr>
          <w:rtl/>
        </w:rPr>
      </w:pPr>
    </w:p>
    <w:p w:rsidR="00974996" w:rsidRDefault="00974996" w:rsidP="00800603">
      <w:pPr>
        <w:pStyle w:val="af6"/>
        <w:keepNext/>
        <w:rPr>
          <w:rtl/>
        </w:rPr>
      </w:pPr>
      <w:r w:rsidRPr="00957DF9">
        <w:rPr>
          <w:rStyle w:val="TagStyle"/>
          <w:rtl/>
        </w:rPr>
        <w:t xml:space="preserve"> &lt;&lt; יור &gt;&gt; </w:t>
      </w:r>
      <w:r>
        <w:rPr>
          <w:rtl/>
        </w:rPr>
        <w:t>היו"ר חנוך דב מלביצקי:</w:t>
      </w:r>
      <w:r w:rsidRPr="00957DF9">
        <w:rPr>
          <w:rStyle w:val="TagStyle"/>
          <w:rtl/>
        </w:rPr>
        <w:t xml:space="preserve"> &lt;&lt; יור &gt;&gt;</w:t>
      </w:r>
      <w:r>
        <w:rPr>
          <w:rtl/>
        </w:rPr>
        <w:t xml:space="preserve"> </w:t>
      </w:r>
    </w:p>
    <w:p w:rsidR="00974996" w:rsidRDefault="00974996" w:rsidP="00800603">
      <w:pPr>
        <w:rPr>
          <w:rtl/>
        </w:rPr>
      </w:pPr>
    </w:p>
    <w:p w:rsidR="00974996" w:rsidRDefault="00974996" w:rsidP="00800603">
      <w:pPr>
        <w:rPr>
          <w:rtl/>
        </w:rPr>
      </w:pPr>
      <w:bookmarkStart w:id="21532" w:name="_ETM_Q34_410000"/>
      <w:bookmarkEnd w:id="21532"/>
      <w:r>
        <w:rPr>
          <w:rFonts w:hint="cs"/>
          <w:rtl/>
        </w:rPr>
        <w:t xml:space="preserve">אתה יודע, אתה דיברת כמעט עוד שלוש </w:t>
      </w:r>
      <w:bookmarkStart w:id="21533" w:name="_ETM_Q34_412000"/>
      <w:bookmarkEnd w:id="21533"/>
      <w:r>
        <w:rPr>
          <w:rFonts w:hint="cs"/>
          <w:rtl/>
        </w:rPr>
        <w:t>דקות נוספות. אם יש מכתב כזה, צריך לעלות ולקרוא אותו ולא לדבר על הדברים הנוספים.</w:t>
      </w:r>
    </w:p>
    <w:p w:rsidR="00974996" w:rsidRDefault="00974996" w:rsidP="00800603">
      <w:pPr>
        <w:rPr>
          <w:rtl/>
        </w:rPr>
      </w:pPr>
      <w:bookmarkStart w:id="21534" w:name="_ETM_Q34_415000"/>
      <w:bookmarkEnd w:id="21534"/>
    </w:p>
    <w:p w:rsidR="00974996" w:rsidRDefault="00974996" w:rsidP="00800603">
      <w:pPr>
        <w:pStyle w:val="-"/>
        <w:keepNext/>
        <w:rPr>
          <w:rtl/>
        </w:rPr>
      </w:pPr>
      <w:bookmarkStart w:id="21535" w:name="ET_speakercontinue_5765_12"/>
      <w:r w:rsidRPr="00957DF9">
        <w:rPr>
          <w:rStyle w:val="TagStyle"/>
          <w:rtl/>
        </w:rPr>
        <w:t xml:space="preserve"> &lt;&lt; דובר_המשך &gt;&gt; </w:t>
      </w:r>
      <w:r>
        <w:rPr>
          <w:rtl/>
        </w:rPr>
        <w:t>מיכאל מרדכי ביטון (המחנה הממלכתי):</w:t>
      </w:r>
      <w:r w:rsidRPr="00957DF9">
        <w:rPr>
          <w:rStyle w:val="TagStyle"/>
          <w:rtl/>
        </w:rPr>
        <w:t xml:space="preserve"> &lt;&lt; דובר_המשך &gt;&gt;</w:t>
      </w:r>
      <w:r>
        <w:rPr>
          <w:rtl/>
        </w:rPr>
        <w:t xml:space="preserve"> </w:t>
      </w:r>
      <w:bookmarkEnd w:id="21535"/>
    </w:p>
    <w:p w:rsidR="00974996" w:rsidRDefault="00974996" w:rsidP="00800603">
      <w:pPr>
        <w:rPr>
          <w:rtl/>
        </w:rPr>
      </w:pPr>
    </w:p>
    <w:p w:rsidR="00974996" w:rsidRDefault="00974996" w:rsidP="00800603">
      <w:pPr>
        <w:rPr>
          <w:rtl/>
        </w:rPr>
      </w:pPr>
      <w:bookmarkStart w:id="21536" w:name="_ETM_Q34_416000"/>
      <w:bookmarkEnd w:id="21536"/>
      <w:r>
        <w:rPr>
          <w:rFonts w:hint="cs"/>
          <w:rtl/>
        </w:rPr>
        <w:t>אני אקח את זה לתשומת ליבי.</w:t>
      </w:r>
      <w:r w:rsidR="007618A3">
        <w:rPr>
          <w:rFonts w:hint="cs"/>
          <w:rtl/>
        </w:rPr>
        <w:t xml:space="preserve"> תודה, היושב-ראש. </w:t>
      </w:r>
    </w:p>
    <w:p w:rsidR="00974996" w:rsidRDefault="00974996" w:rsidP="00800603">
      <w:pPr>
        <w:rPr>
          <w:rtl/>
        </w:rPr>
      </w:pPr>
    </w:p>
    <w:p w:rsidR="00974996" w:rsidRDefault="00974996" w:rsidP="00800603">
      <w:pPr>
        <w:pStyle w:val="af6"/>
        <w:keepNext/>
        <w:rPr>
          <w:rtl/>
        </w:rPr>
      </w:pPr>
      <w:r w:rsidRPr="00957DF9">
        <w:rPr>
          <w:rStyle w:val="TagStyle"/>
          <w:rtl/>
        </w:rPr>
        <w:t xml:space="preserve"> &lt;&lt; יור &gt;&gt; </w:t>
      </w:r>
      <w:r>
        <w:rPr>
          <w:rtl/>
        </w:rPr>
        <w:t>היו"ר חנוך דב מלביצקי:</w:t>
      </w:r>
      <w:r w:rsidRPr="00957DF9">
        <w:rPr>
          <w:rStyle w:val="TagStyle"/>
          <w:rtl/>
        </w:rPr>
        <w:t xml:space="preserve"> &lt;&lt; יור &gt;&gt;</w:t>
      </w:r>
      <w:r>
        <w:rPr>
          <w:rtl/>
        </w:rPr>
        <w:t xml:space="preserve"> </w:t>
      </w:r>
    </w:p>
    <w:p w:rsidR="00974996" w:rsidRDefault="00974996" w:rsidP="00800603">
      <w:pPr>
        <w:rPr>
          <w:rtl/>
        </w:rPr>
      </w:pPr>
    </w:p>
    <w:p w:rsidR="00974996" w:rsidRPr="00957DF9" w:rsidRDefault="00974996" w:rsidP="007618A3">
      <w:pPr>
        <w:rPr>
          <w:rtl/>
        </w:rPr>
      </w:pPr>
      <w:bookmarkStart w:id="21537" w:name="_ETM_Q34_417000"/>
      <w:bookmarkEnd w:id="21537"/>
      <w:r>
        <w:rPr>
          <w:rFonts w:hint="cs"/>
          <w:rtl/>
        </w:rPr>
        <w:t>אני בטוח שאתה תיקח את זה לתשומת ליבך.</w:t>
      </w:r>
      <w:r w:rsidR="007618A3">
        <w:rPr>
          <w:rFonts w:hint="cs"/>
          <w:rtl/>
        </w:rPr>
        <w:t xml:space="preserve"> </w:t>
      </w:r>
      <w:bookmarkStart w:id="21538" w:name="_ETM_Q34_421000"/>
      <w:bookmarkStart w:id="21539" w:name="_ETM_Q34_420000"/>
      <w:bookmarkEnd w:id="21538"/>
      <w:bookmarkEnd w:id="21539"/>
      <w:r>
        <w:rPr>
          <w:rFonts w:hint="cs"/>
          <w:rtl/>
        </w:rPr>
        <w:t xml:space="preserve">וגם </w:t>
      </w:r>
      <w:bookmarkStart w:id="21540" w:name="_ETM_Q34_423000"/>
      <w:bookmarkEnd w:id="21540"/>
      <w:r>
        <w:rPr>
          <w:rFonts w:hint="cs"/>
          <w:rtl/>
        </w:rPr>
        <w:t>מאוד לא נעים לי להעיר לך כשאתה קורא דברים כאלה.</w:t>
      </w:r>
    </w:p>
    <w:p w:rsidR="00974996" w:rsidRDefault="00974996" w:rsidP="00800603">
      <w:pPr>
        <w:rPr>
          <w:rtl/>
        </w:rPr>
      </w:pPr>
    </w:p>
    <w:p w:rsidR="00974996" w:rsidRDefault="00974996" w:rsidP="00800603">
      <w:pPr>
        <w:pStyle w:val="af5"/>
        <w:keepNext/>
        <w:rPr>
          <w:rtl/>
        </w:rPr>
      </w:pPr>
      <w:bookmarkStart w:id="21541" w:name="ET_interruption_5765_18"/>
      <w:r w:rsidRPr="00957DF9">
        <w:rPr>
          <w:rStyle w:val="TagStyle"/>
          <w:rtl/>
        </w:rPr>
        <w:t xml:space="preserve"> &lt;&lt; קריאה &gt;&gt; </w:t>
      </w:r>
      <w:r>
        <w:rPr>
          <w:rtl/>
        </w:rPr>
        <w:t>מיכאל מרדכי ביטון (המחנה הממלכתי):</w:t>
      </w:r>
      <w:r w:rsidRPr="00957DF9">
        <w:rPr>
          <w:rStyle w:val="TagStyle"/>
          <w:rtl/>
        </w:rPr>
        <w:t xml:space="preserve"> &lt;&lt; קריאה &gt;&gt;</w:t>
      </w:r>
      <w:r>
        <w:rPr>
          <w:rtl/>
        </w:rPr>
        <w:t xml:space="preserve"> </w:t>
      </w:r>
      <w:bookmarkEnd w:id="21541"/>
    </w:p>
    <w:p w:rsidR="00974996" w:rsidRDefault="00974996" w:rsidP="00800603">
      <w:pPr>
        <w:rPr>
          <w:rtl/>
        </w:rPr>
      </w:pPr>
    </w:p>
    <w:p w:rsidR="00974996" w:rsidRDefault="00974996" w:rsidP="00800603">
      <w:pPr>
        <w:rPr>
          <w:rtl/>
        </w:rPr>
      </w:pPr>
      <w:bookmarkStart w:id="21542" w:name="_ETM_Q34_427000"/>
      <w:bookmarkEnd w:id="21542"/>
      <w:r>
        <w:rPr>
          <w:rFonts w:hint="cs"/>
          <w:rtl/>
        </w:rPr>
        <w:t>תודה. למדתי משהו עכשיו.</w:t>
      </w:r>
    </w:p>
    <w:p w:rsidR="00974996" w:rsidRDefault="00974996" w:rsidP="00800603">
      <w:pPr>
        <w:rPr>
          <w:rtl/>
        </w:rPr>
      </w:pPr>
    </w:p>
    <w:p w:rsidR="00974996" w:rsidRDefault="00974996" w:rsidP="00800603">
      <w:pPr>
        <w:pStyle w:val="af6"/>
        <w:keepNext/>
        <w:rPr>
          <w:rtl/>
        </w:rPr>
      </w:pPr>
      <w:r w:rsidRPr="00957DF9">
        <w:rPr>
          <w:rStyle w:val="TagStyle"/>
          <w:rtl/>
        </w:rPr>
        <w:t xml:space="preserve"> &lt;&lt; יור &gt;&gt; </w:t>
      </w:r>
      <w:r>
        <w:rPr>
          <w:rtl/>
        </w:rPr>
        <w:t>היו"ר חנוך דב מלביצקי:</w:t>
      </w:r>
      <w:r w:rsidRPr="00957DF9">
        <w:rPr>
          <w:rStyle w:val="TagStyle"/>
          <w:rtl/>
        </w:rPr>
        <w:t xml:space="preserve"> &lt;&lt; יור &gt;&gt;</w:t>
      </w:r>
      <w:r>
        <w:rPr>
          <w:rtl/>
        </w:rPr>
        <w:t xml:space="preserve"> </w:t>
      </w:r>
    </w:p>
    <w:p w:rsidR="00974996" w:rsidRDefault="00974996" w:rsidP="00800603">
      <w:pPr>
        <w:rPr>
          <w:rtl/>
        </w:rPr>
      </w:pPr>
    </w:p>
    <w:p w:rsidR="007618A3" w:rsidRDefault="00974996" w:rsidP="00800603">
      <w:pPr>
        <w:rPr>
          <w:rtl/>
          <w:lang w:eastAsia="he-IL"/>
        </w:rPr>
      </w:pPr>
      <w:bookmarkStart w:id="21543" w:name="_ETM_Q34_429000"/>
      <w:bookmarkEnd w:id="21543"/>
      <w:r>
        <w:rPr>
          <w:rFonts w:hint="cs"/>
          <w:rtl/>
        </w:rPr>
        <w:t>חברת הכנסת פרידמן.</w:t>
      </w:r>
      <w:bookmarkStart w:id="21544" w:name="_ETM_Q34_418000"/>
      <w:bookmarkEnd w:id="21544"/>
      <w:r>
        <w:rPr>
          <w:rFonts w:hint="cs"/>
          <w:rtl/>
        </w:rPr>
        <w:t xml:space="preserve"> </w:t>
      </w:r>
    </w:p>
    <w:p w:rsidR="007618A3" w:rsidRDefault="007618A3" w:rsidP="00800603">
      <w:pPr>
        <w:rPr>
          <w:rtl/>
          <w:lang w:eastAsia="he-IL"/>
        </w:rPr>
      </w:pPr>
    </w:p>
    <w:p w:rsidR="00974996" w:rsidRDefault="00974996" w:rsidP="00800603">
      <w:pPr>
        <w:rPr>
          <w:rtl/>
        </w:rPr>
      </w:pPr>
      <w:r>
        <w:rPr>
          <w:rFonts w:hint="cs"/>
          <w:rtl/>
          <w:lang w:eastAsia="he-IL"/>
        </w:rPr>
        <w:t xml:space="preserve">עליו אי-אפשר, זה לא משנה. יש כאלה שאתה לא </w:t>
      </w:r>
      <w:bookmarkStart w:id="21545" w:name="_ETM_Q34_439000"/>
      <w:bookmarkEnd w:id="21545"/>
      <w:r>
        <w:rPr>
          <w:rFonts w:hint="cs"/>
          <w:rtl/>
          <w:lang w:eastAsia="he-IL"/>
        </w:rPr>
        <w:t>יכול עליהם.</w:t>
      </w:r>
    </w:p>
    <w:p w:rsidR="00974996" w:rsidRDefault="00974996" w:rsidP="00800603">
      <w:pPr>
        <w:rPr>
          <w:rtl/>
          <w:lang w:eastAsia="he-IL"/>
        </w:rPr>
      </w:pPr>
      <w:bookmarkStart w:id="21546" w:name="_ETM_Q34_444000"/>
      <w:bookmarkEnd w:id="21546"/>
    </w:p>
    <w:p w:rsidR="00974996" w:rsidRDefault="00974996" w:rsidP="00800603">
      <w:pPr>
        <w:pStyle w:val="af5"/>
        <w:keepNext/>
        <w:rPr>
          <w:rtl/>
        </w:rPr>
      </w:pPr>
      <w:bookmarkStart w:id="21547" w:name="ET_interruption_6255_21"/>
      <w:r w:rsidRPr="00957DF9">
        <w:rPr>
          <w:rStyle w:val="TagStyle"/>
          <w:rtl/>
        </w:rPr>
        <w:t xml:space="preserve"> &lt;&lt; קריאה &gt;&gt; </w:t>
      </w:r>
      <w:r>
        <w:rPr>
          <w:rtl/>
        </w:rPr>
        <w:t>סימון דוידסון (יש עתיד):</w:t>
      </w:r>
      <w:r w:rsidRPr="00957DF9">
        <w:rPr>
          <w:rStyle w:val="TagStyle"/>
          <w:rtl/>
        </w:rPr>
        <w:t xml:space="preserve"> &lt;&lt; קריאה &gt;&gt;</w:t>
      </w:r>
      <w:r>
        <w:rPr>
          <w:rtl/>
        </w:rPr>
        <w:t xml:space="preserve"> </w:t>
      </w:r>
      <w:bookmarkEnd w:id="21547"/>
    </w:p>
    <w:p w:rsidR="00974996" w:rsidRDefault="00974996" w:rsidP="00800603">
      <w:pPr>
        <w:rPr>
          <w:rtl/>
          <w:lang w:eastAsia="he-IL"/>
        </w:rPr>
      </w:pPr>
    </w:p>
    <w:p w:rsidR="00974996" w:rsidRDefault="00AB1E2B" w:rsidP="00800603">
      <w:pPr>
        <w:rPr>
          <w:rtl/>
          <w:lang w:eastAsia="he-IL"/>
        </w:rPr>
      </w:pPr>
      <w:bookmarkStart w:id="21548" w:name="_ETM_Q34_443000"/>
      <w:bookmarkEnd w:id="21548"/>
      <w:r>
        <w:rPr>
          <w:rFonts w:hint="cs"/>
          <w:rtl/>
          <w:lang w:eastAsia="he-IL"/>
        </w:rPr>
        <w:t>– – –</w:t>
      </w:r>
    </w:p>
    <w:p w:rsidR="00974996" w:rsidRDefault="00974996" w:rsidP="00800603">
      <w:pPr>
        <w:rPr>
          <w:rtl/>
          <w:lang w:eastAsia="he-IL"/>
        </w:rPr>
      </w:pPr>
    </w:p>
    <w:p w:rsidR="00974996" w:rsidRDefault="00974996" w:rsidP="00800603">
      <w:pPr>
        <w:pStyle w:val="af6"/>
        <w:keepNext/>
        <w:rPr>
          <w:rtl/>
        </w:rPr>
      </w:pPr>
      <w:r w:rsidRPr="00957DF9">
        <w:rPr>
          <w:rStyle w:val="TagStyle"/>
          <w:rtl/>
        </w:rPr>
        <w:t xml:space="preserve"> &lt;&lt; יור &gt;&gt; </w:t>
      </w:r>
      <w:r>
        <w:rPr>
          <w:rtl/>
        </w:rPr>
        <w:t>היו"ר חנוך דב מלביצקי:</w:t>
      </w:r>
      <w:r w:rsidRPr="00957DF9">
        <w:rPr>
          <w:rStyle w:val="TagStyle"/>
          <w:rtl/>
        </w:rPr>
        <w:t xml:space="preserve"> &lt;&lt; יור &gt;&gt;</w:t>
      </w:r>
      <w:r>
        <w:rPr>
          <w:rtl/>
        </w:rPr>
        <w:t xml:space="preserve"> </w:t>
      </w:r>
    </w:p>
    <w:p w:rsidR="00974996" w:rsidRDefault="00974996" w:rsidP="00800603">
      <w:pPr>
        <w:rPr>
          <w:rtl/>
          <w:lang w:eastAsia="he-IL"/>
        </w:rPr>
      </w:pPr>
    </w:p>
    <w:p w:rsidR="00974996" w:rsidRPr="00957DF9" w:rsidRDefault="00974996" w:rsidP="00800603">
      <w:pPr>
        <w:rPr>
          <w:rtl/>
          <w:lang w:eastAsia="he-IL"/>
        </w:rPr>
      </w:pPr>
      <w:bookmarkStart w:id="21549" w:name="_ETM_Q34_445000"/>
      <w:bookmarkEnd w:id="21549"/>
      <w:r>
        <w:rPr>
          <w:rFonts w:hint="cs"/>
          <w:rtl/>
          <w:lang w:eastAsia="he-IL"/>
        </w:rPr>
        <w:t xml:space="preserve">זה לא </w:t>
      </w:r>
      <w:bookmarkStart w:id="21550" w:name="_ETM_Q34_447000"/>
      <w:bookmarkEnd w:id="21550"/>
      <w:r>
        <w:rPr>
          <w:rFonts w:hint="cs"/>
          <w:rtl/>
          <w:lang w:eastAsia="he-IL"/>
        </w:rPr>
        <w:t xml:space="preserve">משנה מה תגיד, זה בדיוק העניין. הוא יעשה מה שהוא </w:t>
      </w:r>
      <w:bookmarkStart w:id="21551" w:name="_ETM_Q34_448000"/>
      <w:bookmarkEnd w:id="21551"/>
      <w:r>
        <w:rPr>
          <w:rFonts w:hint="cs"/>
          <w:rtl/>
          <w:lang w:eastAsia="he-IL"/>
        </w:rPr>
        <w:t>רוצה, ואתה לא יכול לעשות כלום. כלום אתה לא יכול</w:t>
      </w:r>
      <w:bookmarkStart w:id="21552" w:name="_ETM_Q34_450000"/>
      <w:bookmarkEnd w:id="21552"/>
      <w:r>
        <w:rPr>
          <w:rFonts w:hint="cs"/>
          <w:rtl/>
          <w:lang w:eastAsia="he-IL"/>
        </w:rPr>
        <w:t xml:space="preserve"> לעשות.</w:t>
      </w:r>
    </w:p>
    <w:p w:rsidR="00974996" w:rsidRDefault="00974996" w:rsidP="00800603">
      <w:pPr>
        <w:rPr>
          <w:rtl/>
        </w:rPr>
      </w:pPr>
    </w:p>
    <w:p w:rsidR="00974996" w:rsidRDefault="00974996" w:rsidP="00800603">
      <w:pPr>
        <w:pStyle w:val="a4"/>
        <w:keepNext/>
        <w:rPr>
          <w:rtl/>
        </w:rPr>
      </w:pPr>
      <w:r w:rsidRPr="003A0721">
        <w:rPr>
          <w:rStyle w:val="TagStyle"/>
          <w:rtl/>
        </w:rPr>
        <w:t xml:space="preserve">&lt;&lt; דובר &gt;&gt; </w:t>
      </w:r>
      <w:bookmarkStart w:id="21553" w:name="_Toc192583300"/>
      <w:r>
        <w:rPr>
          <w:rtl/>
        </w:rPr>
        <w:t>יסמין פרידמן (יש עתיד):</w:t>
      </w:r>
      <w:bookmarkEnd w:id="21553"/>
      <w:r w:rsidRPr="003A0721">
        <w:rPr>
          <w:rStyle w:val="TagStyle"/>
          <w:rtl/>
        </w:rPr>
        <w:t xml:space="preserve"> &lt;&lt; דובר &gt;&gt;</w:t>
      </w:r>
      <w:r>
        <w:rPr>
          <w:rtl/>
        </w:rPr>
        <w:t xml:space="preserve"> </w:t>
      </w:r>
    </w:p>
    <w:p w:rsidR="00974996" w:rsidRDefault="00974996" w:rsidP="00800603">
      <w:pPr>
        <w:rPr>
          <w:rtl/>
          <w:lang w:eastAsia="he-IL"/>
        </w:rPr>
      </w:pPr>
    </w:p>
    <w:p w:rsidR="00974996" w:rsidRDefault="00974996" w:rsidP="007618A3">
      <w:pPr>
        <w:rPr>
          <w:rtl/>
          <w:lang w:eastAsia="he-IL"/>
        </w:rPr>
      </w:pPr>
      <w:r>
        <w:rPr>
          <w:rFonts w:hint="cs"/>
          <w:rtl/>
          <w:lang w:eastAsia="he-IL"/>
        </w:rPr>
        <w:t xml:space="preserve">תודה, אדוני היושב בראש. חבריי חברי הכנסת, מחר אנחנו נצטרך להתרוצץ פה בין המון </w:t>
      </w:r>
      <w:proofErr w:type="spellStart"/>
      <w:r>
        <w:rPr>
          <w:rFonts w:hint="cs"/>
          <w:rtl/>
          <w:lang w:eastAsia="he-IL"/>
        </w:rPr>
        <w:t>המון</w:t>
      </w:r>
      <w:proofErr w:type="spellEnd"/>
      <w:r>
        <w:rPr>
          <w:rFonts w:hint="cs"/>
          <w:rtl/>
          <w:lang w:eastAsia="he-IL"/>
        </w:rPr>
        <w:t xml:space="preserve"> </w:t>
      </w:r>
      <w:bookmarkStart w:id="21554" w:name="_ETM_Q34_464000"/>
      <w:bookmarkEnd w:id="21554"/>
      <w:r>
        <w:rPr>
          <w:rFonts w:hint="cs"/>
          <w:rtl/>
          <w:lang w:eastAsia="he-IL"/>
        </w:rPr>
        <w:t xml:space="preserve">דיונים. לצערי, אף אחד מהדיונים לא עוסק בעשייה אמיתית. אנחנו נצטרך ללכת ולפחות לנסות להכניס </w:t>
      </w:r>
      <w:r w:rsidRPr="00BA5246">
        <w:rPr>
          <w:lang w:eastAsia="he-IL"/>
        </w:rPr>
        <w:t>common sense</w:t>
      </w:r>
      <w:r>
        <w:rPr>
          <w:rFonts w:hint="cs"/>
          <w:rtl/>
          <w:lang w:eastAsia="he-IL"/>
        </w:rPr>
        <w:t xml:space="preserve"> בשני דיונים: האחד עם פרופיל תקשורתי מאוד </w:t>
      </w:r>
      <w:bookmarkStart w:id="21555" w:name="_ETM_Q34_476000"/>
      <w:bookmarkEnd w:id="21555"/>
      <w:r>
        <w:rPr>
          <w:rFonts w:hint="cs"/>
          <w:rtl/>
          <w:lang w:eastAsia="he-IL"/>
        </w:rPr>
        <w:t xml:space="preserve">מאוד גבוה, ואם יהיה לי מספיק זמן אני אדבר עליו; </w:t>
      </w:r>
      <w:bookmarkStart w:id="21556" w:name="_ETM_Q34_479000"/>
      <w:bookmarkEnd w:id="21556"/>
      <w:r>
        <w:rPr>
          <w:rFonts w:hint="cs"/>
          <w:rtl/>
          <w:lang w:eastAsia="he-IL"/>
        </w:rPr>
        <w:t xml:space="preserve">אבל את </w:t>
      </w:r>
      <w:bookmarkStart w:id="21557" w:name="_ETM_Q34_492243"/>
      <w:bookmarkEnd w:id="21557"/>
      <w:r>
        <w:rPr>
          <w:rFonts w:hint="cs"/>
          <w:rtl/>
          <w:lang w:eastAsia="he-IL"/>
        </w:rPr>
        <w:t xml:space="preserve">אחת מהחקיקות האלה אף אחד כמעט לא מכיר, למרות שזה ישפיע כמעט על כל אזרח במדינת ישראל. </w:t>
      </w:r>
      <w:bookmarkStart w:id="21558" w:name="_ETM_Q34_526000"/>
      <w:bookmarkEnd w:id="21558"/>
      <w:r>
        <w:rPr>
          <w:rFonts w:hint="cs"/>
          <w:rtl/>
          <w:lang w:eastAsia="he-IL"/>
        </w:rPr>
        <w:t xml:space="preserve">החקיקה הזאת למעשה קובעת שכל משרדי הממשלה, משרדים של הרשויות המקומיות ועוד, מחויבים </w:t>
      </w:r>
      <w:proofErr w:type="spellStart"/>
      <w:r>
        <w:rPr>
          <w:rFonts w:hint="cs"/>
          <w:rtl/>
          <w:lang w:eastAsia="he-IL"/>
        </w:rPr>
        <w:t>להנגיש</w:t>
      </w:r>
      <w:proofErr w:type="spellEnd"/>
      <w:r>
        <w:rPr>
          <w:rFonts w:hint="cs"/>
          <w:rtl/>
          <w:lang w:eastAsia="he-IL"/>
        </w:rPr>
        <w:t xml:space="preserve"> </w:t>
      </w:r>
      <w:bookmarkStart w:id="21559" w:name="_ETM_Q34_508000"/>
      <w:bookmarkEnd w:id="21559"/>
      <w:r>
        <w:rPr>
          <w:rFonts w:hint="cs"/>
          <w:rtl/>
          <w:lang w:eastAsia="he-IL"/>
        </w:rPr>
        <w:t xml:space="preserve">הכול באופן דיגיטלי. </w:t>
      </w:r>
      <w:bookmarkStart w:id="21560" w:name="_ETM_Q34_509000"/>
      <w:bookmarkEnd w:id="21560"/>
      <w:r>
        <w:rPr>
          <w:rFonts w:hint="cs"/>
          <w:rtl/>
          <w:lang w:eastAsia="he-IL"/>
        </w:rPr>
        <w:t xml:space="preserve">על פניו הכול טוב, אנחנו מתקדמים, זה חשוב, הקדמה הולכת לשם. </w:t>
      </w:r>
      <w:proofErr w:type="spellStart"/>
      <w:r>
        <w:rPr>
          <w:rFonts w:hint="cs"/>
          <w:rtl/>
          <w:lang w:eastAsia="he-IL"/>
        </w:rPr>
        <w:t>אממה</w:t>
      </w:r>
      <w:proofErr w:type="spellEnd"/>
      <w:r>
        <w:rPr>
          <w:rFonts w:hint="cs"/>
          <w:rtl/>
          <w:lang w:eastAsia="he-IL"/>
        </w:rPr>
        <w:t xml:space="preserve">, אפילו הדרישות הבסיסיות בתחום הסייבר – למרות שאנחנו, מדינת ישראל, עומדת כל פעם בפני תקיפות – </w:t>
      </w:r>
      <w:bookmarkStart w:id="21561" w:name="_ETM_Q34_525000"/>
      <w:bookmarkEnd w:id="21561"/>
      <w:r>
        <w:rPr>
          <w:rFonts w:hint="cs"/>
          <w:rtl/>
          <w:lang w:eastAsia="he-IL"/>
        </w:rPr>
        <w:t>לא מתקיימות בחקיקה הזאת.</w:t>
      </w:r>
      <w:bookmarkStart w:id="21562" w:name="_ETM_Q34_528000"/>
      <w:bookmarkEnd w:id="21562"/>
      <w:r w:rsidR="007618A3">
        <w:rPr>
          <w:rFonts w:hint="cs"/>
          <w:rtl/>
          <w:lang w:eastAsia="he-IL"/>
        </w:rPr>
        <w:t xml:space="preserve"> </w:t>
      </w:r>
      <w:r>
        <w:rPr>
          <w:rFonts w:hint="cs"/>
          <w:rtl/>
          <w:lang w:eastAsia="he-IL"/>
        </w:rPr>
        <w:t xml:space="preserve">גלעד קריב בעבר ניסה להעביר את החקיקה הזאת, </w:t>
      </w:r>
      <w:bookmarkStart w:id="21563" w:name="_ETM_Q34_532000"/>
      <w:bookmarkEnd w:id="21563"/>
      <w:r>
        <w:rPr>
          <w:rFonts w:hint="cs"/>
          <w:rtl/>
          <w:lang w:eastAsia="he-IL"/>
        </w:rPr>
        <w:t xml:space="preserve">ניהל 16 דיונים סופר-חשובים, הכניס מנגנונים. פה האוצר </w:t>
      </w:r>
      <w:bookmarkStart w:id="21564" w:name="_ETM_Q34_537000"/>
      <w:bookmarkEnd w:id="21564"/>
      <w:r>
        <w:rPr>
          <w:rFonts w:hint="cs"/>
          <w:rtl/>
          <w:lang w:eastAsia="he-IL"/>
        </w:rPr>
        <w:t xml:space="preserve">עושה חקיקת בזק, חורים, גבינה שווייצרית. הייתי בטוחה שזה של עמית הלוי, שרגיל להביא חקיקות עם חורים, אבל לא, </w:t>
      </w:r>
      <w:bookmarkStart w:id="21565" w:name="_ETM_Q34_546000"/>
      <w:bookmarkEnd w:id="21565"/>
      <w:r>
        <w:rPr>
          <w:rFonts w:hint="cs"/>
          <w:rtl/>
          <w:lang w:eastAsia="he-IL"/>
        </w:rPr>
        <w:t>זה של האוצר.</w:t>
      </w:r>
    </w:p>
    <w:p w:rsidR="00974996" w:rsidRDefault="00974996" w:rsidP="00800603">
      <w:pPr>
        <w:rPr>
          <w:rtl/>
          <w:lang w:eastAsia="he-IL"/>
        </w:rPr>
      </w:pPr>
    </w:p>
    <w:p w:rsidR="00974996" w:rsidRDefault="00974996" w:rsidP="007618A3">
      <w:pPr>
        <w:rPr>
          <w:rtl/>
          <w:lang w:eastAsia="he-IL"/>
        </w:rPr>
      </w:pPr>
      <w:bookmarkStart w:id="21566" w:name="_ETM_Q34_550000"/>
      <w:bookmarkEnd w:id="21566"/>
      <w:r>
        <w:rPr>
          <w:rFonts w:hint="cs"/>
          <w:rtl/>
          <w:lang w:eastAsia="he-IL"/>
        </w:rPr>
        <w:t xml:space="preserve">כל המידע, יוראי, שקיים ברשויות המקומיות, כל המידע </w:t>
      </w:r>
      <w:bookmarkStart w:id="21567" w:name="_ETM_Q34_556000"/>
      <w:bookmarkEnd w:id="21567"/>
      <w:r>
        <w:rPr>
          <w:rFonts w:hint="cs"/>
          <w:rtl/>
          <w:lang w:eastAsia="he-IL"/>
        </w:rPr>
        <w:t xml:space="preserve">שקיים במשטרה </w:t>
      </w:r>
      <w:r w:rsidR="007618A3">
        <w:rPr>
          <w:rFonts w:hint="eastAsia"/>
          <w:rtl/>
          <w:lang w:eastAsia="he-IL"/>
        </w:rPr>
        <w:t>–</w:t>
      </w:r>
      <w:r w:rsidR="007618A3">
        <w:rPr>
          <w:rFonts w:hint="cs"/>
          <w:rtl/>
          <w:lang w:eastAsia="he-IL"/>
        </w:rPr>
        <w:t xml:space="preserve"> </w:t>
      </w:r>
      <w:r>
        <w:rPr>
          <w:rFonts w:hint="cs"/>
          <w:rtl/>
          <w:lang w:eastAsia="he-IL"/>
        </w:rPr>
        <w:t>למעשה</w:t>
      </w:r>
      <w:r w:rsidR="007618A3">
        <w:rPr>
          <w:rFonts w:hint="cs"/>
          <w:rtl/>
          <w:lang w:eastAsia="he-IL"/>
        </w:rPr>
        <w:t>,</w:t>
      </w:r>
      <w:r>
        <w:rPr>
          <w:rFonts w:hint="cs"/>
          <w:rtl/>
          <w:lang w:eastAsia="he-IL"/>
        </w:rPr>
        <w:t xml:space="preserve"> מסתבר שלא מזמן פרצו למאגר המשטרתי והוציאו </w:t>
      </w:r>
      <w:bookmarkStart w:id="21568" w:name="_ETM_Q34_561000"/>
      <w:bookmarkEnd w:id="21568"/>
      <w:r>
        <w:rPr>
          <w:rFonts w:hint="cs"/>
          <w:rtl/>
          <w:lang w:eastAsia="he-IL"/>
        </w:rPr>
        <w:t xml:space="preserve">את כל האנשים שיש להם כלי נשק. תחשבו איזה סחר </w:t>
      </w:r>
      <w:bookmarkStart w:id="21569" w:name="_ETM_Q34_566000"/>
      <w:bookmarkEnd w:id="21569"/>
      <w:r>
        <w:rPr>
          <w:rFonts w:hint="cs"/>
          <w:rtl/>
          <w:lang w:eastAsia="he-IL"/>
        </w:rPr>
        <w:t xml:space="preserve">אפשר לעשות עם ארגוני פשע, שידעו באיזה בית יש כלי </w:t>
      </w:r>
      <w:bookmarkStart w:id="21570" w:name="_ETM_Q34_570000"/>
      <w:bookmarkEnd w:id="21570"/>
      <w:r>
        <w:rPr>
          <w:rFonts w:hint="cs"/>
          <w:rtl/>
          <w:lang w:eastAsia="he-IL"/>
        </w:rPr>
        <w:t xml:space="preserve">נשק. תחשבו על הילדים שלכם שנמצאים בבית ספר – כל </w:t>
      </w:r>
      <w:bookmarkStart w:id="21571" w:name="_ETM_Q34_574000"/>
      <w:bookmarkEnd w:id="21571"/>
      <w:r>
        <w:rPr>
          <w:rFonts w:hint="cs"/>
          <w:rtl/>
          <w:lang w:eastAsia="he-IL"/>
        </w:rPr>
        <w:t xml:space="preserve">המידע הזה לא מוגן. אף אחד לא רוצה </w:t>
      </w:r>
      <w:bookmarkStart w:id="21572" w:name="_ETM_Q34_579000"/>
      <w:bookmarkEnd w:id="21572"/>
      <w:r>
        <w:rPr>
          <w:rFonts w:hint="cs"/>
          <w:rtl/>
          <w:lang w:eastAsia="he-IL"/>
        </w:rPr>
        <w:t xml:space="preserve">שידעו אילו טיפולים הילד שלו מקבל, או אילו קשיים או </w:t>
      </w:r>
      <w:bookmarkStart w:id="21573" w:name="_ETM_Q34_581000"/>
      <w:bookmarkEnd w:id="21573"/>
      <w:r>
        <w:rPr>
          <w:rFonts w:hint="cs"/>
          <w:rtl/>
          <w:lang w:eastAsia="he-IL"/>
        </w:rPr>
        <w:t xml:space="preserve">אילו אתגרים. ולכן הבקשות הבסיסיות האלה, שרשות הסייבר תפקח על זה – </w:t>
      </w:r>
      <w:bookmarkStart w:id="21574" w:name="_ETM_Q34_591000"/>
      <w:bookmarkEnd w:id="21574"/>
      <w:r>
        <w:rPr>
          <w:rFonts w:hint="cs"/>
          <w:rtl/>
          <w:lang w:eastAsia="he-IL"/>
        </w:rPr>
        <w:t>אין אפילו חקיקה בסיסית לגבי הדבר הזה.</w:t>
      </w:r>
      <w:r w:rsidR="007618A3">
        <w:rPr>
          <w:rFonts w:hint="cs"/>
          <w:rtl/>
          <w:lang w:eastAsia="he-IL"/>
        </w:rPr>
        <w:t xml:space="preserve"> </w:t>
      </w:r>
      <w:r>
        <w:rPr>
          <w:rFonts w:hint="cs"/>
          <w:rtl/>
          <w:lang w:eastAsia="he-IL"/>
        </w:rPr>
        <w:t xml:space="preserve">מעבר לכך, הם גם </w:t>
      </w:r>
      <w:bookmarkStart w:id="21575" w:name="_ETM_Q34_596000"/>
      <w:bookmarkEnd w:id="21575"/>
      <w:r>
        <w:rPr>
          <w:rFonts w:hint="cs"/>
          <w:rtl/>
          <w:lang w:eastAsia="he-IL"/>
        </w:rPr>
        <w:t>לא מוכנים להכניס תקופת מעבר. אנחנו מדברים על בתי דפוס,</w:t>
      </w:r>
      <w:bookmarkStart w:id="21576" w:name="_ETM_Q34_600000"/>
      <w:bookmarkEnd w:id="21576"/>
      <w:r>
        <w:rPr>
          <w:rFonts w:hint="cs"/>
          <w:rtl/>
          <w:lang w:eastAsia="he-IL"/>
        </w:rPr>
        <w:t xml:space="preserve"> על מאות עובדים </w:t>
      </w:r>
      <w:r w:rsidR="007618A3">
        <w:rPr>
          <w:rFonts w:hint="eastAsia"/>
          <w:rtl/>
          <w:lang w:eastAsia="he-IL"/>
        </w:rPr>
        <w:t>–</w:t>
      </w:r>
      <w:r w:rsidR="007618A3">
        <w:rPr>
          <w:rFonts w:hint="cs"/>
          <w:rtl/>
          <w:lang w:eastAsia="he-IL"/>
        </w:rPr>
        <w:t xml:space="preserve"> </w:t>
      </w:r>
      <w:r>
        <w:rPr>
          <w:rFonts w:hint="cs"/>
          <w:rtl/>
          <w:lang w:eastAsia="he-IL"/>
        </w:rPr>
        <w:t xml:space="preserve">קחו לדוגמה את דפוס בארי, שקם </w:t>
      </w:r>
      <w:bookmarkStart w:id="21577" w:name="_ETM_Q34_607000"/>
      <w:bookmarkEnd w:id="21577"/>
      <w:r>
        <w:rPr>
          <w:rFonts w:hint="cs"/>
          <w:rtl/>
          <w:lang w:eastAsia="he-IL"/>
        </w:rPr>
        <w:t xml:space="preserve">ימים אחרי הטבח ופתח מחדש את בית הדפוס </w:t>
      </w:r>
      <w:bookmarkStart w:id="21578" w:name="_ETM_Q34_610000"/>
      <w:bookmarkEnd w:id="21578"/>
      <w:r>
        <w:rPr>
          <w:rFonts w:hint="cs"/>
          <w:rtl/>
          <w:lang w:eastAsia="he-IL"/>
        </w:rPr>
        <w:t xml:space="preserve">שלו – שיישארו ללא עבודה. ולכן הדרישה הבסיסית </w:t>
      </w:r>
      <w:r w:rsidR="007618A3">
        <w:rPr>
          <w:rFonts w:hint="cs"/>
          <w:rtl/>
          <w:lang w:eastAsia="he-IL"/>
        </w:rPr>
        <w:t xml:space="preserve">היא </w:t>
      </w:r>
      <w:r>
        <w:rPr>
          <w:rFonts w:hint="cs"/>
          <w:rtl/>
          <w:lang w:eastAsia="he-IL"/>
        </w:rPr>
        <w:t xml:space="preserve">להכניס תקופת מעבר </w:t>
      </w:r>
      <w:bookmarkStart w:id="21579" w:name="_ETM_Q34_614000"/>
      <w:bookmarkEnd w:id="21579"/>
      <w:r>
        <w:rPr>
          <w:rFonts w:hint="cs"/>
          <w:rtl/>
          <w:lang w:eastAsia="he-IL"/>
        </w:rPr>
        <w:t xml:space="preserve">של ארבע, חמש שנים. </w:t>
      </w:r>
      <w:bookmarkStart w:id="21580" w:name="_ETM_Q34_622000"/>
      <w:bookmarkStart w:id="21581" w:name="_ETM_Q34_623000"/>
      <w:bookmarkEnd w:id="21580"/>
      <w:bookmarkEnd w:id="21581"/>
      <w:r>
        <w:rPr>
          <w:rFonts w:hint="cs"/>
          <w:rtl/>
          <w:lang w:eastAsia="he-IL"/>
        </w:rPr>
        <w:t xml:space="preserve">ובזה אנחנו צריכים להתעסק מחר במקום </w:t>
      </w:r>
      <w:bookmarkStart w:id="21582" w:name="_ETM_Q34_619000"/>
      <w:bookmarkEnd w:id="21582"/>
      <w:r>
        <w:rPr>
          <w:rFonts w:hint="cs"/>
          <w:rtl/>
          <w:lang w:eastAsia="he-IL"/>
        </w:rPr>
        <w:t xml:space="preserve">ביום האישה, במקום בצמיחה, במקום בחקיקות חשובות. אנחנו צריך ללכת </w:t>
      </w:r>
      <w:bookmarkStart w:id="21583" w:name="_ETM_Q34_624000"/>
      <w:bookmarkEnd w:id="21583"/>
      <w:r>
        <w:rPr>
          <w:rFonts w:hint="cs"/>
          <w:rtl/>
          <w:lang w:eastAsia="he-IL"/>
        </w:rPr>
        <w:t>להתחנן שיכניסו מנגנוני הגנה על אזרחי מדינת ישראל. תודה.</w:t>
      </w:r>
    </w:p>
    <w:p w:rsidR="00974996" w:rsidRDefault="00974996" w:rsidP="00800603">
      <w:pPr>
        <w:rPr>
          <w:rtl/>
          <w:lang w:eastAsia="he-IL"/>
        </w:rPr>
      </w:pPr>
      <w:bookmarkStart w:id="21584" w:name="_ETM_Q34_586000"/>
      <w:bookmarkEnd w:id="21584"/>
    </w:p>
    <w:p w:rsidR="00974996" w:rsidRDefault="00974996" w:rsidP="00800603">
      <w:pPr>
        <w:pStyle w:val="af6"/>
        <w:keepNext/>
        <w:rPr>
          <w:rtl/>
        </w:rPr>
      </w:pPr>
      <w:r w:rsidRPr="0029443A">
        <w:rPr>
          <w:rStyle w:val="TagStyle"/>
          <w:rtl/>
        </w:rPr>
        <w:t xml:space="preserve"> &lt;&lt; יור &gt;&gt; </w:t>
      </w:r>
      <w:r>
        <w:rPr>
          <w:rtl/>
        </w:rPr>
        <w:t>היו"ר חנוך דב מלביצקי:</w:t>
      </w:r>
      <w:r w:rsidRPr="0029443A">
        <w:rPr>
          <w:rStyle w:val="TagStyle"/>
          <w:rtl/>
        </w:rPr>
        <w:t xml:space="preserve"> &lt;&lt; יור &gt;&gt;</w:t>
      </w:r>
      <w:r>
        <w:rPr>
          <w:rtl/>
        </w:rPr>
        <w:t xml:space="preserve"> </w:t>
      </w:r>
    </w:p>
    <w:p w:rsidR="00974996" w:rsidRDefault="00974996" w:rsidP="00800603">
      <w:pPr>
        <w:rPr>
          <w:rtl/>
          <w:lang w:eastAsia="he-IL"/>
        </w:rPr>
      </w:pPr>
    </w:p>
    <w:p w:rsidR="00974996" w:rsidRDefault="00974996" w:rsidP="00800603">
      <w:pPr>
        <w:rPr>
          <w:rtl/>
          <w:lang w:eastAsia="he-IL"/>
        </w:rPr>
      </w:pPr>
      <w:r>
        <w:rPr>
          <w:rFonts w:hint="cs"/>
          <w:rtl/>
          <w:lang w:eastAsia="he-IL"/>
        </w:rPr>
        <w:t>תודה.</w:t>
      </w:r>
      <w:bookmarkStart w:id="21585" w:name="_ETM_Q34_630000"/>
      <w:bookmarkEnd w:id="21585"/>
      <w:r>
        <w:rPr>
          <w:rFonts w:hint="cs"/>
          <w:rtl/>
          <w:lang w:eastAsia="he-IL"/>
        </w:rPr>
        <w:t xml:space="preserve"> חבר הכנסת עודה </w:t>
      </w:r>
      <w:r>
        <w:rPr>
          <w:rtl/>
          <w:lang w:eastAsia="he-IL"/>
        </w:rPr>
        <w:t>–</w:t>
      </w:r>
      <w:r>
        <w:rPr>
          <w:rFonts w:hint="cs"/>
          <w:rtl/>
          <w:lang w:eastAsia="he-IL"/>
        </w:rPr>
        <w:t xml:space="preserve"> אינו נוכח. חבר הכנסת טור פז, בבקשה, אדוני.</w:t>
      </w:r>
    </w:p>
    <w:p w:rsidR="00974996" w:rsidRDefault="00974996" w:rsidP="00800603">
      <w:pPr>
        <w:rPr>
          <w:rtl/>
          <w:lang w:eastAsia="he-IL"/>
        </w:rPr>
      </w:pPr>
    </w:p>
    <w:p w:rsidR="00974996" w:rsidRDefault="00974996" w:rsidP="00800603">
      <w:pPr>
        <w:pStyle w:val="a4"/>
        <w:keepNext/>
        <w:rPr>
          <w:rtl/>
        </w:rPr>
      </w:pPr>
      <w:bookmarkStart w:id="21586" w:name="ET_speaker_6128_5"/>
      <w:r w:rsidRPr="0029443A">
        <w:rPr>
          <w:rStyle w:val="TagStyle"/>
          <w:rtl/>
        </w:rPr>
        <w:t xml:space="preserve"> &lt;&lt; דובר &gt;&gt; </w:t>
      </w:r>
      <w:bookmarkStart w:id="21587" w:name="_Toc192583301"/>
      <w:r>
        <w:rPr>
          <w:rtl/>
        </w:rPr>
        <w:t>משה טור פז (יש עתיד):</w:t>
      </w:r>
      <w:bookmarkEnd w:id="21587"/>
      <w:r w:rsidRPr="0029443A">
        <w:rPr>
          <w:rStyle w:val="TagStyle"/>
          <w:rtl/>
        </w:rPr>
        <w:t xml:space="preserve"> &lt;&lt; דובר &gt;&gt;</w:t>
      </w:r>
      <w:r>
        <w:rPr>
          <w:rtl/>
        </w:rPr>
        <w:t xml:space="preserve"> </w:t>
      </w:r>
      <w:bookmarkEnd w:id="21586"/>
    </w:p>
    <w:p w:rsidR="00974996" w:rsidRDefault="00974996" w:rsidP="00800603">
      <w:pPr>
        <w:rPr>
          <w:rtl/>
          <w:lang w:eastAsia="he-IL"/>
        </w:rPr>
      </w:pPr>
    </w:p>
    <w:p w:rsidR="00974996" w:rsidRDefault="00974996" w:rsidP="003D3870">
      <w:pPr>
        <w:rPr>
          <w:rtl/>
          <w:lang w:eastAsia="he-IL"/>
        </w:rPr>
      </w:pPr>
      <w:r>
        <w:rPr>
          <w:rFonts w:hint="cs"/>
          <w:rtl/>
          <w:lang w:eastAsia="he-IL"/>
        </w:rPr>
        <w:t xml:space="preserve">אדוני היושב-ראש, חבריי חברי הכנסת, כמה מילים על אחריות </w:t>
      </w:r>
      <w:bookmarkStart w:id="21588" w:name="_ETM_Q34_665000"/>
      <w:bookmarkEnd w:id="21588"/>
      <w:r>
        <w:rPr>
          <w:rFonts w:hint="cs"/>
          <w:rtl/>
          <w:lang w:eastAsia="he-IL"/>
        </w:rPr>
        <w:t>ועל עמידה בחזית. אני רוצה להתחיל ולומר שזכותו של הרמטכ"ל,</w:t>
      </w:r>
      <w:bookmarkStart w:id="21589" w:name="_ETM_Q34_668000"/>
      <w:bookmarkEnd w:id="21589"/>
      <w:r>
        <w:rPr>
          <w:rFonts w:hint="cs"/>
          <w:rtl/>
          <w:lang w:eastAsia="he-IL"/>
        </w:rPr>
        <w:t xml:space="preserve"> יש שיגידו אפילו חובתו, לבחור את הדובר שלו. ואייל זמיר בחר </w:t>
      </w:r>
      <w:bookmarkStart w:id="21590" w:name="_ETM_Q34_683673"/>
      <w:bookmarkEnd w:id="21590"/>
      <w:proofErr w:type="spellStart"/>
      <w:r>
        <w:rPr>
          <w:rFonts w:hint="cs"/>
          <w:rtl/>
          <w:lang w:eastAsia="he-IL"/>
        </w:rPr>
        <w:t>שהגרי</w:t>
      </w:r>
      <w:proofErr w:type="spellEnd"/>
      <w:r>
        <w:rPr>
          <w:rFonts w:hint="cs"/>
          <w:rtl/>
          <w:lang w:eastAsia="he-IL"/>
        </w:rPr>
        <w:t xml:space="preserve"> </w:t>
      </w:r>
      <w:bookmarkStart w:id="21591" w:name="_ETM_Q34_675000"/>
      <w:bookmarkEnd w:id="21591"/>
      <w:r>
        <w:rPr>
          <w:rFonts w:hint="cs"/>
          <w:rtl/>
          <w:lang w:eastAsia="he-IL"/>
        </w:rPr>
        <w:t>לא ימשיך איתו כדובר – לגיטימי לגמרי. אני גם רוצה</w:t>
      </w:r>
      <w:bookmarkStart w:id="21592" w:name="_ETM_Q34_679000"/>
      <w:bookmarkEnd w:id="21592"/>
      <w:r>
        <w:rPr>
          <w:rFonts w:hint="cs"/>
          <w:rtl/>
          <w:lang w:eastAsia="he-IL"/>
        </w:rPr>
        <w:t xml:space="preserve"> לאחל </w:t>
      </w:r>
      <w:proofErr w:type="spellStart"/>
      <w:r>
        <w:rPr>
          <w:rFonts w:hint="cs"/>
          <w:rtl/>
          <w:lang w:eastAsia="he-IL"/>
        </w:rPr>
        <w:t>להגרי</w:t>
      </w:r>
      <w:proofErr w:type="spellEnd"/>
      <w:r>
        <w:rPr>
          <w:rFonts w:hint="cs"/>
          <w:rtl/>
          <w:lang w:eastAsia="he-IL"/>
        </w:rPr>
        <w:t xml:space="preserve"> הצלחה באזרחות, ולהודות לו בשם עם ישראל על </w:t>
      </w:r>
      <w:bookmarkStart w:id="21593" w:name="_ETM_Q34_684000"/>
      <w:bookmarkEnd w:id="21593"/>
      <w:r>
        <w:rPr>
          <w:rFonts w:hint="cs"/>
          <w:rtl/>
          <w:lang w:eastAsia="he-IL"/>
        </w:rPr>
        <w:t xml:space="preserve">שירות מסור. </w:t>
      </w:r>
    </w:p>
    <w:p w:rsidR="00974996" w:rsidRDefault="00974996" w:rsidP="00800603">
      <w:pPr>
        <w:rPr>
          <w:rtl/>
          <w:lang w:eastAsia="he-IL"/>
        </w:rPr>
      </w:pPr>
    </w:p>
    <w:p w:rsidR="00974996" w:rsidRDefault="00974996" w:rsidP="003D3870">
      <w:pPr>
        <w:rPr>
          <w:rtl/>
          <w:lang w:eastAsia="he-IL"/>
        </w:rPr>
      </w:pPr>
      <w:bookmarkStart w:id="21594" w:name="_ETM_Q34_687000"/>
      <w:bookmarkEnd w:id="21594"/>
      <w:r>
        <w:rPr>
          <w:rFonts w:hint="cs"/>
          <w:rtl/>
          <w:lang w:eastAsia="he-IL"/>
        </w:rPr>
        <w:t xml:space="preserve">אני חושב שהדיון על הגרי פה התפספס לגמרי, </w:t>
      </w:r>
      <w:bookmarkStart w:id="21595" w:name="_ETM_Q34_691000"/>
      <w:bookmarkEnd w:id="21595"/>
      <w:r>
        <w:rPr>
          <w:rFonts w:hint="cs"/>
          <w:rtl/>
          <w:lang w:eastAsia="he-IL"/>
        </w:rPr>
        <w:t xml:space="preserve">והפך להיות עוד פעם בעד ונגד – כאילו חזרה לפוזיציות. </w:t>
      </w:r>
      <w:bookmarkStart w:id="21596" w:name="_ETM_Q34_696000"/>
      <w:bookmarkEnd w:id="21596"/>
      <w:r>
        <w:rPr>
          <w:rFonts w:hint="cs"/>
          <w:rtl/>
          <w:lang w:eastAsia="he-IL"/>
        </w:rPr>
        <w:t xml:space="preserve">אני רוצה לדבר על שירותו של דניאל הגרי. ורק לגילוי </w:t>
      </w:r>
      <w:bookmarkStart w:id="21597" w:name="_ETM_Q34_700000"/>
      <w:bookmarkEnd w:id="21597"/>
      <w:r>
        <w:rPr>
          <w:rFonts w:hint="cs"/>
          <w:rtl/>
          <w:lang w:eastAsia="he-IL"/>
        </w:rPr>
        <w:t xml:space="preserve">הנאות, אני לא מכיר את האיש ברמה האישית. דניאל הגרי בשנה </w:t>
      </w:r>
      <w:bookmarkStart w:id="21598" w:name="_ETM_Q34_703000"/>
      <w:bookmarkEnd w:id="21598"/>
      <w:r>
        <w:rPr>
          <w:rFonts w:hint="cs"/>
          <w:rtl/>
          <w:lang w:eastAsia="he-IL"/>
        </w:rPr>
        <w:t xml:space="preserve">וחצי האחרונות היה האיש שהיה פה כשלא היו אנשים. הוא </w:t>
      </w:r>
      <w:bookmarkStart w:id="21599" w:name="_ETM_Q34_708000"/>
      <w:bookmarkEnd w:id="21599"/>
      <w:r>
        <w:rPr>
          <w:rFonts w:hint="cs"/>
          <w:rtl/>
          <w:lang w:eastAsia="he-IL"/>
        </w:rPr>
        <w:t xml:space="preserve">לא ברח, הוא לא התחבא מאחורי מישהו כשהיו </w:t>
      </w:r>
      <w:bookmarkStart w:id="21600" w:name="_ETM_Q34_712000"/>
      <w:bookmarkEnd w:id="21600"/>
      <w:r>
        <w:rPr>
          <w:rFonts w:hint="cs"/>
          <w:rtl/>
          <w:lang w:eastAsia="he-IL"/>
        </w:rPr>
        <w:t xml:space="preserve">בשורות קשות. אני מודה, כשנבחר מפקד שייטת להיות דובר צה"ל, </w:t>
      </w:r>
      <w:bookmarkStart w:id="21601" w:name="_ETM_Q34_716000"/>
      <w:bookmarkEnd w:id="21601"/>
      <w:r>
        <w:rPr>
          <w:rFonts w:hint="cs"/>
          <w:rtl/>
          <w:lang w:eastAsia="he-IL"/>
        </w:rPr>
        <w:t xml:space="preserve">לא עשה לי שכל שזה המינוי הטוב ביותר. אבל כמו </w:t>
      </w:r>
      <w:bookmarkStart w:id="21602" w:name="_ETM_Q34_720000"/>
      <w:bookmarkEnd w:id="21602"/>
      <w:r>
        <w:rPr>
          <w:rFonts w:hint="cs"/>
          <w:rtl/>
          <w:lang w:eastAsia="he-IL"/>
        </w:rPr>
        <w:t>בשייטת גם בדוברות</w:t>
      </w:r>
      <w:r w:rsidR="003D3870">
        <w:rPr>
          <w:rFonts w:hint="cs"/>
          <w:rtl/>
          <w:lang w:eastAsia="he-IL"/>
        </w:rPr>
        <w:t>,</w:t>
      </w:r>
      <w:r>
        <w:rPr>
          <w:rFonts w:hint="cs"/>
          <w:rtl/>
          <w:lang w:eastAsia="he-IL"/>
        </w:rPr>
        <w:t xml:space="preserve"> הגרי היה שם. </w:t>
      </w:r>
      <w:bookmarkStart w:id="21603" w:name="_ETM_Q34_725000"/>
      <w:bookmarkEnd w:id="21603"/>
      <w:r>
        <w:rPr>
          <w:rFonts w:hint="cs"/>
          <w:rtl/>
          <w:lang w:eastAsia="he-IL"/>
        </w:rPr>
        <w:t xml:space="preserve">התחושה שלי – שמולי עמד עובד </w:t>
      </w:r>
      <w:bookmarkStart w:id="21604" w:name="_ETM_Q34_728000"/>
      <w:bookmarkEnd w:id="21604"/>
      <w:r>
        <w:rPr>
          <w:rFonts w:hint="cs"/>
          <w:rtl/>
          <w:lang w:eastAsia="he-IL"/>
        </w:rPr>
        <w:t xml:space="preserve">ציבור אמיתי, אדם שפשוט בא לעשות את העבודה שלו, עם </w:t>
      </w:r>
      <w:bookmarkStart w:id="21605" w:name="_ETM_Q34_733000"/>
      <w:bookmarkEnd w:id="21605"/>
      <w:r>
        <w:rPr>
          <w:rFonts w:hint="cs"/>
          <w:rtl/>
          <w:lang w:eastAsia="he-IL"/>
        </w:rPr>
        <w:t xml:space="preserve">רגישות עצומה, עם התאמה, עם הבנה. כמה דוגמאות כאלה </w:t>
      </w:r>
      <w:bookmarkStart w:id="21606" w:name="_ETM_Q34_736000"/>
      <w:bookmarkEnd w:id="21606"/>
      <w:r>
        <w:rPr>
          <w:rFonts w:hint="cs"/>
          <w:rtl/>
          <w:lang w:eastAsia="he-IL"/>
        </w:rPr>
        <w:t xml:space="preserve">יש לנו? </w:t>
      </w:r>
    </w:p>
    <w:p w:rsidR="00974996" w:rsidRDefault="00974996" w:rsidP="00800603">
      <w:pPr>
        <w:rPr>
          <w:rtl/>
          <w:lang w:eastAsia="he-IL"/>
        </w:rPr>
      </w:pPr>
    </w:p>
    <w:p w:rsidR="00974996" w:rsidRDefault="00974996" w:rsidP="003D3870">
      <w:pPr>
        <w:rPr>
          <w:rtl/>
        </w:rPr>
      </w:pPr>
      <w:r>
        <w:rPr>
          <w:rFonts w:hint="cs"/>
          <w:rtl/>
          <w:lang w:eastAsia="he-IL"/>
        </w:rPr>
        <w:t xml:space="preserve">באמת אני שואל אתכם, חבריי לכנסת, האם אזרחי ישראל מסתכלים, גם </w:t>
      </w:r>
      <w:bookmarkStart w:id="21607" w:name="_ETM_Q34_741000"/>
      <w:bookmarkEnd w:id="21607"/>
      <w:r>
        <w:rPr>
          <w:rFonts w:hint="cs"/>
          <w:rtl/>
          <w:lang w:eastAsia="he-IL"/>
        </w:rPr>
        <w:t xml:space="preserve">על נבחרי הציבור וגם על עובדי הציבור שלהם, וחשים שזה </w:t>
      </w:r>
      <w:bookmarkStart w:id="21608" w:name="_ETM_Q34_746000"/>
      <w:bookmarkEnd w:id="21608"/>
      <w:r>
        <w:rPr>
          <w:rFonts w:hint="cs"/>
          <w:rtl/>
          <w:lang w:eastAsia="he-IL"/>
        </w:rPr>
        <w:t xml:space="preserve">המצב, שאלה האנשים שעומדים? </w:t>
      </w:r>
      <w:bookmarkStart w:id="21609" w:name="_ETM_Q34_748000"/>
      <w:bookmarkEnd w:id="21609"/>
      <w:r>
        <w:rPr>
          <w:rFonts w:hint="cs"/>
          <w:rtl/>
          <w:lang w:eastAsia="he-IL"/>
        </w:rPr>
        <w:t xml:space="preserve">נגיד, בואו ניקח נושא כמו </w:t>
      </w:r>
      <w:bookmarkStart w:id="21610" w:name="_ETM_Q34_752000"/>
      <w:bookmarkEnd w:id="21610"/>
      <w:r>
        <w:rPr>
          <w:rFonts w:hint="cs"/>
          <w:rtl/>
          <w:lang w:eastAsia="he-IL"/>
        </w:rPr>
        <w:t xml:space="preserve">תאונות דרכים. בסדר? האם אזרחי ישראל מרגישים שתאונות הדרכים שלהם מטופלות </w:t>
      </w:r>
      <w:bookmarkStart w:id="21611" w:name="_ETM_Q34_755000"/>
      <w:bookmarkEnd w:id="21611"/>
      <w:r>
        <w:rPr>
          <w:rFonts w:hint="cs"/>
          <w:rtl/>
          <w:lang w:eastAsia="he-IL"/>
        </w:rPr>
        <w:t>כך שיש מישהו שעומד בחזית ואומר: הייתה שנה קשה מאוד</w:t>
      </w:r>
      <w:bookmarkStart w:id="21612" w:name="_ETM_Q34_760000"/>
      <w:bookmarkEnd w:id="21612"/>
      <w:r>
        <w:rPr>
          <w:rFonts w:hint="cs"/>
          <w:rtl/>
          <w:lang w:eastAsia="he-IL"/>
        </w:rPr>
        <w:t xml:space="preserve"> בתאונות הדרכים, עכשיו לוקחים אחריות? האם אזרחי ישראל רואים את </w:t>
      </w:r>
      <w:bookmarkStart w:id="21613" w:name="_ETM_Q34_764000"/>
      <w:bookmarkEnd w:id="21613"/>
      <w:r>
        <w:rPr>
          <w:rFonts w:hint="cs"/>
          <w:rtl/>
          <w:lang w:eastAsia="he-IL"/>
        </w:rPr>
        <w:t xml:space="preserve">שרת התחבורה, או מישהו אחר, עושים את זה? </w:t>
      </w:r>
      <w:bookmarkStart w:id="21614" w:name="_ETM_Q34_776097"/>
      <w:bookmarkStart w:id="21615" w:name="_ETM_Q34_776202"/>
      <w:bookmarkStart w:id="21616" w:name="_ETM_Q34_776283"/>
      <w:bookmarkStart w:id="21617" w:name="_ETM_Q34_776389"/>
      <w:bookmarkEnd w:id="21614"/>
      <w:bookmarkEnd w:id="21615"/>
      <w:bookmarkEnd w:id="21616"/>
      <w:bookmarkEnd w:id="21617"/>
      <w:r>
        <w:rPr>
          <w:rFonts w:hint="cs"/>
          <w:rtl/>
          <w:lang w:eastAsia="he-IL"/>
        </w:rPr>
        <w:t xml:space="preserve">אזרחי ישראל </w:t>
      </w:r>
      <w:bookmarkStart w:id="21618" w:name="_ETM_Q34_768000"/>
      <w:bookmarkEnd w:id="21618"/>
      <w:r>
        <w:rPr>
          <w:rFonts w:hint="cs"/>
          <w:rtl/>
          <w:lang w:eastAsia="he-IL"/>
        </w:rPr>
        <w:t xml:space="preserve">מסתכלים על הכלכלה. האם הם מסתכלים על כלכלת ישראל ואומרים שיש פה מישהו בחזית שלוקח אחריות? לא כיוונתי </w:t>
      </w:r>
      <w:bookmarkStart w:id="21619" w:name="_ETM_Q34_776000"/>
      <w:bookmarkEnd w:id="21619"/>
      <w:r>
        <w:rPr>
          <w:rFonts w:hint="cs"/>
          <w:rtl/>
          <w:lang w:eastAsia="he-IL"/>
        </w:rPr>
        <w:t xml:space="preserve">ששר האוצר יהיה פה, אבל לא, אני לא חושב שזה המצב. </w:t>
      </w:r>
      <w:bookmarkStart w:id="21620" w:name="TOR_Q35"/>
      <w:bookmarkStart w:id="21621" w:name="_ETM_Q35_180000"/>
      <w:bookmarkEnd w:id="21620"/>
      <w:bookmarkEnd w:id="21621"/>
      <w:r>
        <w:rPr>
          <w:rFonts w:hint="cs"/>
          <w:rtl/>
        </w:rPr>
        <w:t>אבל בואו ניקח עוד דוגמ</w:t>
      </w:r>
      <w:bookmarkStart w:id="21622" w:name="_ETM_Q35_34044"/>
      <w:bookmarkStart w:id="21623" w:name="_ETM_Q35_34097"/>
      <w:bookmarkEnd w:id="21622"/>
      <w:bookmarkEnd w:id="21623"/>
      <w:r>
        <w:rPr>
          <w:rFonts w:hint="cs"/>
          <w:rtl/>
        </w:rPr>
        <w:t xml:space="preserve">ה </w:t>
      </w:r>
      <w:r>
        <w:rPr>
          <w:rFonts w:hint="eastAsia"/>
        </w:rPr>
        <w:t>–</w:t>
      </w:r>
      <w:r>
        <w:rPr>
          <w:rtl/>
        </w:rPr>
        <w:t xml:space="preserve"> </w:t>
      </w:r>
      <w:r>
        <w:rPr>
          <w:rFonts w:hint="cs"/>
          <w:rtl/>
        </w:rPr>
        <w:t xml:space="preserve">החינוך. </w:t>
      </w:r>
      <w:bookmarkStart w:id="21624" w:name="_ETM_Q35_183300"/>
      <w:bookmarkEnd w:id="21624"/>
      <w:r>
        <w:rPr>
          <w:rtl/>
        </w:rPr>
        <w:t xml:space="preserve">אנחנו </w:t>
      </w:r>
      <w:bookmarkStart w:id="21625" w:name="_ETM_Q35_183540"/>
      <w:bookmarkEnd w:id="21625"/>
      <w:r>
        <w:rPr>
          <w:rtl/>
        </w:rPr>
        <w:t xml:space="preserve">רואים </w:t>
      </w:r>
      <w:bookmarkStart w:id="21626" w:name="_ETM_Q35_183719"/>
      <w:bookmarkEnd w:id="21626"/>
      <w:r>
        <w:rPr>
          <w:rtl/>
        </w:rPr>
        <w:t xml:space="preserve">את </w:t>
      </w:r>
      <w:bookmarkStart w:id="21627" w:name="_ETM_Q35_183840"/>
      <w:bookmarkEnd w:id="21627"/>
      <w:r>
        <w:rPr>
          <w:rFonts w:hint="cs"/>
          <w:rtl/>
        </w:rPr>
        <w:t>ה</w:t>
      </w:r>
      <w:r>
        <w:rPr>
          <w:rtl/>
        </w:rPr>
        <w:t xml:space="preserve">חינוך </w:t>
      </w:r>
      <w:bookmarkStart w:id="21628" w:name="_ETM_Q35_184200"/>
      <w:bookmarkEnd w:id="21628"/>
      <w:r>
        <w:rPr>
          <w:rtl/>
        </w:rPr>
        <w:t xml:space="preserve">בישראל </w:t>
      </w:r>
      <w:bookmarkStart w:id="21629" w:name="_ETM_Q35_184680"/>
      <w:bookmarkEnd w:id="21629"/>
      <w:r>
        <w:rPr>
          <w:rtl/>
        </w:rPr>
        <w:t xml:space="preserve">הולך </w:t>
      </w:r>
      <w:bookmarkStart w:id="21630" w:name="_ETM_Q35_184920"/>
      <w:bookmarkEnd w:id="21630"/>
      <w:r>
        <w:rPr>
          <w:rtl/>
        </w:rPr>
        <w:t>ומידרדר</w:t>
      </w:r>
      <w:r w:rsidR="003D3870">
        <w:rPr>
          <w:rFonts w:hint="cs"/>
          <w:rtl/>
        </w:rPr>
        <w:t>,</w:t>
      </w:r>
      <w:r>
        <w:rPr>
          <w:rtl/>
        </w:rPr>
        <w:t xml:space="preserve"> </w:t>
      </w:r>
      <w:bookmarkStart w:id="21631" w:name="_ETM_Q35_185519"/>
      <w:bookmarkEnd w:id="21631"/>
      <w:r>
        <w:rPr>
          <w:rtl/>
        </w:rPr>
        <w:t xml:space="preserve">ואני </w:t>
      </w:r>
      <w:bookmarkStart w:id="21632" w:name="_ETM_Q35_185700"/>
      <w:bookmarkEnd w:id="21632"/>
      <w:r>
        <w:rPr>
          <w:rtl/>
        </w:rPr>
        <w:t xml:space="preserve">לא </w:t>
      </w:r>
      <w:bookmarkStart w:id="21633" w:name="_ETM_Q35_185760"/>
      <w:bookmarkEnd w:id="21633"/>
      <w:r>
        <w:rPr>
          <w:rtl/>
        </w:rPr>
        <w:t xml:space="preserve">רוצה </w:t>
      </w:r>
      <w:bookmarkStart w:id="21634" w:name="_ETM_Q35_185970"/>
      <w:bookmarkEnd w:id="21634"/>
      <w:r>
        <w:rPr>
          <w:rtl/>
        </w:rPr>
        <w:t xml:space="preserve">להתייחס </w:t>
      </w:r>
      <w:bookmarkStart w:id="21635" w:name="_ETM_Q35_186390"/>
      <w:bookmarkEnd w:id="21635"/>
      <w:r>
        <w:rPr>
          <w:rtl/>
        </w:rPr>
        <w:t xml:space="preserve">לתחקיר </w:t>
      </w:r>
      <w:bookmarkStart w:id="21636" w:name="_ETM_Q35_186810"/>
      <w:bookmarkEnd w:id="21636"/>
      <w:r>
        <w:rPr>
          <w:rtl/>
        </w:rPr>
        <w:t xml:space="preserve">של </w:t>
      </w:r>
      <w:bookmarkStart w:id="21637" w:name="_ETM_Q35_187019"/>
      <w:bookmarkEnd w:id="21637"/>
      <w:r>
        <w:rPr>
          <w:rtl/>
        </w:rPr>
        <w:t>אתמול</w:t>
      </w:r>
      <w:r>
        <w:rPr>
          <w:rFonts w:hint="cs"/>
          <w:rtl/>
        </w:rPr>
        <w:t xml:space="preserve">, אני </w:t>
      </w:r>
      <w:bookmarkStart w:id="21638" w:name="_ETM_Q35_187799"/>
      <w:bookmarkEnd w:id="21638"/>
      <w:r>
        <w:rPr>
          <w:rFonts w:hint="cs"/>
          <w:rtl/>
        </w:rPr>
        <w:t>רוצה לה</w:t>
      </w:r>
      <w:r>
        <w:rPr>
          <w:rtl/>
        </w:rPr>
        <w:t xml:space="preserve">תייחס </w:t>
      </w:r>
      <w:bookmarkStart w:id="21639" w:name="_ETM_Q35_188250"/>
      <w:bookmarkEnd w:id="21639"/>
      <w:r>
        <w:rPr>
          <w:rtl/>
        </w:rPr>
        <w:t xml:space="preserve">לחינוך </w:t>
      </w:r>
      <w:bookmarkStart w:id="21640" w:name="_ETM_Q35_188670"/>
      <w:bookmarkEnd w:id="21640"/>
      <w:r>
        <w:rPr>
          <w:rtl/>
        </w:rPr>
        <w:t>עצמו</w:t>
      </w:r>
      <w:r>
        <w:rPr>
          <w:rFonts w:hint="cs"/>
          <w:rtl/>
        </w:rPr>
        <w:t>.</w:t>
      </w:r>
      <w:r>
        <w:rPr>
          <w:rtl/>
        </w:rPr>
        <w:t xml:space="preserve"> </w:t>
      </w:r>
      <w:bookmarkStart w:id="21641" w:name="_ETM_Q35_189330"/>
      <w:bookmarkEnd w:id="21641"/>
      <w:r>
        <w:rPr>
          <w:rtl/>
        </w:rPr>
        <w:t xml:space="preserve">האם </w:t>
      </w:r>
      <w:bookmarkStart w:id="21642" w:name="_ETM_Q35_189570"/>
      <w:bookmarkEnd w:id="21642"/>
      <w:r>
        <w:rPr>
          <w:rtl/>
        </w:rPr>
        <w:t xml:space="preserve">אזרחי </w:t>
      </w:r>
      <w:bookmarkStart w:id="21643" w:name="_ETM_Q35_189930"/>
      <w:bookmarkEnd w:id="21643"/>
      <w:r>
        <w:rPr>
          <w:rtl/>
        </w:rPr>
        <w:t xml:space="preserve">ישראל </w:t>
      </w:r>
      <w:bookmarkStart w:id="21644" w:name="_ETM_Q35_190289"/>
      <w:bookmarkEnd w:id="21644"/>
      <w:r>
        <w:rPr>
          <w:rtl/>
        </w:rPr>
        <w:t xml:space="preserve">רואים </w:t>
      </w:r>
      <w:bookmarkStart w:id="21645" w:name="_ETM_Q35_190559"/>
      <w:bookmarkEnd w:id="21645"/>
      <w:r>
        <w:rPr>
          <w:rtl/>
        </w:rPr>
        <w:t xml:space="preserve">מישהו </w:t>
      </w:r>
      <w:bookmarkStart w:id="21646" w:name="_ETM_Q35_190860"/>
      <w:bookmarkEnd w:id="21646"/>
      <w:r>
        <w:rPr>
          <w:rtl/>
        </w:rPr>
        <w:t xml:space="preserve">עומד </w:t>
      </w:r>
      <w:bookmarkStart w:id="21647" w:name="_ETM_Q35_191070"/>
      <w:bookmarkEnd w:id="21647"/>
      <w:r>
        <w:rPr>
          <w:rtl/>
        </w:rPr>
        <w:t xml:space="preserve">בחזית </w:t>
      </w:r>
      <w:bookmarkStart w:id="21648" w:name="_ETM_Q35_191549"/>
      <w:bookmarkEnd w:id="21648"/>
      <w:r>
        <w:rPr>
          <w:rtl/>
        </w:rPr>
        <w:t>ואומר</w:t>
      </w:r>
      <w:r>
        <w:rPr>
          <w:rFonts w:hint="cs"/>
          <w:rtl/>
        </w:rPr>
        <w:t>:</w:t>
      </w:r>
      <w:r>
        <w:rPr>
          <w:rtl/>
        </w:rPr>
        <w:t xml:space="preserve"> </w:t>
      </w:r>
      <w:bookmarkStart w:id="21649" w:name="_ETM_Q35_192450"/>
      <w:bookmarkEnd w:id="21649"/>
      <w:r>
        <w:rPr>
          <w:rtl/>
        </w:rPr>
        <w:t xml:space="preserve">אני </w:t>
      </w:r>
      <w:bookmarkStart w:id="21650" w:name="_ETM_Q35_192719"/>
      <w:bookmarkEnd w:id="21650"/>
      <w:r>
        <w:rPr>
          <w:rtl/>
        </w:rPr>
        <w:t xml:space="preserve">לוקח </w:t>
      </w:r>
      <w:bookmarkStart w:id="21651" w:name="_ETM_Q35_193080"/>
      <w:bookmarkEnd w:id="21651"/>
      <w:r>
        <w:rPr>
          <w:rtl/>
        </w:rPr>
        <w:t>אחריות</w:t>
      </w:r>
      <w:r>
        <w:rPr>
          <w:rFonts w:hint="cs"/>
          <w:rtl/>
        </w:rPr>
        <w:t>,</w:t>
      </w:r>
      <w:r>
        <w:rPr>
          <w:rtl/>
        </w:rPr>
        <w:t xml:space="preserve"> </w:t>
      </w:r>
      <w:bookmarkStart w:id="21652" w:name="_ETM_Q35_193889"/>
      <w:bookmarkEnd w:id="21652"/>
      <w:r>
        <w:rPr>
          <w:rtl/>
        </w:rPr>
        <w:t xml:space="preserve">זה </w:t>
      </w:r>
      <w:bookmarkStart w:id="21653" w:name="_ETM_Q35_194099"/>
      <w:bookmarkEnd w:id="21653"/>
      <w:r>
        <w:rPr>
          <w:rtl/>
        </w:rPr>
        <w:t xml:space="preserve">הולך </w:t>
      </w:r>
      <w:bookmarkStart w:id="21654" w:name="_ETM_Q35_194340"/>
      <w:bookmarkEnd w:id="21654"/>
      <w:r>
        <w:rPr>
          <w:rtl/>
        </w:rPr>
        <w:t xml:space="preserve">להיות </w:t>
      </w:r>
      <w:bookmarkStart w:id="21655" w:name="_ETM_Q35_194549"/>
      <w:bookmarkEnd w:id="21655"/>
      <w:r>
        <w:rPr>
          <w:rtl/>
        </w:rPr>
        <w:t xml:space="preserve">יותר </w:t>
      </w:r>
      <w:bookmarkStart w:id="21656" w:name="_ETM_Q35_194879"/>
      <w:bookmarkEnd w:id="21656"/>
      <w:r>
        <w:rPr>
          <w:rtl/>
        </w:rPr>
        <w:t>טוב</w:t>
      </w:r>
      <w:r>
        <w:rPr>
          <w:rFonts w:hint="cs"/>
          <w:rtl/>
        </w:rPr>
        <w:t>?</w:t>
      </w:r>
      <w:r>
        <w:rPr>
          <w:rtl/>
        </w:rPr>
        <w:t xml:space="preserve"> </w:t>
      </w:r>
      <w:bookmarkStart w:id="21657" w:name="_ETM_Q35_195450"/>
      <w:bookmarkEnd w:id="21657"/>
      <w:r>
        <w:rPr>
          <w:rtl/>
        </w:rPr>
        <w:t xml:space="preserve">שנתיים </w:t>
      </w:r>
      <w:bookmarkStart w:id="21658" w:name="_ETM_Q35_195959"/>
      <w:bookmarkEnd w:id="21658"/>
      <w:r>
        <w:rPr>
          <w:rtl/>
        </w:rPr>
        <w:t xml:space="preserve">ומשהו </w:t>
      </w:r>
      <w:bookmarkStart w:id="21659" w:name="_ETM_Q35_196320"/>
      <w:bookmarkEnd w:id="21659"/>
      <w:r>
        <w:rPr>
          <w:rtl/>
        </w:rPr>
        <w:t>ש</w:t>
      </w:r>
      <w:r>
        <w:rPr>
          <w:rFonts w:hint="cs"/>
          <w:rtl/>
        </w:rPr>
        <w:t xml:space="preserve">ל </w:t>
      </w:r>
      <w:r>
        <w:rPr>
          <w:rtl/>
        </w:rPr>
        <w:t>ממשלה</w:t>
      </w:r>
      <w:r>
        <w:rPr>
          <w:rFonts w:hint="cs"/>
          <w:rtl/>
        </w:rPr>
        <w:t>.</w:t>
      </w:r>
      <w:r>
        <w:rPr>
          <w:rtl/>
        </w:rPr>
        <w:t xml:space="preserve"> </w:t>
      </w:r>
      <w:bookmarkStart w:id="21660" w:name="_ETM_Q35_197279"/>
      <w:bookmarkEnd w:id="21660"/>
      <w:r>
        <w:rPr>
          <w:rtl/>
        </w:rPr>
        <w:t xml:space="preserve">הם </w:t>
      </w:r>
      <w:bookmarkStart w:id="21661" w:name="_ETM_Q35_197460"/>
      <w:bookmarkEnd w:id="21661"/>
      <w:r>
        <w:rPr>
          <w:rtl/>
        </w:rPr>
        <w:t xml:space="preserve">לא </w:t>
      </w:r>
      <w:bookmarkStart w:id="21662" w:name="_ETM_Q35_197610"/>
      <w:bookmarkEnd w:id="21662"/>
      <w:r>
        <w:rPr>
          <w:rtl/>
        </w:rPr>
        <w:t>רואים</w:t>
      </w:r>
      <w:r>
        <w:rPr>
          <w:rFonts w:hint="cs"/>
          <w:rtl/>
        </w:rPr>
        <w:t>,</w:t>
      </w:r>
      <w:r>
        <w:rPr>
          <w:rtl/>
        </w:rPr>
        <w:t xml:space="preserve"> </w:t>
      </w:r>
      <w:bookmarkStart w:id="21663" w:name="_ETM_Q35_198390"/>
      <w:bookmarkEnd w:id="21663"/>
      <w:r>
        <w:rPr>
          <w:rtl/>
        </w:rPr>
        <w:t xml:space="preserve">זה </w:t>
      </w:r>
      <w:bookmarkStart w:id="21664" w:name="_ETM_Q35_198660"/>
      <w:bookmarkEnd w:id="21664"/>
      <w:r>
        <w:rPr>
          <w:rtl/>
        </w:rPr>
        <w:t xml:space="preserve">לא </w:t>
      </w:r>
      <w:bookmarkStart w:id="21665" w:name="_ETM_Q35_198779"/>
      <w:bookmarkEnd w:id="21665"/>
      <w:r>
        <w:rPr>
          <w:rtl/>
        </w:rPr>
        <w:t>מורגש</w:t>
      </w:r>
      <w:r>
        <w:rPr>
          <w:rFonts w:hint="cs"/>
          <w:rtl/>
        </w:rPr>
        <w:t>.</w:t>
      </w:r>
      <w:bookmarkStart w:id="21666" w:name="_ETM_Q35_199859"/>
      <w:bookmarkStart w:id="21667" w:name="_ETM_Q35_208915"/>
      <w:bookmarkEnd w:id="21666"/>
      <w:bookmarkEnd w:id="21667"/>
    </w:p>
    <w:p w:rsidR="00974996" w:rsidRDefault="00974996" w:rsidP="00800603">
      <w:pPr>
        <w:rPr>
          <w:rtl/>
        </w:rPr>
      </w:pPr>
      <w:bookmarkStart w:id="21668" w:name="_ETM_Q35_209049"/>
      <w:bookmarkStart w:id="21669" w:name="_ETM_Q35_209444"/>
      <w:bookmarkEnd w:id="21668"/>
      <w:bookmarkEnd w:id="21669"/>
    </w:p>
    <w:p w:rsidR="00974996" w:rsidRDefault="00974996" w:rsidP="003D3870">
      <w:pPr>
        <w:rPr>
          <w:rtl/>
        </w:rPr>
      </w:pPr>
      <w:bookmarkStart w:id="21670" w:name="_ETM_Q35_209553"/>
      <w:bookmarkEnd w:id="21670"/>
      <w:r>
        <w:rPr>
          <w:rtl/>
        </w:rPr>
        <w:t xml:space="preserve">ואתם </w:t>
      </w:r>
      <w:bookmarkStart w:id="21671" w:name="_ETM_Q35_200189"/>
      <w:bookmarkEnd w:id="21671"/>
      <w:r>
        <w:rPr>
          <w:rtl/>
        </w:rPr>
        <w:t xml:space="preserve">יודעים </w:t>
      </w:r>
      <w:bookmarkStart w:id="21672" w:name="_ETM_Q35_200489"/>
      <w:bookmarkEnd w:id="21672"/>
      <w:r>
        <w:rPr>
          <w:rtl/>
        </w:rPr>
        <w:t>מה</w:t>
      </w:r>
      <w:r>
        <w:rPr>
          <w:rFonts w:hint="cs"/>
          <w:rtl/>
        </w:rPr>
        <w:t xml:space="preserve">? </w:t>
      </w:r>
      <w:bookmarkStart w:id="21673" w:name="_ETM_Q35_200738"/>
      <w:bookmarkEnd w:id="21673"/>
      <w:r>
        <w:rPr>
          <w:rFonts w:hint="cs"/>
          <w:rtl/>
        </w:rPr>
        <w:t xml:space="preserve">מאז </w:t>
      </w:r>
      <w:bookmarkStart w:id="21674" w:name="_ETM_Q35_201300"/>
      <w:bookmarkEnd w:id="21674"/>
      <w:r>
        <w:rPr>
          <w:rFonts w:hint="cs"/>
          <w:rtl/>
        </w:rPr>
        <w:t xml:space="preserve">הטבח 7 </w:t>
      </w:r>
      <w:bookmarkStart w:id="21675" w:name="_ETM_Q35_201720"/>
      <w:bookmarkEnd w:id="21675"/>
      <w:r>
        <w:rPr>
          <w:rtl/>
        </w:rPr>
        <w:t xml:space="preserve">באוקטובר </w:t>
      </w:r>
      <w:bookmarkStart w:id="21676" w:name="_ETM_Q35_202730"/>
      <w:bookmarkStart w:id="21677" w:name="_ETM_Q35_203090"/>
      <w:bookmarkEnd w:id="21676"/>
      <w:bookmarkEnd w:id="21677"/>
      <w:r>
        <w:rPr>
          <w:rtl/>
        </w:rPr>
        <w:t>חלפ</w:t>
      </w:r>
      <w:r>
        <w:rPr>
          <w:rFonts w:hint="cs"/>
          <w:rtl/>
        </w:rPr>
        <w:t>ו</w:t>
      </w:r>
      <w:r>
        <w:rPr>
          <w:rtl/>
        </w:rPr>
        <w:t xml:space="preserve"> </w:t>
      </w:r>
      <w:bookmarkStart w:id="21678" w:name="_ETM_Q35_203539"/>
      <w:bookmarkEnd w:id="21678"/>
      <w:r>
        <w:rPr>
          <w:rtl/>
        </w:rPr>
        <w:t xml:space="preserve">כמעט </w:t>
      </w:r>
      <w:bookmarkStart w:id="21679" w:name="_ETM_Q35_203869"/>
      <w:bookmarkEnd w:id="21679"/>
      <w:r>
        <w:rPr>
          <w:rtl/>
        </w:rPr>
        <w:t xml:space="preserve">שנה </w:t>
      </w:r>
      <w:bookmarkStart w:id="21680" w:name="_ETM_Q35_204109"/>
      <w:bookmarkEnd w:id="21680"/>
      <w:r>
        <w:rPr>
          <w:rtl/>
        </w:rPr>
        <w:t>וחצי</w:t>
      </w:r>
      <w:r>
        <w:rPr>
          <w:rFonts w:hint="cs"/>
          <w:rtl/>
        </w:rPr>
        <w:t>.</w:t>
      </w:r>
      <w:r>
        <w:rPr>
          <w:rtl/>
        </w:rPr>
        <w:t xml:space="preserve"> </w:t>
      </w:r>
      <w:bookmarkStart w:id="21681" w:name="_ETM_Q35_205130"/>
      <w:bookmarkStart w:id="21682" w:name="_ETM_Q35_205730"/>
      <w:bookmarkEnd w:id="21681"/>
      <w:bookmarkEnd w:id="21682"/>
      <w:r>
        <w:rPr>
          <w:rtl/>
        </w:rPr>
        <w:t xml:space="preserve">כמעט </w:t>
      </w:r>
      <w:bookmarkStart w:id="21683" w:name="_ETM_Q35_206119"/>
      <w:bookmarkEnd w:id="21683"/>
      <w:r>
        <w:rPr>
          <w:rtl/>
        </w:rPr>
        <w:t xml:space="preserve">כל </w:t>
      </w:r>
      <w:bookmarkStart w:id="21684" w:name="_ETM_Q35_206390"/>
      <w:bookmarkEnd w:id="21684"/>
      <w:r>
        <w:rPr>
          <w:rtl/>
        </w:rPr>
        <w:t xml:space="preserve">בעלי </w:t>
      </w:r>
      <w:bookmarkStart w:id="21685" w:name="_ETM_Q35_206779"/>
      <w:bookmarkEnd w:id="21685"/>
      <w:r>
        <w:rPr>
          <w:rtl/>
        </w:rPr>
        <w:t xml:space="preserve">התפקידים </w:t>
      </w:r>
      <w:bookmarkStart w:id="21686" w:name="_ETM_Q35_207529"/>
      <w:bookmarkEnd w:id="21686"/>
      <w:r>
        <w:rPr>
          <w:rtl/>
        </w:rPr>
        <w:t xml:space="preserve">במערכת </w:t>
      </w:r>
      <w:bookmarkStart w:id="21687" w:name="_ETM_Q35_207830"/>
      <w:bookmarkEnd w:id="21687"/>
      <w:r>
        <w:rPr>
          <w:rtl/>
        </w:rPr>
        <w:t xml:space="preserve">הביטחונית </w:t>
      </w:r>
      <w:bookmarkStart w:id="21688" w:name="_ETM_Q35_208340"/>
      <w:bookmarkEnd w:id="21688"/>
      <w:r>
        <w:rPr>
          <w:rtl/>
        </w:rPr>
        <w:t xml:space="preserve">כבר </w:t>
      </w:r>
      <w:bookmarkStart w:id="21689" w:name="_ETM_Q35_208520"/>
      <w:bookmarkEnd w:id="21689"/>
      <w:r>
        <w:rPr>
          <w:rtl/>
        </w:rPr>
        <w:t>התחלפו</w:t>
      </w:r>
      <w:r>
        <w:rPr>
          <w:rFonts w:hint="cs"/>
          <w:rtl/>
        </w:rPr>
        <w:t>:</w:t>
      </w:r>
      <w:r>
        <w:rPr>
          <w:rtl/>
        </w:rPr>
        <w:t xml:space="preserve"> </w:t>
      </w:r>
      <w:bookmarkStart w:id="21690" w:name="_ETM_Q35_209300"/>
      <w:bookmarkEnd w:id="21690"/>
      <w:r>
        <w:rPr>
          <w:rtl/>
        </w:rPr>
        <w:t xml:space="preserve">ראש </w:t>
      </w:r>
      <w:bookmarkStart w:id="21691" w:name="_ETM_Q35_209599"/>
      <w:bookmarkEnd w:id="21691"/>
      <w:r>
        <w:rPr>
          <w:rtl/>
        </w:rPr>
        <w:t xml:space="preserve">אמ"ן </w:t>
      </w:r>
      <w:bookmarkStart w:id="21692" w:name="_ETM_Q35_210080"/>
      <w:bookmarkEnd w:id="21692"/>
      <w:r>
        <w:rPr>
          <w:rtl/>
        </w:rPr>
        <w:t>הלך</w:t>
      </w:r>
      <w:r>
        <w:rPr>
          <w:rFonts w:hint="cs"/>
          <w:rtl/>
        </w:rPr>
        <w:t>,</w:t>
      </w:r>
      <w:r>
        <w:rPr>
          <w:rtl/>
        </w:rPr>
        <w:t xml:space="preserve"> </w:t>
      </w:r>
      <w:bookmarkStart w:id="21693" w:name="_ETM_Q35_210829"/>
      <w:bookmarkEnd w:id="21693"/>
      <w:r>
        <w:rPr>
          <w:rtl/>
        </w:rPr>
        <w:t xml:space="preserve">שר </w:t>
      </w:r>
      <w:bookmarkStart w:id="21694" w:name="_ETM_Q35_211160"/>
      <w:bookmarkEnd w:id="21694"/>
      <w:r>
        <w:rPr>
          <w:rtl/>
        </w:rPr>
        <w:t xml:space="preserve">הביטחון </w:t>
      </w:r>
      <w:bookmarkStart w:id="21695" w:name="_ETM_Q35_211700"/>
      <w:bookmarkEnd w:id="21695"/>
      <w:r>
        <w:rPr>
          <w:rtl/>
        </w:rPr>
        <w:t>פוט</w:t>
      </w:r>
      <w:r>
        <w:rPr>
          <w:rFonts w:hint="cs"/>
          <w:rtl/>
        </w:rPr>
        <w:t>ר,</w:t>
      </w:r>
      <w:r>
        <w:rPr>
          <w:rtl/>
        </w:rPr>
        <w:t xml:space="preserve"> </w:t>
      </w:r>
      <w:bookmarkStart w:id="21696" w:name="_ETM_Q35_212540"/>
      <w:bookmarkEnd w:id="21696"/>
      <w:r>
        <w:rPr>
          <w:rtl/>
        </w:rPr>
        <w:t xml:space="preserve">הרמטכ"ל </w:t>
      </w:r>
      <w:bookmarkStart w:id="21697" w:name="_ETM_Q35_213379"/>
      <w:bookmarkEnd w:id="21697"/>
      <w:r>
        <w:rPr>
          <w:rtl/>
        </w:rPr>
        <w:t>הוחלף</w:t>
      </w:r>
      <w:bookmarkStart w:id="21698" w:name="_ETM_Q35_217529"/>
      <w:bookmarkStart w:id="21699" w:name="_ETM_Q35_217622"/>
      <w:bookmarkEnd w:id="21698"/>
      <w:bookmarkEnd w:id="21699"/>
      <w:r>
        <w:rPr>
          <w:rFonts w:hint="cs"/>
          <w:rtl/>
        </w:rPr>
        <w:t xml:space="preserve">, </w:t>
      </w:r>
      <w:bookmarkStart w:id="21700" w:name="_ETM_Q35_214340"/>
      <w:bookmarkEnd w:id="21700"/>
      <w:r>
        <w:rPr>
          <w:rtl/>
        </w:rPr>
        <w:t xml:space="preserve">אלוף </w:t>
      </w:r>
      <w:bookmarkStart w:id="21701" w:name="_ETM_Q35_214640"/>
      <w:bookmarkEnd w:id="21701"/>
      <w:r>
        <w:rPr>
          <w:rtl/>
        </w:rPr>
        <w:t xml:space="preserve">פיקוד </w:t>
      </w:r>
      <w:bookmarkStart w:id="21702" w:name="_ETM_Q35_214940"/>
      <w:bookmarkEnd w:id="21702"/>
      <w:r>
        <w:rPr>
          <w:rtl/>
        </w:rPr>
        <w:t xml:space="preserve">דרום </w:t>
      </w:r>
      <w:bookmarkStart w:id="21703" w:name="_ETM_Q35_215210"/>
      <w:bookmarkEnd w:id="21703"/>
      <w:r>
        <w:rPr>
          <w:rFonts w:hint="cs"/>
          <w:rtl/>
        </w:rPr>
        <w:t>מ</w:t>
      </w:r>
      <w:r>
        <w:rPr>
          <w:rtl/>
        </w:rPr>
        <w:t xml:space="preserve">תחלף </w:t>
      </w:r>
      <w:bookmarkStart w:id="21704" w:name="_ETM_Q35_215600"/>
      <w:bookmarkEnd w:id="21704"/>
      <w:r>
        <w:rPr>
          <w:rtl/>
        </w:rPr>
        <w:t>השבוע</w:t>
      </w:r>
      <w:r>
        <w:rPr>
          <w:rFonts w:hint="cs"/>
          <w:rtl/>
        </w:rPr>
        <w:t>,</w:t>
      </w:r>
      <w:r>
        <w:rPr>
          <w:rtl/>
        </w:rPr>
        <w:t xml:space="preserve"> </w:t>
      </w:r>
      <w:bookmarkStart w:id="21705" w:name="_ETM_Q35_216409"/>
      <w:bookmarkEnd w:id="21705"/>
      <w:r>
        <w:rPr>
          <w:rtl/>
        </w:rPr>
        <w:t xml:space="preserve">ונראה </w:t>
      </w:r>
      <w:bookmarkStart w:id="21706" w:name="_ETM_Q35_216770"/>
      <w:bookmarkEnd w:id="21706"/>
      <w:r>
        <w:rPr>
          <w:rtl/>
        </w:rPr>
        <w:t xml:space="preserve">לי </w:t>
      </w:r>
      <w:bookmarkStart w:id="21707" w:name="_ETM_Q35_216860"/>
      <w:bookmarkEnd w:id="21707"/>
      <w:r>
        <w:rPr>
          <w:rtl/>
        </w:rPr>
        <w:t xml:space="preserve">שראש </w:t>
      </w:r>
      <w:bookmarkStart w:id="21708" w:name="_ETM_Q35_217159"/>
      <w:bookmarkEnd w:id="21708"/>
      <w:r>
        <w:rPr>
          <w:rtl/>
        </w:rPr>
        <w:t xml:space="preserve">השב"כ </w:t>
      </w:r>
      <w:bookmarkStart w:id="21709" w:name="_ETM_Q35_217909"/>
      <w:bookmarkEnd w:id="21709"/>
      <w:r>
        <w:rPr>
          <w:rtl/>
        </w:rPr>
        <w:t xml:space="preserve">גם </w:t>
      </w:r>
      <w:bookmarkStart w:id="21710" w:name="_ETM_Q35_218150"/>
      <w:bookmarkEnd w:id="21710"/>
      <w:r>
        <w:rPr>
          <w:rtl/>
        </w:rPr>
        <w:t xml:space="preserve">כן </w:t>
      </w:r>
      <w:bookmarkStart w:id="21711" w:name="_ETM_Q35_218479"/>
      <w:bookmarkEnd w:id="21711"/>
      <w:r>
        <w:rPr>
          <w:rtl/>
        </w:rPr>
        <w:t xml:space="preserve">בוודאי </w:t>
      </w:r>
      <w:bookmarkStart w:id="21712" w:name="_ETM_Q35_218900"/>
      <w:bookmarkEnd w:id="21712"/>
      <w:r>
        <w:rPr>
          <w:rtl/>
        </w:rPr>
        <w:t xml:space="preserve">לא </w:t>
      </w:r>
      <w:bookmarkStart w:id="21713" w:name="_ETM_Q35_219019"/>
      <w:bookmarkEnd w:id="21713"/>
      <w:r>
        <w:rPr>
          <w:rtl/>
        </w:rPr>
        <w:t xml:space="preserve">ימשיך </w:t>
      </w:r>
      <w:bookmarkStart w:id="21714" w:name="_ETM_Q35_219379"/>
      <w:bookmarkEnd w:id="21714"/>
      <w:r>
        <w:rPr>
          <w:rFonts w:hint="cs"/>
          <w:rtl/>
        </w:rPr>
        <w:t xml:space="preserve">לשרת </w:t>
      </w:r>
      <w:bookmarkStart w:id="21715" w:name="_ETM_Q35_219830"/>
      <w:bookmarkEnd w:id="21715"/>
      <w:r>
        <w:rPr>
          <w:rtl/>
        </w:rPr>
        <w:t xml:space="preserve">עוד </w:t>
      </w:r>
      <w:bookmarkStart w:id="21716" w:name="_ETM_Q35_219949"/>
      <w:bookmarkEnd w:id="21716"/>
      <w:r>
        <w:rPr>
          <w:rtl/>
        </w:rPr>
        <w:t xml:space="preserve">הרבה </w:t>
      </w:r>
      <w:bookmarkStart w:id="21717" w:name="_ETM_Q35_220190"/>
      <w:bookmarkEnd w:id="21717"/>
      <w:r>
        <w:rPr>
          <w:rtl/>
        </w:rPr>
        <w:t>זמן</w:t>
      </w:r>
      <w:r>
        <w:rPr>
          <w:rFonts w:hint="cs"/>
          <w:rtl/>
        </w:rPr>
        <w:t>.</w:t>
      </w:r>
      <w:r>
        <w:rPr>
          <w:rtl/>
        </w:rPr>
        <w:t xml:space="preserve"> </w:t>
      </w:r>
      <w:bookmarkStart w:id="21718" w:name="_ETM_Q35_220940"/>
      <w:bookmarkEnd w:id="21718"/>
      <w:r>
        <w:rPr>
          <w:rtl/>
        </w:rPr>
        <w:t xml:space="preserve">אז </w:t>
      </w:r>
      <w:bookmarkStart w:id="21719" w:name="_ETM_Q35_221909"/>
      <w:bookmarkEnd w:id="21719"/>
      <w:r>
        <w:rPr>
          <w:rtl/>
        </w:rPr>
        <w:t xml:space="preserve">בסוף </w:t>
      </w:r>
      <w:bookmarkStart w:id="21720" w:name="_ETM_Q35_222300"/>
      <w:bookmarkEnd w:id="21720"/>
      <w:r>
        <w:rPr>
          <w:rtl/>
        </w:rPr>
        <w:t xml:space="preserve">אזרחי </w:t>
      </w:r>
      <w:bookmarkStart w:id="21721" w:name="_ETM_Q35_222690"/>
      <w:bookmarkEnd w:id="21721"/>
      <w:r>
        <w:rPr>
          <w:rtl/>
        </w:rPr>
        <w:t xml:space="preserve">ישראל </w:t>
      </w:r>
      <w:bookmarkStart w:id="21722" w:name="_ETM_Q35_222989"/>
      <w:bookmarkEnd w:id="21722"/>
      <w:r>
        <w:rPr>
          <w:rtl/>
        </w:rPr>
        <w:t>מסתכלים</w:t>
      </w:r>
      <w:r>
        <w:rPr>
          <w:rFonts w:hint="cs"/>
          <w:rtl/>
        </w:rPr>
        <w:t>,</w:t>
      </w:r>
      <w:r>
        <w:rPr>
          <w:rtl/>
        </w:rPr>
        <w:t xml:space="preserve"> </w:t>
      </w:r>
      <w:bookmarkStart w:id="21723" w:name="_ETM_Q35_223469"/>
      <w:bookmarkEnd w:id="21723"/>
      <w:r>
        <w:rPr>
          <w:rtl/>
        </w:rPr>
        <w:t xml:space="preserve">ואת </w:t>
      </w:r>
      <w:bookmarkStart w:id="21724" w:name="_ETM_Q35_223680"/>
      <w:bookmarkEnd w:id="21724"/>
      <w:r>
        <w:rPr>
          <w:rtl/>
        </w:rPr>
        <w:t xml:space="preserve">מי </w:t>
      </w:r>
      <w:bookmarkStart w:id="21725" w:name="_ETM_Q35_223829"/>
      <w:bookmarkEnd w:id="21725"/>
      <w:r>
        <w:rPr>
          <w:rtl/>
        </w:rPr>
        <w:t xml:space="preserve">הם </w:t>
      </w:r>
      <w:bookmarkStart w:id="21726" w:name="_ETM_Q35_223920"/>
      <w:bookmarkEnd w:id="21726"/>
      <w:r>
        <w:rPr>
          <w:rtl/>
        </w:rPr>
        <w:t xml:space="preserve">רואים </w:t>
      </w:r>
      <w:bookmarkStart w:id="21727" w:name="_ETM_Q35_224159"/>
      <w:bookmarkEnd w:id="21727"/>
      <w:r>
        <w:rPr>
          <w:rtl/>
        </w:rPr>
        <w:t xml:space="preserve">באותו </w:t>
      </w:r>
      <w:bookmarkStart w:id="21728" w:name="_ETM_Q35_224430"/>
      <w:bookmarkEnd w:id="21728"/>
      <w:r>
        <w:rPr>
          <w:rtl/>
        </w:rPr>
        <w:t>מקום</w:t>
      </w:r>
      <w:r>
        <w:rPr>
          <w:rFonts w:hint="cs"/>
          <w:rtl/>
        </w:rPr>
        <w:t>?</w:t>
      </w:r>
      <w:r>
        <w:rPr>
          <w:rtl/>
        </w:rPr>
        <w:t xml:space="preserve"> </w:t>
      </w:r>
      <w:bookmarkStart w:id="21729" w:name="_ETM_Q35_225270"/>
      <w:bookmarkEnd w:id="21729"/>
      <w:r>
        <w:rPr>
          <w:rtl/>
        </w:rPr>
        <w:t xml:space="preserve">את </w:t>
      </w:r>
      <w:bookmarkStart w:id="21730" w:name="_ETM_Q35_225450"/>
      <w:bookmarkEnd w:id="21730"/>
      <w:r>
        <w:rPr>
          <w:rtl/>
        </w:rPr>
        <w:t xml:space="preserve">הממשלה </w:t>
      </w:r>
      <w:bookmarkStart w:id="21731" w:name="_ETM_Q35_225899"/>
      <w:bookmarkEnd w:id="21731"/>
      <w:r>
        <w:rPr>
          <w:rtl/>
        </w:rPr>
        <w:t xml:space="preserve">ואת </w:t>
      </w:r>
      <w:bookmarkStart w:id="21732" w:name="_ETM_Q35_226079"/>
      <w:bookmarkEnd w:id="21732"/>
      <w:r>
        <w:rPr>
          <w:rtl/>
        </w:rPr>
        <w:t>הכנסת</w:t>
      </w:r>
      <w:r>
        <w:rPr>
          <w:rFonts w:hint="cs"/>
          <w:rtl/>
        </w:rPr>
        <w:t>. הם</w:t>
      </w:r>
      <w:r>
        <w:rPr>
          <w:rtl/>
        </w:rPr>
        <w:t xml:space="preserve"> </w:t>
      </w:r>
      <w:bookmarkStart w:id="21733" w:name="_ETM_Q35_226649"/>
      <w:bookmarkEnd w:id="21733"/>
      <w:r>
        <w:rPr>
          <w:rtl/>
        </w:rPr>
        <w:t xml:space="preserve">מסתכלים </w:t>
      </w:r>
      <w:bookmarkStart w:id="21734" w:name="_ETM_Q35_227579"/>
      <w:bookmarkEnd w:id="21734"/>
      <w:r>
        <w:rPr>
          <w:rtl/>
        </w:rPr>
        <w:t>ואומרים</w:t>
      </w:r>
      <w:r>
        <w:rPr>
          <w:rFonts w:hint="cs"/>
          <w:rtl/>
        </w:rPr>
        <w:t>:</w:t>
      </w:r>
      <w:r>
        <w:rPr>
          <w:rtl/>
        </w:rPr>
        <w:t xml:space="preserve"> </w:t>
      </w:r>
      <w:bookmarkStart w:id="21735" w:name="_ETM_Q35_228059"/>
      <w:bookmarkEnd w:id="21735"/>
      <w:r>
        <w:rPr>
          <w:rtl/>
        </w:rPr>
        <w:t>אתם</w:t>
      </w:r>
      <w:r>
        <w:rPr>
          <w:rFonts w:hint="cs"/>
          <w:rtl/>
        </w:rPr>
        <w:t>,</w:t>
      </w:r>
      <w:r>
        <w:rPr>
          <w:rtl/>
        </w:rPr>
        <w:t xml:space="preserve"> </w:t>
      </w:r>
      <w:bookmarkStart w:id="21736" w:name="_ETM_Q35_228750"/>
      <w:bookmarkEnd w:id="21736"/>
      <w:r>
        <w:rPr>
          <w:rtl/>
        </w:rPr>
        <w:t>אתם</w:t>
      </w:r>
      <w:r>
        <w:rPr>
          <w:rFonts w:hint="cs"/>
          <w:rtl/>
        </w:rPr>
        <w:t>,</w:t>
      </w:r>
      <w:r>
        <w:rPr>
          <w:rtl/>
        </w:rPr>
        <w:t xml:space="preserve"> </w:t>
      </w:r>
      <w:bookmarkStart w:id="21737" w:name="_ETM_Q35_229140"/>
      <w:bookmarkEnd w:id="21737"/>
      <w:r>
        <w:rPr>
          <w:rtl/>
        </w:rPr>
        <w:t>כן</w:t>
      </w:r>
      <w:r>
        <w:rPr>
          <w:rFonts w:hint="cs"/>
          <w:rtl/>
        </w:rPr>
        <w:t>,</w:t>
      </w:r>
      <w:r>
        <w:rPr>
          <w:rtl/>
        </w:rPr>
        <w:t xml:space="preserve"> </w:t>
      </w:r>
      <w:bookmarkStart w:id="21738" w:name="_ETM_Q35_229379"/>
      <w:bookmarkEnd w:id="21738"/>
      <w:r>
        <w:rPr>
          <w:rtl/>
        </w:rPr>
        <w:t>אתם</w:t>
      </w:r>
      <w:r>
        <w:rPr>
          <w:rFonts w:hint="cs"/>
          <w:rtl/>
        </w:rPr>
        <w:t>,</w:t>
      </w:r>
      <w:r>
        <w:rPr>
          <w:rtl/>
        </w:rPr>
        <w:t xml:space="preserve"> </w:t>
      </w:r>
      <w:bookmarkStart w:id="21739" w:name="_ETM_Q35_229680"/>
      <w:bookmarkEnd w:id="21739"/>
      <w:r>
        <w:rPr>
          <w:rtl/>
        </w:rPr>
        <w:t xml:space="preserve">שהייתם </w:t>
      </w:r>
      <w:bookmarkStart w:id="21740" w:name="_ETM_Q35_230010"/>
      <w:bookmarkEnd w:id="21740"/>
      <w:r>
        <w:rPr>
          <w:rtl/>
        </w:rPr>
        <w:t xml:space="preserve">פה </w:t>
      </w:r>
      <w:bookmarkStart w:id="21741" w:name="_ETM_Q35_230129"/>
      <w:bookmarkEnd w:id="21741"/>
      <w:r>
        <w:rPr>
          <w:rtl/>
        </w:rPr>
        <w:t xml:space="preserve">בתפקיד </w:t>
      </w:r>
      <w:bookmarkStart w:id="21742" w:name="_ETM_Q35_230610"/>
      <w:bookmarkEnd w:id="21742"/>
      <w:r>
        <w:rPr>
          <w:rtl/>
        </w:rPr>
        <w:t xml:space="preserve">ב-7 </w:t>
      </w:r>
      <w:bookmarkStart w:id="21743" w:name="_ETM_Q35_230970"/>
      <w:bookmarkEnd w:id="21743"/>
      <w:r>
        <w:rPr>
          <w:rFonts w:hint="cs"/>
          <w:rtl/>
        </w:rPr>
        <w:t>ב</w:t>
      </w:r>
      <w:r>
        <w:rPr>
          <w:rtl/>
        </w:rPr>
        <w:t>אוקטובר</w:t>
      </w:r>
      <w:r>
        <w:rPr>
          <w:rFonts w:hint="cs"/>
          <w:rtl/>
        </w:rPr>
        <w:t>,</w:t>
      </w:r>
      <w:r>
        <w:rPr>
          <w:rtl/>
        </w:rPr>
        <w:t xml:space="preserve"> </w:t>
      </w:r>
      <w:bookmarkStart w:id="21744" w:name="_ETM_Q35_232110"/>
      <w:bookmarkEnd w:id="21744"/>
      <w:r>
        <w:rPr>
          <w:rtl/>
        </w:rPr>
        <w:t xml:space="preserve">מתי </w:t>
      </w:r>
      <w:bookmarkStart w:id="21745" w:name="_ETM_Q35_232590"/>
      <w:bookmarkEnd w:id="21745"/>
      <w:r>
        <w:rPr>
          <w:rtl/>
        </w:rPr>
        <w:t xml:space="preserve">תבואו </w:t>
      </w:r>
      <w:bookmarkStart w:id="21746" w:name="_ETM_Q35_233010"/>
      <w:bookmarkEnd w:id="21746"/>
      <w:r>
        <w:rPr>
          <w:rtl/>
        </w:rPr>
        <w:t>אלינו</w:t>
      </w:r>
      <w:r>
        <w:rPr>
          <w:rFonts w:hint="cs"/>
          <w:rtl/>
        </w:rPr>
        <w:t xml:space="preserve">? </w:t>
      </w:r>
      <w:bookmarkStart w:id="21747" w:name="_ETM_Q35_234350"/>
      <w:bookmarkEnd w:id="21747"/>
      <w:r>
        <w:rPr>
          <w:rtl/>
        </w:rPr>
        <w:t xml:space="preserve">זה </w:t>
      </w:r>
      <w:bookmarkStart w:id="21748" w:name="_ETM_Q35_234649"/>
      <w:bookmarkEnd w:id="21748"/>
      <w:r>
        <w:rPr>
          <w:rtl/>
        </w:rPr>
        <w:t xml:space="preserve">לא </w:t>
      </w:r>
      <w:bookmarkStart w:id="21749" w:name="_ETM_Q35_235309"/>
      <w:bookmarkEnd w:id="21749"/>
      <w:r>
        <w:rPr>
          <w:rtl/>
        </w:rPr>
        <w:t>פיטורים</w:t>
      </w:r>
      <w:r>
        <w:rPr>
          <w:rFonts w:hint="cs"/>
          <w:rtl/>
        </w:rPr>
        <w:t>,</w:t>
      </w:r>
      <w:r>
        <w:rPr>
          <w:rtl/>
        </w:rPr>
        <w:t xml:space="preserve"> </w:t>
      </w:r>
      <w:bookmarkStart w:id="21750" w:name="_ETM_Q35_236239"/>
      <w:bookmarkEnd w:id="21750"/>
      <w:r>
        <w:rPr>
          <w:rtl/>
        </w:rPr>
        <w:t xml:space="preserve">זה </w:t>
      </w:r>
      <w:bookmarkStart w:id="21751" w:name="_ETM_Q35_236659"/>
      <w:bookmarkEnd w:id="21751"/>
      <w:r>
        <w:rPr>
          <w:rtl/>
        </w:rPr>
        <w:t xml:space="preserve">בקשת </w:t>
      </w:r>
      <w:bookmarkStart w:id="21752" w:name="_ETM_Q35_237199"/>
      <w:bookmarkEnd w:id="21752"/>
      <w:r>
        <w:rPr>
          <w:rtl/>
        </w:rPr>
        <w:t>אמון</w:t>
      </w:r>
      <w:r>
        <w:rPr>
          <w:rFonts w:hint="cs"/>
          <w:rtl/>
        </w:rPr>
        <w:t>:</w:t>
      </w:r>
      <w:r>
        <w:rPr>
          <w:rtl/>
        </w:rPr>
        <w:t xml:space="preserve"> </w:t>
      </w:r>
      <w:bookmarkStart w:id="21753" w:name="_ETM_Q35_237709"/>
      <w:bookmarkEnd w:id="21753"/>
      <w:r>
        <w:rPr>
          <w:rtl/>
        </w:rPr>
        <w:t xml:space="preserve">בואו </w:t>
      </w:r>
      <w:bookmarkStart w:id="21754" w:name="_ETM_Q35_238069"/>
      <w:bookmarkEnd w:id="21754"/>
      <w:r>
        <w:rPr>
          <w:rtl/>
        </w:rPr>
        <w:t xml:space="preserve">אלינו </w:t>
      </w:r>
      <w:bookmarkStart w:id="21755" w:name="_ETM_Q35_238819"/>
      <w:bookmarkEnd w:id="21755"/>
      <w:r>
        <w:rPr>
          <w:rtl/>
        </w:rPr>
        <w:t xml:space="preserve">ותבקשו </w:t>
      </w:r>
      <w:bookmarkStart w:id="21756" w:name="_ETM_Q35_239449"/>
      <w:bookmarkEnd w:id="21756"/>
      <w:r>
        <w:rPr>
          <w:rtl/>
        </w:rPr>
        <w:t xml:space="preserve">את </w:t>
      </w:r>
      <w:bookmarkStart w:id="21757" w:name="_ETM_Q35_239569"/>
      <w:bookmarkEnd w:id="21757"/>
      <w:r>
        <w:rPr>
          <w:rtl/>
        </w:rPr>
        <w:t>אמוננו</w:t>
      </w:r>
      <w:r>
        <w:rPr>
          <w:rFonts w:hint="cs"/>
          <w:rtl/>
        </w:rPr>
        <w:t>.</w:t>
      </w:r>
      <w:r>
        <w:rPr>
          <w:rtl/>
        </w:rPr>
        <w:t xml:space="preserve"> </w:t>
      </w:r>
      <w:bookmarkStart w:id="21758" w:name="_ETM_Q35_240409"/>
      <w:bookmarkStart w:id="21759" w:name="_ETM_Q35_248431"/>
      <w:bookmarkStart w:id="21760" w:name="_ETM_Q35_248516"/>
      <w:bookmarkStart w:id="21761" w:name="_ETM_Q35_248554"/>
      <w:bookmarkStart w:id="21762" w:name="_ETM_Q35_248639"/>
      <w:bookmarkEnd w:id="21758"/>
      <w:bookmarkEnd w:id="21759"/>
      <w:bookmarkEnd w:id="21760"/>
      <w:bookmarkEnd w:id="21761"/>
      <w:bookmarkEnd w:id="21762"/>
      <w:r>
        <w:rPr>
          <w:rtl/>
        </w:rPr>
        <w:t xml:space="preserve">אחרי </w:t>
      </w:r>
      <w:bookmarkStart w:id="21763" w:name="_ETM_Q35_240739"/>
      <w:bookmarkEnd w:id="21763"/>
      <w:r>
        <w:rPr>
          <w:rtl/>
        </w:rPr>
        <w:t xml:space="preserve">היום </w:t>
      </w:r>
      <w:bookmarkStart w:id="21764" w:name="_ETM_Q35_241069"/>
      <w:bookmarkEnd w:id="21764"/>
      <w:r>
        <w:rPr>
          <w:rtl/>
        </w:rPr>
        <w:t>הזה</w:t>
      </w:r>
      <w:r>
        <w:rPr>
          <w:rFonts w:hint="cs"/>
          <w:rtl/>
        </w:rPr>
        <w:t>,</w:t>
      </w:r>
      <w:r>
        <w:rPr>
          <w:rtl/>
        </w:rPr>
        <w:t xml:space="preserve"> </w:t>
      </w:r>
      <w:bookmarkStart w:id="21765" w:name="_ETM_Q35_242069"/>
      <w:bookmarkEnd w:id="21765"/>
      <w:r>
        <w:rPr>
          <w:rtl/>
        </w:rPr>
        <w:t xml:space="preserve">הגיע </w:t>
      </w:r>
      <w:bookmarkStart w:id="21766" w:name="_ETM_Q35_242399"/>
      <w:bookmarkEnd w:id="21766"/>
      <w:r>
        <w:rPr>
          <w:rtl/>
        </w:rPr>
        <w:t xml:space="preserve">הזמן </w:t>
      </w:r>
      <w:bookmarkStart w:id="21767" w:name="_ETM_Q35_242670"/>
      <w:bookmarkEnd w:id="21767"/>
      <w:r>
        <w:rPr>
          <w:rtl/>
        </w:rPr>
        <w:t xml:space="preserve">שכולנו </w:t>
      </w:r>
      <w:bookmarkStart w:id="21768" w:name="_ETM_Q35_243179"/>
      <w:bookmarkEnd w:id="21768"/>
      <w:r>
        <w:rPr>
          <w:rFonts w:hint="cs"/>
          <w:rtl/>
        </w:rPr>
        <w:t xml:space="preserve">– </w:t>
      </w:r>
      <w:r>
        <w:rPr>
          <w:rtl/>
        </w:rPr>
        <w:t xml:space="preserve">דרך </w:t>
      </w:r>
      <w:bookmarkStart w:id="21769" w:name="_ETM_Q35_243449"/>
      <w:bookmarkEnd w:id="21769"/>
      <w:r>
        <w:rPr>
          <w:rtl/>
        </w:rPr>
        <w:t>אגב</w:t>
      </w:r>
      <w:r>
        <w:rPr>
          <w:rFonts w:hint="cs"/>
          <w:rtl/>
        </w:rPr>
        <w:t>,</w:t>
      </w:r>
      <w:r>
        <w:rPr>
          <w:rtl/>
        </w:rPr>
        <w:t xml:space="preserve"> </w:t>
      </w:r>
      <w:bookmarkStart w:id="21770" w:name="_ETM_Q35_243780"/>
      <w:bookmarkEnd w:id="21770"/>
      <w:r>
        <w:rPr>
          <w:rtl/>
        </w:rPr>
        <w:t xml:space="preserve">זה </w:t>
      </w:r>
      <w:bookmarkStart w:id="21771" w:name="_ETM_Q35_243929"/>
      <w:bookmarkEnd w:id="21771"/>
      <w:r>
        <w:rPr>
          <w:rtl/>
        </w:rPr>
        <w:t xml:space="preserve">נוגע </w:t>
      </w:r>
      <w:bookmarkStart w:id="21772" w:name="_ETM_Q35_244200"/>
      <w:bookmarkEnd w:id="21772"/>
      <w:r>
        <w:rPr>
          <w:rtl/>
        </w:rPr>
        <w:t xml:space="preserve">לכולם </w:t>
      </w:r>
      <w:bookmarkStart w:id="21773" w:name="_ETM_Q35_244619"/>
      <w:bookmarkEnd w:id="21773"/>
      <w:r>
        <w:rPr>
          <w:rtl/>
        </w:rPr>
        <w:t>פה</w:t>
      </w:r>
      <w:r>
        <w:rPr>
          <w:rFonts w:hint="cs"/>
          <w:rtl/>
        </w:rPr>
        <w:t>,</w:t>
      </w:r>
      <w:r>
        <w:rPr>
          <w:rtl/>
        </w:rPr>
        <w:t xml:space="preserve"> </w:t>
      </w:r>
      <w:bookmarkStart w:id="21774" w:name="_ETM_Q35_244770"/>
      <w:bookmarkEnd w:id="21774"/>
      <w:r>
        <w:rPr>
          <w:rtl/>
        </w:rPr>
        <w:t xml:space="preserve">קואליציה </w:t>
      </w:r>
      <w:bookmarkStart w:id="21775" w:name="_ETM_Q35_245220"/>
      <w:bookmarkEnd w:id="21775"/>
      <w:r>
        <w:rPr>
          <w:rtl/>
        </w:rPr>
        <w:t xml:space="preserve">ואופוזיציה </w:t>
      </w:r>
      <w:bookmarkStart w:id="21776" w:name="_ETM_Q35_246209"/>
      <w:bookmarkEnd w:id="21776"/>
      <w:r>
        <w:rPr>
          <w:rFonts w:hint="cs"/>
          <w:rtl/>
        </w:rPr>
        <w:t xml:space="preserve">– </w:t>
      </w:r>
      <w:r>
        <w:rPr>
          <w:rtl/>
        </w:rPr>
        <w:t xml:space="preserve">נעמוד </w:t>
      </w:r>
      <w:bookmarkStart w:id="21777" w:name="_ETM_Q35_247049"/>
      <w:bookmarkEnd w:id="21777"/>
      <w:r>
        <w:rPr>
          <w:rtl/>
        </w:rPr>
        <w:t xml:space="preserve">למבחן </w:t>
      </w:r>
      <w:bookmarkStart w:id="21778" w:name="_ETM_Q35_247709"/>
      <w:bookmarkEnd w:id="21778"/>
      <w:r>
        <w:rPr>
          <w:rtl/>
        </w:rPr>
        <w:t xml:space="preserve">הציבור </w:t>
      </w:r>
      <w:bookmarkStart w:id="21779" w:name="_ETM_Q35_248640"/>
      <w:bookmarkEnd w:id="21779"/>
      <w:r>
        <w:rPr>
          <w:rtl/>
        </w:rPr>
        <w:t xml:space="preserve">ונראה </w:t>
      </w:r>
      <w:bookmarkStart w:id="21780" w:name="_ETM_Q35_249450"/>
      <w:bookmarkEnd w:id="21780"/>
      <w:r>
        <w:rPr>
          <w:rtl/>
        </w:rPr>
        <w:t xml:space="preserve">את </w:t>
      </w:r>
      <w:bookmarkStart w:id="21781" w:name="_ETM_Q35_249959"/>
      <w:bookmarkEnd w:id="21781"/>
      <w:r>
        <w:rPr>
          <w:rFonts w:hint="cs"/>
          <w:rtl/>
        </w:rPr>
        <w:t xml:space="preserve">מי </w:t>
      </w:r>
      <w:r>
        <w:rPr>
          <w:rtl/>
        </w:rPr>
        <w:t>הציבור</w:t>
      </w:r>
      <w:r>
        <w:rPr>
          <w:rFonts w:hint="cs"/>
          <w:rtl/>
        </w:rPr>
        <w:t xml:space="preserve"> רוצה.</w:t>
      </w:r>
      <w:bookmarkStart w:id="21782" w:name="_ETM_Q35_247537"/>
      <w:bookmarkStart w:id="21783" w:name="_ETM_Q35_251860"/>
      <w:bookmarkEnd w:id="21782"/>
      <w:bookmarkEnd w:id="21783"/>
      <w:r>
        <w:rPr>
          <w:rFonts w:hint="cs"/>
          <w:rtl/>
        </w:rPr>
        <w:t xml:space="preserve"> תודה. </w:t>
      </w:r>
    </w:p>
    <w:p w:rsidR="00974996" w:rsidRDefault="00974996" w:rsidP="008473B9">
      <w:pPr>
        <w:rPr>
          <w:rtl/>
        </w:rPr>
      </w:pPr>
    </w:p>
    <w:p w:rsidR="00974996" w:rsidRDefault="00974996" w:rsidP="00800603">
      <w:pPr>
        <w:pStyle w:val="af6"/>
        <w:keepNext/>
        <w:rPr>
          <w:rtl/>
        </w:rPr>
      </w:pPr>
      <w:r w:rsidRPr="00830E14">
        <w:rPr>
          <w:rStyle w:val="TagStyle"/>
          <w:rtl/>
        </w:rPr>
        <w:t xml:space="preserve"> &lt;&lt; יור &gt;&gt;</w:t>
      </w:r>
      <w:r w:rsidRPr="00F378DB">
        <w:rPr>
          <w:rStyle w:val="TagStyle"/>
          <w:rtl/>
        </w:rPr>
        <w:t xml:space="preserve"> </w:t>
      </w:r>
      <w:r>
        <w:rPr>
          <w:rtl/>
        </w:rPr>
        <w:t>היו"ר חנוך דב מלביצקי:</w:t>
      </w:r>
      <w:r w:rsidRPr="00F378DB">
        <w:rPr>
          <w:rStyle w:val="TagStyle"/>
          <w:rtl/>
        </w:rPr>
        <w:t xml:space="preserve"> </w:t>
      </w:r>
      <w:r w:rsidRPr="00830E14">
        <w:rPr>
          <w:rStyle w:val="TagStyle"/>
          <w:rtl/>
        </w:rPr>
        <w:t>&lt;&lt; יור &gt;&gt;</w:t>
      </w:r>
      <w:r>
        <w:rPr>
          <w:rtl/>
        </w:rPr>
        <w:t xml:space="preserve">  </w:t>
      </w:r>
    </w:p>
    <w:p w:rsidR="00974996" w:rsidRDefault="00974996" w:rsidP="008473B9">
      <w:pPr>
        <w:rPr>
          <w:rtl/>
        </w:rPr>
      </w:pPr>
    </w:p>
    <w:p w:rsidR="00974996" w:rsidRPr="00F378DB" w:rsidRDefault="00974996" w:rsidP="00800603">
      <w:pPr>
        <w:rPr>
          <w:rtl/>
        </w:rPr>
      </w:pPr>
      <w:bookmarkStart w:id="21784" w:name="_ETM_Q35_6726"/>
      <w:bookmarkEnd w:id="21784"/>
      <w:r>
        <w:rPr>
          <w:rFonts w:hint="cs"/>
          <w:rtl/>
        </w:rPr>
        <w:t>תודה. חבר הכנסת הרצנו.</w:t>
      </w:r>
    </w:p>
    <w:p w:rsidR="00974996" w:rsidRDefault="00974996" w:rsidP="008473B9">
      <w:pPr>
        <w:rPr>
          <w:rtl/>
        </w:rPr>
      </w:pPr>
      <w:bookmarkStart w:id="21785" w:name="_ETM_Q35_3404"/>
      <w:bookmarkEnd w:id="21785"/>
    </w:p>
    <w:p w:rsidR="00974996" w:rsidRDefault="00974996" w:rsidP="00800603">
      <w:pPr>
        <w:pStyle w:val="a4"/>
        <w:keepNext/>
        <w:rPr>
          <w:rtl/>
        </w:rPr>
      </w:pPr>
      <w:bookmarkStart w:id="21786" w:name="ET_speaker_5787_6"/>
      <w:r w:rsidRPr="00830E14">
        <w:rPr>
          <w:rStyle w:val="TagStyle"/>
          <w:rtl/>
        </w:rPr>
        <w:t xml:space="preserve"> &lt;&lt; דובר &gt;&gt;</w:t>
      </w:r>
      <w:r w:rsidRPr="00F378DB">
        <w:rPr>
          <w:rStyle w:val="TagStyle"/>
          <w:rtl/>
        </w:rPr>
        <w:t xml:space="preserve"> </w:t>
      </w:r>
      <w:bookmarkStart w:id="21787" w:name="_Toc192583302"/>
      <w:r>
        <w:rPr>
          <w:rtl/>
        </w:rPr>
        <w:t>יוראי להב הרצנו (יש עתיד):</w:t>
      </w:r>
      <w:bookmarkEnd w:id="21787"/>
      <w:r w:rsidRPr="00F378DB">
        <w:rPr>
          <w:rStyle w:val="TagStyle"/>
          <w:rtl/>
        </w:rPr>
        <w:t xml:space="preserve"> </w:t>
      </w:r>
      <w:r w:rsidRPr="00830E14">
        <w:rPr>
          <w:rStyle w:val="TagStyle"/>
          <w:rtl/>
        </w:rPr>
        <w:t>&lt;&lt; דובר &gt;&gt;</w:t>
      </w:r>
      <w:r>
        <w:rPr>
          <w:rtl/>
        </w:rPr>
        <w:t xml:space="preserve">  </w:t>
      </w:r>
      <w:bookmarkEnd w:id="21786"/>
    </w:p>
    <w:p w:rsidR="00974996" w:rsidRPr="00F378DB" w:rsidRDefault="00974996" w:rsidP="008473B9">
      <w:pPr>
        <w:rPr>
          <w:rtl/>
        </w:rPr>
      </w:pPr>
      <w:bookmarkStart w:id="21788" w:name="_ETM_Q35_4088"/>
      <w:bookmarkStart w:id="21789" w:name="_ETM_Q35_4146"/>
      <w:bookmarkEnd w:id="21788"/>
      <w:bookmarkEnd w:id="21789"/>
    </w:p>
    <w:p w:rsidR="00974996" w:rsidRDefault="00974996" w:rsidP="003D3870">
      <w:pPr>
        <w:rPr>
          <w:rtl/>
        </w:rPr>
      </w:pPr>
      <w:r>
        <w:rPr>
          <w:rtl/>
        </w:rPr>
        <w:t xml:space="preserve"> </w:t>
      </w:r>
      <w:bookmarkStart w:id="21790" w:name="_ETM_Q35_267000"/>
      <w:bookmarkEnd w:id="21790"/>
      <w:r>
        <w:rPr>
          <w:rtl/>
        </w:rPr>
        <w:t xml:space="preserve">אדוני </w:t>
      </w:r>
      <w:bookmarkStart w:id="21791" w:name="_ETM_Q35_267329"/>
      <w:bookmarkEnd w:id="21791"/>
      <w:r>
        <w:rPr>
          <w:rtl/>
        </w:rPr>
        <w:t>היושב</w:t>
      </w:r>
      <w:r>
        <w:rPr>
          <w:rFonts w:hint="cs"/>
          <w:rtl/>
        </w:rPr>
        <w:t>-</w:t>
      </w:r>
      <w:bookmarkStart w:id="21792" w:name="_ETM_Q35_267569"/>
      <w:bookmarkEnd w:id="21792"/>
      <w:r>
        <w:rPr>
          <w:rtl/>
        </w:rPr>
        <w:t>ראש</w:t>
      </w:r>
      <w:r>
        <w:rPr>
          <w:rFonts w:hint="cs"/>
          <w:rtl/>
        </w:rPr>
        <w:t xml:space="preserve">, </w:t>
      </w:r>
      <w:bookmarkStart w:id="21793" w:name="_ETM_Q35_267840"/>
      <w:bookmarkEnd w:id="21793"/>
      <w:r>
        <w:rPr>
          <w:rtl/>
        </w:rPr>
        <w:t xml:space="preserve">חבריי </w:t>
      </w:r>
      <w:bookmarkStart w:id="21794" w:name="_ETM_Q35_268259"/>
      <w:bookmarkEnd w:id="21794"/>
      <w:r>
        <w:rPr>
          <w:rtl/>
        </w:rPr>
        <w:t xml:space="preserve">חברי </w:t>
      </w:r>
      <w:bookmarkStart w:id="21795" w:name="_ETM_Q35_268590"/>
      <w:bookmarkEnd w:id="21795"/>
      <w:r>
        <w:rPr>
          <w:rtl/>
        </w:rPr>
        <w:t>הכנסת</w:t>
      </w:r>
      <w:r>
        <w:rPr>
          <w:rFonts w:hint="cs"/>
          <w:rtl/>
        </w:rPr>
        <w:t>,</w:t>
      </w:r>
      <w:r>
        <w:rPr>
          <w:rtl/>
        </w:rPr>
        <w:t xml:space="preserve"> </w:t>
      </w:r>
      <w:bookmarkStart w:id="21796" w:name="_ETM_Q35_269459"/>
      <w:bookmarkEnd w:id="21796"/>
      <w:r>
        <w:rPr>
          <w:rtl/>
        </w:rPr>
        <w:t>אדוני</w:t>
      </w:r>
      <w:r>
        <w:rPr>
          <w:rFonts w:hint="cs"/>
          <w:rtl/>
        </w:rPr>
        <w:t>,</w:t>
      </w:r>
      <w:r>
        <w:rPr>
          <w:rtl/>
        </w:rPr>
        <w:t xml:space="preserve"> </w:t>
      </w:r>
      <w:bookmarkStart w:id="21797" w:name="_ETM_Q35_270420"/>
      <w:bookmarkEnd w:id="21797"/>
      <w:r>
        <w:rPr>
          <w:rtl/>
        </w:rPr>
        <w:t xml:space="preserve">אני </w:t>
      </w:r>
      <w:bookmarkStart w:id="21798" w:name="_ETM_Q35_270630"/>
      <w:bookmarkEnd w:id="21798"/>
      <w:r>
        <w:rPr>
          <w:rtl/>
        </w:rPr>
        <w:t xml:space="preserve">שומע </w:t>
      </w:r>
      <w:bookmarkStart w:id="21799" w:name="_ETM_Q35_271140"/>
      <w:bookmarkEnd w:id="21799"/>
      <w:r>
        <w:rPr>
          <w:rtl/>
        </w:rPr>
        <w:t xml:space="preserve">שהממשלה </w:t>
      </w:r>
      <w:bookmarkStart w:id="21800" w:name="_ETM_Q35_272159"/>
      <w:bookmarkEnd w:id="21800"/>
      <w:r>
        <w:rPr>
          <w:rtl/>
        </w:rPr>
        <w:t xml:space="preserve">נערכת </w:t>
      </w:r>
      <w:bookmarkStart w:id="21801" w:name="_ETM_Q35_272640"/>
      <w:bookmarkEnd w:id="21801"/>
      <w:r>
        <w:rPr>
          <w:rtl/>
        </w:rPr>
        <w:t xml:space="preserve">להוציא </w:t>
      </w:r>
      <w:bookmarkStart w:id="21802" w:name="_ETM_Q35_274200"/>
      <w:bookmarkStart w:id="21803" w:name="_ETM_Q35_275100"/>
      <w:bookmarkEnd w:id="21802"/>
      <w:bookmarkEnd w:id="21803"/>
      <w:r>
        <w:rPr>
          <w:rFonts w:hint="cs"/>
          <w:rtl/>
        </w:rPr>
        <w:t xml:space="preserve">400,000 </w:t>
      </w:r>
      <w:r>
        <w:rPr>
          <w:rtl/>
        </w:rPr>
        <w:t xml:space="preserve">צווי </w:t>
      </w:r>
      <w:bookmarkStart w:id="21804" w:name="_ETM_Q35_276360"/>
      <w:bookmarkEnd w:id="21804"/>
      <w:r>
        <w:rPr>
          <w:rtl/>
        </w:rPr>
        <w:t xml:space="preserve">8 </w:t>
      </w:r>
      <w:bookmarkStart w:id="21805" w:name="_ETM_Q35_277350"/>
      <w:bookmarkEnd w:id="21805"/>
      <w:r>
        <w:rPr>
          <w:rtl/>
        </w:rPr>
        <w:t>למילואימניקים</w:t>
      </w:r>
      <w:r>
        <w:rPr>
          <w:rFonts w:hint="cs"/>
          <w:rtl/>
        </w:rPr>
        <w:t>.</w:t>
      </w:r>
      <w:r>
        <w:rPr>
          <w:rtl/>
        </w:rPr>
        <w:t xml:space="preserve"> </w:t>
      </w:r>
      <w:bookmarkStart w:id="21806" w:name="_ETM_Q35_279069"/>
      <w:bookmarkStart w:id="21807" w:name="_ETM_Q35_279250"/>
      <w:bookmarkEnd w:id="21806"/>
      <w:bookmarkEnd w:id="21807"/>
      <w:r>
        <w:rPr>
          <w:rtl/>
        </w:rPr>
        <w:t xml:space="preserve">אני </w:t>
      </w:r>
      <w:bookmarkStart w:id="21808" w:name="_ETM_Q35_279400"/>
      <w:bookmarkEnd w:id="21808"/>
      <w:r>
        <w:rPr>
          <w:rtl/>
        </w:rPr>
        <w:t xml:space="preserve">רוצה </w:t>
      </w:r>
      <w:bookmarkStart w:id="21809" w:name="_ETM_Q35_279640"/>
      <w:bookmarkEnd w:id="21809"/>
      <w:r>
        <w:rPr>
          <w:rtl/>
        </w:rPr>
        <w:t xml:space="preserve">להבין </w:t>
      </w:r>
      <w:bookmarkStart w:id="21810" w:name="_ETM_Q35_279880"/>
      <w:bookmarkEnd w:id="21810"/>
      <w:r>
        <w:rPr>
          <w:rtl/>
        </w:rPr>
        <w:t xml:space="preserve">איך </w:t>
      </w:r>
      <w:bookmarkStart w:id="21811" w:name="_ETM_Q35_280030"/>
      <w:bookmarkEnd w:id="21811"/>
      <w:r>
        <w:rPr>
          <w:rtl/>
        </w:rPr>
        <w:t xml:space="preserve">זה </w:t>
      </w:r>
      <w:bookmarkStart w:id="21812" w:name="_ETM_Q35_280150"/>
      <w:bookmarkEnd w:id="21812"/>
      <w:r>
        <w:rPr>
          <w:rtl/>
        </w:rPr>
        <w:t xml:space="preserve">בדיוק </w:t>
      </w:r>
      <w:bookmarkStart w:id="21813" w:name="_ETM_Q35_280420"/>
      <w:bookmarkEnd w:id="21813"/>
      <w:r>
        <w:rPr>
          <w:rtl/>
        </w:rPr>
        <w:t>עובד</w:t>
      </w:r>
      <w:r>
        <w:rPr>
          <w:rFonts w:hint="cs"/>
          <w:rtl/>
        </w:rPr>
        <w:t xml:space="preserve">. </w:t>
      </w:r>
      <w:bookmarkStart w:id="21814" w:name="_ETM_Q35_281110"/>
      <w:bookmarkStart w:id="21815" w:name="_ETM_Q35_281650"/>
      <w:bookmarkEnd w:id="21814"/>
      <w:bookmarkEnd w:id="21815"/>
      <w:r>
        <w:rPr>
          <w:rFonts w:hint="cs"/>
          <w:rtl/>
        </w:rPr>
        <w:t>שר הב</w:t>
      </w:r>
      <w:r>
        <w:rPr>
          <w:rtl/>
        </w:rPr>
        <w:t xml:space="preserve">יטחון </w:t>
      </w:r>
      <w:bookmarkStart w:id="21816" w:name="_ETM_Q35_282220"/>
      <w:bookmarkEnd w:id="21816"/>
      <w:r>
        <w:rPr>
          <w:rtl/>
        </w:rPr>
        <w:t xml:space="preserve">ישראל </w:t>
      </w:r>
      <w:bookmarkStart w:id="21817" w:name="_ETM_Q35_282610"/>
      <w:bookmarkEnd w:id="21817"/>
      <w:r>
        <w:rPr>
          <w:rtl/>
        </w:rPr>
        <w:t xml:space="preserve">כץ </w:t>
      </w:r>
      <w:bookmarkStart w:id="21818" w:name="_ETM_Q35_283759"/>
      <w:bookmarkEnd w:id="21818"/>
      <w:r>
        <w:rPr>
          <w:rtl/>
        </w:rPr>
        <w:t xml:space="preserve">בלילה </w:t>
      </w:r>
      <w:bookmarkStart w:id="21819" w:name="_ETM_Q35_284240"/>
      <w:bookmarkEnd w:id="21819"/>
      <w:r>
        <w:rPr>
          <w:rtl/>
        </w:rPr>
        <w:t xml:space="preserve">עובד </w:t>
      </w:r>
      <w:bookmarkStart w:id="21820" w:name="_ETM_Q35_284689"/>
      <w:bookmarkEnd w:id="21820"/>
      <w:r>
        <w:rPr>
          <w:rtl/>
        </w:rPr>
        <w:t xml:space="preserve">על </w:t>
      </w:r>
      <w:bookmarkStart w:id="21821" w:name="_ETM_Q35_285049"/>
      <w:bookmarkEnd w:id="21821"/>
      <w:r>
        <w:rPr>
          <w:rtl/>
        </w:rPr>
        <w:t xml:space="preserve">לנסח </w:t>
      </w:r>
      <w:bookmarkStart w:id="21822" w:name="_ETM_Q35_285499"/>
      <w:bookmarkEnd w:id="21822"/>
      <w:r>
        <w:rPr>
          <w:rtl/>
        </w:rPr>
        <w:t xml:space="preserve">את </w:t>
      </w:r>
      <w:r>
        <w:rPr>
          <w:rFonts w:hint="cs"/>
          <w:rtl/>
        </w:rPr>
        <w:t xml:space="preserve">צווי </w:t>
      </w:r>
      <w:r>
        <w:rPr>
          <w:rtl/>
        </w:rPr>
        <w:t xml:space="preserve">הגיוס </w:t>
      </w:r>
      <w:bookmarkStart w:id="21823" w:name="_ETM_Q35_286279"/>
      <w:bookmarkEnd w:id="21823"/>
      <w:r>
        <w:rPr>
          <w:rtl/>
        </w:rPr>
        <w:t xml:space="preserve">לאותם </w:t>
      </w:r>
      <w:bookmarkStart w:id="21824" w:name="_ETM_Q35_286639"/>
      <w:bookmarkEnd w:id="21824"/>
      <w:r>
        <w:rPr>
          <w:rtl/>
        </w:rPr>
        <w:t xml:space="preserve">אנשים </w:t>
      </w:r>
      <w:bookmarkStart w:id="21825" w:name="_ETM_Q35_286969"/>
      <w:bookmarkEnd w:id="21825"/>
      <w:r>
        <w:rPr>
          <w:rtl/>
        </w:rPr>
        <w:t xml:space="preserve">שכבר </w:t>
      </w:r>
      <w:bookmarkStart w:id="21826" w:name="_ETM_Q35_287329"/>
      <w:bookmarkEnd w:id="21826"/>
      <w:r>
        <w:rPr>
          <w:rtl/>
        </w:rPr>
        <w:t>ביצעו</w:t>
      </w:r>
      <w:bookmarkStart w:id="21827" w:name="_ETM_Q35_288344"/>
      <w:bookmarkEnd w:id="21827"/>
      <w:r>
        <w:rPr>
          <w:rFonts w:hint="cs"/>
          <w:rtl/>
        </w:rPr>
        <w:t xml:space="preserve"> 200 ו-300 </w:t>
      </w:r>
      <w:bookmarkStart w:id="21828" w:name="_ETM_Q35_288979"/>
      <w:bookmarkStart w:id="21829" w:name="_ETM_Q35_289189"/>
      <w:bookmarkEnd w:id="21828"/>
      <w:bookmarkEnd w:id="21829"/>
      <w:r>
        <w:rPr>
          <w:rtl/>
        </w:rPr>
        <w:t xml:space="preserve">ימי </w:t>
      </w:r>
      <w:bookmarkStart w:id="21830" w:name="_ETM_Q35_289429"/>
      <w:bookmarkEnd w:id="21830"/>
      <w:r>
        <w:rPr>
          <w:rtl/>
        </w:rPr>
        <w:t>מילואים</w:t>
      </w:r>
      <w:r>
        <w:rPr>
          <w:rFonts w:hint="cs"/>
          <w:rtl/>
        </w:rPr>
        <w:t>,</w:t>
      </w:r>
      <w:r>
        <w:rPr>
          <w:rtl/>
        </w:rPr>
        <w:t xml:space="preserve"> </w:t>
      </w:r>
      <w:bookmarkStart w:id="21831" w:name="_ETM_Q35_289909"/>
      <w:bookmarkEnd w:id="21831"/>
      <w:r>
        <w:rPr>
          <w:rtl/>
        </w:rPr>
        <w:t xml:space="preserve">שזה </w:t>
      </w:r>
      <w:bookmarkStart w:id="21832" w:name="_ETM_Q35_290119"/>
      <w:bookmarkEnd w:id="21832"/>
      <w:r>
        <w:rPr>
          <w:rtl/>
        </w:rPr>
        <w:t xml:space="preserve">הסבב </w:t>
      </w:r>
      <w:bookmarkStart w:id="21833" w:name="_ETM_Q35_290509"/>
      <w:bookmarkEnd w:id="21833"/>
      <w:r>
        <w:rPr>
          <w:rtl/>
        </w:rPr>
        <w:t xml:space="preserve">הרביעי </w:t>
      </w:r>
      <w:bookmarkStart w:id="21834" w:name="_ETM_Q35_290899"/>
      <w:bookmarkEnd w:id="21834"/>
      <w:r>
        <w:rPr>
          <w:rtl/>
        </w:rPr>
        <w:t xml:space="preserve">והחמישי </w:t>
      </w:r>
      <w:bookmarkStart w:id="21835" w:name="_ETM_Q35_291469"/>
      <w:bookmarkEnd w:id="21835"/>
      <w:r>
        <w:rPr>
          <w:rtl/>
        </w:rPr>
        <w:t>שלהם</w:t>
      </w:r>
      <w:r>
        <w:rPr>
          <w:rFonts w:hint="cs"/>
          <w:rtl/>
        </w:rPr>
        <w:t xml:space="preserve">, </w:t>
      </w:r>
      <w:bookmarkStart w:id="21836" w:name="_ETM_Q35_293220"/>
      <w:bookmarkEnd w:id="21836"/>
      <w:r>
        <w:rPr>
          <w:rFonts w:hint="cs"/>
          <w:rtl/>
        </w:rPr>
        <w:t>ו</w:t>
      </w:r>
      <w:r>
        <w:rPr>
          <w:rtl/>
        </w:rPr>
        <w:t xml:space="preserve">בבוקר </w:t>
      </w:r>
      <w:bookmarkStart w:id="21837" w:name="_ETM_Q35_293730"/>
      <w:bookmarkEnd w:id="21837"/>
      <w:r>
        <w:rPr>
          <w:rtl/>
        </w:rPr>
        <w:t xml:space="preserve">שלאחר </w:t>
      </w:r>
      <w:bookmarkStart w:id="21838" w:name="_ETM_Q35_294180"/>
      <w:bookmarkEnd w:id="21838"/>
      <w:r>
        <w:rPr>
          <w:rtl/>
        </w:rPr>
        <w:t>מכן</w:t>
      </w:r>
      <w:r>
        <w:rPr>
          <w:rFonts w:hint="cs"/>
          <w:rtl/>
        </w:rPr>
        <w:t>,</w:t>
      </w:r>
      <w:r>
        <w:rPr>
          <w:rtl/>
        </w:rPr>
        <w:t xml:space="preserve"> </w:t>
      </w:r>
      <w:bookmarkStart w:id="21839" w:name="_ETM_Q35_294510"/>
      <w:bookmarkEnd w:id="21839"/>
      <w:r>
        <w:rPr>
          <w:rtl/>
        </w:rPr>
        <w:t>בצ</w:t>
      </w:r>
      <w:r>
        <w:rPr>
          <w:rFonts w:hint="cs"/>
          <w:rtl/>
        </w:rPr>
        <w:t>ו</w:t>
      </w:r>
      <w:r>
        <w:rPr>
          <w:rtl/>
        </w:rPr>
        <w:t>הריים</w:t>
      </w:r>
      <w:r>
        <w:rPr>
          <w:rFonts w:hint="cs"/>
          <w:rtl/>
        </w:rPr>
        <w:t>,</w:t>
      </w:r>
      <w:r>
        <w:rPr>
          <w:rtl/>
        </w:rPr>
        <w:t xml:space="preserve"> </w:t>
      </w:r>
      <w:bookmarkStart w:id="21840" w:name="_ETM_Q35_295200"/>
      <w:bookmarkEnd w:id="21840"/>
      <w:r w:rsidR="003D3870">
        <w:rPr>
          <w:rFonts w:hint="cs"/>
          <w:rtl/>
        </w:rPr>
        <w:t xml:space="preserve">הוא </w:t>
      </w:r>
      <w:r>
        <w:rPr>
          <w:rFonts w:hint="cs"/>
          <w:rtl/>
        </w:rPr>
        <w:t>מ</w:t>
      </w:r>
      <w:r>
        <w:rPr>
          <w:rtl/>
        </w:rPr>
        <w:t xml:space="preserve">גיע </w:t>
      </w:r>
      <w:bookmarkStart w:id="21841" w:name="_ETM_Q35_295470"/>
      <w:bookmarkEnd w:id="21841"/>
      <w:r>
        <w:rPr>
          <w:rtl/>
        </w:rPr>
        <w:t>לכאן</w:t>
      </w:r>
      <w:r>
        <w:rPr>
          <w:rFonts w:hint="cs"/>
          <w:rtl/>
        </w:rPr>
        <w:t>,</w:t>
      </w:r>
      <w:r>
        <w:rPr>
          <w:rtl/>
        </w:rPr>
        <w:t xml:space="preserve"> </w:t>
      </w:r>
      <w:bookmarkStart w:id="21842" w:name="_ETM_Q35_295740"/>
      <w:bookmarkEnd w:id="21842"/>
      <w:r>
        <w:rPr>
          <w:rtl/>
        </w:rPr>
        <w:t>לכנסת</w:t>
      </w:r>
      <w:r>
        <w:rPr>
          <w:rFonts w:hint="cs"/>
          <w:rtl/>
        </w:rPr>
        <w:t>,</w:t>
      </w:r>
      <w:r>
        <w:rPr>
          <w:rtl/>
        </w:rPr>
        <w:t xml:space="preserve"> </w:t>
      </w:r>
      <w:bookmarkStart w:id="21843" w:name="_ETM_Q35_296610"/>
      <w:bookmarkEnd w:id="21843"/>
      <w:r>
        <w:rPr>
          <w:rtl/>
        </w:rPr>
        <w:t xml:space="preserve">כדי </w:t>
      </w:r>
      <w:bookmarkStart w:id="21844" w:name="_ETM_Q35_296850"/>
      <w:bookmarkEnd w:id="21844"/>
      <w:r>
        <w:rPr>
          <w:rtl/>
        </w:rPr>
        <w:t xml:space="preserve">לעבוד </w:t>
      </w:r>
      <w:bookmarkStart w:id="21845" w:name="_ETM_Q35_297210"/>
      <w:bookmarkEnd w:id="21845"/>
      <w:r>
        <w:rPr>
          <w:rtl/>
        </w:rPr>
        <w:t xml:space="preserve">על </w:t>
      </w:r>
      <w:bookmarkStart w:id="21846" w:name="_ETM_Q35_297300"/>
      <w:bookmarkEnd w:id="21846"/>
      <w:r>
        <w:rPr>
          <w:rtl/>
        </w:rPr>
        <w:t xml:space="preserve">חוק </w:t>
      </w:r>
      <w:bookmarkStart w:id="21847" w:name="_ETM_Q35_297510"/>
      <w:bookmarkEnd w:id="21847"/>
      <w:r>
        <w:rPr>
          <w:rtl/>
        </w:rPr>
        <w:t>ההשתמטות</w:t>
      </w:r>
      <w:r>
        <w:rPr>
          <w:rFonts w:hint="cs"/>
          <w:rtl/>
        </w:rPr>
        <w:t>,</w:t>
      </w:r>
      <w:r>
        <w:rPr>
          <w:rtl/>
        </w:rPr>
        <w:t xml:space="preserve"> </w:t>
      </w:r>
      <w:bookmarkStart w:id="21848" w:name="_ETM_Q35_298570"/>
      <w:bookmarkEnd w:id="21848"/>
      <w:r>
        <w:rPr>
          <w:rtl/>
        </w:rPr>
        <w:t xml:space="preserve">שייתן </w:t>
      </w:r>
      <w:bookmarkStart w:id="21849" w:name="_ETM_Q35_299229"/>
      <w:bookmarkEnd w:id="21849"/>
      <w:r>
        <w:rPr>
          <w:rtl/>
        </w:rPr>
        <w:t xml:space="preserve">בחסות </w:t>
      </w:r>
      <w:bookmarkStart w:id="21850" w:name="_ETM_Q35_299770"/>
      <w:bookmarkEnd w:id="21850"/>
      <w:r>
        <w:rPr>
          <w:rtl/>
        </w:rPr>
        <w:t xml:space="preserve">החוק </w:t>
      </w:r>
      <w:bookmarkStart w:id="21851" w:name="_ETM_Q35_300830"/>
      <w:bookmarkEnd w:id="21851"/>
      <w:r>
        <w:rPr>
          <w:rFonts w:hint="cs"/>
          <w:rtl/>
        </w:rPr>
        <w:t xml:space="preserve">פטור </w:t>
      </w:r>
      <w:bookmarkStart w:id="21852" w:name="_ETM_Q35_301590"/>
      <w:bookmarkEnd w:id="21852"/>
      <w:r>
        <w:rPr>
          <w:rFonts w:hint="cs"/>
          <w:rtl/>
        </w:rPr>
        <w:t xml:space="preserve">גורף </w:t>
      </w:r>
      <w:bookmarkStart w:id="21853" w:name="_ETM_Q35_301920"/>
      <w:bookmarkEnd w:id="21853"/>
      <w:r>
        <w:rPr>
          <w:rFonts w:hint="cs"/>
          <w:rtl/>
        </w:rPr>
        <w:t xml:space="preserve">ל-70,000 </w:t>
      </w:r>
      <w:bookmarkStart w:id="21854" w:name="_ETM_Q35_303450"/>
      <w:bookmarkEnd w:id="21854"/>
      <w:r>
        <w:rPr>
          <w:rtl/>
        </w:rPr>
        <w:t xml:space="preserve">צעירים </w:t>
      </w:r>
      <w:bookmarkStart w:id="21855" w:name="_ETM_Q35_303840"/>
      <w:bookmarkEnd w:id="21855"/>
      <w:r>
        <w:rPr>
          <w:rtl/>
        </w:rPr>
        <w:t xml:space="preserve">חרדים </w:t>
      </w:r>
      <w:bookmarkStart w:id="21856" w:name="_ETM_Q35_304289"/>
      <w:bookmarkEnd w:id="21856"/>
      <w:r>
        <w:rPr>
          <w:rtl/>
        </w:rPr>
        <w:t xml:space="preserve">בריאים </w:t>
      </w:r>
      <w:bookmarkStart w:id="21857" w:name="_ETM_Q35_304590"/>
      <w:bookmarkEnd w:id="21857"/>
      <w:r>
        <w:rPr>
          <w:rtl/>
        </w:rPr>
        <w:t>וכשירים</w:t>
      </w:r>
      <w:r>
        <w:rPr>
          <w:rFonts w:hint="cs"/>
          <w:rtl/>
        </w:rPr>
        <w:t>,</w:t>
      </w:r>
      <w:r>
        <w:rPr>
          <w:rtl/>
        </w:rPr>
        <w:t xml:space="preserve"> </w:t>
      </w:r>
      <w:bookmarkStart w:id="21858" w:name="_ETM_Q35_305039"/>
      <w:bookmarkEnd w:id="21858"/>
      <w:r>
        <w:rPr>
          <w:rtl/>
        </w:rPr>
        <w:t xml:space="preserve">שבמקום </w:t>
      </w:r>
      <w:bookmarkStart w:id="21859" w:name="_ETM_Q35_306270"/>
      <w:bookmarkEnd w:id="21859"/>
      <w:r>
        <w:rPr>
          <w:rtl/>
        </w:rPr>
        <w:t xml:space="preserve">ללכת </w:t>
      </w:r>
      <w:bookmarkStart w:id="21860" w:name="_ETM_Q35_306810"/>
      <w:bookmarkEnd w:id="21860"/>
      <w:r>
        <w:rPr>
          <w:rtl/>
        </w:rPr>
        <w:t>כתף</w:t>
      </w:r>
      <w:bookmarkStart w:id="21861" w:name="_ETM_Q35_307200"/>
      <w:bookmarkEnd w:id="21861"/>
      <w:r w:rsidR="003D3870">
        <w:rPr>
          <w:rFonts w:hint="cs"/>
          <w:rtl/>
        </w:rPr>
        <w:t xml:space="preserve"> </w:t>
      </w:r>
      <w:r>
        <w:rPr>
          <w:rtl/>
        </w:rPr>
        <w:t>אל</w:t>
      </w:r>
      <w:bookmarkStart w:id="21862" w:name="_ETM_Q35_307320"/>
      <w:bookmarkEnd w:id="21862"/>
      <w:r w:rsidR="003D3870">
        <w:rPr>
          <w:rFonts w:hint="cs"/>
          <w:rtl/>
        </w:rPr>
        <w:t xml:space="preserve"> </w:t>
      </w:r>
      <w:r>
        <w:rPr>
          <w:rtl/>
        </w:rPr>
        <w:t xml:space="preserve">כתף </w:t>
      </w:r>
      <w:bookmarkStart w:id="21863" w:name="_ETM_Q35_308200"/>
      <w:bookmarkEnd w:id="21863"/>
      <w:r>
        <w:rPr>
          <w:rFonts w:hint="cs"/>
          <w:rtl/>
        </w:rPr>
        <w:t>עם ה</w:t>
      </w:r>
      <w:r>
        <w:rPr>
          <w:rtl/>
        </w:rPr>
        <w:t xml:space="preserve">אחים </w:t>
      </w:r>
      <w:bookmarkStart w:id="21864" w:name="_ETM_Q35_308740"/>
      <w:bookmarkEnd w:id="21864"/>
      <w:r>
        <w:rPr>
          <w:rtl/>
        </w:rPr>
        <w:t>ו</w:t>
      </w:r>
      <w:r>
        <w:rPr>
          <w:rFonts w:hint="cs"/>
          <w:rtl/>
        </w:rPr>
        <w:t>ה</w:t>
      </w:r>
      <w:r>
        <w:rPr>
          <w:rtl/>
        </w:rPr>
        <w:t xml:space="preserve">אחיות </w:t>
      </w:r>
      <w:bookmarkStart w:id="21865" w:name="_ETM_Q35_309310"/>
      <w:bookmarkEnd w:id="21865"/>
      <w:r>
        <w:rPr>
          <w:rtl/>
        </w:rPr>
        <w:t xml:space="preserve">שלהם </w:t>
      </w:r>
      <w:bookmarkStart w:id="21866" w:name="_ETM_Q35_309610"/>
      <w:bookmarkEnd w:id="21866"/>
      <w:r>
        <w:rPr>
          <w:rtl/>
        </w:rPr>
        <w:t>במילואים</w:t>
      </w:r>
      <w:r>
        <w:rPr>
          <w:rFonts w:hint="cs"/>
          <w:rtl/>
        </w:rPr>
        <w:t>,</w:t>
      </w:r>
      <w:r>
        <w:rPr>
          <w:rtl/>
        </w:rPr>
        <w:t xml:space="preserve"> </w:t>
      </w:r>
      <w:bookmarkStart w:id="21867" w:name="_ETM_Q35_310630"/>
      <w:bookmarkEnd w:id="21867"/>
      <w:r>
        <w:rPr>
          <w:rtl/>
        </w:rPr>
        <w:t xml:space="preserve">הולכים </w:t>
      </w:r>
      <w:bookmarkStart w:id="21868" w:name="_ETM_Q35_311410"/>
      <w:bookmarkStart w:id="21869" w:name="_ETM_Q35_312100"/>
      <w:bookmarkEnd w:id="21868"/>
      <w:bookmarkEnd w:id="21869"/>
      <w:r>
        <w:rPr>
          <w:rtl/>
        </w:rPr>
        <w:t xml:space="preserve">להשתמט </w:t>
      </w:r>
      <w:bookmarkStart w:id="21870" w:name="_ETM_Q35_312730"/>
      <w:bookmarkEnd w:id="21870"/>
      <w:r>
        <w:rPr>
          <w:rtl/>
        </w:rPr>
        <w:t>מהצבא</w:t>
      </w:r>
      <w:r>
        <w:rPr>
          <w:rFonts w:hint="cs"/>
          <w:rtl/>
        </w:rPr>
        <w:t>,</w:t>
      </w:r>
      <w:r>
        <w:rPr>
          <w:rtl/>
        </w:rPr>
        <w:t xml:space="preserve"> </w:t>
      </w:r>
      <w:bookmarkStart w:id="21871" w:name="_ETM_Q35_313300"/>
      <w:bookmarkEnd w:id="21871"/>
      <w:r>
        <w:rPr>
          <w:rtl/>
        </w:rPr>
        <w:t xml:space="preserve">משירות </w:t>
      </w:r>
      <w:bookmarkStart w:id="21872" w:name="_ETM_Q35_313780"/>
      <w:bookmarkEnd w:id="21872"/>
      <w:r>
        <w:rPr>
          <w:rtl/>
        </w:rPr>
        <w:t>צבאי</w:t>
      </w:r>
      <w:r>
        <w:rPr>
          <w:rFonts w:hint="cs"/>
          <w:rtl/>
        </w:rPr>
        <w:t>.</w:t>
      </w:r>
      <w:r>
        <w:rPr>
          <w:rtl/>
        </w:rPr>
        <w:t xml:space="preserve"> </w:t>
      </w:r>
      <w:bookmarkStart w:id="21873" w:name="_ETM_Q35_314860"/>
      <w:bookmarkEnd w:id="21873"/>
      <w:r>
        <w:rPr>
          <w:rtl/>
        </w:rPr>
        <w:t xml:space="preserve">וכשאנחנו </w:t>
      </w:r>
      <w:bookmarkStart w:id="21874" w:name="_ETM_Q35_315850"/>
      <w:bookmarkEnd w:id="21874"/>
      <w:r>
        <w:rPr>
          <w:rtl/>
        </w:rPr>
        <w:t xml:space="preserve">מעלים </w:t>
      </w:r>
      <w:bookmarkStart w:id="21875" w:name="_ETM_Q35_316180"/>
      <w:bookmarkEnd w:id="21875"/>
      <w:r>
        <w:rPr>
          <w:rtl/>
        </w:rPr>
        <w:t xml:space="preserve">את </w:t>
      </w:r>
      <w:bookmarkStart w:id="21876" w:name="_ETM_Q35_316240"/>
      <w:bookmarkEnd w:id="21876"/>
      <w:r>
        <w:rPr>
          <w:rtl/>
        </w:rPr>
        <w:t xml:space="preserve">הנושא </w:t>
      </w:r>
      <w:bookmarkStart w:id="21877" w:name="_ETM_Q35_316600"/>
      <w:bookmarkEnd w:id="21877"/>
      <w:r>
        <w:rPr>
          <w:rtl/>
        </w:rPr>
        <w:t>הזה</w:t>
      </w:r>
      <w:r>
        <w:rPr>
          <w:rFonts w:hint="cs"/>
          <w:rtl/>
        </w:rPr>
        <w:t>,</w:t>
      </w:r>
      <w:r>
        <w:rPr>
          <w:rtl/>
        </w:rPr>
        <w:t xml:space="preserve"> </w:t>
      </w:r>
      <w:bookmarkStart w:id="21878" w:name="_ETM_Q35_316870"/>
      <w:bookmarkEnd w:id="21878"/>
      <w:r>
        <w:rPr>
          <w:rtl/>
        </w:rPr>
        <w:t xml:space="preserve">אז </w:t>
      </w:r>
      <w:bookmarkStart w:id="21879" w:name="_ETM_Q35_317020"/>
      <w:bookmarkEnd w:id="21879"/>
      <w:r>
        <w:rPr>
          <w:rFonts w:hint="cs"/>
          <w:rtl/>
        </w:rPr>
        <w:t xml:space="preserve">ישר מתקיפים; </w:t>
      </w:r>
      <w:bookmarkStart w:id="21880" w:name="_ETM_Q35_318280"/>
      <w:bookmarkEnd w:id="21880"/>
      <w:r>
        <w:rPr>
          <w:rFonts w:hint="cs"/>
          <w:rtl/>
        </w:rPr>
        <w:t xml:space="preserve">אומרים </w:t>
      </w:r>
      <w:bookmarkStart w:id="21881" w:name="_ETM_Q35_317262"/>
      <w:bookmarkEnd w:id="21881"/>
      <w:r>
        <w:rPr>
          <w:rFonts w:hint="cs"/>
          <w:rtl/>
        </w:rPr>
        <w:t xml:space="preserve">לנו: </w:t>
      </w:r>
      <w:r>
        <w:rPr>
          <w:rtl/>
        </w:rPr>
        <w:t xml:space="preserve">אתם </w:t>
      </w:r>
      <w:bookmarkStart w:id="21882" w:name="_ETM_Q35_318459"/>
      <w:bookmarkEnd w:id="21882"/>
      <w:r>
        <w:rPr>
          <w:rtl/>
        </w:rPr>
        <w:t xml:space="preserve">שונאים </w:t>
      </w:r>
      <w:bookmarkStart w:id="21883" w:name="_ETM_Q35_318849"/>
      <w:bookmarkEnd w:id="21883"/>
      <w:r>
        <w:rPr>
          <w:rtl/>
        </w:rPr>
        <w:t xml:space="preserve">את </w:t>
      </w:r>
      <w:bookmarkStart w:id="21884" w:name="_ETM_Q35_318910"/>
      <w:bookmarkEnd w:id="21884"/>
      <w:r>
        <w:rPr>
          <w:rtl/>
        </w:rPr>
        <w:t>התורה</w:t>
      </w:r>
      <w:r>
        <w:rPr>
          <w:rFonts w:hint="cs"/>
          <w:rtl/>
        </w:rPr>
        <w:t>,</w:t>
      </w:r>
      <w:r>
        <w:rPr>
          <w:rtl/>
        </w:rPr>
        <w:t xml:space="preserve"> </w:t>
      </w:r>
      <w:bookmarkStart w:id="21885" w:name="_ETM_Q35_319389"/>
      <w:bookmarkEnd w:id="21885"/>
      <w:r>
        <w:rPr>
          <w:rtl/>
        </w:rPr>
        <w:t xml:space="preserve">אתם </w:t>
      </w:r>
      <w:bookmarkStart w:id="21886" w:name="_ETM_Q35_319569"/>
      <w:bookmarkEnd w:id="21886"/>
      <w:r>
        <w:rPr>
          <w:rtl/>
        </w:rPr>
        <w:t xml:space="preserve">שונאים </w:t>
      </w:r>
      <w:bookmarkStart w:id="21887" w:name="_ETM_Q35_319840"/>
      <w:bookmarkEnd w:id="21887"/>
      <w:r>
        <w:rPr>
          <w:rtl/>
        </w:rPr>
        <w:t xml:space="preserve">את </w:t>
      </w:r>
      <w:bookmarkStart w:id="21888" w:name="_ETM_Q35_319930"/>
      <w:bookmarkEnd w:id="21888"/>
      <w:r>
        <w:rPr>
          <w:rtl/>
        </w:rPr>
        <w:t xml:space="preserve">לומדי </w:t>
      </w:r>
      <w:bookmarkStart w:id="21889" w:name="_ETM_Q35_320290"/>
      <w:bookmarkEnd w:id="21889"/>
      <w:r>
        <w:rPr>
          <w:rtl/>
        </w:rPr>
        <w:t>התורה</w:t>
      </w:r>
      <w:r>
        <w:rPr>
          <w:rFonts w:hint="cs"/>
          <w:rtl/>
        </w:rPr>
        <w:t>.</w:t>
      </w:r>
      <w:r>
        <w:rPr>
          <w:rtl/>
        </w:rPr>
        <w:t xml:space="preserve"> </w:t>
      </w:r>
      <w:bookmarkStart w:id="21890" w:name="_ETM_Q35_321240"/>
      <w:bookmarkEnd w:id="21890"/>
      <w:r>
        <w:rPr>
          <w:rtl/>
        </w:rPr>
        <w:t xml:space="preserve">אני </w:t>
      </w:r>
      <w:bookmarkStart w:id="21891" w:name="_ETM_Q35_321540"/>
      <w:bookmarkEnd w:id="21891"/>
      <w:r>
        <w:rPr>
          <w:rtl/>
        </w:rPr>
        <w:t xml:space="preserve">לא </w:t>
      </w:r>
      <w:bookmarkStart w:id="21892" w:name="_ETM_Q35_321690"/>
      <w:bookmarkEnd w:id="21892"/>
      <w:r>
        <w:rPr>
          <w:rtl/>
        </w:rPr>
        <w:t xml:space="preserve">יודע </w:t>
      </w:r>
      <w:bookmarkStart w:id="21893" w:name="_ETM_Q35_322710"/>
      <w:bookmarkEnd w:id="21893"/>
      <w:r>
        <w:rPr>
          <w:rtl/>
        </w:rPr>
        <w:t xml:space="preserve">איפה </w:t>
      </w:r>
      <w:bookmarkStart w:id="21894" w:name="_ETM_Q35_322980"/>
      <w:bookmarkEnd w:id="21894"/>
      <w:r>
        <w:rPr>
          <w:rtl/>
        </w:rPr>
        <w:t xml:space="preserve">כתוב </w:t>
      </w:r>
      <w:bookmarkStart w:id="21895" w:name="_ETM_Q35_323460"/>
      <w:bookmarkEnd w:id="21895"/>
      <w:r>
        <w:rPr>
          <w:rtl/>
        </w:rPr>
        <w:t>ש</w:t>
      </w:r>
      <w:bookmarkStart w:id="21896" w:name="_ETM_Q35_323610"/>
      <w:bookmarkEnd w:id="21896"/>
      <w:r>
        <w:rPr>
          <w:rtl/>
        </w:rPr>
        <w:t xml:space="preserve">לשרת </w:t>
      </w:r>
      <w:bookmarkStart w:id="21897" w:name="_ETM_Q35_324000"/>
      <w:bookmarkEnd w:id="21897"/>
      <w:r>
        <w:rPr>
          <w:rtl/>
        </w:rPr>
        <w:t xml:space="preserve">בצבא </w:t>
      </w:r>
      <w:bookmarkStart w:id="21898" w:name="_ETM_Q35_324900"/>
      <w:bookmarkEnd w:id="21898"/>
      <w:r>
        <w:rPr>
          <w:rtl/>
        </w:rPr>
        <w:t xml:space="preserve">העברי </w:t>
      </w:r>
      <w:bookmarkStart w:id="21899" w:name="_ETM_Q35_326209"/>
      <w:bookmarkEnd w:id="21899"/>
      <w:r>
        <w:rPr>
          <w:rtl/>
        </w:rPr>
        <w:t xml:space="preserve">בארץ </w:t>
      </w:r>
      <w:bookmarkStart w:id="21900" w:name="_ETM_Q35_326705"/>
      <w:bookmarkEnd w:id="21900"/>
      <w:r>
        <w:rPr>
          <w:rtl/>
        </w:rPr>
        <w:t>ישראל</w:t>
      </w:r>
      <w:r>
        <w:rPr>
          <w:rFonts w:hint="cs"/>
          <w:rtl/>
        </w:rPr>
        <w:t>,</w:t>
      </w:r>
      <w:r>
        <w:rPr>
          <w:rtl/>
        </w:rPr>
        <w:t xml:space="preserve"> </w:t>
      </w:r>
      <w:bookmarkStart w:id="21901" w:name="_ETM_Q35_327200"/>
      <w:bookmarkEnd w:id="21901"/>
      <w:r>
        <w:rPr>
          <w:rtl/>
        </w:rPr>
        <w:t xml:space="preserve">להגן </w:t>
      </w:r>
      <w:bookmarkStart w:id="21902" w:name="_ETM_Q35_327530"/>
      <w:bookmarkEnd w:id="21902"/>
      <w:r>
        <w:rPr>
          <w:rtl/>
        </w:rPr>
        <w:t xml:space="preserve">על </w:t>
      </w:r>
      <w:bookmarkStart w:id="21903" w:name="_ETM_Q35_327620"/>
      <w:bookmarkEnd w:id="21903"/>
      <w:r>
        <w:rPr>
          <w:rtl/>
        </w:rPr>
        <w:t xml:space="preserve">גבולותיה </w:t>
      </w:r>
      <w:bookmarkStart w:id="21904" w:name="_ETM_Q35_328130"/>
      <w:bookmarkEnd w:id="21904"/>
      <w:r>
        <w:rPr>
          <w:rtl/>
        </w:rPr>
        <w:t xml:space="preserve">של </w:t>
      </w:r>
      <w:bookmarkStart w:id="21905" w:name="_ETM_Q35_328280"/>
      <w:bookmarkEnd w:id="21905"/>
      <w:r>
        <w:rPr>
          <w:rtl/>
        </w:rPr>
        <w:t xml:space="preserve">מדינת </w:t>
      </w:r>
      <w:bookmarkStart w:id="21906" w:name="_ETM_Q35_328610"/>
      <w:bookmarkEnd w:id="21906"/>
      <w:r>
        <w:rPr>
          <w:rtl/>
        </w:rPr>
        <w:t>ישראל</w:t>
      </w:r>
      <w:r>
        <w:rPr>
          <w:rFonts w:hint="cs"/>
          <w:rtl/>
        </w:rPr>
        <w:t>,</w:t>
      </w:r>
      <w:r>
        <w:rPr>
          <w:rtl/>
        </w:rPr>
        <w:t xml:space="preserve"> </w:t>
      </w:r>
      <w:bookmarkStart w:id="21907" w:name="_ETM_Q35_329000"/>
      <w:bookmarkEnd w:id="21907"/>
      <w:r>
        <w:rPr>
          <w:rtl/>
        </w:rPr>
        <w:t xml:space="preserve">זה </w:t>
      </w:r>
      <w:bookmarkStart w:id="21908" w:name="_ETM_Q35_329120"/>
      <w:bookmarkEnd w:id="21908"/>
      <w:r>
        <w:rPr>
          <w:rtl/>
        </w:rPr>
        <w:t xml:space="preserve">נגד </w:t>
      </w:r>
      <w:bookmarkStart w:id="21909" w:name="_ETM_Q35_329450"/>
      <w:bookmarkEnd w:id="21909"/>
      <w:r>
        <w:rPr>
          <w:rtl/>
        </w:rPr>
        <w:t xml:space="preserve">היהדות </w:t>
      </w:r>
      <w:bookmarkStart w:id="21910" w:name="_ETM_Q35_330050"/>
      <w:bookmarkEnd w:id="21910"/>
      <w:r>
        <w:rPr>
          <w:rtl/>
        </w:rPr>
        <w:t xml:space="preserve">או </w:t>
      </w:r>
      <w:bookmarkStart w:id="21911" w:name="_ETM_Q35_330139"/>
      <w:bookmarkEnd w:id="21911"/>
      <w:r>
        <w:rPr>
          <w:rtl/>
        </w:rPr>
        <w:t xml:space="preserve">נגד </w:t>
      </w:r>
      <w:bookmarkStart w:id="21912" w:name="_ETM_Q35_330440"/>
      <w:bookmarkEnd w:id="21912"/>
      <w:r>
        <w:rPr>
          <w:rtl/>
        </w:rPr>
        <w:t>התורה</w:t>
      </w:r>
      <w:r>
        <w:rPr>
          <w:rFonts w:hint="cs"/>
          <w:rtl/>
        </w:rPr>
        <w:t>.</w:t>
      </w:r>
      <w:r>
        <w:rPr>
          <w:rtl/>
        </w:rPr>
        <w:t xml:space="preserve"> </w:t>
      </w:r>
      <w:bookmarkStart w:id="21913" w:name="_ETM_Q35_331160"/>
      <w:bookmarkEnd w:id="21913"/>
      <w:r>
        <w:rPr>
          <w:rtl/>
        </w:rPr>
        <w:t xml:space="preserve">נהפוך </w:t>
      </w:r>
      <w:bookmarkStart w:id="21914" w:name="_ETM_Q35_331760"/>
      <w:bookmarkEnd w:id="21914"/>
      <w:r>
        <w:rPr>
          <w:rtl/>
        </w:rPr>
        <w:t>הוא</w:t>
      </w:r>
      <w:r>
        <w:rPr>
          <w:rFonts w:hint="cs"/>
          <w:rtl/>
        </w:rPr>
        <w:t>.</w:t>
      </w:r>
      <w:r>
        <w:rPr>
          <w:rtl/>
        </w:rPr>
        <w:t xml:space="preserve"> </w:t>
      </w:r>
      <w:bookmarkStart w:id="21915" w:name="_ETM_Q35_332150"/>
      <w:bookmarkEnd w:id="21915"/>
      <w:r>
        <w:rPr>
          <w:rtl/>
        </w:rPr>
        <w:t xml:space="preserve">אני </w:t>
      </w:r>
      <w:bookmarkStart w:id="21916" w:name="_ETM_Q35_332330"/>
      <w:bookmarkEnd w:id="21916"/>
      <w:r>
        <w:rPr>
          <w:rtl/>
        </w:rPr>
        <w:t xml:space="preserve">חושב </w:t>
      </w:r>
      <w:bookmarkStart w:id="21917" w:name="_ETM_Q35_332599"/>
      <w:bookmarkEnd w:id="21917"/>
      <w:r>
        <w:rPr>
          <w:rtl/>
        </w:rPr>
        <w:t xml:space="preserve">שאין </w:t>
      </w:r>
      <w:bookmarkStart w:id="21918" w:name="_ETM_Q35_332870"/>
      <w:bookmarkEnd w:id="21918"/>
      <w:r>
        <w:rPr>
          <w:rtl/>
        </w:rPr>
        <w:t xml:space="preserve">משימה </w:t>
      </w:r>
      <w:bookmarkStart w:id="21919" w:name="_ETM_Q35_333230"/>
      <w:bookmarkEnd w:id="21919"/>
      <w:r>
        <w:rPr>
          <w:rtl/>
        </w:rPr>
        <w:t xml:space="preserve">קדושה </w:t>
      </w:r>
      <w:bookmarkStart w:id="21920" w:name="_ETM_Q35_334190"/>
      <w:bookmarkEnd w:id="21920"/>
      <w:r>
        <w:rPr>
          <w:rtl/>
        </w:rPr>
        <w:t>מ</w:t>
      </w:r>
      <w:bookmarkStart w:id="21921" w:name="_ETM_Q35_334370"/>
      <w:bookmarkEnd w:id="21921"/>
      <w:r>
        <w:rPr>
          <w:rtl/>
        </w:rPr>
        <w:t xml:space="preserve">לשרת </w:t>
      </w:r>
      <w:bookmarkStart w:id="21922" w:name="_ETM_Q35_334790"/>
      <w:bookmarkEnd w:id="21922"/>
      <w:r>
        <w:rPr>
          <w:rtl/>
        </w:rPr>
        <w:t xml:space="preserve">את </w:t>
      </w:r>
      <w:bookmarkStart w:id="21923" w:name="_ETM_Q35_334910"/>
      <w:bookmarkEnd w:id="21923"/>
      <w:r>
        <w:rPr>
          <w:rtl/>
        </w:rPr>
        <w:t xml:space="preserve">המדינה </w:t>
      </w:r>
      <w:bookmarkStart w:id="21924" w:name="_ETM_Q35_335690"/>
      <w:bookmarkEnd w:id="21924"/>
      <w:r>
        <w:rPr>
          <w:rtl/>
        </w:rPr>
        <w:t xml:space="preserve">במסגרת </w:t>
      </w:r>
      <w:bookmarkStart w:id="21925" w:name="_ETM_Q35_336230"/>
      <w:bookmarkEnd w:id="21925"/>
      <w:r>
        <w:rPr>
          <w:rtl/>
        </w:rPr>
        <w:t xml:space="preserve">שירות </w:t>
      </w:r>
      <w:bookmarkStart w:id="21926" w:name="_ETM_Q35_336530"/>
      <w:bookmarkEnd w:id="21926"/>
      <w:r>
        <w:rPr>
          <w:rtl/>
        </w:rPr>
        <w:t>צבאי</w:t>
      </w:r>
      <w:r w:rsidR="003D3870">
        <w:rPr>
          <w:rFonts w:hint="cs"/>
          <w:rtl/>
        </w:rPr>
        <w:t>,</w:t>
      </w:r>
      <w:r>
        <w:rPr>
          <w:rtl/>
        </w:rPr>
        <w:t xml:space="preserve"> </w:t>
      </w:r>
      <w:bookmarkStart w:id="21927" w:name="_ETM_Q35_337190"/>
      <w:bookmarkEnd w:id="21927"/>
      <w:r>
        <w:rPr>
          <w:rtl/>
        </w:rPr>
        <w:t xml:space="preserve">מתוך </w:t>
      </w:r>
      <w:bookmarkStart w:id="21928" w:name="_ETM_Q35_337550"/>
      <w:bookmarkEnd w:id="21928"/>
      <w:r>
        <w:rPr>
          <w:rtl/>
        </w:rPr>
        <w:t xml:space="preserve">ההבנה </w:t>
      </w:r>
      <w:bookmarkStart w:id="21929" w:name="_ETM_Q35_338000"/>
      <w:bookmarkEnd w:id="21929"/>
      <w:r>
        <w:rPr>
          <w:rtl/>
        </w:rPr>
        <w:t>שאי</w:t>
      </w:r>
      <w:r>
        <w:rPr>
          <w:rFonts w:hint="cs"/>
          <w:rtl/>
        </w:rPr>
        <w:t>-</w:t>
      </w:r>
      <w:bookmarkStart w:id="21930" w:name="_ETM_Q35_338360"/>
      <w:bookmarkEnd w:id="21930"/>
      <w:r>
        <w:rPr>
          <w:rtl/>
        </w:rPr>
        <w:t xml:space="preserve">אפשר </w:t>
      </w:r>
      <w:bookmarkStart w:id="21931" w:name="_ETM_Q35_338750"/>
      <w:bookmarkEnd w:id="21931"/>
      <w:r>
        <w:rPr>
          <w:rtl/>
        </w:rPr>
        <w:t>אחרת</w:t>
      </w:r>
      <w:r>
        <w:rPr>
          <w:rFonts w:hint="cs"/>
          <w:rtl/>
        </w:rPr>
        <w:t>.</w:t>
      </w:r>
      <w:r>
        <w:rPr>
          <w:rtl/>
        </w:rPr>
        <w:t xml:space="preserve"> </w:t>
      </w:r>
      <w:bookmarkStart w:id="21932" w:name="_ETM_Q35_339319"/>
      <w:bookmarkEnd w:id="21932"/>
      <w:r>
        <w:rPr>
          <w:rtl/>
        </w:rPr>
        <w:t>אי</w:t>
      </w:r>
      <w:r>
        <w:rPr>
          <w:rFonts w:hint="cs"/>
          <w:rtl/>
        </w:rPr>
        <w:t>-</w:t>
      </w:r>
      <w:bookmarkStart w:id="21933" w:name="_ETM_Q35_339470"/>
      <w:bookmarkEnd w:id="21933"/>
      <w:r>
        <w:rPr>
          <w:rtl/>
        </w:rPr>
        <w:t xml:space="preserve">אפשר </w:t>
      </w:r>
      <w:bookmarkStart w:id="21934" w:name="_ETM_Q35_339709"/>
      <w:bookmarkEnd w:id="21934"/>
      <w:r>
        <w:rPr>
          <w:rtl/>
        </w:rPr>
        <w:t xml:space="preserve">לקיים </w:t>
      </w:r>
      <w:bookmarkStart w:id="21935" w:name="_ETM_Q35_340099"/>
      <w:bookmarkEnd w:id="21935"/>
      <w:r>
        <w:rPr>
          <w:rtl/>
        </w:rPr>
        <w:t xml:space="preserve">מדינה </w:t>
      </w:r>
      <w:bookmarkStart w:id="21936" w:name="_ETM_Q35_340489"/>
      <w:bookmarkEnd w:id="21936"/>
      <w:r>
        <w:rPr>
          <w:rtl/>
        </w:rPr>
        <w:t xml:space="preserve">יהודית </w:t>
      </w:r>
      <w:bookmarkStart w:id="21937" w:name="_ETM_Q35_341450"/>
      <w:bookmarkEnd w:id="21937"/>
      <w:r>
        <w:rPr>
          <w:rtl/>
        </w:rPr>
        <w:t xml:space="preserve">ודמוקרטית </w:t>
      </w:r>
      <w:bookmarkStart w:id="21938" w:name="_ETM_Q35_342349"/>
      <w:bookmarkEnd w:id="21938"/>
      <w:r>
        <w:rPr>
          <w:rtl/>
        </w:rPr>
        <w:t xml:space="preserve">בארץ </w:t>
      </w:r>
      <w:bookmarkStart w:id="21939" w:name="_ETM_Q35_342754"/>
      <w:bookmarkEnd w:id="21939"/>
      <w:r>
        <w:rPr>
          <w:rtl/>
        </w:rPr>
        <w:t xml:space="preserve">ישראל </w:t>
      </w:r>
      <w:bookmarkStart w:id="21940" w:name="_ETM_Q35_343160"/>
      <w:bookmarkEnd w:id="21940"/>
      <w:r>
        <w:rPr>
          <w:rtl/>
        </w:rPr>
        <w:t xml:space="preserve">בלי </w:t>
      </w:r>
      <w:bookmarkStart w:id="21941" w:name="_ETM_Q35_343400"/>
      <w:bookmarkEnd w:id="21941"/>
      <w:r>
        <w:rPr>
          <w:rtl/>
        </w:rPr>
        <w:t xml:space="preserve">שיש </w:t>
      </w:r>
      <w:bookmarkStart w:id="21942" w:name="_ETM_Q35_343700"/>
      <w:bookmarkEnd w:id="21942"/>
      <w:r>
        <w:rPr>
          <w:rtl/>
        </w:rPr>
        <w:t xml:space="preserve">לנו </w:t>
      </w:r>
      <w:bookmarkStart w:id="21943" w:name="_ETM_Q35_343940"/>
      <w:bookmarkEnd w:id="21943"/>
      <w:r>
        <w:rPr>
          <w:rtl/>
        </w:rPr>
        <w:t xml:space="preserve">צבא </w:t>
      </w:r>
      <w:bookmarkStart w:id="21944" w:name="_ETM_Q35_344540"/>
      <w:bookmarkEnd w:id="21944"/>
      <w:r>
        <w:rPr>
          <w:rtl/>
        </w:rPr>
        <w:t>חזק</w:t>
      </w:r>
      <w:r>
        <w:rPr>
          <w:rFonts w:hint="cs"/>
          <w:rtl/>
        </w:rPr>
        <w:t>,</w:t>
      </w:r>
      <w:r>
        <w:rPr>
          <w:rtl/>
        </w:rPr>
        <w:t xml:space="preserve"> </w:t>
      </w:r>
      <w:bookmarkStart w:id="21945" w:name="_ETM_Q35_345550"/>
      <w:bookmarkEnd w:id="21945"/>
      <w:r>
        <w:rPr>
          <w:rtl/>
        </w:rPr>
        <w:t>גדול</w:t>
      </w:r>
      <w:r>
        <w:rPr>
          <w:rFonts w:hint="cs"/>
          <w:rtl/>
        </w:rPr>
        <w:t>,</w:t>
      </w:r>
      <w:r>
        <w:rPr>
          <w:rtl/>
        </w:rPr>
        <w:t xml:space="preserve"> </w:t>
      </w:r>
      <w:bookmarkStart w:id="21946" w:name="_ETM_Q35_346240"/>
      <w:bookmarkEnd w:id="21946"/>
      <w:r>
        <w:rPr>
          <w:rtl/>
        </w:rPr>
        <w:t>טכנולוגי</w:t>
      </w:r>
      <w:r>
        <w:rPr>
          <w:rFonts w:hint="cs"/>
          <w:rtl/>
        </w:rPr>
        <w:t>,</w:t>
      </w:r>
      <w:r>
        <w:rPr>
          <w:rtl/>
        </w:rPr>
        <w:t xml:space="preserve"> </w:t>
      </w:r>
      <w:bookmarkStart w:id="21947" w:name="_ETM_Q35_346960"/>
      <w:bookmarkEnd w:id="21947"/>
      <w:r>
        <w:rPr>
          <w:rtl/>
        </w:rPr>
        <w:t xml:space="preserve">שיודע </w:t>
      </w:r>
      <w:bookmarkStart w:id="21948" w:name="_ETM_Q35_347350"/>
      <w:bookmarkEnd w:id="21948"/>
      <w:r>
        <w:rPr>
          <w:rtl/>
        </w:rPr>
        <w:t xml:space="preserve">להגן </w:t>
      </w:r>
      <w:bookmarkStart w:id="21949" w:name="_ETM_Q35_347770"/>
      <w:bookmarkEnd w:id="21949"/>
      <w:r>
        <w:rPr>
          <w:rtl/>
        </w:rPr>
        <w:t xml:space="preserve">עלינו </w:t>
      </w:r>
      <w:bookmarkStart w:id="21950" w:name="_ETM_Q35_348010"/>
      <w:bookmarkEnd w:id="21950"/>
      <w:r>
        <w:rPr>
          <w:rtl/>
        </w:rPr>
        <w:t xml:space="preserve">מפני </w:t>
      </w:r>
      <w:bookmarkStart w:id="21951" w:name="_ETM_Q35_348340"/>
      <w:bookmarkEnd w:id="21951"/>
      <w:r>
        <w:rPr>
          <w:rtl/>
        </w:rPr>
        <w:t xml:space="preserve">חיות </w:t>
      </w:r>
      <w:bookmarkStart w:id="21952" w:name="_ETM_Q35_348669"/>
      <w:bookmarkEnd w:id="21952"/>
      <w:r>
        <w:rPr>
          <w:rtl/>
        </w:rPr>
        <w:t xml:space="preserve">האדם </w:t>
      </w:r>
      <w:bookmarkStart w:id="21953" w:name="_ETM_Q35_348970"/>
      <w:bookmarkEnd w:id="21953"/>
      <w:r>
        <w:rPr>
          <w:rtl/>
        </w:rPr>
        <w:t xml:space="preserve">שמקיפים </w:t>
      </w:r>
      <w:bookmarkStart w:id="21954" w:name="_ETM_Q35_349510"/>
      <w:bookmarkEnd w:id="21954"/>
      <w:r>
        <w:rPr>
          <w:rtl/>
        </w:rPr>
        <w:t>אותנו</w:t>
      </w:r>
      <w:bookmarkStart w:id="21955" w:name="_ETM_Q35_351977"/>
      <w:bookmarkStart w:id="21956" w:name="_ETM_Q35_352077"/>
      <w:bookmarkEnd w:id="21955"/>
      <w:bookmarkEnd w:id="21956"/>
      <w:r>
        <w:rPr>
          <w:rFonts w:hint="cs"/>
          <w:rtl/>
        </w:rPr>
        <w:t xml:space="preserve">, </w:t>
      </w:r>
      <w:bookmarkStart w:id="21957" w:name="_ETM_Q35_350110"/>
      <w:bookmarkEnd w:id="21957"/>
      <w:r>
        <w:rPr>
          <w:rFonts w:hint="cs"/>
          <w:rtl/>
        </w:rPr>
        <w:t>מ</w:t>
      </w:r>
      <w:r>
        <w:rPr>
          <w:rtl/>
        </w:rPr>
        <w:t xml:space="preserve">פני </w:t>
      </w:r>
      <w:bookmarkStart w:id="21958" w:name="_ETM_Q35_350350"/>
      <w:bookmarkEnd w:id="21958"/>
      <w:r>
        <w:rPr>
          <w:rtl/>
        </w:rPr>
        <w:t xml:space="preserve">המחבלים </w:t>
      </w:r>
      <w:bookmarkStart w:id="21959" w:name="_ETM_Q35_350889"/>
      <w:bookmarkEnd w:id="21959"/>
      <w:r>
        <w:rPr>
          <w:rtl/>
        </w:rPr>
        <w:t>האלה</w:t>
      </w:r>
      <w:r>
        <w:rPr>
          <w:rFonts w:hint="cs"/>
          <w:rtl/>
        </w:rPr>
        <w:t>.</w:t>
      </w:r>
    </w:p>
    <w:p w:rsidR="00974996" w:rsidRDefault="00974996" w:rsidP="00800603">
      <w:pPr>
        <w:rPr>
          <w:rtl/>
        </w:rPr>
      </w:pPr>
      <w:bookmarkStart w:id="21960" w:name="_ETM_Q35_350277"/>
      <w:bookmarkStart w:id="21961" w:name="_ETM_Q35_350361"/>
      <w:bookmarkEnd w:id="21960"/>
      <w:bookmarkEnd w:id="21961"/>
    </w:p>
    <w:p w:rsidR="00974996" w:rsidRDefault="00974996" w:rsidP="003D3870">
      <w:pPr>
        <w:rPr>
          <w:rtl/>
        </w:rPr>
      </w:pPr>
      <w:bookmarkStart w:id="21962" w:name="_ETM_Q35_350389"/>
      <w:bookmarkStart w:id="21963" w:name="_ETM_Q35_350492"/>
      <w:bookmarkEnd w:id="21962"/>
      <w:bookmarkEnd w:id="21963"/>
      <w:r>
        <w:rPr>
          <w:rtl/>
        </w:rPr>
        <w:t xml:space="preserve"> </w:t>
      </w:r>
      <w:bookmarkStart w:id="21964" w:name="_ETM_Q35_351580"/>
      <w:bookmarkEnd w:id="21964"/>
      <w:r>
        <w:rPr>
          <w:rtl/>
        </w:rPr>
        <w:t xml:space="preserve">ולכן </w:t>
      </w:r>
      <w:bookmarkStart w:id="21965" w:name="_ETM_Q35_351970"/>
      <w:bookmarkStart w:id="21966" w:name="_ETM_Q35_353129"/>
      <w:bookmarkEnd w:id="21965"/>
      <w:bookmarkEnd w:id="21966"/>
      <w:r>
        <w:rPr>
          <w:rtl/>
        </w:rPr>
        <w:t xml:space="preserve">אני </w:t>
      </w:r>
      <w:bookmarkStart w:id="21967" w:name="_ETM_Q35_353400"/>
      <w:bookmarkEnd w:id="21967"/>
      <w:r>
        <w:rPr>
          <w:rtl/>
        </w:rPr>
        <w:t xml:space="preserve">לא </w:t>
      </w:r>
      <w:bookmarkStart w:id="21968" w:name="_ETM_Q35_353639"/>
      <w:bookmarkEnd w:id="21968"/>
      <w:r>
        <w:rPr>
          <w:rtl/>
        </w:rPr>
        <w:t>מתפלא</w:t>
      </w:r>
      <w:r>
        <w:rPr>
          <w:rFonts w:hint="cs"/>
          <w:rtl/>
        </w:rPr>
        <w:t xml:space="preserve"> על</w:t>
      </w:r>
      <w:r>
        <w:rPr>
          <w:rtl/>
        </w:rPr>
        <w:t xml:space="preserve"> </w:t>
      </w:r>
      <w:bookmarkStart w:id="21969" w:name="_ETM_Q35_355489"/>
      <w:bookmarkStart w:id="21970" w:name="_ETM_Q35_355790"/>
      <w:bookmarkStart w:id="21971" w:name="_ETM_Q35_355970"/>
      <w:bookmarkEnd w:id="21969"/>
      <w:bookmarkEnd w:id="21970"/>
      <w:bookmarkEnd w:id="21971"/>
      <w:r>
        <w:rPr>
          <w:rFonts w:hint="cs"/>
          <w:rtl/>
        </w:rPr>
        <w:t>ה</w:t>
      </w:r>
      <w:r>
        <w:rPr>
          <w:rtl/>
        </w:rPr>
        <w:t xml:space="preserve">סיעות </w:t>
      </w:r>
      <w:bookmarkStart w:id="21972" w:name="_ETM_Q35_356389"/>
      <w:bookmarkEnd w:id="21972"/>
      <w:r>
        <w:rPr>
          <w:rtl/>
        </w:rPr>
        <w:t xml:space="preserve">החרדיות </w:t>
      </w:r>
      <w:bookmarkStart w:id="21973" w:name="_ETM_Q35_357980"/>
      <w:bookmarkEnd w:id="21973"/>
      <w:r>
        <w:rPr>
          <w:rtl/>
        </w:rPr>
        <w:t xml:space="preserve">ששומרות </w:t>
      </w:r>
      <w:bookmarkStart w:id="21974" w:name="_ETM_Q35_359269"/>
      <w:bookmarkEnd w:id="21974"/>
      <w:r>
        <w:rPr>
          <w:rtl/>
        </w:rPr>
        <w:t xml:space="preserve">על </w:t>
      </w:r>
      <w:bookmarkStart w:id="21975" w:name="_ETM_Q35_359569"/>
      <w:bookmarkEnd w:id="21975"/>
      <w:r>
        <w:rPr>
          <w:rtl/>
        </w:rPr>
        <w:t>הבי</w:t>
      </w:r>
      <w:r>
        <w:rPr>
          <w:rFonts w:hint="cs"/>
          <w:rtl/>
        </w:rPr>
        <w:t>יס</w:t>
      </w:r>
      <w:r>
        <w:rPr>
          <w:rtl/>
        </w:rPr>
        <w:t xml:space="preserve"> </w:t>
      </w:r>
      <w:bookmarkStart w:id="21976" w:name="_ETM_Q35_359989"/>
      <w:bookmarkEnd w:id="21976"/>
      <w:r>
        <w:rPr>
          <w:rtl/>
        </w:rPr>
        <w:t>של</w:t>
      </w:r>
      <w:r>
        <w:rPr>
          <w:rFonts w:hint="cs"/>
          <w:rtl/>
        </w:rPr>
        <w:t xml:space="preserve">הן; </w:t>
      </w:r>
      <w:bookmarkStart w:id="21977" w:name="_ETM_Q35_360709"/>
      <w:bookmarkEnd w:id="21977"/>
      <w:r>
        <w:rPr>
          <w:rtl/>
        </w:rPr>
        <w:t>שומרות</w:t>
      </w:r>
      <w:r>
        <w:rPr>
          <w:rFonts w:hint="cs"/>
          <w:rtl/>
        </w:rPr>
        <w:t xml:space="preserve"> </w:t>
      </w:r>
      <w:r>
        <w:rPr>
          <w:rFonts w:hint="eastAsia"/>
        </w:rPr>
        <w:t>–</w:t>
      </w:r>
      <w:r>
        <w:rPr>
          <w:rtl/>
        </w:rPr>
        <w:t xml:space="preserve"> </w:t>
      </w:r>
      <w:bookmarkStart w:id="21978" w:name="_ETM_Q35_361819"/>
      <w:bookmarkEnd w:id="21978"/>
      <w:r>
        <w:rPr>
          <w:rtl/>
        </w:rPr>
        <w:t xml:space="preserve">מונעות </w:t>
      </w:r>
      <w:bookmarkStart w:id="21979" w:name="_ETM_Q35_362180"/>
      <w:bookmarkEnd w:id="21979"/>
      <w:r>
        <w:rPr>
          <w:rtl/>
        </w:rPr>
        <w:t xml:space="preserve">ממנו </w:t>
      </w:r>
      <w:bookmarkStart w:id="21980" w:name="_ETM_Q35_362510"/>
      <w:bookmarkEnd w:id="21980"/>
      <w:r>
        <w:rPr>
          <w:rtl/>
        </w:rPr>
        <w:t xml:space="preserve">להתגייס </w:t>
      </w:r>
      <w:bookmarkStart w:id="21981" w:name="_ETM_Q35_362959"/>
      <w:bookmarkEnd w:id="21981"/>
      <w:r>
        <w:rPr>
          <w:rtl/>
        </w:rPr>
        <w:t xml:space="preserve">ולקחת </w:t>
      </w:r>
      <w:bookmarkStart w:id="21982" w:name="_ETM_Q35_363409"/>
      <w:bookmarkEnd w:id="21982"/>
      <w:r>
        <w:rPr>
          <w:rtl/>
        </w:rPr>
        <w:t>חלק</w:t>
      </w:r>
      <w:r>
        <w:rPr>
          <w:rFonts w:hint="cs"/>
          <w:rtl/>
        </w:rPr>
        <w:t>.</w:t>
      </w:r>
      <w:r>
        <w:rPr>
          <w:rtl/>
        </w:rPr>
        <w:t xml:space="preserve"> </w:t>
      </w:r>
      <w:bookmarkStart w:id="21983" w:name="_ETM_Q35_364010"/>
      <w:bookmarkEnd w:id="21983"/>
      <w:r>
        <w:rPr>
          <w:rtl/>
        </w:rPr>
        <w:t xml:space="preserve">אני </w:t>
      </w:r>
      <w:bookmarkStart w:id="21984" w:name="_ETM_Q35_364250"/>
      <w:bookmarkEnd w:id="21984"/>
      <w:r>
        <w:rPr>
          <w:rtl/>
        </w:rPr>
        <w:t xml:space="preserve">לא </w:t>
      </w:r>
      <w:bookmarkStart w:id="21985" w:name="_ETM_Q35_364370"/>
      <w:bookmarkEnd w:id="21985"/>
      <w:r>
        <w:rPr>
          <w:rtl/>
        </w:rPr>
        <w:t xml:space="preserve">מצליח </w:t>
      </w:r>
      <w:bookmarkStart w:id="21986" w:name="_ETM_Q35_364760"/>
      <w:bookmarkEnd w:id="21986"/>
      <w:r>
        <w:rPr>
          <w:rtl/>
        </w:rPr>
        <w:t xml:space="preserve">להבין </w:t>
      </w:r>
      <w:bookmarkStart w:id="21987" w:name="_ETM_Q35_365120"/>
      <w:bookmarkEnd w:id="21987"/>
      <w:r>
        <w:rPr>
          <w:rtl/>
        </w:rPr>
        <w:t xml:space="preserve">למה </w:t>
      </w:r>
      <w:bookmarkStart w:id="21988" w:name="_ETM_Q35_365269"/>
      <w:bookmarkEnd w:id="21988"/>
      <w:r>
        <w:rPr>
          <w:rtl/>
        </w:rPr>
        <w:t xml:space="preserve">אני </w:t>
      </w:r>
      <w:bookmarkStart w:id="21989" w:name="_ETM_Q35_365360"/>
      <w:bookmarkEnd w:id="21989"/>
      <w:r>
        <w:rPr>
          <w:rtl/>
        </w:rPr>
        <w:t xml:space="preserve">צריך </w:t>
      </w:r>
      <w:bookmarkStart w:id="21990" w:name="_ETM_Q35_365569"/>
      <w:bookmarkEnd w:id="21990"/>
      <w:r>
        <w:rPr>
          <w:rtl/>
        </w:rPr>
        <w:t xml:space="preserve">לשכנע </w:t>
      </w:r>
      <w:bookmarkStart w:id="21991" w:name="_ETM_Q35_365959"/>
      <w:bookmarkEnd w:id="21991"/>
      <w:r>
        <w:rPr>
          <w:rtl/>
        </w:rPr>
        <w:t xml:space="preserve">את </w:t>
      </w:r>
      <w:bookmarkStart w:id="21992" w:name="_ETM_Q35_366049"/>
      <w:bookmarkEnd w:id="21992"/>
      <w:r>
        <w:rPr>
          <w:rtl/>
        </w:rPr>
        <w:t xml:space="preserve">חברי </w:t>
      </w:r>
      <w:bookmarkStart w:id="21993" w:name="_ETM_Q35_366349"/>
      <w:bookmarkEnd w:id="21993"/>
      <w:r>
        <w:rPr>
          <w:rtl/>
        </w:rPr>
        <w:t>הליכוד</w:t>
      </w:r>
      <w:r>
        <w:rPr>
          <w:rFonts w:hint="cs"/>
          <w:rtl/>
        </w:rPr>
        <w:t>,</w:t>
      </w:r>
      <w:r>
        <w:rPr>
          <w:rtl/>
        </w:rPr>
        <w:t xml:space="preserve"> </w:t>
      </w:r>
      <w:bookmarkStart w:id="21994" w:name="_ETM_Q35_367889"/>
      <w:bookmarkEnd w:id="21994"/>
      <w:r>
        <w:rPr>
          <w:rtl/>
        </w:rPr>
        <w:t xml:space="preserve">את </w:t>
      </w:r>
      <w:bookmarkStart w:id="21995" w:name="_ETM_Q35_368100"/>
      <w:bookmarkEnd w:id="21995"/>
      <w:r>
        <w:rPr>
          <w:rtl/>
        </w:rPr>
        <w:t xml:space="preserve">חברי </w:t>
      </w:r>
      <w:bookmarkStart w:id="21996" w:name="_ETM_Q35_368430"/>
      <w:bookmarkEnd w:id="21996"/>
      <w:r>
        <w:rPr>
          <w:rtl/>
        </w:rPr>
        <w:t xml:space="preserve">הליכוד </w:t>
      </w:r>
      <w:bookmarkStart w:id="21997" w:name="_ETM_Q35_368700"/>
      <w:bookmarkEnd w:id="21997"/>
      <w:r>
        <w:rPr>
          <w:rtl/>
        </w:rPr>
        <w:t xml:space="preserve">שיושבים </w:t>
      </w:r>
      <w:bookmarkStart w:id="21998" w:name="_ETM_Q35_368970"/>
      <w:bookmarkEnd w:id="21998"/>
      <w:r>
        <w:rPr>
          <w:rtl/>
        </w:rPr>
        <w:t xml:space="preserve">פה </w:t>
      </w:r>
      <w:bookmarkStart w:id="21999" w:name="_ETM_Q35_369090"/>
      <w:bookmarkEnd w:id="21999"/>
      <w:r>
        <w:rPr>
          <w:rtl/>
        </w:rPr>
        <w:t xml:space="preserve">במליאה </w:t>
      </w:r>
      <w:bookmarkStart w:id="22000" w:name="_ETM_Q35_369569"/>
      <w:bookmarkEnd w:id="22000"/>
      <w:r>
        <w:rPr>
          <w:rFonts w:hint="cs"/>
          <w:rtl/>
        </w:rPr>
        <w:t xml:space="preserve">– </w:t>
      </w:r>
      <w:r>
        <w:rPr>
          <w:rtl/>
        </w:rPr>
        <w:t>אותך</w:t>
      </w:r>
      <w:r>
        <w:rPr>
          <w:rFonts w:hint="cs"/>
          <w:rtl/>
        </w:rPr>
        <w:t xml:space="preserve">, חוה, </w:t>
      </w:r>
      <w:bookmarkStart w:id="22001" w:name="_ETM_Q35_370290"/>
      <w:bookmarkEnd w:id="22001"/>
      <w:r>
        <w:rPr>
          <w:rtl/>
        </w:rPr>
        <w:t>אותך</w:t>
      </w:r>
      <w:r>
        <w:rPr>
          <w:rFonts w:hint="cs"/>
          <w:rtl/>
        </w:rPr>
        <w:t>,</w:t>
      </w:r>
      <w:r>
        <w:rPr>
          <w:rtl/>
        </w:rPr>
        <w:t xml:space="preserve"> </w:t>
      </w:r>
      <w:bookmarkStart w:id="22002" w:name="_ETM_Q35_370590"/>
      <w:bookmarkEnd w:id="22002"/>
      <w:r>
        <w:rPr>
          <w:rtl/>
        </w:rPr>
        <w:t>ק</w:t>
      </w:r>
      <w:r>
        <w:rPr>
          <w:rFonts w:hint="cs"/>
          <w:rtl/>
        </w:rPr>
        <w:t xml:space="preserve">טי, </w:t>
      </w:r>
      <w:bookmarkStart w:id="22003" w:name="_ETM_Q35_371040"/>
      <w:bookmarkEnd w:id="22003"/>
      <w:r>
        <w:rPr>
          <w:rtl/>
        </w:rPr>
        <w:t>אותך</w:t>
      </w:r>
      <w:r>
        <w:rPr>
          <w:rFonts w:hint="cs"/>
          <w:rtl/>
        </w:rPr>
        <w:t>,</w:t>
      </w:r>
      <w:r>
        <w:rPr>
          <w:rtl/>
        </w:rPr>
        <w:t xml:space="preserve"> </w:t>
      </w:r>
      <w:bookmarkStart w:id="22004" w:name="_ETM_Q35_371340"/>
      <w:bookmarkEnd w:id="22004"/>
      <w:r>
        <w:rPr>
          <w:rtl/>
        </w:rPr>
        <w:t>ש</w:t>
      </w:r>
      <w:r>
        <w:rPr>
          <w:rFonts w:hint="cs"/>
          <w:rtl/>
        </w:rPr>
        <w:t xml:space="preserve">שי, </w:t>
      </w:r>
      <w:bookmarkStart w:id="22005" w:name="_ETM_Q35_371669"/>
      <w:bookmarkEnd w:id="22005"/>
      <w:r>
        <w:rPr>
          <w:rtl/>
        </w:rPr>
        <w:t>אותך</w:t>
      </w:r>
      <w:r>
        <w:rPr>
          <w:rFonts w:hint="cs"/>
          <w:rtl/>
        </w:rPr>
        <w:t>,</w:t>
      </w:r>
      <w:r>
        <w:rPr>
          <w:rtl/>
        </w:rPr>
        <w:t xml:space="preserve"> </w:t>
      </w:r>
      <w:bookmarkStart w:id="22006" w:name="_ETM_Q35_371970"/>
      <w:bookmarkEnd w:id="22006"/>
      <w:r>
        <w:rPr>
          <w:rFonts w:hint="cs"/>
          <w:rtl/>
        </w:rPr>
        <w:t>ח</w:t>
      </w:r>
      <w:r>
        <w:rPr>
          <w:rtl/>
        </w:rPr>
        <w:t>נוך</w:t>
      </w:r>
      <w:r>
        <w:rPr>
          <w:rFonts w:hint="cs"/>
          <w:rtl/>
        </w:rPr>
        <w:t xml:space="preserve"> מלביצקי,</w:t>
      </w:r>
      <w:bookmarkStart w:id="22007" w:name="_ETM_Q35_373286"/>
      <w:bookmarkEnd w:id="22007"/>
      <w:r>
        <w:rPr>
          <w:rFonts w:hint="cs"/>
          <w:rtl/>
        </w:rPr>
        <w:t xml:space="preserve"> </w:t>
      </w:r>
      <w:bookmarkStart w:id="22008" w:name="_ETM_Q35_374100"/>
      <w:bookmarkEnd w:id="22008"/>
      <w:r>
        <w:rPr>
          <w:rtl/>
        </w:rPr>
        <w:t>אותך</w:t>
      </w:r>
      <w:r>
        <w:rPr>
          <w:rFonts w:hint="cs"/>
          <w:rtl/>
        </w:rPr>
        <w:t xml:space="preserve">, צגה מלקו. </w:t>
      </w:r>
      <w:r>
        <w:rPr>
          <w:rtl/>
        </w:rPr>
        <w:t xml:space="preserve">למה </w:t>
      </w:r>
      <w:bookmarkStart w:id="22009" w:name="_ETM_Q35_376120"/>
      <w:bookmarkStart w:id="22010" w:name="_ETM_Q35_376180"/>
      <w:bookmarkEnd w:id="22009"/>
      <w:bookmarkEnd w:id="22010"/>
      <w:r>
        <w:rPr>
          <w:rFonts w:hint="cs"/>
          <w:rtl/>
        </w:rPr>
        <w:t xml:space="preserve">אני צריך </w:t>
      </w:r>
      <w:r>
        <w:rPr>
          <w:rtl/>
        </w:rPr>
        <w:t xml:space="preserve">לשכנע </w:t>
      </w:r>
      <w:bookmarkStart w:id="22011" w:name="_ETM_Q35_376629"/>
      <w:bookmarkEnd w:id="22011"/>
      <w:r>
        <w:rPr>
          <w:rtl/>
        </w:rPr>
        <w:t xml:space="preserve">אתכם </w:t>
      </w:r>
      <w:bookmarkStart w:id="22012" w:name="_ETM_Q35_376870"/>
      <w:bookmarkEnd w:id="22012"/>
      <w:r>
        <w:rPr>
          <w:rtl/>
        </w:rPr>
        <w:t xml:space="preserve">שזו </w:t>
      </w:r>
      <w:bookmarkStart w:id="22013" w:name="_ETM_Q35_377050"/>
      <w:bookmarkEnd w:id="22013"/>
      <w:r>
        <w:rPr>
          <w:rtl/>
        </w:rPr>
        <w:t xml:space="preserve">זכות </w:t>
      </w:r>
      <w:bookmarkStart w:id="22014" w:name="_ETM_Q35_377349"/>
      <w:bookmarkEnd w:id="22014"/>
      <w:r>
        <w:rPr>
          <w:rtl/>
        </w:rPr>
        <w:t xml:space="preserve">להתגייס </w:t>
      </w:r>
      <w:bookmarkStart w:id="22015" w:name="_ETM_Q35_377709"/>
      <w:bookmarkEnd w:id="22015"/>
      <w:r>
        <w:rPr>
          <w:rtl/>
        </w:rPr>
        <w:t>לצה"ל</w:t>
      </w:r>
      <w:r>
        <w:rPr>
          <w:rFonts w:hint="cs"/>
          <w:rtl/>
        </w:rPr>
        <w:t>?</w:t>
      </w:r>
      <w:r>
        <w:rPr>
          <w:rtl/>
        </w:rPr>
        <w:t xml:space="preserve"> </w:t>
      </w:r>
      <w:bookmarkStart w:id="22016" w:name="_ETM_Q35_378540"/>
      <w:bookmarkEnd w:id="22016"/>
      <w:r>
        <w:rPr>
          <w:rtl/>
        </w:rPr>
        <w:t xml:space="preserve">למה </w:t>
      </w:r>
      <w:bookmarkStart w:id="22017" w:name="_ETM_Q35_378870"/>
      <w:bookmarkEnd w:id="22017"/>
      <w:r>
        <w:rPr>
          <w:rtl/>
        </w:rPr>
        <w:t xml:space="preserve">אתם </w:t>
      </w:r>
      <w:bookmarkStart w:id="22018" w:name="_ETM_Q35_379080"/>
      <w:bookmarkEnd w:id="22018"/>
      <w:r>
        <w:rPr>
          <w:rtl/>
        </w:rPr>
        <w:t xml:space="preserve">לא </w:t>
      </w:r>
      <w:bookmarkStart w:id="22019" w:name="_ETM_Q35_379230"/>
      <w:bookmarkEnd w:id="22019"/>
      <w:r>
        <w:rPr>
          <w:rtl/>
        </w:rPr>
        <w:t xml:space="preserve">עומדים </w:t>
      </w:r>
      <w:bookmarkStart w:id="22020" w:name="_ETM_Q35_379500"/>
      <w:bookmarkEnd w:id="22020"/>
      <w:r>
        <w:rPr>
          <w:rtl/>
        </w:rPr>
        <w:t xml:space="preserve">כחומה </w:t>
      </w:r>
      <w:bookmarkStart w:id="22021" w:name="_ETM_Q35_379919"/>
      <w:bookmarkEnd w:id="22021"/>
      <w:r>
        <w:rPr>
          <w:rtl/>
        </w:rPr>
        <w:t xml:space="preserve">בצורה </w:t>
      </w:r>
      <w:bookmarkStart w:id="22022" w:name="_ETM_Q35_380850"/>
      <w:bookmarkEnd w:id="22022"/>
      <w:r>
        <w:rPr>
          <w:rtl/>
        </w:rPr>
        <w:t xml:space="preserve">כנגד </w:t>
      </w:r>
      <w:bookmarkStart w:id="22023" w:name="_ETM_Q35_381389"/>
      <w:bookmarkEnd w:id="22023"/>
      <w:r>
        <w:rPr>
          <w:rtl/>
        </w:rPr>
        <w:t xml:space="preserve">חוק </w:t>
      </w:r>
      <w:bookmarkStart w:id="22024" w:name="_ETM_Q35_381660"/>
      <w:bookmarkEnd w:id="22024"/>
      <w:r>
        <w:rPr>
          <w:rtl/>
        </w:rPr>
        <w:t xml:space="preserve">השתמטות </w:t>
      </w:r>
      <w:bookmarkStart w:id="22025" w:name="_ETM_Q35_382530"/>
      <w:bookmarkEnd w:id="22025"/>
      <w:r>
        <w:rPr>
          <w:rtl/>
        </w:rPr>
        <w:t xml:space="preserve">בעיצומה </w:t>
      </w:r>
      <w:bookmarkStart w:id="22026" w:name="_ETM_Q35_383220"/>
      <w:bookmarkEnd w:id="22026"/>
      <w:r>
        <w:rPr>
          <w:rtl/>
        </w:rPr>
        <w:t xml:space="preserve">של </w:t>
      </w:r>
      <w:bookmarkStart w:id="22027" w:name="_ETM_Q35_383370"/>
      <w:bookmarkEnd w:id="22027"/>
      <w:r>
        <w:rPr>
          <w:rtl/>
        </w:rPr>
        <w:t>מלחמה</w:t>
      </w:r>
      <w:r>
        <w:rPr>
          <w:rFonts w:hint="cs"/>
          <w:rtl/>
        </w:rPr>
        <w:t>,</w:t>
      </w:r>
      <w:r>
        <w:rPr>
          <w:rtl/>
        </w:rPr>
        <w:t xml:space="preserve"> </w:t>
      </w:r>
      <w:bookmarkStart w:id="22028" w:name="_ETM_Q35_384150"/>
      <w:bookmarkEnd w:id="22028"/>
      <w:r>
        <w:rPr>
          <w:rFonts w:hint="cs"/>
          <w:rtl/>
        </w:rPr>
        <w:t>כ</w:t>
      </w:r>
      <w:r>
        <w:rPr>
          <w:rtl/>
        </w:rPr>
        <w:t xml:space="preserve">שאנחנו </w:t>
      </w:r>
      <w:bookmarkStart w:id="22029" w:name="_ETM_Q35_384450"/>
      <w:bookmarkEnd w:id="22029"/>
      <w:r>
        <w:rPr>
          <w:rtl/>
        </w:rPr>
        <w:t xml:space="preserve">נערכים </w:t>
      </w:r>
      <w:bookmarkStart w:id="22030" w:name="_ETM_Q35_385350"/>
      <w:bookmarkEnd w:id="22030"/>
      <w:r>
        <w:rPr>
          <w:rtl/>
        </w:rPr>
        <w:t xml:space="preserve">לשלוח </w:t>
      </w:r>
      <w:bookmarkStart w:id="22031" w:name="_ETM_Q35_385889"/>
      <w:bookmarkEnd w:id="22031"/>
      <w:r>
        <w:rPr>
          <w:rtl/>
        </w:rPr>
        <w:t xml:space="preserve">עוד </w:t>
      </w:r>
      <w:bookmarkStart w:id="22032" w:name="_ETM_Q35_386040"/>
      <w:bookmarkEnd w:id="22032"/>
      <w:r>
        <w:rPr>
          <w:rFonts w:hint="cs"/>
          <w:rtl/>
        </w:rPr>
        <w:t xml:space="preserve">400,000 </w:t>
      </w:r>
      <w:bookmarkStart w:id="22033" w:name="_ETM_Q35_386910"/>
      <w:bookmarkEnd w:id="22033"/>
      <w:r>
        <w:rPr>
          <w:rtl/>
        </w:rPr>
        <w:t>צ</w:t>
      </w:r>
      <w:r>
        <w:rPr>
          <w:rFonts w:hint="cs"/>
          <w:rtl/>
        </w:rPr>
        <w:t>ווי</w:t>
      </w:r>
      <w:r>
        <w:rPr>
          <w:rtl/>
        </w:rPr>
        <w:t xml:space="preserve"> </w:t>
      </w:r>
      <w:bookmarkStart w:id="22034" w:name="_ETM_Q35_387180"/>
      <w:bookmarkEnd w:id="22034"/>
      <w:r>
        <w:rPr>
          <w:rtl/>
        </w:rPr>
        <w:t xml:space="preserve">מילואים </w:t>
      </w:r>
      <w:bookmarkStart w:id="22035" w:name="_ETM_Q35_387540"/>
      <w:bookmarkEnd w:id="22035"/>
      <w:r>
        <w:rPr>
          <w:rtl/>
        </w:rPr>
        <w:t xml:space="preserve">לאלו </w:t>
      </w:r>
      <w:bookmarkStart w:id="22036" w:name="_ETM_Q35_387750"/>
      <w:bookmarkEnd w:id="22036"/>
      <w:r>
        <w:rPr>
          <w:rtl/>
        </w:rPr>
        <w:t xml:space="preserve">שכבר </w:t>
      </w:r>
      <w:bookmarkStart w:id="22037" w:name="_ETM_Q35_388080"/>
      <w:bookmarkEnd w:id="22037"/>
      <w:r>
        <w:rPr>
          <w:rtl/>
        </w:rPr>
        <w:t>שיר</w:t>
      </w:r>
      <w:r>
        <w:rPr>
          <w:rFonts w:hint="cs"/>
          <w:rtl/>
        </w:rPr>
        <w:t xml:space="preserve">תו, לאלו שכבר נתנו </w:t>
      </w:r>
      <w:bookmarkStart w:id="22038" w:name="_ETM_Q35_386693"/>
      <w:bookmarkEnd w:id="22038"/>
      <w:r>
        <w:rPr>
          <w:rFonts w:hint="cs"/>
          <w:rtl/>
        </w:rPr>
        <w:t xml:space="preserve">200 ו-300 </w:t>
      </w:r>
      <w:bookmarkStart w:id="22039" w:name="_ETM_Q35_390990"/>
      <w:bookmarkStart w:id="22040" w:name="_ETM_Q35_391200"/>
      <w:bookmarkEnd w:id="22039"/>
      <w:bookmarkEnd w:id="22040"/>
      <w:r>
        <w:rPr>
          <w:rtl/>
        </w:rPr>
        <w:t>ימים</w:t>
      </w:r>
      <w:r>
        <w:rPr>
          <w:rFonts w:hint="cs"/>
          <w:rtl/>
        </w:rPr>
        <w:t xml:space="preserve">? </w:t>
      </w:r>
      <w:bookmarkStart w:id="22041" w:name="_ETM_Q35_392419"/>
      <w:bookmarkEnd w:id="22041"/>
      <w:r>
        <w:rPr>
          <w:rtl/>
        </w:rPr>
        <w:t xml:space="preserve">איך </w:t>
      </w:r>
      <w:bookmarkStart w:id="22042" w:name="_ETM_Q35_392630"/>
      <w:bookmarkEnd w:id="22042"/>
      <w:r>
        <w:rPr>
          <w:rtl/>
        </w:rPr>
        <w:t xml:space="preserve">אתם </w:t>
      </w:r>
      <w:bookmarkStart w:id="22043" w:name="_ETM_Q35_392840"/>
      <w:bookmarkEnd w:id="22043"/>
      <w:r>
        <w:rPr>
          <w:rtl/>
        </w:rPr>
        <w:t xml:space="preserve">מאפשרים </w:t>
      </w:r>
      <w:bookmarkStart w:id="22044" w:name="_ETM_Q35_393709"/>
      <w:bookmarkEnd w:id="22044"/>
      <w:r>
        <w:rPr>
          <w:rFonts w:hint="cs"/>
          <w:rtl/>
        </w:rPr>
        <w:t xml:space="preserve">לאחים, </w:t>
      </w:r>
      <w:bookmarkStart w:id="22045" w:name="_ETM_Q35_394400"/>
      <w:bookmarkEnd w:id="22045"/>
      <w:r>
        <w:rPr>
          <w:rtl/>
        </w:rPr>
        <w:t xml:space="preserve">לאחינו </w:t>
      </w:r>
      <w:bookmarkStart w:id="22046" w:name="_ETM_Q35_394880"/>
      <w:bookmarkEnd w:id="22046"/>
      <w:r>
        <w:rPr>
          <w:rtl/>
        </w:rPr>
        <w:t>החרדים</w:t>
      </w:r>
      <w:r>
        <w:rPr>
          <w:rFonts w:hint="cs"/>
          <w:rtl/>
        </w:rPr>
        <w:t>,</w:t>
      </w:r>
      <w:r>
        <w:rPr>
          <w:rtl/>
        </w:rPr>
        <w:t xml:space="preserve"> </w:t>
      </w:r>
      <w:bookmarkStart w:id="22047" w:name="_ETM_Q35_395840"/>
      <w:bookmarkEnd w:id="22047"/>
      <w:r>
        <w:rPr>
          <w:rtl/>
        </w:rPr>
        <w:t xml:space="preserve">להשתמט </w:t>
      </w:r>
      <w:bookmarkStart w:id="22048" w:name="_ETM_Q35_396500"/>
      <w:bookmarkEnd w:id="22048"/>
      <w:r>
        <w:rPr>
          <w:rtl/>
        </w:rPr>
        <w:t xml:space="preserve">משירות </w:t>
      </w:r>
      <w:bookmarkStart w:id="22049" w:name="_ETM_Q35_396890"/>
      <w:bookmarkEnd w:id="22049"/>
      <w:r>
        <w:rPr>
          <w:rtl/>
        </w:rPr>
        <w:t xml:space="preserve">צבאי </w:t>
      </w:r>
      <w:bookmarkStart w:id="22050" w:name="_ETM_Q35_397099"/>
      <w:bookmarkEnd w:id="22050"/>
      <w:r>
        <w:rPr>
          <w:rtl/>
        </w:rPr>
        <w:t xml:space="preserve">בעיצומה </w:t>
      </w:r>
      <w:bookmarkStart w:id="22051" w:name="_ETM_Q35_397550"/>
      <w:bookmarkEnd w:id="22051"/>
      <w:r>
        <w:rPr>
          <w:rtl/>
        </w:rPr>
        <w:t xml:space="preserve">של </w:t>
      </w:r>
      <w:bookmarkStart w:id="22052" w:name="_ETM_Q35_397700"/>
      <w:bookmarkEnd w:id="22052"/>
      <w:r>
        <w:rPr>
          <w:rtl/>
        </w:rPr>
        <w:t>המלחמה</w:t>
      </w:r>
      <w:r>
        <w:rPr>
          <w:rFonts w:hint="cs"/>
          <w:rtl/>
        </w:rPr>
        <w:t>?</w:t>
      </w:r>
      <w:r w:rsidR="003D3870">
        <w:rPr>
          <w:rFonts w:hint="cs"/>
          <w:rtl/>
        </w:rPr>
        <w:t xml:space="preserve"> </w:t>
      </w:r>
      <w:bookmarkStart w:id="22053" w:name="_ETM_Q35_395169"/>
      <w:bookmarkStart w:id="22054" w:name="_ETM_Q35_395324"/>
      <w:bookmarkStart w:id="22055" w:name="_ETM_Q35_395354"/>
      <w:bookmarkStart w:id="22056" w:name="_ETM_Q35_395417"/>
      <w:bookmarkEnd w:id="22053"/>
      <w:bookmarkEnd w:id="22054"/>
      <w:bookmarkEnd w:id="22055"/>
      <w:bookmarkEnd w:id="22056"/>
      <w:r>
        <w:rPr>
          <w:rtl/>
        </w:rPr>
        <w:t xml:space="preserve"> </w:t>
      </w:r>
      <w:bookmarkStart w:id="22057" w:name="_ETM_Q35_398719"/>
      <w:bookmarkEnd w:id="22057"/>
      <w:r>
        <w:rPr>
          <w:rtl/>
        </w:rPr>
        <w:t xml:space="preserve">אני </w:t>
      </w:r>
      <w:bookmarkStart w:id="22058" w:name="_ETM_Q35_399109"/>
      <w:bookmarkEnd w:id="22058"/>
      <w:r>
        <w:rPr>
          <w:rtl/>
        </w:rPr>
        <w:t xml:space="preserve">רוצה </w:t>
      </w:r>
      <w:bookmarkStart w:id="22059" w:name="_ETM_Q35_399349"/>
      <w:bookmarkEnd w:id="22059"/>
      <w:r>
        <w:rPr>
          <w:rtl/>
        </w:rPr>
        <w:t xml:space="preserve">לשאול </w:t>
      </w:r>
      <w:bookmarkStart w:id="22060" w:name="_ETM_Q35_399680"/>
      <w:bookmarkEnd w:id="22060"/>
      <w:r>
        <w:rPr>
          <w:rtl/>
        </w:rPr>
        <w:t>אתכם</w:t>
      </w:r>
      <w:r>
        <w:rPr>
          <w:rFonts w:hint="cs"/>
          <w:rtl/>
        </w:rPr>
        <w:t xml:space="preserve">. הרי </w:t>
      </w:r>
      <w:bookmarkStart w:id="22061" w:name="_ETM_Q35_399949"/>
      <w:bookmarkEnd w:id="22061"/>
      <w:r>
        <w:rPr>
          <w:rtl/>
        </w:rPr>
        <w:t xml:space="preserve">אתם </w:t>
      </w:r>
      <w:bookmarkStart w:id="22062" w:name="_ETM_Q35_400189"/>
      <w:bookmarkStart w:id="22063" w:name="_ETM_Q35_400549"/>
      <w:bookmarkEnd w:id="22062"/>
      <w:bookmarkEnd w:id="22063"/>
      <w:r>
        <w:rPr>
          <w:rtl/>
        </w:rPr>
        <w:t xml:space="preserve">מכירים </w:t>
      </w:r>
      <w:bookmarkStart w:id="22064" w:name="_ETM_Q35_402909"/>
      <w:bookmarkEnd w:id="22064"/>
      <w:r>
        <w:rPr>
          <w:rtl/>
        </w:rPr>
        <w:t>מילואימניקים</w:t>
      </w:r>
      <w:r w:rsidR="003D3870">
        <w:rPr>
          <w:rFonts w:hint="cs"/>
          <w:rtl/>
        </w:rPr>
        <w:t>,</w:t>
      </w:r>
      <w:r>
        <w:rPr>
          <w:rtl/>
        </w:rPr>
        <w:t xml:space="preserve"> </w:t>
      </w:r>
      <w:bookmarkStart w:id="22065" w:name="_ETM_Q35_404170"/>
      <w:bookmarkEnd w:id="22065"/>
      <w:r>
        <w:rPr>
          <w:rtl/>
        </w:rPr>
        <w:t xml:space="preserve">איך </w:t>
      </w:r>
      <w:bookmarkStart w:id="22066" w:name="_ETM_Q35_404940"/>
      <w:bookmarkEnd w:id="22066"/>
      <w:r>
        <w:rPr>
          <w:rtl/>
        </w:rPr>
        <w:t xml:space="preserve">נראה </w:t>
      </w:r>
      <w:bookmarkStart w:id="22067" w:name="_ETM_Q35_405690"/>
      <w:bookmarkEnd w:id="22067"/>
      <w:r>
        <w:rPr>
          <w:rtl/>
        </w:rPr>
        <w:t>סדר</w:t>
      </w:r>
      <w:bookmarkStart w:id="22068" w:name="_ETM_Q35_406230"/>
      <w:bookmarkEnd w:id="22068"/>
      <w:r>
        <w:rPr>
          <w:rFonts w:hint="cs"/>
          <w:rtl/>
        </w:rPr>
        <w:t>-</w:t>
      </w:r>
      <w:r>
        <w:rPr>
          <w:rtl/>
        </w:rPr>
        <w:t xml:space="preserve">יומה </w:t>
      </w:r>
      <w:bookmarkStart w:id="22069" w:name="_ETM_Q35_406650"/>
      <w:bookmarkEnd w:id="22069"/>
      <w:r>
        <w:rPr>
          <w:rtl/>
        </w:rPr>
        <w:t xml:space="preserve">של </w:t>
      </w:r>
      <w:bookmarkStart w:id="22070" w:name="_ETM_Q35_406800"/>
      <w:bookmarkEnd w:id="22070"/>
      <w:r>
        <w:rPr>
          <w:rtl/>
        </w:rPr>
        <w:t xml:space="preserve">משפחה </w:t>
      </w:r>
      <w:bookmarkStart w:id="22071" w:name="_ETM_Q35_407950"/>
      <w:bookmarkEnd w:id="22071"/>
      <w:r>
        <w:rPr>
          <w:rtl/>
        </w:rPr>
        <w:t>שאחרי</w:t>
      </w:r>
      <w:r>
        <w:rPr>
          <w:rFonts w:hint="cs"/>
          <w:rtl/>
        </w:rPr>
        <w:t xml:space="preserve"> 200 ו-300 </w:t>
      </w:r>
      <w:bookmarkStart w:id="22072" w:name="_ETM_Q35_409299"/>
      <w:bookmarkEnd w:id="22072"/>
      <w:r>
        <w:rPr>
          <w:rtl/>
        </w:rPr>
        <w:t xml:space="preserve">ימים </w:t>
      </w:r>
      <w:bookmarkStart w:id="22073" w:name="_ETM_Q35_409540"/>
      <w:bookmarkEnd w:id="22073"/>
      <w:r>
        <w:rPr>
          <w:rFonts w:hint="cs"/>
          <w:rtl/>
        </w:rPr>
        <w:t>ה</w:t>
      </w:r>
      <w:r>
        <w:rPr>
          <w:rtl/>
        </w:rPr>
        <w:t xml:space="preserve">אבא </w:t>
      </w:r>
      <w:bookmarkStart w:id="22074" w:name="_ETM_Q35_410080"/>
      <w:bookmarkEnd w:id="22074"/>
      <w:r>
        <w:rPr>
          <w:rtl/>
        </w:rPr>
        <w:t xml:space="preserve">או </w:t>
      </w:r>
      <w:bookmarkStart w:id="22075" w:name="_ETM_Q35_410230"/>
      <w:bookmarkEnd w:id="22075"/>
      <w:r>
        <w:rPr>
          <w:rFonts w:hint="cs"/>
          <w:rtl/>
        </w:rPr>
        <w:t>ה</w:t>
      </w:r>
      <w:r>
        <w:rPr>
          <w:rtl/>
        </w:rPr>
        <w:t xml:space="preserve">אימא </w:t>
      </w:r>
      <w:bookmarkStart w:id="22076" w:name="_ETM_Q35_410879"/>
      <w:bookmarkEnd w:id="22076"/>
      <w:r>
        <w:rPr>
          <w:rtl/>
        </w:rPr>
        <w:t xml:space="preserve">שוב </w:t>
      </w:r>
      <w:bookmarkStart w:id="22077" w:name="_ETM_Q35_411270"/>
      <w:bookmarkEnd w:id="22077"/>
      <w:r>
        <w:rPr>
          <w:rFonts w:hint="cs"/>
          <w:rtl/>
        </w:rPr>
        <w:t>נ</w:t>
      </w:r>
      <w:r>
        <w:rPr>
          <w:rtl/>
        </w:rPr>
        <w:t xml:space="preserve">לקחים </w:t>
      </w:r>
      <w:bookmarkStart w:id="22078" w:name="_ETM_Q35_411660"/>
      <w:bookmarkEnd w:id="22078"/>
      <w:r>
        <w:rPr>
          <w:rtl/>
        </w:rPr>
        <w:t>ממנ</w:t>
      </w:r>
      <w:r>
        <w:rPr>
          <w:rFonts w:hint="cs"/>
          <w:rtl/>
        </w:rPr>
        <w:t xml:space="preserve">ה? </w:t>
      </w:r>
      <w:bookmarkStart w:id="22079" w:name="_ETM_Q35_412519"/>
      <w:bookmarkEnd w:id="22079"/>
      <w:r>
        <w:rPr>
          <w:rtl/>
        </w:rPr>
        <w:t xml:space="preserve">מה </w:t>
      </w:r>
      <w:bookmarkStart w:id="22080" w:name="_ETM_Q35_412849"/>
      <w:bookmarkEnd w:id="22080"/>
      <w:r>
        <w:rPr>
          <w:rtl/>
        </w:rPr>
        <w:t xml:space="preserve">זה </w:t>
      </w:r>
      <w:bookmarkStart w:id="22081" w:name="_ETM_Q35_413000"/>
      <w:bookmarkEnd w:id="22081"/>
      <w:r>
        <w:rPr>
          <w:rtl/>
        </w:rPr>
        <w:t xml:space="preserve">עושה </w:t>
      </w:r>
      <w:bookmarkStart w:id="22082" w:name="_ETM_Q35_413239"/>
      <w:bookmarkEnd w:id="22082"/>
      <w:r>
        <w:rPr>
          <w:rtl/>
        </w:rPr>
        <w:t xml:space="preserve">לתא </w:t>
      </w:r>
      <w:bookmarkStart w:id="22083" w:name="_ETM_Q35_413510"/>
      <w:bookmarkEnd w:id="22083"/>
      <w:r>
        <w:rPr>
          <w:rtl/>
        </w:rPr>
        <w:t>המשפחתי</w:t>
      </w:r>
      <w:r>
        <w:rPr>
          <w:rFonts w:hint="cs"/>
          <w:rtl/>
        </w:rPr>
        <w:t>?</w:t>
      </w:r>
      <w:r>
        <w:rPr>
          <w:rtl/>
        </w:rPr>
        <w:t xml:space="preserve"> </w:t>
      </w:r>
      <w:bookmarkStart w:id="22084" w:name="_ETM_Q35_414989"/>
      <w:bookmarkEnd w:id="22084"/>
      <w:r>
        <w:rPr>
          <w:rtl/>
        </w:rPr>
        <w:t xml:space="preserve">איזה </w:t>
      </w:r>
      <w:bookmarkStart w:id="22085" w:name="_ETM_Q35_415349"/>
      <w:bookmarkEnd w:id="22085"/>
      <w:r>
        <w:rPr>
          <w:rtl/>
        </w:rPr>
        <w:t xml:space="preserve">מעסיק </w:t>
      </w:r>
      <w:bookmarkStart w:id="22086" w:name="_ETM_Q35_416720"/>
      <w:bookmarkEnd w:id="22086"/>
      <w:r>
        <w:rPr>
          <w:rtl/>
        </w:rPr>
        <w:t xml:space="preserve">יסכים </w:t>
      </w:r>
      <w:bookmarkStart w:id="22087" w:name="_ETM_Q35_417260"/>
      <w:bookmarkEnd w:id="22087"/>
      <w:r>
        <w:rPr>
          <w:rtl/>
        </w:rPr>
        <w:t xml:space="preserve">להעסיק </w:t>
      </w:r>
      <w:bookmarkStart w:id="22088" w:name="_ETM_Q35_417739"/>
      <w:bookmarkEnd w:id="22088"/>
      <w:r>
        <w:rPr>
          <w:rtl/>
        </w:rPr>
        <w:t>בן</w:t>
      </w:r>
      <w:r>
        <w:rPr>
          <w:rFonts w:hint="cs"/>
          <w:rtl/>
        </w:rPr>
        <w:t xml:space="preserve"> </w:t>
      </w:r>
      <w:r>
        <w:rPr>
          <w:rtl/>
        </w:rPr>
        <w:t xml:space="preserve">אדם </w:t>
      </w:r>
      <w:bookmarkStart w:id="22089" w:name="_ETM_Q35_418550"/>
      <w:bookmarkStart w:id="22090" w:name="_ETM_Q35_418730"/>
      <w:bookmarkEnd w:id="22089"/>
      <w:bookmarkEnd w:id="22090"/>
      <w:r>
        <w:rPr>
          <w:rFonts w:hint="cs"/>
          <w:rtl/>
        </w:rPr>
        <w:t>ש</w:t>
      </w:r>
      <w:r>
        <w:rPr>
          <w:rtl/>
        </w:rPr>
        <w:t xml:space="preserve">שוב </w:t>
      </w:r>
      <w:bookmarkStart w:id="22091" w:name="_ETM_Q35_419090"/>
      <w:bookmarkEnd w:id="22091"/>
      <w:r>
        <w:rPr>
          <w:rtl/>
        </w:rPr>
        <w:t xml:space="preserve">נלקח </w:t>
      </w:r>
      <w:bookmarkStart w:id="22092" w:name="_ETM_Q35_419480"/>
      <w:bookmarkEnd w:id="22092"/>
      <w:r>
        <w:rPr>
          <w:rtl/>
        </w:rPr>
        <w:t xml:space="preserve">למילואים </w:t>
      </w:r>
      <w:bookmarkStart w:id="22093" w:name="_ETM_Q35_420230"/>
      <w:bookmarkEnd w:id="22093"/>
      <w:r>
        <w:rPr>
          <w:rFonts w:hint="cs"/>
          <w:rtl/>
        </w:rPr>
        <w:t>ל</w:t>
      </w:r>
      <w:r>
        <w:rPr>
          <w:rtl/>
        </w:rPr>
        <w:t xml:space="preserve">עשרות </w:t>
      </w:r>
      <w:bookmarkStart w:id="22094" w:name="_ETM_Q35_420650"/>
      <w:bookmarkEnd w:id="22094"/>
      <w:r>
        <w:rPr>
          <w:rtl/>
        </w:rPr>
        <w:t>ימים</w:t>
      </w:r>
      <w:r w:rsidR="003D3870">
        <w:rPr>
          <w:rFonts w:hint="cs"/>
          <w:rtl/>
        </w:rPr>
        <w:t>,</w:t>
      </w:r>
      <w:r>
        <w:rPr>
          <w:rtl/>
        </w:rPr>
        <w:t xml:space="preserve"> </w:t>
      </w:r>
      <w:bookmarkStart w:id="22095" w:name="_ETM_Q35_421280"/>
      <w:bookmarkEnd w:id="22095"/>
      <w:r>
        <w:rPr>
          <w:rtl/>
        </w:rPr>
        <w:t xml:space="preserve">אחרי </w:t>
      </w:r>
      <w:bookmarkStart w:id="22096" w:name="_ETM_Q35_421519"/>
      <w:bookmarkEnd w:id="22096"/>
      <w:r>
        <w:rPr>
          <w:rtl/>
        </w:rPr>
        <w:t xml:space="preserve">שהוא </w:t>
      </w:r>
      <w:bookmarkStart w:id="22097" w:name="_ETM_Q35_421670"/>
      <w:bookmarkEnd w:id="22097"/>
      <w:r>
        <w:rPr>
          <w:rtl/>
        </w:rPr>
        <w:t xml:space="preserve">כבר </w:t>
      </w:r>
      <w:bookmarkStart w:id="22098" w:name="_ETM_Q35_421849"/>
      <w:bookmarkEnd w:id="22098"/>
      <w:r>
        <w:rPr>
          <w:rtl/>
        </w:rPr>
        <w:t xml:space="preserve">שירת </w:t>
      </w:r>
      <w:bookmarkStart w:id="22099" w:name="_ETM_Q35_422180"/>
      <w:bookmarkEnd w:id="22099"/>
      <w:r>
        <w:rPr>
          <w:rFonts w:hint="cs"/>
          <w:rtl/>
        </w:rPr>
        <w:t>200 ו-300 ימים?</w:t>
      </w:r>
      <w:r>
        <w:rPr>
          <w:rFonts w:hint="cs"/>
        </w:rPr>
        <w:t xml:space="preserve"> </w:t>
      </w:r>
      <w:bookmarkStart w:id="22100" w:name="_ETM_Q35_423709"/>
      <w:bookmarkEnd w:id="22100"/>
      <w:r>
        <w:rPr>
          <w:rtl/>
        </w:rPr>
        <w:t xml:space="preserve">מה </w:t>
      </w:r>
      <w:bookmarkStart w:id="22101" w:name="_ETM_Q35_424040"/>
      <w:bookmarkEnd w:id="22101"/>
      <w:r>
        <w:rPr>
          <w:rtl/>
        </w:rPr>
        <w:t xml:space="preserve">זה </w:t>
      </w:r>
      <w:bookmarkStart w:id="22102" w:name="_ETM_Q35_424340"/>
      <w:bookmarkEnd w:id="22102"/>
      <w:r>
        <w:rPr>
          <w:rtl/>
        </w:rPr>
        <w:t xml:space="preserve">עושה </w:t>
      </w:r>
      <w:bookmarkStart w:id="22103" w:name="_ETM_Q35_424700"/>
      <w:bookmarkEnd w:id="22103"/>
      <w:r>
        <w:rPr>
          <w:rtl/>
        </w:rPr>
        <w:t xml:space="preserve">לעולמו </w:t>
      </w:r>
      <w:bookmarkStart w:id="22104" w:name="_ETM_Q35_425660"/>
      <w:bookmarkEnd w:id="22104"/>
      <w:r>
        <w:rPr>
          <w:rtl/>
        </w:rPr>
        <w:t xml:space="preserve">של </w:t>
      </w:r>
      <w:bookmarkStart w:id="22105" w:name="_ETM_Q35_425870"/>
      <w:bookmarkEnd w:id="22105"/>
      <w:r>
        <w:rPr>
          <w:rtl/>
        </w:rPr>
        <w:t xml:space="preserve">סטודנט </w:t>
      </w:r>
      <w:bookmarkStart w:id="22106" w:name="_ETM_Q35_427250"/>
      <w:bookmarkEnd w:id="22106"/>
      <w:r>
        <w:rPr>
          <w:rtl/>
        </w:rPr>
        <w:t xml:space="preserve">שאחרי </w:t>
      </w:r>
      <w:bookmarkStart w:id="22107" w:name="_ETM_Q35_427670"/>
      <w:bookmarkEnd w:id="22107"/>
      <w:r>
        <w:rPr>
          <w:rtl/>
        </w:rPr>
        <w:t xml:space="preserve">שהוא </w:t>
      </w:r>
      <w:bookmarkStart w:id="22108" w:name="_ETM_Q35_427849"/>
      <w:bookmarkEnd w:id="22108"/>
      <w:r>
        <w:rPr>
          <w:rtl/>
        </w:rPr>
        <w:t>שירת</w:t>
      </w:r>
      <w:r>
        <w:rPr>
          <w:rFonts w:hint="cs"/>
          <w:rtl/>
        </w:rPr>
        <w:t xml:space="preserve"> 200 או 300 </w:t>
      </w:r>
      <w:bookmarkStart w:id="22109" w:name="_ETM_Q35_429290"/>
      <w:bookmarkEnd w:id="22109"/>
      <w:r>
        <w:rPr>
          <w:rFonts w:hint="cs"/>
          <w:rtl/>
        </w:rPr>
        <w:t xml:space="preserve">ימים הוא </w:t>
      </w:r>
      <w:r>
        <w:rPr>
          <w:rtl/>
        </w:rPr>
        <w:t>שוב</w:t>
      </w:r>
      <w:r>
        <w:rPr>
          <w:rFonts w:hint="cs"/>
          <w:rtl/>
        </w:rPr>
        <w:t xml:space="preserve"> נעקר </w:t>
      </w:r>
      <w:bookmarkStart w:id="22110" w:name="_ETM_Q35_429467"/>
      <w:bookmarkStart w:id="22111" w:name="_ETM_Q35_430220"/>
      <w:bookmarkEnd w:id="22110"/>
      <w:bookmarkEnd w:id="22111"/>
      <w:r>
        <w:rPr>
          <w:rtl/>
        </w:rPr>
        <w:t xml:space="preserve">ממוסד </w:t>
      </w:r>
      <w:bookmarkStart w:id="22112" w:name="_ETM_Q35_430700"/>
      <w:bookmarkEnd w:id="22112"/>
      <w:r>
        <w:rPr>
          <w:rtl/>
        </w:rPr>
        <w:t xml:space="preserve">הלימודים </w:t>
      </w:r>
      <w:bookmarkStart w:id="22113" w:name="_ETM_Q35_431150"/>
      <w:bookmarkEnd w:id="22113"/>
      <w:r>
        <w:rPr>
          <w:rtl/>
        </w:rPr>
        <w:t>שלו</w:t>
      </w:r>
      <w:r>
        <w:rPr>
          <w:rFonts w:hint="cs"/>
          <w:rtl/>
        </w:rPr>
        <w:t>?</w:t>
      </w:r>
      <w:r>
        <w:rPr>
          <w:rtl/>
        </w:rPr>
        <w:t xml:space="preserve"> </w:t>
      </w:r>
      <w:bookmarkStart w:id="22114" w:name="_ETM_Q35_431810"/>
      <w:bookmarkEnd w:id="22114"/>
      <w:r>
        <w:rPr>
          <w:rtl/>
        </w:rPr>
        <w:t xml:space="preserve">מה </w:t>
      </w:r>
      <w:bookmarkStart w:id="22115" w:name="_ETM_Q35_432019"/>
      <w:bookmarkEnd w:id="22115"/>
      <w:r>
        <w:rPr>
          <w:rtl/>
        </w:rPr>
        <w:t xml:space="preserve">זה </w:t>
      </w:r>
      <w:bookmarkStart w:id="22116" w:name="_ETM_Q35_432140"/>
      <w:bookmarkEnd w:id="22116"/>
      <w:r>
        <w:rPr>
          <w:rtl/>
        </w:rPr>
        <w:t xml:space="preserve">עושה </w:t>
      </w:r>
      <w:bookmarkStart w:id="22117" w:name="_ETM_Q35_432349"/>
      <w:bookmarkEnd w:id="22117"/>
      <w:r>
        <w:rPr>
          <w:rtl/>
        </w:rPr>
        <w:t xml:space="preserve">ליכולת </w:t>
      </w:r>
      <w:bookmarkStart w:id="22118" w:name="_ETM_Q35_432830"/>
      <w:bookmarkEnd w:id="22118"/>
      <w:r>
        <w:rPr>
          <w:rtl/>
        </w:rPr>
        <w:t xml:space="preserve">שלו </w:t>
      </w:r>
      <w:bookmarkStart w:id="22119" w:name="_ETM_Q35_432980"/>
      <w:bookmarkEnd w:id="22119"/>
      <w:r>
        <w:rPr>
          <w:rtl/>
        </w:rPr>
        <w:t xml:space="preserve">להשלים </w:t>
      </w:r>
      <w:bookmarkStart w:id="22120" w:name="_ETM_Q35_433340"/>
      <w:bookmarkEnd w:id="22120"/>
      <w:r>
        <w:rPr>
          <w:rtl/>
        </w:rPr>
        <w:t xml:space="preserve">את </w:t>
      </w:r>
      <w:bookmarkStart w:id="22121" w:name="_ETM_Q35_433400"/>
      <w:bookmarkEnd w:id="22121"/>
      <w:r>
        <w:rPr>
          <w:rtl/>
        </w:rPr>
        <w:t>התואר</w:t>
      </w:r>
      <w:r>
        <w:rPr>
          <w:rFonts w:hint="cs"/>
          <w:rtl/>
        </w:rPr>
        <w:t>,</w:t>
      </w:r>
      <w:r>
        <w:rPr>
          <w:rtl/>
        </w:rPr>
        <w:t xml:space="preserve"> </w:t>
      </w:r>
      <w:bookmarkStart w:id="22122" w:name="_ETM_Q35_434120"/>
      <w:bookmarkEnd w:id="22122"/>
      <w:r>
        <w:rPr>
          <w:rtl/>
        </w:rPr>
        <w:t xml:space="preserve">להתפתח </w:t>
      </w:r>
      <w:bookmarkStart w:id="22123" w:name="_ETM_Q35_435080"/>
      <w:bookmarkEnd w:id="22123"/>
      <w:r>
        <w:rPr>
          <w:rtl/>
        </w:rPr>
        <w:t>מקצועית</w:t>
      </w:r>
      <w:r>
        <w:rPr>
          <w:rFonts w:hint="cs"/>
          <w:rtl/>
        </w:rPr>
        <w:t>?</w:t>
      </w:r>
      <w:bookmarkStart w:id="22124" w:name="_ETM_Q35_438890"/>
      <w:bookmarkEnd w:id="22124"/>
    </w:p>
    <w:p w:rsidR="00974996" w:rsidRDefault="00974996" w:rsidP="00800603">
      <w:pPr>
        <w:rPr>
          <w:rtl/>
        </w:rPr>
      </w:pPr>
      <w:bookmarkStart w:id="22125" w:name="_ETM_Q35_438985"/>
      <w:bookmarkEnd w:id="22125"/>
    </w:p>
    <w:p w:rsidR="00974996" w:rsidRDefault="00974996" w:rsidP="003D3870">
      <w:pPr>
        <w:rPr>
          <w:rtl/>
        </w:rPr>
      </w:pPr>
      <w:bookmarkStart w:id="22126" w:name="_ETM_Q35_439036"/>
      <w:bookmarkStart w:id="22127" w:name="_ETM_Q35_439101"/>
      <w:bookmarkEnd w:id="22126"/>
      <w:bookmarkEnd w:id="22127"/>
      <w:r>
        <w:rPr>
          <w:rtl/>
        </w:rPr>
        <w:t xml:space="preserve"> </w:t>
      </w:r>
      <w:bookmarkStart w:id="22128" w:name="_ETM_Q35_438099"/>
      <w:bookmarkEnd w:id="22128"/>
      <w:r>
        <w:rPr>
          <w:rtl/>
        </w:rPr>
        <w:t xml:space="preserve">אני </w:t>
      </w:r>
      <w:bookmarkStart w:id="22129" w:name="_ETM_Q35_438400"/>
      <w:bookmarkEnd w:id="22129"/>
      <w:r>
        <w:rPr>
          <w:rtl/>
        </w:rPr>
        <w:t xml:space="preserve">לא </w:t>
      </w:r>
      <w:bookmarkStart w:id="22130" w:name="_ETM_Q35_438520"/>
      <w:bookmarkEnd w:id="22130"/>
      <w:r>
        <w:rPr>
          <w:rtl/>
        </w:rPr>
        <w:t xml:space="preserve">מצליח </w:t>
      </w:r>
      <w:bookmarkStart w:id="22131" w:name="_ETM_Q35_438940"/>
      <w:bookmarkEnd w:id="22131"/>
      <w:r>
        <w:rPr>
          <w:rtl/>
        </w:rPr>
        <w:t>להבין</w:t>
      </w:r>
      <w:r>
        <w:rPr>
          <w:rFonts w:hint="cs"/>
          <w:rtl/>
        </w:rPr>
        <w:t>,</w:t>
      </w:r>
      <w:r>
        <w:rPr>
          <w:rtl/>
        </w:rPr>
        <w:t xml:space="preserve"> </w:t>
      </w:r>
      <w:bookmarkStart w:id="22132" w:name="_ETM_Q35_439449"/>
      <w:bookmarkEnd w:id="22132"/>
      <w:r>
        <w:rPr>
          <w:rtl/>
        </w:rPr>
        <w:t xml:space="preserve">אני </w:t>
      </w:r>
      <w:bookmarkStart w:id="22133" w:name="_ETM_Q35_439690"/>
      <w:bookmarkEnd w:id="22133"/>
      <w:r>
        <w:rPr>
          <w:rtl/>
        </w:rPr>
        <w:t xml:space="preserve">באמת </w:t>
      </w:r>
      <w:bookmarkStart w:id="22134" w:name="_ETM_Q35_440199"/>
      <w:bookmarkStart w:id="22135" w:name="_ETM_Q35_441120"/>
      <w:bookmarkEnd w:id="22134"/>
      <w:bookmarkEnd w:id="22135"/>
      <w:r>
        <w:rPr>
          <w:rFonts w:hint="cs"/>
          <w:rtl/>
        </w:rPr>
        <w:t xml:space="preserve">– </w:t>
      </w:r>
      <w:r>
        <w:rPr>
          <w:rtl/>
        </w:rPr>
        <w:t xml:space="preserve">תענו </w:t>
      </w:r>
      <w:bookmarkStart w:id="22136" w:name="_ETM_Q35_441539"/>
      <w:bookmarkEnd w:id="22136"/>
      <w:r>
        <w:rPr>
          <w:rtl/>
        </w:rPr>
        <w:t>לי</w:t>
      </w:r>
      <w:r>
        <w:rPr>
          <w:rFonts w:hint="cs"/>
          <w:rtl/>
        </w:rPr>
        <w:t>,</w:t>
      </w:r>
      <w:r>
        <w:rPr>
          <w:rtl/>
        </w:rPr>
        <w:t xml:space="preserve"> </w:t>
      </w:r>
      <w:bookmarkStart w:id="22137" w:name="_ETM_Q35_442360"/>
      <w:bookmarkEnd w:id="22137"/>
      <w:r>
        <w:rPr>
          <w:rtl/>
        </w:rPr>
        <w:t xml:space="preserve">למה </w:t>
      </w:r>
      <w:bookmarkStart w:id="22138" w:name="_ETM_Q35_443020"/>
      <w:bookmarkEnd w:id="22138"/>
      <w:r>
        <w:rPr>
          <w:rtl/>
        </w:rPr>
        <w:t xml:space="preserve">אני </w:t>
      </w:r>
      <w:bookmarkStart w:id="22139" w:name="_ETM_Q35_443289"/>
      <w:bookmarkEnd w:id="22139"/>
      <w:r>
        <w:rPr>
          <w:rtl/>
        </w:rPr>
        <w:t xml:space="preserve">צריך </w:t>
      </w:r>
      <w:bookmarkStart w:id="22140" w:name="_ETM_Q35_443499"/>
      <w:bookmarkEnd w:id="22140"/>
      <w:r>
        <w:rPr>
          <w:rtl/>
        </w:rPr>
        <w:t xml:space="preserve">לעמוד </w:t>
      </w:r>
      <w:bookmarkStart w:id="22141" w:name="_ETM_Q35_443830"/>
      <w:bookmarkEnd w:id="22141"/>
      <w:r>
        <w:rPr>
          <w:rtl/>
        </w:rPr>
        <w:t xml:space="preserve">פה </w:t>
      </w:r>
      <w:bookmarkStart w:id="22142" w:name="_ETM_Q35_443979"/>
      <w:bookmarkEnd w:id="22142"/>
      <w:r>
        <w:rPr>
          <w:rtl/>
        </w:rPr>
        <w:t xml:space="preserve">ולשכנע </w:t>
      </w:r>
      <w:bookmarkStart w:id="22143" w:name="_ETM_Q35_444699"/>
      <w:bookmarkEnd w:id="22143"/>
      <w:r>
        <w:rPr>
          <w:rtl/>
        </w:rPr>
        <w:t xml:space="preserve">אתכם </w:t>
      </w:r>
      <w:bookmarkStart w:id="22144" w:name="_ETM_Q35_445250"/>
      <w:bookmarkEnd w:id="22144"/>
      <w:r>
        <w:rPr>
          <w:rtl/>
        </w:rPr>
        <w:t xml:space="preserve">שחשוב </w:t>
      </w:r>
      <w:bookmarkStart w:id="22145" w:name="_ETM_Q35_445880"/>
      <w:bookmarkEnd w:id="22145"/>
      <w:r>
        <w:rPr>
          <w:rtl/>
        </w:rPr>
        <w:t xml:space="preserve">להתגייס </w:t>
      </w:r>
      <w:bookmarkStart w:id="22146" w:name="_ETM_Q35_446240"/>
      <w:bookmarkEnd w:id="22146"/>
      <w:r>
        <w:rPr>
          <w:rtl/>
        </w:rPr>
        <w:t>לצה"ל</w:t>
      </w:r>
      <w:r>
        <w:rPr>
          <w:rFonts w:hint="cs"/>
          <w:rtl/>
        </w:rPr>
        <w:t>?</w:t>
      </w:r>
      <w:r>
        <w:rPr>
          <w:rtl/>
        </w:rPr>
        <w:t xml:space="preserve"> </w:t>
      </w:r>
      <w:bookmarkStart w:id="22147" w:name="_ETM_Q35_447979"/>
      <w:bookmarkStart w:id="22148" w:name="_ETM_Q35_448879"/>
      <w:bookmarkEnd w:id="22147"/>
      <w:bookmarkEnd w:id="22148"/>
      <w:r>
        <w:rPr>
          <w:rtl/>
        </w:rPr>
        <w:t xml:space="preserve">שר </w:t>
      </w:r>
      <w:bookmarkStart w:id="22149" w:name="_ETM_Q35_449180"/>
      <w:bookmarkEnd w:id="22149"/>
      <w:r>
        <w:rPr>
          <w:rtl/>
        </w:rPr>
        <w:t>הביטחון</w:t>
      </w:r>
      <w:r>
        <w:rPr>
          <w:rFonts w:hint="cs"/>
          <w:rtl/>
        </w:rPr>
        <w:t xml:space="preserve"> הוא</w:t>
      </w:r>
      <w:r>
        <w:rPr>
          <w:rtl/>
        </w:rPr>
        <w:t xml:space="preserve"> </w:t>
      </w:r>
      <w:bookmarkStart w:id="22150" w:name="_ETM_Q35_449689"/>
      <w:bookmarkEnd w:id="22150"/>
      <w:r>
        <w:rPr>
          <w:rtl/>
        </w:rPr>
        <w:t xml:space="preserve">מטעם </w:t>
      </w:r>
      <w:bookmarkStart w:id="22151" w:name="_ETM_Q35_449960"/>
      <w:bookmarkEnd w:id="22151"/>
      <w:r>
        <w:rPr>
          <w:rtl/>
        </w:rPr>
        <w:t xml:space="preserve">המפלגה </w:t>
      </w:r>
      <w:bookmarkStart w:id="22152" w:name="_ETM_Q35_450409"/>
      <w:bookmarkEnd w:id="22152"/>
      <w:r>
        <w:rPr>
          <w:rtl/>
        </w:rPr>
        <w:t>שלכם</w:t>
      </w:r>
      <w:r>
        <w:rPr>
          <w:rFonts w:hint="cs"/>
          <w:rtl/>
        </w:rPr>
        <w:t>,</w:t>
      </w:r>
      <w:r>
        <w:rPr>
          <w:rtl/>
        </w:rPr>
        <w:t xml:space="preserve"> </w:t>
      </w:r>
      <w:bookmarkStart w:id="22153" w:name="_ETM_Q35_451490"/>
      <w:bookmarkEnd w:id="22153"/>
      <w:r>
        <w:rPr>
          <w:rtl/>
        </w:rPr>
        <w:t xml:space="preserve">והוא </w:t>
      </w:r>
      <w:bookmarkStart w:id="22154" w:name="_ETM_Q35_451879"/>
      <w:bookmarkEnd w:id="22154"/>
      <w:r>
        <w:rPr>
          <w:rtl/>
        </w:rPr>
        <w:t xml:space="preserve">נמצא </w:t>
      </w:r>
      <w:bookmarkStart w:id="22155" w:name="_ETM_Q35_452240"/>
      <w:bookmarkEnd w:id="22155"/>
      <w:r>
        <w:rPr>
          <w:rtl/>
        </w:rPr>
        <w:t xml:space="preserve">בוועדת </w:t>
      </w:r>
      <w:bookmarkStart w:id="22156" w:name="_ETM_Q35_452810"/>
      <w:bookmarkEnd w:id="22156"/>
      <w:r>
        <w:rPr>
          <w:rtl/>
        </w:rPr>
        <w:t xml:space="preserve">חוץ </w:t>
      </w:r>
      <w:bookmarkStart w:id="22157" w:name="_ETM_Q35_453080"/>
      <w:bookmarkEnd w:id="22157"/>
      <w:r>
        <w:rPr>
          <w:rtl/>
        </w:rPr>
        <w:t xml:space="preserve">וביטחון </w:t>
      </w:r>
      <w:bookmarkStart w:id="22158" w:name="_ETM_Q35_454069"/>
      <w:bookmarkEnd w:id="22158"/>
      <w:r>
        <w:rPr>
          <w:rtl/>
        </w:rPr>
        <w:t xml:space="preserve">ומציג </w:t>
      </w:r>
      <w:bookmarkStart w:id="22159" w:name="_ETM_Q35_455120"/>
      <w:bookmarkEnd w:id="22159"/>
      <w:r>
        <w:rPr>
          <w:rFonts w:hint="cs"/>
          <w:rtl/>
        </w:rPr>
        <w:t xml:space="preserve">חוק או </w:t>
      </w:r>
      <w:r>
        <w:rPr>
          <w:rtl/>
        </w:rPr>
        <w:t xml:space="preserve">עקרונות </w:t>
      </w:r>
      <w:bookmarkStart w:id="22160" w:name="_ETM_Q35_455719"/>
      <w:bookmarkEnd w:id="22160"/>
      <w:r>
        <w:rPr>
          <w:rtl/>
        </w:rPr>
        <w:t xml:space="preserve">חוק </w:t>
      </w:r>
      <w:bookmarkStart w:id="22161" w:name="_ETM_Q35_456110"/>
      <w:bookmarkStart w:id="22162" w:name="_ETM_Q35_457650"/>
      <w:bookmarkEnd w:id="22161"/>
      <w:bookmarkEnd w:id="22162"/>
      <w:r>
        <w:rPr>
          <w:rFonts w:hint="cs"/>
          <w:rtl/>
        </w:rPr>
        <w:t xml:space="preserve">שמביאים לפטור </w:t>
      </w:r>
      <w:r>
        <w:rPr>
          <w:rtl/>
        </w:rPr>
        <w:t xml:space="preserve">גורף </w:t>
      </w:r>
      <w:bookmarkStart w:id="22163" w:name="_ETM_Q35_458069"/>
      <w:bookmarkEnd w:id="22163"/>
      <w:r>
        <w:rPr>
          <w:rtl/>
        </w:rPr>
        <w:t xml:space="preserve">של </w:t>
      </w:r>
      <w:bookmarkStart w:id="22164" w:name="_ETM_Q35_458370"/>
      <w:bookmarkEnd w:id="22164"/>
      <w:r>
        <w:rPr>
          <w:rtl/>
        </w:rPr>
        <w:t xml:space="preserve">עשרות </w:t>
      </w:r>
      <w:bookmarkStart w:id="22165" w:name="_ETM_Q35_458879"/>
      <w:bookmarkEnd w:id="22165"/>
      <w:r>
        <w:rPr>
          <w:rtl/>
        </w:rPr>
        <w:t xml:space="preserve">אלפי </w:t>
      </w:r>
      <w:bookmarkStart w:id="22166" w:name="_ETM_Q35_459270"/>
      <w:bookmarkEnd w:id="22166"/>
      <w:r>
        <w:rPr>
          <w:rtl/>
        </w:rPr>
        <w:t xml:space="preserve">צעירים </w:t>
      </w:r>
      <w:bookmarkStart w:id="22167" w:name="_ETM_Q35_459629"/>
      <w:bookmarkEnd w:id="22167"/>
      <w:r>
        <w:rPr>
          <w:rtl/>
        </w:rPr>
        <w:t>ב</w:t>
      </w:r>
      <w:r>
        <w:rPr>
          <w:rFonts w:hint="cs"/>
          <w:rtl/>
        </w:rPr>
        <w:t xml:space="preserve">ריאים וכשירים? </w:t>
      </w:r>
      <w:bookmarkStart w:id="22168" w:name="_ETM_Q35_461479"/>
      <w:bookmarkEnd w:id="22168"/>
      <w:r>
        <w:rPr>
          <w:rFonts w:hint="cs"/>
          <w:rtl/>
        </w:rPr>
        <w:t xml:space="preserve">קומבינה שמבוצעת </w:t>
      </w:r>
      <w:bookmarkStart w:id="22169" w:name="_ETM_Q35_462889"/>
      <w:bookmarkEnd w:id="22169"/>
      <w:r>
        <w:rPr>
          <w:rtl/>
        </w:rPr>
        <w:t xml:space="preserve">על </w:t>
      </w:r>
      <w:bookmarkStart w:id="22170" w:name="_ETM_Q35_463039"/>
      <w:bookmarkEnd w:id="22170"/>
      <w:r>
        <w:rPr>
          <w:rtl/>
        </w:rPr>
        <w:t xml:space="preserve">גבם </w:t>
      </w:r>
      <w:bookmarkStart w:id="22171" w:name="_ETM_Q35_463669"/>
      <w:bookmarkEnd w:id="22171"/>
      <w:r>
        <w:rPr>
          <w:rtl/>
        </w:rPr>
        <w:t xml:space="preserve">של </w:t>
      </w:r>
      <w:bookmarkStart w:id="22172" w:name="_ETM_Q35_463879"/>
      <w:bookmarkEnd w:id="22172"/>
      <w:r>
        <w:rPr>
          <w:rtl/>
        </w:rPr>
        <w:t>המשרתים</w:t>
      </w:r>
      <w:r>
        <w:rPr>
          <w:rFonts w:hint="cs"/>
          <w:rtl/>
        </w:rPr>
        <w:t xml:space="preserve"> </w:t>
      </w:r>
      <w:bookmarkStart w:id="22173" w:name="_ETM_Q35_465820"/>
      <w:bookmarkEnd w:id="22173"/>
      <w:r>
        <w:rPr>
          <w:rFonts w:hint="eastAsia"/>
          <w:rtl/>
        </w:rPr>
        <w:t>–</w:t>
      </w:r>
      <w:r>
        <w:rPr>
          <w:rtl/>
        </w:rPr>
        <w:t xml:space="preserve"> </w:t>
      </w:r>
      <w:bookmarkStart w:id="22174" w:name="_ETM_Q35_464539"/>
      <w:bookmarkEnd w:id="22174"/>
      <w:r>
        <w:rPr>
          <w:rtl/>
        </w:rPr>
        <w:t xml:space="preserve">אלו </w:t>
      </w:r>
      <w:bookmarkStart w:id="22175" w:name="_ETM_Q35_464719"/>
      <w:bookmarkEnd w:id="22175"/>
      <w:r>
        <w:rPr>
          <w:rtl/>
        </w:rPr>
        <w:t xml:space="preserve">שכבר </w:t>
      </w:r>
      <w:bookmarkStart w:id="22176" w:name="_ETM_Q35_465050"/>
      <w:bookmarkEnd w:id="22176"/>
      <w:r>
        <w:rPr>
          <w:rtl/>
        </w:rPr>
        <w:t>נותנים</w:t>
      </w:r>
      <w:r>
        <w:rPr>
          <w:rFonts w:hint="cs"/>
          <w:rtl/>
        </w:rPr>
        <w:t xml:space="preserve"> וייתנו יתייצבו</w:t>
      </w:r>
      <w:r w:rsidR="003D3870">
        <w:rPr>
          <w:rFonts w:hint="cs"/>
          <w:rtl/>
        </w:rPr>
        <w:t>,</w:t>
      </w:r>
      <w:r>
        <w:rPr>
          <w:rFonts w:hint="cs"/>
          <w:rtl/>
        </w:rPr>
        <w:t xml:space="preserve"> כי הם פטריוטים ישראלים, ואין </w:t>
      </w:r>
      <w:bookmarkStart w:id="22177" w:name="_ETM_Q35_469932"/>
      <w:bookmarkEnd w:id="22177"/>
      <w:r>
        <w:rPr>
          <w:rFonts w:hint="cs"/>
          <w:rtl/>
        </w:rPr>
        <w:t xml:space="preserve">ברירה אחרת, כי אי-אפשר לקיים פה מדינה בלעדיהם. </w:t>
      </w:r>
      <w:bookmarkStart w:id="22178" w:name="_ETM_Q35_465650"/>
      <w:bookmarkEnd w:id="22178"/>
    </w:p>
    <w:p w:rsidR="00974996" w:rsidRDefault="00974996" w:rsidP="00800603">
      <w:pPr>
        <w:ind w:firstLine="0"/>
        <w:rPr>
          <w:rtl/>
        </w:rPr>
      </w:pPr>
      <w:bookmarkStart w:id="22179" w:name="_ETM_Q35_179823"/>
      <w:bookmarkStart w:id="22180" w:name="_ETM_Q35_179918"/>
      <w:bookmarkStart w:id="22181" w:name="_ETM_Q35_473444"/>
      <w:bookmarkStart w:id="22182" w:name="_ETM_Q35_473522"/>
      <w:bookmarkEnd w:id="22179"/>
      <w:bookmarkEnd w:id="22180"/>
      <w:bookmarkEnd w:id="22181"/>
      <w:bookmarkEnd w:id="22182"/>
    </w:p>
    <w:p w:rsidR="00974996" w:rsidRDefault="00974996" w:rsidP="00800603">
      <w:pPr>
        <w:pStyle w:val="af6"/>
        <w:keepNext/>
        <w:rPr>
          <w:rtl/>
        </w:rPr>
      </w:pPr>
      <w:r w:rsidRPr="00830E14">
        <w:rPr>
          <w:rStyle w:val="TagStyle"/>
          <w:rtl/>
        </w:rPr>
        <w:t xml:space="preserve"> &lt;&lt; יור &gt;&gt;</w:t>
      </w:r>
      <w:r w:rsidRPr="0025583F">
        <w:rPr>
          <w:rStyle w:val="TagStyle"/>
          <w:rtl/>
        </w:rPr>
        <w:t xml:space="preserve"> </w:t>
      </w:r>
      <w:r>
        <w:rPr>
          <w:rtl/>
        </w:rPr>
        <w:t>היו"ר חנוך דב מלביצקי:</w:t>
      </w:r>
      <w:r w:rsidRPr="0025583F">
        <w:rPr>
          <w:rStyle w:val="TagStyle"/>
          <w:rtl/>
        </w:rPr>
        <w:t xml:space="preserve"> </w:t>
      </w:r>
      <w:r w:rsidRPr="00830E14">
        <w:rPr>
          <w:rStyle w:val="TagStyle"/>
          <w:rtl/>
        </w:rPr>
        <w:t>&lt;&lt; יור &gt;&gt;</w:t>
      </w:r>
      <w:r>
        <w:rPr>
          <w:rtl/>
        </w:rPr>
        <w:t xml:space="preserve">  </w:t>
      </w:r>
    </w:p>
    <w:p w:rsidR="00974996" w:rsidRDefault="00974996" w:rsidP="008473B9">
      <w:pPr>
        <w:rPr>
          <w:rtl/>
        </w:rPr>
      </w:pPr>
    </w:p>
    <w:p w:rsidR="00974996" w:rsidRDefault="00974996" w:rsidP="00800603">
      <w:pPr>
        <w:rPr>
          <w:rtl/>
        </w:rPr>
      </w:pPr>
      <w:bookmarkStart w:id="22183" w:name="_ETM_Q35_474404"/>
      <w:bookmarkEnd w:id="22183"/>
      <w:r>
        <w:rPr>
          <w:rFonts w:hint="cs"/>
          <w:rtl/>
        </w:rPr>
        <w:t xml:space="preserve">חבר הכנסת לוי. </w:t>
      </w:r>
    </w:p>
    <w:p w:rsidR="00974996" w:rsidRPr="0025583F" w:rsidRDefault="00974996" w:rsidP="00800603">
      <w:pPr>
        <w:rPr>
          <w:rtl/>
        </w:rPr>
      </w:pPr>
      <w:bookmarkStart w:id="22184" w:name="_ETM_Q35_476963"/>
      <w:bookmarkStart w:id="22185" w:name="_ETM_Q35_477036"/>
      <w:bookmarkEnd w:id="22184"/>
      <w:bookmarkEnd w:id="22185"/>
    </w:p>
    <w:p w:rsidR="00974996" w:rsidRDefault="00974996" w:rsidP="00800603">
      <w:pPr>
        <w:pStyle w:val="a4"/>
        <w:keepNext/>
        <w:rPr>
          <w:rtl/>
        </w:rPr>
      </w:pPr>
      <w:bookmarkStart w:id="22186" w:name="ET_speaker_6574_8"/>
      <w:r w:rsidRPr="00830E14">
        <w:rPr>
          <w:rStyle w:val="TagStyle"/>
          <w:rtl/>
        </w:rPr>
        <w:t xml:space="preserve"> &lt;&lt; דובר &gt;&gt;</w:t>
      </w:r>
      <w:r w:rsidRPr="00F378DB">
        <w:rPr>
          <w:rStyle w:val="TagStyle"/>
          <w:rtl/>
        </w:rPr>
        <w:t xml:space="preserve"> </w:t>
      </w:r>
      <w:bookmarkStart w:id="22187" w:name="_Toc192583303"/>
      <w:r>
        <w:rPr>
          <w:rtl/>
        </w:rPr>
        <w:t>ירון לוי (יש עתיד):</w:t>
      </w:r>
      <w:bookmarkEnd w:id="22187"/>
      <w:r w:rsidRPr="00F378DB">
        <w:rPr>
          <w:rStyle w:val="TagStyle"/>
          <w:rtl/>
        </w:rPr>
        <w:t xml:space="preserve"> </w:t>
      </w:r>
      <w:r w:rsidRPr="00830E14">
        <w:rPr>
          <w:rStyle w:val="TagStyle"/>
          <w:rtl/>
        </w:rPr>
        <w:t>&lt;&lt; דובר &gt;&gt;</w:t>
      </w:r>
      <w:r>
        <w:rPr>
          <w:rtl/>
        </w:rPr>
        <w:t xml:space="preserve">  </w:t>
      </w:r>
      <w:bookmarkEnd w:id="22186"/>
    </w:p>
    <w:p w:rsidR="00974996" w:rsidRPr="00F378DB" w:rsidRDefault="00974996" w:rsidP="008473B9">
      <w:pPr>
        <w:rPr>
          <w:rtl/>
        </w:rPr>
      </w:pPr>
    </w:p>
    <w:p w:rsidR="00974996" w:rsidRDefault="00974996" w:rsidP="003D3870">
      <w:pPr>
        <w:rPr>
          <w:rtl/>
        </w:rPr>
      </w:pPr>
      <w:r>
        <w:rPr>
          <w:rtl/>
        </w:rPr>
        <w:t xml:space="preserve">אדוני </w:t>
      </w:r>
      <w:bookmarkStart w:id="22188" w:name="_ETM_Q35_499420"/>
      <w:bookmarkEnd w:id="22188"/>
      <w:r>
        <w:rPr>
          <w:rtl/>
        </w:rPr>
        <w:t>היושב-ראש</w:t>
      </w:r>
      <w:r>
        <w:rPr>
          <w:rFonts w:hint="cs"/>
          <w:rtl/>
        </w:rPr>
        <w:t>,</w:t>
      </w:r>
      <w:r>
        <w:rPr>
          <w:rtl/>
        </w:rPr>
        <w:t xml:space="preserve"> </w:t>
      </w:r>
      <w:bookmarkStart w:id="22189" w:name="_ETM_Q35_500140"/>
      <w:bookmarkEnd w:id="22189"/>
      <w:r>
        <w:rPr>
          <w:rtl/>
        </w:rPr>
        <w:t xml:space="preserve">כנסת </w:t>
      </w:r>
      <w:bookmarkStart w:id="22190" w:name="_ETM_Q35_500500"/>
      <w:bookmarkEnd w:id="22190"/>
      <w:r>
        <w:rPr>
          <w:rtl/>
        </w:rPr>
        <w:t>נכבדה</w:t>
      </w:r>
      <w:r>
        <w:rPr>
          <w:rFonts w:hint="cs"/>
          <w:rtl/>
        </w:rPr>
        <w:t>,</w:t>
      </w:r>
      <w:r>
        <w:rPr>
          <w:rtl/>
        </w:rPr>
        <w:t xml:space="preserve"> </w:t>
      </w:r>
      <w:bookmarkStart w:id="22191" w:name="_ETM_Q35_503159"/>
      <w:bookmarkEnd w:id="22191"/>
      <w:r>
        <w:rPr>
          <w:rtl/>
        </w:rPr>
        <w:t xml:space="preserve">בשבוע </w:t>
      </w:r>
      <w:bookmarkStart w:id="22192" w:name="_ETM_Q35_503759"/>
      <w:bookmarkEnd w:id="22192"/>
      <w:r>
        <w:rPr>
          <w:rtl/>
        </w:rPr>
        <w:t xml:space="preserve">שעבר </w:t>
      </w:r>
      <w:bookmarkStart w:id="22193" w:name="_ETM_Q35_504300"/>
      <w:bookmarkEnd w:id="22193"/>
      <w:r>
        <w:rPr>
          <w:rtl/>
        </w:rPr>
        <w:t xml:space="preserve">ראיתי </w:t>
      </w:r>
      <w:bookmarkStart w:id="22194" w:name="_ETM_Q35_505490"/>
      <w:bookmarkEnd w:id="22194"/>
      <w:r>
        <w:rPr>
          <w:rtl/>
        </w:rPr>
        <w:t>ב</w:t>
      </w:r>
      <w:r>
        <w:rPr>
          <w:rFonts w:hint="cs"/>
          <w:rtl/>
        </w:rPr>
        <w:t>טי</w:t>
      </w:r>
      <w:r>
        <w:rPr>
          <w:rtl/>
        </w:rPr>
        <w:t>ק</w:t>
      </w:r>
      <w:r>
        <w:rPr>
          <w:rFonts w:hint="cs"/>
          <w:rtl/>
        </w:rPr>
        <w:t>ט</w:t>
      </w:r>
      <w:r>
        <w:rPr>
          <w:rtl/>
        </w:rPr>
        <w:t xml:space="preserve">וק </w:t>
      </w:r>
      <w:bookmarkStart w:id="22195" w:name="_ETM_Q35_506539"/>
      <w:bookmarkEnd w:id="22195"/>
      <w:r>
        <w:rPr>
          <w:rtl/>
        </w:rPr>
        <w:t xml:space="preserve">סרטון </w:t>
      </w:r>
      <w:bookmarkStart w:id="22196" w:name="_ETM_Q35_507019"/>
      <w:bookmarkEnd w:id="22196"/>
      <w:r>
        <w:rPr>
          <w:rtl/>
        </w:rPr>
        <w:t xml:space="preserve">של </w:t>
      </w:r>
      <w:bookmarkStart w:id="22197" w:name="_ETM_Q35_507619"/>
      <w:bookmarkEnd w:id="22197"/>
      <w:r>
        <w:rPr>
          <w:rtl/>
        </w:rPr>
        <w:t xml:space="preserve">בחור </w:t>
      </w:r>
      <w:bookmarkStart w:id="22198" w:name="_ETM_Q35_507949"/>
      <w:bookmarkEnd w:id="22198"/>
      <w:r>
        <w:rPr>
          <w:rtl/>
        </w:rPr>
        <w:t xml:space="preserve">בשם </w:t>
      </w:r>
      <w:bookmarkStart w:id="22199" w:name="_ETM_Q35_508369"/>
      <w:bookmarkEnd w:id="22199"/>
      <w:r>
        <w:rPr>
          <w:rFonts w:hint="cs"/>
          <w:rtl/>
        </w:rPr>
        <w:t xml:space="preserve">ולדי, בן 23, </w:t>
      </w:r>
      <w:bookmarkStart w:id="22200" w:name="_ETM_Q35_511750"/>
      <w:bookmarkEnd w:id="22200"/>
      <w:r>
        <w:rPr>
          <w:rFonts w:hint="cs"/>
          <w:rtl/>
        </w:rPr>
        <w:t xml:space="preserve">מילואימניק </w:t>
      </w:r>
      <w:r>
        <w:rPr>
          <w:rtl/>
        </w:rPr>
        <w:t xml:space="preserve">שעשה </w:t>
      </w:r>
      <w:bookmarkStart w:id="22201" w:name="_ETM_Q35_512140"/>
      <w:bookmarkEnd w:id="22201"/>
      <w:r>
        <w:rPr>
          <w:rtl/>
        </w:rPr>
        <w:t xml:space="preserve">300 </w:t>
      </w:r>
      <w:bookmarkStart w:id="22202" w:name="_ETM_Q35_512529"/>
      <w:bookmarkEnd w:id="22202"/>
      <w:r>
        <w:rPr>
          <w:rtl/>
        </w:rPr>
        <w:t xml:space="preserve">ימי </w:t>
      </w:r>
      <w:bookmarkStart w:id="22203" w:name="_ETM_Q35_512770"/>
      <w:bookmarkEnd w:id="22203"/>
      <w:r>
        <w:rPr>
          <w:rtl/>
        </w:rPr>
        <w:t>מילואים</w:t>
      </w:r>
      <w:r>
        <w:rPr>
          <w:rFonts w:hint="cs"/>
          <w:rtl/>
        </w:rPr>
        <w:t>. ב</w:t>
      </w:r>
      <w:r>
        <w:rPr>
          <w:rtl/>
        </w:rPr>
        <w:t xml:space="preserve">סרטון </w:t>
      </w:r>
      <w:bookmarkStart w:id="22204" w:name="_ETM_Q35_515050"/>
      <w:bookmarkEnd w:id="22204"/>
      <w:r>
        <w:rPr>
          <w:rtl/>
        </w:rPr>
        <w:t xml:space="preserve">הוא </w:t>
      </w:r>
      <w:bookmarkStart w:id="22205" w:name="_ETM_Q35_515140"/>
      <w:bookmarkEnd w:id="22205"/>
      <w:r>
        <w:rPr>
          <w:rtl/>
        </w:rPr>
        <w:t xml:space="preserve">פונה </w:t>
      </w:r>
      <w:bookmarkStart w:id="22206" w:name="_ETM_Q35_515530"/>
      <w:bookmarkEnd w:id="22206"/>
      <w:r>
        <w:rPr>
          <w:rtl/>
        </w:rPr>
        <w:t>אלינו</w:t>
      </w:r>
      <w:r>
        <w:rPr>
          <w:rFonts w:hint="cs"/>
          <w:rtl/>
        </w:rPr>
        <w:t>,</w:t>
      </w:r>
      <w:r>
        <w:rPr>
          <w:rtl/>
        </w:rPr>
        <w:t xml:space="preserve"> </w:t>
      </w:r>
      <w:bookmarkStart w:id="22207" w:name="_ETM_Q35_515800"/>
      <w:bookmarkEnd w:id="22207"/>
      <w:r>
        <w:rPr>
          <w:rtl/>
        </w:rPr>
        <w:t xml:space="preserve">האנשים </w:t>
      </w:r>
      <w:bookmarkStart w:id="22208" w:name="_ETM_Q35_516190"/>
      <w:bookmarkEnd w:id="22208"/>
      <w:r>
        <w:rPr>
          <w:rtl/>
        </w:rPr>
        <w:t>הגדולים</w:t>
      </w:r>
      <w:r>
        <w:rPr>
          <w:rFonts w:hint="cs"/>
          <w:rtl/>
        </w:rPr>
        <w:t>:</w:t>
      </w:r>
      <w:r>
        <w:rPr>
          <w:rtl/>
        </w:rPr>
        <w:t xml:space="preserve"> </w:t>
      </w:r>
      <w:bookmarkStart w:id="22209" w:name="_ETM_Q35_517210"/>
      <w:bookmarkEnd w:id="22209"/>
      <w:r>
        <w:rPr>
          <w:rtl/>
        </w:rPr>
        <w:t xml:space="preserve">שכחתם </w:t>
      </w:r>
      <w:bookmarkStart w:id="22210" w:name="_ETM_Q35_517779"/>
      <w:bookmarkEnd w:id="22210"/>
      <w:r>
        <w:rPr>
          <w:rtl/>
        </w:rPr>
        <w:t>אותנו</w:t>
      </w:r>
      <w:r>
        <w:rPr>
          <w:rFonts w:hint="cs"/>
          <w:rtl/>
        </w:rPr>
        <w:t>,</w:t>
      </w:r>
      <w:r>
        <w:rPr>
          <w:rtl/>
        </w:rPr>
        <w:t xml:space="preserve"> </w:t>
      </w:r>
      <w:bookmarkStart w:id="22211" w:name="_ETM_Q35_518140"/>
      <w:bookmarkEnd w:id="22211"/>
      <w:r>
        <w:rPr>
          <w:rtl/>
        </w:rPr>
        <w:t>הקטנים</w:t>
      </w:r>
      <w:r w:rsidR="003D3870">
        <w:rPr>
          <w:rFonts w:hint="cs"/>
          <w:rtl/>
        </w:rPr>
        <w:t>,</w:t>
      </w:r>
      <w:r>
        <w:rPr>
          <w:rtl/>
        </w:rPr>
        <w:t xml:space="preserve"> </w:t>
      </w:r>
      <w:bookmarkStart w:id="22212" w:name="_ETM_Q35_518740"/>
      <w:bookmarkEnd w:id="22212"/>
      <w:r>
        <w:rPr>
          <w:rtl/>
        </w:rPr>
        <w:t>הבטחתם</w:t>
      </w:r>
      <w:bookmarkStart w:id="22213" w:name="_ETM_Q35_521200"/>
      <w:bookmarkEnd w:id="22213"/>
      <w:r w:rsidR="003D3870">
        <w:rPr>
          <w:rFonts w:hint="cs"/>
          <w:rtl/>
        </w:rPr>
        <w:t>. זה</w:t>
      </w:r>
      <w:r>
        <w:rPr>
          <w:rFonts w:hint="cs"/>
          <w:rtl/>
        </w:rPr>
        <w:t xml:space="preserve"> </w:t>
      </w:r>
      <w:r>
        <w:rPr>
          <w:rtl/>
        </w:rPr>
        <w:t xml:space="preserve">סרטון </w:t>
      </w:r>
      <w:bookmarkStart w:id="22214" w:name="_ETM_Q35_521680"/>
      <w:bookmarkEnd w:id="22214"/>
      <w:r>
        <w:rPr>
          <w:rtl/>
        </w:rPr>
        <w:t xml:space="preserve">קצר </w:t>
      </w:r>
      <w:bookmarkStart w:id="22215" w:name="_ETM_Q35_522190"/>
      <w:bookmarkEnd w:id="22215"/>
      <w:r>
        <w:rPr>
          <w:rtl/>
        </w:rPr>
        <w:t xml:space="preserve">שיש </w:t>
      </w:r>
      <w:bookmarkStart w:id="22216" w:name="_ETM_Q35_522730"/>
      <w:bookmarkEnd w:id="22216"/>
      <w:r>
        <w:rPr>
          <w:rtl/>
        </w:rPr>
        <w:t xml:space="preserve">בו </w:t>
      </w:r>
      <w:bookmarkStart w:id="22217" w:name="_ETM_Q35_522880"/>
      <w:bookmarkEnd w:id="22217"/>
      <w:r>
        <w:rPr>
          <w:rtl/>
        </w:rPr>
        <w:t xml:space="preserve">הרבה </w:t>
      </w:r>
      <w:bookmarkStart w:id="22218" w:name="_ETM_Q35_523089"/>
      <w:bookmarkEnd w:id="22218"/>
      <w:r>
        <w:rPr>
          <w:rtl/>
        </w:rPr>
        <w:t xml:space="preserve">תוכן </w:t>
      </w:r>
      <w:bookmarkStart w:id="22219" w:name="_ETM_Q35_524339"/>
      <w:bookmarkEnd w:id="22219"/>
      <w:r>
        <w:rPr>
          <w:rtl/>
        </w:rPr>
        <w:t xml:space="preserve">שדיבר </w:t>
      </w:r>
      <w:bookmarkStart w:id="22220" w:name="_ETM_Q35_524910"/>
      <w:bookmarkEnd w:id="22220"/>
      <w:r>
        <w:rPr>
          <w:rtl/>
        </w:rPr>
        <w:t>אלינו</w:t>
      </w:r>
      <w:r>
        <w:rPr>
          <w:rFonts w:hint="cs"/>
          <w:rtl/>
        </w:rPr>
        <w:t>.</w:t>
      </w:r>
      <w:r>
        <w:rPr>
          <w:rtl/>
        </w:rPr>
        <w:t xml:space="preserve"> </w:t>
      </w:r>
      <w:bookmarkStart w:id="22221" w:name="_ETM_Q35_525239"/>
      <w:bookmarkEnd w:id="22221"/>
      <w:r>
        <w:rPr>
          <w:rtl/>
        </w:rPr>
        <w:t xml:space="preserve">ושלחתי </w:t>
      </w:r>
      <w:bookmarkStart w:id="22222" w:name="_ETM_Q35_525839"/>
      <w:bookmarkEnd w:id="22222"/>
      <w:r>
        <w:rPr>
          <w:rtl/>
        </w:rPr>
        <w:t>ל</w:t>
      </w:r>
      <w:r>
        <w:rPr>
          <w:rFonts w:hint="cs"/>
          <w:rtl/>
        </w:rPr>
        <w:t xml:space="preserve">וולדי </w:t>
      </w:r>
      <w:bookmarkStart w:id="22223" w:name="_ETM_Q35_526320"/>
      <w:bookmarkEnd w:id="22223"/>
      <w:r>
        <w:rPr>
          <w:rtl/>
        </w:rPr>
        <w:t>הוד</w:t>
      </w:r>
      <w:r>
        <w:rPr>
          <w:rFonts w:hint="cs"/>
          <w:rtl/>
        </w:rPr>
        <w:t>ע</w:t>
      </w:r>
      <w:r>
        <w:rPr>
          <w:rtl/>
        </w:rPr>
        <w:t>ה</w:t>
      </w:r>
      <w:r>
        <w:rPr>
          <w:rFonts w:hint="cs"/>
          <w:rtl/>
        </w:rPr>
        <w:t xml:space="preserve">. </w:t>
      </w:r>
      <w:bookmarkStart w:id="22224" w:name="_ETM_Q35_529245"/>
      <w:bookmarkEnd w:id="22224"/>
      <w:r>
        <w:rPr>
          <w:rFonts w:hint="cs"/>
          <w:rtl/>
        </w:rPr>
        <w:t xml:space="preserve">רשמתי לו: </w:t>
      </w:r>
      <w:bookmarkStart w:id="22225" w:name="_ETM_Q35_527309"/>
      <w:bookmarkStart w:id="22226" w:name="_ETM_Q35_527670"/>
      <w:bookmarkEnd w:id="22225"/>
      <w:bookmarkEnd w:id="22226"/>
      <w:r>
        <w:rPr>
          <w:rtl/>
        </w:rPr>
        <w:t>תקשיב</w:t>
      </w:r>
      <w:r>
        <w:rPr>
          <w:rFonts w:hint="cs"/>
          <w:rtl/>
        </w:rPr>
        <w:t xml:space="preserve">, קודם כול, </w:t>
      </w:r>
      <w:bookmarkStart w:id="22227" w:name="_ETM_Q35_528570"/>
      <w:bookmarkEnd w:id="22227"/>
      <w:r>
        <w:rPr>
          <w:rFonts w:hint="cs"/>
          <w:rtl/>
        </w:rPr>
        <w:t xml:space="preserve">אתה </w:t>
      </w:r>
      <w:r>
        <w:rPr>
          <w:rtl/>
        </w:rPr>
        <w:t xml:space="preserve">לא </w:t>
      </w:r>
      <w:bookmarkStart w:id="22228" w:name="_ETM_Q35_528629"/>
      <w:bookmarkEnd w:id="22228"/>
      <w:r>
        <w:rPr>
          <w:rtl/>
        </w:rPr>
        <w:t>קטן</w:t>
      </w:r>
      <w:r>
        <w:rPr>
          <w:rFonts w:hint="cs"/>
          <w:rtl/>
        </w:rPr>
        <w:t>.</w:t>
      </w:r>
      <w:r>
        <w:rPr>
          <w:rtl/>
        </w:rPr>
        <w:t xml:space="preserve"> </w:t>
      </w:r>
      <w:bookmarkStart w:id="22229" w:name="_ETM_Q35_529529"/>
      <w:bookmarkEnd w:id="22229"/>
      <w:r>
        <w:rPr>
          <w:rtl/>
        </w:rPr>
        <w:t xml:space="preserve">ואני </w:t>
      </w:r>
      <w:bookmarkStart w:id="22230" w:name="_ETM_Q35_529739"/>
      <w:bookmarkEnd w:id="22230"/>
      <w:r>
        <w:rPr>
          <w:rtl/>
        </w:rPr>
        <w:t xml:space="preserve">מניח </w:t>
      </w:r>
      <w:bookmarkStart w:id="22231" w:name="_ETM_Q35_530070"/>
      <w:bookmarkEnd w:id="22231"/>
      <w:r>
        <w:rPr>
          <w:rtl/>
        </w:rPr>
        <w:t xml:space="preserve">שאם </w:t>
      </w:r>
      <w:bookmarkStart w:id="22232" w:name="_ETM_Q35_530279"/>
      <w:bookmarkEnd w:id="22232"/>
      <w:r w:rsidR="003D3870">
        <w:rPr>
          <w:rFonts w:hint="cs"/>
          <w:rtl/>
        </w:rPr>
        <w:t>"</w:t>
      </w:r>
      <w:r>
        <w:rPr>
          <w:rtl/>
        </w:rPr>
        <w:t xml:space="preserve">אתם </w:t>
      </w:r>
      <w:bookmarkStart w:id="22233" w:name="_ETM_Q35_530520"/>
      <w:bookmarkEnd w:id="22233"/>
      <w:r>
        <w:rPr>
          <w:rtl/>
        </w:rPr>
        <w:t>הגדולים</w:t>
      </w:r>
      <w:r w:rsidR="003D3870">
        <w:rPr>
          <w:rFonts w:hint="cs"/>
          <w:rtl/>
        </w:rPr>
        <w:t>"</w:t>
      </w:r>
      <w:r>
        <w:rPr>
          <w:rtl/>
        </w:rPr>
        <w:t xml:space="preserve"> </w:t>
      </w:r>
      <w:bookmarkStart w:id="22234" w:name="_ETM_Q35_530969"/>
      <w:bookmarkEnd w:id="22234"/>
      <w:r>
        <w:rPr>
          <w:rtl/>
        </w:rPr>
        <w:t xml:space="preserve">זה </w:t>
      </w:r>
      <w:bookmarkStart w:id="22235" w:name="_ETM_Q35_531089"/>
      <w:bookmarkEnd w:id="22235"/>
      <w:r>
        <w:rPr>
          <w:rtl/>
        </w:rPr>
        <w:t xml:space="preserve">חברי </w:t>
      </w:r>
      <w:bookmarkStart w:id="22236" w:name="_ETM_Q35_531360"/>
      <w:bookmarkEnd w:id="22236"/>
      <w:r>
        <w:rPr>
          <w:rtl/>
        </w:rPr>
        <w:t>הכנסת</w:t>
      </w:r>
      <w:r>
        <w:rPr>
          <w:rFonts w:hint="cs"/>
          <w:rtl/>
        </w:rPr>
        <w:t>,</w:t>
      </w:r>
      <w:r>
        <w:rPr>
          <w:rtl/>
        </w:rPr>
        <w:t xml:space="preserve"> </w:t>
      </w:r>
      <w:bookmarkStart w:id="22237" w:name="_ETM_Q35_532989"/>
      <w:bookmarkEnd w:id="22237"/>
      <w:r>
        <w:rPr>
          <w:rtl/>
        </w:rPr>
        <w:t>כ</w:t>
      </w:r>
      <w:r>
        <w:rPr>
          <w:rFonts w:hint="cs"/>
          <w:rtl/>
        </w:rPr>
        <w:t>אלה</w:t>
      </w:r>
      <w:r>
        <w:rPr>
          <w:rtl/>
        </w:rPr>
        <w:t xml:space="preserve"> </w:t>
      </w:r>
      <w:bookmarkStart w:id="22238" w:name="_ETM_Q35_533230"/>
      <w:bookmarkEnd w:id="22238"/>
      <w:r>
        <w:rPr>
          <w:rtl/>
        </w:rPr>
        <w:t xml:space="preserve">גדולים </w:t>
      </w:r>
      <w:bookmarkStart w:id="22239" w:name="_ETM_Q35_533589"/>
      <w:bookmarkEnd w:id="22239"/>
      <w:r>
        <w:rPr>
          <w:rFonts w:hint="cs"/>
          <w:rtl/>
        </w:rPr>
        <w:t>ו</w:t>
      </w:r>
      <w:r>
        <w:rPr>
          <w:rtl/>
        </w:rPr>
        <w:t>מ</w:t>
      </w:r>
      <w:r>
        <w:rPr>
          <w:rFonts w:hint="cs"/>
          <w:rtl/>
        </w:rPr>
        <w:t>נ</w:t>
      </w:r>
      <w:r>
        <w:rPr>
          <w:rtl/>
        </w:rPr>
        <w:t>ותקים</w:t>
      </w:r>
      <w:r>
        <w:rPr>
          <w:rFonts w:hint="cs"/>
          <w:rtl/>
        </w:rPr>
        <w:t>,</w:t>
      </w:r>
      <w:r>
        <w:rPr>
          <w:rtl/>
        </w:rPr>
        <w:t xml:space="preserve"> </w:t>
      </w:r>
      <w:bookmarkStart w:id="22240" w:name="_ETM_Q35_534129"/>
      <w:bookmarkEnd w:id="22240"/>
      <w:r>
        <w:rPr>
          <w:rtl/>
        </w:rPr>
        <w:t xml:space="preserve">אז </w:t>
      </w:r>
      <w:bookmarkStart w:id="22241" w:name="_ETM_Q35_534250"/>
      <w:bookmarkEnd w:id="22241"/>
      <w:r>
        <w:rPr>
          <w:rtl/>
        </w:rPr>
        <w:t xml:space="preserve">אני </w:t>
      </w:r>
      <w:bookmarkStart w:id="22242" w:name="_ETM_Q35_534370"/>
      <w:bookmarkEnd w:id="22242"/>
      <w:r>
        <w:rPr>
          <w:rtl/>
        </w:rPr>
        <w:t xml:space="preserve">רוצה </w:t>
      </w:r>
      <w:bookmarkStart w:id="22243" w:name="_ETM_Q35_534550"/>
      <w:bookmarkEnd w:id="22243"/>
      <w:r>
        <w:rPr>
          <w:rtl/>
        </w:rPr>
        <w:t xml:space="preserve">לפגוש </w:t>
      </w:r>
      <w:bookmarkStart w:id="22244" w:name="_ETM_Q35_534850"/>
      <w:bookmarkEnd w:id="22244"/>
      <w:r>
        <w:rPr>
          <w:rtl/>
        </w:rPr>
        <w:t xml:space="preserve">אותך </w:t>
      </w:r>
      <w:bookmarkStart w:id="22245" w:name="_ETM_Q35_535089"/>
      <w:bookmarkEnd w:id="22245"/>
      <w:r>
        <w:rPr>
          <w:rtl/>
        </w:rPr>
        <w:t>לקפה</w:t>
      </w:r>
      <w:r>
        <w:rPr>
          <w:rFonts w:hint="cs"/>
          <w:rtl/>
        </w:rPr>
        <w:t>.</w:t>
      </w:r>
      <w:r>
        <w:rPr>
          <w:rtl/>
        </w:rPr>
        <w:t xml:space="preserve"> </w:t>
      </w:r>
      <w:bookmarkStart w:id="22246" w:name="_ETM_Q35_537789"/>
      <w:bookmarkStart w:id="22247" w:name="_ETM_Q35_537940"/>
      <w:bookmarkEnd w:id="22246"/>
      <w:bookmarkEnd w:id="22247"/>
      <w:r>
        <w:rPr>
          <w:rtl/>
        </w:rPr>
        <w:t xml:space="preserve">שבוע </w:t>
      </w:r>
      <w:bookmarkStart w:id="22248" w:name="_ETM_Q35_538480"/>
      <w:bookmarkEnd w:id="22248"/>
      <w:r>
        <w:rPr>
          <w:rtl/>
        </w:rPr>
        <w:t xml:space="preserve">הוא </w:t>
      </w:r>
      <w:bookmarkStart w:id="22249" w:name="_ETM_Q35_538600"/>
      <w:bookmarkEnd w:id="22249"/>
      <w:r>
        <w:rPr>
          <w:rtl/>
        </w:rPr>
        <w:t xml:space="preserve">לא </w:t>
      </w:r>
      <w:bookmarkStart w:id="22250" w:name="_ETM_Q35_538719"/>
      <w:bookmarkEnd w:id="22250"/>
      <w:r>
        <w:rPr>
          <w:rtl/>
        </w:rPr>
        <w:t>ענה</w:t>
      </w:r>
      <w:r>
        <w:rPr>
          <w:rFonts w:hint="cs"/>
          <w:rtl/>
        </w:rPr>
        <w:t>.</w:t>
      </w:r>
      <w:r>
        <w:rPr>
          <w:rtl/>
        </w:rPr>
        <w:t xml:space="preserve"> </w:t>
      </w:r>
      <w:bookmarkStart w:id="22251" w:name="_ETM_Q35_539600"/>
      <w:bookmarkStart w:id="22252" w:name="_ETM_Q35_540629"/>
      <w:bookmarkEnd w:id="22251"/>
      <w:bookmarkEnd w:id="22252"/>
      <w:r>
        <w:rPr>
          <w:rtl/>
        </w:rPr>
        <w:t xml:space="preserve">אחרי </w:t>
      </w:r>
      <w:bookmarkStart w:id="22253" w:name="_ETM_Q35_540899"/>
      <w:bookmarkEnd w:id="22253"/>
      <w:r>
        <w:rPr>
          <w:rtl/>
        </w:rPr>
        <w:t xml:space="preserve">שבוע </w:t>
      </w:r>
      <w:bookmarkStart w:id="22254" w:name="_ETM_Q35_541260"/>
      <w:bookmarkEnd w:id="22254"/>
      <w:r>
        <w:rPr>
          <w:rtl/>
        </w:rPr>
        <w:t>הוא</w:t>
      </w:r>
      <w:r>
        <w:rPr>
          <w:rFonts w:hint="cs"/>
          <w:rtl/>
        </w:rPr>
        <w:t xml:space="preserve"> בדק </w:t>
      </w:r>
      <w:bookmarkStart w:id="22255" w:name="_ETM_Q35_541710"/>
      <w:bookmarkStart w:id="22256" w:name="_ETM_Q35_541920"/>
      <w:bookmarkEnd w:id="22255"/>
      <w:bookmarkEnd w:id="22256"/>
      <w:r>
        <w:rPr>
          <w:rtl/>
        </w:rPr>
        <w:t xml:space="preserve">כנראה </w:t>
      </w:r>
      <w:bookmarkStart w:id="22257" w:name="_ETM_Q35_542279"/>
      <w:bookmarkEnd w:id="22257"/>
      <w:r>
        <w:rPr>
          <w:rtl/>
        </w:rPr>
        <w:t xml:space="preserve">ברשתות </w:t>
      </w:r>
      <w:bookmarkStart w:id="22258" w:name="_ETM_Q35_542760"/>
      <w:bookmarkStart w:id="22259" w:name="_ETM_Q35_543239"/>
      <w:bookmarkEnd w:id="22258"/>
      <w:bookmarkEnd w:id="22259"/>
      <w:r>
        <w:rPr>
          <w:rFonts w:hint="cs"/>
          <w:rtl/>
        </w:rPr>
        <w:t>ה</w:t>
      </w:r>
      <w:r>
        <w:rPr>
          <w:rtl/>
        </w:rPr>
        <w:t>חברתיות</w:t>
      </w:r>
      <w:r>
        <w:rPr>
          <w:rFonts w:hint="cs"/>
          <w:rtl/>
        </w:rPr>
        <w:t>,</w:t>
      </w:r>
      <w:r>
        <w:rPr>
          <w:rtl/>
        </w:rPr>
        <w:t xml:space="preserve"> </w:t>
      </w:r>
      <w:bookmarkStart w:id="22260" w:name="_ETM_Q35_543989"/>
      <w:bookmarkEnd w:id="22260"/>
      <w:r>
        <w:rPr>
          <w:rtl/>
        </w:rPr>
        <w:t xml:space="preserve">כי </w:t>
      </w:r>
      <w:bookmarkStart w:id="22261" w:name="_ETM_Q35_544079"/>
      <w:bookmarkEnd w:id="22261"/>
      <w:r>
        <w:rPr>
          <w:rtl/>
        </w:rPr>
        <w:t xml:space="preserve">לא </w:t>
      </w:r>
      <w:bookmarkStart w:id="22262" w:name="_ETM_Q35_544170"/>
      <w:bookmarkEnd w:id="22262"/>
      <w:r>
        <w:rPr>
          <w:rtl/>
        </w:rPr>
        <w:t xml:space="preserve">הסתדר </w:t>
      </w:r>
      <w:bookmarkStart w:id="22263" w:name="_ETM_Q35_544589"/>
      <w:bookmarkEnd w:id="22263"/>
      <w:r>
        <w:rPr>
          <w:rtl/>
        </w:rPr>
        <w:t xml:space="preserve">לו </w:t>
      </w:r>
      <w:bookmarkStart w:id="22264" w:name="_ETM_Q35_544710"/>
      <w:bookmarkEnd w:id="22264"/>
      <w:r>
        <w:rPr>
          <w:rtl/>
        </w:rPr>
        <w:t xml:space="preserve">שחבר </w:t>
      </w:r>
      <w:bookmarkStart w:id="22265" w:name="_ETM_Q35_545159"/>
      <w:bookmarkEnd w:id="22265"/>
      <w:r>
        <w:rPr>
          <w:rtl/>
        </w:rPr>
        <w:t xml:space="preserve">כנסת </w:t>
      </w:r>
      <w:bookmarkStart w:id="22266" w:name="_ETM_Q35_545579"/>
      <w:bookmarkEnd w:id="22266"/>
      <w:r>
        <w:rPr>
          <w:rtl/>
        </w:rPr>
        <w:t xml:space="preserve">באמת </w:t>
      </w:r>
      <w:bookmarkStart w:id="22267" w:name="_ETM_Q35_545880"/>
      <w:bookmarkEnd w:id="22267"/>
      <w:r>
        <w:rPr>
          <w:rtl/>
        </w:rPr>
        <w:t xml:space="preserve">רוצה </w:t>
      </w:r>
      <w:bookmarkStart w:id="22268" w:name="_ETM_Q35_546119"/>
      <w:bookmarkEnd w:id="22268"/>
      <w:r>
        <w:rPr>
          <w:rtl/>
        </w:rPr>
        <w:t xml:space="preserve">לפגוש </w:t>
      </w:r>
      <w:bookmarkStart w:id="22269" w:name="_ETM_Q35_546450"/>
      <w:bookmarkEnd w:id="22269"/>
      <w:r>
        <w:rPr>
          <w:rtl/>
        </w:rPr>
        <w:t>אותו</w:t>
      </w:r>
      <w:r>
        <w:rPr>
          <w:rFonts w:hint="cs"/>
          <w:rtl/>
        </w:rPr>
        <w:t>.</w:t>
      </w:r>
      <w:r>
        <w:rPr>
          <w:rtl/>
        </w:rPr>
        <w:t xml:space="preserve"> </w:t>
      </w:r>
      <w:bookmarkStart w:id="22270" w:name="_ETM_Q35_547960"/>
      <w:bookmarkEnd w:id="22270"/>
      <w:r>
        <w:rPr>
          <w:rtl/>
        </w:rPr>
        <w:t xml:space="preserve">אז </w:t>
      </w:r>
      <w:bookmarkStart w:id="22271" w:name="_ETM_Q35_548170"/>
      <w:bookmarkEnd w:id="22271"/>
      <w:r>
        <w:rPr>
          <w:rtl/>
        </w:rPr>
        <w:t xml:space="preserve">קבענו </w:t>
      </w:r>
      <w:bookmarkStart w:id="22272" w:name="_ETM_Q35_548500"/>
      <w:bookmarkEnd w:id="22272"/>
      <w:r>
        <w:rPr>
          <w:rtl/>
        </w:rPr>
        <w:t xml:space="preserve">בתל </w:t>
      </w:r>
      <w:bookmarkStart w:id="22273" w:name="_ETM_Q35_548740"/>
      <w:bookmarkEnd w:id="22273"/>
      <w:r>
        <w:rPr>
          <w:rtl/>
        </w:rPr>
        <w:t>אביב</w:t>
      </w:r>
      <w:r>
        <w:rPr>
          <w:rFonts w:hint="cs"/>
          <w:rtl/>
        </w:rPr>
        <w:t>.</w:t>
      </w:r>
      <w:r>
        <w:rPr>
          <w:rtl/>
        </w:rPr>
        <w:t xml:space="preserve"> </w:t>
      </w:r>
      <w:bookmarkStart w:id="22274" w:name="_ETM_Q35_548979"/>
      <w:bookmarkEnd w:id="22274"/>
      <w:r>
        <w:rPr>
          <w:rtl/>
        </w:rPr>
        <w:t>נפגשנו</w:t>
      </w:r>
      <w:r>
        <w:rPr>
          <w:rFonts w:hint="cs"/>
          <w:rtl/>
        </w:rPr>
        <w:t>,</w:t>
      </w:r>
      <w:r>
        <w:rPr>
          <w:rtl/>
        </w:rPr>
        <w:t xml:space="preserve"> </w:t>
      </w:r>
      <w:bookmarkStart w:id="22275" w:name="_ETM_Q35_550300"/>
      <w:bookmarkEnd w:id="22275"/>
      <w:r>
        <w:rPr>
          <w:rtl/>
        </w:rPr>
        <w:t xml:space="preserve">ושאלתי </w:t>
      </w:r>
      <w:bookmarkStart w:id="22276" w:name="_ETM_Q35_550720"/>
      <w:bookmarkEnd w:id="22276"/>
      <w:r>
        <w:rPr>
          <w:rtl/>
        </w:rPr>
        <w:t>אותו</w:t>
      </w:r>
      <w:r>
        <w:rPr>
          <w:rFonts w:hint="cs"/>
          <w:rtl/>
        </w:rPr>
        <w:t>:</w:t>
      </w:r>
      <w:r>
        <w:rPr>
          <w:rtl/>
        </w:rPr>
        <w:t xml:space="preserve"> </w:t>
      </w:r>
      <w:bookmarkStart w:id="22277" w:name="_ETM_Q35_550930"/>
      <w:bookmarkEnd w:id="22277"/>
      <w:r>
        <w:rPr>
          <w:rtl/>
        </w:rPr>
        <w:t>תגיד</w:t>
      </w:r>
      <w:r>
        <w:rPr>
          <w:rFonts w:hint="cs"/>
          <w:rtl/>
        </w:rPr>
        <w:t>,</w:t>
      </w:r>
      <w:r>
        <w:rPr>
          <w:rtl/>
        </w:rPr>
        <w:t xml:space="preserve"> </w:t>
      </w:r>
      <w:bookmarkStart w:id="22278" w:name="_ETM_Q35_551320"/>
      <w:bookmarkEnd w:id="22278"/>
      <w:r>
        <w:rPr>
          <w:rtl/>
        </w:rPr>
        <w:t xml:space="preserve">למה </w:t>
      </w:r>
      <w:bookmarkStart w:id="22279" w:name="_ETM_Q35_551470"/>
      <w:bookmarkEnd w:id="22279"/>
      <w:r>
        <w:rPr>
          <w:rtl/>
        </w:rPr>
        <w:t>לקח</w:t>
      </w:r>
      <w:r>
        <w:rPr>
          <w:rFonts w:hint="cs"/>
          <w:rtl/>
        </w:rPr>
        <w:t xml:space="preserve"> לך</w:t>
      </w:r>
      <w:r>
        <w:rPr>
          <w:rtl/>
        </w:rPr>
        <w:t xml:space="preserve"> </w:t>
      </w:r>
      <w:bookmarkStart w:id="22280" w:name="_ETM_Q35_551800"/>
      <w:bookmarkEnd w:id="22280"/>
      <w:r>
        <w:rPr>
          <w:rtl/>
        </w:rPr>
        <w:t xml:space="preserve">כל </w:t>
      </w:r>
      <w:bookmarkStart w:id="22281" w:name="_ETM_Q35_551950"/>
      <w:bookmarkEnd w:id="22281"/>
      <w:r>
        <w:rPr>
          <w:rtl/>
        </w:rPr>
        <w:t xml:space="preserve">כך </w:t>
      </w:r>
      <w:bookmarkStart w:id="22282" w:name="_ETM_Q35_552130"/>
      <w:bookmarkEnd w:id="22282"/>
      <w:r>
        <w:rPr>
          <w:rtl/>
        </w:rPr>
        <w:t xml:space="preserve">הרבה </w:t>
      </w:r>
      <w:bookmarkStart w:id="22283" w:name="_ETM_Q35_552370"/>
      <w:bookmarkEnd w:id="22283"/>
      <w:r>
        <w:rPr>
          <w:rtl/>
        </w:rPr>
        <w:t>זמן</w:t>
      </w:r>
      <w:r>
        <w:rPr>
          <w:rFonts w:hint="cs"/>
          <w:rtl/>
        </w:rPr>
        <w:t>?</w:t>
      </w:r>
      <w:r>
        <w:rPr>
          <w:rtl/>
        </w:rPr>
        <w:t xml:space="preserve"> </w:t>
      </w:r>
      <w:bookmarkStart w:id="22284" w:name="_ETM_Q35_553360"/>
      <w:bookmarkEnd w:id="22284"/>
      <w:r>
        <w:rPr>
          <w:rtl/>
        </w:rPr>
        <w:t xml:space="preserve">לפני </w:t>
      </w:r>
      <w:bookmarkStart w:id="22285" w:name="_ETM_Q35_553630"/>
      <w:bookmarkEnd w:id="22285"/>
      <w:r>
        <w:rPr>
          <w:rtl/>
        </w:rPr>
        <w:t xml:space="preserve">שהוא </w:t>
      </w:r>
      <w:bookmarkStart w:id="22286" w:name="_ETM_Q35_553779"/>
      <w:bookmarkEnd w:id="22286"/>
      <w:r>
        <w:rPr>
          <w:rtl/>
        </w:rPr>
        <w:t>ענה</w:t>
      </w:r>
      <w:r>
        <w:rPr>
          <w:rFonts w:hint="cs"/>
          <w:rtl/>
        </w:rPr>
        <w:t>,</w:t>
      </w:r>
      <w:r>
        <w:rPr>
          <w:rtl/>
        </w:rPr>
        <w:t xml:space="preserve"> </w:t>
      </w:r>
      <w:bookmarkStart w:id="22287" w:name="_ETM_Q35_553960"/>
      <w:bookmarkEnd w:id="22287"/>
      <w:r>
        <w:rPr>
          <w:rtl/>
        </w:rPr>
        <w:t xml:space="preserve">אמרתי </w:t>
      </w:r>
      <w:bookmarkStart w:id="22288" w:name="_ETM_Q35_554260"/>
      <w:bookmarkEnd w:id="22288"/>
      <w:r>
        <w:rPr>
          <w:rtl/>
        </w:rPr>
        <w:t>לו</w:t>
      </w:r>
      <w:r>
        <w:rPr>
          <w:rFonts w:hint="cs"/>
          <w:rtl/>
        </w:rPr>
        <w:t>:</w:t>
      </w:r>
      <w:r>
        <w:rPr>
          <w:rtl/>
        </w:rPr>
        <w:t xml:space="preserve"> </w:t>
      </w:r>
      <w:bookmarkStart w:id="22289" w:name="_ETM_Q35_554380"/>
      <w:bookmarkEnd w:id="22289"/>
      <w:r>
        <w:rPr>
          <w:rtl/>
        </w:rPr>
        <w:t xml:space="preserve">נכון </w:t>
      </w:r>
      <w:bookmarkStart w:id="22290" w:name="_ETM_Q35_554680"/>
      <w:bookmarkEnd w:id="22290"/>
      <w:r>
        <w:rPr>
          <w:rtl/>
        </w:rPr>
        <w:t xml:space="preserve">שהתייעצת </w:t>
      </w:r>
      <w:bookmarkStart w:id="22291" w:name="_ETM_Q35_555279"/>
      <w:bookmarkEnd w:id="22291"/>
      <w:r>
        <w:rPr>
          <w:rtl/>
        </w:rPr>
        <w:t xml:space="preserve">עם </w:t>
      </w:r>
      <w:bookmarkStart w:id="22292" w:name="_ETM_Q35_555400"/>
      <w:bookmarkEnd w:id="22292"/>
      <w:r>
        <w:rPr>
          <w:rtl/>
        </w:rPr>
        <w:t>ההורים</w:t>
      </w:r>
      <w:r>
        <w:rPr>
          <w:rFonts w:hint="cs"/>
          <w:rtl/>
        </w:rPr>
        <w:t>,</w:t>
      </w:r>
      <w:r>
        <w:rPr>
          <w:rtl/>
        </w:rPr>
        <w:t xml:space="preserve"> </w:t>
      </w:r>
      <w:bookmarkStart w:id="22293" w:name="_ETM_Q35_555820"/>
      <w:bookmarkEnd w:id="22293"/>
      <w:r>
        <w:rPr>
          <w:rtl/>
        </w:rPr>
        <w:t xml:space="preserve">ואמרו </w:t>
      </w:r>
      <w:bookmarkStart w:id="22294" w:name="_ETM_Q35_556090"/>
      <w:bookmarkEnd w:id="22294"/>
      <w:r>
        <w:rPr>
          <w:rtl/>
        </w:rPr>
        <w:t>לך</w:t>
      </w:r>
      <w:r>
        <w:rPr>
          <w:rFonts w:hint="cs"/>
          <w:rtl/>
        </w:rPr>
        <w:t>:</w:t>
      </w:r>
      <w:r>
        <w:rPr>
          <w:rtl/>
        </w:rPr>
        <w:t xml:space="preserve"> </w:t>
      </w:r>
      <w:bookmarkStart w:id="22295" w:name="_ETM_Q35_556899"/>
      <w:bookmarkEnd w:id="22295"/>
      <w:r>
        <w:rPr>
          <w:rtl/>
        </w:rPr>
        <w:t xml:space="preserve">אל </w:t>
      </w:r>
      <w:bookmarkStart w:id="22296" w:name="_ETM_Q35_557079"/>
      <w:bookmarkEnd w:id="22296"/>
      <w:r>
        <w:rPr>
          <w:rtl/>
        </w:rPr>
        <w:t xml:space="preserve">תפגוש </w:t>
      </w:r>
      <w:bookmarkStart w:id="22297" w:name="_ETM_Q35_557589"/>
      <w:bookmarkEnd w:id="22297"/>
      <w:r>
        <w:rPr>
          <w:rtl/>
        </w:rPr>
        <w:t>אותו</w:t>
      </w:r>
      <w:r>
        <w:rPr>
          <w:rFonts w:hint="cs"/>
          <w:rtl/>
        </w:rPr>
        <w:t>,</w:t>
      </w:r>
      <w:r>
        <w:rPr>
          <w:rtl/>
        </w:rPr>
        <w:t xml:space="preserve"> </w:t>
      </w:r>
      <w:bookmarkStart w:id="22298" w:name="_ETM_Q35_557889"/>
      <w:bookmarkEnd w:id="22298"/>
      <w:r>
        <w:rPr>
          <w:rtl/>
        </w:rPr>
        <w:t xml:space="preserve">כי </w:t>
      </w:r>
      <w:bookmarkStart w:id="22299" w:name="_ETM_Q35_558069"/>
      <w:bookmarkEnd w:id="22299"/>
      <w:r>
        <w:rPr>
          <w:rtl/>
        </w:rPr>
        <w:t>יש</w:t>
      </w:r>
      <w:r>
        <w:rPr>
          <w:rFonts w:hint="cs"/>
          <w:rtl/>
        </w:rPr>
        <w:t xml:space="preserve"> שם </w:t>
      </w:r>
      <w:r w:rsidRPr="00D04DE3">
        <w:t>catch</w:t>
      </w:r>
      <w:r>
        <w:rPr>
          <w:rFonts w:hint="cs"/>
          <w:rtl/>
        </w:rPr>
        <w:t>?</w:t>
      </w:r>
      <w:r>
        <w:rPr>
          <w:rtl/>
        </w:rPr>
        <w:t xml:space="preserve"> </w:t>
      </w:r>
      <w:bookmarkStart w:id="22300" w:name="_ETM_Q35_559089"/>
      <w:bookmarkEnd w:id="22300"/>
      <w:r>
        <w:rPr>
          <w:rFonts w:hint="cs"/>
          <w:rtl/>
        </w:rPr>
        <w:t xml:space="preserve">אז </w:t>
      </w:r>
      <w:r>
        <w:rPr>
          <w:rtl/>
        </w:rPr>
        <w:t xml:space="preserve">הוא </w:t>
      </w:r>
      <w:bookmarkStart w:id="22301" w:name="_ETM_Q35_559359"/>
      <w:bookmarkEnd w:id="22301"/>
      <w:r>
        <w:rPr>
          <w:rtl/>
        </w:rPr>
        <w:t xml:space="preserve">התחיל </w:t>
      </w:r>
      <w:bookmarkStart w:id="22302" w:name="_ETM_Q35_559599"/>
      <w:bookmarkEnd w:id="22302"/>
      <w:r>
        <w:rPr>
          <w:rtl/>
        </w:rPr>
        <w:t xml:space="preserve">לצחוק </w:t>
      </w:r>
      <w:bookmarkStart w:id="22303" w:name="_ETM_Q35_559959"/>
      <w:bookmarkEnd w:id="22303"/>
      <w:r>
        <w:rPr>
          <w:rtl/>
        </w:rPr>
        <w:t xml:space="preserve">והוא </w:t>
      </w:r>
      <w:bookmarkStart w:id="22304" w:name="_ETM_Q35_560079"/>
      <w:bookmarkEnd w:id="22304"/>
      <w:r>
        <w:rPr>
          <w:rtl/>
        </w:rPr>
        <w:t xml:space="preserve">אמר </w:t>
      </w:r>
      <w:bookmarkStart w:id="22305" w:name="_ETM_Q35_560289"/>
      <w:bookmarkEnd w:id="22305"/>
      <w:r>
        <w:rPr>
          <w:rtl/>
        </w:rPr>
        <w:t>לי</w:t>
      </w:r>
      <w:r>
        <w:rPr>
          <w:rFonts w:hint="cs"/>
          <w:rtl/>
        </w:rPr>
        <w:t>:</w:t>
      </w:r>
      <w:r>
        <w:rPr>
          <w:rtl/>
        </w:rPr>
        <w:t xml:space="preserve"> </w:t>
      </w:r>
      <w:bookmarkStart w:id="22306" w:name="_ETM_Q35_560409"/>
      <w:bookmarkEnd w:id="22306"/>
      <w:r>
        <w:rPr>
          <w:rtl/>
        </w:rPr>
        <w:t>כן</w:t>
      </w:r>
      <w:r>
        <w:rPr>
          <w:rFonts w:hint="cs"/>
          <w:rtl/>
        </w:rPr>
        <w:t>.</w:t>
      </w:r>
      <w:r>
        <w:rPr>
          <w:rtl/>
        </w:rPr>
        <w:t xml:space="preserve"> </w:t>
      </w:r>
      <w:bookmarkStart w:id="22307" w:name="_ETM_Q35_561130"/>
      <w:bookmarkEnd w:id="22307"/>
      <w:r w:rsidR="003D3870">
        <w:rPr>
          <w:rFonts w:hint="cs"/>
          <w:rtl/>
        </w:rPr>
        <w:t xml:space="preserve">הוא </w:t>
      </w:r>
      <w:r>
        <w:rPr>
          <w:rtl/>
        </w:rPr>
        <w:t xml:space="preserve">אמר </w:t>
      </w:r>
      <w:bookmarkStart w:id="22308" w:name="_ETM_Q35_561279"/>
      <w:bookmarkEnd w:id="22308"/>
      <w:r>
        <w:rPr>
          <w:rtl/>
        </w:rPr>
        <w:t>לי</w:t>
      </w:r>
      <w:r>
        <w:rPr>
          <w:rFonts w:hint="cs"/>
          <w:rtl/>
        </w:rPr>
        <w:t>:</w:t>
      </w:r>
      <w:r>
        <w:rPr>
          <w:rtl/>
        </w:rPr>
        <w:t xml:space="preserve"> </w:t>
      </w:r>
      <w:bookmarkStart w:id="22309" w:name="_ETM_Q35_561579"/>
      <w:bookmarkStart w:id="22310" w:name="_ETM_Q35_562869"/>
      <w:bookmarkEnd w:id="22309"/>
      <w:bookmarkEnd w:id="22310"/>
      <w:r>
        <w:rPr>
          <w:rtl/>
        </w:rPr>
        <w:t xml:space="preserve">מה </w:t>
      </w:r>
      <w:bookmarkStart w:id="22311" w:name="_ETM_Q35_563020"/>
      <w:bookmarkEnd w:id="22311"/>
      <w:r>
        <w:rPr>
          <w:rtl/>
        </w:rPr>
        <w:t xml:space="preserve">ההיגיון </w:t>
      </w:r>
      <w:bookmarkStart w:id="22312" w:name="_ETM_Q35_563319"/>
      <w:bookmarkEnd w:id="22312"/>
      <w:r>
        <w:rPr>
          <w:rtl/>
        </w:rPr>
        <w:t xml:space="preserve">שחבר </w:t>
      </w:r>
      <w:bookmarkStart w:id="22313" w:name="_ETM_Q35_563649"/>
      <w:bookmarkEnd w:id="22313"/>
      <w:r>
        <w:rPr>
          <w:rtl/>
        </w:rPr>
        <w:t xml:space="preserve">כנסת </w:t>
      </w:r>
      <w:bookmarkStart w:id="22314" w:name="_ETM_Q35_564189"/>
      <w:bookmarkEnd w:id="22314"/>
      <w:r>
        <w:rPr>
          <w:rFonts w:hint="cs"/>
          <w:rtl/>
        </w:rPr>
        <w:t>י</w:t>
      </w:r>
      <w:r>
        <w:rPr>
          <w:rtl/>
        </w:rPr>
        <w:t xml:space="preserve">ראה </w:t>
      </w:r>
      <w:bookmarkStart w:id="22315" w:name="_ETM_Q35_564399"/>
      <w:bookmarkEnd w:id="22315"/>
      <w:r>
        <w:rPr>
          <w:rtl/>
        </w:rPr>
        <w:t>סרטון</w:t>
      </w:r>
      <w:r>
        <w:rPr>
          <w:rFonts w:hint="cs"/>
          <w:rtl/>
        </w:rPr>
        <w:t xml:space="preserve"> בטיקטוק וירצה </w:t>
      </w:r>
      <w:bookmarkStart w:id="22316" w:name="_ETM_Q35_565509"/>
      <w:bookmarkEnd w:id="22316"/>
      <w:r>
        <w:rPr>
          <w:rtl/>
        </w:rPr>
        <w:t xml:space="preserve">לפגוש </w:t>
      </w:r>
      <w:bookmarkStart w:id="22317" w:name="_ETM_Q35_565839"/>
      <w:bookmarkEnd w:id="22317"/>
      <w:r>
        <w:rPr>
          <w:rtl/>
        </w:rPr>
        <w:t>אותך</w:t>
      </w:r>
      <w:r>
        <w:rPr>
          <w:rFonts w:hint="cs"/>
          <w:rtl/>
        </w:rPr>
        <w:t xml:space="preserve">? כאילו, </w:t>
      </w:r>
      <w:bookmarkStart w:id="22318" w:name="_ETM_Q35_566499"/>
      <w:bookmarkEnd w:id="22318"/>
      <w:r>
        <w:rPr>
          <w:rtl/>
        </w:rPr>
        <w:t xml:space="preserve">יש </w:t>
      </w:r>
      <w:bookmarkStart w:id="22319" w:name="_ETM_Q35_566679"/>
      <w:bookmarkEnd w:id="22319"/>
      <w:r>
        <w:rPr>
          <w:rtl/>
        </w:rPr>
        <w:t xml:space="preserve">שם </w:t>
      </w:r>
      <w:bookmarkStart w:id="22320" w:name="_ETM_Q35_566799"/>
      <w:bookmarkEnd w:id="22320"/>
      <w:r>
        <w:rPr>
          <w:rtl/>
        </w:rPr>
        <w:t>חרט</w:t>
      </w:r>
      <w:r w:rsidR="003D3870">
        <w:rPr>
          <w:rFonts w:hint="cs"/>
          <w:rtl/>
        </w:rPr>
        <w:t>א</w:t>
      </w:r>
      <w:r>
        <w:rPr>
          <w:rFonts w:hint="cs"/>
          <w:rtl/>
        </w:rPr>
        <w:t xml:space="preserve">. </w:t>
      </w:r>
      <w:bookmarkStart w:id="22321" w:name="_ETM_Q35_568229"/>
      <w:bookmarkEnd w:id="22321"/>
      <w:r>
        <w:rPr>
          <w:rtl/>
        </w:rPr>
        <w:t xml:space="preserve">ואז </w:t>
      </w:r>
      <w:bookmarkStart w:id="22322" w:name="_ETM_Q35_568529"/>
      <w:bookmarkEnd w:id="22322"/>
      <w:r>
        <w:rPr>
          <w:rtl/>
        </w:rPr>
        <w:t xml:space="preserve">הוא </w:t>
      </w:r>
      <w:bookmarkStart w:id="22323" w:name="_ETM_Q35_568560"/>
      <w:bookmarkEnd w:id="22323"/>
      <w:r>
        <w:rPr>
          <w:rtl/>
        </w:rPr>
        <w:t>אמר</w:t>
      </w:r>
      <w:r>
        <w:rPr>
          <w:rFonts w:hint="cs"/>
          <w:rtl/>
        </w:rPr>
        <w:t xml:space="preserve"> לי: </w:t>
      </w:r>
      <w:bookmarkStart w:id="22324" w:name="_ETM_Q35_568740"/>
      <w:bookmarkEnd w:id="22324"/>
      <w:r>
        <w:rPr>
          <w:rtl/>
        </w:rPr>
        <w:t xml:space="preserve">לא </w:t>
      </w:r>
      <w:bookmarkStart w:id="22325" w:name="_ETM_Q35_568829"/>
      <w:bookmarkEnd w:id="22325"/>
      <w:r>
        <w:rPr>
          <w:rtl/>
        </w:rPr>
        <w:t xml:space="preserve">רק </w:t>
      </w:r>
      <w:bookmarkStart w:id="22326" w:name="_ETM_Q35_568950"/>
      <w:bookmarkEnd w:id="22326"/>
      <w:r>
        <w:rPr>
          <w:rtl/>
        </w:rPr>
        <w:t>זה</w:t>
      </w:r>
      <w:bookmarkStart w:id="22327" w:name="_ETM_Q35_569100"/>
      <w:bookmarkEnd w:id="22327"/>
      <w:r w:rsidR="003D3870">
        <w:rPr>
          <w:rFonts w:hint="cs"/>
          <w:rtl/>
        </w:rPr>
        <w:t>,</w:t>
      </w:r>
      <w:r>
        <w:rPr>
          <w:rFonts w:hint="cs"/>
          <w:rtl/>
        </w:rPr>
        <w:t xml:space="preserve"> </w:t>
      </w:r>
      <w:bookmarkStart w:id="22328" w:name="_ETM_Q35_558972"/>
      <w:bookmarkEnd w:id="22328"/>
      <w:r>
        <w:rPr>
          <w:rtl/>
        </w:rPr>
        <w:t xml:space="preserve">גם </w:t>
      </w:r>
      <w:bookmarkStart w:id="22329" w:name="_ETM_Q35_569279"/>
      <w:bookmarkEnd w:id="22329"/>
      <w:r>
        <w:rPr>
          <w:rtl/>
        </w:rPr>
        <w:t xml:space="preserve">הבת </w:t>
      </w:r>
      <w:bookmarkStart w:id="22330" w:name="_ETM_Q35_569610"/>
      <w:bookmarkEnd w:id="22330"/>
      <w:r>
        <w:rPr>
          <w:rtl/>
        </w:rPr>
        <w:t xml:space="preserve">זוג </w:t>
      </w:r>
      <w:bookmarkStart w:id="22331" w:name="_ETM_Q35_569820"/>
      <w:bookmarkEnd w:id="22331"/>
      <w:r>
        <w:rPr>
          <w:rtl/>
        </w:rPr>
        <w:t>שלי</w:t>
      </w:r>
      <w:r>
        <w:rPr>
          <w:rFonts w:hint="cs"/>
          <w:rtl/>
        </w:rPr>
        <w:t>,</w:t>
      </w:r>
      <w:r>
        <w:rPr>
          <w:rtl/>
        </w:rPr>
        <w:t xml:space="preserve"> </w:t>
      </w:r>
      <w:bookmarkStart w:id="22332" w:name="_ETM_Q35_570000"/>
      <w:bookmarkEnd w:id="22332"/>
      <w:r>
        <w:rPr>
          <w:rtl/>
        </w:rPr>
        <w:t>החברה</w:t>
      </w:r>
      <w:r>
        <w:rPr>
          <w:rFonts w:hint="cs"/>
          <w:rtl/>
        </w:rPr>
        <w:t>,</w:t>
      </w:r>
      <w:r>
        <w:rPr>
          <w:rtl/>
        </w:rPr>
        <w:t xml:space="preserve"> </w:t>
      </w:r>
      <w:bookmarkStart w:id="22333" w:name="_ETM_Q35_570360"/>
      <w:bookmarkEnd w:id="22333"/>
      <w:r>
        <w:rPr>
          <w:rtl/>
        </w:rPr>
        <w:t xml:space="preserve">אמרה </w:t>
      </w:r>
      <w:bookmarkStart w:id="22334" w:name="_ETM_Q35_570600"/>
      <w:bookmarkEnd w:id="22334"/>
      <w:r>
        <w:rPr>
          <w:rtl/>
        </w:rPr>
        <w:t>לי</w:t>
      </w:r>
      <w:r>
        <w:rPr>
          <w:rFonts w:hint="cs"/>
          <w:rtl/>
        </w:rPr>
        <w:t>:</w:t>
      </w:r>
      <w:r>
        <w:rPr>
          <w:rtl/>
        </w:rPr>
        <w:t xml:space="preserve"> </w:t>
      </w:r>
      <w:bookmarkStart w:id="22335" w:name="_ETM_Q35_570990"/>
      <w:bookmarkEnd w:id="22335"/>
      <w:r>
        <w:rPr>
          <w:rtl/>
        </w:rPr>
        <w:t xml:space="preserve">אל </w:t>
      </w:r>
      <w:bookmarkStart w:id="22336" w:name="_ETM_Q35_571170"/>
      <w:bookmarkEnd w:id="22336"/>
      <w:r>
        <w:rPr>
          <w:rtl/>
        </w:rPr>
        <w:t xml:space="preserve">תפגוש </w:t>
      </w:r>
      <w:bookmarkStart w:id="22337" w:name="_ETM_Q35_571619"/>
      <w:bookmarkEnd w:id="22337"/>
      <w:r>
        <w:rPr>
          <w:rtl/>
        </w:rPr>
        <w:t>אותו</w:t>
      </w:r>
      <w:r>
        <w:rPr>
          <w:rFonts w:hint="cs"/>
          <w:rtl/>
        </w:rPr>
        <w:t>.</w:t>
      </w:r>
      <w:r>
        <w:rPr>
          <w:rtl/>
        </w:rPr>
        <w:t xml:space="preserve"> </w:t>
      </w:r>
      <w:bookmarkStart w:id="22338" w:name="_ETM_Q35_572100"/>
      <w:bookmarkEnd w:id="22338"/>
      <w:r>
        <w:rPr>
          <w:rtl/>
        </w:rPr>
        <w:t xml:space="preserve">אלה </w:t>
      </w:r>
      <w:bookmarkStart w:id="22339" w:name="_ETM_Q35_572399"/>
      <w:bookmarkEnd w:id="22339"/>
      <w:r>
        <w:rPr>
          <w:rtl/>
        </w:rPr>
        <w:t xml:space="preserve">בטוח </w:t>
      </w:r>
      <w:bookmarkStart w:id="22340" w:name="_ETM_Q35_572820"/>
      <w:bookmarkEnd w:id="22340"/>
      <w:r>
        <w:rPr>
          <w:rtl/>
        </w:rPr>
        <w:t xml:space="preserve">רוצים </w:t>
      </w:r>
      <w:bookmarkStart w:id="22341" w:name="_ETM_Q35_573149"/>
      <w:bookmarkEnd w:id="22341"/>
      <w:r>
        <w:rPr>
          <w:rtl/>
        </w:rPr>
        <w:t>משהו</w:t>
      </w:r>
      <w:r>
        <w:rPr>
          <w:rFonts w:hint="cs"/>
          <w:rtl/>
        </w:rPr>
        <w:t>.</w:t>
      </w:r>
      <w:bookmarkStart w:id="22342" w:name="_ETM_Q35_575067"/>
      <w:bookmarkEnd w:id="22342"/>
    </w:p>
    <w:p w:rsidR="00974996" w:rsidRDefault="00974996" w:rsidP="00800603">
      <w:pPr>
        <w:rPr>
          <w:rtl/>
        </w:rPr>
      </w:pPr>
      <w:bookmarkStart w:id="22343" w:name="_ETM_Q35_575164"/>
      <w:bookmarkEnd w:id="22343"/>
    </w:p>
    <w:p w:rsidR="00974996" w:rsidRDefault="00974996" w:rsidP="00800603">
      <w:pPr>
        <w:rPr>
          <w:rtl/>
        </w:rPr>
      </w:pPr>
      <w:bookmarkStart w:id="22344" w:name="_ETM_Q35_575195"/>
      <w:bookmarkStart w:id="22345" w:name="_ETM_Q35_575266"/>
      <w:bookmarkEnd w:id="22344"/>
      <w:bookmarkEnd w:id="22345"/>
      <w:r>
        <w:rPr>
          <w:rtl/>
        </w:rPr>
        <w:t xml:space="preserve"> </w:t>
      </w:r>
      <w:bookmarkStart w:id="22346" w:name="_ETM_Q35_574370"/>
      <w:bookmarkEnd w:id="22346"/>
      <w:r>
        <w:rPr>
          <w:rtl/>
        </w:rPr>
        <w:t xml:space="preserve">ישבנו </w:t>
      </w:r>
      <w:bookmarkStart w:id="22347" w:name="_ETM_Q35_574940"/>
      <w:bookmarkEnd w:id="22347"/>
      <w:r>
        <w:rPr>
          <w:rtl/>
        </w:rPr>
        <w:t xml:space="preserve">בתל </w:t>
      </w:r>
      <w:bookmarkStart w:id="22348" w:name="_ETM_Q35_575255"/>
      <w:bookmarkEnd w:id="22348"/>
      <w:r>
        <w:rPr>
          <w:rtl/>
        </w:rPr>
        <w:t>אביב</w:t>
      </w:r>
      <w:r>
        <w:rPr>
          <w:rFonts w:hint="cs"/>
          <w:rtl/>
        </w:rPr>
        <w:t>,</w:t>
      </w:r>
      <w:r>
        <w:rPr>
          <w:rtl/>
        </w:rPr>
        <w:t xml:space="preserve"> </w:t>
      </w:r>
      <w:bookmarkStart w:id="22349" w:name="_ETM_Q35_575600"/>
      <w:bookmarkEnd w:id="22349"/>
      <w:r>
        <w:rPr>
          <w:rtl/>
        </w:rPr>
        <w:t>ו</w:t>
      </w:r>
      <w:bookmarkStart w:id="22350" w:name="_ETM_Q35_576189"/>
      <w:bookmarkEnd w:id="22350"/>
      <w:r>
        <w:rPr>
          <w:rtl/>
        </w:rPr>
        <w:t>אז</w:t>
      </w:r>
      <w:r>
        <w:rPr>
          <w:rFonts w:hint="cs"/>
          <w:rtl/>
        </w:rPr>
        <w:t xml:space="preserve"> הוא העלה </w:t>
      </w:r>
      <w:bookmarkStart w:id="22351" w:name="_ETM_Q35_576729"/>
      <w:bookmarkEnd w:id="22351"/>
      <w:r>
        <w:rPr>
          <w:rtl/>
        </w:rPr>
        <w:t xml:space="preserve">שני </w:t>
      </w:r>
      <w:bookmarkStart w:id="22352" w:name="_ETM_Q35_576970"/>
      <w:bookmarkEnd w:id="22352"/>
      <w:r>
        <w:rPr>
          <w:rtl/>
        </w:rPr>
        <w:t xml:space="preserve">נושאים </w:t>
      </w:r>
      <w:bookmarkStart w:id="22353" w:name="_ETM_Q35_578689"/>
      <w:bookmarkEnd w:id="22353"/>
      <w:r>
        <w:rPr>
          <w:rtl/>
        </w:rPr>
        <w:t xml:space="preserve">שמפריעים </w:t>
      </w:r>
      <w:bookmarkStart w:id="22354" w:name="_ETM_Q35_580279"/>
      <w:bookmarkEnd w:id="22354"/>
      <w:r>
        <w:rPr>
          <w:rtl/>
        </w:rPr>
        <w:t>לו</w:t>
      </w:r>
      <w:r>
        <w:rPr>
          <w:rFonts w:hint="cs"/>
          <w:rtl/>
        </w:rPr>
        <w:t xml:space="preserve">. האחד </w:t>
      </w:r>
      <w:bookmarkStart w:id="22355" w:name="_ETM_Q35_580670"/>
      <w:bookmarkEnd w:id="22355"/>
      <w:r>
        <w:rPr>
          <w:rtl/>
        </w:rPr>
        <w:t xml:space="preserve">זה </w:t>
      </w:r>
      <w:bookmarkStart w:id="22356" w:name="_ETM_Q35_580820"/>
      <w:bookmarkEnd w:id="22356"/>
      <w:r>
        <w:rPr>
          <w:rtl/>
        </w:rPr>
        <w:t xml:space="preserve">החופשה </w:t>
      </w:r>
      <w:bookmarkStart w:id="22357" w:name="_ETM_Q35_583440"/>
      <w:bookmarkEnd w:id="22357"/>
      <w:r>
        <w:rPr>
          <w:rtl/>
        </w:rPr>
        <w:t xml:space="preserve">שהבטיחו </w:t>
      </w:r>
      <w:bookmarkStart w:id="22358" w:name="_ETM_Q35_584100"/>
      <w:bookmarkEnd w:id="22358"/>
      <w:r>
        <w:rPr>
          <w:rtl/>
        </w:rPr>
        <w:t xml:space="preserve">לפני </w:t>
      </w:r>
      <w:bookmarkStart w:id="22359" w:name="_ETM_Q35_584400"/>
      <w:bookmarkEnd w:id="22359"/>
      <w:r>
        <w:rPr>
          <w:rtl/>
        </w:rPr>
        <w:t xml:space="preserve">שנה </w:t>
      </w:r>
      <w:bookmarkStart w:id="22360" w:name="_ETM_Q35_584730"/>
      <w:bookmarkEnd w:id="22360"/>
      <w:r>
        <w:rPr>
          <w:rtl/>
        </w:rPr>
        <w:t>לחיילי</w:t>
      </w:r>
      <w:r w:rsidR="003D3870">
        <w:rPr>
          <w:rFonts w:hint="cs"/>
          <w:rtl/>
        </w:rPr>
        <w:t>ם</w:t>
      </w:r>
      <w:r>
        <w:rPr>
          <w:rtl/>
        </w:rPr>
        <w:t xml:space="preserve"> </w:t>
      </w:r>
      <w:bookmarkStart w:id="22361" w:name="_ETM_Q35_585210"/>
      <w:bookmarkEnd w:id="22361"/>
      <w:r>
        <w:rPr>
          <w:rtl/>
        </w:rPr>
        <w:t>המילואימניקים</w:t>
      </w:r>
      <w:r>
        <w:rPr>
          <w:rFonts w:hint="cs"/>
          <w:rtl/>
        </w:rPr>
        <w:t>,</w:t>
      </w:r>
      <w:r>
        <w:rPr>
          <w:rtl/>
        </w:rPr>
        <w:t xml:space="preserve"> </w:t>
      </w:r>
      <w:bookmarkStart w:id="22362" w:name="_ETM_Q35_586080"/>
      <w:bookmarkEnd w:id="22362"/>
      <w:r>
        <w:rPr>
          <w:rFonts w:hint="cs"/>
          <w:rtl/>
        </w:rPr>
        <w:t>ל</w:t>
      </w:r>
      <w:r>
        <w:rPr>
          <w:rtl/>
        </w:rPr>
        <w:t xml:space="preserve">מי </w:t>
      </w:r>
      <w:bookmarkStart w:id="22363" w:name="_ETM_Q35_586260"/>
      <w:bookmarkEnd w:id="22363"/>
      <w:r>
        <w:rPr>
          <w:rtl/>
        </w:rPr>
        <w:t xml:space="preserve">שעשה </w:t>
      </w:r>
      <w:bookmarkStart w:id="22364" w:name="_ETM_Q35_586560"/>
      <w:bookmarkEnd w:id="22364"/>
      <w:r>
        <w:rPr>
          <w:rtl/>
        </w:rPr>
        <w:t xml:space="preserve">מילואים </w:t>
      </w:r>
      <w:bookmarkStart w:id="22365" w:name="_ETM_Q35_586860"/>
      <w:bookmarkEnd w:id="22365"/>
      <w:r>
        <w:rPr>
          <w:rtl/>
        </w:rPr>
        <w:t xml:space="preserve">למעלה </w:t>
      </w:r>
      <w:bookmarkStart w:id="22366" w:name="_ETM_Q35_587279"/>
      <w:bookmarkEnd w:id="22366"/>
      <w:r>
        <w:rPr>
          <w:rtl/>
        </w:rPr>
        <w:t xml:space="preserve">מ-60 </w:t>
      </w:r>
      <w:bookmarkStart w:id="22367" w:name="_ETM_Q35_587730"/>
      <w:bookmarkEnd w:id="22367"/>
      <w:r>
        <w:rPr>
          <w:rtl/>
        </w:rPr>
        <w:t>יום</w:t>
      </w:r>
      <w:r>
        <w:rPr>
          <w:rFonts w:hint="cs"/>
          <w:rtl/>
        </w:rPr>
        <w:t>.</w:t>
      </w:r>
      <w:r>
        <w:rPr>
          <w:rtl/>
        </w:rPr>
        <w:t xml:space="preserve"> </w:t>
      </w:r>
      <w:bookmarkStart w:id="22368" w:name="_ETM_Q35_587940"/>
      <w:bookmarkEnd w:id="22368"/>
      <w:r>
        <w:rPr>
          <w:rtl/>
        </w:rPr>
        <w:t xml:space="preserve">יש </w:t>
      </w:r>
      <w:bookmarkStart w:id="22369" w:name="_ETM_Q35_588450"/>
      <w:bookmarkEnd w:id="22369"/>
      <w:r>
        <w:rPr>
          <w:rtl/>
        </w:rPr>
        <w:t xml:space="preserve">כל </w:t>
      </w:r>
      <w:bookmarkStart w:id="22370" w:name="_ETM_Q35_588600"/>
      <w:bookmarkEnd w:id="22370"/>
      <w:r>
        <w:rPr>
          <w:rtl/>
        </w:rPr>
        <w:t xml:space="preserve">מיני </w:t>
      </w:r>
      <w:bookmarkStart w:id="22371" w:name="_ETM_Q35_590339"/>
      <w:bookmarkEnd w:id="22371"/>
      <w:r>
        <w:rPr>
          <w:rtl/>
        </w:rPr>
        <w:t xml:space="preserve">מדרגות </w:t>
      </w:r>
      <w:bookmarkStart w:id="22372" w:name="_ETM_Q35_590969"/>
      <w:bookmarkEnd w:id="22372"/>
      <w:r>
        <w:rPr>
          <w:rtl/>
        </w:rPr>
        <w:t xml:space="preserve">כאלה </w:t>
      </w:r>
      <w:bookmarkStart w:id="22373" w:name="_ETM_Q35_591329"/>
      <w:bookmarkStart w:id="22374" w:name="_ETM_Q35_592890"/>
      <w:bookmarkEnd w:id="22373"/>
      <w:bookmarkEnd w:id="22374"/>
      <w:r>
        <w:rPr>
          <w:rFonts w:hint="cs"/>
          <w:rtl/>
        </w:rPr>
        <w:t>לפי השירות</w:t>
      </w:r>
      <w:bookmarkStart w:id="22375" w:name="_ETM_Q35_595810"/>
      <w:bookmarkEnd w:id="22375"/>
      <w:r>
        <w:rPr>
          <w:rFonts w:hint="cs"/>
          <w:rtl/>
        </w:rPr>
        <w:t>:</w:t>
      </w:r>
      <w:r>
        <w:rPr>
          <w:rFonts w:hint="cs"/>
        </w:rPr>
        <w:t xml:space="preserve"> </w:t>
      </w:r>
      <w:bookmarkStart w:id="22376" w:name="_ETM_Q35_596167"/>
      <w:bookmarkEnd w:id="22376"/>
      <w:r>
        <w:rPr>
          <w:rFonts w:hint="cs"/>
          <w:rtl/>
        </w:rPr>
        <w:t xml:space="preserve">משרת מילואים </w:t>
      </w:r>
      <w:bookmarkStart w:id="22377" w:name="_ETM_Q35_596020"/>
      <w:bookmarkEnd w:id="22377"/>
      <w:r>
        <w:rPr>
          <w:rtl/>
        </w:rPr>
        <w:t xml:space="preserve">ללא </w:t>
      </w:r>
      <w:bookmarkStart w:id="22378" w:name="_ETM_Q35_596259"/>
      <w:bookmarkEnd w:id="22378"/>
      <w:r>
        <w:rPr>
          <w:rtl/>
        </w:rPr>
        <w:t>ילדים</w:t>
      </w:r>
      <w:r>
        <w:rPr>
          <w:rFonts w:hint="cs"/>
          <w:rtl/>
        </w:rPr>
        <w:t xml:space="preserve"> </w:t>
      </w:r>
      <w:r>
        <w:rPr>
          <w:rFonts w:hint="eastAsia"/>
        </w:rPr>
        <w:t>–</w:t>
      </w:r>
      <w:r>
        <w:rPr>
          <w:rtl/>
        </w:rPr>
        <w:t xml:space="preserve"> </w:t>
      </w:r>
      <w:bookmarkStart w:id="22379" w:name="_ETM_Q35_596830"/>
      <w:bookmarkEnd w:id="22379"/>
      <w:r>
        <w:rPr>
          <w:rtl/>
        </w:rPr>
        <w:t>1</w:t>
      </w:r>
      <w:r>
        <w:rPr>
          <w:rFonts w:hint="cs"/>
          <w:rtl/>
        </w:rPr>
        <w:t>,</w:t>
      </w:r>
      <w:r>
        <w:rPr>
          <w:rtl/>
        </w:rPr>
        <w:t xml:space="preserve">500 </w:t>
      </w:r>
      <w:bookmarkStart w:id="22380" w:name="_ETM_Q35_597880"/>
      <w:bookmarkEnd w:id="22380"/>
      <w:r>
        <w:rPr>
          <w:rtl/>
        </w:rPr>
        <w:t>שקל</w:t>
      </w:r>
      <w:r>
        <w:rPr>
          <w:rFonts w:hint="cs"/>
          <w:rtl/>
        </w:rPr>
        <w:t>;</w:t>
      </w:r>
      <w:r>
        <w:rPr>
          <w:rtl/>
        </w:rPr>
        <w:t xml:space="preserve"> </w:t>
      </w:r>
      <w:bookmarkStart w:id="22381" w:name="_ETM_Q35_598180"/>
      <w:bookmarkEnd w:id="22381"/>
      <w:r>
        <w:rPr>
          <w:rtl/>
        </w:rPr>
        <w:t xml:space="preserve">משרת </w:t>
      </w:r>
      <w:bookmarkStart w:id="22382" w:name="_ETM_Q35_598570"/>
      <w:bookmarkEnd w:id="22382"/>
      <w:r>
        <w:rPr>
          <w:rtl/>
        </w:rPr>
        <w:t xml:space="preserve">מילואים </w:t>
      </w:r>
      <w:bookmarkStart w:id="22383" w:name="_ETM_Q35_599320"/>
      <w:bookmarkStart w:id="22384" w:name="_ETM_Q35_599740"/>
      <w:bookmarkEnd w:id="22383"/>
      <w:bookmarkEnd w:id="22384"/>
      <w:r>
        <w:rPr>
          <w:rtl/>
        </w:rPr>
        <w:t xml:space="preserve">שיש </w:t>
      </w:r>
      <w:bookmarkStart w:id="22385" w:name="_ETM_Q35_599979"/>
      <w:bookmarkEnd w:id="22385"/>
      <w:r>
        <w:rPr>
          <w:rtl/>
        </w:rPr>
        <w:t xml:space="preserve">לו </w:t>
      </w:r>
      <w:bookmarkStart w:id="22386" w:name="_ETM_Q35_600100"/>
      <w:bookmarkEnd w:id="22386"/>
      <w:r>
        <w:rPr>
          <w:rtl/>
        </w:rPr>
        <w:t xml:space="preserve">ילד </w:t>
      </w:r>
      <w:bookmarkStart w:id="22387" w:name="_ETM_Q35_600339"/>
      <w:bookmarkEnd w:id="22387"/>
      <w:r>
        <w:rPr>
          <w:rtl/>
        </w:rPr>
        <w:t xml:space="preserve">עד </w:t>
      </w:r>
      <w:bookmarkStart w:id="22388" w:name="_ETM_Q35_600460"/>
      <w:bookmarkEnd w:id="22388"/>
      <w:r>
        <w:rPr>
          <w:rtl/>
        </w:rPr>
        <w:t>גיל</w:t>
      </w:r>
      <w:r>
        <w:rPr>
          <w:rFonts w:hint="cs"/>
          <w:rtl/>
        </w:rPr>
        <w:t xml:space="preserve"> 14</w:t>
      </w:r>
      <w:r>
        <w:rPr>
          <w:rtl/>
        </w:rPr>
        <w:t xml:space="preserve"> </w:t>
      </w:r>
      <w:bookmarkStart w:id="22389" w:name="_ETM_Q35_600640"/>
      <w:bookmarkEnd w:id="22389"/>
      <w:r>
        <w:rPr>
          <w:rFonts w:hint="cs"/>
          <w:rtl/>
        </w:rPr>
        <w:t>– 2,000 שקלים,</w:t>
      </w:r>
      <w:bookmarkStart w:id="22390" w:name="_ETM_Q35_603659"/>
      <w:bookmarkEnd w:id="22390"/>
      <w:r>
        <w:rPr>
          <w:rFonts w:hint="cs"/>
          <w:rtl/>
        </w:rPr>
        <w:t xml:space="preserve"> ו-3,500 </w:t>
      </w:r>
      <w:r>
        <w:rPr>
          <w:rtl/>
        </w:rPr>
        <w:t>עד</w:t>
      </w:r>
      <w:r>
        <w:rPr>
          <w:rFonts w:hint="cs"/>
          <w:rtl/>
        </w:rPr>
        <w:t xml:space="preserve"> </w:t>
      </w:r>
      <w:bookmarkStart w:id="22391" w:name="_ETM_Q35_600761"/>
      <w:bookmarkEnd w:id="22391"/>
      <w:r>
        <w:rPr>
          <w:rFonts w:hint="cs"/>
          <w:rtl/>
        </w:rPr>
        <w:t xml:space="preserve">4,500 שקלים. </w:t>
      </w:r>
      <w:bookmarkStart w:id="22392" w:name="_ETM_Q35_605399"/>
      <w:bookmarkEnd w:id="22392"/>
      <w:r>
        <w:rPr>
          <w:rtl/>
        </w:rPr>
        <w:t xml:space="preserve">לפני </w:t>
      </w:r>
      <w:bookmarkStart w:id="22393" w:name="_ETM_Q35_605909"/>
      <w:bookmarkEnd w:id="22393"/>
      <w:r>
        <w:rPr>
          <w:rtl/>
        </w:rPr>
        <w:t xml:space="preserve">שנה </w:t>
      </w:r>
      <w:bookmarkStart w:id="22394" w:name="_ETM_Q35_606270"/>
      <w:bookmarkEnd w:id="22394"/>
      <w:r>
        <w:rPr>
          <w:rtl/>
        </w:rPr>
        <w:t xml:space="preserve">הבטיחו </w:t>
      </w:r>
      <w:bookmarkStart w:id="22395" w:name="_ETM_Q35_606779"/>
      <w:bookmarkEnd w:id="22395"/>
      <w:r>
        <w:rPr>
          <w:rtl/>
        </w:rPr>
        <w:t xml:space="preserve">להם </w:t>
      </w:r>
      <w:bookmarkStart w:id="22396" w:name="_ETM_Q35_608480"/>
      <w:bookmarkEnd w:id="22396"/>
      <w:r>
        <w:rPr>
          <w:rtl/>
        </w:rPr>
        <w:t xml:space="preserve">שייתנו </w:t>
      </w:r>
      <w:bookmarkStart w:id="22397" w:name="_ETM_Q35_608870"/>
      <w:bookmarkEnd w:id="22397"/>
      <w:r>
        <w:rPr>
          <w:rtl/>
        </w:rPr>
        <w:t xml:space="preserve">להם </w:t>
      </w:r>
      <w:bookmarkStart w:id="22398" w:name="_ETM_Q35_609080"/>
      <w:bookmarkEnd w:id="22398"/>
      <w:r>
        <w:rPr>
          <w:rtl/>
        </w:rPr>
        <w:t xml:space="preserve">שוברים </w:t>
      </w:r>
      <w:bookmarkStart w:id="22399" w:name="_ETM_Q35_609680"/>
      <w:bookmarkEnd w:id="22399"/>
      <w:r>
        <w:rPr>
          <w:rtl/>
        </w:rPr>
        <w:t xml:space="preserve">לבתי </w:t>
      </w:r>
      <w:bookmarkStart w:id="22400" w:name="_ETM_Q35_610069"/>
      <w:bookmarkEnd w:id="22400"/>
      <w:r>
        <w:rPr>
          <w:rtl/>
        </w:rPr>
        <w:t>מלון</w:t>
      </w:r>
      <w:r>
        <w:rPr>
          <w:rFonts w:hint="cs"/>
          <w:rtl/>
        </w:rPr>
        <w:t>.</w:t>
      </w:r>
      <w:r>
        <w:rPr>
          <w:rtl/>
        </w:rPr>
        <w:t xml:space="preserve"> </w:t>
      </w:r>
      <w:bookmarkStart w:id="22401" w:name="_ETM_Q35_610550"/>
      <w:bookmarkStart w:id="22402" w:name="_ETM_Q35_612040"/>
      <w:bookmarkEnd w:id="22401"/>
      <w:bookmarkEnd w:id="22402"/>
      <w:r>
        <w:rPr>
          <w:rtl/>
        </w:rPr>
        <w:t xml:space="preserve">פניתי </w:t>
      </w:r>
      <w:bookmarkStart w:id="22403" w:name="_ETM_Q35_612370"/>
      <w:bookmarkEnd w:id="22403"/>
      <w:r>
        <w:rPr>
          <w:rtl/>
        </w:rPr>
        <w:t xml:space="preserve">לחברי </w:t>
      </w:r>
      <w:bookmarkStart w:id="22404" w:name="_ETM_Q35_612670"/>
      <w:bookmarkEnd w:id="22404"/>
      <w:r>
        <w:rPr>
          <w:rtl/>
        </w:rPr>
        <w:t>הכנסת</w:t>
      </w:r>
      <w:r>
        <w:rPr>
          <w:rFonts w:hint="cs"/>
          <w:rtl/>
        </w:rPr>
        <w:t xml:space="preserve"> קינלי, שמטפל </w:t>
      </w:r>
      <w:bookmarkStart w:id="22405" w:name="_ETM_Q35_615879"/>
      <w:bookmarkEnd w:id="22405"/>
      <w:r>
        <w:rPr>
          <w:rFonts w:hint="cs"/>
          <w:rtl/>
        </w:rPr>
        <w:t xml:space="preserve">בכל </w:t>
      </w:r>
      <w:r>
        <w:rPr>
          <w:rtl/>
        </w:rPr>
        <w:t xml:space="preserve">נושא </w:t>
      </w:r>
      <w:bookmarkStart w:id="22406" w:name="_ETM_Q35_616209"/>
      <w:bookmarkEnd w:id="22406"/>
      <w:r>
        <w:rPr>
          <w:rtl/>
        </w:rPr>
        <w:t>המילואים</w:t>
      </w:r>
      <w:r>
        <w:rPr>
          <w:rFonts w:hint="cs"/>
          <w:rtl/>
        </w:rPr>
        <w:t>, זה</w:t>
      </w:r>
      <w:r>
        <w:rPr>
          <w:rtl/>
        </w:rPr>
        <w:t xml:space="preserve"> </w:t>
      </w:r>
      <w:bookmarkStart w:id="22407" w:name="_ETM_Q35_616810"/>
      <w:bookmarkEnd w:id="22407"/>
      <w:r>
        <w:rPr>
          <w:rtl/>
        </w:rPr>
        <w:t xml:space="preserve">קרוב </w:t>
      </w:r>
      <w:bookmarkStart w:id="22408" w:name="_ETM_Q35_617139"/>
      <w:bookmarkEnd w:id="22408"/>
      <w:r>
        <w:rPr>
          <w:rtl/>
        </w:rPr>
        <w:t xml:space="preserve">לליבו </w:t>
      </w:r>
      <w:bookmarkStart w:id="22409" w:name="_ETM_Q35_617499"/>
      <w:bookmarkEnd w:id="22409"/>
      <w:r>
        <w:rPr>
          <w:rtl/>
        </w:rPr>
        <w:t>ו</w:t>
      </w:r>
      <w:r>
        <w:rPr>
          <w:rFonts w:hint="cs"/>
          <w:rtl/>
        </w:rPr>
        <w:t xml:space="preserve">הוא </w:t>
      </w:r>
      <w:r>
        <w:rPr>
          <w:rtl/>
        </w:rPr>
        <w:t xml:space="preserve">מתעסק </w:t>
      </w:r>
      <w:bookmarkStart w:id="22410" w:name="_ETM_Q35_618040"/>
      <w:bookmarkEnd w:id="22410"/>
      <w:r>
        <w:rPr>
          <w:rtl/>
        </w:rPr>
        <w:t>בזה</w:t>
      </w:r>
      <w:r>
        <w:rPr>
          <w:rFonts w:hint="cs"/>
          <w:rtl/>
        </w:rPr>
        <w:t>,</w:t>
      </w:r>
      <w:r>
        <w:rPr>
          <w:rtl/>
        </w:rPr>
        <w:t xml:space="preserve"> </w:t>
      </w:r>
      <w:bookmarkStart w:id="22411" w:name="_ETM_Q35_618920"/>
      <w:bookmarkStart w:id="22412" w:name="_ETM_Q35_619280"/>
      <w:bookmarkEnd w:id="22411"/>
      <w:bookmarkEnd w:id="22412"/>
      <w:r>
        <w:rPr>
          <w:rFonts w:hint="cs"/>
          <w:rtl/>
        </w:rPr>
        <w:t xml:space="preserve">אבל </w:t>
      </w:r>
      <w:bookmarkStart w:id="22413" w:name="_ETM_Q35_618633"/>
      <w:bookmarkEnd w:id="22413"/>
      <w:r>
        <w:rPr>
          <w:rFonts w:hint="cs"/>
          <w:rtl/>
        </w:rPr>
        <w:t xml:space="preserve">מה </w:t>
      </w:r>
      <w:r>
        <w:rPr>
          <w:rtl/>
        </w:rPr>
        <w:t>שגילינו</w:t>
      </w:r>
      <w:r>
        <w:rPr>
          <w:rFonts w:hint="cs"/>
          <w:rtl/>
        </w:rPr>
        <w:t xml:space="preserve"> זה </w:t>
      </w:r>
      <w:bookmarkStart w:id="22414" w:name="_ETM_Q35_619850"/>
      <w:bookmarkEnd w:id="22414"/>
      <w:r>
        <w:rPr>
          <w:rtl/>
        </w:rPr>
        <w:t xml:space="preserve">שהמכרז </w:t>
      </w:r>
      <w:bookmarkStart w:id="22415" w:name="_ETM_Q35_620540"/>
      <w:bookmarkEnd w:id="22415"/>
      <w:r>
        <w:rPr>
          <w:rtl/>
        </w:rPr>
        <w:t xml:space="preserve">שיצא </w:t>
      </w:r>
      <w:bookmarkStart w:id="22416" w:name="_ETM_Q35_622420"/>
      <w:bookmarkEnd w:id="22416"/>
      <w:r>
        <w:rPr>
          <w:rtl/>
        </w:rPr>
        <w:t xml:space="preserve">הוא </w:t>
      </w:r>
      <w:bookmarkStart w:id="22417" w:name="_ETM_Q35_622540"/>
      <w:bookmarkEnd w:id="22417"/>
      <w:r>
        <w:rPr>
          <w:rtl/>
        </w:rPr>
        <w:t xml:space="preserve">מכרז </w:t>
      </w:r>
      <w:bookmarkStart w:id="22418" w:name="_ETM_Q35_623200"/>
      <w:bookmarkEnd w:id="22418"/>
      <w:r>
        <w:rPr>
          <w:rtl/>
        </w:rPr>
        <w:t xml:space="preserve">קצת </w:t>
      </w:r>
      <w:bookmarkStart w:id="22419" w:name="_ETM_Q35_623530"/>
      <w:bookmarkEnd w:id="22419"/>
      <w:r>
        <w:rPr>
          <w:rtl/>
        </w:rPr>
        <w:t>בעייתי</w:t>
      </w:r>
      <w:r>
        <w:rPr>
          <w:rFonts w:hint="cs"/>
          <w:rtl/>
        </w:rPr>
        <w:t>,</w:t>
      </w:r>
      <w:r>
        <w:rPr>
          <w:rtl/>
        </w:rPr>
        <w:t xml:space="preserve"> </w:t>
      </w:r>
      <w:bookmarkStart w:id="22420" w:name="_ETM_Q35_624910"/>
      <w:bookmarkEnd w:id="22420"/>
      <w:r>
        <w:rPr>
          <w:rtl/>
        </w:rPr>
        <w:t>ו</w:t>
      </w:r>
      <w:r>
        <w:rPr>
          <w:rFonts w:hint="cs"/>
          <w:rtl/>
        </w:rPr>
        <w:t xml:space="preserve">גם </w:t>
      </w:r>
      <w:r>
        <w:rPr>
          <w:rtl/>
        </w:rPr>
        <w:t xml:space="preserve">בגלל </w:t>
      </w:r>
      <w:bookmarkStart w:id="22421" w:name="_ETM_Q35_625300"/>
      <w:bookmarkEnd w:id="22421"/>
      <w:r>
        <w:rPr>
          <w:rtl/>
        </w:rPr>
        <w:t>שעברה</w:t>
      </w:r>
      <w:r>
        <w:rPr>
          <w:rFonts w:hint="cs"/>
          <w:rtl/>
        </w:rPr>
        <w:t xml:space="preserve"> </w:t>
      </w:r>
      <w:bookmarkStart w:id="22422" w:name="_ETM_Q35_630692"/>
      <w:bookmarkStart w:id="22423" w:name="_ETM_Q35_625660"/>
      <w:bookmarkEnd w:id="22422"/>
      <w:bookmarkEnd w:id="22423"/>
      <w:r>
        <w:rPr>
          <w:rtl/>
        </w:rPr>
        <w:t>שנה</w:t>
      </w:r>
      <w:r>
        <w:rPr>
          <w:rFonts w:hint="cs"/>
          <w:rtl/>
        </w:rPr>
        <w:t>,</w:t>
      </w:r>
      <w:r>
        <w:rPr>
          <w:rtl/>
        </w:rPr>
        <w:t xml:space="preserve"> </w:t>
      </w:r>
      <w:bookmarkStart w:id="22424" w:name="_ETM_Q35_626900"/>
      <w:bookmarkEnd w:id="22424"/>
      <w:r>
        <w:rPr>
          <w:rtl/>
        </w:rPr>
        <w:t xml:space="preserve">אז </w:t>
      </w:r>
      <w:bookmarkStart w:id="22425" w:name="_ETM_Q35_627079"/>
      <w:bookmarkEnd w:id="22425"/>
      <w:r>
        <w:rPr>
          <w:rtl/>
        </w:rPr>
        <w:t xml:space="preserve">המחירים </w:t>
      </w:r>
      <w:bookmarkStart w:id="22426" w:name="_ETM_Q35_627620"/>
      <w:bookmarkEnd w:id="22426"/>
      <w:r>
        <w:rPr>
          <w:rtl/>
        </w:rPr>
        <w:t>עלו</w:t>
      </w:r>
      <w:r>
        <w:rPr>
          <w:rFonts w:hint="cs"/>
          <w:rtl/>
        </w:rPr>
        <w:t>,</w:t>
      </w:r>
      <w:r>
        <w:rPr>
          <w:rtl/>
        </w:rPr>
        <w:t xml:space="preserve"> </w:t>
      </w:r>
      <w:bookmarkStart w:id="22427" w:name="_ETM_Q35_629450"/>
      <w:bookmarkEnd w:id="22427"/>
      <w:r>
        <w:rPr>
          <w:rFonts w:hint="cs"/>
          <w:rtl/>
        </w:rPr>
        <w:t xml:space="preserve">ועברה שנה </w:t>
      </w:r>
      <w:bookmarkStart w:id="22428" w:name="_ETM_Q35_630290"/>
      <w:bookmarkEnd w:id="22428"/>
      <w:r>
        <w:rPr>
          <w:rtl/>
        </w:rPr>
        <w:t xml:space="preserve">ועוד </w:t>
      </w:r>
      <w:bookmarkStart w:id="22429" w:name="_ETM_Q35_631250"/>
      <w:bookmarkEnd w:id="22429"/>
      <w:r>
        <w:rPr>
          <w:rtl/>
        </w:rPr>
        <w:t xml:space="preserve">חיילים </w:t>
      </w:r>
      <w:bookmarkStart w:id="22430" w:name="_ETM_Q35_631819"/>
      <w:bookmarkEnd w:id="22430"/>
      <w:r>
        <w:rPr>
          <w:rtl/>
        </w:rPr>
        <w:t xml:space="preserve">הצטרפו </w:t>
      </w:r>
      <w:bookmarkStart w:id="22431" w:name="_ETM_Q35_632420"/>
      <w:bookmarkEnd w:id="22431"/>
      <w:r>
        <w:rPr>
          <w:rtl/>
        </w:rPr>
        <w:t xml:space="preserve">לשירות </w:t>
      </w:r>
      <w:bookmarkStart w:id="22432" w:name="_ETM_Q35_632870"/>
      <w:bookmarkEnd w:id="22432"/>
      <w:r>
        <w:rPr>
          <w:rtl/>
        </w:rPr>
        <w:t>המילואים</w:t>
      </w:r>
      <w:r>
        <w:rPr>
          <w:rFonts w:hint="cs"/>
          <w:rtl/>
        </w:rPr>
        <w:t>,</w:t>
      </w:r>
      <w:r>
        <w:rPr>
          <w:rtl/>
        </w:rPr>
        <w:t xml:space="preserve"> </w:t>
      </w:r>
      <w:bookmarkStart w:id="22433" w:name="_ETM_Q35_633650"/>
      <w:bookmarkEnd w:id="22433"/>
      <w:r>
        <w:rPr>
          <w:rtl/>
        </w:rPr>
        <w:t>ועכשיו</w:t>
      </w:r>
      <w:r>
        <w:rPr>
          <w:rFonts w:hint="cs"/>
          <w:rtl/>
        </w:rPr>
        <w:t xml:space="preserve"> ה-750 מיליון שקלים </w:t>
      </w:r>
      <w:bookmarkStart w:id="22434" w:name="_ETM_Q35_636140"/>
      <w:bookmarkEnd w:id="22434"/>
      <w:r>
        <w:rPr>
          <w:rtl/>
        </w:rPr>
        <w:t xml:space="preserve">שהוקצו </w:t>
      </w:r>
      <w:bookmarkStart w:id="22435" w:name="_ETM_Q35_636620"/>
      <w:bookmarkEnd w:id="22435"/>
      <w:r>
        <w:rPr>
          <w:rtl/>
        </w:rPr>
        <w:t xml:space="preserve">לדבר </w:t>
      </w:r>
      <w:bookmarkStart w:id="22436" w:name="_ETM_Q35_637010"/>
      <w:bookmarkEnd w:id="22436"/>
      <w:r>
        <w:rPr>
          <w:rtl/>
        </w:rPr>
        <w:t>הזה</w:t>
      </w:r>
      <w:bookmarkStart w:id="22437" w:name="_ETM_Q35_637587"/>
      <w:bookmarkEnd w:id="22437"/>
      <w:r>
        <w:rPr>
          <w:rFonts w:hint="cs"/>
          <w:rtl/>
        </w:rPr>
        <w:t xml:space="preserve"> </w:t>
      </w:r>
      <w:r>
        <w:rPr>
          <w:rFonts w:hint="eastAsia"/>
          <w:rtl/>
        </w:rPr>
        <w:t>–</w:t>
      </w:r>
      <w:r>
        <w:rPr>
          <w:rtl/>
        </w:rPr>
        <w:t xml:space="preserve"> </w:t>
      </w:r>
      <w:bookmarkStart w:id="22438" w:name="_ETM_Q35_637190"/>
      <w:bookmarkEnd w:id="22438"/>
      <w:r>
        <w:rPr>
          <w:rtl/>
        </w:rPr>
        <w:t xml:space="preserve">צריך </w:t>
      </w:r>
      <w:bookmarkStart w:id="22439" w:name="_ETM_Q35_637430"/>
      <w:bookmarkEnd w:id="22439"/>
      <w:r>
        <w:rPr>
          <w:rtl/>
        </w:rPr>
        <w:t xml:space="preserve">להעלות </w:t>
      </w:r>
      <w:bookmarkStart w:id="22440" w:name="_ETM_Q35_637730"/>
      <w:bookmarkEnd w:id="22440"/>
      <w:r>
        <w:rPr>
          <w:rtl/>
        </w:rPr>
        <w:t xml:space="preserve">את </w:t>
      </w:r>
      <w:bookmarkStart w:id="22441" w:name="_ETM_Q35_637879"/>
      <w:bookmarkEnd w:id="22441"/>
      <w:r>
        <w:rPr>
          <w:rtl/>
        </w:rPr>
        <w:t>הסכום</w:t>
      </w:r>
      <w:r>
        <w:rPr>
          <w:rFonts w:hint="cs"/>
          <w:rtl/>
        </w:rPr>
        <w:t>.</w:t>
      </w:r>
      <w:r>
        <w:rPr>
          <w:rtl/>
        </w:rPr>
        <w:t xml:space="preserve"> </w:t>
      </w:r>
      <w:bookmarkStart w:id="22442" w:name="_ETM_Q35_638739"/>
      <w:bookmarkEnd w:id="22442"/>
      <w:r>
        <w:rPr>
          <w:rtl/>
        </w:rPr>
        <w:t xml:space="preserve">זאת </w:t>
      </w:r>
      <w:bookmarkStart w:id="22443" w:name="_ETM_Q35_639250"/>
      <w:bookmarkEnd w:id="22443"/>
      <w:r>
        <w:rPr>
          <w:rtl/>
        </w:rPr>
        <w:t xml:space="preserve">הסיבה </w:t>
      </w:r>
      <w:bookmarkStart w:id="22444" w:name="_ETM_Q35_639760"/>
      <w:bookmarkEnd w:id="22444"/>
      <w:r>
        <w:rPr>
          <w:rtl/>
        </w:rPr>
        <w:t xml:space="preserve">שהם </w:t>
      </w:r>
      <w:bookmarkStart w:id="22445" w:name="_ETM_Q35_640000"/>
      <w:bookmarkEnd w:id="22445"/>
      <w:r>
        <w:rPr>
          <w:rtl/>
        </w:rPr>
        <w:t xml:space="preserve">לא </w:t>
      </w:r>
      <w:bookmarkStart w:id="22446" w:name="_ETM_Q35_640120"/>
      <w:bookmarkEnd w:id="22446"/>
      <w:r>
        <w:rPr>
          <w:rtl/>
        </w:rPr>
        <w:t xml:space="preserve">קיבלו </w:t>
      </w:r>
      <w:bookmarkStart w:id="22447" w:name="_ETM_Q35_641650"/>
      <w:bookmarkEnd w:id="22447"/>
      <w:r>
        <w:rPr>
          <w:rtl/>
        </w:rPr>
        <w:t xml:space="preserve">כסף </w:t>
      </w:r>
      <w:bookmarkStart w:id="22448" w:name="_ETM_Q35_642310"/>
      <w:bookmarkEnd w:id="22448"/>
      <w:r>
        <w:rPr>
          <w:rtl/>
        </w:rPr>
        <w:t xml:space="preserve">או </w:t>
      </w:r>
      <w:bookmarkStart w:id="22449" w:name="_ETM_Q35_642400"/>
      <w:bookmarkEnd w:id="22449"/>
      <w:r>
        <w:rPr>
          <w:rtl/>
        </w:rPr>
        <w:t xml:space="preserve">שוברים </w:t>
      </w:r>
      <w:bookmarkStart w:id="22450" w:name="_ETM_Q35_644010"/>
      <w:bookmarkEnd w:id="22450"/>
      <w:r>
        <w:rPr>
          <w:rtl/>
        </w:rPr>
        <w:t xml:space="preserve">ללכת </w:t>
      </w:r>
      <w:bookmarkStart w:id="22451" w:name="_ETM_Q35_644430"/>
      <w:bookmarkEnd w:id="22451"/>
      <w:r>
        <w:rPr>
          <w:rtl/>
        </w:rPr>
        <w:t>לחופשה</w:t>
      </w:r>
      <w:r>
        <w:rPr>
          <w:rFonts w:hint="cs"/>
          <w:rtl/>
        </w:rPr>
        <w:t xml:space="preserve">. </w:t>
      </w:r>
      <w:bookmarkStart w:id="22452" w:name="_ETM_Q35_645150"/>
      <w:bookmarkEnd w:id="22452"/>
    </w:p>
    <w:p w:rsidR="00974996" w:rsidRDefault="00974996" w:rsidP="00800603">
      <w:pPr>
        <w:rPr>
          <w:rtl/>
        </w:rPr>
      </w:pPr>
      <w:bookmarkStart w:id="22453" w:name="_ETM_Q35_643864"/>
      <w:bookmarkEnd w:id="22453"/>
    </w:p>
    <w:p w:rsidR="00974996" w:rsidRDefault="00974996" w:rsidP="003D3870">
      <w:pPr>
        <w:rPr>
          <w:rtl/>
        </w:rPr>
      </w:pPr>
      <w:bookmarkStart w:id="22454" w:name="_ETM_Q35_643882"/>
      <w:bookmarkStart w:id="22455" w:name="_ETM_Q35_643940"/>
      <w:bookmarkEnd w:id="22454"/>
      <w:bookmarkEnd w:id="22455"/>
      <w:r>
        <w:rPr>
          <w:rtl/>
        </w:rPr>
        <w:t xml:space="preserve">מה </w:t>
      </w:r>
      <w:bookmarkStart w:id="22456" w:name="_ETM_Q35_645450"/>
      <w:bookmarkEnd w:id="22456"/>
      <w:r>
        <w:rPr>
          <w:rFonts w:hint="cs"/>
          <w:rtl/>
        </w:rPr>
        <w:t>ה</w:t>
      </w:r>
      <w:r>
        <w:rPr>
          <w:rtl/>
        </w:rPr>
        <w:t>אבסורד</w:t>
      </w:r>
      <w:r>
        <w:rPr>
          <w:rFonts w:hint="cs"/>
          <w:rtl/>
        </w:rPr>
        <w:t>?</w:t>
      </w:r>
      <w:r>
        <w:rPr>
          <w:rtl/>
        </w:rPr>
        <w:t xml:space="preserve"> </w:t>
      </w:r>
      <w:bookmarkStart w:id="22457" w:name="_ETM_Q35_645989"/>
      <w:bookmarkEnd w:id="22457"/>
      <w:r>
        <w:rPr>
          <w:rtl/>
        </w:rPr>
        <w:t xml:space="preserve">שאנחנו </w:t>
      </w:r>
      <w:bookmarkStart w:id="22458" w:name="_ETM_Q35_646530"/>
      <w:bookmarkEnd w:id="22458"/>
      <w:r>
        <w:rPr>
          <w:rtl/>
        </w:rPr>
        <w:t xml:space="preserve">עכשיו </w:t>
      </w:r>
      <w:bookmarkStart w:id="22459" w:name="_ETM_Q35_647459"/>
      <w:bookmarkEnd w:id="22459"/>
      <w:r>
        <w:rPr>
          <w:rtl/>
        </w:rPr>
        <w:t xml:space="preserve">שמענו </w:t>
      </w:r>
      <w:bookmarkStart w:id="22460" w:name="_ETM_Q35_648150"/>
      <w:bookmarkEnd w:id="22460"/>
      <w:r>
        <w:rPr>
          <w:rFonts w:hint="cs"/>
          <w:rtl/>
        </w:rPr>
        <w:t xml:space="preserve">– </w:t>
      </w:r>
      <w:r>
        <w:rPr>
          <w:rtl/>
        </w:rPr>
        <w:t xml:space="preserve">שמעתי </w:t>
      </w:r>
      <w:bookmarkStart w:id="22461" w:name="_ETM_Q35_648510"/>
      <w:bookmarkEnd w:id="22461"/>
      <w:r>
        <w:rPr>
          <w:rtl/>
        </w:rPr>
        <w:t xml:space="preserve">את </w:t>
      </w:r>
      <w:bookmarkStart w:id="22462" w:name="_ETM_Q35_648599"/>
      <w:bookmarkEnd w:id="22462"/>
      <w:r>
        <w:rPr>
          <w:rtl/>
        </w:rPr>
        <w:t xml:space="preserve">חבר </w:t>
      </w:r>
      <w:bookmarkStart w:id="22463" w:name="_ETM_Q35_648810"/>
      <w:bookmarkEnd w:id="22463"/>
      <w:r>
        <w:rPr>
          <w:rtl/>
        </w:rPr>
        <w:t xml:space="preserve">הכנסת </w:t>
      </w:r>
      <w:bookmarkStart w:id="22464" w:name="_ETM_Q35_649200"/>
      <w:bookmarkEnd w:id="22464"/>
      <w:r>
        <w:rPr>
          <w:rtl/>
        </w:rPr>
        <w:t xml:space="preserve">יוראי </w:t>
      </w:r>
      <w:bookmarkStart w:id="22465" w:name="_ETM_Q35_649560"/>
      <w:bookmarkEnd w:id="22465"/>
      <w:r>
        <w:rPr>
          <w:rtl/>
        </w:rPr>
        <w:t xml:space="preserve">להב </w:t>
      </w:r>
      <w:bookmarkStart w:id="22466" w:name="_ETM_Q35_649769"/>
      <w:bookmarkEnd w:id="22466"/>
      <w:r>
        <w:rPr>
          <w:rFonts w:hint="cs"/>
          <w:rtl/>
        </w:rPr>
        <w:t xml:space="preserve">הרצנו מדבר על זה שיש גיוס נוסף. </w:t>
      </w:r>
      <w:bookmarkStart w:id="22467" w:name="_ETM_Q35_659180"/>
      <w:bookmarkEnd w:id="22467"/>
      <w:r>
        <w:rPr>
          <w:rtl/>
        </w:rPr>
        <w:t xml:space="preserve">אז </w:t>
      </w:r>
      <w:bookmarkStart w:id="22468" w:name="_ETM_Q35_659540"/>
      <w:bookmarkEnd w:id="22468"/>
      <w:r>
        <w:rPr>
          <w:rtl/>
        </w:rPr>
        <w:t xml:space="preserve">אולי </w:t>
      </w:r>
      <w:bookmarkStart w:id="22469" w:name="_ETM_Q35_659750"/>
      <w:bookmarkEnd w:id="22469"/>
      <w:r>
        <w:rPr>
          <w:rtl/>
        </w:rPr>
        <w:t xml:space="preserve">אחרי </w:t>
      </w:r>
      <w:bookmarkStart w:id="22470" w:name="_ETM_Q35_659990"/>
      <w:bookmarkEnd w:id="22470"/>
      <w:r>
        <w:rPr>
          <w:rtl/>
        </w:rPr>
        <w:t>הגיו</w:t>
      </w:r>
      <w:r>
        <w:rPr>
          <w:rFonts w:hint="cs"/>
          <w:rtl/>
        </w:rPr>
        <w:t xml:space="preserve">ס </w:t>
      </w:r>
      <w:r>
        <w:rPr>
          <w:rFonts w:hint="eastAsia"/>
          <w:rtl/>
        </w:rPr>
        <w:t xml:space="preserve">– </w:t>
      </w:r>
      <w:r>
        <w:rPr>
          <w:rFonts w:hint="cs"/>
          <w:rtl/>
        </w:rPr>
        <w:t>איזה מספר זה?</w:t>
      </w:r>
      <w:r>
        <w:rPr>
          <w:rFonts w:hint="cs"/>
        </w:rPr>
        <w:t xml:space="preserve"> </w:t>
      </w:r>
      <w:bookmarkStart w:id="22471" w:name="_ETM_Q35_661460"/>
      <w:bookmarkEnd w:id="22471"/>
      <w:r>
        <w:rPr>
          <w:rtl/>
        </w:rPr>
        <w:t xml:space="preserve">סבב </w:t>
      </w:r>
      <w:bookmarkStart w:id="22472" w:name="_ETM_Q35_661850"/>
      <w:bookmarkEnd w:id="22472"/>
      <w:r>
        <w:rPr>
          <w:rtl/>
        </w:rPr>
        <w:t xml:space="preserve">חמישי </w:t>
      </w:r>
      <w:bookmarkStart w:id="22473" w:name="_ETM_Q35_662210"/>
      <w:bookmarkEnd w:id="22473"/>
      <w:r>
        <w:rPr>
          <w:rtl/>
        </w:rPr>
        <w:t>שלהם</w:t>
      </w:r>
      <w:r>
        <w:rPr>
          <w:rFonts w:hint="cs"/>
          <w:rtl/>
        </w:rPr>
        <w:t>?</w:t>
      </w:r>
      <w:bookmarkStart w:id="22474" w:name="_ETM_Q35_663370"/>
      <w:bookmarkEnd w:id="22474"/>
    </w:p>
    <w:p w:rsidR="00974996" w:rsidRDefault="00974996" w:rsidP="00800603">
      <w:pPr>
        <w:ind w:firstLine="0"/>
        <w:rPr>
          <w:rtl/>
        </w:rPr>
      </w:pPr>
      <w:bookmarkStart w:id="22475" w:name="_ETM_Q35_663453"/>
      <w:bookmarkEnd w:id="22475"/>
    </w:p>
    <w:p w:rsidR="00974996" w:rsidRDefault="00974996" w:rsidP="00800603">
      <w:pPr>
        <w:pStyle w:val="af5"/>
        <w:keepNext/>
        <w:rPr>
          <w:rtl/>
        </w:rPr>
      </w:pPr>
      <w:bookmarkStart w:id="22476" w:name="ET_interruption_5787_10"/>
      <w:r w:rsidRPr="00830E14">
        <w:rPr>
          <w:rStyle w:val="TagStyle"/>
          <w:rtl/>
        </w:rPr>
        <w:t xml:space="preserve"> &lt;&lt; קריאה &gt;&gt;</w:t>
      </w:r>
      <w:r w:rsidRPr="00E51BBA">
        <w:rPr>
          <w:rStyle w:val="TagStyle"/>
          <w:rtl/>
        </w:rPr>
        <w:t xml:space="preserve"> </w:t>
      </w:r>
      <w:r>
        <w:rPr>
          <w:rtl/>
        </w:rPr>
        <w:t>יוראי להב הרצנו (יש עתיד):</w:t>
      </w:r>
      <w:r w:rsidRPr="00E51BBA">
        <w:rPr>
          <w:rStyle w:val="TagStyle"/>
          <w:rtl/>
        </w:rPr>
        <w:t xml:space="preserve"> </w:t>
      </w:r>
      <w:r w:rsidRPr="00830E14">
        <w:rPr>
          <w:rStyle w:val="TagStyle"/>
          <w:rtl/>
        </w:rPr>
        <w:t>&lt;&lt; קריאה &gt;&gt;</w:t>
      </w:r>
      <w:r>
        <w:rPr>
          <w:rtl/>
        </w:rPr>
        <w:t xml:space="preserve">  </w:t>
      </w:r>
      <w:bookmarkEnd w:id="22476"/>
    </w:p>
    <w:p w:rsidR="00974996" w:rsidRDefault="00974996" w:rsidP="008473B9">
      <w:pPr>
        <w:rPr>
          <w:rtl/>
        </w:rPr>
      </w:pPr>
    </w:p>
    <w:p w:rsidR="00974996" w:rsidRDefault="00974996" w:rsidP="00800603">
      <w:pPr>
        <w:rPr>
          <w:rtl/>
        </w:rPr>
      </w:pPr>
      <w:r>
        <w:rPr>
          <w:rFonts w:hint="cs"/>
          <w:rtl/>
        </w:rPr>
        <w:t>רביעי-חמישי.</w:t>
      </w:r>
    </w:p>
    <w:p w:rsidR="00974996" w:rsidRDefault="00974996" w:rsidP="00800603">
      <w:pPr>
        <w:rPr>
          <w:rtl/>
        </w:rPr>
      </w:pPr>
      <w:bookmarkStart w:id="22477" w:name="_ETM_Q35_662345"/>
      <w:bookmarkStart w:id="22478" w:name="_ETM_Q35_662421"/>
      <w:bookmarkStart w:id="22479" w:name="_ETM_Q35_662457"/>
      <w:bookmarkStart w:id="22480" w:name="_ETM_Q35_662550"/>
      <w:bookmarkStart w:id="22481" w:name="_ETM_Q35_664540"/>
      <w:bookmarkEnd w:id="22477"/>
      <w:bookmarkEnd w:id="22478"/>
      <w:bookmarkEnd w:id="22479"/>
      <w:bookmarkEnd w:id="22480"/>
      <w:bookmarkEnd w:id="22481"/>
    </w:p>
    <w:p w:rsidR="00974996" w:rsidRDefault="00974996" w:rsidP="00800603">
      <w:pPr>
        <w:pStyle w:val="-"/>
        <w:keepNext/>
        <w:rPr>
          <w:rtl/>
        </w:rPr>
      </w:pPr>
      <w:bookmarkStart w:id="22482" w:name="ET_speakercontinue_6574_12"/>
      <w:r w:rsidRPr="00830E14">
        <w:rPr>
          <w:rStyle w:val="TagStyle"/>
          <w:rtl/>
        </w:rPr>
        <w:t xml:space="preserve"> &lt;&lt; דובר_המשך &gt;&gt;</w:t>
      </w:r>
      <w:r w:rsidRPr="00E51BBA">
        <w:rPr>
          <w:rStyle w:val="TagStyle"/>
          <w:rtl/>
        </w:rPr>
        <w:t xml:space="preserve"> </w:t>
      </w:r>
      <w:r>
        <w:rPr>
          <w:rtl/>
        </w:rPr>
        <w:t>ירון לוי (יש עתיד):</w:t>
      </w:r>
      <w:r w:rsidRPr="00E51BBA">
        <w:rPr>
          <w:rStyle w:val="TagStyle"/>
          <w:rtl/>
        </w:rPr>
        <w:t xml:space="preserve"> </w:t>
      </w:r>
      <w:r w:rsidRPr="00830E14">
        <w:rPr>
          <w:rStyle w:val="TagStyle"/>
          <w:rtl/>
        </w:rPr>
        <w:t>&lt;&lt; דובר_המשך &gt;&gt;</w:t>
      </w:r>
      <w:r>
        <w:rPr>
          <w:rtl/>
        </w:rPr>
        <w:t xml:space="preserve">  </w:t>
      </w:r>
      <w:bookmarkEnd w:id="22482"/>
    </w:p>
    <w:p w:rsidR="00974996" w:rsidRDefault="00974996" w:rsidP="008473B9">
      <w:pPr>
        <w:rPr>
          <w:rtl/>
        </w:rPr>
      </w:pPr>
    </w:p>
    <w:p w:rsidR="00974996" w:rsidRDefault="00974996" w:rsidP="00800603">
      <w:pPr>
        <w:rPr>
          <w:rtl/>
        </w:rPr>
      </w:pPr>
      <w:bookmarkStart w:id="22483" w:name="_ETM_Q35_666496"/>
      <w:bookmarkEnd w:id="22483"/>
      <w:r>
        <w:rPr>
          <w:rFonts w:hint="cs"/>
          <w:rtl/>
        </w:rPr>
        <w:t xml:space="preserve">רביעי-חמישי, </w:t>
      </w:r>
      <w:r w:rsidR="003D3870">
        <w:rPr>
          <w:rFonts w:hint="cs"/>
          <w:rtl/>
        </w:rPr>
        <w:t>ו</w:t>
      </w:r>
      <w:r>
        <w:rPr>
          <w:rFonts w:hint="cs"/>
          <w:rtl/>
        </w:rPr>
        <w:t xml:space="preserve">הם עדיין לא </w:t>
      </w:r>
      <w:bookmarkStart w:id="22484" w:name="_ETM_Q35_664515"/>
      <w:bookmarkEnd w:id="22484"/>
      <w:r>
        <w:rPr>
          <w:rFonts w:hint="cs"/>
          <w:rtl/>
        </w:rPr>
        <w:t xml:space="preserve">קיבלו חופשה. </w:t>
      </w:r>
      <w:bookmarkStart w:id="22485" w:name="_ETM_Q35_664259"/>
      <w:bookmarkStart w:id="22486" w:name="_ETM_Q35_663482"/>
      <w:bookmarkStart w:id="22487" w:name="_ETM_Q35_663560"/>
      <w:bookmarkStart w:id="22488" w:name="_ETM_Q35_668420"/>
      <w:bookmarkEnd w:id="22485"/>
      <w:bookmarkEnd w:id="22486"/>
      <w:bookmarkEnd w:id="22487"/>
      <w:bookmarkEnd w:id="22488"/>
      <w:r>
        <w:rPr>
          <w:rtl/>
        </w:rPr>
        <w:t xml:space="preserve">אמרתי </w:t>
      </w:r>
      <w:bookmarkStart w:id="22489" w:name="_ETM_Q35_668780"/>
      <w:bookmarkEnd w:id="22489"/>
      <w:r>
        <w:rPr>
          <w:rtl/>
        </w:rPr>
        <w:t>ל</w:t>
      </w:r>
      <w:r>
        <w:rPr>
          <w:rFonts w:hint="cs"/>
          <w:rtl/>
        </w:rPr>
        <w:t>ו</w:t>
      </w:r>
      <w:r>
        <w:rPr>
          <w:rtl/>
        </w:rPr>
        <w:t xml:space="preserve"> </w:t>
      </w:r>
      <w:bookmarkStart w:id="22490" w:name="_ETM_Q35_668870"/>
      <w:bookmarkEnd w:id="22490"/>
      <w:r>
        <w:rPr>
          <w:rtl/>
        </w:rPr>
        <w:t xml:space="preserve">שאני </w:t>
      </w:r>
      <w:bookmarkStart w:id="22491" w:name="_ETM_Q35_669110"/>
      <w:bookmarkEnd w:id="22491"/>
      <w:r>
        <w:rPr>
          <w:rtl/>
        </w:rPr>
        <w:t xml:space="preserve">אבדוק </w:t>
      </w:r>
      <w:bookmarkStart w:id="22492" w:name="_ETM_Q35_669500"/>
      <w:bookmarkEnd w:id="22492"/>
      <w:r>
        <w:rPr>
          <w:rtl/>
        </w:rPr>
        <w:t xml:space="preserve">את </w:t>
      </w:r>
      <w:bookmarkStart w:id="22493" w:name="_ETM_Q35_669590"/>
      <w:bookmarkEnd w:id="22493"/>
      <w:r>
        <w:rPr>
          <w:rtl/>
        </w:rPr>
        <w:t>זה</w:t>
      </w:r>
      <w:r>
        <w:rPr>
          <w:rFonts w:hint="cs"/>
          <w:rtl/>
        </w:rPr>
        <w:t>,</w:t>
      </w:r>
      <w:r>
        <w:rPr>
          <w:rtl/>
        </w:rPr>
        <w:t xml:space="preserve"> </w:t>
      </w:r>
      <w:bookmarkStart w:id="22494" w:name="_ETM_Q35_669770"/>
      <w:bookmarkEnd w:id="22494"/>
      <w:r>
        <w:rPr>
          <w:rtl/>
        </w:rPr>
        <w:t xml:space="preserve">ואני </w:t>
      </w:r>
      <w:bookmarkStart w:id="22495" w:name="_ETM_Q35_670010"/>
      <w:bookmarkEnd w:id="22495"/>
      <w:r>
        <w:rPr>
          <w:rtl/>
        </w:rPr>
        <w:t xml:space="preserve">ממש </w:t>
      </w:r>
      <w:bookmarkStart w:id="22496" w:name="_ETM_Q35_670550"/>
      <w:bookmarkEnd w:id="22496"/>
      <w:r>
        <w:rPr>
          <w:rtl/>
        </w:rPr>
        <w:t>מקווה</w:t>
      </w:r>
      <w:r>
        <w:rPr>
          <w:rFonts w:hint="cs"/>
          <w:rtl/>
        </w:rPr>
        <w:t>,</w:t>
      </w:r>
      <w:r>
        <w:rPr>
          <w:rtl/>
        </w:rPr>
        <w:t xml:space="preserve"> </w:t>
      </w:r>
      <w:bookmarkStart w:id="22497" w:name="_ETM_Q35_671090"/>
      <w:bookmarkEnd w:id="22497"/>
      <w:r>
        <w:rPr>
          <w:rtl/>
        </w:rPr>
        <w:t xml:space="preserve">לפי </w:t>
      </w:r>
      <w:bookmarkStart w:id="22498" w:name="_ETM_Q35_672130"/>
      <w:bookmarkEnd w:id="22498"/>
      <w:r>
        <w:rPr>
          <w:rtl/>
        </w:rPr>
        <w:t xml:space="preserve">תגובת </w:t>
      </w:r>
      <w:bookmarkStart w:id="22499" w:name="_ETM_Q35_672490"/>
      <w:bookmarkEnd w:id="22499"/>
      <w:r>
        <w:rPr>
          <w:rtl/>
        </w:rPr>
        <w:t xml:space="preserve">משרד </w:t>
      </w:r>
      <w:bookmarkStart w:id="22500" w:name="_ETM_Q35_672940"/>
      <w:bookmarkEnd w:id="22500"/>
      <w:r>
        <w:rPr>
          <w:rtl/>
        </w:rPr>
        <w:t>הביטחון</w:t>
      </w:r>
      <w:r>
        <w:rPr>
          <w:rFonts w:hint="cs"/>
          <w:rtl/>
        </w:rPr>
        <w:t>,</w:t>
      </w:r>
      <w:r>
        <w:rPr>
          <w:rtl/>
        </w:rPr>
        <w:t xml:space="preserve"> </w:t>
      </w:r>
      <w:bookmarkStart w:id="22501" w:name="_ETM_Q35_675059"/>
      <w:bookmarkEnd w:id="22501"/>
      <w:r>
        <w:rPr>
          <w:rtl/>
        </w:rPr>
        <w:t xml:space="preserve">שבימים </w:t>
      </w:r>
      <w:bookmarkStart w:id="22502" w:name="_ETM_Q35_675629"/>
      <w:bookmarkEnd w:id="22502"/>
      <w:r>
        <w:rPr>
          <w:rtl/>
        </w:rPr>
        <w:t xml:space="preserve">הקרובים </w:t>
      </w:r>
      <w:bookmarkStart w:id="22503" w:name="_ETM_Q35_676169"/>
      <w:bookmarkEnd w:id="22503"/>
      <w:r>
        <w:rPr>
          <w:rtl/>
        </w:rPr>
        <w:t xml:space="preserve">יצאו </w:t>
      </w:r>
      <w:bookmarkStart w:id="22504" w:name="_ETM_Q35_676499"/>
      <w:bookmarkEnd w:id="22504"/>
      <w:r>
        <w:rPr>
          <w:rFonts w:hint="cs"/>
          <w:rtl/>
        </w:rPr>
        <w:t>ב</w:t>
      </w:r>
      <w:r>
        <w:rPr>
          <w:rtl/>
        </w:rPr>
        <w:t xml:space="preserve">הדרגה </w:t>
      </w:r>
      <w:bookmarkStart w:id="22505" w:name="_ETM_Q35_677010"/>
      <w:bookmarkEnd w:id="22505"/>
      <w:r>
        <w:rPr>
          <w:rtl/>
        </w:rPr>
        <w:t>לחופשות</w:t>
      </w:r>
      <w:r>
        <w:rPr>
          <w:rFonts w:hint="cs"/>
          <w:rtl/>
        </w:rPr>
        <w:t>,</w:t>
      </w:r>
      <w:r>
        <w:rPr>
          <w:rtl/>
        </w:rPr>
        <w:t xml:space="preserve"> </w:t>
      </w:r>
      <w:bookmarkStart w:id="22506" w:name="_ETM_Q35_678310"/>
      <w:bookmarkEnd w:id="22506"/>
      <w:r>
        <w:rPr>
          <w:rtl/>
        </w:rPr>
        <w:t>ב</w:t>
      </w:r>
      <w:r>
        <w:rPr>
          <w:rFonts w:hint="cs"/>
          <w:rtl/>
        </w:rPr>
        <w:t xml:space="preserve">איחור </w:t>
      </w:r>
      <w:bookmarkStart w:id="22507" w:name="_ETM_Q35_678670"/>
      <w:bookmarkEnd w:id="22507"/>
      <w:r>
        <w:rPr>
          <w:rtl/>
        </w:rPr>
        <w:t xml:space="preserve">של </w:t>
      </w:r>
      <w:bookmarkStart w:id="22508" w:name="_ETM_Q35_678850"/>
      <w:bookmarkEnd w:id="22508"/>
      <w:r>
        <w:rPr>
          <w:rtl/>
        </w:rPr>
        <w:t xml:space="preserve">שנה </w:t>
      </w:r>
      <w:bookmarkStart w:id="22509" w:name="_ETM_Q35_679180"/>
      <w:bookmarkEnd w:id="22509"/>
      <w:r>
        <w:rPr>
          <w:rtl/>
        </w:rPr>
        <w:t>וקצת</w:t>
      </w:r>
      <w:r>
        <w:rPr>
          <w:rFonts w:hint="cs"/>
          <w:rtl/>
        </w:rPr>
        <w:t>.</w:t>
      </w:r>
      <w:r>
        <w:rPr>
          <w:rtl/>
        </w:rPr>
        <w:t xml:space="preserve"> </w:t>
      </w:r>
      <w:bookmarkStart w:id="22510" w:name="_ETM_Q35_680669"/>
      <w:bookmarkEnd w:id="22510"/>
      <w:r>
        <w:rPr>
          <w:rtl/>
        </w:rPr>
        <w:t xml:space="preserve">אז </w:t>
      </w:r>
      <w:bookmarkStart w:id="22511" w:name="_ETM_Q35_681029"/>
      <w:bookmarkEnd w:id="22511"/>
      <w:r>
        <w:rPr>
          <w:rFonts w:hint="cs"/>
          <w:rtl/>
        </w:rPr>
        <w:t xml:space="preserve">ולדי, אין </w:t>
      </w:r>
      <w:r w:rsidRPr="00D04DE3">
        <w:t>catch</w:t>
      </w:r>
      <w:r>
        <w:rPr>
          <w:rFonts w:hint="cs"/>
          <w:rtl/>
        </w:rPr>
        <w:t xml:space="preserve">. </w:t>
      </w:r>
      <w:bookmarkStart w:id="22512" w:name="_ETM_Q35_682200"/>
      <w:bookmarkEnd w:id="22512"/>
      <w:r>
        <w:rPr>
          <w:rtl/>
        </w:rPr>
        <w:t xml:space="preserve">לפעמים </w:t>
      </w:r>
      <w:bookmarkStart w:id="22513" w:name="_ETM_Q35_682739"/>
      <w:bookmarkEnd w:id="22513"/>
      <w:r>
        <w:rPr>
          <w:rtl/>
        </w:rPr>
        <w:t xml:space="preserve">גם </w:t>
      </w:r>
      <w:bookmarkStart w:id="22514" w:name="_ETM_Q35_683249"/>
      <w:bookmarkEnd w:id="22514"/>
      <w:r>
        <w:rPr>
          <w:rtl/>
        </w:rPr>
        <w:t xml:space="preserve">אפשר </w:t>
      </w:r>
      <w:bookmarkStart w:id="22515" w:name="_ETM_Q35_683579"/>
      <w:bookmarkEnd w:id="22515"/>
      <w:r>
        <w:rPr>
          <w:rtl/>
        </w:rPr>
        <w:t xml:space="preserve">להיפגש </w:t>
      </w:r>
      <w:bookmarkStart w:id="22516" w:name="_ETM_Q35_684120"/>
      <w:bookmarkEnd w:id="22516"/>
      <w:r>
        <w:rPr>
          <w:rtl/>
        </w:rPr>
        <w:t xml:space="preserve">בלי </w:t>
      </w:r>
      <w:bookmarkStart w:id="22517" w:name="_ETM_Q35_684269"/>
      <w:bookmarkEnd w:id="22517"/>
      <w:r>
        <w:rPr>
          <w:rtl/>
        </w:rPr>
        <w:t xml:space="preserve">סיבה </w:t>
      </w:r>
      <w:bookmarkStart w:id="22518" w:name="_ETM_Q35_684599"/>
      <w:bookmarkEnd w:id="22518"/>
      <w:r>
        <w:rPr>
          <w:rtl/>
        </w:rPr>
        <w:t>ולשמוע</w:t>
      </w:r>
      <w:r>
        <w:rPr>
          <w:rFonts w:hint="cs"/>
          <w:rtl/>
        </w:rPr>
        <w:t xml:space="preserve"> </w:t>
      </w:r>
      <w:bookmarkStart w:id="22519" w:name="_ETM_Q35_686861"/>
      <w:bookmarkEnd w:id="22519"/>
      <w:r>
        <w:rPr>
          <w:rFonts w:hint="cs"/>
          <w:rtl/>
        </w:rPr>
        <w:t>את</w:t>
      </w:r>
      <w:r>
        <w:rPr>
          <w:rtl/>
        </w:rPr>
        <w:t xml:space="preserve"> </w:t>
      </w:r>
      <w:bookmarkStart w:id="22520" w:name="_ETM_Q35_686070"/>
      <w:bookmarkEnd w:id="22520"/>
      <w:r>
        <w:rPr>
          <w:rtl/>
        </w:rPr>
        <w:t xml:space="preserve">הציבור </w:t>
      </w:r>
      <w:bookmarkStart w:id="22521" w:name="_ETM_Q35_686550"/>
      <w:bookmarkEnd w:id="22521"/>
      <w:r>
        <w:rPr>
          <w:rtl/>
        </w:rPr>
        <w:t xml:space="preserve">שאנחנו </w:t>
      </w:r>
      <w:bookmarkStart w:id="22522" w:name="_ETM_Q35_686940"/>
      <w:bookmarkEnd w:id="22522"/>
      <w:r>
        <w:rPr>
          <w:rtl/>
        </w:rPr>
        <w:t xml:space="preserve">מנותקים </w:t>
      </w:r>
      <w:bookmarkStart w:id="22523" w:name="_ETM_Q35_687420"/>
      <w:bookmarkEnd w:id="22523"/>
      <w:r>
        <w:rPr>
          <w:rtl/>
        </w:rPr>
        <w:t>ממנו</w:t>
      </w:r>
      <w:r>
        <w:rPr>
          <w:rFonts w:hint="cs"/>
          <w:rtl/>
        </w:rPr>
        <w:t>.</w:t>
      </w:r>
      <w:bookmarkStart w:id="22524" w:name="_ETM_Q35_684369"/>
      <w:bookmarkEnd w:id="22524"/>
    </w:p>
    <w:p w:rsidR="00974996" w:rsidRDefault="00974996" w:rsidP="00800603">
      <w:pPr>
        <w:ind w:firstLine="0"/>
        <w:rPr>
          <w:rtl/>
        </w:rPr>
      </w:pPr>
      <w:bookmarkStart w:id="22525" w:name="_ETM_Q35_684455"/>
      <w:bookmarkStart w:id="22526" w:name="_ETM_Q35_688449"/>
      <w:bookmarkStart w:id="22527" w:name="_ETM_Q35_688517"/>
      <w:bookmarkStart w:id="22528" w:name="_ETM_Q35_688549"/>
      <w:bookmarkStart w:id="22529" w:name="_ETM_Q35_688653"/>
      <w:bookmarkEnd w:id="22525"/>
      <w:bookmarkEnd w:id="22526"/>
      <w:bookmarkEnd w:id="22527"/>
      <w:bookmarkEnd w:id="22528"/>
      <w:bookmarkEnd w:id="22529"/>
    </w:p>
    <w:p w:rsidR="00974996" w:rsidRDefault="00974996" w:rsidP="00800603">
      <w:pPr>
        <w:pStyle w:val="af5"/>
        <w:keepNext/>
        <w:rPr>
          <w:rtl/>
        </w:rPr>
      </w:pPr>
      <w:bookmarkStart w:id="22530" w:name="ET_interruption_קר_אה_14"/>
      <w:r w:rsidRPr="00830E14">
        <w:rPr>
          <w:rStyle w:val="TagStyle"/>
          <w:rtl/>
        </w:rPr>
        <w:t xml:space="preserve"> &lt;&lt; קריאה &gt;&gt;</w:t>
      </w:r>
      <w:r w:rsidRPr="00D04DE3">
        <w:rPr>
          <w:rStyle w:val="TagStyle"/>
          <w:rtl/>
        </w:rPr>
        <w:t xml:space="preserve"> </w:t>
      </w:r>
      <w:r>
        <w:rPr>
          <w:rtl/>
        </w:rPr>
        <w:t>קריאה:</w:t>
      </w:r>
      <w:r w:rsidRPr="00D04DE3">
        <w:rPr>
          <w:rStyle w:val="TagStyle"/>
          <w:rtl/>
        </w:rPr>
        <w:t xml:space="preserve"> </w:t>
      </w:r>
      <w:r w:rsidRPr="00830E14">
        <w:rPr>
          <w:rStyle w:val="TagStyle"/>
          <w:rtl/>
        </w:rPr>
        <w:t>&lt;&lt; קריאה &gt;&gt;</w:t>
      </w:r>
      <w:r>
        <w:rPr>
          <w:rtl/>
        </w:rPr>
        <w:t xml:space="preserve">  </w:t>
      </w:r>
      <w:bookmarkEnd w:id="22530"/>
    </w:p>
    <w:p w:rsidR="00974996" w:rsidRDefault="00974996" w:rsidP="008473B9">
      <w:pPr>
        <w:rPr>
          <w:rtl/>
        </w:rPr>
      </w:pPr>
    </w:p>
    <w:p w:rsidR="00974996" w:rsidRDefault="00AB1E2B" w:rsidP="00800603">
      <w:pPr>
        <w:rPr>
          <w:rtl/>
        </w:rPr>
      </w:pPr>
      <w:bookmarkStart w:id="22531" w:name="_ETM_Q35_688137"/>
      <w:bookmarkStart w:id="22532" w:name="_ETM_Q35_688425"/>
      <w:bookmarkStart w:id="22533" w:name="_ETM_Q35_688502"/>
      <w:bookmarkEnd w:id="22531"/>
      <w:bookmarkEnd w:id="22532"/>
      <w:bookmarkEnd w:id="22533"/>
      <w:r>
        <w:rPr>
          <w:rFonts w:hint="cs"/>
          <w:rtl/>
        </w:rPr>
        <w:t>– – –</w:t>
      </w:r>
    </w:p>
    <w:p w:rsidR="00974996" w:rsidRDefault="00974996" w:rsidP="00800603">
      <w:pPr>
        <w:rPr>
          <w:rtl/>
        </w:rPr>
      </w:pPr>
      <w:bookmarkStart w:id="22534" w:name="_ETM_Q35_688830"/>
      <w:bookmarkStart w:id="22535" w:name="_ETM_Q35_688904"/>
      <w:bookmarkEnd w:id="22534"/>
      <w:bookmarkEnd w:id="22535"/>
    </w:p>
    <w:p w:rsidR="00974996" w:rsidRDefault="00974996" w:rsidP="00800603">
      <w:pPr>
        <w:pStyle w:val="-"/>
        <w:keepNext/>
        <w:rPr>
          <w:rtl/>
        </w:rPr>
      </w:pPr>
      <w:bookmarkStart w:id="22536" w:name="ET_speakercontinue_6574_15"/>
      <w:r w:rsidRPr="00830E14">
        <w:rPr>
          <w:rStyle w:val="TagStyle"/>
          <w:rtl/>
        </w:rPr>
        <w:t xml:space="preserve"> &lt;&lt; דובר_המשך &gt;&gt;</w:t>
      </w:r>
      <w:r w:rsidRPr="00D04DE3">
        <w:rPr>
          <w:rStyle w:val="TagStyle"/>
          <w:rtl/>
        </w:rPr>
        <w:t xml:space="preserve"> </w:t>
      </w:r>
      <w:r>
        <w:rPr>
          <w:rtl/>
        </w:rPr>
        <w:t>ירון לוי (יש עתיד):</w:t>
      </w:r>
      <w:r w:rsidRPr="00D04DE3">
        <w:rPr>
          <w:rStyle w:val="TagStyle"/>
          <w:rtl/>
        </w:rPr>
        <w:t xml:space="preserve"> </w:t>
      </w:r>
      <w:r w:rsidRPr="00830E14">
        <w:rPr>
          <w:rStyle w:val="TagStyle"/>
          <w:rtl/>
        </w:rPr>
        <w:t>&lt;&lt; דובר_המשך &gt;&gt;</w:t>
      </w:r>
      <w:r>
        <w:rPr>
          <w:rtl/>
        </w:rPr>
        <w:t xml:space="preserve">  </w:t>
      </w:r>
      <w:bookmarkEnd w:id="22536"/>
    </w:p>
    <w:p w:rsidR="00974996" w:rsidRDefault="00974996" w:rsidP="008473B9">
      <w:pPr>
        <w:rPr>
          <w:rtl/>
        </w:rPr>
      </w:pPr>
    </w:p>
    <w:p w:rsidR="00974996" w:rsidRDefault="00974996" w:rsidP="00800603">
      <w:pPr>
        <w:rPr>
          <w:rtl/>
        </w:rPr>
      </w:pPr>
      <w:bookmarkStart w:id="22537" w:name="_ETM_Q35_690004"/>
      <w:bookmarkEnd w:id="22537"/>
      <w:r>
        <w:rPr>
          <w:rFonts w:hint="cs"/>
          <w:rtl/>
        </w:rPr>
        <w:t xml:space="preserve">אני לא יכול להגיב על זה, כבוד היושב-ראש. אחרי זה, </w:t>
      </w:r>
      <w:bookmarkStart w:id="22538" w:name="_ETM_Q35_691854"/>
      <w:bookmarkEnd w:id="22538"/>
      <w:r>
        <w:rPr>
          <w:rFonts w:hint="cs"/>
          <w:rtl/>
        </w:rPr>
        <w:t xml:space="preserve">בפרסה, </w:t>
      </w:r>
      <w:bookmarkStart w:id="22539" w:name="_ETM_Q35_694391"/>
      <w:bookmarkEnd w:id="22539"/>
      <w:r>
        <w:rPr>
          <w:rFonts w:hint="cs"/>
          <w:rtl/>
        </w:rPr>
        <w:t>אבל אהבתי.</w:t>
      </w:r>
    </w:p>
    <w:p w:rsidR="00974996" w:rsidRPr="00D04DE3" w:rsidRDefault="00974996" w:rsidP="00800603">
      <w:pPr>
        <w:rPr>
          <w:rtl/>
        </w:rPr>
      </w:pPr>
      <w:bookmarkStart w:id="22540" w:name="_ETM_Q35_694485"/>
      <w:bookmarkEnd w:id="22540"/>
    </w:p>
    <w:p w:rsidR="00974996" w:rsidRDefault="00974996" w:rsidP="00800603">
      <w:pPr>
        <w:pStyle w:val="af6"/>
        <w:keepNext/>
        <w:rPr>
          <w:rtl/>
        </w:rPr>
      </w:pPr>
      <w:r w:rsidRPr="00830E14">
        <w:rPr>
          <w:rStyle w:val="TagStyle"/>
          <w:rtl/>
        </w:rPr>
        <w:t xml:space="preserve"> &lt;&lt; יור &gt;&gt;</w:t>
      </w:r>
      <w:r w:rsidRPr="00E51BBA">
        <w:rPr>
          <w:rStyle w:val="TagStyle"/>
          <w:rtl/>
        </w:rPr>
        <w:t xml:space="preserve"> </w:t>
      </w:r>
      <w:r>
        <w:rPr>
          <w:rtl/>
        </w:rPr>
        <w:t>היו"ר חנוך דב מלביצקי:</w:t>
      </w:r>
      <w:r w:rsidRPr="00E51BBA">
        <w:rPr>
          <w:rStyle w:val="TagStyle"/>
          <w:rtl/>
        </w:rPr>
        <w:t xml:space="preserve"> </w:t>
      </w:r>
      <w:r w:rsidRPr="00830E14">
        <w:rPr>
          <w:rStyle w:val="TagStyle"/>
          <w:rtl/>
        </w:rPr>
        <w:t>&lt;&lt; יור &gt;&gt;</w:t>
      </w:r>
      <w:r>
        <w:rPr>
          <w:rtl/>
        </w:rPr>
        <w:t xml:space="preserve">  </w:t>
      </w:r>
    </w:p>
    <w:p w:rsidR="00974996" w:rsidRDefault="00974996" w:rsidP="008473B9">
      <w:pPr>
        <w:rPr>
          <w:rtl/>
        </w:rPr>
      </w:pPr>
      <w:bookmarkStart w:id="22541" w:name="_ETM_Q35_689420"/>
      <w:bookmarkStart w:id="22542" w:name="_ETM_Q35_684481"/>
      <w:bookmarkStart w:id="22543" w:name="_ETM_Q35_684571"/>
      <w:bookmarkStart w:id="22544" w:name="_ETM_Q35_691040"/>
      <w:bookmarkStart w:id="22545" w:name="_ETM_Q35_696150"/>
      <w:bookmarkStart w:id="22546" w:name="_ETM_Q35_692921"/>
      <w:bookmarkEnd w:id="22541"/>
      <w:bookmarkEnd w:id="22542"/>
      <w:bookmarkEnd w:id="22543"/>
      <w:bookmarkEnd w:id="22544"/>
      <w:bookmarkEnd w:id="22545"/>
      <w:bookmarkEnd w:id="22546"/>
    </w:p>
    <w:p w:rsidR="00974996" w:rsidRDefault="00974996" w:rsidP="003D3870">
      <w:pPr>
        <w:rPr>
          <w:rtl/>
        </w:rPr>
      </w:pPr>
      <w:bookmarkStart w:id="22547" w:name="_ETM_Q35_692980"/>
      <w:bookmarkEnd w:id="22547"/>
      <w:r>
        <w:rPr>
          <w:rtl/>
        </w:rPr>
        <w:t xml:space="preserve">חבר </w:t>
      </w:r>
      <w:bookmarkStart w:id="22548" w:name="_ETM_Q35_696510"/>
      <w:bookmarkEnd w:id="22548"/>
      <w:r>
        <w:rPr>
          <w:rtl/>
        </w:rPr>
        <w:t xml:space="preserve">הכנסת </w:t>
      </w:r>
      <w:bookmarkStart w:id="22549" w:name="_ETM_Q35_696840"/>
      <w:bookmarkEnd w:id="22549"/>
      <w:r>
        <w:rPr>
          <w:rtl/>
        </w:rPr>
        <w:t>קריב</w:t>
      </w:r>
      <w:r>
        <w:rPr>
          <w:rFonts w:hint="cs"/>
          <w:rtl/>
        </w:rPr>
        <w:t xml:space="preserve"> </w:t>
      </w:r>
      <w:r>
        <w:rPr>
          <w:rFonts w:hint="eastAsia"/>
        </w:rPr>
        <w:t>–</w:t>
      </w:r>
      <w:r>
        <w:rPr>
          <w:rtl/>
        </w:rPr>
        <w:t xml:space="preserve"> </w:t>
      </w:r>
      <w:bookmarkStart w:id="22550" w:name="_ETM_Q35_697200"/>
      <w:bookmarkEnd w:id="22550"/>
      <w:r>
        <w:rPr>
          <w:rtl/>
        </w:rPr>
        <w:t xml:space="preserve">אינו </w:t>
      </w:r>
      <w:bookmarkStart w:id="22551" w:name="_ETM_Q35_697409"/>
      <w:bookmarkEnd w:id="22551"/>
      <w:r>
        <w:rPr>
          <w:rtl/>
        </w:rPr>
        <w:t>נוכח</w:t>
      </w:r>
      <w:r>
        <w:rPr>
          <w:rFonts w:hint="cs"/>
          <w:rtl/>
        </w:rPr>
        <w:t>;</w:t>
      </w:r>
      <w:r>
        <w:rPr>
          <w:rtl/>
        </w:rPr>
        <w:t xml:space="preserve"> </w:t>
      </w:r>
      <w:bookmarkStart w:id="22552" w:name="_ETM_Q35_698809"/>
      <w:bookmarkEnd w:id="22552"/>
      <w:r>
        <w:rPr>
          <w:rtl/>
        </w:rPr>
        <w:t xml:space="preserve">חבר </w:t>
      </w:r>
      <w:bookmarkStart w:id="22553" w:name="_ETM_Q35_699049"/>
      <w:bookmarkEnd w:id="22553"/>
      <w:r>
        <w:rPr>
          <w:rtl/>
        </w:rPr>
        <w:t xml:space="preserve">הכנסת </w:t>
      </w:r>
      <w:bookmarkStart w:id="22554" w:name="_ETM_Q35_699379"/>
      <w:bookmarkEnd w:id="22554"/>
      <w:r>
        <w:rPr>
          <w:rtl/>
        </w:rPr>
        <w:t>שוסטר</w:t>
      </w:r>
      <w:r>
        <w:rPr>
          <w:rFonts w:hint="cs"/>
          <w:rtl/>
        </w:rPr>
        <w:t xml:space="preserve"> </w:t>
      </w:r>
      <w:r>
        <w:rPr>
          <w:rFonts w:hint="eastAsia"/>
        </w:rPr>
        <w:t>–</w:t>
      </w:r>
      <w:r>
        <w:rPr>
          <w:rFonts w:hint="cs"/>
          <w:rtl/>
        </w:rPr>
        <w:t xml:space="preserve"> </w:t>
      </w:r>
      <w:bookmarkStart w:id="22555" w:name="_ETM_Q35_700370"/>
      <w:bookmarkEnd w:id="22555"/>
      <w:r>
        <w:rPr>
          <w:rtl/>
        </w:rPr>
        <w:t xml:space="preserve">אינו </w:t>
      </w:r>
      <w:bookmarkStart w:id="22556" w:name="_ETM_Q35_700639"/>
      <w:bookmarkEnd w:id="22556"/>
      <w:r>
        <w:rPr>
          <w:rtl/>
        </w:rPr>
        <w:t>נוכח</w:t>
      </w:r>
      <w:r>
        <w:rPr>
          <w:rFonts w:hint="cs"/>
          <w:rtl/>
        </w:rPr>
        <w:t>.</w:t>
      </w:r>
      <w:r>
        <w:rPr>
          <w:rtl/>
        </w:rPr>
        <w:t xml:space="preserve"> </w:t>
      </w:r>
      <w:bookmarkStart w:id="22557" w:name="_ETM_Q35_701849"/>
      <w:bookmarkEnd w:id="22557"/>
      <w:r>
        <w:rPr>
          <w:rtl/>
        </w:rPr>
        <w:t>חבר</w:t>
      </w:r>
      <w:r w:rsidR="003D3870">
        <w:rPr>
          <w:rFonts w:hint="cs"/>
          <w:rtl/>
        </w:rPr>
        <w:t>ת</w:t>
      </w:r>
      <w:r>
        <w:rPr>
          <w:rtl/>
        </w:rPr>
        <w:t xml:space="preserve"> </w:t>
      </w:r>
      <w:bookmarkStart w:id="22558" w:name="_ETM_Q35_702120"/>
      <w:bookmarkEnd w:id="22558"/>
      <w:r>
        <w:rPr>
          <w:rtl/>
        </w:rPr>
        <w:t xml:space="preserve">הכנסת </w:t>
      </w:r>
      <w:bookmarkStart w:id="22559" w:name="_ETM_Q35_702569"/>
      <w:bookmarkEnd w:id="22559"/>
      <w:r>
        <w:rPr>
          <w:rtl/>
        </w:rPr>
        <w:t>שטרית</w:t>
      </w:r>
      <w:r>
        <w:rPr>
          <w:rFonts w:hint="cs"/>
          <w:rtl/>
        </w:rPr>
        <w:t>.</w:t>
      </w:r>
    </w:p>
    <w:p w:rsidR="00974996" w:rsidRDefault="00974996" w:rsidP="00800603">
      <w:pPr>
        <w:ind w:firstLine="0"/>
        <w:rPr>
          <w:rtl/>
        </w:rPr>
      </w:pPr>
    </w:p>
    <w:p w:rsidR="00974996" w:rsidRDefault="00974996" w:rsidP="00800603">
      <w:pPr>
        <w:pStyle w:val="a4"/>
        <w:keepNext/>
        <w:rPr>
          <w:rtl/>
        </w:rPr>
      </w:pPr>
      <w:bookmarkStart w:id="22560" w:name="ET_speaker_5807_5"/>
      <w:r w:rsidRPr="00830E14">
        <w:rPr>
          <w:rStyle w:val="TagStyle"/>
          <w:rtl/>
        </w:rPr>
        <w:t xml:space="preserve"> &lt;&lt; דובר &gt;&gt;</w:t>
      </w:r>
      <w:r w:rsidRPr="00F378DB">
        <w:rPr>
          <w:rStyle w:val="TagStyle"/>
          <w:rtl/>
        </w:rPr>
        <w:t xml:space="preserve"> </w:t>
      </w:r>
      <w:bookmarkStart w:id="22561" w:name="_Toc192583304"/>
      <w:r>
        <w:rPr>
          <w:rtl/>
        </w:rPr>
        <w:t>קטי קטרין שטרית (הליכוד):</w:t>
      </w:r>
      <w:bookmarkEnd w:id="22561"/>
      <w:r w:rsidRPr="00F378DB">
        <w:rPr>
          <w:rStyle w:val="TagStyle"/>
          <w:rtl/>
        </w:rPr>
        <w:t xml:space="preserve"> </w:t>
      </w:r>
      <w:r w:rsidRPr="00830E14">
        <w:rPr>
          <w:rStyle w:val="TagStyle"/>
          <w:rtl/>
        </w:rPr>
        <w:t>&lt;&lt; דובר &gt;&gt;</w:t>
      </w:r>
      <w:r>
        <w:rPr>
          <w:rtl/>
        </w:rPr>
        <w:t xml:space="preserve">  </w:t>
      </w:r>
      <w:bookmarkEnd w:id="22560"/>
    </w:p>
    <w:p w:rsidR="00974996" w:rsidRPr="00F378DB" w:rsidRDefault="00974996" w:rsidP="008473B9">
      <w:pPr>
        <w:rPr>
          <w:rtl/>
        </w:rPr>
      </w:pPr>
    </w:p>
    <w:p w:rsidR="00974996" w:rsidRDefault="00974996" w:rsidP="003D3870">
      <w:pPr>
        <w:rPr>
          <w:rtl/>
        </w:rPr>
      </w:pPr>
      <w:bookmarkStart w:id="22562" w:name="_ETM_Q35_734860"/>
      <w:bookmarkEnd w:id="22562"/>
      <w:r>
        <w:rPr>
          <w:rFonts w:hint="cs"/>
          <w:rtl/>
        </w:rPr>
        <w:t>א</w:t>
      </w:r>
      <w:r>
        <w:rPr>
          <w:rtl/>
        </w:rPr>
        <w:t xml:space="preserve">דוני </w:t>
      </w:r>
      <w:bookmarkStart w:id="22563" w:name="_ETM_Q35_735189"/>
      <w:bookmarkEnd w:id="22563"/>
      <w:r>
        <w:rPr>
          <w:rtl/>
        </w:rPr>
        <w:t>היושב-ראש</w:t>
      </w:r>
      <w:r>
        <w:rPr>
          <w:rFonts w:hint="cs"/>
          <w:rtl/>
        </w:rPr>
        <w:t>,</w:t>
      </w:r>
      <w:r>
        <w:rPr>
          <w:rtl/>
        </w:rPr>
        <w:t xml:space="preserve"> </w:t>
      </w:r>
      <w:bookmarkStart w:id="22564" w:name="_ETM_Q35_735909"/>
      <w:bookmarkEnd w:id="22564"/>
      <w:r>
        <w:rPr>
          <w:rtl/>
        </w:rPr>
        <w:t xml:space="preserve">כנסת </w:t>
      </w:r>
      <w:bookmarkStart w:id="22565" w:name="_ETM_Q35_736300"/>
      <w:bookmarkEnd w:id="22565"/>
      <w:r>
        <w:rPr>
          <w:rtl/>
        </w:rPr>
        <w:t>נכבדה</w:t>
      </w:r>
      <w:r>
        <w:rPr>
          <w:rFonts w:hint="cs"/>
          <w:rtl/>
        </w:rPr>
        <w:t>,</w:t>
      </w:r>
      <w:r>
        <w:rPr>
          <w:rtl/>
        </w:rPr>
        <w:t xml:space="preserve"> </w:t>
      </w:r>
      <w:bookmarkStart w:id="22566" w:name="_ETM_Q35_737559"/>
      <w:bookmarkEnd w:id="22566"/>
      <w:r>
        <w:rPr>
          <w:rtl/>
        </w:rPr>
        <w:t xml:space="preserve">בימים </w:t>
      </w:r>
      <w:bookmarkStart w:id="22567" w:name="_ETM_Q35_738130"/>
      <w:bookmarkEnd w:id="22567"/>
      <w:r>
        <w:rPr>
          <w:rFonts w:hint="cs"/>
          <w:rtl/>
        </w:rPr>
        <w:t>ה</w:t>
      </w:r>
      <w:r>
        <w:rPr>
          <w:rtl/>
        </w:rPr>
        <w:t xml:space="preserve">טרופים </w:t>
      </w:r>
      <w:bookmarkStart w:id="22568" w:name="_ETM_Q35_738880"/>
      <w:bookmarkEnd w:id="22568"/>
      <w:r>
        <w:rPr>
          <w:rFonts w:hint="cs"/>
          <w:rtl/>
        </w:rPr>
        <w:t>ש</w:t>
      </w:r>
      <w:r>
        <w:rPr>
          <w:rtl/>
        </w:rPr>
        <w:t xml:space="preserve">בהם </w:t>
      </w:r>
      <w:bookmarkStart w:id="22569" w:name="_ETM_Q35_739179"/>
      <w:bookmarkEnd w:id="22569"/>
      <w:r>
        <w:rPr>
          <w:rtl/>
        </w:rPr>
        <w:t xml:space="preserve">אנחנו </w:t>
      </w:r>
      <w:bookmarkStart w:id="22570" w:name="_ETM_Q35_739449"/>
      <w:bookmarkEnd w:id="22570"/>
      <w:r>
        <w:rPr>
          <w:rtl/>
        </w:rPr>
        <w:t>נמצאים</w:t>
      </w:r>
      <w:r>
        <w:rPr>
          <w:rFonts w:hint="cs"/>
          <w:rtl/>
        </w:rPr>
        <w:t>,</w:t>
      </w:r>
      <w:r>
        <w:rPr>
          <w:rtl/>
        </w:rPr>
        <w:t xml:space="preserve"> </w:t>
      </w:r>
      <w:bookmarkStart w:id="22571" w:name="_ETM_Q35_740590"/>
      <w:bookmarkEnd w:id="22571"/>
      <w:r>
        <w:rPr>
          <w:rtl/>
        </w:rPr>
        <w:t xml:space="preserve">אני </w:t>
      </w:r>
      <w:bookmarkStart w:id="22572" w:name="_ETM_Q35_740830"/>
      <w:bookmarkEnd w:id="22572"/>
      <w:r>
        <w:rPr>
          <w:rtl/>
        </w:rPr>
        <w:t xml:space="preserve">מוצאת </w:t>
      </w:r>
      <w:bookmarkStart w:id="22573" w:name="_ETM_Q35_741490"/>
      <w:bookmarkEnd w:id="22573"/>
      <w:r>
        <w:rPr>
          <w:rtl/>
        </w:rPr>
        <w:t xml:space="preserve">את </w:t>
      </w:r>
      <w:bookmarkStart w:id="22574" w:name="_ETM_Q35_741639"/>
      <w:bookmarkEnd w:id="22574"/>
      <w:r>
        <w:rPr>
          <w:rtl/>
        </w:rPr>
        <w:t xml:space="preserve">עצמי </w:t>
      </w:r>
      <w:bookmarkStart w:id="22575" w:name="_ETM_Q35_742210"/>
      <w:bookmarkEnd w:id="22575"/>
      <w:r>
        <w:rPr>
          <w:rFonts w:hint="cs"/>
          <w:rtl/>
        </w:rPr>
        <w:t xml:space="preserve">– </w:t>
      </w:r>
      <w:r>
        <w:rPr>
          <w:rtl/>
        </w:rPr>
        <w:t xml:space="preserve">ואני </w:t>
      </w:r>
      <w:bookmarkStart w:id="22576" w:name="_ETM_Q35_742389"/>
      <w:bookmarkEnd w:id="22576"/>
      <w:r>
        <w:rPr>
          <w:rtl/>
        </w:rPr>
        <w:t xml:space="preserve">רוצה </w:t>
      </w:r>
      <w:bookmarkStart w:id="22577" w:name="_ETM_Q35_742630"/>
      <w:bookmarkEnd w:id="22577"/>
      <w:r>
        <w:rPr>
          <w:rtl/>
        </w:rPr>
        <w:t xml:space="preserve">להפעיל </w:t>
      </w:r>
      <w:bookmarkStart w:id="22578" w:name="_ETM_Q35_742990"/>
      <w:bookmarkEnd w:id="22578"/>
      <w:r>
        <w:rPr>
          <w:rtl/>
        </w:rPr>
        <w:t xml:space="preserve">את </w:t>
      </w:r>
      <w:bookmarkStart w:id="22579" w:name="_ETM_Q35_743080"/>
      <w:bookmarkEnd w:id="22579"/>
      <w:r>
        <w:rPr>
          <w:rtl/>
        </w:rPr>
        <w:t xml:space="preserve">זה </w:t>
      </w:r>
      <w:bookmarkStart w:id="22580" w:name="_ETM_Q35_743199"/>
      <w:bookmarkEnd w:id="22580"/>
      <w:r>
        <w:rPr>
          <w:rtl/>
        </w:rPr>
        <w:t>כנוהל</w:t>
      </w:r>
      <w:r>
        <w:rPr>
          <w:rFonts w:hint="cs"/>
          <w:rtl/>
        </w:rPr>
        <w:t>:</w:t>
      </w:r>
      <w:r>
        <w:rPr>
          <w:rtl/>
        </w:rPr>
        <w:t xml:space="preserve"> </w:t>
      </w:r>
      <w:bookmarkStart w:id="22581" w:name="_ETM_Q35_744440"/>
      <w:bookmarkEnd w:id="22581"/>
      <w:r>
        <w:rPr>
          <w:rtl/>
        </w:rPr>
        <w:t xml:space="preserve">לעצור </w:t>
      </w:r>
      <w:bookmarkStart w:id="22582" w:name="_ETM_Q35_745040"/>
      <w:bookmarkEnd w:id="22582"/>
      <w:r>
        <w:rPr>
          <w:rtl/>
        </w:rPr>
        <w:t>הכ</w:t>
      </w:r>
      <w:r>
        <w:rPr>
          <w:rFonts w:hint="cs"/>
          <w:rtl/>
        </w:rPr>
        <w:t>ו</w:t>
      </w:r>
      <w:r>
        <w:rPr>
          <w:rtl/>
        </w:rPr>
        <w:t xml:space="preserve">ל </w:t>
      </w:r>
      <w:bookmarkStart w:id="22583" w:name="_ETM_Q35_745429"/>
      <w:bookmarkEnd w:id="22583"/>
      <w:r>
        <w:rPr>
          <w:rtl/>
        </w:rPr>
        <w:t xml:space="preserve">ולהקדיש </w:t>
      </w:r>
      <w:bookmarkStart w:id="22584" w:name="_ETM_Q35_746030"/>
      <w:bookmarkEnd w:id="22584"/>
      <w:r>
        <w:rPr>
          <w:rtl/>
        </w:rPr>
        <w:t xml:space="preserve">את </w:t>
      </w:r>
      <w:bookmarkStart w:id="22585" w:name="_ETM_Q35_746090"/>
      <w:bookmarkEnd w:id="22585"/>
      <w:r>
        <w:rPr>
          <w:rtl/>
        </w:rPr>
        <w:t xml:space="preserve">הנאום </w:t>
      </w:r>
      <w:bookmarkStart w:id="22586" w:name="_ETM_Q35_746480"/>
      <w:bookmarkEnd w:id="22586"/>
      <w:r>
        <w:rPr>
          <w:rtl/>
        </w:rPr>
        <w:t xml:space="preserve">שלי </w:t>
      </w:r>
      <w:bookmarkStart w:id="22587" w:name="_ETM_Q35_747260"/>
      <w:bookmarkEnd w:id="22587"/>
      <w:r>
        <w:rPr>
          <w:rtl/>
        </w:rPr>
        <w:t xml:space="preserve">למכתבו </w:t>
      </w:r>
      <w:bookmarkStart w:id="22588" w:name="_ETM_Q35_748839"/>
      <w:bookmarkEnd w:id="22588"/>
      <w:r>
        <w:rPr>
          <w:rtl/>
        </w:rPr>
        <w:t xml:space="preserve">של </w:t>
      </w:r>
      <w:bookmarkStart w:id="22589" w:name="_ETM_Q35_749139"/>
      <w:bookmarkEnd w:id="22589"/>
      <w:r>
        <w:rPr>
          <w:rtl/>
        </w:rPr>
        <w:t>ס</w:t>
      </w:r>
      <w:r>
        <w:rPr>
          <w:rFonts w:hint="cs"/>
          <w:rtl/>
        </w:rPr>
        <w:t>רן</w:t>
      </w:r>
      <w:r>
        <w:rPr>
          <w:rtl/>
        </w:rPr>
        <w:t xml:space="preserve"> </w:t>
      </w:r>
      <w:bookmarkStart w:id="22590" w:name="_ETM_Q35_749650"/>
      <w:bookmarkEnd w:id="22590"/>
      <w:r>
        <w:rPr>
          <w:rtl/>
        </w:rPr>
        <w:t xml:space="preserve">לירון </w:t>
      </w:r>
      <w:bookmarkStart w:id="22591" w:name="_ETM_Q35_750540"/>
      <w:bookmarkEnd w:id="22591"/>
      <w:r>
        <w:rPr>
          <w:rtl/>
        </w:rPr>
        <w:t>שניר</w:t>
      </w:r>
      <w:r>
        <w:rPr>
          <w:rFonts w:hint="cs"/>
          <w:rtl/>
        </w:rPr>
        <w:t>,</w:t>
      </w:r>
      <w:r>
        <w:rPr>
          <w:rtl/>
        </w:rPr>
        <w:t xml:space="preserve"> </w:t>
      </w:r>
      <w:bookmarkStart w:id="22592" w:name="_ETM_Q35_751169"/>
      <w:bookmarkEnd w:id="22592"/>
      <w:r>
        <w:rPr>
          <w:rtl/>
        </w:rPr>
        <w:t xml:space="preserve">השם </w:t>
      </w:r>
      <w:bookmarkStart w:id="22593" w:name="_ETM_Q35_751500"/>
      <w:bookmarkEnd w:id="22593"/>
      <w:r>
        <w:rPr>
          <w:rtl/>
        </w:rPr>
        <w:t xml:space="preserve">ייקום </w:t>
      </w:r>
      <w:bookmarkStart w:id="22594" w:name="_ETM_Q35_751860"/>
      <w:bookmarkEnd w:id="22594"/>
      <w:r>
        <w:rPr>
          <w:rtl/>
        </w:rPr>
        <w:t>דמו</w:t>
      </w:r>
      <w:r>
        <w:rPr>
          <w:rFonts w:hint="cs"/>
          <w:rtl/>
        </w:rPr>
        <w:t>,</w:t>
      </w:r>
      <w:r>
        <w:rPr>
          <w:rtl/>
        </w:rPr>
        <w:t xml:space="preserve"> </w:t>
      </w:r>
      <w:bookmarkStart w:id="22595" w:name="_ETM_Q35_752309"/>
      <w:bookmarkEnd w:id="22595"/>
      <w:r>
        <w:rPr>
          <w:rtl/>
        </w:rPr>
        <w:t xml:space="preserve">שנכתב </w:t>
      </w:r>
      <w:bookmarkStart w:id="22596" w:name="_ETM_Q35_752910"/>
      <w:bookmarkEnd w:id="22596"/>
      <w:r>
        <w:rPr>
          <w:rtl/>
        </w:rPr>
        <w:t xml:space="preserve">לפני </w:t>
      </w:r>
      <w:bookmarkStart w:id="22597" w:name="_ETM_Q35_753240"/>
      <w:bookmarkEnd w:id="22597"/>
      <w:r>
        <w:rPr>
          <w:rtl/>
        </w:rPr>
        <w:t xml:space="preserve">כניסתו </w:t>
      </w:r>
      <w:bookmarkStart w:id="22598" w:name="_ETM_Q35_754440"/>
      <w:bookmarkEnd w:id="22598"/>
      <w:r>
        <w:rPr>
          <w:rtl/>
        </w:rPr>
        <w:t xml:space="preserve">ללחימה </w:t>
      </w:r>
      <w:bookmarkStart w:id="22599" w:name="_ETM_Q35_755130"/>
      <w:bookmarkEnd w:id="22599"/>
      <w:r>
        <w:rPr>
          <w:rtl/>
        </w:rPr>
        <w:t>בעזה</w:t>
      </w:r>
      <w:r>
        <w:rPr>
          <w:rFonts w:hint="cs"/>
          <w:rtl/>
        </w:rPr>
        <w:t>.</w:t>
      </w:r>
      <w:r>
        <w:rPr>
          <w:rtl/>
        </w:rPr>
        <w:t xml:space="preserve"> </w:t>
      </w:r>
      <w:bookmarkStart w:id="22600" w:name="_ETM_Q35_756479"/>
      <w:bookmarkEnd w:id="22600"/>
      <w:r>
        <w:rPr>
          <w:rtl/>
        </w:rPr>
        <w:t>שניר</w:t>
      </w:r>
      <w:r>
        <w:rPr>
          <w:rFonts w:hint="cs"/>
          <w:rtl/>
        </w:rPr>
        <w:t>,</w:t>
      </w:r>
      <w:r>
        <w:rPr>
          <w:rtl/>
        </w:rPr>
        <w:t xml:space="preserve"> </w:t>
      </w:r>
      <w:bookmarkStart w:id="22601" w:name="_ETM_Q35_757669"/>
      <w:bookmarkEnd w:id="22601"/>
      <w:r>
        <w:rPr>
          <w:rtl/>
        </w:rPr>
        <w:t xml:space="preserve">גיבור </w:t>
      </w:r>
      <w:bookmarkStart w:id="22602" w:name="_ETM_Q35_758120"/>
      <w:bookmarkEnd w:id="22602"/>
      <w:r>
        <w:rPr>
          <w:rtl/>
        </w:rPr>
        <w:t xml:space="preserve">ישראל </w:t>
      </w:r>
      <w:bookmarkStart w:id="22603" w:name="_ETM_Q35_758600"/>
      <w:bookmarkEnd w:id="22603"/>
      <w:r>
        <w:rPr>
          <w:rtl/>
        </w:rPr>
        <w:t>מעפרה</w:t>
      </w:r>
      <w:r>
        <w:rPr>
          <w:rFonts w:hint="cs"/>
          <w:rtl/>
        </w:rPr>
        <w:t>,</w:t>
      </w:r>
      <w:r>
        <w:rPr>
          <w:rtl/>
        </w:rPr>
        <w:t xml:space="preserve"> </w:t>
      </w:r>
      <w:bookmarkStart w:id="22604" w:name="_ETM_Q35_759889"/>
      <w:bookmarkEnd w:id="22604"/>
      <w:r>
        <w:rPr>
          <w:rtl/>
        </w:rPr>
        <w:t xml:space="preserve">מפקד </w:t>
      </w:r>
      <w:bookmarkStart w:id="22605" w:name="_ETM_Q35_760460"/>
      <w:bookmarkEnd w:id="22605"/>
      <w:r>
        <w:rPr>
          <w:rtl/>
        </w:rPr>
        <w:t xml:space="preserve">צוות </w:t>
      </w:r>
      <w:bookmarkStart w:id="22606" w:name="_ETM_Q35_760880"/>
      <w:bookmarkEnd w:id="22606"/>
      <w:r>
        <w:rPr>
          <w:rtl/>
        </w:rPr>
        <w:t xml:space="preserve">בסיירת </w:t>
      </w:r>
      <w:bookmarkStart w:id="22607" w:name="_ETM_Q35_761480"/>
      <w:bookmarkEnd w:id="22607"/>
      <w:r>
        <w:rPr>
          <w:rtl/>
        </w:rPr>
        <w:t>גולני</w:t>
      </w:r>
      <w:r>
        <w:rPr>
          <w:rFonts w:hint="cs"/>
          <w:rtl/>
        </w:rPr>
        <w:t>,</w:t>
      </w:r>
      <w:r>
        <w:rPr>
          <w:rtl/>
        </w:rPr>
        <w:t xml:space="preserve"> </w:t>
      </w:r>
      <w:bookmarkStart w:id="22608" w:name="_ETM_Q35_762679"/>
      <w:bookmarkEnd w:id="22608"/>
      <w:r>
        <w:rPr>
          <w:rtl/>
        </w:rPr>
        <w:t xml:space="preserve">נפל </w:t>
      </w:r>
      <w:bookmarkStart w:id="22609" w:name="_ETM_Q35_763190"/>
      <w:bookmarkEnd w:id="22609"/>
      <w:r>
        <w:rPr>
          <w:rtl/>
        </w:rPr>
        <w:t>ב</w:t>
      </w:r>
      <w:r>
        <w:rPr>
          <w:rFonts w:hint="cs"/>
          <w:rtl/>
        </w:rPr>
        <w:t xml:space="preserve">קרבות העזים </w:t>
      </w:r>
      <w:bookmarkStart w:id="22610" w:name="_ETM_Q35_763159"/>
      <w:bookmarkStart w:id="22611" w:name="_ETM_Q35_764569"/>
      <w:bookmarkEnd w:id="22610"/>
      <w:bookmarkEnd w:id="22611"/>
      <w:r>
        <w:rPr>
          <w:rtl/>
        </w:rPr>
        <w:t xml:space="preserve">בצפון </w:t>
      </w:r>
      <w:bookmarkStart w:id="22612" w:name="_ETM_Q35_765139"/>
      <w:bookmarkEnd w:id="22612"/>
      <w:r>
        <w:rPr>
          <w:rtl/>
        </w:rPr>
        <w:t xml:space="preserve">רצועת </w:t>
      </w:r>
      <w:bookmarkStart w:id="22613" w:name="_ETM_Q35_765710"/>
      <w:bookmarkEnd w:id="22613"/>
      <w:r>
        <w:rPr>
          <w:rtl/>
        </w:rPr>
        <w:t>עזה</w:t>
      </w:r>
      <w:r>
        <w:rPr>
          <w:rFonts w:hint="cs"/>
          <w:rtl/>
        </w:rPr>
        <w:t>,</w:t>
      </w:r>
      <w:r>
        <w:rPr>
          <w:rtl/>
        </w:rPr>
        <w:t xml:space="preserve"> </w:t>
      </w:r>
      <w:bookmarkStart w:id="22614" w:name="_ETM_Q35_766580"/>
      <w:bookmarkEnd w:id="22614"/>
      <w:r>
        <w:rPr>
          <w:rtl/>
        </w:rPr>
        <w:t xml:space="preserve">והוא </w:t>
      </w:r>
      <w:bookmarkStart w:id="22615" w:name="_ETM_Q35_766880"/>
      <w:bookmarkEnd w:id="22615"/>
      <w:r>
        <w:rPr>
          <w:rtl/>
        </w:rPr>
        <w:t xml:space="preserve">רק </w:t>
      </w:r>
      <w:bookmarkStart w:id="22616" w:name="_ETM_Q35_767120"/>
      <w:bookmarkEnd w:id="22616"/>
      <w:r>
        <w:rPr>
          <w:rtl/>
        </w:rPr>
        <w:t xml:space="preserve">בן </w:t>
      </w:r>
      <w:bookmarkStart w:id="22617" w:name="_ETM_Q35_767389"/>
      <w:bookmarkEnd w:id="22617"/>
      <w:r>
        <w:rPr>
          <w:rtl/>
        </w:rPr>
        <w:t xml:space="preserve">25 </w:t>
      </w:r>
      <w:bookmarkStart w:id="22618" w:name="_ETM_Q35_768500"/>
      <w:bookmarkEnd w:id="22618"/>
      <w:r>
        <w:rPr>
          <w:rFonts w:hint="cs"/>
          <w:rtl/>
        </w:rPr>
        <w:t>ב</w:t>
      </w:r>
      <w:r>
        <w:rPr>
          <w:rtl/>
        </w:rPr>
        <w:t>נ</w:t>
      </w:r>
      <w:r>
        <w:rPr>
          <w:rFonts w:hint="cs"/>
          <w:rtl/>
        </w:rPr>
        <w:t>ו</w:t>
      </w:r>
      <w:r>
        <w:rPr>
          <w:rtl/>
        </w:rPr>
        <w:t>פלו</w:t>
      </w:r>
      <w:r>
        <w:rPr>
          <w:rFonts w:hint="cs"/>
          <w:rtl/>
        </w:rPr>
        <w:t>:</w:t>
      </w:r>
      <w:r>
        <w:rPr>
          <w:rtl/>
        </w:rPr>
        <w:t xml:space="preserve"> </w:t>
      </w:r>
      <w:bookmarkStart w:id="22619" w:name="_ETM_Q35_769949"/>
      <w:bookmarkEnd w:id="22619"/>
      <w:r>
        <w:rPr>
          <w:rFonts w:hint="cs"/>
          <w:rtl/>
        </w:rPr>
        <w:t>"</w:t>
      </w:r>
      <w:r>
        <w:rPr>
          <w:rtl/>
        </w:rPr>
        <w:t xml:space="preserve">זה </w:t>
      </w:r>
      <w:bookmarkStart w:id="22620" w:name="_ETM_Q35_770189"/>
      <w:bookmarkEnd w:id="22620"/>
      <w:r>
        <w:rPr>
          <w:rtl/>
        </w:rPr>
        <w:t>סוף</w:t>
      </w:r>
      <w:r>
        <w:rPr>
          <w:rFonts w:hint="cs"/>
          <w:rtl/>
        </w:rPr>
        <w:t>-</w:t>
      </w:r>
      <w:bookmarkStart w:id="22621" w:name="_ETM_Q35_770580"/>
      <w:bookmarkEnd w:id="22621"/>
      <w:r>
        <w:rPr>
          <w:rtl/>
        </w:rPr>
        <w:t xml:space="preserve">סוף </w:t>
      </w:r>
      <w:bookmarkStart w:id="22622" w:name="_ETM_Q35_770939"/>
      <w:bookmarkEnd w:id="22622"/>
      <w:r>
        <w:rPr>
          <w:rtl/>
        </w:rPr>
        <w:t>קורה</w:t>
      </w:r>
      <w:r>
        <w:rPr>
          <w:rFonts w:hint="cs"/>
          <w:rtl/>
        </w:rPr>
        <w:t>,</w:t>
      </w:r>
      <w:r>
        <w:rPr>
          <w:rtl/>
        </w:rPr>
        <w:t xml:space="preserve"> </w:t>
      </w:r>
      <w:bookmarkStart w:id="22623" w:name="_ETM_Q35_771800"/>
      <w:bookmarkEnd w:id="22623"/>
      <w:r>
        <w:rPr>
          <w:rtl/>
        </w:rPr>
        <w:t xml:space="preserve">כבר </w:t>
      </w:r>
      <w:bookmarkStart w:id="22624" w:name="_ETM_Q35_772100"/>
      <w:bookmarkEnd w:id="22624"/>
      <w:r>
        <w:rPr>
          <w:rtl/>
        </w:rPr>
        <w:t xml:space="preserve">התחלתי </w:t>
      </w:r>
      <w:bookmarkStart w:id="22625" w:name="_ETM_Q35_772730"/>
      <w:bookmarkEnd w:id="22625"/>
      <w:r>
        <w:rPr>
          <w:rtl/>
        </w:rPr>
        <w:t xml:space="preserve">לאבד </w:t>
      </w:r>
      <w:bookmarkStart w:id="22626" w:name="_ETM_Q35_773330"/>
      <w:bookmarkEnd w:id="22626"/>
      <w:r>
        <w:rPr>
          <w:rtl/>
        </w:rPr>
        <w:t xml:space="preserve">תקווה </w:t>
      </w:r>
      <w:bookmarkStart w:id="22627" w:name="_ETM_Q35_774760"/>
      <w:bookmarkEnd w:id="22627"/>
      <w:r>
        <w:rPr>
          <w:rtl/>
        </w:rPr>
        <w:t>שנ</w:t>
      </w:r>
      <w:r>
        <w:rPr>
          <w:rFonts w:hint="cs"/>
          <w:rtl/>
        </w:rPr>
        <w:t>י</w:t>
      </w:r>
      <w:r>
        <w:rPr>
          <w:rtl/>
        </w:rPr>
        <w:t xml:space="preserve">כנס </w:t>
      </w:r>
      <w:bookmarkStart w:id="22628" w:name="_ETM_Q35_775630"/>
      <w:bookmarkEnd w:id="22628"/>
      <w:r>
        <w:rPr>
          <w:rtl/>
        </w:rPr>
        <w:t>לעזה</w:t>
      </w:r>
      <w:r>
        <w:rPr>
          <w:rFonts w:hint="cs"/>
          <w:rtl/>
        </w:rPr>
        <w:t>,</w:t>
      </w:r>
      <w:r>
        <w:rPr>
          <w:rtl/>
        </w:rPr>
        <w:t xml:space="preserve"> </w:t>
      </w:r>
      <w:bookmarkStart w:id="22629" w:name="_ETM_Q35_776350"/>
      <w:bookmarkEnd w:id="22629"/>
      <w:r>
        <w:rPr>
          <w:rtl/>
        </w:rPr>
        <w:t xml:space="preserve">ובעזרת </w:t>
      </w:r>
      <w:bookmarkStart w:id="22630" w:name="_ETM_Q35_776950"/>
      <w:bookmarkEnd w:id="22630"/>
      <w:r>
        <w:rPr>
          <w:rtl/>
        </w:rPr>
        <w:t xml:space="preserve">השם </w:t>
      </w:r>
      <w:bookmarkStart w:id="22631" w:name="_ETM_Q35_777340"/>
      <w:bookmarkEnd w:id="22631"/>
      <w:r>
        <w:rPr>
          <w:rtl/>
        </w:rPr>
        <w:t xml:space="preserve">יש </w:t>
      </w:r>
      <w:bookmarkStart w:id="22632" w:name="_ETM_Q35_777520"/>
      <w:bookmarkEnd w:id="22632"/>
      <w:r>
        <w:rPr>
          <w:rtl/>
        </w:rPr>
        <w:t xml:space="preserve">לי </w:t>
      </w:r>
      <w:bookmarkStart w:id="22633" w:name="_ETM_Q35_777639"/>
      <w:bookmarkEnd w:id="22633"/>
      <w:r>
        <w:rPr>
          <w:rtl/>
        </w:rPr>
        <w:t xml:space="preserve">את </w:t>
      </w:r>
      <w:bookmarkStart w:id="22634" w:name="_ETM_Q35_777700"/>
      <w:bookmarkEnd w:id="22634"/>
      <w:r>
        <w:rPr>
          <w:rtl/>
        </w:rPr>
        <w:t xml:space="preserve">הזכות </w:t>
      </w:r>
      <w:bookmarkStart w:id="22635" w:name="_ETM_Q35_778120"/>
      <w:bookmarkEnd w:id="22635"/>
      <w:r>
        <w:rPr>
          <w:rtl/>
        </w:rPr>
        <w:t xml:space="preserve">לקחת </w:t>
      </w:r>
      <w:bookmarkStart w:id="22636" w:name="_ETM_Q35_778540"/>
      <w:bookmarkEnd w:id="22636"/>
      <w:r>
        <w:rPr>
          <w:rtl/>
        </w:rPr>
        <w:t xml:space="preserve">חלק </w:t>
      </w:r>
      <w:bookmarkStart w:id="22637" w:name="_ETM_Q35_779499"/>
      <w:bookmarkEnd w:id="22637"/>
      <w:r>
        <w:rPr>
          <w:rtl/>
        </w:rPr>
        <w:t xml:space="preserve">במלחמה </w:t>
      </w:r>
      <w:bookmarkStart w:id="22638" w:name="_ETM_Q35_780340"/>
      <w:bookmarkEnd w:id="22638"/>
      <w:r>
        <w:rPr>
          <w:rtl/>
        </w:rPr>
        <w:t xml:space="preserve">ולהיות </w:t>
      </w:r>
      <w:bookmarkStart w:id="22639" w:name="_ETM_Q35_780909"/>
      <w:bookmarkEnd w:id="22639"/>
      <w:r>
        <w:rPr>
          <w:rtl/>
        </w:rPr>
        <w:t xml:space="preserve">בתוך </w:t>
      </w:r>
      <w:bookmarkStart w:id="22640" w:name="_ETM_Q35_781360"/>
      <w:bookmarkEnd w:id="22640"/>
      <w:r>
        <w:rPr>
          <w:rFonts w:hint="cs"/>
          <w:rtl/>
        </w:rPr>
        <w:t xml:space="preserve">עזה, להילחם ולהחזיר את הכבוד של צה"ל ושל עם ישראל, </w:t>
      </w:r>
      <w:bookmarkStart w:id="22641" w:name="_ETM_Q35_788160"/>
      <w:bookmarkEnd w:id="22641"/>
      <w:r>
        <w:rPr>
          <w:rFonts w:hint="cs"/>
          <w:rtl/>
        </w:rPr>
        <w:t xml:space="preserve">ובעיקר לדאוג שלעולם לא עוד! </w:t>
      </w:r>
      <w:bookmarkStart w:id="22642" w:name="TOR_Q36"/>
      <w:bookmarkStart w:id="22643" w:name="_ETM_Q36_180000"/>
      <w:bookmarkEnd w:id="22642"/>
      <w:bookmarkEnd w:id="22643"/>
      <w:r>
        <w:rPr>
          <w:rtl/>
        </w:rPr>
        <w:t>מה שהיה זה לא מה שיהיה</w:t>
      </w:r>
      <w:r>
        <w:rPr>
          <w:rFonts w:hint="cs"/>
          <w:rtl/>
        </w:rPr>
        <w:t>.</w:t>
      </w:r>
      <w:r>
        <w:rPr>
          <w:rtl/>
        </w:rPr>
        <w:t xml:space="preserve"> אנחנו חזקים יותר, טובים יותר, מוסריים יותר,</w:t>
      </w:r>
      <w:r>
        <w:rPr>
          <w:rFonts w:hint="cs"/>
          <w:rtl/>
        </w:rPr>
        <w:t xml:space="preserve"> </w:t>
      </w:r>
      <w:r>
        <w:rPr>
          <w:rtl/>
        </w:rPr>
        <w:t>ולנו יש את התביעה האמיתית על החיים ועל הקיום שלנו בארץ ישראל, וזה הזמן לומר זאת בב</w:t>
      </w:r>
      <w:r>
        <w:rPr>
          <w:rFonts w:hint="cs"/>
          <w:rtl/>
        </w:rPr>
        <w:t>י</w:t>
      </w:r>
      <w:r>
        <w:rPr>
          <w:rtl/>
        </w:rPr>
        <w:t>רור לעצמנו ולכל העולם: עם ישראל חזק וכל מי שינסה או ירצה לפגוע בנו, יקרה לו מה שקרה לחמאס. יש לנו עוצמות בעם הזה, יש לנו אחדות, וכואב שהק</w:t>
      </w:r>
      <w:r w:rsidR="003D3870">
        <w:rPr>
          <w:rFonts w:hint="cs"/>
          <w:rtl/>
        </w:rPr>
        <w:t xml:space="preserve">דוש ברוך הוא </w:t>
      </w:r>
      <w:r>
        <w:rPr>
          <w:rtl/>
        </w:rPr>
        <w:t>צריך להראות לנו את זה בדרך הקשה. אבל אני שמח שמתגל</w:t>
      </w:r>
      <w:r>
        <w:rPr>
          <w:rFonts w:hint="cs"/>
          <w:rtl/>
        </w:rPr>
        <w:t>ות</w:t>
      </w:r>
      <w:r>
        <w:rPr>
          <w:rtl/>
        </w:rPr>
        <w:t xml:space="preserve"> ויוצא</w:t>
      </w:r>
      <w:r>
        <w:rPr>
          <w:rFonts w:hint="cs"/>
          <w:rtl/>
        </w:rPr>
        <w:t>ות</w:t>
      </w:r>
      <w:r>
        <w:rPr>
          <w:rtl/>
        </w:rPr>
        <w:t xml:space="preserve"> לפועל כל העוצמות</w:t>
      </w:r>
      <w:r>
        <w:rPr>
          <w:rFonts w:hint="cs"/>
          <w:rtl/>
        </w:rPr>
        <w:t xml:space="preserve"> </w:t>
      </w:r>
      <w:r>
        <w:rPr>
          <w:rtl/>
        </w:rPr>
        <w:t>והאחדות בעם</w:t>
      </w:r>
      <w:r w:rsidR="003D3870">
        <w:rPr>
          <w:rFonts w:hint="cs"/>
          <w:rtl/>
        </w:rPr>
        <w:t>"</w:t>
      </w:r>
      <w:r>
        <w:rPr>
          <w:rtl/>
        </w:rPr>
        <w:t>.</w:t>
      </w:r>
    </w:p>
    <w:p w:rsidR="00974996" w:rsidRDefault="00974996" w:rsidP="00800603">
      <w:pPr>
        <w:rPr>
          <w:rtl/>
        </w:rPr>
      </w:pPr>
    </w:p>
    <w:p w:rsidR="00974996" w:rsidRDefault="00974996" w:rsidP="003D3870">
      <w:pPr>
        <w:rPr>
          <w:rtl/>
        </w:rPr>
      </w:pPr>
      <w:r>
        <w:rPr>
          <w:rtl/>
        </w:rPr>
        <w:t>אם חלילה יקרה לי משהו, אני רוצה לומר למשפח</w:t>
      </w:r>
      <w:r>
        <w:rPr>
          <w:rFonts w:hint="cs"/>
          <w:rtl/>
        </w:rPr>
        <w:t>ה</w:t>
      </w:r>
      <w:r>
        <w:rPr>
          <w:rtl/>
        </w:rPr>
        <w:t xml:space="preserve"> שלי שאני אוהב אותם ובזכותם אני מי שאני. </w:t>
      </w:r>
      <w:r>
        <w:rPr>
          <w:rFonts w:hint="cs"/>
          <w:rtl/>
        </w:rPr>
        <w:t>"</w:t>
      </w:r>
      <w:r>
        <w:rPr>
          <w:rtl/>
        </w:rPr>
        <w:t>צריך לזכור להיות בגדלות, לאהוב את החיים ותמיד להוסיף טוב בעולם. לשמח אנשים</w:t>
      </w:r>
      <w:r>
        <w:rPr>
          <w:rFonts w:hint="cs"/>
          <w:rtl/>
        </w:rPr>
        <w:t>,</w:t>
      </w:r>
      <w:r>
        <w:rPr>
          <w:rtl/>
        </w:rPr>
        <w:t xml:space="preserve"> לראות את החלש ולעזור לו. לחייך לאנשים</w:t>
      </w:r>
      <w:r>
        <w:rPr>
          <w:rFonts w:hint="cs"/>
          <w:rtl/>
        </w:rPr>
        <w:t>,</w:t>
      </w:r>
      <w:r>
        <w:rPr>
          <w:rtl/>
        </w:rPr>
        <w:t xml:space="preserve"> לזרוק מילה טובה. להיות טוב זאת </w:t>
      </w:r>
      <w:r>
        <w:rPr>
          <w:rFonts w:hint="cs"/>
          <w:rtl/>
        </w:rPr>
        <w:t>ה</w:t>
      </w:r>
      <w:r>
        <w:rPr>
          <w:rtl/>
        </w:rPr>
        <w:t>שאיפה, טוב לכ</w:t>
      </w:r>
      <w:r>
        <w:rPr>
          <w:rFonts w:hint="cs"/>
          <w:rtl/>
        </w:rPr>
        <w:t>ו</w:t>
      </w:r>
      <w:r>
        <w:rPr>
          <w:rtl/>
        </w:rPr>
        <w:t>ל, וזה לא עולה לנו כלום, להיות טובים ולעשות טוב.</w:t>
      </w:r>
      <w:bookmarkStart w:id="22644" w:name="_ETM_Q36_257000"/>
      <w:bookmarkEnd w:id="22644"/>
      <w:r>
        <w:rPr>
          <w:rFonts w:hint="cs"/>
          <w:rtl/>
        </w:rPr>
        <w:t xml:space="preserve"> </w:t>
      </w:r>
      <w:r w:rsidRPr="001F190A">
        <w:rPr>
          <w:rtl/>
        </w:rPr>
        <w:t>שמ</w:t>
      </w:r>
      <w:r>
        <w:rPr>
          <w:rFonts w:hint="cs"/>
          <w:rtl/>
        </w:rPr>
        <w:t xml:space="preserve">ח </w:t>
      </w:r>
      <w:r w:rsidRPr="001F190A">
        <w:rPr>
          <w:rtl/>
        </w:rPr>
        <w:t>על החיים ועל כל מה שעשיתי והייתי בעבור העם שלי, עבור מי שהיה סביבי לאורך השנים ושהצלחתי להשפיע עליו לעשות טוב. אנחנו צריכים להיות טובים ולעשות טוב</w:t>
      </w:r>
      <w:r>
        <w:rPr>
          <w:rFonts w:hint="cs"/>
          <w:rtl/>
        </w:rPr>
        <w:t>"</w:t>
      </w:r>
      <w:r w:rsidRPr="001F190A">
        <w:rPr>
          <w:rtl/>
        </w:rPr>
        <w:t>.</w:t>
      </w:r>
      <w:r>
        <w:rPr>
          <w:rFonts w:hint="cs"/>
          <w:rtl/>
        </w:rPr>
        <w:t xml:space="preserve"> </w:t>
      </w:r>
      <w:bookmarkStart w:id="22645" w:name="_ETM_Q36_269000"/>
      <w:bookmarkStart w:id="22646" w:name="_ETM_Q36_275000"/>
      <w:bookmarkEnd w:id="22645"/>
      <w:bookmarkEnd w:id="22646"/>
      <w:r w:rsidRPr="001F190A">
        <w:rPr>
          <w:rtl/>
        </w:rPr>
        <w:t>זאת הזעקה שהשמיע בדבריו סרן לירון שניר ז</w:t>
      </w:r>
      <w:r>
        <w:rPr>
          <w:rFonts w:hint="cs"/>
          <w:rtl/>
        </w:rPr>
        <w:t>"</w:t>
      </w:r>
      <w:r w:rsidRPr="001F190A">
        <w:rPr>
          <w:rtl/>
        </w:rPr>
        <w:t xml:space="preserve">ל </w:t>
      </w:r>
      <w:r>
        <w:rPr>
          <w:rFonts w:hint="cs"/>
          <w:rtl/>
        </w:rPr>
        <w:t xml:space="preserve">– </w:t>
      </w:r>
      <w:r w:rsidRPr="001F190A">
        <w:rPr>
          <w:rtl/>
        </w:rPr>
        <w:t>הדוגמה האישית, הקריאה לאחדות</w:t>
      </w:r>
      <w:r w:rsidR="003D3870">
        <w:rPr>
          <w:rFonts w:hint="cs"/>
          <w:rtl/>
        </w:rPr>
        <w:t>,</w:t>
      </w:r>
      <w:r w:rsidRPr="001F190A">
        <w:rPr>
          <w:rtl/>
        </w:rPr>
        <w:t xml:space="preserve"> שמזקקת בדיוק מושלם את עוז הרוח והגבורה הבלתי-נתפסת של לוחמ</w:t>
      </w:r>
      <w:r w:rsidR="003D3870">
        <w:rPr>
          <w:rFonts w:hint="cs"/>
          <w:rtl/>
        </w:rPr>
        <w:t>י</w:t>
      </w:r>
      <w:r w:rsidRPr="001F190A">
        <w:rPr>
          <w:rtl/>
        </w:rPr>
        <w:t>נו. את הרוח הזו אף אחד לא יכול לקחת או לשבור</w:t>
      </w:r>
      <w:r>
        <w:rPr>
          <w:rFonts w:hint="cs"/>
          <w:rtl/>
        </w:rPr>
        <w:t>,</w:t>
      </w:r>
      <w:r w:rsidRPr="001F190A">
        <w:rPr>
          <w:rtl/>
        </w:rPr>
        <w:t xml:space="preserve"> רוח שלא תלויה לא במקום ספציפי, לא בזמן ספציפי, ומלווה את העם הזה, את עם ישראל, מדור לדור.</w:t>
      </w:r>
      <w:r>
        <w:rPr>
          <w:rFonts w:hint="cs"/>
          <w:rtl/>
        </w:rPr>
        <w:t xml:space="preserve"> </w:t>
      </w:r>
    </w:p>
    <w:p w:rsidR="00974996" w:rsidRDefault="00974996" w:rsidP="00800603">
      <w:pPr>
        <w:rPr>
          <w:rtl/>
        </w:rPr>
      </w:pPr>
    </w:p>
    <w:p w:rsidR="00974996" w:rsidRDefault="00974996" w:rsidP="00800603">
      <w:pPr>
        <w:rPr>
          <w:rtl/>
        </w:rPr>
      </w:pPr>
      <w:bookmarkStart w:id="22647" w:name="_ETM_Q36_304670"/>
      <w:bookmarkEnd w:id="22647"/>
      <w:r>
        <w:rPr>
          <w:rtl/>
        </w:rPr>
        <w:t xml:space="preserve">המתווה </w:t>
      </w:r>
      <w:bookmarkStart w:id="22648" w:name="_ETM_Q36_305240"/>
      <w:bookmarkEnd w:id="22648"/>
      <w:r>
        <w:rPr>
          <w:rtl/>
        </w:rPr>
        <w:t xml:space="preserve">לשחרור </w:t>
      </w:r>
      <w:bookmarkStart w:id="22649" w:name="_ETM_Q36_305899"/>
      <w:bookmarkEnd w:id="22649"/>
      <w:r>
        <w:rPr>
          <w:rtl/>
        </w:rPr>
        <w:t>החטופים</w:t>
      </w:r>
      <w:r>
        <w:rPr>
          <w:rFonts w:hint="cs"/>
          <w:rtl/>
        </w:rPr>
        <w:t>,</w:t>
      </w:r>
      <w:r>
        <w:rPr>
          <w:rtl/>
        </w:rPr>
        <w:t xml:space="preserve"> </w:t>
      </w:r>
      <w:bookmarkStart w:id="22650" w:name="_ETM_Q36_306560"/>
      <w:bookmarkEnd w:id="22650"/>
      <w:r>
        <w:rPr>
          <w:rtl/>
        </w:rPr>
        <w:t xml:space="preserve">המימוש </w:t>
      </w:r>
      <w:bookmarkStart w:id="22651" w:name="_ETM_Q36_307159"/>
      <w:bookmarkEnd w:id="22651"/>
      <w:r>
        <w:rPr>
          <w:rtl/>
        </w:rPr>
        <w:t>שלו</w:t>
      </w:r>
      <w:r>
        <w:rPr>
          <w:rFonts w:hint="cs"/>
          <w:rtl/>
        </w:rPr>
        <w:t>,</w:t>
      </w:r>
      <w:r>
        <w:rPr>
          <w:rtl/>
        </w:rPr>
        <w:t xml:space="preserve"> </w:t>
      </w:r>
      <w:bookmarkStart w:id="22652" w:name="_ETM_Q36_307939"/>
      <w:bookmarkEnd w:id="22652"/>
      <w:r>
        <w:rPr>
          <w:rtl/>
        </w:rPr>
        <w:t xml:space="preserve">שבמסגרתו </w:t>
      </w:r>
      <w:bookmarkStart w:id="22653" w:name="_ETM_Q36_308780"/>
      <w:bookmarkEnd w:id="22653"/>
      <w:r>
        <w:rPr>
          <w:rtl/>
        </w:rPr>
        <w:t xml:space="preserve">זכינו </w:t>
      </w:r>
      <w:bookmarkStart w:id="22654" w:name="_ETM_Q36_309290"/>
      <w:bookmarkStart w:id="22655" w:name="_ETM_Q36_309739"/>
      <w:bookmarkEnd w:id="22654"/>
      <w:bookmarkEnd w:id="22655"/>
      <w:r>
        <w:rPr>
          <w:rtl/>
        </w:rPr>
        <w:t xml:space="preserve">לראות </w:t>
      </w:r>
      <w:bookmarkStart w:id="22656" w:name="_ETM_Q36_310639"/>
      <w:bookmarkEnd w:id="22656"/>
      <w:r>
        <w:rPr>
          <w:rtl/>
        </w:rPr>
        <w:t xml:space="preserve">בהחזרתם </w:t>
      </w:r>
      <w:bookmarkStart w:id="22657" w:name="_ETM_Q36_311870"/>
      <w:bookmarkEnd w:id="22657"/>
      <w:r>
        <w:rPr>
          <w:rtl/>
        </w:rPr>
        <w:t xml:space="preserve">של </w:t>
      </w:r>
      <w:bookmarkStart w:id="22658" w:name="_ETM_Q36_312139"/>
      <w:bookmarkEnd w:id="22658"/>
      <w:r>
        <w:rPr>
          <w:rtl/>
        </w:rPr>
        <w:t xml:space="preserve">בנינו </w:t>
      </w:r>
      <w:bookmarkStart w:id="22659" w:name="_ETM_Q36_312620"/>
      <w:bookmarkEnd w:id="22659"/>
      <w:r>
        <w:rPr>
          <w:rtl/>
        </w:rPr>
        <w:t xml:space="preserve">ובנותינו </w:t>
      </w:r>
      <w:bookmarkStart w:id="22660" w:name="_ETM_Q36_313579"/>
      <w:bookmarkEnd w:id="22660"/>
      <w:r>
        <w:rPr>
          <w:rtl/>
        </w:rPr>
        <w:t xml:space="preserve">ואת </w:t>
      </w:r>
      <w:bookmarkStart w:id="22661" w:name="_ETM_Q36_313879"/>
      <w:bookmarkEnd w:id="22661"/>
      <w:r>
        <w:rPr>
          <w:rtl/>
        </w:rPr>
        <w:t>גאולת</w:t>
      </w:r>
      <w:r>
        <w:rPr>
          <w:rFonts w:hint="cs"/>
          <w:rtl/>
        </w:rPr>
        <w:t>ם</w:t>
      </w:r>
      <w:r>
        <w:rPr>
          <w:rtl/>
        </w:rPr>
        <w:t xml:space="preserve"> </w:t>
      </w:r>
      <w:bookmarkStart w:id="22662" w:name="_ETM_Q36_314569"/>
      <w:bookmarkEnd w:id="22662"/>
      <w:r>
        <w:rPr>
          <w:rtl/>
        </w:rPr>
        <w:t xml:space="preserve">מציפורניו </w:t>
      </w:r>
      <w:bookmarkStart w:id="22663" w:name="_ETM_Q36_315769"/>
      <w:bookmarkEnd w:id="22663"/>
      <w:r>
        <w:rPr>
          <w:rtl/>
        </w:rPr>
        <w:t xml:space="preserve">האיומות </w:t>
      </w:r>
      <w:bookmarkStart w:id="22664" w:name="_ETM_Q36_316519"/>
      <w:bookmarkEnd w:id="22664"/>
      <w:r>
        <w:rPr>
          <w:rtl/>
        </w:rPr>
        <w:t xml:space="preserve">של </w:t>
      </w:r>
      <w:bookmarkStart w:id="22665" w:name="_ETM_Q36_316669"/>
      <w:bookmarkEnd w:id="22665"/>
      <w:r>
        <w:rPr>
          <w:rtl/>
        </w:rPr>
        <w:t xml:space="preserve">ארגון </w:t>
      </w:r>
      <w:bookmarkStart w:id="22666" w:name="_ETM_Q36_317030"/>
      <w:bookmarkEnd w:id="22666"/>
      <w:r>
        <w:rPr>
          <w:rtl/>
        </w:rPr>
        <w:t xml:space="preserve">הטרור </w:t>
      </w:r>
      <w:bookmarkStart w:id="22667" w:name="_ETM_Q36_317930"/>
      <w:bookmarkEnd w:id="22667"/>
      <w:r>
        <w:rPr>
          <w:rtl/>
        </w:rPr>
        <w:t xml:space="preserve">החמאס </w:t>
      </w:r>
      <w:bookmarkStart w:id="22668" w:name="_ETM_Q36_318560"/>
      <w:bookmarkEnd w:id="22668"/>
      <w:r>
        <w:rPr>
          <w:rtl/>
        </w:rPr>
        <w:t xml:space="preserve">המתועב </w:t>
      </w:r>
      <w:bookmarkStart w:id="22669" w:name="_ETM_Q36_319159"/>
      <w:bookmarkStart w:id="22670" w:name="_ETM_Q36_320180"/>
      <w:bookmarkEnd w:id="22669"/>
      <w:bookmarkEnd w:id="22670"/>
      <w:r>
        <w:rPr>
          <w:rtl/>
        </w:rPr>
        <w:t>והשפל</w:t>
      </w:r>
      <w:r>
        <w:rPr>
          <w:rFonts w:hint="cs"/>
          <w:rtl/>
        </w:rPr>
        <w:t>,</w:t>
      </w:r>
      <w:r>
        <w:rPr>
          <w:rtl/>
        </w:rPr>
        <w:t xml:space="preserve"> </w:t>
      </w:r>
      <w:bookmarkStart w:id="22671" w:name="_ETM_Q36_321430"/>
      <w:bookmarkEnd w:id="22671"/>
      <w:r>
        <w:rPr>
          <w:rtl/>
        </w:rPr>
        <w:t xml:space="preserve">המראות </w:t>
      </w:r>
      <w:bookmarkStart w:id="22672" w:name="_ETM_Q36_321969"/>
      <w:bookmarkEnd w:id="22672"/>
      <w:r>
        <w:rPr>
          <w:rtl/>
        </w:rPr>
        <w:t xml:space="preserve">המרגשים </w:t>
      </w:r>
      <w:bookmarkStart w:id="22673" w:name="_ETM_Q36_322599"/>
      <w:bookmarkEnd w:id="22673"/>
      <w:r>
        <w:rPr>
          <w:rtl/>
        </w:rPr>
        <w:t xml:space="preserve">של </w:t>
      </w:r>
      <w:bookmarkStart w:id="22674" w:name="_ETM_Q36_322840"/>
      <w:bookmarkEnd w:id="22674"/>
      <w:r>
        <w:rPr>
          <w:rtl/>
        </w:rPr>
        <w:t xml:space="preserve">איחוד </w:t>
      </w:r>
      <w:bookmarkStart w:id="22675" w:name="_ETM_Q36_323319"/>
      <w:bookmarkEnd w:id="22675"/>
      <w:r>
        <w:rPr>
          <w:rtl/>
        </w:rPr>
        <w:t>הש</w:t>
      </w:r>
      <w:r>
        <w:rPr>
          <w:rFonts w:hint="cs"/>
          <w:rtl/>
        </w:rPr>
        <w:t>ב</w:t>
      </w:r>
      <w:r>
        <w:rPr>
          <w:rtl/>
        </w:rPr>
        <w:t xml:space="preserve">ים </w:t>
      </w:r>
      <w:bookmarkStart w:id="22676" w:name="_ETM_Q36_324440"/>
      <w:bookmarkEnd w:id="22676"/>
      <w:r>
        <w:rPr>
          <w:rtl/>
        </w:rPr>
        <w:t xml:space="preserve">עם </w:t>
      </w:r>
      <w:bookmarkStart w:id="22677" w:name="_ETM_Q36_324620"/>
      <w:bookmarkEnd w:id="22677"/>
      <w:r>
        <w:rPr>
          <w:rtl/>
        </w:rPr>
        <w:t>משפחותיהם</w:t>
      </w:r>
      <w:r>
        <w:rPr>
          <w:rFonts w:hint="cs"/>
          <w:rtl/>
        </w:rPr>
        <w:t>,</w:t>
      </w:r>
      <w:r>
        <w:rPr>
          <w:rtl/>
        </w:rPr>
        <w:t xml:space="preserve"> </w:t>
      </w:r>
      <w:bookmarkStart w:id="22678" w:name="_ETM_Q36_325860"/>
      <w:bookmarkEnd w:id="22678"/>
      <w:r>
        <w:rPr>
          <w:rtl/>
        </w:rPr>
        <w:t xml:space="preserve">לא </w:t>
      </w:r>
      <w:bookmarkStart w:id="22679" w:name="_ETM_Q36_326129"/>
      <w:bookmarkEnd w:id="22679"/>
      <w:r>
        <w:rPr>
          <w:rFonts w:hint="cs"/>
          <w:rtl/>
        </w:rPr>
        <w:t>היו יכולים להתממש לולא התוויית המדיניות העיקשת של ראש הממשלה להפעיל לחץ צבאי</w:t>
      </w:r>
      <w:r w:rsidR="003D3870">
        <w:rPr>
          <w:rFonts w:hint="cs"/>
          <w:rtl/>
        </w:rPr>
        <w:t>,</w:t>
      </w:r>
      <w:r>
        <w:rPr>
          <w:rFonts w:hint="cs"/>
          <w:rtl/>
        </w:rPr>
        <w:t xml:space="preserve"> וללא גבורתם האדירה של לוחמ</w:t>
      </w:r>
      <w:r w:rsidR="003D3870">
        <w:rPr>
          <w:rFonts w:hint="cs"/>
          <w:rtl/>
        </w:rPr>
        <w:t>י</w:t>
      </w:r>
      <w:r>
        <w:rPr>
          <w:rFonts w:hint="cs"/>
          <w:rtl/>
        </w:rPr>
        <w:t xml:space="preserve">נו. מעל הדוכן הזה אני מצדיעה לך, לירון שניר, וליתר הנופלים במלחמת </w:t>
      </w:r>
      <w:bookmarkStart w:id="22680" w:name="_ETM_Q36_344000"/>
      <w:bookmarkEnd w:id="22680"/>
      <w:r>
        <w:rPr>
          <w:rFonts w:hint="cs"/>
          <w:rtl/>
        </w:rPr>
        <w:t xml:space="preserve">התקומה. עם ישראל שלם מצדיעה לכם. </w:t>
      </w:r>
    </w:p>
    <w:p w:rsidR="00974996" w:rsidRDefault="00974996" w:rsidP="00800603">
      <w:pPr>
        <w:rPr>
          <w:rtl/>
        </w:rPr>
      </w:pPr>
    </w:p>
    <w:p w:rsidR="00974996" w:rsidRDefault="00974996" w:rsidP="00800603">
      <w:pPr>
        <w:pStyle w:val="af6"/>
        <w:keepNext/>
        <w:rPr>
          <w:rtl/>
        </w:rPr>
      </w:pPr>
      <w:r w:rsidRPr="000B493D">
        <w:rPr>
          <w:rStyle w:val="TagStyle"/>
          <w:rtl/>
        </w:rPr>
        <w:t xml:space="preserve"> &lt;&lt; יור &gt;&gt;</w:t>
      </w:r>
      <w:r w:rsidRPr="00BB41C8">
        <w:rPr>
          <w:rStyle w:val="TagStyle"/>
          <w:rtl/>
        </w:rPr>
        <w:t xml:space="preserve"> </w:t>
      </w:r>
      <w:r>
        <w:rPr>
          <w:rtl/>
        </w:rPr>
        <w:t>היו"ר חנוך דב מלביצקי:</w:t>
      </w:r>
      <w:r w:rsidRPr="00BB41C8">
        <w:rPr>
          <w:rStyle w:val="TagStyle"/>
          <w:rtl/>
        </w:rPr>
        <w:t xml:space="preserve"> </w:t>
      </w:r>
      <w:r w:rsidRPr="000B493D">
        <w:rPr>
          <w:rStyle w:val="TagStyle"/>
          <w:rtl/>
        </w:rPr>
        <w:t>&lt;&lt; יור &gt;&gt;</w:t>
      </w:r>
      <w:r>
        <w:rPr>
          <w:rtl/>
        </w:rPr>
        <w:t xml:space="preserve">  </w:t>
      </w:r>
    </w:p>
    <w:p w:rsidR="00974996" w:rsidRDefault="00974996" w:rsidP="008473B9">
      <w:pPr>
        <w:rPr>
          <w:rtl/>
        </w:rPr>
      </w:pPr>
    </w:p>
    <w:p w:rsidR="00974996" w:rsidRDefault="00974996" w:rsidP="00800603">
      <w:pPr>
        <w:rPr>
          <w:rtl/>
        </w:rPr>
      </w:pPr>
      <w:r>
        <w:rPr>
          <w:rFonts w:hint="cs"/>
          <w:rtl/>
        </w:rPr>
        <w:t xml:space="preserve">תודה. </w:t>
      </w:r>
    </w:p>
    <w:p w:rsidR="00974996" w:rsidRDefault="00974996" w:rsidP="00800603">
      <w:pPr>
        <w:rPr>
          <w:rtl/>
        </w:rPr>
      </w:pPr>
      <w:bookmarkStart w:id="22681" w:name="_ETM_Q36_331000"/>
      <w:bookmarkEnd w:id="22681"/>
    </w:p>
    <w:p w:rsidR="00974996" w:rsidRDefault="00974996" w:rsidP="00800603">
      <w:pPr>
        <w:pStyle w:val="-"/>
        <w:keepNext/>
        <w:rPr>
          <w:rtl/>
        </w:rPr>
      </w:pPr>
      <w:bookmarkStart w:id="22682" w:name="ET_speakercontinue_5807_2"/>
      <w:r w:rsidRPr="000B493D">
        <w:rPr>
          <w:rStyle w:val="TagStyle"/>
          <w:rtl/>
        </w:rPr>
        <w:t xml:space="preserve"> &lt;&lt; דובר_המשך &gt;&gt;</w:t>
      </w:r>
      <w:r w:rsidRPr="00875B68">
        <w:rPr>
          <w:rStyle w:val="TagStyle"/>
          <w:rtl/>
        </w:rPr>
        <w:t xml:space="preserve"> </w:t>
      </w:r>
      <w:r>
        <w:rPr>
          <w:rtl/>
        </w:rPr>
        <w:t>קטי קטרין שטרית (הליכוד):</w:t>
      </w:r>
      <w:r w:rsidRPr="00875B68">
        <w:rPr>
          <w:rStyle w:val="TagStyle"/>
          <w:rtl/>
        </w:rPr>
        <w:t xml:space="preserve"> </w:t>
      </w:r>
      <w:r w:rsidRPr="000B493D">
        <w:rPr>
          <w:rStyle w:val="TagStyle"/>
          <w:rtl/>
        </w:rPr>
        <w:t>&lt;&lt; דובר_המשך &gt;&gt;</w:t>
      </w:r>
      <w:r>
        <w:rPr>
          <w:rtl/>
        </w:rPr>
        <w:t xml:space="preserve">  </w:t>
      </w:r>
      <w:bookmarkEnd w:id="22682"/>
    </w:p>
    <w:p w:rsidR="00974996" w:rsidRDefault="00974996" w:rsidP="008473B9">
      <w:pPr>
        <w:rPr>
          <w:rtl/>
        </w:rPr>
      </w:pPr>
    </w:p>
    <w:p w:rsidR="00974996" w:rsidRDefault="00974996" w:rsidP="00800603">
      <w:pPr>
        <w:rPr>
          <w:rtl/>
        </w:rPr>
      </w:pPr>
      <w:bookmarkStart w:id="22683" w:name="_ETM_Q36_349069"/>
      <w:bookmarkEnd w:id="22683"/>
      <w:r>
        <w:rPr>
          <w:rtl/>
        </w:rPr>
        <w:t xml:space="preserve">אני </w:t>
      </w:r>
      <w:bookmarkStart w:id="22684" w:name="_ETM_Q36_349310"/>
      <w:bookmarkEnd w:id="22684"/>
      <w:r>
        <w:rPr>
          <w:rtl/>
        </w:rPr>
        <w:t xml:space="preserve">נוהגת </w:t>
      </w:r>
      <w:bookmarkStart w:id="22685" w:name="_ETM_Q36_349760"/>
      <w:bookmarkEnd w:id="22685"/>
      <w:r>
        <w:rPr>
          <w:rtl/>
        </w:rPr>
        <w:t xml:space="preserve">לעשות </w:t>
      </w:r>
      <w:bookmarkStart w:id="22686" w:name="_ETM_Q36_350150"/>
      <w:bookmarkEnd w:id="22686"/>
      <w:r>
        <w:rPr>
          <w:rtl/>
        </w:rPr>
        <w:t xml:space="preserve">את </w:t>
      </w:r>
      <w:bookmarkStart w:id="22687" w:name="_ETM_Q36_350269"/>
      <w:bookmarkEnd w:id="22687"/>
      <w:r>
        <w:rPr>
          <w:rtl/>
        </w:rPr>
        <w:t xml:space="preserve">זה </w:t>
      </w:r>
      <w:bookmarkStart w:id="22688" w:name="_ETM_Q36_350450"/>
      <w:bookmarkEnd w:id="22688"/>
      <w:r>
        <w:rPr>
          <w:rtl/>
        </w:rPr>
        <w:t xml:space="preserve">מדי </w:t>
      </w:r>
      <w:bookmarkStart w:id="22689" w:name="_ETM_Q36_350749"/>
      <w:bookmarkEnd w:id="22689"/>
      <w:r>
        <w:rPr>
          <w:rtl/>
        </w:rPr>
        <w:t>פעם</w:t>
      </w:r>
      <w:r>
        <w:rPr>
          <w:rFonts w:hint="cs"/>
          <w:rtl/>
        </w:rPr>
        <w:t>,</w:t>
      </w:r>
      <w:r>
        <w:rPr>
          <w:rtl/>
        </w:rPr>
        <w:t xml:space="preserve"> </w:t>
      </w:r>
      <w:bookmarkStart w:id="22690" w:name="_ETM_Q36_351109"/>
      <w:bookmarkEnd w:id="22690"/>
      <w:r>
        <w:rPr>
          <w:rtl/>
        </w:rPr>
        <w:t xml:space="preserve">לקרוא </w:t>
      </w:r>
      <w:bookmarkStart w:id="22691" w:name="_ETM_Q36_351499"/>
      <w:bookmarkEnd w:id="22691"/>
      <w:r>
        <w:rPr>
          <w:rtl/>
        </w:rPr>
        <w:t xml:space="preserve">מכתבים </w:t>
      </w:r>
      <w:bookmarkStart w:id="22692" w:name="_ETM_Q36_352519"/>
      <w:bookmarkEnd w:id="22692"/>
      <w:r>
        <w:rPr>
          <w:rtl/>
        </w:rPr>
        <w:t xml:space="preserve">וצוואות </w:t>
      </w:r>
      <w:bookmarkStart w:id="22693" w:name="_ETM_Q36_353239"/>
      <w:bookmarkEnd w:id="22693"/>
      <w:r>
        <w:rPr>
          <w:rtl/>
        </w:rPr>
        <w:t xml:space="preserve">שחיילים </w:t>
      </w:r>
      <w:bookmarkStart w:id="22694" w:name="_ETM_Q36_353719"/>
      <w:bookmarkEnd w:id="22694"/>
      <w:r>
        <w:rPr>
          <w:rtl/>
        </w:rPr>
        <w:t xml:space="preserve">שלנו </w:t>
      </w:r>
      <w:bookmarkStart w:id="22695" w:name="_ETM_Q36_354139"/>
      <w:bookmarkEnd w:id="22695"/>
      <w:r>
        <w:rPr>
          <w:rFonts w:hint="cs"/>
          <w:rtl/>
        </w:rPr>
        <w:t xml:space="preserve">השאירו, וכך נזכור אותם לעולמי-עולמים. </w:t>
      </w:r>
    </w:p>
    <w:p w:rsidR="00974996" w:rsidRDefault="00974996" w:rsidP="00800603">
      <w:pPr>
        <w:rPr>
          <w:rtl/>
        </w:rPr>
      </w:pPr>
    </w:p>
    <w:p w:rsidR="00974996" w:rsidRDefault="00974996" w:rsidP="00800603">
      <w:pPr>
        <w:pStyle w:val="af6"/>
        <w:keepNext/>
        <w:rPr>
          <w:rtl/>
        </w:rPr>
      </w:pPr>
      <w:r w:rsidRPr="000B493D">
        <w:rPr>
          <w:rStyle w:val="TagStyle"/>
          <w:rtl/>
        </w:rPr>
        <w:t xml:space="preserve"> &lt;&lt; יור &gt;&gt;</w:t>
      </w:r>
      <w:r w:rsidRPr="00C67B7E">
        <w:rPr>
          <w:rStyle w:val="TagStyle"/>
          <w:rtl/>
        </w:rPr>
        <w:t xml:space="preserve"> </w:t>
      </w:r>
      <w:r>
        <w:rPr>
          <w:rtl/>
        </w:rPr>
        <w:t>היו"ר חנוך דב מלביצקי:</w:t>
      </w:r>
      <w:r w:rsidRPr="00C67B7E">
        <w:rPr>
          <w:rStyle w:val="TagStyle"/>
          <w:rtl/>
        </w:rPr>
        <w:t xml:space="preserve"> </w:t>
      </w:r>
      <w:r w:rsidRPr="000B493D">
        <w:rPr>
          <w:rStyle w:val="TagStyle"/>
          <w:rtl/>
        </w:rPr>
        <w:t>&lt;&lt; יור &gt;&gt;</w:t>
      </w:r>
      <w:r>
        <w:rPr>
          <w:rtl/>
        </w:rPr>
        <w:t xml:space="preserve">  </w:t>
      </w:r>
    </w:p>
    <w:p w:rsidR="00974996" w:rsidRDefault="00974996" w:rsidP="008473B9">
      <w:pPr>
        <w:rPr>
          <w:rtl/>
        </w:rPr>
      </w:pPr>
    </w:p>
    <w:p w:rsidR="00974996" w:rsidRDefault="00974996" w:rsidP="00800603">
      <w:pPr>
        <w:rPr>
          <w:rtl/>
        </w:rPr>
      </w:pPr>
      <w:r>
        <w:rPr>
          <w:rFonts w:hint="cs"/>
          <w:rtl/>
        </w:rPr>
        <w:t>חשוב.</w:t>
      </w:r>
      <w:bookmarkStart w:id="22696" w:name="_ETM_Q36_358180"/>
      <w:bookmarkEnd w:id="22696"/>
      <w:r>
        <w:rPr>
          <w:rFonts w:hint="cs"/>
          <w:rtl/>
        </w:rPr>
        <w:t xml:space="preserve"> </w:t>
      </w:r>
      <w:r>
        <w:rPr>
          <w:rtl/>
        </w:rPr>
        <w:t xml:space="preserve">והיום </w:t>
      </w:r>
      <w:bookmarkStart w:id="22697" w:name="_ETM_Q36_359049"/>
      <w:bookmarkEnd w:id="22697"/>
      <w:r>
        <w:rPr>
          <w:rtl/>
        </w:rPr>
        <w:t>פגשתי</w:t>
      </w:r>
      <w:r>
        <w:rPr>
          <w:rFonts w:hint="cs"/>
          <w:rtl/>
        </w:rPr>
        <w:t>,</w:t>
      </w:r>
      <w:r>
        <w:rPr>
          <w:rtl/>
        </w:rPr>
        <w:t xml:space="preserve"> </w:t>
      </w:r>
      <w:bookmarkStart w:id="22698" w:name="_ETM_Q36_360040"/>
      <w:bookmarkEnd w:id="22698"/>
      <w:r>
        <w:rPr>
          <w:rtl/>
        </w:rPr>
        <w:t xml:space="preserve">חברת </w:t>
      </w:r>
      <w:bookmarkStart w:id="22699" w:name="_ETM_Q36_360400"/>
      <w:bookmarkEnd w:id="22699"/>
      <w:r>
        <w:rPr>
          <w:rtl/>
        </w:rPr>
        <w:t xml:space="preserve">הכנסת </w:t>
      </w:r>
      <w:bookmarkStart w:id="22700" w:name="_ETM_Q36_360730"/>
      <w:bookmarkEnd w:id="22700"/>
      <w:r>
        <w:rPr>
          <w:rtl/>
        </w:rPr>
        <w:t xml:space="preserve">בן </w:t>
      </w:r>
      <w:bookmarkStart w:id="22701" w:name="_ETM_Q36_360879"/>
      <w:bookmarkEnd w:id="22701"/>
      <w:r>
        <w:rPr>
          <w:rtl/>
        </w:rPr>
        <w:t>ארי</w:t>
      </w:r>
      <w:r>
        <w:rPr>
          <w:rFonts w:hint="cs"/>
          <w:rtl/>
        </w:rPr>
        <w:t>,</w:t>
      </w:r>
      <w:r>
        <w:rPr>
          <w:rtl/>
        </w:rPr>
        <w:t xml:space="preserve"> </w:t>
      </w:r>
      <w:bookmarkStart w:id="22702" w:name="_ETM_Q36_361090"/>
      <w:bookmarkEnd w:id="22702"/>
      <w:r>
        <w:rPr>
          <w:rtl/>
        </w:rPr>
        <w:t xml:space="preserve">את </w:t>
      </w:r>
      <w:bookmarkStart w:id="22703" w:name="_ETM_Q36_361209"/>
      <w:bookmarkEnd w:id="22703"/>
      <w:r>
        <w:rPr>
          <w:rtl/>
        </w:rPr>
        <w:t>סנדרה</w:t>
      </w:r>
      <w:r>
        <w:rPr>
          <w:rFonts w:hint="cs"/>
          <w:rtl/>
        </w:rPr>
        <w:t>,</w:t>
      </w:r>
      <w:r>
        <w:rPr>
          <w:rtl/>
        </w:rPr>
        <w:t xml:space="preserve"> </w:t>
      </w:r>
      <w:bookmarkStart w:id="22704" w:name="_ETM_Q36_362790"/>
      <w:bookmarkEnd w:id="22704"/>
      <w:r>
        <w:rPr>
          <w:rtl/>
        </w:rPr>
        <w:t xml:space="preserve">פה </w:t>
      </w:r>
      <w:bookmarkStart w:id="22705" w:name="_ETM_Q36_362909"/>
      <w:bookmarkEnd w:id="22705"/>
      <w:r>
        <w:rPr>
          <w:rtl/>
        </w:rPr>
        <w:t>בכנסת</w:t>
      </w:r>
      <w:r>
        <w:rPr>
          <w:rFonts w:hint="cs"/>
          <w:rtl/>
        </w:rPr>
        <w:t>.</w:t>
      </w:r>
    </w:p>
    <w:p w:rsidR="00974996" w:rsidRDefault="00974996" w:rsidP="00800603">
      <w:pPr>
        <w:rPr>
          <w:rtl/>
        </w:rPr>
      </w:pPr>
    </w:p>
    <w:p w:rsidR="00974996" w:rsidRDefault="00974996" w:rsidP="00800603">
      <w:pPr>
        <w:pStyle w:val="af5"/>
        <w:keepNext/>
        <w:rPr>
          <w:rtl/>
        </w:rPr>
      </w:pPr>
      <w:bookmarkStart w:id="22706" w:name="ET_interruption_5300_4"/>
      <w:r w:rsidRPr="000B493D">
        <w:rPr>
          <w:rStyle w:val="TagStyle"/>
          <w:rtl/>
        </w:rPr>
        <w:t>&lt;&lt; קריאה &gt;&gt;</w:t>
      </w:r>
      <w:r w:rsidRPr="00C67B7E">
        <w:rPr>
          <w:rStyle w:val="TagStyle"/>
          <w:rtl/>
        </w:rPr>
        <w:t xml:space="preserve"> </w:t>
      </w:r>
      <w:r>
        <w:rPr>
          <w:rtl/>
        </w:rPr>
        <w:t>מירב בן ארי (יש עתיד):</w:t>
      </w:r>
      <w:r w:rsidRPr="00C67B7E">
        <w:rPr>
          <w:rStyle w:val="TagStyle"/>
          <w:rtl/>
        </w:rPr>
        <w:t xml:space="preserve"> </w:t>
      </w:r>
      <w:r w:rsidRPr="000B493D">
        <w:rPr>
          <w:rStyle w:val="TagStyle"/>
          <w:rtl/>
        </w:rPr>
        <w:t>&lt;&lt; קריאה &gt;&gt;</w:t>
      </w:r>
      <w:r>
        <w:rPr>
          <w:rtl/>
        </w:rPr>
        <w:t xml:space="preserve">  </w:t>
      </w:r>
      <w:bookmarkEnd w:id="22706"/>
    </w:p>
    <w:p w:rsidR="00974996" w:rsidRPr="00C67B7E" w:rsidRDefault="00974996" w:rsidP="008473B9">
      <w:pPr>
        <w:rPr>
          <w:rtl/>
        </w:rPr>
      </w:pPr>
    </w:p>
    <w:p w:rsidR="00974996" w:rsidRDefault="00974996" w:rsidP="00800603">
      <w:pPr>
        <w:rPr>
          <w:rtl/>
        </w:rPr>
      </w:pPr>
      <w:bookmarkStart w:id="22707" w:name="_ETM_Q36_364379"/>
      <w:bookmarkEnd w:id="22707"/>
      <w:r>
        <w:rPr>
          <w:rtl/>
        </w:rPr>
        <w:t xml:space="preserve">את </w:t>
      </w:r>
      <w:bookmarkStart w:id="22708" w:name="_ETM_Q36_364560"/>
      <w:bookmarkEnd w:id="22708"/>
      <w:r>
        <w:rPr>
          <w:rtl/>
        </w:rPr>
        <w:t xml:space="preserve">סנדרה </w:t>
      </w:r>
      <w:bookmarkStart w:id="22709" w:name="_ETM_Q36_365040"/>
      <w:bookmarkEnd w:id="22709"/>
      <w:r>
        <w:rPr>
          <w:rtl/>
        </w:rPr>
        <w:t xml:space="preserve">פגשת </w:t>
      </w:r>
      <w:bookmarkStart w:id="22710" w:name="_ETM_Q36_365459"/>
      <w:bookmarkEnd w:id="22710"/>
      <w:r>
        <w:rPr>
          <w:rtl/>
        </w:rPr>
        <w:t xml:space="preserve">היום </w:t>
      </w:r>
      <w:bookmarkStart w:id="22711" w:name="_ETM_Q36_365639"/>
      <w:bookmarkEnd w:id="22711"/>
      <w:r>
        <w:rPr>
          <w:rtl/>
        </w:rPr>
        <w:t xml:space="preserve">בכנסת </w:t>
      </w:r>
      <w:bookmarkStart w:id="22712" w:name="_ETM_Q36_366180"/>
      <w:bookmarkEnd w:id="22712"/>
      <w:r>
        <w:rPr>
          <w:rFonts w:hint="cs"/>
          <w:rtl/>
        </w:rPr>
        <w:t xml:space="preserve">פה. היא אמרה </w:t>
      </w:r>
      <w:bookmarkStart w:id="22713" w:name="_ETM_Q36_369000"/>
      <w:bookmarkEnd w:id="22713"/>
      <w:r>
        <w:rPr>
          <w:rFonts w:hint="cs"/>
          <w:rtl/>
        </w:rPr>
        <w:t xml:space="preserve">שמאוד חשוב לה </w:t>
      </w:r>
      <w:r>
        <w:rPr>
          <w:rFonts w:hint="eastAsia"/>
          <w:rtl/>
        </w:rPr>
        <w:t xml:space="preserve">– </w:t>
      </w:r>
      <w:r>
        <w:rPr>
          <w:rFonts w:hint="cs"/>
          <w:rtl/>
        </w:rPr>
        <w:t xml:space="preserve">אני מניחה שלא רק לה </w:t>
      </w:r>
      <w:r>
        <w:rPr>
          <w:rFonts w:hint="eastAsia"/>
          <w:rtl/>
        </w:rPr>
        <w:t xml:space="preserve">– </w:t>
      </w:r>
      <w:r>
        <w:rPr>
          <w:rFonts w:hint="cs"/>
          <w:rtl/>
        </w:rPr>
        <w:t xml:space="preserve">שנזכיר </w:t>
      </w:r>
      <w:bookmarkStart w:id="22714" w:name="_ETM_Q36_374000"/>
      <w:bookmarkEnd w:id="22714"/>
      <w:r>
        <w:rPr>
          <w:rFonts w:hint="cs"/>
          <w:rtl/>
        </w:rPr>
        <w:t xml:space="preserve">אותם, שלא נשכח ושנזכיר אותם, את הנופלים, כל </w:t>
      </w:r>
      <w:bookmarkStart w:id="22715" w:name="_ETM_Q36_378000"/>
      <w:bookmarkEnd w:id="22715"/>
      <w:r>
        <w:rPr>
          <w:rFonts w:hint="cs"/>
          <w:rtl/>
        </w:rPr>
        <w:t xml:space="preserve">הזמן. </w:t>
      </w:r>
    </w:p>
    <w:p w:rsidR="00974996" w:rsidRPr="000B493D" w:rsidRDefault="00974996" w:rsidP="00800603">
      <w:pPr>
        <w:rPr>
          <w:rtl/>
        </w:rPr>
      </w:pPr>
      <w:bookmarkStart w:id="22716" w:name="_ETM_Q36_379000"/>
      <w:bookmarkEnd w:id="22716"/>
    </w:p>
    <w:p w:rsidR="00974996" w:rsidRDefault="00974996" w:rsidP="00800603">
      <w:pPr>
        <w:pStyle w:val="af5"/>
        <w:keepNext/>
        <w:rPr>
          <w:rtl/>
        </w:rPr>
      </w:pPr>
      <w:r w:rsidRPr="000B493D">
        <w:rPr>
          <w:rStyle w:val="TagStyle"/>
          <w:rtl/>
        </w:rPr>
        <w:t xml:space="preserve"> &lt;&lt; קריאה &gt;&gt;</w:t>
      </w:r>
      <w:r w:rsidRPr="00C67B7E">
        <w:rPr>
          <w:rStyle w:val="TagStyle"/>
          <w:rtl/>
        </w:rPr>
        <w:t xml:space="preserve"> </w:t>
      </w:r>
      <w:r>
        <w:rPr>
          <w:rtl/>
        </w:rPr>
        <w:t>קטי קטרין שטרית (הליכוד):</w:t>
      </w:r>
      <w:r w:rsidRPr="00C67B7E">
        <w:rPr>
          <w:rStyle w:val="TagStyle"/>
          <w:rtl/>
        </w:rPr>
        <w:t xml:space="preserve"> </w:t>
      </w:r>
      <w:r w:rsidRPr="000B493D">
        <w:rPr>
          <w:rStyle w:val="TagStyle"/>
          <w:rtl/>
        </w:rPr>
        <w:t>&lt;&lt; קריאה &gt;&gt;</w:t>
      </w:r>
      <w:r>
        <w:rPr>
          <w:rtl/>
        </w:rPr>
        <w:t xml:space="preserve">  </w:t>
      </w:r>
    </w:p>
    <w:p w:rsidR="00974996" w:rsidRDefault="00974996" w:rsidP="008473B9">
      <w:pPr>
        <w:rPr>
          <w:rtl/>
        </w:rPr>
      </w:pPr>
    </w:p>
    <w:p w:rsidR="00974996" w:rsidRDefault="00974996" w:rsidP="00800603">
      <w:pPr>
        <w:rPr>
          <w:rtl/>
        </w:rPr>
      </w:pPr>
      <w:r>
        <w:rPr>
          <w:rFonts w:hint="cs"/>
          <w:rtl/>
        </w:rPr>
        <w:t xml:space="preserve">בדיוק. אני חושבת שכל אחד צריך להזכיר נופל. </w:t>
      </w:r>
      <w:bookmarkStart w:id="22717" w:name="_ETM_Q36_381000"/>
      <w:bookmarkEnd w:id="22717"/>
      <w:r>
        <w:rPr>
          <w:rFonts w:hint="cs"/>
          <w:rtl/>
        </w:rPr>
        <w:t xml:space="preserve">ההורים ביקשו את זה. ההורים ביקשו את זה. </w:t>
      </w:r>
      <w:r w:rsidR="003D3870">
        <w:rPr>
          <w:rFonts w:hint="cs"/>
          <w:rtl/>
        </w:rPr>
        <w:t xml:space="preserve">זה יפה מאוד. </w:t>
      </w:r>
    </w:p>
    <w:p w:rsidR="00974996" w:rsidRDefault="00974996" w:rsidP="00800603">
      <w:pPr>
        <w:rPr>
          <w:rtl/>
        </w:rPr>
      </w:pPr>
    </w:p>
    <w:p w:rsidR="00974996" w:rsidRDefault="00974996" w:rsidP="00800603">
      <w:pPr>
        <w:pStyle w:val="af6"/>
        <w:keepNext/>
        <w:rPr>
          <w:rtl/>
        </w:rPr>
      </w:pPr>
      <w:r w:rsidRPr="000B493D">
        <w:rPr>
          <w:rStyle w:val="TagStyle"/>
          <w:rtl/>
        </w:rPr>
        <w:t xml:space="preserve"> &lt;&lt; יור &gt;&gt;</w:t>
      </w:r>
      <w:r w:rsidRPr="00C67B7E">
        <w:rPr>
          <w:rStyle w:val="TagStyle"/>
          <w:rtl/>
        </w:rPr>
        <w:t xml:space="preserve"> </w:t>
      </w:r>
      <w:r>
        <w:rPr>
          <w:rtl/>
        </w:rPr>
        <w:t>היו"ר חנוך דב מלביצקי:</w:t>
      </w:r>
      <w:r w:rsidRPr="00C67B7E">
        <w:rPr>
          <w:rStyle w:val="TagStyle"/>
          <w:rtl/>
        </w:rPr>
        <w:t xml:space="preserve"> </w:t>
      </w:r>
      <w:r w:rsidRPr="000B493D">
        <w:rPr>
          <w:rStyle w:val="TagStyle"/>
          <w:rtl/>
        </w:rPr>
        <w:t>&lt;&lt; יור &gt;&gt;</w:t>
      </w:r>
      <w:r>
        <w:rPr>
          <w:rtl/>
        </w:rPr>
        <w:t xml:space="preserve">  </w:t>
      </w:r>
    </w:p>
    <w:p w:rsidR="00974996" w:rsidRDefault="00974996" w:rsidP="008473B9">
      <w:pPr>
        <w:rPr>
          <w:rtl/>
        </w:rPr>
      </w:pPr>
    </w:p>
    <w:p w:rsidR="00974996" w:rsidRDefault="00974996" w:rsidP="00800603">
      <w:pPr>
        <w:rPr>
          <w:rtl/>
        </w:rPr>
      </w:pPr>
      <w:bookmarkStart w:id="22718" w:name="_ETM_Q36_385000"/>
      <w:bookmarkEnd w:id="22718"/>
      <w:r>
        <w:rPr>
          <w:rFonts w:hint="cs"/>
          <w:rtl/>
        </w:rPr>
        <w:t xml:space="preserve">חברת </w:t>
      </w:r>
      <w:bookmarkStart w:id="22719" w:name="_ETM_Q36_387000"/>
      <w:bookmarkEnd w:id="22719"/>
      <w:r>
        <w:rPr>
          <w:rFonts w:hint="cs"/>
          <w:rtl/>
        </w:rPr>
        <w:t xml:space="preserve">הכנסת מלקו, בבקשה. </w:t>
      </w:r>
    </w:p>
    <w:p w:rsidR="00974996" w:rsidRDefault="00974996" w:rsidP="00800603">
      <w:pPr>
        <w:rPr>
          <w:rtl/>
        </w:rPr>
      </w:pPr>
      <w:bookmarkStart w:id="22720" w:name="_ETM_Q36_386000"/>
      <w:bookmarkEnd w:id="22720"/>
    </w:p>
    <w:p w:rsidR="00974996" w:rsidRDefault="00974996" w:rsidP="00800603">
      <w:pPr>
        <w:pStyle w:val="af5"/>
        <w:keepNext/>
        <w:rPr>
          <w:rtl/>
        </w:rPr>
      </w:pPr>
      <w:bookmarkStart w:id="22721" w:name="_ETM_Q36_393000"/>
      <w:bookmarkStart w:id="22722" w:name="ET_interruption_5300_9"/>
      <w:bookmarkEnd w:id="22721"/>
      <w:r w:rsidRPr="000B493D">
        <w:rPr>
          <w:rStyle w:val="TagStyle"/>
          <w:rtl/>
        </w:rPr>
        <w:t xml:space="preserve"> &lt;&lt; קריאה &gt;&gt;</w:t>
      </w:r>
      <w:r w:rsidRPr="00C67B7E">
        <w:rPr>
          <w:rStyle w:val="TagStyle"/>
          <w:rtl/>
        </w:rPr>
        <w:t xml:space="preserve"> </w:t>
      </w:r>
      <w:r>
        <w:rPr>
          <w:rtl/>
        </w:rPr>
        <w:t>מירב בן ארי (יש עתיד):</w:t>
      </w:r>
      <w:r w:rsidRPr="00C67B7E">
        <w:rPr>
          <w:rStyle w:val="TagStyle"/>
          <w:rtl/>
        </w:rPr>
        <w:t xml:space="preserve"> </w:t>
      </w:r>
      <w:r w:rsidRPr="000B493D">
        <w:rPr>
          <w:rStyle w:val="TagStyle"/>
          <w:rtl/>
        </w:rPr>
        <w:t>&lt;&lt; קריאה &gt;&gt;</w:t>
      </w:r>
      <w:r>
        <w:rPr>
          <w:rtl/>
        </w:rPr>
        <w:t xml:space="preserve">  </w:t>
      </w:r>
      <w:bookmarkEnd w:id="22722"/>
    </w:p>
    <w:p w:rsidR="00974996" w:rsidRDefault="00974996" w:rsidP="008473B9">
      <w:pPr>
        <w:rPr>
          <w:rtl/>
        </w:rPr>
      </w:pPr>
    </w:p>
    <w:p w:rsidR="00974996" w:rsidRDefault="00974996" w:rsidP="00800603">
      <w:pPr>
        <w:rPr>
          <w:rtl/>
        </w:rPr>
      </w:pPr>
      <w:r>
        <w:rPr>
          <w:rFonts w:hint="cs"/>
          <w:rtl/>
        </w:rPr>
        <w:t>אישה מדהימה. אחרי צגה</w:t>
      </w:r>
      <w:bookmarkStart w:id="22723" w:name="_ETM_Q36_391000"/>
      <w:bookmarkEnd w:id="22723"/>
      <w:r>
        <w:rPr>
          <w:rFonts w:hint="cs"/>
          <w:rtl/>
        </w:rPr>
        <w:t xml:space="preserve"> מלקו, מי הדובר?</w:t>
      </w:r>
    </w:p>
    <w:p w:rsidR="00974996" w:rsidRDefault="00974996" w:rsidP="00800603">
      <w:pPr>
        <w:rPr>
          <w:rtl/>
        </w:rPr>
      </w:pPr>
    </w:p>
    <w:p w:rsidR="00974996" w:rsidRDefault="00974996" w:rsidP="00800603">
      <w:pPr>
        <w:pStyle w:val="af6"/>
        <w:keepNext/>
        <w:rPr>
          <w:rtl/>
        </w:rPr>
      </w:pPr>
      <w:r w:rsidRPr="000B493D">
        <w:rPr>
          <w:rStyle w:val="TagStyle"/>
          <w:rtl/>
        </w:rPr>
        <w:t xml:space="preserve"> &lt;&lt; יור &gt;&gt;</w:t>
      </w:r>
      <w:r w:rsidRPr="00C67B7E">
        <w:rPr>
          <w:rStyle w:val="TagStyle"/>
          <w:rtl/>
        </w:rPr>
        <w:t xml:space="preserve"> </w:t>
      </w:r>
      <w:r>
        <w:rPr>
          <w:rtl/>
        </w:rPr>
        <w:t>היו"ר חנוך דב מלביצקי:</w:t>
      </w:r>
      <w:r w:rsidRPr="00C67B7E">
        <w:rPr>
          <w:rStyle w:val="TagStyle"/>
          <w:rtl/>
        </w:rPr>
        <w:t xml:space="preserve"> </w:t>
      </w:r>
      <w:r w:rsidRPr="000B493D">
        <w:rPr>
          <w:rStyle w:val="TagStyle"/>
          <w:rtl/>
        </w:rPr>
        <w:t>&lt;&lt; יור &gt;&gt;</w:t>
      </w:r>
      <w:r>
        <w:rPr>
          <w:rtl/>
        </w:rPr>
        <w:t xml:space="preserve">  </w:t>
      </w:r>
    </w:p>
    <w:p w:rsidR="00974996" w:rsidRDefault="00974996" w:rsidP="008473B9">
      <w:pPr>
        <w:rPr>
          <w:rtl/>
        </w:rPr>
      </w:pPr>
    </w:p>
    <w:p w:rsidR="00974996" w:rsidRDefault="00974996" w:rsidP="003D3870">
      <w:pPr>
        <w:rPr>
          <w:rtl/>
        </w:rPr>
      </w:pPr>
      <w:r>
        <w:rPr>
          <w:rFonts w:hint="cs"/>
          <w:rtl/>
        </w:rPr>
        <w:t xml:space="preserve">בוארון. אחר כך </w:t>
      </w:r>
      <w:bookmarkStart w:id="22724" w:name="_ETM_Q36_399000"/>
      <w:bookmarkEnd w:id="22724"/>
      <w:r>
        <w:rPr>
          <w:rFonts w:hint="cs"/>
          <w:rtl/>
        </w:rPr>
        <w:t xml:space="preserve">ביסמוט ואחר כך טופורובסקי. </w:t>
      </w:r>
    </w:p>
    <w:p w:rsidR="00974996" w:rsidRDefault="00974996" w:rsidP="00800603">
      <w:pPr>
        <w:rPr>
          <w:rtl/>
        </w:rPr>
      </w:pPr>
      <w:bookmarkStart w:id="22725" w:name="_ETM_Q36_401000"/>
      <w:bookmarkEnd w:id="22725"/>
    </w:p>
    <w:p w:rsidR="00974996" w:rsidRDefault="00974996" w:rsidP="00800603">
      <w:pPr>
        <w:pStyle w:val="a4"/>
        <w:keepNext/>
        <w:rPr>
          <w:rtl/>
        </w:rPr>
      </w:pPr>
      <w:bookmarkStart w:id="22726" w:name="_ETM_Q36_412000"/>
      <w:bookmarkStart w:id="22727" w:name="_ETM_Q36_414000"/>
      <w:bookmarkStart w:id="22728" w:name="ET_speaker_6527_17"/>
      <w:bookmarkEnd w:id="22726"/>
      <w:bookmarkEnd w:id="22727"/>
      <w:r w:rsidRPr="000B493D">
        <w:rPr>
          <w:rStyle w:val="TagStyle"/>
          <w:rtl/>
        </w:rPr>
        <w:t xml:space="preserve"> &lt;&lt; דובר &gt;&gt;</w:t>
      </w:r>
      <w:r w:rsidRPr="00C67B7E">
        <w:rPr>
          <w:rStyle w:val="TagStyle"/>
          <w:rtl/>
        </w:rPr>
        <w:t xml:space="preserve"> </w:t>
      </w:r>
      <w:bookmarkStart w:id="22729" w:name="_Toc192583305"/>
      <w:r>
        <w:rPr>
          <w:rtl/>
        </w:rPr>
        <w:t>צגה מלקו (הליכוד):</w:t>
      </w:r>
      <w:bookmarkEnd w:id="22729"/>
      <w:r w:rsidRPr="00C67B7E">
        <w:rPr>
          <w:rStyle w:val="TagStyle"/>
          <w:rtl/>
        </w:rPr>
        <w:t xml:space="preserve"> </w:t>
      </w:r>
      <w:r w:rsidRPr="000B493D">
        <w:rPr>
          <w:rStyle w:val="TagStyle"/>
          <w:rtl/>
        </w:rPr>
        <w:t>&lt;&lt; דובר &gt;&gt;</w:t>
      </w:r>
      <w:r>
        <w:rPr>
          <w:rtl/>
        </w:rPr>
        <w:t xml:space="preserve">  </w:t>
      </w:r>
      <w:bookmarkEnd w:id="22728"/>
    </w:p>
    <w:p w:rsidR="00974996" w:rsidRDefault="00974996" w:rsidP="008473B9">
      <w:pPr>
        <w:rPr>
          <w:rtl/>
        </w:rPr>
      </w:pPr>
    </w:p>
    <w:p w:rsidR="00974996" w:rsidRDefault="00974996" w:rsidP="003D3870">
      <w:pPr>
        <w:rPr>
          <w:rtl/>
        </w:rPr>
      </w:pPr>
      <w:r>
        <w:rPr>
          <w:rFonts w:hint="cs"/>
          <w:rtl/>
        </w:rPr>
        <w:t>אדוני היושב-ראש, כנסת נכבדה, אני אתייחס לחוק שאו-טו-טו נצב</w:t>
      </w:r>
      <w:bookmarkStart w:id="22730" w:name="_ETM_Q36_420000"/>
      <w:bookmarkEnd w:id="22730"/>
      <w:r>
        <w:rPr>
          <w:rFonts w:hint="cs"/>
          <w:rtl/>
        </w:rPr>
        <w:t xml:space="preserve">יע עליו, הצעת חוק נוכחות עורך דין בחקירת אוכלוסיות שונות. כשאני </w:t>
      </w:r>
      <w:bookmarkStart w:id="22731" w:name="_ETM_Q36_430000"/>
      <w:bookmarkEnd w:id="22731"/>
      <w:r>
        <w:rPr>
          <w:rFonts w:hint="cs"/>
          <w:rtl/>
        </w:rPr>
        <w:t xml:space="preserve">שמעתי את שר המשפטים יריב לוין, שהסביר את החשיבות של החוק, אמרתי: וואו, עד היום איפה </w:t>
      </w:r>
      <w:bookmarkStart w:id="22732" w:name="_ETM_Q36_441000"/>
      <w:bookmarkEnd w:id="22732"/>
      <w:r>
        <w:rPr>
          <w:rFonts w:hint="cs"/>
          <w:rtl/>
        </w:rPr>
        <w:t>היינו</w:t>
      </w:r>
      <w:r w:rsidR="003D3870">
        <w:rPr>
          <w:rFonts w:hint="cs"/>
          <w:rtl/>
        </w:rPr>
        <w:t>?</w:t>
      </w:r>
      <w:r>
        <w:rPr>
          <w:rFonts w:hint="cs"/>
          <w:rtl/>
        </w:rPr>
        <w:t xml:space="preserve"> החוק הזה כל כך חשוב </w:t>
      </w:r>
      <w:r>
        <w:rPr>
          <w:rFonts w:hint="eastAsia"/>
          <w:rtl/>
        </w:rPr>
        <w:t xml:space="preserve">– </w:t>
      </w:r>
      <w:r>
        <w:rPr>
          <w:rFonts w:hint="cs"/>
          <w:rtl/>
        </w:rPr>
        <w:t xml:space="preserve">במיוחד אני, שבאה מאוכלוסייה יוצאת אתיופיה. והנערים </w:t>
      </w:r>
      <w:r>
        <w:rPr>
          <w:rFonts w:hint="eastAsia"/>
          <w:rtl/>
        </w:rPr>
        <w:t xml:space="preserve">– </w:t>
      </w:r>
      <w:r>
        <w:rPr>
          <w:rFonts w:hint="cs"/>
          <w:rtl/>
        </w:rPr>
        <w:t xml:space="preserve">פתיחת תיק, החוק </w:t>
      </w:r>
      <w:bookmarkStart w:id="22733" w:name="_ETM_Q36_454000"/>
      <w:bookmarkEnd w:id="22733"/>
      <w:r>
        <w:rPr>
          <w:rFonts w:hint="cs"/>
          <w:rtl/>
        </w:rPr>
        <w:t xml:space="preserve">שהעברתי, סגירת רישום פלילי </w:t>
      </w:r>
      <w:r>
        <w:rPr>
          <w:rFonts w:hint="eastAsia"/>
          <w:rtl/>
        </w:rPr>
        <w:t>–</w:t>
      </w:r>
      <w:r>
        <w:rPr>
          <w:rFonts w:hint="cs"/>
          <w:rtl/>
        </w:rPr>
        <w:t xml:space="preserve"> כמה נערים נפתח להם </w:t>
      </w:r>
      <w:bookmarkStart w:id="22734" w:name="_ETM_Q36_459000"/>
      <w:bookmarkEnd w:id="22734"/>
      <w:r>
        <w:rPr>
          <w:rFonts w:hint="cs"/>
          <w:rtl/>
        </w:rPr>
        <w:t xml:space="preserve">תיק, כמה נערים התיק שלהם השתבש. כל זה, חלק </w:t>
      </w:r>
      <w:bookmarkStart w:id="22735" w:name="_ETM_Q36_468000"/>
      <w:bookmarkEnd w:id="22735"/>
      <w:r>
        <w:rPr>
          <w:rFonts w:hint="cs"/>
          <w:rtl/>
        </w:rPr>
        <w:t xml:space="preserve">ממנו בא מהתייחסות של משטרת ישראל, גם מהשוני התרבותי, איך </w:t>
      </w:r>
      <w:bookmarkStart w:id="22736" w:name="_ETM_Q36_472000"/>
      <w:bookmarkEnd w:id="22736"/>
      <w:r>
        <w:rPr>
          <w:rFonts w:hint="cs"/>
          <w:rtl/>
        </w:rPr>
        <w:t xml:space="preserve">כל אחד מתחנך בבית. </w:t>
      </w:r>
      <w:bookmarkStart w:id="22737" w:name="_ETM_Q36_476000"/>
      <w:bookmarkEnd w:id="22737"/>
      <w:r>
        <w:rPr>
          <w:rFonts w:hint="cs"/>
          <w:rtl/>
        </w:rPr>
        <w:t>בתרבות יוצאי אתיופיה ובתרבות האתיופית אנחנ</w:t>
      </w:r>
      <w:bookmarkStart w:id="22738" w:name="_ETM_Q36_480000"/>
      <w:bookmarkEnd w:id="22738"/>
      <w:r>
        <w:rPr>
          <w:rFonts w:hint="cs"/>
          <w:rtl/>
        </w:rPr>
        <w:t xml:space="preserve">ו מכבדים את המבוגרים, פוחדים מבעלי סמכויות. הנערים, כשנעצרו לחקירה, </w:t>
      </w:r>
      <w:bookmarkStart w:id="22739" w:name="_ETM_Q36_489000"/>
      <w:bookmarkEnd w:id="22739"/>
      <w:r>
        <w:rPr>
          <w:rFonts w:hint="cs"/>
          <w:rtl/>
        </w:rPr>
        <w:t xml:space="preserve">בדרך כלל מהפחד </w:t>
      </w:r>
      <w:r w:rsidR="008771EA">
        <w:rPr>
          <w:rFonts w:hint="eastAsia"/>
          <w:rtl/>
        </w:rPr>
        <w:t>–</w:t>
      </w:r>
      <w:r w:rsidR="008771EA">
        <w:rPr>
          <w:rFonts w:hint="cs"/>
          <w:rtl/>
        </w:rPr>
        <w:t xml:space="preserve"> </w:t>
      </w:r>
      <w:r>
        <w:rPr>
          <w:rFonts w:hint="cs"/>
          <w:rtl/>
        </w:rPr>
        <w:t xml:space="preserve">רובם אפילו פוחדים לספר להורים על מה נעצרו בכלל. מרוב הפחד </w:t>
      </w:r>
      <w:r w:rsidR="008771EA">
        <w:rPr>
          <w:rFonts w:hint="cs"/>
          <w:rtl/>
        </w:rPr>
        <w:t xml:space="preserve">הם </w:t>
      </w:r>
      <w:r>
        <w:rPr>
          <w:rFonts w:hint="cs"/>
          <w:rtl/>
        </w:rPr>
        <w:t xml:space="preserve">מסתירים, כי בחינוך, אם </w:t>
      </w:r>
      <w:bookmarkStart w:id="22740" w:name="_ETM_Q36_504000"/>
      <w:bookmarkEnd w:id="22740"/>
      <w:r>
        <w:rPr>
          <w:rFonts w:hint="cs"/>
          <w:rtl/>
        </w:rPr>
        <w:t xml:space="preserve">אתה לא התנהגת טוב או ששמעו ההורים שמשהו לא בסדר, </w:t>
      </w:r>
      <w:bookmarkStart w:id="22741" w:name="_ETM_Q36_509000"/>
      <w:bookmarkEnd w:id="22741"/>
      <w:r>
        <w:rPr>
          <w:rFonts w:hint="cs"/>
          <w:rtl/>
        </w:rPr>
        <w:t xml:space="preserve">בדרך כלל הילדים לא בסדר, בניגוד לתרבות המערבית, כי זה היה החינוך שקיבלנו. </w:t>
      </w:r>
      <w:bookmarkStart w:id="22742" w:name="_ETM_Q36_517000"/>
      <w:bookmarkEnd w:id="22742"/>
      <w:r>
        <w:rPr>
          <w:rFonts w:hint="cs"/>
          <w:rtl/>
        </w:rPr>
        <w:t xml:space="preserve">כמה ילדים ונערים מהתרבות הזאת בסוף </w:t>
      </w:r>
      <w:bookmarkStart w:id="22743" w:name="_ETM_Q36_520000"/>
      <w:bookmarkEnd w:id="22743"/>
      <w:r>
        <w:rPr>
          <w:rFonts w:hint="cs"/>
          <w:rtl/>
        </w:rPr>
        <w:t>מספרים: הודיתי במעשים, בחשדות, שלא ביצעתי</w:t>
      </w:r>
      <w:bookmarkStart w:id="22744" w:name="_ETM_Q36_528000"/>
      <w:bookmarkEnd w:id="22744"/>
      <w:r>
        <w:rPr>
          <w:rFonts w:hint="cs"/>
          <w:rtl/>
        </w:rPr>
        <w:t xml:space="preserve">, אבל כבר מאוחר מדי. לכן החוק הזה כל כך </w:t>
      </w:r>
      <w:bookmarkStart w:id="22745" w:name="_ETM_Q36_532000"/>
      <w:bookmarkEnd w:id="22745"/>
      <w:r>
        <w:rPr>
          <w:rFonts w:hint="cs"/>
          <w:rtl/>
        </w:rPr>
        <w:t xml:space="preserve">חשוב, במיוחד לאוכלוסיות מוחלשות, אוכלוסיות שזקוקות לעזרה. זה חשוב. </w:t>
      </w:r>
      <w:bookmarkStart w:id="22746" w:name="_ETM_Q36_539000"/>
      <w:bookmarkEnd w:id="22746"/>
      <w:r>
        <w:rPr>
          <w:rFonts w:hint="cs"/>
          <w:rtl/>
        </w:rPr>
        <w:t xml:space="preserve">הקטינים </w:t>
      </w:r>
      <w:r>
        <w:rPr>
          <w:rFonts w:hint="eastAsia"/>
          <w:rtl/>
        </w:rPr>
        <w:t xml:space="preserve">– </w:t>
      </w:r>
      <w:r>
        <w:rPr>
          <w:rFonts w:hint="cs"/>
          <w:rtl/>
        </w:rPr>
        <w:t xml:space="preserve">שהעתיד שלהם לא ישתבש. </w:t>
      </w:r>
    </w:p>
    <w:p w:rsidR="00974996" w:rsidRDefault="00974996" w:rsidP="00800603">
      <w:pPr>
        <w:rPr>
          <w:rtl/>
        </w:rPr>
      </w:pPr>
      <w:bookmarkStart w:id="22747" w:name="_ETM_Q36_504535"/>
      <w:bookmarkStart w:id="22748" w:name="_ETM_Q36_504615"/>
      <w:bookmarkEnd w:id="22747"/>
      <w:bookmarkEnd w:id="22748"/>
    </w:p>
    <w:p w:rsidR="00974996" w:rsidRDefault="00974996" w:rsidP="00800603">
      <w:pPr>
        <w:rPr>
          <w:rtl/>
        </w:rPr>
      </w:pPr>
      <w:bookmarkStart w:id="22749" w:name="_ETM_Q36_504731"/>
      <w:bookmarkStart w:id="22750" w:name="_ETM_Q36_504782"/>
      <w:bookmarkEnd w:id="22749"/>
      <w:bookmarkEnd w:id="22750"/>
      <w:r>
        <w:rPr>
          <w:rFonts w:hint="cs"/>
          <w:rtl/>
        </w:rPr>
        <w:t xml:space="preserve">קראתי את הצעת החוק. </w:t>
      </w:r>
      <w:bookmarkStart w:id="22751" w:name="_ETM_Q36_546000"/>
      <w:bookmarkEnd w:id="22751"/>
      <w:r>
        <w:rPr>
          <w:rFonts w:hint="cs"/>
          <w:rtl/>
        </w:rPr>
        <w:t>בשנת 2018 הוקמה ועדה ציבורית למניעת הרשעות שווא</w:t>
      </w:r>
      <w:bookmarkStart w:id="22752" w:name="_ETM_Q36_557000"/>
      <w:bookmarkEnd w:id="22752"/>
      <w:r>
        <w:rPr>
          <w:rFonts w:hint="cs"/>
          <w:rtl/>
        </w:rPr>
        <w:t xml:space="preserve"> ותיקונן בראשות השופט בדימוס יורם </w:t>
      </w:r>
      <w:proofErr w:type="spellStart"/>
      <w:r>
        <w:rPr>
          <w:rFonts w:hint="cs"/>
          <w:rtl/>
        </w:rPr>
        <w:t>דנציגר</w:t>
      </w:r>
      <w:proofErr w:type="spellEnd"/>
      <w:r>
        <w:rPr>
          <w:rFonts w:hint="cs"/>
          <w:rtl/>
        </w:rPr>
        <w:t xml:space="preserve">. דוח הביניים </w:t>
      </w:r>
      <w:bookmarkStart w:id="22753" w:name="_ETM_Q36_564000"/>
      <w:bookmarkEnd w:id="22753"/>
      <w:r>
        <w:rPr>
          <w:rFonts w:hint="cs"/>
          <w:rtl/>
        </w:rPr>
        <w:t xml:space="preserve">השלישי של ועדת </w:t>
      </w:r>
      <w:proofErr w:type="spellStart"/>
      <w:r>
        <w:rPr>
          <w:rFonts w:hint="cs"/>
          <w:rtl/>
        </w:rPr>
        <w:t>דנציגר</w:t>
      </w:r>
      <w:proofErr w:type="spellEnd"/>
      <w:r>
        <w:rPr>
          <w:rFonts w:hint="cs"/>
          <w:rtl/>
        </w:rPr>
        <w:t xml:space="preserve"> עסק בגורמי הסיכון המרכזיים להודאות שווא בחקירת משטרה, לרבות גורמים חוץ-מערכתיים הנובעים ממאפיינים אישיים באישיות של החשוד וגורמים מערכתיים הנובעים מאופן ניהול החקירה. </w:t>
      </w:r>
    </w:p>
    <w:p w:rsidR="00974996" w:rsidRDefault="00974996" w:rsidP="00800603">
      <w:pPr>
        <w:rPr>
          <w:rtl/>
        </w:rPr>
      </w:pPr>
      <w:bookmarkStart w:id="22754" w:name="_ETM_Q36_592000"/>
      <w:bookmarkEnd w:id="22754"/>
    </w:p>
    <w:p w:rsidR="00974996" w:rsidRDefault="00974996" w:rsidP="00800603">
      <w:pPr>
        <w:pStyle w:val="af6"/>
        <w:keepNext/>
        <w:rPr>
          <w:rtl/>
        </w:rPr>
      </w:pPr>
      <w:r w:rsidRPr="000B493D">
        <w:rPr>
          <w:rStyle w:val="TagStyle"/>
          <w:rtl/>
        </w:rPr>
        <w:t xml:space="preserve"> &lt;&lt; יור &gt;&gt;</w:t>
      </w:r>
      <w:r w:rsidRPr="00540A9E">
        <w:rPr>
          <w:rStyle w:val="TagStyle"/>
          <w:rtl/>
        </w:rPr>
        <w:t xml:space="preserve"> </w:t>
      </w:r>
      <w:r>
        <w:rPr>
          <w:rtl/>
        </w:rPr>
        <w:t>היו"ר חנוך דב מלביצקי:</w:t>
      </w:r>
      <w:r w:rsidRPr="00540A9E">
        <w:rPr>
          <w:rStyle w:val="TagStyle"/>
          <w:rtl/>
        </w:rPr>
        <w:t xml:space="preserve"> </w:t>
      </w:r>
      <w:r w:rsidRPr="000B493D">
        <w:rPr>
          <w:rStyle w:val="TagStyle"/>
          <w:rtl/>
        </w:rPr>
        <w:t>&lt;&lt; יור &gt;&gt;</w:t>
      </w:r>
      <w:r>
        <w:rPr>
          <w:rtl/>
        </w:rPr>
        <w:t xml:space="preserve">  </w:t>
      </w:r>
    </w:p>
    <w:p w:rsidR="00974996" w:rsidRDefault="00974996" w:rsidP="008473B9">
      <w:pPr>
        <w:rPr>
          <w:rtl/>
        </w:rPr>
      </w:pPr>
    </w:p>
    <w:p w:rsidR="00974996" w:rsidRDefault="00974996" w:rsidP="00800603">
      <w:pPr>
        <w:rPr>
          <w:rtl/>
        </w:rPr>
      </w:pPr>
      <w:r>
        <w:rPr>
          <w:rFonts w:hint="cs"/>
          <w:rtl/>
        </w:rPr>
        <w:t xml:space="preserve">צריך לסיים, גברתי. </w:t>
      </w:r>
    </w:p>
    <w:p w:rsidR="00974996" w:rsidRDefault="00974996" w:rsidP="00800603">
      <w:pPr>
        <w:rPr>
          <w:rtl/>
        </w:rPr>
      </w:pPr>
    </w:p>
    <w:p w:rsidR="00974996" w:rsidRDefault="00974996" w:rsidP="00800603">
      <w:pPr>
        <w:pStyle w:val="-"/>
        <w:keepNext/>
        <w:rPr>
          <w:rtl/>
        </w:rPr>
      </w:pPr>
      <w:bookmarkStart w:id="22755" w:name="ET_speakercontinue_6527_19"/>
      <w:r w:rsidRPr="000B493D">
        <w:rPr>
          <w:rStyle w:val="TagStyle"/>
          <w:rtl/>
        </w:rPr>
        <w:t xml:space="preserve"> &lt;&lt; דובר_המשך &gt;&gt;</w:t>
      </w:r>
      <w:r w:rsidRPr="00540A9E">
        <w:rPr>
          <w:rStyle w:val="TagStyle"/>
          <w:rtl/>
        </w:rPr>
        <w:t xml:space="preserve"> </w:t>
      </w:r>
      <w:r>
        <w:rPr>
          <w:rtl/>
        </w:rPr>
        <w:t>צגה מלקו (הליכוד):</w:t>
      </w:r>
      <w:r w:rsidRPr="00540A9E">
        <w:rPr>
          <w:rStyle w:val="TagStyle"/>
          <w:rtl/>
        </w:rPr>
        <w:t xml:space="preserve"> </w:t>
      </w:r>
      <w:r w:rsidRPr="000B493D">
        <w:rPr>
          <w:rStyle w:val="TagStyle"/>
          <w:rtl/>
        </w:rPr>
        <w:t>&lt;&lt; דובר_המשך &gt;&gt;</w:t>
      </w:r>
      <w:r>
        <w:rPr>
          <w:rtl/>
        </w:rPr>
        <w:t xml:space="preserve">  </w:t>
      </w:r>
      <w:bookmarkEnd w:id="22755"/>
    </w:p>
    <w:p w:rsidR="00974996" w:rsidRDefault="00974996" w:rsidP="008473B9">
      <w:pPr>
        <w:rPr>
          <w:rtl/>
        </w:rPr>
      </w:pPr>
    </w:p>
    <w:p w:rsidR="00974996" w:rsidRDefault="00974996" w:rsidP="008771EA">
      <w:pPr>
        <w:rPr>
          <w:rtl/>
        </w:rPr>
      </w:pPr>
      <w:r>
        <w:rPr>
          <w:rFonts w:hint="cs"/>
          <w:rtl/>
        </w:rPr>
        <w:t xml:space="preserve">גם הוועדה מתייחסת פה </w:t>
      </w:r>
      <w:bookmarkStart w:id="22756" w:name="_ETM_Q36_594000"/>
      <w:bookmarkEnd w:id="22756"/>
      <w:r>
        <w:rPr>
          <w:rFonts w:hint="eastAsia"/>
          <w:rtl/>
        </w:rPr>
        <w:t xml:space="preserve">– </w:t>
      </w:r>
      <w:r>
        <w:rPr>
          <w:rFonts w:hint="cs"/>
          <w:rtl/>
        </w:rPr>
        <w:t xml:space="preserve">הסמכות שבגינה הקטינים מודים בדברים שלא ביצעו, בעבירות שווא. כל זה, זה חשוב, לכן אני תומכת </w:t>
      </w:r>
      <w:r w:rsidR="00AB1E2B">
        <w:rPr>
          <w:rFonts w:hint="cs"/>
          <w:rtl/>
        </w:rPr>
        <w:t>– –</w:t>
      </w:r>
    </w:p>
    <w:p w:rsidR="00974996" w:rsidRDefault="00974996" w:rsidP="00800603">
      <w:pPr>
        <w:rPr>
          <w:rtl/>
        </w:rPr>
      </w:pPr>
    </w:p>
    <w:p w:rsidR="00974996" w:rsidRDefault="00974996" w:rsidP="00800603">
      <w:pPr>
        <w:pStyle w:val="af6"/>
        <w:keepNext/>
        <w:rPr>
          <w:rtl/>
        </w:rPr>
      </w:pPr>
      <w:r w:rsidRPr="000B493D">
        <w:rPr>
          <w:rStyle w:val="TagStyle"/>
          <w:rtl/>
        </w:rPr>
        <w:t xml:space="preserve"> &lt;&lt; יור &gt;&gt;</w:t>
      </w:r>
      <w:r w:rsidRPr="00540A9E">
        <w:rPr>
          <w:rStyle w:val="TagStyle"/>
          <w:rtl/>
        </w:rPr>
        <w:t xml:space="preserve"> </w:t>
      </w:r>
      <w:r>
        <w:rPr>
          <w:rtl/>
        </w:rPr>
        <w:t>היו"ר חנוך דב מלביצקי:</w:t>
      </w:r>
      <w:r w:rsidRPr="00540A9E">
        <w:rPr>
          <w:rStyle w:val="TagStyle"/>
          <w:rtl/>
        </w:rPr>
        <w:t xml:space="preserve"> </w:t>
      </w:r>
      <w:r w:rsidRPr="000B493D">
        <w:rPr>
          <w:rStyle w:val="TagStyle"/>
          <w:rtl/>
        </w:rPr>
        <w:t>&lt;&lt; יור &gt;&gt;</w:t>
      </w:r>
      <w:r>
        <w:rPr>
          <w:rtl/>
        </w:rPr>
        <w:t xml:space="preserve">  </w:t>
      </w:r>
    </w:p>
    <w:p w:rsidR="00974996" w:rsidRDefault="00974996" w:rsidP="008473B9">
      <w:pPr>
        <w:rPr>
          <w:rtl/>
        </w:rPr>
      </w:pPr>
    </w:p>
    <w:p w:rsidR="00974996" w:rsidRDefault="00974996" w:rsidP="00800603">
      <w:pPr>
        <w:rPr>
          <w:rtl/>
        </w:rPr>
      </w:pPr>
      <w:bookmarkStart w:id="22757" w:name="_ETM_Q36_602000"/>
      <w:bookmarkEnd w:id="22757"/>
      <w:r>
        <w:rPr>
          <w:rFonts w:hint="cs"/>
          <w:rtl/>
        </w:rPr>
        <w:t xml:space="preserve">תודה רבה. </w:t>
      </w:r>
    </w:p>
    <w:p w:rsidR="00974996" w:rsidRDefault="00974996" w:rsidP="00800603">
      <w:pPr>
        <w:rPr>
          <w:rtl/>
        </w:rPr>
      </w:pPr>
    </w:p>
    <w:p w:rsidR="00974996" w:rsidRDefault="00974996" w:rsidP="00800603">
      <w:pPr>
        <w:pStyle w:val="-"/>
        <w:keepNext/>
        <w:rPr>
          <w:rtl/>
        </w:rPr>
      </w:pPr>
      <w:bookmarkStart w:id="22758" w:name="ET_speakercontinue_6527_21"/>
      <w:r w:rsidRPr="000B493D">
        <w:rPr>
          <w:rStyle w:val="TagStyle"/>
          <w:rtl/>
        </w:rPr>
        <w:t xml:space="preserve"> &lt;&lt; דובר_המשך &gt;&gt;</w:t>
      </w:r>
      <w:r w:rsidRPr="00540A9E">
        <w:rPr>
          <w:rStyle w:val="TagStyle"/>
          <w:rtl/>
        </w:rPr>
        <w:t xml:space="preserve"> </w:t>
      </w:r>
      <w:r>
        <w:rPr>
          <w:rtl/>
        </w:rPr>
        <w:t>צגה מלקו (הליכוד):</w:t>
      </w:r>
      <w:r w:rsidRPr="00540A9E">
        <w:rPr>
          <w:rStyle w:val="TagStyle"/>
          <w:rtl/>
        </w:rPr>
        <w:t xml:space="preserve"> </w:t>
      </w:r>
      <w:r w:rsidRPr="000B493D">
        <w:rPr>
          <w:rStyle w:val="TagStyle"/>
          <w:rtl/>
        </w:rPr>
        <w:t>&lt;&lt; דובר_המשך &gt;&gt;</w:t>
      </w:r>
      <w:r>
        <w:rPr>
          <w:rtl/>
        </w:rPr>
        <w:t xml:space="preserve">  </w:t>
      </w:r>
      <w:bookmarkEnd w:id="22758"/>
    </w:p>
    <w:p w:rsidR="00974996" w:rsidRDefault="00974996" w:rsidP="008473B9">
      <w:pPr>
        <w:rPr>
          <w:rtl/>
        </w:rPr>
      </w:pPr>
    </w:p>
    <w:p w:rsidR="00974996" w:rsidRDefault="00AB1E2B" w:rsidP="00800603">
      <w:pPr>
        <w:rPr>
          <w:rtl/>
        </w:rPr>
      </w:pPr>
      <w:r>
        <w:rPr>
          <w:rFonts w:hint="cs"/>
          <w:rtl/>
        </w:rPr>
        <w:t>– –</w:t>
      </w:r>
      <w:r w:rsidR="00974996">
        <w:rPr>
          <w:rFonts w:hint="cs"/>
          <w:rtl/>
        </w:rPr>
        <w:t xml:space="preserve"> בחוק הזה. החוק כל כך </w:t>
      </w:r>
      <w:bookmarkStart w:id="22759" w:name="_ETM_Q36_607000"/>
      <w:bookmarkEnd w:id="22759"/>
      <w:r w:rsidR="00974996">
        <w:rPr>
          <w:rFonts w:hint="cs"/>
          <w:rtl/>
        </w:rPr>
        <w:t>חשוב. אני חושבת שכל מי שחשוב</w:t>
      </w:r>
      <w:r w:rsidR="008771EA">
        <w:rPr>
          <w:rFonts w:hint="cs"/>
          <w:rtl/>
        </w:rPr>
        <w:t>ות</w:t>
      </w:r>
      <w:r w:rsidR="00974996">
        <w:rPr>
          <w:rFonts w:hint="cs"/>
          <w:rtl/>
        </w:rPr>
        <w:t xml:space="preserve"> לו אוכלוסיות מוחלשות, </w:t>
      </w:r>
      <w:bookmarkStart w:id="22760" w:name="_ETM_Q36_609000"/>
      <w:bookmarkEnd w:id="22760"/>
      <w:r w:rsidR="00974996">
        <w:rPr>
          <w:rFonts w:hint="cs"/>
          <w:rtl/>
        </w:rPr>
        <w:t xml:space="preserve">במיוחד העתיד של הקטינים, חייב לתמוך בחוק החשוב הזה. </w:t>
      </w:r>
    </w:p>
    <w:p w:rsidR="00974996" w:rsidRDefault="00974996" w:rsidP="00800603">
      <w:pPr>
        <w:rPr>
          <w:rtl/>
        </w:rPr>
      </w:pPr>
      <w:bookmarkStart w:id="22761" w:name="_ETM_Q36_613000"/>
      <w:bookmarkEnd w:id="22761"/>
    </w:p>
    <w:p w:rsidR="00974996" w:rsidRDefault="00974996" w:rsidP="00800603">
      <w:pPr>
        <w:pStyle w:val="af6"/>
        <w:keepNext/>
        <w:rPr>
          <w:rtl/>
        </w:rPr>
      </w:pPr>
      <w:r w:rsidRPr="000B493D">
        <w:rPr>
          <w:rStyle w:val="TagStyle"/>
          <w:rtl/>
        </w:rPr>
        <w:t xml:space="preserve"> &lt;&lt; יור &gt;&gt;</w:t>
      </w:r>
      <w:r w:rsidRPr="00540A9E">
        <w:rPr>
          <w:rStyle w:val="TagStyle"/>
          <w:rtl/>
        </w:rPr>
        <w:t xml:space="preserve"> </w:t>
      </w:r>
      <w:r>
        <w:rPr>
          <w:rtl/>
        </w:rPr>
        <w:t>היו"ר חנוך דב מלביצקי:</w:t>
      </w:r>
      <w:r w:rsidRPr="00540A9E">
        <w:rPr>
          <w:rStyle w:val="TagStyle"/>
          <w:rtl/>
        </w:rPr>
        <w:t xml:space="preserve"> </w:t>
      </w:r>
      <w:r w:rsidRPr="000B493D">
        <w:rPr>
          <w:rStyle w:val="TagStyle"/>
          <w:rtl/>
        </w:rPr>
        <w:t>&lt;&lt; יור &gt;&gt;</w:t>
      </w:r>
      <w:r>
        <w:rPr>
          <w:rtl/>
        </w:rPr>
        <w:t xml:space="preserve">  </w:t>
      </w:r>
    </w:p>
    <w:p w:rsidR="00974996" w:rsidRDefault="00974996" w:rsidP="008473B9">
      <w:pPr>
        <w:rPr>
          <w:rtl/>
        </w:rPr>
      </w:pPr>
    </w:p>
    <w:p w:rsidR="00974996" w:rsidRDefault="00974996" w:rsidP="00800603">
      <w:pPr>
        <w:rPr>
          <w:rtl/>
        </w:rPr>
      </w:pPr>
      <w:bookmarkStart w:id="22762" w:name="_ETM_Q36_614000"/>
      <w:bookmarkEnd w:id="22762"/>
      <w:r>
        <w:rPr>
          <w:rFonts w:hint="cs"/>
          <w:rtl/>
        </w:rPr>
        <w:t xml:space="preserve">תודה רבה. חבר הכנסת בוארון, אתה מוותר? לא? שלוש, </w:t>
      </w:r>
      <w:bookmarkStart w:id="22763" w:name="_ETM_Q36_626000"/>
      <w:bookmarkEnd w:id="22763"/>
      <w:r>
        <w:rPr>
          <w:rFonts w:hint="cs"/>
          <w:rtl/>
        </w:rPr>
        <w:t xml:space="preserve">אפילו שלוש, אבל תזכור שרצית שתיים. </w:t>
      </w:r>
    </w:p>
    <w:p w:rsidR="00974996" w:rsidRDefault="00974996" w:rsidP="00800603">
      <w:pPr>
        <w:rPr>
          <w:rtl/>
        </w:rPr>
      </w:pPr>
      <w:bookmarkStart w:id="22764" w:name="_ETM_Q36_632000"/>
      <w:bookmarkEnd w:id="22764"/>
    </w:p>
    <w:p w:rsidR="00974996" w:rsidRDefault="00974996" w:rsidP="00800603">
      <w:pPr>
        <w:pStyle w:val="a4"/>
        <w:keepNext/>
        <w:rPr>
          <w:rtl/>
        </w:rPr>
      </w:pPr>
      <w:bookmarkStart w:id="22765" w:name="ET_speaker_6549_23"/>
      <w:r w:rsidRPr="000B493D">
        <w:rPr>
          <w:rStyle w:val="TagStyle"/>
          <w:rtl/>
        </w:rPr>
        <w:t xml:space="preserve"> &lt;&lt; דובר &gt;&gt;</w:t>
      </w:r>
      <w:r w:rsidRPr="00540A9E">
        <w:rPr>
          <w:rStyle w:val="TagStyle"/>
          <w:rtl/>
        </w:rPr>
        <w:t xml:space="preserve"> </w:t>
      </w:r>
      <w:bookmarkStart w:id="22766" w:name="_Toc192583306"/>
      <w:r>
        <w:rPr>
          <w:rtl/>
        </w:rPr>
        <w:t>אביחי אברהם בוארון (הליכוד):</w:t>
      </w:r>
      <w:bookmarkEnd w:id="22766"/>
      <w:r w:rsidRPr="00540A9E">
        <w:rPr>
          <w:rStyle w:val="TagStyle"/>
          <w:rtl/>
        </w:rPr>
        <w:t xml:space="preserve"> </w:t>
      </w:r>
      <w:r w:rsidRPr="000B493D">
        <w:rPr>
          <w:rStyle w:val="TagStyle"/>
          <w:rtl/>
        </w:rPr>
        <w:t>&lt;&lt; דובר &gt;&gt;</w:t>
      </w:r>
      <w:r>
        <w:rPr>
          <w:rtl/>
        </w:rPr>
        <w:t xml:space="preserve">  </w:t>
      </w:r>
      <w:bookmarkEnd w:id="22765"/>
    </w:p>
    <w:p w:rsidR="00974996" w:rsidRPr="00540A9E" w:rsidRDefault="00974996" w:rsidP="008473B9">
      <w:pPr>
        <w:rPr>
          <w:rtl/>
        </w:rPr>
      </w:pPr>
      <w:bookmarkStart w:id="22767" w:name="_ETM_Q36_634000"/>
      <w:bookmarkEnd w:id="22767"/>
    </w:p>
    <w:p w:rsidR="00974996" w:rsidRDefault="00974996" w:rsidP="00800603">
      <w:pPr>
        <w:rPr>
          <w:rtl/>
        </w:rPr>
      </w:pPr>
      <w:bookmarkStart w:id="22768" w:name="_ETM_Q36_487759"/>
      <w:bookmarkStart w:id="22769" w:name="_ETM_Q36_582020"/>
      <w:bookmarkStart w:id="22770" w:name="_ETM_Q36_619959"/>
      <w:bookmarkStart w:id="22771" w:name="_ETM_Q36_656719"/>
      <w:bookmarkEnd w:id="22768"/>
      <w:bookmarkEnd w:id="22769"/>
      <w:bookmarkEnd w:id="22770"/>
      <w:bookmarkEnd w:id="22771"/>
      <w:r>
        <w:rPr>
          <w:rtl/>
        </w:rPr>
        <w:t xml:space="preserve">אדוני </w:t>
      </w:r>
      <w:bookmarkStart w:id="22772" w:name="_ETM_Q36_656989"/>
      <w:bookmarkEnd w:id="22772"/>
      <w:r>
        <w:rPr>
          <w:rtl/>
        </w:rPr>
        <w:t>היושב-ראש</w:t>
      </w:r>
      <w:r>
        <w:rPr>
          <w:rFonts w:hint="cs"/>
          <w:rtl/>
        </w:rPr>
        <w:t>,</w:t>
      </w:r>
      <w:r>
        <w:rPr>
          <w:rtl/>
        </w:rPr>
        <w:t xml:space="preserve"> </w:t>
      </w:r>
      <w:bookmarkStart w:id="22773" w:name="_ETM_Q36_657500"/>
      <w:bookmarkEnd w:id="22773"/>
      <w:r>
        <w:rPr>
          <w:rtl/>
        </w:rPr>
        <w:t>חברי</w:t>
      </w:r>
      <w:r>
        <w:rPr>
          <w:rFonts w:hint="cs"/>
          <w:rtl/>
        </w:rPr>
        <w:t>י</w:t>
      </w:r>
      <w:r>
        <w:rPr>
          <w:rtl/>
        </w:rPr>
        <w:t xml:space="preserve"> </w:t>
      </w:r>
      <w:bookmarkStart w:id="22774" w:name="_ETM_Q36_657890"/>
      <w:bookmarkEnd w:id="22774"/>
      <w:r>
        <w:rPr>
          <w:rtl/>
        </w:rPr>
        <w:t xml:space="preserve">חברי </w:t>
      </w:r>
      <w:bookmarkStart w:id="22775" w:name="_ETM_Q36_658189"/>
      <w:bookmarkEnd w:id="22775"/>
      <w:r>
        <w:rPr>
          <w:rtl/>
        </w:rPr>
        <w:t>הכנסת</w:t>
      </w:r>
      <w:r>
        <w:rPr>
          <w:rFonts w:hint="cs"/>
          <w:rtl/>
        </w:rPr>
        <w:t>,</w:t>
      </w:r>
      <w:r>
        <w:rPr>
          <w:rtl/>
        </w:rPr>
        <w:t xml:space="preserve"> </w:t>
      </w:r>
      <w:bookmarkStart w:id="22776" w:name="_ETM_Q36_660549"/>
      <w:bookmarkEnd w:id="22776"/>
      <w:r>
        <w:rPr>
          <w:rtl/>
        </w:rPr>
        <w:t xml:space="preserve">אני </w:t>
      </w:r>
      <w:bookmarkStart w:id="22777" w:name="_ETM_Q36_660670"/>
      <w:bookmarkEnd w:id="22777"/>
      <w:r>
        <w:rPr>
          <w:rtl/>
        </w:rPr>
        <w:t xml:space="preserve">רוצה </w:t>
      </w:r>
      <w:bookmarkStart w:id="22778" w:name="_ETM_Q36_660909"/>
      <w:bookmarkEnd w:id="22778"/>
      <w:r>
        <w:rPr>
          <w:rtl/>
        </w:rPr>
        <w:t xml:space="preserve">לשתף </w:t>
      </w:r>
      <w:bookmarkStart w:id="22779" w:name="_ETM_Q36_661269"/>
      <w:bookmarkEnd w:id="22779"/>
      <w:r>
        <w:rPr>
          <w:rtl/>
        </w:rPr>
        <w:t xml:space="preserve">אתכם </w:t>
      </w:r>
      <w:bookmarkStart w:id="22780" w:name="_ETM_Q36_661569"/>
      <w:bookmarkEnd w:id="22780"/>
      <w:r>
        <w:rPr>
          <w:rtl/>
        </w:rPr>
        <w:t xml:space="preserve">במחשבות </w:t>
      </w:r>
      <w:bookmarkStart w:id="22781" w:name="_ETM_Q36_662290"/>
      <w:bookmarkEnd w:id="22781"/>
      <w:r>
        <w:rPr>
          <w:rtl/>
        </w:rPr>
        <w:t xml:space="preserve">שככה </w:t>
      </w:r>
      <w:bookmarkStart w:id="22782" w:name="_ETM_Q36_662799"/>
      <w:bookmarkEnd w:id="22782"/>
      <w:r>
        <w:rPr>
          <w:rtl/>
        </w:rPr>
        <w:t xml:space="preserve">חשבתי </w:t>
      </w:r>
      <w:bookmarkStart w:id="22783" w:name="_ETM_Q36_663340"/>
      <w:bookmarkEnd w:id="22783"/>
      <w:r>
        <w:rPr>
          <w:rtl/>
        </w:rPr>
        <w:t xml:space="preserve">בשבת </w:t>
      </w:r>
      <w:bookmarkStart w:id="22784" w:name="_ETM_Q36_663790"/>
      <w:bookmarkEnd w:id="22784"/>
      <w:r>
        <w:rPr>
          <w:rtl/>
        </w:rPr>
        <w:t>האחרונה</w:t>
      </w:r>
      <w:r>
        <w:rPr>
          <w:rFonts w:hint="cs"/>
          <w:rtl/>
        </w:rPr>
        <w:t>.</w:t>
      </w:r>
      <w:r>
        <w:rPr>
          <w:rtl/>
        </w:rPr>
        <w:t xml:space="preserve"> </w:t>
      </w:r>
      <w:bookmarkStart w:id="22785" w:name="_ETM_Q36_665910"/>
      <w:bookmarkEnd w:id="22785"/>
      <w:r>
        <w:rPr>
          <w:rtl/>
        </w:rPr>
        <w:t xml:space="preserve">בשבת </w:t>
      </w:r>
      <w:bookmarkStart w:id="22786" w:name="_ETM_Q36_666360"/>
      <w:bookmarkEnd w:id="22786"/>
      <w:r>
        <w:rPr>
          <w:rtl/>
        </w:rPr>
        <w:t xml:space="preserve">האחרונה </w:t>
      </w:r>
      <w:bookmarkStart w:id="22787" w:name="_ETM_Q36_666870"/>
      <w:bookmarkEnd w:id="22787"/>
      <w:r>
        <w:rPr>
          <w:rtl/>
        </w:rPr>
        <w:t xml:space="preserve">קראנו </w:t>
      </w:r>
      <w:bookmarkStart w:id="22788" w:name="_ETM_Q36_667349"/>
      <w:bookmarkEnd w:id="22788"/>
      <w:r>
        <w:rPr>
          <w:rtl/>
        </w:rPr>
        <w:t xml:space="preserve">את </w:t>
      </w:r>
      <w:bookmarkStart w:id="22789" w:name="_ETM_Q36_667680"/>
      <w:bookmarkEnd w:id="22789"/>
      <w:r>
        <w:rPr>
          <w:rtl/>
        </w:rPr>
        <w:t xml:space="preserve">פרשת </w:t>
      </w:r>
      <w:bookmarkStart w:id="22790" w:name="_ETM_Q36_668190"/>
      <w:bookmarkEnd w:id="22790"/>
      <w:r>
        <w:rPr>
          <w:rtl/>
        </w:rPr>
        <w:t>זכו</w:t>
      </w:r>
      <w:r>
        <w:rPr>
          <w:rFonts w:hint="cs"/>
          <w:rtl/>
        </w:rPr>
        <w:t>ר</w:t>
      </w:r>
      <w:r>
        <w:rPr>
          <w:rtl/>
        </w:rPr>
        <w:t xml:space="preserve"> </w:t>
      </w:r>
      <w:bookmarkStart w:id="22791" w:name="_ETM_Q36_669599"/>
      <w:bookmarkEnd w:id="22791"/>
      <w:r>
        <w:rPr>
          <w:rtl/>
        </w:rPr>
        <w:t xml:space="preserve">בבית </w:t>
      </w:r>
      <w:bookmarkStart w:id="22792" w:name="_ETM_Q36_669900"/>
      <w:bookmarkEnd w:id="22792"/>
      <w:r>
        <w:rPr>
          <w:rtl/>
        </w:rPr>
        <w:t>הכנסת</w:t>
      </w:r>
      <w:r>
        <w:rPr>
          <w:rFonts w:hint="cs"/>
          <w:rtl/>
        </w:rPr>
        <w:t>.</w:t>
      </w:r>
      <w:r>
        <w:rPr>
          <w:rtl/>
        </w:rPr>
        <w:t xml:space="preserve"> </w:t>
      </w:r>
      <w:bookmarkStart w:id="22793" w:name="_ETM_Q36_670410"/>
      <w:bookmarkEnd w:id="22793"/>
      <w:r>
        <w:rPr>
          <w:rFonts w:hint="cs"/>
          <w:rtl/>
        </w:rPr>
        <w:t>"</w:t>
      </w:r>
      <w:r>
        <w:rPr>
          <w:rtl/>
        </w:rPr>
        <w:t xml:space="preserve">זכור </w:t>
      </w:r>
      <w:bookmarkStart w:id="22794" w:name="_ETM_Q36_670800"/>
      <w:bookmarkEnd w:id="22794"/>
      <w:r>
        <w:rPr>
          <w:rtl/>
        </w:rPr>
        <w:t xml:space="preserve">את </w:t>
      </w:r>
      <w:bookmarkStart w:id="22795" w:name="_ETM_Q36_670920"/>
      <w:bookmarkEnd w:id="22795"/>
      <w:r>
        <w:rPr>
          <w:rtl/>
        </w:rPr>
        <w:t xml:space="preserve">אשר </w:t>
      </w:r>
      <w:bookmarkStart w:id="22796" w:name="_ETM_Q36_671160"/>
      <w:bookmarkEnd w:id="22796"/>
      <w:r>
        <w:rPr>
          <w:rtl/>
        </w:rPr>
        <w:t xml:space="preserve">עשה </w:t>
      </w:r>
      <w:bookmarkStart w:id="22797" w:name="_ETM_Q36_671459"/>
      <w:bookmarkEnd w:id="22797"/>
      <w:r>
        <w:rPr>
          <w:rtl/>
        </w:rPr>
        <w:t xml:space="preserve">לך </w:t>
      </w:r>
      <w:bookmarkStart w:id="22798" w:name="_ETM_Q36_671790"/>
      <w:bookmarkEnd w:id="22798"/>
      <w:r>
        <w:rPr>
          <w:rtl/>
        </w:rPr>
        <w:t xml:space="preserve">עמלק </w:t>
      </w:r>
      <w:bookmarkStart w:id="22799" w:name="_ETM_Q36_672990"/>
      <w:bookmarkEnd w:id="22799"/>
      <w:r>
        <w:rPr>
          <w:rtl/>
        </w:rPr>
        <w:t xml:space="preserve">בדרך </w:t>
      </w:r>
      <w:bookmarkStart w:id="22800" w:name="_ETM_Q36_673560"/>
      <w:bookmarkEnd w:id="22800"/>
      <w:r>
        <w:rPr>
          <w:rtl/>
        </w:rPr>
        <w:t xml:space="preserve">בצאתכם </w:t>
      </w:r>
      <w:bookmarkStart w:id="22801" w:name="_ETM_Q36_674070"/>
      <w:bookmarkEnd w:id="22801"/>
      <w:r>
        <w:rPr>
          <w:rtl/>
        </w:rPr>
        <w:t>ממצרים</w:t>
      </w:r>
      <w:r>
        <w:rPr>
          <w:rFonts w:hint="cs"/>
          <w:rtl/>
        </w:rPr>
        <w:t xml:space="preserve">. אשר </w:t>
      </w:r>
      <w:proofErr w:type="spellStart"/>
      <w:r>
        <w:rPr>
          <w:rFonts w:hint="cs"/>
          <w:rtl/>
        </w:rPr>
        <w:t>קרך</w:t>
      </w:r>
      <w:proofErr w:type="spellEnd"/>
      <w:r>
        <w:rPr>
          <w:rFonts w:hint="cs"/>
          <w:rtl/>
        </w:rPr>
        <w:t xml:space="preserve"> בדרך </w:t>
      </w:r>
      <w:bookmarkStart w:id="22802" w:name="_ETM_Q36_673000"/>
      <w:bookmarkEnd w:id="22802"/>
      <w:r>
        <w:rPr>
          <w:rFonts w:hint="cs"/>
          <w:rtl/>
        </w:rPr>
        <w:t>ויזנב בך כל הנחשלים אחריך ואתה עייף ויגע ולא ירא ה'." שואלים המפרשים: מה זה "</w:t>
      </w:r>
      <w:proofErr w:type="spellStart"/>
      <w:r>
        <w:rPr>
          <w:rFonts w:hint="cs"/>
          <w:rtl/>
        </w:rPr>
        <w:t>קרך</w:t>
      </w:r>
      <w:proofErr w:type="spellEnd"/>
      <w:r>
        <w:rPr>
          <w:rFonts w:hint="cs"/>
          <w:rtl/>
        </w:rPr>
        <w:t xml:space="preserve"> בדרך"? </w:t>
      </w:r>
      <w:bookmarkStart w:id="22803" w:name="_ETM_Q36_678000"/>
      <w:bookmarkEnd w:id="22803"/>
      <w:r>
        <w:rPr>
          <w:rFonts w:hint="cs"/>
          <w:rtl/>
        </w:rPr>
        <w:t>מה המשמעות של "</w:t>
      </w:r>
      <w:proofErr w:type="spellStart"/>
      <w:r>
        <w:rPr>
          <w:rFonts w:hint="cs"/>
          <w:rtl/>
        </w:rPr>
        <w:t>קרך</w:t>
      </w:r>
      <w:proofErr w:type="spellEnd"/>
      <w:r>
        <w:rPr>
          <w:rFonts w:hint="cs"/>
          <w:rtl/>
        </w:rPr>
        <w:t xml:space="preserve"> בדרך"? עונה רש"י תשובה ידועה: קירר את הבריכה. מה זה קירר את הבריכה, אדוני היושב-ראש?</w:t>
      </w:r>
      <w:bookmarkStart w:id="22804" w:name="_ETM_Q36_690000"/>
      <w:bookmarkEnd w:id="22804"/>
      <w:r>
        <w:rPr>
          <w:rFonts w:hint="cs"/>
          <w:rtl/>
        </w:rPr>
        <w:t xml:space="preserve"> צריך להבין שאחרי יציאת מצרים עם ישראל היה רותח</w:t>
      </w:r>
      <w:bookmarkStart w:id="22805" w:name="_ETM_Q36_674790"/>
      <w:bookmarkEnd w:id="22805"/>
      <w:r>
        <w:rPr>
          <w:rFonts w:hint="cs"/>
          <w:rtl/>
        </w:rPr>
        <w:t xml:space="preserve">, אף אחד לא העז להתעסק איתו. "אז </w:t>
      </w:r>
      <w:bookmarkStart w:id="22806" w:name="_ETM_Q36_697000"/>
      <w:bookmarkEnd w:id="22806"/>
      <w:r>
        <w:rPr>
          <w:rFonts w:hint="cs"/>
          <w:rtl/>
        </w:rPr>
        <w:t xml:space="preserve">נבהלו אלופי אדום אלי מואב </w:t>
      </w:r>
      <w:proofErr w:type="spellStart"/>
      <w:r w:rsidRPr="00A20256">
        <w:rPr>
          <w:rtl/>
        </w:rPr>
        <w:t>יֹאחֲזֵמו</w:t>
      </w:r>
      <w:proofErr w:type="spellEnd"/>
      <w:r w:rsidRPr="00A20256">
        <w:rPr>
          <w:rtl/>
        </w:rPr>
        <w:t>ֹ</w:t>
      </w:r>
      <w:r>
        <w:rPr>
          <w:rFonts w:hint="cs"/>
          <w:rtl/>
        </w:rPr>
        <w:t xml:space="preserve"> רעד". כולם פחדו, כל העולם פחד מעם ישראל אחרי קריעת ים סוף, אחרי יציאת מצרים. אבל היה אחד שהיה מוכן לריב </w:t>
      </w:r>
      <w:bookmarkStart w:id="22807" w:name="_ETM_Q36_710000"/>
      <w:bookmarkEnd w:id="22807"/>
      <w:r>
        <w:rPr>
          <w:rFonts w:hint="cs"/>
          <w:rtl/>
        </w:rPr>
        <w:t xml:space="preserve">עם </w:t>
      </w:r>
      <w:proofErr w:type="spellStart"/>
      <w:r>
        <w:rPr>
          <w:rFonts w:hint="cs"/>
          <w:rtl/>
        </w:rPr>
        <w:t>עם</w:t>
      </w:r>
      <w:proofErr w:type="spellEnd"/>
      <w:r>
        <w:rPr>
          <w:rFonts w:hint="cs"/>
          <w:rtl/>
        </w:rPr>
        <w:t xml:space="preserve"> ישראל, להילחם בו, לא פחד, וזה עמלק. </w:t>
      </w:r>
      <w:bookmarkStart w:id="22808" w:name="_ETM_Q36_714000"/>
      <w:bookmarkEnd w:id="22808"/>
      <w:r>
        <w:rPr>
          <w:rFonts w:hint="cs"/>
          <w:rtl/>
        </w:rPr>
        <w:t xml:space="preserve">הוא קפץ לתוך הבריכה הרותחת, ובזה שהוא קפץ הוא </w:t>
      </w:r>
      <w:bookmarkStart w:id="22809" w:name="_ETM_Q36_717000"/>
      <w:bookmarkEnd w:id="22809"/>
      <w:r>
        <w:rPr>
          <w:rFonts w:hint="cs"/>
          <w:rtl/>
        </w:rPr>
        <w:t xml:space="preserve">קירר את הבריכה. </w:t>
      </w:r>
      <w:bookmarkStart w:id="22810" w:name="_ETM_Q36_723970"/>
      <w:bookmarkEnd w:id="22810"/>
    </w:p>
    <w:p w:rsidR="00974996" w:rsidRDefault="00974996" w:rsidP="00800603">
      <w:pPr>
        <w:rPr>
          <w:rtl/>
        </w:rPr>
      </w:pPr>
    </w:p>
    <w:p w:rsidR="00974996" w:rsidRDefault="00974996" w:rsidP="008771EA">
      <w:pPr>
        <w:rPr>
          <w:rtl/>
        </w:rPr>
      </w:pPr>
      <w:r>
        <w:rPr>
          <w:rFonts w:hint="cs"/>
          <w:rtl/>
        </w:rPr>
        <w:t xml:space="preserve">אבל אז עולה שאלה </w:t>
      </w:r>
      <w:r>
        <w:rPr>
          <w:rFonts w:hint="eastAsia"/>
          <w:rtl/>
        </w:rPr>
        <w:t xml:space="preserve">– </w:t>
      </w:r>
      <w:r>
        <w:rPr>
          <w:rFonts w:hint="cs"/>
          <w:rtl/>
        </w:rPr>
        <w:t xml:space="preserve">וזה מה שחשבתי, </w:t>
      </w:r>
      <w:bookmarkStart w:id="22811" w:name="_ETM_Q36_724000"/>
      <w:bookmarkEnd w:id="22811"/>
      <w:r>
        <w:rPr>
          <w:rFonts w:hint="cs"/>
          <w:rtl/>
        </w:rPr>
        <w:t xml:space="preserve">אדוני היושב-ראש: מי מוכן, איזה אדם הגיוני מוכן </w:t>
      </w:r>
      <w:bookmarkStart w:id="22812" w:name="_ETM_Q36_727000"/>
      <w:bookmarkEnd w:id="22812"/>
      <w:r>
        <w:rPr>
          <w:rFonts w:hint="cs"/>
          <w:rtl/>
        </w:rPr>
        <w:t xml:space="preserve">לקפוץ לבריכה רותחת רק כדי להילחם בעם אחר? מי האדם </w:t>
      </w:r>
      <w:bookmarkStart w:id="22813" w:name="_ETM_Q36_735000"/>
      <w:bookmarkEnd w:id="22813"/>
      <w:r>
        <w:rPr>
          <w:rFonts w:hint="cs"/>
          <w:rtl/>
        </w:rPr>
        <w:t>שמוכן להקריב את חייו, להישרף, כדי לפגוע במישהו אחר? והתשוב</w:t>
      </w:r>
      <w:bookmarkStart w:id="22814" w:name="_ETM_Q36_740000"/>
      <w:bookmarkEnd w:id="22814"/>
      <w:r>
        <w:rPr>
          <w:rFonts w:hint="cs"/>
          <w:rtl/>
        </w:rPr>
        <w:t>ה מצמררת, אדוני היושב-ראש: מי שתכונת חייו היא לפגוע ביהודי</w:t>
      </w:r>
      <w:bookmarkStart w:id="22815" w:name="_ETM_Q36_749000"/>
      <w:bookmarkEnd w:id="22815"/>
      <w:r>
        <w:rPr>
          <w:rFonts w:hint="cs"/>
          <w:rtl/>
        </w:rPr>
        <w:t xml:space="preserve">, מי שתכונת חייו היא לפגוע בישראל, מי שכל חייו </w:t>
      </w:r>
      <w:bookmarkStart w:id="22816" w:name="_ETM_Q36_755000"/>
      <w:bookmarkEnd w:id="22816"/>
      <w:r>
        <w:rPr>
          <w:rFonts w:hint="cs"/>
          <w:rtl/>
        </w:rPr>
        <w:t xml:space="preserve">שנטייתו היא להשמיד יהודים, </w:t>
      </w:r>
      <w:proofErr w:type="spellStart"/>
      <w:r>
        <w:rPr>
          <w:rFonts w:hint="cs"/>
          <w:rtl/>
        </w:rPr>
        <w:t>ל"אד'בח</w:t>
      </w:r>
      <w:proofErr w:type="spellEnd"/>
      <w:r>
        <w:rPr>
          <w:rFonts w:hint="cs"/>
          <w:rtl/>
        </w:rPr>
        <w:t xml:space="preserve"> אל-יהוד" </w:t>
      </w:r>
      <w:bookmarkStart w:id="22817" w:name="_ETM_Q36_763000"/>
      <w:bookmarkEnd w:id="22817"/>
      <w:r>
        <w:rPr>
          <w:rFonts w:hint="eastAsia"/>
          <w:rtl/>
        </w:rPr>
        <w:t>–</w:t>
      </w:r>
      <w:r>
        <w:rPr>
          <w:rFonts w:hint="cs"/>
          <w:rtl/>
        </w:rPr>
        <w:t xml:space="preserve"> הוא זה שמסוגל להרוס את חייו שלו ובלבד שהוא יפגע בעם ישראל. וזה הדבר שאנחנו צריכים לזכור לדורי-דורות </w:t>
      </w:r>
      <w:r>
        <w:rPr>
          <w:rFonts w:hint="eastAsia"/>
          <w:rtl/>
        </w:rPr>
        <w:t xml:space="preserve">– </w:t>
      </w:r>
      <w:r>
        <w:rPr>
          <w:rFonts w:hint="cs"/>
          <w:rtl/>
        </w:rPr>
        <w:t xml:space="preserve">שיהיו אנשים בכל ההיסטוריה שיהיו מוכנים להרוס את חייהם </w:t>
      </w:r>
      <w:bookmarkStart w:id="22818" w:name="_ETM_Q36_782000"/>
      <w:bookmarkEnd w:id="22818"/>
      <w:r>
        <w:rPr>
          <w:rFonts w:hint="cs"/>
          <w:rtl/>
        </w:rPr>
        <w:t xml:space="preserve">שלהם לטובת פגיעה בעם ישראל. </w:t>
      </w:r>
    </w:p>
    <w:p w:rsidR="00974996" w:rsidRDefault="00974996" w:rsidP="00800603">
      <w:pPr>
        <w:rPr>
          <w:rtl/>
        </w:rPr>
      </w:pPr>
    </w:p>
    <w:p w:rsidR="00974996" w:rsidRDefault="00974996" w:rsidP="008771EA">
      <w:pPr>
        <w:rPr>
          <w:rtl/>
        </w:rPr>
      </w:pPr>
      <w:bookmarkStart w:id="22819" w:name="TOR_Q37"/>
      <w:bookmarkStart w:id="22820" w:name="_ETM_Q37_180000"/>
      <w:bookmarkEnd w:id="22819"/>
      <w:bookmarkEnd w:id="22820"/>
      <w:r>
        <w:rPr>
          <w:rFonts w:hint="cs"/>
          <w:rtl/>
        </w:rPr>
        <w:t xml:space="preserve">אנחנו מוצאים את זה, אדוני היושב-ראש, פעם נוספת, חברים, בהפטרה שאנחנו קוראים. </w:t>
      </w:r>
      <w:r w:rsidRPr="00A261FB">
        <w:rPr>
          <w:rtl/>
        </w:rPr>
        <w:t>המלך שאול מספר לנביא שמואל</w:t>
      </w:r>
      <w:r>
        <w:rPr>
          <w:rFonts w:hint="cs"/>
          <w:rtl/>
        </w:rPr>
        <w:t>:</w:t>
      </w:r>
      <w:r w:rsidRPr="00A261FB">
        <w:rPr>
          <w:rtl/>
        </w:rPr>
        <w:t xml:space="preserve"> אנחנו עשינו את מה שציווית עלינו</w:t>
      </w:r>
      <w:r>
        <w:rPr>
          <w:rFonts w:hint="cs"/>
          <w:rtl/>
        </w:rPr>
        <w:t>,</w:t>
      </w:r>
      <w:r w:rsidRPr="00A261FB">
        <w:rPr>
          <w:rtl/>
        </w:rPr>
        <w:t xml:space="preserve"> השמדנו </w:t>
      </w:r>
      <w:r>
        <w:rPr>
          <w:rFonts w:hint="cs"/>
          <w:rtl/>
        </w:rPr>
        <w:t xml:space="preserve">את </w:t>
      </w:r>
      <w:bookmarkStart w:id="22821" w:name="_ETM_Q37_194624"/>
      <w:bookmarkEnd w:id="22821"/>
      <w:r>
        <w:rPr>
          <w:rFonts w:hint="cs"/>
          <w:rtl/>
        </w:rPr>
        <w:t>עמלק</w:t>
      </w:r>
      <w:r w:rsidR="008771EA">
        <w:rPr>
          <w:rFonts w:hint="cs"/>
          <w:rtl/>
        </w:rPr>
        <w:t>.</w:t>
      </w:r>
      <w:r>
        <w:rPr>
          <w:rFonts w:hint="cs"/>
          <w:rtl/>
        </w:rPr>
        <w:t xml:space="preserve"> </w:t>
      </w:r>
      <w:r>
        <w:rPr>
          <w:rtl/>
        </w:rPr>
        <w:t>שואל אות</w:t>
      </w:r>
      <w:r>
        <w:rPr>
          <w:rFonts w:hint="cs"/>
          <w:rtl/>
        </w:rPr>
        <w:t>ו</w:t>
      </w:r>
      <w:r w:rsidRPr="00A261FB">
        <w:rPr>
          <w:rtl/>
        </w:rPr>
        <w:t xml:space="preserve"> </w:t>
      </w:r>
      <w:r>
        <w:rPr>
          <w:rFonts w:hint="cs"/>
          <w:rtl/>
        </w:rPr>
        <w:t>ה</w:t>
      </w:r>
      <w:r w:rsidRPr="00A261FB">
        <w:rPr>
          <w:rtl/>
        </w:rPr>
        <w:t>נביא</w:t>
      </w:r>
      <w:r>
        <w:rPr>
          <w:rFonts w:hint="cs"/>
          <w:rtl/>
        </w:rPr>
        <w:t>:</w:t>
      </w:r>
      <w:r w:rsidRPr="00A261FB">
        <w:rPr>
          <w:rtl/>
        </w:rPr>
        <w:t xml:space="preserve"> אבל מה זה </w:t>
      </w:r>
      <w:r>
        <w:rPr>
          <w:rFonts w:hint="cs"/>
          <w:rtl/>
        </w:rPr>
        <w:t xml:space="preserve">הצאן </w:t>
      </w:r>
      <w:r w:rsidRPr="00A261FB">
        <w:rPr>
          <w:rtl/>
        </w:rPr>
        <w:t>שאני שומע</w:t>
      </w:r>
      <w:r>
        <w:rPr>
          <w:rFonts w:hint="cs"/>
          <w:rtl/>
        </w:rPr>
        <w:t>?</w:t>
      </w:r>
      <w:r w:rsidRPr="00A261FB">
        <w:rPr>
          <w:rtl/>
        </w:rPr>
        <w:t xml:space="preserve"> אומר לו המלך</w:t>
      </w:r>
      <w:r>
        <w:rPr>
          <w:rFonts w:hint="cs"/>
          <w:rtl/>
        </w:rPr>
        <w:t>:</w:t>
      </w:r>
      <w:r w:rsidRPr="00A261FB">
        <w:rPr>
          <w:rtl/>
        </w:rPr>
        <w:t xml:space="preserve"> </w:t>
      </w:r>
      <w:r>
        <w:rPr>
          <w:rFonts w:hint="cs"/>
          <w:rtl/>
        </w:rPr>
        <w:t xml:space="preserve">זה רק כמה שהשארנו. </w:t>
      </w:r>
      <w:r w:rsidRPr="00A261FB">
        <w:rPr>
          <w:rtl/>
        </w:rPr>
        <w:t>שואל אותו הנביא</w:t>
      </w:r>
      <w:r>
        <w:rPr>
          <w:rFonts w:hint="cs"/>
          <w:rtl/>
        </w:rPr>
        <w:t>:</w:t>
      </w:r>
      <w:r w:rsidRPr="00A261FB">
        <w:rPr>
          <w:rtl/>
        </w:rPr>
        <w:t xml:space="preserve"> אבל ה</w:t>
      </w:r>
      <w:r>
        <w:rPr>
          <w:rFonts w:hint="cs"/>
          <w:rtl/>
        </w:rPr>
        <w:t>י</w:t>
      </w:r>
      <w:r w:rsidRPr="00A261FB">
        <w:rPr>
          <w:rtl/>
        </w:rPr>
        <w:t>נה</w:t>
      </w:r>
      <w:r>
        <w:rPr>
          <w:rFonts w:hint="cs"/>
          <w:rtl/>
        </w:rPr>
        <w:t>,</w:t>
      </w:r>
      <w:r w:rsidRPr="00A261FB">
        <w:rPr>
          <w:rtl/>
        </w:rPr>
        <w:t xml:space="preserve"> השארת גם את המלך שלהם</w:t>
      </w:r>
      <w:r>
        <w:rPr>
          <w:rFonts w:hint="cs"/>
          <w:rtl/>
        </w:rPr>
        <w:t xml:space="preserve">, </w:t>
      </w:r>
      <w:proofErr w:type="spellStart"/>
      <w:r>
        <w:rPr>
          <w:rFonts w:hint="cs"/>
          <w:rtl/>
        </w:rPr>
        <w:t>א</w:t>
      </w:r>
      <w:r w:rsidRPr="00A261FB">
        <w:rPr>
          <w:rtl/>
        </w:rPr>
        <w:t>גג</w:t>
      </w:r>
      <w:proofErr w:type="spellEnd"/>
      <w:r>
        <w:rPr>
          <w:rFonts w:hint="cs"/>
          <w:rtl/>
        </w:rPr>
        <w:t>.</w:t>
      </w:r>
      <w:r w:rsidRPr="00A261FB">
        <w:rPr>
          <w:rtl/>
        </w:rPr>
        <w:t xml:space="preserve"> למה אותו לא הרגת</w:t>
      </w:r>
      <w:r>
        <w:rPr>
          <w:rFonts w:hint="cs"/>
          <w:rtl/>
        </w:rPr>
        <w:t>?</w:t>
      </w:r>
      <w:r w:rsidRPr="00A261FB">
        <w:rPr>
          <w:rtl/>
        </w:rPr>
        <w:t xml:space="preserve"> אתה מספר לעצמך סיפורים</w:t>
      </w:r>
      <w:r>
        <w:rPr>
          <w:rFonts w:hint="cs"/>
          <w:rtl/>
        </w:rPr>
        <w:t>,</w:t>
      </w:r>
      <w:r w:rsidRPr="00A261FB">
        <w:rPr>
          <w:rtl/>
        </w:rPr>
        <w:t xml:space="preserve"> ואם אתה מספר לעצמך סיפורים</w:t>
      </w:r>
      <w:r>
        <w:rPr>
          <w:rFonts w:hint="cs"/>
          <w:rtl/>
        </w:rPr>
        <w:t>,</w:t>
      </w:r>
      <w:r w:rsidRPr="00A261FB">
        <w:rPr>
          <w:rtl/>
        </w:rPr>
        <w:t xml:space="preserve"> אם אתה חי בקונספציה</w:t>
      </w:r>
      <w:r>
        <w:rPr>
          <w:rFonts w:hint="cs"/>
          <w:rtl/>
        </w:rPr>
        <w:t>,</w:t>
      </w:r>
      <w:r w:rsidRPr="00A261FB">
        <w:rPr>
          <w:rtl/>
        </w:rPr>
        <w:t xml:space="preserve"> אתה לא יכול להמשיך להנהיג את עם ישראל</w:t>
      </w:r>
      <w:r>
        <w:rPr>
          <w:rFonts w:hint="cs"/>
          <w:rtl/>
        </w:rPr>
        <w:t>.</w:t>
      </w:r>
      <w:r w:rsidRPr="00A261FB">
        <w:rPr>
          <w:rtl/>
        </w:rPr>
        <w:t xml:space="preserve"> וזה </w:t>
      </w:r>
      <w:r>
        <w:rPr>
          <w:rFonts w:hint="cs"/>
          <w:rtl/>
        </w:rPr>
        <w:t xml:space="preserve">הלקח השני, </w:t>
      </w:r>
      <w:bookmarkStart w:id="22822" w:name="_ETM_Q37_221998"/>
      <w:bookmarkEnd w:id="22822"/>
      <w:r>
        <w:rPr>
          <w:rFonts w:hint="cs"/>
          <w:rtl/>
        </w:rPr>
        <w:t xml:space="preserve">ואלה </w:t>
      </w:r>
      <w:r w:rsidRPr="00A261FB">
        <w:rPr>
          <w:rtl/>
        </w:rPr>
        <w:t>שני צדדים של אותו לקח</w:t>
      </w:r>
      <w:r>
        <w:rPr>
          <w:rFonts w:hint="cs"/>
          <w:rtl/>
        </w:rPr>
        <w:t>.</w:t>
      </w:r>
    </w:p>
    <w:p w:rsidR="00974996" w:rsidRDefault="00974996" w:rsidP="00800603">
      <w:pPr>
        <w:rPr>
          <w:rtl/>
        </w:rPr>
      </w:pPr>
      <w:bookmarkStart w:id="22823" w:name="_ETM_Q37_224068"/>
      <w:bookmarkEnd w:id="22823"/>
    </w:p>
    <w:p w:rsidR="00974996" w:rsidRDefault="00974996" w:rsidP="00800603">
      <w:pPr>
        <w:rPr>
          <w:rtl/>
        </w:rPr>
      </w:pPr>
      <w:bookmarkStart w:id="22824" w:name="_ETM_Q37_224259"/>
      <w:bookmarkStart w:id="22825" w:name="_ETM_Q37_224293"/>
      <w:bookmarkStart w:id="22826" w:name="_ETM_Q37_224379"/>
      <w:bookmarkEnd w:id="22824"/>
      <w:bookmarkEnd w:id="22825"/>
      <w:bookmarkEnd w:id="22826"/>
      <w:r w:rsidRPr="00A261FB">
        <w:rPr>
          <w:rtl/>
        </w:rPr>
        <w:t xml:space="preserve">אנחנו צריכים </w:t>
      </w:r>
      <w:r>
        <w:rPr>
          <w:rFonts w:hint="cs"/>
          <w:rtl/>
        </w:rPr>
        <w:t>לזכור</w:t>
      </w:r>
      <w:r w:rsidRPr="00A261FB">
        <w:rPr>
          <w:rtl/>
        </w:rPr>
        <w:t xml:space="preserve"> כל חיינו</w:t>
      </w:r>
      <w:r>
        <w:rPr>
          <w:rFonts w:hint="cs"/>
          <w:rtl/>
        </w:rPr>
        <w:t xml:space="preserve">, </w:t>
      </w:r>
      <w:r w:rsidRPr="00A261FB">
        <w:rPr>
          <w:rtl/>
        </w:rPr>
        <w:t>חברים וחברות</w:t>
      </w:r>
      <w:r>
        <w:rPr>
          <w:rFonts w:hint="cs"/>
          <w:rtl/>
        </w:rPr>
        <w:t>,</w:t>
      </w:r>
      <w:r w:rsidRPr="00A261FB">
        <w:rPr>
          <w:rtl/>
        </w:rPr>
        <w:t xml:space="preserve"> לא לספר לעצמנו סיפורים</w:t>
      </w:r>
      <w:r>
        <w:rPr>
          <w:rFonts w:hint="cs"/>
          <w:rtl/>
        </w:rPr>
        <w:t>,</w:t>
      </w:r>
      <w:r w:rsidRPr="00A261FB">
        <w:rPr>
          <w:rtl/>
        </w:rPr>
        <w:t xml:space="preserve"> אלא להמשיך ולזכור שיהיו כאלה שבמחיר חייהם שלהם</w:t>
      </w:r>
      <w:r>
        <w:rPr>
          <w:rFonts w:hint="cs"/>
          <w:rtl/>
        </w:rPr>
        <w:t>,</w:t>
      </w:r>
      <w:r>
        <w:rPr>
          <w:rtl/>
        </w:rPr>
        <w:t xml:space="preserve"> במחיר</w:t>
      </w:r>
      <w:r w:rsidRPr="00A261FB">
        <w:rPr>
          <w:rtl/>
        </w:rPr>
        <w:t xml:space="preserve"> הרס חייהם</w:t>
      </w:r>
      <w:r>
        <w:rPr>
          <w:rFonts w:hint="cs"/>
          <w:rtl/>
        </w:rPr>
        <w:t>,</w:t>
      </w:r>
      <w:r w:rsidRPr="00A261FB">
        <w:rPr>
          <w:rtl/>
        </w:rPr>
        <w:t xml:space="preserve"> </w:t>
      </w:r>
      <w:r>
        <w:rPr>
          <w:rFonts w:hint="cs"/>
          <w:rtl/>
        </w:rPr>
        <w:t xml:space="preserve">ירצו </w:t>
      </w:r>
      <w:r w:rsidRPr="00A261FB">
        <w:rPr>
          <w:rtl/>
        </w:rPr>
        <w:t>להרוס את חיינו שלנו</w:t>
      </w:r>
      <w:r>
        <w:rPr>
          <w:rFonts w:hint="cs"/>
          <w:rtl/>
        </w:rPr>
        <w:t>.</w:t>
      </w:r>
      <w:r w:rsidRPr="00A261FB">
        <w:rPr>
          <w:rtl/>
        </w:rPr>
        <w:t xml:space="preserve"> לא לספר לעצמנו סיפורים שזה ייגמר אי</w:t>
      </w:r>
      <w:r>
        <w:rPr>
          <w:rFonts w:hint="cs"/>
          <w:rtl/>
        </w:rPr>
        <w:t xml:space="preserve"> </w:t>
      </w:r>
      <w:r w:rsidRPr="00A261FB">
        <w:rPr>
          <w:rtl/>
        </w:rPr>
        <w:t xml:space="preserve">פעם </w:t>
      </w:r>
      <w:r>
        <w:rPr>
          <w:rFonts w:hint="cs"/>
          <w:rtl/>
        </w:rPr>
        <w:t xml:space="preserve">– </w:t>
      </w:r>
      <w:r>
        <w:rPr>
          <w:rtl/>
        </w:rPr>
        <w:t xml:space="preserve">זה יימשך בכל </w:t>
      </w:r>
      <w:r w:rsidRPr="00A261FB">
        <w:rPr>
          <w:rtl/>
        </w:rPr>
        <w:t>ההיסטוריה הישראלית</w:t>
      </w:r>
      <w:r>
        <w:rPr>
          <w:rFonts w:hint="cs"/>
          <w:rtl/>
        </w:rPr>
        <w:t>,</w:t>
      </w:r>
      <w:r w:rsidRPr="00A261FB">
        <w:rPr>
          <w:rtl/>
        </w:rPr>
        <w:t xml:space="preserve"> בכל ההיסטוריה היהודית</w:t>
      </w:r>
      <w:r>
        <w:rPr>
          <w:rFonts w:hint="cs"/>
          <w:rtl/>
        </w:rPr>
        <w:t>.</w:t>
      </w:r>
      <w:r w:rsidRPr="00A261FB">
        <w:rPr>
          <w:rtl/>
        </w:rPr>
        <w:t xml:space="preserve"> להישאר </w:t>
      </w:r>
      <w:proofErr w:type="spellStart"/>
      <w:r w:rsidRPr="00A261FB">
        <w:rPr>
          <w:rtl/>
        </w:rPr>
        <w:t>פקוחי</w:t>
      </w:r>
      <w:proofErr w:type="spellEnd"/>
      <w:r w:rsidRPr="00A261FB">
        <w:rPr>
          <w:rtl/>
        </w:rPr>
        <w:t xml:space="preserve"> עיניים</w:t>
      </w:r>
      <w:r>
        <w:rPr>
          <w:rFonts w:hint="cs"/>
          <w:rtl/>
        </w:rPr>
        <w:t>.</w:t>
      </w:r>
      <w:r w:rsidRPr="00A261FB">
        <w:rPr>
          <w:rtl/>
        </w:rPr>
        <w:t xml:space="preserve"> זה קרה בעבר</w:t>
      </w:r>
      <w:r>
        <w:rPr>
          <w:rFonts w:hint="cs"/>
          <w:rtl/>
        </w:rPr>
        <w:t>,</w:t>
      </w:r>
      <w:r w:rsidRPr="00A261FB">
        <w:rPr>
          <w:rtl/>
        </w:rPr>
        <w:t xml:space="preserve"> זה קורה בהווה וזה יקרה בעתיד</w:t>
      </w:r>
      <w:r>
        <w:rPr>
          <w:rFonts w:hint="cs"/>
          <w:rtl/>
        </w:rPr>
        <w:t>,</w:t>
      </w:r>
      <w:r w:rsidRPr="00A261FB">
        <w:rPr>
          <w:rtl/>
        </w:rPr>
        <w:t xml:space="preserve"> ובעזרת השם</w:t>
      </w:r>
      <w:r>
        <w:rPr>
          <w:rFonts w:hint="cs"/>
          <w:rtl/>
        </w:rPr>
        <w:t>,</w:t>
      </w:r>
      <w:r w:rsidRPr="00A261FB">
        <w:rPr>
          <w:rtl/>
        </w:rPr>
        <w:t xml:space="preserve"> השם עוז ייתן לנו</w:t>
      </w:r>
      <w:r>
        <w:rPr>
          <w:rFonts w:hint="cs"/>
          <w:rtl/>
        </w:rPr>
        <w:t>,</w:t>
      </w:r>
      <w:r w:rsidRPr="00A261FB">
        <w:rPr>
          <w:rtl/>
        </w:rPr>
        <w:t xml:space="preserve"> השם יברך את עמו בשלום</w:t>
      </w:r>
      <w:r>
        <w:rPr>
          <w:rFonts w:hint="cs"/>
          <w:rtl/>
        </w:rPr>
        <w:t>.</w:t>
      </w:r>
      <w:r w:rsidRPr="00A261FB">
        <w:rPr>
          <w:rtl/>
        </w:rPr>
        <w:t xml:space="preserve"> תודה רבה</w:t>
      </w:r>
      <w:r>
        <w:rPr>
          <w:rFonts w:hint="cs"/>
          <w:rtl/>
        </w:rPr>
        <w:t>.</w:t>
      </w:r>
    </w:p>
    <w:p w:rsidR="00974996" w:rsidRDefault="00974996" w:rsidP="00800603">
      <w:pPr>
        <w:rPr>
          <w:rtl/>
        </w:rPr>
      </w:pPr>
      <w:bookmarkStart w:id="22827" w:name="_ETM_Q37_263730"/>
      <w:bookmarkStart w:id="22828" w:name="_ETM_Q37_263885"/>
      <w:bookmarkStart w:id="22829" w:name="_ETM_Q37_263915"/>
      <w:bookmarkStart w:id="22830" w:name="_ETM_Q37_263990"/>
      <w:bookmarkEnd w:id="22827"/>
      <w:bookmarkEnd w:id="22828"/>
      <w:bookmarkEnd w:id="22829"/>
      <w:bookmarkEnd w:id="22830"/>
    </w:p>
    <w:p w:rsidR="00974996" w:rsidRDefault="00974996" w:rsidP="00800603">
      <w:pPr>
        <w:pStyle w:val="af6"/>
        <w:keepNext/>
        <w:rPr>
          <w:rtl/>
        </w:rPr>
      </w:pPr>
      <w:r w:rsidRPr="009F3D67">
        <w:rPr>
          <w:rStyle w:val="TagStyle"/>
          <w:rtl/>
        </w:rPr>
        <w:t xml:space="preserve"> &lt;&lt; יור &gt;&gt; </w:t>
      </w:r>
      <w:r>
        <w:rPr>
          <w:rtl/>
        </w:rPr>
        <w:t>היו"ר חנוך דב מלביצקי:</w:t>
      </w:r>
      <w:r w:rsidRPr="009F3D67">
        <w:rPr>
          <w:rStyle w:val="TagStyle"/>
          <w:rtl/>
        </w:rPr>
        <w:t xml:space="preserve"> &lt;&lt; יור &gt;&gt;</w:t>
      </w:r>
      <w:r>
        <w:rPr>
          <w:rtl/>
        </w:rPr>
        <w:t xml:space="preserve">   </w:t>
      </w:r>
    </w:p>
    <w:p w:rsidR="00974996" w:rsidRDefault="00974996" w:rsidP="008473B9">
      <w:pPr>
        <w:rPr>
          <w:rtl/>
          <w:lang w:eastAsia="he-IL"/>
        </w:rPr>
      </w:pPr>
    </w:p>
    <w:p w:rsidR="00974996" w:rsidRDefault="00974996" w:rsidP="00800603">
      <w:pPr>
        <w:rPr>
          <w:rtl/>
          <w:lang w:eastAsia="he-IL"/>
        </w:rPr>
      </w:pPr>
      <w:r>
        <w:rPr>
          <w:rFonts w:hint="cs"/>
          <w:rtl/>
          <w:lang w:eastAsia="he-IL"/>
        </w:rPr>
        <w:t xml:space="preserve">אמן. יישר כוח. חבר הכנסת ביסמוט </w:t>
      </w:r>
      <w:r>
        <w:rPr>
          <w:rFonts w:hint="eastAsia"/>
          <w:rtl/>
          <w:lang w:eastAsia="he-IL"/>
        </w:rPr>
        <w:t xml:space="preserve">– </w:t>
      </w:r>
      <w:r>
        <w:rPr>
          <w:rFonts w:hint="cs"/>
          <w:rtl/>
          <w:lang w:eastAsia="he-IL"/>
        </w:rPr>
        <w:t xml:space="preserve">רק אם אתה רוצה, </w:t>
      </w:r>
      <w:bookmarkStart w:id="22831" w:name="_ETM_Q37_274445"/>
      <w:bookmarkEnd w:id="22831"/>
      <w:r>
        <w:rPr>
          <w:rFonts w:hint="cs"/>
          <w:rtl/>
          <w:lang w:eastAsia="he-IL"/>
        </w:rPr>
        <w:t>אתה לא חייב. אתה משתוקק.</w:t>
      </w:r>
    </w:p>
    <w:p w:rsidR="00974996" w:rsidRDefault="00974996" w:rsidP="00800603">
      <w:pPr>
        <w:rPr>
          <w:rtl/>
          <w:lang w:eastAsia="he-IL"/>
        </w:rPr>
      </w:pPr>
    </w:p>
    <w:p w:rsidR="00974996" w:rsidRDefault="00974996" w:rsidP="00800603">
      <w:pPr>
        <w:pStyle w:val="a4"/>
        <w:keepNext/>
        <w:rPr>
          <w:rtl/>
        </w:rPr>
      </w:pPr>
      <w:bookmarkStart w:id="22832" w:name="ET_speaker_6342_4"/>
      <w:r w:rsidRPr="009F3D67">
        <w:rPr>
          <w:rStyle w:val="TagStyle"/>
          <w:rtl/>
        </w:rPr>
        <w:t xml:space="preserve"> &lt;&lt; דובר &gt;&gt; </w:t>
      </w:r>
      <w:bookmarkStart w:id="22833" w:name="_Toc192583307"/>
      <w:r>
        <w:rPr>
          <w:rtl/>
        </w:rPr>
        <w:t>בועז ביסמוט (הליכוד):</w:t>
      </w:r>
      <w:bookmarkEnd w:id="22833"/>
      <w:r w:rsidRPr="009F3D67">
        <w:rPr>
          <w:rStyle w:val="TagStyle"/>
          <w:rtl/>
        </w:rPr>
        <w:t xml:space="preserve"> &lt;&lt; דובר &gt;&gt;</w:t>
      </w:r>
      <w:r>
        <w:rPr>
          <w:rtl/>
        </w:rPr>
        <w:t xml:space="preserve">   </w:t>
      </w:r>
      <w:bookmarkEnd w:id="22832"/>
    </w:p>
    <w:p w:rsidR="00974996" w:rsidRDefault="00974996" w:rsidP="008473B9">
      <w:pPr>
        <w:rPr>
          <w:rtl/>
          <w:lang w:eastAsia="he-IL"/>
        </w:rPr>
      </w:pPr>
    </w:p>
    <w:p w:rsidR="00974996" w:rsidRDefault="00974996" w:rsidP="00800603">
      <w:pPr>
        <w:rPr>
          <w:rtl/>
          <w:lang w:eastAsia="he-IL"/>
        </w:rPr>
      </w:pPr>
      <w:r>
        <w:rPr>
          <w:rFonts w:hint="cs"/>
          <w:rtl/>
          <w:lang w:eastAsia="he-IL"/>
        </w:rPr>
        <w:t xml:space="preserve">אדוני היושב-ראש, כנסת נכבדה, אני אשתף אותך באיזו חוויה. </w:t>
      </w:r>
      <w:bookmarkStart w:id="22834" w:name="_ETM_Q37_305791"/>
      <w:bookmarkEnd w:id="22834"/>
      <w:r>
        <w:rPr>
          <w:rFonts w:hint="cs"/>
          <w:rtl/>
          <w:lang w:eastAsia="he-IL"/>
        </w:rPr>
        <w:t xml:space="preserve">ביום </w:t>
      </w:r>
      <w:r w:rsidRPr="00313BC6">
        <w:rPr>
          <w:rtl/>
          <w:lang w:eastAsia="he-IL"/>
        </w:rPr>
        <w:t>שישי</w:t>
      </w:r>
      <w:r>
        <w:rPr>
          <w:rFonts w:hint="cs"/>
          <w:rtl/>
          <w:lang w:eastAsia="he-IL"/>
        </w:rPr>
        <w:t xml:space="preserve">, בדרכי לאיזה </w:t>
      </w:r>
      <w:r w:rsidRPr="00313BC6">
        <w:rPr>
          <w:rtl/>
          <w:lang w:eastAsia="he-IL"/>
        </w:rPr>
        <w:t xml:space="preserve">אולפן טלוויזיה </w:t>
      </w:r>
      <w:r>
        <w:rPr>
          <w:rFonts w:hint="cs"/>
          <w:rtl/>
          <w:lang w:eastAsia="he-IL"/>
        </w:rPr>
        <w:t xml:space="preserve">– </w:t>
      </w:r>
      <w:r w:rsidRPr="00313BC6">
        <w:rPr>
          <w:rtl/>
          <w:lang w:eastAsia="he-IL"/>
        </w:rPr>
        <w:t>צרפתי</w:t>
      </w:r>
      <w:r>
        <w:rPr>
          <w:rFonts w:hint="cs"/>
          <w:rtl/>
          <w:lang w:eastAsia="he-IL"/>
        </w:rPr>
        <w:t>,</w:t>
      </w:r>
      <w:r w:rsidRPr="00313BC6">
        <w:rPr>
          <w:rtl/>
          <w:lang w:eastAsia="he-IL"/>
        </w:rPr>
        <w:t xml:space="preserve"> אגב</w:t>
      </w:r>
      <w:r>
        <w:rPr>
          <w:rFonts w:hint="cs"/>
          <w:rtl/>
          <w:lang w:eastAsia="he-IL"/>
        </w:rPr>
        <w:t xml:space="preserve">, </w:t>
      </w:r>
      <w:r w:rsidRPr="00313BC6">
        <w:rPr>
          <w:rtl/>
          <w:lang w:eastAsia="he-IL"/>
        </w:rPr>
        <w:t>תוכנית טלוויזיה בצרפת</w:t>
      </w:r>
      <w:r>
        <w:rPr>
          <w:rFonts w:hint="cs"/>
          <w:rtl/>
          <w:lang w:eastAsia="he-IL"/>
        </w:rPr>
        <w:t>,</w:t>
      </w:r>
      <w:r w:rsidRPr="00313BC6">
        <w:rPr>
          <w:rtl/>
          <w:lang w:eastAsia="he-IL"/>
        </w:rPr>
        <w:t xml:space="preserve"> ר</w:t>
      </w:r>
      <w:r>
        <w:rPr>
          <w:rFonts w:hint="cs"/>
          <w:rtl/>
          <w:lang w:eastAsia="he-IL"/>
        </w:rPr>
        <w:t>י</w:t>
      </w:r>
      <w:r w:rsidRPr="00313BC6">
        <w:rPr>
          <w:rtl/>
          <w:lang w:eastAsia="he-IL"/>
        </w:rPr>
        <w:t xml:space="preserve">איון </w:t>
      </w:r>
      <w:r>
        <w:rPr>
          <w:rFonts w:hint="cs"/>
          <w:rtl/>
          <w:lang w:eastAsia="he-IL"/>
        </w:rPr>
        <w:t xml:space="preserve">– אני כזה </w:t>
      </w:r>
      <w:r w:rsidRPr="00313BC6">
        <w:rPr>
          <w:rtl/>
          <w:lang w:eastAsia="he-IL"/>
        </w:rPr>
        <w:t>מסתכל</w:t>
      </w:r>
      <w:r>
        <w:rPr>
          <w:rFonts w:hint="cs"/>
          <w:rtl/>
          <w:lang w:eastAsia="he-IL"/>
        </w:rPr>
        <w:t>,</w:t>
      </w:r>
      <w:r w:rsidRPr="00313BC6">
        <w:rPr>
          <w:rtl/>
          <w:lang w:eastAsia="he-IL"/>
        </w:rPr>
        <w:t xml:space="preserve"> מציץ</w:t>
      </w:r>
      <w:r>
        <w:rPr>
          <w:rFonts w:hint="cs"/>
          <w:rtl/>
          <w:lang w:eastAsia="he-IL"/>
        </w:rPr>
        <w:t>,</w:t>
      </w:r>
      <w:r w:rsidRPr="00313BC6">
        <w:rPr>
          <w:rtl/>
          <w:lang w:eastAsia="he-IL"/>
        </w:rPr>
        <w:t xml:space="preserve"> יותר נכון</w:t>
      </w:r>
      <w:r>
        <w:rPr>
          <w:rFonts w:hint="cs"/>
          <w:rtl/>
          <w:lang w:eastAsia="he-IL"/>
        </w:rPr>
        <w:t xml:space="preserve">, לנייד. </w:t>
      </w:r>
    </w:p>
    <w:p w:rsidR="00974996" w:rsidRDefault="00974996" w:rsidP="00800603">
      <w:pPr>
        <w:rPr>
          <w:rtl/>
          <w:lang w:eastAsia="he-IL"/>
        </w:rPr>
      </w:pPr>
      <w:bookmarkStart w:id="22835" w:name="_ETM_Q37_312327"/>
      <w:bookmarkStart w:id="22836" w:name="_ETM_Q37_312415"/>
      <w:bookmarkEnd w:id="22835"/>
      <w:bookmarkEnd w:id="22836"/>
    </w:p>
    <w:p w:rsidR="00974996" w:rsidRDefault="00974996" w:rsidP="00800603">
      <w:pPr>
        <w:pStyle w:val="af6"/>
        <w:keepNext/>
        <w:rPr>
          <w:rtl/>
        </w:rPr>
      </w:pPr>
      <w:bookmarkStart w:id="22837" w:name="_ETM_Q37_312469"/>
      <w:bookmarkStart w:id="22838" w:name="_ETM_Q37_312510"/>
      <w:bookmarkEnd w:id="22837"/>
      <w:bookmarkEnd w:id="22838"/>
      <w:r w:rsidRPr="00FF3DA6">
        <w:rPr>
          <w:rStyle w:val="TagStyle"/>
          <w:rtl/>
        </w:rPr>
        <w:t xml:space="preserve"> &lt;&lt; יור &gt;&gt; </w:t>
      </w:r>
      <w:r>
        <w:rPr>
          <w:rtl/>
        </w:rPr>
        <w:t>היו"ר חנוך דב מלביצקי:</w:t>
      </w:r>
      <w:r w:rsidRPr="00FF3DA6">
        <w:rPr>
          <w:rStyle w:val="TagStyle"/>
          <w:rtl/>
        </w:rPr>
        <w:t xml:space="preserve"> &lt;&lt; יור &gt;&gt;</w:t>
      </w:r>
      <w:r>
        <w:rPr>
          <w:rtl/>
        </w:rPr>
        <w:t xml:space="preserve">   </w:t>
      </w:r>
    </w:p>
    <w:p w:rsidR="00974996" w:rsidRDefault="00974996" w:rsidP="008473B9">
      <w:pPr>
        <w:rPr>
          <w:rtl/>
          <w:lang w:eastAsia="he-IL"/>
        </w:rPr>
      </w:pPr>
    </w:p>
    <w:p w:rsidR="00974996" w:rsidRDefault="00974996" w:rsidP="00800603">
      <w:pPr>
        <w:rPr>
          <w:rtl/>
          <w:lang w:eastAsia="he-IL"/>
        </w:rPr>
      </w:pPr>
      <w:r>
        <w:rPr>
          <w:rFonts w:hint="cs"/>
          <w:rtl/>
          <w:lang w:eastAsia="he-IL"/>
        </w:rPr>
        <w:t>פה מהארץ?</w:t>
      </w:r>
    </w:p>
    <w:p w:rsidR="00974996" w:rsidRDefault="00974996" w:rsidP="00800603">
      <w:pPr>
        <w:rPr>
          <w:rtl/>
          <w:lang w:eastAsia="he-IL"/>
        </w:rPr>
      </w:pPr>
    </w:p>
    <w:p w:rsidR="00974996" w:rsidRDefault="00974996" w:rsidP="00800603">
      <w:pPr>
        <w:pStyle w:val="-"/>
        <w:keepNext/>
        <w:rPr>
          <w:rtl/>
        </w:rPr>
      </w:pPr>
      <w:bookmarkStart w:id="22839" w:name="ET_speakercontinue_6342_6"/>
      <w:r w:rsidRPr="00FF3DA6">
        <w:rPr>
          <w:rStyle w:val="TagStyle"/>
          <w:rtl/>
        </w:rPr>
        <w:t xml:space="preserve"> &lt;&lt; דובר_המשך &gt;&gt; </w:t>
      </w:r>
      <w:r>
        <w:rPr>
          <w:rtl/>
        </w:rPr>
        <w:t>בועז ביסמוט (הליכוד):</w:t>
      </w:r>
      <w:r w:rsidRPr="00FF3DA6">
        <w:rPr>
          <w:rStyle w:val="TagStyle"/>
          <w:rtl/>
        </w:rPr>
        <w:t xml:space="preserve"> &lt;&lt; דובר_המשך &gt;&gt;</w:t>
      </w:r>
      <w:r>
        <w:rPr>
          <w:rtl/>
        </w:rPr>
        <w:t xml:space="preserve">   </w:t>
      </w:r>
      <w:bookmarkEnd w:id="22839"/>
    </w:p>
    <w:p w:rsidR="00974996" w:rsidRDefault="00974996" w:rsidP="008473B9">
      <w:pPr>
        <w:rPr>
          <w:rtl/>
          <w:lang w:eastAsia="he-IL"/>
        </w:rPr>
      </w:pPr>
    </w:p>
    <w:p w:rsidR="00974996" w:rsidRDefault="00974996" w:rsidP="008771EA">
      <w:pPr>
        <w:rPr>
          <w:rtl/>
          <w:lang w:eastAsia="he-IL"/>
        </w:rPr>
      </w:pPr>
      <w:r>
        <w:rPr>
          <w:rFonts w:hint="cs"/>
          <w:rtl/>
          <w:lang w:eastAsia="he-IL"/>
        </w:rPr>
        <w:t xml:space="preserve">שנייה. </w:t>
      </w:r>
      <w:r w:rsidRPr="00B37B46">
        <w:rPr>
          <w:rtl/>
          <w:lang w:eastAsia="he-IL"/>
        </w:rPr>
        <w:t>אני מסתכל בטלפון שלי</w:t>
      </w:r>
      <w:r>
        <w:rPr>
          <w:rFonts w:hint="cs"/>
          <w:rtl/>
          <w:lang w:eastAsia="he-IL"/>
        </w:rPr>
        <w:t xml:space="preserve"> </w:t>
      </w:r>
      <w:r>
        <w:rPr>
          <w:rFonts w:hint="eastAsia"/>
          <w:rtl/>
          <w:lang w:eastAsia="he-IL"/>
        </w:rPr>
        <w:t xml:space="preserve">– </w:t>
      </w:r>
      <w:r>
        <w:rPr>
          <w:rFonts w:hint="cs"/>
          <w:rtl/>
          <w:lang w:eastAsia="he-IL"/>
        </w:rPr>
        <w:t>אני אתן לך את</w:t>
      </w:r>
      <w:r w:rsidRPr="00B37B46">
        <w:rPr>
          <w:rtl/>
          <w:lang w:eastAsia="he-IL"/>
        </w:rPr>
        <w:t xml:space="preserve"> כל הפרטים </w:t>
      </w:r>
      <w:r>
        <w:rPr>
          <w:rFonts w:hint="cs"/>
          <w:rtl/>
          <w:lang w:eastAsia="he-IL"/>
        </w:rPr>
        <w:t xml:space="preserve">– </w:t>
      </w:r>
      <w:r w:rsidRPr="00B37B46">
        <w:rPr>
          <w:rtl/>
          <w:lang w:eastAsia="he-IL"/>
        </w:rPr>
        <w:t>ואני רואה</w:t>
      </w:r>
      <w:r>
        <w:rPr>
          <w:rFonts w:hint="cs"/>
          <w:rtl/>
          <w:lang w:eastAsia="he-IL"/>
        </w:rPr>
        <w:t xml:space="preserve"> </w:t>
      </w:r>
      <w:r w:rsidRPr="00B37B46">
        <w:rPr>
          <w:rtl/>
          <w:lang w:eastAsia="he-IL"/>
        </w:rPr>
        <w:t xml:space="preserve">כל מיני </w:t>
      </w:r>
      <w:r>
        <w:rPr>
          <w:rFonts w:hint="cs"/>
          <w:rtl/>
          <w:lang w:eastAsia="he-IL"/>
        </w:rPr>
        <w:t xml:space="preserve">ציוצים, </w:t>
      </w:r>
      <w:r w:rsidRPr="00B37B46">
        <w:rPr>
          <w:rtl/>
          <w:lang w:eastAsia="he-IL"/>
        </w:rPr>
        <w:t>שזהו זה</w:t>
      </w:r>
      <w:r>
        <w:rPr>
          <w:rFonts w:hint="cs"/>
          <w:rtl/>
          <w:lang w:eastAsia="he-IL"/>
        </w:rPr>
        <w:t>,</w:t>
      </w:r>
      <w:r w:rsidRPr="00B37B46">
        <w:rPr>
          <w:rtl/>
          <w:lang w:eastAsia="he-IL"/>
        </w:rPr>
        <w:t xml:space="preserve"> איזה חבר כנסת </w:t>
      </w:r>
      <w:r>
        <w:rPr>
          <w:rFonts w:hint="cs"/>
          <w:rtl/>
          <w:lang w:eastAsia="he-IL"/>
        </w:rPr>
        <w:t xml:space="preserve">– </w:t>
      </w:r>
      <w:bookmarkStart w:id="22840" w:name="_ETM_Q37_321183"/>
      <w:bookmarkEnd w:id="22840"/>
      <w:r w:rsidRPr="00B37B46">
        <w:rPr>
          <w:rtl/>
          <w:lang w:eastAsia="he-IL"/>
        </w:rPr>
        <w:t>לא אני אומר</w:t>
      </w:r>
      <w:r>
        <w:rPr>
          <w:rFonts w:hint="cs"/>
          <w:rtl/>
          <w:lang w:eastAsia="he-IL"/>
        </w:rPr>
        <w:t>,</w:t>
      </w:r>
      <w:r w:rsidRPr="00B37B46">
        <w:rPr>
          <w:rtl/>
          <w:lang w:eastAsia="he-IL"/>
        </w:rPr>
        <w:t xml:space="preserve"> הם אומרים </w:t>
      </w:r>
      <w:r>
        <w:rPr>
          <w:rFonts w:hint="cs"/>
          <w:rtl/>
          <w:lang w:eastAsia="he-IL"/>
        </w:rPr>
        <w:t xml:space="preserve">– </w:t>
      </w:r>
      <w:r w:rsidRPr="00B37B46">
        <w:rPr>
          <w:rtl/>
          <w:lang w:eastAsia="he-IL"/>
        </w:rPr>
        <w:t>בכיר</w:t>
      </w:r>
      <w:r>
        <w:rPr>
          <w:rFonts w:hint="cs"/>
          <w:rtl/>
          <w:lang w:eastAsia="he-IL"/>
        </w:rPr>
        <w:t>,</w:t>
      </w:r>
      <w:r w:rsidRPr="00B37B46">
        <w:rPr>
          <w:rtl/>
          <w:lang w:eastAsia="he-IL"/>
        </w:rPr>
        <w:t xml:space="preserve"> </w:t>
      </w:r>
      <w:r>
        <w:rPr>
          <w:rFonts w:hint="cs"/>
          <w:rtl/>
          <w:lang w:eastAsia="he-IL"/>
        </w:rPr>
        <w:t>ב</w:t>
      </w:r>
      <w:r w:rsidRPr="00B37B46">
        <w:rPr>
          <w:rtl/>
          <w:lang w:eastAsia="he-IL"/>
        </w:rPr>
        <w:t>מפלגת השלטון</w:t>
      </w:r>
      <w:r>
        <w:rPr>
          <w:rFonts w:hint="cs"/>
          <w:rtl/>
          <w:lang w:eastAsia="he-IL"/>
        </w:rPr>
        <w:t>,</w:t>
      </w:r>
      <w:r w:rsidRPr="00B37B46">
        <w:rPr>
          <w:rtl/>
          <w:lang w:eastAsia="he-IL"/>
        </w:rPr>
        <w:t xml:space="preserve"> קבע שזהו זה</w:t>
      </w:r>
      <w:r>
        <w:rPr>
          <w:rFonts w:hint="cs"/>
          <w:rtl/>
          <w:lang w:eastAsia="he-IL"/>
        </w:rPr>
        <w:t>,</w:t>
      </w:r>
      <w:r w:rsidRPr="00B37B46">
        <w:rPr>
          <w:rtl/>
          <w:lang w:eastAsia="he-IL"/>
        </w:rPr>
        <w:t xml:space="preserve"> אנחנו שולטים בסוריה ובירדן</w:t>
      </w:r>
      <w:r>
        <w:rPr>
          <w:rFonts w:hint="cs"/>
          <w:rtl/>
          <w:lang w:eastAsia="he-IL"/>
        </w:rPr>
        <w:t>.</w:t>
      </w:r>
      <w:r w:rsidRPr="00B37B46">
        <w:rPr>
          <w:rtl/>
          <w:lang w:eastAsia="he-IL"/>
        </w:rPr>
        <w:t xml:space="preserve"> אני לא מתייחס</w:t>
      </w:r>
      <w:r>
        <w:rPr>
          <w:rFonts w:hint="cs"/>
          <w:rtl/>
          <w:lang w:eastAsia="he-IL"/>
        </w:rPr>
        <w:t>,</w:t>
      </w:r>
      <w:r w:rsidRPr="00B37B46">
        <w:rPr>
          <w:rtl/>
          <w:lang w:eastAsia="he-IL"/>
        </w:rPr>
        <w:t xml:space="preserve"> אני חושב שזו בדיחה</w:t>
      </w:r>
      <w:r w:rsidR="008771EA">
        <w:rPr>
          <w:rFonts w:hint="cs"/>
          <w:rtl/>
          <w:lang w:eastAsia="he-IL"/>
        </w:rPr>
        <w:t>.</w:t>
      </w:r>
      <w:r w:rsidRPr="00B37B46">
        <w:rPr>
          <w:rtl/>
          <w:lang w:eastAsia="he-IL"/>
        </w:rPr>
        <w:t xml:space="preserve"> אלא מה</w:t>
      </w:r>
      <w:r>
        <w:rPr>
          <w:rFonts w:hint="cs"/>
          <w:rtl/>
          <w:lang w:eastAsia="he-IL"/>
        </w:rPr>
        <w:t>?</w:t>
      </w:r>
      <w:r w:rsidRPr="00B37B46">
        <w:rPr>
          <w:rtl/>
          <w:lang w:eastAsia="he-IL"/>
        </w:rPr>
        <w:t xml:space="preserve"> הבדיחה הזו תופסת תאוצה</w:t>
      </w:r>
      <w:r>
        <w:rPr>
          <w:rFonts w:hint="cs"/>
          <w:rtl/>
          <w:lang w:eastAsia="he-IL"/>
        </w:rPr>
        <w:t>.</w:t>
      </w:r>
      <w:r w:rsidRPr="00B37B46">
        <w:rPr>
          <w:rtl/>
          <w:lang w:eastAsia="he-IL"/>
        </w:rPr>
        <w:t xml:space="preserve"> ואז כעבור </w:t>
      </w:r>
      <w:r>
        <w:rPr>
          <w:rFonts w:hint="cs"/>
          <w:rtl/>
          <w:lang w:eastAsia="he-IL"/>
        </w:rPr>
        <w:t xml:space="preserve">שעה </w:t>
      </w:r>
      <w:r w:rsidRPr="00B37B46">
        <w:rPr>
          <w:rtl/>
          <w:lang w:eastAsia="he-IL"/>
        </w:rPr>
        <w:t>אני רואה בלי סוף הודעות מחברים שיש לי בעולם הערבי</w:t>
      </w:r>
      <w:r>
        <w:rPr>
          <w:rFonts w:hint="cs"/>
          <w:rtl/>
          <w:lang w:eastAsia="he-IL"/>
        </w:rPr>
        <w:t>,</w:t>
      </w:r>
      <w:r w:rsidRPr="00B37B46">
        <w:rPr>
          <w:rtl/>
          <w:lang w:eastAsia="he-IL"/>
        </w:rPr>
        <w:t xml:space="preserve"> מהתקופה הקודמת שלי</w:t>
      </w:r>
      <w:r>
        <w:rPr>
          <w:rFonts w:hint="cs"/>
          <w:rtl/>
          <w:lang w:eastAsia="he-IL"/>
        </w:rPr>
        <w:t>,</w:t>
      </w:r>
      <w:r w:rsidRPr="00B37B46">
        <w:rPr>
          <w:rtl/>
          <w:lang w:eastAsia="he-IL"/>
        </w:rPr>
        <w:t xml:space="preserve"> ממרוקו</w:t>
      </w:r>
      <w:r>
        <w:rPr>
          <w:rFonts w:hint="cs"/>
          <w:rtl/>
          <w:lang w:eastAsia="he-IL"/>
        </w:rPr>
        <w:t xml:space="preserve">, מהאמירויות, </w:t>
      </w:r>
      <w:r w:rsidRPr="00B37B46">
        <w:rPr>
          <w:rtl/>
          <w:lang w:eastAsia="he-IL"/>
        </w:rPr>
        <w:t>עד לוב זה הגיע</w:t>
      </w:r>
      <w:r>
        <w:rPr>
          <w:rFonts w:hint="cs"/>
          <w:rtl/>
          <w:lang w:eastAsia="he-IL"/>
        </w:rPr>
        <w:t>.</w:t>
      </w:r>
      <w:r w:rsidRPr="00B37B46">
        <w:rPr>
          <w:rtl/>
          <w:lang w:eastAsia="he-IL"/>
        </w:rPr>
        <w:t xml:space="preserve"> הודעות מטורפות</w:t>
      </w:r>
      <w:r>
        <w:rPr>
          <w:rFonts w:hint="cs"/>
          <w:rtl/>
          <w:lang w:eastAsia="he-IL"/>
        </w:rPr>
        <w:t>.</w:t>
      </w:r>
      <w:r w:rsidRPr="00B37B46">
        <w:rPr>
          <w:rtl/>
          <w:lang w:eastAsia="he-IL"/>
        </w:rPr>
        <w:t xml:space="preserve"> </w:t>
      </w:r>
      <w:r>
        <w:rPr>
          <w:rFonts w:hint="cs"/>
          <w:rtl/>
          <w:lang w:eastAsia="he-IL"/>
        </w:rPr>
        <w:t xml:space="preserve">הודעות </w:t>
      </w:r>
      <w:r w:rsidRPr="00B37B46">
        <w:rPr>
          <w:rtl/>
          <w:lang w:eastAsia="he-IL"/>
        </w:rPr>
        <w:t>מטורפות</w:t>
      </w:r>
      <w:r>
        <w:rPr>
          <w:rFonts w:hint="cs"/>
          <w:rtl/>
          <w:lang w:eastAsia="he-IL"/>
        </w:rPr>
        <w:t>.</w:t>
      </w:r>
      <w:bookmarkStart w:id="22841" w:name="_ETM_Q37_346488"/>
      <w:bookmarkStart w:id="22842" w:name="_ETM_Q37_346630"/>
      <w:bookmarkStart w:id="22843" w:name="_ETM_Q37_346695"/>
      <w:bookmarkStart w:id="22844" w:name="_ETM_Q37_346790"/>
      <w:bookmarkEnd w:id="22841"/>
      <w:bookmarkEnd w:id="22842"/>
      <w:bookmarkEnd w:id="22843"/>
      <w:bookmarkEnd w:id="22844"/>
      <w:r w:rsidR="008771EA">
        <w:rPr>
          <w:rFonts w:hint="cs"/>
          <w:rtl/>
          <w:lang w:eastAsia="he-IL"/>
        </w:rPr>
        <w:t xml:space="preserve"> </w:t>
      </w:r>
      <w:r w:rsidRPr="00B37B46">
        <w:rPr>
          <w:rtl/>
          <w:lang w:eastAsia="he-IL"/>
        </w:rPr>
        <w:t>ואז מה</w:t>
      </w:r>
      <w:r>
        <w:rPr>
          <w:rFonts w:hint="cs"/>
          <w:rtl/>
          <w:lang w:eastAsia="he-IL"/>
        </w:rPr>
        <w:t>?</w:t>
      </w:r>
      <w:r w:rsidRPr="00B37B46">
        <w:rPr>
          <w:rtl/>
          <w:lang w:eastAsia="he-IL"/>
        </w:rPr>
        <w:t xml:space="preserve"> </w:t>
      </w:r>
      <w:r>
        <w:rPr>
          <w:rFonts w:hint="cs"/>
          <w:rtl/>
          <w:lang w:eastAsia="he-IL"/>
        </w:rPr>
        <w:t xml:space="preserve">פתאום </w:t>
      </w:r>
      <w:bookmarkStart w:id="22845" w:name="_ETM_Q37_348905"/>
      <w:bookmarkEnd w:id="22845"/>
      <w:r w:rsidRPr="00B37B46">
        <w:rPr>
          <w:rtl/>
          <w:lang w:eastAsia="he-IL"/>
        </w:rPr>
        <w:t xml:space="preserve">אני רואה את </w:t>
      </w:r>
      <w:r>
        <w:rPr>
          <w:rFonts w:hint="cs"/>
          <w:rtl/>
          <w:lang w:eastAsia="he-IL"/>
        </w:rPr>
        <w:t>ע</w:t>
      </w:r>
      <w:r w:rsidRPr="00B37B46">
        <w:rPr>
          <w:rtl/>
          <w:lang w:eastAsia="he-IL"/>
        </w:rPr>
        <w:t>צמי</w:t>
      </w:r>
      <w:r>
        <w:rPr>
          <w:rFonts w:hint="cs"/>
          <w:rtl/>
          <w:lang w:eastAsia="he-IL"/>
        </w:rPr>
        <w:t xml:space="preserve"> </w:t>
      </w:r>
      <w:r>
        <w:rPr>
          <w:rFonts w:hint="eastAsia"/>
          <w:rtl/>
          <w:lang w:eastAsia="he-IL"/>
        </w:rPr>
        <w:t xml:space="preserve">– </w:t>
      </w:r>
      <w:r>
        <w:rPr>
          <w:rFonts w:hint="cs"/>
          <w:rtl/>
          <w:lang w:eastAsia="he-IL"/>
        </w:rPr>
        <w:t xml:space="preserve">אגב, </w:t>
      </w:r>
      <w:r>
        <w:rPr>
          <w:rtl/>
          <w:lang w:eastAsia="he-IL"/>
        </w:rPr>
        <w:t>גם חבר</w:t>
      </w:r>
      <w:r>
        <w:rPr>
          <w:rFonts w:hint="cs"/>
          <w:rtl/>
          <w:lang w:eastAsia="he-IL"/>
        </w:rPr>
        <w:t>י</w:t>
      </w:r>
      <w:r w:rsidRPr="00B37B46">
        <w:rPr>
          <w:rtl/>
          <w:lang w:eastAsia="he-IL"/>
        </w:rPr>
        <w:t xml:space="preserve"> כנסת כאן</w:t>
      </w:r>
      <w:r>
        <w:rPr>
          <w:rFonts w:hint="cs"/>
          <w:rtl/>
          <w:lang w:eastAsia="he-IL"/>
        </w:rPr>
        <w:t>,</w:t>
      </w:r>
      <w:r w:rsidRPr="00B37B46">
        <w:rPr>
          <w:rtl/>
          <w:lang w:eastAsia="he-IL"/>
        </w:rPr>
        <w:t xml:space="preserve"> מהבית הזה</w:t>
      </w:r>
      <w:r>
        <w:rPr>
          <w:rFonts w:hint="cs"/>
          <w:rtl/>
          <w:lang w:eastAsia="he-IL"/>
        </w:rPr>
        <w:t>,</w:t>
      </w:r>
      <w:r w:rsidRPr="00B37B46">
        <w:rPr>
          <w:rtl/>
          <w:lang w:eastAsia="he-IL"/>
        </w:rPr>
        <w:t xml:space="preserve"> לא בהכרח </w:t>
      </w:r>
      <w:r>
        <w:rPr>
          <w:rFonts w:hint="cs"/>
          <w:rtl/>
          <w:lang w:eastAsia="he-IL"/>
        </w:rPr>
        <w:t>מ</w:t>
      </w:r>
      <w:r w:rsidRPr="00B37B46">
        <w:rPr>
          <w:rtl/>
          <w:lang w:eastAsia="he-IL"/>
        </w:rPr>
        <w:t>הצד שלנו</w:t>
      </w:r>
      <w:r>
        <w:rPr>
          <w:rFonts w:hint="cs"/>
          <w:rtl/>
          <w:lang w:eastAsia="he-IL"/>
        </w:rPr>
        <w:t xml:space="preserve">, </w:t>
      </w:r>
      <w:r w:rsidRPr="00B37B46">
        <w:rPr>
          <w:rtl/>
          <w:lang w:eastAsia="he-IL"/>
        </w:rPr>
        <w:t>מהאופוזיציה</w:t>
      </w:r>
      <w:r>
        <w:rPr>
          <w:rFonts w:hint="cs"/>
          <w:rtl/>
          <w:lang w:eastAsia="he-IL"/>
        </w:rPr>
        <w:t>,</w:t>
      </w:r>
      <w:r w:rsidRPr="00B37B46">
        <w:rPr>
          <w:rtl/>
          <w:lang w:eastAsia="he-IL"/>
        </w:rPr>
        <w:t xml:space="preserve"> צלצלו אלי</w:t>
      </w:r>
      <w:r>
        <w:rPr>
          <w:rFonts w:hint="cs"/>
          <w:rtl/>
          <w:lang w:eastAsia="he-IL"/>
        </w:rPr>
        <w:t>י</w:t>
      </w:r>
      <w:r w:rsidRPr="00B37B46">
        <w:rPr>
          <w:rtl/>
          <w:lang w:eastAsia="he-IL"/>
        </w:rPr>
        <w:t xml:space="preserve"> ביום שישי</w:t>
      </w:r>
      <w:r>
        <w:rPr>
          <w:rFonts w:hint="cs"/>
          <w:rtl/>
          <w:lang w:eastAsia="he-IL"/>
        </w:rPr>
        <w:t>,</w:t>
      </w:r>
      <w:r w:rsidRPr="00B37B46">
        <w:rPr>
          <w:rtl/>
          <w:lang w:eastAsia="he-IL"/>
        </w:rPr>
        <w:t xml:space="preserve"> להגיד לי שאני אשים לב שיש איזה סרטון שמסתובב בעולם הערבי</w:t>
      </w:r>
      <w:r>
        <w:rPr>
          <w:rFonts w:hint="cs"/>
          <w:rtl/>
          <w:lang w:eastAsia="he-IL"/>
        </w:rPr>
        <w:t xml:space="preserve"> –</w:t>
      </w:r>
      <w:r w:rsidRPr="00B37B46">
        <w:rPr>
          <w:rtl/>
          <w:lang w:eastAsia="he-IL"/>
        </w:rPr>
        <w:t xml:space="preserve"> מה זה מסתובב</w:t>
      </w:r>
      <w:r>
        <w:rPr>
          <w:rFonts w:hint="cs"/>
          <w:rtl/>
          <w:lang w:eastAsia="he-IL"/>
        </w:rPr>
        <w:t>?</w:t>
      </w:r>
      <w:r w:rsidRPr="00B37B46">
        <w:rPr>
          <w:rtl/>
          <w:lang w:eastAsia="he-IL"/>
        </w:rPr>
        <w:t xml:space="preserve"> </w:t>
      </w:r>
      <w:r>
        <w:rPr>
          <w:rFonts w:hint="cs"/>
          <w:rtl/>
          <w:lang w:eastAsia="he-IL"/>
        </w:rPr>
        <w:t xml:space="preserve">מככב </w:t>
      </w:r>
      <w:r w:rsidRPr="00B37B46">
        <w:rPr>
          <w:rtl/>
          <w:lang w:eastAsia="he-IL"/>
        </w:rPr>
        <w:t>בעולם הערבי</w:t>
      </w:r>
      <w:r>
        <w:rPr>
          <w:rFonts w:hint="cs"/>
          <w:rtl/>
          <w:lang w:eastAsia="he-IL"/>
        </w:rPr>
        <w:t xml:space="preserve"> –</w:t>
      </w:r>
      <w:r w:rsidRPr="00B37B46">
        <w:rPr>
          <w:rtl/>
          <w:lang w:eastAsia="he-IL"/>
        </w:rPr>
        <w:t xml:space="preserve"> שבו חבר הכנסת</w:t>
      </w:r>
      <w:r>
        <w:rPr>
          <w:rFonts w:hint="cs"/>
          <w:rtl/>
          <w:lang w:eastAsia="he-IL"/>
        </w:rPr>
        <w:t xml:space="preserve"> ידידך</w:t>
      </w:r>
      <w:r w:rsidRPr="00B37B46">
        <w:rPr>
          <w:rtl/>
          <w:lang w:eastAsia="he-IL"/>
        </w:rPr>
        <w:t xml:space="preserve"> בועז </w:t>
      </w:r>
      <w:r>
        <w:rPr>
          <w:rFonts w:hint="cs"/>
          <w:rtl/>
          <w:lang w:eastAsia="he-IL"/>
        </w:rPr>
        <w:t xml:space="preserve">ביסמוט בא </w:t>
      </w:r>
      <w:bookmarkStart w:id="22846" w:name="_ETM_Q37_367874"/>
      <w:bookmarkEnd w:id="22846"/>
      <w:r>
        <w:rPr>
          <w:rFonts w:hint="cs"/>
          <w:rtl/>
          <w:lang w:eastAsia="he-IL"/>
        </w:rPr>
        <w:t xml:space="preserve">ואומר דבר כזה. </w:t>
      </w:r>
    </w:p>
    <w:p w:rsidR="00974996" w:rsidRDefault="00974996" w:rsidP="00800603">
      <w:pPr>
        <w:rPr>
          <w:rtl/>
          <w:lang w:eastAsia="he-IL"/>
        </w:rPr>
      </w:pPr>
    </w:p>
    <w:p w:rsidR="00974996" w:rsidRDefault="00974996" w:rsidP="00800603">
      <w:pPr>
        <w:pStyle w:val="af6"/>
        <w:keepNext/>
        <w:rPr>
          <w:rtl/>
        </w:rPr>
      </w:pPr>
      <w:r w:rsidRPr="009C715C">
        <w:rPr>
          <w:rStyle w:val="TagStyle"/>
          <w:rtl/>
        </w:rPr>
        <w:t xml:space="preserve"> &lt;&lt; יור &gt;&gt; </w:t>
      </w:r>
      <w:r>
        <w:rPr>
          <w:rtl/>
        </w:rPr>
        <w:t>היו"ר חנוך דב מלביצקי:</w:t>
      </w:r>
      <w:r w:rsidRPr="009C715C">
        <w:rPr>
          <w:rStyle w:val="TagStyle"/>
          <w:rtl/>
        </w:rPr>
        <w:t xml:space="preserve"> &lt;&lt; יור &gt;&gt;</w:t>
      </w:r>
      <w:r>
        <w:rPr>
          <w:rtl/>
        </w:rPr>
        <w:t xml:space="preserve">   </w:t>
      </w:r>
    </w:p>
    <w:p w:rsidR="00974996" w:rsidRDefault="00974996" w:rsidP="008473B9">
      <w:pPr>
        <w:rPr>
          <w:rtl/>
          <w:lang w:eastAsia="he-IL"/>
        </w:rPr>
      </w:pPr>
    </w:p>
    <w:p w:rsidR="00974996" w:rsidRDefault="00974996" w:rsidP="00800603">
      <w:pPr>
        <w:rPr>
          <w:rtl/>
          <w:lang w:eastAsia="he-IL"/>
        </w:rPr>
      </w:pPr>
      <w:r>
        <w:rPr>
          <w:rFonts w:hint="cs"/>
          <w:rtl/>
          <w:lang w:eastAsia="he-IL"/>
        </w:rPr>
        <w:t>ידידי הקרוב, שאני מעריך מאוד ונושא אליו עיניים בהערצה.</w:t>
      </w:r>
    </w:p>
    <w:p w:rsidR="00974996" w:rsidRDefault="00974996" w:rsidP="00800603">
      <w:pPr>
        <w:rPr>
          <w:rtl/>
          <w:lang w:eastAsia="he-IL"/>
        </w:rPr>
      </w:pPr>
    </w:p>
    <w:p w:rsidR="00974996" w:rsidRDefault="00974996" w:rsidP="00800603">
      <w:pPr>
        <w:pStyle w:val="-"/>
        <w:keepNext/>
        <w:rPr>
          <w:rtl/>
        </w:rPr>
      </w:pPr>
      <w:bookmarkStart w:id="22847" w:name="ET_speakercontinue_6342_8"/>
      <w:r w:rsidRPr="009C715C">
        <w:rPr>
          <w:rStyle w:val="TagStyle"/>
          <w:rtl/>
        </w:rPr>
        <w:t xml:space="preserve"> &lt;&lt; דובר_המשך &gt;&gt; </w:t>
      </w:r>
      <w:r>
        <w:rPr>
          <w:rtl/>
        </w:rPr>
        <w:t>בועז ביסמוט (הליכוד):</w:t>
      </w:r>
      <w:r w:rsidRPr="009C715C">
        <w:rPr>
          <w:rStyle w:val="TagStyle"/>
          <w:rtl/>
        </w:rPr>
        <w:t xml:space="preserve"> &lt;&lt; דובר_המשך &gt;&gt;</w:t>
      </w:r>
      <w:r>
        <w:rPr>
          <w:rtl/>
        </w:rPr>
        <w:t xml:space="preserve">   </w:t>
      </w:r>
      <w:bookmarkEnd w:id="22847"/>
    </w:p>
    <w:p w:rsidR="00974996" w:rsidRDefault="00974996" w:rsidP="008473B9">
      <w:pPr>
        <w:rPr>
          <w:rtl/>
          <w:lang w:eastAsia="he-IL"/>
        </w:rPr>
      </w:pPr>
    </w:p>
    <w:p w:rsidR="00974996" w:rsidRDefault="00974996" w:rsidP="00800603">
      <w:pPr>
        <w:rPr>
          <w:rtl/>
          <w:lang w:eastAsia="he-IL"/>
        </w:rPr>
      </w:pPr>
      <w:r>
        <w:rPr>
          <w:rFonts w:hint="cs"/>
          <w:rtl/>
          <w:lang w:eastAsia="he-IL"/>
        </w:rPr>
        <w:t xml:space="preserve">אני </w:t>
      </w:r>
      <w:bookmarkStart w:id="22848" w:name="_ETM_Q37_371464"/>
      <w:bookmarkEnd w:id="22848"/>
      <w:r>
        <w:rPr>
          <w:rFonts w:hint="cs"/>
          <w:rtl/>
          <w:lang w:eastAsia="he-IL"/>
        </w:rPr>
        <w:t>שמח. שמע, בקצב הזה אני אבוא כל יום.</w:t>
      </w:r>
    </w:p>
    <w:p w:rsidR="00974996" w:rsidRDefault="00974996" w:rsidP="00800603">
      <w:pPr>
        <w:rPr>
          <w:rtl/>
          <w:lang w:eastAsia="he-IL"/>
        </w:rPr>
      </w:pPr>
      <w:bookmarkStart w:id="22849" w:name="_ETM_Q37_373261"/>
      <w:bookmarkStart w:id="22850" w:name="_ETM_Q37_373358"/>
      <w:bookmarkEnd w:id="22849"/>
      <w:bookmarkEnd w:id="22850"/>
    </w:p>
    <w:p w:rsidR="00974996" w:rsidRDefault="00974996" w:rsidP="00800603">
      <w:pPr>
        <w:rPr>
          <w:rtl/>
          <w:lang w:eastAsia="he-IL"/>
        </w:rPr>
      </w:pPr>
      <w:bookmarkStart w:id="22851" w:name="_ETM_Q37_373413"/>
      <w:bookmarkStart w:id="22852" w:name="_ETM_Q37_373495"/>
      <w:bookmarkEnd w:id="22851"/>
      <w:bookmarkEnd w:id="22852"/>
      <w:r>
        <w:rPr>
          <w:rFonts w:hint="cs"/>
          <w:rtl/>
          <w:lang w:eastAsia="he-IL"/>
        </w:rPr>
        <w:t xml:space="preserve">ואז, </w:t>
      </w:r>
      <w:r w:rsidRPr="00B37B46">
        <w:rPr>
          <w:rtl/>
          <w:lang w:eastAsia="he-IL"/>
        </w:rPr>
        <w:t xml:space="preserve">מה אומר חבר הכנסת </w:t>
      </w:r>
      <w:r>
        <w:rPr>
          <w:rFonts w:hint="cs"/>
          <w:rtl/>
          <w:lang w:eastAsia="he-IL"/>
        </w:rPr>
        <w:t xml:space="preserve">ביסמוט </w:t>
      </w:r>
      <w:r w:rsidRPr="00B37B46">
        <w:rPr>
          <w:rtl/>
          <w:lang w:eastAsia="he-IL"/>
        </w:rPr>
        <w:t>בסרטון</w:t>
      </w:r>
      <w:r>
        <w:rPr>
          <w:rFonts w:hint="cs"/>
          <w:rtl/>
          <w:lang w:eastAsia="he-IL"/>
        </w:rPr>
        <w:t>?</w:t>
      </w:r>
      <w:r w:rsidRPr="00B37B46">
        <w:rPr>
          <w:rtl/>
          <w:lang w:eastAsia="he-IL"/>
        </w:rPr>
        <w:t xml:space="preserve"> אגב</w:t>
      </w:r>
      <w:r>
        <w:rPr>
          <w:rFonts w:hint="cs"/>
          <w:rtl/>
          <w:lang w:eastAsia="he-IL"/>
        </w:rPr>
        <w:t>,</w:t>
      </w:r>
      <w:r w:rsidRPr="00B37B46">
        <w:rPr>
          <w:rtl/>
          <w:lang w:eastAsia="he-IL"/>
        </w:rPr>
        <w:t xml:space="preserve"> רואים אותו בלשכה שלו</w:t>
      </w:r>
      <w:r>
        <w:rPr>
          <w:rFonts w:hint="cs"/>
          <w:rtl/>
          <w:lang w:eastAsia="he-IL"/>
        </w:rPr>
        <w:t>.</w:t>
      </w:r>
      <w:r w:rsidRPr="00B37B46">
        <w:rPr>
          <w:rtl/>
          <w:lang w:eastAsia="he-IL"/>
        </w:rPr>
        <w:t xml:space="preserve"> </w:t>
      </w:r>
      <w:r>
        <w:rPr>
          <w:rFonts w:hint="cs"/>
          <w:rtl/>
          <w:lang w:eastAsia="he-IL"/>
        </w:rPr>
        <w:t xml:space="preserve">הוא </w:t>
      </w:r>
      <w:r w:rsidRPr="00B37B46">
        <w:rPr>
          <w:rtl/>
          <w:lang w:eastAsia="he-IL"/>
        </w:rPr>
        <w:t>מדבר ואומר</w:t>
      </w:r>
      <w:r>
        <w:rPr>
          <w:rFonts w:hint="cs"/>
          <w:rtl/>
          <w:lang w:eastAsia="he-IL"/>
        </w:rPr>
        <w:t>:</w:t>
      </w:r>
      <w:r w:rsidRPr="00B37B46">
        <w:rPr>
          <w:rtl/>
          <w:lang w:eastAsia="he-IL"/>
        </w:rPr>
        <w:t xml:space="preserve"> ישראל לא תאפשר כוח צבאי בדמשק אחרי נפילת משטר אסד</w:t>
      </w:r>
      <w:r>
        <w:rPr>
          <w:rFonts w:hint="cs"/>
          <w:rtl/>
          <w:lang w:eastAsia="he-IL"/>
        </w:rPr>
        <w:t>,</w:t>
      </w:r>
      <w:r w:rsidRPr="00B37B46">
        <w:rPr>
          <w:rtl/>
          <w:lang w:eastAsia="he-IL"/>
        </w:rPr>
        <w:t xml:space="preserve"> בשאר אל-אסד</w:t>
      </w:r>
      <w:r>
        <w:rPr>
          <w:rFonts w:hint="cs"/>
          <w:rtl/>
          <w:lang w:eastAsia="he-IL"/>
        </w:rPr>
        <w:t>.</w:t>
      </w:r>
      <w:r w:rsidRPr="00B37B46">
        <w:rPr>
          <w:rtl/>
          <w:lang w:eastAsia="he-IL"/>
        </w:rPr>
        <w:t xml:space="preserve"> וכמובן שמה שישראל צריכה לעשות עכשיו בסוריה זה בדיוק מה שקורה בירדן</w:t>
      </w:r>
      <w:r>
        <w:rPr>
          <w:rFonts w:hint="cs"/>
          <w:rtl/>
          <w:lang w:eastAsia="he-IL"/>
        </w:rPr>
        <w:t>,</w:t>
      </w:r>
      <w:r w:rsidRPr="00B37B46">
        <w:rPr>
          <w:rtl/>
          <w:lang w:eastAsia="he-IL"/>
        </w:rPr>
        <w:t xml:space="preserve"> קרי</w:t>
      </w:r>
      <w:r>
        <w:rPr>
          <w:rFonts w:hint="cs"/>
          <w:rtl/>
          <w:lang w:eastAsia="he-IL"/>
        </w:rPr>
        <w:t>,</w:t>
      </w:r>
      <w:r w:rsidRPr="00B37B46">
        <w:rPr>
          <w:rtl/>
          <w:lang w:eastAsia="he-IL"/>
        </w:rPr>
        <w:t xml:space="preserve"> אנחנו מעירים </w:t>
      </w:r>
      <w:r>
        <w:rPr>
          <w:rFonts w:hint="cs"/>
          <w:rtl/>
          <w:lang w:eastAsia="he-IL"/>
        </w:rPr>
        <w:t xml:space="preserve">– </w:t>
      </w:r>
      <w:r w:rsidRPr="00B37B46">
        <w:rPr>
          <w:rtl/>
          <w:lang w:eastAsia="he-IL"/>
        </w:rPr>
        <w:t xml:space="preserve">זה בועז אומר </w:t>
      </w:r>
      <w:r>
        <w:rPr>
          <w:rFonts w:hint="cs"/>
          <w:rtl/>
          <w:lang w:eastAsia="he-IL"/>
        </w:rPr>
        <w:t xml:space="preserve">– </w:t>
      </w:r>
      <w:bookmarkStart w:id="22853" w:name="_ETM_Q37_396911"/>
      <w:bookmarkEnd w:id="22853"/>
      <w:r w:rsidRPr="00B37B46">
        <w:rPr>
          <w:rtl/>
          <w:lang w:eastAsia="he-IL"/>
        </w:rPr>
        <w:t>אנחנו מעירים את המלך בלילה</w:t>
      </w:r>
      <w:r>
        <w:rPr>
          <w:rFonts w:hint="cs"/>
          <w:rtl/>
          <w:lang w:eastAsia="he-IL"/>
        </w:rPr>
        <w:t>,</w:t>
      </w:r>
      <w:r w:rsidRPr="00B37B46">
        <w:rPr>
          <w:rtl/>
          <w:lang w:eastAsia="he-IL"/>
        </w:rPr>
        <w:t xml:space="preserve"> ונותנים לו הנחיות והוראות</w:t>
      </w:r>
      <w:r>
        <w:rPr>
          <w:rFonts w:hint="cs"/>
          <w:rtl/>
          <w:lang w:eastAsia="he-IL"/>
        </w:rPr>
        <w:t>,</w:t>
      </w:r>
      <w:r w:rsidRPr="00B37B46">
        <w:rPr>
          <w:rtl/>
          <w:lang w:eastAsia="he-IL"/>
        </w:rPr>
        <w:t xml:space="preserve"> ולמעשה הפרשנות אומרת </w:t>
      </w:r>
      <w:r w:rsidR="00AB1E2B">
        <w:rPr>
          <w:rFonts w:hint="cs"/>
          <w:rtl/>
          <w:lang w:eastAsia="he-IL"/>
        </w:rPr>
        <w:t>– – –</w:t>
      </w:r>
      <w:r>
        <w:rPr>
          <w:rFonts w:hint="cs"/>
          <w:rtl/>
          <w:lang w:eastAsia="he-IL"/>
        </w:rPr>
        <w:t xml:space="preserve"> </w:t>
      </w:r>
    </w:p>
    <w:p w:rsidR="00974996" w:rsidRDefault="00974996" w:rsidP="00800603">
      <w:pPr>
        <w:rPr>
          <w:rtl/>
          <w:lang w:eastAsia="he-IL"/>
        </w:rPr>
      </w:pPr>
      <w:bookmarkStart w:id="22854" w:name="_ETM_Q37_402318"/>
      <w:bookmarkStart w:id="22855" w:name="_ETM_Q37_402409"/>
      <w:bookmarkStart w:id="22856" w:name="_ETM_Q37_402454"/>
      <w:bookmarkStart w:id="22857" w:name="_ETM_Q37_402525"/>
      <w:bookmarkEnd w:id="22854"/>
      <w:bookmarkEnd w:id="22855"/>
      <w:bookmarkEnd w:id="22856"/>
      <w:bookmarkEnd w:id="22857"/>
    </w:p>
    <w:p w:rsidR="00974996" w:rsidRDefault="00974996" w:rsidP="00800603">
      <w:pPr>
        <w:pStyle w:val="af6"/>
        <w:keepNext/>
        <w:rPr>
          <w:rtl/>
        </w:rPr>
      </w:pPr>
      <w:r w:rsidRPr="00EF0D45">
        <w:rPr>
          <w:rStyle w:val="TagStyle"/>
          <w:rtl/>
        </w:rPr>
        <w:t xml:space="preserve"> &lt;&lt; יור &gt;&gt; </w:t>
      </w:r>
      <w:r>
        <w:rPr>
          <w:rtl/>
        </w:rPr>
        <w:t>היו"ר חנוך דב מלביצקי:</w:t>
      </w:r>
      <w:r w:rsidRPr="00EF0D45">
        <w:rPr>
          <w:rStyle w:val="TagStyle"/>
          <w:rtl/>
        </w:rPr>
        <w:t xml:space="preserve"> &lt;&lt; יור &gt;&gt;</w:t>
      </w:r>
      <w:r>
        <w:rPr>
          <w:rtl/>
        </w:rPr>
        <w:t xml:space="preserve">   </w:t>
      </w:r>
    </w:p>
    <w:p w:rsidR="00974996" w:rsidRDefault="00974996" w:rsidP="008473B9">
      <w:pPr>
        <w:rPr>
          <w:rtl/>
          <w:lang w:eastAsia="he-IL"/>
        </w:rPr>
      </w:pPr>
    </w:p>
    <w:p w:rsidR="00974996" w:rsidRDefault="00974996" w:rsidP="00800603">
      <w:pPr>
        <w:rPr>
          <w:rtl/>
          <w:lang w:eastAsia="he-IL"/>
        </w:rPr>
      </w:pPr>
      <w:r>
        <w:rPr>
          <w:rFonts w:hint="cs"/>
          <w:rtl/>
          <w:lang w:eastAsia="he-IL"/>
        </w:rPr>
        <w:t>בועז דיבר בעברית או בצרפתית?</w:t>
      </w:r>
    </w:p>
    <w:p w:rsidR="00974996" w:rsidRDefault="00974996" w:rsidP="00800603">
      <w:pPr>
        <w:rPr>
          <w:rtl/>
          <w:lang w:eastAsia="he-IL"/>
        </w:rPr>
      </w:pPr>
      <w:bookmarkStart w:id="22858" w:name="_ETM_Q37_404671"/>
      <w:bookmarkStart w:id="22859" w:name="_ETM_Q37_404848"/>
      <w:bookmarkEnd w:id="22858"/>
      <w:bookmarkEnd w:id="22859"/>
    </w:p>
    <w:p w:rsidR="00974996" w:rsidRDefault="00974996" w:rsidP="00800603">
      <w:pPr>
        <w:pStyle w:val="-"/>
        <w:keepNext/>
        <w:rPr>
          <w:rtl/>
        </w:rPr>
      </w:pPr>
      <w:bookmarkStart w:id="22860" w:name="ET_speakercontinue_6342_10"/>
      <w:r w:rsidRPr="00EF0D45">
        <w:rPr>
          <w:rStyle w:val="TagStyle"/>
          <w:rtl/>
        </w:rPr>
        <w:t xml:space="preserve"> &lt;&lt; דובר_המשך &gt;&gt; </w:t>
      </w:r>
      <w:r>
        <w:rPr>
          <w:rtl/>
        </w:rPr>
        <w:t>בועז ביסמוט (הליכוד):</w:t>
      </w:r>
      <w:r w:rsidRPr="00EF0D45">
        <w:rPr>
          <w:rStyle w:val="TagStyle"/>
          <w:rtl/>
        </w:rPr>
        <w:t xml:space="preserve"> &lt;&lt; דובר_המשך &gt;&gt;</w:t>
      </w:r>
      <w:r>
        <w:rPr>
          <w:rtl/>
        </w:rPr>
        <w:t xml:space="preserve">   </w:t>
      </w:r>
      <w:bookmarkEnd w:id="22860"/>
    </w:p>
    <w:p w:rsidR="00974996" w:rsidRDefault="00974996" w:rsidP="008473B9">
      <w:pPr>
        <w:rPr>
          <w:rtl/>
          <w:lang w:eastAsia="he-IL"/>
        </w:rPr>
      </w:pPr>
    </w:p>
    <w:p w:rsidR="00974996" w:rsidRDefault="00974996" w:rsidP="00800603">
      <w:pPr>
        <w:rPr>
          <w:rtl/>
          <w:lang w:eastAsia="he-IL"/>
        </w:rPr>
      </w:pPr>
      <w:r>
        <w:rPr>
          <w:rFonts w:hint="cs"/>
          <w:rtl/>
          <w:lang w:eastAsia="he-IL"/>
        </w:rPr>
        <w:t xml:space="preserve">אני אשאל אותו, </w:t>
      </w:r>
      <w:bookmarkStart w:id="22861" w:name="_ETM_Q37_402815"/>
      <w:bookmarkEnd w:id="22861"/>
      <w:r>
        <w:rPr>
          <w:rFonts w:hint="cs"/>
          <w:rtl/>
          <w:lang w:eastAsia="he-IL"/>
        </w:rPr>
        <w:t xml:space="preserve">אבל הוא דיבר בעברית. </w:t>
      </w:r>
    </w:p>
    <w:p w:rsidR="00974996" w:rsidRDefault="00974996" w:rsidP="00800603">
      <w:pPr>
        <w:rPr>
          <w:rtl/>
          <w:lang w:eastAsia="he-IL"/>
        </w:rPr>
      </w:pPr>
      <w:bookmarkStart w:id="22862" w:name="_ETM_Q37_405270"/>
      <w:bookmarkStart w:id="22863" w:name="_ETM_Q37_405372"/>
      <w:bookmarkEnd w:id="22862"/>
      <w:bookmarkEnd w:id="22863"/>
    </w:p>
    <w:p w:rsidR="00974996" w:rsidRDefault="00974996" w:rsidP="008771EA">
      <w:pPr>
        <w:rPr>
          <w:rtl/>
          <w:lang w:eastAsia="he-IL"/>
        </w:rPr>
      </w:pPr>
      <w:bookmarkStart w:id="22864" w:name="_ETM_Q37_406405"/>
      <w:bookmarkStart w:id="22865" w:name="_ETM_Q37_406501"/>
      <w:bookmarkEnd w:id="22864"/>
      <w:bookmarkEnd w:id="22865"/>
      <w:r>
        <w:rPr>
          <w:rFonts w:hint="cs"/>
          <w:rtl/>
          <w:lang w:eastAsia="he-IL"/>
        </w:rPr>
        <w:t xml:space="preserve">יותר מזה, </w:t>
      </w:r>
      <w:r w:rsidRPr="00B37B46">
        <w:rPr>
          <w:rtl/>
          <w:lang w:eastAsia="he-IL"/>
        </w:rPr>
        <w:t>כמובן שהפרשנים בעולם הערבי אומרים שבדיוק מה שחבר הכנסת הזה בא ומצהיר</w:t>
      </w:r>
      <w:r>
        <w:rPr>
          <w:rFonts w:hint="cs"/>
          <w:rtl/>
          <w:lang w:eastAsia="he-IL"/>
        </w:rPr>
        <w:t>,</w:t>
      </w:r>
      <w:r w:rsidRPr="00B37B46">
        <w:rPr>
          <w:rtl/>
          <w:lang w:eastAsia="he-IL"/>
        </w:rPr>
        <w:t xml:space="preserve"> זה בדיוק מה שישראל עושה </w:t>
      </w:r>
      <w:r>
        <w:rPr>
          <w:rFonts w:hint="cs"/>
          <w:rtl/>
          <w:lang w:eastAsia="he-IL"/>
        </w:rPr>
        <w:t xml:space="preserve">– </w:t>
      </w:r>
      <w:r w:rsidRPr="00B37B46">
        <w:rPr>
          <w:rtl/>
          <w:lang w:eastAsia="he-IL"/>
        </w:rPr>
        <w:t>הג'נוסייד</w:t>
      </w:r>
      <w:r>
        <w:rPr>
          <w:rFonts w:hint="cs"/>
          <w:rtl/>
          <w:lang w:eastAsia="he-IL"/>
        </w:rPr>
        <w:t>,</w:t>
      </w:r>
      <w:r w:rsidRPr="00B37B46">
        <w:rPr>
          <w:rtl/>
          <w:lang w:eastAsia="he-IL"/>
        </w:rPr>
        <w:t xml:space="preserve"> רצח העם בעזה</w:t>
      </w:r>
      <w:r>
        <w:rPr>
          <w:rFonts w:hint="cs"/>
          <w:rtl/>
          <w:lang w:eastAsia="he-IL"/>
        </w:rPr>
        <w:t>,</w:t>
      </w:r>
      <w:r w:rsidRPr="00B37B46">
        <w:rPr>
          <w:rtl/>
          <w:lang w:eastAsia="he-IL"/>
        </w:rPr>
        <w:t xml:space="preserve"> וכמובן הכיבוש בגדה המערבית</w:t>
      </w:r>
      <w:r>
        <w:rPr>
          <w:rFonts w:hint="cs"/>
          <w:rtl/>
          <w:lang w:eastAsia="he-IL"/>
        </w:rPr>
        <w:t>.</w:t>
      </w:r>
      <w:r w:rsidRPr="00B37B46">
        <w:rPr>
          <w:rtl/>
          <w:lang w:eastAsia="he-IL"/>
        </w:rPr>
        <w:t xml:space="preserve"> זה הסרטון</w:t>
      </w:r>
      <w:r>
        <w:rPr>
          <w:rFonts w:hint="cs"/>
          <w:rtl/>
          <w:lang w:eastAsia="he-IL"/>
        </w:rPr>
        <w:t xml:space="preserve">. </w:t>
      </w:r>
      <w:r w:rsidRPr="00B37B46">
        <w:rPr>
          <w:rtl/>
          <w:lang w:eastAsia="he-IL"/>
        </w:rPr>
        <w:t>ולאחר מכן</w:t>
      </w:r>
      <w:r>
        <w:rPr>
          <w:rFonts w:hint="cs"/>
          <w:rtl/>
          <w:lang w:eastAsia="he-IL"/>
        </w:rPr>
        <w:t>,</w:t>
      </w:r>
      <w:r w:rsidRPr="00B37B46">
        <w:rPr>
          <w:rtl/>
          <w:lang w:eastAsia="he-IL"/>
        </w:rPr>
        <w:t xml:space="preserve"> הדבר </w:t>
      </w:r>
      <w:r>
        <w:rPr>
          <w:rFonts w:hint="cs"/>
          <w:rtl/>
          <w:lang w:eastAsia="he-IL"/>
        </w:rPr>
        <w:t>ה</w:t>
      </w:r>
      <w:r w:rsidRPr="00B37B46">
        <w:rPr>
          <w:rtl/>
          <w:lang w:eastAsia="he-IL"/>
        </w:rPr>
        <w:t>מדהים</w:t>
      </w:r>
      <w:r>
        <w:rPr>
          <w:rFonts w:hint="cs"/>
          <w:rtl/>
          <w:lang w:eastAsia="he-IL"/>
        </w:rPr>
        <w:t>:</w:t>
      </w:r>
      <w:r w:rsidRPr="00B37B46">
        <w:rPr>
          <w:rtl/>
          <w:lang w:eastAsia="he-IL"/>
        </w:rPr>
        <w:t xml:space="preserve"> </w:t>
      </w:r>
      <w:r w:rsidR="008771EA">
        <w:rPr>
          <w:rFonts w:hint="cs"/>
          <w:rtl/>
          <w:lang w:eastAsia="he-IL"/>
        </w:rPr>
        <w:t xml:space="preserve">זה </w:t>
      </w:r>
      <w:r w:rsidRPr="00B37B46">
        <w:rPr>
          <w:rtl/>
          <w:lang w:eastAsia="he-IL"/>
        </w:rPr>
        <w:t xml:space="preserve">פותח מהדורות חדשות </w:t>
      </w:r>
      <w:r>
        <w:rPr>
          <w:rFonts w:hint="cs"/>
          <w:rtl/>
          <w:lang w:eastAsia="he-IL"/>
        </w:rPr>
        <w:t xml:space="preserve">במגרב – </w:t>
      </w:r>
      <w:r w:rsidRPr="00B37B46">
        <w:rPr>
          <w:rtl/>
          <w:lang w:eastAsia="he-IL"/>
        </w:rPr>
        <w:t xml:space="preserve">סוכנות הידיעות האיראנית </w:t>
      </w:r>
      <w:proofErr w:type="spellStart"/>
      <w:r>
        <w:rPr>
          <w:rFonts w:hint="cs"/>
          <w:rtl/>
          <w:lang w:eastAsia="he-IL"/>
        </w:rPr>
        <w:t>מאהר</w:t>
      </w:r>
      <w:proofErr w:type="spellEnd"/>
      <w:r w:rsidRPr="00B37B46">
        <w:rPr>
          <w:rtl/>
          <w:lang w:eastAsia="he-IL"/>
        </w:rPr>
        <w:t xml:space="preserve"> מדווחת על</w:t>
      </w:r>
      <w:r>
        <w:rPr>
          <w:rFonts w:hint="cs"/>
          <w:rtl/>
          <w:lang w:eastAsia="he-IL"/>
        </w:rPr>
        <w:t xml:space="preserve"> </w:t>
      </w:r>
      <w:bookmarkStart w:id="22866" w:name="_ETM_Q37_433187"/>
      <w:bookmarkEnd w:id="22866"/>
      <w:r w:rsidRPr="00B37B46">
        <w:rPr>
          <w:rtl/>
          <w:lang w:eastAsia="he-IL"/>
        </w:rPr>
        <w:t>כך בהרחבה</w:t>
      </w:r>
      <w:r>
        <w:rPr>
          <w:rFonts w:hint="cs"/>
          <w:rtl/>
          <w:lang w:eastAsia="he-IL"/>
        </w:rPr>
        <w:t>, וה-</w:t>
      </w:r>
      <w:proofErr w:type="spellStart"/>
      <w:r>
        <w:rPr>
          <w:lang w:eastAsia="he-IL"/>
        </w:rPr>
        <w:t>PressTV</w:t>
      </w:r>
      <w:proofErr w:type="spellEnd"/>
      <w:r>
        <w:rPr>
          <w:rFonts w:hint="cs"/>
          <w:rtl/>
          <w:lang w:eastAsia="he-IL"/>
        </w:rPr>
        <w:t xml:space="preserve">, ערוץ הטלוויזיה </w:t>
      </w:r>
      <w:r w:rsidRPr="00B37B46">
        <w:rPr>
          <w:rtl/>
          <w:lang w:eastAsia="he-IL"/>
        </w:rPr>
        <w:t>האיראני</w:t>
      </w:r>
      <w:r>
        <w:rPr>
          <w:rFonts w:hint="cs"/>
          <w:rtl/>
          <w:lang w:eastAsia="he-IL"/>
        </w:rPr>
        <w:t>,</w:t>
      </w:r>
      <w:r w:rsidRPr="00B37B46">
        <w:rPr>
          <w:rtl/>
          <w:lang w:eastAsia="he-IL"/>
        </w:rPr>
        <w:t xml:space="preserve"> פותח </w:t>
      </w:r>
      <w:r>
        <w:rPr>
          <w:rFonts w:hint="cs"/>
          <w:rtl/>
          <w:lang w:eastAsia="he-IL"/>
        </w:rPr>
        <w:t>ע</w:t>
      </w:r>
      <w:r w:rsidRPr="00B37B46">
        <w:rPr>
          <w:rtl/>
          <w:lang w:eastAsia="he-IL"/>
        </w:rPr>
        <w:t xml:space="preserve">ם זה מהדורות </w:t>
      </w:r>
      <w:r>
        <w:rPr>
          <w:rFonts w:hint="cs"/>
          <w:rtl/>
          <w:lang w:eastAsia="he-IL"/>
        </w:rPr>
        <w:t>–</w:t>
      </w:r>
      <w:r w:rsidR="008771EA">
        <w:rPr>
          <w:rFonts w:hint="cs"/>
          <w:rtl/>
          <w:lang w:eastAsia="he-IL"/>
        </w:rPr>
        <w:t xml:space="preserve"> </w:t>
      </w:r>
      <w:r w:rsidRPr="00B37B46">
        <w:rPr>
          <w:rtl/>
          <w:lang w:eastAsia="he-IL"/>
        </w:rPr>
        <w:t>עבדך הנאמן</w:t>
      </w:r>
      <w:r>
        <w:rPr>
          <w:rFonts w:hint="cs"/>
          <w:rtl/>
          <w:lang w:eastAsia="he-IL"/>
        </w:rPr>
        <w:t>.</w:t>
      </w:r>
    </w:p>
    <w:p w:rsidR="00974996" w:rsidRDefault="00974996" w:rsidP="00800603">
      <w:pPr>
        <w:rPr>
          <w:rtl/>
          <w:lang w:eastAsia="he-IL"/>
        </w:rPr>
      </w:pPr>
      <w:bookmarkStart w:id="22867" w:name="_ETM_Q37_438627"/>
      <w:bookmarkEnd w:id="22867"/>
    </w:p>
    <w:p w:rsidR="00974996" w:rsidRDefault="00974996" w:rsidP="008771EA">
      <w:pPr>
        <w:rPr>
          <w:rtl/>
          <w:lang w:eastAsia="he-IL"/>
        </w:rPr>
      </w:pPr>
      <w:bookmarkStart w:id="22868" w:name="_ETM_Q37_438818"/>
      <w:bookmarkStart w:id="22869" w:name="_ETM_Q37_438854"/>
      <w:bookmarkStart w:id="22870" w:name="_ETM_Q37_438938"/>
      <w:bookmarkEnd w:id="22868"/>
      <w:bookmarkEnd w:id="22869"/>
      <w:bookmarkEnd w:id="22870"/>
      <w:r w:rsidRPr="00B37B46">
        <w:rPr>
          <w:rtl/>
          <w:lang w:eastAsia="he-IL"/>
        </w:rPr>
        <w:t>עכשיו</w:t>
      </w:r>
      <w:r>
        <w:rPr>
          <w:rFonts w:hint="cs"/>
          <w:rtl/>
          <w:lang w:eastAsia="he-IL"/>
        </w:rPr>
        <w:t>,</w:t>
      </w:r>
      <w:r w:rsidRPr="00B37B46">
        <w:rPr>
          <w:rtl/>
          <w:lang w:eastAsia="he-IL"/>
        </w:rPr>
        <w:t xml:space="preserve"> פה אני חשבתי על כמה וכמה דברים </w:t>
      </w:r>
      <w:r>
        <w:rPr>
          <w:rFonts w:hint="cs"/>
          <w:rtl/>
          <w:lang w:eastAsia="he-IL"/>
        </w:rPr>
        <w:t xml:space="preserve">במקביל. דבר </w:t>
      </w:r>
      <w:r w:rsidRPr="00B37B46">
        <w:rPr>
          <w:rtl/>
          <w:lang w:eastAsia="he-IL"/>
        </w:rPr>
        <w:t>ראשון</w:t>
      </w:r>
      <w:r>
        <w:rPr>
          <w:rFonts w:hint="cs"/>
          <w:rtl/>
          <w:lang w:eastAsia="he-IL"/>
        </w:rPr>
        <w:t>,</w:t>
      </w:r>
      <w:r w:rsidRPr="00B37B46">
        <w:rPr>
          <w:rtl/>
          <w:lang w:eastAsia="he-IL"/>
        </w:rPr>
        <w:t xml:space="preserve"> תסתכל יחד איתי</w:t>
      </w:r>
      <w:r>
        <w:rPr>
          <w:rFonts w:hint="cs"/>
          <w:rtl/>
          <w:lang w:eastAsia="he-IL"/>
        </w:rPr>
        <w:t>,</w:t>
      </w:r>
      <w:r w:rsidRPr="00B37B46">
        <w:rPr>
          <w:rtl/>
          <w:lang w:eastAsia="he-IL"/>
        </w:rPr>
        <w:t xml:space="preserve"> אתה איש ציבור בדיוק כמוני</w:t>
      </w:r>
      <w:r>
        <w:rPr>
          <w:rFonts w:hint="cs"/>
          <w:rtl/>
          <w:lang w:eastAsia="he-IL"/>
        </w:rPr>
        <w:t>,</w:t>
      </w:r>
      <w:r>
        <w:rPr>
          <w:rtl/>
          <w:lang w:eastAsia="he-IL"/>
        </w:rPr>
        <w:t xml:space="preserve"> חבר</w:t>
      </w:r>
      <w:r w:rsidRPr="00B37B46">
        <w:rPr>
          <w:rtl/>
          <w:lang w:eastAsia="he-IL"/>
        </w:rPr>
        <w:t xml:space="preserve"> כנסת בדיוק כמוני</w:t>
      </w:r>
      <w:r>
        <w:rPr>
          <w:rFonts w:hint="cs"/>
          <w:rtl/>
          <w:lang w:eastAsia="he-IL"/>
        </w:rPr>
        <w:t>.</w:t>
      </w:r>
      <w:r w:rsidRPr="00B37B46">
        <w:rPr>
          <w:rtl/>
          <w:lang w:eastAsia="he-IL"/>
        </w:rPr>
        <w:t xml:space="preserve"> אנחנו </w:t>
      </w:r>
      <w:r>
        <w:rPr>
          <w:rFonts w:hint="cs"/>
          <w:rtl/>
          <w:lang w:eastAsia="he-IL"/>
        </w:rPr>
        <w:t xml:space="preserve">כמובן </w:t>
      </w:r>
      <w:r>
        <w:rPr>
          <w:rtl/>
          <w:lang w:eastAsia="he-IL"/>
        </w:rPr>
        <w:t>מדברים על סגולות</w:t>
      </w:r>
      <w:r w:rsidRPr="00B37B46">
        <w:rPr>
          <w:rtl/>
          <w:lang w:eastAsia="he-IL"/>
        </w:rPr>
        <w:t xml:space="preserve"> </w:t>
      </w:r>
      <w:r>
        <w:rPr>
          <w:rFonts w:hint="cs"/>
          <w:rtl/>
          <w:lang w:eastAsia="he-IL"/>
        </w:rPr>
        <w:t>ה</w:t>
      </w:r>
      <w:r w:rsidRPr="00B37B46">
        <w:rPr>
          <w:rtl/>
          <w:lang w:eastAsia="he-IL"/>
        </w:rPr>
        <w:t xml:space="preserve">בינה </w:t>
      </w:r>
      <w:r>
        <w:rPr>
          <w:rFonts w:hint="cs"/>
          <w:rtl/>
          <w:lang w:eastAsia="he-IL"/>
        </w:rPr>
        <w:t>ה</w:t>
      </w:r>
      <w:r w:rsidRPr="00B37B46">
        <w:rPr>
          <w:rtl/>
          <w:lang w:eastAsia="he-IL"/>
        </w:rPr>
        <w:t>מלאכותית</w:t>
      </w:r>
      <w:r>
        <w:rPr>
          <w:rFonts w:hint="cs"/>
          <w:rtl/>
          <w:lang w:eastAsia="he-IL"/>
        </w:rPr>
        <w:t>.</w:t>
      </w:r>
      <w:r w:rsidRPr="00B37B46">
        <w:rPr>
          <w:rtl/>
          <w:lang w:eastAsia="he-IL"/>
        </w:rPr>
        <w:t xml:space="preserve"> שים לב</w:t>
      </w:r>
      <w:r>
        <w:rPr>
          <w:rFonts w:hint="cs"/>
          <w:rtl/>
          <w:lang w:eastAsia="he-IL"/>
        </w:rPr>
        <w:t>,</w:t>
      </w:r>
      <w:r w:rsidRPr="00B37B46">
        <w:rPr>
          <w:rtl/>
          <w:lang w:eastAsia="he-IL"/>
        </w:rPr>
        <w:t xml:space="preserve"> אם זה </w:t>
      </w:r>
      <w:r>
        <w:rPr>
          <w:rFonts w:hint="cs"/>
          <w:rtl/>
          <w:lang w:eastAsia="he-IL"/>
        </w:rPr>
        <w:t xml:space="preserve">היה </w:t>
      </w:r>
      <w:bookmarkStart w:id="22871" w:name="_ETM_Q37_446704"/>
      <w:bookmarkEnd w:id="22871"/>
      <w:r w:rsidRPr="00B37B46">
        <w:rPr>
          <w:rtl/>
          <w:lang w:eastAsia="he-IL"/>
        </w:rPr>
        <w:t>נעשה ברמה קצת יותר גבוהה</w:t>
      </w:r>
      <w:r>
        <w:rPr>
          <w:rFonts w:hint="cs"/>
          <w:rtl/>
          <w:lang w:eastAsia="he-IL"/>
        </w:rPr>
        <w:t>,</w:t>
      </w:r>
      <w:r w:rsidRPr="00B37B46">
        <w:rPr>
          <w:rtl/>
          <w:lang w:eastAsia="he-IL"/>
        </w:rPr>
        <w:t xml:space="preserve"> לך תגיד שזה לא אתה</w:t>
      </w:r>
      <w:r>
        <w:rPr>
          <w:rFonts w:hint="cs"/>
          <w:rtl/>
          <w:lang w:eastAsia="he-IL"/>
        </w:rPr>
        <w:t>.</w:t>
      </w:r>
      <w:r w:rsidRPr="00B37B46">
        <w:rPr>
          <w:rtl/>
          <w:lang w:eastAsia="he-IL"/>
        </w:rPr>
        <w:t xml:space="preserve"> זה דבר ראשון</w:t>
      </w:r>
      <w:r>
        <w:rPr>
          <w:rFonts w:hint="cs"/>
          <w:rtl/>
          <w:lang w:eastAsia="he-IL"/>
        </w:rPr>
        <w:t>.</w:t>
      </w:r>
      <w:r w:rsidRPr="00B37B46">
        <w:rPr>
          <w:rtl/>
          <w:lang w:eastAsia="he-IL"/>
        </w:rPr>
        <w:t xml:space="preserve"> </w:t>
      </w:r>
      <w:bookmarkStart w:id="22872" w:name="_ETM_Q37_455697"/>
      <w:bookmarkStart w:id="22873" w:name="_ETM_Q37_455800"/>
      <w:bookmarkStart w:id="22874" w:name="_ETM_Q37_455856"/>
      <w:bookmarkStart w:id="22875" w:name="_ETM_Q37_455922"/>
      <w:bookmarkEnd w:id="22872"/>
      <w:bookmarkEnd w:id="22873"/>
      <w:bookmarkEnd w:id="22874"/>
      <w:bookmarkEnd w:id="22875"/>
      <w:r w:rsidRPr="00B37B46">
        <w:rPr>
          <w:rtl/>
          <w:lang w:eastAsia="he-IL"/>
        </w:rPr>
        <w:t>דבר שני</w:t>
      </w:r>
      <w:r>
        <w:rPr>
          <w:rFonts w:hint="cs"/>
          <w:rtl/>
          <w:lang w:eastAsia="he-IL"/>
        </w:rPr>
        <w:t>,</w:t>
      </w:r>
      <w:r w:rsidRPr="00B37B46">
        <w:rPr>
          <w:rtl/>
          <w:lang w:eastAsia="he-IL"/>
        </w:rPr>
        <w:t xml:space="preserve"> שים לב</w:t>
      </w:r>
      <w:r>
        <w:rPr>
          <w:rFonts w:hint="cs"/>
          <w:rtl/>
          <w:lang w:eastAsia="he-IL"/>
        </w:rPr>
        <w:t>,</w:t>
      </w:r>
      <w:r w:rsidRPr="00B37B46">
        <w:rPr>
          <w:rtl/>
          <w:lang w:eastAsia="he-IL"/>
        </w:rPr>
        <w:t xml:space="preserve"> כנראה שאנחנו עושים דברים טובים במזרח התיכון</w:t>
      </w:r>
      <w:r>
        <w:rPr>
          <w:rFonts w:hint="cs"/>
          <w:rtl/>
          <w:lang w:eastAsia="he-IL"/>
        </w:rPr>
        <w:t>,</w:t>
      </w:r>
      <w:r w:rsidRPr="00B37B46">
        <w:rPr>
          <w:rtl/>
          <w:lang w:eastAsia="he-IL"/>
        </w:rPr>
        <w:t xml:space="preserve"> כ</w:t>
      </w:r>
      <w:r>
        <w:rPr>
          <w:rFonts w:hint="cs"/>
          <w:rtl/>
          <w:lang w:eastAsia="he-IL"/>
        </w:rPr>
        <w:t xml:space="preserve">י </w:t>
      </w:r>
      <w:r w:rsidRPr="00B37B46">
        <w:rPr>
          <w:rtl/>
          <w:lang w:eastAsia="he-IL"/>
        </w:rPr>
        <w:t>מי ששתל את הסרטון הזה</w:t>
      </w:r>
      <w:r>
        <w:rPr>
          <w:rFonts w:hint="cs"/>
          <w:rtl/>
          <w:lang w:eastAsia="he-IL"/>
        </w:rPr>
        <w:t>,</w:t>
      </w:r>
      <w:r w:rsidRPr="00B37B46">
        <w:rPr>
          <w:rtl/>
          <w:lang w:eastAsia="he-IL"/>
        </w:rPr>
        <w:t xml:space="preserve"> ומי שמפיץ אותו</w:t>
      </w:r>
      <w:r>
        <w:rPr>
          <w:rFonts w:hint="cs"/>
          <w:rtl/>
          <w:lang w:eastAsia="he-IL"/>
        </w:rPr>
        <w:t>,</w:t>
      </w:r>
      <w:r w:rsidRPr="00B37B46">
        <w:rPr>
          <w:rtl/>
          <w:lang w:eastAsia="he-IL"/>
        </w:rPr>
        <w:t xml:space="preserve"> ומי שדואג להעצים אותו</w:t>
      </w:r>
      <w:r>
        <w:rPr>
          <w:rFonts w:hint="cs"/>
          <w:rtl/>
          <w:lang w:eastAsia="he-IL"/>
        </w:rPr>
        <w:t>,</w:t>
      </w:r>
      <w:r w:rsidRPr="00B37B46">
        <w:rPr>
          <w:rtl/>
          <w:lang w:eastAsia="he-IL"/>
        </w:rPr>
        <w:t xml:space="preserve"> כנראה מודאג מהמזרח התיכון </w:t>
      </w:r>
      <w:r>
        <w:rPr>
          <w:rFonts w:hint="cs"/>
          <w:rtl/>
          <w:lang w:eastAsia="he-IL"/>
        </w:rPr>
        <w:t>ה</w:t>
      </w:r>
      <w:r w:rsidRPr="00B37B46">
        <w:rPr>
          <w:rtl/>
          <w:lang w:eastAsia="he-IL"/>
        </w:rPr>
        <w:t xml:space="preserve">חדש שאנחנו כעת </w:t>
      </w:r>
      <w:r>
        <w:rPr>
          <w:rFonts w:hint="cs"/>
          <w:rtl/>
          <w:lang w:eastAsia="he-IL"/>
        </w:rPr>
        <w:t>מציירים</w:t>
      </w:r>
      <w:bookmarkStart w:id="22876" w:name="_ETM_Q37_468494"/>
      <w:bookmarkStart w:id="22877" w:name="_ETM_Q37_468606"/>
      <w:bookmarkEnd w:id="22876"/>
      <w:bookmarkEnd w:id="22877"/>
      <w:r w:rsidR="008771EA">
        <w:rPr>
          <w:rFonts w:hint="cs"/>
          <w:rtl/>
          <w:lang w:eastAsia="he-IL"/>
        </w:rPr>
        <w:t>,</w:t>
      </w:r>
      <w:r>
        <w:rPr>
          <w:rFonts w:hint="cs"/>
          <w:rtl/>
          <w:lang w:eastAsia="he-IL"/>
        </w:rPr>
        <w:t xml:space="preserve"> כי </w:t>
      </w:r>
      <w:r w:rsidRPr="00B37B46">
        <w:rPr>
          <w:rtl/>
          <w:lang w:eastAsia="he-IL"/>
        </w:rPr>
        <w:t>אני חייב להגיד לך שבזמן שידידיי כאן משמאל טוענים שזהו זה</w:t>
      </w:r>
      <w:r>
        <w:rPr>
          <w:rFonts w:hint="cs"/>
          <w:rtl/>
          <w:lang w:eastAsia="he-IL"/>
        </w:rPr>
        <w:t>,</w:t>
      </w:r>
      <w:r w:rsidRPr="00B37B46">
        <w:rPr>
          <w:rtl/>
          <w:lang w:eastAsia="he-IL"/>
        </w:rPr>
        <w:t xml:space="preserve"> אנחנו על סף </w:t>
      </w:r>
      <w:r>
        <w:rPr>
          <w:rFonts w:hint="cs"/>
          <w:rtl/>
          <w:lang w:eastAsia="he-IL"/>
        </w:rPr>
        <w:t>ה</w:t>
      </w:r>
      <w:r w:rsidRPr="00B37B46">
        <w:rPr>
          <w:rtl/>
          <w:lang w:eastAsia="he-IL"/>
        </w:rPr>
        <w:t>תהום</w:t>
      </w:r>
      <w:r>
        <w:rPr>
          <w:rFonts w:hint="cs"/>
          <w:rtl/>
          <w:lang w:eastAsia="he-IL"/>
        </w:rPr>
        <w:t>,</w:t>
      </w:r>
      <w:r w:rsidRPr="00B37B46">
        <w:rPr>
          <w:rtl/>
          <w:lang w:eastAsia="he-IL"/>
        </w:rPr>
        <w:t xml:space="preserve"> ובשנה הבאה נעשה צעד גדול קדימה</w:t>
      </w:r>
      <w:r>
        <w:rPr>
          <w:rFonts w:hint="cs"/>
          <w:rtl/>
          <w:lang w:eastAsia="he-IL"/>
        </w:rPr>
        <w:t xml:space="preserve">, הרי </w:t>
      </w:r>
      <w:r w:rsidRPr="00B37B46">
        <w:rPr>
          <w:rtl/>
          <w:lang w:eastAsia="he-IL"/>
        </w:rPr>
        <w:t>שישראל עושה דברים גדולים</w:t>
      </w:r>
      <w:r>
        <w:rPr>
          <w:rFonts w:hint="cs"/>
          <w:rtl/>
          <w:lang w:eastAsia="he-IL"/>
        </w:rPr>
        <w:t>,</w:t>
      </w:r>
      <w:r w:rsidRPr="00B37B46">
        <w:rPr>
          <w:rtl/>
          <w:lang w:eastAsia="he-IL"/>
        </w:rPr>
        <w:t xml:space="preserve"> ואם מישהו מפיץ כזה סרטון</w:t>
      </w:r>
      <w:r>
        <w:rPr>
          <w:rFonts w:hint="cs"/>
          <w:rtl/>
          <w:lang w:eastAsia="he-IL"/>
        </w:rPr>
        <w:t>,</w:t>
      </w:r>
      <w:r w:rsidRPr="00B37B46">
        <w:rPr>
          <w:rtl/>
          <w:lang w:eastAsia="he-IL"/>
        </w:rPr>
        <w:t xml:space="preserve"> כנראה שאנחנו די מצליחים</w:t>
      </w:r>
      <w:r>
        <w:rPr>
          <w:rFonts w:hint="cs"/>
          <w:rtl/>
          <w:lang w:eastAsia="he-IL"/>
        </w:rPr>
        <w:t>, מציירים</w:t>
      </w:r>
      <w:r w:rsidRPr="00B37B46">
        <w:rPr>
          <w:rtl/>
          <w:lang w:eastAsia="he-IL"/>
        </w:rPr>
        <w:t xml:space="preserve"> מזרח תיכון חדש</w:t>
      </w:r>
      <w:r>
        <w:rPr>
          <w:rFonts w:hint="cs"/>
          <w:rtl/>
          <w:lang w:eastAsia="he-IL"/>
        </w:rPr>
        <w:t>.</w:t>
      </w:r>
      <w:r w:rsidRPr="00B37B46">
        <w:rPr>
          <w:rtl/>
          <w:lang w:eastAsia="he-IL"/>
        </w:rPr>
        <w:t xml:space="preserve"> תודה רבה</w:t>
      </w:r>
      <w:r>
        <w:rPr>
          <w:rFonts w:hint="cs"/>
          <w:rtl/>
          <w:lang w:eastAsia="he-IL"/>
        </w:rPr>
        <w:t>,</w:t>
      </w:r>
      <w:r w:rsidRPr="00B37B46">
        <w:rPr>
          <w:rtl/>
          <w:lang w:eastAsia="he-IL"/>
        </w:rPr>
        <w:t xml:space="preserve"> אדוני </w:t>
      </w:r>
      <w:r>
        <w:rPr>
          <w:rFonts w:hint="cs"/>
          <w:rtl/>
          <w:lang w:eastAsia="he-IL"/>
        </w:rPr>
        <w:t>היושב-ראש.</w:t>
      </w:r>
    </w:p>
    <w:p w:rsidR="00974996" w:rsidRDefault="00974996" w:rsidP="00800603">
      <w:pPr>
        <w:rPr>
          <w:rtl/>
          <w:lang w:eastAsia="he-IL"/>
        </w:rPr>
      </w:pPr>
      <w:bookmarkStart w:id="22878" w:name="_ETM_Q37_481389"/>
      <w:bookmarkStart w:id="22879" w:name="_ETM_Q37_481501"/>
      <w:bookmarkEnd w:id="22878"/>
      <w:bookmarkEnd w:id="22879"/>
    </w:p>
    <w:p w:rsidR="00974996" w:rsidRDefault="00974996" w:rsidP="00800603">
      <w:pPr>
        <w:pStyle w:val="af6"/>
        <w:keepNext/>
        <w:rPr>
          <w:rtl/>
        </w:rPr>
      </w:pPr>
      <w:bookmarkStart w:id="22880" w:name="_ETM_Q37_481556"/>
      <w:bookmarkStart w:id="22881" w:name="_ETM_Q37_481612"/>
      <w:bookmarkEnd w:id="22880"/>
      <w:bookmarkEnd w:id="22881"/>
      <w:r w:rsidRPr="00C7026D">
        <w:rPr>
          <w:rStyle w:val="TagStyle"/>
          <w:rtl/>
        </w:rPr>
        <w:t xml:space="preserve"> &lt;&lt; יור &gt;&gt; </w:t>
      </w:r>
      <w:r>
        <w:rPr>
          <w:rtl/>
        </w:rPr>
        <w:t>היו"ר חנוך דב מלביצקי:</w:t>
      </w:r>
      <w:r w:rsidRPr="00C7026D">
        <w:rPr>
          <w:rStyle w:val="TagStyle"/>
          <w:rtl/>
        </w:rPr>
        <w:t xml:space="preserve"> &lt;&lt; יור &gt;&gt;</w:t>
      </w:r>
      <w:r>
        <w:rPr>
          <w:rtl/>
        </w:rPr>
        <w:t xml:space="preserve">   </w:t>
      </w:r>
    </w:p>
    <w:p w:rsidR="00974996" w:rsidRDefault="00974996" w:rsidP="008473B9">
      <w:pPr>
        <w:rPr>
          <w:rtl/>
          <w:lang w:eastAsia="he-IL"/>
        </w:rPr>
      </w:pPr>
    </w:p>
    <w:p w:rsidR="00974996" w:rsidRDefault="00974996" w:rsidP="00800603">
      <w:pPr>
        <w:rPr>
          <w:rtl/>
          <w:lang w:eastAsia="he-IL"/>
        </w:rPr>
      </w:pPr>
      <w:r>
        <w:rPr>
          <w:rFonts w:hint="cs"/>
          <w:rtl/>
          <w:lang w:eastAsia="he-IL"/>
        </w:rPr>
        <w:t xml:space="preserve">כנראה. </w:t>
      </w:r>
      <w:bookmarkStart w:id="22882" w:name="_ETM_Q37_479733"/>
      <w:bookmarkEnd w:id="22882"/>
      <w:r>
        <w:rPr>
          <w:rFonts w:hint="cs"/>
          <w:rtl/>
          <w:lang w:eastAsia="he-IL"/>
        </w:rPr>
        <w:t>תמסור ד"ש חם לבועז.</w:t>
      </w:r>
    </w:p>
    <w:p w:rsidR="00974996" w:rsidRDefault="00974996" w:rsidP="00800603">
      <w:pPr>
        <w:rPr>
          <w:rtl/>
          <w:lang w:eastAsia="he-IL"/>
        </w:rPr>
      </w:pPr>
    </w:p>
    <w:p w:rsidR="00974996" w:rsidRDefault="00974996" w:rsidP="00800603">
      <w:pPr>
        <w:pStyle w:val="-"/>
        <w:keepNext/>
        <w:rPr>
          <w:rtl/>
        </w:rPr>
      </w:pPr>
      <w:bookmarkStart w:id="22883" w:name="ET_speakercontinue_6342_12"/>
      <w:r w:rsidRPr="00C7026D">
        <w:rPr>
          <w:rStyle w:val="TagStyle"/>
          <w:rtl/>
        </w:rPr>
        <w:t xml:space="preserve"> &lt;&lt; דובר_המשך &gt;&gt; </w:t>
      </w:r>
      <w:r>
        <w:rPr>
          <w:rtl/>
        </w:rPr>
        <w:t>בועז ביסמוט (הליכוד):</w:t>
      </w:r>
      <w:r w:rsidRPr="00C7026D">
        <w:rPr>
          <w:rStyle w:val="TagStyle"/>
          <w:rtl/>
        </w:rPr>
        <w:t xml:space="preserve"> &lt;&lt; דובר_המשך &gt;&gt;</w:t>
      </w:r>
      <w:r>
        <w:rPr>
          <w:rtl/>
        </w:rPr>
        <w:t xml:space="preserve">   </w:t>
      </w:r>
      <w:bookmarkEnd w:id="22883"/>
    </w:p>
    <w:p w:rsidR="00974996" w:rsidRDefault="00974996" w:rsidP="008473B9">
      <w:pPr>
        <w:rPr>
          <w:rtl/>
          <w:lang w:eastAsia="he-IL"/>
        </w:rPr>
      </w:pPr>
    </w:p>
    <w:p w:rsidR="00974996" w:rsidRDefault="00974996" w:rsidP="00800603">
      <w:pPr>
        <w:rPr>
          <w:rtl/>
          <w:lang w:eastAsia="he-IL"/>
        </w:rPr>
      </w:pPr>
      <w:r>
        <w:rPr>
          <w:rFonts w:hint="cs"/>
          <w:rtl/>
          <w:lang w:eastAsia="he-IL"/>
        </w:rPr>
        <w:t>שמחתי שהזמנת אותו. אני אמסור לו.</w:t>
      </w:r>
    </w:p>
    <w:p w:rsidR="00974996" w:rsidRDefault="00974996" w:rsidP="00800603">
      <w:pPr>
        <w:rPr>
          <w:rtl/>
          <w:lang w:eastAsia="he-IL"/>
        </w:rPr>
      </w:pPr>
    </w:p>
    <w:p w:rsidR="00974996" w:rsidRDefault="00974996" w:rsidP="00800603">
      <w:pPr>
        <w:pStyle w:val="af6"/>
        <w:keepNext/>
        <w:rPr>
          <w:rtl/>
        </w:rPr>
      </w:pPr>
      <w:r w:rsidRPr="00C7026D">
        <w:rPr>
          <w:rStyle w:val="TagStyle"/>
          <w:rtl/>
        </w:rPr>
        <w:t xml:space="preserve"> &lt;&lt; יור &gt;&gt; </w:t>
      </w:r>
      <w:r>
        <w:rPr>
          <w:rtl/>
        </w:rPr>
        <w:t>היו"ר חנוך דב מלביצקי:</w:t>
      </w:r>
      <w:r w:rsidRPr="00C7026D">
        <w:rPr>
          <w:rStyle w:val="TagStyle"/>
          <w:rtl/>
        </w:rPr>
        <w:t xml:space="preserve"> &lt;&lt; יור &gt;&gt;</w:t>
      </w:r>
      <w:r>
        <w:rPr>
          <w:rtl/>
        </w:rPr>
        <w:t xml:space="preserve">   </w:t>
      </w:r>
    </w:p>
    <w:p w:rsidR="00974996" w:rsidRDefault="00974996" w:rsidP="008473B9">
      <w:pPr>
        <w:rPr>
          <w:rtl/>
          <w:lang w:eastAsia="he-IL"/>
        </w:rPr>
      </w:pPr>
    </w:p>
    <w:p w:rsidR="00974996" w:rsidRDefault="00974996" w:rsidP="00800603">
      <w:pPr>
        <w:rPr>
          <w:rtl/>
          <w:lang w:eastAsia="he-IL"/>
        </w:rPr>
      </w:pPr>
      <w:r>
        <w:rPr>
          <w:rFonts w:hint="cs"/>
          <w:rtl/>
          <w:lang w:eastAsia="he-IL"/>
        </w:rPr>
        <w:t xml:space="preserve">חבר הכנסת טופורובסקי </w:t>
      </w:r>
      <w:r>
        <w:rPr>
          <w:rFonts w:hint="eastAsia"/>
          <w:rtl/>
          <w:lang w:eastAsia="he-IL"/>
        </w:rPr>
        <w:t xml:space="preserve">– </w:t>
      </w:r>
      <w:r>
        <w:rPr>
          <w:rFonts w:hint="cs"/>
          <w:rtl/>
          <w:lang w:eastAsia="he-IL"/>
        </w:rPr>
        <w:t>אחרון הדוברים.</w:t>
      </w:r>
    </w:p>
    <w:p w:rsidR="00974996" w:rsidRDefault="00974996" w:rsidP="00800603">
      <w:pPr>
        <w:rPr>
          <w:rtl/>
          <w:lang w:eastAsia="he-IL"/>
        </w:rPr>
      </w:pPr>
    </w:p>
    <w:p w:rsidR="00974996" w:rsidRDefault="00974996" w:rsidP="00800603">
      <w:pPr>
        <w:pStyle w:val="a4"/>
        <w:keepNext/>
        <w:rPr>
          <w:rtl/>
        </w:rPr>
      </w:pPr>
      <w:bookmarkStart w:id="22884" w:name="ET_speaker_5080_14"/>
      <w:r w:rsidRPr="00BC5874">
        <w:rPr>
          <w:rStyle w:val="TagStyle"/>
          <w:rtl/>
        </w:rPr>
        <w:t xml:space="preserve"> &lt;&lt; דובר &gt;&gt; </w:t>
      </w:r>
      <w:bookmarkStart w:id="22885" w:name="_Toc192583308"/>
      <w:r>
        <w:rPr>
          <w:rtl/>
        </w:rPr>
        <w:t>בועז טופורובסקי (יש עתיד):</w:t>
      </w:r>
      <w:bookmarkEnd w:id="22885"/>
      <w:r w:rsidRPr="00BC5874">
        <w:rPr>
          <w:rStyle w:val="TagStyle"/>
          <w:rtl/>
        </w:rPr>
        <w:t xml:space="preserve"> &lt;&lt; דובר &gt;&gt;</w:t>
      </w:r>
      <w:r>
        <w:rPr>
          <w:rtl/>
        </w:rPr>
        <w:t xml:space="preserve">   </w:t>
      </w:r>
      <w:bookmarkEnd w:id="22884"/>
    </w:p>
    <w:p w:rsidR="00974996" w:rsidRDefault="00974996" w:rsidP="008473B9">
      <w:pPr>
        <w:rPr>
          <w:rtl/>
          <w:lang w:eastAsia="he-IL"/>
        </w:rPr>
      </w:pPr>
    </w:p>
    <w:p w:rsidR="00974996" w:rsidRDefault="00974996" w:rsidP="008771EA">
      <w:pPr>
        <w:rPr>
          <w:rtl/>
          <w:lang w:eastAsia="he-IL"/>
        </w:rPr>
      </w:pPr>
      <w:r>
        <w:rPr>
          <w:rFonts w:hint="cs"/>
          <w:rtl/>
          <w:lang w:eastAsia="he-IL"/>
        </w:rPr>
        <w:t xml:space="preserve">אני אחרון. </w:t>
      </w:r>
      <w:bookmarkStart w:id="22886" w:name="_ETM_Q37_515482"/>
      <w:bookmarkEnd w:id="22886"/>
      <w:r>
        <w:rPr>
          <w:rFonts w:hint="cs"/>
          <w:rtl/>
          <w:lang w:eastAsia="he-IL"/>
        </w:rPr>
        <w:t xml:space="preserve">אדוני יושב-ראש הישיבה, חברי כנסת, </w:t>
      </w:r>
      <w:r w:rsidRPr="00571F3C">
        <w:rPr>
          <w:rtl/>
          <w:lang w:eastAsia="he-IL"/>
        </w:rPr>
        <w:t xml:space="preserve">שרון </w:t>
      </w:r>
      <w:proofErr w:type="spellStart"/>
      <w:r w:rsidRPr="00571F3C">
        <w:rPr>
          <w:rtl/>
          <w:lang w:eastAsia="he-IL"/>
        </w:rPr>
        <w:t>ביידר</w:t>
      </w:r>
      <w:proofErr w:type="spellEnd"/>
      <w:r>
        <w:rPr>
          <w:rFonts w:hint="cs"/>
          <w:rtl/>
          <w:lang w:eastAsia="he-IL"/>
        </w:rPr>
        <w:t xml:space="preserve">, </w:t>
      </w:r>
      <w:r w:rsidRPr="00571F3C">
        <w:rPr>
          <w:rtl/>
          <w:lang w:eastAsia="he-IL"/>
        </w:rPr>
        <w:t>דובר הרשות הלאומית לבטיחות בדרכים</w:t>
      </w:r>
      <w:r>
        <w:rPr>
          <w:rFonts w:hint="cs"/>
          <w:rtl/>
          <w:lang w:eastAsia="he-IL"/>
        </w:rPr>
        <w:t>,</w:t>
      </w:r>
      <w:r w:rsidRPr="00571F3C">
        <w:rPr>
          <w:rtl/>
          <w:lang w:eastAsia="he-IL"/>
        </w:rPr>
        <w:t xml:space="preserve"> </w:t>
      </w:r>
      <w:r>
        <w:rPr>
          <w:rFonts w:hint="cs"/>
          <w:rtl/>
          <w:lang w:eastAsia="he-IL"/>
        </w:rPr>
        <w:t xml:space="preserve">פוטר לא </w:t>
      </w:r>
      <w:r w:rsidRPr="00571F3C">
        <w:rPr>
          <w:rtl/>
          <w:lang w:eastAsia="he-IL"/>
        </w:rPr>
        <w:t>מזמן</w:t>
      </w:r>
      <w:r>
        <w:rPr>
          <w:rFonts w:hint="cs"/>
          <w:rtl/>
          <w:lang w:eastAsia="he-IL"/>
        </w:rPr>
        <w:t>. הוא פוטר רק</w:t>
      </w:r>
      <w:r w:rsidRPr="00571F3C">
        <w:rPr>
          <w:rtl/>
          <w:lang w:eastAsia="he-IL"/>
        </w:rPr>
        <w:t xml:space="preserve"> לאחר שפרסם את נתוני תאונות הדרכים בשנת 20</w:t>
      </w:r>
      <w:r>
        <w:rPr>
          <w:rFonts w:hint="cs"/>
          <w:rtl/>
          <w:lang w:eastAsia="he-IL"/>
        </w:rPr>
        <w:t>24.</w:t>
      </w:r>
      <w:r w:rsidRPr="00571F3C">
        <w:rPr>
          <w:rtl/>
          <w:lang w:eastAsia="he-IL"/>
        </w:rPr>
        <w:t xml:space="preserve"> הוא כתב לי</w:t>
      </w:r>
      <w:r>
        <w:rPr>
          <w:rFonts w:hint="cs"/>
          <w:rtl/>
          <w:lang w:eastAsia="he-IL"/>
        </w:rPr>
        <w:t>,</w:t>
      </w:r>
      <w:r w:rsidRPr="00571F3C">
        <w:rPr>
          <w:rtl/>
          <w:lang w:eastAsia="he-IL"/>
        </w:rPr>
        <w:t xml:space="preserve"> וקיבלתי את האישור שלו להקריא את מה שהוא כתב לי</w:t>
      </w:r>
      <w:r>
        <w:rPr>
          <w:rFonts w:hint="cs"/>
          <w:rtl/>
          <w:lang w:eastAsia="he-IL"/>
        </w:rPr>
        <w:t>.</w:t>
      </w:r>
      <w:bookmarkStart w:id="22887" w:name="_ETM_Q37_543283"/>
      <w:bookmarkStart w:id="22888" w:name="_ETM_Q37_543517"/>
      <w:bookmarkStart w:id="22889" w:name="_ETM_Q37_543545"/>
      <w:bookmarkStart w:id="22890" w:name="_ETM_Q37_543626"/>
      <w:bookmarkEnd w:id="22887"/>
      <w:bookmarkEnd w:id="22888"/>
      <w:bookmarkEnd w:id="22889"/>
      <w:bookmarkEnd w:id="22890"/>
      <w:r>
        <w:rPr>
          <w:rFonts w:hint="cs"/>
          <w:rtl/>
          <w:lang w:eastAsia="he-IL"/>
        </w:rPr>
        <w:t xml:space="preserve"> </w:t>
      </w:r>
      <w:r w:rsidRPr="00571F3C">
        <w:rPr>
          <w:rtl/>
          <w:lang w:eastAsia="he-IL"/>
        </w:rPr>
        <w:t xml:space="preserve">שרון </w:t>
      </w:r>
      <w:r>
        <w:rPr>
          <w:rFonts w:hint="cs"/>
          <w:rtl/>
          <w:lang w:eastAsia="he-IL"/>
        </w:rPr>
        <w:t xml:space="preserve">– </w:t>
      </w:r>
      <w:r w:rsidRPr="00571F3C">
        <w:rPr>
          <w:rtl/>
          <w:lang w:eastAsia="he-IL"/>
        </w:rPr>
        <w:t>כדאי להקשיב טוב</w:t>
      </w:r>
      <w:r>
        <w:rPr>
          <w:rFonts w:hint="cs"/>
          <w:rtl/>
          <w:lang w:eastAsia="he-IL"/>
        </w:rPr>
        <w:t xml:space="preserve">, </w:t>
      </w:r>
      <w:r>
        <w:rPr>
          <w:rtl/>
          <w:lang w:eastAsia="he-IL"/>
        </w:rPr>
        <w:t>הוא היה בלב</w:t>
      </w:r>
      <w:r>
        <w:rPr>
          <w:rFonts w:hint="cs"/>
          <w:rtl/>
          <w:lang w:eastAsia="he-IL"/>
        </w:rPr>
        <w:t>-</w:t>
      </w:r>
      <w:r>
        <w:rPr>
          <w:rtl/>
          <w:lang w:eastAsia="he-IL"/>
        </w:rPr>
        <w:t>ליב</w:t>
      </w:r>
      <w:r>
        <w:rPr>
          <w:rFonts w:hint="cs"/>
          <w:rtl/>
          <w:lang w:eastAsia="he-IL"/>
        </w:rPr>
        <w:t>ה</w:t>
      </w:r>
      <w:r w:rsidRPr="00571F3C">
        <w:rPr>
          <w:rtl/>
          <w:lang w:eastAsia="he-IL"/>
        </w:rPr>
        <w:t xml:space="preserve"> של העשייה בתאונת הדרכים </w:t>
      </w:r>
      <w:r>
        <w:rPr>
          <w:rFonts w:hint="cs"/>
          <w:rtl/>
          <w:lang w:eastAsia="he-IL"/>
        </w:rPr>
        <w:t xml:space="preserve">– </w:t>
      </w:r>
      <w:r w:rsidRPr="00571F3C">
        <w:rPr>
          <w:rtl/>
          <w:lang w:eastAsia="he-IL"/>
        </w:rPr>
        <w:t>כותב ככה</w:t>
      </w:r>
      <w:r>
        <w:rPr>
          <w:rFonts w:hint="cs"/>
          <w:rtl/>
          <w:lang w:eastAsia="he-IL"/>
        </w:rPr>
        <w:t>:</w:t>
      </w:r>
      <w:r w:rsidRPr="00571F3C">
        <w:rPr>
          <w:rtl/>
          <w:lang w:eastAsia="he-IL"/>
        </w:rPr>
        <w:t xml:space="preserve"> </w:t>
      </w:r>
      <w:r>
        <w:rPr>
          <w:rFonts w:hint="cs"/>
          <w:rtl/>
          <w:lang w:eastAsia="he-IL"/>
        </w:rPr>
        <w:t xml:space="preserve">בועז, </w:t>
      </w:r>
      <w:bookmarkStart w:id="22891" w:name="_ETM_Q37_548638"/>
      <w:bookmarkEnd w:id="22891"/>
      <w:r w:rsidRPr="00571F3C">
        <w:rPr>
          <w:rtl/>
          <w:lang w:eastAsia="he-IL"/>
        </w:rPr>
        <w:t>שלום</w:t>
      </w:r>
      <w:r>
        <w:rPr>
          <w:rFonts w:hint="cs"/>
          <w:rtl/>
          <w:lang w:eastAsia="he-IL"/>
        </w:rPr>
        <w:t>.</w:t>
      </w:r>
      <w:r w:rsidRPr="00571F3C">
        <w:rPr>
          <w:rtl/>
          <w:lang w:eastAsia="he-IL"/>
        </w:rPr>
        <w:t xml:space="preserve"> אני כותב לך את הדברים לאחר שבמוצ</w:t>
      </w:r>
      <w:r>
        <w:rPr>
          <w:rFonts w:hint="cs"/>
          <w:rtl/>
          <w:lang w:eastAsia="he-IL"/>
        </w:rPr>
        <w:t xml:space="preserve">אי שבת בשעת </w:t>
      </w:r>
      <w:r w:rsidRPr="00571F3C">
        <w:rPr>
          <w:rtl/>
          <w:lang w:eastAsia="he-IL"/>
        </w:rPr>
        <w:t xml:space="preserve">ערב סגן </w:t>
      </w:r>
      <w:r>
        <w:rPr>
          <w:rFonts w:hint="cs"/>
          <w:rtl/>
          <w:lang w:eastAsia="he-IL"/>
        </w:rPr>
        <w:t xml:space="preserve">ניצב יוסף אביטן, </w:t>
      </w:r>
      <w:r w:rsidRPr="00571F3C">
        <w:rPr>
          <w:rtl/>
          <w:lang w:eastAsia="he-IL"/>
        </w:rPr>
        <w:t>מפקד משטרת התנועה במחוז הדרום</w:t>
      </w:r>
      <w:r>
        <w:rPr>
          <w:rFonts w:hint="cs"/>
          <w:rtl/>
          <w:lang w:eastAsia="he-IL"/>
        </w:rPr>
        <w:t>,</w:t>
      </w:r>
      <w:r>
        <w:rPr>
          <w:rtl/>
          <w:lang w:eastAsia="he-IL"/>
        </w:rPr>
        <w:t xml:space="preserve"> נקרא להגיע לזיר</w:t>
      </w:r>
      <w:r>
        <w:rPr>
          <w:rFonts w:hint="cs"/>
          <w:rtl/>
          <w:lang w:eastAsia="he-IL"/>
        </w:rPr>
        <w:t>ת</w:t>
      </w:r>
      <w:r w:rsidRPr="00571F3C">
        <w:rPr>
          <w:rtl/>
          <w:lang w:eastAsia="he-IL"/>
        </w:rPr>
        <w:t xml:space="preserve"> תאונת אוטובוס קשה בכביש 40 סמוך למחלף מאחז</w:t>
      </w:r>
      <w:r>
        <w:rPr>
          <w:rFonts w:hint="cs"/>
          <w:rtl/>
          <w:lang w:eastAsia="he-IL"/>
        </w:rPr>
        <w:t>.</w:t>
      </w:r>
      <w:r w:rsidRPr="00571F3C">
        <w:rPr>
          <w:rtl/>
          <w:lang w:eastAsia="he-IL"/>
        </w:rPr>
        <w:t xml:space="preserve"> בתאונה הזו </w:t>
      </w:r>
      <w:r>
        <w:rPr>
          <w:rFonts w:hint="cs"/>
          <w:rtl/>
          <w:lang w:eastAsia="he-IL"/>
        </w:rPr>
        <w:t xml:space="preserve">הוא </w:t>
      </w:r>
      <w:r w:rsidRPr="00571F3C">
        <w:rPr>
          <w:rtl/>
          <w:lang w:eastAsia="he-IL"/>
        </w:rPr>
        <w:t xml:space="preserve">גילה בשטח שההרוג בתאונה </w:t>
      </w:r>
      <w:r>
        <w:rPr>
          <w:rFonts w:hint="cs"/>
          <w:rtl/>
          <w:lang w:eastAsia="he-IL"/>
        </w:rPr>
        <w:t xml:space="preserve">הוא </w:t>
      </w:r>
      <w:r w:rsidRPr="00571F3C">
        <w:rPr>
          <w:rtl/>
          <w:lang w:eastAsia="he-IL"/>
        </w:rPr>
        <w:t>בנו לירון אביטל</w:t>
      </w:r>
      <w:r>
        <w:rPr>
          <w:rFonts w:hint="cs"/>
          <w:rtl/>
          <w:lang w:eastAsia="he-IL"/>
        </w:rPr>
        <w:t>,</w:t>
      </w:r>
      <w:r w:rsidRPr="00571F3C">
        <w:rPr>
          <w:rtl/>
          <w:lang w:eastAsia="he-IL"/>
        </w:rPr>
        <w:t xml:space="preserve"> זכרו לברכה</w:t>
      </w:r>
      <w:r>
        <w:rPr>
          <w:rFonts w:hint="cs"/>
          <w:rtl/>
          <w:lang w:eastAsia="he-IL"/>
        </w:rPr>
        <w:t>,</w:t>
      </w:r>
      <w:r w:rsidRPr="00571F3C">
        <w:rPr>
          <w:rtl/>
          <w:lang w:eastAsia="he-IL"/>
        </w:rPr>
        <w:t xml:space="preserve"> בן 17 במותו</w:t>
      </w:r>
      <w:r>
        <w:rPr>
          <w:rFonts w:hint="cs"/>
          <w:rtl/>
          <w:lang w:eastAsia="he-IL"/>
        </w:rPr>
        <w:t>.</w:t>
      </w:r>
      <w:r w:rsidRPr="00571F3C">
        <w:rPr>
          <w:rtl/>
          <w:lang w:eastAsia="he-IL"/>
        </w:rPr>
        <w:t xml:space="preserve"> ואני קיבלתי תזכורת כואבת למה שניסיתי לעזור לעשות בתפקידי כדובר </w:t>
      </w:r>
      <w:proofErr w:type="spellStart"/>
      <w:r>
        <w:rPr>
          <w:rFonts w:hint="cs"/>
          <w:rtl/>
          <w:lang w:eastAsia="he-IL"/>
        </w:rPr>
        <w:t>הרלב"ד</w:t>
      </w:r>
      <w:proofErr w:type="spellEnd"/>
      <w:r>
        <w:rPr>
          <w:rFonts w:hint="cs"/>
          <w:rtl/>
          <w:lang w:eastAsia="he-IL"/>
        </w:rPr>
        <w:t xml:space="preserve">, </w:t>
      </w:r>
      <w:r w:rsidRPr="00571F3C">
        <w:rPr>
          <w:rtl/>
          <w:lang w:eastAsia="he-IL"/>
        </w:rPr>
        <w:t>ועד כמה שהמקרה היה מזעזע</w:t>
      </w:r>
      <w:r>
        <w:rPr>
          <w:rFonts w:hint="cs"/>
          <w:rtl/>
          <w:lang w:eastAsia="he-IL"/>
        </w:rPr>
        <w:t>,</w:t>
      </w:r>
      <w:r w:rsidRPr="00571F3C">
        <w:rPr>
          <w:rtl/>
          <w:lang w:eastAsia="he-IL"/>
        </w:rPr>
        <w:t xml:space="preserve"> יש עוד </w:t>
      </w:r>
      <w:r>
        <w:rPr>
          <w:rFonts w:hint="cs"/>
          <w:rtl/>
          <w:lang w:eastAsia="he-IL"/>
        </w:rPr>
        <w:t xml:space="preserve">מאות </w:t>
      </w:r>
      <w:bookmarkStart w:id="22892" w:name="_ETM_Q37_582043"/>
      <w:bookmarkEnd w:id="22892"/>
      <w:r w:rsidRPr="00571F3C">
        <w:rPr>
          <w:rtl/>
          <w:lang w:eastAsia="he-IL"/>
        </w:rPr>
        <w:t>כאלה בכל שנה בישראל</w:t>
      </w:r>
      <w:r>
        <w:rPr>
          <w:rFonts w:hint="cs"/>
          <w:rtl/>
          <w:lang w:eastAsia="he-IL"/>
        </w:rPr>
        <w:t>,</w:t>
      </w:r>
      <w:r w:rsidRPr="00571F3C">
        <w:rPr>
          <w:rtl/>
          <w:lang w:eastAsia="he-IL"/>
        </w:rPr>
        <w:t xml:space="preserve"> מאות הרוגים שניתן למנוע</w:t>
      </w:r>
      <w:r>
        <w:rPr>
          <w:rFonts w:hint="cs"/>
          <w:rtl/>
          <w:lang w:eastAsia="he-IL"/>
        </w:rPr>
        <w:t>.</w:t>
      </w:r>
      <w:r w:rsidRPr="00571F3C">
        <w:rPr>
          <w:rtl/>
          <w:lang w:eastAsia="he-IL"/>
        </w:rPr>
        <w:t xml:space="preserve"> זה לא אני אומר</w:t>
      </w:r>
      <w:r>
        <w:rPr>
          <w:rFonts w:hint="cs"/>
          <w:rtl/>
          <w:lang w:eastAsia="he-IL"/>
        </w:rPr>
        <w:t>,</w:t>
      </w:r>
      <w:r w:rsidRPr="00571F3C">
        <w:rPr>
          <w:rtl/>
          <w:lang w:eastAsia="he-IL"/>
        </w:rPr>
        <w:t xml:space="preserve"> זה דובר </w:t>
      </w:r>
      <w:proofErr w:type="spellStart"/>
      <w:r>
        <w:rPr>
          <w:rFonts w:hint="cs"/>
          <w:rtl/>
          <w:lang w:eastAsia="he-IL"/>
        </w:rPr>
        <w:t>הרלב"ד</w:t>
      </w:r>
      <w:proofErr w:type="spellEnd"/>
      <w:r>
        <w:rPr>
          <w:rFonts w:hint="cs"/>
          <w:rtl/>
          <w:lang w:eastAsia="he-IL"/>
        </w:rPr>
        <w:t xml:space="preserve">. </w:t>
      </w:r>
    </w:p>
    <w:p w:rsidR="00974996" w:rsidRDefault="00974996" w:rsidP="00800603">
      <w:pPr>
        <w:rPr>
          <w:rtl/>
          <w:lang w:eastAsia="he-IL"/>
        </w:rPr>
      </w:pPr>
    </w:p>
    <w:p w:rsidR="00974996" w:rsidRDefault="00974996" w:rsidP="008771EA">
      <w:pPr>
        <w:rPr>
          <w:rtl/>
          <w:lang w:eastAsia="he-IL"/>
        </w:rPr>
      </w:pPr>
      <w:r>
        <w:rPr>
          <w:rFonts w:hint="cs"/>
          <w:rtl/>
          <w:lang w:eastAsia="he-IL"/>
        </w:rPr>
        <w:t xml:space="preserve">אומרים </w:t>
      </w:r>
      <w:r w:rsidRPr="00571F3C">
        <w:rPr>
          <w:rtl/>
          <w:lang w:eastAsia="he-IL"/>
        </w:rPr>
        <w:t xml:space="preserve">שהצעד הראשון </w:t>
      </w:r>
      <w:r>
        <w:rPr>
          <w:rFonts w:hint="cs"/>
          <w:rtl/>
          <w:lang w:eastAsia="he-IL"/>
        </w:rPr>
        <w:t>ב</w:t>
      </w:r>
      <w:r w:rsidRPr="00571F3C">
        <w:rPr>
          <w:rtl/>
          <w:lang w:eastAsia="he-IL"/>
        </w:rPr>
        <w:t xml:space="preserve">פתרון בעיה </w:t>
      </w:r>
      <w:r>
        <w:rPr>
          <w:rFonts w:hint="cs"/>
          <w:rtl/>
          <w:lang w:eastAsia="he-IL"/>
        </w:rPr>
        <w:t xml:space="preserve">הוא </w:t>
      </w:r>
      <w:r w:rsidRPr="00571F3C">
        <w:rPr>
          <w:rtl/>
          <w:lang w:eastAsia="he-IL"/>
        </w:rPr>
        <w:t>הצגה והכרה של הבעיה</w:t>
      </w:r>
      <w:r>
        <w:rPr>
          <w:rFonts w:hint="cs"/>
          <w:rtl/>
          <w:lang w:eastAsia="he-IL"/>
        </w:rPr>
        <w:t>.</w:t>
      </w:r>
      <w:r w:rsidRPr="00571F3C">
        <w:rPr>
          <w:rtl/>
          <w:lang w:eastAsia="he-IL"/>
        </w:rPr>
        <w:t xml:space="preserve"> משרד התחבורה והבטיחות בדרכים עובד קשה מא</w:t>
      </w:r>
      <w:r>
        <w:rPr>
          <w:rFonts w:hint="cs"/>
          <w:rtl/>
          <w:lang w:eastAsia="he-IL"/>
        </w:rPr>
        <w:t>ו</w:t>
      </w:r>
      <w:r w:rsidRPr="00571F3C">
        <w:rPr>
          <w:rtl/>
          <w:lang w:eastAsia="he-IL"/>
        </w:rPr>
        <w:t xml:space="preserve">ד על מנת </w:t>
      </w:r>
      <w:proofErr w:type="spellStart"/>
      <w:r>
        <w:rPr>
          <w:rFonts w:hint="cs"/>
          <w:rtl/>
          <w:lang w:eastAsia="he-IL"/>
        </w:rPr>
        <w:t>שהרלב"ד</w:t>
      </w:r>
      <w:proofErr w:type="spellEnd"/>
      <w:r>
        <w:rPr>
          <w:rFonts w:hint="cs"/>
          <w:rtl/>
          <w:lang w:eastAsia="he-IL"/>
        </w:rPr>
        <w:t xml:space="preserve"> </w:t>
      </w:r>
      <w:r w:rsidRPr="00571F3C">
        <w:rPr>
          <w:rtl/>
          <w:lang w:eastAsia="he-IL"/>
        </w:rPr>
        <w:t>לא תציג את הבעיה</w:t>
      </w:r>
      <w:r w:rsidR="008771EA">
        <w:rPr>
          <w:rFonts w:hint="cs"/>
          <w:rtl/>
          <w:lang w:eastAsia="he-IL"/>
        </w:rPr>
        <w:t>.</w:t>
      </w:r>
      <w:r w:rsidRPr="00571F3C">
        <w:rPr>
          <w:rtl/>
          <w:lang w:eastAsia="he-IL"/>
        </w:rPr>
        <w:t xml:space="preserve"> פרסומים שרציתי להפיץ לא א</w:t>
      </w:r>
      <w:r>
        <w:rPr>
          <w:rFonts w:hint="cs"/>
          <w:rtl/>
          <w:lang w:eastAsia="he-IL"/>
        </w:rPr>
        <w:t>ו</w:t>
      </w:r>
      <w:r w:rsidRPr="00571F3C">
        <w:rPr>
          <w:rtl/>
          <w:lang w:eastAsia="he-IL"/>
        </w:rPr>
        <w:t>שרו לפרסום</w:t>
      </w:r>
      <w:r>
        <w:rPr>
          <w:rFonts w:hint="cs"/>
          <w:rtl/>
          <w:lang w:eastAsia="he-IL"/>
        </w:rPr>
        <w:t>;</w:t>
      </w:r>
      <w:r w:rsidRPr="00571F3C">
        <w:rPr>
          <w:rtl/>
          <w:lang w:eastAsia="he-IL"/>
        </w:rPr>
        <w:t xml:space="preserve"> פרסומים שכן יצאו</w:t>
      </w:r>
      <w:r>
        <w:rPr>
          <w:rFonts w:hint="cs"/>
          <w:rtl/>
          <w:lang w:eastAsia="he-IL"/>
        </w:rPr>
        <w:t>,</w:t>
      </w:r>
      <w:r w:rsidRPr="00571F3C">
        <w:rPr>
          <w:rtl/>
          <w:lang w:eastAsia="he-IL"/>
        </w:rPr>
        <w:t xml:space="preserve"> יצאו לאחר ויכוחים</w:t>
      </w:r>
      <w:r>
        <w:rPr>
          <w:rFonts w:hint="cs"/>
          <w:rtl/>
          <w:lang w:eastAsia="he-IL"/>
        </w:rPr>
        <w:t>,</w:t>
      </w:r>
      <w:r w:rsidRPr="00571F3C">
        <w:rPr>
          <w:rtl/>
          <w:lang w:eastAsia="he-IL"/>
        </w:rPr>
        <w:t xml:space="preserve"> חיתוכים</w:t>
      </w:r>
      <w:r>
        <w:rPr>
          <w:rFonts w:hint="cs"/>
          <w:rtl/>
          <w:lang w:eastAsia="he-IL"/>
        </w:rPr>
        <w:t xml:space="preserve">, </w:t>
      </w:r>
      <w:r w:rsidRPr="00571F3C">
        <w:rPr>
          <w:rtl/>
          <w:lang w:eastAsia="he-IL"/>
        </w:rPr>
        <w:t xml:space="preserve">קיצוצים של יועצי </w:t>
      </w:r>
      <w:r>
        <w:rPr>
          <w:rFonts w:hint="cs"/>
          <w:rtl/>
          <w:lang w:eastAsia="he-IL"/>
        </w:rPr>
        <w:t xml:space="preserve">השרה. </w:t>
      </w:r>
      <w:r w:rsidRPr="00571F3C">
        <w:rPr>
          <w:rtl/>
          <w:lang w:eastAsia="he-IL"/>
        </w:rPr>
        <w:t>וכשהגענו לסוף שנת 2024</w:t>
      </w:r>
      <w:r>
        <w:rPr>
          <w:rFonts w:hint="cs"/>
          <w:rtl/>
          <w:lang w:eastAsia="he-IL"/>
        </w:rPr>
        <w:t>,</w:t>
      </w:r>
      <w:r w:rsidRPr="00571F3C">
        <w:rPr>
          <w:rtl/>
          <w:lang w:eastAsia="he-IL"/>
        </w:rPr>
        <w:t xml:space="preserve"> אמרתי למנכ"ל </w:t>
      </w:r>
      <w:proofErr w:type="spellStart"/>
      <w:r w:rsidRPr="00571F3C">
        <w:rPr>
          <w:rtl/>
          <w:lang w:eastAsia="he-IL"/>
        </w:rPr>
        <w:t>הרלב"</w:t>
      </w:r>
      <w:r>
        <w:rPr>
          <w:rFonts w:hint="cs"/>
          <w:rtl/>
          <w:lang w:eastAsia="he-IL"/>
        </w:rPr>
        <w:t>ד</w:t>
      </w:r>
      <w:proofErr w:type="spellEnd"/>
      <w:r w:rsidRPr="00571F3C">
        <w:rPr>
          <w:rtl/>
          <w:lang w:eastAsia="he-IL"/>
        </w:rPr>
        <w:t xml:space="preserve"> שאנחנו מוציאים את הנתונים של השנה הקודמת</w:t>
      </w:r>
      <w:r>
        <w:rPr>
          <w:rFonts w:hint="cs"/>
          <w:rtl/>
          <w:lang w:eastAsia="he-IL"/>
        </w:rPr>
        <w:t>,</w:t>
      </w:r>
      <w:r w:rsidRPr="00571F3C">
        <w:rPr>
          <w:rtl/>
          <w:lang w:eastAsia="he-IL"/>
        </w:rPr>
        <w:t xml:space="preserve"> זה התפקיד שלנו</w:t>
      </w:r>
      <w:r>
        <w:rPr>
          <w:rFonts w:hint="cs"/>
          <w:rtl/>
          <w:lang w:eastAsia="he-IL"/>
        </w:rPr>
        <w:t>,</w:t>
      </w:r>
      <w:r w:rsidRPr="00571F3C">
        <w:rPr>
          <w:rtl/>
          <w:lang w:eastAsia="he-IL"/>
        </w:rPr>
        <w:t xml:space="preserve"> וזה חשוב מאוד שלא יסכלו את הפרסום</w:t>
      </w:r>
      <w:r>
        <w:rPr>
          <w:rFonts w:hint="cs"/>
          <w:rtl/>
          <w:lang w:eastAsia="he-IL"/>
        </w:rPr>
        <w:t>.</w:t>
      </w:r>
      <w:r w:rsidRPr="00571F3C">
        <w:rPr>
          <w:rtl/>
          <w:lang w:eastAsia="he-IL"/>
        </w:rPr>
        <w:t xml:space="preserve"> פרסמתי את ההודעה</w:t>
      </w:r>
      <w:r>
        <w:rPr>
          <w:rFonts w:hint="cs"/>
          <w:rtl/>
          <w:lang w:eastAsia="he-IL"/>
        </w:rPr>
        <w:t>,</w:t>
      </w:r>
      <w:r w:rsidRPr="00571F3C">
        <w:rPr>
          <w:rtl/>
          <w:lang w:eastAsia="he-IL"/>
        </w:rPr>
        <w:t xml:space="preserve"> המנכ"ל אישר</w:t>
      </w:r>
      <w:r>
        <w:rPr>
          <w:rFonts w:hint="cs"/>
          <w:rtl/>
          <w:lang w:eastAsia="he-IL"/>
        </w:rPr>
        <w:t>,</w:t>
      </w:r>
      <w:r w:rsidRPr="00571F3C">
        <w:rPr>
          <w:rtl/>
          <w:lang w:eastAsia="he-IL"/>
        </w:rPr>
        <w:t xml:space="preserve"> אבל </w:t>
      </w:r>
      <w:r>
        <w:rPr>
          <w:rFonts w:hint="cs"/>
          <w:rtl/>
          <w:lang w:eastAsia="he-IL"/>
        </w:rPr>
        <w:t xml:space="preserve">מחול </w:t>
      </w:r>
      <w:r>
        <w:rPr>
          <w:rtl/>
          <w:lang w:eastAsia="he-IL"/>
        </w:rPr>
        <w:t>הש</w:t>
      </w:r>
      <w:r w:rsidRPr="00571F3C">
        <w:rPr>
          <w:rtl/>
          <w:lang w:eastAsia="he-IL"/>
        </w:rPr>
        <w:t>דים</w:t>
      </w:r>
      <w:r w:rsidR="008771EA">
        <w:rPr>
          <w:rFonts w:hint="cs"/>
          <w:rtl/>
          <w:lang w:eastAsia="he-IL"/>
        </w:rPr>
        <w:t>,</w:t>
      </w:r>
      <w:r w:rsidRPr="00571F3C">
        <w:rPr>
          <w:rtl/>
          <w:lang w:eastAsia="he-IL"/>
        </w:rPr>
        <w:t xml:space="preserve"> שהוביל לפיטורים שלי</w:t>
      </w:r>
      <w:r>
        <w:rPr>
          <w:rFonts w:hint="cs"/>
          <w:rtl/>
          <w:lang w:eastAsia="he-IL"/>
        </w:rPr>
        <w:t>,</w:t>
      </w:r>
      <w:r w:rsidRPr="00571F3C">
        <w:rPr>
          <w:rtl/>
          <w:lang w:eastAsia="he-IL"/>
        </w:rPr>
        <w:t xml:space="preserve"> על</w:t>
      </w:r>
      <w:r>
        <w:rPr>
          <w:rFonts w:hint="cs"/>
          <w:rtl/>
          <w:lang w:eastAsia="he-IL"/>
        </w:rPr>
        <w:t xml:space="preserve"> </w:t>
      </w:r>
      <w:r w:rsidRPr="00571F3C">
        <w:rPr>
          <w:rtl/>
          <w:lang w:eastAsia="he-IL"/>
        </w:rPr>
        <w:t xml:space="preserve">כך שעוררתי את התקשורת וגיליתי להם שיש בעיה </w:t>
      </w:r>
      <w:r>
        <w:rPr>
          <w:rFonts w:hint="cs"/>
          <w:rtl/>
          <w:lang w:eastAsia="he-IL"/>
        </w:rPr>
        <w:t xml:space="preserve">של </w:t>
      </w:r>
      <w:bookmarkStart w:id="22893" w:name="_ETM_Q37_629478"/>
      <w:bookmarkEnd w:id="22893"/>
      <w:r w:rsidRPr="00571F3C">
        <w:rPr>
          <w:rtl/>
          <w:lang w:eastAsia="he-IL"/>
        </w:rPr>
        <w:t>על</w:t>
      </w:r>
      <w:r>
        <w:rPr>
          <w:rFonts w:hint="cs"/>
          <w:rtl/>
          <w:lang w:eastAsia="he-IL"/>
        </w:rPr>
        <w:t>י</w:t>
      </w:r>
      <w:r w:rsidRPr="00571F3C">
        <w:rPr>
          <w:rtl/>
          <w:lang w:eastAsia="he-IL"/>
        </w:rPr>
        <w:t>יה במספר ההרוגים בתאונות הדרכים</w:t>
      </w:r>
      <w:r>
        <w:rPr>
          <w:rFonts w:hint="cs"/>
          <w:rtl/>
          <w:lang w:eastAsia="he-IL"/>
        </w:rPr>
        <w:t>,</w:t>
      </w:r>
      <w:r w:rsidRPr="00571F3C">
        <w:rPr>
          <w:rtl/>
          <w:lang w:eastAsia="he-IL"/>
        </w:rPr>
        <w:t xml:space="preserve"> היה בלתי נסבל</w:t>
      </w:r>
      <w:r>
        <w:rPr>
          <w:rFonts w:hint="cs"/>
          <w:rtl/>
          <w:lang w:eastAsia="he-IL"/>
        </w:rPr>
        <w:t>.</w:t>
      </w:r>
      <w:bookmarkStart w:id="22894" w:name="_ETM_Q37_637089"/>
      <w:bookmarkStart w:id="22895" w:name="_ETM_Q37_637270"/>
      <w:bookmarkStart w:id="22896" w:name="_ETM_Q37_637301"/>
      <w:bookmarkStart w:id="22897" w:name="_ETM_Q37_637377"/>
      <w:bookmarkEnd w:id="22894"/>
      <w:bookmarkEnd w:id="22895"/>
      <w:bookmarkEnd w:id="22896"/>
      <w:bookmarkEnd w:id="22897"/>
      <w:r>
        <w:rPr>
          <w:rFonts w:hint="cs"/>
          <w:rtl/>
          <w:lang w:eastAsia="he-IL"/>
        </w:rPr>
        <w:t xml:space="preserve"> </w:t>
      </w:r>
      <w:r w:rsidRPr="00571F3C">
        <w:rPr>
          <w:rtl/>
          <w:lang w:eastAsia="he-IL"/>
        </w:rPr>
        <w:t xml:space="preserve">לא הדלפתי מידע רגיש </w:t>
      </w:r>
      <w:r w:rsidR="008771EA">
        <w:rPr>
          <w:rFonts w:hint="cs"/>
          <w:rtl/>
          <w:lang w:eastAsia="he-IL"/>
        </w:rPr>
        <w:t xml:space="preserve">– </w:t>
      </w:r>
      <w:r w:rsidRPr="00571F3C">
        <w:rPr>
          <w:rtl/>
          <w:lang w:eastAsia="he-IL"/>
        </w:rPr>
        <w:t xml:space="preserve">אומר דובר </w:t>
      </w:r>
      <w:proofErr w:type="spellStart"/>
      <w:r>
        <w:rPr>
          <w:rFonts w:hint="cs"/>
          <w:rtl/>
          <w:lang w:eastAsia="he-IL"/>
        </w:rPr>
        <w:t>הרלב"ד</w:t>
      </w:r>
      <w:proofErr w:type="spellEnd"/>
      <w:r>
        <w:rPr>
          <w:rFonts w:hint="cs"/>
          <w:rtl/>
          <w:lang w:eastAsia="he-IL"/>
        </w:rPr>
        <w:t xml:space="preserve"> </w:t>
      </w:r>
      <w:r w:rsidRPr="00571F3C">
        <w:rPr>
          <w:rtl/>
          <w:lang w:eastAsia="he-IL"/>
        </w:rPr>
        <w:t xml:space="preserve">המפוטר </w:t>
      </w:r>
      <w:r w:rsidR="008771EA">
        <w:rPr>
          <w:rFonts w:hint="cs"/>
          <w:rtl/>
          <w:lang w:eastAsia="he-IL"/>
        </w:rPr>
        <w:t xml:space="preserve">– </w:t>
      </w:r>
      <w:r w:rsidRPr="00571F3C">
        <w:rPr>
          <w:rtl/>
          <w:lang w:eastAsia="he-IL"/>
        </w:rPr>
        <w:t>לא ביקרתי בחריפות את השרים האחראים למחדל הזה</w:t>
      </w:r>
      <w:r>
        <w:rPr>
          <w:rFonts w:hint="cs"/>
          <w:rtl/>
          <w:lang w:eastAsia="he-IL"/>
        </w:rPr>
        <w:t>.</w:t>
      </w:r>
      <w:r w:rsidRPr="00571F3C">
        <w:rPr>
          <w:rtl/>
          <w:lang w:eastAsia="he-IL"/>
        </w:rPr>
        <w:t xml:space="preserve"> פשוט עשיתי את העבודה שלי כפי ש</w:t>
      </w:r>
      <w:r w:rsidR="008771EA">
        <w:rPr>
          <w:rFonts w:hint="cs"/>
          <w:rtl/>
          <w:lang w:eastAsia="he-IL"/>
        </w:rPr>
        <w:t xml:space="preserve">היא </w:t>
      </w:r>
      <w:r w:rsidRPr="00571F3C">
        <w:rPr>
          <w:rtl/>
          <w:lang w:eastAsia="he-IL"/>
        </w:rPr>
        <w:t>רשומה בחוק</w:t>
      </w:r>
      <w:r>
        <w:rPr>
          <w:rFonts w:hint="cs"/>
          <w:rtl/>
          <w:lang w:eastAsia="he-IL"/>
        </w:rPr>
        <w:t xml:space="preserve">, שמה </w:t>
      </w:r>
      <w:proofErr w:type="spellStart"/>
      <w:r>
        <w:rPr>
          <w:rFonts w:hint="cs"/>
          <w:rtl/>
          <w:lang w:eastAsia="he-IL"/>
        </w:rPr>
        <w:t>שהרלב"ד</w:t>
      </w:r>
      <w:proofErr w:type="spellEnd"/>
      <w:r w:rsidRPr="00571F3C">
        <w:rPr>
          <w:rtl/>
          <w:lang w:eastAsia="he-IL"/>
        </w:rPr>
        <w:t xml:space="preserve"> צריך לעשות </w:t>
      </w:r>
      <w:r>
        <w:rPr>
          <w:rFonts w:hint="cs"/>
          <w:rtl/>
          <w:lang w:eastAsia="he-IL"/>
        </w:rPr>
        <w:t xml:space="preserve">זה </w:t>
      </w:r>
      <w:proofErr w:type="spellStart"/>
      <w:r w:rsidRPr="00571F3C">
        <w:rPr>
          <w:rtl/>
          <w:lang w:eastAsia="he-IL"/>
        </w:rPr>
        <w:t>להנגיש</w:t>
      </w:r>
      <w:proofErr w:type="spellEnd"/>
      <w:r w:rsidRPr="00571F3C">
        <w:rPr>
          <w:rtl/>
          <w:lang w:eastAsia="he-IL"/>
        </w:rPr>
        <w:t xml:space="preserve"> מידע לציבור על תאונות הדרכים והדרכים למניעתן</w:t>
      </w:r>
      <w:r>
        <w:rPr>
          <w:rFonts w:hint="cs"/>
          <w:rtl/>
          <w:lang w:eastAsia="he-IL"/>
        </w:rPr>
        <w:t>.</w:t>
      </w:r>
    </w:p>
    <w:p w:rsidR="00974996" w:rsidRDefault="00974996" w:rsidP="00800603">
      <w:pPr>
        <w:rPr>
          <w:rtl/>
          <w:lang w:eastAsia="he-IL"/>
        </w:rPr>
      </w:pPr>
      <w:bookmarkStart w:id="22898" w:name="_ETM_Q37_654546"/>
      <w:bookmarkStart w:id="22899" w:name="_ETM_Q37_654663"/>
      <w:bookmarkEnd w:id="22898"/>
      <w:bookmarkEnd w:id="22899"/>
    </w:p>
    <w:p w:rsidR="00974996" w:rsidRDefault="00974996" w:rsidP="008771EA">
      <w:pPr>
        <w:rPr>
          <w:rtl/>
          <w:lang w:eastAsia="he-IL"/>
        </w:rPr>
      </w:pPr>
      <w:bookmarkStart w:id="22900" w:name="_ETM_Q37_654721"/>
      <w:bookmarkStart w:id="22901" w:name="_ETM_Q37_654802"/>
      <w:bookmarkEnd w:id="22900"/>
      <w:bookmarkEnd w:id="22901"/>
      <w:r w:rsidRPr="00571F3C">
        <w:rPr>
          <w:rtl/>
          <w:lang w:eastAsia="he-IL"/>
        </w:rPr>
        <w:t>מה קרה מאז הפיטורים ה</w:t>
      </w:r>
      <w:r w:rsidR="008771EA">
        <w:rPr>
          <w:rFonts w:hint="cs"/>
          <w:rtl/>
          <w:lang w:eastAsia="he-IL"/>
        </w:rPr>
        <w:t>"</w:t>
      </w:r>
      <w:r w:rsidRPr="00571F3C">
        <w:rPr>
          <w:rtl/>
          <w:lang w:eastAsia="he-IL"/>
        </w:rPr>
        <w:t>מוצדקים</w:t>
      </w:r>
      <w:r>
        <w:rPr>
          <w:rFonts w:hint="cs"/>
          <w:rtl/>
          <w:lang w:eastAsia="he-IL"/>
        </w:rPr>
        <w:t>"</w:t>
      </w:r>
      <w:r w:rsidRPr="00571F3C">
        <w:rPr>
          <w:rtl/>
          <w:lang w:eastAsia="he-IL"/>
        </w:rPr>
        <w:t xml:space="preserve"> האלה</w:t>
      </w:r>
      <w:r>
        <w:rPr>
          <w:rFonts w:hint="cs"/>
          <w:rtl/>
          <w:lang w:eastAsia="he-IL"/>
        </w:rPr>
        <w:t>?</w:t>
      </w:r>
      <w:r w:rsidRPr="00571F3C">
        <w:rPr>
          <w:rtl/>
          <w:lang w:eastAsia="he-IL"/>
        </w:rPr>
        <w:t xml:space="preserve"> לא פחות מ-80 הרוגים בכבישים מתחילת השנה</w:t>
      </w:r>
      <w:r>
        <w:rPr>
          <w:rFonts w:hint="cs"/>
          <w:rtl/>
          <w:lang w:eastAsia="he-IL"/>
        </w:rPr>
        <w:t xml:space="preserve">, </w:t>
      </w:r>
      <w:r w:rsidRPr="00571F3C">
        <w:rPr>
          <w:rtl/>
          <w:lang w:eastAsia="he-IL"/>
        </w:rPr>
        <w:t>עלי</w:t>
      </w:r>
      <w:r>
        <w:rPr>
          <w:rFonts w:hint="cs"/>
          <w:rtl/>
          <w:lang w:eastAsia="he-IL"/>
        </w:rPr>
        <w:t>י</w:t>
      </w:r>
      <w:r w:rsidRPr="00571F3C">
        <w:rPr>
          <w:rtl/>
          <w:lang w:eastAsia="he-IL"/>
        </w:rPr>
        <w:t>ה של עוד 30% מ-2024</w:t>
      </w:r>
      <w:r>
        <w:rPr>
          <w:rFonts w:hint="cs"/>
          <w:rtl/>
          <w:lang w:eastAsia="he-IL"/>
        </w:rPr>
        <w:t xml:space="preserve">. </w:t>
      </w:r>
      <w:r w:rsidRPr="00571F3C">
        <w:rPr>
          <w:rtl/>
          <w:lang w:eastAsia="he-IL"/>
        </w:rPr>
        <w:t>אנחנו בדרך למצב שבו יש לנו מעל 500 הרוגים בשנה הקרובה</w:t>
      </w:r>
      <w:r>
        <w:rPr>
          <w:rFonts w:hint="cs"/>
          <w:rtl/>
          <w:lang w:eastAsia="he-IL"/>
        </w:rPr>
        <w:t xml:space="preserve">. מאז 7 </w:t>
      </w:r>
      <w:bookmarkStart w:id="22902" w:name="_ETM_Q37_672527"/>
      <w:bookmarkEnd w:id="22902"/>
      <w:r>
        <w:rPr>
          <w:rFonts w:hint="cs"/>
          <w:rtl/>
          <w:lang w:eastAsia="he-IL"/>
        </w:rPr>
        <w:t xml:space="preserve">באוקטובר 2023 </w:t>
      </w:r>
      <w:r w:rsidRPr="00571F3C">
        <w:rPr>
          <w:rtl/>
          <w:lang w:eastAsia="he-IL"/>
        </w:rPr>
        <w:t xml:space="preserve">ספרנו </w:t>
      </w:r>
      <w:r>
        <w:rPr>
          <w:rFonts w:hint="cs"/>
          <w:rtl/>
          <w:lang w:eastAsia="he-IL"/>
        </w:rPr>
        <w:t xml:space="preserve">600 </w:t>
      </w:r>
      <w:r w:rsidRPr="00571F3C">
        <w:rPr>
          <w:rtl/>
          <w:lang w:eastAsia="he-IL"/>
        </w:rPr>
        <w:t>הרוגים בדרכים</w:t>
      </w:r>
      <w:r>
        <w:rPr>
          <w:rFonts w:hint="cs"/>
          <w:rtl/>
          <w:lang w:eastAsia="he-IL"/>
        </w:rPr>
        <w:t>,</w:t>
      </w:r>
      <w:r w:rsidRPr="00571F3C">
        <w:rPr>
          <w:rtl/>
          <w:lang w:eastAsia="he-IL"/>
        </w:rPr>
        <w:t xml:space="preserve"> ואין דיבור על ועדת חקירה</w:t>
      </w:r>
      <w:r>
        <w:rPr>
          <w:rFonts w:hint="cs"/>
          <w:rtl/>
          <w:lang w:eastAsia="he-IL"/>
        </w:rPr>
        <w:t>;</w:t>
      </w:r>
      <w:r w:rsidRPr="00571F3C">
        <w:rPr>
          <w:rtl/>
          <w:lang w:eastAsia="he-IL"/>
        </w:rPr>
        <w:t xml:space="preserve"> אין שקל תוספת לתקציב </w:t>
      </w:r>
      <w:proofErr w:type="spellStart"/>
      <w:r w:rsidRPr="00571F3C">
        <w:rPr>
          <w:rtl/>
          <w:lang w:eastAsia="he-IL"/>
        </w:rPr>
        <w:t>הרלב"</w:t>
      </w:r>
      <w:r>
        <w:rPr>
          <w:rFonts w:hint="cs"/>
          <w:rtl/>
          <w:lang w:eastAsia="he-IL"/>
        </w:rPr>
        <w:t>ד</w:t>
      </w:r>
      <w:proofErr w:type="spellEnd"/>
      <w:r>
        <w:rPr>
          <w:rFonts w:hint="cs"/>
          <w:rtl/>
          <w:lang w:eastAsia="he-IL"/>
        </w:rPr>
        <w:t>;</w:t>
      </w:r>
      <w:r w:rsidRPr="00571F3C">
        <w:rPr>
          <w:rtl/>
          <w:lang w:eastAsia="he-IL"/>
        </w:rPr>
        <w:t xml:space="preserve"> אין תוכנית לאומית למאבק בתאונות הדרכים</w:t>
      </w:r>
      <w:r>
        <w:rPr>
          <w:rFonts w:hint="cs"/>
          <w:rtl/>
          <w:lang w:eastAsia="he-IL"/>
        </w:rPr>
        <w:t>;</w:t>
      </w:r>
      <w:r w:rsidRPr="00571F3C">
        <w:rPr>
          <w:rtl/>
          <w:lang w:eastAsia="he-IL"/>
        </w:rPr>
        <w:t xml:space="preserve"> אין הסברה נכונה לטיפול </w:t>
      </w:r>
      <w:proofErr w:type="spellStart"/>
      <w:r>
        <w:rPr>
          <w:rFonts w:hint="cs"/>
          <w:rtl/>
          <w:lang w:eastAsia="he-IL"/>
        </w:rPr>
        <w:t>לטיפול</w:t>
      </w:r>
      <w:proofErr w:type="spellEnd"/>
      <w:r>
        <w:rPr>
          <w:rFonts w:hint="cs"/>
          <w:rtl/>
          <w:lang w:eastAsia="he-IL"/>
        </w:rPr>
        <w:t xml:space="preserve"> בשלל </w:t>
      </w:r>
      <w:r w:rsidRPr="00571F3C">
        <w:rPr>
          <w:rtl/>
          <w:lang w:eastAsia="he-IL"/>
        </w:rPr>
        <w:t xml:space="preserve">בעיות </w:t>
      </w:r>
      <w:r>
        <w:rPr>
          <w:rFonts w:hint="cs"/>
          <w:rtl/>
          <w:lang w:eastAsia="he-IL"/>
        </w:rPr>
        <w:t xml:space="preserve">– </w:t>
      </w:r>
      <w:r w:rsidRPr="00571F3C">
        <w:rPr>
          <w:rtl/>
          <w:lang w:eastAsia="he-IL"/>
        </w:rPr>
        <w:t xml:space="preserve">זה דובר </w:t>
      </w:r>
      <w:proofErr w:type="spellStart"/>
      <w:r>
        <w:rPr>
          <w:rFonts w:hint="cs"/>
          <w:rtl/>
          <w:lang w:eastAsia="he-IL"/>
        </w:rPr>
        <w:t>הרלב"ד</w:t>
      </w:r>
      <w:proofErr w:type="spellEnd"/>
      <w:r>
        <w:rPr>
          <w:rFonts w:hint="cs"/>
          <w:rtl/>
          <w:lang w:eastAsia="he-IL"/>
        </w:rPr>
        <w:t xml:space="preserve"> </w:t>
      </w:r>
      <w:r w:rsidRPr="00571F3C">
        <w:rPr>
          <w:rtl/>
          <w:lang w:eastAsia="he-IL"/>
        </w:rPr>
        <w:t>אומר</w:t>
      </w:r>
      <w:r>
        <w:rPr>
          <w:rFonts w:hint="cs"/>
          <w:rtl/>
          <w:lang w:eastAsia="he-IL"/>
        </w:rPr>
        <w:t>,</w:t>
      </w:r>
      <w:r w:rsidRPr="00571F3C">
        <w:rPr>
          <w:rtl/>
          <w:lang w:eastAsia="he-IL"/>
        </w:rPr>
        <w:t xml:space="preserve"> לא אני</w:t>
      </w:r>
      <w:r>
        <w:rPr>
          <w:rFonts w:hint="cs"/>
          <w:rtl/>
          <w:lang w:eastAsia="he-IL"/>
        </w:rPr>
        <w:t xml:space="preserve">; </w:t>
      </w:r>
      <w:bookmarkStart w:id="22903" w:name="_ETM_Q37_684420"/>
      <w:bookmarkStart w:id="22904" w:name="_ETM_Q37_684621"/>
      <w:bookmarkStart w:id="22905" w:name="_ETM_Q37_684655"/>
      <w:bookmarkStart w:id="22906" w:name="_ETM_Q37_684747"/>
      <w:bookmarkEnd w:id="22903"/>
      <w:bookmarkEnd w:id="22904"/>
      <w:bookmarkEnd w:id="22905"/>
      <w:bookmarkEnd w:id="22906"/>
      <w:r w:rsidRPr="00571F3C">
        <w:rPr>
          <w:rtl/>
          <w:lang w:eastAsia="he-IL"/>
        </w:rPr>
        <w:t xml:space="preserve">ועדת </w:t>
      </w:r>
      <w:r>
        <w:rPr>
          <w:rFonts w:hint="cs"/>
          <w:rtl/>
          <w:lang w:eastAsia="he-IL"/>
        </w:rPr>
        <w:t xml:space="preserve">השרים </w:t>
      </w:r>
      <w:r w:rsidRPr="00571F3C">
        <w:rPr>
          <w:rtl/>
          <w:lang w:eastAsia="he-IL"/>
        </w:rPr>
        <w:t xml:space="preserve">שהשרה רגב </w:t>
      </w:r>
      <w:r>
        <w:rPr>
          <w:rFonts w:hint="cs"/>
          <w:rtl/>
          <w:lang w:eastAsia="he-IL"/>
        </w:rPr>
        <w:t xml:space="preserve">הצהירה עליה </w:t>
      </w:r>
      <w:r w:rsidRPr="00571F3C">
        <w:rPr>
          <w:rtl/>
          <w:lang w:eastAsia="he-IL"/>
        </w:rPr>
        <w:t xml:space="preserve">בנובמבר </w:t>
      </w:r>
      <w:r>
        <w:rPr>
          <w:rFonts w:hint="cs"/>
          <w:rtl/>
          <w:lang w:eastAsia="he-IL"/>
        </w:rPr>
        <w:t xml:space="preserve">2024 </w:t>
      </w:r>
      <w:r w:rsidRPr="00571F3C">
        <w:rPr>
          <w:rtl/>
          <w:lang w:eastAsia="he-IL"/>
        </w:rPr>
        <w:t>עוד לא התכנסה</w:t>
      </w:r>
      <w:r>
        <w:rPr>
          <w:rFonts w:hint="cs"/>
          <w:rtl/>
          <w:lang w:eastAsia="he-IL"/>
        </w:rPr>
        <w:t>;</w:t>
      </w:r>
      <w:r w:rsidRPr="00571F3C">
        <w:rPr>
          <w:rtl/>
          <w:lang w:eastAsia="he-IL"/>
        </w:rPr>
        <w:t xml:space="preserve"> תוכנית החינוך </w:t>
      </w:r>
      <w:proofErr w:type="spellStart"/>
      <w:r>
        <w:rPr>
          <w:rFonts w:hint="cs"/>
          <w:rtl/>
          <w:lang w:eastAsia="he-IL"/>
        </w:rPr>
        <w:t>התעבורתי</w:t>
      </w:r>
      <w:proofErr w:type="spellEnd"/>
      <w:r>
        <w:rPr>
          <w:rFonts w:hint="cs"/>
          <w:rtl/>
          <w:lang w:eastAsia="he-IL"/>
        </w:rPr>
        <w:t xml:space="preserve"> </w:t>
      </w:r>
      <w:r w:rsidRPr="00571F3C">
        <w:rPr>
          <w:rtl/>
          <w:lang w:eastAsia="he-IL"/>
        </w:rPr>
        <w:t>נמצאת בסכנת ביטול</w:t>
      </w:r>
      <w:r>
        <w:rPr>
          <w:rFonts w:hint="cs"/>
          <w:rtl/>
          <w:lang w:eastAsia="he-IL"/>
        </w:rPr>
        <w:t>;</w:t>
      </w:r>
      <w:r w:rsidRPr="00571F3C">
        <w:rPr>
          <w:rtl/>
          <w:lang w:eastAsia="he-IL"/>
        </w:rPr>
        <w:t xml:space="preserve"> תוכנית </w:t>
      </w:r>
      <w:r>
        <w:rPr>
          <w:rFonts w:hint="cs"/>
          <w:rtl/>
          <w:lang w:eastAsia="he-IL"/>
        </w:rPr>
        <w:t xml:space="preserve">אפקטיבית </w:t>
      </w:r>
      <w:r w:rsidRPr="00571F3C">
        <w:rPr>
          <w:rtl/>
          <w:lang w:eastAsia="he-IL"/>
        </w:rPr>
        <w:t>לטיפול במגזרי סיכון בע</w:t>
      </w:r>
      <w:r>
        <w:rPr>
          <w:rFonts w:hint="cs"/>
          <w:rtl/>
          <w:lang w:eastAsia="he-IL"/>
        </w:rPr>
        <w:t>י</w:t>
      </w:r>
      <w:r w:rsidRPr="00571F3C">
        <w:rPr>
          <w:rtl/>
          <w:lang w:eastAsia="he-IL"/>
        </w:rPr>
        <w:t>יתיים</w:t>
      </w:r>
      <w:r>
        <w:rPr>
          <w:rFonts w:hint="cs"/>
          <w:rtl/>
          <w:lang w:eastAsia="he-IL"/>
        </w:rPr>
        <w:t>,</w:t>
      </w:r>
      <w:r w:rsidRPr="00571F3C">
        <w:rPr>
          <w:rtl/>
          <w:lang w:eastAsia="he-IL"/>
        </w:rPr>
        <w:t xml:space="preserve"> כמו אופנוענים וצעירים במגזר הערבי</w:t>
      </w:r>
      <w:r>
        <w:rPr>
          <w:rFonts w:hint="cs"/>
          <w:rtl/>
          <w:lang w:eastAsia="he-IL"/>
        </w:rPr>
        <w:t>,</w:t>
      </w:r>
      <w:r w:rsidRPr="00571F3C">
        <w:rPr>
          <w:rtl/>
          <w:lang w:eastAsia="he-IL"/>
        </w:rPr>
        <w:t xml:space="preserve"> טרם גובשה</w:t>
      </w:r>
      <w:r>
        <w:rPr>
          <w:rFonts w:hint="cs"/>
          <w:rtl/>
          <w:lang w:eastAsia="he-IL"/>
        </w:rPr>
        <w:t>;</w:t>
      </w:r>
      <w:r w:rsidRPr="00571F3C">
        <w:rPr>
          <w:rtl/>
          <w:lang w:eastAsia="he-IL"/>
        </w:rPr>
        <w:t xml:space="preserve"> על</w:t>
      </w:r>
      <w:r>
        <w:rPr>
          <w:rFonts w:hint="cs"/>
          <w:rtl/>
          <w:lang w:eastAsia="he-IL"/>
        </w:rPr>
        <w:t>י</w:t>
      </w:r>
      <w:r w:rsidRPr="00571F3C">
        <w:rPr>
          <w:rtl/>
          <w:lang w:eastAsia="he-IL"/>
        </w:rPr>
        <w:t>יה אמיתית באכיפה דיגיטלית אולי תתחיל להראות אותותיה ב-2026</w:t>
      </w:r>
      <w:r>
        <w:rPr>
          <w:rFonts w:hint="cs"/>
          <w:rtl/>
          <w:lang w:eastAsia="he-IL"/>
        </w:rPr>
        <w:t>.</w:t>
      </w:r>
    </w:p>
    <w:p w:rsidR="00974996" w:rsidRDefault="00974996" w:rsidP="00800603">
      <w:pPr>
        <w:rPr>
          <w:rtl/>
          <w:lang w:eastAsia="he-IL"/>
        </w:rPr>
      </w:pPr>
      <w:bookmarkStart w:id="22907" w:name="_ETM_Q37_710765"/>
      <w:bookmarkEnd w:id="22907"/>
    </w:p>
    <w:p w:rsidR="00974996" w:rsidRDefault="00974996" w:rsidP="00800603">
      <w:pPr>
        <w:rPr>
          <w:rtl/>
          <w:lang w:eastAsia="he-IL"/>
        </w:rPr>
      </w:pPr>
      <w:bookmarkStart w:id="22908" w:name="_ETM_Q37_710985"/>
      <w:bookmarkStart w:id="22909" w:name="_ETM_Q37_711007"/>
      <w:bookmarkStart w:id="22910" w:name="_ETM_Q37_711089"/>
      <w:bookmarkEnd w:id="22908"/>
      <w:bookmarkEnd w:id="22909"/>
      <w:bookmarkEnd w:id="22910"/>
      <w:r w:rsidRPr="00571F3C">
        <w:rPr>
          <w:rtl/>
          <w:lang w:eastAsia="he-IL"/>
        </w:rPr>
        <w:t>אני מצטער</w:t>
      </w:r>
      <w:r>
        <w:rPr>
          <w:rFonts w:hint="cs"/>
          <w:rtl/>
          <w:lang w:eastAsia="he-IL"/>
        </w:rPr>
        <w:t xml:space="preserve">, אני יודע </w:t>
      </w:r>
      <w:bookmarkStart w:id="22911" w:name="_ETM_Q37_709683"/>
      <w:bookmarkEnd w:id="22911"/>
      <w:r>
        <w:rPr>
          <w:rFonts w:hint="cs"/>
          <w:rtl/>
          <w:lang w:eastAsia="he-IL"/>
        </w:rPr>
        <w:t>ש</w:t>
      </w:r>
      <w:r w:rsidRPr="00571F3C">
        <w:rPr>
          <w:rtl/>
          <w:lang w:eastAsia="he-IL"/>
        </w:rPr>
        <w:t>נגמר הזמן</w:t>
      </w:r>
      <w:r>
        <w:rPr>
          <w:rFonts w:hint="cs"/>
          <w:rtl/>
          <w:lang w:eastAsia="he-IL"/>
        </w:rPr>
        <w:t>.</w:t>
      </w:r>
      <w:r w:rsidRPr="00571F3C">
        <w:rPr>
          <w:rtl/>
          <w:lang w:eastAsia="he-IL"/>
        </w:rPr>
        <w:t xml:space="preserve"> תן לי</w:t>
      </w:r>
      <w:r>
        <w:rPr>
          <w:rFonts w:hint="cs"/>
          <w:rtl/>
          <w:lang w:eastAsia="he-IL"/>
        </w:rPr>
        <w:t>,</w:t>
      </w:r>
      <w:r w:rsidRPr="00571F3C">
        <w:rPr>
          <w:rtl/>
          <w:lang w:eastAsia="he-IL"/>
        </w:rPr>
        <w:t xml:space="preserve"> זה פשוט חשוב</w:t>
      </w:r>
      <w:r>
        <w:rPr>
          <w:rFonts w:hint="cs"/>
          <w:rtl/>
          <w:lang w:eastAsia="he-IL"/>
        </w:rPr>
        <w:t>.</w:t>
      </w:r>
      <w:r w:rsidRPr="00571F3C">
        <w:rPr>
          <w:rtl/>
          <w:lang w:eastAsia="he-IL"/>
        </w:rPr>
        <w:t xml:space="preserve"> אני שואל אותך </w:t>
      </w:r>
      <w:r>
        <w:rPr>
          <w:rFonts w:hint="cs"/>
          <w:rtl/>
          <w:lang w:eastAsia="he-IL"/>
        </w:rPr>
        <w:t xml:space="preserve">– </w:t>
      </w:r>
      <w:r w:rsidRPr="00571F3C">
        <w:rPr>
          <w:rtl/>
          <w:lang w:eastAsia="he-IL"/>
        </w:rPr>
        <w:t xml:space="preserve">אנחנו כבר מסיימים </w:t>
      </w:r>
      <w:r>
        <w:rPr>
          <w:rFonts w:hint="cs"/>
          <w:rtl/>
          <w:lang w:eastAsia="he-IL"/>
        </w:rPr>
        <w:t xml:space="preserve">– </w:t>
      </w:r>
      <w:r w:rsidRPr="00571F3C">
        <w:rPr>
          <w:rtl/>
          <w:lang w:eastAsia="he-IL"/>
        </w:rPr>
        <w:t>מה היינו מק</w:t>
      </w:r>
      <w:r>
        <w:rPr>
          <w:rFonts w:hint="cs"/>
          <w:rtl/>
          <w:lang w:eastAsia="he-IL"/>
        </w:rPr>
        <w:t>צ</w:t>
      </w:r>
      <w:r w:rsidRPr="00571F3C">
        <w:rPr>
          <w:rtl/>
          <w:lang w:eastAsia="he-IL"/>
        </w:rPr>
        <w:t xml:space="preserve">ים כמדינה אם </w:t>
      </w:r>
      <w:r>
        <w:rPr>
          <w:rFonts w:hint="cs"/>
          <w:rtl/>
          <w:lang w:eastAsia="he-IL"/>
        </w:rPr>
        <w:t xml:space="preserve">היינו </w:t>
      </w:r>
      <w:r w:rsidRPr="00571F3C">
        <w:rPr>
          <w:rtl/>
          <w:lang w:eastAsia="he-IL"/>
        </w:rPr>
        <w:t xml:space="preserve">יודעים שעלולים </w:t>
      </w:r>
      <w:r>
        <w:rPr>
          <w:rFonts w:hint="cs"/>
          <w:rtl/>
          <w:lang w:eastAsia="he-IL"/>
        </w:rPr>
        <w:t xml:space="preserve">להיהרג </w:t>
      </w:r>
      <w:r w:rsidRPr="00571F3C">
        <w:rPr>
          <w:rtl/>
          <w:lang w:eastAsia="he-IL"/>
        </w:rPr>
        <w:t>500 הרוגים בגלל סכנה ביטחונית כלשהי</w:t>
      </w:r>
      <w:r>
        <w:rPr>
          <w:rFonts w:hint="cs"/>
          <w:rtl/>
          <w:lang w:eastAsia="he-IL"/>
        </w:rPr>
        <w:t>?</w:t>
      </w:r>
      <w:r w:rsidRPr="00571F3C">
        <w:rPr>
          <w:rtl/>
          <w:lang w:eastAsia="he-IL"/>
        </w:rPr>
        <w:t xml:space="preserve"> אנחנו ממשיכים כ</w:t>
      </w:r>
      <w:r>
        <w:rPr>
          <w:rFonts w:hint="cs"/>
          <w:rtl/>
          <w:lang w:eastAsia="he-IL"/>
        </w:rPr>
        <w:t>א</w:t>
      </w:r>
      <w:r w:rsidRPr="00571F3C">
        <w:rPr>
          <w:rtl/>
          <w:lang w:eastAsia="he-IL"/>
        </w:rPr>
        <w:t>ן להתבטל</w:t>
      </w:r>
      <w:r>
        <w:rPr>
          <w:rFonts w:hint="cs"/>
          <w:rtl/>
          <w:lang w:eastAsia="he-IL"/>
        </w:rPr>
        <w:t>, ו</w:t>
      </w:r>
      <w:r w:rsidRPr="00571F3C">
        <w:rPr>
          <w:rtl/>
          <w:lang w:eastAsia="he-IL"/>
        </w:rPr>
        <w:t xml:space="preserve">בעיניים פקוחות צועדים </w:t>
      </w:r>
      <w:r>
        <w:rPr>
          <w:rFonts w:hint="cs"/>
          <w:rtl/>
          <w:lang w:eastAsia="he-IL"/>
        </w:rPr>
        <w:t xml:space="preserve">אל עבר </w:t>
      </w:r>
      <w:r w:rsidRPr="00571F3C">
        <w:rPr>
          <w:rtl/>
          <w:lang w:eastAsia="he-IL"/>
        </w:rPr>
        <w:t>המספר הזה</w:t>
      </w:r>
      <w:r>
        <w:rPr>
          <w:rFonts w:hint="cs"/>
          <w:rtl/>
          <w:lang w:eastAsia="he-IL"/>
        </w:rPr>
        <w:t>.</w:t>
      </w:r>
      <w:r w:rsidRPr="00571F3C">
        <w:rPr>
          <w:rtl/>
          <w:lang w:eastAsia="he-IL"/>
        </w:rPr>
        <w:t xml:space="preserve"> שלא תגידו שאף </w:t>
      </w:r>
      <w:r>
        <w:rPr>
          <w:rFonts w:hint="cs"/>
          <w:rtl/>
          <w:lang w:eastAsia="he-IL"/>
        </w:rPr>
        <w:t xml:space="preserve">אחד </w:t>
      </w:r>
      <w:r w:rsidRPr="00571F3C">
        <w:rPr>
          <w:rtl/>
          <w:lang w:eastAsia="he-IL"/>
        </w:rPr>
        <w:t>לא אמר את זה</w:t>
      </w:r>
      <w:r>
        <w:rPr>
          <w:rFonts w:hint="cs"/>
          <w:rtl/>
          <w:lang w:eastAsia="he-IL"/>
        </w:rPr>
        <w:t>,</w:t>
      </w:r>
      <w:r w:rsidRPr="00571F3C">
        <w:rPr>
          <w:rtl/>
          <w:lang w:eastAsia="he-IL"/>
        </w:rPr>
        <w:t xml:space="preserve"> דובר </w:t>
      </w:r>
      <w:proofErr w:type="spellStart"/>
      <w:r>
        <w:rPr>
          <w:rFonts w:hint="cs"/>
          <w:rtl/>
          <w:lang w:eastAsia="he-IL"/>
        </w:rPr>
        <w:t>הרלב"ד</w:t>
      </w:r>
      <w:proofErr w:type="spellEnd"/>
      <w:r>
        <w:rPr>
          <w:rFonts w:hint="cs"/>
          <w:rtl/>
          <w:lang w:eastAsia="he-IL"/>
        </w:rPr>
        <w:t xml:space="preserve"> </w:t>
      </w:r>
      <w:r w:rsidRPr="00571F3C">
        <w:rPr>
          <w:rtl/>
          <w:lang w:eastAsia="he-IL"/>
        </w:rPr>
        <w:t>אומר את זה</w:t>
      </w:r>
      <w:r>
        <w:rPr>
          <w:rFonts w:hint="cs"/>
          <w:rtl/>
          <w:lang w:eastAsia="he-IL"/>
        </w:rPr>
        <w:t>.</w:t>
      </w:r>
      <w:r w:rsidRPr="00571F3C">
        <w:rPr>
          <w:rtl/>
          <w:lang w:eastAsia="he-IL"/>
        </w:rPr>
        <w:t xml:space="preserve"> 2025 תסתיים </w:t>
      </w:r>
      <w:r>
        <w:rPr>
          <w:rFonts w:hint="cs"/>
          <w:rtl/>
          <w:lang w:eastAsia="he-IL"/>
        </w:rPr>
        <w:t xml:space="preserve">עם </w:t>
      </w:r>
      <w:bookmarkStart w:id="22912" w:name="_ETM_Q37_732388"/>
      <w:bookmarkEnd w:id="22912"/>
      <w:r w:rsidRPr="00571F3C">
        <w:rPr>
          <w:rtl/>
          <w:lang w:eastAsia="he-IL"/>
        </w:rPr>
        <w:t>הביזיון של מעל 500 הרוגים</w:t>
      </w:r>
      <w:r>
        <w:rPr>
          <w:rFonts w:hint="cs"/>
          <w:rtl/>
          <w:lang w:eastAsia="he-IL"/>
        </w:rPr>
        <w:t>.</w:t>
      </w:r>
      <w:r w:rsidRPr="00571F3C">
        <w:rPr>
          <w:rtl/>
          <w:lang w:eastAsia="he-IL"/>
        </w:rPr>
        <w:t xml:space="preserve"> אין שום גורם במשטרה</w:t>
      </w:r>
      <w:r>
        <w:rPr>
          <w:rFonts w:hint="cs"/>
          <w:rtl/>
          <w:lang w:eastAsia="he-IL"/>
        </w:rPr>
        <w:t>,</w:t>
      </w:r>
      <w:r w:rsidRPr="00571F3C">
        <w:rPr>
          <w:rtl/>
          <w:lang w:eastAsia="he-IL"/>
        </w:rPr>
        <w:t xml:space="preserve"> בממשלה</w:t>
      </w:r>
      <w:r>
        <w:rPr>
          <w:rFonts w:hint="cs"/>
          <w:rtl/>
          <w:lang w:eastAsia="he-IL"/>
        </w:rPr>
        <w:t>,</w:t>
      </w:r>
      <w:r w:rsidRPr="00571F3C">
        <w:rPr>
          <w:rtl/>
          <w:lang w:eastAsia="he-IL"/>
        </w:rPr>
        <w:t xml:space="preserve"> במשרד התחבורה והבטיחות בדרכים או במשרד לביטחון לאומי שעושים משהו אפקטיבי על מנת לטפל במגפה האיומה הזאת באופן יעיל</w:t>
      </w:r>
      <w:r>
        <w:rPr>
          <w:rFonts w:hint="cs"/>
          <w:rtl/>
          <w:lang w:eastAsia="he-IL"/>
        </w:rPr>
        <w:t>.</w:t>
      </w:r>
    </w:p>
    <w:p w:rsidR="00974996" w:rsidRDefault="00974996" w:rsidP="00800603">
      <w:pPr>
        <w:rPr>
          <w:rtl/>
          <w:lang w:eastAsia="he-IL"/>
        </w:rPr>
      </w:pPr>
      <w:bookmarkStart w:id="22913" w:name="_ETM_Q37_745604"/>
      <w:bookmarkEnd w:id="22913"/>
    </w:p>
    <w:p w:rsidR="00974996" w:rsidRDefault="00974996" w:rsidP="00800603">
      <w:pPr>
        <w:rPr>
          <w:rtl/>
          <w:lang w:eastAsia="he-IL"/>
        </w:rPr>
      </w:pPr>
      <w:bookmarkStart w:id="22914" w:name="_ETM_Q37_745715"/>
      <w:bookmarkStart w:id="22915" w:name="_ETM_Q37_745779"/>
      <w:bookmarkStart w:id="22916" w:name="_ETM_Q37_745850"/>
      <w:bookmarkEnd w:id="22914"/>
      <w:bookmarkEnd w:id="22915"/>
      <w:bookmarkEnd w:id="22916"/>
      <w:r>
        <w:rPr>
          <w:rFonts w:hint="cs"/>
          <w:rtl/>
          <w:lang w:eastAsia="he-IL"/>
        </w:rPr>
        <w:t xml:space="preserve">דובר </w:t>
      </w:r>
      <w:proofErr w:type="spellStart"/>
      <w:r>
        <w:rPr>
          <w:rFonts w:hint="cs"/>
          <w:rtl/>
          <w:lang w:eastAsia="he-IL"/>
        </w:rPr>
        <w:t>הרלב"ד</w:t>
      </w:r>
      <w:proofErr w:type="spellEnd"/>
      <w:r>
        <w:rPr>
          <w:rFonts w:hint="cs"/>
          <w:rtl/>
          <w:lang w:eastAsia="he-IL"/>
        </w:rPr>
        <w:t xml:space="preserve"> ממשיך ואומר: </w:t>
      </w:r>
      <w:r w:rsidRPr="00571F3C">
        <w:rPr>
          <w:rtl/>
          <w:lang w:eastAsia="he-IL"/>
        </w:rPr>
        <w:t>20 שנה שאני עוסק בתקשורת</w:t>
      </w:r>
      <w:r>
        <w:rPr>
          <w:rFonts w:hint="cs"/>
          <w:rtl/>
          <w:lang w:eastAsia="he-IL"/>
        </w:rPr>
        <w:t>.</w:t>
      </w:r>
      <w:r w:rsidRPr="00571F3C">
        <w:rPr>
          <w:rtl/>
          <w:lang w:eastAsia="he-IL"/>
        </w:rPr>
        <w:t xml:space="preserve"> עבדתי </w:t>
      </w:r>
      <w:r>
        <w:rPr>
          <w:rFonts w:hint="cs"/>
          <w:rtl/>
          <w:lang w:eastAsia="he-IL"/>
        </w:rPr>
        <w:t xml:space="preserve">עם </w:t>
      </w:r>
      <w:r w:rsidRPr="00571F3C">
        <w:rPr>
          <w:rtl/>
          <w:lang w:eastAsia="he-IL"/>
        </w:rPr>
        <w:t>מספר רב של ארגונים וחברות</w:t>
      </w:r>
      <w:r>
        <w:rPr>
          <w:rFonts w:hint="cs"/>
          <w:rtl/>
          <w:lang w:eastAsia="he-IL"/>
        </w:rPr>
        <w:t>. כאן</w:t>
      </w:r>
      <w:r w:rsidRPr="00571F3C">
        <w:rPr>
          <w:rtl/>
          <w:lang w:eastAsia="he-IL"/>
        </w:rPr>
        <w:t xml:space="preserve"> הייתה לי את הזכות להשפיע </w:t>
      </w:r>
      <w:r>
        <w:rPr>
          <w:rFonts w:hint="cs"/>
          <w:rtl/>
          <w:lang w:eastAsia="he-IL"/>
        </w:rPr>
        <w:t xml:space="preserve">על </w:t>
      </w:r>
      <w:r w:rsidRPr="00571F3C">
        <w:rPr>
          <w:rtl/>
          <w:lang w:eastAsia="he-IL"/>
        </w:rPr>
        <w:t xml:space="preserve">ארגון </w:t>
      </w:r>
      <w:r>
        <w:rPr>
          <w:rFonts w:hint="cs"/>
          <w:rtl/>
          <w:lang w:eastAsia="he-IL"/>
        </w:rPr>
        <w:t>שתוצרי ה</w:t>
      </w:r>
      <w:r w:rsidRPr="00571F3C">
        <w:rPr>
          <w:rtl/>
          <w:lang w:eastAsia="he-IL"/>
        </w:rPr>
        <w:t xml:space="preserve">לוואי שלו </w:t>
      </w:r>
      <w:r>
        <w:rPr>
          <w:rFonts w:hint="cs"/>
          <w:rtl/>
          <w:lang w:eastAsia="he-IL"/>
        </w:rPr>
        <w:t xml:space="preserve">הם לא </w:t>
      </w:r>
      <w:bookmarkStart w:id="22917" w:name="_ETM_Q37_754076"/>
      <w:bookmarkEnd w:id="22917"/>
      <w:r w:rsidRPr="00571F3C">
        <w:rPr>
          <w:rtl/>
          <w:lang w:eastAsia="he-IL"/>
        </w:rPr>
        <w:t>רווח כספי אלא הצלת חיים</w:t>
      </w:r>
      <w:r>
        <w:rPr>
          <w:rFonts w:hint="cs"/>
          <w:rtl/>
          <w:lang w:eastAsia="he-IL"/>
        </w:rPr>
        <w:t>.</w:t>
      </w:r>
      <w:r w:rsidRPr="00571F3C">
        <w:rPr>
          <w:rtl/>
          <w:lang w:eastAsia="he-IL"/>
        </w:rPr>
        <w:t xml:space="preserve"> במקרה </w:t>
      </w:r>
      <w:r>
        <w:rPr>
          <w:rFonts w:hint="cs"/>
          <w:rtl/>
          <w:lang w:eastAsia="he-IL"/>
        </w:rPr>
        <w:t>של הרשות הלאומית ל</w:t>
      </w:r>
      <w:r w:rsidRPr="00571F3C">
        <w:rPr>
          <w:rtl/>
          <w:lang w:eastAsia="he-IL"/>
        </w:rPr>
        <w:t>בטיחות בדרכים ראיתי ארגון מוחלש</w:t>
      </w:r>
      <w:r>
        <w:rPr>
          <w:rFonts w:hint="cs"/>
          <w:rtl/>
          <w:lang w:eastAsia="he-IL"/>
        </w:rPr>
        <w:t>,</w:t>
      </w:r>
      <w:r w:rsidRPr="00571F3C">
        <w:rPr>
          <w:rtl/>
          <w:lang w:eastAsia="he-IL"/>
        </w:rPr>
        <w:t xml:space="preserve"> עם תקציב מוגבל</w:t>
      </w:r>
      <w:r>
        <w:rPr>
          <w:rFonts w:hint="cs"/>
          <w:rtl/>
          <w:lang w:eastAsia="he-IL"/>
        </w:rPr>
        <w:t>,</w:t>
      </w:r>
      <w:r w:rsidRPr="00571F3C">
        <w:rPr>
          <w:rtl/>
          <w:lang w:eastAsia="he-IL"/>
        </w:rPr>
        <w:t xml:space="preserve"> עם הנהלה מסורסת</w:t>
      </w:r>
      <w:r>
        <w:rPr>
          <w:rFonts w:hint="cs"/>
          <w:rtl/>
          <w:lang w:eastAsia="he-IL"/>
        </w:rPr>
        <w:t>,</w:t>
      </w:r>
      <w:r w:rsidRPr="00571F3C">
        <w:rPr>
          <w:rtl/>
          <w:lang w:eastAsia="he-IL"/>
        </w:rPr>
        <w:t xml:space="preserve"> ללא סמכות</w:t>
      </w:r>
      <w:r>
        <w:rPr>
          <w:rFonts w:hint="cs"/>
          <w:rtl/>
          <w:lang w:eastAsia="he-IL"/>
        </w:rPr>
        <w:t>,</w:t>
      </w:r>
      <w:r w:rsidRPr="00571F3C">
        <w:rPr>
          <w:rtl/>
          <w:lang w:eastAsia="he-IL"/>
        </w:rPr>
        <w:t xml:space="preserve"> ללא מרווח פעולה על מנת לצמצם את התופעה </w:t>
      </w:r>
      <w:r>
        <w:rPr>
          <w:rFonts w:hint="cs"/>
          <w:rtl/>
          <w:lang w:eastAsia="he-IL"/>
        </w:rPr>
        <w:t>המחרידה</w:t>
      </w:r>
      <w:r w:rsidRPr="00571F3C">
        <w:rPr>
          <w:rtl/>
          <w:lang w:eastAsia="he-IL"/>
        </w:rPr>
        <w:t xml:space="preserve"> הזאת</w:t>
      </w:r>
      <w:r>
        <w:rPr>
          <w:rFonts w:hint="cs"/>
          <w:rtl/>
          <w:lang w:eastAsia="he-IL"/>
        </w:rPr>
        <w:t>.</w:t>
      </w:r>
      <w:r w:rsidRPr="00571F3C">
        <w:rPr>
          <w:rtl/>
          <w:lang w:eastAsia="he-IL"/>
        </w:rPr>
        <w:t xml:space="preserve"> </w:t>
      </w:r>
      <w:proofErr w:type="spellStart"/>
      <w:r>
        <w:rPr>
          <w:rFonts w:hint="cs"/>
          <w:rtl/>
          <w:lang w:eastAsia="he-IL"/>
        </w:rPr>
        <w:t>הרלב"ד</w:t>
      </w:r>
      <w:proofErr w:type="spellEnd"/>
      <w:r>
        <w:rPr>
          <w:rFonts w:hint="cs"/>
          <w:rtl/>
          <w:lang w:eastAsia="he-IL"/>
        </w:rPr>
        <w:t xml:space="preserve"> </w:t>
      </w:r>
      <w:r w:rsidRPr="00571F3C">
        <w:rPr>
          <w:rtl/>
          <w:lang w:eastAsia="he-IL"/>
        </w:rPr>
        <w:t>תחת רגב לא מכסה ולא מקבלת אפילו את האפשרות הבסיסית של</w:t>
      </w:r>
      <w:r>
        <w:rPr>
          <w:rFonts w:hint="cs"/>
          <w:rtl/>
          <w:lang w:eastAsia="he-IL"/>
        </w:rPr>
        <w:t xml:space="preserve"> ל</w:t>
      </w:r>
      <w:r w:rsidRPr="00571F3C">
        <w:rPr>
          <w:rtl/>
          <w:lang w:eastAsia="he-IL"/>
        </w:rPr>
        <w:t>הציג את הבעיה</w:t>
      </w:r>
      <w:r>
        <w:rPr>
          <w:rFonts w:hint="cs"/>
          <w:rtl/>
          <w:lang w:eastAsia="he-IL"/>
        </w:rPr>
        <w:t>.</w:t>
      </w:r>
      <w:r w:rsidRPr="00571F3C">
        <w:rPr>
          <w:rtl/>
          <w:lang w:eastAsia="he-IL"/>
        </w:rPr>
        <w:t xml:space="preserve"> אם לא נדע בזמן אמת מה הבעיה</w:t>
      </w:r>
      <w:r>
        <w:rPr>
          <w:rFonts w:hint="cs"/>
          <w:rtl/>
          <w:lang w:eastAsia="he-IL"/>
        </w:rPr>
        <w:t>,</w:t>
      </w:r>
      <w:r w:rsidRPr="00571F3C">
        <w:rPr>
          <w:rtl/>
          <w:lang w:eastAsia="he-IL"/>
        </w:rPr>
        <w:t xml:space="preserve"> מה היקפה</w:t>
      </w:r>
      <w:r>
        <w:rPr>
          <w:rFonts w:hint="cs"/>
          <w:rtl/>
          <w:lang w:eastAsia="he-IL"/>
        </w:rPr>
        <w:t xml:space="preserve">, מה המאפיינים שלה, </w:t>
      </w:r>
      <w:bookmarkStart w:id="22918" w:name="_ETM_Q37_780978"/>
      <w:bookmarkEnd w:id="22918"/>
      <w:r>
        <w:rPr>
          <w:rFonts w:hint="cs"/>
          <w:rtl/>
          <w:lang w:eastAsia="he-IL"/>
        </w:rPr>
        <w:t xml:space="preserve">כנראה שלא נצליח לפתור אותה בעוד עשרות שנים בהתנהלות </w:t>
      </w:r>
      <w:bookmarkStart w:id="22919" w:name="_ETM_Q37_788891"/>
      <w:bookmarkEnd w:id="22919"/>
      <w:r>
        <w:rPr>
          <w:rFonts w:hint="cs"/>
          <w:rtl/>
          <w:lang w:eastAsia="he-IL"/>
        </w:rPr>
        <w:t xml:space="preserve">הנוכחית. כולי תקווה שהמצב הזה ישתנה. תודה רבה. שרון </w:t>
      </w:r>
      <w:proofErr w:type="spellStart"/>
      <w:r>
        <w:rPr>
          <w:rFonts w:hint="cs"/>
          <w:rtl/>
          <w:lang w:eastAsia="he-IL"/>
        </w:rPr>
        <w:t>ביידר</w:t>
      </w:r>
      <w:proofErr w:type="spellEnd"/>
      <w:r>
        <w:rPr>
          <w:rFonts w:hint="cs"/>
          <w:rtl/>
          <w:lang w:eastAsia="he-IL"/>
        </w:rPr>
        <w:t xml:space="preserve">, דובר </w:t>
      </w:r>
      <w:proofErr w:type="spellStart"/>
      <w:r>
        <w:rPr>
          <w:rFonts w:hint="cs"/>
          <w:rtl/>
          <w:lang w:eastAsia="he-IL"/>
        </w:rPr>
        <w:t>הרלב"ד</w:t>
      </w:r>
      <w:proofErr w:type="spellEnd"/>
      <w:r>
        <w:rPr>
          <w:rFonts w:hint="cs"/>
          <w:rtl/>
          <w:lang w:eastAsia="he-IL"/>
        </w:rPr>
        <w:t xml:space="preserve"> המפוטר. תודה.</w:t>
      </w:r>
    </w:p>
    <w:p w:rsidR="00974996" w:rsidRDefault="00974996" w:rsidP="00800603">
      <w:pPr>
        <w:rPr>
          <w:rtl/>
          <w:lang w:eastAsia="he-IL"/>
        </w:rPr>
      </w:pPr>
    </w:p>
    <w:p w:rsidR="00974996" w:rsidRDefault="00974996" w:rsidP="00800603">
      <w:pPr>
        <w:pStyle w:val="af6"/>
        <w:keepNext/>
        <w:rPr>
          <w:rtl/>
        </w:rPr>
      </w:pPr>
      <w:r w:rsidRPr="00DE43F5">
        <w:rPr>
          <w:rStyle w:val="TagStyle"/>
          <w:rtl/>
        </w:rPr>
        <w:t xml:space="preserve">&lt;&lt; יור &gt;&gt; </w:t>
      </w:r>
      <w:r>
        <w:rPr>
          <w:rtl/>
        </w:rPr>
        <w:t>היו"ר חנוך דב מלביצקי:</w:t>
      </w:r>
      <w:r w:rsidRPr="00DE43F5">
        <w:rPr>
          <w:rStyle w:val="TagStyle"/>
          <w:rtl/>
        </w:rPr>
        <w:t xml:space="preserve"> &lt;&lt; יור &gt;&gt;</w:t>
      </w:r>
      <w:r>
        <w:rPr>
          <w:rtl/>
        </w:rPr>
        <w:t xml:space="preserve">   </w:t>
      </w:r>
    </w:p>
    <w:p w:rsidR="00974996" w:rsidRDefault="00974996" w:rsidP="008473B9">
      <w:pPr>
        <w:rPr>
          <w:rtl/>
        </w:rPr>
      </w:pPr>
    </w:p>
    <w:p w:rsidR="00974996" w:rsidRDefault="00974996" w:rsidP="00800603">
      <w:pPr>
        <w:rPr>
          <w:rtl/>
        </w:rPr>
      </w:pPr>
      <w:bookmarkStart w:id="22920" w:name="_ETM_Q38_38793"/>
      <w:bookmarkEnd w:id="22920"/>
      <w:r>
        <w:rPr>
          <w:rtl/>
        </w:rPr>
        <w:t>תודה</w:t>
      </w:r>
      <w:r>
        <w:rPr>
          <w:rFonts w:hint="cs"/>
          <w:rtl/>
        </w:rPr>
        <w:t>.</w:t>
      </w:r>
      <w:r>
        <w:rPr>
          <w:rtl/>
        </w:rPr>
        <w:t xml:space="preserve"> </w:t>
      </w:r>
      <w:bookmarkStart w:id="22921" w:name="_ETM_Q38_198160"/>
      <w:bookmarkEnd w:id="22921"/>
      <w:r>
        <w:rPr>
          <w:rtl/>
        </w:rPr>
        <w:t xml:space="preserve">השר </w:t>
      </w:r>
      <w:bookmarkStart w:id="22922" w:name="_ETM_Q38_199249"/>
      <w:bookmarkEnd w:id="22922"/>
      <w:r>
        <w:rPr>
          <w:rtl/>
        </w:rPr>
        <w:t>לוין</w:t>
      </w:r>
      <w:r>
        <w:rPr>
          <w:rFonts w:hint="cs"/>
          <w:rtl/>
        </w:rPr>
        <w:t>,</w:t>
      </w:r>
      <w:r>
        <w:rPr>
          <w:rtl/>
        </w:rPr>
        <w:t xml:space="preserve"> </w:t>
      </w:r>
      <w:bookmarkStart w:id="22923" w:name="_ETM_Q38_199609"/>
      <w:bookmarkEnd w:id="22923"/>
      <w:r>
        <w:rPr>
          <w:rtl/>
        </w:rPr>
        <w:t xml:space="preserve">אתה </w:t>
      </w:r>
      <w:bookmarkStart w:id="22924" w:name="_ETM_Q38_199820"/>
      <w:bookmarkEnd w:id="22924"/>
      <w:r>
        <w:rPr>
          <w:rtl/>
        </w:rPr>
        <w:t xml:space="preserve">מעוניין </w:t>
      </w:r>
      <w:bookmarkStart w:id="22925" w:name="_ETM_Q38_200150"/>
      <w:bookmarkEnd w:id="22925"/>
      <w:r>
        <w:rPr>
          <w:rtl/>
        </w:rPr>
        <w:t>לסכם</w:t>
      </w:r>
      <w:r>
        <w:rPr>
          <w:rFonts w:hint="cs"/>
          <w:rtl/>
        </w:rPr>
        <w:t>?</w:t>
      </w:r>
      <w:r>
        <w:rPr>
          <w:rtl/>
        </w:rPr>
        <w:t xml:space="preserve"> </w:t>
      </w:r>
      <w:bookmarkStart w:id="22926" w:name="_ETM_Q38_203109"/>
      <w:bookmarkEnd w:id="22926"/>
      <w:r>
        <w:rPr>
          <w:rtl/>
        </w:rPr>
        <w:t xml:space="preserve">לא </w:t>
      </w:r>
      <w:bookmarkStart w:id="22927" w:name="_ETM_Q38_203289"/>
      <w:bookmarkEnd w:id="22927"/>
      <w:r>
        <w:rPr>
          <w:rtl/>
        </w:rPr>
        <w:t>צריך</w:t>
      </w:r>
      <w:r>
        <w:rPr>
          <w:rFonts w:hint="cs"/>
          <w:rtl/>
        </w:rPr>
        <w:t>.</w:t>
      </w:r>
      <w:r>
        <w:rPr>
          <w:rtl/>
        </w:rPr>
        <w:t xml:space="preserve"> </w:t>
      </w:r>
      <w:bookmarkStart w:id="22928" w:name="_ETM_Q38_203710"/>
      <w:bookmarkEnd w:id="22928"/>
    </w:p>
    <w:p w:rsidR="00974996" w:rsidRDefault="00974996" w:rsidP="00800603">
      <w:pPr>
        <w:rPr>
          <w:rtl/>
        </w:rPr>
      </w:pPr>
    </w:p>
    <w:p w:rsidR="00974996" w:rsidRDefault="00974996" w:rsidP="00800603">
      <w:pPr>
        <w:rPr>
          <w:rtl/>
        </w:rPr>
      </w:pPr>
      <w:r>
        <w:rPr>
          <w:rtl/>
        </w:rPr>
        <w:t xml:space="preserve">אז </w:t>
      </w:r>
      <w:bookmarkStart w:id="22929" w:name="_ETM_Q38_203859"/>
      <w:bookmarkEnd w:id="22929"/>
      <w:r>
        <w:rPr>
          <w:rtl/>
        </w:rPr>
        <w:t xml:space="preserve">אנחנו </w:t>
      </w:r>
      <w:bookmarkStart w:id="22930" w:name="_ETM_Q38_204249"/>
      <w:bookmarkEnd w:id="22930"/>
      <w:r>
        <w:rPr>
          <w:rtl/>
        </w:rPr>
        <w:t xml:space="preserve">נעבור </w:t>
      </w:r>
      <w:bookmarkStart w:id="22931" w:name="_ETM_Q38_204909"/>
      <w:bookmarkEnd w:id="22931"/>
      <w:r>
        <w:rPr>
          <w:rtl/>
        </w:rPr>
        <w:t xml:space="preserve">להצבעה </w:t>
      </w:r>
      <w:bookmarkStart w:id="22932" w:name="_ETM_Q38_206859"/>
      <w:bookmarkEnd w:id="22932"/>
      <w:r>
        <w:rPr>
          <w:rtl/>
        </w:rPr>
        <w:t xml:space="preserve">על </w:t>
      </w:r>
      <w:bookmarkStart w:id="22933" w:name="_ETM_Q38_207069"/>
      <w:bookmarkEnd w:id="22933"/>
      <w:r>
        <w:rPr>
          <w:rtl/>
        </w:rPr>
        <w:t xml:space="preserve">חוק </w:t>
      </w:r>
      <w:bookmarkStart w:id="22934" w:name="_ETM_Q38_207339"/>
      <w:bookmarkEnd w:id="22934"/>
      <w:r>
        <w:rPr>
          <w:rtl/>
        </w:rPr>
        <w:t xml:space="preserve">נוכחות </w:t>
      </w:r>
      <w:bookmarkStart w:id="22935" w:name="_ETM_Q38_207849"/>
      <w:bookmarkEnd w:id="22935"/>
      <w:r>
        <w:rPr>
          <w:rFonts w:hint="cs"/>
          <w:rtl/>
        </w:rPr>
        <w:t>עורך דין</w:t>
      </w:r>
      <w:r>
        <w:rPr>
          <w:rtl/>
        </w:rPr>
        <w:t xml:space="preserve"> </w:t>
      </w:r>
      <w:bookmarkStart w:id="22936" w:name="_ETM_Q38_209170"/>
      <w:bookmarkEnd w:id="22936"/>
      <w:r>
        <w:rPr>
          <w:rtl/>
        </w:rPr>
        <w:t xml:space="preserve">בחקירת </w:t>
      </w:r>
      <w:bookmarkStart w:id="22937" w:name="_ETM_Q38_209800"/>
      <w:bookmarkEnd w:id="22937"/>
      <w:r>
        <w:rPr>
          <w:rtl/>
        </w:rPr>
        <w:t xml:space="preserve">אוכלוסיות </w:t>
      </w:r>
      <w:bookmarkStart w:id="22938" w:name="_ETM_Q38_210429"/>
      <w:bookmarkEnd w:id="22938"/>
      <w:r>
        <w:rPr>
          <w:rtl/>
        </w:rPr>
        <w:t xml:space="preserve">שונות </w:t>
      </w:r>
      <w:bookmarkStart w:id="22939" w:name="_ETM_Q38_210939"/>
      <w:bookmarkEnd w:id="22939"/>
      <w:r>
        <w:rPr>
          <w:rFonts w:hint="cs"/>
          <w:rtl/>
        </w:rPr>
        <w:t>(</w:t>
      </w:r>
      <w:r>
        <w:rPr>
          <w:rtl/>
        </w:rPr>
        <w:t xml:space="preserve">תיקוני </w:t>
      </w:r>
      <w:bookmarkStart w:id="22940" w:name="_ETM_Q38_211330"/>
      <w:bookmarkEnd w:id="22940"/>
      <w:r>
        <w:rPr>
          <w:rtl/>
        </w:rPr>
        <w:t>חקיקה</w:t>
      </w:r>
      <w:r>
        <w:rPr>
          <w:rFonts w:hint="cs"/>
          <w:rtl/>
        </w:rPr>
        <w:t>)</w:t>
      </w:r>
      <w:r>
        <w:rPr>
          <w:rtl/>
        </w:rPr>
        <w:t xml:space="preserve"> </w:t>
      </w:r>
      <w:bookmarkStart w:id="22941" w:name="_ETM_Q38_211840"/>
      <w:bookmarkEnd w:id="22941"/>
      <w:r>
        <w:rPr>
          <w:rFonts w:hint="cs"/>
          <w:rtl/>
        </w:rPr>
        <w:t>(</w:t>
      </w:r>
      <w:r>
        <w:rPr>
          <w:rtl/>
        </w:rPr>
        <w:t xml:space="preserve">הוראת </w:t>
      </w:r>
      <w:bookmarkStart w:id="22942" w:name="_ETM_Q38_212290"/>
      <w:bookmarkEnd w:id="22942"/>
      <w:r>
        <w:rPr>
          <w:rtl/>
        </w:rPr>
        <w:t>שעה</w:t>
      </w:r>
      <w:bookmarkStart w:id="22943" w:name="_ETM_Q38_213129"/>
      <w:bookmarkEnd w:id="22943"/>
      <w:r>
        <w:rPr>
          <w:rFonts w:hint="cs"/>
          <w:rtl/>
        </w:rPr>
        <w:t xml:space="preserve">), </w:t>
      </w:r>
      <w:r>
        <w:rPr>
          <w:rtl/>
        </w:rPr>
        <w:t>התשפ"ה</w:t>
      </w:r>
      <w:bookmarkStart w:id="22944" w:name="_ETM_Q38_213850"/>
      <w:bookmarkStart w:id="22945" w:name="_ETM_Q38_214390"/>
      <w:bookmarkEnd w:id="22944"/>
      <w:bookmarkEnd w:id="22945"/>
      <w:r>
        <w:rPr>
          <w:rFonts w:hint="cs"/>
          <w:rtl/>
        </w:rPr>
        <w:t>–2025,</w:t>
      </w:r>
      <w:r>
        <w:rPr>
          <w:rtl/>
        </w:rPr>
        <w:t xml:space="preserve"> </w:t>
      </w:r>
      <w:bookmarkStart w:id="22946" w:name="_ETM_Q38_215860"/>
      <w:bookmarkEnd w:id="22946"/>
      <w:r>
        <w:rPr>
          <w:rtl/>
        </w:rPr>
        <w:t xml:space="preserve">בקריאה </w:t>
      </w:r>
      <w:bookmarkStart w:id="22947" w:name="_ETM_Q38_216760"/>
      <w:bookmarkEnd w:id="22947"/>
      <w:r>
        <w:rPr>
          <w:rtl/>
        </w:rPr>
        <w:t>הראשונה</w:t>
      </w:r>
      <w:r>
        <w:rPr>
          <w:rFonts w:hint="cs"/>
          <w:rtl/>
        </w:rPr>
        <w:t>.</w:t>
      </w:r>
      <w:r>
        <w:rPr>
          <w:rtl/>
        </w:rPr>
        <w:t xml:space="preserve"> </w:t>
      </w:r>
      <w:bookmarkStart w:id="22948" w:name="_ETM_Q38_219059"/>
      <w:bookmarkEnd w:id="22948"/>
      <w:r>
        <w:rPr>
          <w:rtl/>
        </w:rPr>
        <w:t>הצבעה</w:t>
      </w:r>
      <w:r>
        <w:rPr>
          <w:rFonts w:hint="cs"/>
          <w:rtl/>
        </w:rPr>
        <w:t xml:space="preserve">. </w:t>
      </w:r>
    </w:p>
    <w:p w:rsidR="00974996" w:rsidRDefault="00974996" w:rsidP="00800603">
      <w:pPr>
        <w:keepNext/>
        <w:rPr>
          <w:rtl/>
        </w:rPr>
      </w:pPr>
      <w:bookmarkStart w:id="22949" w:name="_ETM_Q38_69756"/>
      <w:bookmarkStart w:id="22950" w:name="_ETM_Q38_69897"/>
      <w:bookmarkStart w:id="22951" w:name="_ETM_Q38_69932"/>
      <w:bookmarkStart w:id="22952" w:name="_ETM_Q38_128429"/>
      <w:bookmarkEnd w:id="22949"/>
      <w:bookmarkEnd w:id="22950"/>
      <w:bookmarkEnd w:id="22951"/>
      <w:bookmarkEnd w:id="22952"/>
    </w:p>
    <w:p w:rsidR="00974996" w:rsidRDefault="00974996" w:rsidP="00800603">
      <w:pPr>
        <w:pStyle w:val="af1"/>
        <w:keepNext/>
        <w:rPr>
          <w:rtl/>
        </w:rPr>
      </w:pPr>
      <w:bookmarkStart w:id="22953" w:name="_ETM_Q38_128479"/>
      <w:bookmarkEnd w:id="22953"/>
      <w:r>
        <w:rPr>
          <w:rFonts w:hint="eastAsia"/>
          <w:rtl/>
        </w:rPr>
        <w:t>הצבעה</w:t>
      </w:r>
      <w:r>
        <w:rPr>
          <w:rtl/>
        </w:rPr>
        <w:t xml:space="preserve"> מס'</w:t>
      </w:r>
      <w:r>
        <w:rPr>
          <w:rFonts w:hint="cs"/>
          <w:rtl/>
        </w:rPr>
        <w:t xml:space="preserve"> 4</w:t>
      </w:r>
    </w:p>
    <w:p w:rsidR="00974996" w:rsidRDefault="00974996" w:rsidP="00800603">
      <w:pPr>
        <w:pStyle w:val="--"/>
        <w:keepNext/>
        <w:rPr>
          <w:rtl/>
        </w:rPr>
      </w:pPr>
    </w:p>
    <w:p w:rsidR="00974996" w:rsidRDefault="00974996" w:rsidP="00800603">
      <w:pPr>
        <w:pStyle w:val="--"/>
        <w:keepNext/>
        <w:rPr>
          <w:rtl/>
        </w:rPr>
      </w:pPr>
      <w:r>
        <w:rPr>
          <w:rtl/>
        </w:rPr>
        <w:t>בעד ההצעה להעביר את הצעת החוק לוועדה –</w:t>
      </w:r>
      <w:r>
        <w:rPr>
          <w:rFonts w:hint="cs"/>
          <w:rtl/>
        </w:rPr>
        <w:t xml:space="preserve"> 31</w:t>
      </w:r>
    </w:p>
    <w:p w:rsidR="00974996" w:rsidRDefault="00974996" w:rsidP="00800603">
      <w:pPr>
        <w:pStyle w:val="--"/>
        <w:keepNext/>
        <w:rPr>
          <w:rtl/>
        </w:rPr>
      </w:pPr>
      <w:r>
        <w:rPr>
          <w:rtl/>
        </w:rPr>
        <w:t xml:space="preserve">נגד – </w:t>
      </w:r>
      <w:r>
        <w:rPr>
          <w:rFonts w:hint="cs"/>
          <w:rtl/>
        </w:rPr>
        <w:t>אין</w:t>
      </w:r>
    </w:p>
    <w:p w:rsidR="00974996" w:rsidRDefault="00974996" w:rsidP="00800603">
      <w:pPr>
        <w:pStyle w:val="--"/>
        <w:keepNext/>
        <w:rPr>
          <w:rtl/>
        </w:rPr>
      </w:pPr>
      <w:r>
        <w:rPr>
          <w:rtl/>
        </w:rPr>
        <w:t>נמנעים –</w:t>
      </w:r>
      <w:r>
        <w:rPr>
          <w:rFonts w:hint="cs"/>
          <w:rtl/>
        </w:rPr>
        <w:t xml:space="preserve"> 1</w:t>
      </w:r>
      <w:r>
        <w:rPr>
          <w:rtl/>
        </w:rPr>
        <w:t xml:space="preserve"> </w:t>
      </w:r>
    </w:p>
    <w:p w:rsidR="00974996" w:rsidRDefault="00974996" w:rsidP="00800603">
      <w:pPr>
        <w:pStyle w:val="af2"/>
        <w:rPr>
          <w:rtl/>
        </w:rPr>
      </w:pPr>
      <w:r>
        <w:rPr>
          <w:rtl/>
        </w:rPr>
        <w:t>ההצעה להעביר את הצעת חוק</w:t>
      </w:r>
      <w:r w:rsidRPr="007C3FEF">
        <w:rPr>
          <w:rtl/>
        </w:rPr>
        <w:t xml:space="preserve"> </w:t>
      </w:r>
      <w:r>
        <w:rPr>
          <w:rtl/>
        </w:rPr>
        <w:t xml:space="preserve">נוכחות </w:t>
      </w:r>
      <w:r>
        <w:rPr>
          <w:rFonts w:hint="cs"/>
          <w:rtl/>
        </w:rPr>
        <w:t>עורך דין</w:t>
      </w:r>
      <w:r>
        <w:rPr>
          <w:rtl/>
        </w:rPr>
        <w:t xml:space="preserve"> בחקירת אוכלוסיות שונות </w:t>
      </w:r>
      <w:r>
        <w:rPr>
          <w:rFonts w:hint="cs"/>
          <w:rtl/>
        </w:rPr>
        <w:t>(</w:t>
      </w:r>
      <w:r>
        <w:rPr>
          <w:rtl/>
        </w:rPr>
        <w:t>תיקוני חקיקה</w:t>
      </w:r>
      <w:r>
        <w:rPr>
          <w:rFonts w:hint="cs"/>
          <w:rtl/>
        </w:rPr>
        <w:t>)</w:t>
      </w:r>
      <w:r>
        <w:rPr>
          <w:rtl/>
        </w:rPr>
        <w:t xml:space="preserve"> </w:t>
      </w:r>
      <w:r>
        <w:rPr>
          <w:rFonts w:hint="cs"/>
          <w:rtl/>
        </w:rPr>
        <w:t>(</w:t>
      </w:r>
      <w:r>
        <w:rPr>
          <w:rtl/>
        </w:rPr>
        <w:t>הוראת שעה</w:t>
      </w:r>
      <w:r>
        <w:rPr>
          <w:rFonts w:hint="cs"/>
          <w:rtl/>
        </w:rPr>
        <w:t xml:space="preserve">), </w:t>
      </w:r>
      <w:r>
        <w:rPr>
          <w:rtl/>
        </w:rPr>
        <w:t>התשפ"ה</w:t>
      </w:r>
      <w:r>
        <w:rPr>
          <w:rFonts w:hint="cs"/>
          <w:rtl/>
        </w:rPr>
        <w:t>–2025,</w:t>
      </w:r>
      <w:r>
        <w:rPr>
          <w:rtl/>
        </w:rPr>
        <w:t xml:space="preserve"> </w:t>
      </w:r>
      <w:r>
        <w:rPr>
          <w:rFonts w:hint="cs"/>
          <w:rtl/>
        </w:rPr>
        <w:t>לוועדת החוקה, חוק ומשפט נתקבלה.</w:t>
      </w:r>
    </w:p>
    <w:p w:rsidR="00974996" w:rsidRDefault="00974996" w:rsidP="00800603">
      <w:pPr>
        <w:rPr>
          <w:rtl/>
        </w:rPr>
      </w:pPr>
    </w:p>
    <w:p w:rsidR="00974996" w:rsidRDefault="00974996" w:rsidP="00800603">
      <w:pPr>
        <w:pStyle w:val="af6"/>
        <w:keepNext/>
        <w:rPr>
          <w:rtl/>
        </w:rPr>
      </w:pPr>
      <w:r w:rsidRPr="001568CB">
        <w:rPr>
          <w:rStyle w:val="TagStyle"/>
          <w:rtl/>
        </w:rPr>
        <w:t xml:space="preserve"> &lt;&lt; יור &gt;&gt; </w:t>
      </w:r>
      <w:r>
        <w:rPr>
          <w:rtl/>
        </w:rPr>
        <w:t>היו"ר חנוך דב מלביצקי:</w:t>
      </w:r>
      <w:r w:rsidRPr="001568CB">
        <w:rPr>
          <w:rStyle w:val="TagStyle"/>
          <w:rtl/>
        </w:rPr>
        <w:t xml:space="preserve"> &lt;&lt; יור &gt;&gt;</w:t>
      </w:r>
      <w:r>
        <w:rPr>
          <w:rtl/>
        </w:rPr>
        <w:t xml:space="preserve">   </w:t>
      </w:r>
    </w:p>
    <w:p w:rsidR="00974996" w:rsidRDefault="00974996" w:rsidP="008473B9">
      <w:pPr>
        <w:rPr>
          <w:rtl/>
        </w:rPr>
      </w:pPr>
      <w:bookmarkStart w:id="22954" w:name="_ETM_Q38_231862"/>
      <w:bookmarkStart w:id="22955" w:name="_ETM_Q38_231948"/>
      <w:bookmarkStart w:id="22956" w:name="_ETM_Q38_233828"/>
      <w:bookmarkEnd w:id="22954"/>
      <w:bookmarkEnd w:id="22955"/>
      <w:bookmarkEnd w:id="22956"/>
    </w:p>
    <w:p w:rsidR="00974996" w:rsidRDefault="00974996" w:rsidP="00800603">
      <w:pPr>
        <w:rPr>
          <w:rtl/>
        </w:rPr>
      </w:pPr>
      <w:bookmarkStart w:id="22957" w:name="_ETM_Q38_233897"/>
      <w:bookmarkEnd w:id="22957"/>
      <w:r>
        <w:rPr>
          <w:rFonts w:hint="cs"/>
          <w:rtl/>
        </w:rPr>
        <w:t>31 בעד, אין</w:t>
      </w:r>
      <w:bookmarkStart w:id="22958" w:name="_ETM_Q38_231602"/>
      <w:bookmarkEnd w:id="22958"/>
      <w:r>
        <w:rPr>
          <w:rFonts w:hint="cs"/>
          <w:rtl/>
        </w:rPr>
        <w:t xml:space="preserve"> מתנגדים, נמנע אחד ושלושה נוכחים. אני קובע כי הצעת חוק </w:t>
      </w:r>
      <w:r>
        <w:rPr>
          <w:rtl/>
        </w:rPr>
        <w:t xml:space="preserve">נוכחות </w:t>
      </w:r>
      <w:r>
        <w:rPr>
          <w:rFonts w:hint="cs"/>
          <w:rtl/>
        </w:rPr>
        <w:t>עורך דין</w:t>
      </w:r>
      <w:r>
        <w:rPr>
          <w:rtl/>
        </w:rPr>
        <w:t xml:space="preserve"> בחקירת אוכלוסיות שונות </w:t>
      </w:r>
      <w:r>
        <w:rPr>
          <w:rFonts w:hint="cs"/>
          <w:rtl/>
        </w:rPr>
        <w:t>(</w:t>
      </w:r>
      <w:r>
        <w:rPr>
          <w:rtl/>
        </w:rPr>
        <w:t>תיקוני חקיקה</w:t>
      </w:r>
      <w:r>
        <w:rPr>
          <w:rFonts w:hint="cs"/>
          <w:rtl/>
        </w:rPr>
        <w:t>)</w:t>
      </w:r>
      <w:r>
        <w:rPr>
          <w:rtl/>
        </w:rPr>
        <w:t xml:space="preserve"> </w:t>
      </w:r>
      <w:r>
        <w:rPr>
          <w:rFonts w:hint="cs"/>
          <w:rtl/>
        </w:rPr>
        <w:t>(</w:t>
      </w:r>
      <w:r>
        <w:rPr>
          <w:rtl/>
        </w:rPr>
        <w:t>הוראת שעה</w:t>
      </w:r>
      <w:r>
        <w:rPr>
          <w:rFonts w:hint="cs"/>
          <w:rtl/>
        </w:rPr>
        <w:t xml:space="preserve">), </w:t>
      </w:r>
      <w:r>
        <w:rPr>
          <w:rtl/>
        </w:rPr>
        <w:t>התשפ"ה</w:t>
      </w:r>
      <w:r>
        <w:rPr>
          <w:rFonts w:hint="cs"/>
          <w:rtl/>
        </w:rPr>
        <w:t>–2025,</w:t>
      </w:r>
      <w:r>
        <w:rPr>
          <w:rtl/>
        </w:rPr>
        <w:t xml:space="preserve"> </w:t>
      </w:r>
      <w:r>
        <w:rPr>
          <w:rFonts w:hint="cs"/>
          <w:rtl/>
        </w:rPr>
        <w:t>אושרה ב</w:t>
      </w:r>
      <w:r>
        <w:rPr>
          <w:rtl/>
        </w:rPr>
        <w:t>קריאה הראשונה</w:t>
      </w:r>
      <w:r>
        <w:rPr>
          <w:rFonts w:hint="cs"/>
          <w:rtl/>
        </w:rPr>
        <w:t xml:space="preserve"> ותעבור לדיו</w:t>
      </w:r>
      <w:bookmarkStart w:id="22959" w:name="_ETM_Q38_250173"/>
      <w:bookmarkEnd w:id="22959"/>
      <w:r>
        <w:rPr>
          <w:rFonts w:hint="cs"/>
          <w:rtl/>
        </w:rPr>
        <w:t xml:space="preserve">ן בוועדת החוקה, חוק ומשפט לצורך הכנתה לקריאה השנייה והשלישית.  </w:t>
      </w:r>
    </w:p>
    <w:p w:rsidR="00974996" w:rsidRDefault="00974996" w:rsidP="00800603">
      <w:pPr>
        <w:rPr>
          <w:rtl/>
        </w:rPr>
      </w:pPr>
    </w:p>
    <w:p w:rsidR="00974996" w:rsidRDefault="00974996" w:rsidP="00800603">
      <w:pPr>
        <w:rPr>
          <w:rtl/>
        </w:rPr>
      </w:pPr>
    </w:p>
    <w:p w:rsidR="00974996" w:rsidRDefault="00974996" w:rsidP="00800603">
      <w:pPr>
        <w:pStyle w:val="a6"/>
        <w:rPr>
          <w:rtl/>
        </w:rPr>
      </w:pPr>
      <w:bookmarkStart w:id="22960" w:name="ET_subject_מסמכים_שהונחו_על_שולחן__3"/>
      <w:r w:rsidRPr="001568CB">
        <w:rPr>
          <w:rStyle w:val="TagStyle"/>
          <w:rtl/>
        </w:rPr>
        <w:t xml:space="preserve"> &lt;&lt; נושא &gt;&gt; </w:t>
      </w:r>
      <w:bookmarkStart w:id="22961" w:name="_Toc192583309"/>
      <w:r>
        <w:rPr>
          <w:rtl/>
        </w:rPr>
        <w:t>מסמכים שהונחו על שולחן הכנסת</w:t>
      </w:r>
      <w:bookmarkEnd w:id="22961"/>
      <w:r w:rsidRPr="001568CB">
        <w:rPr>
          <w:rStyle w:val="TagStyle"/>
          <w:rtl/>
        </w:rPr>
        <w:t xml:space="preserve"> &lt;&lt; נושא &gt;&gt;</w:t>
      </w:r>
      <w:r>
        <w:rPr>
          <w:rtl/>
        </w:rPr>
        <w:t xml:space="preserve">   </w:t>
      </w:r>
      <w:bookmarkEnd w:id="22960"/>
    </w:p>
    <w:p w:rsidR="00974996" w:rsidRDefault="00974996" w:rsidP="008473B9">
      <w:pPr>
        <w:rPr>
          <w:rtl/>
        </w:rPr>
      </w:pPr>
    </w:p>
    <w:p w:rsidR="00974996" w:rsidRDefault="00974996" w:rsidP="00800603">
      <w:pPr>
        <w:pStyle w:val="af6"/>
        <w:keepNext/>
        <w:rPr>
          <w:rtl/>
        </w:rPr>
      </w:pPr>
      <w:r w:rsidRPr="001568CB">
        <w:rPr>
          <w:rStyle w:val="TagStyle"/>
          <w:rtl/>
        </w:rPr>
        <w:t xml:space="preserve"> &lt;&lt; יור &gt;&gt; </w:t>
      </w:r>
      <w:r>
        <w:rPr>
          <w:rtl/>
        </w:rPr>
        <w:t>היו"ר חנוך דב מלביצקי:</w:t>
      </w:r>
      <w:r w:rsidRPr="001568CB">
        <w:rPr>
          <w:rStyle w:val="TagStyle"/>
          <w:rtl/>
        </w:rPr>
        <w:t xml:space="preserve"> &lt;&lt; יור &gt;&gt;</w:t>
      </w:r>
      <w:r>
        <w:rPr>
          <w:rtl/>
        </w:rPr>
        <w:t xml:space="preserve">   </w:t>
      </w:r>
    </w:p>
    <w:p w:rsidR="00974996" w:rsidRDefault="00974996" w:rsidP="008473B9">
      <w:pPr>
        <w:rPr>
          <w:rtl/>
        </w:rPr>
      </w:pPr>
    </w:p>
    <w:p w:rsidR="00974996" w:rsidRDefault="00974996" w:rsidP="00800603">
      <w:pPr>
        <w:rPr>
          <w:rtl/>
        </w:rPr>
      </w:pPr>
      <w:r>
        <w:rPr>
          <w:rFonts w:hint="cs"/>
          <w:rtl/>
        </w:rPr>
        <w:t xml:space="preserve">הודעה למזכירות הכנסת. </w:t>
      </w:r>
    </w:p>
    <w:p w:rsidR="00974996" w:rsidRPr="001568CB" w:rsidRDefault="00974996" w:rsidP="00800603">
      <w:pPr>
        <w:rPr>
          <w:rtl/>
        </w:rPr>
      </w:pPr>
    </w:p>
    <w:p w:rsidR="00974996" w:rsidRDefault="00974996" w:rsidP="00800603">
      <w:pPr>
        <w:pStyle w:val="a4"/>
        <w:keepNext/>
        <w:rPr>
          <w:rtl/>
        </w:rPr>
      </w:pPr>
      <w:bookmarkStart w:id="22962" w:name="ET_speaker_6118_4"/>
      <w:r w:rsidRPr="001568CB">
        <w:rPr>
          <w:rStyle w:val="TagStyle"/>
          <w:rtl/>
        </w:rPr>
        <w:t xml:space="preserve"> &lt;&lt; דובר &gt;&gt; </w:t>
      </w:r>
      <w:bookmarkStart w:id="22963" w:name="_Toc192583310"/>
      <w:r>
        <w:rPr>
          <w:rtl/>
        </w:rPr>
        <w:t>סגנית מזכיר הכנסת אלינור ימין:</w:t>
      </w:r>
      <w:bookmarkEnd w:id="22963"/>
      <w:r w:rsidRPr="001568CB">
        <w:rPr>
          <w:rStyle w:val="TagStyle"/>
          <w:rtl/>
        </w:rPr>
        <w:t xml:space="preserve"> &lt;&lt; דובר &gt;&gt;</w:t>
      </w:r>
      <w:r>
        <w:rPr>
          <w:rtl/>
        </w:rPr>
        <w:t xml:space="preserve">   </w:t>
      </w:r>
      <w:bookmarkEnd w:id="22962"/>
    </w:p>
    <w:p w:rsidR="00974996" w:rsidRDefault="00974996" w:rsidP="008473B9">
      <w:pPr>
        <w:rPr>
          <w:rtl/>
        </w:rPr>
      </w:pPr>
    </w:p>
    <w:p w:rsidR="00974996" w:rsidRDefault="00974996" w:rsidP="008473B9">
      <w:pPr>
        <w:rPr>
          <w:rtl/>
        </w:rPr>
      </w:pPr>
      <w:r>
        <w:rPr>
          <w:rFonts w:hint="cs"/>
          <w:rtl/>
        </w:rPr>
        <w:t>תודה. ברשות יושב-ראש הישיב</w:t>
      </w:r>
      <w:bookmarkStart w:id="22964" w:name="_ETM_Q38_254030"/>
      <w:bookmarkEnd w:id="22964"/>
      <w:r>
        <w:rPr>
          <w:rFonts w:hint="cs"/>
          <w:rtl/>
        </w:rPr>
        <w:t>ה, אני מתכבדת להודיעכם, כי הונחה היום על שולחן הכנסת, לקריאה שנייה ולקריאה שלישית, הצעת חוק העונשין (תיקון מס' 152), התשפ"ה</w:t>
      </w:r>
      <w:r>
        <w:rPr>
          <w:rFonts w:hint="eastAsia"/>
          <w:rtl/>
        </w:rPr>
        <w:t>–</w:t>
      </w:r>
      <w:r>
        <w:rPr>
          <w:rFonts w:hint="cs"/>
          <w:rtl/>
        </w:rPr>
        <w:t xml:space="preserve">2025, שהחזירה ועדת החוקה, חוק ומשפט. תודה. </w:t>
      </w:r>
    </w:p>
    <w:p w:rsidR="00974996" w:rsidRDefault="00974996" w:rsidP="00800603">
      <w:pPr>
        <w:rPr>
          <w:rtl/>
        </w:rPr>
      </w:pPr>
    </w:p>
    <w:p w:rsidR="00974996" w:rsidRDefault="00974996" w:rsidP="00800603">
      <w:pPr>
        <w:pStyle w:val="af6"/>
        <w:keepNext/>
        <w:rPr>
          <w:rtl/>
        </w:rPr>
      </w:pPr>
      <w:r w:rsidRPr="001568CB">
        <w:rPr>
          <w:rStyle w:val="TagStyle"/>
          <w:rtl/>
        </w:rPr>
        <w:t xml:space="preserve"> &lt;&lt; יור &gt;&gt; </w:t>
      </w:r>
      <w:r>
        <w:rPr>
          <w:rtl/>
        </w:rPr>
        <w:t>היו"ר חנוך דב מלביצקי:</w:t>
      </w:r>
      <w:r w:rsidRPr="001568CB">
        <w:rPr>
          <w:rStyle w:val="TagStyle"/>
          <w:rtl/>
        </w:rPr>
        <w:t xml:space="preserve"> &lt;&lt; יור &gt;&gt;</w:t>
      </w:r>
      <w:r>
        <w:rPr>
          <w:rtl/>
        </w:rPr>
        <w:t xml:space="preserve">   </w:t>
      </w:r>
    </w:p>
    <w:p w:rsidR="00974996" w:rsidRDefault="00974996" w:rsidP="00800603">
      <w:pPr>
        <w:rPr>
          <w:rtl/>
        </w:rPr>
      </w:pPr>
    </w:p>
    <w:p w:rsidR="00974996" w:rsidRDefault="00974996" w:rsidP="00800603">
      <w:pPr>
        <w:rPr>
          <w:rtl/>
        </w:rPr>
      </w:pPr>
      <w:bookmarkStart w:id="22965" w:name="_ETM_Q38_70026"/>
      <w:bookmarkStart w:id="22966" w:name="_ETM_Q38_70092"/>
      <w:bookmarkStart w:id="22967" w:name="_ETM_Q38_70196"/>
      <w:bookmarkStart w:id="22968" w:name="_ETM_Q38_227260"/>
      <w:bookmarkEnd w:id="22965"/>
      <w:bookmarkEnd w:id="22966"/>
      <w:bookmarkEnd w:id="22967"/>
      <w:bookmarkEnd w:id="22968"/>
      <w:r>
        <w:rPr>
          <w:rFonts w:hint="cs"/>
          <w:rtl/>
        </w:rPr>
        <w:t xml:space="preserve">תודה. </w:t>
      </w:r>
    </w:p>
    <w:p w:rsidR="00974996" w:rsidRDefault="00974996" w:rsidP="00800603">
      <w:pPr>
        <w:rPr>
          <w:rtl/>
        </w:rPr>
      </w:pPr>
    </w:p>
    <w:p w:rsidR="00974996" w:rsidRDefault="00974996" w:rsidP="00800603">
      <w:pPr>
        <w:rPr>
          <w:rtl/>
        </w:rPr>
      </w:pPr>
    </w:p>
    <w:p w:rsidR="00974996" w:rsidRDefault="00974996" w:rsidP="00800603">
      <w:pPr>
        <w:pStyle w:val="a6"/>
        <w:rPr>
          <w:rtl/>
        </w:rPr>
      </w:pPr>
      <w:bookmarkStart w:id="22969" w:name="_ETM_Q38_262385"/>
      <w:bookmarkStart w:id="22970" w:name="_ETM_Q38_262401"/>
      <w:bookmarkStart w:id="22971" w:name="_ETM_Q38_271677"/>
      <w:bookmarkStart w:id="22972" w:name="_ETM_Q38_271766"/>
      <w:bookmarkStart w:id="22973" w:name="_ETM_Q38_271880"/>
      <w:bookmarkStart w:id="22974" w:name="ET_hatsach_644424_4"/>
      <w:bookmarkEnd w:id="22969"/>
      <w:bookmarkEnd w:id="22970"/>
      <w:bookmarkEnd w:id="22971"/>
      <w:bookmarkEnd w:id="22972"/>
      <w:bookmarkEnd w:id="22973"/>
      <w:r w:rsidRPr="000E699A">
        <w:rPr>
          <w:rStyle w:val="TagStyle"/>
          <w:rtl/>
        </w:rPr>
        <w:t xml:space="preserve">&lt;&lt; הצח &gt;&gt; </w:t>
      </w:r>
      <w:bookmarkStart w:id="22975" w:name="_Toc192583311"/>
      <w:r>
        <w:rPr>
          <w:rtl/>
        </w:rPr>
        <w:t xml:space="preserve">הצעת </w:t>
      </w:r>
      <w:r w:rsidRPr="003D2BB8">
        <w:rPr>
          <w:rFonts w:hint="cs"/>
          <w:rtl/>
        </w:rPr>
        <w:t>ועדת</w:t>
      </w:r>
      <w:r>
        <w:rPr>
          <w:rFonts w:hint="cs"/>
          <w:rtl/>
        </w:rPr>
        <w:t xml:space="preserve"> החוקה, חוק ומשפט בדבר פיצול הצעת חוק </w:t>
      </w:r>
      <w:r>
        <w:rPr>
          <w:rtl/>
        </w:rPr>
        <w:t>חדלות פירעון ושיקום כלכלי (תיקון מס' 9) (צו עיכוב הליכים זמני בהליך לאישור הסדר חוב), התשפ"ה</w:t>
      </w:r>
      <w:r>
        <w:rPr>
          <w:rFonts w:hint="cs"/>
          <w:rtl/>
        </w:rPr>
        <w:t>–</w:t>
      </w:r>
      <w:r>
        <w:rPr>
          <w:rtl/>
        </w:rPr>
        <w:t>2024</w:t>
      </w:r>
      <w:bookmarkEnd w:id="22975"/>
      <w:r w:rsidRPr="000E699A">
        <w:rPr>
          <w:rStyle w:val="TagStyle"/>
          <w:rtl/>
        </w:rPr>
        <w:t xml:space="preserve"> &lt;&lt; הצח &gt;&gt;</w:t>
      </w:r>
      <w:r>
        <w:rPr>
          <w:rtl/>
        </w:rPr>
        <w:t xml:space="preserve">   </w:t>
      </w:r>
      <w:bookmarkEnd w:id="22974"/>
    </w:p>
    <w:p w:rsidR="00974996" w:rsidRPr="00F972E2" w:rsidRDefault="00974996" w:rsidP="00800603">
      <w:pPr>
        <w:rPr>
          <w:rtl/>
        </w:rPr>
      </w:pPr>
      <w:r>
        <w:rPr>
          <w:rFonts w:hint="cs"/>
          <w:rtl/>
        </w:rPr>
        <w:t>[נספחות.]</w:t>
      </w:r>
    </w:p>
    <w:p w:rsidR="00974996" w:rsidRDefault="00974996" w:rsidP="00800603">
      <w:pPr>
        <w:rPr>
          <w:rtl/>
        </w:rPr>
      </w:pPr>
    </w:p>
    <w:p w:rsidR="00974996" w:rsidRDefault="00974996" w:rsidP="00800603">
      <w:pPr>
        <w:pStyle w:val="af6"/>
        <w:keepNext/>
        <w:rPr>
          <w:rtl/>
        </w:rPr>
      </w:pPr>
      <w:bookmarkStart w:id="22976" w:name="_ETM_Q38_277586"/>
      <w:bookmarkEnd w:id="22976"/>
      <w:r w:rsidRPr="000E699A">
        <w:rPr>
          <w:rStyle w:val="TagStyle"/>
          <w:rtl/>
        </w:rPr>
        <w:t xml:space="preserve"> &lt;&lt; יור &gt;&gt; </w:t>
      </w:r>
      <w:r>
        <w:rPr>
          <w:rtl/>
        </w:rPr>
        <w:t>היו"ר חנוך דב מלביצקי:</w:t>
      </w:r>
      <w:r w:rsidRPr="000E699A">
        <w:rPr>
          <w:rStyle w:val="TagStyle"/>
          <w:rtl/>
        </w:rPr>
        <w:t xml:space="preserve"> &lt;&lt; יור &gt;&gt;</w:t>
      </w:r>
      <w:r>
        <w:rPr>
          <w:rtl/>
        </w:rPr>
        <w:t xml:space="preserve">   </w:t>
      </w:r>
    </w:p>
    <w:p w:rsidR="00974996" w:rsidRDefault="00974996" w:rsidP="008473B9">
      <w:pPr>
        <w:rPr>
          <w:rtl/>
        </w:rPr>
      </w:pPr>
    </w:p>
    <w:p w:rsidR="00974996" w:rsidRDefault="00974996" w:rsidP="00800603">
      <w:pPr>
        <w:rPr>
          <w:rtl/>
        </w:rPr>
      </w:pPr>
      <w:r>
        <w:rPr>
          <w:rtl/>
        </w:rPr>
        <w:t xml:space="preserve">אנחנו </w:t>
      </w:r>
      <w:bookmarkStart w:id="22977" w:name="_ETM_Q38_272209"/>
      <w:bookmarkEnd w:id="22977"/>
      <w:r>
        <w:rPr>
          <w:rtl/>
        </w:rPr>
        <w:t xml:space="preserve">נעבור </w:t>
      </w:r>
      <w:bookmarkStart w:id="22978" w:name="_ETM_Q38_272569"/>
      <w:bookmarkEnd w:id="22978"/>
      <w:r>
        <w:rPr>
          <w:rtl/>
        </w:rPr>
        <w:t xml:space="preserve">לנושא </w:t>
      </w:r>
      <w:bookmarkStart w:id="22979" w:name="_ETM_Q38_272990"/>
      <w:bookmarkEnd w:id="22979"/>
      <w:r>
        <w:rPr>
          <w:rtl/>
        </w:rPr>
        <w:t xml:space="preserve">הבא </w:t>
      </w:r>
      <w:bookmarkStart w:id="22980" w:name="_ETM_Q38_273170"/>
      <w:bookmarkEnd w:id="22980"/>
      <w:r>
        <w:rPr>
          <w:rtl/>
        </w:rPr>
        <w:t xml:space="preserve">על </w:t>
      </w:r>
      <w:bookmarkStart w:id="22981" w:name="_ETM_Q38_273259"/>
      <w:bookmarkEnd w:id="22981"/>
      <w:r>
        <w:rPr>
          <w:rtl/>
        </w:rPr>
        <w:t>סדר</w:t>
      </w:r>
      <w:bookmarkStart w:id="22982" w:name="_ETM_Q38_273590"/>
      <w:bookmarkEnd w:id="22982"/>
      <w:r>
        <w:rPr>
          <w:rFonts w:hint="cs"/>
          <w:rtl/>
        </w:rPr>
        <w:t>-</w:t>
      </w:r>
      <w:r>
        <w:rPr>
          <w:rtl/>
        </w:rPr>
        <w:t xml:space="preserve">היום </w:t>
      </w:r>
      <w:bookmarkStart w:id="22983" w:name="_ETM_Q38_273830"/>
      <w:bookmarkEnd w:id="22983"/>
      <w:r>
        <w:rPr>
          <w:rFonts w:hint="cs"/>
          <w:rtl/>
        </w:rPr>
        <w:t xml:space="preserve">– </w:t>
      </w:r>
      <w:r>
        <w:rPr>
          <w:rtl/>
        </w:rPr>
        <w:t xml:space="preserve">החלטת </w:t>
      </w:r>
      <w:bookmarkStart w:id="22984" w:name="_ETM_Q38_274220"/>
      <w:bookmarkEnd w:id="22984"/>
      <w:r>
        <w:rPr>
          <w:rtl/>
        </w:rPr>
        <w:t xml:space="preserve">ועדת </w:t>
      </w:r>
      <w:bookmarkStart w:id="22985" w:name="_ETM_Q38_274580"/>
      <w:bookmarkEnd w:id="22985"/>
      <w:r>
        <w:rPr>
          <w:rtl/>
        </w:rPr>
        <w:t>החוקה</w:t>
      </w:r>
      <w:r>
        <w:rPr>
          <w:rFonts w:hint="cs"/>
          <w:rtl/>
        </w:rPr>
        <w:t>,</w:t>
      </w:r>
      <w:r>
        <w:rPr>
          <w:rtl/>
        </w:rPr>
        <w:t xml:space="preserve"> </w:t>
      </w:r>
      <w:bookmarkStart w:id="22986" w:name="_ETM_Q38_274880"/>
      <w:bookmarkEnd w:id="22986"/>
      <w:r>
        <w:rPr>
          <w:rtl/>
        </w:rPr>
        <w:t xml:space="preserve">חוק </w:t>
      </w:r>
      <w:bookmarkStart w:id="22987" w:name="_ETM_Q38_275030"/>
      <w:bookmarkEnd w:id="22987"/>
      <w:r>
        <w:rPr>
          <w:rtl/>
        </w:rPr>
        <w:t xml:space="preserve">ומשפט </w:t>
      </w:r>
      <w:bookmarkStart w:id="22988" w:name="_ETM_Q38_275479"/>
      <w:bookmarkEnd w:id="22988"/>
      <w:r>
        <w:rPr>
          <w:rtl/>
        </w:rPr>
        <w:t xml:space="preserve">בדבר </w:t>
      </w:r>
      <w:bookmarkStart w:id="22989" w:name="_ETM_Q38_275930"/>
      <w:bookmarkEnd w:id="22989"/>
      <w:r>
        <w:rPr>
          <w:rtl/>
        </w:rPr>
        <w:t xml:space="preserve">פיצול </w:t>
      </w:r>
      <w:bookmarkStart w:id="22990" w:name="_ETM_Q38_276319"/>
      <w:bookmarkEnd w:id="22990"/>
      <w:r>
        <w:rPr>
          <w:rtl/>
        </w:rPr>
        <w:t xml:space="preserve">הצעת </w:t>
      </w:r>
      <w:bookmarkStart w:id="22991" w:name="_ETM_Q38_276619"/>
      <w:bookmarkEnd w:id="22991"/>
      <w:r>
        <w:rPr>
          <w:rtl/>
        </w:rPr>
        <w:t xml:space="preserve">חדלות </w:t>
      </w:r>
      <w:bookmarkStart w:id="22992" w:name="_ETM_Q38_276890"/>
      <w:bookmarkEnd w:id="22992"/>
      <w:r>
        <w:rPr>
          <w:rtl/>
        </w:rPr>
        <w:t xml:space="preserve">פירעון </w:t>
      </w:r>
      <w:bookmarkStart w:id="22993" w:name="_ETM_Q38_277189"/>
      <w:bookmarkEnd w:id="22993"/>
      <w:r>
        <w:rPr>
          <w:rtl/>
        </w:rPr>
        <w:t xml:space="preserve">ושיקום </w:t>
      </w:r>
      <w:bookmarkStart w:id="22994" w:name="_ETM_Q38_277610"/>
      <w:bookmarkEnd w:id="22994"/>
      <w:r>
        <w:rPr>
          <w:rtl/>
        </w:rPr>
        <w:t xml:space="preserve">כלכלי </w:t>
      </w:r>
      <w:bookmarkStart w:id="22995" w:name="_ETM_Q38_278000"/>
      <w:bookmarkEnd w:id="22995"/>
      <w:r>
        <w:rPr>
          <w:rFonts w:hint="cs"/>
          <w:rtl/>
        </w:rPr>
        <w:t>(</w:t>
      </w:r>
      <w:r>
        <w:rPr>
          <w:rtl/>
        </w:rPr>
        <w:t>תיקון</w:t>
      </w:r>
      <w:r>
        <w:rPr>
          <w:rFonts w:hint="cs"/>
          <w:rtl/>
        </w:rPr>
        <w:t xml:space="preserve"> מס'</w:t>
      </w:r>
      <w:r>
        <w:rPr>
          <w:rtl/>
        </w:rPr>
        <w:t xml:space="preserve"> </w:t>
      </w:r>
      <w:bookmarkStart w:id="22996" w:name="_ETM_Q38_278360"/>
      <w:bookmarkEnd w:id="22996"/>
      <w:r>
        <w:rPr>
          <w:rtl/>
        </w:rPr>
        <w:t>9</w:t>
      </w:r>
      <w:r>
        <w:rPr>
          <w:rFonts w:hint="cs"/>
          <w:rtl/>
        </w:rPr>
        <w:t>)</w:t>
      </w:r>
      <w:r>
        <w:rPr>
          <w:rtl/>
        </w:rPr>
        <w:t xml:space="preserve"> </w:t>
      </w:r>
      <w:bookmarkStart w:id="22997" w:name="_ETM_Q38_278869"/>
      <w:bookmarkEnd w:id="22997"/>
      <w:r>
        <w:rPr>
          <w:rFonts w:hint="cs"/>
          <w:rtl/>
        </w:rPr>
        <w:t>(</w:t>
      </w:r>
      <w:r>
        <w:rPr>
          <w:rtl/>
        </w:rPr>
        <w:t xml:space="preserve">צו </w:t>
      </w:r>
      <w:bookmarkStart w:id="22998" w:name="_ETM_Q38_279229"/>
      <w:bookmarkEnd w:id="22998"/>
      <w:r>
        <w:rPr>
          <w:rtl/>
        </w:rPr>
        <w:t xml:space="preserve">עיכוב </w:t>
      </w:r>
      <w:bookmarkStart w:id="22999" w:name="_ETM_Q38_279500"/>
      <w:bookmarkEnd w:id="22999"/>
      <w:r>
        <w:rPr>
          <w:rtl/>
        </w:rPr>
        <w:t xml:space="preserve">הליכים </w:t>
      </w:r>
      <w:bookmarkStart w:id="23000" w:name="_ETM_Q38_279799"/>
      <w:bookmarkEnd w:id="23000"/>
      <w:r>
        <w:rPr>
          <w:rtl/>
        </w:rPr>
        <w:t xml:space="preserve">זמני </w:t>
      </w:r>
      <w:bookmarkStart w:id="23001" w:name="_ETM_Q38_280250"/>
      <w:bookmarkEnd w:id="23001"/>
      <w:r>
        <w:rPr>
          <w:rtl/>
        </w:rPr>
        <w:t xml:space="preserve">בהליך </w:t>
      </w:r>
      <w:bookmarkStart w:id="23002" w:name="_ETM_Q38_280670"/>
      <w:bookmarkEnd w:id="23002"/>
      <w:r>
        <w:rPr>
          <w:rtl/>
        </w:rPr>
        <w:t xml:space="preserve">לאישור </w:t>
      </w:r>
      <w:bookmarkStart w:id="23003" w:name="_ETM_Q38_281030"/>
      <w:bookmarkEnd w:id="23003"/>
      <w:r>
        <w:rPr>
          <w:rtl/>
        </w:rPr>
        <w:t xml:space="preserve">הסדר </w:t>
      </w:r>
      <w:bookmarkStart w:id="23004" w:name="_ETM_Q38_281330"/>
      <w:bookmarkEnd w:id="23004"/>
      <w:r>
        <w:rPr>
          <w:rtl/>
        </w:rPr>
        <w:t>חוב</w:t>
      </w:r>
      <w:r>
        <w:rPr>
          <w:rFonts w:hint="cs"/>
          <w:rtl/>
        </w:rPr>
        <w:t>),</w:t>
      </w:r>
      <w:r>
        <w:rPr>
          <w:rtl/>
        </w:rPr>
        <w:t xml:space="preserve"> </w:t>
      </w:r>
      <w:bookmarkStart w:id="23005" w:name="_ETM_Q38_281540"/>
      <w:bookmarkEnd w:id="23005"/>
      <w:r>
        <w:rPr>
          <w:rtl/>
        </w:rPr>
        <w:t>התשפ"</w:t>
      </w:r>
      <w:r>
        <w:rPr>
          <w:rFonts w:hint="cs"/>
          <w:rtl/>
        </w:rPr>
        <w:t>ה</w:t>
      </w:r>
      <w:r>
        <w:rPr>
          <w:rFonts w:hint="eastAsia"/>
        </w:rPr>
        <w:t>–</w:t>
      </w:r>
      <w:bookmarkStart w:id="23006" w:name="_ETM_Q38_281959"/>
      <w:bookmarkStart w:id="23007" w:name="_ETM_Q38_282409"/>
      <w:bookmarkStart w:id="23008" w:name="_ETM_Q38_284229"/>
      <w:bookmarkEnd w:id="23006"/>
      <w:bookmarkEnd w:id="23007"/>
      <w:bookmarkEnd w:id="23008"/>
      <w:r>
        <w:rPr>
          <w:rFonts w:hint="cs"/>
          <w:rtl/>
        </w:rPr>
        <w:t>2024. א</w:t>
      </w:r>
      <w:r>
        <w:rPr>
          <w:rtl/>
        </w:rPr>
        <w:t xml:space="preserve">ני </w:t>
      </w:r>
      <w:bookmarkStart w:id="23009" w:name="_ETM_Q38_284380"/>
      <w:bookmarkEnd w:id="23009"/>
      <w:r>
        <w:rPr>
          <w:rtl/>
        </w:rPr>
        <w:t xml:space="preserve">מזמין </w:t>
      </w:r>
      <w:bookmarkStart w:id="23010" w:name="_ETM_Q38_284740"/>
      <w:bookmarkEnd w:id="23010"/>
      <w:r>
        <w:rPr>
          <w:rtl/>
        </w:rPr>
        <w:t xml:space="preserve">את </w:t>
      </w:r>
      <w:bookmarkStart w:id="23011" w:name="_ETM_Q38_284890"/>
      <w:bookmarkEnd w:id="23011"/>
      <w:r>
        <w:rPr>
          <w:rtl/>
        </w:rPr>
        <w:t xml:space="preserve">יושב-ראש </w:t>
      </w:r>
      <w:bookmarkStart w:id="23012" w:name="_ETM_Q38_285340"/>
      <w:bookmarkEnd w:id="23012"/>
      <w:r>
        <w:rPr>
          <w:rtl/>
        </w:rPr>
        <w:t xml:space="preserve">ועדת </w:t>
      </w:r>
      <w:bookmarkStart w:id="23013" w:name="_ETM_Q38_285700"/>
      <w:bookmarkEnd w:id="23013"/>
      <w:r>
        <w:rPr>
          <w:rtl/>
        </w:rPr>
        <w:t>החוקה</w:t>
      </w:r>
      <w:r>
        <w:rPr>
          <w:rFonts w:hint="cs"/>
          <w:rtl/>
        </w:rPr>
        <w:t>,</w:t>
      </w:r>
      <w:r>
        <w:rPr>
          <w:rtl/>
        </w:rPr>
        <w:t xml:space="preserve"> </w:t>
      </w:r>
      <w:bookmarkStart w:id="23014" w:name="_ETM_Q38_286000"/>
      <w:bookmarkEnd w:id="23014"/>
      <w:r>
        <w:rPr>
          <w:rtl/>
        </w:rPr>
        <w:t xml:space="preserve">חוק </w:t>
      </w:r>
      <w:bookmarkStart w:id="23015" w:name="_ETM_Q38_286149"/>
      <w:bookmarkEnd w:id="23015"/>
      <w:r>
        <w:rPr>
          <w:rtl/>
        </w:rPr>
        <w:t>ומשפט</w:t>
      </w:r>
      <w:r>
        <w:rPr>
          <w:rFonts w:hint="cs"/>
          <w:rtl/>
        </w:rPr>
        <w:t>,</w:t>
      </w:r>
      <w:r>
        <w:rPr>
          <w:rtl/>
        </w:rPr>
        <w:t xml:space="preserve"> </w:t>
      </w:r>
      <w:bookmarkStart w:id="23016" w:name="_ETM_Q38_286569"/>
      <w:bookmarkEnd w:id="23016"/>
      <w:r>
        <w:rPr>
          <w:rtl/>
        </w:rPr>
        <w:t xml:space="preserve">חבר </w:t>
      </w:r>
      <w:bookmarkStart w:id="23017" w:name="_ETM_Q38_286780"/>
      <w:bookmarkEnd w:id="23017"/>
      <w:r>
        <w:rPr>
          <w:rtl/>
        </w:rPr>
        <w:t xml:space="preserve">הכנסת </w:t>
      </w:r>
      <w:bookmarkStart w:id="23018" w:name="_ETM_Q38_287049"/>
      <w:bookmarkEnd w:id="23018"/>
      <w:r>
        <w:rPr>
          <w:rtl/>
        </w:rPr>
        <w:t xml:space="preserve">שמחה </w:t>
      </w:r>
      <w:bookmarkStart w:id="23019" w:name="_ETM_Q38_287350"/>
      <w:bookmarkEnd w:id="23019"/>
      <w:r>
        <w:rPr>
          <w:rtl/>
        </w:rPr>
        <w:t>רוטמן</w:t>
      </w:r>
      <w:r>
        <w:rPr>
          <w:rFonts w:hint="cs"/>
          <w:rtl/>
        </w:rPr>
        <w:t>,</w:t>
      </w:r>
      <w:r>
        <w:rPr>
          <w:rtl/>
        </w:rPr>
        <w:t xml:space="preserve"> </w:t>
      </w:r>
      <w:bookmarkStart w:id="23020" w:name="_ETM_Q38_288250"/>
      <w:bookmarkEnd w:id="23020"/>
      <w:r>
        <w:rPr>
          <w:rtl/>
        </w:rPr>
        <w:t xml:space="preserve">להציג </w:t>
      </w:r>
      <w:bookmarkStart w:id="23021" w:name="_ETM_Q38_288820"/>
      <w:bookmarkEnd w:id="23021"/>
      <w:r>
        <w:rPr>
          <w:rtl/>
        </w:rPr>
        <w:t xml:space="preserve">את </w:t>
      </w:r>
      <w:bookmarkStart w:id="23022" w:name="_ETM_Q38_288939"/>
      <w:bookmarkEnd w:id="23022"/>
      <w:r>
        <w:rPr>
          <w:rtl/>
        </w:rPr>
        <w:t xml:space="preserve">החלטת </w:t>
      </w:r>
      <w:bookmarkStart w:id="23023" w:name="_ETM_Q38_289450"/>
      <w:bookmarkEnd w:id="23023"/>
      <w:r>
        <w:rPr>
          <w:rtl/>
        </w:rPr>
        <w:t>הוועדה</w:t>
      </w:r>
      <w:r>
        <w:rPr>
          <w:rFonts w:hint="cs"/>
          <w:rtl/>
        </w:rPr>
        <w:t>.</w:t>
      </w:r>
      <w:r>
        <w:rPr>
          <w:rtl/>
        </w:rPr>
        <w:t xml:space="preserve"> </w:t>
      </w:r>
      <w:bookmarkStart w:id="23024" w:name="_ETM_Q38_290079"/>
      <w:bookmarkEnd w:id="23024"/>
      <w:r>
        <w:rPr>
          <w:rtl/>
        </w:rPr>
        <w:t>בבקשה</w:t>
      </w:r>
      <w:r>
        <w:rPr>
          <w:rFonts w:hint="cs"/>
          <w:rtl/>
        </w:rPr>
        <w:t>,</w:t>
      </w:r>
      <w:r>
        <w:rPr>
          <w:rtl/>
        </w:rPr>
        <w:t xml:space="preserve"> </w:t>
      </w:r>
      <w:bookmarkStart w:id="23025" w:name="_ETM_Q38_290770"/>
      <w:bookmarkEnd w:id="23025"/>
      <w:r>
        <w:rPr>
          <w:rtl/>
        </w:rPr>
        <w:t>אדוני</w:t>
      </w:r>
      <w:r>
        <w:rPr>
          <w:rFonts w:hint="cs"/>
          <w:rtl/>
        </w:rPr>
        <w:t>.</w:t>
      </w:r>
    </w:p>
    <w:p w:rsidR="00974996" w:rsidRDefault="00974996" w:rsidP="00800603">
      <w:pPr>
        <w:rPr>
          <w:rtl/>
        </w:rPr>
      </w:pPr>
      <w:bookmarkStart w:id="23026" w:name="_ETM_Q38_288802"/>
      <w:bookmarkStart w:id="23027" w:name="_ETM_Q38_288912"/>
      <w:bookmarkEnd w:id="23026"/>
      <w:bookmarkEnd w:id="23027"/>
    </w:p>
    <w:p w:rsidR="00974996" w:rsidRDefault="00974996" w:rsidP="00800603">
      <w:pPr>
        <w:pStyle w:val="a4"/>
        <w:keepNext/>
        <w:rPr>
          <w:rtl/>
        </w:rPr>
      </w:pPr>
      <w:bookmarkStart w:id="23028" w:name="ET_speaker_6464_5"/>
      <w:r w:rsidRPr="00924F45">
        <w:rPr>
          <w:rStyle w:val="TagStyle"/>
          <w:rtl/>
        </w:rPr>
        <w:t xml:space="preserve"> &lt;&lt; דובר &gt;&gt; </w:t>
      </w:r>
      <w:bookmarkStart w:id="23029" w:name="_Toc192583312"/>
      <w:r>
        <w:rPr>
          <w:rtl/>
        </w:rPr>
        <w:t>שמחה רוטמן (יו"ר ועדת החוקה, חוק ומשפט):</w:t>
      </w:r>
      <w:bookmarkEnd w:id="23029"/>
      <w:r w:rsidRPr="00924F45">
        <w:rPr>
          <w:rStyle w:val="TagStyle"/>
          <w:rtl/>
        </w:rPr>
        <w:t xml:space="preserve"> &lt;&lt; דובר &gt;&gt;</w:t>
      </w:r>
      <w:r>
        <w:rPr>
          <w:rtl/>
        </w:rPr>
        <w:t xml:space="preserve">   </w:t>
      </w:r>
      <w:bookmarkEnd w:id="23028"/>
    </w:p>
    <w:p w:rsidR="00974996" w:rsidRDefault="00974996" w:rsidP="008473B9">
      <w:pPr>
        <w:rPr>
          <w:rtl/>
        </w:rPr>
      </w:pPr>
    </w:p>
    <w:p w:rsidR="00974996" w:rsidRDefault="00974996" w:rsidP="00800603">
      <w:pPr>
        <w:rPr>
          <w:rtl/>
        </w:rPr>
      </w:pPr>
      <w:bookmarkStart w:id="23030" w:name="_ETM_Q38_284759"/>
      <w:bookmarkStart w:id="23031" w:name="_ETM_Q38_291460"/>
      <w:bookmarkEnd w:id="23030"/>
      <w:bookmarkEnd w:id="23031"/>
      <w:r>
        <w:rPr>
          <w:rtl/>
        </w:rPr>
        <w:t xml:space="preserve">תודה </w:t>
      </w:r>
      <w:bookmarkStart w:id="23032" w:name="_ETM_Q38_292030"/>
      <w:bookmarkEnd w:id="23032"/>
      <w:r>
        <w:rPr>
          <w:rtl/>
        </w:rPr>
        <w:t>רבה</w:t>
      </w:r>
      <w:r>
        <w:rPr>
          <w:rFonts w:hint="cs"/>
          <w:rtl/>
        </w:rPr>
        <w:t>,</w:t>
      </w:r>
      <w:r>
        <w:rPr>
          <w:rtl/>
        </w:rPr>
        <w:t xml:space="preserve"> </w:t>
      </w:r>
      <w:bookmarkStart w:id="23033" w:name="_ETM_Q38_292299"/>
      <w:bookmarkEnd w:id="23033"/>
      <w:r>
        <w:rPr>
          <w:rtl/>
        </w:rPr>
        <w:t xml:space="preserve">אדוני </w:t>
      </w:r>
      <w:bookmarkStart w:id="23034" w:name="_ETM_Q38_292630"/>
      <w:bookmarkEnd w:id="23034"/>
      <w:r>
        <w:rPr>
          <w:rtl/>
        </w:rPr>
        <w:t>היושב-ראש</w:t>
      </w:r>
      <w:r>
        <w:rPr>
          <w:rFonts w:hint="cs"/>
          <w:rtl/>
        </w:rPr>
        <w:t>.</w:t>
      </w:r>
      <w:r>
        <w:rPr>
          <w:rtl/>
        </w:rPr>
        <w:t xml:space="preserve"> </w:t>
      </w:r>
      <w:bookmarkStart w:id="23035" w:name="_ETM_Q38_293259"/>
      <w:bookmarkEnd w:id="23035"/>
      <w:r>
        <w:rPr>
          <w:rtl/>
        </w:rPr>
        <w:t xml:space="preserve">מדובר </w:t>
      </w:r>
      <w:bookmarkStart w:id="23036" w:name="_ETM_Q38_293890"/>
      <w:bookmarkEnd w:id="23036"/>
      <w:r>
        <w:rPr>
          <w:rtl/>
        </w:rPr>
        <w:t xml:space="preserve">בהחלטה </w:t>
      </w:r>
      <w:bookmarkStart w:id="23037" w:name="_ETM_Q38_294340"/>
      <w:bookmarkEnd w:id="23037"/>
      <w:r>
        <w:rPr>
          <w:rtl/>
        </w:rPr>
        <w:t xml:space="preserve">בדבר </w:t>
      </w:r>
      <w:bookmarkStart w:id="23038" w:name="_ETM_Q38_294579"/>
      <w:bookmarkEnd w:id="23038"/>
      <w:r>
        <w:rPr>
          <w:rtl/>
        </w:rPr>
        <w:t xml:space="preserve">פיצול </w:t>
      </w:r>
      <w:bookmarkStart w:id="23039" w:name="_ETM_Q38_294880"/>
      <w:bookmarkEnd w:id="23039"/>
      <w:r>
        <w:rPr>
          <w:rtl/>
        </w:rPr>
        <w:t xml:space="preserve">הצעת </w:t>
      </w:r>
      <w:bookmarkStart w:id="23040" w:name="_ETM_Q38_295180"/>
      <w:bookmarkEnd w:id="23040"/>
      <w:r>
        <w:rPr>
          <w:rtl/>
        </w:rPr>
        <w:t xml:space="preserve">חוק </w:t>
      </w:r>
      <w:bookmarkStart w:id="23041" w:name="_ETM_Q38_295390"/>
      <w:bookmarkEnd w:id="23041"/>
      <w:r>
        <w:rPr>
          <w:rtl/>
        </w:rPr>
        <w:t xml:space="preserve">חדלות </w:t>
      </w:r>
      <w:bookmarkStart w:id="23042" w:name="_ETM_Q38_295720"/>
      <w:bookmarkEnd w:id="23042"/>
      <w:r>
        <w:rPr>
          <w:rtl/>
        </w:rPr>
        <w:t xml:space="preserve">פירעון </w:t>
      </w:r>
      <w:bookmarkStart w:id="23043" w:name="_ETM_Q38_296320"/>
      <w:bookmarkEnd w:id="23043"/>
      <w:r>
        <w:rPr>
          <w:rtl/>
        </w:rPr>
        <w:t xml:space="preserve">ושיקום </w:t>
      </w:r>
      <w:bookmarkStart w:id="23044" w:name="_ETM_Q38_296860"/>
      <w:bookmarkEnd w:id="23044"/>
      <w:r>
        <w:rPr>
          <w:rtl/>
        </w:rPr>
        <w:t xml:space="preserve">כלכלי </w:t>
      </w:r>
      <w:bookmarkStart w:id="23045" w:name="_ETM_Q38_297220"/>
      <w:bookmarkEnd w:id="23045"/>
      <w:r>
        <w:rPr>
          <w:rFonts w:hint="cs"/>
          <w:rtl/>
        </w:rPr>
        <w:t>(</w:t>
      </w:r>
      <w:r>
        <w:rPr>
          <w:rtl/>
        </w:rPr>
        <w:t xml:space="preserve">תיקון </w:t>
      </w:r>
      <w:bookmarkStart w:id="23046" w:name="_ETM_Q38_297490"/>
      <w:bookmarkEnd w:id="23046"/>
      <w:r>
        <w:rPr>
          <w:rtl/>
        </w:rPr>
        <w:t>מס</w:t>
      </w:r>
      <w:r>
        <w:rPr>
          <w:rFonts w:hint="cs"/>
          <w:rtl/>
        </w:rPr>
        <w:t>'</w:t>
      </w:r>
      <w:r>
        <w:rPr>
          <w:rtl/>
        </w:rPr>
        <w:t xml:space="preserve"> </w:t>
      </w:r>
      <w:bookmarkStart w:id="23047" w:name="_ETM_Q38_297729"/>
      <w:bookmarkEnd w:id="23047"/>
      <w:r>
        <w:rPr>
          <w:rtl/>
        </w:rPr>
        <w:t>9</w:t>
      </w:r>
      <w:bookmarkStart w:id="23048" w:name="_ETM_Q38_298000"/>
      <w:bookmarkEnd w:id="23048"/>
      <w:r>
        <w:rPr>
          <w:rFonts w:hint="cs"/>
          <w:rtl/>
        </w:rPr>
        <w:t>) (</w:t>
      </w:r>
      <w:r>
        <w:rPr>
          <w:rtl/>
        </w:rPr>
        <w:t xml:space="preserve">צו </w:t>
      </w:r>
      <w:bookmarkStart w:id="23049" w:name="_ETM_Q38_298179"/>
      <w:bookmarkEnd w:id="23049"/>
      <w:r>
        <w:rPr>
          <w:rtl/>
        </w:rPr>
        <w:t xml:space="preserve">עיכוב </w:t>
      </w:r>
      <w:bookmarkStart w:id="23050" w:name="_ETM_Q38_298390"/>
      <w:bookmarkEnd w:id="23050"/>
      <w:r>
        <w:rPr>
          <w:rtl/>
        </w:rPr>
        <w:t xml:space="preserve">הליכים </w:t>
      </w:r>
      <w:bookmarkStart w:id="23051" w:name="_ETM_Q38_298630"/>
      <w:bookmarkEnd w:id="23051"/>
      <w:r>
        <w:rPr>
          <w:rtl/>
        </w:rPr>
        <w:t xml:space="preserve">זמני </w:t>
      </w:r>
      <w:bookmarkStart w:id="23052" w:name="_ETM_Q38_298929"/>
      <w:bookmarkEnd w:id="23052"/>
      <w:r>
        <w:rPr>
          <w:rtl/>
        </w:rPr>
        <w:t xml:space="preserve">בהליך </w:t>
      </w:r>
      <w:bookmarkStart w:id="23053" w:name="_ETM_Q38_299259"/>
      <w:bookmarkEnd w:id="23053"/>
      <w:r>
        <w:rPr>
          <w:rtl/>
        </w:rPr>
        <w:t xml:space="preserve">לאישור </w:t>
      </w:r>
      <w:bookmarkStart w:id="23054" w:name="_ETM_Q38_299560"/>
      <w:bookmarkEnd w:id="23054"/>
      <w:r>
        <w:rPr>
          <w:rtl/>
        </w:rPr>
        <w:t xml:space="preserve">הסדר </w:t>
      </w:r>
      <w:bookmarkStart w:id="23055" w:name="_ETM_Q38_299829"/>
      <w:bookmarkEnd w:id="23055"/>
      <w:r>
        <w:rPr>
          <w:rtl/>
        </w:rPr>
        <w:t>חוב</w:t>
      </w:r>
      <w:r>
        <w:rPr>
          <w:rFonts w:hint="cs"/>
          <w:rtl/>
        </w:rPr>
        <w:t>),</w:t>
      </w:r>
      <w:r>
        <w:rPr>
          <w:rtl/>
        </w:rPr>
        <w:t xml:space="preserve"> </w:t>
      </w:r>
      <w:bookmarkStart w:id="23056" w:name="_ETM_Q38_300039"/>
      <w:bookmarkEnd w:id="23056"/>
      <w:r>
        <w:rPr>
          <w:rtl/>
        </w:rPr>
        <w:t>התשפ"</w:t>
      </w:r>
      <w:r>
        <w:rPr>
          <w:rFonts w:hint="cs"/>
          <w:rtl/>
        </w:rPr>
        <w:t>ה</w:t>
      </w:r>
      <w:r>
        <w:rPr>
          <w:rFonts w:hint="eastAsia"/>
        </w:rPr>
        <w:t>–</w:t>
      </w:r>
      <w:bookmarkStart w:id="23057" w:name="_ETM_Q38_300429"/>
      <w:bookmarkStart w:id="23058" w:name="_ETM_Q38_300670"/>
      <w:bookmarkEnd w:id="23057"/>
      <w:bookmarkEnd w:id="23058"/>
      <w:r>
        <w:rPr>
          <w:rFonts w:hint="cs"/>
          <w:rtl/>
        </w:rPr>
        <w:t xml:space="preserve">2024. </w:t>
      </w:r>
      <w:bookmarkStart w:id="23059" w:name="_ETM_Q38_302140"/>
      <w:bookmarkEnd w:id="23059"/>
      <w:r>
        <w:rPr>
          <w:rtl/>
        </w:rPr>
        <w:t xml:space="preserve">לפי </w:t>
      </w:r>
      <w:bookmarkStart w:id="23060" w:name="_ETM_Q38_302380"/>
      <w:bookmarkEnd w:id="23060"/>
      <w:r>
        <w:rPr>
          <w:rtl/>
        </w:rPr>
        <w:t xml:space="preserve">סעיף </w:t>
      </w:r>
      <w:bookmarkStart w:id="23061" w:name="_ETM_Q38_302590"/>
      <w:bookmarkEnd w:id="23061"/>
      <w:r>
        <w:rPr>
          <w:rtl/>
        </w:rPr>
        <w:t>84</w:t>
      </w:r>
      <w:r>
        <w:rPr>
          <w:rFonts w:hint="cs"/>
          <w:rtl/>
        </w:rPr>
        <w:t>(</w:t>
      </w:r>
      <w:bookmarkStart w:id="23062" w:name="_ETM_Q38_303159"/>
      <w:bookmarkEnd w:id="23062"/>
      <w:r>
        <w:rPr>
          <w:rtl/>
        </w:rPr>
        <w:t>ב</w:t>
      </w:r>
      <w:r>
        <w:rPr>
          <w:rFonts w:hint="cs"/>
          <w:rtl/>
        </w:rPr>
        <w:t xml:space="preserve">) </w:t>
      </w:r>
      <w:bookmarkStart w:id="23063" w:name="_ETM_Q38_303369"/>
      <w:bookmarkEnd w:id="23063"/>
      <w:r>
        <w:rPr>
          <w:rtl/>
        </w:rPr>
        <w:t xml:space="preserve">לתקנון </w:t>
      </w:r>
      <w:bookmarkStart w:id="23064" w:name="_ETM_Q38_303790"/>
      <w:bookmarkEnd w:id="23064"/>
      <w:r>
        <w:rPr>
          <w:rtl/>
        </w:rPr>
        <w:t>הכנסת</w:t>
      </w:r>
      <w:r>
        <w:rPr>
          <w:rFonts w:hint="cs"/>
          <w:rtl/>
        </w:rPr>
        <w:t>,</w:t>
      </w:r>
      <w:r>
        <w:rPr>
          <w:rtl/>
        </w:rPr>
        <w:t xml:space="preserve"> </w:t>
      </w:r>
      <w:bookmarkStart w:id="23065" w:name="_ETM_Q38_304180"/>
      <w:bookmarkEnd w:id="23065"/>
      <w:r>
        <w:rPr>
          <w:rtl/>
        </w:rPr>
        <w:t xml:space="preserve">על </w:t>
      </w:r>
      <w:bookmarkStart w:id="23066" w:name="_ETM_Q38_304270"/>
      <w:bookmarkEnd w:id="23066"/>
      <w:r>
        <w:rPr>
          <w:rtl/>
        </w:rPr>
        <w:t xml:space="preserve">פי </w:t>
      </w:r>
      <w:bookmarkStart w:id="23067" w:name="_ETM_Q38_304420"/>
      <w:bookmarkEnd w:id="23067"/>
      <w:r>
        <w:rPr>
          <w:rtl/>
        </w:rPr>
        <w:t xml:space="preserve">הצעת </w:t>
      </w:r>
      <w:bookmarkStart w:id="23068" w:name="_ETM_Q38_304689"/>
      <w:bookmarkEnd w:id="23068"/>
      <w:r>
        <w:rPr>
          <w:rtl/>
        </w:rPr>
        <w:t xml:space="preserve">ועדת </w:t>
      </w:r>
      <w:bookmarkStart w:id="23069" w:name="_ETM_Q38_304960"/>
      <w:bookmarkEnd w:id="23069"/>
      <w:r>
        <w:rPr>
          <w:rtl/>
        </w:rPr>
        <w:t>החוקה</w:t>
      </w:r>
      <w:r>
        <w:rPr>
          <w:rFonts w:hint="cs"/>
          <w:rtl/>
        </w:rPr>
        <w:t>,</w:t>
      </w:r>
      <w:r>
        <w:rPr>
          <w:rtl/>
        </w:rPr>
        <w:t xml:space="preserve"> </w:t>
      </w:r>
      <w:bookmarkStart w:id="23070" w:name="_ETM_Q38_305229"/>
      <w:bookmarkEnd w:id="23070"/>
      <w:r>
        <w:rPr>
          <w:rtl/>
        </w:rPr>
        <w:t xml:space="preserve">חוק </w:t>
      </w:r>
      <w:bookmarkStart w:id="23071" w:name="_ETM_Q38_305380"/>
      <w:bookmarkEnd w:id="23071"/>
      <w:r>
        <w:rPr>
          <w:rtl/>
        </w:rPr>
        <w:t>ומשפט</w:t>
      </w:r>
      <w:r>
        <w:rPr>
          <w:rFonts w:hint="cs"/>
          <w:rtl/>
        </w:rPr>
        <w:t>,</w:t>
      </w:r>
      <w:r>
        <w:rPr>
          <w:rtl/>
        </w:rPr>
        <w:t xml:space="preserve"> </w:t>
      </w:r>
      <w:bookmarkStart w:id="23072" w:name="_ETM_Q38_306310"/>
      <w:bookmarkEnd w:id="23072"/>
      <w:r>
        <w:rPr>
          <w:rtl/>
        </w:rPr>
        <w:t xml:space="preserve">מחליטה </w:t>
      </w:r>
      <w:bookmarkStart w:id="23073" w:name="_ETM_Q38_306850"/>
      <w:bookmarkEnd w:id="23073"/>
      <w:r>
        <w:rPr>
          <w:rtl/>
        </w:rPr>
        <w:t xml:space="preserve">הכנסת </w:t>
      </w:r>
      <w:bookmarkStart w:id="23074" w:name="_ETM_Q38_307210"/>
      <w:bookmarkStart w:id="23075" w:name="_ETM_Q38_309099"/>
      <w:bookmarkEnd w:id="23074"/>
      <w:bookmarkEnd w:id="23075"/>
      <w:r>
        <w:rPr>
          <w:rtl/>
        </w:rPr>
        <w:t xml:space="preserve">לאשר </w:t>
      </w:r>
      <w:bookmarkStart w:id="23076" w:name="_ETM_Q38_309400"/>
      <w:bookmarkEnd w:id="23076"/>
      <w:r>
        <w:rPr>
          <w:rtl/>
        </w:rPr>
        <w:t xml:space="preserve">את </w:t>
      </w:r>
      <w:bookmarkStart w:id="23077" w:name="_ETM_Q38_309489"/>
      <w:bookmarkEnd w:id="23077"/>
      <w:r>
        <w:rPr>
          <w:rtl/>
        </w:rPr>
        <w:t>ה</w:t>
      </w:r>
      <w:r>
        <w:rPr>
          <w:rFonts w:hint="cs"/>
          <w:rtl/>
        </w:rPr>
        <w:t xml:space="preserve">צעת </w:t>
      </w:r>
      <w:bookmarkStart w:id="23078" w:name="_ETM_Q38_309880"/>
      <w:bookmarkEnd w:id="23078"/>
      <w:r>
        <w:rPr>
          <w:rtl/>
        </w:rPr>
        <w:t xml:space="preserve">הוועדה </w:t>
      </w:r>
      <w:bookmarkStart w:id="23079" w:name="_ETM_Q38_310180"/>
      <w:bookmarkEnd w:id="23079"/>
      <w:r>
        <w:rPr>
          <w:rtl/>
        </w:rPr>
        <w:t xml:space="preserve">לפצל </w:t>
      </w:r>
      <w:bookmarkStart w:id="23080" w:name="_ETM_Q38_310569"/>
      <w:bookmarkEnd w:id="23080"/>
      <w:r>
        <w:rPr>
          <w:rtl/>
        </w:rPr>
        <w:t xml:space="preserve">את </w:t>
      </w:r>
      <w:bookmarkStart w:id="23081" w:name="_ETM_Q38_310720"/>
      <w:bookmarkEnd w:id="23081"/>
      <w:r>
        <w:rPr>
          <w:rtl/>
        </w:rPr>
        <w:t xml:space="preserve">הצעת </w:t>
      </w:r>
      <w:bookmarkStart w:id="23082" w:name="_ETM_Q38_310989"/>
      <w:bookmarkEnd w:id="23082"/>
      <w:r>
        <w:rPr>
          <w:rtl/>
        </w:rPr>
        <w:t xml:space="preserve">החוק </w:t>
      </w:r>
      <w:bookmarkStart w:id="23083" w:name="_ETM_Q38_311200"/>
      <w:bookmarkEnd w:id="23083"/>
      <w:r>
        <w:rPr>
          <w:rtl/>
        </w:rPr>
        <w:t xml:space="preserve">להצעות </w:t>
      </w:r>
      <w:bookmarkStart w:id="23084" w:name="_ETM_Q38_311560"/>
      <w:bookmarkEnd w:id="23084"/>
      <w:r>
        <w:rPr>
          <w:rtl/>
        </w:rPr>
        <w:t xml:space="preserve">חוק </w:t>
      </w:r>
      <w:bookmarkStart w:id="23085" w:name="_ETM_Q38_311739"/>
      <w:bookmarkEnd w:id="23085"/>
      <w:r>
        <w:rPr>
          <w:rtl/>
        </w:rPr>
        <w:t xml:space="preserve">נפרדות </w:t>
      </w:r>
      <w:bookmarkStart w:id="23086" w:name="_ETM_Q38_312550"/>
      <w:bookmarkEnd w:id="23086"/>
      <w:r>
        <w:rPr>
          <w:rtl/>
        </w:rPr>
        <w:t xml:space="preserve">לפי </w:t>
      </w:r>
      <w:bookmarkStart w:id="23087" w:name="_ETM_Q38_312910"/>
      <w:bookmarkEnd w:id="23087"/>
      <w:r>
        <w:rPr>
          <w:rtl/>
        </w:rPr>
        <w:t>תקופות</w:t>
      </w:r>
      <w:r>
        <w:rPr>
          <w:rFonts w:hint="cs"/>
          <w:rtl/>
        </w:rPr>
        <w:t>,</w:t>
      </w:r>
      <w:r>
        <w:rPr>
          <w:rtl/>
        </w:rPr>
        <w:t xml:space="preserve"> </w:t>
      </w:r>
      <w:bookmarkStart w:id="23088" w:name="_ETM_Q38_313389"/>
      <w:bookmarkEnd w:id="23088"/>
      <w:r>
        <w:rPr>
          <w:rtl/>
        </w:rPr>
        <w:t xml:space="preserve">כך </w:t>
      </w:r>
      <w:bookmarkStart w:id="23089" w:name="_ETM_Q38_313540"/>
      <w:bookmarkEnd w:id="23089"/>
      <w:r>
        <w:rPr>
          <w:rtl/>
        </w:rPr>
        <w:t>שחלק</w:t>
      </w:r>
      <w:bookmarkStart w:id="23090" w:name="_ETM_Q38_313930"/>
      <w:bookmarkEnd w:id="23090"/>
      <w:r>
        <w:rPr>
          <w:rFonts w:hint="cs"/>
          <w:rtl/>
        </w:rPr>
        <w:t xml:space="preserve"> אחד</w:t>
      </w:r>
      <w:r>
        <w:rPr>
          <w:rtl/>
        </w:rPr>
        <w:t xml:space="preserve"> </w:t>
      </w:r>
      <w:bookmarkStart w:id="23091" w:name="_ETM_Q38_314200"/>
      <w:bookmarkEnd w:id="23091"/>
      <w:r>
        <w:rPr>
          <w:rtl/>
        </w:rPr>
        <w:t xml:space="preserve">מההצעה </w:t>
      </w:r>
      <w:bookmarkStart w:id="23092" w:name="_ETM_Q38_314530"/>
      <w:bookmarkEnd w:id="23092"/>
      <w:r>
        <w:rPr>
          <w:rtl/>
        </w:rPr>
        <w:t xml:space="preserve">יכלול </w:t>
      </w:r>
      <w:bookmarkStart w:id="23093" w:name="_ETM_Q38_314830"/>
      <w:bookmarkEnd w:id="23093"/>
      <w:r>
        <w:rPr>
          <w:rtl/>
        </w:rPr>
        <w:t xml:space="preserve">את </w:t>
      </w:r>
      <w:bookmarkStart w:id="23094" w:name="_ETM_Q38_314950"/>
      <w:bookmarkEnd w:id="23094"/>
      <w:r>
        <w:rPr>
          <w:rtl/>
        </w:rPr>
        <w:t xml:space="preserve">הארכת </w:t>
      </w:r>
      <w:bookmarkStart w:id="23095" w:name="_ETM_Q38_315340"/>
      <w:bookmarkEnd w:id="23095"/>
      <w:r>
        <w:rPr>
          <w:rtl/>
        </w:rPr>
        <w:t xml:space="preserve">הוראת </w:t>
      </w:r>
      <w:bookmarkStart w:id="23096" w:name="_ETM_Q38_315639"/>
      <w:bookmarkEnd w:id="23096"/>
      <w:r>
        <w:rPr>
          <w:rtl/>
        </w:rPr>
        <w:t xml:space="preserve">השעה </w:t>
      </w:r>
      <w:bookmarkStart w:id="23097" w:name="_ETM_Q38_315849"/>
      <w:bookmarkEnd w:id="23097"/>
      <w:r>
        <w:rPr>
          <w:rtl/>
        </w:rPr>
        <w:t xml:space="preserve">לעניין </w:t>
      </w:r>
      <w:bookmarkStart w:id="23098" w:name="_ETM_Q38_316120"/>
      <w:bookmarkEnd w:id="23098"/>
      <w:r>
        <w:rPr>
          <w:rtl/>
        </w:rPr>
        <w:t xml:space="preserve">הסדר </w:t>
      </w:r>
      <w:bookmarkStart w:id="23099" w:name="_ETM_Q38_316389"/>
      <w:bookmarkEnd w:id="23099"/>
      <w:r>
        <w:rPr>
          <w:rtl/>
        </w:rPr>
        <w:t xml:space="preserve">עיכוב </w:t>
      </w:r>
      <w:bookmarkStart w:id="23100" w:name="_ETM_Q38_316660"/>
      <w:bookmarkEnd w:id="23100"/>
      <w:r>
        <w:rPr>
          <w:rtl/>
        </w:rPr>
        <w:t xml:space="preserve">ההליכים </w:t>
      </w:r>
      <w:bookmarkStart w:id="23101" w:name="_ETM_Q38_317510"/>
      <w:bookmarkEnd w:id="23101"/>
      <w:r>
        <w:rPr>
          <w:rtl/>
        </w:rPr>
        <w:t xml:space="preserve">בהליך </w:t>
      </w:r>
      <w:bookmarkStart w:id="23102" w:name="_ETM_Q38_318019"/>
      <w:bookmarkEnd w:id="23102"/>
      <w:r>
        <w:rPr>
          <w:rtl/>
        </w:rPr>
        <w:t xml:space="preserve">לאישור </w:t>
      </w:r>
      <w:bookmarkStart w:id="23103" w:name="_ETM_Q38_318349"/>
      <w:bookmarkEnd w:id="23103"/>
      <w:r>
        <w:rPr>
          <w:rtl/>
        </w:rPr>
        <w:t xml:space="preserve">הסדר </w:t>
      </w:r>
      <w:bookmarkStart w:id="23104" w:name="_ETM_Q38_318620"/>
      <w:bookmarkEnd w:id="23104"/>
      <w:r>
        <w:rPr>
          <w:rtl/>
        </w:rPr>
        <w:t xml:space="preserve">חוב </w:t>
      </w:r>
      <w:bookmarkStart w:id="23105" w:name="_ETM_Q38_318799"/>
      <w:bookmarkEnd w:id="23105"/>
      <w:r>
        <w:rPr>
          <w:rFonts w:hint="cs"/>
          <w:rtl/>
        </w:rPr>
        <w:t>ל</w:t>
      </w:r>
      <w:r>
        <w:rPr>
          <w:rtl/>
        </w:rPr>
        <w:t xml:space="preserve">תקופה </w:t>
      </w:r>
      <w:bookmarkStart w:id="23106" w:name="_ETM_Q38_319159"/>
      <w:bookmarkEnd w:id="23106"/>
      <w:r>
        <w:rPr>
          <w:rtl/>
        </w:rPr>
        <w:t>קצרה</w:t>
      </w:r>
      <w:r>
        <w:rPr>
          <w:rFonts w:hint="cs"/>
          <w:rtl/>
        </w:rPr>
        <w:t>,</w:t>
      </w:r>
      <w:bookmarkStart w:id="23107" w:name="_ETM_Q38_319459"/>
      <w:bookmarkEnd w:id="23107"/>
      <w:r>
        <w:rPr>
          <w:rFonts w:hint="cs"/>
          <w:rtl/>
        </w:rPr>
        <w:t xml:space="preserve"> </w:t>
      </w:r>
      <w:r>
        <w:rPr>
          <w:rtl/>
        </w:rPr>
        <w:t xml:space="preserve">וחלק </w:t>
      </w:r>
      <w:bookmarkStart w:id="23108" w:name="_ETM_Q38_319760"/>
      <w:bookmarkEnd w:id="23108"/>
      <w:r>
        <w:rPr>
          <w:rtl/>
        </w:rPr>
        <w:t xml:space="preserve">אחר </w:t>
      </w:r>
      <w:bookmarkStart w:id="23109" w:name="_ETM_Q38_320000"/>
      <w:bookmarkEnd w:id="23109"/>
      <w:r>
        <w:rPr>
          <w:rtl/>
        </w:rPr>
        <w:t xml:space="preserve">מההצעה </w:t>
      </w:r>
      <w:bookmarkStart w:id="23110" w:name="_ETM_Q38_320870"/>
      <w:bookmarkEnd w:id="23110"/>
      <w:r>
        <w:rPr>
          <w:rtl/>
        </w:rPr>
        <w:t xml:space="preserve">יכלול </w:t>
      </w:r>
      <w:bookmarkStart w:id="23111" w:name="_ETM_Q38_321230"/>
      <w:bookmarkEnd w:id="23111"/>
      <w:r>
        <w:rPr>
          <w:rtl/>
        </w:rPr>
        <w:t xml:space="preserve">את </w:t>
      </w:r>
      <w:bookmarkStart w:id="23112" w:name="_ETM_Q38_321380"/>
      <w:bookmarkEnd w:id="23112"/>
      <w:r>
        <w:rPr>
          <w:rtl/>
        </w:rPr>
        <w:t xml:space="preserve">הסדרת </w:t>
      </w:r>
      <w:bookmarkStart w:id="23113" w:name="_ETM_Q38_321800"/>
      <w:bookmarkEnd w:id="23113"/>
      <w:r>
        <w:rPr>
          <w:rtl/>
        </w:rPr>
        <w:t xml:space="preserve">הנושא </w:t>
      </w:r>
      <w:bookmarkStart w:id="23114" w:name="_ETM_Q38_322520"/>
      <w:bookmarkEnd w:id="23114"/>
      <w:r>
        <w:rPr>
          <w:rtl/>
        </w:rPr>
        <w:t xml:space="preserve">כהוראת </w:t>
      </w:r>
      <w:bookmarkStart w:id="23115" w:name="_ETM_Q38_323120"/>
      <w:bookmarkEnd w:id="23115"/>
      <w:r>
        <w:rPr>
          <w:rtl/>
        </w:rPr>
        <w:t>קבע</w:t>
      </w:r>
      <w:r>
        <w:rPr>
          <w:rFonts w:hint="cs"/>
          <w:rtl/>
        </w:rPr>
        <w:t>.</w:t>
      </w:r>
    </w:p>
    <w:p w:rsidR="00974996" w:rsidRDefault="00974996" w:rsidP="00800603">
      <w:pPr>
        <w:rPr>
          <w:rtl/>
        </w:rPr>
      </w:pPr>
      <w:bookmarkStart w:id="23116" w:name="_ETM_Q38_323884"/>
      <w:bookmarkStart w:id="23117" w:name="_ETM_Q38_324020"/>
      <w:bookmarkEnd w:id="23116"/>
      <w:bookmarkEnd w:id="23117"/>
    </w:p>
    <w:p w:rsidR="00974996" w:rsidRDefault="00974996" w:rsidP="00800603">
      <w:pPr>
        <w:rPr>
          <w:rtl/>
        </w:rPr>
      </w:pPr>
      <w:bookmarkStart w:id="23118" w:name="_ETM_Q38_324082"/>
      <w:bookmarkStart w:id="23119" w:name="_ETM_Q38_324151"/>
      <w:bookmarkStart w:id="23120" w:name="_ETM_Q38_323810"/>
      <w:bookmarkEnd w:id="23118"/>
      <w:bookmarkEnd w:id="23119"/>
      <w:bookmarkEnd w:id="23120"/>
      <w:r>
        <w:rPr>
          <w:rtl/>
        </w:rPr>
        <w:t xml:space="preserve">הצעת </w:t>
      </w:r>
      <w:bookmarkStart w:id="23121" w:name="_ETM_Q38_324200"/>
      <w:bookmarkEnd w:id="23121"/>
      <w:r>
        <w:rPr>
          <w:rtl/>
        </w:rPr>
        <w:t xml:space="preserve">החוק </w:t>
      </w:r>
      <w:bookmarkStart w:id="23122" w:name="_ETM_Q38_324410"/>
      <w:bookmarkEnd w:id="23122"/>
      <w:r>
        <w:rPr>
          <w:rtl/>
        </w:rPr>
        <w:t xml:space="preserve">נדונה </w:t>
      </w:r>
      <w:bookmarkStart w:id="23123" w:name="_ETM_Q38_324770"/>
      <w:bookmarkEnd w:id="23123"/>
      <w:r>
        <w:rPr>
          <w:rtl/>
        </w:rPr>
        <w:t xml:space="preserve">בכנסת </w:t>
      </w:r>
      <w:bookmarkStart w:id="23124" w:name="_ETM_Q38_325190"/>
      <w:bookmarkEnd w:id="23124"/>
      <w:r>
        <w:rPr>
          <w:rtl/>
        </w:rPr>
        <w:t xml:space="preserve">בקריאה </w:t>
      </w:r>
      <w:bookmarkStart w:id="23125" w:name="_ETM_Q38_325520"/>
      <w:bookmarkEnd w:id="23125"/>
      <w:r>
        <w:rPr>
          <w:rtl/>
        </w:rPr>
        <w:t xml:space="preserve">הראשונה </w:t>
      </w:r>
      <w:bookmarkStart w:id="23126" w:name="_ETM_Q38_325880"/>
      <w:bookmarkEnd w:id="23126"/>
      <w:r>
        <w:rPr>
          <w:rtl/>
        </w:rPr>
        <w:t xml:space="preserve">ביום </w:t>
      </w:r>
      <w:bookmarkStart w:id="23127" w:name="_ETM_Q38_326150"/>
      <w:bookmarkEnd w:id="23127"/>
      <w:r>
        <w:rPr>
          <w:rtl/>
        </w:rPr>
        <w:t xml:space="preserve">ג' </w:t>
      </w:r>
      <w:bookmarkStart w:id="23128" w:name="_ETM_Q38_326450"/>
      <w:bookmarkEnd w:id="23128"/>
      <w:r>
        <w:rPr>
          <w:rtl/>
        </w:rPr>
        <w:t xml:space="preserve">בכסלו </w:t>
      </w:r>
      <w:bookmarkStart w:id="23129" w:name="_ETM_Q38_326900"/>
      <w:bookmarkEnd w:id="23129"/>
      <w:r>
        <w:rPr>
          <w:rtl/>
        </w:rPr>
        <w:t>הת</w:t>
      </w:r>
      <w:bookmarkStart w:id="23130" w:name="_ETM_Q38_327500"/>
      <w:bookmarkStart w:id="23131" w:name="_ETM_Q38_329180"/>
      <w:bookmarkEnd w:id="23130"/>
      <w:bookmarkEnd w:id="23131"/>
      <w:r>
        <w:rPr>
          <w:rFonts w:hint="cs"/>
          <w:rtl/>
        </w:rPr>
        <w:t xml:space="preserve">שפ"ה, 4 בדצמבר 2024, </w:t>
      </w:r>
      <w:r>
        <w:rPr>
          <w:rtl/>
        </w:rPr>
        <w:t xml:space="preserve"> </w:t>
      </w:r>
      <w:bookmarkStart w:id="23132" w:name="_ETM_Q38_329690"/>
      <w:bookmarkEnd w:id="23132"/>
      <w:r>
        <w:rPr>
          <w:rFonts w:hint="cs"/>
          <w:rtl/>
        </w:rPr>
        <w:t>ו</w:t>
      </w:r>
      <w:r>
        <w:rPr>
          <w:rtl/>
        </w:rPr>
        <w:t xml:space="preserve">הועברה </w:t>
      </w:r>
      <w:bookmarkStart w:id="23133" w:name="_ETM_Q38_329990"/>
      <w:bookmarkEnd w:id="23133"/>
      <w:r>
        <w:rPr>
          <w:rtl/>
        </w:rPr>
        <w:t xml:space="preserve">לוועדת </w:t>
      </w:r>
      <w:bookmarkStart w:id="23134" w:name="_ETM_Q38_330380"/>
      <w:bookmarkEnd w:id="23134"/>
      <w:r>
        <w:rPr>
          <w:rtl/>
        </w:rPr>
        <w:t>החוקה</w:t>
      </w:r>
      <w:r>
        <w:rPr>
          <w:rFonts w:hint="cs"/>
          <w:rtl/>
        </w:rPr>
        <w:t>,</w:t>
      </w:r>
      <w:r>
        <w:rPr>
          <w:rtl/>
        </w:rPr>
        <w:t xml:space="preserve"> </w:t>
      </w:r>
      <w:bookmarkStart w:id="23135" w:name="_ETM_Q38_330680"/>
      <w:bookmarkEnd w:id="23135"/>
      <w:r>
        <w:rPr>
          <w:rtl/>
        </w:rPr>
        <w:t xml:space="preserve">חוק </w:t>
      </w:r>
      <w:bookmarkStart w:id="23136" w:name="_ETM_Q38_330860"/>
      <w:bookmarkEnd w:id="23136"/>
      <w:r>
        <w:rPr>
          <w:rtl/>
        </w:rPr>
        <w:t>ומשפט</w:t>
      </w:r>
      <w:r>
        <w:rPr>
          <w:rFonts w:hint="cs"/>
          <w:rtl/>
        </w:rPr>
        <w:t>.</w:t>
      </w:r>
      <w:r>
        <w:rPr>
          <w:rtl/>
        </w:rPr>
        <w:t xml:space="preserve"> </w:t>
      </w:r>
      <w:bookmarkStart w:id="23137" w:name="_ETM_Q38_331650"/>
      <w:bookmarkEnd w:id="23137"/>
      <w:r>
        <w:rPr>
          <w:rtl/>
        </w:rPr>
        <w:t xml:space="preserve">חוק </w:t>
      </w:r>
      <w:bookmarkStart w:id="23138" w:name="_ETM_Q38_331889"/>
      <w:bookmarkEnd w:id="23138"/>
      <w:r>
        <w:rPr>
          <w:rtl/>
        </w:rPr>
        <w:t xml:space="preserve">חדלות </w:t>
      </w:r>
      <w:bookmarkStart w:id="23139" w:name="_ETM_Q38_332159"/>
      <w:bookmarkEnd w:id="23139"/>
      <w:r>
        <w:rPr>
          <w:rtl/>
        </w:rPr>
        <w:t xml:space="preserve">פירעון </w:t>
      </w:r>
      <w:bookmarkStart w:id="23140" w:name="_ETM_Q38_332430"/>
      <w:bookmarkEnd w:id="23140"/>
      <w:r>
        <w:rPr>
          <w:rtl/>
        </w:rPr>
        <w:t xml:space="preserve">ושיקום </w:t>
      </w:r>
      <w:bookmarkStart w:id="23141" w:name="_ETM_Q38_332790"/>
      <w:bookmarkEnd w:id="23141"/>
      <w:r>
        <w:rPr>
          <w:rtl/>
        </w:rPr>
        <w:t xml:space="preserve">כלכלי </w:t>
      </w:r>
      <w:bookmarkStart w:id="23142" w:name="_ETM_Q38_333209"/>
      <w:bookmarkEnd w:id="23142"/>
      <w:r>
        <w:rPr>
          <w:rFonts w:hint="cs"/>
          <w:rtl/>
        </w:rPr>
        <w:t>(</w:t>
      </w:r>
      <w:r>
        <w:rPr>
          <w:rtl/>
        </w:rPr>
        <w:t xml:space="preserve">תיקון </w:t>
      </w:r>
      <w:bookmarkStart w:id="23143" w:name="_ETM_Q38_333510"/>
      <w:bookmarkEnd w:id="23143"/>
      <w:r>
        <w:rPr>
          <w:rtl/>
        </w:rPr>
        <w:t>מס</w:t>
      </w:r>
      <w:r>
        <w:rPr>
          <w:rFonts w:hint="cs"/>
          <w:rtl/>
        </w:rPr>
        <w:t>'</w:t>
      </w:r>
      <w:r>
        <w:rPr>
          <w:rtl/>
        </w:rPr>
        <w:t xml:space="preserve"> </w:t>
      </w:r>
      <w:bookmarkStart w:id="23144" w:name="_ETM_Q38_333810"/>
      <w:bookmarkEnd w:id="23144"/>
      <w:r>
        <w:rPr>
          <w:rtl/>
        </w:rPr>
        <w:t>4</w:t>
      </w:r>
      <w:r>
        <w:rPr>
          <w:rFonts w:hint="cs"/>
          <w:rtl/>
        </w:rPr>
        <w:t xml:space="preserve"> </w:t>
      </w:r>
      <w:r>
        <w:rPr>
          <w:rtl/>
        </w:rPr>
        <w:t xml:space="preserve">– </w:t>
      </w:r>
      <w:bookmarkStart w:id="23145" w:name="_ETM_Q38_334049"/>
      <w:bookmarkEnd w:id="23145"/>
      <w:r>
        <w:rPr>
          <w:rtl/>
        </w:rPr>
        <w:t>הוראת</w:t>
      </w:r>
      <w:bookmarkStart w:id="23146" w:name="_ETM_Q38_334379"/>
      <w:bookmarkEnd w:id="23146"/>
      <w:r>
        <w:rPr>
          <w:rFonts w:hint="cs"/>
          <w:rtl/>
        </w:rPr>
        <w:t xml:space="preserve"> </w:t>
      </w:r>
      <w:r>
        <w:rPr>
          <w:rtl/>
        </w:rPr>
        <w:t xml:space="preserve">שעה </w:t>
      </w:r>
      <w:bookmarkStart w:id="23147" w:name="_ETM_Q38_335099"/>
      <w:bookmarkEnd w:id="23147"/>
      <w:r>
        <w:rPr>
          <w:rtl/>
        </w:rPr>
        <w:t>–</w:t>
      </w:r>
      <w:r>
        <w:rPr>
          <w:rFonts w:hint="cs"/>
          <w:rtl/>
        </w:rPr>
        <w:t xml:space="preserve"> </w:t>
      </w:r>
      <w:r>
        <w:rPr>
          <w:rtl/>
        </w:rPr>
        <w:t>נגיף</w:t>
      </w:r>
      <w:bookmarkStart w:id="23148" w:name="_ETM_Q38_335400"/>
      <w:bookmarkEnd w:id="23148"/>
      <w:r>
        <w:rPr>
          <w:rFonts w:hint="cs"/>
          <w:rtl/>
        </w:rPr>
        <w:t xml:space="preserve"> </w:t>
      </w:r>
      <w:r>
        <w:rPr>
          <w:rtl/>
        </w:rPr>
        <w:t xml:space="preserve">הקורונה </w:t>
      </w:r>
      <w:bookmarkStart w:id="23149" w:name="_ETM_Q38_335819"/>
      <w:bookmarkEnd w:id="23149"/>
      <w:r>
        <w:rPr>
          <w:rtl/>
        </w:rPr>
        <w:t>החדש</w:t>
      </w:r>
      <w:bookmarkStart w:id="23150" w:name="_ETM_Q38_336239"/>
      <w:bookmarkStart w:id="23151" w:name="_ETM_Q38_336900"/>
      <w:bookmarkEnd w:id="23150"/>
      <w:bookmarkEnd w:id="23151"/>
      <w:r>
        <w:rPr>
          <w:rFonts w:hint="cs"/>
          <w:rtl/>
        </w:rPr>
        <w:t xml:space="preserve">), </w:t>
      </w:r>
      <w:r>
        <w:rPr>
          <w:rtl/>
        </w:rPr>
        <w:t>התשפ"א</w:t>
      </w:r>
      <w:r>
        <w:rPr>
          <w:rFonts w:hint="cs"/>
          <w:rtl/>
        </w:rPr>
        <w:t>–</w:t>
      </w:r>
      <w:bookmarkStart w:id="23152" w:name="_ETM_Q38_337379"/>
      <w:bookmarkStart w:id="23153" w:name="_ETM_Q38_337620"/>
      <w:bookmarkEnd w:id="23152"/>
      <w:bookmarkEnd w:id="23153"/>
      <w:r>
        <w:rPr>
          <w:rFonts w:hint="cs"/>
          <w:rtl/>
        </w:rPr>
        <w:t>2021,</w:t>
      </w:r>
      <w:r>
        <w:rPr>
          <w:rtl/>
        </w:rPr>
        <w:t xml:space="preserve"> </w:t>
      </w:r>
      <w:bookmarkStart w:id="23154" w:name="_ETM_Q38_338549"/>
      <w:bookmarkEnd w:id="23154"/>
      <w:r>
        <w:rPr>
          <w:rtl/>
        </w:rPr>
        <w:t xml:space="preserve">הוסיף </w:t>
      </w:r>
      <w:bookmarkStart w:id="23155" w:name="_ETM_Q38_338909"/>
      <w:bookmarkEnd w:id="23155"/>
      <w:r>
        <w:rPr>
          <w:rtl/>
        </w:rPr>
        <w:t xml:space="preserve">לחוק </w:t>
      </w:r>
      <w:bookmarkStart w:id="23156" w:name="_ETM_Q38_339180"/>
      <w:bookmarkEnd w:id="23156"/>
      <w:r>
        <w:rPr>
          <w:rtl/>
        </w:rPr>
        <w:t xml:space="preserve">חדלות </w:t>
      </w:r>
      <w:bookmarkStart w:id="23157" w:name="_ETM_Q38_339480"/>
      <w:bookmarkEnd w:id="23157"/>
      <w:r>
        <w:rPr>
          <w:rtl/>
        </w:rPr>
        <w:t xml:space="preserve">פירעון </w:t>
      </w:r>
      <w:bookmarkStart w:id="23158" w:name="_ETM_Q38_339749"/>
      <w:bookmarkEnd w:id="23158"/>
      <w:r>
        <w:rPr>
          <w:rtl/>
        </w:rPr>
        <w:t xml:space="preserve">ושיקום </w:t>
      </w:r>
      <w:bookmarkStart w:id="23159" w:name="_ETM_Q38_340079"/>
      <w:bookmarkEnd w:id="23159"/>
      <w:r>
        <w:rPr>
          <w:rtl/>
        </w:rPr>
        <w:t>כלכלי</w:t>
      </w:r>
      <w:r>
        <w:rPr>
          <w:rFonts w:hint="cs"/>
          <w:rtl/>
        </w:rPr>
        <w:t>,</w:t>
      </w:r>
      <w:r>
        <w:rPr>
          <w:rtl/>
        </w:rPr>
        <w:t xml:space="preserve"> </w:t>
      </w:r>
      <w:bookmarkStart w:id="23160" w:name="_ETM_Q38_340469"/>
      <w:bookmarkStart w:id="23161" w:name="_ETM_Q38_340680"/>
      <w:bookmarkStart w:id="23162" w:name="_ETM_Q38_340919"/>
      <w:bookmarkStart w:id="23163" w:name="_ETM_Q38_341040"/>
      <w:bookmarkEnd w:id="23160"/>
      <w:bookmarkEnd w:id="23161"/>
      <w:bookmarkEnd w:id="23162"/>
      <w:bookmarkEnd w:id="23163"/>
      <w:proofErr w:type="spellStart"/>
      <w:r>
        <w:rPr>
          <w:rFonts w:hint="cs"/>
          <w:rtl/>
        </w:rPr>
        <w:t>התשע"ח</w:t>
      </w:r>
      <w:proofErr w:type="spellEnd"/>
      <w:r>
        <w:rPr>
          <w:rFonts w:hint="eastAsia"/>
        </w:rPr>
        <w:t>–</w:t>
      </w:r>
      <w:r>
        <w:rPr>
          <w:rtl/>
        </w:rPr>
        <w:t>2018</w:t>
      </w:r>
      <w:r>
        <w:rPr>
          <w:rFonts w:hint="cs"/>
          <w:rtl/>
        </w:rPr>
        <w:t xml:space="preserve">, </w:t>
      </w:r>
      <w:bookmarkStart w:id="23164" w:name="_ETM_Q38_341790"/>
      <w:bookmarkEnd w:id="23164"/>
      <w:r>
        <w:rPr>
          <w:rtl/>
        </w:rPr>
        <w:t xml:space="preserve">הוראות </w:t>
      </w:r>
      <w:bookmarkStart w:id="23165" w:name="_ETM_Q38_342090"/>
      <w:bookmarkEnd w:id="23165"/>
      <w:r>
        <w:rPr>
          <w:rtl/>
        </w:rPr>
        <w:t xml:space="preserve">לעניין </w:t>
      </w:r>
      <w:bookmarkStart w:id="23166" w:name="_ETM_Q38_342689"/>
      <w:bookmarkEnd w:id="23166"/>
      <w:r>
        <w:rPr>
          <w:rtl/>
        </w:rPr>
        <w:t xml:space="preserve">צו </w:t>
      </w:r>
      <w:bookmarkStart w:id="23167" w:name="_ETM_Q38_342959"/>
      <w:bookmarkEnd w:id="23167"/>
      <w:r>
        <w:rPr>
          <w:rtl/>
        </w:rPr>
        <w:t xml:space="preserve">עיכוב </w:t>
      </w:r>
      <w:bookmarkStart w:id="23168" w:name="_ETM_Q38_343200"/>
      <w:bookmarkEnd w:id="23168"/>
      <w:r>
        <w:rPr>
          <w:rtl/>
        </w:rPr>
        <w:t xml:space="preserve">הליכים </w:t>
      </w:r>
      <w:bookmarkStart w:id="23169" w:name="_ETM_Q38_343469"/>
      <w:bookmarkEnd w:id="23169"/>
      <w:r>
        <w:rPr>
          <w:rtl/>
        </w:rPr>
        <w:t xml:space="preserve">זמני </w:t>
      </w:r>
      <w:bookmarkStart w:id="23170" w:name="_ETM_Q38_343799"/>
      <w:bookmarkEnd w:id="23170"/>
      <w:r>
        <w:rPr>
          <w:rtl/>
        </w:rPr>
        <w:t xml:space="preserve">שחייב </w:t>
      </w:r>
      <w:bookmarkStart w:id="23171" w:name="_ETM_Q38_344189"/>
      <w:bookmarkEnd w:id="23171"/>
      <w:r>
        <w:rPr>
          <w:rtl/>
        </w:rPr>
        <w:t xml:space="preserve">רשאי </w:t>
      </w:r>
      <w:bookmarkStart w:id="23172" w:name="_ETM_Q38_344430"/>
      <w:bookmarkEnd w:id="23172"/>
      <w:r>
        <w:rPr>
          <w:rtl/>
        </w:rPr>
        <w:t xml:space="preserve">לבקש </w:t>
      </w:r>
      <w:bookmarkStart w:id="23173" w:name="_ETM_Q38_344760"/>
      <w:bookmarkEnd w:id="23173"/>
      <w:r>
        <w:rPr>
          <w:rtl/>
        </w:rPr>
        <w:t xml:space="preserve">מבית </w:t>
      </w:r>
      <w:bookmarkStart w:id="23174" w:name="_ETM_Q38_345030"/>
      <w:bookmarkEnd w:id="23174"/>
      <w:r>
        <w:rPr>
          <w:rtl/>
        </w:rPr>
        <w:t xml:space="preserve">המשפט </w:t>
      </w:r>
      <w:bookmarkStart w:id="23175" w:name="_ETM_Q38_345749"/>
      <w:bookmarkEnd w:id="23175"/>
      <w:r>
        <w:rPr>
          <w:rtl/>
        </w:rPr>
        <w:t xml:space="preserve">כדי </w:t>
      </w:r>
      <w:bookmarkStart w:id="23176" w:name="_ETM_Q38_346019"/>
      <w:bookmarkEnd w:id="23176"/>
      <w:r>
        <w:rPr>
          <w:rtl/>
        </w:rPr>
        <w:t xml:space="preserve">לסייע </w:t>
      </w:r>
      <w:bookmarkStart w:id="23177" w:name="_ETM_Q38_346379"/>
      <w:bookmarkEnd w:id="23177"/>
      <w:r>
        <w:rPr>
          <w:rtl/>
        </w:rPr>
        <w:t xml:space="preserve">בידו </w:t>
      </w:r>
      <w:bookmarkStart w:id="23178" w:name="_ETM_Q38_346680"/>
      <w:bookmarkEnd w:id="23178"/>
      <w:r>
        <w:rPr>
          <w:rtl/>
        </w:rPr>
        <w:t xml:space="preserve">לגבש </w:t>
      </w:r>
      <w:bookmarkStart w:id="23179" w:name="_ETM_Q38_347010"/>
      <w:bookmarkEnd w:id="23179"/>
      <w:r>
        <w:rPr>
          <w:rtl/>
        </w:rPr>
        <w:t xml:space="preserve">הסדר </w:t>
      </w:r>
      <w:bookmarkStart w:id="23180" w:name="_ETM_Q38_347280"/>
      <w:bookmarkEnd w:id="23180"/>
      <w:r>
        <w:rPr>
          <w:rtl/>
        </w:rPr>
        <w:t xml:space="preserve">חוב </w:t>
      </w:r>
      <w:bookmarkStart w:id="23181" w:name="_ETM_Q38_347459"/>
      <w:bookmarkEnd w:id="23181"/>
      <w:r>
        <w:rPr>
          <w:rFonts w:hint="cs"/>
          <w:rtl/>
        </w:rPr>
        <w:t>ע</w:t>
      </w:r>
      <w:r>
        <w:rPr>
          <w:rtl/>
        </w:rPr>
        <w:t xml:space="preserve">ם </w:t>
      </w:r>
      <w:bookmarkStart w:id="23182" w:name="_ETM_Q38_347549"/>
      <w:bookmarkEnd w:id="23182"/>
      <w:proofErr w:type="spellStart"/>
      <w:r>
        <w:rPr>
          <w:rtl/>
        </w:rPr>
        <w:t>נושיו</w:t>
      </w:r>
      <w:proofErr w:type="spellEnd"/>
      <w:r>
        <w:rPr>
          <w:rFonts w:hint="cs"/>
          <w:rtl/>
        </w:rPr>
        <w:t>.</w:t>
      </w:r>
      <w:r>
        <w:rPr>
          <w:rtl/>
        </w:rPr>
        <w:t xml:space="preserve"> </w:t>
      </w:r>
      <w:bookmarkStart w:id="23183" w:name="_ETM_Q38_348180"/>
      <w:bookmarkEnd w:id="23183"/>
      <w:r>
        <w:rPr>
          <w:rtl/>
        </w:rPr>
        <w:t xml:space="preserve">ההסדר </w:t>
      </w:r>
      <w:bookmarkStart w:id="23184" w:name="_ETM_Q38_348540"/>
      <w:bookmarkEnd w:id="23184"/>
      <w:r>
        <w:rPr>
          <w:rtl/>
        </w:rPr>
        <w:t xml:space="preserve">נקבע </w:t>
      </w:r>
      <w:bookmarkStart w:id="23185" w:name="_ETM_Q38_348840"/>
      <w:bookmarkEnd w:id="23185"/>
      <w:r>
        <w:rPr>
          <w:rtl/>
        </w:rPr>
        <w:t xml:space="preserve">בתקופת </w:t>
      </w:r>
      <w:bookmarkStart w:id="23186" w:name="_ETM_Q38_349319"/>
      <w:bookmarkEnd w:id="23186"/>
      <w:r>
        <w:rPr>
          <w:rtl/>
        </w:rPr>
        <w:t xml:space="preserve">הקורונה </w:t>
      </w:r>
      <w:bookmarkStart w:id="23187" w:name="_ETM_Q38_349739"/>
      <w:bookmarkEnd w:id="23187"/>
      <w:r>
        <w:rPr>
          <w:rtl/>
        </w:rPr>
        <w:t xml:space="preserve">כהוראת </w:t>
      </w:r>
      <w:bookmarkStart w:id="23188" w:name="_ETM_Q38_350159"/>
      <w:bookmarkEnd w:id="23188"/>
      <w:r>
        <w:rPr>
          <w:rtl/>
        </w:rPr>
        <w:t>שעה</w:t>
      </w:r>
      <w:r>
        <w:rPr>
          <w:rFonts w:hint="cs"/>
          <w:rtl/>
        </w:rPr>
        <w:t>,</w:t>
      </w:r>
      <w:r>
        <w:rPr>
          <w:rtl/>
        </w:rPr>
        <w:t xml:space="preserve"> </w:t>
      </w:r>
      <w:bookmarkStart w:id="23189" w:name="_ETM_Q38_350430"/>
      <w:bookmarkEnd w:id="23189"/>
      <w:r>
        <w:rPr>
          <w:rFonts w:hint="cs"/>
          <w:rtl/>
        </w:rPr>
        <w:t xml:space="preserve">והיא </w:t>
      </w:r>
      <w:r>
        <w:rPr>
          <w:rtl/>
        </w:rPr>
        <w:t>הו</w:t>
      </w:r>
      <w:r>
        <w:rPr>
          <w:rFonts w:hint="cs"/>
          <w:rtl/>
        </w:rPr>
        <w:t>א</w:t>
      </w:r>
      <w:r>
        <w:rPr>
          <w:rtl/>
        </w:rPr>
        <w:t xml:space="preserve">רכה </w:t>
      </w:r>
      <w:bookmarkStart w:id="23190" w:name="_ETM_Q38_350849"/>
      <w:bookmarkEnd w:id="23190"/>
      <w:r>
        <w:rPr>
          <w:rtl/>
        </w:rPr>
        <w:t xml:space="preserve">מעת </w:t>
      </w:r>
      <w:bookmarkStart w:id="23191" w:name="_ETM_Q38_351090"/>
      <w:bookmarkEnd w:id="23191"/>
      <w:r>
        <w:rPr>
          <w:rtl/>
        </w:rPr>
        <w:t xml:space="preserve">לעת </w:t>
      </w:r>
      <w:bookmarkStart w:id="23192" w:name="_ETM_Q38_351750"/>
      <w:bookmarkEnd w:id="23192"/>
      <w:r>
        <w:rPr>
          <w:rtl/>
        </w:rPr>
        <w:t xml:space="preserve">ואמורה </w:t>
      </w:r>
      <w:bookmarkStart w:id="23193" w:name="_ETM_Q38_352200"/>
      <w:bookmarkEnd w:id="23193"/>
      <w:r>
        <w:rPr>
          <w:rtl/>
        </w:rPr>
        <w:t xml:space="preserve">לפקוע </w:t>
      </w:r>
      <w:bookmarkStart w:id="23194" w:name="_ETM_Q38_352590"/>
      <w:bookmarkEnd w:id="23194"/>
      <w:r>
        <w:rPr>
          <w:rtl/>
        </w:rPr>
        <w:t xml:space="preserve">ביום </w:t>
      </w:r>
      <w:bookmarkStart w:id="23195" w:name="_ETM_Q38_352829"/>
      <w:bookmarkEnd w:id="23195"/>
      <w:r>
        <w:rPr>
          <w:rtl/>
        </w:rPr>
        <w:t xml:space="preserve">י"ז </w:t>
      </w:r>
      <w:bookmarkStart w:id="23196" w:name="_ETM_Q38_353250"/>
      <w:bookmarkEnd w:id="23196"/>
      <w:r>
        <w:rPr>
          <w:rtl/>
        </w:rPr>
        <w:t xml:space="preserve">באדר </w:t>
      </w:r>
      <w:bookmarkStart w:id="23197" w:name="_ETM_Q38_353579"/>
      <w:bookmarkEnd w:id="23197"/>
      <w:r>
        <w:rPr>
          <w:rtl/>
        </w:rPr>
        <w:t>התשפ"ה</w:t>
      </w:r>
      <w:r>
        <w:rPr>
          <w:rFonts w:hint="cs"/>
          <w:rtl/>
        </w:rPr>
        <w:t>,</w:t>
      </w:r>
      <w:bookmarkStart w:id="23198" w:name="_ETM_Q38_354269"/>
      <w:bookmarkStart w:id="23199" w:name="_ETM_Q38_355260"/>
      <w:bookmarkEnd w:id="23198"/>
      <w:bookmarkEnd w:id="23199"/>
      <w:r>
        <w:rPr>
          <w:rFonts w:hint="cs"/>
          <w:rtl/>
        </w:rPr>
        <w:t xml:space="preserve"> 17 במרץ 2025, </w:t>
      </w:r>
      <w:bookmarkStart w:id="23200" w:name="_ETM_Q38_355829"/>
      <w:bookmarkEnd w:id="23200"/>
      <w:r>
        <w:rPr>
          <w:rtl/>
        </w:rPr>
        <w:t xml:space="preserve">דהיינו </w:t>
      </w:r>
      <w:bookmarkStart w:id="23201" w:name="_ETM_Q38_356159"/>
      <w:bookmarkEnd w:id="23201"/>
      <w:r>
        <w:rPr>
          <w:rtl/>
        </w:rPr>
        <w:t xml:space="preserve">בשבוע </w:t>
      </w:r>
      <w:bookmarkStart w:id="23202" w:name="_ETM_Q38_356579"/>
      <w:bookmarkEnd w:id="23202"/>
      <w:r>
        <w:rPr>
          <w:rtl/>
        </w:rPr>
        <w:t>הבא</w:t>
      </w:r>
      <w:r>
        <w:rPr>
          <w:rFonts w:hint="cs"/>
          <w:rtl/>
        </w:rPr>
        <w:t>.</w:t>
      </w:r>
    </w:p>
    <w:p w:rsidR="00974996" w:rsidRDefault="00974996" w:rsidP="00800603">
      <w:pPr>
        <w:rPr>
          <w:rtl/>
        </w:rPr>
      </w:pPr>
      <w:bookmarkStart w:id="23203" w:name="_ETM_Q38_355415"/>
      <w:bookmarkStart w:id="23204" w:name="_ETM_Q38_355557"/>
      <w:bookmarkEnd w:id="23203"/>
      <w:bookmarkEnd w:id="23204"/>
    </w:p>
    <w:p w:rsidR="00974996" w:rsidRDefault="00974996" w:rsidP="00800603">
      <w:pPr>
        <w:rPr>
          <w:rtl/>
        </w:rPr>
      </w:pPr>
      <w:bookmarkStart w:id="23205" w:name="_ETM_Q38_355597"/>
      <w:bookmarkStart w:id="23206" w:name="_ETM_Q38_355673"/>
      <w:bookmarkStart w:id="23207" w:name="_ETM_Q38_357209"/>
      <w:bookmarkEnd w:id="23205"/>
      <w:bookmarkEnd w:id="23206"/>
      <w:bookmarkEnd w:id="23207"/>
      <w:r>
        <w:rPr>
          <w:rtl/>
        </w:rPr>
        <w:t xml:space="preserve">בהצעת </w:t>
      </w:r>
      <w:bookmarkStart w:id="23208" w:name="_ETM_Q38_357659"/>
      <w:bookmarkEnd w:id="23208"/>
      <w:r>
        <w:rPr>
          <w:rtl/>
        </w:rPr>
        <w:t xml:space="preserve">חוק </w:t>
      </w:r>
      <w:bookmarkStart w:id="23209" w:name="_ETM_Q38_357840"/>
      <w:bookmarkEnd w:id="23209"/>
      <w:r>
        <w:rPr>
          <w:rtl/>
        </w:rPr>
        <w:t xml:space="preserve">חדלות </w:t>
      </w:r>
      <w:bookmarkStart w:id="23210" w:name="_ETM_Q38_358169"/>
      <w:bookmarkEnd w:id="23210"/>
      <w:r>
        <w:rPr>
          <w:rtl/>
        </w:rPr>
        <w:t xml:space="preserve">פירעון </w:t>
      </w:r>
      <w:bookmarkStart w:id="23211" w:name="_ETM_Q38_358439"/>
      <w:bookmarkEnd w:id="23211"/>
      <w:r>
        <w:rPr>
          <w:rtl/>
        </w:rPr>
        <w:t xml:space="preserve">ושיקום </w:t>
      </w:r>
      <w:bookmarkStart w:id="23212" w:name="_ETM_Q38_358769"/>
      <w:bookmarkEnd w:id="23212"/>
      <w:r>
        <w:rPr>
          <w:rtl/>
        </w:rPr>
        <w:t xml:space="preserve">כלכלי </w:t>
      </w:r>
      <w:bookmarkStart w:id="23213" w:name="_ETM_Q38_359099"/>
      <w:bookmarkEnd w:id="23213"/>
      <w:r>
        <w:rPr>
          <w:rFonts w:hint="cs"/>
          <w:rtl/>
        </w:rPr>
        <w:t>(</w:t>
      </w:r>
      <w:r>
        <w:rPr>
          <w:rtl/>
        </w:rPr>
        <w:t xml:space="preserve">תיקון </w:t>
      </w:r>
      <w:bookmarkStart w:id="23214" w:name="_ETM_Q38_359340"/>
      <w:bookmarkEnd w:id="23214"/>
      <w:r>
        <w:rPr>
          <w:rtl/>
        </w:rPr>
        <w:t>מס</w:t>
      </w:r>
      <w:r>
        <w:rPr>
          <w:rFonts w:hint="cs"/>
          <w:rtl/>
        </w:rPr>
        <w:t>'</w:t>
      </w:r>
      <w:r>
        <w:rPr>
          <w:rtl/>
        </w:rPr>
        <w:t xml:space="preserve"> </w:t>
      </w:r>
      <w:bookmarkStart w:id="23215" w:name="_ETM_Q38_359639"/>
      <w:bookmarkEnd w:id="23215"/>
      <w:r>
        <w:rPr>
          <w:rtl/>
        </w:rPr>
        <w:t>9</w:t>
      </w:r>
      <w:r>
        <w:rPr>
          <w:rFonts w:hint="cs"/>
          <w:rtl/>
        </w:rPr>
        <w:t>)</w:t>
      </w:r>
      <w:r>
        <w:rPr>
          <w:rtl/>
        </w:rPr>
        <w:t xml:space="preserve"> </w:t>
      </w:r>
      <w:bookmarkStart w:id="23216" w:name="_ETM_Q38_360739"/>
      <w:bookmarkEnd w:id="23216"/>
      <w:r>
        <w:rPr>
          <w:rFonts w:hint="cs"/>
          <w:rtl/>
        </w:rPr>
        <w:t>(</w:t>
      </w:r>
      <w:r>
        <w:rPr>
          <w:rtl/>
        </w:rPr>
        <w:t xml:space="preserve">צו </w:t>
      </w:r>
      <w:bookmarkStart w:id="23217" w:name="_ETM_Q38_360980"/>
      <w:bookmarkEnd w:id="23217"/>
      <w:r>
        <w:rPr>
          <w:rtl/>
        </w:rPr>
        <w:t xml:space="preserve">עיכוב </w:t>
      </w:r>
      <w:bookmarkStart w:id="23218" w:name="_ETM_Q38_361220"/>
      <w:bookmarkEnd w:id="23218"/>
      <w:r>
        <w:rPr>
          <w:rtl/>
        </w:rPr>
        <w:t xml:space="preserve">הליכים </w:t>
      </w:r>
      <w:bookmarkStart w:id="23219" w:name="_ETM_Q38_361459"/>
      <w:bookmarkEnd w:id="23219"/>
      <w:r>
        <w:rPr>
          <w:rtl/>
        </w:rPr>
        <w:t xml:space="preserve">זמני </w:t>
      </w:r>
      <w:bookmarkStart w:id="23220" w:name="_ETM_Q38_361760"/>
      <w:bookmarkEnd w:id="23220"/>
      <w:r>
        <w:rPr>
          <w:rtl/>
        </w:rPr>
        <w:t>בהלי</w:t>
      </w:r>
      <w:r>
        <w:rPr>
          <w:rFonts w:hint="cs"/>
          <w:rtl/>
        </w:rPr>
        <w:t>ך</w:t>
      </w:r>
      <w:r>
        <w:rPr>
          <w:rtl/>
        </w:rPr>
        <w:t xml:space="preserve"> </w:t>
      </w:r>
      <w:bookmarkStart w:id="23221" w:name="_ETM_Q38_362120"/>
      <w:bookmarkEnd w:id="23221"/>
      <w:r>
        <w:rPr>
          <w:rFonts w:hint="cs"/>
          <w:rtl/>
        </w:rPr>
        <w:t>ל</w:t>
      </w:r>
      <w:r>
        <w:rPr>
          <w:rtl/>
        </w:rPr>
        <w:t xml:space="preserve">אישור </w:t>
      </w:r>
      <w:bookmarkStart w:id="23222" w:name="_ETM_Q38_362299"/>
      <w:bookmarkEnd w:id="23222"/>
      <w:r>
        <w:rPr>
          <w:rtl/>
        </w:rPr>
        <w:t xml:space="preserve">הסדר </w:t>
      </w:r>
      <w:bookmarkStart w:id="23223" w:name="_ETM_Q38_362510"/>
      <w:bookmarkEnd w:id="23223"/>
      <w:r>
        <w:rPr>
          <w:rtl/>
        </w:rPr>
        <w:t>חוב</w:t>
      </w:r>
      <w:r>
        <w:rPr>
          <w:rFonts w:hint="cs"/>
          <w:rtl/>
        </w:rPr>
        <w:t>),</w:t>
      </w:r>
      <w:r>
        <w:rPr>
          <w:rtl/>
        </w:rPr>
        <w:t xml:space="preserve"> </w:t>
      </w:r>
      <w:bookmarkStart w:id="23224" w:name="_ETM_Q38_362690"/>
      <w:bookmarkEnd w:id="23224"/>
      <w:r>
        <w:rPr>
          <w:rtl/>
        </w:rPr>
        <w:t>התשפ"</w:t>
      </w:r>
      <w:r>
        <w:rPr>
          <w:rFonts w:hint="cs"/>
          <w:rtl/>
        </w:rPr>
        <w:t>ה</w:t>
      </w:r>
      <w:r>
        <w:rPr>
          <w:rFonts w:hint="eastAsia"/>
        </w:rPr>
        <w:t>–</w:t>
      </w:r>
      <w:bookmarkStart w:id="23225" w:name="_ETM_Q38_363019"/>
      <w:bookmarkStart w:id="23226" w:name="_ETM_Q38_363260"/>
      <w:bookmarkEnd w:id="23225"/>
      <w:bookmarkEnd w:id="23226"/>
      <w:r>
        <w:rPr>
          <w:rFonts w:hint="cs"/>
          <w:rtl/>
        </w:rPr>
        <w:t xml:space="preserve">2024, </w:t>
      </w:r>
      <w:bookmarkStart w:id="23227" w:name="_ETM_Q38_363680"/>
      <w:bookmarkEnd w:id="23227"/>
      <w:r>
        <w:rPr>
          <w:rtl/>
        </w:rPr>
        <w:t xml:space="preserve">שהועברה </w:t>
      </w:r>
      <w:bookmarkStart w:id="23228" w:name="_ETM_Q38_363950"/>
      <w:bookmarkEnd w:id="23228"/>
      <w:r>
        <w:rPr>
          <w:rtl/>
        </w:rPr>
        <w:t xml:space="preserve">לדיון </w:t>
      </w:r>
      <w:bookmarkStart w:id="23229" w:name="_ETM_Q38_364220"/>
      <w:bookmarkEnd w:id="23229"/>
      <w:r>
        <w:rPr>
          <w:rtl/>
        </w:rPr>
        <w:t>בוועדה</w:t>
      </w:r>
      <w:r>
        <w:rPr>
          <w:rFonts w:hint="cs"/>
          <w:rtl/>
        </w:rPr>
        <w:t>,</w:t>
      </w:r>
      <w:r>
        <w:rPr>
          <w:rtl/>
        </w:rPr>
        <w:t xml:space="preserve"> </w:t>
      </w:r>
      <w:bookmarkStart w:id="23230" w:name="_ETM_Q38_364970"/>
      <w:bookmarkEnd w:id="23230"/>
      <w:r>
        <w:rPr>
          <w:rtl/>
        </w:rPr>
        <w:t xml:space="preserve">מוצע </w:t>
      </w:r>
      <w:bookmarkStart w:id="23231" w:name="_ETM_Q38_365299"/>
      <w:bookmarkEnd w:id="23231"/>
      <w:r>
        <w:rPr>
          <w:rtl/>
        </w:rPr>
        <w:t xml:space="preserve">לעגן </w:t>
      </w:r>
      <w:bookmarkStart w:id="23232" w:name="_ETM_Q38_365720"/>
      <w:bookmarkEnd w:id="23232"/>
      <w:r>
        <w:rPr>
          <w:rtl/>
        </w:rPr>
        <w:t xml:space="preserve">כהוראת </w:t>
      </w:r>
      <w:bookmarkStart w:id="23233" w:name="_ETM_Q38_366139"/>
      <w:bookmarkEnd w:id="23233"/>
      <w:r>
        <w:rPr>
          <w:rtl/>
        </w:rPr>
        <w:t xml:space="preserve">קבע </w:t>
      </w:r>
      <w:bookmarkStart w:id="23234" w:name="_ETM_Q38_366409"/>
      <w:bookmarkEnd w:id="23234"/>
      <w:r>
        <w:rPr>
          <w:rtl/>
        </w:rPr>
        <w:t xml:space="preserve">את </w:t>
      </w:r>
      <w:bookmarkStart w:id="23235" w:name="_ETM_Q38_366530"/>
      <w:bookmarkEnd w:id="23235"/>
      <w:r>
        <w:rPr>
          <w:rtl/>
        </w:rPr>
        <w:t xml:space="preserve">הסדר </w:t>
      </w:r>
      <w:bookmarkStart w:id="23236" w:name="_ETM_Q38_366769"/>
      <w:bookmarkEnd w:id="23236"/>
      <w:r>
        <w:rPr>
          <w:rtl/>
        </w:rPr>
        <w:t xml:space="preserve">עיכוב </w:t>
      </w:r>
      <w:bookmarkStart w:id="23237" w:name="_ETM_Q38_367010"/>
      <w:bookmarkEnd w:id="23237"/>
      <w:r>
        <w:rPr>
          <w:rtl/>
        </w:rPr>
        <w:t xml:space="preserve">ההליכים </w:t>
      </w:r>
      <w:bookmarkStart w:id="23238" w:name="_ETM_Q38_367760"/>
      <w:bookmarkEnd w:id="23238"/>
      <w:r>
        <w:rPr>
          <w:rtl/>
        </w:rPr>
        <w:t xml:space="preserve">בהליך </w:t>
      </w:r>
      <w:bookmarkStart w:id="23239" w:name="_ETM_Q38_368180"/>
      <w:bookmarkEnd w:id="23239"/>
      <w:r>
        <w:rPr>
          <w:rtl/>
        </w:rPr>
        <w:t xml:space="preserve">לאישור </w:t>
      </w:r>
      <w:bookmarkStart w:id="23240" w:name="_ETM_Q38_368510"/>
      <w:bookmarkEnd w:id="23240"/>
      <w:r>
        <w:rPr>
          <w:rtl/>
        </w:rPr>
        <w:t xml:space="preserve">הסדר </w:t>
      </w:r>
      <w:bookmarkStart w:id="23241" w:name="_ETM_Q38_368750"/>
      <w:bookmarkEnd w:id="23241"/>
      <w:r>
        <w:rPr>
          <w:rtl/>
        </w:rPr>
        <w:t>חוב</w:t>
      </w:r>
      <w:r>
        <w:rPr>
          <w:rFonts w:hint="cs"/>
          <w:rtl/>
        </w:rPr>
        <w:t>,</w:t>
      </w:r>
      <w:r>
        <w:rPr>
          <w:rtl/>
        </w:rPr>
        <w:t xml:space="preserve"> </w:t>
      </w:r>
      <w:bookmarkStart w:id="23242" w:name="_ETM_Q38_368989"/>
      <w:bookmarkEnd w:id="23242"/>
      <w:r>
        <w:rPr>
          <w:rtl/>
        </w:rPr>
        <w:t xml:space="preserve">תוך </w:t>
      </w:r>
      <w:bookmarkStart w:id="23243" w:name="_ETM_Q38_369139"/>
      <w:bookmarkEnd w:id="23243"/>
      <w:r>
        <w:rPr>
          <w:rtl/>
        </w:rPr>
        <w:t xml:space="preserve">עריכת </w:t>
      </w:r>
      <w:bookmarkStart w:id="23244" w:name="_ETM_Q38_369470"/>
      <w:bookmarkEnd w:id="23244"/>
      <w:r>
        <w:rPr>
          <w:rFonts w:hint="cs"/>
          <w:rtl/>
        </w:rPr>
        <w:t>כמה</w:t>
      </w:r>
      <w:r>
        <w:rPr>
          <w:rtl/>
        </w:rPr>
        <w:t xml:space="preserve"> </w:t>
      </w:r>
      <w:bookmarkStart w:id="23245" w:name="_ETM_Q38_369739"/>
      <w:bookmarkEnd w:id="23245"/>
      <w:r>
        <w:rPr>
          <w:rtl/>
        </w:rPr>
        <w:t xml:space="preserve">שינויים </w:t>
      </w:r>
      <w:bookmarkStart w:id="23246" w:name="_ETM_Q38_370069"/>
      <w:bookmarkEnd w:id="23246"/>
      <w:r>
        <w:rPr>
          <w:rtl/>
        </w:rPr>
        <w:t xml:space="preserve">מן </w:t>
      </w:r>
      <w:bookmarkStart w:id="23247" w:name="_ETM_Q38_370190"/>
      <w:bookmarkEnd w:id="23247"/>
      <w:r>
        <w:rPr>
          <w:rtl/>
        </w:rPr>
        <w:t xml:space="preserve">ההסדר </w:t>
      </w:r>
      <w:bookmarkStart w:id="23248" w:name="_ETM_Q38_370489"/>
      <w:bookmarkEnd w:id="23248"/>
      <w:r>
        <w:rPr>
          <w:rtl/>
        </w:rPr>
        <w:t xml:space="preserve">שנכלל </w:t>
      </w:r>
      <w:bookmarkStart w:id="23249" w:name="_ETM_Q38_370879"/>
      <w:bookmarkEnd w:id="23249"/>
      <w:r>
        <w:rPr>
          <w:rtl/>
        </w:rPr>
        <w:t xml:space="preserve">בהוראת </w:t>
      </w:r>
      <w:bookmarkStart w:id="23250" w:name="_ETM_Q38_371330"/>
      <w:bookmarkEnd w:id="23250"/>
      <w:r>
        <w:rPr>
          <w:rFonts w:hint="cs"/>
          <w:rtl/>
        </w:rPr>
        <w:t>ה</w:t>
      </w:r>
      <w:r>
        <w:rPr>
          <w:rtl/>
        </w:rPr>
        <w:t>שעה</w:t>
      </w:r>
      <w:r>
        <w:rPr>
          <w:rFonts w:hint="cs"/>
          <w:rtl/>
        </w:rPr>
        <w:t>.</w:t>
      </w:r>
    </w:p>
    <w:p w:rsidR="00974996" w:rsidRDefault="00974996" w:rsidP="00800603">
      <w:pPr>
        <w:rPr>
          <w:rtl/>
        </w:rPr>
      </w:pPr>
    </w:p>
    <w:p w:rsidR="00974996" w:rsidRDefault="00974996" w:rsidP="00800603">
      <w:pPr>
        <w:rPr>
          <w:rtl/>
        </w:rPr>
      </w:pPr>
      <w:bookmarkStart w:id="23251" w:name="_ETM_Q38_371889"/>
      <w:bookmarkEnd w:id="23251"/>
      <w:r>
        <w:rPr>
          <w:rtl/>
        </w:rPr>
        <w:t xml:space="preserve">מוצע </w:t>
      </w:r>
      <w:bookmarkStart w:id="23252" w:name="_ETM_Q38_372310"/>
      <w:bookmarkEnd w:id="23252"/>
      <w:r>
        <w:rPr>
          <w:rtl/>
        </w:rPr>
        <w:t xml:space="preserve">לפצל </w:t>
      </w:r>
      <w:bookmarkStart w:id="23253" w:name="_ETM_Q38_372730"/>
      <w:bookmarkEnd w:id="23253"/>
      <w:r>
        <w:rPr>
          <w:rtl/>
        </w:rPr>
        <w:t xml:space="preserve">את </w:t>
      </w:r>
      <w:bookmarkStart w:id="23254" w:name="_ETM_Q38_372850"/>
      <w:bookmarkEnd w:id="23254"/>
      <w:r>
        <w:rPr>
          <w:rtl/>
        </w:rPr>
        <w:t xml:space="preserve">הצעת </w:t>
      </w:r>
      <w:bookmarkStart w:id="23255" w:name="_ETM_Q38_373210"/>
      <w:bookmarkEnd w:id="23255"/>
      <w:r>
        <w:rPr>
          <w:rtl/>
        </w:rPr>
        <w:t xml:space="preserve">החוק </w:t>
      </w:r>
      <w:bookmarkStart w:id="23256" w:name="_ETM_Q38_373780"/>
      <w:bookmarkEnd w:id="23256"/>
      <w:r>
        <w:rPr>
          <w:rtl/>
        </w:rPr>
        <w:t xml:space="preserve">להצעות </w:t>
      </w:r>
      <w:bookmarkStart w:id="23257" w:name="_ETM_Q38_374260"/>
      <w:bookmarkEnd w:id="23257"/>
      <w:r>
        <w:rPr>
          <w:rtl/>
        </w:rPr>
        <w:t xml:space="preserve">חוק </w:t>
      </w:r>
      <w:bookmarkStart w:id="23258" w:name="_ETM_Q38_374470"/>
      <w:bookmarkEnd w:id="23258"/>
      <w:r>
        <w:rPr>
          <w:rtl/>
        </w:rPr>
        <w:t xml:space="preserve">נפרדות </w:t>
      </w:r>
      <w:bookmarkStart w:id="23259" w:name="_ETM_Q38_375010"/>
      <w:bookmarkEnd w:id="23259"/>
      <w:r>
        <w:rPr>
          <w:rtl/>
        </w:rPr>
        <w:t xml:space="preserve">לפי </w:t>
      </w:r>
      <w:bookmarkStart w:id="23260" w:name="_ETM_Q38_375220"/>
      <w:bookmarkEnd w:id="23260"/>
      <w:r>
        <w:rPr>
          <w:rtl/>
        </w:rPr>
        <w:t>תקופות</w:t>
      </w:r>
      <w:r>
        <w:rPr>
          <w:rFonts w:hint="cs"/>
          <w:rtl/>
        </w:rPr>
        <w:t>,</w:t>
      </w:r>
      <w:r>
        <w:rPr>
          <w:rtl/>
        </w:rPr>
        <w:t xml:space="preserve"> </w:t>
      </w:r>
      <w:bookmarkStart w:id="23261" w:name="_ETM_Q38_375639"/>
      <w:bookmarkEnd w:id="23261"/>
      <w:r>
        <w:rPr>
          <w:rtl/>
        </w:rPr>
        <w:t xml:space="preserve">כך </w:t>
      </w:r>
      <w:bookmarkStart w:id="23262" w:name="_ETM_Q38_375819"/>
      <w:bookmarkEnd w:id="23262"/>
      <w:r>
        <w:rPr>
          <w:rtl/>
        </w:rPr>
        <w:t xml:space="preserve">שחלק </w:t>
      </w:r>
      <w:bookmarkStart w:id="23263" w:name="_ETM_Q38_376180"/>
      <w:bookmarkEnd w:id="23263"/>
      <w:r>
        <w:rPr>
          <w:rFonts w:hint="cs"/>
          <w:rtl/>
        </w:rPr>
        <w:t>אחד</w:t>
      </w:r>
      <w:r>
        <w:rPr>
          <w:rtl/>
        </w:rPr>
        <w:t xml:space="preserve"> </w:t>
      </w:r>
      <w:bookmarkStart w:id="23264" w:name="_ETM_Q38_376389"/>
      <w:bookmarkEnd w:id="23264"/>
      <w:r>
        <w:rPr>
          <w:rtl/>
        </w:rPr>
        <w:t xml:space="preserve">מההצעה </w:t>
      </w:r>
      <w:bookmarkStart w:id="23265" w:name="_ETM_Q38_376660"/>
      <w:bookmarkEnd w:id="23265"/>
      <w:r>
        <w:rPr>
          <w:rtl/>
        </w:rPr>
        <w:t xml:space="preserve">יכלול </w:t>
      </w:r>
      <w:bookmarkStart w:id="23266" w:name="_ETM_Q38_376930"/>
      <w:bookmarkEnd w:id="23266"/>
      <w:r>
        <w:rPr>
          <w:rtl/>
        </w:rPr>
        <w:t xml:space="preserve">את </w:t>
      </w:r>
      <w:bookmarkStart w:id="23267" w:name="_ETM_Q38_377080"/>
      <w:bookmarkEnd w:id="23267"/>
      <w:r>
        <w:rPr>
          <w:rtl/>
        </w:rPr>
        <w:t xml:space="preserve">הארכת </w:t>
      </w:r>
      <w:bookmarkStart w:id="23268" w:name="_ETM_Q38_377470"/>
      <w:bookmarkEnd w:id="23268"/>
      <w:r>
        <w:rPr>
          <w:rtl/>
        </w:rPr>
        <w:t xml:space="preserve">הוראת </w:t>
      </w:r>
      <w:bookmarkStart w:id="23269" w:name="_ETM_Q38_377770"/>
      <w:bookmarkEnd w:id="23269"/>
      <w:r>
        <w:rPr>
          <w:rtl/>
        </w:rPr>
        <w:t xml:space="preserve">השעה </w:t>
      </w:r>
      <w:bookmarkStart w:id="23270" w:name="_ETM_Q38_378469"/>
      <w:bookmarkEnd w:id="23270"/>
      <w:r>
        <w:rPr>
          <w:rtl/>
        </w:rPr>
        <w:t xml:space="preserve">לעניין </w:t>
      </w:r>
      <w:bookmarkStart w:id="23271" w:name="_ETM_Q38_378860"/>
      <w:bookmarkEnd w:id="23271"/>
      <w:r>
        <w:rPr>
          <w:rtl/>
        </w:rPr>
        <w:t xml:space="preserve">עיכוב </w:t>
      </w:r>
      <w:bookmarkStart w:id="23272" w:name="_ETM_Q38_379159"/>
      <w:bookmarkEnd w:id="23272"/>
      <w:r>
        <w:rPr>
          <w:rtl/>
        </w:rPr>
        <w:t xml:space="preserve">ההליכים </w:t>
      </w:r>
      <w:bookmarkStart w:id="23273" w:name="_ETM_Q38_379519"/>
      <w:bookmarkEnd w:id="23273"/>
      <w:r>
        <w:rPr>
          <w:rtl/>
        </w:rPr>
        <w:t xml:space="preserve">בהליך </w:t>
      </w:r>
      <w:bookmarkStart w:id="23274" w:name="_ETM_Q38_379760"/>
      <w:bookmarkEnd w:id="23274"/>
      <w:r>
        <w:rPr>
          <w:rtl/>
        </w:rPr>
        <w:t xml:space="preserve">לאישור </w:t>
      </w:r>
      <w:bookmarkStart w:id="23275" w:name="_ETM_Q38_380030"/>
      <w:bookmarkEnd w:id="23275"/>
      <w:r>
        <w:rPr>
          <w:rtl/>
        </w:rPr>
        <w:t xml:space="preserve">הסדר </w:t>
      </w:r>
      <w:bookmarkStart w:id="23276" w:name="_ETM_Q38_380269"/>
      <w:bookmarkEnd w:id="23276"/>
      <w:r>
        <w:rPr>
          <w:rtl/>
        </w:rPr>
        <w:t xml:space="preserve">חוב </w:t>
      </w:r>
      <w:bookmarkStart w:id="23277" w:name="_ETM_Q38_380419"/>
      <w:bookmarkEnd w:id="23277"/>
      <w:r>
        <w:rPr>
          <w:rFonts w:hint="cs"/>
          <w:rtl/>
        </w:rPr>
        <w:t>ל</w:t>
      </w:r>
      <w:r>
        <w:rPr>
          <w:rtl/>
        </w:rPr>
        <w:t xml:space="preserve">תקופה </w:t>
      </w:r>
      <w:bookmarkStart w:id="23278" w:name="_ETM_Q38_380780"/>
      <w:bookmarkEnd w:id="23278"/>
      <w:r>
        <w:rPr>
          <w:rtl/>
        </w:rPr>
        <w:t>קצרה</w:t>
      </w:r>
      <w:r>
        <w:rPr>
          <w:rFonts w:hint="cs"/>
          <w:rtl/>
        </w:rPr>
        <w:t>,</w:t>
      </w:r>
      <w:r>
        <w:rPr>
          <w:rtl/>
        </w:rPr>
        <w:t xml:space="preserve"> </w:t>
      </w:r>
      <w:bookmarkStart w:id="23279" w:name="_ETM_Q38_381620"/>
      <w:bookmarkEnd w:id="23279"/>
      <w:r>
        <w:rPr>
          <w:rtl/>
        </w:rPr>
        <w:t xml:space="preserve">וחלק </w:t>
      </w:r>
      <w:bookmarkStart w:id="23280" w:name="_ETM_Q38_381980"/>
      <w:bookmarkEnd w:id="23280"/>
      <w:r>
        <w:rPr>
          <w:rtl/>
        </w:rPr>
        <w:t xml:space="preserve">אחר </w:t>
      </w:r>
      <w:bookmarkStart w:id="23281" w:name="_ETM_Q38_382279"/>
      <w:bookmarkEnd w:id="23281"/>
      <w:r>
        <w:rPr>
          <w:rtl/>
        </w:rPr>
        <w:t xml:space="preserve">יכלול </w:t>
      </w:r>
      <w:bookmarkStart w:id="23282" w:name="_ETM_Q38_382609"/>
      <w:bookmarkEnd w:id="23282"/>
      <w:r>
        <w:rPr>
          <w:rtl/>
        </w:rPr>
        <w:t xml:space="preserve">את </w:t>
      </w:r>
      <w:bookmarkStart w:id="23283" w:name="_ETM_Q38_382669"/>
      <w:bookmarkEnd w:id="23283"/>
      <w:r>
        <w:rPr>
          <w:rtl/>
        </w:rPr>
        <w:t xml:space="preserve">הסדרת </w:t>
      </w:r>
      <w:bookmarkStart w:id="23284" w:name="_ETM_Q38_383029"/>
      <w:bookmarkEnd w:id="23284"/>
      <w:r>
        <w:rPr>
          <w:rtl/>
        </w:rPr>
        <w:t xml:space="preserve">הנושא </w:t>
      </w:r>
      <w:bookmarkStart w:id="23285" w:name="_ETM_Q38_383359"/>
      <w:bookmarkEnd w:id="23285"/>
      <w:r>
        <w:rPr>
          <w:rtl/>
        </w:rPr>
        <w:t xml:space="preserve">כהוראת </w:t>
      </w:r>
      <w:bookmarkStart w:id="23286" w:name="_ETM_Q38_383719"/>
      <w:bookmarkEnd w:id="23286"/>
      <w:r>
        <w:rPr>
          <w:rtl/>
        </w:rPr>
        <w:t>קבע</w:t>
      </w:r>
      <w:r>
        <w:rPr>
          <w:rFonts w:hint="cs"/>
          <w:rtl/>
        </w:rPr>
        <w:t>.</w:t>
      </w:r>
      <w:r>
        <w:rPr>
          <w:rtl/>
        </w:rPr>
        <w:t xml:space="preserve"> </w:t>
      </w:r>
      <w:bookmarkStart w:id="23287" w:name="_ETM_Q38_384319"/>
      <w:bookmarkEnd w:id="23287"/>
      <w:r>
        <w:rPr>
          <w:rtl/>
        </w:rPr>
        <w:t xml:space="preserve">הפיצול </w:t>
      </w:r>
      <w:bookmarkStart w:id="23288" w:name="_ETM_Q38_384859"/>
      <w:bookmarkEnd w:id="23288"/>
      <w:r>
        <w:rPr>
          <w:rtl/>
        </w:rPr>
        <w:t xml:space="preserve">יאפשר </w:t>
      </w:r>
      <w:bookmarkStart w:id="23289" w:name="_ETM_Q38_385159"/>
      <w:bookmarkEnd w:id="23289"/>
      <w:r>
        <w:rPr>
          <w:rtl/>
        </w:rPr>
        <w:t xml:space="preserve">ללבן </w:t>
      </w:r>
      <w:bookmarkStart w:id="23290" w:name="_ETM_Q38_385579"/>
      <w:bookmarkEnd w:id="23290"/>
      <w:r>
        <w:rPr>
          <w:rtl/>
        </w:rPr>
        <w:t xml:space="preserve">את </w:t>
      </w:r>
      <w:bookmarkStart w:id="23291" w:name="_ETM_Q38_385700"/>
      <w:bookmarkEnd w:id="23291"/>
      <w:r>
        <w:rPr>
          <w:rtl/>
        </w:rPr>
        <w:t xml:space="preserve">הסדר </w:t>
      </w:r>
      <w:bookmarkStart w:id="23292" w:name="_ETM_Q38_385969"/>
      <w:bookmarkEnd w:id="23292"/>
      <w:r>
        <w:rPr>
          <w:rtl/>
        </w:rPr>
        <w:t xml:space="preserve">הקבע </w:t>
      </w:r>
      <w:bookmarkStart w:id="23293" w:name="_ETM_Q38_386299"/>
      <w:bookmarkEnd w:id="23293"/>
      <w:r>
        <w:rPr>
          <w:rtl/>
        </w:rPr>
        <w:t xml:space="preserve">הרצוי </w:t>
      </w:r>
      <w:bookmarkStart w:id="23294" w:name="_ETM_Q38_386719"/>
      <w:bookmarkEnd w:id="23294"/>
      <w:r>
        <w:rPr>
          <w:rtl/>
        </w:rPr>
        <w:t xml:space="preserve">בדיוני </w:t>
      </w:r>
      <w:bookmarkStart w:id="23295" w:name="_ETM_Q38_387200"/>
      <w:bookmarkEnd w:id="23295"/>
      <w:r>
        <w:rPr>
          <w:rtl/>
        </w:rPr>
        <w:t>הוועדה</w:t>
      </w:r>
      <w:r>
        <w:rPr>
          <w:rFonts w:hint="cs"/>
          <w:rtl/>
        </w:rPr>
        <w:t>.</w:t>
      </w:r>
      <w:r>
        <w:rPr>
          <w:rtl/>
        </w:rPr>
        <w:t xml:space="preserve"> </w:t>
      </w:r>
      <w:bookmarkStart w:id="23296" w:name="_ETM_Q38_387989"/>
      <w:bookmarkStart w:id="23297" w:name="_ETM_Q38_385003"/>
      <w:bookmarkStart w:id="23298" w:name="_ETM_Q38_385087"/>
      <w:bookmarkStart w:id="23299" w:name="_ETM_Q38_385210"/>
      <w:bookmarkStart w:id="23300" w:name="_ETM_Q38_385278"/>
      <w:bookmarkEnd w:id="23296"/>
      <w:bookmarkEnd w:id="23297"/>
      <w:bookmarkEnd w:id="23298"/>
      <w:bookmarkEnd w:id="23299"/>
      <w:bookmarkEnd w:id="23300"/>
      <w:r>
        <w:rPr>
          <w:rtl/>
        </w:rPr>
        <w:t xml:space="preserve">אני </w:t>
      </w:r>
      <w:bookmarkStart w:id="23301" w:name="_ETM_Q38_388169"/>
      <w:bookmarkEnd w:id="23301"/>
      <w:r>
        <w:rPr>
          <w:rtl/>
        </w:rPr>
        <w:t xml:space="preserve">מבקש </w:t>
      </w:r>
      <w:bookmarkStart w:id="23302" w:name="_ETM_Q38_388560"/>
      <w:bookmarkEnd w:id="23302"/>
      <w:r>
        <w:rPr>
          <w:rtl/>
        </w:rPr>
        <w:t xml:space="preserve">מהכנסת </w:t>
      </w:r>
      <w:bookmarkStart w:id="23303" w:name="_ETM_Q38_389340"/>
      <w:bookmarkEnd w:id="23303"/>
      <w:r>
        <w:rPr>
          <w:rtl/>
        </w:rPr>
        <w:t xml:space="preserve">לתמוך </w:t>
      </w:r>
      <w:bookmarkStart w:id="23304" w:name="_ETM_Q38_390090"/>
      <w:bookmarkEnd w:id="23304"/>
      <w:r>
        <w:rPr>
          <w:rtl/>
        </w:rPr>
        <w:t>בהחלטה</w:t>
      </w:r>
      <w:r>
        <w:rPr>
          <w:rFonts w:hint="cs"/>
          <w:rtl/>
        </w:rPr>
        <w:t>.</w:t>
      </w:r>
      <w:r>
        <w:rPr>
          <w:rtl/>
        </w:rPr>
        <w:t xml:space="preserve"> </w:t>
      </w:r>
      <w:bookmarkStart w:id="23305" w:name="_ETM_Q38_390719"/>
      <w:bookmarkEnd w:id="23305"/>
      <w:r>
        <w:rPr>
          <w:rtl/>
        </w:rPr>
        <w:t xml:space="preserve">תודה </w:t>
      </w:r>
      <w:bookmarkStart w:id="23306" w:name="_ETM_Q38_390989"/>
      <w:bookmarkEnd w:id="23306"/>
      <w:r>
        <w:rPr>
          <w:rtl/>
        </w:rPr>
        <w:t>רבה</w:t>
      </w:r>
      <w:r>
        <w:rPr>
          <w:rFonts w:hint="cs"/>
          <w:rtl/>
        </w:rPr>
        <w:t>,</w:t>
      </w:r>
      <w:r>
        <w:rPr>
          <w:rtl/>
        </w:rPr>
        <w:t xml:space="preserve"> </w:t>
      </w:r>
      <w:bookmarkStart w:id="23307" w:name="_ETM_Q38_391200"/>
      <w:bookmarkEnd w:id="23307"/>
      <w:r>
        <w:rPr>
          <w:rtl/>
        </w:rPr>
        <w:t xml:space="preserve">אדוני </w:t>
      </w:r>
      <w:bookmarkStart w:id="23308" w:name="_ETM_Q38_391409"/>
      <w:bookmarkEnd w:id="23308"/>
      <w:r>
        <w:rPr>
          <w:rtl/>
        </w:rPr>
        <w:t>היושב-ראש</w:t>
      </w:r>
      <w:r>
        <w:rPr>
          <w:rFonts w:hint="cs"/>
          <w:rtl/>
        </w:rPr>
        <w:t>.</w:t>
      </w:r>
    </w:p>
    <w:p w:rsidR="00974996" w:rsidRDefault="00974996" w:rsidP="00800603">
      <w:pPr>
        <w:rPr>
          <w:rtl/>
        </w:rPr>
      </w:pPr>
    </w:p>
    <w:p w:rsidR="00974996" w:rsidRDefault="00974996" w:rsidP="00800603">
      <w:pPr>
        <w:pStyle w:val="af6"/>
        <w:keepNext/>
        <w:rPr>
          <w:rtl/>
        </w:rPr>
      </w:pPr>
      <w:r w:rsidRPr="00736ED3">
        <w:rPr>
          <w:rStyle w:val="TagStyle"/>
          <w:rtl/>
        </w:rPr>
        <w:t xml:space="preserve"> &lt;&lt; יור &gt;&gt; </w:t>
      </w:r>
      <w:r>
        <w:rPr>
          <w:rtl/>
        </w:rPr>
        <w:t>היו"ר חנוך דב מלביצקי:</w:t>
      </w:r>
      <w:r w:rsidRPr="00736ED3">
        <w:rPr>
          <w:rStyle w:val="TagStyle"/>
          <w:rtl/>
        </w:rPr>
        <w:t xml:space="preserve"> &lt;&lt; יור &gt;&gt;</w:t>
      </w:r>
      <w:r>
        <w:rPr>
          <w:rtl/>
        </w:rPr>
        <w:t xml:space="preserve">   </w:t>
      </w:r>
    </w:p>
    <w:p w:rsidR="00974996" w:rsidRDefault="00974996" w:rsidP="008473B9">
      <w:pPr>
        <w:rPr>
          <w:rtl/>
        </w:rPr>
      </w:pPr>
    </w:p>
    <w:p w:rsidR="00974996" w:rsidRDefault="00974996" w:rsidP="00800603">
      <w:pPr>
        <w:rPr>
          <w:rtl/>
        </w:rPr>
      </w:pPr>
      <w:bookmarkStart w:id="23309" w:name="_ETM_Q38_392040"/>
      <w:bookmarkEnd w:id="23309"/>
      <w:r>
        <w:rPr>
          <w:rtl/>
        </w:rPr>
        <w:t xml:space="preserve">תודה </w:t>
      </w:r>
      <w:bookmarkStart w:id="23310" w:name="_ETM_Q38_392340"/>
      <w:bookmarkEnd w:id="23310"/>
      <w:r>
        <w:rPr>
          <w:rtl/>
        </w:rPr>
        <w:t>רבה</w:t>
      </w:r>
      <w:bookmarkStart w:id="23311" w:name="_ETM_Q38_394669"/>
      <w:bookmarkEnd w:id="23311"/>
      <w:r>
        <w:rPr>
          <w:rFonts w:hint="cs"/>
          <w:rtl/>
        </w:rPr>
        <w:t xml:space="preserve">. </w:t>
      </w:r>
      <w:bookmarkStart w:id="23312" w:name="_ETM_Q38_395029"/>
      <w:bookmarkStart w:id="23313" w:name="_ETM_Q38_395569"/>
      <w:bookmarkEnd w:id="23312"/>
      <w:bookmarkEnd w:id="23313"/>
      <w:r>
        <w:rPr>
          <w:rtl/>
        </w:rPr>
        <w:t xml:space="preserve">נעבור </w:t>
      </w:r>
      <w:bookmarkStart w:id="23314" w:name="_ETM_Q38_396139"/>
      <w:bookmarkEnd w:id="23314"/>
      <w:r>
        <w:rPr>
          <w:rtl/>
        </w:rPr>
        <w:t xml:space="preserve">לדיון </w:t>
      </w:r>
      <w:bookmarkStart w:id="23315" w:name="_ETM_Q38_396680"/>
      <w:bookmarkEnd w:id="23315"/>
      <w:r>
        <w:rPr>
          <w:rtl/>
        </w:rPr>
        <w:t>האישי</w:t>
      </w:r>
      <w:r>
        <w:rPr>
          <w:rFonts w:hint="cs"/>
          <w:rtl/>
        </w:rPr>
        <w:t xml:space="preserve">, </w:t>
      </w:r>
      <w:r>
        <w:rPr>
          <w:rtl/>
        </w:rPr>
        <w:t xml:space="preserve"> </w:t>
      </w:r>
      <w:bookmarkStart w:id="23316" w:name="_ETM_Q38_397249"/>
      <w:bookmarkEnd w:id="23316"/>
      <w:r>
        <w:rPr>
          <w:rtl/>
        </w:rPr>
        <w:t>ח</w:t>
      </w:r>
      <w:r>
        <w:rPr>
          <w:rFonts w:hint="cs"/>
          <w:rtl/>
        </w:rPr>
        <w:t xml:space="preserve">בר הכנסת </w:t>
      </w:r>
      <w:bookmarkStart w:id="23317" w:name="_ETM_Q38_397760"/>
      <w:bookmarkEnd w:id="23317"/>
      <w:r>
        <w:rPr>
          <w:rtl/>
        </w:rPr>
        <w:t xml:space="preserve">ירון </w:t>
      </w:r>
      <w:bookmarkStart w:id="23318" w:name="_ETM_Q38_398029"/>
      <w:bookmarkEnd w:id="23318"/>
      <w:r>
        <w:rPr>
          <w:rtl/>
        </w:rPr>
        <w:t xml:space="preserve">לוי </w:t>
      </w:r>
      <w:bookmarkStart w:id="23319" w:name="_ETM_Q38_400319"/>
      <w:bookmarkEnd w:id="23319"/>
      <w:r>
        <w:rPr>
          <w:rFonts w:hint="cs"/>
          <w:rtl/>
        </w:rPr>
        <w:t xml:space="preserve">– </w:t>
      </w:r>
      <w:r>
        <w:rPr>
          <w:rtl/>
        </w:rPr>
        <w:t xml:space="preserve">אינו </w:t>
      </w:r>
      <w:bookmarkStart w:id="23320" w:name="_ETM_Q38_400739"/>
      <w:bookmarkEnd w:id="23320"/>
      <w:r>
        <w:rPr>
          <w:rtl/>
        </w:rPr>
        <w:t>נוכח</w:t>
      </w:r>
      <w:r>
        <w:t>;</w:t>
      </w:r>
      <w:r>
        <w:rPr>
          <w:rtl/>
        </w:rPr>
        <w:t xml:space="preserve"> </w:t>
      </w:r>
      <w:bookmarkStart w:id="23321" w:name="_ETM_Q38_401400"/>
      <w:bookmarkEnd w:id="23321"/>
      <w:r>
        <w:rPr>
          <w:rtl/>
        </w:rPr>
        <w:t xml:space="preserve">חבר </w:t>
      </w:r>
      <w:bookmarkStart w:id="23322" w:name="_ETM_Q38_401669"/>
      <w:bookmarkEnd w:id="23322"/>
      <w:r>
        <w:rPr>
          <w:rtl/>
        </w:rPr>
        <w:t xml:space="preserve">הכנסת </w:t>
      </w:r>
      <w:bookmarkStart w:id="23323" w:name="_ETM_Q38_402480"/>
      <w:bookmarkEnd w:id="23323"/>
      <w:r>
        <w:rPr>
          <w:rFonts w:hint="cs"/>
          <w:rtl/>
        </w:rPr>
        <w:t>ב</w:t>
      </w:r>
      <w:r>
        <w:rPr>
          <w:rtl/>
        </w:rPr>
        <w:t>ו</w:t>
      </w:r>
      <w:r>
        <w:rPr>
          <w:rFonts w:hint="cs"/>
          <w:rtl/>
        </w:rPr>
        <w:t>א</w:t>
      </w:r>
      <w:r>
        <w:rPr>
          <w:rtl/>
        </w:rPr>
        <w:t>רון</w:t>
      </w:r>
      <w:r>
        <w:rPr>
          <w:rFonts w:hint="cs"/>
          <w:rtl/>
        </w:rPr>
        <w:t xml:space="preserve"> </w:t>
      </w:r>
      <w:r>
        <w:rPr>
          <w:rtl/>
        </w:rPr>
        <w:t xml:space="preserve">– </w:t>
      </w:r>
      <w:bookmarkStart w:id="23324" w:name="_ETM_Q38_403829"/>
      <w:bookmarkEnd w:id="23324"/>
      <w:r>
        <w:rPr>
          <w:rtl/>
        </w:rPr>
        <w:t>מוותר</w:t>
      </w:r>
      <w:bookmarkStart w:id="23325" w:name="_ETM_Q38_404430"/>
      <w:bookmarkEnd w:id="23325"/>
      <w:r>
        <w:t>;</w:t>
      </w:r>
      <w:r>
        <w:rPr>
          <w:rFonts w:hint="cs"/>
          <w:rtl/>
        </w:rPr>
        <w:t xml:space="preserve"> </w:t>
      </w:r>
      <w:r>
        <w:rPr>
          <w:rtl/>
        </w:rPr>
        <w:t>חבר</w:t>
      </w:r>
      <w:r>
        <w:rPr>
          <w:rFonts w:hint="cs"/>
          <w:rtl/>
        </w:rPr>
        <w:t>ת</w:t>
      </w:r>
      <w:r>
        <w:rPr>
          <w:rtl/>
        </w:rPr>
        <w:t xml:space="preserve"> </w:t>
      </w:r>
      <w:bookmarkStart w:id="23326" w:name="_ETM_Q38_404700"/>
      <w:bookmarkEnd w:id="23326"/>
      <w:r>
        <w:rPr>
          <w:rtl/>
        </w:rPr>
        <w:t xml:space="preserve">הכנסת </w:t>
      </w:r>
      <w:bookmarkStart w:id="23327" w:name="_ETM_Q38_405060"/>
      <w:bookmarkStart w:id="23328" w:name="_ETM_Q38_405329"/>
      <w:bookmarkStart w:id="23329" w:name="_ETM_Q38_405659"/>
      <w:bookmarkStart w:id="23330" w:name="_ETM_Q38_405900"/>
      <w:bookmarkEnd w:id="23327"/>
      <w:bookmarkEnd w:id="23328"/>
      <w:bookmarkEnd w:id="23329"/>
      <w:bookmarkEnd w:id="23330"/>
      <w:r>
        <w:rPr>
          <w:rFonts w:hint="cs"/>
          <w:rtl/>
        </w:rPr>
        <w:t xml:space="preserve">מלקו </w:t>
      </w:r>
      <w:r>
        <w:rPr>
          <w:rtl/>
        </w:rPr>
        <w:t>–</w:t>
      </w:r>
      <w:r>
        <w:rPr>
          <w:rFonts w:hint="cs"/>
          <w:rtl/>
        </w:rPr>
        <w:t xml:space="preserve"> </w:t>
      </w:r>
      <w:bookmarkStart w:id="23331" w:name="_ETM_Q38_407250"/>
      <w:bookmarkEnd w:id="23331"/>
      <w:r>
        <w:rPr>
          <w:rtl/>
        </w:rPr>
        <w:t>מוותרת</w:t>
      </w:r>
      <w:bookmarkStart w:id="23332" w:name="_ETM_Q38_407910"/>
      <w:bookmarkEnd w:id="23332"/>
      <w:r>
        <w:t>;</w:t>
      </w:r>
      <w:r>
        <w:rPr>
          <w:rFonts w:hint="cs"/>
          <w:rtl/>
        </w:rPr>
        <w:t xml:space="preserve"> </w:t>
      </w:r>
      <w:r>
        <w:rPr>
          <w:rtl/>
        </w:rPr>
        <w:t xml:space="preserve">חבר </w:t>
      </w:r>
      <w:bookmarkStart w:id="23333" w:name="_ETM_Q38_408150"/>
      <w:bookmarkEnd w:id="23333"/>
      <w:r>
        <w:rPr>
          <w:rtl/>
        </w:rPr>
        <w:t xml:space="preserve">הכנסת </w:t>
      </w:r>
      <w:bookmarkStart w:id="23334" w:name="_ETM_Q38_408510"/>
      <w:bookmarkEnd w:id="23334"/>
      <w:r>
        <w:rPr>
          <w:rtl/>
        </w:rPr>
        <w:t>ק</w:t>
      </w:r>
      <w:r>
        <w:rPr>
          <w:rFonts w:hint="cs"/>
          <w:rtl/>
        </w:rPr>
        <w:t>ל</w:t>
      </w:r>
      <w:r>
        <w:rPr>
          <w:rtl/>
        </w:rPr>
        <w:t>נר</w:t>
      </w:r>
      <w:r>
        <w:rPr>
          <w:rFonts w:hint="cs"/>
          <w:rtl/>
        </w:rPr>
        <w:t>.</w:t>
      </w:r>
      <w:r>
        <w:rPr>
          <w:rtl/>
        </w:rPr>
        <w:t xml:space="preserve"> </w:t>
      </w:r>
      <w:bookmarkStart w:id="23335" w:name="_ETM_Q38_409950"/>
      <w:bookmarkEnd w:id="23335"/>
      <w:r>
        <w:rPr>
          <w:rtl/>
        </w:rPr>
        <w:t>מה</w:t>
      </w:r>
      <w:r>
        <w:rPr>
          <w:rFonts w:hint="cs"/>
          <w:rtl/>
        </w:rPr>
        <w:t>?</w:t>
      </w:r>
    </w:p>
    <w:p w:rsidR="00974996" w:rsidRDefault="00974996" w:rsidP="00800603">
      <w:pPr>
        <w:rPr>
          <w:rtl/>
        </w:rPr>
      </w:pPr>
      <w:bookmarkStart w:id="23336" w:name="_ETM_Q38_415452"/>
      <w:bookmarkStart w:id="23337" w:name="_ETM_Q38_415565"/>
      <w:bookmarkEnd w:id="23336"/>
      <w:bookmarkEnd w:id="23337"/>
    </w:p>
    <w:p w:rsidR="00974996" w:rsidRDefault="00974996" w:rsidP="00800603">
      <w:pPr>
        <w:pStyle w:val="af5"/>
        <w:keepNext/>
        <w:rPr>
          <w:rtl/>
        </w:rPr>
      </w:pPr>
      <w:bookmarkStart w:id="23338" w:name="ET_interruption_5300_7"/>
      <w:r w:rsidRPr="00736ED3">
        <w:rPr>
          <w:rStyle w:val="TagStyle"/>
          <w:rtl/>
        </w:rPr>
        <w:t xml:space="preserve"> &lt;&lt; קריאה &gt;&gt; </w:t>
      </w:r>
      <w:r>
        <w:rPr>
          <w:rtl/>
        </w:rPr>
        <w:t>מירב בן ארי (יש עתיד):</w:t>
      </w:r>
      <w:r w:rsidRPr="00736ED3">
        <w:rPr>
          <w:rStyle w:val="TagStyle"/>
          <w:rtl/>
        </w:rPr>
        <w:t xml:space="preserve"> &lt;&lt; קריאה &gt;&gt;</w:t>
      </w:r>
      <w:r>
        <w:rPr>
          <w:rtl/>
        </w:rPr>
        <w:t xml:space="preserve">   </w:t>
      </w:r>
      <w:bookmarkEnd w:id="23338"/>
    </w:p>
    <w:p w:rsidR="00974996" w:rsidRDefault="00974996" w:rsidP="008473B9">
      <w:pPr>
        <w:rPr>
          <w:rtl/>
        </w:rPr>
      </w:pPr>
    </w:p>
    <w:p w:rsidR="00974996" w:rsidRDefault="00974996" w:rsidP="00800603">
      <w:pPr>
        <w:rPr>
          <w:rtl/>
        </w:rPr>
      </w:pPr>
      <w:r>
        <w:rPr>
          <w:rFonts w:hint="cs"/>
          <w:rtl/>
        </w:rPr>
        <w:t xml:space="preserve">רגע תגיד, </w:t>
      </w:r>
      <w:bookmarkStart w:id="23339" w:name="_ETM_Q38_419839"/>
      <w:bookmarkEnd w:id="23339"/>
      <w:r>
        <w:rPr>
          <w:rFonts w:hint="cs"/>
          <w:rtl/>
        </w:rPr>
        <w:t>מאיזו רשימה אתה קורא? כי לפי הרשימה זה</w:t>
      </w:r>
      <w:bookmarkStart w:id="23340" w:name="_ETM_Q38_422360"/>
      <w:bookmarkEnd w:id="23340"/>
      <w:r>
        <w:rPr>
          <w:rFonts w:hint="cs"/>
          <w:rtl/>
        </w:rPr>
        <w:t xml:space="preserve"> מתן, רם</w:t>
      </w:r>
      <w:bookmarkStart w:id="23341" w:name="_ETM_Q38_419910"/>
      <w:bookmarkStart w:id="23342" w:name="_ETM_Q38_420150"/>
      <w:bookmarkStart w:id="23343" w:name="_ETM_Q38_422280"/>
      <w:bookmarkStart w:id="23344" w:name="_ETM_Q38_424459"/>
      <w:bookmarkEnd w:id="23341"/>
      <w:bookmarkEnd w:id="23342"/>
      <w:bookmarkEnd w:id="23343"/>
      <w:bookmarkEnd w:id="23344"/>
      <w:r>
        <w:rPr>
          <w:rFonts w:hint="cs"/>
          <w:rtl/>
        </w:rPr>
        <w:t xml:space="preserve">. </w:t>
      </w:r>
    </w:p>
    <w:p w:rsidR="00974996" w:rsidRDefault="00974996" w:rsidP="00800603">
      <w:pPr>
        <w:rPr>
          <w:rtl/>
        </w:rPr>
      </w:pPr>
    </w:p>
    <w:p w:rsidR="00974996" w:rsidRDefault="00974996" w:rsidP="00800603">
      <w:pPr>
        <w:pStyle w:val="af6"/>
        <w:keepNext/>
        <w:rPr>
          <w:rtl/>
        </w:rPr>
      </w:pPr>
      <w:r w:rsidRPr="00666E39">
        <w:rPr>
          <w:rStyle w:val="TagStyle"/>
          <w:rtl/>
        </w:rPr>
        <w:t xml:space="preserve"> &lt;&lt; יור &gt;&gt; </w:t>
      </w:r>
      <w:r>
        <w:rPr>
          <w:rtl/>
        </w:rPr>
        <w:t>היו"ר חנוך דב מלביצקי:</w:t>
      </w:r>
      <w:r w:rsidRPr="00666E39">
        <w:rPr>
          <w:rStyle w:val="TagStyle"/>
          <w:rtl/>
        </w:rPr>
        <w:t xml:space="preserve"> &lt;&lt; יור &gt;&gt;</w:t>
      </w:r>
      <w:r>
        <w:rPr>
          <w:rtl/>
        </w:rPr>
        <w:t xml:space="preserve">   </w:t>
      </w:r>
    </w:p>
    <w:p w:rsidR="00974996" w:rsidRDefault="00974996" w:rsidP="008473B9">
      <w:pPr>
        <w:rPr>
          <w:rtl/>
        </w:rPr>
      </w:pPr>
    </w:p>
    <w:p w:rsidR="00974996" w:rsidRDefault="00974996" w:rsidP="00800603">
      <w:pPr>
        <w:rPr>
          <w:rtl/>
        </w:rPr>
      </w:pPr>
      <w:r>
        <w:rPr>
          <w:rFonts w:hint="cs"/>
          <w:rtl/>
        </w:rPr>
        <w:t>סלי</w:t>
      </w:r>
      <w:r>
        <w:rPr>
          <w:rtl/>
        </w:rPr>
        <w:t>חה</w:t>
      </w:r>
      <w:r>
        <w:rPr>
          <w:rFonts w:hint="cs"/>
          <w:rtl/>
        </w:rPr>
        <w:t>,</w:t>
      </w:r>
      <w:r>
        <w:rPr>
          <w:rtl/>
        </w:rPr>
        <w:t xml:space="preserve"> </w:t>
      </w:r>
      <w:bookmarkStart w:id="23345" w:name="_ETM_Q38_425000"/>
      <w:bookmarkEnd w:id="23345"/>
      <w:r>
        <w:rPr>
          <w:rtl/>
        </w:rPr>
        <w:t>נכון</w:t>
      </w:r>
      <w:r>
        <w:rPr>
          <w:rFonts w:hint="cs"/>
          <w:rtl/>
        </w:rPr>
        <w:t>.</w:t>
      </w:r>
      <w:r>
        <w:rPr>
          <w:rtl/>
        </w:rPr>
        <w:t xml:space="preserve"> </w:t>
      </w:r>
      <w:bookmarkStart w:id="23346" w:name="_ETM_Q38_425720"/>
      <w:bookmarkStart w:id="23347" w:name="_ETM_Q38_425930"/>
      <w:bookmarkStart w:id="23348" w:name="_ETM_Q38_426290"/>
      <w:bookmarkEnd w:id="23346"/>
      <w:bookmarkEnd w:id="23347"/>
      <w:bookmarkEnd w:id="23348"/>
      <w:r>
        <w:rPr>
          <w:rtl/>
        </w:rPr>
        <w:t>הרשימה</w:t>
      </w:r>
      <w:r>
        <w:rPr>
          <w:rFonts w:hint="cs"/>
          <w:rtl/>
        </w:rPr>
        <w:t xml:space="preserve"> עלתה לי</w:t>
      </w:r>
      <w:r>
        <w:rPr>
          <w:rtl/>
        </w:rPr>
        <w:t xml:space="preserve"> </w:t>
      </w:r>
      <w:bookmarkStart w:id="23349" w:name="_ETM_Q38_426770"/>
      <w:bookmarkEnd w:id="23349"/>
      <w:r>
        <w:rPr>
          <w:rtl/>
        </w:rPr>
        <w:t>למעלה</w:t>
      </w:r>
      <w:r>
        <w:rPr>
          <w:rFonts w:hint="cs"/>
          <w:rtl/>
        </w:rPr>
        <w:t>.</w:t>
      </w:r>
      <w:r>
        <w:rPr>
          <w:rtl/>
        </w:rPr>
        <w:t xml:space="preserve"> </w:t>
      </w:r>
      <w:bookmarkStart w:id="23350" w:name="_ETM_Q38_428159"/>
      <w:bookmarkEnd w:id="23350"/>
      <w:r>
        <w:rPr>
          <w:rtl/>
        </w:rPr>
        <w:t>בסדר</w:t>
      </w:r>
      <w:r>
        <w:rPr>
          <w:rFonts w:hint="cs"/>
          <w:rtl/>
        </w:rPr>
        <w:t>,</w:t>
      </w:r>
      <w:r>
        <w:rPr>
          <w:rtl/>
        </w:rPr>
        <w:t xml:space="preserve"> </w:t>
      </w:r>
      <w:bookmarkStart w:id="23351" w:name="_ETM_Q38_428579"/>
      <w:bookmarkEnd w:id="23351"/>
      <w:r>
        <w:rPr>
          <w:rtl/>
        </w:rPr>
        <w:t xml:space="preserve">אז </w:t>
      </w:r>
      <w:bookmarkStart w:id="23352" w:name="_ETM_Q38_428849"/>
      <w:bookmarkEnd w:id="23352"/>
      <w:r>
        <w:rPr>
          <w:rtl/>
        </w:rPr>
        <w:t xml:space="preserve">חברת </w:t>
      </w:r>
      <w:bookmarkStart w:id="23353" w:name="_ETM_Q38_429180"/>
      <w:bookmarkEnd w:id="23353"/>
      <w:r>
        <w:rPr>
          <w:rtl/>
        </w:rPr>
        <w:t xml:space="preserve">הכנסת </w:t>
      </w:r>
      <w:bookmarkStart w:id="23354" w:name="_ETM_Q38_429569"/>
      <w:bookmarkEnd w:id="23354"/>
      <w:r>
        <w:rPr>
          <w:rtl/>
        </w:rPr>
        <w:t>מל</w:t>
      </w:r>
      <w:r>
        <w:rPr>
          <w:rFonts w:hint="cs"/>
          <w:rtl/>
        </w:rPr>
        <w:t>קו</w:t>
      </w:r>
      <w:bookmarkStart w:id="23355" w:name="_ETM_Q38_429840"/>
      <w:bookmarkEnd w:id="23355"/>
      <w:r>
        <w:rPr>
          <w:rFonts w:hint="cs"/>
          <w:rtl/>
        </w:rPr>
        <w:t xml:space="preserve">, </w:t>
      </w:r>
      <w:bookmarkStart w:id="23356" w:name="_ETM_Q38_430540"/>
      <w:bookmarkEnd w:id="23356"/>
      <w:r>
        <w:rPr>
          <w:rtl/>
        </w:rPr>
        <w:t>תעלי</w:t>
      </w:r>
      <w:r>
        <w:rPr>
          <w:rFonts w:hint="cs"/>
          <w:rtl/>
        </w:rPr>
        <w:t>,</w:t>
      </w:r>
      <w:r>
        <w:rPr>
          <w:rtl/>
        </w:rPr>
        <w:t xml:space="preserve"> </w:t>
      </w:r>
      <w:bookmarkStart w:id="23357" w:name="_ETM_Q38_430989"/>
      <w:bookmarkEnd w:id="23357"/>
      <w:r>
        <w:rPr>
          <w:rtl/>
        </w:rPr>
        <w:t xml:space="preserve">ונמשיך </w:t>
      </w:r>
      <w:bookmarkStart w:id="23358" w:name="_ETM_Q38_431620"/>
      <w:bookmarkEnd w:id="23358"/>
      <w:r>
        <w:rPr>
          <w:rtl/>
        </w:rPr>
        <w:t>א</w:t>
      </w:r>
      <w:r>
        <w:rPr>
          <w:rFonts w:hint="cs"/>
          <w:rtl/>
        </w:rPr>
        <w:t xml:space="preserve">חר כך. </w:t>
      </w:r>
      <w:r w:rsidR="00113BE2">
        <w:rPr>
          <w:rFonts w:hint="cs"/>
          <w:rtl/>
        </w:rPr>
        <w:t xml:space="preserve">רשימת הדוברים נעולה. </w:t>
      </w:r>
    </w:p>
    <w:p w:rsidR="00974996" w:rsidRDefault="00974996" w:rsidP="00800603">
      <w:pPr>
        <w:rPr>
          <w:rtl/>
        </w:rPr>
      </w:pPr>
      <w:bookmarkStart w:id="23359" w:name="_ETM_Q38_431361"/>
      <w:bookmarkStart w:id="23360" w:name="_ETM_Q38_431434"/>
      <w:bookmarkEnd w:id="23359"/>
      <w:bookmarkEnd w:id="23360"/>
    </w:p>
    <w:p w:rsidR="00974996" w:rsidRDefault="00974996" w:rsidP="00800603">
      <w:pPr>
        <w:pStyle w:val="a4"/>
        <w:keepNext/>
        <w:rPr>
          <w:rtl/>
        </w:rPr>
      </w:pPr>
      <w:bookmarkStart w:id="23361" w:name="ET_speaker_6527_11"/>
      <w:r w:rsidRPr="00666E39">
        <w:rPr>
          <w:rStyle w:val="TagStyle"/>
          <w:rtl/>
        </w:rPr>
        <w:t xml:space="preserve">&lt;&lt; דובר &gt;&gt; </w:t>
      </w:r>
      <w:bookmarkStart w:id="23362" w:name="_Toc192583313"/>
      <w:r>
        <w:rPr>
          <w:rtl/>
        </w:rPr>
        <w:t>צגה מלקו (הליכוד):</w:t>
      </w:r>
      <w:bookmarkEnd w:id="23362"/>
      <w:r w:rsidRPr="00666E39">
        <w:rPr>
          <w:rStyle w:val="TagStyle"/>
          <w:rtl/>
        </w:rPr>
        <w:t xml:space="preserve"> &lt;&lt; דובר &gt;&gt;</w:t>
      </w:r>
      <w:r>
        <w:rPr>
          <w:rtl/>
        </w:rPr>
        <w:t xml:space="preserve">   </w:t>
      </w:r>
      <w:bookmarkEnd w:id="23361"/>
    </w:p>
    <w:p w:rsidR="00974996" w:rsidRDefault="00974996" w:rsidP="008473B9">
      <w:pPr>
        <w:rPr>
          <w:rtl/>
        </w:rPr>
      </w:pPr>
    </w:p>
    <w:p w:rsidR="00974996" w:rsidRDefault="00974996" w:rsidP="00113BE2">
      <w:pPr>
        <w:rPr>
          <w:rtl/>
        </w:rPr>
      </w:pPr>
      <w:r>
        <w:rPr>
          <w:rtl/>
        </w:rPr>
        <w:t xml:space="preserve">אדוני </w:t>
      </w:r>
      <w:bookmarkStart w:id="23363" w:name="_ETM_Q38_445330"/>
      <w:bookmarkEnd w:id="23363"/>
      <w:r>
        <w:rPr>
          <w:rtl/>
        </w:rPr>
        <w:t>היושב-ראש</w:t>
      </w:r>
      <w:bookmarkStart w:id="23364" w:name="_ETM_Q38_446349"/>
      <w:bookmarkEnd w:id="23364"/>
      <w:r>
        <w:rPr>
          <w:rFonts w:hint="cs"/>
          <w:rtl/>
        </w:rPr>
        <w:t xml:space="preserve">, כנסת </w:t>
      </w:r>
      <w:r w:rsidR="00113BE2">
        <w:rPr>
          <w:rFonts w:hint="cs"/>
          <w:rtl/>
        </w:rPr>
        <w:t xml:space="preserve">נכבדה, </w:t>
      </w:r>
      <w:r>
        <w:rPr>
          <w:rFonts w:hint="cs"/>
          <w:rtl/>
        </w:rPr>
        <w:t>לא מצאנו אנשים מ</w:t>
      </w:r>
      <w:r>
        <w:rPr>
          <w:rtl/>
        </w:rPr>
        <w:t>תאימים</w:t>
      </w:r>
      <w:r>
        <w:rPr>
          <w:rFonts w:hint="cs"/>
          <w:rtl/>
        </w:rPr>
        <w:t xml:space="preserve"> </w:t>
      </w:r>
      <w:bookmarkStart w:id="23365" w:name="_ETM_Q38_453250"/>
      <w:bookmarkEnd w:id="23365"/>
      <w:r>
        <w:rPr>
          <w:rFonts w:hint="eastAsia"/>
          <w:rtl/>
        </w:rPr>
        <w:t xml:space="preserve">– </w:t>
      </w:r>
      <w:r>
        <w:rPr>
          <w:rtl/>
        </w:rPr>
        <w:t xml:space="preserve">זאת </w:t>
      </w:r>
      <w:bookmarkStart w:id="23366" w:name="_ETM_Q38_453580"/>
      <w:bookmarkEnd w:id="23366"/>
      <w:r>
        <w:rPr>
          <w:rtl/>
        </w:rPr>
        <w:t xml:space="preserve">התשובה </w:t>
      </w:r>
      <w:bookmarkStart w:id="23367" w:name="_ETM_Q38_454419"/>
      <w:bookmarkEnd w:id="23367"/>
      <w:r>
        <w:rPr>
          <w:rtl/>
        </w:rPr>
        <w:t xml:space="preserve">שענתה </w:t>
      </w:r>
      <w:bookmarkStart w:id="23368" w:name="_ETM_Q38_455110"/>
      <w:bookmarkEnd w:id="23368"/>
      <w:r>
        <w:rPr>
          <w:rtl/>
        </w:rPr>
        <w:t xml:space="preserve">לי </w:t>
      </w:r>
      <w:bookmarkStart w:id="23369" w:name="_ETM_Q38_455650"/>
      <w:bookmarkEnd w:id="23369"/>
      <w:r>
        <w:rPr>
          <w:rtl/>
        </w:rPr>
        <w:t xml:space="preserve">בדיון </w:t>
      </w:r>
      <w:bookmarkStart w:id="23370" w:name="_ETM_Q38_456759"/>
      <w:bookmarkEnd w:id="23370"/>
      <w:r>
        <w:rPr>
          <w:rtl/>
        </w:rPr>
        <w:t>נ</w:t>
      </w:r>
      <w:r>
        <w:rPr>
          <w:rFonts w:hint="cs"/>
          <w:rtl/>
        </w:rPr>
        <w:t>צ</w:t>
      </w:r>
      <w:r>
        <w:rPr>
          <w:rtl/>
        </w:rPr>
        <w:t xml:space="preserve">יגת </w:t>
      </w:r>
      <w:bookmarkStart w:id="23371" w:name="_ETM_Q38_457389"/>
      <w:bookmarkEnd w:id="23371"/>
      <w:r>
        <w:rPr>
          <w:rtl/>
        </w:rPr>
        <w:t xml:space="preserve">החברות </w:t>
      </w:r>
      <w:bookmarkStart w:id="23372" w:name="_ETM_Q38_458229"/>
      <w:bookmarkEnd w:id="23372"/>
      <w:r>
        <w:rPr>
          <w:rtl/>
        </w:rPr>
        <w:t>הממשלתיות</w:t>
      </w:r>
      <w:r>
        <w:rPr>
          <w:rFonts w:hint="cs"/>
          <w:rtl/>
        </w:rPr>
        <w:t>,</w:t>
      </w:r>
      <w:r>
        <w:rPr>
          <w:rtl/>
        </w:rPr>
        <w:t xml:space="preserve"> </w:t>
      </w:r>
      <w:bookmarkStart w:id="23373" w:name="_ETM_Q38_459069"/>
      <w:bookmarkEnd w:id="23373"/>
      <w:r>
        <w:rPr>
          <w:rtl/>
        </w:rPr>
        <w:t xml:space="preserve">היום </w:t>
      </w:r>
      <w:bookmarkStart w:id="23374" w:name="_ETM_Q38_459849"/>
      <w:bookmarkEnd w:id="23374"/>
      <w:r>
        <w:rPr>
          <w:rtl/>
        </w:rPr>
        <w:t xml:space="preserve">בדיון </w:t>
      </w:r>
      <w:bookmarkStart w:id="23375" w:name="_ETM_Q38_460389"/>
      <w:bookmarkEnd w:id="23375"/>
      <w:r>
        <w:rPr>
          <w:rtl/>
        </w:rPr>
        <w:t xml:space="preserve">ועדת </w:t>
      </w:r>
      <w:bookmarkStart w:id="23376" w:name="_ETM_Q38_460839"/>
      <w:bookmarkEnd w:id="23376"/>
      <w:r>
        <w:rPr>
          <w:rtl/>
        </w:rPr>
        <w:t>העל</w:t>
      </w:r>
      <w:r>
        <w:rPr>
          <w:rFonts w:hint="cs"/>
          <w:rtl/>
        </w:rPr>
        <w:t>י</w:t>
      </w:r>
      <w:r>
        <w:rPr>
          <w:rtl/>
        </w:rPr>
        <w:t xml:space="preserve">יה </w:t>
      </w:r>
      <w:bookmarkStart w:id="23377" w:name="_ETM_Q38_461259"/>
      <w:bookmarkEnd w:id="23377"/>
      <w:r>
        <w:rPr>
          <w:rtl/>
        </w:rPr>
        <w:t xml:space="preserve">והקליטה </w:t>
      </w:r>
      <w:bookmarkStart w:id="23378" w:name="_ETM_Q38_462339"/>
      <w:bookmarkEnd w:id="23378"/>
      <w:r>
        <w:rPr>
          <w:rtl/>
        </w:rPr>
        <w:t xml:space="preserve">שאני </w:t>
      </w:r>
      <w:bookmarkStart w:id="23379" w:name="_ETM_Q38_463150"/>
      <w:bookmarkEnd w:id="23379"/>
      <w:r>
        <w:rPr>
          <w:rtl/>
        </w:rPr>
        <w:t>ניהלתי</w:t>
      </w:r>
      <w:r>
        <w:rPr>
          <w:rFonts w:hint="cs"/>
          <w:rtl/>
        </w:rPr>
        <w:t>.</w:t>
      </w:r>
      <w:r>
        <w:rPr>
          <w:rtl/>
        </w:rPr>
        <w:t xml:space="preserve"> </w:t>
      </w:r>
      <w:bookmarkStart w:id="23380" w:name="_ETM_Q38_465350"/>
      <w:bookmarkEnd w:id="23380"/>
      <w:r>
        <w:rPr>
          <w:rtl/>
        </w:rPr>
        <w:t xml:space="preserve">הדיון </w:t>
      </w:r>
      <w:bookmarkStart w:id="23381" w:name="_ETM_Q38_465800"/>
      <w:bookmarkEnd w:id="23381"/>
      <w:r>
        <w:rPr>
          <w:rtl/>
        </w:rPr>
        <w:t xml:space="preserve">היה </w:t>
      </w:r>
      <w:bookmarkStart w:id="23382" w:name="_ETM_Q38_466279"/>
      <w:bookmarkEnd w:id="23382"/>
      <w:r>
        <w:rPr>
          <w:rtl/>
        </w:rPr>
        <w:t xml:space="preserve">על </w:t>
      </w:r>
      <w:bookmarkStart w:id="23383" w:name="_ETM_Q38_466790"/>
      <w:bookmarkEnd w:id="23383"/>
      <w:r>
        <w:rPr>
          <w:rtl/>
        </w:rPr>
        <w:t xml:space="preserve">נושא </w:t>
      </w:r>
      <w:bookmarkStart w:id="23384" w:name="_ETM_Q38_467240"/>
      <w:bookmarkStart w:id="23385" w:name="_ETM_Q38_467450"/>
      <w:bookmarkEnd w:id="23384"/>
      <w:bookmarkEnd w:id="23385"/>
      <w:r>
        <w:rPr>
          <w:rFonts w:hint="cs"/>
          <w:rtl/>
        </w:rPr>
        <w:t>ה</w:t>
      </w:r>
      <w:r>
        <w:rPr>
          <w:rtl/>
        </w:rPr>
        <w:t xml:space="preserve">ייצוג </w:t>
      </w:r>
      <w:bookmarkStart w:id="23386" w:name="_ETM_Q38_467960"/>
      <w:bookmarkEnd w:id="23386"/>
      <w:r>
        <w:rPr>
          <w:rFonts w:hint="cs"/>
          <w:rtl/>
        </w:rPr>
        <w:t>ה</w:t>
      </w:r>
      <w:r>
        <w:rPr>
          <w:rtl/>
        </w:rPr>
        <w:t xml:space="preserve">הולם </w:t>
      </w:r>
      <w:bookmarkStart w:id="23387" w:name="_ETM_Q38_468500"/>
      <w:bookmarkEnd w:id="23387"/>
      <w:r>
        <w:rPr>
          <w:rFonts w:hint="cs"/>
          <w:rtl/>
        </w:rPr>
        <w:t xml:space="preserve">של </w:t>
      </w:r>
      <w:r>
        <w:rPr>
          <w:rtl/>
        </w:rPr>
        <w:t xml:space="preserve">יוצאי </w:t>
      </w:r>
      <w:bookmarkStart w:id="23388" w:name="_ETM_Q38_468950"/>
      <w:bookmarkEnd w:id="23388"/>
      <w:r>
        <w:rPr>
          <w:rtl/>
        </w:rPr>
        <w:t>אתיופיה</w:t>
      </w:r>
      <w:r>
        <w:rPr>
          <w:rFonts w:hint="cs"/>
          <w:rtl/>
        </w:rPr>
        <w:t>.</w:t>
      </w:r>
      <w:r>
        <w:rPr>
          <w:rtl/>
        </w:rPr>
        <w:t xml:space="preserve"> </w:t>
      </w:r>
      <w:bookmarkStart w:id="23389" w:name="_ETM_Q38_471890"/>
      <w:bookmarkEnd w:id="23389"/>
      <w:r>
        <w:rPr>
          <w:rtl/>
        </w:rPr>
        <w:t xml:space="preserve">לא </w:t>
      </w:r>
      <w:bookmarkStart w:id="23390" w:name="_ETM_Q38_472070"/>
      <w:bookmarkEnd w:id="23390"/>
      <w:r>
        <w:rPr>
          <w:rtl/>
        </w:rPr>
        <w:t xml:space="preserve">מצאנו </w:t>
      </w:r>
      <w:bookmarkStart w:id="23391" w:name="_ETM_Q38_473089"/>
      <w:bookmarkEnd w:id="23391"/>
      <w:r>
        <w:rPr>
          <w:rtl/>
        </w:rPr>
        <w:t xml:space="preserve">אנשים </w:t>
      </w:r>
      <w:bookmarkStart w:id="23392" w:name="_ETM_Q38_474050"/>
      <w:bookmarkEnd w:id="23392"/>
      <w:r>
        <w:rPr>
          <w:rtl/>
        </w:rPr>
        <w:t xml:space="preserve">מתאימים </w:t>
      </w:r>
      <w:bookmarkStart w:id="23393" w:name="_ETM_Q38_475010"/>
      <w:bookmarkEnd w:id="23393"/>
      <w:r>
        <w:rPr>
          <w:rFonts w:hint="cs"/>
          <w:rtl/>
        </w:rPr>
        <w:t xml:space="preserve">– </w:t>
      </w:r>
      <w:r>
        <w:rPr>
          <w:rtl/>
        </w:rPr>
        <w:t xml:space="preserve">המשפט </w:t>
      </w:r>
      <w:bookmarkStart w:id="23394" w:name="_ETM_Q38_475640"/>
      <w:bookmarkEnd w:id="23394"/>
      <w:r>
        <w:rPr>
          <w:rtl/>
        </w:rPr>
        <w:t xml:space="preserve">הזה </w:t>
      </w:r>
      <w:bookmarkStart w:id="23395" w:name="_ETM_Q38_475880"/>
      <w:bookmarkEnd w:id="23395"/>
      <w:r>
        <w:rPr>
          <w:rtl/>
        </w:rPr>
        <w:t xml:space="preserve">מוכר </w:t>
      </w:r>
      <w:bookmarkStart w:id="23396" w:name="_ETM_Q38_476240"/>
      <w:bookmarkEnd w:id="23396"/>
      <w:r>
        <w:rPr>
          <w:rtl/>
        </w:rPr>
        <w:t>ל</w:t>
      </w:r>
      <w:r>
        <w:rPr>
          <w:rFonts w:hint="cs"/>
          <w:rtl/>
        </w:rPr>
        <w:t xml:space="preserve">כם, אני </w:t>
      </w:r>
      <w:bookmarkStart w:id="23397" w:name="_ETM_Q38_476450"/>
      <w:bookmarkStart w:id="23398" w:name="_ETM_Q38_476600"/>
      <w:bookmarkStart w:id="23399" w:name="_ETM_Q38_476779"/>
      <w:bookmarkEnd w:id="23397"/>
      <w:bookmarkEnd w:id="23398"/>
      <w:bookmarkEnd w:id="23399"/>
      <w:r>
        <w:rPr>
          <w:rtl/>
        </w:rPr>
        <w:t>בטוחה</w:t>
      </w:r>
      <w:r>
        <w:rPr>
          <w:rFonts w:hint="cs"/>
          <w:rtl/>
        </w:rPr>
        <w:t>.</w:t>
      </w:r>
      <w:r>
        <w:rPr>
          <w:rtl/>
        </w:rPr>
        <w:t xml:space="preserve"> </w:t>
      </w:r>
      <w:bookmarkStart w:id="23400" w:name="_ETM_Q38_478680"/>
      <w:bookmarkEnd w:id="23400"/>
      <w:r>
        <w:rPr>
          <w:rtl/>
        </w:rPr>
        <w:t xml:space="preserve">לא </w:t>
      </w:r>
      <w:bookmarkStart w:id="23401" w:name="_ETM_Q38_478800"/>
      <w:bookmarkEnd w:id="23401"/>
      <w:r>
        <w:rPr>
          <w:rtl/>
        </w:rPr>
        <w:t xml:space="preserve">מצאתי </w:t>
      </w:r>
      <w:bookmarkStart w:id="23402" w:name="_ETM_Q38_479310"/>
      <w:bookmarkEnd w:id="23402"/>
      <w:r>
        <w:rPr>
          <w:rtl/>
        </w:rPr>
        <w:t xml:space="preserve">אפילו </w:t>
      </w:r>
      <w:bookmarkStart w:id="23403" w:name="_ETM_Q38_479610"/>
      <w:bookmarkEnd w:id="23403"/>
      <w:r>
        <w:rPr>
          <w:rtl/>
        </w:rPr>
        <w:t xml:space="preserve">שופט </w:t>
      </w:r>
      <w:bookmarkStart w:id="23404" w:name="_ETM_Q38_480620"/>
      <w:bookmarkEnd w:id="23404"/>
      <w:r>
        <w:rPr>
          <w:rtl/>
        </w:rPr>
        <w:t xml:space="preserve">מרוקאי </w:t>
      </w:r>
      <w:bookmarkStart w:id="23405" w:name="_ETM_Q38_481339"/>
      <w:bookmarkEnd w:id="23405"/>
      <w:r>
        <w:rPr>
          <w:rFonts w:hint="cs"/>
          <w:rtl/>
        </w:rPr>
        <w:t>אחד</w:t>
      </w:r>
      <w:r>
        <w:rPr>
          <w:rtl/>
        </w:rPr>
        <w:t xml:space="preserve"> </w:t>
      </w:r>
      <w:bookmarkStart w:id="23406" w:name="_ETM_Q38_482060"/>
      <w:bookmarkEnd w:id="23406"/>
      <w:r>
        <w:rPr>
          <w:rFonts w:hint="cs"/>
          <w:rtl/>
        </w:rPr>
        <w:t xml:space="preserve">– </w:t>
      </w:r>
      <w:r>
        <w:rPr>
          <w:rtl/>
        </w:rPr>
        <w:t xml:space="preserve">נשיא </w:t>
      </w:r>
      <w:bookmarkStart w:id="23407" w:name="_ETM_Q38_480000"/>
      <w:bookmarkStart w:id="23408" w:name="_ETM_Q38_481020"/>
      <w:bookmarkStart w:id="23409" w:name="_ETM_Q38_481710"/>
      <w:bookmarkStart w:id="23410" w:name="_ETM_Q38_482460"/>
      <w:bookmarkStart w:id="23411" w:name="_ETM_Q38_482909"/>
      <w:bookmarkEnd w:id="23407"/>
      <w:bookmarkEnd w:id="23408"/>
      <w:bookmarkEnd w:id="23409"/>
      <w:bookmarkEnd w:id="23410"/>
      <w:bookmarkEnd w:id="23411"/>
      <w:r>
        <w:rPr>
          <w:rtl/>
        </w:rPr>
        <w:t xml:space="preserve">בית </w:t>
      </w:r>
      <w:bookmarkStart w:id="23412" w:name="_ETM_Q38_483210"/>
      <w:bookmarkEnd w:id="23412"/>
      <w:r>
        <w:rPr>
          <w:rtl/>
        </w:rPr>
        <w:t xml:space="preserve">המשפט </w:t>
      </w:r>
      <w:bookmarkStart w:id="23413" w:name="_ETM_Q38_483750"/>
      <w:bookmarkEnd w:id="23413"/>
      <w:r>
        <w:rPr>
          <w:rtl/>
        </w:rPr>
        <w:t xml:space="preserve">העליון </w:t>
      </w:r>
      <w:bookmarkStart w:id="23414" w:name="_ETM_Q38_484290"/>
      <w:bookmarkEnd w:id="23414"/>
      <w:r>
        <w:rPr>
          <w:rtl/>
        </w:rPr>
        <w:t xml:space="preserve">בדימוס </w:t>
      </w:r>
      <w:bookmarkStart w:id="23415" w:name="_ETM_Q38_485069"/>
      <w:bookmarkEnd w:id="23415"/>
      <w:r>
        <w:rPr>
          <w:rtl/>
        </w:rPr>
        <w:t xml:space="preserve">השופט </w:t>
      </w:r>
      <w:bookmarkStart w:id="23416" w:name="_ETM_Q38_485669"/>
      <w:bookmarkEnd w:id="23416"/>
      <w:r>
        <w:rPr>
          <w:rtl/>
        </w:rPr>
        <w:t xml:space="preserve">אהרן </w:t>
      </w:r>
      <w:bookmarkStart w:id="23417" w:name="_ETM_Q38_486089"/>
      <w:bookmarkEnd w:id="23417"/>
      <w:r>
        <w:rPr>
          <w:rtl/>
        </w:rPr>
        <w:t xml:space="preserve">ברק </w:t>
      </w:r>
      <w:bookmarkStart w:id="23418" w:name="_ETM_Q38_486960"/>
      <w:bookmarkEnd w:id="23418"/>
      <w:r>
        <w:rPr>
          <w:rtl/>
        </w:rPr>
        <w:t xml:space="preserve">אמר </w:t>
      </w:r>
      <w:bookmarkStart w:id="23419" w:name="_ETM_Q38_487290"/>
      <w:bookmarkEnd w:id="23419"/>
      <w:r>
        <w:rPr>
          <w:rtl/>
        </w:rPr>
        <w:t xml:space="preserve">את </w:t>
      </w:r>
      <w:bookmarkStart w:id="23420" w:name="_ETM_Q38_487439"/>
      <w:bookmarkEnd w:id="23420"/>
      <w:r>
        <w:rPr>
          <w:rtl/>
        </w:rPr>
        <w:t>זה</w:t>
      </w:r>
      <w:r>
        <w:rPr>
          <w:rFonts w:hint="cs"/>
          <w:rtl/>
        </w:rPr>
        <w:t>,</w:t>
      </w:r>
      <w:r>
        <w:rPr>
          <w:rtl/>
        </w:rPr>
        <w:t xml:space="preserve"> </w:t>
      </w:r>
      <w:bookmarkStart w:id="23421" w:name="_ETM_Q38_487589"/>
      <w:bookmarkEnd w:id="23421"/>
      <w:r>
        <w:rPr>
          <w:rtl/>
        </w:rPr>
        <w:t xml:space="preserve">אם </w:t>
      </w:r>
      <w:bookmarkStart w:id="23422" w:name="_ETM_Q38_487710"/>
      <w:bookmarkEnd w:id="23422"/>
      <w:r>
        <w:rPr>
          <w:rtl/>
        </w:rPr>
        <w:t xml:space="preserve">אתם </w:t>
      </w:r>
      <w:bookmarkStart w:id="23423" w:name="_ETM_Q38_487979"/>
      <w:bookmarkEnd w:id="23423"/>
      <w:r>
        <w:rPr>
          <w:rtl/>
        </w:rPr>
        <w:t>זוכרים</w:t>
      </w:r>
      <w:r>
        <w:rPr>
          <w:rFonts w:hint="cs"/>
          <w:rtl/>
        </w:rPr>
        <w:t>.</w:t>
      </w:r>
      <w:bookmarkStart w:id="23424" w:name="_ETM_Q38_488709"/>
      <w:bookmarkStart w:id="23425" w:name="_ETM_Q38_488812"/>
      <w:bookmarkStart w:id="23426" w:name="_ETM_Q38_488853"/>
      <w:bookmarkStart w:id="23427" w:name="_ETM_Q38_488938"/>
      <w:bookmarkStart w:id="23428" w:name="_ETM_Q38_489180"/>
      <w:bookmarkEnd w:id="23424"/>
      <w:bookmarkEnd w:id="23425"/>
      <w:bookmarkEnd w:id="23426"/>
      <w:bookmarkEnd w:id="23427"/>
      <w:bookmarkEnd w:id="23428"/>
      <w:r>
        <w:rPr>
          <w:rFonts w:hint="cs"/>
          <w:rtl/>
        </w:rPr>
        <w:t xml:space="preserve"> </w:t>
      </w:r>
      <w:r>
        <w:rPr>
          <w:rtl/>
        </w:rPr>
        <w:t xml:space="preserve">אבל </w:t>
      </w:r>
      <w:bookmarkStart w:id="23429" w:name="_ETM_Q38_489480"/>
      <w:bookmarkEnd w:id="23429"/>
      <w:r>
        <w:rPr>
          <w:rtl/>
        </w:rPr>
        <w:t xml:space="preserve">היום </w:t>
      </w:r>
      <w:bookmarkStart w:id="23430" w:name="_ETM_Q38_489990"/>
      <w:bookmarkEnd w:id="23430"/>
      <w:r>
        <w:rPr>
          <w:rtl/>
        </w:rPr>
        <w:t xml:space="preserve">נציגת </w:t>
      </w:r>
      <w:bookmarkStart w:id="23431" w:name="_ETM_Q38_490560"/>
      <w:bookmarkEnd w:id="23431"/>
      <w:r>
        <w:rPr>
          <w:rtl/>
        </w:rPr>
        <w:t>ה</w:t>
      </w:r>
      <w:r>
        <w:rPr>
          <w:rFonts w:hint="cs"/>
          <w:rtl/>
        </w:rPr>
        <w:t>ח</w:t>
      </w:r>
      <w:r>
        <w:rPr>
          <w:rtl/>
        </w:rPr>
        <w:t xml:space="preserve">ברות </w:t>
      </w:r>
      <w:bookmarkStart w:id="23432" w:name="_ETM_Q38_491010"/>
      <w:bookmarkEnd w:id="23432"/>
      <w:r>
        <w:rPr>
          <w:rFonts w:hint="cs"/>
          <w:rtl/>
        </w:rPr>
        <w:t xml:space="preserve">הממשלתיות </w:t>
      </w:r>
      <w:bookmarkStart w:id="23433" w:name="_ETM_Q38_490364"/>
      <w:bookmarkStart w:id="23434" w:name="_ETM_Q38_491100"/>
      <w:bookmarkStart w:id="23435" w:name="_ETM_Q38_491430"/>
      <w:bookmarkStart w:id="23436" w:name="_ETM_Q38_491640"/>
      <w:bookmarkEnd w:id="23433"/>
      <w:bookmarkEnd w:id="23434"/>
      <w:bookmarkEnd w:id="23435"/>
      <w:bookmarkEnd w:id="23436"/>
      <w:r>
        <w:rPr>
          <w:rFonts w:hint="cs"/>
          <w:rtl/>
        </w:rPr>
        <w:t>א</w:t>
      </w:r>
      <w:r>
        <w:rPr>
          <w:rtl/>
        </w:rPr>
        <w:t xml:space="preserve">מרה </w:t>
      </w:r>
      <w:bookmarkStart w:id="23437" w:name="_ETM_Q38_492070"/>
      <w:bookmarkStart w:id="23438" w:name="_ETM_Q38_492250"/>
      <w:bookmarkStart w:id="23439" w:name="_ETM_Q38_492519"/>
      <w:bookmarkEnd w:id="23437"/>
      <w:bookmarkEnd w:id="23438"/>
      <w:bookmarkEnd w:id="23439"/>
      <w:r>
        <w:rPr>
          <w:rFonts w:hint="cs"/>
          <w:rtl/>
        </w:rPr>
        <w:t>את אותו ה</w:t>
      </w:r>
      <w:r>
        <w:rPr>
          <w:rtl/>
        </w:rPr>
        <w:t>משפט</w:t>
      </w:r>
      <w:r>
        <w:rPr>
          <w:rFonts w:hint="cs"/>
          <w:rtl/>
        </w:rPr>
        <w:t>:</w:t>
      </w:r>
      <w:r>
        <w:rPr>
          <w:rtl/>
        </w:rPr>
        <w:t xml:space="preserve"> </w:t>
      </w:r>
      <w:bookmarkStart w:id="23440" w:name="_ETM_Q38_493629"/>
      <w:bookmarkEnd w:id="23440"/>
      <w:r>
        <w:rPr>
          <w:rtl/>
        </w:rPr>
        <w:t>לא</w:t>
      </w:r>
      <w:bookmarkStart w:id="23441" w:name="_ETM_Q38_494049"/>
      <w:bookmarkEnd w:id="23441"/>
      <w:r>
        <w:rPr>
          <w:rFonts w:hint="cs"/>
          <w:rtl/>
        </w:rPr>
        <w:t xml:space="preserve"> </w:t>
      </w:r>
      <w:r>
        <w:rPr>
          <w:rtl/>
        </w:rPr>
        <w:t xml:space="preserve">מצאנו </w:t>
      </w:r>
      <w:bookmarkStart w:id="23442" w:name="_ETM_Q38_494860"/>
      <w:bookmarkEnd w:id="23442"/>
      <w:r>
        <w:rPr>
          <w:rtl/>
        </w:rPr>
        <w:t xml:space="preserve">אנשים </w:t>
      </w:r>
      <w:bookmarkStart w:id="23443" w:name="_ETM_Q38_495339"/>
      <w:bookmarkEnd w:id="23443"/>
      <w:r>
        <w:rPr>
          <w:rtl/>
        </w:rPr>
        <w:t xml:space="preserve">מתאימים </w:t>
      </w:r>
      <w:bookmarkStart w:id="23444" w:name="_ETM_Q38_495849"/>
      <w:bookmarkEnd w:id="23444"/>
      <w:r>
        <w:rPr>
          <w:rtl/>
        </w:rPr>
        <w:t xml:space="preserve">יוצאי </w:t>
      </w:r>
      <w:bookmarkStart w:id="23445" w:name="_ETM_Q38_496300"/>
      <w:bookmarkEnd w:id="23445"/>
      <w:r>
        <w:rPr>
          <w:rtl/>
        </w:rPr>
        <w:t>אתיופיה</w:t>
      </w:r>
      <w:r>
        <w:rPr>
          <w:rFonts w:hint="cs"/>
          <w:rtl/>
        </w:rPr>
        <w:t xml:space="preserve"> </w:t>
      </w:r>
      <w:bookmarkStart w:id="23446" w:name="_ETM_Q38_496619"/>
      <w:bookmarkStart w:id="23447" w:name="_ETM_Q38_497279"/>
      <w:bookmarkEnd w:id="23446"/>
      <w:bookmarkEnd w:id="23447"/>
      <w:r>
        <w:rPr>
          <w:rFonts w:hint="cs"/>
          <w:rtl/>
        </w:rPr>
        <w:t>שיכ</w:t>
      </w:r>
      <w:r>
        <w:rPr>
          <w:rtl/>
        </w:rPr>
        <w:t xml:space="preserve">ולים </w:t>
      </w:r>
      <w:bookmarkStart w:id="23448" w:name="_ETM_Q38_497939"/>
      <w:bookmarkEnd w:id="23448"/>
      <w:r>
        <w:rPr>
          <w:rtl/>
        </w:rPr>
        <w:t xml:space="preserve">לענות </w:t>
      </w:r>
      <w:bookmarkStart w:id="23449" w:name="_ETM_Q38_499260"/>
      <w:bookmarkEnd w:id="23449"/>
      <w:r>
        <w:rPr>
          <w:rtl/>
        </w:rPr>
        <w:t xml:space="preserve">לדרישות </w:t>
      </w:r>
      <w:bookmarkStart w:id="23450" w:name="_ETM_Q38_499949"/>
      <w:bookmarkEnd w:id="23450"/>
      <w:r>
        <w:rPr>
          <w:rtl/>
        </w:rPr>
        <w:t xml:space="preserve">שלהם </w:t>
      </w:r>
      <w:bookmarkStart w:id="23451" w:name="_ETM_Q38_500609"/>
      <w:bookmarkEnd w:id="23451"/>
      <w:r>
        <w:rPr>
          <w:rtl/>
        </w:rPr>
        <w:t xml:space="preserve">או </w:t>
      </w:r>
      <w:bookmarkStart w:id="23452" w:name="_ETM_Q38_501240"/>
      <w:bookmarkEnd w:id="23452"/>
      <w:r>
        <w:rPr>
          <w:rtl/>
        </w:rPr>
        <w:t xml:space="preserve">לפי </w:t>
      </w:r>
      <w:bookmarkStart w:id="23453" w:name="_ETM_Q38_501930"/>
      <w:bookmarkStart w:id="23454" w:name="_ETM_Q38_502140"/>
      <w:bookmarkStart w:id="23455" w:name="_ETM_Q38_504419"/>
      <w:bookmarkEnd w:id="23453"/>
      <w:bookmarkEnd w:id="23454"/>
      <w:bookmarkEnd w:id="23455"/>
      <w:r>
        <w:rPr>
          <w:rtl/>
        </w:rPr>
        <w:t>החוק</w:t>
      </w:r>
      <w:r>
        <w:rPr>
          <w:rFonts w:hint="cs"/>
          <w:rtl/>
        </w:rPr>
        <w:t xml:space="preserve">. </w:t>
      </w:r>
      <w:bookmarkStart w:id="23456" w:name="_ETM_Q38_505140"/>
      <w:bookmarkEnd w:id="23456"/>
    </w:p>
    <w:p w:rsidR="00974996" w:rsidRDefault="00974996" w:rsidP="00800603">
      <w:pPr>
        <w:rPr>
          <w:rtl/>
        </w:rPr>
      </w:pPr>
    </w:p>
    <w:p w:rsidR="00974996" w:rsidRDefault="00974996" w:rsidP="00113BE2">
      <w:pPr>
        <w:rPr>
          <w:rtl/>
        </w:rPr>
      </w:pPr>
      <w:r>
        <w:rPr>
          <w:rFonts w:hint="cs"/>
          <w:rtl/>
        </w:rPr>
        <w:t xml:space="preserve">החוק </w:t>
      </w:r>
      <w:r>
        <w:rPr>
          <w:rtl/>
        </w:rPr>
        <w:t xml:space="preserve">נחקק </w:t>
      </w:r>
      <w:bookmarkStart w:id="23457" w:name="_ETM_Q38_506279"/>
      <w:bookmarkEnd w:id="23457"/>
      <w:r>
        <w:rPr>
          <w:rtl/>
        </w:rPr>
        <w:t>ב</w:t>
      </w:r>
      <w:r>
        <w:rPr>
          <w:rFonts w:hint="cs"/>
          <w:rtl/>
        </w:rPr>
        <w:t xml:space="preserve">שנת </w:t>
      </w:r>
      <w:r>
        <w:rPr>
          <w:rtl/>
        </w:rPr>
        <w:t>2011</w:t>
      </w:r>
      <w:r>
        <w:rPr>
          <w:rFonts w:hint="cs"/>
          <w:rtl/>
        </w:rPr>
        <w:t xml:space="preserve">, </w:t>
      </w:r>
      <w:bookmarkStart w:id="23458" w:name="_ETM_Q38_508886"/>
      <w:bookmarkStart w:id="23459" w:name="_ETM_Q38_508529"/>
      <w:bookmarkEnd w:id="23458"/>
      <w:bookmarkEnd w:id="23459"/>
      <w:r>
        <w:rPr>
          <w:rtl/>
        </w:rPr>
        <w:t xml:space="preserve">החוק </w:t>
      </w:r>
      <w:bookmarkStart w:id="23460" w:name="_ETM_Q38_509010"/>
      <w:bookmarkEnd w:id="23460"/>
      <w:r>
        <w:rPr>
          <w:rtl/>
        </w:rPr>
        <w:t xml:space="preserve">שיזם </w:t>
      </w:r>
      <w:bookmarkStart w:id="23461" w:name="_ETM_Q38_509490"/>
      <w:bookmarkStart w:id="23462" w:name="_ETM_Q38_509789"/>
      <w:bookmarkEnd w:id="23461"/>
      <w:bookmarkEnd w:id="23462"/>
      <w:r>
        <w:rPr>
          <w:rtl/>
        </w:rPr>
        <w:t xml:space="preserve">ידידי </w:t>
      </w:r>
      <w:bookmarkStart w:id="23463" w:name="_ETM_Q38_510330"/>
      <w:bookmarkEnd w:id="23463"/>
      <w:r>
        <w:rPr>
          <w:rtl/>
        </w:rPr>
        <w:t xml:space="preserve">חבר </w:t>
      </w:r>
      <w:bookmarkStart w:id="23464" w:name="_ETM_Q38_510690"/>
      <w:bookmarkEnd w:id="23464"/>
      <w:r>
        <w:rPr>
          <w:rtl/>
        </w:rPr>
        <w:t xml:space="preserve">הכנסת </w:t>
      </w:r>
      <w:bookmarkStart w:id="23465" w:name="_ETM_Q38_511080"/>
      <w:bookmarkEnd w:id="23465"/>
      <w:r>
        <w:rPr>
          <w:rtl/>
        </w:rPr>
        <w:t xml:space="preserve">לשעבר </w:t>
      </w:r>
      <w:bookmarkStart w:id="23466" w:name="_ETM_Q38_512130"/>
      <w:bookmarkEnd w:id="23466"/>
      <w:r>
        <w:rPr>
          <w:rtl/>
        </w:rPr>
        <w:t xml:space="preserve">אופיר </w:t>
      </w:r>
      <w:bookmarkStart w:id="23467" w:name="_ETM_Q38_512640"/>
      <w:bookmarkEnd w:id="23467"/>
      <w:r>
        <w:rPr>
          <w:rtl/>
        </w:rPr>
        <w:t>אקוניס</w:t>
      </w:r>
      <w:r>
        <w:rPr>
          <w:rFonts w:hint="cs"/>
          <w:rtl/>
        </w:rPr>
        <w:t>.</w:t>
      </w:r>
      <w:r>
        <w:rPr>
          <w:rtl/>
        </w:rPr>
        <w:t xml:space="preserve"> </w:t>
      </w:r>
      <w:bookmarkStart w:id="23468" w:name="_ETM_Q38_513980"/>
      <w:bookmarkEnd w:id="23468"/>
      <w:r>
        <w:rPr>
          <w:rtl/>
        </w:rPr>
        <w:t xml:space="preserve">החוק </w:t>
      </w:r>
      <w:bookmarkStart w:id="23469" w:name="_ETM_Q38_514520"/>
      <w:bookmarkEnd w:id="23469"/>
      <w:r>
        <w:rPr>
          <w:rtl/>
        </w:rPr>
        <w:t>אומר</w:t>
      </w:r>
      <w:r>
        <w:rPr>
          <w:rFonts w:hint="cs"/>
          <w:rtl/>
        </w:rPr>
        <w:t>:</w:t>
      </w:r>
      <w:r>
        <w:rPr>
          <w:rtl/>
        </w:rPr>
        <w:t xml:space="preserve"> </w:t>
      </w:r>
      <w:bookmarkStart w:id="23470" w:name="_ETM_Q38_515060"/>
      <w:bookmarkEnd w:id="23470"/>
      <w:r>
        <w:rPr>
          <w:rtl/>
        </w:rPr>
        <w:t>ייצו</w:t>
      </w:r>
      <w:r>
        <w:rPr>
          <w:rFonts w:hint="cs"/>
          <w:rtl/>
        </w:rPr>
        <w:t xml:space="preserve">ג </w:t>
      </w:r>
      <w:bookmarkStart w:id="23471" w:name="_ETM_Q38_515630"/>
      <w:bookmarkEnd w:id="23471"/>
      <w:r>
        <w:rPr>
          <w:rtl/>
        </w:rPr>
        <w:t xml:space="preserve">הולם </w:t>
      </w:r>
      <w:bookmarkStart w:id="23472" w:name="_ETM_Q38_516380"/>
      <w:bookmarkEnd w:id="23472"/>
      <w:r>
        <w:rPr>
          <w:rtl/>
        </w:rPr>
        <w:t xml:space="preserve">ליוצאי </w:t>
      </w:r>
      <w:bookmarkStart w:id="23473" w:name="_ETM_Q38_516950"/>
      <w:bookmarkEnd w:id="23473"/>
      <w:r>
        <w:rPr>
          <w:rtl/>
        </w:rPr>
        <w:t xml:space="preserve">אתיופיה </w:t>
      </w:r>
      <w:bookmarkStart w:id="23474" w:name="_ETM_Q38_517940"/>
      <w:bookmarkEnd w:id="23474"/>
      <w:r>
        <w:rPr>
          <w:rtl/>
        </w:rPr>
        <w:t xml:space="preserve">בחברות </w:t>
      </w:r>
      <w:bookmarkStart w:id="23475" w:name="_ETM_Q38_518570"/>
      <w:bookmarkEnd w:id="23475"/>
      <w:r>
        <w:rPr>
          <w:rtl/>
        </w:rPr>
        <w:t xml:space="preserve">ממשלתיות </w:t>
      </w:r>
      <w:bookmarkStart w:id="23476" w:name="_ETM_Q38_519320"/>
      <w:bookmarkEnd w:id="23476"/>
      <w:r>
        <w:rPr>
          <w:rtl/>
        </w:rPr>
        <w:t>ותאגיד</w:t>
      </w:r>
      <w:r>
        <w:rPr>
          <w:rFonts w:hint="cs"/>
          <w:rtl/>
        </w:rPr>
        <w:t>ים</w:t>
      </w:r>
      <w:r>
        <w:rPr>
          <w:rtl/>
        </w:rPr>
        <w:t xml:space="preserve"> </w:t>
      </w:r>
      <w:bookmarkStart w:id="23477" w:name="_ETM_Q38_520460"/>
      <w:bookmarkEnd w:id="23477"/>
      <w:r>
        <w:rPr>
          <w:rFonts w:hint="cs"/>
          <w:rtl/>
        </w:rPr>
        <w:t>וב</w:t>
      </w:r>
      <w:r>
        <w:rPr>
          <w:rtl/>
        </w:rPr>
        <w:t xml:space="preserve">משרדי </w:t>
      </w:r>
      <w:bookmarkStart w:id="23478" w:name="_ETM_Q38_521150"/>
      <w:bookmarkEnd w:id="23478"/>
      <w:r>
        <w:rPr>
          <w:rFonts w:hint="cs"/>
          <w:rtl/>
        </w:rPr>
        <w:t>ה</w:t>
      </w:r>
      <w:r>
        <w:rPr>
          <w:rtl/>
        </w:rPr>
        <w:t>ממשלה</w:t>
      </w:r>
      <w:r>
        <w:rPr>
          <w:rFonts w:hint="cs"/>
          <w:rtl/>
        </w:rPr>
        <w:t>.</w:t>
      </w:r>
      <w:r>
        <w:rPr>
          <w:rtl/>
        </w:rPr>
        <w:t xml:space="preserve"> </w:t>
      </w:r>
      <w:bookmarkStart w:id="23479" w:name="_ETM_Q38_522779"/>
      <w:bookmarkEnd w:id="23479"/>
      <w:r>
        <w:rPr>
          <w:rtl/>
        </w:rPr>
        <w:t xml:space="preserve">על </w:t>
      </w:r>
      <w:bookmarkStart w:id="23480" w:name="_ETM_Q38_522989"/>
      <w:bookmarkEnd w:id="23480"/>
      <w:r>
        <w:rPr>
          <w:rtl/>
        </w:rPr>
        <w:t xml:space="preserve">פי </w:t>
      </w:r>
      <w:bookmarkStart w:id="23481" w:name="_ETM_Q38_523199"/>
      <w:bookmarkEnd w:id="23481"/>
      <w:r>
        <w:rPr>
          <w:rFonts w:hint="cs"/>
          <w:rtl/>
        </w:rPr>
        <w:t>ה</w:t>
      </w:r>
      <w:r>
        <w:rPr>
          <w:rtl/>
        </w:rPr>
        <w:t>חוק</w:t>
      </w:r>
      <w:r>
        <w:rPr>
          <w:rFonts w:hint="cs"/>
          <w:rtl/>
        </w:rPr>
        <w:t>,</w:t>
      </w:r>
      <w:r>
        <w:rPr>
          <w:rtl/>
        </w:rPr>
        <w:t xml:space="preserve"> </w:t>
      </w:r>
      <w:bookmarkStart w:id="23482" w:name="_ETM_Q38_523620"/>
      <w:bookmarkEnd w:id="23482"/>
      <w:r>
        <w:rPr>
          <w:rtl/>
        </w:rPr>
        <w:t xml:space="preserve">פעם </w:t>
      </w:r>
      <w:bookmarkStart w:id="23483" w:name="_ETM_Q38_523859"/>
      <w:bookmarkEnd w:id="23483"/>
      <w:r>
        <w:rPr>
          <w:rtl/>
        </w:rPr>
        <w:t xml:space="preserve">בשנה </w:t>
      </w:r>
      <w:bookmarkStart w:id="23484" w:name="_ETM_Q38_524399"/>
      <w:bookmarkEnd w:id="23484"/>
      <w:r>
        <w:rPr>
          <w:rtl/>
        </w:rPr>
        <w:t xml:space="preserve">יש </w:t>
      </w:r>
      <w:bookmarkStart w:id="23485" w:name="_ETM_Q38_524640"/>
      <w:bookmarkEnd w:id="23485"/>
      <w:r>
        <w:rPr>
          <w:rtl/>
        </w:rPr>
        <w:t xml:space="preserve">מעקב </w:t>
      </w:r>
      <w:bookmarkStart w:id="23486" w:name="_ETM_Q38_525149"/>
      <w:bookmarkEnd w:id="23486"/>
      <w:r>
        <w:rPr>
          <w:rtl/>
        </w:rPr>
        <w:t xml:space="preserve">בוועדת </w:t>
      </w:r>
      <w:bookmarkStart w:id="23487" w:name="_ETM_Q38_525659"/>
      <w:bookmarkEnd w:id="23487"/>
      <w:r>
        <w:rPr>
          <w:rtl/>
        </w:rPr>
        <w:t>העל</w:t>
      </w:r>
      <w:r>
        <w:rPr>
          <w:rFonts w:hint="cs"/>
          <w:rtl/>
        </w:rPr>
        <w:t>י</w:t>
      </w:r>
      <w:r>
        <w:rPr>
          <w:rtl/>
        </w:rPr>
        <w:t xml:space="preserve">יה </w:t>
      </w:r>
      <w:bookmarkStart w:id="23488" w:name="_ETM_Q38_525929"/>
      <w:bookmarkEnd w:id="23488"/>
      <w:r>
        <w:rPr>
          <w:rtl/>
        </w:rPr>
        <w:t>והקליטה</w:t>
      </w:r>
      <w:r>
        <w:rPr>
          <w:rFonts w:hint="cs"/>
          <w:rtl/>
        </w:rPr>
        <w:t>;</w:t>
      </w:r>
      <w:r>
        <w:rPr>
          <w:rtl/>
        </w:rPr>
        <w:t xml:space="preserve"> </w:t>
      </w:r>
      <w:bookmarkStart w:id="23489" w:name="_ETM_Q38_527059"/>
      <w:bookmarkEnd w:id="23489"/>
      <w:r>
        <w:rPr>
          <w:rtl/>
        </w:rPr>
        <w:t xml:space="preserve">הפעם </w:t>
      </w:r>
      <w:bookmarkStart w:id="23490" w:name="_ETM_Q38_527569"/>
      <w:bookmarkEnd w:id="23490"/>
      <w:r>
        <w:rPr>
          <w:rFonts w:hint="cs"/>
          <w:rtl/>
        </w:rPr>
        <w:t xml:space="preserve">זה </w:t>
      </w:r>
      <w:r>
        <w:rPr>
          <w:rtl/>
        </w:rPr>
        <w:t>נ</w:t>
      </w:r>
      <w:r>
        <w:rPr>
          <w:rFonts w:hint="cs"/>
          <w:rtl/>
        </w:rPr>
        <w:t xml:space="preserve">עשה </w:t>
      </w:r>
      <w:bookmarkStart w:id="23491" w:name="_ETM_Q38_528610"/>
      <w:bookmarkEnd w:id="23491"/>
      <w:r>
        <w:rPr>
          <w:rtl/>
        </w:rPr>
        <w:t xml:space="preserve">פעם </w:t>
      </w:r>
      <w:bookmarkStart w:id="23492" w:name="_ETM_Q38_529060"/>
      <w:bookmarkEnd w:id="23492"/>
      <w:r>
        <w:rPr>
          <w:rtl/>
        </w:rPr>
        <w:t>בשנתיים</w:t>
      </w:r>
      <w:r>
        <w:rPr>
          <w:rFonts w:hint="cs"/>
          <w:rtl/>
        </w:rPr>
        <w:t>.</w:t>
      </w:r>
      <w:r>
        <w:rPr>
          <w:rtl/>
        </w:rPr>
        <w:t xml:space="preserve"> </w:t>
      </w:r>
      <w:bookmarkStart w:id="23493" w:name="_ETM_Q38_531110"/>
      <w:bookmarkEnd w:id="23493"/>
      <w:r>
        <w:rPr>
          <w:rtl/>
        </w:rPr>
        <w:t>תתפלאו</w:t>
      </w:r>
      <w:r>
        <w:rPr>
          <w:rFonts w:hint="cs"/>
          <w:rtl/>
        </w:rPr>
        <w:t>,</w:t>
      </w:r>
      <w:r>
        <w:rPr>
          <w:rtl/>
        </w:rPr>
        <w:t xml:space="preserve"> </w:t>
      </w:r>
      <w:bookmarkStart w:id="23494" w:name="_ETM_Q38_531829"/>
      <w:bookmarkEnd w:id="23494"/>
      <w:r>
        <w:rPr>
          <w:rtl/>
        </w:rPr>
        <w:t xml:space="preserve">היום </w:t>
      </w:r>
      <w:bookmarkStart w:id="23495" w:name="_ETM_Q38_532250"/>
      <w:bookmarkEnd w:id="23495"/>
      <w:r>
        <w:rPr>
          <w:rtl/>
        </w:rPr>
        <w:t xml:space="preserve">בדיון </w:t>
      </w:r>
      <w:bookmarkStart w:id="23496" w:name="_ETM_Q38_533660"/>
      <w:bookmarkEnd w:id="23496"/>
      <w:r>
        <w:rPr>
          <w:rtl/>
        </w:rPr>
        <w:t xml:space="preserve">נציגים </w:t>
      </w:r>
      <w:bookmarkStart w:id="23497" w:name="_ETM_Q38_534260"/>
      <w:bookmarkEnd w:id="23497"/>
      <w:r>
        <w:rPr>
          <w:rtl/>
        </w:rPr>
        <w:t xml:space="preserve">של </w:t>
      </w:r>
      <w:bookmarkStart w:id="23498" w:name="_ETM_Q38_534500"/>
      <w:bookmarkEnd w:id="23498"/>
      <w:r>
        <w:rPr>
          <w:rtl/>
        </w:rPr>
        <w:t xml:space="preserve">חברות </w:t>
      </w:r>
      <w:bookmarkStart w:id="23499" w:name="_ETM_Q38_535100"/>
      <w:bookmarkEnd w:id="23499"/>
      <w:r>
        <w:rPr>
          <w:rtl/>
        </w:rPr>
        <w:t xml:space="preserve">ממשלתיות </w:t>
      </w:r>
      <w:bookmarkStart w:id="23500" w:name="_ETM_Q38_536499"/>
      <w:bookmarkEnd w:id="23500"/>
      <w:r>
        <w:rPr>
          <w:rtl/>
        </w:rPr>
        <w:t xml:space="preserve">כמעט </w:t>
      </w:r>
      <w:bookmarkStart w:id="23501" w:name="_ETM_Q38_536979"/>
      <w:bookmarkEnd w:id="23501"/>
      <w:r>
        <w:rPr>
          <w:rtl/>
        </w:rPr>
        <w:t xml:space="preserve">לא </w:t>
      </w:r>
      <w:bookmarkStart w:id="23502" w:name="_ETM_Q38_537100"/>
      <w:bookmarkEnd w:id="23502"/>
      <w:r>
        <w:rPr>
          <w:rtl/>
        </w:rPr>
        <w:t>הגיעו</w:t>
      </w:r>
      <w:r>
        <w:rPr>
          <w:rFonts w:hint="cs"/>
          <w:rtl/>
        </w:rPr>
        <w:t>.</w:t>
      </w:r>
      <w:r>
        <w:rPr>
          <w:rtl/>
        </w:rPr>
        <w:t xml:space="preserve"> </w:t>
      </w:r>
      <w:bookmarkStart w:id="23503" w:name="_ETM_Q38_538579"/>
      <w:bookmarkEnd w:id="23503"/>
      <w:r>
        <w:rPr>
          <w:rtl/>
        </w:rPr>
        <w:t xml:space="preserve">מתוך </w:t>
      </w:r>
      <w:bookmarkStart w:id="23504" w:name="_ETM_Q38_538940"/>
      <w:bookmarkEnd w:id="23504"/>
      <w:r>
        <w:rPr>
          <w:rtl/>
        </w:rPr>
        <w:t xml:space="preserve">32 </w:t>
      </w:r>
      <w:bookmarkStart w:id="23505" w:name="_ETM_Q38_539870"/>
      <w:bookmarkEnd w:id="23505"/>
      <w:r>
        <w:rPr>
          <w:rtl/>
        </w:rPr>
        <w:t xml:space="preserve">חברות </w:t>
      </w:r>
      <w:bookmarkStart w:id="23506" w:name="_ETM_Q38_540260"/>
      <w:bookmarkEnd w:id="23506"/>
      <w:r>
        <w:rPr>
          <w:rtl/>
        </w:rPr>
        <w:t>ממשלתיות</w:t>
      </w:r>
      <w:r>
        <w:rPr>
          <w:rFonts w:hint="cs"/>
          <w:rtl/>
        </w:rPr>
        <w:t>,</w:t>
      </w:r>
      <w:r>
        <w:rPr>
          <w:rtl/>
        </w:rPr>
        <w:t xml:space="preserve"> </w:t>
      </w:r>
      <w:bookmarkStart w:id="23507" w:name="_ETM_Q38_542089"/>
      <w:bookmarkEnd w:id="23507"/>
      <w:r>
        <w:rPr>
          <w:rtl/>
        </w:rPr>
        <w:t>חלק</w:t>
      </w:r>
      <w:r>
        <w:rPr>
          <w:rFonts w:hint="cs"/>
          <w:rtl/>
        </w:rPr>
        <w:t>ן</w:t>
      </w:r>
      <w:r>
        <w:rPr>
          <w:rtl/>
        </w:rPr>
        <w:t xml:space="preserve"> </w:t>
      </w:r>
      <w:bookmarkStart w:id="23508" w:name="_ETM_Q38_542569"/>
      <w:bookmarkEnd w:id="23508"/>
      <w:r>
        <w:rPr>
          <w:rtl/>
        </w:rPr>
        <w:t xml:space="preserve">הגדול </w:t>
      </w:r>
      <w:bookmarkStart w:id="23509" w:name="_ETM_Q38_543899"/>
      <w:bookmarkEnd w:id="23509"/>
      <w:r>
        <w:rPr>
          <w:rtl/>
        </w:rPr>
        <w:t xml:space="preserve">בכלל </w:t>
      </w:r>
      <w:bookmarkStart w:id="23510" w:name="_ETM_Q38_544770"/>
      <w:bookmarkEnd w:id="23510"/>
      <w:r>
        <w:rPr>
          <w:rtl/>
        </w:rPr>
        <w:t xml:space="preserve">לא </w:t>
      </w:r>
      <w:bookmarkStart w:id="23511" w:name="_ETM_Q38_545040"/>
      <w:bookmarkEnd w:id="23511"/>
      <w:r>
        <w:rPr>
          <w:rtl/>
        </w:rPr>
        <w:t xml:space="preserve">יישמו </w:t>
      </w:r>
      <w:bookmarkStart w:id="23512" w:name="_ETM_Q38_545460"/>
      <w:bookmarkEnd w:id="23512"/>
      <w:r>
        <w:rPr>
          <w:rtl/>
        </w:rPr>
        <w:t xml:space="preserve">את </w:t>
      </w:r>
      <w:bookmarkStart w:id="23513" w:name="_ETM_Q38_545610"/>
      <w:bookmarkEnd w:id="23513"/>
      <w:r>
        <w:rPr>
          <w:rtl/>
        </w:rPr>
        <w:t xml:space="preserve">זה </w:t>
      </w:r>
      <w:bookmarkStart w:id="23514" w:name="_ETM_Q38_545820"/>
      <w:bookmarkEnd w:id="23514"/>
      <w:r>
        <w:rPr>
          <w:rtl/>
        </w:rPr>
        <w:t xml:space="preserve">ולא </w:t>
      </w:r>
      <w:bookmarkStart w:id="23515" w:name="_ETM_Q38_546060"/>
      <w:bookmarkEnd w:id="23515"/>
      <w:r>
        <w:rPr>
          <w:rtl/>
        </w:rPr>
        <w:t>שמ</w:t>
      </w:r>
      <w:r>
        <w:rPr>
          <w:rFonts w:hint="cs"/>
          <w:rtl/>
        </w:rPr>
        <w:t>ע</w:t>
      </w:r>
      <w:r>
        <w:rPr>
          <w:rtl/>
        </w:rPr>
        <w:t>ו</w:t>
      </w:r>
      <w:r>
        <w:rPr>
          <w:rFonts w:hint="cs"/>
          <w:rtl/>
        </w:rPr>
        <w:t>.</w:t>
      </w:r>
      <w:r>
        <w:rPr>
          <w:rtl/>
        </w:rPr>
        <w:t xml:space="preserve"> </w:t>
      </w:r>
      <w:bookmarkStart w:id="23516" w:name="_ETM_Q38_546510"/>
      <w:bookmarkStart w:id="23517" w:name="_ETM_Q38_547089"/>
      <w:bookmarkEnd w:id="23516"/>
      <w:bookmarkEnd w:id="23517"/>
      <w:r>
        <w:rPr>
          <w:rFonts w:hint="cs"/>
          <w:rtl/>
        </w:rPr>
        <w:t xml:space="preserve">אין </w:t>
      </w:r>
      <w:r>
        <w:rPr>
          <w:rtl/>
        </w:rPr>
        <w:t>לה</w:t>
      </w:r>
      <w:r>
        <w:rPr>
          <w:rFonts w:hint="cs"/>
          <w:rtl/>
        </w:rPr>
        <w:t>ן</w:t>
      </w:r>
      <w:r>
        <w:rPr>
          <w:rtl/>
        </w:rPr>
        <w:t xml:space="preserve"> </w:t>
      </w:r>
      <w:bookmarkStart w:id="23518" w:name="_ETM_Q38_547450"/>
      <w:bookmarkEnd w:id="23518"/>
      <w:r>
        <w:rPr>
          <w:rFonts w:hint="cs"/>
          <w:rtl/>
        </w:rPr>
        <w:t xml:space="preserve">אפילו </w:t>
      </w:r>
      <w:r>
        <w:rPr>
          <w:rtl/>
        </w:rPr>
        <w:t>נציג</w:t>
      </w:r>
      <w:bookmarkStart w:id="23519" w:name="_ETM_Q38_547869"/>
      <w:bookmarkEnd w:id="23519"/>
      <w:r>
        <w:rPr>
          <w:rFonts w:hint="cs"/>
          <w:rtl/>
        </w:rPr>
        <w:t xml:space="preserve"> אחד</w:t>
      </w:r>
      <w:r>
        <w:rPr>
          <w:rtl/>
        </w:rPr>
        <w:t xml:space="preserve"> </w:t>
      </w:r>
      <w:bookmarkStart w:id="23520" w:name="_ETM_Q38_548589"/>
      <w:bookmarkEnd w:id="23520"/>
      <w:r>
        <w:rPr>
          <w:rtl/>
        </w:rPr>
        <w:t xml:space="preserve">יוצא </w:t>
      </w:r>
      <w:bookmarkStart w:id="23521" w:name="_ETM_Q38_549039"/>
      <w:bookmarkEnd w:id="23521"/>
      <w:r>
        <w:rPr>
          <w:rtl/>
        </w:rPr>
        <w:t>אתיופיה</w:t>
      </w:r>
      <w:r>
        <w:rPr>
          <w:rFonts w:hint="cs"/>
          <w:rtl/>
        </w:rPr>
        <w:t>.</w:t>
      </w:r>
      <w:r>
        <w:rPr>
          <w:rtl/>
        </w:rPr>
        <w:t xml:space="preserve"> </w:t>
      </w:r>
      <w:bookmarkStart w:id="23522" w:name="_ETM_Q38_550029"/>
      <w:bookmarkEnd w:id="23522"/>
      <w:r>
        <w:rPr>
          <w:rtl/>
        </w:rPr>
        <w:t xml:space="preserve">כמובן </w:t>
      </w:r>
      <w:bookmarkStart w:id="23523" w:name="_ETM_Q38_550839"/>
      <w:bookmarkEnd w:id="23523"/>
      <w:r>
        <w:rPr>
          <w:rFonts w:hint="cs"/>
          <w:rtl/>
        </w:rPr>
        <w:t>ש</w:t>
      </w:r>
      <w:r>
        <w:rPr>
          <w:rtl/>
        </w:rPr>
        <w:t xml:space="preserve">לא </w:t>
      </w:r>
      <w:bookmarkStart w:id="23524" w:name="_ETM_Q38_551079"/>
      <w:bookmarkStart w:id="23525" w:name="_ETM_Q38_552070"/>
      <w:bookmarkEnd w:id="23524"/>
      <w:bookmarkEnd w:id="23525"/>
      <w:r>
        <w:rPr>
          <w:rFonts w:hint="cs"/>
          <w:rtl/>
        </w:rPr>
        <w:t xml:space="preserve">שלחו </w:t>
      </w:r>
      <w:r>
        <w:rPr>
          <w:rtl/>
        </w:rPr>
        <w:t xml:space="preserve">נציג </w:t>
      </w:r>
      <w:bookmarkStart w:id="23526" w:name="_ETM_Q38_552670"/>
      <w:bookmarkEnd w:id="23526"/>
      <w:r>
        <w:rPr>
          <w:rtl/>
        </w:rPr>
        <w:t xml:space="preserve">שלהם </w:t>
      </w:r>
      <w:bookmarkStart w:id="23527" w:name="_ETM_Q38_553240"/>
      <w:bookmarkEnd w:id="23527"/>
      <w:r>
        <w:rPr>
          <w:rtl/>
        </w:rPr>
        <w:t>לוועדה</w:t>
      </w:r>
      <w:r>
        <w:rPr>
          <w:rFonts w:hint="cs"/>
          <w:rtl/>
        </w:rPr>
        <w:t>.</w:t>
      </w:r>
      <w:r>
        <w:rPr>
          <w:rtl/>
        </w:rPr>
        <w:t xml:space="preserve"> </w:t>
      </w:r>
      <w:bookmarkStart w:id="23528" w:name="_ETM_Q38_554970"/>
      <w:bookmarkStart w:id="23529" w:name="_ETM_Q38_555810"/>
      <w:bookmarkEnd w:id="23528"/>
      <w:bookmarkEnd w:id="23529"/>
      <w:r>
        <w:rPr>
          <w:rtl/>
        </w:rPr>
        <w:t xml:space="preserve">היה </w:t>
      </w:r>
      <w:bookmarkStart w:id="23530" w:name="_ETM_Q38_556170"/>
      <w:bookmarkEnd w:id="23530"/>
      <w:r>
        <w:rPr>
          <w:rtl/>
        </w:rPr>
        <w:t>מוזר</w:t>
      </w:r>
      <w:r>
        <w:rPr>
          <w:rFonts w:hint="cs"/>
          <w:rtl/>
        </w:rPr>
        <w:t xml:space="preserve">, ואפילו </w:t>
      </w:r>
      <w:bookmarkStart w:id="23531" w:name="_ETM_Q38_555047"/>
      <w:bookmarkStart w:id="23532" w:name="_ETM_Q38_557389"/>
      <w:bookmarkEnd w:id="23531"/>
      <w:bookmarkEnd w:id="23532"/>
      <w:r>
        <w:rPr>
          <w:rtl/>
        </w:rPr>
        <w:t xml:space="preserve">קיבלנו </w:t>
      </w:r>
      <w:bookmarkStart w:id="23533" w:name="_ETM_Q38_558049"/>
      <w:bookmarkEnd w:id="23533"/>
      <w:r>
        <w:rPr>
          <w:rtl/>
        </w:rPr>
        <w:t xml:space="preserve">נתונים </w:t>
      </w:r>
      <w:bookmarkStart w:id="23534" w:name="_ETM_Q38_558829"/>
      <w:bookmarkEnd w:id="23534"/>
      <w:r>
        <w:rPr>
          <w:rtl/>
        </w:rPr>
        <w:t>מ</w:t>
      </w:r>
      <w:r>
        <w:rPr>
          <w:rFonts w:hint="cs"/>
          <w:rtl/>
        </w:rPr>
        <w:t xml:space="preserve">וטעים. </w:t>
      </w:r>
      <w:bookmarkStart w:id="23535" w:name="_ETM_Q38_560080"/>
      <w:bookmarkEnd w:id="23535"/>
      <w:r>
        <w:rPr>
          <w:rtl/>
        </w:rPr>
        <w:t xml:space="preserve">הנתונים </w:t>
      </w:r>
      <w:bookmarkStart w:id="23536" w:name="_ETM_Q38_560680"/>
      <w:bookmarkEnd w:id="23536"/>
      <w:r>
        <w:rPr>
          <w:rtl/>
        </w:rPr>
        <w:t xml:space="preserve">האלה </w:t>
      </w:r>
      <w:bookmarkStart w:id="23537" w:name="_ETM_Q38_561040"/>
      <w:bookmarkEnd w:id="23537"/>
      <w:r>
        <w:rPr>
          <w:rtl/>
        </w:rPr>
        <w:t xml:space="preserve">נמצאים </w:t>
      </w:r>
      <w:bookmarkStart w:id="23538" w:name="_ETM_Q38_561520"/>
      <w:bookmarkEnd w:id="23538"/>
      <w:r>
        <w:rPr>
          <w:rtl/>
        </w:rPr>
        <w:t xml:space="preserve">באתר </w:t>
      </w:r>
      <w:bookmarkStart w:id="23539" w:name="_ETM_Q38_562000"/>
      <w:bookmarkEnd w:id="23539"/>
      <w:r>
        <w:rPr>
          <w:rtl/>
        </w:rPr>
        <w:t xml:space="preserve">של </w:t>
      </w:r>
      <w:bookmarkStart w:id="23540" w:name="_ETM_Q38_562210"/>
      <w:bookmarkEnd w:id="23540"/>
      <w:r>
        <w:rPr>
          <w:rtl/>
        </w:rPr>
        <w:t>הכנסת</w:t>
      </w:r>
      <w:r>
        <w:rPr>
          <w:rFonts w:hint="cs"/>
          <w:rtl/>
        </w:rPr>
        <w:t>, ו</w:t>
      </w:r>
      <w:bookmarkStart w:id="23541" w:name="_ETM_Q38_563450"/>
      <w:bookmarkEnd w:id="23541"/>
      <w:r>
        <w:rPr>
          <w:rtl/>
        </w:rPr>
        <w:t xml:space="preserve">דרשנו </w:t>
      </w:r>
      <w:bookmarkStart w:id="23542" w:name="_ETM_Q38_564080"/>
      <w:bookmarkEnd w:id="23542"/>
      <w:r>
        <w:rPr>
          <w:rtl/>
        </w:rPr>
        <w:t xml:space="preserve">לתקן </w:t>
      </w:r>
      <w:bookmarkStart w:id="23543" w:name="_ETM_Q38_564680"/>
      <w:bookmarkEnd w:id="23543"/>
      <w:r>
        <w:rPr>
          <w:rtl/>
        </w:rPr>
        <w:t>אותם</w:t>
      </w:r>
      <w:r>
        <w:rPr>
          <w:rFonts w:hint="cs"/>
          <w:rtl/>
        </w:rPr>
        <w:t>.</w:t>
      </w:r>
      <w:r>
        <w:rPr>
          <w:rtl/>
        </w:rPr>
        <w:t xml:space="preserve"> </w:t>
      </w:r>
      <w:bookmarkStart w:id="23544" w:name="_ETM_Q38_566930"/>
      <w:bookmarkEnd w:id="23544"/>
    </w:p>
    <w:p w:rsidR="00974996" w:rsidRDefault="00974996" w:rsidP="00800603">
      <w:pPr>
        <w:rPr>
          <w:rtl/>
        </w:rPr>
      </w:pPr>
      <w:bookmarkStart w:id="23545" w:name="_ETM_Q38_564413"/>
      <w:bookmarkStart w:id="23546" w:name="_ETM_Q38_564485"/>
      <w:bookmarkEnd w:id="23545"/>
      <w:bookmarkEnd w:id="23546"/>
    </w:p>
    <w:p w:rsidR="00974996" w:rsidRDefault="00974996" w:rsidP="00113BE2">
      <w:pPr>
        <w:rPr>
          <w:rtl/>
        </w:rPr>
      </w:pPr>
      <w:bookmarkStart w:id="23547" w:name="_ETM_Q38_564574"/>
      <w:bookmarkStart w:id="23548" w:name="_ETM_Q38_564630"/>
      <w:bookmarkEnd w:id="23547"/>
      <w:bookmarkEnd w:id="23548"/>
      <w:r>
        <w:rPr>
          <w:rFonts w:hint="cs"/>
          <w:rtl/>
        </w:rPr>
        <w:t xml:space="preserve">ייצוג </w:t>
      </w:r>
      <w:bookmarkStart w:id="23549" w:name="_ETM_Q38_567110"/>
      <w:bookmarkEnd w:id="23549"/>
      <w:r>
        <w:rPr>
          <w:rFonts w:hint="cs"/>
          <w:rtl/>
        </w:rPr>
        <w:t>ה</w:t>
      </w:r>
      <w:r>
        <w:rPr>
          <w:rtl/>
        </w:rPr>
        <w:t xml:space="preserve">ולם </w:t>
      </w:r>
      <w:bookmarkStart w:id="23550" w:name="_ETM_Q38_568290"/>
      <w:bookmarkEnd w:id="23550"/>
      <w:r>
        <w:rPr>
          <w:rtl/>
        </w:rPr>
        <w:t xml:space="preserve">ליוצאי </w:t>
      </w:r>
      <w:bookmarkStart w:id="23551" w:name="_ETM_Q38_568860"/>
      <w:bookmarkEnd w:id="23551"/>
      <w:r>
        <w:rPr>
          <w:rtl/>
        </w:rPr>
        <w:t>אתיופיה</w:t>
      </w:r>
      <w:r>
        <w:rPr>
          <w:rFonts w:hint="cs"/>
          <w:rtl/>
        </w:rPr>
        <w:t xml:space="preserve"> </w:t>
      </w:r>
      <w:r>
        <w:rPr>
          <w:rtl/>
        </w:rPr>
        <w:t xml:space="preserve">– </w:t>
      </w:r>
      <w:bookmarkStart w:id="23552" w:name="_ETM_Q38_569820"/>
      <w:bookmarkEnd w:id="23552"/>
      <w:r>
        <w:rPr>
          <w:rtl/>
        </w:rPr>
        <w:t>למרות</w:t>
      </w:r>
      <w:bookmarkStart w:id="23553" w:name="_ETM_Q38_570330"/>
      <w:bookmarkEnd w:id="23553"/>
      <w:r>
        <w:rPr>
          <w:rFonts w:hint="cs"/>
          <w:rtl/>
        </w:rPr>
        <w:t xml:space="preserve"> </w:t>
      </w:r>
      <w:r>
        <w:rPr>
          <w:rtl/>
        </w:rPr>
        <w:t xml:space="preserve">שכבר </w:t>
      </w:r>
      <w:bookmarkStart w:id="23554" w:name="_ETM_Q38_570930"/>
      <w:bookmarkEnd w:id="23554"/>
      <w:r>
        <w:rPr>
          <w:rtl/>
        </w:rPr>
        <w:t xml:space="preserve">14 </w:t>
      </w:r>
      <w:bookmarkStart w:id="23555" w:name="_ETM_Q38_571589"/>
      <w:bookmarkEnd w:id="23555"/>
      <w:r>
        <w:rPr>
          <w:rtl/>
        </w:rPr>
        <w:t xml:space="preserve">שנה </w:t>
      </w:r>
      <w:bookmarkStart w:id="23556" w:name="_ETM_Q38_572040"/>
      <w:bookmarkEnd w:id="23556"/>
      <w:r>
        <w:rPr>
          <w:rFonts w:hint="cs"/>
          <w:rtl/>
        </w:rPr>
        <w:t>ה</w:t>
      </w:r>
      <w:r>
        <w:rPr>
          <w:rtl/>
        </w:rPr>
        <w:t xml:space="preserve">חוק </w:t>
      </w:r>
      <w:bookmarkStart w:id="23557" w:name="_ETM_Q38_572339"/>
      <w:bookmarkEnd w:id="23557"/>
      <w:r>
        <w:rPr>
          <w:rtl/>
        </w:rPr>
        <w:t>קיים</w:t>
      </w:r>
      <w:r>
        <w:rPr>
          <w:rFonts w:hint="cs"/>
          <w:rtl/>
        </w:rPr>
        <w:t>,</w:t>
      </w:r>
      <w:r>
        <w:rPr>
          <w:rtl/>
        </w:rPr>
        <w:t xml:space="preserve"> </w:t>
      </w:r>
      <w:bookmarkStart w:id="23558" w:name="_ETM_Q38_573210"/>
      <w:bookmarkEnd w:id="23558"/>
      <w:r>
        <w:rPr>
          <w:rtl/>
        </w:rPr>
        <w:t xml:space="preserve">לא </w:t>
      </w:r>
      <w:bookmarkStart w:id="23559" w:name="_ETM_Q38_573929"/>
      <w:bookmarkEnd w:id="23559"/>
      <w:r>
        <w:rPr>
          <w:rFonts w:hint="cs"/>
          <w:rtl/>
        </w:rPr>
        <w:t xml:space="preserve">יישמו אותו. </w:t>
      </w:r>
      <w:bookmarkStart w:id="23560" w:name="_ETM_Q38_574380"/>
      <w:bookmarkStart w:id="23561" w:name="_ETM_Q38_575779"/>
      <w:bookmarkEnd w:id="23560"/>
      <w:bookmarkEnd w:id="23561"/>
      <w:r>
        <w:rPr>
          <w:rtl/>
        </w:rPr>
        <w:t xml:space="preserve">לפי </w:t>
      </w:r>
      <w:bookmarkStart w:id="23562" w:name="_ETM_Q38_576140"/>
      <w:bookmarkEnd w:id="23562"/>
      <w:r>
        <w:rPr>
          <w:rtl/>
        </w:rPr>
        <w:t xml:space="preserve">הלשכה </w:t>
      </w:r>
      <w:bookmarkStart w:id="23563" w:name="_ETM_Q38_576500"/>
      <w:bookmarkEnd w:id="23563"/>
      <w:r>
        <w:rPr>
          <w:rtl/>
        </w:rPr>
        <w:t xml:space="preserve">המרכזית </w:t>
      </w:r>
      <w:bookmarkStart w:id="23564" w:name="_ETM_Q38_577010"/>
      <w:bookmarkEnd w:id="23564"/>
      <w:r>
        <w:rPr>
          <w:rtl/>
        </w:rPr>
        <w:t>לסטטיסטיקה</w:t>
      </w:r>
      <w:r>
        <w:rPr>
          <w:rFonts w:hint="cs"/>
          <w:rtl/>
        </w:rPr>
        <w:t>,</w:t>
      </w:r>
      <w:r>
        <w:rPr>
          <w:rtl/>
        </w:rPr>
        <w:t xml:space="preserve"> </w:t>
      </w:r>
      <w:bookmarkStart w:id="23565" w:name="_ETM_Q38_578060"/>
      <w:bookmarkEnd w:id="23565"/>
      <w:r>
        <w:rPr>
          <w:rtl/>
        </w:rPr>
        <w:t xml:space="preserve">יש </w:t>
      </w:r>
      <w:bookmarkStart w:id="23566" w:name="_ETM_Q38_578600"/>
      <w:bookmarkEnd w:id="23566"/>
      <w:r>
        <w:rPr>
          <w:rtl/>
        </w:rPr>
        <w:t xml:space="preserve">יותר </w:t>
      </w:r>
      <w:bookmarkStart w:id="23567" w:name="_ETM_Q38_579049"/>
      <w:bookmarkEnd w:id="23567"/>
      <w:r>
        <w:rPr>
          <w:rtl/>
        </w:rPr>
        <w:t xml:space="preserve">מסיימי </w:t>
      </w:r>
      <w:bookmarkStart w:id="23568" w:name="_ETM_Q38_580190"/>
      <w:bookmarkEnd w:id="23568"/>
      <w:r>
        <w:rPr>
          <w:rtl/>
        </w:rPr>
        <w:t>בגרויות</w:t>
      </w:r>
      <w:r>
        <w:rPr>
          <w:rFonts w:hint="cs"/>
          <w:rtl/>
        </w:rPr>
        <w:t>,</w:t>
      </w:r>
      <w:r>
        <w:rPr>
          <w:rtl/>
        </w:rPr>
        <w:t xml:space="preserve"> </w:t>
      </w:r>
      <w:bookmarkStart w:id="23569" w:name="_ETM_Q38_581479"/>
      <w:bookmarkStart w:id="23570" w:name="_ETM_Q38_582020"/>
      <w:bookmarkEnd w:id="23569"/>
      <w:bookmarkEnd w:id="23570"/>
      <w:r>
        <w:rPr>
          <w:rtl/>
        </w:rPr>
        <w:t xml:space="preserve">יותר </w:t>
      </w:r>
      <w:bookmarkStart w:id="23571" w:name="_ETM_Q38_582409"/>
      <w:bookmarkEnd w:id="23571"/>
      <w:r>
        <w:rPr>
          <w:rtl/>
        </w:rPr>
        <w:t>אקדמאים</w:t>
      </w:r>
      <w:r>
        <w:rPr>
          <w:rFonts w:hint="cs"/>
          <w:rtl/>
        </w:rPr>
        <w:t>,</w:t>
      </w:r>
      <w:r>
        <w:rPr>
          <w:rtl/>
        </w:rPr>
        <w:t xml:space="preserve"> </w:t>
      </w:r>
      <w:bookmarkStart w:id="23572" w:name="_ETM_Q38_583670"/>
      <w:bookmarkEnd w:id="23572"/>
      <w:r>
        <w:rPr>
          <w:rtl/>
        </w:rPr>
        <w:t>י</w:t>
      </w:r>
      <w:r>
        <w:rPr>
          <w:rFonts w:hint="cs"/>
          <w:rtl/>
        </w:rPr>
        <w:t>ו</w:t>
      </w:r>
      <w:r>
        <w:rPr>
          <w:rtl/>
        </w:rPr>
        <w:t xml:space="preserve">תר </w:t>
      </w:r>
      <w:bookmarkStart w:id="23573" w:name="_ETM_Q38_584089"/>
      <w:bookmarkEnd w:id="23573"/>
      <w:r>
        <w:rPr>
          <w:rtl/>
        </w:rPr>
        <w:t xml:space="preserve">בני </w:t>
      </w:r>
      <w:bookmarkStart w:id="23574" w:name="_ETM_Q38_584360"/>
      <w:bookmarkEnd w:id="23574"/>
      <w:r>
        <w:rPr>
          <w:rtl/>
        </w:rPr>
        <w:t xml:space="preserve">עדה </w:t>
      </w:r>
      <w:bookmarkStart w:id="23575" w:name="_ETM_Q38_584779"/>
      <w:bookmarkEnd w:id="23575"/>
      <w:r>
        <w:rPr>
          <w:rtl/>
        </w:rPr>
        <w:t xml:space="preserve">בשוק </w:t>
      </w:r>
      <w:bookmarkStart w:id="23576" w:name="_ETM_Q38_585200"/>
      <w:bookmarkEnd w:id="23576"/>
      <w:r>
        <w:rPr>
          <w:rtl/>
        </w:rPr>
        <w:t>החופשי</w:t>
      </w:r>
      <w:r>
        <w:rPr>
          <w:rFonts w:hint="cs"/>
          <w:rtl/>
        </w:rPr>
        <w:t>,</w:t>
      </w:r>
      <w:r>
        <w:rPr>
          <w:rtl/>
        </w:rPr>
        <w:t xml:space="preserve"> </w:t>
      </w:r>
      <w:bookmarkStart w:id="23577" w:name="_ETM_Q38_585589"/>
      <w:bookmarkStart w:id="23578" w:name="_ETM_Q38_586130"/>
      <w:bookmarkEnd w:id="23577"/>
      <w:bookmarkEnd w:id="23578"/>
      <w:r>
        <w:rPr>
          <w:rtl/>
        </w:rPr>
        <w:t>בתעשייה</w:t>
      </w:r>
      <w:r>
        <w:rPr>
          <w:rFonts w:hint="cs"/>
          <w:rtl/>
        </w:rPr>
        <w:t>,</w:t>
      </w:r>
      <w:r>
        <w:rPr>
          <w:rtl/>
        </w:rPr>
        <w:t xml:space="preserve"> </w:t>
      </w:r>
      <w:bookmarkStart w:id="23579" w:name="_ETM_Q38_586969"/>
      <w:bookmarkEnd w:id="23579"/>
      <w:r>
        <w:rPr>
          <w:rtl/>
        </w:rPr>
        <w:t>במשטרה</w:t>
      </w:r>
      <w:r>
        <w:rPr>
          <w:rFonts w:hint="cs"/>
          <w:rtl/>
        </w:rPr>
        <w:t>,</w:t>
      </w:r>
      <w:r>
        <w:rPr>
          <w:rtl/>
        </w:rPr>
        <w:t xml:space="preserve"> </w:t>
      </w:r>
      <w:bookmarkStart w:id="23580" w:name="_ETM_Q38_588049"/>
      <w:bookmarkEnd w:id="23580"/>
      <w:r>
        <w:rPr>
          <w:rtl/>
        </w:rPr>
        <w:t xml:space="preserve">בעמדות </w:t>
      </w:r>
      <w:bookmarkStart w:id="23581" w:name="_ETM_Q38_588790"/>
      <w:bookmarkEnd w:id="23581"/>
      <w:r>
        <w:rPr>
          <w:rtl/>
        </w:rPr>
        <w:t xml:space="preserve">פיקוד </w:t>
      </w:r>
      <w:bookmarkStart w:id="23582" w:name="_ETM_Q38_589240"/>
      <w:bookmarkEnd w:id="23582"/>
      <w:r>
        <w:rPr>
          <w:rtl/>
        </w:rPr>
        <w:t xml:space="preserve">בכירות </w:t>
      </w:r>
      <w:bookmarkStart w:id="23583" w:name="_ETM_Q38_589690"/>
      <w:bookmarkEnd w:id="23583"/>
      <w:r>
        <w:rPr>
          <w:rtl/>
        </w:rPr>
        <w:t>בצבא</w:t>
      </w:r>
      <w:r>
        <w:rPr>
          <w:rFonts w:hint="cs"/>
          <w:rtl/>
        </w:rPr>
        <w:t>.</w:t>
      </w:r>
      <w:r>
        <w:rPr>
          <w:rtl/>
        </w:rPr>
        <w:t xml:space="preserve"> </w:t>
      </w:r>
      <w:bookmarkStart w:id="23584" w:name="_ETM_Q38_591179"/>
      <w:bookmarkEnd w:id="23584"/>
      <w:r>
        <w:rPr>
          <w:rtl/>
        </w:rPr>
        <w:t xml:space="preserve">אפילו </w:t>
      </w:r>
      <w:bookmarkStart w:id="23585" w:name="_ETM_Q38_591659"/>
      <w:bookmarkEnd w:id="23585"/>
      <w:r>
        <w:rPr>
          <w:rtl/>
        </w:rPr>
        <w:t xml:space="preserve">במלחמה </w:t>
      </w:r>
      <w:bookmarkStart w:id="23586" w:name="_ETM_Q38_592289"/>
      <w:bookmarkEnd w:id="23586"/>
      <w:r>
        <w:rPr>
          <w:rFonts w:hint="cs"/>
          <w:rtl/>
        </w:rPr>
        <w:t>הארורה הזאת, אם שמתם לב כמה חיילים יוצאי א</w:t>
      </w:r>
      <w:bookmarkStart w:id="23587" w:name="_ETM_Q38_590446"/>
      <w:bookmarkStart w:id="23588" w:name="_ETM_Q38_592619"/>
      <w:bookmarkStart w:id="23589" w:name="_ETM_Q38_593399"/>
      <w:bookmarkStart w:id="23590" w:name="_ETM_Q38_593549"/>
      <w:bookmarkStart w:id="23591" w:name="_ETM_Q38_594089"/>
      <w:bookmarkStart w:id="23592" w:name="_ETM_Q38_594779"/>
      <w:bookmarkStart w:id="23593" w:name="_ETM_Q38_595320"/>
      <w:bookmarkStart w:id="23594" w:name="_ETM_Q38_595890"/>
      <w:bookmarkStart w:id="23595" w:name="_ETM_Q38_596250"/>
      <w:bookmarkEnd w:id="23587"/>
      <w:bookmarkEnd w:id="23588"/>
      <w:bookmarkEnd w:id="23589"/>
      <w:bookmarkEnd w:id="23590"/>
      <w:bookmarkEnd w:id="23591"/>
      <w:bookmarkEnd w:id="23592"/>
      <w:bookmarkEnd w:id="23593"/>
      <w:bookmarkEnd w:id="23594"/>
      <w:bookmarkEnd w:id="23595"/>
      <w:r>
        <w:rPr>
          <w:rFonts w:hint="cs"/>
          <w:rtl/>
        </w:rPr>
        <w:t>תיופיה</w:t>
      </w:r>
      <w:r>
        <w:rPr>
          <w:rtl/>
        </w:rPr>
        <w:t xml:space="preserve"> </w:t>
      </w:r>
      <w:bookmarkStart w:id="23596" w:name="_ETM_Q38_597299"/>
      <w:bookmarkEnd w:id="23596"/>
      <w:r>
        <w:rPr>
          <w:rtl/>
        </w:rPr>
        <w:t xml:space="preserve">נפלו </w:t>
      </w:r>
      <w:bookmarkStart w:id="23597" w:name="_ETM_Q38_598259"/>
      <w:bookmarkEnd w:id="23597"/>
      <w:r>
        <w:rPr>
          <w:rtl/>
        </w:rPr>
        <w:t xml:space="preserve">ביחס </w:t>
      </w:r>
      <w:bookmarkStart w:id="23598" w:name="_ETM_Q38_598829"/>
      <w:bookmarkEnd w:id="23598"/>
      <w:r>
        <w:rPr>
          <w:rtl/>
        </w:rPr>
        <w:t xml:space="preserve">למספר </w:t>
      </w:r>
      <w:bookmarkStart w:id="23599" w:name="_ETM_Q38_599310"/>
      <w:bookmarkEnd w:id="23599"/>
      <w:r>
        <w:rPr>
          <w:rtl/>
        </w:rPr>
        <w:t>שלנו</w:t>
      </w:r>
      <w:r>
        <w:rPr>
          <w:rFonts w:hint="cs"/>
          <w:rtl/>
        </w:rPr>
        <w:t>.</w:t>
      </w:r>
      <w:r>
        <w:rPr>
          <w:rtl/>
        </w:rPr>
        <w:t xml:space="preserve"> </w:t>
      </w:r>
      <w:bookmarkStart w:id="23600" w:name="_ETM_Q38_600549"/>
      <w:bookmarkEnd w:id="23600"/>
      <w:r>
        <w:rPr>
          <w:rtl/>
        </w:rPr>
        <w:t xml:space="preserve">אבל </w:t>
      </w:r>
      <w:bookmarkStart w:id="23601" w:name="_ETM_Q38_600909"/>
      <w:bookmarkEnd w:id="23601"/>
      <w:r>
        <w:rPr>
          <w:rtl/>
        </w:rPr>
        <w:t xml:space="preserve">כשמדובר </w:t>
      </w:r>
      <w:bookmarkStart w:id="23602" w:name="_ETM_Q38_601630"/>
      <w:bookmarkEnd w:id="23602"/>
      <w:r>
        <w:rPr>
          <w:rtl/>
        </w:rPr>
        <w:t xml:space="preserve">בייצוג </w:t>
      </w:r>
      <w:bookmarkStart w:id="23603" w:name="_ETM_Q38_602200"/>
      <w:bookmarkEnd w:id="23603"/>
      <w:r>
        <w:rPr>
          <w:rtl/>
        </w:rPr>
        <w:t xml:space="preserve">הולם </w:t>
      </w:r>
      <w:bookmarkStart w:id="23604" w:name="_ETM_Q38_602950"/>
      <w:bookmarkEnd w:id="23604"/>
      <w:r>
        <w:rPr>
          <w:rtl/>
        </w:rPr>
        <w:t xml:space="preserve">בחברות </w:t>
      </w:r>
      <w:bookmarkStart w:id="23605" w:name="_ETM_Q38_603549"/>
      <w:bookmarkEnd w:id="23605"/>
      <w:r>
        <w:rPr>
          <w:rtl/>
        </w:rPr>
        <w:t xml:space="preserve">ממשלתיות </w:t>
      </w:r>
      <w:bookmarkStart w:id="23606" w:name="_ETM_Q38_604420"/>
      <w:bookmarkEnd w:id="23606"/>
      <w:r>
        <w:rPr>
          <w:rtl/>
        </w:rPr>
        <w:t xml:space="preserve">ותאגידים </w:t>
      </w:r>
      <w:bookmarkStart w:id="23607" w:name="_ETM_Q38_605589"/>
      <w:bookmarkEnd w:id="23607"/>
      <w:r>
        <w:rPr>
          <w:rFonts w:hint="cs"/>
          <w:rtl/>
        </w:rPr>
        <w:t>ו</w:t>
      </w:r>
      <w:r>
        <w:rPr>
          <w:rtl/>
        </w:rPr>
        <w:t xml:space="preserve">במשרדי </w:t>
      </w:r>
      <w:bookmarkStart w:id="23608" w:name="_ETM_Q38_606310"/>
      <w:bookmarkEnd w:id="23608"/>
      <w:r>
        <w:rPr>
          <w:rtl/>
        </w:rPr>
        <w:t>ממשלה</w:t>
      </w:r>
      <w:r>
        <w:rPr>
          <w:rFonts w:hint="cs"/>
          <w:rtl/>
        </w:rPr>
        <w:t>,</w:t>
      </w:r>
      <w:r>
        <w:rPr>
          <w:rtl/>
        </w:rPr>
        <w:t xml:space="preserve"> </w:t>
      </w:r>
      <w:bookmarkStart w:id="23609" w:name="_ETM_Q38_607419"/>
      <w:bookmarkEnd w:id="23609"/>
      <w:r>
        <w:rPr>
          <w:rtl/>
        </w:rPr>
        <w:t xml:space="preserve">כמעט </w:t>
      </w:r>
      <w:bookmarkStart w:id="23610" w:name="_ETM_Q38_608439"/>
      <w:bookmarkEnd w:id="23610"/>
      <w:r>
        <w:rPr>
          <w:rtl/>
        </w:rPr>
        <w:t xml:space="preserve">לא </w:t>
      </w:r>
      <w:bookmarkStart w:id="23611" w:name="_ETM_Q38_608680"/>
      <w:bookmarkEnd w:id="23611"/>
      <w:r>
        <w:rPr>
          <w:rtl/>
        </w:rPr>
        <w:t xml:space="preserve">רואים </w:t>
      </w:r>
      <w:bookmarkStart w:id="23612" w:name="_ETM_Q38_609279"/>
      <w:bookmarkEnd w:id="23612"/>
      <w:r>
        <w:rPr>
          <w:rtl/>
        </w:rPr>
        <w:t>אותנו</w:t>
      </w:r>
      <w:r>
        <w:rPr>
          <w:rFonts w:hint="cs"/>
          <w:rtl/>
        </w:rPr>
        <w:t>.</w:t>
      </w:r>
      <w:r>
        <w:rPr>
          <w:rtl/>
        </w:rPr>
        <w:t xml:space="preserve"> </w:t>
      </w:r>
      <w:bookmarkStart w:id="23613" w:name="_ETM_Q38_610790"/>
      <w:bookmarkEnd w:id="23613"/>
      <w:r>
        <w:rPr>
          <w:rtl/>
        </w:rPr>
        <w:t xml:space="preserve">אפילו </w:t>
      </w:r>
      <w:bookmarkStart w:id="23614" w:name="_ETM_Q38_611270"/>
      <w:bookmarkEnd w:id="23614"/>
      <w:r>
        <w:rPr>
          <w:rtl/>
        </w:rPr>
        <w:t xml:space="preserve">יש </w:t>
      </w:r>
      <w:bookmarkStart w:id="23615" w:name="_ETM_Q38_611450"/>
      <w:bookmarkEnd w:id="23615"/>
      <w:r>
        <w:rPr>
          <w:rtl/>
        </w:rPr>
        <w:t xml:space="preserve">כאלה </w:t>
      </w:r>
      <w:bookmarkStart w:id="23616" w:name="_ETM_Q38_611930"/>
      <w:bookmarkEnd w:id="23616"/>
      <w:r>
        <w:rPr>
          <w:rFonts w:hint="cs"/>
          <w:rtl/>
        </w:rPr>
        <w:t>ש</w:t>
      </w:r>
      <w:r>
        <w:rPr>
          <w:rtl/>
        </w:rPr>
        <w:t xml:space="preserve">לא </w:t>
      </w:r>
      <w:bookmarkStart w:id="23617" w:name="_ETM_Q38_612080"/>
      <w:bookmarkEnd w:id="23617"/>
      <w:r>
        <w:rPr>
          <w:rtl/>
        </w:rPr>
        <w:t>ש</w:t>
      </w:r>
      <w:r>
        <w:rPr>
          <w:rFonts w:hint="cs"/>
          <w:rtl/>
        </w:rPr>
        <w:t xml:space="preserve">מעו </w:t>
      </w:r>
      <w:bookmarkStart w:id="23618" w:name="_ETM_Q38_612440"/>
      <w:bookmarkStart w:id="23619" w:name="_ETM_Q38_613430"/>
      <w:bookmarkEnd w:id="23618"/>
      <w:bookmarkEnd w:id="23619"/>
      <w:r>
        <w:rPr>
          <w:rFonts w:hint="cs"/>
          <w:rtl/>
        </w:rPr>
        <w:t>ש</w:t>
      </w:r>
      <w:r>
        <w:rPr>
          <w:rtl/>
        </w:rPr>
        <w:t xml:space="preserve">עלינו </w:t>
      </w:r>
      <w:bookmarkStart w:id="23620" w:name="_ETM_Q38_613849"/>
      <w:bookmarkEnd w:id="23620"/>
      <w:r>
        <w:rPr>
          <w:rtl/>
        </w:rPr>
        <w:t>לארץ</w:t>
      </w:r>
      <w:r>
        <w:rPr>
          <w:rFonts w:hint="cs"/>
          <w:rtl/>
        </w:rPr>
        <w:t>;</w:t>
      </w:r>
      <w:r>
        <w:rPr>
          <w:rtl/>
        </w:rPr>
        <w:t xml:space="preserve"> </w:t>
      </w:r>
      <w:bookmarkStart w:id="23621" w:name="_ETM_Q38_615470"/>
      <w:bookmarkEnd w:id="23621"/>
      <w:r>
        <w:rPr>
          <w:rtl/>
        </w:rPr>
        <w:t xml:space="preserve">יש </w:t>
      </w:r>
      <w:bookmarkStart w:id="23622" w:name="_ETM_Q38_615799"/>
      <w:bookmarkEnd w:id="23622"/>
      <w:r>
        <w:rPr>
          <w:rtl/>
        </w:rPr>
        <w:t xml:space="preserve">כאלה </w:t>
      </w:r>
      <w:bookmarkStart w:id="23623" w:name="_ETM_Q38_616340"/>
      <w:bookmarkEnd w:id="23623"/>
      <w:r>
        <w:rPr>
          <w:rFonts w:hint="cs"/>
          <w:rtl/>
        </w:rPr>
        <w:t>ש</w:t>
      </w:r>
      <w:r>
        <w:rPr>
          <w:rtl/>
        </w:rPr>
        <w:t xml:space="preserve">לא </w:t>
      </w:r>
      <w:bookmarkStart w:id="23624" w:name="_ETM_Q38_616489"/>
      <w:bookmarkEnd w:id="23624"/>
      <w:r>
        <w:rPr>
          <w:rtl/>
        </w:rPr>
        <w:t xml:space="preserve">שמעו </w:t>
      </w:r>
      <w:bookmarkStart w:id="23625" w:name="_ETM_Q38_617060"/>
      <w:bookmarkEnd w:id="23625"/>
      <w:r w:rsidR="00113BE2">
        <w:rPr>
          <w:rFonts w:hint="cs"/>
          <w:rtl/>
        </w:rPr>
        <w:t>ש</w:t>
      </w:r>
      <w:r>
        <w:rPr>
          <w:rtl/>
        </w:rPr>
        <w:t xml:space="preserve">לפני </w:t>
      </w:r>
      <w:bookmarkStart w:id="23626" w:name="_ETM_Q38_617390"/>
      <w:bookmarkEnd w:id="23626"/>
      <w:r>
        <w:rPr>
          <w:rtl/>
        </w:rPr>
        <w:t xml:space="preserve">שבוע </w:t>
      </w:r>
      <w:bookmarkStart w:id="23627" w:name="_ETM_Q38_618819"/>
      <w:bookmarkEnd w:id="23627"/>
      <w:r>
        <w:rPr>
          <w:rFonts w:hint="cs"/>
          <w:rtl/>
        </w:rPr>
        <w:t xml:space="preserve">ציינו </w:t>
      </w:r>
      <w:bookmarkStart w:id="23628" w:name="_ETM_Q38_619389"/>
      <w:bookmarkEnd w:id="23628"/>
      <w:r>
        <w:rPr>
          <w:rtl/>
        </w:rPr>
        <w:t xml:space="preserve">40 </w:t>
      </w:r>
      <w:bookmarkStart w:id="23629" w:name="_ETM_Q38_619780"/>
      <w:bookmarkEnd w:id="23629"/>
      <w:r>
        <w:rPr>
          <w:rtl/>
        </w:rPr>
        <w:t xml:space="preserve">שנה </w:t>
      </w:r>
      <w:bookmarkStart w:id="23630" w:name="_ETM_Q38_620170"/>
      <w:bookmarkEnd w:id="23630"/>
      <w:r>
        <w:rPr>
          <w:rFonts w:hint="cs"/>
          <w:rtl/>
        </w:rPr>
        <w:t>ל</w:t>
      </w:r>
      <w:r>
        <w:rPr>
          <w:rtl/>
        </w:rPr>
        <w:t xml:space="preserve">מבצע </w:t>
      </w:r>
      <w:bookmarkStart w:id="23631" w:name="_ETM_Q38_620650"/>
      <w:bookmarkEnd w:id="23631"/>
      <w:r>
        <w:rPr>
          <w:rtl/>
        </w:rPr>
        <w:t>משה</w:t>
      </w:r>
      <w:r>
        <w:rPr>
          <w:rFonts w:hint="cs"/>
          <w:rtl/>
        </w:rPr>
        <w:t>.</w:t>
      </w:r>
      <w:r>
        <w:rPr>
          <w:rtl/>
        </w:rPr>
        <w:t xml:space="preserve"> </w:t>
      </w:r>
      <w:bookmarkStart w:id="23632" w:name="_ETM_Q38_621609"/>
      <w:bookmarkEnd w:id="23632"/>
      <w:r>
        <w:rPr>
          <w:rtl/>
        </w:rPr>
        <w:t xml:space="preserve">יש </w:t>
      </w:r>
      <w:bookmarkStart w:id="23633" w:name="_ETM_Q38_621879"/>
      <w:bookmarkEnd w:id="23633"/>
      <w:r>
        <w:rPr>
          <w:rtl/>
        </w:rPr>
        <w:t xml:space="preserve">הרבה </w:t>
      </w:r>
      <w:bookmarkStart w:id="23634" w:name="_ETM_Q38_622209"/>
      <w:bookmarkEnd w:id="23634"/>
      <w:r>
        <w:rPr>
          <w:rtl/>
        </w:rPr>
        <w:t>של</w:t>
      </w:r>
      <w:r>
        <w:rPr>
          <w:rFonts w:hint="cs"/>
          <w:rtl/>
        </w:rPr>
        <w:t>א</w:t>
      </w:r>
      <w:r>
        <w:rPr>
          <w:rtl/>
        </w:rPr>
        <w:t xml:space="preserve"> </w:t>
      </w:r>
      <w:bookmarkStart w:id="23635" w:name="_ETM_Q38_622450"/>
      <w:bookmarkEnd w:id="23635"/>
      <w:r>
        <w:rPr>
          <w:rtl/>
        </w:rPr>
        <w:t>ש</w:t>
      </w:r>
      <w:r>
        <w:rPr>
          <w:rFonts w:hint="cs"/>
          <w:rtl/>
        </w:rPr>
        <w:t xml:space="preserve">מעו </w:t>
      </w:r>
      <w:bookmarkStart w:id="23636" w:name="_ETM_Q38_619421"/>
      <w:bookmarkStart w:id="23637" w:name="_ETM_Q38_622719"/>
      <w:bookmarkStart w:id="23638" w:name="_ETM_Q38_622810"/>
      <w:bookmarkEnd w:id="23636"/>
      <w:bookmarkEnd w:id="23637"/>
      <w:bookmarkEnd w:id="23638"/>
      <w:r>
        <w:rPr>
          <w:rtl/>
        </w:rPr>
        <w:t>בכלל</w:t>
      </w:r>
      <w:bookmarkStart w:id="23639" w:name="_ETM_Q38_624209"/>
      <w:bookmarkEnd w:id="23639"/>
      <w:r>
        <w:rPr>
          <w:rFonts w:hint="cs"/>
          <w:rtl/>
        </w:rPr>
        <w:t xml:space="preserve">, </w:t>
      </w:r>
      <w:r>
        <w:rPr>
          <w:rtl/>
        </w:rPr>
        <w:t xml:space="preserve">כי </w:t>
      </w:r>
      <w:bookmarkStart w:id="23640" w:name="_ETM_Q38_625209"/>
      <w:bookmarkStart w:id="23641" w:name="_ETM_Q38_625840"/>
      <w:bookmarkEnd w:id="23640"/>
      <w:bookmarkEnd w:id="23641"/>
      <w:r>
        <w:rPr>
          <w:rtl/>
        </w:rPr>
        <w:t xml:space="preserve">בנתונים </w:t>
      </w:r>
      <w:bookmarkStart w:id="23642" w:name="_ETM_Q38_626530"/>
      <w:bookmarkEnd w:id="23642"/>
      <w:r>
        <w:rPr>
          <w:rtl/>
        </w:rPr>
        <w:t>שראי</w:t>
      </w:r>
      <w:bookmarkStart w:id="23643" w:name="_ETM_Q38_628349"/>
      <w:bookmarkEnd w:id="23643"/>
      <w:r>
        <w:rPr>
          <w:rFonts w:hint="cs"/>
          <w:rtl/>
        </w:rPr>
        <w:t>נו,</w:t>
      </w:r>
      <w:r>
        <w:rPr>
          <w:rtl/>
        </w:rPr>
        <w:t xml:space="preserve"> </w:t>
      </w:r>
      <w:bookmarkStart w:id="23644" w:name="_ETM_Q38_628650"/>
      <w:bookmarkStart w:id="23645" w:name="_ETM_Q38_628980"/>
      <w:bookmarkEnd w:id="23644"/>
      <w:bookmarkEnd w:id="23645"/>
      <w:r>
        <w:rPr>
          <w:rFonts w:hint="cs"/>
          <w:rtl/>
        </w:rPr>
        <w:t>ב</w:t>
      </w:r>
      <w:r>
        <w:rPr>
          <w:rtl/>
        </w:rPr>
        <w:t xml:space="preserve">חלק </w:t>
      </w:r>
      <w:bookmarkStart w:id="23646" w:name="_ETM_Q38_629400"/>
      <w:bookmarkEnd w:id="23646"/>
      <w:r>
        <w:rPr>
          <w:rtl/>
        </w:rPr>
        <w:t xml:space="preserve">מהחברות </w:t>
      </w:r>
      <w:bookmarkStart w:id="23647" w:name="_ETM_Q38_630630"/>
      <w:bookmarkEnd w:id="23647"/>
      <w:r>
        <w:rPr>
          <w:rtl/>
        </w:rPr>
        <w:t xml:space="preserve">אין </w:t>
      </w:r>
      <w:bookmarkStart w:id="23648" w:name="_ETM_Q38_630900"/>
      <w:bookmarkStart w:id="23649" w:name="_ETM_Q38_631260"/>
      <w:bookmarkEnd w:id="23648"/>
      <w:bookmarkEnd w:id="23649"/>
      <w:r>
        <w:rPr>
          <w:rtl/>
        </w:rPr>
        <w:t xml:space="preserve">אף </w:t>
      </w:r>
      <w:bookmarkStart w:id="23650" w:name="_ETM_Q38_631740"/>
      <w:bookmarkEnd w:id="23650"/>
      <w:r>
        <w:rPr>
          <w:rtl/>
        </w:rPr>
        <w:t xml:space="preserve">עובד </w:t>
      </w:r>
      <w:bookmarkStart w:id="23651" w:name="_ETM_Q38_632100"/>
      <w:bookmarkEnd w:id="23651"/>
      <w:r>
        <w:rPr>
          <w:rtl/>
        </w:rPr>
        <w:t xml:space="preserve">יוצא </w:t>
      </w:r>
      <w:bookmarkStart w:id="23652" w:name="_ETM_Q38_632520"/>
      <w:bookmarkEnd w:id="23652"/>
      <w:r>
        <w:rPr>
          <w:rtl/>
        </w:rPr>
        <w:t>אתיופיה</w:t>
      </w:r>
      <w:r>
        <w:rPr>
          <w:rFonts w:hint="cs"/>
          <w:rtl/>
        </w:rPr>
        <w:t>.</w:t>
      </w:r>
      <w:r>
        <w:rPr>
          <w:rtl/>
        </w:rPr>
        <w:t xml:space="preserve"> </w:t>
      </w:r>
      <w:bookmarkStart w:id="23653" w:name="_ETM_Q38_633909"/>
      <w:bookmarkEnd w:id="23653"/>
      <w:r>
        <w:rPr>
          <w:rtl/>
        </w:rPr>
        <w:t xml:space="preserve">הטענה </w:t>
      </w:r>
      <w:bookmarkStart w:id="23654" w:name="_ETM_Q38_634480"/>
      <w:bookmarkEnd w:id="23654"/>
      <w:r>
        <w:rPr>
          <w:rtl/>
        </w:rPr>
        <w:t>שלה</w:t>
      </w:r>
      <w:r>
        <w:rPr>
          <w:rFonts w:hint="cs"/>
          <w:rtl/>
        </w:rPr>
        <w:t>ן</w:t>
      </w:r>
      <w:r>
        <w:rPr>
          <w:rtl/>
        </w:rPr>
        <w:t xml:space="preserve"> </w:t>
      </w:r>
      <w:bookmarkStart w:id="23655" w:name="_ETM_Q38_634959"/>
      <w:bookmarkEnd w:id="23655"/>
      <w:r>
        <w:rPr>
          <w:rtl/>
        </w:rPr>
        <w:t>הייתה</w:t>
      </w:r>
      <w:r>
        <w:rPr>
          <w:rFonts w:hint="cs"/>
          <w:rtl/>
        </w:rPr>
        <w:t>:</w:t>
      </w:r>
      <w:r>
        <w:rPr>
          <w:rtl/>
        </w:rPr>
        <w:t xml:space="preserve"> </w:t>
      </w:r>
      <w:bookmarkStart w:id="23656" w:name="_ETM_Q38_636370"/>
      <w:bookmarkEnd w:id="23656"/>
      <w:r>
        <w:rPr>
          <w:rtl/>
        </w:rPr>
        <w:t xml:space="preserve">פשוט </w:t>
      </w:r>
      <w:bookmarkStart w:id="23657" w:name="_ETM_Q38_637410"/>
      <w:bookmarkEnd w:id="23657"/>
      <w:r>
        <w:rPr>
          <w:rtl/>
        </w:rPr>
        <w:t xml:space="preserve">אין </w:t>
      </w:r>
      <w:bookmarkStart w:id="23658" w:name="_ETM_Q38_637650"/>
      <w:bookmarkEnd w:id="23658"/>
      <w:r>
        <w:rPr>
          <w:rtl/>
        </w:rPr>
        <w:t>חובה</w:t>
      </w:r>
      <w:r>
        <w:rPr>
          <w:rFonts w:hint="cs"/>
          <w:rtl/>
        </w:rPr>
        <w:t>.</w:t>
      </w:r>
      <w:r>
        <w:rPr>
          <w:rtl/>
        </w:rPr>
        <w:t xml:space="preserve"> </w:t>
      </w:r>
      <w:bookmarkStart w:id="23659" w:name="_ETM_Q38_638920"/>
      <w:bookmarkEnd w:id="23659"/>
      <w:r>
        <w:rPr>
          <w:rtl/>
        </w:rPr>
        <w:t>למ</w:t>
      </w:r>
      <w:r>
        <w:rPr>
          <w:rFonts w:hint="cs"/>
          <w:rtl/>
        </w:rPr>
        <w:t xml:space="preserve">רות שיש חובת דיווח </w:t>
      </w:r>
      <w:r w:rsidR="00AB1E2B">
        <w:rPr>
          <w:rFonts w:hint="cs"/>
          <w:rtl/>
        </w:rPr>
        <w:t>– –</w:t>
      </w:r>
      <w:r>
        <w:rPr>
          <w:rFonts w:hint="cs"/>
          <w:rtl/>
        </w:rPr>
        <w:t xml:space="preserve"> </w:t>
      </w:r>
    </w:p>
    <w:p w:rsidR="00974996" w:rsidRDefault="00974996" w:rsidP="00800603">
      <w:pPr>
        <w:rPr>
          <w:rtl/>
        </w:rPr>
      </w:pPr>
      <w:bookmarkStart w:id="23660" w:name="_ETM_Q38_636683"/>
      <w:bookmarkStart w:id="23661" w:name="_ETM_Q38_636759"/>
      <w:bookmarkEnd w:id="23660"/>
      <w:bookmarkEnd w:id="23661"/>
    </w:p>
    <w:p w:rsidR="00974996" w:rsidRDefault="00974996" w:rsidP="00800603">
      <w:pPr>
        <w:pStyle w:val="af6"/>
        <w:keepNext/>
        <w:rPr>
          <w:rtl/>
        </w:rPr>
      </w:pPr>
      <w:r w:rsidRPr="002E770F">
        <w:rPr>
          <w:rStyle w:val="TagStyle"/>
          <w:rtl/>
        </w:rPr>
        <w:t xml:space="preserve"> &lt;&lt; יור &gt;&gt; </w:t>
      </w:r>
      <w:r>
        <w:rPr>
          <w:rtl/>
        </w:rPr>
        <w:t>היו"ר חנוך דב מלביצקי:</w:t>
      </w:r>
      <w:r w:rsidRPr="002E770F">
        <w:rPr>
          <w:rStyle w:val="TagStyle"/>
          <w:rtl/>
        </w:rPr>
        <w:t xml:space="preserve"> &lt;&lt; יור &gt;&gt;</w:t>
      </w:r>
      <w:r>
        <w:rPr>
          <w:rtl/>
        </w:rPr>
        <w:t xml:space="preserve">   </w:t>
      </w:r>
    </w:p>
    <w:p w:rsidR="00974996" w:rsidRDefault="00974996" w:rsidP="008473B9">
      <w:pPr>
        <w:rPr>
          <w:rtl/>
        </w:rPr>
      </w:pPr>
    </w:p>
    <w:p w:rsidR="00974996" w:rsidRDefault="00974996" w:rsidP="00800603">
      <w:pPr>
        <w:rPr>
          <w:rtl/>
        </w:rPr>
      </w:pPr>
      <w:bookmarkStart w:id="23662" w:name="_ETM_Q38_637745"/>
      <w:bookmarkStart w:id="23663" w:name="_ETM_Q38_639310"/>
      <w:bookmarkStart w:id="23664" w:name="_ETM_Q38_639580"/>
      <w:bookmarkStart w:id="23665" w:name="_ETM_Q38_639880"/>
      <w:bookmarkStart w:id="23666" w:name="_ETM_Q38_640890"/>
      <w:bookmarkEnd w:id="23662"/>
      <w:bookmarkEnd w:id="23663"/>
      <w:bookmarkEnd w:id="23664"/>
      <w:bookmarkEnd w:id="23665"/>
      <w:bookmarkEnd w:id="23666"/>
      <w:r>
        <w:rPr>
          <w:rtl/>
        </w:rPr>
        <w:t>צריך</w:t>
      </w:r>
      <w:r>
        <w:rPr>
          <w:rFonts w:hint="cs"/>
          <w:rtl/>
        </w:rPr>
        <w:t xml:space="preserve"> לסיים, גברתי. </w:t>
      </w:r>
      <w:bookmarkStart w:id="23667" w:name="_ETM_Q38_637154"/>
      <w:bookmarkEnd w:id="23667"/>
    </w:p>
    <w:p w:rsidR="00974996" w:rsidRDefault="00974996" w:rsidP="00800603">
      <w:pPr>
        <w:rPr>
          <w:rtl/>
        </w:rPr>
      </w:pPr>
      <w:bookmarkStart w:id="23668" w:name="_ETM_Q38_637242"/>
      <w:bookmarkEnd w:id="23668"/>
    </w:p>
    <w:p w:rsidR="00974996" w:rsidRDefault="00974996" w:rsidP="00800603">
      <w:pPr>
        <w:pStyle w:val="-"/>
        <w:keepNext/>
        <w:rPr>
          <w:rtl/>
        </w:rPr>
      </w:pPr>
      <w:bookmarkStart w:id="23669" w:name="ET_speakercontinue_6527_15"/>
      <w:r w:rsidRPr="002E770F">
        <w:rPr>
          <w:rStyle w:val="TagStyle"/>
          <w:rtl/>
        </w:rPr>
        <w:t xml:space="preserve"> &lt;&lt; דובר_המשך &gt;&gt; </w:t>
      </w:r>
      <w:r>
        <w:rPr>
          <w:rtl/>
        </w:rPr>
        <w:t>צגה מלקו (הליכוד):</w:t>
      </w:r>
      <w:r w:rsidRPr="002E770F">
        <w:rPr>
          <w:rStyle w:val="TagStyle"/>
          <w:rtl/>
        </w:rPr>
        <w:t xml:space="preserve"> &lt;&lt; דובר_המשך &gt;&gt;</w:t>
      </w:r>
      <w:r>
        <w:rPr>
          <w:rtl/>
        </w:rPr>
        <w:t xml:space="preserve">   </w:t>
      </w:r>
      <w:bookmarkEnd w:id="23669"/>
    </w:p>
    <w:p w:rsidR="00974996" w:rsidRDefault="00974996" w:rsidP="008473B9">
      <w:pPr>
        <w:rPr>
          <w:rtl/>
        </w:rPr>
      </w:pPr>
    </w:p>
    <w:p w:rsidR="00974996" w:rsidRDefault="00AB1E2B" w:rsidP="00113BE2">
      <w:pPr>
        <w:rPr>
          <w:rtl/>
        </w:rPr>
      </w:pPr>
      <w:bookmarkStart w:id="23670" w:name="_ETM_Q38_638458"/>
      <w:bookmarkEnd w:id="23670"/>
      <w:r>
        <w:rPr>
          <w:rFonts w:hint="cs"/>
          <w:rtl/>
        </w:rPr>
        <w:t>– –</w:t>
      </w:r>
      <w:r w:rsidR="00974996">
        <w:rPr>
          <w:rFonts w:hint="cs"/>
          <w:rtl/>
        </w:rPr>
        <w:t xml:space="preserve"> אין חובת אכיפה. </w:t>
      </w:r>
      <w:bookmarkStart w:id="23671" w:name="_ETM_Q38_642120"/>
      <w:bookmarkStart w:id="23672" w:name="_ETM_Q38_643269"/>
      <w:bookmarkEnd w:id="23671"/>
      <w:bookmarkEnd w:id="23672"/>
      <w:r w:rsidR="00974996">
        <w:rPr>
          <w:rFonts w:hint="cs"/>
          <w:rtl/>
        </w:rPr>
        <w:t>כל</w:t>
      </w:r>
      <w:r w:rsidR="00974996">
        <w:rPr>
          <w:rtl/>
        </w:rPr>
        <w:t xml:space="preserve"> </w:t>
      </w:r>
      <w:bookmarkStart w:id="23673" w:name="_ETM_Q38_643629"/>
      <w:bookmarkEnd w:id="23673"/>
      <w:r w:rsidR="00974996">
        <w:rPr>
          <w:rtl/>
        </w:rPr>
        <w:t xml:space="preserve">זה </w:t>
      </w:r>
      <w:bookmarkStart w:id="23674" w:name="_ETM_Q38_643780"/>
      <w:bookmarkEnd w:id="23674"/>
      <w:r w:rsidR="00974996">
        <w:rPr>
          <w:rtl/>
        </w:rPr>
        <w:t>מר</w:t>
      </w:r>
      <w:r w:rsidR="00974996">
        <w:rPr>
          <w:rFonts w:hint="cs"/>
          <w:rtl/>
        </w:rPr>
        <w:t>אה</w:t>
      </w:r>
      <w:r w:rsidR="00974996">
        <w:rPr>
          <w:rtl/>
        </w:rPr>
        <w:t xml:space="preserve"> </w:t>
      </w:r>
      <w:bookmarkStart w:id="23675" w:name="_ETM_Q38_645130"/>
      <w:bookmarkEnd w:id="23675"/>
      <w:r w:rsidR="00113BE2">
        <w:rPr>
          <w:rFonts w:hint="cs"/>
          <w:rtl/>
        </w:rPr>
        <w:t>ש</w:t>
      </w:r>
      <w:r w:rsidR="00974996">
        <w:rPr>
          <w:rtl/>
        </w:rPr>
        <w:t xml:space="preserve">החוק </w:t>
      </w:r>
      <w:bookmarkStart w:id="23676" w:name="_ETM_Q38_646120"/>
      <w:bookmarkStart w:id="23677" w:name="_ETM_Q38_646299"/>
      <w:bookmarkStart w:id="23678" w:name="_ETM_Q38_646569"/>
      <w:bookmarkStart w:id="23679" w:name="_ETM_Q38_646719"/>
      <w:bookmarkStart w:id="23680" w:name="_ETM_Q38_646840"/>
      <w:bookmarkStart w:id="23681" w:name="_ETM_Q38_647019"/>
      <w:bookmarkStart w:id="23682" w:name="_ETM_Q38_647499"/>
      <w:bookmarkStart w:id="23683" w:name="_ETM_Q38_647620"/>
      <w:bookmarkStart w:id="23684" w:name="_ETM_Q38_647680"/>
      <w:bookmarkStart w:id="23685" w:name="_ETM_Q38_648639"/>
      <w:bookmarkStart w:id="23686" w:name="_ETM_Q38_648999"/>
      <w:bookmarkStart w:id="23687" w:name="_ETM_Q38_650019"/>
      <w:bookmarkStart w:id="23688" w:name="_ETM_Q38_650290"/>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r w:rsidR="00113BE2">
        <w:rPr>
          <w:rFonts w:hint="cs"/>
          <w:rtl/>
        </w:rPr>
        <w:t xml:space="preserve">– </w:t>
      </w:r>
      <w:r w:rsidR="00974996">
        <w:rPr>
          <w:rFonts w:hint="cs"/>
          <w:rtl/>
        </w:rPr>
        <w:t xml:space="preserve">אנחנו יכולים </w:t>
      </w:r>
      <w:bookmarkStart w:id="23689" w:name="_ETM_Q38_646146"/>
      <w:bookmarkEnd w:id="23689"/>
      <w:r w:rsidR="00974996">
        <w:rPr>
          <w:rFonts w:hint="cs"/>
          <w:rtl/>
        </w:rPr>
        <w:t xml:space="preserve">לחוקק חוקים, ולפעמים אין אכיפה. </w:t>
      </w:r>
      <w:bookmarkStart w:id="23690" w:name="_ETM_Q38_650469"/>
      <w:bookmarkStart w:id="23691" w:name="_ETM_Q38_650739"/>
      <w:bookmarkStart w:id="23692" w:name="_ETM_Q38_651830"/>
      <w:bookmarkStart w:id="23693" w:name="_ETM_Q38_652099"/>
      <w:bookmarkStart w:id="23694" w:name="_ETM_Q38_652459"/>
      <w:bookmarkEnd w:id="23690"/>
      <w:bookmarkEnd w:id="23691"/>
      <w:bookmarkEnd w:id="23692"/>
      <w:bookmarkEnd w:id="23693"/>
      <w:bookmarkEnd w:id="23694"/>
      <w:r w:rsidR="00974996">
        <w:rPr>
          <w:rFonts w:hint="cs"/>
          <w:rtl/>
        </w:rPr>
        <w:t xml:space="preserve">כל עוד אין </w:t>
      </w:r>
      <w:bookmarkStart w:id="23695" w:name="_ETM_Q38_649321"/>
      <w:bookmarkEnd w:id="23695"/>
      <w:r w:rsidR="00974996">
        <w:rPr>
          <w:rFonts w:hint="cs"/>
          <w:rtl/>
        </w:rPr>
        <w:t xml:space="preserve">אכיפה </w:t>
      </w:r>
      <w:bookmarkStart w:id="23696" w:name="_ETM_Q38_652940"/>
      <w:bookmarkStart w:id="23697" w:name="_ETM_Q38_653510"/>
      <w:bookmarkEnd w:id="23696"/>
      <w:bookmarkEnd w:id="23697"/>
      <w:r w:rsidR="00974996">
        <w:rPr>
          <w:rFonts w:hint="cs"/>
          <w:rtl/>
        </w:rPr>
        <w:t xml:space="preserve">אף אחד לא יישם אותו. </w:t>
      </w:r>
      <w:bookmarkStart w:id="23698" w:name="_ETM_Q38_654550"/>
      <w:bookmarkEnd w:id="23698"/>
    </w:p>
    <w:p w:rsidR="00974996" w:rsidRDefault="00974996" w:rsidP="00800603">
      <w:pPr>
        <w:rPr>
          <w:rtl/>
        </w:rPr>
      </w:pPr>
      <w:bookmarkStart w:id="23699" w:name="_ETM_Q38_654537"/>
      <w:bookmarkStart w:id="23700" w:name="_ETM_Q38_654654"/>
      <w:bookmarkEnd w:id="23699"/>
      <w:bookmarkEnd w:id="23700"/>
    </w:p>
    <w:p w:rsidR="00974996" w:rsidRDefault="00974996" w:rsidP="00800603">
      <w:pPr>
        <w:pStyle w:val="af6"/>
        <w:keepNext/>
        <w:rPr>
          <w:rtl/>
        </w:rPr>
      </w:pPr>
      <w:r w:rsidRPr="002E770F">
        <w:rPr>
          <w:rStyle w:val="TagStyle"/>
          <w:rtl/>
        </w:rPr>
        <w:t xml:space="preserve"> &lt;&lt; יור &gt;&gt; </w:t>
      </w:r>
      <w:r>
        <w:rPr>
          <w:rtl/>
        </w:rPr>
        <w:t>היו"ר חנוך דב מלביצקי:</w:t>
      </w:r>
      <w:r w:rsidRPr="002E770F">
        <w:rPr>
          <w:rStyle w:val="TagStyle"/>
          <w:rtl/>
        </w:rPr>
        <w:t xml:space="preserve"> &lt;&lt; יור &gt;&gt;</w:t>
      </w:r>
      <w:r>
        <w:rPr>
          <w:rtl/>
        </w:rPr>
        <w:t xml:space="preserve">   </w:t>
      </w:r>
    </w:p>
    <w:p w:rsidR="00974996" w:rsidRDefault="00974996" w:rsidP="008473B9">
      <w:pPr>
        <w:rPr>
          <w:rtl/>
        </w:rPr>
      </w:pPr>
    </w:p>
    <w:p w:rsidR="00974996" w:rsidRDefault="00974996" w:rsidP="00800603">
      <w:pPr>
        <w:rPr>
          <w:rtl/>
        </w:rPr>
      </w:pPr>
      <w:bookmarkStart w:id="23701" w:name="_ETM_Q38_655582"/>
      <w:bookmarkEnd w:id="23701"/>
      <w:r>
        <w:rPr>
          <w:rtl/>
        </w:rPr>
        <w:t>תודה</w:t>
      </w:r>
      <w:r>
        <w:rPr>
          <w:rFonts w:hint="cs"/>
          <w:rtl/>
        </w:rPr>
        <w:t xml:space="preserve">. </w:t>
      </w:r>
      <w:bookmarkStart w:id="23702" w:name="_ETM_Q38_655780"/>
      <w:bookmarkEnd w:id="23702"/>
      <w:r>
        <w:rPr>
          <w:rtl/>
        </w:rPr>
        <w:t xml:space="preserve">חבר </w:t>
      </w:r>
      <w:bookmarkStart w:id="23703" w:name="_ETM_Q38_656080"/>
      <w:bookmarkEnd w:id="23703"/>
      <w:r>
        <w:rPr>
          <w:rtl/>
        </w:rPr>
        <w:t xml:space="preserve">הכנסת </w:t>
      </w:r>
      <w:bookmarkStart w:id="23704" w:name="_ETM_Q38_656380"/>
      <w:bookmarkEnd w:id="23704"/>
      <w:r>
        <w:rPr>
          <w:rtl/>
        </w:rPr>
        <w:t>כ</w:t>
      </w:r>
      <w:r>
        <w:rPr>
          <w:rFonts w:hint="cs"/>
          <w:rtl/>
        </w:rPr>
        <w:t xml:space="preserve">הנא </w:t>
      </w:r>
      <w:r>
        <w:rPr>
          <w:rtl/>
        </w:rPr>
        <w:t>–</w:t>
      </w:r>
      <w:r>
        <w:rPr>
          <w:rFonts w:hint="cs"/>
          <w:rtl/>
        </w:rPr>
        <w:t xml:space="preserve"> אינו </w:t>
      </w:r>
      <w:bookmarkStart w:id="23705" w:name="_ETM_Q38_656620"/>
      <w:bookmarkStart w:id="23706" w:name="_ETM_Q38_656890"/>
      <w:bookmarkEnd w:id="23705"/>
      <w:bookmarkEnd w:id="23706"/>
      <w:r>
        <w:rPr>
          <w:rtl/>
        </w:rPr>
        <w:t>נוכח</w:t>
      </w:r>
      <w:r>
        <w:rPr>
          <w:rFonts w:hint="cs"/>
          <w:rtl/>
        </w:rPr>
        <w:t>.</w:t>
      </w:r>
      <w:r>
        <w:rPr>
          <w:rtl/>
        </w:rPr>
        <w:t xml:space="preserve"> </w:t>
      </w:r>
      <w:bookmarkStart w:id="23707" w:name="_ETM_Q38_657430"/>
      <w:bookmarkEnd w:id="23707"/>
      <w:r>
        <w:rPr>
          <w:rtl/>
        </w:rPr>
        <w:t xml:space="preserve">חבר </w:t>
      </w:r>
      <w:bookmarkStart w:id="23708" w:name="_ETM_Q38_657730"/>
      <w:bookmarkStart w:id="23709" w:name="_ETM_Q38_658150"/>
      <w:bookmarkEnd w:id="23708"/>
      <w:bookmarkEnd w:id="23709"/>
      <w:r>
        <w:rPr>
          <w:rtl/>
        </w:rPr>
        <w:t xml:space="preserve">הכנסת </w:t>
      </w:r>
      <w:bookmarkStart w:id="23710" w:name="_ETM_Q38_658750"/>
      <w:bookmarkStart w:id="23711" w:name="_ETM_Q38_659050"/>
      <w:bookmarkStart w:id="23712" w:name="_ETM_Q38_659410"/>
      <w:bookmarkEnd w:id="23710"/>
      <w:bookmarkEnd w:id="23711"/>
      <w:bookmarkEnd w:id="23712"/>
      <w:r>
        <w:rPr>
          <w:rtl/>
        </w:rPr>
        <w:t xml:space="preserve">בן </w:t>
      </w:r>
      <w:bookmarkStart w:id="23713" w:name="_ETM_Q38_659560"/>
      <w:bookmarkEnd w:id="23713"/>
      <w:r>
        <w:rPr>
          <w:rtl/>
        </w:rPr>
        <w:t>ברק</w:t>
      </w:r>
      <w:r>
        <w:rPr>
          <w:rFonts w:hint="cs"/>
          <w:rtl/>
        </w:rPr>
        <w:t>,</w:t>
      </w:r>
      <w:r>
        <w:rPr>
          <w:rtl/>
        </w:rPr>
        <w:t xml:space="preserve"> </w:t>
      </w:r>
      <w:bookmarkStart w:id="23714" w:name="_ETM_Q38_660519"/>
      <w:bookmarkEnd w:id="23714"/>
      <w:r>
        <w:rPr>
          <w:rtl/>
        </w:rPr>
        <w:t>בבקשה</w:t>
      </w:r>
      <w:r>
        <w:rPr>
          <w:rFonts w:hint="cs"/>
          <w:rtl/>
        </w:rPr>
        <w:t>,</w:t>
      </w:r>
      <w:r>
        <w:rPr>
          <w:rtl/>
        </w:rPr>
        <w:t xml:space="preserve"> </w:t>
      </w:r>
      <w:bookmarkStart w:id="23715" w:name="_ETM_Q38_661090"/>
      <w:bookmarkEnd w:id="23715"/>
      <w:r>
        <w:rPr>
          <w:rtl/>
        </w:rPr>
        <w:t>אדוני</w:t>
      </w:r>
      <w:r>
        <w:rPr>
          <w:rFonts w:hint="cs"/>
          <w:rtl/>
        </w:rPr>
        <w:t>.</w:t>
      </w:r>
    </w:p>
    <w:p w:rsidR="00974996" w:rsidRDefault="00974996" w:rsidP="00800603">
      <w:pPr>
        <w:rPr>
          <w:rtl/>
        </w:rPr>
      </w:pPr>
      <w:bookmarkStart w:id="23716" w:name="_ETM_Q38_660233"/>
      <w:bookmarkStart w:id="23717" w:name="_ETM_Q38_660317"/>
      <w:bookmarkEnd w:id="23716"/>
      <w:bookmarkEnd w:id="23717"/>
    </w:p>
    <w:p w:rsidR="00974996" w:rsidRDefault="00974996" w:rsidP="00800603">
      <w:pPr>
        <w:pStyle w:val="af5"/>
        <w:keepNext/>
        <w:rPr>
          <w:rtl/>
        </w:rPr>
      </w:pPr>
      <w:r w:rsidRPr="002E770F">
        <w:rPr>
          <w:rStyle w:val="TagStyle"/>
          <w:rtl/>
        </w:rPr>
        <w:t xml:space="preserve"> &lt;&lt; קריאה &gt;&gt; </w:t>
      </w:r>
      <w:r>
        <w:rPr>
          <w:rtl/>
        </w:rPr>
        <w:t>מירב בן ארי (יש עתיד):</w:t>
      </w:r>
      <w:r w:rsidRPr="002E770F">
        <w:rPr>
          <w:rStyle w:val="TagStyle"/>
          <w:rtl/>
        </w:rPr>
        <w:t xml:space="preserve"> &lt;&lt; קריאה &gt;&gt;</w:t>
      </w:r>
      <w:r>
        <w:rPr>
          <w:rtl/>
        </w:rPr>
        <w:t xml:space="preserve">   </w:t>
      </w:r>
    </w:p>
    <w:p w:rsidR="00974996" w:rsidRDefault="00974996" w:rsidP="008473B9">
      <w:pPr>
        <w:rPr>
          <w:rtl/>
        </w:rPr>
      </w:pPr>
    </w:p>
    <w:p w:rsidR="00974996" w:rsidRDefault="00974996" w:rsidP="00800603">
      <w:pPr>
        <w:rPr>
          <w:rtl/>
        </w:rPr>
      </w:pPr>
      <w:r>
        <w:rPr>
          <w:rFonts w:hint="cs"/>
          <w:rtl/>
        </w:rPr>
        <w:t>אתה יכול לתת לרון במקומי? רון</w:t>
      </w:r>
      <w:bookmarkStart w:id="23718" w:name="_ETM_Q38_668187"/>
      <w:bookmarkEnd w:id="23718"/>
      <w:r>
        <w:rPr>
          <w:rFonts w:hint="cs"/>
          <w:rtl/>
        </w:rPr>
        <w:t xml:space="preserve"> רשום? </w:t>
      </w:r>
      <w:bookmarkStart w:id="23719" w:name="_ETM_Q38_671915"/>
      <w:bookmarkEnd w:id="23719"/>
    </w:p>
    <w:p w:rsidR="00974996" w:rsidRDefault="00974996" w:rsidP="00800603">
      <w:pPr>
        <w:rPr>
          <w:rtl/>
        </w:rPr>
      </w:pPr>
    </w:p>
    <w:p w:rsidR="00974996" w:rsidRDefault="00974996" w:rsidP="00800603">
      <w:pPr>
        <w:pStyle w:val="af6"/>
        <w:keepNext/>
        <w:rPr>
          <w:rtl/>
        </w:rPr>
      </w:pPr>
      <w:bookmarkStart w:id="23720" w:name="_ETM_Q38_671999"/>
      <w:bookmarkStart w:id="23721" w:name="_ETM_Q38_671501"/>
      <w:bookmarkEnd w:id="23720"/>
      <w:bookmarkEnd w:id="23721"/>
      <w:r w:rsidRPr="002E770F">
        <w:rPr>
          <w:rStyle w:val="TagStyle"/>
          <w:rtl/>
        </w:rPr>
        <w:t xml:space="preserve"> &lt;&lt; יור &gt;&gt; </w:t>
      </w:r>
      <w:r>
        <w:rPr>
          <w:rtl/>
        </w:rPr>
        <w:t>היו"ר חנוך דב מלביצקי:</w:t>
      </w:r>
      <w:r w:rsidRPr="002E770F">
        <w:rPr>
          <w:rStyle w:val="TagStyle"/>
          <w:rtl/>
        </w:rPr>
        <w:t xml:space="preserve"> &lt;&lt; יור &gt;&gt;</w:t>
      </w:r>
      <w:r>
        <w:rPr>
          <w:rtl/>
        </w:rPr>
        <w:t xml:space="preserve">   </w:t>
      </w:r>
    </w:p>
    <w:p w:rsidR="00974996" w:rsidRDefault="00974996" w:rsidP="008473B9">
      <w:pPr>
        <w:rPr>
          <w:rtl/>
        </w:rPr>
      </w:pPr>
    </w:p>
    <w:p w:rsidR="00974996" w:rsidRDefault="00974996" w:rsidP="00800603">
      <w:pPr>
        <w:rPr>
          <w:rtl/>
        </w:rPr>
      </w:pPr>
      <w:bookmarkStart w:id="23722" w:name="_ETM_Q38_672395"/>
      <w:bookmarkEnd w:id="23722"/>
      <w:r>
        <w:rPr>
          <w:rFonts w:hint="cs"/>
          <w:rtl/>
        </w:rPr>
        <w:t xml:space="preserve">אני לא יודע, אני אראה. </w:t>
      </w:r>
      <w:bookmarkStart w:id="23723" w:name="_ETM_Q38_678572"/>
      <w:bookmarkEnd w:id="23723"/>
    </w:p>
    <w:p w:rsidR="00974996" w:rsidRDefault="00974996" w:rsidP="00800603">
      <w:pPr>
        <w:rPr>
          <w:rtl/>
        </w:rPr>
      </w:pPr>
    </w:p>
    <w:p w:rsidR="00974996" w:rsidRDefault="00974996" w:rsidP="00800603">
      <w:pPr>
        <w:pStyle w:val="af5"/>
        <w:keepNext/>
        <w:rPr>
          <w:rtl/>
        </w:rPr>
      </w:pPr>
      <w:bookmarkStart w:id="23724" w:name="ET_interruption_5300_21"/>
      <w:r w:rsidRPr="002E770F">
        <w:rPr>
          <w:rStyle w:val="TagStyle"/>
          <w:rtl/>
        </w:rPr>
        <w:t xml:space="preserve"> &lt;&lt; קריאה &gt;&gt; </w:t>
      </w:r>
      <w:r>
        <w:rPr>
          <w:rtl/>
        </w:rPr>
        <w:t>מירב בן ארי (יש עתיד):</w:t>
      </w:r>
      <w:r w:rsidRPr="002E770F">
        <w:rPr>
          <w:rStyle w:val="TagStyle"/>
          <w:rtl/>
        </w:rPr>
        <w:t xml:space="preserve"> &lt;&lt; קריאה &gt;&gt;</w:t>
      </w:r>
      <w:r>
        <w:rPr>
          <w:rtl/>
        </w:rPr>
        <w:t xml:space="preserve">   </w:t>
      </w:r>
      <w:bookmarkEnd w:id="23724"/>
    </w:p>
    <w:p w:rsidR="00974996" w:rsidRDefault="00974996" w:rsidP="008473B9">
      <w:pPr>
        <w:rPr>
          <w:rtl/>
        </w:rPr>
      </w:pPr>
    </w:p>
    <w:p w:rsidR="00974996" w:rsidRDefault="00974996" w:rsidP="00800603">
      <w:pPr>
        <w:rPr>
          <w:rtl/>
        </w:rPr>
      </w:pPr>
      <w:bookmarkStart w:id="23725" w:name="_ETM_Q38_677439"/>
      <w:bookmarkEnd w:id="23725"/>
      <w:r>
        <w:rPr>
          <w:rFonts w:hint="cs"/>
          <w:rtl/>
        </w:rPr>
        <w:t xml:space="preserve">כן, </w:t>
      </w:r>
      <w:bookmarkStart w:id="23726" w:name="_ETM_Q38_678651"/>
      <w:bookmarkEnd w:id="23726"/>
      <w:r>
        <w:rPr>
          <w:rFonts w:hint="cs"/>
          <w:rtl/>
        </w:rPr>
        <w:t xml:space="preserve">רשום, רשום. </w:t>
      </w:r>
    </w:p>
    <w:p w:rsidR="00974996" w:rsidRPr="002E770F" w:rsidRDefault="00974996" w:rsidP="00800603">
      <w:pPr>
        <w:rPr>
          <w:rtl/>
        </w:rPr>
      </w:pPr>
      <w:bookmarkStart w:id="23727" w:name="_ETM_Q38_681499"/>
      <w:bookmarkStart w:id="23728" w:name="_ETM_Q38_681583"/>
      <w:bookmarkEnd w:id="23727"/>
      <w:bookmarkEnd w:id="23728"/>
    </w:p>
    <w:p w:rsidR="00974996" w:rsidRDefault="00974996" w:rsidP="00800603">
      <w:pPr>
        <w:pStyle w:val="a4"/>
        <w:keepNext/>
        <w:rPr>
          <w:rtl/>
        </w:rPr>
      </w:pPr>
      <w:bookmarkStart w:id="23729" w:name="ET_speaker_5766_17"/>
      <w:r w:rsidRPr="002E770F">
        <w:rPr>
          <w:rStyle w:val="TagStyle"/>
          <w:rtl/>
        </w:rPr>
        <w:t xml:space="preserve"> &lt;&lt; דובר &gt;&gt; </w:t>
      </w:r>
      <w:bookmarkStart w:id="23730" w:name="_Toc192583314"/>
      <w:r>
        <w:rPr>
          <w:rtl/>
        </w:rPr>
        <w:t>רם בן ברק (יש עתיד):</w:t>
      </w:r>
      <w:bookmarkEnd w:id="23730"/>
      <w:r w:rsidRPr="002E770F">
        <w:rPr>
          <w:rStyle w:val="TagStyle"/>
          <w:rtl/>
        </w:rPr>
        <w:t xml:space="preserve"> &lt;&lt; דובר &gt;&gt;</w:t>
      </w:r>
      <w:r>
        <w:rPr>
          <w:rtl/>
        </w:rPr>
        <w:t xml:space="preserve">   </w:t>
      </w:r>
      <w:bookmarkEnd w:id="23729"/>
    </w:p>
    <w:p w:rsidR="00974996" w:rsidRDefault="00974996" w:rsidP="008473B9">
      <w:pPr>
        <w:rPr>
          <w:rtl/>
        </w:rPr>
      </w:pPr>
    </w:p>
    <w:p w:rsidR="00974996" w:rsidRDefault="00974996" w:rsidP="00113BE2">
      <w:pPr>
        <w:rPr>
          <w:rtl/>
        </w:rPr>
      </w:pPr>
      <w:bookmarkStart w:id="23731" w:name="_ETM_Q38_665223"/>
      <w:bookmarkStart w:id="23732" w:name="_ETM_Q38_663790"/>
      <w:bookmarkStart w:id="23733" w:name="_ETM_Q38_685359"/>
      <w:bookmarkEnd w:id="23731"/>
      <w:bookmarkEnd w:id="23732"/>
      <w:bookmarkEnd w:id="23733"/>
      <w:r>
        <w:rPr>
          <w:rtl/>
        </w:rPr>
        <w:t xml:space="preserve">תודה </w:t>
      </w:r>
      <w:bookmarkStart w:id="23734" w:name="_ETM_Q38_685510"/>
      <w:bookmarkEnd w:id="23734"/>
      <w:r>
        <w:rPr>
          <w:rtl/>
        </w:rPr>
        <w:t>רבה</w:t>
      </w:r>
      <w:r w:rsidR="00113BE2">
        <w:rPr>
          <w:rFonts w:hint="cs"/>
          <w:rtl/>
        </w:rPr>
        <w:t>.</w:t>
      </w:r>
      <w:r>
        <w:rPr>
          <w:rtl/>
        </w:rPr>
        <w:t xml:space="preserve"> </w:t>
      </w:r>
      <w:bookmarkStart w:id="23735" w:name="_ETM_Q38_685749"/>
      <w:bookmarkEnd w:id="23735"/>
      <w:r>
        <w:rPr>
          <w:rtl/>
        </w:rPr>
        <w:t xml:space="preserve">אדוני </w:t>
      </w:r>
      <w:bookmarkStart w:id="23736" w:name="_ETM_Q38_686049"/>
      <w:bookmarkEnd w:id="23736"/>
      <w:r>
        <w:rPr>
          <w:rtl/>
        </w:rPr>
        <w:t>היושב-ראש</w:t>
      </w:r>
      <w:r w:rsidR="00113BE2">
        <w:rPr>
          <w:rFonts w:hint="cs"/>
          <w:rtl/>
        </w:rPr>
        <w:t>,</w:t>
      </w:r>
      <w:r>
        <w:rPr>
          <w:rtl/>
        </w:rPr>
        <w:t xml:space="preserve"> </w:t>
      </w:r>
      <w:bookmarkStart w:id="23737" w:name="_ETM_Q38_689830"/>
      <w:bookmarkEnd w:id="23737"/>
      <w:r>
        <w:rPr>
          <w:rtl/>
        </w:rPr>
        <w:t xml:space="preserve">חבריי </w:t>
      </w:r>
      <w:bookmarkStart w:id="23738" w:name="_ETM_Q38_690489"/>
      <w:bookmarkEnd w:id="23738"/>
      <w:r>
        <w:rPr>
          <w:rtl/>
        </w:rPr>
        <w:t xml:space="preserve">חברי </w:t>
      </w:r>
      <w:bookmarkStart w:id="23739" w:name="_ETM_Q38_690849"/>
      <w:bookmarkEnd w:id="23739"/>
      <w:r>
        <w:rPr>
          <w:rtl/>
        </w:rPr>
        <w:t>הכנסת</w:t>
      </w:r>
      <w:r>
        <w:rPr>
          <w:rFonts w:hint="cs"/>
          <w:rtl/>
        </w:rPr>
        <w:t>,</w:t>
      </w:r>
      <w:r>
        <w:rPr>
          <w:rtl/>
        </w:rPr>
        <w:t xml:space="preserve"> </w:t>
      </w:r>
      <w:bookmarkStart w:id="23740" w:name="_ETM_Q38_693970"/>
      <w:bookmarkEnd w:id="23740"/>
      <w:r>
        <w:rPr>
          <w:rFonts w:hint="cs"/>
          <w:rtl/>
        </w:rPr>
        <w:t xml:space="preserve">מה </w:t>
      </w:r>
      <w:r>
        <w:rPr>
          <w:rtl/>
        </w:rPr>
        <w:t xml:space="preserve">אני </w:t>
      </w:r>
      <w:bookmarkStart w:id="23741" w:name="_ETM_Q38_694209"/>
      <w:bookmarkEnd w:id="23741"/>
      <w:r>
        <w:rPr>
          <w:rtl/>
        </w:rPr>
        <w:t xml:space="preserve">אגיד </w:t>
      </w:r>
      <w:bookmarkStart w:id="23742" w:name="_ETM_Q38_694420"/>
      <w:bookmarkEnd w:id="23742"/>
      <w:r>
        <w:rPr>
          <w:rtl/>
        </w:rPr>
        <w:t>לכם</w:t>
      </w:r>
      <w:r>
        <w:rPr>
          <w:rFonts w:hint="cs"/>
          <w:rtl/>
        </w:rPr>
        <w:t>,</w:t>
      </w:r>
      <w:r>
        <w:rPr>
          <w:rtl/>
        </w:rPr>
        <w:t xml:space="preserve"> </w:t>
      </w:r>
      <w:bookmarkStart w:id="23743" w:name="_ETM_Q38_694720"/>
      <w:bookmarkEnd w:id="23743"/>
      <w:r>
        <w:rPr>
          <w:rtl/>
        </w:rPr>
        <w:t xml:space="preserve">נגמרו </w:t>
      </w:r>
      <w:bookmarkStart w:id="23744" w:name="_ETM_Q38_695140"/>
      <w:bookmarkEnd w:id="23744"/>
      <w:r>
        <w:rPr>
          <w:rtl/>
        </w:rPr>
        <w:t xml:space="preserve">לי </w:t>
      </w:r>
      <w:bookmarkStart w:id="23745" w:name="_ETM_Q38_695290"/>
      <w:bookmarkEnd w:id="23745"/>
      <w:r>
        <w:rPr>
          <w:rtl/>
        </w:rPr>
        <w:t>המילים</w:t>
      </w:r>
      <w:r>
        <w:rPr>
          <w:rFonts w:hint="cs"/>
          <w:rtl/>
        </w:rPr>
        <w:t>.</w:t>
      </w:r>
      <w:r>
        <w:rPr>
          <w:rtl/>
        </w:rPr>
        <w:t xml:space="preserve"> </w:t>
      </w:r>
      <w:bookmarkStart w:id="23746" w:name="_ETM_Q38_698190"/>
      <w:bookmarkEnd w:id="23746"/>
      <w:r>
        <w:rPr>
          <w:rtl/>
        </w:rPr>
        <w:t xml:space="preserve">נגמרו </w:t>
      </w:r>
      <w:bookmarkStart w:id="23747" w:name="_ETM_Q38_698610"/>
      <w:bookmarkEnd w:id="23747"/>
      <w:r>
        <w:rPr>
          <w:rtl/>
        </w:rPr>
        <w:t xml:space="preserve">לי </w:t>
      </w:r>
      <w:bookmarkStart w:id="23748" w:name="_ETM_Q38_698730"/>
      <w:bookmarkEnd w:id="23748"/>
      <w:r>
        <w:rPr>
          <w:rtl/>
        </w:rPr>
        <w:t xml:space="preserve">המילים </w:t>
      </w:r>
      <w:bookmarkStart w:id="23749" w:name="_ETM_Q38_699480"/>
      <w:bookmarkEnd w:id="23749"/>
      <w:r>
        <w:rPr>
          <w:rFonts w:hint="cs"/>
          <w:rtl/>
        </w:rPr>
        <w:t>כ</w:t>
      </w:r>
      <w:r>
        <w:rPr>
          <w:rtl/>
        </w:rPr>
        <w:t xml:space="preserve">שאני </w:t>
      </w:r>
      <w:bookmarkStart w:id="23750" w:name="_ETM_Q38_699990"/>
      <w:bookmarkEnd w:id="23750"/>
      <w:r>
        <w:rPr>
          <w:rtl/>
        </w:rPr>
        <w:t xml:space="preserve">רואה </w:t>
      </w:r>
      <w:bookmarkStart w:id="23751" w:name="_ETM_Q38_700290"/>
      <w:bookmarkEnd w:id="23751"/>
      <w:r>
        <w:rPr>
          <w:rtl/>
        </w:rPr>
        <w:t xml:space="preserve">את </w:t>
      </w:r>
      <w:bookmarkStart w:id="23752" w:name="_ETM_Q38_700440"/>
      <w:bookmarkEnd w:id="23752"/>
      <w:r>
        <w:rPr>
          <w:rtl/>
        </w:rPr>
        <w:t xml:space="preserve">האנשים </w:t>
      </w:r>
      <w:bookmarkStart w:id="23753" w:name="_ETM_Q38_701889"/>
      <w:bookmarkEnd w:id="23753"/>
      <w:r>
        <w:rPr>
          <w:rtl/>
        </w:rPr>
        <w:t xml:space="preserve">שיושבים </w:t>
      </w:r>
      <w:bookmarkStart w:id="23754" w:name="_ETM_Q38_702309"/>
      <w:bookmarkEnd w:id="23754"/>
      <w:r>
        <w:rPr>
          <w:rtl/>
        </w:rPr>
        <w:t xml:space="preserve">כאן </w:t>
      </w:r>
      <w:bookmarkStart w:id="23755" w:name="_ETM_Q38_702519"/>
      <w:bookmarkEnd w:id="23755"/>
      <w:r>
        <w:rPr>
          <w:rtl/>
        </w:rPr>
        <w:t xml:space="preserve">מצד </w:t>
      </w:r>
      <w:bookmarkStart w:id="23756" w:name="_ETM_Q38_702819"/>
      <w:bookmarkEnd w:id="23756"/>
      <w:r>
        <w:rPr>
          <w:rtl/>
        </w:rPr>
        <w:t xml:space="preserve">שמאל </w:t>
      </w:r>
      <w:bookmarkStart w:id="23757" w:name="_ETM_Q38_703120"/>
      <w:bookmarkEnd w:id="23757"/>
      <w:r>
        <w:rPr>
          <w:rtl/>
        </w:rPr>
        <w:t>שלי</w:t>
      </w:r>
      <w:r>
        <w:rPr>
          <w:rFonts w:hint="cs"/>
          <w:rtl/>
        </w:rPr>
        <w:t>.</w:t>
      </w:r>
      <w:r>
        <w:rPr>
          <w:rtl/>
        </w:rPr>
        <w:t xml:space="preserve"> </w:t>
      </w:r>
      <w:bookmarkStart w:id="23758" w:name="_ETM_Q38_704700"/>
      <w:bookmarkEnd w:id="23758"/>
      <w:r>
        <w:rPr>
          <w:rFonts w:hint="cs"/>
          <w:rtl/>
        </w:rPr>
        <w:t xml:space="preserve">אני רואה את </w:t>
      </w:r>
      <w:r>
        <w:rPr>
          <w:rtl/>
        </w:rPr>
        <w:t xml:space="preserve">ההתנהלות </w:t>
      </w:r>
      <w:bookmarkStart w:id="23759" w:name="_ETM_Q38_705269"/>
      <w:bookmarkEnd w:id="23759"/>
      <w:r>
        <w:rPr>
          <w:rtl/>
        </w:rPr>
        <w:t xml:space="preserve">של </w:t>
      </w:r>
      <w:bookmarkStart w:id="23760" w:name="_ETM_Q38_705450"/>
      <w:bookmarkEnd w:id="23760"/>
      <w:r>
        <w:rPr>
          <w:rtl/>
        </w:rPr>
        <w:t>הקואליציה</w:t>
      </w:r>
      <w:r>
        <w:rPr>
          <w:rFonts w:hint="cs"/>
          <w:rtl/>
        </w:rPr>
        <w:t>.</w:t>
      </w:r>
      <w:r>
        <w:rPr>
          <w:rtl/>
        </w:rPr>
        <w:t xml:space="preserve"> </w:t>
      </w:r>
      <w:bookmarkStart w:id="23761" w:name="_ETM_Q38_708080"/>
      <w:bookmarkEnd w:id="23761"/>
      <w:r>
        <w:rPr>
          <w:rtl/>
        </w:rPr>
        <w:t xml:space="preserve">לפני </w:t>
      </w:r>
      <w:bookmarkStart w:id="23762" w:name="_ETM_Q38_709439"/>
      <w:bookmarkEnd w:id="23762"/>
      <w:r>
        <w:rPr>
          <w:rtl/>
        </w:rPr>
        <w:t xml:space="preserve">כמה </w:t>
      </w:r>
      <w:bookmarkStart w:id="23763" w:name="_ETM_Q38_709739"/>
      <w:bookmarkEnd w:id="23763"/>
      <w:r>
        <w:rPr>
          <w:rtl/>
        </w:rPr>
        <w:t xml:space="preserve">שעות </w:t>
      </w:r>
      <w:bookmarkStart w:id="23764" w:name="_ETM_Q38_710340"/>
      <w:bookmarkEnd w:id="23764"/>
      <w:r>
        <w:rPr>
          <w:rtl/>
        </w:rPr>
        <w:t xml:space="preserve">דיברתי </w:t>
      </w:r>
      <w:bookmarkStart w:id="23765" w:name="_ETM_Q38_710790"/>
      <w:bookmarkEnd w:id="23765"/>
      <w:r>
        <w:rPr>
          <w:rtl/>
        </w:rPr>
        <w:t>עם</w:t>
      </w:r>
      <w:bookmarkStart w:id="23766" w:name="_ETM_Q38_710879"/>
      <w:bookmarkEnd w:id="23766"/>
      <w:r>
        <w:rPr>
          <w:rFonts w:hint="cs"/>
          <w:rtl/>
        </w:rPr>
        <w:t xml:space="preserve"> אחת</w:t>
      </w:r>
      <w:r>
        <w:rPr>
          <w:rtl/>
        </w:rPr>
        <w:t xml:space="preserve"> </w:t>
      </w:r>
      <w:bookmarkStart w:id="23767" w:name="_ETM_Q38_711150"/>
      <w:bookmarkEnd w:id="23767"/>
      <w:r>
        <w:rPr>
          <w:rtl/>
        </w:rPr>
        <w:t xml:space="preserve">מחברות </w:t>
      </w:r>
      <w:bookmarkStart w:id="23768" w:name="_ETM_Q38_711599"/>
      <w:bookmarkEnd w:id="23768"/>
      <w:r>
        <w:rPr>
          <w:rtl/>
        </w:rPr>
        <w:t>הקואליציה</w:t>
      </w:r>
      <w:r>
        <w:rPr>
          <w:rFonts w:hint="cs"/>
          <w:rtl/>
        </w:rPr>
        <w:t xml:space="preserve"> </w:t>
      </w:r>
      <w:r>
        <w:rPr>
          <w:rtl/>
        </w:rPr>
        <w:t xml:space="preserve">– </w:t>
      </w:r>
      <w:bookmarkStart w:id="23769" w:name="_ETM_Q38_712260"/>
      <w:bookmarkEnd w:id="23769"/>
      <w:r>
        <w:rPr>
          <w:rtl/>
        </w:rPr>
        <w:t>אני</w:t>
      </w:r>
      <w:bookmarkStart w:id="23770" w:name="_ETM_Q38_712469"/>
      <w:bookmarkEnd w:id="23770"/>
      <w:r>
        <w:rPr>
          <w:rFonts w:hint="cs"/>
          <w:rtl/>
        </w:rPr>
        <w:t xml:space="preserve"> </w:t>
      </w:r>
      <w:r>
        <w:rPr>
          <w:rtl/>
        </w:rPr>
        <w:t xml:space="preserve">לא </w:t>
      </w:r>
      <w:bookmarkStart w:id="23771" w:name="_ETM_Q38_712559"/>
      <w:bookmarkEnd w:id="23771"/>
      <w:r>
        <w:rPr>
          <w:rFonts w:hint="cs"/>
          <w:rtl/>
        </w:rPr>
        <w:t>א</w:t>
      </w:r>
      <w:r>
        <w:rPr>
          <w:rtl/>
        </w:rPr>
        <w:t xml:space="preserve">גיד </w:t>
      </w:r>
      <w:bookmarkStart w:id="23772" w:name="_ETM_Q38_712829"/>
      <w:bookmarkEnd w:id="23772"/>
      <w:r>
        <w:rPr>
          <w:rtl/>
        </w:rPr>
        <w:t xml:space="preserve">את </w:t>
      </w:r>
      <w:bookmarkStart w:id="23773" w:name="_ETM_Q38_712950"/>
      <w:bookmarkEnd w:id="23773"/>
      <w:r>
        <w:rPr>
          <w:rtl/>
        </w:rPr>
        <w:t>שמה</w:t>
      </w:r>
      <w:r>
        <w:rPr>
          <w:rFonts w:hint="cs"/>
          <w:rtl/>
        </w:rPr>
        <w:t>,</w:t>
      </w:r>
      <w:r>
        <w:rPr>
          <w:rtl/>
        </w:rPr>
        <w:t xml:space="preserve"> </w:t>
      </w:r>
      <w:bookmarkStart w:id="23774" w:name="_ETM_Q38_713189"/>
      <w:bookmarkEnd w:id="23774"/>
      <w:r>
        <w:rPr>
          <w:rtl/>
        </w:rPr>
        <w:t>כמובן</w:t>
      </w:r>
      <w:r>
        <w:rPr>
          <w:rFonts w:hint="cs"/>
          <w:rtl/>
        </w:rPr>
        <w:t xml:space="preserve"> </w:t>
      </w:r>
      <w:bookmarkStart w:id="23775" w:name="_ETM_Q38_713122"/>
      <w:bookmarkEnd w:id="23775"/>
      <w:r>
        <w:rPr>
          <w:rtl/>
        </w:rPr>
        <w:t xml:space="preserve">– </w:t>
      </w:r>
      <w:bookmarkStart w:id="23776" w:name="_ETM_Q38_713599"/>
      <w:bookmarkStart w:id="23777" w:name="_ETM_Q38_715010"/>
      <w:bookmarkEnd w:id="23776"/>
      <w:bookmarkEnd w:id="23777"/>
      <w:r>
        <w:rPr>
          <w:rFonts w:hint="cs"/>
          <w:rtl/>
        </w:rPr>
        <w:t>ו</w:t>
      </w:r>
      <w:r>
        <w:rPr>
          <w:rtl/>
        </w:rPr>
        <w:t xml:space="preserve">שאלתי </w:t>
      </w:r>
      <w:bookmarkStart w:id="23778" w:name="_ETM_Q38_715400"/>
      <w:bookmarkEnd w:id="23778"/>
      <w:r>
        <w:rPr>
          <w:rtl/>
        </w:rPr>
        <w:t>אותה</w:t>
      </w:r>
      <w:r>
        <w:rPr>
          <w:rFonts w:hint="cs"/>
          <w:rtl/>
        </w:rPr>
        <w:t>:</w:t>
      </w:r>
      <w:r>
        <w:rPr>
          <w:rtl/>
        </w:rPr>
        <w:t xml:space="preserve"> </w:t>
      </w:r>
      <w:bookmarkStart w:id="23779" w:name="_ETM_Q38_715730"/>
      <w:bookmarkEnd w:id="23779"/>
      <w:r>
        <w:rPr>
          <w:rtl/>
        </w:rPr>
        <w:t>תגידי</w:t>
      </w:r>
      <w:r>
        <w:rPr>
          <w:rFonts w:hint="cs"/>
          <w:rtl/>
        </w:rPr>
        <w:t>,</w:t>
      </w:r>
      <w:r>
        <w:rPr>
          <w:rtl/>
        </w:rPr>
        <w:t xml:space="preserve"> </w:t>
      </w:r>
      <w:bookmarkStart w:id="23780" w:name="_ETM_Q38_716510"/>
      <w:bookmarkEnd w:id="23780"/>
      <w:r>
        <w:rPr>
          <w:rtl/>
        </w:rPr>
        <w:t xml:space="preserve">את </w:t>
      </w:r>
      <w:bookmarkStart w:id="23781" w:name="_ETM_Q38_716809"/>
      <w:bookmarkEnd w:id="23781"/>
      <w:r>
        <w:rPr>
          <w:rtl/>
        </w:rPr>
        <w:t xml:space="preserve">לא </w:t>
      </w:r>
      <w:bookmarkStart w:id="23782" w:name="_ETM_Q38_716989"/>
      <w:bookmarkEnd w:id="23782"/>
      <w:r>
        <w:rPr>
          <w:rtl/>
        </w:rPr>
        <w:t xml:space="preserve">רואה </w:t>
      </w:r>
      <w:bookmarkStart w:id="23783" w:name="_ETM_Q38_717200"/>
      <w:bookmarkEnd w:id="23783"/>
      <w:r>
        <w:rPr>
          <w:rtl/>
        </w:rPr>
        <w:t>שהכ</w:t>
      </w:r>
      <w:r>
        <w:rPr>
          <w:rFonts w:hint="cs"/>
          <w:rtl/>
        </w:rPr>
        <w:t>ו</w:t>
      </w:r>
      <w:r>
        <w:rPr>
          <w:rtl/>
        </w:rPr>
        <w:t xml:space="preserve">ל </w:t>
      </w:r>
      <w:bookmarkStart w:id="23784" w:name="_ETM_Q38_717620"/>
      <w:bookmarkEnd w:id="23784"/>
      <w:r>
        <w:rPr>
          <w:rtl/>
        </w:rPr>
        <w:t xml:space="preserve">מקולקל </w:t>
      </w:r>
      <w:bookmarkStart w:id="23785" w:name="_ETM_Q38_718159"/>
      <w:bookmarkEnd w:id="23785"/>
      <w:r>
        <w:rPr>
          <w:rtl/>
        </w:rPr>
        <w:t>כ</w:t>
      </w:r>
      <w:r>
        <w:rPr>
          <w:rFonts w:hint="cs"/>
          <w:rtl/>
        </w:rPr>
        <w:t>א</w:t>
      </w:r>
      <w:r>
        <w:rPr>
          <w:rtl/>
        </w:rPr>
        <w:t>ן</w:t>
      </w:r>
      <w:r>
        <w:rPr>
          <w:rFonts w:hint="cs"/>
          <w:rtl/>
        </w:rPr>
        <w:t>?</w:t>
      </w:r>
      <w:r>
        <w:rPr>
          <w:rtl/>
        </w:rPr>
        <w:t xml:space="preserve"> </w:t>
      </w:r>
      <w:bookmarkStart w:id="23786" w:name="_ETM_Q38_718700"/>
      <w:bookmarkEnd w:id="23786"/>
      <w:r>
        <w:rPr>
          <w:rFonts w:hint="cs"/>
          <w:rtl/>
        </w:rPr>
        <w:t xml:space="preserve">את </w:t>
      </w:r>
      <w:r>
        <w:rPr>
          <w:rtl/>
        </w:rPr>
        <w:t xml:space="preserve">לא </w:t>
      </w:r>
      <w:bookmarkStart w:id="23787" w:name="_ETM_Q38_718999"/>
      <w:bookmarkEnd w:id="23787"/>
      <w:r>
        <w:rPr>
          <w:rtl/>
        </w:rPr>
        <w:t>ש</w:t>
      </w:r>
      <w:bookmarkStart w:id="23788" w:name="_ETM_Q38_719299"/>
      <w:bookmarkEnd w:id="23788"/>
      <w:r>
        <w:rPr>
          <w:rFonts w:hint="cs"/>
          <w:rtl/>
        </w:rPr>
        <w:t xml:space="preserve">מה לב שהעסק הזה לא עובד? </w:t>
      </w:r>
      <w:bookmarkStart w:id="23789" w:name="_ETM_Q38_719569"/>
      <w:bookmarkStart w:id="23790" w:name="_ETM_Q38_719989"/>
      <w:bookmarkStart w:id="23791" w:name="_ETM_Q38_720230"/>
      <w:bookmarkStart w:id="23792" w:name="_ETM_Q38_720439"/>
      <w:bookmarkStart w:id="23793" w:name="_ETM_Q38_721510"/>
      <w:bookmarkEnd w:id="23789"/>
      <w:bookmarkEnd w:id="23790"/>
      <w:bookmarkEnd w:id="23791"/>
      <w:bookmarkEnd w:id="23792"/>
      <w:bookmarkEnd w:id="23793"/>
      <w:r>
        <w:rPr>
          <w:rtl/>
        </w:rPr>
        <w:t xml:space="preserve">אני </w:t>
      </w:r>
      <w:bookmarkStart w:id="23794" w:name="_ETM_Q38_721690"/>
      <w:bookmarkEnd w:id="23794"/>
      <w:r>
        <w:rPr>
          <w:rtl/>
        </w:rPr>
        <w:t xml:space="preserve">שאלתי </w:t>
      </w:r>
      <w:bookmarkStart w:id="23795" w:name="_ETM_Q38_722020"/>
      <w:bookmarkEnd w:id="23795"/>
      <w:r>
        <w:rPr>
          <w:rtl/>
        </w:rPr>
        <w:t>אות</w:t>
      </w:r>
      <w:r>
        <w:rPr>
          <w:rFonts w:hint="cs"/>
          <w:rtl/>
        </w:rPr>
        <w:t xml:space="preserve">ה. </w:t>
      </w:r>
      <w:bookmarkStart w:id="23796" w:name="_ETM_Q38_724650"/>
      <w:bookmarkStart w:id="23797" w:name="_ETM_Q38_718941"/>
      <w:bookmarkEnd w:id="23796"/>
      <w:bookmarkEnd w:id="23797"/>
    </w:p>
    <w:p w:rsidR="00974996" w:rsidRDefault="00974996" w:rsidP="00800603">
      <w:pPr>
        <w:rPr>
          <w:rtl/>
        </w:rPr>
      </w:pPr>
      <w:bookmarkStart w:id="23798" w:name="_ETM_Q38_719028"/>
      <w:bookmarkEnd w:id="23798"/>
    </w:p>
    <w:p w:rsidR="00974996" w:rsidRDefault="00974996" w:rsidP="00800603">
      <w:pPr>
        <w:pStyle w:val="af5"/>
        <w:keepNext/>
        <w:rPr>
          <w:rtl/>
        </w:rPr>
      </w:pPr>
      <w:bookmarkStart w:id="23799" w:name="ET_interruption_6345_8"/>
      <w:r w:rsidRPr="008A7FEE">
        <w:rPr>
          <w:rStyle w:val="TagStyle"/>
          <w:rtl/>
        </w:rPr>
        <w:t xml:space="preserve">&lt;&lt; קריאה &gt;&gt; </w:t>
      </w:r>
      <w:r>
        <w:rPr>
          <w:rtl/>
        </w:rPr>
        <w:t>טלי גוטליב (הליכוד):</w:t>
      </w:r>
      <w:r w:rsidRPr="008A7FEE">
        <w:rPr>
          <w:rStyle w:val="TagStyle"/>
          <w:rtl/>
        </w:rPr>
        <w:t xml:space="preserve"> &lt;&lt; קריאה &gt;&gt;</w:t>
      </w:r>
      <w:r>
        <w:rPr>
          <w:rtl/>
        </w:rPr>
        <w:t xml:space="preserve">   </w:t>
      </w:r>
      <w:bookmarkEnd w:id="23799"/>
    </w:p>
    <w:p w:rsidR="00974996" w:rsidRDefault="00974996" w:rsidP="008473B9">
      <w:pPr>
        <w:rPr>
          <w:rtl/>
        </w:rPr>
      </w:pPr>
    </w:p>
    <w:p w:rsidR="00974996" w:rsidRDefault="00974996" w:rsidP="00800603">
      <w:pPr>
        <w:rPr>
          <w:rtl/>
        </w:rPr>
      </w:pPr>
      <w:r>
        <w:rPr>
          <w:rFonts w:hint="cs"/>
          <w:rtl/>
        </w:rPr>
        <w:t xml:space="preserve">זה מה ששאלת אותה? </w:t>
      </w:r>
    </w:p>
    <w:p w:rsidR="00974996" w:rsidRDefault="00974996" w:rsidP="00800603">
      <w:pPr>
        <w:rPr>
          <w:rtl/>
        </w:rPr>
      </w:pPr>
    </w:p>
    <w:p w:rsidR="00974996" w:rsidRDefault="00974996" w:rsidP="00800603">
      <w:pPr>
        <w:pStyle w:val="-"/>
        <w:keepNext/>
        <w:rPr>
          <w:rtl/>
        </w:rPr>
      </w:pPr>
      <w:bookmarkStart w:id="23800" w:name="ET_speakercontinue_5766_22"/>
      <w:r w:rsidRPr="002E770F">
        <w:rPr>
          <w:rStyle w:val="TagStyle"/>
          <w:rtl/>
        </w:rPr>
        <w:t xml:space="preserve"> &lt;&lt; דובר_המשך &gt;&gt; </w:t>
      </w:r>
      <w:r>
        <w:rPr>
          <w:rtl/>
        </w:rPr>
        <w:t>רם בן ברק (יש עתיד):</w:t>
      </w:r>
      <w:r w:rsidRPr="002E770F">
        <w:rPr>
          <w:rStyle w:val="TagStyle"/>
          <w:rtl/>
        </w:rPr>
        <w:t xml:space="preserve"> &lt;&lt; דובר_המשך &gt;&gt;</w:t>
      </w:r>
      <w:r>
        <w:rPr>
          <w:rtl/>
        </w:rPr>
        <w:t xml:space="preserve">   </w:t>
      </w:r>
      <w:bookmarkEnd w:id="23800"/>
    </w:p>
    <w:p w:rsidR="00974996" w:rsidRDefault="00974996" w:rsidP="008473B9">
      <w:pPr>
        <w:rPr>
          <w:rtl/>
        </w:rPr>
      </w:pPr>
    </w:p>
    <w:p w:rsidR="00974996" w:rsidRDefault="00974996" w:rsidP="00800603">
      <w:pPr>
        <w:rPr>
          <w:rtl/>
        </w:rPr>
      </w:pPr>
      <w:bookmarkStart w:id="23801" w:name="_ETM_Q38_723498"/>
      <w:bookmarkStart w:id="23802" w:name="_ETM_Q38_723559"/>
      <w:bookmarkStart w:id="23803" w:name="_ETM_Q38_723618"/>
      <w:bookmarkEnd w:id="23801"/>
      <w:bookmarkEnd w:id="23802"/>
      <w:bookmarkEnd w:id="23803"/>
      <w:r>
        <w:rPr>
          <w:rtl/>
        </w:rPr>
        <w:t xml:space="preserve">שאלתי </w:t>
      </w:r>
      <w:bookmarkStart w:id="23804" w:name="_ETM_Q38_725340"/>
      <w:bookmarkEnd w:id="23804"/>
      <w:r>
        <w:rPr>
          <w:rFonts w:hint="cs"/>
          <w:rtl/>
        </w:rPr>
        <w:t xml:space="preserve">אותה </w:t>
      </w:r>
      <w:r>
        <w:rPr>
          <w:rtl/>
        </w:rPr>
        <w:t xml:space="preserve">אם </w:t>
      </w:r>
      <w:bookmarkStart w:id="23805" w:name="_ETM_Q38_725520"/>
      <w:bookmarkEnd w:id="23805"/>
      <w:r>
        <w:rPr>
          <w:rtl/>
        </w:rPr>
        <w:t>הי</w:t>
      </w:r>
      <w:r>
        <w:rPr>
          <w:rFonts w:hint="cs"/>
          <w:rtl/>
        </w:rPr>
        <w:t>א</w:t>
      </w:r>
      <w:r>
        <w:rPr>
          <w:rtl/>
        </w:rPr>
        <w:t xml:space="preserve"> </w:t>
      </w:r>
      <w:bookmarkStart w:id="23806" w:name="_ETM_Q38_725580"/>
      <w:bookmarkEnd w:id="23806"/>
      <w:r>
        <w:rPr>
          <w:rtl/>
        </w:rPr>
        <w:t xml:space="preserve">שמה </w:t>
      </w:r>
      <w:bookmarkStart w:id="23807" w:name="_ETM_Q38_725880"/>
      <w:bookmarkEnd w:id="23807"/>
      <w:r>
        <w:rPr>
          <w:rtl/>
        </w:rPr>
        <w:t>לב</w:t>
      </w:r>
      <w:bookmarkStart w:id="23808" w:name="_ETM_Q38_726059"/>
      <w:bookmarkEnd w:id="23808"/>
      <w:r>
        <w:rPr>
          <w:rFonts w:hint="cs"/>
          <w:rtl/>
        </w:rPr>
        <w:t xml:space="preserve"> </w:t>
      </w:r>
      <w:r>
        <w:rPr>
          <w:rtl/>
        </w:rPr>
        <w:t>לזה</w:t>
      </w:r>
      <w:r>
        <w:rPr>
          <w:rFonts w:hint="cs"/>
          <w:rtl/>
        </w:rPr>
        <w:t>,</w:t>
      </w:r>
      <w:r>
        <w:rPr>
          <w:rtl/>
        </w:rPr>
        <w:t xml:space="preserve"> </w:t>
      </w:r>
      <w:bookmarkStart w:id="23809" w:name="_ETM_Q38_726799"/>
      <w:bookmarkEnd w:id="23809"/>
      <w:r>
        <w:rPr>
          <w:rtl/>
        </w:rPr>
        <w:t xml:space="preserve">אולי </w:t>
      </w:r>
      <w:bookmarkStart w:id="23810" w:name="_ETM_Q38_727189"/>
      <w:bookmarkEnd w:id="23810"/>
      <w:r>
        <w:rPr>
          <w:rFonts w:hint="cs"/>
          <w:rtl/>
        </w:rPr>
        <w:t xml:space="preserve">היא לא </w:t>
      </w:r>
      <w:bookmarkStart w:id="23811" w:name="_ETM_Q38_727340"/>
      <w:bookmarkEnd w:id="23811"/>
      <w:r>
        <w:rPr>
          <w:rtl/>
        </w:rPr>
        <w:t>ש</w:t>
      </w:r>
      <w:r>
        <w:rPr>
          <w:rFonts w:hint="cs"/>
          <w:rtl/>
        </w:rPr>
        <w:t xml:space="preserve">מה לב. את יודעת, לא </w:t>
      </w:r>
      <w:bookmarkStart w:id="23812" w:name="_ETM_Q38_725751"/>
      <w:bookmarkEnd w:id="23812"/>
      <w:r>
        <w:rPr>
          <w:rFonts w:hint="cs"/>
          <w:rtl/>
        </w:rPr>
        <w:t xml:space="preserve">כולם </w:t>
      </w:r>
      <w:bookmarkStart w:id="23813" w:name="_ETM_Q38_727549"/>
      <w:bookmarkStart w:id="23814" w:name="_ETM_Q38_728179"/>
      <w:bookmarkStart w:id="23815" w:name="_ETM_Q38_728239"/>
      <w:bookmarkEnd w:id="23813"/>
      <w:bookmarkEnd w:id="23814"/>
      <w:bookmarkEnd w:id="23815"/>
      <w:r>
        <w:rPr>
          <w:rFonts w:hint="cs"/>
          <w:rtl/>
        </w:rPr>
        <w:t xml:space="preserve">חדים כמוך. אולי היא לא שמה לב. </w:t>
      </w:r>
      <w:bookmarkStart w:id="23816" w:name="_ETM_Q38_728742"/>
      <w:bookmarkEnd w:id="23816"/>
    </w:p>
    <w:p w:rsidR="00974996" w:rsidRDefault="00974996" w:rsidP="00800603">
      <w:pPr>
        <w:rPr>
          <w:rtl/>
        </w:rPr>
      </w:pPr>
    </w:p>
    <w:p w:rsidR="00974996" w:rsidRDefault="00974996" w:rsidP="00800603">
      <w:pPr>
        <w:pStyle w:val="af5"/>
        <w:keepNext/>
        <w:rPr>
          <w:rtl/>
        </w:rPr>
      </w:pPr>
      <w:bookmarkStart w:id="23817" w:name="_ETM_Q38_731844"/>
      <w:bookmarkStart w:id="23818" w:name="_ETM_Q38_731951"/>
      <w:bookmarkStart w:id="23819" w:name="_ETM_Q38_731202"/>
      <w:bookmarkEnd w:id="23817"/>
      <w:bookmarkEnd w:id="23818"/>
      <w:bookmarkEnd w:id="23819"/>
      <w:r w:rsidRPr="008A7FEE">
        <w:rPr>
          <w:rStyle w:val="TagStyle"/>
          <w:rtl/>
        </w:rPr>
        <w:t xml:space="preserve">&lt;&lt; קריאה &gt;&gt; </w:t>
      </w:r>
      <w:r>
        <w:rPr>
          <w:rtl/>
        </w:rPr>
        <w:t>טלי גוטליב (הליכוד):</w:t>
      </w:r>
      <w:r w:rsidRPr="008A7FEE">
        <w:rPr>
          <w:rStyle w:val="TagStyle"/>
          <w:rtl/>
        </w:rPr>
        <w:t xml:space="preserve"> &lt;&lt; קריאה &gt;&gt;</w:t>
      </w:r>
      <w:r>
        <w:rPr>
          <w:rtl/>
        </w:rPr>
        <w:t xml:space="preserve">   </w:t>
      </w:r>
    </w:p>
    <w:p w:rsidR="00974996" w:rsidRDefault="00974996" w:rsidP="00800603">
      <w:pPr>
        <w:rPr>
          <w:rtl/>
        </w:rPr>
      </w:pPr>
    </w:p>
    <w:p w:rsidR="00974996" w:rsidRDefault="00974996" w:rsidP="00800603">
      <w:pPr>
        <w:rPr>
          <w:rtl/>
        </w:rPr>
      </w:pPr>
      <w:bookmarkStart w:id="23820" w:name="_ETM_Q38_731286"/>
      <w:bookmarkEnd w:id="23820"/>
      <w:r>
        <w:rPr>
          <w:rFonts w:hint="cs"/>
          <w:rtl/>
        </w:rPr>
        <w:t xml:space="preserve">להפך, אני לא חדה. </w:t>
      </w:r>
      <w:bookmarkStart w:id="23821" w:name="_ETM_Q38_728962"/>
      <w:bookmarkEnd w:id="23821"/>
      <w:r>
        <w:rPr>
          <w:rFonts w:hint="cs"/>
          <w:rtl/>
        </w:rPr>
        <w:t xml:space="preserve">אני חושבת שלא מקולקל פה, לא מקולקל. </w:t>
      </w:r>
      <w:bookmarkStart w:id="23822" w:name="_ETM_Q38_731693"/>
      <w:bookmarkEnd w:id="23822"/>
    </w:p>
    <w:p w:rsidR="00974996" w:rsidRDefault="00974996" w:rsidP="00800603">
      <w:pPr>
        <w:rPr>
          <w:rtl/>
        </w:rPr>
      </w:pPr>
      <w:bookmarkStart w:id="23823" w:name="_ETM_Q38_731763"/>
      <w:bookmarkEnd w:id="23823"/>
    </w:p>
    <w:p w:rsidR="00974996" w:rsidRDefault="00974996" w:rsidP="00800603">
      <w:pPr>
        <w:pStyle w:val="af6"/>
        <w:keepNext/>
        <w:rPr>
          <w:rtl/>
        </w:rPr>
      </w:pPr>
      <w:r w:rsidRPr="002E770F">
        <w:rPr>
          <w:rStyle w:val="TagStyle"/>
          <w:rtl/>
        </w:rPr>
        <w:t xml:space="preserve"> &lt;&lt; יור &gt;&gt; </w:t>
      </w:r>
      <w:r>
        <w:rPr>
          <w:rtl/>
        </w:rPr>
        <w:t>היו"ר חנוך דב מלביצקי:</w:t>
      </w:r>
      <w:r w:rsidRPr="002E770F">
        <w:rPr>
          <w:rStyle w:val="TagStyle"/>
          <w:rtl/>
        </w:rPr>
        <w:t xml:space="preserve"> &lt;&lt; יור &gt;&gt;</w:t>
      </w:r>
      <w:r>
        <w:rPr>
          <w:rtl/>
        </w:rPr>
        <w:t xml:space="preserve">   </w:t>
      </w:r>
    </w:p>
    <w:p w:rsidR="00974996" w:rsidRDefault="00974996" w:rsidP="008473B9">
      <w:pPr>
        <w:rPr>
          <w:rtl/>
        </w:rPr>
      </w:pPr>
    </w:p>
    <w:p w:rsidR="00974996" w:rsidRDefault="00974996" w:rsidP="00800603">
      <w:pPr>
        <w:rPr>
          <w:rtl/>
        </w:rPr>
      </w:pPr>
      <w:bookmarkStart w:id="23824" w:name="_ETM_Q38_732702"/>
      <w:bookmarkEnd w:id="23824"/>
      <w:r>
        <w:rPr>
          <w:rFonts w:hint="cs"/>
          <w:rtl/>
        </w:rPr>
        <w:t xml:space="preserve">תודה. </w:t>
      </w:r>
    </w:p>
    <w:p w:rsidR="00974996" w:rsidRDefault="00974996" w:rsidP="00800603">
      <w:pPr>
        <w:rPr>
          <w:rtl/>
        </w:rPr>
      </w:pPr>
    </w:p>
    <w:p w:rsidR="00974996" w:rsidRDefault="00974996" w:rsidP="00800603">
      <w:pPr>
        <w:pStyle w:val="af5"/>
        <w:keepNext/>
        <w:rPr>
          <w:rtl/>
        </w:rPr>
      </w:pPr>
      <w:bookmarkStart w:id="23825" w:name="_ETM_Q38_734093"/>
      <w:bookmarkStart w:id="23826" w:name="_ETM_Q38_734174"/>
      <w:bookmarkStart w:id="23827" w:name="_ETM_Q38_735408"/>
      <w:bookmarkStart w:id="23828" w:name="ET_interruption_6151_9"/>
      <w:bookmarkEnd w:id="23825"/>
      <w:bookmarkEnd w:id="23826"/>
      <w:bookmarkEnd w:id="23827"/>
      <w:r w:rsidRPr="008A7FEE">
        <w:rPr>
          <w:rStyle w:val="TagStyle"/>
          <w:rtl/>
        </w:rPr>
        <w:t xml:space="preserve"> &lt;&lt; קריאה &gt;&gt; </w:t>
      </w:r>
      <w:r>
        <w:rPr>
          <w:rtl/>
        </w:rPr>
        <w:t>רון כץ (יש עתיד):</w:t>
      </w:r>
      <w:r w:rsidRPr="008A7FEE">
        <w:rPr>
          <w:rStyle w:val="TagStyle"/>
          <w:rtl/>
        </w:rPr>
        <w:t xml:space="preserve"> &lt;&lt; קריאה &gt;&gt;</w:t>
      </w:r>
      <w:r>
        <w:rPr>
          <w:rtl/>
        </w:rPr>
        <w:t xml:space="preserve">   </w:t>
      </w:r>
      <w:bookmarkEnd w:id="23828"/>
    </w:p>
    <w:p w:rsidR="00974996" w:rsidRDefault="00974996" w:rsidP="008473B9">
      <w:pPr>
        <w:rPr>
          <w:rtl/>
        </w:rPr>
      </w:pPr>
    </w:p>
    <w:p w:rsidR="00974996" w:rsidRPr="001568CB" w:rsidRDefault="00974996" w:rsidP="00800603">
      <w:pPr>
        <w:rPr>
          <w:rtl/>
        </w:rPr>
      </w:pPr>
      <w:r>
        <w:rPr>
          <w:rFonts w:hint="cs"/>
          <w:rtl/>
        </w:rPr>
        <w:t xml:space="preserve">אבל כן גילינו שיש לך חוש הומור. </w:t>
      </w:r>
      <w:r w:rsidR="00113BE2">
        <w:rPr>
          <w:rFonts w:hint="cs"/>
          <w:rtl/>
        </w:rPr>
        <w:t xml:space="preserve">גילינו שיש לך חוש הומור. </w:t>
      </w:r>
    </w:p>
    <w:p w:rsidR="00974996" w:rsidRDefault="00974996" w:rsidP="00800603">
      <w:pPr>
        <w:rPr>
          <w:rtl/>
        </w:rPr>
      </w:pPr>
    </w:p>
    <w:p w:rsidR="00974996" w:rsidRDefault="00974996" w:rsidP="00800603">
      <w:pPr>
        <w:pStyle w:val="-"/>
        <w:keepNext/>
        <w:rPr>
          <w:rtl/>
        </w:rPr>
      </w:pPr>
      <w:bookmarkStart w:id="23829" w:name="ET_speakercontinue_5766_25"/>
      <w:r w:rsidRPr="002E770F">
        <w:rPr>
          <w:rStyle w:val="TagStyle"/>
          <w:rtl/>
        </w:rPr>
        <w:t xml:space="preserve"> &lt;&lt; דובר_המשך &gt;&gt; </w:t>
      </w:r>
      <w:r>
        <w:rPr>
          <w:rtl/>
        </w:rPr>
        <w:t>רם בן ברק (יש עתיד):</w:t>
      </w:r>
      <w:r w:rsidRPr="002E770F">
        <w:rPr>
          <w:rStyle w:val="TagStyle"/>
          <w:rtl/>
        </w:rPr>
        <w:t xml:space="preserve"> &lt;&lt; דובר_המשך &gt;&gt;</w:t>
      </w:r>
      <w:r>
        <w:rPr>
          <w:rtl/>
        </w:rPr>
        <w:t xml:space="preserve">   </w:t>
      </w:r>
      <w:bookmarkEnd w:id="23829"/>
    </w:p>
    <w:p w:rsidR="00974996" w:rsidRDefault="00974996" w:rsidP="008473B9">
      <w:pPr>
        <w:rPr>
          <w:rtl/>
        </w:rPr>
      </w:pPr>
    </w:p>
    <w:p w:rsidR="00974996" w:rsidRPr="002E770F" w:rsidRDefault="00113BE2" w:rsidP="00113BE2">
      <w:pPr>
        <w:rPr>
          <w:rtl/>
        </w:rPr>
      </w:pPr>
      <w:bookmarkStart w:id="23830" w:name="_ETM_Q38_737330"/>
      <w:bookmarkEnd w:id="23830"/>
      <w:r>
        <w:rPr>
          <w:rFonts w:hint="cs"/>
          <w:rtl/>
        </w:rPr>
        <w:t>היא אמרה לי:</w:t>
      </w:r>
      <w:r>
        <w:rPr>
          <w:rFonts w:hint="cs"/>
        </w:rPr>
        <w:t xml:space="preserve"> </w:t>
      </w:r>
      <w:r>
        <w:rPr>
          <w:rFonts w:hint="cs"/>
          <w:rtl/>
        </w:rPr>
        <w:t xml:space="preserve">כן, </w:t>
      </w:r>
      <w:r w:rsidR="00974996">
        <w:rPr>
          <w:rFonts w:hint="cs"/>
          <w:rtl/>
        </w:rPr>
        <w:t>ברור שהמצב לא מי</w:t>
      </w:r>
      <w:r>
        <w:rPr>
          <w:rFonts w:hint="cs"/>
          <w:rtl/>
        </w:rPr>
        <w:t xml:space="preserve"> </w:t>
      </w:r>
      <w:r w:rsidR="00974996">
        <w:rPr>
          <w:rFonts w:hint="cs"/>
          <w:rtl/>
        </w:rPr>
        <w:t>יודע</w:t>
      </w:r>
      <w:r>
        <w:rPr>
          <w:rFonts w:hint="cs"/>
          <w:rtl/>
        </w:rPr>
        <w:t xml:space="preserve"> </w:t>
      </w:r>
      <w:r w:rsidR="00974996">
        <w:rPr>
          <w:rFonts w:hint="cs"/>
          <w:rtl/>
        </w:rPr>
        <w:t>מה ושהקואליציה הזאת לא</w:t>
      </w:r>
      <w:bookmarkStart w:id="23831" w:name="_ETM_Q38_741448"/>
      <w:bookmarkEnd w:id="23831"/>
      <w:r w:rsidR="00974996">
        <w:rPr>
          <w:rFonts w:hint="cs"/>
          <w:rtl/>
        </w:rPr>
        <w:t xml:space="preserve"> מתפקדת מי</w:t>
      </w:r>
      <w:r>
        <w:rPr>
          <w:rFonts w:hint="cs"/>
          <w:rtl/>
        </w:rPr>
        <w:t xml:space="preserve"> </w:t>
      </w:r>
      <w:r w:rsidR="00974996">
        <w:rPr>
          <w:rFonts w:hint="cs"/>
          <w:rtl/>
        </w:rPr>
        <w:t>יודע</w:t>
      </w:r>
      <w:r>
        <w:rPr>
          <w:rFonts w:hint="cs"/>
          <w:rtl/>
        </w:rPr>
        <w:t xml:space="preserve"> </w:t>
      </w:r>
      <w:r w:rsidR="00974996">
        <w:rPr>
          <w:rFonts w:hint="cs"/>
          <w:rtl/>
        </w:rPr>
        <w:t xml:space="preserve">מה. </w:t>
      </w:r>
      <w:bookmarkStart w:id="23832" w:name="_ETM_Q38_739860"/>
      <w:bookmarkStart w:id="23833" w:name="_ETM_Q38_739945"/>
      <w:bookmarkEnd w:id="23832"/>
      <w:bookmarkEnd w:id="23833"/>
      <w:r w:rsidR="00974996">
        <w:rPr>
          <w:rFonts w:hint="cs"/>
          <w:rtl/>
        </w:rPr>
        <w:t xml:space="preserve">אבל אני, </w:t>
      </w:r>
      <w:bookmarkStart w:id="23834" w:name="_ETM_Q38_742146"/>
      <w:bookmarkEnd w:id="23834"/>
      <w:r w:rsidR="00974996">
        <w:rPr>
          <w:rFonts w:hint="cs"/>
          <w:rtl/>
        </w:rPr>
        <w:t xml:space="preserve">בעולם שלי, אני מרגישה שאני משפיעה, אז אני יודעת </w:t>
      </w:r>
      <w:bookmarkStart w:id="23835" w:name="_ETM_Q38_747948"/>
      <w:bookmarkEnd w:id="23835"/>
      <w:r w:rsidR="00974996">
        <w:rPr>
          <w:rFonts w:hint="cs"/>
          <w:rtl/>
        </w:rPr>
        <w:t xml:space="preserve">לחיות עם הדבר הזה. </w:t>
      </w:r>
    </w:p>
    <w:p w:rsidR="00974996" w:rsidRDefault="00974996" w:rsidP="00800603">
      <w:pPr>
        <w:rPr>
          <w:rtl/>
        </w:rPr>
      </w:pPr>
    </w:p>
    <w:p w:rsidR="00974996" w:rsidRDefault="00974996" w:rsidP="00800603">
      <w:pPr>
        <w:pStyle w:val="af5"/>
        <w:keepNext/>
        <w:rPr>
          <w:rtl/>
        </w:rPr>
      </w:pPr>
      <w:r w:rsidRPr="008A7FEE">
        <w:rPr>
          <w:rStyle w:val="TagStyle"/>
          <w:rtl/>
        </w:rPr>
        <w:t xml:space="preserve"> &lt;&lt; קריאה &gt;&gt; </w:t>
      </w:r>
      <w:r>
        <w:rPr>
          <w:rtl/>
        </w:rPr>
        <w:t>עמית הלוי (הליכוד):</w:t>
      </w:r>
      <w:r w:rsidRPr="008A7FEE">
        <w:rPr>
          <w:rStyle w:val="TagStyle"/>
          <w:rtl/>
        </w:rPr>
        <w:t xml:space="preserve"> &lt;&lt; קריאה &gt;&gt;</w:t>
      </w:r>
      <w:r>
        <w:rPr>
          <w:rtl/>
        </w:rPr>
        <w:t xml:space="preserve">   </w:t>
      </w:r>
    </w:p>
    <w:p w:rsidR="00974996" w:rsidRDefault="00974996" w:rsidP="008473B9">
      <w:pPr>
        <w:rPr>
          <w:rtl/>
        </w:rPr>
      </w:pPr>
    </w:p>
    <w:p w:rsidR="00974996" w:rsidRDefault="00974996" w:rsidP="00113BE2">
      <w:pPr>
        <w:rPr>
          <w:rtl/>
        </w:rPr>
      </w:pPr>
      <w:r>
        <w:rPr>
          <w:rFonts w:hint="cs"/>
          <w:rtl/>
        </w:rPr>
        <w:t xml:space="preserve">יש עלות </w:t>
      </w:r>
      <w:bookmarkStart w:id="23836" w:name="_ETM_Q38_752242"/>
      <w:bookmarkEnd w:id="23836"/>
      <w:r>
        <w:rPr>
          <w:rFonts w:hint="cs"/>
          <w:rtl/>
        </w:rPr>
        <w:t xml:space="preserve">אלטרנטיבית. </w:t>
      </w:r>
      <w:bookmarkStart w:id="23837" w:name="_ETM_Q38_754355"/>
      <w:bookmarkStart w:id="23838" w:name="_ETM_Q38_754464"/>
      <w:bookmarkEnd w:id="23837"/>
      <w:bookmarkEnd w:id="23838"/>
      <w:r>
        <w:rPr>
          <w:rFonts w:hint="cs"/>
          <w:rtl/>
        </w:rPr>
        <w:t xml:space="preserve">אתה יודע מה זאת עלות אלטרנטיבית? מה היה קורה אם אתם </w:t>
      </w:r>
      <w:bookmarkStart w:id="23839" w:name="_ETM_Q38_751072"/>
      <w:bookmarkEnd w:id="23839"/>
      <w:r>
        <w:rPr>
          <w:rFonts w:hint="cs"/>
          <w:rtl/>
        </w:rPr>
        <w:t xml:space="preserve">הייתם בשלטון? </w:t>
      </w:r>
    </w:p>
    <w:p w:rsidR="00974996" w:rsidRDefault="00974996" w:rsidP="00800603">
      <w:pPr>
        <w:rPr>
          <w:rtl/>
        </w:rPr>
      </w:pPr>
    </w:p>
    <w:p w:rsidR="00974996" w:rsidRDefault="00974996" w:rsidP="00800603">
      <w:pPr>
        <w:pStyle w:val="af5"/>
        <w:keepNext/>
        <w:rPr>
          <w:rtl/>
        </w:rPr>
      </w:pPr>
      <w:bookmarkStart w:id="23840" w:name="ET_interruption_6345_28"/>
      <w:r w:rsidRPr="002E770F">
        <w:rPr>
          <w:rStyle w:val="TagStyle"/>
          <w:rtl/>
        </w:rPr>
        <w:t xml:space="preserve"> &lt;&lt; קריאה &gt;&gt; </w:t>
      </w:r>
      <w:r>
        <w:rPr>
          <w:rtl/>
        </w:rPr>
        <w:t>טלי גוטליב (הליכוד):</w:t>
      </w:r>
      <w:r w:rsidRPr="002E770F">
        <w:rPr>
          <w:rStyle w:val="TagStyle"/>
          <w:rtl/>
        </w:rPr>
        <w:t xml:space="preserve"> &lt;&lt; קריאה &gt;&gt;</w:t>
      </w:r>
      <w:r>
        <w:rPr>
          <w:rtl/>
        </w:rPr>
        <w:t xml:space="preserve">   </w:t>
      </w:r>
      <w:bookmarkEnd w:id="23840"/>
    </w:p>
    <w:p w:rsidR="00974996" w:rsidRDefault="00974996" w:rsidP="008473B9">
      <w:pPr>
        <w:rPr>
          <w:rtl/>
        </w:rPr>
      </w:pPr>
    </w:p>
    <w:p w:rsidR="00974996" w:rsidRDefault="00AB1E2B" w:rsidP="00800603">
      <w:pPr>
        <w:rPr>
          <w:rtl/>
        </w:rPr>
      </w:pPr>
      <w:bookmarkStart w:id="23841" w:name="_ETM_Q38_755166"/>
      <w:bookmarkEnd w:id="23841"/>
      <w:r>
        <w:rPr>
          <w:rFonts w:hint="cs"/>
          <w:rtl/>
        </w:rPr>
        <w:t>– – –</w:t>
      </w:r>
      <w:r w:rsidR="00974996">
        <w:rPr>
          <w:rFonts w:hint="cs"/>
          <w:rtl/>
        </w:rPr>
        <w:t xml:space="preserve"> </w:t>
      </w:r>
    </w:p>
    <w:p w:rsidR="00974996" w:rsidRDefault="00974996" w:rsidP="00800603">
      <w:pPr>
        <w:rPr>
          <w:rtl/>
        </w:rPr>
      </w:pPr>
      <w:bookmarkStart w:id="23842" w:name="_ETM_Q38_756931"/>
      <w:bookmarkStart w:id="23843" w:name="_ETM_Q38_757009"/>
      <w:bookmarkEnd w:id="23842"/>
      <w:bookmarkEnd w:id="23843"/>
    </w:p>
    <w:p w:rsidR="00974996" w:rsidRDefault="00974996" w:rsidP="00800603">
      <w:pPr>
        <w:pStyle w:val="-"/>
        <w:keepNext/>
        <w:rPr>
          <w:rtl/>
        </w:rPr>
      </w:pPr>
      <w:bookmarkStart w:id="23844" w:name="ET_speakercontinue_5766_29"/>
      <w:r w:rsidRPr="002E770F">
        <w:rPr>
          <w:rStyle w:val="TagStyle"/>
          <w:rtl/>
        </w:rPr>
        <w:t xml:space="preserve"> &lt;&lt; דובר_המשך &gt;&gt; </w:t>
      </w:r>
      <w:r>
        <w:rPr>
          <w:rtl/>
        </w:rPr>
        <w:t>רם בן ברק (יש עתיד):</w:t>
      </w:r>
      <w:r w:rsidRPr="002E770F">
        <w:rPr>
          <w:rStyle w:val="TagStyle"/>
          <w:rtl/>
        </w:rPr>
        <w:t xml:space="preserve"> &lt;&lt; דובר_המשך &gt;&gt;</w:t>
      </w:r>
      <w:r>
        <w:rPr>
          <w:rtl/>
        </w:rPr>
        <w:t xml:space="preserve">   </w:t>
      </w:r>
      <w:bookmarkEnd w:id="23844"/>
    </w:p>
    <w:p w:rsidR="00974996" w:rsidRDefault="00974996" w:rsidP="008473B9">
      <w:pPr>
        <w:rPr>
          <w:rtl/>
        </w:rPr>
      </w:pPr>
    </w:p>
    <w:p w:rsidR="00974996" w:rsidRDefault="00974996" w:rsidP="004F100D">
      <w:pPr>
        <w:rPr>
          <w:rtl/>
        </w:rPr>
      </w:pPr>
      <w:bookmarkStart w:id="23845" w:name="_ETM_Q38_757917"/>
      <w:bookmarkEnd w:id="23845"/>
      <w:r>
        <w:rPr>
          <w:rFonts w:hint="cs"/>
          <w:rtl/>
        </w:rPr>
        <w:t xml:space="preserve">אמרתי </w:t>
      </w:r>
      <w:bookmarkStart w:id="23846" w:name="_ETM_Q38_753576"/>
      <w:bookmarkEnd w:id="23846"/>
      <w:r>
        <w:rPr>
          <w:rFonts w:hint="cs"/>
          <w:rtl/>
        </w:rPr>
        <w:t xml:space="preserve">לה: מה, ככה את חיה בתוך הבועה שלך ולא אכפת לך מה קורה מסביב? </w:t>
      </w:r>
      <w:bookmarkStart w:id="23847" w:name="_ETM_Q38_763949"/>
      <w:bookmarkEnd w:id="23847"/>
      <w:r>
        <w:rPr>
          <w:rtl/>
        </w:rPr>
        <w:t xml:space="preserve">היא </w:t>
      </w:r>
      <w:bookmarkStart w:id="23848" w:name="_ETM_Q38_764009"/>
      <w:bookmarkEnd w:id="23848"/>
      <w:r>
        <w:rPr>
          <w:rtl/>
        </w:rPr>
        <w:t>אמרה</w:t>
      </w:r>
      <w:r>
        <w:rPr>
          <w:rFonts w:hint="cs"/>
          <w:rtl/>
        </w:rPr>
        <w:t>:</w:t>
      </w:r>
      <w:r>
        <w:rPr>
          <w:rtl/>
        </w:rPr>
        <w:t xml:space="preserve"> </w:t>
      </w:r>
      <w:bookmarkStart w:id="23849" w:name="_ETM_Q38_764250"/>
      <w:bookmarkEnd w:id="23849"/>
      <w:r>
        <w:rPr>
          <w:rtl/>
        </w:rPr>
        <w:t>כן</w:t>
      </w:r>
      <w:r>
        <w:rPr>
          <w:rFonts w:hint="cs"/>
          <w:rtl/>
        </w:rPr>
        <w:t>,</w:t>
      </w:r>
      <w:r>
        <w:rPr>
          <w:rtl/>
        </w:rPr>
        <w:t xml:space="preserve"> </w:t>
      </w:r>
      <w:bookmarkStart w:id="23850" w:name="_ETM_Q38_764550"/>
      <w:bookmarkEnd w:id="23850"/>
      <w:r>
        <w:rPr>
          <w:rtl/>
        </w:rPr>
        <w:t xml:space="preserve">אני </w:t>
      </w:r>
      <w:bookmarkStart w:id="23851" w:name="_ETM_Q38_764729"/>
      <w:bookmarkEnd w:id="23851"/>
      <w:r>
        <w:rPr>
          <w:rtl/>
        </w:rPr>
        <w:t>משפיע</w:t>
      </w:r>
      <w:r>
        <w:rPr>
          <w:rFonts w:hint="cs"/>
          <w:rtl/>
        </w:rPr>
        <w:t>ה</w:t>
      </w:r>
      <w:r>
        <w:rPr>
          <w:rtl/>
        </w:rPr>
        <w:t xml:space="preserve"> </w:t>
      </w:r>
      <w:bookmarkStart w:id="23852" w:name="_ETM_Q38_765210"/>
      <w:bookmarkEnd w:id="23852"/>
      <w:r>
        <w:rPr>
          <w:rtl/>
        </w:rPr>
        <w:t xml:space="preserve">איפה </w:t>
      </w:r>
      <w:bookmarkStart w:id="23853" w:name="_ETM_Q38_765419"/>
      <w:bookmarkEnd w:id="23853"/>
      <w:r>
        <w:rPr>
          <w:rtl/>
        </w:rPr>
        <w:t xml:space="preserve">שאני </w:t>
      </w:r>
      <w:bookmarkStart w:id="23854" w:name="_ETM_Q38_765750"/>
      <w:bookmarkEnd w:id="23854"/>
      <w:r>
        <w:rPr>
          <w:rtl/>
        </w:rPr>
        <w:t>יכולה</w:t>
      </w:r>
      <w:r>
        <w:rPr>
          <w:rFonts w:hint="cs"/>
          <w:rtl/>
        </w:rPr>
        <w:t xml:space="preserve">, </w:t>
      </w:r>
      <w:bookmarkStart w:id="23855" w:name="_ETM_Q38_767259"/>
      <w:bookmarkEnd w:id="23855"/>
      <w:r>
        <w:rPr>
          <w:rtl/>
        </w:rPr>
        <w:t xml:space="preserve">ומה </w:t>
      </w:r>
      <w:bookmarkStart w:id="23856" w:name="_ETM_Q38_767679"/>
      <w:bookmarkEnd w:id="23856"/>
      <w:r>
        <w:rPr>
          <w:rFonts w:hint="cs"/>
          <w:rtl/>
        </w:rPr>
        <w:t>ה</w:t>
      </w:r>
      <w:r>
        <w:rPr>
          <w:rtl/>
        </w:rPr>
        <w:t xml:space="preserve">אלטרנטיבה </w:t>
      </w:r>
      <w:bookmarkStart w:id="23857" w:name="_ETM_Q38_768429"/>
      <w:bookmarkEnd w:id="23857"/>
      <w:r>
        <w:rPr>
          <w:rtl/>
        </w:rPr>
        <w:t>שלי</w:t>
      </w:r>
      <w:r>
        <w:rPr>
          <w:rFonts w:hint="cs"/>
          <w:rtl/>
        </w:rPr>
        <w:t>?</w:t>
      </w:r>
      <w:r>
        <w:rPr>
          <w:rtl/>
        </w:rPr>
        <w:t xml:space="preserve"> </w:t>
      </w:r>
      <w:bookmarkStart w:id="23858" w:name="_ETM_Q38_769740"/>
      <w:bookmarkStart w:id="23859" w:name="_ETM_Q38_770009"/>
      <w:bookmarkStart w:id="23860" w:name="_ETM_Q38_770129"/>
      <w:bookmarkStart w:id="23861" w:name="TOR_Q39"/>
      <w:bookmarkEnd w:id="23858"/>
      <w:bookmarkEnd w:id="23859"/>
      <w:bookmarkEnd w:id="23860"/>
      <w:bookmarkEnd w:id="23861"/>
      <w:r>
        <w:rPr>
          <w:rFonts w:hint="cs"/>
          <w:rtl/>
          <w:lang w:eastAsia="he-IL"/>
        </w:rPr>
        <w:t xml:space="preserve">אמרתי: יש לך אלטרנטיבה. יש לך אלטרנטיבה. את יודעת, הייתה כאן אך לא </w:t>
      </w:r>
      <w:bookmarkStart w:id="23862" w:name="_ETM_Q39_175523"/>
      <w:bookmarkEnd w:id="23862"/>
      <w:r>
        <w:rPr>
          <w:rFonts w:hint="cs"/>
          <w:rtl/>
          <w:lang w:eastAsia="he-IL"/>
        </w:rPr>
        <w:t xml:space="preserve">מזמן ממשלה ממש טובה, שעשתה הרבה מאוד דברים טובים: לקחה משק עם גירעון, </w:t>
      </w:r>
      <w:bookmarkStart w:id="23863" w:name="_ETM_Q39_178853"/>
      <w:bookmarkEnd w:id="23863"/>
      <w:r>
        <w:rPr>
          <w:rFonts w:hint="cs"/>
          <w:rtl/>
          <w:lang w:eastAsia="he-IL"/>
        </w:rPr>
        <w:t xml:space="preserve">הביאה אותו לעודף של </w:t>
      </w:r>
      <w:bookmarkStart w:id="23864" w:name="_ETM_Q39_183659"/>
      <w:bookmarkStart w:id="23865" w:name="_ETM_Q39_183810"/>
      <w:bookmarkEnd w:id="23864"/>
      <w:bookmarkEnd w:id="23865"/>
      <w:r>
        <w:rPr>
          <w:rtl/>
        </w:rPr>
        <w:t xml:space="preserve">200 </w:t>
      </w:r>
      <w:bookmarkStart w:id="23866" w:name="_ETM_Q39_184230"/>
      <w:bookmarkEnd w:id="23866"/>
      <w:r>
        <w:rPr>
          <w:rtl/>
        </w:rPr>
        <w:t xml:space="preserve">מיליארד </w:t>
      </w:r>
      <w:bookmarkStart w:id="23867" w:name="_ETM_Q39_184620"/>
      <w:bookmarkEnd w:id="23867"/>
      <w:r>
        <w:rPr>
          <w:rtl/>
        </w:rPr>
        <w:t>שקל</w:t>
      </w:r>
      <w:r>
        <w:rPr>
          <w:rFonts w:hint="cs"/>
          <w:rtl/>
        </w:rPr>
        <w:t>;</w:t>
      </w:r>
      <w:r>
        <w:rPr>
          <w:rtl/>
        </w:rPr>
        <w:t xml:space="preserve"> </w:t>
      </w:r>
      <w:bookmarkStart w:id="23868" w:name="_ETM_Q39_185100"/>
      <w:bookmarkEnd w:id="23868"/>
      <w:r>
        <w:rPr>
          <w:rtl/>
        </w:rPr>
        <w:t xml:space="preserve">עשו </w:t>
      </w:r>
      <w:bookmarkStart w:id="23869" w:name="_ETM_Q39_185399"/>
      <w:bookmarkEnd w:id="23869"/>
      <w:r>
        <w:rPr>
          <w:rtl/>
        </w:rPr>
        <w:t xml:space="preserve">הרבה </w:t>
      </w:r>
      <w:bookmarkStart w:id="23870" w:name="_ETM_Q39_185640"/>
      <w:bookmarkEnd w:id="23870"/>
      <w:r>
        <w:rPr>
          <w:rtl/>
        </w:rPr>
        <w:t xml:space="preserve">דברים </w:t>
      </w:r>
      <w:bookmarkStart w:id="23871" w:name="_ETM_Q39_185970"/>
      <w:bookmarkEnd w:id="23871"/>
      <w:r>
        <w:rPr>
          <w:rtl/>
        </w:rPr>
        <w:t>טובים</w:t>
      </w:r>
      <w:r>
        <w:rPr>
          <w:rFonts w:hint="cs"/>
          <w:rtl/>
        </w:rPr>
        <w:t>. היא</w:t>
      </w:r>
      <w:r>
        <w:rPr>
          <w:rtl/>
        </w:rPr>
        <w:t xml:space="preserve"> </w:t>
      </w:r>
      <w:bookmarkStart w:id="23872" w:name="_ETM_Q39_187269"/>
      <w:bookmarkEnd w:id="23872"/>
      <w:r>
        <w:rPr>
          <w:rtl/>
        </w:rPr>
        <w:t xml:space="preserve">אמרה </w:t>
      </w:r>
      <w:bookmarkStart w:id="23873" w:name="_ETM_Q39_187479"/>
      <w:bookmarkEnd w:id="23873"/>
      <w:r>
        <w:rPr>
          <w:rtl/>
        </w:rPr>
        <w:t>לי</w:t>
      </w:r>
      <w:r>
        <w:rPr>
          <w:rFonts w:hint="cs"/>
          <w:rtl/>
        </w:rPr>
        <w:t>:</w:t>
      </w:r>
      <w:r>
        <w:rPr>
          <w:rtl/>
        </w:rPr>
        <w:t xml:space="preserve"> </w:t>
      </w:r>
      <w:bookmarkStart w:id="23874" w:name="_ETM_Q39_188139"/>
      <w:bookmarkEnd w:id="23874"/>
      <w:r>
        <w:rPr>
          <w:rtl/>
        </w:rPr>
        <w:t>נכון</w:t>
      </w:r>
      <w:r>
        <w:rPr>
          <w:rFonts w:hint="cs"/>
          <w:rtl/>
        </w:rPr>
        <w:t>.</w:t>
      </w:r>
      <w:r>
        <w:rPr>
          <w:rtl/>
        </w:rPr>
        <w:t xml:space="preserve"> </w:t>
      </w:r>
      <w:bookmarkStart w:id="23875" w:name="_ETM_Q39_188889"/>
      <w:bookmarkEnd w:id="23875"/>
      <w:r>
        <w:rPr>
          <w:rtl/>
        </w:rPr>
        <w:t xml:space="preserve">אמרתי </w:t>
      </w:r>
      <w:bookmarkStart w:id="23876" w:name="_ETM_Q39_189250"/>
      <w:bookmarkEnd w:id="23876"/>
      <w:r>
        <w:rPr>
          <w:rtl/>
        </w:rPr>
        <w:t>לה</w:t>
      </w:r>
      <w:bookmarkStart w:id="23877" w:name="_ETM_Q39_189639"/>
      <w:bookmarkEnd w:id="23877"/>
      <w:r>
        <w:rPr>
          <w:rFonts w:hint="cs"/>
          <w:rtl/>
        </w:rPr>
        <w:t xml:space="preserve">: </w:t>
      </w:r>
      <w:bookmarkStart w:id="23878" w:name="_ETM_Q39_190619"/>
      <w:bookmarkEnd w:id="23878"/>
      <w:r>
        <w:rPr>
          <w:rtl/>
        </w:rPr>
        <w:t xml:space="preserve">בטח </w:t>
      </w:r>
      <w:bookmarkStart w:id="23879" w:name="_ETM_Q39_190950"/>
      <w:bookmarkEnd w:id="23879"/>
      <w:r>
        <w:rPr>
          <w:rtl/>
        </w:rPr>
        <w:t xml:space="preserve">מפריע </w:t>
      </w:r>
      <w:bookmarkStart w:id="23880" w:name="_ETM_Q39_191400"/>
      <w:bookmarkEnd w:id="23880"/>
      <w:r>
        <w:rPr>
          <w:rtl/>
        </w:rPr>
        <w:t xml:space="preserve">לך </w:t>
      </w:r>
      <w:bookmarkStart w:id="23881" w:name="_ETM_Q39_191550"/>
      <w:bookmarkEnd w:id="23881"/>
      <w:r>
        <w:rPr>
          <w:rtl/>
        </w:rPr>
        <w:t xml:space="preserve">שהיו </w:t>
      </w:r>
      <w:bookmarkStart w:id="23882" w:name="_ETM_Q39_191820"/>
      <w:bookmarkEnd w:id="23882"/>
      <w:r>
        <w:rPr>
          <w:rtl/>
        </w:rPr>
        <w:t xml:space="preserve">ערבים </w:t>
      </w:r>
      <w:bookmarkStart w:id="23883" w:name="_ETM_Q39_192240"/>
      <w:bookmarkEnd w:id="23883"/>
      <w:r>
        <w:rPr>
          <w:rtl/>
        </w:rPr>
        <w:t>בממשלה</w:t>
      </w:r>
      <w:r>
        <w:rPr>
          <w:rFonts w:hint="cs"/>
          <w:rtl/>
        </w:rPr>
        <w:t>.</w:t>
      </w:r>
      <w:r>
        <w:rPr>
          <w:rtl/>
        </w:rPr>
        <w:t xml:space="preserve"> </w:t>
      </w:r>
      <w:bookmarkStart w:id="23884" w:name="_ETM_Q39_193799"/>
      <w:bookmarkEnd w:id="23884"/>
      <w:r>
        <w:rPr>
          <w:rtl/>
        </w:rPr>
        <w:t>א</w:t>
      </w:r>
      <w:r>
        <w:rPr>
          <w:rFonts w:hint="cs"/>
          <w:rtl/>
        </w:rPr>
        <w:t>ז</w:t>
      </w:r>
      <w:r>
        <w:rPr>
          <w:rtl/>
        </w:rPr>
        <w:t xml:space="preserve"> </w:t>
      </w:r>
      <w:bookmarkStart w:id="23885" w:name="_ETM_Q39_193919"/>
      <w:bookmarkEnd w:id="23885"/>
      <w:r>
        <w:rPr>
          <w:rtl/>
        </w:rPr>
        <w:t xml:space="preserve">היא </w:t>
      </w:r>
      <w:bookmarkStart w:id="23886" w:name="_ETM_Q39_193950"/>
      <w:bookmarkEnd w:id="23886"/>
      <w:r>
        <w:rPr>
          <w:rtl/>
        </w:rPr>
        <w:t xml:space="preserve">אמרה </w:t>
      </w:r>
      <w:bookmarkStart w:id="23887" w:name="_ETM_Q39_194190"/>
      <w:bookmarkEnd w:id="23887"/>
      <w:r>
        <w:rPr>
          <w:rtl/>
        </w:rPr>
        <w:t>לי</w:t>
      </w:r>
      <w:r>
        <w:rPr>
          <w:rFonts w:hint="cs"/>
          <w:rtl/>
        </w:rPr>
        <w:t>:</w:t>
      </w:r>
      <w:r>
        <w:rPr>
          <w:rtl/>
        </w:rPr>
        <w:t xml:space="preserve"> </w:t>
      </w:r>
      <w:bookmarkStart w:id="23888" w:name="_ETM_Q39_194339"/>
      <w:bookmarkEnd w:id="23888"/>
      <w:r>
        <w:rPr>
          <w:rtl/>
        </w:rPr>
        <w:t>לא</w:t>
      </w:r>
      <w:r>
        <w:rPr>
          <w:rFonts w:hint="cs"/>
          <w:rtl/>
        </w:rPr>
        <w:t>,</w:t>
      </w:r>
      <w:r>
        <w:rPr>
          <w:rtl/>
        </w:rPr>
        <w:t xml:space="preserve"> </w:t>
      </w:r>
      <w:bookmarkStart w:id="23889" w:name="_ETM_Q39_194849"/>
      <w:bookmarkEnd w:id="23889"/>
      <w:r>
        <w:rPr>
          <w:rtl/>
        </w:rPr>
        <w:t xml:space="preserve">דווקא </w:t>
      </w:r>
      <w:bookmarkStart w:id="23890" w:name="_ETM_Q39_195179"/>
      <w:bookmarkEnd w:id="23890"/>
      <w:r>
        <w:rPr>
          <w:rtl/>
        </w:rPr>
        <w:t xml:space="preserve">לא </w:t>
      </w:r>
      <w:bookmarkStart w:id="23891" w:name="_ETM_Q39_195299"/>
      <w:bookmarkEnd w:id="23891"/>
      <w:r>
        <w:rPr>
          <w:rFonts w:hint="cs"/>
          <w:rtl/>
        </w:rPr>
        <w:t>מפריע לי שהיו</w:t>
      </w:r>
      <w:r>
        <w:rPr>
          <w:rtl/>
        </w:rPr>
        <w:t xml:space="preserve"> </w:t>
      </w:r>
      <w:bookmarkStart w:id="23892" w:name="_ETM_Q39_195629"/>
      <w:bookmarkEnd w:id="23892"/>
      <w:r>
        <w:rPr>
          <w:rtl/>
        </w:rPr>
        <w:t>ערבי</w:t>
      </w:r>
      <w:r>
        <w:rPr>
          <w:rFonts w:hint="cs"/>
          <w:rtl/>
        </w:rPr>
        <w:t>ם</w:t>
      </w:r>
      <w:r>
        <w:rPr>
          <w:rtl/>
        </w:rPr>
        <w:t xml:space="preserve"> </w:t>
      </w:r>
      <w:bookmarkStart w:id="23893" w:name="_ETM_Q39_195839"/>
      <w:bookmarkStart w:id="23894" w:name="_ETM_Q39_196439"/>
      <w:bookmarkEnd w:id="23893"/>
      <w:bookmarkEnd w:id="23894"/>
      <w:r>
        <w:rPr>
          <w:rtl/>
        </w:rPr>
        <w:t>בממשלה</w:t>
      </w:r>
      <w:r>
        <w:rPr>
          <w:rFonts w:hint="cs"/>
          <w:rtl/>
        </w:rPr>
        <w:t>,</w:t>
      </w:r>
      <w:r>
        <w:rPr>
          <w:rtl/>
        </w:rPr>
        <w:t xml:space="preserve"> </w:t>
      </w:r>
      <w:bookmarkStart w:id="23895" w:name="_ETM_Q39_197489"/>
      <w:bookmarkEnd w:id="23895"/>
      <w:r>
        <w:rPr>
          <w:rtl/>
        </w:rPr>
        <w:t xml:space="preserve">אני </w:t>
      </w:r>
      <w:bookmarkStart w:id="23896" w:name="_ETM_Q39_197699"/>
      <w:bookmarkEnd w:id="23896"/>
      <w:r>
        <w:rPr>
          <w:rtl/>
        </w:rPr>
        <w:t xml:space="preserve">דווקא </w:t>
      </w:r>
      <w:bookmarkStart w:id="23897" w:name="_ETM_Q39_198000"/>
      <w:bookmarkEnd w:id="23897"/>
      <w:r>
        <w:rPr>
          <w:rtl/>
        </w:rPr>
        <w:t xml:space="preserve">חושבת </w:t>
      </w:r>
      <w:bookmarkStart w:id="23898" w:name="_ETM_Q39_198539"/>
      <w:bookmarkEnd w:id="23898"/>
      <w:r>
        <w:rPr>
          <w:rtl/>
        </w:rPr>
        <w:t xml:space="preserve">שזה </w:t>
      </w:r>
      <w:bookmarkStart w:id="23899" w:name="_ETM_Q39_199020"/>
      <w:bookmarkEnd w:id="23899"/>
      <w:r>
        <w:rPr>
          <w:rtl/>
        </w:rPr>
        <w:t xml:space="preserve">טוב </w:t>
      </w:r>
      <w:bookmarkStart w:id="23900" w:name="_ETM_Q39_199289"/>
      <w:bookmarkEnd w:id="23900"/>
      <w:r>
        <w:rPr>
          <w:rtl/>
        </w:rPr>
        <w:t xml:space="preserve">שיש </w:t>
      </w:r>
      <w:bookmarkStart w:id="23901" w:name="_ETM_Q39_199949"/>
      <w:bookmarkEnd w:id="23901"/>
      <w:r>
        <w:rPr>
          <w:rtl/>
        </w:rPr>
        <w:t xml:space="preserve">מפלגה </w:t>
      </w:r>
      <w:bookmarkStart w:id="23902" w:name="_ETM_Q39_200430"/>
      <w:bookmarkEnd w:id="23902"/>
      <w:r>
        <w:rPr>
          <w:rtl/>
        </w:rPr>
        <w:t xml:space="preserve">ערבית </w:t>
      </w:r>
      <w:bookmarkStart w:id="23903" w:name="_ETM_Q39_200820"/>
      <w:bookmarkEnd w:id="23903"/>
      <w:r>
        <w:rPr>
          <w:rtl/>
        </w:rPr>
        <w:t>בממשלה</w:t>
      </w:r>
      <w:r>
        <w:rPr>
          <w:rFonts w:hint="cs"/>
          <w:rtl/>
        </w:rPr>
        <w:t>.</w:t>
      </w:r>
      <w:r>
        <w:rPr>
          <w:rtl/>
        </w:rPr>
        <w:t xml:space="preserve"> </w:t>
      </w:r>
      <w:bookmarkStart w:id="23904" w:name="_ETM_Q39_202060"/>
      <w:bookmarkEnd w:id="23904"/>
      <w:r>
        <w:rPr>
          <w:rtl/>
        </w:rPr>
        <w:t xml:space="preserve">אמרתי </w:t>
      </w:r>
      <w:bookmarkStart w:id="23905" w:name="_ETM_Q39_202329"/>
      <w:bookmarkEnd w:id="23905"/>
      <w:r>
        <w:rPr>
          <w:rtl/>
        </w:rPr>
        <w:t>לה</w:t>
      </w:r>
      <w:r>
        <w:rPr>
          <w:rFonts w:hint="cs"/>
          <w:rtl/>
        </w:rPr>
        <w:t>:</w:t>
      </w:r>
      <w:r>
        <w:rPr>
          <w:rtl/>
        </w:rPr>
        <w:t xml:space="preserve"> </w:t>
      </w:r>
      <w:bookmarkStart w:id="23906" w:name="_ETM_Q39_202390"/>
      <w:bookmarkEnd w:id="23906"/>
      <w:r>
        <w:rPr>
          <w:rtl/>
        </w:rPr>
        <w:t xml:space="preserve">אז </w:t>
      </w:r>
      <w:bookmarkStart w:id="23907" w:name="_ETM_Q39_202480"/>
      <w:bookmarkEnd w:id="23907"/>
      <w:r>
        <w:rPr>
          <w:rtl/>
        </w:rPr>
        <w:t xml:space="preserve">למה </w:t>
      </w:r>
      <w:bookmarkStart w:id="23908" w:name="_ETM_Q39_202690"/>
      <w:bookmarkEnd w:id="23908"/>
      <w:r>
        <w:rPr>
          <w:rtl/>
        </w:rPr>
        <w:t xml:space="preserve">את </w:t>
      </w:r>
      <w:bookmarkStart w:id="23909" w:name="_ETM_Q39_202810"/>
      <w:bookmarkEnd w:id="23909"/>
      <w:r>
        <w:rPr>
          <w:rtl/>
        </w:rPr>
        <w:t xml:space="preserve">לא </w:t>
      </w:r>
      <w:bookmarkStart w:id="23910" w:name="_ETM_Q39_202900"/>
      <w:bookmarkEnd w:id="23910"/>
      <w:r>
        <w:rPr>
          <w:rtl/>
        </w:rPr>
        <w:t xml:space="preserve">אומרת </w:t>
      </w:r>
      <w:bookmarkStart w:id="23911" w:name="_ETM_Q39_203290"/>
      <w:bookmarkEnd w:id="23911"/>
      <w:r>
        <w:rPr>
          <w:rtl/>
        </w:rPr>
        <w:t xml:space="preserve">את </w:t>
      </w:r>
      <w:bookmarkStart w:id="23912" w:name="_ETM_Q39_203410"/>
      <w:bookmarkEnd w:id="23912"/>
      <w:r>
        <w:rPr>
          <w:rtl/>
        </w:rPr>
        <w:t>זה</w:t>
      </w:r>
      <w:r>
        <w:rPr>
          <w:rFonts w:hint="cs"/>
          <w:rtl/>
        </w:rPr>
        <w:t>,</w:t>
      </w:r>
      <w:r>
        <w:rPr>
          <w:rtl/>
        </w:rPr>
        <w:t xml:space="preserve"> </w:t>
      </w:r>
      <w:bookmarkStart w:id="23913" w:name="_ETM_Q39_203500"/>
      <w:bookmarkEnd w:id="23913"/>
      <w:r>
        <w:rPr>
          <w:rtl/>
        </w:rPr>
        <w:t>למשל</w:t>
      </w:r>
      <w:r>
        <w:rPr>
          <w:rFonts w:hint="cs"/>
          <w:rtl/>
        </w:rPr>
        <w:t>?</w:t>
      </w:r>
      <w:r>
        <w:rPr>
          <w:rtl/>
        </w:rPr>
        <w:t xml:space="preserve"> </w:t>
      </w:r>
      <w:bookmarkStart w:id="23914" w:name="_ETM_Q39_203950"/>
      <w:bookmarkEnd w:id="23914"/>
      <w:r>
        <w:rPr>
          <w:rtl/>
        </w:rPr>
        <w:t xml:space="preserve">לא </w:t>
      </w:r>
      <w:bookmarkStart w:id="23915" w:name="_ETM_Q39_204040"/>
      <w:bookmarkEnd w:id="23915"/>
      <w:r>
        <w:rPr>
          <w:rtl/>
        </w:rPr>
        <w:t>ש</w:t>
      </w:r>
      <w:r>
        <w:rPr>
          <w:rFonts w:hint="cs"/>
          <w:rtl/>
        </w:rPr>
        <w:t>מעתי</w:t>
      </w:r>
      <w:r>
        <w:rPr>
          <w:rtl/>
        </w:rPr>
        <w:t xml:space="preserve"> </w:t>
      </w:r>
      <w:bookmarkStart w:id="23916" w:name="_ETM_Q39_204400"/>
      <w:bookmarkEnd w:id="23916"/>
      <w:r>
        <w:rPr>
          <w:rtl/>
        </w:rPr>
        <w:t xml:space="preserve">אף </w:t>
      </w:r>
      <w:bookmarkStart w:id="23917" w:name="_ETM_Q39_204520"/>
      <w:bookmarkEnd w:id="23917"/>
      <w:r>
        <w:rPr>
          <w:rFonts w:hint="cs"/>
          <w:rtl/>
        </w:rPr>
        <w:t>אחד</w:t>
      </w:r>
      <w:r>
        <w:rPr>
          <w:rtl/>
        </w:rPr>
        <w:t xml:space="preserve"> </w:t>
      </w:r>
      <w:bookmarkStart w:id="23918" w:name="_ETM_Q39_204700"/>
      <w:bookmarkEnd w:id="23918"/>
      <w:r>
        <w:rPr>
          <w:rtl/>
        </w:rPr>
        <w:t>מ</w:t>
      </w:r>
      <w:bookmarkStart w:id="23919" w:name="_ETM_Q39_205480"/>
      <w:bookmarkEnd w:id="23919"/>
      <w:r>
        <w:rPr>
          <w:rtl/>
        </w:rPr>
        <w:t xml:space="preserve">הקואליציה </w:t>
      </w:r>
      <w:bookmarkStart w:id="23920" w:name="_ETM_Q39_206050"/>
      <w:bookmarkEnd w:id="23920"/>
      <w:r>
        <w:rPr>
          <w:rFonts w:hint="cs"/>
          <w:rtl/>
        </w:rPr>
        <w:t>ש</w:t>
      </w:r>
      <w:r>
        <w:rPr>
          <w:rtl/>
        </w:rPr>
        <w:t xml:space="preserve">אומר </w:t>
      </w:r>
      <w:bookmarkStart w:id="23921" w:name="_ETM_Q39_206320"/>
      <w:bookmarkEnd w:id="23921"/>
      <w:r>
        <w:rPr>
          <w:rtl/>
        </w:rPr>
        <w:t xml:space="preserve">שזה </w:t>
      </w:r>
      <w:bookmarkStart w:id="23922" w:name="_ETM_Q39_206710"/>
      <w:bookmarkEnd w:id="23922"/>
      <w:r>
        <w:rPr>
          <w:rtl/>
        </w:rPr>
        <w:t xml:space="preserve">דווקא </w:t>
      </w:r>
      <w:bookmarkStart w:id="23923" w:name="_ETM_Q39_207280"/>
      <w:bookmarkEnd w:id="23923"/>
      <w:r>
        <w:rPr>
          <w:rtl/>
        </w:rPr>
        <w:t xml:space="preserve">טוב </w:t>
      </w:r>
      <w:bookmarkStart w:id="23924" w:name="_ETM_Q39_207910"/>
      <w:bookmarkEnd w:id="23924"/>
      <w:r>
        <w:rPr>
          <w:rtl/>
        </w:rPr>
        <w:t xml:space="preserve">שיש </w:t>
      </w:r>
      <w:bookmarkStart w:id="23925" w:name="_ETM_Q39_208300"/>
      <w:bookmarkEnd w:id="23925"/>
      <w:r>
        <w:rPr>
          <w:rtl/>
        </w:rPr>
        <w:t xml:space="preserve">מפלגות </w:t>
      </w:r>
      <w:bookmarkStart w:id="23926" w:name="_ETM_Q39_208840"/>
      <w:bookmarkEnd w:id="23926"/>
      <w:r>
        <w:rPr>
          <w:rtl/>
        </w:rPr>
        <w:t xml:space="preserve">ערביות </w:t>
      </w:r>
      <w:bookmarkStart w:id="23927" w:name="_ETM_Q39_209890"/>
      <w:bookmarkEnd w:id="23927"/>
      <w:r>
        <w:rPr>
          <w:rtl/>
        </w:rPr>
        <w:t xml:space="preserve">שתומכות </w:t>
      </w:r>
      <w:bookmarkStart w:id="23928" w:name="_ETM_Q39_210460"/>
      <w:bookmarkEnd w:id="23928"/>
      <w:r>
        <w:rPr>
          <w:rtl/>
        </w:rPr>
        <w:t xml:space="preserve">במדינת </w:t>
      </w:r>
      <w:bookmarkStart w:id="23929" w:name="_ETM_Q39_210850"/>
      <w:bookmarkEnd w:id="23929"/>
      <w:r>
        <w:rPr>
          <w:rtl/>
        </w:rPr>
        <w:t xml:space="preserve">ישראל </w:t>
      </w:r>
      <w:bookmarkStart w:id="23930" w:name="_ETM_Q39_211300"/>
      <w:bookmarkEnd w:id="23930"/>
      <w:r>
        <w:rPr>
          <w:rtl/>
        </w:rPr>
        <w:t>שה</w:t>
      </w:r>
      <w:r>
        <w:rPr>
          <w:rFonts w:hint="cs"/>
          <w:rtl/>
        </w:rPr>
        <w:t>ן</w:t>
      </w:r>
      <w:r>
        <w:rPr>
          <w:rtl/>
        </w:rPr>
        <w:t xml:space="preserve"> </w:t>
      </w:r>
      <w:bookmarkStart w:id="23931" w:name="_ETM_Q39_211570"/>
      <w:bookmarkEnd w:id="23931"/>
      <w:r>
        <w:rPr>
          <w:rtl/>
        </w:rPr>
        <w:t>בממשלה</w:t>
      </w:r>
      <w:r>
        <w:rPr>
          <w:rFonts w:hint="cs"/>
          <w:rtl/>
        </w:rPr>
        <w:t>.</w:t>
      </w:r>
      <w:r>
        <w:rPr>
          <w:rtl/>
        </w:rPr>
        <w:t xml:space="preserve"> </w:t>
      </w:r>
      <w:bookmarkStart w:id="23932" w:name="_ETM_Q39_212000"/>
      <w:bookmarkEnd w:id="23932"/>
      <w:r>
        <w:rPr>
          <w:rFonts w:hint="cs"/>
          <w:rtl/>
        </w:rPr>
        <w:t xml:space="preserve">היא אומרת: לא, לא, </w:t>
      </w:r>
      <w:bookmarkStart w:id="23933" w:name="_ETM_Q39_212140"/>
      <w:bookmarkEnd w:id="23933"/>
      <w:r>
        <w:rPr>
          <w:rFonts w:hint="cs"/>
          <w:rtl/>
        </w:rPr>
        <w:t xml:space="preserve">זה לא פופולרי להגיד את זה. </w:t>
      </w:r>
    </w:p>
    <w:p w:rsidR="00974996" w:rsidRDefault="00974996" w:rsidP="008473B9">
      <w:pPr>
        <w:rPr>
          <w:rtl/>
        </w:rPr>
      </w:pPr>
      <w:bookmarkStart w:id="23934" w:name="_ETM_Q39_210120"/>
      <w:bookmarkEnd w:id="23934"/>
    </w:p>
    <w:p w:rsidR="00974996" w:rsidRDefault="00974996" w:rsidP="00312409">
      <w:pPr>
        <w:pStyle w:val="af5"/>
        <w:keepNext/>
        <w:rPr>
          <w:rtl/>
        </w:rPr>
      </w:pPr>
      <w:r w:rsidRPr="00BD523F">
        <w:rPr>
          <w:rStyle w:val="TagStyle"/>
          <w:rtl/>
        </w:rPr>
        <w:t xml:space="preserve"> &lt;&lt; קריאה &gt;&gt; </w:t>
      </w:r>
      <w:r>
        <w:rPr>
          <w:rtl/>
        </w:rPr>
        <w:t>טלי גוטליב (הליכוד):</w:t>
      </w:r>
      <w:r w:rsidRPr="00BD523F">
        <w:rPr>
          <w:rStyle w:val="TagStyle"/>
          <w:rtl/>
        </w:rPr>
        <w:t xml:space="preserve"> &lt;&lt; קריאה &gt;&gt;</w:t>
      </w:r>
      <w:r>
        <w:rPr>
          <w:rtl/>
        </w:rPr>
        <w:t xml:space="preserve"> </w:t>
      </w:r>
    </w:p>
    <w:p w:rsidR="00974996" w:rsidRDefault="00974996" w:rsidP="008473B9">
      <w:pPr>
        <w:rPr>
          <w:rtl/>
        </w:rPr>
      </w:pPr>
    </w:p>
    <w:p w:rsidR="00974996" w:rsidRDefault="00974996" w:rsidP="004F100D">
      <w:pPr>
        <w:rPr>
          <w:rtl/>
        </w:rPr>
      </w:pPr>
      <w:r>
        <w:rPr>
          <w:rFonts w:hint="cs"/>
          <w:rtl/>
        </w:rPr>
        <w:t>איזה מפלגות תומכות במדינת ישראל פה?</w:t>
      </w:r>
    </w:p>
    <w:p w:rsidR="00974996" w:rsidRDefault="00974996" w:rsidP="004F100D">
      <w:pPr>
        <w:rPr>
          <w:rtl/>
        </w:rPr>
      </w:pPr>
    </w:p>
    <w:p w:rsidR="00974996" w:rsidRDefault="00974996" w:rsidP="004F100D">
      <w:pPr>
        <w:pStyle w:val="-"/>
        <w:keepNext/>
        <w:rPr>
          <w:rtl/>
        </w:rPr>
      </w:pPr>
      <w:r w:rsidRPr="002E770F">
        <w:rPr>
          <w:rStyle w:val="TagStyle"/>
          <w:rtl/>
        </w:rPr>
        <w:t xml:space="preserve">&lt;&lt; דובר_המשך &gt;&gt; </w:t>
      </w:r>
      <w:r>
        <w:rPr>
          <w:rtl/>
        </w:rPr>
        <w:t>רם בן ברק (יש עתיד):</w:t>
      </w:r>
      <w:r w:rsidRPr="002E770F">
        <w:rPr>
          <w:rStyle w:val="TagStyle"/>
          <w:rtl/>
        </w:rPr>
        <w:t xml:space="preserve"> &lt;&lt; דובר_המשך &gt;&gt;</w:t>
      </w:r>
      <w:r>
        <w:rPr>
          <w:rtl/>
        </w:rPr>
        <w:t xml:space="preserve">   </w:t>
      </w:r>
    </w:p>
    <w:p w:rsidR="00974996" w:rsidRPr="00C30837" w:rsidRDefault="00974996" w:rsidP="008473B9">
      <w:pPr>
        <w:rPr>
          <w:rtl/>
          <w:lang w:eastAsia="he-IL"/>
        </w:rPr>
      </w:pPr>
    </w:p>
    <w:p w:rsidR="00974996" w:rsidRDefault="00113BE2" w:rsidP="008473B9">
      <w:pPr>
        <w:rPr>
          <w:rtl/>
        </w:rPr>
      </w:pPr>
      <w:bookmarkStart w:id="23935" w:name="_ETM_Q39_210284"/>
      <w:bookmarkStart w:id="23936" w:name="_ETM_Q39_210375"/>
      <w:bookmarkStart w:id="23937" w:name="_ETM_Q39_210463"/>
      <w:bookmarkStart w:id="23938" w:name="_ETM_Q39_215310"/>
      <w:bookmarkEnd w:id="23935"/>
      <w:bookmarkEnd w:id="23936"/>
      <w:bookmarkEnd w:id="23937"/>
      <w:bookmarkEnd w:id="23938"/>
      <w:r>
        <w:rPr>
          <w:rFonts w:hint="cs"/>
          <w:rtl/>
        </w:rPr>
        <w:t xml:space="preserve">אני </w:t>
      </w:r>
      <w:r w:rsidR="00974996">
        <w:rPr>
          <w:rtl/>
        </w:rPr>
        <w:t xml:space="preserve">רוצה </w:t>
      </w:r>
      <w:bookmarkStart w:id="23939" w:name="_ETM_Q39_215580"/>
      <w:bookmarkEnd w:id="23939"/>
      <w:r w:rsidR="00974996">
        <w:rPr>
          <w:rtl/>
        </w:rPr>
        <w:t xml:space="preserve">להגיד </w:t>
      </w:r>
      <w:bookmarkStart w:id="23940" w:name="_ETM_Q39_216000"/>
      <w:bookmarkEnd w:id="23940"/>
      <w:r w:rsidR="00974996">
        <w:rPr>
          <w:rtl/>
        </w:rPr>
        <w:t xml:space="preserve">לכם </w:t>
      </w:r>
      <w:bookmarkStart w:id="23941" w:name="_ETM_Q39_217210"/>
      <w:bookmarkEnd w:id="23941"/>
      <w:r w:rsidR="00974996">
        <w:rPr>
          <w:rtl/>
        </w:rPr>
        <w:t xml:space="preserve">שאתם </w:t>
      </w:r>
      <w:bookmarkStart w:id="23942" w:name="_ETM_Q39_218109"/>
      <w:bookmarkEnd w:id="23942"/>
      <w:r w:rsidR="00974996">
        <w:rPr>
          <w:rtl/>
        </w:rPr>
        <w:t xml:space="preserve">חבורה </w:t>
      </w:r>
      <w:bookmarkStart w:id="23943" w:name="_ETM_Q39_220079"/>
      <w:bookmarkStart w:id="23944" w:name="_ETM_Q39_220289"/>
      <w:bookmarkEnd w:id="23943"/>
      <w:bookmarkEnd w:id="23944"/>
      <w:r w:rsidR="00974996">
        <w:rPr>
          <w:rFonts w:hint="cs"/>
          <w:rtl/>
        </w:rPr>
        <w:t>ש</w:t>
      </w:r>
      <w:r w:rsidR="00974996">
        <w:rPr>
          <w:rtl/>
        </w:rPr>
        <w:t>יודעת</w:t>
      </w:r>
      <w:r w:rsidR="00974996">
        <w:rPr>
          <w:rFonts w:hint="cs"/>
          <w:rtl/>
        </w:rPr>
        <w:t xml:space="preserve"> </w:t>
      </w:r>
      <w:r w:rsidR="00974996">
        <w:rPr>
          <w:rFonts w:hint="eastAsia"/>
          <w:rtl/>
        </w:rPr>
        <w:t>–</w:t>
      </w:r>
      <w:r w:rsidR="00974996">
        <w:rPr>
          <w:rtl/>
        </w:rPr>
        <w:t xml:space="preserve"> </w:t>
      </w:r>
      <w:bookmarkStart w:id="23945" w:name="_ETM_Q39_221769"/>
      <w:bookmarkEnd w:id="23945"/>
      <w:r w:rsidR="00974996">
        <w:rPr>
          <w:rtl/>
        </w:rPr>
        <w:t xml:space="preserve">כל </w:t>
      </w:r>
      <w:bookmarkStart w:id="23946" w:name="_ETM_Q39_222100"/>
      <w:bookmarkEnd w:id="23946"/>
      <w:r w:rsidR="00974996">
        <w:rPr>
          <w:rFonts w:hint="cs"/>
          <w:rtl/>
        </w:rPr>
        <w:t>אחד</w:t>
      </w:r>
      <w:r w:rsidR="00974996">
        <w:rPr>
          <w:rtl/>
        </w:rPr>
        <w:t xml:space="preserve"> </w:t>
      </w:r>
      <w:bookmarkStart w:id="23947" w:name="_ETM_Q39_222370"/>
      <w:bookmarkEnd w:id="23947"/>
      <w:r w:rsidR="00974996">
        <w:rPr>
          <w:rtl/>
        </w:rPr>
        <w:t xml:space="preserve">מכם </w:t>
      </w:r>
      <w:bookmarkStart w:id="23948" w:name="_ETM_Q39_223490"/>
      <w:bookmarkEnd w:id="23948"/>
      <w:r w:rsidR="00974996">
        <w:rPr>
          <w:rtl/>
        </w:rPr>
        <w:t xml:space="preserve">יודע </w:t>
      </w:r>
      <w:bookmarkStart w:id="23949" w:name="_ETM_Q39_224210"/>
      <w:bookmarkEnd w:id="23949"/>
      <w:r w:rsidR="00974996">
        <w:rPr>
          <w:rtl/>
        </w:rPr>
        <w:t xml:space="preserve">כמה </w:t>
      </w:r>
      <w:bookmarkStart w:id="23950" w:name="_ETM_Q39_224570"/>
      <w:bookmarkEnd w:id="23950"/>
      <w:r w:rsidR="00974996">
        <w:rPr>
          <w:rtl/>
        </w:rPr>
        <w:t xml:space="preserve">הממשלה </w:t>
      </w:r>
      <w:bookmarkStart w:id="23951" w:name="_ETM_Q39_225050"/>
      <w:bookmarkEnd w:id="23951"/>
      <w:r w:rsidR="00974996">
        <w:rPr>
          <w:rtl/>
        </w:rPr>
        <w:t xml:space="preserve">הזאת </w:t>
      </w:r>
      <w:bookmarkStart w:id="23952" w:name="_ETM_Q39_225320"/>
      <w:bookmarkStart w:id="23953" w:name="_ETM_Q39_225440"/>
      <w:bookmarkEnd w:id="23952"/>
      <w:bookmarkEnd w:id="23953"/>
      <w:r w:rsidR="00974996">
        <w:rPr>
          <w:rtl/>
        </w:rPr>
        <w:t>גרועה</w:t>
      </w:r>
      <w:r w:rsidR="00974996">
        <w:rPr>
          <w:rFonts w:hint="cs"/>
          <w:rtl/>
        </w:rPr>
        <w:t>.</w:t>
      </w:r>
      <w:r w:rsidR="00974996">
        <w:rPr>
          <w:rtl/>
        </w:rPr>
        <w:t xml:space="preserve"> </w:t>
      </w:r>
      <w:bookmarkStart w:id="23954" w:name="_ETM_Q39_226640"/>
      <w:bookmarkStart w:id="23955" w:name="_ETM_Q39_254209"/>
      <w:bookmarkEnd w:id="23954"/>
      <w:bookmarkEnd w:id="23955"/>
    </w:p>
    <w:p w:rsidR="00974996" w:rsidRDefault="00974996" w:rsidP="00312409">
      <w:pPr>
        <w:tabs>
          <w:tab w:val="left" w:pos="3673"/>
        </w:tabs>
        <w:ind w:firstLine="0"/>
        <w:rPr>
          <w:rtl/>
        </w:rPr>
      </w:pPr>
    </w:p>
    <w:p w:rsidR="00974996" w:rsidRDefault="00974996" w:rsidP="00113BE2">
      <w:pPr>
        <w:pStyle w:val="af5"/>
        <w:keepNext/>
        <w:rPr>
          <w:rtl/>
        </w:rPr>
      </w:pPr>
      <w:bookmarkStart w:id="23956" w:name="ET_interruption_6649_37"/>
      <w:r w:rsidRPr="008B7AD4">
        <w:rPr>
          <w:rStyle w:val="TagStyle"/>
          <w:rtl/>
        </w:rPr>
        <w:t xml:space="preserve"> &lt;&lt; קריאה &gt;&gt; </w:t>
      </w:r>
      <w:r>
        <w:rPr>
          <w:rtl/>
        </w:rPr>
        <w:t>עפיף עבד (הליכוד):</w:t>
      </w:r>
      <w:r w:rsidRPr="008B7AD4">
        <w:rPr>
          <w:rStyle w:val="TagStyle"/>
          <w:rtl/>
        </w:rPr>
        <w:t xml:space="preserve"> &lt;&lt; קריאה &gt;&gt;</w:t>
      </w:r>
      <w:r>
        <w:rPr>
          <w:rtl/>
        </w:rPr>
        <w:t xml:space="preserve"> </w:t>
      </w:r>
      <w:bookmarkEnd w:id="23956"/>
    </w:p>
    <w:p w:rsidR="00974996" w:rsidRPr="008B7AD4" w:rsidRDefault="00974996" w:rsidP="00312409">
      <w:pPr>
        <w:rPr>
          <w:rtl/>
        </w:rPr>
      </w:pPr>
    </w:p>
    <w:p w:rsidR="00974996" w:rsidRDefault="00974996" w:rsidP="00312409">
      <w:pPr>
        <w:rPr>
          <w:rtl/>
          <w:lang w:eastAsia="he-IL"/>
        </w:rPr>
      </w:pPr>
      <w:bookmarkStart w:id="23957" w:name="_ETM_Q39_253303"/>
      <w:bookmarkStart w:id="23958" w:name="_ETM_Q39_253401"/>
      <w:bookmarkStart w:id="23959" w:name="_ETM_Q39_253470"/>
      <w:bookmarkStart w:id="23960" w:name="_ETM_Q39_253580"/>
      <w:bookmarkEnd w:id="23957"/>
      <w:bookmarkEnd w:id="23958"/>
      <w:bookmarkEnd w:id="23959"/>
      <w:bookmarkEnd w:id="23960"/>
      <w:r>
        <w:rPr>
          <w:rFonts w:hint="cs"/>
          <w:rtl/>
          <w:lang w:eastAsia="he-IL"/>
        </w:rPr>
        <w:t>צגה, צגה, על מה הוא מדבר? על מה הוא מדבר?</w:t>
      </w:r>
    </w:p>
    <w:p w:rsidR="00974996" w:rsidRDefault="00974996" w:rsidP="008473B9">
      <w:pPr>
        <w:rPr>
          <w:rtl/>
        </w:rPr>
      </w:pPr>
    </w:p>
    <w:p w:rsidR="00974996" w:rsidRPr="00C30837" w:rsidRDefault="00974996" w:rsidP="00312409">
      <w:pPr>
        <w:pStyle w:val="-"/>
        <w:keepNext/>
        <w:rPr>
          <w:rtl/>
        </w:rPr>
      </w:pPr>
      <w:r w:rsidRPr="00C30837">
        <w:rPr>
          <w:rStyle w:val="TagStyle"/>
          <w:rtl/>
        </w:rPr>
        <w:t xml:space="preserve">&lt;&lt; דובר_המשך &gt;&gt; </w:t>
      </w:r>
      <w:r>
        <w:rPr>
          <w:rtl/>
        </w:rPr>
        <w:t>רם בן ברק (יש עתיד):</w:t>
      </w:r>
      <w:r w:rsidRPr="00C30837">
        <w:rPr>
          <w:rStyle w:val="TagStyle"/>
          <w:rtl/>
        </w:rPr>
        <w:t xml:space="preserve"> &lt;&lt; דובר_המשך &gt;&gt;</w:t>
      </w:r>
      <w:r>
        <w:rPr>
          <w:rtl/>
        </w:rPr>
        <w:t xml:space="preserve"> </w:t>
      </w:r>
    </w:p>
    <w:p w:rsidR="00974996" w:rsidRDefault="00974996" w:rsidP="00312409">
      <w:pPr>
        <w:rPr>
          <w:rtl/>
        </w:rPr>
      </w:pPr>
    </w:p>
    <w:p w:rsidR="00974996" w:rsidRDefault="00974996" w:rsidP="00312409">
      <w:pPr>
        <w:rPr>
          <w:rtl/>
        </w:rPr>
      </w:pPr>
      <w:r>
        <w:rPr>
          <w:rtl/>
        </w:rPr>
        <w:t xml:space="preserve">כל </w:t>
      </w:r>
      <w:bookmarkStart w:id="23961" w:name="_ETM_Q39_226879"/>
      <w:bookmarkEnd w:id="23961"/>
      <w:r>
        <w:rPr>
          <w:rFonts w:hint="cs"/>
          <w:rtl/>
        </w:rPr>
        <w:t>אחד</w:t>
      </w:r>
      <w:r>
        <w:rPr>
          <w:rtl/>
        </w:rPr>
        <w:t xml:space="preserve"> </w:t>
      </w:r>
      <w:bookmarkStart w:id="23962" w:name="_ETM_Q39_227329"/>
      <w:bookmarkEnd w:id="23962"/>
      <w:r>
        <w:rPr>
          <w:rtl/>
        </w:rPr>
        <w:t xml:space="preserve">מכם </w:t>
      </w:r>
      <w:bookmarkStart w:id="23963" w:name="_ETM_Q39_227719"/>
      <w:bookmarkEnd w:id="23963"/>
      <w:r>
        <w:rPr>
          <w:rtl/>
        </w:rPr>
        <w:t xml:space="preserve">יודע </w:t>
      </w:r>
      <w:bookmarkStart w:id="23964" w:name="_ETM_Q39_229790"/>
      <w:bookmarkEnd w:id="23964"/>
      <w:r>
        <w:rPr>
          <w:rtl/>
        </w:rPr>
        <w:t xml:space="preserve">למה </w:t>
      </w:r>
      <w:bookmarkStart w:id="23965" w:name="_ETM_Q39_230180"/>
      <w:bookmarkEnd w:id="23965"/>
      <w:r>
        <w:rPr>
          <w:rtl/>
        </w:rPr>
        <w:t xml:space="preserve">אתם </w:t>
      </w:r>
      <w:bookmarkStart w:id="23966" w:name="_ETM_Q39_230479"/>
      <w:bookmarkEnd w:id="23966"/>
      <w:r>
        <w:rPr>
          <w:rtl/>
        </w:rPr>
        <w:t xml:space="preserve">בעצם </w:t>
      </w:r>
      <w:bookmarkStart w:id="23967" w:name="_ETM_Q39_230900"/>
      <w:bookmarkStart w:id="23968" w:name="_ETM_Q39_231710"/>
      <w:bookmarkEnd w:id="23967"/>
      <w:bookmarkEnd w:id="23968"/>
      <w:r>
        <w:rPr>
          <w:rtl/>
        </w:rPr>
        <w:t xml:space="preserve">נדבקים </w:t>
      </w:r>
      <w:bookmarkStart w:id="23969" w:name="_ETM_Q39_232280"/>
      <w:bookmarkEnd w:id="23969"/>
      <w:r>
        <w:rPr>
          <w:rFonts w:hint="cs"/>
          <w:rtl/>
        </w:rPr>
        <w:t>אחד</w:t>
      </w:r>
      <w:r>
        <w:rPr>
          <w:rtl/>
        </w:rPr>
        <w:t xml:space="preserve"> </w:t>
      </w:r>
      <w:bookmarkStart w:id="23970" w:name="_ETM_Q39_232610"/>
      <w:bookmarkEnd w:id="23970"/>
      <w:r>
        <w:rPr>
          <w:rtl/>
        </w:rPr>
        <w:t>לשני</w:t>
      </w:r>
      <w:r>
        <w:rPr>
          <w:rFonts w:hint="cs"/>
          <w:rtl/>
        </w:rPr>
        <w:t>,</w:t>
      </w:r>
      <w:r>
        <w:rPr>
          <w:rtl/>
        </w:rPr>
        <w:t xml:space="preserve"> </w:t>
      </w:r>
      <w:bookmarkStart w:id="23971" w:name="_ETM_Q39_233330"/>
      <w:bookmarkEnd w:id="23971"/>
      <w:r>
        <w:rPr>
          <w:rtl/>
        </w:rPr>
        <w:t xml:space="preserve">ואף </w:t>
      </w:r>
      <w:bookmarkStart w:id="23972" w:name="_ETM_Q39_233630"/>
      <w:bookmarkEnd w:id="23972"/>
      <w:r>
        <w:rPr>
          <w:rFonts w:hint="cs"/>
          <w:rtl/>
        </w:rPr>
        <w:t>אחד</w:t>
      </w:r>
      <w:r>
        <w:rPr>
          <w:rtl/>
        </w:rPr>
        <w:t xml:space="preserve"> </w:t>
      </w:r>
      <w:bookmarkStart w:id="23973" w:name="_ETM_Q39_233930"/>
      <w:bookmarkEnd w:id="23973"/>
      <w:r>
        <w:rPr>
          <w:rtl/>
        </w:rPr>
        <w:t xml:space="preserve">מכם </w:t>
      </w:r>
      <w:bookmarkStart w:id="23974" w:name="_ETM_Q39_234870"/>
      <w:bookmarkEnd w:id="23974"/>
      <w:r>
        <w:rPr>
          <w:rtl/>
        </w:rPr>
        <w:t xml:space="preserve">לא </w:t>
      </w:r>
      <w:bookmarkStart w:id="23975" w:name="_ETM_Q39_235019"/>
      <w:bookmarkEnd w:id="23975"/>
      <w:r>
        <w:rPr>
          <w:rtl/>
        </w:rPr>
        <w:t xml:space="preserve">מספיק </w:t>
      </w:r>
      <w:bookmarkStart w:id="23976" w:name="_ETM_Q39_235409"/>
      <w:bookmarkEnd w:id="23976"/>
      <w:r>
        <w:rPr>
          <w:rtl/>
        </w:rPr>
        <w:t xml:space="preserve">אמיץ </w:t>
      </w:r>
      <w:bookmarkStart w:id="23977" w:name="_ETM_Q39_236440"/>
      <w:bookmarkEnd w:id="23977"/>
      <w:r>
        <w:rPr>
          <w:rtl/>
        </w:rPr>
        <w:t xml:space="preserve">לבוא </w:t>
      </w:r>
      <w:bookmarkStart w:id="23978" w:name="_ETM_Q39_236710"/>
      <w:bookmarkEnd w:id="23978"/>
      <w:r>
        <w:rPr>
          <w:rtl/>
        </w:rPr>
        <w:t>ולהגיד</w:t>
      </w:r>
      <w:r>
        <w:rPr>
          <w:rFonts w:hint="cs"/>
          <w:rtl/>
        </w:rPr>
        <w:t>:</w:t>
      </w:r>
      <w:r>
        <w:rPr>
          <w:rtl/>
        </w:rPr>
        <w:t xml:space="preserve"> </w:t>
      </w:r>
      <w:bookmarkStart w:id="23979" w:name="_ETM_Q39_237220"/>
      <w:bookmarkEnd w:id="23979"/>
      <w:r>
        <w:rPr>
          <w:rtl/>
        </w:rPr>
        <w:t>רבותיי</w:t>
      </w:r>
      <w:r>
        <w:rPr>
          <w:rFonts w:hint="cs"/>
          <w:rtl/>
        </w:rPr>
        <w:t>,</w:t>
      </w:r>
      <w:r>
        <w:rPr>
          <w:rtl/>
        </w:rPr>
        <w:t xml:space="preserve"> </w:t>
      </w:r>
      <w:bookmarkStart w:id="23980" w:name="_ETM_Q39_238590"/>
      <w:bookmarkEnd w:id="23980"/>
      <w:r>
        <w:rPr>
          <w:rtl/>
        </w:rPr>
        <w:t xml:space="preserve">הגיע </w:t>
      </w:r>
      <w:bookmarkStart w:id="23981" w:name="_ETM_Q39_238950"/>
      <w:bookmarkEnd w:id="23981"/>
      <w:r>
        <w:rPr>
          <w:rtl/>
        </w:rPr>
        <w:t xml:space="preserve">הזמן </w:t>
      </w:r>
      <w:bookmarkStart w:id="23982" w:name="_ETM_Q39_239399"/>
      <w:bookmarkEnd w:id="23982"/>
      <w:r>
        <w:rPr>
          <w:rtl/>
        </w:rPr>
        <w:t xml:space="preserve">להחליף </w:t>
      </w:r>
      <w:bookmarkStart w:id="23983" w:name="_ETM_Q39_239760"/>
      <w:bookmarkEnd w:id="23983"/>
      <w:r>
        <w:rPr>
          <w:rtl/>
        </w:rPr>
        <w:t xml:space="preserve">את </w:t>
      </w:r>
      <w:bookmarkStart w:id="23984" w:name="_ETM_Q39_239820"/>
      <w:bookmarkEnd w:id="23984"/>
      <w:r>
        <w:rPr>
          <w:rtl/>
        </w:rPr>
        <w:t xml:space="preserve">הדבר </w:t>
      </w:r>
      <w:bookmarkStart w:id="23985" w:name="_ETM_Q39_240239"/>
      <w:bookmarkEnd w:id="23985"/>
      <w:r>
        <w:rPr>
          <w:rtl/>
        </w:rPr>
        <w:t>הזה</w:t>
      </w:r>
      <w:r>
        <w:rPr>
          <w:rFonts w:hint="cs"/>
          <w:rtl/>
        </w:rPr>
        <w:t>,</w:t>
      </w:r>
      <w:r>
        <w:rPr>
          <w:rtl/>
        </w:rPr>
        <w:t xml:space="preserve"> </w:t>
      </w:r>
      <w:bookmarkStart w:id="23986" w:name="_ETM_Q39_240890"/>
      <w:bookmarkEnd w:id="23986"/>
      <w:r>
        <w:rPr>
          <w:rtl/>
        </w:rPr>
        <w:t xml:space="preserve">בוודאי </w:t>
      </w:r>
      <w:bookmarkStart w:id="23987" w:name="_ETM_Q39_241339"/>
      <w:bookmarkEnd w:id="23987"/>
      <w:r>
        <w:rPr>
          <w:rtl/>
        </w:rPr>
        <w:t xml:space="preserve">ובוודאי </w:t>
      </w:r>
      <w:bookmarkStart w:id="23988" w:name="_ETM_Q39_241789"/>
      <w:bookmarkEnd w:id="23988"/>
      <w:r>
        <w:rPr>
          <w:rtl/>
        </w:rPr>
        <w:t xml:space="preserve">אחרי </w:t>
      </w:r>
      <w:bookmarkStart w:id="23989" w:name="_ETM_Q39_242030"/>
      <w:bookmarkEnd w:id="23989"/>
      <w:r>
        <w:rPr>
          <w:rtl/>
        </w:rPr>
        <w:t xml:space="preserve">7 </w:t>
      </w:r>
      <w:bookmarkStart w:id="23990" w:name="_ETM_Q39_242585"/>
      <w:bookmarkEnd w:id="23990"/>
      <w:r>
        <w:rPr>
          <w:rFonts w:hint="cs"/>
          <w:rtl/>
        </w:rPr>
        <w:t>ב</w:t>
      </w:r>
      <w:r>
        <w:rPr>
          <w:rtl/>
        </w:rPr>
        <w:t>אוקטובר</w:t>
      </w:r>
      <w:r>
        <w:rPr>
          <w:rFonts w:hint="cs"/>
          <w:rtl/>
        </w:rPr>
        <w:t>.</w:t>
      </w:r>
      <w:r>
        <w:rPr>
          <w:rtl/>
        </w:rPr>
        <w:t xml:space="preserve"> </w:t>
      </w:r>
      <w:bookmarkStart w:id="23991" w:name="_ETM_Q39_243620"/>
      <w:bookmarkStart w:id="23992" w:name="_ETM_Q39_244430"/>
      <w:bookmarkEnd w:id="23991"/>
      <w:bookmarkEnd w:id="23992"/>
      <w:r>
        <w:rPr>
          <w:rtl/>
        </w:rPr>
        <w:t xml:space="preserve">אנחנו </w:t>
      </w:r>
      <w:bookmarkStart w:id="23993" w:name="_ETM_Q39_244909"/>
      <w:bookmarkEnd w:id="23993"/>
      <w:r>
        <w:rPr>
          <w:rtl/>
        </w:rPr>
        <w:t xml:space="preserve">היינו </w:t>
      </w:r>
      <w:bookmarkStart w:id="23994" w:name="_ETM_Q39_245119"/>
      <w:bookmarkEnd w:id="23994"/>
      <w:r>
        <w:rPr>
          <w:rtl/>
        </w:rPr>
        <w:t>הממשלה</w:t>
      </w:r>
      <w:r>
        <w:rPr>
          <w:rFonts w:hint="cs"/>
          <w:rtl/>
        </w:rPr>
        <w:t>,</w:t>
      </w:r>
      <w:r>
        <w:rPr>
          <w:rtl/>
        </w:rPr>
        <w:t xml:space="preserve"> </w:t>
      </w:r>
      <w:bookmarkStart w:id="23995" w:name="_ETM_Q39_246290"/>
      <w:bookmarkEnd w:id="23995"/>
      <w:r>
        <w:rPr>
          <w:rtl/>
        </w:rPr>
        <w:t xml:space="preserve">אנחנו </w:t>
      </w:r>
      <w:bookmarkStart w:id="23996" w:name="_ETM_Q39_246649"/>
      <w:bookmarkEnd w:id="23996"/>
      <w:r>
        <w:rPr>
          <w:rtl/>
        </w:rPr>
        <w:t xml:space="preserve">צריכים </w:t>
      </w:r>
      <w:bookmarkStart w:id="23997" w:name="_ETM_Q39_246950"/>
      <w:bookmarkEnd w:id="23997"/>
      <w:r>
        <w:rPr>
          <w:rtl/>
        </w:rPr>
        <w:t>להתפטר</w:t>
      </w:r>
      <w:r>
        <w:rPr>
          <w:rFonts w:hint="cs"/>
          <w:rtl/>
        </w:rPr>
        <w:t>.</w:t>
      </w:r>
      <w:r>
        <w:rPr>
          <w:rtl/>
        </w:rPr>
        <w:t xml:space="preserve"> </w:t>
      </w:r>
      <w:bookmarkStart w:id="23998" w:name="_ETM_Q39_247520"/>
      <w:bookmarkEnd w:id="23998"/>
      <w:r>
        <w:rPr>
          <w:rtl/>
        </w:rPr>
        <w:t xml:space="preserve">אבל </w:t>
      </w:r>
      <w:bookmarkStart w:id="23999" w:name="_ETM_Q39_248880"/>
      <w:bookmarkEnd w:id="23999"/>
      <w:r>
        <w:rPr>
          <w:rFonts w:hint="cs"/>
          <w:rtl/>
        </w:rPr>
        <w:t>אין,</w:t>
      </w:r>
      <w:r>
        <w:rPr>
          <w:rtl/>
        </w:rPr>
        <w:t xml:space="preserve"> </w:t>
      </w:r>
      <w:bookmarkStart w:id="24000" w:name="_ETM_Q39_249149"/>
      <w:bookmarkEnd w:id="24000"/>
      <w:r>
        <w:rPr>
          <w:rtl/>
        </w:rPr>
        <w:t xml:space="preserve">אין </w:t>
      </w:r>
      <w:bookmarkStart w:id="24001" w:name="_ETM_Q39_249299"/>
      <w:bookmarkEnd w:id="24001"/>
      <w:r>
        <w:rPr>
          <w:rtl/>
        </w:rPr>
        <w:t xml:space="preserve">לכם </w:t>
      </w:r>
      <w:bookmarkStart w:id="24002" w:name="_ETM_Q39_250020"/>
      <w:bookmarkStart w:id="24003" w:name="_ETM_Q39_250439"/>
      <w:bookmarkEnd w:id="24002"/>
      <w:bookmarkEnd w:id="24003"/>
      <w:r>
        <w:rPr>
          <w:rtl/>
        </w:rPr>
        <w:t xml:space="preserve">את </w:t>
      </w:r>
      <w:bookmarkStart w:id="24004" w:name="_ETM_Q39_250590"/>
      <w:bookmarkEnd w:id="24004"/>
      <w:r>
        <w:rPr>
          <w:rtl/>
        </w:rPr>
        <w:t>היכולת</w:t>
      </w:r>
      <w:r>
        <w:rPr>
          <w:rFonts w:hint="cs"/>
          <w:rtl/>
        </w:rPr>
        <w:t>.</w:t>
      </w:r>
      <w:r>
        <w:rPr>
          <w:rtl/>
        </w:rPr>
        <w:t xml:space="preserve"> </w:t>
      </w:r>
      <w:bookmarkStart w:id="24005" w:name="_ETM_Q39_251280"/>
      <w:bookmarkEnd w:id="24005"/>
      <w:r>
        <w:rPr>
          <w:rtl/>
        </w:rPr>
        <w:t xml:space="preserve">אין </w:t>
      </w:r>
      <w:bookmarkStart w:id="24006" w:name="_ETM_Q39_251429"/>
      <w:bookmarkEnd w:id="24006"/>
      <w:r>
        <w:rPr>
          <w:rtl/>
        </w:rPr>
        <w:t xml:space="preserve">לכם </w:t>
      </w:r>
      <w:bookmarkStart w:id="24007" w:name="_ETM_Q39_251700"/>
      <w:bookmarkEnd w:id="24007"/>
      <w:r>
        <w:rPr>
          <w:rtl/>
        </w:rPr>
        <w:t xml:space="preserve">את </w:t>
      </w:r>
      <w:bookmarkStart w:id="24008" w:name="_ETM_Q39_251850"/>
      <w:bookmarkEnd w:id="24008"/>
      <w:r>
        <w:rPr>
          <w:rtl/>
        </w:rPr>
        <w:t>היכולת</w:t>
      </w:r>
      <w:r>
        <w:rPr>
          <w:rFonts w:hint="cs"/>
          <w:rtl/>
        </w:rPr>
        <w:t>.</w:t>
      </w:r>
      <w:r>
        <w:rPr>
          <w:rtl/>
        </w:rPr>
        <w:t xml:space="preserve"> </w:t>
      </w:r>
      <w:bookmarkStart w:id="24009" w:name="_ETM_Q39_252770"/>
      <w:bookmarkEnd w:id="24009"/>
      <w:r>
        <w:rPr>
          <w:rtl/>
        </w:rPr>
        <w:t>תודה</w:t>
      </w:r>
      <w:r>
        <w:rPr>
          <w:rFonts w:hint="cs"/>
          <w:rtl/>
        </w:rPr>
        <w:t>.</w:t>
      </w:r>
    </w:p>
    <w:p w:rsidR="00974996" w:rsidRDefault="00974996" w:rsidP="00312409">
      <w:pPr>
        <w:keepNext/>
        <w:rPr>
          <w:rtl/>
        </w:rPr>
      </w:pPr>
    </w:p>
    <w:p w:rsidR="00974996" w:rsidRPr="00C30837" w:rsidRDefault="00974996" w:rsidP="00312409">
      <w:pPr>
        <w:pStyle w:val="af6"/>
        <w:keepNext/>
        <w:rPr>
          <w:rtl/>
        </w:rPr>
      </w:pPr>
      <w:r w:rsidRPr="00C30837">
        <w:rPr>
          <w:rStyle w:val="TagStyle"/>
          <w:rtl/>
        </w:rPr>
        <w:t xml:space="preserve">&lt;&lt; יור &gt;&gt; </w:t>
      </w:r>
      <w:r>
        <w:rPr>
          <w:rtl/>
        </w:rPr>
        <w:t>היו"ר חנוך דב מלביצקי:</w:t>
      </w:r>
      <w:r w:rsidRPr="00C30837">
        <w:rPr>
          <w:rStyle w:val="TagStyle"/>
          <w:rtl/>
        </w:rPr>
        <w:t xml:space="preserve"> &lt;&lt; יור &gt;&gt;</w:t>
      </w:r>
      <w:r>
        <w:rPr>
          <w:rtl/>
        </w:rPr>
        <w:t xml:space="preserve"> </w:t>
      </w:r>
    </w:p>
    <w:p w:rsidR="00974996" w:rsidRDefault="00974996" w:rsidP="00312409">
      <w:pPr>
        <w:rPr>
          <w:rtl/>
        </w:rPr>
      </w:pPr>
      <w:bookmarkStart w:id="24010" w:name="_ETM_Q39_253613"/>
      <w:bookmarkStart w:id="24011" w:name="_ETM_Q39_253714"/>
      <w:bookmarkEnd w:id="24010"/>
      <w:bookmarkEnd w:id="24011"/>
    </w:p>
    <w:p w:rsidR="00974996" w:rsidRDefault="00974996" w:rsidP="008473B9">
      <w:pPr>
        <w:rPr>
          <w:rtl/>
        </w:rPr>
      </w:pPr>
      <w:bookmarkStart w:id="24012" w:name="_ETM_Q39_250275"/>
      <w:bookmarkStart w:id="24013" w:name="_ETM_Q39_250397"/>
      <w:bookmarkEnd w:id="24012"/>
      <w:bookmarkEnd w:id="24013"/>
      <w:r>
        <w:rPr>
          <w:rtl/>
        </w:rPr>
        <w:t xml:space="preserve">חבר </w:t>
      </w:r>
      <w:bookmarkStart w:id="24014" w:name="_ETM_Q39_254750"/>
      <w:bookmarkEnd w:id="24014"/>
      <w:r>
        <w:rPr>
          <w:rtl/>
        </w:rPr>
        <w:t xml:space="preserve">הכנסת </w:t>
      </w:r>
      <w:bookmarkStart w:id="24015" w:name="_ETM_Q39_255170"/>
      <w:bookmarkEnd w:id="24015"/>
      <w:r>
        <w:rPr>
          <w:rtl/>
        </w:rPr>
        <w:t xml:space="preserve">רון </w:t>
      </w:r>
      <w:bookmarkStart w:id="24016" w:name="_ETM_Q39_255319"/>
      <w:bookmarkEnd w:id="24016"/>
      <w:r>
        <w:rPr>
          <w:rtl/>
        </w:rPr>
        <w:t>כץ</w:t>
      </w:r>
      <w:r>
        <w:rPr>
          <w:rFonts w:hint="cs"/>
          <w:rtl/>
        </w:rPr>
        <w:t>.</w:t>
      </w:r>
      <w:r>
        <w:rPr>
          <w:rtl/>
        </w:rPr>
        <w:t xml:space="preserve"> </w:t>
      </w:r>
      <w:bookmarkStart w:id="24017" w:name="_ETM_Q39_258130"/>
      <w:bookmarkEnd w:id="24017"/>
    </w:p>
    <w:p w:rsidR="00974996" w:rsidRDefault="00974996" w:rsidP="00312409">
      <w:pPr>
        <w:keepNext/>
        <w:rPr>
          <w:rtl/>
        </w:rPr>
      </w:pPr>
      <w:bookmarkStart w:id="24018" w:name="_ETM_Q39_257757"/>
      <w:bookmarkStart w:id="24019" w:name="_ETM_Q39_257839"/>
      <w:bookmarkStart w:id="24020" w:name="_ETM_Q39_258240"/>
      <w:bookmarkEnd w:id="24018"/>
      <w:bookmarkEnd w:id="24019"/>
      <w:bookmarkEnd w:id="24020"/>
    </w:p>
    <w:p w:rsidR="00974996" w:rsidRDefault="00974996" w:rsidP="00312409">
      <w:pPr>
        <w:pStyle w:val="a4"/>
        <w:keepNext/>
        <w:rPr>
          <w:rtl/>
        </w:rPr>
      </w:pPr>
      <w:bookmarkStart w:id="24021" w:name="ET_speaker_6151_25"/>
      <w:r w:rsidRPr="009902F2">
        <w:rPr>
          <w:rStyle w:val="TagStyle"/>
          <w:rtl/>
        </w:rPr>
        <w:t xml:space="preserve"> &lt;&lt; דובר &gt;&gt; </w:t>
      </w:r>
      <w:bookmarkStart w:id="24022" w:name="_Toc192583315"/>
      <w:r>
        <w:rPr>
          <w:rtl/>
        </w:rPr>
        <w:t>רון כץ (יש עתיד):</w:t>
      </w:r>
      <w:bookmarkEnd w:id="24022"/>
      <w:r w:rsidRPr="009902F2">
        <w:rPr>
          <w:rStyle w:val="TagStyle"/>
          <w:rtl/>
        </w:rPr>
        <w:t xml:space="preserve"> &lt;&lt; דובר &gt;&gt;</w:t>
      </w:r>
      <w:r>
        <w:rPr>
          <w:rtl/>
        </w:rPr>
        <w:t xml:space="preserve"> </w:t>
      </w:r>
      <w:bookmarkEnd w:id="24021"/>
    </w:p>
    <w:p w:rsidR="00974996" w:rsidRPr="009902F2" w:rsidRDefault="00974996" w:rsidP="00312409">
      <w:pPr>
        <w:keepNext/>
        <w:ind w:firstLine="0"/>
        <w:rPr>
          <w:rtl/>
        </w:rPr>
      </w:pPr>
      <w:bookmarkStart w:id="24023" w:name="_ETM_Q39_259068"/>
      <w:bookmarkStart w:id="24024" w:name="_ETM_Q39_259134"/>
      <w:bookmarkEnd w:id="24023"/>
      <w:bookmarkEnd w:id="24024"/>
    </w:p>
    <w:p w:rsidR="00974996" w:rsidRDefault="00974996" w:rsidP="00113BE2">
      <w:pPr>
        <w:rPr>
          <w:rtl/>
        </w:rPr>
      </w:pPr>
      <w:bookmarkStart w:id="24025" w:name="_ETM_Q39_257925"/>
      <w:bookmarkStart w:id="24026" w:name="_ETM_Q39_258025"/>
      <w:bookmarkStart w:id="24027" w:name="_ETM_Q39_275749"/>
      <w:bookmarkStart w:id="24028" w:name="_ETM_Q39_267888"/>
      <w:bookmarkEnd w:id="24025"/>
      <w:bookmarkEnd w:id="24026"/>
      <w:bookmarkEnd w:id="24027"/>
      <w:bookmarkEnd w:id="24028"/>
      <w:r>
        <w:rPr>
          <w:rtl/>
        </w:rPr>
        <w:t xml:space="preserve">אדוני </w:t>
      </w:r>
      <w:bookmarkStart w:id="24029" w:name="_ETM_Q39_276079"/>
      <w:bookmarkEnd w:id="24029"/>
      <w:r>
        <w:rPr>
          <w:rtl/>
        </w:rPr>
        <w:t xml:space="preserve">היושב </w:t>
      </w:r>
      <w:bookmarkStart w:id="24030" w:name="_ETM_Q39_276289"/>
      <w:bookmarkEnd w:id="24030"/>
      <w:r>
        <w:rPr>
          <w:rtl/>
        </w:rPr>
        <w:t>בראש</w:t>
      </w:r>
      <w:r>
        <w:rPr>
          <w:rFonts w:hint="cs"/>
          <w:rtl/>
        </w:rPr>
        <w:t>,</w:t>
      </w:r>
      <w:r>
        <w:rPr>
          <w:rtl/>
        </w:rPr>
        <w:t xml:space="preserve"> </w:t>
      </w:r>
      <w:bookmarkStart w:id="24031" w:name="_ETM_Q39_276619"/>
      <w:bookmarkEnd w:id="24031"/>
      <w:r>
        <w:rPr>
          <w:rtl/>
        </w:rPr>
        <w:t xml:space="preserve">כנסת </w:t>
      </w:r>
      <w:bookmarkStart w:id="24032" w:name="_ETM_Q39_276859"/>
      <w:bookmarkEnd w:id="24032"/>
      <w:r>
        <w:rPr>
          <w:rtl/>
        </w:rPr>
        <w:t>נכבדה</w:t>
      </w:r>
      <w:r>
        <w:rPr>
          <w:rFonts w:hint="cs"/>
          <w:rtl/>
        </w:rPr>
        <w:t>,</w:t>
      </w:r>
      <w:r>
        <w:rPr>
          <w:rtl/>
        </w:rPr>
        <w:t xml:space="preserve"> </w:t>
      </w:r>
      <w:bookmarkStart w:id="24033" w:name="_ETM_Q39_278880"/>
      <w:bookmarkEnd w:id="24033"/>
      <w:r>
        <w:rPr>
          <w:rtl/>
        </w:rPr>
        <w:t xml:space="preserve">אני </w:t>
      </w:r>
      <w:bookmarkStart w:id="24034" w:name="_ETM_Q39_279060"/>
      <w:bookmarkEnd w:id="24034"/>
      <w:r>
        <w:rPr>
          <w:rtl/>
        </w:rPr>
        <w:t xml:space="preserve">רוצה </w:t>
      </w:r>
      <w:bookmarkStart w:id="24035" w:name="_ETM_Q39_280470"/>
      <w:bookmarkEnd w:id="24035"/>
      <w:r>
        <w:rPr>
          <w:rtl/>
        </w:rPr>
        <w:t xml:space="preserve">לפרגן </w:t>
      </w:r>
      <w:bookmarkStart w:id="24036" w:name="_ETM_Q39_281069"/>
      <w:bookmarkEnd w:id="24036"/>
      <w:r>
        <w:rPr>
          <w:rtl/>
        </w:rPr>
        <w:t xml:space="preserve">לראש </w:t>
      </w:r>
      <w:bookmarkStart w:id="24037" w:name="_ETM_Q39_281369"/>
      <w:bookmarkEnd w:id="24037"/>
      <w:r>
        <w:rPr>
          <w:rtl/>
        </w:rPr>
        <w:t xml:space="preserve">עיריית </w:t>
      </w:r>
      <w:bookmarkStart w:id="24038" w:name="_ETM_Q39_281729"/>
      <w:bookmarkEnd w:id="24038"/>
      <w:r>
        <w:rPr>
          <w:rtl/>
        </w:rPr>
        <w:t xml:space="preserve">הרצליה </w:t>
      </w:r>
      <w:bookmarkStart w:id="24039" w:name="_ETM_Q39_282209"/>
      <w:bookmarkEnd w:id="24039"/>
      <w:r>
        <w:rPr>
          <w:rtl/>
        </w:rPr>
        <w:t xml:space="preserve">יריב </w:t>
      </w:r>
      <w:bookmarkStart w:id="24040" w:name="_ETM_Q39_282509"/>
      <w:bookmarkEnd w:id="24040"/>
      <w:r>
        <w:rPr>
          <w:rFonts w:hint="cs"/>
          <w:rtl/>
        </w:rPr>
        <w:t xml:space="preserve">פישר. </w:t>
      </w:r>
      <w:bookmarkStart w:id="24041" w:name="_ETM_Q39_284479"/>
      <w:bookmarkEnd w:id="24041"/>
      <w:r>
        <w:rPr>
          <w:rFonts w:hint="cs"/>
          <w:rtl/>
        </w:rPr>
        <w:t xml:space="preserve">אני לא יודע אם כולכם יודעים, אבל </w:t>
      </w:r>
      <w:bookmarkStart w:id="24042" w:name="_ETM_Q39_285490"/>
      <w:bookmarkEnd w:id="24042"/>
      <w:r>
        <w:rPr>
          <w:rtl/>
        </w:rPr>
        <w:t xml:space="preserve">עיריית </w:t>
      </w:r>
      <w:bookmarkStart w:id="24043" w:name="_ETM_Q39_285789"/>
      <w:bookmarkEnd w:id="24043"/>
      <w:r>
        <w:rPr>
          <w:rtl/>
        </w:rPr>
        <w:t xml:space="preserve">הרצליה </w:t>
      </w:r>
      <w:bookmarkStart w:id="24044" w:name="_ETM_Q39_286270"/>
      <w:bookmarkEnd w:id="24044"/>
      <w:r>
        <w:rPr>
          <w:rtl/>
        </w:rPr>
        <w:t xml:space="preserve">החליטה </w:t>
      </w:r>
      <w:bookmarkStart w:id="24045" w:name="_ETM_Q39_287380"/>
      <w:bookmarkEnd w:id="24045"/>
      <w:r>
        <w:rPr>
          <w:rtl/>
        </w:rPr>
        <w:t xml:space="preserve">לתת </w:t>
      </w:r>
      <w:bookmarkStart w:id="24046" w:name="_ETM_Q39_287859"/>
      <w:bookmarkEnd w:id="24046"/>
      <w:r>
        <w:rPr>
          <w:rtl/>
        </w:rPr>
        <w:t xml:space="preserve">דוח </w:t>
      </w:r>
      <w:bookmarkStart w:id="24047" w:name="_ETM_Q39_288459"/>
      <w:bookmarkEnd w:id="24047"/>
      <w:r>
        <w:rPr>
          <w:rtl/>
        </w:rPr>
        <w:t xml:space="preserve">על </w:t>
      </w:r>
      <w:bookmarkStart w:id="24048" w:name="_ETM_Q39_288609"/>
      <w:bookmarkEnd w:id="24048"/>
      <w:r>
        <w:rPr>
          <w:rtl/>
        </w:rPr>
        <w:t xml:space="preserve">סך </w:t>
      </w:r>
      <w:bookmarkStart w:id="24049" w:name="_ETM_Q39_288880"/>
      <w:bookmarkEnd w:id="24049"/>
      <w:r>
        <w:rPr>
          <w:rtl/>
        </w:rPr>
        <w:t xml:space="preserve">730 </w:t>
      </w:r>
      <w:bookmarkStart w:id="24050" w:name="_ETM_Q39_289869"/>
      <w:bookmarkEnd w:id="24050"/>
      <w:r>
        <w:rPr>
          <w:rtl/>
        </w:rPr>
        <w:t xml:space="preserve">שקלים </w:t>
      </w:r>
      <w:bookmarkStart w:id="24051" w:name="_ETM_Q39_291029"/>
      <w:bookmarkEnd w:id="24051"/>
      <w:r>
        <w:rPr>
          <w:rtl/>
        </w:rPr>
        <w:t xml:space="preserve">למי </w:t>
      </w:r>
      <w:bookmarkStart w:id="24052" w:name="_ETM_Q39_291329"/>
      <w:bookmarkEnd w:id="24052"/>
      <w:r>
        <w:rPr>
          <w:rtl/>
        </w:rPr>
        <w:t>ש</w:t>
      </w:r>
      <w:r>
        <w:rPr>
          <w:rFonts w:hint="cs"/>
          <w:rtl/>
        </w:rPr>
        <w:t>י</w:t>
      </w:r>
      <w:r>
        <w:rPr>
          <w:rtl/>
        </w:rPr>
        <w:t xml:space="preserve">שתמש </w:t>
      </w:r>
      <w:bookmarkStart w:id="24053" w:name="_ETM_Q39_292169"/>
      <w:bookmarkEnd w:id="24053"/>
      <w:r>
        <w:rPr>
          <w:rtl/>
        </w:rPr>
        <w:t xml:space="preserve">בנפצים </w:t>
      </w:r>
      <w:bookmarkStart w:id="24054" w:name="_ETM_Q39_292799"/>
      <w:bookmarkEnd w:id="24054"/>
      <w:r>
        <w:rPr>
          <w:rtl/>
        </w:rPr>
        <w:t>בפורים</w:t>
      </w:r>
      <w:r>
        <w:rPr>
          <w:rFonts w:hint="cs"/>
          <w:rtl/>
        </w:rPr>
        <w:t>,</w:t>
      </w:r>
      <w:r>
        <w:rPr>
          <w:rtl/>
        </w:rPr>
        <w:t xml:space="preserve"> </w:t>
      </w:r>
      <w:bookmarkStart w:id="24055" w:name="_ETM_Q39_294150"/>
      <w:bookmarkEnd w:id="24055"/>
      <w:r>
        <w:rPr>
          <w:rtl/>
        </w:rPr>
        <w:t xml:space="preserve">מתוך </w:t>
      </w:r>
      <w:bookmarkStart w:id="24056" w:name="_ETM_Q39_294900"/>
      <w:bookmarkEnd w:id="24056"/>
      <w:r>
        <w:rPr>
          <w:rtl/>
        </w:rPr>
        <w:t xml:space="preserve">ראייה </w:t>
      </w:r>
      <w:bookmarkStart w:id="24057" w:name="_ETM_Q39_295290"/>
      <w:bookmarkEnd w:id="24057"/>
      <w:r>
        <w:rPr>
          <w:rtl/>
        </w:rPr>
        <w:t xml:space="preserve">ומחשבה </w:t>
      </w:r>
      <w:bookmarkStart w:id="24058" w:name="_ETM_Q39_296619"/>
      <w:bookmarkEnd w:id="24058"/>
      <w:r>
        <w:rPr>
          <w:rtl/>
        </w:rPr>
        <w:t xml:space="preserve">על </w:t>
      </w:r>
      <w:bookmarkStart w:id="24059" w:name="_ETM_Q39_296799"/>
      <w:bookmarkEnd w:id="24059"/>
      <w:proofErr w:type="spellStart"/>
      <w:r>
        <w:rPr>
          <w:rFonts w:hint="cs"/>
          <w:rtl/>
        </w:rPr>
        <w:t>הלומי</w:t>
      </w:r>
      <w:proofErr w:type="spellEnd"/>
      <w:r>
        <w:rPr>
          <w:rFonts w:hint="cs"/>
          <w:rtl/>
        </w:rPr>
        <w:t xml:space="preserve"> הקרב, </w:t>
      </w:r>
      <w:bookmarkStart w:id="24060" w:name="_ETM_Q39_298390"/>
      <w:bookmarkEnd w:id="24060"/>
      <w:r>
        <w:rPr>
          <w:rtl/>
        </w:rPr>
        <w:t xml:space="preserve">שמספרם </w:t>
      </w:r>
      <w:bookmarkStart w:id="24061" w:name="_ETM_Q39_299439"/>
      <w:bookmarkEnd w:id="24061"/>
      <w:r>
        <w:rPr>
          <w:rFonts w:hint="cs"/>
          <w:rtl/>
        </w:rPr>
        <w:t>ע</w:t>
      </w:r>
      <w:r>
        <w:rPr>
          <w:rtl/>
        </w:rPr>
        <w:t xml:space="preserve">לה </w:t>
      </w:r>
      <w:bookmarkStart w:id="24062" w:name="_ETM_Q39_300070"/>
      <w:bookmarkEnd w:id="24062"/>
      <w:r>
        <w:rPr>
          <w:rtl/>
        </w:rPr>
        <w:t xml:space="preserve">וגדל </w:t>
      </w:r>
      <w:bookmarkStart w:id="24063" w:name="_ETM_Q39_301340"/>
      <w:bookmarkEnd w:id="24063"/>
      <w:r>
        <w:rPr>
          <w:rtl/>
        </w:rPr>
        <w:t xml:space="preserve">מאוד </w:t>
      </w:r>
      <w:bookmarkStart w:id="24064" w:name="_ETM_Q39_302679"/>
      <w:bookmarkEnd w:id="24064"/>
      <w:r>
        <w:rPr>
          <w:rtl/>
        </w:rPr>
        <w:t xml:space="preserve">בשנה </w:t>
      </w:r>
      <w:bookmarkStart w:id="24065" w:name="_ETM_Q39_303130"/>
      <w:bookmarkEnd w:id="24065"/>
      <w:r>
        <w:rPr>
          <w:rtl/>
        </w:rPr>
        <w:t xml:space="preserve">וחצי </w:t>
      </w:r>
      <w:bookmarkStart w:id="24066" w:name="_ETM_Q39_303579"/>
      <w:bookmarkEnd w:id="24066"/>
      <w:r>
        <w:rPr>
          <w:rtl/>
        </w:rPr>
        <w:t>האחרונות</w:t>
      </w:r>
      <w:r>
        <w:rPr>
          <w:rFonts w:hint="cs"/>
          <w:rtl/>
        </w:rPr>
        <w:t>.</w:t>
      </w:r>
      <w:r>
        <w:rPr>
          <w:rtl/>
        </w:rPr>
        <w:t xml:space="preserve"> </w:t>
      </w:r>
      <w:bookmarkStart w:id="24067" w:name="_ETM_Q39_304819"/>
      <w:bookmarkEnd w:id="24067"/>
      <w:r>
        <w:rPr>
          <w:rtl/>
        </w:rPr>
        <w:t xml:space="preserve">מפה </w:t>
      </w:r>
      <w:bookmarkStart w:id="24068" w:name="_ETM_Q39_305389"/>
      <w:bookmarkEnd w:id="24068"/>
      <w:r>
        <w:rPr>
          <w:rtl/>
        </w:rPr>
        <w:t xml:space="preserve">אני </w:t>
      </w:r>
      <w:bookmarkStart w:id="24069" w:name="_ETM_Q39_305539"/>
      <w:bookmarkEnd w:id="24069"/>
      <w:r>
        <w:rPr>
          <w:rtl/>
        </w:rPr>
        <w:t xml:space="preserve">גם </w:t>
      </w:r>
      <w:bookmarkStart w:id="24070" w:name="_ETM_Q39_306259"/>
      <w:bookmarkEnd w:id="24070"/>
      <w:r>
        <w:rPr>
          <w:rtl/>
        </w:rPr>
        <w:t xml:space="preserve">רוצה </w:t>
      </w:r>
      <w:bookmarkStart w:id="24071" w:name="_ETM_Q39_306590"/>
      <w:bookmarkEnd w:id="24071"/>
      <w:r>
        <w:rPr>
          <w:rtl/>
        </w:rPr>
        <w:t xml:space="preserve">לקרוא </w:t>
      </w:r>
      <w:bookmarkStart w:id="24072" w:name="_ETM_Q39_306859"/>
      <w:bookmarkEnd w:id="24072"/>
      <w:r>
        <w:rPr>
          <w:rtl/>
        </w:rPr>
        <w:t xml:space="preserve">לשאר </w:t>
      </w:r>
      <w:bookmarkStart w:id="24073" w:name="_ETM_Q39_307669"/>
      <w:bookmarkEnd w:id="24073"/>
      <w:r>
        <w:rPr>
          <w:rFonts w:hint="cs"/>
          <w:rtl/>
        </w:rPr>
        <w:t>ראשי ה</w:t>
      </w:r>
      <w:bookmarkStart w:id="24074" w:name="_ETM_Q39_307483"/>
      <w:bookmarkEnd w:id="24074"/>
      <w:r>
        <w:rPr>
          <w:rFonts w:hint="cs"/>
          <w:rtl/>
        </w:rPr>
        <w:t xml:space="preserve">ערים </w:t>
      </w:r>
      <w:bookmarkStart w:id="24075" w:name="_ETM_Q39_309010"/>
      <w:bookmarkEnd w:id="24075"/>
      <w:r>
        <w:rPr>
          <w:rtl/>
        </w:rPr>
        <w:t xml:space="preserve">לאמץ </w:t>
      </w:r>
      <w:bookmarkStart w:id="24076" w:name="_ETM_Q39_310030"/>
      <w:bookmarkEnd w:id="24076"/>
      <w:r>
        <w:rPr>
          <w:rtl/>
        </w:rPr>
        <w:t xml:space="preserve">את </w:t>
      </w:r>
      <w:bookmarkStart w:id="24077" w:name="_ETM_Q39_310210"/>
      <w:bookmarkEnd w:id="24077"/>
      <w:r>
        <w:rPr>
          <w:rtl/>
        </w:rPr>
        <w:t xml:space="preserve">ההחלטה </w:t>
      </w:r>
      <w:bookmarkStart w:id="24078" w:name="_ETM_Q39_310660"/>
      <w:bookmarkEnd w:id="24078"/>
      <w:r>
        <w:rPr>
          <w:rtl/>
        </w:rPr>
        <w:t xml:space="preserve">של </w:t>
      </w:r>
      <w:bookmarkStart w:id="24079" w:name="_ETM_Q39_310810"/>
      <w:bookmarkEnd w:id="24079"/>
      <w:r>
        <w:rPr>
          <w:rtl/>
        </w:rPr>
        <w:t xml:space="preserve">ראש </w:t>
      </w:r>
      <w:bookmarkStart w:id="24080" w:name="_ETM_Q39_311020"/>
      <w:bookmarkEnd w:id="24080"/>
      <w:r>
        <w:rPr>
          <w:rtl/>
        </w:rPr>
        <w:t xml:space="preserve">עיריית </w:t>
      </w:r>
      <w:bookmarkStart w:id="24081" w:name="_ETM_Q39_311350"/>
      <w:bookmarkEnd w:id="24081"/>
      <w:r>
        <w:rPr>
          <w:rtl/>
        </w:rPr>
        <w:t>הרצליה</w:t>
      </w:r>
      <w:r>
        <w:rPr>
          <w:rFonts w:hint="cs"/>
          <w:rtl/>
        </w:rPr>
        <w:t>.</w:t>
      </w:r>
      <w:r>
        <w:rPr>
          <w:rtl/>
        </w:rPr>
        <w:t xml:space="preserve"> </w:t>
      </w:r>
      <w:bookmarkStart w:id="24082" w:name="_ETM_Q39_312470"/>
      <w:bookmarkEnd w:id="24082"/>
      <w:r>
        <w:rPr>
          <w:rtl/>
        </w:rPr>
        <w:t xml:space="preserve">הסולידריות </w:t>
      </w:r>
      <w:bookmarkStart w:id="24083" w:name="_ETM_Q39_313250"/>
      <w:bookmarkEnd w:id="24083"/>
      <w:r>
        <w:rPr>
          <w:rtl/>
        </w:rPr>
        <w:t xml:space="preserve">החברתית </w:t>
      </w:r>
      <w:bookmarkStart w:id="24084" w:name="_ETM_Q39_313819"/>
      <w:bookmarkEnd w:id="24084"/>
      <w:r>
        <w:rPr>
          <w:rtl/>
        </w:rPr>
        <w:t xml:space="preserve">הישראלית </w:t>
      </w:r>
      <w:bookmarkStart w:id="24085" w:name="_ETM_Q39_314569"/>
      <w:bookmarkEnd w:id="24085"/>
      <w:r>
        <w:rPr>
          <w:rtl/>
        </w:rPr>
        <w:t xml:space="preserve">חייבת </w:t>
      </w:r>
      <w:bookmarkStart w:id="24086" w:name="_ETM_Q39_315930"/>
      <w:bookmarkEnd w:id="24086"/>
      <w:r>
        <w:rPr>
          <w:rtl/>
        </w:rPr>
        <w:t xml:space="preserve">להתבטא </w:t>
      </w:r>
      <w:bookmarkStart w:id="24087" w:name="_ETM_Q39_317189"/>
      <w:bookmarkEnd w:id="24087"/>
      <w:r>
        <w:rPr>
          <w:rtl/>
        </w:rPr>
        <w:t xml:space="preserve">בכל </w:t>
      </w:r>
      <w:bookmarkStart w:id="24088" w:name="_ETM_Q39_317609"/>
      <w:bookmarkEnd w:id="24088"/>
      <w:r>
        <w:rPr>
          <w:rtl/>
        </w:rPr>
        <w:t xml:space="preserve">פרמטר </w:t>
      </w:r>
      <w:bookmarkStart w:id="24089" w:name="_ETM_Q39_318359"/>
      <w:bookmarkEnd w:id="24089"/>
      <w:r>
        <w:rPr>
          <w:rtl/>
        </w:rPr>
        <w:t xml:space="preserve">במרחב </w:t>
      </w:r>
      <w:bookmarkStart w:id="24090" w:name="_ETM_Q39_318870"/>
      <w:bookmarkEnd w:id="24090"/>
      <w:r>
        <w:rPr>
          <w:rtl/>
        </w:rPr>
        <w:t>הציבורי</w:t>
      </w:r>
      <w:r>
        <w:rPr>
          <w:rFonts w:hint="cs"/>
          <w:rtl/>
        </w:rPr>
        <w:t>,</w:t>
      </w:r>
      <w:r>
        <w:rPr>
          <w:rtl/>
        </w:rPr>
        <w:t xml:space="preserve"> </w:t>
      </w:r>
      <w:bookmarkStart w:id="24091" w:name="_ETM_Q39_319379"/>
      <w:bookmarkEnd w:id="24091"/>
      <w:r>
        <w:rPr>
          <w:rtl/>
        </w:rPr>
        <w:t xml:space="preserve">ודאי </w:t>
      </w:r>
      <w:bookmarkStart w:id="24092" w:name="_ETM_Q39_320450"/>
      <w:bookmarkEnd w:id="24092"/>
      <w:r>
        <w:rPr>
          <w:rtl/>
        </w:rPr>
        <w:t xml:space="preserve">בהובלה </w:t>
      </w:r>
      <w:bookmarkStart w:id="24093" w:name="_ETM_Q39_320959"/>
      <w:bookmarkEnd w:id="24093"/>
      <w:r>
        <w:rPr>
          <w:rtl/>
        </w:rPr>
        <w:t xml:space="preserve">של </w:t>
      </w:r>
      <w:bookmarkStart w:id="24094" w:name="_ETM_Q39_321109"/>
      <w:bookmarkEnd w:id="24094"/>
      <w:r>
        <w:rPr>
          <w:rtl/>
        </w:rPr>
        <w:t xml:space="preserve">ראשי </w:t>
      </w:r>
      <w:bookmarkStart w:id="24095" w:name="_ETM_Q39_321409"/>
      <w:bookmarkEnd w:id="24095"/>
      <w:r>
        <w:rPr>
          <w:rtl/>
        </w:rPr>
        <w:t>הרשויות</w:t>
      </w:r>
      <w:r>
        <w:rPr>
          <w:rFonts w:hint="cs"/>
          <w:rtl/>
        </w:rPr>
        <w:t>,</w:t>
      </w:r>
      <w:r>
        <w:rPr>
          <w:rtl/>
        </w:rPr>
        <w:t xml:space="preserve"> </w:t>
      </w:r>
      <w:bookmarkStart w:id="24096" w:name="_ETM_Q39_322669"/>
      <w:bookmarkEnd w:id="24096"/>
      <w:r>
        <w:rPr>
          <w:rtl/>
        </w:rPr>
        <w:t xml:space="preserve">שלהם </w:t>
      </w:r>
      <w:bookmarkStart w:id="24097" w:name="_ETM_Q39_324519"/>
      <w:bookmarkEnd w:id="24097"/>
      <w:r>
        <w:rPr>
          <w:rtl/>
        </w:rPr>
        <w:t xml:space="preserve">באמת </w:t>
      </w:r>
      <w:bookmarkStart w:id="24098" w:name="_ETM_Q39_325090"/>
      <w:bookmarkEnd w:id="24098"/>
      <w:r>
        <w:rPr>
          <w:rtl/>
        </w:rPr>
        <w:t xml:space="preserve">האפשרות </w:t>
      </w:r>
      <w:bookmarkStart w:id="24099" w:name="_ETM_Q39_325930"/>
      <w:bookmarkEnd w:id="24099"/>
      <w:r>
        <w:rPr>
          <w:rtl/>
        </w:rPr>
        <w:t xml:space="preserve">הטובה </w:t>
      </w:r>
      <w:bookmarkStart w:id="24100" w:name="_ETM_Q39_326379"/>
      <w:bookmarkEnd w:id="24100"/>
      <w:r>
        <w:rPr>
          <w:rtl/>
        </w:rPr>
        <w:t>ביותר</w:t>
      </w:r>
      <w:r>
        <w:rPr>
          <w:rFonts w:hint="cs"/>
          <w:rtl/>
        </w:rPr>
        <w:t>,</w:t>
      </w:r>
      <w:r>
        <w:rPr>
          <w:rtl/>
        </w:rPr>
        <w:t xml:space="preserve"> </w:t>
      </w:r>
      <w:bookmarkStart w:id="24101" w:name="_ETM_Q39_326799"/>
      <w:bookmarkEnd w:id="24101"/>
      <w:r>
        <w:rPr>
          <w:rtl/>
        </w:rPr>
        <w:t xml:space="preserve">הקלה </w:t>
      </w:r>
      <w:bookmarkStart w:id="24102" w:name="_ETM_Q39_327159"/>
      <w:bookmarkEnd w:id="24102"/>
      <w:r>
        <w:rPr>
          <w:rtl/>
        </w:rPr>
        <w:t>ביותר</w:t>
      </w:r>
      <w:r>
        <w:rPr>
          <w:rFonts w:hint="cs"/>
          <w:rtl/>
        </w:rPr>
        <w:t>,</w:t>
      </w:r>
      <w:r>
        <w:rPr>
          <w:rtl/>
        </w:rPr>
        <w:t xml:space="preserve"> </w:t>
      </w:r>
      <w:bookmarkStart w:id="24103" w:name="_ETM_Q39_328410"/>
      <w:bookmarkEnd w:id="24103"/>
      <w:r>
        <w:rPr>
          <w:rtl/>
        </w:rPr>
        <w:t xml:space="preserve">בחקיקת </w:t>
      </w:r>
      <w:bookmarkStart w:id="24104" w:name="_ETM_Q39_329940"/>
      <w:bookmarkEnd w:id="24104"/>
      <w:r>
        <w:rPr>
          <w:rtl/>
        </w:rPr>
        <w:t xml:space="preserve">חוק </w:t>
      </w:r>
      <w:bookmarkStart w:id="24105" w:name="_ETM_Q39_330360"/>
      <w:bookmarkEnd w:id="24105"/>
      <w:r>
        <w:rPr>
          <w:rtl/>
        </w:rPr>
        <w:t xml:space="preserve">עזר </w:t>
      </w:r>
      <w:bookmarkStart w:id="24106" w:name="_ETM_Q39_330690"/>
      <w:bookmarkEnd w:id="24106"/>
      <w:r>
        <w:rPr>
          <w:rtl/>
        </w:rPr>
        <w:t>עירוני</w:t>
      </w:r>
      <w:r>
        <w:rPr>
          <w:rFonts w:hint="cs"/>
          <w:rtl/>
        </w:rPr>
        <w:t>,</w:t>
      </w:r>
      <w:r>
        <w:rPr>
          <w:rtl/>
        </w:rPr>
        <w:t xml:space="preserve"> </w:t>
      </w:r>
      <w:bookmarkStart w:id="24107" w:name="_ETM_Q39_331230"/>
      <w:bookmarkEnd w:id="24107"/>
      <w:r>
        <w:rPr>
          <w:rtl/>
        </w:rPr>
        <w:t xml:space="preserve">לעשות </w:t>
      </w:r>
      <w:bookmarkStart w:id="24108" w:name="_ETM_Q39_331709"/>
      <w:bookmarkEnd w:id="24108"/>
      <w:r>
        <w:rPr>
          <w:rtl/>
        </w:rPr>
        <w:t xml:space="preserve">בדיוק </w:t>
      </w:r>
      <w:bookmarkStart w:id="24109" w:name="_ETM_Q39_332700"/>
      <w:bookmarkEnd w:id="24109"/>
      <w:r>
        <w:rPr>
          <w:rtl/>
        </w:rPr>
        <w:t xml:space="preserve">את </w:t>
      </w:r>
      <w:bookmarkStart w:id="24110" w:name="_ETM_Q39_332910"/>
      <w:bookmarkEnd w:id="24110"/>
      <w:r>
        <w:rPr>
          <w:rtl/>
        </w:rPr>
        <w:t xml:space="preserve">ההחלטה </w:t>
      </w:r>
      <w:bookmarkStart w:id="24111" w:name="_ETM_Q39_333419"/>
      <w:bookmarkEnd w:id="24111"/>
      <w:r>
        <w:rPr>
          <w:rtl/>
        </w:rPr>
        <w:t>הזו</w:t>
      </w:r>
      <w:r>
        <w:rPr>
          <w:rFonts w:hint="cs"/>
          <w:rtl/>
        </w:rPr>
        <w:t>.</w:t>
      </w:r>
      <w:r>
        <w:rPr>
          <w:rtl/>
        </w:rPr>
        <w:t xml:space="preserve"> </w:t>
      </w:r>
      <w:bookmarkStart w:id="24112" w:name="_ETM_Q39_334620"/>
      <w:bookmarkEnd w:id="24112"/>
      <w:r>
        <w:rPr>
          <w:rtl/>
        </w:rPr>
        <w:t>במקביל</w:t>
      </w:r>
      <w:r>
        <w:rPr>
          <w:rFonts w:hint="cs"/>
          <w:rtl/>
        </w:rPr>
        <w:t>,</w:t>
      </w:r>
      <w:r>
        <w:rPr>
          <w:rtl/>
        </w:rPr>
        <w:t xml:space="preserve"> </w:t>
      </w:r>
      <w:bookmarkStart w:id="24113" w:name="_ETM_Q39_335129"/>
      <w:bookmarkEnd w:id="24113"/>
      <w:r>
        <w:rPr>
          <w:rtl/>
        </w:rPr>
        <w:t xml:space="preserve">גם </w:t>
      </w:r>
      <w:bookmarkStart w:id="24114" w:name="_ETM_Q39_335310"/>
      <w:bookmarkEnd w:id="24114"/>
      <w:r>
        <w:rPr>
          <w:rtl/>
        </w:rPr>
        <w:t xml:space="preserve">הכנסת </w:t>
      </w:r>
      <w:bookmarkStart w:id="24115" w:name="_ETM_Q39_335700"/>
      <w:bookmarkEnd w:id="24115"/>
      <w:r>
        <w:rPr>
          <w:rtl/>
        </w:rPr>
        <w:t xml:space="preserve">הזאת </w:t>
      </w:r>
      <w:bookmarkStart w:id="24116" w:name="_ETM_Q39_335909"/>
      <w:bookmarkStart w:id="24117" w:name="_ETM_Q39_335969"/>
      <w:bookmarkEnd w:id="24116"/>
      <w:bookmarkEnd w:id="24117"/>
      <w:r>
        <w:rPr>
          <w:rtl/>
        </w:rPr>
        <w:t xml:space="preserve">מנסה </w:t>
      </w:r>
      <w:bookmarkStart w:id="24118" w:name="_ETM_Q39_336569"/>
      <w:bookmarkEnd w:id="24118"/>
      <w:r>
        <w:rPr>
          <w:rtl/>
        </w:rPr>
        <w:t xml:space="preserve">לקדם </w:t>
      </w:r>
      <w:bookmarkStart w:id="24119" w:name="_ETM_Q39_338410"/>
      <w:bookmarkEnd w:id="24119"/>
      <w:r>
        <w:rPr>
          <w:rtl/>
        </w:rPr>
        <w:t xml:space="preserve">מעבר </w:t>
      </w:r>
      <w:bookmarkStart w:id="24120" w:name="_ETM_Q39_338919"/>
      <w:bookmarkEnd w:id="24120"/>
      <w:r>
        <w:rPr>
          <w:rtl/>
        </w:rPr>
        <w:t xml:space="preserve">לזיקוקים </w:t>
      </w:r>
      <w:bookmarkStart w:id="24121" w:name="_ETM_Q39_339700"/>
      <w:bookmarkEnd w:id="24121"/>
      <w:r>
        <w:rPr>
          <w:rtl/>
        </w:rPr>
        <w:t>שקטים</w:t>
      </w:r>
      <w:r>
        <w:rPr>
          <w:rFonts w:hint="cs"/>
          <w:rtl/>
        </w:rPr>
        <w:t xml:space="preserve"> </w:t>
      </w:r>
      <w:r>
        <w:rPr>
          <w:rFonts w:hint="eastAsia"/>
          <w:rtl/>
        </w:rPr>
        <w:t>–</w:t>
      </w:r>
      <w:r>
        <w:rPr>
          <w:rtl/>
        </w:rPr>
        <w:t xml:space="preserve"> </w:t>
      </w:r>
      <w:bookmarkStart w:id="24122" w:name="_ETM_Q39_340650"/>
      <w:bookmarkEnd w:id="24122"/>
      <w:r>
        <w:rPr>
          <w:rtl/>
        </w:rPr>
        <w:t xml:space="preserve">מזיקוקים </w:t>
      </w:r>
      <w:bookmarkStart w:id="24123" w:name="_ETM_Q39_341190"/>
      <w:bookmarkEnd w:id="24123"/>
      <w:r>
        <w:rPr>
          <w:rtl/>
        </w:rPr>
        <w:t xml:space="preserve">רועשים </w:t>
      </w:r>
      <w:bookmarkStart w:id="24124" w:name="_ETM_Q39_341550"/>
      <w:bookmarkEnd w:id="24124"/>
      <w:r>
        <w:rPr>
          <w:rtl/>
        </w:rPr>
        <w:t xml:space="preserve">לזיקוקים </w:t>
      </w:r>
      <w:bookmarkStart w:id="24125" w:name="_ETM_Q39_342030"/>
      <w:bookmarkEnd w:id="24125"/>
      <w:r>
        <w:rPr>
          <w:rtl/>
        </w:rPr>
        <w:t>שקטים</w:t>
      </w:r>
      <w:r>
        <w:rPr>
          <w:rFonts w:hint="cs"/>
          <w:rtl/>
        </w:rPr>
        <w:t>.</w:t>
      </w:r>
      <w:r>
        <w:rPr>
          <w:rtl/>
        </w:rPr>
        <w:t xml:space="preserve"> </w:t>
      </w:r>
      <w:bookmarkStart w:id="24126" w:name="_ETM_Q39_342480"/>
      <w:bookmarkEnd w:id="24126"/>
      <w:r>
        <w:rPr>
          <w:rtl/>
        </w:rPr>
        <w:t xml:space="preserve">אני </w:t>
      </w:r>
      <w:bookmarkStart w:id="24127" w:name="_ETM_Q39_342600"/>
      <w:bookmarkEnd w:id="24127"/>
      <w:r>
        <w:rPr>
          <w:rtl/>
        </w:rPr>
        <w:t xml:space="preserve">מאוד </w:t>
      </w:r>
      <w:bookmarkStart w:id="24128" w:name="_ETM_Q39_342780"/>
      <w:bookmarkEnd w:id="24128"/>
      <w:r>
        <w:rPr>
          <w:rtl/>
        </w:rPr>
        <w:t xml:space="preserve">מקווה </w:t>
      </w:r>
      <w:bookmarkStart w:id="24129" w:name="_ETM_Q39_343110"/>
      <w:bookmarkEnd w:id="24129"/>
      <w:r>
        <w:rPr>
          <w:rtl/>
        </w:rPr>
        <w:t xml:space="preserve">שזה </w:t>
      </w:r>
      <w:bookmarkStart w:id="24130" w:name="_ETM_Q39_343350"/>
      <w:bookmarkEnd w:id="24130"/>
      <w:r>
        <w:rPr>
          <w:rtl/>
        </w:rPr>
        <w:t>ג</w:t>
      </w:r>
      <w:bookmarkStart w:id="24131" w:name="_ETM_Q39_344010"/>
      <w:bookmarkEnd w:id="24131"/>
      <w:r>
        <w:rPr>
          <w:rFonts w:hint="cs"/>
          <w:rtl/>
        </w:rPr>
        <w:t>ם י</w:t>
      </w:r>
      <w:r>
        <w:rPr>
          <w:rtl/>
        </w:rPr>
        <w:t xml:space="preserve">תקדם </w:t>
      </w:r>
      <w:bookmarkStart w:id="24132" w:name="_ETM_Q39_344490"/>
      <w:bookmarkEnd w:id="24132"/>
      <w:r>
        <w:rPr>
          <w:rtl/>
        </w:rPr>
        <w:t>במהרה</w:t>
      </w:r>
      <w:r>
        <w:rPr>
          <w:rFonts w:hint="cs"/>
          <w:rtl/>
        </w:rPr>
        <w:t>,</w:t>
      </w:r>
      <w:r>
        <w:rPr>
          <w:rtl/>
        </w:rPr>
        <w:t xml:space="preserve"> </w:t>
      </w:r>
      <w:bookmarkStart w:id="24133" w:name="_ETM_Q39_344910"/>
      <w:bookmarkEnd w:id="24133"/>
      <w:r>
        <w:rPr>
          <w:rtl/>
        </w:rPr>
        <w:t xml:space="preserve">אבל </w:t>
      </w:r>
      <w:bookmarkStart w:id="24134" w:name="_ETM_Q39_345060"/>
      <w:bookmarkEnd w:id="24134"/>
      <w:r>
        <w:rPr>
          <w:rtl/>
        </w:rPr>
        <w:t xml:space="preserve">כמו </w:t>
      </w:r>
      <w:bookmarkStart w:id="24135" w:name="_ETM_Q39_345270"/>
      <w:bookmarkEnd w:id="24135"/>
      <w:r>
        <w:rPr>
          <w:rtl/>
        </w:rPr>
        <w:t xml:space="preserve">כל </w:t>
      </w:r>
      <w:bookmarkStart w:id="24136" w:name="_ETM_Q39_345419"/>
      <w:bookmarkEnd w:id="24136"/>
      <w:r>
        <w:rPr>
          <w:rtl/>
        </w:rPr>
        <w:t xml:space="preserve">דבר </w:t>
      </w:r>
      <w:bookmarkStart w:id="24137" w:name="_ETM_Q39_345660"/>
      <w:bookmarkEnd w:id="24137"/>
      <w:r>
        <w:rPr>
          <w:rtl/>
        </w:rPr>
        <w:t xml:space="preserve">בבית </w:t>
      </w:r>
      <w:bookmarkStart w:id="24138" w:name="_ETM_Q39_346050"/>
      <w:bookmarkEnd w:id="24138"/>
      <w:r>
        <w:rPr>
          <w:rtl/>
        </w:rPr>
        <w:t xml:space="preserve">הזה </w:t>
      </w:r>
      <w:bookmarkStart w:id="24139" w:name="_ETM_Q39_346230"/>
      <w:bookmarkEnd w:id="24139"/>
      <w:r>
        <w:rPr>
          <w:rtl/>
        </w:rPr>
        <w:t xml:space="preserve">זה </w:t>
      </w:r>
      <w:bookmarkStart w:id="24140" w:name="_ETM_Q39_346350"/>
      <w:bookmarkEnd w:id="24140"/>
      <w:r>
        <w:rPr>
          <w:rtl/>
        </w:rPr>
        <w:t xml:space="preserve">לוקח </w:t>
      </w:r>
      <w:bookmarkStart w:id="24141" w:name="_ETM_Q39_346650"/>
      <w:bookmarkEnd w:id="24141"/>
      <w:r>
        <w:rPr>
          <w:rtl/>
        </w:rPr>
        <w:t>זמן</w:t>
      </w:r>
      <w:r>
        <w:rPr>
          <w:rFonts w:hint="cs"/>
          <w:rtl/>
        </w:rPr>
        <w:t>,</w:t>
      </w:r>
      <w:r>
        <w:rPr>
          <w:rtl/>
        </w:rPr>
        <w:t xml:space="preserve"> </w:t>
      </w:r>
      <w:bookmarkStart w:id="24142" w:name="_ETM_Q39_347460"/>
      <w:bookmarkEnd w:id="24142"/>
      <w:r>
        <w:rPr>
          <w:rtl/>
        </w:rPr>
        <w:t xml:space="preserve">ולכן </w:t>
      </w:r>
      <w:bookmarkStart w:id="24143" w:name="_ETM_Q39_348090"/>
      <w:bookmarkEnd w:id="24143"/>
      <w:r>
        <w:rPr>
          <w:rtl/>
        </w:rPr>
        <w:t xml:space="preserve">ראשי </w:t>
      </w:r>
      <w:bookmarkStart w:id="24144" w:name="_ETM_Q39_348480"/>
      <w:bookmarkEnd w:id="24144"/>
      <w:r>
        <w:rPr>
          <w:rtl/>
        </w:rPr>
        <w:t xml:space="preserve">הרשויות </w:t>
      </w:r>
      <w:bookmarkStart w:id="24145" w:name="_ETM_Q39_349500"/>
      <w:bookmarkEnd w:id="24145"/>
      <w:r>
        <w:rPr>
          <w:rtl/>
        </w:rPr>
        <w:t xml:space="preserve">יכולים </w:t>
      </w:r>
      <w:bookmarkStart w:id="24146" w:name="_ETM_Q39_350040"/>
      <w:bookmarkEnd w:id="24146"/>
      <w:r>
        <w:rPr>
          <w:rtl/>
        </w:rPr>
        <w:t xml:space="preserve">וצריכים </w:t>
      </w:r>
      <w:bookmarkStart w:id="24147" w:name="_ETM_Q39_350639"/>
      <w:bookmarkEnd w:id="24147"/>
      <w:r>
        <w:rPr>
          <w:rtl/>
        </w:rPr>
        <w:t xml:space="preserve">להרים </w:t>
      </w:r>
      <w:bookmarkStart w:id="24148" w:name="_ETM_Q39_351000"/>
      <w:bookmarkEnd w:id="24148"/>
      <w:r>
        <w:rPr>
          <w:rtl/>
        </w:rPr>
        <w:t xml:space="preserve">את </w:t>
      </w:r>
      <w:bookmarkStart w:id="24149" w:name="_ETM_Q39_351120"/>
      <w:bookmarkEnd w:id="24149"/>
      <w:r>
        <w:rPr>
          <w:rFonts w:hint="cs"/>
          <w:rtl/>
        </w:rPr>
        <w:t>הכפפה.</w:t>
      </w:r>
      <w:r>
        <w:rPr>
          <w:rtl/>
        </w:rPr>
        <w:t xml:space="preserve"> </w:t>
      </w:r>
      <w:bookmarkStart w:id="24150" w:name="_ETM_Q39_352230"/>
      <w:bookmarkStart w:id="24151" w:name="_ETM_Q39_353060"/>
      <w:bookmarkEnd w:id="24150"/>
      <w:bookmarkEnd w:id="24151"/>
      <w:r>
        <w:rPr>
          <w:rtl/>
        </w:rPr>
        <w:t xml:space="preserve">הזיקוקים </w:t>
      </w:r>
      <w:bookmarkStart w:id="24152" w:name="_ETM_Q39_353689"/>
      <w:bookmarkEnd w:id="24152"/>
      <w:r>
        <w:rPr>
          <w:rtl/>
        </w:rPr>
        <w:t xml:space="preserve">עולים </w:t>
      </w:r>
      <w:bookmarkStart w:id="24153" w:name="_ETM_Q39_353959"/>
      <w:bookmarkEnd w:id="24153"/>
      <w:r>
        <w:rPr>
          <w:rtl/>
        </w:rPr>
        <w:t xml:space="preserve">אותו </w:t>
      </w:r>
      <w:bookmarkStart w:id="24154" w:name="_ETM_Q39_354200"/>
      <w:bookmarkEnd w:id="24154"/>
      <w:r>
        <w:rPr>
          <w:rtl/>
        </w:rPr>
        <w:t>דבר</w:t>
      </w:r>
      <w:r>
        <w:rPr>
          <w:rFonts w:hint="cs"/>
          <w:rtl/>
        </w:rPr>
        <w:t>,</w:t>
      </w:r>
      <w:r>
        <w:rPr>
          <w:rtl/>
        </w:rPr>
        <w:t xml:space="preserve"> </w:t>
      </w:r>
      <w:bookmarkStart w:id="24155" w:name="_ETM_Q39_354860"/>
      <w:bookmarkEnd w:id="24155"/>
      <w:r>
        <w:rPr>
          <w:rtl/>
        </w:rPr>
        <w:t xml:space="preserve">ההפעלה </w:t>
      </w:r>
      <w:bookmarkStart w:id="24156" w:name="_ETM_Q39_355579"/>
      <w:bookmarkEnd w:id="24156"/>
      <w:r>
        <w:rPr>
          <w:rtl/>
        </w:rPr>
        <w:t xml:space="preserve">שלהם </w:t>
      </w:r>
      <w:bookmarkStart w:id="24157" w:name="_ETM_Q39_355939"/>
      <w:bookmarkEnd w:id="24157"/>
      <w:r>
        <w:rPr>
          <w:rtl/>
        </w:rPr>
        <w:t xml:space="preserve">נראית </w:t>
      </w:r>
      <w:bookmarkStart w:id="24158" w:name="_ETM_Q39_356269"/>
      <w:bookmarkEnd w:id="24158"/>
      <w:r>
        <w:rPr>
          <w:rtl/>
        </w:rPr>
        <w:t xml:space="preserve">אותו </w:t>
      </w:r>
      <w:bookmarkStart w:id="24159" w:name="_ETM_Q39_356480"/>
      <w:bookmarkEnd w:id="24159"/>
      <w:r>
        <w:rPr>
          <w:rtl/>
        </w:rPr>
        <w:t>דבר</w:t>
      </w:r>
      <w:bookmarkStart w:id="24160" w:name="_ETM_Q39_357349"/>
      <w:bookmarkEnd w:id="24160"/>
      <w:r>
        <w:rPr>
          <w:rFonts w:hint="cs"/>
          <w:rtl/>
        </w:rPr>
        <w:t xml:space="preserve">, </w:t>
      </w:r>
      <w:r>
        <w:rPr>
          <w:rtl/>
        </w:rPr>
        <w:t xml:space="preserve">בעצם </w:t>
      </w:r>
      <w:bookmarkStart w:id="24161" w:name="_ETM_Q39_357859"/>
      <w:bookmarkEnd w:id="24161"/>
      <w:r>
        <w:rPr>
          <w:rtl/>
        </w:rPr>
        <w:t>הכ</w:t>
      </w:r>
      <w:r>
        <w:rPr>
          <w:rFonts w:hint="cs"/>
          <w:rtl/>
        </w:rPr>
        <w:t>ו</w:t>
      </w:r>
      <w:r>
        <w:rPr>
          <w:rtl/>
        </w:rPr>
        <w:t xml:space="preserve">ל </w:t>
      </w:r>
      <w:bookmarkStart w:id="24162" w:name="_ETM_Q39_358250"/>
      <w:bookmarkEnd w:id="24162"/>
      <w:r>
        <w:rPr>
          <w:rtl/>
        </w:rPr>
        <w:t xml:space="preserve">אותו </w:t>
      </w:r>
      <w:bookmarkStart w:id="24163" w:name="_ETM_Q39_358459"/>
      <w:bookmarkEnd w:id="24163"/>
      <w:r>
        <w:rPr>
          <w:rtl/>
        </w:rPr>
        <w:t>דבר</w:t>
      </w:r>
      <w:r>
        <w:rPr>
          <w:rFonts w:hint="cs"/>
          <w:rtl/>
        </w:rPr>
        <w:t>,</w:t>
      </w:r>
      <w:r>
        <w:rPr>
          <w:rtl/>
        </w:rPr>
        <w:t xml:space="preserve"> </w:t>
      </w:r>
      <w:bookmarkStart w:id="24164" w:name="_ETM_Q39_358819"/>
      <w:bookmarkEnd w:id="24164"/>
      <w:r>
        <w:rPr>
          <w:rtl/>
        </w:rPr>
        <w:t xml:space="preserve">מלבד </w:t>
      </w:r>
      <w:bookmarkStart w:id="24165" w:name="_ETM_Q39_359209"/>
      <w:bookmarkEnd w:id="24165"/>
      <w:r>
        <w:rPr>
          <w:rtl/>
        </w:rPr>
        <w:t xml:space="preserve">הטראומה </w:t>
      </w:r>
      <w:bookmarkStart w:id="24166" w:name="_ETM_Q39_359900"/>
      <w:bookmarkEnd w:id="24166"/>
      <w:r>
        <w:rPr>
          <w:rtl/>
        </w:rPr>
        <w:t xml:space="preserve">החוזרת </w:t>
      </w:r>
      <w:bookmarkStart w:id="24167" w:name="_ETM_Q39_361040"/>
      <w:bookmarkEnd w:id="24167"/>
      <w:r>
        <w:rPr>
          <w:rtl/>
        </w:rPr>
        <w:t xml:space="preserve">של </w:t>
      </w:r>
      <w:bookmarkStart w:id="24168" w:name="_ETM_Q39_361310"/>
      <w:bookmarkEnd w:id="24168"/>
      <w:r>
        <w:rPr>
          <w:rtl/>
        </w:rPr>
        <w:t xml:space="preserve">אותם </w:t>
      </w:r>
      <w:bookmarkStart w:id="24169" w:name="_ETM_Q39_361609"/>
      <w:bookmarkEnd w:id="24169"/>
      <w:proofErr w:type="spellStart"/>
      <w:r>
        <w:rPr>
          <w:rFonts w:hint="cs"/>
          <w:rtl/>
        </w:rPr>
        <w:t>הלומי</w:t>
      </w:r>
      <w:proofErr w:type="spellEnd"/>
      <w:r>
        <w:rPr>
          <w:rFonts w:hint="cs"/>
          <w:rtl/>
        </w:rPr>
        <w:t xml:space="preserve"> הקרב.</w:t>
      </w:r>
      <w:r>
        <w:rPr>
          <w:rtl/>
        </w:rPr>
        <w:t xml:space="preserve"> </w:t>
      </w:r>
      <w:bookmarkStart w:id="24170" w:name="_ETM_Q39_362780"/>
      <w:bookmarkEnd w:id="24170"/>
      <w:r>
        <w:rPr>
          <w:rtl/>
        </w:rPr>
        <w:t xml:space="preserve">אני </w:t>
      </w:r>
      <w:bookmarkStart w:id="24171" w:name="_ETM_Q39_363079"/>
      <w:bookmarkEnd w:id="24171"/>
      <w:r>
        <w:rPr>
          <w:rtl/>
        </w:rPr>
        <w:t xml:space="preserve">מאוד </w:t>
      </w:r>
      <w:bookmarkStart w:id="24172" w:name="_ETM_Q39_363349"/>
      <w:bookmarkEnd w:id="24172"/>
      <w:r>
        <w:rPr>
          <w:rtl/>
        </w:rPr>
        <w:t xml:space="preserve">מקווה </w:t>
      </w:r>
      <w:bookmarkStart w:id="24173" w:name="_ETM_Q39_364340"/>
      <w:bookmarkEnd w:id="24173"/>
      <w:r>
        <w:rPr>
          <w:rFonts w:hint="cs"/>
          <w:rtl/>
        </w:rPr>
        <w:t>שאת</w:t>
      </w:r>
      <w:r>
        <w:rPr>
          <w:rtl/>
        </w:rPr>
        <w:t xml:space="preserve"> </w:t>
      </w:r>
      <w:bookmarkStart w:id="24174" w:name="_ETM_Q39_364669"/>
      <w:bookmarkEnd w:id="24174"/>
      <w:r>
        <w:rPr>
          <w:rFonts w:hint="cs"/>
          <w:rtl/>
        </w:rPr>
        <w:t>ה</w:t>
      </w:r>
      <w:r>
        <w:rPr>
          <w:rtl/>
        </w:rPr>
        <w:t xml:space="preserve">החלטה </w:t>
      </w:r>
      <w:bookmarkStart w:id="24175" w:name="_ETM_Q39_365060"/>
      <w:bookmarkEnd w:id="24175"/>
      <w:r>
        <w:rPr>
          <w:rtl/>
        </w:rPr>
        <w:t xml:space="preserve">של </w:t>
      </w:r>
      <w:bookmarkStart w:id="24176" w:name="_ETM_Q39_365239"/>
      <w:bookmarkEnd w:id="24176"/>
      <w:r>
        <w:rPr>
          <w:rtl/>
        </w:rPr>
        <w:t xml:space="preserve">ראש </w:t>
      </w:r>
      <w:bookmarkStart w:id="24177" w:name="_ETM_Q39_365480"/>
      <w:bookmarkEnd w:id="24177"/>
      <w:r>
        <w:rPr>
          <w:rtl/>
        </w:rPr>
        <w:t xml:space="preserve">עיריית </w:t>
      </w:r>
      <w:bookmarkStart w:id="24178" w:name="_ETM_Q39_365840"/>
      <w:bookmarkEnd w:id="24178"/>
      <w:r>
        <w:rPr>
          <w:rtl/>
        </w:rPr>
        <w:t xml:space="preserve">הרצליה </w:t>
      </w:r>
      <w:bookmarkStart w:id="24179" w:name="_ETM_Q39_367069"/>
      <w:bookmarkEnd w:id="24179"/>
      <w:r>
        <w:rPr>
          <w:rtl/>
        </w:rPr>
        <w:t xml:space="preserve">יאמצו </w:t>
      </w:r>
      <w:bookmarkStart w:id="24180" w:name="_ETM_Q39_367549"/>
      <w:bookmarkEnd w:id="24180"/>
      <w:r>
        <w:rPr>
          <w:rtl/>
        </w:rPr>
        <w:t>כולם</w:t>
      </w:r>
      <w:r>
        <w:rPr>
          <w:rFonts w:hint="cs"/>
          <w:rtl/>
        </w:rPr>
        <w:t>.</w:t>
      </w:r>
      <w:r>
        <w:rPr>
          <w:rtl/>
        </w:rPr>
        <w:t xml:space="preserve"> </w:t>
      </w:r>
      <w:bookmarkStart w:id="24181" w:name="_ETM_Q39_368329"/>
      <w:bookmarkEnd w:id="24181"/>
      <w:r>
        <w:rPr>
          <w:rtl/>
        </w:rPr>
        <w:t>ת</w:t>
      </w:r>
      <w:r>
        <w:rPr>
          <w:rFonts w:hint="cs"/>
          <w:rtl/>
        </w:rPr>
        <w:t>ודה רבה, אדוני.</w:t>
      </w:r>
    </w:p>
    <w:p w:rsidR="00974996" w:rsidRDefault="00974996" w:rsidP="00312409">
      <w:pPr>
        <w:ind w:firstLine="0"/>
        <w:rPr>
          <w:rtl/>
        </w:rPr>
      </w:pPr>
      <w:bookmarkStart w:id="24182" w:name="_ETM_Q39_368873"/>
      <w:bookmarkStart w:id="24183" w:name="_ETM_Q39_369051"/>
      <w:bookmarkStart w:id="24184" w:name="_ETM_Q39_369077"/>
      <w:bookmarkStart w:id="24185" w:name="_ETM_Q39_369152"/>
      <w:bookmarkEnd w:id="24182"/>
      <w:bookmarkEnd w:id="24183"/>
      <w:bookmarkEnd w:id="24184"/>
      <w:bookmarkEnd w:id="24185"/>
    </w:p>
    <w:p w:rsidR="00974996" w:rsidRDefault="00974996" w:rsidP="00312409">
      <w:pPr>
        <w:pStyle w:val="af6"/>
        <w:keepNext/>
        <w:rPr>
          <w:rtl/>
        </w:rPr>
      </w:pPr>
      <w:r w:rsidRPr="00A87D0C">
        <w:rPr>
          <w:rStyle w:val="TagStyle"/>
          <w:rtl/>
        </w:rPr>
        <w:t xml:space="preserve"> &lt;&lt; יור &gt;&gt; </w:t>
      </w:r>
      <w:r>
        <w:rPr>
          <w:rtl/>
        </w:rPr>
        <w:t>היו"ר חנוך דב מלביצקי:</w:t>
      </w:r>
      <w:r w:rsidRPr="00A87D0C">
        <w:rPr>
          <w:rStyle w:val="TagStyle"/>
          <w:rtl/>
        </w:rPr>
        <w:t xml:space="preserve"> &lt;&lt; יור &gt;&gt;</w:t>
      </w:r>
      <w:r>
        <w:rPr>
          <w:rtl/>
        </w:rPr>
        <w:t xml:space="preserve"> </w:t>
      </w:r>
    </w:p>
    <w:p w:rsidR="00974996" w:rsidRDefault="00974996" w:rsidP="008473B9">
      <w:pPr>
        <w:rPr>
          <w:rtl/>
        </w:rPr>
      </w:pPr>
    </w:p>
    <w:p w:rsidR="00974996" w:rsidRDefault="00974996" w:rsidP="00113BE2">
      <w:pPr>
        <w:rPr>
          <w:rtl/>
        </w:rPr>
      </w:pPr>
      <w:bookmarkStart w:id="24186" w:name="_ETM_Q39_370197"/>
      <w:bookmarkStart w:id="24187" w:name="_ETM_Q39_370720"/>
      <w:bookmarkEnd w:id="24186"/>
      <w:bookmarkEnd w:id="24187"/>
      <w:r>
        <w:rPr>
          <w:rtl/>
        </w:rPr>
        <w:t>תודה</w:t>
      </w:r>
      <w:r>
        <w:rPr>
          <w:rFonts w:hint="cs"/>
          <w:rtl/>
        </w:rPr>
        <w:t>.</w:t>
      </w:r>
      <w:r>
        <w:rPr>
          <w:rtl/>
        </w:rPr>
        <w:t xml:space="preserve"> </w:t>
      </w:r>
      <w:bookmarkStart w:id="24188" w:name="_ETM_Q39_372190"/>
      <w:bookmarkEnd w:id="24188"/>
      <w:r>
        <w:rPr>
          <w:rtl/>
        </w:rPr>
        <w:t xml:space="preserve">חבר </w:t>
      </w:r>
      <w:bookmarkStart w:id="24189" w:name="_ETM_Q39_372550"/>
      <w:bookmarkEnd w:id="24189"/>
      <w:r>
        <w:rPr>
          <w:rtl/>
        </w:rPr>
        <w:t xml:space="preserve">הכנסת </w:t>
      </w:r>
      <w:bookmarkStart w:id="24190" w:name="_ETM_Q39_373450"/>
      <w:bookmarkEnd w:id="24190"/>
      <w:r>
        <w:rPr>
          <w:rtl/>
        </w:rPr>
        <w:t xml:space="preserve">שטרן </w:t>
      </w:r>
      <w:bookmarkStart w:id="24191" w:name="_ETM_Q39_373930"/>
      <w:bookmarkEnd w:id="24191"/>
      <w:r>
        <w:rPr>
          <w:rFonts w:hint="cs"/>
          <w:rtl/>
        </w:rPr>
        <w:t xml:space="preserve">– </w:t>
      </w:r>
      <w:r>
        <w:rPr>
          <w:rtl/>
        </w:rPr>
        <w:t xml:space="preserve">אינו </w:t>
      </w:r>
      <w:bookmarkStart w:id="24192" w:name="_ETM_Q39_374139"/>
      <w:bookmarkEnd w:id="24192"/>
      <w:r>
        <w:rPr>
          <w:rtl/>
        </w:rPr>
        <w:t>נוכח</w:t>
      </w:r>
      <w:r>
        <w:rPr>
          <w:rFonts w:hint="cs"/>
          <w:rtl/>
        </w:rPr>
        <w:t>;</w:t>
      </w:r>
      <w:r>
        <w:rPr>
          <w:rtl/>
        </w:rPr>
        <w:t xml:space="preserve"> </w:t>
      </w:r>
      <w:bookmarkStart w:id="24193" w:name="_ETM_Q39_375730"/>
      <w:bookmarkEnd w:id="24193"/>
      <w:r>
        <w:rPr>
          <w:rtl/>
        </w:rPr>
        <w:t xml:space="preserve">חברת </w:t>
      </w:r>
      <w:bookmarkStart w:id="24194" w:name="_ETM_Q39_376120"/>
      <w:bookmarkEnd w:id="24194"/>
      <w:r>
        <w:rPr>
          <w:rtl/>
        </w:rPr>
        <w:t xml:space="preserve">הכנסת </w:t>
      </w:r>
      <w:bookmarkStart w:id="24195" w:name="_ETM_Q39_376419"/>
      <w:bookmarkEnd w:id="24195"/>
      <w:r>
        <w:rPr>
          <w:rtl/>
        </w:rPr>
        <w:t xml:space="preserve">אימאן </w:t>
      </w:r>
      <w:bookmarkStart w:id="24196" w:name="_ETM_Q39_376630"/>
      <w:bookmarkEnd w:id="24196"/>
      <w:r>
        <w:rPr>
          <w:rtl/>
        </w:rPr>
        <w:t xml:space="preserve">ח'טיב </w:t>
      </w:r>
      <w:bookmarkStart w:id="24197" w:name="_ETM_Q39_376959"/>
      <w:bookmarkEnd w:id="24197"/>
      <w:r>
        <w:rPr>
          <w:rtl/>
        </w:rPr>
        <w:t xml:space="preserve">יאסין </w:t>
      </w:r>
      <w:bookmarkStart w:id="24198" w:name="_ETM_Q39_377709"/>
      <w:bookmarkEnd w:id="24198"/>
      <w:r>
        <w:rPr>
          <w:rFonts w:hint="cs"/>
          <w:rtl/>
        </w:rPr>
        <w:t>–</w:t>
      </w:r>
      <w:r>
        <w:rPr>
          <w:rFonts w:hint="cs"/>
        </w:rPr>
        <w:t xml:space="preserve"> </w:t>
      </w:r>
      <w:r>
        <w:rPr>
          <w:rtl/>
        </w:rPr>
        <w:t xml:space="preserve">אינה </w:t>
      </w:r>
      <w:bookmarkStart w:id="24199" w:name="_ETM_Q39_377950"/>
      <w:bookmarkEnd w:id="24199"/>
      <w:r>
        <w:rPr>
          <w:rtl/>
        </w:rPr>
        <w:t>נוכחת</w:t>
      </w:r>
      <w:r>
        <w:rPr>
          <w:rFonts w:hint="cs"/>
          <w:rtl/>
        </w:rPr>
        <w:t>;</w:t>
      </w:r>
      <w:r>
        <w:rPr>
          <w:rtl/>
        </w:rPr>
        <w:t xml:space="preserve"> </w:t>
      </w:r>
      <w:bookmarkStart w:id="24200" w:name="_ETM_Q39_379750"/>
      <w:bookmarkEnd w:id="24200"/>
      <w:r>
        <w:rPr>
          <w:rtl/>
        </w:rPr>
        <w:t xml:space="preserve">חבר </w:t>
      </w:r>
      <w:bookmarkStart w:id="24201" w:name="_ETM_Q39_380050"/>
      <w:bookmarkEnd w:id="24201"/>
      <w:r>
        <w:rPr>
          <w:rtl/>
        </w:rPr>
        <w:t xml:space="preserve">הכנסת </w:t>
      </w:r>
      <w:bookmarkStart w:id="24202" w:name="_ETM_Q39_380379"/>
      <w:bookmarkEnd w:id="24202"/>
      <w:r>
        <w:rPr>
          <w:rFonts w:hint="cs"/>
          <w:rtl/>
        </w:rPr>
        <w:t>בו</w:t>
      </w:r>
      <w:r>
        <w:rPr>
          <w:rtl/>
        </w:rPr>
        <w:t>ארון</w:t>
      </w:r>
      <w:r>
        <w:rPr>
          <w:rFonts w:hint="cs"/>
          <w:rtl/>
        </w:rPr>
        <w:t>,</w:t>
      </w:r>
      <w:r>
        <w:rPr>
          <w:rtl/>
        </w:rPr>
        <w:t xml:space="preserve"> </w:t>
      </w:r>
      <w:bookmarkStart w:id="24203" w:name="_ETM_Q39_381219"/>
      <w:bookmarkEnd w:id="24203"/>
      <w:r>
        <w:rPr>
          <w:rtl/>
        </w:rPr>
        <w:t xml:space="preserve">אתה </w:t>
      </w:r>
      <w:bookmarkStart w:id="24204" w:name="_ETM_Q39_381519"/>
      <w:bookmarkEnd w:id="24204"/>
      <w:r>
        <w:rPr>
          <w:rtl/>
        </w:rPr>
        <w:t>מעוניין</w:t>
      </w:r>
      <w:r>
        <w:rPr>
          <w:rFonts w:hint="cs"/>
          <w:rtl/>
        </w:rPr>
        <w:t>?</w:t>
      </w:r>
      <w:r w:rsidR="00113BE2">
        <w:rPr>
          <w:rFonts w:hint="cs"/>
          <w:rtl/>
        </w:rPr>
        <w:t xml:space="preserve"> </w:t>
      </w:r>
      <w:bookmarkStart w:id="24205" w:name="_ETM_Q39_382449"/>
      <w:bookmarkEnd w:id="24205"/>
      <w:r>
        <w:rPr>
          <w:rtl/>
        </w:rPr>
        <w:t>מוותר</w:t>
      </w:r>
      <w:r w:rsidR="00113BE2">
        <w:rPr>
          <w:rFonts w:hint="cs"/>
          <w:rtl/>
        </w:rPr>
        <w:t>;</w:t>
      </w:r>
      <w:r>
        <w:rPr>
          <w:rtl/>
        </w:rPr>
        <w:t xml:space="preserve"> </w:t>
      </w:r>
      <w:bookmarkStart w:id="24206" w:name="_ETM_Q39_383139"/>
      <w:bookmarkEnd w:id="24206"/>
      <w:r>
        <w:rPr>
          <w:rFonts w:hint="cs"/>
          <w:rtl/>
        </w:rPr>
        <w:t xml:space="preserve">חברת הכנסת שרון ניר </w:t>
      </w:r>
      <w:r>
        <w:rPr>
          <w:rFonts w:hint="eastAsia"/>
          <w:rtl/>
        </w:rPr>
        <w:t>–</w:t>
      </w:r>
      <w:r>
        <w:rPr>
          <w:rtl/>
        </w:rPr>
        <w:t xml:space="preserve"> </w:t>
      </w:r>
      <w:bookmarkStart w:id="24207" w:name="_ETM_Q39_384159"/>
      <w:bookmarkEnd w:id="24207"/>
      <w:r>
        <w:rPr>
          <w:rtl/>
        </w:rPr>
        <w:t xml:space="preserve">אינה </w:t>
      </w:r>
      <w:bookmarkStart w:id="24208" w:name="_ETM_Q39_384489"/>
      <w:bookmarkEnd w:id="24208"/>
      <w:r>
        <w:rPr>
          <w:rtl/>
        </w:rPr>
        <w:t>נוכחת</w:t>
      </w:r>
      <w:r>
        <w:rPr>
          <w:rFonts w:hint="cs"/>
          <w:rtl/>
        </w:rPr>
        <w:t>;</w:t>
      </w:r>
      <w:r>
        <w:rPr>
          <w:rtl/>
        </w:rPr>
        <w:t xml:space="preserve"> </w:t>
      </w:r>
      <w:bookmarkStart w:id="24209" w:name="_ETM_Q39_385719"/>
      <w:bookmarkEnd w:id="24209"/>
      <w:r>
        <w:rPr>
          <w:rtl/>
        </w:rPr>
        <w:t xml:space="preserve">חבר </w:t>
      </w:r>
      <w:bookmarkStart w:id="24210" w:name="_ETM_Q39_385870"/>
      <w:bookmarkEnd w:id="24210"/>
      <w:r>
        <w:rPr>
          <w:rtl/>
        </w:rPr>
        <w:t xml:space="preserve">הכנסת </w:t>
      </w:r>
      <w:bookmarkStart w:id="24211" w:name="_ETM_Q39_386199"/>
      <w:bookmarkEnd w:id="24211"/>
      <w:r>
        <w:rPr>
          <w:rtl/>
        </w:rPr>
        <w:t xml:space="preserve">שקלים </w:t>
      </w:r>
      <w:bookmarkStart w:id="24212" w:name="_ETM_Q39_387720"/>
      <w:bookmarkEnd w:id="24212"/>
      <w:r>
        <w:rPr>
          <w:rFonts w:hint="cs"/>
          <w:rtl/>
        </w:rPr>
        <w:t xml:space="preserve">– </w:t>
      </w:r>
      <w:r>
        <w:rPr>
          <w:rtl/>
        </w:rPr>
        <w:t>מוותר</w:t>
      </w:r>
      <w:r>
        <w:rPr>
          <w:rFonts w:hint="cs"/>
          <w:rtl/>
        </w:rPr>
        <w:t>.</w:t>
      </w:r>
      <w:r>
        <w:rPr>
          <w:rtl/>
        </w:rPr>
        <w:t xml:space="preserve"> </w:t>
      </w:r>
      <w:bookmarkStart w:id="24213" w:name="_ETM_Q39_390639"/>
      <w:bookmarkStart w:id="24214" w:name="_ETM_Q39_397280"/>
      <w:bookmarkEnd w:id="24213"/>
      <w:bookmarkEnd w:id="24214"/>
    </w:p>
    <w:p w:rsidR="00974996" w:rsidRDefault="00974996" w:rsidP="008473B9">
      <w:pPr>
        <w:rPr>
          <w:rtl/>
        </w:rPr>
      </w:pPr>
    </w:p>
    <w:p w:rsidR="00974996" w:rsidRDefault="00974996" w:rsidP="00312409">
      <w:pPr>
        <w:pStyle w:val="af5"/>
        <w:keepNext/>
        <w:rPr>
          <w:rtl/>
        </w:rPr>
      </w:pPr>
      <w:bookmarkStart w:id="24215" w:name="ET_interruption_5766_31"/>
      <w:r w:rsidRPr="00A87D0C">
        <w:rPr>
          <w:rStyle w:val="TagStyle"/>
          <w:rtl/>
        </w:rPr>
        <w:t xml:space="preserve"> &lt;&lt; קריאה &gt;&gt; </w:t>
      </w:r>
      <w:r>
        <w:rPr>
          <w:rtl/>
        </w:rPr>
        <w:t>רם בן ברק (יש עתיד):</w:t>
      </w:r>
      <w:r w:rsidRPr="00A87D0C">
        <w:rPr>
          <w:rStyle w:val="TagStyle"/>
          <w:rtl/>
        </w:rPr>
        <w:t xml:space="preserve"> &lt;&lt; קריאה &gt;&gt;</w:t>
      </w:r>
      <w:r>
        <w:rPr>
          <w:rtl/>
        </w:rPr>
        <w:t xml:space="preserve"> </w:t>
      </w:r>
      <w:bookmarkEnd w:id="24215"/>
    </w:p>
    <w:p w:rsidR="00974996" w:rsidRDefault="00974996" w:rsidP="008473B9">
      <w:pPr>
        <w:rPr>
          <w:rtl/>
        </w:rPr>
      </w:pPr>
    </w:p>
    <w:p w:rsidR="00974996" w:rsidRDefault="00974996" w:rsidP="00113BE2">
      <w:pPr>
        <w:rPr>
          <w:rtl/>
          <w:lang w:eastAsia="he-IL"/>
        </w:rPr>
      </w:pPr>
      <w:r>
        <w:rPr>
          <w:rFonts w:hint="cs"/>
          <w:rtl/>
        </w:rPr>
        <w:t xml:space="preserve">אדוני היושב-ראש, אני רק רוצה לעדכן אותך </w:t>
      </w:r>
      <w:r w:rsidR="00AB1E2B">
        <w:rPr>
          <w:rFonts w:hint="cs"/>
          <w:rtl/>
        </w:rPr>
        <w:t>– – –</w:t>
      </w:r>
      <w:r>
        <w:rPr>
          <w:rFonts w:hint="cs"/>
          <w:rtl/>
        </w:rPr>
        <w:t xml:space="preserve"> שהבנתי משניים </w:t>
      </w:r>
      <w:r w:rsidR="00AB1E2B">
        <w:rPr>
          <w:rFonts w:hint="cs"/>
          <w:rtl/>
        </w:rPr>
        <w:t>– – –</w:t>
      </w:r>
      <w:r>
        <w:rPr>
          <w:rFonts w:hint="cs"/>
          <w:rtl/>
        </w:rPr>
        <w:t xml:space="preserve"> בליכוד, גול</w:t>
      </w:r>
      <w:r w:rsidR="00113BE2">
        <w:rPr>
          <w:rFonts w:hint="cs"/>
          <w:rtl/>
        </w:rPr>
        <w:t>ד</w:t>
      </w:r>
      <w:r>
        <w:rPr>
          <w:rFonts w:hint="cs"/>
          <w:rtl/>
        </w:rPr>
        <w:t xml:space="preserve">קנופ </w:t>
      </w:r>
      <w:r>
        <w:rPr>
          <w:rFonts w:hint="eastAsia"/>
          <w:rtl/>
        </w:rPr>
        <w:t>–</w:t>
      </w:r>
      <w:r>
        <w:rPr>
          <w:rFonts w:hint="cs"/>
          <w:rtl/>
        </w:rPr>
        <w:t xml:space="preserve"> הוא שייך לשמאל. </w:t>
      </w:r>
      <w:bookmarkStart w:id="24216" w:name="_ETM_Q39_395384"/>
      <w:bookmarkStart w:id="24217" w:name="_ETM_Q39_395618"/>
      <w:bookmarkStart w:id="24218" w:name="_ETM_Q39_395642"/>
      <w:bookmarkStart w:id="24219" w:name="_ETM_Q39_395713"/>
      <w:bookmarkStart w:id="24220" w:name="_ETM_Q39_398864"/>
      <w:bookmarkStart w:id="24221" w:name="_ETM_Q39_399078"/>
      <w:bookmarkStart w:id="24222" w:name="_ETM_Q39_399108"/>
      <w:bookmarkStart w:id="24223" w:name="_ETM_Q39_399182"/>
      <w:bookmarkEnd w:id="24216"/>
      <w:bookmarkEnd w:id="24217"/>
      <w:bookmarkEnd w:id="24218"/>
      <w:bookmarkEnd w:id="24219"/>
      <w:bookmarkEnd w:id="24220"/>
      <w:bookmarkEnd w:id="24221"/>
      <w:bookmarkEnd w:id="24222"/>
      <w:bookmarkEnd w:id="24223"/>
      <w:r>
        <w:rPr>
          <w:rFonts w:hint="cs"/>
          <w:rtl/>
          <w:lang w:eastAsia="he-IL"/>
        </w:rPr>
        <w:t>הוא כבר בשמאל.</w:t>
      </w:r>
    </w:p>
    <w:p w:rsidR="00974996" w:rsidRDefault="00974996" w:rsidP="00312409">
      <w:pPr>
        <w:ind w:firstLine="0"/>
        <w:rPr>
          <w:rtl/>
          <w:lang w:eastAsia="he-IL"/>
        </w:rPr>
      </w:pPr>
      <w:bookmarkStart w:id="24224" w:name="_ETM_Q39_396171"/>
      <w:bookmarkStart w:id="24225" w:name="_ETM_Q39_396211"/>
      <w:bookmarkEnd w:id="24224"/>
      <w:bookmarkEnd w:id="24225"/>
    </w:p>
    <w:p w:rsidR="00974996" w:rsidRDefault="00974996" w:rsidP="00312409">
      <w:pPr>
        <w:pStyle w:val="af6"/>
        <w:keepNext/>
        <w:rPr>
          <w:rtl/>
        </w:rPr>
      </w:pPr>
      <w:bookmarkStart w:id="24226" w:name="ET_yor_6593_34"/>
      <w:r w:rsidRPr="0096206F">
        <w:rPr>
          <w:rStyle w:val="TagStyle"/>
          <w:rtl/>
        </w:rPr>
        <w:t xml:space="preserve"> &lt;&lt; יור &gt;&gt; </w:t>
      </w:r>
      <w:r>
        <w:rPr>
          <w:rtl/>
        </w:rPr>
        <w:t>היו"ר חנוך דב מלביצקי:</w:t>
      </w:r>
      <w:r w:rsidRPr="0096206F">
        <w:rPr>
          <w:rStyle w:val="TagStyle"/>
          <w:rtl/>
        </w:rPr>
        <w:t xml:space="preserve"> &lt;&lt; יור &gt;&gt;</w:t>
      </w:r>
      <w:r>
        <w:rPr>
          <w:rtl/>
        </w:rPr>
        <w:t xml:space="preserve"> </w:t>
      </w:r>
      <w:bookmarkEnd w:id="24226"/>
    </w:p>
    <w:p w:rsidR="00974996" w:rsidRDefault="00974996" w:rsidP="008473B9">
      <w:pPr>
        <w:rPr>
          <w:rtl/>
          <w:lang w:eastAsia="he-IL"/>
        </w:rPr>
      </w:pPr>
    </w:p>
    <w:p w:rsidR="00974996" w:rsidRPr="0096206F" w:rsidRDefault="00974996" w:rsidP="00113BE2">
      <w:pPr>
        <w:rPr>
          <w:rtl/>
          <w:lang w:eastAsia="he-IL"/>
        </w:rPr>
      </w:pPr>
      <w:bookmarkStart w:id="24227" w:name="_ETM_Q39_397511"/>
      <w:bookmarkEnd w:id="24227"/>
      <w:r>
        <w:rPr>
          <w:rFonts w:hint="cs"/>
          <w:rtl/>
          <w:lang w:eastAsia="he-IL"/>
        </w:rPr>
        <w:t xml:space="preserve">חבר הכנסת מיקי </w:t>
      </w:r>
      <w:bookmarkStart w:id="24228" w:name="_ETM_Q39_399519"/>
      <w:bookmarkEnd w:id="24228"/>
      <w:r>
        <w:rPr>
          <w:rFonts w:hint="cs"/>
          <w:rtl/>
          <w:lang w:eastAsia="he-IL"/>
        </w:rPr>
        <w:t xml:space="preserve">לוי </w:t>
      </w:r>
      <w:r>
        <w:rPr>
          <w:rtl/>
          <w:lang w:eastAsia="he-IL"/>
        </w:rPr>
        <w:t>–</w:t>
      </w:r>
      <w:r>
        <w:rPr>
          <w:rFonts w:hint="cs"/>
          <w:rtl/>
          <w:lang w:eastAsia="he-IL"/>
        </w:rPr>
        <w:t xml:space="preserve"> אתה מעוניין לדבר, חבר הכנסת לוי? </w:t>
      </w:r>
      <w:bookmarkStart w:id="24229" w:name="_ETM_Q39_404022"/>
      <w:bookmarkStart w:id="24230" w:name="_ETM_Q39_404247"/>
      <w:bookmarkStart w:id="24231" w:name="_ETM_Q39_404292"/>
      <w:bookmarkStart w:id="24232" w:name="_ETM_Q39_404403"/>
      <w:bookmarkEnd w:id="24229"/>
      <w:bookmarkEnd w:id="24230"/>
      <w:bookmarkEnd w:id="24231"/>
      <w:bookmarkEnd w:id="24232"/>
      <w:r>
        <w:rPr>
          <w:rFonts w:hint="cs"/>
          <w:rtl/>
          <w:lang w:eastAsia="he-IL"/>
        </w:rPr>
        <w:t>מוותר</w:t>
      </w:r>
      <w:r w:rsidR="00113BE2">
        <w:rPr>
          <w:rFonts w:hint="cs"/>
          <w:rtl/>
          <w:lang w:eastAsia="he-IL"/>
        </w:rPr>
        <w:t>;</w:t>
      </w:r>
      <w:r>
        <w:rPr>
          <w:rFonts w:hint="cs"/>
          <w:rtl/>
          <w:lang w:eastAsia="he-IL"/>
        </w:rPr>
        <w:t xml:space="preserve"> חברת הכנסת גוטליב </w:t>
      </w:r>
      <w:r>
        <w:rPr>
          <w:rtl/>
          <w:lang w:eastAsia="he-IL"/>
        </w:rPr>
        <w:t>–</w:t>
      </w:r>
      <w:r>
        <w:rPr>
          <w:rFonts w:hint="cs"/>
          <w:rtl/>
          <w:lang w:eastAsia="he-IL"/>
        </w:rPr>
        <w:t xml:space="preserve"> מוותרת. חברת הכנסת מזרסקי, בבקשה.</w:t>
      </w:r>
    </w:p>
    <w:p w:rsidR="00974996" w:rsidRDefault="00974996" w:rsidP="00312409">
      <w:pPr>
        <w:ind w:firstLine="0"/>
        <w:rPr>
          <w:rtl/>
          <w:lang w:eastAsia="he-IL"/>
        </w:rPr>
      </w:pPr>
      <w:bookmarkStart w:id="24233" w:name="_ETM_Q39_395721"/>
      <w:bookmarkStart w:id="24234" w:name="_ETM_Q39_395952"/>
      <w:bookmarkStart w:id="24235" w:name="_ETM_Q39_395977"/>
      <w:bookmarkStart w:id="24236" w:name="_ETM_Q39_396057"/>
      <w:bookmarkEnd w:id="24233"/>
      <w:bookmarkEnd w:id="24234"/>
      <w:bookmarkEnd w:id="24235"/>
      <w:bookmarkEnd w:id="24236"/>
    </w:p>
    <w:p w:rsidR="00974996" w:rsidRDefault="00974996" w:rsidP="00312409">
      <w:pPr>
        <w:pStyle w:val="af5"/>
        <w:keepNext/>
        <w:rPr>
          <w:rtl/>
        </w:rPr>
      </w:pPr>
      <w:r w:rsidRPr="0054099E">
        <w:rPr>
          <w:rStyle w:val="TagStyle"/>
          <w:rtl/>
        </w:rPr>
        <w:t xml:space="preserve"> &lt;&lt; קריאה &gt;&gt; </w:t>
      </w:r>
      <w:r>
        <w:rPr>
          <w:rtl/>
        </w:rPr>
        <w:t>רם בן ברק (יש עתיד):</w:t>
      </w:r>
      <w:r w:rsidRPr="0054099E">
        <w:rPr>
          <w:rStyle w:val="TagStyle"/>
          <w:rtl/>
        </w:rPr>
        <w:t xml:space="preserve"> &lt;&lt; קריאה &gt;&gt;</w:t>
      </w:r>
      <w:r>
        <w:rPr>
          <w:rtl/>
        </w:rPr>
        <w:t xml:space="preserve"> </w:t>
      </w:r>
    </w:p>
    <w:p w:rsidR="00974996" w:rsidRDefault="00974996" w:rsidP="008473B9">
      <w:pPr>
        <w:rPr>
          <w:rtl/>
          <w:lang w:eastAsia="he-IL"/>
        </w:rPr>
      </w:pPr>
    </w:p>
    <w:p w:rsidR="00974996" w:rsidRDefault="00974996" w:rsidP="00312409">
      <w:pPr>
        <w:rPr>
          <w:rtl/>
          <w:lang w:eastAsia="he-IL"/>
        </w:rPr>
      </w:pPr>
      <w:r>
        <w:rPr>
          <w:rFonts w:hint="cs"/>
          <w:rtl/>
          <w:lang w:eastAsia="he-IL"/>
        </w:rPr>
        <w:t>אני ויתרתי בשבילך.</w:t>
      </w:r>
    </w:p>
    <w:p w:rsidR="00974996" w:rsidRDefault="00974996" w:rsidP="00312409">
      <w:pPr>
        <w:rPr>
          <w:rtl/>
          <w:lang w:eastAsia="he-IL"/>
        </w:rPr>
      </w:pPr>
    </w:p>
    <w:p w:rsidR="00974996" w:rsidRDefault="00974996" w:rsidP="00312409">
      <w:pPr>
        <w:pStyle w:val="af5"/>
        <w:keepNext/>
        <w:rPr>
          <w:rtl/>
        </w:rPr>
      </w:pPr>
      <w:r w:rsidRPr="0054099E">
        <w:rPr>
          <w:rStyle w:val="TagStyle"/>
          <w:rtl/>
        </w:rPr>
        <w:t xml:space="preserve"> &lt;&lt; קריאה &gt;&gt; </w:t>
      </w:r>
      <w:r>
        <w:rPr>
          <w:rtl/>
        </w:rPr>
        <w:t>טלי גוטליב (הליכוד):</w:t>
      </w:r>
      <w:r w:rsidRPr="0054099E">
        <w:rPr>
          <w:rStyle w:val="TagStyle"/>
          <w:rtl/>
        </w:rPr>
        <w:t xml:space="preserve"> &lt;&lt; קריאה &gt;&gt;</w:t>
      </w:r>
      <w:r>
        <w:rPr>
          <w:rtl/>
        </w:rPr>
        <w:t xml:space="preserve"> </w:t>
      </w:r>
    </w:p>
    <w:p w:rsidR="00974996" w:rsidRPr="0054099E" w:rsidRDefault="00974996" w:rsidP="00312409">
      <w:pPr>
        <w:ind w:firstLine="0"/>
        <w:rPr>
          <w:rtl/>
          <w:lang w:eastAsia="he-IL"/>
        </w:rPr>
      </w:pPr>
    </w:p>
    <w:p w:rsidR="00974996" w:rsidRDefault="00974996" w:rsidP="00312409">
      <w:pPr>
        <w:rPr>
          <w:rtl/>
          <w:lang w:eastAsia="he-IL"/>
        </w:rPr>
      </w:pPr>
      <w:r>
        <w:rPr>
          <w:rFonts w:hint="cs"/>
          <w:rtl/>
          <w:lang w:eastAsia="he-IL"/>
        </w:rPr>
        <w:t xml:space="preserve">חפרתי לכם </w:t>
      </w:r>
      <w:r w:rsidR="00AB1E2B">
        <w:rPr>
          <w:rFonts w:hint="cs"/>
          <w:rtl/>
          <w:lang w:eastAsia="he-IL"/>
        </w:rPr>
        <w:t>– – –</w:t>
      </w:r>
      <w:r>
        <w:rPr>
          <w:rFonts w:hint="cs"/>
          <w:rtl/>
          <w:lang w:eastAsia="he-IL"/>
        </w:rPr>
        <w:t xml:space="preserve"> קצה. מה, כמה אפשר? אני כבר לא יכולה לשמוע את עצמי.</w:t>
      </w:r>
    </w:p>
    <w:p w:rsidR="00974996" w:rsidRDefault="00974996" w:rsidP="00312409">
      <w:pPr>
        <w:rPr>
          <w:rtl/>
        </w:rPr>
      </w:pPr>
      <w:bookmarkStart w:id="24237" w:name="_ETM_Q39_434290"/>
      <w:bookmarkStart w:id="24238" w:name="_ETM_Q39_424710"/>
      <w:bookmarkStart w:id="24239" w:name="_ETM_Q39_424840"/>
      <w:bookmarkStart w:id="24240" w:name="_ETM_Q39_427327"/>
      <w:bookmarkEnd w:id="24237"/>
      <w:bookmarkEnd w:id="24238"/>
      <w:bookmarkEnd w:id="24239"/>
      <w:bookmarkEnd w:id="24240"/>
    </w:p>
    <w:p w:rsidR="00974996" w:rsidRDefault="00974996" w:rsidP="00312409">
      <w:pPr>
        <w:pStyle w:val="a4"/>
        <w:keepNext/>
        <w:rPr>
          <w:rtl/>
        </w:rPr>
      </w:pPr>
      <w:bookmarkStart w:id="24241" w:name="ET_speaker_6228_38"/>
      <w:r w:rsidRPr="0098631E">
        <w:rPr>
          <w:rStyle w:val="TagStyle"/>
          <w:rtl/>
        </w:rPr>
        <w:t xml:space="preserve"> &lt;&lt; דובר &gt;&gt; </w:t>
      </w:r>
      <w:bookmarkStart w:id="24242" w:name="_Toc192583317"/>
      <w:r>
        <w:rPr>
          <w:rtl/>
        </w:rPr>
        <w:t>טטיאנה מזרסקי (יש עתיד):</w:t>
      </w:r>
      <w:bookmarkEnd w:id="24242"/>
      <w:r w:rsidRPr="0098631E">
        <w:rPr>
          <w:rStyle w:val="TagStyle"/>
          <w:rtl/>
        </w:rPr>
        <w:t xml:space="preserve"> &lt;&lt; דובר &gt;&gt;</w:t>
      </w:r>
      <w:r>
        <w:rPr>
          <w:rtl/>
        </w:rPr>
        <w:t xml:space="preserve"> </w:t>
      </w:r>
      <w:bookmarkEnd w:id="24241"/>
    </w:p>
    <w:p w:rsidR="00974996" w:rsidRPr="0098631E" w:rsidRDefault="00974996" w:rsidP="00312409">
      <w:pPr>
        <w:keepNext/>
        <w:rPr>
          <w:rtl/>
        </w:rPr>
      </w:pPr>
      <w:bookmarkStart w:id="24243" w:name="_ETM_Q39_428227"/>
      <w:bookmarkStart w:id="24244" w:name="_ETM_Q39_428299"/>
      <w:bookmarkEnd w:id="24243"/>
      <w:bookmarkEnd w:id="24244"/>
    </w:p>
    <w:p w:rsidR="00974996" w:rsidRDefault="00974996" w:rsidP="00640F0D">
      <w:pPr>
        <w:rPr>
          <w:rtl/>
        </w:rPr>
      </w:pPr>
      <w:bookmarkStart w:id="24245" w:name="_ETM_Q39_425167"/>
      <w:bookmarkStart w:id="24246" w:name="_ETM_Q39_425263"/>
      <w:bookmarkEnd w:id="24245"/>
      <w:bookmarkEnd w:id="24246"/>
      <w:r>
        <w:rPr>
          <w:rtl/>
        </w:rPr>
        <w:t xml:space="preserve">אדוני </w:t>
      </w:r>
      <w:bookmarkStart w:id="24247" w:name="_ETM_Q39_434680"/>
      <w:bookmarkEnd w:id="24247"/>
      <w:r>
        <w:rPr>
          <w:rtl/>
        </w:rPr>
        <w:t>היושב-ראש</w:t>
      </w:r>
      <w:r>
        <w:rPr>
          <w:rFonts w:hint="cs"/>
          <w:rtl/>
        </w:rPr>
        <w:t>,</w:t>
      </w:r>
      <w:r>
        <w:rPr>
          <w:rtl/>
        </w:rPr>
        <w:t xml:space="preserve"> </w:t>
      </w:r>
      <w:bookmarkStart w:id="24248" w:name="_ETM_Q39_435550"/>
      <w:bookmarkEnd w:id="24248"/>
      <w:r>
        <w:rPr>
          <w:rtl/>
        </w:rPr>
        <w:t xml:space="preserve">חבריי </w:t>
      </w:r>
      <w:bookmarkStart w:id="24249" w:name="_ETM_Q39_435970"/>
      <w:bookmarkEnd w:id="24249"/>
      <w:r>
        <w:rPr>
          <w:rtl/>
        </w:rPr>
        <w:t xml:space="preserve">חברי </w:t>
      </w:r>
      <w:bookmarkStart w:id="24250" w:name="_ETM_Q39_436330"/>
      <w:bookmarkEnd w:id="24250"/>
      <w:r>
        <w:rPr>
          <w:rtl/>
        </w:rPr>
        <w:t>הכנסת</w:t>
      </w:r>
      <w:r>
        <w:rPr>
          <w:rFonts w:hint="cs"/>
          <w:rtl/>
        </w:rPr>
        <w:t>,</w:t>
      </w:r>
      <w:r>
        <w:rPr>
          <w:rtl/>
        </w:rPr>
        <w:t xml:space="preserve"> </w:t>
      </w:r>
      <w:bookmarkStart w:id="24251" w:name="_ETM_Q39_437589"/>
      <w:bookmarkEnd w:id="24251"/>
      <w:r>
        <w:rPr>
          <w:rtl/>
        </w:rPr>
        <w:t xml:space="preserve">אני </w:t>
      </w:r>
      <w:bookmarkStart w:id="24252" w:name="_ETM_Q39_437860"/>
      <w:bookmarkEnd w:id="24252"/>
      <w:r>
        <w:rPr>
          <w:rtl/>
        </w:rPr>
        <w:t xml:space="preserve">רוצה </w:t>
      </w:r>
      <w:bookmarkStart w:id="24253" w:name="_ETM_Q39_438460"/>
      <w:bookmarkEnd w:id="24253"/>
      <w:r>
        <w:rPr>
          <w:rtl/>
        </w:rPr>
        <w:t xml:space="preserve">להקריא </w:t>
      </w:r>
      <w:bookmarkStart w:id="24254" w:name="_ETM_Q39_438849"/>
      <w:bookmarkStart w:id="24255" w:name="_ETM_Q39_439130"/>
      <w:bookmarkEnd w:id="24254"/>
      <w:bookmarkEnd w:id="24255"/>
      <w:r>
        <w:rPr>
          <w:rtl/>
        </w:rPr>
        <w:t xml:space="preserve">בפניכם </w:t>
      </w:r>
      <w:bookmarkStart w:id="24256" w:name="_ETM_Q39_439910"/>
      <w:bookmarkEnd w:id="24256"/>
      <w:r>
        <w:rPr>
          <w:rtl/>
        </w:rPr>
        <w:t xml:space="preserve">קטע </w:t>
      </w:r>
      <w:bookmarkStart w:id="24257" w:name="_ETM_Q39_440480"/>
      <w:bookmarkEnd w:id="24257"/>
      <w:r>
        <w:rPr>
          <w:rtl/>
        </w:rPr>
        <w:t xml:space="preserve">שכתבה </w:t>
      </w:r>
      <w:bookmarkStart w:id="24258" w:name="_ETM_Q39_441110"/>
      <w:bookmarkEnd w:id="24258"/>
      <w:r>
        <w:rPr>
          <w:rFonts w:hint="cs"/>
          <w:rtl/>
        </w:rPr>
        <w:t>גיא,</w:t>
      </w:r>
      <w:r>
        <w:rPr>
          <w:rtl/>
        </w:rPr>
        <w:t xml:space="preserve"> </w:t>
      </w:r>
      <w:bookmarkStart w:id="24259" w:name="_ETM_Q39_441800"/>
      <w:bookmarkEnd w:id="24259"/>
      <w:r>
        <w:rPr>
          <w:rtl/>
        </w:rPr>
        <w:t xml:space="preserve">מפקדת </w:t>
      </w:r>
      <w:bookmarkStart w:id="24260" w:name="_ETM_Q39_442400"/>
      <w:bookmarkEnd w:id="24260"/>
      <w:r>
        <w:rPr>
          <w:rtl/>
        </w:rPr>
        <w:t xml:space="preserve">בכיפת </w:t>
      </w:r>
      <w:bookmarkStart w:id="24261" w:name="_ETM_Q39_442880"/>
      <w:bookmarkEnd w:id="24261"/>
      <w:r>
        <w:rPr>
          <w:rtl/>
        </w:rPr>
        <w:t xml:space="preserve">ברזל </w:t>
      </w:r>
      <w:bookmarkStart w:id="24262" w:name="_ETM_Q39_443300"/>
      <w:bookmarkEnd w:id="24262"/>
      <w:r>
        <w:rPr>
          <w:rtl/>
        </w:rPr>
        <w:t>במילואים</w:t>
      </w:r>
      <w:r>
        <w:rPr>
          <w:rFonts w:hint="cs"/>
          <w:rtl/>
        </w:rPr>
        <w:t>,</w:t>
      </w:r>
      <w:r>
        <w:rPr>
          <w:rtl/>
        </w:rPr>
        <w:t xml:space="preserve"> </w:t>
      </w:r>
      <w:bookmarkStart w:id="24263" w:name="_ETM_Q39_444690"/>
      <w:bookmarkEnd w:id="24263"/>
      <w:r>
        <w:rPr>
          <w:rtl/>
        </w:rPr>
        <w:t>ב</w:t>
      </w:r>
      <w:r>
        <w:rPr>
          <w:rFonts w:hint="cs"/>
          <w:rtl/>
        </w:rPr>
        <w:t>ת</w:t>
      </w:r>
      <w:r>
        <w:rPr>
          <w:rtl/>
        </w:rPr>
        <w:t xml:space="preserve"> </w:t>
      </w:r>
      <w:bookmarkStart w:id="24264" w:name="_ETM_Q39_444900"/>
      <w:bookmarkEnd w:id="24264"/>
      <w:r>
        <w:rPr>
          <w:rtl/>
        </w:rPr>
        <w:t xml:space="preserve">דודתם </w:t>
      </w:r>
      <w:bookmarkStart w:id="24265" w:name="_ETM_Q39_445470"/>
      <w:bookmarkEnd w:id="24265"/>
      <w:r>
        <w:rPr>
          <w:rtl/>
        </w:rPr>
        <w:t xml:space="preserve">של </w:t>
      </w:r>
      <w:bookmarkStart w:id="24266" w:name="_ETM_Q39_445710"/>
      <w:bookmarkEnd w:id="24266"/>
      <w:r>
        <w:rPr>
          <w:rtl/>
        </w:rPr>
        <w:t xml:space="preserve">גלי </w:t>
      </w:r>
      <w:bookmarkStart w:id="24267" w:name="_ETM_Q39_446160"/>
      <w:bookmarkEnd w:id="24267"/>
      <w:r>
        <w:rPr>
          <w:rtl/>
        </w:rPr>
        <w:t>וזיו</w:t>
      </w:r>
      <w:r>
        <w:rPr>
          <w:rFonts w:hint="cs"/>
          <w:rtl/>
        </w:rPr>
        <w:t>,</w:t>
      </w:r>
      <w:r>
        <w:rPr>
          <w:rtl/>
        </w:rPr>
        <w:t xml:space="preserve"> </w:t>
      </w:r>
      <w:bookmarkStart w:id="24268" w:name="_ETM_Q39_447469"/>
      <w:bookmarkEnd w:id="24268"/>
      <w:r>
        <w:rPr>
          <w:rtl/>
        </w:rPr>
        <w:t xml:space="preserve">שמוחזקים </w:t>
      </w:r>
      <w:bookmarkStart w:id="24269" w:name="_ETM_Q39_448339"/>
      <w:bookmarkEnd w:id="24269"/>
      <w:r>
        <w:rPr>
          <w:rtl/>
        </w:rPr>
        <w:t xml:space="preserve">בשבי </w:t>
      </w:r>
      <w:bookmarkStart w:id="24270" w:name="_ETM_Q39_448789"/>
      <w:bookmarkEnd w:id="24270"/>
      <w:r>
        <w:rPr>
          <w:rtl/>
        </w:rPr>
        <w:t>החמאס</w:t>
      </w:r>
      <w:r>
        <w:rPr>
          <w:rFonts w:hint="cs"/>
          <w:rtl/>
        </w:rPr>
        <w:t>.</w:t>
      </w:r>
      <w:r>
        <w:rPr>
          <w:rtl/>
        </w:rPr>
        <w:t xml:space="preserve"> </w:t>
      </w:r>
      <w:bookmarkStart w:id="24271" w:name="_ETM_Q39_450440"/>
      <w:bookmarkEnd w:id="24271"/>
      <w:r>
        <w:rPr>
          <w:rtl/>
        </w:rPr>
        <w:t xml:space="preserve">גיא </w:t>
      </w:r>
      <w:bookmarkStart w:id="24272" w:name="_ETM_Q39_450800"/>
      <w:bookmarkEnd w:id="24272"/>
      <w:r>
        <w:rPr>
          <w:rtl/>
        </w:rPr>
        <w:t>כותבת</w:t>
      </w:r>
      <w:r>
        <w:rPr>
          <w:rFonts w:hint="cs"/>
          <w:rtl/>
        </w:rPr>
        <w:t>:</w:t>
      </w:r>
      <w:r>
        <w:rPr>
          <w:rtl/>
        </w:rPr>
        <w:t xml:space="preserve"> </w:t>
      </w:r>
      <w:bookmarkStart w:id="24273" w:name="_ETM_Q39_453040"/>
      <w:bookmarkEnd w:id="24273"/>
      <w:r>
        <w:rPr>
          <w:rtl/>
        </w:rPr>
        <w:t xml:space="preserve">רק </w:t>
      </w:r>
      <w:bookmarkStart w:id="24274" w:name="_ETM_Q39_453310"/>
      <w:bookmarkEnd w:id="24274"/>
      <w:r>
        <w:rPr>
          <w:rtl/>
        </w:rPr>
        <w:t xml:space="preserve">מבקשת </w:t>
      </w:r>
      <w:bookmarkStart w:id="24275" w:name="_ETM_Q39_454060"/>
      <w:bookmarkStart w:id="24276" w:name="_ETM_Q39_454420"/>
      <w:bookmarkEnd w:id="24275"/>
      <w:bookmarkEnd w:id="24276"/>
      <w:r>
        <w:rPr>
          <w:rtl/>
        </w:rPr>
        <w:t xml:space="preserve">שתעצרו </w:t>
      </w:r>
      <w:bookmarkStart w:id="24277" w:name="_ETM_Q39_455500"/>
      <w:bookmarkStart w:id="24278" w:name="_ETM_Q39_455650"/>
      <w:bookmarkEnd w:id="24277"/>
      <w:bookmarkEnd w:id="24278"/>
      <w:r>
        <w:rPr>
          <w:rtl/>
        </w:rPr>
        <w:t xml:space="preserve">ממש </w:t>
      </w:r>
      <w:bookmarkStart w:id="24279" w:name="_ETM_Q39_456070"/>
      <w:bookmarkEnd w:id="24279"/>
      <w:r>
        <w:rPr>
          <w:rFonts w:hint="cs"/>
          <w:rtl/>
        </w:rPr>
        <w:t>ל</w:t>
      </w:r>
      <w:r>
        <w:rPr>
          <w:rtl/>
        </w:rPr>
        <w:t xml:space="preserve">שתי </w:t>
      </w:r>
      <w:bookmarkStart w:id="24280" w:name="_ETM_Q39_456250"/>
      <w:bookmarkEnd w:id="24280"/>
      <w:r>
        <w:rPr>
          <w:rtl/>
        </w:rPr>
        <w:t xml:space="preserve">דקות </w:t>
      </w:r>
      <w:bookmarkStart w:id="24281" w:name="_ETM_Q39_456940"/>
      <w:bookmarkEnd w:id="24281"/>
      <w:r>
        <w:rPr>
          <w:rtl/>
        </w:rPr>
        <w:t>ותקראו</w:t>
      </w:r>
      <w:r>
        <w:rPr>
          <w:rFonts w:hint="cs"/>
          <w:rtl/>
        </w:rPr>
        <w:t>,</w:t>
      </w:r>
      <w:r>
        <w:rPr>
          <w:rtl/>
        </w:rPr>
        <w:t xml:space="preserve"> </w:t>
      </w:r>
      <w:bookmarkStart w:id="24282" w:name="_ETM_Q39_457870"/>
      <w:bookmarkEnd w:id="24282"/>
      <w:r>
        <w:rPr>
          <w:rtl/>
        </w:rPr>
        <w:t xml:space="preserve">כי </w:t>
      </w:r>
      <w:bookmarkStart w:id="24283" w:name="_ETM_Q39_458020"/>
      <w:bookmarkEnd w:id="24283"/>
      <w:r>
        <w:rPr>
          <w:rtl/>
        </w:rPr>
        <w:t xml:space="preserve">במוצאי </w:t>
      </w:r>
      <w:bookmarkStart w:id="24284" w:name="_ETM_Q39_458470"/>
      <w:bookmarkEnd w:id="24284"/>
      <w:r>
        <w:rPr>
          <w:rtl/>
        </w:rPr>
        <w:t xml:space="preserve">שבת </w:t>
      </w:r>
      <w:bookmarkStart w:id="24285" w:name="_ETM_Q39_459100"/>
      <w:bookmarkEnd w:id="24285"/>
      <w:r>
        <w:rPr>
          <w:rtl/>
        </w:rPr>
        <w:t xml:space="preserve">הכי </w:t>
      </w:r>
      <w:bookmarkStart w:id="24286" w:name="_ETM_Q39_459760"/>
      <w:bookmarkEnd w:id="24286"/>
      <w:r>
        <w:rPr>
          <w:rtl/>
        </w:rPr>
        <w:t xml:space="preserve">קשה </w:t>
      </w:r>
      <w:bookmarkStart w:id="24287" w:name="_ETM_Q39_460270"/>
      <w:bookmarkEnd w:id="24287"/>
      <w:r>
        <w:rPr>
          <w:rtl/>
        </w:rPr>
        <w:t>ל</w:t>
      </w:r>
      <w:r>
        <w:rPr>
          <w:rFonts w:hint="cs"/>
          <w:rtl/>
        </w:rPr>
        <w:t>י.</w:t>
      </w:r>
      <w:r>
        <w:rPr>
          <w:rtl/>
        </w:rPr>
        <w:t xml:space="preserve"> </w:t>
      </w:r>
      <w:bookmarkStart w:id="24288" w:name="_ETM_Q39_461430"/>
      <w:bookmarkEnd w:id="24288"/>
      <w:r>
        <w:rPr>
          <w:rtl/>
        </w:rPr>
        <w:t xml:space="preserve">הרגשה </w:t>
      </w:r>
      <w:bookmarkStart w:id="24289" w:name="_ETM_Q39_461970"/>
      <w:bookmarkEnd w:id="24289"/>
      <w:r>
        <w:rPr>
          <w:rtl/>
        </w:rPr>
        <w:t>כז</w:t>
      </w:r>
      <w:r>
        <w:rPr>
          <w:rFonts w:hint="cs"/>
          <w:rtl/>
        </w:rPr>
        <w:t>את</w:t>
      </w:r>
      <w:r>
        <w:rPr>
          <w:rtl/>
        </w:rPr>
        <w:t xml:space="preserve"> </w:t>
      </w:r>
      <w:bookmarkStart w:id="24290" w:name="_ETM_Q39_462300"/>
      <w:bookmarkEnd w:id="24290"/>
      <w:r>
        <w:rPr>
          <w:rtl/>
        </w:rPr>
        <w:t xml:space="preserve">ששוב </w:t>
      </w:r>
      <w:bookmarkStart w:id="24291" w:name="_ETM_Q39_462900"/>
      <w:bookmarkEnd w:id="24291"/>
      <w:r>
        <w:rPr>
          <w:rtl/>
        </w:rPr>
        <w:t xml:space="preserve">הגענו </w:t>
      </w:r>
      <w:bookmarkStart w:id="24292" w:name="_ETM_Q39_463290"/>
      <w:bookmarkEnd w:id="24292"/>
      <w:r>
        <w:rPr>
          <w:rtl/>
        </w:rPr>
        <w:t>לעצרת</w:t>
      </w:r>
      <w:bookmarkStart w:id="24293" w:name="_ETM_Q39_464870"/>
      <w:bookmarkEnd w:id="24293"/>
      <w:r>
        <w:rPr>
          <w:rFonts w:hint="cs"/>
          <w:rtl/>
        </w:rPr>
        <w:t>, ה</w:t>
      </w:r>
      <w:r>
        <w:rPr>
          <w:rtl/>
        </w:rPr>
        <w:t xml:space="preserve">סתיים </w:t>
      </w:r>
      <w:bookmarkStart w:id="24294" w:name="_ETM_Q39_465680"/>
      <w:bookmarkEnd w:id="24294"/>
      <w:r>
        <w:rPr>
          <w:rtl/>
        </w:rPr>
        <w:t xml:space="preserve">עוד </w:t>
      </w:r>
      <w:bookmarkStart w:id="24295" w:name="_ETM_Q39_465920"/>
      <w:bookmarkEnd w:id="24295"/>
      <w:r>
        <w:rPr>
          <w:rtl/>
        </w:rPr>
        <w:t>שבוע</w:t>
      </w:r>
      <w:r>
        <w:rPr>
          <w:rFonts w:hint="cs"/>
          <w:rtl/>
        </w:rPr>
        <w:t>,</w:t>
      </w:r>
      <w:r>
        <w:rPr>
          <w:rtl/>
        </w:rPr>
        <w:t xml:space="preserve"> </w:t>
      </w:r>
      <w:bookmarkStart w:id="24296" w:name="_ETM_Q39_467089"/>
      <w:bookmarkEnd w:id="24296"/>
      <w:r>
        <w:rPr>
          <w:rtl/>
        </w:rPr>
        <w:t xml:space="preserve">ואתם </w:t>
      </w:r>
      <w:bookmarkStart w:id="24297" w:name="_ETM_Q39_467779"/>
      <w:bookmarkEnd w:id="24297"/>
      <w:r>
        <w:rPr>
          <w:rtl/>
        </w:rPr>
        <w:t xml:space="preserve">עדיין </w:t>
      </w:r>
      <w:bookmarkStart w:id="24298" w:name="_ETM_Q39_468650"/>
      <w:bookmarkEnd w:id="24298"/>
      <w:r>
        <w:rPr>
          <w:rtl/>
        </w:rPr>
        <w:t xml:space="preserve">לא </w:t>
      </w:r>
      <w:bookmarkStart w:id="24299" w:name="_ETM_Q39_468950"/>
      <w:bookmarkEnd w:id="24299"/>
      <w:r>
        <w:rPr>
          <w:rtl/>
        </w:rPr>
        <w:t>פה</w:t>
      </w:r>
      <w:r>
        <w:rPr>
          <w:rFonts w:hint="cs"/>
          <w:rtl/>
        </w:rPr>
        <w:t>.</w:t>
      </w:r>
      <w:r>
        <w:rPr>
          <w:rtl/>
        </w:rPr>
        <w:t xml:space="preserve"> </w:t>
      </w:r>
      <w:bookmarkStart w:id="24300" w:name="_ETM_Q39_470450"/>
      <w:bookmarkEnd w:id="24300"/>
      <w:r>
        <w:rPr>
          <w:rtl/>
        </w:rPr>
        <w:t xml:space="preserve">אני </w:t>
      </w:r>
      <w:bookmarkStart w:id="24301" w:name="_ETM_Q39_470690"/>
      <w:bookmarkEnd w:id="24301"/>
      <w:r>
        <w:rPr>
          <w:rtl/>
        </w:rPr>
        <w:t xml:space="preserve">כל </w:t>
      </w:r>
      <w:bookmarkStart w:id="24302" w:name="_ETM_Q39_470930"/>
      <w:bookmarkEnd w:id="24302"/>
      <w:r>
        <w:rPr>
          <w:rtl/>
        </w:rPr>
        <w:t xml:space="preserve">פעם </w:t>
      </w:r>
      <w:bookmarkStart w:id="24303" w:name="_ETM_Q39_471169"/>
      <w:bookmarkEnd w:id="24303"/>
      <w:r>
        <w:rPr>
          <w:rtl/>
        </w:rPr>
        <w:t xml:space="preserve">מתקשה </w:t>
      </w:r>
      <w:bookmarkStart w:id="24304" w:name="_ETM_Q39_471740"/>
      <w:bookmarkEnd w:id="24304"/>
      <w:r>
        <w:rPr>
          <w:rtl/>
        </w:rPr>
        <w:t>להירדם</w:t>
      </w:r>
      <w:r>
        <w:rPr>
          <w:rFonts w:hint="cs"/>
          <w:rtl/>
        </w:rPr>
        <w:t>,</w:t>
      </w:r>
      <w:r>
        <w:rPr>
          <w:rtl/>
        </w:rPr>
        <w:t xml:space="preserve"> </w:t>
      </w:r>
      <w:bookmarkStart w:id="24305" w:name="_ETM_Q39_472910"/>
      <w:bookmarkEnd w:id="24305"/>
      <w:r>
        <w:rPr>
          <w:rtl/>
        </w:rPr>
        <w:t xml:space="preserve">כי </w:t>
      </w:r>
      <w:bookmarkStart w:id="24306" w:name="_ETM_Q39_473060"/>
      <w:bookmarkEnd w:id="24306"/>
      <w:r>
        <w:rPr>
          <w:rtl/>
        </w:rPr>
        <w:t xml:space="preserve">המחשבות </w:t>
      </w:r>
      <w:bookmarkStart w:id="24307" w:name="_ETM_Q39_473690"/>
      <w:bookmarkEnd w:id="24307"/>
      <w:r>
        <w:rPr>
          <w:rtl/>
        </w:rPr>
        <w:t xml:space="preserve">מתחילות </w:t>
      </w:r>
      <w:bookmarkStart w:id="24308" w:name="_ETM_Q39_474290"/>
      <w:bookmarkEnd w:id="24308"/>
      <w:r>
        <w:rPr>
          <w:rtl/>
        </w:rPr>
        <w:t xml:space="preserve">לטוס </w:t>
      </w:r>
      <w:bookmarkStart w:id="24309" w:name="_ETM_Q39_474770"/>
      <w:bookmarkEnd w:id="24309"/>
      <w:r>
        <w:rPr>
          <w:rtl/>
        </w:rPr>
        <w:t xml:space="preserve">לי </w:t>
      </w:r>
      <w:bookmarkStart w:id="24310" w:name="_ETM_Q39_474950"/>
      <w:bookmarkEnd w:id="24310"/>
      <w:r>
        <w:rPr>
          <w:rtl/>
        </w:rPr>
        <w:t>בראש</w:t>
      </w:r>
      <w:r>
        <w:rPr>
          <w:rFonts w:hint="cs"/>
          <w:rtl/>
        </w:rPr>
        <w:t>.</w:t>
      </w:r>
      <w:r>
        <w:rPr>
          <w:rtl/>
        </w:rPr>
        <w:t xml:space="preserve"> </w:t>
      </w:r>
      <w:bookmarkStart w:id="24311" w:name="_ETM_Q39_476389"/>
      <w:bookmarkEnd w:id="24311"/>
      <w:r>
        <w:rPr>
          <w:rtl/>
        </w:rPr>
        <w:t xml:space="preserve">אני </w:t>
      </w:r>
      <w:bookmarkStart w:id="24312" w:name="_ETM_Q39_476630"/>
      <w:bookmarkEnd w:id="24312"/>
      <w:r>
        <w:rPr>
          <w:rtl/>
        </w:rPr>
        <w:t xml:space="preserve">פשוט </w:t>
      </w:r>
      <w:bookmarkStart w:id="24313" w:name="_ETM_Q39_477080"/>
      <w:bookmarkEnd w:id="24313"/>
      <w:r>
        <w:rPr>
          <w:rtl/>
        </w:rPr>
        <w:t xml:space="preserve">לא </w:t>
      </w:r>
      <w:bookmarkStart w:id="24314" w:name="_ETM_Q39_477199"/>
      <w:bookmarkEnd w:id="24314"/>
      <w:r>
        <w:rPr>
          <w:rtl/>
        </w:rPr>
        <w:t xml:space="preserve">מאמינה </w:t>
      </w:r>
      <w:bookmarkStart w:id="24315" w:name="_ETM_Q39_477710"/>
      <w:bookmarkEnd w:id="24315"/>
      <w:r>
        <w:rPr>
          <w:rtl/>
        </w:rPr>
        <w:t xml:space="preserve">שאתם </w:t>
      </w:r>
      <w:bookmarkStart w:id="24316" w:name="_ETM_Q39_478220"/>
      <w:bookmarkEnd w:id="24316"/>
      <w:r>
        <w:rPr>
          <w:rtl/>
        </w:rPr>
        <w:t xml:space="preserve">עדיין </w:t>
      </w:r>
      <w:bookmarkStart w:id="24317" w:name="_ETM_Q39_478970"/>
      <w:bookmarkEnd w:id="24317"/>
      <w:r>
        <w:rPr>
          <w:rtl/>
        </w:rPr>
        <w:t xml:space="preserve">שם </w:t>
      </w:r>
      <w:bookmarkStart w:id="24318" w:name="_ETM_Q39_479750"/>
      <w:bookmarkStart w:id="24319" w:name="_ETM_Q39_482180"/>
      <w:bookmarkEnd w:id="24318"/>
      <w:bookmarkEnd w:id="24319"/>
      <w:r>
        <w:rPr>
          <w:rFonts w:hint="cs"/>
          <w:rtl/>
        </w:rPr>
        <w:t>בגיהינו</w:t>
      </w:r>
      <w:r>
        <w:rPr>
          <w:rFonts w:hint="eastAsia"/>
          <w:rtl/>
        </w:rPr>
        <w:t>ם</w:t>
      </w:r>
      <w:r>
        <w:rPr>
          <w:rFonts w:hint="cs"/>
          <w:rtl/>
        </w:rPr>
        <w:t xml:space="preserve">. למה המשפחה שלנו, </w:t>
      </w:r>
      <w:bookmarkStart w:id="24320" w:name="_ETM_Q39_482750"/>
      <w:bookmarkEnd w:id="24320"/>
      <w:r>
        <w:rPr>
          <w:rFonts w:hint="cs"/>
          <w:rtl/>
        </w:rPr>
        <w:t xml:space="preserve">שהיינו כזאת משפחה </w:t>
      </w:r>
      <w:bookmarkStart w:id="24321" w:name="_ETM_Q39_483439"/>
      <w:bookmarkStart w:id="24322" w:name="_ETM_Q39_485599"/>
      <w:bookmarkEnd w:id="24321"/>
      <w:bookmarkEnd w:id="24322"/>
      <w:r>
        <w:rPr>
          <w:rtl/>
        </w:rPr>
        <w:t xml:space="preserve">פשוטה </w:t>
      </w:r>
      <w:bookmarkStart w:id="24323" w:name="_ETM_Q39_486290"/>
      <w:bookmarkEnd w:id="24323"/>
      <w:r>
        <w:rPr>
          <w:rFonts w:hint="cs"/>
          <w:rtl/>
        </w:rPr>
        <w:t>ו</w:t>
      </w:r>
      <w:r>
        <w:rPr>
          <w:rtl/>
        </w:rPr>
        <w:t>רגילה</w:t>
      </w:r>
      <w:r>
        <w:rPr>
          <w:rFonts w:hint="cs"/>
          <w:rtl/>
        </w:rPr>
        <w:t>,</w:t>
      </w:r>
      <w:r>
        <w:rPr>
          <w:rtl/>
        </w:rPr>
        <w:t xml:space="preserve"> </w:t>
      </w:r>
      <w:bookmarkStart w:id="24324" w:name="_ETM_Q39_487580"/>
      <w:bookmarkEnd w:id="24324"/>
      <w:r>
        <w:rPr>
          <w:rtl/>
        </w:rPr>
        <w:t>בשנייה</w:t>
      </w:r>
      <w:r>
        <w:rPr>
          <w:rFonts w:hint="cs"/>
          <w:rtl/>
        </w:rPr>
        <w:t xml:space="preserve"> אחת</w:t>
      </w:r>
      <w:r>
        <w:rPr>
          <w:rtl/>
        </w:rPr>
        <w:t xml:space="preserve"> </w:t>
      </w:r>
      <w:bookmarkStart w:id="24325" w:name="_ETM_Q39_488630"/>
      <w:bookmarkEnd w:id="24325"/>
      <w:r>
        <w:rPr>
          <w:rtl/>
        </w:rPr>
        <w:t xml:space="preserve">קיבלה </w:t>
      </w:r>
      <w:bookmarkStart w:id="24326" w:name="_ETM_Q39_489019"/>
      <w:bookmarkEnd w:id="24326"/>
      <w:r>
        <w:rPr>
          <w:rtl/>
        </w:rPr>
        <w:t>בו</w:t>
      </w:r>
      <w:r>
        <w:rPr>
          <w:rFonts w:hint="cs"/>
          <w:rtl/>
        </w:rPr>
        <w:t>קס</w:t>
      </w:r>
      <w:r>
        <w:rPr>
          <w:rtl/>
        </w:rPr>
        <w:t xml:space="preserve"> </w:t>
      </w:r>
      <w:bookmarkStart w:id="24327" w:name="_ETM_Q39_489410"/>
      <w:bookmarkEnd w:id="24327"/>
      <w:r>
        <w:rPr>
          <w:rtl/>
        </w:rPr>
        <w:t>בפרצוף</w:t>
      </w:r>
      <w:r>
        <w:rPr>
          <w:rFonts w:hint="cs"/>
          <w:rtl/>
        </w:rPr>
        <w:t>,</w:t>
      </w:r>
      <w:r>
        <w:rPr>
          <w:rtl/>
        </w:rPr>
        <w:t xml:space="preserve"> </w:t>
      </w:r>
      <w:bookmarkStart w:id="24328" w:name="_ETM_Q39_490599"/>
      <w:bookmarkEnd w:id="24328"/>
      <w:r>
        <w:rPr>
          <w:rtl/>
        </w:rPr>
        <w:t>והכ</w:t>
      </w:r>
      <w:r>
        <w:rPr>
          <w:rFonts w:hint="cs"/>
          <w:rtl/>
        </w:rPr>
        <w:t>ו</w:t>
      </w:r>
      <w:r>
        <w:rPr>
          <w:rtl/>
        </w:rPr>
        <w:t xml:space="preserve">ל </w:t>
      </w:r>
      <w:bookmarkStart w:id="24329" w:name="_ETM_Q39_491199"/>
      <w:bookmarkEnd w:id="24329"/>
      <w:r>
        <w:rPr>
          <w:rtl/>
        </w:rPr>
        <w:t>השתנה</w:t>
      </w:r>
      <w:r>
        <w:rPr>
          <w:rFonts w:hint="cs"/>
          <w:rtl/>
        </w:rPr>
        <w:t>.</w:t>
      </w:r>
      <w:r>
        <w:rPr>
          <w:rtl/>
        </w:rPr>
        <w:t xml:space="preserve"> </w:t>
      </w:r>
      <w:bookmarkStart w:id="24330" w:name="_ETM_Q39_492650"/>
      <w:bookmarkEnd w:id="24330"/>
      <w:r>
        <w:rPr>
          <w:rtl/>
        </w:rPr>
        <w:t xml:space="preserve">העולם </w:t>
      </w:r>
      <w:bookmarkStart w:id="24331" w:name="_ETM_Q39_493130"/>
      <w:bookmarkEnd w:id="24331"/>
      <w:r>
        <w:rPr>
          <w:rtl/>
        </w:rPr>
        <w:t>חרב</w:t>
      </w:r>
      <w:r>
        <w:rPr>
          <w:rFonts w:hint="cs"/>
          <w:rtl/>
        </w:rPr>
        <w:t>.</w:t>
      </w:r>
      <w:r>
        <w:rPr>
          <w:rtl/>
        </w:rPr>
        <w:t xml:space="preserve"> </w:t>
      </w:r>
      <w:bookmarkStart w:id="24332" w:name="_ETM_Q39_495690"/>
      <w:bookmarkEnd w:id="24332"/>
      <w:r>
        <w:rPr>
          <w:rtl/>
        </w:rPr>
        <w:t xml:space="preserve">זה </w:t>
      </w:r>
      <w:bookmarkStart w:id="24333" w:name="_ETM_Q39_495900"/>
      <w:bookmarkEnd w:id="24333"/>
      <w:r>
        <w:rPr>
          <w:rtl/>
        </w:rPr>
        <w:t xml:space="preserve">פשוט </w:t>
      </w:r>
      <w:bookmarkStart w:id="24334" w:name="_ETM_Q39_496289"/>
      <w:bookmarkEnd w:id="24334"/>
      <w:r>
        <w:rPr>
          <w:rtl/>
        </w:rPr>
        <w:t xml:space="preserve">לא </w:t>
      </w:r>
      <w:bookmarkStart w:id="24335" w:name="_ETM_Q39_496439"/>
      <w:bookmarkEnd w:id="24335"/>
      <w:r>
        <w:rPr>
          <w:rtl/>
        </w:rPr>
        <w:t xml:space="preserve">הגיוני </w:t>
      </w:r>
      <w:bookmarkStart w:id="24336" w:name="_ETM_Q39_496919"/>
      <w:bookmarkEnd w:id="24336"/>
      <w:r>
        <w:rPr>
          <w:rtl/>
        </w:rPr>
        <w:t xml:space="preserve">שאנחנו </w:t>
      </w:r>
      <w:bookmarkStart w:id="24337" w:name="_ETM_Q39_498029"/>
      <w:bookmarkEnd w:id="24337"/>
      <w:r>
        <w:rPr>
          <w:rtl/>
        </w:rPr>
        <w:t xml:space="preserve">למעלה </w:t>
      </w:r>
      <w:bookmarkStart w:id="24338" w:name="_ETM_Q39_498630"/>
      <w:bookmarkEnd w:id="24338"/>
      <w:r>
        <w:rPr>
          <w:rtl/>
        </w:rPr>
        <w:t xml:space="preserve">משנה </w:t>
      </w:r>
      <w:bookmarkStart w:id="24339" w:name="_ETM_Q39_499630"/>
      <w:bookmarkEnd w:id="24339"/>
      <w:r>
        <w:rPr>
          <w:rtl/>
        </w:rPr>
        <w:t>ו</w:t>
      </w:r>
      <w:r>
        <w:rPr>
          <w:rFonts w:hint="cs"/>
          <w:rtl/>
        </w:rPr>
        <w:t>חמישה</w:t>
      </w:r>
      <w:r>
        <w:rPr>
          <w:rtl/>
        </w:rPr>
        <w:t xml:space="preserve"> </w:t>
      </w:r>
      <w:bookmarkStart w:id="24340" w:name="_ETM_Q39_500170"/>
      <w:bookmarkEnd w:id="24340"/>
      <w:r>
        <w:rPr>
          <w:rtl/>
        </w:rPr>
        <w:t xml:space="preserve">חודשים </w:t>
      </w:r>
      <w:bookmarkStart w:id="24341" w:name="_ETM_Q39_500740"/>
      <w:bookmarkEnd w:id="24341"/>
      <w:r>
        <w:rPr>
          <w:rtl/>
        </w:rPr>
        <w:t xml:space="preserve">בתוך </w:t>
      </w:r>
      <w:bookmarkStart w:id="24342" w:name="_ETM_Q39_501160"/>
      <w:bookmarkEnd w:id="24342"/>
      <w:r>
        <w:rPr>
          <w:rtl/>
        </w:rPr>
        <w:t xml:space="preserve">חלום </w:t>
      </w:r>
      <w:bookmarkStart w:id="24343" w:name="_ETM_Q39_501550"/>
      <w:bookmarkEnd w:id="24343"/>
      <w:r>
        <w:rPr>
          <w:rtl/>
        </w:rPr>
        <w:t xml:space="preserve">רע </w:t>
      </w:r>
      <w:bookmarkStart w:id="24344" w:name="_ETM_Q39_502150"/>
      <w:bookmarkEnd w:id="24344"/>
      <w:r>
        <w:rPr>
          <w:rtl/>
        </w:rPr>
        <w:t>של</w:t>
      </w:r>
      <w:r>
        <w:rPr>
          <w:rFonts w:hint="cs"/>
          <w:rtl/>
        </w:rPr>
        <w:t>א</w:t>
      </w:r>
      <w:r>
        <w:rPr>
          <w:rtl/>
        </w:rPr>
        <w:t xml:space="preserve"> </w:t>
      </w:r>
      <w:bookmarkStart w:id="24345" w:name="_ETM_Q39_502509"/>
      <w:bookmarkEnd w:id="24345"/>
      <w:r>
        <w:rPr>
          <w:rtl/>
        </w:rPr>
        <w:t xml:space="preserve">נגמר </w:t>
      </w:r>
      <w:bookmarkStart w:id="24346" w:name="_ETM_Q39_503470"/>
      <w:bookmarkEnd w:id="24346"/>
      <w:r>
        <w:rPr>
          <w:rtl/>
        </w:rPr>
        <w:t xml:space="preserve">ולא </w:t>
      </w:r>
      <w:bookmarkStart w:id="24347" w:name="_ETM_Q39_503859"/>
      <w:bookmarkEnd w:id="24347"/>
      <w:r>
        <w:rPr>
          <w:rtl/>
        </w:rPr>
        <w:t>נגמר</w:t>
      </w:r>
      <w:r>
        <w:rPr>
          <w:rFonts w:hint="cs"/>
          <w:rtl/>
        </w:rPr>
        <w:t>.</w:t>
      </w:r>
      <w:r>
        <w:rPr>
          <w:rtl/>
        </w:rPr>
        <w:t xml:space="preserve"> </w:t>
      </w:r>
      <w:bookmarkStart w:id="24348" w:name="_ETM_Q39_505470"/>
      <w:bookmarkEnd w:id="24348"/>
      <w:r>
        <w:rPr>
          <w:rtl/>
        </w:rPr>
        <w:t xml:space="preserve">וכמה </w:t>
      </w:r>
      <w:bookmarkStart w:id="24349" w:name="_ETM_Q39_505919"/>
      <w:bookmarkEnd w:id="24349"/>
      <w:r>
        <w:rPr>
          <w:rtl/>
        </w:rPr>
        <w:t xml:space="preserve">זה </w:t>
      </w:r>
      <w:bookmarkStart w:id="24350" w:name="_ETM_Q39_506099"/>
      <w:bookmarkEnd w:id="24350"/>
      <w:r>
        <w:rPr>
          <w:rtl/>
        </w:rPr>
        <w:t xml:space="preserve">מרגש </w:t>
      </w:r>
      <w:bookmarkStart w:id="24351" w:name="_ETM_Q39_506789"/>
      <w:bookmarkEnd w:id="24351"/>
      <w:r>
        <w:rPr>
          <w:rtl/>
        </w:rPr>
        <w:t xml:space="preserve">מאוד </w:t>
      </w:r>
      <w:bookmarkStart w:id="24352" w:name="_ETM_Q39_507570"/>
      <w:bookmarkEnd w:id="24352"/>
      <w:r>
        <w:rPr>
          <w:rtl/>
        </w:rPr>
        <w:t>מצד</w:t>
      </w:r>
      <w:bookmarkStart w:id="24353" w:name="_ETM_Q39_508079"/>
      <w:bookmarkEnd w:id="24353"/>
      <w:r>
        <w:rPr>
          <w:rFonts w:hint="cs"/>
          <w:rtl/>
        </w:rPr>
        <w:t xml:space="preserve"> אחד</w:t>
      </w:r>
      <w:r>
        <w:rPr>
          <w:rtl/>
        </w:rPr>
        <w:t xml:space="preserve"> </w:t>
      </w:r>
      <w:bookmarkStart w:id="24354" w:name="_ETM_Q39_508589"/>
      <w:bookmarkEnd w:id="24354"/>
      <w:r>
        <w:rPr>
          <w:rtl/>
        </w:rPr>
        <w:t xml:space="preserve">שהחטופים </w:t>
      </w:r>
      <w:bookmarkStart w:id="24355" w:name="_ETM_Q39_509310"/>
      <w:bookmarkEnd w:id="24355"/>
      <w:r>
        <w:rPr>
          <w:rtl/>
        </w:rPr>
        <w:t>חוזרים</w:t>
      </w:r>
      <w:r>
        <w:rPr>
          <w:rFonts w:hint="cs"/>
          <w:rtl/>
        </w:rPr>
        <w:t>,</w:t>
      </w:r>
      <w:r>
        <w:rPr>
          <w:rtl/>
        </w:rPr>
        <w:t xml:space="preserve"> </w:t>
      </w:r>
      <w:bookmarkStart w:id="24356" w:name="_ETM_Q39_510149"/>
      <w:bookmarkEnd w:id="24356"/>
      <w:r>
        <w:rPr>
          <w:rtl/>
        </w:rPr>
        <w:t xml:space="preserve">אבל </w:t>
      </w:r>
      <w:bookmarkStart w:id="24357" w:name="_ETM_Q39_510509"/>
      <w:bookmarkEnd w:id="24357"/>
      <w:r>
        <w:rPr>
          <w:rtl/>
        </w:rPr>
        <w:t xml:space="preserve">אני </w:t>
      </w:r>
      <w:bookmarkStart w:id="24358" w:name="_ETM_Q39_510749"/>
      <w:bookmarkEnd w:id="24358"/>
      <w:r>
        <w:rPr>
          <w:rtl/>
        </w:rPr>
        <w:t xml:space="preserve">מודה </w:t>
      </w:r>
      <w:bookmarkStart w:id="24359" w:name="_ETM_Q39_511140"/>
      <w:bookmarkEnd w:id="24359"/>
      <w:r>
        <w:rPr>
          <w:rtl/>
        </w:rPr>
        <w:t xml:space="preserve">שאני </w:t>
      </w:r>
      <w:bookmarkStart w:id="24360" w:name="_ETM_Q39_511990"/>
      <w:bookmarkEnd w:id="24360"/>
      <w:r>
        <w:rPr>
          <w:rtl/>
        </w:rPr>
        <w:t xml:space="preserve">לא </w:t>
      </w:r>
      <w:bookmarkStart w:id="24361" w:name="_ETM_Q39_512290"/>
      <w:bookmarkEnd w:id="24361"/>
      <w:r>
        <w:rPr>
          <w:rtl/>
        </w:rPr>
        <w:t xml:space="preserve">מצליחה </w:t>
      </w:r>
      <w:bookmarkStart w:id="24362" w:name="_ETM_Q39_512920"/>
      <w:bookmarkEnd w:id="24362"/>
      <w:r>
        <w:rPr>
          <w:rtl/>
        </w:rPr>
        <w:t xml:space="preserve">להיות </w:t>
      </w:r>
      <w:bookmarkStart w:id="24363" w:name="_ETM_Q39_513460"/>
      <w:bookmarkEnd w:id="24363"/>
      <w:r>
        <w:rPr>
          <w:rtl/>
        </w:rPr>
        <w:t xml:space="preserve">באמת </w:t>
      </w:r>
      <w:bookmarkStart w:id="24364" w:name="_ETM_Q39_514239"/>
      <w:bookmarkEnd w:id="24364"/>
      <w:r>
        <w:rPr>
          <w:rtl/>
        </w:rPr>
        <w:t>שמ</w:t>
      </w:r>
      <w:r>
        <w:rPr>
          <w:rFonts w:hint="cs"/>
          <w:rtl/>
        </w:rPr>
        <w:t>ח</w:t>
      </w:r>
      <w:r>
        <w:rPr>
          <w:rtl/>
        </w:rPr>
        <w:t>ה</w:t>
      </w:r>
      <w:r>
        <w:rPr>
          <w:rFonts w:hint="cs"/>
          <w:rtl/>
        </w:rPr>
        <w:t>,</w:t>
      </w:r>
      <w:r>
        <w:rPr>
          <w:rtl/>
        </w:rPr>
        <w:t xml:space="preserve"> </w:t>
      </w:r>
      <w:bookmarkStart w:id="24365" w:name="_ETM_Q39_515789"/>
      <w:bookmarkEnd w:id="24365"/>
      <w:r>
        <w:rPr>
          <w:rtl/>
        </w:rPr>
        <w:t xml:space="preserve">כי </w:t>
      </w:r>
      <w:bookmarkStart w:id="24366" w:name="_ETM_Q39_515940"/>
      <w:bookmarkEnd w:id="24366"/>
      <w:r>
        <w:rPr>
          <w:rtl/>
        </w:rPr>
        <w:t xml:space="preserve">מה </w:t>
      </w:r>
      <w:bookmarkStart w:id="24367" w:name="_ETM_Q39_516120"/>
      <w:bookmarkEnd w:id="24367"/>
      <w:r>
        <w:rPr>
          <w:rtl/>
        </w:rPr>
        <w:t>איתם</w:t>
      </w:r>
      <w:r>
        <w:rPr>
          <w:rFonts w:hint="cs"/>
          <w:rtl/>
        </w:rPr>
        <w:t>?</w:t>
      </w:r>
      <w:r>
        <w:rPr>
          <w:rtl/>
        </w:rPr>
        <w:t xml:space="preserve"> </w:t>
      </w:r>
      <w:bookmarkStart w:id="24368" w:name="_ETM_Q39_517109"/>
      <w:bookmarkEnd w:id="24368"/>
      <w:r>
        <w:rPr>
          <w:rtl/>
        </w:rPr>
        <w:t xml:space="preserve">מה </w:t>
      </w:r>
      <w:bookmarkStart w:id="24369" w:name="_ETM_Q39_517379"/>
      <w:bookmarkEnd w:id="24369"/>
      <w:r>
        <w:rPr>
          <w:rtl/>
        </w:rPr>
        <w:t xml:space="preserve">עם </w:t>
      </w:r>
      <w:bookmarkStart w:id="24370" w:name="_ETM_Q39_517529"/>
      <w:bookmarkEnd w:id="24370"/>
      <w:r>
        <w:rPr>
          <w:rtl/>
        </w:rPr>
        <w:t>גל</w:t>
      </w:r>
      <w:r>
        <w:rPr>
          <w:rFonts w:hint="cs"/>
          <w:rtl/>
        </w:rPr>
        <w:t>י</w:t>
      </w:r>
      <w:r>
        <w:rPr>
          <w:rtl/>
        </w:rPr>
        <w:t xml:space="preserve"> </w:t>
      </w:r>
      <w:bookmarkStart w:id="24371" w:name="_ETM_Q39_517920"/>
      <w:bookmarkEnd w:id="24371"/>
      <w:r>
        <w:rPr>
          <w:rtl/>
        </w:rPr>
        <w:t xml:space="preserve">וזיו </w:t>
      </w:r>
      <w:bookmarkStart w:id="24372" w:name="_ETM_Q39_518399"/>
      <w:bookmarkEnd w:id="24372"/>
      <w:r>
        <w:rPr>
          <w:rtl/>
        </w:rPr>
        <w:t>שלנו</w:t>
      </w:r>
      <w:r>
        <w:rPr>
          <w:rFonts w:hint="cs"/>
          <w:rtl/>
        </w:rPr>
        <w:t>?</w:t>
      </w:r>
      <w:r>
        <w:rPr>
          <w:rtl/>
        </w:rPr>
        <w:t xml:space="preserve"> </w:t>
      </w:r>
      <w:bookmarkStart w:id="24373" w:name="_ETM_Q39_519660"/>
      <w:bookmarkEnd w:id="24373"/>
      <w:r>
        <w:rPr>
          <w:rtl/>
        </w:rPr>
        <w:t xml:space="preserve">כמה </w:t>
      </w:r>
      <w:bookmarkStart w:id="24374" w:name="_ETM_Q39_520050"/>
      <w:bookmarkEnd w:id="24374"/>
      <w:r>
        <w:rPr>
          <w:rtl/>
        </w:rPr>
        <w:t xml:space="preserve">כוחות </w:t>
      </w:r>
      <w:bookmarkStart w:id="24375" w:name="_ETM_Q39_520589"/>
      <w:bookmarkEnd w:id="24375"/>
      <w:r>
        <w:rPr>
          <w:rtl/>
        </w:rPr>
        <w:t xml:space="preserve">כבר </w:t>
      </w:r>
      <w:bookmarkStart w:id="24376" w:name="_ETM_Q39_520920"/>
      <w:bookmarkEnd w:id="24376"/>
      <w:r>
        <w:rPr>
          <w:rtl/>
        </w:rPr>
        <w:t>הוצאנו</w:t>
      </w:r>
      <w:r>
        <w:rPr>
          <w:rFonts w:hint="cs"/>
          <w:rtl/>
        </w:rPr>
        <w:t>.</w:t>
      </w:r>
      <w:r>
        <w:rPr>
          <w:rtl/>
        </w:rPr>
        <w:t xml:space="preserve"> </w:t>
      </w:r>
      <w:bookmarkStart w:id="24377" w:name="_ETM_Q39_522210"/>
      <w:bookmarkStart w:id="24378" w:name="_ETM_Q39_522329"/>
      <w:bookmarkEnd w:id="24377"/>
      <w:bookmarkEnd w:id="24378"/>
      <w:r>
        <w:rPr>
          <w:rtl/>
        </w:rPr>
        <w:t xml:space="preserve">לפעמים </w:t>
      </w:r>
      <w:bookmarkStart w:id="24379" w:name="_ETM_Q39_522870"/>
      <w:bookmarkEnd w:id="24379"/>
      <w:r>
        <w:rPr>
          <w:rtl/>
        </w:rPr>
        <w:t xml:space="preserve">מרגיש </w:t>
      </w:r>
      <w:bookmarkStart w:id="24380" w:name="_ETM_Q39_523379"/>
      <w:bookmarkEnd w:id="24380"/>
      <w:r>
        <w:rPr>
          <w:rtl/>
        </w:rPr>
        <w:t>ש</w:t>
      </w:r>
      <w:r>
        <w:rPr>
          <w:rFonts w:hint="cs"/>
          <w:rtl/>
        </w:rPr>
        <w:t>ה</w:t>
      </w:r>
      <w:r>
        <w:rPr>
          <w:rtl/>
        </w:rPr>
        <w:t xml:space="preserve">כוחות </w:t>
      </w:r>
      <w:bookmarkStart w:id="24381" w:name="_ETM_Q39_523829"/>
      <w:bookmarkEnd w:id="24381"/>
      <w:r>
        <w:rPr>
          <w:rtl/>
        </w:rPr>
        <w:t>נגמרים</w:t>
      </w:r>
      <w:r>
        <w:rPr>
          <w:rFonts w:hint="cs"/>
          <w:rtl/>
        </w:rPr>
        <w:t>,</w:t>
      </w:r>
      <w:r>
        <w:rPr>
          <w:rtl/>
        </w:rPr>
        <w:t xml:space="preserve"> </w:t>
      </w:r>
      <w:bookmarkStart w:id="24382" w:name="_ETM_Q39_525550"/>
      <w:bookmarkEnd w:id="24382"/>
      <w:r>
        <w:rPr>
          <w:rtl/>
        </w:rPr>
        <w:t xml:space="preserve">ואז </w:t>
      </w:r>
      <w:bookmarkStart w:id="24383" w:name="_ETM_Q39_526150"/>
      <w:bookmarkEnd w:id="24383"/>
      <w:r>
        <w:rPr>
          <w:rtl/>
        </w:rPr>
        <w:t xml:space="preserve">קמים </w:t>
      </w:r>
      <w:bookmarkStart w:id="24384" w:name="_ETM_Q39_527080"/>
      <w:bookmarkEnd w:id="24384"/>
      <w:r>
        <w:rPr>
          <w:rtl/>
        </w:rPr>
        <w:t>וממשיכים</w:t>
      </w:r>
      <w:r>
        <w:rPr>
          <w:rFonts w:hint="cs"/>
          <w:rtl/>
        </w:rPr>
        <w:t>,</w:t>
      </w:r>
      <w:r>
        <w:rPr>
          <w:rtl/>
        </w:rPr>
        <w:t xml:space="preserve"> </w:t>
      </w:r>
      <w:bookmarkStart w:id="24385" w:name="_ETM_Q39_528450"/>
      <w:bookmarkEnd w:id="24385"/>
      <w:r>
        <w:rPr>
          <w:rtl/>
        </w:rPr>
        <w:t xml:space="preserve">אבל </w:t>
      </w:r>
      <w:bookmarkStart w:id="24386" w:name="_ETM_Q39_528779"/>
      <w:bookmarkEnd w:id="24386"/>
      <w:r>
        <w:rPr>
          <w:rtl/>
        </w:rPr>
        <w:t>די</w:t>
      </w:r>
      <w:r>
        <w:rPr>
          <w:rFonts w:hint="cs"/>
          <w:rtl/>
        </w:rPr>
        <w:t>,</w:t>
      </w:r>
      <w:r>
        <w:rPr>
          <w:rtl/>
        </w:rPr>
        <w:t xml:space="preserve"> </w:t>
      </w:r>
      <w:bookmarkStart w:id="24387" w:name="_ETM_Q39_529290"/>
      <w:bookmarkEnd w:id="24387"/>
      <w:r>
        <w:rPr>
          <w:rtl/>
        </w:rPr>
        <w:t xml:space="preserve">זה </w:t>
      </w:r>
      <w:bookmarkStart w:id="24388" w:name="_ETM_Q39_529500"/>
      <w:bookmarkEnd w:id="24388"/>
      <w:r>
        <w:rPr>
          <w:rtl/>
        </w:rPr>
        <w:t xml:space="preserve">כבר </w:t>
      </w:r>
      <w:bookmarkStart w:id="24389" w:name="_ETM_Q39_529770"/>
      <w:bookmarkEnd w:id="24389"/>
      <w:r>
        <w:rPr>
          <w:rtl/>
        </w:rPr>
        <w:t xml:space="preserve">חייב </w:t>
      </w:r>
      <w:bookmarkStart w:id="24390" w:name="_ETM_Q39_530220"/>
      <w:bookmarkEnd w:id="24390"/>
      <w:r>
        <w:rPr>
          <w:rtl/>
        </w:rPr>
        <w:t>להסתיים</w:t>
      </w:r>
      <w:r>
        <w:rPr>
          <w:rFonts w:hint="cs"/>
          <w:rtl/>
        </w:rPr>
        <w:t>.</w:t>
      </w:r>
      <w:r>
        <w:rPr>
          <w:rtl/>
        </w:rPr>
        <w:t xml:space="preserve"> </w:t>
      </w:r>
      <w:bookmarkStart w:id="24391" w:name="_ETM_Q39_531899"/>
      <w:bookmarkEnd w:id="24391"/>
      <w:r>
        <w:rPr>
          <w:rtl/>
        </w:rPr>
        <w:t xml:space="preserve">נשארו </w:t>
      </w:r>
      <w:bookmarkStart w:id="24392" w:name="_ETM_Q39_532619"/>
      <w:bookmarkEnd w:id="24392"/>
      <w:r>
        <w:rPr>
          <w:rtl/>
        </w:rPr>
        <w:t xml:space="preserve">24 </w:t>
      </w:r>
      <w:bookmarkStart w:id="24393" w:name="_ETM_Q39_533459"/>
      <w:bookmarkEnd w:id="24393"/>
      <w:r>
        <w:rPr>
          <w:rtl/>
        </w:rPr>
        <w:t xml:space="preserve">חטופים </w:t>
      </w:r>
      <w:bookmarkStart w:id="24394" w:name="_ETM_Q39_533999"/>
      <w:bookmarkEnd w:id="24394"/>
      <w:r>
        <w:rPr>
          <w:rtl/>
        </w:rPr>
        <w:t xml:space="preserve">חיים </w:t>
      </w:r>
      <w:bookmarkStart w:id="24395" w:name="_ETM_Q39_535629"/>
      <w:bookmarkEnd w:id="24395"/>
      <w:r>
        <w:rPr>
          <w:rtl/>
        </w:rPr>
        <w:t xml:space="preserve">ועוד </w:t>
      </w:r>
      <w:bookmarkStart w:id="24396" w:name="_ETM_Q39_536050"/>
      <w:bookmarkEnd w:id="24396"/>
      <w:r>
        <w:rPr>
          <w:rtl/>
        </w:rPr>
        <w:t xml:space="preserve">35 </w:t>
      </w:r>
      <w:bookmarkStart w:id="24397" w:name="_ETM_Q39_537489"/>
      <w:bookmarkEnd w:id="24397"/>
      <w:r>
        <w:rPr>
          <w:rtl/>
        </w:rPr>
        <w:t>חללים</w:t>
      </w:r>
      <w:r>
        <w:rPr>
          <w:rFonts w:hint="cs"/>
          <w:rtl/>
        </w:rPr>
        <w:t>,</w:t>
      </w:r>
      <w:r>
        <w:rPr>
          <w:rtl/>
        </w:rPr>
        <w:t xml:space="preserve"> </w:t>
      </w:r>
      <w:bookmarkStart w:id="24398" w:name="_ETM_Q39_538480"/>
      <w:bookmarkEnd w:id="24398"/>
      <w:r>
        <w:rPr>
          <w:rtl/>
        </w:rPr>
        <w:t xml:space="preserve">59 </w:t>
      </w:r>
      <w:bookmarkStart w:id="24399" w:name="_ETM_Q39_539379"/>
      <w:bookmarkEnd w:id="24399"/>
      <w:r>
        <w:rPr>
          <w:rtl/>
        </w:rPr>
        <w:t xml:space="preserve">חטופים </w:t>
      </w:r>
      <w:bookmarkStart w:id="24400" w:name="_ETM_Q39_540159"/>
      <w:bookmarkEnd w:id="24400"/>
      <w:r>
        <w:rPr>
          <w:rtl/>
        </w:rPr>
        <w:t xml:space="preserve">סך </w:t>
      </w:r>
      <w:bookmarkStart w:id="24401" w:name="_ETM_Q39_540519"/>
      <w:bookmarkEnd w:id="24401"/>
      <w:r>
        <w:rPr>
          <w:rtl/>
        </w:rPr>
        <w:t>הכ</w:t>
      </w:r>
      <w:r>
        <w:rPr>
          <w:rFonts w:hint="cs"/>
          <w:rtl/>
        </w:rPr>
        <w:t>ו</w:t>
      </w:r>
      <w:r>
        <w:rPr>
          <w:rtl/>
        </w:rPr>
        <w:t>ל</w:t>
      </w:r>
      <w:r>
        <w:rPr>
          <w:rFonts w:hint="cs"/>
          <w:rtl/>
        </w:rPr>
        <w:t>.</w:t>
      </w:r>
      <w:r>
        <w:rPr>
          <w:rtl/>
        </w:rPr>
        <w:t xml:space="preserve"> </w:t>
      </w:r>
      <w:bookmarkStart w:id="24402" w:name="_ETM_Q39_542140"/>
      <w:bookmarkEnd w:id="24402"/>
      <w:r>
        <w:rPr>
          <w:rtl/>
        </w:rPr>
        <w:t xml:space="preserve">אנחנו </w:t>
      </w:r>
      <w:bookmarkStart w:id="24403" w:name="_ETM_Q39_542620"/>
      <w:bookmarkEnd w:id="24403"/>
      <w:r>
        <w:rPr>
          <w:rtl/>
        </w:rPr>
        <w:t xml:space="preserve">פשוט </w:t>
      </w:r>
      <w:bookmarkStart w:id="24404" w:name="_ETM_Q39_543039"/>
      <w:bookmarkEnd w:id="24404"/>
      <w:r>
        <w:rPr>
          <w:rtl/>
        </w:rPr>
        <w:t xml:space="preserve">חייבים </w:t>
      </w:r>
      <w:bookmarkStart w:id="24405" w:name="_ETM_Q39_543609"/>
      <w:bookmarkEnd w:id="24405"/>
      <w:r>
        <w:rPr>
          <w:rtl/>
        </w:rPr>
        <w:t xml:space="preserve">להילחם </w:t>
      </w:r>
      <w:bookmarkStart w:id="24406" w:name="_ETM_Q39_544330"/>
      <w:bookmarkEnd w:id="24406"/>
      <w:r>
        <w:rPr>
          <w:rtl/>
        </w:rPr>
        <w:t xml:space="preserve">עליהם </w:t>
      </w:r>
      <w:bookmarkStart w:id="24407" w:name="_ETM_Q39_544779"/>
      <w:bookmarkEnd w:id="24407"/>
      <w:r>
        <w:rPr>
          <w:rtl/>
        </w:rPr>
        <w:t xml:space="preserve">בכל </w:t>
      </w:r>
      <w:bookmarkStart w:id="24408" w:name="_ETM_Q39_545619"/>
      <w:bookmarkEnd w:id="24408"/>
      <w:r>
        <w:rPr>
          <w:rtl/>
        </w:rPr>
        <w:t>הכוח</w:t>
      </w:r>
      <w:r>
        <w:rPr>
          <w:rFonts w:hint="cs"/>
          <w:rtl/>
        </w:rPr>
        <w:t>.</w:t>
      </w:r>
      <w:r>
        <w:rPr>
          <w:rtl/>
        </w:rPr>
        <w:t xml:space="preserve"> </w:t>
      </w:r>
      <w:bookmarkStart w:id="24409" w:name="_ETM_Q39_547439"/>
      <w:bookmarkEnd w:id="24409"/>
      <w:r>
        <w:rPr>
          <w:rtl/>
        </w:rPr>
        <w:t xml:space="preserve">עסקה </w:t>
      </w:r>
      <w:bookmarkStart w:id="24410" w:name="_ETM_Q39_547920"/>
      <w:bookmarkEnd w:id="24410"/>
      <w:r>
        <w:rPr>
          <w:rtl/>
        </w:rPr>
        <w:t xml:space="preserve">חלקית </w:t>
      </w:r>
      <w:bookmarkStart w:id="24411" w:name="_ETM_Q39_549710"/>
      <w:bookmarkEnd w:id="24411"/>
      <w:r>
        <w:rPr>
          <w:rtl/>
        </w:rPr>
        <w:t>ז</w:t>
      </w:r>
      <w:r>
        <w:rPr>
          <w:rFonts w:hint="cs"/>
          <w:rtl/>
        </w:rPr>
        <w:t>ו</w:t>
      </w:r>
      <w:r>
        <w:rPr>
          <w:rtl/>
        </w:rPr>
        <w:t xml:space="preserve"> </w:t>
      </w:r>
      <w:bookmarkStart w:id="24412" w:name="_ETM_Q39_549950"/>
      <w:bookmarkEnd w:id="24412"/>
      <w:r>
        <w:rPr>
          <w:rtl/>
        </w:rPr>
        <w:t xml:space="preserve">לא </w:t>
      </w:r>
      <w:bookmarkStart w:id="24413" w:name="_ETM_Q39_550330"/>
      <w:bookmarkEnd w:id="24413"/>
      <w:r>
        <w:rPr>
          <w:rFonts w:hint="cs"/>
          <w:rtl/>
        </w:rPr>
        <w:t xml:space="preserve">אופציה. </w:t>
      </w:r>
      <w:bookmarkStart w:id="24414" w:name="_ETM_Q39_551200"/>
      <w:bookmarkEnd w:id="24414"/>
      <w:r>
        <w:rPr>
          <w:rtl/>
        </w:rPr>
        <w:t xml:space="preserve">כולם </w:t>
      </w:r>
      <w:bookmarkStart w:id="24415" w:name="_ETM_Q39_551590"/>
      <w:bookmarkEnd w:id="24415"/>
      <w:r>
        <w:rPr>
          <w:rtl/>
        </w:rPr>
        <w:t xml:space="preserve">הומניטריים </w:t>
      </w:r>
      <w:bookmarkStart w:id="24416" w:name="_ETM_Q39_552490"/>
      <w:bookmarkEnd w:id="24416"/>
      <w:r>
        <w:rPr>
          <w:rFonts w:hint="cs"/>
          <w:rtl/>
        </w:rPr>
        <w:t xml:space="preserve">– </w:t>
      </w:r>
      <w:r>
        <w:rPr>
          <w:rtl/>
        </w:rPr>
        <w:t xml:space="preserve">ראינו </w:t>
      </w:r>
      <w:bookmarkStart w:id="24417" w:name="_ETM_Q39_553060"/>
      <w:bookmarkEnd w:id="24417"/>
      <w:r>
        <w:rPr>
          <w:rtl/>
        </w:rPr>
        <w:t xml:space="preserve">איך </w:t>
      </w:r>
      <w:bookmarkStart w:id="24418" w:name="_ETM_Q39_553589"/>
      <w:bookmarkEnd w:id="24418"/>
      <w:r>
        <w:rPr>
          <w:rtl/>
        </w:rPr>
        <w:t xml:space="preserve">החטופים </w:t>
      </w:r>
      <w:bookmarkStart w:id="24419" w:name="_ETM_Q39_554609"/>
      <w:bookmarkEnd w:id="24419"/>
      <w:r>
        <w:rPr>
          <w:rtl/>
        </w:rPr>
        <w:t>חזרו</w:t>
      </w:r>
      <w:r>
        <w:rPr>
          <w:rFonts w:hint="cs"/>
          <w:rtl/>
        </w:rPr>
        <w:t>.</w:t>
      </w:r>
      <w:r>
        <w:rPr>
          <w:rtl/>
        </w:rPr>
        <w:t xml:space="preserve"> </w:t>
      </w:r>
      <w:bookmarkStart w:id="24420" w:name="_ETM_Q39_556170"/>
      <w:bookmarkEnd w:id="24420"/>
      <w:r>
        <w:rPr>
          <w:rtl/>
        </w:rPr>
        <w:t xml:space="preserve">גלי </w:t>
      </w:r>
      <w:bookmarkStart w:id="24421" w:name="_ETM_Q39_556589"/>
      <w:bookmarkEnd w:id="24421"/>
      <w:proofErr w:type="spellStart"/>
      <w:r>
        <w:rPr>
          <w:rtl/>
        </w:rPr>
        <w:t>וזיוי</w:t>
      </w:r>
      <w:proofErr w:type="spellEnd"/>
      <w:r>
        <w:rPr>
          <w:rtl/>
        </w:rPr>
        <w:t xml:space="preserve"> </w:t>
      </w:r>
      <w:bookmarkStart w:id="24422" w:name="_ETM_Q39_557610"/>
      <w:bookmarkEnd w:id="24422"/>
      <w:r>
        <w:rPr>
          <w:rtl/>
        </w:rPr>
        <w:t xml:space="preserve">ויתר </w:t>
      </w:r>
      <w:bookmarkStart w:id="24423" w:name="_ETM_Q39_558180"/>
      <w:bookmarkEnd w:id="24423"/>
      <w:r>
        <w:rPr>
          <w:rtl/>
        </w:rPr>
        <w:t xml:space="preserve">החטופים </w:t>
      </w:r>
      <w:bookmarkStart w:id="24424" w:name="_ETM_Q39_558750"/>
      <w:bookmarkEnd w:id="24424"/>
      <w:r>
        <w:rPr>
          <w:rtl/>
        </w:rPr>
        <w:t xml:space="preserve">נמצאים </w:t>
      </w:r>
      <w:bookmarkStart w:id="24425" w:name="_ETM_Q39_559320"/>
      <w:bookmarkEnd w:id="24425"/>
      <w:r>
        <w:rPr>
          <w:rtl/>
        </w:rPr>
        <w:t>בשואה</w:t>
      </w:r>
      <w:r>
        <w:rPr>
          <w:rFonts w:hint="cs"/>
          <w:rtl/>
        </w:rPr>
        <w:t>.</w:t>
      </w:r>
      <w:r>
        <w:rPr>
          <w:rtl/>
        </w:rPr>
        <w:t xml:space="preserve"> </w:t>
      </w:r>
      <w:bookmarkStart w:id="24426" w:name="_ETM_Q39_560220"/>
      <w:bookmarkEnd w:id="24426"/>
      <w:r>
        <w:rPr>
          <w:rtl/>
        </w:rPr>
        <w:t>שואה</w:t>
      </w:r>
      <w:r>
        <w:rPr>
          <w:rFonts w:hint="cs"/>
          <w:rtl/>
        </w:rPr>
        <w:t>.</w:t>
      </w:r>
      <w:r>
        <w:rPr>
          <w:rtl/>
        </w:rPr>
        <w:t xml:space="preserve"> </w:t>
      </w:r>
      <w:bookmarkStart w:id="24427" w:name="_ETM_Q39_561829"/>
      <w:bookmarkEnd w:id="24427"/>
      <w:r>
        <w:rPr>
          <w:rtl/>
        </w:rPr>
        <w:t xml:space="preserve">אני </w:t>
      </w:r>
      <w:bookmarkStart w:id="24428" w:name="_ETM_Q39_562100"/>
      <w:bookmarkEnd w:id="24428"/>
      <w:r>
        <w:rPr>
          <w:rtl/>
        </w:rPr>
        <w:t>מתח</w:t>
      </w:r>
      <w:r>
        <w:rPr>
          <w:rFonts w:hint="cs"/>
          <w:rtl/>
        </w:rPr>
        <w:t>ננ</w:t>
      </w:r>
      <w:r>
        <w:rPr>
          <w:rtl/>
        </w:rPr>
        <w:t xml:space="preserve">ת </w:t>
      </w:r>
      <w:bookmarkStart w:id="24429" w:name="_ETM_Q39_562909"/>
      <w:bookmarkEnd w:id="24429"/>
      <w:r>
        <w:rPr>
          <w:rtl/>
        </w:rPr>
        <w:t xml:space="preserve">שהסיוט </w:t>
      </w:r>
      <w:bookmarkStart w:id="24430" w:name="_ETM_Q39_563600"/>
      <w:bookmarkEnd w:id="24430"/>
      <w:r>
        <w:rPr>
          <w:rtl/>
        </w:rPr>
        <w:t xml:space="preserve">הזה </w:t>
      </w:r>
      <w:bookmarkStart w:id="24431" w:name="_ETM_Q39_563899"/>
      <w:bookmarkEnd w:id="24431"/>
      <w:r>
        <w:rPr>
          <w:rtl/>
        </w:rPr>
        <w:t xml:space="preserve">יסתיים </w:t>
      </w:r>
      <w:bookmarkStart w:id="24432" w:name="_ETM_Q39_564589"/>
      <w:bookmarkEnd w:id="24432"/>
      <w:r>
        <w:rPr>
          <w:rtl/>
        </w:rPr>
        <w:t>כבר</w:t>
      </w:r>
      <w:r>
        <w:rPr>
          <w:rFonts w:hint="cs"/>
          <w:rtl/>
        </w:rPr>
        <w:t>.</w:t>
      </w:r>
      <w:r>
        <w:rPr>
          <w:rtl/>
        </w:rPr>
        <w:t xml:space="preserve"> </w:t>
      </w:r>
      <w:bookmarkStart w:id="24433" w:name="_ETM_Q39_565830"/>
      <w:bookmarkEnd w:id="24433"/>
      <w:r>
        <w:rPr>
          <w:rFonts w:hint="cs"/>
          <w:rtl/>
        </w:rPr>
        <w:t>ולמי ששואל</w:t>
      </w:r>
      <w:r>
        <w:rPr>
          <w:rtl/>
        </w:rPr>
        <w:t xml:space="preserve"> </w:t>
      </w:r>
      <w:bookmarkStart w:id="24434" w:name="_ETM_Q39_565980"/>
      <w:bookmarkStart w:id="24435" w:name="_ETM_Q39_566700"/>
      <w:bookmarkEnd w:id="24434"/>
      <w:bookmarkEnd w:id="24435"/>
      <w:r>
        <w:rPr>
          <w:rtl/>
        </w:rPr>
        <w:t>אותי</w:t>
      </w:r>
      <w:r>
        <w:rPr>
          <w:rFonts w:hint="cs"/>
          <w:rtl/>
        </w:rPr>
        <w:t xml:space="preserve"> </w:t>
      </w:r>
      <w:r>
        <w:rPr>
          <w:rtl/>
        </w:rPr>
        <w:t xml:space="preserve">מה </w:t>
      </w:r>
      <w:bookmarkStart w:id="24436" w:name="_ETM_Q39_567630"/>
      <w:bookmarkEnd w:id="24436"/>
      <w:r>
        <w:rPr>
          <w:rtl/>
        </w:rPr>
        <w:t xml:space="preserve">אפשר </w:t>
      </w:r>
      <w:bookmarkStart w:id="24437" w:name="_ETM_Q39_568020"/>
      <w:bookmarkEnd w:id="24437"/>
      <w:r>
        <w:rPr>
          <w:rtl/>
        </w:rPr>
        <w:t>לעשות</w:t>
      </w:r>
      <w:r>
        <w:rPr>
          <w:rFonts w:hint="cs"/>
          <w:rtl/>
        </w:rPr>
        <w:t>,</w:t>
      </w:r>
      <w:r>
        <w:rPr>
          <w:rtl/>
        </w:rPr>
        <w:t xml:space="preserve"> </w:t>
      </w:r>
      <w:bookmarkStart w:id="24438" w:name="_ETM_Q39_569010"/>
      <w:bookmarkEnd w:id="24438"/>
      <w:r>
        <w:rPr>
          <w:rtl/>
        </w:rPr>
        <w:t xml:space="preserve">אז </w:t>
      </w:r>
      <w:bookmarkStart w:id="24439" w:name="_ETM_Q39_569279"/>
      <w:bookmarkEnd w:id="24439"/>
      <w:r>
        <w:rPr>
          <w:rtl/>
        </w:rPr>
        <w:t>בוא</w:t>
      </w:r>
      <w:r>
        <w:rPr>
          <w:rFonts w:hint="cs"/>
          <w:rtl/>
        </w:rPr>
        <w:t>ו,</w:t>
      </w:r>
      <w:r>
        <w:rPr>
          <w:rtl/>
        </w:rPr>
        <w:t xml:space="preserve"> </w:t>
      </w:r>
      <w:bookmarkStart w:id="24440" w:name="_ETM_Q39_569790"/>
      <w:bookmarkEnd w:id="24440"/>
      <w:r>
        <w:rPr>
          <w:rtl/>
        </w:rPr>
        <w:t xml:space="preserve">אני </w:t>
      </w:r>
      <w:bookmarkStart w:id="24441" w:name="_ETM_Q39_570029"/>
      <w:bookmarkEnd w:id="24441"/>
      <w:r>
        <w:rPr>
          <w:rtl/>
        </w:rPr>
        <w:t xml:space="preserve">אגיד </w:t>
      </w:r>
      <w:bookmarkStart w:id="24442" w:name="_ETM_Q39_570390"/>
      <w:bookmarkEnd w:id="24442"/>
      <w:r>
        <w:rPr>
          <w:rtl/>
        </w:rPr>
        <w:t xml:space="preserve">לכם </w:t>
      </w:r>
      <w:bookmarkStart w:id="24443" w:name="_ETM_Q39_570779"/>
      <w:bookmarkEnd w:id="24443"/>
      <w:r>
        <w:rPr>
          <w:rtl/>
        </w:rPr>
        <w:t xml:space="preserve">הכי </w:t>
      </w:r>
      <w:bookmarkStart w:id="24444" w:name="_ETM_Q39_571080"/>
      <w:bookmarkEnd w:id="24444"/>
      <w:r>
        <w:rPr>
          <w:rtl/>
        </w:rPr>
        <w:t>דוגרי</w:t>
      </w:r>
      <w:bookmarkStart w:id="24445" w:name="_ETM_Q39_571959"/>
      <w:bookmarkEnd w:id="24445"/>
      <w:r>
        <w:rPr>
          <w:rFonts w:hint="cs"/>
          <w:rtl/>
        </w:rPr>
        <w:t xml:space="preserve">. </w:t>
      </w:r>
      <w:r>
        <w:rPr>
          <w:rtl/>
        </w:rPr>
        <w:t xml:space="preserve">בתור </w:t>
      </w:r>
      <w:bookmarkStart w:id="24446" w:name="_ETM_Q39_572469"/>
      <w:bookmarkEnd w:id="24446"/>
      <w:r>
        <w:rPr>
          <w:rtl/>
        </w:rPr>
        <w:t xml:space="preserve">מישהי </w:t>
      </w:r>
      <w:bookmarkStart w:id="24447" w:name="_ETM_Q39_573339"/>
      <w:bookmarkEnd w:id="24447"/>
      <w:r>
        <w:rPr>
          <w:rtl/>
        </w:rPr>
        <w:t xml:space="preserve">בת </w:t>
      </w:r>
      <w:bookmarkStart w:id="24448" w:name="_ETM_Q39_573579"/>
      <w:bookmarkEnd w:id="24448"/>
      <w:r>
        <w:rPr>
          <w:rtl/>
        </w:rPr>
        <w:t xml:space="preserve">22 </w:t>
      </w:r>
      <w:bookmarkStart w:id="24449" w:name="_ETM_Q39_574450"/>
      <w:bookmarkEnd w:id="24449"/>
      <w:r>
        <w:rPr>
          <w:rtl/>
        </w:rPr>
        <w:t xml:space="preserve">שעצרה </w:t>
      </w:r>
      <w:bookmarkStart w:id="24450" w:name="_ETM_Q39_575020"/>
      <w:bookmarkEnd w:id="24450"/>
      <w:r>
        <w:rPr>
          <w:rtl/>
        </w:rPr>
        <w:t xml:space="preserve">את </w:t>
      </w:r>
      <w:bookmarkStart w:id="24451" w:name="_ETM_Q39_575200"/>
      <w:bookmarkEnd w:id="24451"/>
      <w:r>
        <w:rPr>
          <w:rtl/>
        </w:rPr>
        <w:t xml:space="preserve">החיים </w:t>
      </w:r>
      <w:bookmarkStart w:id="24452" w:name="_ETM_Q39_575560"/>
      <w:bookmarkEnd w:id="24452"/>
      <w:r>
        <w:rPr>
          <w:rtl/>
        </w:rPr>
        <w:t xml:space="preserve">שלה </w:t>
      </w:r>
      <w:bookmarkStart w:id="24453" w:name="_ETM_Q39_576219"/>
      <w:bookmarkEnd w:id="24453"/>
      <w:r>
        <w:rPr>
          <w:rtl/>
        </w:rPr>
        <w:t xml:space="preserve">ואת </w:t>
      </w:r>
      <w:bookmarkStart w:id="24454" w:name="_ETM_Q39_576490"/>
      <w:bookmarkEnd w:id="24454"/>
      <w:r>
        <w:rPr>
          <w:rtl/>
        </w:rPr>
        <w:t xml:space="preserve">כל </w:t>
      </w:r>
      <w:bookmarkStart w:id="24455" w:name="_ETM_Q39_576729"/>
      <w:bookmarkEnd w:id="24455"/>
      <w:r>
        <w:rPr>
          <w:rtl/>
        </w:rPr>
        <w:t xml:space="preserve">התוכניות </w:t>
      </w:r>
      <w:bookmarkStart w:id="24456" w:name="_ETM_Q39_577389"/>
      <w:bookmarkEnd w:id="24456"/>
      <w:r>
        <w:rPr>
          <w:rtl/>
        </w:rPr>
        <w:t>שלה</w:t>
      </w:r>
      <w:r>
        <w:rPr>
          <w:rFonts w:hint="cs"/>
          <w:rtl/>
        </w:rPr>
        <w:t>,</w:t>
      </w:r>
      <w:r>
        <w:rPr>
          <w:rtl/>
        </w:rPr>
        <w:t xml:space="preserve"> </w:t>
      </w:r>
      <w:bookmarkStart w:id="24457" w:name="_ETM_Q39_578289"/>
      <w:bookmarkEnd w:id="24457"/>
      <w:r>
        <w:rPr>
          <w:rtl/>
        </w:rPr>
        <w:t xml:space="preserve">יש </w:t>
      </w:r>
      <w:bookmarkStart w:id="24458" w:name="_ETM_Q39_578740"/>
      <w:bookmarkEnd w:id="24458"/>
      <w:r>
        <w:rPr>
          <w:rtl/>
        </w:rPr>
        <w:t xml:space="preserve">מה </w:t>
      </w:r>
      <w:bookmarkStart w:id="24459" w:name="_ETM_Q39_578920"/>
      <w:bookmarkEnd w:id="24459"/>
      <w:r>
        <w:rPr>
          <w:rtl/>
        </w:rPr>
        <w:t>לעשות</w:t>
      </w:r>
      <w:bookmarkStart w:id="24460" w:name="_ETM_Q39_580540"/>
      <w:bookmarkStart w:id="24461" w:name="_ETM_Q39_580990"/>
      <w:bookmarkEnd w:id="24460"/>
      <w:bookmarkEnd w:id="24461"/>
      <w:r>
        <w:rPr>
          <w:rFonts w:hint="cs"/>
          <w:rtl/>
        </w:rPr>
        <w:t xml:space="preserve">: לשלוח </w:t>
      </w:r>
      <w:proofErr w:type="spellStart"/>
      <w:r>
        <w:rPr>
          <w:rFonts w:hint="cs"/>
          <w:rtl/>
        </w:rPr>
        <w:t>סטורי</w:t>
      </w:r>
      <w:proofErr w:type="spellEnd"/>
      <w:r>
        <w:rPr>
          <w:rFonts w:hint="cs"/>
          <w:rtl/>
        </w:rPr>
        <w:t>,</w:t>
      </w:r>
      <w:r>
        <w:rPr>
          <w:rtl/>
        </w:rPr>
        <w:t xml:space="preserve"> </w:t>
      </w:r>
      <w:bookmarkStart w:id="24462" w:name="_ETM_Q39_582020"/>
      <w:bookmarkEnd w:id="24462"/>
      <w:r>
        <w:rPr>
          <w:rtl/>
        </w:rPr>
        <w:t xml:space="preserve">להגיע </w:t>
      </w:r>
      <w:bookmarkStart w:id="24463" w:name="_ETM_Q39_582560"/>
      <w:bookmarkEnd w:id="24463"/>
      <w:r>
        <w:rPr>
          <w:rFonts w:hint="cs"/>
          <w:rtl/>
        </w:rPr>
        <w:t>לעצרת,</w:t>
      </w:r>
      <w:r>
        <w:rPr>
          <w:rtl/>
        </w:rPr>
        <w:t xml:space="preserve"> </w:t>
      </w:r>
      <w:bookmarkStart w:id="24464" w:name="_ETM_Q39_583860"/>
      <w:bookmarkEnd w:id="24464"/>
      <w:r>
        <w:rPr>
          <w:rtl/>
        </w:rPr>
        <w:t xml:space="preserve">לעקוב </w:t>
      </w:r>
      <w:bookmarkStart w:id="24465" w:name="_ETM_Q39_584370"/>
      <w:bookmarkEnd w:id="24465"/>
      <w:r>
        <w:rPr>
          <w:rtl/>
        </w:rPr>
        <w:t xml:space="preserve">אחרי </w:t>
      </w:r>
      <w:bookmarkStart w:id="24466" w:name="_ETM_Q39_584730"/>
      <w:bookmarkEnd w:id="24466"/>
      <w:r>
        <w:rPr>
          <w:rtl/>
        </w:rPr>
        <w:t xml:space="preserve">עמודי </w:t>
      </w:r>
      <w:bookmarkStart w:id="24467" w:name="_ETM_Q39_585120"/>
      <w:bookmarkEnd w:id="24467"/>
      <w:r>
        <w:rPr>
          <w:rtl/>
        </w:rPr>
        <w:t>החטופים</w:t>
      </w:r>
      <w:bookmarkStart w:id="24468" w:name="_ETM_Q39_585589"/>
      <w:bookmarkStart w:id="24469" w:name="_ETM_Q39_586529"/>
      <w:bookmarkEnd w:id="24468"/>
      <w:bookmarkEnd w:id="24469"/>
      <w:r>
        <w:rPr>
          <w:rFonts w:hint="cs"/>
          <w:rtl/>
        </w:rPr>
        <w:t xml:space="preserve">, </w:t>
      </w:r>
      <w:r>
        <w:rPr>
          <w:rtl/>
        </w:rPr>
        <w:t xml:space="preserve">לשים </w:t>
      </w:r>
      <w:bookmarkStart w:id="24470" w:name="_ETM_Q39_587010"/>
      <w:bookmarkEnd w:id="24470"/>
      <w:r>
        <w:rPr>
          <w:rtl/>
        </w:rPr>
        <w:t xml:space="preserve">סיכה </w:t>
      </w:r>
      <w:bookmarkStart w:id="24471" w:name="_ETM_Q39_587460"/>
      <w:bookmarkEnd w:id="24471"/>
      <w:r>
        <w:rPr>
          <w:rtl/>
        </w:rPr>
        <w:t xml:space="preserve">צהובה </w:t>
      </w:r>
      <w:bookmarkStart w:id="24472" w:name="_ETM_Q39_588180"/>
      <w:bookmarkEnd w:id="24472"/>
      <w:r>
        <w:rPr>
          <w:rtl/>
        </w:rPr>
        <w:t xml:space="preserve">או </w:t>
      </w:r>
      <w:bookmarkStart w:id="24473" w:name="_ETM_Q39_588299"/>
      <w:bookmarkEnd w:id="24473"/>
      <w:r>
        <w:rPr>
          <w:rtl/>
        </w:rPr>
        <w:t>דסקית</w:t>
      </w:r>
      <w:r>
        <w:rPr>
          <w:rFonts w:hint="cs"/>
          <w:rtl/>
        </w:rPr>
        <w:t>,</w:t>
      </w:r>
      <w:r>
        <w:rPr>
          <w:rtl/>
        </w:rPr>
        <w:t xml:space="preserve"> </w:t>
      </w:r>
      <w:bookmarkStart w:id="24474" w:name="_ETM_Q39_589380"/>
      <w:bookmarkEnd w:id="24474"/>
      <w:r>
        <w:rPr>
          <w:rtl/>
        </w:rPr>
        <w:t xml:space="preserve">וגם </w:t>
      </w:r>
      <w:bookmarkStart w:id="24475" w:name="_ETM_Q39_589770"/>
      <w:bookmarkEnd w:id="24475"/>
      <w:r>
        <w:rPr>
          <w:rtl/>
        </w:rPr>
        <w:t xml:space="preserve">פשוט </w:t>
      </w:r>
      <w:bookmarkStart w:id="24476" w:name="_ETM_Q39_590250"/>
      <w:bookmarkEnd w:id="24476"/>
      <w:r>
        <w:rPr>
          <w:rtl/>
        </w:rPr>
        <w:t xml:space="preserve">לא </w:t>
      </w:r>
      <w:bookmarkStart w:id="24477" w:name="_ETM_Q39_590430"/>
      <w:bookmarkEnd w:id="24477"/>
      <w:r>
        <w:rPr>
          <w:rtl/>
        </w:rPr>
        <w:t xml:space="preserve">להוריד </w:t>
      </w:r>
      <w:bookmarkStart w:id="24478" w:name="_ETM_Q39_591210"/>
      <w:bookmarkEnd w:id="24478"/>
      <w:r>
        <w:rPr>
          <w:rtl/>
        </w:rPr>
        <w:t xml:space="preserve">את </w:t>
      </w:r>
      <w:bookmarkStart w:id="24479" w:name="_ETM_Q39_591330"/>
      <w:bookmarkEnd w:id="24479"/>
      <w:r>
        <w:rPr>
          <w:rtl/>
        </w:rPr>
        <w:t xml:space="preserve">זה </w:t>
      </w:r>
      <w:bookmarkStart w:id="24480" w:name="_ETM_Q39_591510"/>
      <w:bookmarkEnd w:id="24480"/>
      <w:r>
        <w:rPr>
          <w:rtl/>
        </w:rPr>
        <w:t>מסדר</w:t>
      </w:r>
      <w:bookmarkStart w:id="24481" w:name="_ETM_Q39_592020"/>
      <w:bookmarkEnd w:id="24481"/>
      <w:r>
        <w:rPr>
          <w:rFonts w:hint="cs"/>
          <w:rtl/>
        </w:rPr>
        <w:t>-</w:t>
      </w:r>
      <w:r>
        <w:rPr>
          <w:rtl/>
        </w:rPr>
        <w:t>היום</w:t>
      </w:r>
      <w:r>
        <w:rPr>
          <w:rFonts w:hint="cs"/>
          <w:rtl/>
        </w:rPr>
        <w:t>.</w:t>
      </w:r>
      <w:r>
        <w:rPr>
          <w:rtl/>
        </w:rPr>
        <w:t xml:space="preserve"> </w:t>
      </w:r>
      <w:bookmarkStart w:id="24482" w:name="_ETM_Q39_593800"/>
      <w:bookmarkEnd w:id="24482"/>
      <w:r>
        <w:rPr>
          <w:rtl/>
        </w:rPr>
        <w:t>נכון</w:t>
      </w:r>
      <w:bookmarkStart w:id="24483" w:name="_ETM_Q39_595229"/>
      <w:bookmarkEnd w:id="24483"/>
      <w:r>
        <w:rPr>
          <w:rFonts w:hint="cs"/>
          <w:rtl/>
        </w:rPr>
        <w:t xml:space="preserve">, </w:t>
      </w:r>
      <w:r>
        <w:rPr>
          <w:rtl/>
        </w:rPr>
        <w:t xml:space="preserve">לא </w:t>
      </w:r>
      <w:bookmarkStart w:id="24484" w:name="_ETM_Q39_595439"/>
      <w:bookmarkEnd w:id="24484"/>
      <w:r>
        <w:rPr>
          <w:rtl/>
        </w:rPr>
        <w:t xml:space="preserve">חייבים </w:t>
      </w:r>
      <w:bookmarkStart w:id="24485" w:name="_ETM_Q39_596009"/>
      <w:bookmarkEnd w:id="24485"/>
      <w:r>
        <w:rPr>
          <w:rtl/>
        </w:rPr>
        <w:t xml:space="preserve">כל </w:t>
      </w:r>
      <w:bookmarkStart w:id="24486" w:name="_ETM_Q39_596310"/>
      <w:bookmarkEnd w:id="24486"/>
      <w:r>
        <w:rPr>
          <w:rtl/>
        </w:rPr>
        <w:t>יום</w:t>
      </w:r>
      <w:r>
        <w:rPr>
          <w:rFonts w:hint="cs"/>
          <w:rtl/>
        </w:rPr>
        <w:t>,</w:t>
      </w:r>
      <w:r>
        <w:rPr>
          <w:rtl/>
        </w:rPr>
        <w:t xml:space="preserve"> </w:t>
      </w:r>
      <w:bookmarkStart w:id="24487" w:name="_ETM_Q39_596909"/>
      <w:bookmarkEnd w:id="24487"/>
      <w:r>
        <w:rPr>
          <w:rtl/>
        </w:rPr>
        <w:t xml:space="preserve">אבל </w:t>
      </w:r>
      <w:bookmarkStart w:id="24488" w:name="_ETM_Q39_597630"/>
      <w:bookmarkEnd w:id="24488"/>
      <w:r>
        <w:rPr>
          <w:rtl/>
        </w:rPr>
        <w:t>לה</w:t>
      </w:r>
      <w:bookmarkStart w:id="24489" w:name="_ETM_Q39_598319"/>
      <w:bookmarkEnd w:id="24489"/>
      <w:r>
        <w:rPr>
          <w:rFonts w:hint="cs"/>
          <w:rtl/>
        </w:rPr>
        <w:t xml:space="preserve">זכיר </w:t>
      </w:r>
      <w:r>
        <w:rPr>
          <w:rtl/>
        </w:rPr>
        <w:t xml:space="preserve">לפחות </w:t>
      </w:r>
      <w:bookmarkStart w:id="24490" w:name="_ETM_Q39_598770"/>
      <w:bookmarkEnd w:id="24490"/>
      <w:r>
        <w:rPr>
          <w:rFonts w:hint="cs"/>
          <w:rtl/>
        </w:rPr>
        <w:t>פעמיים</w:t>
      </w:r>
      <w:r>
        <w:rPr>
          <w:rtl/>
        </w:rPr>
        <w:t xml:space="preserve"> </w:t>
      </w:r>
      <w:bookmarkStart w:id="24491" w:name="_ETM_Q39_599429"/>
      <w:bookmarkEnd w:id="24491"/>
      <w:r>
        <w:rPr>
          <w:rtl/>
        </w:rPr>
        <w:t xml:space="preserve">בשבוע </w:t>
      </w:r>
      <w:bookmarkStart w:id="24492" w:name="_ETM_Q39_600179"/>
      <w:bookmarkEnd w:id="24492"/>
      <w:r>
        <w:rPr>
          <w:rtl/>
        </w:rPr>
        <w:t xml:space="preserve">את </w:t>
      </w:r>
      <w:bookmarkStart w:id="24493" w:name="_ETM_Q39_600389"/>
      <w:bookmarkEnd w:id="24493"/>
      <w:r>
        <w:rPr>
          <w:rtl/>
        </w:rPr>
        <w:t xml:space="preserve">העובדה </w:t>
      </w:r>
      <w:bookmarkStart w:id="24494" w:name="_ETM_Q39_601529"/>
      <w:bookmarkEnd w:id="24494"/>
      <w:r>
        <w:rPr>
          <w:rtl/>
        </w:rPr>
        <w:t xml:space="preserve">שיש </w:t>
      </w:r>
      <w:bookmarkStart w:id="24495" w:name="_ETM_Q39_602430"/>
      <w:bookmarkEnd w:id="24495"/>
      <w:r>
        <w:rPr>
          <w:rtl/>
        </w:rPr>
        <w:t xml:space="preserve">חטופים </w:t>
      </w:r>
      <w:bookmarkStart w:id="24496" w:name="_ETM_Q39_603330"/>
      <w:bookmarkEnd w:id="24496"/>
      <w:r>
        <w:rPr>
          <w:rtl/>
        </w:rPr>
        <w:t>בעזה</w:t>
      </w:r>
      <w:r>
        <w:rPr>
          <w:rFonts w:hint="cs"/>
          <w:rtl/>
        </w:rPr>
        <w:t>.</w:t>
      </w:r>
      <w:r>
        <w:rPr>
          <w:rtl/>
        </w:rPr>
        <w:t xml:space="preserve"> </w:t>
      </w:r>
      <w:bookmarkStart w:id="24497" w:name="_ETM_Q39_605100"/>
      <w:bookmarkEnd w:id="24497"/>
      <w:r>
        <w:rPr>
          <w:rtl/>
        </w:rPr>
        <w:t xml:space="preserve">רק </w:t>
      </w:r>
      <w:bookmarkStart w:id="24498" w:name="_ETM_Q39_605430"/>
      <w:bookmarkEnd w:id="24498"/>
      <w:r>
        <w:rPr>
          <w:rFonts w:hint="cs"/>
          <w:rtl/>
        </w:rPr>
        <w:t>כ</w:t>
      </w:r>
      <w:r>
        <w:rPr>
          <w:rtl/>
        </w:rPr>
        <w:t xml:space="preserve">שהם </w:t>
      </w:r>
      <w:bookmarkStart w:id="24499" w:name="_ETM_Q39_605790"/>
      <w:bookmarkEnd w:id="24499"/>
      <w:r>
        <w:rPr>
          <w:rtl/>
        </w:rPr>
        <w:t>יחזרו</w:t>
      </w:r>
      <w:r>
        <w:rPr>
          <w:rFonts w:hint="cs"/>
          <w:rtl/>
        </w:rPr>
        <w:t>,</w:t>
      </w:r>
      <w:r>
        <w:rPr>
          <w:rtl/>
        </w:rPr>
        <w:t xml:space="preserve"> </w:t>
      </w:r>
      <w:bookmarkStart w:id="24500" w:name="_ETM_Q39_607040"/>
      <w:bookmarkEnd w:id="24500"/>
      <w:r>
        <w:rPr>
          <w:rtl/>
        </w:rPr>
        <w:t xml:space="preserve">כולנו </w:t>
      </w:r>
      <w:bookmarkStart w:id="24501" w:name="_ETM_Q39_607940"/>
      <w:bookmarkEnd w:id="24501"/>
      <w:r>
        <w:rPr>
          <w:rtl/>
        </w:rPr>
        <w:t xml:space="preserve">נוכל </w:t>
      </w:r>
      <w:bookmarkStart w:id="24502" w:name="_ETM_Q39_608810"/>
      <w:bookmarkEnd w:id="24502"/>
      <w:r>
        <w:rPr>
          <w:rtl/>
        </w:rPr>
        <w:t>לנשום</w:t>
      </w:r>
      <w:r>
        <w:rPr>
          <w:rFonts w:hint="cs"/>
          <w:rtl/>
        </w:rPr>
        <w:t>.</w:t>
      </w:r>
      <w:r>
        <w:rPr>
          <w:rtl/>
        </w:rPr>
        <w:t xml:space="preserve"> </w:t>
      </w:r>
      <w:bookmarkStart w:id="24503" w:name="_ETM_Q39_610739"/>
      <w:bookmarkEnd w:id="24503"/>
      <w:r>
        <w:rPr>
          <w:rtl/>
        </w:rPr>
        <w:t>תודה</w:t>
      </w:r>
      <w:r>
        <w:rPr>
          <w:rFonts w:hint="cs"/>
          <w:rtl/>
        </w:rPr>
        <w:t>.</w:t>
      </w:r>
      <w:r>
        <w:rPr>
          <w:rtl/>
        </w:rPr>
        <w:t xml:space="preserve"> </w:t>
      </w:r>
      <w:bookmarkStart w:id="24504" w:name="_ETM_Q39_611190"/>
      <w:bookmarkEnd w:id="24504"/>
    </w:p>
    <w:p w:rsidR="00974996" w:rsidRDefault="00974996" w:rsidP="008473B9">
      <w:pPr>
        <w:rPr>
          <w:rtl/>
        </w:rPr>
      </w:pPr>
    </w:p>
    <w:p w:rsidR="00974996" w:rsidRPr="00602A41" w:rsidRDefault="00974996" w:rsidP="00312409">
      <w:pPr>
        <w:pStyle w:val="af6"/>
        <w:keepNext/>
        <w:rPr>
          <w:rtl/>
        </w:rPr>
      </w:pPr>
      <w:bookmarkStart w:id="24505" w:name="ET_yor_6593_40"/>
      <w:r w:rsidRPr="00602A41">
        <w:rPr>
          <w:rStyle w:val="TagStyle"/>
          <w:rtl/>
        </w:rPr>
        <w:t xml:space="preserve"> &lt;&lt; יור &gt;&gt; </w:t>
      </w:r>
      <w:r>
        <w:rPr>
          <w:rtl/>
        </w:rPr>
        <w:t>היו"ר חנוך דב מלביצקי:</w:t>
      </w:r>
      <w:r w:rsidRPr="00602A41">
        <w:rPr>
          <w:rStyle w:val="TagStyle"/>
          <w:rtl/>
        </w:rPr>
        <w:t xml:space="preserve"> &lt;&lt; יור &gt;&gt;</w:t>
      </w:r>
      <w:r>
        <w:rPr>
          <w:rtl/>
        </w:rPr>
        <w:t xml:space="preserve"> </w:t>
      </w:r>
      <w:bookmarkEnd w:id="24505"/>
    </w:p>
    <w:p w:rsidR="00974996" w:rsidRDefault="00974996" w:rsidP="008473B9">
      <w:pPr>
        <w:rPr>
          <w:rtl/>
        </w:rPr>
      </w:pPr>
      <w:bookmarkStart w:id="24506" w:name="_ETM_Q39_611800"/>
      <w:bookmarkStart w:id="24507" w:name="_ETM_Q39_611940"/>
      <w:bookmarkEnd w:id="24506"/>
      <w:bookmarkEnd w:id="24507"/>
    </w:p>
    <w:p w:rsidR="00974996" w:rsidRDefault="00974996" w:rsidP="008473B9">
      <w:pPr>
        <w:rPr>
          <w:rtl/>
        </w:rPr>
      </w:pPr>
      <w:r>
        <w:rPr>
          <w:rtl/>
        </w:rPr>
        <w:t xml:space="preserve">חבר </w:t>
      </w:r>
      <w:bookmarkStart w:id="24508" w:name="_ETM_Q39_611670"/>
      <w:bookmarkEnd w:id="24508"/>
      <w:r>
        <w:rPr>
          <w:rtl/>
        </w:rPr>
        <w:t xml:space="preserve">הכנסת </w:t>
      </w:r>
      <w:bookmarkStart w:id="24509" w:name="_ETM_Q39_612030"/>
      <w:bookmarkEnd w:id="24509"/>
      <w:r>
        <w:rPr>
          <w:rtl/>
        </w:rPr>
        <w:t xml:space="preserve">עמאר </w:t>
      </w:r>
      <w:bookmarkStart w:id="24510" w:name="_ETM_Q39_612270"/>
      <w:bookmarkEnd w:id="24510"/>
      <w:r>
        <w:rPr>
          <w:rFonts w:hint="cs"/>
          <w:rtl/>
        </w:rPr>
        <w:t xml:space="preserve">– </w:t>
      </w:r>
      <w:r>
        <w:rPr>
          <w:rtl/>
        </w:rPr>
        <w:t xml:space="preserve">אינו </w:t>
      </w:r>
      <w:bookmarkStart w:id="24511" w:name="_ETM_Q39_612480"/>
      <w:bookmarkEnd w:id="24511"/>
      <w:r>
        <w:rPr>
          <w:rtl/>
        </w:rPr>
        <w:t>נוכח</w:t>
      </w:r>
      <w:bookmarkStart w:id="24512" w:name="_ETM_Q39_612930"/>
      <w:bookmarkEnd w:id="24512"/>
      <w:r>
        <w:rPr>
          <w:rFonts w:hint="cs"/>
          <w:rtl/>
        </w:rPr>
        <w:t xml:space="preserve">. </w:t>
      </w:r>
      <w:r>
        <w:rPr>
          <w:rtl/>
        </w:rPr>
        <w:t xml:space="preserve">חברת </w:t>
      </w:r>
      <w:bookmarkStart w:id="24513" w:name="_ETM_Q39_613200"/>
      <w:bookmarkEnd w:id="24513"/>
      <w:r>
        <w:rPr>
          <w:rtl/>
        </w:rPr>
        <w:t xml:space="preserve">הכנסת </w:t>
      </w:r>
      <w:bookmarkStart w:id="24514" w:name="_ETM_Q39_613590"/>
      <w:bookmarkEnd w:id="24514"/>
      <w:r>
        <w:rPr>
          <w:rtl/>
        </w:rPr>
        <w:t>דיסטל</w:t>
      </w:r>
      <w:r>
        <w:rPr>
          <w:rFonts w:hint="cs"/>
          <w:rtl/>
        </w:rPr>
        <w:t>.</w:t>
      </w:r>
      <w:r>
        <w:rPr>
          <w:rtl/>
        </w:rPr>
        <w:t xml:space="preserve"> </w:t>
      </w:r>
      <w:bookmarkStart w:id="24515" w:name="_ETM_Q39_632530"/>
      <w:bookmarkEnd w:id="24515"/>
    </w:p>
    <w:p w:rsidR="00974996" w:rsidRDefault="00974996" w:rsidP="00312409">
      <w:pPr>
        <w:rPr>
          <w:rtl/>
        </w:rPr>
      </w:pPr>
    </w:p>
    <w:p w:rsidR="00974996" w:rsidRDefault="00974996" w:rsidP="00312409">
      <w:pPr>
        <w:pStyle w:val="a4"/>
        <w:keepNext/>
        <w:rPr>
          <w:rtl/>
        </w:rPr>
      </w:pPr>
      <w:bookmarkStart w:id="24516" w:name="ET_speaker_6149_41"/>
      <w:r w:rsidRPr="00602A41">
        <w:rPr>
          <w:rStyle w:val="TagStyle"/>
          <w:rtl/>
        </w:rPr>
        <w:t xml:space="preserve"> &lt;&lt; דובר &gt;&gt; </w:t>
      </w:r>
      <w:bookmarkStart w:id="24517" w:name="_Toc192583318"/>
      <w:r>
        <w:rPr>
          <w:rtl/>
        </w:rPr>
        <w:t>גלית דיסטל אטבריאן (הליכוד):</w:t>
      </w:r>
      <w:bookmarkEnd w:id="24517"/>
      <w:r w:rsidRPr="00602A41">
        <w:rPr>
          <w:rStyle w:val="TagStyle"/>
          <w:rtl/>
        </w:rPr>
        <w:t xml:space="preserve"> &lt;&lt; דובר &gt;&gt;</w:t>
      </w:r>
      <w:r>
        <w:rPr>
          <w:rtl/>
        </w:rPr>
        <w:t xml:space="preserve"> </w:t>
      </w:r>
      <w:bookmarkEnd w:id="24516"/>
    </w:p>
    <w:p w:rsidR="00974996" w:rsidRPr="00602A41" w:rsidRDefault="00974996" w:rsidP="00312409">
      <w:pPr>
        <w:rPr>
          <w:rtl/>
        </w:rPr>
      </w:pPr>
    </w:p>
    <w:p w:rsidR="00974996" w:rsidRDefault="00974996" w:rsidP="008473B9">
      <w:pPr>
        <w:rPr>
          <w:rtl/>
        </w:rPr>
      </w:pPr>
      <w:r>
        <w:rPr>
          <w:rtl/>
        </w:rPr>
        <w:t>תודה</w:t>
      </w:r>
      <w:r>
        <w:rPr>
          <w:rFonts w:hint="cs"/>
          <w:rtl/>
        </w:rPr>
        <w:t>,</w:t>
      </w:r>
      <w:r>
        <w:rPr>
          <w:rtl/>
        </w:rPr>
        <w:t xml:space="preserve"> </w:t>
      </w:r>
      <w:bookmarkStart w:id="24518" w:name="_ETM_Q39_632860"/>
      <w:bookmarkEnd w:id="24518"/>
      <w:r>
        <w:rPr>
          <w:rtl/>
        </w:rPr>
        <w:t>אדוני</w:t>
      </w:r>
      <w:r>
        <w:rPr>
          <w:rFonts w:hint="cs"/>
          <w:rtl/>
        </w:rPr>
        <w:t xml:space="preserve"> היושב-ראש. תודה. </w:t>
      </w:r>
      <w:bookmarkStart w:id="24519" w:name="_ETM_Q39_633099"/>
      <w:bookmarkStart w:id="24520" w:name="_ETM_Q39_638249"/>
      <w:bookmarkEnd w:id="24519"/>
      <w:bookmarkEnd w:id="24520"/>
      <w:r>
        <w:rPr>
          <w:rtl/>
        </w:rPr>
        <w:t xml:space="preserve">יש </w:t>
      </w:r>
      <w:bookmarkStart w:id="24521" w:name="_ETM_Q39_638609"/>
      <w:bookmarkEnd w:id="24521"/>
      <w:r>
        <w:rPr>
          <w:rtl/>
        </w:rPr>
        <w:t xml:space="preserve">לי </w:t>
      </w:r>
      <w:bookmarkStart w:id="24522" w:name="_ETM_Q39_639269"/>
      <w:bookmarkEnd w:id="24522"/>
      <w:r>
        <w:rPr>
          <w:rtl/>
        </w:rPr>
        <w:t xml:space="preserve">בעיה </w:t>
      </w:r>
      <w:bookmarkStart w:id="24523" w:name="_ETM_Q39_639810"/>
      <w:bookmarkEnd w:id="24523"/>
      <w:r>
        <w:rPr>
          <w:rtl/>
        </w:rPr>
        <w:t xml:space="preserve">לא </w:t>
      </w:r>
      <w:bookmarkStart w:id="24524" w:name="_ETM_Q39_639959"/>
      <w:bookmarkEnd w:id="24524"/>
      <w:r>
        <w:rPr>
          <w:rtl/>
        </w:rPr>
        <w:t>פתורה</w:t>
      </w:r>
      <w:r>
        <w:rPr>
          <w:rFonts w:hint="cs"/>
          <w:rtl/>
        </w:rPr>
        <w:t>,</w:t>
      </w:r>
      <w:r>
        <w:rPr>
          <w:rtl/>
        </w:rPr>
        <w:t xml:space="preserve"> </w:t>
      </w:r>
      <w:bookmarkStart w:id="24525" w:name="_ETM_Q39_640469"/>
      <w:bookmarkEnd w:id="24525"/>
      <w:r>
        <w:rPr>
          <w:rtl/>
        </w:rPr>
        <w:t xml:space="preserve">ואולי </w:t>
      </w:r>
      <w:bookmarkStart w:id="24526" w:name="_ETM_Q39_640799"/>
      <w:bookmarkEnd w:id="24526"/>
      <w:r>
        <w:rPr>
          <w:rtl/>
        </w:rPr>
        <w:t xml:space="preserve">חבריי </w:t>
      </w:r>
      <w:bookmarkStart w:id="24527" w:name="_ETM_Q39_641280"/>
      <w:bookmarkEnd w:id="24527"/>
      <w:r>
        <w:rPr>
          <w:rtl/>
        </w:rPr>
        <w:t xml:space="preserve">הטובים </w:t>
      </w:r>
      <w:bookmarkStart w:id="24528" w:name="_ETM_Q39_642299"/>
      <w:bookmarkEnd w:id="24528"/>
      <w:r>
        <w:rPr>
          <w:rtl/>
        </w:rPr>
        <w:t xml:space="preserve">מהאופוזיציה </w:t>
      </w:r>
      <w:bookmarkStart w:id="24529" w:name="_ETM_Q39_642959"/>
      <w:bookmarkEnd w:id="24529"/>
      <w:r>
        <w:rPr>
          <w:rtl/>
        </w:rPr>
        <w:t xml:space="preserve">יעזרו </w:t>
      </w:r>
      <w:bookmarkStart w:id="24530" w:name="_ETM_Q39_643290"/>
      <w:bookmarkEnd w:id="24530"/>
      <w:r>
        <w:rPr>
          <w:rtl/>
        </w:rPr>
        <w:t xml:space="preserve">לי </w:t>
      </w:r>
      <w:bookmarkStart w:id="24531" w:name="_ETM_Q39_643409"/>
      <w:bookmarkEnd w:id="24531"/>
      <w:r>
        <w:rPr>
          <w:rtl/>
        </w:rPr>
        <w:t xml:space="preserve">לפתור </w:t>
      </w:r>
      <w:bookmarkStart w:id="24532" w:name="_ETM_Q39_643799"/>
      <w:bookmarkEnd w:id="24532"/>
      <w:r>
        <w:rPr>
          <w:rtl/>
        </w:rPr>
        <w:t>אותה</w:t>
      </w:r>
      <w:r>
        <w:rPr>
          <w:rFonts w:hint="cs"/>
          <w:rtl/>
        </w:rPr>
        <w:t>.</w:t>
      </w:r>
      <w:r>
        <w:rPr>
          <w:rtl/>
        </w:rPr>
        <w:t xml:space="preserve"> </w:t>
      </w:r>
      <w:bookmarkStart w:id="24533" w:name="_ETM_Q39_644450"/>
      <w:bookmarkEnd w:id="24533"/>
      <w:r>
        <w:rPr>
          <w:rtl/>
        </w:rPr>
        <w:t xml:space="preserve">יש </w:t>
      </w:r>
      <w:bookmarkStart w:id="24534" w:name="_ETM_Q39_644599"/>
      <w:bookmarkEnd w:id="24534"/>
      <w:r>
        <w:rPr>
          <w:rtl/>
        </w:rPr>
        <w:t xml:space="preserve">פה </w:t>
      </w:r>
      <w:bookmarkStart w:id="24535" w:name="_ETM_Q39_644750"/>
      <w:bookmarkEnd w:id="24535"/>
      <w:r>
        <w:rPr>
          <w:rtl/>
        </w:rPr>
        <w:t xml:space="preserve">איזה </w:t>
      </w:r>
      <w:bookmarkStart w:id="24536" w:name="_ETM_Q39_644959"/>
      <w:bookmarkEnd w:id="24536"/>
      <w:r>
        <w:rPr>
          <w:rtl/>
        </w:rPr>
        <w:t xml:space="preserve">כשל </w:t>
      </w:r>
      <w:bookmarkStart w:id="24537" w:name="_ETM_Q39_645349"/>
      <w:bookmarkEnd w:id="24537"/>
      <w:r>
        <w:rPr>
          <w:rtl/>
        </w:rPr>
        <w:t>לוגי</w:t>
      </w:r>
      <w:bookmarkStart w:id="24538" w:name="_ETM_Q39_646190"/>
      <w:bookmarkEnd w:id="24538"/>
      <w:r>
        <w:rPr>
          <w:rFonts w:hint="cs"/>
          <w:rtl/>
        </w:rPr>
        <w:t>.</w:t>
      </w:r>
    </w:p>
    <w:p w:rsidR="00974996" w:rsidRDefault="00974996" w:rsidP="008473B9">
      <w:pPr>
        <w:rPr>
          <w:rtl/>
        </w:rPr>
      </w:pPr>
    </w:p>
    <w:p w:rsidR="00974996" w:rsidRDefault="00974996" w:rsidP="00312409">
      <w:pPr>
        <w:pStyle w:val="af5"/>
        <w:keepNext/>
        <w:rPr>
          <w:rtl/>
        </w:rPr>
      </w:pPr>
      <w:bookmarkStart w:id="24539" w:name="ET_interruption_5766_42"/>
      <w:r w:rsidRPr="001E2D62">
        <w:rPr>
          <w:rStyle w:val="TagStyle"/>
          <w:rtl/>
        </w:rPr>
        <w:t xml:space="preserve"> &lt;&lt; קריאה &gt;&gt; </w:t>
      </w:r>
      <w:r>
        <w:rPr>
          <w:rtl/>
        </w:rPr>
        <w:t>רם בן ברק (יש עתיד):</w:t>
      </w:r>
      <w:r w:rsidRPr="001E2D62">
        <w:rPr>
          <w:rStyle w:val="TagStyle"/>
          <w:rtl/>
        </w:rPr>
        <w:t xml:space="preserve"> &lt;&lt; קריאה &gt;&gt;</w:t>
      </w:r>
      <w:r>
        <w:rPr>
          <w:rtl/>
        </w:rPr>
        <w:t xml:space="preserve"> </w:t>
      </w:r>
      <w:bookmarkEnd w:id="24539"/>
    </w:p>
    <w:p w:rsidR="00974996" w:rsidRDefault="00974996" w:rsidP="008473B9">
      <w:pPr>
        <w:rPr>
          <w:rtl/>
        </w:rPr>
      </w:pPr>
    </w:p>
    <w:p w:rsidR="00974996" w:rsidRDefault="00974996" w:rsidP="00312409">
      <w:pPr>
        <w:rPr>
          <w:rtl/>
        </w:rPr>
      </w:pPr>
      <w:bookmarkStart w:id="24540" w:name="_ETM_Q39_643375"/>
      <w:bookmarkStart w:id="24541" w:name="_ETM_Q39_643680"/>
      <w:bookmarkStart w:id="24542" w:name="_ETM_Q39_643780"/>
      <w:bookmarkEnd w:id="24540"/>
      <w:bookmarkEnd w:id="24541"/>
      <w:bookmarkEnd w:id="24542"/>
      <w:r>
        <w:rPr>
          <w:rFonts w:hint="cs"/>
          <w:rtl/>
        </w:rPr>
        <w:t>תביאו שחקן חיזוק.</w:t>
      </w:r>
    </w:p>
    <w:p w:rsidR="00974996" w:rsidRDefault="00974996" w:rsidP="00312409">
      <w:pPr>
        <w:ind w:firstLine="0"/>
        <w:rPr>
          <w:rtl/>
        </w:rPr>
      </w:pPr>
      <w:bookmarkStart w:id="24543" w:name="_ETM_Q39_648754"/>
      <w:bookmarkStart w:id="24544" w:name="_ETM_Q39_648863"/>
      <w:bookmarkStart w:id="24545" w:name="_ETM_Q39_648899"/>
      <w:bookmarkStart w:id="24546" w:name="_ETM_Q39_649021"/>
      <w:bookmarkEnd w:id="24543"/>
      <w:bookmarkEnd w:id="24544"/>
      <w:bookmarkEnd w:id="24545"/>
      <w:bookmarkEnd w:id="24546"/>
    </w:p>
    <w:p w:rsidR="00974996" w:rsidRDefault="00974996" w:rsidP="00312409">
      <w:pPr>
        <w:pStyle w:val="-"/>
        <w:keepNext/>
        <w:rPr>
          <w:rtl/>
        </w:rPr>
      </w:pPr>
      <w:bookmarkStart w:id="24547" w:name="ET_speakercontinue_6149_43"/>
      <w:r w:rsidRPr="00FB6C81">
        <w:rPr>
          <w:rStyle w:val="TagStyle"/>
          <w:rtl/>
        </w:rPr>
        <w:t xml:space="preserve"> &lt;&lt; דובר_המשך &gt;&gt; </w:t>
      </w:r>
      <w:r>
        <w:rPr>
          <w:rtl/>
        </w:rPr>
        <w:t>גלית דיסטל אטבריאן (הליכוד):</w:t>
      </w:r>
      <w:r w:rsidRPr="00FB6C81">
        <w:rPr>
          <w:rStyle w:val="TagStyle"/>
          <w:rtl/>
        </w:rPr>
        <w:t xml:space="preserve"> &lt;&lt; דובר_המשך &gt;&gt;</w:t>
      </w:r>
      <w:r>
        <w:rPr>
          <w:rtl/>
        </w:rPr>
        <w:t xml:space="preserve"> </w:t>
      </w:r>
      <w:bookmarkEnd w:id="24547"/>
    </w:p>
    <w:p w:rsidR="00974996" w:rsidRPr="00FB6C81" w:rsidRDefault="00974996" w:rsidP="00312409">
      <w:pPr>
        <w:ind w:firstLine="0"/>
        <w:rPr>
          <w:rtl/>
        </w:rPr>
      </w:pPr>
    </w:p>
    <w:p w:rsidR="00974996" w:rsidRDefault="00974996" w:rsidP="008473B9">
      <w:pPr>
        <w:rPr>
          <w:rtl/>
        </w:rPr>
      </w:pPr>
      <w:r>
        <w:rPr>
          <w:rtl/>
        </w:rPr>
        <w:t xml:space="preserve">תעזרו </w:t>
      </w:r>
      <w:bookmarkStart w:id="24548" w:name="_ETM_Q39_646819"/>
      <w:bookmarkEnd w:id="24548"/>
      <w:r>
        <w:rPr>
          <w:rtl/>
        </w:rPr>
        <w:t>לי</w:t>
      </w:r>
      <w:r>
        <w:rPr>
          <w:rFonts w:hint="cs"/>
          <w:rtl/>
        </w:rPr>
        <w:t>.</w:t>
      </w:r>
      <w:r>
        <w:rPr>
          <w:rtl/>
        </w:rPr>
        <w:t xml:space="preserve"> </w:t>
      </w:r>
      <w:bookmarkStart w:id="24549" w:name="_ETM_Q39_647180"/>
      <w:bookmarkEnd w:id="24549"/>
      <w:r>
        <w:rPr>
          <w:rtl/>
        </w:rPr>
        <w:t xml:space="preserve">תעזרו </w:t>
      </w:r>
      <w:bookmarkStart w:id="24550" w:name="_ETM_Q39_647690"/>
      <w:bookmarkEnd w:id="24550"/>
      <w:r>
        <w:rPr>
          <w:rtl/>
        </w:rPr>
        <w:t>לי</w:t>
      </w:r>
      <w:r>
        <w:rPr>
          <w:rFonts w:hint="cs"/>
          <w:rtl/>
        </w:rPr>
        <w:t>.</w:t>
      </w:r>
      <w:r>
        <w:rPr>
          <w:rtl/>
        </w:rPr>
        <w:t xml:space="preserve"> </w:t>
      </w:r>
      <w:bookmarkStart w:id="24551" w:name="_ETM_Q39_648760"/>
      <w:bookmarkEnd w:id="24551"/>
      <w:r>
        <w:rPr>
          <w:rtl/>
        </w:rPr>
        <w:t xml:space="preserve">מצד </w:t>
      </w:r>
      <w:bookmarkStart w:id="24552" w:name="_ETM_Q39_649060"/>
      <w:bookmarkEnd w:id="24552"/>
      <w:r>
        <w:rPr>
          <w:rFonts w:hint="cs"/>
          <w:rtl/>
        </w:rPr>
        <w:t>אחד,</w:t>
      </w:r>
      <w:r>
        <w:rPr>
          <w:rtl/>
        </w:rPr>
        <w:t xml:space="preserve"> </w:t>
      </w:r>
      <w:bookmarkStart w:id="24553" w:name="_ETM_Q39_649989"/>
      <w:bookmarkEnd w:id="24553"/>
      <w:r>
        <w:rPr>
          <w:rtl/>
        </w:rPr>
        <w:t xml:space="preserve">מי </w:t>
      </w:r>
      <w:bookmarkStart w:id="24554" w:name="_ETM_Q39_650170"/>
      <w:bookmarkEnd w:id="24554"/>
      <w:r>
        <w:rPr>
          <w:rtl/>
        </w:rPr>
        <w:t xml:space="preserve">שיושב </w:t>
      </w:r>
      <w:bookmarkStart w:id="24555" w:name="_ETM_Q39_650530"/>
      <w:bookmarkEnd w:id="24555"/>
      <w:r>
        <w:rPr>
          <w:rtl/>
        </w:rPr>
        <w:t xml:space="preserve">פה </w:t>
      </w:r>
      <w:bookmarkStart w:id="24556" w:name="_ETM_Q39_650650"/>
      <w:bookmarkEnd w:id="24556"/>
      <w:r>
        <w:rPr>
          <w:rtl/>
        </w:rPr>
        <w:t xml:space="preserve">במליאה </w:t>
      </w:r>
      <w:bookmarkStart w:id="24557" w:name="_ETM_Q39_651860"/>
      <w:bookmarkEnd w:id="24557"/>
      <w:r>
        <w:rPr>
          <w:rtl/>
        </w:rPr>
        <w:t xml:space="preserve">שומע </w:t>
      </w:r>
      <w:bookmarkStart w:id="24558" w:name="_ETM_Q39_652310"/>
      <w:bookmarkEnd w:id="24558"/>
      <w:r>
        <w:rPr>
          <w:rtl/>
        </w:rPr>
        <w:t xml:space="preserve">מחברי </w:t>
      </w:r>
      <w:bookmarkStart w:id="24559" w:name="_ETM_Q39_652700"/>
      <w:bookmarkEnd w:id="24559"/>
      <w:r>
        <w:rPr>
          <w:rtl/>
        </w:rPr>
        <w:t xml:space="preserve">הכנסת </w:t>
      </w:r>
      <w:bookmarkStart w:id="24560" w:name="_ETM_Q39_653150"/>
      <w:bookmarkEnd w:id="24560"/>
      <w:r>
        <w:rPr>
          <w:rtl/>
        </w:rPr>
        <w:t>ה</w:t>
      </w:r>
      <w:r>
        <w:rPr>
          <w:rFonts w:hint="cs"/>
          <w:rtl/>
        </w:rPr>
        <w:t>י</w:t>
      </w:r>
      <w:r>
        <w:rPr>
          <w:rtl/>
        </w:rPr>
        <w:t>קרי</w:t>
      </w:r>
      <w:r>
        <w:rPr>
          <w:rFonts w:hint="cs"/>
          <w:rtl/>
        </w:rPr>
        <w:t>ם</w:t>
      </w:r>
      <w:r>
        <w:rPr>
          <w:rtl/>
        </w:rPr>
        <w:t xml:space="preserve"> </w:t>
      </w:r>
      <w:bookmarkStart w:id="24561" w:name="_ETM_Q39_653569"/>
      <w:bookmarkEnd w:id="24561"/>
      <w:r>
        <w:rPr>
          <w:rFonts w:hint="cs"/>
          <w:rtl/>
        </w:rPr>
        <w:t>מ</w:t>
      </w:r>
      <w:r>
        <w:rPr>
          <w:rtl/>
        </w:rPr>
        <w:t xml:space="preserve">האופוזיציה </w:t>
      </w:r>
      <w:bookmarkStart w:id="24562" w:name="_ETM_Q39_654230"/>
      <w:bookmarkEnd w:id="24562"/>
      <w:r>
        <w:rPr>
          <w:rFonts w:hint="cs"/>
          <w:rtl/>
        </w:rPr>
        <w:t>מ</w:t>
      </w:r>
      <w:r>
        <w:rPr>
          <w:rtl/>
        </w:rPr>
        <w:t xml:space="preserve">בוקר </w:t>
      </w:r>
      <w:bookmarkStart w:id="24563" w:name="_ETM_Q39_654650"/>
      <w:bookmarkEnd w:id="24563"/>
      <w:r>
        <w:rPr>
          <w:rtl/>
        </w:rPr>
        <w:t xml:space="preserve">עד </w:t>
      </w:r>
      <w:bookmarkStart w:id="24564" w:name="_ETM_Q39_654800"/>
      <w:bookmarkEnd w:id="24564"/>
      <w:r>
        <w:rPr>
          <w:rtl/>
        </w:rPr>
        <w:t xml:space="preserve">ערב </w:t>
      </w:r>
      <w:bookmarkStart w:id="24565" w:name="_ETM_Q39_655700"/>
      <w:bookmarkEnd w:id="24565"/>
      <w:r>
        <w:rPr>
          <w:rtl/>
        </w:rPr>
        <w:t xml:space="preserve">כמה </w:t>
      </w:r>
      <w:bookmarkStart w:id="24566" w:name="_ETM_Q39_656060"/>
      <w:bookmarkEnd w:id="24566"/>
      <w:r>
        <w:rPr>
          <w:rtl/>
        </w:rPr>
        <w:t xml:space="preserve">הצד </w:t>
      </w:r>
      <w:bookmarkStart w:id="24567" w:name="_ETM_Q39_656420"/>
      <w:bookmarkEnd w:id="24567"/>
      <w:r>
        <w:rPr>
          <w:rtl/>
        </w:rPr>
        <w:t xml:space="preserve">הזה </w:t>
      </w:r>
      <w:bookmarkStart w:id="24568" w:name="_ETM_Q39_656720"/>
      <w:bookmarkEnd w:id="24568"/>
      <w:r>
        <w:rPr>
          <w:rtl/>
        </w:rPr>
        <w:t xml:space="preserve">של </w:t>
      </w:r>
      <w:bookmarkStart w:id="24569" w:name="_ETM_Q39_656900"/>
      <w:bookmarkEnd w:id="24569"/>
      <w:r>
        <w:rPr>
          <w:rtl/>
        </w:rPr>
        <w:t xml:space="preserve">הקואליציה </w:t>
      </w:r>
      <w:bookmarkStart w:id="24570" w:name="_ETM_Q39_657470"/>
      <w:bookmarkEnd w:id="24570"/>
      <w:r>
        <w:rPr>
          <w:rtl/>
        </w:rPr>
        <w:t xml:space="preserve">הוא </w:t>
      </w:r>
      <w:bookmarkStart w:id="24571" w:name="_ETM_Q39_657560"/>
      <w:bookmarkEnd w:id="24571"/>
      <w:r>
        <w:rPr>
          <w:rtl/>
        </w:rPr>
        <w:t>אטום</w:t>
      </w:r>
      <w:r>
        <w:rPr>
          <w:rFonts w:hint="cs"/>
          <w:rtl/>
        </w:rPr>
        <w:t>;</w:t>
      </w:r>
      <w:r>
        <w:rPr>
          <w:rtl/>
        </w:rPr>
        <w:t xml:space="preserve"> </w:t>
      </w:r>
      <w:bookmarkStart w:id="24572" w:name="_ETM_Q39_658760"/>
      <w:bookmarkEnd w:id="24572"/>
      <w:r>
        <w:rPr>
          <w:rtl/>
        </w:rPr>
        <w:t xml:space="preserve">כמה </w:t>
      </w:r>
      <w:bookmarkStart w:id="24573" w:name="_ETM_Q39_659510"/>
      <w:bookmarkEnd w:id="24573"/>
      <w:r>
        <w:rPr>
          <w:rtl/>
        </w:rPr>
        <w:t xml:space="preserve">לכם </w:t>
      </w:r>
      <w:bookmarkStart w:id="24574" w:name="_ETM_Q39_660169"/>
      <w:bookmarkEnd w:id="24574"/>
      <w:r>
        <w:rPr>
          <w:rtl/>
        </w:rPr>
        <w:t xml:space="preserve">אכפת </w:t>
      </w:r>
      <w:bookmarkStart w:id="24575" w:name="_ETM_Q39_660620"/>
      <w:bookmarkEnd w:id="24575"/>
      <w:r>
        <w:rPr>
          <w:rtl/>
        </w:rPr>
        <w:t xml:space="preserve">מהחטופים </w:t>
      </w:r>
      <w:bookmarkStart w:id="24576" w:name="_ETM_Q39_661370"/>
      <w:bookmarkEnd w:id="24576"/>
      <w:r>
        <w:rPr>
          <w:rtl/>
        </w:rPr>
        <w:t xml:space="preserve">ולנו </w:t>
      </w:r>
      <w:bookmarkStart w:id="24577" w:name="_ETM_Q39_661849"/>
      <w:bookmarkEnd w:id="24577"/>
      <w:r>
        <w:rPr>
          <w:rtl/>
        </w:rPr>
        <w:t>לא</w:t>
      </w:r>
      <w:r>
        <w:rPr>
          <w:rFonts w:hint="cs"/>
          <w:rtl/>
        </w:rPr>
        <w:t>;</w:t>
      </w:r>
      <w:r>
        <w:rPr>
          <w:rtl/>
        </w:rPr>
        <w:t xml:space="preserve"> </w:t>
      </w:r>
      <w:bookmarkStart w:id="24578" w:name="_ETM_Q39_662930"/>
      <w:bookmarkEnd w:id="24578"/>
      <w:r>
        <w:rPr>
          <w:rtl/>
        </w:rPr>
        <w:t xml:space="preserve">כמה </w:t>
      </w:r>
      <w:bookmarkStart w:id="24579" w:name="_ETM_Q39_663320"/>
      <w:bookmarkEnd w:id="24579"/>
      <w:r>
        <w:rPr>
          <w:rtl/>
        </w:rPr>
        <w:t xml:space="preserve">אתם </w:t>
      </w:r>
      <w:bookmarkStart w:id="24580" w:name="_ETM_Q39_663740"/>
      <w:bookmarkEnd w:id="24580"/>
      <w:r>
        <w:rPr>
          <w:rtl/>
        </w:rPr>
        <w:t xml:space="preserve">מזועזעים </w:t>
      </w:r>
      <w:bookmarkStart w:id="24581" w:name="_ETM_Q39_664520"/>
      <w:bookmarkEnd w:id="24581"/>
      <w:r>
        <w:rPr>
          <w:rtl/>
        </w:rPr>
        <w:t xml:space="preserve">מהטבח </w:t>
      </w:r>
      <w:bookmarkStart w:id="24582" w:name="_ETM_Q39_665270"/>
      <w:bookmarkEnd w:id="24582"/>
      <w:r>
        <w:rPr>
          <w:rtl/>
        </w:rPr>
        <w:t xml:space="preserve">ואנחנו </w:t>
      </w:r>
      <w:bookmarkStart w:id="24583" w:name="_ETM_Q39_665810"/>
      <w:bookmarkEnd w:id="24583"/>
      <w:r>
        <w:rPr>
          <w:rtl/>
        </w:rPr>
        <w:t>אטומים</w:t>
      </w:r>
      <w:r>
        <w:rPr>
          <w:rFonts w:hint="cs"/>
          <w:rtl/>
        </w:rPr>
        <w:t>;</w:t>
      </w:r>
      <w:r>
        <w:rPr>
          <w:rtl/>
        </w:rPr>
        <w:t xml:space="preserve"> </w:t>
      </w:r>
      <w:bookmarkStart w:id="24584" w:name="_ETM_Q39_667100"/>
      <w:bookmarkEnd w:id="24584"/>
      <w:r>
        <w:rPr>
          <w:rtl/>
        </w:rPr>
        <w:t xml:space="preserve">כמה </w:t>
      </w:r>
      <w:bookmarkStart w:id="24585" w:name="_ETM_Q39_667520"/>
      <w:bookmarkEnd w:id="24585"/>
      <w:r>
        <w:rPr>
          <w:rtl/>
        </w:rPr>
        <w:t xml:space="preserve">אתם </w:t>
      </w:r>
      <w:bookmarkStart w:id="24586" w:name="_ETM_Q39_667880"/>
      <w:bookmarkEnd w:id="24586"/>
      <w:r>
        <w:rPr>
          <w:rtl/>
        </w:rPr>
        <w:t xml:space="preserve">דואגים </w:t>
      </w:r>
      <w:bookmarkStart w:id="24587" w:name="_ETM_Q39_668330"/>
      <w:bookmarkEnd w:id="24587"/>
      <w:r>
        <w:rPr>
          <w:rtl/>
        </w:rPr>
        <w:t xml:space="preserve">לאזרחים </w:t>
      </w:r>
      <w:bookmarkStart w:id="24588" w:name="_ETM_Q39_669050"/>
      <w:bookmarkEnd w:id="24588"/>
      <w:r>
        <w:rPr>
          <w:rtl/>
        </w:rPr>
        <w:t xml:space="preserve">ואנחנו </w:t>
      </w:r>
      <w:bookmarkStart w:id="24589" w:name="_ETM_Q39_669440"/>
      <w:bookmarkEnd w:id="24589"/>
      <w:r>
        <w:rPr>
          <w:rtl/>
        </w:rPr>
        <w:t xml:space="preserve">דואגים </w:t>
      </w:r>
      <w:bookmarkStart w:id="24590" w:name="_ETM_Q39_669800"/>
      <w:bookmarkEnd w:id="24590"/>
      <w:r>
        <w:rPr>
          <w:rtl/>
        </w:rPr>
        <w:t xml:space="preserve">רק </w:t>
      </w:r>
      <w:bookmarkStart w:id="24591" w:name="_ETM_Q39_669980"/>
      <w:bookmarkEnd w:id="24591"/>
      <w:r>
        <w:rPr>
          <w:rtl/>
        </w:rPr>
        <w:t>לתקציבים</w:t>
      </w:r>
      <w:r>
        <w:rPr>
          <w:rFonts w:hint="cs"/>
          <w:rtl/>
        </w:rPr>
        <w:t>.</w:t>
      </w:r>
      <w:r>
        <w:rPr>
          <w:rtl/>
        </w:rPr>
        <w:t xml:space="preserve"> </w:t>
      </w:r>
      <w:bookmarkStart w:id="24592" w:name="_ETM_Q39_671540"/>
      <w:bookmarkEnd w:id="24592"/>
      <w:r>
        <w:rPr>
          <w:rtl/>
        </w:rPr>
        <w:t xml:space="preserve">לקחתם </w:t>
      </w:r>
      <w:bookmarkStart w:id="24593" w:name="_ETM_Q39_672200"/>
      <w:bookmarkEnd w:id="24593"/>
      <w:r>
        <w:rPr>
          <w:rtl/>
        </w:rPr>
        <w:t xml:space="preserve">על </w:t>
      </w:r>
      <w:bookmarkStart w:id="24594" w:name="_ETM_Q39_672319"/>
      <w:bookmarkEnd w:id="24594"/>
      <w:r>
        <w:rPr>
          <w:rtl/>
        </w:rPr>
        <w:t xml:space="preserve">עצמכם </w:t>
      </w:r>
      <w:bookmarkStart w:id="24595" w:name="_ETM_Q39_672920"/>
      <w:bookmarkEnd w:id="24595"/>
      <w:r>
        <w:rPr>
          <w:rtl/>
        </w:rPr>
        <w:t xml:space="preserve">את </w:t>
      </w:r>
      <w:bookmarkStart w:id="24596" w:name="_ETM_Q39_673159"/>
      <w:bookmarkEnd w:id="24596"/>
      <w:r>
        <w:rPr>
          <w:rtl/>
        </w:rPr>
        <w:t xml:space="preserve">הבעלות </w:t>
      </w:r>
      <w:bookmarkStart w:id="24597" w:name="_ETM_Q39_674239"/>
      <w:bookmarkEnd w:id="24597"/>
      <w:r>
        <w:rPr>
          <w:rtl/>
        </w:rPr>
        <w:t xml:space="preserve">על </w:t>
      </w:r>
      <w:bookmarkStart w:id="24598" w:name="_ETM_Q39_674359"/>
      <w:bookmarkEnd w:id="24598"/>
      <w:r>
        <w:rPr>
          <w:rtl/>
        </w:rPr>
        <w:t>הכאב</w:t>
      </w:r>
      <w:r>
        <w:rPr>
          <w:rFonts w:hint="cs"/>
          <w:rtl/>
        </w:rPr>
        <w:t>,</w:t>
      </w:r>
      <w:r>
        <w:rPr>
          <w:rtl/>
        </w:rPr>
        <w:t xml:space="preserve"> </w:t>
      </w:r>
      <w:bookmarkStart w:id="24599" w:name="_ETM_Q39_675499"/>
      <w:bookmarkEnd w:id="24599"/>
      <w:r>
        <w:rPr>
          <w:rtl/>
        </w:rPr>
        <w:t xml:space="preserve">את </w:t>
      </w:r>
      <w:bookmarkStart w:id="24600" w:name="_ETM_Q39_675709"/>
      <w:bookmarkEnd w:id="24600"/>
      <w:r>
        <w:rPr>
          <w:rtl/>
        </w:rPr>
        <w:t xml:space="preserve">הבעלות </w:t>
      </w:r>
      <w:bookmarkStart w:id="24601" w:name="_ETM_Q39_676459"/>
      <w:bookmarkEnd w:id="24601"/>
      <w:r>
        <w:rPr>
          <w:rtl/>
        </w:rPr>
        <w:t xml:space="preserve">על </w:t>
      </w:r>
      <w:bookmarkStart w:id="24602" w:name="_ETM_Q39_676609"/>
      <w:bookmarkEnd w:id="24602"/>
      <w:r>
        <w:rPr>
          <w:rtl/>
        </w:rPr>
        <w:t xml:space="preserve">הדאגה </w:t>
      </w:r>
      <w:bookmarkStart w:id="24603" w:name="_ETM_Q39_677780"/>
      <w:bookmarkEnd w:id="24603"/>
      <w:r>
        <w:rPr>
          <w:rtl/>
        </w:rPr>
        <w:t xml:space="preserve">ואת </w:t>
      </w:r>
      <w:bookmarkStart w:id="24604" w:name="_ETM_Q39_678049"/>
      <w:bookmarkEnd w:id="24604"/>
      <w:r>
        <w:rPr>
          <w:rtl/>
        </w:rPr>
        <w:t xml:space="preserve">הזעזוע </w:t>
      </w:r>
      <w:bookmarkStart w:id="24605" w:name="_ETM_Q39_679129"/>
      <w:bookmarkEnd w:id="24605"/>
      <w:r>
        <w:rPr>
          <w:rtl/>
        </w:rPr>
        <w:t>ה</w:t>
      </w:r>
      <w:r>
        <w:rPr>
          <w:rFonts w:hint="cs"/>
          <w:rtl/>
        </w:rPr>
        <w:t>ע</w:t>
      </w:r>
      <w:r>
        <w:rPr>
          <w:rtl/>
        </w:rPr>
        <w:t>מו</w:t>
      </w:r>
      <w:r>
        <w:rPr>
          <w:rFonts w:hint="cs"/>
          <w:rtl/>
        </w:rPr>
        <w:t>ק</w:t>
      </w:r>
      <w:r>
        <w:rPr>
          <w:rtl/>
        </w:rPr>
        <w:t xml:space="preserve"> </w:t>
      </w:r>
      <w:bookmarkStart w:id="24606" w:name="_ETM_Q39_680099"/>
      <w:bookmarkEnd w:id="24606"/>
      <w:r>
        <w:rPr>
          <w:rFonts w:hint="cs"/>
          <w:rtl/>
        </w:rPr>
        <w:t xml:space="preserve">שמטלטל את </w:t>
      </w:r>
      <w:bookmarkStart w:id="24607" w:name="_ETM_Q39_682382"/>
      <w:bookmarkEnd w:id="24607"/>
      <w:r>
        <w:rPr>
          <w:rFonts w:hint="cs"/>
          <w:rtl/>
        </w:rPr>
        <w:t xml:space="preserve">נימי נפשכם. </w:t>
      </w:r>
      <w:bookmarkStart w:id="24608" w:name="_ETM_Q39_683740"/>
      <w:bookmarkEnd w:id="24608"/>
      <w:r>
        <w:rPr>
          <w:rtl/>
        </w:rPr>
        <w:t xml:space="preserve">אני </w:t>
      </w:r>
      <w:bookmarkStart w:id="24609" w:name="_ETM_Q39_683950"/>
      <w:bookmarkEnd w:id="24609"/>
      <w:r>
        <w:rPr>
          <w:rtl/>
        </w:rPr>
        <w:t xml:space="preserve">לא </w:t>
      </w:r>
      <w:bookmarkStart w:id="24610" w:name="_ETM_Q39_684070"/>
      <w:bookmarkEnd w:id="24610"/>
      <w:r>
        <w:rPr>
          <w:rtl/>
        </w:rPr>
        <w:t>טועה</w:t>
      </w:r>
      <w:r>
        <w:rPr>
          <w:rFonts w:hint="cs"/>
          <w:rtl/>
        </w:rPr>
        <w:t>,</w:t>
      </w:r>
      <w:r>
        <w:rPr>
          <w:rtl/>
        </w:rPr>
        <w:t xml:space="preserve"> </w:t>
      </w:r>
      <w:bookmarkStart w:id="24611" w:name="_ETM_Q39_684340"/>
      <w:bookmarkEnd w:id="24611"/>
      <w:r>
        <w:rPr>
          <w:rtl/>
        </w:rPr>
        <w:t>נכון</w:t>
      </w:r>
      <w:r>
        <w:rPr>
          <w:rFonts w:hint="cs"/>
          <w:rtl/>
        </w:rPr>
        <w:t>?</w:t>
      </w:r>
      <w:r>
        <w:rPr>
          <w:rtl/>
        </w:rPr>
        <w:t xml:space="preserve"> </w:t>
      </w:r>
      <w:bookmarkStart w:id="24612" w:name="_ETM_Q39_684730"/>
      <w:bookmarkEnd w:id="24612"/>
      <w:r>
        <w:rPr>
          <w:rFonts w:hint="cs"/>
          <w:rtl/>
        </w:rPr>
        <w:t xml:space="preserve">זה </w:t>
      </w:r>
      <w:r>
        <w:rPr>
          <w:rtl/>
        </w:rPr>
        <w:t xml:space="preserve">פחות </w:t>
      </w:r>
      <w:bookmarkStart w:id="24613" w:name="_ETM_Q39_685060"/>
      <w:bookmarkEnd w:id="24613"/>
      <w:r>
        <w:rPr>
          <w:rtl/>
        </w:rPr>
        <w:t xml:space="preserve">או </w:t>
      </w:r>
      <w:bookmarkStart w:id="24614" w:name="_ETM_Q39_685120"/>
      <w:bookmarkEnd w:id="24614"/>
      <w:r>
        <w:rPr>
          <w:rtl/>
        </w:rPr>
        <w:t>יותר</w:t>
      </w:r>
      <w:bookmarkStart w:id="24615" w:name="_ETM_Q39_685330"/>
      <w:bookmarkStart w:id="24616" w:name="_ETM_Q39_685420"/>
      <w:bookmarkEnd w:id="24615"/>
      <w:bookmarkEnd w:id="24616"/>
      <w:r>
        <w:rPr>
          <w:rFonts w:hint="cs"/>
          <w:rtl/>
        </w:rPr>
        <w:t xml:space="preserve"> המ</w:t>
      </w:r>
      <w:r>
        <w:rPr>
          <w:rtl/>
        </w:rPr>
        <w:t>סגור</w:t>
      </w:r>
      <w:r>
        <w:rPr>
          <w:rFonts w:hint="cs"/>
          <w:rtl/>
        </w:rPr>
        <w:t>,</w:t>
      </w:r>
      <w:r>
        <w:rPr>
          <w:rtl/>
        </w:rPr>
        <w:t xml:space="preserve"> </w:t>
      </w:r>
      <w:bookmarkStart w:id="24617" w:name="_ETM_Q39_686050"/>
      <w:bookmarkEnd w:id="24617"/>
      <w:r>
        <w:rPr>
          <w:rtl/>
        </w:rPr>
        <w:t xml:space="preserve">חבר </w:t>
      </w:r>
      <w:bookmarkStart w:id="24618" w:name="_ETM_Q39_686349"/>
      <w:bookmarkEnd w:id="24618"/>
      <w:r>
        <w:rPr>
          <w:rtl/>
        </w:rPr>
        <w:t xml:space="preserve">הכנסת </w:t>
      </w:r>
      <w:bookmarkStart w:id="24619" w:name="_ETM_Q39_686680"/>
      <w:bookmarkEnd w:id="24619"/>
      <w:r>
        <w:rPr>
          <w:rtl/>
        </w:rPr>
        <w:t xml:space="preserve">בן </w:t>
      </w:r>
      <w:bookmarkStart w:id="24620" w:name="_ETM_Q39_686830"/>
      <w:bookmarkEnd w:id="24620"/>
      <w:r>
        <w:rPr>
          <w:rtl/>
        </w:rPr>
        <w:t>ברק</w:t>
      </w:r>
      <w:r>
        <w:rPr>
          <w:rFonts w:hint="cs"/>
          <w:rtl/>
        </w:rPr>
        <w:t>.</w:t>
      </w:r>
      <w:r>
        <w:rPr>
          <w:rtl/>
        </w:rPr>
        <w:t xml:space="preserve"> </w:t>
      </w:r>
      <w:bookmarkStart w:id="24621" w:name="_ETM_Q39_689219"/>
      <w:bookmarkStart w:id="24622" w:name="_ETM_Q39_686832"/>
      <w:bookmarkStart w:id="24623" w:name="_ETM_Q39_687030"/>
      <w:bookmarkEnd w:id="24621"/>
      <w:bookmarkEnd w:id="24622"/>
      <w:bookmarkEnd w:id="24623"/>
    </w:p>
    <w:p w:rsidR="00974996" w:rsidRPr="00825C75" w:rsidRDefault="00974996" w:rsidP="00312409">
      <w:pPr>
        <w:rPr>
          <w:rtl/>
        </w:rPr>
      </w:pPr>
    </w:p>
    <w:p w:rsidR="00974996" w:rsidRDefault="00974996" w:rsidP="00312409">
      <w:pPr>
        <w:pStyle w:val="af5"/>
        <w:keepNext/>
        <w:rPr>
          <w:rtl/>
        </w:rPr>
      </w:pPr>
      <w:bookmarkStart w:id="24624" w:name="ET_interruption_5766_44"/>
      <w:r w:rsidRPr="00825C75">
        <w:rPr>
          <w:rStyle w:val="TagStyle"/>
          <w:rtl/>
        </w:rPr>
        <w:t xml:space="preserve"> &lt;&lt; קריאה &gt;&gt; </w:t>
      </w:r>
      <w:r>
        <w:rPr>
          <w:rtl/>
        </w:rPr>
        <w:t>רם בן ברק (יש עתיד):</w:t>
      </w:r>
      <w:r w:rsidRPr="00825C75">
        <w:rPr>
          <w:rStyle w:val="TagStyle"/>
          <w:rtl/>
        </w:rPr>
        <w:t xml:space="preserve"> &lt;&lt; קריאה &gt;&gt;</w:t>
      </w:r>
      <w:r>
        <w:rPr>
          <w:rtl/>
        </w:rPr>
        <w:t xml:space="preserve"> </w:t>
      </w:r>
      <w:bookmarkEnd w:id="24624"/>
    </w:p>
    <w:p w:rsidR="00974996" w:rsidRDefault="00974996" w:rsidP="008473B9">
      <w:pPr>
        <w:rPr>
          <w:rtl/>
        </w:rPr>
      </w:pPr>
    </w:p>
    <w:p w:rsidR="00974996" w:rsidRDefault="00974996" w:rsidP="00312409">
      <w:pPr>
        <w:rPr>
          <w:rtl/>
        </w:rPr>
      </w:pPr>
      <w:r>
        <w:rPr>
          <w:rFonts w:hint="cs"/>
          <w:rtl/>
        </w:rPr>
        <w:t>את טועה.</w:t>
      </w:r>
    </w:p>
    <w:p w:rsidR="00974996" w:rsidRPr="00825C75" w:rsidRDefault="00974996" w:rsidP="00312409">
      <w:pPr>
        <w:rPr>
          <w:rtl/>
        </w:rPr>
      </w:pPr>
    </w:p>
    <w:p w:rsidR="00974996" w:rsidRDefault="00974996" w:rsidP="00312409">
      <w:pPr>
        <w:pStyle w:val="af5"/>
        <w:keepNext/>
        <w:rPr>
          <w:rtl/>
        </w:rPr>
      </w:pPr>
      <w:r w:rsidRPr="008E34DF">
        <w:rPr>
          <w:rStyle w:val="TagStyle"/>
          <w:rtl/>
        </w:rPr>
        <w:t xml:space="preserve">&lt;&lt; קריאה &gt;&gt; </w:t>
      </w:r>
      <w:r>
        <w:rPr>
          <w:rtl/>
        </w:rPr>
        <w:t>נאור שירי (יש עתיד):</w:t>
      </w:r>
      <w:r w:rsidRPr="008E34DF">
        <w:rPr>
          <w:rStyle w:val="TagStyle"/>
          <w:rtl/>
        </w:rPr>
        <w:t xml:space="preserve"> &lt;&lt; קריאה &gt;&gt;</w:t>
      </w:r>
      <w:r>
        <w:rPr>
          <w:rtl/>
        </w:rPr>
        <w:t xml:space="preserve"> </w:t>
      </w:r>
    </w:p>
    <w:p w:rsidR="00974996" w:rsidRDefault="00974996" w:rsidP="008473B9">
      <w:pPr>
        <w:rPr>
          <w:rtl/>
          <w:lang w:eastAsia="he-IL"/>
        </w:rPr>
      </w:pPr>
    </w:p>
    <w:p w:rsidR="00974996" w:rsidRDefault="00974996" w:rsidP="00312409">
      <w:pPr>
        <w:rPr>
          <w:rtl/>
          <w:lang w:eastAsia="he-IL"/>
        </w:rPr>
      </w:pPr>
      <w:r>
        <w:rPr>
          <w:rFonts w:hint="cs"/>
          <w:rtl/>
          <w:lang w:eastAsia="he-IL"/>
        </w:rPr>
        <w:t>לא.</w:t>
      </w:r>
    </w:p>
    <w:p w:rsidR="00974996" w:rsidRDefault="00974996" w:rsidP="00312409">
      <w:pPr>
        <w:rPr>
          <w:rtl/>
          <w:lang w:eastAsia="he-IL"/>
        </w:rPr>
      </w:pPr>
      <w:bookmarkStart w:id="24625" w:name="_ETM_Q39_685424"/>
      <w:bookmarkStart w:id="24626" w:name="_ETM_Q39_685556"/>
      <w:bookmarkEnd w:id="24625"/>
      <w:bookmarkEnd w:id="24626"/>
    </w:p>
    <w:p w:rsidR="00974996" w:rsidRDefault="00974996" w:rsidP="00312409">
      <w:pPr>
        <w:pStyle w:val="-"/>
        <w:keepNext/>
        <w:rPr>
          <w:rtl/>
        </w:rPr>
      </w:pPr>
      <w:bookmarkStart w:id="24627" w:name="ET_speakercontinue_6149_45"/>
      <w:r w:rsidRPr="00825C75">
        <w:rPr>
          <w:rStyle w:val="TagStyle"/>
          <w:rtl/>
        </w:rPr>
        <w:t xml:space="preserve"> &lt;&lt; דובר_המשך &gt;&gt; </w:t>
      </w:r>
      <w:r>
        <w:rPr>
          <w:rtl/>
        </w:rPr>
        <w:t>גלית דיסטל אטבריאן (הליכוד):</w:t>
      </w:r>
      <w:r w:rsidRPr="00825C75">
        <w:rPr>
          <w:rStyle w:val="TagStyle"/>
          <w:rtl/>
        </w:rPr>
        <w:t xml:space="preserve"> &lt;&lt; דובר_המשך &gt;&gt;</w:t>
      </w:r>
      <w:r>
        <w:rPr>
          <w:rtl/>
        </w:rPr>
        <w:t xml:space="preserve"> </w:t>
      </w:r>
      <w:bookmarkEnd w:id="24627"/>
    </w:p>
    <w:p w:rsidR="00974996" w:rsidRDefault="00974996" w:rsidP="008473B9">
      <w:pPr>
        <w:rPr>
          <w:rtl/>
          <w:lang w:eastAsia="he-IL"/>
        </w:rPr>
      </w:pPr>
    </w:p>
    <w:p w:rsidR="00974996" w:rsidRDefault="00974996" w:rsidP="00312409">
      <w:pPr>
        <w:rPr>
          <w:rtl/>
          <w:lang w:eastAsia="he-IL"/>
        </w:rPr>
      </w:pPr>
      <w:r>
        <w:rPr>
          <w:rFonts w:hint="cs"/>
          <w:rtl/>
          <w:lang w:eastAsia="he-IL"/>
        </w:rPr>
        <w:t>הינה</w:t>
      </w:r>
      <w:bookmarkStart w:id="24628" w:name="_ETM_Q39_689843"/>
      <w:bookmarkEnd w:id="24628"/>
      <w:r>
        <w:rPr>
          <w:rFonts w:hint="cs"/>
          <w:rtl/>
          <w:lang w:eastAsia="he-IL"/>
        </w:rPr>
        <w:t xml:space="preserve"> מה שלא מסתדר לי.</w:t>
      </w:r>
    </w:p>
    <w:p w:rsidR="00974996" w:rsidRDefault="00974996" w:rsidP="00312409">
      <w:pPr>
        <w:ind w:firstLine="0"/>
        <w:rPr>
          <w:rtl/>
          <w:lang w:eastAsia="he-IL"/>
        </w:rPr>
      </w:pPr>
      <w:bookmarkStart w:id="24629" w:name="_ETM_Q39_688791"/>
      <w:bookmarkStart w:id="24630" w:name="_ETM_Q39_688989"/>
      <w:bookmarkStart w:id="24631" w:name="_ETM_Q39_689018"/>
      <w:bookmarkStart w:id="24632" w:name="_ETM_Q39_689095"/>
      <w:bookmarkEnd w:id="24629"/>
      <w:bookmarkEnd w:id="24630"/>
      <w:bookmarkEnd w:id="24631"/>
      <w:bookmarkEnd w:id="24632"/>
    </w:p>
    <w:p w:rsidR="00974996" w:rsidRDefault="00974996" w:rsidP="00312409">
      <w:pPr>
        <w:pStyle w:val="af5"/>
        <w:keepNext/>
        <w:rPr>
          <w:rtl/>
        </w:rPr>
      </w:pPr>
      <w:bookmarkStart w:id="24633" w:name="ET_interruption_6361_46"/>
      <w:r w:rsidRPr="00825C75">
        <w:rPr>
          <w:rStyle w:val="TagStyle"/>
          <w:rtl/>
        </w:rPr>
        <w:t xml:space="preserve"> &lt;&lt; קריאה &gt;&gt; </w:t>
      </w:r>
      <w:r>
        <w:rPr>
          <w:rtl/>
        </w:rPr>
        <w:t>נאור שירי (יש עתיד):</w:t>
      </w:r>
      <w:r w:rsidRPr="00825C75">
        <w:rPr>
          <w:rStyle w:val="TagStyle"/>
          <w:rtl/>
        </w:rPr>
        <w:t xml:space="preserve"> &lt;&lt; קריאה &gt;&gt;</w:t>
      </w:r>
      <w:r>
        <w:rPr>
          <w:rtl/>
        </w:rPr>
        <w:t xml:space="preserve"> </w:t>
      </w:r>
      <w:bookmarkEnd w:id="24633"/>
    </w:p>
    <w:p w:rsidR="00974996" w:rsidRDefault="00974996" w:rsidP="008473B9">
      <w:pPr>
        <w:rPr>
          <w:rtl/>
          <w:lang w:eastAsia="he-IL"/>
        </w:rPr>
      </w:pPr>
    </w:p>
    <w:p w:rsidR="00974996" w:rsidRDefault="00974996" w:rsidP="00640F0D">
      <w:pPr>
        <w:rPr>
          <w:rtl/>
          <w:lang w:eastAsia="he-IL"/>
        </w:rPr>
      </w:pPr>
      <w:bookmarkStart w:id="24634" w:name="_ETM_Q39_691466"/>
      <w:bookmarkEnd w:id="24634"/>
      <w:r>
        <w:rPr>
          <w:rFonts w:hint="cs"/>
          <w:rtl/>
          <w:lang w:eastAsia="he-IL"/>
        </w:rPr>
        <w:t xml:space="preserve">אבל אמרנו לא, אז למה </w:t>
      </w:r>
      <w:bookmarkStart w:id="24635" w:name="_ETM_Q39_689300"/>
      <w:bookmarkEnd w:id="24635"/>
      <w:r>
        <w:rPr>
          <w:rFonts w:hint="cs"/>
          <w:rtl/>
          <w:lang w:eastAsia="he-IL"/>
        </w:rPr>
        <w:t>להתייחס?</w:t>
      </w:r>
    </w:p>
    <w:p w:rsidR="00974996" w:rsidRDefault="00974996" w:rsidP="00312409">
      <w:pPr>
        <w:ind w:firstLine="0"/>
        <w:rPr>
          <w:rtl/>
          <w:lang w:eastAsia="he-IL"/>
        </w:rPr>
      </w:pPr>
    </w:p>
    <w:p w:rsidR="00974996" w:rsidRDefault="00974996" w:rsidP="00312409">
      <w:pPr>
        <w:pStyle w:val="-"/>
        <w:keepNext/>
        <w:rPr>
          <w:rtl/>
        </w:rPr>
      </w:pPr>
      <w:bookmarkStart w:id="24636" w:name="ET_speakercontinue_6149_47"/>
      <w:r w:rsidRPr="00825C75">
        <w:rPr>
          <w:rStyle w:val="TagStyle"/>
          <w:rtl/>
        </w:rPr>
        <w:t xml:space="preserve"> &lt;&lt; דובר_המשך &gt;&gt; </w:t>
      </w:r>
      <w:r>
        <w:rPr>
          <w:rtl/>
        </w:rPr>
        <w:t>גלית דיסטל אטבריאן (הליכוד):</w:t>
      </w:r>
      <w:r w:rsidRPr="00825C75">
        <w:rPr>
          <w:rStyle w:val="TagStyle"/>
          <w:rtl/>
        </w:rPr>
        <w:t xml:space="preserve"> &lt;&lt; דובר_המשך &gt;&gt;</w:t>
      </w:r>
      <w:r>
        <w:rPr>
          <w:rtl/>
        </w:rPr>
        <w:t xml:space="preserve"> </w:t>
      </w:r>
      <w:bookmarkEnd w:id="24636"/>
    </w:p>
    <w:p w:rsidR="00974996" w:rsidRPr="00825C75" w:rsidRDefault="00974996" w:rsidP="00312409">
      <w:pPr>
        <w:ind w:firstLine="0"/>
        <w:rPr>
          <w:rtl/>
          <w:lang w:eastAsia="he-IL"/>
        </w:rPr>
      </w:pPr>
      <w:bookmarkStart w:id="24637" w:name="_ETM_Q39_689277"/>
      <w:bookmarkEnd w:id="24637"/>
    </w:p>
    <w:p w:rsidR="00974996" w:rsidRDefault="00974996" w:rsidP="008473B9">
      <w:pPr>
        <w:rPr>
          <w:rtl/>
          <w:lang w:eastAsia="he-IL"/>
        </w:rPr>
      </w:pPr>
      <w:r>
        <w:rPr>
          <w:rFonts w:hint="cs"/>
          <w:rtl/>
          <w:lang w:eastAsia="he-IL"/>
        </w:rPr>
        <w:t>הינה מה שלא מסתדר לי. אבל זה כן.</w:t>
      </w:r>
    </w:p>
    <w:p w:rsidR="00974996" w:rsidRPr="00825C75" w:rsidRDefault="00974996" w:rsidP="00312409">
      <w:pPr>
        <w:ind w:firstLine="0"/>
        <w:rPr>
          <w:rtl/>
          <w:lang w:eastAsia="he-IL"/>
        </w:rPr>
      </w:pPr>
    </w:p>
    <w:p w:rsidR="00974996" w:rsidRDefault="00974996" w:rsidP="00312409">
      <w:pPr>
        <w:pStyle w:val="af5"/>
        <w:keepNext/>
        <w:rPr>
          <w:rtl/>
        </w:rPr>
      </w:pPr>
      <w:bookmarkStart w:id="24638" w:name="_ETM_Q39_685604"/>
      <w:bookmarkStart w:id="24639" w:name="_ETM_Q39_685717"/>
      <w:bookmarkEnd w:id="24638"/>
      <w:bookmarkEnd w:id="24639"/>
      <w:r w:rsidRPr="00825C75">
        <w:rPr>
          <w:rStyle w:val="TagStyle"/>
          <w:rtl/>
        </w:rPr>
        <w:t xml:space="preserve">&lt;&lt; קריאה &gt;&gt; </w:t>
      </w:r>
      <w:r>
        <w:rPr>
          <w:rtl/>
        </w:rPr>
        <w:t>נאור שירי (יש עתיד):</w:t>
      </w:r>
      <w:r w:rsidRPr="00825C75">
        <w:rPr>
          <w:rStyle w:val="TagStyle"/>
          <w:rtl/>
        </w:rPr>
        <w:t xml:space="preserve"> &lt;&lt; קריאה &gt;&gt;</w:t>
      </w:r>
      <w:r>
        <w:rPr>
          <w:rtl/>
        </w:rPr>
        <w:t xml:space="preserve"> </w:t>
      </w:r>
    </w:p>
    <w:p w:rsidR="00974996" w:rsidRDefault="00974996" w:rsidP="00312409">
      <w:pPr>
        <w:rPr>
          <w:rtl/>
          <w:lang w:eastAsia="he-IL"/>
        </w:rPr>
      </w:pPr>
    </w:p>
    <w:p w:rsidR="00974996" w:rsidRDefault="00974996" w:rsidP="00312409">
      <w:pPr>
        <w:rPr>
          <w:rtl/>
          <w:lang w:eastAsia="he-IL"/>
        </w:rPr>
      </w:pPr>
      <w:bookmarkStart w:id="24640" w:name="_ETM_Q39_690517"/>
      <w:bookmarkStart w:id="24641" w:name="_ETM_Q39_690656"/>
      <w:bookmarkEnd w:id="24640"/>
      <w:bookmarkEnd w:id="24641"/>
      <w:r>
        <w:rPr>
          <w:rFonts w:hint="cs"/>
          <w:rtl/>
          <w:lang w:eastAsia="he-IL"/>
        </w:rPr>
        <w:t>רוצה עזרה?</w:t>
      </w:r>
    </w:p>
    <w:p w:rsidR="00974996" w:rsidRDefault="00974996" w:rsidP="00312409">
      <w:pPr>
        <w:ind w:firstLine="0"/>
        <w:rPr>
          <w:rtl/>
          <w:lang w:eastAsia="he-IL"/>
        </w:rPr>
      </w:pPr>
      <w:bookmarkStart w:id="24642" w:name="_ETM_Q39_691926"/>
      <w:bookmarkStart w:id="24643" w:name="_ETM_Q39_692058"/>
      <w:bookmarkStart w:id="24644" w:name="_ETM_Q39_692095"/>
      <w:bookmarkStart w:id="24645" w:name="_ETM_Q39_692228"/>
      <w:bookmarkEnd w:id="24642"/>
      <w:bookmarkEnd w:id="24643"/>
      <w:bookmarkEnd w:id="24644"/>
      <w:bookmarkEnd w:id="24645"/>
    </w:p>
    <w:p w:rsidR="00974996" w:rsidRDefault="00974996" w:rsidP="00312409">
      <w:pPr>
        <w:pStyle w:val="-"/>
        <w:keepNext/>
        <w:rPr>
          <w:rtl/>
        </w:rPr>
      </w:pPr>
      <w:bookmarkStart w:id="24646" w:name="ET_speakercontinue_6149_48"/>
      <w:r w:rsidRPr="00026423">
        <w:rPr>
          <w:rStyle w:val="TagStyle"/>
          <w:rtl/>
        </w:rPr>
        <w:t xml:space="preserve"> &lt;&lt; דובר_המשך &gt;&gt; </w:t>
      </w:r>
      <w:r>
        <w:rPr>
          <w:rtl/>
        </w:rPr>
        <w:t>גלית דיסטל אטבריאן (הליכוד):</w:t>
      </w:r>
      <w:r w:rsidRPr="00026423">
        <w:rPr>
          <w:rStyle w:val="TagStyle"/>
          <w:rtl/>
        </w:rPr>
        <w:t xml:space="preserve"> &lt;&lt; דובר_המשך &gt;&gt;</w:t>
      </w:r>
      <w:r>
        <w:rPr>
          <w:rtl/>
        </w:rPr>
        <w:t xml:space="preserve"> </w:t>
      </w:r>
      <w:bookmarkEnd w:id="24646"/>
    </w:p>
    <w:p w:rsidR="00974996" w:rsidRDefault="00974996" w:rsidP="008473B9">
      <w:pPr>
        <w:rPr>
          <w:rtl/>
          <w:lang w:eastAsia="he-IL"/>
        </w:rPr>
      </w:pPr>
    </w:p>
    <w:p w:rsidR="00974996" w:rsidRDefault="00974996" w:rsidP="00312409">
      <w:pPr>
        <w:rPr>
          <w:rtl/>
          <w:lang w:eastAsia="he-IL"/>
        </w:rPr>
      </w:pPr>
      <w:bookmarkStart w:id="24647" w:name="_ETM_Q39_693919"/>
      <w:bookmarkEnd w:id="24647"/>
      <w:r>
        <w:rPr>
          <w:rFonts w:hint="cs"/>
          <w:rtl/>
          <w:lang w:eastAsia="he-IL"/>
        </w:rPr>
        <w:t xml:space="preserve">אבל זה </w:t>
      </w:r>
      <w:bookmarkStart w:id="24648" w:name="_ETM_Q39_692530"/>
      <w:bookmarkEnd w:id="24648"/>
      <w:r>
        <w:rPr>
          <w:rFonts w:hint="cs"/>
          <w:rtl/>
          <w:lang w:eastAsia="he-IL"/>
        </w:rPr>
        <w:t xml:space="preserve">כן. </w:t>
      </w:r>
    </w:p>
    <w:p w:rsidR="00974996" w:rsidRDefault="00974996" w:rsidP="00312409">
      <w:pPr>
        <w:ind w:firstLine="0"/>
        <w:rPr>
          <w:rtl/>
          <w:lang w:eastAsia="he-IL"/>
        </w:rPr>
      </w:pPr>
      <w:bookmarkStart w:id="24649" w:name="_ETM_Q39_693491"/>
      <w:bookmarkStart w:id="24650" w:name="_ETM_Q39_693692"/>
      <w:bookmarkStart w:id="24651" w:name="_ETM_Q39_693716"/>
      <w:bookmarkStart w:id="24652" w:name="_ETM_Q39_693790"/>
      <w:bookmarkEnd w:id="24649"/>
      <w:bookmarkEnd w:id="24650"/>
      <w:bookmarkEnd w:id="24651"/>
      <w:bookmarkEnd w:id="24652"/>
    </w:p>
    <w:p w:rsidR="00974996" w:rsidRDefault="00974996" w:rsidP="00312409">
      <w:pPr>
        <w:pStyle w:val="af5"/>
        <w:keepNext/>
        <w:rPr>
          <w:rtl/>
        </w:rPr>
      </w:pPr>
      <w:bookmarkStart w:id="24653" w:name="ET_interruption_6361_49"/>
      <w:r w:rsidRPr="00026423">
        <w:rPr>
          <w:rStyle w:val="TagStyle"/>
          <w:rtl/>
        </w:rPr>
        <w:t xml:space="preserve"> &lt;&lt; קריאה &gt;&gt; </w:t>
      </w:r>
      <w:r>
        <w:rPr>
          <w:rtl/>
        </w:rPr>
        <w:t>נאור שירי (יש עתיד):</w:t>
      </w:r>
      <w:r w:rsidRPr="00026423">
        <w:rPr>
          <w:rStyle w:val="TagStyle"/>
          <w:rtl/>
        </w:rPr>
        <w:t xml:space="preserve"> &lt;&lt; קריאה &gt;&gt;</w:t>
      </w:r>
      <w:r>
        <w:rPr>
          <w:rtl/>
        </w:rPr>
        <w:t xml:space="preserve"> </w:t>
      </w:r>
      <w:bookmarkEnd w:id="24653"/>
    </w:p>
    <w:p w:rsidR="00974996" w:rsidRDefault="00974996" w:rsidP="008473B9">
      <w:pPr>
        <w:rPr>
          <w:rtl/>
          <w:lang w:eastAsia="he-IL"/>
        </w:rPr>
      </w:pPr>
    </w:p>
    <w:p w:rsidR="00974996" w:rsidRDefault="00974996" w:rsidP="00312409">
      <w:pPr>
        <w:rPr>
          <w:rtl/>
          <w:lang w:eastAsia="he-IL"/>
        </w:rPr>
      </w:pPr>
      <w:bookmarkStart w:id="24654" w:name="_ETM_Q39_698965"/>
      <w:bookmarkStart w:id="24655" w:name="_ETM_Q39_699235"/>
      <w:bookmarkStart w:id="24656" w:name="_ETM_Q39_699369"/>
      <w:bookmarkEnd w:id="24654"/>
      <w:bookmarkEnd w:id="24655"/>
      <w:bookmarkEnd w:id="24656"/>
      <w:r>
        <w:rPr>
          <w:rFonts w:hint="cs"/>
          <w:rtl/>
          <w:lang w:eastAsia="he-IL"/>
        </w:rPr>
        <w:t>אולי בגלל זה יש כשל לוגי.</w:t>
      </w:r>
    </w:p>
    <w:p w:rsidR="00974996" w:rsidRDefault="00974996" w:rsidP="00312409">
      <w:pPr>
        <w:ind w:firstLine="0"/>
        <w:rPr>
          <w:rtl/>
          <w:lang w:eastAsia="he-IL"/>
        </w:rPr>
      </w:pPr>
    </w:p>
    <w:p w:rsidR="00974996" w:rsidRDefault="00974996" w:rsidP="00312409">
      <w:pPr>
        <w:pStyle w:val="-"/>
        <w:keepNext/>
        <w:rPr>
          <w:rtl/>
        </w:rPr>
      </w:pPr>
      <w:bookmarkStart w:id="24657" w:name="ET_speakercontinue_6149_50"/>
      <w:r w:rsidRPr="00026423">
        <w:rPr>
          <w:rStyle w:val="TagStyle"/>
          <w:rtl/>
        </w:rPr>
        <w:t xml:space="preserve"> &lt;&lt; דובר_המשך &gt;&gt; </w:t>
      </w:r>
      <w:r>
        <w:rPr>
          <w:rtl/>
        </w:rPr>
        <w:t>גלית דיסטל אטבריאן (הליכוד):</w:t>
      </w:r>
      <w:r w:rsidRPr="00026423">
        <w:rPr>
          <w:rStyle w:val="TagStyle"/>
          <w:rtl/>
        </w:rPr>
        <w:t xml:space="preserve"> &lt;&lt; דובר_המשך &gt;&gt;</w:t>
      </w:r>
      <w:r>
        <w:rPr>
          <w:rtl/>
        </w:rPr>
        <w:t xml:space="preserve"> </w:t>
      </w:r>
      <w:bookmarkEnd w:id="24657"/>
    </w:p>
    <w:p w:rsidR="00974996" w:rsidRDefault="00974996" w:rsidP="008473B9">
      <w:pPr>
        <w:rPr>
          <w:rtl/>
          <w:lang w:eastAsia="he-IL"/>
        </w:rPr>
      </w:pPr>
    </w:p>
    <w:p w:rsidR="00974996" w:rsidRDefault="00974996" w:rsidP="00312409">
      <w:pPr>
        <w:rPr>
          <w:rtl/>
        </w:rPr>
      </w:pPr>
      <w:bookmarkStart w:id="24658" w:name="_ETM_Q39_702050"/>
      <w:bookmarkEnd w:id="24658"/>
      <w:r>
        <w:rPr>
          <w:rFonts w:hint="cs"/>
          <w:rtl/>
          <w:lang w:eastAsia="he-IL"/>
        </w:rPr>
        <w:t xml:space="preserve">עם כל הדאגה לחטופים, עם כל הכאב על החטופים, </w:t>
      </w:r>
      <w:bookmarkStart w:id="24659" w:name="_ETM_Q39_700409"/>
      <w:bookmarkEnd w:id="24659"/>
      <w:r>
        <w:rPr>
          <w:rFonts w:hint="cs"/>
          <w:rtl/>
          <w:lang w:eastAsia="he-IL"/>
        </w:rPr>
        <w:t xml:space="preserve">עם כל זה שרק בשמאל באמת אכפת והימין הוא </w:t>
      </w:r>
      <w:bookmarkStart w:id="24660" w:name="_ETM_Q39_709232"/>
      <w:bookmarkEnd w:id="24660"/>
      <w:r>
        <w:rPr>
          <w:rFonts w:hint="cs"/>
          <w:rtl/>
          <w:lang w:eastAsia="he-IL"/>
        </w:rPr>
        <w:t xml:space="preserve">פשיסטי, </w:t>
      </w:r>
      <w:proofErr w:type="spellStart"/>
      <w:r>
        <w:rPr>
          <w:rFonts w:hint="cs"/>
          <w:rtl/>
          <w:lang w:eastAsia="he-IL"/>
        </w:rPr>
        <w:t>משיחיסטי</w:t>
      </w:r>
      <w:proofErr w:type="spellEnd"/>
      <w:r>
        <w:rPr>
          <w:rFonts w:hint="cs"/>
          <w:rtl/>
          <w:lang w:eastAsia="he-IL"/>
        </w:rPr>
        <w:t xml:space="preserve">, </w:t>
      </w:r>
      <w:bookmarkStart w:id="24661" w:name="_ETM_Q39_711750"/>
      <w:bookmarkEnd w:id="24661"/>
      <w:proofErr w:type="spellStart"/>
      <w:r>
        <w:rPr>
          <w:rtl/>
        </w:rPr>
        <w:t>תקציבי</w:t>
      </w:r>
      <w:bookmarkStart w:id="24662" w:name="_ETM_Q39_712320"/>
      <w:bookmarkEnd w:id="24662"/>
      <w:r>
        <w:rPr>
          <w:rtl/>
        </w:rPr>
        <w:t>סטי</w:t>
      </w:r>
      <w:proofErr w:type="spellEnd"/>
      <w:r>
        <w:rPr>
          <w:rFonts w:hint="cs"/>
          <w:rtl/>
        </w:rPr>
        <w:t>,</w:t>
      </w:r>
      <w:r>
        <w:rPr>
          <w:rtl/>
        </w:rPr>
        <w:t xml:space="preserve"> </w:t>
      </w:r>
      <w:bookmarkStart w:id="24663" w:name="_ETM_Q39_712830"/>
      <w:bookmarkEnd w:id="24663"/>
      <w:proofErr w:type="spellStart"/>
      <w:r>
        <w:rPr>
          <w:rtl/>
        </w:rPr>
        <w:t>ביביסטי</w:t>
      </w:r>
      <w:proofErr w:type="spellEnd"/>
      <w:r>
        <w:rPr>
          <w:rFonts w:hint="cs"/>
          <w:rtl/>
        </w:rPr>
        <w:t xml:space="preserve">, </w:t>
      </w:r>
      <w:proofErr w:type="spellStart"/>
      <w:r>
        <w:rPr>
          <w:rFonts w:hint="cs"/>
          <w:rtl/>
        </w:rPr>
        <w:t>ווטאבריסטי</w:t>
      </w:r>
      <w:proofErr w:type="spellEnd"/>
      <w:r>
        <w:rPr>
          <w:rFonts w:hint="cs"/>
          <w:rtl/>
        </w:rPr>
        <w:t xml:space="preserve">, </w:t>
      </w:r>
      <w:bookmarkStart w:id="24664" w:name="_ETM_Q39_714150"/>
      <w:bookmarkStart w:id="24665" w:name="_ETM_Q39_718239"/>
      <w:bookmarkEnd w:id="24664"/>
      <w:bookmarkEnd w:id="24665"/>
      <w:r>
        <w:rPr>
          <w:rFonts w:hint="cs"/>
          <w:rtl/>
        </w:rPr>
        <w:t xml:space="preserve">למה, </w:t>
      </w:r>
      <w:r>
        <w:rPr>
          <w:rtl/>
        </w:rPr>
        <w:t xml:space="preserve">למה </w:t>
      </w:r>
      <w:bookmarkStart w:id="24666" w:name="_ETM_Q39_719709"/>
      <w:bookmarkEnd w:id="24666"/>
      <w:r>
        <w:rPr>
          <w:rFonts w:hint="cs"/>
          <w:rtl/>
        </w:rPr>
        <w:t xml:space="preserve">הרצי הלוי הפך לסופרסטאר אצלכם? </w:t>
      </w:r>
    </w:p>
    <w:p w:rsidR="00974996" w:rsidRDefault="00974996" w:rsidP="008473B9">
      <w:pPr>
        <w:rPr>
          <w:rtl/>
        </w:rPr>
      </w:pPr>
      <w:bookmarkStart w:id="24667" w:name="_ETM_Q39_718422"/>
      <w:bookmarkStart w:id="24668" w:name="_ETM_Q39_718514"/>
      <w:bookmarkEnd w:id="24667"/>
      <w:bookmarkEnd w:id="24668"/>
    </w:p>
    <w:p w:rsidR="00974996" w:rsidRDefault="00974996" w:rsidP="00312409">
      <w:pPr>
        <w:pStyle w:val="af6"/>
        <w:keepNext/>
        <w:rPr>
          <w:rtl/>
        </w:rPr>
      </w:pPr>
      <w:bookmarkStart w:id="24669" w:name="ET_yor_6593_52"/>
      <w:r w:rsidRPr="00635F12">
        <w:rPr>
          <w:rStyle w:val="TagStyle"/>
          <w:rtl/>
        </w:rPr>
        <w:t xml:space="preserve"> &lt;&lt; יור &gt;&gt; </w:t>
      </w:r>
      <w:r>
        <w:rPr>
          <w:rtl/>
        </w:rPr>
        <w:t>היו"ר חנוך דב מלביצקי:</w:t>
      </w:r>
      <w:r w:rsidRPr="00635F12">
        <w:rPr>
          <w:rStyle w:val="TagStyle"/>
          <w:rtl/>
        </w:rPr>
        <w:t xml:space="preserve"> &lt;&lt; יור &gt;&gt;</w:t>
      </w:r>
      <w:r>
        <w:rPr>
          <w:rtl/>
        </w:rPr>
        <w:t xml:space="preserve"> </w:t>
      </w:r>
      <w:bookmarkEnd w:id="24669"/>
    </w:p>
    <w:p w:rsidR="00974996" w:rsidRPr="00635F12" w:rsidRDefault="00974996" w:rsidP="00312409">
      <w:pPr>
        <w:ind w:firstLine="0"/>
        <w:rPr>
          <w:rtl/>
        </w:rPr>
      </w:pPr>
    </w:p>
    <w:p w:rsidR="00974996" w:rsidRDefault="00974996" w:rsidP="00312409">
      <w:pPr>
        <w:rPr>
          <w:rtl/>
        </w:rPr>
      </w:pPr>
      <w:bookmarkStart w:id="24670" w:name="_ETM_Q39_725926"/>
      <w:bookmarkStart w:id="24671" w:name="_ETM_Q39_721750"/>
      <w:bookmarkEnd w:id="24670"/>
      <w:bookmarkEnd w:id="24671"/>
      <w:r>
        <w:rPr>
          <w:rtl/>
        </w:rPr>
        <w:t xml:space="preserve">חבר </w:t>
      </w:r>
      <w:bookmarkStart w:id="24672" w:name="_ETM_Q39_722080"/>
      <w:bookmarkEnd w:id="24672"/>
      <w:r>
        <w:rPr>
          <w:rtl/>
        </w:rPr>
        <w:t xml:space="preserve">הכנסת </w:t>
      </w:r>
      <w:bookmarkStart w:id="24673" w:name="_ETM_Q39_722530"/>
      <w:bookmarkEnd w:id="24673"/>
      <w:r>
        <w:rPr>
          <w:rtl/>
        </w:rPr>
        <w:t>בצלאל</w:t>
      </w:r>
      <w:r>
        <w:rPr>
          <w:rFonts w:hint="cs"/>
          <w:rtl/>
        </w:rPr>
        <w:t>,</w:t>
      </w:r>
      <w:r>
        <w:rPr>
          <w:rtl/>
        </w:rPr>
        <w:t xml:space="preserve"> </w:t>
      </w:r>
      <w:bookmarkStart w:id="24674" w:name="_ETM_Q39_723870"/>
      <w:bookmarkEnd w:id="24674"/>
      <w:r>
        <w:rPr>
          <w:rtl/>
        </w:rPr>
        <w:t xml:space="preserve">אנא </w:t>
      </w:r>
      <w:bookmarkStart w:id="24675" w:name="_ETM_Q39_724200"/>
      <w:bookmarkEnd w:id="24675"/>
      <w:r>
        <w:rPr>
          <w:rtl/>
        </w:rPr>
        <w:t>מכם</w:t>
      </w:r>
      <w:bookmarkStart w:id="24676" w:name="_ETM_Q39_725069"/>
      <w:bookmarkEnd w:id="24676"/>
      <w:r>
        <w:rPr>
          <w:rFonts w:hint="cs"/>
          <w:rtl/>
        </w:rPr>
        <w:t>.</w:t>
      </w:r>
    </w:p>
    <w:p w:rsidR="00974996" w:rsidRDefault="00974996" w:rsidP="00312409">
      <w:pPr>
        <w:rPr>
          <w:rtl/>
        </w:rPr>
      </w:pPr>
      <w:bookmarkStart w:id="24677" w:name="_ETM_Q39_728636"/>
      <w:bookmarkEnd w:id="24677"/>
    </w:p>
    <w:p w:rsidR="00974996" w:rsidRDefault="00974996" w:rsidP="00312409">
      <w:pPr>
        <w:pStyle w:val="-"/>
        <w:keepNext/>
        <w:rPr>
          <w:rtl/>
        </w:rPr>
      </w:pPr>
      <w:bookmarkStart w:id="24678" w:name="ET_speakercontinue_6149_51"/>
      <w:r w:rsidRPr="00635F12">
        <w:rPr>
          <w:rStyle w:val="TagStyle"/>
          <w:rtl/>
        </w:rPr>
        <w:t xml:space="preserve">&lt;&lt; דובר_המשך &gt;&gt; </w:t>
      </w:r>
      <w:r>
        <w:rPr>
          <w:rtl/>
        </w:rPr>
        <w:t>גלית דיסטל אטבריאן (הליכוד):</w:t>
      </w:r>
      <w:r w:rsidRPr="00635F12">
        <w:rPr>
          <w:rStyle w:val="TagStyle"/>
          <w:rtl/>
        </w:rPr>
        <w:t xml:space="preserve"> &lt;&lt; דובר_המשך &gt;&gt;</w:t>
      </w:r>
      <w:r>
        <w:rPr>
          <w:rtl/>
        </w:rPr>
        <w:t xml:space="preserve"> </w:t>
      </w:r>
      <w:bookmarkEnd w:id="24678"/>
    </w:p>
    <w:p w:rsidR="00974996" w:rsidRDefault="00974996" w:rsidP="00312409">
      <w:pPr>
        <w:rPr>
          <w:rtl/>
        </w:rPr>
      </w:pPr>
    </w:p>
    <w:p w:rsidR="00974996" w:rsidRDefault="00974996" w:rsidP="00312409">
      <w:pPr>
        <w:rPr>
          <w:rtl/>
        </w:rPr>
      </w:pPr>
      <w:bookmarkStart w:id="24679" w:name="_ETM_Q39_725777"/>
      <w:bookmarkStart w:id="24680" w:name="_ETM_Q39_725940"/>
      <w:bookmarkEnd w:id="24679"/>
      <w:bookmarkEnd w:id="24680"/>
      <w:r>
        <w:rPr>
          <w:rFonts w:hint="cs"/>
          <w:rtl/>
        </w:rPr>
        <w:t xml:space="preserve">הרצי הלוי </w:t>
      </w:r>
      <w:bookmarkStart w:id="24681" w:name="_ETM_Q39_728966"/>
      <w:bookmarkStart w:id="24682" w:name="_ETM_Q39_728997"/>
      <w:bookmarkStart w:id="24683" w:name="_ETM_Q39_729047"/>
      <w:bookmarkStart w:id="24684" w:name="_ETM_Q39_729076"/>
      <w:bookmarkStart w:id="24685" w:name="_ETM_Q39_729129"/>
      <w:bookmarkStart w:id="24686" w:name="_ETM_Q39_729159"/>
      <w:bookmarkStart w:id="24687" w:name="_ETM_Q39_729208"/>
      <w:bookmarkStart w:id="24688" w:name="_ETM_Q39_729244"/>
      <w:bookmarkStart w:id="24689" w:name="_ETM_Q39_729296"/>
      <w:bookmarkEnd w:id="24681"/>
      <w:bookmarkEnd w:id="24682"/>
      <w:bookmarkEnd w:id="24683"/>
      <w:bookmarkEnd w:id="24684"/>
      <w:bookmarkEnd w:id="24685"/>
      <w:bookmarkEnd w:id="24686"/>
      <w:bookmarkEnd w:id="24687"/>
      <w:bookmarkEnd w:id="24688"/>
      <w:bookmarkEnd w:id="24689"/>
      <w:r>
        <w:rPr>
          <w:rtl/>
        </w:rPr>
        <w:t xml:space="preserve">הוא </w:t>
      </w:r>
      <w:bookmarkStart w:id="24690" w:name="_ETM_Q39_725189"/>
      <w:bookmarkEnd w:id="24690"/>
      <w:r>
        <w:rPr>
          <w:rtl/>
        </w:rPr>
        <w:t>סופרסטאר</w:t>
      </w:r>
      <w:r>
        <w:rPr>
          <w:rFonts w:hint="cs"/>
          <w:rtl/>
        </w:rPr>
        <w:t>.</w:t>
      </w:r>
      <w:r>
        <w:rPr>
          <w:rtl/>
        </w:rPr>
        <w:t xml:space="preserve"> </w:t>
      </w:r>
      <w:bookmarkStart w:id="24691" w:name="_ETM_Q39_726450"/>
      <w:bookmarkEnd w:id="24691"/>
      <w:r>
        <w:rPr>
          <w:rtl/>
        </w:rPr>
        <w:t xml:space="preserve">רונן </w:t>
      </w:r>
      <w:bookmarkStart w:id="24692" w:name="_ETM_Q39_727080"/>
      <w:bookmarkEnd w:id="24692"/>
      <w:r>
        <w:rPr>
          <w:rtl/>
        </w:rPr>
        <w:t>בר</w:t>
      </w:r>
      <w:r>
        <w:rPr>
          <w:rFonts w:hint="cs"/>
          <w:rtl/>
        </w:rPr>
        <w:t>,</w:t>
      </w:r>
      <w:r>
        <w:rPr>
          <w:rtl/>
        </w:rPr>
        <w:t xml:space="preserve"> </w:t>
      </w:r>
      <w:bookmarkStart w:id="24693" w:name="_ETM_Q39_728440"/>
      <w:bookmarkEnd w:id="24693"/>
      <w:r>
        <w:rPr>
          <w:rFonts w:hint="cs"/>
          <w:rtl/>
        </w:rPr>
        <w:t>ראש ה</w:t>
      </w:r>
      <w:bookmarkStart w:id="24694" w:name="_ETM_Q39_728830"/>
      <w:bookmarkEnd w:id="24694"/>
      <w:r>
        <w:rPr>
          <w:rtl/>
        </w:rPr>
        <w:t>שב"כ</w:t>
      </w:r>
      <w:bookmarkStart w:id="24695" w:name="_ETM_Q39_730090"/>
      <w:bookmarkEnd w:id="24695"/>
      <w:r>
        <w:rPr>
          <w:rFonts w:hint="cs"/>
          <w:rtl/>
        </w:rPr>
        <w:t xml:space="preserve">, זה שלא תפקד </w:t>
      </w:r>
      <w:bookmarkStart w:id="24696" w:name="_ETM_Q39_733866"/>
      <w:bookmarkEnd w:id="24696"/>
      <w:r>
        <w:rPr>
          <w:rFonts w:hint="cs"/>
          <w:rtl/>
        </w:rPr>
        <w:t xml:space="preserve">ביום של הטבח, אתם מגינים עליו ושומרים עליו, </w:t>
      </w:r>
      <w:bookmarkStart w:id="24697" w:name="_ETM_Q39_738323"/>
      <w:bookmarkEnd w:id="24697"/>
      <w:r>
        <w:rPr>
          <w:rFonts w:hint="cs"/>
          <w:rtl/>
        </w:rPr>
        <w:t xml:space="preserve">והוא שומר סף, והוא </w:t>
      </w:r>
      <w:bookmarkStart w:id="24698" w:name="_ETM_Q39_739500"/>
      <w:bookmarkEnd w:id="24698"/>
      <w:r>
        <w:rPr>
          <w:rtl/>
        </w:rPr>
        <w:t>סופרסטאר</w:t>
      </w:r>
      <w:r>
        <w:rPr>
          <w:rFonts w:hint="cs"/>
          <w:rtl/>
        </w:rPr>
        <w:t>,</w:t>
      </w:r>
      <w:r>
        <w:rPr>
          <w:rtl/>
        </w:rPr>
        <w:t xml:space="preserve"> </w:t>
      </w:r>
      <w:bookmarkStart w:id="24699" w:name="_ETM_Q39_740910"/>
      <w:bookmarkEnd w:id="24699"/>
      <w:r>
        <w:rPr>
          <w:rtl/>
        </w:rPr>
        <w:t>ו</w:t>
      </w:r>
      <w:bookmarkStart w:id="24700" w:name="_ETM_Q39_741300"/>
      <w:bookmarkEnd w:id="24700"/>
      <w:r>
        <w:rPr>
          <w:rtl/>
        </w:rPr>
        <w:t xml:space="preserve">שלטי </w:t>
      </w:r>
      <w:bookmarkStart w:id="24701" w:name="_ETM_Q39_741510"/>
      <w:bookmarkEnd w:id="24701"/>
      <w:r>
        <w:rPr>
          <w:rtl/>
        </w:rPr>
        <w:t>חוצות</w:t>
      </w:r>
      <w:r>
        <w:rPr>
          <w:rFonts w:hint="cs"/>
          <w:rtl/>
        </w:rPr>
        <w:t>.</w:t>
      </w:r>
      <w:r>
        <w:rPr>
          <w:rtl/>
        </w:rPr>
        <w:t xml:space="preserve"> </w:t>
      </w:r>
      <w:bookmarkStart w:id="24702" w:name="_ETM_Q39_742630"/>
      <w:bookmarkEnd w:id="24702"/>
      <w:r>
        <w:rPr>
          <w:rtl/>
        </w:rPr>
        <w:t xml:space="preserve">למה </w:t>
      </w:r>
      <w:bookmarkStart w:id="24703" w:name="_ETM_Q39_743080"/>
      <w:bookmarkEnd w:id="24703"/>
      <w:r>
        <w:rPr>
          <w:rtl/>
        </w:rPr>
        <w:t xml:space="preserve">גלנט </w:t>
      </w:r>
      <w:bookmarkStart w:id="24704" w:name="_ETM_Q39_744250"/>
      <w:bookmarkEnd w:id="24704"/>
      <w:r>
        <w:rPr>
          <w:rtl/>
        </w:rPr>
        <w:t>זוכ</w:t>
      </w:r>
      <w:r>
        <w:rPr>
          <w:rFonts w:hint="cs"/>
          <w:rtl/>
        </w:rPr>
        <w:t>ה</w:t>
      </w:r>
      <w:r>
        <w:rPr>
          <w:rtl/>
        </w:rPr>
        <w:t xml:space="preserve"> </w:t>
      </w:r>
      <w:bookmarkStart w:id="24705" w:name="_ETM_Q39_744600"/>
      <w:bookmarkEnd w:id="24705"/>
      <w:r>
        <w:rPr>
          <w:rFonts w:hint="cs"/>
          <w:rtl/>
        </w:rPr>
        <w:t xml:space="preserve">למחיאות כפיים </w:t>
      </w:r>
      <w:bookmarkStart w:id="24706" w:name="_ETM_Q39_746968"/>
      <w:bookmarkEnd w:id="24706"/>
      <w:r w:rsidR="00AB1E2B">
        <w:rPr>
          <w:rFonts w:hint="cs"/>
          <w:rtl/>
        </w:rPr>
        <w:t>– –</w:t>
      </w:r>
      <w:r>
        <w:rPr>
          <w:rFonts w:hint="cs"/>
          <w:rtl/>
        </w:rPr>
        <w:t xml:space="preserve"> </w:t>
      </w:r>
    </w:p>
    <w:p w:rsidR="00974996" w:rsidRDefault="00974996" w:rsidP="00312409">
      <w:pPr>
        <w:rPr>
          <w:rtl/>
        </w:rPr>
      </w:pPr>
    </w:p>
    <w:p w:rsidR="00974996" w:rsidRDefault="00974996" w:rsidP="00312409">
      <w:pPr>
        <w:pStyle w:val="af5"/>
        <w:keepNext/>
        <w:rPr>
          <w:rtl/>
        </w:rPr>
      </w:pPr>
      <w:bookmarkStart w:id="24707" w:name="ET_interruption_5766_53"/>
      <w:r w:rsidRPr="00CC05AC">
        <w:rPr>
          <w:rStyle w:val="TagStyle"/>
          <w:rtl/>
        </w:rPr>
        <w:t xml:space="preserve"> &lt;&lt; קריאה &gt;&gt; </w:t>
      </w:r>
      <w:r>
        <w:rPr>
          <w:rtl/>
        </w:rPr>
        <w:t>רם בן ברק (יש עתיד):</w:t>
      </w:r>
      <w:r w:rsidRPr="00CC05AC">
        <w:rPr>
          <w:rStyle w:val="TagStyle"/>
          <w:rtl/>
        </w:rPr>
        <w:t xml:space="preserve"> &lt;&lt; קריאה &gt;&gt;</w:t>
      </w:r>
      <w:r>
        <w:rPr>
          <w:rtl/>
        </w:rPr>
        <w:t xml:space="preserve"> </w:t>
      </w:r>
      <w:bookmarkEnd w:id="24707"/>
    </w:p>
    <w:p w:rsidR="00974996" w:rsidRDefault="00974996" w:rsidP="008473B9">
      <w:pPr>
        <w:rPr>
          <w:rtl/>
        </w:rPr>
      </w:pPr>
    </w:p>
    <w:p w:rsidR="00974996" w:rsidRDefault="00974996" w:rsidP="00312409">
      <w:pPr>
        <w:rPr>
          <w:rtl/>
          <w:lang w:eastAsia="he-IL"/>
        </w:rPr>
      </w:pPr>
      <w:r>
        <w:rPr>
          <w:rFonts w:hint="cs"/>
          <w:rtl/>
        </w:rPr>
        <w:t xml:space="preserve">אבל ראש הממשלה </w:t>
      </w:r>
      <w:r>
        <w:rPr>
          <w:rFonts w:hint="cs"/>
          <w:rtl/>
          <w:lang w:eastAsia="he-IL"/>
        </w:rPr>
        <w:t xml:space="preserve">שלך לא תפקד. </w:t>
      </w:r>
    </w:p>
    <w:p w:rsidR="00974996" w:rsidRDefault="00974996" w:rsidP="00312409">
      <w:pPr>
        <w:rPr>
          <w:rtl/>
          <w:lang w:eastAsia="he-IL"/>
        </w:rPr>
      </w:pPr>
    </w:p>
    <w:p w:rsidR="00974996" w:rsidRDefault="00974996" w:rsidP="00312409">
      <w:pPr>
        <w:pStyle w:val="-"/>
        <w:keepNext/>
        <w:rPr>
          <w:rtl/>
        </w:rPr>
      </w:pPr>
      <w:r w:rsidRPr="00635F12">
        <w:rPr>
          <w:rStyle w:val="TagStyle"/>
          <w:rtl/>
        </w:rPr>
        <w:t xml:space="preserve">&lt;&lt; דובר_המשך &gt;&gt; </w:t>
      </w:r>
      <w:r>
        <w:rPr>
          <w:rtl/>
        </w:rPr>
        <w:t>גלית דיסטל אטבריאן (הליכוד):</w:t>
      </w:r>
      <w:r w:rsidRPr="00635F12">
        <w:rPr>
          <w:rStyle w:val="TagStyle"/>
          <w:rtl/>
        </w:rPr>
        <w:t xml:space="preserve"> &lt;&lt; דובר_המשך &gt;&gt;</w:t>
      </w:r>
      <w:r>
        <w:rPr>
          <w:rtl/>
        </w:rPr>
        <w:t xml:space="preserve"> </w:t>
      </w:r>
    </w:p>
    <w:p w:rsidR="00974996" w:rsidRDefault="00974996" w:rsidP="00312409">
      <w:pPr>
        <w:rPr>
          <w:rtl/>
          <w:lang w:eastAsia="he-IL"/>
        </w:rPr>
      </w:pPr>
    </w:p>
    <w:p w:rsidR="00974996" w:rsidRDefault="00AB1E2B" w:rsidP="00312409">
      <w:pPr>
        <w:rPr>
          <w:rtl/>
          <w:lang w:eastAsia="he-IL"/>
        </w:rPr>
      </w:pPr>
      <w:r>
        <w:rPr>
          <w:rFonts w:hint="cs"/>
          <w:rtl/>
          <w:lang w:eastAsia="he-IL"/>
        </w:rPr>
        <w:t>– –</w:t>
      </w:r>
      <w:r w:rsidR="00974996">
        <w:rPr>
          <w:rFonts w:hint="cs"/>
          <w:rtl/>
          <w:lang w:eastAsia="he-IL"/>
        </w:rPr>
        <w:t xml:space="preserve"> כשהוא נכנס להופעה של שלמה ארצי?</w:t>
      </w:r>
    </w:p>
    <w:p w:rsidR="00974996" w:rsidRDefault="00974996" w:rsidP="00312409">
      <w:pPr>
        <w:rPr>
          <w:rtl/>
          <w:lang w:eastAsia="he-IL"/>
        </w:rPr>
      </w:pPr>
      <w:bookmarkStart w:id="24708" w:name="_ETM_Q39_745769"/>
      <w:bookmarkEnd w:id="24708"/>
    </w:p>
    <w:p w:rsidR="00974996" w:rsidRDefault="00974996" w:rsidP="00312409">
      <w:pPr>
        <w:pStyle w:val="af5"/>
        <w:keepNext/>
        <w:rPr>
          <w:rtl/>
        </w:rPr>
      </w:pPr>
      <w:bookmarkStart w:id="24709" w:name="_ETM_Q39_745888"/>
      <w:bookmarkStart w:id="24710" w:name="_ETM_Q39_745963"/>
      <w:bookmarkStart w:id="24711" w:name="_ETM_Q39_746035"/>
      <w:bookmarkEnd w:id="24709"/>
      <w:bookmarkEnd w:id="24710"/>
      <w:bookmarkEnd w:id="24711"/>
      <w:r w:rsidRPr="00CC05AC">
        <w:rPr>
          <w:rStyle w:val="TagStyle"/>
          <w:rtl/>
        </w:rPr>
        <w:t xml:space="preserve">&lt;&lt; קריאה &gt;&gt; </w:t>
      </w:r>
      <w:r>
        <w:rPr>
          <w:rtl/>
        </w:rPr>
        <w:t>רם בן ברק (יש עתיד):</w:t>
      </w:r>
      <w:r w:rsidRPr="00CC05AC">
        <w:rPr>
          <w:rStyle w:val="TagStyle"/>
          <w:rtl/>
        </w:rPr>
        <w:t xml:space="preserve"> &lt;&lt; קריאה &gt;&gt;</w:t>
      </w:r>
      <w:r>
        <w:rPr>
          <w:rtl/>
        </w:rPr>
        <w:t xml:space="preserve"> </w:t>
      </w:r>
    </w:p>
    <w:p w:rsidR="00974996" w:rsidRDefault="00974996" w:rsidP="008473B9">
      <w:pPr>
        <w:rPr>
          <w:rtl/>
        </w:rPr>
      </w:pPr>
    </w:p>
    <w:p w:rsidR="00974996" w:rsidRDefault="00974996" w:rsidP="00312409">
      <w:pPr>
        <w:rPr>
          <w:rtl/>
          <w:lang w:eastAsia="he-IL"/>
        </w:rPr>
      </w:pPr>
      <w:r>
        <w:rPr>
          <w:rFonts w:hint="cs"/>
          <w:rtl/>
        </w:rPr>
        <w:t xml:space="preserve">אבל ראש הממשלה </w:t>
      </w:r>
      <w:r>
        <w:rPr>
          <w:rFonts w:hint="cs"/>
          <w:rtl/>
          <w:lang w:eastAsia="he-IL"/>
        </w:rPr>
        <w:t>שלך לא תפקד, ל</w:t>
      </w:r>
      <w:bookmarkStart w:id="24712" w:name="_ETM_Q39_745865"/>
      <w:bookmarkEnd w:id="24712"/>
      <w:r>
        <w:rPr>
          <w:rFonts w:hint="cs"/>
          <w:rtl/>
          <w:lang w:eastAsia="he-IL"/>
        </w:rPr>
        <w:t>א ביום הראשון, לא ביום השני, לא ביום השלישי ולא ברביעי.</w:t>
      </w:r>
    </w:p>
    <w:p w:rsidR="00974996" w:rsidRDefault="00974996" w:rsidP="00312409">
      <w:pPr>
        <w:rPr>
          <w:rtl/>
          <w:lang w:eastAsia="he-IL"/>
        </w:rPr>
      </w:pPr>
    </w:p>
    <w:p w:rsidR="00974996" w:rsidRDefault="00974996" w:rsidP="00312409">
      <w:pPr>
        <w:pStyle w:val="-"/>
        <w:keepNext/>
        <w:rPr>
          <w:rtl/>
        </w:rPr>
      </w:pPr>
      <w:r w:rsidRPr="00635F12">
        <w:rPr>
          <w:rStyle w:val="TagStyle"/>
          <w:rtl/>
        </w:rPr>
        <w:t xml:space="preserve">&lt;&lt; דובר_המשך &gt;&gt; </w:t>
      </w:r>
      <w:r>
        <w:rPr>
          <w:rtl/>
        </w:rPr>
        <w:t>גלית דיסטל אטבריאן (הליכוד):</w:t>
      </w:r>
      <w:r w:rsidRPr="00635F12">
        <w:rPr>
          <w:rStyle w:val="TagStyle"/>
          <w:rtl/>
        </w:rPr>
        <w:t xml:space="preserve"> &lt;&lt; דובר_המשך &gt;&gt;</w:t>
      </w:r>
      <w:r>
        <w:rPr>
          <w:rtl/>
        </w:rPr>
        <w:t xml:space="preserve"> </w:t>
      </w:r>
    </w:p>
    <w:p w:rsidR="00974996" w:rsidRDefault="00974996" w:rsidP="00312409">
      <w:pPr>
        <w:rPr>
          <w:rtl/>
          <w:lang w:eastAsia="he-IL"/>
        </w:rPr>
      </w:pPr>
    </w:p>
    <w:p w:rsidR="00974996" w:rsidRDefault="00974996" w:rsidP="00312409">
      <w:pPr>
        <w:rPr>
          <w:rtl/>
          <w:lang w:eastAsia="he-IL"/>
        </w:rPr>
      </w:pPr>
      <w:r>
        <w:rPr>
          <w:rFonts w:hint="cs"/>
          <w:rtl/>
          <w:lang w:eastAsia="he-IL"/>
        </w:rPr>
        <w:t xml:space="preserve">למה הדרג הצבאי, זה שנרדם בלילה </w:t>
      </w:r>
      <w:r w:rsidR="00AB1E2B">
        <w:rPr>
          <w:rFonts w:hint="cs"/>
          <w:rtl/>
          <w:lang w:eastAsia="he-IL"/>
        </w:rPr>
        <w:t>– –</w:t>
      </w:r>
      <w:r>
        <w:rPr>
          <w:rFonts w:hint="cs"/>
          <w:rtl/>
          <w:lang w:eastAsia="he-IL"/>
        </w:rPr>
        <w:t xml:space="preserve"> </w:t>
      </w:r>
    </w:p>
    <w:p w:rsidR="00974996" w:rsidRDefault="00974996" w:rsidP="00312409">
      <w:pPr>
        <w:rPr>
          <w:rtl/>
          <w:lang w:eastAsia="he-IL"/>
        </w:rPr>
      </w:pPr>
    </w:p>
    <w:p w:rsidR="00974996" w:rsidRDefault="00974996" w:rsidP="00312409">
      <w:pPr>
        <w:pStyle w:val="af5"/>
        <w:keepNext/>
        <w:rPr>
          <w:rtl/>
        </w:rPr>
      </w:pPr>
      <w:r w:rsidRPr="00CC05AC">
        <w:rPr>
          <w:rStyle w:val="TagStyle"/>
          <w:rtl/>
        </w:rPr>
        <w:t xml:space="preserve">&lt;&lt; קריאה &gt;&gt; </w:t>
      </w:r>
      <w:r>
        <w:rPr>
          <w:rtl/>
        </w:rPr>
        <w:t>רם בן ברק (יש עתיד):</w:t>
      </w:r>
      <w:r w:rsidRPr="00CC05AC">
        <w:rPr>
          <w:rStyle w:val="TagStyle"/>
          <w:rtl/>
        </w:rPr>
        <w:t xml:space="preserve"> &lt;&lt; קריאה &gt;&gt;</w:t>
      </w:r>
      <w:r>
        <w:rPr>
          <w:rtl/>
        </w:rPr>
        <w:t xml:space="preserve"> </w:t>
      </w:r>
    </w:p>
    <w:p w:rsidR="00974996" w:rsidRDefault="00974996" w:rsidP="00312409">
      <w:pPr>
        <w:rPr>
          <w:rtl/>
          <w:lang w:eastAsia="he-IL"/>
        </w:rPr>
      </w:pPr>
    </w:p>
    <w:p w:rsidR="00974996" w:rsidRDefault="00974996" w:rsidP="00312409">
      <w:pPr>
        <w:rPr>
          <w:rtl/>
          <w:lang w:eastAsia="he-IL"/>
        </w:rPr>
      </w:pPr>
      <w:r>
        <w:rPr>
          <w:rFonts w:hint="cs"/>
          <w:rtl/>
          <w:lang w:eastAsia="he-IL"/>
        </w:rPr>
        <w:t>תגידי לי, את נורמלית?</w:t>
      </w:r>
    </w:p>
    <w:p w:rsidR="00974996" w:rsidRDefault="00974996" w:rsidP="00312409">
      <w:pPr>
        <w:rPr>
          <w:rtl/>
        </w:rPr>
      </w:pPr>
      <w:bookmarkStart w:id="24713" w:name="_ETM_Q39_743656"/>
      <w:bookmarkEnd w:id="24713"/>
    </w:p>
    <w:p w:rsidR="00974996" w:rsidRDefault="00974996" w:rsidP="00312409">
      <w:pPr>
        <w:pStyle w:val="-"/>
        <w:keepNext/>
        <w:rPr>
          <w:rtl/>
        </w:rPr>
      </w:pPr>
      <w:bookmarkStart w:id="24714" w:name="_ETM_Q39_743894"/>
      <w:bookmarkStart w:id="24715" w:name="_ETM_Q39_743922"/>
      <w:bookmarkStart w:id="24716" w:name="_ETM_Q39_744004"/>
      <w:bookmarkEnd w:id="24714"/>
      <w:bookmarkEnd w:id="24715"/>
      <w:bookmarkEnd w:id="24716"/>
      <w:r w:rsidRPr="00635F12">
        <w:rPr>
          <w:rStyle w:val="TagStyle"/>
          <w:rtl/>
        </w:rPr>
        <w:t xml:space="preserve">&lt;&lt; דובר_המשך &gt;&gt; </w:t>
      </w:r>
      <w:r>
        <w:rPr>
          <w:rtl/>
        </w:rPr>
        <w:t>גלית דיסטל אטבריאן (הליכוד):</w:t>
      </w:r>
      <w:r w:rsidRPr="00635F12">
        <w:rPr>
          <w:rStyle w:val="TagStyle"/>
          <w:rtl/>
        </w:rPr>
        <w:t xml:space="preserve"> &lt;&lt; דובר_המשך &gt;&gt;</w:t>
      </w:r>
      <w:r>
        <w:rPr>
          <w:rtl/>
        </w:rPr>
        <w:t xml:space="preserve"> </w:t>
      </w:r>
    </w:p>
    <w:p w:rsidR="00974996" w:rsidRPr="00CC05AC" w:rsidRDefault="00974996" w:rsidP="00312409">
      <w:pPr>
        <w:rPr>
          <w:rtl/>
        </w:rPr>
      </w:pPr>
    </w:p>
    <w:p w:rsidR="00974996" w:rsidRDefault="00AB1E2B" w:rsidP="00312409">
      <w:pPr>
        <w:rPr>
          <w:rtl/>
          <w:lang w:eastAsia="he-IL"/>
        </w:rPr>
      </w:pPr>
      <w:r>
        <w:rPr>
          <w:rFonts w:hint="cs"/>
          <w:rtl/>
          <w:lang w:eastAsia="he-IL"/>
        </w:rPr>
        <w:t>– –</w:t>
      </w:r>
      <w:r w:rsidR="00974996">
        <w:rPr>
          <w:rFonts w:hint="cs"/>
          <w:rtl/>
          <w:lang w:eastAsia="he-IL"/>
        </w:rPr>
        <w:t xml:space="preserve"> זה שכשל, זה שהביא את </w:t>
      </w:r>
      <w:bookmarkStart w:id="24717" w:name="_ETM_Q39_755498"/>
      <w:bookmarkEnd w:id="24717"/>
      <w:r w:rsidR="00974996">
        <w:rPr>
          <w:rFonts w:hint="cs"/>
          <w:rtl/>
          <w:lang w:eastAsia="he-IL"/>
        </w:rPr>
        <w:t xml:space="preserve">האסון, מקבל אתרוג אצלכם, ולא רק אתרוג </w:t>
      </w:r>
      <w:r w:rsidR="00974996">
        <w:rPr>
          <w:rFonts w:hint="eastAsia"/>
          <w:rtl/>
          <w:lang w:eastAsia="he-IL"/>
        </w:rPr>
        <w:t xml:space="preserve">– </w:t>
      </w:r>
      <w:r w:rsidR="00974996">
        <w:rPr>
          <w:rFonts w:hint="cs"/>
          <w:rtl/>
          <w:lang w:eastAsia="he-IL"/>
        </w:rPr>
        <w:t>כוכבי-על, שומרי הסף.</w:t>
      </w:r>
    </w:p>
    <w:p w:rsidR="00974996" w:rsidRDefault="00974996" w:rsidP="00312409">
      <w:pPr>
        <w:rPr>
          <w:rtl/>
          <w:lang w:eastAsia="he-IL"/>
        </w:rPr>
      </w:pPr>
      <w:bookmarkStart w:id="24718" w:name="_ETM_Q39_751173"/>
      <w:bookmarkStart w:id="24719" w:name="_ETM_Q39_751286"/>
      <w:bookmarkEnd w:id="24718"/>
      <w:bookmarkEnd w:id="24719"/>
    </w:p>
    <w:p w:rsidR="00974996" w:rsidRDefault="00974996" w:rsidP="00312409">
      <w:pPr>
        <w:pStyle w:val="af5"/>
        <w:keepNext/>
        <w:rPr>
          <w:rtl/>
        </w:rPr>
      </w:pPr>
      <w:bookmarkStart w:id="24720" w:name="_ETM_Q39_751340"/>
      <w:bookmarkStart w:id="24721" w:name="_ETM_Q39_751462"/>
      <w:bookmarkStart w:id="24722" w:name="_ETM_Q39_751492"/>
      <w:bookmarkEnd w:id="24720"/>
      <w:bookmarkEnd w:id="24721"/>
      <w:bookmarkEnd w:id="24722"/>
      <w:r w:rsidRPr="004723F1">
        <w:rPr>
          <w:rStyle w:val="TagStyle"/>
          <w:rtl/>
        </w:rPr>
        <w:t xml:space="preserve">&lt;&lt; קריאה &gt;&gt; </w:t>
      </w:r>
      <w:r>
        <w:rPr>
          <w:rtl/>
        </w:rPr>
        <w:t>רם בן ברק (יש עתיד):</w:t>
      </w:r>
      <w:r w:rsidRPr="004723F1">
        <w:rPr>
          <w:rStyle w:val="TagStyle"/>
          <w:rtl/>
        </w:rPr>
        <w:t xml:space="preserve"> &lt;&lt; קריאה &gt;&gt;</w:t>
      </w:r>
      <w:r>
        <w:rPr>
          <w:rtl/>
        </w:rPr>
        <w:t xml:space="preserve"> </w:t>
      </w:r>
    </w:p>
    <w:p w:rsidR="00974996" w:rsidRDefault="00974996" w:rsidP="00312409">
      <w:pPr>
        <w:rPr>
          <w:rtl/>
          <w:lang w:eastAsia="he-IL"/>
        </w:rPr>
      </w:pPr>
    </w:p>
    <w:p w:rsidR="00974996" w:rsidRDefault="00974996" w:rsidP="00312409">
      <w:pPr>
        <w:rPr>
          <w:rtl/>
          <w:lang w:eastAsia="he-IL"/>
        </w:rPr>
      </w:pPr>
      <w:bookmarkStart w:id="24723" w:name="_ETM_Q39_760029"/>
      <w:bookmarkEnd w:id="24723"/>
      <w:r>
        <w:rPr>
          <w:rFonts w:hint="cs"/>
          <w:rtl/>
          <w:lang w:eastAsia="he-IL"/>
        </w:rPr>
        <w:t>גלית, הייתי מצפה ממך ליותר.</w:t>
      </w:r>
      <w:r w:rsidR="00640F0D">
        <w:rPr>
          <w:rFonts w:hint="cs"/>
          <w:rtl/>
          <w:lang w:eastAsia="he-IL"/>
        </w:rPr>
        <w:t xml:space="preserve"> הייתי מצפה ממך ליותר. </w:t>
      </w:r>
    </w:p>
    <w:p w:rsidR="00974996" w:rsidRDefault="00974996" w:rsidP="00312409">
      <w:pPr>
        <w:rPr>
          <w:rtl/>
          <w:lang w:eastAsia="he-IL"/>
        </w:rPr>
      </w:pPr>
      <w:bookmarkStart w:id="24724" w:name="_ETM_Q39_760259"/>
      <w:bookmarkStart w:id="24725" w:name="_ETM_Q39_760289"/>
      <w:bookmarkStart w:id="24726" w:name="_ETM_Q39_760366"/>
      <w:bookmarkEnd w:id="24724"/>
      <w:bookmarkEnd w:id="24725"/>
      <w:bookmarkEnd w:id="24726"/>
    </w:p>
    <w:p w:rsidR="00974996" w:rsidRDefault="00974996" w:rsidP="00312409">
      <w:pPr>
        <w:pStyle w:val="-"/>
        <w:keepNext/>
        <w:rPr>
          <w:rtl/>
        </w:rPr>
      </w:pPr>
      <w:bookmarkStart w:id="24727" w:name="_ETM_Q39_765647"/>
      <w:bookmarkStart w:id="24728" w:name="_ETM_Q39_765786"/>
      <w:bookmarkEnd w:id="24727"/>
      <w:bookmarkEnd w:id="24728"/>
      <w:r w:rsidRPr="00635F12">
        <w:rPr>
          <w:rStyle w:val="TagStyle"/>
          <w:rtl/>
        </w:rPr>
        <w:t xml:space="preserve">&lt;&lt; דובר_המשך &gt;&gt; </w:t>
      </w:r>
      <w:r>
        <w:rPr>
          <w:rtl/>
        </w:rPr>
        <w:t>גלית דיסטל אטבריאן (הליכוד):</w:t>
      </w:r>
      <w:r w:rsidRPr="00635F12">
        <w:rPr>
          <w:rStyle w:val="TagStyle"/>
          <w:rtl/>
        </w:rPr>
        <w:t xml:space="preserve"> &lt;&lt; דובר_המשך &gt;&gt;</w:t>
      </w:r>
      <w:r>
        <w:rPr>
          <w:rtl/>
        </w:rPr>
        <w:t xml:space="preserve"> </w:t>
      </w:r>
    </w:p>
    <w:p w:rsidR="00974996" w:rsidRDefault="00974996" w:rsidP="00312409">
      <w:pPr>
        <w:rPr>
          <w:rtl/>
          <w:lang w:eastAsia="he-IL"/>
        </w:rPr>
      </w:pPr>
    </w:p>
    <w:p w:rsidR="00974996" w:rsidRDefault="00974996" w:rsidP="00640F0D">
      <w:pPr>
        <w:rPr>
          <w:rtl/>
          <w:lang w:eastAsia="he-IL"/>
        </w:rPr>
      </w:pPr>
      <w:bookmarkStart w:id="24729" w:name="_ETM_Q39_751625"/>
      <w:bookmarkEnd w:id="24729"/>
      <w:r>
        <w:rPr>
          <w:rFonts w:hint="cs"/>
          <w:rtl/>
        </w:rPr>
        <w:t xml:space="preserve">אנחנו נגן </w:t>
      </w:r>
      <w:r>
        <w:rPr>
          <w:rtl/>
        </w:rPr>
        <w:t>–</w:t>
      </w:r>
      <w:r>
        <w:rPr>
          <w:rFonts w:hint="cs"/>
          <w:rtl/>
        </w:rPr>
        <w:t xml:space="preserve"> על רונן בר</w:t>
      </w:r>
      <w:r>
        <w:rPr>
          <w:rFonts w:hint="cs"/>
          <w:rtl/>
          <w:lang w:eastAsia="he-IL"/>
        </w:rPr>
        <w:t xml:space="preserve"> אתם מגינים?</w:t>
      </w:r>
      <w:r w:rsidR="00640F0D">
        <w:rPr>
          <w:rFonts w:hint="cs"/>
          <w:rtl/>
          <w:lang w:eastAsia="he-IL"/>
        </w:rPr>
        <w:t xml:space="preserve"> </w:t>
      </w:r>
      <w:bookmarkStart w:id="24730" w:name="_ETM_Q39_768599"/>
      <w:bookmarkStart w:id="24731" w:name="_ETM_Q39_768687"/>
      <w:bookmarkEnd w:id="24730"/>
      <w:bookmarkEnd w:id="24731"/>
      <w:r>
        <w:rPr>
          <w:rFonts w:hint="cs"/>
          <w:rtl/>
          <w:lang w:eastAsia="he-IL"/>
        </w:rPr>
        <w:t xml:space="preserve">למה אתם מגינים על </w:t>
      </w:r>
      <w:bookmarkStart w:id="24732" w:name="_ETM_Q39_769133"/>
      <w:bookmarkEnd w:id="24732"/>
      <w:r>
        <w:rPr>
          <w:rFonts w:hint="cs"/>
          <w:rtl/>
          <w:lang w:eastAsia="he-IL"/>
        </w:rPr>
        <w:t xml:space="preserve">רונן בר? </w:t>
      </w:r>
      <w:bookmarkStart w:id="24733" w:name="_ETM_Q39_770258"/>
      <w:bookmarkEnd w:id="24733"/>
    </w:p>
    <w:p w:rsidR="00974996" w:rsidRDefault="00974996" w:rsidP="00312409">
      <w:pPr>
        <w:rPr>
          <w:rtl/>
          <w:lang w:eastAsia="he-IL"/>
        </w:rPr>
      </w:pPr>
      <w:bookmarkStart w:id="24734" w:name="_ETM_Q39_770397"/>
      <w:bookmarkEnd w:id="24734"/>
    </w:p>
    <w:p w:rsidR="00974996" w:rsidRDefault="00974996" w:rsidP="00312409">
      <w:pPr>
        <w:pStyle w:val="af5"/>
        <w:keepNext/>
        <w:rPr>
          <w:rtl/>
        </w:rPr>
      </w:pPr>
      <w:bookmarkStart w:id="24735" w:name="_ETM_Q39_770467"/>
      <w:bookmarkStart w:id="24736" w:name="_ETM_Q39_770540"/>
      <w:bookmarkEnd w:id="24735"/>
      <w:bookmarkEnd w:id="24736"/>
      <w:r w:rsidRPr="004723F1">
        <w:rPr>
          <w:rStyle w:val="TagStyle"/>
          <w:rtl/>
        </w:rPr>
        <w:t xml:space="preserve">&lt;&lt; קריאה &gt;&gt; </w:t>
      </w:r>
      <w:r>
        <w:rPr>
          <w:rtl/>
        </w:rPr>
        <w:t>רם בן ברק (יש עתיד):</w:t>
      </w:r>
      <w:r w:rsidRPr="004723F1">
        <w:rPr>
          <w:rStyle w:val="TagStyle"/>
          <w:rtl/>
        </w:rPr>
        <w:t xml:space="preserve"> &lt;&lt; קריאה &gt;&gt;</w:t>
      </w:r>
      <w:r>
        <w:rPr>
          <w:rtl/>
        </w:rPr>
        <w:t xml:space="preserve"> </w:t>
      </w:r>
    </w:p>
    <w:p w:rsidR="00974996" w:rsidRDefault="00974996" w:rsidP="00312409">
      <w:pPr>
        <w:rPr>
          <w:rtl/>
          <w:lang w:eastAsia="he-IL"/>
        </w:rPr>
      </w:pPr>
    </w:p>
    <w:p w:rsidR="00974996" w:rsidRDefault="00974996" w:rsidP="00312409">
      <w:pPr>
        <w:rPr>
          <w:rtl/>
          <w:lang w:eastAsia="he-IL"/>
        </w:rPr>
      </w:pPr>
      <w:bookmarkStart w:id="24737" w:name="_ETM_Q39_770599"/>
      <w:bookmarkStart w:id="24738" w:name="_ETM_Q39_770678"/>
      <w:bookmarkEnd w:id="24737"/>
      <w:bookmarkEnd w:id="24738"/>
      <w:r>
        <w:rPr>
          <w:rFonts w:hint="cs"/>
          <w:rtl/>
          <w:lang w:eastAsia="he-IL"/>
        </w:rPr>
        <w:t>הרבה יותר.</w:t>
      </w:r>
      <w:bookmarkStart w:id="24739" w:name="_ETM_Q39_783743"/>
      <w:bookmarkEnd w:id="24739"/>
    </w:p>
    <w:p w:rsidR="00974996" w:rsidRDefault="00974996" w:rsidP="00312409">
      <w:pPr>
        <w:rPr>
          <w:rtl/>
          <w:lang w:eastAsia="he-IL"/>
        </w:rPr>
      </w:pPr>
      <w:bookmarkStart w:id="24740" w:name="_ETM_Q39_783904"/>
      <w:bookmarkEnd w:id="24740"/>
    </w:p>
    <w:p w:rsidR="00974996" w:rsidRDefault="00974996" w:rsidP="00312409">
      <w:pPr>
        <w:pStyle w:val="-"/>
        <w:keepNext/>
        <w:rPr>
          <w:rtl/>
        </w:rPr>
      </w:pPr>
      <w:r w:rsidRPr="00635F12">
        <w:rPr>
          <w:rStyle w:val="TagStyle"/>
          <w:rtl/>
        </w:rPr>
        <w:t xml:space="preserve">&lt;&lt; דובר_המשך &gt;&gt; </w:t>
      </w:r>
      <w:r>
        <w:rPr>
          <w:rtl/>
        </w:rPr>
        <w:t>גלית דיסטל אטבריאן (הליכוד):</w:t>
      </w:r>
      <w:r w:rsidRPr="00635F12">
        <w:rPr>
          <w:rStyle w:val="TagStyle"/>
          <w:rtl/>
        </w:rPr>
        <w:t xml:space="preserve"> &lt;&lt; דובר_המשך &gt;&gt;</w:t>
      </w:r>
      <w:r>
        <w:rPr>
          <w:rtl/>
        </w:rPr>
        <w:t xml:space="preserve"> </w:t>
      </w:r>
    </w:p>
    <w:p w:rsidR="00974996" w:rsidRDefault="00974996" w:rsidP="00312409">
      <w:pPr>
        <w:ind w:firstLine="0"/>
        <w:rPr>
          <w:rtl/>
          <w:lang w:eastAsia="he-IL"/>
        </w:rPr>
      </w:pPr>
    </w:p>
    <w:p w:rsidR="00974996" w:rsidRDefault="00974996" w:rsidP="004F100D">
      <w:pPr>
        <w:rPr>
          <w:rtl/>
        </w:rPr>
      </w:pPr>
      <w:bookmarkStart w:id="24741" w:name="_ETM_Q39_771428"/>
      <w:bookmarkStart w:id="24742" w:name="_ETM_Q39_771558"/>
      <w:bookmarkEnd w:id="24741"/>
      <w:bookmarkEnd w:id="24742"/>
      <w:r>
        <w:rPr>
          <w:rFonts w:hint="cs"/>
          <w:rtl/>
          <w:lang w:eastAsia="he-IL"/>
        </w:rPr>
        <w:t xml:space="preserve">למה אתם מגינים על גלנט? למה </w:t>
      </w:r>
      <w:bookmarkStart w:id="24743" w:name="_ETM_Q39_776300"/>
      <w:bookmarkEnd w:id="24743"/>
      <w:r>
        <w:rPr>
          <w:rFonts w:hint="cs"/>
          <w:rtl/>
          <w:lang w:eastAsia="he-IL"/>
        </w:rPr>
        <w:t xml:space="preserve">אתם מגינים באמת על הרצי הלוי, הרמטכ"ל שאסור היה </w:t>
      </w:r>
      <w:bookmarkStart w:id="24744" w:name="_ETM_Q39_776476"/>
      <w:bookmarkEnd w:id="24744"/>
      <w:r>
        <w:rPr>
          <w:rFonts w:hint="cs"/>
          <w:rtl/>
          <w:lang w:eastAsia="he-IL"/>
        </w:rPr>
        <w:t xml:space="preserve">לגעת בו, והוא בצד הנכון, ורק </w:t>
      </w:r>
      <w:proofErr w:type="spellStart"/>
      <w:r>
        <w:rPr>
          <w:rFonts w:hint="cs"/>
          <w:rtl/>
          <w:lang w:eastAsia="he-IL"/>
        </w:rPr>
        <w:t>הביביסטים</w:t>
      </w:r>
      <w:proofErr w:type="spellEnd"/>
      <w:r>
        <w:rPr>
          <w:rFonts w:hint="cs"/>
          <w:rtl/>
          <w:lang w:eastAsia="he-IL"/>
        </w:rPr>
        <w:t xml:space="preserve"> וביבי רעים?</w:t>
      </w:r>
      <w:bookmarkStart w:id="24745" w:name="TOR_Q40"/>
      <w:bookmarkEnd w:id="24745"/>
      <w:r>
        <w:rPr>
          <w:rFonts w:hint="cs"/>
          <w:rtl/>
        </w:rPr>
        <w:t xml:space="preserve"> אולי, אולי – וזאת רק הצעה שלי – אולי נייר </w:t>
      </w:r>
      <w:bookmarkStart w:id="24746" w:name="_ETM_Q40_192000"/>
      <w:bookmarkEnd w:id="24746"/>
      <w:r>
        <w:rPr>
          <w:rFonts w:hint="cs"/>
          <w:rtl/>
        </w:rPr>
        <w:t>הלקמוס שלכם זה לא הדאגה, וזה לא החטופים וזה לא הטבח. מי מתנגד לביבי – אתם איתו; מי שלא – אתם נגדו.</w:t>
      </w:r>
    </w:p>
    <w:p w:rsidR="00974996" w:rsidRDefault="00974996" w:rsidP="00312409">
      <w:pPr>
        <w:rPr>
          <w:rtl/>
        </w:rPr>
      </w:pPr>
    </w:p>
    <w:p w:rsidR="00974996" w:rsidRDefault="00974996" w:rsidP="00312409">
      <w:pPr>
        <w:pStyle w:val="af5"/>
        <w:keepNext/>
        <w:rPr>
          <w:rtl/>
        </w:rPr>
      </w:pPr>
      <w:bookmarkStart w:id="24747" w:name="ET_interruption_5766_4"/>
      <w:r w:rsidRPr="008202EC">
        <w:rPr>
          <w:rStyle w:val="TagStyle"/>
          <w:rtl/>
        </w:rPr>
        <w:t xml:space="preserve"> &lt;&lt; קריאה &gt;&gt; </w:t>
      </w:r>
      <w:r>
        <w:rPr>
          <w:rtl/>
        </w:rPr>
        <w:t>רם בן ברק (יש עתיד):</w:t>
      </w:r>
      <w:r w:rsidRPr="008202EC">
        <w:rPr>
          <w:rStyle w:val="TagStyle"/>
          <w:rtl/>
        </w:rPr>
        <w:t xml:space="preserve"> &lt;&lt; קריאה &gt;&gt;</w:t>
      </w:r>
      <w:r>
        <w:rPr>
          <w:rtl/>
        </w:rPr>
        <w:t xml:space="preserve"> </w:t>
      </w:r>
      <w:bookmarkEnd w:id="24747"/>
    </w:p>
    <w:p w:rsidR="00974996" w:rsidRDefault="00974996" w:rsidP="008473B9">
      <w:pPr>
        <w:rPr>
          <w:rtl/>
        </w:rPr>
      </w:pPr>
    </w:p>
    <w:p w:rsidR="00974996" w:rsidRDefault="00AB1E2B" w:rsidP="00312409">
      <w:pPr>
        <w:rPr>
          <w:rtl/>
        </w:rPr>
      </w:pPr>
      <w:bookmarkStart w:id="24748" w:name="_ETM_Q40_202000"/>
      <w:bookmarkEnd w:id="24748"/>
      <w:r>
        <w:rPr>
          <w:rFonts w:hint="cs"/>
          <w:rtl/>
        </w:rPr>
        <w:t>– – –</w:t>
      </w:r>
      <w:r w:rsidR="00974996">
        <w:rPr>
          <w:rFonts w:hint="cs"/>
          <w:rtl/>
        </w:rPr>
        <w:t xml:space="preserve"> אנחנו </w:t>
      </w:r>
      <w:bookmarkStart w:id="24749" w:name="_ETM_Q40_204000"/>
      <w:bookmarkEnd w:id="24749"/>
      <w:r w:rsidR="00974996">
        <w:rPr>
          <w:rFonts w:hint="cs"/>
          <w:rtl/>
        </w:rPr>
        <w:t xml:space="preserve">מנהלים דיאלוג. </w:t>
      </w:r>
    </w:p>
    <w:p w:rsidR="00974996" w:rsidRDefault="00974996" w:rsidP="00312409">
      <w:pPr>
        <w:rPr>
          <w:rtl/>
        </w:rPr>
      </w:pPr>
    </w:p>
    <w:p w:rsidR="00974996" w:rsidRDefault="00974996" w:rsidP="00312409">
      <w:pPr>
        <w:pStyle w:val="-"/>
        <w:keepNext/>
        <w:rPr>
          <w:rtl/>
        </w:rPr>
      </w:pPr>
      <w:bookmarkStart w:id="24750" w:name="ET_speakercontinue_6149_5"/>
      <w:r w:rsidRPr="008202EC">
        <w:rPr>
          <w:rStyle w:val="TagStyle"/>
          <w:rtl/>
        </w:rPr>
        <w:t xml:space="preserve"> &lt;&lt; דובר_המשך &gt;&gt; </w:t>
      </w:r>
      <w:r>
        <w:rPr>
          <w:rtl/>
        </w:rPr>
        <w:t>גלית דיסטל אטבריאן (הליכוד):</w:t>
      </w:r>
      <w:r w:rsidRPr="008202EC">
        <w:rPr>
          <w:rStyle w:val="TagStyle"/>
          <w:rtl/>
        </w:rPr>
        <w:t xml:space="preserve"> &lt;&lt; דובר_המשך &gt;&gt;</w:t>
      </w:r>
      <w:r>
        <w:rPr>
          <w:rtl/>
        </w:rPr>
        <w:t xml:space="preserve"> </w:t>
      </w:r>
      <w:bookmarkEnd w:id="24750"/>
    </w:p>
    <w:p w:rsidR="00974996" w:rsidRDefault="00974996" w:rsidP="008473B9">
      <w:pPr>
        <w:rPr>
          <w:rtl/>
        </w:rPr>
      </w:pPr>
    </w:p>
    <w:p w:rsidR="00640F0D" w:rsidRDefault="00974996" w:rsidP="00640F0D">
      <w:pPr>
        <w:rPr>
          <w:rtl/>
        </w:rPr>
      </w:pPr>
      <w:bookmarkStart w:id="24751" w:name="_ETM_Q40_200000"/>
      <w:bookmarkEnd w:id="24751"/>
      <w:r>
        <w:rPr>
          <w:rFonts w:hint="cs"/>
          <w:rtl/>
        </w:rPr>
        <w:t xml:space="preserve">תענה לי. תענה לי על מחיאות הכפיים </w:t>
      </w:r>
      <w:proofErr w:type="spellStart"/>
      <w:r>
        <w:rPr>
          <w:rFonts w:hint="cs"/>
          <w:rtl/>
        </w:rPr>
        <w:t>לגלנט</w:t>
      </w:r>
      <w:proofErr w:type="spellEnd"/>
      <w:r>
        <w:rPr>
          <w:rFonts w:hint="cs"/>
          <w:rtl/>
        </w:rPr>
        <w:t xml:space="preserve">. </w:t>
      </w:r>
      <w:r w:rsidR="00640F0D">
        <w:rPr>
          <w:rFonts w:hint="cs"/>
          <w:rtl/>
        </w:rPr>
        <w:t xml:space="preserve">מחיאות הכפיים </w:t>
      </w:r>
      <w:proofErr w:type="spellStart"/>
      <w:r w:rsidR="00640F0D">
        <w:rPr>
          <w:rFonts w:hint="cs"/>
          <w:rtl/>
        </w:rPr>
        <w:t>לגלנט</w:t>
      </w:r>
      <w:proofErr w:type="spellEnd"/>
      <w:r w:rsidR="00640F0D">
        <w:rPr>
          <w:rFonts w:hint="cs"/>
          <w:rtl/>
        </w:rPr>
        <w:t>.</w:t>
      </w:r>
    </w:p>
    <w:p w:rsidR="00974996" w:rsidRDefault="00974996" w:rsidP="00312409">
      <w:pPr>
        <w:rPr>
          <w:rtl/>
        </w:rPr>
      </w:pPr>
      <w:bookmarkStart w:id="24752" w:name="_ETM_Q40_196000"/>
      <w:bookmarkEnd w:id="24752"/>
    </w:p>
    <w:p w:rsidR="00974996" w:rsidRDefault="00974996" w:rsidP="00312409">
      <w:pPr>
        <w:pStyle w:val="af5"/>
        <w:keepNext/>
        <w:rPr>
          <w:rtl/>
        </w:rPr>
      </w:pPr>
      <w:bookmarkStart w:id="24753" w:name="ET_interruption_5766_6"/>
      <w:r w:rsidRPr="008202EC">
        <w:rPr>
          <w:rStyle w:val="TagStyle"/>
          <w:rtl/>
        </w:rPr>
        <w:t xml:space="preserve"> &lt;&lt; קריאה &gt;&gt; </w:t>
      </w:r>
      <w:r>
        <w:rPr>
          <w:rtl/>
        </w:rPr>
        <w:t>רם בן ברק (יש עתיד):</w:t>
      </w:r>
      <w:r w:rsidRPr="008202EC">
        <w:rPr>
          <w:rStyle w:val="TagStyle"/>
          <w:rtl/>
        </w:rPr>
        <w:t xml:space="preserve"> &lt;&lt; קריאה &gt;&gt;</w:t>
      </w:r>
      <w:r>
        <w:rPr>
          <w:rtl/>
        </w:rPr>
        <w:t xml:space="preserve"> </w:t>
      </w:r>
      <w:bookmarkEnd w:id="24753"/>
    </w:p>
    <w:p w:rsidR="00974996" w:rsidRDefault="00974996" w:rsidP="008473B9">
      <w:pPr>
        <w:rPr>
          <w:rtl/>
        </w:rPr>
      </w:pPr>
    </w:p>
    <w:p w:rsidR="00974996" w:rsidRDefault="00974996" w:rsidP="00640F0D">
      <w:pPr>
        <w:rPr>
          <w:rtl/>
        </w:rPr>
      </w:pPr>
      <w:bookmarkStart w:id="24754" w:name="_ETM_Q40_198000"/>
      <w:bookmarkEnd w:id="24754"/>
      <w:r>
        <w:rPr>
          <w:rFonts w:hint="cs"/>
          <w:rtl/>
        </w:rPr>
        <w:t>את חושבת – את</w:t>
      </w:r>
      <w:r w:rsidR="00640F0D">
        <w:rPr>
          <w:rFonts w:hint="cs"/>
          <w:rtl/>
        </w:rPr>
        <w:t>,</w:t>
      </w:r>
      <w:r>
        <w:rPr>
          <w:rFonts w:hint="cs"/>
          <w:rtl/>
        </w:rPr>
        <w:t xml:space="preserve"> את, בתור חברת כנסת במפלגה הכי גדולה בכנסת – את חושבת שראש הממשלה צריך לקחת אחריות על מה שהיה ב-7 באוקטובר?</w:t>
      </w:r>
    </w:p>
    <w:p w:rsidR="00974996" w:rsidRDefault="00974996" w:rsidP="00312409">
      <w:pPr>
        <w:rPr>
          <w:rtl/>
        </w:rPr>
      </w:pPr>
      <w:bookmarkStart w:id="24755" w:name="_ETM_Q40_216000"/>
      <w:bookmarkEnd w:id="24755"/>
    </w:p>
    <w:p w:rsidR="00974996" w:rsidRDefault="00974996" w:rsidP="00312409">
      <w:pPr>
        <w:pStyle w:val="af6"/>
        <w:keepNext/>
        <w:rPr>
          <w:rtl/>
        </w:rPr>
      </w:pPr>
      <w:r w:rsidRPr="008202EC">
        <w:rPr>
          <w:rStyle w:val="TagStyle"/>
          <w:rtl/>
        </w:rPr>
        <w:t xml:space="preserve"> &lt;&lt; יור &gt;&gt; </w:t>
      </w:r>
      <w:r>
        <w:rPr>
          <w:rtl/>
        </w:rPr>
        <w:t>היו"ר חנוך דב מלביצקי:</w:t>
      </w:r>
      <w:r w:rsidRPr="008202EC">
        <w:rPr>
          <w:rStyle w:val="TagStyle"/>
          <w:rtl/>
        </w:rPr>
        <w:t xml:space="preserve"> &lt;&lt; יור &gt;&gt;</w:t>
      </w:r>
      <w:r>
        <w:rPr>
          <w:rtl/>
        </w:rPr>
        <w:t xml:space="preserve"> </w:t>
      </w:r>
    </w:p>
    <w:p w:rsidR="00974996" w:rsidRDefault="00974996" w:rsidP="008473B9">
      <w:pPr>
        <w:rPr>
          <w:rtl/>
        </w:rPr>
      </w:pPr>
    </w:p>
    <w:p w:rsidR="00974996" w:rsidRPr="008202EC" w:rsidRDefault="00974996" w:rsidP="00312409">
      <w:pPr>
        <w:rPr>
          <w:rtl/>
        </w:rPr>
      </w:pPr>
      <w:bookmarkStart w:id="24756" w:name="_ETM_Q40_217000"/>
      <w:bookmarkEnd w:id="24756"/>
      <w:r>
        <w:rPr>
          <w:rFonts w:hint="cs"/>
          <w:rtl/>
        </w:rPr>
        <w:t>תודה רבה.</w:t>
      </w:r>
    </w:p>
    <w:p w:rsidR="00974996" w:rsidRDefault="00974996" w:rsidP="00312409">
      <w:pPr>
        <w:rPr>
          <w:rtl/>
        </w:rPr>
      </w:pPr>
    </w:p>
    <w:p w:rsidR="00974996" w:rsidRDefault="00974996" w:rsidP="00312409">
      <w:pPr>
        <w:pStyle w:val="-"/>
        <w:keepNext/>
        <w:rPr>
          <w:rtl/>
        </w:rPr>
      </w:pPr>
      <w:bookmarkStart w:id="24757" w:name="ET_speakercontinue_6149_9"/>
      <w:r w:rsidRPr="008202EC">
        <w:rPr>
          <w:rStyle w:val="TagStyle"/>
          <w:rtl/>
        </w:rPr>
        <w:t xml:space="preserve"> &lt;&lt; דובר_המשך &gt;&gt; </w:t>
      </w:r>
      <w:r>
        <w:rPr>
          <w:rtl/>
        </w:rPr>
        <w:t>גלית דיסטל אטבריאן (הליכוד):</w:t>
      </w:r>
      <w:r w:rsidRPr="008202EC">
        <w:rPr>
          <w:rStyle w:val="TagStyle"/>
          <w:rtl/>
        </w:rPr>
        <w:t xml:space="preserve"> &lt;&lt; דובר_המשך &gt;&gt;</w:t>
      </w:r>
      <w:r>
        <w:rPr>
          <w:rtl/>
        </w:rPr>
        <w:t xml:space="preserve"> </w:t>
      </w:r>
      <w:bookmarkEnd w:id="24757"/>
    </w:p>
    <w:p w:rsidR="00974996" w:rsidRDefault="00974996" w:rsidP="008473B9">
      <w:pPr>
        <w:rPr>
          <w:rtl/>
        </w:rPr>
      </w:pPr>
    </w:p>
    <w:p w:rsidR="00974996" w:rsidRDefault="00974996" w:rsidP="00312409">
      <w:pPr>
        <w:rPr>
          <w:rtl/>
        </w:rPr>
      </w:pPr>
      <w:bookmarkStart w:id="24758" w:name="_ETM_Q40_214000"/>
      <w:bookmarkEnd w:id="24758"/>
      <w:r>
        <w:rPr>
          <w:rFonts w:hint="cs"/>
          <w:rtl/>
        </w:rPr>
        <w:t xml:space="preserve">אל תתחמק. </w:t>
      </w:r>
      <w:bookmarkStart w:id="24759" w:name="_ETM_Q40_215000"/>
      <w:bookmarkEnd w:id="24759"/>
      <w:r>
        <w:rPr>
          <w:rFonts w:hint="cs"/>
          <w:rtl/>
        </w:rPr>
        <w:t>אני אענה לך. תענה לי קודם, אל תענה לי בשאלה. למה אתם מגינים על רונן בר, על הרצי הלוי ועל גלנט? למה הם קדושים?</w:t>
      </w:r>
    </w:p>
    <w:p w:rsidR="00974996" w:rsidRDefault="00974996" w:rsidP="00312409">
      <w:pPr>
        <w:rPr>
          <w:rtl/>
        </w:rPr>
      </w:pPr>
    </w:p>
    <w:p w:rsidR="00974996" w:rsidRDefault="00974996" w:rsidP="00312409">
      <w:pPr>
        <w:pStyle w:val="af6"/>
        <w:keepNext/>
        <w:rPr>
          <w:rtl/>
        </w:rPr>
      </w:pPr>
      <w:r w:rsidRPr="008202EC">
        <w:rPr>
          <w:rStyle w:val="TagStyle"/>
          <w:rtl/>
        </w:rPr>
        <w:t xml:space="preserve"> &lt;&lt; יור &gt;&gt; </w:t>
      </w:r>
      <w:r>
        <w:rPr>
          <w:rtl/>
        </w:rPr>
        <w:t>היו"ר חנוך דב מלביצקי:</w:t>
      </w:r>
      <w:r w:rsidRPr="008202EC">
        <w:rPr>
          <w:rStyle w:val="TagStyle"/>
          <w:rtl/>
        </w:rPr>
        <w:t xml:space="preserve"> &lt;&lt; יור &gt;&gt;</w:t>
      </w:r>
      <w:r>
        <w:rPr>
          <w:rtl/>
        </w:rPr>
        <w:t xml:space="preserve"> </w:t>
      </w:r>
    </w:p>
    <w:p w:rsidR="00974996" w:rsidRDefault="00974996" w:rsidP="008473B9">
      <w:pPr>
        <w:rPr>
          <w:rtl/>
        </w:rPr>
      </w:pPr>
    </w:p>
    <w:p w:rsidR="00974996" w:rsidRPr="008202EC" w:rsidRDefault="00974996" w:rsidP="00312409">
      <w:pPr>
        <w:rPr>
          <w:rtl/>
        </w:rPr>
      </w:pPr>
      <w:bookmarkStart w:id="24760" w:name="_ETM_Q40_225000"/>
      <w:bookmarkEnd w:id="24760"/>
      <w:r>
        <w:rPr>
          <w:rFonts w:hint="cs"/>
          <w:rtl/>
        </w:rPr>
        <w:t xml:space="preserve">רק הזמן הסתיים. </w:t>
      </w:r>
    </w:p>
    <w:p w:rsidR="00974996" w:rsidRDefault="00974996" w:rsidP="00312409">
      <w:pPr>
        <w:rPr>
          <w:rtl/>
        </w:rPr>
      </w:pPr>
      <w:bookmarkStart w:id="24761" w:name="_ETM_Q40_222000"/>
      <w:bookmarkEnd w:id="24761"/>
    </w:p>
    <w:p w:rsidR="00974996" w:rsidRDefault="00974996" w:rsidP="00312409">
      <w:pPr>
        <w:pStyle w:val="af5"/>
        <w:keepNext/>
        <w:rPr>
          <w:rtl/>
        </w:rPr>
      </w:pPr>
      <w:bookmarkStart w:id="24762" w:name="ET_interruption_5766_11"/>
      <w:r w:rsidRPr="008202EC">
        <w:rPr>
          <w:rStyle w:val="TagStyle"/>
          <w:rtl/>
        </w:rPr>
        <w:t xml:space="preserve"> &lt;&lt; קריאה &gt;&gt; </w:t>
      </w:r>
      <w:r>
        <w:rPr>
          <w:rtl/>
        </w:rPr>
        <w:t>רם בן ברק (יש עתיד):</w:t>
      </w:r>
      <w:r w:rsidRPr="008202EC">
        <w:rPr>
          <w:rStyle w:val="TagStyle"/>
          <w:rtl/>
        </w:rPr>
        <w:t xml:space="preserve"> &lt;&lt; קריאה &gt;&gt;</w:t>
      </w:r>
      <w:r>
        <w:rPr>
          <w:rtl/>
        </w:rPr>
        <w:t xml:space="preserve"> </w:t>
      </w:r>
      <w:bookmarkEnd w:id="24762"/>
    </w:p>
    <w:p w:rsidR="00974996" w:rsidRDefault="00974996" w:rsidP="008473B9">
      <w:pPr>
        <w:rPr>
          <w:rtl/>
        </w:rPr>
      </w:pPr>
    </w:p>
    <w:p w:rsidR="00974996" w:rsidRDefault="00974996" w:rsidP="00312409">
      <w:pPr>
        <w:rPr>
          <w:rtl/>
        </w:rPr>
      </w:pPr>
      <w:r>
        <w:rPr>
          <w:rFonts w:hint="cs"/>
          <w:rtl/>
        </w:rPr>
        <w:t xml:space="preserve">כי רונן בר </w:t>
      </w:r>
      <w:r w:rsidR="00AB1E2B">
        <w:rPr>
          <w:rFonts w:hint="cs"/>
          <w:rtl/>
        </w:rPr>
        <w:t>– – –</w:t>
      </w:r>
      <w:r>
        <w:rPr>
          <w:rFonts w:hint="cs"/>
          <w:rtl/>
        </w:rPr>
        <w:t xml:space="preserve"> רונן בר הוא לא </w:t>
      </w:r>
      <w:r w:rsidR="00AB1E2B">
        <w:rPr>
          <w:rFonts w:hint="cs"/>
          <w:rtl/>
        </w:rPr>
        <w:t>– – –</w:t>
      </w:r>
    </w:p>
    <w:p w:rsidR="00974996" w:rsidRDefault="00974996" w:rsidP="00312409">
      <w:pPr>
        <w:rPr>
          <w:rtl/>
        </w:rPr>
      </w:pPr>
    </w:p>
    <w:p w:rsidR="00974996" w:rsidRDefault="00974996" w:rsidP="00312409">
      <w:pPr>
        <w:pStyle w:val="-"/>
        <w:keepNext/>
        <w:rPr>
          <w:rtl/>
        </w:rPr>
      </w:pPr>
      <w:bookmarkStart w:id="24763" w:name="ET_speakercontinue_6149_13"/>
      <w:r w:rsidRPr="008202EC">
        <w:rPr>
          <w:rStyle w:val="TagStyle"/>
          <w:rtl/>
        </w:rPr>
        <w:t xml:space="preserve"> &lt;&lt; דובר_המשך &gt;&gt; </w:t>
      </w:r>
      <w:r>
        <w:rPr>
          <w:rtl/>
        </w:rPr>
        <w:t>גלית דיסטל אטבריאן (הליכוד):</w:t>
      </w:r>
      <w:r w:rsidRPr="008202EC">
        <w:rPr>
          <w:rStyle w:val="TagStyle"/>
          <w:rtl/>
        </w:rPr>
        <w:t xml:space="preserve"> &lt;&lt; דובר_המשך &gt;&gt;</w:t>
      </w:r>
      <w:r>
        <w:rPr>
          <w:rtl/>
        </w:rPr>
        <w:t xml:space="preserve"> </w:t>
      </w:r>
      <w:bookmarkEnd w:id="24763"/>
    </w:p>
    <w:p w:rsidR="00974996" w:rsidRDefault="00974996" w:rsidP="008473B9">
      <w:pPr>
        <w:rPr>
          <w:rtl/>
        </w:rPr>
      </w:pPr>
    </w:p>
    <w:p w:rsidR="00974996" w:rsidRDefault="00974996" w:rsidP="00312409">
      <w:pPr>
        <w:rPr>
          <w:rtl/>
        </w:rPr>
      </w:pPr>
      <w:bookmarkStart w:id="24764" w:name="_ETM_Q40_226000"/>
      <w:bookmarkEnd w:id="24764"/>
      <w:proofErr w:type="spellStart"/>
      <w:r>
        <w:rPr>
          <w:rFonts w:hint="cs"/>
          <w:rtl/>
        </w:rPr>
        <w:t>סופרסטארים</w:t>
      </w:r>
      <w:proofErr w:type="spellEnd"/>
      <w:r>
        <w:rPr>
          <w:rFonts w:hint="cs"/>
          <w:rtl/>
        </w:rPr>
        <w:t xml:space="preserve">. </w:t>
      </w:r>
    </w:p>
    <w:p w:rsidR="00974996" w:rsidRDefault="00974996" w:rsidP="00312409">
      <w:pPr>
        <w:rPr>
          <w:rtl/>
        </w:rPr>
      </w:pPr>
    </w:p>
    <w:p w:rsidR="00974996" w:rsidRDefault="00974996" w:rsidP="00312409">
      <w:pPr>
        <w:pStyle w:val="af5"/>
        <w:keepNext/>
        <w:rPr>
          <w:rtl/>
        </w:rPr>
      </w:pPr>
      <w:bookmarkStart w:id="24765" w:name="ET_interruption_6361_14"/>
      <w:r w:rsidRPr="008202EC">
        <w:rPr>
          <w:rStyle w:val="TagStyle"/>
          <w:rtl/>
        </w:rPr>
        <w:t xml:space="preserve"> &lt;&lt; קריאה &gt;&gt; </w:t>
      </w:r>
      <w:r>
        <w:rPr>
          <w:rtl/>
        </w:rPr>
        <w:t>נאור שירי (יש עתיד):</w:t>
      </w:r>
      <w:r w:rsidRPr="008202EC">
        <w:rPr>
          <w:rStyle w:val="TagStyle"/>
          <w:rtl/>
        </w:rPr>
        <w:t xml:space="preserve"> &lt;&lt; קריאה &gt;&gt;</w:t>
      </w:r>
      <w:r>
        <w:rPr>
          <w:rtl/>
        </w:rPr>
        <w:t xml:space="preserve"> </w:t>
      </w:r>
      <w:bookmarkEnd w:id="24765"/>
    </w:p>
    <w:p w:rsidR="00974996" w:rsidRDefault="00974996" w:rsidP="008473B9">
      <w:pPr>
        <w:rPr>
          <w:rtl/>
        </w:rPr>
      </w:pPr>
    </w:p>
    <w:p w:rsidR="00974996" w:rsidRDefault="00974996" w:rsidP="00312409">
      <w:pPr>
        <w:rPr>
          <w:rtl/>
        </w:rPr>
      </w:pPr>
      <w:r>
        <w:rPr>
          <w:rFonts w:hint="cs"/>
          <w:rtl/>
        </w:rPr>
        <w:t xml:space="preserve">אף אחד לא הגן עליהם. </w:t>
      </w:r>
    </w:p>
    <w:p w:rsidR="00974996" w:rsidRDefault="00974996" w:rsidP="00312409">
      <w:pPr>
        <w:rPr>
          <w:rtl/>
        </w:rPr>
      </w:pPr>
      <w:bookmarkStart w:id="24766" w:name="_ETM_Q40_234000"/>
      <w:bookmarkEnd w:id="24766"/>
    </w:p>
    <w:p w:rsidR="00974996" w:rsidRDefault="00974996" w:rsidP="00312409">
      <w:pPr>
        <w:pStyle w:val="af6"/>
        <w:keepNext/>
        <w:rPr>
          <w:rtl/>
        </w:rPr>
      </w:pPr>
      <w:bookmarkStart w:id="24767" w:name="ET_yor_6593_15"/>
      <w:r w:rsidRPr="008202EC">
        <w:rPr>
          <w:rStyle w:val="TagStyle"/>
          <w:rtl/>
        </w:rPr>
        <w:t xml:space="preserve"> &lt;&lt; יור &gt;&gt; </w:t>
      </w:r>
      <w:r>
        <w:rPr>
          <w:rtl/>
        </w:rPr>
        <w:t>היו"ר חנוך דב מלביצקי:</w:t>
      </w:r>
      <w:r w:rsidRPr="008202EC">
        <w:rPr>
          <w:rStyle w:val="TagStyle"/>
          <w:rtl/>
        </w:rPr>
        <w:t xml:space="preserve"> &lt;&lt; יור &gt;&gt;</w:t>
      </w:r>
      <w:r>
        <w:rPr>
          <w:rtl/>
        </w:rPr>
        <w:t xml:space="preserve"> </w:t>
      </w:r>
      <w:bookmarkEnd w:id="24767"/>
    </w:p>
    <w:p w:rsidR="00974996" w:rsidRDefault="00974996" w:rsidP="008473B9">
      <w:pPr>
        <w:rPr>
          <w:rtl/>
        </w:rPr>
      </w:pPr>
    </w:p>
    <w:p w:rsidR="00974996" w:rsidRDefault="00974996" w:rsidP="00640F0D">
      <w:pPr>
        <w:rPr>
          <w:rtl/>
        </w:rPr>
      </w:pPr>
      <w:r>
        <w:rPr>
          <w:rFonts w:hint="cs"/>
          <w:rtl/>
        </w:rPr>
        <w:t xml:space="preserve">חברת הכנסת דיסטל, את זה תוכלו להמשיך אחר </w:t>
      </w:r>
      <w:bookmarkStart w:id="24768" w:name="_ETM_Q40_231000"/>
      <w:bookmarkEnd w:id="24768"/>
      <w:r>
        <w:rPr>
          <w:rFonts w:hint="cs"/>
          <w:rtl/>
        </w:rPr>
        <w:t>כך למטה.</w:t>
      </w:r>
      <w:r w:rsidR="00640F0D">
        <w:rPr>
          <w:rFonts w:hint="cs"/>
          <w:rtl/>
        </w:rPr>
        <w:t xml:space="preserve"> </w:t>
      </w:r>
    </w:p>
    <w:p w:rsidR="00974996" w:rsidRDefault="00974996" w:rsidP="00312409">
      <w:pPr>
        <w:rPr>
          <w:rtl/>
        </w:rPr>
      </w:pPr>
    </w:p>
    <w:p w:rsidR="00974996" w:rsidRDefault="00974996" w:rsidP="00312409">
      <w:pPr>
        <w:pStyle w:val="-"/>
        <w:keepNext/>
        <w:rPr>
          <w:rtl/>
        </w:rPr>
      </w:pPr>
      <w:r w:rsidRPr="008202EC">
        <w:rPr>
          <w:rStyle w:val="TagStyle"/>
          <w:rtl/>
        </w:rPr>
        <w:t xml:space="preserve"> &lt;&lt; דובר_המשך &gt;&gt; </w:t>
      </w:r>
      <w:r>
        <w:rPr>
          <w:rtl/>
        </w:rPr>
        <w:t>גלית דיסטל אטבריאן (הליכוד):</w:t>
      </w:r>
      <w:r w:rsidRPr="008202EC">
        <w:rPr>
          <w:rStyle w:val="TagStyle"/>
          <w:rtl/>
        </w:rPr>
        <w:t xml:space="preserve"> &lt;&lt; דובר_המשך &gt;&gt;</w:t>
      </w:r>
      <w:r>
        <w:rPr>
          <w:rtl/>
        </w:rPr>
        <w:t xml:space="preserve"> </w:t>
      </w:r>
    </w:p>
    <w:p w:rsidR="00974996" w:rsidRDefault="00974996" w:rsidP="008473B9">
      <w:pPr>
        <w:rPr>
          <w:rtl/>
        </w:rPr>
      </w:pPr>
    </w:p>
    <w:p w:rsidR="00974996" w:rsidRDefault="00974996" w:rsidP="00312409">
      <w:pPr>
        <w:rPr>
          <w:rtl/>
        </w:rPr>
      </w:pPr>
      <w:r>
        <w:rPr>
          <w:rFonts w:hint="cs"/>
          <w:rtl/>
        </w:rPr>
        <w:t>תודה רבה, אדוני היושב-ראש.</w:t>
      </w:r>
    </w:p>
    <w:p w:rsidR="00974996" w:rsidRDefault="00974996" w:rsidP="00312409">
      <w:pPr>
        <w:rPr>
          <w:rtl/>
        </w:rPr>
      </w:pPr>
    </w:p>
    <w:p w:rsidR="00974996" w:rsidRDefault="00974996" w:rsidP="00312409">
      <w:pPr>
        <w:pStyle w:val="af6"/>
        <w:keepNext/>
        <w:rPr>
          <w:rtl/>
        </w:rPr>
      </w:pPr>
      <w:r w:rsidRPr="008202EC">
        <w:rPr>
          <w:rStyle w:val="TagStyle"/>
          <w:rtl/>
        </w:rPr>
        <w:t xml:space="preserve"> &lt;&lt; יור &gt;&gt; </w:t>
      </w:r>
      <w:r>
        <w:rPr>
          <w:rtl/>
        </w:rPr>
        <w:t>היו"ר חנוך דב מלביצקי:</w:t>
      </w:r>
      <w:r w:rsidRPr="008202EC">
        <w:rPr>
          <w:rStyle w:val="TagStyle"/>
          <w:rtl/>
        </w:rPr>
        <w:t xml:space="preserve"> &lt;&lt; יור &gt;&gt;</w:t>
      </w:r>
      <w:r>
        <w:rPr>
          <w:rtl/>
        </w:rPr>
        <w:t xml:space="preserve"> </w:t>
      </w:r>
    </w:p>
    <w:p w:rsidR="00974996" w:rsidRDefault="00974996" w:rsidP="008473B9">
      <w:pPr>
        <w:rPr>
          <w:rtl/>
        </w:rPr>
      </w:pPr>
    </w:p>
    <w:p w:rsidR="00640F0D" w:rsidRDefault="00974996" w:rsidP="00640F0D">
      <w:pPr>
        <w:rPr>
          <w:rtl/>
        </w:rPr>
      </w:pPr>
      <w:bookmarkStart w:id="24769" w:name="_ETM_Q40_232000"/>
      <w:bookmarkEnd w:id="24769"/>
      <w:r>
        <w:rPr>
          <w:rFonts w:hint="cs"/>
          <w:rtl/>
        </w:rPr>
        <w:t xml:space="preserve">תודה. </w:t>
      </w:r>
      <w:r w:rsidR="00640F0D">
        <w:rPr>
          <w:rFonts w:hint="cs"/>
          <w:rtl/>
        </w:rPr>
        <w:t xml:space="preserve">חבר הכנסת הלוי, בבקשה. </w:t>
      </w:r>
    </w:p>
    <w:p w:rsidR="00640F0D" w:rsidRDefault="00640F0D" w:rsidP="00640F0D">
      <w:pPr>
        <w:rPr>
          <w:rtl/>
        </w:rPr>
      </w:pPr>
    </w:p>
    <w:p w:rsidR="00974996" w:rsidRDefault="00974996" w:rsidP="00312409">
      <w:pPr>
        <w:pStyle w:val="af5"/>
        <w:keepNext/>
        <w:rPr>
          <w:rtl/>
        </w:rPr>
      </w:pPr>
      <w:bookmarkStart w:id="24770" w:name="ET_interruption_6149_18"/>
      <w:r w:rsidRPr="008202EC">
        <w:rPr>
          <w:rStyle w:val="TagStyle"/>
          <w:rtl/>
        </w:rPr>
        <w:t xml:space="preserve"> &lt;&lt; קריאה &gt;&gt; </w:t>
      </w:r>
      <w:r>
        <w:rPr>
          <w:rtl/>
        </w:rPr>
        <w:t>גלית דיסטל אטבריאן (הליכוד):</w:t>
      </w:r>
      <w:r w:rsidRPr="008202EC">
        <w:rPr>
          <w:rStyle w:val="TagStyle"/>
          <w:rtl/>
        </w:rPr>
        <w:t xml:space="preserve"> &lt;&lt; קריאה &gt;&gt;</w:t>
      </w:r>
      <w:r>
        <w:rPr>
          <w:rtl/>
        </w:rPr>
        <w:t xml:space="preserve"> </w:t>
      </w:r>
      <w:bookmarkEnd w:id="24770"/>
    </w:p>
    <w:p w:rsidR="00974996" w:rsidRDefault="00974996" w:rsidP="008473B9">
      <w:pPr>
        <w:rPr>
          <w:rtl/>
        </w:rPr>
      </w:pPr>
    </w:p>
    <w:p w:rsidR="00974996" w:rsidRDefault="00974996" w:rsidP="00640F0D">
      <w:pPr>
        <w:rPr>
          <w:rtl/>
        </w:rPr>
      </w:pPr>
      <w:r>
        <w:rPr>
          <w:rFonts w:hint="cs"/>
          <w:rtl/>
        </w:rPr>
        <w:t>שלטי חוצות, "לא ניתן לכם לפטר". ה</w:t>
      </w:r>
      <w:bookmarkStart w:id="24771" w:name="_ETM_Q40_241000"/>
      <w:bookmarkEnd w:id="24771"/>
      <w:r>
        <w:rPr>
          <w:rFonts w:hint="cs"/>
          <w:rtl/>
        </w:rPr>
        <w:t xml:space="preserve">בן אדם ישן </w:t>
      </w:r>
      <w:bookmarkStart w:id="24772" w:name="_ETM_Q40_239000"/>
      <w:bookmarkEnd w:id="24772"/>
      <w:r>
        <w:rPr>
          <w:rFonts w:hint="cs"/>
          <w:rtl/>
        </w:rPr>
        <w:t xml:space="preserve">בטבח, למה הוא סופרסטאר? </w:t>
      </w:r>
    </w:p>
    <w:p w:rsidR="00974996" w:rsidRDefault="00974996" w:rsidP="00312409">
      <w:pPr>
        <w:rPr>
          <w:rtl/>
        </w:rPr>
      </w:pPr>
    </w:p>
    <w:p w:rsidR="00974996" w:rsidRDefault="00974996" w:rsidP="00312409">
      <w:pPr>
        <w:pStyle w:val="af5"/>
        <w:keepNext/>
        <w:rPr>
          <w:rtl/>
        </w:rPr>
      </w:pPr>
      <w:r w:rsidRPr="008202EC">
        <w:rPr>
          <w:rStyle w:val="TagStyle"/>
          <w:rtl/>
        </w:rPr>
        <w:t xml:space="preserve"> &lt;&lt; קריאה &gt;&gt; </w:t>
      </w:r>
      <w:r>
        <w:rPr>
          <w:rtl/>
        </w:rPr>
        <w:t>רם בן ברק (יש עתיד):</w:t>
      </w:r>
      <w:r w:rsidRPr="008202EC">
        <w:rPr>
          <w:rStyle w:val="TagStyle"/>
          <w:rtl/>
        </w:rPr>
        <w:t xml:space="preserve"> &lt;&lt; קריאה &gt;&gt;</w:t>
      </w:r>
      <w:r>
        <w:rPr>
          <w:rtl/>
        </w:rPr>
        <w:t xml:space="preserve"> </w:t>
      </w:r>
    </w:p>
    <w:p w:rsidR="00974996" w:rsidRDefault="00974996" w:rsidP="008473B9">
      <w:pPr>
        <w:rPr>
          <w:rtl/>
        </w:rPr>
      </w:pPr>
    </w:p>
    <w:p w:rsidR="00974996" w:rsidRDefault="00974996" w:rsidP="00312409">
      <w:pPr>
        <w:rPr>
          <w:rtl/>
        </w:rPr>
      </w:pPr>
      <w:r>
        <w:rPr>
          <w:rFonts w:hint="cs"/>
          <w:rtl/>
        </w:rPr>
        <w:t xml:space="preserve">רק ראש הממשלה שלך הוא סופרסטאר. הוא לקח אחריות מייד. </w:t>
      </w:r>
    </w:p>
    <w:p w:rsidR="00974996" w:rsidRDefault="00974996" w:rsidP="00312409">
      <w:pPr>
        <w:rPr>
          <w:rtl/>
        </w:rPr>
      </w:pPr>
      <w:bookmarkStart w:id="24773" w:name="_ETM_Q40_244000"/>
      <w:bookmarkEnd w:id="24773"/>
    </w:p>
    <w:p w:rsidR="00974996" w:rsidRDefault="00974996" w:rsidP="00312409">
      <w:pPr>
        <w:pStyle w:val="af5"/>
        <w:keepNext/>
        <w:rPr>
          <w:rtl/>
        </w:rPr>
      </w:pPr>
      <w:bookmarkStart w:id="24774" w:name="ET_interruption_6149_26"/>
      <w:r w:rsidRPr="00DB54AB">
        <w:rPr>
          <w:rStyle w:val="TagStyle"/>
          <w:rtl/>
        </w:rPr>
        <w:t xml:space="preserve"> &lt;&lt; קריאה &gt;&gt; </w:t>
      </w:r>
      <w:r>
        <w:rPr>
          <w:rtl/>
        </w:rPr>
        <w:t>גלית דיסטל אטבריאן (הליכוד):</w:t>
      </w:r>
      <w:r w:rsidRPr="00DB54AB">
        <w:rPr>
          <w:rStyle w:val="TagStyle"/>
          <w:rtl/>
        </w:rPr>
        <w:t xml:space="preserve"> &lt;&lt; קריאה &gt;&gt;</w:t>
      </w:r>
      <w:r>
        <w:rPr>
          <w:rtl/>
        </w:rPr>
        <w:t xml:space="preserve"> </w:t>
      </w:r>
      <w:bookmarkEnd w:id="24774"/>
    </w:p>
    <w:p w:rsidR="00974996" w:rsidRDefault="00974996" w:rsidP="008473B9">
      <w:pPr>
        <w:rPr>
          <w:rtl/>
        </w:rPr>
      </w:pPr>
    </w:p>
    <w:p w:rsidR="00974996" w:rsidRPr="00DB54AB" w:rsidRDefault="00AB1E2B" w:rsidP="00312409">
      <w:pPr>
        <w:rPr>
          <w:rtl/>
        </w:rPr>
      </w:pPr>
      <w:bookmarkStart w:id="24775" w:name="_ETM_Q40_243000"/>
      <w:bookmarkEnd w:id="24775"/>
      <w:r>
        <w:rPr>
          <w:rFonts w:hint="cs"/>
          <w:rtl/>
        </w:rPr>
        <w:t>– – –</w:t>
      </w:r>
      <w:r w:rsidR="00974996">
        <w:rPr>
          <w:rFonts w:hint="cs"/>
          <w:rtl/>
        </w:rPr>
        <w:t xml:space="preserve"> את ביבי. </w:t>
      </w:r>
    </w:p>
    <w:p w:rsidR="00974996" w:rsidRDefault="00974996" w:rsidP="00312409">
      <w:pPr>
        <w:rPr>
          <w:rtl/>
        </w:rPr>
      </w:pPr>
    </w:p>
    <w:p w:rsidR="00974996" w:rsidRDefault="00974996" w:rsidP="00312409">
      <w:pPr>
        <w:pStyle w:val="af5"/>
        <w:keepNext/>
        <w:rPr>
          <w:rtl/>
        </w:rPr>
      </w:pPr>
      <w:bookmarkStart w:id="24776" w:name="ET_interruption_6361_24"/>
      <w:r w:rsidRPr="00DB54AB">
        <w:rPr>
          <w:rStyle w:val="TagStyle"/>
          <w:rtl/>
        </w:rPr>
        <w:t xml:space="preserve"> &lt;&lt; קריאה &gt;&gt; </w:t>
      </w:r>
      <w:r>
        <w:rPr>
          <w:rtl/>
        </w:rPr>
        <w:t>נאור שירי (יש עתיד):</w:t>
      </w:r>
      <w:r w:rsidRPr="00DB54AB">
        <w:rPr>
          <w:rStyle w:val="TagStyle"/>
          <w:rtl/>
        </w:rPr>
        <w:t xml:space="preserve"> &lt;&lt; קריאה &gt;&gt;</w:t>
      </w:r>
      <w:r>
        <w:rPr>
          <w:rtl/>
        </w:rPr>
        <w:t xml:space="preserve"> </w:t>
      </w:r>
      <w:bookmarkEnd w:id="24776"/>
    </w:p>
    <w:p w:rsidR="00974996" w:rsidRDefault="00974996" w:rsidP="008473B9">
      <w:pPr>
        <w:rPr>
          <w:rtl/>
        </w:rPr>
      </w:pPr>
    </w:p>
    <w:p w:rsidR="00974996" w:rsidRDefault="00974996" w:rsidP="00312409">
      <w:pPr>
        <w:rPr>
          <w:rtl/>
        </w:rPr>
      </w:pPr>
      <w:r>
        <w:rPr>
          <w:rFonts w:hint="cs"/>
          <w:rtl/>
        </w:rPr>
        <w:t xml:space="preserve">רק ביבי, גלית </w:t>
      </w:r>
      <w:r w:rsidR="00AB1E2B">
        <w:rPr>
          <w:rFonts w:hint="cs"/>
          <w:rtl/>
        </w:rPr>
        <w:t>– – –</w:t>
      </w:r>
    </w:p>
    <w:p w:rsidR="00974996" w:rsidRDefault="00974996" w:rsidP="00312409">
      <w:pPr>
        <w:rPr>
          <w:rtl/>
        </w:rPr>
      </w:pPr>
    </w:p>
    <w:p w:rsidR="00974996" w:rsidRDefault="00974996" w:rsidP="00312409">
      <w:pPr>
        <w:pStyle w:val="af5"/>
        <w:keepNext/>
        <w:rPr>
          <w:rtl/>
        </w:rPr>
      </w:pPr>
      <w:bookmarkStart w:id="24777" w:name="ET_interruption_קריאות_25"/>
      <w:r w:rsidRPr="00DB54AB">
        <w:rPr>
          <w:rStyle w:val="TagStyle"/>
          <w:rtl/>
        </w:rPr>
        <w:t xml:space="preserve"> &lt;&lt; קריאה &gt;&gt; </w:t>
      </w:r>
      <w:r>
        <w:rPr>
          <w:rtl/>
        </w:rPr>
        <w:t>קריאות:</w:t>
      </w:r>
      <w:r w:rsidRPr="00DB54AB">
        <w:rPr>
          <w:rStyle w:val="TagStyle"/>
          <w:rtl/>
        </w:rPr>
        <w:t xml:space="preserve"> &lt;&lt; קריאה &gt;&gt;</w:t>
      </w:r>
      <w:r>
        <w:rPr>
          <w:rtl/>
        </w:rPr>
        <w:t xml:space="preserve"> </w:t>
      </w:r>
      <w:bookmarkEnd w:id="24777"/>
    </w:p>
    <w:p w:rsidR="00974996" w:rsidRDefault="00974996" w:rsidP="008473B9">
      <w:pPr>
        <w:rPr>
          <w:rtl/>
        </w:rPr>
      </w:pPr>
    </w:p>
    <w:p w:rsidR="00974996" w:rsidRDefault="00AB1E2B" w:rsidP="00312409">
      <w:pPr>
        <w:rPr>
          <w:rtl/>
        </w:rPr>
      </w:pPr>
      <w:r>
        <w:rPr>
          <w:rFonts w:hint="cs"/>
          <w:rtl/>
        </w:rPr>
        <w:t>– – –</w:t>
      </w:r>
    </w:p>
    <w:p w:rsidR="00974996" w:rsidRDefault="00974996" w:rsidP="00312409">
      <w:pPr>
        <w:rPr>
          <w:rtl/>
        </w:rPr>
      </w:pPr>
    </w:p>
    <w:p w:rsidR="00974996" w:rsidRDefault="00974996" w:rsidP="00312409">
      <w:pPr>
        <w:pStyle w:val="af5"/>
        <w:keepNext/>
        <w:rPr>
          <w:rtl/>
        </w:rPr>
      </w:pPr>
      <w:bookmarkStart w:id="24778" w:name="ET_interruption_6149_27"/>
      <w:r w:rsidRPr="00DB54AB">
        <w:rPr>
          <w:rStyle w:val="TagStyle"/>
          <w:rtl/>
        </w:rPr>
        <w:t xml:space="preserve"> &lt;&lt; קריאה &gt;&gt; </w:t>
      </w:r>
      <w:r>
        <w:rPr>
          <w:rtl/>
        </w:rPr>
        <w:t>גלית דיסטל אטבריאן (הליכוד):</w:t>
      </w:r>
      <w:r w:rsidRPr="00DB54AB">
        <w:rPr>
          <w:rStyle w:val="TagStyle"/>
          <w:rtl/>
        </w:rPr>
        <w:t xml:space="preserve"> &lt;&lt; קריאה &gt;&gt;</w:t>
      </w:r>
      <w:r>
        <w:rPr>
          <w:rtl/>
        </w:rPr>
        <w:t xml:space="preserve"> </w:t>
      </w:r>
      <w:bookmarkEnd w:id="24778"/>
    </w:p>
    <w:p w:rsidR="00974996" w:rsidRDefault="00974996" w:rsidP="008473B9">
      <w:pPr>
        <w:rPr>
          <w:rtl/>
        </w:rPr>
      </w:pPr>
    </w:p>
    <w:p w:rsidR="00974996" w:rsidRDefault="00974996" w:rsidP="00312409">
      <w:pPr>
        <w:rPr>
          <w:rtl/>
        </w:rPr>
      </w:pPr>
      <w:r>
        <w:rPr>
          <w:rFonts w:hint="cs"/>
          <w:rtl/>
        </w:rPr>
        <w:t xml:space="preserve">מה זה לקחת </w:t>
      </w:r>
      <w:bookmarkStart w:id="24779" w:name="_ETM_Q40_245000"/>
      <w:bookmarkEnd w:id="24779"/>
      <w:r>
        <w:rPr>
          <w:rFonts w:hint="cs"/>
          <w:rtl/>
        </w:rPr>
        <w:t xml:space="preserve">אחריות </w:t>
      </w:r>
      <w:r w:rsidR="00AB1E2B">
        <w:rPr>
          <w:rFonts w:hint="cs"/>
          <w:rtl/>
        </w:rPr>
        <w:t>– – –</w:t>
      </w:r>
    </w:p>
    <w:p w:rsidR="00974996" w:rsidRDefault="00974996" w:rsidP="00312409">
      <w:pPr>
        <w:rPr>
          <w:rtl/>
        </w:rPr>
      </w:pPr>
      <w:bookmarkStart w:id="24780" w:name="_ETM_Q40_249000"/>
      <w:bookmarkEnd w:id="24780"/>
    </w:p>
    <w:p w:rsidR="00974996" w:rsidRDefault="00974996" w:rsidP="00312409">
      <w:pPr>
        <w:pStyle w:val="af5"/>
        <w:keepNext/>
        <w:rPr>
          <w:rtl/>
        </w:rPr>
      </w:pPr>
      <w:bookmarkStart w:id="24781" w:name="ET_interruption_5766_28"/>
      <w:r w:rsidRPr="00DB54AB">
        <w:rPr>
          <w:rStyle w:val="TagStyle"/>
          <w:rtl/>
        </w:rPr>
        <w:t xml:space="preserve"> &lt;&lt; קריאה &gt;&gt; </w:t>
      </w:r>
      <w:r>
        <w:rPr>
          <w:rtl/>
        </w:rPr>
        <w:t>רם בן ברק (יש עתיד):</w:t>
      </w:r>
      <w:r w:rsidRPr="00DB54AB">
        <w:rPr>
          <w:rStyle w:val="TagStyle"/>
          <w:rtl/>
        </w:rPr>
        <w:t xml:space="preserve"> &lt;&lt; קריאה &gt;&gt;</w:t>
      </w:r>
      <w:r>
        <w:rPr>
          <w:rtl/>
        </w:rPr>
        <w:t xml:space="preserve"> </w:t>
      </w:r>
      <w:bookmarkEnd w:id="24781"/>
    </w:p>
    <w:p w:rsidR="00974996" w:rsidRDefault="00974996" w:rsidP="008473B9">
      <w:pPr>
        <w:rPr>
          <w:rtl/>
        </w:rPr>
      </w:pPr>
    </w:p>
    <w:p w:rsidR="00974996" w:rsidRDefault="00974996" w:rsidP="00312409">
      <w:pPr>
        <w:rPr>
          <w:rtl/>
        </w:rPr>
      </w:pPr>
      <w:r>
        <w:rPr>
          <w:rFonts w:hint="cs"/>
          <w:rtl/>
        </w:rPr>
        <w:t xml:space="preserve">באותו יום הוא לקח אחריות. </w:t>
      </w:r>
    </w:p>
    <w:p w:rsidR="00974996" w:rsidRDefault="00974996" w:rsidP="00312409">
      <w:pPr>
        <w:rPr>
          <w:rtl/>
        </w:rPr>
      </w:pPr>
      <w:bookmarkStart w:id="24782" w:name="_ETM_Q40_251000"/>
      <w:bookmarkEnd w:id="24782"/>
    </w:p>
    <w:p w:rsidR="00974996" w:rsidRDefault="00974996" w:rsidP="00312409">
      <w:pPr>
        <w:pStyle w:val="af5"/>
        <w:keepNext/>
        <w:rPr>
          <w:rtl/>
        </w:rPr>
      </w:pPr>
      <w:bookmarkStart w:id="24783" w:name="ET_interruption_6149_29"/>
      <w:r w:rsidRPr="00DB54AB">
        <w:rPr>
          <w:rStyle w:val="TagStyle"/>
          <w:rtl/>
        </w:rPr>
        <w:t xml:space="preserve"> &lt;&lt; קריאה &gt;&gt; </w:t>
      </w:r>
      <w:r>
        <w:rPr>
          <w:rtl/>
        </w:rPr>
        <w:t>גלית דיסטל אטבריאן (הליכוד):</w:t>
      </w:r>
      <w:r w:rsidRPr="00DB54AB">
        <w:rPr>
          <w:rStyle w:val="TagStyle"/>
          <w:rtl/>
        </w:rPr>
        <w:t xml:space="preserve"> &lt;&lt; קריאה &gt;&gt;</w:t>
      </w:r>
      <w:r>
        <w:rPr>
          <w:rtl/>
        </w:rPr>
        <w:t xml:space="preserve"> </w:t>
      </w:r>
      <w:bookmarkEnd w:id="24783"/>
    </w:p>
    <w:p w:rsidR="00974996" w:rsidRDefault="00974996" w:rsidP="008473B9">
      <w:pPr>
        <w:rPr>
          <w:rtl/>
        </w:rPr>
      </w:pPr>
    </w:p>
    <w:p w:rsidR="00974996" w:rsidRDefault="00974996" w:rsidP="00312409">
      <w:pPr>
        <w:rPr>
          <w:rtl/>
        </w:rPr>
      </w:pPr>
      <w:r>
        <w:rPr>
          <w:rFonts w:hint="cs"/>
          <w:rtl/>
        </w:rPr>
        <w:t xml:space="preserve">אני לוקחת </w:t>
      </w:r>
      <w:bookmarkStart w:id="24784" w:name="_ETM_Q40_248000"/>
      <w:bookmarkEnd w:id="24784"/>
      <w:r>
        <w:rPr>
          <w:rFonts w:hint="cs"/>
          <w:rtl/>
        </w:rPr>
        <w:t xml:space="preserve">אחריות, אני </w:t>
      </w:r>
      <w:r w:rsidR="00AB1E2B">
        <w:rPr>
          <w:rFonts w:hint="cs"/>
          <w:rtl/>
        </w:rPr>
        <w:t>– – –</w:t>
      </w:r>
    </w:p>
    <w:p w:rsidR="00974996" w:rsidRDefault="00974996" w:rsidP="00312409">
      <w:pPr>
        <w:rPr>
          <w:rtl/>
        </w:rPr>
      </w:pPr>
      <w:bookmarkStart w:id="24785" w:name="_ETM_Q40_254000"/>
      <w:bookmarkEnd w:id="24785"/>
    </w:p>
    <w:p w:rsidR="00974996" w:rsidRDefault="00974996" w:rsidP="00312409">
      <w:pPr>
        <w:pStyle w:val="af5"/>
        <w:keepNext/>
        <w:rPr>
          <w:rtl/>
        </w:rPr>
      </w:pPr>
      <w:bookmarkStart w:id="24786" w:name="ET_interruption_5766_30"/>
      <w:r w:rsidRPr="00DB54AB">
        <w:rPr>
          <w:rStyle w:val="TagStyle"/>
          <w:rtl/>
        </w:rPr>
        <w:t xml:space="preserve"> &lt;&lt; קריאה &gt;&gt; </w:t>
      </w:r>
      <w:r>
        <w:rPr>
          <w:rtl/>
        </w:rPr>
        <w:t>רם בן ברק (יש עתיד):</w:t>
      </w:r>
      <w:r w:rsidRPr="00DB54AB">
        <w:rPr>
          <w:rStyle w:val="TagStyle"/>
          <w:rtl/>
        </w:rPr>
        <w:t xml:space="preserve"> &lt;&lt; קריאה &gt;&gt;</w:t>
      </w:r>
      <w:r>
        <w:rPr>
          <w:rtl/>
        </w:rPr>
        <w:t xml:space="preserve"> </w:t>
      </w:r>
      <w:bookmarkEnd w:id="24786"/>
    </w:p>
    <w:p w:rsidR="00974996" w:rsidRDefault="00974996" w:rsidP="008473B9">
      <w:pPr>
        <w:rPr>
          <w:rtl/>
        </w:rPr>
      </w:pPr>
    </w:p>
    <w:p w:rsidR="00974996" w:rsidRPr="00DB54AB" w:rsidRDefault="00974996" w:rsidP="00312409">
      <w:pPr>
        <w:rPr>
          <w:rtl/>
        </w:rPr>
      </w:pPr>
      <w:r>
        <w:rPr>
          <w:rFonts w:hint="cs"/>
          <w:rtl/>
        </w:rPr>
        <w:t>הוא לא תפקד שבוע, ראש</w:t>
      </w:r>
      <w:bookmarkStart w:id="24787" w:name="_ETM_Q40_250000"/>
      <w:bookmarkEnd w:id="24787"/>
      <w:r>
        <w:rPr>
          <w:rFonts w:hint="cs"/>
          <w:rtl/>
        </w:rPr>
        <w:t xml:space="preserve"> הממשלה שלך. הוא היה </w:t>
      </w:r>
      <w:r w:rsidR="00AB1E2B">
        <w:rPr>
          <w:rFonts w:hint="cs"/>
          <w:rtl/>
        </w:rPr>
        <w:t>– – –</w:t>
      </w:r>
      <w:r>
        <w:rPr>
          <w:rFonts w:hint="cs"/>
          <w:rtl/>
        </w:rPr>
        <w:t xml:space="preserve"> שבוע. </w:t>
      </w:r>
    </w:p>
    <w:p w:rsidR="00974996" w:rsidRDefault="00974996" w:rsidP="00312409">
      <w:pPr>
        <w:rPr>
          <w:rtl/>
        </w:rPr>
      </w:pPr>
    </w:p>
    <w:p w:rsidR="00974996" w:rsidRDefault="00974996" w:rsidP="00312409">
      <w:pPr>
        <w:pStyle w:val="af6"/>
        <w:keepNext/>
        <w:rPr>
          <w:rtl/>
        </w:rPr>
      </w:pPr>
      <w:bookmarkStart w:id="24788" w:name="ET_yor_6593_82"/>
      <w:r w:rsidRPr="0056058F">
        <w:rPr>
          <w:rStyle w:val="TagStyle"/>
          <w:rtl/>
        </w:rPr>
        <w:t xml:space="preserve"> &lt;&lt; יור &gt;&gt; </w:t>
      </w:r>
      <w:r>
        <w:rPr>
          <w:rtl/>
        </w:rPr>
        <w:t>היו"ר חנוך דב מלביצקי:</w:t>
      </w:r>
      <w:r w:rsidRPr="0056058F">
        <w:rPr>
          <w:rStyle w:val="TagStyle"/>
          <w:rtl/>
        </w:rPr>
        <w:t xml:space="preserve"> &lt;&lt; יור &gt;&gt;</w:t>
      </w:r>
      <w:r>
        <w:rPr>
          <w:rtl/>
        </w:rPr>
        <w:t xml:space="preserve"> </w:t>
      </w:r>
      <w:bookmarkEnd w:id="24788"/>
    </w:p>
    <w:p w:rsidR="00974996" w:rsidRDefault="00974996" w:rsidP="00312409">
      <w:pPr>
        <w:rPr>
          <w:rtl/>
        </w:rPr>
      </w:pPr>
    </w:p>
    <w:p w:rsidR="00974996" w:rsidRDefault="00974996" w:rsidP="00312409">
      <w:pPr>
        <w:keepNext/>
        <w:rPr>
          <w:rtl/>
        </w:rPr>
      </w:pPr>
      <w:bookmarkStart w:id="24789" w:name="_ETM_Q40_257000"/>
      <w:bookmarkEnd w:id="24789"/>
      <w:r>
        <w:rPr>
          <w:rFonts w:hint="cs"/>
          <w:rtl/>
        </w:rPr>
        <w:t>אתה אומר דברים לא נכונים בעליל. אתה סתם משחיר ומשמיץ.</w:t>
      </w:r>
    </w:p>
    <w:p w:rsidR="00974996" w:rsidRDefault="00974996" w:rsidP="00312409">
      <w:pPr>
        <w:rPr>
          <w:rtl/>
        </w:rPr>
      </w:pPr>
    </w:p>
    <w:p w:rsidR="00974996" w:rsidRDefault="00974996" w:rsidP="00312409">
      <w:pPr>
        <w:pStyle w:val="af5"/>
        <w:keepNext/>
        <w:rPr>
          <w:rtl/>
        </w:rPr>
      </w:pPr>
      <w:bookmarkStart w:id="24790" w:name="ET_interruption_5766_32"/>
      <w:r w:rsidRPr="00DB54AB">
        <w:rPr>
          <w:rStyle w:val="TagStyle"/>
          <w:rtl/>
        </w:rPr>
        <w:t xml:space="preserve"> &lt;&lt; קריאה &gt;&gt; </w:t>
      </w:r>
      <w:r>
        <w:rPr>
          <w:rtl/>
        </w:rPr>
        <w:t>רם בן ברק (יש עתיד):</w:t>
      </w:r>
      <w:r w:rsidRPr="00DB54AB">
        <w:rPr>
          <w:rStyle w:val="TagStyle"/>
          <w:rtl/>
        </w:rPr>
        <w:t xml:space="preserve"> &lt;&lt; קריאה &gt;&gt;</w:t>
      </w:r>
      <w:r>
        <w:rPr>
          <w:rtl/>
        </w:rPr>
        <w:t xml:space="preserve"> </w:t>
      </w:r>
      <w:bookmarkEnd w:id="24790"/>
    </w:p>
    <w:p w:rsidR="00974996" w:rsidRDefault="00974996" w:rsidP="008473B9">
      <w:pPr>
        <w:rPr>
          <w:rtl/>
        </w:rPr>
      </w:pPr>
    </w:p>
    <w:p w:rsidR="00974996" w:rsidRDefault="00974996" w:rsidP="00312409">
      <w:pPr>
        <w:rPr>
          <w:rtl/>
        </w:rPr>
      </w:pPr>
      <w:r>
        <w:rPr>
          <w:rFonts w:hint="cs"/>
          <w:rtl/>
        </w:rPr>
        <w:t>אני לא משחיר.</w:t>
      </w:r>
    </w:p>
    <w:p w:rsidR="00974996" w:rsidRDefault="00974996" w:rsidP="00312409">
      <w:pPr>
        <w:rPr>
          <w:rtl/>
        </w:rPr>
      </w:pPr>
    </w:p>
    <w:p w:rsidR="00974996" w:rsidRDefault="00974996" w:rsidP="00312409">
      <w:pPr>
        <w:pStyle w:val="af6"/>
        <w:keepNext/>
        <w:rPr>
          <w:rtl/>
        </w:rPr>
      </w:pPr>
      <w:bookmarkStart w:id="24791" w:name="ET_yor_6593_83"/>
      <w:r w:rsidRPr="0056058F">
        <w:rPr>
          <w:rStyle w:val="TagStyle"/>
          <w:rtl/>
        </w:rPr>
        <w:t xml:space="preserve"> &lt;&lt; יור &gt;&gt; </w:t>
      </w:r>
      <w:r>
        <w:rPr>
          <w:rtl/>
        </w:rPr>
        <w:t>היו"ר חנוך דב מלביצקי:</w:t>
      </w:r>
      <w:r w:rsidRPr="0056058F">
        <w:rPr>
          <w:rStyle w:val="TagStyle"/>
          <w:rtl/>
        </w:rPr>
        <w:t xml:space="preserve"> &lt;&lt; יור &gt;&gt;</w:t>
      </w:r>
      <w:r>
        <w:rPr>
          <w:rtl/>
        </w:rPr>
        <w:t xml:space="preserve"> </w:t>
      </w:r>
      <w:bookmarkEnd w:id="24791"/>
    </w:p>
    <w:p w:rsidR="00974996" w:rsidRDefault="00974996" w:rsidP="008473B9">
      <w:pPr>
        <w:rPr>
          <w:rtl/>
        </w:rPr>
      </w:pPr>
    </w:p>
    <w:p w:rsidR="00974996" w:rsidRDefault="00974996" w:rsidP="00312409">
      <w:pPr>
        <w:rPr>
          <w:rtl/>
        </w:rPr>
      </w:pPr>
      <w:bookmarkStart w:id="24792" w:name="_ETM_Q40_259000"/>
      <w:bookmarkEnd w:id="24792"/>
      <w:r>
        <w:rPr>
          <w:rFonts w:hint="cs"/>
          <w:rtl/>
        </w:rPr>
        <w:t xml:space="preserve">אתה אומר דברים שהם לא נכונים בעליל, ואתה </w:t>
      </w:r>
      <w:bookmarkStart w:id="24793" w:name="_ETM_Q40_261000"/>
      <w:bookmarkEnd w:id="24793"/>
      <w:r>
        <w:rPr>
          <w:rFonts w:hint="cs"/>
          <w:rtl/>
        </w:rPr>
        <w:t xml:space="preserve">דווקא יודע, ולמרות זאת אתה אומר דברים </w:t>
      </w:r>
      <w:bookmarkStart w:id="24794" w:name="_ETM_Q40_268000"/>
      <w:bookmarkEnd w:id="24794"/>
      <w:r>
        <w:rPr>
          <w:rFonts w:hint="cs"/>
          <w:rtl/>
        </w:rPr>
        <w:t xml:space="preserve">לא נכונים. זה חבל. בבקשה, חבר הכנסת הלוי. </w:t>
      </w:r>
    </w:p>
    <w:p w:rsidR="00974996" w:rsidRPr="00DB54AB" w:rsidRDefault="00974996" w:rsidP="00312409">
      <w:pPr>
        <w:rPr>
          <w:rtl/>
        </w:rPr>
      </w:pPr>
      <w:bookmarkStart w:id="24795" w:name="_ETM_Q40_262000"/>
      <w:bookmarkEnd w:id="24795"/>
    </w:p>
    <w:p w:rsidR="00974996" w:rsidRDefault="00974996" w:rsidP="00312409">
      <w:pPr>
        <w:pStyle w:val="a4"/>
        <w:keepNext/>
        <w:rPr>
          <w:rtl/>
        </w:rPr>
      </w:pPr>
      <w:bookmarkStart w:id="24796" w:name="_ETM_Q40_235000"/>
      <w:bookmarkStart w:id="24797" w:name="ET_speaker_6164_22"/>
      <w:bookmarkEnd w:id="24796"/>
      <w:r w:rsidRPr="008202EC">
        <w:rPr>
          <w:rStyle w:val="TagStyle"/>
          <w:rtl/>
        </w:rPr>
        <w:t xml:space="preserve"> &lt;&lt; דובר &gt;&gt; </w:t>
      </w:r>
      <w:bookmarkStart w:id="24798" w:name="_Toc192583319"/>
      <w:r>
        <w:rPr>
          <w:rtl/>
        </w:rPr>
        <w:t>עמית הלוי (הליכוד):</w:t>
      </w:r>
      <w:bookmarkEnd w:id="24798"/>
      <w:r w:rsidRPr="008202EC">
        <w:rPr>
          <w:rStyle w:val="TagStyle"/>
          <w:rtl/>
        </w:rPr>
        <w:t xml:space="preserve"> &lt;&lt; דובר &gt;&gt;</w:t>
      </w:r>
      <w:r>
        <w:rPr>
          <w:rtl/>
        </w:rPr>
        <w:t xml:space="preserve"> </w:t>
      </w:r>
      <w:bookmarkEnd w:id="24797"/>
    </w:p>
    <w:p w:rsidR="00974996" w:rsidRDefault="00974996" w:rsidP="008473B9">
      <w:pPr>
        <w:rPr>
          <w:rtl/>
        </w:rPr>
      </w:pPr>
    </w:p>
    <w:p w:rsidR="00974996" w:rsidRDefault="00974996" w:rsidP="00312409">
      <w:pPr>
        <w:rPr>
          <w:rtl/>
        </w:rPr>
      </w:pPr>
      <w:bookmarkStart w:id="24799" w:name="_ETM_Q40_269000"/>
      <w:bookmarkStart w:id="24800" w:name="_ETM_Q40_238000"/>
      <w:bookmarkStart w:id="24801" w:name="_ETM_Q40_218000"/>
      <w:bookmarkEnd w:id="24799"/>
      <w:bookmarkEnd w:id="24800"/>
      <w:bookmarkEnd w:id="24801"/>
      <w:r>
        <w:rPr>
          <w:rtl/>
        </w:rPr>
        <w:t xml:space="preserve">אדוני </w:t>
      </w:r>
      <w:bookmarkStart w:id="24802" w:name="_ETM_Q40_272590"/>
      <w:bookmarkEnd w:id="24802"/>
      <w:r>
        <w:rPr>
          <w:rtl/>
        </w:rPr>
        <w:t>היושב-ראש</w:t>
      </w:r>
      <w:r>
        <w:rPr>
          <w:rFonts w:hint="cs"/>
          <w:rtl/>
        </w:rPr>
        <w:t>,</w:t>
      </w:r>
      <w:r>
        <w:rPr>
          <w:rtl/>
        </w:rPr>
        <w:t xml:space="preserve"> </w:t>
      </w:r>
      <w:bookmarkStart w:id="24803" w:name="_ETM_Q40_273580"/>
      <w:bookmarkEnd w:id="24803"/>
      <w:r>
        <w:rPr>
          <w:rtl/>
        </w:rPr>
        <w:t xml:space="preserve">חברותיי </w:t>
      </w:r>
      <w:bookmarkStart w:id="24804" w:name="_ETM_Q40_274000"/>
      <w:bookmarkEnd w:id="24804"/>
      <w:r>
        <w:rPr>
          <w:rtl/>
        </w:rPr>
        <w:t xml:space="preserve">וחבריי </w:t>
      </w:r>
      <w:bookmarkStart w:id="24805" w:name="_ETM_Q40_274450"/>
      <w:bookmarkEnd w:id="24805"/>
      <w:r>
        <w:rPr>
          <w:rtl/>
        </w:rPr>
        <w:t>לכנסת</w:t>
      </w:r>
      <w:r>
        <w:rPr>
          <w:rFonts w:hint="cs"/>
          <w:rtl/>
        </w:rPr>
        <w:t>,</w:t>
      </w:r>
      <w:r>
        <w:rPr>
          <w:rtl/>
        </w:rPr>
        <w:t xml:space="preserve"> </w:t>
      </w:r>
      <w:bookmarkStart w:id="24806" w:name="_ETM_Q40_274959"/>
      <w:bookmarkEnd w:id="24806"/>
      <w:r>
        <w:rPr>
          <w:rtl/>
        </w:rPr>
        <w:t xml:space="preserve">אזרחי </w:t>
      </w:r>
      <w:bookmarkStart w:id="24807" w:name="_ETM_Q40_275350"/>
      <w:bookmarkEnd w:id="24807"/>
      <w:r>
        <w:rPr>
          <w:rtl/>
        </w:rPr>
        <w:t>ישראל</w:t>
      </w:r>
      <w:r>
        <w:rPr>
          <w:rFonts w:hint="cs"/>
          <w:rtl/>
        </w:rPr>
        <w:t>,</w:t>
      </w:r>
      <w:bookmarkStart w:id="24808" w:name="_ETM_Q40_277660"/>
      <w:bookmarkEnd w:id="24808"/>
      <w:r>
        <w:rPr>
          <w:rtl/>
        </w:rPr>
        <w:t xml:space="preserve"> </w:t>
      </w:r>
      <w:bookmarkStart w:id="24809" w:name="_ETM_Q40_278659"/>
      <w:bookmarkEnd w:id="24809"/>
      <w:r>
        <w:rPr>
          <w:rtl/>
        </w:rPr>
        <w:t xml:space="preserve">אתה </w:t>
      </w:r>
      <w:bookmarkStart w:id="24810" w:name="_ETM_Q40_278840"/>
      <w:bookmarkEnd w:id="24810"/>
      <w:r>
        <w:rPr>
          <w:rtl/>
        </w:rPr>
        <w:t>יודע</w:t>
      </w:r>
      <w:r>
        <w:rPr>
          <w:rFonts w:hint="cs"/>
          <w:rtl/>
        </w:rPr>
        <w:t>,</w:t>
      </w:r>
      <w:r>
        <w:rPr>
          <w:rtl/>
        </w:rPr>
        <w:t xml:space="preserve"> </w:t>
      </w:r>
      <w:bookmarkStart w:id="24811" w:name="_ETM_Q40_279499"/>
      <w:bookmarkEnd w:id="24811"/>
      <w:r>
        <w:rPr>
          <w:rtl/>
        </w:rPr>
        <w:t xml:space="preserve">חבר </w:t>
      </w:r>
      <w:bookmarkStart w:id="24812" w:name="_ETM_Q40_279770"/>
      <w:bookmarkEnd w:id="24812"/>
      <w:r>
        <w:rPr>
          <w:rFonts w:hint="cs"/>
          <w:rtl/>
        </w:rPr>
        <w:t xml:space="preserve">הכנסת </w:t>
      </w:r>
      <w:bookmarkStart w:id="24813" w:name="_ETM_Q40_279979"/>
      <w:bookmarkEnd w:id="24813"/>
      <w:r>
        <w:rPr>
          <w:rtl/>
        </w:rPr>
        <w:t>מל</w:t>
      </w:r>
      <w:r>
        <w:rPr>
          <w:rFonts w:hint="cs"/>
          <w:rtl/>
        </w:rPr>
        <w:t>ב</w:t>
      </w:r>
      <w:r>
        <w:rPr>
          <w:rtl/>
        </w:rPr>
        <w:t>י</w:t>
      </w:r>
      <w:r>
        <w:rPr>
          <w:rFonts w:hint="cs"/>
          <w:rtl/>
        </w:rPr>
        <w:t>צ</w:t>
      </w:r>
      <w:r>
        <w:rPr>
          <w:rtl/>
        </w:rPr>
        <w:t>קי</w:t>
      </w:r>
      <w:r>
        <w:rPr>
          <w:rFonts w:hint="cs"/>
          <w:rtl/>
        </w:rPr>
        <w:t>,</w:t>
      </w:r>
      <w:r>
        <w:rPr>
          <w:rtl/>
        </w:rPr>
        <w:t xml:space="preserve"> </w:t>
      </w:r>
      <w:bookmarkStart w:id="24814" w:name="_ETM_Q40_280459"/>
      <w:bookmarkEnd w:id="24814"/>
      <w:r>
        <w:rPr>
          <w:rtl/>
        </w:rPr>
        <w:t xml:space="preserve">לפעמים </w:t>
      </w:r>
      <w:bookmarkStart w:id="24815" w:name="_ETM_Q40_281750"/>
      <w:bookmarkEnd w:id="24815"/>
      <w:r>
        <w:rPr>
          <w:rtl/>
        </w:rPr>
        <w:t xml:space="preserve">האירוניה </w:t>
      </w:r>
      <w:bookmarkStart w:id="24816" w:name="_ETM_Q40_282440"/>
      <w:bookmarkEnd w:id="24816"/>
      <w:r>
        <w:rPr>
          <w:rtl/>
        </w:rPr>
        <w:t xml:space="preserve">אפילו </w:t>
      </w:r>
      <w:bookmarkStart w:id="24817" w:name="_ETM_Q40_282770"/>
      <w:bookmarkEnd w:id="24817"/>
      <w:r>
        <w:rPr>
          <w:rtl/>
        </w:rPr>
        <w:t xml:space="preserve">מאבדת </w:t>
      </w:r>
      <w:bookmarkStart w:id="24818" w:name="_ETM_Q40_283280"/>
      <w:bookmarkEnd w:id="24818"/>
      <w:r>
        <w:rPr>
          <w:rtl/>
        </w:rPr>
        <w:t xml:space="preserve">את </w:t>
      </w:r>
      <w:bookmarkStart w:id="24819" w:name="_ETM_Q40_283370"/>
      <w:bookmarkEnd w:id="24819"/>
      <w:r>
        <w:rPr>
          <w:rtl/>
        </w:rPr>
        <w:t xml:space="preserve">זה </w:t>
      </w:r>
      <w:bookmarkStart w:id="24820" w:name="_ETM_Q40_283550"/>
      <w:bookmarkEnd w:id="24820"/>
      <w:r>
        <w:rPr>
          <w:rtl/>
        </w:rPr>
        <w:t xml:space="preserve">ואין </w:t>
      </w:r>
      <w:bookmarkStart w:id="24821" w:name="_ETM_Q40_283790"/>
      <w:bookmarkEnd w:id="24821"/>
      <w:r>
        <w:rPr>
          <w:rtl/>
        </w:rPr>
        <w:t>ל</w:t>
      </w:r>
      <w:r>
        <w:rPr>
          <w:rFonts w:hint="cs"/>
          <w:rtl/>
        </w:rPr>
        <w:t xml:space="preserve">ה </w:t>
      </w:r>
      <w:bookmarkStart w:id="24822" w:name="_ETM_Q40_285000"/>
      <w:bookmarkEnd w:id="24822"/>
      <w:r>
        <w:rPr>
          <w:rtl/>
        </w:rPr>
        <w:t>גבול</w:t>
      </w:r>
      <w:r>
        <w:rPr>
          <w:rFonts w:hint="cs"/>
          <w:rtl/>
        </w:rPr>
        <w:t>,</w:t>
      </w:r>
      <w:r>
        <w:rPr>
          <w:rtl/>
        </w:rPr>
        <w:t xml:space="preserve"> </w:t>
      </w:r>
      <w:bookmarkStart w:id="24823" w:name="_ETM_Q40_285479"/>
      <w:bookmarkEnd w:id="24823"/>
      <w:r>
        <w:rPr>
          <w:rtl/>
        </w:rPr>
        <w:t xml:space="preserve">ואני </w:t>
      </w:r>
      <w:bookmarkStart w:id="24824" w:name="_ETM_Q40_286709"/>
      <w:bookmarkEnd w:id="24824"/>
      <w:r>
        <w:rPr>
          <w:rtl/>
        </w:rPr>
        <w:t xml:space="preserve">מתייחס </w:t>
      </w:r>
      <w:bookmarkStart w:id="24825" w:name="_ETM_Q40_287250"/>
      <w:bookmarkEnd w:id="24825"/>
      <w:r>
        <w:rPr>
          <w:rtl/>
        </w:rPr>
        <w:t xml:space="preserve">למה </w:t>
      </w:r>
      <w:bookmarkStart w:id="24826" w:name="_ETM_Q40_287460"/>
      <w:bookmarkEnd w:id="24826"/>
      <w:r>
        <w:rPr>
          <w:rtl/>
        </w:rPr>
        <w:t xml:space="preserve">שקרה </w:t>
      </w:r>
      <w:bookmarkStart w:id="24827" w:name="_ETM_Q40_287850"/>
      <w:bookmarkEnd w:id="24827"/>
      <w:r>
        <w:rPr>
          <w:rtl/>
        </w:rPr>
        <w:t>אתמול</w:t>
      </w:r>
      <w:r>
        <w:rPr>
          <w:rFonts w:hint="cs"/>
          <w:rtl/>
        </w:rPr>
        <w:t>:</w:t>
      </w:r>
      <w:r>
        <w:rPr>
          <w:rtl/>
        </w:rPr>
        <w:t xml:space="preserve"> </w:t>
      </w:r>
      <w:bookmarkStart w:id="24828" w:name="_ETM_Q40_288960"/>
      <w:bookmarkEnd w:id="24828"/>
      <w:r>
        <w:rPr>
          <w:rtl/>
        </w:rPr>
        <w:t xml:space="preserve">קמנו </w:t>
      </w:r>
      <w:bookmarkStart w:id="24829" w:name="_ETM_Q40_290250"/>
      <w:bookmarkEnd w:id="24829"/>
      <w:r>
        <w:rPr>
          <w:rtl/>
        </w:rPr>
        <w:t xml:space="preserve">וגילינו </w:t>
      </w:r>
      <w:bookmarkStart w:id="24830" w:name="_ETM_Q40_291149"/>
      <w:bookmarkEnd w:id="24830"/>
      <w:r>
        <w:rPr>
          <w:rtl/>
        </w:rPr>
        <w:t xml:space="preserve">ששמונה </w:t>
      </w:r>
      <w:bookmarkStart w:id="24831" w:name="_ETM_Q40_292170"/>
      <w:bookmarkEnd w:id="24831"/>
      <w:r>
        <w:rPr>
          <w:rtl/>
        </w:rPr>
        <w:t xml:space="preserve">נשיאי </w:t>
      </w:r>
      <w:bookmarkStart w:id="24832" w:name="_ETM_Q40_292890"/>
      <w:bookmarkEnd w:id="24832"/>
      <w:r>
        <w:rPr>
          <w:rtl/>
        </w:rPr>
        <w:t xml:space="preserve">אוניברסיטאות </w:t>
      </w:r>
      <w:bookmarkStart w:id="24833" w:name="_ETM_Q40_293850"/>
      <w:bookmarkEnd w:id="24833"/>
      <w:r>
        <w:rPr>
          <w:rtl/>
        </w:rPr>
        <w:t>בישראל</w:t>
      </w:r>
      <w:r>
        <w:rPr>
          <w:rFonts w:hint="cs"/>
          <w:rtl/>
        </w:rPr>
        <w:t>,</w:t>
      </w:r>
      <w:r>
        <w:rPr>
          <w:rtl/>
        </w:rPr>
        <w:t xml:space="preserve"> </w:t>
      </w:r>
      <w:bookmarkStart w:id="24834" w:name="_ETM_Q40_294479"/>
      <w:bookmarkEnd w:id="24834"/>
      <w:r>
        <w:rPr>
          <w:rtl/>
        </w:rPr>
        <w:t xml:space="preserve">לא </w:t>
      </w:r>
      <w:bookmarkStart w:id="24835" w:name="_ETM_Q40_294600"/>
      <w:bookmarkEnd w:id="24835"/>
      <w:r>
        <w:rPr>
          <w:rtl/>
        </w:rPr>
        <w:t>פחות</w:t>
      </w:r>
      <w:r>
        <w:rPr>
          <w:rFonts w:hint="cs"/>
          <w:rtl/>
        </w:rPr>
        <w:t>, שמונה</w:t>
      </w:r>
      <w:bookmarkStart w:id="24836" w:name="_ETM_Q40_295189"/>
      <w:bookmarkEnd w:id="24836"/>
      <w:r>
        <w:rPr>
          <w:rtl/>
        </w:rPr>
        <w:t xml:space="preserve"> </w:t>
      </w:r>
      <w:bookmarkStart w:id="24837" w:name="_ETM_Q40_295850"/>
      <w:bookmarkEnd w:id="24837"/>
      <w:r>
        <w:rPr>
          <w:rtl/>
        </w:rPr>
        <w:t xml:space="preserve">נשיאי </w:t>
      </w:r>
      <w:bookmarkStart w:id="24838" w:name="_ETM_Q40_296179"/>
      <w:bookmarkEnd w:id="24838"/>
      <w:r>
        <w:rPr>
          <w:rtl/>
        </w:rPr>
        <w:t xml:space="preserve">אוניברסיטאות </w:t>
      </w:r>
      <w:bookmarkStart w:id="24839" w:name="_ETM_Q40_296840"/>
      <w:bookmarkEnd w:id="24839"/>
      <w:r>
        <w:rPr>
          <w:rtl/>
        </w:rPr>
        <w:t xml:space="preserve">בישראל </w:t>
      </w:r>
      <w:bookmarkStart w:id="24840" w:name="_ETM_Q40_297930"/>
      <w:bookmarkEnd w:id="24840"/>
      <w:r>
        <w:rPr>
          <w:rtl/>
        </w:rPr>
        <w:t xml:space="preserve">פרסמו </w:t>
      </w:r>
      <w:bookmarkStart w:id="24841" w:name="_ETM_Q40_298440"/>
      <w:bookmarkEnd w:id="24841"/>
      <w:r>
        <w:rPr>
          <w:rtl/>
        </w:rPr>
        <w:t>הודעה</w:t>
      </w:r>
      <w:r>
        <w:rPr>
          <w:rFonts w:hint="cs"/>
          <w:rtl/>
        </w:rPr>
        <w:t>,</w:t>
      </w:r>
      <w:r>
        <w:rPr>
          <w:rtl/>
        </w:rPr>
        <w:t xml:space="preserve"> </w:t>
      </w:r>
      <w:bookmarkStart w:id="24842" w:name="_ETM_Q40_298830"/>
      <w:bookmarkEnd w:id="24842"/>
      <w:r>
        <w:rPr>
          <w:rtl/>
        </w:rPr>
        <w:t xml:space="preserve">אני </w:t>
      </w:r>
      <w:bookmarkStart w:id="24843" w:name="_ETM_Q40_298980"/>
      <w:bookmarkEnd w:id="24843"/>
      <w:r>
        <w:rPr>
          <w:rtl/>
        </w:rPr>
        <w:t>מצטט</w:t>
      </w:r>
      <w:r>
        <w:rPr>
          <w:rFonts w:hint="cs"/>
          <w:rtl/>
        </w:rPr>
        <w:t>:</w:t>
      </w:r>
      <w:r>
        <w:rPr>
          <w:rtl/>
        </w:rPr>
        <w:t xml:space="preserve"> </w:t>
      </w:r>
      <w:bookmarkStart w:id="24844" w:name="_ETM_Q40_300150"/>
      <w:bookmarkEnd w:id="24844"/>
      <w:r w:rsidR="00640F0D">
        <w:rPr>
          <w:rFonts w:hint="cs"/>
          <w:rtl/>
        </w:rPr>
        <w:t>"</w:t>
      </w:r>
      <w:r>
        <w:rPr>
          <w:rtl/>
        </w:rPr>
        <w:t>אנחנו</w:t>
      </w:r>
      <w:r>
        <w:rPr>
          <w:rFonts w:hint="cs"/>
          <w:rtl/>
        </w:rPr>
        <w:t>,</w:t>
      </w:r>
      <w:r>
        <w:rPr>
          <w:rtl/>
        </w:rPr>
        <w:t xml:space="preserve"> </w:t>
      </w:r>
      <w:bookmarkStart w:id="24845" w:name="_ETM_Q40_300630"/>
      <w:bookmarkEnd w:id="24845"/>
      <w:r>
        <w:rPr>
          <w:rtl/>
        </w:rPr>
        <w:t xml:space="preserve">נשיאי </w:t>
      </w:r>
      <w:bookmarkStart w:id="24846" w:name="_ETM_Q40_300960"/>
      <w:bookmarkEnd w:id="24846"/>
      <w:r>
        <w:rPr>
          <w:rtl/>
        </w:rPr>
        <w:t xml:space="preserve">האוניברסיטאות </w:t>
      </w:r>
      <w:bookmarkStart w:id="24847" w:name="_ETM_Q40_301530"/>
      <w:bookmarkEnd w:id="24847"/>
      <w:r>
        <w:rPr>
          <w:rtl/>
        </w:rPr>
        <w:t xml:space="preserve">החתומים </w:t>
      </w:r>
      <w:bookmarkStart w:id="24848" w:name="_ETM_Q40_302040"/>
      <w:bookmarkEnd w:id="24848"/>
      <w:r>
        <w:rPr>
          <w:rtl/>
        </w:rPr>
        <w:t>מטה</w:t>
      </w:r>
      <w:r>
        <w:rPr>
          <w:rFonts w:hint="cs"/>
          <w:rtl/>
        </w:rPr>
        <w:t>,</w:t>
      </w:r>
      <w:r>
        <w:rPr>
          <w:rtl/>
        </w:rPr>
        <w:t xml:space="preserve"> </w:t>
      </w:r>
      <w:bookmarkStart w:id="24849" w:name="_ETM_Q40_302940"/>
      <w:bookmarkEnd w:id="24849"/>
      <w:r>
        <w:rPr>
          <w:rtl/>
        </w:rPr>
        <w:t xml:space="preserve">מתריעים </w:t>
      </w:r>
      <w:bookmarkStart w:id="24850" w:name="_ETM_Q40_303540"/>
      <w:bookmarkEnd w:id="24850"/>
      <w:r>
        <w:rPr>
          <w:rtl/>
        </w:rPr>
        <w:t xml:space="preserve">בזאת </w:t>
      </w:r>
      <w:bookmarkStart w:id="24851" w:name="_ETM_Q40_303960"/>
      <w:bookmarkEnd w:id="24851"/>
      <w:r>
        <w:rPr>
          <w:rtl/>
        </w:rPr>
        <w:t xml:space="preserve">על </w:t>
      </w:r>
      <w:bookmarkStart w:id="24852" w:name="_ETM_Q40_304080"/>
      <w:bookmarkEnd w:id="24852"/>
      <w:r>
        <w:rPr>
          <w:rtl/>
        </w:rPr>
        <w:t xml:space="preserve">סכנה </w:t>
      </w:r>
      <w:bookmarkStart w:id="24853" w:name="_ETM_Q40_304560"/>
      <w:bookmarkEnd w:id="24853"/>
      <w:r>
        <w:rPr>
          <w:rtl/>
        </w:rPr>
        <w:t xml:space="preserve">חסרת </w:t>
      </w:r>
      <w:bookmarkStart w:id="24854" w:name="_ETM_Q40_305100"/>
      <w:bookmarkEnd w:id="24854"/>
      <w:r>
        <w:rPr>
          <w:rtl/>
        </w:rPr>
        <w:t>תקדים</w:t>
      </w:r>
      <w:r w:rsidR="00640F0D">
        <w:rPr>
          <w:rFonts w:hint="cs"/>
          <w:rtl/>
        </w:rPr>
        <w:t>"</w:t>
      </w:r>
      <w:r>
        <w:rPr>
          <w:rtl/>
        </w:rPr>
        <w:t xml:space="preserve"> </w:t>
      </w:r>
      <w:bookmarkStart w:id="24855" w:name="_ETM_Q40_306030"/>
      <w:bookmarkEnd w:id="24855"/>
      <w:r>
        <w:rPr>
          <w:rFonts w:hint="cs"/>
          <w:rtl/>
        </w:rPr>
        <w:t xml:space="preserve">– </w:t>
      </w:r>
      <w:r>
        <w:rPr>
          <w:rtl/>
        </w:rPr>
        <w:t xml:space="preserve">היית </w:t>
      </w:r>
      <w:bookmarkStart w:id="24856" w:name="_ETM_Q40_306300"/>
      <w:bookmarkEnd w:id="24856"/>
      <w:r>
        <w:rPr>
          <w:rtl/>
        </w:rPr>
        <w:t>בטוח</w:t>
      </w:r>
      <w:r>
        <w:rPr>
          <w:rFonts w:hint="cs"/>
          <w:rtl/>
        </w:rPr>
        <w:t xml:space="preserve">, חנוך, </w:t>
      </w:r>
      <w:bookmarkStart w:id="24857" w:name="_ETM_Q40_306990"/>
      <w:bookmarkEnd w:id="24857"/>
      <w:r>
        <w:rPr>
          <w:rtl/>
        </w:rPr>
        <w:t>שזה</w:t>
      </w:r>
      <w:bookmarkStart w:id="24858" w:name="_ETM_Q40_303000"/>
      <w:bookmarkEnd w:id="24858"/>
      <w:r>
        <w:rPr>
          <w:rFonts w:hint="cs"/>
          <w:rtl/>
        </w:rPr>
        <w:t xml:space="preserve"> חמאס, נכון?</w:t>
      </w:r>
    </w:p>
    <w:p w:rsidR="00974996" w:rsidRDefault="00974996" w:rsidP="00312409">
      <w:pPr>
        <w:rPr>
          <w:rtl/>
        </w:rPr>
      </w:pPr>
    </w:p>
    <w:p w:rsidR="00974996" w:rsidRDefault="00974996" w:rsidP="00312409">
      <w:pPr>
        <w:pStyle w:val="af6"/>
        <w:keepNext/>
        <w:rPr>
          <w:rtl/>
        </w:rPr>
      </w:pPr>
      <w:bookmarkStart w:id="24859" w:name="ET_yor_6593_84"/>
      <w:r w:rsidRPr="0056058F">
        <w:rPr>
          <w:rStyle w:val="TagStyle"/>
          <w:rtl/>
        </w:rPr>
        <w:t xml:space="preserve"> &lt;&lt; יור &gt;&gt; </w:t>
      </w:r>
      <w:r>
        <w:rPr>
          <w:rtl/>
        </w:rPr>
        <w:t>היו"ר חנוך דב מלביצקי:</w:t>
      </w:r>
      <w:r w:rsidRPr="0056058F">
        <w:rPr>
          <w:rStyle w:val="TagStyle"/>
          <w:rtl/>
        </w:rPr>
        <w:t xml:space="preserve"> &lt;&lt; יור &gt;&gt;</w:t>
      </w:r>
      <w:r>
        <w:rPr>
          <w:rtl/>
        </w:rPr>
        <w:t xml:space="preserve"> </w:t>
      </w:r>
      <w:bookmarkEnd w:id="24859"/>
    </w:p>
    <w:p w:rsidR="00974996" w:rsidRDefault="00974996" w:rsidP="008473B9">
      <w:pPr>
        <w:rPr>
          <w:rtl/>
        </w:rPr>
      </w:pPr>
    </w:p>
    <w:p w:rsidR="00974996" w:rsidRDefault="00974996" w:rsidP="00640F0D">
      <w:pPr>
        <w:rPr>
          <w:rtl/>
        </w:rPr>
      </w:pPr>
      <w:bookmarkStart w:id="24860" w:name="_ETM_Q40_307890"/>
      <w:bookmarkEnd w:id="24860"/>
      <w:r>
        <w:rPr>
          <w:rtl/>
        </w:rPr>
        <w:t xml:space="preserve">אני </w:t>
      </w:r>
      <w:bookmarkStart w:id="24861" w:name="_ETM_Q40_308130"/>
      <w:bookmarkEnd w:id="24861"/>
      <w:r>
        <w:rPr>
          <w:rtl/>
        </w:rPr>
        <w:t xml:space="preserve">חשבתי </w:t>
      </w:r>
      <w:bookmarkStart w:id="24862" w:name="_ETM_Q40_308669"/>
      <w:bookmarkEnd w:id="24862"/>
      <w:r>
        <w:rPr>
          <w:rtl/>
        </w:rPr>
        <w:t>ש</w:t>
      </w:r>
      <w:r>
        <w:rPr>
          <w:rFonts w:hint="cs"/>
          <w:rtl/>
        </w:rPr>
        <w:t xml:space="preserve">אחרי עילת </w:t>
      </w:r>
      <w:bookmarkStart w:id="24863" w:name="_ETM_Q40_309330"/>
      <w:bookmarkEnd w:id="24863"/>
      <w:r>
        <w:rPr>
          <w:rtl/>
        </w:rPr>
        <w:t>הסביר</w:t>
      </w:r>
      <w:r>
        <w:rPr>
          <w:rFonts w:hint="cs"/>
          <w:rtl/>
        </w:rPr>
        <w:t xml:space="preserve">ות אין יותר סכנה מזה. מסתבר </w:t>
      </w:r>
      <w:bookmarkStart w:id="24864" w:name="_ETM_Q40_307000"/>
      <w:bookmarkEnd w:id="24864"/>
      <w:r>
        <w:rPr>
          <w:rFonts w:hint="cs"/>
          <w:rtl/>
        </w:rPr>
        <w:t xml:space="preserve">שיש. </w:t>
      </w:r>
    </w:p>
    <w:p w:rsidR="00974996" w:rsidRDefault="00974996" w:rsidP="00312409">
      <w:pPr>
        <w:rPr>
          <w:rtl/>
        </w:rPr>
      </w:pPr>
    </w:p>
    <w:p w:rsidR="00974996" w:rsidRDefault="00974996" w:rsidP="00312409">
      <w:pPr>
        <w:pStyle w:val="-"/>
        <w:keepNext/>
        <w:rPr>
          <w:rtl/>
        </w:rPr>
      </w:pPr>
      <w:bookmarkStart w:id="24865" w:name="ET_speakercontinue_6164_35"/>
      <w:r w:rsidRPr="00CC0442">
        <w:rPr>
          <w:rStyle w:val="TagStyle"/>
          <w:rtl/>
        </w:rPr>
        <w:t xml:space="preserve"> &lt;&lt; דובר_המשך &gt;&gt; </w:t>
      </w:r>
      <w:r>
        <w:rPr>
          <w:rtl/>
        </w:rPr>
        <w:t>עמית הלוי (הליכוד):</w:t>
      </w:r>
      <w:r w:rsidRPr="00CC0442">
        <w:rPr>
          <w:rStyle w:val="TagStyle"/>
          <w:rtl/>
        </w:rPr>
        <w:t xml:space="preserve"> &lt;&lt; דובר_המשך &gt;&gt;</w:t>
      </w:r>
      <w:r>
        <w:rPr>
          <w:rtl/>
        </w:rPr>
        <w:t xml:space="preserve"> </w:t>
      </w:r>
      <w:bookmarkEnd w:id="24865"/>
    </w:p>
    <w:p w:rsidR="00974996" w:rsidRDefault="00974996" w:rsidP="008473B9">
      <w:pPr>
        <w:rPr>
          <w:rtl/>
        </w:rPr>
      </w:pPr>
    </w:p>
    <w:p w:rsidR="00974996" w:rsidRDefault="00974996" w:rsidP="00640F0D">
      <w:pPr>
        <w:rPr>
          <w:rtl/>
        </w:rPr>
      </w:pPr>
      <w:bookmarkStart w:id="24866" w:name="_ETM_Q40_302000"/>
      <w:bookmarkStart w:id="24867" w:name="_ETM_Q40_301000"/>
      <w:bookmarkStart w:id="24868" w:name="_ETM_Q40_310050"/>
      <w:bookmarkStart w:id="24869" w:name="_ETM_Q40_310290"/>
      <w:bookmarkStart w:id="24870" w:name="_ETM_Q40_310680"/>
      <w:bookmarkStart w:id="24871" w:name="_ETM_Q40_310919"/>
      <w:bookmarkStart w:id="24872" w:name="_ETM_Q40_311400"/>
      <w:bookmarkStart w:id="24873" w:name="_ETM_Q40_311700"/>
      <w:bookmarkStart w:id="24874" w:name="_ETM_Q40_312150"/>
      <w:bookmarkStart w:id="24875" w:name="_ETM_Q40_312660"/>
      <w:bookmarkEnd w:id="24866"/>
      <w:bookmarkEnd w:id="24867"/>
      <w:bookmarkEnd w:id="24868"/>
      <w:bookmarkEnd w:id="24869"/>
      <w:bookmarkEnd w:id="24870"/>
      <w:bookmarkEnd w:id="24871"/>
      <w:bookmarkEnd w:id="24872"/>
      <w:bookmarkEnd w:id="24873"/>
      <w:bookmarkEnd w:id="24874"/>
      <w:bookmarkEnd w:id="24875"/>
      <w:r>
        <w:rPr>
          <w:rtl/>
        </w:rPr>
        <w:t xml:space="preserve">אני </w:t>
      </w:r>
      <w:bookmarkStart w:id="24876" w:name="_ETM_Q40_312870"/>
      <w:bookmarkEnd w:id="24876"/>
      <w:r>
        <w:rPr>
          <w:rtl/>
        </w:rPr>
        <w:t>פרגנתי</w:t>
      </w:r>
      <w:r>
        <w:rPr>
          <w:rFonts w:hint="cs"/>
          <w:rtl/>
        </w:rPr>
        <w:t>,</w:t>
      </w:r>
      <w:r>
        <w:rPr>
          <w:rtl/>
        </w:rPr>
        <w:t xml:space="preserve"> </w:t>
      </w:r>
      <w:bookmarkStart w:id="24877" w:name="_ETM_Q40_313470"/>
      <w:bookmarkEnd w:id="24877"/>
      <w:r>
        <w:rPr>
          <w:rtl/>
        </w:rPr>
        <w:t xml:space="preserve">אני </w:t>
      </w:r>
      <w:bookmarkStart w:id="24878" w:name="_ETM_Q40_313650"/>
      <w:bookmarkEnd w:id="24878"/>
      <w:r>
        <w:rPr>
          <w:rtl/>
        </w:rPr>
        <w:t xml:space="preserve">אמרתי </w:t>
      </w:r>
      <w:bookmarkStart w:id="24879" w:name="_ETM_Q40_314040"/>
      <w:bookmarkEnd w:id="24879"/>
      <w:r>
        <w:rPr>
          <w:rtl/>
        </w:rPr>
        <w:t>חמאס</w:t>
      </w:r>
      <w:r>
        <w:rPr>
          <w:rFonts w:hint="cs"/>
          <w:rtl/>
        </w:rPr>
        <w:t xml:space="preserve">, בטח </w:t>
      </w:r>
      <w:bookmarkStart w:id="24880" w:name="_ETM_Q40_314910"/>
      <w:bookmarkStart w:id="24881" w:name="_ETM_Q40_315180"/>
      <w:bookmarkEnd w:id="24880"/>
      <w:bookmarkEnd w:id="24881"/>
      <w:r>
        <w:rPr>
          <w:rtl/>
        </w:rPr>
        <w:t>חיזבאללה</w:t>
      </w:r>
      <w:r>
        <w:rPr>
          <w:rFonts w:hint="cs"/>
          <w:rtl/>
        </w:rPr>
        <w:t xml:space="preserve">, </w:t>
      </w:r>
      <w:proofErr w:type="spellStart"/>
      <w:r>
        <w:rPr>
          <w:rFonts w:hint="cs"/>
          <w:rtl/>
        </w:rPr>
        <w:t>איו"ש</w:t>
      </w:r>
      <w:proofErr w:type="spellEnd"/>
      <w:r>
        <w:rPr>
          <w:rFonts w:hint="cs"/>
          <w:rtl/>
        </w:rPr>
        <w:t xml:space="preserve">. מה </w:t>
      </w:r>
      <w:bookmarkStart w:id="24882" w:name="_ETM_Q40_316350"/>
      <w:bookmarkStart w:id="24883" w:name="_ETM_Q40_317160"/>
      <w:bookmarkEnd w:id="24882"/>
      <w:bookmarkEnd w:id="24883"/>
      <w:r>
        <w:rPr>
          <w:rFonts w:hint="cs"/>
          <w:rtl/>
        </w:rPr>
        <w:t>ה</w:t>
      </w:r>
      <w:r>
        <w:rPr>
          <w:rtl/>
        </w:rPr>
        <w:t xml:space="preserve">סכנה </w:t>
      </w:r>
      <w:bookmarkStart w:id="24884" w:name="_ETM_Q40_318480"/>
      <w:bookmarkEnd w:id="24884"/>
      <w:r>
        <w:rPr>
          <w:rtl/>
        </w:rPr>
        <w:t xml:space="preserve">חסרת </w:t>
      </w:r>
      <w:bookmarkStart w:id="24885" w:name="_ETM_Q40_318930"/>
      <w:bookmarkEnd w:id="24885"/>
      <w:r>
        <w:rPr>
          <w:rFonts w:hint="cs"/>
          <w:rtl/>
        </w:rPr>
        <w:t>ה</w:t>
      </w:r>
      <w:r>
        <w:rPr>
          <w:rtl/>
        </w:rPr>
        <w:t xml:space="preserve">תקדים </w:t>
      </w:r>
      <w:bookmarkStart w:id="24886" w:name="_ETM_Q40_319410"/>
      <w:bookmarkEnd w:id="24886"/>
      <w:r>
        <w:rPr>
          <w:rtl/>
        </w:rPr>
        <w:t xml:space="preserve">שחשובה </w:t>
      </w:r>
      <w:bookmarkStart w:id="24887" w:name="_ETM_Q40_319919"/>
      <w:bookmarkEnd w:id="24887"/>
      <w:r>
        <w:rPr>
          <w:rtl/>
        </w:rPr>
        <w:t>לפרופ</w:t>
      </w:r>
      <w:r>
        <w:rPr>
          <w:rFonts w:hint="cs"/>
          <w:rtl/>
        </w:rPr>
        <w:t>'</w:t>
      </w:r>
      <w:r>
        <w:rPr>
          <w:rtl/>
        </w:rPr>
        <w:t xml:space="preserve"> </w:t>
      </w:r>
      <w:bookmarkStart w:id="24888" w:name="_ETM_Q40_320520"/>
      <w:bookmarkEnd w:id="24888"/>
      <w:r>
        <w:rPr>
          <w:rtl/>
        </w:rPr>
        <w:t xml:space="preserve">חיימוביץ' </w:t>
      </w:r>
      <w:bookmarkStart w:id="24889" w:name="_ETM_Q40_321330"/>
      <w:bookmarkEnd w:id="24889"/>
      <w:r>
        <w:rPr>
          <w:rtl/>
        </w:rPr>
        <w:t>מבן</w:t>
      </w:r>
      <w:bookmarkStart w:id="24890" w:name="_ETM_Q40_321600"/>
      <w:bookmarkEnd w:id="24890"/>
      <w:r>
        <w:rPr>
          <w:rFonts w:hint="cs"/>
          <w:rtl/>
        </w:rPr>
        <w:t>-</w:t>
      </w:r>
      <w:r>
        <w:rPr>
          <w:rtl/>
        </w:rPr>
        <w:t>גוריון</w:t>
      </w:r>
      <w:r>
        <w:rPr>
          <w:rFonts w:hint="cs"/>
          <w:rtl/>
        </w:rPr>
        <w:t>,</w:t>
      </w:r>
      <w:r>
        <w:rPr>
          <w:rtl/>
        </w:rPr>
        <w:t xml:space="preserve"> </w:t>
      </w:r>
      <w:bookmarkStart w:id="24891" w:name="_ETM_Q40_322540"/>
      <w:bookmarkEnd w:id="24891"/>
      <w:r>
        <w:rPr>
          <w:rFonts w:hint="cs"/>
          <w:rtl/>
        </w:rPr>
        <w:t>ל</w:t>
      </w:r>
      <w:r>
        <w:rPr>
          <w:rtl/>
        </w:rPr>
        <w:t>פרופ</w:t>
      </w:r>
      <w:r>
        <w:rPr>
          <w:rFonts w:hint="cs"/>
          <w:rtl/>
        </w:rPr>
        <w:t>'</w:t>
      </w:r>
      <w:r>
        <w:rPr>
          <w:rtl/>
        </w:rPr>
        <w:t xml:space="preserve"> </w:t>
      </w:r>
      <w:bookmarkStart w:id="24892" w:name="_ETM_Q40_323169"/>
      <w:bookmarkEnd w:id="24892"/>
      <w:r>
        <w:rPr>
          <w:rtl/>
        </w:rPr>
        <w:t>אלרואי</w:t>
      </w:r>
      <w:r>
        <w:rPr>
          <w:rFonts w:hint="cs"/>
          <w:rtl/>
        </w:rPr>
        <w:t>,</w:t>
      </w:r>
      <w:bookmarkStart w:id="24893" w:name="_ETM_Q40_323620"/>
      <w:bookmarkStart w:id="24894" w:name="_ETM_Q40_324069"/>
      <w:bookmarkEnd w:id="24893"/>
      <w:bookmarkEnd w:id="24894"/>
      <w:r>
        <w:rPr>
          <w:rtl/>
        </w:rPr>
        <w:t xml:space="preserve"> </w:t>
      </w:r>
      <w:bookmarkStart w:id="24895" w:name="_ETM_Q40_324400"/>
      <w:bookmarkEnd w:id="24895"/>
      <w:r>
        <w:rPr>
          <w:rtl/>
        </w:rPr>
        <w:t xml:space="preserve">נשיא </w:t>
      </w:r>
      <w:bookmarkStart w:id="24896" w:name="_ETM_Q40_325090"/>
      <w:bookmarkEnd w:id="24896"/>
      <w:r>
        <w:rPr>
          <w:rtl/>
        </w:rPr>
        <w:t xml:space="preserve">אוניברסיטת </w:t>
      </w:r>
      <w:bookmarkStart w:id="24897" w:name="_ETM_Q40_325510"/>
      <w:bookmarkEnd w:id="24897"/>
      <w:r>
        <w:rPr>
          <w:rtl/>
        </w:rPr>
        <w:t>חיפה</w:t>
      </w:r>
      <w:r>
        <w:rPr>
          <w:rFonts w:hint="cs"/>
          <w:rtl/>
        </w:rPr>
        <w:t>,</w:t>
      </w:r>
      <w:r>
        <w:rPr>
          <w:rtl/>
        </w:rPr>
        <w:t xml:space="preserve"> </w:t>
      </w:r>
      <w:bookmarkStart w:id="24898" w:name="_ETM_Q40_326260"/>
      <w:bookmarkEnd w:id="24898"/>
      <w:r>
        <w:rPr>
          <w:rtl/>
        </w:rPr>
        <w:t xml:space="preserve">וכו' </w:t>
      </w:r>
      <w:bookmarkStart w:id="24899" w:name="_ETM_Q40_326680"/>
      <w:bookmarkEnd w:id="24899"/>
      <w:r>
        <w:rPr>
          <w:rtl/>
        </w:rPr>
        <w:t xml:space="preserve">וכו' </w:t>
      </w:r>
      <w:bookmarkStart w:id="24900" w:name="_ETM_Q40_327040"/>
      <w:bookmarkEnd w:id="24900"/>
      <w:proofErr w:type="spellStart"/>
      <w:r>
        <w:rPr>
          <w:rtl/>
        </w:rPr>
        <w:t>וכו</w:t>
      </w:r>
      <w:proofErr w:type="spellEnd"/>
      <w:r>
        <w:rPr>
          <w:rFonts w:hint="cs"/>
          <w:rtl/>
        </w:rPr>
        <w:t>'</w:t>
      </w:r>
      <w:bookmarkStart w:id="24901" w:name="_ETM_Q40_327310"/>
      <w:bookmarkEnd w:id="24901"/>
      <w:r>
        <w:rPr>
          <w:rFonts w:hint="cs"/>
          <w:rtl/>
        </w:rPr>
        <w:t xml:space="preserve">? </w:t>
      </w:r>
      <w:r>
        <w:rPr>
          <w:rtl/>
        </w:rPr>
        <w:t>פרופ</w:t>
      </w:r>
      <w:r>
        <w:rPr>
          <w:rFonts w:hint="cs"/>
          <w:rtl/>
        </w:rPr>
        <w:t xml:space="preserve">' צבן, </w:t>
      </w:r>
      <w:bookmarkStart w:id="24902" w:name="_ETM_Q40_327849"/>
      <w:bookmarkStart w:id="24903" w:name="_ETM_Q40_328180"/>
      <w:bookmarkEnd w:id="24902"/>
      <w:bookmarkEnd w:id="24903"/>
      <w:r>
        <w:rPr>
          <w:rtl/>
        </w:rPr>
        <w:t xml:space="preserve">נשיא </w:t>
      </w:r>
      <w:bookmarkStart w:id="24904" w:name="_ETM_Q40_328450"/>
      <w:bookmarkEnd w:id="24904"/>
      <w:r>
        <w:rPr>
          <w:rtl/>
        </w:rPr>
        <w:t xml:space="preserve">אוניברסיטת </w:t>
      </w:r>
      <w:bookmarkStart w:id="24905" w:name="_ETM_Q40_328810"/>
      <w:bookmarkEnd w:id="24905"/>
      <w:r>
        <w:rPr>
          <w:rtl/>
        </w:rPr>
        <w:t>בר</w:t>
      </w:r>
      <w:bookmarkStart w:id="24906" w:name="_ETM_Q40_328989"/>
      <w:bookmarkEnd w:id="24906"/>
      <w:r w:rsidR="00640F0D">
        <w:rPr>
          <w:rFonts w:hint="cs"/>
          <w:rtl/>
        </w:rPr>
        <w:t>-</w:t>
      </w:r>
      <w:r>
        <w:rPr>
          <w:rtl/>
        </w:rPr>
        <w:t>אילן</w:t>
      </w:r>
      <w:r>
        <w:rPr>
          <w:rFonts w:hint="cs"/>
          <w:rtl/>
        </w:rPr>
        <w:t>.</w:t>
      </w:r>
      <w:r>
        <w:rPr>
          <w:rtl/>
        </w:rPr>
        <w:t xml:space="preserve"> </w:t>
      </w:r>
      <w:bookmarkStart w:id="24907" w:name="_ETM_Q40_329950"/>
      <w:bookmarkEnd w:id="24907"/>
      <w:r>
        <w:rPr>
          <w:rtl/>
        </w:rPr>
        <w:t xml:space="preserve">גם </w:t>
      </w:r>
      <w:bookmarkStart w:id="24908" w:name="_ETM_Q40_330160"/>
      <w:bookmarkEnd w:id="24908"/>
      <w:r>
        <w:rPr>
          <w:rFonts w:hint="cs"/>
          <w:rtl/>
        </w:rPr>
        <w:t>ה</w:t>
      </w:r>
      <w:r>
        <w:rPr>
          <w:rtl/>
        </w:rPr>
        <w:t xml:space="preserve">אוניברסיטה </w:t>
      </w:r>
      <w:bookmarkStart w:id="24909" w:name="_ETM_Q40_330580"/>
      <w:bookmarkEnd w:id="24909"/>
      <w:r>
        <w:rPr>
          <w:rtl/>
        </w:rPr>
        <w:t xml:space="preserve">הפתוחה </w:t>
      </w:r>
      <w:bookmarkStart w:id="24910" w:name="_ETM_Q40_330879"/>
      <w:bookmarkEnd w:id="24910"/>
      <w:r>
        <w:rPr>
          <w:rtl/>
        </w:rPr>
        <w:t xml:space="preserve">הצטרפה </w:t>
      </w:r>
      <w:bookmarkStart w:id="24911" w:name="_ETM_Q40_331419"/>
      <w:bookmarkStart w:id="24912" w:name="_ETM_Q40_332200"/>
      <w:bookmarkEnd w:id="24911"/>
      <w:bookmarkEnd w:id="24912"/>
      <w:r>
        <w:rPr>
          <w:rtl/>
        </w:rPr>
        <w:t xml:space="preserve">להגדרה </w:t>
      </w:r>
      <w:bookmarkStart w:id="24913" w:name="_ETM_Q40_333250"/>
      <w:bookmarkEnd w:id="24913"/>
      <w:r>
        <w:rPr>
          <w:rtl/>
        </w:rPr>
        <w:t>הזאת</w:t>
      </w:r>
      <w:r>
        <w:rPr>
          <w:rFonts w:hint="cs"/>
          <w:rtl/>
        </w:rPr>
        <w:t>.</w:t>
      </w:r>
      <w:bookmarkStart w:id="24914" w:name="_ETM_Q40_335000"/>
      <w:bookmarkStart w:id="24915" w:name="_ETM_Q40_333489"/>
      <w:bookmarkStart w:id="24916" w:name="_ETM_Q40_333580"/>
      <w:bookmarkEnd w:id="24914"/>
      <w:bookmarkEnd w:id="24915"/>
      <w:bookmarkEnd w:id="24916"/>
      <w:r>
        <w:rPr>
          <w:rFonts w:hint="cs"/>
          <w:rtl/>
        </w:rPr>
        <w:t xml:space="preserve"> וב</w:t>
      </w:r>
      <w:r>
        <w:rPr>
          <w:rtl/>
        </w:rPr>
        <w:t>כן</w:t>
      </w:r>
      <w:r>
        <w:rPr>
          <w:rFonts w:hint="cs"/>
          <w:rtl/>
        </w:rPr>
        <w:t>,</w:t>
      </w:r>
      <w:r>
        <w:rPr>
          <w:rtl/>
        </w:rPr>
        <w:t xml:space="preserve"> </w:t>
      </w:r>
      <w:bookmarkStart w:id="24917" w:name="_ETM_Q40_334269"/>
      <w:bookmarkEnd w:id="24917"/>
      <w:r>
        <w:rPr>
          <w:rtl/>
        </w:rPr>
        <w:t xml:space="preserve">מה </w:t>
      </w:r>
      <w:bookmarkStart w:id="24918" w:name="_ETM_Q40_334810"/>
      <w:bookmarkEnd w:id="24918"/>
      <w:r>
        <w:rPr>
          <w:rtl/>
        </w:rPr>
        <w:t xml:space="preserve">הסכנה </w:t>
      </w:r>
      <w:bookmarkStart w:id="24919" w:name="_ETM_Q40_336069"/>
      <w:bookmarkEnd w:id="24919"/>
      <w:r>
        <w:rPr>
          <w:rtl/>
        </w:rPr>
        <w:t xml:space="preserve">חסרת </w:t>
      </w:r>
      <w:bookmarkStart w:id="24920" w:name="_ETM_Q40_336489"/>
      <w:bookmarkEnd w:id="24920"/>
      <w:r>
        <w:rPr>
          <w:rFonts w:hint="cs"/>
          <w:rtl/>
        </w:rPr>
        <w:t>ה</w:t>
      </w:r>
      <w:r>
        <w:rPr>
          <w:rtl/>
        </w:rPr>
        <w:t>תקדים</w:t>
      </w:r>
      <w:r>
        <w:rPr>
          <w:rFonts w:hint="cs"/>
          <w:rtl/>
        </w:rPr>
        <w:t>?</w:t>
      </w:r>
      <w:r>
        <w:rPr>
          <w:rtl/>
        </w:rPr>
        <w:t xml:space="preserve"> </w:t>
      </w:r>
      <w:bookmarkStart w:id="24921" w:name="_ETM_Q40_337510"/>
      <w:bookmarkEnd w:id="24921"/>
      <w:r>
        <w:rPr>
          <w:rtl/>
        </w:rPr>
        <w:t xml:space="preserve">אם </w:t>
      </w:r>
      <w:bookmarkStart w:id="24922" w:name="_ETM_Q40_337840"/>
      <w:bookmarkEnd w:id="24922"/>
      <w:r>
        <w:rPr>
          <w:rtl/>
        </w:rPr>
        <w:t xml:space="preserve">תפוטר </w:t>
      </w:r>
      <w:bookmarkStart w:id="24923" w:name="_ETM_Q40_338769"/>
      <w:bookmarkEnd w:id="24923"/>
      <w:r>
        <w:rPr>
          <w:rtl/>
        </w:rPr>
        <w:t xml:space="preserve">היועצת </w:t>
      </w:r>
      <w:bookmarkStart w:id="24924" w:name="_ETM_Q40_339459"/>
      <w:bookmarkEnd w:id="24924"/>
      <w:r>
        <w:rPr>
          <w:rtl/>
        </w:rPr>
        <w:t xml:space="preserve">המשפטית </w:t>
      </w:r>
      <w:bookmarkStart w:id="24925" w:name="_ETM_Q40_340060"/>
      <w:bookmarkEnd w:id="24925"/>
      <w:r>
        <w:rPr>
          <w:rtl/>
        </w:rPr>
        <w:t>לממשלה</w:t>
      </w:r>
      <w:r>
        <w:rPr>
          <w:rFonts w:hint="cs"/>
          <w:rtl/>
        </w:rPr>
        <w:t>.</w:t>
      </w:r>
      <w:r>
        <w:rPr>
          <w:rtl/>
        </w:rPr>
        <w:t xml:space="preserve"> </w:t>
      </w:r>
      <w:bookmarkStart w:id="24926" w:name="_ETM_Q40_340840"/>
      <w:bookmarkEnd w:id="24926"/>
      <w:r>
        <w:rPr>
          <w:rtl/>
        </w:rPr>
        <w:t>ול</w:t>
      </w:r>
      <w:r>
        <w:rPr>
          <w:rFonts w:hint="cs"/>
          <w:rtl/>
        </w:rPr>
        <w:t>מה</w:t>
      </w:r>
      <w:bookmarkStart w:id="24927" w:name="_ETM_Q40_341200"/>
      <w:bookmarkEnd w:id="24927"/>
      <w:r>
        <w:rPr>
          <w:rFonts w:hint="cs"/>
          <w:rtl/>
        </w:rPr>
        <w:t xml:space="preserve"> </w:t>
      </w:r>
      <w:bookmarkStart w:id="24928" w:name="_ETM_Q40_343000"/>
      <w:bookmarkEnd w:id="24928"/>
      <w:r>
        <w:rPr>
          <w:rtl/>
        </w:rPr>
        <w:t>סכנה</w:t>
      </w:r>
      <w:r>
        <w:rPr>
          <w:rFonts w:hint="cs"/>
          <w:rtl/>
        </w:rPr>
        <w:t>?</w:t>
      </w:r>
      <w:r>
        <w:rPr>
          <w:rtl/>
        </w:rPr>
        <w:t xml:space="preserve"> </w:t>
      </w:r>
      <w:bookmarkStart w:id="24929" w:name="_ETM_Q40_342400"/>
      <w:bookmarkEnd w:id="24929"/>
      <w:r>
        <w:rPr>
          <w:rtl/>
        </w:rPr>
        <w:t xml:space="preserve">קוראים </w:t>
      </w:r>
      <w:bookmarkStart w:id="24930" w:name="_ETM_Q40_342760"/>
      <w:bookmarkEnd w:id="24930"/>
      <w:r>
        <w:rPr>
          <w:rtl/>
        </w:rPr>
        <w:t xml:space="preserve">לזה </w:t>
      </w:r>
      <w:bookmarkStart w:id="24931" w:name="_ETM_Q40_342939"/>
      <w:bookmarkEnd w:id="24931"/>
      <w:r>
        <w:rPr>
          <w:rtl/>
        </w:rPr>
        <w:t xml:space="preserve">נשיאי </w:t>
      </w:r>
      <w:bookmarkStart w:id="24932" w:name="_ETM_Q40_343359"/>
      <w:bookmarkEnd w:id="24932"/>
      <w:r>
        <w:rPr>
          <w:rtl/>
        </w:rPr>
        <w:t>האוניברסיטאות</w:t>
      </w:r>
      <w:r>
        <w:rPr>
          <w:rFonts w:hint="cs"/>
          <w:rtl/>
        </w:rPr>
        <w:t>,</w:t>
      </w:r>
      <w:r>
        <w:rPr>
          <w:rtl/>
        </w:rPr>
        <w:t xml:space="preserve"> </w:t>
      </w:r>
      <w:bookmarkStart w:id="24933" w:name="_ETM_Q40_344599"/>
      <w:bookmarkEnd w:id="24933"/>
      <w:r>
        <w:rPr>
          <w:rtl/>
        </w:rPr>
        <w:t xml:space="preserve">המרחב </w:t>
      </w:r>
      <w:bookmarkStart w:id="24934" w:name="_ETM_Q40_345110"/>
      <w:bookmarkEnd w:id="24934"/>
      <w:r>
        <w:rPr>
          <w:rtl/>
        </w:rPr>
        <w:t xml:space="preserve">האקדמי </w:t>
      </w:r>
      <w:bookmarkStart w:id="24935" w:name="_ETM_Q40_345590"/>
      <w:bookmarkEnd w:id="24935"/>
      <w:r>
        <w:rPr>
          <w:rtl/>
        </w:rPr>
        <w:t>בישראל</w:t>
      </w:r>
      <w:r>
        <w:rPr>
          <w:rFonts w:hint="cs"/>
          <w:rtl/>
        </w:rPr>
        <w:t>:</w:t>
      </w:r>
      <w:r>
        <w:rPr>
          <w:rtl/>
        </w:rPr>
        <w:t xml:space="preserve"> </w:t>
      </w:r>
      <w:bookmarkStart w:id="24936" w:name="_ETM_Q40_346010"/>
      <w:bookmarkEnd w:id="24936"/>
      <w:r>
        <w:rPr>
          <w:rtl/>
        </w:rPr>
        <w:t xml:space="preserve">זו </w:t>
      </w:r>
      <w:bookmarkStart w:id="24937" w:name="_ETM_Q40_346220"/>
      <w:bookmarkEnd w:id="24937"/>
      <w:r>
        <w:rPr>
          <w:rtl/>
        </w:rPr>
        <w:t xml:space="preserve">סכנה </w:t>
      </w:r>
      <w:bookmarkStart w:id="24938" w:name="_ETM_Q40_346700"/>
      <w:bookmarkEnd w:id="24938"/>
      <w:r>
        <w:rPr>
          <w:rtl/>
        </w:rPr>
        <w:t xml:space="preserve">לשלטון </w:t>
      </w:r>
      <w:bookmarkStart w:id="24939" w:name="_ETM_Q40_347209"/>
      <w:bookmarkEnd w:id="24939"/>
      <w:r>
        <w:rPr>
          <w:rtl/>
        </w:rPr>
        <w:t>החוק</w:t>
      </w:r>
      <w:r>
        <w:rPr>
          <w:rFonts w:hint="cs"/>
          <w:rtl/>
        </w:rPr>
        <w:t>.</w:t>
      </w:r>
    </w:p>
    <w:p w:rsidR="00974996" w:rsidRDefault="00974996" w:rsidP="00312409">
      <w:pPr>
        <w:rPr>
          <w:rtl/>
        </w:rPr>
      </w:pPr>
    </w:p>
    <w:p w:rsidR="00974996" w:rsidRDefault="00974996" w:rsidP="00312409">
      <w:pPr>
        <w:rPr>
          <w:rtl/>
        </w:rPr>
      </w:pPr>
      <w:bookmarkStart w:id="24940" w:name="_ETM_Q40_347000"/>
      <w:bookmarkStart w:id="24941" w:name="_ETM_Q40_347569"/>
      <w:bookmarkEnd w:id="24940"/>
      <w:bookmarkEnd w:id="24941"/>
      <w:r>
        <w:rPr>
          <w:rtl/>
        </w:rPr>
        <w:t>עכשיו</w:t>
      </w:r>
      <w:r>
        <w:rPr>
          <w:rFonts w:hint="cs"/>
          <w:rtl/>
        </w:rPr>
        <w:t>,</w:t>
      </w:r>
      <w:r>
        <w:rPr>
          <w:rtl/>
        </w:rPr>
        <w:t xml:space="preserve"> </w:t>
      </w:r>
      <w:bookmarkStart w:id="24942" w:name="_ETM_Q40_348349"/>
      <w:bookmarkEnd w:id="24942"/>
      <w:r>
        <w:rPr>
          <w:rtl/>
        </w:rPr>
        <w:t xml:space="preserve">כיוון </w:t>
      </w:r>
      <w:bookmarkStart w:id="24943" w:name="_ETM_Q40_348650"/>
      <w:bookmarkEnd w:id="24943"/>
      <w:r>
        <w:rPr>
          <w:rtl/>
        </w:rPr>
        <w:t xml:space="preserve">שכולנו </w:t>
      </w:r>
      <w:bookmarkStart w:id="24944" w:name="_ETM_Q40_349069"/>
      <w:bookmarkEnd w:id="24944"/>
      <w:r>
        <w:rPr>
          <w:rtl/>
        </w:rPr>
        <w:t xml:space="preserve">פה </w:t>
      </w:r>
      <w:bookmarkStart w:id="24945" w:name="_ETM_Q40_349190"/>
      <w:bookmarkEnd w:id="24945"/>
      <w:r>
        <w:rPr>
          <w:rtl/>
        </w:rPr>
        <w:t>מחוקקים</w:t>
      </w:r>
      <w:r>
        <w:rPr>
          <w:rFonts w:hint="cs"/>
          <w:rtl/>
        </w:rPr>
        <w:t>,</w:t>
      </w:r>
      <w:r>
        <w:rPr>
          <w:rtl/>
        </w:rPr>
        <w:t xml:space="preserve"> </w:t>
      </w:r>
      <w:bookmarkStart w:id="24946" w:name="_ETM_Q40_350480"/>
      <w:bookmarkEnd w:id="24946"/>
      <w:r>
        <w:rPr>
          <w:rtl/>
        </w:rPr>
        <w:t xml:space="preserve">אם </w:t>
      </w:r>
      <w:bookmarkStart w:id="24947" w:name="_ETM_Q40_350690"/>
      <w:bookmarkEnd w:id="24947"/>
      <w:r>
        <w:rPr>
          <w:rtl/>
        </w:rPr>
        <w:t xml:space="preserve">מישהו </w:t>
      </w:r>
      <w:bookmarkStart w:id="24948" w:name="_ETM_Q40_350989"/>
      <w:bookmarkEnd w:id="24948"/>
      <w:r>
        <w:rPr>
          <w:rtl/>
        </w:rPr>
        <w:t xml:space="preserve">כאן </w:t>
      </w:r>
      <w:bookmarkStart w:id="24949" w:name="_ETM_Q40_351260"/>
      <w:bookmarkEnd w:id="24949"/>
      <w:r>
        <w:rPr>
          <w:rtl/>
        </w:rPr>
        <w:t xml:space="preserve">יוכל </w:t>
      </w:r>
      <w:bookmarkStart w:id="24950" w:name="_ETM_Q40_351590"/>
      <w:bookmarkEnd w:id="24950"/>
      <w:r>
        <w:rPr>
          <w:rtl/>
        </w:rPr>
        <w:t xml:space="preserve">להצביע </w:t>
      </w:r>
      <w:bookmarkStart w:id="24951" w:name="_ETM_Q40_352250"/>
      <w:bookmarkEnd w:id="24951"/>
      <w:r>
        <w:rPr>
          <w:rtl/>
        </w:rPr>
        <w:t xml:space="preserve">על </w:t>
      </w:r>
      <w:bookmarkStart w:id="24952" w:name="_ETM_Q40_352400"/>
      <w:bookmarkEnd w:id="24952"/>
      <w:r>
        <w:rPr>
          <w:rtl/>
        </w:rPr>
        <w:t>מקום</w:t>
      </w:r>
      <w:r>
        <w:rPr>
          <w:rFonts w:hint="cs"/>
          <w:rtl/>
        </w:rPr>
        <w:t xml:space="preserve"> אחד</w:t>
      </w:r>
      <w:bookmarkStart w:id="24953" w:name="_ETM_Q40_352790"/>
      <w:bookmarkEnd w:id="24953"/>
      <w:r>
        <w:rPr>
          <w:rtl/>
        </w:rPr>
        <w:t xml:space="preserve"> </w:t>
      </w:r>
      <w:bookmarkStart w:id="24954" w:name="_ETM_Q40_353180"/>
      <w:bookmarkEnd w:id="24954"/>
      <w:r>
        <w:rPr>
          <w:rtl/>
        </w:rPr>
        <w:t>ב</w:t>
      </w:r>
      <w:r>
        <w:rPr>
          <w:rFonts w:hint="cs"/>
          <w:rtl/>
        </w:rPr>
        <w:t>חוק</w:t>
      </w:r>
      <w:r>
        <w:rPr>
          <w:rtl/>
        </w:rPr>
        <w:t xml:space="preserve"> </w:t>
      </w:r>
      <w:bookmarkStart w:id="24955" w:name="_ETM_Q40_354650"/>
      <w:bookmarkEnd w:id="24955"/>
      <w:r>
        <w:rPr>
          <w:rtl/>
        </w:rPr>
        <w:t>ש</w:t>
      </w:r>
      <w:r>
        <w:rPr>
          <w:rFonts w:hint="cs"/>
          <w:rtl/>
        </w:rPr>
        <w:t xml:space="preserve">בו </w:t>
      </w:r>
      <w:bookmarkStart w:id="24956" w:name="_ETM_Q40_356811"/>
      <w:bookmarkEnd w:id="24956"/>
      <w:r>
        <w:rPr>
          <w:rtl/>
        </w:rPr>
        <w:t xml:space="preserve">מוסדר </w:t>
      </w:r>
      <w:bookmarkStart w:id="24957" w:name="_ETM_Q40_355400"/>
      <w:bookmarkEnd w:id="24957"/>
      <w:r>
        <w:rPr>
          <w:rtl/>
        </w:rPr>
        <w:t xml:space="preserve">מעמדה </w:t>
      </w:r>
      <w:bookmarkStart w:id="24958" w:name="_ETM_Q40_356000"/>
      <w:bookmarkEnd w:id="24958"/>
      <w:r>
        <w:rPr>
          <w:rtl/>
        </w:rPr>
        <w:t xml:space="preserve">של </w:t>
      </w:r>
      <w:bookmarkStart w:id="24959" w:name="_ETM_Q40_356209"/>
      <w:bookmarkEnd w:id="24959"/>
      <w:r>
        <w:rPr>
          <w:rtl/>
        </w:rPr>
        <w:t xml:space="preserve">היועצת </w:t>
      </w:r>
      <w:bookmarkStart w:id="24960" w:name="_ETM_Q40_356569"/>
      <w:bookmarkEnd w:id="24960"/>
      <w:r>
        <w:rPr>
          <w:rtl/>
        </w:rPr>
        <w:t xml:space="preserve">המשפטית </w:t>
      </w:r>
      <w:bookmarkStart w:id="24961" w:name="_ETM_Q40_357050"/>
      <w:bookmarkEnd w:id="24961"/>
      <w:r>
        <w:rPr>
          <w:rtl/>
        </w:rPr>
        <w:t xml:space="preserve">לממשלה </w:t>
      </w:r>
      <w:bookmarkStart w:id="24962" w:name="_ETM_Q40_357620"/>
      <w:bookmarkEnd w:id="24962"/>
      <w:r>
        <w:rPr>
          <w:rtl/>
        </w:rPr>
        <w:t xml:space="preserve">או </w:t>
      </w:r>
      <w:bookmarkStart w:id="24963" w:name="_ETM_Q40_357680"/>
      <w:bookmarkEnd w:id="24963"/>
      <w:r>
        <w:rPr>
          <w:rtl/>
        </w:rPr>
        <w:t xml:space="preserve">הייעוץ </w:t>
      </w:r>
      <w:bookmarkStart w:id="24964" w:name="_ETM_Q40_357980"/>
      <w:bookmarkEnd w:id="24964"/>
      <w:r>
        <w:rPr>
          <w:rtl/>
        </w:rPr>
        <w:t xml:space="preserve">המשפטי </w:t>
      </w:r>
      <w:bookmarkStart w:id="24965" w:name="_ETM_Q40_358430"/>
      <w:bookmarkEnd w:id="24965"/>
      <w:r>
        <w:rPr>
          <w:rtl/>
        </w:rPr>
        <w:t>לממשלה</w:t>
      </w:r>
      <w:r>
        <w:rPr>
          <w:rFonts w:hint="cs"/>
          <w:rtl/>
        </w:rPr>
        <w:t xml:space="preserve"> –</w:t>
      </w:r>
      <w:r>
        <w:rPr>
          <w:rtl/>
        </w:rPr>
        <w:t xml:space="preserve"> </w:t>
      </w:r>
      <w:bookmarkStart w:id="24966" w:name="_ETM_Q40_359000"/>
      <w:bookmarkEnd w:id="24966"/>
      <w:r>
        <w:rPr>
          <w:rtl/>
        </w:rPr>
        <w:t xml:space="preserve">נדמה </w:t>
      </w:r>
      <w:bookmarkStart w:id="24967" w:name="_ETM_Q40_359269"/>
      <w:bookmarkEnd w:id="24967"/>
      <w:r>
        <w:rPr>
          <w:rtl/>
        </w:rPr>
        <w:t xml:space="preserve">לי </w:t>
      </w:r>
      <w:bookmarkStart w:id="24968" w:name="_ETM_Q40_359360"/>
      <w:bookmarkEnd w:id="24968"/>
      <w:r>
        <w:rPr>
          <w:rtl/>
        </w:rPr>
        <w:t>ש</w:t>
      </w:r>
      <w:r>
        <w:rPr>
          <w:rFonts w:hint="cs"/>
          <w:rtl/>
        </w:rPr>
        <w:t xml:space="preserve">ב-140 </w:t>
      </w:r>
      <w:bookmarkStart w:id="24969" w:name="_ETM_Q40_359690"/>
      <w:bookmarkStart w:id="24970" w:name="_ETM_Q40_360019"/>
      <w:bookmarkEnd w:id="24969"/>
      <w:bookmarkEnd w:id="24970"/>
      <w:r>
        <w:rPr>
          <w:rFonts w:hint="cs"/>
          <w:rtl/>
        </w:rPr>
        <w:t>ו</w:t>
      </w:r>
      <w:r>
        <w:rPr>
          <w:rtl/>
        </w:rPr>
        <w:t xml:space="preserve">כמה </w:t>
      </w:r>
      <w:bookmarkStart w:id="24971" w:name="_ETM_Q40_360379"/>
      <w:bookmarkEnd w:id="24971"/>
      <w:r>
        <w:rPr>
          <w:rtl/>
        </w:rPr>
        <w:t xml:space="preserve">מקומות </w:t>
      </w:r>
      <w:bookmarkStart w:id="24972" w:name="_ETM_Q40_361190"/>
      <w:bookmarkEnd w:id="24972"/>
      <w:r>
        <w:rPr>
          <w:rtl/>
        </w:rPr>
        <w:t xml:space="preserve">מופיע </w:t>
      </w:r>
      <w:bookmarkStart w:id="24973" w:name="_ETM_Q40_361580"/>
      <w:bookmarkEnd w:id="24973"/>
      <w:r>
        <w:rPr>
          <w:rtl/>
        </w:rPr>
        <w:t xml:space="preserve">היועץ </w:t>
      </w:r>
      <w:bookmarkStart w:id="24974" w:name="_ETM_Q40_361849"/>
      <w:bookmarkEnd w:id="24974"/>
      <w:r>
        <w:rPr>
          <w:rtl/>
        </w:rPr>
        <w:t xml:space="preserve">המשפטי </w:t>
      </w:r>
      <w:bookmarkStart w:id="24975" w:name="_ETM_Q40_362330"/>
      <w:bookmarkEnd w:id="24975"/>
      <w:r>
        <w:rPr>
          <w:rtl/>
        </w:rPr>
        <w:t xml:space="preserve">בספר </w:t>
      </w:r>
      <w:bookmarkStart w:id="24976" w:name="_ETM_Q40_362720"/>
      <w:bookmarkEnd w:id="24976"/>
      <w:r>
        <w:rPr>
          <w:rtl/>
        </w:rPr>
        <w:t xml:space="preserve">החוקים </w:t>
      </w:r>
      <w:bookmarkStart w:id="24977" w:name="_ETM_Q40_362989"/>
      <w:bookmarkEnd w:id="24977"/>
      <w:r>
        <w:rPr>
          <w:rtl/>
        </w:rPr>
        <w:t xml:space="preserve">של </w:t>
      </w:r>
      <w:bookmarkStart w:id="24978" w:name="_ETM_Q40_363139"/>
      <w:bookmarkEnd w:id="24978"/>
      <w:r>
        <w:rPr>
          <w:rtl/>
        </w:rPr>
        <w:t>ישראל</w:t>
      </w:r>
      <w:r>
        <w:rPr>
          <w:rFonts w:hint="cs"/>
          <w:rtl/>
        </w:rPr>
        <w:t>;</w:t>
      </w:r>
      <w:r>
        <w:rPr>
          <w:rtl/>
        </w:rPr>
        <w:t xml:space="preserve"> </w:t>
      </w:r>
      <w:bookmarkStart w:id="24979" w:name="_ETM_Q40_364069"/>
      <w:bookmarkEnd w:id="24979"/>
      <w:r>
        <w:rPr>
          <w:rFonts w:hint="cs"/>
          <w:rtl/>
        </w:rPr>
        <w:t>ב</w:t>
      </w:r>
      <w:r>
        <w:rPr>
          <w:rtl/>
        </w:rPr>
        <w:t xml:space="preserve">אף </w:t>
      </w:r>
      <w:bookmarkStart w:id="24980" w:name="_ETM_Q40_364700"/>
      <w:bookmarkEnd w:id="24980"/>
      <w:r>
        <w:rPr>
          <w:rtl/>
        </w:rPr>
        <w:t>לא</w:t>
      </w:r>
      <w:r>
        <w:rPr>
          <w:rFonts w:hint="cs"/>
          <w:rtl/>
        </w:rPr>
        <w:t xml:space="preserve"> אחד</w:t>
      </w:r>
      <w:bookmarkStart w:id="24981" w:name="_ETM_Q40_365269"/>
      <w:bookmarkEnd w:id="24981"/>
      <w:r>
        <w:rPr>
          <w:rtl/>
        </w:rPr>
        <w:t xml:space="preserve"> </w:t>
      </w:r>
      <w:bookmarkStart w:id="24982" w:name="_ETM_Q40_365780"/>
      <w:bookmarkEnd w:id="24982"/>
      <w:r>
        <w:rPr>
          <w:rtl/>
        </w:rPr>
        <w:t xml:space="preserve">מהם </w:t>
      </w:r>
      <w:bookmarkStart w:id="24983" w:name="_ETM_Q40_366799"/>
      <w:bookmarkEnd w:id="24983"/>
      <w:r>
        <w:rPr>
          <w:rtl/>
        </w:rPr>
        <w:t>יש</w:t>
      </w:r>
      <w:r>
        <w:rPr>
          <w:rFonts w:hint="cs"/>
          <w:rtl/>
        </w:rPr>
        <w:t xml:space="preserve"> </w:t>
      </w:r>
      <w:r w:rsidR="00AB1E2B">
        <w:rPr>
          <w:rFonts w:hint="cs"/>
          <w:rtl/>
        </w:rPr>
        <w:t>– – –</w:t>
      </w:r>
    </w:p>
    <w:p w:rsidR="00974996" w:rsidRDefault="00974996" w:rsidP="00312409">
      <w:pPr>
        <w:rPr>
          <w:rtl/>
        </w:rPr>
      </w:pPr>
    </w:p>
    <w:p w:rsidR="00974996" w:rsidRDefault="00974996" w:rsidP="00312409">
      <w:pPr>
        <w:pStyle w:val="af5"/>
        <w:keepNext/>
        <w:rPr>
          <w:rtl/>
        </w:rPr>
      </w:pPr>
      <w:bookmarkStart w:id="24984" w:name="ET_interruption_6353_37"/>
      <w:r w:rsidRPr="00C45419">
        <w:rPr>
          <w:rStyle w:val="TagStyle"/>
          <w:rtl/>
        </w:rPr>
        <w:t xml:space="preserve"> &lt;&lt; קריאה &gt;&gt; </w:t>
      </w:r>
      <w:r>
        <w:rPr>
          <w:rtl/>
        </w:rPr>
        <w:t>חנוך דב מלביצקי (הליכוד):</w:t>
      </w:r>
      <w:r w:rsidRPr="00C45419">
        <w:rPr>
          <w:rStyle w:val="TagStyle"/>
          <w:rtl/>
        </w:rPr>
        <w:t xml:space="preserve"> &lt;&lt; קריאה &gt;&gt;</w:t>
      </w:r>
      <w:r>
        <w:rPr>
          <w:rtl/>
        </w:rPr>
        <w:t xml:space="preserve"> </w:t>
      </w:r>
      <w:bookmarkEnd w:id="24984"/>
    </w:p>
    <w:p w:rsidR="00974996" w:rsidRDefault="00974996" w:rsidP="008473B9">
      <w:pPr>
        <w:rPr>
          <w:rtl/>
        </w:rPr>
      </w:pPr>
    </w:p>
    <w:p w:rsidR="00974996" w:rsidRDefault="00974996" w:rsidP="00312409">
      <w:pPr>
        <w:rPr>
          <w:rtl/>
        </w:rPr>
      </w:pPr>
      <w:r>
        <w:rPr>
          <w:rFonts w:hint="cs"/>
          <w:rtl/>
        </w:rPr>
        <w:t>שתי ועדות ציבוריות ופסיקת בג"ץ.</w:t>
      </w:r>
    </w:p>
    <w:p w:rsidR="00974996" w:rsidRDefault="00974996" w:rsidP="00312409">
      <w:pPr>
        <w:rPr>
          <w:rtl/>
        </w:rPr>
      </w:pPr>
      <w:bookmarkStart w:id="24985" w:name="_ETM_Q40_364000"/>
      <w:bookmarkEnd w:id="24985"/>
    </w:p>
    <w:p w:rsidR="00974996" w:rsidRDefault="00974996" w:rsidP="00312409">
      <w:pPr>
        <w:pStyle w:val="-"/>
        <w:keepNext/>
        <w:rPr>
          <w:rtl/>
        </w:rPr>
      </w:pPr>
      <w:bookmarkStart w:id="24986" w:name="ET_speakercontinue_6164_38"/>
      <w:r w:rsidRPr="00C45419">
        <w:rPr>
          <w:rStyle w:val="TagStyle"/>
          <w:rtl/>
        </w:rPr>
        <w:t xml:space="preserve"> &lt;&lt; דובר_המשך &gt;&gt; </w:t>
      </w:r>
      <w:r>
        <w:rPr>
          <w:rtl/>
        </w:rPr>
        <w:t>עמית הלוי (הליכוד):</w:t>
      </w:r>
      <w:r w:rsidRPr="00C45419">
        <w:rPr>
          <w:rStyle w:val="TagStyle"/>
          <w:rtl/>
        </w:rPr>
        <w:t xml:space="preserve"> &lt;&lt; דובר_המשך &gt;&gt;</w:t>
      </w:r>
      <w:r>
        <w:rPr>
          <w:rtl/>
        </w:rPr>
        <w:t xml:space="preserve"> </w:t>
      </w:r>
      <w:bookmarkEnd w:id="24986"/>
    </w:p>
    <w:p w:rsidR="00974996" w:rsidRDefault="00974996" w:rsidP="008473B9">
      <w:pPr>
        <w:rPr>
          <w:rtl/>
        </w:rPr>
      </w:pPr>
    </w:p>
    <w:p w:rsidR="00974996" w:rsidRDefault="00974996" w:rsidP="00312409">
      <w:pPr>
        <w:rPr>
          <w:rtl/>
        </w:rPr>
      </w:pPr>
      <w:bookmarkStart w:id="24987" w:name="_ETM_Q40_365000"/>
      <w:bookmarkStart w:id="24988" w:name="_ETM_Q40_368790"/>
      <w:bookmarkEnd w:id="24987"/>
      <w:bookmarkEnd w:id="24988"/>
      <w:r>
        <w:rPr>
          <w:rtl/>
        </w:rPr>
        <w:t>יפה</w:t>
      </w:r>
      <w:r>
        <w:rPr>
          <w:rFonts w:hint="cs"/>
          <w:rtl/>
        </w:rPr>
        <w:t xml:space="preserve">. באף לא אחד מהם </w:t>
      </w:r>
      <w:bookmarkStart w:id="24989" w:name="_ETM_Q40_370019"/>
      <w:bookmarkStart w:id="24990" w:name="_ETM_Q40_370769"/>
      <w:bookmarkEnd w:id="24989"/>
      <w:bookmarkEnd w:id="24990"/>
      <w:r>
        <w:rPr>
          <w:rFonts w:hint="cs"/>
          <w:rtl/>
        </w:rPr>
        <w:t>מ</w:t>
      </w:r>
      <w:r>
        <w:rPr>
          <w:rtl/>
        </w:rPr>
        <w:t xml:space="preserve">וסדר </w:t>
      </w:r>
      <w:bookmarkStart w:id="24991" w:name="_ETM_Q40_371340"/>
      <w:bookmarkEnd w:id="24991"/>
      <w:r>
        <w:rPr>
          <w:rtl/>
        </w:rPr>
        <w:t xml:space="preserve">מעמד </w:t>
      </w:r>
      <w:bookmarkStart w:id="24992" w:name="_ETM_Q40_371790"/>
      <w:bookmarkEnd w:id="24992"/>
      <w:r>
        <w:rPr>
          <w:rtl/>
        </w:rPr>
        <w:t>ה</w:t>
      </w:r>
      <w:r>
        <w:rPr>
          <w:rFonts w:hint="cs"/>
          <w:rtl/>
        </w:rPr>
        <w:t>יו</w:t>
      </w:r>
      <w:r>
        <w:rPr>
          <w:rtl/>
        </w:rPr>
        <w:t xml:space="preserve">עץ </w:t>
      </w:r>
      <w:bookmarkStart w:id="24993" w:name="_ETM_Q40_372030"/>
      <w:bookmarkEnd w:id="24993"/>
      <w:r>
        <w:rPr>
          <w:rFonts w:hint="cs"/>
          <w:rtl/>
        </w:rPr>
        <w:t xml:space="preserve">המשפטי לממשלה. </w:t>
      </w:r>
      <w:bookmarkStart w:id="24994" w:name="_ETM_Q40_372360"/>
      <w:bookmarkStart w:id="24995" w:name="_ETM_Q40_372540"/>
      <w:bookmarkEnd w:id="24994"/>
      <w:bookmarkEnd w:id="24995"/>
      <w:r>
        <w:rPr>
          <w:rtl/>
        </w:rPr>
        <w:t xml:space="preserve">יותר </w:t>
      </w:r>
      <w:bookmarkStart w:id="24996" w:name="_ETM_Q40_372959"/>
      <w:bookmarkEnd w:id="24996"/>
      <w:r>
        <w:rPr>
          <w:rtl/>
        </w:rPr>
        <w:t>מזה</w:t>
      </w:r>
      <w:r>
        <w:rPr>
          <w:rFonts w:hint="cs"/>
          <w:rtl/>
        </w:rPr>
        <w:t>,</w:t>
      </w:r>
      <w:r>
        <w:rPr>
          <w:rtl/>
        </w:rPr>
        <w:t xml:space="preserve"> </w:t>
      </w:r>
      <w:bookmarkStart w:id="24997" w:name="_ETM_Q40_373970"/>
      <w:bookmarkEnd w:id="24997"/>
      <w:r>
        <w:rPr>
          <w:rtl/>
        </w:rPr>
        <w:t xml:space="preserve">גם </w:t>
      </w:r>
      <w:bookmarkStart w:id="24998" w:name="_ETM_Q40_374300"/>
      <w:bookmarkEnd w:id="24998"/>
      <w:r>
        <w:rPr>
          <w:rtl/>
        </w:rPr>
        <w:t xml:space="preserve">בוועדות </w:t>
      </w:r>
      <w:bookmarkStart w:id="24999" w:name="_ETM_Q40_374720"/>
      <w:bookmarkEnd w:id="24999"/>
      <w:r>
        <w:rPr>
          <w:rtl/>
        </w:rPr>
        <w:t xml:space="preserve">הציבוריות </w:t>
      </w:r>
      <w:bookmarkStart w:id="25000" w:name="_ETM_Q40_375200"/>
      <w:bookmarkEnd w:id="25000"/>
      <w:r>
        <w:rPr>
          <w:rtl/>
        </w:rPr>
        <w:t>שה</w:t>
      </w:r>
      <w:r>
        <w:rPr>
          <w:rFonts w:hint="cs"/>
          <w:rtl/>
        </w:rPr>
        <w:t xml:space="preserve">זכרת </w:t>
      </w:r>
      <w:r>
        <w:rPr>
          <w:rFonts w:hint="eastAsia"/>
          <w:rtl/>
        </w:rPr>
        <w:t>–</w:t>
      </w:r>
      <w:r>
        <w:rPr>
          <w:rFonts w:hint="cs"/>
          <w:rtl/>
        </w:rPr>
        <w:t xml:space="preserve"> </w:t>
      </w:r>
      <w:bookmarkStart w:id="25001" w:name="_ETM_Q40_373000"/>
      <w:bookmarkStart w:id="25002" w:name="_ETM_Q40_376460"/>
      <w:bookmarkEnd w:id="25001"/>
      <w:bookmarkEnd w:id="25002"/>
      <w:r>
        <w:rPr>
          <w:rtl/>
        </w:rPr>
        <w:t>אגרנט</w:t>
      </w:r>
      <w:r>
        <w:rPr>
          <w:rFonts w:hint="cs"/>
          <w:rtl/>
        </w:rPr>
        <w:t>,</w:t>
      </w:r>
      <w:r>
        <w:rPr>
          <w:rtl/>
        </w:rPr>
        <w:t xml:space="preserve"> </w:t>
      </w:r>
      <w:bookmarkStart w:id="25003" w:name="_ETM_Q40_377630"/>
      <w:bookmarkEnd w:id="25003"/>
      <w:r>
        <w:rPr>
          <w:rtl/>
        </w:rPr>
        <w:t>ש</w:t>
      </w:r>
      <w:r>
        <w:rPr>
          <w:rFonts w:hint="cs"/>
          <w:rtl/>
        </w:rPr>
        <w:t>מ</w:t>
      </w:r>
      <w:bookmarkStart w:id="25004" w:name="_ETM_Q40_377870"/>
      <w:bookmarkEnd w:id="25004"/>
      <w:r>
        <w:rPr>
          <w:rtl/>
        </w:rPr>
        <w:t xml:space="preserve">גר </w:t>
      </w:r>
      <w:bookmarkStart w:id="25005" w:name="_ETM_Q40_378590"/>
      <w:bookmarkEnd w:id="25005"/>
      <w:r>
        <w:rPr>
          <w:rFonts w:hint="cs"/>
          <w:rtl/>
        </w:rPr>
        <w:t xml:space="preserve">– </w:t>
      </w:r>
      <w:r>
        <w:rPr>
          <w:rtl/>
        </w:rPr>
        <w:t xml:space="preserve">באופן </w:t>
      </w:r>
      <w:bookmarkStart w:id="25006" w:name="_ETM_Q40_378980"/>
      <w:bookmarkEnd w:id="25006"/>
      <w:r>
        <w:rPr>
          <w:rtl/>
        </w:rPr>
        <w:t xml:space="preserve">מפורש </w:t>
      </w:r>
      <w:bookmarkStart w:id="25007" w:name="_ETM_Q40_379580"/>
      <w:bookmarkEnd w:id="25007"/>
      <w:r>
        <w:rPr>
          <w:rtl/>
        </w:rPr>
        <w:t>כתוב</w:t>
      </w:r>
      <w:r>
        <w:rPr>
          <w:rFonts w:hint="cs"/>
          <w:rtl/>
        </w:rPr>
        <w:t xml:space="preserve">: ראתה הממשלה </w:t>
      </w:r>
      <w:r>
        <w:rPr>
          <w:rFonts w:hint="eastAsia"/>
          <w:rtl/>
        </w:rPr>
        <w:t>–</w:t>
      </w:r>
      <w:r>
        <w:rPr>
          <w:rFonts w:hint="cs"/>
          <w:rtl/>
        </w:rPr>
        <w:t xml:space="preserve"> זה לא ייאמן, זה אחד הדברים שפרופ' ברק התעלה על עצמו, ומצטטת הוועדה, כתוב הפוך בוועדה </w:t>
      </w:r>
      <w:r w:rsidR="00AB1E2B">
        <w:rPr>
          <w:rFonts w:hint="cs"/>
          <w:rtl/>
        </w:rPr>
        <w:t>– –</w:t>
      </w:r>
    </w:p>
    <w:p w:rsidR="00974996" w:rsidRDefault="00974996" w:rsidP="00312409">
      <w:pPr>
        <w:rPr>
          <w:rtl/>
        </w:rPr>
      </w:pPr>
      <w:bookmarkStart w:id="25008" w:name="_ETM_Q40_383000"/>
      <w:bookmarkEnd w:id="25008"/>
    </w:p>
    <w:p w:rsidR="00974996" w:rsidRDefault="00974996" w:rsidP="00312409">
      <w:pPr>
        <w:pStyle w:val="af5"/>
        <w:keepNext/>
        <w:rPr>
          <w:rtl/>
        </w:rPr>
      </w:pPr>
      <w:r w:rsidRPr="00C45419">
        <w:rPr>
          <w:rStyle w:val="TagStyle"/>
          <w:rtl/>
        </w:rPr>
        <w:t xml:space="preserve"> &lt;&lt; קריאה &gt;&gt; </w:t>
      </w:r>
      <w:r>
        <w:rPr>
          <w:rtl/>
        </w:rPr>
        <w:t>רם בן ברק (יש עתיד):</w:t>
      </w:r>
      <w:r w:rsidRPr="00C45419">
        <w:rPr>
          <w:rStyle w:val="TagStyle"/>
          <w:rtl/>
        </w:rPr>
        <w:t xml:space="preserve"> &lt;&lt; קריאה &gt;&gt;</w:t>
      </w:r>
      <w:r>
        <w:rPr>
          <w:rtl/>
        </w:rPr>
        <w:t xml:space="preserve"> </w:t>
      </w:r>
    </w:p>
    <w:p w:rsidR="00974996" w:rsidRDefault="00974996" w:rsidP="008473B9">
      <w:pPr>
        <w:rPr>
          <w:rtl/>
        </w:rPr>
      </w:pPr>
    </w:p>
    <w:p w:rsidR="00974996" w:rsidRDefault="00974996" w:rsidP="00312409">
      <w:pPr>
        <w:rPr>
          <w:rtl/>
        </w:rPr>
      </w:pPr>
      <w:r>
        <w:rPr>
          <w:rFonts w:hint="cs"/>
          <w:rtl/>
        </w:rPr>
        <w:t>אפילו אתה לא מאמין למה שאתה אומר.</w:t>
      </w:r>
    </w:p>
    <w:p w:rsidR="00974996" w:rsidRDefault="00974996" w:rsidP="00312409">
      <w:pPr>
        <w:rPr>
          <w:rtl/>
        </w:rPr>
      </w:pPr>
      <w:bookmarkStart w:id="25009" w:name="_ETM_Q40_380000"/>
      <w:bookmarkEnd w:id="25009"/>
    </w:p>
    <w:p w:rsidR="00974996" w:rsidRDefault="00974996" w:rsidP="00312409">
      <w:pPr>
        <w:pStyle w:val="-"/>
        <w:keepNext/>
        <w:rPr>
          <w:rtl/>
        </w:rPr>
      </w:pPr>
      <w:bookmarkStart w:id="25010" w:name="ET_speakercontinue_6164_40"/>
      <w:r w:rsidRPr="00C45419">
        <w:rPr>
          <w:rStyle w:val="TagStyle"/>
          <w:rtl/>
        </w:rPr>
        <w:t xml:space="preserve"> &lt;&lt; דובר_המשך &gt;&gt; </w:t>
      </w:r>
      <w:r>
        <w:rPr>
          <w:rtl/>
        </w:rPr>
        <w:t>עמית הלוי (הליכוד):</w:t>
      </w:r>
      <w:r w:rsidRPr="00C45419">
        <w:rPr>
          <w:rStyle w:val="TagStyle"/>
          <w:rtl/>
        </w:rPr>
        <w:t xml:space="preserve"> &lt;&lt; דובר_המשך &gt;&gt;</w:t>
      </w:r>
      <w:r>
        <w:rPr>
          <w:rtl/>
        </w:rPr>
        <w:t xml:space="preserve"> </w:t>
      </w:r>
      <w:bookmarkEnd w:id="25010"/>
    </w:p>
    <w:p w:rsidR="00974996" w:rsidRDefault="00974996" w:rsidP="008473B9">
      <w:pPr>
        <w:rPr>
          <w:rtl/>
        </w:rPr>
      </w:pPr>
    </w:p>
    <w:p w:rsidR="00974996" w:rsidRDefault="00AB1E2B" w:rsidP="00312409">
      <w:pPr>
        <w:rPr>
          <w:rtl/>
        </w:rPr>
      </w:pPr>
      <w:bookmarkStart w:id="25011" w:name="_ETM_Q40_381000"/>
      <w:bookmarkEnd w:id="25011"/>
      <w:r>
        <w:rPr>
          <w:rFonts w:hint="cs"/>
          <w:rtl/>
        </w:rPr>
        <w:t>– –</w:t>
      </w:r>
      <w:r w:rsidR="00974996">
        <w:rPr>
          <w:rFonts w:hint="cs"/>
          <w:rtl/>
        </w:rPr>
        <w:t xml:space="preserve"> </w:t>
      </w:r>
      <w:bookmarkStart w:id="25012" w:name="_ETM_Q40_382000"/>
      <w:bookmarkEnd w:id="25012"/>
      <w:r w:rsidR="00974996">
        <w:rPr>
          <w:rFonts w:hint="cs"/>
          <w:rtl/>
        </w:rPr>
        <w:t xml:space="preserve">שאם הממשלה חשבה </w:t>
      </w:r>
      <w:bookmarkStart w:id="25013" w:name="_ETM_Q40_385820"/>
      <w:bookmarkStart w:id="25014" w:name="_ETM_Q40_386480"/>
      <w:bookmarkStart w:id="25015" w:name="_ETM_Q40_386810"/>
      <w:bookmarkStart w:id="25016" w:name="_ETM_Q40_387139"/>
      <w:bookmarkStart w:id="25017" w:name="_ETM_Q40_388220"/>
      <w:bookmarkStart w:id="25018" w:name="_ETM_Q40_388430"/>
      <w:bookmarkStart w:id="25019" w:name="_ETM_Q40_389000"/>
      <w:bookmarkStart w:id="25020" w:name="_ETM_Q40_390200"/>
      <w:bookmarkStart w:id="25021" w:name="_ETM_Q40_390350"/>
      <w:bookmarkEnd w:id="25013"/>
      <w:bookmarkEnd w:id="25014"/>
      <w:bookmarkEnd w:id="25015"/>
      <w:bookmarkEnd w:id="25016"/>
      <w:bookmarkEnd w:id="25017"/>
      <w:bookmarkEnd w:id="25018"/>
      <w:bookmarkEnd w:id="25019"/>
      <w:bookmarkEnd w:id="25020"/>
      <w:bookmarkEnd w:id="25021"/>
      <w:r w:rsidR="00974996">
        <w:rPr>
          <w:rFonts w:hint="cs"/>
          <w:rtl/>
        </w:rPr>
        <w:t xml:space="preserve">אחרת, דעתה </w:t>
      </w:r>
      <w:bookmarkStart w:id="25022" w:name="_ETM_Q40_391010"/>
      <w:bookmarkStart w:id="25023" w:name="_ETM_Q40_391190"/>
      <w:bookmarkStart w:id="25024" w:name="_ETM_Q40_392450"/>
      <w:bookmarkStart w:id="25025" w:name="_ETM_Q40_392690"/>
      <w:bookmarkEnd w:id="25022"/>
      <w:bookmarkEnd w:id="25023"/>
      <w:bookmarkEnd w:id="25024"/>
      <w:bookmarkEnd w:id="25025"/>
      <w:r w:rsidR="00974996">
        <w:rPr>
          <w:rtl/>
        </w:rPr>
        <w:t>קובע</w:t>
      </w:r>
      <w:r w:rsidR="00974996">
        <w:rPr>
          <w:rFonts w:hint="cs"/>
          <w:rtl/>
        </w:rPr>
        <w:t>ת,</w:t>
      </w:r>
      <w:r w:rsidR="00974996">
        <w:rPr>
          <w:rtl/>
        </w:rPr>
        <w:t xml:space="preserve"> </w:t>
      </w:r>
      <w:bookmarkStart w:id="25026" w:name="_ETM_Q40_392990"/>
      <w:bookmarkEnd w:id="25026"/>
      <w:r w:rsidR="00974996">
        <w:rPr>
          <w:rtl/>
        </w:rPr>
        <w:t>ולא</w:t>
      </w:r>
      <w:r w:rsidR="00974996">
        <w:rPr>
          <w:rFonts w:hint="cs"/>
          <w:rtl/>
        </w:rPr>
        <w:t xml:space="preserve"> דעת היועצת המשפטית לממשלה – כך כתוב בשתי הוועדות הציבוריות </w:t>
      </w:r>
      <w:r>
        <w:rPr>
          <w:rFonts w:hint="cs"/>
          <w:rtl/>
        </w:rPr>
        <w:t>– –</w:t>
      </w:r>
      <w:r w:rsidR="00974996">
        <w:rPr>
          <w:rFonts w:hint="cs"/>
          <w:rtl/>
        </w:rPr>
        <w:t xml:space="preserve"> </w:t>
      </w:r>
    </w:p>
    <w:p w:rsidR="00974996" w:rsidRDefault="00974996" w:rsidP="00312409">
      <w:pPr>
        <w:rPr>
          <w:rtl/>
        </w:rPr>
      </w:pPr>
    </w:p>
    <w:p w:rsidR="00974996" w:rsidRDefault="00974996" w:rsidP="00312409">
      <w:pPr>
        <w:pStyle w:val="af5"/>
        <w:keepNext/>
        <w:rPr>
          <w:rtl/>
        </w:rPr>
      </w:pPr>
      <w:bookmarkStart w:id="25027" w:name="ET_interruption_5766_41"/>
      <w:r w:rsidRPr="00C45419">
        <w:rPr>
          <w:rStyle w:val="TagStyle"/>
          <w:rtl/>
        </w:rPr>
        <w:t xml:space="preserve"> &lt;&lt; קריאה &gt;&gt; </w:t>
      </w:r>
      <w:r>
        <w:rPr>
          <w:rtl/>
        </w:rPr>
        <w:t>רם בן ברק (יש עתיד):</w:t>
      </w:r>
      <w:r w:rsidRPr="00C45419">
        <w:rPr>
          <w:rStyle w:val="TagStyle"/>
          <w:rtl/>
        </w:rPr>
        <w:t xml:space="preserve"> &lt;&lt; קריאה &gt;&gt;</w:t>
      </w:r>
      <w:r>
        <w:rPr>
          <w:rtl/>
        </w:rPr>
        <w:t xml:space="preserve"> </w:t>
      </w:r>
      <w:bookmarkEnd w:id="25027"/>
    </w:p>
    <w:p w:rsidR="00974996" w:rsidRDefault="00974996" w:rsidP="008473B9">
      <w:pPr>
        <w:rPr>
          <w:rtl/>
        </w:rPr>
      </w:pPr>
    </w:p>
    <w:p w:rsidR="00974996" w:rsidRDefault="00974996" w:rsidP="00312409">
      <w:pPr>
        <w:rPr>
          <w:rtl/>
        </w:rPr>
      </w:pPr>
      <w:r>
        <w:rPr>
          <w:rFonts w:hint="cs"/>
          <w:rtl/>
        </w:rPr>
        <w:t xml:space="preserve">אני מציע </w:t>
      </w:r>
      <w:bookmarkStart w:id="25028" w:name="_ETM_Q40_391000"/>
      <w:bookmarkEnd w:id="25028"/>
      <w:r>
        <w:rPr>
          <w:rFonts w:hint="cs"/>
          <w:rtl/>
        </w:rPr>
        <w:t>לכם להתנהג לפי החוק.</w:t>
      </w:r>
    </w:p>
    <w:p w:rsidR="00974996" w:rsidRDefault="00974996" w:rsidP="00312409">
      <w:pPr>
        <w:rPr>
          <w:rtl/>
        </w:rPr>
      </w:pPr>
    </w:p>
    <w:p w:rsidR="00974996" w:rsidRDefault="00974996" w:rsidP="00312409">
      <w:pPr>
        <w:pStyle w:val="-"/>
        <w:keepNext/>
        <w:rPr>
          <w:rtl/>
        </w:rPr>
      </w:pPr>
      <w:bookmarkStart w:id="25029" w:name="ET_speakercontinue_6164_42"/>
      <w:r w:rsidRPr="00C45419">
        <w:rPr>
          <w:rStyle w:val="TagStyle"/>
          <w:rtl/>
        </w:rPr>
        <w:t xml:space="preserve"> &lt;&lt; דובר_המשך &gt;&gt; </w:t>
      </w:r>
      <w:r>
        <w:rPr>
          <w:rtl/>
        </w:rPr>
        <w:t>עמית הלוי (הליכוד):</w:t>
      </w:r>
      <w:r w:rsidRPr="00C45419">
        <w:rPr>
          <w:rStyle w:val="TagStyle"/>
          <w:rtl/>
        </w:rPr>
        <w:t xml:space="preserve"> &lt;&lt; דובר_המשך &gt;&gt;</w:t>
      </w:r>
      <w:r>
        <w:rPr>
          <w:rtl/>
        </w:rPr>
        <w:t xml:space="preserve"> </w:t>
      </w:r>
      <w:bookmarkEnd w:id="25029"/>
    </w:p>
    <w:p w:rsidR="00974996" w:rsidRDefault="00974996" w:rsidP="008473B9">
      <w:pPr>
        <w:rPr>
          <w:rtl/>
        </w:rPr>
      </w:pPr>
    </w:p>
    <w:p w:rsidR="00974996" w:rsidRDefault="00974996" w:rsidP="00640F0D">
      <w:pPr>
        <w:rPr>
          <w:rtl/>
        </w:rPr>
      </w:pPr>
      <w:r>
        <w:rPr>
          <w:rFonts w:hint="cs"/>
          <w:rtl/>
        </w:rPr>
        <w:t xml:space="preserve"> </w:t>
      </w:r>
      <w:r w:rsidR="00AB1E2B">
        <w:rPr>
          <w:rFonts w:hint="cs"/>
          <w:rtl/>
        </w:rPr>
        <w:t>– –</w:t>
      </w:r>
      <w:r>
        <w:rPr>
          <w:rFonts w:hint="cs"/>
          <w:rtl/>
        </w:rPr>
        <w:t xml:space="preserve"> אבל חוות הדעת של </w:t>
      </w:r>
      <w:bookmarkStart w:id="25030" w:name="_ETM_Q40_396000"/>
      <w:bookmarkEnd w:id="25030"/>
      <w:r>
        <w:rPr>
          <w:rFonts w:hint="cs"/>
          <w:rtl/>
        </w:rPr>
        <w:t xml:space="preserve">היועצת המשפטית היא חוות הדעת המחייבת, </w:t>
      </w:r>
      <w:bookmarkStart w:id="25031" w:name="_ETM_Q40_400490"/>
      <w:bookmarkStart w:id="25032" w:name="_ETM_Q40_401150"/>
      <w:bookmarkStart w:id="25033" w:name="_ETM_Q40_401270"/>
      <w:bookmarkStart w:id="25034" w:name="_ETM_Q40_401600"/>
      <w:bookmarkStart w:id="25035" w:name="_ETM_Q40_402020"/>
      <w:bookmarkStart w:id="25036" w:name="_ETM_Q40_403549"/>
      <w:bookmarkEnd w:id="25031"/>
      <w:bookmarkEnd w:id="25032"/>
      <w:bookmarkEnd w:id="25033"/>
      <w:bookmarkEnd w:id="25034"/>
      <w:bookmarkEnd w:id="25035"/>
      <w:bookmarkEnd w:id="25036"/>
      <w:r>
        <w:rPr>
          <w:rtl/>
        </w:rPr>
        <w:t xml:space="preserve">בניגוד </w:t>
      </w:r>
      <w:bookmarkStart w:id="25037" w:name="_ETM_Q40_404090"/>
      <w:bookmarkEnd w:id="25037"/>
      <w:r>
        <w:rPr>
          <w:rtl/>
        </w:rPr>
        <w:t>ל</w:t>
      </w:r>
      <w:r>
        <w:rPr>
          <w:rFonts w:hint="cs"/>
          <w:rtl/>
        </w:rPr>
        <w:t xml:space="preserve">וועדות הציבוריות, </w:t>
      </w:r>
      <w:bookmarkStart w:id="25038" w:name="_ETM_Q40_404480"/>
      <w:bookmarkStart w:id="25039" w:name="_ETM_Q40_404629"/>
      <w:bookmarkStart w:id="25040" w:name="_ETM_Q40_405049"/>
      <w:bookmarkEnd w:id="25038"/>
      <w:bookmarkEnd w:id="25039"/>
      <w:bookmarkEnd w:id="25040"/>
      <w:r>
        <w:rPr>
          <w:rtl/>
        </w:rPr>
        <w:t xml:space="preserve">בלי </w:t>
      </w:r>
      <w:bookmarkStart w:id="25041" w:name="_ETM_Q40_405230"/>
      <w:bookmarkEnd w:id="25041"/>
      <w:r>
        <w:rPr>
          <w:rtl/>
        </w:rPr>
        <w:t xml:space="preserve">שום </w:t>
      </w:r>
      <w:bookmarkStart w:id="25042" w:name="_ETM_Q40_405469"/>
      <w:bookmarkEnd w:id="25042"/>
      <w:r>
        <w:rPr>
          <w:rtl/>
        </w:rPr>
        <w:t xml:space="preserve">מעמד </w:t>
      </w:r>
      <w:bookmarkStart w:id="25043" w:name="_ETM_Q40_405799"/>
      <w:bookmarkEnd w:id="25043"/>
      <w:r>
        <w:rPr>
          <w:rtl/>
        </w:rPr>
        <w:t>בחוק</w:t>
      </w:r>
      <w:r>
        <w:rPr>
          <w:rFonts w:hint="cs"/>
          <w:rtl/>
        </w:rPr>
        <w:t>.</w:t>
      </w:r>
      <w:r>
        <w:rPr>
          <w:rtl/>
        </w:rPr>
        <w:t xml:space="preserve"> </w:t>
      </w:r>
      <w:bookmarkStart w:id="25044" w:name="_ETM_Q40_406579"/>
      <w:bookmarkEnd w:id="25044"/>
      <w:r>
        <w:rPr>
          <w:rtl/>
        </w:rPr>
        <w:t>כמובן</w:t>
      </w:r>
      <w:r>
        <w:rPr>
          <w:rFonts w:hint="cs"/>
          <w:rtl/>
        </w:rPr>
        <w:t>,</w:t>
      </w:r>
      <w:r>
        <w:rPr>
          <w:rtl/>
        </w:rPr>
        <w:t xml:space="preserve"> </w:t>
      </w:r>
      <w:bookmarkStart w:id="25045" w:name="_ETM_Q40_407480"/>
      <w:bookmarkStart w:id="25046" w:name="_ETM_Q40_408319"/>
      <w:bookmarkEnd w:id="25045"/>
      <w:bookmarkEnd w:id="25046"/>
      <w:r>
        <w:rPr>
          <w:rtl/>
        </w:rPr>
        <w:t xml:space="preserve">הייצוג </w:t>
      </w:r>
      <w:bookmarkStart w:id="25047" w:name="_ETM_Q40_408799"/>
      <w:bookmarkEnd w:id="25047"/>
      <w:r>
        <w:rPr>
          <w:rtl/>
        </w:rPr>
        <w:t>ש</w:t>
      </w:r>
      <w:bookmarkStart w:id="25048" w:name="_ETM_Q40_406000"/>
      <w:bookmarkEnd w:id="25048"/>
      <w:r>
        <w:rPr>
          <w:rFonts w:hint="cs"/>
          <w:rtl/>
        </w:rPr>
        <w:t xml:space="preserve">לה בבג"ץ הוא </w:t>
      </w:r>
      <w:bookmarkStart w:id="25049" w:name="_ETM_Q40_409159"/>
      <w:bookmarkStart w:id="25050" w:name="_ETM_Q40_409700"/>
      <w:bookmarkEnd w:id="25049"/>
      <w:bookmarkEnd w:id="25050"/>
      <w:r>
        <w:rPr>
          <w:rFonts w:hint="cs"/>
          <w:rtl/>
        </w:rPr>
        <w:t>י</w:t>
      </w:r>
      <w:r>
        <w:rPr>
          <w:rtl/>
        </w:rPr>
        <w:t xml:space="preserve">יצוג </w:t>
      </w:r>
      <w:bookmarkStart w:id="25051" w:name="_ETM_Q40_410090"/>
      <w:bookmarkEnd w:id="25051"/>
      <w:r>
        <w:rPr>
          <w:rFonts w:hint="cs"/>
          <w:rtl/>
        </w:rPr>
        <w:t xml:space="preserve">כפוי. </w:t>
      </w:r>
      <w:bookmarkStart w:id="25052" w:name="_ETM_Q40_410269"/>
      <w:bookmarkStart w:id="25053" w:name="_ETM_Q40_410870"/>
      <w:bookmarkStart w:id="25054" w:name="_ETM_Q40_410959"/>
      <w:bookmarkStart w:id="25055" w:name="_ETM_Q40_411290"/>
      <w:bookmarkStart w:id="25056" w:name="_ETM_Q40_412159"/>
      <w:bookmarkEnd w:id="25052"/>
      <w:bookmarkEnd w:id="25053"/>
      <w:bookmarkEnd w:id="25054"/>
      <w:bookmarkEnd w:id="25055"/>
      <w:bookmarkEnd w:id="25056"/>
      <w:r>
        <w:rPr>
          <w:rtl/>
        </w:rPr>
        <w:t xml:space="preserve">היא </w:t>
      </w:r>
      <w:bookmarkStart w:id="25057" w:name="_ETM_Q40_412310"/>
      <w:bookmarkEnd w:id="25057"/>
      <w:r>
        <w:rPr>
          <w:rtl/>
        </w:rPr>
        <w:t xml:space="preserve">גם </w:t>
      </w:r>
      <w:bookmarkStart w:id="25058" w:name="_ETM_Q40_412519"/>
      <w:bookmarkEnd w:id="25058"/>
      <w:r>
        <w:rPr>
          <w:rtl/>
        </w:rPr>
        <w:t xml:space="preserve">תחליט </w:t>
      </w:r>
      <w:bookmarkStart w:id="25059" w:name="_ETM_Q40_413120"/>
      <w:bookmarkEnd w:id="25059"/>
      <w:r>
        <w:rPr>
          <w:rFonts w:hint="cs"/>
          <w:rtl/>
        </w:rPr>
        <w:t xml:space="preserve">– </w:t>
      </w:r>
      <w:r>
        <w:rPr>
          <w:rtl/>
        </w:rPr>
        <w:t>ר</w:t>
      </w:r>
      <w:r>
        <w:rPr>
          <w:rFonts w:hint="cs"/>
          <w:rtl/>
        </w:rPr>
        <w:t xml:space="preserve">ם, היא </w:t>
      </w:r>
      <w:bookmarkStart w:id="25060" w:name="_ETM_Q40_413569"/>
      <w:bookmarkEnd w:id="25060"/>
      <w:r>
        <w:rPr>
          <w:rtl/>
        </w:rPr>
        <w:t>תחליט</w:t>
      </w:r>
      <w:r>
        <w:rPr>
          <w:rFonts w:hint="cs"/>
          <w:rtl/>
        </w:rPr>
        <w:t>,</w:t>
      </w:r>
      <w:r>
        <w:rPr>
          <w:rtl/>
        </w:rPr>
        <w:t xml:space="preserve"> </w:t>
      </w:r>
      <w:bookmarkStart w:id="25061" w:name="_ETM_Q40_414079"/>
      <w:bookmarkEnd w:id="25061"/>
      <w:r>
        <w:rPr>
          <w:rtl/>
        </w:rPr>
        <w:t>היוע</w:t>
      </w:r>
      <w:r>
        <w:rPr>
          <w:rFonts w:hint="cs"/>
          <w:rtl/>
        </w:rPr>
        <w:t>צת</w:t>
      </w:r>
      <w:r>
        <w:rPr>
          <w:rtl/>
        </w:rPr>
        <w:t xml:space="preserve"> </w:t>
      </w:r>
      <w:bookmarkStart w:id="25062" w:name="_ETM_Q40_414349"/>
      <w:bookmarkEnd w:id="25062"/>
      <w:r>
        <w:rPr>
          <w:rtl/>
        </w:rPr>
        <w:t>המשפטי</w:t>
      </w:r>
      <w:r>
        <w:rPr>
          <w:rFonts w:hint="cs"/>
          <w:rtl/>
        </w:rPr>
        <w:t>ת</w:t>
      </w:r>
      <w:r>
        <w:rPr>
          <w:rtl/>
        </w:rPr>
        <w:t xml:space="preserve"> </w:t>
      </w:r>
      <w:bookmarkStart w:id="25063" w:name="_ETM_Q40_414680"/>
      <w:bookmarkEnd w:id="25063"/>
      <w:r>
        <w:rPr>
          <w:rtl/>
        </w:rPr>
        <w:t>לממשלה</w:t>
      </w:r>
      <w:r>
        <w:rPr>
          <w:rFonts w:hint="cs"/>
          <w:rtl/>
        </w:rPr>
        <w:t>,</w:t>
      </w:r>
      <w:r>
        <w:rPr>
          <w:rtl/>
        </w:rPr>
        <w:t xml:space="preserve"> </w:t>
      </w:r>
      <w:bookmarkStart w:id="25064" w:name="_ETM_Q40_415800"/>
      <w:bookmarkEnd w:id="25064"/>
      <w:r>
        <w:rPr>
          <w:rtl/>
        </w:rPr>
        <w:t xml:space="preserve">מתי </w:t>
      </w:r>
      <w:bookmarkStart w:id="25065" w:name="_ETM_Q40_416160"/>
      <w:bookmarkEnd w:id="25065"/>
      <w:r>
        <w:rPr>
          <w:rtl/>
        </w:rPr>
        <w:t xml:space="preserve">לאזרחי </w:t>
      </w:r>
      <w:bookmarkStart w:id="25066" w:name="_ETM_Q40_416670"/>
      <w:bookmarkEnd w:id="25066"/>
      <w:r>
        <w:rPr>
          <w:rtl/>
        </w:rPr>
        <w:t xml:space="preserve">ישראל </w:t>
      </w:r>
      <w:bookmarkStart w:id="25067" w:name="_ETM_Q40_416970"/>
      <w:bookmarkEnd w:id="25067"/>
      <w:r>
        <w:rPr>
          <w:rtl/>
        </w:rPr>
        <w:t xml:space="preserve">אין </w:t>
      </w:r>
      <w:bookmarkStart w:id="25068" w:name="_ETM_Q40_417090"/>
      <w:bookmarkEnd w:id="25068"/>
      <w:r>
        <w:rPr>
          <w:rtl/>
        </w:rPr>
        <w:t xml:space="preserve">ייצוג </w:t>
      </w:r>
      <w:bookmarkStart w:id="25069" w:name="_ETM_Q40_417360"/>
      <w:bookmarkEnd w:id="25069"/>
      <w:r>
        <w:rPr>
          <w:rtl/>
        </w:rPr>
        <w:t xml:space="preserve">בבית </w:t>
      </w:r>
      <w:bookmarkStart w:id="25070" w:name="_ETM_Q40_417569"/>
      <w:bookmarkEnd w:id="25070"/>
      <w:r>
        <w:rPr>
          <w:rtl/>
        </w:rPr>
        <w:t>משפט</w:t>
      </w:r>
      <w:r>
        <w:rPr>
          <w:rFonts w:hint="cs"/>
          <w:rtl/>
        </w:rPr>
        <w:t>.</w:t>
      </w:r>
      <w:r>
        <w:rPr>
          <w:rtl/>
        </w:rPr>
        <w:t xml:space="preserve"> </w:t>
      </w:r>
      <w:bookmarkStart w:id="25071" w:name="_ETM_Q40_418640"/>
      <w:bookmarkEnd w:id="25071"/>
      <w:r>
        <w:rPr>
          <w:rtl/>
        </w:rPr>
        <w:t xml:space="preserve">יש </w:t>
      </w:r>
      <w:bookmarkStart w:id="25072" w:name="_ETM_Q40_418880"/>
      <w:bookmarkEnd w:id="25072"/>
      <w:r>
        <w:rPr>
          <w:rtl/>
        </w:rPr>
        <w:t xml:space="preserve">הליך </w:t>
      </w:r>
      <w:bookmarkStart w:id="25073" w:name="_ETM_Q40_419150"/>
      <w:bookmarkEnd w:id="25073"/>
      <w:r>
        <w:rPr>
          <w:rtl/>
        </w:rPr>
        <w:t>הוגן</w:t>
      </w:r>
      <w:r w:rsidR="00640F0D">
        <w:rPr>
          <w:rFonts w:hint="cs"/>
          <w:rtl/>
        </w:rPr>
        <w:t>,</w:t>
      </w:r>
      <w:r>
        <w:rPr>
          <w:rtl/>
        </w:rPr>
        <w:t xml:space="preserve"> </w:t>
      </w:r>
      <w:bookmarkStart w:id="25074" w:name="_ETM_Q40_419660"/>
      <w:bookmarkEnd w:id="25074"/>
      <w:r>
        <w:rPr>
          <w:rtl/>
        </w:rPr>
        <w:t>לאחרו</w:t>
      </w:r>
      <w:r>
        <w:rPr>
          <w:rFonts w:hint="cs"/>
          <w:rtl/>
        </w:rPr>
        <w:t>ן</w:t>
      </w:r>
      <w:r>
        <w:rPr>
          <w:rtl/>
        </w:rPr>
        <w:t xml:space="preserve"> </w:t>
      </w:r>
      <w:bookmarkStart w:id="25075" w:name="_ETM_Q40_420350"/>
      <w:bookmarkEnd w:id="25075"/>
      <w:r>
        <w:rPr>
          <w:rFonts w:hint="cs"/>
          <w:rtl/>
        </w:rPr>
        <w:t>ה</w:t>
      </w:r>
      <w:r>
        <w:rPr>
          <w:rtl/>
        </w:rPr>
        <w:t>שודדים</w:t>
      </w:r>
      <w:r>
        <w:rPr>
          <w:rFonts w:hint="cs"/>
          <w:rtl/>
        </w:rPr>
        <w:t>,</w:t>
      </w:r>
      <w:r>
        <w:rPr>
          <w:rtl/>
        </w:rPr>
        <w:t xml:space="preserve"> </w:t>
      </w:r>
      <w:bookmarkStart w:id="25076" w:name="_ETM_Q40_420980"/>
      <w:bookmarkEnd w:id="25076"/>
      <w:r>
        <w:rPr>
          <w:rtl/>
        </w:rPr>
        <w:t>האנסים</w:t>
      </w:r>
      <w:r>
        <w:rPr>
          <w:rFonts w:hint="cs"/>
          <w:rtl/>
        </w:rPr>
        <w:t>,</w:t>
      </w:r>
      <w:r>
        <w:rPr>
          <w:rtl/>
        </w:rPr>
        <w:t xml:space="preserve"> </w:t>
      </w:r>
      <w:bookmarkStart w:id="25077" w:name="_ETM_Q40_421520"/>
      <w:bookmarkEnd w:id="25077"/>
      <w:r>
        <w:rPr>
          <w:rtl/>
        </w:rPr>
        <w:t>הרוצחים</w:t>
      </w:r>
      <w:r>
        <w:rPr>
          <w:rFonts w:hint="cs"/>
          <w:rtl/>
        </w:rPr>
        <w:t>,</w:t>
      </w:r>
      <w:r>
        <w:rPr>
          <w:rtl/>
        </w:rPr>
        <w:t xml:space="preserve"> </w:t>
      </w:r>
      <w:bookmarkStart w:id="25078" w:name="_ETM_Q40_422390"/>
      <w:bookmarkEnd w:id="25078"/>
      <w:r>
        <w:rPr>
          <w:rtl/>
        </w:rPr>
        <w:t xml:space="preserve">יהיה </w:t>
      </w:r>
      <w:bookmarkStart w:id="25079" w:name="_ETM_Q40_422600"/>
      <w:bookmarkEnd w:id="25079"/>
      <w:r>
        <w:rPr>
          <w:rtl/>
        </w:rPr>
        <w:t xml:space="preserve">הליך </w:t>
      </w:r>
      <w:bookmarkStart w:id="25080" w:name="_ETM_Q40_422840"/>
      <w:bookmarkEnd w:id="25080"/>
      <w:r>
        <w:rPr>
          <w:rtl/>
        </w:rPr>
        <w:t xml:space="preserve">הוגן </w:t>
      </w:r>
      <w:bookmarkStart w:id="25081" w:name="_ETM_Q40_423230"/>
      <w:bookmarkEnd w:id="25081"/>
      <w:r>
        <w:rPr>
          <w:rFonts w:hint="cs"/>
          <w:rtl/>
        </w:rPr>
        <w:t>ו</w:t>
      </w:r>
      <w:r>
        <w:rPr>
          <w:rtl/>
        </w:rPr>
        <w:t xml:space="preserve">יהיה </w:t>
      </w:r>
      <w:bookmarkStart w:id="25082" w:name="_ETM_Q40_423470"/>
      <w:bookmarkEnd w:id="25082"/>
      <w:r>
        <w:rPr>
          <w:rtl/>
        </w:rPr>
        <w:t>עו</w:t>
      </w:r>
      <w:r>
        <w:rPr>
          <w:rFonts w:hint="cs"/>
          <w:rtl/>
        </w:rPr>
        <w:t xml:space="preserve">רך </w:t>
      </w:r>
      <w:r>
        <w:rPr>
          <w:rtl/>
        </w:rPr>
        <w:t>ד</w:t>
      </w:r>
      <w:r>
        <w:rPr>
          <w:rFonts w:hint="cs"/>
          <w:rtl/>
        </w:rPr>
        <w:t>ין,</w:t>
      </w:r>
      <w:r>
        <w:rPr>
          <w:rtl/>
        </w:rPr>
        <w:t xml:space="preserve"> </w:t>
      </w:r>
      <w:bookmarkStart w:id="25083" w:name="_ETM_Q40_423980"/>
      <w:bookmarkEnd w:id="25083"/>
      <w:r>
        <w:rPr>
          <w:rtl/>
        </w:rPr>
        <w:t xml:space="preserve">אבל </w:t>
      </w:r>
      <w:bookmarkStart w:id="25084" w:name="_ETM_Q40_424220"/>
      <w:bookmarkEnd w:id="25084"/>
      <w:r>
        <w:rPr>
          <w:rtl/>
        </w:rPr>
        <w:t xml:space="preserve">למדינת </w:t>
      </w:r>
      <w:bookmarkStart w:id="25085" w:name="_ETM_Q40_424640"/>
      <w:bookmarkEnd w:id="25085"/>
      <w:r>
        <w:rPr>
          <w:rtl/>
        </w:rPr>
        <w:t>ישראל</w:t>
      </w:r>
      <w:r w:rsidR="00640F0D">
        <w:rPr>
          <w:rFonts w:hint="cs"/>
          <w:rtl/>
        </w:rPr>
        <w:t>,</w:t>
      </w:r>
      <w:r>
        <w:rPr>
          <w:rtl/>
        </w:rPr>
        <w:t xml:space="preserve"> </w:t>
      </w:r>
      <w:bookmarkStart w:id="25086" w:name="_ETM_Q40_424940"/>
      <w:bookmarkEnd w:id="25086"/>
      <w:r>
        <w:rPr>
          <w:rtl/>
        </w:rPr>
        <w:t xml:space="preserve">לציבור </w:t>
      </w:r>
      <w:bookmarkStart w:id="25087" w:name="_ETM_Q40_425540"/>
      <w:bookmarkEnd w:id="25087"/>
      <w:r>
        <w:rPr>
          <w:rtl/>
        </w:rPr>
        <w:t>הישראלי</w:t>
      </w:r>
      <w:r w:rsidR="00640F0D">
        <w:rPr>
          <w:rFonts w:hint="cs"/>
          <w:rtl/>
        </w:rPr>
        <w:t>,</w:t>
      </w:r>
      <w:r>
        <w:rPr>
          <w:rtl/>
        </w:rPr>
        <w:t xml:space="preserve"> </w:t>
      </w:r>
      <w:bookmarkStart w:id="25088" w:name="_ETM_Q40_425870"/>
      <w:bookmarkEnd w:id="25088"/>
      <w:r>
        <w:rPr>
          <w:rtl/>
        </w:rPr>
        <w:t xml:space="preserve">לא </w:t>
      </w:r>
      <w:bookmarkStart w:id="25089" w:name="_ETM_Q40_425959"/>
      <w:bookmarkEnd w:id="25089"/>
      <w:r>
        <w:rPr>
          <w:rtl/>
        </w:rPr>
        <w:t xml:space="preserve">יהיה </w:t>
      </w:r>
      <w:bookmarkStart w:id="25090" w:name="_ETM_Q40_426290"/>
      <w:bookmarkStart w:id="25091" w:name="_ETM_Q40_426500"/>
      <w:bookmarkStart w:id="25092" w:name="_ETM_Q40_426740"/>
      <w:bookmarkEnd w:id="25090"/>
      <w:bookmarkEnd w:id="25091"/>
      <w:bookmarkEnd w:id="25092"/>
      <w:r>
        <w:rPr>
          <w:rtl/>
        </w:rPr>
        <w:t>עו</w:t>
      </w:r>
      <w:r>
        <w:rPr>
          <w:rFonts w:hint="cs"/>
          <w:rtl/>
        </w:rPr>
        <w:t xml:space="preserve">רך </w:t>
      </w:r>
      <w:r>
        <w:rPr>
          <w:rtl/>
        </w:rPr>
        <w:t>ד</w:t>
      </w:r>
      <w:r>
        <w:rPr>
          <w:rFonts w:hint="cs"/>
          <w:rtl/>
        </w:rPr>
        <w:t>ין</w:t>
      </w:r>
      <w:r>
        <w:rPr>
          <w:rtl/>
        </w:rPr>
        <w:t xml:space="preserve"> </w:t>
      </w:r>
      <w:bookmarkStart w:id="25093" w:name="_ETM_Q40_427459"/>
      <w:bookmarkEnd w:id="25093"/>
      <w:r>
        <w:rPr>
          <w:rtl/>
        </w:rPr>
        <w:t xml:space="preserve">בבית </w:t>
      </w:r>
      <w:bookmarkStart w:id="25094" w:name="_ETM_Q40_427760"/>
      <w:bookmarkEnd w:id="25094"/>
      <w:r>
        <w:rPr>
          <w:rtl/>
        </w:rPr>
        <w:t>המשפט</w:t>
      </w:r>
      <w:r>
        <w:rPr>
          <w:rFonts w:hint="cs"/>
          <w:rtl/>
        </w:rPr>
        <w:t>.</w:t>
      </w:r>
      <w:r>
        <w:rPr>
          <w:rtl/>
        </w:rPr>
        <w:t xml:space="preserve"> </w:t>
      </w:r>
      <w:bookmarkStart w:id="25095" w:name="_ETM_Q40_428090"/>
      <w:bookmarkEnd w:id="25095"/>
      <w:r>
        <w:rPr>
          <w:rtl/>
        </w:rPr>
        <w:t>למה</w:t>
      </w:r>
      <w:r>
        <w:rPr>
          <w:rFonts w:hint="cs"/>
          <w:rtl/>
        </w:rPr>
        <w:t>?</w:t>
      </w:r>
      <w:r>
        <w:rPr>
          <w:rtl/>
        </w:rPr>
        <w:t xml:space="preserve"> </w:t>
      </w:r>
      <w:bookmarkStart w:id="25096" w:name="_ETM_Q40_428420"/>
      <w:bookmarkEnd w:id="25096"/>
      <w:r>
        <w:rPr>
          <w:rtl/>
        </w:rPr>
        <w:t xml:space="preserve">כי </w:t>
      </w:r>
      <w:bookmarkStart w:id="25097" w:name="_ETM_Q40_428600"/>
      <w:bookmarkEnd w:id="25097"/>
      <w:r>
        <w:rPr>
          <w:rtl/>
        </w:rPr>
        <w:t xml:space="preserve">היא </w:t>
      </w:r>
      <w:bookmarkStart w:id="25098" w:name="_ETM_Q40_428630"/>
      <w:bookmarkEnd w:id="25098"/>
      <w:r>
        <w:rPr>
          <w:rtl/>
        </w:rPr>
        <w:t>החליטה</w:t>
      </w:r>
      <w:r>
        <w:rPr>
          <w:rFonts w:hint="cs"/>
          <w:rtl/>
        </w:rPr>
        <w:t>.</w:t>
      </w:r>
    </w:p>
    <w:p w:rsidR="00974996" w:rsidRDefault="00974996" w:rsidP="00312409">
      <w:pPr>
        <w:rPr>
          <w:rtl/>
        </w:rPr>
      </w:pPr>
    </w:p>
    <w:p w:rsidR="00974996" w:rsidRDefault="00974996" w:rsidP="00640F0D">
      <w:pPr>
        <w:rPr>
          <w:rtl/>
        </w:rPr>
      </w:pPr>
      <w:bookmarkStart w:id="25099" w:name="_ETM_Q40_430000"/>
      <w:bookmarkStart w:id="25100" w:name="_ETM_Q40_429590"/>
      <w:bookmarkEnd w:id="25099"/>
      <w:bookmarkEnd w:id="25100"/>
      <w:r>
        <w:rPr>
          <w:rtl/>
        </w:rPr>
        <w:t xml:space="preserve">שני </w:t>
      </w:r>
      <w:bookmarkStart w:id="25101" w:name="_ETM_Q40_429829"/>
      <w:bookmarkEnd w:id="25101"/>
      <w:r>
        <w:rPr>
          <w:rtl/>
        </w:rPr>
        <w:t xml:space="preserve">הדברים </w:t>
      </w:r>
      <w:bookmarkStart w:id="25102" w:name="_ETM_Q40_430159"/>
      <w:bookmarkEnd w:id="25102"/>
      <w:r>
        <w:rPr>
          <w:rtl/>
        </w:rPr>
        <w:t>האלה</w:t>
      </w:r>
      <w:r>
        <w:rPr>
          <w:rFonts w:hint="cs"/>
          <w:rtl/>
        </w:rPr>
        <w:t>,</w:t>
      </w:r>
      <w:r>
        <w:rPr>
          <w:rtl/>
        </w:rPr>
        <w:t xml:space="preserve"> </w:t>
      </w:r>
      <w:bookmarkStart w:id="25103" w:name="_ETM_Q40_430430"/>
      <w:bookmarkEnd w:id="25103"/>
      <w:r>
        <w:rPr>
          <w:rtl/>
        </w:rPr>
        <w:t xml:space="preserve">אין </w:t>
      </w:r>
      <w:bookmarkStart w:id="25104" w:name="_ETM_Q40_430610"/>
      <w:bookmarkEnd w:id="25104"/>
      <w:r>
        <w:rPr>
          <w:rtl/>
        </w:rPr>
        <w:t xml:space="preserve">להם </w:t>
      </w:r>
      <w:bookmarkStart w:id="25105" w:name="_ETM_Q40_431450"/>
      <w:bookmarkStart w:id="25106" w:name="_ETM_Q40_432650"/>
      <w:bookmarkStart w:id="25107" w:name="_ETM_Q40_432950"/>
      <w:bookmarkStart w:id="25108" w:name="_ETM_Q40_433040"/>
      <w:bookmarkEnd w:id="25105"/>
      <w:bookmarkEnd w:id="25106"/>
      <w:bookmarkEnd w:id="25107"/>
      <w:bookmarkEnd w:id="25108"/>
      <w:r>
        <w:rPr>
          <w:rtl/>
        </w:rPr>
        <w:t xml:space="preserve">דבר </w:t>
      </w:r>
      <w:bookmarkStart w:id="25109" w:name="_ETM_Q40_433370"/>
      <w:bookmarkEnd w:id="25109"/>
      <w:r>
        <w:rPr>
          <w:rtl/>
        </w:rPr>
        <w:t xml:space="preserve">וחצי </w:t>
      </w:r>
      <w:bookmarkStart w:id="25110" w:name="_ETM_Q40_433730"/>
      <w:bookmarkEnd w:id="25110"/>
      <w:r>
        <w:rPr>
          <w:rtl/>
        </w:rPr>
        <w:t xml:space="preserve">דבר </w:t>
      </w:r>
      <w:bookmarkStart w:id="25111" w:name="_ETM_Q40_433969"/>
      <w:bookmarkEnd w:id="25111"/>
      <w:r>
        <w:rPr>
          <w:rtl/>
        </w:rPr>
        <w:t xml:space="preserve">עם </w:t>
      </w:r>
      <w:bookmarkStart w:id="25112" w:name="_ETM_Q40_434060"/>
      <w:bookmarkEnd w:id="25112"/>
      <w:r>
        <w:rPr>
          <w:rtl/>
        </w:rPr>
        <w:t xml:space="preserve">שלטון </w:t>
      </w:r>
      <w:bookmarkStart w:id="25113" w:name="_ETM_Q40_434390"/>
      <w:bookmarkEnd w:id="25113"/>
      <w:r>
        <w:rPr>
          <w:rtl/>
        </w:rPr>
        <w:t>החוק</w:t>
      </w:r>
      <w:r>
        <w:rPr>
          <w:rFonts w:hint="cs"/>
          <w:rtl/>
        </w:rPr>
        <w:t>.</w:t>
      </w:r>
      <w:r>
        <w:rPr>
          <w:rtl/>
        </w:rPr>
        <w:t xml:space="preserve"> </w:t>
      </w:r>
      <w:bookmarkStart w:id="25114" w:name="_ETM_Q40_434599"/>
      <w:bookmarkEnd w:id="25114"/>
      <w:r>
        <w:rPr>
          <w:rtl/>
        </w:rPr>
        <w:t xml:space="preserve">ומי </w:t>
      </w:r>
      <w:bookmarkStart w:id="25115" w:name="_ETM_Q40_434870"/>
      <w:bookmarkEnd w:id="25115"/>
      <w:r>
        <w:rPr>
          <w:rtl/>
        </w:rPr>
        <w:t xml:space="preserve">מחנך </w:t>
      </w:r>
      <w:bookmarkStart w:id="25116" w:name="_ETM_Q40_435379"/>
      <w:bookmarkEnd w:id="25116"/>
      <w:r>
        <w:rPr>
          <w:rtl/>
        </w:rPr>
        <w:t xml:space="preserve">אותנו </w:t>
      </w:r>
      <w:bookmarkStart w:id="25117" w:name="_ETM_Q40_437160"/>
      <w:bookmarkEnd w:id="25117"/>
      <w:r>
        <w:rPr>
          <w:rFonts w:hint="cs"/>
          <w:rtl/>
        </w:rPr>
        <w:t>ל</w:t>
      </w:r>
      <w:bookmarkStart w:id="25118" w:name="_ETM_Q40_437279"/>
      <w:bookmarkEnd w:id="25118"/>
      <w:r>
        <w:rPr>
          <w:rtl/>
        </w:rPr>
        <w:t xml:space="preserve">שלטון </w:t>
      </w:r>
      <w:bookmarkStart w:id="25119" w:name="_ETM_Q40_437730"/>
      <w:bookmarkEnd w:id="25119"/>
      <w:r>
        <w:rPr>
          <w:rtl/>
        </w:rPr>
        <w:t xml:space="preserve">החוק </w:t>
      </w:r>
      <w:bookmarkStart w:id="25120" w:name="_ETM_Q40_438089"/>
      <w:bookmarkEnd w:id="25120"/>
      <w:r>
        <w:rPr>
          <w:rFonts w:hint="cs"/>
          <w:rtl/>
        </w:rPr>
        <w:t>ולד</w:t>
      </w:r>
      <w:r>
        <w:rPr>
          <w:rtl/>
        </w:rPr>
        <w:t>מוקרטיה</w:t>
      </w:r>
      <w:r>
        <w:rPr>
          <w:rFonts w:hint="cs"/>
          <w:rtl/>
        </w:rPr>
        <w:t>?</w:t>
      </w:r>
      <w:r>
        <w:rPr>
          <w:rtl/>
        </w:rPr>
        <w:t xml:space="preserve"> </w:t>
      </w:r>
      <w:bookmarkStart w:id="25121" w:name="_ETM_Q40_439880"/>
      <w:bookmarkEnd w:id="25121"/>
      <w:r>
        <w:rPr>
          <w:rtl/>
        </w:rPr>
        <w:t xml:space="preserve">מי </w:t>
      </w:r>
      <w:bookmarkStart w:id="25122" w:name="_ETM_Q40_440150"/>
      <w:bookmarkEnd w:id="25122"/>
      <w:r>
        <w:rPr>
          <w:rtl/>
        </w:rPr>
        <w:t xml:space="preserve">ששולט </w:t>
      </w:r>
      <w:bookmarkStart w:id="25123" w:name="_ETM_Q40_440630"/>
      <w:bookmarkEnd w:id="25123"/>
      <w:r>
        <w:rPr>
          <w:rtl/>
        </w:rPr>
        <w:t xml:space="preserve">באופן </w:t>
      </w:r>
      <w:bookmarkStart w:id="25124" w:name="_ETM_Q40_440990"/>
      <w:bookmarkEnd w:id="25124"/>
      <w:r>
        <w:rPr>
          <w:rtl/>
        </w:rPr>
        <w:t xml:space="preserve">לא </w:t>
      </w:r>
      <w:bookmarkStart w:id="25125" w:name="_ETM_Q40_441080"/>
      <w:bookmarkEnd w:id="25125"/>
      <w:r>
        <w:rPr>
          <w:rtl/>
        </w:rPr>
        <w:t>דמוקרטי</w:t>
      </w:r>
      <w:r>
        <w:rPr>
          <w:rFonts w:hint="cs"/>
          <w:rtl/>
        </w:rPr>
        <w:t>.</w:t>
      </w:r>
      <w:r>
        <w:rPr>
          <w:rtl/>
        </w:rPr>
        <w:t xml:space="preserve"> </w:t>
      </w:r>
      <w:bookmarkStart w:id="25126" w:name="_ETM_Q40_441560"/>
      <w:bookmarkEnd w:id="25126"/>
      <w:r>
        <w:rPr>
          <w:rFonts w:hint="cs"/>
          <w:rtl/>
        </w:rPr>
        <w:t xml:space="preserve">מי </w:t>
      </w:r>
      <w:bookmarkStart w:id="25127" w:name="_ETM_Q40_441000"/>
      <w:bookmarkEnd w:id="25127"/>
      <w:r>
        <w:rPr>
          <w:rFonts w:hint="cs"/>
          <w:rtl/>
        </w:rPr>
        <w:t>מחנך אותנו ל</w:t>
      </w:r>
      <w:bookmarkStart w:id="25128" w:name="_ETM_Q40_441830"/>
      <w:bookmarkStart w:id="25129" w:name="_ETM_Q40_442130"/>
      <w:bookmarkStart w:id="25130" w:name="_ETM_Q40_442430"/>
      <w:bookmarkStart w:id="25131" w:name="_ETM_Q40_442520"/>
      <w:bookmarkEnd w:id="25128"/>
      <w:bookmarkEnd w:id="25129"/>
      <w:bookmarkEnd w:id="25130"/>
      <w:bookmarkEnd w:id="25131"/>
      <w:r>
        <w:rPr>
          <w:rtl/>
        </w:rPr>
        <w:t>דמוקרטיה</w:t>
      </w:r>
      <w:r>
        <w:rPr>
          <w:rFonts w:hint="cs"/>
          <w:rtl/>
        </w:rPr>
        <w:t>,</w:t>
      </w:r>
      <w:r>
        <w:rPr>
          <w:rtl/>
        </w:rPr>
        <w:t xml:space="preserve"> </w:t>
      </w:r>
      <w:bookmarkStart w:id="25132" w:name="_ETM_Q40_443089"/>
      <w:bookmarkEnd w:id="25132"/>
      <w:r>
        <w:rPr>
          <w:rtl/>
        </w:rPr>
        <w:t>ניסים</w:t>
      </w:r>
      <w:r>
        <w:rPr>
          <w:rFonts w:hint="cs"/>
          <w:rtl/>
        </w:rPr>
        <w:t>?</w:t>
      </w:r>
      <w:r>
        <w:rPr>
          <w:rtl/>
        </w:rPr>
        <w:t xml:space="preserve"> </w:t>
      </w:r>
      <w:bookmarkStart w:id="25133" w:name="_ETM_Q40_444170"/>
      <w:bookmarkEnd w:id="25133"/>
      <w:r>
        <w:rPr>
          <w:rtl/>
        </w:rPr>
        <w:t xml:space="preserve">אלה </w:t>
      </w:r>
      <w:bookmarkStart w:id="25134" w:name="_ETM_Q40_444529"/>
      <w:bookmarkEnd w:id="25134"/>
      <w:r>
        <w:rPr>
          <w:rtl/>
        </w:rPr>
        <w:t xml:space="preserve">ששולטים </w:t>
      </w:r>
      <w:bookmarkStart w:id="25135" w:name="_ETM_Q40_445070"/>
      <w:bookmarkEnd w:id="25135"/>
      <w:r>
        <w:rPr>
          <w:rFonts w:hint="cs"/>
          <w:rtl/>
        </w:rPr>
        <w:t xml:space="preserve">באופן </w:t>
      </w:r>
      <w:bookmarkStart w:id="25136" w:name="_ETM_Q40_445370"/>
      <w:bookmarkEnd w:id="25136"/>
      <w:r>
        <w:rPr>
          <w:rtl/>
        </w:rPr>
        <w:t xml:space="preserve">לא </w:t>
      </w:r>
      <w:bookmarkStart w:id="25137" w:name="_ETM_Q40_445520"/>
      <w:bookmarkEnd w:id="25137"/>
      <w:r>
        <w:rPr>
          <w:rtl/>
        </w:rPr>
        <w:t>דמוקרטי</w:t>
      </w:r>
      <w:r>
        <w:rPr>
          <w:rFonts w:hint="cs"/>
          <w:rtl/>
        </w:rPr>
        <w:t>,</w:t>
      </w:r>
      <w:r>
        <w:rPr>
          <w:rtl/>
        </w:rPr>
        <w:t xml:space="preserve"> </w:t>
      </w:r>
      <w:bookmarkStart w:id="25138" w:name="_ETM_Q40_446690"/>
      <w:bookmarkEnd w:id="25138"/>
      <w:r>
        <w:rPr>
          <w:rtl/>
        </w:rPr>
        <w:t xml:space="preserve">אלה </w:t>
      </w:r>
      <w:bookmarkStart w:id="25139" w:name="_ETM_Q40_446960"/>
      <w:bookmarkEnd w:id="25139"/>
      <w:r>
        <w:rPr>
          <w:rtl/>
        </w:rPr>
        <w:t xml:space="preserve">שאומרים </w:t>
      </w:r>
      <w:bookmarkStart w:id="25140" w:name="_ETM_Q40_447470"/>
      <w:bookmarkEnd w:id="25140"/>
      <w:r>
        <w:rPr>
          <w:rFonts w:hint="cs"/>
          <w:rtl/>
        </w:rPr>
        <w:t xml:space="preserve">– </w:t>
      </w:r>
      <w:r>
        <w:rPr>
          <w:rtl/>
        </w:rPr>
        <w:t xml:space="preserve">מה </w:t>
      </w:r>
      <w:bookmarkStart w:id="25141" w:name="_ETM_Q40_447589"/>
      <w:bookmarkEnd w:id="25141"/>
      <w:r>
        <w:rPr>
          <w:rtl/>
        </w:rPr>
        <w:t xml:space="preserve">אומרים </w:t>
      </w:r>
      <w:bookmarkStart w:id="25142" w:name="_ETM_Q40_447860"/>
      <w:bookmarkEnd w:id="25142"/>
      <w:r>
        <w:rPr>
          <w:rtl/>
        </w:rPr>
        <w:t>נ</w:t>
      </w:r>
      <w:r>
        <w:rPr>
          <w:rFonts w:hint="cs"/>
          <w:rtl/>
        </w:rPr>
        <w:t xml:space="preserve">שיאי </w:t>
      </w:r>
      <w:bookmarkStart w:id="25143" w:name="_ETM_Q40_448130"/>
      <w:bookmarkEnd w:id="25143"/>
      <w:r>
        <w:rPr>
          <w:rtl/>
        </w:rPr>
        <w:t>האוניברסיטאות</w:t>
      </w:r>
      <w:r>
        <w:rPr>
          <w:rFonts w:hint="cs"/>
          <w:rtl/>
        </w:rPr>
        <w:t>?</w:t>
      </w:r>
      <w:r>
        <w:rPr>
          <w:rtl/>
        </w:rPr>
        <w:t xml:space="preserve"> </w:t>
      </w:r>
      <w:bookmarkStart w:id="25144" w:name="_ETM_Q40_448670"/>
      <w:bookmarkEnd w:id="25144"/>
      <w:r>
        <w:rPr>
          <w:rtl/>
        </w:rPr>
        <w:t xml:space="preserve">אנחנו </w:t>
      </w:r>
      <w:bookmarkStart w:id="25145" w:name="_ETM_Q40_448940"/>
      <w:bookmarkEnd w:id="25145"/>
      <w:r>
        <w:rPr>
          <w:rtl/>
        </w:rPr>
        <w:t>נשבו</w:t>
      </w:r>
      <w:r>
        <w:rPr>
          <w:rFonts w:hint="cs"/>
          <w:rtl/>
        </w:rPr>
        <w:t>ת.</w:t>
      </w:r>
      <w:bookmarkStart w:id="25146" w:name="_ETM_Q40_449300"/>
      <w:bookmarkEnd w:id="25146"/>
      <w:r>
        <w:rPr>
          <w:rtl/>
        </w:rPr>
        <w:t xml:space="preserve"> </w:t>
      </w:r>
      <w:bookmarkStart w:id="25147" w:name="_ETM_Q40_449390"/>
      <w:bookmarkEnd w:id="25147"/>
      <w:r>
        <w:rPr>
          <w:rtl/>
        </w:rPr>
        <w:t xml:space="preserve">מה </w:t>
      </w:r>
      <w:bookmarkStart w:id="25148" w:name="_ETM_Q40_449510"/>
      <w:bookmarkEnd w:id="25148"/>
      <w:r>
        <w:rPr>
          <w:rtl/>
        </w:rPr>
        <w:t xml:space="preserve">זאת </w:t>
      </w:r>
      <w:bookmarkStart w:id="25149" w:name="_ETM_Q40_449630"/>
      <w:bookmarkEnd w:id="25149"/>
      <w:r>
        <w:rPr>
          <w:rtl/>
        </w:rPr>
        <w:t>אומרת</w:t>
      </w:r>
      <w:r>
        <w:rPr>
          <w:rFonts w:hint="cs"/>
          <w:rtl/>
        </w:rPr>
        <w:t>?</w:t>
      </w:r>
      <w:r>
        <w:rPr>
          <w:rtl/>
        </w:rPr>
        <w:t xml:space="preserve"> </w:t>
      </w:r>
      <w:bookmarkStart w:id="25150" w:name="_ETM_Q40_450320"/>
      <w:bookmarkEnd w:id="25150"/>
      <w:r>
        <w:rPr>
          <w:rtl/>
        </w:rPr>
        <w:t xml:space="preserve">אנחנו </w:t>
      </w:r>
      <w:bookmarkStart w:id="25151" w:name="_ETM_Q40_450650"/>
      <w:bookmarkEnd w:id="25151"/>
      <w:r>
        <w:rPr>
          <w:rtl/>
        </w:rPr>
        <w:t xml:space="preserve">נפגע </w:t>
      </w:r>
      <w:bookmarkStart w:id="25152" w:name="_ETM_Q40_451070"/>
      <w:bookmarkEnd w:id="25152"/>
      <w:r>
        <w:rPr>
          <w:rFonts w:hint="cs"/>
          <w:rtl/>
        </w:rPr>
        <w:t xml:space="preserve">בזכויות </w:t>
      </w:r>
      <w:bookmarkStart w:id="25153" w:name="_ETM_Q40_451370"/>
      <w:bookmarkStart w:id="25154" w:name="_ETM_Q40_451460"/>
      <w:bookmarkEnd w:id="25153"/>
      <w:bookmarkEnd w:id="25154"/>
      <w:r>
        <w:rPr>
          <w:rtl/>
        </w:rPr>
        <w:t>הסטודנט</w:t>
      </w:r>
      <w:r>
        <w:rPr>
          <w:rFonts w:hint="cs"/>
          <w:rtl/>
        </w:rPr>
        <w:t>.</w:t>
      </w:r>
      <w:r>
        <w:rPr>
          <w:rtl/>
        </w:rPr>
        <w:t xml:space="preserve"> </w:t>
      </w:r>
      <w:bookmarkStart w:id="25155" w:name="_ETM_Q40_451820"/>
      <w:bookmarkEnd w:id="25155"/>
      <w:r>
        <w:rPr>
          <w:rFonts w:hint="cs"/>
          <w:rtl/>
        </w:rPr>
        <w:t xml:space="preserve">הם הרי </w:t>
      </w:r>
      <w:bookmarkStart w:id="25156" w:name="_ETM_Q40_452000"/>
      <w:bookmarkStart w:id="25157" w:name="_ETM_Q40_452060"/>
      <w:bookmarkEnd w:id="25156"/>
      <w:bookmarkEnd w:id="25157"/>
      <w:r>
        <w:rPr>
          <w:rtl/>
        </w:rPr>
        <w:t xml:space="preserve">לא </w:t>
      </w:r>
      <w:bookmarkStart w:id="25158" w:name="_ETM_Q40_452150"/>
      <w:bookmarkEnd w:id="25158"/>
      <w:r>
        <w:rPr>
          <w:rtl/>
        </w:rPr>
        <w:t>נבחרים</w:t>
      </w:r>
      <w:r>
        <w:rPr>
          <w:rFonts w:hint="cs"/>
          <w:rtl/>
        </w:rPr>
        <w:t>,</w:t>
      </w:r>
      <w:r>
        <w:rPr>
          <w:rtl/>
        </w:rPr>
        <w:t xml:space="preserve"> </w:t>
      </w:r>
      <w:bookmarkStart w:id="25159" w:name="_ETM_Q40_452750"/>
      <w:bookmarkEnd w:id="25159"/>
      <w:r>
        <w:rPr>
          <w:rtl/>
        </w:rPr>
        <w:t xml:space="preserve">זה </w:t>
      </w:r>
      <w:bookmarkStart w:id="25160" w:name="_ETM_Q40_452870"/>
      <w:bookmarkEnd w:id="25160"/>
      <w:r>
        <w:rPr>
          <w:rtl/>
        </w:rPr>
        <w:t xml:space="preserve">לא </w:t>
      </w:r>
      <w:bookmarkStart w:id="25161" w:name="_ETM_Q40_452960"/>
      <w:bookmarkEnd w:id="25161"/>
      <w:r>
        <w:rPr>
          <w:rtl/>
        </w:rPr>
        <w:t>שהסטודנט</w:t>
      </w:r>
      <w:r>
        <w:rPr>
          <w:rFonts w:hint="cs"/>
          <w:rtl/>
        </w:rPr>
        <w:t>ים</w:t>
      </w:r>
      <w:bookmarkStart w:id="25162" w:name="_ETM_Q40_453410"/>
      <w:bookmarkEnd w:id="25162"/>
      <w:r>
        <w:rPr>
          <w:rFonts w:hint="cs"/>
          <w:rtl/>
        </w:rPr>
        <w:t xml:space="preserve"> </w:t>
      </w:r>
      <w:r>
        <w:rPr>
          <w:rtl/>
        </w:rPr>
        <w:t xml:space="preserve">בחרו </w:t>
      </w:r>
      <w:bookmarkStart w:id="25163" w:name="_ETM_Q40_453770"/>
      <w:bookmarkEnd w:id="25163"/>
      <w:r>
        <w:rPr>
          <w:rtl/>
        </w:rPr>
        <w:t>בהם</w:t>
      </w:r>
      <w:r>
        <w:rPr>
          <w:rFonts w:hint="cs"/>
          <w:rtl/>
        </w:rPr>
        <w:t>,</w:t>
      </w:r>
      <w:r>
        <w:rPr>
          <w:rtl/>
        </w:rPr>
        <w:t xml:space="preserve"> </w:t>
      </w:r>
      <w:bookmarkStart w:id="25164" w:name="_ETM_Q40_454279"/>
      <w:bookmarkEnd w:id="25164"/>
      <w:r>
        <w:rPr>
          <w:rtl/>
        </w:rPr>
        <w:t xml:space="preserve">הם </w:t>
      </w:r>
      <w:bookmarkStart w:id="25165" w:name="_ETM_Q40_454460"/>
      <w:bookmarkEnd w:id="25165"/>
      <w:r>
        <w:rPr>
          <w:rtl/>
        </w:rPr>
        <w:t xml:space="preserve">השתלטו </w:t>
      </w:r>
      <w:bookmarkStart w:id="25166" w:name="_ETM_Q40_454880"/>
      <w:bookmarkEnd w:id="25166"/>
      <w:r>
        <w:rPr>
          <w:rtl/>
        </w:rPr>
        <w:t xml:space="preserve">על </w:t>
      </w:r>
      <w:bookmarkStart w:id="25167" w:name="_ETM_Q40_454970"/>
      <w:bookmarkEnd w:id="25167"/>
      <w:r>
        <w:rPr>
          <w:rtl/>
        </w:rPr>
        <w:t>המוסדות</w:t>
      </w:r>
      <w:r>
        <w:rPr>
          <w:rFonts w:hint="cs"/>
          <w:rtl/>
        </w:rPr>
        <w:t>,</w:t>
      </w:r>
      <w:r>
        <w:rPr>
          <w:rtl/>
        </w:rPr>
        <w:t xml:space="preserve"> </w:t>
      </w:r>
      <w:bookmarkStart w:id="25168" w:name="_ETM_Q40_455510"/>
      <w:bookmarkEnd w:id="25168"/>
      <w:r>
        <w:rPr>
          <w:rtl/>
        </w:rPr>
        <w:t xml:space="preserve">אבל </w:t>
      </w:r>
      <w:bookmarkStart w:id="25169" w:name="_ETM_Q40_455779"/>
      <w:bookmarkEnd w:id="25169"/>
      <w:r>
        <w:rPr>
          <w:rtl/>
        </w:rPr>
        <w:t>מה</w:t>
      </w:r>
      <w:r>
        <w:rPr>
          <w:rFonts w:hint="cs"/>
          <w:rtl/>
        </w:rPr>
        <w:t>?</w:t>
      </w:r>
      <w:r>
        <w:rPr>
          <w:rtl/>
        </w:rPr>
        <w:t xml:space="preserve"> </w:t>
      </w:r>
      <w:bookmarkStart w:id="25170" w:name="_ETM_Q40_456230"/>
      <w:bookmarkEnd w:id="25170"/>
      <w:r>
        <w:rPr>
          <w:rtl/>
        </w:rPr>
        <w:t xml:space="preserve">הם </w:t>
      </w:r>
      <w:bookmarkStart w:id="25171" w:name="_ETM_Q40_456440"/>
      <w:bookmarkEnd w:id="25171"/>
      <w:r>
        <w:rPr>
          <w:rtl/>
        </w:rPr>
        <w:t>י</w:t>
      </w:r>
      <w:r>
        <w:rPr>
          <w:rFonts w:hint="cs"/>
          <w:rtl/>
        </w:rPr>
        <w:t xml:space="preserve">פגעו </w:t>
      </w:r>
      <w:bookmarkStart w:id="25172" w:name="_ETM_Q40_454000"/>
      <w:bookmarkStart w:id="25173" w:name="_ETM_Q40_456860"/>
      <w:bookmarkStart w:id="25174" w:name="_ETM_Q40_457130"/>
      <w:bookmarkStart w:id="25175" w:name="_ETM_Q40_457279"/>
      <w:bookmarkEnd w:id="25172"/>
      <w:bookmarkEnd w:id="25173"/>
      <w:bookmarkEnd w:id="25174"/>
      <w:bookmarkEnd w:id="25175"/>
      <w:r>
        <w:rPr>
          <w:rFonts w:hint="cs"/>
          <w:rtl/>
        </w:rPr>
        <w:t xml:space="preserve">בזכויות </w:t>
      </w:r>
      <w:r>
        <w:rPr>
          <w:rtl/>
        </w:rPr>
        <w:t>הסטודנט</w:t>
      </w:r>
      <w:r>
        <w:rPr>
          <w:rFonts w:hint="cs"/>
          <w:rtl/>
        </w:rPr>
        <w:t>,</w:t>
      </w:r>
      <w:r>
        <w:rPr>
          <w:rtl/>
        </w:rPr>
        <w:t xml:space="preserve"> </w:t>
      </w:r>
      <w:bookmarkStart w:id="25176" w:name="_ETM_Q40_458270"/>
      <w:bookmarkEnd w:id="25176"/>
      <w:r>
        <w:rPr>
          <w:rtl/>
        </w:rPr>
        <w:t xml:space="preserve">הם </w:t>
      </w:r>
      <w:bookmarkStart w:id="25177" w:name="_ETM_Q40_458480"/>
      <w:bookmarkEnd w:id="25177"/>
      <w:r>
        <w:rPr>
          <w:rtl/>
        </w:rPr>
        <w:t xml:space="preserve">ינצלו </w:t>
      </w:r>
      <w:bookmarkStart w:id="25178" w:name="_ETM_Q40_459560"/>
      <w:bookmarkEnd w:id="25178"/>
      <w:r>
        <w:rPr>
          <w:rtl/>
        </w:rPr>
        <w:t xml:space="preserve">את </w:t>
      </w:r>
      <w:bookmarkStart w:id="25179" w:name="_ETM_Q40_459740"/>
      <w:bookmarkEnd w:id="25179"/>
      <w:r>
        <w:rPr>
          <w:rtl/>
        </w:rPr>
        <w:t xml:space="preserve">הזכויות </w:t>
      </w:r>
      <w:bookmarkStart w:id="25180" w:name="_ETM_Q40_460130"/>
      <w:bookmarkEnd w:id="25180"/>
      <w:r>
        <w:rPr>
          <w:rtl/>
        </w:rPr>
        <w:t>של</w:t>
      </w:r>
      <w:r>
        <w:rPr>
          <w:rFonts w:hint="cs"/>
          <w:rtl/>
        </w:rPr>
        <w:t xml:space="preserve"> הסטודנט. למה? </w:t>
      </w:r>
      <w:bookmarkStart w:id="25181" w:name="_ETM_Q40_460310"/>
      <w:bookmarkStart w:id="25182" w:name="_ETM_Q40_460430"/>
      <w:bookmarkStart w:id="25183" w:name="_ETM_Q40_460640"/>
      <w:bookmarkStart w:id="25184" w:name="_ETM_Q40_461000"/>
      <w:bookmarkEnd w:id="25181"/>
      <w:bookmarkEnd w:id="25182"/>
      <w:bookmarkEnd w:id="25183"/>
      <w:bookmarkEnd w:id="25184"/>
      <w:r>
        <w:rPr>
          <w:rtl/>
        </w:rPr>
        <w:t xml:space="preserve">כי </w:t>
      </w:r>
      <w:bookmarkStart w:id="25185" w:name="_ETM_Q40_461180"/>
      <w:bookmarkEnd w:id="25185"/>
      <w:r>
        <w:rPr>
          <w:rtl/>
        </w:rPr>
        <w:t>הם</w:t>
      </w:r>
      <w:r>
        <w:rPr>
          <w:rFonts w:hint="cs"/>
          <w:rtl/>
        </w:rPr>
        <w:t>,</w:t>
      </w:r>
      <w:r>
        <w:rPr>
          <w:rtl/>
        </w:rPr>
        <w:t xml:space="preserve"> </w:t>
      </w:r>
      <w:bookmarkStart w:id="25186" w:name="_ETM_Q40_461540"/>
      <w:bookmarkEnd w:id="25186"/>
      <w:r>
        <w:rPr>
          <w:rtl/>
        </w:rPr>
        <w:t xml:space="preserve">יש </w:t>
      </w:r>
      <w:bookmarkStart w:id="25187" w:name="_ETM_Q40_461750"/>
      <w:bookmarkEnd w:id="25187"/>
      <w:r>
        <w:rPr>
          <w:rtl/>
        </w:rPr>
        <w:t xml:space="preserve">להם </w:t>
      </w:r>
      <w:bookmarkStart w:id="25188" w:name="_ETM_Q40_461930"/>
      <w:bookmarkEnd w:id="25188"/>
      <w:r>
        <w:rPr>
          <w:rtl/>
        </w:rPr>
        <w:t xml:space="preserve">דעה </w:t>
      </w:r>
      <w:bookmarkStart w:id="25189" w:name="_ETM_Q40_462200"/>
      <w:bookmarkEnd w:id="25189"/>
      <w:r>
        <w:rPr>
          <w:rtl/>
        </w:rPr>
        <w:t>אחרת</w:t>
      </w:r>
      <w:r>
        <w:rPr>
          <w:rFonts w:hint="cs"/>
          <w:rtl/>
        </w:rPr>
        <w:t>.</w:t>
      </w:r>
      <w:bookmarkStart w:id="25190" w:name="_ETM_Q40_462000"/>
      <w:bookmarkEnd w:id="25190"/>
      <w:r w:rsidR="00640F0D">
        <w:rPr>
          <w:rFonts w:hint="cs"/>
          <w:rtl/>
        </w:rPr>
        <w:t xml:space="preserve"> </w:t>
      </w:r>
      <w:r>
        <w:rPr>
          <w:rFonts w:hint="cs"/>
          <w:rtl/>
        </w:rPr>
        <w:t xml:space="preserve">אז זו אותה </w:t>
      </w:r>
      <w:bookmarkStart w:id="25191" w:name="_ETM_Q40_462589"/>
      <w:bookmarkStart w:id="25192" w:name="_ETM_Q40_462980"/>
      <w:bookmarkEnd w:id="25191"/>
      <w:bookmarkEnd w:id="25192"/>
      <w:r>
        <w:rPr>
          <w:rtl/>
        </w:rPr>
        <w:t>אריסטוקרטיה</w:t>
      </w:r>
      <w:r>
        <w:rPr>
          <w:rFonts w:hint="cs"/>
          <w:rtl/>
        </w:rPr>
        <w:t>,</w:t>
      </w:r>
      <w:r>
        <w:rPr>
          <w:rtl/>
        </w:rPr>
        <w:t xml:space="preserve"> </w:t>
      </w:r>
      <w:bookmarkStart w:id="25193" w:name="_ETM_Q40_464300"/>
      <w:bookmarkEnd w:id="25193"/>
      <w:r>
        <w:rPr>
          <w:rtl/>
        </w:rPr>
        <w:t xml:space="preserve">אותו </w:t>
      </w:r>
      <w:bookmarkStart w:id="25194" w:name="_ETM_Q40_464570"/>
      <w:bookmarkEnd w:id="25194"/>
      <w:r>
        <w:rPr>
          <w:rtl/>
        </w:rPr>
        <w:t xml:space="preserve">דם </w:t>
      </w:r>
      <w:bookmarkStart w:id="25195" w:name="_ETM_Q40_464779"/>
      <w:bookmarkEnd w:id="25195"/>
      <w:r>
        <w:rPr>
          <w:rtl/>
        </w:rPr>
        <w:t xml:space="preserve">כחול </w:t>
      </w:r>
      <w:bookmarkStart w:id="25196" w:name="_ETM_Q40_465080"/>
      <w:bookmarkEnd w:id="25196"/>
      <w:r>
        <w:rPr>
          <w:rFonts w:hint="cs"/>
          <w:rtl/>
        </w:rPr>
        <w:t xml:space="preserve">שאנחנו מכירים, </w:t>
      </w:r>
      <w:bookmarkStart w:id="25197" w:name="_ETM_Q40_465170"/>
      <w:bookmarkStart w:id="25198" w:name="_ETM_Q40_465410"/>
      <w:bookmarkStart w:id="25199" w:name="_ETM_Q40_466220"/>
      <w:bookmarkEnd w:id="25197"/>
      <w:bookmarkEnd w:id="25198"/>
      <w:bookmarkEnd w:id="25199"/>
      <w:r>
        <w:rPr>
          <w:rtl/>
        </w:rPr>
        <w:t xml:space="preserve">אותה </w:t>
      </w:r>
      <w:bookmarkStart w:id="25200" w:name="_ETM_Q40_466520"/>
      <w:bookmarkEnd w:id="25200"/>
      <w:r>
        <w:rPr>
          <w:rtl/>
        </w:rPr>
        <w:t>אליטה</w:t>
      </w:r>
      <w:r>
        <w:rPr>
          <w:rFonts w:hint="cs"/>
          <w:rtl/>
        </w:rPr>
        <w:t>;</w:t>
      </w:r>
      <w:r>
        <w:rPr>
          <w:rtl/>
        </w:rPr>
        <w:t xml:space="preserve"> </w:t>
      </w:r>
      <w:bookmarkStart w:id="25201" w:name="_ETM_Q40_467390"/>
      <w:bookmarkEnd w:id="25201"/>
      <w:r>
        <w:rPr>
          <w:rtl/>
        </w:rPr>
        <w:t>לה</w:t>
      </w:r>
      <w:r>
        <w:rPr>
          <w:rFonts w:hint="cs"/>
          <w:rtl/>
        </w:rPr>
        <w:t xml:space="preserve"> </w:t>
      </w:r>
      <w:bookmarkStart w:id="25202" w:name="_ETM_Q40_467000"/>
      <w:bookmarkEnd w:id="25202"/>
      <w:r>
        <w:rPr>
          <w:rFonts w:hint="cs"/>
          <w:rtl/>
        </w:rPr>
        <w:t>ה</w:t>
      </w:r>
      <w:r>
        <w:rPr>
          <w:rtl/>
        </w:rPr>
        <w:t xml:space="preserve">ם </w:t>
      </w:r>
      <w:bookmarkStart w:id="25203" w:name="_ETM_Q40_469310"/>
      <w:bookmarkStart w:id="25204" w:name="_ETM_Q40_469729"/>
      <w:bookmarkStart w:id="25205" w:name="_ETM_Q40_469880"/>
      <w:bookmarkEnd w:id="25203"/>
      <w:bookmarkEnd w:id="25204"/>
      <w:bookmarkEnd w:id="25205"/>
      <w:r>
        <w:rPr>
          <w:rFonts w:hint="cs"/>
          <w:rtl/>
        </w:rPr>
        <w:t>ק</w:t>
      </w:r>
      <w:r>
        <w:rPr>
          <w:rtl/>
        </w:rPr>
        <w:t xml:space="preserve">וראים </w:t>
      </w:r>
      <w:bookmarkStart w:id="25206" w:name="_ETM_Q40_470330"/>
      <w:bookmarkEnd w:id="25206"/>
      <w:r>
        <w:rPr>
          <w:rtl/>
        </w:rPr>
        <w:t xml:space="preserve">שומרת </w:t>
      </w:r>
      <w:bookmarkStart w:id="25207" w:name="_ETM_Q40_470779"/>
      <w:bookmarkEnd w:id="25207"/>
      <w:r>
        <w:rPr>
          <w:rFonts w:hint="cs"/>
          <w:rtl/>
        </w:rPr>
        <w:t>ה</w:t>
      </w:r>
      <w:r>
        <w:rPr>
          <w:rtl/>
        </w:rPr>
        <w:t>סף</w:t>
      </w:r>
      <w:r>
        <w:rPr>
          <w:rFonts w:hint="cs"/>
          <w:rtl/>
        </w:rPr>
        <w:t xml:space="preserve"> – זאת שומרת הסף שלהם. </w:t>
      </w:r>
      <w:bookmarkStart w:id="25208" w:name="_ETM_Q40_471169"/>
      <w:bookmarkStart w:id="25209" w:name="_ETM_Q40_471380"/>
      <w:bookmarkStart w:id="25210" w:name="_ETM_Q40_471680"/>
      <w:bookmarkStart w:id="25211" w:name="_ETM_Q40_471919"/>
      <w:bookmarkStart w:id="25212" w:name="_ETM_Q40_472880"/>
      <w:bookmarkEnd w:id="25208"/>
      <w:bookmarkEnd w:id="25209"/>
      <w:bookmarkEnd w:id="25210"/>
      <w:bookmarkEnd w:id="25211"/>
      <w:bookmarkEnd w:id="25212"/>
      <w:r>
        <w:rPr>
          <w:rtl/>
        </w:rPr>
        <w:t xml:space="preserve">היא </w:t>
      </w:r>
      <w:bookmarkStart w:id="25213" w:name="_ETM_Q40_473029"/>
      <w:bookmarkEnd w:id="25213"/>
      <w:r>
        <w:rPr>
          <w:rtl/>
        </w:rPr>
        <w:t xml:space="preserve">שומרת </w:t>
      </w:r>
      <w:bookmarkStart w:id="25214" w:name="_ETM_Q40_473479"/>
      <w:bookmarkEnd w:id="25214"/>
      <w:r>
        <w:rPr>
          <w:rFonts w:hint="cs"/>
          <w:rtl/>
        </w:rPr>
        <w:t>ה</w:t>
      </w:r>
      <w:r>
        <w:rPr>
          <w:rtl/>
        </w:rPr>
        <w:t>סף</w:t>
      </w:r>
      <w:r>
        <w:rPr>
          <w:rFonts w:hint="cs"/>
          <w:rtl/>
        </w:rPr>
        <w:t>.</w:t>
      </w:r>
      <w:r>
        <w:rPr>
          <w:rtl/>
        </w:rPr>
        <w:t xml:space="preserve"> </w:t>
      </w:r>
      <w:bookmarkStart w:id="25215" w:name="_ETM_Q40_473839"/>
      <w:bookmarkEnd w:id="25215"/>
      <w:r>
        <w:rPr>
          <w:rtl/>
        </w:rPr>
        <w:t xml:space="preserve">אז </w:t>
      </w:r>
      <w:bookmarkStart w:id="25216" w:name="_ETM_Q40_473990"/>
      <w:bookmarkEnd w:id="25216"/>
      <w:r>
        <w:rPr>
          <w:rtl/>
        </w:rPr>
        <w:t xml:space="preserve">האריסטוקרטיה </w:t>
      </w:r>
      <w:bookmarkStart w:id="25217" w:name="_ETM_Q40_474680"/>
      <w:bookmarkEnd w:id="25217"/>
      <w:r>
        <w:rPr>
          <w:rtl/>
        </w:rPr>
        <w:t xml:space="preserve">האקדמית </w:t>
      </w:r>
      <w:bookmarkStart w:id="25218" w:name="_ETM_Q40_475729"/>
      <w:bookmarkEnd w:id="25218"/>
      <w:r w:rsidR="00AB1E2B">
        <w:rPr>
          <w:rFonts w:hint="cs"/>
          <w:rtl/>
        </w:rPr>
        <w:t>– –</w:t>
      </w:r>
      <w:r>
        <w:rPr>
          <w:rFonts w:hint="cs"/>
          <w:rtl/>
        </w:rPr>
        <w:t xml:space="preserve"> </w:t>
      </w:r>
    </w:p>
    <w:p w:rsidR="00974996" w:rsidRDefault="00974996" w:rsidP="00312409">
      <w:pPr>
        <w:rPr>
          <w:rtl/>
        </w:rPr>
      </w:pPr>
    </w:p>
    <w:p w:rsidR="00974996" w:rsidRDefault="00974996" w:rsidP="00312409">
      <w:pPr>
        <w:pStyle w:val="af6"/>
        <w:keepNext/>
        <w:rPr>
          <w:rtl/>
        </w:rPr>
      </w:pPr>
      <w:bookmarkStart w:id="25219" w:name="ET_yor_6490_43"/>
      <w:r w:rsidRPr="009D0314">
        <w:rPr>
          <w:rStyle w:val="TagStyle"/>
          <w:rtl/>
        </w:rPr>
        <w:t xml:space="preserve"> &lt;&lt; יור &gt;&gt; </w:t>
      </w:r>
      <w:r>
        <w:rPr>
          <w:rtl/>
        </w:rPr>
        <w:t>היו"ר ניסים ואטורי:</w:t>
      </w:r>
      <w:r w:rsidRPr="009D0314">
        <w:rPr>
          <w:rStyle w:val="TagStyle"/>
          <w:rtl/>
        </w:rPr>
        <w:t xml:space="preserve"> &lt;&lt; יור &gt;&gt;</w:t>
      </w:r>
      <w:r>
        <w:rPr>
          <w:rtl/>
        </w:rPr>
        <w:t xml:space="preserve"> </w:t>
      </w:r>
      <w:bookmarkEnd w:id="25219"/>
    </w:p>
    <w:p w:rsidR="00974996" w:rsidRDefault="00974996" w:rsidP="008473B9">
      <w:pPr>
        <w:rPr>
          <w:rtl/>
        </w:rPr>
      </w:pPr>
    </w:p>
    <w:p w:rsidR="00974996" w:rsidRDefault="00974996" w:rsidP="00312409">
      <w:pPr>
        <w:rPr>
          <w:rtl/>
        </w:rPr>
      </w:pPr>
      <w:bookmarkStart w:id="25220" w:name="_ETM_Q40_472000"/>
      <w:bookmarkEnd w:id="25220"/>
      <w:r>
        <w:rPr>
          <w:rFonts w:hint="cs"/>
          <w:rtl/>
        </w:rPr>
        <w:t>תודה רבה.</w:t>
      </w:r>
    </w:p>
    <w:p w:rsidR="00974996" w:rsidRDefault="00974996" w:rsidP="00312409">
      <w:pPr>
        <w:rPr>
          <w:rtl/>
        </w:rPr>
      </w:pPr>
      <w:bookmarkStart w:id="25221" w:name="_ETM_Q40_474000"/>
      <w:bookmarkEnd w:id="25221"/>
    </w:p>
    <w:p w:rsidR="00974996" w:rsidRDefault="00974996" w:rsidP="00312409">
      <w:pPr>
        <w:pStyle w:val="-"/>
        <w:keepNext/>
        <w:rPr>
          <w:rtl/>
        </w:rPr>
      </w:pPr>
      <w:bookmarkStart w:id="25222" w:name="ET_speakercontinue_6164_44"/>
      <w:r w:rsidRPr="009D0314">
        <w:rPr>
          <w:rStyle w:val="TagStyle"/>
          <w:rtl/>
        </w:rPr>
        <w:t xml:space="preserve"> &lt;&lt; דובר_המשך &gt;&gt; </w:t>
      </w:r>
      <w:r>
        <w:rPr>
          <w:rtl/>
        </w:rPr>
        <w:t>עמית הלוי (הליכוד):</w:t>
      </w:r>
      <w:r w:rsidRPr="009D0314">
        <w:rPr>
          <w:rStyle w:val="TagStyle"/>
          <w:rtl/>
        </w:rPr>
        <w:t xml:space="preserve"> &lt;&lt; דובר_המשך &gt;&gt;</w:t>
      </w:r>
      <w:r>
        <w:rPr>
          <w:rtl/>
        </w:rPr>
        <w:t xml:space="preserve"> </w:t>
      </w:r>
      <w:bookmarkEnd w:id="25222"/>
    </w:p>
    <w:p w:rsidR="00974996" w:rsidRDefault="00974996" w:rsidP="008473B9">
      <w:pPr>
        <w:rPr>
          <w:rtl/>
        </w:rPr>
      </w:pPr>
    </w:p>
    <w:p w:rsidR="00974996" w:rsidRDefault="00AB1E2B" w:rsidP="00312409">
      <w:pPr>
        <w:rPr>
          <w:rtl/>
        </w:rPr>
      </w:pPr>
      <w:bookmarkStart w:id="25223" w:name="_ETM_Q40_475000"/>
      <w:bookmarkEnd w:id="25223"/>
      <w:r>
        <w:rPr>
          <w:rFonts w:hint="cs"/>
          <w:rtl/>
        </w:rPr>
        <w:t>– –</w:t>
      </w:r>
      <w:r w:rsidR="00974996">
        <w:rPr>
          <w:rFonts w:hint="cs"/>
          <w:rtl/>
        </w:rPr>
        <w:t xml:space="preserve"> </w:t>
      </w:r>
      <w:bookmarkStart w:id="25224" w:name="_ETM_Q40_476000"/>
      <w:bookmarkStart w:id="25225" w:name="_ETM_Q40_471000"/>
      <w:bookmarkEnd w:id="25224"/>
      <w:bookmarkEnd w:id="25225"/>
      <w:r w:rsidR="00974996">
        <w:rPr>
          <w:rtl/>
        </w:rPr>
        <w:t xml:space="preserve">שומרת </w:t>
      </w:r>
      <w:bookmarkStart w:id="25226" w:name="_ETM_Q40_476300"/>
      <w:bookmarkEnd w:id="25226"/>
      <w:r w:rsidR="00974996">
        <w:rPr>
          <w:rtl/>
        </w:rPr>
        <w:t xml:space="preserve">על </w:t>
      </w:r>
      <w:bookmarkStart w:id="25227" w:name="_ETM_Q40_476419"/>
      <w:bookmarkEnd w:id="25227"/>
      <w:r w:rsidR="00974996">
        <w:rPr>
          <w:rtl/>
        </w:rPr>
        <w:t>האריסטוקרטיה</w:t>
      </w:r>
      <w:r w:rsidR="00974996">
        <w:rPr>
          <w:rFonts w:hint="cs"/>
          <w:rtl/>
        </w:rPr>
        <w:t>,</w:t>
      </w:r>
      <w:r w:rsidR="00974996">
        <w:rPr>
          <w:rtl/>
        </w:rPr>
        <w:t xml:space="preserve"> </w:t>
      </w:r>
      <w:bookmarkStart w:id="25228" w:name="_ETM_Q40_477259"/>
      <w:bookmarkEnd w:id="25228"/>
      <w:r w:rsidR="00974996">
        <w:rPr>
          <w:rtl/>
        </w:rPr>
        <w:t xml:space="preserve">על </w:t>
      </w:r>
      <w:bookmarkStart w:id="25229" w:name="_ETM_Q40_477349"/>
      <w:bookmarkEnd w:id="25229"/>
      <w:r w:rsidR="00974996">
        <w:rPr>
          <w:rtl/>
        </w:rPr>
        <w:t xml:space="preserve">האליטה </w:t>
      </w:r>
      <w:bookmarkStart w:id="25230" w:name="_ETM_Q40_477740"/>
      <w:bookmarkEnd w:id="25230"/>
      <w:r w:rsidR="00974996">
        <w:rPr>
          <w:rtl/>
        </w:rPr>
        <w:t xml:space="preserve">המשפטית </w:t>
      </w:r>
      <w:bookmarkStart w:id="25231" w:name="_ETM_Q40_478339"/>
      <w:bookmarkEnd w:id="25231"/>
      <w:r w:rsidR="00974996">
        <w:rPr>
          <w:rtl/>
        </w:rPr>
        <w:t>והביורוקרטית</w:t>
      </w:r>
      <w:r w:rsidR="00974996">
        <w:rPr>
          <w:rFonts w:hint="cs"/>
          <w:rtl/>
        </w:rPr>
        <w:t>.</w:t>
      </w:r>
      <w:r w:rsidR="00974996">
        <w:rPr>
          <w:rtl/>
        </w:rPr>
        <w:t xml:space="preserve"> </w:t>
      </w:r>
      <w:bookmarkStart w:id="25232" w:name="_ETM_Q40_479599"/>
      <w:bookmarkEnd w:id="25232"/>
      <w:r w:rsidR="00974996">
        <w:rPr>
          <w:rtl/>
        </w:rPr>
        <w:t xml:space="preserve">אדוני </w:t>
      </w:r>
      <w:bookmarkStart w:id="25233" w:name="_ETM_Q40_479960"/>
      <w:bookmarkEnd w:id="25233"/>
      <w:r w:rsidR="00974996">
        <w:rPr>
          <w:rtl/>
        </w:rPr>
        <w:t xml:space="preserve">היושב </w:t>
      </w:r>
      <w:bookmarkStart w:id="25234" w:name="_ETM_Q40_480229"/>
      <w:bookmarkEnd w:id="25234"/>
      <w:r w:rsidR="00974996">
        <w:rPr>
          <w:rtl/>
        </w:rPr>
        <w:t>בראש</w:t>
      </w:r>
      <w:r w:rsidR="00974996">
        <w:rPr>
          <w:rFonts w:hint="cs"/>
          <w:rtl/>
        </w:rPr>
        <w:t>,</w:t>
      </w:r>
      <w:r w:rsidR="00974996">
        <w:rPr>
          <w:rtl/>
        </w:rPr>
        <w:t xml:space="preserve"> </w:t>
      </w:r>
      <w:bookmarkStart w:id="25235" w:name="_ETM_Q40_480800"/>
      <w:bookmarkEnd w:id="25235"/>
      <w:r w:rsidR="00974996">
        <w:rPr>
          <w:rtl/>
        </w:rPr>
        <w:t xml:space="preserve">זה </w:t>
      </w:r>
      <w:bookmarkStart w:id="25236" w:name="_ETM_Q40_481069"/>
      <w:bookmarkEnd w:id="25236"/>
      <w:r w:rsidR="00974996">
        <w:rPr>
          <w:rtl/>
        </w:rPr>
        <w:t xml:space="preserve">חילול </w:t>
      </w:r>
      <w:bookmarkStart w:id="25237" w:name="_ETM_Q40_481490"/>
      <w:bookmarkEnd w:id="25237"/>
      <w:r w:rsidR="00974996">
        <w:rPr>
          <w:rtl/>
        </w:rPr>
        <w:t>הקודש</w:t>
      </w:r>
      <w:r w:rsidR="00974996">
        <w:rPr>
          <w:rFonts w:hint="cs"/>
          <w:rtl/>
        </w:rPr>
        <w:t>,</w:t>
      </w:r>
      <w:r w:rsidR="00974996">
        <w:rPr>
          <w:rtl/>
        </w:rPr>
        <w:t xml:space="preserve"> </w:t>
      </w:r>
      <w:bookmarkStart w:id="25238" w:name="_ETM_Q40_482000"/>
      <w:bookmarkEnd w:id="25238"/>
      <w:r w:rsidR="00974996">
        <w:rPr>
          <w:rtl/>
        </w:rPr>
        <w:t xml:space="preserve">חילול </w:t>
      </w:r>
      <w:bookmarkStart w:id="25239" w:name="_ETM_Q40_482330"/>
      <w:bookmarkEnd w:id="25239"/>
      <w:r w:rsidR="00974996">
        <w:rPr>
          <w:rFonts w:hint="cs"/>
          <w:rtl/>
        </w:rPr>
        <w:t xml:space="preserve">המושגים, </w:t>
      </w:r>
      <w:bookmarkStart w:id="25240" w:name="_ETM_Q40_480179"/>
      <w:bookmarkStart w:id="25241" w:name="_ETM_Q40_480450"/>
      <w:bookmarkEnd w:id="25240"/>
      <w:bookmarkEnd w:id="25241"/>
      <w:r w:rsidR="00974996">
        <w:rPr>
          <w:rtl/>
        </w:rPr>
        <w:t xml:space="preserve">חילול </w:t>
      </w:r>
      <w:bookmarkStart w:id="25242" w:name="_ETM_Q40_480870"/>
      <w:bookmarkStart w:id="25243" w:name="_ETM_Q40_481380"/>
      <w:bookmarkStart w:id="25244" w:name="_ETM_Q40_481709"/>
      <w:bookmarkStart w:id="25245" w:name="_ETM_Q40_482429"/>
      <w:bookmarkStart w:id="25246" w:name="_ETM_Q40_482730"/>
      <w:bookmarkEnd w:id="25242"/>
      <w:bookmarkEnd w:id="25243"/>
      <w:bookmarkEnd w:id="25244"/>
      <w:bookmarkEnd w:id="25245"/>
      <w:bookmarkEnd w:id="25246"/>
      <w:r w:rsidR="00974996">
        <w:rPr>
          <w:rFonts w:hint="cs"/>
          <w:rtl/>
        </w:rPr>
        <w:t>ה</w:t>
      </w:r>
      <w:r w:rsidR="00974996">
        <w:rPr>
          <w:rtl/>
        </w:rPr>
        <w:t>דמוקרטיה</w:t>
      </w:r>
      <w:r w:rsidR="00974996">
        <w:rPr>
          <w:rFonts w:hint="cs"/>
          <w:rtl/>
        </w:rPr>
        <w:t>,</w:t>
      </w:r>
      <w:r w:rsidR="00974996">
        <w:rPr>
          <w:rtl/>
        </w:rPr>
        <w:t xml:space="preserve"> </w:t>
      </w:r>
      <w:bookmarkStart w:id="25247" w:name="_ETM_Q40_484049"/>
      <w:bookmarkEnd w:id="25247"/>
      <w:r w:rsidR="00974996">
        <w:rPr>
          <w:rtl/>
        </w:rPr>
        <w:t xml:space="preserve">חילול </w:t>
      </w:r>
      <w:bookmarkStart w:id="25248" w:name="_ETM_Q40_485069"/>
      <w:bookmarkEnd w:id="25248"/>
      <w:r w:rsidR="00974996">
        <w:rPr>
          <w:rtl/>
        </w:rPr>
        <w:t xml:space="preserve">רצון </w:t>
      </w:r>
      <w:bookmarkStart w:id="25249" w:name="_ETM_Q40_485549"/>
      <w:bookmarkEnd w:id="25249"/>
      <w:r w:rsidR="00974996">
        <w:rPr>
          <w:rtl/>
        </w:rPr>
        <w:t>העם</w:t>
      </w:r>
      <w:r w:rsidR="00974996">
        <w:rPr>
          <w:rFonts w:hint="cs"/>
          <w:rtl/>
        </w:rPr>
        <w:t xml:space="preserve"> </w:t>
      </w:r>
      <w:r>
        <w:rPr>
          <w:rFonts w:hint="cs"/>
          <w:rtl/>
        </w:rPr>
        <w:t>– –</w:t>
      </w:r>
      <w:r w:rsidR="00974996">
        <w:rPr>
          <w:rFonts w:hint="cs"/>
          <w:rtl/>
        </w:rPr>
        <w:t xml:space="preserve"> </w:t>
      </w:r>
    </w:p>
    <w:p w:rsidR="00974996" w:rsidRDefault="00974996" w:rsidP="00312409">
      <w:pPr>
        <w:rPr>
          <w:rtl/>
        </w:rPr>
      </w:pPr>
    </w:p>
    <w:p w:rsidR="00974996" w:rsidRDefault="00974996" w:rsidP="00312409">
      <w:pPr>
        <w:pStyle w:val="af5"/>
        <w:keepNext/>
        <w:rPr>
          <w:rtl/>
        </w:rPr>
      </w:pPr>
      <w:bookmarkStart w:id="25250" w:name="ET_interruption_5766_46"/>
      <w:r w:rsidRPr="009D0314">
        <w:rPr>
          <w:rStyle w:val="TagStyle"/>
          <w:rtl/>
        </w:rPr>
        <w:t xml:space="preserve"> &lt;&lt; קריאה &gt;&gt; </w:t>
      </w:r>
      <w:r>
        <w:rPr>
          <w:rtl/>
        </w:rPr>
        <w:t>רם בן ברק (יש עתיד):</w:t>
      </w:r>
      <w:r w:rsidRPr="009D0314">
        <w:rPr>
          <w:rStyle w:val="TagStyle"/>
          <w:rtl/>
        </w:rPr>
        <w:t xml:space="preserve"> &lt;&lt; קריאה &gt;&gt;</w:t>
      </w:r>
      <w:r>
        <w:rPr>
          <w:rtl/>
        </w:rPr>
        <w:t xml:space="preserve"> </w:t>
      </w:r>
      <w:bookmarkEnd w:id="25250"/>
    </w:p>
    <w:p w:rsidR="00974996" w:rsidRDefault="00974996" w:rsidP="008473B9">
      <w:pPr>
        <w:rPr>
          <w:rtl/>
        </w:rPr>
      </w:pPr>
    </w:p>
    <w:p w:rsidR="00974996" w:rsidRDefault="00974996" w:rsidP="00312409">
      <w:pPr>
        <w:rPr>
          <w:rtl/>
        </w:rPr>
      </w:pPr>
      <w:r>
        <w:rPr>
          <w:rFonts w:hint="cs"/>
          <w:rtl/>
        </w:rPr>
        <w:t xml:space="preserve">אני מציע שישללו מהם את התקציבים </w:t>
      </w:r>
      <w:r w:rsidR="00AB1E2B">
        <w:rPr>
          <w:rFonts w:hint="cs"/>
          <w:rtl/>
        </w:rPr>
        <w:t>– – –</w:t>
      </w:r>
    </w:p>
    <w:p w:rsidR="00974996" w:rsidRDefault="00974996" w:rsidP="00312409">
      <w:pPr>
        <w:rPr>
          <w:rtl/>
        </w:rPr>
      </w:pPr>
    </w:p>
    <w:p w:rsidR="00974996" w:rsidRDefault="00974996" w:rsidP="00312409">
      <w:pPr>
        <w:pStyle w:val="-"/>
        <w:keepNext/>
        <w:rPr>
          <w:rtl/>
        </w:rPr>
      </w:pPr>
      <w:bookmarkStart w:id="25251" w:name="ET_speakercontinue_6164_47"/>
      <w:r w:rsidRPr="009D0314">
        <w:rPr>
          <w:rStyle w:val="TagStyle"/>
          <w:rtl/>
        </w:rPr>
        <w:t xml:space="preserve"> &lt;&lt; דובר_המשך &gt;&gt; </w:t>
      </w:r>
      <w:r>
        <w:rPr>
          <w:rtl/>
        </w:rPr>
        <w:t>עמית הלוי (הליכוד):</w:t>
      </w:r>
      <w:r w:rsidRPr="009D0314">
        <w:rPr>
          <w:rStyle w:val="TagStyle"/>
          <w:rtl/>
        </w:rPr>
        <w:t xml:space="preserve"> &lt;&lt; דובר_המשך &gt;&gt;</w:t>
      </w:r>
      <w:r>
        <w:rPr>
          <w:rtl/>
        </w:rPr>
        <w:t xml:space="preserve"> </w:t>
      </w:r>
      <w:bookmarkEnd w:id="25251"/>
    </w:p>
    <w:p w:rsidR="00974996" w:rsidRDefault="00974996" w:rsidP="008473B9">
      <w:pPr>
        <w:rPr>
          <w:rtl/>
        </w:rPr>
      </w:pPr>
    </w:p>
    <w:p w:rsidR="00974996" w:rsidRDefault="00AB1E2B" w:rsidP="00312409">
      <w:pPr>
        <w:rPr>
          <w:rtl/>
        </w:rPr>
      </w:pPr>
      <w:r>
        <w:rPr>
          <w:rFonts w:hint="cs"/>
          <w:rtl/>
        </w:rPr>
        <w:t>– –</w:t>
      </w:r>
      <w:r w:rsidR="00974996">
        <w:rPr>
          <w:rFonts w:hint="cs"/>
          <w:rtl/>
        </w:rPr>
        <w:t xml:space="preserve"> </w:t>
      </w:r>
      <w:bookmarkStart w:id="25252" w:name="_ETM_Q40_486490"/>
      <w:bookmarkEnd w:id="25252"/>
      <w:r w:rsidR="00974996">
        <w:rPr>
          <w:rtl/>
        </w:rPr>
        <w:t>ו</w:t>
      </w:r>
      <w:bookmarkStart w:id="25253" w:name="_ETM_Q40_487240"/>
      <w:bookmarkEnd w:id="25253"/>
      <w:r w:rsidR="00974996">
        <w:rPr>
          <w:rFonts w:hint="cs"/>
          <w:rtl/>
        </w:rPr>
        <w:t>-1,000</w:t>
      </w:r>
      <w:r w:rsidR="00974996">
        <w:rPr>
          <w:rtl/>
        </w:rPr>
        <w:t xml:space="preserve"> </w:t>
      </w:r>
      <w:bookmarkStart w:id="25254" w:name="_ETM_Q40_487690"/>
      <w:bookmarkEnd w:id="25254"/>
      <w:r w:rsidR="00974996">
        <w:rPr>
          <w:rtl/>
        </w:rPr>
        <w:t xml:space="preserve">עצומות </w:t>
      </w:r>
      <w:bookmarkStart w:id="25255" w:name="_ETM_Q40_488170"/>
      <w:bookmarkEnd w:id="25255"/>
      <w:r w:rsidR="00974996">
        <w:rPr>
          <w:rtl/>
        </w:rPr>
        <w:t xml:space="preserve">וחתימות </w:t>
      </w:r>
      <w:bookmarkStart w:id="25256" w:name="_ETM_Q40_488710"/>
      <w:bookmarkEnd w:id="25256"/>
      <w:r w:rsidR="00974996">
        <w:rPr>
          <w:rtl/>
        </w:rPr>
        <w:t xml:space="preserve">כאלו </w:t>
      </w:r>
      <w:bookmarkStart w:id="25257" w:name="_ETM_Q40_489400"/>
      <w:bookmarkEnd w:id="25257"/>
      <w:r w:rsidR="00974996">
        <w:rPr>
          <w:rtl/>
        </w:rPr>
        <w:t xml:space="preserve">לא </w:t>
      </w:r>
      <w:bookmarkStart w:id="25258" w:name="_ETM_Q40_489580"/>
      <w:bookmarkEnd w:id="25258"/>
      <w:r w:rsidR="00974996">
        <w:rPr>
          <w:rtl/>
        </w:rPr>
        <w:t>יועילו</w:t>
      </w:r>
      <w:r w:rsidR="00974996">
        <w:rPr>
          <w:rFonts w:hint="cs"/>
          <w:rtl/>
        </w:rPr>
        <w:t>,</w:t>
      </w:r>
      <w:r w:rsidR="00974996">
        <w:rPr>
          <w:rtl/>
        </w:rPr>
        <w:t xml:space="preserve"> </w:t>
      </w:r>
      <w:bookmarkStart w:id="25259" w:name="_ETM_Q40_490059"/>
      <w:bookmarkEnd w:id="25259"/>
      <w:r w:rsidR="00974996">
        <w:rPr>
          <w:rtl/>
        </w:rPr>
        <w:t xml:space="preserve">והדמוקרטיה </w:t>
      </w:r>
      <w:bookmarkStart w:id="25260" w:name="_ETM_Q40_490809"/>
      <w:bookmarkEnd w:id="25260"/>
      <w:r w:rsidR="00974996">
        <w:rPr>
          <w:rtl/>
        </w:rPr>
        <w:t xml:space="preserve">הישראלית </w:t>
      </w:r>
      <w:bookmarkStart w:id="25261" w:name="_ETM_Q40_491710"/>
      <w:bookmarkEnd w:id="25261"/>
      <w:r w:rsidR="00974996">
        <w:rPr>
          <w:rtl/>
        </w:rPr>
        <w:t>תנצח</w:t>
      </w:r>
      <w:bookmarkStart w:id="25262" w:name="_ETM_Q40_492700"/>
      <w:bookmarkEnd w:id="25262"/>
      <w:r w:rsidR="00974996">
        <w:rPr>
          <w:rFonts w:hint="cs"/>
          <w:rtl/>
        </w:rPr>
        <w:t>, תנצח.</w:t>
      </w:r>
      <w:r w:rsidR="00974996">
        <w:rPr>
          <w:rtl/>
        </w:rPr>
        <w:t xml:space="preserve"> </w:t>
      </w:r>
      <w:bookmarkStart w:id="25263" w:name="_ETM_Q40_493420"/>
      <w:bookmarkEnd w:id="25263"/>
      <w:r w:rsidR="00974996">
        <w:rPr>
          <w:rtl/>
        </w:rPr>
        <w:t xml:space="preserve">תודה </w:t>
      </w:r>
      <w:bookmarkStart w:id="25264" w:name="_ETM_Q40_493540"/>
      <w:bookmarkEnd w:id="25264"/>
      <w:r w:rsidR="00974996">
        <w:rPr>
          <w:rtl/>
        </w:rPr>
        <w:t>רבה</w:t>
      </w:r>
      <w:r w:rsidR="00974996">
        <w:rPr>
          <w:rFonts w:hint="cs"/>
          <w:rtl/>
        </w:rPr>
        <w:t>.</w:t>
      </w:r>
    </w:p>
    <w:p w:rsidR="00974996" w:rsidRDefault="00974996" w:rsidP="00312409">
      <w:pPr>
        <w:rPr>
          <w:rtl/>
        </w:rPr>
      </w:pPr>
      <w:bookmarkStart w:id="25265" w:name="_ETM_Q40_492000"/>
      <w:bookmarkEnd w:id="25265"/>
    </w:p>
    <w:p w:rsidR="00974996" w:rsidRDefault="00974996" w:rsidP="00312409">
      <w:pPr>
        <w:pStyle w:val="af5"/>
        <w:keepNext/>
        <w:rPr>
          <w:rtl/>
        </w:rPr>
      </w:pPr>
      <w:bookmarkStart w:id="25266" w:name="ET_interruption_5766_45"/>
      <w:r w:rsidRPr="009D0314">
        <w:rPr>
          <w:rStyle w:val="TagStyle"/>
          <w:rtl/>
        </w:rPr>
        <w:t xml:space="preserve"> &lt;&lt; קריאה &gt;&gt; </w:t>
      </w:r>
      <w:r>
        <w:rPr>
          <w:rtl/>
        </w:rPr>
        <w:t>רם בן ברק (יש עתיד):</w:t>
      </w:r>
      <w:r w:rsidRPr="009D0314">
        <w:rPr>
          <w:rStyle w:val="TagStyle"/>
          <w:rtl/>
        </w:rPr>
        <w:t xml:space="preserve"> &lt;&lt; קריאה &gt;&gt;</w:t>
      </w:r>
      <w:r>
        <w:rPr>
          <w:rtl/>
        </w:rPr>
        <w:t xml:space="preserve"> </w:t>
      </w:r>
      <w:bookmarkEnd w:id="25266"/>
    </w:p>
    <w:p w:rsidR="00974996" w:rsidRDefault="00974996" w:rsidP="008473B9">
      <w:pPr>
        <w:rPr>
          <w:rtl/>
        </w:rPr>
      </w:pPr>
    </w:p>
    <w:p w:rsidR="00974996" w:rsidRDefault="00974996" w:rsidP="00312409">
      <w:pPr>
        <w:rPr>
          <w:rtl/>
        </w:rPr>
      </w:pPr>
      <w:r>
        <w:rPr>
          <w:rFonts w:hint="cs"/>
          <w:rtl/>
        </w:rPr>
        <w:t xml:space="preserve">תביא הצעת חוק פרטית לשלול תקציבים מהאוניברסיטאות </w:t>
      </w:r>
      <w:r w:rsidR="00AB1E2B">
        <w:rPr>
          <w:rFonts w:hint="cs"/>
          <w:rtl/>
        </w:rPr>
        <w:t>– – –</w:t>
      </w:r>
    </w:p>
    <w:p w:rsidR="00974996" w:rsidRDefault="00974996" w:rsidP="00312409">
      <w:pPr>
        <w:rPr>
          <w:rtl/>
        </w:rPr>
      </w:pPr>
    </w:p>
    <w:p w:rsidR="00974996" w:rsidRDefault="00974996" w:rsidP="00312409">
      <w:pPr>
        <w:pStyle w:val="af6"/>
        <w:keepNext/>
        <w:rPr>
          <w:rtl/>
        </w:rPr>
      </w:pPr>
      <w:bookmarkStart w:id="25267" w:name="ET_yor_6490_48"/>
      <w:r w:rsidRPr="009D0314">
        <w:rPr>
          <w:rStyle w:val="TagStyle"/>
          <w:rtl/>
        </w:rPr>
        <w:t xml:space="preserve"> &lt;&lt; יור &gt;&gt; </w:t>
      </w:r>
      <w:r>
        <w:rPr>
          <w:rtl/>
        </w:rPr>
        <w:t>היו"ר ניסים ואטורי:</w:t>
      </w:r>
      <w:r w:rsidRPr="009D0314">
        <w:rPr>
          <w:rStyle w:val="TagStyle"/>
          <w:rtl/>
        </w:rPr>
        <w:t xml:space="preserve"> &lt;&lt; יור &gt;&gt;</w:t>
      </w:r>
      <w:r>
        <w:rPr>
          <w:rtl/>
        </w:rPr>
        <w:t xml:space="preserve"> </w:t>
      </w:r>
      <w:bookmarkEnd w:id="25267"/>
    </w:p>
    <w:p w:rsidR="00974996" w:rsidRDefault="00974996" w:rsidP="008473B9">
      <w:pPr>
        <w:rPr>
          <w:rtl/>
        </w:rPr>
      </w:pPr>
    </w:p>
    <w:p w:rsidR="00974996" w:rsidRDefault="00974996" w:rsidP="00312409">
      <w:pPr>
        <w:rPr>
          <w:rtl/>
        </w:rPr>
      </w:pPr>
      <w:bookmarkStart w:id="25268" w:name="_ETM_Q40_495000"/>
      <w:bookmarkEnd w:id="25268"/>
      <w:r>
        <w:rPr>
          <w:rFonts w:hint="cs"/>
          <w:rtl/>
        </w:rPr>
        <w:t xml:space="preserve">תודה רבה. </w:t>
      </w:r>
      <w:bookmarkStart w:id="25269" w:name="_ETM_Q40_493000"/>
      <w:bookmarkStart w:id="25270" w:name="_ETM_Q40_494450"/>
      <w:bookmarkEnd w:id="25269"/>
      <w:bookmarkEnd w:id="25270"/>
      <w:r>
        <w:rPr>
          <w:rtl/>
        </w:rPr>
        <w:t xml:space="preserve">חבר </w:t>
      </w:r>
      <w:bookmarkStart w:id="25271" w:name="_ETM_Q40_494779"/>
      <w:bookmarkEnd w:id="25271"/>
      <w:r>
        <w:rPr>
          <w:rtl/>
        </w:rPr>
        <w:t xml:space="preserve">הכנסת </w:t>
      </w:r>
      <w:bookmarkStart w:id="25272" w:name="_ETM_Q40_495110"/>
      <w:bookmarkEnd w:id="25272"/>
      <w:r>
        <w:rPr>
          <w:rtl/>
        </w:rPr>
        <w:t xml:space="preserve">ולדימיר </w:t>
      </w:r>
      <w:bookmarkStart w:id="25273" w:name="_ETM_Q40_495559"/>
      <w:bookmarkEnd w:id="25273"/>
      <w:r>
        <w:rPr>
          <w:rtl/>
        </w:rPr>
        <w:t>בלי</w:t>
      </w:r>
      <w:r>
        <w:rPr>
          <w:rFonts w:hint="cs"/>
          <w:rtl/>
        </w:rPr>
        <w:t xml:space="preserve">אק </w:t>
      </w:r>
      <w:r>
        <w:rPr>
          <w:rFonts w:hint="eastAsia"/>
          <w:rtl/>
        </w:rPr>
        <w:t>–</w:t>
      </w:r>
      <w:r>
        <w:rPr>
          <w:rFonts w:hint="cs"/>
          <w:rtl/>
        </w:rPr>
        <w:t xml:space="preserve"> </w:t>
      </w:r>
      <w:bookmarkStart w:id="25274" w:name="_ETM_Q40_495830"/>
      <w:bookmarkStart w:id="25275" w:name="_ETM_Q40_496970"/>
      <w:bookmarkEnd w:id="25274"/>
      <w:bookmarkEnd w:id="25275"/>
      <w:r>
        <w:rPr>
          <w:rFonts w:hint="cs"/>
          <w:rtl/>
        </w:rPr>
        <w:t>א</w:t>
      </w:r>
      <w:r>
        <w:rPr>
          <w:rtl/>
        </w:rPr>
        <w:t xml:space="preserve">ינו </w:t>
      </w:r>
      <w:bookmarkStart w:id="25276" w:name="_ETM_Q40_497210"/>
      <w:bookmarkEnd w:id="25276"/>
      <w:r>
        <w:rPr>
          <w:rtl/>
        </w:rPr>
        <w:t>נוכח</w:t>
      </w:r>
      <w:r>
        <w:rPr>
          <w:rFonts w:hint="cs"/>
          <w:rtl/>
        </w:rPr>
        <w:t>.</w:t>
      </w:r>
      <w:r>
        <w:rPr>
          <w:rtl/>
        </w:rPr>
        <w:t xml:space="preserve"> </w:t>
      </w:r>
      <w:bookmarkStart w:id="25277" w:name="_ETM_Q40_498480"/>
      <w:bookmarkEnd w:id="25277"/>
      <w:r>
        <w:rPr>
          <w:rtl/>
        </w:rPr>
        <w:t xml:space="preserve">חבר </w:t>
      </w:r>
      <w:bookmarkStart w:id="25278" w:name="_ETM_Q40_498750"/>
      <w:bookmarkEnd w:id="25278"/>
      <w:r>
        <w:rPr>
          <w:rtl/>
        </w:rPr>
        <w:t xml:space="preserve">הכנסת </w:t>
      </w:r>
      <w:bookmarkStart w:id="25279" w:name="_ETM_Q40_498990"/>
      <w:bookmarkEnd w:id="25279"/>
      <w:r>
        <w:rPr>
          <w:rtl/>
        </w:rPr>
        <w:t>נאו</w:t>
      </w:r>
      <w:r>
        <w:rPr>
          <w:rFonts w:hint="cs"/>
          <w:rtl/>
        </w:rPr>
        <w:t>ר</w:t>
      </w:r>
      <w:r>
        <w:rPr>
          <w:rtl/>
        </w:rPr>
        <w:t xml:space="preserve"> </w:t>
      </w:r>
      <w:bookmarkStart w:id="25280" w:name="_ETM_Q40_499170"/>
      <w:bookmarkEnd w:id="25280"/>
      <w:r>
        <w:rPr>
          <w:rtl/>
        </w:rPr>
        <w:t>שירי</w:t>
      </w:r>
      <w:r>
        <w:rPr>
          <w:rFonts w:hint="cs"/>
          <w:rtl/>
        </w:rPr>
        <w:t>.</w:t>
      </w:r>
      <w:r w:rsidR="00640F0D">
        <w:rPr>
          <w:rFonts w:hint="cs"/>
          <w:rtl/>
        </w:rPr>
        <w:t xml:space="preserve"> שלוש דקות לרשותך, בבקשה. </w:t>
      </w:r>
    </w:p>
    <w:p w:rsidR="00974996" w:rsidRDefault="00974996" w:rsidP="00312409">
      <w:pPr>
        <w:rPr>
          <w:rtl/>
        </w:rPr>
      </w:pPr>
    </w:p>
    <w:p w:rsidR="00974996" w:rsidRDefault="00974996" w:rsidP="00312409">
      <w:pPr>
        <w:pStyle w:val="af5"/>
        <w:keepNext/>
        <w:rPr>
          <w:rtl/>
        </w:rPr>
      </w:pPr>
      <w:bookmarkStart w:id="25281" w:name="ET_interruption_5766_49"/>
      <w:r w:rsidRPr="009D0314">
        <w:rPr>
          <w:rStyle w:val="TagStyle"/>
          <w:rtl/>
        </w:rPr>
        <w:t xml:space="preserve"> &lt;&lt; קריאה &gt;&gt; </w:t>
      </w:r>
      <w:r>
        <w:rPr>
          <w:rtl/>
        </w:rPr>
        <w:t>רם בן ברק (יש עתיד):</w:t>
      </w:r>
      <w:r w:rsidRPr="009D0314">
        <w:rPr>
          <w:rStyle w:val="TagStyle"/>
          <w:rtl/>
        </w:rPr>
        <w:t xml:space="preserve"> &lt;&lt; קריאה &gt;&gt;</w:t>
      </w:r>
      <w:r>
        <w:rPr>
          <w:rtl/>
        </w:rPr>
        <w:t xml:space="preserve"> </w:t>
      </w:r>
      <w:bookmarkEnd w:id="25281"/>
    </w:p>
    <w:p w:rsidR="00974996" w:rsidRDefault="00974996" w:rsidP="008473B9">
      <w:pPr>
        <w:rPr>
          <w:rtl/>
        </w:rPr>
      </w:pPr>
    </w:p>
    <w:p w:rsidR="00974996" w:rsidRDefault="00974996" w:rsidP="00312409">
      <w:pPr>
        <w:rPr>
          <w:rtl/>
        </w:rPr>
      </w:pPr>
      <w:r>
        <w:rPr>
          <w:rFonts w:hint="cs"/>
          <w:rtl/>
        </w:rPr>
        <w:t xml:space="preserve">שיעזו להגיד משהו נגד הממשלה. </w:t>
      </w:r>
    </w:p>
    <w:p w:rsidR="00974996" w:rsidRDefault="00974996" w:rsidP="00312409">
      <w:pPr>
        <w:rPr>
          <w:rtl/>
        </w:rPr>
      </w:pPr>
    </w:p>
    <w:p w:rsidR="00974996" w:rsidRDefault="00974996" w:rsidP="00312409">
      <w:pPr>
        <w:pStyle w:val="af5"/>
        <w:keepNext/>
        <w:rPr>
          <w:rtl/>
        </w:rPr>
      </w:pPr>
      <w:bookmarkStart w:id="25282" w:name="ET_interruption_6164_50"/>
      <w:r w:rsidRPr="009D0314">
        <w:rPr>
          <w:rStyle w:val="TagStyle"/>
          <w:rtl/>
        </w:rPr>
        <w:t xml:space="preserve"> &lt;&lt; קריאה &gt;&gt; </w:t>
      </w:r>
      <w:r>
        <w:rPr>
          <w:rtl/>
        </w:rPr>
        <w:t>עמית הלוי (הליכוד):</w:t>
      </w:r>
      <w:r w:rsidRPr="009D0314">
        <w:rPr>
          <w:rStyle w:val="TagStyle"/>
          <w:rtl/>
        </w:rPr>
        <w:t xml:space="preserve"> &lt;&lt; קריאה &gt;&gt;</w:t>
      </w:r>
      <w:r>
        <w:rPr>
          <w:rtl/>
        </w:rPr>
        <w:t xml:space="preserve"> </w:t>
      </w:r>
      <w:bookmarkEnd w:id="25282"/>
    </w:p>
    <w:p w:rsidR="00974996" w:rsidRDefault="00974996" w:rsidP="008473B9">
      <w:pPr>
        <w:rPr>
          <w:rtl/>
        </w:rPr>
      </w:pPr>
    </w:p>
    <w:p w:rsidR="00974996" w:rsidRDefault="00974996" w:rsidP="00312409">
      <w:pPr>
        <w:rPr>
          <w:rtl/>
        </w:rPr>
      </w:pPr>
      <w:r>
        <w:rPr>
          <w:rFonts w:hint="cs"/>
          <w:rtl/>
        </w:rPr>
        <w:t xml:space="preserve">לא. אצלם אין חופש אקדמי. </w:t>
      </w:r>
      <w:bookmarkStart w:id="25283" w:name="_ETM_Q40_499000"/>
      <w:bookmarkEnd w:id="25283"/>
      <w:r>
        <w:rPr>
          <w:rFonts w:hint="cs"/>
          <w:rtl/>
        </w:rPr>
        <w:t xml:space="preserve">הרי אם </w:t>
      </w:r>
      <w:r w:rsidR="00AB1E2B">
        <w:rPr>
          <w:rFonts w:hint="cs"/>
          <w:rtl/>
        </w:rPr>
        <w:t>– – –</w:t>
      </w:r>
      <w:r>
        <w:rPr>
          <w:rFonts w:hint="cs"/>
          <w:rtl/>
        </w:rPr>
        <w:t xml:space="preserve"> </w:t>
      </w:r>
    </w:p>
    <w:p w:rsidR="00974996" w:rsidRDefault="00974996" w:rsidP="00312409">
      <w:pPr>
        <w:rPr>
          <w:rtl/>
        </w:rPr>
      </w:pPr>
      <w:bookmarkStart w:id="25284" w:name="_ETM_Q40_509000"/>
      <w:bookmarkEnd w:id="25284"/>
    </w:p>
    <w:p w:rsidR="00974996" w:rsidRDefault="00974996" w:rsidP="00312409">
      <w:pPr>
        <w:pStyle w:val="a4"/>
        <w:keepNext/>
        <w:rPr>
          <w:rtl/>
        </w:rPr>
      </w:pPr>
      <w:bookmarkStart w:id="25285" w:name="ET_speaker_6361_51"/>
      <w:r w:rsidRPr="009D0314">
        <w:rPr>
          <w:rStyle w:val="TagStyle"/>
          <w:rtl/>
        </w:rPr>
        <w:t xml:space="preserve">&lt;&lt; דובר &gt;&gt; </w:t>
      </w:r>
      <w:bookmarkStart w:id="25286" w:name="_Toc192583320"/>
      <w:r>
        <w:rPr>
          <w:rtl/>
        </w:rPr>
        <w:t>נאור שירי (יש עתיד):</w:t>
      </w:r>
      <w:bookmarkEnd w:id="25286"/>
      <w:r w:rsidRPr="009D0314">
        <w:rPr>
          <w:rStyle w:val="TagStyle"/>
          <w:rtl/>
        </w:rPr>
        <w:t xml:space="preserve"> &lt;&lt; דובר &gt;&gt;</w:t>
      </w:r>
      <w:r>
        <w:rPr>
          <w:rtl/>
        </w:rPr>
        <w:t xml:space="preserve"> </w:t>
      </w:r>
      <w:bookmarkEnd w:id="25285"/>
    </w:p>
    <w:p w:rsidR="00974996" w:rsidRDefault="00974996" w:rsidP="008473B9">
      <w:pPr>
        <w:rPr>
          <w:rtl/>
        </w:rPr>
      </w:pPr>
    </w:p>
    <w:p w:rsidR="00974996" w:rsidRDefault="00974996" w:rsidP="00312409">
      <w:pPr>
        <w:rPr>
          <w:rtl/>
        </w:rPr>
      </w:pPr>
      <w:bookmarkStart w:id="25287" w:name="_ETM_Q40_502000"/>
      <w:bookmarkStart w:id="25288" w:name="_ETM_Q40_501330"/>
      <w:bookmarkStart w:id="25289" w:name="_ETM_Q40_519549"/>
      <w:bookmarkEnd w:id="25287"/>
      <w:bookmarkEnd w:id="25288"/>
      <w:bookmarkEnd w:id="25289"/>
      <w:r>
        <w:rPr>
          <w:rFonts w:hint="cs"/>
          <w:rtl/>
        </w:rPr>
        <w:t>תודה</w:t>
      </w:r>
      <w:bookmarkStart w:id="25290" w:name="_ETM_Q40_522000"/>
      <w:bookmarkEnd w:id="25290"/>
      <w:r>
        <w:rPr>
          <w:rFonts w:hint="cs"/>
          <w:rtl/>
        </w:rPr>
        <w:t xml:space="preserve"> רבה, </w:t>
      </w:r>
      <w:r>
        <w:rPr>
          <w:rtl/>
        </w:rPr>
        <w:t xml:space="preserve">אדוני </w:t>
      </w:r>
      <w:bookmarkStart w:id="25291" w:name="_ETM_Q40_520269"/>
      <w:bookmarkEnd w:id="25291"/>
      <w:r>
        <w:rPr>
          <w:rtl/>
        </w:rPr>
        <w:t>היושב-ראש</w:t>
      </w:r>
      <w:r>
        <w:rPr>
          <w:rFonts w:hint="cs"/>
          <w:rtl/>
        </w:rPr>
        <w:t>.</w:t>
      </w:r>
      <w:r>
        <w:rPr>
          <w:rtl/>
        </w:rPr>
        <w:t xml:space="preserve"> </w:t>
      </w:r>
      <w:bookmarkStart w:id="25292" w:name="_ETM_Q40_522370"/>
      <w:bookmarkEnd w:id="25292"/>
      <w:r>
        <w:rPr>
          <w:rtl/>
        </w:rPr>
        <w:t xml:space="preserve">כבוד </w:t>
      </w:r>
      <w:bookmarkStart w:id="25293" w:name="_ETM_Q40_522640"/>
      <w:bookmarkEnd w:id="25293"/>
      <w:r>
        <w:rPr>
          <w:rtl/>
        </w:rPr>
        <w:t>השר</w:t>
      </w:r>
      <w:r>
        <w:rPr>
          <w:rFonts w:hint="cs"/>
          <w:rtl/>
        </w:rPr>
        <w:t>,</w:t>
      </w:r>
      <w:r>
        <w:rPr>
          <w:rtl/>
        </w:rPr>
        <w:t xml:space="preserve"> </w:t>
      </w:r>
      <w:bookmarkStart w:id="25294" w:name="_ETM_Q40_523330"/>
      <w:bookmarkEnd w:id="25294"/>
      <w:r>
        <w:rPr>
          <w:rtl/>
        </w:rPr>
        <w:t xml:space="preserve">אתה </w:t>
      </w:r>
      <w:bookmarkStart w:id="25295" w:name="_ETM_Q40_523720"/>
      <w:bookmarkEnd w:id="25295"/>
      <w:r>
        <w:rPr>
          <w:rtl/>
        </w:rPr>
        <w:t xml:space="preserve">אוהב </w:t>
      </w:r>
      <w:bookmarkStart w:id="25296" w:name="_ETM_Q40_523870"/>
      <w:bookmarkEnd w:id="25296"/>
      <w:r>
        <w:rPr>
          <w:rtl/>
        </w:rPr>
        <w:t xml:space="preserve">את </w:t>
      </w:r>
      <w:bookmarkStart w:id="25297" w:name="_ETM_Q40_523930"/>
      <w:bookmarkEnd w:id="25297"/>
      <w:r>
        <w:rPr>
          <w:rtl/>
        </w:rPr>
        <w:t xml:space="preserve">המקום </w:t>
      </w:r>
      <w:bookmarkStart w:id="25298" w:name="_ETM_Q40_524320"/>
      <w:bookmarkEnd w:id="25298"/>
      <w:r>
        <w:rPr>
          <w:rtl/>
        </w:rPr>
        <w:t>שם</w:t>
      </w:r>
      <w:r w:rsidR="00640F0D">
        <w:rPr>
          <w:rFonts w:hint="cs"/>
          <w:rtl/>
        </w:rPr>
        <w:t>,</w:t>
      </w:r>
      <w:r>
        <w:rPr>
          <w:rtl/>
        </w:rPr>
        <w:t xml:space="preserve"> </w:t>
      </w:r>
      <w:bookmarkStart w:id="25299" w:name="_ETM_Q40_524500"/>
      <w:bookmarkEnd w:id="25299"/>
      <w:r>
        <w:rPr>
          <w:rtl/>
        </w:rPr>
        <w:t xml:space="preserve">של </w:t>
      </w:r>
      <w:bookmarkStart w:id="25300" w:name="_ETM_Q40_524800"/>
      <w:bookmarkEnd w:id="25300"/>
      <w:r>
        <w:rPr>
          <w:rtl/>
        </w:rPr>
        <w:t>אייכלר</w:t>
      </w:r>
      <w:r>
        <w:rPr>
          <w:rFonts w:hint="cs"/>
          <w:rtl/>
        </w:rPr>
        <w:t>.</w:t>
      </w:r>
      <w:r>
        <w:rPr>
          <w:rtl/>
        </w:rPr>
        <w:t xml:space="preserve"> </w:t>
      </w:r>
      <w:bookmarkStart w:id="25301" w:name="_ETM_Q40_525160"/>
      <w:bookmarkEnd w:id="25301"/>
      <w:r>
        <w:rPr>
          <w:rtl/>
        </w:rPr>
        <w:t>יפה</w:t>
      </w:r>
      <w:r>
        <w:rPr>
          <w:rFonts w:hint="cs"/>
          <w:rtl/>
        </w:rPr>
        <w:t>.</w:t>
      </w:r>
      <w:r>
        <w:rPr>
          <w:rtl/>
        </w:rPr>
        <w:t xml:space="preserve"> </w:t>
      </w:r>
      <w:bookmarkStart w:id="25302" w:name="_ETM_Q40_526300"/>
      <w:bookmarkEnd w:id="25302"/>
      <w:r>
        <w:rPr>
          <w:rtl/>
        </w:rPr>
        <w:t xml:space="preserve">אתם </w:t>
      </w:r>
      <w:bookmarkStart w:id="25303" w:name="_ETM_Q40_526569"/>
      <w:bookmarkEnd w:id="25303"/>
      <w:r>
        <w:rPr>
          <w:rtl/>
        </w:rPr>
        <w:t xml:space="preserve">מתקזזים </w:t>
      </w:r>
      <w:bookmarkStart w:id="25304" w:name="_ETM_Q40_527170"/>
      <w:bookmarkEnd w:id="25304"/>
      <w:r>
        <w:rPr>
          <w:rtl/>
        </w:rPr>
        <w:t xml:space="preserve">גם </w:t>
      </w:r>
      <w:bookmarkStart w:id="25305" w:name="_ETM_Q40_527350"/>
      <w:bookmarkEnd w:id="25305"/>
      <w:r>
        <w:rPr>
          <w:rtl/>
        </w:rPr>
        <w:t xml:space="preserve">בהצבעה </w:t>
      </w:r>
      <w:bookmarkStart w:id="25306" w:name="_ETM_Q40_527769"/>
      <w:bookmarkEnd w:id="25306"/>
      <w:r>
        <w:rPr>
          <w:rtl/>
        </w:rPr>
        <w:t xml:space="preserve">על </w:t>
      </w:r>
      <w:bookmarkStart w:id="25307" w:name="_ETM_Q40_527859"/>
      <w:bookmarkEnd w:id="25307"/>
      <w:r>
        <w:rPr>
          <w:rtl/>
        </w:rPr>
        <w:t xml:space="preserve">התקציב </w:t>
      </w:r>
      <w:bookmarkStart w:id="25308" w:name="_ETM_Q40_528460"/>
      <w:bookmarkEnd w:id="25308"/>
      <w:r>
        <w:rPr>
          <w:rFonts w:hint="cs"/>
          <w:rtl/>
        </w:rPr>
        <w:t>או איך זה עובד?</w:t>
      </w:r>
    </w:p>
    <w:p w:rsidR="00974996" w:rsidRDefault="00974996" w:rsidP="00312409">
      <w:pPr>
        <w:rPr>
          <w:rtl/>
        </w:rPr>
      </w:pPr>
    </w:p>
    <w:p w:rsidR="00974996" w:rsidRDefault="00974996" w:rsidP="00312409">
      <w:pPr>
        <w:pStyle w:val="af5"/>
        <w:keepNext/>
        <w:rPr>
          <w:rtl/>
        </w:rPr>
      </w:pPr>
      <w:bookmarkStart w:id="25309" w:name="ET_interruption_6658_54"/>
      <w:r w:rsidRPr="00C9600A">
        <w:rPr>
          <w:rStyle w:val="TagStyle"/>
          <w:rtl/>
        </w:rPr>
        <w:t xml:space="preserve"> &lt;&lt; קריאה &gt;&gt; </w:t>
      </w:r>
      <w:r>
        <w:rPr>
          <w:rtl/>
        </w:rPr>
        <w:t>שר הבינוי והשיכון יצחק גולדקנופ:</w:t>
      </w:r>
      <w:r w:rsidRPr="00C9600A">
        <w:rPr>
          <w:rStyle w:val="TagStyle"/>
          <w:rtl/>
        </w:rPr>
        <w:t xml:space="preserve"> &lt;&lt; קריאה &gt;&gt;</w:t>
      </w:r>
      <w:r>
        <w:rPr>
          <w:rtl/>
        </w:rPr>
        <w:t xml:space="preserve"> </w:t>
      </w:r>
      <w:bookmarkEnd w:id="25309"/>
    </w:p>
    <w:p w:rsidR="00974996" w:rsidRDefault="00974996" w:rsidP="008473B9">
      <w:pPr>
        <w:rPr>
          <w:rtl/>
        </w:rPr>
      </w:pPr>
    </w:p>
    <w:p w:rsidR="00974996" w:rsidRDefault="00AB1E2B" w:rsidP="00312409">
      <w:pPr>
        <w:rPr>
          <w:rtl/>
        </w:rPr>
      </w:pPr>
      <w:r>
        <w:rPr>
          <w:rFonts w:hint="cs"/>
          <w:rtl/>
        </w:rPr>
        <w:t>– – –</w:t>
      </w:r>
    </w:p>
    <w:p w:rsidR="00974996" w:rsidRDefault="00974996" w:rsidP="00312409">
      <w:pPr>
        <w:rPr>
          <w:rtl/>
        </w:rPr>
      </w:pPr>
    </w:p>
    <w:p w:rsidR="00974996" w:rsidRDefault="00974996" w:rsidP="00312409">
      <w:pPr>
        <w:pStyle w:val="-"/>
        <w:keepNext/>
        <w:rPr>
          <w:rtl/>
        </w:rPr>
      </w:pPr>
      <w:bookmarkStart w:id="25310" w:name="ET_speakercontinue_6361_55"/>
      <w:r w:rsidRPr="00C9600A">
        <w:rPr>
          <w:rStyle w:val="TagStyle"/>
          <w:rtl/>
        </w:rPr>
        <w:t xml:space="preserve"> &lt;&lt; דובר_המשך &gt;&gt; </w:t>
      </w:r>
      <w:r>
        <w:rPr>
          <w:rtl/>
        </w:rPr>
        <w:t>נאור שירי (יש עתיד):</w:t>
      </w:r>
      <w:r w:rsidRPr="00C9600A">
        <w:rPr>
          <w:rStyle w:val="TagStyle"/>
          <w:rtl/>
        </w:rPr>
        <w:t xml:space="preserve"> &lt;&lt; דובר_המשך &gt;&gt;</w:t>
      </w:r>
      <w:r>
        <w:rPr>
          <w:rtl/>
        </w:rPr>
        <w:t xml:space="preserve"> </w:t>
      </w:r>
      <w:bookmarkEnd w:id="25310"/>
    </w:p>
    <w:p w:rsidR="00974996" w:rsidRDefault="00974996" w:rsidP="008473B9">
      <w:pPr>
        <w:rPr>
          <w:rtl/>
        </w:rPr>
      </w:pPr>
    </w:p>
    <w:p w:rsidR="00974996" w:rsidRPr="00C9600A" w:rsidRDefault="00974996" w:rsidP="00312409">
      <w:pPr>
        <w:rPr>
          <w:rtl/>
        </w:rPr>
      </w:pPr>
      <w:r>
        <w:rPr>
          <w:rFonts w:hint="cs"/>
          <w:rtl/>
        </w:rPr>
        <w:t xml:space="preserve">ברוך השם. </w:t>
      </w:r>
    </w:p>
    <w:p w:rsidR="00974996" w:rsidRDefault="00974996" w:rsidP="00312409">
      <w:pPr>
        <w:rPr>
          <w:rtl/>
        </w:rPr>
      </w:pPr>
    </w:p>
    <w:p w:rsidR="00974996" w:rsidRDefault="00974996" w:rsidP="00312409">
      <w:pPr>
        <w:pStyle w:val="af5"/>
        <w:keepNext/>
        <w:rPr>
          <w:rtl/>
        </w:rPr>
      </w:pPr>
      <w:bookmarkStart w:id="25311" w:name="ET_interruption_6658_53"/>
      <w:r w:rsidRPr="009D0314">
        <w:rPr>
          <w:rStyle w:val="TagStyle"/>
          <w:rtl/>
        </w:rPr>
        <w:t xml:space="preserve"> &lt;&lt; קריאה &gt;&gt; </w:t>
      </w:r>
      <w:r>
        <w:rPr>
          <w:rtl/>
        </w:rPr>
        <w:t>שר הבינוי והשיכון יצחק גולדקנופ:</w:t>
      </w:r>
      <w:r w:rsidRPr="009D0314">
        <w:rPr>
          <w:rStyle w:val="TagStyle"/>
          <w:rtl/>
        </w:rPr>
        <w:t xml:space="preserve"> &lt;&lt; קריאה &gt;&gt;</w:t>
      </w:r>
      <w:r>
        <w:rPr>
          <w:rtl/>
        </w:rPr>
        <w:t xml:space="preserve"> </w:t>
      </w:r>
      <w:bookmarkEnd w:id="25311"/>
    </w:p>
    <w:p w:rsidR="00974996" w:rsidRDefault="00974996" w:rsidP="008473B9">
      <w:pPr>
        <w:rPr>
          <w:rtl/>
        </w:rPr>
      </w:pPr>
    </w:p>
    <w:p w:rsidR="00974996" w:rsidRDefault="00974996" w:rsidP="00312409">
      <w:pPr>
        <w:rPr>
          <w:rtl/>
        </w:rPr>
      </w:pPr>
      <w:bookmarkStart w:id="25312" w:name="_ETM_Q40_526000"/>
      <w:bookmarkEnd w:id="25312"/>
      <w:r>
        <w:rPr>
          <w:rFonts w:hint="cs"/>
          <w:rtl/>
        </w:rPr>
        <w:t xml:space="preserve">אין לנו על מה להתקזז. </w:t>
      </w:r>
    </w:p>
    <w:p w:rsidR="00974996" w:rsidRDefault="00974996" w:rsidP="00312409">
      <w:pPr>
        <w:rPr>
          <w:rtl/>
        </w:rPr>
      </w:pPr>
    </w:p>
    <w:p w:rsidR="00974996" w:rsidRDefault="00974996" w:rsidP="00312409">
      <w:pPr>
        <w:pStyle w:val="-"/>
        <w:keepNext/>
        <w:rPr>
          <w:rtl/>
        </w:rPr>
      </w:pPr>
      <w:bookmarkStart w:id="25313" w:name="ET_speakercontinue_6361_56"/>
      <w:r w:rsidRPr="00C9600A">
        <w:rPr>
          <w:rStyle w:val="TagStyle"/>
          <w:rtl/>
        </w:rPr>
        <w:t xml:space="preserve"> &lt;&lt; דובר_המשך &gt;&gt; </w:t>
      </w:r>
      <w:r>
        <w:rPr>
          <w:rtl/>
        </w:rPr>
        <w:t>נאור שירי (יש עתיד):</w:t>
      </w:r>
      <w:r w:rsidRPr="00C9600A">
        <w:rPr>
          <w:rStyle w:val="TagStyle"/>
          <w:rtl/>
        </w:rPr>
        <w:t xml:space="preserve"> &lt;&lt; דובר_המשך &gt;&gt;</w:t>
      </w:r>
      <w:r>
        <w:rPr>
          <w:rtl/>
        </w:rPr>
        <w:t xml:space="preserve"> </w:t>
      </w:r>
      <w:bookmarkEnd w:id="25313"/>
    </w:p>
    <w:p w:rsidR="00974996" w:rsidRDefault="00974996" w:rsidP="008473B9">
      <w:pPr>
        <w:rPr>
          <w:rtl/>
        </w:rPr>
      </w:pPr>
    </w:p>
    <w:p w:rsidR="00974996" w:rsidRDefault="00974996" w:rsidP="00312409">
      <w:pPr>
        <w:rPr>
          <w:rtl/>
        </w:rPr>
      </w:pPr>
      <w:bookmarkStart w:id="25314" w:name="_ETM_Q40_533000"/>
      <w:bookmarkEnd w:id="25314"/>
      <w:r>
        <w:rPr>
          <w:rFonts w:hint="cs"/>
          <w:rtl/>
        </w:rPr>
        <w:t xml:space="preserve">אין לנו </w:t>
      </w:r>
      <w:bookmarkStart w:id="25315" w:name="_ETM_Q40_528729"/>
      <w:bookmarkStart w:id="25316" w:name="_ETM_Q40_528879"/>
      <w:bookmarkStart w:id="25317" w:name="_ETM_Q40_528999"/>
      <w:bookmarkStart w:id="25318" w:name="_ETM_Q40_530529"/>
      <w:bookmarkStart w:id="25319" w:name="_ETM_Q40_530859"/>
      <w:bookmarkStart w:id="25320" w:name="_ETM_Q40_533260"/>
      <w:bookmarkStart w:id="25321" w:name="_ETM_Q40_533469"/>
      <w:bookmarkStart w:id="25322" w:name="_ETM_Q40_533709"/>
      <w:bookmarkEnd w:id="25315"/>
      <w:bookmarkEnd w:id="25316"/>
      <w:bookmarkEnd w:id="25317"/>
      <w:bookmarkEnd w:id="25318"/>
      <w:bookmarkEnd w:id="25319"/>
      <w:bookmarkEnd w:id="25320"/>
      <w:bookmarkEnd w:id="25321"/>
      <w:bookmarkEnd w:id="25322"/>
      <w:r>
        <w:rPr>
          <w:rtl/>
        </w:rPr>
        <w:t xml:space="preserve">על </w:t>
      </w:r>
      <w:bookmarkStart w:id="25323" w:name="_ETM_Q40_533799"/>
      <w:bookmarkEnd w:id="25323"/>
      <w:r>
        <w:rPr>
          <w:rtl/>
        </w:rPr>
        <w:t xml:space="preserve">מי </w:t>
      </w:r>
      <w:bookmarkStart w:id="25324" w:name="_ETM_Q40_533920"/>
      <w:bookmarkEnd w:id="25324"/>
      <w:r>
        <w:rPr>
          <w:rtl/>
        </w:rPr>
        <w:t xml:space="preserve">להישען </w:t>
      </w:r>
      <w:bookmarkStart w:id="25325" w:name="_ETM_Q40_534670"/>
      <w:bookmarkEnd w:id="25325"/>
      <w:r>
        <w:rPr>
          <w:rtl/>
        </w:rPr>
        <w:t xml:space="preserve">אלא </w:t>
      </w:r>
      <w:bookmarkStart w:id="25326" w:name="_ETM_Q40_534969"/>
      <w:bookmarkEnd w:id="25326"/>
      <w:r>
        <w:rPr>
          <w:rtl/>
        </w:rPr>
        <w:t xml:space="preserve">על </w:t>
      </w:r>
      <w:bookmarkStart w:id="25327" w:name="_ETM_Q40_535059"/>
      <w:bookmarkEnd w:id="25327"/>
      <w:r>
        <w:rPr>
          <w:rtl/>
        </w:rPr>
        <w:t xml:space="preserve">אבינו </w:t>
      </w:r>
      <w:bookmarkStart w:id="25328" w:name="_ETM_Q40_535359"/>
      <w:bookmarkEnd w:id="25328"/>
      <w:r>
        <w:rPr>
          <w:rtl/>
        </w:rPr>
        <w:t>שבשמיים</w:t>
      </w:r>
      <w:r>
        <w:rPr>
          <w:rFonts w:hint="cs"/>
          <w:rtl/>
        </w:rPr>
        <w:t>.</w:t>
      </w:r>
      <w:r>
        <w:rPr>
          <w:rtl/>
        </w:rPr>
        <w:t xml:space="preserve"> </w:t>
      </w:r>
      <w:bookmarkStart w:id="25329" w:name="_ETM_Q40_536920"/>
      <w:bookmarkEnd w:id="25329"/>
    </w:p>
    <w:p w:rsidR="00974996" w:rsidRDefault="00974996" w:rsidP="00312409">
      <w:pPr>
        <w:rPr>
          <w:rtl/>
        </w:rPr>
      </w:pPr>
    </w:p>
    <w:p w:rsidR="00974996" w:rsidRDefault="00974996" w:rsidP="00312409">
      <w:pPr>
        <w:pStyle w:val="af5"/>
        <w:keepNext/>
        <w:rPr>
          <w:rtl/>
        </w:rPr>
      </w:pPr>
      <w:bookmarkStart w:id="25330" w:name="ET_interruption_6658_57"/>
      <w:r w:rsidRPr="00C9600A">
        <w:rPr>
          <w:rStyle w:val="TagStyle"/>
          <w:rtl/>
        </w:rPr>
        <w:t xml:space="preserve"> &lt;&lt; קריאה &gt;&gt; </w:t>
      </w:r>
      <w:r>
        <w:rPr>
          <w:rtl/>
        </w:rPr>
        <w:t>שר הבינוי והשיכון יצחק גולדקנופ:</w:t>
      </w:r>
      <w:r w:rsidRPr="00C9600A">
        <w:rPr>
          <w:rStyle w:val="TagStyle"/>
          <w:rtl/>
        </w:rPr>
        <w:t xml:space="preserve"> &lt;&lt; קריאה &gt;&gt;</w:t>
      </w:r>
      <w:r>
        <w:rPr>
          <w:rtl/>
        </w:rPr>
        <w:t xml:space="preserve"> </w:t>
      </w:r>
      <w:bookmarkEnd w:id="25330"/>
    </w:p>
    <w:p w:rsidR="00974996" w:rsidRDefault="00974996" w:rsidP="008473B9">
      <w:pPr>
        <w:rPr>
          <w:rtl/>
        </w:rPr>
      </w:pPr>
    </w:p>
    <w:p w:rsidR="00974996" w:rsidRDefault="00974996" w:rsidP="00312409">
      <w:pPr>
        <w:rPr>
          <w:rtl/>
        </w:rPr>
      </w:pPr>
      <w:bookmarkStart w:id="25331" w:name="_ETM_Q40_536000"/>
      <w:bookmarkEnd w:id="25331"/>
      <w:r>
        <w:rPr>
          <w:rFonts w:hint="cs"/>
          <w:rtl/>
        </w:rPr>
        <w:t>אין לנו מה להתקזז.</w:t>
      </w:r>
    </w:p>
    <w:p w:rsidR="00974996" w:rsidRDefault="00974996" w:rsidP="00312409">
      <w:pPr>
        <w:rPr>
          <w:rtl/>
        </w:rPr>
      </w:pPr>
    </w:p>
    <w:p w:rsidR="00974996" w:rsidRDefault="00974996" w:rsidP="00312409">
      <w:pPr>
        <w:pStyle w:val="-"/>
        <w:keepNext/>
        <w:rPr>
          <w:rtl/>
        </w:rPr>
      </w:pPr>
      <w:bookmarkStart w:id="25332" w:name="ET_speakercontinue_6361_58"/>
      <w:r w:rsidRPr="00C9600A">
        <w:rPr>
          <w:rStyle w:val="TagStyle"/>
          <w:rtl/>
        </w:rPr>
        <w:t xml:space="preserve"> &lt;&lt; דובר_המשך &gt;&gt; </w:t>
      </w:r>
      <w:r>
        <w:rPr>
          <w:rtl/>
        </w:rPr>
        <w:t>נאור שירי (יש עתיד):</w:t>
      </w:r>
      <w:r w:rsidRPr="00C9600A">
        <w:rPr>
          <w:rStyle w:val="TagStyle"/>
          <w:rtl/>
        </w:rPr>
        <w:t xml:space="preserve"> &lt;&lt; דובר_המשך &gt;&gt;</w:t>
      </w:r>
      <w:r>
        <w:rPr>
          <w:rtl/>
        </w:rPr>
        <w:t xml:space="preserve"> </w:t>
      </w:r>
      <w:bookmarkEnd w:id="25332"/>
    </w:p>
    <w:p w:rsidR="00974996" w:rsidRDefault="00974996" w:rsidP="008473B9">
      <w:pPr>
        <w:rPr>
          <w:rtl/>
        </w:rPr>
      </w:pPr>
    </w:p>
    <w:p w:rsidR="00974996" w:rsidRDefault="00974996" w:rsidP="00640F0D">
      <w:pPr>
        <w:rPr>
          <w:rtl/>
        </w:rPr>
      </w:pPr>
      <w:bookmarkStart w:id="25333" w:name="_ETM_Q40_534000"/>
      <w:bookmarkStart w:id="25334" w:name="_ETM_Q40_532000"/>
      <w:bookmarkEnd w:id="25333"/>
      <w:bookmarkEnd w:id="25334"/>
      <w:r>
        <w:rPr>
          <w:rtl/>
        </w:rPr>
        <w:t xml:space="preserve">ברוך </w:t>
      </w:r>
      <w:bookmarkStart w:id="25335" w:name="_ETM_Q40_537279"/>
      <w:bookmarkEnd w:id="25335"/>
      <w:r>
        <w:rPr>
          <w:rtl/>
        </w:rPr>
        <w:t>השם</w:t>
      </w:r>
      <w:r>
        <w:rPr>
          <w:rFonts w:hint="cs"/>
          <w:rtl/>
        </w:rPr>
        <w:t>.</w:t>
      </w:r>
      <w:r>
        <w:rPr>
          <w:rtl/>
        </w:rPr>
        <w:t xml:space="preserve"> </w:t>
      </w:r>
      <w:bookmarkStart w:id="25336" w:name="_ETM_Q40_538949"/>
      <w:bookmarkEnd w:id="25336"/>
      <w:r>
        <w:rPr>
          <w:rtl/>
        </w:rPr>
        <w:t xml:space="preserve">חבריי </w:t>
      </w:r>
      <w:bookmarkStart w:id="25337" w:name="_ETM_Q40_539399"/>
      <w:bookmarkEnd w:id="25337"/>
      <w:r>
        <w:rPr>
          <w:rtl/>
        </w:rPr>
        <w:t xml:space="preserve">חברי </w:t>
      </w:r>
      <w:bookmarkStart w:id="25338" w:name="_ETM_Q40_539670"/>
      <w:bookmarkEnd w:id="25338"/>
      <w:r>
        <w:rPr>
          <w:rtl/>
        </w:rPr>
        <w:t>הכנסת</w:t>
      </w:r>
      <w:r>
        <w:rPr>
          <w:rFonts w:hint="cs"/>
          <w:rtl/>
        </w:rPr>
        <w:t>,</w:t>
      </w:r>
      <w:r>
        <w:rPr>
          <w:rtl/>
        </w:rPr>
        <w:t xml:space="preserve"> </w:t>
      </w:r>
      <w:bookmarkStart w:id="25339" w:name="_ETM_Q40_540149"/>
      <w:bookmarkEnd w:id="25339"/>
      <w:r>
        <w:rPr>
          <w:rtl/>
        </w:rPr>
        <w:t xml:space="preserve">יש </w:t>
      </w:r>
      <w:bookmarkStart w:id="25340" w:name="_ETM_Q40_540359"/>
      <w:bookmarkEnd w:id="25340"/>
      <w:r>
        <w:rPr>
          <w:rtl/>
        </w:rPr>
        <w:t xml:space="preserve">מחר </w:t>
      </w:r>
      <w:bookmarkStart w:id="25341" w:name="_ETM_Q40_540779"/>
      <w:bookmarkEnd w:id="25341"/>
      <w:r>
        <w:rPr>
          <w:rtl/>
        </w:rPr>
        <w:t xml:space="preserve">חוק </w:t>
      </w:r>
      <w:bookmarkStart w:id="25342" w:name="_ETM_Q40_541140"/>
      <w:bookmarkEnd w:id="25342"/>
      <w:r>
        <w:rPr>
          <w:rtl/>
        </w:rPr>
        <w:t xml:space="preserve">שאני </w:t>
      </w:r>
      <w:bookmarkStart w:id="25343" w:name="_ETM_Q40_541529"/>
      <w:bookmarkEnd w:id="25343"/>
      <w:r>
        <w:rPr>
          <w:rtl/>
        </w:rPr>
        <w:t xml:space="preserve">בטוח </w:t>
      </w:r>
      <w:bookmarkStart w:id="25344" w:name="_ETM_Q40_541890"/>
      <w:bookmarkEnd w:id="25344"/>
      <w:r>
        <w:rPr>
          <w:rtl/>
        </w:rPr>
        <w:t xml:space="preserve">שחלק </w:t>
      </w:r>
      <w:bookmarkStart w:id="25345" w:name="_ETM_Q40_542940"/>
      <w:bookmarkEnd w:id="25345"/>
      <w:r>
        <w:rPr>
          <w:rtl/>
        </w:rPr>
        <w:t xml:space="preserve">דיברו </w:t>
      </w:r>
      <w:bookmarkStart w:id="25346" w:name="_ETM_Q40_543239"/>
      <w:bookmarkEnd w:id="25346"/>
      <w:r>
        <w:rPr>
          <w:rtl/>
        </w:rPr>
        <w:t>עליו</w:t>
      </w:r>
      <w:r>
        <w:rPr>
          <w:rFonts w:hint="cs"/>
          <w:rtl/>
        </w:rPr>
        <w:t>,</w:t>
      </w:r>
      <w:r>
        <w:rPr>
          <w:rtl/>
        </w:rPr>
        <w:t xml:space="preserve"> </w:t>
      </w:r>
      <w:bookmarkStart w:id="25347" w:name="_ETM_Q40_543750"/>
      <w:bookmarkEnd w:id="25347"/>
      <w:r>
        <w:rPr>
          <w:rtl/>
        </w:rPr>
        <w:t xml:space="preserve">חוק </w:t>
      </w:r>
      <w:bookmarkStart w:id="25348" w:name="_ETM_Q40_544049"/>
      <w:bookmarkEnd w:id="25348"/>
      <w:r>
        <w:rPr>
          <w:rtl/>
        </w:rPr>
        <w:t>ש</w:t>
      </w:r>
      <w:r>
        <w:rPr>
          <w:rFonts w:hint="cs"/>
          <w:rtl/>
        </w:rPr>
        <w:t xml:space="preserve">הוא </w:t>
      </w:r>
      <w:r>
        <w:rPr>
          <w:rtl/>
        </w:rPr>
        <w:t xml:space="preserve">באמת </w:t>
      </w:r>
      <w:bookmarkStart w:id="25349" w:name="_ETM_Q40_544439"/>
      <w:bookmarkEnd w:id="25349"/>
      <w:r>
        <w:rPr>
          <w:rtl/>
        </w:rPr>
        <w:t xml:space="preserve">חשוב </w:t>
      </w:r>
      <w:bookmarkStart w:id="25350" w:name="_ETM_Q40_544770"/>
      <w:bookmarkEnd w:id="25350"/>
      <w:r>
        <w:rPr>
          <w:rtl/>
        </w:rPr>
        <w:t xml:space="preserve">לכנסת </w:t>
      </w:r>
      <w:bookmarkStart w:id="25351" w:name="_ETM_Q40_545220"/>
      <w:bookmarkEnd w:id="25351"/>
      <w:r>
        <w:rPr>
          <w:rtl/>
        </w:rPr>
        <w:t>ישראל</w:t>
      </w:r>
      <w:r>
        <w:rPr>
          <w:rFonts w:hint="cs"/>
          <w:rtl/>
        </w:rPr>
        <w:t>,</w:t>
      </w:r>
      <w:r>
        <w:rPr>
          <w:rtl/>
        </w:rPr>
        <w:t xml:space="preserve"> </w:t>
      </w:r>
      <w:bookmarkStart w:id="25352" w:name="_ETM_Q40_546150"/>
      <w:bookmarkEnd w:id="25352"/>
      <w:r>
        <w:rPr>
          <w:rtl/>
        </w:rPr>
        <w:t xml:space="preserve">הלוא </w:t>
      </w:r>
      <w:bookmarkStart w:id="25353" w:name="_ETM_Q40_546750"/>
      <w:bookmarkEnd w:id="25353"/>
      <w:r>
        <w:rPr>
          <w:rFonts w:hint="cs"/>
          <w:rtl/>
        </w:rPr>
        <w:t>הוא</w:t>
      </w:r>
      <w:bookmarkStart w:id="25354" w:name="_ETM_Q40_548000"/>
      <w:bookmarkEnd w:id="25354"/>
      <w:r>
        <w:rPr>
          <w:rFonts w:hint="cs"/>
          <w:rtl/>
        </w:rPr>
        <w:t xml:space="preserve"> </w:t>
      </w:r>
      <w:r>
        <w:rPr>
          <w:rtl/>
        </w:rPr>
        <w:t xml:space="preserve">החוק </w:t>
      </w:r>
      <w:bookmarkStart w:id="25355" w:name="_ETM_Q40_547020"/>
      <w:bookmarkEnd w:id="25355"/>
      <w:r>
        <w:rPr>
          <w:rtl/>
        </w:rPr>
        <w:t xml:space="preserve">של </w:t>
      </w:r>
      <w:bookmarkStart w:id="25356" w:name="_ETM_Q40_547200"/>
      <w:bookmarkEnd w:id="25356"/>
      <w:r>
        <w:rPr>
          <w:rtl/>
        </w:rPr>
        <w:t xml:space="preserve">טלי </w:t>
      </w:r>
      <w:bookmarkStart w:id="25357" w:name="_ETM_Q40_547470"/>
      <w:bookmarkEnd w:id="25357"/>
      <w:r>
        <w:rPr>
          <w:rtl/>
        </w:rPr>
        <w:t>גוטליב</w:t>
      </w:r>
      <w:r>
        <w:rPr>
          <w:rFonts w:hint="cs"/>
          <w:rtl/>
        </w:rPr>
        <w:t>,</w:t>
      </w:r>
      <w:r>
        <w:rPr>
          <w:rtl/>
        </w:rPr>
        <w:t xml:space="preserve"> </w:t>
      </w:r>
      <w:bookmarkStart w:id="25358" w:name="_ETM_Q40_548070"/>
      <w:bookmarkEnd w:id="25358"/>
      <w:r>
        <w:rPr>
          <w:rtl/>
        </w:rPr>
        <w:t xml:space="preserve">הידוע </w:t>
      </w:r>
      <w:bookmarkStart w:id="25359" w:name="_ETM_Q40_548430"/>
      <w:bookmarkEnd w:id="25359"/>
      <w:r>
        <w:rPr>
          <w:rtl/>
        </w:rPr>
        <w:t>בכינוי</w:t>
      </w:r>
      <w:bookmarkStart w:id="25360" w:name="_ETM_Q40_548850"/>
      <w:bookmarkEnd w:id="25360"/>
      <w:r>
        <w:rPr>
          <w:rtl/>
        </w:rPr>
        <w:t xml:space="preserve">ו </w:t>
      </w:r>
      <w:bookmarkStart w:id="25361" w:name="_ETM_Q40_548940"/>
      <w:bookmarkEnd w:id="25361"/>
      <w:r>
        <w:rPr>
          <w:rFonts w:hint="cs"/>
          <w:rtl/>
        </w:rPr>
        <w:t>"</w:t>
      </w:r>
      <w:r>
        <w:rPr>
          <w:rtl/>
        </w:rPr>
        <w:t xml:space="preserve">בוא </w:t>
      </w:r>
      <w:bookmarkStart w:id="25362" w:name="_ETM_Q40_549060"/>
      <w:bookmarkEnd w:id="25362"/>
      <w:r>
        <w:rPr>
          <w:rtl/>
        </w:rPr>
        <w:t xml:space="preserve">נהפוך </w:t>
      </w:r>
      <w:bookmarkStart w:id="25363" w:name="_ETM_Q40_549450"/>
      <w:bookmarkEnd w:id="25363"/>
      <w:r>
        <w:rPr>
          <w:rtl/>
        </w:rPr>
        <w:t xml:space="preserve">את </w:t>
      </w:r>
      <w:bookmarkStart w:id="25364" w:name="_ETM_Q40_549570"/>
      <w:bookmarkEnd w:id="25364"/>
      <w:r>
        <w:rPr>
          <w:rtl/>
        </w:rPr>
        <w:t xml:space="preserve">כנסת </w:t>
      </w:r>
      <w:bookmarkStart w:id="25365" w:name="_ETM_Q40_549960"/>
      <w:bookmarkEnd w:id="25365"/>
      <w:r>
        <w:rPr>
          <w:rtl/>
        </w:rPr>
        <w:t xml:space="preserve">ישראל </w:t>
      </w:r>
      <w:bookmarkStart w:id="25366" w:name="_ETM_Q40_550770"/>
      <w:bookmarkEnd w:id="25366"/>
      <w:proofErr w:type="spellStart"/>
      <w:r>
        <w:rPr>
          <w:rtl/>
        </w:rPr>
        <w:t>לאלקטרז</w:t>
      </w:r>
      <w:proofErr w:type="spellEnd"/>
      <w:r>
        <w:rPr>
          <w:rFonts w:hint="cs"/>
          <w:rtl/>
        </w:rPr>
        <w:t xml:space="preserve">". </w:t>
      </w:r>
      <w:bookmarkStart w:id="25367" w:name="_ETM_Q40_552139"/>
      <w:bookmarkEnd w:id="25367"/>
      <w:r>
        <w:rPr>
          <w:rtl/>
        </w:rPr>
        <w:t xml:space="preserve">אתה </w:t>
      </w:r>
      <w:bookmarkStart w:id="25368" w:name="_ETM_Q40_552409"/>
      <w:bookmarkEnd w:id="25368"/>
      <w:r>
        <w:rPr>
          <w:rtl/>
        </w:rPr>
        <w:t xml:space="preserve">מכיר </w:t>
      </w:r>
      <w:bookmarkStart w:id="25369" w:name="_ETM_Q40_552709"/>
      <w:bookmarkEnd w:id="25369"/>
      <w:r>
        <w:rPr>
          <w:rtl/>
        </w:rPr>
        <w:t xml:space="preserve">את </w:t>
      </w:r>
      <w:bookmarkStart w:id="25370" w:name="_ETM_Q40_552799"/>
      <w:bookmarkEnd w:id="25370"/>
      <w:r>
        <w:rPr>
          <w:rtl/>
        </w:rPr>
        <w:t xml:space="preserve">החוק </w:t>
      </w:r>
      <w:bookmarkStart w:id="25371" w:name="_ETM_Q40_553069"/>
      <w:bookmarkEnd w:id="25371"/>
      <w:r>
        <w:rPr>
          <w:rtl/>
        </w:rPr>
        <w:t>הזה</w:t>
      </w:r>
      <w:r>
        <w:rPr>
          <w:rFonts w:hint="cs"/>
          <w:rtl/>
        </w:rPr>
        <w:t>,</w:t>
      </w:r>
      <w:r>
        <w:rPr>
          <w:rtl/>
        </w:rPr>
        <w:t xml:space="preserve"> </w:t>
      </w:r>
      <w:bookmarkStart w:id="25372" w:name="_ETM_Q40_553279"/>
      <w:bookmarkEnd w:id="25372"/>
      <w:r>
        <w:rPr>
          <w:rtl/>
        </w:rPr>
        <w:t xml:space="preserve">אדוני </w:t>
      </w:r>
      <w:bookmarkStart w:id="25373" w:name="_ETM_Q40_553549"/>
      <w:bookmarkEnd w:id="25373"/>
      <w:r>
        <w:rPr>
          <w:rtl/>
        </w:rPr>
        <w:t>השר</w:t>
      </w:r>
      <w:r>
        <w:rPr>
          <w:rFonts w:hint="cs"/>
          <w:rtl/>
        </w:rPr>
        <w:t>?</w:t>
      </w:r>
      <w:bookmarkStart w:id="25374" w:name="_ETM_Q40_551000"/>
      <w:bookmarkStart w:id="25375" w:name="_ETM_Q40_554240"/>
      <w:bookmarkEnd w:id="25374"/>
      <w:bookmarkEnd w:id="25375"/>
      <w:r>
        <w:rPr>
          <w:rFonts w:hint="cs"/>
          <w:rtl/>
        </w:rPr>
        <w:t xml:space="preserve"> </w:t>
      </w:r>
      <w:r>
        <w:rPr>
          <w:rtl/>
        </w:rPr>
        <w:t xml:space="preserve">החוק </w:t>
      </w:r>
      <w:bookmarkStart w:id="25376" w:name="_ETM_Q40_554599"/>
      <w:bookmarkEnd w:id="25376"/>
      <w:r>
        <w:rPr>
          <w:rtl/>
        </w:rPr>
        <w:t xml:space="preserve">הזה </w:t>
      </w:r>
      <w:bookmarkStart w:id="25377" w:name="_ETM_Q40_554810"/>
      <w:bookmarkEnd w:id="25377"/>
      <w:r>
        <w:rPr>
          <w:rtl/>
        </w:rPr>
        <w:t xml:space="preserve">באופן </w:t>
      </w:r>
      <w:bookmarkStart w:id="25378" w:name="_ETM_Q40_555170"/>
      <w:bookmarkEnd w:id="25378"/>
      <w:r>
        <w:rPr>
          <w:rtl/>
        </w:rPr>
        <w:t xml:space="preserve">כללי </w:t>
      </w:r>
      <w:bookmarkStart w:id="25379" w:name="_ETM_Q40_555499"/>
      <w:bookmarkEnd w:id="25379"/>
      <w:r>
        <w:rPr>
          <w:rtl/>
        </w:rPr>
        <w:t xml:space="preserve">אומר </w:t>
      </w:r>
      <w:bookmarkStart w:id="25380" w:name="_ETM_Q40_555740"/>
      <w:bookmarkEnd w:id="25380"/>
      <w:r>
        <w:rPr>
          <w:rtl/>
        </w:rPr>
        <w:t xml:space="preserve">שכל </w:t>
      </w:r>
      <w:bookmarkStart w:id="25381" w:name="_ETM_Q40_556310"/>
      <w:bookmarkEnd w:id="25381"/>
      <w:r>
        <w:rPr>
          <w:rtl/>
        </w:rPr>
        <w:t xml:space="preserve">חקירה </w:t>
      </w:r>
      <w:bookmarkStart w:id="25382" w:name="_ETM_Q40_557299"/>
      <w:bookmarkEnd w:id="25382"/>
      <w:r>
        <w:rPr>
          <w:rtl/>
        </w:rPr>
        <w:t xml:space="preserve">או </w:t>
      </w:r>
      <w:bookmarkStart w:id="25383" w:name="_ETM_Q40_557420"/>
      <w:bookmarkEnd w:id="25383"/>
      <w:r>
        <w:rPr>
          <w:rtl/>
        </w:rPr>
        <w:t xml:space="preserve">כל </w:t>
      </w:r>
      <w:bookmarkStart w:id="25384" w:name="_ETM_Q40_557689"/>
      <w:bookmarkEnd w:id="25384"/>
      <w:r>
        <w:rPr>
          <w:rtl/>
        </w:rPr>
        <w:t xml:space="preserve">בדיקה </w:t>
      </w:r>
      <w:bookmarkStart w:id="25385" w:name="_ETM_Q40_558319"/>
      <w:bookmarkEnd w:id="25385"/>
      <w:r>
        <w:rPr>
          <w:rtl/>
        </w:rPr>
        <w:t xml:space="preserve">או </w:t>
      </w:r>
      <w:bookmarkStart w:id="25386" w:name="_ETM_Q40_558469"/>
      <w:bookmarkEnd w:id="25386"/>
      <w:r>
        <w:rPr>
          <w:rtl/>
        </w:rPr>
        <w:t xml:space="preserve">כל </w:t>
      </w:r>
      <w:bookmarkStart w:id="25387" w:name="_ETM_Q40_558770"/>
      <w:bookmarkEnd w:id="25387"/>
      <w:r>
        <w:rPr>
          <w:rtl/>
        </w:rPr>
        <w:t>איז</w:t>
      </w:r>
      <w:r>
        <w:rPr>
          <w:rFonts w:hint="cs"/>
          <w:rtl/>
        </w:rPr>
        <w:t>ו</w:t>
      </w:r>
      <w:r>
        <w:rPr>
          <w:rtl/>
        </w:rPr>
        <w:t xml:space="preserve"> </w:t>
      </w:r>
      <w:bookmarkStart w:id="25388" w:name="_ETM_Q40_559069"/>
      <w:bookmarkEnd w:id="25388"/>
      <w:r>
        <w:rPr>
          <w:rtl/>
        </w:rPr>
        <w:t>בעיה</w:t>
      </w:r>
      <w:r>
        <w:rPr>
          <w:rFonts w:hint="cs"/>
          <w:rtl/>
        </w:rPr>
        <w:t>,</w:t>
      </w:r>
      <w:r>
        <w:rPr>
          <w:rtl/>
        </w:rPr>
        <w:t xml:space="preserve"> </w:t>
      </w:r>
      <w:bookmarkStart w:id="25389" w:name="_ETM_Q40_559789"/>
      <w:bookmarkEnd w:id="25389"/>
      <w:r>
        <w:rPr>
          <w:rtl/>
        </w:rPr>
        <w:t>תביעה</w:t>
      </w:r>
      <w:r>
        <w:rPr>
          <w:rFonts w:hint="cs"/>
          <w:rtl/>
        </w:rPr>
        <w:t>,</w:t>
      </w:r>
      <w:r>
        <w:rPr>
          <w:rtl/>
        </w:rPr>
        <w:t xml:space="preserve"> </w:t>
      </w:r>
      <w:bookmarkStart w:id="25390" w:name="_ETM_Q40_560959"/>
      <w:bookmarkEnd w:id="25390"/>
      <w:r>
        <w:rPr>
          <w:rtl/>
        </w:rPr>
        <w:t xml:space="preserve">שיש </w:t>
      </w:r>
      <w:bookmarkStart w:id="25391" w:name="_ETM_Q40_561319"/>
      <w:bookmarkEnd w:id="25391"/>
      <w:r>
        <w:rPr>
          <w:rtl/>
        </w:rPr>
        <w:t xml:space="preserve">כנגד </w:t>
      </w:r>
      <w:bookmarkStart w:id="25392" w:name="_ETM_Q40_561740"/>
      <w:bookmarkEnd w:id="25392"/>
      <w:r>
        <w:rPr>
          <w:rtl/>
        </w:rPr>
        <w:t xml:space="preserve">חבר </w:t>
      </w:r>
      <w:bookmarkStart w:id="25393" w:name="_ETM_Q40_562069"/>
      <w:bookmarkEnd w:id="25393"/>
      <w:r>
        <w:rPr>
          <w:rtl/>
        </w:rPr>
        <w:t>כנסת</w:t>
      </w:r>
      <w:bookmarkStart w:id="25394" w:name="_ETM_Q40_562639"/>
      <w:bookmarkEnd w:id="25394"/>
      <w:r w:rsidR="00640F0D">
        <w:rPr>
          <w:rFonts w:hint="cs"/>
          <w:rtl/>
        </w:rPr>
        <w:t>,</w:t>
      </w:r>
      <w:r>
        <w:rPr>
          <w:rFonts w:hint="cs"/>
          <w:rtl/>
        </w:rPr>
        <w:t xml:space="preserve"> </w:t>
      </w:r>
      <w:r>
        <w:rPr>
          <w:rtl/>
        </w:rPr>
        <w:t xml:space="preserve">גם </w:t>
      </w:r>
      <w:bookmarkStart w:id="25395" w:name="_ETM_Q40_562849"/>
      <w:bookmarkEnd w:id="25395"/>
      <w:r>
        <w:rPr>
          <w:rtl/>
        </w:rPr>
        <w:t xml:space="preserve">של </w:t>
      </w:r>
      <w:bookmarkStart w:id="25396" w:name="_ETM_Q40_563029"/>
      <w:bookmarkEnd w:id="25396"/>
      <w:r>
        <w:rPr>
          <w:rtl/>
        </w:rPr>
        <w:t xml:space="preserve">אזרח </w:t>
      </w:r>
      <w:bookmarkStart w:id="25397" w:name="_ETM_Q40_563359"/>
      <w:bookmarkEnd w:id="25397"/>
      <w:r>
        <w:rPr>
          <w:rtl/>
        </w:rPr>
        <w:t xml:space="preserve">מן </w:t>
      </w:r>
      <w:bookmarkStart w:id="25398" w:name="_ETM_Q40_563509"/>
      <w:bookmarkEnd w:id="25398"/>
      <w:r>
        <w:rPr>
          <w:rtl/>
        </w:rPr>
        <w:t xml:space="preserve">השורה </w:t>
      </w:r>
      <w:bookmarkStart w:id="25399" w:name="_ETM_Q40_564229"/>
      <w:bookmarkEnd w:id="25399"/>
      <w:r>
        <w:rPr>
          <w:rtl/>
        </w:rPr>
        <w:t xml:space="preserve">וגם </w:t>
      </w:r>
      <w:bookmarkStart w:id="25400" w:name="_ETM_Q40_564529"/>
      <w:bookmarkEnd w:id="25400"/>
      <w:r>
        <w:rPr>
          <w:rtl/>
        </w:rPr>
        <w:t xml:space="preserve">של </w:t>
      </w:r>
      <w:bookmarkStart w:id="25401" w:name="_ETM_Q40_564679"/>
      <w:bookmarkEnd w:id="25401"/>
      <w:r>
        <w:rPr>
          <w:rtl/>
        </w:rPr>
        <w:t xml:space="preserve">רשויות </w:t>
      </w:r>
      <w:bookmarkStart w:id="25402" w:name="_ETM_Q40_565159"/>
      <w:bookmarkEnd w:id="25402"/>
      <w:r>
        <w:rPr>
          <w:rtl/>
        </w:rPr>
        <w:t xml:space="preserve">אכיפת </w:t>
      </w:r>
      <w:bookmarkStart w:id="25403" w:name="_ETM_Q40_565609"/>
      <w:bookmarkEnd w:id="25403"/>
      <w:r>
        <w:rPr>
          <w:rtl/>
        </w:rPr>
        <w:t>החוק</w:t>
      </w:r>
      <w:bookmarkStart w:id="25404" w:name="_ETM_Q40_566299"/>
      <w:bookmarkEnd w:id="25404"/>
      <w:r w:rsidR="00640F0D">
        <w:rPr>
          <w:rFonts w:hint="cs"/>
          <w:rtl/>
        </w:rPr>
        <w:t>,</w:t>
      </w:r>
      <w:r>
        <w:rPr>
          <w:rFonts w:hint="cs"/>
          <w:rtl/>
        </w:rPr>
        <w:t xml:space="preserve"> י</w:t>
      </w:r>
      <w:r>
        <w:rPr>
          <w:rtl/>
        </w:rPr>
        <w:t xml:space="preserve">צטרכו </w:t>
      </w:r>
      <w:bookmarkStart w:id="25405" w:name="_ETM_Q40_566810"/>
      <w:bookmarkEnd w:id="25405"/>
      <w:r>
        <w:rPr>
          <w:rtl/>
        </w:rPr>
        <w:t xml:space="preserve">להגיע </w:t>
      </w:r>
      <w:bookmarkStart w:id="25406" w:name="_ETM_Q40_567739"/>
      <w:bookmarkEnd w:id="25406"/>
      <w:r>
        <w:rPr>
          <w:rtl/>
        </w:rPr>
        <w:t xml:space="preserve">אותם </w:t>
      </w:r>
      <w:bookmarkStart w:id="25407" w:name="_ETM_Q40_568099"/>
      <w:bookmarkEnd w:id="25407"/>
      <w:r>
        <w:rPr>
          <w:rtl/>
        </w:rPr>
        <w:t>אנשים</w:t>
      </w:r>
      <w:r>
        <w:rPr>
          <w:rFonts w:hint="cs"/>
          <w:rtl/>
        </w:rPr>
        <w:t xml:space="preserve"> –</w:t>
      </w:r>
      <w:r>
        <w:rPr>
          <w:rtl/>
        </w:rPr>
        <w:t xml:space="preserve"> </w:t>
      </w:r>
      <w:bookmarkStart w:id="25408" w:name="_ETM_Q40_568549"/>
      <w:bookmarkEnd w:id="25408"/>
      <w:r>
        <w:rPr>
          <w:rtl/>
        </w:rPr>
        <w:t xml:space="preserve">אתה </w:t>
      </w:r>
      <w:bookmarkStart w:id="25409" w:name="_ETM_Q40_568639"/>
      <w:bookmarkEnd w:id="25409"/>
      <w:r>
        <w:rPr>
          <w:rtl/>
        </w:rPr>
        <w:t xml:space="preserve">יכול </w:t>
      </w:r>
      <w:bookmarkStart w:id="25410" w:name="_ETM_Q40_568849"/>
      <w:bookmarkEnd w:id="25410"/>
      <w:r>
        <w:rPr>
          <w:rtl/>
        </w:rPr>
        <w:t xml:space="preserve">לעשות </w:t>
      </w:r>
      <w:bookmarkStart w:id="25411" w:name="_ETM_Q40_569149"/>
      <w:bookmarkEnd w:id="25411"/>
      <w:r>
        <w:rPr>
          <w:rtl/>
        </w:rPr>
        <w:t xml:space="preserve">קצת </w:t>
      </w:r>
      <w:bookmarkStart w:id="25412" w:name="_ETM_Q40_569389"/>
      <w:bookmarkEnd w:id="25412"/>
      <w:r>
        <w:rPr>
          <w:rtl/>
        </w:rPr>
        <w:t xml:space="preserve">שקט </w:t>
      </w:r>
      <w:bookmarkStart w:id="25413" w:name="_ETM_Q40_569659"/>
      <w:bookmarkEnd w:id="25413"/>
      <w:r>
        <w:rPr>
          <w:rtl/>
        </w:rPr>
        <w:t>במליאה</w:t>
      </w:r>
      <w:r>
        <w:rPr>
          <w:rFonts w:hint="cs"/>
          <w:rtl/>
        </w:rPr>
        <w:t xml:space="preserve">? טוב, האמת, </w:t>
      </w:r>
      <w:bookmarkStart w:id="25414" w:name="_ETM_Q40_570170"/>
      <w:bookmarkStart w:id="25415" w:name="_ETM_Q40_570380"/>
      <w:bookmarkStart w:id="25416" w:name="_ETM_Q40_570709"/>
      <w:bookmarkEnd w:id="25414"/>
      <w:bookmarkEnd w:id="25415"/>
      <w:bookmarkEnd w:id="25416"/>
      <w:r>
        <w:rPr>
          <w:rtl/>
        </w:rPr>
        <w:t xml:space="preserve">לא </w:t>
      </w:r>
      <w:bookmarkStart w:id="25417" w:name="_ETM_Q40_570799"/>
      <w:bookmarkEnd w:id="25417"/>
      <w:r>
        <w:rPr>
          <w:rtl/>
        </w:rPr>
        <w:t>משנה</w:t>
      </w:r>
      <w:r>
        <w:rPr>
          <w:rFonts w:hint="cs"/>
          <w:rtl/>
        </w:rPr>
        <w:t>,</w:t>
      </w:r>
      <w:r>
        <w:rPr>
          <w:rtl/>
        </w:rPr>
        <w:t xml:space="preserve"> </w:t>
      </w:r>
      <w:bookmarkStart w:id="25418" w:name="_ETM_Q40_571159"/>
      <w:bookmarkEnd w:id="25418"/>
      <w:r>
        <w:rPr>
          <w:rtl/>
        </w:rPr>
        <w:t xml:space="preserve">זה </w:t>
      </w:r>
      <w:bookmarkStart w:id="25419" w:name="_ETM_Q40_571279"/>
      <w:bookmarkEnd w:id="25419"/>
      <w:r>
        <w:rPr>
          <w:rtl/>
        </w:rPr>
        <w:t xml:space="preserve">לא </w:t>
      </w:r>
      <w:bookmarkStart w:id="25420" w:name="_ETM_Q40_571399"/>
      <w:bookmarkEnd w:id="25420"/>
      <w:r>
        <w:rPr>
          <w:rtl/>
        </w:rPr>
        <w:t xml:space="preserve">באמת </w:t>
      </w:r>
      <w:bookmarkStart w:id="25421" w:name="_ETM_Q40_571670"/>
      <w:bookmarkEnd w:id="25421"/>
      <w:r>
        <w:rPr>
          <w:rtl/>
        </w:rPr>
        <w:t xml:space="preserve">חשוב </w:t>
      </w:r>
      <w:bookmarkStart w:id="25422" w:name="_ETM_Q40_572029"/>
      <w:bookmarkEnd w:id="25422"/>
      <w:r>
        <w:rPr>
          <w:rtl/>
        </w:rPr>
        <w:t xml:space="preserve">לי </w:t>
      </w:r>
      <w:bookmarkStart w:id="25423" w:name="_ETM_Q40_573770"/>
      <w:bookmarkEnd w:id="25423"/>
      <w:r>
        <w:rPr>
          <w:rFonts w:hint="cs"/>
          <w:rtl/>
        </w:rPr>
        <w:t xml:space="preserve">– </w:t>
      </w:r>
      <w:bookmarkStart w:id="25424" w:name="_ETM_Q40_575000"/>
      <w:bookmarkEnd w:id="25424"/>
      <w:r>
        <w:rPr>
          <w:rFonts w:hint="cs"/>
          <w:rtl/>
        </w:rPr>
        <w:t>י</w:t>
      </w:r>
      <w:r>
        <w:rPr>
          <w:rtl/>
        </w:rPr>
        <w:t xml:space="preserve">צטרכו </w:t>
      </w:r>
      <w:bookmarkStart w:id="25425" w:name="_ETM_Q40_574520"/>
      <w:bookmarkEnd w:id="25425"/>
      <w:r>
        <w:rPr>
          <w:rtl/>
        </w:rPr>
        <w:t xml:space="preserve">להגיע </w:t>
      </w:r>
      <w:bookmarkStart w:id="25426" w:name="_ETM_Q40_575450"/>
      <w:bookmarkEnd w:id="25426"/>
      <w:r>
        <w:rPr>
          <w:rtl/>
        </w:rPr>
        <w:t xml:space="preserve">מי </w:t>
      </w:r>
      <w:bookmarkStart w:id="25427" w:name="_ETM_Q40_575659"/>
      <w:bookmarkEnd w:id="25427"/>
      <w:r>
        <w:rPr>
          <w:rtl/>
        </w:rPr>
        <w:t>שרוצ</w:t>
      </w:r>
      <w:r w:rsidR="00640F0D">
        <w:rPr>
          <w:rFonts w:hint="cs"/>
          <w:rtl/>
        </w:rPr>
        <w:t>ים</w:t>
      </w:r>
      <w:r>
        <w:rPr>
          <w:rtl/>
        </w:rPr>
        <w:t xml:space="preserve"> </w:t>
      </w:r>
      <w:bookmarkStart w:id="25428" w:name="_ETM_Q40_576110"/>
      <w:bookmarkEnd w:id="25428"/>
      <w:r>
        <w:rPr>
          <w:rtl/>
        </w:rPr>
        <w:t xml:space="preserve">לתבוע </w:t>
      </w:r>
      <w:bookmarkStart w:id="25429" w:name="_ETM_Q40_576710"/>
      <w:bookmarkEnd w:id="25429"/>
      <w:r>
        <w:rPr>
          <w:rtl/>
        </w:rPr>
        <w:t xml:space="preserve">את </w:t>
      </w:r>
      <w:bookmarkStart w:id="25430" w:name="_ETM_Q40_577939"/>
      <w:bookmarkEnd w:id="25430"/>
      <w:r>
        <w:rPr>
          <w:rtl/>
        </w:rPr>
        <w:t>אות</w:t>
      </w:r>
      <w:r>
        <w:rPr>
          <w:rFonts w:hint="cs"/>
          <w:rtl/>
        </w:rPr>
        <w:t>ו</w:t>
      </w:r>
      <w:r>
        <w:rPr>
          <w:rtl/>
        </w:rPr>
        <w:t xml:space="preserve"> </w:t>
      </w:r>
      <w:bookmarkStart w:id="25431" w:name="_ETM_Q40_578240"/>
      <w:bookmarkEnd w:id="25431"/>
      <w:r>
        <w:rPr>
          <w:rtl/>
        </w:rPr>
        <w:t xml:space="preserve">חבר </w:t>
      </w:r>
      <w:bookmarkStart w:id="25432" w:name="_ETM_Q40_578540"/>
      <w:bookmarkEnd w:id="25432"/>
      <w:r>
        <w:rPr>
          <w:rtl/>
        </w:rPr>
        <w:t xml:space="preserve">כנסת </w:t>
      </w:r>
      <w:bookmarkStart w:id="25433" w:name="_ETM_Q40_579110"/>
      <w:bookmarkEnd w:id="25433"/>
      <w:r>
        <w:rPr>
          <w:rFonts w:hint="cs"/>
          <w:rtl/>
        </w:rPr>
        <w:t xml:space="preserve">או </w:t>
      </w:r>
      <w:bookmarkStart w:id="25434" w:name="_ETM_Q40_579350"/>
      <w:bookmarkEnd w:id="25434"/>
      <w:r>
        <w:rPr>
          <w:rtl/>
        </w:rPr>
        <w:t xml:space="preserve">לפתוח </w:t>
      </w:r>
      <w:bookmarkStart w:id="25435" w:name="_ETM_Q40_580040"/>
      <w:bookmarkEnd w:id="25435"/>
      <w:r>
        <w:rPr>
          <w:rtl/>
        </w:rPr>
        <w:t xml:space="preserve">בהליך </w:t>
      </w:r>
      <w:bookmarkStart w:id="25436" w:name="_ETM_Q40_580850"/>
      <w:bookmarkEnd w:id="25436"/>
      <w:r>
        <w:rPr>
          <w:rtl/>
        </w:rPr>
        <w:t>חקירה</w:t>
      </w:r>
      <w:r>
        <w:rPr>
          <w:rFonts w:hint="cs"/>
          <w:rtl/>
        </w:rPr>
        <w:t>,</w:t>
      </w:r>
      <w:r>
        <w:rPr>
          <w:rtl/>
        </w:rPr>
        <w:t xml:space="preserve"> </w:t>
      </w:r>
      <w:bookmarkStart w:id="25437" w:name="_ETM_Q40_581509"/>
      <w:bookmarkEnd w:id="25437"/>
      <w:r>
        <w:rPr>
          <w:rtl/>
        </w:rPr>
        <w:t>בדיקה</w:t>
      </w:r>
      <w:r>
        <w:rPr>
          <w:rFonts w:hint="cs"/>
          <w:rtl/>
        </w:rPr>
        <w:t>,</w:t>
      </w:r>
      <w:r>
        <w:rPr>
          <w:rtl/>
        </w:rPr>
        <w:t xml:space="preserve"> </w:t>
      </w:r>
      <w:bookmarkStart w:id="25438" w:name="_ETM_Q40_582390"/>
      <w:bookmarkEnd w:id="25438"/>
      <w:r>
        <w:rPr>
          <w:rtl/>
        </w:rPr>
        <w:t xml:space="preserve">של </w:t>
      </w:r>
      <w:bookmarkStart w:id="25439" w:name="_ETM_Q40_582600"/>
      <w:bookmarkEnd w:id="25439"/>
      <w:r>
        <w:rPr>
          <w:rtl/>
        </w:rPr>
        <w:t xml:space="preserve">כל </w:t>
      </w:r>
      <w:bookmarkStart w:id="25440" w:name="_ETM_Q40_582839"/>
      <w:bookmarkEnd w:id="25440"/>
      <w:r>
        <w:rPr>
          <w:rtl/>
        </w:rPr>
        <w:t xml:space="preserve">מה </w:t>
      </w:r>
      <w:bookmarkStart w:id="25441" w:name="_ETM_Q40_582960"/>
      <w:bookmarkEnd w:id="25441"/>
      <w:r>
        <w:rPr>
          <w:rtl/>
        </w:rPr>
        <w:t xml:space="preserve">שחברי </w:t>
      </w:r>
      <w:bookmarkStart w:id="25442" w:name="_ETM_Q40_583380"/>
      <w:bookmarkEnd w:id="25442"/>
      <w:r>
        <w:rPr>
          <w:rFonts w:hint="cs"/>
          <w:rtl/>
        </w:rPr>
        <w:t>ה</w:t>
      </w:r>
      <w:r>
        <w:rPr>
          <w:rtl/>
        </w:rPr>
        <w:t xml:space="preserve">כנסת </w:t>
      </w:r>
      <w:bookmarkStart w:id="25443" w:name="_ETM_Q40_583800"/>
      <w:bookmarkEnd w:id="25443"/>
      <w:r>
        <w:rPr>
          <w:rtl/>
        </w:rPr>
        <w:t>עושים</w:t>
      </w:r>
      <w:r>
        <w:rPr>
          <w:rFonts w:hint="cs"/>
          <w:rtl/>
        </w:rPr>
        <w:t>.</w:t>
      </w:r>
      <w:r>
        <w:rPr>
          <w:rtl/>
        </w:rPr>
        <w:t xml:space="preserve"> </w:t>
      </w:r>
      <w:bookmarkStart w:id="25444" w:name="_ETM_Q40_584490"/>
      <w:bookmarkEnd w:id="25444"/>
      <w:r>
        <w:rPr>
          <w:rtl/>
        </w:rPr>
        <w:t xml:space="preserve">הם </w:t>
      </w:r>
      <w:bookmarkStart w:id="25445" w:name="_ETM_Q40_584610"/>
      <w:bookmarkEnd w:id="25445"/>
      <w:r>
        <w:rPr>
          <w:rtl/>
        </w:rPr>
        <w:t xml:space="preserve">יצטרכו </w:t>
      </w:r>
      <w:bookmarkStart w:id="25446" w:name="_ETM_Q40_585000"/>
      <w:bookmarkEnd w:id="25446"/>
      <w:r>
        <w:rPr>
          <w:rtl/>
        </w:rPr>
        <w:t xml:space="preserve">להגיע </w:t>
      </w:r>
      <w:bookmarkStart w:id="25447" w:name="_ETM_Q40_585330"/>
      <w:bookmarkEnd w:id="25447"/>
      <w:r>
        <w:rPr>
          <w:rtl/>
        </w:rPr>
        <w:t xml:space="preserve">לכנסת </w:t>
      </w:r>
      <w:bookmarkStart w:id="25448" w:name="_ETM_Q40_586020"/>
      <w:bookmarkEnd w:id="25448"/>
      <w:r>
        <w:rPr>
          <w:rtl/>
        </w:rPr>
        <w:t xml:space="preserve">ולבקש </w:t>
      </w:r>
      <w:bookmarkStart w:id="25449" w:name="_ETM_Q40_586560"/>
      <w:bookmarkEnd w:id="25449"/>
      <w:r>
        <w:rPr>
          <w:rtl/>
        </w:rPr>
        <w:t>ר</w:t>
      </w:r>
      <w:r>
        <w:rPr>
          <w:rFonts w:hint="cs"/>
          <w:rtl/>
        </w:rPr>
        <w:t>ו</w:t>
      </w:r>
      <w:r>
        <w:rPr>
          <w:rtl/>
        </w:rPr>
        <w:t xml:space="preserve">ב </w:t>
      </w:r>
      <w:bookmarkStart w:id="25450" w:name="_ETM_Q40_586830"/>
      <w:bookmarkEnd w:id="25450"/>
      <w:r>
        <w:rPr>
          <w:rtl/>
        </w:rPr>
        <w:t xml:space="preserve">של </w:t>
      </w:r>
      <w:bookmarkStart w:id="25451" w:name="_ETM_Q40_587430"/>
      <w:bookmarkEnd w:id="25451"/>
      <w:r>
        <w:rPr>
          <w:rtl/>
        </w:rPr>
        <w:t xml:space="preserve">90 </w:t>
      </w:r>
      <w:bookmarkStart w:id="25452" w:name="_ETM_Q40_587880"/>
      <w:bookmarkEnd w:id="25452"/>
      <w:r>
        <w:rPr>
          <w:rtl/>
        </w:rPr>
        <w:t xml:space="preserve">חברי </w:t>
      </w:r>
      <w:bookmarkStart w:id="25453" w:name="_ETM_Q40_588210"/>
      <w:bookmarkEnd w:id="25453"/>
      <w:r>
        <w:rPr>
          <w:rtl/>
        </w:rPr>
        <w:t>כנסת</w:t>
      </w:r>
      <w:r>
        <w:rPr>
          <w:rFonts w:hint="cs"/>
          <w:rtl/>
        </w:rPr>
        <w:t xml:space="preserve"> –</w:t>
      </w:r>
      <w:r>
        <w:rPr>
          <w:rtl/>
        </w:rPr>
        <w:t xml:space="preserve"> </w:t>
      </w:r>
      <w:bookmarkStart w:id="25454" w:name="_ETM_Q40_588690"/>
      <w:bookmarkEnd w:id="25454"/>
      <w:r>
        <w:rPr>
          <w:rtl/>
        </w:rPr>
        <w:t xml:space="preserve">וצמצמו </w:t>
      </w:r>
      <w:bookmarkStart w:id="25455" w:name="_ETM_Q40_589260"/>
      <w:bookmarkEnd w:id="25455"/>
      <w:r>
        <w:rPr>
          <w:rtl/>
        </w:rPr>
        <w:t xml:space="preserve">את </w:t>
      </w:r>
      <w:bookmarkStart w:id="25456" w:name="_ETM_Q40_589350"/>
      <w:bookmarkEnd w:id="25456"/>
      <w:r>
        <w:rPr>
          <w:rtl/>
        </w:rPr>
        <w:t>זה</w:t>
      </w:r>
      <w:r>
        <w:rPr>
          <w:rFonts w:hint="cs"/>
          <w:rtl/>
        </w:rPr>
        <w:t>,</w:t>
      </w:r>
      <w:r>
        <w:rPr>
          <w:rtl/>
        </w:rPr>
        <w:t xml:space="preserve"> </w:t>
      </w:r>
      <w:bookmarkStart w:id="25457" w:name="_ETM_Q40_589440"/>
      <w:bookmarkEnd w:id="25457"/>
      <w:r>
        <w:rPr>
          <w:rtl/>
        </w:rPr>
        <w:t>הבנתי</w:t>
      </w:r>
      <w:r>
        <w:rPr>
          <w:rFonts w:hint="cs"/>
          <w:rtl/>
        </w:rPr>
        <w:t>,</w:t>
      </w:r>
      <w:r>
        <w:rPr>
          <w:rtl/>
        </w:rPr>
        <w:t xml:space="preserve"> </w:t>
      </w:r>
      <w:bookmarkStart w:id="25458" w:name="_ETM_Q40_589770"/>
      <w:bookmarkEnd w:id="25458"/>
      <w:r>
        <w:rPr>
          <w:rtl/>
        </w:rPr>
        <w:t xml:space="preserve">בנוסח </w:t>
      </w:r>
      <w:bookmarkStart w:id="25459" w:name="_ETM_Q40_590250"/>
      <w:bookmarkEnd w:id="25459"/>
      <w:r>
        <w:rPr>
          <w:rtl/>
        </w:rPr>
        <w:t>האחרון</w:t>
      </w:r>
      <w:r w:rsidR="00640F0D">
        <w:rPr>
          <w:rFonts w:hint="cs"/>
          <w:rtl/>
        </w:rPr>
        <w:t>,</w:t>
      </w:r>
      <w:r>
        <w:rPr>
          <w:rtl/>
        </w:rPr>
        <w:t xml:space="preserve"> </w:t>
      </w:r>
      <w:bookmarkStart w:id="25460" w:name="_ETM_Q40_591000"/>
      <w:bookmarkEnd w:id="25460"/>
      <w:r>
        <w:rPr>
          <w:rtl/>
        </w:rPr>
        <w:t xml:space="preserve">ל-75 </w:t>
      </w:r>
      <w:bookmarkStart w:id="25461" w:name="_ETM_Q40_592409"/>
      <w:bookmarkEnd w:id="25461"/>
      <w:r>
        <w:rPr>
          <w:rtl/>
        </w:rPr>
        <w:t xml:space="preserve">חברי </w:t>
      </w:r>
      <w:bookmarkStart w:id="25462" w:name="_ETM_Q40_592800"/>
      <w:bookmarkEnd w:id="25462"/>
      <w:r>
        <w:rPr>
          <w:rtl/>
        </w:rPr>
        <w:t>כנסת</w:t>
      </w:r>
      <w:r>
        <w:rPr>
          <w:rFonts w:hint="cs"/>
          <w:rtl/>
        </w:rPr>
        <w:t>, ו</w:t>
      </w:r>
      <w:bookmarkStart w:id="25463" w:name="_ETM_Q40_593700"/>
      <w:bookmarkStart w:id="25464" w:name="_ETM_Q40_593849"/>
      <w:bookmarkEnd w:id="25463"/>
      <w:bookmarkEnd w:id="25464"/>
      <w:r>
        <w:rPr>
          <w:rtl/>
        </w:rPr>
        <w:t xml:space="preserve">זה </w:t>
      </w:r>
      <w:bookmarkStart w:id="25465" w:name="_ETM_Q40_593999"/>
      <w:bookmarkEnd w:id="25465"/>
      <w:r>
        <w:rPr>
          <w:rtl/>
        </w:rPr>
        <w:t xml:space="preserve">אירוע </w:t>
      </w:r>
      <w:bookmarkStart w:id="25466" w:name="_ETM_Q40_594869"/>
      <w:bookmarkEnd w:id="25466"/>
      <w:r>
        <w:rPr>
          <w:rFonts w:hint="cs"/>
          <w:rtl/>
        </w:rPr>
        <w:t>ש</w:t>
      </w:r>
      <w:r>
        <w:rPr>
          <w:rtl/>
        </w:rPr>
        <w:t xml:space="preserve">באמת </w:t>
      </w:r>
      <w:bookmarkStart w:id="25467" w:name="_ETM_Q40_595289"/>
      <w:bookmarkEnd w:id="25467"/>
      <w:r>
        <w:rPr>
          <w:rtl/>
        </w:rPr>
        <w:t xml:space="preserve">אני </w:t>
      </w:r>
      <w:bookmarkStart w:id="25468" w:name="_ETM_Q40_595770"/>
      <w:bookmarkEnd w:id="25468"/>
      <w:r>
        <w:rPr>
          <w:rtl/>
        </w:rPr>
        <w:t>שמח</w:t>
      </w:r>
      <w:r>
        <w:rPr>
          <w:rFonts w:hint="cs"/>
          <w:rtl/>
        </w:rPr>
        <w:t xml:space="preserve"> –</w:t>
      </w:r>
      <w:r>
        <w:rPr>
          <w:rtl/>
        </w:rPr>
        <w:t xml:space="preserve"> </w:t>
      </w:r>
      <w:bookmarkStart w:id="25469" w:name="_ETM_Q40_596700"/>
      <w:bookmarkEnd w:id="25469"/>
      <w:r>
        <w:rPr>
          <w:rtl/>
        </w:rPr>
        <w:t xml:space="preserve">אני </w:t>
      </w:r>
      <w:bookmarkStart w:id="25470" w:name="_ETM_Q40_596939"/>
      <w:bookmarkEnd w:id="25470"/>
      <w:r>
        <w:rPr>
          <w:rtl/>
        </w:rPr>
        <w:t xml:space="preserve">שמח </w:t>
      </w:r>
      <w:bookmarkStart w:id="25471" w:name="_ETM_Q40_597810"/>
      <w:bookmarkEnd w:id="25471"/>
      <w:r>
        <w:rPr>
          <w:rtl/>
        </w:rPr>
        <w:t xml:space="preserve">שזה </w:t>
      </w:r>
      <w:bookmarkStart w:id="25472" w:name="_ETM_Q40_598139"/>
      <w:bookmarkEnd w:id="25472"/>
      <w:r>
        <w:rPr>
          <w:rtl/>
        </w:rPr>
        <w:t xml:space="preserve">בא </w:t>
      </w:r>
      <w:bookmarkStart w:id="25473" w:name="_ETM_Q40_598319"/>
      <w:bookmarkEnd w:id="25473"/>
      <w:r>
        <w:rPr>
          <w:rtl/>
        </w:rPr>
        <w:t>מכם</w:t>
      </w:r>
      <w:r>
        <w:rPr>
          <w:rFonts w:hint="cs"/>
          <w:rtl/>
        </w:rPr>
        <w:t>.</w:t>
      </w:r>
    </w:p>
    <w:p w:rsidR="00974996" w:rsidRDefault="00974996" w:rsidP="00312409">
      <w:pPr>
        <w:rPr>
          <w:rtl/>
        </w:rPr>
      </w:pPr>
    </w:p>
    <w:p w:rsidR="00974996" w:rsidRDefault="00974996" w:rsidP="00640F0D">
      <w:pPr>
        <w:rPr>
          <w:rtl/>
        </w:rPr>
      </w:pPr>
      <w:bookmarkStart w:id="25474" w:name="_ETM_Q40_595000"/>
      <w:bookmarkStart w:id="25475" w:name="_ETM_Q40_599369"/>
      <w:bookmarkEnd w:id="25474"/>
      <w:bookmarkEnd w:id="25475"/>
      <w:r>
        <w:rPr>
          <w:rtl/>
        </w:rPr>
        <w:t xml:space="preserve">עלתה </w:t>
      </w:r>
      <w:bookmarkStart w:id="25476" w:name="_ETM_Q40_599909"/>
      <w:bookmarkEnd w:id="25476"/>
      <w:r>
        <w:rPr>
          <w:rtl/>
        </w:rPr>
        <w:t xml:space="preserve">פה </w:t>
      </w:r>
      <w:bookmarkStart w:id="25477" w:name="_ETM_Q40_600089"/>
      <w:bookmarkEnd w:id="25477"/>
      <w:r>
        <w:rPr>
          <w:rtl/>
        </w:rPr>
        <w:t xml:space="preserve">קודם </w:t>
      </w:r>
      <w:bookmarkStart w:id="25478" w:name="_ETM_Q40_600450"/>
      <w:bookmarkEnd w:id="25478"/>
      <w:r>
        <w:rPr>
          <w:rtl/>
        </w:rPr>
        <w:t xml:space="preserve">גלית </w:t>
      </w:r>
      <w:bookmarkStart w:id="25479" w:name="_ETM_Q40_600719"/>
      <w:bookmarkEnd w:id="25479"/>
      <w:r>
        <w:rPr>
          <w:rtl/>
        </w:rPr>
        <w:t xml:space="preserve">דיסטל </w:t>
      </w:r>
      <w:bookmarkStart w:id="25480" w:name="_ETM_Q40_601109"/>
      <w:bookmarkEnd w:id="25480"/>
      <w:r>
        <w:rPr>
          <w:rtl/>
        </w:rPr>
        <w:t xml:space="preserve">ושאלה </w:t>
      </w:r>
      <w:bookmarkStart w:id="25481" w:name="_ETM_Q40_601560"/>
      <w:bookmarkEnd w:id="25481"/>
      <w:r w:rsidR="00640F0D">
        <w:rPr>
          <w:rFonts w:hint="cs"/>
          <w:rtl/>
        </w:rPr>
        <w:t xml:space="preserve">על </w:t>
      </w:r>
      <w:r>
        <w:rPr>
          <w:rtl/>
        </w:rPr>
        <w:t xml:space="preserve">כל </w:t>
      </w:r>
      <w:bookmarkStart w:id="25482" w:name="_ETM_Q40_601709"/>
      <w:bookmarkEnd w:id="25482"/>
      <w:r>
        <w:rPr>
          <w:rtl/>
        </w:rPr>
        <w:t xml:space="preserve">מיני </w:t>
      </w:r>
      <w:bookmarkStart w:id="25483" w:name="_ETM_Q40_602009"/>
      <w:bookmarkEnd w:id="25483"/>
      <w:r>
        <w:rPr>
          <w:rFonts w:hint="cs"/>
          <w:rtl/>
        </w:rPr>
        <w:t xml:space="preserve">כשלים </w:t>
      </w:r>
      <w:bookmarkStart w:id="25484" w:name="_ETM_Q40_602429"/>
      <w:bookmarkEnd w:id="25484"/>
      <w:r>
        <w:rPr>
          <w:rtl/>
        </w:rPr>
        <w:t xml:space="preserve">לוגיים </w:t>
      </w:r>
      <w:bookmarkStart w:id="25485" w:name="_ETM_Q40_602849"/>
      <w:bookmarkEnd w:id="25485"/>
      <w:r>
        <w:rPr>
          <w:rtl/>
        </w:rPr>
        <w:t xml:space="preserve">וכל </w:t>
      </w:r>
      <w:bookmarkStart w:id="25486" w:name="_ETM_Q40_603119"/>
      <w:bookmarkEnd w:id="25486"/>
      <w:r>
        <w:rPr>
          <w:rtl/>
        </w:rPr>
        <w:t>מיני</w:t>
      </w:r>
      <w:r>
        <w:rPr>
          <w:rFonts w:hint="cs"/>
          <w:rtl/>
        </w:rPr>
        <w:t xml:space="preserve"> –</w:t>
      </w:r>
      <w:r>
        <w:rPr>
          <w:rtl/>
        </w:rPr>
        <w:t xml:space="preserve"> </w:t>
      </w:r>
      <w:bookmarkStart w:id="25487" w:name="_ETM_Q40_603509"/>
      <w:bookmarkEnd w:id="25487"/>
      <w:r>
        <w:rPr>
          <w:rFonts w:hint="cs"/>
          <w:rtl/>
        </w:rPr>
        <w:t>כ</w:t>
      </w:r>
      <w:r>
        <w:rPr>
          <w:rtl/>
        </w:rPr>
        <w:t xml:space="preserve">שאמרנו </w:t>
      </w:r>
      <w:bookmarkStart w:id="25488" w:name="_ETM_Q40_604079"/>
      <w:bookmarkEnd w:id="25488"/>
      <w:r>
        <w:rPr>
          <w:rtl/>
        </w:rPr>
        <w:t xml:space="preserve">לה </w:t>
      </w:r>
      <w:bookmarkStart w:id="25489" w:name="_ETM_Q40_604289"/>
      <w:bookmarkEnd w:id="25489"/>
      <w:r>
        <w:rPr>
          <w:rtl/>
        </w:rPr>
        <w:t xml:space="preserve">כן </w:t>
      </w:r>
      <w:bookmarkStart w:id="25490" w:name="_ETM_Q40_604619"/>
      <w:bookmarkEnd w:id="25490"/>
      <w:r>
        <w:rPr>
          <w:rtl/>
        </w:rPr>
        <w:t xml:space="preserve">או </w:t>
      </w:r>
      <w:bookmarkStart w:id="25491" w:name="_ETM_Q40_604709"/>
      <w:bookmarkEnd w:id="25491"/>
      <w:r>
        <w:rPr>
          <w:rtl/>
        </w:rPr>
        <w:t xml:space="preserve">לא </w:t>
      </w:r>
      <w:bookmarkStart w:id="25492" w:name="_ETM_Q40_605219"/>
      <w:bookmarkEnd w:id="25492"/>
      <w:r>
        <w:rPr>
          <w:rtl/>
        </w:rPr>
        <w:t xml:space="preserve">אז </w:t>
      </w:r>
      <w:bookmarkStart w:id="25493" w:name="_ETM_Q40_605429"/>
      <w:bookmarkEnd w:id="25493"/>
      <w:r>
        <w:rPr>
          <w:rtl/>
        </w:rPr>
        <w:t xml:space="preserve">היא </w:t>
      </w:r>
      <w:bookmarkStart w:id="25494" w:name="_ETM_Q40_605789"/>
      <w:bookmarkEnd w:id="25494"/>
      <w:r>
        <w:rPr>
          <w:rtl/>
        </w:rPr>
        <w:t xml:space="preserve">כאילו </w:t>
      </w:r>
      <w:bookmarkStart w:id="25495" w:name="_ETM_Q40_606060"/>
      <w:bookmarkEnd w:id="25495"/>
      <w:r>
        <w:rPr>
          <w:rtl/>
        </w:rPr>
        <w:t xml:space="preserve">ביטלה </w:t>
      </w:r>
      <w:bookmarkStart w:id="25496" w:name="_ETM_Q40_606479"/>
      <w:bookmarkEnd w:id="25496"/>
      <w:r>
        <w:rPr>
          <w:rtl/>
        </w:rPr>
        <w:t xml:space="preserve">את </w:t>
      </w:r>
      <w:bookmarkStart w:id="25497" w:name="_ETM_Q40_606599"/>
      <w:bookmarkEnd w:id="25497"/>
      <w:r>
        <w:rPr>
          <w:rtl/>
        </w:rPr>
        <w:t>זה</w:t>
      </w:r>
      <w:r>
        <w:rPr>
          <w:rFonts w:hint="cs"/>
          <w:rtl/>
        </w:rPr>
        <w:t xml:space="preserve">, </w:t>
      </w:r>
      <w:r w:rsidR="00640F0D">
        <w:rPr>
          <w:rFonts w:hint="cs"/>
          <w:rtl/>
        </w:rPr>
        <w:t>ו</w:t>
      </w:r>
      <w:r>
        <w:rPr>
          <w:rFonts w:hint="cs"/>
          <w:rtl/>
        </w:rPr>
        <w:t>אמרה:</w:t>
      </w:r>
      <w:r>
        <w:rPr>
          <w:rtl/>
        </w:rPr>
        <w:t xml:space="preserve"> </w:t>
      </w:r>
      <w:bookmarkStart w:id="25498" w:name="_ETM_Q40_607379"/>
      <w:bookmarkEnd w:id="25498"/>
      <w:r>
        <w:rPr>
          <w:rtl/>
        </w:rPr>
        <w:t xml:space="preserve">לא </w:t>
      </w:r>
      <w:bookmarkStart w:id="25499" w:name="_ETM_Q40_607619"/>
      <w:bookmarkEnd w:id="25499"/>
      <w:r>
        <w:rPr>
          <w:rtl/>
        </w:rPr>
        <w:t>משנה</w:t>
      </w:r>
      <w:r>
        <w:rPr>
          <w:rFonts w:hint="cs"/>
          <w:rtl/>
        </w:rPr>
        <w:t>,</w:t>
      </w:r>
      <w:r>
        <w:rPr>
          <w:rtl/>
        </w:rPr>
        <w:t xml:space="preserve"> </w:t>
      </w:r>
      <w:bookmarkStart w:id="25500" w:name="_ETM_Q40_607950"/>
      <w:bookmarkEnd w:id="25500"/>
      <w:r>
        <w:rPr>
          <w:rtl/>
        </w:rPr>
        <w:t xml:space="preserve">לא </w:t>
      </w:r>
      <w:bookmarkStart w:id="25501" w:name="_ETM_Q40_608040"/>
      <w:bookmarkEnd w:id="25501"/>
      <w:r>
        <w:rPr>
          <w:rtl/>
        </w:rPr>
        <w:t xml:space="preserve">ניכנס </w:t>
      </w:r>
      <w:bookmarkStart w:id="25502" w:name="_ETM_Q40_608430"/>
      <w:bookmarkEnd w:id="25502"/>
      <w:r>
        <w:rPr>
          <w:rtl/>
        </w:rPr>
        <w:t>לזה</w:t>
      </w:r>
      <w:r>
        <w:rPr>
          <w:rFonts w:hint="cs"/>
          <w:rtl/>
        </w:rPr>
        <w:t>.</w:t>
      </w:r>
      <w:bookmarkStart w:id="25503" w:name="_ETM_Q40_609000"/>
      <w:bookmarkStart w:id="25504" w:name="_ETM_Q40_609180"/>
      <w:bookmarkEnd w:id="25503"/>
      <w:bookmarkEnd w:id="25504"/>
      <w:r>
        <w:rPr>
          <w:rFonts w:hint="cs"/>
          <w:rtl/>
        </w:rPr>
        <w:t xml:space="preserve"> </w:t>
      </w:r>
      <w:r>
        <w:rPr>
          <w:rtl/>
        </w:rPr>
        <w:t xml:space="preserve">אבל </w:t>
      </w:r>
      <w:bookmarkStart w:id="25505" w:name="_ETM_Q40_609450"/>
      <w:bookmarkEnd w:id="25505"/>
      <w:r>
        <w:rPr>
          <w:rtl/>
        </w:rPr>
        <w:t xml:space="preserve">אני </w:t>
      </w:r>
      <w:bookmarkStart w:id="25506" w:name="_ETM_Q40_609599"/>
      <w:bookmarkEnd w:id="25506"/>
      <w:r>
        <w:rPr>
          <w:rtl/>
        </w:rPr>
        <w:t xml:space="preserve">רוצה </w:t>
      </w:r>
      <w:bookmarkStart w:id="25507" w:name="_ETM_Q40_609840"/>
      <w:bookmarkEnd w:id="25507"/>
      <w:r>
        <w:rPr>
          <w:rtl/>
        </w:rPr>
        <w:t xml:space="preserve">לומר </w:t>
      </w:r>
      <w:bookmarkStart w:id="25508" w:name="_ETM_Q40_610140"/>
      <w:bookmarkEnd w:id="25508"/>
      <w:r>
        <w:rPr>
          <w:rtl/>
        </w:rPr>
        <w:t xml:space="preserve">לכם </w:t>
      </w:r>
      <w:bookmarkStart w:id="25509" w:name="_ETM_Q40_610530"/>
      <w:bookmarkEnd w:id="25509"/>
      <w:r>
        <w:rPr>
          <w:rtl/>
        </w:rPr>
        <w:t xml:space="preserve">שאני </w:t>
      </w:r>
      <w:bookmarkStart w:id="25510" w:name="_ETM_Q40_610799"/>
      <w:bookmarkEnd w:id="25510"/>
      <w:r>
        <w:rPr>
          <w:rtl/>
        </w:rPr>
        <w:t xml:space="preserve">הבנתי </w:t>
      </w:r>
      <w:bookmarkStart w:id="25511" w:name="_ETM_Q40_611220"/>
      <w:bookmarkEnd w:id="25511"/>
      <w:r>
        <w:rPr>
          <w:rtl/>
        </w:rPr>
        <w:t xml:space="preserve">את </w:t>
      </w:r>
      <w:bookmarkStart w:id="25512" w:name="_ETM_Q40_611340"/>
      <w:bookmarkEnd w:id="25512"/>
      <w:r>
        <w:rPr>
          <w:rtl/>
        </w:rPr>
        <w:t xml:space="preserve">הריטואל </w:t>
      </w:r>
      <w:bookmarkStart w:id="25513" w:name="_ETM_Q40_612209"/>
      <w:bookmarkEnd w:id="25513"/>
      <w:r>
        <w:rPr>
          <w:rFonts w:hint="cs"/>
          <w:rtl/>
        </w:rPr>
        <w:t>ואת ה</w:t>
      </w:r>
      <w:r>
        <w:rPr>
          <w:rtl/>
        </w:rPr>
        <w:t xml:space="preserve">קטע </w:t>
      </w:r>
      <w:bookmarkStart w:id="25514" w:name="_ETM_Q40_612599"/>
      <w:bookmarkEnd w:id="25514"/>
      <w:r>
        <w:rPr>
          <w:rtl/>
        </w:rPr>
        <w:t xml:space="preserve">של </w:t>
      </w:r>
      <w:bookmarkStart w:id="25515" w:name="_ETM_Q40_612780"/>
      <w:bookmarkEnd w:id="25515"/>
      <w:r>
        <w:rPr>
          <w:rtl/>
        </w:rPr>
        <w:t xml:space="preserve">הקואליציה </w:t>
      </w:r>
      <w:bookmarkStart w:id="25516" w:name="_ETM_Q40_613379"/>
      <w:bookmarkEnd w:id="25516"/>
      <w:r>
        <w:rPr>
          <w:rtl/>
        </w:rPr>
        <w:t>הזו</w:t>
      </w:r>
      <w:r>
        <w:rPr>
          <w:rFonts w:hint="cs"/>
          <w:rtl/>
        </w:rPr>
        <w:t>.</w:t>
      </w:r>
      <w:r>
        <w:rPr>
          <w:rtl/>
        </w:rPr>
        <w:t xml:space="preserve"> </w:t>
      </w:r>
      <w:bookmarkStart w:id="25517" w:name="_ETM_Q40_614060"/>
      <w:bookmarkStart w:id="25518" w:name="_ETM_Q40_614840"/>
      <w:bookmarkStart w:id="25519" w:name="_ETM_Q40_615349"/>
      <w:bookmarkEnd w:id="25517"/>
      <w:bookmarkEnd w:id="25518"/>
      <w:bookmarkEnd w:id="25519"/>
      <w:r>
        <w:rPr>
          <w:rFonts w:hint="cs"/>
          <w:rtl/>
        </w:rPr>
        <w:t xml:space="preserve">שימו לב, </w:t>
      </w:r>
      <w:bookmarkStart w:id="25520" w:name="_ETM_Q40_615680"/>
      <w:bookmarkStart w:id="25521" w:name="_ETM_Q40_615890"/>
      <w:bookmarkStart w:id="25522" w:name="_ETM_Q40_615980"/>
      <w:bookmarkEnd w:id="25520"/>
      <w:bookmarkEnd w:id="25521"/>
      <w:bookmarkEnd w:id="25522"/>
      <w:r>
        <w:rPr>
          <w:rtl/>
        </w:rPr>
        <w:t xml:space="preserve">חבריי </w:t>
      </w:r>
      <w:bookmarkStart w:id="25523" w:name="_ETM_Q40_616370"/>
      <w:bookmarkEnd w:id="25523"/>
      <w:r>
        <w:rPr>
          <w:rtl/>
        </w:rPr>
        <w:t xml:space="preserve">חברי </w:t>
      </w:r>
      <w:bookmarkStart w:id="25524" w:name="_ETM_Q40_616700"/>
      <w:bookmarkEnd w:id="25524"/>
      <w:r>
        <w:rPr>
          <w:rtl/>
        </w:rPr>
        <w:t>הכנסת</w:t>
      </w:r>
      <w:r>
        <w:rPr>
          <w:rFonts w:hint="cs"/>
          <w:rtl/>
        </w:rPr>
        <w:t>,</w:t>
      </w:r>
      <w:bookmarkStart w:id="25525" w:name="_ETM_Q40_617639"/>
      <w:bookmarkEnd w:id="25525"/>
      <w:r>
        <w:rPr>
          <w:rFonts w:hint="cs"/>
          <w:rtl/>
        </w:rPr>
        <w:t xml:space="preserve"> </w:t>
      </w:r>
      <w:r>
        <w:rPr>
          <w:rtl/>
        </w:rPr>
        <w:t xml:space="preserve">לרשימת </w:t>
      </w:r>
      <w:bookmarkStart w:id="25526" w:name="_ETM_Q40_619190"/>
      <w:bookmarkEnd w:id="25526"/>
      <w:r>
        <w:rPr>
          <w:rtl/>
        </w:rPr>
        <w:t xml:space="preserve">הבדיקות </w:t>
      </w:r>
      <w:bookmarkStart w:id="25527" w:name="_ETM_Q40_619880"/>
      <w:bookmarkEnd w:id="25527"/>
      <w:r>
        <w:rPr>
          <w:rtl/>
        </w:rPr>
        <w:t xml:space="preserve">המשטרתיות </w:t>
      </w:r>
      <w:bookmarkStart w:id="25528" w:name="_ETM_Q40_620690"/>
      <w:bookmarkEnd w:id="25528"/>
      <w:r>
        <w:rPr>
          <w:rtl/>
        </w:rPr>
        <w:t xml:space="preserve">והחקירות </w:t>
      </w:r>
      <w:bookmarkStart w:id="25529" w:name="_ETM_Q40_621410"/>
      <w:bookmarkEnd w:id="25529"/>
      <w:r>
        <w:rPr>
          <w:rtl/>
        </w:rPr>
        <w:t xml:space="preserve">שיש </w:t>
      </w:r>
      <w:bookmarkStart w:id="25530" w:name="_ETM_Q40_622010"/>
      <w:bookmarkEnd w:id="25530"/>
      <w:r>
        <w:rPr>
          <w:rtl/>
        </w:rPr>
        <w:t xml:space="preserve">רק </w:t>
      </w:r>
      <w:bookmarkStart w:id="25531" w:name="_ETM_Q40_622190"/>
      <w:bookmarkEnd w:id="25531"/>
      <w:r>
        <w:rPr>
          <w:rtl/>
        </w:rPr>
        <w:t xml:space="preserve">בקואליציה </w:t>
      </w:r>
      <w:bookmarkStart w:id="25532" w:name="_ETM_Q40_622880"/>
      <w:bookmarkEnd w:id="25532"/>
      <w:r>
        <w:rPr>
          <w:rtl/>
        </w:rPr>
        <w:t>הזו</w:t>
      </w:r>
      <w:r w:rsidR="00640F0D">
        <w:rPr>
          <w:rFonts w:hint="cs"/>
          <w:rtl/>
        </w:rPr>
        <w:t>,</w:t>
      </w:r>
      <w:r>
        <w:rPr>
          <w:rFonts w:hint="cs"/>
          <w:rtl/>
        </w:rPr>
        <w:t xml:space="preserve"> </w:t>
      </w:r>
      <w:bookmarkStart w:id="25533" w:name="_ETM_Q40_620000"/>
      <w:bookmarkEnd w:id="25533"/>
      <w:r>
        <w:rPr>
          <w:rFonts w:hint="cs"/>
          <w:rtl/>
        </w:rPr>
        <w:t>ו</w:t>
      </w:r>
      <w:bookmarkStart w:id="25534" w:name="_ETM_Q40_623670"/>
      <w:bookmarkStart w:id="25535" w:name="_ETM_Q40_623940"/>
      <w:bookmarkEnd w:id="25534"/>
      <w:bookmarkEnd w:id="25535"/>
      <w:r>
        <w:rPr>
          <w:rtl/>
        </w:rPr>
        <w:t xml:space="preserve">פתאום </w:t>
      </w:r>
      <w:bookmarkStart w:id="25536" w:name="_ETM_Q40_624450"/>
      <w:bookmarkEnd w:id="25536"/>
      <w:r>
        <w:rPr>
          <w:rtl/>
        </w:rPr>
        <w:t>צ</w:t>
      </w:r>
      <w:r>
        <w:rPr>
          <w:rFonts w:hint="cs"/>
          <w:rtl/>
        </w:rPr>
        <w:t>נ</w:t>
      </w:r>
      <w:r>
        <w:rPr>
          <w:rtl/>
        </w:rPr>
        <w:t xml:space="preserve">חה </w:t>
      </w:r>
      <w:bookmarkStart w:id="25537" w:name="_ETM_Q40_624900"/>
      <w:bookmarkEnd w:id="25537"/>
      <w:r>
        <w:rPr>
          <w:rtl/>
        </w:rPr>
        <w:t xml:space="preserve">עלינו </w:t>
      </w:r>
      <w:bookmarkStart w:id="25538" w:name="_ETM_Q40_625170"/>
      <w:bookmarkEnd w:id="25538"/>
      <w:r>
        <w:rPr>
          <w:rtl/>
        </w:rPr>
        <w:t xml:space="preserve">הצעת </w:t>
      </w:r>
      <w:bookmarkStart w:id="25539" w:name="_ETM_Q40_625590"/>
      <w:bookmarkEnd w:id="25539"/>
      <w:r>
        <w:rPr>
          <w:rtl/>
        </w:rPr>
        <w:t xml:space="preserve">החוק </w:t>
      </w:r>
      <w:bookmarkStart w:id="25540" w:name="_ETM_Q40_625890"/>
      <w:bookmarkEnd w:id="25540"/>
      <w:r>
        <w:rPr>
          <w:rtl/>
        </w:rPr>
        <w:t>הזו</w:t>
      </w:r>
      <w:r>
        <w:rPr>
          <w:rFonts w:hint="cs"/>
          <w:rtl/>
        </w:rPr>
        <w:t>.</w:t>
      </w:r>
    </w:p>
    <w:p w:rsidR="00974996" w:rsidRDefault="00974996" w:rsidP="00312409">
      <w:pPr>
        <w:rPr>
          <w:rtl/>
        </w:rPr>
      </w:pPr>
    </w:p>
    <w:p w:rsidR="00974996" w:rsidRDefault="00974996" w:rsidP="00312409">
      <w:pPr>
        <w:rPr>
          <w:rtl/>
        </w:rPr>
      </w:pPr>
      <w:bookmarkStart w:id="25541" w:name="_ETM_Q40_623000"/>
      <w:bookmarkStart w:id="25542" w:name="_ETM_Q40_626520"/>
      <w:bookmarkEnd w:id="25541"/>
      <w:bookmarkEnd w:id="25542"/>
      <w:r>
        <w:rPr>
          <w:rtl/>
        </w:rPr>
        <w:t xml:space="preserve">ראש </w:t>
      </w:r>
      <w:bookmarkStart w:id="25543" w:name="_ETM_Q40_626820"/>
      <w:bookmarkEnd w:id="25543"/>
      <w:r>
        <w:rPr>
          <w:rtl/>
        </w:rPr>
        <w:t xml:space="preserve">ממשלת </w:t>
      </w:r>
      <w:bookmarkStart w:id="25544" w:name="_ETM_Q40_627330"/>
      <w:bookmarkEnd w:id="25544"/>
      <w:r>
        <w:rPr>
          <w:rtl/>
        </w:rPr>
        <w:t>ישראל</w:t>
      </w:r>
      <w:r>
        <w:rPr>
          <w:rFonts w:hint="cs"/>
          <w:rtl/>
        </w:rPr>
        <w:t>,</w:t>
      </w:r>
      <w:r>
        <w:rPr>
          <w:rtl/>
        </w:rPr>
        <w:t xml:space="preserve"> </w:t>
      </w:r>
      <w:bookmarkStart w:id="25545" w:name="_ETM_Q40_627870"/>
      <w:bookmarkEnd w:id="25545"/>
      <w:r>
        <w:rPr>
          <w:rtl/>
        </w:rPr>
        <w:t xml:space="preserve">הלוא </w:t>
      </w:r>
      <w:bookmarkStart w:id="25546" w:name="_ETM_Q40_628080"/>
      <w:bookmarkEnd w:id="25546"/>
      <w:r>
        <w:rPr>
          <w:rtl/>
        </w:rPr>
        <w:t xml:space="preserve">הוא </w:t>
      </w:r>
      <w:bookmarkStart w:id="25547" w:name="_ETM_Q40_628200"/>
      <w:bookmarkEnd w:id="25547"/>
      <w:r>
        <w:rPr>
          <w:rtl/>
        </w:rPr>
        <w:t xml:space="preserve">ראש </w:t>
      </w:r>
      <w:bookmarkStart w:id="25548" w:name="_ETM_Q40_628410"/>
      <w:bookmarkEnd w:id="25548"/>
      <w:r>
        <w:rPr>
          <w:rtl/>
        </w:rPr>
        <w:t xml:space="preserve">ממשלת </w:t>
      </w:r>
      <w:bookmarkStart w:id="25549" w:name="_ETM_Q40_628950"/>
      <w:bookmarkEnd w:id="25549"/>
      <w:r>
        <w:rPr>
          <w:rFonts w:hint="cs"/>
          <w:rtl/>
        </w:rPr>
        <w:t xml:space="preserve">7 </w:t>
      </w:r>
      <w:bookmarkStart w:id="25550" w:name="_ETM_Q40_629310"/>
      <w:bookmarkEnd w:id="25550"/>
      <w:r>
        <w:rPr>
          <w:rtl/>
        </w:rPr>
        <w:t>באוקטובר</w:t>
      </w:r>
      <w:r>
        <w:rPr>
          <w:rFonts w:hint="cs"/>
          <w:rtl/>
        </w:rPr>
        <w:t>,</w:t>
      </w:r>
      <w:r>
        <w:rPr>
          <w:rtl/>
        </w:rPr>
        <w:t xml:space="preserve"> </w:t>
      </w:r>
      <w:bookmarkStart w:id="25551" w:name="_ETM_Q40_630360"/>
      <w:bookmarkEnd w:id="25551"/>
      <w:r>
        <w:rPr>
          <w:rtl/>
        </w:rPr>
        <w:t xml:space="preserve">הוא </w:t>
      </w:r>
      <w:bookmarkStart w:id="25552" w:name="_ETM_Q40_630660"/>
      <w:bookmarkEnd w:id="25552"/>
      <w:r>
        <w:rPr>
          <w:rtl/>
        </w:rPr>
        <w:t xml:space="preserve">עכשיו </w:t>
      </w:r>
      <w:bookmarkStart w:id="25553" w:name="_ETM_Q40_630990"/>
      <w:bookmarkEnd w:id="25553"/>
      <w:r>
        <w:rPr>
          <w:rtl/>
        </w:rPr>
        <w:t xml:space="preserve">בבית </w:t>
      </w:r>
      <w:bookmarkStart w:id="25554" w:name="_ETM_Q40_631290"/>
      <w:bookmarkEnd w:id="25554"/>
      <w:r>
        <w:rPr>
          <w:rtl/>
        </w:rPr>
        <w:t xml:space="preserve">משפט </w:t>
      </w:r>
      <w:bookmarkStart w:id="25555" w:name="_ETM_Q40_632469"/>
      <w:bookmarkEnd w:id="25555"/>
      <w:r>
        <w:rPr>
          <w:rtl/>
        </w:rPr>
        <w:t xml:space="preserve">על </w:t>
      </w:r>
      <w:bookmarkStart w:id="25556" w:name="_ETM_Q40_632590"/>
      <w:bookmarkEnd w:id="25556"/>
      <w:r>
        <w:rPr>
          <w:rtl/>
        </w:rPr>
        <w:t>שוחד</w:t>
      </w:r>
      <w:r>
        <w:rPr>
          <w:rFonts w:hint="cs"/>
          <w:rtl/>
        </w:rPr>
        <w:t>,</w:t>
      </w:r>
      <w:r>
        <w:rPr>
          <w:rtl/>
        </w:rPr>
        <w:t xml:space="preserve"> </w:t>
      </w:r>
      <w:bookmarkStart w:id="25557" w:name="_ETM_Q40_632950"/>
      <w:bookmarkEnd w:id="25557"/>
      <w:r>
        <w:rPr>
          <w:rtl/>
        </w:rPr>
        <w:t xml:space="preserve">מרמה </w:t>
      </w:r>
      <w:bookmarkStart w:id="25558" w:name="_ETM_Q40_633249"/>
      <w:bookmarkEnd w:id="25558"/>
      <w:r>
        <w:rPr>
          <w:rtl/>
        </w:rPr>
        <w:t xml:space="preserve">והפרת </w:t>
      </w:r>
      <w:bookmarkStart w:id="25559" w:name="_ETM_Q40_633760"/>
      <w:bookmarkEnd w:id="25559"/>
      <w:r>
        <w:rPr>
          <w:rtl/>
        </w:rPr>
        <w:t>אמונים</w:t>
      </w:r>
      <w:r>
        <w:rPr>
          <w:rFonts w:hint="cs"/>
          <w:rtl/>
        </w:rPr>
        <w:t>,</w:t>
      </w:r>
      <w:r>
        <w:rPr>
          <w:rtl/>
        </w:rPr>
        <w:t xml:space="preserve"> </w:t>
      </w:r>
      <w:bookmarkStart w:id="25560" w:name="_ETM_Q40_634180"/>
      <w:bookmarkEnd w:id="25560"/>
      <w:r>
        <w:rPr>
          <w:rFonts w:hint="cs"/>
          <w:rtl/>
        </w:rPr>
        <w:t>ו</w:t>
      </w:r>
      <w:r>
        <w:rPr>
          <w:rtl/>
        </w:rPr>
        <w:t xml:space="preserve">הוא </w:t>
      </w:r>
      <w:bookmarkStart w:id="25561" w:name="_ETM_Q40_634299"/>
      <w:bookmarkEnd w:id="25561"/>
      <w:r>
        <w:rPr>
          <w:rtl/>
        </w:rPr>
        <w:t xml:space="preserve">הפך </w:t>
      </w:r>
      <w:bookmarkStart w:id="25562" w:name="_ETM_Q40_634599"/>
      <w:bookmarkEnd w:id="25562"/>
      <w:r>
        <w:rPr>
          <w:rtl/>
        </w:rPr>
        <w:t xml:space="preserve">כבר </w:t>
      </w:r>
      <w:bookmarkStart w:id="25563" w:name="_ETM_Q40_635049"/>
      <w:bookmarkEnd w:id="25563"/>
      <w:r>
        <w:rPr>
          <w:rtl/>
        </w:rPr>
        <w:t xml:space="preserve">את </w:t>
      </w:r>
      <w:bookmarkStart w:id="25564" w:name="_ETM_Q40_635139"/>
      <w:bookmarkEnd w:id="25564"/>
      <w:r>
        <w:rPr>
          <w:rFonts w:hint="cs"/>
          <w:rtl/>
        </w:rPr>
        <w:t xml:space="preserve">בית </w:t>
      </w:r>
      <w:r>
        <w:rPr>
          <w:rtl/>
        </w:rPr>
        <w:t xml:space="preserve">המשפט </w:t>
      </w:r>
      <w:bookmarkStart w:id="25565" w:name="_ETM_Q40_635559"/>
      <w:bookmarkEnd w:id="25565"/>
      <w:r>
        <w:rPr>
          <w:rFonts w:hint="cs"/>
          <w:rtl/>
        </w:rPr>
        <w:t xml:space="preserve">– </w:t>
      </w:r>
      <w:r>
        <w:rPr>
          <w:rtl/>
        </w:rPr>
        <w:t xml:space="preserve">מרוב </w:t>
      </w:r>
      <w:bookmarkStart w:id="25566" w:name="_ETM_Q40_635829"/>
      <w:bookmarkEnd w:id="25566"/>
      <w:r>
        <w:rPr>
          <w:rtl/>
        </w:rPr>
        <w:t xml:space="preserve">שהוא </w:t>
      </w:r>
      <w:bookmarkStart w:id="25567" w:name="_ETM_Q40_635980"/>
      <w:bookmarkEnd w:id="25567"/>
      <w:r>
        <w:rPr>
          <w:rtl/>
        </w:rPr>
        <w:t>מב</w:t>
      </w:r>
      <w:r>
        <w:rPr>
          <w:rFonts w:hint="cs"/>
          <w:rtl/>
        </w:rPr>
        <w:t>לה</w:t>
      </w:r>
      <w:r>
        <w:rPr>
          <w:rtl/>
        </w:rPr>
        <w:t xml:space="preserve"> </w:t>
      </w:r>
      <w:bookmarkStart w:id="25568" w:name="_ETM_Q40_636370"/>
      <w:bookmarkEnd w:id="25568"/>
      <w:r>
        <w:rPr>
          <w:rtl/>
        </w:rPr>
        <w:t xml:space="preserve">שם </w:t>
      </w:r>
      <w:bookmarkStart w:id="25569" w:name="_ETM_Q40_636819"/>
      <w:bookmarkEnd w:id="25569"/>
      <w:r>
        <w:rPr>
          <w:rtl/>
        </w:rPr>
        <w:t xml:space="preserve">כל </w:t>
      </w:r>
      <w:bookmarkStart w:id="25570" w:name="_ETM_Q40_636999"/>
      <w:bookmarkEnd w:id="25570"/>
      <w:r>
        <w:rPr>
          <w:rtl/>
        </w:rPr>
        <w:t xml:space="preserve">כך </w:t>
      </w:r>
      <w:bookmarkStart w:id="25571" w:name="_ETM_Q40_637180"/>
      <w:bookmarkEnd w:id="25571"/>
      <w:r>
        <w:rPr>
          <w:rtl/>
        </w:rPr>
        <w:t xml:space="preserve">הרבה </w:t>
      </w:r>
      <w:bookmarkStart w:id="25572" w:name="_ETM_Q40_637449"/>
      <w:bookmarkEnd w:id="25572"/>
      <w:r>
        <w:rPr>
          <w:rtl/>
        </w:rPr>
        <w:t xml:space="preserve">זמן </w:t>
      </w:r>
      <w:bookmarkStart w:id="25573" w:name="_ETM_Q40_637719"/>
      <w:bookmarkEnd w:id="25573"/>
      <w:r>
        <w:rPr>
          <w:rFonts w:hint="cs"/>
          <w:rtl/>
        </w:rPr>
        <w:t xml:space="preserve">– </w:t>
      </w:r>
      <w:r>
        <w:rPr>
          <w:rtl/>
        </w:rPr>
        <w:t>ללשכה</w:t>
      </w:r>
      <w:r>
        <w:rPr>
          <w:rFonts w:hint="cs"/>
          <w:rtl/>
        </w:rPr>
        <w:t>,</w:t>
      </w:r>
      <w:r>
        <w:rPr>
          <w:rtl/>
        </w:rPr>
        <w:t xml:space="preserve"> </w:t>
      </w:r>
      <w:bookmarkStart w:id="25574" w:name="_ETM_Q40_638230"/>
      <w:bookmarkEnd w:id="25574"/>
      <w:r>
        <w:rPr>
          <w:rtl/>
        </w:rPr>
        <w:t xml:space="preserve">וגם </w:t>
      </w:r>
      <w:bookmarkStart w:id="25575" w:name="_ETM_Q40_638529"/>
      <w:bookmarkEnd w:id="25575"/>
      <w:r>
        <w:rPr>
          <w:rFonts w:hint="cs"/>
          <w:rtl/>
        </w:rPr>
        <w:t xml:space="preserve">שגריר יפן </w:t>
      </w:r>
      <w:bookmarkStart w:id="25576" w:name="_ETM_Q40_638829"/>
      <w:bookmarkStart w:id="25577" w:name="_ETM_Q40_639010"/>
      <w:bookmarkStart w:id="25578" w:name="_ETM_Q40_639639"/>
      <w:bookmarkEnd w:id="25576"/>
      <w:bookmarkEnd w:id="25577"/>
      <w:bookmarkEnd w:id="25578"/>
      <w:r>
        <w:rPr>
          <w:rtl/>
        </w:rPr>
        <w:t xml:space="preserve">הגיע </w:t>
      </w:r>
      <w:bookmarkStart w:id="25579" w:name="_ETM_Q40_639999"/>
      <w:bookmarkEnd w:id="25579"/>
      <w:r>
        <w:rPr>
          <w:rtl/>
        </w:rPr>
        <w:t xml:space="preserve">לשם </w:t>
      </w:r>
      <w:bookmarkStart w:id="25580" w:name="_ETM_Q40_640299"/>
      <w:bookmarkEnd w:id="25580"/>
      <w:r>
        <w:rPr>
          <w:rtl/>
        </w:rPr>
        <w:t xml:space="preserve">היום </w:t>
      </w:r>
      <w:bookmarkStart w:id="25581" w:name="_ETM_Q40_640510"/>
      <w:bookmarkEnd w:id="25581"/>
      <w:r>
        <w:rPr>
          <w:rtl/>
        </w:rPr>
        <w:t>ללשכה</w:t>
      </w:r>
      <w:r>
        <w:rPr>
          <w:rFonts w:hint="cs"/>
          <w:rtl/>
        </w:rPr>
        <w:t>.</w:t>
      </w:r>
      <w:r>
        <w:rPr>
          <w:rtl/>
        </w:rPr>
        <w:t xml:space="preserve"> </w:t>
      </w:r>
      <w:bookmarkStart w:id="25582" w:name="_ETM_Q40_641199"/>
      <w:bookmarkEnd w:id="25582"/>
      <w:r>
        <w:rPr>
          <w:rtl/>
        </w:rPr>
        <w:t xml:space="preserve">כל </w:t>
      </w:r>
      <w:bookmarkStart w:id="25583" w:name="_ETM_Q40_641439"/>
      <w:bookmarkEnd w:id="25583"/>
      <w:r>
        <w:rPr>
          <w:rtl/>
        </w:rPr>
        <w:t>הכבוד</w:t>
      </w:r>
      <w:r>
        <w:rPr>
          <w:rFonts w:hint="cs"/>
          <w:rtl/>
        </w:rPr>
        <w:t>,</w:t>
      </w:r>
      <w:r>
        <w:rPr>
          <w:rtl/>
        </w:rPr>
        <w:t xml:space="preserve"> </w:t>
      </w:r>
      <w:bookmarkStart w:id="25584" w:name="_ETM_Q40_641799"/>
      <w:bookmarkEnd w:id="25584"/>
      <w:r>
        <w:rPr>
          <w:rtl/>
        </w:rPr>
        <w:t>שאפו</w:t>
      </w:r>
      <w:r>
        <w:rPr>
          <w:rFonts w:hint="cs"/>
          <w:rtl/>
        </w:rPr>
        <w:t xml:space="preserve">. </w:t>
      </w:r>
      <w:bookmarkStart w:id="25585" w:name="_ETM_Q40_640000"/>
      <w:bookmarkStart w:id="25586" w:name="_ETM_Q40_642189"/>
      <w:bookmarkEnd w:id="25585"/>
      <w:bookmarkEnd w:id="25586"/>
      <w:r>
        <w:rPr>
          <w:rtl/>
        </w:rPr>
        <w:t>אשתו</w:t>
      </w:r>
      <w:bookmarkStart w:id="25587" w:name="_ETM_Q40_642879"/>
      <w:bookmarkEnd w:id="25587"/>
      <w:r>
        <w:rPr>
          <w:rFonts w:hint="cs"/>
          <w:rtl/>
        </w:rPr>
        <w:t xml:space="preserve"> </w:t>
      </w:r>
      <w:r>
        <w:rPr>
          <w:rtl/>
        </w:rPr>
        <w:t xml:space="preserve">עבריינית </w:t>
      </w:r>
      <w:bookmarkStart w:id="25588" w:name="_ETM_Q40_643629"/>
      <w:bookmarkEnd w:id="25588"/>
      <w:r>
        <w:rPr>
          <w:rtl/>
        </w:rPr>
        <w:t>מ</w:t>
      </w:r>
      <w:r>
        <w:rPr>
          <w:rFonts w:hint="cs"/>
          <w:rtl/>
        </w:rPr>
        <w:t>ו</w:t>
      </w:r>
      <w:r>
        <w:rPr>
          <w:rtl/>
        </w:rPr>
        <w:t xml:space="preserve">רשעת </w:t>
      </w:r>
      <w:bookmarkStart w:id="25589" w:name="_ETM_Q40_644290"/>
      <w:bookmarkEnd w:id="25589"/>
      <w:r>
        <w:rPr>
          <w:rtl/>
        </w:rPr>
        <w:t xml:space="preserve">בפרשת </w:t>
      </w:r>
      <w:bookmarkStart w:id="25590" w:name="_ETM_Q40_644889"/>
      <w:bookmarkEnd w:id="25590"/>
      <w:r>
        <w:rPr>
          <w:rtl/>
        </w:rPr>
        <w:t>המעונות</w:t>
      </w:r>
      <w:r>
        <w:rPr>
          <w:rFonts w:hint="cs"/>
          <w:rtl/>
        </w:rPr>
        <w:t>,</w:t>
      </w:r>
      <w:r>
        <w:rPr>
          <w:rtl/>
        </w:rPr>
        <w:t xml:space="preserve"> </w:t>
      </w:r>
      <w:bookmarkStart w:id="25591" w:name="_ETM_Q40_645669"/>
      <w:bookmarkEnd w:id="25591"/>
      <w:r>
        <w:rPr>
          <w:rtl/>
        </w:rPr>
        <w:t xml:space="preserve">ויש </w:t>
      </w:r>
      <w:bookmarkStart w:id="25592" w:name="_ETM_Q40_645969"/>
      <w:bookmarkEnd w:id="25592"/>
      <w:r>
        <w:rPr>
          <w:rtl/>
        </w:rPr>
        <w:t xml:space="preserve">עכשיו </w:t>
      </w:r>
      <w:bookmarkStart w:id="25593" w:name="_ETM_Q40_646269"/>
      <w:bookmarkEnd w:id="25593"/>
      <w:r>
        <w:rPr>
          <w:rtl/>
        </w:rPr>
        <w:t xml:space="preserve">גם </w:t>
      </w:r>
      <w:bookmarkStart w:id="25594" w:name="_ETM_Q40_646389"/>
      <w:bookmarkEnd w:id="25594"/>
      <w:r>
        <w:rPr>
          <w:rtl/>
        </w:rPr>
        <w:t xml:space="preserve">בדיקה </w:t>
      </w:r>
      <w:bookmarkStart w:id="25595" w:name="_ETM_Q40_646989"/>
      <w:bookmarkEnd w:id="25595"/>
      <w:r>
        <w:rPr>
          <w:rtl/>
        </w:rPr>
        <w:t xml:space="preserve">על </w:t>
      </w:r>
      <w:bookmarkStart w:id="25596" w:name="_ETM_Q40_647169"/>
      <w:bookmarkEnd w:id="25596"/>
      <w:r>
        <w:rPr>
          <w:rtl/>
        </w:rPr>
        <w:t xml:space="preserve">שליחת </w:t>
      </w:r>
      <w:bookmarkStart w:id="25597" w:name="_ETM_Q40_647889"/>
      <w:bookmarkEnd w:id="25597"/>
      <w:r>
        <w:rPr>
          <w:rtl/>
        </w:rPr>
        <w:t>עדים</w:t>
      </w:r>
      <w:r>
        <w:rPr>
          <w:rFonts w:hint="cs"/>
          <w:rtl/>
        </w:rPr>
        <w:t xml:space="preserve">, הטרדת עדים. </w:t>
      </w:r>
      <w:bookmarkStart w:id="25598" w:name="_ETM_Q40_647000"/>
      <w:bookmarkStart w:id="25599" w:name="_ETM_Q40_649000"/>
      <w:bookmarkStart w:id="25600" w:name="_ETM_Q40_648969"/>
      <w:bookmarkStart w:id="25601" w:name="_ETM_Q40_649419"/>
      <w:bookmarkStart w:id="25602" w:name="_ETM_Q40_649900"/>
      <w:bookmarkStart w:id="25603" w:name="_ETM_Q40_650519"/>
      <w:bookmarkEnd w:id="25598"/>
      <w:bookmarkEnd w:id="25599"/>
      <w:bookmarkEnd w:id="25600"/>
      <w:bookmarkEnd w:id="25601"/>
      <w:bookmarkEnd w:id="25602"/>
      <w:bookmarkEnd w:id="25603"/>
      <w:r>
        <w:rPr>
          <w:rtl/>
        </w:rPr>
        <w:t xml:space="preserve">כל </w:t>
      </w:r>
      <w:bookmarkStart w:id="25604" w:name="_ETM_Q40_650790"/>
      <w:bookmarkEnd w:id="25604"/>
      <w:r>
        <w:rPr>
          <w:rtl/>
        </w:rPr>
        <w:t xml:space="preserve">האקווריום </w:t>
      </w:r>
      <w:bookmarkStart w:id="25605" w:name="_ETM_Q40_651449"/>
      <w:bookmarkEnd w:id="25605"/>
      <w:r>
        <w:rPr>
          <w:rtl/>
        </w:rPr>
        <w:t xml:space="preserve">שלו </w:t>
      </w:r>
      <w:bookmarkStart w:id="25606" w:name="_ETM_Q40_651809"/>
      <w:bookmarkEnd w:id="25606"/>
      <w:r>
        <w:rPr>
          <w:rtl/>
        </w:rPr>
        <w:t xml:space="preserve">תחת </w:t>
      </w:r>
      <w:bookmarkStart w:id="25607" w:name="_ETM_Q40_652169"/>
      <w:bookmarkEnd w:id="25607"/>
      <w:r>
        <w:rPr>
          <w:rtl/>
        </w:rPr>
        <w:t xml:space="preserve">בדיקה </w:t>
      </w:r>
      <w:bookmarkStart w:id="25608" w:name="_ETM_Q40_652980"/>
      <w:bookmarkEnd w:id="25608"/>
      <w:r>
        <w:rPr>
          <w:rtl/>
        </w:rPr>
        <w:t xml:space="preserve">על </w:t>
      </w:r>
      <w:bookmarkStart w:id="25609" w:name="_ETM_Q40_653159"/>
      <w:bookmarkEnd w:id="25609"/>
      <w:r>
        <w:rPr>
          <w:rFonts w:hint="cs"/>
          <w:rtl/>
        </w:rPr>
        <w:t xml:space="preserve">עסקים </w:t>
      </w:r>
      <w:bookmarkStart w:id="25610" w:name="_ETM_Q40_653669"/>
      <w:bookmarkEnd w:id="25610"/>
      <w:r>
        <w:rPr>
          <w:rtl/>
        </w:rPr>
        <w:t xml:space="preserve">במאות </w:t>
      </w:r>
      <w:bookmarkStart w:id="25611" w:name="_ETM_Q40_654180"/>
      <w:bookmarkEnd w:id="25611"/>
      <w:r>
        <w:rPr>
          <w:rtl/>
        </w:rPr>
        <w:t xml:space="preserve">אלפי </w:t>
      </w:r>
      <w:bookmarkStart w:id="25612" w:name="_ETM_Q40_654540"/>
      <w:bookmarkEnd w:id="25612"/>
      <w:r>
        <w:rPr>
          <w:rtl/>
        </w:rPr>
        <w:t xml:space="preserve">שקלים </w:t>
      </w:r>
      <w:bookmarkStart w:id="25613" w:name="_ETM_Q40_655049"/>
      <w:bookmarkEnd w:id="25613"/>
      <w:r>
        <w:rPr>
          <w:rtl/>
        </w:rPr>
        <w:t xml:space="preserve">או </w:t>
      </w:r>
      <w:bookmarkStart w:id="25614" w:name="_ETM_Q40_655139"/>
      <w:bookmarkEnd w:id="25614"/>
      <w:r>
        <w:rPr>
          <w:rtl/>
        </w:rPr>
        <w:t xml:space="preserve">דולרים </w:t>
      </w:r>
      <w:bookmarkStart w:id="25615" w:name="_ETM_Q40_655980"/>
      <w:bookmarkEnd w:id="25615"/>
      <w:r>
        <w:rPr>
          <w:rFonts w:hint="cs"/>
          <w:rtl/>
        </w:rPr>
        <w:t>ע</w:t>
      </w:r>
      <w:r>
        <w:rPr>
          <w:rtl/>
        </w:rPr>
        <w:t xml:space="preserve">ם </w:t>
      </w:r>
      <w:bookmarkStart w:id="25616" w:name="_ETM_Q40_656129"/>
      <w:bookmarkEnd w:id="25616"/>
      <w:r>
        <w:rPr>
          <w:rtl/>
        </w:rPr>
        <w:t xml:space="preserve">ממשלת </w:t>
      </w:r>
      <w:bookmarkStart w:id="25617" w:name="_ETM_Q40_656579"/>
      <w:bookmarkEnd w:id="25617"/>
      <w:r>
        <w:rPr>
          <w:rtl/>
        </w:rPr>
        <w:t>קטאר</w:t>
      </w:r>
      <w:r>
        <w:rPr>
          <w:rFonts w:hint="cs"/>
          <w:rtl/>
        </w:rPr>
        <w:t>.</w:t>
      </w:r>
      <w:bookmarkStart w:id="25618" w:name="_ETM_Q40_657329"/>
      <w:bookmarkEnd w:id="25618"/>
      <w:r>
        <w:rPr>
          <w:rFonts w:hint="cs"/>
          <w:rtl/>
        </w:rPr>
        <w:t xml:space="preserve"> </w:t>
      </w:r>
    </w:p>
    <w:p w:rsidR="00974996" w:rsidRDefault="00974996" w:rsidP="00312409">
      <w:pPr>
        <w:rPr>
          <w:rtl/>
        </w:rPr>
      </w:pPr>
      <w:bookmarkStart w:id="25619" w:name="_ETM_Q40_661836"/>
      <w:bookmarkEnd w:id="25619"/>
    </w:p>
    <w:p w:rsidR="00974996" w:rsidRDefault="00974996" w:rsidP="00640F0D">
      <w:pPr>
        <w:rPr>
          <w:rtl/>
        </w:rPr>
      </w:pPr>
      <w:bookmarkStart w:id="25620" w:name="_ETM_Q40_662073"/>
      <w:bookmarkStart w:id="25621" w:name="_ETM_Q40_662189"/>
      <w:bookmarkStart w:id="25622" w:name="_ETM_Q40_662260"/>
      <w:bookmarkEnd w:id="25620"/>
      <w:bookmarkEnd w:id="25621"/>
      <w:bookmarkEnd w:id="25622"/>
      <w:r>
        <w:rPr>
          <w:rtl/>
        </w:rPr>
        <w:t xml:space="preserve">ישראל </w:t>
      </w:r>
      <w:bookmarkStart w:id="25623" w:name="_ETM_Q40_657840"/>
      <w:bookmarkEnd w:id="25623"/>
      <w:r>
        <w:rPr>
          <w:rtl/>
        </w:rPr>
        <w:t>כ</w:t>
      </w:r>
      <w:r>
        <w:rPr>
          <w:rFonts w:hint="cs"/>
          <w:rtl/>
        </w:rPr>
        <w:t>ץ</w:t>
      </w:r>
      <w:r>
        <w:rPr>
          <w:rtl/>
        </w:rPr>
        <w:t xml:space="preserve"> </w:t>
      </w:r>
      <w:bookmarkStart w:id="25624" w:name="_ETM_Q40_658489"/>
      <w:bookmarkEnd w:id="25624"/>
      <w:r>
        <w:rPr>
          <w:rtl/>
        </w:rPr>
        <w:t xml:space="preserve">כל </w:t>
      </w:r>
      <w:bookmarkStart w:id="25625" w:name="_ETM_Q40_658849"/>
      <w:bookmarkEnd w:id="25625"/>
      <w:r>
        <w:rPr>
          <w:rtl/>
        </w:rPr>
        <w:t xml:space="preserve">יום </w:t>
      </w:r>
      <w:bookmarkStart w:id="25626" w:name="_ETM_Q40_659239"/>
      <w:bookmarkEnd w:id="25626"/>
      <w:r>
        <w:rPr>
          <w:rtl/>
        </w:rPr>
        <w:t xml:space="preserve">עובר </w:t>
      </w:r>
      <w:bookmarkStart w:id="25627" w:name="_ETM_Q40_659629"/>
      <w:bookmarkEnd w:id="25627"/>
      <w:r>
        <w:rPr>
          <w:rtl/>
        </w:rPr>
        <w:t xml:space="preserve">על </w:t>
      </w:r>
      <w:bookmarkStart w:id="25628" w:name="_ETM_Q40_659749"/>
      <w:bookmarkEnd w:id="25628"/>
      <w:r>
        <w:rPr>
          <w:rtl/>
        </w:rPr>
        <w:t>החוק</w:t>
      </w:r>
      <w:r>
        <w:rPr>
          <w:rFonts w:hint="cs"/>
          <w:rtl/>
        </w:rPr>
        <w:t>.</w:t>
      </w:r>
      <w:r>
        <w:rPr>
          <w:rtl/>
        </w:rPr>
        <w:t xml:space="preserve"> </w:t>
      </w:r>
      <w:bookmarkStart w:id="25629" w:name="_ETM_Q40_660439"/>
      <w:bookmarkEnd w:id="25629"/>
      <w:r>
        <w:rPr>
          <w:rtl/>
        </w:rPr>
        <w:t xml:space="preserve">הרי </w:t>
      </w:r>
      <w:bookmarkStart w:id="25630" w:name="_ETM_Q40_660769"/>
      <w:bookmarkEnd w:id="25630"/>
      <w:r>
        <w:rPr>
          <w:rtl/>
        </w:rPr>
        <w:t xml:space="preserve">יש </w:t>
      </w:r>
      <w:bookmarkStart w:id="25631" w:name="_ETM_Q40_660919"/>
      <w:bookmarkEnd w:id="25631"/>
      <w:r>
        <w:rPr>
          <w:rtl/>
        </w:rPr>
        <w:t xml:space="preserve">חוק </w:t>
      </w:r>
      <w:bookmarkStart w:id="25632" w:name="_ETM_Q40_661129"/>
      <w:bookmarkEnd w:id="25632"/>
      <w:r>
        <w:rPr>
          <w:rtl/>
        </w:rPr>
        <w:t>גיוס</w:t>
      </w:r>
      <w:r>
        <w:rPr>
          <w:rFonts w:hint="cs"/>
          <w:rtl/>
        </w:rPr>
        <w:t>,</w:t>
      </w:r>
      <w:r>
        <w:rPr>
          <w:rtl/>
        </w:rPr>
        <w:t xml:space="preserve"> </w:t>
      </w:r>
      <w:bookmarkStart w:id="25633" w:name="_ETM_Q40_661489"/>
      <w:bookmarkEnd w:id="25633"/>
      <w:r>
        <w:rPr>
          <w:rtl/>
        </w:rPr>
        <w:t>נכון</w:t>
      </w:r>
      <w:r>
        <w:rPr>
          <w:rFonts w:hint="cs"/>
          <w:rtl/>
        </w:rPr>
        <w:t>?</w:t>
      </w:r>
      <w:r>
        <w:rPr>
          <w:rtl/>
        </w:rPr>
        <w:t xml:space="preserve"> </w:t>
      </w:r>
      <w:bookmarkStart w:id="25634" w:name="_ETM_Q40_662150"/>
      <w:bookmarkEnd w:id="25634"/>
      <w:r>
        <w:rPr>
          <w:rtl/>
        </w:rPr>
        <w:t xml:space="preserve">מי </w:t>
      </w:r>
      <w:bookmarkStart w:id="25635" w:name="_ETM_Q40_662329"/>
      <w:bookmarkEnd w:id="25635"/>
      <w:r>
        <w:rPr>
          <w:rtl/>
        </w:rPr>
        <w:t xml:space="preserve">שלא </w:t>
      </w:r>
      <w:bookmarkStart w:id="25636" w:name="_ETM_Q40_662659"/>
      <w:bookmarkEnd w:id="25636"/>
      <w:r>
        <w:rPr>
          <w:rtl/>
        </w:rPr>
        <w:t xml:space="preserve">מגייס </w:t>
      </w:r>
      <w:bookmarkStart w:id="25637" w:name="_ETM_Q40_663199"/>
      <w:bookmarkEnd w:id="25637"/>
      <w:r>
        <w:rPr>
          <w:rtl/>
        </w:rPr>
        <w:t xml:space="preserve">את </w:t>
      </w:r>
      <w:bookmarkStart w:id="25638" w:name="_ETM_Q40_663260"/>
      <w:bookmarkEnd w:id="25638"/>
      <w:r>
        <w:rPr>
          <w:rtl/>
        </w:rPr>
        <w:t xml:space="preserve">האנשים </w:t>
      </w:r>
      <w:bookmarkStart w:id="25639" w:name="_ETM_Q40_663979"/>
      <w:bookmarkEnd w:id="25639"/>
      <w:r>
        <w:rPr>
          <w:rtl/>
        </w:rPr>
        <w:t xml:space="preserve">עובר </w:t>
      </w:r>
      <w:bookmarkStart w:id="25640" w:name="_ETM_Q40_664370"/>
      <w:bookmarkEnd w:id="25640"/>
      <w:r>
        <w:rPr>
          <w:rtl/>
        </w:rPr>
        <w:t xml:space="preserve">על </w:t>
      </w:r>
      <w:bookmarkStart w:id="25641" w:name="_ETM_Q40_664489"/>
      <w:bookmarkEnd w:id="25641"/>
      <w:r>
        <w:rPr>
          <w:rtl/>
        </w:rPr>
        <w:t>החוק</w:t>
      </w:r>
      <w:r w:rsidR="00640F0D">
        <w:rPr>
          <w:rFonts w:hint="cs"/>
          <w:rtl/>
        </w:rPr>
        <w:t>.</w:t>
      </w:r>
      <w:r>
        <w:rPr>
          <w:rFonts w:hint="cs"/>
          <w:rtl/>
        </w:rPr>
        <w:t xml:space="preserve"> טלי גוטליב </w:t>
      </w:r>
      <w:bookmarkStart w:id="25642" w:name="_ETM_Q40_665150"/>
      <w:bookmarkStart w:id="25643" w:name="_ETM_Q40_665389"/>
      <w:bookmarkStart w:id="25644" w:name="_ETM_Q40_666169"/>
      <w:bookmarkEnd w:id="25642"/>
      <w:bookmarkEnd w:id="25643"/>
      <w:bookmarkEnd w:id="25644"/>
      <w:r>
        <w:rPr>
          <w:rtl/>
        </w:rPr>
        <w:t xml:space="preserve">חשודה </w:t>
      </w:r>
      <w:bookmarkStart w:id="25645" w:name="_ETM_Q40_666799"/>
      <w:bookmarkEnd w:id="25645"/>
      <w:r>
        <w:rPr>
          <w:rtl/>
        </w:rPr>
        <w:t xml:space="preserve">בחשיפת </w:t>
      </w:r>
      <w:bookmarkStart w:id="25646" w:name="_ETM_Q40_667669"/>
      <w:bookmarkEnd w:id="25646"/>
      <w:r>
        <w:rPr>
          <w:rtl/>
        </w:rPr>
        <w:t xml:space="preserve">מידע </w:t>
      </w:r>
      <w:bookmarkStart w:id="25647" w:name="_ETM_Q40_667969"/>
      <w:bookmarkEnd w:id="25647"/>
      <w:r>
        <w:rPr>
          <w:rtl/>
        </w:rPr>
        <w:t xml:space="preserve">ביטחוני </w:t>
      </w:r>
      <w:bookmarkStart w:id="25648" w:name="_ETM_Q40_668419"/>
      <w:bookmarkEnd w:id="25648"/>
      <w:r>
        <w:rPr>
          <w:rtl/>
        </w:rPr>
        <w:t>רגיש</w:t>
      </w:r>
      <w:r w:rsidR="00640F0D">
        <w:rPr>
          <w:rFonts w:hint="cs"/>
          <w:rtl/>
        </w:rPr>
        <w:t>.</w:t>
      </w:r>
      <w:r>
        <w:rPr>
          <w:rFonts w:hint="cs"/>
          <w:rtl/>
        </w:rPr>
        <w:t xml:space="preserve"> ואטורי </w:t>
      </w:r>
      <w:r>
        <w:rPr>
          <w:rFonts w:hint="eastAsia"/>
          <w:rtl/>
        </w:rPr>
        <w:t>–</w:t>
      </w:r>
      <w:r>
        <w:rPr>
          <w:rFonts w:hint="cs"/>
          <w:rtl/>
        </w:rPr>
        <w:t xml:space="preserve"> </w:t>
      </w:r>
      <w:bookmarkStart w:id="25649" w:name="_ETM_Q40_669190"/>
      <w:bookmarkStart w:id="25650" w:name="_ETM_Q40_669880"/>
      <w:bookmarkEnd w:id="25649"/>
      <w:bookmarkEnd w:id="25650"/>
      <w:r>
        <w:rPr>
          <w:rtl/>
        </w:rPr>
        <w:t xml:space="preserve">סליחה </w:t>
      </w:r>
      <w:bookmarkStart w:id="25651" w:name="_ETM_Q40_670270"/>
      <w:bookmarkEnd w:id="25651"/>
      <w:r>
        <w:rPr>
          <w:rtl/>
        </w:rPr>
        <w:t xml:space="preserve">שאני </w:t>
      </w:r>
      <w:bookmarkStart w:id="25652" w:name="_ETM_Q40_670510"/>
      <w:bookmarkEnd w:id="25652"/>
      <w:r>
        <w:rPr>
          <w:rtl/>
        </w:rPr>
        <w:t>אומר</w:t>
      </w:r>
      <w:r>
        <w:rPr>
          <w:rFonts w:hint="cs"/>
          <w:rtl/>
        </w:rPr>
        <w:t>,</w:t>
      </w:r>
      <w:r>
        <w:rPr>
          <w:rtl/>
        </w:rPr>
        <w:t xml:space="preserve"> </w:t>
      </w:r>
      <w:bookmarkStart w:id="25653" w:name="_ETM_Q40_670720"/>
      <w:bookmarkEnd w:id="25653"/>
      <w:r>
        <w:rPr>
          <w:rtl/>
        </w:rPr>
        <w:t xml:space="preserve">אדוני </w:t>
      </w:r>
      <w:bookmarkStart w:id="25654" w:name="_ETM_Q40_671020"/>
      <w:bookmarkEnd w:id="25654"/>
      <w:r>
        <w:rPr>
          <w:rtl/>
        </w:rPr>
        <w:t xml:space="preserve">היושב-ראש </w:t>
      </w:r>
      <w:bookmarkStart w:id="25655" w:name="_ETM_Q40_671830"/>
      <w:bookmarkEnd w:id="25655"/>
      <w:r>
        <w:rPr>
          <w:rFonts w:hint="cs"/>
          <w:rtl/>
        </w:rPr>
        <w:t xml:space="preserve">– </w:t>
      </w:r>
      <w:bookmarkStart w:id="25656" w:name="_ETM_Q40_671000"/>
      <w:bookmarkEnd w:id="25656"/>
      <w:r>
        <w:rPr>
          <w:rtl/>
        </w:rPr>
        <w:t xml:space="preserve">סוכות </w:t>
      </w:r>
      <w:bookmarkStart w:id="25657" w:name="_ETM_Q40_672490"/>
      <w:bookmarkEnd w:id="25657"/>
      <w:r>
        <w:rPr>
          <w:rtl/>
        </w:rPr>
        <w:t>ו</w:t>
      </w:r>
      <w:r>
        <w:rPr>
          <w:rFonts w:hint="cs"/>
          <w:rtl/>
        </w:rPr>
        <w:t xml:space="preserve">עמיחי </w:t>
      </w:r>
      <w:bookmarkStart w:id="25658" w:name="_ETM_Q40_673180"/>
      <w:bookmarkEnd w:id="25658"/>
      <w:r>
        <w:rPr>
          <w:rtl/>
        </w:rPr>
        <w:t>אליהו</w:t>
      </w:r>
      <w:r>
        <w:rPr>
          <w:rFonts w:hint="cs"/>
          <w:rtl/>
        </w:rPr>
        <w:t>,</w:t>
      </w:r>
      <w:r>
        <w:rPr>
          <w:rtl/>
        </w:rPr>
        <w:t xml:space="preserve"> </w:t>
      </w:r>
      <w:bookmarkStart w:id="25659" w:name="_ETM_Q40_674110"/>
      <w:bookmarkEnd w:id="25659"/>
      <w:r>
        <w:rPr>
          <w:rtl/>
        </w:rPr>
        <w:t xml:space="preserve">צוות </w:t>
      </w:r>
      <w:bookmarkStart w:id="25660" w:name="_ETM_Q40_674470"/>
      <w:bookmarkEnd w:id="25660"/>
      <w:r>
        <w:rPr>
          <w:rtl/>
        </w:rPr>
        <w:t xml:space="preserve">הפורצים </w:t>
      </w:r>
      <w:bookmarkStart w:id="25661" w:name="_ETM_Q40_674950"/>
      <w:bookmarkEnd w:id="25661"/>
      <w:r>
        <w:rPr>
          <w:rtl/>
        </w:rPr>
        <w:t>הנוצצים</w:t>
      </w:r>
      <w:r>
        <w:rPr>
          <w:rFonts w:hint="cs"/>
          <w:rtl/>
        </w:rPr>
        <w:t>,</w:t>
      </w:r>
      <w:r>
        <w:rPr>
          <w:rtl/>
        </w:rPr>
        <w:t xml:space="preserve"> </w:t>
      </w:r>
      <w:bookmarkStart w:id="25662" w:name="_ETM_Q40_675550"/>
      <w:bookmarkEnd w:id="25662"/>
      <w:r>
        <w:rPr>
          <w:rtl/>
        </w:rPr>
        <w:t xml:space="preserve">חשודים </w:t>
      </w:r>
      <w:bookmarkStart w:id="25663" w:name="_ETM_Q40_676030"/>
      <w:bookmarkEnd w:id="25663"/>
      <w:r>
        <w:rPr>
          <w:rtl/>
        </w:rPr>
        <w:t xml:space="preserve">בפריצה </w:t>
      </w:r>
      <w:bookmarkStart w:id="25664" w:name="_ETM_Q40_676480"/>
      <w:bookmarkEnd w:id="25664"/>
      <w:r>
        <w:rPr>
          <w:rtl/>
        </w:rPr>
        <w:t xml:space="preserve">לבסיס </w:t>
      </w:r>
      <w:bookmarkStart w:id="25665" w:name="_ETM_Q40_676870"/>
      <w:bookmarkEnd w:id="25665"/>
      <w:r>
        <w:rPr>
          <w:rtl/>
        </w:rPr>
        <w:t>צה"ל</w:t>
      </w:r>
      <w:r w:rsidR="00640F0D">
        <w:rPr>
          <w:rFonts w:hint="cs"/>
          <w:rtl/>
        </w:rPr>
        <w:t>.</w:t>
      </w:r>
      <w:r>
        <w:rPr>
          <w:rtl/>
        </w:rPr>
        <w:t xml:space="preserve"> </w:t>
      </w:r>
      <w:bookmarkStart w:id="25666" w:name="_ETM_Q40_677530"/>
      <w:bookmarkEnd w:id="25666"/>
      <w:r>
        <w:rPr>
          <w:rtl/>
        </w:rPr>
        <w:t xml:space="preserve">מאי </w:t>
      </w:r>
      <w:bookmarkStart w:id="25667" w:name="_ETM_Q40_677770"/>
      <w:bookmarkEnd w:id="25667"/>
      <w:r>
        <w:rPr>
          <w:rtl/>
        </w:rPr>
        <w:t xml:space="preserve">גולן </w:t>
      </w:r>
      <w:bookmarkStart w:id="25668" w:name="_ETM_Q40_678100"/>
      <w:bookmarkEnd w:id="25668"/>
      <w:r w:rsidR="00640F0D">
        <w:rPr>
          <w:rFonts w:hint="cs"/>
          <w:rtl/>
        </w:rPr>
        <w:t xml:space="preserve">– </w:t>
      </w:r>
      <w:r>
        <w:rPr>
          <w:rtl/>
        </w:rPr>
        <w:t xml:space="preserve">על </w:t>
      </w:r>
      <w:bookmarkStart w:id="25669" w:name="_ETM_Q40_678220"/>
      <w:bookmarkEnd w:id="25669"/>
      <w:r>
        <w:rPr>
          <w:rtl/>
        </w:rPr>
        <w:t xml:space="preserve">הפרת </w:t>
      </w:r>
      <w:bookmarkStart w:id="25670" w:name="_ETM_Q40_678610"/>
      <w:bookmarkEnd w:id="25670"/>
      <w:r>
        <w:rPr>
          <w:rtl/>
        </w:rPr>
        <w:t xml:space="preserve">אמונים </w:t>
      </w:r>
      <w:bookmarkStart w:id="25671" w:name="_ETM_Q40_679000"/>
      <w:bookmarkEnd w:id="25671"/>
      <w:r>
        <w:rPr>
          <w:rtl/>
        </w:rPr>
        <w:t>ו</w:t>
      </w:r>
      <w:bookmarkStart w:id="25672" w:name="_ETM_Q40_679840"/>
      <w:bookmarkEnd w:id="25672"/>
      <w:r>
        <w:rPr>
          <w:rtl/>
        </w:rPr>
        <w:t xml:space="preserve">קבלת </w:t>
      </w:r>
      <w:bookmarkStart w:id="25673" w:name="_ETM_Q40_680170"/>
      <w:bookmarkEnd w:id="25673"/>
      <w:r>
        <w:rPr>
          <w:rtl/>
        </w:rPr>
        <w:t xml:space="preserve">דבר </w:t>
      </w:r>
      <w:bookmarkStart w:id="25674" w:name="_ETM_Q40_680410"/>
      <w:bookmarkEnd w:id="25674"/>
      <w:r>
        <w:rPr>
          <w:rtl/>
        </w:rPr>
        <w:t>במרמה</w:t>
      </w:r>
      <w:r w:rsidR="00640F0D">
        <w:rPr>
          <w:rFonts w:hint="cs"/>
          <w:rtl/>
        </w:rPr>
        <w:t>.</w:t>
      </w:r>
      <w:r>
        <w:rPr>
          <w:rtl/>
        </w:rPr>
        <w:t xml:space="preserve"> </w:t>
      </w:r>
      <w:bookmarkStart w:id="25675" w:name="_ETM_Q40_681190"/>
      <w:bookmarkEnd w:id="25675"/>
      <w:r>
        <w:rPr>
          <w:rtl/>
        </w:rPr>
        <w:t xml:space="preserve">מירי </w:t>
      </w:r>
      <w:bookmarkStart w:id="25676" w:name="_ETM_Q40_681520"/>
      <w:bookmarkEnd w:id="25676"/>
      <w:r>
        <w:rPr>
          <w:rtl/>
        </w:rPr>
        <w:t>רגב</w:t>
      </w:r>
      <w:r>
        <w:rPr>
          <w:rFonts w:hint="cs"/>
          <w:rtl/>
        </w:rPr>
        <w:t>,</w:t>
      </w:r>
      <w:r>
        <w:rPr>
          <w:rtl/>
        </w:rPr>
        <w:t xml:space="preserve"> </w:t>
      </w:r>
      <w:bookmarkStart w:id="25677" w:name="_ETM_Q40_681970"/>
      <w:bookmarkEnd w:id="25677"/>
      <w:r>
        <w:rPr>
          <w:rtl/>
        </w:rPr>
        <w:t>הידוע</w:t>
      </w:r>
      <w:r>
        <w:rPr>
          <w:rFonts w:hint="cs"/>
          <w:rtl/>
        </w:rPr>
        <w:t>ה</w:t>
      </w:r>
      <w:bookmarkStart w:id="25678" w:name="_ETM_Q40_682360"/>
      <w:bookmarkEnd w:id="25678"/>
      <w:r>
        <w:rPr>
          <w:rFonts w:hint="cs"/>
          <w:rtl/>
        </w:rPr>
        <w:t xml:space="preserve"> בכינויה </w:t>
      </w:r>
      <w:bookmarkStart w:id="25679" w:name="_ETM_Q40_682750"/>
      <w:bookmarkStart w:id="25680" w:name="_ETM_Q40_684530"/>
      <w:bookmarkEnd w:id="25679"/>
      <w:bookmarkEnd w:id="25680"/>
      <w:r w:rsidR="00640F0D">
        <w:rPr>
          <w:rFonts w:hint="cs"/>
          <w:rtl/>
        </w:rPr>
        <w:t>"</w:t>
      </w:r>
      <w:r>
        <w:rPr>
          <w:rtl/>
        </w:rPr>
        <w:t>ה</w:t>
      </w:r>
      <w:r>
        <w:rPr>
          <w:rFonts w:hint="cs"/>
          <w:rtl/>
        </w:rPr>
        <w:t>יה</w:t>
      </w:r>
      <w:r>
        <w:rPr>
          <w:rtl/>
        </w:rPr>
        <w:t>לומנית</w:t>
      </w:r>
      <w:r w:rsidR="00640F0D">
        <w:rPr>
          <w:rFonts w:hint="cs"/>
          <w:rtl/>
        </w:rPr>
        <w:t>"</w:t>
      </w:r>
      <w:r>
        <w:rPr>
          <w:rFonts w:hint="cs"/>
          <w:rtl/>
        </w:rPr>
        <w:t xml:space="preserve"> –</w:t>
      </w:r>
      <w:r>
        <w:rPr>
          <w:rtl/>
        </w:rPr>
        <w:t xml:space="preserve"> </w:t>
      </w:r>
      <w:bookmarkStart w:id="25681" w:name="_ETM_Q40_686120"/>
      <w:bookmarkEnd w:id="25681"/>
      <w:r>
        <w:rPr>
          <w:rtl/>
        </w:rPr>
        <w:t xml:space="preserve">בהפרת </w:t>
      </w:r>
      <w:bookmarkStart w:id="25682" w:name="_ETM_Q40_686689"/>
      <w:bookmarkEnd w:id="25682"/>
      <w:r>
        <w:rPr>
          <w:rtl/>
        </w:rPr>
        <w:t>אמונים</w:t>
      </w:r>
      <w:bookmarkStart w:id="25683" w:name="_ETM_Q40_688040"/>
      <w:bookmarkEnd w:id="25683"/>
      <w:r w:rsidR="00640F0D">
        <w:rPr>
          <w:rFonts w:hint="cs"/>
          <w:rtl/>
        </w:rPr>
        <w:t>.</w:t>
      </w:r>
      <w:r>
        <w:rPr>
          <w:rtl/>
        </w:rPr>
        <w:t xml:space="preserve"> </w:t>
      </w:r>
      <w:bookmarkStart w:id="25684" w:name="_ETM_Q40_688190"/>
      <w:bookmarkEnd w:id="25684"/>
      <w:r>
        <w:rPr>
          <w:rtl/>
        </w:rPr>
        <w:t>אמסלם</w:t>
      </w:r>
      <w:r>
        <w:rPr>
          <w:rFonts w:hint="cs"/>
          <w:rtl/>
        </w:rPr>
        <w:t xml:space="preserve"> –</w:t>
      </w:r>
      <w:r>
        <w:rPr>
          <w:rtl/>
        </w:rPr>
        <w:t xml:space="preserve"> </w:t>
      </w:r>
      <w:bookmarkStart w:id="25685" w:name="_ETM_Q40_688760"/>
      <w:bookmarkEnd w:id="25685"/>
      <w:r>
        <w:rPr>
          <w:rtl/>
        </w:rPr>
        <w:t xml:space="preserve">הוא </w:t>
      </w:r>
      <w:bookmarkStart w:id="25686" w:name="_ETM_Q40_688850"/>
      <w:bookmarkEnd w:id="25686"/>
      <w:r>
        <w:rPr>
          <w:rtl/>
        </w:rPr>
        <w:t xml:space="preserve">לא </w:t>
      </w:r>
      <w:bookmarkStart w:id="25687" w:name="_ETM_Q40_688970"/>
      <w:bookmarkEnd w:id="25687"/>
      <w:r>
        <w:rPr>
          <w:rtl/>
        </w:rPr>
        <w:t xml:space="preserve">הגיש </w:t>
      </w:r>
      <w:bookmarkStart w:id="25688" w:name="_ETM_Q40_689300"/>
      <w:bookmarkEnd w:id="25688"/>
      <w:r>
        <w:rPr>
          <w:rtl/>
        </w:rPr>
        <w:t xml:space="preserve">דוח </w:t>
      </w:r>
      <w:bookmarkStart w:id="25689" w:name="_ETM_Q40_689900"/>
      <w:bookmarkEnd w:id="25689"/>
      <w:r>
        <w:rPr>
          <w:rtl/>
        </w:rPr>
        <w:t xml:space="preserve">הצהרת </w:t>
      </w:r>
      <w:bookmarkStart w:id="25690" w:name="_ETM_Q40_690350"/>
      <w:bookmarkEnd w:id="25690"/>
      <w:r>
        <w:rPr>
          <w:rtl/>
        </w:rPr>
        <w:t xml:space="preserve">הון </w:t>
      </w:r>
      <w:bookmarkStart w:id="25691" w:name="_ETM_Q40_690530"/>
      <w:bookmarkEnd w:id="25691"/>
      <w:r>
        <w:rPr>
          <w:rFonts w:hint="cs"/>
          <w:rtl/>
        </w:rPr>
        <w:t xml:space="preserve">כבר שלוש </w:t>
      </w:r>
      <w:bookmarkStart w:id="25692" w:name="_ETM_Q40_690710"/>
      <w:bookmarkStart w:id="25693" w:name="_ETM_Q40_690980"/>
      <w:bookmarkEnd w:id="25692"/>
      <w:bookmarkEnd w:id="25693"/>
      <w:r>
        <w:rPr>
          <w:rtl/>
        </w:rPr>
        <w:t>שנים</w:t>
      </w:r>
      <w:r>
        <w:rPr>
          <w:rFonts w:hint="cs"/>
          <w:rtl/>
        </w:rPr>
        <w:t>,</w:t>
      </w:r>
      <w:r>
        <w:rPr>
          <w:rtl/>
        </w:rPr>
        <w:t xml:space="preserve"> </w:t>
      </w:r>
      <w:bookmarkStart w:id="25694" w:name="_ETM_Q40_691310"/>
      <w:bookmarkEnd w:id="25694"/>
      <w:r>
        <w:rPr>
          <w:rtl/>
        </w:rPr>
        <w:t xml:space="preserve">לא </w:t>
      </w:r>
      <w:bookmarkStart w:id="25695" w:name="_ETM_Q40_691400"/>
      <w:bookmarkEnd w:id="25695"/>
      <w:r>
        <w:rPr>
          <w:rtl/>
        </w:rPr>
        <w:t xml:space="preserve">שזה </w:t>
      </w:r>
      <w:bookmarkStart w:id="25696" w:name="_ETM_Q40_691670"/>
      <w:bookmarkEnd w:id="25696"/>
      <w:r>
        <w:rPr>
          <w:rtl/>
        </w:rPr>
        <w:t xml:space="preserve">תחת </w:t>
      </w:r>
      <w:bookmarkStart w:id="25697" w:name="_ETM_Q40_691970"/>
      <w:bookmarkEnd w:id="25697"/>
      <w:r>
        <w:rPr>
          <w:rtl/>
        </w:rPr>
        <w:t xml:space="preserve">חקירת </w:t>
      </w:r>
      <w:bookmarkStart w:id="25698" w:name="_ETM_Q40_692390"/>
      <w:bookmarkEnd w:id="25698"/>
      <w:r>
        <w:rPr>
          <w:rtl/>
        </w:rPr>
        <w:t>משטרה</w:t>
      </w:r>
      <w:r w:rsidR="00640F0D">
        <w:rPr>
          <w:rFonts w:hint="cs"/>
          <w:rtl/>
        </w:rPr>
        <w:t>.</w:t>
      </w:r>
      <w:r>
        <w:rPr>
          <w:rFonts w:hint="cs"/>
          <w:rtl/>
        </w:rPr>
        <w:t xml:space="preserve"> בן גביר – </w:t>
      </w:r>
      <w:bookmarkStart w:id="25699" w:name="_ETM_Q40_690000"/>
      <w:bookmarkEnd w:id="25699"/>
      <w:r>
        <w:rPr>
          <w:rFonts w:hint="cs"/>
          <w:rtl/>
        </w:rPr>
        <w:t xml:space="preserve">כל הלשכה שלו </w:t>
      </w:r>
      <w:bookmarkStart w:id="25700" w:name="_ETM_Q40_693530"/>
      <w:bookmarkStart w:id="25701" w:name="_ETM_Q40_693740"/>
      <w:bookmarkStart w:id="25702" w:name="_ETM_Q40_693980"/>
      <w:bookmarkStart w:id="25703" w:name="_ETM_Q40_694340"/>
      <w:bookmarkStart w:id="25704" w:name="_ETM_Q40_694640"/>
      <w:bookmarkEnd w:id="25700"/>
      <w:bookmarkEnd w:id="25701"/>
      <w:bookmarkEnd w:id="25702"/>
      <w:bookmarkEnd w:id="25703"/>
      <w:bookmarkEnd w:id="25704"/>
      <w:r>
        <w:rPr>
          <w:rtl/>
        </w:rPr>
        <w:t xml:space="preserve">תחת </w:t>
      </w:r>
      <w:bookmarkStart w:id="25705" w:name="_ETM_Q40_694940"/>
      <w:bookmarkEnd w:id="25705"/>
      <w:r>
        <w:rPr>
          <w:rtl/>
        </w:rPr>
        <w:t xml:space="preserve">חקירת </w:t>
      </w:r>
      <w:bookmarkStart w:id="25706" w:name="_ETM_Q40_695930"/>
      <w:bookmarkEnd w:id="25706"/>
      <w:r>
        <w:rPr>
          <w:rtl/>
        </w:rPr>
        <w:t>משטרה</w:t>
      </w:r>
      <w:r>
        <w:rPr>
          <w:rFonts w:hint="cs"/>
          <w:rtl/>
        </w:rPr>
        <w:t>,</w:t>
      </w:r>
      <w:r>
        <w:rPr>
          <w:rtl/>
        </w:rPr>
        <w:t xml:space="preserve"> </w:t>
      </w:r>
      <w:bookmarkStart w:id="25707" w:name="_ETM_Q40_697220"/>
      <w:bookmarkEnd w:id="25707"/>
      <w:r>
        <w:rPr>
          <w:rtl/>
        </w:rPr>
        <w:t xml:space="preserve">כמובן </w:t>
      </w:r>
      <w:bookmarkStart w:id="25708" w:name="_ETM_Q40_697700"/>
      <w:bookmarkEnd w:id="25708"/>
      <w:r>
        <w:rPr>
          <w:rtl/>
        </w:rPr>
        <w:t xml:space="preserve">על </w:t>
      </w:r>
      <w:bookmarkStart w:id="25709" w:name="_ETM_Q40_697820"/>
      <w:bookmarkEnd w:id="25709"/>
      <w:r>
        <w:rPr>
          <w:rtl/>
        </w:rPr>
        <w:t xml:space="preserve">חלוקת </w:t>
      </w:r>
      <w:bookmarkStart w:id="25710" w:name="_ETM_Q40_698210"/>
      <w:bookmarkEnd w:id="25710"/>
      <w:r>
        <w:rPr>
          <w:rtl/>
        </w:rPr>
        <w:t>נשקים</w:t>
      </w:r>
      <w:r w:rsidR="00640F0D">
        <w:rPr>
          <w:rFonts w:hint="cs"/>
          <w:rtl/>
        </w:rPr>
        <w:t>.</w:t>
      </w:r>
      <w:r>
        <w:rPr>
          <w:rtl/>
        </w:rPr>
        <w:t xml:space="preserve"> </w:t>
      </w:r>
      <w:bookmarkStart w:id="25711" w:name="_ETM_Q40_698750"/>
      <w:bookmarkEnd w:id="25711"/>
      <w:r>
        <w:rPr>
          <w:rtl/>
        </w:rPr>
        <w:t xml:space="preserve">דרעי </w:t>
      </w:r>
      <w:bookmarkStart w:id="25712" w:name="_ETM_Q40_699020"/>
      <w:bookmarkEnd w:id="25712"/>
      <w:r>
        <w:rPr>
          <w:rtl/>
        </w:rPr>
        <w:t>מורש</w:t>
      </w:r>
      <w:r>
        <w:rPr>
          <w:rFonts w:hint="cs"/>
          <w:rtl/>
        </w:rPr>
        <w:t>ע,</w:t>
      </w:r>
      <w:r>
        <w:rPr>
          <w:rtl/>
        </w:rPr>
        <w:t xml:space="preserve"> </w:t>
      </w:r>
      <w:bookmarkStart w:id="25713" w:name="_ETM_Q40_699440"/>
      <w:bookmarkEnd w:id="25713"/>
      <w:r>
        <w:rPr>
          <w:rtl/>
        </w:rPr>
        <w:t xml:space="preserve">חיים </w:t>
      </w:r>
      <w:bookmarkStart w:id="25714" w:name="_ETM_Q40_699680"/>
      <w:bookmarkEnd w:id="25714"/>
      <w:r>
        <w:rPr>
          <w:rtl/>
        </w:rPr>
        <w:t xml:space="preserve">כץ </w:t>
      </w:r>
      <w:bookmarkStart w:id="25715" w:name="_ETM_Q40_699890"/>
      <w:bookmarkEnd w:id="25715"/>
      <w:r>
        <w:rPr>
          <w:rtl/>
        </w:rPr>
        <w:t>מורש</w:t>
      </w:r>
      <w:r>
        <w:rPr>
          <w:rFonts w:hint="cs"/>
          <w:rtl/>
        </w:rPr>
        <w:t>ע,</w:t>
      </w:r>
      <w:r>
        <w:rPr>
          <w:rtl/>
        </w:rPr>
        <w:t xml:space="preserve"> </w:t>
      </w:r>
      <w:bookmarkStart w:id="25716" w:name="_ETM_Q40_700430"/>
      <w:bookmarkEnd w:id="25716"/>
      <w:r>
        <w:rPr>
          <w:rtl/>
        </w:rPr>
        <w:t>בי</w:t>
      </w:r>
      <w:r>
        <w:rPr>
          <w:rFonts w:hint="cs"/>
          <w:rtl/>
        </w:rPr>
        <w:t xml:space="preserve">טן </w:t>
      </w:r>
      <w:bookmarkStart w:id="25717" w:name="_ETM_Q40_700940"/>
      <w:bookmarkEnd w:id="25717"/>
      <w:r>
        <w:rPr>
          <w:rtl/>
        </w:rPr>
        <w:t>עכשיו</w:t>
      </w:r>
      <w:r>
        <w:rPr>
          <w:rFonts w:hint="cs"/>
          <w:rtl/>
        </w:rPr>
        <w:t xml:space="preserve"> באיזה –</w:t>
      </w:r>
      <w:r>
        <w:rPr>
          <w:rtl/>
        </w:rPr>
        <w:t xml:space="preserve"> </w:t>
      </w:r>
      <w:bookmarkStart w:id="25718" w:name="_ETM_Q40_701210"/>
      <w:bookmarkStart w:id="25719" w:name="_ETM_Q40_701540"/>
      <w:bookmarkEnd w:id="25718"/>
      <w:bookmarkEnd w:id="25719"/>
      <w:r>
        <w:rPr>
          <w:rtl/>
        </w:rPr>
        <w:t xml:space="preserve">הנגבי </w:t>
      </w:r>
      <w:bookmarkStart w:id="25720" w:name="_ETM_Q40_702260"/>
      <w:bookmarkEnd w:id="25720"/>
      <w:r>
        <w:rPr>
          <w:rtl/>
        </w:rPr>
        <w:t>מו</w:t>
      </w:r>
      <w:r>
        <w:rPr>
          <w:rFonts w:hint="cs"/>
          <w:rtl/>
        </w:rPr>
        <w:t xml:space="preserve">רשע </w:t>
      </w:r>
      <w:bookmarkStart w:id="25721" w:name="_ETM_Q40_702740"/>
      <w:bookmarkEnd w:id="25721"/>
      <w:r>
        <w:rPr>
          <w:rFonts w:hint="cs"/>
          <w:rtl/>
        </w:rPr>
        <w:t>ו</w:t>
      </w:r>
      <w:r>
        <w:rPr>
          <w:rtl/>
        </w:rPr>
        <w:t xml:space="preserve">תחת </w:t>
      </w:r>
      <w:bookmarkStart w:id="25722" w:name="_ETM_Q40_703220"/>
      <w:bookmarkEnd w:id="25722"/>
      <w:r>
        <w:rPr>
          <w:rtl/>
        </w:rPr>
        <w:t>חקירה</w:t>
      </w:r>
      <w:r>
        <w:rPr>
          <w:rFonts w:hint="cs"/>
          <w:rtl/>
        </w:rPr>
        <w:t>,</w:t>
      </w:r>
      <w:bookmarkStart w:id="25723" w:name="_ETM_Q40_703760"/>
      <w:bookmarkEnd w:id="25723"/>
      <w:r>
        <w:rPr>
          <w:rtl/>
        </w:rPr>
        <w:t xml:space="preserve"> </w:t>
      </w:r>
      <w:bookmarkStart w:id="25724" w:name="_ETM_Q40_704030"/>
      <w:bookmarkEnd w:id="25724"/>
      <w:r>
        <w:rPr>
          <w:rtl/>
        </w:rPr>
        <w:t>המפכ"ל</w:t>
      </w:r>
      <w:r>
        <w:rPr>
          <w:rFonts w:hint="cs"/>
          <w:rtl/>
        </w:rPr>
        <w:t>,</w:t>
      </w:r>
      <w:r>
        <w:rPr>
          <w:rtl/>
        </w:rPr>
        <w:t xml:space="preserve"> </w:t>
      </w:r>
      <w:bookmarkStart w:id="25725" w:name="_ETM_Q40_704750"/>
      <w:bookmarkEnd w:id="25725"/>
      <w:r>
        <w:rPr>
          <w:rFonts w:hint="cs"/>
          <w:rtl/>
        </w:rPr>
        <w:t xml:space="preserve">כל </w:t>
      </w:r>
      <w:r>
        <w:rPr>
          <w:rtl/>
        </w:rPr>
        <w:t>המרחבים</w:t>
      </w:r>
      <w:r>
        <w:rPr>
          <w:rFonts w:hint="cs"/>
          <w:rtl/>
        </w:rPr>
        <w:t xml:space="preserve">, ואז </w:t>
      </w:r>
      <w:r w:rsidR="00AB1E2B">
        <w:rPr>
          <w:rFonts w:hint="cs"/>
          <w:rtl/>
        </w:rPr>
        <w:t>– – –</w:t>
      </w:r>
      <w:r>
        <w:rPr>
          <w:rFonts w:hint="cs"/>
          <w:rtl/>
        </w:rPr>
        <w:t xml:space="preserve"> </w:t>
      </w:r>
    </w:p>
    <w:p w:rsidR="00974996" w:rsidRDefault="00974996" w:rsidP="00312409">
      <w:pPr>
        <w:rPr>
          <w:rtl/>
        </w:rPr>
      </w:pPr>
    </w:p>
    <w:p w:rsidR="00974996" w:rsidRDefault="00974996" w:rsidP="00312409">
      <w:pPr>
        <w:pStyle w:val="af6"/>
        <w:keepNext/>
        <w:rPr>
          <w:rtl/>
        </w:rPr>
      </w:pPr>
      <w:bookmarkStart w:id="25726" w:name="ET_yor_6490_59"/>
      <w:r w:rsidRPr="00BC37C1">
        <w:rPr>
          <w:rStyle w:val="TagStyle"/>
          <w:rtl/>
        </w:rPr>
        <w:t xml:space="preserve"> &lt;&lt; יור &gt;&gt; </w:t>
      </w:r>
      <w:r>
        <w:rPr>
          <w:rtl/>
        </w:rPr>
        <w:t>היו"ר ניסים ואטורי:</w:t>
      </w:r>
      <w:r w:rsidRPr="00BC37C1">
        <w:rPr>
          <w:rStyle w:val="TagStyle"/>
          <w:rtl/>
        </w:rPr>
        <w:t xml:space="preserve"> &lt;&lt; יור &gt;&gt;</w:t>
      </w:r>
      <w:r>
        <w:rPr>
          <w:rtl/>
        </w:rPr>
        <w:t xml:space="preserve"> </w:t>
      </w:r>
      <w:bookmarkEnd w:id="25726"/>
    </w:p>
    <w:p w:rsidR="00974996" w:rsidRDefault="00974996" w:rsidP="008473B9">
      <w:pPr>
        <w:rPr>
          <w:rtl/>
        </w:rPr>
      </w:pPr>
    </w:p>
    <w:p w:rsidR="00974996" w:rsidRDefault="00974996" w:rsidP="00312409">
      <w:pPr>
        <w:rPr>
          <w:rtl/>
        </w:rPr>
      </w:pPr>
      <w:r>
        <w:rPr>
          <w:rtl/>
        </w:rPr>
        <w:t xml:space="preserve">תודה </w:t>
      </w:r>
      <w:bookmarkStart w:id="25727" w:name="_ETM_Q40_705470"/>
      <w:bookmarkEnd w:id="25727"/>
      <w:r>
        <w:rPr>
          <w:rtl/>
        </w:rPr>
        <w:t>רבה</w:t>
      </w:r>
      <w:r>
        <w:rPr>
          <w:rFonts w:hint="cs"/>
          <w:rtl/>
        </w:rPr>
        <w:t>.</w:t>
      </w:r>
    </w:p>
    <w:p w:rsidR="00974996" w:rsidRDefault="00974996" w:rsidP="00312409">
      <w:pPr>
        <w:rPr>
          <w:rtl/>
        </w:rPr>
      </w:pPr>
    </w:p>
    <w:p w:rsidR="00974996" w:rsidRDefault="00974996" w:rsidP="00312409">
      <w:pPr>
        <w:pStyle w:val="-"/>
        <w:keepNext/>
        <w:rPr>
          <w:rtl/>
        </w:rPr>
      </w:pPr>
      <w:bookmarkStart w:id="25728" w:name="ET_speakercontinue_6361_60"/>
      <w:r w:rsidRPr="00BC37C1">
        <w:rPr>
          <w:rStyle w:val="TagStyle"/>
          <w:rtl/>
        </w:rPr>
        <w:t xml:space="preserve"> &lt;&lt; דובר_המשך &gt;&gt; </w:t>
      </w:r>
      <w:r>
        <w:rPr>
          <w:rtl/>
        </w:rPr>
        <w:t>נאור שירי (יש עתיד):</w:t>
      </w:r>
      <w:r w:rsidRPr="00BC37C1">
        <w:rPr>
          <w:rStyle w:val="TagStyle"/>
          <w:rtl/>
        </w:rPr>
        <w:t xml:space="preserve"> &lt;&lt; דובר_המשך &gt;&gt;</w:t>
      </w:r>
      <w:r>
        <w:rPr>
          <w:rtl/>
        </w:rPr>
        <w:t xml:space="preserve"> </w:t>
      </w:r>
      <w:bookmarkEnd w:id="25728"/>
    </w:p>
    <w:p w:rsidR="00974996" w:rsidRDefault="00974996" w:rsidP="008473B9">
      <w:pPr>
        <w:rPr>
          <w:rtl/>
        </w:rPr>
      </w:pPr>
    </w:p>
    <w:p w:rsidR="00974996" w:rsidRDefault="00974996" w:rsidP="00312409">
      <w:pPr>
        <w:rPr>
          <w:rtl/>
        </w:rPr>
      </w:pPr>
      <w:bookmarkStart w:id="25729" w:name="_ETM_Q40_703000"/>
      <w:bookmarkEnd w:id="25729"/>
      <w:r>
        <w:rPr>
          <w:rFonts w:hint="cs"/>
          <w:rtl/>
        </w:rPr>
        <w:t xml:space="preserve">שני משפטים. </w:t>
      </w:r>
    </w:p>
    <w:p w:rsidR="00974996" w:rsidRDefault="00974996" w:rsidP="00312409">
      <w:pPr>
        <w:rPr>
          <w:rtl/>
        </w:rPr>
      </w:pPr>
      <w:bookmarkStart w:id="25730" w:name="_ETM_Q40_704000"/>
      <w:bookmarkEnd w:id="25730"/>
    </w:p>
    <w:p w:rsidR="00974996" w:rsidRDefault="00974996" w:rsidP="00312409">
      <w:pPr>
        <w:pStyle w:val="af6"/>
        <w:keepNext/>
        <w:rPr>
          <w:rtl/>
        </w:rPr>
      </w:pPr>
      <w:bookmarkStart w:id="25731" w:name="ET_yor_6490_61"/>
      <w:r w:rsidRPr="004C06A1">
        <w:rPr>
          <w:rStyle w:val="TagStyle"/>
          <w:rtl/>
        </w:rPr>
        <w:t xml:space="preserve"> &lt;&lt; יור &gt;&gt; </w:t>
      </w:r>
      <w:r>
        <w:rPr>
          <w:rtl/>
        </w:rPr>
        <w:t>היו"ר ניסים ואטורי:</w:t>
      </w:r>
      <w:r w:rsidRPr="004C06A1">
        <w:rPr>
          <w:rStyle w:val="TagStyle"/>
          <w:rtl/>
        </w:rPr>
        <w:t xml:space="preserve"> &lt;&lt; יור &gt;&gt;</w:t>
      </w:r>
      <w:r>
        <w:rPr>
          <w:rtl/>
        </w:rPr>
        <w:t xml:space="preserve"> </w:t>
      </w:r>
      <w:bookmarkEnd w:id="25731"/>
    </w:p>
    <w:p w:rsidR="00974996" w:rsidRDefault="00974996" w:rsidP="008473B9">
      <w:pPr>
        <w:rPr>
          <w:rtl/>
        </w:rPr>
      </w:pPr>
    </w:p>
    <w:p w:rsidR="00974996" w:rsidRDefault="00974996" w:rsidP="00312409">
      <w:pPr>
        <w:rPr>
          <w:rtl/>
        </w:rPr>
      </w:pPr>
      <w:bookmarkStart w:id="25732" w:name="_ETM_Q40_705000"/>
      <w:bookmarkEnd w:id="25732"/>
      <w:r>
        <w:rPr>
          <w:rFonts w:hint="cs"/>
          <w:rtl/>
        </w:rPr>
        <w:t>תודה רבה.</w:t>
      </w:r>
    </w:p>
    <w:p w:rsidR="00974996" w:rsidRDefault="00974996" w:rsidP="00312409">
      <w:pPr>
        <w:rPr>
          <w:rtl/>
        </w:rPr>
      </w:pPr>
    </w:p>
    <w:p w:rsidR="00974996" w:rsidRDefault="00974996" w:rsidP="00312409">
      <w:pPr>
        <w:pStyle w:val="-"/>
        <w:keepNext/>
        <w:rPr>
          <w:rtl/>
        </w:rPr>
      </w:pPr>
      <w:bookmarkStart w:id="25733" w:name="ET_speakercontinue_6361_62"/>
      <w:r w:rsidRPr="004C06A1">
        <w:rPr>
          <w:rStyle w:val="TagStyle"/>
          <w:rtl/>
        </w:rPr>
        <w:t xml:space="preserve"> &lt;&lt; דובר_המשך &gt;&gt; </w:t>
      </w:r>
      <w:r>
        <w:rPr>
          <w:rtl/>
        </w:rPr>
        <w:t>נאור שירי (יש עתיד):</w:t>
      </w:r>
      <w:r w:rsidRPr="004C06A1">
        <w:rPr>
          <w:rStyle w:val="TagStyle"/>
          <w:rtl/>
        </w:rPr>
        <w:t xml:space="preserve"> &lt;&lt; דובר_המשך &gt;&gt;</w:t>
      </w:r>
      <w:r>
        <w:rPr>
          <w:rtl/>
        </w:rPr>
        <w:t xml:space="preserve"> </w:t>
      </w:r>
      <w:bookmarkEnd w:id="25733"/>
    </w:p>
    <w:p w:rsidR="00974996" w:rsidRDefault="00974996" w:rsidP="008473B9">
      <w:pPr>
        <w:rPr>
          <w:rtl/>
        </w:rPr>
      </w:pPr>
    </w:p>
    <w:p w:rsidR="00974996" w:rsidRDefault="00974996" w:rsidP="00312409">
      <w:pPr>
        <w:rPr>
          <w:rtl/>
        </w:rPr>
      </w:pPr>
      <w:r>
        <w:rPr>
          <w:rFonts w:hint="cs"/>
          <w:rtl/>
        </w:rPr>
        <w:t xml:space="preserve">רגע, הפסקת לי בשש שניות. </w:t>
      </w:r>
      <w:bookmarkStart w:id="25734" w:name="_ETM_Q40_705710"/>
      <w:bookmarkStart w:id="25735" w:name="_ETM_Q40_706670"/>
      <w:bookmarkStart w:id="25736" w:name="_ETM_Q40_707240"/>
      <w:bookmarkStart w:id="25737" w:name="_ETM_Q40_707510"/>
      <w:bookmarkStart w:id="25738" w:name="_ETM_Q40_707900"/>
      <w:bookmarkStart w:id="25739" w:name="_ETM_Q40_707960"/>
      <w:bookmarkStart w:id="25740" w:name="_ETM_Q40_708170"/>
      <w:bookmarkStart w:id="25741" w:name="_ETM_Q40_708470"/>
      <w:bookmarkEnd w:id="25734"/>
      <w:bookmarkEnd w:id="25735"/>
      <w:bookmarkEnd w:id="25736"/>
      <w:bookmarkEnd w:id="25737"/>
      <w:bookmarkEnd w:id="25738"/>
      <w:bookmarkEnd w:id="25739"/>
      <w:bookmarkEnd w:id="25740"/>
      <w:bookmarkEnd w:id="25741"/>
      <w:r>
        <w:rPr>
          <w:rtl/>
        </w:rPr>
        <w:t xml:space="preserve">ראיתי </w:t>
      </w:r>
      <w:bookmarkStart w:id="25742" w:name="_ETM_Q40_708770"/>
      <w:bookmarkEnd w:id="25742"/>
      <w:r>
        <w:rPr>
          <w:rtl/>
        </w:rPr>
        <w:t xml:space="preserve">את </w:t>
      </w:r>
      <w:bookmarkStart w:id="25743" w:name="_ETM_Q40_708860"/>
      <w:bookmarkEnd w:id="25743"/>
      <w:r>
        <w:rPr>
          <w:rtl/>
        </w:rPr>
        <w:t>זה</w:t>
      </w:r>
      <w:r>
        <w:rPr>
          <w:rFonts w:hint="cs"/>
          <w:rtl/>
        </w:rPr>
        <w:t>.</w:t>
      </w:r>
    </w:p>
    <w:p w:rsidR="00974996" w:rsidRDefault="00974996" w:rsidP="00312409">
      <w:pPr>
        <w:rPr>
          <w:rtl/>
        </w:rPr>
      </w:pPr>
    </w:p>
    <w:p w:rsidR="00974996" w:rsidRDefault="00974996" w:rsidP="00312409">
      <w:pPr>
        <w:pStyle w:val="af6"/>
        <w:keepNext/>
        <w:rPr>
          <w:rtl/>
        </w:rPr>
      </w:pPr>
      <w:bookmarkStart w:id="25744" w:name="ET_yor_6490_63"/>
      <w:r w:rsidRPr="004C06A1">
        <w:rPr>
          <w:rStyle w:val="TagStyle"/>
          <w:rtl/>
        </w:rPr>
        <w:t xml:space="preserve"> &lt;&lt; יור &gt;&gt; </w:t>
      </w:r>
      <w:r>
        <w:rPr>
          <w:rtl/>
        </w:rPr>
        <w:t>היו"ר ניסים ואטורי:</w:t>
      </w:r>
      <w:r w:rsidRPr="004C06A1">
        <w:rPr>
          <w:rStyle w:val="TagStyle"/>
          <w:rtl/>
        </w:rPr>
        <w:t xml:space="preserve"> &lt;&lt; יור &gt;&gt;</w:t>
      </w:r>
      <w:r>
        <w:rPr>
          <w:rtl/>
        </w:rPr>
        <w:t xml:space="preserve"> </w:t>
      </w:r>
      <w:bookmarkEnd w:id="25744"/>
    </w:p>
    <w:p w:rsidR="00974996" w:rsidRDefault="00974996" w:rsidP="008473B9">
      <w:pPr>
        <w:rPr>
          <w:rtl/>
        </w:rPr>
      </w:pPr>
    </w:p>
    <w:p w:rsidR="00974996" w:rsidRDefault="00974996" w:rsidP="00640F0D">
      <w:pPr>
        <w:rPr>
          <w:rtl/>
        </w:rPr>
      </w:pPr>
      <w:bookmarkStart w:id="25745" w:name="_ETM_Q40_709010"/>
      <w:bookmarkEnd w:id="25745"/>
      <w:r>
        <w:rPr>
          <w:rtl/>
        </w:rPr>
        <w:t>לא</w:t>
      </w:r>
      <w:r>
        <w:rPr>
          <w:rFonts w:hint="cs"/>
          <w:rtl/>
        </w:rPr>
        <w:t>,</w:t>
      </w:r>
      <w:r>
        <w:rPr>
          <w:rtl/>
        </w:rPr>
        <w:t xml:space="preserve"> </w:t>
      </w:r>
      <w:bookmarkStart w:id="25746" w:name="_ETM_Q40_709160"/>
      <w:bookmarkEnd w:id="25746"/>
      <w:r>
        <w:rPr>
          <w:rtl/>
        </w:rPr>
        <w:t>לא</w:t>
      </w:r>
      <w:r>
        <w:rPr>
          <w:rFonts w:hint="cs"/>
          <w:rtl/>
        </w:rPr>
        <w:t>,</w:t>
      </w:r>
      <w:r>
        <w:rPr>
          <w:rtl/>
        </w:rPr>
        <w:t xml:space="preserve"> </w:t>
      </w:r>
      <w:bookmarkStart w:id="25747" w:name="_ETM_Q40_709280"/>
      <w:bookmarkEnd w:id="25747"/>
      <w:r>
        <w:rPr>
          <w:rtl/>
        </w:rPr>
        <w:t>לא</w:t>
      </w:r>
      <w:r>
        <w:rPr>
          <w:rFonts w:hint="cs"/>
          <w:rtl/>
        </w:rPr>
        <w:t>.</w:t>
      </w:r>
      <w:bookmarkStart w:id="25748" w:name="_ETM_Q40_709400"/>
      <w:bookmarkEnd w:id="25748"/>
      <w:r>
        <w:rPr>
          <w:rtl/>
        </w:rPr>
        <w:t xml:space="preserve"> </w:t>
      </w:r>
      <w:bookmarkStart w:id="25749" w:name="_ETM_Q40_709610"/>
      <w:bookmarkEnd w:id="25749"/>
      <w:r>
        <w:rPr>
          <w:rtl/>
        </w:rPr>
        <w:t xml:space="preserve">אני </w:t>
      </w:r>
      <w:bookmarkStart w:id="25750" w:name="_ETM_Q40_709760"/>
      <w:bookmarkEnd w:id="25750"/>
      <w:r>
        <w:rPr>
          <w:rtl/>
        </w:rPr>
        <w:t xml:space="preserve">הפעלתי </w:t>
      </w:r>
      <w:bookmarkStart w:id="25751" w:name="_ETM_Q40_710030"/>
      <w:bookmarkEnd w:id="25751"/>
      <w:r>
        <w:rPr>
          <w:rtl/>
        </w:rPr>
        <w:t xml:space="preserve">לך </w:t>
      </w:r>
      <w:bookmarkStart w:id="25752" w:name="_ETM_Q40_710150"/>
      <w:bookmarkEnd w:id="25752"/>
      <w:r>
        <w:rPr>
          <w:rtl/>
        </w:rPr>
        <w:t xml:space="preserve">מאוחר </w:t>
      </w:r>
      <w:bookmarkStart w:id="25753" w:name="_ETM_Q40_710390"/>
      <w:bookmarkEnd w:id="25753"/>
      <w:r>
        <w:rPr>
          <w:rtl/>
        </w:rPr>
        <w:t>מדי</w:t>
      </w:r>
      <w:r>
        <w:rPr>
          <w:rFonts w:hint="cs"/>
          <w:rtl/>
        </w:rPr>
        <w:t>,</w:t>
      </w:r>
      <w:r>
        <w:rPr>
          <w:rtl/>
        </w:rPr>
        <w:t xml:space="preserve"> </w:t>
      </w:r>
      <w:bookmarkStart w:id="25754" w:name="_ETM_Q40_710660"/>
      <w:bookmarkEnd w:id="25754"/>
      <w:r>
        <w:rPr>
          <w:rtl/>
        </w:rPr>
        <w:t xml:space="preserve">גם </w:t>
      </w:r>
      <w:bookmarkStart w:id="25755" w:name="_ETM_Q40_710930"/>
      <w:bookmarkEnd w:id="25755"/>
      <w:r>
        <w:rPr>
          <w:rtl/>
        </w:rPr>
        <w:t>עברו</w:t>
      </w:r>
      <w:r>
        <w:rPr>
          <w:rFonts w:hint="cs"/>
          <w:rtl/>
        </w:rPr>
        <w:t xml:space="preserve"> שלוש</w:t>
      </w:r>
      <w:bookmarkStart w:id="25756" w:name="_ETM_Q40_711140"/>
      <w:bookmarkEnd w:id="25756"/>
      <w:r>
        <w:rPr>
          <w:rtl/>
        </w:rPr>
        <w:t xml:space="preserve"> </w:t>
      </w:r>
      <w:bookmarkStart w:id="25757" w:name="_ETM_Q40_711410"/>
      <w:bookmarkEnd w:id="25757"/>
      <w:r>
        <w:rPr>
          <w:rtl/>
        </w:rPr>
        <w:t>דקות</w:t>
      </w:r>
      <w:r>
        <w:rPr>
          <w:rFonts w:hint="cs"/>
          <w:rtl/>
        </w:rPr>
        <w:t>.</w:t>
      </w:r>
    </w:p>
    <w:p w:rsidR="00974996" w:rsidRPr="00640F0D" w:rsidRDefault="00974996" w:rsidP="00AB1E2B">
      <w:pPr>
        <w:rPr>
          <w:rtl/>
        </w:rPr>
      </w:pPr>
    </w:p>
    <w:p w:rsidR="00974996" w:rsidRDefault="00974996" w:rsidP="00312409">
      <w:pPr>
        <w:pStyle w:val="-"/>
        <w:keepNext/>
        <w:rPr>
          <w:rtl/>
        </w:rPr>
      </w:pPr>
      <w:bookmarkStart w:id="25758" w:name="ET_speakercontinue_6361_65"/>
      <w:r w:rsidRPr="004C06A1">
        <w:rPr>
          <w:rStyle w:val="TagStyle"/>
          <w:rtl/>
        </w:rPr>
        <w:t xml:space="preserve"> &lt;&lt; דובר_המשך &gt;&gt; </w:t>
      </w:r>
      <w:r>
        <w:rPr>
          <w:rtl/>
        </w:rPr>
        <w:t>נאור שירי (יש עתיד):</w:t>
      </w:r>
      <w:r w:rsidRPr="004C06A1">
        <w:rPr>
          <w:rStyle w:val="TagStyle"/>
          <w:rtl/>
        </w:rPr>
        <w:t xml:space="preserve"> &lt;&lt; דובר_המשך &gt;&gt;</w:t>
      </w:r>
      <w:r>
        <w:rPr>
          <w:rtl/>
        </w:rPr>
        <w:t xml:space="preserve"> </w:t>
      </w:r>
      <w:bookmarkEnd w:id="25758"/>
    </w:p>
    <w:p w:rsidR="00974996" w:rsidRDefault="00974996" w:rsidP="008473B9">
      <w:pPr>
        <w:rPr>
          <w:rtl/>
          <w:lang w:eastAsia="he-IL"/>
        </w:rPr>
      </w:pPr>
    </w:p>
    <w:p w:rsidR="00974996" w:rsidRDefault="00974996" w:rsidP="00312409">
      <w:pPr>
        <w:rPr>
          <w:rtl/>
        </w:rPr>
      </w:pPr>
      <w:bookmarkStart w:id="25759" w:name="_ETM_Q40_712070"/>
      <w:bookmarkEnd w:id="25759"/>
      <w:r>
        <w:rPr>
          <w:rtl/>
        </w:rPr>
        <w:t xml:space="preserve">איך </w:t>
      </w:r>
      <w:bookmarkStart w:id="25760" w:name="_ETM_Q40_712309"/>
      <w:bookmarkStart w:id="25761" w:name="_ETM_Q40_712430"/>
      <w:bookmarkStart w:id="25762" w:name="_ETM_Q40_712580"/>
      <w:bookmarkEnd w:id="25760"/>
      <w:bookmarkEnd w:id="25761"/>
      <w:bookmarkEnd w:id="25762"/>
      <w:r>
        <w:rPr>
          <w:rtl/>
        </w:rPr>
        <w:t xml:space="preserve">הפעלת </w:t>
      </w:r>
      <w:bookmarkStart w:id="25763" w:name="_ETM_Q40_712910"/>
      <w:bookmarkEnd w:id="25763"/>
      <w:r>
        <w:rPr>
          <w:rFonts w:hint="cs"/>
          <w:rtl/>
        </w:rPr>
        <w:t>מאוחר מדי?</w:t>
      </w:r>
    </w:p>
    <w:p w:rsidR="00974996" w:rsidRDefault="00974996" w:rsidP="00312409">
      <w:pPr>
        <w:rPr>
          <w:rtl/>
        </w:rPr>
      </w:pPr>
    </w:p>
    <w:p w:rsidR="00974996" w:rsidRDefault="00974996" w:rsidP="00312409">
      <w:pPr>
        <w:pStyle w:val="af6"/>
        <w:keepNext/>
        <w:rPr>
          <w:rtl/>
        </w:rPr>
      </w:pPr>
      <w:bookmarkStart w:id="25764" w:name="ET_yor_6490_66"/>
      <w:r w:rsidRPr="004C06A1">
        <w:rPr>
          <w:rStyle w:val="TagStyle"/>
          <w:rtl/>
        </w:rPr>
        <w:t xml:space="preserve"> &lt;&lt; יור &gt;&gt; </w:t>
      </w:r>
      <w:r>
        <w:rPr>
          <w:rtl/>
        </w:rPr>
        <w:t>היו"ר ניסים ואטורי:</w:t>
      </w:r>
      <w:r w:rsidRPr="004C06A1">
        <w:rPr>
          <w:rStyle w:val="TagStyle"/>
          <w:rtl/>
        </w:rPr>
        <w:t xml:space="preserve"> &lt;&lt; יור &gt;&gt;</w:t>
      </w:r>
      <w:r>
        <w:rPr>
          <w:rtl/>
        </w:rPr>
        <w:t xml:space="preserve"> </w:t>
      </w:r>
      <w:bookmarkEnd w:id="25764"/>
    </w:p>
    <w:p w:rsidR="00974996" w:rsidRDefault="00974996" w:rsidP="008473B9">
      <w:pPr>
        <w:rPr>
          <w:rtl/>
        </w:rPr>
      </w:pPr>
    </w:p>
    <w:p w:rsidR="00974996" w:rsidRDefault="00974996" w:rsidP="00312409">
      <w:pPr>
        <w:rPr>
          <w:rtl/>
        </w:rPr>
      </w:pPr>
      <w:bookmarkStart w:id="25765" w:name="_ETM_Q40_709000"/>
      <w:bookmarkStart w:id="25766" w:name="_ETM_Q40_708000"/>
      <w:bookmarkEnd w:id="25765"/>
      <w:bookmarkEnd w:id="25766"/>
      <w:r>
        <w:rPr>
          <w:rtl/>
        </w:rPr>
        <w:t xml:space="preserve">אני </w:t>
      </w:r>
      <w:bookmarkStart w:id="25767" w:name="_ETM_Q40_713030"/>
      <w:bookmarkEnd w:id="25767"/>
      <w:r>
        <w:rPr>
          <w:rtl/>
        </w:rPr>
        <w:t xml:space="preserve">מצטער </w:t>
      </w:r>
      <w:bookmarkStart w:id="25768" w:name="_ETM_Q40_713420"/>
      <w:bookmarkEnd w:id="25768"/>
      <w:r>
        <w:rPr>
          <w:rtl/>
        </w:rPr>
        <w:t xml:space="preserve">להרוס </w:t>
      </w:r>
      <w:bookmarkStart w:id="25769" w:name="_ETM_Q40_713750"/>
      <w:bookmarkEnd w:id="25769"/>
      <w:r>
        <w:rPr>
          <w:rtl/>
        </w:rPr>
        <w:t xml:space="preserve">לך </w:t>
      </w:r>
      <w:bookmarkStart w:id="25770" w:name="_ETM_Q40_713929"/>
      <w:bookmarkEnd w:id="25770"/>
      <w:r>
        <w:rPr>
          <w:rtl/>
        </w:rPr>
        <w:t xml:space="preserve">את </w:t>
      </w:r>
      <w:bookmarkStart w:id="25771" w:name="_ETM_Q40_713990"/>
      <w:bookmarkEnd w:id="25771"/>
      <w:r>
        <w:rPr>
          <w:rtl/>
        </w:rPr>
        <w:t>החגיגה</w:t>
      </w:r>
      <w:r>
        <w:rPr>
          <w:rFonts w:hint="cs"/>
          <w:rtl/>
        </w:rPr>
        <w:t xml:space="preserve">, אבל </w:t>
      </w:r>
      <w:r w:rsidR="00AB1E2B">
        <w:rPr>
          <w:rFonts w:hint="cs"/>
          <w:rtl/>
        </w:rPr>
        <w:t>– – –</w:t>
      </w:r>
    </w:p>
    <w:p w:rsidR="00974996" w:rsidRDefault="00974996" w:rsidP="00312409">
      <w:pPr>
        <w:rPr>
          <w:rtl/>
        </w:rPr>
      </w:pPr>
      <w:bookmarkStart w:id="25772" w:name="_ETM_Q40_711000"/>
      <w:bookmarkEnd w:id="25772"/>
    </w:p>
    <w:p w:rsidR="00974996" w:rsidRDefault="00974996" w:rsidP="00312409">
      <w:pPr>
        <w:pStyle w:val="-"/>
        <w:keepNext/>
        <w:rPr>
          <w:rtl/>
        </w:rPr>
      </w:pPr>
      <w:bookmarkStart w:id="25773" w:name="ET_speakercontinue_6361_67"/>
      <w:r w:rsidRPr="004C06A1">
        <w:rPr>
          <w:rStyle w:val="TagStyle"/>
          <w:rtl/>
        </w:rPr>
        <w:t xml:space="preserve"> &lt;&lt; דובר_המשך &gt;&gt; </w:t>
      </w:r>
      <w:r>
        <w:rPr>
          <w:rtl/>
        </w:rPr>
        <w:t>נאור שירי (יש עתיד):</w:t>
      </w:r>
      <w:r w:rsidRPr="004C06A1">
        <w:rPr>
          <w:rStyle w:val="TagStyle"/>
          <w:rtl/>
        </w:rPr>
        <w:t xml:space="preserve"> &lt;&lt; דובר_המשך &gt;&gt;</w:t>
      </w:r>
      <w:r>
        <w:rPr>
          <w:rtl/>
        </w:rPr>
        <w:t xml:space="preserve"> </w:t>
      </w:r>
      <w:bookmarkEnd w:id="25773"/>
    </w:p>
    <w:p w:rsidR="00974996" w:rsidRDefault="00974996" w:rsidP="008473B9">
      <w:pPr>
        <w:rPr>
          <w:rtl/>
        </w:rPr>
      </w:pPr>
    </w:p>
    <w:p w:rsidR="00974996" w:rsidRDefault="00974996" w:rsidP="00312409">
      <w:pPr>
        <w:rPr>
          <w:rtl/>
        </w:rPr>
      </w:pPr>
      <w:bookmarkStart w:id="25774" w:name="_ETM_Q40_712000"/>
      <w:bookmarkStart w:id="25775" w:name="_ETM_Q40_714500"/>
      <w:bookmarkEnd w:id="25774"/>
      <w:bookmarkEnd w:id="25775"/>
      <w:r>
        <w:rPr>
          <w:rtl/>
        </w:rPr>
        <w:t>לא</w:t>
      </w:r>
      <w:r>
        <w:rPr>
          <w:rFonts w:hint="cs"/>
          <w:rtl/>
        </w:rPr>
        <w:t>,</w:t>
      </w:r>
      <w:r>
        <w:rPr>
          <w:rtl/>
        </w:rPr>
        <w:t xml:space="preserve"> </w:t>
      </w:r>
      <w:bookmarkStart w:id="25776" w:name="_ETM_Q40_714650"/>
      <w:bookmarkEnd w:id="25776"/>
      <w:r>
        <w:rPr>
          <w:rtl/>
        </w:rPr>
        <w:t>לא</w:t>
      </w:r>
      <w:r>
        <w:rPr>
          <w:rFonts w:hint="cs"/>
          <w:rtl/>
        </w:rPr>
        <w:t>,</w:t>
      </w:r>
      <w:bookmarkStart w:id="25777" w:name="_ETM_Q40_715190"/>
      <w:bookmarkEnd w:id="25777"/>
      <w:r>
        <w:rPr>
          <w:rFonts w:hint="cs"/>
          <w:rtl/>
        </w:rPr>
        <w:t xml:space="preserve"> לא. הפעלת לי בשש </w:t>
      </w:r>
      <w:bookmarkStart w:id="25778" w:name="_ETM_Q40_715490"/>
      <w:bookmarkStart w:id="25779" w:name="_ETM_Q40_715760"/>
      <w:bookmarkStart w:id="25780" w:name="_ETM_Q40_715850"/>
      <w:bookmarkEnd w:id="25778"/>
      <w:bookmarkEnd w:id="25779"/>
      <w:bookmarkEnd w:id="25780"/>
      <w:r>
        <w:rPr>
          <w:rtl/>
        </w:rPr>
        <w:t>שניות</w:t>
      </w:r>
      <w:r>
        <w:rPr>
          <w:rFonts w:hint="cs"/>
          <w:rtl/>
        </w:rPr>
        <w:t>,</w:t>
      </w:r>
      <w:r>
        <w:rPr>
          <w:rtl/>
        </w:rPr>
        <w:t xml:space="preserve"> </w:t>
      </w:r>
      <w:bookmarkStart w:id="25781" w:name="_ETM_Q40_716869"/>
      <w:bookmarkEnd w:id="25781"/>
      <w:r>
        <w:rPr>
          <w:rtl/>
        </w:rPr>
        <w:t xml:space="preserve">אז </w:t>
      </w:r>
      <w:bookmarkStart w:id="25782" w:name="_ETM_Q40_717049"/>
      <w:bookmarkEnd w:id="25782"/>
      <w:r>
        <w:rPr>
          <w:rtl/>
        </w:rPr>
        <w:t xml:space="preserve">אני </w:t>
      </w:r>
      <w:bookmarkStart w:id="25783" w:name="_ETM_Q40_717199"/>
      <w:bookmarkEnd w:id="25783"/>
      <w:r>
        <w:rPr>
          <w:rtl/>
        </w:rPr>
        <w:t xml:space="preserve">עבדתי </w:t>
      </w:r>
      <w:bookmarkStart w:id="25784" w:name="_ETM_Q40_717469"/>
      <w:bookmarkEnd w:id="25784"/>
      <w:r>
        <w:rPr>
          <w:rtl/>
        </w:rPr>
        <w:t xml:space="preserve">לפי </w:t>
      </w:r>
      <w:bookmarkStart w:id="25785" w:name="_ETM_Q40_717650"/>
      <w:bookmarkEnd w:id="25785"/>
      <w:r>
        <w:rPr>
          <w:rtl/>
        </w:rPr>
        <w:t>השעון</w:t>
      </w:r>
      <w:r>
        <w:rPr>
          <w:rFonts w:hint="cs"/>
          <w:rtl/>
        </w:rPr>
        <w:t>,</w:t>
      </w:r>
      <w:r>
        <w:rPr>
          <w:rtl/>
        </w:rPr>
        <w:t xml:space="preserve"> </w:t>
      </w:r>
      <w:bookmarkStart w:id="25786" w:name="_ETM_Q40_717979"/>
      <w:bookmarkEnd w:id="25786"/>
      <w:r>
        <w:rPr>
          <w:rtl/>
        </w:rPr>
        <w:t>אדוני</w:t>
      </w:r>
      <w:r>
        <w:rPr>
          <w:rFonts w:hint="cs"/>
          <w:rtl/>
        </w:rPr>
        <w:t>.</w:t>
      </w:r>
    </w:p>
    <w:p w:rsidR="00974996" w:rsidRDefault="00974996" w:rsidP="00312409">
      <w:pPr>
        <w:rPr>
          <w:rtl/>
        </w:rPr>
      </w:pPr>
    </w:p>
    <w:p w:rsidR="00974996" w:rsidRDefault="00974996" w:rsidP="00312409">
      <w:pPr>
        <w:pStyle w:val="af6"/>
        <w:keepNext/>
        <w:rPr>
          <w:rtl/>
        </w:rPr>
      </w:pPr>
      <w:bookmarkStart w:id="25787" w:name="ET_yor_6490_68"/>
      <w:r w:rsidRPr="004C06A1">
        <w:rPr>
          <w:rStyle w:val="TagStyle"/>
          <w:rtl/>
        </w:rPr>
        <w:t xml:space="preserve"> &lt;&lt; יור &gt;&gt; </w:t>
      </w:r>
      <w:r>
        <w:rPr>
          <w:rtl/>
        </w:rPr>
        <w:t>היו"ר ניסים ואטורי:</w:t>
      </w:r>
      <w:r w:rsidRPr="004C06A1">
        <w:rPr>
          <w:rStyle w:val="TagStyle"/>
          <w:rtl/>
        </w:rPr>
        <w:t xml:space="preserve"> &lt;&lt; יור &gt;&gt;</w:t>
      </w:r>
      <w:r>
        <w:rPr>
          <w:rtl/>
        </w:rPr>
        <w:t xml:space="preserve"> </w:t>
      </w:r>
      <w:bookmarkEnd w:id="25787"/>
    </w:p>
    <w:p w:rsidR="00974996" w:rsidRDefault="00974996" w:rsidP="008473B9">
      <w:pPr>
        <w:rPr>
          <w:rtl/>
        </w:rPr>
      </w:pPr>
    </w:p>
    <w:p w:rsidR="00974996" w:rsidRDefault="00974996" w:rsidP="00312409">
      <w:pPr>
        <w:rPr>
          <w:rtl/>
        </w:rPr>
      </w:pPr>
      <w:bookmarkStart w:id="25788" w:name="_ETM_Q40_713000"/>
      <w:bookmarkStart w:id="25789" w:name="_ETM_Q40_718549"/>
      <w:bookmarkEnd w:id="25788"/>
      <w:bookmarkEnd w:id="25789"/>
      <w:r>
        <w:rPr>
          <w:rFonts w:hint="cs"/>
          <w:rtl/>
        </w:rPr>
        <w:t>מה</w:t>
      </w:r>
      <w:bookmarkStart w:id="25790" w:name="_ETM_Q40_717000"/>
      <w:bookmarkEnd w:id="25790"/>
      <w:r>
        <w:rPr>
          <w:rFonts w:hint="cs"/>
          <w:rtl/>
        </w:rPr>
        <w:t xml:space="preserve"> זה שש שניות?</w:t>
      </w:r>
    </w:p>
    <w:p w:rsidR="00974996" w:rsidRDefault="00974996" w:rsidP="00312409">
      <w:pPr>
        <w:rPr>
          <w:rtl/>
        </w:rPr>
      </w:pPr>
    </w:p>
    <w:p w:rsidR="00974996" w:rsidRDefault="00974996" w:rsidP="00312409">
      <w:pPr>
        <w:pStyle w:val="-"/>
        <w:keepNext/>
        <w:rPr>
          <w:rtl/>
        </w:rPr>
      </w:pPr>
      <w:bookmarkStart w:id="25791" w:name="ET_speakercontinue_6361_69"/>
      <w:r w:rsidRPr="004C06A1">
        <w:rPr>
          <w:rStyle w:val="TagStyle"/>
          <w:rtl/>
        </w:rPr>
        <w:t xml:space="preserve"> &lt;&lt; דובר_המשך &gt;&gt; </w:t>
      </w:r>
      <w:r>
        <w:rPr>
          <w:rtl/>
        </w:rPr>
        <w:t>נאור שירי (יש עתיד):</w:t>
      </w:r>
      <w:r w:rsidRPr="004C06A1">
        <w:rPr>
          <w:rStyle w:val="TagStyle"/>
          <w:rtl/>
        </w:rPr>
        <w:t xml:space="preserve"> &lt;&lt; דובר_המשך &gt;&gt;</w:t>
      </w:r>
      <w:r>
        <w:rPr>
          <w:rtl/>
        </w:rPr>
        <w:t xml:space="preserve"> </w:t>
      </w:r>
      <w:bookmarkEnd w:id="25791"/>
    </w:p>
    <w:p w:rsidR="00974996" w:rsidRDefault="00974996" w:rsidP="008473B9">
      <w:pPr>
        <w:rPr>
          <w:rtl/>
        </w:rPr>
      </w:pPr>
    </w:p>
    <w:p w:rsidR="00974996" w:rsidRDefault="00974996" w:rsidP="00312409">
      <w:pPr>
        <w:rPr>
          <w:rtl/>
        </w:rPr>
      </w:pPr>
      <w:r>
        <w:rPr>
          <w:rFonts w:hint="cs"/>
          <w:rtl/>
        </w:rPr>
        <w:t xml:space="preserve">היו שש שניות ואיפסת לי את זה. </w:t>
      </w:r>
    </w:p>
    <w:p w:rsidR="00974996" w:rsidRDefault="00974996" w:rsidP="00312409">
      <w:pPr>
        <w:rPr>
          <w:rtl/>
        </w:rPr>
      </w:pPr>
    </w:p>
    <w:p w:rsidR="00974996" w:rsidRDefault="00974996" w:rsidP="00312409">
      <w:pPr>
        <w:pStyle w:val="af6"/>
        <w:keepNext/>
        <w:rPr>
          <w:rtl/>
        </w:rPr>
      </w:pPr>
      <w:bookmarkStart w:id="25792" w:name="ET_yor_6490_70"/>
      <w:r w:rsidRPr="004C06A1">
        <w:rPr>
          <w:rStyle w:val="TagStyle"/>
          <w:rtl/>
        </w:rPr>
        <w:t xml:space="preserve"> &lt;&lt; יור &gt;&gt; </w:t>
      </w:r>
      <w:r>
        <w:rPr>
          <w:rtl/>
        </w:rPr>
        <w:t>היו"ר ניסים ואטורי:</w:t>
      </w:r>
      <w:r w:rsidRPr="004C06A1">
        <w:rPr>
          <w:rStyle w:val="TagStyle"/>
          <w:rtl/>
        </w:rPr>
        <w:t xml:space="preserve"> &lt;&lt; יור &gt;&gt;</w:t>
      </w:r>
      <w:r>
        <w:rPr>
          <w:rtl/>
        </w:rPr>
        <w:t xml:space="preserve"> </w:t>
      </w:r>
      <w:bookmarkEnd w:id="25792"/>
    </w:p>
    <w:p w:rsidR="00974996" w:rsidRDefault="00974996" w:rsidP="008473B9">
      <w:pPr>
        <w:rPr>
          <w:rtl/>
        </w:rPr>
      </w:pPr>
    </w:p>
    <w:p w:rsidR="00974996" w:rsidRDefault="00974996" w:rsidP="00312409">
      <w:pPr>
        <w:rPr>
          <w:rtl/>
        </w:rPr>
      </w:pPr>
      <w:bookmarkStart w:id="25793" w:name="_ETM_Q40_715000"/>
      <w:bookmarkEnd w:id="25793"/>
      <w:r>
        <w:rPr>
          <w:rFonts w:hint="cs"/>
          <w:rtl/>
        </w:rPr>
        <w:t xml:space="preserve">לא </w:t>
      </w:r>
      <w:bookmarkStart w:id="25794" w:name="_ETM_Q40_716000"/>
      <w:bookmarkEnd w:id="25794"/>
      <w:r>
        <w:rPr>
          <w:rFonts w:hint="cs"/>
          <w:rtl/>
        </w:rPr>
        <w:t xml:space="preserve">איפסתי. זה מחשב, אני לא נוגע. </w:t>
      </w:r>
    </w:p>
    <w:p w:rsidR="00974996" w:rsidRDefault="00974996" w:rsidP="00312409">
      <w:pPr>
        <w:rPr>
          <w:rtl/>
        </w:rPr>
      </w:pPr>
    </w:p>
    <w:p w:rsidR="00974996" w:rsidRDefault="00974996" w:rsidP="00312409">
      <w:pPr>
        <w:pStyle w:val="-"/>
        <w:keepNext/>
        <w:rPr>
          <w:rtl/>
        </w:rPr>
      </w:pPr>
      <w:bookmarkStart w:id="25795" w:name="ET_speakercontinue_6361_71"/>
      <w:r w:rsidRPr="004C06A1">
        <w:rPr>
          <w:rStyle w:val="TagStyle"/>
          <w:rtl/>
        </w:rPr>
        <w:t xml:space="preserve"> &lt;&lt; דובר_המשך &gt;&gt; </w:t>
      </w:r>
      <w:r>
        <w:rPr>
          <w:rtl/>
        </w:rPr>
        <w:t>נאור שירי (יש עתיד):</w:t>
      </w:r>
      <w:r w:rsidRPr="004C06A1">
        <w:rPr>
          <w:rStyle w:val="TagStyle"/>
          <w:rtl/>
        </w:rPr>
        <w:t xml:space="preserve"> &lt;&lt; דובר_המשך &gt;&gt;</w:t>
      </w:r>
      <w:r>
        <w:rPr>
          <w:rtl/>
        </w:rPr>
        <w:t xml:space="preserve"> </w:t>
      </w:r>
      <w:bookmarkEnd w:id="25795"/>
    </w:p>
    <w:p w:rsidR="00974996" w:rsidRDefault="00974996" w:rsidP="008473B9">
      <w:pPr>
        <w:rPr>
          <w:rtl/>
        </w:rPr>
      </w:pPr>
    </w:p>
    <w:p w:rsidR="00974996" w:rsidRDefault="00974996" w:rsidP="00312409">
      <w:pPr>
        <w:rPr>
          <w:rtl/>
        </w:rPr>
      </w:pPr>
      <w:r>
        <w:rPr>
          <w:rFonts w:hint="cs"/>
          <w:rtl/>
        </w:rPr>
        <w:t xml:space="preserve">תן לי משפט אחרון. </w:t>
      </w:r>
    </w:p>
    <w:p w:rsidR="00974996" w:rsidRDefault="00974996" w:rsidP="00312409">
      <w:pPr>
        <w:rPr>
          <w:rtl/>
        </w:rPr>
      </w:pPr>
    </w:p>
    <w:p w:rsidR="00974996" w:rsidRDefault="00974996" w:rsidP="00312409">
      <w:pPr>
        <w:pStyle w:val="af6"/>
        <w:keepNext/>
        <w:rPr>
          <w:rtl/>
        </w:rPr>
      </w:pPr>
      <w:bookmarkStart w:id="25796" w:name="ET_yor_6490_72"/>
      <w:r w:rsidRPr="004C06A1">
        <w:rPr>
          <w:rStyle w:val="TagStyle"/>
          <w:rtl/>
        </w:rPr>
        <w:t xml:space="preserve"> &lt;&lt; יור &gt;&gt; </w:t>
      </w:r>
      <w:r>
        <w:rPr>
          <w:rtl/>
        </w:rPr>
        <w:t>היו"ר ניסים ואטורי:</w:t>
      </w:r>
      <w:r w:rsidRPr="004C06A1">
        <w:rPr>
          <w:rStyle w:val="TagStyle"/>
          <w:rtl/>
        </w:rPr>
        <w:t xml:space="preserve"> &lt;&lt; יור &gt;&gt;</w:t>
      </w:r>
      <w:r>
        <w:rPr>
          <w:rtl/>
        </w:rPr>
        <w:t xml:space="preserve"> </w:t>
      </w:r>
      <w:bookmarkEnd w:id="25796"/>
    </w:p>
    <w:p w:rsidR="00974996" w:rsidRDefault="00974996" w:rsidP="008473B9">
      <w:pPr>
        <w:rPr>
          <w:rtl/>
        </w:rPr>
      </w:pPr>
    </w:p>
    <w:p w:rsidR="00974996" w:rsidRDefault="00974996" w:rsidP="00312409">
      <w:pPr>
        <w:rPr>
          <w:rtl/>
        </w:rPr>
      </w:pPr>
      <w:bookmarkStart w:id="25797" w:name="_ETM_Q40_719000"/>
      <w:bookmarkEnd w:id="25797"/>
      <w:r>
        <w:rPr>
          <w:rFonts w:hint="cs"/>
          <w:rtl/>
        </w:rPr>
        <w:t>קדימה.</w:t>
      </w:r>
    </w:p>
    <w:p w:rsidR="00974996" w:rsidRDefault="00974996" w:rsidP="00312409">
      <w:pPr>
        <w:rPr>
          <w:rtl/>
        </w:rPr>
      </w:pPr>
      <w:bookmarkStart w:id="25798" w:name="_ETM_Q40_728000"/>
      <w:bookmarkEnd w:id="25798"/>
    </w:p>
    <w:p w:rsidR="00974996" w:rsidRDefault="00974996" w:rsidP="00312409">
      <w:pPr>
        <w:pStyle w:val="af5"/>
        <w:keepNext/>
        <w:rPr>
          <w:rtl/>
        </w:rPr>
      </w:pPr>
      <w:bookmarkStart w:id="25799" w:name="ET_interruption_5300_74"/>
      <w:r w:rsidRPr="004C06A1">
        <w:rPr>
          <w:rStyle w:val="TagStyle"/>
          <w:rtl/>
        </w:rPr>
        <w:t xml:space="preserve"> &lt;&lt; קריאה &gt;&gt; </w:t>
      </w:r>
      <w:r>
        <w:rPr>
          <w:rtl/>
        </w:rPr>
        <w:t>מירב בן ארי (יש עתיד):</w:t>
      </w:r>
      <w:r w:rsidRPr="004C06A1">
        <w:rPr>
          <w:rStyle w:val="TagStyle"/>
          <w:rtl/>
        </w:rPr>
        <w:t xml:space="preserve"> &lt;&lt; קריאה &gt;&gt;</w:t>
      </w:r>
      <w:r>
        <w:rPr>
          <w:rtl/>
        </w:rPr>
        <w:t xml:space="preserve"> </w:t>
      </w:r>
      <w:bookmarkEnd w:id="25799"/>
    </w:p>
    <w:p w:rsidR="00974996" w:rsidRDefault="00974996" w:rsidP="008473B9">
      <w:pPr>
        <w:rPr>
          <w:rtl/>
        </w:rPr>
      </w:pPr>
    </w:p>
    <w:p w:rsidR="00974996" w:rsidRDefault="00974996" w:rsidP="00312409">
      <w:pPr>
        <w:rPr>
          <w:rtl/>
        </w:rPr>
      </w:pPr>
      <w:r>
        <w:rPr>
          <w:rFonts w:hint="cs"/>
          <w:rtl/>
        </w:rPr>
        <w:t>תן לו. גם ככה יום קצר.</w:t>
      </w:r>
    </w:p>
    <w:p w:rsidR="00974996" w:rsidRDefault="00974996" w:rsidP="00312409">
      <w:pPr>
        <w:rPr>
          <w:rtl/>
        </w:rPr>
      </w:pPr>
    </w:p>
    <w:p w:rsidR="00974996" w:rsidRDefault="00974996" w:rsidP="00312409">
      <w:pPr>
        <w:pStyle w:val="af6"/>
        <w:keepNext/>
        <w:rPr>
          <w:rtl/>
        </w:rPr>
      </w:pPr>
      <w:bookmarkStart w:id="25800" w:name="ET_yor_6490_75"/>
      <w:r w:rsidRPr="004C06A1">
        <w:rPr>
          <w:rStyle w:val="TagStyle"/>
          <w:rtl/>
        </w:rPr>
        <w:t xml:space="preserve"> &lt;&lt; יור &gt;&gt; </w:t>
      </w:r>
      <w:r>
        <w:rPr>
          <w:rtl/>
        </w:rPr>
        <w:t>היו"ר ניסים ואטורי:</w:t>
      </w:r>
      <w:r w:rsidRPr="004C06A1">
        <w:rPr>
          <w:rStyle w:val="TagStyle"/>
          <w:rtl/>
        </w:rPr>
        <w:t xml:space="preserve"> &lt;&lt; יור &gt;&gt;</w:t>
      </w:r>
      <w:r>
        <w:rPr>
          <w:rtl/>
        </w:rPr>
        <w:t xml:space="preserve"> </w:t>
      </w:r>
      <w:bookmarkEnd w:id="25800"/>
    </w:p>
    <w:p w:rsidR="00974996" w:rsidRDefault="00974996" w:rsidP="008473B9">
      <w:pPr>
        <w:rPr>
          <w:rtl/>
        </w:rPr>
      </w:pPr>
    </w:p>
    <w:p w:rsidR="00974996" w:rsidRPr="004C06A1" w:rsidRDefault="00974996" w:rsidP="00312409">
      <w:pPr>
        <w:rPr>
          <w:rtl/>
        </w:rPr>
      </w:pPr>
      <w:r>
        <w:rPr>
          <w:rFonts w:hint="cs"/>
          <w:rtl/>
        </w:rPr>
        <w:t>אני מסתדר. תודה.</w:t>
      </w:r>
    </w:p>
    <w:p w:rsidR="00974996" w:rsidRDefault="00974996" w:rsidP="00312409">
      <w:pPr>
        <w:rPr>
          <w:rtl/>
        </w:rPr>
      </w:pPr>
      <w:bookmarkStart w:id="25801" w:name="_ETM_Q40_721000"/>
      <w:bookmarkEnd w:id="25801"/>
    </w:p>
    <w:p w:rsidR="00974996" w:rsidRDefault="00974996" w:rsidP="00312409">
      <w:pPr>
        <w:pStyle w:val="-"/>
        <w:keepNext/>
        <w:rPr>
          <w:rtl/>
        </w:rPr>
      </w:pPr>
      <w:bookmarkStart w:id="25802" w:name="ET_speakercontinue_6361_73"/>
      <w:r w:rsidRPr="004C06A1">
        <w:rPr>
          <w:rStyle w:val="TagStyle"/>
          <w:rtl/>
        </w:rPr>
        <w:t xml:space="preserve"> &lt;&lt; דובר_המשך &gt;&gt; </w:t>
      </w:r>
      <w:r>
        <w:rPr>
          <w:rtl/>
        </w:rPr>
        <w:t>נאור שירי (יש עתיד):</w:t>
      </w:r>
      <w:r w:rsidRPr="004C06A1">
        <w:rPr>
          <w:rStyle w:val="TagStyle"/>
          <w:rtl/>
        </w:rPr>
        <w:t xml:space="preserve"> &lt;&lt; דובר_המשך &gt;&gt;</w:t>
      </w:r>
      <w:r>
        <w:rPr>
          <w:rtl/>
        </w:rPr>
        <w:t xml:space="preserve"> </w:t>
      </w:r>
      <w:bookmarkEnd w:id="25802"/>
    </w:p>
    <w:p w:rsidR="00974996" w:rsidRDefault="00974996" w:rsidP="008473B9">
      <w:pPr>
        <w:rPr>
          <w:rtl/>
        </w:rPr>
      </w:pPr>
    </w:p>
    <w:p w:rsidR="00974996" w:rsidRDefault="00974996" w:rsidP="00312409">
      <w:pPr>
        <w:rPr>
          <w:rtl/>
        </w:rPr>
      </w:pPr>
      <w:bookmarkStart w:id="25803" w:name="_ETM_Q40_722000"/>
      <w:bookmarkStart w:id="25804" w:name="_ETM_Q40_720000"/>
      <w:bookmarkStart w:id="25805" w:name="_ETM_Q40_714000"/>
      <w:bookmarkStart w:id="25806" w:name="_ETM_Q40_732019"/>
      <w:bookmarkEnd w:id="25803"/>
      <w:bookmarkEnd w:id="25804"/>
      <w:bookmarkEnd w:id="25805"/>
      <w:bookmarkEnd w:id="25806"/>
      <w:r>
        <w:rPr>
          <w:rtl/>
        </w:rPr>
        <w:t xml:space="preserve">בריאות </w:t>
      </w:r>
      <w:bookmarkStart w:id="25807" w:name="_ETM_Q40_732890"/>
      <w:bookmarkEnd w:id="25807"/>
      <w:r>
        <w:rPr>
          <w:rtl/>
        </w:rPr>
        <w:t>לכ</w:t>
      </w:r>
      <w:r>
        <w:rPr>
          <w:rFonts w:hint="cs"/>
          <w:rtl/>
        </w:rPr>
        <w:t>ו</w:t>
      </w:r>
      <w:r>
        <w:rPr>
          <w:rtl/>
        </w:rPr>
        <w:t>ל</w:t>
      </w:r>
      <w:r>
        <w:rPr>
          <w:rFonts w:hint="cs"/>
          <w:rtl/>
        </w:rPr>
        <w:t>.</w:t>
      </w:r>
      <w:r>
        <w:rPr>
          <w:rtl/>
        </w:rPr>
        <w:t xml:space="preserve"> </w:t>
      </w:r>
      <w:bookmarkStart w:id="25808" w:name="_ETM_Q40_733609"/>
      <w:bookmarkEnd w:id="25808"/>
      <w:r>
        <w:rPr>
          <w:rtl/>
        </w:rPr>
        <w:t xml:space="preserve">אני </w:t>
      </w:r>
      <w:bookmarkStart w:id="25809" w:name="_ETM_Q40_734000"/>
      <w:bookmarkEnd w:id="25809"/>
      <w:r>
        <w:rPr>
          <w:rtl/>
        </w:rPr>
        <w:t xml:space="preserve">רוצה </w:t>
      </w:r>
      <w:bookmarkStart w:id="25810" w:name="_ETM_Q40_734659"/>
      <w:bookmarkEnd w:id="25810"/>
      <w:r>
        <w:rPr>
          <w:rtl/>
        </w:rPr>
        <w:t xml:space="preserve">לסיים </w:t>
      </w:r>
      <w:bookmarkStart w:id="25811" w:name="_ETM_Q40_735650"/>
      <w:bookmarkEnd w:id="25811"/>
      <w:r>
        <w:rPr>
          <w:rtl/>
        </w:rPr>
        <w:t xml:space="preserve">במשפט </w:t>
      </w:r>
      <w:bookmarkStart w:id="25812" w:name="_ETM_Q40_736309"/>
      <w:bookmarkEnd w:id="25812"/>
      <w:r>
        <w:rPr>
          <w:rtl/>
        </w:rPr>
        <w:t xml:space="preserve">שאמר </w:t>
      </w:r>
      <w:bookmarkStart w:id="25813" w:name="_ETM_Q40_736699"/>
      <w:bookmarkEnd w:id="25813"/>
      <w:r>
        <w:rPr>
          <w:rtl/>
        </w:rPr>
        <w:t xml:space="preserve">אלמוג </w:t>
      </w:r>
      <w:bookmarkStart w:id="25814" w:name="_ETM_Q40_737000"/>
      <w:bookmarkEnd w:id="25814"/>
      <w:r>
        <w:rPr>
          <w:rtl/>
        </w:rPr>
        <w:t>כהן</w:t>
      </w:r>
      <w:r>
        <w:rPr>
          <w:rFonts w:hint="cs"/>
          <w:rtl/>
        </w:rPr>
        <w:t>.</w:t>
      </w:r>
      <w:r>
        <w:rPr>
          <w:rtl/>
        </w:rPr>
        <w:t xml:space="preserve"> </w:t>
      </w:r>
      <w:bookmarkStart w:id="25815" w:name="_ETM_Q40_737750"/>
      <w:bookmarkEnd w:id="25815"/>
      <w:r>
        <w:rPr>
          <w:rFonts w:hint="cs"/>
          <w:rtl/>
        </w:rPr>
        <w:t xml:space="preserve">אלמוג </w:t>
      </w:r>
      <w:bookmarkStart w:id="25816" w:name="_ETM_Q40_738020"/>
      <w:bookmarkStart w:id="25817" w:name="_ETM_Q40_738139"/>
      <w:bookmarkEnd w:id="25816"/>
      <w:bookmarkEnd w:id="25817"/>
      <w:r>
        <w:rPr>
          <w:rtl/>
        </w:rPr>
        <w:t>כהן</w:t>
      </w:r>
      <w:r>
        <w:rPr>
          <w:rFonts w:hint="cs"/>
          <w:rtl/>
        </w:rPr>
        <w:t xml:space="preserve"> אמר: אני </w:t>
      </w:r>
      <w:bookmarkStart w:id="25818" w:name="_ETM_Q40_738410"/>
      <w:bookmarkStart w:id="25819" w:name="_ETM_Q40_738679"/>
      <w:bookmarkEnd w:id="25818"/>
      <w:bookmarkEnd w:id="25819"/>
      <w:r>
        <w:rPr>
          <w:rtl/>
        </w:rPr>
        <w:t xml:space="preserve">לא </w:t>
      </w:r>
      <w:bookmarkStart w:id="25820" w:name="_ETM_Q40_738919"/>
      <w:bookmarkEnd w:id="25820"/>
      <w:r>
        <w:rPr>
          <w:rFonts w:hint="cs"/>
          <w:rtl/>
        </w:rPr>
        <w:t>א</w:t>
      </w:r>
      <w:r>
        <w:rPr>
          <w:rtl/>
        </w:rPr>
        <w:t xml:space="preserve">תייצב </w:t>
      </w:r>
      <w:bookmarkStart w:id="25821" w:name="_ETM_Q40_739370"/>
      <w:bookmarkEnd w:id="25821"/>
      <w:r>
        <w:rPr>
          <w:rtl/>
        </w:rPr>
        <w:t xml:space="preserve">לחקירות </w:t>
      </w:r>
      <w:bookmarkStart w:id="25822" w:name="_ETM_Q40_740270"/>
      <w:bookmarkEnd w:id="25822"/>
      <w:r>
        <w:rPr>
          <w:rtl/>
        </w:rPr>
        <w:t>אל</w:t>
      </w:r>
      <w:r>
        <w:rPr>
          <w:rFonts w:hint="cs"/>
          <w:rtl/>
        </w:rPr>
        <w:t xml:space="preserve">א </w:t>
      </w:r>
      <w:r w:rsidR="00841BD0">
        <w:rPr>
          <w:rFonts w:hint="cs"/>
          <w:rtl/>
        </w:rPr>
        <w:t xml:space="preserve">כן </w:t>
      </w:r>
      <w:r>
        <w:rPr>
          <w:rFonts w:hint="cs"/>
          <w:rtl/>
        </w:rPr>
        <w:t>אם</w:t>
      </w:r>
      <w:r>
        <w:rPr>
          <w:rtl/>
        </w:rPr>
        <w:t xml:space="preserve"> </w:t>
      </w:r>
      <w:bookmarkStart w:id="25823" w:name="_ETM_Q40_741080"/>
      <w:bookmarkEnd w:id="25823"/>
      <w:proofErr w:type="spellStart"/>
      <w:r>
        <w:rPr>
          <w:rtl/>
        </w:rPr>
        <w:t>א</w:t>
      </w:r>
      <w:r>
        <w:rPr>
          <w:rFonts w:hint="cs"/>
          <w:rtl/>
        </w:rPr>
        <w:t>י</w:t>
      </w:r>
      <w:r>
        <w:rPr>
          <w:rtl/>
        </w:rPr>
        <w:t>לקח</w:t>
      </w:r>
      <w:proofErr w:type="spellEnd"/>
      <w:r>
        <w:rPr>
          <w:rtl/>
        </w:rPr>
        <w:t xml:space="preserve"> </w:t>
      </w:r>
      <w:bookmarkStart w:id="25824" w:name="_ETM_Q40_741590"/>
      <w:bookmarkEnd w:id="25824"/>
      <w:r>
        <w:rPr>
          <w:rtl/>
        </w:rPr>
        <w:t xml:space="preserve">באזיקים </w:t>
      </w:r>
      <w:bookmarkStart w:id="25825" w:name="_ETM_Q40_742309"/>
      <w:bookmarkEnd w:id="25825"/>
      <w:r>
        <w:rPr>
          <w:rtl/>
        </w:rPr>
        <w:t xml:space="preserve">תוך </w:t>
      </w:r>
      <w:bookmarkStart w:id="25826" w:name="_ETM_Q40_742520"/>
      <w:bookmarkEnd w:id="25826"/>
      <w:r>
        <w:rPr>
          <w:rtl/>
        </w:rPr>
        <w:t xml:space="preserve">כדי </w:t>
      </w:r>
      <w:bookmarkStart w:id="25827" w:name="_ETM_Q40_742789"/>
      <w:bookmarkEnd w:id="25827"/>
      <w:r>
        <w:rPr>
          <w:rtl/>
        </w:rPr>
        <w:t xml:space="preserve">שימוש </w:t>
      </w:r>
      <w:bookmarkStart w:id="25828" w:name="_ETM_Q40_743120"/>
      <w:bookmarkEnd w:id="25828"/>
      <w:r>
        <w:rPr>
          <w:rtl/>
        </w:rPr>
        <w:t>בכוח</w:t>
      </w:r>
      <w:r>
        <w:rPr>
          <w:rFonts w:hint="cs"/>
          <w:rtl/>
        </w:rPr>
        <w:t xml:space="preserve">. ועקב </w:t>
      </w:r>
      <w:bookmarkStart w:id="25829" w:name="_ETM_Q40_743840"/>
      <w:bookmarkStart w:id="25830" w:name="_ETM_Q40_744259"/>
      <w:bookmarkEnd w:id="25829"/>
      <w:bookmarkEnd w:id="25830"/>
      <w:r>
        <w:rPr>
          <w:rtl/>
        </w:rPr>
        <w:t xml:space="preserve">חג </w:t>
      </w:r>
      <w:bookmarkStart w:id="25831" w:name="_ETM_Q40_744559"/>
      <w:bookmarkEnd w:id="25831"/>
      <w:r>
        <w:rPr>
          <w:rtl/>
        </w:rPr>
        <w:t xml:space="preserve">הפורים </w:t>
      </w:r>
      <w:bookmarkStart w:id="25832" w:name="_ETM_Q40_745250"/>
      <w:bookmarkEnd w:id="25832"/>
      <w:r>
        <w:rPr>
          <w:rtl/>
        </w:rPr>
        <w:t xml:space="preserve">אני </w:t>
      </w:r>
      <w:bookmarkStart w:id="25833" w:name="_ETM_Q40_745550"/>
      <w:bookmarkEnd w:id="25833"/>
      <w:r>
        <w:rPr>
          <w:rtl/>
        </w:rPr>
        <w:t xml:space="preserve">הצעתי </w:t>
      </w:r>
      <w:bookmarkStart w:id="25834" w:name="_ETM_Q40_746120"/>
      <w:bookmarkEnd w:id="25834"/>
      <w:r>
        <w:rPr>
          <w:rFonts w:hint="cs"/>
          <w:rtl/>
        </w:rPr>
        <w:t xml:space="preserve">– </w:t>
      </w:r>
      <w:bookmarkStart w:id="25835" w:name="_ETM_Q40_743000"/>
      <w:bookmarkEnd w:id="25835"/>
      <w:r>
        <w:rPr>
          <w:rtl/>
        </w:rPr>
        <w:t>ו</w:t>
      </w:r>
      <w:r>
        <w:rPr>
          <w:rFonts w:hint="cs"/>
          <w:rtl/>
        </w:rPr>
        <w:t xml:space="preserve">גם </w:t>
      </w:r>
      <w:r>
        <w:rPr>
          <w:rtl/>
        </w:rPr>
        <w:t xml:space="preserve">בעקבות </w:t>
      </w:r>
      <w:bookmarkStart w:id="25836" w:name="_ETM_Q40_747020"/>
      <w:bookmarkStart w:id="25837" w:name="_ETM_Q40_747199"/>
      <w:bookmarkEnd w:id="25836"/>
      <w:bookmarkEnd w:id="25837"/>
      <w:r>
        <w:rPr>
          <w:rtl/>
        </w:rPr>
        <w:t xml:space="preserve">האהבה </w:t>
      </w:r>
      <w:bookmarkStart w:id="25838" w:name="_ETM_Q40_747530"/>
      <w:bookmarkEnd w:id="25838"/>
      <w:r>
        <w:rPr>
          <w:rtl/>
        </w:rPr>
        <w:t xml:space="preserve">של </w:t>
      </w:r>
      <w:bookmarkStart w:id="25839" w:name="_ETM_Q40_747679"/>
      <w:bookmarkEnd w:id="25839"/>
      <w:r>
        <w:rPr>
          <w:rtl/>
        </w:rPr>
        <w:t xml:space="preserve">טלי </w:t>
      </w:r>
      <w:bookmarkStart w:id="25840" w:name="_ETM_Q40_747979"/>
      <w:bookmarkEnd w:id="25840"/>
      <w:r>
        <w:rPr>
          <w:rtl/>
        </w:rPr>
        <w:t xml:space="preserve">גוטליב </w:t>
      </w:r>
      <w:bookmarkStart w:id="25841" w:name="_ETM_Q40_748340"/>
      <w:bookmarkEnd w:id="25841"/>
      <w:r>
        <w:rPr>
          <w:rtl/>
        </w:rPr>
        <w:t xml:space="preserve">לוורוד </w:t>
      </w:r>
      <w:bookmarkStart w:id="25842" w:name="_ETM_Q40_749120"/>
      <w:bookmarkEnd w:id="25842"/>
      <w:r>
        <w:rPr>
          <w:rFonts w:hint="cs"/>
          <w:rtl/>
        </w:rPr>
        <w:t xml:space="preserve">– </w:t>
      </w:r>
      <w:r>
        <w:rPr>
          <w:rtl/>
        </w:rPr>
        <w:t xml:space="preserve">אני </w:t>
      </w:r>
      <w:bookmarkStart w:id="25843" w:name="_ETM_Q40_749360"/>
      <w:bookmarkEnd w:id="25843"/>
      <w:r>
        <w:rPr>
          <w:rtl/>
        </w:rPr>
        <w:t xml:space="preserve">הבאתי </w:t>
      </w:r>
      <w:bookmarkStart w:id="25844" w:name="_ETM_Q40_749660"/>
      <w:bookmarkEnd w:id="25844"/>
      <w:r>
        <w:rPr>
          <w:rtl/>
        </w:rPr>
        <w:t xml:space="preserve">לכם </w:t>
      </w:r>
      <w:bookmarkStart w:id="25845" w:name="_ETM_Q40_749929"/>
      <w:bookmarkEnd w:id="25845"/>
      <w:proofErr w:type="spellStart"/>
      <w:r>
        <w:rPr>
          <w:rFonts w:hint="cs"/>
          <w:rtl/>
        </w:rPr>
        <w:t>פרופס</w:t>
      </w:r>
      <w:proofErr w:type="spellEnd"/>
      <w:r>
        <w:rPr>
          <w:rFonts w:hint="cs"/>
          <w:rtl/>
        </w:rPr>
        <w:t xml:space="preserve"> </w:t>
      </w:r>
      <w:bookmarkStart w:id="25846" w:name="_ETM_Q40_750380"/>
      <w:bookmarkEnd w:id="25846"/>
      <w:r>
        <w:rPr>
          <w:rFonts w:hint="cs"/>
          <w:rtl/>
        </w:rPr>
        <w:t>נ</w:t>
      </w:r>
      <w:r>
        <w:rPr>
          <w:rtl/>
        </w:rPr>
        <w:t>חמד</w:t>
      </w:r>
      <w:r>
        <w:rPr>
          <w:rFonts w:hint="cs"/>
          <w:rtl/>
        </w:rPr>
        <w:t>,</w:t>
      </w:r>
      <w:r>
        <w:rPr>
          <w:rtl/>
        </w:rPr>
        <w:t xml:space="preserve"> </w:t>
      </w:r>
      <w:bookmarkStart w:id="25847" w:name="_ETM_Q40_751160"/>
      <w:bookmarkEnd w:id="25847"/>
      <w:r>
        <w:rPr>
          <w:rtl/>
        </w:rPr>
        <w:t xml:space="preserve">שייקחו </w:t>
      </w:r>
      <w:bookmarkStart w:id="25848" w:name="_ETM_Q40_751550"/>
      <w:bookmarkEnd w:id="25848"/>
      <w:r>
        <w:rPr>
          <w:rtl/>
        </w:rPr>
        <w:t xml:space="preserve">אתכם </w:t>
      </w:r>
      <w:bookmarkStart w:id="25849" w:name="_ETM_Q40_751820"/>
      <w:bookmarkEnd w:id="25849"/>
      <w:r>
        <w:rPr>
          <w:rtl/>
        </w:rPr>
        <w:t xml:space="preserve">באמת </w:t>
      </w:r>
      <w:bookmarkStart w:id="25850" w:name="_ETM_Q40_752090"/>
      <w:bookmarkEnd w:id="25850"/>
      <w:r>
        <w:rPr>
          <w:rtl/>
        </w:rPr>
        <w:t>לאזיקים</w:t>
      </w:r>
      <w:r>
        <w:rPr>
          <w:rFonts w:hint="cs"/>
          <w:rtl/>
        </w:rPr>
        <w:t>.</w:t>
      </w:r>
      <w:r>
        <w:rPr>
          <w:rtl/>
        </w:rPr>
        <w:t xml:space="preserve"> </w:t>
      </w:r>
      <w:bookmarkStart w:id="25851" w:name="_ETM_Q40_752929"/>
      <w:bookmarkEnd w:id="25851"/>
      <w:r>
        <w:rPr>
          <w:rtl/>
        </w:rPr>
        <w:t xml:space="preserve">אז </w:t>
      </w:r>
      <w:bookmarkStart w:id="25852" w:name="_ETM_Q40_753169"/>
      <w:bookmarkEnd w:id="25852"/>
      <w:r>
        <w:rPr>
          <w:rtl/>
        </w:rPr>
        <w:t xml:space="preserve">הינה </w:t>
      </w:r>
      <w:bookmarkStart w:id="25853" w:name="_ETM_Q40_753530"/>
      <w:bookmarkEnd w:id="25853"/>
      <w:r>
        <w:rPr>
          <w:rFonts w:hint="cs"/>
          <w:rtl/>
        </w:rPr>
        <w:t xml:space="preserve">האזיקים </w:t>
      </w:r>
      <w:r w:rsidR="00AB1E2B">
        <w:rPr>
          <w:rFonts w:hint="cs"/>
          <w:rtl/>
        </w:rPr>
        <w:t>– – –</w:t>
      </w:r>
    </w:p>
    <w:p w:rsidR="00974996" w:rsidRDefault="00974996" w:rsidP="00312409">
      <w:pPr>
        <w:rPr>
          <w:rtl/>
        </w:rPr>
      </w:pPr>
    </w:p>
    <w:p w:rsidR="00974996" w:rsidRDefault="00974996" w:rsidP="00312409">
      <w:pPr>
        <w:pStyle w:val="af6"/>
        <w:keepNext/>
        <w:rPr>
          <w:rtl/>
        </w:rPr>
      </w:pPr>
      <w:bookmarkStart w:id="25854" w:name="ET_yor_6490_77"/>
      <w:r w:rsidRPr="004C06A1">
        <w:rPr>
          <w:rStyle w:val="TagStyle"/>
          <w:rtl/>
        </w:rPr>
        <w:t xml:space="preserve"> &lt;&lt; יור &gt;&gt; </w:t>
      </w:r>
      <w:r>
        <w:rPr>
          <w:rtl/>
        </w:rPr>
        <w:t>היו"ר ניסים ואטורי:</w:t>
      </w:r>
      <w:r w:rsidRPr="004C06A1">
        <w:rPr>
          <w:rStyle w:val="TagStyle"/>
          <w:rtl/>
        </w:rPr>
        <w:t xml:space="preserve"> &lt;&lt; יור &gt;&gt;</w:t>
      </w:r>
      <w:r>
        <w:rPr>
          <w:rtl/>
        </w:rPr>
        <w:t xml:space="preserve"> </w:t>
      </w:r>
      <w:bookmarkEnd w:id="25854"/>
    </w:p>
    <w:p w:rsidR="00974996" w:rsidRDefault="00974996" w:rsidP="008473B9">
      <w:pPr>
        <w:rPr>
          <w:rtl/>
        </w:rPr>
      </w:pPr>
    </w:p>
    <w:p w:rsidR="00974996" w:rsidRDefault="00974996" w:rsidP="00312409">
      <w:pPr>
        <w:rPr>
          <w:rtl/>
        </w:rPr>
      </w:pPr>
      <w:r>
        <w:rPr>
          <w:rFonts w:hint="cs"/>
          <w:rtl/>
        </w:rPr>
        <w:t xml:space="preserve">תודה רבה. רד למטה, קדימה. </w:t>
      </w:r>
    </w:p>
    <w:p w:rsidR="00974996" w:rsidRDefault="00974996" w:rsidP="00312409">
      <w:pPr>
        <w:rPr>
          <w:rtl/>
        </w:rPr>
      </w:pPr>
    </w:p>
    <w:p w:rsidR="00974996" w:rsidRDefault="00974996" w:rsidP="00312409">
      <w:pPr>
        <w:pStyle w:val="-"/>
        <w:keepNext/>
        <w:rPr>
          <w:rtl/>
        </w:rPr>
      </w:pPr>
      <w:bookmarkStart w:id="25855" w:name="ET_speakercontinue_6361_78"/>
      <w:r w:rsidRPr="004C06A1">
        <w:rPr>
          <w:rStyle w:val="TagStyle"/>
          <w:rtl/>
        </w:rPr>
        <w:t xml:space="preserve"> &lt;&lt; דובר_המשך &gt;&gt; </w:t>
      </w:r>
      <w:r>
        <w:rPr>
          <w:rtl/>
        </w:rPr>
        <w:t>נאור שירי (יש עתיד):</w:t>
      </w:r>
      <w:r w:rsidRPr="004C06A1">
        <w:rPr>
          <w:rStyle w:val="TagStyle"/>
          <w:rtl/>
        </w:rPr>
        <w:t xml:space="preserve"> &lt;&lt; דובר_המשך &gt;&gt;</w:t>
      </w:r>
      <w:r>
        <w:rPr>
          <w:rtl/>
        </w:rPr>
        <w:t xml:space="preserve"> </w:t>
      </w:r>
      <w:bookmarkEnd w:id="25855"/>
    </w:p>
    <w:p w:rsidR="00974996" w:rsidRDefault="00974996" w:rsidP="008473B9">
      <w:pPr>
        <w:rPr>
          <w:rtl/>
        </w:rPr>
      </w:pPr>
    </w:p>
    <w:p w:rsidR="00974996" w:rsidRDefault="00974996" w:rsidP="00312409">
      <w:pPr>
        <w:rPr>
          <w:rtl/>
        </w:rPr>
      </w:pPr>
      <w:bookmarkStart w:id="25856" w:name="_ETM_Q40_755000"/>
      <w:bookmarkEnd w:id="25856"/>
      <w:r>
        <w:rPr>
          <w:rFonts w:hint="cs"/>
          <w:rtl/>
        </w:rPr>
        <w:t xml:space="preserve">אתם יכולים, ממשלה של עבריינים, להגיע </w:t>
      </w:r>
      <w:r w:rsidR="00AB1E2B">
        <w:rPr>
          <w:rFonts w:hint="cs"/>
          <w:rtl/>
        </w:rPr>
        <w:t>– –</w:t>
      </w:r>
      <w:r>
        <w:rPr>
          <w:rFonts w:hint="cs"/>
          <w:rtl/>
        </w:rPr>
        <w:t xml:space="preserve"> </w:t>
      </w:r>
    </w:p>
    <w:p w:rsidR="00974996" w:rsidRDefault="00974996" w:rsidP="00312409">
      <w:pPr>
        <w:rPr>
          <w:rtl/>
        </w:rPr>
      </w:pPr>
    </w:p>
    <w:p w:rsidR="00974996" w:rsidRDefault="00974996" w:rsidP="00312409">
      <w:pPr>
        <w:pStyle w:val="af6"/>
        <w:keepNext/>
        <w:rPr>
          <w:rtl/>
        </w:rPr>
      </w:pPr>
      <w:bookmarkStart w:id="25857" w:name="ET_yor_6490_79"/>
      <w:r w:rsidRPr="004C06A1">
        <w:rPr>
          <w:rStyle w:val="TagStyle"/>
          <w:rtl/>
        </w:rPr>
        <w:t xml:space="preserve"> &lt;&lt; יור &gt;&gt; </w:t>
      </w:r>
      <w:r>
        <w:rPr>
          <w:rtl/>
        </w:rPr>
        <w:t>היו"ר ניסים ואטורי:</w:t>
      </w:r>
      <w:r w:rsidRPr="004C06A1">
        <w:rPr>
          <w:rStyle w:val="TagStyle"/>
          <w:rtl/>
        </w:rPr>
        <w:t xml:space="preserve"> &lt;&lt; יור &gt;&gt;</w:t>
      </w:r>
      <w:r>
        <w:rPr>
          <w:rtl/>
        </w:rPr>
        <w:t xml:space="preserve"> </w:t>
      </w:r>
      <w:bookmarkEnd w:id="25857"/>
    </w:p>
    <w:p w:rsidR="00974996" w:rsidRDefault="00974996" w:rsidP="008473B9">
      <w:pPr>
        <w:rPr>
          <w:rtl/>
        </w:rPr>
      </w:pPr>
    </w:p>
    <w:p w:rsidR="00974996" w:rsidRDefault="00974996" w:rsidP="00312409">
      <w:pPr>
        <w:rPr>
          <w:rtl/>
        </w:rPr>
      </w:pPr>
      <w:bookmarkStart w:id="25858" w:name="_ETM_Q40_752000"/>
      <w:bookmarkEnd w:id="25858"/>
      <w:r>
        <w:rPr>
          <w:rFonts w:hint="cs"/>
          <w:rtl/>
        </w:rPr>
        <w:t>אני מבקש להוריד אותו מהבמה, להוריד אותו.</w:t>
      </w:r>
    </w:p>
    <w:p w:rsidR="00974996" w:rsidRDefault="00974996" w:rsidP="00312409">
      <w:pPr>
        <w:rPr>
          <w:rtl/>
        </w:rPr>
      </w:pPr>
    </w:p>
    <w:p w:rsidR="00974996" w:rsidRDefault="00974996" w:rsidP="00312409">
      <w:pPr>
        <w:pStyle w:val="-"/>
        <w:keepNext/>
        <w:rPr>
          <w:rtl/>
        </w:rPr>
      </w:pPr>
      <w:bookmarkStart w:id="25859" w:name="ET_speakercontinue_6361_80"/>
      <w:r w:rsidRPr="004C06A1">
        <w:rPr>
          <w:rStyle w:val="TagStyle"/>
          <w:rtl/>
        </w:rPr>
        <w:t xml:space="preserve"> &lt;&lt; דובר_המשך &gt;&gt; </w:t>
      </w:r>
      <w:r>
        <w:rPr>
          <w:rtl/>
        </w:rPr>
        <w:t>נאור שירי (יש עתיד):</w:t>
      </w:r>
      <w:r w:rsidRPr="004C06A1">
        <w:rPr>
          <w:rStyle w:val="TagStyle"/>
          <w:rtl/>
        </w:rPr>
        <w:t xml:space="preserve"> &lt;&lt; דובר_המשך &gt;&gt;</w:t>
      </w:r>
      <w:r>
        <w:rPr>
          <w:rtl/>
        </w:rPr>
        <w:t xml:space="preserve"> </w:t>
      </w:r>
      <w:bookmarkEnd w:id="25859"/>
    </w:p>
    <w:p w:rsidR="00974996" w:rsidRDefault="00974996" w:rsidP="008473B9">
      <w:pPr>
        <w:rPr>
          <w:rtl/>
        </w:rPr>
      </w:pPr>
    </w:p>
    <w:p w:rsidR="00974996" w:rsidRDefault="00AB1E2B" w:rsidP="00312409">
      <w:pPr>
        <w:rPr>
          <w:rtl/>
        </w:rPr>
      </w:pPr>
      <w:r>
        <w:rPr>
          <w:rFonts w:hint="cs"/>
          <w:rtl/>
        </w:rPr>
        <w:t>– –</w:t>
      </w:r>
      <w:r w:rsidR="00974996">
        <w:rPr>
          <w:rFonts w:hint="cs"/>
          <w:rtl/>
        </w:rPr>
        <w:t xml:space="preserve"> ופשוט שייקחו אתכם עם אזיקים. תודה </w:t>
      </w:r>
      <w:bookmarkStart w:id="25860" w:name="_ETM_Q40_756000"/>
      <w:bookmarkEnd w:id="25860"/>
      <w:r w:rsidR="00974996">
        <w:rPr>
          <w:rFonts w:hint="cs"/>
          <w:rtl/>
        </w:rPr>
        <w:t>רבה, שבת שלום.</w:t>
      </w:r>
    </w:p>
    <w:p w:rsidR="00974996" w:rsidRDefault="00974996" w:rsidP="00312409">
      <w:pPr>
        <w:rPr>
          <w:rtl/>
        </w:rPr>
      </w:pPr>
    </w:p>
    <w:p w:rsidR="00974996" w:rsidRDefault="00974996" w:rsidP="00312409">
      <w:pPr>
        <w:pStyle w:val="af5"/>
        <w:keepNext/>
        <w:rPr>
          <w:rtl/>
        </w:rPr>
      </w:pPr>
      <w:bookmarkStart w:id="25861" w:name="ET_interruption_6527_82"/>
      <w:r w:rsidRPr="004C06A1">
        <w:rPr>
          <w:rStyle w:val="TagStyle"/>
          <w:rtl/>
        </w:rPr>
        <w:t xml:space="preserve"> &lt;&lt; קריאה &gt;&gt; </w:t>
      </w:r>
      <w:r>
        <w:rPr>
          <w:rtl/>
        </w:rPr>
        <w:t>צגה מלקו (הליכוד):</w:t>
      </w:r>
      <w:r w:rsidRPr="004C06A1">
        <w:rPr>
          <w:rStyle w:val="TagStyle"/>
          <w:rtl/>
        </w:rPr>
        <w:t xml:space="preserve"> &lt;&lt; קריאה &gt;&gt;</w:t>
      </w:r>
      <w:r>
        <w:rPr>
          <w:rtl/>
        </w:rPr>
        <w:t xml:space="preserve"> </w:t>
      </w:r>
      <w:bookmarkEnd w:id="25861"/>
    </w:p>
    <w:p w:rsidR="00974996" w:rsidRDefault="00974996" w:rsidP="008473B9">
      <w:pPr>
        <w:rPr>
          <w:rtl/>
        </w:rPr>
      </w:pPr>
    </w:p>
    <w:p w:rsidR="00974996" w:rsidRDefault="00974996" w:rsidP="00312409">
      <w:pPr>
        <w:rPr>
          <w:rtl/>
        </w:rPr>
      </w:pPr>
      <w:r>
        <w:rPr>
          <w:rFonts w:hint="cs"/>
          <w:rtl/>
        </w:rPr>
        <w:t>מי נתן לך את זה?</w:t>
      </w:r>
    </w:p>
    <w:p w:rsidR="00974996" w:rsidRDefault="00974996" w:rsidP="00312409">
      <w:pPr>
        <w:rPr>
          <w:rtl/>
        </w:rPr>
      </w:pPr>
      <w:bookmarkStart w:id="25862" w:name="_ETM_Q40_759000"/>
      <w:bookmarkEnd w:id="25862"/>
    </w:p>
    <w:p w:rsidR="00974996" w:rsidRDefault="00974996" w:rsidP="00312409">
      <w:pPr>
        <w:pStyle w:val="af5"/>
        <w:keepNext/>
        <w:rPr>
          <w:rtl/>
        </w:rPr>
      </w:pPr>
      <w:bookmarkStart w:id="25863" w:name="ET_interruption_6361_83"/>
      <w:r w:rsidRPr="004C06A1">
        <w:rPr>
          <w:rStyle w:val="TagStyle"/>
          <w:rtl/>
        </w:rPr>
        <w:t xml:space="preserve"> &lt;&lt; קריאה &gt;&gt; </w:t>
      </w:r>
      <w:r>
        <w:rPr>
          <w:rtl/>
        </w:rPr>
        <w:t>נאור שירי (יש עתיד):</w:t>
      </w:r>
      <w:r w:rsidRPr="004C06A1">
        <w:rPr>
          <w:rStyle w:val="TagStyle"/>
          <w:rtl/>
        </w:rPr>
        <w:t xml:space="preserve"> &lt;&lt; קריאה &gt;&gt;</w:t>
      </w:r>
      <w:r>
        <w:rPr>
          <w:rtl/>
        </w:rPr>
        <w:t xml:space="preserve"> </w:t>
      </w:r>
      <w:bookmarkEnd w:id="25863"/>
    </w:p>
    <w:p w:rsidR="00974996" w:rsidRDefault="00974996" w:rsidP="008473B9">
      <w:pPr>
        <w:rPr>
          <w:rtl/>
        </w:rPr>
      </w:pPr>
    </w:p>
    <w:p w:rsidR="00974996" w:rsidRDefault="00974996" w:rsidP="00312409">
      <w:pPr>
        <w:rPr>
          <w:rtl/>
        </w:rPr>
      </w:pPr>
      <w:bookmarkStart w:id="25864" w:name="_ETM_Q40_761000"/>
      <w:bookmarkEnd w:id="25864"/>
      <w:r>
        <w:rPr>
          <w:rFonts w:hint="cs"/>
          <w:rtl/>
        </w:rPr>
        <w:t>קניתי.</w:t>
      </w:r>
      <w:bookmarkStart w:id="25865" w:name="_ETM_Q40_763000"/>
      <w:bookmarkEnd w:id="25865"/>
      <w:r>
        <w:rPr>
          <w:rFonts w:hint="cs"/>
          <w:rtl/>
        </w:rPr>
        <w:t xml:space="preserve"> </w:t>
      </w:r>
    </w:p>
    <w:p w:rsidR="00974996" w:rsidRDefault="00974996" w:rsidP="00312409">
      <w:pPr>
        <w:rPr>
          <w:rtl/>
        </w:rPr>
      </w:pPr>
      <w:bookmarkStart w:id="25866" w:name="_ETM_Q40_762000"/>
      <w:bookmarkEnd w:id="25866"/>
    </w:p>
    <w:p w:rsidR="00974996" w:rsidRDefault="00974996" w:rsidP="00312409">
      <w:pPr>
        <w:pStyle w:val="af5"/>
        <w:keepNext/>
        <w:rPr>
          <w:rtl/>
        </w:rPr>
      </w:pPr>
      <w:bookmarkStart w:id="25867" w:name="ET_interruption_קריאות_84"/>
      <w:r w:rsidRPr="004C06A1">
        <w:rPr>
          <w:rStyle w:val="TagStyle"/>
          <w:rtl/>
        </w:rPr>
        <w:t xml:space="preserve"> &lt;&lt; קריאה &gt;&gt; </w:t>
      </w:r>
      <w:r>
        <w:rPr>
          <w:rtl/>
        </w:rPr>
        <w:t>קריאות:</w:t>
      </w:r>
      <w:r w:rsidRPr="004C06A1">
        <w:rPr>
          <w:rStyle w:val="TagStyle"/>
          <w:rtl/>
        </w:rPr>
        <w:t xml:space="preserve"> &lt;&lt; קריאה &gt;&gt;</w:t>
      </w:r>
      <w:r>
        <w:rPr>
          <w:rtl/>
        </w:rPr>
        <w:t xml:space="preserve"> </w:t>
      </w:r>
      <w:bookmarkEnd w:id="25867"/>
    </w:p>
    <w:p w:rsidR="00974996" w:rsidRDefault="00974996" w:rsidP="008473B9">
      <w:pPr>
        <w:rPr>
          <w:rtl/>
        </w:rPr>
      </w:pPr>
    </w:p>
    <w:p w:rsidR="00974996" w:rsidRPr="004C06A1" w:rsidRDefault="00AB1E2B" w:rsidP="00312409">
      <w:pPr>
        <w:rPr>
          <w:rtl/>
        </w:rPr>
      </w:pPr>
      <w:bookmarkStart w:id="25868" w:name="_ETM_Q40_764000"/>
      <w:bookmarkEnd w:id="25868"/>
      <w:r>
        <w:rPr>
          <w:rFonts w:hint="cs"/>
          <w:rtl/>
        </w:rPr>
        <w:t>– – –</w:t>
      </w:r>
    </w:p>
    <w:p w:rsidR="00974996" w:rsidRDefault="00974996" w:rsidP="00312409">
      <w:pPr>
        <w:rPr>
          <w:rtl/>
        </w:rPr>
      </w:pPr>
    </w:p>
    <w:p w:rsidR="00974996" w:rsidRDefault="00974996" w:rsidP="00312409">
      <w:pPr>
        <w:pStyle w:val="af6"/>
        <w:keepNext/>
        <w:rPr>
          <w:rtl/>
        </w:rPr>
      </w:pPr>
      <w:bookmarkStart w:id="25869" w:name="ET_yor_6490_81"/>
      <w:r w:rsidRPr="004C06A1">
        <w:rPr>
          <w:rStyle w:val="TagStyle"/>
          <w:rtl/>
        </w:rPr>
        <w:t xml:space="preserve"> &lt;&lt; יור &gt;&gt; </w:t>
      </w:r>
      <w:r>
        <w:rPr>
          <w:rtl/>
        </w:rPr>
        <w:t>היו"ר ניסים ואטורי:</w:t>
      </w:r>
      <w:r w:rsidRPr="004C06A1">
        <w:rPr>
          <w:rStyle w:val="TagStyle"/>
          <w:rtl/>
        </w:rPr>
        <w:t xml:space="preserve"> &lt;&lt; יור &gt;&gt;</w:t>
      </w:r>
      <w:r>
        <w:rPr>
          <w:rtl/>
        </w:rPr>
        <w:t xml:space="preserve"> </w:t>
      </w:r>
      <w:bookmarkEnd w:id="25869"/>
    </w:p>
    <w:p w:rsidR="00974996" w:rsidRDefault="00974996" w:rsidP="008473B9">
      <w:pPr>
        <w:rPr>
          <w:rtl/>
        </w:rPr>
      </w:pPr>
    </w:p>
    <w:p w:rsidR="00974996" w:rsidRDefault="00974996" w:rsidP="00312409">
      <w:pPr>
        <w:rPr>
          <w:rtl/>
        </w:rPr>
      </w:pPr>
      <w:bookmarkStart w:id="25870" w:name="_ETM_Q40_760000"/>
      <w:bookmarkEnd w:id="25870"/>
      <w:r>
        <w:rPr>
          <w:rFonts w:hint="cs"/>
          <w:rtl/>
        </w:rPr>
        <w:t xml:space="preserve">חבר הכנסת </w:t>
      </w:r>
      <w:bookmarkStart w:id="25871" w:name="_ETM_Q40_751000"/>
      <w:bookmarkStart w:id="25872" w:name="_ETM_Q40_759500"/>
      <w:bookmarkStart w:id="25873" w:name="_ETM_Q40_759620"/>
      <w:bookmarkStart w:id="25874" w:name="_ETM_Q40_760400"/>
      <w:bookmarkStart w:id="25875" w:name="_ETM_Q40_760639"/>
      <w:bookmarkStart w:id="25876" w:name="_ETM_Q40_760910"/>
      <w:bookmarkStart w:id="25877" w:name="_ETM_Q40_761240"/>
      <w:bookmarkStart w:id="25878" w:name="_ETM_Q40_761530"/>
      <w:bookmarkStart w:id="25879" w:name="_ETM_Q40_765309"/>
      <w:bookmarkStart w:id="25880" w:name="_ETM_Q40_765699"/>
      <w:bookmarkStart w:id="25881" w:name="_ETM_Q40_766120"/>
      <w:bookmarkEnd w:id="25871"/>
      <w:bookmarkEnd w:id="25872"/>
      <w:bookmarkEnd w:id="25873"/>
      <w:bookmarkEnd w:id="25874"/>
      <w:bookmarkEnd w:id="25875"/>
      <w:bookmarkEnd w:id="25876"/>
      <w:bookmarkEnd w:id="25877"/>
      <w:bookmarkEnd w:id="25878"/>
      <w:bookmarkEnd w:id="25879"/>
      <w:bookmarkEnd w:id="25880"/>
      <w:bookmarkEnd w:id="25881"/>
      <w:r>
        <w:rPr>
          <w:rtl/>
        </w:rPr>
        <w:t xml:space="preserve">יצחק </w:t>
      </w:r>
      <w:bookmarkStart w:id="25882" w:name="_ETM_Q40_766479"/>
      <w:bookmarkEnd w:id="25882"/>
      <w:r>
        <w:rPr>
          <w:rtl/>
        </w:rPr>
        <w:t>פינדרוס</w:t>
      </w:r>
      <w:r>
        <w:rPr>
          <w:rFonts w:hint="cs"/>
          <w:rtl/>
        </w:rPr>
        <w:t xml:space="preserve">; חבר הכנסת אבי מעוז </w:t>
      </w:r>
      <w:r>
        <w:rPr>
          <w:rFonts w:hint="eastAsia"/>
          <w:rtl/>
        </w:rPr>
        <w:t>–</w:t>
      </w:r>
      <w:r>
        <w:rPr>
          <w:rFonts w:hint="cs"/>
          <w:rtl/>
        </w:rPr>
        <w:t xml:space="preserve"> אינו נוכח. </w:t>
      </w:r>
      <w:bookmarkStart w:id="25883" w:name="_ETM_Q40_771000"/>
      <w:bookmarkEnd w:id="25883"/>
      <w:r>
        <w:rPr>
          <w:rFonts w:hint="cs"/>
          <w:rtl/>
        </w:rPr>
        <w:t xml:space="preserve">חבר הכנסת חנוך דב מלביצקי, שלוש דקות, בבקשה. </w:t>
      </w:r>
    </w:p>
    <w:p w:rsidR="00D81667" w:rsidRDefault="00D81667" w:rsidP="00312409">
      <w:pPr>
        <w:rPr>
          <w:rtl/>
        </w:rPr>
      </w:pPr>
    </w:p>
    <w:p w:rsidR="00D81667" w:rsidRDefault="00D81667" w:rsidP="00312409">
      <w:pPr>
        <w:pStyle w:val="a4"/>
        <w:keepNext/>
        <w:rPr>
          <w:rtl/>
        </w:rPr>
      </w:pPr>
      <w:bookmarkStart w:id="25884" w:name="ET_speaker_6353_3"/>
      <w:r w:rsidRPr="00980593">
        <w:rPr>
          <w:rStyle w:val="TagStyle"/>
          <w:rtl/>
        </w:rPr>
        <w:t xml:space="preserve">&lt;&lt; דובר &gt;&gt; </w:t>
      </w:r>
      <w:bookmarkStart w:id="25885" w:name="_Toc192583321"/>
      <w:r>
        <w:rPr>
          <w:rtl/>
        </w:rPr>
        <w:t>חנוך דב מלביצקי (הליכוד):</w:t>
      </w:r>
      <w:bookmarkEnd w:id="25885"/>
      <w:r w:rsidRPr="00980593">
        <w:rPr>
          <w:rStyle w:val="TagStyle"/>
          <w:rtl/>
        </w:rPr>
        <w:t xml:space="preserve"> &lt;&lt; דובר &gt;&gt;</w:t>
      </w:r>
      <w:r>
        <w:rPr>
          <w:rtl/>
        </w:rPr>
        <w:t xml:space="preserve"> </w:t>
      </w:r>
      <w:bookmarkEnd w:id="25884"/>
    </w:p>
    <w:p w:rsidR="00D81667" w:rsidRDefault="00D81667" w:rsidP="008473B9">
      <w:pPr>
        <w:rPr>
          <w:rtl/>
          <w:lang w:eastAsia="he-IL"/>
        </w:rPr>
      </w:pPr>
    </w:p>
    <w:p w:rsidR="00D81667" w:rsidRDefault="00D81667" w:rsidP="00312409">
      <w:pPr>
        <w:rPr>
          <w:rtl/>
          <w:lang w:eastAsia="he-IL"/>
        </w:rPr>
      </w:pPr>
      <w:bookmarkStart w:id="25886" w:name="_ETM_Q41_103122"/>
      <w:bookmarkStart w:id="25887" w:name="_ETM_Q41_103180"/>
      <w:bookmarkStart w:id="25888" w:name="_ETM_Q41_201526"/>
      <w:bookmarkEnd w:id="25886"/>
      <w:bookmarkEnd w:id="25887"/>
      <w:bookmarkEnd w:id="25888"/>
      <w:r>
        <w:rPr>
          <w:rFonts w:hint="cs"/>
          <w:rtl/>
          <w:lang w:eastAsia="he-IL"/>
        </w:rPr>
        <w:t>תודה, אדוני היושב</w:t>
      </w:r>
      <w:bookmarkStart w:id="25889" w:name="_ETM_Q41_201190"/>
      <w:bookmarkStart w:id="25890" w:name="_ETM_Q41_197000"/>
      <w:bookmarkStart w:id="25891" w:name="_ETM_Q41_201940"/>
      <w:bookmarkEnd w:id="25889"/>
      <w:bookmarkEnd w:id="25890"/>
      <w:bookmarkEnd w:id="25891"/>
      <w:r>
        <w:rPr>
          <w:rFonts w:hint="cs"/>
          <w:rtl/>
          <w:lang w:eastAsia="he-IL"/>
        </w:rPr>
        <w:t xml:space="preserve">-ראש. חבריי </w:t>
      </w:r>
      <w:bookmarkStart w:id="25892" w:name="_ETM_Q41_204280"/>
      <w:bookmarkEnd w:id="25892"/>
      <w:r>
        <w:rPr>
          <w:rFonts w:hint="cs"/>
          <w:rtl/>
          <w:lang w:eastAsia="he-IL"/>
        </w:rPr>
        <w:t>חברי הכנסת, נאו</w:t>
      </w:r>
      <w:bookmarkStart w:id="25893" w:name="_ETM_Q41_203929"/>
      <w:bookmarkEnd w:id="25893"/>
      <w:r>
        <w:rPr>
          <w:rFonts w:hint="cs"/>
          <w:rtl/>
          <w:lang w:eastAsia="he-IL"/>
        </w:rPr>
        <w:t xml:space="preserve">ר, לא מתאים </w:t>
      </w:r>
      <w:bookmarkStart w:id="25894" w:name="_ETM_Q41_210375"/>
      <w:bookmarkEnd w:id="25894"/>
      <w:r>
        <w:rPr>
          <w:rFonts w:hint="cs"/>
          <w:rtl/>
          <w:lang w:eastAsia="he-IL"/>
        </w:rPr>
        <w:t>הקטע הזה</w:t>
      </w:r>
      <w:bookmarkStart w:id="25895" w:name="_ETM_Q41_207189"/>
      <w:bookmarkEnd w:id="25895"/>
      <w:r>
        <w:rPr>
          <w:rFonts w:hint="cs"/>
          <w:rtl/>
          <w:lang w:eastAsia="he-IL"/>
        </w:rPr>
        <w:t xml:space="preserve"> בכלל.</w:t>
      </w:r>
      <w:bookmarkStart w:id="25896" w:name="_ETM_Q41_208582"/>
      <w:bookmarkEnd w:id="25896"/>
    </w:p>
    <w:p w:rsidR="00D81667" w:rsidRDefault="00D81667" w:rsidP="00312409">
      <w:pPr>
        <w:rPr>
          <w:rtl/>
          <w:lang w:eastAsia="he-IL"/>
        </w:rPr>
      </w:pPr>
      <w:bookmarkStart w:id="25897" w:name="_ETM_Q41_208673"/>
      <w:bookmarkEnd w:id="25897"/>
    </w:p>
    <w:p w:rsidR="00D81667" w:rsidRDefault="00D81667" w:rsidP="00312409">
      <w:pPr>
        <w:pStyle w:val="af5"/>
        <w:keepNext/>
        <w:rPr>
          <w:rtl/>
        </w:rPr>
      </w:pPr>
      <w:bookmarkStart w:id="25898" w:name="ET_interruption_6361_4"/>
      <w:r w:rsidRPr="00980593">
        <w:rPr>
          <w:rStyle w:val="TagStyle"/>
          <w:rtl/>
        </w:rPr>
        <w:t xml:space="preserve"> &lt;&lt; קריאה &gt;&gt; </w:t>
      </w:r>
      <w:r>
        <w:rPr>
          <w:rtl/>
        </w:rPr>
        <w:t>נאור שירי (יש עתיד):</w:t>
      </w:r>
      <w:r w:rsidRPr="00980593">
        <w:rPr>
          <w:rStyle w:val="TagStyle"/>
          <w:rtl/>
        </w:rPr>
        <w:t xml:space="preserve"> &lt;&lt; קריאה &gt;&gt;</w:t>
      </w:r>
      <w:r>
        <w:rPr>
          <w:rtl/>
        </w:rPr>
        <w:t xml:space="preserve"> </w:t>
      </w:r>
      <w:bookmarkEnd w:id="25898"/>
    </w:p>
    <w:p w:rsidR="00D81667" w:rsidRDefault="00D81667" w:rsidP="008473B9">
      <w:pPr>
        <w:rPr>
          <w:rtl/>
          <w:lang w:eastAsia="he-IL"/>
        </w:rPr>
      </w:pPr>
    </w:p>
    <w:p w:rsidR="00D81667" w:rsidRDefault="00D81667" w:rsidP="00312409">
      <w:pPr>
        <w:rPr>
          <w:rtl/>
          <w:lang w:eastAsia="he-IL"/>
        </w:rPr>
      </w:pPr>
      <w:bookmarkStart w:id="25899" w:name="_ETM_Q41_211592"/>
      <w:bookmarkStart w:id="25900" w:name="_ETM_Q41_211687"/>
      <w:bookmarkStart w:id="25901" w:name="_ETM_Q41_209285"/>
      <w:bookmarkEnd w:id="25899"/>
      <w:bookmarkEnd w:id="25900"/>
      <w:bookmarkEnd w:id="25901"/>
      <w:r>
        <w:rPr>
          <w:rFonts w:hint="cs"/>
          <w:rtl/>
          <w:lang w:eastAsia="he-IL"/>
        </w:rPr>
        <w:t xml:space="preserve">אני אגיד לך </w:t>
      </w:r>
      <w:r w:rsidR="00AB1E2B">
        <w:rPr>
          <w:rFonts w:hint="cs"/>
          <w:rtl/>
          <w:lang w:eastAsia="he-IL"/>
        </w:rPr>
        <w:t>– – –</w:t>
      </w:r>
      <w:bookmarkStart w:id="25902" w:name="_ETM_Q41_212948"/>
      <w:bookmarkEnd w:id="25902"/>
    </w:p>
    <w:p w:rsidR="00D81667" w:rsidRDefault="00D81667" w:rsidP="00312409">
      <w:pPr>
        <w:rPr>
          <w:rtl/>
          <w:lang w:eastAsia="he-IL"/>
        </w:rPr>
      </w:pPr>
      <w:bookmarkStart w:id="25903" w:name="_ETM_Q41_213035"/>
      <w:bookmarkStart w:id="25904" w:name="_ETM_Q41_208095"/>
      <w:bookmarkEnd w:id="25903"/>
      <w:bookmarkEnd w:id="25904"/>
    </w:p>
    <w:p w:rsidR="00D81667" w:rsidRDefault="00D81667" w:rsidP="00312409">
      <w:pPr>
        <w:pStyle w:val="af6"/>
        <w:keepNext/>
        <w:rPr>
          <w:rtl/>
        </w:rPr>
      </w:pPr>
      <w:bookmarkStart w:id="25905" w:name="ET_yor_6490_6"/>
      <w:r w:rsidRPr="00980593">
        <w:rPr>
          <w:rStyle w:val="TagStyle"/>
          <w:rtl/>
        </w:rPr>
        <w:t xml:space="preserve"> &lt;&lt; יור &gt;&gt; </w:t>
      </w:r>
      <w:r>
        <w:rPr>
          <w:rtl/>
        </w:rPr>
        <w:t>היו"ר ניסים ואטורי:</w:t>
      </w:r>
      <w:r w:rsidRPr="00980593">
        <w:rPr>
          <w:rStyle w:val="TagStyle"/>
          <w:rtl/>
        </w:rPr>
        <w:t xml:space="preserve"> &lt;&lt; יור &gt;&gt;</w:t>
      </w:r>
      <w:r>
        <w:rPr>
          <w:rtl/>
        </w:rPr>
        <w:t xml:space="preserve"> </w:t>
      </w:r>
      <w:bookmarkEnd w:id="25905"/>
    </w:p>
    <w:p w:rsidR="00D81667" w:rsidRDefault="00D81667" w:rsidP="008473B9">
      <w:pPr>
        <w:rPr>
          <w:rtl/>
          <w:lang w:eastAsia="he-IL"/>
        </w:rPr>
      </w:pPr>
    </w:p>
    <w:p w:rsidR="00D81667" w:rsidRDefault="00D81667" w:rsidP="00312409">
      <w:pPr>
        <w:rPr>
          <w:rtl/>
          <w:lang w:eastAsia="he-IL"/>
        </w:rPr>
      </w:pPr>
      <w:bookmarkStart w:id="25906" w:name="_ETM_Q41_208872"/>
      <w:bookmarkEnd w:id="25906"/>
      <w:r>
        <w:rPr>
          <w:rFonts w:hint="cs"/>
          <w:rtl/>
          <w:lang w:eastAsia="he-IL"/>
        </w:rPr>
        <w:t xml:space="preserve">אני רוצה רגע </w:t>
      </w:r>
      <w:bookmarkStart w:id="25907" w:name="_ETM_Q41_211241"/>
      <w:bookmarkEnd w:id="25907"/>
      <w:r>
        <w:rPr>
          <w:rFonts w:hint="cs"/>
          <w:rtl/>
          <w:lang w:eastAsia="he-IL"/>
        </w:rPr>
        <w:t>להעיר משהו</w:t>
      </w:r>
      <w:bookmarkStart w:id="25908" w:name="_ETM_Q41_208474"/>
      <w:bookmarkEnd w:id="25908"/>
      <w:r>
        <w:rPr>
          <w:rFonts w:hint="cs"/>
          <w:rtl/>
          <w:lang w:eastAsia="he-IL"/>
        </w:rPr>
        <w:t xml:space="preserve"> </w:t>
      </w:r>
      <w:r w:rsidR="00AB1E2B">
        <w:rPr>
          <w:rFonts w:hint="cs"/>
          <w:rtl/>
          <w:lang w:eastAsia="he-IL"/>
        </w:rPr>
        <w:t>– – –</w:t>
      </w:r>
    </w:p>
    <w:p w:rsidR="00D81667" w:rsidRDefault="00D81667" w:rsidP="00312409">
      <w:pPr>
        <w:rPr>
          <w:rtl/>
          <w:lang w:eastAsia="he-IL"/>
        </w:rPr>
      </w:pPr>
      <w:bookmarkStart w:id="25909" w:name="_ETM_Q41_209593"/>
      <w:bookmarkStart w:id="25910" w:name="_ETM_Q41_209686"/>
      <w:bookmarkEnd w:id="25909"/>
      <w:bookmarkEnd w:id="25910"/>
    </w:p>
    <w:p w:rsidR="00D81667" w:rsidRDefault="00D81667" w:rsidP="00312409">
      <w:pPr>
        <w:pStyle w:val="-"/>
        <w:keepNext/>
        <w:rPr>
          <w:rtl/>
        </w:rPr>
      </w:pPr>
      <w:bookmarkStart w:id="25911" w:name="ET_speakercontinue_6353_7"/>
      <w:r w:rsidRPr="00980593">
        <w:rPr>
          <w:rStyle w:val="TagStyle"/>
          <w:rtl/>
        </w:rPr>
        <w:t xml:space="preserve"> &lt;&lt; דובר_המשך &gt;&gt; </w:t>
      </w:r>
      <w:r>
        <w:rPr>
          <w:rtl/>
        </w:rPr>
        <w:t>חנוך דב מלביצקי (הליכוד):</w:t>
      </w:r>
      <w:r w:rsidRPr="00980593">
        <w:rPr>
          <w:rStyle w:val="TagStyle"/>
          <w:rtl/>
        </w:rPr>
        <w:t xml:space="preserve"> &lt;&lt; דובר_המשך &gt;&gt;</w:t>
      </w:r>
      <w:r>
        <w:rPr>
          <w:rtl/>
        </w:rPr>
        <w:t xml:space="preserve"> </w:t>
      </w:r>
      <w:bookmarkEnd w:id="25911"/>
    </w:p>
    <w:p w:rsidR="00D81667" w:rsidRDefault="00D81667" w:rsidP="008473B9">
      <w:pPr>
        <w:rPr>
          <w:rtl/>
          <w:lang w:eastAsia="he-IL"/>
        </w:rPr>
      </w:pPr>
    </w:p>
    <w:p w:rsidR="00D81667" w:rsidRDefault="00D81667" w:rsidP="00312409">
      <w:pPr>
        <w:rPr>
          <w:rtl/>
          <w:lang w:eastAsia="he-IL"/>
        </w:rPr>
      </w:pPr>
      <w:bookmarkStart w:id="25912" w:name="_ETM_Q41_211685"/>
      <w:bookmarkEnd w:id="25912"/>
      <w:r>
        <w:rPr>
          <w:rFonts w:hint="cs"/>
          <w:rtl/>
          <w:lang w:eastAsia="he-IL"/>
        </w:rPr>
        <w:t>בכלל,</w:t>
      </w:r>
      <w:bookmarkStart w:id="25913" w:name="_ETM_Q41_209062"/>
      <w:bookmarkEnd w:id="25913"/>
      <w:r>
        <w:rPr>
          <w:rFonts w:hint="cs"/>
          <w:rtl/>
          <w:lang w:eastAsia="he-IL"/>
        </w:rPr>
        <w:t xml:space="preserve"> בכלל, בכל </w:t>
      </w:r>
      <w:bookmarkStart w:id="25914" w:name="_ETM_Q41_210863"/>
      <w:bookmarkEnd w:id="25914"/>
      <w:r>
        <w:rPr>
          <w:rFonts w:hint="cs"/>
          <w:rtl/>
          <w:lang w:eastAsia="he-IL"/>
        </w:rPr>
        <w:t>כך הרבה רמות</w:t>
      </w:r>
      <w:bookmarkStart w:id="25915" w:name="_ETM_Q41_173771"/>
      <w:bookmarkEnd w:id="25915"/>
      <w:r>
        <w:rPr>
          <w:rFonts w:hint="cs"/>
          <w:rtl/>
          <w:lang w:eastAsia="he-IL"/>
        </w:rPr>
        <w:t xml:space="preserve">. </w:t>
      </w:r>
      <w:bookmarkStart w:id="25916" w:name="_ETM_Q41_215580"/>
      <w:bookmarkEnd w:id="25916"/>
      <w:r>
        <w:rPr>
          <w:rFonts w:hint="cs"/>
          <w:rtl/>
          <w:lang w:eastAsia="he-IL"/>
        </w:rPr>
        <w:t xml:space="preserve">ואתם </w:t>
      </w:r>
      <w:bookmarkStart w:id="25917" w:name="_ETM_Q41_211352"/>
      <w:bookmarkEnd w:id="25917"/>
      <w:r>
        <w:rPr>
          <w:rFonts w:hint="cs"/>
          <w:rtl/>
          <w:lang w:eastAsia="he-IL"/>
        </w:rPr>
        <w:t>שם גם יושבים וצוחקים על זה, ומשייכים</w:t>
      </w:r>
      <w:bookmarkStart w:id="25918" w:name="_ETM_Q41_213072"/>
      <w:bookmarkEnd w:id="25918"/>
      <w:r>
        <w:rPr>
          <w:rFonts w:hint="cs"/>
          <w:rtl/>
          <w:lang w:eastAsia="he-IL"/>
        </w:rPr>
        <w:t xml:space="preserve"> את </w:t>
      </w:r>
      <w:bookmarkStart w:id="25919" w:name="_ETM_Q41_213636"/>
      <w:bookmarkEnd w:id="25919"/>
      <w:r>
        <w:rPr>
          <w:rFonts w:hint="cs"/>
          <w:rtl/>
          <w:lang w:eastAsia="he-IL"/>
        </w:rPr>
        <w:t>זה לחברת כנסת מסוימת.</w:t>
      </w:r>
      <w:bookmarkStart w:id="25920" w:name="_ETM_Q41_216333"/>
      <w:bookmarkStart w:id="25921" w:name="_ETM_Q41_215902"/>
      <w:bookmarkEnd w:id="25920"/>
      <w:bookmarkEnd w:id="25921"/>
    </w:p>
    <w:p w:rsidR="00D81667" w:rsidRDefault="00D81667" w:rsidP="00312409">
      <w:pPr>
        <w:rPr>
          <w:rtl/>
          <w:lang w:eastAsia="he-IL"/>
        </w:rPr>
      </w:pPr>
      <w:bookmarkStart w:id="25922" w:name="_ETM_Q41_212180"/>
      <w:bookmarkEnd w:id="25922"/>
    </w:p>
    <w:p w:rsidR="00D81667" w:rsidRDefault="00D81667" w:rsidP="00312409">
      <w:pPr>
        <w:pStyle w:val="af5"/>
        <w:keepNext/>
        <w:rPr>
          <w:rtl/>
        </w:rPr>
      </w:pPr>
      <w:bookmarkStart w:id="25923" w:name="ET_interruption_6361_8"/>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bookmarkEnd w:id="25923"/>
    </w:p>
    <w:p w:rsidR="00D81667" w:rsidRDefault="00D81667" w:rsidP="008473B9">
      <w:pPr>
        <w:rPr>
          <w:rtl/>
          <w:lang w:eastAsia="he-IL"/>
        </w:rPr>
      </w:pPr>
    </w:p>
    <w:p w:rsidR="00D81667" w:rsidRDefault="00D81667" w:rsidP="00312409">
      <w:pPr>
        <w:rPr>
          <w:rtl/>
          <w:lang w:eastAsia="he-IL"/>
        </w:rPr>
      </w:pPr>
      <w:bookmarkStart w:id="25924" w:name="_ETM_Q41_215496"/>
      <w:bookmarkEnd w:id="25924"/>
      <w:r>
        <w:rPr>
          <w:rFonts w:hint="cs"/>
          <w:rtl/>
          <w:lang w:eastAsia="he-IL"/>
        </w:rPr>
        <w:t xml:space="preserve">חנוך, הדברים </w:t>
      </w:r>
      <w:bookmarkStart w:id="25925" w:name="_ETM_Q41_217819"/>
      <w:bookmarkEnd w:id="25925"/>
      <w:r>
        <w:rPr>
          <w:rFonts w:hint="cs"/>
          <w:rtl/>
          <w:lang w:eastAsia="he-IL"/>
        </w:rPr>
        <w:t>שאתה עושה במליאה</w:t>
      </w:r>
      <w:bookmarkStart w:id="25926" w:name="_ETM_Q41_221701"/>
      <w:bookmarkEnd w:id="25926"/>
      <w:r>
        <w:rPr>
          <w:rFonts w:hint="cs"/>
          <w:rtl/>
          <w:lang w:eastAsia="he-IL"/>
        </w:rPr>
        <w:t xml:space="preserve"> רחוקים ממ</w:t>
      </w:r>
      <w:bookmarkStart w:id="25927" w:name="_ETM_Q41_219146"/>
      <w:bookmarkEnd w:id="25927"/>
      <w:r>
        <w:rPr>
          <w:rFonts w:hint="cs"/>
          <w:rtl/>
          <w:lang w:eastAsia="he-IL"/>
        </w:rPr>
        <w:t>דהימים</w:t>
      </w:r>
      <w:bookmarkStart w:id="25928" w:name="_ETM_Q41_219893"/>
      <w:bookmarkEnd w:id="25928"/>
      <w:r>
        <w:rPr>
          <w:rFonts w:hint="cs"/>
          <w:rtl/>
          <w:lang w:eastAsia="he-IL"/>
        </w:rPr>
        <w:t>.</w:t>
      </w:r>
      <w:bookmarkStart w:id="25929" w:name="_ETM_Q41_219237"/>
      <w:bookmarkStart w:id="25930" w:name="_ETM_Q41_220960"/>
      <w:bookmarkEnd w:id="25929"/>
      <w:bookmarkEnd w:id="25930"/>
      <w:r w:rsidR="00841BD0">
        <w:rPr>
          <w:rFonts w:hint="cs"/>
          <w:rtl/>
          <w:lang w:eastAsia="he-IL"/>
        </w:rPr>
        <w:t xml:space="preserve"> </w:t>
      </w:r>
    </w:p>
    <w:p w:rsidR="00D81667" w:rsidRDefault="00D81667" w:rsidP="00312409">
      <w:pPr>
        <w:rPr>
          <w:rtl/>
          <w:lang w:eastAsia="he-IL"/>
        </w:rPr>
      </w:pPr>
      <w:bookmarkStart w:id="25931" w:name="_ETM_Q41_221049"/>
      <w:bookmarkStart w:id="25932" w:name="_ETM_Q41_220064"/>
      <w:bookmarkEnd w:id="25931"/>
      <w:bookmarkEnd w:id="25932"/>
    </w:p>
    <w:p w:rsidR="00D81667" w:rsidRDefault="00D81667" w:rsidP="00312409">
      <w:pPr>
        <w:pStyle w:val="-"/>
        <w:keepNext/>
        <w:rPr>
          <w:rtl/>
        </w:rPr>
      </w:pPr>
      <w:bookmarkStart w:id="25933" w:name="ET_speakercontinue_6353_9"/>
      <w:r w:rsidRPr="0058777A">
        <w:rPr>
          <w:rStyle w:val="TagStyle"/>
          <w:rtl/>
        </w:rPr>
        <w:t xml:space="preserve"> &lt;&lt; דובר_המשך &gt;&gt; </w:t>
      </w:r>
      <w:r>
        <w:rPr>
          <w:rtl/>
        </w:rPr>
        <w:t>חנוך דב מלביצקי (הליכוד):</w:t>
      </w:r>
      <w:r w:rsidRPr="0058777A">
        <w:rPr>
          <w:rStyle w:val="TagStyle"/>
          <w:rtl/>
        </w:rPr>
        <w:t xml:space="preserve"> &lt;&lt; דובר_המשך &gt;&gt;</w:t>
      </w:r>
      <w:r>
        <w:rPr>
          <w:rtl/>
        </w:rPr>
        <w:t xml:space="preserve"> </w:t>
      </w:r>
      <w:bookmarkEnd w:id="25933"/>
    </w:p>
    <w:p w:rsidR="00D81667" w:rsidRDefault="00D81667" w:rsidP="008473B9">
      <w:pPr>
        <w:rPr>
          <w:rtl/>
          <w:lang w:eastAsia="he-IL"/>
        </w:rPr>
      </w:pPr>
    </w:p>
    <w:p w:rsidR="00D81667" w:rsidRDefault="00D81667" w:rsidP="00312409">
      <w:pPr>
        <w:rPr>
          <w:rtl/>
          <w:lang w:eastAsia="he-IL"/>
        </w:rPr>
      </w:pPr>
      <w:bookmarkStart w:id="25934" w:name="_ETM_Q41_220987"/>
      <w:bookmarkStart w:id="25935" w:name="_ETM_Q41_218995"/>
      <w:bookmarkEnd w:id="25934"/>
      <w:bookmarkEnd w:id="25935"/>
      <w:r>
        <w:rPr>
          <w:rFonts w:hint="cs"/>
          <w:rtl/>
          <w:lang w:eastAsia="he-IL"/>
        </w:rPr>
        <w:t xml:space="preserve">חבר'ה, עזבו. </w:t>
      </w:r>
      <w:bookmarkStart w:id="25936" w:name="_ETM_Q41_217628"/>
      <w:bookmarkEnd w:id="25936"/>
      <w:r>
        <w:rPr>
          <w:rFonts w:hint="cs"/>
          <w:rtl/>
          <w:lang w:eastAsia="he-IL"/>
        </w:rPr>
        <w:t>לא מעניין אותי.</w:t>
      </w:r>
      <w:bookmarkStart w:id="25937" w:name="_ETM_Q41_220449"/>
      <w:bookmarkStart w:id="25938" w:name="_ETM_Q41_221405"/>
      <w:bookmarkStart w:id="25939" w:name="_ETM_Q41_224254"/>
      <w:bookmarkEnd w:id="25937"/>
      <w:bookmarkEnd w:id="25938"/>
      <w:bookmarkEnd w:id="25939"/>
      <w:r>
        <w:rPr>
          <w:rFonts w:hint="cs"/>
          <w:rtl/>
          <w:lang w:eastAsia="he-IL"/>
        </w:rPr>
        <w:t xml:space="preserve"> אנ</w:t>
      </w:r>
      <w:bookmarkStart w:id="25940" w:name="_ETM_Q41_220280"/>
      <w:bookmarkEnd w:id="25940"/>
      <w:r>
        <w:rPr>
          <w:rFonts w:hint="cs"/>
          <w:rtl/>
          <w:lang w:eastAsia="he-IL"/>
        </w:rPr>
        <w:t>י רוצה לספר</w:t>
      </w:r>
      <w:bookmarkStart w:id="25941" w:name="_ETM_Q41_220392"/>
      <w:bookmarkEnd w:id="25941"/>
      <w:r>
        <w:rPr>
          <w:rFonts w:hint="cs"/>
          <w:rtl/>
          <w:lang w:eastAsia="he-IL"/>
        </w:rPr>
        <w:t xml:space="preserve"> </w:t>
      </w:r>
      <w:r w:rsidR="00AB1E2B">
        <w:rPr>
          <w:rFonts w:hint="cs"/>
          <w:rtl/>
          <w:lang w:eastAsia="he-IL"/>
        </w:rPr>
        <w:t>– – –</w:t>
      </w:r>
      <w:bookmarkStart w:id="25942" w:name="_ETM_Q41_221297"/>
      <w:bookmarkEnd w:id="25942"/>
    </w:p>
    <w:p w:rsidR="00D81667" w:rsidRDefault="00D81667" w:rsidP="00312409">
      <w:pPr>
        <w:rPr>
          <w:rtl/>
          <w:lang w:eastAsia="he-IL"/>
        </w:rPr>
      </w:pPr>
      <w:bookmarkStart w:id="25943" w:name="_ETM_Q41_221369"/>
      <w:bookmarkEnd w:id="25943"/>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אל תטיף לי מוסר.</w:t>
      </w:r>
    </w:p>
    <w:p w:rsidR="00D81667" w:rsidRDefault="00D81667" w:rsidP="00312409">
      <w:pPr>
        <w:rPr>
          <w:rtl/>
          <w:lang w:eastAsia="he-IL"/>
        </w:rPr>
      </w:pPr>
      <w:bookmarkStart w:id="25944" w:name="_ETM_Q41_225900"/>
      <w:bookmarkStart w:id="25945" w:name="_ETM_Q41_225972"/>
      <w:bookmarkEnd w:id="25944"/>
      <w:bookmarkEnd w:id="25945"/>
    </w:p>
    <w:p w:rsidR="00D81667" w:rsidRDefault="00D81667" w:rsidP="00312409">
      <w:pPr>
        <w:pStyle w:val="-"/>
        <w:keepNext/>
        <w:rPr>
          <w:rtl/>
        </w:rPr>
      </w:pPr>
      <w:bookmarkStart w:id="25946" w:name="ET_speakercontinue_6353_10"/>
      <w:r w:rsidRPr="0058777A">
        <w:rPr>
          <w:rStyle w:val="TagStyle"/>
          <w:rtl/>
        </w:rPr>
        <w:t xml:space="preserve"> &lt;&lt; דובר_המשך &gt;&gt; </w:t>
      </w:r>
      <w:r>
        <w:rPr>
          <w:rtl/>
        </w:rPr>
        <w:t>חנוך דב מלביצקי (הליכוד):</w:t>
      </w:r>
      <w:r w:rsidRPr="0058777A">
        <w:rPr>
          <w:rStyle w:val="TagStyle"/>
          <w:rtl/>
        </w:rPr>
        <w:t xml:space="preserve"> &lt;&lt; דובר_המשך &gt;&gt;</w:t>
      </w:r>
      <w:r>
        <w:rPr>
          <w:rtl/>
        </w:rPr>
        <w:t xml:space="preserve"> </w:t>
      </w:r>
      <w:bookmarkEnd w:id="25946"/>
    </w:p>
    <w:p w:rsidR="00D81667" w:rsidRDefault="00D81667" w:rsidP="008473B9">
      <w:pPr>
        <w:rPr>
          <w:rtl/>
          <w:lang w:eastAsia="he-IL"/>
        </w:rPr>
      </w:pPr>
    </w:p>
    <w:p w:rsidR="00D81667" w:rsidRDefault="00D81667" w:rsidP="00841BD0">
      <w:pPr>
        <w:rPr>
          <w:rtl/>
          <w:lang w:eastAsia="he-IL"/>
        </w:rPr>
      </w:pPr>
      <w:bookmarkStart w:id="25947" w:name="_ETM_Q41_226703"/>
      <w:bookmarkEnd w:id="25947"/>
      <w:r>
        <w:rPr>
          <w:rFonts w:hint="cs"/>
          <w:rtl/>
          <w:lang w:eastAsia="he-IL"/>
        </w:rPr>
        <w:t xml:space="preserve">בסדר, </w:t>
      </w:r>
      <w:bookmarkStart w:id="25948" w:name="_ETM_Q41_223403"/>
      <w:bookmarkEnd w:id="25948"/>
      <w:r>
        <w:rPr>
          <w:rFonts w:hint="cs"/>
          <w:rtl/>
          <w:lang w:eastAsia="he-IL"/>
        </w:rPr>
        <w:t xml:space="preserve">בסדר. אתה באמת </w:t>
      </w:r>
      <w:bookmarkStart w:id="25949" w:name="_ETM_Q41_226252"/>
      <w:bookmarkEnd w:id="25949"/>
      <w:r w:rsidR="00AB1E2B">
        <w:rPr>
          <w:rFonts w:hint="cs"/>
          <w:rtl/>
          <w:lang w:eastAsia="he-IL"/>
        </w:rPr>
        <w:t>– – –</w:t>
      </w:r>
    </w:p>
    <w:p w:rsidR="00D81667" w:rsidRDefault="00D81667" w:rsidP="00312409">
      <w:pPr>
        <w:rPr>
          <w:rtl/>
          <w:lang w:eastAsia="he-IL"/>
        </w:rPr>
      </w:pPr>
      <w:bookmarkStart w:id="25950" w:name="_ETM_Q41_226982"/>
      <w:bookmarkStart w:id="25951" w:name="_ETM_Q41_227045"/>
      <w:bookmarkEnd w:id="25950"/>
      <w:bookmarkEnd w:id="25951"/>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5952" w:name="_ETM_Q41_228657"/>
      <w:bookmarkEnd w:id="25952"/>
      <w:r>
        <w:rPr>
          <w:rFonts w:hint="cs"/>
          <w:rtl/>
          <w:lang w:eastAsia="he-IL"/>
        </w:rPr>
        <w:t>לא, אתה</w:t>
      </w:r>
      <w:bookmarkStart w:id="25953" w:name="_ETM_Q41_224549"/>
      <w:bookmarkEnd w:id="25953"/>
      <w:r>
        <w:rPr>
          <w:rFonts w:hint="cs"/>
          <w:rtl/>
          <w:lang w:eastAsia="he-IL"/>
        </w:rPr>
        <w:t>.</w:t>
      </w:r>
      <w:bookmarkStart w:id="25954" w:name="_ETM_Q41_225578"/>
      <w:bookmarkEnd w:id="25954"/>
    </w:p>
    <w:p w:rsidR="00D81667" w:rsidRDefault="00D81667" w:rsidP="00312409">
      <w:pPr>
        <w:rPr>
          <w:rtl/>
          <w:lang w:eastAsia="he-IL"/>
        </w:rPr>
      </w:pPr>
      <w:bookmarkStart w:id="25955" w:name="_ETM_Q41_225662"/>
      <w:bookmarkEnd w:id="25955"/>
    </w:p>
    <w:p w:rsidR="00D81667" w:rsidRDefault="00D81667" w:rsidP="00312409">
      <w:pPr>
        <w:pStyle w:val="-"/>
        <w:keepNext/>
        <w:rPr>
          <w:rtl/>
        </w:rPr>
      </w:pPr>
      <w:bookmarkStart w:id="25956" w:name="ET_speakercontinue_6353_11"/>
      <w:r w:rsidRPr="0058777A">
        <w:rPr>
          <w:rStyle w:val="TagStyle"/>
          <w:rtl/>
        </w:rPr>
        <w:t xml:space="preserve"> &lt;&lt; דובר_המשך &gt;&gt; </w:t>
      </w:r>
      <w:r>
        <w:rPr>
          <w:rtl/>
        </w:rPr>
        <w:t>חנוך דב מלביצקי (הליכוד):</w:t>
      </w:r>
      <w:r w:rsidRPr="0058777A">
        <w:rPr>
          <w:rStyle w:val="TagStyle"/>
          <w:rtl/>
        </w:rPr>
        <w:t xml:space="preserve"> &lt;&lt; דובר_המשך &gt;&gt;</w:t>
      </w:r>
      <w:r>
        <w:rPr>
          <w:rtl/>
        </w:rPr>
        <w:t xml:space="preserve"> </w:t>
      </w:r>
      <w:bookmarkEnd w:id="25956"/>
    </w:p>
    <w:p w:rsidR="00D81667" w:rsidRDefault="00D81667" w:rsidP="008473B9">
      <w:pPr>
        <w:rPr>
          <w:rtl/>
          <w:lang w:eastAsia="he-IL"/>
        </w:rPr>
      </w:pPr>
    </w:p>
    <w:p w:rsidR="00D81667" w:rsidRDefault="00D81667" w:rsidP="00312409">
      <w:pPr>
        <w:rPr>
          <w:rtl/>
          <w:lang w:eastAsia="he-IL"/>
        </w:rPr>
      </w:pPr>
      <w:bookmarkStart w:id="25957" w:name="_ETM_Q41_228120"/>
      <w:bookmarkStart w:id="25958" w:name="_ETM_Q41_224363"/>
      <w:bookmarkStart w:id="25959" w:name="_ETM_Q41_223151"/>
      <w:bookmarkEnd w:id="25957"/>
      <w:bookmarkEnd w:id="25958"/>
      <w:bookmarkEnd w:id="25959"/>
      <w:r>
        <w:rPr>
          <w:rFonts w:hint="cs"/>
          <w:rtl/>
          <w:lang w:eastAsia="he-IL"/>
        </w:rPr>
        <w:t xml:space="preserve">בור ביוב </w:t>
      </w:r>
      <w:bookmarkStart w:id="25960" w:name="_ETM_Q41_225502"/>
      <w:bookmarkEnd w:id="25960"/>
      <w:r>
        <w:rPr>
          <w:rFonts w:hint="cs"/>
          <w:rtl/>
          <w:lang w:eastAsia="he-IL"/>
        </w:rPr>
        <w:t>חדש.</w:t>
      </w:r>
    </w:p>
    <w:p w:rsidR="00D81667" w:rsidRDefault="00D81667" w:rsidP="00312409">
      <w:pPr>
        <w:rPr>
          <w:rtl/>
          <w:lang w:eastAsia="he-IL"/>
        </w:rPr>
      </w:pPr>
      <w:bookmarkStart w:id="25961" w:name="_ETM_Q41_227608"/>
      <w:bookmarkStart w:id="25962" w:name="_ETM_Q41_227693"/>
      <w:bookmarkEnd w:id="25961"/>
      <w:bookmarkEnd w:id="25962"/>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אתה, אתה.</w:t>
      </w:r>
      <w:bookmarkStart w:id="25963" w:name="_ETM_Q41_226621"/>
      <w:bookmarkEnd w:id="25963"/>
    </w:p>
    <w:p w:rsidR="00D81667" w:rsidRDefault="00D81667" w:rsidP="00312409">
      <w:pPr>
        <w:rPr>
          <w:rtl/>
          <w:lang w:eastAsia="he-IL"/>
        </w:rPr>
      </w:pPr>
      <w:bookmarkStart w:id="25964" w:name="_ETM_Q41_226764"/>
      <w:bookmarkStart w:id="25965" w:name="_ETM_Q41_226873"/>
      <w:bookmarkEnd w:id="25964"/>
      <w:bookmarkEnd w:id="25965"/>
    </w:p>
    <w:p w:rsidR="00D81667" w:rsidRDefault="00D81667" w:rsidP="00312409">
      <w:pPr>
        <w:pStyle w:val="-"/>
        <w:keepNext/>
        <w:rPr>
          <w:rtl/>
        </w:rPr>
      </w:pPr>
      <w:bookmarkStart w:id="25966" w:name="ET_speakercontinue_6353_12"/>
      <w:r w:rsidRPr="0058777A">
        <w:rPr>
          <w:rStyle w:val="TagStyle"/>
          <w:rtl/>
        </w:rPr>
        <w:t xml:space="preserve"> &lt;&lt; דובר_המשך &gt;&gt; </w:t>
      </w:r>
      <w:r>
        <w:rPr>
          <w:rtl/>
        </w:rPr>
        <w:t>חנוך דב מלביצקי (הליכוד):</w:t>
      </w:r>
      <w:r w:rsidRPr="0058777A">
        <w:rPr>
          <w:rStyle w:val="TagStyle"/>
          <w:rtl/>
        </w:rPr>
        <w:t xml:space="preserve"> &lt;&lt; דובר_המשך &gt;&gt;</w:t>
      </w:r>
      <w:r>
        <w:rPr>
          <w:rtl/>
        </w:rPr>
        <w:t xml:space="preserve"> </w:t>
      </w:r>
      <w:bookmarkEnd w:id="25966"/>
    </w:p>
    <w:p w:rsidR="00D81667" w:rsidRDefault="00D81667" w:rsidP="008473B9">
      <w:pPr>
        <w:rPr>
          <w:rtl/>
          <w:lang w:eastAsia="he-IL"/>
        </w:rPr>
      </w:pPr>
    </w:p>
    <w:p w:rsidR="00D81667" w:rsidRDefault="00D81667" w:rsidP="00312409">
      <w:pPr>
        <w:rPr>
          <w:rtl/>
          <w:lang w:eastAsia="he-IL"/>
        </w:rPr>
      </w:pPr>
      <w:bookmarkStart w:id="25967" w:name="_ETM_Q41_228037"/>
      <w:bookmarkEnd w:id="25967"/>
      <w:r>
        <w:rPr>
          <w:rFonts w:hint="cs"/>
          <w:rtl/>
          <w:lang w:eastAsia="he-IL"/>
        </w:rPr>
        <w:t>בור</w:t>
      </w:r>
      <w:bookmarkStart w:id="25968" w:name="_ETM_Q41_227676"/>
      <w:bookmarkEnd w:id="25968"/>
      <w:r>
        <w:rPr>
          <w:rFonts w:hint="cs"/>
          <w:rtl/>
          <w:lang w:eastAsia="he-IL"/>
        </w:rPr>
        <w:t xml:space="preserve"> ביוב חדש, </w:t>
      </w:r>
      <w:bookmarkStart w:id="25969" w:name="_ETM_Q41_228293"/>
      <w:bookmarkEnd w:id="25969"/>
      <w:r>
        <w:rPr>
          <w:rFonts w:hint="cs"/>
          <w:rtl/>
          <w:lang w:eastAsia="he-IL"/>
        </w:rPr>
        <w:t xml:space="preserve">בור ביוב </w:t>
      </w:r>
      <w:bookmarkStart w:id="25970" w:name="_ETM_Q41_229647"/>
      <w:bookmarkEnd w:id="25970"/>
      <w:r>
        <w:rPr>
          <w:rFonts w:hint="cs"/>
          <w:rtl/>
          <w:lang w:eastAsia="he-IL"/>
        </w:rPr>
        <w:t xml:space="preserve">חדש חפרת </w:t>
      </w:r>
      <w:bookmarkStart w:id="25971" w:name="_ETM_Q41_228146"/>
      <w:bookmarkEnd w:id="25971"/>
      <w:r>
        <w:rPr>
          <w:rFonts w:hint="cs"/>
          <w:rtl/>
          <w:lang w:eastAsia="he-IL"/>
        </w:rPr>
        <w:t>פה עכשיו.</w:t>
      </w:r>
      <w:bookmarkStart w:id="25972" w:name="_ETM_Q41_230707"/>
      <w:bookmarkEnd w:id="25972"/>
    </w:p>
    <w:p w:rsidR="00D81667" w:rsidRDefault="00D81667" w:rsidP="00312409">
      <w:pPr>
        <w:rPr>
          <w:rtl/>
          <w:lang w:eastAsia="he-IL"/>
        </w:rPr>
      </w:pPr>
      <w:bookmarkStart w:id="25973" w:name="_ETM_Q41_230790"/>
      <w:bookmarkEnd w:id="25973"/>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אתה, אתה.</w:t>
      </w:r>
      <w:bookmarkStart w:id="25974" w:name="_ETM_Q41_233779"/>
      <w:bookmarkStart w:id="25975" w:name="_ETM_Q41_233933"/>
      <w:bookmarkEnd w:id="25974"/>
      <w:bookmarkEnd w:id="25975"/>
      <w:r>
        <w:rPr>
          <w:rFonts w:hint="cs"/>
          <w:rtl/>
          <w:lang w:eastAsia="he-IL"/>
        </w:rPr>
        <w:t xml:space="preserve"> מה בור ביוב?</w:t>
      </w:r>
      <w:bookmarkStart w:id="25976" w:name="_ETM_Q41_230871"/>
      <w:bookmarkEnd w:id="25976"/>
      <w:r>
        <w:rPr>
          <w:rFonts w:hint="cs"/>
          <w:rtl/>
          <w:lang w:eastAsia="he-IL"/>
        </w:rPr>
        <w:t xml:space="preserve"> הכול עובדות.</w:t>
      </w:r>
    </w:p>
    <w:p w:rsidR="00D81667" w:rsidRDefault="00D81667" w:rsidP="00312409">
      <w:pPr>
        <w:rPr>
          <w:rtl/>
          <w:lang w:eastAsia="he-IL"/>
        </w:rPr>
      </w:pPr>
      <w:bookmarkStart w:id="25977" w:name="_ETM_Q41_233242"/>
      <w:bookmarkStart w:id="25978" w:name="_ETM_Q41_233351"/>
      <w:bookmarkStart w:id="25979" w:name="_ETM_Q41_232519"/>
      <w:bookmarkEnd w:id="25977"/>
      <w:bookmarkEnd w:id="25978"/>
      <w:bookmarkEnd w:id="25979"/>
    </w:p>
    <w:p w:rsidR="00D81667" w:rsidRDefault="00D81667" w:rsidP="00312409">
      <w:pPr>
        <w:pStyle w:val="-"/>
        <w:keepNext/>
        <w:rPr>
          <w:rtl/>
        </w:rPr>
      </w:pPr>
      <w:bookmarkStart w:id="25980" w:name="ET_speakercontinue_6353_13"/>
      <w:r w:rsidRPr="0058777A">
        <w:rPr>
          <w:rStyle w:val="TagStyle"/>
          <w:rtl/>
        </w:rPr>
        <w:t xml:space="preserve"> &lt;&lt; דובר_המשך &gt;&gt; </w:t>
      </w:r>
      <w:r>
        <w:rPr>
          <w:rtl/>
        </w:rPr>
        <w:t>חנוך דב מלביצקי (הליכוד):</w:t>
      </w:r>
      <w:r w:rsidRPr="0058777A">
        <w:rPr>
          <w:rStyle w:val="TagStyle"/>
          <w:rtl/>
        </w:rPr>
        <w:t xml:space="preserve"> &lt;&lt; דובר_המשך &gt;&gt;</w:t>
      </w:r>
      <w:r>
        <w:rPr>
          <w:rtl/>
        </w:rPr>
        <w:t xml:space="preserve"> </w:t>
      </w:r>
      <w:bookmarkEnd w:id="25980"/>
    </w:p>
    <w:p w:rsidR="00D81667" w:rsidRDefault="00D81667" w:rsidP="008473B9">
      <w:pPr>
        <w:rPr>
          <w:rtl/>
          <w:lang w:eastAsia="he-IL"/>
        </w:rPr>
      </w:pPr>
    </w:p>
    <w:p w:rsidR="00D81667" w:rsidRDefault="00D81667" w:rsidP="00312409">
      <w:pPr>
        <w:rPr>
          <w:rtl/>
        </w:rPr>
      </w:pPr>
      <w:bookmarkStart w:id="25981" w:name="_ETM_Q41_233162"/>
      <w:bookmarkEnd w:id="25981"/>
      <w:r>
        <w:rPr>
          <w:rFonts w:hint="cs"/>
          <w:rtl/>
          <w:lang w:eastAsia="he-IL"/>
        </w:rPr>
        <w:t xml:space="preserve">אני רוצה לספר לכם </w:t>
      </w:r>
      <w:bookmarkStart w:id="25982" w:name="_ETM_Q41_236469"/>
      <w:bookmarkEnd w:id="25982"/>
      <w:r>
        <w:rPr>
          <w:rFonts w:hint="cs"/>
          <w:rtl/>
          <w:lang w:eastAsia="he-IL"/>
        </w:rPr>
        <w:t>על שוחד</w:t>
      </w:r>
      <w:bookmarkStart w:id="25983" w:name="_ETM_Q41_237948"/>
      <w:bookmarkEnd w:id="25983"/>
      <w:r>
        <w:rPr>
          <w:rFonts w:hint="cs"/>
          <w:rtl/>
          <w:lang w:eastAsia="he-IL"/>
        </w:rPr>
        <w:t>, מרמה והפרת אמונים</w:t>
      </w:r>
      <w:bookmarkStart w:id="25984" w:name="_ETM_Q41_238116"/>
      <w:bookmarkEnd w:id="25984"/>
      <w:r>
        <w:rPr>
          <w:rFonts w:hint="cs"/>
          <w:rtl/>
          <w:lang w:eastAsia="he-IL"/>
        </w:rPr>
        <w:t>. אתם יודעים, יש גוף שנקרא</w:t>
      </w:r>
      <w:bookmarkStart w:id="25985" w:name="_ETM_Q41_240396"/>
      <w:bookmarkEnd w:id="25985"/>
      <w:r>
        <w:rPr>
          <w:rFonts w:hint="cs"/>
          <w:rtl/>
          <w:lang w:eastAsia="he-IL"/>
        </w:rPr>
        <w:t xml:space="preserve"> </w:t>
      </w:r>
      <w:bookmarkStart w:id="25986" w:name="_ETM_Q41_240671"/>
      <w:bookmarkEnd w:id="25986"/>
      <w:r>
        <w:rPr>
          <w:rFonts w:hint="cs"/>
          <w:rtl/>
          <w:lang w:eastAsia="he-IL"/>
        </w:rPr>
        <w:t>לשכת</w:t>
      </w:r>
      <w:bookmarkStart w:id="25987" w:name="_ETM_Q41_243250"/>
      <w:bookmarkStart w:id="25988" w:name="_ETM_Q41_242555"/>
      <w:bookmarkStart w:id="25989" w:name="_ETM_Q41_243640"/>
      <w:bookmarkEnd w:id="25987"/>
      <w:bookmarkEnd w:id="25988"/>
      <w:bookmarkEnd w:id="25989"/>
      <w:r>
        <w:rPr>
          <w:rFonts w:hint="cs"/>
          <w:rtl/>
          <w:lang w:eastAsia="he-IL"/>
        </w:rPr>
        <w:t xml:space="preserve"> עורכי הדין</w:t>
      </w:r>
      <w:r>
        <w:rPr>
          <w:rtl/>
        </w:rPr>
        <w:t xml:space="preserve"> </w:t>
      </w:r>
      <w:bookmarkStart w:id="25990" w:name="_ETM_Q41_244150"/>
      <w:bookmarkEnd w:id="25990"/>
      <w:r>
        <w:rPr>
          <w:rtl/>
        </w:rPr>
        <w:t xml:space="preserve">במדינת </w:t>
      </w:r>
      <w:bookmarkStart w:id="25991" w:name="_ETM_Q41_244600"/>
      <w:bookmarkEnd w:id="25991"/>
      <w:r>
        <w:rPr>
          <w:rtl/>
        </w:rPr>
        <w:t>ישראל</w:t>
      </w:r>
      <w:bookmarkStart w:id="25992" w:name="_ETM_Q41_244178"/>
      <w:bookmarkEnd w:id="25992"/>
      <w:r>
        <w:rPr>
          <w:rFonts w:hint="cs"/>
          <w:rtl/>
        </w:rPr>
        <w:t xml:space="preserve"> </w:t>
      </w:r>
      <w:r w:rsidR="00AB1E2B">
        <w:rPr>
          <w:rFonts w:hint="cs"/>
          <w:rtl/>
        </w:rPr>
        <w:t>– – –</w:t>
      </w:r>
    </w:p>
    <w:p w:rsidR="00D81667" w:rsidRDefault="00D81667" w:rsidP="00312409">
      <w:pPr>
        <w:rPr>
          <w:rtl/>
        </w:rPr>
      </w:pPr>
      <w:bookmarkStart w:id="25993" w:name="_ETM_Q41_246045"/>
      <w:bookmarkStart w:id="25994" w:name="_ETM_Q41_246220"/>
      <w:bookmarkStart w:id="25995" w:name="_ETM_Q41_242203"/>
      <w:bookmarkStart w:id="25996" w:name="_ETM_Q41_242795"/>
      <w:bookmarkStart w:id="25997" w:name="_ETM_Q41_242219"/>
      <w:bookmarkEnd w:id="25993"/>
      <w:bookmarkEnd w:id="25994"/>
      <w:bookmarkEnd w:id="25995"/>
      <w:bookmarkEnd w:id="25996"/>
      <w:bookmarkEnd w:id="25997"/>
    </w:p>
    <w:p w:rsidR="00D81667" w:rsidRDefault="00D81667" w:rsidP="00312409">
      <w:pPr>
        <w:pStyle w:val="af5"/>
        <w:keepNext/>
        <w:rPr>
          <w:rtl/>
        </w:rPr>
      </w:pPr>
      <w:bookmarkStart w:id="25998" w:name="ET_interruption_קריאה_14"/>
      <w:r w:rsidRPr="0058777A">
        <w:rPr>
          <w:rStyle w:val="TagStyle"/>
          <w:rtl/>
        </w:rPr>
        <w:t xml:space="preserve"> &lt;&lt; קריאה &gt;&gt; </w:t>
      </w:r>
      <w:r>
        <w:rPr>
          <w:rtl/>
        </w:rPr>
        <w:t>קריאה:</w:t>
      </w:r>
      <w:r w:rsidRPr="0058777A">
        <w:rPr>
          <w:rStyle w:val="TagStyle"/>
          <w:rtl/>
        </w:rPr>
        <w:t xml:space="preserve"> &lt;&lt; קריאה &gt;&gt;</w:t>
      </w:r>
      <w:r>
        <w:rPr>
          <w:rtl/>
        </w:rPr>
        <w:t xml:space="preserve"> </w:t>
      </w:r>
      <w:bookmarkEnd w:id="25998"/>
    </w:p>
    <w:p w:rsidR="00D81667" w:rsidRDefault="00D81667" w:rsidP="008473B9">
      <w:pPr>
        <w:rPr>
          <w:rtl/>
          <w:lang w:eastAsia="he-IL"/>
        </w:rPr>
      </w:pPr>
    </w:p>
    <w:p w:rsidR="00D81667" w:rsidRDefault="00D81667" w:rsidP="00312409">
      <w:pPr>
        <w:rPr>
          <w:rtl/>
          <w:lang w:eastAsia="he-IL"/>
        </w:rPr>
      </w:pPr>
      <w:bookmarkStart w:id="25999" w:name="_ETM_Q41_247029"/>
      <w:bookmarkStart w:id="26000" w:name="_ETM_Q41_242902"/>
      <w:bookmarkEnd w:id="25999"/>
      <w:bookmarkEnd w:id="26000"/>
      <w:r>
        <w:rPr>
          <w:rFonts w:hint="cs"/>
          <w:rtl/>
          <w:lang w:eastAsia="he-IL"/>
        </w:rPr>
        <w:t>הוא קיים? אני חשבתי שפירקו</w:t>
      </w:r>
      <w:bookmarkStart w:id="26001" w:name="_ETM_Q41_247465"/>
      <w:bookmarkEnd w:id="26001"/>
      <w:r>
        <w:rPr>
          <w:rFonts w:hint="cs"/>
          <w:rtl/>
          <w:lang w:eastAsia="he-IL"/>
        </w:rPr>
        <w:t xml:space="preserve"> אותו כבר.</w:t>
      </w:r>
      <w:bookmarkStart w:id="26002" w:name="_ETM_Q41_243919"/>
      <w:bookmarkEnd w:id="26002"/>
    </w:p>
    <w:p w:rsidR="00D81667" w:rsidRDefault="00D81667" w:rsidP="00312409">
      <w:pPr>
        <w:rPr>
          <w:rtl/>
          <w:lang w:eastAsia="he-IL"/>
        </w:rPr>
      </w:pPr>
      <w:bookmarkStart w:id="26003" w:name="_ETM_Q41_244075"/>
      <w:bookmarkStart w:id="26004" w:name="_ETM_Q41_244158"/>
      <w:bookmarkEnd w:id="26003"/>
      <w:bookmarkEnd w:id="26004"/>
    </w:p>
    <w:p w:rsidR="00D81667" w:rsidRDefault="00D81667" w:rsidP="00312409">
      <w:pPr>
        <w:pStyle w:val="-"/>
        <w:keepNext/>
        <w:rPr>
          <w:rtl/>
        </w:rPr>
      </w:pPr>
      <w:bookmarkStart w:id="26005" w:name="ET_speakercontinue_6353_15"/>
      <w:r w:rsidRPr="0058777A">
        <w:rPr>
          <w:rStyle w:val="TagStyle"/>
          <w:rtl/>
        </w:rPr>
        <w:t xml:space="preserve"> &lt;&lt; דובר_המשך &gt;&gt; </w:t>
      </w:r>
      <w:r>
        <w:rPr>
          <w:rtl/>
        </w:rPr>
        <w:t>חנוך דב מלביצקי (הליכוד):</w:t>
      </w:r>
      <w:r w:rsidRPr="0058777A">
        <w:rPr>
          <w:rStyle w:val="TagStyle"/>
          <w:rtl/>
        </w:rPr>
        <w:t xml:space="preserve"> &lt;&lt; דובר_המשך &gt;&gt;</w:t>
      </w:r>
      <w:r>
        <w:rPr>
          <w:rtl/>
        </w:rPr>
        <w:t xml:space="preserve"> </w:t>
      </w:r>
      <w:bookmarkEnd w:id="26005"/>
    </w:p>
    <w:p w:rsidR="00D81667" w:rsidRDefault="00D81667" w:rsidP="008473B9">
      <w:pPr>
        <w:rPr>
          <w:rtl/>
          <w:lang w:eastAsia="he-IL"/>
        </w:rPr>
      </w:pPr>
    </w:p>
    <w:p w:rsidR="00841BD0" w:rsidRDefault="00D81667" w:rsidP="00841BD0">
      <w:pPr>
        <w:rPr>
          <w:rtl/>
        </w:rPr>
      </w:pPr>
      <w:bookmarkStart w:id="26006" w:name="_ETM_Q41_244835"/>
      <w:bookmarkEnd w:id="26006"/>
      <w:r>
        <w:rPr>
          <w:rFonts w:hint="cs"/>
          <w:rtl/>
          <w:lang w:eastAsia="he-IL"/>
        </w:rPr>
        <w:t xml:space="preserve">לא, עדיין לא. </w:t>
      </w:r>
      <w:bookmarkStart w:id="26007" w:name="_ETM_Q41_246301"/>
      <w:bookmarkStart w:id="26008" w:name="_ETM_Q41_246378"/>
      <w:bookmarkStart w:id="26009" w:name="_ETM_Q41_245700"/>
      <w:bookmarkStart w:id="26010" w:name="_ETM_Q41_246707"/>
      <w:bookmarkStart w:id="26011" w:name="_ETM_Q41_245969"/>
      <w:bookmarkEnd w:id="26007"/>
      <w:bookmarkEnd w:id="26008"/>
      <w:bookmarkEnd w:id="26009"/>
      <w:bookmarkEnd w:id="26010"/>
      <w:bookmarkEnd w:id="26011"/>
      <w:r>
        <w:rPr>
          <w:rtl/>
        </w:rPr>
        <w:t xml:space="preserve">המלך </w:t>
      </w:r>
      <w:bookmarkStart w:id="26012" w:name="_ETM_Q41_246420"/>
      <w:bookmarkEnd w:id="26012"/>
      <w:r>
        <w:rPr>
          <w:rtl/>
        </w:rPr>
        <w:t xml:space="preserve">עמית </w:t>
      </w:r>
      <w:bookmarkStart w:id="26013" w:name="_ETM_Q41_246749"/>
      <w:bookmarkEnd w:id="26013"/>
      <w:r>
        <w:rPr>
          <w:rtl/>
        </w:rPr>
        <w:t>הראשון</w:t>
      </w:r>
      <w:bookmarkStart w:id="26014" w:name="_ETM_Q41_248480"/>
      <w:bookmarkEnd w:id="26014"/>
      <w:r>
        <w:rPr>
          <w:rFonts w:hint="cs"/>
          <w:rtl/>
        </w:rPr>
        <w:t xml:space="preserve">, </w:t>
      </w:r>
      <w:bookmarkStart w:id="26015" w:name="_ETM_Q41_247145"/>
      <w:bookmarkStart w:id="26016" w:name="_ETM_Q41_248750"/>
      <w:bookmarkStart w:id="26017" w:name="_ETM_Q41_249170"/>
      <w:bookmarkStart w:id="26018" w:name="_ETM_Q41_249500"/>
      <w:bookmarkStart w:id="26019" w:name="_ETM_Q41_249980"/>
      <w:bookmarkStart w:id="26020" w:name="_ETM_Q41_250250"/>
      <w:bookmarkStart w:id="26021" w:name="_ETM_Q41_250850"/>
      <w:bookmarkEnd w:id="26015"/>
      <w:bookmarkEnd w:id="26016"/>
      <w:bookmarkEnd w:id="26017"/>
      <w:bookmarkEnd w:id="26018"/>
      <w:bookmarkEnd w:id="26019"/>
      <w:bookmarkEnd w:id="26020"/>
      <w:bookmarkEnd w:id="26021"/>
      <w:r>
        <w:rPr>
          <w:rtl/>
        </w:rPr>
        <w:t xml:space="preserve">אחרי </w:t>
      </w:r>
      <w:bookmarkStart w:id="26022" w:name="_ETM_Q41_251120"/>
      <w:bookmarkEnd w:id="26022"/>
      <w:r>
        <w:rPr>
          <w:rtl/>
        </w:rPr>
        <w:t>שה</w:t>
      </w:r>
      <w:r>
        <w:rPr>
          <w:rFonts w:hint="cs"/>
          <w:rtl/>
        </w:rPr>
        <w:t>כתיר</w:t>
      </w:r>
      <w:r>
        <w:rPr>
          <w:rtl/>
        </w:rPr>
        <w:t xml:space="preserve"> </w:t>
      </w:r>
      <w:bookmarkStart w:id="26023" w:name="_ETM_Q41_251660"/>
      <w:bookmarkEnd w:id="26023"/>
      <w:r>
        <w:rPr>
          <w:rtl/>
        </w:rPr>
        <w:t>אותו</w:t>
      </w:r>
      <w:bookmarkStart w:id="26024" w:name="_ETM_Q41_249133"/>
      <w:bookmarkEnd w:id="26024"/>
      <w:r>
        <w:rPr>
          <w:rFonts w:hint="cs"/>
          <w:rtl/>
        </w:rPr>
        <w:t>,</w:t>
      </w:r>
      <w:bookmarkStart w:id="26025" w:name="_ETM_Q41_248006"/>
      <w:bookmarkEnd w:id="26025"/>
      <w:r>
        <w:rPr>
          <w:rtl/>
        </w:rPr>
        <w:t xml:space="preserve"> </w:t>
      </w:r>
      <w:bookmarkStart w:id="26026" w:name="_ETM_Q41_252470"/>
      <w:bookmarkEnd w:id="26026"/>
      <w:r>
        <w:rPr>
          <w:rtl/>
        </w:rPr>
        <w:t xml:space="preserve">קיבל </w:t>
      </w:r>
      <w:bookmarkStart w:id="26027" w:name="_ETM_Q41_252980"/>
      <w:bookmarkEnd w:id="26027"/>
      <w:r>
        <w:rPr>
          <w:rtl/>
        </w:rPr>
        <w:t xml:space="preserve">קמפיין </w:t>
      </w:r>
      <w:bookmarkStart w:id="26028" w:name="_ETM_Q41_253819"/>
      <w:bookmarkEnd w:id="26028"/>
      <w:r>
        <w:rPr>
          <w:rtl/>
        </w:rPr>
        <w:t xml:space="preserve">במאות </w:t>
      </w:r>
      <w:bookmarkStart w:id="26029" w:name="_ETM_Q41_254360"/>
      <w:bookmarkEnd w:id="26029"/>
      <w:r>
        <w:rPr>
          <w:rtl/>
        </w:rPr>
        <w:t xml:space="preserve">אלפי </w:t>
      </w:r>
      <w:bookmarkStart w:id="26030" w:name="_ETM_Q41_254660"/>
      <w:bookmarkEnd w:id="26030"/>
      <w:r>
        <w:rPr>
          <w:rFonts w:hint="cs"/>
          <w:rtl/>
        </w:rPr>
        <w:t>שקל</w:t>
      </w:r>
      <w:r>
        <w:rPr>
          <w:rtl/>
        </w:rPr>
        <w:t xml:space="preserve"> </w:t>
      </w:r>
      <w:bookmarkStart w:id="26031" w:name="_ETM_Q41_255620"/>
      <w:bookmarkEnd w:id="26031"/>
      <w:r>
        <w:rPr>
          <w:rtl/>
        </w:rPr>
        <w:t xml:space="preserve">בעיתונים </w:t>
      </w:r>
      <w:bookmarkStart w:id="26032" w:name="_ETM_Q41_257259"/>
      <w:bookmarkEnd w:id="26032"/>
      <w:r>
        <w:rPr>
          <w:rtl/>
        </w:rPr>
        <w:t xml:space="preserve">במימון </w:t>
      </w:r>
      <w:bookmarkStart w:id="26033" w:name="_ETM_Q41_257799"/>
      <w:bookmarkEnd w:id="26033"/>
      <w:r>
        <w:rPr>
          <w:rtl/>
        </w:rPr>
        <w:t xml:space="preserve">לשכת </w:t>
      </w:r>
      <w:bookmarkStart w:id="26034" w:name="_ETM_Q41_258189"/>
      <w:bookmarkEnd w:id="26034"/>
      <w:r>
        <w:rPr>
          <w:rtl/>
        </w:rPr>
        <w:t>עו</w:t>
      </w:r>
      <w:bookmarkStart w:id="26035" w:name="_ETM_Q41_254609"/>
      <w:bookmarkEnd w:id="26035"/>
      <w:r>
        <w:rPr>
          <w:rFonts w:hint="cs"/>
          <w:rtl/>
        </w:rPr>
        <w:t>רכי הדין.</w:t>
      </w:r>
      <w:r>
        <w:rPr>
          <w:rtl/>
        </w:rPr>
        <w:t xml:space="preserve"> </w:t>
      </w:r>
      <w:bookmarkStart w:id="26036" w:name="_ETM_Q41_259060"/>
      <w:bookmarkStart w:id="26037" w:name="_ETM_Q41_259749"/>
      <w:bookmarkEnd w:id="26036"/>
      <w:bookmarkEnd w:id="26037"/>
      <w:r>
        <w:rPr>
          <w:rFonts w:hint="cs"/>
          <w:rtl/>
        </w:rPr>
        <w:t xml:space="preserve">עמית בכר, </w:t>
      </w:r>
      <w:bookmarkStart w:id="26038" w:name="_ETM_Q41_257687"/>
      <w:bookmarkEnd w:id="26038"/>
      <w:r>
        <w:rPr>
          <w:rtl/>
        </w:rPr>
        <w:t xml:space="preserve">ראש </w:t>
      </w:r>
      <w:bookmarkStart w:id="26039" w:name="_ETM_Q41_260049"/>
      <w:bookmarkEnd w:id="26039"/>
      <w:r>
        <w:rPr>
          <w:rtl/>
        </w:rPr>
        <w:t>הלשכה</w:t>
      </w:r>
      <w:r>
        <w:rPr>
          <w:rFonts w:hint="cs"/>
          <w:rtl/>
        </w:rPr>
        <w:t>,</w:t>
      </w:r>
      <w:r>
        <w:rPr>
          <w:rtl/>
        </w:rPr>
        <w:t xml:space="preserve"> </w:t>
      </w:r>
      <w:bookmarkStart w:id="26040" w:name="_ETM_Q41_261100"/>
      <w:bookmarkEnd w:id="26040"/>
      <w:r>
        <w:rPr>
          <w:rtl/>
        </w:rPr>
        <w:t xml:space="preserve">הוציא </w:t>
      </w:r>
      <w:bookmarkStart w:id="26041" w:name="_ETM_Q41_261429"/>
      <w:bookmarkEnd w:id="26041"/>
      <w:r>
        <w:rPr>
          <w:rtl/>
        </w:rPr>
        <w:t xml:space="preserve">מאות </w:t>
      </w:r>
      <w:bookmarkStart w:id="26042" w:name="_ETM_Q41_261700"/>
      <w:bookmarkEnd w:id="26042"/>
      <w:r>
        <w:rPr>
          <w:rtl/>
        </w:rPr>
        <w:t xml:space="preserve">אלפי </w:t>
      </w:r>
      <w:bookmarkStart w:id="26043" w:name="_ETM_Q41_261969"/>
      <w:bookmarkEnd w:id="26043"/>
      <w:r>
        <w:rPr>
          <w:rtl/>
        </w:rPr>
        <w:t>שקלים</w:t>
      </w:r>
      <w:bookmarkStart w:id="26044" w:name="_ETM_Q41_259149"/>
      <w:bookmarkEnd w:id="26044"/>
      <w:r>
        <w:rPr>
          <w:rFonts w:hint="cs"/>
          <w:rtl/>
        </w:rPr>
        <w:t xml:space="preserve"> –</w:t>
      </w:r>
      <w:r>
        <w:rPr>
          <w:rtl/>
        </w:rPr>
        <w:t xml:space="preserve"> </w:t>
      </w:r>
      <w:bookmarkStart w:id="26045" w:name="_ETM_Q41_262389"/>
      <w:bookmarkEnd w:id="26045"/>
      <w:r>
        <w:rPr>
          <w:rtl/>
        </w:rPr>
        <w:t xml:space="preserve">לא </w:t>
      </w:r>
      <w:bookmarkStart w:id="26046" w:name="_ETM_Q41_262630"/>
      <w:bookmarkEnd w:id="26046"/>
      <w:r>
        <w:rPr>
          <w:rtl/>
        </w:rPr>
        <w:t xml:space="preserve">מהכסף </w:t>
      </w:r>
      <w:bookmarkStart w:id="26047" w:name="_ETM_Q41_263109"/>
      <w:bookmarkEnd w:id="26047"/>
      <w:r>
        <w:rPr>
          <w:rtl/>
        </w:rPr>
        <w:t>ש</w:t>
      </w:r>
      <w:bookmarkStart w:id="26048" w:name="_ETM_Q41_263189"/>
      <w:bookmarkEnd w:id="26048"/>
      <w:r>
        <w:rPr>
          <w:rtl/>
        </w:rPr>
        <w:t>ל</w:t>
      </w:r>
      <w:r>
        <w:rPr>
          <w:rFonts w:hint="cs"/>
          <w:rtl/>
        </w:rPr>
        <w:t>ו,</w:t>
      </w:r>
      <w:r>
        <w:rPr>
          <w:rtl/>
        </w:rPr>
        <w:t xml:space="preserve"> </w:t>
      </w:r>
      <w:bookmarkStart w:id="26049" w:name="_ETM_Q41_263429"/>
      <w:bookmarkEnd w:id="26049"/>
      <w:r>
        <w:rPr>
          <w:rtl/>
        </w:rPr>
        <w:t>חלילה</w:t>
      </w:r>
      <w:r>
        <w:rPr>
          <w:rFonts w:hint="cs"/>
          <w:rtl/>
        </w:rPr>
        <w:t>,</w:t>
      </w:r>
      <w:bookmarkStart w:id="26050" w:name="_ETM_Q41_260579"/>
      <w:bookmarkEnd w:id="26050"/>
      <w:r>
        <w:rPr>
          <w:rtl/>
        </w:rPr>
        <w:t xml:space="preserve"> </w:t>
      </w:r>
      <w:bookmarkStart w:id="26051" w:name="_ETM_Q41_264119"/>
      <w:bookmarkEnd w:id="26051"/>
      <w:r>
        <w:rPr>
          <w:rtl/>
        </w:rPr>
        <w:t xml:space="preserve">אלא </w:t>
      </w:r>
      <w:bookmarkStart w:id="26052" w:name="_ETM_Q41_264389"/>
      <w:bookmarkEnd w:id="26052"/>
      <w:r>
        <w:rPr>
          <w:rtl/>
        </w:rPr>
        <w:t xml:space="preserve">מהכסף </w:t>
      </w:r>
      <w:bookmarkStart w:id="26053" w:name="_ETM_Q41_264869"/>
      <w:bookmarkEnd w:id="26053"/>
      <w:r>
        <w:rPr>
          <w:rtl/>
        </w:rPr>
        <w:t xml:space="preserve">של </w:t>
      </w:r>
      <w:bookmarkStart w:id="26054" w:name="_ETM_Q41_265049"/>
      <w:bookmarkEnd w:id="26054"/>
      <w:r>
        <w:rPr>
          <w:rtl/>
        </w:rPr>
        <w:t xml:space="preserve">כל </w:t>
      </w:r>
      <w:bookmarkStart w:id="26055" w:name="_ETM_Q41_265200"/>
      <w:bookmarkEnd w:id="26055"/>
      <w:r>
        <w:rPr>
          <w:rtl/>
        </w:rPr>
        <w:t>עו</w:t>
      </w:r>
      <w:r>
        <w:rPr>
          <w:rFonts w:hint="cs"/>
          <w:rtl/>
        </w:rPr>
        <w:t>רכי הדין,</w:t>
      </w:r>
      <w:bookmarkStart w:id="26056" w:name="_ETM_Q41_262527"/>
      <w:bookmarkEnd w:id="26056"/>
      <w:r>
        <w:rPr>
          <w:rtl/>
        </w:rPr>
        <w:t xml:space="preserve"> </w:t>
      </w:r>
      <w:bookmarkStart w:id="26057" w:name="_ETM_Q41_266130"/>
      <w:bookmarkEnd w:id="26057"/>
      <w:r>
        <w:rPr>
          <w:rtl/>
        </w:rPr>
        <w:t xml:space="preserve">על </w:t>
      </w:r>
      <w:bookmarkStart w:id="26058" w:name="_ETM_Q41_266279"/>
      <w:bookmarkEnd w:id="26058"/>
      <w:r>
        <w:rPr>
          <w:rtl/>
        </w:rPr>
        <w:t xml:space="preserve">קמפיין </w:t>
      </w:r>
      <w:bookmarkStart w:id="26059" w:name="_ETM_Q41_266670"/>
      <w:bookmarkEnd w:id="26059"/>
      <w:r>
        <w:rPr>
          <w:rtl/>
        </w:rPr>
        <w:t>תמיכ</w:t>
      </w:r>
      <w:bookmarkStart w:id="26060" w:name="_ETM_Q41_260060"/>
      <w:bookmarkEnd w:id="26060"/>
      <w:r>
        <w:rPr>
          <w:rtl/>
        </w:rPr>
        <w:t xml:space="preserve">ה </w:t>
      </w:r>
      <w:bookmarkStart w:id="26061" w:name="_ETM_Q41_267060"/>
      <w:bookmarkEnd w:id="26061"/>
      <w:r>
        <w:rPr>
          <w:rtl/>
        </w:rPr>
        <w:t xml:space="preserve">מטורף </w:t>
      </w:r>
      <w:bookmarkStart w:id="26062" w:name="_ETM_Q41_267539"/>
      <w:bookmarkEnd w:id="26062"/>
      <w:r>
        <w:rPr>
          <w:rtl/>
        </w:rPr>
        <w:t xml:space="preserve">בשופט </w:t>
      </w:r>
      <w:bookmarkStart w:id="26063" w:name="_ETM_Q41_268020"/>
      <w:bookmarkStart w:id="26064" w:name="_ETM_Q41_262961"/>
      <w:bookmarkEnd w:id="26063"/>
      <w:bookmarkEnd w:id="26064"/>
      <w:r>
        <w:rPr>
          <w:rFonts w:hint="cs"/>
          <w:rtl/>
        </w:rPr>
        <w:t>עמית.</w:t>
      </w:r>
      <w:bookmarkStart w:id="26065" w:name="_ETM_Q41_264551"/>
      <w:bookmarkStart w:id="26066" w:name="_ETM_Q41_269340"/>
      <w:bookmarkStart w:id="26067" w:name="_ETM_Q41_265432"/>
      <w:bookmarkStart w:id="26068" w:name="_ETM_Q41_265554"/>
      <w:bookmarkStart w:id="26069" w:name="_ETM_Q41_265604"/>
      <w:bookmarkStart w:id="26070" w:name="_ETM_Q41_265652"/>
      <w:bookmarkEnd w:id="26065"/>
      <w:bookmarkEnd w:id="26066"/>
      <w:bookmarkEnd w:id="26067"/>
      <w:bookmarkEnd w:id="26068"/>
      <w:bookmarkEnd w:id="26069"/>
      <w:bookmarkEnd w:id="26070"/>
      <w:r>
        <w:rPr>
          <w:rFonts w:hint="cs"/>
          <w:rtl/>
        </w:rPr>
        <w:t xml:space="preserve"> </w:t>
      </w:r>
      <w:r>
        <w:rPr>
          <w:rtl/>
        </w:rPr>
        <w:t xml:space="preserve">הוא </w:t>
      </w:r>
      <w:bookmarkStart w:id="26071" w:name="_ETM_Q41_269490"/>
      <w:bookmarkEnd w:id="26071"/>
      <w:r>
        <w:rPr>
          <w:rtl/>
        </w:rPr>
        <w:t xml:space="preserve">עשה </w:t>
      </w:r>
      <w:bookmarkStart w:id="26072" w:name="_ETM_Q41_269790"/>
      <w:bookmarkEnd w:id="26072"/>
      <w:r>
        <w:rPr>
          <w:rtl/>
        </w:rPr>
        <w:t xml:space="preserve">את </w:t>
      </w:r>
      <w:bookmarkStart w:id="26073" w:name="_ETM_Q41_269880"/>
      <w:bookmarkEnd w:id="26073"/>
      <w:r>
        <w:rPr>
          <w:rtl/>
        </w:rPr>
        <w:t xml:space="preserve">זה </w:t>
      </w:r>
      <w:bookmarkStart w:id="26074" w:name="_ETM_Q41_269970"/>
      <w:bookmarkEnd w:id="26074"/>
      <w:r>
        <w:rPr>
          <w:rtl/>
        </w:rPr>
        <w:t xml:space="preserve">באותו </w:t>
      </w:r>
      <w:bookmarkStart w:id="26075" w:name="_ETM_Q41_270270"/>
      <w:bookmarkEnd w:id="26075"/>
      <w:r>
        <w:rPr>
          <w:rtl/>
        </w:rPr>
        <w:t xml:space="preserve">שבוע </w:t>
      </w:r>
      <w:bookmarkStart w:id="26076" w:name="_ETM_Q41_270720"/>
      <w:bookmarkEnd w:id="26076"/>
      <w:r>
        <w:rPr>
          <w:rtl/>
        </w:rPr>
        <w:t>ש</w:t>
      </w:r>
      <w:bookmarkStart w:id="26077" w:name="_ETM_Q41_270869"/>
      <w:bookmarkEnd w:id="26077"/>
      <w:r>
        <w:rPr>
          <w:rtl/>
        </w:rPr>
        <w:t xml:space="preserve">לשכת </w:t>
      </w:r>
      <w:bookmarkStart w:id="26078" w:name="_ETM_Q41_271200"/>
      <w:bookmarkEnd w:id="26078"/>
      <w:r>
        <w:rPr>
          <w:rtl/>
        </w:rPr>
        <w:t>עו</w:t>
      </w:r>
      <w:bookmarkStart w:id="26079" w:name="_ETM_Q41_267794"/>
      <w:bookmarkEnd w:id="26079"/>
      <w:r>
        <w:rPr>
          <w:rFonts w:hint="cs"/>
          <w:rtl/>
        </w:rPr>
        <w:t xml:space="preserve">רכי </w:t>
      </w:r>
      <w:bookmarkStart w:id="26080" w:name="_ETM_Q41_268413"/>
      <w:bookmarkEnd w:id="26080"/>
      <w:r>
        <w:rPr>
          <w:rFonts w:hint="cs"/>
          <w:rtl/>
        </w:rPr>
        <w:t>הדין</w:t>
      </w:r>
      <w:r>
        <w:rPr>
          <w:rtl/>
        </w:rPr>
        <w:t xml:space="preserve"> </w:t>
      </w:r>
      <w:bookmarkStart w:id="26081" w:name="_ETM_Q41_271709"/>
      <w:bookmarkEnd w:id="26081"/>
      <w:r>
        <w:rPr>
          <w:rtl/>
        </w:rPr>
        <w:t xml:space="preserve">הגישה </w:t>
      </w:r>
      <w:bookmarkStart w:id="26082" w:name="_ETM_Q41_272159"/>
      <w:bookmarkEnd w:id="26082"/>
      <w:r>
        <w:rPr>
          <w:rtl/>
        </w:rPr>
        <w:t xml:space="preserve">עתירה </w:t>
      </w:r>
      <w:bookmarkStart w:id="26083" w:name="_ETM_Q41_272670"/>
      <w:bookmarkEnd w:id="26083"/>
      <w:r>
        <w:rPr>
          <w:rtl/>
        </w:rPr>
        <w:t xml:space="preserve">נגד </w:t>
      </w:r>
      <w:bookmarkStart w:id="26084" w:name="_ETM_Q41_273060"/>
      <w:bookmarkEnd w:id="26084"/>
      <w:r>
        <w:rPr>
          <w:rtl/>
        </w:rPr>
        <w:t xml:space="preserve">החוק </w:t>
      </w:r>
      <w:bookmarkStart w:id="26085" w:name="_ETM_Q41_273880"/>
      <w:bookmarkEnd w:id="26085"/>
      <w:r>
        <w:rPr>
          <w:rtl/>
        </w:rPr>
        <w:t>ש</w:t>
      </w:r>
      <w:bookmarkStart w:id="26086" w:name="_ETM_Q41_274359"/>
      <w:bookmarkEnd w:id="26086"/>
      <w:r>
        <w:rPr>
          <w:rtl/>
        </w:rPr>
        <w:t xml:space="preserve">חייב </w:t>
      </w:r>
      <w:bookmarkStart w:id="26087" w:name="_ETM_Q41_274840"/>
      <w:bookmarkEnd w:id="26087"/>
      <w:r>
        <w:rPr>
          <w:rtl/>
        </w:rPr>
        <w:t xml:space="preserve">אותה </w:t>
      </w:r>
      <w:bookmarkStart w:id="26088" w:name="_ETM_Q41_275140"/>
      <w:bookmarkEnd w:id="26088"/>
      <w:r>
        <w:rPr>
          <w:rtl/>
        </w:rPr>
        <w:t xml:space="preserve">לקצץ </w:t>
      </w:r>
      <w:bookmarkStart w:id="26089" w:name="_ETM_Q41_276229"/>
      <w:bookmarkEnd w:id="26089"/>
      <w:r>
        <w:rPr>
          <w:rtl/>
        </w:rPr>
        <w:t xml:space="preserve">בכסף </w:t>
      </w:r>
      <w:bookmarkStart w:id="26090" w:name="_ETM_Q41_276950"/>
      <w:bookmarkEnd w:id="26090"/>
      <w:r>
        <w:rPr>
          <w:rtl/>
        </w:rPr>
        <w:t xml:space="preserve">שהיא </w:t>
      </w:r>
      <w:bookmarkStart w:id="26091" w:name="_ETM_Q41_277340"/>
      <w:bookmarkEnd w:id="26091"/>
      <w:r>
        <w:rPr>
          <w:rtl/>
        </w:rPr>
        <w:t xml:space="preserve">גובה </w:t>
      </w:r>
      <w:bookmarkStart w:id="26092" w:name="_ETM_Q41_277700"/>
      <w:bookmarkEnd w:id="26092"/>
      <w:r>
        <w:rPr>
          <w:rtl/>
        </w:rPr>
        <w:t>מעו</w:t>
      </w:r>
      <w:r>
        <w:rPr>
          <w:rFonts w:hint="cs"/>
          <w:rtl/>
        </w:rPr>
        <w:t>רכי הדין</w:t>
      </w:r>
      <w:bookmarkStart w:id="26093" w:name="_ETM_Q41_276153"/>
      <w:bookmarkEnd w:id="26093"/>
      <w:r>
        <w:rPr>
          <w:rFonts w:hint="cs"/>
          <w:rtl/>
        </w:rPr>
        <w:t>.</w:t>
      </w:r>
      <w:r>
        <w:rPr>
          <w:rtl/>
        </w:rPr>
        <w:t xml:space="preserve"> </w:t>
      </w:r>
      <w:bookmarkStart w:id="26094" w:name="_ETM_Q41_279150"/>
      <w:bookmarkStart w:id="26095" w:name="_ETM_Q41_274151"/>
      <w:bookmarkStart w:id="26096" w:name="_ETM_Q41_279659"/>
      <w:bookmarkEnd w:id="26094"/>
      <w:bookmarkEnd w:id="26095"/>
      <w:bookmarkEnd w:id="26096"/>
      <w:r>
        <w:rPr>
          <w:rFonts w:hint="cs"/>
          <w:rtl/>
        </w:rPr>
        <w:t>והפלא ופלא,</w:t>
      </w:r>
      <w:bookmarkStart w:id="26097" w:name="_ETM_Q41_276010"/>
      <w:bookmarkEnd w:id="26097"/>
      <w:r>
        <w:rPr>
          <w:rtl/>
        </w:rPr>
        <w:t xml:space="preserve"> </w:t>
      </w:r>
      <w:bookmarkStart w:id="26098" w:name="_ETM_Q41_280110"/>
      <w:bookmarkEnd w:id="26098"/>
      <w:r>
        <w:rPr>
          <w:rtl/>
        </w:rPr>
        <w:t xml:space="preserve">כמה </w:t>
      </w:r>
      <w:bookmarkStart w:id="26099" w:name="_ETM_Q41_280380"/>
      <w:bookmarkEnd w:id="26099"/>
      <w:r>
        <w:rPr>
          <w:rtl/>
        </w:rPr>
        <w:t xml:space="preserve">ימים </w:t>
      </w:r>
      <w:bookmarkStart w:id="26100" w:name="_ETM_Q41_280740"/>
      <w:bookmarkEnd w:id="26100"/>
      <w:r>
        <w:rPr>
          <w:rtl/>
        </w:rPr>
        <w:t xml:space="preserve">לאחר </w:t>
      </w:r>
      <w:bookmarkStart w:id="26101" w:name="_ETM_Q41_281159"/>
      <w:bookmarkEnd w:id="26101"/>
      <w:r>
        <w:rPr>
          <w:rtl/>
        </w:rPr>
        <w:t xml:space="preserve">מכן </w:t>
      </w:r>
      <w:bookmarkStart w:id="26102" w:name="_ETM_Q41_281729"/>
      <w:bookmarkEnd w:id="26102"/>
      <w:r>
        <w:rPr>
          <w:rtl/>
        </w:rPr>
        <w:t xml:space="preserve">השופטת </w:t>
      </w:r>
      <w:bookmarkStart w:id="26103" w:name="_ETM_Q41_282390"/>
      <w:bookmarkEnd w:id="26103"/>
      <w:r>
        <w:rPr>
          <w:rtl/>
        </w:rPr>
        <w:t>וי</w:t>
      </w:r>
      <w:bookmarkStart w:id="26104" w:name="_ETM_Q41_278256"/>
      <w:bookmarkEnd w:id="26104"/>
      <w:r>
        <w:rPr>
          <w:rFonts w:hint="cs"/>
          <w:rtl/>
        </w:rPr>
        <w:t>ל</w:t>
      </w:r>
      <w:r>
        <w:rPr>
          <w:rtl/>
        </w:rPr>
        <w:t>נר</w:t>
      </w:r>
      <w:bookmarkStart w:id="26105" w:name="_ETM_Q41_277830"/>
      <w:bookmarkEnd w:id="26105"/>
      <w:r w:rsidR="00841BD0">
        <w:rPr>
          <w:rFonts w:hint="cs"/>
          <w:rtl/>
        </w:rPr>
        <w:t>,</w:t>
      </w:r>
      <w:r>
        <w:rPr>
          <w:rtl/>
        </w:rPr>
        <w:t xml:space="preserve"> </w:t>
      </w:r>
      <w:bookmarkStart w:id="26106" w:name="_ETM_Q41_283229"/>
      <w:bookmarkEnd w:id="26106"/>
      <w:r>
        <w:rPr>
          <w:rtl/>
        </w:rPr>
        <w:t>ב</w:t>
      </w:r>
      <w:r>
        <w:rPr>
          <w:rFonts w:hint="cs"/>
          <w:rtl/>
        </w:rPr>
        <w:t>ת</w:t>
      </w:r>
      <w:bookmarkStart w:id="26107" w:name="_ETM_Q41_279480"/>
      <w:bookmarkEnd w:id="26107"/>
      <w:r>
        <w:rPr>
          <w:rtl/>
        </w:rPr>
        <w:t xml:space="preserve"> </w:t>
      </w:r>
      <w:bookmarkStart w:id="26108" w:name="_ETM_Q41_283470"/>
      <w:bookmarkEnd w:id="26108"/>
      <w:r>
        <w:rPr>
          <w:rtl/>
        </w:rPr>
        <w:t>טיפוח</w:t>
      </w:r>
      <w:r>
        <w:rPr>
          <w:rFonts w:hint="cs"/>
          <w:rtl/>
        </w:rPr>
        <w:t>יו</w:t>
      </w:r>
      <w:r>
        <w:rPr>
          <w:rtl/>
        </w:rPr>
        <w:t xml:space="preserve"> </w:t>
      </w:r>
      <w:bookmarkStart w:id="26109" w:name="_ETM_Q41_284040"/>
      <w:bookmarkEnd w:id="26109"/>
      <w:r>
        <w:rPr>
          <w:rtl/>
        </w:rPr>
        <w:t xml:space="preserve">של </w:t>
      </w:r>
      <w:bookmarkStart w:id="26110" w:name="_ETM_Q41_284220"/>
      <w:bookmarkEnd w:id="26110"/>
      <w:r>
        <w:rPr>
          <w:rtl/>
        </w:rPr>
        <w:t xml:space="preserve">השופט </w:t>
      </w:r>
      <w:bookmarkStart w:id="26111" w:name="_ETM_Q41_284640"/>
      <w:bookmarkEnd w:id="26111"/>
      <w:r>
        <w:rPr>
          <w:rFonts w:hint="cs"/>
          <w:rtl/>
        </w:rPr>
        <w:t>עמית,</w:t>
      </w:r>
      <w:bookmarkStart w:id="26112" w:name="_ETM_Q41_282008"/>
      <w:bookmarkEnd w:id="26112"/>
      <w:r>
        <w:rPr>
          <w:rtl/>
        </w:rPr>
        <w:t xml:space="preserve"> </w:t>
      </w:r>
      <w:bookmarkStart w:id="26113" w:name="_ETM_Q41_285390"/>
      <w:bookmarkEnd w:id="26113"/>
      <w:r>
        <w:rPr>
          <w:rtl/>
        </w:rPr>
        <w:t xml:space="preserve">אותה </w:t>
      </w:r>
      <w:bookmarkStart w:id="26114" w:name="_ETM_Q41_285659"/>
      <w:bookmarkEnd w:id="26114"/>
      <w:r>
        <w:rPr>
          <w:rtl/>
        </w:rPr>
        <w:t xml:space="preserve">שופטת </w:t>
      </w:r>
      <w:bookmarkStart w:id="26115" w:name="_ETM_Q41_286170"/>
      <w:bookmarkEnd w:id="26115"/>
      <w:r>
        <w:rPr>
          <w:rtl/>
        </w:rPr>
        <w:t>שאותו</w:t>
      </w:r>
      <w:bookmarkStart w:id="26116" w:name="_ETM_Q41_284454"/>
      <w:bookmarkEnd w:id="26116"/>
      <w:r>
        <w:rPr>
          <w:rtl/>
        </w:rPr>
        <w:t xml:space="preserve"> </w:t>
      </w:r>
      <w:bookmarkStart w:id="26117" w:name="_ETM_Q41_286770"/>
      <w:bookmarkEnd w:id="26117"/>
      <w:r>
        <w:rPr>
          <w:rFonts w:hint="cs"/>
          <w:rtl/>
        </w:rPr>
        <w:t>עמית</w:t>
      </w:r>
      <w:bookmarkStart w:id="26118" w:name="_ETM_Q41_283915"/>
      <w:bookmarkEnd w:id="26118"/>
      <w:r>
        <w:rPr>
          <w:rFonts w:hint="cs"/>
          <w:rtl/>
        </w:rPr>
        <w:t xml:space="preserve"> הביא</w:t>
      </w:r>
      <w:r>
        <w:rPr>
          <w:rtl/>
        </w:rPr>
        <w:t xml:space="preserve"> </w:t>
      </w:r>
      <w:bookmarkStart w:id="26119" w:name="_ETM_Q41_287490"/>
      <w:bookmarkEnd w:id="26119"/>
      <w:r>
        <w:rPr>
          <w:rtl/>
        </w:rPr>
        <w:t>לעליון</w:t>
      </w:r>
      <w:r w:rsidR="00841BD0">
        <w:rPr>
          <w:rFonts w:hint="cs"/>
          <w:rtl/>
        </w:rPr>
        <w:t>,</w:t>
      </w:r>
      <w:r>
        <w:rPr>
          <w:rtl/>
        </w:rPr>
        <w:t xml:space="preserve"> </w:t>
      </w:r>
      <w:bookmarkStart w:id="26120" w:name="_ETM_Q41_288380"/>
      <w:bookmarkEnd w:id="26120"/>
      <w:r>
        <w:rPr>
          <w:rtl/>
        </w:rPr>
        <w:t xml:space="preserve">מוציאה </w:t>
      </w:r>
      <w:bookmarkStart w:id="26121" w:name="_ETM_Q41_289130"/>
      <w:bookmarkEnd w:id="26121"/>
      <w:r>
        <w:rPr>
          <w:rtl/>
        </w:rPr>
        <w:t xml:space="preserve">צו </w:t>
      </w:r>
      <w:bookmarkStart w:id="26122" w:name="_ETM_Q41_289520"/>
      <w:bookmarkEnd w:id="26122"/>
      <w:r>
        <w:rPr>
          <w:rtl/>
        </w:rPr>
        <w:t xml:space="preserve">ארעי </w:t>
      </w:r>
      <w:bookmarkStart w:id="26123" w:name="_ETM_Q41_290509"/>
      <w:bookmarkEnd w:id="26123"/>
      <w:r>
        <w:rPr>
          <w:rtl/>
        </w:rPr>
        <w:t xml:space="preserve">שמונע </w:t>
      </w:r>
      <w:bookmarkStart w:id="26124" w:name="_ETM_Q41_292929"/>
      <w:bookmarkEnd w:id="26124"/>
      <w:r>
        <w:rPr>
          <w:rtl/>
        </w:rPr>
        <w:t xml:space="preserve">את </w:t>
      </w:r>
      <w:bookmarkStart w:id="26125" w:name="_ETM_Q41_293139"/>
      <w:bookmarkEnd w:id="26125"/>
      <w:r>
        <w:rPr>
          <w:rtl/>
        </w:rPr>
        <w:t xml:space="preserve">החזר </w:t>
      </w:r>
      <w:bookmarkStart w:id="26126" w:name="_ETM_Q41_293649"/>
      <w:bookmarkEnd w:id="26126"/>
      <w:r>
        <w:rPr>
          <w:rtl/>
        </w:rPr>
        <w:t xml:space="preserve">הכספים </w:t>
      </w:r>
      <w:bookmarkStart w:id="26127" w:name="_ETM_Q41_295010"/>
      <w:bookmarkEnd w:id="26127"/>
      <w:r>
        <w:rPr>
          <w:rtl/>
        </w:rPr>
        <w:t>של</w:t>
      </w:r>
      <w:bookmarkStart w:id="26128" w:name="_ETM_Q41_295340"/>
      <w:bookmarkEnd w:id="26128"/>
      <w:r>
        <w:rPr>
          <w:rtl/>
        </w:rPr>
        <w:t xml:space="preserve">שכת </w:t>
      </w:r>
      <w:bookmarkStart w:id="26129" w:name="_ETM_Q41_295700"/>
      <w:bookmarkEnd w:id="26129"/>
      <w:r>
        <w:rPr>
          <w:rtl/>
        </w:rPr>
        <w:t>עו</w:t>
      </w:r>
      <w:bookmarkStart w:id="26130" w:name="_ETM_Q41_293814"/>
      <w:bookmarkEnd w:id="26130"/>
      <w:r>
        <w:rPr>
          <w:rFonts w:hint="cs"/>
          <w:rtl/>
        </w:rPr>
        <w:t>רכי הדין</w:t>
      </w:r>
      <w:r>
        <w:rPr>
          <w:rtl/>
        </w:rPr>
        <w:t xml:space="preserve"> </w:t>
      </w:r>
      <w:bookmarkStart w:id="26131" w:name="_ETM_Q41_296240"/>
      <w:bookmarkEnd w:id="26131"/>
      <w:r>
        <w:rPr>
          <w:rtl/>
        </w:rPr>
        <w:t xml:space="preserve">חייבת </w:t>
      </w:r>
      <w:bookmarkStart w:id="26132" w:name="_ETM_Q41_296690"/>
      <w:bookmarkEnd w:id="26132"/>
      <w:r>
        <w:rPr>
          <w:rtl/>
        </w:rPr>
        <w:t xml:space="preserve">לעשות </w:t>
      </w:r>
      <w:bookmarkStart w:id="26133" w:name="_ETM_Q41_297320"/>
      <w:bookmarkEnd w:id="26133"/>
      <w:r>
        <w:rPr>
          <w:rtl/>
        </w:rPr>
        <w:t xml:space="preserve">על </w:t>
      </w:r>
      <w:bookmarkStart w:id="26134" w:name="_ETM_Q41_297500"/>
      <w:bookmarkEnd w:id="26134"/>
      <w:r>
        <w:rPr>
          <w:rtl/>
        </w:rPr>
        <w:t xml:space="preserve">פי </w:t>
      </w:r>
      <w:bookmarkStart w:id="26135" w:name="_ETM_Q41_297740"/>
      <w:bookmarkEnd w:id="26135"/>
      <w:r>
        <w:rPr>
          <w:rtl/>
        </w:rPr>
        <w:t xml:space="preserve">חוק </w:t>
      </w:r>
      <w:bookmarkStart w:id="26136" w:name="_ETM_Q41_298290"/>
      <w:bookmarkEnd w:id="26136"/>
      <w:r>
        <w:rPr>
          <w:rtl/>
        </w:rPr>
        <w:t>לעו</w:t>
      </w:r>
      <w:bookmarkStart w:id="26137" w:name="_ETM_Q41_296260"/>
      <w:bookmarkEnd w:id="26137"/>
      <w:r>
        <w:rPr>
          <w:rFonts w:hint="cs"/>
          <w:rtl/>
        </w:rPr>
        <w:t>רכי הדין</w:t>
      </w:r>
      <w:r>
        <w:rPr>
          <w:rtl/>
        </w:rPr>
        <w:t xml:space="preserve"> </w:t>
      </w:r>
      <w:bookmarkStart w:id="26138" w:name="_ETM_Q41_298950"/>
      <w:bookmarkEnd w:id="26138"/>
      <w:r>
        <w:rPr>
          <w:rtl/>
        </w:rPr>
        <w:t xml:space="preserve">ששילמו </w:t>
      </w:r>
      <w:bookmarkStart w:id="26139" w:name="_ETM_Q41_299490"/>
      <w:bookmarkEnd w:id="26139"/>
      <w:r>
        <w:rPr>
          <w:rtl/>
        </w:rPr>
        <w:t>ביתר</w:t>
      </w:r>
      <w:r>
        <w:rPr>
          <w:rFonts w:hint="cs"/>
          <w:rtl/>
        </w:rPr>
        <w:t>.</w:t>
      </w:r>
      <w:bookmarkStart w:id="26140" w:name="_ETM_Q41_300510"/>
      <w:bookmarkStart w:id="26141" w:name="_ETM_Q41_300264"/>
      <w:bookmarkStart w:id="26142" w:name="_ETM_Q41_300387"/>
      <w:bookmarkStart w:id="26143" w:name="_ETM_Q41_300428"/>
      <w:bookmarkStart w:id="26144" w:name="_ETM_Q41_300556"/>
      <w:bookmarkStart w:id="26145" w:name="_ETM_Q41_300780"/>
      <w:bookmarkEnd w:id="26140"/>
      <w:bookmarkEnd w:id="26141"/>
      <w:bookmarkEnd w:id="26142"/>
      <w:bookmarkEnd w:id="26143"/>
      <w:bookmarkEnd w:id="26144"/>
      <w:bookmarkEnd w:id="26145"/>
      <w:r>
        <w:rPr>
          <w:rFonts w:hint="cs"/>
          <w:rtl/>
        </w:rPr>
        <w:t xml:space="preserve"> צ</w:t>
      </w:r>
      <w:bookmarkStart w:id="26146" w:name="_ETM_Q41_297790"/>
      <w:bookmarkEnd w:id="26146"/>
      <w:r>
        <w:rPr>
          <w:rtl/>
        </w:rPr>
        <w:t xml:space="preserve">ריך </w:t>
      </w:r>
      <w:bookmarkStart w:id="26147" w:name="_ETM_Q41_300990"/>
      <w:bookmarkEnd w:id="26147"/>
      <w:r>
        <w:rPr>
          <w:rtl/>
        </w:rPr>
        <w:t xml:space="preserve">להבין </w:t>
      </w:r>
      <w:bookmarkStart w:id="26148" w:name="_ETM_Q41_301560"/>
      <w:bookmarkEnd w:id="26148"/>
      <w:r>
        <w:rPr>
          <w:rFonts w:hint="cs"/>
          <w:rtl/>
        </w:rPr>
        <w:t>ש</w:t>
      </w:r>
      <w:bookmarkStart w:id="26149" w:name="_ETM_Q41_299876"/>
      <w:bookmarkEnd w:id="26149"/>
      <w:r>
        <w:rPr>
          <w:rtl/>
        </w:rPr>
        <w:t xml:space="preserve">זה </w:t>
      </w:r>
      <w:bookmarkStart w:id="26150" w:name="_ETM_Q41_301740"/>
      <w:bookmarkEnd w:id="26150"/>
      <w:r>
        <w:rPr>
          <w:rtl/>
        </w:rPr>
        <w:t xml:space="preserve">כל </w:t>
      </w:r>
      <w:bookmarkStart w:id="26151" w:name="_ETM_Q41_301980"/>
      <w:bookmarkEnd w:id="26151"/>
      <w:r>
        <w:rPr>
          <w:rtl/>
        </w:rPr>
        <w:t xml:space="preserve">כך </w:t>
      </w:r>
      <w:bookmarkStart w:id="26152" w:name="_ETM_Q41_302280"/>
      <w:bookmarkEnd w:id="26152"/>
      <w:r>
        <w:rPr>
          <w:rtl/>
        </w:rPr>
        <w:t>נדיר</w:t>
      </w:r>
      <w:r>
        <w:rPr>
          <w:rFonts w:hint="cs"/>
          <w:rtl/>
        </w:rPr>
        <w:t>,</w:t>
      </w:r>
      <w:r>
        <w:rPr>
          <w:rtl/>
        </w:rPr>
        <w:t xml:space="preserve"> </w:t>
      </w:r>
      <w:bookmarkStart w:id="26153" w:name="_ETM_Q41_302850"/>
      <w:bookmarkEnd w:id="26153"/>
      <w:r>
        <w:rPr>
          <w:rtl/>
        </w:rPr>
        <w:t xml:space="preserve">האירוע </w:t>
      </w:r>
      <w:bookmarkStart w:id="26154" w:name="_ETM_Q41_303330"/>
      <w:bookmarkEnd w:id="26154"/>
      <w:r>
        <w:rPr>
          <w:rtl/>
        </w:rPr>
        <w:t>הזה</w:t>
      </w:r>
      <w:bookmarkStart w:id="26155" w:name="_ETM_Q41_300320"/>
      <w:bookmarkEnd w:id="26155"/>
      <w:r>
        <w:rPr>
          <w:rtl/>
        </w:rPr>
        <w:t xml:space="preserve"> </w:t>
      </w:r>
      <w:bookmarkStart w:id="26156" w:name="_ETM_Q41_303600"/>
      <w:bookmarkEnd w:id="26156"/>
      <w:r>
        <w:rPr>
          <w:rtl/>
        </w:rPr>
        <w:t xml:space="preserve">שבו </w:t>
      </w:r>
      <w:bookmarkStart w:id="26157" w:name="_ETM_Q41_303930"/>
      <w:bookmarkEnd w:id="26157"/>
      <w:r>
        <w:rPr>
          <w:rtl/>
        </w:rPr>
        <w:t xml:space="preserve">ניתן </w:t>
      </w:r>
      <w:bookmarkStart w:id="26158" w:name="_ETM_Q41_304590"/>
      <w:bookmarkEnd w:id="26158"/>
      <w:r>
        <w:rPr>
          <w:rtl/>
        </w:rPr>
        <w:t xml:space="preserve">צו </w:t>
      </w:r>
      <w:bookmarkStart w:id="26159" w:name="_ETM_Q41_304950"/>
      <w:bookmarkEnd w:id="26159"/>
      <w:r>
        <w:rPr>
          <w:rtl/>
        </w:rPr>
        <w:t xml:space="preserve">ארעי </w:t>
      </w:r>
      <w:bookmarkStart w:id="26160" w:name="_ETM_Q41_305940"/>
      <w:bookmarkEnd w:id="26160"/>
      <w:r>
        <w:rPr>
          <w:rtl/>
        </w:rPr>
        <w:t xml:space="preserve">על </w:t>
      </w:r>
      <w:bookmarkStart w:id="26161" w:name="_ETM_Q41_306480"/>
      <w:bookmarkEnd w:id="26161"/>
      <w:r>
        <w:rPr>
          <w:rtl/>
        </w:rPr>
        <w:t xml:space="preserve">חיוב </w:t>
      </w:r>
      <w:bookmarkStart w:id="26162" w:name="_ETM_Q41_306990"/>
      <w:bookmarkEnd w:id="26162"/>
      <w:r>
        <w:rPr>
          <w:rtl/>
        </w:rPr>
        <w:t>כספי</w:t>
      </w:r>
      <w:r>
        <w:rPr>
          <w:rFonts w:hint="cs"/>
          <w:rtl/>
        </w:rPr>
        <w:t>,</w:t>
      </w:r>
      <w:r>
        <w:rPr>
          <w:rtl/>
        </w:rPr>
        <w:t xml:space="preserve"> </w:t>
      </w:r>
      <w:bookmarkStart w:id="26163" w:name="_ETM_Q41_307960"/>
      <w:bookmarkEnd w:id="26163"/>
      <w:r>
        <w:rPr>
          <w:rtl/>
        </w:rPr>
        <w:t xml:space="preserve">בטח </w:t>
      </w:r>
      <w:bookmarkStart w:id="26164" w:name="_ETM_Q41_308440"/>
      <w:bookmarkStart w:id="26165" w:name="_ETM_Q41_308590"/>
      <w:bookmarkStart w:id="26166" w:name="_ETM_Q41_305403"/>
      <w:bookmarkEnd w:id="26164"/>
      <w:bookmarkEnd w:id="26165"/>
      <w:bookmarkEnd w:id="26166"/>
      <w:r>
        <w:rPr>
          <w:rFonts w:hint="cs"/>
          <w:rtl/>
        </w:rPr>
        <w:t>ל</w:t>
      </w:r>
      <w:r>
        <w:rPr>
          <w:rtl/>
        </w:rPr>
        <w:t xml:space="preserve">גוף </w:t>
      </w:r>
      <w:bookmarkStart w:id="26167" w:name="_ETM_Q41_308830"/>
      <w:bookmarkEnd w:id="26167"/>
      <w:r>
        <w:rPr>
          <w:rFonts w:hint="cs"/>
          <w:rtl/>
        </w:rPr>
        <w:t>כמו</w:t>
      </w:r>
      <w:bookmarkStart w:id="26168" w:name="_ETM_Q41_306948"/>
      <w:bookmarkEnd w:id="26168"/>
      <w:r>
        <w:rPr>
          <w:rtl/>
        </w:rPr>
        <w:t xml:space="preserve"> </w:t>
      </w:r>
      <w:bookmarkStart w:id="26169" w:name="_ETM_Q41_309040"/>
      <w:bookmarkEnd w:id="26169"/>
      <w:r>
        <w:rPr>
          <w:rtl/>
        </w:rPr>
        <w:t xml:space="preserve">לשכת </w:t>
      </w:r>
      <w:bookmarkStart w:id="26170" w:name="_ETM_Q41_309370"/>
      <w:bookmarkEnd w:id="26170"/>
      <w:r>
        <w:rPr>
          <w:rtl/>
        </w:rPr>
        <w:t>עו</w:t>
      </w:r>
      <w:r>
        <w:rPr>
          <w:rFonts w:hint="cs"/>
          <w:rtl/>
        </w:rPr>
        <w:t>רכי הדין,</w:t>
      </w:r>
      <w:bookmarkStart w:id="26171" w:name="_ETM_Q41_306321"/>
      <w:bookmarkEnd w:id="26171"/>
      <w:r>
        <w:rPr>
          <w:rtl/>
        </w:rPr>
        <w:t xml:space="preserve"> </w:t>
      </w:r>
      <w:bookmarkStart w:id="26172" w:name="_ETM_Q41_310120"/>
      <w:bookmarkEnd w:id="26172"/>
      <w:r>
        <w:rPr>
          <w:rtl/>
        </w:rPr>
        <w:t xml:space="preserve">בטח </w:t>
      </w:r>
      <w:bookmarkStart w:id="26173" w:name="_ETM_Q41_310419"/>
      <w:bookmarkEnd w:id="26173"/>
      <w:r>
        <w:rPr>
          <w:rFonts w:hint="cs"/>
          <w:rtl/>
        </w:rPr>
        <w:t>כ</w:t>
      </w:r>
      <w:r>
        <w:rPr>
          <w:rtl/>
        </w:rPr>
        <w:t xml:space="preserve">שאין </w:t>
      </w:r>
      <w:bookmarkStart w:id="26174" w:name="_ETM_Q41_310600"/>
      <w:bookmarkEnd w:id="26174"/>
      <w:r>
        <w:rPr>
          <w:rtl/>
        </w:rPr>
        <w:t xml:space="preserve">חשש </w:t>
      </w:r>
      <w:bookmarkStart w:id="26175" w:name="_ETM_Q41_311239"/>
      <w:bookmarkEnd w:id="26175"/>
      <w:r>
        <w:rPr>
          <w:rtl/>
        </w:rPr>
        <w:t xml:space="preserve">לחדלות </w:t>
      </w:r>
      <w:bookmarkStart w:id="26176" w:name="_ETM_Q41_311750"/>
      <w:bookmarkEnd w:id="26176"/>
      <w:r>
        <w:rPr>
          <w:rtl/>
        </w:rPr>
        <w:t xml:space="preserve">פירעון </w:t>
      </w:r>
      <w:bookmarkStart w:id="26177" w:name="_ETM_Q41_312260"/>
      <w:bookmarkEnd w:id="26177"/>
      <w:r>
        <w:rPr>
          <w:rtl/>
        </w:rPr>
        <w:t xml:space="preserve">של </w:t>
      </w:r>
      <w:bookmarkStart w:id="26178" w:name="_ETM_Q41_312500"/>
      <w:bookmarkEnd w:id="26178"/>
      <w:r>
        <w:rPr>
          <w:rtl/>
        </w:rPr>
        <w:t>מישהו</w:t>
      </w:r>
      <w:r>
        <w:rPr>
          <w:rFonts w:hint="cs"/>
          <w:rtl/>
        </w:rPr>
        <w:t>,</w:t>
      </w:r>
      <w:bookmarkStart w:id="26179" w:name="_ETM_Q41_309708"/>
      <w:bookmarkEnd w:id="26179"/>
      <w:r>
        <w:rPr>
          <w:rtl/>
        </w:rPr>
        <w:t xml:space="preserve"> </w:t>
      </w:r>
      <w:bookmarkStart w:id="26180" w:name="_ETM_Q41_313190"/>
      <w:bookmarkEnd w:id="26180"/>
      <w:r>
        <w:rPr>
          <w:rtl/>
        </w:rPr>
        <w:t xml:space="preserve">כי </w:t>
      </w:r>
      <w:bookmarkStart w:id="26181" w:name="_ETM_Q41_313340"/>
      <w:bookmarkEnd w:id="26181"/>
      <w:r>
        <w:rPr>
          <w:rFonts w:hint="cs"/>
          <w:rtl/>
        </w:rPr>
        <w:t>ל</w:t>
      </w:r>
      <w:r>
        <w:rPr>
          <w:rtl/>
        </w:rPr>
        <w:t xml:space="preserve">לשכת </w:t>
      </w:r>
      <w:bookmarkStart w:id="26182" w:name="_ETM_Q41_313700"/>
      <w:bookmarkEnd w:id="26182"/>
      <w:r>
        <w:rPr>
          <w:rtl/>
        </w:rPr>
        <w:t>עו</w:t>
      </w:r>
      <w:bookmarkStart w:id="26183" w:name="_ETM_Q41_311446"/>
      <w:bookmarkEnd w:id="26183"/>
      <w:r>
        <w:rPr>
          <w:rFonts w:hint="cs"/>
          <w:rtl/>
        </w:rPr>
        <w:t>רכי</w:t>
      </w:r>
      <w:r>
        <w:rPr>
          <w:rtl/>
        </w:rPr>
        <w:t xml:space="preserve"> </w:t>
      </w:r>
      <w:bookmarkStart w:id="26184" w:name="_ETM_Q41_314150"/>
      <w:bookmarkEnd w:id="26184"/>
      <w:r>
        <w:rPr>
          <w:rFonts w:hint="cs"/>
          <w:rtl/>
        </w:rPr>
        <w:t xml:space="preserve">הדין </w:t>
      </w:r>
      <w:r>
        <w:rPr>
          <w:rtl/>
        </w:rPr>
        <w:t xml:space="preserve">יש </w:t>
      </w:r>
      <w:bookmarkStart w:id="26185" w:name="_ETM_Q41_314419"/>
      <w:bookmarkStart w:id="26186" w:name="_ETM_Q41_311466"/>
      <w:bookmarkEnd w:id="26185"/>
      <w:bookmarkEnd w:id="26186"/>
      <w:r>
        <w:rPr>
          <w:rtl/>
        </w:rPr>
        <w:t xml:space="preserve">עודף </w:t>
      </w:r>
      <w:bookmarkStart w:id="26187" w:name="_ETM_Q41_314660"/>
      <w:bookmarkEnd w:id="26187"/>
      <w:r>
        <w:rPr>
          <w:rtl/>
        </w:rPr>
        <w:t xml:space="preserve">של </w:t>
      </w:r>
      <w:bookmarkStart w:id="26188" w:name="_ETM_Q41_314780"/>
      <w:bookmarkEnd w:id="26188"/>
      <w:r>
        <w:rPr>
          <w:rFonts w:hint="cs"/>
          <w:rtl/>
        </w:rPr>
        <w:t>30 מיליון</w:t>
      </w:r>
      <w:r>
        <w:rPr>
          <w:rtl/>
        </w:rPr>
        <w:t xml:space="preserve"> </w:t>
      </w:r>
      <w:bookmarkStart w:id="26189" w:name="_ETM_Q41_315500"/>
      <w:bookmarkEnd w:id="26189"/>
      <w:r>
        <w:rPr>
          <w:rtl/>
        </w:rPr>
        <w:t xml:space="preserve">שקל </w:t>
      </w:r>
      <w:bookmarkStart w:id="26190" w:name="_ETM_Q41_316099"/>
      <w:bookmarkEnd w:id="26190"/>
      <w:r>
        <w:rPr>
          <w:rtl/>
        </w:rPr>
        <w:t>תקצי</w:t>
      </w:r>
      <w:bookmarkStart w:id="26191" w:name="_ETM_Q41_312750"/>
      <w:bookmarkEnd w:id="26191"/>
      <w:r>
        <w:rPr>
          <w:rtl/>
        </w:rPr>
        <w:t xml:space="preserve">בי </w:t>
      </w:r>
      <w:bookmarkStart w:id="26192" w:name="_ETM_Q41_316580"/>
      <w:bookmarkEnd w:id="26192"/>
      <w:r>
        <w:rPr>
          <w:rtl/>
        </w:rPr>
        <w:t>ש</w:t>
      </w:r>
      <w:r>
        <w:rPr>
          <w:rFonts w:hint="cs"/>
          <w:rtl/>
        </w:rPr>
        <w:t>היא</w:t>
      </w:r>
      <w:bookmarkStart w:id="26193" w:name="_ETM_Q41_316108"/>
      <w:bookmarkEnd w:id="26193"/>
      <w:r>
        <w:rPr>
          <w:rFonts w:hint="cs"/>
          <w:rtl/>
        </w:rPr>
        <w:t xml:space="preserve"> </w:t>
      </w:r>
      <w:r>
        <w:rPr>
          <w:rtl/>
        </w:rPr>
        <w:t>גוררת</w:t>
      </w:r>
      <w:r>
        <w:rPr>
          <w:rFonts w:hint="cs"/>
          <w:rtl/>
        </w:rPr>
        <w:t xml:space="preserve"> כבר</w:t>
      </w:r>
      <w:r>
        <w:rPr>
          <w:rtl/>
        </w:rPr>
        <w:t xml:space="preserve"> </w:t>
      </w:r>
      <w:bookmarkStart w:id="26194" w:name="_ETM_Q41_317300"/>
      <w:bookmarkEnd w:id="26194"/>
      <w:r>
        <w:rPr>
          <w:rtl/>
        </w:rPr>
        <w:t xml:space="preserve">12 </w:t>
      </w:r>
      <w:bookmarkStart w:id="26195" w:name="_ETM_Q41_317780"/>
      <w:bookmarkEnd w:id="26195"/>
      <w:r>
        <w:rPr>
          <w:rtl/>
        </w:rPr>
        <w:t>שנה</w:t>
      </w:r>
      <w:r>
        <w:rPr>
          <w:rFonts w:hint="cs"/>
          <w:rtl/>
        </w:rPr>
        <w:t>.</w:t>
      </w:r>
      <w:bookmarkStart w:id="26196" w:name="_ETM_Q41_315863"/>
      <w:bookmarkEnd w:id="26196"/>
      <w:r>
        <w:rPr>
          <w:rtl/>
        </w:rPr>
        <w:t xml:space="preserve"> </w:t>
      </w:r>
      <w:bookmarkStart w:id="26197" w:name="_ETM_Q41_318510"/>
      <w:bookmarkEnd w:id="26197"/>
    </w:p>
    <w:p w:rsidR="00841BD0" w:rsidRDefault="00841BD0" w:rsidP="00841BD0">
      <w:pPr>
        <w:rPr>
          <w:rtl/>
        </w:rPr>
      </w:pPr>
    </w:p>
    <w:p w:rsidR="00D81667" w:rsidRDefault="00D81667" w:rsidP="00841BD0">
      <w:pPr>
        <w:rPr>
          <w:rtl/>
        </w:rPr>
      </w:pPr>
      <w:r>
        <w:rPr>
          <w:rtl/>
        </w:rPr>
        <w:t xml:space="preserve">כל </w:t>
      </w:r>
      <w:bookmarkStart w:id="26198" w:name="_ETM_Q41_318749"/>
      <w:bookmarkEnd w:id="26198"/>
      <w:r>
        <w:rPr>
          <w:rtl/>
        </w:rPr>
        <w:t xml:space="preserve">הדברים </w:t>
      </w:r>
      <w:bookmarkStart w:id="26199" w:name="_ETM_Q41_319200"/>
      <w:bookmarkEnd w:id="26199"/>
      <w:r>
        <w:rPr>
          <w:rtl/>
        </w:rPr>
        <w:t xml:space="preserve">הללו </w:t>
      </w:r>
      <w:bookmarkStart w:id="26200" w:name="_ETM_Q41_320310"/>
      <w:bookmarkEnd w:id="26200"/>
      <w:r>
        <w:rPr>
          <w:rtl/>
        </w:rPr>
        <w:t>נ</w:t>
      </w:r>
      <w:r>
        <w:rPr>
          <w:rFonts w:hint="cs"/>
          <w:rtl/>
        </w:rPr>
        <w:t>עש</w:t>
      </w:r>
      <w:r>
        <w:rPr>
          <w:rtl/>
        </w:rPr>
        <w:t>ים</w:t>
      </w:r>
      <w:r w:rsidR="00841BD0">
        <w:rPr>
          <w:rFonts w:hint="cs"/>
          <w:rtl/>
        </w:rPr>
        <w:t>,</w:t>
      </w:r>
      <w:r>
        <w:rPr>
          <w:rtl/>
        </w:rPr>
        <w:t xml:space="preserve"> </w:t>
      </w:r>
      <w:bookmarkStart w:id="26201" w:name="_ETM_Q41_320909"/>
      <w:bookmarkEnd w:id="26201"/>
      <w:r>
        <w:rPr>
          <w:rFonts w:hint="cs"/>
          <w:rtl/>
        </w:rPr>
        <w:t xml:space="preserve">מילא. </w:t>
      </w:r>
      <w:bookmarkStart w:id="26202" w:name="_ETM_Q41_318557"/>
      <w:bookmarkStart w:id="26203" w:name="_ETM_Q41_321359"/>
      <w:bookmarkEnd w:id="26202"/>
      <w:bookmarkEnd w:id="26203"/>
      <w:r>
        <w:rPr>
          <w:rtl/>
        </w:rPr>
        <w:t xml:space="preserve">היום </w:t>
      </w:r>
      <w:bookmarkStart w:id="26204" w:name="_ETM_Q41_321840"/>
      <w:bookmarkEnd w:id="26204"/>
      <w:r>
        <w:rPr>
          <w:rtl/>
        </w:rPr>
        <w:t xml:space="preserve">אנחנו </w:t>
      </w:r>
      <w:bookmarkStart w:id="26205" w:name="_ETM_Q41_322230"/>
      <w:bookmarkEnd w:id="26205"/>
      <w:r>
        <w:rPr>
          <w:rtl/>
        </w:rPr>
        <w:t>מגלים</w:t>
      </w:r>
      <w:r>
        <w:rPr>
          <w:rFonts w:hint="cs"/>
          <w:rtl/>
        </w:rPr>
        <w:t xml:space="preserve"> </w:t>
      </w:r>
      <w:r>
        <w:rPr>
          <w:rFonts w:hint="eastAsia"/>
          <w:rtl/>
        </w:rPr>
        <w:t>–</w:t>
      </w:r>
      <w:r>
        <w:rPr>
          <w:rtl/>
        </w:rPr>
        <w:t xml:space="preserve"> </w:t>
      </w:r>
      <w:bookmarkStart w:id="26206" w:name="_ETM_Q41_322739"/>
      <w:bookmarkEnd w:id="26206"/>
      <w:r>
        <w:rPr>
          <w:rtl/>
        </w:rPr>
        <w:t xml:space="preserve">שים </w:t>
      </w:r>
      <w:bookmarkStart w:id="26207" w:name="_ETM_Q41_322950"/>
      <w:bookmarkEnd w:id="26207"/>
      <w:r>
        <w:rPr>
          <w:rtl/>
        </w:rPr>
        <w:t>לב</w:t>
      </w:r>
      <w:r>
        <w:rPr>
          <w:rFonts w:hint="cs"/>
          <w:rtl/>
        </w:rPr>
        <w:t>,</w:t>
      </w:r>
      <w:bookmarkStart w:id="26208" w:name="_ETM_Q41_320916"/>
      <w:bookmarkEnd w:id="26208"/>
      <w:r>
        <w:rPr>
          <w:rtl/>
        </w:rPr>
        <w:t xml:space="preserve"> </w:t>
      </w:r>
      <w:bookmarkStart w:id="26209" w:name="_ETM_Q41_323159"/>
      <w:bookmarkEnd w:id="26209"/>
      <w:r>
        <w:rPr>
          <w:rtl/>
        </w:rPr>
        <w:t xml:space="preserve">חבר </w:t>
      </w:r>
      <w:bookmarkStart w:id="26210" w:name="_ETM_Q41_323400"/>
      <w:bookmarkEnd w:id="26210"/>
      <w:r>
        <w:rPr>
          <w:rtl/>
        </w:rPr>
        <w:t xml:space="preserve">הכנסת </w:t>
      </w:r>
      <w:bookmarkStart w:id="26211" w:name="_ETM_Q41_323730"/>
      <w:bookmarkEnd w:id="26211"/>
      <w:r>
        <w:rPr>
          <w:rtl/>
        </w:rPr>
        <w:t>אזולאי</w:t>
      </w:r>
      <w:r>
        <w:rPr>
          <w:rFonts w:hint="cs"/>
          <w:rtl/>
        </w:rPr>
        <w:t xml:space="preserve"> </w:t>
      </w:r>
      <w:r>
        <w:rPr>
          <w:rFonts w:hint="eastAsia"/>
          <w:rtl/>
        </w:rPr>
        <w:t>–</w:t>
      </w:r>
      <w:r>
        <w:rPr>
          <w:rtl/>
        </w:rPr>
        <w:t xml:space="preserve"> </w:t>
      </w:r>
      <w:bookmarkStart w:id="26212" w:name="_ETM_Q41_324780"/>
      <w:bookmarkEnd w:id="26212"/>
      <w:r>
        <w:rPr>
          <w:rtl/>
        </w:rPr>
        <w:t xml:space="preserve">שהשופטת </w:t>
      </w:r>
      <w:bookmarkStart w:id="26213" w:name="_ETM_Q41_325680"/>
      <w:bookmarkEnd w:id="26213"/>
      <w:r>
        <w:rPr>
          <w:rtl/>
        </w:rPr>
        <w:t>וי</w:t>
      </w:r>
      <w:r>
        <w:rPr>
          <w:rFonts w:hint="cs"/>
          <w:rtl/>
        </w:rPr>
        <w:t>ל</w:t>
      </w:r>
      <w:r>
        <w:rPr>
          <w:rtl/>
        </w:rPr>
        <w:t xml:space="preserve">נר </w:t>
      </w:r>
      <w:bookmarkStart w:id="26214" w:name="_ETM_Q41_327030"/>
      <w:bookmarkEnd w:id="26214"/>
      <w:r>
        <w:rPr>
          <w:rtl/>
        </w:rPr>
        <w:t xml:space="preserve">מוזמנת </w:t>
      </w:r>
      <w:bookmarkStart w:id="26215" w:name="_ETM_Q41_329169"/>
      <w:bookmarkStart w:id="26216" w:name="_ETM_Q41_329349"/>
      <w:bookmarkEnd w:id="26215"/>
      <w:bookmarkEnd w:id="26216"/>
      <w:r>
        <w:rPr>
          <w:rFonts w:hint="cs"/>
          <w:rtl/>
        </w:rPr>
        <w:t>כמ</w:t>
      </w:r>
      <w:r>
        <w:rPr>
          <w:rtl/>
        </w:rPr>
        <w:t xml:space="preserve">רצה </w:t>
      </w:r>
      <w:bookmarkStart w:id="26217" w:name="_ETM_Q41_329799"/>
      <w:bookmarkStart w:id="26218" w:name="_ETM_Q41_326276"/>
      <w:bookmarkEnd w:id="26217"/>
      <w:bookmarkEnd w:id="26218"/>
      <w:r>
        <w:rPr>
          <w:rFonts w:hint="cs"/>
          <w:rtl/>
        </w:rPr>
        <w:t>ל</w:t>
      </w:r>
      <w:r>
        <w:rPr>
          <w:rtl/>
        </w:rPr>
        <w:t xml:space="preserve">כנס </w:t>
      </w:r>
      <w:bookmarkStart w:id="26219" w:name="_ETM_Q41_330430"/>
      <w:bookmarkEnd w:id="26219"/>
      <w:r>
        <w:rPr>
          <w:rtl/>
        </w:rPr>
        <w:t xml:space="preserve">לשכת </w:t>
      </w:r>
      <w:bookmarkStart w:id="26220" w:name="_ETM_Q41_330849"/>
      <w:bookmarkEnd w:id="26220"/>
      <w:r>
        <w:rPr>
          <w:rtl/>
        </w:rPr>
        <w:t>עו</w:t>
      </w:r>
      <w:r>
        <w:rPr>
          <w:rFonts w:hint="cs"/>
          <w:rtl/>
        </w:rPr>
        <w:t>רכי הדין</w:t>
      </w:r>
      <w:r>
        <w:rPr>
          <w:rtl/>
        </w:rPr>
        <w:t xml:space="preserve"> </w:t>
      </w:r>
      <w:bookmarkStart w:id="26221" w:name="_ETM_Q41_331450"/>
      <w:bookmarkEnd w:id="26221"/>
      <w:r>
        <w:rPr>
          <w:rtl/>
        </w:rPr>
        <w:t>באילת</w:t>
      </w:r>
      <w:r>
        <w:rPr>
          <w:rFonts w:hint="cs"/>
          <w:rtl/>
        </w:rPr>
        <w:t>.</w:t>
      </w:r>
      <w:bookmarkStart w:id="26222" w:name="_ETM_Q41_330184"/>
      <w:bookmarkStart w:id="26223" w:name="_ETM_Q41_332870"/>
      <w:bookmarkStart w:id="26224" w:name="_ETM_Q41_333922"/>
      <w:bookmarkStart w:id="26225" w:name="_ETM_Q41_333110"/>
      <w:bookmarkStart w:id="26226" w:name="_ETM_Q41_333410"/>
      <w:bookmarkEnd w:id="26222"/>
      <w:bookmarkEnd w:id="26223"/>
      <w:bookmarkEnd w:id="26224"/>
      <w:bookmarkEnd w:id="26225"/>
      <w:bookmarkEnd w:id="26226"/>
      <w:r>
        <w:rPr>
          <w:rFonts w:hint="cs"/>
          <w:rtl/>
        </w:rPr>
        <w:t xml:space="preserve"> </w:t>
      </w:r>
      <w:r>
        <w:rPr>
          <w:rtl/>
        </w:rPr>
        <w:t xml:space="preserve">מי </w:t>
      </w:r>
      <w:bookmarkStart w:id="26227" w:name="_ETM_Q41_333530"/>
      <w:bookmarkEnd w:id="26227"/>
      <w:r>
        <w:rPr>
          <w:rtl/>
        </w:rPr>
        <w:t xml:space="preserve">שלא </w:t>
      </w:r>
      <w:bookmarkStart w:id="26228" w:name="_ETM_Q41_333830"/>
      <w:bookmarkEnd w:id="26228"/>
      <w:r>
        <w:rPr>
          <w:rtl/>
        </w:rPr>
        <w:t xml:space="preserve">מכיר </w:t>
      </w:r>
      <w:bookmarkStart w:id="26229" w:name="_ETM_Q41_334520"/>
      <w:bookmarkEnd w:id="26229"/>
      <w:r>
        <w:rPr>
          <w:rtl/>
        </w:rPr>
        <w:t xml:space="preserve">מה </w:t>
      </w:r>
      <w:bookmarkStart w:id="26230" w:name="_ETM_Q41_334700"/>
      <w:bookmarkEnd w:id="26230"/>
      <w:r>
        <w:rPr>
          <w:rtl/>
        </w:rPr>
        <w:t xml:space="preserve">זה </w:t>
      </w:r>
      <w:bookmarkStart w:id="26231" w:name="_ETM_Q41_334940"/>
      <w:bookmarkEnd w:id="26231"/>
      <w:r>
        <w:rPr>
          <w:rtl/>
        </w:rPr>
        <w:t xml:space="preserve">להיות </w:t>
      </w:r>
      <w:bookmarkStart w:id="26232" w:name="_ETM_Q41_335210"/>
      <w:bookmarkEnd w:id="26232"/>
      <w:r>
        <w:rPr>
          <w:rtl/>
        </w:rPr>
        <w:t xml:space="preserve">מרצה </w:t>
      </w:r>
      <w:bookmarkStart w:id="26233" w:name="_ETM_Q41_335660"/>
      <w:bookmarkEnd w:id="26233"/>
      <w:r>
        <w:rPr>
          <w:rtl/>
        </w:rPr>
        <w:t xml:space="preserve">בכנס </w:t>
      </w:r>
      <w:bookmarkStart w:id="26234" w:name="_ETM_Q41_336020"/>
      <w:bookmarkEnd w:id="26234"/>
      <w:r>
        <w:rPr>
          <w:rtl/>
        </w:rPr>
        <w:t xml:space="preserve">של </w:t>
      </w:r>
      <w:bookmarkStart w:id="26235" w:name="_ETM_Q41_336110"/>
      <w:bookmarkEnd w:id="26235"/>
      <w:r>
        <w:rPr>
          <w:rtl/>
        </w:rPr>
        <w:t>לשכת</w:t>
      </w:r>
      <w:bookmarkStart w:id="26236" w:name="_ETM_Q41_332568"/>
      <w:bookmarkEnd w:id="26236"/>
      <w:r>
        <w:rPr>
          <w:rtl/>
        </w:rPr>
        <w:t xml:space="preserve"> </w:t>
      </w:r>
      <w:bookmarkStart w:id="26237" w:name="_ETM_Q41_336410"/>
      <w:bookmarkEnd w:id="26237"/>
      <w:r>
        <w:rPr>
          <w:rtl/>
        </w:rPr>
        <w:t>עו</w:t>
      </w:r>
      <w:r>
        <w:rPr>
          <w:rFonts w:hint="cs"/>
          <w:rtl/>
        </w:rPr>
        <w:t>רכי הדין</w:t>
      </w:r>
      <w:r>
        <w:rPr>
          <w:rtl/>
        </w:rPr>
        <w:t xml:space="preserve"> </w:t>
      </w:r>
      <w:bookmarkStart w:id="26238" w:name="_ETM_Q41_336889"/>
      <w:bookmarkEnd w:id="26238"/>
      <w:r>
        <w:rPr>
          <w:rtl/>
        </w:rPr>
        <w:t>באילת</w:t>
      </w:r>
      <w:r>
        <w:rPr>
          <w:rFonts w:hint="cs"/>
          <w:rtl/>
        </w:rPr>
        <w:t xml:space="preserve"> </w:t>
      </w:r>
      <w:r>
        <w:rPr>
          <w:rFonts w:hint="eastAsia"/>
          <w:rtl/>
        </w:rPr>
        <w:t>–</w:t>
      </w:r>
      <w:r>
        <w:rPr>
          <w:rtl/>
        </w:rPr>
        <w:t xml:space="preserve"> </w:t>
      </w:r>
      <w:bookmarkStart w:id="26239" w:name="_ETM_Q41_337610"/>
      <w:bookmarkEnd w:id="26239"/>
      <w:r>
        <w:rPr>
          <w:rtl/>
        </w:rPr>
        <w:t xml:space="preserve">זה </w:t>
      </w:r>
      <w:bookmarkStart w:id="26240" w:name="_ETM_Q41_337820"/>
      <w:bookmarkEnd w:id="26240"/>
      <w:r>
        <w:rPr>
          <w:rtl/>
        </w:rPr>
        <w:t>הזמנה</w:t>
      </w:r>
      <w:r>
        <w:rPr>
          <w:rFonts w:hint="cs"/>
          <w:rtl/>
        </w:rPr>
        <w:t>,</w:t>
      </w:r>
      <w:bookmarkStart w:id="26241" w:name="_ETM_Q41_336653"/>
      <w:bookmarkEnd w:id="26241"/>
      <w:r>
        <w:rPr>
          <w:rtl/>
        </w:rPr>
        <w:t xml:space="preserve"> </w:t>
      </w:r>
      <w:bookmarkStart w:id="26242" w:name="_ETM_Q41_338990"/>
      <w:bookmarkEnd w:id="26242"/>
      <w:r>
        <w:rPr>
          <w:rtl/>
        </w:rPr>
        <w:t xml:space="preserve">זה </w:t>
      </w:r>
      <w:bookmarkStart w:id="26243" w:name="_ETM_Q41_339169"/>
      <w:bookmarkEnd w:id="26243"/>
      <w:r>
        <w:rPr>
          <w:rtl/>
        </w:rPr>
        <w:t xml:space="preserve">סוויטה </w:t>
      </w:r>
      <w:bookmarkStart w:id="26244" w:name="_ETM_Q41_339590"/>
      <w:bookmarkEnd w:id="26244"/>
      <w:r>
        <w:rPr>
          <w:rtl/>
        </w:rPr>
        <w:t xml:space="preserve">מפוארת </w:t>
      </w:r>
      <w:bookmarkStart w:id="26245" w:name="_ETM_Q41_340160"/>
      <w:bookmarkEnd w:id="26245"/>
      <w:r>
        <w:rPr>
          <w:rtl/>
        </w:rPr>
        <w:t>במלון</w:t>
      </w:r>
      <w:r>
        <w:rPr>
          <w:rFonts w:hint="cs"/>
          <w:rtl/>
        </w:rPr>
        <w:t>,</w:t>
      </w:r>
      <w:r>
        <w:rPr>
          <w:rtl/>
        </w:rPr>
        <w:t xml:space="preserve"> </w:t>
      </w:r>
      <w:bookmarkStart w:id="26246" w:name="_ETM_Q41_341240"/>
      <w:bookmarkEnd w:id="26246"/>
      <w:r>
        <w:rPr>
          <w:rtl/>
        </w:rPr>
        <w:t xml:space="preserve">זה </w:t>
      </w:r>
      <w:bookmarkStart w:id="26247" w:name="_ETM_Q41_341419"/>
      <w:bookmarkEnd w:id="26247"/>
      <w:r>
        <w:rPr>
          <w:rtl/>
        </w:rPr>
        <w:t>הכ</w:t>
      </w:r>
      <w:r>
        <w:rPr>
          <w:rFonts w:hint="cs"/>
          <w:rtl/>
        </w:rPr>
        <w:t>ו</w:t>
      </w:r>
      <w:r>
        <w:rPr>
          <w:rtl/>
        </w:rPr>
        <w:t xml:space="preserve">ל </w:t>
      </w:r>
      <w:bookmarkStart w:id="26248" w:name="_ETM_Q41_341780"/>
      <w:bookmarkEnd w:id="26248"/>
      <w:r>
        <w:rPr>
          <w:rtl/>
        </w:rPr>
        <w:t>כלול</w:t>
      </w:r>
      <w:r>
        <w:rPr>
          <w:rFonts w:hint="cs"/>
          <w:rtl/>
        </w:rPr>
        <w:t>.</w:t>
      </w:r>
      <w:r>
        <w:rPr>
          <w:rtl/>
        </w:rPr>
        <w:t xml:space="preserve"> </w:t>
      </w:r>
      <w:bookmarkStart w:id="26249" w:name="_ETM_Q41_342620"/>
      <w:bookmarkEnd w:id="26249"/>
      <w:r>
        <w:rPr>
          <w:rtl/>
        </w:rPr>
        <w:t xml:space="preserve">זאת </w:t>
      </w:r>
      <w:bookmarkStart w:id="26250" w:name="_ETM_Q41_342830"/>
      <w:bookmarkEnd w:id="26250"/>
      <w:r>
        <w:rPr>
          <w:rtl/>
        </w:rPr>
        <w:t>אומרת</w:t>
      </w:r>
      <w:r>
        <w:rPr>
          <w:rFonts w:hint="cs"/>
          <w:rtl/>
        </w:rPr>
        <w:t>,</w:t>
      </w:r>
      <w:bookmarkStart w:id="26251" w:name="_ETM_Q41_339668"/>
      <w:bookmarkEnd w:id="26251"/>
      <w:r>
        <w:rPr>
          <w:rtl/>
        </w:rPr>
        <w:t xml:space="preserve"> </w:t>
      </w:r>
      <w:bookmarkStart w:id="26252" w:name="_ETM_Q41_343100"/>
      <w:bookmarkEnd w:id="26252"/>
      <w:r>
        <w:rPr>
          <w:rtl/>
        </w:rPr>
        <w:t xml:space="preserve">אחרי </w:t>
      </w:r>
      <w:bookmarkStart w:id="26253" w:name="_ETM_Q41_343370"/>
      <w:bookmarkEnd w:id="26253"/>
      <w:r>
        <w:rPr>
          <w:rtl/>
        </w:rPr>
        <w:t>ש</w:t>
      </w:r>
      <w:bookmarkStart w:id="26254" w:name="_ETM_Q41_344030"/>
      <w:bookmarkStart w:id="26255" w:name="_ETM_Q41_338785"/>
      <w:bookmarkEnd w:id="26254"/>
      <w:bookmarkEnd w:id="26255"/>
      <w:r>
        <w:rPr>
          <w:rFonts w:hint="cs"/>
          <w:rtl/>
        </w:rPr>
        <w:t>עמית בכ</w:t>
      </w:r>
      <w:r>
        <w:rPr>
          <w:rtl/>
        </w:rPr>
        <w:t>ר</w:t>
      </w:r>
      <w:r>
        <w:rPr>
          <w:rFonts w:hint="cs"/>
          <w:rtl/>
        </w:rPr>
        <w:t>,</w:t>
      </w:r>
      <w:r>
        <w:rPr>
          <w:rtl/>
        </w:rPr>
        <w:t xml:space="preserve"> </w:t>
      </w:r>
      <w:bookmarkStart w:id="26256" w:name="_ETM_Q41_344300"/>
      <w:bookmarkEnd w:id="26256"/>
      <w:r>
        <w:rPr>
          <w:rtl/>
        </w:rPr>
        <w:t xml:space="preserve">באמצעות </w:t>
      </w:r>
      <w:bookmarkStart w:id="26257" w:name="_ETM_Q41_344780"/>
      <w:bookmarkEnd w:id="26257"/>
      <w:r>
        <w:rPr>
          <w:rtl/>
        </w:rPr>
        <w:t xml:space="preserve">הכסף </w:t>
      </w:r>
      <w:bookmarkStart w:id="26258" w:name="_ETM_Q41_345139"/>
      <w:bookmarkEnd w:id="26258"/>
      <w:r>
        <w:rPr>
          <w:rtl/>
        </w:rPr>
        <w:t xml:space="preserve">של </w:t>
      </w:r>
      <w:bookmarkStart w:id="26259" w:name="_ETM_Q41_345320"/>
      <w:bookmarkEnd w:id="26259"/>
      <w:r>
        <w:rPr>
          <w:rtl/>
        </w:rPr>
        <w:t xml:space="preserve">לשכת </w:t>
      </w:r>
      <w:bookmarkStart w:id="26260" w:name="_ETM_Q41_345680"/>
      <w:bookmarkEnd w:id="26260"/>
      <w:r>
        <w:rPr>
          <w:rtl/>
        </w:rPr>
        <w:t>עו</w:t>
      </w:r>
      <w:r>
        <w:rPr>
          <w:rFonts w:hint="cs"/>
          <w:rtl/>
        </w:rPr>
        <w:t>רכי הדין</w:t>
      </w:r>
      <w:bookmarkStart w:id="26261" w:name="_ETM_Q41_346370"/>
      <w:bookmarkEnd w:id="26261"/>
      <w:r>
        <w:rPr>
          <w:rFonts w:hint="cs"/>
          <w:rtl/>
        </w:rPr>
        <w:t>,</w:t>
      </w:r>
      <w:r>
        <w:rPr>
          <w:rtl/>
        </w:rPr>
        <w:t xml:space="preserve"> </w:t>
      </w:r>
      <w:bookmarkStart w:id="26262" w:name="_ETM_Q41_346810"/>
      <w:bookmarkEnd w:id="26262"/>
      <w:r>
        <w:rPr>
          <w:rtl/>
        </w:rPr>
        <w:t xml:space="preserve">דאג </w:t>
      </w:r>
      <w:bookmarkStart w:id="26263" w:name="_ETM_Q41_348310"/>
      <w:bookmarkEnd w:id="26263"/>
      <w:r>
        <w:rPr>
          <w:rtl/>
        </w:rPr>
        <w:t xml:space="preserve">לבוס </w:t>
      </w:r>
      <w:bookmarkStart w:id="26264" w:name="_ETM_Q41_349849"/>
      <w:bookmarkEnd w:id="26264"/>
      <w:r>
        <w:rPr>
          <w:rtl/>
        </w:rPr>
        <w:t xml:space="preserve">של </w:t>
      </w:r>
      <w:bookmarkStart w:id="26265" w:name="_ETM_Q41_350900"/>
      <w:bookmarkEnd w:id="26265"/>
      <w:r>
        <w:rPr>
          <w:rtl/>
        </w:rPr>
        <w:t xml:space="preserve">בית </w:t>
      </w:r>
      <w:bookmarkStart w:id="26266" w:name="_ETM_Q41_351139"/>
      <w:bookmarkEnd w:id="26266"/>
      <w:r>
        <w:rPr>
          <w:rtl/>
        </w:rPr>
        <w:t xml:space="preserve">המשפט </w:t>
      </w:r>
      <w:bookmarkStart w:id="26267" w:name="_ETM_Q41_351620"/>
      <w:bookmarkEnd w:id="26267"/>
      <w:r>
        <w:rPr>
          <w:rtl/>
        </w:rPr>
        <w:t xml:space="preserve">העליון </w:t>
      </w:r>
      <w:bookmarkStart w:id="26268" w:name="_ETM_Q41_353579"/>
      <w:bookmarkEnd w:id="26268"/>
      <w:r>
        <w:rPr>
          <w:rtl/>
        </w:rPr>
        <w:t xml:space="preserve">בקמפיין </w:t>
      </w:r>
      <w:bookmarkStart w:id="26269" w:name="_ETM_Q41_354269"/>
      <w:bookmarkEnd w:id="26269"/>
      <w:r>
        <w:rPr>
          <w:rtl/>
        </w:rPr>
        <w:t xml:space="preserve">פרסומי </w:t>
      </w:r>
      <w:bookmarkStart w:id="26270" w:name="_ETM_Q41_354809"/>
      <w:bookmarkEnd w:id="26270"/>
      <w:r>
        <w:rPr>
          <w:rtl/>
        </w:rPr>
        <w:t xml:space="preserve">של </w:t>
      </w:r>
      <w:bookmarkStart w:id="26271" w:name="_ETM_Q41_355019"/>
      <w:bookmarkEnd w:id="26271"/>
      <w:r>
        <w:rPr>
          <w:rtl/>
        </w:rPr>
        <w:t xml:space="preserve">מאות </w:t>
      </w:r>
      <w:bookmarkStart w:id="26272" w:name="_ETM_Q41_355230"/>
      <w:bookmarkEnd w:id="26272"/>
      <w:r>
        <w:rPr>
          <w:rtl/>
        </w:rPr>
        <w:t xml:space="preserve">אלפי </w:t>
      </w:r>
      <w:bookmarkStart w:id="26273" w:name="_ETM_Q41_355499"/>
      <w:bookmarkEnd w:id="26273"/>
      <w:r>
        <w:rPr>
          <w:rtl/>
        </w:rPr>
        <w:t>שקלים</w:t>
      </w:r>
      <w:bookmarkStart w:id="26274" w:name="_ETM_Q41_352396"/>
      <w:bookmarkEnd w:id="26274"/>
      <w:r>
        <w:rPr>
          <w:rFonts w:hint="cs"/>
          <w:rtl/>
        </w:rPr>
        <w:t>,</w:t>
      </w:r>
      <w:r>
        <w:rPr>
          <w:rtl/>
        </w:rPr>
        <w:t xml:space="preserve"> </w:t>
      </w:r>
      <w:bookmarkStart w:id="26275" w:name="_ETM_Q41_355950"/>
      <w:bookmarkEnd w:id="26275"/>
      <w:r>
        <w:rPr>
          <w:rtl/>
        </w:rPr>
        <w:t xml:space="preserve">הוא </w:t>
      </w:r>
      <w:bookmarkStart w:id="26276" w:name="_ETM_Q41_356040"/>
      <w:bookmarkEnd w:id="26276"/>
      <w:r>
        <w:rPr>
          <w:rtl/>
        </w:rPr>
        <w:t xml:space="preserve">עכשיו </w:t>
      </w:r>
      <w:bookmarkStart w:id="26277" w:name="_ETM_Q41_356370"/>
      <w:bookmarkEnd w:id="26277"/>
      <w:r>
        <w:rPr>
          <w:rtl/>
        </w:rPr>
        <w:t xml:space="preserve">מרפד </w:t>
      </w:r>
      <w:bookmarkStart w:id="26278" w:name="_ETM_Q41_357510"/>
      <w:bookmarkEnd w:id="26278"/>
      <w:r>
        <w:rPr>
          <w:rtl/>
        </w:rPr>
        <w:t xml:space="preserve">את </w:t>
      </w:r>
      <w:bookmarkStart w:id="26279" w:name="_ETM_Q41_357719"/>
      <w:bookmarkEnd w:id="26279"/>
      <w:r>
        <w:rPr>
          <w:rtl/>
        </w:rPr>
        <w:t>השליחה</w:t>
      </w:r>
      <w:r w:rsidR="00841BD0">
        <w:rPr>
          <w:rFonts w:hint="cs"/>
          <w:rtl/>
        </w:rPr>
        <w:t>,</w:t>
      </w:r>
      <w:r>
        <w:rPr>
          <w:rtl/>
        </w:rPr>
        <w:t xml:space="preserve"> </w:t>
      </w:r>
      <w:bookmarkStart w:id="26280" w:name="_ETM_Q41_358739"/>
      <w:bookmarkEnd w:id="26280"/>
      <w:r>
        <w:rPr>
          <w:rtl/>
        </w:rPr>
        <w:t xml:space="preserve">שמטפלת </w:t>
      </w:r>
      <w:bookmarkStart w:id="26281" w:name="_ETM_Q41_359549"/>
      <w:bookmarkEnd w:id="26281"/>
      <w:r>
        <w:rPr>
          <w:rtl/>
        </w:rPr>
        <w:t xml:space="preserve">במקרה </w:t>
      </w:r>
      <w:bookmarkStart w:id="26282" w:name="_ETM_Q41_359999"/>
      <w:bookmarkEnd w:id="26282"/>
      <w:r>
        <w:rPr>
          <w:rtl/>
        </w:rPr>
        <w:t xml:space="preserve">בעתירה </w:t>
      </w:r>
      <w:bookmarkStart w:id="26283" w:name="_ETM_Q41_361109"/>
      <w:bookmarkEnd w:id="26283"/>
      <w:r>
        <w:rPr>
          <w:rtl/>
        </w:rPr>
        <w:t xml:space="preserve">שהוא </w:t>
      </w:r>
      <w:bookmarkStart w:id="26284" w:name="_ETM_Q41_361499"/>
      <w:bookmarkEnd w:id="26284"/>
      <w:r>
        <w:rPr>
          <w:rtl/>
        </w:rPr>
        <w:t xml:space="preserve">עצמו </w:t>
      </w:r>
      <w:bookmarkStart w:id="26285" w:name="_ETM_Q41_361889"/>
      <w:bookmarkEnd w:id="26285"/>
      <w:r>
        <w:rPr>
          <w:rtl/>
        </w:rPr>
        <w:t>הגיש</w:t>
      </w:r>
      <w:r>
        <w:rPr>
          <w:rFonts w:hint="cs"/>
          <w:rtl/>
        </w:rPr>
        <w:t>,</w:t>
      </w:r>
      <w:r>
        <w:rPr>
          <w:rtl/>
        </w:rPr>
        <w:t xml:space="preserve"> </w:t>
      </w:r>
      <w:bookmarkStart w:id="26286" w:name="_ETM_Q41_362699"/>
      <w:bookmarkEnd w:id="26286"/>
      <w:r>
        <w:rPr>
          <w:rtl/>
        </w:rPr>
        <w:t xml:space="preserve">בסוף </w:t>
      </w:r>
      <w:bookmarkStart w:id="26287" w:name="_ETM_Q41_363120"/>
      <w:bookmarkEnd w:id="26287"/>
      <w:r>
        <w:rPr>
          <w:rtl/>
        </w:rPr>
        <w:t xml:space="preserve">שבוע </w:t>
      </w:r>
      <w:bookmarkStart w:id="26288" w:name="_ETM_Q41_363569"/>
      <w:bookmarkEnd w:id="26288"/>
      <w:r>
        <w:rPr>
          <w:rtl/>
        </w:rPr>
        <w:t xml:space="preserve">מפנק </w:t>
      </w:r>
      <w:bookmarkStart w:id="26289" w:name="_ETM_Q41_364109"/>
      <w:bookmarkEnd w:id="26289"/>
      <w:r>
        <w:rPr>
          <w:rtl/>
        </w:rPr>
        <w:t>באילת</w:t>
      </w:r>
      <w:r>
        <w:rPr>
          <w:rFonts w:hint="cs"/>
          <w:rtl/>
        </w:rPr>
        <w:t>.</w:t>
      </w:r>
      <w:r>
        <w:rPr>
          <w:rtl/>
        </w:rPr>
        <w:t xml:space="preserve"> </w:t>
      </w:r>
      <w:bookmarkStart w:id="26290" w:name="_ETM_Q41_366040"/>
      <w:bookmarkEnd w:id="26290"/>
      <w:r>
        <w:rPr>
          <w:rtl/>
        </w:rPr>
        <w:t xml:space="preserve">זה </w:t>
      </w:r>
      <w:bookmarkStart w:id="26291" w:name="_ETM_Q41_366370"/>
      <w:bookmarkEnd w:id="26291"/>
      <w:r>
        <w:rPr>
          <w:rtl/>
        </w:rPr>
        <w:t xml:space="preserve">נקרא </w:t>
      </w:r>
      <w:bookmarkStart w:id="26292" w:name="_ETM_Q41_366700"/>
      <w:bookmarkEnd w:id="26292"/>
      <w:r>
        <w:rPr>
          <w:rtl/>
        </w:rPr>
        <w:t>שוחד</w:t>
      </w:r>
      <w:r>
        <w:rPr>
          <w:rFonts w:hint="cs"/>
          <w:rtl/>
        </w:rPr>
        <w:t>,</w:t>
      </w:r>
      <w:r>
        <w:rPr>
          <w:rtl/>
        </w:rPr>
        <w:t xml:space="preserve"> </w:t>
      </w:r>
      <w:bookmarkStart w:id="26293" w:name="_ETM_Q41_367120"/>
      <w:bookmarkEnd w:id="26293"/>
      <w:r>
        <w:rPr>
          <w:rtl/>
        </w:rPr>
        <w:t xml:space="preserve">מרמה </w:t>
      </w:r>
      <w:bookmarkStart w:id="26294" w:name="_ETM_Q41_367510"/>
      <w:bookmarkEnd w:id="26294"/>
      <w:r>
        <w:rPr>
          <w:rtl/>
        </w:rPr>
        <w:t xml:space="preserve">והפרת </w:t>
      </w:r>
      <w:bookmarkStart w:id="26295" w:name="_ETM_Q41_368080"/>
      <w:bookmarkEnd w:id="26295"/>
      <w:r>
        <w:rPr>
          <w:rtl/>
        </w:rPr>
        <w:t>אמונים</w:t>
      </w:r>
      <w:r>
        <w:rPr>
          <w:rFonts w:hint="cs"/>
          <w:rtl/>
        </w:rPr>
        <w:t>.</w:t>
      </w:r>
      <w:r>
        <w:rPr>
          <w:rtl/>
        </w:rPr>
        <w:t xml:space="preserve"> </w:t>
      </w:r>
      <w:bookmarkStart w:id="26296" w:name="_ETM_Q41_369000"/>
      <w:bookmarkEnd w:id="26296"/>
      <w:r>
        <w:rPr>
          <w:rtl/>
        </w:rPr>
        <w:t xml:space="preserve">על </w:t>
      </w:r>
      <w:bookmarkStart w:id="26297" w:name="_ETM_Q41_369180"/>
      <w:bookmarkEnd w:id="26297"/>
      <w:r>
        <w:rPr>
          <w:rtl/>
        </w:rPr>
        <w:t xml:space="preserve">זה </w:t>
      </w:r>
      <w:bookmarkStart w:id="26298" w:name="_ETM_Q41_369389"/>
      <w:bookmarkEnd w:id="26298"/>
      <w:r>
        <w:rPr>
          <w:rtl/>
        </w:rPr>
        <w:t xml:space="preserve">אתם </w:t>
      </w:r>
      <w:bookmarkStart w:id="26299" w:name="_ETM_Q41_369599"/>
      <w:bookmarkEnd w:id="26299"/>
      <w:r>
        <w:rPr>
          <w:rtl/>
        </w:rPr>
        <w:t xml:space="preserve">כנראה </w:t>
      </w:r>
      <w:bookmarkStart w:id="26300" w:name="_ETM_Q41_369959"/>
      <w:bookmarkEnd w:id="26300"/>
      <w:r>
        <w:rPr>
          <w:rtl/>
        </w:rPr>
        <w:t xml:space="preserve">לא </w:t>
      </w:r>
      <w:bookmarkStart w:id="26301" w:name="_ETM_Q41_370049"/>
      <w:bookmarkEnd w:id="26301"/>
      <w:r>
        <w:rPr>
          <w:rtl/>
        </w:rPr>
        <w:t xml:space="preserve">תשמעו </w:t>
      </w:r>
      <w:bookmarkStart w:id="26302" w:name="_ETM_Q41_370469"/>
      <w:bookmarkEnd w:id="26302"/>
      <w:r>
        <w:rPr>
          <w:rtl/>
        </w:rPr>
        <w:t>מהאופוזיציה</w:t>
      </w:r>
      <w:r>
        <w:rPr>
          <w:rFonts w:hint="cs"/>
          <w:rtl/>
        </w:rPr>
        <w:t>.</w:t>
      </w:r>
      <w:bookmarkStart w:id="26303" w:name="_ETM_Q41_368935"/>
      <w:bookmarkEnd w:id="26303"/>
      <w:r>
        <w:rPr>
          <w:rtl/>
        </w:rPr>
        <w:t xml:space="preserve"> </w:t>
      </w:r>
      <w:bookmarkStart w:id="26304" w:name="_ETM_Q41_371730"/>
      <w:bookmarkEnd w:id="26304"/>
      <w:r>
        <w:rPr>
          <w:rtl/>
        </w:rPr>
        <w:t xml:space="preserve">הם </w:t>
      </w:r>
      <w:bookmarkStart w:id="26305" w:name="_ETM_Q41_371939"/>
      <w:bookmarkEnd w:id="26305"/>
      <w:r>
        <w:rPr>
          <w:rtl/>
        </w:rPr>
        <w:t xml:space="preserve">ימשיכו </w:t>
      </w:r>
      <w:bookmarkStart w:id="26306" w:name="_ETM_Q41_372419"/>
      <w:bookmarkEnd w:id="26306"/>
      <w:r>
        <w:rPr>
          <w:rtl/>
        </w:rPr>
        <w:t xml:space="preserve">לנסות </w:t>
      </w:r>
      <w:bookmarkStart w:id="26307" w:name="_ETM_Q41_372840"/>
      <w:bookmarkEnd w:id="26307"/>
      <w:r>
        <w:rPr>
          <w:rtl/>
        </w:rPr>
        <w:t xml:space="preserve">לשכנע </w:t>
      </w:r>
      <w:bookmarkStart w:id="26308" w:name="_ETM_Q41_373379"/>
      <w:bookmarkEnd w:id="26308"/>
      <w:r>
        <w:rPr>
          <w:rtl/>
        </w:rPr>
        <w:t>אות</w:t>
      </w:r>
      <w:r>
        <w:rPr>
          <w:rFonts w:hint="cs"/>
          <w:rtl/>
        </w:rPr>
        <w:t>נו</w:t>
      </w:r>
      <w:r>
        <w:rPr>
          <w:rtl/>
        </w:rPr>
        <w:t xml:space="preserve"> </w:t>
      </w:r>
      <w:bookmarkStart w:id="26309" w:name="_ETM_Q41_373650"/>
      <w:bookmarkEnd w:id="26309"/>
      <w:r>
        <w:rPr>
          <w:rtl/>
        </w:rPr>
        <w:t xml:space="preserve">שהאנשים </w:t>
      </w:r>
      <w:bookmarkStart w:id="26310" w:name="_ETM_Q41_374219"/>
      <w:bookmarkEnd w:id="26310"/>
      <w:r>
        <w:rPr>
          <w:rtl/>
        </w:rPr>
        <w:t>הללו</w:t>
      </w:r>
      <w:bookmarkStart w:id="26311" w:name="_ETM_Q41_375183"/>
      <w:bookmarkStart w:id="26312" w:name="_ETM_Q41_371452"/>
      <w:bookmarkEnd w:id="26311"/>
      <w:bookmarkEnd w:id="26312"/>
      <w:r>
        <w:rPr>
          <w:rFonts w:hint="cs"/>
          <w:rtl/>
        </w:rPr>
        <w:t xml:space="preserve"> </w:t>
      </w:r>
      <w:r>
        <w:rPr>
          <w:rFonts w:hint="eastAsia"/>
          <w:rtl/>
        </w:rPr>
        <w:t>–</w:t>
      </w:r>
      <w:r>
        <w:rPr>
          <w:rtl/>
        </w:rPr>
        <w:t xml:space="preserve"> </w:t>
      </w:r>
      <w:bookmarkStart w:id="26313" w:name="_ETM_Q41_375000"/>
      <w:bookmarkEnd w:id="26313"/>
      <w:r>
        <w:rPr>
          <w:rtl/>
        </w:rPr>
        <w:t>עמית</w:t>
      </w:r>
      <w:bookmarkStart w:id="26314" w:name="_ETM_Q41_375719"/>
      <w:bookmarkEnd w:id="26314"/>
      <w:r>
        <w:rPr>
          <w:rFonts w:hint="cs"/>
          <w:rtl/>
        </w:rPr>
        <w:t xml:space="preserve">, </w:t>
      </w:r>
      <w:r>
        <w:rPr>
          <w:rtl/>
        </w:rPr>
        <w:t xml:space="preserve">וילנר </w:t>
      </w:r>
      <w:bookmarkStart w:id="26315" w:name="_ETM_Q41_376439"/>
      <w:bookmarkEnd w:id="26315"/>
      <w:r>
        <w:rPr>
          <w:rtl/>
        </w:rPr>
        <w:t xml:space="preserve">וכל </w:t>
      </w:r>
      <w:bookmarkStart w:id="26316" w:name="_ETM_Q41_376739"/>
      <w:bookmarkEnd w:id="26316"/>
      <w:r>
        <w:rPr>
          <w:rtl/>
        </w:rPr>
        <w:t xml:space="preserve">החברים </w:t>
      </w:r>
      <w:bookmarkStart w:id="26317" w:name="_ETM_Q41_377189"/>
      <w:bookmarkEnd w:id="26317"/>
      <w:r>
        <w:rPr>
          <w:rtl/>
        </w:rPr>
        <w:t>שלהם</w:t>
      </w:r>
      <w:r>
        <w:rPr>
          <w:rFonts w:hint="cs"/>
          <w:rtl/>
        </w:rPr>
        <w:t xml:space="preserve"> –</w:t>
      </w:r>
      <w:r>
        <w:rPr>
          <w:rtl/>
        </w:rPr>
        <w:t xml:space="preserve"> </w:t>
      </w:r>
      <w:bookmarkStart w:id="26318" w:name="_ETM_Q41_377909"/>
      <w:bookmarkEnd w:id="26318"/>
      <w:r>
        <w:rPr>
          <w:rtl/>
        </w:rPr>
        <w:t xml:space="preserve">הם </w:t>
      </w:r>
      <w:bookmarkStart w:id="26319" w:name="_ETM_Q41_378150"/>
      <w:bookmarkEnd w:id="26319"/>
      <w:r>
        <w:rPr>
          <w:rtl/>
        </w:rPr>
        <w:t xml:space="preserve">האנשים </w:t>
      </w:r>
      <w:bookmarkStart w:id="26320" w:name="_ETM_Q41_378689"/>
      <w:bookmarkEnd w:id="26320"/>
      <w:r>
        <w:rPr>
          <w:rtl/>
        </w:rPr>
        <w:t xml:space="preserve">שצריכים </w:t>
      </w:r>
      <w:bookmarkStart w:id="26321" w:name="_ETM_Q41_379200"/>
      <w:bookmarkEnd w:id="26321"/>
      <w:r>
        <w:rPr>
          <w:rtl/>
        </w:rPr>
        <w:t xml:space="preserve">להחליט </w:t>
      </w:r>
      <w:bookmarkStart w:id="26322" w:name="_ETM_Q41_379950"/>
      <w:bookmarkEnd w:id="26322"/>
      <w:r>
        <w:rPr>
          <w:rtl/>
        </w:rPr>
        <w:t xml:space="preserve">מי </w:t>
      </w:r>
      <w:bookmarkStart w:id="26323" w:name="_ETM_Q41_380189"/>
      <w:bookmarkEnd w:id="26323"/>
      <w:r>
        <w:rPr>
          <w:rtl/>
        </w:rPr>
        <w:t xml:space="preserve">יחקור </w:t>
      </w:r>
      <w:bookmarkStart w:id="26324" w:name="_ETM_Q41_381270"/>
      <w:bookmarkEnd w:id="26324"/>
      <w:r>
        <w:rPr>
          <w:rtl/>
        </w:rPr>
        <w:t xml:space="preserve">את </w:t>
      </w:r>
      <w:bookmarkStart w:id="26325" w:name="_ETM_Q41_381450"/>
      <w:bookmarkEnd w:id="26325"/>
      <w:r>
        <w:rPr>
          <w:rtl/>
        </w:rPr>
        <w:t xml:space="preserve">אירועי </w:t>
      </w:r>
      <w:bookmarkStart w:id="26326" w:name="_ETM_Q41_381780"/>
      <w:bookmarkEnd w:id="26326"/>
      <w:r>
        <w:rPr>
          <w:rtl/>
        </w:rPr>
        <w:t xml:space="preserve">7 </w:t>
      </w:r>
      <w:bookmarkStart w:id="26327" w:name="_ETM_Q41_382364"/>
      <w:bookmarkEnd w:id="26327"/>
      <w:r>
        <w:rPr>
          <w:rtl/>
        </w:rPr>
        <w:t>באוקטובר</w:t>
      </w:r>
      <w:r>
        <w:rPr>
          <w:rFonts w:hint="cs"/>
          <w:rtl/>
        </w:rPr>
        <w:t>.</w:t>
      </w:r>
      <w:r>
        <w:rPr>
          <w:rtl/>
        </w:rPr>
        <w:t xml:space="preserve"> </w:t>
      </w:r>
      <w:bookmarkStart w:id="26328" w:name="_ETM_Q41_383250"/>
      <w:bookmarkEnd w:id="26328"/>
      <w:r>
        <w:rPr>
          <w:rtl/>
        </w:rPr>
        <w:t>שוחד</w:t>
      </w:r>
      <w:r>
        <w:rPr>
          <w:rFonts w:hint="cs"/>
          <w:rtl/>
        </w:rPr>
        <w:t>,</w:t>
      </w:r>
      <w:r>
        <w:rPr>
          <w:rtl/>
        </w:rPr>
        <w:t xml:space="preserve"> </w:t>
      </w:r>
      <w:bookmarkStart w:id="26329" w:name="_ETM_Q41_384120"/>
      <w:bookmarkEnd w:id="26329"/>
      <w:r>
        <w:rPr>
          <w:rtl/>
        </w:rPr>
        <w:t xml:space="preserve">מרמה </w:t>
      </w:r>
      <w:bookmarkStart w:id="26330" w:name="_ETM_Q41_384959"/>
      <w:bookmarkEnd w:id="26330"/>
      <w:r>
        <w:rPr>
          <w:rtl/>
        </w:rPr>
        <w:t xml:space="preserve">והפרת </w:t>
      </w:r>
      <w:bookmarkStart w:id="26331" w:name="_ETM_Q41_385500"/>
      <w:bookmarkEnd w:id="26331"/>
      <w:r>
        <w:rPr>
          <w:rtl/>
        </w:rPr>
        <w:t>אמונים</w:t>
      </w:r>
      <w:r>
        <w:rPr>
          <w:rFonts w:hint="cs"/>
          <w:rtl/>
        </w:rPr>
        <w:t>.</w:t>
      </w:r>
      <w:bookmarkStart w:id="26332" w:name="_ETM_Q41_383122"/>
      <w:bookmarkEnd w:id="26332"/>
      <w:r>
        <w:rPr>
          <w:rtl/>
        </w:rPr>
        <w:t xml:space="preserve"> </w:t>
      </w:r>
      <w:bookmarkStart w:id="26333" w:name="_ETM_Q41_385889"/>
      <w:bookmarkEnd w:id="26333"/>
      <w:r>
        <w:rPr>
          <w:rtl/>
        </w:rPr>
        <w:t>תודה</w:t>
      </w:r>
      <w:r>
        <w:rPr>
          <w:rFonts w:hint="cs"/>
          <w:rtl/>
        </w:rPr>
        <w:t>,</w:t>
      </w:r>
      <w:r>
        <w:rPr>
          <w:rtl/>
        </w:rPr>
        <w:t xml:space="preserve"> </w:t>
      </w:r>
      <w:bookmarkStart w:id="26334" w:name="_ETM_Q41_386190"/>
      <w:bookmarkEnd w:id="26334"/>
      <w:r>
        <w:rPr>
          <w:rtl/>
        </w:rPr>
        <w:t>אדוני</w:t>
      </w:r>
      <w:r>
        <w:rPr>
          <w:rFonts w:hint="cs"/>
          <w:rtl/>
        </w:rPr>
        <w:t>.</w:t>
      </w:r>
      <w:bookmarkStart w:id="26335" w:name="_ETM_Q41_387779"/>
      <w:bookmarkStart w:id="26336" w:name="_ETM_Q41_387122"/>
      <w:bookmarkEnd w:id="26335"/>
      <w:bookmarkEnd w:id="26336"/>
    </w:p>
    <w:p w:rsidR="00D81667" w:rsidRDefault="00D81667" w:rsidP="00312409">
      <w:pPr>
        <w:rPr>
          <w:rtl/>
        </w:rPr>
      </w:pPr>
      <w:bookmarkStart w:id="26337" w:name="_ETM_Q41_387206"/>
      <w:bookmarkEnd w:id="26337"/>
    </w:p>
    <w:p w:rsidR="00D81667" w:rsidRDefault="00D81667" w:rsidP="00312409">
      <w:pPr>
        <w:pStyle w:val="af6"/>
        <w:keepNext/>
        <w:rPr>
          <w:rtl/>
        </w:rPr>
      </w:pPr>
      <w:bookmarkStart w:id="26338" w:name="ET_yor_6490_16"/>
      <w:r w:rsidRPr="00C64E5E">
        <w:rPr>
          <w:rStyle w:val="TagStyle"/>
          <w:rtl/>
        </w:rPr>
        <w:t xml:space="preserve"> &lt;&lt; יור &gt;&gt; </w:t>
      </w:r>
      <w:r>
        <w:rPr>
          <w:rtl/>
        </w:rPr>
        <w:t>היו"ר ניסים ואטורי:</w:t>
      </w:r>
      <w:r w:rsidRPr="00C64E5E">
        <w:rPr>
          <w:rStyle w:val="TagStyle"/>
          <w:rtl/>
        </w:rPr>
        <w:t xml:space="preserve"> &lt;&lt; יור &gt;&gt;</w:t>
      </w:r>
      <w:r>
        <w:rPr>
          <w:rtl/>
        </w:rPr>
        <w:t xml:space="preserve"> </w:t>
      </w:r>
      <w:bookmarkEnd w:id="26338"/>
    </w:p>
    <w:p w:rsidR="00D81667" w:rsidRDefault="00D81667" w:rsidP="008473B9">
      <w:pPr>
        <w:rPr>
          <w:rtl/>
          <w:lang w:eastAsia="he-IL"/>
        </w:rPr>
      </w:pPr>
    </w:p>
    <w:p w:rsidR="00D81667" w:rsidRDefault="00D81667" w:rsidP="00312409">
      <w:pPr>
        <w:rPr>
          <w:rtl/>
        </w:rPr>
      </w:pPr>
      <w:bookmarkStart w:id="26339" w:name="_ETM_Q41_388395"/>
      <w:bookmarkStart w:id="26340" w:name="_ETM_Q41_387283"/>
      <w:bookmarkStart w:id="26341" w:name="_ETM_Q41_387347"/>
      <w:bookmarkEnd w:id="26339"/>
      <w:bookmarkEnd w:id="26340"/>
      <w:bookmarkEnd w:id="26341"/>
      <w:r>
        <w:rPr>
          <w:rtl/>
        </w:rPr>
        <w:t xml:space="preserve">תודה </w:t>
      </w:r>
      <w:bookmarkStart w:id="26342" w:name="_ETM_Q41_388019"/>
      <w:bookmarkEnd w:id="26342"/>
      <w:r>
        <w:rPr>
          <w:rtl/>
        </w:rPr>
        <w:t>רבה</w:t>
      </w:r>
      <w:r>
        <w:rPr>
          <w:rFonts w:hint="cs"/>
          <w:rtl/>
        </w:rPr>
        <w:t>.</w:t>
      </w:r>
      <w:r>
        <w:rPr>
          <w:rtl/>
        </w:rPr>
        <w:t xml:space="preserve"> </w:t>
      </w:r>
      <w:bookmarkStart w:id="26343" w:name="_ETM_Q41_389799"/>
      <w:bookmarkEnd w:id="26343"/>
      <w:r>
        <w:rPr>
          <w:rtl/>
        </w:rPr>
        <w:t xml:space="preserve">חבר </w:t>
      </w:r>
      <w:bookmarkStart w:id="26344" w:name="_ETM_Q41_390159"/>
      <w:bookmarkEnd w:id="26344"/>
      <w:r>
        <w:rPr>
          <w:rtl/>
        </w:rPr>
        <w:t xml:space="preserve">הכנסת </w:t>
      </w:r>
      <w:bookmarkStart w:id="26345" w:name="_ETM_Q41_390819"/>
      <w:bookmarkEnd w:id="26345"/>
      <w:r>
        <w:rPr>
          <w:rtl/>
        </w:rPr>
        <w:t xml:space="preserve">סימן </w:t>
      </w:r>
      <w:bookmarkStart w:id="26346" w:name="_ETM_Q41_391180"/>
      <w:bookmarkEnd w:id="26346"/>
      <w:r>
        <w:rPr>
          <w:rtl/>
        </w:rPr>
        <w:t>דוידסון</w:t>
      </w:r>
      <w:r>
        <w:rPr>
          <w:rFonts w:hint="cs"/>
          <w:rtl/>
        </w:rPr>
        <w:t>.</w:t>
      </w:r>
      <w:bookmarkStart w:id="26347" w:name="_ETM_Q41_402209"/>
      <w:bookmarkStart w:id="26348" w:name="_ETM_Q41_396420"/>
      <w:bookmarkEnd w:id="26347"/>
      <w:bookmarkEnd w:id="26348"/>
    </w:p>
    <w:p w:rsidR="00D81667" w:rsidRDefault="00D81667" w:rsidP="00312409">
      <w:pPr>
        <w:rPr>
          <w:rtl/>
        </w:rPr>
      </w:pPr>
      <w:bookmarkStart w:id="26349" w:name="_ETM_Q41_396472"/>
      <w:bookmarkStart w:id="26350" w:name="_ETM_Q41_396565"/>
      <w:bookmarkEnd w:id="26349"/>
      <w:bookmarkEnd w:id="26350"/>
    </w:p>
    <w:p w:rsidR="00D81667" w:rsidRDefault="00D81667" w:rsidP="00312409">
      <w:pPr>
        <w:pStyle w:val="a4"/>
        <w:keepNext/>
        <w:rPr>
          <w:rtl/>
        </w:rPr>
      </w:pPr>
      <w:bookmarkStart w:id="26351" w:name="ET_speaker_6255_17"/>
      <w:r w:rsidRPr="00C64E5E">
        <w:rPr>
          <w:rStyle w:val="TagStyle"/>
          <w:rtl/>
        </w:rPr>
        <w:t xml:space="preserve"> &lt;&lt; דובר &gt;&gt; </w:t>
      </w:r>
      <w:bookmarkStart w:id="26352" w:name="_Toc192583322"/>
      <w:r>
        <w:rPr>
          <w:rtl/>
        </w:rPr>
        <w:t>סימון דוידסון (יש עתיד):</w:t>
      </w:r>
      <w:bookmarkEnd w:id="26352"/>
      <w:r w:rsidRPr="00C64E5E">
        <w:rPr>
          <w:rStyle w:val="TagStyle"/>
          <w:rtl/>
        </w:rPr>
        <w:t xml:space="preserve"> &lt;&lt; דובר &gt;&gt;</w:t>
      </w:r>
      <w:r>
        <w:rPr>
          <w:rtl/>
        </w:rPr>
        <w:t xml:space="preserve"> </w:t>
      </w:r>
      <w:bookmarkEnd w:id="26351"/>
    </w:p>
    <w:p w:rsidR="00D81667" w:rsidRDefault="00D81667" w:rsidP="008473B9">
      <w:pPr>
        <w:rPr>
          <w:rtl/>
          <w:lang w:eastAsia="he-IL"/>
        </w:rPr>
      </w:pPr>
    </w:p>
    <w:p w:rsidR="00D81667" w:rsidRDefault="00D81667" w:rsidP="00841BD0">
      <w:pPr>
        <w:rPr>
          <w:rtl/>
        </w:rPr>
      </w:pPr>
      <w:bookmarkStart w:id="26353" w:name="_ETM_Q41_399203"/>
      <w:bookmarkStart w:id="26354" w:name="_ETM_Q41_399246"/>
      <w:bookmarkStart w:id="26355" w:name="_ETM_Q41_396614"/>
      <w:bookmarkEnd w:id="26353"/>
      <w:bookmarkEnd w:id="26354"/>
      <w:bookmarkEnd w:id="26355"/>
      <w:r>
        <w:rPr>
          <w:rtl/>
        </w:rPr>
        <w:t xml:space="preserve">תודה </w:t>
      </w:r>
      <w:bookmarkStart w:id="26356" w:name="_ETM_Q41_402450"/>
      <w:bookmarkEnd w:id="26356"/>
      <w:r>
        <w:rPr>
          <w:rtl/>
        </w:rPr>
        <w:t>רבה</w:t>
      </w:r>
      <w:r w:rsidR="00841BD0">
        <w:rPr>
          <w:rFonts w:hint="cs"/>
          <w:rtl/>
        </w:rPr>
        <w:t>.</w:t>
      </w:r>
      <w:r>
        <w:rPr>
          <w:rtl/>
        </w:rPr>
        <w:t xml:space="preserve"> </w:t>
      </w:r>
      <w:bookmarkStart w:id="26357" w:name="_ETM_Q41_402720"/>
      <w:bookmarkEnd w:id="26357"/>
      <w:r>
        <w:rPr>
          <w:rtl/>
        </w:rPr>
        <w:t xml:space="preserve">אדוני </w:t>
      </w:r>
      <w:bookmarkStart w:id="26358" w:name="_ETM_Q41_403020"/>
      <w:bookmarkEnd w:id="26358"/>
      <w:r>
        <w:rPr>
          <w:rtl/>
        </w:rPr>
        <w:t>היושב-ראש</w:t>
      </w:r>
      <w:r w:rsidR="00841BD0">
        <w:rPr>
          <w:rFonts w:hint="cs"/>
          <w:rtl/>
        </w:rPr>
        <w:t>,</w:t>
      </w:r>
      <w:r>
        <w:rPr>
          <w:rtl/>
        </w:rPr>
        <w:t xml:space="preserve"> </w:t>
      </w:r>
      <w:bookmarkStart w:id="26359" w:name="_ETM_Q41_403620"/>
      <w:bookmarkEnd w:id="26359"/>
      <w:r>
        <w:rPr>
          <w:rtl/>
        </w:rPr>
        <w:t xml:space="preserve">כנסת </w:t>
      </w:r>
      <w:bookmarkStart w:id="26360" w:name="_ETM_Q41_403920"/>
      <w:bookmarkEnd w:id="26360"/>
      <w:r>
        <w:rPr>
          <w:rtl/>
        </w:rPr>
        <w:t>נכבדה</w:t>
      </w:r>
      <w:r>
        <w:rPr>
          <w:rFonts w:hint="cs"/>
          <w:rtl/>
        </w:rPr>
        <w:t>,</w:t>
      </w:r>
      <w:r>
        <w:rPr>
          <w:rtl/>
        </w:rPr>
        <w:t xml:space="preserve"> </w:t>
      </w:r>
      <w:bookmarkStart w:id="26361" w:name="_ETM_Q41_405450"/>
      <w:bookmarkEnd w:id="26361"/>
      <w:r>
        <w:rPr>
          <w:rtl/>
        </w:rPr>
        <w:t xml:space="preserve">אתמול </w:t>
      </w:r>
      <w:bookmarkStart w:id="26362" w:name="_ETM_Q41_406350"/>
      <w:bookmarkEnd w:id="26362"/>
      <w:r>
        <w:rPr>
          <w:rFonts w:hint="cs"/>
          <w:rtl/>
        </w:rPr>
        <w:t>בו</w:t>
      </w:r>
      <w:bookmarkStart w:id="26363" w:name="_ETM_Q41_405643"/>
      <w:bookmarkEnd w:id="26363"/>
      <w:r>
        <w:rPr>
          <w:rtl/>
        </w:rPr>
        <w:t xml:space="preserve">ועדת </w:t>
      </w:r>
      <w:bookmarkStart w:id="26364" w:name="_ETM_Q41_406800"/>
      <w:bookmarkEnd w:id="26364"/>
      <w:r>
        <w:rPr>
          <w:rtl/>
        </w:rPr>
        <w:t xml:space="preserve">החינוך </w:t>
      </w:r>
      <w:bookmarkStart w:id="26365" w:name="_ETM_Q41_407340"/>
      <w:bookmarkEnd w:id="26365"/>
      <w:r>
        <w:rPr>
          <w:rtl/>
        </w:rPr>
        <w:t xml:space="preserve">של </w:t>
      </w:r>
      <w:bookmarkStart w:id="26366" w:name="_ETM_Q41_407520"/>
      <w:bookmarkEnd w:id="26366"/>
      <w:r>
        <w:rPr>
          <w:rtl/>
        </w:rPr>
        <w:t>הכנסת</w:t>
      </w:r>
      <w:bookmarkStart w:id="26367" w:name="_ETM_Q41_406076"/>
      <w:bookmarkEnd w:id="26367"/>
      <w:r w:rsidR="00841BD0">
        <w:rPr>
          <w:rFonts w:hint="cs"/>
          <w:rtl/>
        </w:rPr>
        <w:t>,</w:t>
      </w:r>
      <w:r>
        <w:rPr>
          <w:rtl/>
        </w:rPr>
        <w:t xml:space="preserve"> </w:t>
      </w:r>
      <w:bookmarkStart w:id="26368" w:name="_ETM_Q41_408210"/>
      <w:bookmarkEnd w:id="26368"/>
      <w:r>
        <w:rPr>
          <w:rFonts w:hint="cs"/>
          <w:rtl/>
        </w:rPr>
        <w:t>כמה</w:t>
      </w:r>
      <w:r>
        <w:rPr>
          <w:rtl/>
        </w:rPr>
        <w:t xml:space="preserve"> </w:t>
      </w:r>
      <w:bookmarkStart w:id="26369" w:name="_ETM_Q41_408690"/>
      <w:bookmarkEnd w:id="26369"/>
      <w:r>
        <w:rPr>
          <w:rtl/>
        </w:rPr>
        <w:t xml:space="preserve">חברי </w:t>
      </w:r>
      <w:bookmarkStart w:id="26370" w:name="_ETM_Q41_409050"/>
      <w:bookmarkEnd w:id="26370"/>
      <w:r>
        <w:rPr>
          <w:rtl/>
        </w:rPr>
        <w:t xml:space="preserve">כנסת </w:t>
      </w:r>
      <w:bookmarkStart w:id="26371" w:name="_ETM_Q41_409410"/>
      <w:bookmarkEnd w:id="26371"/>
      <w:r>
        <w:rPr>
          <w:rtl/>
        </w:rPr>
        <w:t xml:space="preserve">של </w:t>
      </w:r>
      <w:bookmarkStart w:id="26372" w:name="_ETM_Q41_409530"/>
      <w:bookmarkEnd w:id="26372"/>
      <w:r>
        <w:rPr>
          <w:rtl/>
        </w:rPr>
        <w:t xml:space="preserve">ועדת </w:t>
      </w:r>
      <w:bookmarkStart w:id="26373" w:name="_ETM_Q41_409710"/>
      <w:bookmarkEnd w:id="26373"/>
      <w:r>
        <w:rPr>
          <w:rtl/>
        </w:rPr>
        <w:t>החינו</w:t>
      </w:r>
      <w:bookmarkStart w:id="26374" w:name="_ETM_Q41_406939"/>
      <w:bookmarkEnd w:id="26374"/>
      <w:r>
        <w:rPr>
          <w:rtl/>
        </w:rPr>
        <w:t>ך</w:t>
      </w:r>
      <w:bookmarkStart w:id="26375" w:name="_ETM_Q41_402754"/>
      <w:bookmarkEnd w:id="26375"/>
      <w:r>
        <w:rPr>
          <w:rtl/>
        </w:rPr>
        <w:t xml:space="preserve"> </w:t>
      </w:r>
      <w:bookmarkStart w:id="26376" w:name="_ETM_Q41_410860"/>
      <w:bookmarkEnd w:id="26376"/>
      <w:r>
        <w:rPr>
          <w:rtl/>
        </w:rPr>
        <w:t xml:space="preserve">יצאנו </w:t>
      </w:r>
      <w:bookmarkStart w:id="26377" w:name="_ETM_Q41_411760"/>
      <w:bookmarkEnd w:id="26377"/>
      <w:r>
        <w:rPr>
          <w:rtl/>
        </w:rPr>
        <w:t xml:space="preserve">לעוטף </w:t>
      </w:r>
      <w:bookmarkStart w:id="26378" w:name="_ETM_Q41_413529"/>
      <w:bookmarkEnd w:id="26378"/>
      <w:r>
        <w:rPr>
          <w:rtl/>
        </w:rPr>
        <w:t xml:space="preserve">וביקרנו </w:t>
      </w:r>
      <w:bookmarkStart w:id="26379" w:name="_ETM_Q41_414369"/>
      <w:bookmarkEnd w:id="26379"/>
      <w:r>
        <w:rPr>
          <w:rtl/>
        </w:rPr>
        <w:t>בני</w:t>
      </w:r>
      <w:bookmarkStart w:id="26380" w:name="_ETM_Q41_415150"/>
      <w:bookmarkEnd w:id="26380"/>
      <w:r>
        <w:rPr>
          <w:rtl/>
        </w:rPr>
        <w:t>ר</w:t>
      </w:r>
      <w:r>
        <w:rPr>
          <w:rFonts w:hint="cs"/>
          <w:rtl/>
        </w:rPr>
        <w:t xml:space="preserve"> ע</w:t>
      </w:r>
      <w:r>
        <w:rPr>
          <w:rtl/>
        </w:rPr>
        <w:t>וז</w:t>
      </w:r>
      <w:r>
        <w:rPr>
          <w:rFonts w:hint="cs"/>
          <w:rtl/>
        </w:rPr>
        <w:t xml:space="preserve"> ו</w:t>
      </w:r>
      <w:bookmarkStart w:id="26381" w:name="_ETM_Q41_416150"/>
      <w:bookmarkEnd w:id="26381"/>
      <w:r>
        <w:rPr>
          <w:rtl/>
        </w:rPr>
        <w:t>בבארי</w:t>
      </w:r>
      <w:bookmarkStart w:id="26382" w:name="_ETM_Q41_416055"/>
      <w:bookmarkEnd w:id="26382"/>
      <w:r>
        <w:rPr>
          <w:rFonts w:hint="cs"/>
          <w:rtl/>
        </w:rPr>
        <w:t>.</w:t>
      </w:r>
      <w:r>
        <w:rPr>
          <w:rtl/>
        </w:rPr>
        <w:t xml:space="preserve"> </w:t>
      </w:r>
      <w:bookmarkStart w:id="26383" w:name="_ETM_Q41_418760"/>
      <w:bookmarkStart w:id="26384" w:name="_ETM_Q41_418939"/>
      <w:bookmarkStart w:id="26385" w:name="_ETM_Q41_419180"/>
      <w:bookmarkEnd w:id="26383"/>
      <w:bookmarkEnd w:id="26384"/>
      <w:bookmarkEnd w:id="26385"/>
      <w:r>
        <w:rPr>
          <w:rFonts w:hint="cs"/>
          <w:rtl/>
        </w:rPr>
        <w:t>בניר עוז</w:t>
      </w:r>
      <w:r>
        <w:rPr>
          <w:rtl/>
        </w:rPr>
        <w:t xml:space="preserve"> </w:t>
      </w:r>
      <w:bookmarkStart w:id="26386" w:name="_ETM_Q41_419329"/>
      <w:bookmarkEnd w:id="26386"/>
      <w:r>
        <w:rPr>
          <w:rtl/>
        </w:rPr>
        <w:t xml:space="preserve">היה </w:t>
      </w:r>
      <w:bookmarkStart w:id="26387" w:name="_ETM_Q41_420670"/>
      <w:bookmarkEnd w:id="26387"/>
      <w:r>
        <w:rPr>
          <w:rtl/>
        </w:rPr>
        <w:t xml:space="preserve">ביקור </w:t>
      </w:r>
      <w:bookmarkStart w:id="26388" w:name="_ETM_Q41_421120"/>
      <w:bookmarkEnd w:id="26388"/>
      <w:r>
        <w:rPr>
          <w:rtl/>
        </w:rPr>
        <w:t>מאוד</w:t>
      </w:r>
      <w:bookmarkStart w:id="26389" w:name="_ETM_Q41_418592"/>
      <w:bookmarkEnd w:id="26389"/>
      <w:r>
        <w:rPr>
          <w:rtl/>
        </w:rPr>
        <w:t xml:space="preserve"> </w:t>
      </w:r>
      <w:bookmarkStart w:id="26390" w:name="_ETM_Q41_421600"/>
      <w:bookmarkEnd w:id="26390"/>
      <w:r>
        <w:rPr>
          <w:rtl/>
        </w:rPr>
        <w:t xml:space="preserve">מאוד </w:t>
      </w:r>
      <w:bookmarkStart w:id="26391" w:name="_ETM_Q41_421960"/>
      <w:bookmarkEnd w:id="26391"/>
      <w:r>
        <w:rPr>
          <w:rtl/>
        </w:rPr>
        <w:t xml:space="preserve">מאוד </w:t>
      </w:r>
      <w:bookmarkStart w:id="26392" w:name="_ETM_Q41_422200"/>
      <w:bookmarkEnd w:id="26392"/>
      <w:r>
        <w:rPr>
          <w:rtl/>
        </w:rPr>
        <w:t>קשה</w:t>
      </w:r>
      <w:r>
        <w:rPr>
          <w:rFonts w:hint="cs"/>
          <w:rtl/>
        </w:rPr>
        <w:t>.</w:t>
      </w:r>
      <w:r>
        <w:rPr>
          <w:rtl/>
        </w:rPr>
        <w:t xml:space="preserve"> </w:t>
      </w:r>
      <w:bookmarkStart w:id="26393" w:name="_ETM_Q41_423870"/>
      <w:bookmarkEnd w:id="26393"/>
      <w:r>
        <w:rPr>
          <w:rtl/>
        </w:rPr>
        <w:t xml:space="preserve">יצאו </w:t>
      </w:r>
      <w:bookmarkStart w:id="26394" w:name="_ETM_Q41_424590"/>
      <w:bookmarkEnd w:id="26394"/>
      <w:r>
        <w:rPr>
          <w:rtl/>
        </w:rPr>
        <w:t xml:space="preserve">יוסי </w:t>
      </w:r>
      <w:bookmarkStart w:id="26395" w:name="_ETM_Q41_424950"/>
      <w:bookmarkEnd w:id="26395"/>
      <w:r>
        <w:rPr>
          <w:rtl/>
        </w:rPr>
        <w:t>טייב</w:t>
      </w:r>
      <w:r>
        <w:rPr>
          <w:rFonts w:hint="cs"/>
          <w:rtl/>
        </w:rPr>
        <w:t>,</w:t>
      </w:r>
      <w:r>
        <w:rPr>
          <w:rtl/>
        </w:rPr>
        <w:t xml:space="preserve"> </w:t>
      </w:r>
      <w:bookmarkStart w:id="26396" w:name="_ETM_Q41_425249"/>
      <w:bookmarkEnd w:id="26396"/>
      <w:r>
        <w:rPr>
          <w:rtl/>
        </w:rPr>
        <w:t xml:space="preserve">יו"ר </w:t>
      </w:r>
      <w:bookmarkStart w:id="26397" w:name="_ETM_Q41_425700"/>
      <w:bookmarkEnd w:id="26397"/>
      <w:r>
        <w:rPr>
          <w:rtl/>
        </w:rPr>
        <w:t>הוועדה</w:t>
      </w:r>
      <w:r>
        <w:rPr>
          <w:rFonts w:hint="cs"/>
          <w:rtl/>
        </w:rPr>
        <w:t>,</w:t>
      </w:r>
      <w:r>
        <w:rPr>
          <w:rtl/>
        </w:rPr>
        <w:t xml:space="preserve"> </w:t>
      </w:r>
      <w:bookmarkStart w:id="26398" w:name="_ETM_Q41_426209"/>
      <w:bookmarkEnd w:id="26398"/>
      <w:r>
        <w:rPr>
          <w:rtl/>
        </w:rPr>
        <w:t>ח</w:t>
      </w:r>
      <w:bookmarkStart w:id="26399" w:name="_ETM_Q41_423762"/>
      <w:bookmarkEnd w:id="26399"/>
      <w:r>
        <w:rPr>
          <w:rFonts w:hint="cs"/>
          <w:rtl/>
        </w:rPr>
        <w:t>בר הכנסת</w:t>
      </w:r>
      <w:r>
        <w:rPr>
          <w:rtl/>
        </w:rPr>
        <w:t xml:space="preserve"> </w:t>
      </w:r>
      <w:bookmarkStart w:id="26400" w:name="_ETM_Q41_426989"/>
      <w:bookmarkStart w:id="26401" w:name="_ETM_Q41_427230"/>
      <w:bookmarkEnd w:id="26400"/>
      <w:bookmarkEnd w:id="26401"/>
      <w:r>
        <w:rPr>
          <w:rFonts w:hint="cs"/>
          <w:rtl/>
        </w:rPr>
        <w:t>קינלי,</w:t>
      </w:r>
      <w:r>
        <w:rPr>
          <w:rtl/>
        </w:rPr>
        <w:t xml:space="preserve"> </w:t>
      </w:r>
      <w:bookmarkStart w:id="26402" w:name="_ETM_Q41_428599"/>
      <w:bookmarkEnd w:id="26402"/>
      <w:r>
        <w:rPr>
          <w:rtl/>
        </w:rPr>
        <w:t>ד</w:t>
      </w:r>
      <w:r>
        <w:rPr>
          <w:rFonts w:hint="cs"/>
          <w:rtl/>
        </w:rPr>
        <w:t>ב</w:t>
      </w:r>
      <w:r>
        <w:rPr>
          <w:rtl/>
        </w:rPr>
        <w:t xml:space="preserve">י </w:t>
      </w:r>
      <w:bookmarkStart w:id="26403" w:name="_ETM_Q41_428779"/>
      <w:bookmarkEnd w:id="26403"/>
      <w:r>
        <w:rPr>
          <w:rtl/>
        </w:rPr>
        <w:t>ביטון</w:t>
      </w:r>
      <w:r>
        <w:rPr>
          <w:rFonts w:hint="cs"/>
          <w:rtl/>
        </w:rPr>
        <w:t>,</w:t>
      </w:r>
      <w:r>
        <w:rPr>
          <w:rtl/>
        </w:rPr>
        <w:t xml:space="preserve"> </w:t>
      </w:r>
      <w:bookmarkStart w:id="26404" w:name="_ETM_Q41_429680"/>
      <w:bookmarkEnd w:id="26404"/>
      <w:r>
        <w:rPr>
          <w:rtl/>
        </w:rPr>
        <w:t xml:space="preserve">אנוכי </w:t>
      </w:r>
      <w:bookmarkStart w:id="26405" w:name="_ETM_Q41_431189"/>
      <w:bookmarkEnd w:id="26405"/>
      <w:r>
        <w:rPr>
          <w:rtl/>
        </w:rPr>
        <w:t>ומי</w:t>
      </w:r>
      <w:bookmarkStart w:id="26406" w:name="_ETM_Q41_432510"/>
      <w:bookmarkEnd w:id="26406"/>
      <w:r>
        <w:rPr>
          <w:rtl/>
        </w:rPr>
        <w:t xml:space="preserve">של </w:t>
      </w:r>
      <w:bookmarkStart w:id="26407" w:name="_ETM_Q41_432659"/>
      <w:bookmarkEnd w:id="26407"/>
      <w:r>
        <w:rPr>
          <w:rtl/>
        </w:rPr>
        <w:t>בוסקילה</w:t>
      </w:r>
      <w:r>
        <w:rPr>
          <w:rFonts w:hint="cs"/>
          <w:rtl/>
        </w:rPr>
        <w:t>.</w:t>
      </w:r>
      <w:bookmarkStart w:id="26408" w:name="_ETM_Q41_434430"/>
      <w:bookmarkStart w:id="26409" w:name="_ETM_Q41_447902"/>
      <w:bookmarkEnd w:id="26408"/>
      <w:bookmarkEnd w:id="26409"/>
      <w:r>
        <w:rPr>
          <w:rFonts w:hint="cs"/>
          <w:rtl/>
        </w:rPr>
        <w:t xml:space="preserve"> </w:t>
      </w:r>
      <w:r>
        <w:rPr>
          <w:rtl/>
        </w:rPr>
        <w:t xml:space="preserve">במהלך </w:t>
      </w:r>
      <w:bookmarkStart w:id="26410" w:name="_ETM_Q41_435060"/>
      <w:bookmarkEnd w:id="26410"/>
      <w:r>
        <w:rPr>
          <w:rtl/>
        </w:rPr>
        <w:t xml:space="preserve">כל </w:t>
      </w:r>
      <w:bookmarkStart w:id="26411" w:name="_ETM_Q41_435269"/>
      <w:bookmarkEnd w:id="26411"/>
      <w:r>
        <w:rPr>
          <w:rtl/>
        </w:rPr>
        <w:t xml:space="preserve">הסיור </w:t>
      </w:r>
      <w:bookmarkStart w:id="26412" w:name="_ETM_Q41_435780"/>
      <w:bookmarkEnd w:id="26412"/>
      <w:r>
        <w:rPr>
          <w:rtl/>
        </w:rPr>
        <w:t xml:space="preserve">הזה </w:t>
      </w:r>
      <w:bookmarkStart w:id="26413" w:name="_ETM_Q41_437080"/>
      <w:bookmarkStart w:id="26414" w:name="_ETM_Q41_433928"/>
      <w:bookmarkEnd w:id="26413"/>
      <w:bookmarkEnd w:id="26414"/>
      <w:r>
        <w:rPr>
          <w:rtl/>
        </w:rPr>
        <w:t xml:space="preserve">הכאב </w:t>
      </w:r>
      <w:bookmarkStart w:id="26415" w:name="_ETM_Q41_438819"/>
      <w:bookmarkEnd w:id="26415"/>
      <w:r>
        <w:rPr>
          <w:rtl/>
        </w:rPr>
        <w:t xml:space="preserve">לא </w:t>
      </w:r>
      <w:bookmarkStart w:id="26416" w:name="_ETM_Q41_438999"/>
      <w:bookmarkEnd w:id="26416"/>
      <w:r>
        <w:rPr>
          <w:rtl/>
        </w:rPr>
        <w:t>מפסיק</w:t>
      </w:r>
      <w:r>
        <w:rPr>
          <w:rFonts w:hint="cs"/>
          <w:rtl/>
        </w:rPr>
        <w:t>,</w:t>
      </w:r>
      <w:r>
        <w:rPr>
          <w:rtl/>
        </w:rPr>
        <w:t xml:space="preserve"> </w:t>
      </w:r>
      <w:bookmarkStart w:id="26417" w:name="_ETM_Q41_440360"/>
      <w:bookmarkEnd w:id="26417"/>
      <w:r>
        <w:rPr>
          <w:rtl/>
        </w:rPr>
        <w:t xml:space="preserve">מבית </w:t>
      </w:r>
      <w:bookmarkStart w:id="26418" w:name="_ETM_Q41_440960"/>
      <w:bookmarkEnd w:id="26418"/>
      <w:r>
        <w:rPr>
          <w:rtl/>
        </w:rPr>
        <w:t>לבית</w:t>
      </w:r>
      <w:r>
        <w:rPr>
          <w:rFonts w:hint="cs"/>
          <w:rtl/>
        </w:rPr>
        <w:t>,</w:t>
      </w:r>
      <w:r>
        <w:rPr>
          <w:rtl/>
        </w:rPr>
        <w:t xml:space="preserve"> </w:t>
      </w:r>
      <w:bookmarkStart w:id="26419" w:name="_ETM_Q41_442400"/>
      <w:bookmarkEnd w:id="26419"/>
      <w:r>
        <w:rPr>
          <w:rtl/>
        </w:rPr>
        <w:t xml:space="preserve">משואה </w:t>
      </w:r>
      <w:bookmarkStart w:id="26420" w:name="_ETM_Q41_443120"/>
      <w:bookmarkEnd w:id="26420"/>
      <w:r>
        <w:rPr>
          <w:rtl/>
        </w:rPr>
        <w:t>לשוא</w:t>
      </w:r>
      <w:r>
        <w:rPr>
          <w:rFonts w:hint="cs"/>
          <w:rtl/>
        </w:rPr>
        <w:t>ה</w:t>
      </w:r>
      <w:bookmarkStart w:id="26421" w:name="_ETM_Q41_441481"/>
      <w:bookmarkEnd w:id="26421"/>
      <w:r>
        <w:rPr>
          <w:rFonts w:hint="cs"/>
          <w:rtl/>
        </w:rPr>
        <w:t>.</w:t>
      </w:r>
      <w:r>
        <w:rPr>
          <w:rtl/>
        </w:rPr>
        <w:t xml:space="preserve"> </w:t>
      </w:r>
      <w:bookmarkStart w:id="26422" w:name="_ETM_Q41_444449"/>
      <w:bookmarkStart w:id="26423" w:name="_ETM_Q41_444494"/>
      <w:bookmarkEnd w:id="26422"/>
      <w:bookmarkEnd w:id="26423"/>
      <w:r>
        <w:rPr>
          <w:rtl/>
        </w:rPr>
        <w:t xml:space="preserve">לעמוד </w:t>
      </w:r>
      <w:bookmarkStart w:id="26424" w:name="_ETM_Q41_445139"/>
      <w:bookmarkEnd w:id="26424"/>
      <w:r>
        <w:rPr>
          <w:rtl/>
        </w:rPr>
        <w:t xml:space="preserve">מול </w:t>
      </w:r>
      <w:bookmarkStart w:id="26425" w:name="_ETM_Q41_445349"/>
      <w:bookmarkEnd w:id="26425"/>
      <w:r>
        <w:rPr>
          <w:rtl/>
        </w:rPr>
        <w:t xml:space="preserve">הבית </w:t>
      </w:r>
      <w:bookmarkStart w:id="26426" w:name="_ETM_Q41_445889"/>
      <w:bookmarkEnd w:id="26426"/>
      <w:r>
        <w:rPr>
          <w:rtl/>
        </w:rPr>
        <w:t xml:space="preserve">של </w:t>
      </w:r>
      <w:bookmarkStart w:id="26427" w:name="_ETM_Q41_446069"/>
      <w:bookmarkEnd w:id="26427"/>
      <w:r>
        <w:rPr>
          <w:rtl/>
        </w:rPr>
        <w:t xml:space="preserve">משפחת </w:t>
      </w:r>
      <w:bookmarkStart w:id="26428" w:name="_ETM_Q41_446669"/>
      <w:bookmarkEnd w:id="26428"/>
      <w:r>
        <w:rPr>
          <w:rtl/>
        </w:rPr>
        <w:t>ב</w:t>
      </w:r>
      <w:r>
        <w:rPr>
          <w:rFonts w:hint="cs"/>
          <w:rtl/>
        </w:rPr>
        <w:t xml:space="preserve">יבס, </w:t>
      </w:r>
      <w:r>
        <w:rPr>
          <w:rtl/>
        </w:rPr>
        <w:t xml:space="preserve">ומקבלים </w:t>
      </w:r>
      <w:bookmarkStart w:id="26429" w:name="_ETM_Q41_449210"/>
      <w:bookmarkEnd w:id="26429"/>
      <w:r>
        <w:rPr>
          <w:rtl/>
        </w:rPr>
        <w:t xml:space="preserve">את </w:t>
      </w:r>
      <w:bookmarkStart w:id="26430" w:name="_ETM_Q41_449360"/>
      <w:bookmarkEnd w:id="26430"/>
      <w:r>
        <w:rPr>
          <w:rtl/>
        </w:rPr>
        <w:t xml:space="preserve">ההסבר </w:t>
      </w:r>
      <w:bookmarkStart w:id="26431" w:name="_ETM_Q41_449930"/>
      <w:bookmarkEnd w:id="26431"/>
      <w:r>
        <w:rPr>
          <w:rtl/>
        </w:rPr>
        <w:t xml:space="preserve">מתושבת </w:t>
      </w:r>
      <w:bookmarkStart w:id="26432" w:name="_ETM_Q41_450529"/>
      <w:bookmarkEnd w:id="26432"/>
      <w:r>
        <w:rPr>
          <w:rtl/>
        </w:rPr>
        <w:t>המקו</w:t>
      </w:r>
      <w:bookmarkStart w:id="26433" w:name="_ETM_Q41_446160"/>
      <w:bookmarkEnd w:id="26433"/>
      <w:r>
        <w:rPr>
          <w:rtl/>
        </w:rPr>
        <w:t>ם</w:t>
      </w:r>
      <w:r>
        <w:rPr>
          <w:rFonts w:hint="cs"/>
          <w:rtl/>
        </w:rPr>
        <w:t>,</w:t>
      </w:r>
      <w:r>
        <w:rPr>
          <w:rtl/>
        </w:rPr>
        <w:t xml:space="preserve"> </w:t>
      </w:r>
      <w:bookmarkStart w:id="26434" w:name="_ETM_Q41_450949"/>
      <w:bookmarkEnd w:id="26434"/>
      <w:r>
        <w:rPr>
          <w:rtl/>
        </w:rPr>
        <w:t xml:space="preserve">מהשכנה </w:t>
      </w:r>
      <w:bookmarkStart w:id="26435" w:name="_ETM_Q41_451490"/>
      <w:bookmarkEnd w:id="26435"/>
      <w:r>
        <w:rPr>
          <w:rtl/>
        </w:rPr>
        <w:t>שלהם</w:t>
      </w:r>
      <w:r>
        <w:rPr>
          <w:rFonts w:hint="cs"/>
          <w:rtl/>
        </w:rPr>
        <w:t>.</w:t>
      </w:r>
      <w:r>
        <w:rPr>
          <w:rtl/>
        </w:rPr>
        <w:t xml:space="preserve"> </w:t>
      </w:r>
      <w:bookmarkStart w:id="26436" w:name="_ETM_Q41_453139"/>
      <w:bookmarkEnd w:id="26436"/>
      <w:r>
        <w:rPr>
          <w:rtl/>
        </w:rPr>
        <w:t xml:space="preserve">אתה </w:t>
      </w:r>
      <w:bookmarkStart w:id="26437" w:name="_ETM_Q41_453440"/>
      <w:bookmarkEnd w:id="26437"/>
      <w:r>
        <w:rPr>
          <w:rtl/>
        </w:rPr>
        <w:t xml:space="preserve">עומד </w:t>
      </w:r>
      <w:bookmarkStart w:id="26438" w:name="_ETM_Q41_453979"/>
      <w:bookmarkEnd w:id="26438"/>
      <w:r>
        <w:rPr>
          <w:rtl/>
        </w:rPr>
        <w:t>ו</w:t>
      </w:r>
      <w:bookmarkStart w:id="26439" w:name="_ETM_Q41_454430"/>
      <w:bookmarkEnd w:id="26439"/>
      <w:r>
        <w:rPr>
          <w:rFonts w:hint="cs"/>
          <w:rtl/>
        </w:rPr>
        <w:t>ה</w:t>
      </w:r>
      <w:r>
        <w:rPr>
          <w:rtl/>
        </w:rPr>
        <w:t xml:space="preserve">דמעות </w:t>
      </w:r>
      <w:bookmarkStart w:id="26440" w:name="_ETM_Q41_454940"/>
      <w:bookmarkEnd w:id="26440"/>
      <w:r>
        <w:rPr>
          <w:rtl/>
        </w:rPr>
        <w:t xml:space="preserve">לא </w:t>
      </w:r>
      <w:bookmarkStart w:id="26441" w:name="_ETM_Q41_455029"/>
      <w:bookmarkEnd w:id="26441"/>
      <w:r>
        <w:rPr>
          <w:rtl/>
        </w:rPr>
        <w:t xml:space="preserve">מפסיקות </w:t>
      </w:r>
      <w:bookmarkStart w:id="26442" w:name="_ETM_Q41_455539"/>
      <w:bookmarkEnd w:id="26442"/>
      <w:r>
        <w:rPr>
          <w:rtl/>
        </w:rPr>
        <w:t>לרדת</w:t>
      </w:r>
      <w:r>
        <w:rPr>
          <w:rFonts w:hint="cs"/>
          <w:rtl/>
        </w:rPr>
        <w:t>,</w:t>
      </w:r>
      <w:r>
        <w:rPr>
          <w:rtl/>
        </w:rPr>
        <w:t xml:space="preserve"> </w:t>
      </w:r>
      <w:bookmarkStart w:id="26443" w:name="_ETM_Q41_456870"/>
      <w:bookmarkEnd w:id="26443"/>
      <w:r>
        <w:rPr>
          <w:rtl/>
        </w:rPr>
        <w:t xml:space="preserve">והכאב </w:t>
      </w:r>
      <w:bookmarkStart w:id="26444" w:name="_ETM_Q41_457470"/>
      <w:bookmarkEnd w:id="26444"/>
      <w:r>
        <w:rPr>
          <w:rtl/>
        </w:rPr>
        <w:t xml:space="preserve">כל </w:t>
      </w:r>
      <w:bookmarkStart w:id="26445" w:name="_ETM_Q41_457650"/>
      <w:bookmarkEnd w:id="26445"/>
      <w:r>
        <w:rPr>
          <w:rtl/>
        </w:rPr>
        <w:t xml:space="preserve">כך </w:t>
      </w:r>
      <w:bookmarkStart w:id="26446" w:name="_ETM_Q41_457830"/>
      <w:bookmarkEnd w:id="26446"/>
      <w:r>
        <w:rPr>
          <w:rtl/>
        </w:rPr>
        <w:t>גדול</w:t>
      </w:r>
      <w:r>
        <w:rPr>
          <w:rFonts w:hint="cs"/>
          <w:rtl/>
        </w:rPr>
        <w:t>.</w:t>
      </w:r>
      <w:bookmarkStart w:id="26447" w:name="_ETM_Q41_458939"/>
      <w:bookmarkStart w:id="26448" w:name="_ETM_Q41_460420"/>
      <w:bookmarkEnd w:id="26447"/>
      <w:bookmarkEnd w:id="26448"/>
      <w:r>
        <w:rPr>
          <w:rFonts w:hint="cs"/>
          <w:rtl/>
        </w:rPr>
        <w:t xml:space="preserve"> </w:t>
      </w:r>
      <w:bookmarkStart w:id="26449" w:name="_ETM_Q41_460481"/>
      <w:bookmarkStart w:id="26450" w:name="_ETM_Q41_460582"/>
      <w:bookmarkStart w:id="26451" w:name="_ETM_Q41_460633"/>
      <w:bookmarkStart w:id="26452" w:name="_ETM_Q41_502341"/>
      <w:bookmarkEnd w:id="26449"/>
      <w:bookmarkEnd w:id="26450"/>
      <w:bookmarkEnd w:id="26451"/>
      <w:bookmarkEnd w:id="26452"/>
      <w:r>
        <w:rPr>
          <w:rtl/>
        </w:rPr>
        <w:t xml:space="preserve">הצטרפו </w:t>
      </w:r>
      <w:bookmarkStart w:id="26453" w:name="_ETM_Q41_459539"/>
      <w:bookmarkEnd w:id="26453"/>
      <w:r>
        <w:rPr>
          <w:rtl/>
        </w:rPr>
        <w:t xml:space="preserve">אלינו </w:t>
      </w:r>
      <w:bookmarkStart w:id="26454" w:name="_ETM_Q41_460319"/>
      <w:bookmarkStart w:id="26455" w:name="_ETM_Q41_461026"/>
      <w:bookmarkEnd w:id="26454"/>
      <w:bookmarkEnd w:id="26455"/>
      <w:r w:rsidRPr="00E55D91">
        <w:rPr>
          <w:rtl/>
        </w:rPr>
        <w:t xml:space="preserve">היועצת </w:t>
      </w:r>
      <w:bookmarkStart w:id="26456" w:name="_ETM_Q41_460680"/>
      <w:bookmarkEnd w:id="26456"/>
      <w:r w:rsidRPr="00E55D91">
        <w:rPr>
          <w:rtl/>
        </w:rPr>
        <w:t>המשפטית</w:t>
      </w:r>
      <w:r w:rsidRPr="00E55D91">
        <w:rPr>
          <w:rFonts w:hint="cs"/>
          <w:rtl/>
        </w:rPr>
        <w:t xml:space="preserve"> של הכנסת,</w:t>
      </w:r>
      <w:bookmarkStart w:id="26457" w:name="_ETM_Q41_458639"/>
      <w:bookmarkEnd w:id="26457"/>
      <w:r w:rsidRPr="00E55D91">
        <w:rPr>
          <w:rtl/>
        </w:rPr>
        <w:t xml:space="preserve"> </w:t>
      </w:r>
      <w:bookmarkStart w:id="26458" w:name="_ETM_Q41_461400"/>
      <w:bookmarkEnd w:id="26458"/>
      <w:r w:rsidRPr="00E55D91">
        <w:rPr>
          <w:rtl/>
        </w:rPr>
        <w:t xml:space="preserve">המשנה </w:t>
      </w:r>
      <w:bookmarkStart w:id="26459" w:name="_ETM_Q41_461849"/>
      <w:bookmarkEnd w:id="26459"/>
      <w:r w:rsidRPr="00E55D91">
        <w:rPr>
          <w:rtl/>
        </w:rPr>
        <w:t>של</w:t>
      </w:r>
      <w:bookmarkStart w:id="26460" w:name="_ETM_Q41_463470"/>
      <w:bookmarkStart w:id="26461" w:name="_ETM_Q41_459840"/>
      <w:bookmarkEnd w:id="26460"/>
      <w:bookmarkEnd w:id="26461"/>
      <w:r w:rsidRPr="00E55D91">
        <w:rPr>
          <w:rFonts w:hint="cs"/>
          <w:rtl/>
        </w:rPr>
        <w:t>ה, של</w:t>
      </w:r>
      <w:r w:rsidRPr="00E55D91">
        <w:rPr>
          <w:rtl/>
        </w:rPr>
        <w:t xml:space="preserve"> </w:t>
      </w:r>
      <w:bookmarkStart w:id="26462" w:name="_ETM_Q41_463680"/>
      <w:bookmarkEnd w:id="26462"/>
      <w:r w:rsidRPr="00E55D91">
        <w:rPr>
          <w:rtl/>
        </w:rPr>
        <w:t>הכנסת</w:t>
      </w:r>
      <w:r w:rsidRPr="00E55D91">
        <w:rPr>
          <w:rFonts w:hint="cs"/>
          <w:rtl/>
        </w:rPr>
        <w:t>,</w:t>
      </w:r>
      <w:r>
        <w:rPr>
          <w:rtl/>
        </w:rPr>
        <w:t xml:space="preserve"> </w:t>
      </w:r>
      <w:bookmarkStart w:id="26463" w:name="_ETM_Q41_465419"/>
      <w:bookmarkEnd w:id="26463"/>
      <w:r>
        <w:rPr>
          <w:rtl/>
        </w:rPr>
        <w:t xml:space="preserve">נציגות </w:t>
      </w:r>
      <w:bookmarkStart w:id="26464" w:name="_ETM_Q41_466050"/>
      <w:bookmarkEnd w:id="26464"/>
      <w:r>
        <w:rPr>
          <w:rtl/>
        </w:rPr>
        <w:t xml:space="preserve">של </w:t>
      </w:r>
      <w:bookmarkStart w:id="26465" w:name="_ETM_Q41_466169"/>
      <w:bookmarkEnd w:id="26465"/>
      <w:r>
        <w:rPr>
          <w:rtl/>
        </w:rPr>
        <w:t xml:space="preserve">ועדת </w:t>
      </w:r>
      <w:bookmarkStart w:id="26466" w:name="_ETM_Q41_466500"/>
      <w:bookmarkEnd w:id="26466"/>
      <w:r>
        <w:rPr>
          <w:rtl/>
        </w:rPr>
        <w:t>החינוך</w:t>
      </w:r>
      <w:r>
        <w:rPr>
          <w:rFonts w:hint="cs"/>
          <w:rtl/>
        </w:rPr>
        <w:t>,</w:t>
      </w:r>
      <w:r>
        <w:rPr>
          <w:rtl/>
        </w:rPr>
        <w:t xml:space="preserve"> </w:t>
      </w:r>
      <w:bookmarkStart w:id="26467" w:name="_ETM_Q41_467819"/>
      <w:bookmarkEnd w:id="26467"/>
      <w:r>
        <w:rPr>
          <w:rtl/>
        </w:rPr>
        <w:t xml:space="preserve">יועצים </w:t>
      </w:r>
      <w:bookmarkStart w:id="26468" w:name="_ETM_Q41_468300"/>
      <w:bookmarkEnd w:id="26468"/>
      <w:r>
        <w:rPr>
          <w:rtl/>
        </w:rPr>
        <w:t xml:space="preserve">משפטיים </w:t>
      </w:r>
      <w:bookmarkStart w:id="26469" w:name="_ETM_Q41_468779"/>
      <w:bookmarkEnd w:id="26469"/>
      <w:r>
        <w:rPr>
          <w:rtl/>
        </w:rPr>
        <w:t>מ</w:t>
      </w:r>
      <w:r>
        <w:rPr>
          <w:rFonts w:hint="cs"/>
          <w:rtl/>
        </w:rPr>
        <w:t>וו</w:t>
      </w:r>
      <w:r>
        <w:rPr>
          <w:rtl/>
        </w:rPr>
        <w:t>ע</w:t>
      </w:r>
      <w:r>
        <w:rPr>
          <w:rFonts w:hint="cs"/>
          <w:rtl/>
        </w:rPr>
        <w:t>ד</w:t>
      </w:r>
      <w:r>
        <w:rPr>
          <w:rtl/>
        </w:rPr>
        <w:t xml:space="preserve">ות </w:t>
      </w:r>
      <w:bookmarkStart w:id="26470" w:name="_ETM_Q41_469110"/>
      <w:bookmarkEnd w:id="26470"/>
      <w:r>
        <w:rPr>
          <w:rtl/>
        </w:rPr>
        <w:t>אחרות</w:t>
      </w:r>
      <w:r>
        <w:rPr>
          <w:rFonts w:hint="cs"/>
          <w:rtl/>
        </w:rPr>
        <w:t>,</w:t>
      </w:r>
      <w:bookmarkStart w:id="26471" w:name="_ETM_Q41_464918"/>
      <w:bookmarkEnd w:id="26471"/>
      <w:r>
        <w:rPr>
          <w:rtl/>
        </w:rPr>
        <w:t xml:space="preserve"> </w:t>
      </w:r>
      <w:bookmarkStart w:id="26472" w:name="_ETM_Q41_469620"/>
      <w:bookmarkEnd w:id="26472"/>
      <w:r>
        <w:rPr>
          <w:rtl/>
        </w:rPr>
        <w:t xml:space="preserve">מנהלי </w:t>
      </w:r>
      <w:bookmarkStart w:id="26473" w:name="_ETM_Q41_470039"/>
      <w:bookmarkEnd w:id="26473"/>
      <w:r>
        <w:rPr>
          <w:rtl/>
        </w:rPr>
        <w:t>ועדות</w:t>
      </w:r>
      <w:r>
        <w:rPr>
          <w:rFonts w:hint="cs"/>
          <w:rtl/>
        </w:rPr>
        <w:t>.</w:t>
      </w:r>
      <w:r>
        <w:rPr>
          <w:rtl/>
        </w:rPr>
        <w:t xml:space="preserve"> </w:t>
      </w:r>
      <w:bookmarkStart w:id="26474" w:name="_ETM_Q41_470520"/>
      <w:bookmarkEnd w:id="26474"/>
      <w:r>
        <w:rPr>
          <w:rtl/>
        </w:rPr>
        <w:t xml:space="preserve">היה </w:t>
      </w:r>
      <w:bookmarkStart w:id="26475" w:name="_ETM_Q41_470849"/>
      <w:bookmarkEnd w:id="26475"/>
      <w:r>
        <w:rPr>
          <w:rtl/>
        </w:rPr>
        <w:t xml:space="preserve">באמת </w:t>
      </w:r>
      <w:bookmarkStart w:id="26476" w:name="_ETM_Q41_471180"/>
      <w:bookmarkEnd w:id="26476"/>
      <w:r>
        <w:rPr>
          <w:rtl/>
        </w:rPr>
        <w:t xml:space="preserve">סיור </w:t>
      </w:r>
      <w:bookmarkStart w:id="26477" w:name="_ETM_Q41_472110"/>
      <w:bookmarkEnd w:id="26477"/>
      <w:r>
        <w:rPr>
          <w:rtl/>
        </w:rPr>
        <w:t xml:space="preserve">משמעותי </w:t>
      </w:r>
      <w:bookmarkStart w:id="26478" w:name="_ETM_Q41_472800"/>
      <w:bookmarkEnd w:id="26478"/>
      <w:r>
        <w:rPr>
          <w:rtl/>
        </w:rPr>
        <w:t xml:space="preserve">של </w:t>
      </w:r>
      <w:bookmarkStart w:id="26479" w:name="_ETM_Q41_472950"/>
      <w:bookmarkEnd w:id="26479"/>
      <w:r>
        <w:rPr>
          <w:rtl/>
        </w:rPr>
        <w:t xml:space="preserve">כנסת </w:t>
      </w:r>
      <w:bookmarkStart w:id="26480" w:name="_ETM_Q41_473370"/>
      <w:bookmarkEnd w:id="26480"/>
      <w:r>
        <w:rPr>
          <w:rtl/>
        </w:rPr>
        <w:t>ישראל</w:t>
      </w:r>
      <w:r>
        <w:rPr>
          <w:rFonts w:hint="cs"/>
          <w:rtl/>
        </w:rPr>
        <w:t>.</w:t>
      </w:r>
      <w:bookmarkStart w:id="26481" w:name="_ETM_Q41_474550"/>
      <w:bookmarkEnd w:id="26481"/>
    </w:p>
    <w:p w:rsidR="00D81667" w:rsidRDefault="00D81667" w:rsidP="00312409">
      <w:pPr>
        <w:rPr>
          <w:rtl/>
        </w:rPr>
      </w:pPr>
    </w:p>
    <w:p w:rsidR="00D81667" w:rsidRDefault="00D81667" w:rsidP="00312409">
      <w:pPr>
        <w:rPr>
          <w:rtl/>
        </w:rPr>
      </w:pPr>
      <w:r>
        <w:rPr>
          <w:rtl/>
        </w:rPr>
        <w:t xml:space="preserve">הדבר </w:t>
      </w:r>
      <w:bookmarkStart w:id="26482" w:name="_ETM_Q41_474910"/>
      <w:bookmarkEnd w:id="26482"/>
      <w:r>
        <w:rPr>
          <w:rtl/>
        </w:rPr>
        <w:t xml:space="preserve">הזה </w:t>
      </w:r>
      <w:bookmarkStart w:id="26483" w:name="_ETM_Q41_475120"/>
      <w:bookmarkEnd w:id="26483"/>
      <w:r>
        <w:rPr>
          <w:rtl/>
        </w:rPr>
        <w:t xml:space="preserve">הוא </w:t>
      </w:r>
      <w:bookmarkStart w:id="26484" w:name="_ETM_Q41_475180"/>
      <w:bookmarkEnd w:id="26484"/>
      <w:r>
        <w:rPr>
          <w:rtl/>
        </w:rPr>
        <w:t xml:space="preserve">כל </w:t>
      </w:r>
      <w:bookmarkStart w:id="26485" w:name="_ETM_Q41_475420"/>
      <w:bookmarkEnd w:id="26485"/>
      <w:r>
        <w:rPr>
          <w:rtl/>
        </w:rPr>
        <w:t xml:space="preserve">כך </w:t>
      </w:r>
      <w:bookmarkStart w:id="26486" w:name="_ETM_Q41_475750"/>
      <w:bookmarkEnd w:id="26486"/>
      <w:r>
        <w:rPr>
          <w:rtl/>
        </w:rPr>
        <w:t>חשוב</w:t>
      </w:r>
      <w:r>
        <w:rPr>
          <w:rFonts w:hint="cs"/>
          <w:rtl/>
        </w:rPr>
        <w:t>.</w:t>
      </w:r>
      <w:r>
        <w:rPr>
          <w:rtl/>
        </w:rPr>
        <w:t xml:space="preserve"> </w:t>
      </w:r>
      <w:bookmarkStart w:id="26487" w:name="_ETM_Q41_476960"/>
      <w:bookmarkEnd w:id="26487"/>
      <w:r>
        <w:rPr>
          <w:rtl/>
        </w:rPr>
        <w:t xml:space="preserve">אין </w:t>
      </w:r>
      <w:bookmarkStart w:id="26488" w:name="_ETM_Q41_477200"/>
      <w:bookmarkEnd w:id="26488"/>
      <w:r>
        <w:rPr>
          <w:rtl/>
        </w:rPr>
        <w:t xml:space="preserve">אדם </w:t>
      </w:r>
      <w:bookmarkStart w:id="26489" w:name="_ETM_Q41_477560"/>
      <w:bookmarkEnd w:id="26489"/>
      <w:r>
        <w:rPr>
          <w:rtl/>
        </w:rPr>
        <w:t xml:space="preserve">במדינת </w:t>
      </w:r>
      <w:bookmarkStart w:id="26490" w:name="_ETM_Q41_478100"/>
      <w:bookmarkEnd w:id="26490"/>
      <w:r>
        <w:rPr>
          <w:rtl/>
        </w:rPr>
        <w:t xml:space="preserve">ישראל </w:t>
      </w:r>
      <w:bookmarkStart w:id="26491" w:name="_ETM_Q41_478970"/>
      <w:bookmarkEnd w:id="26491"/>
      <w:r>
        <w:rPr>
          <w:rtl/>
        </w:rPr>
        <w:t xml:space="preserve">שלא </w:t>
      </w:r>
      <w:bookmarkStart w:id="26492" w:name="_ETM_Q41_479270"/>
      <w:bookmarkEnd w:id="26492"/>
      <w:r>
        <w:rPr>
          <w:rtl/>
        </w:rPr>
        <w:t xml:space="preserve">צריך </w:t>
      </w:r>
      <w:bookmarkStart w:id="26493" w:name="_ETM_Q41_479480"/>
      <w:bookmarkEnd w:id="26493"/>
      <w:r>
        <w:rPr>
          <w:rtl/>
        </w:rPr>
        <w:t xml:space="preserve">לעבור </w:t>
      </w:r>
      <w:bookmarkStart w:id="26494" w:name="_ETM_Q41_480170"/>
      <w:bookmarkEnd w:id="26494"/>
      <w:r>
        <w:rPr>
          <w:rtl/>
        </w:rPr>
        <w:t xml:space="preserve">את </w:t>
      </w:r>
      <w:bookmarkStart w:id="26495" w:name="_ETM_Q41_480380"/>
      <w:bookmarkEnd w:id="26495"/>
      <w:r>
        <w:rPr>
          <w:rtl/>
        </w:rPr>
        <w:t xml:space="preserve">הביקור </w:t>
      </w:r>
      <w:bookmarkStart w:id="26496" w:name="_ETM_Q41_480830"/>
      <w:bookmarkEnd w:id="26496"/>
      <w:r>
        <w:rPr>
          <w:rtl/>
        </w:rPr>
        <w:t xml:space="preserve">והסיור </w:t>
      </w:r>
      <w:bookmarkStart w:id="26497" w:name="_ETM_Q41_481400"/>
      <w:bookmarkEnd w:id="26497"/>
      <w:r>
        <w:rPr>
          <w:rtl/>
        </w:rPr>
        <w:t>הזה</w:t>
      </w:r>
      <w:r>
        <w:rPr>
          <w:rFonts w:hint="cs"/>
          <w:rtl/>
        </w:rPr>
        <w:t>,</w:t>
      </w:r>
      <w:r>
        <w:rPr>
          <w:rtl/>
        </w:rPr>
        <w:t xml:space="preserve"> </w:t>
      </w:r>
      <w:bookmarkStart w:id="26498" w:name="_ETM_Q41_481670"/>
      <w:bookmarkEnd w:id="26498"/>
      <w:r>
        <w:rPr>
          <w:rtl/>
        </w:rPr>
        <w:t xml:space="preserve">בעיקר </w:t>
      </w:r>
      <w:bookmarkStart w:id="26499" w:name="_ETM_Q41_480000"/>
      <w:bookmarkEnd w:id="26499"/>
      <w:r>
        <w:rPr>
          <w:rtl/>
        </w:rPr>
        <w:t>ב</w:t>
      </w:r>
      <w:bookmarkStart w:id="26500" w:name="_ETM_Q41_480359"/>
      <w:bookmarkEnd w:id="26500"/>
      <w:r>
        <w:rPr>
          <w:rFonts w:hint="cs"/>
          <w:rtl/>
        </w:rPr>
        <w:t xml:space="preserve">קיבוץ </w:t>
      </w:r>
      <w:bookmarkStart w:id="26501" w:name="_ETM_Q41_481108"/>
      <w:bookmarkEnd w:id="26501"/>
      <w:r>
        <w:rPr>
          <w:rFonts w:hint="cs"/>
          <w:rtl/>
        </w:rPr>
        <w:t xml:space="preserve">ניר </w:t>
      </w:r>
      <w:bookmarkStart w:id="26502" w:name="_ETM_Q41_481587"/>
      <w:bookmarkEnd w:id="26502"/>
      <w:r>
        <w:rPr>
          <w:rFonts w:hint="cs"/>
          <w:rtl/>
        </w:rPr>
        <w:t xml:space="preserve">עוז, </w:t>
      </w:r>
      <w:bookmarkStart w:id="26503" w:name="_ETM_Q41_480900"/>
      <w:bookmarkStart w:id="26504" w:name="_ETM_Q41_481170"/>
      <w:bookmarkStart w:id="26505" w:name="_ETM_Q41_482070"/>
      <w:bookmarkStart w:id="26506" w:name="_ETM_Q41_482700"/>
      <w:bookmarkStart w:id="26507" w:name="_ETM_Q41_484040"/>
      <w:bookmarkEnd w:id="26503"/>
      <w:bookmarkEnd w:id="26504"/>
      <w:bookmarkEnd w:id="26505"/>
      <w:bookmarkEnd w:id="26506"/>
      <w:bookmarkEnd w:id="26507"/>
      <w:r>
        <w:rPr>
          <w:rtl/>
        </w:rPr>
        <w:t xml:space="preserve">לראות </w:t>
      </w:r>
      <w:bookmarkStart w:id="26508" w:name="_ETM_Q41_484580"/>
      <w:bookmarkEnd w:id="26508"/>
      <w:r>
        <w:rPr>
          <w:rtl/>
        </w:rPr>
        <w:t xml:space="preserve">את </w:t>
      </w:r>
      <w:bookmarkStart w:id="26509" w:name="_ETM_Q41_484759"/>
      <w:bookmarkEnd w:id="26509"/>
      <w:r>
        <w:rPr>
          <w:rtl/>
        </w:rPr>
        <w:t xml:space="preserve">השואה </w:t>
      </w:r>
      <w:bookmarkStart w:id="26510" w:name="_ETM_Q41_486229"/>
      <w:bookmarkEnd w:id="26510"/>
      <w:r>
        <w:rPr>
          <w:rtl/>
        </w:rPr>
        <w:t xml:space="preserve">שעברה </w:t>
      </w:r>
      <w:bookmarkStart w:id="26511" w:name="_ETM_Q41_486889"/>
      <w:bookmarkEnd w:id="26511"/>
      <w:r>
        <w:rPr>
          <w:rtl/>
        </w:rPr>
        <w:t xml:space="preserve">על </w:t>
      </w:r>
      <w:bookmarkStart w:id="26512" w:name="_ETM_Q41_487039"/>
      <w:bookmarkEnd w:id="26512"/>
      <w:r>
        <w:rPr>
          <w:rtl/>
        </w:rPr>
        <w:t xml:space="preserve">קיבוץ </w:t>
      </w:r>
      <w:bookmarkStart w:id="26513" w:name="_ETM_Q41_487580"/>
      <w:bookmarkEnd w:id="26513"/>
      <w:r>
        <w:rPr>
          <w:rtl/>
        </w:rPr>
        <w:t>קטן</w:t>
      </w:r>
      <w:r>
        <w:rPr>
          <w:rFonts w:hint="cs"/>
          <w:rtl/>
        </w:rPr>
        <w:t>,</w:t>
      </w:r>
      <w:r>
        <w:rPr>
          <w:rtl/>
        </w:rPr>
        <w:t xml:space="preserve"> </w:t>
      </w:r>
      <w:bookmarkStart w:id="26514" w:name="_ETM_Q41_488509"/>
      <w:bookmarkStart w:id="26515" w:name="_ETM_Q41_489289"/>
      <w:bookmarkStart w:id="26516" w:name="_ETM_Q41_491110"/>
      <w:bookmarkEnd w:id="26514"/>
      <w:bookmarkEnd w:id="26515"/>
      <w:bookmarkEnd w:id="26516"/>
      <w:r>
        <w:rPr>
          <w:rtl/>
        </w:rPr>
        <w:t xml:space="preserve">300 </w:t>
      </w:r>
      <w:bookmarkStart w:id="26517" w:name="_ETM_Q41_491890"/>
      <w:bookmarkEnd w:id="26517"/>
      <w:r>
        <w:rPr>
          <w:rtl/>
        </w:rPr>
        <w:t xml:space="preserve">מטר </w:t>
      </w:r>
      <w:bookmarkStart w:id="26518" w:name="_ETM_Q41_492250"/>
      <w:bookmarkEnd w:id="26518"/>
      <w:r>
        <w:rPr>
          <w:rtl/>
        </w:rPr>
        <w:t>מעזה</w:t>
      </w:r>
      <w:r>
        <w:rPr>
          <w:rFonts w:hint="cs"/>
          <w:rtl/>
        </w:rPr>
        <w:t>,</w:t>
      </w:r>
      <w:r>
        <w:rPr>
          <w:rtl/>
        </w:rPr>
        <w:t xml:space="preserve"> </w:t>
      </w:r>
      <w:bookmarkStart w:id="26519" w:name="_ETM_Q41_494039"/>
      <w:bookmarkEnd w:id="26519"/>
      <w:r>
        <w:rPr>
          <w:rtl/>
        </w:rPr>
        <w:t xml:space="preserve">ולראות </w:t>
      </w:r>
      <w:bookmarkStart w:id="26520" w:name="_ETM_Q41_494609"/>
      <w:bookmarkEnd w:id="26520"/>
      <w:r>
        <w:rPr>
          <w:rtl/>
        </w:rPr>
        <w:t xml:space="preserve">בעיניים </w:t>
      </w:r>
      <w:bookmarkStart w:id="26521" w:name="_ETM_Q41_495809"/>
      <w:bookmarkEnd w:id="26521"/>
      <w:r>
        <w:rPr>
          <w:rtl/>
        </w:rPr>
        <w:t xml:space="preserve">איך </w:t>
      </w:r>
      <w:bookmarkStart w:id="26522" w:name="_ETM_Q41_496080"/>
      <w:bookmarkEnd w:id="26522"/>
      <w:r>
        <w:rPr>
          <w:rtl/>
        </w:rPr>
        <w:t xml:space="preserve">זה </w:t>
      </w:r>
      <w:bookmarkStart w:id="26523" w:name="_ETM_Q41_496289"/>
      <w:bookmarkEnd w:id="26523"/>
      <w:r>
        <w:rPr>
          <w:rtl/>
        </w:rPr>
        <w:t>קרה</w:t>
      </w:r>
      <w:r>
        <w:rPr>
          <w:rFonts w:hint="cs"/>
          <w:rtl/>
        </w:rPr>
        <w:t>.</w:t>
      </w:r>
      <w:r>
        <w:rPr>
          <w:rtl/>
        </w:rPr>
        <w:t xml:space="preserve"> </w:t>
      </w:r>
      <w:bookmarkStart w:id="26524" w:name="_ETM_Q41_497990"/>
      <w:bookmarkEnd w:id="26524"/>
      <w:r>
        <w:rPr>
          <w:rtl/>
        </w:rPr>
        <w:t xml:space="preserve">זה </w:t>
      </w:r>
      <w:bookmarkStart w:id="26525" w:name="_ETM_Q41_498230"/>
      <w:bookmarkEnd w:id="26525"/>
      <w:r>
        <w:rPr>
          <w:rtl/>
        </w:rPr>
        <w:t xml:space="preserve">לא </w:t>
      </w:r>
      <w:bookmarkStart w:id="26526" w:name="_ETM_Q41_498380"/>
      <w:bookmarkEnd w:id="26526"/>
      <w:r>
        <w:rPr>
          <w:rtl/>
        </w:rPr>
        <w:t xml:space="preserve">מספיק </w:t>
      </w:r>
      <w:bookmarkStart w:id="26527" w:name="_ETM_Q41_498860"/>
      <w:bookmarkEnd w:id="26527"/>
      <w:r>
        <w:rPr>
          <w:rtl/>
        </w:rPr>
        <w:t xml:space="preserve">לשמוע </w:t>
      </w:r>
      <w:bookmarkStart w:id="26528" w:name="_ETM_Q41_499250"/>
      <w:bookmarkEnd w:id="26528"/>
      <w:r>
        <w:rPr>
          <w:rtl/>
        </w:rPr>
        <w:t xml:space="preserve">את </w:t>
      </w:r>
      <w:bookmarkStart w:id="26529" w:name="_ETM_Q41_499339"/>
      <w:bookmarkEnd w:id="26529"/>
      <w:r>
        <w:rPr>
          <w:rtl/>
        </w:rPr>
        <w:t xml:space="preserve">זה </w:t>
      </w:r>
      <w:bookmarkStart w:id="26530" w:name="_ETM_Q41_499430"/>
      <w:bookmarkEnd w:id="26530"/>
      <w:r>
        <w:rPr>
          <w:rtl/>
        </w:rPr>
        <w:t xml:space="preserve">מסיפורים </w:t>
      </w:r>
      <w:bookmarkStart w:id="26531" w:name="_ETM_Q41_500119"/>
      <w:bookmarkEnd w:id="26531"/>
      <w:r>
        <w:rPr>
          <w:rtl/>
        </w:rPr>
        <w:t xml:space="preserve">או </w:t>
      </w:r>
      <w:bookmarkStart w:id="26532" w:name="_ETM_Q41_500210"/>
      <w:bookmarkEnd w:id="26532"/>
      <w:r>
        <w:rPr>
          <w:rtl/>
        </w:rPr>
        <w:t>מ</w:t>
      </w:r>
      <w:bookmarkStart w:id="26533" w:name="_ETM_Q41_500779"/>
      <w:bookmarkStart w:id="26534" w:name="_ETM_Q41_496187"/>
      <w:bookmarkEnd w:id="26533"/>
      <w:bookmarkEnd w:id="26534"/>
      <w:r>
        <w:rPr>
          <w:rFonts w:hint="cs"/>
          <w:rtl/>
        </w:rPr>
        <w:t xml:space="preserve">הכתב; </w:t>
      </w:r>
      <w:r>
        <w:rPr>
          <w:rtl/>
        </w:rPr>
        <w:t xml:space="preserve">אתה </w:t>
      </w:r>
      <w:bookmarkStart w:id="26535" w:name="_ETM_Q41_500960"/>
      <w:bookmarkEnd w:id="26535"/>
      <w:r>
        <w:rPr>
          <w:rtl/>
        </w:rPr>
        <w:t xml:space="preserve">צריך </w:t>
      </w:r>
      <w:bookmarkStart w:id="26536" w:name="_ETM_Q41_501200"/>
      <w:bookmarkEnd w:id="26536"/>
      <w:r>
        <w:rPr>
          <w:rtl/>
        </w:rPr>
        <w:t>לשבת</w:t>
      </w:r>
      <w:r>
        <w:rPr>
          <w:rFonts w:hint="cs"/>
          <w:rtl/>
        </w:rPr>
        <w:t>,</w:t>
      </w:r>
      <w:r>
        <w:rPr>
          <w:rtl/>
        </w:rPr>
        <w:t xml:space="preserve"> </w:t>
      </w:r>
      <w:bookmarkStart w:id="26537" w:name="_ETM_Q41_502040"/>
      <w:bookmarkEnd w:id="26537"/>
      <w:r>
        <w:rPr>
          <w:rtl/>
        </w:rPr>
        <w:t xml:space="preserve">לעמוד </w:t>
      </w:r>
      <w:bookmarkStart w:id="26538" w:name="_ETM_Q41_502580"/>
      <w:bookmarkEnd w:id="26538"/>
      <w:r>
        <w:rPr>
          <w:rtl/>
        </w:rPr>
        <w:t xml:space="preserve">שם </w:t>
      </w:r>
      <w:bookmarkStart w:id="26539" w:name="_ETM_Q41_502820"/>
      <w:bookmarkEnd w:id="26539"/>
      <w:r>
        <w:rPr>
          <w:rtl/>
        </w:rPr>
        <w:t xml:space="preserve">ולראות </w:t>
      </w:r>
      <w:bookmarkStart w:id="26540" w:name="_ETM_Q41_503360"/>
      <w:bookmarkEnd w:id="26540"/>
      <w:r>
        <w:rPr>
          <w:rtl/>
        </w:rPr>
        <w:t xml:space="preserve">את </w:t>
      </w:r>
      <w:bookmarkStart w:id="26541" w:name="_ETM_Q41_503540"/>
      <w:bookmarkEnd w:id="26541"/>
      <w:r>
        <w:rPr>
          <w:rtl/>
        </w:rPr>
        <w:t>ה</w:t>
      </w:r>
      <w:bookmarkStart w:id="26542" w:name="_ETM_Q41_504110"/>
      <w:bookmarkStart w:id="26543" w:name="_ETM_Q41_504350"/>
      <w:bookmarkEnd w:id="26542"/>
      <w:bookmarkEnd w:id="26543"/>
      <w:r>
        <w:rPr>
          <w:rtl/>
        </w:rPr>
        <w:t>הרס</w:t>
      </w:r>
      <w:bookmarkStart w:id="26544" w:name="_ETM_Q41_502536"/>
      <w:bookmarkEnd w:id="26544"/>
      <w:r>
        <w:rPr>
          <w:rFonts w:hint="cs"/>
          <w:rtl/>
        </w:rPr>
        <w:t>,</w:t>
      </w:r>
      <w:r>
        <w:rPr>
          <w:rtl/>
        </w:rPr>
        <w:t xml:space="preserve"> </w:t>
      </w:r>
      <w:bookmarkStart w:id="26545" w:name="_ETM_Q41_505339"/>
      <w:bookmarkEnd w:id="26545"/>
      <w:r>
        <w:rPr>
          <w:rtl/>
        </w:rPr>
        <w:t xml:space="preserve">את </w:t>
      </w:r>
      <w:bookmarkStart w:id="26546" w:name="_ETM_Q41_505550"/>
      <w:bookmarkEnd w:id="26546"/>
      <w:r>
        <w:rPr>
          <w:rtl/>
        </w:rPr>
        <w:t xml:space="preserve">הבתים </w:t>
      </w:r>
      <w:bookmarkStart w:id="26547" w:name="_ETM_Q41_506029"/>
      <w:bookmarkEnd w:id="26547"/>
      <w:r>
        <w:rPr>
          <w:rtl/>
        </w:rPr>
        <w:t>הש</w:t>
      </w:r>
      <w:r>
        <w:rPr>
          <w:rFonts w:hint="cs"/>
          <w:rtl/>
        </w:rPr>
        <w:t>רו</w:t>
      </w:r>
      <w:r>
        <w:rPr>
          <w:rtl/>
        </w:rPr>
        <w:t>פים</w:t>
      </w:r>
      <w:r>
        <w:rPr>
          <w:rFonts w:hint="cs"/>
          <w:rtl/>
        </w:rPr>
        <w:t>.</w:t>
      </w:r>
      <w:bookmarkStart w:id="26548" w:name="_ETM_Q41_507720"/>
      <w:bookmarkStart w:id="26549" w:name="_ETM_Q41_507271"/>
      <w:bookmarkEnd w:id="26548"/>
      <w:bookmarkEnd w:id="26549"/>
      <w:r>
        <w:rPr>
          <w:rFonts w:hint="cs"/>
          <w:rtl/>
        </w:rPr>
        <w:t xml:space="preserve"> </w:t>
      </w:r>
      <w:bookmarkStart w:id="26550" w:name="_ETM_Q41_507367"/>
      <w:bookmarkStart w:id="26551" w:name="_ETM_Q41_507452"/>
      <w:bookmarkStart w:id="26552" w:name="_ETM_Q41_507541"/>
      <w:bookmarkEnd w:id="26550"/>
      <w:bookmarkEnd w:id="26551"/>
      <w:bookmarkEnd w:id="26552"/>
      <w:r>
        <w:rPr>
          <w:rtl/>
        </w:rPr>
        <w:t xml:space="preserve">היה </w:t>
      </w:r>
      <w:bookmarkStart w:id="26553" w:name="_ETM_Q41_508080"/>
      <w:bookmarkEnd w:id="26553"/>
      <w:r>
        <w:rPr>
          <w:rtl/>
        </w:rPr>
        <w:t xml:space="preserve">איתנו </w:t>
      </w:r>
      <w:bookmarkStart w:id="26554" w:name="_ETM_Q41_508529"/>
      <w:bookmarkEnd w:id="26554"/>
      <w:r>
        <w:rPr>
          <w:rtl/>
        </w:rPr>
        <w:t>א</w:t>
      </w:r>
      <w:bookmarkStart w:id="26555" w:name="_ETM_Q41_505335"/>
      <w:bookmarkEnd w:id="26555"/>
      <w:r>
        <w:rPr>
          <w:rtl/>
        </w:rPr>
        <w:t xml:space="preserve">ח </w:t>
      </w:r>
      <w:bookmarkStart w:id="26556" w:name="_ETM_Q41_508740"/>
      <w:bookmarkEnd w:id="26556"/>
      <w:r>
        <w:rPr>
          <w:rtl/>
        </w:rPr>
        <w:t xml:space="preserve">של </w:t>
      </w:r>
      <w:bookmarkStart w:id="26557" w:name="_ETM_Q41_509010"/>
      <w:bookmarkEnd w:id="26557"/>
      <w:r>
        <w:rPr>
          <w:rtl/>
        </w:rPr>
        <w:t xml:space="preserve">איציק </w:t>
      </w:r>
      <w:bookmarkStart w:id="26558" w:name="_ETM_Q41_509310"/>
      <w:bookmarkStart w:id="26559" w:name="_ETM_Q41_506124"/>
      <w:bookmarkEnd w:id="26558"/>
      <w:bookmarkEnd w:id="26559"/>
      <w:proofErr w:type="spellStart"/>
      <w:r>
        <w:rPr>
          <w:rFonts w:hint="cs"/>
          <w:rtl/>
        </w:rPr>
        <w:t>אל</w:t>
      </w:r>
      <w:bookmarkStart w:id="26560" w:name="_ETM_Q41_506024"/>
      <w:bookmarkEnd w:id="26560"/>
      <w:r>
        <w:rPr>
          <w:rFonts w:hint="cs"/>
          <w:rtl/>
        </w:rPr>
        <w:t>גרט</w:t>
      </w:r>
      <w:proofErr w:type="spellEnd"/>
      <w:r>
        <w:rPr>
          <w:rFonts w:hint="cs"/>
          <w:rtl/>
        </w:rPr>
        <w:t xml:space="preserve">, </w:t>
      </w:r>
      <w:bookmarkStart w:id="26561" w:name="_ETM_Q41_510210"/>
      <w:bookmarkEnd w:id="26561"/>
      <w:r>
        <w:rPr>
          <w:rtl/>
        </w:rPr>
        <w:t xml:space="preserve">דני </w:t>
      </w:r>
      <w:bookmarkStart w:id="26562" w:name="_ETM_Q41_510599"/>
      <w:bookmarkEnd w:id="26562"/>
      <w:proofErr w:type="spellStart"/>
      <w:r>
        <w:rPr>
          <w:rFonts w:hint="cs"/>
          <w:rtl/>
        </w:rPr>
        <w:t>א</w:t>
      </w:r>
      <w:bookmarkStart w:id="26563" w:name="_ETM_Q41_506100"/>
      <w:bookmarkEnd w:id="26563"/>
      <w:r>
        <w:rPr>
          <w:rFonts w:hint="cs"/>
          <w:rtl/>
        </w:rPr>
        <w:t>לגרט</w:t>
      </w:r>
      <w:proofErr w:type="spellEnd"/>
      <w:r>
        <w:rPr>
          <w:rFonts w:hint="cs"/>
          <w:rtl/>
        </w:rPr>
        <w:t xml:space="preserve">, </w:t>
      </w:r>
      <w:bookmarkStart w:id="26564" w:name="_ETM_Q41_506555"/>
      <w:bookmarkStart w:id="26565" w:name="_ETM_Q41_511080"/>
      <w:bookmarkEnd w:id="26564"/>
      <w:bookmarkEnd w:id="26565"/>
      <w:r>
        <w:rPr>
          <w:rtl/>
        </w:rPr>
        <w:t xml:space="preserve">שלפני </w:t>
      </w:r>
      <w:bookmarkStart w:id="26566" w:name="_ETM_Q41_511439"/>
      <w:bookmarkEnd w:id="26566"/>
      <w:r>
        <w:rPr>
          <w:rtl/>
        </w:rPr>
        <w:t xml:space="preserve">שבוע </w:t>
      </w:r>
      <w:bookmarkStart w:id="26567" w:name="_ETM_Q41_511830"/>
      <w:bookmarkEnd w:id="26567"/>
      <w:r>
        <w:rPr>
          <w:rtl/>
        </w:rPr>
        <w:t xml:space="preserve">קבר </w:t>
      </w:r>
      <w:bookmarkStart w:id="26568" w:name="_ETM_Q41_512160"/>
      <w:bookmarkEnd w:id="26568"/>
      <w:r>
        <w:rPr>
          <w:rtl/>
        </w:rPr>
        <w:t xml:space="preserve">את </w:t>
      </w:r>
      <w:bookmarkStart w:id="26569" w:name="_ETM_Q41_512309"/>
      <w:bookmarkEnd w:id="26569"/>
      <w:r>
        <w:rPr>
          <w:rtl/>
        </w:rPr>
        <w:t>אחיו</w:t>
      </w:r>
      <w:r>
        <w:rPr>
          <w:rFonts w:hint="cs"/>
          <w:rtl/>
        </w:rPr>
        <w:t>.</w:t>
      </w:r>
      <w:r>
        <w:rPr>
          <w:rtl/>
        </w:rPr>
        <w:t xml:space="preserve"> </w:t>
      </w:r>
      <w:bookmarkStart w:id="26570" w:name="_ETM_Q41_513390"/>
      <w:bookmarkEnd w:id="26570"/>
      <w:r>
        <w:rPr>
          <w:rtl/>
        </w:rPr>
        <w:t xml:space="preserve">נכנסנו </w:t>
      </w:r>
      <w:bookmarkStart w:id="26571" w:name="_ETM_Q41_513960"/>
      <w:bookmarkEnd w:id="26571"/>
      <w:r>
        <w:rPr>
          <w:rtl/>
        </w:rPr>
        <w:t>לבית</w:t>
      </w:r>
      <w:r>
        <w:rPr>
          <w:rFonts w:hint="cs"/>
          <w:rtl/>
        </w:rPr>
        <w:t>,</w:t>
      </w:r>
      <w:r>
        <w:rPr>
          <w:rtl/>
        </w:rPr>
        <w:t xml:space="preserve"> </w:t>
      </w:r>
      <w:bookmarkStart w:id="26572" w:name="_ETM_Q41_514800"/>
      <w:bookmarkEnd w:id="26572"/>
      <w:r>
        <w:rPr>
          <w:rFonts w:hint="cs"/>
          <w:rtl/>
        </w:rPr>
        <w:t>ו</w:t>
      </w:r>
      <w:bookmarkStart w:id="26573" w:name="_ETM_Q41_511816"/>
      <w:bookmarkEnd w:id="26573"/>
      <w:r>
        <w:rPr>
          <w:rtl/>
        </w:rPr>
        <w:t xml:space="preserve">הוא </w:t>
      </w:r>
      <w:bookmarkStart w:id="26574" w:name="_ETM_Q41_514949"/>
      <w:bookmarkEnd w:id="26574"/>
      <w:r>
        <w:rPr>
          <w:rtl/>
        </w:rPr>
        <w:t xml:space="preserve">הסביר </w:t>
      </w:r>
      <w:bookmarkStart w:id="26575" w:name="_ETM_Q41_515339"/>
      <w:bookmarkEnd w:id="26575"/>
      <w:r>
        <w:rPr>
          <w:rtl/>
        </w:rPr>
        <w:t xml:space="preserve">לנו </w:t>
      </w:r>
      <w:bookmarkStart w:id="26576" w:name="_ETM_Q41_515640"/>
      <w:bookmarkEnd w:id="26576"/>
      <w:r>
        <w:rPr>
          <w:rtl/>
        </w:rPr>
        <w:t>בפ</w:t>
      </w:r>
      <w:r>
        <w:rPr>
          <w:rFonts w:hint="cs"/>
          <w:rtl/>
        </w:rPr>
        <w:t>י</w:t>
      </w:r>
      <w:r>
        <w:rPr>
          <w:rtl/>
        </w:rPr>
        <w:t>רוט</w:t>
      </w:r>
      <w:r>
        <w:rPr>
          <w:rFonts w:hint="cs"/>
          <w:rtl/>
        </w:rPr>
        <w:t>,</w:t>
      </w:r>
      <w:r>
        <w:rPr>
          <w:rtl/>
        </w:rPr>
        <w:t xml:space="preserve"> </w:t>
      </w:r>
      <w:bookmarkStart w:id="26577" w:name="_ETM_Q41_516810"/>
      <w:bookmarkStart w:id="26578" w:name="_ETM_Q41_514585"/>
      <w:bookmarkEnd w:id="26577"/>
      <w:bookmarkEnd w:id="26578"/>
      <w:r>
        <w:rPr>
          <w:rtl/>
        </w:rPr>
        <w:t xml:space="preserve">צעד </w:t>
      </w:r>
      <w:bookmarkStart w:id="26579" w:name="_ETM_Q41_517320"/>
      <w:bookmarkEnd w:id="26579"/>
      <w:r>
        <w:rPr>
          <w:rtl/>
        </w:rPr>
        <w:t xml:space="preserve">אחרי </w:t>
      </w:r>
      <w:bookmarkStart w:id="26580" w:name="_ETM_Q41_517589"/>
      <w:bookmarkEnd w:id="26580"/>
      <w:r>
        <w:rPr>
          <w:rtl/>
        </w:rPr>
        <w:t>צעד</w:t>
      </w:r>
      <w:r>
        <w:rPr>
          <w:rFonts w:hint="cs"/>
          <w:rtl/>
        </w:rPr>
        <w:t>,</w:t>
      </w:r>
      <w:r>
        <w:rPr>
          <w:rtl/>
        </w:rPr>
        <w:t xml:space="preserve"> </w:t>
      </w:r>
      <w:bookmarkStart w:id="26581" w:name="_ETM_Q41_518130"/>
      <w:bookmarkEnd w:id="26581"/>
      <w:r>
        <w:rPr>
          <w:rtl/>
        </w:rPr>
        <w:t xml:space="preserve">מה </w:t>
      </w:r>
      <w:bookmarkStart w:id="26582" w:name="_ETM_Q41_518400"/>
      <w:bookmarkEnd w:id="26582"/>
      <w:r>
        <w:rPr>
          <w:rtl/>
        </w:rPr>
        <w:t xml:space="preserve">היה </w:t>
      </w:r>
      <w:bookmarkStart w:id="26583" w:name="_ETM_Q41_518670"/>
      <w:bookmarkEnd w:id="26583"/>
      <w:r>
        <w:rPr>
          <w:rtl/>
        </w:rPr>
        <w:t>ב</w:t>
      </w:r>
      <w:bookmarkStart w:id="26584" w:name="_ETM_Q41_519570"/>
      <w:bookmarkStart w:id="26585" w:name="_ETM_Q41_520080"/>
      <w:bookmarkStart w:id="26586" w:name="_ETM_Q41_516635"/>
      <w:bookmarkEnd w:id="26584"/>
      <w:bookmarkEnd w:id="26585"/>
      <w:bookmarkEnd w:id="26586"/>
      <w:r>
        <w:rPr>
          <w:rtl/>
        </w:rPr>
        <w:t xml:space="preserve">חטיפה </w:t>
      </w:r>
      <w:bookmarkStart w:id="26587" w:name="_ETM_Q41_520620"/>
      <w:bookmarkEnd w:id="26587"/>
      <w:r>
        <w:rPr>
          <w:rtl/>
        </w:rPr>
        <w:t xml:space="preserve">של </w:t>
      </w:r>
      <w:bookmarkStart w:id="26588" w:name="_ETM_Q41_520860"/>
      <w:bookmarkEnd w:id="26588"/>
      <w:r>
        <w:rPr>
          <w:rtl/>
        </w:rPr>
        <w:t xml:space="preserve">אח </w:t>
      </w:r>
      <w:bookmarkStart w:id="26589" w:name="_ETM_Q41_520980"/>
      <w:bookmarkEnd w:id="26589"/>
      <w:r>
        <w:rPr>
          <w:rtl/>
        </w:rPr>
        <w:t xml:space="preserve">שלו </w:t>
      </w:r>
      <w:bookmarkStart w:id="26590" w:name="_ETM_Q41_522039"/>
      <w:bookmarkStart w:id="26591" w:name="_ETM_Q41_522370"/>
      <w:bookmarkEnd w:id="26590"/>
      <w:bookmarkEnd w:id="26591"/>
      <w:r>
        <w:rPr>
          <w:rFonts w:hint="cs"/>
          <w:rtl/>
        </w:rPr>
        <w:t>ו</w:t>
      </w:r>
      <w:r>
        <w:rPr>
          <w:rtl/>
        </w:rPr>
        <w:t xml:space="preserve">איך </w:t>
      </w:r>
      <w:bookmarkStart w:id="26592" w:name="_ETM_Q41_522609"/>
      <w:bookmarkEnd w:id="26592"/>
      <w:r>
        <w:rPr>
          <w:rtl/>
        </w:rPr>
        <w:t xml:space="preserve">עשו </w:t>
      </w:r>
      <w:bookmarkStart w:id="26593" w:name="_ETM_Q41_522879"/>
      <w:bookmarkEnd w:id="26593"/>
      <w:r>
        <w:rPr>
          <w:rtl/>
        </w:rPr>
        <w:t xml:space="preserve">את </w:t>
      </w:r>
      <w:bookmarkStart w:id="26594" w:name="_ETM_Q41_522969"/>
      <w:bookmarkEnd w:id="26594"/>
      <w:r>
        <w:rPr>
          <w:rtl/>
        </w:rPr>
        <w:t>החטיפה</w:t>
      </w:r>
      <w:r>
        <w:rPr>
          <w:rFonts w:hint="cs"/>
          <w:rtl/>
        </w:rPr>
        <w:t>.</w:t>
      </w:r>
      <w:bookmarkStart w:id="26595" w:name="_ETM_Q41_525500"/>
      <w:bookmarkEnd w:id="26595"/>
      <w:r>
        <w:rPr>
          <w:rFonts w:hint="cs"/>
          <w:rtl/>
        </w:rPr>
        <w:t xml:space="preserve"> </w:t>
      </w:r>
      <w:bookmarkStart w:id="26596" w:name="_ETM_Q41_523636"/>
      <w:bookmarkStart w:id="26597" w:name="_ETM_Q41_545472"/>
      <w:bookmarkEnd w:id="26596"/>
      <w:bookmarkEnd w:id="26597"/>
      <w:r>
        <w:rPr>
          <w:rtl/>
        </w:rPr>
        <w:t xml:space="preserve">50 </w:t>
      </w:r>
      <w:bookmarkStart w:id="26598" w:name="_ETM_Q41_526190"/>
      <w:bookmarkEnd w:id="26598"/>
      <w:r>
        <w:rPr>
          <w:rtl/>
        </w:rPr>
        <w:t xml:space="preserve">מתושבי </w:t>
      </w:r>
      <w:bookmarkStart w:id="26599" w:name="_ETM_Q41_527059"/>
      <w:bookmarkEnd w:id="26599"/>
      <w:r>
        <w:rPr>
          <w:rFonts w:hint="cs"/>
          <w:rtl/>
        </w:rPr>
        <w:t>ניר ע</w:t>
      </w:r>
      <w:r>
        <w:rPr>
          <w:rtl/>
        </w:rPr>
        <w:t xml:space="preserve">וז </w:t>
      </w:r>
      <w:bookmarkStart w:id="26600" w:name="_ETM_Q41_527690"/>
      <w:bookmarkEnd w:id="26600"/>
      <w:r>
        <w:rPr>
          <w:rtl/>
        </w:rPr>
        <w:t xml:space="preserve">נרצחו </w:t>
      </w:r>
      <w:bookmarkStart w:id="26601" w:name="_ETM_Q41_528320"/>
      <w:bookmarkEnd w:id="26601"/>
      <w:r>
        <w:rPr>
          <w:rtl/>
        </w:rPr>
        <w:t xml:space="preserve">באותו </w:t>
      </w:r>
      <w:bookmarkStart w:id="26602" w:name="_ETM_Q41_528680"/>
      <w:bookmarkEnd w:id="26602"/>
      <w:r>
        <w:rPr>
          <w:rtl/>
        </w:rPr>
        <w:t>יום</w:t>
      </w:r>
      <w:r>
        <w:rPr>
          <w:rFonts w:hint="cs"/>
          <w:rtl/>
        </w:rPr>
        <w:t>,</w:t>
      </w:r>
      <w:r>
        <w:rPr>
          <w:rtl/>
        </w:rPr>
        <w:t xml:space="preserve"> </w:t>
      </w:r>
      <w:bookmarkStart w:id="26603" w:name="_ETM_Q41_530640"/>
      <w:bookmarkEnd w:id="26603"/>
      <w:r>
        <w:rPr>
          <w:rtl/>
        </w:rPr>
        <w:t xml:space="preserve">67 </w:t>
      </w:r>
      <w:bookmarkStart w:id="26604" w:name="_ETM_Q41_531570"/>
      <w:bookmarkEnd w:id="26604"/>
      <w:r>
        <w:rPr>
          <w:rtl/>
        </w:rPr>
        <w:t>נחט</w:t>
      </w:r>
      <w:bookmarkStart w:id="26605" w:name="_ETM_Q41_530831"/>
      <w:bookmarkEnd w:id="26605"/>
      <w:r>
        <w:rPr>
          <w:rtl/>
        </w:rPr>
        <w:t>פו</w:t>
      </w:r>
      <w:r>
        <w:rPr>
          <w:rFonts w:hint="cs"/>
          <w:rtl/>
        </w:rPr>
        <w:t xml:space="preserve"> </w:t>
      </w:r>
      <w:r>
        <w:rPr>
          <w:rFonts w:hint="eastAsia"/>
          <w:rtl/>
        </w:rPr>
        <w:t>–</w:t>
      </w:r>
      <w:r>
        <w:rPr>
          <w:rtl/>
        </w:rPr>
        <w:t xml:space="preserve"> </w:t>
      </w:r>
      <w:bookmarkStart w:id="26606" w:name="_ETM_Q41_533320"/>
      <w:bookmarkEnd w:id="26606"/>
      <w:r>
        <w:rPr>
          <w:rtl/>
        </w:rPr>
        <w:t>ילדים</w:t>
      </w:r>
      <w:r>
        <w:rPr>
          <w:rFonts w:hint="cs"/>
          <w:rtl/>
        </w:rPr>
        <w:t>,</w:t>
      </w:r>
      <w:bookmarkStart w:id="26607" w:name="_ETM_Q41_532639"/>
      <w:bookmarkEnd w:id="26607"/>
      <w:r>
        <w:rPr>
          <w:rtl/>
        </w:rPr>
        <w:t xml:space="preserve"> </w:t>
      </w:r>
      <w:bookmarkStart w:id="26608" w:name="_ETM_Q41_534219"/>
      <w:bookmarkEnd w:id="26608"/>
      <w:r>
        <w:rPr>
          <w:rtl/>
        </w:rPr>
        <w:t>נשים</w:t>
      </w:r>
      <w:r>
        <w:rPr>
          <w:rFonts w:hint="cs"/>
          <w:rtl/>
        </w:rPr>
        <w:t>,</w:t>
      </w:r>
      <w:r>
        <w:rPr>
          <w:rtl/>
        </w:rPr>
        <w:t xml:space="preserve"> </w:t>
      </w:r>
      <w:bookmarkStart w:id="26609" w:name="_ETM_Q41_535449"/>
      <w:bookmarkEnd w:id="26609"/>
      <w:r>
        <w:rPr>
          <w:rtl/>
        </w:rPr>
        <w:t>זקנים</w:t>
      </w:r>
      <w:r>
        <w:rPr>
          <w:rFonts w:hint="cs"/>
          <w:rtl/>
        </w:rPr>
        <w:t>.</w:t>
      </w:r>
      <w:r>
        <w:rPr>
          <w:rtl/>
        </w:rPr>
        <w:t xml:space="preserve"> </w:t>
      </w:r>
      <w:bookmarkStart w:id="26610" w:name="_ETM_Q41_536900"/>
      <w:bookmarkEnd w:id="26610"/>
      <w:r>
        <w:rPr>
          <w:rtl/>
        </w:rPr>
        <w:t xml:space="preserve">לעמוד </w:t>
      </w:r>
      <w:bookmarkStart w:id="26611" w:name="_ETM_Q41_537500"/>
      <w:bookmarkEnd w:id="26611"/>
      <w:r>
        <w:rPr>
          <w:rtl/>
        </w:rPr>
        <w:t xml:space="preserve">מול </w:t>
      </w:r>
      <w:bookmarkStart w:id="26612" w:name="_ETM_Q41_537680"/>
      <w:bookmarkEnd w:id="26612"/>
      <w:r>
        <w:rPr>
          <w:rtl/>
        </w:rPr>
        <w:t xml:space="preserve">הבית </w:t>
      </w:r>
      <w:bookmarkStart w:id="26613" w:name="_ETM_Q41_538040"/>
      <w:bookmarkEnd w:id="26613"/>
      <w:r>
        <w:rPr>
          <w:rtl/>
        </w:rPr>
        <w:t xml:space="preserve">של </w:t>
      </w:r>
      <w:bookmarkStart w:id="26614" w:name="_ETM_Q41_538190"/>
      <w:bookmarkEnd w:id="26614"/>
      <w:r>
        <w:rPr>
          <w:rtl/>
        </w:rPr>
        <w:t xml:space="preserve">עודד </w:t>
      </w:r>
      <w:bookmarkStart w:id="26615" w:name="_ETM_Q41_538550"/>
      <w:bookmarkEnd w:id="26615"/>
      <w:r>
        <w:rPr>
          <w:rtl/>
        </w:rPr>
        <w:t>ליפשיץ</w:t>
      </w:r>
      <w:r>
        <w:rPr>
          <w:rFonts w:hint="cs"/>
          <w:rtl/>
        </w:rPr>
        <w:t>,</w:t>
      </w:r>
      <w:r>
        <w:rPr>
          <w:rtl/>
        </w:rPr>
        <w:t xml:space="preserve"> </w:t>
      </w:r>
      <w:bookmarkStart w:id="26616" w:name="_ETM_Q41_541029"/>
      <w:bookmarkEnd w:id="26616"/>
      <w:r>
        <w:rPr>
          <w:rtl/>
        </w:rPr>
        <w:t>להבי</w:t>
      </w:r>
      <w:r>
        <w:rPr>
          <w:rFonts w:hint="cs"/>
          <w:rtl/>
        </w:rPr>
        <w:t>ן,</w:t>
      </w:r>
      <w:r>
        <w:rPr>
          <w:rtl/>
        </w:rPr>
        <w:t xml:space="preserve"> </w:t>
      </w:r>
      <w:bookmarkStart w:id="26617" w:name="_ETM_Q41_541929"/>
      <w:bookmarkEnd w:id="26617"/>
      <w:r>
        <w:rPr>
          <w:rtl/>
        </w:rPr>
        <w:t xml:space="preserve">לראות </w:t>
      </w:r>
      <w:bookmarkStart w:id="26618" w:name="_ETM_Q41_542440"/>
      <w:bookmarkEnd w:id="26618"/>
      <w:r>
        <w:rPr>
          <w:rtl/>
        </w:rPr>
        <w:t>בעיניים</w:t>
      </w:r>
      <w:r>
        <w:rPr>
          <w:rFonts w:hint="cs"/>
          <w:rtl/>
        </w:rPr>
        <w:t>.</w:t>
      </w:r>
      <w:bookmarkStart w:id="26619" w:name="_ETM_Q41_545779"/>
      <w:bookmarkEnd w:id="26619"/>
    </w:p>
    <w:p w:rsidR="00D81667" w:rsidRDefault="00D81667" w:rsidP="00312409">
      <w:pPr>
        <w:rPr>
          <w:rtl/>
        </w:rPr>
      </w:pPr>
    </w:p>
    <w:p w:rsidR="00D81667" w:rsidRDefault="00D81667" w:rsidP="00312409">
      <w:pPr>
        <w:rPr>
          <w:rtl/>
        </w:rPr>
      </w:pPr>
      <w:r>
        <w:rPr>
          <w:rtl/>
        </w:rPr>
        <w:t xml:space="preserve">ומי </w:t>
      </w:r>
      <w:bookmarkStart w:id="26620" w:name="_ETM_Q41_546140"/>
      <w:bookmarkEnd w:id="26620"/>
      <w:r>
        <w:rPr>
          <w:rtl/>
        </w:rPr>
        <w:t xml:space="preserve">לא </w:t>
      </w:r>
      <w:bookmarkStart w:id="26621" w:name="_ETM_Q41_546290"/>
      <w:bookmarkEnd w:id="26621"/>
      <w:r>
        <w:rPr>
          <w:rtl/>
        </w:rPr>
        <w:t xml:space="preserve">היה </w:t>
      </w:r>
      <w:bookmarkStart w:id="26622" w:name="_ETM_Q41_546560"/>
      <w:bookmarkEnd w:id="26622"/>
      <w:r>
        <w:rPr>
          <w:rtl/>
        </w:rPr>
        <w:t xml:space="preserve">שם </w:t>
      </w:r>
      <w:bookmarkStart w:id="26623" w:name="_ETM_Q41_546770"/>
      <w:bookmarkEnd w:id="26623"/>
      <w:r>
        <w:rPr>
          <w:rtl/>
        </w:rPr>
        <w:t xml:space="preserve">עד </w:t>
      </w:r>
      <w:bookmarkStart w:id="26624" w:name="_ETM_Q41_546890"/>
      <w:bookmarkEnd w:id="26624"/>
      <w:r>
        <w:rPr>
          <w:rtl/>
        </w:rPr>
        <w:t>היום</w:t>
      </w:r>
      <w:r>
        <w:rPr>
          <w:rFonts w:hint="cs"/>
          <w:rtl/>
        </w:rPr>
        <w:t>?</w:t>
      </w:r>
      <w:r>
        <w:rPr>
          <w:rtl/>
        </w:rPr>
        <w:t xml:space="preserve"> </w:t>
      </w:r>
      <w:bookmarkStart w:id="26625" w:name="_ETM_Q41_548299"/>
      <w:bookmarkEnd w:id="26625"/>
      <w:r>
        <w:rPr>
          <w:rtl/>
        </w:rPr>
        <w:t xml:space="preserve">ראש </w:t>
      </w:r>
      <w:bookmarkStart w:id="26626" w:name="_ETM_Q41_548750"/>
      <w:bookmarkEnd w:id="26626"/>
      <w:r>
        <w:rPr>
          <w:rtl/>
        </w:rPr>
        <w:t xml:space="preserve">ממשלת </w:t>
      </w:r>
      <w:bookmarkStart w:id="26627" w:name="_ETM_Q41_549409"/>
      <w:bookmarkEnd w:id="26627"/>
      <w:r>
        <w:rPr>
          <w:rtl/>
        </w:rPr>
        <w:t>ישראל</w:t>
      </w:r>
      <w:r>
        <w:rPr>
          <w:rFonts w:hint="cs"/>
          <w:rtl/>
        </w:rPr>
        <w:t>.</w:t>
      </w:r>
      <w:r>
        <w:rPr>
          <w:rtl/>
        </w:rPr>
        <w:t xml:space="preserve"> </w:t>
      </w:r>
      <w:bookmarkStart w:id="26628" w:name="_ETM_Q41_551200"/>
      <w:bookmarkEnd w:id="26628"/>
      <w:r>
        <w:rPr>
          <w:rtl/>
        </w:rPr>
        <w:t xml:space="preserve">ראש </w:t>
      </w:r>
      <w:bookmarkStart w:id="26629" w:name="_ETM_Q41_551560"/>
      <w:bookmarkEnd w:id="26629"/>
      <w:r>
        <w:rPr>
          <w:rtl/>
        </w:rPr>
        <w:t xml:space="preserve">ממשלת </w:t>
      </w:r>
      <w:bookmarkStart w:id="26630" w:name="_ETM_Q41_552219"/>
      <w:bookmarkEnd w:id="26630"/>
      <w:r>
        <w:rPr>
          <w:rtl/>
        </w:rPr>
        <w:t xml:space="preserve">ישראל </w:t>
      </w:r>
      <w:bookmarkStart w:id="26631" w:name="_ETM_Q41_552670"/>
      <w:bookmarkEnd w:id="26631"/>
      <w:r>
        <w:rPr>
          <w:rtl/>
        </w:rPr>
        <w:t xml:space="preserve">בנימין </w:t>
      </w:r>
      <w:bookmarkStart w:id="26632" w:name="_ETM_Q41_553149"/>
      <w:bookmarkEnd w:id="26632"/>
      <w:r>
        <w:rPr>
          <w:rtl/>
        </w:rPr>
        <w:t xml:space="preserve">נתניהו </w:t>
      </w:r>
      <w:bookmarkStart w:id="26633" w:name="_ETM_Q41_554560"/>
      <w:bookmarkEnd w:id="26633"/>
      <w:r>
        <w:rPr>
          <w:rtl/>
        </w:rPr>
        <w:t xml:space="preserve">לא </w:t>
      </w:r>
      <w:bookmarkStart w:id="26634" w:name="_ETM_Q41_554799"/>
      <w:bookmarkEnd w:id="26634"/>
      <w:r>
        <w:rPr>
          <w:rtl/>
        </w:rPr>
        <w:t xml:space="preserve">הגיע </w:t>
      </w:r>
      <w:bookmarkStart w:id="26635" w:name="_ETM_Q41_555220"/>
      <w:bookmarkEnd w:id="26635"/>
      <w:r>
        <w:rPr>
          <w:rtl/>
        </w:rPr>
        <w:t>ל</w:t>
      </w:r>
      <w:bookmarkStart w:id="26636" w:name="_ETM_Q41_555610"/>
      <w:bookmarkEnd w:id="26636"/>
      <w:r>
        <w:rPr>
          <w:rFonts w:hint="cs"/>
          <w:rtl/>
        </w:rPr>
        <w:t xml:space="preserve">קיבוץ </w:t>
      </w:r>
      <w:bookmarkStart w:id="26637" w:name="_ETM_Q41_551397"/>
      <w:bookmarkEnd w:id="26637"/>
      <w:r>
        <w:rPr>
          <w:rFonts w:hint="cs"/>
          <w:rtl/>
        </w:rPr>
        <w:t>ניר</w:t>
      </w:r>
      <w:r>
        <w:rPr>
          <w:rtl/>
        </w:rPr>
        <w:t xml:space="preserve"> </w:t>
      </w:r>
      <w:bookmarkStart w:id="26638" w:name="_ETM_Q41_555940"/>
      <w:bookmarkEnd w:id="26638"/>
      <w:r>
        <w:rPr>
          <w:rtl/>
        </w:rPr>
        <w:t>עוז</w:t>
      </w:r>
      <w:r>
        <w:rPr>
          <w:rFonts w:hint="cs"/>
          <w:rtl/>
        </w:rPr>
        <w:t>.</w:t>
      </w:r>
      <w:r>
        <w:rPr>
          <w:rtl/>
        </w:rPr>
        <w:t xml:space="preserve"> </w:t>
      </w:r>
      <w:bookmarkStart w:id="26639" w:name="_ETM_Q41_556920"/>
      <w:bookmarkEnd w:id="26639"/>
      <w:r>
        <w:rPr>
          <w:rtl/>
        </w:rPr>
        <w:t xml:space="preserve">ראש </w:t>
      </w:r>
      <w:bookmarkStart w:id="26640" w:name="_ETM_Q41_557219"/>
      <w:bookmarkEnd w:id="26640"/>
      <w:r>
        <w:rPr>
          <w:rtl/>
        </w:rPr>
        <w:t xml:space="preserve">ממשלת </w:t>
      </w:r>
      <w:bookmarkStart w:id="26641" w:name="_ETM_Q41_557759"/>
      <w:bookmarkEnd w:id="26641"/>
      <w:r>
        <w:rPr>
          <w:rtl/>
        </w:rPr>
        <w:t xml:space="preserve">ישראל </w:t>
      </w:r>
      <w:bookmarkStart w:id="26642" w:name="_ETM_Q41_558270"/>
      <w:bookmarkEnd w:id="26642"/>
      <w:r>
        <w:rPr>
          <w:rtl/>
        </w:rPr>
        <w:t xml:space="preserve">לא </w:t>
      </w:r>
      <w:bookmarkStart w:id="26643" w:name="_ETM_Q41_558390"/>
      <w:bookmarkEnd w:id="26643"/>
      <w:r>
        <w:rPr>
          <w:rtl/>
        </w:rPr>
        <w:t xml:space="preserve">הגיע </w:t>
      </w:r>
      <w:bookmarkStart w:id="26644" w:name="_ETM_Q41_558810"/>
      <w:bookmarkEnd w:id="26644"/>
      <w:r>
        <w:rPr>
          <w:rtl/>
        </w:rPr>
        <w:t xml:space="preserve">לראות </w:t>
      </w:r>
      <w:bookmarkStart w:id="26645" w:name="_ETM_Q41_559200"/>
      <w:bookmarkEnd w:id="26645"/>
      <w:r>
        <w:rPr>
          <w:rtl/>
        </w:rPr>
        <w:t xml:space="preserve">את </w:t>
      </w:r>
      <w:bookmarkStart w:id="26646" w:name="_ETM_Q41_559350"/>
      <w:bookmarkEnd w:id="26646"/>
      <w:r>
        <w:rPr>
          <w:rFonts w:hint="cs"/>
          <w:rtl/>
        </w:rPr>
        <w:t>ה</w:t>
      </w:r>
      <w:r>
        <w:rPr>
          <w:rtl/>
        </w:rPr>
        <w:t xml:space="preserve">שואה </w:t>
      </w:r>
      <w:bookmarkStart w:id="26647" w:name="_ETM_Q41_560360"/>
      <w:bookmarkEnd w:id="26647"/>
      <w:r>
        <w:rPr>
          <w:rtl/>
        </w:rPr>
        <w:t xml:space="preserve">בעיניים </w:t>
      </w:r>
      <w:bookmarkStart w:id="26648" w:name="_ETM_Q41_561020"/>
      <w:bookmarkEnd w:id="26648"/>
      <w:r>
        <w:rPr>
          <w:rtl/>
        </w:rPr>
        <w:t>שלו</w:t>
      </w:r>
      <w:r>
        <w:rPr>
          <w:rFonts w:hint="cs"/>
          <w:rtl/>
        </w:rPr>
        <w:t>,</w:t>
      </w:r>
      <w:r>
        <w:rPr>
          <w:rtl/>
        </w:rPr>
        <w:t xml:space="preserve"> </w:t>
      </w:r>
      <w:bookmarkStart w:id="26649" w:name="_ETM_Q41_562100"/>
      <w:bookmarkEnd w:id="26649"/>
      <w:r>
        <w:rPr>
          <w:rtl/>
        </w:rPr>
        <w:t xml:space="preserve">לא </w:t>
      </w:r>
      <w:bookmarkStart w:id="26650" w:name="_ETM_Q41_562310"/>
      <w:bookmarkEnd w:id="26650"/>
      <w:r>
        <w:rPr>
          <w:rtl/>
        </w:rPr>
        <w:t xml:space="preserve">עמד </w:t>
      </w:r>
      <w:bookmarkStart w:id="26651" w:name="_ETM_Q41_562760"/>
      <w:bookmarkEnd w:id="26651"/>
      <w:r>
        <w:rPr>
          <w:rtl/>
        </w:rPr>
        <w:t xml:space="preserve">מול </w:t>
      </w:r>
      <w:bookmarkStart w:id="26652" w:name="_ETM_Q41_562939"/>
      <w:bookmarkEnd w:id="26652"/>
      <w:r>
        <w:rPr>
          <w:rtl/>
        </w:rPr>
        <w:t xml:space="preserve">הבית </w:t>
      </w:r>
      <w:bookmarkStart w:id="26653" w:name="_ETM_Q41_563330"/>
      <w:bookmarkEnd w:id="26653"/>
      <w:r>
        <w:rPr>
          <w:rtl/>
        </w:rPr>
        <w:t xml:space="preserve">של </w:t>
      </w:r>
      <w:bookmarkStart w:id="26654" w:name="_ETM_Q41_563450"/>
      <w:bookmarkEnd w:id="26654"/>
      <w:r>
        <w:rPr>
          <w:rtl/>
        </w:rPr>
        <w:t xml:space="preserve">משפחת </w:t>
      </w:r>
      <w:bookmarkStart w:id="26655" w:name="_ETM_Q41_564020"/>
      <w:bookmarkEnd w:id="26655"/>
      <w:r>
        <w:rPr>
          <w:rtl/>
        </w:rPr>
        <w:t>ב</w:t>
      </w:r>
      <w:r>
        <w:rPr>
          <w:rFonts w:hint="cs"/>
          <w:rtl/>
        </w:rPr>
        <w:t>י</w:t>
      </w:r>
      <w:r>
        <w:rPr>
          <w:rtl/>
        </w:rPr>
        <w:t>ב</w:t>
      </w:r>
      <w:bookmarkStart w:id="26656" w:name="_ETM_Q41_564409"/>
      <w:bookmarkEnd w:id="26656"/>
      <w:r>
        <w:rPr>
          <w:rtl/>
        </w:rPr>
        <w:t>ס</w:t>
      </w:r>
      <w:r>
        <w:rPr>
          <w:rFonts w:hint="cs"/>
          <w:rtl/>
        </w:rPr>
        <w:t>,</w:t>
      </w:r>
      <w:bookmarkStart w:id="26657" w:name="_ETM_Q41_563137"/>
      <w:bookmarkEnd w:id="26657"/>
      <w:r>
        <w:rPr>
          <w:rtl/>
        </w:rPr>
        <w:t xml:space="preserve"> </w:t>
      </w:r>
      <w:bookmarkStart w:id="26658" w:name="_ETM_Q41_565339"/>
      <w:bookmarkEnd w:id="26658"/>
      <w:r>
        <w:rPr>
          <w:rtl/>
        </w:rPr>
        <w:t xml:space="preserve">לא </w:t>
      </w:r>
      <w:bookmarkStart w:id="26659" w:name="_ETM_Q41_565670"/>
      <w:bookmarkEnd w:id="26659"/>
      <w:r>
        <w:rPr>
          <w:rtl/>
        </w:rPr>
        <w:t xml:space="preserve">ראה </w:t>
      </w:r>
      <w:bookmarkStart w:id="26660" w:name="_ETM_Q41_565939"/>
      <w:bookmarkEnd w:id="26660"/>
      <w:r>
        <w:rPr>
          <w:rtl/>
        </w:rPr>
        <w:t xml:space="preserve">את </w:t>
      </w:r>
      <w:bookmarkStart w:id="26661" w:name="_ETM_Q41_566060"/>
      <w:bookmarkEnd w:id="26661"/>
      <w:r>
        <w:rPr>
          <w:rtl/>
        </w:rPr>
        <w:t xml:space="preserve">הבית </w:t>
      </w:r>
      <w:bookmarkStart w:id="26662" w:name="_ETM_Q41_566450"/>
      <w:bookmarkEnd w:id="26662"/>
      <w:r>
        <w:rPr>
          <w:rtl/>
        </w:rPr>
        <w:t xml:space="preserve">של </w:t>
      </w:r>
      <w:bookmarkStart w:id="26663" w:name="_ETM_Q41_566570"/>
      <w:bookmarkEnd w:id="26663"/>
      <w:r>
        <w:rPr>
          <w:rtl/>
        </w:rPr>
        <w:t xml:space="preserve">עודד </w:t>
      </w:r>
      <w:bookmarkStart w:id="26664" w:name="_ETM_Q41_566930"/>
      <w:bookmarkEnd w:id="26664"/>
      <w:r>
        <w:rPr>
          <w:rtl/>
        </w:rPr>
        <w:t>לי</w:t>
      </w:r>
      <w:r>
        <w:rPr>
          <w:rFonts w:hint="cs"/>
          <w:rtl/>
        </w:rPr>
        <w:t>פ</w:t>
      </w:r>
      <w:r>
        <w:rPr>
          <w:rtl/>
        </w:rPr>
        <w:t>שיץ</w:t>
      </w:r>
      <w:r>
        <w:rPr>
          <w:rFonts w:hint="cs"/>
          <w:rtl/>
        </w:rPr>
        <w:t>.</w:t>
      </w:r>
      <w:r>
        <w:rPr>
          <w:rtl/>
        </w:rPr>
        <w:t xml:space="preserve"> </w:t>
      </w:r>
      <w:bookmarkStart w:id="26665" w:name="_ETM_Q41_568159"/>
      <w:bookmarkStart w:id="26666" w:name="_ETM_Q41_568310"/>
      <w:bookmarkEnd w:id="26665"/>
      <w:bookmarkEnd w:id="26666"/>
      <w:r>
        <w:rPr>
          <w:rtl/>
        </w:rPr>
        <w:t xml:space="preserve">ראש </w:t>
      </w:r>
      <w:bookmarkStart w:id="26667" w:name="_ETM_Q41_568670"/>
      <w:bookmarkEnd w:id="26667"/>
      <w:r>
        <w:rPr>
          <w:rtl/>
        </w:rPr>
        <w:t xml:space="preserve">ממשלת </w:t>
      </w:r>
      <w:bookmarkStart w:id="26668" w:name="_ETM_Q41_569329"/>
      <w:bookmarkEnd w:id="26668"/>
      <w:r>
        <w:rPr>
          <w:rtl/>
        </w:rPr>
        <w:t xml:space="preserve">ישראל </w:t>
      </w:r>
      <w:bookmarkStart w:id="26669" w:name="_ETM_Q41_571450"/>
      <w:bookmarkEnd w:id="26669"/>
      <w:r>
        <w:rPr>
          <w:rtl/>
        </w:rPr>
        <w:t xml:space="preserve">לא </w:t>
      </w:r>
      <w:bookmarkStart w:id="26670" w:name="_ETM_Q41_571750"/>
      <w:bookmarkEnd w:id="26670"/>
      <w:r>
        <w:rPr>
          <w:rtl/>
        </w:rPr>
        <w:t>הגיע</w:t>
      </w:r>
      <w:bookmarkStart w:id="26671" w:name="_ETM_Q41_572229"/>
      <w:bookmarkEnd w:id="26671"/>
      <w:r>
        <w:rPr>
          <w:rFonts w:hint="cs"/>
          <w:rtl/>
        </w:rPr>
        <w:t xml:space="preserve"> </w:t>
      </w:r>
      <w:r>
        <w:rPr>
          <w:rtl/>
        </w:rPr>
        <w:t>ל</w:t>
      </w:r>
      <w:bookmarkStart w:id="26672" w:name="_ETM_Q41_572380"/>
      <w:bookmarkStart w:id="26673" w:name="_ETM_Q41_569569"/>
      <w:bookmarkEnd w:id="26672"/>
      <w:bookmarkEnd w:id="26673"/>
      <w:r>
        <w:rPr>
          <w:rtl/>
        </w:rPr>
        <w:t xml:space="preserve">ניר </w:t>
      </w:r>
      <w:bookmarkStart w:id="26674" w:name="_ETM_Q41_572650"/>
      <w:bookmarkEnd w:id="26674"/>
      <w:r>
        <w:rPr>
          <w:rtl/>
        </w:rPr>
        <w:t>עוז</w:t>
      </w:r>
      <w:r>
        <w:rPr>
          <w:rFonts w:hint="cs"/>
          <w:rtl/>
        </w:rPr>
        <w:t>.</w:t>
      </w:r>
      <w:r>
        <w:rPr>
          <w:rtl/>
        </w:rPr>
        <w:t xml:space="preserve"> </w:t>
      </w:r>
      <w:bookmarkStart w:id="26675" w:name="_ETM_Q41_573880"/>
      <w:bookmarkEnd w:id="26675"/>
      <w:r>
        <w:rPr>
          <w:rtl/>
        </w:rPr>
        <w:t xml:space="preserve">אין </w:t>
      </w:r>
      <w:bookmarkStart w:id="26676" w:name="_ETM_Q41_574180"/>
      <w:bookmarkEnd w:id="26676"/>
      <w:r>
        <w:rPr>
          <w:rtl/>
        </w:rPr>
        <w:t xml:space="preserve">בושה </w:t>
      </w:r>
      <w:bookmarkStart w:id="26677" w:name="_ETM_Q41_574720"/>
      <w:bookmarkEnd w:id="26677"/>
      <w:r>
        <w:rPr>
          <w:rtl/>
        </w:rPr>
        <w:t xml:space="preserve">גדולה </w:t>
      </w:r>
      <w:bookmarkStart w:id="26678" w:name="_ETM_Q41_575140"/>
      <w:bookmarkEnd w:id="26678"/>
      <w:r>
        <w:rPr>
          <w:rtl/>
        </w:rPr>
        <w:t>מזו</w:t>
      </w:r>
      <w:r>
        <w:rPr>
          <w:rFonts w:hint="cs"/>
          <w:rtl/>
        </w:rPr>
        <w:t>.</w:t>
      </w:r>
      <w:r>
        <w:rPr>
          <w:rtl/>
        </w:rPr>
        <w:t xml:space="preserve"> </w:t>
      </w:r>
      <w:bookmarkStart w:id="26679" w:name="_ETM_Q41_576450"/>
      <w:bookmarkEnd w:id="26679"/>
      <w:r>
        <w:rPr>
          <w:rtl/>
        </w:rPr>
        <w:t xml:space="preserve">אין </w:t>
      </w:r>
      <w:bookmarkStart w:id="26680" w:name="_ETM_Q41_576810"/>
      <w:bookmarkEnd w:id="26680"/>
      <w:r>
        <w:rPr>
          <w:rtl/>
        </w:rPr>
        <w:t xml:space="preserve">בושה </w:t>
      </w:r>
      <w:bookmarkStart w:id="26681" w:name="_ETM_Q41_577350"/>
      <w:bookmarkEnd w:id="26681"/>
      <w:r>
        <w:rPr>
          <w:rtl/>
        </w:rPr>
        <w:t>גדולה</w:t>
      </w:r>
      <w:r>
        <w:rPr>
          <w:rFonts w:hint="cs"/>
          <w:rtl/>
        </w:rPr>
        <w:t>,</w:t>
      </w:r>
      <w:r>
        <w:rPr>
          <w:rtl/>
        </w:rPr>
        <w:t xml:space="preserve"> </w:t>
      </w:r>
      <w:bookmarkStart w:id="26682" w:name="_ETM_Q41_578219"/>
      <w:bookmarkStart w:id="26683" w:name="_ETM_Q41_578700"/>
      <w:bookmarkEnd w:id="26682"/>
      <w:bookmarkEnd w:id="26683"/>
      <w:r>
        <w:rPr>
          <w:rtl/>
        </w:rPr>
        <w:t>ש</w:t>
      </w:r>
      <w:r>
        <w:rPr>
          <w:rFonts w:hint="cs"/>
          <w:rtl/>
        </w:rPr>
        <w:t>רא</w:t>
      </w:r>
      <w:bookmarkStart w:id="26684" w:name="_ETM_Q41_576120"/>
      <w:bookmarkEnd w:id="26684"/>
      <w:r>
        <w:rPr>
          <w:rFonts w:hint="cs"/>
          <w:rtl/>
        </w:rPr>
        <w:t xml:space="preserve">ש </w:t>
      </w:r>
      <w:r>
        <w:rPr>
          <w:rtl/>
        </w:rPr>
        <w:t xml:space="preserve">הממשלה </w:t>
      </w:r>
      <w:bookmarkStart w:id="26685" w:name="_ETM_Q41_579810"/>
      <w:bookmarkEnd w:id="26685"/>
      <w:r>
        <w:rPr>
          <w:rtl/>
        </w:rPr>
        <w:t xml:space="preserve">לא </w:t>
      </w:r>
      <w:bookmarkStart w:id="26686" w:name="_ETM_Q41_580079"/>
      <w:bookmarkEnd w:id="26686"/>
      <w:r>
        <w:rPr>
          <w:rtl/>
        </w:rPr>
        <w:t>מגיע</w:t>
      </w:r>
      <w:r>
        <w:rPr>
          <w:rFonts w:hint="cs"/>
          <w:rtl/>
        </w:rPr>
        <w:t xml:space="preserve"> </w:t>
      </w:r>
      <w:bookmarkStart w:id="26687" w:name="_ETM_Q41_580589"/>
      <w:bookmarkEnd w:id="26687"/>
      <w:r>
        <w:rPr>
          <w:rFonts w:hint="cs"/>
          <w:rtl/>
        </w:rPr>
        <w:t>ל</w:t>
      </w:r>
      <w:bookmarkStart w:id="26688" w:name="_ETM_Q41_577498"/>
      <w:bookmarkEnd w:id="26688"/>
      <w:r>
        <w:rPr>
          <w:rtl/>
        </w:rPr>
        <w:t>ר</w:t>
      </w:r>
      <w:bookmarkStart w:id="26689" w:name="_ETM_Q41_578918"/>
      <w:bookmarkEnd w:id="26689"/>
      <w:r>
        <w:rPr>
          <w:rFonts w:hint="cs"/>
          <w:rtl/>
        </w:rPr>
        <w:t>אות</w:t>
      </w:r>
      <w:r>
        <w:rPr>
          <w:rtl/>
        </w:rPr>
        <w:t xml:space="preserve"> </w:t>
      </w:r>
      <w:bookmarkStart w:id="26690" w:name="_ETM_Q41_581470"/>
      <w:bookmarkEnd w:id="26690"/>
      <w:r>
        <w:rPr>
          <w:rtl/>
        </w:rPr>
        <w:t xml:space="preserve">ולהיפגש </w:t>
      </w:r>
      <w:bookmarkStart w:id="26691" w:name="_ETM_Q41_582279"/>
      <w:bookmarkEnd w:id="26691"/>
      <w:r>
        <w:rPr>
          <w:rtl/>
        </w:rPr>
        <w:t xml:space="preserve">עם </w:t>
      </w:r>
      <w:bookmarkStart w:id="26692" w:name="_ETM_Q41_582399"/>
      <w:bookmarkEnd w:id="26692"/>
      <w:r>
        <w:rPr>
          <w:rtl/>
        </w:rPr>
        <w:t xml:space="preserve">התושבים </w:t>
      </w:r>
      <w:bookmarkStart w:id="26693" w:name="_ETM_Q41_582970"/>
      <w:bookmarkEnd w:id="26693"/>
      <w:r>
        <w:rPr>
          <w:rtl/>
        </w:rPr>
        <w:t>של</w:t>
      </w:r>
      <w:bookmarkStart w:id="26694" w:name="_ETM_Q41_583270"/>
      <w:bookmarkEnd w:id="26694"/>
      <w:r>
        <w:rPr>
          <w:rtl/>
        </w:rPr>
        <w:t xml:space="preserve"> </w:t>
      </w:r>
      <w:bookmarkStart w:id="26695" w:name="_ETM_Q41_583450"/>
      <w:bookmarkEnd w:id="26695"/>
      <w:r>
        <w:rPr>
          <w:rtl/>
        </w:rPr>
        <w:t xml:space="preserve">ניר </w:t>
      </w:r>
      <w:bookmarkStart w:id="26696" w:name="_ETM_Q41_583720"/>
      <w:bookmarkEnd w:id="26696"/>
      <w:r>
        <w:rPr>
          <w:rtl/>
        </w:rPr>
        <w:t>עוז</w:t>
      </w:r>
      <w:r>
        <w:rPr>
          <w:rFonts w:hint="cs"/>
          <w:rtl/>
        </w:rPr>
        <w:t>.</w:t>
      </w:r>
      <w:bookmarkStart w:id="26697" w:name="_ETM_Q41_584690"/>
      <w:bookmarkStart w:id="26698" w:name="_ETM_Q41_586904"/>
      <w:bookmarkEnd w:id="26697"/>
      <w:bookmarkEnd w:id="26698"/>
    </w:p>
    <w:p w:rsidR="00D81667" w:rsidRDefault="00D81667" w:rsidP="00312409">
      <w:pPr>
        <w:rPr>
          <w:rtl/>
        </w:rPr>
      </w:pPr>
      <w:bookmarkStart w:id="26699" w:name="_ETM_Q41_586951"/>
      <w:bookmarkEnd w:id="26699"/>
    </w:p>
    <w:p w:rsidR="00D81667" w:rsidRDefault="00D81667" w:rsidP="00F463A5">
      <w:pPr>
        <w:rPr>
          <w:rtl/>
        </w:rPr>
      </w:pPr>
      <w:bookmarkStart w:id="26700" w:name="_ETM_Q41_587078"/>
      <w:bookmarkStart w:id="26701" w:name="_ETM_Q41_587130"/>
      <w:bookmarkEnd w:id="26700"/>
      <w:bookmarkEnd w:id="26701"/>
      <w:r w:rsidRPr="008C65CD">
        <w:rPr>
          <w:rtl/>
        </w:rPr>
        <w:t>ו</w:t>
      </w:r>
      <w:r w:rsidRPr="008C65CD">
        <w:rPr>
          <w:rFonts w:hint="cs"/>
          <w:rtl/>
        </w:rPr>
        <w:t>את</w:t>
      </w:r>
      <w:r w:rsidRPr="008C65CD">
        <w:rPr>
          <w:rtl/>
        </w:rPr>
        <w:t>כם</w:t>
      </w:r>
      <w:bookmarkStart w:id="26702" w:name="_ETM_Q41_584314"/>
      <w:bookmarkEnd w:id="26702"/>
      <w:r w:rsidRPr="008C65CD">
        <w:rPr>
          <w:rFonts w:hint="cs"/>
          <w:rtl/>
        </w:rPr>
        <w:t>,</w:t>
      </w:r>
      <w:bookmarkStart w:id="26703" w:name="_ETM_Q41_588679"/>
      <w:bookmarkEnd w:id="26703"/>
      <w:r>
        <w:rPr>
          <w:rtl/>
        </w:rPr>
        <w:t xml:space="preserve"> </w:t>
      </w:r>
      <w:bookmarkStart w:id="26704" w:name="_ETM_Q41_585200"/>
      <w:bookmarkEnd w:id="26704"/>
      <w:r>
        <w:rPr>
          <w:rtl/>
        </w:rPr>
        <w:t xml:space="preserve">חברי </w:t>
      </w:r>
      <w:bookmarkStart w:id="26705" w:name="_ETM_Q41_585560"/>
      <w:bookmarkStart w:id="26706" w:name="_ETM_Q41_580810"/>
      <w:bookmarkEnd w:id="26705"/>
      <w:bookmarkEnd w:id="26706"/>
      <w:r>
        <w:rPr>
          <w:rtl/>
        </w:rPr>
        <w:t>הכנסת</w:t>
      </w:r>
      <w:r>
        <w:rPr>
          <w:rFonts w:hint="cs"/>
          <w:rtl/>
        </w:rPr>
        <w:t>,</w:t>
      </w:r>
      <w:bookmarkStart w:id="26707" w:name="_ETM_Q41_584110"/>
      <w:bookmarkEnd w:id="26707"/>
      <w:r>
        <w:rPr>
          <w:rtl/>
        </w:rPr>
        <w:t xml:space="preserve"> </w:t>
      </w:r>
      <w:bookmarkStart w:id="26708" w:name="_ETM_Q41_586510"/>
      <w:bookmarkEnd w:id="26708"/>
      <w:r>
        <w:rPr>
          <w:rtl/>
        </w:rPr>
        <w:t xml:space="preserve">לא </w:t>
      </w:r>
      <w:bookmarkStart w:id="26709" w:name="_ETM_Q41_586720"/>
      <w:bookmarkEnd w:id="26709"/>
      <w:r>
        <w:rPr>
          <w:rtl/>
        </w:rPr>
        <w:t xml:space="preserve">אשאל </w:t>
      </w:r>
      <w:bookmarkStart w:id="26710" w:name="_ETM_Q41_587110"/>
      <w:bookmarkEnd w:id="26710"/>
      <w:r>
        <w:rPr>
          <w:rtl/>
        </w:rPr>
        <w:t xml:space="preserve">באופן </w:t>
      </w:r>
      <w:bookmarkStart w:id="26711" w:name="_ETM_Q41_587529"/>
      <w:bookmarkEnd w:id="26711"/>
      <w:r>
        <w:rPr>
          <w:rtl/>
        </w:rPr>
        <w:t>אישי</w:t>
      </w:r>
      <w:bookmarkStart w:id="26712" w:name="_ETM_Q41_585579"/>
      <w:bookmarkEnd w:id="26712"/>
      <w:r w:rsidR="00F463A5">
        <w:rPr>
          <w:rFonts w:hint="cs"/>
          <w:rtl/>
        </w:rPr>
        <w:t>,</w:t>
      </w:r>
      <w:r>
        <w:rPr>
          <w:rtl/>
        </w:rPr>
        <w:t xml:space="preserve"> </w:t>
      </w:r>
      <w:bookmarkStart w:id="26713" w:name="_ETM_Q41_588390"/>
      <w:bookmarkEnd w:id="26713"/>
      <w:r>
        <w:rPr>
          <w:rtl/>
        </w:rPr>
        <w:t xml:space="preserve">אני </w:t>
      </w:r>
      <w:bookmarkStart w:id="26714" w:name="_ETM_Q41_588600"/>
      <w:bookmarkEnd w:id="26714"/>
      <w:r>
        <w:rPr>
          <w:rtl/>
        </w:rPr>
        <w:t xml:space="preserve">בטוח </w:t>
      </w:r>
      <w:bookmarkStart w:id="26715" w:name="_ETM_Q41_589020"/>
      <w:bookmarkEnd w:id="26715"/>
      <w:r>
        <w:rPr>
          <w:rtl/>
        </w:rPr>
        <w:t xml:space="preserve">שהרבה </w:t>
      </w:r>
      <w:bookmarkStart w:id="26716" w:name="_ETM_Q41_589439"/>
      <w:bookmarkEnd w:id="26716"/>
      <w:r>
        <w:rPr>
          <w:rtl/>
        </w:rPr>
        <w:t xml:space="preserve">מאוד </w:t>
      </w:r>
      <w:bookmarkStart w:id="26717" w:name="_ETM_Q41_589649"/>
      <w:bookmarkEnd w:id="26717"/>
      <w:r>
        <w:rPr>
          <w:rtl/>
        </w:rPr>
        <w:t xml:space="preserve">לא </w:t>
      </w:r>
      <w:bookmarkStart w:id="26718" w:name="_ETM_Q41_589740"/>
      <w:bookmarkEnd w:id="26718"/>
      <w:r>
        <w:rPr>
          <w:rtl/>
        </w:rPr>
        <w:t xml:space="preserve">היו </w:t>
      </w:r>
      <w:bookmarkStart w:id="26719" w:name="_ETM_Q41_589950"/>
      <w:bookmarkEnd w:id="26719"/>
      <w:r>
        <w:rPr>
          <w:rtl/>
        </w:rPr>
        <w:t>שם</w:t>
      </w:r>
      <w:bookmarkStart w:id="26720" w:name="_ETM_Q41_588172"/>
      <w:bookmarkEnd w:id="26720"/>
      <w:r>
        <w:rPr>
          <w:rFonts w:hint="cs"/>
          <w:rtl/>
        </w:rPr>
        <w:t>.</w:t>
      </w:r>
      <w:r>
        <w:rPr>
          <w:rtl/>
        </w:rPr>
        <w:t xml:space="preserve"> </w:t>
      </w:r>
      <w:bookmarkStart w:id="26721" w:name="_ETM_Q41_590640"/>
      <w:bookmarkEnd w:id="26721"/>
      <w:r>
        <w:rPr>
          <w:rtl/>
        </w:rPr>
        <w:t xml:space="preserve">מי </w:t>
      </w:r>
      <w:bookmarkStart w:id="26722" w:name="_ETM_Q41_590850"/>
      <w:bookmarkEnd w:id="26722"/>
      <w:r>
        <w:rPr>
          <w:rtl/>
        </w:rPr>
        <w:t xml:space="preserve">שלא </w:t>
      </w:r>
      <w:bookmarkStart w:id="26723" w:name="_ETM_Q41_591210"/>
      <w:bookmarkEnd w:id="26723"/>
      <w:r>
        <w:rPr>
          <w:rtl/>
        </w:rPr>
        <w:t>הי</w:t>
      </w:r>
      <w:r w:rsidR="00F463A5">
        <w:rPr>
          <w:rFonts w:hint="cs"/>
          <w:rtl/>
        </w:rPr>
        <w:t>ו</w:t>
      </w:r>
      <w:r>
        <w:rPr>
          <w:rtl/>
        </w:rPr>
        <w:t xml:space="preserve"> </w:t>
      </w:r>
      <w:bookmarkStart w:id="26724" w:name="_ETM_Q41_591509"/>
      <w:bookmarkEnd w:id="26724"/>
      <w:r>
        <w:rPr>
          <w:rtl/>
        </w:rPr>
        <w:t>שם</w:t>
      </w:r>
      <w:r>
        <w:rPr>
          <w:rFonts w:hint="cs"/>
          <w:rtl/>
        </w:rPr>
        <w:t>,</w:t>
      </w:r>
      <w:r>
        <w:rPr>
          <w:rtl/>
        </w:rPr>
        <w:t xml:space="preserve"> </w:t>
      </w:r>
      <w:bookmarkStart w:id="26725" w:name="_ETM_Q41_592409"/>
      <w:bookmarkStart w:id="26726" w:name="_ETM_Q41_588502"/>
      <w:bookmarkEnd w:id="26725"/>
      <w:bookmarkEnd w:id="26726"/>
      <w:r>
        <w:rPr>
          <w:rFonts w:hint="cs"/>
          <w:rtl/>
        </w:rPr>
        <w:t>קחו את</w:t>
      </w:r>
      <w:r>
        <w:rPr>
          <w:rtl/>
        </w:rPr>
        <w:t xml:space="preserve"> </w:t>
      </w:r>
      <w:bookmarkStart w:id="26727" w:name="_ETM_Q41_592619"/>
      <w:bookmarkEnd w:id="26727"/>
      <w:r>
        <w:rPr>
          <w:rtl/>
        </w:rPr>
        <w:t>עצמכם</w:t>
      </w:r>
      <w:r>
        <w:rPr>
          <w:rFonts w:hint="cs"/>
          <w:rtl/>
        </w:rPr>
        <w:t>,</w:t>
      </w:r>
      <w:r>
        <w:rPr>
          <w:rtl/>
        </w:rPr>
        <w:t xml:space="preserve"> </w:t>
      </w:r>
      <w:bookmarkStart w:id="26728" w:name="_ETM_Q41_593369"/>
      <w:bookmarkEnd w:id="26728"/>
      <w:r>
        <w:rPr>
          <w:rtl/>
        </w:rPr>
        <w:t>ו</w:t>
      </w:r>
      <w:r>
        <w:rPr>
          <w:rFonts w:hint="cs"/>
          <w:rtl/>
        </w:rPr>
        <w:t>ב</w:t>
      </w:r>
      <w:bookmarkStart w:id="26729" w:name="_ETM_Q41_590855"/>
      <w:bookmarkEnd w:id="26729"/>
      <w:r>
        <w:rPr>
          <w:rtl/>
        </w:rPr>
        <w:t xml:space="preserve">שבוע </w:t>
      </w:r>
      <w:bookmarkStart w:id="26730" w:name="_ETM_Q41_593970"/>
      <w:bookmarkEnd w:id="26730"/>
      <w:r>
        <w:rPr>
          <w:rtl/>
        </w:rPr>
        <w:t>ה</w:t>
      </w:r>
      <w:bookmarkStart w:id="26731" w:name="_ETM_Q41_576759"/>
      <w:bookmarkEnd w:id="26731"/>
      <w:r>
        <w:rPr>
          <w:rtl/>
        </w:rPr>
        <w:t xml:space="preserve">בא </w:t>
      </w:r>
      <w:bookmarkStart w:id="26732" w:name="_ETM_Q41_594210"/>
      <w:bookmarkStart w:id="26733" w:name="_ETM_Q41_587794"/>
      <w:bookmarkEnd w:id="26732"/>
      <w:bookmarkEnd w:id="26733"/>
      <w:r>
        <w:rPr>
          <w:rtl/>
        </w:rPr>
        <w:t xml:space="preserve">תיסעו </w:t>
      </w:r>
      <w:bookmarkStart w:id="26734" w:name="_ETM_Q41_594540"/>
      <w:bookmarkEnd w:id="26734"/>
      <w:r>
        <w:rPr>
          <w:rtl/>
        </w:rPr>
        <w:t xml:space="preserve">לניר </w:t>
      </w:r>
      <w:bookmarkStart w:id="26735" w:name="_ETM_Q41_594869"/>
      <w:bookmarkEnd w:id="26735"/>
      <w:r>
        <w:rPr>
          <w:rtl/>
        </w:rPr>
        <w:t>עוז</w:t>
      </w:r>
      <w:r>
        <w:rPr>
          <w:rFonts w:hint="cs"/>
          <w:rtl/>
        </w:rPr>
        <w:t>.</w:t>
      </w:r>
      <w:r>
        <w:rPr>
          <w:rtl/>
        </w:rPr>
        <w:t xml:space="preserve"> </w:t>
      </w:r>
      <w:bookmarkStart w:id="26736" w:name="_ETM_Q41_596490"/>
      <w:bookmarkStart w:id="26737" w:name="_ETM_Q41_596610"/>
      <w:bookmarkStart w:id="26738" w:name="_ETM_Q41_591750"/>
      <w:bookmarkEnd w:id="26736"/>
      <w:bookmarkEnd w:id="26737"/>
      <w:bookmarkEnd w:id="26738"/>
      <w:r>
        <w:rPr>
          <w:rFonts w:hint="cs"/>
          <w:rtl/>
        </w:rPr>
        <w:t xml:space="preserve">תראו בעיניים את </w:t>
      </w:r>
      <w:r>
        <w:rPr>
          <w:rtl/>
        </w:rPr>
        <w:t xml:space="preserve">מה </w:t>
      </w:r>
      <w:bookmarkStart w:id="26739" w:name="_ETM_Q41_596759"/>
      <w:bookmarkEnd w:id="26739"/>
      <w:r>
        <w:rPr>
          <w:rtl/>
        </w:rPr>
        <w:t xml:space="preserve">שהיה </w:t>
      </w:r>
      <w:bookmarkStart w:id="26740" w:name="_ETM_Q41_597149"/>
      <w:bookmarkEnd w:id="26740"/>
      <w:r>
        <w:rPr>
          <w:rtl/>
        </w:rPr>
        <w:t>שם</w:t>
      </w:r>
      <w:r>
        <w:rPr>
          <w:rFonts w:hint="cs"/>
          <w:rtl/>
        </w:rPr>
        <w:t>.</w:t>
      </w:r>
      <w:bookmarkStart w:id="26741" w:name="_ETM_Q41_598079"/>
      <w:bookmarkStart w:id="26742" w:name="_ETM_Q41_598348"/>
      <w:bookmarkEnd w:id="26741"/>
      <w:bookmarkEnd w:id="26742"/>
    </w:p>
    <w:p w:rsidR="00D81667" w:rsidRDefault="00D81667" w:rsidP="00312409">
      <w:pPr>
        <w:rPr>
          <w:rtl/>
        </w:rPr>
      </w:pPr>
      <w:bookmarkStart w:id="26743" w:name="_ETM_Q41_598405"/>
      <w:bookmarkEnd w:id="26743"/>
    </w:p>
    <w:p w:rsidR="00D81667" w:rsidRDefault="00D81667" w:rsidP="00312409">
      <w:pPr>
        <w:pStyle w:val="af6"/>
        <w:keepNext/>
        <w:rPr>
          <w:rtl/>
        </w:rPr>
      </w:pPr>
      <w:bookmarkStart w:id="26744" w:name="ET_yor_6490_18"/>
      <w:r w:rsidRPr="00730EA3">
        <w:rPr>
          <w:rStyle w:val="TagStyle"/>
          <w:rtl/>
        </w:rPr>
        <w:t xml:space="preserve"> &lt;&lt; יור &gt;&gt; </w:t>
      </w:r>
      <w:r>
        <w:rPr>
          <w:rtl/>
        </w:rPr>
        <w:t>היו"ר ניסים ואטורי:</w:t>
      </w:r>
      <w:r w:rsidRPr="00730EA3">
        <w:rPr>
          <w:rStyle w:val="TagStyle"/>
          <w:rtl/>
        </w:rPr>
        <w:t xml:space="preserve"> &lt;&lt; יור &gt;&gt;</w:t>
      </w:r>
      <w:r>
        <w:rPr>
          <w:rtl/>
        </w:rPr>
        <w:t xml:space="preserve"> </w:t>
      </w:r>
      <w:bookmarkEnd w:id="26744"/>
    </w:p>
    <w:p w:rsidR="00D81667" w:rsidRDefault="00D81667" w:rsidP="008473B9">
      <w:pPr>
        <w:rPr>
          <w:rtl/>
          <w:lang w:eastAsia="he-IL"/>
        </w:rPr>
      </w:pPr>
    </w:p>
    <w:p w:rsidR="00D81667" w:rsidRDefault="00D81667" w:rsidP="00312409">
      <w:pPr>
        <w:rPr>
          <w:rtl/>
        </w:rPr>
      </w:pPr>
      <w:bookmarkStart w:id="26745" w:name="_ETM_Q41_593893"/>
      <w:bookmarkStart w:id="26746" w:name="_ETM_Q41_598509"/>
      <w:bookmarkStart w:id="26747" w:name="_ETM_Q41_598558"/>
      <w:bookmarkEnd w:id="26745"/>
      <w:bookmarkEnd w:id="26746"/>
      <w:bookmarkEnd w:id="26747"/>
      <w:r>
        <w:rPr>
          <w:rtl/>
        </w:rPr>
        <w:t>ת</w:t>
      </w:r>
      <w:bookmarkStart w:id="26748" w:name="_ETM_Q41_590469"/>
      <w:bookmarkEnd w:id="26748"/>
      <w:r>
        <w:rPr>
          <w:rtl/>
        </w:rPr>
        <w:t xml:space="preserve">ודה </w:t>
      </w:r>
      <w:bookmarkStart w:id="26749" w:name="_ETM_Q41_599079"/>
      <w:bookmarkEnd w:id="26749"/>
      <w:r>
        <w:rPr>
          <w:rFonts w:hint="cs"/>
          <w:rtl/>
        </w:rPr>
        <w:t>רבה</w:t>
      </w:r>
      <w:bookmarkStart w:id="26750" w:name="_ETM_Q41_601638"/>
      <w:bookmarkStart w:id="26751" w:name="_ETM_Q41_597137"/>
      <w:bookmarkEnd w:id="26750"/>
      <w:bookmarkEnd w:id="26751"/>
      <w:r>
        <w:rPr>
          <w:rFonts w:hint="cs"/>
          <w:rtl/>
        </w:rPr>
        <w:t>.</w:t>
      </w:r>
      <w:bookmarkStart w:id="26752" w:name="_ETM_Q41_596462"/>
      <w:bookmarkStart w:id="26753" w:name="_ETM_Q41_595220"/>
      <w:bookmarkStart w:id="26754" w:name="_ETM_Q41_594168"/>
      <w:bookmarkStart w:id="26755" w:name="_ETM_Q41_598082"/>
      <w:bookmarkEnd w:id="26752"/>
      <w:bookmarkEnd w:id="26753"/>
      <w:bookmarkEnd w:id="26754"/>
      <w:bookmarkEnd w:id="26755"/>
    </w:p>
    <w:p w:rsidR="00D81667" w:rsidRDefault="00D81667" w:rsidP="00312409">
      <w:pPr>
        <w:rPr>
          <w:rtl/>
        </w:rPr>
      </w:pPr>
      <w:bookmarkStart w:id="26756" w:name="_ETM_Q41_598126"/>
      <w:bookmarkEnd w:id="26756"/>
    </w:p>
    <w:p w:rsidR="00D81667" w:rsidRDefault="00D81667" w:rsidP="00312409">
      <w:pPr>
        <w:pStyle w:val="af5"/>
        <w:keepNext/>
        <w:rPr>
          <w:rtl/>
        </w:rPr>
      </w:pPr>
      <w:bookmarkStart w:id="26757" w:name="ET_interruption_6345_19"/>
      <w:r w:rsidRPr="00730EA3">
        <w:rPr>
          <w:rStyle w:val="TagStyle"/>
          <w:rtl/>
        </w:rPr>
        <w:t xml:space="preserve"> &lt;&lt; קריאה &gt;&gt; </w:t>
      </w:r>
      <w:r>
        <w:rPr>
          <w:rtl/>
        </w:rPr>
        <w:t>טלי גוטליב (הליכוד):</w:t>
      </w:r>
      <w:r w:rsidRPr="00730EA3">
        <w:rPr>
          <w:rStyle w:val="TagStyle"/>
          <w:rtl/>
        </w:rPr>
        <w:t xml:space="preserve"> &lt;&lt; קריאה &gt;&gt;</w:t>
      </w:r>
      <w:r>
        <w:rPr>
          <w:rtl/>
        </w:rPr>
        <w:t xml:space="preserve"> </w:t>
      </w:r>
      <w:bookmarkEnd w:id="26757"/>
    </w:p>
    <w:p w:rsidR="00D81667" w:rsidRDefault="00D81667" w:rsidP="008473B9">
      <w:pPr>
        <w:rPr>
          <w:rtl/>
          <w:lang w:eastAsia="he-IL"/>
        </w:rPr>
      </w:pPr>
    </w:p>
    <w:p w:rsidR="00D81667" w:rsidRDefault="00D81667" w:rsidP="00312409">
      <w:pPr>
        <w:rPr>
          <w:rtl/>
          <w:lang w:eastAsia="he-IL"/>
        </w:rPr>
      </w:pPr>
      <w:bookmarkStart w:id="26758" w:name="_ETM_Q41_601680"/>
      <w:bookmarkEnd w:id="26758"/>
      <w:r>
        <w:rPr>
          <w:rFonts w:hint="cs"/>
          <w:rtl/>
          <w:lang w:eastAsia="he-IL"/>
        </w:rPr>
        <w:t>סימון</w:t>
      </w:r>
      <w:bookmarkStart w:id="26759" w:name="_ETM_Q41_597889"/>
      <w:bookmarkEnd w:id="26759"/>
      <w:r>
        <w:rPr>
          <w:rFonts w:hint="cs"/>
          <w:rtl/>
          <w:lang w:eastAsia="he-IL"/>
        </w:rPr>
        <w:t>, שמעתי שיש לכ</w:t>
      </w:r>
      <w:bookmarkStart w:id="26760" w:name="_ETM_Q41_596679"/>
      <w:bookmarkEnd w:id="26760"/>
      <w:r>
        <w:rPr>
          <w:rFonts w:hint="cs"/>
          <w:rtl/>
          <w:lang w:eastAsia="he-IL"/>
        </w:rPr>
        <w:t xml:space="preserve">ם קטע </w:t>
      </w:r>
      <w:bookmarkStart w:id="26761" w:name="_ETM_Q41_598386"/>
      <w:bookmarkEnd w:id="26761"/>
      <w:r>
        <w:rPr>
          <w:rFonts w:hint="cs"/>
          <w:rtl/>
          <w:lang w:eastAsia="he-IL"/>
        </w:rPr>
        <w:t>עם לבזות אותי מינית.</w:t>
      </w:r>
      <w:bookmarkStart w:id="26762" w:name="_ETM_Q41_600216"/>
      <w:bookmarkStart w:id="26763" w:name="_ETM_Q41_600418"/>
      <w:bookmarkEnd w:id="26762"/>
      <w:bookmarkEnd w:id="26763"/>
    </w:p>
    <w:p w:rsidR="00D81667" w:rsidRDefault="00D81667" w:rsidP="00312409">
      <w:pPr>
        <w:rPr>
          <w:rtl/>
          <w:lang w:eastAsia="he-IL"/>
        </w:rPr>
      </w:pPr>
      <w:bookmarkStart w:id="26764" w:name="_ETM_Q41_600495"/>
      <w:bookmarkEnd w:id="26764"/>
    </w:p>
    <w:p w:rsidR="00D81667" w:rsidRDefault="00D81667" w:rsidP="00312409">
      <w:pPr>
        <w:pStyle w:val="af6"/>
        <w:keepNext/>
        <w:rPr>
          <w:rtl/>
        </w:rPr>
      </w:pPr>
      <w:bookmarkStart w:id="26765" w:name="ET_yor_6490_20"/>
      <w:r w:rsidRPr="00730EA3">
        <w:rPr>
          <w:rStyle w:val="TagStyle"/>
          <w:rtl/>
        </w:rPr>
        <w:t xml:space="preserve"> &lt;&lt; יור &gt;&gt; </w:t>
      </w:r>
      <w:r>
        <w:rPr>
          <w:rtl/>
        </w:rPr>
        <w:t>היו"ר ניסים ואטורי:</w:t>
      </w:r>
      <w:r w:rsidRPr="00730EA3">
        <w:rPr>
          <w:rStyle w:val="TagStyle"/>
          <w:rtl/>
        </w:rPr>
        <w:t xml:space="preserve"> &lt;&lt; יור &gt;&gt;</w:t>
      </w:r>
      <w:r>
        <w:rPr>
          <w:rtl/>
        </w:rPr>
        <w:t xml:space="preserve"> </w:t>
      </w:r>
      <w:bookmarkEnd w:id="26765"/>
    </w:p>
    <w:p w:rsidR="00D81667" w:rsidRDefault="00D81667" w:rsidP="008473B9">
      <w:pPr>
        <w:rPr>
          <w:rtl/>
          <w:lang w:eastAsia="he-IL"/>
        </w:rPr>
      </w:pPr>
    </w:p>
    <w:p w:rsidR="00D81667" w:rsidRDefault="00D81667" w:rsidP="00312409">
      <w:pPr>
        <w:rPr>
          <w:rtl/>
        </w:rPr>
      </w:pPr>
      <w:bookmarkStart w:id="26766" w:name="_ETM_Q41_601181"/>
      <w:bookmarkStart w:id="26767" w:name="_ETM_Q41_598258"/>
      <w:bookmarkStart w:id="26768" w:name="_ETM_Q41_598309"/>
      <w:bookmarkStart w:id="26769" w:name="_ETM_Q41_601773"/>
      <w:bookmarkEnd w:id="26766"/>
      <w:bookmarkEnd w:id="26767"/>
      <w:bookmarkEnd w:id="26768"/>
      <w:bookmarkEnd w:id="26769"/>
      <w:r>
        <w:rPr>
          <w:rtl/>
        </w:rPr>
        <w:t xml:space="preserve">חבר </w:t>
      </w:r>
      <w:bookmarkStart w:id="26770" w:name="_ETM_Q41_599380"/>
      <w:bookmarkStart w:id="26771" w:name="_ETM_Q41_599589"/>
      <w:bookmarkStart w:id="26772" w:name="_ETM_Q41_599979"/>
      <w:bookmarkStart w:id="26773" w:name="_ETM_Q41_596419"/>
      <w:bookmarkStart w:id="26774" w:name="_ETM_Q41_597747"/>
      <w:bookmarkStart w:id="26775" w:name="_ETM_Q41_594118"/>
      <w:bookmarkEnd w:id="26770"/>
      <w:bookmarkEnd w:id="26771"/>
      <w:bookmarkEnd w:id="26772"/>
      <w:bookmarkEnd w:id="26773"/>
      <w:bookmarkEnd w:id="26774"/>
      <w:bookmarkEnd w:id="26775"/>
      <w:r>
        <w:rPr>
          <w:rFonts w:hint="cs"/>
          <w:rtl/>
        </w:rPr>
        <w:t xml:space="preserve">הכנסת חילי </w:t>
      </w:r>
      <w:r>
        <w:rPr>
          <w:rtl/>
        </w:rPr>
        <w:t>טרופר</w:t>
      </w:r>
      <w:r>
        <w:rPr>
          <w:rFonts w:hint="cs"/>
          <w:rtl/>
        </w:rPr>
        <w:t xml:space="preserve"> </w:t>
      </w:r>
      <w:r>
        <w:rPr>
          <w:rFonts w:hint="eastAsia"/>
          <w:rtl/>
        </w:rPr>
        <w:t>–</w:t>
      </w:r>
      <w:r>
        <w:rPr>
          <w:rtl/>
        </w:rPr>
        <w:t xml:space="preserve"> </w:t>
      </w:r>
      <w:bookmarkStart w:id="26776" w:name="_ETM_Q41_600969"/>
      <w:bookmarkEnd w:id="26776"/>
      <w:r>
        <w:rPr>
          <w:rtl/>
        </w:rPr>
        <w:t xml:space="preserve">אינו </w:t>
      </w:r>
      <w:bookmarkStart w:id="26777" w:name="_ETM_Q41_601209"/>
      <w:bookmarkEnd w:id="26777"/>
      <w:r>
        <w:rPr>
          <w:rtl/>
        </w:rPr>
        <w:t>נוכח</w:t>
      </w:r>
      <w:bookmarkStart w:id="26778" w:name="_ETM_Q41_598610"/>
      <w:bookmarkEnd w:id="26778"/>
      <w:r>
        <w:rPr>
          <w:rFonts w:hint="cs"/>
          <w:rtl/>
        </w:rPr>
        <w:t>;</w:t>
      </w:r>
      <w:r>
        <w:rPr>
          <w:rtl/>
        </w:rPr>
        <w:t xml:space="preserve"> </w:t>
      </w:r>
      <w:bookmarkStart w:id="26779" w:name="_ETM_Q41_603200"/>
      <w:bookmarkEnd w:id="26779"/>
      <w:r>
        <w:rPr>
          <w:rtl/>
        </w:rPr>
        <w:t xml:space="preserve">חברת </w:t>
      </w:r>
      <w:bookmarkStart w:id="26780" w:name="_ETM_Q41_603409"/>
      <w:bookmarkEnd w:id="26780"/>
      <w:r>
        <w:rPr>
          <w:rtl/>
        </w:rPr>
        <w:t xml:space="preserve">הכנסת </w:t>
      </w:r>
      <w:bookmarkStart w:id="26781" w:name="_ETM_Q41_603890"/>
      <w:bookmarkEnd w:id="26781"/>
      <w:r>
        <w:rPr>
          <w:rtl/>
        </w:rPr>
        <w:t xml:space="preserve">אורית </w:t>
      </w:r>
      <w:bookmarkStart w:id="26782" w:name="_ETM_Q41_604250"/>
      <w:bookmarkEnd w:id="26782"/>
      <w:r>
        <w:rPr>
          <w:rtl/>
        </w:rPr>
        <w:t xml:space="preserve">פרקש </w:t>
      </w:r>
      <w:bookmarkStart w:id="26783" w:name="_ETM_Q41_604640"/>
      <w:bookmarkEnd w:id="26783"/>
      <w:r>
        <w:rPr>
          <w:rtl/>
        </w:rPr>
        <w:t xml:space="preserve">הכהן </w:t>
      </w:r>
      <w:bookmarkStart w:id="26784" w:name="_ETM_Q41_605000"/>
      <w:bookmarkEnd w:id="26784"/>
      <w:r>
        <w:rPr>
          <w:rFonts w:hint="cs"/>
          <w:rtl/>
        </w:rPr>
        <w:t xml:space="preserve">– </w:t>
      </w:r>
      <w:r>
        <w:rPr>
          <w:rtl/>
        </w:rPr>
        <w:t xml:space="preserve">אינה </w:t>
      </w:r>
      <w:bookmarkStart w:id="26785" w:name="_ETM_Q41_605180"/>
      <w:bookmarkEnd w:id="26785"/>
      <w:r>
        <w:rPr>
          <w:rtl/>
        </w:rPr>
        <w:t>נוכחת</w:t>
      </w:r>
      <w:bookmarkStart w:id="26786" w:name="_ETM_Q41_606619"/>
      <w:bookmarkStart w:id="26787" w:name="_ETM_Q41_607538"/>
      <w:bookmarkEnd w:id="26786"/>
      <w:r>
        <w:rPr>
          <w:rFonts w:hint="cs"/>
          <w:rtl/>
        </w:rPr>
        <w:t xml:space="preserve">; </w:t>
      </w:r>
      <w:bookmarkStart w:id="26788" w:name="_ETM_Q41_606052"/>
      <w:bookmarkEnd w:id="26788"/>
      <w:r>
        <w:rPr>
          <w:rtl/>
        </w:rPr>
        <w:t xml:space="preserve">חברת </w:t>
      </w:r>
      <w:bookmarkStart w:id="26789" w:name="_ETM_Q41_606950"/>
      <w:bookmarkEnd w:id="26789"/>
      <w:r>
        <w:rPr>
          <w:rtl/>
        </w:rPr>
        <w:t xml:space="preserve">הכנסת </w:t>
      </w:r>
      <w:bookmarkStart w:id="26790" w:name="_ETM_Q41_607339"/>
      <w:bookmarkEnd w:id="26790"/>
      <w:r>
        <w:rPr>
          <w:rtl/>
        </w:rPr>
        <w:t xml:space="preserve">יסמין </w:t>
      </w:r>
      <w:bookmarkStart w:id="26791" w:name="_ETM_Q41_607639"/>
      <w:bookmarkEnd w:id="26791"/>
      <w:r>
        <w:rPr>
          <w:rtl/>
        </w:rPr>
        <w:t>פריד</w:t>
      </w:r>
      <w:r>
        <w:rPr>
          <w:rFonts w:hint="cs"/>
          <w:rtl/>
        </w:rPr>
        <w:t xml:space="preserve">מן </w:t>
      </w:r>
      <w:r>
        <w:rPr>
          <w:rFonts w:hint="eastAsia"/>
          <w:rtl/>
        </w:rPr>
        <w:t>–</w:t>
      </w:r>
      <w:r>
        <w:rPr>
          <w:rtl/>
        </w:rPr>
        <w:t xml:space="preserve"> </w:t>
      </w:r>
      <w:bookmarkStart w:id="26792" w:name="_ETM_Q41_609170"/>
      <w:bookmarkEnd w:id="26792"/>
      <w:r>
        <w:rPr>
          <w:rtl/>
        </w:rPr>
        <w:t xml:space="preserve">אינה </w:t>
      </w:r>
      <w:bookmarkStart w:id="26793" w:name="_ETM_Q41_609380"/>
      <w:bookmarkEnd w:id="26793"/>
      <w:r>
        <w:rPr>
          <w:rtl/>
        </w:rPr>
        <w:t>נוכחת</w:t>
      </w:r>
      <w:r>
        <w:rPr>
          <w:rFonts w:hint="cs"/>
          <w:rtl/>
        </w:rPr>
        <w:t>.</w:t>
      </w:r>
      <w:bookmarkEnd w:id="26787"/>
    </w:p>
    <w:p w:rsidR="00D81667" w:rsidRDefault="00D81667" w:rsidP="00312409">
      <w:pPr>
        <w:rPr>
          <w:rtl/>
          <w:lang w:eastAsia="he-IL"/>
        </w:rPr>
      </w:pPr>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rPr>
      </w:pPr>
      <w:r>
        <w:rPr>
          <w:rFonts w:hint="cs"/>
          <w:rtl/>
        </w:rPr>
        <w:t>מה?</w:t>
      </w:r>
      <w:bookmarkStart w:id="26794" w:name="_ETM_Q41_601855"/>
      <w:bookmarkEnd w:id="26794"/>
    </w:p>
    <w:p w:rsidR="00D81667" w:rsidRDefault="00D81667" w:rsidP="00312409">
      <w:pPr>
        <w:rPr>
          <w:rtl/>
        </w:rPr>
      </w:pPr>
      <w:bookmarkStart w:id="26795" w:name="_ETM_Q41_602006"/>
      <w:bookmarkStart w:id="26796" w:name="_ETM_Q41_602071"/>
      <w:bookmarkEnd w:id="26795"/>
      <w:bookmarkEnd w:id="26796"/>
    </w:p>
    <w:p w:rsidR="00D81667" w:rsidRDefault="00D81667" w:rsidP="00312409">
      <w:pPr>
        <w:pStyle w:val="af5"/>
        <w:keepNext/>
        <w:rPr>
          <w:rtl/>
        </w:rPr>
      </w:pPr>
      <w:bookmarkStart w:id="26797" w:name="ET_interruption_6345_21"/>
      <w:r w:rsidRPr="00730EA3">
        <w:rPr>
          <w:rStyle w:val="TagStyle"/>
          <w:rtl/>
        </w:rPr>
        <w:t xml:space="preserve"> &lt;&lt; קריאה &gt;&gt; </w:t>
      </w:r>
      <w:r>
        <w:rPr>
          <w:rtl/>
        </w:rPr>
        <w:t>טלי גוטליב (הליכוד):</w:t>
      </w:r>
      <w:r w:rsidRPr="00730EA3">
        <w:rPr>
          <w:rStyle w:val="TagStyle"/>
          <w:rtl/>
        </w:rPr>
        <w:t xml:space="preserve"> &lt;&lt; קריאה &gt;&gt;</w:t>
      </w:r>
      <w:r>
        <w:rPr>
          <w:rtl/>
        </w:rPr>
        <w:t xml:space="preserve"> </w:t>
      </w:r>
      <w:bookmarkEnd w:id="26797"/>
    </w:p>
    <w:p w:rsidR="00D81667" w:rsidRDefault="00D81667" w:rsidP="008473B9">
      <w:pPr>
        <w:rPr>
          <w:rtl/>
          <w:lang w:eastAsia="he-IL"/>
        </w:rPr>
      </w:pPr>
    </w:p>
    <w:p w:rsidR="00D81667" w:rsidRDefault="00D81667" w:rsidP="00312409">
      <w:pPr>
        <w:rPr>
          <w:rtl/>
          <w:lang w:eastAsia="he-IL"/>
        </w:rPr>
      </w:pPr>
      <w:bookmarkStart w:id="26798" w:name="_ETM_Q41_604173"/>
      <w:bookmarkEnd w:id="26798"/>
      <w:r>
        <w:rPr>
          <w:rFonts w:hint="cs"/>
          <w:rtl/>
          <w:lang w:eastAsia="he-IL"/>
        </w:rPr>
        <w:t xml:space="preserve">כן, כן. כן, נאור. יש </w:t>
      </w:r>
      <w:bookmarkStart w:id="26799" w:name="_ETM_Q41_604672"/>
      <w:bookmarkEnd w:id="26799"/>
      <w:r>
        <w:rPr>
          <w:rFonts w:hint="cs"/>
          <w:rtl/>
          <w:lang w:eastAsia="he-IL"/>
        </w:rPr>
        <w:t xml:space="preserve">לך איזה </w:t>
      </w:r>
      <w:bookmarkStart w:id="26800" w:name="_ETM_Q41_605803"/>
      <w:bookmarkEnd w:id="26800"/>
      <w:r>
        <w:rPr>
          <w:rFonts w:hint="cs"/>
          <w:rtl/>
          <w:lang w:eastAsia="he-IL"/>
        </w:rPr>
        <w:t>קטע לבזות מינית נשים</w:t>
      </w:r>
      <w:bookmarkStart w:id="26801" w:name="_ETM_Q41_605332"/>
      <w:bookmarkStart w:id="26802" w:name="_ETM_Q41_608152"/>
      <w:bookmarkEnd w:id="26801"/>
      <w:bookmarkEnd w:id="26802"/>
      <w:r>
        <w:rPr>
          <w:rFonts w:hint="cs"/>
          <w:rtl/>
          <w:lang w:eastAsia="he-IL"/>
        </w:rPr>
        <w:t>?</w:t>
      </w:r>
    </w:p>
    <w:p w:rsidR="00D81667" w:rsidRDefault="00D81667" w:rsidP="00312409">
      <w:pPr>
        <w:rPr>
          <w:rtl/>
          <w:lang w:eastAsia="he-IL"/>
        </w:rPr>
      </w:pPr>
      <w:bookmarkStart w:id="26803" w:name="_ETM_Q41_605797"/>
      <w:bookmarkStart w:id="26804" w:name="_ETM_Q41_605892"/>
      <w:bookmarkEnd w:id="26803"/>
      <w:bookmarkEnd w:id="26804"/>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מה?</w:t>
      </w:r>
      <w:bookmarkStart w:id="26805" w:name="_ETM_Q41_606829"/>
      <w:bookmarkEnd w:id="26805"/>
    </w:p>
    <w:p w:rsidR="00D81667" w:rsidRDefault="00D81667" w:rsidP="00312409">
      <w:pPr>
        <w:rPr>
          <w:rtl/>
          <w:lang w:eastAsia="he-IL"/>
        </w:rPr>
      </w:pPr>
      <w:bookmarkStart w:id="26806" w:name="_ETM_Q41_607036"/>
      <w:bookmarkStart w:id="26807" w:name="_ETM_Q41_607110"/>
      <w:bookmarkEnd w:id="26806"/>
      <w:bookmarkEnd w:id="26807"/>
    </w:p>
    <w:p w:rsidR="00D81667" w:rsidRDefault="00D81667" w:rsidP="00312409">
      <w:pPr>
        <w:pStyle w:val="af5"/>
        <w:keepNext/>
        <w:rPr>
          <w:rtl/>
        </w:rPr>
      </w:pPr>
      <w:bookmarkStart w:id="26808" w:name="ET_interruption_6345_23"/>
      <w:r w:rsidRPr="00730EA3">
        <w:rPr>
          <w:rStyle w:val="TagStyle"/>
          <w:rtl/>
        </w:rPr>
        <w:t xml:space="preserve"> &lt;&lt; קריאה &gt;&gt; </w:t>
      </w:r>
      <w:r>
        <w:rPr>
          <w:rtl/>
        </w:rPr>
        <w:t>טלי גוטליב (הליכוד):</w:t>
      </w:r>
      <w:r w:rsidRPr="00730EA3">
        <w:rPr>
          <w:rStyle w:val="TagStyle"/>
          <w:rtl/>
        </w:rPr>
        <w:t xml:space="preserve"> &lt;&lt; קריאה &gt;&gt;</w:t>
      </w:r>
      <w:r>
        <w:rPr>
          <w:rtl/>
        </w:rPr>
        <w:t xml:space="preserve"> </w:t>
      </w:r>
      <w:bookmarkEnd w:id="26808"/>
    </w:p>
    <w:p w:rsidR="00D81667" w:rsidRDefault="00D81667" w:rsidP="008473B9">
      <w:pPr>
        <w:rPr>
          <w:rtl/>
          <w:lang w:eastAsia="he-IL"/>
        </w:rPr>
      </w:pPr>
    </w:p>
    <w:p w:rsidR="00D81667" w:rsidRDefault="00D81667" w:rsidP="00312409">
      <w:pPr>
        <w:rPr>
          <w:rtl/>
          <w:lang w:eastAsia="he-IL"/>
        </w:rPr>
      </w:pPr>
      <w:bookmarkStart w:id="26809" w:name="_ETM_Q41_606286"/>
      <w:bookmarkEnd w:id="26809"/>
      <w:r>
        <w:rPr>
          <w:rFonts w:hint="cs"/>
          <w:rtl/>
          <w:lang w:eastAsia="he-IL"/>
        </w:rPr>
        <w:t xml:space="preserve">כשאתה מדבר על אזיקים </w:t>
      </w:r>
      <w:bookmarkStart w:id="26810" w:name="_ETM_Q41_608283"/>
      <w:bookmarkEnd w:id="26810"/>
      <w:r>
        <w:rPr>
          <w:rFonts w:hint="cs"/>
          <w:rtl/>
          <w:lang w:eastAsia="he-IL"/>
        </w:rPr>
        <w:t>פה</w:t>
      </w:r>
      <w:bookmarkStart w:id="26811" w:name="_ETM_Q41_612468"/>
      <w:bookmarkEnd w:id="26811"/>
      <w:r>
        <w:rPr>
          <w:rFonts w:hint="cs"/>
          <w:rtl/>
          <w:lang w:eastAsia="he-IL"/>
        </w:rPr>
        <w:t xml:space="preserve"> ומזכיר את </w:t>
      </w:r>
      <w:bookmarkStart w:id="26812" w:name="_ETM_Q41_609567"/>
      <w:bookmarkEnd w:id="26812"/>
      <w:r>
        <w:rPr>
          <w:rFonts w:hint="cs"/>
          <w:rtl/>
          <w:lang w:eastAsia="he-IL"/>
        </w:rPr>
        <w:t>השם שלי, שזה מתאים לי?</w:t>
      </w:r>
      <w:bookmarkStart w:id="26813" w:name="_ETM_Q41_610946"/>
      <w:bookmarkEnd w:id="26813"/>
    </w:p>
    <w:p w:rsidR="00D81667" w:rsidRDefault="00D81667" w:rsidP="00312409">
      <w:pPr>
        <w:rPr>
          <w:rtl/>
          <w:lang w:eastAsia="he-IL"/>
        </w:rPr>
      </w:pPr>
      <w:bookmarkStart w:id="26814" w:name="_ETM_Q41_611068"/>
      <w:bookmarkStart w:id="26815" w:name="_ETM_Q41_611174"/>
      <w:bookmarkEnd w:id="26814"/>
      <w:bookmarkEnd w:id="26815"/>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 xml:space="preserve">מינית, </w:t>
      </w:r>
      <w:bookmarkStart w:id="26816" w:name="_ETM_Q41_609975"/>
      <w:bookmarkEnd w:id="26816"/>
      <w:r>
        <w:rPr>
          <w:rFonts w:hint="cs"/>
          <w:rtl/>
          <w:lang w:eastAsia="he-IL"/>
        </w:rPr>
        <w:t>אמרת?</w:t>
      </w:r>
      <w:bookmarkStart w:id="26817" w:name="_ETM_Q41_611924"/>
      <w:bookmarkEnd w:id="26817"/>
    </w:p>
    <w:p w:rsidR="00D81667" w:rsidRDefault="00D81667" w:rsidP="00312409">
      <w:pPr>
        <w:rPr>
          <w:rtl/>
          <w:lang w:eastAsia="he-IL"/>
        </w:rPr>
      </w:pPr>
      <w:bookmarkStart w:id="26818" w:name="_ETM_Q41_612014"/>
      <w:bookmarkEnd w:id="26818"/>
    </w:p>
    <w:p w:rsidR="00D81667" w:rsidRDefault="00D81667" w:rsidP="00312409">
      <w:pPr>
        <w:pStyle w:val="af5"/>
        <w:keepNext/>
        <w:rPr>
          <w:rtl/>
        </w:rPr>
      </w:pPr>
      <w:r w:rsidRPr="00730EA3">
        <w:rPr>
          <w:rStyle w:val="TagStyle"/>
          <w:rtl/>
        </w:rPr>
        <w:t xml:space="preserve"> &lt;&lt; קריאה &gt;&gt; </w:t>
      </w:r>
      <w:r>
        <w:rPr>
          <w:rtl/>
        </w:rPr>
        <w:t>טלי גוטליב (הליכוד):</w:t>
      </w:r>
      <w:r w:rsidRPr="00730EA3">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מינית</w:t>
      </w:r>
      <w:bookmarkStart w:id="26819" w:name="_ETM_Q41_611685"/>
      <w:bookmarkEnd w:id="26819"/>
      <w:r>
        <w:rPr>
          <w:rFonts w:hint="cs"/>
          <w:rtl/>
          <w:lang w:eastAsia="he-IL"/>
        </w:rPr>
        <w:t>.</w:t>
      </w:r>
    </w:p>
    <w:p w:rsidR="00D81667" w:rsidRPr="00730EA3" w:rsidRDefault="00D81667" w:rsidP="00312409">
      <w:pPr>
        <w:rPr>
          <w:rtl/>
          <w:lang w:eastAsia="he-IL"/>
        </w:rPr>
      </w:pPr>
      <w:bookmarkStart w:id="26820" w:name="_ETM_Q41_612067"/>
      <w:bookmarkStart w:id="26821" w:name="_ETM_Q41_612157"/>
      <w:bookmarkEnd w:id="26820"/>
      <w:bookmarkEnd w:id="26821"/>
    </w:p>
    <w:p w:rsidR="00D81667" w:rsidRDefault="00D81667" w:rsidP="00312409">
      <w:pPr>
        <w:pStyle w:val="af6"/>
        <w:keepNext/>
        <w:rPr>
          <w:rtl/>
        </w:rPr>
      </w:pPr>
      <w:bookmarkStart w:id="26822" w:name="ET_yor_6490_22"/>
      <w:r w:rsidRPr="00730EA3">
        <w:rPr>
          <w:rStyle w:val="TagStyle"/>
          <w:rtl/>
        </w:rPr>
        <w:t xml:space="preserve"> &lt;&lt; יור &gt;&gt; </w:t>
      </w:r>
      <w:r>
        <w:rPr>
          <w:rtl/>
        </w:rPr>
        <w:t>היו"ר ניסים ואטורי:</w:t>
      </w:r>
      <w:r w:rsidRPr="00730EA3">
        <w:rPr>
          <w:rStyle w:val="TagStyle"/>
          <w:rtl/>
        </w:rPr>
        <w:t xml:space="preserve"> &lt;&lt; יור &gt;&gt;</w:t>
      </w:r>
      <w:r>
        <w:rPr>
          <w:rtl/>
        </w:rPr>
        <w:t xml:space="preserve"> </w:t>
      </w:r>
      <w:bookmarkEnd w:id="26822"/>
    </w:p>
    <w:p w:rsidR="00D81667" w:rsidRDefault="00D81667" w:rsidP="008473B9">
      <w:pPr>
        <w:rPr>
          <w:rtl/>
          <w:lang w:eastAsia="he-IL"/>
        </w:rPr>
      </w:pPr>
      <w:bookmarkStart w:id="26823" w:name="_ETM_Q41_611382"/>
      <w:bookmarkEnd w:id="26823"/>
    </w:p>
    <w:p w:rsidR="00D81667" w:rsidRDefault="00D81667" w:rsidP="00312409">
      <w:pPr>
        <w:rPr>
          <w:rtl/>
        </w:rPr>
      </w:pPr>
      <w:bookmarkStart w:id="26824" w:name="_ETM_Q41_606428"/>
      <w:bookmarkStart w:id="26825" w:name="_ETM_Q41_603105"/>
      <w:bookmarkStart w:id="26826" w:name="_ETM_Q41_611209"/>
      <w:bookmarkStart w:id="26827" w:name="_ETM_Q41_606690"/>
      <w:bookmarkStart w:id="26828" w:name="_ETM_Q41_608945"/>
      <w:bookmarkEnd w:id="26824"/>
      <w:bookmarkEnd w:id="26825"/>
      <w:bookmarkEnd w:id="26826"/>
      <w:bookmarkEnd w:id="26827"/>
      <w:bookmarkEnd w:id="26828"/>
      <w:r>
        <w:rPr>
          <w:rtl/>
        </w:rPr>
        <w:t xml:space="preserve">חבר </w:t>
      </w:r>
      <w:bookmarkStart w:id="26829" w:name="_ETM_Q41_611450"/>
      <w:bookmarkEnd w:id="26829"/>
      <w:r>
        <w:rPr>
          <w:rtl/>
        </w:rPr>
        <w:t xml:space="preserve">הכנסת </w:t>
      </w:r>
      <w:bookmarkStart w:id="26830" w:name="_ETM_Q41_611870"/>
      <w:bookmarkEnd w:id="26830"/>
      <w:r>
        <w:rPr>
          <w:rtl/>
        </w:rPr>
        <w:t>מ</w:t>
      </w:r>
      <w:r>
        <w:rPr>
          <w:rFonts w:hint="cs"/>
          <w:rtl/>
        </w:rPr>
        <w:t>נסו</w:t>
      </w:r>
      <w:r>
        <w:rPr>
          <w:rtl/>
        </w:rPr>
        <w:t xml:space="preserve">ר </w:t>
      </w:r>
      <w:bookmarkStart w:id="26831" w:name="_ETM_Q41_612230"/>
      <w:bookmarkEnd w:id="26831"/>
      <w:r>
        <w:rPr>
          <w:rtl/>
        </w:rPr>
        <w:t xml:space="preserve">עבאס </w:t>
      </w:r>
      <w:bookmarkStart w:id="26832" w:name="_ETM_Q41_612739"/>
      <w:bookmarkEnd w:id="26832"/>
      <w:r>
        <w:rPr>
          <w:rFonts w:hint="cs"/>
          <w:rtl/>
        </w:rPr>
        <w:t xml:space="preserve">– </w:t>
      </w:r>
      <w:bookmarkStart w:id="26833" w:name="_ETM_Q41_610424"/>
      <w:bookmarkEnd w:id="26833"/>
      <w:r>
        <w:rPr>
          <w:rtl/>
        </w:rPr>
        <w:t xml:space="preserve">אינו </w:t>
      </w:r>
      <w:bookmarkStart w:id="26834" w:name="_ETM_Q41_613010"/>
      <w:bookmarkEnd w:id="26834"/>
      <w:r>
        <w:rPr>
          <w:rtl/>
        </w:rPr>
        <w:t>נוכח</w:t>
      </w:r>
      <w:bookmarkStart w:id="26835" w:name="_ETM_Q41_614220"/>
      <w:bookmarkStart w:id="26836" w:name="_ETM_Q41_613562"/>
      <w:bookmarkEnd w:id="26835"/>
      <w:bookmarkEnd w:id="26836"/>
      <w:r>
        <w:rPr>
          <w:rFonts w:hint="cs"/>
          <w:rtl/>
        </w:rPr>
        <w:t xml:space="preserve">; </w:t>
      </w:r>
      <w:bookmarkStart w:id="26837" w:name="_ETM_Q41_613622"/>
      <w:bookmarkStart w:id="26838" w:name="_ETM_Q41_613738"/>
      <w:bookmarkStart w:id="26839" w:name="_ETM_Q41_613792"/>
      <w:bookmarkEnd w:id="26837"/>
      <w:bookmarkEnd w:id="26838"/>
      <w:bookmarkEnd w:id="26839"/>
      <w:r>
        <w:rPr>
          <w:rtl/>
        </w:rPr>
        <w:t xml:space="preserve">חבר </w:t>
      </w:r>
      <w:bookmarkStart w:id="26840" w:name="_ETM_Q41_614550"/>
      <w:bookmarkEnd w:id="26840"/>
      <w:r>
        <w:rPr>
          <w:rtl/>
        </w:rPr>
        <w:t xml:space="preserve">הכנסת </w:t>
      </w:r>
      <w:bookmarkStart w:id="26841" w:name="_ETM_Q41_614940"/>
      <w:bookmarkEnd w:id="26841"/>
      <w:r>
        <w:rPr>
          <w:rtl/>
        </w:rPr>
        <w:t xml:space="preserve">איימן </w:t>
      </w:r>
      <w:bookmarkStart w:id="26842" w:name="_ETM_Q41_615239"/>
      <w:bookmarkEnd w:id="26842"/>
      <w:r>
        <w:rPr>
          <w:rtl/>
        </w:rPr>
        <w:t>עודה</w:t>
      </w:r>
      <w:r>
        <w:rPr>
          <w:rFonts w:hint="cs"/>
          <w:rtl/>
        </w:rPr>
        <w:t xml:space="preserve"> </w:t>
      </w:r>
      <w:r>
        <w:rPr>
          <w:rFonts w:hint="eastAsia"/>
          <w:rtl/>
        </w:rPr>
        <w:t>–</w:t>
      </w:r>
      <w:r>
        <w:rPr>
          <w:rtl/>
        </w:rPr>
        <w:t xml:space="preserve"> </w:t>
      </w:r>
      <w:bookmarkStart w:id="26843" w:name="_ETM_Q41_616560"/>
      <w:bookmarkEnd w:id="26843"/>
      <w:r>
        <w:rPr>
          <w:rtl/>
        </w:rPr>
        <w:t xml:space="preserve">אינו </w:t>
      </w:r>
      <w:bookmarkStart w:id="26844" w:name="_ETM_Q41_616830"/>
      <w:bookmarkEnd w:id="26844"/>
      <w:r>
        <w:rPr>
          <w:rtl/>
        </w:rPr>
        <w:t>נוכח</w:t>
      </w:r>
      <w:r>
        <w:rPr>
          <w:rFonts w:hint="cs"/>
          <w:rtl/>
        </w:rPr>
        <w:t>.</w:t>
      </w:r>
      <w:bookmarkStart w:id="26845" w:name="_ETM_Q41_618659"/>
      <w:bookmarkEnd w:id="26845"/>
    </w:p>
    <w:p w:rsidR="00D81667" w:rsidRDefault="00D81667" w:rsidP="00312409">
      <w:pPr>
        <w:rPr>
          <w:rtl/>
          <w:lang w:eastAsia="he-IL"/>
        </w:rPr>
      </w:pPr>
      <w:bookmarkStart w:id="26846" w:name="_ETM_Q41_614321"/>
      <w:bookmarkEnd w:id="26846"/>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rPr>
      </w:pPr>
      <w:r>
        <w:rPr>
          <w:rFonts w:hint="cs"/>
          <w:rtl/>
        </w:rPr>
        <w:t>מה קשור מינית?</w:t>
      </w:r>
    </w:p>
    <w:p w:rsidR="00D81667" w:rsidRDefault="00D81667" w:rsidP="00312409">
      <w:pPr>
        <w:rPr>
          <w:rtl/>
        </w:rPr>
      </w:pPr>
    </w:p>
    <w:p w:rsidR="00D81667" w:rsidRDefault="00D81667" w:rsidP="00312409">
      <w:pPr>
        <w:pStyle w:val="af5"/>
        <w:keepNext/>
        <w:rPr>
          <w:rtl/>
        </w:rPr>
      </w:pPr>
      <w:bookmarkStart w:id="26847" w:name="ET_interruption_6255_25"/>
      <w:r w:rsidRPr="00730EA3">
        <w:rPr>
          <w:rStyle w:val="TagStyle"/>
          <w:rtl/>
        </w:rPr>
        <w:t xml:space="preserve"> &lt;&lt; קריאה &gt;&gt; </w:t>
      </w:r>
      <w:r>
        <w:rPr>
          <w:rtl/>
        </w:rPr>
        <w:t>סימון דוידסון (יש עתיד):</w:t>
      </w:r>
      <w:r w:rsidRPr="00730EA3">
        <w:rPr>
          <w:rStyle w:val="TagStyle"/>
          <w:rtl/>
        </w:rPr>
        <w:t xml:space="preserve"> &lt;&lt; קריאה &gt;&gt;</w:t>
      </w:r>
      <w:r>
        <w:rPr>
          <w:rtl/>
        </w:rPr>
        <w:t xml:space="preserve"> </w:t>
      </w:r>
      <w:bookmarkEnd w:id="26847"/>
    </w:p>
    <w:p w:rsidR="00D81667" w:rsidRDefault="00D81667" w:rsidP="008473B9">
      <w:pPr>
        <w:rPr>
          <w:rtl/>
          <w:lang w:eastAsia="he-IL"/>
        </w:rPr>
      </w:pPr>
    </w:p>
    <w:p w:rsidR="00D81667" w:rsidRDefault="00D81667" w:rsidP="00312409">
      <w:pPr>
        <w:rPr>
          <w:rtl/>
          <w:lang w:eastAsia="he-IL"/>
        </w:rPr>
      </w:pPr>
      <w:bookmarkStart w:id="26848" w:name="_ETM_Q41_614123"/>
      <w:bookmarkEnd w:id="26848"/>
      <w:r>
        <w:rPr>
          <w:rFonts w:hint="cs"/>
          <w:rtl/>
          <w:lang w:eastAsia="he-IL"/>
        </w:rPr>
        <w:t>לא היה דבר כזה, טלי.</w:t>
      </w:r>
    </w:p>
    <w:p w:rsidR="00D81667" w:rsidRDefault="00D81667" w:rsidP="00312409">
      <w:pPr>
        <w:rPr>
          <w:rtl/>
          <w:lang w:eastAsia="he-IL"/>
        </w:rPr>
      </w:pPr>
    </w:p>
    <w:p w:rsidR="00D81667" w:rsidRDefault="00D81667" w:rsidP="00312409">
      <w:pPr>
        <w:pStyle w:val="af6"/>
        <w:keepNext/>
        <w:rPr>
          <w:rtl/>
        </w:rPr>
      </w:pPr>
      <w:bookmarkStart w:id="26849" w:name="ET_yor_6490_26"/>
      <w:r w:rsidRPr="00730EA3">
        <w:rPr>
          <w:rStyle w:val="TagStyle"/>
          <w:rtl/>
        </w:rPr>
        <w:t xml:space="preserve"> &lt;&lt; יור &gt;&gt; </w:t>
      </w:r>
      <w:r>
        <w:rPr>
          <w:rtl/>
        </w:rPr>
        <w:t>היו"ר ניסים ואטורי:</w:t>
      </w:r>
      <w:r w:rsidRPr="00730EA3">
        <w:rPr>
          <w:rStyle w:val="TagStyle"/>
          <w:rtl/>
        </w:rPr>
        <w:t xml:space="preserve"> &lt;&lt; יור &gt;&gt;</w:t>
      </w:r>
      <w:r>
        <w:rPr>
          <w:rtl/>
        </w:rPr>
        <w:t xml:space="preserve"> </w:t>
      </w:r>
      <w:bookmarkEnd w:id="26849"/>
    </w:p>
    <w:p w:rsidR="00D81667" w:rsidRDefault="00D81667" w:rsidP="008473B9">
      <w:pPr>
        <w:rPr>
          <w:rtl/>
          <w:lang w:eastAsia="he-IL"/>
        </w:rPr>
      </w:pPr>
    </w:p>
    <w:p w:rsidR="00D81667" w:rsidRDefault="00D81667" w:rsidP="00312409">
      <w:pPr>
        <w:rPr>
          <w:rtl/>
        </w:rPr>
      </w:pPr>
      <w:bookmarkStart w:id="26850" w:name="_ETM_Q41_614745"/>
      <w:bookmarkEnd w:id="26850"/>
      <w:r>
        <w:rPr>
          <w:rtl/>
        </w:rPr>
        <w:t xml:space="preserve">חבר </w:t>
      </w:r>
      <w:bookmarkStart w:id="26851" w:name="_ETM_Q41_618930"/>
      <w:bookmarkEnd w:id="26851"/>
      <w:r>
        <w:rPr>
          <w:rtl/>
        </w:rPr>
        <w:t xml:space="preserve">הכנסת </w:t>
      </w:r>
      <w:bookmarkStart w:id="26852" w:name="_ETM_Q41_619739"/>
      <w:bookmarkStart w:id="26853" w:name="_ETM_Q41_615321"/>
      <w:bookmarkEnd w:id="26852"/>
      <w:bookmarkEnd w:id="26853"/>
      <w:r>
        <w:rPr>
          <w:rFonts w:hint="cs"/>
          <w:rtl/>
        </w:rPr>
        <w:t xml:space="preserve">מיכאל </w:t>
      </w:r>
      <w:bookmarkStart w:id="26854" w:name="_ETM_Q41_620069"/>
      <w:bookmarkStart w:id="26855" w:name="_ETM_Q41_615376"/>
      <w:bookmarkEnd w:id="26854"/>
      <w:bookmarkEnd w:id="26855"/>
      <w:r>
        <w:rPr>
          <w:rtl/>
        </w:rPr>
        <w:t xml:space="preserve">מרדכי </w:t>
      </w:r>
      <w:bookmarkStart w:id="26856" w:name="_ETM_Q41_620519"/>
      <w:bookmarkEnd w:id="26856"/>
      <w:r>
        <w:rPr>
          <w:rFonts w:hint="cs"/>
          <w:rtl/>
        </w:rPr>
        <w:t xml:space="preserve">ביטון </w:t>
      </w:r>
      <w:r>
        <w:rPr>
          <w:rFonts w:hint="eastAsia"/>
          <w:rtl/>
        </w:rPr>
        <w:t>–</w:t>
      </w:r>
      <w:r>
        <w:rPr>
          <w:rFonts w:hint="cs"/>
          <w:rtl/>
        </w:rPr>
        <w:t xml:space="preserve"> אינו נוכח.</w:t>
      </w:r>
    </w:p>
    <w:p w:rsidR="00D81667" w:rsidRDefault="00D81667" w:rsidP="00312409">
      <w:pPr>
        <w:rPr>
          <w:rtl/>
        </w:rPr>
      </w:pPr>
      <w:bookmarkStart w:id="26857" w:name="_ETM_Q41_617237"/>
      <w:bookmarkEnd w:id="26857"/>
    </w:p>
    <w:p w:rsidR="00D81667" w:rsidRDefault="00D81667" w:rsidP="00312409">
      <w:pPr>
        <w:pStyle w:val="af5"/>
        <w:keepNext/>
        <w:rPr>
          <w:rtl/>
        </w:rPr>
      </w:pPr>
      <w:r w:rsidRPr="00730EA3">
        <w:rPr>
          <w:rStyle w:val="TagStyle"/>
          <w:rtl/>
        </w:rPr>
        <w:t xml:space="preserve"> &lt;&lt; קריאה &gt;&gt; </w:t>
      </w:r>
      <w:r>
        <w:rPr>
          <w:rtl/>
        </w:rPr>
        <w:t>טלי גוטליב (הליכוד):</w:t>
      </w:r>
      <w:r w:rsidRPr="00730EA3">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6858" w:name="_ETM_Q41_620498"/>
      <w:bookmarkEnd w:id="26858"/>
      <w:r>
        <w:rPr>
          <w:rFonts w:hint="cs"/>
          <w:rtl/>
          <w:lang w:eastAsia="he-IL"/>
        </w:rPr>
        <w:t>בחייכם</w:t>
      </w:r>
      <w:bookmarkStart w:id="26859" w:name="_ETM_Q41_616557"/>
      <w:bookmarkEnd w:id="26859"/>
      <w:r>
        <w:rPr>
          <w:rFonts w:hint="cs"/>
          <w:rtl/>
          <w:lang w:eastAsia="he-IL"/>
        </w:rPr>
        <w:t>, כשעומד פה חבר כנסת</w:t>
      </w:r>
      <w:bookmarkStart w:id="26860" w:name="_ETM_Q41_617085"/>
      <w:bookmarkEnd w:id="26860"/>
      <w:r>
        <w:rPr>
          <w:rFonts w:hint="cs"/>
          <w:rtl/>
          <w:lang w:eastAsia="he-IL"/>
        </w:rPr>
        <w:t>,</w:t>
      </w:r>
      <w:bookmarkStart w:id="26861" w:name="_ETM_Q41_619512"/>
      <w:bookmarkEnd w:id="26861"/>
      <w:r>
        <w:rPr>
          <w:rFonts w:hint="cs"/>
          <w:rtl/>
          <w:lang w:eastAsia="he-IL"/>
        </w:rPr>
        <w:t xml:space="preserve"> מדבר על אזיקים מפרווה </w:t>
      </w:r>
      <w:bookmarkStart w:id="26862" w:name="_ETM_Q41_619206"/>
      <w:bookmarkStart w:id="26863" w:name="_ETM_Q41_620046"/>
      <w:bookmarkEnd w:id="26862"/>
      <w:bookmarkEnd w:id="26863"/>
      <w:r>
        <w:rPr>
          <w:rFonts w:hint="cs"/>
          <w:rtl/>
          <w:lang w:eastAsia="he-IL"/>
        </w:rPr>
        <w:t>ואומר שזה מתאים לגוטליב – השתגע</w:t>
      </w:r>
      <w:bookmarkStart w:id="26864" w:name="_ETM_Q41_620101"/>
      <w:bookmarkEnd w:id="26864"/>
      <w:r>
        <w:rPr>
          <w:rFonts w:hint="cs"/>
          <w:rtl/>
          <w:lang w:eastAsia="he-IL"/>
        </w:rPr>
        <w:t>תם?</w:t>
      </w:r>
      <w:bookmarkStart w:id="26865" w:name="_ETM_Q41_622222"/>
      <w:bookmarkEnd w:id="26865"/>
    </w:p>
    <w:p w:rsidR="00D81667" w:rsidRDefault="00D81667" w:rsidP="00312409">
      <w:pPr>
        <w:rPr>
          <w:rtl/>
          <w:lang w:eastAsia="he-IL"/>
        </w:rPr>
      </w:pPr>
      <w:bookmarkStart w:id="26866" w:name="_ETM_Q41_622309"/>
      <w:bookmarkEnd w:id="26866"/>
    </w:p>
    <w:p w:rsidR="00D81667" w:rsidRDefault="00D81667" w:rsidP="00312409">
      <w:pPr>
        <w:pStyle w:val="af6"/>
        <w:keepNext/>
        <w:rPr>
          <w:rtl/>
        </w:rPr>
      </w:pPr>
      <w:bookmarkStart w:id="26867" w:name="ET_yor_6490_28"/>
      <w:r w:rsidRPr="00730EA3">
        <w:rPr>
          <w:rStyle w:val="TagStyle"/>
          <w:rtl/>
        </w:rPr>
        <w:t xml:space="preserve"> &lt;&lt; יור &gt;&gt; </w:t>
      </w:r>
      <w:r>
        <w:rPr>
          <w:rtl/>
        </w:rPr>
        <w:t>היו"ר ניסים ואטורי:</w:t>
      </w:r>
      <w:r w:rsidRPr="00730EA3">
        <w:rPr>
          <w:rStyle w:val="TagStyle"/>
          <w:rtl/>
        </w:rPr>
        <w:t xml:space="preserve"> &lt;&lt; יור &gt;&gt;</w:t>
      </w:r>
      <w:r>
        <w:rPr>
          <w:rtl/>
        </w:rPr>
        <w:t xml:space="preserve"> </w:t>
      </w:r>
      <w:bookmarkEnd w:id="26867"/>
    </w:p>
    <w:p w:rsidR="00D81667" w:rsidRDefault="00D81667" w:rsidP="008473B9">
      <w:pPr>
        <w:rPr>
          <w:rtl/>
          <w:lang w:eastAsia="he-IL"/>
        </w:rPr>
      </w:pPr>
    </w:p>
    <w:p w:rsidR="00D81667" w:rsidRDefault="00D81667" w:rsidP="00312409">
      <w:pPr>
        <w:rPr>
          <w:rtl/>
          <w:lang w:eastAsia="he-IL"/>
        </w:rPr>
      </w:pPr>
      <w:bookmarkStart w:id="26868" w:name="_ETM_Q41_624523"/>
      <w:bookmarkEnd w:id="26868"/>
      <w:r>
        <w:rPr>
          <w:rFonts w:hint="cs"/>
          <w:rtl/>
          <w:lang w:eastAsia="he-IL"/>
        </w:rPr>
        <w:t xml:space="preserve">חבר הכנסת </w:t>
      </w:r>
      <w:bookmarkStart w:id="26869" w:name="_ETM_Q41_621230"/>
      <w:bookmarkEnd w:id="26869"/>
      <w:r>
        <w:rPr>
          <w:rFonts w:hint="cs"/>
          <w:rtl/>
          <w:lang w:eastAsia="he-IL"/>
        </w:rPr>
        <w:t xml:space="preserve">משה טור </w:t>
      </w:r>
      <w:bookmarkStart w:id="26870" w:name="_ETM_Q41_626338"/>
      <w:bookmarkEnd w:id="26870"/>
      <w:r>
        <w:rPr>
          <w:rFonts w:hint="cs"/>
          <w:rtl/>
          <w:lang w:eastAsia="he-IL"/>
        </w:rPr>
        <w:t>פ</w:t>
      </w:r>
      <w:bookmarkStart w:id="26871" w:name="_ETM_Q41_622086"/>
      <w:bookmarkEnd w:id="26871"/>
      <w:r>
        <w:rPr>
          <w:rFonts w:hint="cs"/>
          <w:rtl/>
          <w:lang w:eastAsia="he-IL"/>
        </w:rPr>
        <w:t>ז.</w:t>
      </w:r>
    </w:p>
    <w:p w:rsidR="00D81667" w:rsidRDefault="00D81667" w:rsidP="00312409">
      <w:pPr>
        <w:rPr>
          <w:rtl/>
          <w:lang w:eastAsia="he-IL"/>
        </w:rPr>
      </w:pPr>
      <w:bookmarkStart w:id="26872" w:name="_ETM_Q41_622894"/>
      <w:bookmarkStart w:id="26873" w:name="_ETM_Q41_622982"/>
      <w:bookmarkEnd w:id="26872"/>
      <w:bookmarkEnd w:id="26873"/>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 xml:space="preserve">את השתגעת </w:t>
      </w:r>
      <w:bookmarkStart w:id="26874" w:name="_ETM_Q41_622106"/>
      <w:bookmarkStart w:id="26875" w:name="_ETM_Q41_622544"/>
      <w:bookmarkEnd w:id="26874"/>
      <w:bookmarkEnd w:id="26875"/>
      <w:r w:rsidR="00AB1E2B">
        <w:rPr>
          <w:rFonts w:hint="cs"/>
          <w:rtl/>
          <w:lang w:eastAsia="he-IL"/>
        </w:rPr>
        <w:t>– – –</w:t>
      </w:r>
      <w:bookmarkStart w:id="26876" w:name="_ETM_Q41_622316"/>
      <w:bookmarkEnd w:id="26876"/>
      <w:r w:rsidR="00F463A5">
        <w:rPr>
          <w:rFonts w:hint="cs"/>
          <w:rtl/>
          <w:lang w:eastAsia="he-IL"/>
        </w:rPr>
        <w:t xml:space="preserve"> מה קשור מינית?</w:t>
      </w:r>
      <w:r w:rsidR="00F463A5">
        <w:rPr>
          <w:rFonts w:hint="cs"/>
          <w:lang w:eastAsia="he-IL"/>
        </w:rPr>
        <w:t xml:space="preserve"> </w:t>
      </w:r>
    </w:p>
    <w:p w:rsidR="00D81667" w:rsidRDefault="00D81667" w:rsidP="00312409">
      <w:pPr>
        <w:rPr>
          <w:rtl/>
          <w:lang w:eastAsia="he-IL"/>
        </w:rPr>
      </w:pPr>
      <w:bookmarkStart w:id="26877" w:name="_ETM_Q41_622497"/>
      <w:bookmarkStart w:id="26878" w:name="_ETM_Q41_622585"/>
      <w:bookmarkStart w:id="26879" w:name="_ETM_Q41_622779"/>
      <w:bookmarkEnd w:id="26877"/>
      <w:bookmarkEnd w:id="26878"/>
      <w:bookmarkEnd w:id="26879"/>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F463A5">
      <w:pPr>
        <w:rPr>
          <w:rtl/>
          <w:lang w:eastAsia="he-IL"/>
        </w:rPr>
      </w:pPr>
      <w:bookmarkStart w:id="26880" w:name="_ETM_Q41_625948"/>
      <w:bookmarkEnd w:id="26880"/>
      <w:r>
        <w:rPr>
          <w:rFonts w:hint="cs"/>
          <w:rtl/>
          <w:lang w:eastAsia="he-IL"/>
        </w:rPr>
        <w:t xml:space="preserve">השתגעתם. </w:t>
      </w:r>
      <w:bookmarkStart w:id="26881" w:name="_ETM_Q41_623259"/>
      <w:bookmarkEnd w:id="26881"/>
      <w:r>
        <w:rPr>
          <w:rFonts w:hint="cs"/>
          <w:rtl/>
          <w:lang w:eastAsia="he-IL"/>
        </w:rPr>
        <w:t>די כבר, די.</w:t>
      </w:r>
      <w:r w:rsidR="00F463A5">
        <w:rPr>
          <w:rFonts w:hint="cs"/>
          <w:rtl/>
          <w:lang w:eastAsia="he-IL"/>
        </w:rPr>
        <w:t xml:space="preserve"> </w:t>
      </w:r>
      <w:bookmarkStart w:id="26882" w:name="_ETM_Q41_626001"/>
      <w:bookmarkStart w:id="26883" w:name="_ETM_Q41_626091"/>
      <w:bookmarkStart w:id="26884" w:name="_ETM_Q41_623781"/>
      <w:bookmarkStart w:id="26885" w:name="_ETM_Q41_627376"/>
      <w:bookmarkStart w:id="26886" w:name="_ETM_Q41_623349"/>
      <w:bookmarkEnd w:id="26882"/>
      <w:bookmarkEnd w:id="26883"/>
      <w:bookmarkEnd w:id="26884"/>
      <w:bookmarkEnd w:id="26885"/>
      <w:bookmarkEnd w:id="26886"/>
      <w:r>
        <w:rPr>
          <w:rFonts w:hint="cs"/>
          <w:rtl/>
          <w:lang w:eastAsia="he-IL"/>
        </w:rPr>
        <w:t>באמת</w:t>
      </w:r>
      <w:bookmarkStart w:id="26887" w:name="_ETM_Q41_627117"/>
      <w:bookmarkEnd w:id="26887"/>
      <w:r>
        <w:rPr>
          <w:rFonts w:hint="cs"/>
          <w:rtl/>
          <w:lang w:eastAsia="he-IL"/>
        </w:rPr>
        <w:t xml:space="preserve">, </w:t>
      </w:r>
      <w:bookmarkStart w:id="26888" w:name="_ETM_Q41_627595"/>
      <w:bookmarkEnd w:id="26888"/>
      <w:r>
        <w:rPr>
          <w:rFonts w:hint="cs"/>
          <w:rtl/>
          <w:lang w:eastAsia="he-IL"/>
        </w:rPr>
        <w:t>יש גבול כבר.</w:t>
      </w:r>
    </w:p>
    <w:p w:rsidR="00D81667" w:rsidRPr="003E714E" w:rsidRDefault="00D81667" w:rsidP="00312409">
      <w:pPr>
        <w:rPr>
          <w:rtl/>
          <w:lang w:eastAsia="he-IL"/>
        </w:rPr>
      </w:pPr>
      <w:bookmarkStart w:id="26889" w:name="_ETM_Q41_629896"/>
      <w:bookmarkStart w:id="26890" w:name="_ETM_Q41_629990"/>
      <w:bookmarkEnd w:id="26889"/>
      <w:bookmarkEnd w:id="26890"/>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bookmarkStart w:id="26891" w:name="_ETM_Q41_631133"/>
      <w:bookmarkEnd w:id="26891"/>
    </w:p>
    <w:p w:rsidR="00D81667" w:rsidRDefault="00D81667" w:rsidP="00312409">
      <w:pPr>
        <w:rPr>
          <w:rtl/>
          <w:lang w:eastAsia="he-IL"/>
        </w:rPr>
      </w:pPr>
      <w:bookmarkStart w:id="26892" w:name="_ETM_Q41_631213"/>
      <w:bookmarkEnd w:id="26892"/>
      <w:proofErr w:type="spellStart"/>
      <w:r>
        <w:rPr>
          <w:rFonts w:hint="cs"/>
          <w:rtl/>
          <w:lang w:eastAsia="he-IL"/>
        </w:rPr>
        <w:t>בוא'נה</w:t>
      </w:r>
      <w:proofErr w:type="spellEnd"/>
      <w:r>
        <w:rPr>
          <w:rFonts w:hint="cs"/>
          <w:rtl/>
          <w:lang w:eastAsia="he-IL"/>
        </w:rPr>
        <w:t>, טלי, אל תגזימי.</w:t>
      </w:r>
      <w:bookmarkStart w:id="26893" w:name="_ETM_Q41_628120"/>
      <w:bookmarkEnd w:id="26893"/>
    </w:p>
    <w:p w:rsidR="00D81667" w:rsidRPr="003E714E" w:rsidRDefault="00D81667" w:rsidP="00312409">
      <w:pPr>
        <w:rPr>
          <w:rtl/>
          <w:lang w:eastAsia="he-IL"/>
        </w:rPr>
      </w:pPr>
      <w:bookmarkStart w:id="26894" w:name="_ETM_Q41_628453"/>
      <w:bookmarkStart w:id="26895" w:name="_ETM_Q41_628559"/>
      <w:bookmarkEnd w:id="26894"/>
      <w:bookmarkEnd w:id="26895"/>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6896" w:name="_ETM_Q41_628172"/>
      <w:bookmarkStart w:id="26897" w:name="_ETM_Q41_629625"/>
      <w:bookmarkStart w:id="26898" w:name="_ETM_Q41_628699"/>
      <w:bookmarkStart w:id="26899" w:name="_ETM_Q41_630748"/>
      <w:bookmarkEnd w:id="26896"/>
      <w:bookmarkEnd w:id="26897"/>
      <w:bookmarkEnd w:id="26898"/>
      <w:bookmarkEnd w:id="26899"/>
      <w:r>
        <w:rPr>
          <w:rFonts w:hint="cs"/>
          <w:rtl/>
          <w:lang w:eastAsia="he-IL"/>
        </w:rPr>
        <w:t>תסתכל בעצמך. הוצאת אזיקים עם פרווה</w:t>
      </w:r>
      <w:bookmarkStart w:id="26900" w:name="_ETM_Q41_629826"/>
      <w:bookmarkEnd w:id="26900"/>
      <w:r>
        <w:rPr>
          <w:rFonts w:hint="cs"/>
          <w:rtl/>
          <w:lang w:eastAsia="he-IL"/>
        </w:rPr>
        <w:t>?</w:t>
      </w:r>
      <w:bookmarkStart w:id="26901" w:name="_ETM_Q41_630569"/>
      <w:bookmarkStart w:id="26902" w:name="_ETM_Q41_630731"/>
      <w:bookmarkEnd w:id="26901"/>
      <w:bookmarkEnd w:id="26902"/>
    </w:p>
    <w:p w:rsidR="00D81667" w:rsidRDefault="00D81667" w:rsidP="00312409">
      <w:pPr>
        <w:rPr>
          <w:rtl/>
          <w:lang w:eastAsia="he-IL"/>
        </w:rPr>
      </w:pPr>
      <w:bookmarkStart w:id="26903" w:name="_ETM_Q41_630824"/>
      <w:bookmarkEnd w:id="26903"/>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bookmarkStart w:id="26904" w:name="_ETM_Q41_634445"/>
      <w:bookmarkEnd w:id="26904"/>
    </w:p>
    <w:p w:rsidR="00D81667" w:rsidRDefault="00D81667" w:rsidP="00312409">
      <w:pPr>
        <w:rPr>
          <w:rtl/>
          <w:lang w:eastAsia="he-IL"/>
        </w:rPr>
      </w:pPr>
      <w:bookmarkStart w:id="26905" w:name="_ETM_Q41_634540"/>
      <w:bookmarkEnd w:id="26905"/>
      <w:r>
        <w:rPr>
          <w:rFonts w:hint="cs"/>
          <w:rtl/>
          <w:lang w:eastAsia="he-IL"/>
        </w:rPr>
        <w:t>אל תגזימי. אל תגזימי.</w:t>
      </w:r>
      <w:bookmarkStart w:id="26906" w:name="_ETM_Q41_631427"/>
      <w:bookmarkEnd w:id="26906"/>
    </w:p>
    <w:p w:rsidR="00D81667" w:rsidRPr="003E714E" w:rsidRDefault="00D81667" w:rsidP="00312409">
      <w:pPr>
        <w:rPr>
          <w:rtl/>
          <w:lang w:eastAsia="he-IL"/>
        </w:rPr>
      </w:pPr>
      <w:bookmarkStart w:id="26907" w:name="_ETM_Q41_631762"/>
      <w:bookmarkStart w:id="26908" w:name="_ETM_Q41_631837"/>
      <w:bookmarkEnd w:id="26907"/>
      <w:bookmarkEnd w:id="26908"/>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הוצאת</w:t>
      </w:r>
      <w:bookmarkStart w:id="26909" w:name="_ETM_Q41_632617"/>
      <w:bookmarkEnd w:id="26909"/>
      <w:r>
        <w:rPr>
          <w:rFonts w:hint="cs"/>
          <w:rtl/>
          <w:lang w:eastAsia="he-IL"/>
        </w:rPr>
        <w:t xml:space="preserve">? הוצאת פה אזיקים עם </w:t>
      </w:r>
      <w:bookmarkStart w:id="26910" w:name="_ETM_Q41_638227"/>
      <w:bookmarkStart w:id="26911" w:name="_ETM_Q41_633385"/>
      <w:bookmarkEnd w:id="26910"/>
      <w:bookmarkEnd w:id="26911"/>
      <w:r>
        <w:rPr>
          <w:rFonts w:hint="cs"/>
          <w:rtl/>
          <w:lang w:eastAsia="he-IL"/>
        </w:rPr>
        <w:t>פרווה?</w:t>
      </w:r>
      <w:bookmarkStart w:id="26912" w:name="_ETM_Q41_634792"/>
      <w:bookmarkEnd w:id="26912"/>
    </w:p>
    <w:p w:rsidR="00D81667" w:rsidRDefault="00D81667" w:rsidP="00312409">
      <w:pPr>
        <w:rPr>
          <w:rtl/>
          <w:lang w:eastAsia="he-IL"/>
        </w:rPr>
      </w:pPr>
      <w:bookmarkStart w:id="26913" w:name="_ETM_Q41_634874"/>
      <w:bookmarkEnd w:id="26913"/>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שמעת מה אמרתי?</w:t>
      </w:r>
      <w:bookmarkStart w:id="26914" w:name="_ETM_Q41_634255"/>
      <w:bookmarkEnd w:id="26914"/>
    </w:p>
    <w:p w:rsidR="00D81667" w:rsidRPr="003E714E" w:rsidRDefault="00D81667" w:rsidP="00312409">
      <w:pPr>
        <w:rPr>
          <w:rtl/>
          <w:lang w:eastAsia="he-IL"/>
        </w:rPr>
      </w:pPr>
      <w:bookmarkStart w:id="26915" w:name="_ETM_Q41_634463"/>
      <w:bookmarkStart w:id="26916" w:name="_ETM_Q41_634541"/>
      <w:bookmarkEnd w:id="26915"/>
      <w:bookmarkEnd w:id="26916"/>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6917" w:name="_ETM_Q41_636438"/>
      <w:bookmarkEnd w:id="26917"/>
      <w:r>
        <w:rPr>
          <w:rFonts w:hint="cs"/>
          <w:rtl/>
          <w:lang w:eastAsia="he-IL"/>
        </w:rPr>
        <w:t>הוצאת?</w:t>
      </w:r>
      <w:bookmarkStart w:id="26918" w:name="_ETM_Q41_636177"/>
      <w:bookmarkEnd w:id="26918"/>
    </w:p>
    <w:p w:rsidR="00D81667" w:rsidRDefault="00D81667" w:rsidP="00312409">
      <w:pPr>
        <w:rPr>
          <w:rtl/>
          <w:lang w:eastAsia="he-IL"/>
        </w:rPr>
      </w:pPr>
      <w:bookmarkStart w:id="26919" w:name="_ETM_Q41_636385"/>
      <w:bookmarkStart w:id="26920" w:name="_ETM_Q41_636455"/>
      <w:bookmarkEnd w:id="26919"/>
      <w:bookmarkEnd w:id="26920"/>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bookmarkStart w:id="26921" w:name="_ETM_Q41_639200"/>
      <w:bookmarkEnd w:id="26921"/>
    </w:p>
    <w:p w:rsidR="00D81667" w:rsidRDefault="00D81667" w:rsidP="00312409">
      <w:pPr>
        <w:rPr>
          <w:rtl/>
          <w:lang w:eastAsia="he-IL"/>
        </w:rPr>
      </w:pPr>
      <w:bookmarkStart w:id="26922" w:name="_ETM_Q41_639348"/>
      <w:bookmarkStart w:id="26923" w:name="_ETM_Q41_634616"/>
      <w:bookmarkEnd w:id="26922"/>
      <w:bookmarkEnd w:id="26923"/>
      <w:r>
        <w:rPr>
          <w:rFonts w:hint="cs"/>
          <w:rtl/>
          <w:lang w:eastAsia="he-IL"/>
        </w:rPr>
        <w:t xml:space="preserve">את שמעת? את שמעת </w:t>
      </w:r>
      <w:bookmarkStart w:id="26924" w:name="_ETM_Q41_636747"/>
      <w:bookmarkEnd w:id="26924"/>
      <w:r>
        <w:rPr>
          <w:rFonts w:hint="cs"/>
          <w:rtl/>
          <w:lang w:eastAsia="he-IL"/>
        </w:rPr>
        <w:t>או לא?</w:t>
      </w:r>
      <w:bookmarkStart w:id="26925" w:name="_ETM_Q41_637821"/>
      <w:bookmarkEnd w:id="26925"/>
    </w:p>
    <w:p w:rsidR="00D81667" w:rsidRPr="003E714E" w:rsidRDefault="00D81667" w:rsidP="00312409">
      <w:pPr>
        <w:rPr>
          <w:rtl/>
          <w:lang w:eastAsia="he-IL"/>
        </w:rPr>
      </w:pPr>
      <w:bookmarkStart w:id="26926" w:name="_ETM_Q41_637897"/>
      <w:bookmarkEnd w:id="26926"/>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ככה מדברים?</w:t>
      </w:r>
      <w:bookmarkStart w:id="26927" w:name="_ETM_Q41_637357"/>
      <w:bookmarkEnd w:id="26927"/>
      <w:r w:rsidR="00F463A5">
        <w:rPr>
          <w:rFonts w:hint="cs"/>
          <w:rtl/>
          <w:lang w:eastAsia="he-IL"/>
        </w:rPr>
        <w:t xml:space="preserve"> מספיק. אתם לא נורמליים. </w:t>
      </w:r>
    </w:p>
    <w:p w:rsidR="00D81667" w:rsidRDefault="00D81667" w:rsidP="00312409">
      <w:pPr>
        <w:rPr>
          <w:rtl/>
          <w:lang w:eastAsia="he-IL"/>
        </w:rPr>
      </w:pPr>
      <w:bookmarkStart w:id="26928" w:name="_ETM_Q41_637581"/>
      <w:bookmarkStart w:id="26929" w:name="_ETM_Q41_637683"/>
      <w:bookmarkEnd w:id="26928"/>
      <w:bookmarkEnd w:id="26929"/>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F463A5">
      <w:pPr>
        <w:rPr>
          <w:rtl/>
          <w:lang w:eastAsia="he-IL"/>
        </w:rPr>
      </w:pPr>
      <w:bookmarkStart w:id="26930" w:name="_ETM_Q41_640943"/>
      <w:bookmarkStart w:id="26931" w:name="_ETM_Q41_641058"/>
      <w:bookmarkEnd w:id="26930"/>
      <w:bookmarkEnd w:id="26931"/>
      <w:r>
        <w:rPr>
          <w:rFonts w:hint="cs"/>
          <w:rtl/>
          <w:lang w:eastAsia="he-IL"/>
        </w:rPr>
        <w:t xml:space="preserve">שמעת או </w:t>
      </w:r>
      <w:bookmarkStart w:id="26932" w:name="_ETM_Q41_642192"/>
      <w:bookmarkEnd w:id="26932"/>
      <w:r>
        <w:rPr>
          <w:rFonts w:hint="cs"/>
          <w:rtl/>
          <w:lang w:eastAsia="he-IL"/>
        </w:rPr>
        <w:t>לא?</w:t>
      </w:r>
      <w:bookmarkStart w:id="26933" w:name="_ETM_Q41_637974"/>
      <w:bookmarkStart w:id="26934" w:name="_ETM_Q41_638170"/>
      <w:bookmarkEnd w:id="26933"/>
      <w:bookmarkEnd w:id="26934"/>
      <w:r w:rsidR="00F463A5">
        <w:rPr>
          <w:rFonts w:hint="cs"/>
          <w:rtl/>
          <w:lang w:eastAsia="he-IL"/>
        </w:rPr>
        <w:t xml:space="preserve"> </w:t>
      </w:r>
      <w:bookmarkStart w:id="26935" w:name="_ETM_Q41_638261"/>
      <w:bookmarkStart w:id="26936" w:name="_ETM_Q41_643798"/>
      <w:bookmarkStart w:id="26937" w:name="_ETM_Q41_643884"/>
      <w:bookmarkEnd w:id="26935"/>
      <w:bookmarkEnd w:id="26936"/>
      <w:bookmarkEnd w:id="26937"/>
      <w:r>
        <w:rPr>
          <w:rFonts w:hint="cs"/>
          <w:rtl/>
          <w:lang w:eastAsia="he-IL"/>
        </w:rPr>
        <w:t>את לא נור</w:t>
      </w:r>
      <w:bookmarkStart w:id="26938" w:name="_ETM_Q41_640315"/>
      <w:bookmarkEnd w:id="26938"/>
      <w:r>
        <w:rPr>
          <w:rFonts w:hint="cs"/>
          <w:rtl/>
          <w:lang w:eastAsia="he-IL"/>
        </w:rPr>
        <w:t>מלית.</w:t>
      </w:r>
      <w:bookmarkStart w:id="26939" w:name="_ETM_Q41_642064"/>
      <w:bookmarkEnd w:id="26939"/>
    </w:p>
    <w:p w:rsidR="00D81667" w:rsidRPr="003E714E" w:rsidRDefault="00D81667" w:rsidP="00312409">
      <w:pPr>
        <w:rPr>
          <w:rtl/>
          <w:lang w:eastAsia="he-IL"/>
        </w:rPr>
      </w:pPr>
      <w:bookmarkStart w:id="26940" w:name="_ETM_Q41_642142"/>
      <w:bookmarkEnd w:id="26940"/>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6941" w:name="_ETM_Q41_643934"/>
      <w:bookmarkStart w:id="26942" w:name="_ETM_Q41_644061"/>
      <w:bookmarkStart w:id="26943" w:name="_ETM_Q41_640955"/>
      <w:bookmarkStart w:id="26944" w:name="_ETM_Q41_641062"/>
      <w:bookmarkEnd w:id="26941"/>
      <w:bookmarkEnd w:id="26942"/>
      <w:bookmarkEnd w:id="26943"/>
      <w:bookmarkEnd w:id="26944"/>
      <w:r>
        <w:rPr>
          <w:rFonts w:hint="cs"/>
          <w:rtl/>
          <w:lang w:eastAsia="he-IL"/>
        </w:rPr>
        <w:t xml:space="preserve">אזיקים? ואתם </w:t>
      </w:r>
      <w:bookmarkStart w:id="26945" w:name="_ETM_Q41_645466"/>
      <w:bookmarkEnd w:id="26945"/>
      <w:r>
        <w:rPr>
          <w:rFonts w:hint="cs"/>
          <w:rtl/>
          <w:lang w:eastAsia="he-IL"/>
        </w:rPr>
        <w:t>צוחקים</w:t>
      </w:r>
      <w:bookmarkStart w:id="26946" w:name="_ETM_Q41_641790"/>
      <w:bookmarkStart w:id="26947" w:name="_ETM_Q41_641403"/>
      <w:bookmarkEnd w:id="26946"/>
      <w:bookmarkEnd w:id="26947"/>
      <w:r>
        <w:rPr>
          <w:rFonts w:hint="cs"/>
          <w:rtl/>
          <w:lang w:eastAsia="he-IL"/>
        </w:rPr>
        <w:t>? מה מצחיק בזה?</w:t>
      </w:r>
      <w:bookmarkStart w:id="26948" w:name="_ETM_Q41_646867"/>
      <w:bookmarkEnd w:id="26948"/>
    </w:p>
    <w:p w:rsidR="00D81667" w:rsidRDefault="00D81667" w:rsidP="00312409">
      <w:pPr>
        <w:rPr>
          <w:rtl/>
          <w:lang w:eastAsia="he-IL"/>
        </w:rPr>
      </w:pPr>
      <w:bookmarkStart w:id="26949" w:name="_ETM_Q41_646945"/>
      <w:bookmarkStart w:id="26950" w:name="_ETM_Q41_642000"/>
      <w:bookmarkEnd w:id="26949"/>
      <w:bookmarkEnd w:id="26950"/>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bookmarkStart w:id="26951" w:name="_ETM_Q41_645391"/>
      <w:bookmarkEnd w:id="26951"/>
    </w:p>
    <w:p w:rsidR="00D81667" w:rsidRDefault="00D81667" w:rsidP="00312409">
      <w:pPr>
        <w:rPr>
          <w:rtl/>
          <w:lang w:eastAsia="he-IL"/>
        </w:rPr>
      </w:pPr>
      <w:bookmarkStart w:id="26952" w:name="_ETM_Q41_645506"/>
      <w:bookmarkEnd w:id="26952"/>
      <w:r>
        <w:rPr>
          <w:rFonts w:hint="cs"/>
          <w:rtl/>
          <w:lang w:eastAsia="he-IL"/>
        </w:rPr>
        <w:t>אזיקים</w:t>
      </w:r>
      <w:bookmarkStart w:id="26953" w:name="_ETM_Q41_643110"/>
      <w:bookmarkStart w:id="26954" w:name="_ETM_Q41_643009"/>
      <w:bookmarkStart w:id="26955" w:name="_ETM_Q41_642133"/>
      <w:bookmarkEnd w:id="26953"/>
      <w:bookmarkEnd w:id="26954"/>
      <w:bookmarkEnd w:id="26955"/>
      <w:r>
        <w:rPr>
          <w:rFonts w:hint="cs"/>
          <w:rtl/>
          <w:lang w:eastAsia="he-IL"/>
        </w:rPr>
        <w:t xml:space="preserve"> זה על המשפט שאלמוג אמר. מה קשור מינית?</w:t>
      </w:r>
      <w:bookmarkStart w:id="26956" w:name="_ETM_Q41_644285"/>
      <w:bookmarkEnd w:id="26956"/>
    </w:p>
    <w:p w:rsidR="00D81667" w:rsidRPr="003E714E" w:rsidRDefault="00D81667" w:rsidP="00312409">
      <w:pPr>
        <w:rPr>
          <w:rtl/>
          <w:lang w:eastAsia="he-IL"/>
        </w:rPr>
      </w:pPr>
      <w:bookmarkStart w:id="26957" w:name="_ETM_Q41_646247"/>
      <w:bookmarkStart w:id="26958" w:name="_ETM_Q41_646336"/>
      <w:bookmarkEnd w:id="26957"/>
      <w:bookmarkEnd w:id="26958"/>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bookmarkStart w:id="26959" w:name="_ETM_Q41_644333"/>
      <w:bookmarkEnd w:id="26959"/>
    </w:p>
    <w:p w:rsidR="00D81667" w:rsidRDefault="00D81667" w:rsidP="00312409">
      <w:pPr>
        <w:rPr>
          <w:rtl/>
          <w:lang w:eastAsia="he-IL"/>
        </w:rPr>
      </w:pPr>
      <w:bookmarkStart w:id="26960" w:name="_ETM_Q41_645773"/>
      <w:bookmarkEnd w:id="26960"/>
      <w:r>
        <w:rPr>
          <w:rFonts w:hint="cs"/>
          <w:rtl/>
          <w:lang w:eastAsia="he-IL"/>
        </w:rPr>
        <w:t xml:space="preserve">ואז </w:t>
      </w:r>
      <w:bookmarkStart w:id="26961" w:name="_ETM_Q41_645895"/>
      <w:bookmarkStart w:id="26962" w:name="_ETM_Q41_646183"/>
      <w:bookmarkStart w:id="26963" w:name="_ETM_Q41_648006"/>
      <w:bookmarkEnd w:id="26961"/>
      <w:bookmarkEnd w:id="26962"/>
      <w:bookmarkEnd w:id="26963"/>
      <w:r w:rsidR="00AB1E2B">
        <w:rPr>
          <w:rFonts w:hint="cs"/>
          <w:rtl/>
          <w:lang w:eastAsia="he-IL"/>
        </w:rPr>
        <w:t>– – –</w:t>
      </w:r>
      <w:bookmarkStart w:id="26964" w:name="_ETM_Q41_646226"/>
      <w:bookmarkEnd w:id="26964"/>
      <w:r>
        <w:rPr>
          <w:rFonts w:hint="cs"/>
          <w:rtl/>
          <w:lang w:eastAsia="he-IL"/>
        </w:rPr>
        <w:t xml:space="preserve"> זה מתאים לטלי גו</w:t>
      </w:r>
      <w:bookmarkStart w:id="26965" w:name="_ETM_Q41_649496"/>
      <w:bookmarkEnd w:id="26965"/>
      <w:r>
        <w:rPr>
          <w:rFonts w:hint="cs"/>
          <w:rtl/>
          <w:lang w:eastAsia="he-IL"/>
        </w:rPr>
        <w:t>טליב</w:t>
      </w:r>
      <w:bookmarkStart w:id="26966" w:name="_ETM_Q41_648098"/>
      <w:bookmarkEnd w:id="26966"/>
      <w:r>
        <w:rPr>
          <w:rFonts w:hint="cs"/>
          <w:rtl/>
          <w:lang w:eastAsia="he-IL"/>
        </w:rPr>
        <w:t xml:space="preserve">. </w:t>
      </w:r>
      <w:bookmarkStart w:id="26967" w:name="_ETM_Q41_651861"/>
      <w:bookmarkEnd w:id="26967"/>
      <w:r>
        <w:rPr>
          <w:rFonts w:hint="cs"/>
          <w:rtl/>
          <w:lang w:eastAsia="he-IL"/>
        </w:rPr>
        <w:t>זה בסדר? נאור</w:t>
      </w:r>
      <w:bookmarkStart w:id="26968" w:name="_ETM_Q41_648726"/>
      <w:bookmarkEnd w:id="26968"/>
      <w:r>
        <w:rPr>
          <w:rFonts w:hint="cs"/>
          <w:rtl/>
          <w:lang w:eastAsia="he-IL"/>
        </w:rPr>
        <w:t>, תתנצל וזהו.</w:t>
      </w:r>
      <w:bookmarkStart w:id="26969" w:name="_ETM_Q41_649637"/>
      <w:bookmarkEnd w:id="26969"/>
    </w:p>
    <w:p w:rsidR="00D81667" w:rsidRDefault="00D81667" w:rsidP="00312409">
      <w:pPr>
        <w:rPr>
          <w:rtl/>
          <w:lang w:eastAsia="he-IL"/>
        </w:rPr>
      </w:pPr>
      <w:bookmarkStart w:id="26970" w:name="_ETM_Q41_649836"/>
      <w:bookmarkStart w:id="26971" w:name="_ETM_Q41_649927"/>
      <w:bookmarkEnd w:id="26970"/>
      <w:bookmarkEnd w:id="26971"/>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bookmarkStart w:id="26972" w:name="_ETM_Q41_649969"/>
      <w:bookmarkEnd w:id="26972"/>
    </w:p>
    <w:p w:rsidR="00D81667" w:rsidRDefault="00D81667" w:rsidP="00312409">
      <w:pPr>
        <w:rPr>
          <w:rtl/>
          <w:lang w:eastAsia="he-IL"/>
        </w:rPr>
      </w:pPr>
      <w:bookmarkStart w:id="26973" w:name="_ETM_Q41_650053"/>
      <w:bookmarkStart w:id="26974" w:name="_ETM_Q41_649408"/>
      <w:bookmarkEnd w:id="26973"/>
      <w:bookmarkEnd w:id="26974"/>
      <w:r>
        <w:rPr>
          <w:rFonts w:hint="cs"/>
          <w:rtl/>
          <w:lang w:eastAsia="he-IL"/>
        </w:rPr>
        <w:t>אל ת</w:t>
      </w:r>
      <w:bookmarkStart w:id="26975" w:name="_ETM_Q41_650268"/>
      <w:bookmarkEnd w:id="26975"/>
      <w:r>
        <w:rPr>
          <w:rFonts w:hint="cs"/>
          <w:rtl/>
          <w:lang w:eastAsia="he-IL"/>
        </w:rPr>
        <w:t xml:space="preserve">חברי את זה </w:t>
      </w:r>
      <w:bookmarkStart w:id="26976" w:name="_ETM_Q41_650879"/>
      <w:bookmarkEnd w:id="26976"/>
      <w:r>
        <w:rPr>
          <w:rFonts w:hint="cs"/>
          <w:rtl/>
          <w:lang w:eastAsia="he-IL"/>
        </w:rPr>
        <w:t>למינית.</w:t>
      </w:r>
      <w:bookmarkStart w:id="26977" w:name="_ETM_Q41_651300"/>
      <w:bookmarkEnd w:id="26977"/>
      <w:r>
        <w:rPr>
          <w:rFonts w:hint="cs"/>
          <w:rtl/>
          <w:lang w:eastAsia="he-IL"/>
        </w:rPr>
        <w:t xml:space="preserve"> </w:t>
      </w:r>
      <w:bookmarkStart w:id="26978" w:name="_ETM_Q41_651522"/>
      <w:bookmarkEnd w:id="26978"/>
      <w:r>
        <w:rPr>
          <w:rFonts w:hint="cs"/>
          <w:rtl/>
          <w:lang w:eastAsia="he-IL"/>
        </w:rPr>
        <w:t xml:space="preserve">אל תקשרי למינית. תתביישי </w:t>
      </w:r>
      <w:bookmarkStart w:id="26979" w:name="_ETM_Q41_652919"/>
      <w:bookmarkStart w:id="26980" w:name="_ETM_Q41_652448"/>
      <w:bookmarkStart w:id="26981" w:name="_ETM_Q41_652582"/>
      <w:bookmarkEnd w:id="26979"/>
      <w:bookmarkEnd w:id="26980"/>
      <w:bookmarkEnd w:id="26981"/>
      <w:r>
        <w:rPr>
          <w:rFonts w:hint="cs"/>
          <w:rtl/>
          <w:lang w:eastAsia="he-IL"/>
        </w:rPr>
        <w:t>על מה שאמרת.</w:t>
      </w:r>
      <w:bookmarkStart w:id="26982" w:name="_ETM_Q41_653788"/>
      <w:bookmarkEnd w:id="26982"/>
      <w:r>
        <w:rPr>
          <w:rFonts w:hint="cs"/>
          <w:rtl/>
          <w:lang w:eastAsia="he-IL"/>
        </w:rPr>
        <w:t xml:space="preserve"> תתביישי.</w:t>
      </w:r>
      <w:bookmarkStart w:id="26983" w:name="_ETM_Q41_655887"/>
      <w:bookmarkEnd w:id="26983"/>
    </w:p>
    <w:p w:rsidR="00D81667" w:rsidRDefault="00D81667" w:rsidP="00312409">
      <w:pPr>
        <w:rPr>
          <w:rtl/>
          <w:lang w:eastAsia="he-IL"/>
        </w:rPr>
      </w:pPr>
      <w:bookmarkStart w:id="26984" w:name="_ETM_Q41_655978"/>
      <w:bookmarkStart w:id="26985" w:name="_ETM_Q41_652648"/>
      <w:bookmarkStart w:id="26986" w:name="_ETM_Q41_653476"/>
      <w:bookmarkEnd w:id="26984"/>
      <w:bookmarkEnd w:id="26985"/>
      <w:bookmarkEnd w:id="26986"/>
    </w:p>
    <w:p w:rsidR="00D81667" w:rsidRDefault="00D81667" w:rsidP="00312409">
      <w:pPr>
        <w:pStyle w:val="af6"/>
        <w:keepNext/>
        <w:rPr>
          <w:rtl/>
        </w:rPr>
      </w:pPr>
      <w:bookmarkStart w:id="26987" w:name="ET_yor_6490_32"/>
      <w:r w:rsidRPr="003E714E">
        <w:rPr>
          <w:rStyle w:val="TagStyle"/>
          <w:rtl/>
        </w:rPr>
        <w:t xml:space="preserve"> &lt;&lt; יור &gt;&gt; </w:t>
      </w:r>
      <w:r>
        <w:rPr>
          <w:rtl/>
        </w:rPr>
        <w:t>היו"ר ניסים ואטורי:</w:t>
      </w:r>
      <w:r w:rsidRPr="003E714E">
        <w:rPr>
          <w:rStyle w:val="TagStyle"/>
          <w:rtl/>
        </w:rPr>
        <w:t xml:space="preserve"> &lt;&lt; יור &gt;&gt;</w:t>
      </w:r>
      <w:r>
        <w:rPr>
          <w:rtl/>
        </w:rPr>
        <w:t xml:space="preserve"> </w:t>
      </w:r>
      <w:bookmarkEnd w:id="26987"/>
    </w:p>
    <w:p w:rsidR="00D81667" w:rsidRDefault="00D81667" w:rsidP="008473B9">
      <w:pPr>
        <w:rPr>
          <w:rtl/>
          <w:lang w:eastAsia="he-IL"/>
        </w:rPr>
      </w:pPr>
    </w:p>
    <w:p w:rsidR="00D81667" w:rsidRPr="003E714E" w:rsidRDefault="00D81667" w:rsidP="00312409">
      <w:pPr>
        <w:rPr>
          <w:rtl/>
          <w:lang w:eastAsia="he-IL"/>
        </w:rPr>
      </w:pPr>
      <w:bookmarkStart w:id="26988" w:name="_ETM_Q41_654619"/>
      <w:bookmarkEnd w:id="26988"/>
      <w:r>
        <w:rPr>
          <w:rFonts w:hint="cs"/>
          <w:rtl/>
          <w:lang w:eastAsia="he-IL"/>
        </w:rPr>
        <w:t>תודה רבה.</w:t>
      </w:r>
      <w:bookmarkStart w:id="26989" w:name="_ETM_Q41_653137"/>
      <w:bookmarkStart w:id="26990" w:name="_ETM_Q41_654226"/>
      <w:bookmarkEnd w:id="26989"/>
      <w:bookmarkEnd w:id="26990"/>
    </w:p>
    <w:p w:rsidR="00D81667" w:rsidRPr="003E714E" w:rsidRDefault="00D81667" w:rsidP="00312409">
      <w:pPr>
        <w:rPr>
          <w:rtl/>
          <w:lang w:eastAsia="he-IL"/>
        </w:rPr>
      </w:pPr>
      <w:bookmarkStart w:id="26991" w:name="_ETM_Q41_653758"/>
      <w:bookmarkStart w:id="26992" w:name="_ETM_Q41_653844"/>
      <w:bookmarkEnd w:id="26991"/>
      <w:bookmarkEnd w:id="26992"/>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6993" w:name="_ETM_Q41_648857"/>
      <w:bookmarkEnd w:id="26993"/>
      <w:r>
        <w:rPr>
          <w:rFonts w:hint="cs"/>
          <w:rtl/>
          <w:lang w:eastAsia="he-IL"/>
        </w:rPr>
        <w:t xml:space="preserve">תתנצל. </w:t>
      </w:r>
      <w:bookmarkStart w:id="26994" w:name="_ETM_Q41_653436"/>
      <w:bookmarkEnd w:id="26994"/>
      <w:r>
        <w:rPr>
          <w:rFonts w:hint="cs"/>
          <w:rtl/>
          <w:lang w:eastAsia="he-IL"/>
        </w:rPr>
        <w:t>פשוט</w:t>
      </w:r>
      <w:bookmarkStart w:id="26995" w:name="_ETM_Q41_657865"/>
      <w:bookmarkEnd w:id="26995"/>
      <w:r>
        <w:rPr>
          <w:rFonts w:hint="cs"/>
          <w:rtl/>
          <w:lang w:eastAsia="he-IL"/>
        </w:rPr>
        <w:t xml:space="preserve"> </w:t>
      </w:r>
      <w:bookmarkStart w:id="26996" w:name="_ETM_Q41_653049"/>
      <w:bookmarkEnd w:id="26996"/>
      <w:r>
        <w:rPr>
          <w:rFonts w:hint="cs"/>
          <w:rtl/>
          <w:lang w:eastAsia="he-IL"/>
        </w:rPr>
        <w:t>תתנצל. כן</w:t>
      </w:r>
      <w:bookmarkStart w:id="26997" w:name="_ETM_Q41_654838"/>
      <w:bookmarkEnd w:id="26997"/>
      <w:r>
        <w:rPr>
          <w:rFonts w:hint="cs"/>
          <w:rtl/>
          <w:lang w:eastAsia="he-IL"/>
        </w:rPr>
        <w:t>,</w:t>
      </w:r>
      <w:bookmarkStart w:id="26998" w:name="_ETM_Q41_654233"/>
      <w:bookmarkEnd w:id="26998"/>
      <w:r>
        <w:rPr>
          <w:rFonts w:hint="cs"/>
          <w:rtl/>
          <w:lang w:eastAsia="he-IL"/>
        </w:rPr>
        <w:t xml:space="preserve"> ביזית אותי.</w:t>
      </w:r>
    </w:p>
    <w:p w:rsidR="00D81667" w:rsidRDefault="00D81667" w:rsidP="00312409">
      <w:pPr>
        <w:rPr>
          <w:rtl/>
          <w:lang w:eastAsia="he-IL"/>
        </w:rPr>
      </w:pPr>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6999" w:name="_ETM_Q41_655656"/>
      <w:bookmarkStart w:id="27000" w:name="_ETM_Q41_655759"/>
      <w:bookmarkEnd w:id="26999"/>
      <w:bookmarkEnd w:id="27000"/>
      <w:r>
        <w:rPr>
          <w:rFonts w:hint="cs"/>
          <w:rtl/>
          <w:lang w:eastAsia="he-IL"/>
        </w:rPr>
        <w:t>תתביישי.</w:t>
      </w:r>
      <w:bookmarkStart w:id="27001" w:name="_ETM_Q41_660602"/>
      <w:bookmarkEnd w:id="27001"/>
    </w:p>
    <w:p w:rsidR="00D81667" w:rsidRDefault="00D81667" w:rsidP="00312409">
      <w:pPr>
        <w:rPr>
          <w:rtl/>
          <w:lang w:eastAsia="he-IL"/>
        </w:rPr>
      </w:pPr>
      <w:bookmarkStart w:id="27002" w:name="_ETM_Q41_660685"/>
      <w:bookmarkStart w:id="27003" w:name="_ETM_Q41_655747"/>
      <w:bookmarkStart w:id="27004" w:name="_ETM_Q41_655064"/>
      <w:bookmarkEnd w:id="27002"/>
      <w:bookmarkEnd w:id="27003"/>
      <w:bookmarkEnd w:id="27004"/>
    </w:p>
    <w:p w:rsidR="00D81667" w:rsidRDefault="00D81667" w:rsidP="00312409">
      <w:pPr>
        <w:pStyle w:val="af5"/>
        <w:keepNext/>
        <w:rPr>
          <w:rtl/>
        </w:rPr>
      </w:pPr>
      <w:bookmarkStart w:id="27005" w:name="ET_interruption_6255_33"/>
      <w:r w:rsidRPr="003E714E">
        <w:rPr>
          <w:rStyle w:val="TagStyle"/>
          <w:rtl/>
        </w:rPr>
        <w:t xml:space="preserve"> &lt;&lt; קריאה &gt;&gt; </w:t>
      </w:r>
      <w:r>
        <w:rPr>
          <w:rtl/>
        </w:rPr>
        <w:t>סימון דוידסון (יש עתיד):</w:t>
      </w:r>
      <w:r w:rsidRPr="003E714E">
        <w:rPr>
          <w:rStyle w:val="TagStyle"/>
          <w:rtl/>
        </w:rPr>
        <w:t xml:space="preserve"> &lt;&lt; קריאה &gt;&gt;</w:t>
      </w:r>
      <w:r>
        <w:rPr>
          <w:rtl/>
        </w:rPr>
        <w:t xml:space="preserve"> </w:t>
      </w:r>
      <w:bookmarkEnd w:id="27005"/>
    </w:p>
    <w:p w:rsidR="00D81667" w:rsidRDefault="00D81667" w:rsidP="008473B9">
      <w:pPr>
        <w:rPr>
          <w:rtl/>
          <w:lang w:eastAsia="he-IL"/>
        </w:rPr>
      </w:pPr>
    </w:p>
    <w:p w:rsidR="00D81667" w:rsidRDefault="00D81667" w:rsidP="00312409">
      <w:pPr>
        <w:rPr>
          <w:rtl/>
          <w:lang w:eastAsia="he-IL"/>
        </w:rPr>
      </w:pPr>
      <w:bookmarkStart w:id="27006" w:name="_ETM_Q41_659835"/>
      <w:bookmarkEnd w:id="27006"/>
      <w:r>
        <w:rPr>
          <w:rFonts w:hint="cs"/>
          <w:rtl/>
          <w:lang w:eastAsia="he-IL"/>
        </w:rPr>
        <w:t>טלי, לא היה דבר כזה.</w:t>
      </w:r>
    </w:p>
    <w:p w:rsidR="00D81667" w:rsidRPr="003E714E" w:rsidRDefault="00D81667" w:rsidP="00312409">
      <w:pPr>
        <w:rPr>
          <w:rtl/>
          <w:lang w:eastAsia="he-IL"/>
        </w:rPr>
      </w:pPr>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bookmarkStart w:id="27007" w:name="_ETM_Q41_655113"/>
      <w:bookmarkEnd w:id="27007"/>
    </w:p>
    <w:p w:rsidR="00D81667" w:rsidRDefault="00D81667" w:rsidP="00312409">
      <w:pPr>
        <w:rPr>
          <w:rtl/>
          <w:lang w:eastAsia="he-IL"/>
        </w:rPr>
      </w:pPr>
      <w:bookmarkStart w:id="27008" w:name="_ETM_Q41_654715"/>
      <w:bookmarkEnd w:id="27008"/>
      <w:r>
        <w:rPr>
          <w:rFonts w:hint="cs"/>
          <w:rtl/>
          <w:lang w:eastAsia="he-IL"/>
        </w:rPr>
        <w:t xml:space="preserve">הינה, הקורבן </w:t>
      </w:r>
      <w:bookmarkStart w:id="27009" w:name="_ETM_Q41_661961"/>
      <w:bookmarkStart w:id="27010" w:name="_ETM_Q41_657235"/>
      <w:bookmarkStart w:id="27011" w:name="_ETM_Q41_656713"/>
      <w:bookmarkStart w:id="27012" w:name="_ETM_Q41_657004"/>
      <w:bookmarkEnd w:id="27009"/>
      <w:bookmarkEnd w:id="27010"/>
      <w:bookmarkEnd w:id="27011"/>
      <w:bookmarkEnd w:id="27012"/>
      <w:r>
        <w:rPr>
          <w:rtl/>
          <w:lang w:eastAsia="he-IL"/>
        </w:rPr>
        <w:t>–</w:t>
      </w:r>
      <w:r>
        <w:rPr>
          <w:rFonts w:hint="cs"/>
          <w:rtl/>
          <w:lang w:eastAsia="he-IL"/>
        </w:rPr>
        <w:t xml:space="preserve"> </w:t>
      </w:r>
      <w:proofErr w:type="spellStart"/>
      <w:r>
        <w:rPr>
          <w:rFonts w:hint="cs"/>
          <w:rtl/>
          <w:lang w:eastAsia="he-IL"/>
        </w:rPr>
        <w:t>גזלייטינג</w:t>
      </w:r>
      <w:proofErr w:type="spellEnd"/>
      <w:r>
        <w:rPr>
          <w:rFonts w:hint="cs"/>
          <w:rtl/>
          <w:lang w:eastAsia="he-IL"/>
        </w:rPr>
        <w:t>. א</w:t>
      </w:r>
      <w:bookmarkStart w:id="27013" w:name="_ETM_Q41_658092"/>
      <w:bookmarkEnd w:id="27013"/>
      <w:r>
        <w:rPr>
          <w:rFonts w:hint="cs"/>
          <w:rtl/>
          <w:lang w:eastAsia="he-IL"/>
        </w:rPr>
        <w:t>ני צריכה להתבייש.</w:t>
      </w:r>
      <w:bookmarkStart w:id="27014" w:name="_ETM_Q41_659624"/>
      <w:bookmarkEnd w:id="27014"/>
      <w:r>
        <w:rPr>
          <w:rFonts w:hint="cs"/>
          <w:rtl/>
          <w:lang w:eastAsia="he-IL"/>
        </w:rPr>
        <w:t xml:space="preserve"> מה זה? מה זה?</w:t>
      </w:r>
      <w:bookmarkStart w:id="27015" w:name="_ETM_Q41_659982"/>
      <w:bookmarkEnd w:id="27015"/>
      <w:r w:rsidR="00F463A5">
        <w:rPr>
          <w:rFonts w:hint="cs"/>
          <w:rtl/>
          <w:lang w:eastAsia="he-IL"/>
        </w:rPr>
        <w:t xml:space="preserve"> די. </w:t>
      </w:r>
    </w:p>
    <w:p w:rsidR="00D81667" w:rsidRDefault="00D81667" w:rsidP="00312409">
      <w:pPr>
        <w:rPr>
          <w:rtl/>
          <w:lang w:eastAsia="he-IL"/>
        </w:rPr>
      </w:pPr>
      <w:bookmarkStart w:id="27016" w:name="_ETM_Q41_659829"/>
      <w:bookmarkStart w:id="27017" w:name="_ETM_Q41_659917"/>
      <w:bookmarkStart w:id="27018" w:name="_ETM_Q41_660616"/>
      <w:bookmarkEnd w:id="27016"/>
      <w:bookmarkEnd w:id="27017"/>
      <w:bookmarkEnd w:id="27018"/>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bookmarkStart w:id="27019" w:name="_ETM_Q41_662289"/>
      <w:bookmarkEnd w:id="27019"/>
    </w:p>
    <w:p w:rsidR="00D81667" w:rsidRDefault="00D81667" w:rsidP="00F463A5">
      <w:pPr>
        <w:rPr>
          <w:rtl/>
          <w:lang w:eastAsia="he-IL"/>
        </w:rPr>
      </w:pPr>
      <w:bookmarkStart w:id="27020" w:name="_ETM_Q41_662355"/>
      <w:bookmarkEnd w:id="27020"/>
      <w:r>
        <w:rPr>
          <w:rFonts w:hint="cs"/>
          <w:rtl/>
          <w:lang w:eastAsia="he-IL"/>
        </w:rPr>
        <w:t>את הקורבן?</w:t>
      </w:r>
      <w:bookmarkStart w:id="27021" w:name="_ETM_Q41_660079"/>
      <w:bookmarkStart w:id="27022" w:name="_ETM_Q41_661542"/>
      <w:bookmarkEnd w:id="27021"/>
      <w:bookmarkEnd w:id="27022"/>
      <w:r>
        <w:rPr>
          <w:rFonts w:hint="cs"/>
          <w:rtl/>
          <w:lang w:eastAsia="he-IL"/>
        </w:rPr>
        <w:t xml:space="preserve"> את קורבן? איזה קורבן את</w:t>
      </w:r>
      <w:bookmarkStart w:id="27023" w:name="_ETM_Q41_660833"/>
      <w:bookmarkEnd w:id="27023"/>
      <w:r>
        <w:rPr>
          <w:rFonts w:hint="cs"/>
          <w:rtl/>
          <w:lang w:eastAsia="he-IL"/>
        </w:rPr>
        <w:t>?</w:t>
      </w:r>
      <w:r w:rsidR="00F463A5">
        <w:rPr>
          <w:rFonts w:hint="cs"/>
          <w:rtl/>
          <w:lang w:eastAsia="he-IL"/>
        </w:rPr>
        <w:t xml:space="preserve"> </w:t>
      </w:r>
      <w:bookmarkStart w:id="27024" w:name="_ETM_Q41_661612"/>
      <w:bookmarkStart w:id="27025" w:name="_ETM_Q41_665026"/>
      <w:bookmarkStart w:id="27026" w:name="_ETM_Q41_665117"/>
      <w:bookmarkEnd w:id="27024"/>
      <w:bookmarkEnd w:id="27025"/>
      <w:bookmarkEnd w:id="27026"/>
      <w:r>
        <w:rPr>
          <w:rFonts w:hint="cs"/>
          <w:rtl/>
          <w:lang w:eastAsia="he-IL"/>
        </w:rPr>
        <w:t>מינית? מה קשור</w:t>
      </w:r>
      <w:bookmarkStart w:id="27027" w:name="_ETM_Q41_663590"/>
      <w:bookmarkEnd w:id="27027"/>
      <w:r>
        <w:rPr>
          <w:rFonts w:hint="cs"/>
          <w:rtl/>
          <w:lang w:eastAsia="he-IL"/>
        </w:rPr>
        <w:t>?</w:t>
      </w:r>
      <w:bookmarkStart w:id="27028" w:name="_ETM_Q41_664484"/>
      <w:bookmarkEnd w:id="27028"/>
    </w:p>
    <w:p w:rsidR="00D81667" w:rsidRPr="00161126" w:rsidRDefault="00D81667" w:rsidP="00312409">
      <w:pPr>
        <w:rPr>
          <w:rtl/>
          <w:lang w:eastAsia="he-IL"/>
        </w:rPr>
      </w:pPr>
      <w:bookmarkStart w:id="27029" w:name="_ETM_Q41_664552"/>
      <w:bookmarkEnd w:id="27029"/>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 xml:space="preserve">יש גבול. היית </w:t>
      </w:r>
      <w:bookmarkStart w:id="27030" w:name="_ETM_Q41_670468"/>
      <w:bookmarkStart w:id="27031" w:name="_ETM_Q41_665549"/>
      <w:bookmarkEnd w:id="27030"/>
      <w:bookmarkEnd w:id="27031"/>
      <w:r>
        <w:rPr>
          <w:rFonts w:hint="cs"/>
          <w:rtl/>
          <w:lang w:eastAsia="he-IL"/>
        </w:rPr>
        <w:t>רוצה שמישהו יגיד על האישה שלך</w:t>
      </w:r>
      <w:bookmarkStart w:id="27032" w:name="_ETM_Q41_668547"/>
      <w:bookmarkEnd w:id="27032"/>
      <w:r>
        <w:rPr>
          <w:rFonts w:hint="cs"/>
          <w:rtl/>
          <w:lang w:eastAsia="he-IL"/>
        </w:rPr>
        <w:t xml:space="preserve">, כשמוציאים אזיקים </w:t>
      </w:r>
      <w:bookmarkStart w:id="27033" w:name="_ETM_Q41_668194"/>
      <w:bookmarkEnd w:id="27033"/>
      <w:r>
        <w:rPr>
          <w:rFonts w:hint="cs"/>
          <w:rtl/>
          <w:lang w:eastAsia="he-IL"/>
        </w:rPr>
        <w:t>עם</w:t>
      </w:r>
      <w:bookmarkStart w:id="27034" w:name="_ETM_Q41_672652"/>
      <w:bookmarkEnd w:id="27034"/>
      <w:r>
        <w:rPr>
          <w:rFonts w:hint="cs"/>
          <w:rtl/>
          <w:lang w:eastAsia="he-IL"/>
        </w:rPr>
        <w:t xml:space="preserve"> פרווה</w:t>
      </w:r>
      <w:bookmarkStart w:id="27035" w:name="_ETM_Q41_669040"/>
      <w:bookmarkEnd w:id="27035"/>
      <w:r>
        <w:rPr>
          <w:rFonts w:hint="cs"/>
          <w:rtl/>
          <w:lang w:eastAsia="he-IL"/>
        </w:rPr>
        <w:t>, שזה מתאים לאישה שלך</w:t>
      </w:r>
      <w:bookmarkStart w:id="27036" w:name="_ETM_Q41_669728"/>
      <w:bookmarkEnd w:id="27036"/>
      <w:r>
        <w:rPr>
          <w:rFonts w:hint="cs"/>
          <w:rtl/>
          <w:lang w:eastAsia="he-IL"/>
        </w:rPr>
        <w:t>? תגידו לי, א</w:t>
      </w:r>
      <w:bookmarkStart w:id="27037" w:name="_ETM_Q41_670013"/>
      <w:bookmarkEnd w:id="27037"/>
      <w:r>
        <w:rPr>
          <w:rFonts w:hint="cs"/>
          <w:rtl/>
          <w:lang w:eastAsia="he-IL"/>
        </w:rPr>
        <w:t>תם נורמליים?</w:t>
      </w:r>
      <w:bookmarkStart w:id="27038" w:name="_ETM_Q41_673159"/>
      <w:bookmarkEnd w:id="27038"/>
    </w:p>
    <w:p w:rsidR="00D81667" w:rsidRDefault="00D81667" w:rsidP="00312409">
      <w:pPr>
        <w:rPr>
          <w:rtl/>
          <w:lang w:eastAsia="he-IL"/>
        </w:rPr>
      </w:pPr>
      <w:bookmarkStart w:id="27039" w:name="_ETM_Q41_673267"/>
      <w:bookmarkStart w:id="27040" w:name="_ETM_Q41_670659"/>
      <w:bookmarkStart w:id="27041" w:name="_ETM_Q41_669448"/>
      <w:bookmarkStart w:id="27042" w:name="_ETM_Q41_671346"/>
      <w:bookmarkEnd w:id="27039"/>
      <w:bookmarkEnd w:id="27040"/>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bookmarkStart w:id="27043" w:name="_ETM_Q41_672639"/>
      <w:bookmarkStart w:id="27044" w:name="_ETM_Q41_674069"/>
      <w:bookmarkEnd w:id="27043"/>
      <w:bookmarkEnd w:id="27044"/>
    </w:p>
    <w:p w:rsidR="00D81667" w:rsidRPr="00161126" w:rsidRDefault="00D81667" w:rsidP="00312409">
      <w:pPr>
        <w:rPr>
          <w:rtl/>
          <w:lang w:eastAsia="he-IL"/>
        </w:rPr>
      </w:pPr>
      <w:bookmarkStart w:id="27045" w:name="_ETM_Q41_674184"/>
      <w:bookmarkEnd w:id="27045"/>
      <w:r>
        <w:rPr>
          <w:rFonts w:hint="cs"/>
          <w:rtl/>
          <w:lang w:eastAsia="he-IL"/>
        </w:rPr>
        <w:t xml:space="preserve">זה </w:t>
      </w:r>
      <w:bookmarkStart w:id="27046" w:name="_ETM_Q41_675602"/>
      <w:bookmarkStart w:id="27047" w:name="_ETM_Q41_670925"/>
      <w:bookmarkEnd w:id="27046"/>
      <w:bookmarkEnd w:id="27047"/>
      <w:r>
        <w:rPr>
          <w:rFonts w:hint="cs"/>
          <w:rtl/>
          <w:lang w:eastAsia="he-IL"/>
        </w:rPr>
        <w:t>לא היה בהקשר מיני. מה קשור בכלל</w:t>
      </w:r>
      <w:bookmarkStart w:id="27048" w:name="_ETM_Q41_672225"/>
      <w:bookmarkEnd w:id="27048"/>
      <w:r>
        <w:rPr>
          <w:rFonts w:hint="cs"/>
          <w:rtl/>
          <w:lang w:eastAsia="he-IL"/>
        </w:rPr>
        <w:t>?</w:t>
      </w:r>
    </w:p>
    <w:p w:rsidR="00D81667" w:rsidRPr="00161126" w:rsidRDefault="00D81667" w:rsidP="00312409">
      <w:pPr>
        <w:rPr>
          <w:rtl/>
          <w:lang w:eastAsia="he-IL"/>
        </w:rPr>
      </w:pPr>
      <w:bookmarkStart w:id="27049" w:name="_ETM_Q41_672751"/>
      <w:bookmarkEnd w:id="27049"/>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bookmarkStart w:id="27050" w:name="_ETM_Q41_672353"/>
      <w:bookmarkStart w:id="27051" w:name="_ETM_Q41_673244"/>
      <w:bookmarkEnd w:id="27050"/>
      <w:bookmarkEnd w:id="27051"/>
    </w:p>
    <w:p w:rsidR="00D81667" w:rsidRDefault="00D81667" w:rsidP="00312409">
      <w:pPr>
        <w:rPr>
          <w:rtl/>
          <w:lang w:eastAsia="he-IL"/>
        </w:rPr>
      </w:pPr>
      <w:bookmarkStart w:id="27052" w:name="_ETM_Q41_673353"/>
      <w:bookmarkEnd w:id="27052"/>
      <w:r>
        <w:rPr>
          <w:rFonts w:hint="cs"/>
          <w:rtl/>
          <w:lang w:eastAsia="he-IL"/>
        </w:rPr>
        <w:t xml:space="preserve">אתם </w:t>
      </w:r>
      <w:bookmarkStart w:id="27053" w:name="_ETM_Q41_673013"/>
      <w:bookmarkEnd w:id="27053"/>
      <w:r>
        <w:rPr>
          <w:rFonts w:hint="cs"/>
          <w:rtl/>
          <w:lang w:eastAsia="he-IL"/>
        </w:rPr>
        <w:t>נורמליים? באמת</w:t>
      </w:r>
      <w:bookmarkStart w:id="27054" w:name="_ETM_Q41_678269"/>
      <w:bookmarkStart w:id="27055" w:name="_ETM_Q41_673348"/>
      <w:bookmarkStart w:id="27056" w:name="_ETM_Q41_673383"/>
      <w:bookmarkEnd w:id="27054"/>
      <w:bookmarkEnd w:id="27055"/>
      <w:bookmarkEnd w:id="27056"/>
      <w:r>
        <w:rPr>
          <w:rFonts w:hint="cs"/>
          <w:rtl/>
          <w:lang w:eastAsia="he-IL"/>
        </w:rPr>
        <w:t>, קצת גבול</w:t>
      </w:r>
      <w:bookmarkStart w:id="27057" w:name="_ETM_Q41_676318"/>
      <w:bookmarkEnd w:id="27057"/>
      <w:r>
        <w:rPr>
          <w:rFonts w:hint="cs"/>
          <w:rtl/>
          <w:lang w:eastAsia="he-IL"/>
        </w:rPr>
        <w:t>.</w:t>
      </w:r>
    </w:p>
    <w:p w:rsidR="00D81667" w:rsidRDefault="00D81667" w:rsidP="00312409">
      <w:pPr>
        <w:rPr>
          <w:rtl/>
          <w:lang w:eastAsia="he-IL"/>
        </w:rPr>
      </w:pPr>
      <w:bookmarkStart w:id="27058" w:name="_ETM_Q41_677084"/>
      <w:bookmarkStart w:id="27059" w:name="_ETM_Q41_677168"/>
      <w:bookmarkStart w:id="27060" w:name="_ETM_Q41_673324"/>
      <w:bookmarkEnd w:id="27058"/>
      <w:bookmarkEnd w:id="27059"/>
      <w:bookmarkEnd w:id="27060"/>
    </w:p>
    <w:p w:rsidR="00D81667" w:rsidRDefault="00D81667" w:rsidP="00312409">
      <w:pPr>
        <w:pStyle w:val="af6"/>
        <w:keepNext/>
        <w:rPr>
          <w:rtl/>
        </w:rPr>
      </w:pPr>
      <w:bookmarkStart w:id="27061" w:name="ET_yor_6490_34"/>
      <w:r w:rsidRPr="003052F7">
        <w:rPr>
          <w:rStyle w:val="TagStyle"/>
          <w:rtl/>
        </w:rPr>
        <w:t xml:space="preserve"> &lt;&lt; יור &gt;&gt; </w:t>
      </w:r>
      <w:r>
        <w:rPr>
          <w:rtl/>
        </w:rPr>
        <w:t>היו"ר ניסים ואטורי:</w:t>
      </w:r>
      <w:r w:rsidRPr="003052F7">
        <w:rPr>
          <w:rStyle w:val="TagStyle"/>
          <w:rtl/>
        </w:rPr>
        <w:t xml:space="preserve"> &lt;&lt; יור &gt;&gt;</w:t>
      </w:r>
      <w:r>
        <w:rPr>
          <w:rtl/>
        </w:rPr>
        <w:t xml:space="preserve"> </w:t>
      </w:r>
      <w:bookmarkEnd w:id="27061"/>
    </w:p>
    <w:p w:rsidR="00D81667" w:rsidRDefault="00D81667" w:rsidP="008473B9">
      <w:pPr>
        <w:rPr>
          <w:rtl/>
          <w:lang w:eastAsia="he-IL"/>
        </w:rPr>
      </w:pPr>
    </w:p>
    <w:p w:rsidR="00D81667" w:rsidRDefault="00D81667" w:rsidP="00312409">
      <w:pPr>
        <w:rPr>
          <w:rtl/>
          <w:lang w:eastAsia="he-IL"/>
        </w:rPr>
      </w:pPr>
      <w:bookmarkStart w:id="27062" w:name="_ETM_Q41_678970"/>
      <w:bookmarkStart w:id="27063" w:name="_ETM_Q41_674618"/>
      <w:bookmarkEnd w:id="27062"/>
      <w:bookmarkEnd w:id="27063"/>
      <w:r>
        <w:rPr>
          <w:rFonts w:hint="cs"/>
          <w:rtl/>
          <w:lang w:eastAsia="he-IL"/>
        </w:rPr>
        <w:t xml:space="preserve">זה לא היה מתאים. נאור, זה לא </w:t>
      </w:r>
      <w:bookmarkStart w:id="27064" w:name="_ETM_Q41_680628"/>
      <w:bookmarkStart w:id="27065" w:name="_ETM_Q41_675903"/>
      <w:bookmarkEnd w:id="27064"/>
      <w:bookmarkEnd w:id="27065"/>
      <w:r>
        <w:rPr>
          <w:rFonts w:hint="cs"/>
          <w:rtl/>
          <w:lang w:eastAsia="he-IL"/>
        </w:rPr>
        <w:t>היה מתאים</w:t>
      </w:r>
      <w:bookmarkStart w:id="27066" w:name="_ETM_Q41_676122"/>
      <w:bookmarkEnd w:id="27066"/>
      <w:r>
        <w:rPr>
          <w:rFonts w:hint="cs"/>
          <w:rtl/>
          <w:lang w:eastAsia="he-IL"/>
        </w:rPr>
        <w:t xml:space="preserve">. וגם, אתה טועה </w:t>
      </w:r>
      <w:bookmarkStart w:id="27067" w:name="_ETM_Q41_676803"/>
      <w:bookmarkEnd w:id="27067"/>
      <w:r>
        <w:rPr>
          <w:rFonts w:hint="cs"/>
          <w:rtl/>
          <w:lang w:eastAsia="he-IL"/>
        </w:rPr>
        <w:t xml:space="preserve">גם בנושא האישומים שאתה </w:t>
      </w:r>
      <w:bookmarkStart w:id="27068" w:name="_ETM_Q41_678510"/>
      <w:bookmarkEnd w:id="27068"/>
      <w:r>
        <w:rPr>
          <w:rFonts w:hint="cs"/>
          <w:rtl/>
          <w:lang w:eastAsia="he-IL"/>
        </w:rPr>
        <w:t>אומר,</w:t>
      </w:r>
      <w:bookmarkStart w:id="27069" w:name="_ETM_Q41_679853"/>
      <w:bookmarkEnd w:id="27069"/>
      <w:r>
        <w:rPr>
          <w:rFonts w:hint="cs"/>
          <w:rtl/>
          <w:lang w:eastAsia="he-IL"/>
        </w:rPr>
        <w:t xml:space="preserve"> של פריצה לשדה </w:t>
      </w:r>
      <w:bookmarkStart w:id="27070" w:name="_ETM_Q41_680150"/>
      <w:bookmarkEnd w:id="27070"/>
      <w:r>
        <w:rPr>
          <w:rFonts w:hint="cs"/>
          <w:rtl/>
          <w:lang w:eastAsia="he-IL"/>
        </w:rPr>
        <w:t>תימן. יש ועדת אתיקה.</w:t>
      </w:r>
      <w:bookmarkStart w:id="27071" w:name="_ETM_Q41_680912"/>
      <w:bookmarkStart w:id="27072" w:name="_ETM_Q41_681120"/>
      <w:bookmarkEnd w:id="27071"/>
      <w:bookmarkEnd w:id="27072"/>
    </w:p>
    <w:p w:rsidR="00D81667" w:rsidRDefault="00D81667" w:rsidP="00312409">
      <w:pPr>
        <w:rPr>
          <w:rtl/>
          <w:lang w:eastAsia="he-IL"/>
        </w:rPr>
      </w:pPr>
      <w:bookmarkStart w:id="27073" w:name="_ETM_Q41_681221"/>
      <w:bookmarkEnd w:id="27073"/>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7074" w:name="_ETM_Q41_676589"/>
      <w:bookmarkStart w:id="27075" w:name="_ETM_Q41_675129"/>
      <w:bookmarkEnd w:id="27074"/>
      <w:bookmarkEnd w:id="27075"/>
      <w:r>
        <w:rPr>
          <w:rFonts w:hint="cs"/>
          <w:rtl/>
          <w:lang w:eastAsia="he-IL"/>
        </w:rPr>
        <w:t>זה ה</w:t>
      </w:r>
      <w:bookmarkStart w:id="27076" w:name="_ETM_Q41_674256"/>
      <w:bookmarkStart w:id="27077" w:name="_ETM_Q41_674159"/>
      <w:bookmarkEnd w:id="27076"/>
      <w:bookmarkEnd w:id="27077"/>
      <w:r>
        <w:rPr>
          <w:rFonts w:hint="cs"/>
          <w:rtl/>
          <w:lang w:eastAsia="he-IL"/>
        </w:rPr>
        <w:t>יה</w:t>
      </w:r>
      <w:bookmarkStart w:id="27078" w:name="_ETM_Q41_678465"/>
      <w:bookmarkEnd w:id="27078"/>
      <w:r>
        <w:rPr>
          <w:rFonts w:hint="cs"/>
          <w:rtl/>
          <w:lang w:eastAsia="he-IL"/>
        </w:rPr>
        <w:t xml:space="preserve"> </w:t>
      </w:r>
      <w:bookmarkStart w:id="27079" w:name="_ETM_Q41_674721"/>
      <w:bookmarkEnd w:id="27079"/>
      <w:r>
        <w:rPr>
          <w:rFonts w:hint="cs"/>
          <w:rtl/>
          <w:lang w:eastAsia="he-IL"/>
        </w:rPr>
        <w:t>קשור למשפט של אלמוג.</w:t>
      </w:r>
      <w:bookmarkStart w:id="27080" w:name="_ETM_Q41_680107"/>
      <w:bookmarkEnd w:id="27080"/>
    </w:p>
    <w:p w:rsidR="00D81667" w:rsidRPr="00161126" w:rsidRDefault="00D81667" w:rsidP="00312409">
      <w:pPr>
        <w:rPr>
          <w:rtl/>
          <w:lang w:eastAsia="he-IL"/>
        </w:rPr>
      </w:pPr>
      <w:bookmarkStart w:id="27081" w:name="_ETM_Q41_680191"/>
      <w:bookmarkEnd w:id="27081"/>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7082" w:name="_ETM_Q41_682889"/>
      <w:bookmarkStart w:id="27083" w:name="_ETM_Q41_680346"/>
      <w:bookmarkStart w:id="27084" w:name="_ETM_Q41_677559"/>
      <w:bookmarkStart w:id="27085" w:name="_ETM_Q41_675564"/>
      <w:bookmarkStart w:id="27086" w:name="_ETM_Q41_680095"/>
      <w:bookmarkEnd w:id="27082"/>
      <w:bookmarkEnd w:id="27083"/>
      <w:bookmarkEnd w:id="27084"/>
      <w:bookmarkEnd w:id="27085"/>
      <w:bookmarkEnd w:id="27086"/>
      <w:r>
        <w:rPr>
          <w:rFonts w:hint="cs"/>
          <w:rtl/>
          <w:lang w:eastAsia="he-IL"/>
        </w:rPr>
        <w:t>קצת גבול.</w:t>
      </w:r>
      <w:bookmarkStart w:id="27087" w:name="_ETM_Q41_677703"/>
      <w:bookmarkEnd w:id="27087"/>
    </w:p>
    <w:p w:rsidR="00D81667" w:rsidRDefault="00D81667" w:rsidP="00312409">
      <w:pPr>
        <w:rPr>
          <w:rtl/>
          <w:lang w:eastAsia="he-IL"/>
        </w:rPr>
      </w:pPr>
      <w:bookmarkStart w:id="27088" w:name="_ETM_Q41_677774"/>
      <w:bookmarkEnd w:id="27088"/>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bookmarkStart w:id="27089" w:name="_ETM_Q41_681222"/>
      <w:bookmarkStart w:id="27090" w:name="_ETM_Q41_676497"/>
      <w:bookmarkStart w:id="27091" w:name="_ETM_Q41_675109"/>
      <w:bookmarkEnd w:id="27089"/>
      <w:bookmarkEnd w:id="27090"/>
      <w:bookmarkEnd w:id="27091"/>
    </w:p>
    <w:p w:rsidR="00D81667" w:rsidRDefault="00D81667" w:rsidP="00312409">
      <w:pPr>
        <w:rPr>
          <w:rtl/>
          <w:lang w:eastAsia="he-IL"/>
        </w:rPr>
      </w:pPr>
      <w:r>
        <w:rPr>
          <w:rFonts w:hint="cs"/>
          <w:rtl/>
          <w:lang w:eastAsia="he-IL"/>
        </w:rPr>
        <w:t>זה היה קשור</w:t>
      </w:r>
      <w:bookmarkStart w:id="27092" w:name="_ETM_Q41_683716"/>
      <w:bookmarkEnd w:id="27092"/>
      <w:r>
        <w:rPr>
          <w:rFonts w:hint="cs"/>
          <w:rtl/>
          <w:lang w:eastAsia="he-IL"/>
        </w:rPr>
        <w:t xml:space="preserve"> </w:t>
      </w:r>
      <w:bookmarkStart w:id="27093" w:name="_ETM_Q41_678981"/>
      <w:bookmarkStart w:id="27094" w:name="_ETM_Q41_678277"/>
      <w:bookmarkEnd w:id="27093"/>
      <w:bookmarkEnd w:id="27094"/>
      <w:r w:rsidR="00AB1E2B">
        <w:rPr>
          <w:rFonts w:hint="cs"/>
          <w:rtl/>
          <w:lang w:eastAsia="he-IL"/>
        </w:rPr>
        <w:t>– – –</w:t>
      </w:r>
      <w:bookmarkStart w:id="27095" w:name="_ETM_Q41_680472"/>
      <w:bookmarkEnd w:id="27095"/>
    </w:p>
    <w:p w:rsidR="00D81667" w:rsidRPr="00161126" w:rsidRDefault="00D81667" w:rsidP="00312409">
      <w:pPr>
        <w:rPr>
          <w:rtl/>
          <w:lang w:eastAsia="he-IL"/>
        </w:rPr>
      </w:pPr>
      <w:bookmarkStart w:id="27096" w:name="_ETM_Q41_678730"/>
      <w:bookmarkStart w:id="27097" w:name="_ETM_Q41_678819"/>
      <w:bookmarkEnd w:id="27096"/>
      <w:bookmarkEnd w:id="27097"/>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 xml:space="preserve">לא </w:t>
      </w:r>
      <w:bookmarkStart w:id="27098" w:name="_ETM_Q41_681201"/>
      <w:bookmarkEnd w:id="27098"/>
      <w:r>
        <w:rPr>
          <w:rFonts w:hint="cs"/>
          <w:rtl/>
          <w:lang w:eastAsia="he-IL"/>
        </w:rPr>
        <w:t>רלוונטי,</w:t>
      </w:r>
      <w:bookmarkStart w:id="27099" w:name="_ETM_Q41_682240"/>
      <w:bookmarkEnd w:id="27099"/>
      <w:r>
        <w:rPr>
          <w:rFonts w:hint="cs"/>
          <w:rtl/>
          <w:lang w:eastAsia="he-IL"/>
        </w:rPr>
        <w:t xml:space="preserve"> לא רלוונטי</w:t>
      </w:r>
      <w:bookmarkStart w:id="27100" w:name="_ETM_Q41_681744"/>
      <w:bookmarkEnd w:id="27100"/>
      <w:r>
        <w:rPr>
          <w:rFonts w:hint="cs"/>
          <w:rtl/>
          <w:lang w:eastAsia="he-IL"/>
        </w:rPr>
        <w:t xml:space="preserve">. </w:t>
      </w:r>
      <w:bookmarkStart w:id="27101" w:name="_ETM_Q41_681613"/>
      <w:bookmarkEnd w:id="27101"/>
      <w:r>
        <w:rPr>
          <w:rFonts w:hint="cs"/>
          <w:rtl/>
          <w:lang w:eastAsia="he-IL"/>
        </w:rPr>
        <w:t xml:space="preserve">יש לזה </w:t>
      </w:r>
      <w:bookmarkStart w:id="27102" w:name="_ETM_Q41_683779"/>
      <w:bookmarkEnd w:id="27102"/>
      <w:r>
        <w:rPr>
          <w:rFonts w:hint="cs"/>
          <w:rtl/>
          <w:lang w:eastAsia="he-IL"/>
        </w:rPr>
        <w:t>נראות.</w:t>
      </w:r>
      <w:bookmarkStart w:id="27103" w:name="_ETM_Q41_681861"/>
      <w:bookmarkEnd w:id="27103"/>
    </w:p>
    <w:p w:rsidR="00D81667" w:rsidRDefault="00D81667" w:rsidP="00312409">
      <w:pPr>
        <w:rPr>
          <w:rtl/>
          <w:lang w:eastAsia="he-IL"/>
        </w:rPr>
      </w:pPr>
      <w:bookmarkStart w:id="27104" w:name="_ETM_Q41_685286"/>
      <w:bookmarkStart w:id="27105" w:name="_ETM_Q41_685371"/>
      <w:bookmarkEnd w:id="27104"/>
      <w:bookmarkEnd w:id="27105"/>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7106" w:name="_ETM_Q41_683141"/>
      <w:bookmarkEnd w:id="27106"/>
      <w:r>
        <w:rPr>
          <w:rFonts w:hint="cs"/>
          <w:rtl/>
          <w:lang w:eastAsia="he-IL"/>
        </w:rPr>
        <w:t>זה היה בה</w:t>
      </w:r>
      <w:bookmarkStart w:id="27107" w:name="_ETM_Q41_683819"/>
      <w:bookmarkEnd w:id="27107"/>
      <w:r>
        <w:rPr>
          <w:rFonts w:hint="cs"/>
          <w:rtl/>
          <w:lang w:eastAsia="he-IL"/>
        </w:rPr>
        <w:t xml:space="preserve">קשר של אלמוג, </w:t>
      </w:r>
      <w:bookmarkStart w:id="27108" w:name="_ETM_Q41_685789"/>
      <w:bookmarkEnd w:id="27108"/>
      <w:r>
        <w:rPr>
          <w:rFonts w:hint="cs"/>
          <w:rtl/>
          <w:lang w:eastAsia="he-IL"/>
        </w:rPr>
        <w:t>המשפט עם האזיקים</w:t>
      </w:r>
      <w:bookmarkStart w:id="27109" w:name="_ETM_Q41_685406"/>
      <w:bookmarkEnd w:id="27109"/>
      <w:r>
        <w:rPr>
          <w:rFonts w:hint="cs"/>
          <w:rtl/>
          <w:lang w:eastAsia="he-IL"/>
        </w:rPr>
        <w:t>.</w:t>
      </w:r>
    </w:p>
    <w:p w:rsidR="00D81667" w:rsidRDefault="00D81667" w:rsidP="00312409">
      <w:pPr>
        <w:rPr>
          <w:rtl/>
          <w:lang w:eastAsia="he-IL"/>
        </w:rPr>
      </w:pPr>
      <w:bookmarkStart w:id="27110" w:name="_ETM_Q41_685863"/>
      <w:bookmarkStart w:id="27111" w:name="_ETM_Q41_685954"/>
      <w:bookmarkEnd w:id="27110"/>
      <w:bookmarkEnd w:id="27111"/>
    </w:p>
    <w:p w:rsidR="00D81667" w:rsidRDefault="00D81667" w:rsidP="00312409">
      <w:pPr>
        <w:pStyle w:val="af6"/>
        <w:keepNext/>
        <w:rPr>
          <w:rtl/>
        </w:rPr>
      </w:pPr>
      <w:bookmarkStart w:id="27112" w:name="ET_yor_6490_35"/>
      <w:r w:rsidRPr="003052F7">
        <w:rPr>
          <w:rStyle w:val="TagStyle"/>
          <w:rtl/>
        </w:rPr>
        <w:t xml:space="preserve"> &lt;&lt; יור &gt;&gt; </w:t>
      </w:r>
      <w:r>
        <w:rPr>
          <w:rtl/>
        </w:rPr>
        <w:t>היו"ר ניסים ואטורי:</w:t>
      </w:r>
      <w:r w:rsidRPr="003052F7">
        <w:rPr>
          <w:rStyle w:val="TagStyle"/>
          <w:rtl/>
        </w:rPr>
        <w:t xml:space="preserve"> &lt;&lt; יור &gt;&gt;</w:t>
      </w:r>
      <w:r>
        <w:rPr>
          <w:rtl/>
        </w:rPr>
        <w:t xml:space="preserve"> </w:t>
      </w:r>
      <w:bookmarkEnd w:id="27112"/>
    </w:p>
    <w:p w:rsidR="00D81667" w:rsidRDefault="00D81667" w:rsidP="008473B9">
      <w:pPr>
        <w:rPr>
          <w:rtl/>
          <w:lang w:eastAsia="he-IL"/>
        </w:rPr>
      </w:pPr>
    </w:p>
    <w:p w:rsidR="00D81667" w:rsidRDefault="00D81667" w:rsidP="00312409">
      <w:pPr>
        <w:rPr>
          <w:rtl/>
          <w:lang w:eastAsia="he-IL"/>
        </w:rPr>
      </w:pPr>
      <w:bookmarkStart w:id="27113" w:name="_ETM_Q41_686609"/>
      <w:bookmarkEnd w:id="27113"/>
      <w:r>
        <w:rPr>
          <w:rFonts w:hint="cs"/>
          <w:rtl/>
          <w:lang w:eastAsia="he-IL"/>
        </w:rPr>
        <w:t xml:space="preserve">תודה </w:t>
      </w:r>
      <w:bookmarkStart w:id="27114" w:name="_ETM_Q41_687591"/>
      <w:bookmarkEnd w:id="27114"/>
      <w:r>
        <w:rPr>
          <w:rFonts w:hint="cs"/>
          <w:rtl/>
          <w:lang w:eastAsia="he-IL"/>
        </w:rPr>
        <w:t>רבה.</w:t>
      </w:r>
      <w:bookmarkStart w:id="27115" w:name="_ETM_Q41_684324"/>
      <w:bookmarkStart w:id="27116" w:name="_ETM_Q41_684014"/>
      <w:bookmarkEnd w:id="27115"/>
      <w:bookmarkEnd w:id="27116"/>
      <w:r w:rsidR="00F463A5">
        <w:rPr>
          <w:rFonts w:hint="cs"/>
          <w:rtl/>
          <w:lang w:eastAsia="he-IL"/>
        </w:rPr>
        <w:t xml:space="preserve"> תודה רבה. </w:t>
      </w:r>
    </w:p>
    <w:p w:rsidR="00D81667" w:rsidRPr="003052F7" w:rsidRDefault="00D81667" w:rsidP="00312409">
      <w:pPr>
        <w:rPr>
          <w:rtl/>
          <w:lang w:eastAsia="he-IL"/>
        </w:rPr>
      </w:pPr>
      <w:bookmarkStart w:id="27117" w:name="_ETM_Q41_684390"/>
      <w:bookmarkStart w:id="27118" w:name="_ETM_Q41_684486"/>
      <w:bookmarkEnd w:id="27117"/>
      <w:bookmarkEnd w:id="27118"/>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bookmarkStart w:id="27119" w:name="_ETM_Q41_683496"/>
      <w:bookmarkEnd w:id="27119"/>
    </w:p>
    <w:p w:rsidR="00D81667" w:rsidRDefault="00D81667" w:rsidP="00312409">
      <w:pPr>
        <w:rPr>
          <w:rtl/>
          <w:lang w:eastAsia="he-IL"/>
        </w:rPr>
      </w:pPr>
      <w:bookmarkStart w:id="27120" w:name="_ETM_Q41_683729"/>
      <w:bookmarkStart w:id="27121" w:name="_ETM_Q41_683838"/>
      <w:bookmarkStart w:id="27122" w:name="_ETM_Q41_684985"/>
      <w:bookmarkStart w:id="27123" w:name="_ETM_Q41_683657"/>
      <w:bookmarkStart w:id="27124" w:name="_ETM_Q41_683318"/>
      <w:bookmarkStart w:id="27125" w:name="_ETM_Q41_684865"/>
      <w:bookmarkEnd w:id="27120"/>
      <w:bookmarkEnd w:id="27121"/>
      <w:bookmarkEnd w:id="27122"/>
      <w:bookmarkEnd w:id="27123"/>
      <w:bookmarkEnd w:id="27124"/>
      <w:bookmarkEnd w:id="27125"/>
      <w:r>
        <w:rPr>
          <w:rFonts w:hint="cs"/>
          <w:rtl/>
          <w:lang w:eastAsia="he-IL"/>
        </w:rPr>
        <w:t>אני לא מתלוננת עליך</w:t>
      </w:r>
      <w:bookmarkStart w:id="27126" w:name="_ETM_Q41_684924"/>
      <w:bookmarkEnd w:id="27126"/>
      <w:r>
        <w:rPr>
          <w:rFonts w:hint="cs"/>
          <w:rtl/>
          <w:lang w:eastAsia="he-IL"/>
        </w:rPr>
        <w:t>. אני אומרת לך בפנים.</w:t>
      </w:r>
      <w:bookmarkStart w:id="27127" w:name="_ETM_Q41_690625"/>
      <w:bookmarkEnd w:id="27127"/>
    </w:p>
    <w:p w:rsidR="00D81667" w:rsidRDefault="00D81667" w:rsidP="00312409">
      <w:pPr>
        <w:rPr>
          <w:rtl/>
          <w:lang w:eastAsia="he-IL"/>
        </w:rPr>
      </w:pPr>
      <w:bookmarkStart w:id="27128" w:name="_ETM_Q41_690716"/>
      <w:bookmarkEnd w:id="27128"/>
    </w:p>
    <w:p w:rsidR="00D81667" w:rsidRDefault="00D81667" w:rsidP="00F463A5">
      <w:pPr>
        <w:rPr>
          <w:rtl/>
          <w:lang w:eastAsia="he-IL"/>
        </w:rPr>
      </w:pPr>
      <w:bookmarkStart w:id="27129" w:name="_ETM_Q41_688566"/>
      <w:bookmarkEnd w:id="27129"/>
      <w:r>
        <w:rPr>
          <w:rFonts w:hint="cs"/>
          <w:rtl/>
          <w:lang w:eastAsia="he-IL"/>
        </w:rPr>
        <w:t>מה</w:t>
      </w:r>
      <w:bookmarkStart w:id="27130" w:name="_ETM_Q41_691568"/>
      <w:bookmarkEnd w:id="27130"/>
      <w:r>
        <w:rPr>
          <w:rFonts w:hint="cs"/>
          <w:rtl/>
          <w:lang w:eastAsia="he-IL"/>
        </w:rPr>
        <w:t xml:space="preserve"> הקשר</w:t>
      </w:r>
      <w:bookmarkStart w:id="27131" w:name="_ETM_Q41_687688"/>
      <w:bookmarkEnd w:id="27131"/>
      <w:r>
        <w:rPr>
          <w:rFonts w:hint="cs"/>
          <w:rtl/>
          <w:lang w:eastAsia="he-IL"/>
        </w:rPr>
        <w:t xml:space="preserve"> ועדת אתיקה? מה, אני ר</w:t>
      </w:r>
      <w:bookmarkStart w:id="27132" w:name="_ETM_Q41_689467"/>
      <w:bookmarkEnd w:id="27132"/>
      <w:r>
        <w:rPr>
          <w:rFonts w:hint="cs"/>
          <w:rtl/>
          <w:lang w:eastAsia="he-IL"/>
        </w:rPr>
        <w:t>צה</w:t>
      </w:r>
      <w:bookmarkStart w:id="27133" w:name="_ETM_Q41_690720"/>
      <w:bookmarkEnd w:id="27133"/>
      <w:r w:rsidR="00F463A5">
        <w:rPr>
          <w:rFonts w:hint="cs"/>
          <w:rtl/>
          <w:lang w:eastAsia="he-IL"/>
        </w:rPr>
        <w:t xml:space="preserve"> </w:t>
      </w:r>
      <w:r w:rsidR="00AB1E2B">
        <w:rPr>
          <w:rFonts w:hint="cs"/>
          <w:rtl/>
          <w:lang w:eastAsia="he-IL"/>
        </w:rPr>
        <w:t>– – –</w:t>
      </w:r>
      <w:r w:rsidR="00F463A5">
        <w:rPr>
          <w:rFonts w:hint="cs"/>
          <w:rtl/>
          <w:lang w:eastAsia="he-IL"/>
        </w:rPr>
        <w:t xml:space="preserve"> </w:t>
      </w:r>
    </w:p>
    <w:p w:rsidR="00D81667" w:rsidRPr="003052F7" w:rsidRDefault="00D81667" w:rsidP="00312409">
      <w:pPr>
        <w:rPr>
          <w:rtl/>
          <w:lang w:eastAsia="he-IL"/>
        </w:rPr>
      </w:pPr>
      <w:bookmarkStart w:id="27134" w:name="_ETM_Q41_690789"/>
      <w:bookmarkEnd w:id="27134"/>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Pr="003052F7" w:rsidRDefault="00D81667" w:rsidP="00312409">
      <w:pPr>
        <w:rPr>
          <w:rtl/>
          <w:lang w:eastAsia="he-IL"/>
        </w:rPr>
      </w:pPr>
      <w:bookmarkStart w:id="27135" w:name="_ETM_Q41_687916"/>
      <w:bookmarkEnd w:id="27135"/>
      <w:r>
        <w:rPr>
          <w:rFonts w:hint="cs"/>
          <w:rtl/>
          <w:lang w:eastAsia="he-IL"/>
        </w:rPr>
        <w:t>מינית? אם אתה א</w:t>
      </w:r>
      <w:bookmarkStart w:id="27136" w:name="_ETM_Q41_690424"/>
      <w:bookmarkEnd w:id="27136"/>
      <w:r>
        <w:rPr>
          <w:rFonts w:hint="cs"/>
          <w:rtl/>
          <w:lang w:eastAsia="he-IL"/>
        </w:rPr>
        <w:t xml:space="preserve">מרת לה </w:t>
      </w:r>
      <w:bookmarkStart w:id="27137" w:name="_ETM_Q41_691424"/>
      <w:bookmarkEnd w:id="27137"/>
      <w:r>
        <w:rPr>
          <w:rFonts w:hint="cs"/>
          <w:rtl/>
          <w:lang w:eastAsia="he-IL"/>
        </w:rPr>
        <w:t xml:space="preserve">שזה מיני, אז תתבייש </w:t>
      </w:r>
      <w:bookmarkStart w:id="27138" w:name="_ETM_Q41_691537"/>
      <w:bookmarkEnd w:id="27138"/>
      <w:r>
        <w:rPr>
          <w:rFonts w:hint="cs"/>
          <w:rtl/>
          <w:lang w:eastAsia="he-IL"/>
        </w:rPr>
        <w:t>גם אתה.</w:t>
      </w:r>
      <w:bookmarkStart w:id="27139" w:name="_ETM_Q41_691177"/>
      <w:bookmarkEnd w:id="27139"/>
    </w:p>
    <w:p w:rsidR="00D81667" w:rsidRPr="00161126" w:rsidRDefault="00D81667" w:rsidP="00312409">
      <w:pPr>
        <w:rPr>
          <w:rtl/>
          <w:lang w:eastAsia="he-IL"/>
        </w:rPr>
      </w:pPr>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מה הקשר</w:t>
      </w:r>
      <w:bookmarkStart w:id="27140" w:name="_ETM_Q41_690416"/>
      <w:bookmarkEnd w:id="27140"/>
      <w:r>
        <w:rPr>
          <w:rFonts w:hint="cs"/>
          <w:rtl/>
          <w:lang w:eastAsia="he-IL"/>
        </w:rPr>
        <w:t xml:space="preserve"> ועדת אתיקה? </w:t>
      </w:r>
      <w:bookmarkStart w:id="27141" w:name="_ETM_Q41_694256"/>
      <w:bookmarkEnd w:id="27141"/>
      <w:r>
        <w:rPr>
          <w:rFonts w:hint="cs"/>
          <w:rtl/>
          <w:lang w:eastAsia="he-IL"/>
        </w:rPr>
        <w:t xml:space="preserve">אני לא מתלוננת בוועדת </w:t>
      </w:r>
      <w:bookmarkStart w:id="27142" w:name="_ETM_Q41_692859"/>
      <w:bookmarkEnd w:id="27142"/>
      <w:r>
        <w:rPr>
          <w:rFonts w:hint="cs"/>
          <w:rtl/>
          <w:lang w:eastAsia="he-IL"/>
        </w:rPr>
        <w:t>אתיקה</w:t>
      </w:r>
      <w:bookmarkStart w:id="27143" w:name="_ETM_Q41_692702"/>
      <w:bookmarkEnd w:id="27143"/>
      <w:r>
        <w:rPr>
          <w:rFonts w:hint="cs"/>
          <w:rtl/>
          <w:lang w:eastAsia="he-IL"/>
        </w:rPr>
        <w:t>.</w:t>
      </w:r>
    </w:p>
    <w:p w:rsidR="00D81667" w:rsidRDefault="00D81667" w:rsidP="00312409">
      <w:pPr>
        <w:rPr>
          <w:rtl/>
          <w:lang w:eastAsia="he-IL"/>
        </w:rPr>
      </w:pPr>
      <w:bookmarkStart w:id="27144" w:name="_ETM_Q41_693329"/>
      <w:bookmarkStart w:id="27145" w:name="_ETM_Q41_693427"/>
      <w:bookmarkEnd w:id="27144"/>
      <w:bookmarkEnd w:id="27145"/>
    </w:p>
    <w:p w:rsidR="00D81667" w:rsidRDefault="00D81667" w:rsidP="00312409">
      <w:pPr>
        <w:pStyle w:val="af6"/>
        <w:keepNext/>
        <w:rPr>
          <w:rtl/>
        </w:rPr>
      </w:pPr>
      <w:bookmarkStart w:id="27146" w:name="ET_yor_6490_38"/>
      <w:r w:rsidRPr="003052F7">
        <w:rPr>
          <w:rStyle w:val="TagStyle"/>
          <w:rtl/>
        </w:rPr>
        <w:t xml:space="preserve"> &lt;&lt; יור &gt;&gt; </w:t>
      </w:r>
      <w:r>
        <w:rPr>
          <w:rtl/>
        </w:rPr>
        <w:t>היו"ר ניסים ואטורי:</w:t>
      </w:r>
      <w:r w:rsidRPr="003052F7">
        <w:rPr>
          <w:rStyle w:val="TagStyle"/>
          <w:rtl/>
        </w:rPr>
        <w:t xml:space="preserve"> &lt;&lt; יור &gt;&gt;</w:t>
      </w:r>
      <w:r>
        <w:rPr>
          <w:rtl/>
        </w:rPr>
        <w:t xml:space="preserve"> </w:t>
      </w:r>
      <w:bookmarkEnd w:id="27146"/>
    </w:p>
    <w:p w:rsidR="00D81667" w:rsidRDefault="00D81667" w:rsidP="008473B9">
      <w:pPr>
        <w:rPr>
          <w:rtl/>
          <w:lang w:eastAsia="he-IL"/>
        </w:rPr>
      </w:pPr>
    </w:p>
    <w:p w:rsidR="00D81667" w:rsidRDefault="00D81667" w:rsidP="00312409">
      <w:pPr>
        <w:rPr>
          <w:rtl/>
          <w:lang w:eastAsia="he-IL"/>
        </w:rPr>
      </w:pPr>
      <w:bookmarkStart w:id="27147" w:name="_ETM_Q41_693935"/>
      <w:bookmarkEnd w:id="27147"/>
      <w:r>
        <w:rPr>
          <w:rFonts w:hint="cs"/>
          <w:rtl/>
          <w:lang w:eastAsia="he-IL"/>
        </w:rPr>
        <w:t xml:space="preserve">לא, לא. הוא דיבר גם </w:t>
      </w:r>
      <w:bookmarkStart w:id="27148" w:name="_ETM_Q41_694282"/>
      <w:bookmarkEnd w:id="27148"/>
      <w:r>
        <w:rPr>
          <w:rFonts w:hint="cs"/>
          <w:rtl/>
          <w:lang w:eastAsia="he-IL"/>
        </w:rPr>
        <w:t>עליי,</w:t>
      </w:r>
      <w:bookmarkStart w:id="27149" w:name="_ETM_Q41_695292"/>
      <w:bookmarkEnd w:id="27149"/>
      <w:r>
        <w:rPr>
          <w:rFonts w:hint="cs"/>
          <w:rtl/>
          <w:lang w:eastAsia="he-IL"/>
        </w:rPr>
        <w:t xml:space="preserve"> ואני אומר גם זה. לא רציתי להעיר</w:t>
      </w:r>
      <w:r w:rsidR="00F463A5">
        <w:rPr>
          <w:rFonts w:hint="cs"/>
          <w:rtl/>
          <w:lang w:eastAsia="he-IL"/>
        </w:rPr>
        <w:t>,</w:t>
      </w:r>
      <w:r>
        <w:rPr>
          <w:rFonts w:hint="cs"/>
          <w:rtl/>
          <w:lang w:eastAsia="he-IL"/>
        </w:rPr>
        <w:t xml:space="preserve"> אפילו</w:t>
      </w:r>
      <w:bookmarkStart w:id="27150" w:name="_ETM_Q41_695584"/>
      <w:bookmarkEnd w:id="27150"/>
      <w:r>
        <w:rPr>
          <w:rFonts w:hint="cs"/>
          <w:rtl/>
          <w:lang w:eastAsia="he-IL"/>
        </w:rPr>
        <w:t xml:space="preserve">, והוא </w:t>
      </w:r>
      <w:bookmarkStart w:id="27151" w:name="_ETM_Q41_698413"/>
      <w:bookmarkEnd w:id="27151"/>
      <w:r>
        <w:rPr>
          <w:rFonts w:hint="cs"/>
          <w:rtl/>
          <w:lang w:eastAsia="he-IL"/>
        </w:rPr>
        <w:t xml:space="preserve">טעה </w:t>
      </w:r>
      <w:bookmarkStart w:id="27152" w:name="_ETM_Q41_702104"/>
      <w:bookmarkStart w:id="27153" w:name="_ETM_Q41_697506"/>
      <w:bookmarkEnd w:id="27152"/>
      <w:bookmarkEnd w:id="27153"/>
      <w:r>
        <w:rPr>
          <w:rFonts w:hint="cs"/>
          <w:rtl/>
          <w:lang w:eastAsia="he-IL"/>
        </w:rPr>
        <w:t>גם בקשר אליי.</w:t>
      </w:r>
      <w:bookmarkStart w:id="27154" w:name="_ETM_Q41_695838"/>
      <w:bookmarkStart w:id="27155" w:name="_ETM_Q41_699077"/>
      <w:bookmarkEnd w:id="27154"/>
      <w:bookmarkEnd w:id="27155"/>
    </w:p>
    <w:p w:rsidR="00D81667" w:rsidRDefault="00D81667" w:rsidP="00312409">
      <w:pPr>
        <w:rPr>
          <w:rtl/>
          <w:lang w:eastAsia="he-IL"/>
        </w:rPr>
      </w:pPr>
      <w:bookmarkStart w:id="27156" w:name="_ETM_Q41_699439"/>
      <w:bookmarkStart w:id="27157" w:name="_ETM_Q41_699531"/>
      <w:bookmarkEnd w:id="27156"/>
      <w:bookmarkEnd w:id="27157"/>
    </w:p>
    <w:p w:rsidR="00D81667" w:rsidRDefault="00D81667" w:rsidP="00312409">
      <w:pPr>
        <w:pStyle w:val="af5"/>
        <w:keepNext/>
        <w:rPr>
          <w:rtl/>
        </w:rPr>
      </w:pPr>
      <w:bookmarkStart w:id="27158" w:name="ET_interruption_6361_40"/>
      <w:r w:rsidRPr="003052F7">
        <w:rPr>
          <w:rStyle w:val="TagStyle"/>
          <w:rtl/>
        </w:rPr>
        <w:t xml:space="preserve"> &lt;&lt; קריאה &gt;&gt; </w:t>
      </w:r>
      <w:r>
        <w:rPr>
          <w:rtl/>
        </w:rPr>
        <w:t>נאור שירי (יש עתיד):</w:t>
      </w:r>
      <w:r w:rsidRPr="003052F7">
        <w:rPr>
          <w:rStyle w:val="TagStyle"/>
          <w:rtl/>
        </w:rPr>
        <w:t xml:space="preserve"> &lt;&lt; קריאה &gt;&gt;</w:t>
      </w:r>
      <w:r>
        <w:rPr>
          <w:rtl/>
        </w:rPr>
        <w:t xml:space="preserve"> </w:t>
      </w:r>
      <w:bookmarkEnd w:id="27158"/>
    </w:p>
    <w:p w:rsidR="00D81667" w:rsidRDefault="00D81667" w:rsidP="008473B9">
      <w:pPr>
        <w:rPr>
          <w:rtl/>
          <w:lang w:eastAsia="he-IL"/>
        </w:rPr>
      </w:pPr>
    </w:p>
    <w:p w:rsidR="00D81667" w:rsidRDefault="00D81667" w:rsidP="00312409">
      <w:pPr>
        <w:rPr>
          <w:rtl/>
          <w:lang w:eastAsia="he-IL"/>
        </w:rPr>
      </w:pPr>
      <w:bookmarkStart w:id="27159" w:name="_ETM_Q41_703705"/>
      <w:bookmarkStart w:id="27160" w:name="_ETM_Q41_699067"/>
      <w:bookmarkEnd w:id="27159"/>
      <w:bookmarkEnd w:id="27160"/>
      <w:r>
        <w:rPr>
          <w:rFonts w:hint="cs"/>
          <w:rtl/>
          <w:lang w:eastAsia="he-IL"/>
        </w:rPr>
        <w:t>מה קשור מינית? מה קשור?</w:t>
      </w:r>
      <w:bookmarkStart w:id="27161" w:name="_ETM_Q41_705171"/>
      <w:bookmarkEnd w:id="27161"/>
    </w:p>
    <w:p w:rsidR="00D81667" w:rsidRDefault="00D81667" w:rsidP="00312409">
      <w:pPr>
        <w:rPr>
          <w:rtl/>
          <w:lang w:eastAsia="he-IL"/>
        </w:rPr>
      </w:pPr>
      <w:bookmarkStart w:id="27162" w:name="_ETM_Q41_705253"/>
      <w:bookmarkStart w:id="27163" w:name="_ETM_Q41_700399"/>
      <w:bookmarkStart w:id="27164" w:name="_ETM_Q41_695973"/>
      <w:bookmarkStart w:id="27165" w:name="_ETM_Q41_696063"/>
      <w:bookmarkEnd w:id="27162"/>
      <w:bookmarkEnd w:id="27163"/>
      <w:bookmarkEnd w:id="27164"/>
      <w:bookmarkEnd w:id="27165"/>
    </w:p>
    <w:p w:rsidR="00D81667" w:rsidRDefault="00D81667" w:rsidP="00312409">
      <w:pPr>
        <w:pStyle w:val="af5"/>
        <w:keepNext/>
        <w:rPr>
          <w:rtl/>
        </w:rPr>
      </w:pPr>
      <w:bookmarkStart w:id="27166" w:name="ET_interruption_6353_39"/>
      <w:r w:rsidRPr="003052F7">
        <w:rPr>
          <w:rStyle w:val="TagStyle"/>
          <w:rtl/>
        </w:rPr>
        <w:t xml:space="preserve"> &lt;&lt; קריאה &gt;&gt; </w:t>
      </w:r>
      <w:r>
        <w:rPr>
          <w:rtl/>
        </w:rPr>
        <w:t>חנוך דב מלביצקי (הליכוד):</w:t>
      </w:r>
      <w:r w:rsidRPr="003052F7">
        <w:rPr>
          <w:rStyle w:val="TagStyle"/>
          <w:rtl/>
        </w:rPr>
        <w:t xml:space="preserve"> &lt;&lt; קריאה &gt;&gt;</w:t>
      </w:r>
      <w:r>
        <w:rPr>
          <w:rtl/>
        </w:rPr>
        <w:t xml:space="preserve"> </w:t>
      </w:r>
      <w:bookmarkEnd w:id="27166"/>
    </w:p>
    <w:p w:rsidR="00D81667" w:rsidRDefault="00D81667" w:rsidP="008473B9">
      <w:pPr>
        <w:rPr>
          <w:rtl/>
          <w:lang w:eastAsia="he-IL"/>
        </w:rPr>
      </w:pPr>
    </w:p>
    <w:p w:rsidR="00D81667" w:rsidRDefault="00D81667" w:rsidP="00312409">
      <w:pPr>
        <w:rPr>
          <w:rtl/>
          <w:lang w:eastAsia="he-IL"/>
        </w:rPr>
      </w:pPr>
      <w:bookmarkStart w:id="27167" w:name="_ETM_Q41_701403"/>
      <w:bookmarkStart w:id="27168" w:name="_ETM_Q41_696915"/>
      <w:bookmarkStart w:id="27169" w:name="_ETM_Q41_695652"/>
      <w:bookmarkStart w:id="27170" w:name="_ETM_Q41_696196"/>
      <w:bookmarkStart w:id="27171" w:name="_ETM_Q41_696367"/>
      <w:bookmarkStart w:id="27172" w:name="_ETM_Q41_696480"/>
      <w:bookmarkStart w:id="27173" w:name="_ETM_Q41_695951"/>
      <w:bookmarkStart w:id="27174" w:name="_ETM_Q41_696402"/>
      <w:bookmarkStart w:id="27175" w:name="_ETM_Q41_698018"/>
      <w:bookmarkStart w:id="27176" w:name="_ETM_Q41_700975"/>
      <w:bookmarkEnd w:id="27167"/>
      <w:bookmarkEnd w:id="27168"/>
      <w:bookmarkEnd w:id="27169"/>
      <w:bookmarkEnd w:id="27170"/>
      <w:bookmarkEnd w:id="27171"/>
      <w:bookmarkEnd w:id="27172"/>
      <w:bookmarkEnd w:id="27173"/>
      <w:bookmarkEnd w:id="27174"/>
      <w:bookmarkEnd w:id="27175"/>
      <w:bookmarkEnd w:id="27176"/>
      <w:r>
        <w:rPr>
          <w:rFonts w:hint="cs"/>
          <w:rtl/>
          <w:lang w:eastAsia="he-IL"/>
        </w:rPr>
        <w:t xml:space="preserve">אתם שייכתם </w:t>
      </w:r>
      <w:bookmarkStart w:id="27177" w:name="_ETM_Q41_700747"/>
      <w:bookmarkEnd w:id="27177"/>
      <w:r>
        <w:rPr>
          <w:rFonts w:hint="cs"/>
          <w:rtl/>
          <w:lang w:eastAsia="he-IL"/>
        </w:rPr>
        <w:t xml:space="preserve">את </w:t>
      </w:r>
      <w:bookmarkStart w:id="27178" w:name="_ETM_Q41_701036"/>
      <w:bookmarkEnd w:id="27178"/>
      <w:r>
        <w:rPr>
          <w:rFonts w:hint="cs"/>
          <w:rtl/>
          <w:lang w:eastAsia="he-IL"/>
        </w:rPr>
        <w:t>זה אליה.</w:t>
      </w:r>
      <w:bookmarkStart w:id="27179" w:name="_ETM_Q41_702399"/>
      <w:bookmarkStart w:id="27180" w:name="_ETM_Q41_704170"/>
      <w:bookmarkEnd w:id="27179"/>
      <w:bookmarkEnd w:id="27180"/>
    </w:p>
    <w:p w:rsidR="00D81667" w:rsidRDefault="00D81667" w:rsidP="00312409">
      <w:pPr>
        <w:rPr>
          <w:rtl/>
          <w:lang w:eastAsia="he-IL"/>
        </w:rPr>
      </w:pPr>
      <w:bookmarkStart w:id="27181" w:name="_ETM_Q41_704276"/>
      <w:bookmarkStart w:id="27182" w:name="_ETM_Q41_701727"/>
      <w:bookmarkStart w:id="27183" w:name="_ETM_Q41_699001"/>
      <w:bookmarkEnd w:id="27181"/>
      <w:bookmarkEnd w:id="27182"/>
      <w:bookmarkEnd w:id="27183"/>
    </w:p>
    <w:p w:rsidR="00D81667" w:rsidRDefault="00D81667" w:rsidP="00312409">
      <w:pPr>
        <w:pStyle w:val="af6"/>
        <w:keepNext/>
        <w:rPr>
          <w:rtl/>
        </w:rPr>
      </w:pPr>
      <w:bookmarkStart w:id="27184" w:name="ET_yor_6490_41"/>
      <w:r w:rsidRPr="003052F7">
        <w:rPr>
          <w:rStyle w:val="TagStyle"/>
          <w:rtl/>
        </w:rPr>
        <w:t xml:space="preserve"> &lt;&lt; יור &gt;&gt; </w:t>
      </w:r>
      <w:r>
        <w:rPr>
          <w:rtl/>
        </w:rPr>
        <w:t>היו"ר ניסים ואטורי:</w:t>
      </w:r>
      <w:r w:rsidRPr="003052F7">
        <w:rPr>
          <w:rStyle w:val="TagStyle"/>
          <w:rtl/>
        </w:rPr>
        <w:t xml:space="preserve"> &lt;&lt; יור &gt;&gt;</w:t>
      </w:r>
      <w:r>
        <w:rPr>
          <w:rtl/>
        </w:rPr>
        <w:t xml:space="preserve"> </w:t>
      </w:r>
      <w:bookmarkEnd w:id="27184"/>
    </w:p>
    <w:p w:rsidR="00D81667" w:rsidRDefault="00D81667" w:rsidP="008473B9">
      <w:pPr>
        <w:rPr>
          <w:rtl/>
          <w:lang w:eastAsia="he-IL"/>
        </w:rPr>
      </w:pPr>
    </w:p>
    <w:p w:rsidR="00D81667" w:rsidRDefault="00D81667" w:rsidP="00312409">
      <w:pPr>
        <w:rPr>
          <w:rtl/>
          <w:lang w:eastAsia="he-IL"/>
        </w:rPr>
      </w:pPr>
      <w:bookmarkStart w:id="27185" w:name="_ETM_Q41_702691"/>
      <w:bookmarkEnd w:id="27185"/>
      <w:r>
        <w:rPr>
          <w:rFonts w:hint="cs"/>
          <w:rtl/>
          <w:lang w:eastAsia="he-IL"/>
        </w:rPr>
        <w:t xml:space="preserve">אמרתי, יש ועדת </w:t>
      </w:r>
      <w:bookmarkStart w:id="27186" w:name="_ETM_Q41_698720"/>
      <w:bookmarkEnd w:id="27186"/>
      <w:r>
        <w:rPr>
          <w:rFonts w:hint="cs"/>
          <w:rtl/>
          <w:lang w:eastAsia="he-IL"/>
        </w:rPr>
        <w:t>אתיקה שדנה</w:t>
      </w:r>
      <w:bookmarkStart w:id="27187" w:name="_ETM_Q41_700325"/>
      <w:bookmarkEnd w:id="27187"/>
      <w:r>
        <w:rPr>
          <w:rFonts w:hint="cs"/>
          <w:rtl/>
          <w:lang w:eastAsia="he-IL"/>
        </w:rPr>
        <w:t xml:space="preserve"> בזה ופסלה את הדברים</w:t>
      </w:r>
      <w:bookmarkStart w:id="27188" w:name="_ETM_Q41_700111"/>
      <w:bookmarkEnd w:id="27188"/>
      <w:r>
        <w:rPr>
          <w:rFonts w:hint="cs"/>
          <w:rtl/>
          <w:lang w:eastAsia="he-IL"/>
        </w:rPr>
        <w:t>.</w:t>
      </w:r>
      <w:bookmarkStart w:id="27189" w:name="_ETM_Q41_704931"/>
      <w:bookmarkEnd w:id="27189"/>
    </w:p>
    <w:p w:rsidR="00D81667" w:rsidRDefault="00D81667" w:rsidP="00312409">
      <w:pPr>
        <w:rPr>
          <w:rtl/>
          <w:lang w:eastAsia="he-IL"/>
        </w:rPr>
      </w:pPr>
      <w:bookmarkStart w:id="27190" w:name="_ETM_Q41_705012"/>
      <w:bookmarkStart w:id="27191" w:name="_ETM_Q41_700858"/>
      <w:bookmarkStart w:id="27192" w:name="_ETM_Q41_700350"/>
      <w:bookmarkStart w:id="27193" w:name="_ETM_Q41_701492"/>
      <w:bookmarkEnd w:id="27190"/>
      <w:bookmarkEnd w:id="27191"/>
      <w:bookmarkEnd w:id="27192"/>
      <w:bookmarkEnd w:id="27193"/>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זה בכלל היה בקשר של הפלילי.</w:t>
      </w:r>
      <w:bookmarkStart w:id="27194" w:name="_ETM_Q41_704062"/>
      <w:bookmarkStart w:id="27195" w:name="_ETM_Q41_704220"/>
      <w:bookmarkEnd w:id="27194"/>
      <w:bookmarkEnd w:id="27195"/>
    </w:p>
    <w:p w:rsidR="00D81667" w:rsidRDefault="00D81667" w:rsidP="00312409">
      <w:pPr>
        <w:rPr>
          <w:rtl/>
          <w:lang w:eastAsia="he-IL"/>
        </w:rPr>
      </w:pPr>
      <w:bookmarkStart w:id="27196" w:name="_ETM_Q41_704319"/>
      <w:bookmarkStart w:id="27197" w:name="_ETM_Q41_702937"/>
      <w:bookmarkEnd w:id="27196"/>
      <w:bookmarkEnd w:id="27197"/>
    </w:p>
    <w:p w:rsidR="00D81667" w:rsidRDefault="00D81667" w:rsidP="00312409">
      <w:pPr>
        <w:pStyle w:val="af5"/>
        <w:keepNext/>
        <w:rPr>
          <w:rtl/>
        </w:rPr>
      </w:pPr>
      <w:bookmarkStart w:id="27198" w:name="ET_interruption_6353_42"/>
      <w:r w:rsidRPr="003052F7">
        <w:rPr>
          <w:rStyle w:val="TagStyle"/>
          <w:rtl/>
        </w:rPr>
        <w:t xml:space="preserve"> &lt;&lt; קריאה &gt;&gt; </w:t>
      </w:r>
      <w:r>
        <w:rPr>
          <w:rtl/>
        </w:rPr>
        <w:t>חנוך דב מלביצקי (הליכוד):</w:t>
      </w:r>
      <w:r w:rsidRPr="003052F7">
        <w:rPr>
          <w:rStyle w:val="TagStyle"/>
          <w:rtl/>
        </w:rPr>
        <w:t xml:space="preserve"> &lt;&lt; קריאה &gt;&gt;</w:t>
      </w:r>
      <w:r>
        <w:rPr>
          <w:rtl/>
        </w:rPr>
        <w:t xml:space="preserve"> </w:t>
      </w:r>
      <w:bookmarkEnd w:id="27198"/>
    </w:p>
    <w:p w:rsidR="00D81667" w:rsidRDefault="00D81667" w:rsidP="008473B9">
      <w:pPr>
        <w:rPr>
          <w:rtl/>
          <w:lang w:eastAsia="he-IL"/>
        </w:rPr>
      </w:pPr>
    </w:p>
    <w:p w:rsidR="00D81667" w:rsidRDefault="00D81667" w:rsidP="00312409">
      <w:pPr>
        <w:rPr>
          <w:rtl/>
          <w:lang w:eastAsia="he-IL"/>
        </w:rPr>
      </w:pPr>
      <w:bookmarkStart w:id="27199" w:name="_ETM_Q41_702827"/>
      <w:bookmarkEnd w:id="27199"/>
      <w:r>
        <w:rPr>
          <w:rFonts w:hint="cs"/>
          <w:rtl/>
          <w:lang w:eastAsia="he-IL"/>
        </w:rPr>
        <w:t>א</w:t>
      </w:r>
      <w:bookmarkStart w:id="27200" w:name="_ETM_Q41_703262"/>
      <w:bookmarkEnd w:id="27200"/>
      <w:r>
        <w:rPr>
          <w:rFonts w:hint="cs"/>
          <w:rtl/>
          <w:lang w:eastAsia="he-IL"/>
        </w:rPr>
        <w:t>תם שייכתם את זה אליה.</w:t>
      </w:r>
      <w:bookmarkStart w:id="27201" w:name="_ETM_Q41_708110"/>
      <w:bookmarkStart w:id="27202" w:name="_ETM_Q41_704563"/>
      <w:bookmarkEnd w:id="27201"/>
      <w:bookmarkEnd w:id="27202"/>
      <w:r>
        <w:rPr>
          <w:rFonts w:hint="cs"/>
          <w:rtl/>
          <w:lang w:eastAsia="he-IL"/>
        </w:rPr>
        <w:t xml:space="preserve"> לא אני.</w:t>
      </w:r>
    </w:p>
    <w:p w:rsidR="00D81667" w:rsidRDefault="00D81667" w:rsidP="00312409">
      <w:pPr>
        <w:rPr>
          <w:rtl/>
          <w:lang w:eastAsia="he-IL"/>
        </w:rPr>
      </w:pPr>
      <w:bookmarkStart w:id="27203" w:name="_ETM_Q41_706059"/>
      <w:bookmarkStart w:id="27204" w:name="_ETM_Q41_706160"/>
      <w:bookmarkEnd w:id="27203"/>
      <w:bookmarkEnd w:id="27204"/>
    </w:p>
    <w:p w:rsidR="00D81667" w:rsidRDefault="00D81667" w:rsidP="00312409">
      <w:pPr>
        <w:pStyle w:val="af6"/>
        <w:keepNext/>
        <w:rPr>
          <w:rtl/>
        </w:rPr>
      </w:pPr>
      <w:r w:rsidRPr="003052F7">
        <w:rPr>
          <w:rStyle w:val="TagStyle"/>
          <w:rtl/>
        </w:rPr>
        <w:t xml:space="preserve"> &lt;&lt; יור &gt;&gt; </w:t>
      </w:r>
      <w:r>
        <w:rPr>
          <w:rtl/>
        </w:rPr>
        <w:t>היו"ר ניסים ואטורי:</w:t>
      </w:r>
      <w:r w:rsidRPr="003052F7">
        <w:rPr>
          <w:rStyle w:val="TagStyle"/>
          <w:rtl/>
        </w:rPr>
        <w:t xml:space="preserve"> &lt;&lt; יור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7205" w:name="_ETM_Q41_707121"/>
      <w:bookmarkStart w:id="27206" w:name="_ETM_Q41_704034"/>
      <w:bookmarkEnd w:id="27205"/>
      <w:bookmarkEnd w:id="27206"/>
      <w:r>
        <w:rPr>
          <w:rFonts w:hint="cs"/>
          <w:rtl/>
          <w:lang w:eastAsia="he-IL"/>
        </w:rPr>
        <w:t xml:space="preserve">חבר הכנסת נאור שירי, </w:t>
      </w:r>
      <w:bookmarkStart w:id="27207" w:name="_ETM_Q41_707404"/>
      <w:bookmarkEnd w:id="27207"/>
      <w:r>
        <w:rPr>
          <w:rFonts w:hint="cs"/>
          <w:rtl/>
          <w:lang w:eastAsia="he-IL"/>
        </w:rPr>
        <w:t xml:space="preserve">זה לא </w:t>
      </w:r>
      <w:bookmarkStart w:id="27208" w:name="_ETM_Q41_705042"/>
      <w:bookmarkEnd w:id="27208"/>
      <w:r>
        <w:rPr>
          <w:rFonts w:hint="cs"/>
          <w:rtl/>
          <w:lang w:eastAsia="he-IL"/>
        </w:rPr>
        <w:t>היה ראוי. היא צודקת. תודה רבה.</w:t>
      </w:r>
    </w:p>
    <w:p w:rsidR="00D81667" w:rsidRDefault="00D81667" w:rsidP="00312409">
      <w:pPr>
        <w:rPr>
          <w:rtl/>
          <w:lang w:eastAsia="he-IL"/>
        </w:rPr>
      </w:pPr>
      <w:bookmarkStart w:id="27209" w:name="_ETM_Q41_708224"/>
      <w:bookmarkStart w:id="27210" w:name="_ETM_Q41_705933"/>
      <w:bookmarkStart w:id="27211" w:name="_ETM_Q41_707216"/>
      <w:bookmarkStart w:id="27212" w:name="_ETM_Q41_706892"/>
      <w:bookmarkEnd w:id="27209"/>
      <w:bookmarkEnd w:id="27210"/>
      <w:bookmarkEnd w:id="27211"/>
      <w:bookmarkEnd w:id="27212"/>
    </w:p>
    <w:p w:rsidR="00D81667" w:rsidRDefault="00D81667" w:rsidP="00312409">
      <w:pPr>
        <w:pStyle w:val="af5"/>
        <w:keepNext/>
        <w:rPr>
          <w:rtl/>
        </w:rPr>
      </w:pPr>
      <w:bookmarkStart w:id="27213" w:name="ET_interruption_6353_44"/>
      <w:r w:rsidRPr="00655BA7">
        <w:rPr>
          <w:rStyle w:val="TagStyle"/>
          <w:rtl/>
        </w:rPr>
        <w:t xml:space="preserve"> &lt;&lt; קריאה &gt;&gt; </w:t>
      </w:r>
      <w:r>
        <w:rPr>
          <w:rtl/>
        </w:rPr>
        <w:t>חנוך דב מלביצקי (הליכוד):</w:t>
      </w:r>
      <w:r w:rsidRPr="00655BA7">
        <w:rPr>
          <w:rStyle w:val="TagStyle"/>
          <w:rtl/>
        </w:rPr>
        <w:t xml:space="preserve"> &lt;&lt; קריאה &gt;&gt;</w:t>
      </w:r>
      <w:r>
        <w:rPr>
          <w:rtl/>
        </w:rPr>
        <w:t xml:space="preserve"> </w:t>
      </w:r>
      <w:bookmarkEnd w:id="27213"/>
    </w:p>
    <w:p w:rsidR="00D81667" w:rsidRDefault="00D81667" w:rsidP="008473B9">
      <w:pPr>
        <w:rPr>
          <w:rtl/>
          <w:lang w:eastAsia="he-IL"/>
        </w:rPr>
      </w:pPr>
    </w:p>
    <w:p w:rsidR="00D81667" w:rsidRDefault="00D81667" w:rsidP="00312409">
      <w:pPr>
        <w:rPr>
          <w:rtl/>
          <w:lang w:eastAsia="he-IL"/>
        </w:rPr>
      </w:pPr>
      <w:bookmarkStart w:id="27214" w:name="_ETM_Q41_709902"/>
      <w:bookmarkEnd w:id="27214"/>
      <w:r>
        <w:rPr>
          <w:rFonts w:hint="cs"/>
          <w:rtl/>
          <w:lang w:eastAsia="he-IL"/>
        </w:rPr>
        <w:t xml:space="preserve">אתם </w:t>
      </w:r>
      <w:bookmarkStart w:id="27215" w:name="_ETM_Q41_706640"/>
      <w:bookmarkEnd w:id="27215"/>
      <w:r>
        <w:rPr>
          <w:rFonts w:hint="cs"/>
          <w:rtl/>
          <w:lang w:eastAsia="he-IL"/>
        </w:rPr>
        <w:t>שייכתם</w:t>
      </w:r>
      <w:bookmarkStart w:id="27216" w:name="_ETM_Q41_707629"/>
      <w:bookmarkEnd w:id="27216"/>
      <w:r>
        <w:rPr>
          <w:rFonts w:hint="cs"/>
          <w:rtl/>
          <w:lang w:eastAsia="he-IL"/>
        </w:rPr>
        <w:t xml:space="preserve"> את זה אליה.</w:t>
      </w:r>
      <w:bookmarkStart w:id="27217" w:name="_ETM_Q41_710095"/>
      <w:bookmarkEnd w:id="27217"/>
    </w:p>
    <w:p w:rsidR="00D81667" w:rsidRDefault="00D81667" w:rsidP="00312409">
      <w:pPr>
        <w:rPr>
          <w:rtl/>
          <w:lang w:eastAsia="he-IL"/>
        </w:rPr>
      </w:pPr>
      <w:bookmarkStart w:id="27218" w:name="_ETM_Q41_710162"/>
      <w:bookmarkStart w:id="27219" w:name="_ETM_Q41_707153"/>
      <w:bookmarkStart w:id="27220" w:name="_ETM_Q41_707100"/>
      <w:bookmarkEnd w:id="27218"/>
      <w:bookmarkEnd w:id="27219"/>
      <w:bookmarkEnd w:id="27220"/>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זה היה</w:t>
      </w:r>
      <w:bookmarkStart w:id="27221" w:name="_ETM_Q41_715205"/>
      <w:bookmarkEnd w:id="27221"/>
      <w:r>
        <w:rPr>
          <w:rFonts w:hint="cs"/>
          <w:rtl/>
          <w:lang w:eastAsia="he-IL"/>
        </w:rPr>
        <w:t xml:space="preserve"> קשור אך ורק</w:t>
      </w:r>
      <w:bookmarkStart w:id="27222" w:name="_ETM_Q41_718459"/>
      <w:bookmarkEnd w:id="27222"/>
      <w:r>
        <w:rPr>
          <w:rFonts w:hint="cs"/>
          <w:rtl/>
          <w:lang w:eastAsia="he-IL"/>
        </w:rPr>
        <w:t xml:space="preserve"> </w:t>
      </w:r>
      <w:bookmarkStart w:id="27223" w:name="_ETM_Q41_714409"/>
      <w:bookmarkStart w:id="27224" w:name="_ETM_Q41_714847"/>
      <w:bookmarkEnd w:id="27223"/>
      <w:bookmarkEnd w:id="27224"/>
      <w:r w:rsidR="00AB1E2B">
        <w:rPr>
          <w:rFonts w:hint="cs"/>
          <w:rtl/>
          <w:lang w:eastAsia="he-IL"/>
        </w:rPr>
        <w:t>– – –</w:t>
      </w:r>
      <w:bookmarkStart w:id="27225" w:name="_ETM_Q41_708530"/>
      <w:bookmarkStart w:id="27226" w:name="_ETM_Q41_708667"/>
      <w:bookmarkEnd w:id="27225"/>
      <w:bookmarkEnd w:id="27226"/>
    </w:p>
    <w:p w:rsidR="00D81667" w:rsidRDefault="00D81667" w:rsidP="00312409">
      <w:pPr>
        <w:rPr>
          <w:rtl/>
          <w:lang w:eastAsia="he-IL"/>
        </w:rPr>
      </w:pPr>
      <w:bookmarkStart w:id="27227" w:name="_ETM_Q41_708764"/>
      <w:bookmarkEnd w:id="27227"/>
    </w:p>
    <w:p w:rsidR="00D81667" w:rsidRDefault="00D81667" w:rsidP="00312409">
      <w:pPr>
        <w:pStyle w:val="af5"/>
        <w:keepNext/>
        <w:rPr>
          <w:rtl/>
        </w:rPr>
      </w:pPr>
      <w:bookmarkStart w:id="27228" w:name="ET_interruption_6353_45"/>
      <w:r w:rsidRPr="00A13E84">
        <w:rPr>
          <w:rStyle w:val="TagStyle"/>
          <w:rtl/>
        </w:rPr>
        <w:t xml:space="preserve"> &lt;&lt; קריאה &gt;&gt; </w:t>
      </w:r>
      <w:r>
        <w:rPr>
          <w:rtl/>
        </w:rPr>
        <w:t>חנוך דב מלביצקי (הליכוד):</w:t>
      </w:r>
      <w:r w:rsidRPr="00A13E84">
        <w:rPr>
          <w:rStyle w:val="TagStyle"/>
          <w:rtl/>
        </w:rPr>
        <w:t xml:space="preserve"> &lt;&lt; קריאה &gt;&gt;</w:t>
      </w:r>
      <w:r>
        <w:rPr>
          <w:rtl/>
        </w:rPr>
        <w:t xml:space="preserve"> </w:t>
      </w:r>
      <w:bookmarkEnd w:id="27228"/>
    </w:p>
    <w:p w:rsidR="00D81667" w:rsidRDefault="00D81667" w:rsidP="008473B9">
      <w:pPr>
        <w:rPr>
          <w:rtl/>
          <w:lang w:eastAsia="he-IL"/>
        </w:rPr>
      </w:pPr>
    </w:p>
    <w:p w:rsidR="00D81667" w:rsidRDefault="00D81667" w:rsidP="00312409">
      <w:pPr>
        <w:rPr>
          <w:rtl/>
          <w:lang w:eastAsia="he-IL"/>
        </w:rPr>
      </w:pPr>
      <w:bookmarkStart w:id="27229" w:name="_ETM_Q41_723363"/>
      <w:bookmarkStart w:id="27230" w:name="_ETM_Q41_718645"/>
      <w:bookmarkEnd w:id="27229"/>
      <w:bookmarkEnd w:id="27230"/>
      <w:r>
        <w:rPr>
          <w:rFonts w:hint="cs"/>
          <w:rtl/>
          <w:lang w:eastAsia="he-IL"/>
        </w:rPr>
        <w:t>אתם שייכתם את זה אליה. אמרתם שזה מתאים לה.</w:t>
      </w:r>
      <w:bookmarkStart w:id="27231" w:name="_ETM_Q41_715991"/>
      <w:bookmarkEnd w:id="27231"/>
    </w:p>
    <w:p w:rsidR="00D81667" w:rsidRDefault="00D81667" w:rsidP="00312409">
      <w:pPr>
        <w:rPr>
          <w:rtl/>
          <w:lang w:eastAsia="he-IL"/>
        </w:rPr>
      </w:pPr>
      <w:bookmarkStart w:id="27232" w:name="_ETM_Q41_715777"/>
      <w:bookmarkEnd w:id="27232"/>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אל תקשקש.</w:t>
      </w:r>
      <w:bookmarkStart w:id="27233" w:name="_ETM_Q41_718110"/>
      <w:bookmarkEnd w:id="27233"/>
      <w:r>
        <w:rPr>
          <w:rFonts w:hint="cs"/>
          <w:rtl/>
          <w:lang w:eastAsia="he-IL"/>
        </w:rPr>
        <w:t xml:space="preserve"> אל תקשקש. קשקש</w:t>
      </w:r>
      <w:bookmarkStart w:id="27234" w:name="_ETM_Q41_719425"/>
      <w:bookmarkEnd w:id="27234"/>
      <w:r>
        <w:rPr>
          <w:rFonts w:hint="cs"/>
          <w:rtl/>
          <w:lang w:eastAsia="he-IL"/>
        </w:rPr>
        <w:t>ן.</w:t>
      </w:r>
      <w:bookmarkStart w:id="27235" w:name="_ETM_Q41_722401"/>
      <w:bookmarkEnd w:id="27235"/>
    </w:p>
    <w:p w:rsidR="00D81667" w:rsidRDefault="00D81667" w:rsidP="00312409">
      <w:pPr>
        <w:rPr>
          <w:rtl/>
          <w:lang w:eastAsia="he-IL"/>
        </w:rPr>
      </w:pPr>
      <w:bookmarkStart w:id="27236" w:name="_ETM_Q41_722486"/>
      <w:bookmarkStart w:id="27237" w:name="_ETM_Q41_718075"/>
      <w:bookmarkStart w:id="27238" w:name="_ETM_Q41_718691"/>
      <w:bookmarkStart w:id="27239" w:name="_ETM_Q41_716142"/>
      <w:bookmarkEnd w:id="27236"/>
      <w:bookmarkEnd w:id="27237"/>
      <w:bookmarkEnd w:id="27238"/>
      <w:bookmarkEnd w:id="27239"/>
    </w:p>
    <w:p w:rsidR="00D81667" w:rsidRDefault="00D81667" w:rsidP="00312409">
      <w:pPr>
        <w:pStyle w:val="af5"/>
        <w:keepNext/>
        <w:rPr>
          <w:rtl/>
        </w:rPr>
      </w:pPr>
      <w:bookmarkStart w:id="27240" w:name="ET_interruption_6353_46"/>
      <w:r w:rsidRPr="00A13E84">
        <w:rPr>
          <w:rStyle w:val="TagStyle"/>
          <w:rtl/>
        </w:rPr>
        <w:t xml:space="preserve"> &lt;&lt; קריאה &gt;&gt; </w:t>
      </w:r>
      <w:r>
        <w:rPr>
          <w:rtl/>
        </w:rPr>
        <w:t>חנוך דב מלביצקי (הליכוד):</w:t>
      </w:r>
      <w:r w:rsidRPr="00A13E84">
        <w:rPr>
          <w:rStyle w:val="TagStyle"/>
          <w:rtl/>
        </w:rPr>
        <w:t xml:space="preserve"> &lt;&lt; קריאה &gt;&gt;</w:t>
      </w:r>
      <w:r>
        <w:rPr>
          <w:rtl/>
        </w:rPr>
        <w:t xml:space="preserve"> </w:t>
      </w:r>
      <w:bookmarkEnd w:id="27240"/>
    </w:p>
    <w:p w:rsidR="00D81667" w:rsidRDefault="00D81667" w:rsidP="008473B9">
      <w:pPr>
        <w:rPr>
          <w:rtl/>
          <w:lang w:eastAsia="he-IL"/>
        </w:rPr>
      </w:pPr>
    </w:p>
    <w:p w:rsidR="00D81667" w:rsidRDefault="00D81667" w:rsidP="00312409">
      <w:pPr>
        <w:rPr>
          <w:rtl/>
          <w:lang w:eastAsia="he-IL"/>
        </w:rPr>
      </w:pPr>
      <w:r>
        <w:rPr>
          <w:rFonts w:hint="cs"/>
          <w:rtl/>
          <w:lang w:eastAsia="he-IL"/>
        </w:rPr>
        <w:t>אתם אמרתם שזה מתאים לה.</w:t>
      </w:r>
    </w:p>
    <w:p w:rsidR="00D81667" w:rsidRDefault="00D81667" w:rsidP="00312409">
      <w:pPr>
        <w:rPr>
          <w:rtl/>
          <w:lang w:eastAsia="he-IL"/>
        </w:rPr>
      </w:pPr>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 xml:space="preserve">מי זה "אתם"? </w:t>
      </w:r>
      <w:bookmarkStart w:id="27241" w:name="_ETM_Q41_720103"/>
      <w:bookmarkEnd w:id="27241"/>
      <w:r>
        <w:rPr>
          <w:rFonts w:hint="cs"/>
          <w:rtl/>
          <w:lang w:eastAsia="he-IL"/>
        </w:rPr>
        <w:t>זה</w:t>
      </w:r>
      <w:bookmarkStart w:id="27242" w:name="_ETM_Q41_721257"/>
      <w:bookmarkEnd w:id="27242"/>
      <w:r>
        <w:rPr>
          <w:rFonts w:hint="cs"/>
          <w:rtl/>
          <w:lang w:eastAsia="he-IL"/>
        </w:rPr>
        <w:t xml:space="preserve"> אני.</w:t>
      </w:r>
      <w:bookmarkStart w:id="27243" w:name="_ETM_Q41_722137"/>
      <w:bookmarkStart w:id="27244" w:name="_ETM_Q41_723556"/>
      <w:bookmarkEnd w:id="27243"/>
      <w:bookmarkEnd w:id="27244"/>
      <w:r w:rsidR="00F463A5">
        <w:rPr>
          <w:rFonts w:hint="cs"/>
          <w:rtl/>
          <w:lang w:eastAsia="he-IL"/>
        </w:rPr>
        <w:t xml:space="preserve"> מה אתה אומר "אתם"?</w:t>
      </w:r>
      <w:r w:rsidR="00F463A5">
        <w:rPr>
          <w:rFonts w:hint="cs"/>
          <w:lang w:eastAsia="he-IL"/>
        </w:rPr>
        <w:t xml:space="preserve"> </w:t>
      </w:r>
    </w:p>
    <w:p w:rsidR="00D81667" w:rsidRDefault="00D81667" w:rsidP="00312409">
      <w:pPr>
        <w:rPr>
          <w:rtl/>
          <w:lang w:eastAsia="he-IL"/>
        </w:rPr>
      </w:pPr>
      <w:bookmarkStart w:id="27245" w:name="_ETM_Q41_723611"/>
      <w:bookmarkEnd w:id="27245"/>
    </w:p>
    <w:p w:rsidR="00D81667" w:rsidRDefault="00D81667" w:rsidP="00312409">
      <w:pPr>
        <w:pStyle w:val="af5"/>
        <w:keepNext/>
        <w:rPr>
          <w:rtl/>
        </w:rPr>
      </w:pPr>
      <w:bookmarkStart w:id="27246" w:name="ET_interruption_6353_47"/>
      <w:r w:rsidRPr="00A13E84">
        <w:rPr>
          <w:rStyle w:val="TagStyle"/>
          <w:rtl/>
        </w:rPr>
        <w:t xml:space="preserve"> &lt;&lt; קריאה &gt;&gt; </w:t>
      </w:r>
      <w:r>
        <w:rPr>
          <w:rtl/>
        </w:rPr>
        <w:t>חנוך דב מלביצקי (הליכוד):</w:t>
      </w:r>
      <w:r w:rsidRPr="00A13E84">
        <w:rPr>
          <w:rStyle w:val="TagStyle"/>
          <w:rtl/>
        </w:rPr>
        <w:t xml:space="preserve"> &lt;&lt; קריאה &gt;&gt;</w:t>
      </w:r>
      <w:r>
        <w:rPr>
          <w:rtl/>
        </w:rPr>
        <w:t xml:space="preserve"> </w:t>
      </w:r>
      <w:bookmarkEnd w:id="27246"/>
    </w:p>
    <w:p w:rsidR="00D81667" w:rsidRDefault="00D81667" w:rsidP="008473B9">
      <w:pPr>
        <w:rPr>
          <w:rtl/>
          <w:lang w:eastAsia="he-IL"/>
        </w:rPr>
      </w:pPr>
    </w:p>
    <w:p w:rsidR="00D81667" w:rsidRDefault="00D81667" w:rsidP="00F463A5">
      <w:pPr>
        <w:rPr>
          <w:rtl/>
          <w:lang w:eastAsia="he-IL"/>
        </w:rPr>
      </w:pPr>
      <w:bookmarkStart w:id="27247" w:name="_ETM_Q41_727702"/>
      <w:bookmarkStart w:id="27248" w:name="_ETM_Q41_727951"/>
      <w:bookmarkStart w:id="27249" w:name="_ETM_Q41_728032"/>
      <w:bookmarkStart w:id="27250" w:name="_ETM_Q41_723061"/>
      <w:bookmarkStart w:id="27251" w:name="_ETM_Q41_721438"/>
      <w:bookmarkEnd w:id="27247"/>
      <w:bookmarkEnd w:id="27248"/>
      <w:bookmarkEnd w:id="27249"/>
      <w:bookmarkEnd w:id="27250"/>
      <w:bookmarkEnd w:id="27251"/>
      <w:r>
        <w:rPr>
          <w:rFonts w:hint="cs"/>
          <w:rtl/>
          <w:lang w:eastAsia="he-IL"/>
        </w:rPr>
        <w:t>אתם.</w:t>
      </w:r>
      <w:bookmarkStart w:id="27252" w:name="_ETM_Q41_722199"/>
      <w:bookmarkEnd w:id="27252"/>
      <w:r>
        <w:rPr>
          <w:rFonts w:hint="cs"/>
          <w:rtl/>
          <w:lang w:eastAsia="he-IL"/>
        </w:rPr>
        <w:t xml:space="preserve"> אתה ואתה.</w:t>
      </w:r>
      <w:bookmarkStart w:id="27253" w:name="_ETM_Q41_722816"/>
      <w:bookmarkEnd w:id="27253"/>
      <w:r w:rsidR="00F463A5">
        <w:rPr>
          <w:rFonts w:hint="cs"/>
          <w:rtl/>
          <w:lang w:eastAsia="he-IL"/>
        </w:rPr>
        <w:t xml:space="preserve"> </w:t>
      </w:r>
      <w:bookmarkStart w:id="27254" w:name="_ETM_Q41_724847"/>
      <w:bookmarkStart w:id="27255" w:name="_ETM_Q41_724921"/>
      <w:bookmarkStart w:id="27256" w:name="_ETM_Q41_720024"/>
      <w:bookmarkStart w:id="27257" w:name="_ETM_Q41_720772"/>
      <w:bookmarkStart w:id="27258" w:name="_ETM_Q41_721268"/>
      <w:bookmarkEnd w:id="27254"/>
      <w:bookmarkEnd w:id="27255"/>
      <w:bookmarkEnd w:id="27256"/>
      <w:bookmarkEnd w:id="27257"/>
      <w:bookmarkEnd w:id="27258"/>
      <w:r>
        <w:rPr>
          <w:rFonts w:hint="cs"/>
          <w:rtl/>
          <w:lang w:eastAsia="he-IL"/>
        </w:rPr>
        <w:t xml:space="preserve">וזה שיושב </w:t>
      </w:r>
      <w:bookmarkStart w:id="27259" w:name="_ETM_Q41_724009"/>
      <w:bookmarkEnd w:id="27259"/>
      <w:r>
        <w:rPr>
          <w:rFonts w:hint="cs"/>
          <w:rtl/>
          <w:lang w:eastAsia="he-IL"/>
        </w:rPr>
        <w:t>לידכם</w:t>
      </w:r>
      <w:bookmarkStart w:id="27260" w:name="_ETM_Q41_726017"/>
      <w:bookmarkEnd w:id="27260"/>
      <w:r>
        <w:rPr>
          <w:rFonts w:hint="cs"/>
          <w:rtl/>
          <w:lang w:eastAsia="he-IL"/>
        </w:rPr>
        <w:t>, שהלך</w:t>
      </w:r>
      <w:bookmarkStart w:id="27261" w:name="_ETM_Q41_724940"/>
      <w:bookmarkEnd w:id="27261"/>
      <w:r>
        <w:rPr>
          <w:rFonts w:hint="cs"/>
          <w:rtl/>
          <w:lang w:eastAsia="he-IL"/>
        </w:rPr>
        <w:t>.</w:t>
      </w:r>
      <w:bookmarkStart w:id="27262" w:name="_ETM_Q41_729197"/>
      <w:bookmarkEnd w:id="27262"/>
      <w:r>
        <w:rPr>
          <w:rFonts w:hint="cs"/>
          <w:rtl/>
          <w:lang w:eastAsia="he-IL"/>
        </w:rPr>
        <w:t xml:space="preserve"> שלושתכם.</w:t>
      </w:r>
      <w:bookmarkStart w:id="27263" w:name="_ETM_Q41_725609"/>
      <w:bookmarkEnd w:id="27263"/>
    </w:p>
    <w:p w:rsidR="00D81667" w:rsidRDefault="00D81667" w:rsidP="00312409">
      <w:pPr>
        <w:rPr>
          <w:rtl/>
          <w:lang w:eastAsia="he-IL"/>
        </w:rPr>
      </w:pPr>
      <w:bookmarkStart w:id="27264" w:name="_ETM_Q41_726115"/>
      <w:bookmarkStart w:id="27265" w:name="_ETM_Q41_724822"/>
      <w:bookmarkEnd w:id="27264"/>
      <w:bookmarkEnd w:id="27265"/>
    </w:p>
    <w:p w:rsidR="00D81667" w:rsidRDefault="00D81667" w:rsidP="00312409">
      <w:pPr>
        <w:pStyle w:val="af6"/>
        <w:keepNext/>
        <w:rPr>
          <w:rtl/>
        </w:rPr>
      </w:pPr>
      <w:bookmarkStart w:id="27266" w:name="ET_yor_6490_50"/>
      <w:r w:rsidRPr="00A13E84">
        <w:rPr>
          <w:rStyle w:val="TagStyle"/>
          <w:rtl/>
        </w:rPr>
        <w:t xml:space="preserve"> &lt;&lt; יור &gt;&gt; </w:t>
      </w:r>
      <w:r>
        <w:rPr>
          <w:rtl/>
        </w:rPr>
        <w:t>היו"ר ניסים ואטורי:</w:t>
      </w:r>
      <w:r w:rsidRPr="00A13E84">
        <w:rPr>
          <w:rStyle w:val="TagStyle"/>
          <w:rtl/>
        </w:rPr>
        <w:t xml:space="preserve"> &lt;&lt; יור &gt;&gt;</w:t>
      </w:r>
      <w:r>
        <w:rPr>
          <w:rtl/>
        </w:rPr>
        <w:t xml:space="preserve"> </w:t>
      </w:r>
      <w:bookmarkEnd w:id="27266"/>
    </w:p>
    <w:p w:rsidR="00D81667" w:rsidRDefault="00D81667" w:rsidP="008473B9">
      <w:pPr>
        <w:rPr>
          <w:rtl/>
          <w:lang w:eastAsia="he-IL"/>
        </w:rPr>
      </w:pPr>
    </w:p>
    <w:p w:rsidR="00D81667" w:rsidRDefault="00D81667" w:rsidP="00312409">
      <w:pPr>
        <w:rPr>
          <w:rtl/>
          <w:lang w:eastAsia="he-IL"/>
        </w:rPr>
      </w:pPr>
      <w:bookmarkStart w:id="27267" w:name="_ETM_Q41_725392"/>
      <w:bookmarkStart w:id="27268" w:name="_ETM_Q41_727437"/>
      <w:bookmarkEnd w:id="27267"/>
      <w:bookmarkEnd w:id="27268"/>
      <w:r>
        <w:rPr>
          <w:rFonts w:hint="cs"/>
          <w:rtl/>
          <w:lang w:eastAsia="he-IL"/>
        </w:rPr>
        <w:t>תודה רבה.</w:t>
      </w:r>
    </w:p>
    <w:p w:rsidR="00D81667" w:rsidRPr="00A13E84" w:rsidRDefault="00D81667" w:rsidP="00312409">
      <w:pPr>
        <w:rPr>
          <w:rtl/>
          <w:lang w:eastAsia="he-IL"/>
        </w:rPr>
      </w:pPr>
      <w:bookmarkStart w:id="27269" w:name="_ETM_Q41_727523"/>
      <w:bookmarkEnd w:id="27269"/>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7270" w:name="_ETM_Q41_725510"/>
      <w:bookmarkEnd w:id="27270"/>
      <w:r>
        <w:rPr>
          <w:rFonts w:hint="cs"/>
          <w:rtl/>
          <w:lang w:eastAsia="he-IL"/>
        </w:rPr>
        <w:t>תתבייש. תתבייש.</w:t>
      </w:r>
      <w:bookmarkStart w:id="27271" w:name="_ETM_Q41_728935"/>
      <w:bookmarkEnd w:id="27271"/>
    </w:p>
    <w:p w:rsidR="00D81667" w:rsidRPr="00161126" w:rsidRDefault="00D81667" w:rsidP="00312409">
      <w:pPr>
        <w:rPr>
          <w:rtl/>
          <w:lang w:eastAsia="he-IL"/>
        </w:rPr>
      </w:pPr>
      <w:bookmarkStart w:id="27272" w:name="_ETM_Q41_729010"/>
      <w:bookmarkEnd w:id="27272"/>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8473B9">
      <w:pPr>
        <w:rPr>
          <w:rtl/>
          <w:lang w:eastAsia="he-IL"/>
        </w:rPr>
      </w:pPr>
      <w:r>
        <w:rPr>
          <w:rFonts w:hint="cs"/>
          <w:rtl/>
          <w:lang w:eastAsia="he-IL"/>
        </w:rPr>
        <w:t>מה יש לכם</w:t>
      </w:r>
      <w:bookmarkStart w:id="27273" w:name="_ETM_Q41_728435"/>
      <w:bookmarkEnd w:id="27273"/>
      <w:r>
        <w:rPr>
          <w:rFonts w:hint="cs"/>
          <w:rtl/>
          <w:lang w:eastAsia="he-IL"/>
        </w:rPr>
        <w:t>?</w:t>
      </w:r>
    </w:p>
    <w:p w:rsidR="00D81667" w:rsidRDefault="00D81667" w:rsidP="00312409">
      <w:pPr>
        <w:rPr>
          <w:rtl/>
          <w:lang w:eastAsia="he-IL"/>
        </w:rPr>
      </w:pPr>
      <w:bookmarkStart w:id="27274" w:name="_ETM_Q41_721737"/>
      <w:bookmarkStart w:id="27275" w:name="_ETM_Q41_727568"/>
      <w:bookmarkEnd w:id="27274"/>
      <w:bookmarkEnd w:id="27275"/>
    </w:p>
    <w:p w:rsidR="00D81667" w:rsidRDefault="00D81667" w:rsidP="00312409">
      <w:pPr>
        <w:pStyle w:val="af5"/>
        <w:keepNext/>
        <w:rPr>
          <w:rtl/>
        </w:rPr>
      </w:pPr>
      <w:r w:rsidRPr="00A13E84">
        <w:rPr>
          <w:rStyle w:val="TagStyle"/>
          <w:rtl/>
        </w:rPr>
        <w:t xml:space="preserve"> &lt;&lt; קריאה &gt;&gt; </w:t>
      </w:r>
      <w:r>
        <w:rPr>
          <w:rtl/>
        </w:rPr>
        <w:t>חנוך דב מלביצקי (הליכוד):</w:t>
      </w:r>
      <w:r w:rsidRPr="00A13E84">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 xml:space="preserve">כמו </w:t>
      </w:r>
      <w:bookmarkStart w:id="27276" w:name="_ETM_Q41_727439"/>
      <w:bookmarkEnd w:id="27276"/>
      <w:r w:rsidR="00AB1E2B">
        <w:rPr>
          <w:rFonts w:hint="cs"/>
          <w:rtl/>
          <w:lang w:eastAsia="he-IL"/>
        </w:rPr>
        <w:t>– – –</w:t>
      </w:r>
      <w:r>
        <w:rPr>
          <w:rFonts w:hint="cs"/>
          <w:rtl/>
          <w:lang w:eastAsia="he-IL"/>
        </w:rPr>
        <w:t xml:space="preserve"> של חבובות.</w:t>
      </w:r>
      <w:bookmarkStart w:id="27277" w:name="_ETM_Q41_731578"/>
      <w:bookmarkEnd w:id="27277"/>
    </w:p>
    <w:p w:rsidR="00D81667" w:rsidRDefault="00D81667" w:rsidP="00312409">
      <w:pPr>
        <w:rPr>
          <w:rtl/>
          <w:lang w:eastAsia="he-IL"/>
        </w:rPr>
      </w:pPr>
      <w:bookmarkStart w:id="27278" w:name="_ETM_Q41_731675"/>
      <w:bookmarkEnd w:id="27278"/>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7279" w:name="_ETM_Q41_728604"/>
      <w:bookmarkStart w:id="27280" w:name="_ETM_Q41_727465"/>
      <w:bookmarkEnd w:id="27279"/>
      <w:bookmarkEnd w:id="27280"/>
      <w:r>
        <w:rPr>
          <w:rFonts w:hint="cs"/>
          <w:rtl/>
          <w:lang w:eastAsia="he-IL"/>
        </w:rPr>
        <w:t xml:space="preserve">זה </w:t>
      </w:r>
      <w:bookmarkStart w:id="27281" w:name="_ETM_Q41_728152"/>
      <w:bookmarkEnd w:id="27281"/>
      <w:r>
        <w:rPr>
          <w:rFonts w:hint="cs"/>
          <w:rtl/>
          <w:lang w:eastAsia="he-IL"/>
        </w:rPr>
        <w:t xml:space="preserve">כמו שעשו </w:t>
      </w:r>
      <w:bookmarkStart w:id="27282" w:name="_ETM_Q41_729142"/>
      <w:bookmarkEnd w:id="27282"/>
      <w:r>
        <w:rPr>
          <w:rFonts w:hint="cs"/>
          <w:rtl/>
          <w:lang w:eastAsia="he-IL"/>
        </w:rPr>
        <w:t>לך ע</w:t>
      </w:r>
      <w:bookmarkStart w:id="27283" w:name="_ETM_Q41_725213"/>
      <w:bookmarkEnd w:id="27283"/>
      <w:r>
        <w:rPr>
          <w:rFonts w:hint="cs"/>
          <w:rtl/>
          <w:lang w:eastAsia="he-IL"/>
        </w:rPr>
        <w:t>ל הקטע המיני</w:t>
      </w:r>
      <w:bookmarkStart w:id="27284" w:name="_ETM_Q41_730410"/>
      <w:bookmarkEnd w:id="27284"/>
      <w:r>
        <w:rPr>
          <w:rFonts w:hint="cs"/>
          <w:rtl/>
          <w:lang w:eastAsia="he-IL"/>
        </w:rPr>
        <w:t xml:space="preserve">, ואני לא ירדתי </w:t>
      </w:r>
      <w:bookmarkStart w:id="27285" w:name="_ETM_Q41_731512"/>
      <w:bookmarkEnd w:id="27285"/>
      <w:r>
        <w:rPr>
          <w:rFonts w:hint="cs"/>
          <w:rtl/>
          <w:lang w:eastAsia="he-IL"/>
        </w:rPr>
        <w:t>לקטע הזה. תתבייש.</w:t>
      </w:r>
      <w:bookmarkStart w:id="27286" w:name="_ETM_Q41_731982"/>
      <w:bookmarkEnd w:id="27286"/>
      <w:r>
        <w:rPr>
          <w:rFonts w:hint="cs"/>
          <w:rtl/>
          <w:lang w:eastAsia="he-IL"/>
        </w:rPr>
        <w:t xml:space="preserve"> חצוף.</w:t>
      </w:r>
      <w:bookmarkStart w:id="27287" w:name="_ETM_Q41_734143"/>
      <w:bookmarkEnd w:id="27287"/>
    </w:p>
    <w:p w:rsidR="00D81667" w:rsidRDefault="00D81667" w:rsidP="00312409">
      <w:pPr>
        <w:rPr>
          <w:rtl/>
          <w:lang w:eastAsia="he-IL"/>
        </w:rPr>
      </w:pPr>
      <w:bookmarkStart w:id="27288" w:name="_ETM_Q41_732566"/>
      <w:bookmarkEnd w:id="27288"/>
    </w:p>
    <w:p w:rsidR="00D81667" w:rsidRDefault="00D81667" w:rsidP="00312409">
      <w:pPr>
        <w:pStyle w:val="af6"/>
        <w:keepNext/>
        <w:rPr>
          <w:rtl/>
        </w:rPr>
      </w:pPr>
      <w:bookmarkStart w:id="27289" w:name="ET_yor_6490_51"/>
      <w:r w:rsidRPr="00A13E84">
        <w:rPr>
          <w:rStyle w:val="TagStyle"/>
          <w:rtl/>
        </w:rPr>
        <w:t xml:space="preserve"> &lt;&lt; יור &gt;&gt; </w:t>
      </w:r>
      <w:r>
        <w:rPr>
          <w:rtl/>
        </w:rPr>
        <w:t>היו"ר ניסים ואטורי:</w:t>
      </w:r>
      <w:r w:rsidRPr="00A13E84">
        <w:rPr>
          <w:rStyle w:val="TagStyle"/>
          <w:rtl/>
        </w:rPr>
        <w:t xml:space="preserve"> &lt;&lt; יור &gt;&gt;</w:t>
      </w:r>
      <w:r>
        <w:rPr>
          <w:rtl/>
        </w:rPr>
        <w:t xml:space="preserve"> </w:t>
      </w:r>
      <w:bookmarkEnd w:id="27289"/>
    </w:p>
    <w:p w:rsidR="00D81667" w:rsidRDefault="00D81667" w:rsidP="008473B9">
      <w:pPr>
        <w:rPr>
          <w:rtl/>
          <w:lang w:eastAsia="he-IL"/>
        </w:rPr>
      </w:pPr>
    </w:p>
    <w:p w:rsidR="00D81667" w:rsidRDefault="00D81667" w:rsidP="00312409">
      <w:pPr>
        <w:rPr>
          <w:rtl/>
          <w:lang w:eastAsia="he-IL"/>
        </w:rPr>
      </w:pPr>
      <w:bookmarkStart w:id="27290" w:name="_ETM_Q41_732678"/>
      <w:bookmarkEnd w:id="27290"/>
      <w:r>
        <w:rPr>
          <w:rFonts w:hint="cs"/>
          <w:rtl/>
          <w:lang w:eastAsia="he-IL"/>
        </w:rPr>
        <w:t>טוב, די. חלאס. תודה רבה</w:t>
      </w:r>
      <w:bookmarkStart w:id="27291" w:name="_ETM_Q41_737948"/>
      <w:bookmarkStart w:id="27292" w:name="_ETM_Q41_738037"/>
      <w:bookmarkStart w:id="27293" w:name="_ETM_Q41_733609"/>
      <w:bookmarkEnd w:id="27291"/>
      <w:bookmarkEnd w:id="27292"/>
      <w:bookmarkEnd w:id="27293"/>
      <w:r>
        <w:rPr>
          <w:rFonts w:hint="cs"/>
          <w:rtl/>
          <w:lang w:eastAsia="he-IL"/>
        </w:rPr>
        <w:t>, נאור.</w:t>
      </w:r>
    </w:p>
    <w:p w:rsidR="00D81667" w:rsidRPr="00A13E84" w:rsidRDefault="00D81667" w:rsidP="00312409">
      <w:pPr>
        <w:rPr>
          <w:rtl/>
          <w:lang w:eastAsia="he-IL"/>
        </w:rPr>
      </w:pPr>
      <w:bookmarkStart w:id="27294" w:name="_ETM_Q41_736228"/>
      <w:bookmarkStart w:id="27295" w:name="_ETM_Q41_736299"/>
      <w:bookmarkStart w:id="27296" w:name="_ETM_Q41_735195"/>
      <w:bookmarkEnd w:id="27294"/>
      <w:bookmarkEnd w:id="27295"/>
      <w:bookmarkEnd w:id="27296"/>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AB1E2B" w:rsidP="00312409">
      <w:pPr>
        <w:rPr>
          <w:rtl/>
          <w:lang w:eastAsia="he-IL"/>
        </w:rPr>
      </w:pPr>
      <w:bookmarkStart w:id="27297" w:name="_ETM_Q41_718941"/>
      <w:bookmarkEnd w:id="27297"/>
      <w:r>
        <w:rPr>
          <w:rFonts w:hint="cs"/>
          <w:rtl/>
          <w:lang w:eastAsia="he-IL"/>
        </w:rPr>
        <w:t>– – –</w:t>
      </w:r>
    </w:p>
    <w:p w:rsidR="00D81667" w:rsidRDefault="00D81667" w:rsidP="00312409">
      <w:pPr>
        <w:rPr>
          <w:rtl/>
          <w:lang w:eastAsia="he-IL"/>
        </w:rPr>
      </w:pPr>
      <w:bookmarkStart w:id="27298" w:name="_ETM_Q41_738881"/>
      <w:bookmarkStart w:id="27299" w:name="_ETM_Q41_738959"/>
      <w:bookmarkStart w:id="27300" w:name="_ETM_Q41_735626"/>
      <w:bookmarkStart w:id="27301" w:name="_ETM_Q41_736213"/>
      <w:bookmarkEnd w:id="27298"/>
      <w:bookmarkEnd w:id="27299"/>
      <w:bookmarkEnd w:id="27300"/>
      <w:bookmarkEnd w:id="27301"/>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7302" w:name="_ETM_Q41_735613"/>
      <w:bookmarkEnd w:id="27302"/>
      <w:r>
        <w:rPr>
          <w:rFonts w:hint="cs"/>
          <w:rtl/>
          <w:lang w:eastAsia="he-IL"/>
        </w:rPr>
        <w:t>חצוף. אנ</w:t>
      </w:r>
      <w:bookmarkStart w:id="27303" w:name="_ETM_Q41_736087"/>
      <w:bookmarkEnd w:id="27303"/>
      <w:r>
        <w:rPr>
          <w:rFonts w:hint="cs"/>
          <w:rtl/>
          <w:lang w:eastAsia="he-IL"/>
        </w:rPr>
        <w:t>י אף פ</w:t>
      </w:r>
      <w:bookmarkStart w:id="27304" w:name="_ETM_Q41_734333"/>
      <w:bookmarkStart w:id="27305" w:name="_ETM_Q41_737555"/>
      <w:bookmarkStart w:id="27306" w:name="_ETM_Q41_736234"/>
      <w:bookmarkEnd w:id="27304"/>
      <w:bookmarkEnd w:id="27305"/>
      <w:bookmarkEnd w:id="27306"/>
      <w:r>
        <w:rPr>
          <w:rFonts w:hint="cs"/>
          <w:rtl/>
          <w:lang w:eastAsia="he-IL"/>
        </w:rPr>
        <w:t xml:space="preserve">עם לא ארד לקטע הזה אצלך. </w:t>
      </w:r>
      <w:bookmarkStart w:id="27307" w:name="_ETM_Q41_743017"/>
      <w:bookmarkEnd w:id="27307"/>
      <w:r>
        <w:rPr>
          <w:rFonts w:hint="cs"/>
          <w:rtl/>
          <w:lang w:eastAsia="he-IL"/>
        </w:rPr>
        <w:t>תתבייש, חנוך</w:t>
      </w:r>
      <w:bookmarkStart w:id="27308" w:name="_ETM_Q41_739839"/>
      <w:bookmarkEnd w:id="27308"/>
      <w:r>
        <w:rPr>
          <w:rFonts w:hint="cs"/>
          <w:rtl/>
          <w:lang w:eastAsia="he-IL"/>
        </w:rPr>
        <w:t>.</w:t>
      </w:r>
    </w:p>
    <w:p w:rsidR="00D81667" w:rsidRPr="00A13E84" w:rsidRDefault="00D81667" w:rsidP="00312409">
      <w:pPr>
        <w:rPr>
          <w:rtl/>
          <w:lang w:eastAsia="he-IL"/>
        </w:rPr>
      </w:pPr>
      <w:bookmarkStart w:id="27309" w:name="_ETM_Q41_737623"/>
      <w:bookmarkEnd w:id="27309"/>
    </w:p>
    <w:p w:rsidR="00D81667" w:rsidRDefault="00D81667" w:rsidP="00312409">
      <w:pPr>
        <w:pStyle w:val="af5"/>
        <w:keepNext/>
        <w:rPr>
          <w:rtl/>
        </w:rPr>
      </w:pPr>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נאור, די. אתה יכול</w:t>
      </w:r>
      <w:bookmarkStart w:id="27310" w:name="_ETM_Q41_739448"/>
      <w:r>
        <w:rPr>
          <w:rFonts w:hint="cs"/>
          <w:rtl/>
          <w:lang w:eastAsia="he-IL"/>
        </w:rPr>
        <w:t xml:space="preserve"> להגיד לי </w:t>
      </w:r>
      <w:bookmarkEnd w:id="27310"/>
      <w:r>
        <w:rPr>
          <w:rFonts w:hint="cs"/>
          <w:rtl/>
          <w:lang w:eastAsia="he-IL"/>
        </w:rPr>
        <w:t>סליחה.</w:t>
      </w:r>
    </w:p>
    <w:p w:rsidR="00D81667" w:rsidRDefault="00D81667" w:rsidP="00312409">
      <w:pPr>
        <w:rPr>
          <w:rtl/>
          <w:lang w:eastAsia="he-IL"/>
        </w:rPr>
      </w:pPr>
      <w:bookmarkStart w:id="27311" w:name="_ETM_Q41_739570"/>
      <w:bookmarkStart w:id="27312" w:name="_ETM_Q41_740491"/>
      <w:bookmarkStart w:id="27313" w:name="_ETM_Q41_740059"/>
      <w:bookmarkStart w:id="27314" w:name="_ETM_Q41_740563"/>
      <w:bookmarkEnd w:id="27311"/>
      <w:bookmarkEnd w:id="27312"/>
      <w:bookmarkEnd w:id="27313"/>
      <w:bookmarkEnd w:id="27314"/>
    </w:p>
    <w:p w:rsidR="00D81667" w:rsidRDefault="00D81667" w:rsidP="00312409">
      <w:pPr>
        <w:pStyle w:val="af5"/>
        <w:keepNext/>
        <w:rPr>
          <w:rtl/>
        </w:rPr>
      </w:pPr>
      <w:r w:rsidRPr="0058777A">
        <w:rPr>
          <w:rStyle w:val="TagStyle"/>
          <w:rtl/>
        </w:rPr>
        <w:t xml:space="preserve"> &lt;&lt; קריאה &gt;&gt; </w:t>
      </w:r>
      <w:r>
        <w:rPr>
          <w:rtl/>
        </w:rPr>
        <w:t>נאור שירי (יש עתיד):</w:t>
      </w:r>
      <w:r w:rsidRPr="0058777A">
        <w:rPr>
          <w:rStyle w:val="TagStyle"/>
          <w:rtl/>
        </w:rPr>
        <w:t xml:space="preserve"> &lt;&lt; קריאה &gt;&gt;</w:t>
      </w:r>
      <w:r>
        <w:rPr>
          <w:rtl/>
        </w:rPr>
        <w:t xml:space="preserve"> </w:t>
      </w:r>
    </w:p>
    <w:p w:rsidR="00D81667" w:rsidRDefault="00D81667" w:rsidP="008473B9">
      <w:pPr>
        <w:rPr>
          <w:rtl/>
          <w:lang w:eastAsia="he-IL"/>
        </w:rPr>
      </w:pPr>
    </w:p>
    <w:p w:rsidR="00D81667" w:rsidRDefault="00AB1E2B" w:rsidP="00312409">
      <w:pPr>
        <w:rPr>
          <w:rtl/>
          <w:lang w:eastAsia="he-IL"/>
        </w:rPr>
      </w:pPr>
      <w:r>
        <w:rPr>
          <w:rFonts w:hint="cs"/>
          <w:rtl/>
          <w:lang w:eastAsia="he-IL"/>
        </w:rPr>
        <w:t>– – –</w:t>
      </w:r>
    </w:p>
    <w:p w:rsidR="00D81667" w:rsidRDefault="00D81667" w:rsidP="00312409">
      <w:pPr>
        <w:rPr>
          <w:rtl/>
          <w:lang w:eastAsia="he-IL"/>
        </w:rPr>
      </w:pPr>
    </w:p>
    <w:p w:rsidR="00D81667" w:rsidRDefault="00D81667" w:rsidP="00312409">
      <w:pPr>
        <w:pStyle w:val="af6"/>
        <w:keepNext/>
        <w:rPr>
          <w:rtl/>
        </w:rPr>
      </w:pPr>
      <w:r w:rsidRPr="00A13E84">
        <w:rPr>
          <w:rStyle w:val="TagStyle"/>
          <w:rtl/>
        </w:rPr>
        <w:t xml:space="preserve"> &lt;&lt; יור &gt;&gt; </w:t>
      </w:r>
      <w:r>
        <w:rPr>
          <w:rtl/>
        </w:rPr>
        <w:t>היו"ר ניסים ואטורי:</w:t>
      </w:r>
      <w:r w:rsidRPr="00A13E84">
        <w:rPr>
          <w:rStyle w:val="TagStyle"/>
          <w:rtl/>
        </w:rPr>
        <w:t xml:space="preserve"> &lt;&lt; יור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7315" w:name="_ETM_Q41_742123"/>
      <w:bookmarkEnd w:id="27315"/>
      <w:r>
        <w:rPr>
          <w:rFonts w:hint="cs"/>
          <w:rtl/>
          <w:lang w:eastAsia="he-IL"/>
        </w:rPr>
        <w:t xml:space="preserve">נאור שירי, </w:t>
      </w:r>
      <w:bookmarkStart w:id="27316" w:name="_ETM_Q41_741694"/>
      <w:bookmarkEnd w:id="27316"/>
      <w:r>
        <w:rPr>
          <w:rFonts w:hint="cs"/>
          <w:rtl/>
          <w:lang w:eastAsia="he-IL"/>
        </w:rPr>
        <w:t>קריאה ראשונה</w:t>
      </w:r>
      <w:bookmarkStart w:id="27317" w:name="_ETM_Q41_740244"/>
      <w:bookmarkEnd w:id="27317"/>
      <w:r>
        <w:rPr>
          <w:rFonts w:hint="cs"/>
          <w:rtl/>
          <w:lang w:eastAsia="he-IL"/>
        </w:rPr>
        <w:t>.</w:t>
      </w:r>
      <w:bookmarkStart w:id="27318" w:name="_ETM_Q41_739933"/>
      <w:bookmarkStart w:id="27319" w:name="_ETM_Q41_739964"/>
      <w:bookmarkStart w:id="27320" w:name="_ETM_Q41_743512"/>
      <w:bookmarkEnd w:id="27318"/>
      <w:bookmarkEnd w:id="27319"/>
      <w:bookmarkEnd w:id="27320"/>
    </w:p>
    <w:p w:rsidR="00D81667" w:rsidRDefault="00D81667" w:rsidP="00312409">
      <w:pPr>
        <w:rPr>
          <w:rtl/>
          <w:lang w:eastAsia="he-IL"/>
        </w:rPr>
      </w:pPr>
      <w:bookmarkStart w:id="27321" w:name="_ETM_Q41_743605"/>
      <w:bookmarkEnd w:id="27321"/>
    </w:p>
    <w:p w:rsidR="00D81667" w:rsidRDefault="00D81667" w:rsidP="00312409">
      <w:pPr>
        <w:pStyle w:val="af5"/>
        <w:keepNext/>
        <w:rPr>
          <w:rtl/>
        </w:rPr>
      </w:pPr>
      <w:bookmarkStart w:id="27322" w:name="ET_interruption_6361_53"/>
      <w:r w:rsidRPr="00A13E84">
        <w:rPr>
          <w:rStyle w:val="TagStyle"/>
          <w:rtl/>
        </w:rPr>
        <w:t xml:space="preserve"> &lt;&lt; קריאה &gt;&gt; </w:t>
      </w:r>
      <w:r>
        <w:rPr>
          <w:rtl/>
        </w:rPr>
        <w:t>נאור שירי (יש עתיד):</w:t>
      </w:r>
      <w:r w:rsidRPr="00A13E84">
        <w:rPr>
          <w:rStyle w:val="TagStyle"/>
          <w:rtl/>
        </w:rPr>
        <w:t xml:space="preserve"> &lt;&lt; קריאה &gt;&gt;</w:t>
      </w:r>
      <w:r>
        <w:rPr>
          <w:rtl/>
        </w:rPr>
        <w:t xml:space="preserve"> </w:t>
      </w:r>
      <w:bookmarkEnd w:id="27322"/>
    </w:p>
    <w:p w:rsidR="00D81667" w:rsidRDefault="00D81667" w:rsidP="008473B9">
      <w:pPr>
        <w:rPr>
          <w:rtl/>
          <w:lang w:eastAsia="he-IL"/>
        </w:rPr>
      </w:pPr>
    </w:p>
    <w:p w:rsidR="00D81667" w:rsidRDefault="00D81667" w:rsidP="00312409">
      <w:pPr>
        <w:rPr>
          <w:rtl/>
          <w:lang w:eastAsia="he-IL"/>
        </w:rPr>
      </w:pPr>
      <w:bookmarkStart w:id="27323" w:name="_ETM_Q41_742485"/>
      <w:bookmarkEnd w:id="27323"/>
      <w:r>
        <w:rPr>
          <w:rFonts w:hint="cs"/>
          <w:rtl/>
          <w:lang w:eastAsia="he-IL"/>
        </w:rPr>
        <w:t>הם מדברים גם.</w:t>
      </w:r>
    </w:p>
    <w:p w:rsidR="00D81667" w:rsidRDefault="00D81667" w:rsidP="00312409">
      <w:pPr>
        <w:rPr>
          <w:rtl/>
          <w:lang w:eastAsia="he-IL"/>
        </w:rPr>
      </w:pPr>
      <w:bookmarkStart w:id="27324" w:name="_ETM_Q41_745062"/>
      <w:bookmarkStart w:id="27325" w:name="_ETM_Q41_745148"/>
      <w:bookmarkStart w:id="27326" w:name="_ETM_Q41_743650"/>
      <w:bookmarkEnd w:id="27324"/>
      <w:bookmarkEnd w:id="27325"/>
      <w:bookmarkEnd w:id="27326"/>
    </w:p>
    <w:p w:rsidR="00D81667" w:rsidRDefault="00D81667" w:rsidP="00312409">
      <w:pPr>
        <w:pStyle w:val="af6"/>
        <w:keepNext/>
        <w:rPr>
          <w:rtl/>
        </w:rPr>
      </w:pPr>
      <w:bookmarkStart w:id="27327" w:name="ET_yor_6490_54"/>
      <w:r w:rsidRPr="00A13E84">
        <w:rPr>
          <w:rStyle w:val="TagStyle"/>
          <w:rtl/>
        </w:rPr>
        <w:t xml:space="preserve"> &lt;&lt; יור &gt;&gt; </w:t>
      </w:r>
      <w:r>
        <w:rPr>
          <w:rtl/>
        </w:rPr>
        <w:t>היו"ר ניסים ואטורי:</w:t>
      </w:r>
      <w:r w:rsidRPr="00A13E84">
        <w:rPr>
          <w:rStyle w:val="TagStyle"/>
          <w:rtl/>
        </w:rPr>
        <w:t xml:space="preserve"> &lt;&lt; יור &gt;&gt;</w:t>
      </w:r>
      <w:r>
        <w:rPr>
          <w:rtl/>
        </w:rPr>
        <w:t xml:space="preserve"> </w:t>
      </w:r>
      <w:bookmarkEnd w:id="27327"/>
    </w:p>
    <w:p w:rsidR="00D81667" w:rsidRDefault="00D81667" w:rsidP="008473B9">
      <w:pPr>
        <w:rPr>
          <w:rtl/>
          <w:lang w:eastAsia="he-IL"/>
        </w:rPr>
      </w:pPr>
      <w:bookmarkStart w:id="27328" w:name="_ETM_Q41_748444"/>
      <w:bookmarkEnd w:id="27328"/>
    </w:p>
    <w:p w:rsidR="00D81667" w:rsidRPr="00A13E84" w:rsidRDefault="00D81667" w:rsidP="00312409">
      <w:pPr>
        <w:rPr>
          <w:rtl/>
          <w:lang w:eastAsia="he-IL"/>
        </w:rPr>
      </w:pPr>
      <w:bookmarkStart w:id="27329" w:name="_ETM_Q41_748549"/>
      <w:bookmarkEnd w:id="27329"/>
      <w:r>
        <w:rPr>
          <w:rFonts w:hint="cs"/>
          <w:rtl/>
          <w:lang w:eastAsia="he-IL"/>
        </w:rPr>
        <w:t>אתה עומד</w:t>
      </w:r>
      <w:bookmarkStart w:id="27330" w:name="_ETM_Q41_745129"/>
      <w:bookmarkEnd w:id="27330"/>
      <w:r>
        <w:rPr>
          <w:rFonts w:hint="cs"/>
          <w:rtl/>
          <w:lang w:eastAsia="he-IL"/>
        </w:rPr>
        <w:t>. לך תשב.</w:t>
      </w:r>
    </w:p>
    <w:p w:rsidR="00D81667" w:rsidRDefault="00D81667" w:rsidP="00312409">
      <w:pPr>
        <w:rPr>
          <w:rtl/>
          <w:lang w:eastAsia="he-IL"/>
        </w:rPr>
      </w:pPr>
      <w:bookmarkStart w:id="27331" w:name="_ETM_Q41_745139"/>
      <w:bookmarkStart w:id="27332" w:name="_ETM_Q41_746430"/>
      <w:bookmarkEnd w:id="27331"/>
      <w:bookmarkEnd w:id="27332"/>
    </w:p>
    <w:p w:rsidR="00D81667" w:rsidRDefault="00D81667" w:rsidP="00312409">
      <w:pPr>
        <w:pStyle w:val="af5"/>
        <w:keepNext/>
        <w:rPr>
          <w:rtl/>
        </w:rPr>
      </w:pPr>
      <w:bookmarkStart w:id="27333" w:name="ET_interruption_6361_55"/>
      <w:r w:rsidRPr="00A13E84">
        <w:rPr>
          <w:rStyle w:val="TagStyle"/>
          <w:rtl/>
        </w:rPr>
        <w:t xml:space="preserve"> &lt;&lt; קריאה &gt;&gt; </w:t>
      </w:r>
      <w:r>
        <w:rPr>
          <w:rtl/>
        </w:rPr>
        <w:t>נאור שירי (יש עתיד):</w:t>
      </w:r>
      <w:r w:rsidRPr="00A13E84">
        <w:rPr>
          <w:rStyle w:val="TagStyle"/>
          <w:rtl/>
        </w:rPr>
        <w:t xml:space="preserve"> &lt;&lt; קריאה &gt;&gt;</w:t>
      </w:r>
      <w:r>
        <w:rPr>
          <w:rtl/>
        </w:rPr>
        <w:t xml:space="preserve"> </w:t>
      </w:r>
      <w:bookmarkEnd w:id="27333"/>
    </w:p>
    <w:p w:rsidR="00D81667" w:rsidRDefault="00D81667" w:rsidP="008473B9">
      <w:pPr>
        <w:rPr>
          <w:rtl/>
          <w:lang w:eastAsia="he-IL"/>
        </w:rPr>
      </w:pPr>
    </w:p>
    <w:p w:rsidR="00D81667" w:rsidRDefault="00D81667" w:rsidP="00312409">
      <w:pPr>
        <w:rPr>
          <w:rtl/>
          <w:lang w:eastAsia="he-IL"/>
        </w:rPr>
      </w:pPr>
      <w:r>
        <w:rPr>
          <w:rFonts w:hint="cs"/>
          <w:rtl/>
          <w:lang w:eastAsia="he-IL"/>
        </w:rPr>
        <w:t>מה אכפת לך מה אני עושה?</w:t>
      </w:r>
    </w:p>
    <w:p w:rsidR="00D81667" w:rsidRPr="00A13E84" w:rsidRDefault="00D81667" w:rsidP="00312409">
      <w:pPr>
        <w:rPr>
          <w:rtl/>
          <w:lang w:eastAsia="he-IL"/>
        </w:rPr>
      </w:pPr>
      <w:bookmarkStart w:id="27334" w:name="_ETM_Q41_744371"/>
      <w:bookmarkEnd w:id="27334"/>
    </w:p>
    <w:p w:rsidR="00D81667" w:rsidRDefault="00D81667" w:rsidP="00312409">
      <w:pPr>
        <w:pStyle w:val="af5"/>
        <w:keepNext/>
        <w:rPr>
          <w:rtl/>
        </w:rPr>
      </w:pPr>
      <w:bookmarkStart w:id="27335" w:name="_ETM_Q41_746515"/>
      <w:bookmarkStart w:id="27336" w:name="_ETM_Q41_746507"/>
      <w:bookmarkEnd w:id="27335"/>
      <w:bookmarkEnd w:id="27336"/>
      <w:r w:rsidRPr="003E714E">
        <w:rPr>
          <w:rStyle w:val="TagStyle"/>
          <w:rtl/>
        </w:rPr>
        <w:t xml:space="preserve"> &lt;&lt; קריאה &gt;&gt; </w:t>
      </w:r>
      <w:r>
        <w:rPr>
          <w:rtl/>
        </w:rPr>
        <w:t>טלי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Pr="00A13E84" w:rsidRDefault="00D81667" w:rsidP="00312409">
      <w:pPr>
        <w:rPr>
          <w:rtl/>
          <w:lang w:eastAsia="he-IL"/>
        </w:rPr>
      </w:pPr>
      <w:bookmarkStart w:id="27337" w:name="_ETM_Q41_749645"/>
      <w:bookmarkStart w:id="27338" w:name="_ETM_Q41_749741"/>
      <w:bookmarkEnd w:id="27337"/>
      <w:bookmarkEnd w:id="27338"/>
      <w:r>
        <w:rPr>
          <w:rFonts w:hint="cs"/>
          <w:rtl/>
          <w:lang w:eastAsia="he-IL"/>
        </w:rPr>
        <w:t xml:space="preserve">באמת. </w:t>
      </w:r>
      <w:bookmarkStart w:id="27339" w:name="_ETM_Q41_750798"/>
      <w:bookmarkEnd w:id="27339"/>
      <w:r>
        <w:rPr>
          <w:rFonts w:hint="cs"/>
          <w:rtl/>
          <w:lang w:eastAsia="he-IL"/>
        </w:rPr>
        <w:t>כנס</w:t>
      </w:r>
      <w:bookmarkStart w:id="27340" w:name="_ETM_Q41_746798"/>
      <w:bookmarkStart w:id="27341" w:name="_ETM_Q41_746370"/>
      <w:bookmarkEnd w:id="27340"/>
      <w:bookmarkEnd w:id="27341"/>
      <w:r>
        <w:rPr>
          <w:rFonts w:hint="cs"/>
          <w:rtl/>
          <w:lang w:eastAsia="he-IL"/>
        </w:rPr>
        <w:t xml:space="preserve">ת ישראל </w:t>
      </w:r>
      <w:bookmarkStart w:id="27342" w:name="_ETM_Q41_746661"/>
      <w:bookmarkEnd w:id="27342"/>
      <w:r w:rsidR="00AB1E2B">
        <w:rPr>
          <w:rFonts w:hint="cs"/>
          <w:rtl/>
          <w:lang w:eastAsia="he-IL"/>
        </w:rPr>
        <w:t>– – –</w:t>
      </w:r>
      <w:bookmarkStart w:id="27343" w:name="_ETM_Q41_747461"/>
      <w:bookmarkEnd w:id="27343"/>
    </w:p>
    <w:p w:rsidR="00D81667" w:rsidRDefault="00D81667" w:rsidP="00312409">
      <w:pPr>
        <w:rPr>
          <w:rtl/>
          <w:lang w:eastAsia="he-IL"/>
        </w:rPr>
      </w:pPr>
      <w:bookmarkStart w:id="27344" w:name="_ETM_Q41_747670"/>
      <w:bookmarkEnd w:id="27344"/>
    </w:p>
    <w:p w:rsidR="00D81667" w:rsidRDefault="00D81667" w:rsidP="00312409">
      <w:pPr>
        <w:pStyle w:val="af5"/>
        <w:keepNext/>
        <w:rPr>
          <w:rtl/>
        </w:rPr>
      </w:pPr>
      <w:bookmarkStart w:id="27345" w:name="ET_interruption_6353_56"/>
      <w:r w:rsidRPr="009F39B7">
        <w:rPr>
          <w:rStyle w:val="TagStyle"/>
          <w:rtl/>
        </w:rPr>
        <w:t xml:space="preserve"> &lt;&lt; קריאה &gt;&gt; </w:t>
      </w:r>
      <w:r>
        <w:rPr>
          <w:rtl/>
        </w:rPr>
        <w:t>חנוך דב מלביצקי (הליכוד):</w:t>
      </w:r>
      <w:r w:rsidRPr="009F39B7">
        <w:rPr>
          <w:rStyle w:val="TagStyle"/>
          <w:rtl/>
        </w:rPr>
        <w:t xml:space="preserve"> &lt;&lt; קריאה &gt;&gt;</w:t>
      </w:r>
      <w:r>
        <w:rPr>
          <w:rtl/>
        </w:rPr>
        <w:t xml:space="preserve"> </w:t>
      </w:r>
      <w:bookmarkEnd w:id="27345"/>
    </w:p>
    <w:p w:rsidR="00D81667" w:rsidRDefault="00D81667" w:rsidP="008473B9">
      <w:pPr>
        <w:rPr>
          <w:rtl/>
          <w:lang w:eastAsia="he-IL"/>
        </w:rPr>
      </w:pPr>
    </w:p>
    <w:p w:rsidR="00D81667" w:rsidRDefault="00D81667" w:rsidP="00312409">
      <w:pPr>
        <w:rPr>
          <w:rtl/>
          <w:lang w:eastAsia="he-IL"/>
        </w:rPr>
      </w:pPr>
      <w:bookmarkStart w:id="27346" w:name="_ETM_Q41_754157"/>
      <w:bookmarkStart w:id="27347" w:name="_ETM_Q41_754402"/>
      <w:bookmarkStart w:id="27348" w:name="_ETM_Q41_754481"/>
      <w:bookmarkStart w:id="27349" w:name="_ETM_Q41_749512"/>
      <w:bookmarkEnd w:id="27346"/>
      <w:bookmarkEnd w:id="27347"/>
      <w:bookmarkEnd w:id="27348"/>
      <w:bookmarkEnd w:id="27349"/>
      <w:r>
        <w:rPr>
          <w:rFonts w:hint="cs"/>
          <w:rtl/>
          <w:lang w:eastAsia="he-IL"/>
        </w:rPr>
        <w:t>כשאני אש</w:t>
      </w:r>
      <w:bookmarkStart w:id="27350" w:name="_ETM_Q41_746283"/>
      <w:bookmarkEnd w:id="27350"/>
      <w:r>
        <w:rPr>
          <w:rFonts w:hint="cs"/>
          <w:rtl/>
          <w:lang w:eastAsia="he-IL"/>
        </w:rPr>
        <w:t>ייך לאשתך אזיקים</w:t>
      </w:r>
      <w:r w:rsidR="00F463A5">
        <w:rPr>
          <w:rFonts w:hint="cs"/>
          <w:rtl/>
          <w:lang w:eastAsia="he-IL"/>
        </w:rPr>
        <w:t>,</w:t>
      </w:r>
      <w:r>
        <w:rPr>
          <w:rFonts w:hint="cs"/>
          <w:rtl/>
          <w:lang w:eastAsia="he-IL"/>
        </w:rPr>
        <w:t xml:space="preserve"> </w:t>
      </w:r>
      <w:bookmarkStart w:id="27351" w:name="_ETM_Q41_748272"/>
      <w:bookmarkEnd w:id="27351"/>
      <w:r>
        <w:rPr>
          <w:rFonts w:hint="cs"/>
          <w:rtl/>
          <w:lang w:eastAsia="he-IL"/>
        </w:rPr>
        <w:t>תגיד לי להתבייש.</w:t>
      </w:r>
      <w:bookmarkStart w:id="27352" w:name="_ETM_Q41_751425"/>
      <w:bookmarkEnd w:id="27352"/>
    </w:p>
    <w:p w:rsidR="00D81667" w:rsidRDefault="00D81667" w:rsidP="00312409">
      <w:pPr>
        <w:rPr>
          <w:rtl/>
          <w:lang w:eastAsia="he-IL"/>
        </w:rPr>
      </w:pPr>
      <w:bookmarkStart w:id="27353" w:name="_ETM_Q41_751513"/>
      <w:bookmarkEnd w:id="27353"/>
    </w:p>
    <w:p w:rsidR="00D81667" w:rsidRDefault="00D81667" w:rsidP="00312409">
      <w:pPr>
        <w:pStyle w:val="af5"/>
        <w:keepNext/>
        <w:rPr>
          <w:rtl/>
        </w:rPr>
      </w:pPr>
      <w:bookmarkStart w:id="27354" w:name="ET_interruption_6361_58"/>
      <w:r w:rsidRPr="009F39B7">
        <w:rPr>
          <w:rStyle w:val="TagStyle"/>
          <w:rtl/>
        </w:rPr>
        <w:t xml:space="preserve"> &lt;&lt; קריאה &gt;&gt; </w:t>
      </w:r>
      <w:r>
        <w:rPr>
          <w:rtl/>
        </w:rPr>
        <w:t>נאור שירי (יש עתיד):</w:t>
      </w:r>
      <w:r w:rsidRPr="009F39B7">
        <w:rPr>
          <w:rStyle w:val="TagStyle"/>
          <w:rtl/>
        </w:rPr>
        <w:t xml:space="preserve"> &lt;&lt; קריאה &gt;&gt;</w:t>
      </w:r>
      <w:r>
        <w:rPr>
          <w:rtl/>
        </w:rPr>
        <w:t xml:space="preserve"> </w:t>
      </w:r>
      <w:bookmarkEnd w:id="27354"/>
    </w:p>
    <w:p w:rsidR="00D81667" w:rsidRDefault="00D81667" w:rsidP="008473B9">
      <w:pPr>
        <w:rPr>
          <w:rtl/>
          <w:lang w:eastAsia="he-IL"/>
        </w:rPr>
      </w:pPr>
    </w:p>
    <w:p w:rsidR="00D81667" w:rsidRDefault="00D81667" w:rsidP="00312409">
      <w:pPr>
        <w:rPr>
          <w:rtl/>
          <w:lang w:eastAsia="he-IL"/>
        </w:rPr>
      </w:pPr>
      <w:bookmarkStart w:id="27355" w:name="_ETM_Q41_749138"/>
      <w:bookmarkEnd w:id="27355"/>
      <w:r>
        <w:rPr>
          <w:rFonts w:hint="cs"/>
          <w:rtl/>
          <w:lang w:eastAsia="he-IL"/>
        </w:rPr>
        <w:t>תתבייש, חנוך.</w:t>
      </w:r>
      <w:bookmarkStart w:id="27356" w:name="_ETM_Q41_754098"/>
      <w:bookmarkEnd w:id="27356"/>
      <w:r>
        <w:rPr>
          <w:rFonts w:hint="cs"/>
          <w:rtl/>
          <w:lang w:eastAsia="he-IL"/>
        </w:rPr>
        <w:t xml:space="preserve"> תתבייש.</w:t>
      </w:r>
    </w:p>
    <w:p w:rsidR="00D81667" w:rsidRPr="009F39B7" w:rsidRDefault="00D81667" w:rsidP="00312409">
      <w:pPr>
        <w:rPr>
          <w:rtl/>
          <w:lang w:eastAsia="he-IL"/>
        </w:rPr>
      </w:pPr>
      <w:bookmarkStart w:id="27357" w:name="_ETM_Q41_751165"/>
      <w:bookmarkStart w:id="27358" w:name="_ETM_Q41_754179"/>
      <w:bookmarkEnd w:id="27357"/>
      <w:bookmarkEnd w:id="27358"/>
    </w:p>
    <w:p w:rsidR="00D81667" w:rsidRDefault="00D81667" w:rsidP="00312409">
      <w:pPr>
        <w:pStyle w:val="af6"/>
        <w:keepNext/>
        <w:rPr>
          <w:rtl/>
        </w:rPr>
      </w:pPr>
      <w:bookmarkStart w:id="27359" w:name="ET_yor_6490_57"/>
      <w:r w:rsidRPr="009F39B7">
        <w:rPr>
          <w:rStyle w:val="TagStyle"/>
          <w:rtl/>
        </w:rPr>
        <w:t xml:space="preserve"> &lt;&lt; יור &gt;&gt; </w:t>
      </w:r>
      <w:r>
        <w:rPr>
          <w:rtl/>
        </w:rPr>
        <w:t>היו"ר ניסים ואטורי:</w:t>
      </w:r>
      <w:r w:rsidRPr="009F39B7">
        <w:rPr>
          <w:rStyle w:val="TagStyle"/>
          <w:rtl/>
        </w:rPr>
        <w:t xml:space="preserve"> &lt;&lt; יור &gt;&gt;</w:t>
      </w:r>
      <w:r>
        <w:rPr>
          <w:rtl/>
        </w:rPr>
        <w:t xml:space="preserve"> </w:t>
      </w:r>
      <w:bookmarkEnd w:id="27359"/>
    </w:p>
    <w:p w:rsidR="00D81667" w:rsidRDefault="00D81667" w:rsidP="008473B9">
      <w:pPr>
        <w:rPr>
          <w:rtl/>
          <w:lang w:eastAsia="he-IL"/>
        </w:rPr>
      </w:pPr>
    </w:p>
    <w:p w:rsidR="00D81667" w:rsidRDefault="00D81667" w:rsidP="00312409">
      <w:pPr>
        <w:rPr>
          <w:rtl/>
          <w:lang w:eastAsia="he-IL"/>
        </w:rPr>
      </w:pPr>
      <w:bookmarkStart w:id="27360" w:name="_ETM_Q41_753359"/>
      <w:bookmarkEnd w:id="27360"/>
      <w:r>
        <w:rPr>
          <w:rFonts w:hint="cs"/>
          <w:rtl/>
          <w:lang w:eastAsia="he-IL"/>
        </w:rPr>
        <w:t xml:space="preserve">חברים, </w:t>
      </w:r>
      <w:bookmarkStart w:id="27361" w:name="_ETM_Q41_749591"/>
      <w:bookmarkEnd w:id="27361"/>
      <w:r>
        <w:rPr>
          <w:rFonts w:hint="cs"/>
          <w:rtl/>
          <w:lang w:eastAsia="he-IL"/>
        </w:rPr>
        <w:t>תודה רבה.</w:t>
      </w:r>
      <w:bookmarkStart w:id="27362" w:name="_ETM_Q41_754518"/>
      <w:bookmarkEnd w:id="27362"/>
    </w:p>
    <w:p w:rsidR="00D81667" w:rsidRPr="009F39B7" w:rsidRDefault="00D81667" w:rsidP="00312409">
      <w:pPr>
        <w:rPr>
          <w:rtl/>
          <w:lang w:eastAsia="he-IL"/>
        </w:rPr>
      </w:pPr>
      <w:bookmarkStart w:id="27363" w:name="_ETM_Q41_754587"/>
      <w:bookmarkEnd w:id="27363"/>
    </w:p>
    <w:p w:rsidR="00D81667" w:rsidRDefault="00D81667" w:rsidP="00312409">
      <w:pPr>
        <w:pStyle w:val="af5"/>
        <w:keepNext/>
        <w:rPr>
          <w:rtl/>
        </w:rPr>
      </w:pPr>
      <w:r w:rsidRPr="003E714E">
        <w:rPr>
          <w:rStyle w:val="TagStyle"/>
          <w:rtl/>
        </w:rPr>
        <w:t xml:space="preserve"> &lt;&lt; קריאה &gt;&gt; </w:t>
      </w:r>
      <w:r>
        <w:rPr>
          <w:rtl/>
        </w:rPr>
        <w:t>טל</w:t>
      </w:r>
      <w:bookmarkStart w:id="27364" w:name="_ETM_Q41_749052"/>
      <w:bookmarkEnd w:id="27364"/>
      <w:r>
        <w:rPr>
          <w:rtl/>
        </w:rPr>
        <w:t>י גוטליב (הליכוד):</w:t>
      </w:r>
      <w:r w:rsidRPr="003E714E">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תאר לך שהיו אומרים את זה על האישה שלך.</w:t>
      </w:r>
      <w:bookmarkStart w:id="27365" w:name="_ETM_Q41_752388"/>
      <w:bookmarkEnd w:id="27365"/>
    </w:p>
    <w:p w:rsidR="00D81667" w:rsidRDefault="00D81667" w:rsidP="00312409">
      <w:pPr>
        <w:rPr>
          <w:rtl/>
          <w:lang w:eastAsia="he-IL"/>
        </w:rPr>
      </w:pPr>
      <w:bookmarkStart w:id="27366" w:name="_ETM_Q41_752557"/>
      <w:bookmarkStart w:id="27367" w:name="_ETM_Q41_752624"/>
      <w:bookmarkEnd w:id="27366"/>
      <w:bookmarkEnd w:id="27367"/>
    </w:p>
    <w:p w:rsidR="00D81667" w:rsidRDefault="00D81667" w:rsidP="00312409">
      <w:pPr>
        <w:pStyle w:val="af5"/>
        <w:keepNext/>
        <w:rPr>
          <w:rtl/>
        </w:rPr>
      </w:pPr>
      <w:bookmarkStart w:id="27368" w:name="ET_interruption_6255_59"/>
      <w:r w:rsidRPr="009F39B7">
        <w:rPr>
          <w:rStyle w:val="TagStyle"/>
          <w:rtl/>
        </w:rPr>
        <w:t xml:space="preserve"> &lt;&lt; קריאה &gt;&gt; </w:t>
      </w:r>
      <w:r>
        <w:rPr>
          <w:rtl/>
        </w:rPr>
        <w:t>סימון דוידסון (יש עתיד):</w:t>
      </w:r>
      <w:r w:rsidRPr="009F39B7">
        <w:rPr>
          <w:rStyle w:val="TagStyle"/>
          <w:rtl/>
        </w:rPr>
        <w:t xml:space="preserve"> &lt;&lt; קריאה &gt;&gt;</w:t>
      </w:r>
      <w:r>
        <w:rPr>
          <w:rtl/>
        </w:rPr>
        <w:t xml:space="preserve"> </w:t>
      </w:r>
      <w:bookmarkEnd w:id="27368"/>
    </w:p>
    <w:p w:rsidR="00D81667" w:rsidRDefault="00D81667" w:rsidP="008473B9">
      <w:pPr>
        <w:rPr>
          <w:rtl/>
          <w:lang w:eastAsia="he-IL"/>
        </w:rPr>
      </w:pPr>
    </w:p>
    <w:p w:rsidR="00D81667" w:rsidRDefault="00D81667" w:rsidP="00312409">
      <w:pPr>
        <w:rPr>
          <w:rtl/>
          <w:lang w:eastAsia="he-IL"/>
        </w:rPr>
      </w:pPr>
      <w:bookmarkStart w:id="27369" w:name="_ETM_Q41_755178"/>
      <w:bookmarkEnd w:id="27369"/>
      <w:r>
        <w:rPr>
          <w:rFonts w:hint="cs"/>
          <w:rtl/>
          <w:lang w:eastAsia="he-IL"/>
        </w:rPr>
        <w:t>לא היה</w:t>
      </w:r>
      <w:bookmarkStart w:id="27370" w:name="_ETM_Q41_758102"/>
      <w:bookmarkStart w:id="27371" w:name="_ETM_Q41_753437"/>
      <w:bookmarkStart w:id="27372" w:name="_ETM_Q41_753628"/>
      <w:bookmarkEnd w:id="27370"/>
      <w:bookmarkEnd w:id="27371"/>
      <w:bookmarkEnd w:id="27372"/>
      <w:r>
        <w:rPr>
          <w:rFonts w:hint="cs"/>
          <w:rtl/>
          <w:lang w:eastAsia="he-IL"/>
        </w:rPr>
        <w:t>. תפסיקי. מה את מקשיבה לו בכלל?</w:t>
      </w:r>
      <w:bookmarkStart w:id="27373" w:name="_ETM_Q41_754924"/>
      <w:bookmarkEnd w:id="27373"/>
    </w:p>
    <w:p w:rsidR="00D81667" w:rsidRDefault="00D81667" w:rsidP="00312409">
      <w:pPr>
        <w:rPr>
          <w:rtl/>
          <w:lang w:eastAsia="he-IL"/>
        </w:rPr>
      </w:pPr>
      <w:bookmarkStart w:id="27374" w:name="_ETM_Q41_755074"/>
      <w:bookmarkStart w:id="27375" w:name="_ETM_Q41_755144"/>
      <w:bookmarkEnd w:id="27374"/>
      <w:bookmarkEnd w:id="27375"/>
    </w:p>
    <w:p w:rsidR="00D81667" w:rsidRDefault="00D81667" w:rsidP="00312409">
      <w:pPr>
        <w:pStyle w:val="af5"/>
        <w:keepNext/>
        <w:rPr>
          <w:rtl/>
        </w:rPr>
      </w:pPr>
      <w:bookmarkStart w:id="27376" w:name="ET_interruption_6345_60"/>
      <w:r w:rsidRPr="008418D0">
        <w:rPr>
          <w:rStyle w:val="TagStyle"/>
          <w:rtl/>
        </w:rPr>
        <w:t xml:space="preserve"> &lt;&lt; קריאה &gt;&gt; </w:t>
      </w:r>
      <w:r>
        <w:rPr>
          <w:rtl/>
        </w:rPr>
        <w:t>טלי גוטליב (הליכוד):</w:t>
      </w:r>
      <w:r w:rsidRPr="008418D0">
        <w:rPr>
          <w:rStyle w:val="TagStyle"/>
          <w:rtl/>
        </w:rPr>
        <w:t xml:space="preserve"> &lt;&lt; קריאה &gt;&gt;</w:t>
      </w:r>
      <w:r>
        <w:rPr>
          <w:rtl/>
        </w:rPr>
        <w:t xml:space="preserve"> </w:t>
      </w:r>
      <w:bookmarkEnd w:id="27376"/>
    </w:p>
    <w:p w:rsidR="00D81667" w:rsidRDefault="00D81667" w:rsidP="008473B9">
      <w:pPr>
        <w:rPr>
          <w:rtl/>
          <w:lang w:eastAsia="he-IL"/>
        </w:rPr>
      </w:pPr>
    </w:p>
    <w:p w:rsidR="00D81667" w:rsidRDefault="00D81667" w:rsidP="00312409">
      <w:pPr>
        <w:rPr>
          <w:rtl/>
          <w:lang w:eastAsia="he-IL"/>
        </w:rPr>
      </w:pPr>
      <w:bookmarkStart w:id="27377" w:name="_ETM_Q41_756378"/>
      <w:bookmarkEnd w:id="27377"/>
      <w:r>
        <w:rPr>
          <w:rFonts w:hint="cs"/>
          <w:rtl/>
          <w:lang w:eastAsia="he-IL"/>
        </w:rPr>
        <w:t>די, נו. באמת יש</w:t>
      </w:r>
      <w:bookmarkStart w:id="27378" w:name="_ETM_Q41_758927"/>
      <w:bookmarkEnd w:id="27378"/>
      <w:r>
        <w:rPr>
          <w:rFonts w:hint="cs"/>
          <w:rtl/>
          <w:lang w:eastAsia="he-IL"/>
        </w:rPr>
        <w:t xml:space="preserve"> גבול.</w:t>
      </w:r>
      <w:bookmarkStart w:id="27379" w:name="_ETM_Q41_760836"/>
      <w:bookmarkEnd w:id="27379"/>
    </w:p>
    <w:p w:rsidR="00D81667" w:rsidRDefault="00D81667" w:rsidP="00312409">
      <w:pPr>
        <w:rPr>
          <w:rtl/>
          <w:lang w:eastAsia="he-IL"/>
        </w:rPr>
      </w:pPr>
      <w:bookmarkStart w:id="27380" w:name="_ETM_Q41_761893"/>
      <w:bookmarkStart w:id="27381" w:name="_ETM_Q41_757197"/>
      <w:bookmarkEnd w:id="27380"/>
      <w:bookmarkEnd w:id="27381"/>
    </w:p>
    <w:p w:rsidR="00D81667" w:rsidRDefault="00D81667" w:rsidP="00312409">
      <w:pPr>
        <w:pStyle w:val="af6"/>
        <w:keepNext/>
        <w:rPr>
          <w:rtl/>
        </w:rPr>
      </w:pPr>
      <w:r w:rsidRPr="008418D0">
        <w:rPr>
          <w:rStyle w:val="TagStyle"/>
          <w:rtl/>
        </w:rPr>
        <w:t xml:space="preserve"> &lt;&lt; יור &gt;&gt; </w:t>
      </w:r>
      <w:r>
        <w:rPr>
          <w:rtl/>
        </w:rPr>
        <w:t>היו"ר ניסים ואטורי:</w:t>
      </w:r>
      <w:r w:rsidRPr="008418D0">
        <w:rPr>
          <w:rStyle w:val="TagStyle"/>
          <w:rtl/>
        </w:rPr>
        <w:t xml:space="preserve"> &lt;&lt; יור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7382" w:name="_ETM_Q41_759063"/>
      <w:bookmarkEnd w:id="27382"/>
      <w:r>
        <w:rPr>
          <w:rFonts w:hint="cs"/>
          <w:rtl/>
          <w:lang w:eastAsia="he-IL"/>
        </w:rPr>
        <w:t>טלי, טלי, תודה רבה</w:t>
      </w:r>
      <w:bookmarkStart w:id="27383" w:name="_ETM_Q41_759092"/>
      <w:bookmarkEnd w:id="27383"/>
      <w:r>
        <w:rPr>
          <w:rFonts w:hint="cs"/>
          <w:rtl/>
          <w:lang w:eastAsia="he-IL"/>
        </w:rPr>
        <w:t>.</w:t>
      </w:r>
      <w:bookmarkStart w:id="27384" w:name="_ETM_Q41_760045"/>
      <w:bookmarkEnd w:id="27384"/>
    </w:p>
    <w:p w:rsidR="00D81667" w:rsidRDefault="00D81667" w:rsidP="00312409">
      <w:pPr>
        <w:rPr>
          <w:rtl/>
          <w:lang w:eastAsia="he-IL"/>
        </w:rPr>
      </w:pPr>
      <w:bookmarkStart w:id="27385" w:name="_ETM_Q41_761008"/>
      <w:bookmarkEnd w:id="27385"/>
    </w:p>
    <w:p w:rsidR="00D81667" w:rsidRDefault="00D81667" w:rsidP="00312409">
      <w:pPr>
        <w:pStyle w:val="af5"/>
        <w:keepNext/>
        <w:rPr>
          <w:rtl/>
        </w:rPr>
      </w:pPr>
      <w:bookmarkStart w:id="27386" w:name="ET_interruption_6345_62"/>
      <w:r w:rsidRPr="008418D0">
        <w:rPr>
          <w:rStyle w:val="TagStyle"/>
          <w:rtl/>
        </w:rPr>
        <w:t xml:space="preserve"> &lt;&lt; קריאה &gt;&gt; </w:t>
      </w:r>
      <w:r>
        <w:rPr>
          <w:rtl/>
        </w:rPr>
        <w:t>טלי גוטליב (הליכוד):</w:t>
      </w:r>
      <w:r w:rsidRPr="008418D0">
        <w:rPr>
          <w:rStyle w:val="TagStyle"/>
          <w:rtl/>
        </w:rPr>
        <w:t xml:space="preserve"> &lt;&lt; קריאה &gt;&gt;</w:t>
      </w:r>
      <w:r>
        <w:rPr>
          <w:rtl/>
        </w:rPr>
        <w:t xml:space="preserve"> </w:t>
      </w:r>
      <w:bookmarkEnd w:id="27386"/>
    </w:p>
    <w:p w:rsidR="00D81667" w:rsidRDefault="00D81667" w:rsidP="008473B9">
      <w:pPr>
        <w:rPr>
          <w:rtl/>
          <w:lang w:eastAsia="he-IL"/>
        </w:rPr>
      </w:pPr>
    </w:p>
    <w:p w:rsidR="00D81667" w:rsidRDefault="00D81667" w:rsidP="00F463A5">
      <w:pPr>
        <w:rPr>
          <w:rtl/>
          <w:lang w:eastAsia="he-IL"/>
        </w:rPr>
      </w:pPr>
      <w:bookmarkStart w:id="27387" w:name="_ETM_Q41_768400"/>
      <w:bookmarkStart w:id="27388" w:name="_ETM_Q41_763694"/>
      <w:bookmarkEnd w:id="27387"/>
      <w:bookmarkEnd w:id="27388"/>
      <w:r>
        <w:rPr>
          <w:rFonts w:hint="cs"/>
          <w:rtl/>
          <w:lang w:eastAsia="he-IL"/>
        </w:rPr>
        <w:t>אנשים מסתכלים עליכם</w:t>
      </w:r>
      <w:bookmarkStart w:id="27389" w:name="_ETM_Q41_763100"/>
      <w:bookmarkEnd w:id="27389"/>
      <w:r>
        <w:rPr>
          <w:rFonts w:hint="cs"/>
          <w:rtl/>
          <w:lang w:eastAsia="he-IL"/>
        </w:rPr>
        <w:t>. אני לא</w:t>
      </w:r>
      <w:bookmarkStart w:id="27390" w:name="_ETM_Q41_766204"/>
      <w:bookmarkEnd w:id="27390"/>
      <w:r>
        <w:rPr>
          <w:rFonts w:hint="cs"/>
          <w:rtl/>
          <w:lang w:eastAsia="he-IL"/>
        </w:rPr>
        <w:t xml:space="preserve"> הייתי פה</w:t>
      </w:r>
      <w:bookmarkStart w:id="27391" w:name="_ETM_Q41_763380"/>
      <w:bookmarkStart w:id="27392" w:name="_ETM_Q41_763613"/>
      <w:bookmarkEnd w:id="27391"/>
      <w:bookmarkEnd w:id="27392"/>
      <w:r>
        <w:rPr>
          <w:rFonts w:hint="cs"/>
          <w:rtl/>
          <w:lang w:eastAsia="he-IL"/>
        </w:rPr>
        <w:t>, ואומרים לי</w:t>
      </w:r>
      <w:bookmarkStart w:id="27393" w:name="_ETM_Q41_764320"/>
      <w:bookmarkEnd w:id="27393"/>
      <w:r>
        <w:rPr>
          <w:rFonts w:hint="cs"/>
          <w:rtl/>
          <w:lang w:eastAsia="he-IL"/>
        </w:rPr>
        <w:t xml:space="preserve"> </w:t>
      </w:r>
      <w:r w:rsidR="00AB1E2B">
        <w:rPr>
          <w:rFonts w:hint="cs"/>
          <w:rtl/>
          <w:lang w:eastAsia="he-IL"/>
        </w:rPr>
        <w:t>– –</w:t>
      </w:r>
      <w:bookmarkStart w:id="27394" w:name="_ETM_Q41_766747"/>
      <w:bookmarkStart w:id="27395" w:name="_ETM_Q41_764927"/>
      <w:bookmarkEnd w:id="27394"/>
      <w:bookmarkEnd w:id="27395"/>
      <w:r w:rsidR="00F463A5">
        <w:rPr>
          <w:rFonts w:hint="cs"/>
          <w:rtl/>
          <w:lang w:eastAsia="he-IL"/>
        </w:rPr>
        <w:t xml:space="preserve"> </w:t>
      </w:r>
    </w:p>
    <w:p w:rsidR="00D81667" w:rsidRDefault="00D81667" w:rsidP="00312409">
      <w:pPr>
        <w:rPr>
          <w:rtl/>
          <w:lang w:eastAsia="he-IL"/>
        </w:rPr>
      </w:pPr>
      <w:bookmarkStart w:id="27396" w:name="_ETM_Q41_765190"/>
      <w:bookmarkStart w:id="27397" w:name="_ETM_Q41_765323"/>
      <w:bookmarkEnd w:id="27396"/>
      <w:bookmarkEnd w:id="27397"/>
    </w:p>
    <w:p w:rsidR="00D81667" w:rsidRDefault="00D81667" w:rsidP="00312409">
      <w:pPr>
        <w:pStyle w:val="af5"/>
        <w:keepNext/>
        <w:rPr>
          <w:rtl/>
        </w:rPr>
      </w:pPr>
      <w:bookmarkStart w:id="27398" w:name="ET_interruption_6361_63"/>
      <w:r w:rsidRPr="008418D0">
        <w:rPr>
          <w:rStyle w:val="TagStyle"/>
          <w:rtl/>
        </w:rPr>
        <w:t xml:space="preserve"> &lt;&lt; קריאה &gt;&gt; </w:t>
      </w:r>
      <w:r>
        <w:rPr>
          <w:rtl/>
        </w:rPr>
        <w:t>נאור שירי (יש עתיד):</w:t>
      </w:r>
      <w:r w:rsidRPr="008418D0">
        <w:rPr>
          <w:rStyle w:val="TagStyle"/>
          <w:rtl/>
        </w:rPr>
        <w:t xml:space="preserve"> &lt;&lt; קריאה &gt;&gt;</w:t>
      </w:r>
      <w:r>
        <w:rPr>
          <w:rtl/>
        </w:rPr>
        <w:t xml:space="preserve"> </w:t>
      </w:r>
      <w:bookmarkEnd w:id="27398"/>
    </w:p>
    <w:p w:rsidR="00D81667" w:rsidRDefault="00D81667" w:rsidP="008473B9">
      <w:pPr>
        <w:rPr>
          <w:rtl/>
          <w:lang w:eastAsia="he-IL"/>
        </w:rPr>
      </w:pPr>
    </w:p>
    <w:p w:rsidR="00D81667" w:rsidRDefault="00D81667" w:rsidP="00F463A5">
      <w:pPr>
        <w:rPr>
          <w:rtl/>
          <w:lang w:eastAsia="he-IL"/>
        </w:rPr>
      </w:pPr>
      <w:bookmarkStart w:id="27399" w:name="_ETM_Q41_769617"/>
      <w:bookmarkStart w:id="27400" w:name="_ETM_Q41_764909"/>
      <w:bookmarkEnd w:id="27399"/>
      <w:bookmarkEnd w:id="27400"/>
      <w:r>
        <w:rPr>
          <w:rFonts w:hint="cs"/>
          <w:rtl/>
          <w:lang w:eastAsia="he-IL"/>
        </w:rPr>
        <w:t>מה</w:t>
      </w:r>
      <w:bookmarkStart w:id="27401" w:name="_ETM_Q41_769490"/>
      <w:bookmarkEnd w:id="27401"/>
      <w:r>
        <w:rPr>
          <w:rFonts w:hint="cs"/>
          <w:rtl/>
          <w:lang w:eastAsia="he-IL"/>
        </w:rPr>
        <w:t xml:space="preserve"> נראה </w:t>
      </w:r>
      <w:bookmarkStart w:id="27402" w:name="_ETM_Q41_765420"/>
      <w:bookmarkEnd w:id="27402"/>
      <w:r>
        <w:rPr>
          <w:rFonts w:hint="cs"/>
          <w:rtl/>
          <w:lang w:eastAsia="he-IL"/>
        </w:rPr>
        <w:t xml:space="preserve">לך, שאני </w:t>
      </w:r>
      <w:bookmarkStart w:id="27403" w:name="_ETM_Q41_764810"/>
      <w:bookmarkEnd w:id="27403"/>
      <w:r>
        <w:rPr>
          <w:rFonts w:hint="cs"/>
          <w:rtl/>
          <w:lang w:eastAsia="he-IL"/>
        </w:rPr>
        <w:t xml:space="preserve">אגיד לך על </w:t>
      </w:r>
      <w:bookmarkStart w:id="27404" w:name="_ETM_Q41_769808"/>
      <w:bookmarkEnd w:id="27404"/>
      <w:r>
        <w:rPr>
          <w:rFonts w:hint="cs"/>
          <w:rtl/>
          <w:lang w:eastAsia="he-IL"/>
        </w:rPr>
        <w:t>זה?</w:t>
      </w:r>
      <w:bookmarkStart w:id="27405" w:name="_ETM_Q41_765590"/>
      <w:bookmarkStart w:id="27406" w:name="_ETM_Q41_767445"/>
      <w:bookmarkStart w:id="27407" w:name="_ETM_Q41_768714"/>
      <w:bookmarkEnd w:id="27405"/>
      <w:bookmarkEnd w:id="27406"/>
      <w:bookmarkEnd w:id="27407"/>
      <w:r w:rsidR="00F463A5">
        <w:rPr>
          <w:rFonts w:hint="cs"/>
          <w:rtl/>
          <w:lang w:eastAsia="he-IL"/>
        </w:rPr>
        <w:t xml:space="preserve"> </w:t>
      </w:r>
      <w:bookmarkStart w:id="27408" w:name="_ETM_Q41_768791"/>
      <w:bookmarkEnd w:id="27408"/>
      <w:r>
        <w:rPr>
          <w:rFonts w:hint="cs"/>
          <w:rtl/>
          <w:lang w:eastAsia="he-IL"/>
        </w:rPr>
        <w:t>מה נראה לך, שאני אגיד לך על זה? מה יש לך?</w:t>
      </w:r>
      <w:bookmarkStart w:id="27409" w:name="_ETM_Q41_768333"/>
      <w:bookmarkStart w:id="27410" w:name="_ETM_Q41_766223"/>
      <w:bookmarkEnd w:id="27409"/>
      <w:bookmarkEnd w:id="27410"/>
    </w:p>
    <w:p w:rsidR="00D81667" w:rsidRDefault="00D81667" w:rsidP="00312409">
      <w:pPr>
        <w:rPr>
          <w:rtl/>
          <w:lang w:eastAsia="he-IL"/>
        </w:rPr>
      </w:pPr>
      <w:bookmarkStart w:id="27411" w:name="_ETM_Q41_766529"/>
      <w:bookmarkStart w:id="27412" w:name="_ETM_Q41_766613"/>
      <w:bookmarkEnd w:id="27411"/>
      <w:bookmarkEnd w:id="27412"/>
    </w:p>
    <w:p w:rsidR="00D81667" w:rsidRDefault="00D81667" w:rsidP="00312409">
      <w:pPr>
        <w:pStyle w:val="af5"/>
        <w:keepNext/>
        <w:rPr>
          <w:rtl/>
        </w:rPr>
      </w:pPr>
      <w:bookmarkStart w:id="27413" w:name="ET_interruption_6345_65"/>
      <w:r w:rsidRPr="008418D0">
        <w:rPr>
          <w:rStyle w:val="TagStyle"/>
          <w:rtl/>
        </w:rPr>
        <w:t xml:space="preserve"> &lt;&lt; קריאה &gt;&gt; </w:t>
      </w:r>
      <w:r>
        <w:rPr>
          <w:rtl/>
        </w:rPr>
        <w:t>טלי גוטליב (הליכוד):</w:t>
      </w:r>
      <w:r w:rsidRPr="008418D0">
        <w:rPr>
          <w:rStyle w:val="TagStyle"/>
          <w:rtl/>
        </w:rPr>
        <w:t xml:space="preserve"> &lt;&lt; קריאה &gt;&gt;</w:t>
      </w:r>
      <w:r>
        <w:rPr>
          <w:rtl/>
        </w:rPr>
        <w:t xml:space="preserve"> </w:t>
      </w:r>
      <w:bookmarkEnd w:id="27413"/>
    </w:p>
    <w:p w:rsidR="00D81667" w:rsidRDefault="00D81667" w:rsidP="008473B9">
      <w:pPr>
        <w:rPr>
          <w:rtl/>
          <w:lang w:eastAsia="he-IL"/>
        </w:rPr>
      </w:pPr>
    </w:p>
    <w:p w:rsidR="00D81667" w:rsidRDefault="00AB1E2B" w:rsidP="00312409">
      <w:pPr>
        <w:rPr>
          <w:rtl/>
          <w:lang w:eastAsia="he-IL"/>
        </w:rPr>
      </w:pPr>
      <w:bookmarkStart w:id="27414" w:name="_ETM_Q41_772984"/>
      <w:bookmarkStart w:id="27415" w:name="_ETM_Q41_768247"/>
      <w:bookmarkEnd w:id="27414"/>
      <w:bookmarkEnd w:id="27415"/>
      <w:r>
        <w:rPr>
          <w:rFonts w:hint="cs"/>
          <w:rtl/>
          <w:lang w:eastAsia="he-IL"/>
        </w:rPr>
        <w:t>– –</w:t>
      </w:r>
      <w:r w:rsidR="00D81667">
        <w:rPr>
          <w:rFonts w:hint="cs"/>
          <w:rtl/>
          <w:lang w:eastAsia="he-IL"/>
        </w:rPr>
        <w:t xml:space="preserve"> </w:t>
      </w:r>
      <w:bookmarkStart w:id="27416" w:name="_ETM_Q41_765187"/>
      <w:bookmarkEnd w:id="27416"/>
      <w:r w:rsidR="00D81667">
        <w:rPr>
          <w:rFonts w:hint="cs"/>
          <w:rtl/>
          <w:lang w:eastAsia="he-IL"/>
        </w:rPr>
        <w:t>שדיברת על אזיקים</w:t>
      </w:r>
      <w:bookmarkStart w:id="27417" w:name="_ETM_Q41_770814"/>
      <w:bookmarkEnd w:id="27417"/>
      <w:r w:rsidR="00D81667">
        <w:rPr>
          <w:rFonts w:hint="cs"/>
          <w:rtl/>
          <w:lang w:eastAsia="he-IL"/>
        </w:rPr>
        <w:t xml:space="preserve"> מפרווה</w:t>
      </w:r>
      <w:bookmarkStart w:id="27418" w:name="_ETM_Q41_767704"/>
      <w:bookmarkEnd w:id="27418"/>
      <w:r w:rsidR="00D81667">
        <w:rPr>
          <w:rFonts w:hint="cs"/>
          <w:rtl/>
          <w:lang w:eastAsia="he-IL"/>
        </w:rPr>
        <w:t xml:space="preserve">, ואמרת </w:t>
      </w:r>
      <w:bookmarkStart w:id="27419" w:name="_ETM_Q41_767900"/>
      <w:bookmarkEnd w:id="27419"/>
      <w:r w:rsidR="00D81667">
        <w:rPr>
          <w:rFonts w:hint="cs"/>
          <w:rtl/>
          <w:lang w:eastAsia="he-IL"/>
        </w:rPr>
        <w:t>שזה דומה לטלי גוטליב. באמת,</w:t>
      </w:r>
      <w:bookmarkStart w:id="27420" w:name="_ETM_Q41_770081"/>
      <w:bookmarkEnd w:id="27420"/>
      <w:r w:rsidR="00D81667">
        <w:rPr>
          <w:rFonts w:hint="cs"/>
          <w:rtl/>
          <w:lang w:eastAsia="he-IL"/>
        </w:rPr>
        <w:t xml:space="preserve"> יש </w:t>
      </w:r>
      <w:r>
        <w:rPr>
          <w:rFonts w:hint="cs"/>
          <w:rtl/>
          <w:lang w:eastAsia="he-IL"/>
        </w:rPr>
        <w:t>– – –</w:t>
      </w:r>
      <w:bookmarkStart w:id="27421" w:name="_ETM_Q41_771161"/>
      <w:bookmarkEnd w:id="27421"/>
    </w:p>
    <w:p w:rsidR="00D81667" w:rsidRDefault="00D81667" w:rsidP="00312409">
      <w:pPr>
        <w:rPr>
          <w:rtl/>
          <w:lang w:eastAsia="he-IL"/>
        </w:rPr>
      </w:pPr>
      <w:bookmarkStart w:id="27422" w:name="_ETM_Q41_771334"/>
      <w:bookmarkStart w:id="27423" w:name="_ETM_Q41_771411"/>
      <w:bookmarkEnd w:id="27422"/>
      <w:bookmarkEnd w:id="27423"/>
    </w:p>
    <w:p w:rsidR="00D81667" w:rsidRDefault="00D81667" w:rsidP="00312409">
      <w:pPr>
        <w:pStyle w:val="af5"/>
        <w:keepNext/>
        <w:rPr>
          <w:rtl/>
        </w:rPr>
      </w:pPr>
      <w:bookmarkStart w:id="27424" w:name="ET_interruption_6361_66"/>
      <w:r w:rsidRPr="008418D0">
        <w:rPr>
          <w:rStyle w:val="TagStyle"/>
          <w:rtl/>
        </w:rPr>
        <w:t xml:space="preserve"> &lt;&lt; קריאה &gt;&gt; </w:t>
      </w:r>
      <w:r>
        <w:rPr>
          <w:rtl/>
        </w:rPr>
        <w:t>נאור שירי (יש עתיד):</w:t>
      </w:r>
      <w:r w:rsidRPr="008418D0">
        <w:rPr>
          <w:rStyle w:val="TagStyle"/>
          <w:rtl/>
        </w:rPr>
        <w:t xml:space="preserve"> &lt;&lt; קריאה &gt;&gt;</w:t>
      </w:r>
      <w:r>
        <w:rPr>
          <w:rtl/>
        </w:rPr>
        <w:t xml:space="preserve"> </w:t>
      </w:r>
      <w:bookmarkEnd w:id="27424"/>
    </w:p>
    <w:p w:rsidR="00D81667" w:rsidRDefault="00D81667" w:rsidP="008473B9">
      <w:pPr>
        <w:rPr>
          <w:rtl/>
          <w:lang w:eastAsia="he-IL"/>
        </w:rPr>
      </w:pPr>
    </w:p>
    <w:p w:rsidR="00D81667" w:rsidRPr="008418D0" w:rsidRDefault="00D81667" w:rsidP="00312409">
      <w:pPr>
        <w:rPr>
          <w:rtl/>
          <w:lang w:eastAsia="he-IL"/>
        </w:rPr>
      </w:pPr>
      <w:r>
        <w:rPr>
          <w:rFonts w:hint="cs"/>
          <w:rtl/>
          <w:lang w:eastAsia="he-IL"/>
        </w:rPr>
        <w:t>נראה לך שאני אגיד דברים כאלה?</w:t>
      </w:r>
      <w:bookmarkStart w:id="27425" w:name="_ETM_Q41_770685"/>
      <w:bookmarkEnd w:id="27425"/>
    </w:p>
    <w:p w:rsidR="00D81667" w:rsidRDefault="00D81667" w:rsidP="00312409">
      <w:pPr>
        <w:rPr>
          <w:rtl/>
          <w:lang w:eastAsia="he-IL"/>
        </w:rPr>
      </w:pPr>
      <w:bookmarkStart w:id="27426" w:name="_ETM_Q41_769383"/>
      <w:bookmarkEnd w:id="27426"/>
    </w:p>
    <w:p w:rsidR="00D81667" w:rsidRDefault="00D81667" w:rsidP="00312409">
      <w:pPr>
        <w:pStyle w:val="af5"/>
        <w:keepNext/>
        <w:rPr>
          <w:rtl/>
        </w:rPr>
      </w:pPr>
      <w:bookmarkStart w:id="27427" w:name="ET_interruption_6255_67"/>
      <w:r w:rsidRPr="008418D0">
        <w:rPr>
          <w:rStyle w:val="TagStyle"/>
          <w:rtl/>
        </w:rPr>
        <w:t xml:space="preserve"> &lt;&lt; קריאה &gt;&gt; </w:t>
      </w:r>
      <w:r>
        <w:rPr>
          <w:rtl/>
        </w:rPr>
        <w:t>סימון דוידסון (יש עתיד):</w:t>
      </w:r>
      <w:r w:rsidRPr="008418D0">
        <w:rPr>
          <w:rStyle w:val="TagStyle"/>
          <w:rtl/>
        </w:rPr>
        <w:t xml:space="preserve"> &lt;&lt; קריאה &gt;&gt;</w:t>
      </w:r>
      <w:r>
        <w:rPr>
          <w:rtl/>
        </w:rPr>
        <w:t xml:space="preserve"> </w:t>
      </w:r>
      <w:bookmarkEnd w:id="27427"/>
    </w:p>
    <w:p w:rsidR="00D81667" w:rsidRDefault="00D81667" w:rsidP="008473B9">
      <w:pPr>
        <w:rPr>
          <w:rtl/>
          <w:lang w:eastAsia="he-IL"/>
        </w:rPr>
      </w:pPr>
    </w:p>
    <w:p w:rsidR="00D81667" w:rsidRDefault="00D81667" w:rsidP="00312409">
      <w:pPr>
        <w:rPr>
          <w:rtl/>
          <w:lang w:eastAsia="he-IL"/>
        </w:rPr>
      </w:pPr>
      <w:bookmarkStart w:id="27428" w:name="_ETM_Q41_771962"/>
      <w:bookmarkEnd w:id="27428"/>
      <w:r>
        <w:rPr>
          <w:rFonts w:hint="cs"/>
          <w:rtl/>
          <w:lang w:eastAsia="he-IL"/>
        </w:rPr>
        <w:t>לא היה ולא נברא.</w:t>
      </w:r>
      <w:bookmarkStart w:id="27429" w:name="_ETM_Q41_773077"/>
      <w:bookmarkEnd w:id="27429"/>
      <w:r>
        <w:rPr>
          <w:rFonts w:hint="cs"/>
          <w:rtl/>
          <w:lang w:eastAsia="he-IL"/>
        </w:rPr>
        <w:t xml:space="preserve"> די, </w:t>
      </w:r>
      <w:bookmarkStart w:id="27430" w:name="_ETM_Q41_773947"/>
      <w:bookmarkEnd w:id="27430"/>
      <w:r>
        <w:rPr>
          <w:rFonts w:hint="cs"/>
          <w:rtl/>
          <w:lang w:eastAsia="he-IL"/>
        </w:rPr>
        <w:t>טלי. לא היה.</w:t>
      </w:r>
      <w:bookmarkStart w:id="27431" w:name="_ETM_Q41_772417"/>
      <w:bookmarkStart w:id="27432" w:name="_ETM_Q41_772609"/>
      <w:bookmarkEnd w:id="27431"/>
      <w:bookmarkEnd w:id="27432"/>
    </w:p>
    <w:p w:rsidR="00D81667" w:rsidRDefault="00D81667" w:rsidP="00312409">
      <w:pPr>
        <w:rPr>
          <w:rtl/>
          <w:lang w:eastAsia="he-IL"/>
        </w:rPr>
      </w:pPr>
      <w:bookmarkStart w:id="27433" w:name="_ETM_Q41_772692"/>
      <w:bookmarkEnd w:id="27433"/>
    </w:p>
    <w:p w:rsidR="00D81667" w:rsidRDefault="00D81667" w:rsidP="00312409">
      <w:pPr>
        <w:pStyle w:val="af5"/>
        <w:keepNext/>
        <w:rPr>
          <w:rtl/>
        </w:rPr>
      </w:pPr>
      <w:r w:rsidRPr="008418D0">
        <w:rPr>
          <w:rStyle w:val="TagStyle"/>
          <w:rtl/>
        </w:rPr>
        <w:t xml:space="preserve"> &lt;&lt; קריאה &gt;&gt; </w:t>
      </w:r>
      <w:r>
        <w:rPr>
          <w:rtl/>
        </w:rPr>
        <w:t>נאור שירי (יש עתיד):</w:t>
      </w:r>
      <w:r w:rsidRPr="008418D0">
        <w:rPr>
          <w:rStyle w:val="TagStyle"/>
          <w:rtl/>
        </w:rPr>
        <w:t xml:space="preserve"> &lt;&lt; קריאה &gt;&gt;</w:t>
      </w:r>
      <w:r>
        <w:rPr>
          <w:rtl/>
        </w:rPr>
        <w:t xml:space="preserve"> </w:t>
      </w:r>
    </w:p>
    <w:p w:rsidR="00D81667" w:rsidRDefault="00D81667" w:rsidP="008473B9">
      <w:pPr>
        <w:rPr>
          <w:rtl/>
          <w:lang w:eastAsia="he-IL"/>
        </w:rPr>
      </w:pPr>
    </w:p>
    <w:p w:rsidR="00D81667" w:rsidRDefault="00D81667" w:rsidP="00312409">
      <w:pPr>
        <w:rPr>
          <w:rtl/>
          <w:lang w:eastAsia="he-IL"/>
        </w:rPr>
      </w:pPr>
      <w:bookmarkStart w:id="27434" w:name="_ETM_Q41_773728"/>
      <w:bookmarkEnd w:id="27434"/>
      <w:r>
        <w:rPr>
          <w:rFonts w:hint="cs"/>
          <w:rtl/>
          <w:lang w:eastAsia="he-IL"/>
        </w:rPr>
        <w:t xml:space="preserve">זה היה אך ורק </w:t>
      </w:r>
      <w:bookmarkStart w:id="27435" w:name="_ETM_Q41_773959"/>
      <w:bookmarkStart w:id="27436" w:name="_ETM_Q41_774081"/>
      <w:bookmarkEnd w:id="27435"/>
      <w:bookmarkEnd w:id="27436"/>
      <w:r>
        <w:rPr>
          <w:rFonts w:hint="cs"/>
          <w:rtl/>
          <w:lang w:eastAsia="he-IL"/>
        </w:rPr>
        <w:t>על הפלילי</w:t>
      </w:r>
      <w:bookmarkStart w:id="27437" w:name="_ETM_Q41_775813"/>
      <w:bookmarkEnd w:id="27437"/>
      <w:r>
        <w:rPr>
          <w:rFonts w:hint="cs"/>
          <w:rtl/>
          <w:lang w:eastAsia="he-IL"/>
        </w:rPr>
        <w:t xml:space="preserve"> והמשפט</w:t>
      </w:r>
      <w:bookmarkStart w:id="27438" w:name="_ETM_Q41_777269"/>
      <w:bookmarkEnd w:id="27438"/>
      <w:r>
        <w:rPr>
          <w:rFonts w:hint="cs"/>
          <w:rtl/>
          <w:lang w:eastAsia="he-IL"/>
        </w:rPr>
        <w:t xml:space="preserve"> שאלמוג אמר על </w:t>
      </w:r>
      <w:bookmarkStart w:id="27439" w:name="_ETM_Q41_777263"/>
      <w:bookmarkEnd w:id="27439"/>
      <w:r>
        <w:rPr>
          <w:rFonts w:hint="cs"/>
          <w:rtl/>
          <w:lang w:eastAsia="he-IL"/>
        </w:rPr>
        <w:t>אזיקים. אל תקשרו את זה למשהו אחר.</w:t>
      </w:r>
      <w:bookmarkStart w:id="27440" w:name="_ETM_Q41_779928"/>
      <w:bookmarkStart w:id="27441" w:name="_ETM_Q41_780310"/>
      <w:bookmarkStart w:id="27442" w:name="_ETM_Q41_780393"/>
      <w:bookmarkStart w:id="27443" w:name="_ETM_Q41_702485"/>
      <w:bookmarkStart w:id="27444" w:name="_ETM_Q41_699985"/>
      <w:bookmarkEnd w:id="27041"/>
      <w:bookmarkEnd w:id="27042"/>
      <w:bookmarkEnd w:id="27440"/>
      <w:bookmarkEnd w:id="27441"/>
      <w:bookmarkEnd w:id="27442"/>
      <w:bookmarkEnd w:id="27443"/>
      <w:bookmarkEnd w:id="27444"/>
      <w:r w:rsidR="00F463A5">
        <w:rPr>
          <w:rFonts w:hint="cs"/>
          <w:rtl/>
          <w:lang w:eastAsia="he-IL"/>
        </w:rPr>
        <w:t xml:space="preserve"> אל תקשרו את זה. </w:t>
      </w:r>
    </w:p>
    <w:p w:rsidR="00D81667" w:rsidRDefault="00D81667" w:rsidP="00312409">
      <w:pPr>
        <w:rPr>
          <w:rtl/>
          <w:lang w:eastAsia="he-IL"/>
        </w:rPr>
      </w:pPr>
    </w:p>
    <w:p w:rsidR="00D81667" w:rsidRDefault="00D81667" w:rsidP="00312409">
      <w:pPr>
        <w:pStyle w:val="af5"/>
        <w:keepNext/>
        <w:rPr>
          <w:rtl/>
        </w:rPr>
      </w:pPr>
      <w:bookmarkStart w:id="27445" w:name="TOR_Q42"/>
      <w:bookmarkStart w:id="27446" w:name="_ETM_Q42_180120"/>
      <w:bookmarkStart w:id="27447" w:name="ET_interruption_6345_4"/>
      <w:bookmarkEnd w:id="27445"/>
      <w:bookmarkEnd w:id="27446"/>
      <w:r w:rsidRPr="005C4DF1">
        <w:rPr>
          <w:rStyle w:val="TagStyle"/>
          <w:rtl/>
        </w:rPr>
        <w:t>&lt;&lt; קריאה &gt;&gt;</w:t>
      </w:r>
      <w:r w:rsidRPr="007A3801">
        <w:rPr>
          <w:rStyle w:val="TagStyle"/>
          <w:rtl/>
        </w:rPr>
        <w:t xml:space="preserve"> </w:t>
      </w:r>
      <w:r>
        <w:rPr>
          <w:rtl/>
        </w:rPr>
        <w:t>טלי גוטליב (הליכוד):</w:t>
      </w:r>
      <w:r w:rsidRPr="007A3801">
        <w:rPr>
          <w:rStyle w:val="TagStyle"/>
          <w:rtl/>
        </w:rPr>
        <w:t xml:space="preserve"> </w:t>
      </w:r>
      <w:r w:rsidRPr="005C4DF1">
        <w:rPr>
          <w:rStyle w:val="TagStyle"/>
          <w:rtl/>
        </w:rPr>
        <w:t>&lt;&lt; קריאה &gt;&gt;</w:t>
      </w:r>
      <w:r>
        <w:rPr>
          <w:rtl/>
        </w:rPr>
        <w:t xml:space="preserve">   </w:t>
      </w:r>
      <w:bookmarkEnd w:id="27447"/>
    </w:p>
    <w:p w:rsidR="00D81667" w:rsidRDefault="00D81667" w:rsidP="008473B9">
      <w:pPr>
        <w:rPr>
          <w:rtl/>
          <w:lang w:eastAsia="he-IL"/>
        </w:rPr>
      </w:pPr>
      <w:bookmarkStart w:id="27448" w:name="_ETM_Q42_168866"/>
      <w:bookmarkEnd w:id="27448"/>
    </w:p>
    <w:p w:rsidR="00D81667" w:rsidRDefault="00D81667" w:rsidP="00312409">
      <w:pPr>
        <w:rPr>
          <w:rtl/>
          <w:lang w:eastAsia="he-IL"/>
        </w:rPr>
      </w:pPr>
      <w:bookmarkStart w:id="27449" w:name="_ETM_Q42_176592"/>
      <w:bookmarkStart w:id="27450" w:name="_ETM_Q42_176659"/>
      <w:bookmarkEnd w:id="27449"/>
      <w:bookmarkEnd w:id="27450"/>
      <w:r>
        <w:rPr>
          <w:rFonts w:hint="cs"/>
          <w:rtl/>
          <w:lang w:eastAsia="he-IL"/>
        </w:rPr>
        <w:t>לא הזכרת את השם שלי? די, נו.</w:t>
      </w:r>
      <w:bookmarkStart w:id="27451" w:name="_ETM_Q42_179007"/>
      <w:bookmarkEnd w:id="27451"/>
    </w:p>
    <w:p w:rsidR="00D81667" w:rsidRDefault="00D81667" w:rsidP="00312409">
      <w:pPr>
        <w:rPr>
          <w:rtl/>
          <w:lang w:eastAsia="he-IL"/>
        </w:rPr>
      </w:pPr>
      <w:bookmarkStart w:id="27452" w:name="_ETM_Q42_187686"/>
      <w:bookmarkStart w:id="27453" w:name="_ETM_Q42_187779"/>
      <w:bookmarkEnd w:id="27452"/>
      <w:bookmarkEnd w:id="27453"/>
    </w:p>
    <w:p w:rsidR="00D81667" w:rsidRDefault="00D81667" w:rsidP="00312409">
      <w:pPr>
        <w:pStyle w:val="af6"/>
        <w:keepNext/>
        <w:rPr>
          <w:rtl/>
        </w:rPr>
      </w:pPr>
      <w:bookmarkStart w:id="27454" w:name="_ETM_Q42_184321"/>
      <w:bookmarkStart w:id="27455" w:name="_ETM_Q42_184405"/>
      <w:bookmarkStart w:id="27456" w:name="ET_yor_6490_49"/>
      <w:bookmarkEnd w:id="27454"/>
      <w:bookmarkEnd w:id="27455"/>
      <w:r w:rsidRPr="005C4DF1">
        <w:rPr>
          <w:rStyle w:val="TagStyle"/>
          <w:rtl/>
        </w:rPr>
        <w:t>&lt;&lt; יור &gt;&gt;</w:t>
      </w:r>
      <w:r w:rsidRPr="008B6210">
        <w:rPr>
          <w:rStyle w:val="TagStyle"/>
          <w:rtl/>
        </w:rPr>
        <w:t xml:space="preserve"> </w:t>
      </w:r>
      <w:r>
        <w:rPr>
          <w:rtl/>
        </w:rPr>
        <w:t>היו"ר ניסים ואטורי:</w:t>
      </w:r>
      <w:r w:rsidRPr="008B6210">
        <w:rPr>
          <w:rStyle w:val="TagStyle"/>
          <w:rtl/>
        </w:rPr>
        <w:t xml:space="preserve"> </w:t>
      </w:r>
      <w:r w:rsidRPr="005C4DF1">
        <w:rPr>
          <w:rStyle w:val="TagStyle"/>
          <w:rtl/>
        </w:rPr>
        <w:t>&lt;&lt; יור &gt;&gt;</w:t>
      </w:r>
      <w:r>
        <w:rPr>
          <w:rtl/>
        </w:rPr>
        <w:t xml:space="preserve">   </w:t>
      </w:r>
      <w:bookmarkEnd w:id="27456"/>
    </w:p>
    <w:p w:rsidR="00D81667" w:rsidRDefault="00D81667" w:rsidP="008473B9">
      <w:pPr>
        <w:rPr>
          <w:rtl/>
          <w:lang w:eastAsia="he-IL"/>
        </w:rPr>
      </w:pPr>
    </w:p>
    <w:p w:rsidR="00D81667" w:rsidRPr="008B6210" w:rsidRDefault="00D81667" w:rsidP="00312409">
      <w:pPr>
        <w:rPr>
          <w:rtl/>
          <w:lang w:eastAsia="he-IL"/>
        </w:rPr>
      </w:pPr>
      <w:bookmarkStart w:id="27457" w:name="_ETM_Q42_185070"/>
      <w:bookmarkEnd w:id="27457"/>
      <w:r>
        <w:rPr>
          <w:rFonts w:hint="cs"/>
          <w:rtl/>
          <w:lang w:eastAsia="he-IL"/>
        </w:rPr>
        <w:t>תודה רבה.</w:t>
      </w:r>
    </w:p>
    <w:p w:rsidR="00D81667" w:rsidRDefault="00D81667" w:rsidP="00312409">
      <w:pPr>
        <w:ind w:firstLine="0"/>
        <w:rPr>
          <w:rtl/>
          <w:lang w:eastAsia="he-IL"/>
        </w:rPr>
      </w:pPr>
      <w:bookmarkStart w:id="27458" w:name="_ETM_Q42_179064"/>
      <w:bookmarkEnd w:id="27458"/>
    </w:p>
    <w:p w:rsidR="00D81667" w:rsidRDefault="00D81667" w:rsidP="00312409">
      <w:pPr>
        <w:pStyle w:val="af5"/>
        <w:keepNext/>
        <w:rPr>
          <w:rtl/>
        </w:rPr>
      </w:pPr>
      <w:bookmarkStart w:id="27459" w:name="_ETM_Q42_184867"/>
      <w:bookmarkStart w:id="27460" w:name="_ETM_Q42_184931"/>
      <w:bookmarkEnd w:id="27459"/>
      <w:bookmarkEnd w:id="27460"/>
      <w:r w:rsidRPr="005C4DF1">
        <w:rPr>
          <w:rStyle w:val="TagStyle"/>
          <w:rtl/>
        </w:rPr>
        <w:t>&lt;&lt; קריאה &gt;&gt;</w:t>
      </w:r>
      <w:r w:rsidRPr="007A3801">
        <w:rPr>
          <w:rStyle w:val="TagStyle"/>
          <w:rtl/>
        </w:rPr>
        <w:t xml:space="preserve"> </w:t>
      </w:r>
      <w:r>
        <w:rPr>
          <w:rtl/>
        </w:rPr>
        <w:t>טלי גוטליב (הליכוד):</w:t>
      </w:r>
      <w:r w:rsidRPr="007A3801">
        <w:rPr>
          <w:rStyle w:val="TagStyle"/>
          <w:rtl/>
        </w:rPr>
        <w:t xml:space="preserve"> </w:t>
      </w:r>
      <w:r w:rsidRPr="005C4DF1">
        <w:rPr>
          <w:rStyle w:val="TagStyle"/>
          <w:rtl/>
        </w:rPr>
        <w:t>&lt;&lt;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 xml:space="preserve">לא </w:t>
      </w:r>
      <w:bookmarkStart w:id="27461" w:name="_ETM_Q42_184427"/>
      <w:bookmarkEnd w:id="27461"/>
      <w:r>
        <w:rPr>
          <w:rFonts w:hint="cs"/>
          <w:rtl/>
          <w:lang w:eastAsia="he-IL"/>
        </w:rPr>
        <w:t xml:space="preserve">אמרת טלי </w:t>
      </w:r>
      <w:bookmarkStart w:id="27462" w:name="_ETM_Q42_185517"/>
      <w:bookmarkEnd w:id="27462"/>
      <w:r>
        <w:rPr>
          <w:rFonts w:hint="cs"/>
          <w:rtl/>
          <w:lang w:eastAsia="he-IL"/>
        </w:rPr>
        <w:t xml:space="preserve">גוטליב </w:t>
      </w:r>
      <w:r w:rsidR="00AB1E2B">
        <w:rPr>
          <w:rFonts w:hint="cs"/>
          <w:rtl/>
          <w:lang w:eastAsia="he-IL"/>
        </w:rPr>
        <w:t>– – –</w:t>
      </w:r>
    </w:p>
    <w:p w:rsidR="00D81667" w:rsidRDefault="00D81667" w:rsidP="00312409">
      <w:pPr>
        <w:rPr>
          <w:rtl/>
          <w:lang w:eastAsia="he-IL"/>
        </w:rPr>
      </w:pPr>
      <w:bookmarkStart w:id="27463" w:name="_ETM_Q42_190692"/>
      <w:bookmarkStart w:id="27464" w:name="_ETM_Q42_190758"/>
      <w:bookmarkEnd w:id="27463"/>
      <w:bookmarkEnd w:id="27464"/>
    </w:p>
    <w:p w:rsidR="00D81667" w:rsidRDefault="00D81667" w:rsidP="00312409">
      <w:pPr>
        <w:pStyle w:val="af5"/>
        <w:keepNext/>
        <w:rPr>
          <w:rtl/>
        </w:rPr>
      </w:pPr>
      <w:bookmarkStart w:id="27465" w:name="ET_interruption_6361_6"/>
      <w:r w:rsidRPr="005C4DF1">
        <w:rPr>
          <w:rStyle w:val="TagStyle"/>
          <w:rtl/>
        </w:rPr>
        <w:t xml:space="preserve"> &lt;&lt; קריאה &gt;&gt;</w:t>
      </w:r>
      <w:r w:rsidRPr="007A3801">
        <w:rPr>
          <w:rStyle w:val="TagStyle"/>
          <w:rtl/>
        </w:rPr>
        <w:t xml:space="preserve"> </w:t>
      </w:r>
      <w:r>
        <w:rPr>
          <w:rtl/>
        </w:rPr>
        <w:t>נאור שירי (יש עתיד):</w:t>
      </w:r>
      <w:r w:rsidRPr="007A3801">
        <w:rPr>
          <w:rStyle w:val="TagStyle"/>
          <w:rtl/>
        </w:rPr>
        <w:t xml:space="preserve"> </w:t>
      </w:r>
      <w:r w:rsidRPr="005C4DF1">
        <w:rPr>
          <w:rStyle w:val="TagStyle"/>
          <w:rtl/>
        </w:rPr>
        <w:t>&lt;&lt; קריאה &gt;&gt;</w:t>
      </w:r>
      <w:r>
        <w:rPr>
          <w:rtl/>
        </w:rPr>
        <w:t xml:space="preserve">   </w:t>
      </w:r>
      <w:bookmarkEnd w:id="27465"/>
    </w:p>
    <w:p w:rsidR="00D81667" w:rsidRDefault="00D81667" w:rsidP="008473B9">
      <w:pPr>
        <w:rPr>
          <w:rtl/>
          <w:lang w:eastAsia="he-IL"/>
        </w:rPr>
      </w:pPr>
    </w:p>
    <w:p w:rsidR="00D81667" w:rsidRDefault="00D81667" w:rsidP="00312409">
      <w:pPr>
        <w:rPr>
          <w:rtl/>
          <w:lang w:eastAsia="he-IL"/>
        </w:rPr>
      </w:pPr>
      <w:r>
        <w:rPr>
          <w:rFonts w:hint="cs"/>
          <w:rtl/>
          <w:lang w:eastAsia="he-IL"/>
        </w:rPr>
        <w:t>זה על החוק שלך, זו הייתה ההזכרה.</w:t>
      </w:r>
    </w:p>
    <w:p w:rsidR="00D81667" w:rsidRDefault="00D81667" w:rsidP="00312409">
      <w:pPr>
        <w:rPr>
          <w:rtl/>
          <w:lang w:eastAsia="he-IL"/>
        </w:rPr>
      </w:pPr>
      <w:bookmarkStart w:id="27466" w:name="_ETM_Q42_192621"/>
      <w:bookmarkStart w:id="27467" w:name="_ETM_Q42_192707"/>
      <w:bookmarkEnd w:id="27466"/>
      <w:bookmarkEnd w:id="27467"/>
    </w:p>
    <w:p w:rsidR="00D81667" w:rsidRDefault="00D81667" w:rsidP="00312409">
      <w:pPr>
        <w:pStyle w:val="af5"/>
        <w:keepNext/>
        <w:rPr>
          <w:rtl/>
        </w:rPr>
      </w:pPr>
      <w:bookmarkStart w:id="27468" w:name="_ETM_Q42_192764"/>
      <w:bookmarkStart w:id="27469" w:name="_ETM_Q42_192833"/>
      <w:bookmarkStart w:id="27470" w:name="ET_interruption_6345_51"/>
      <w:bookmarkEnd w:id="27468"/>
      <w:bookmarkEnd w:id="27469"/>
      <w:r w:rsidRPr="005C4DF1">
        <w:rPr>
          <w:rStyle w:val="TagStyle"/>
          <w:rtl/>
        </w:rPr>
        <w:t>&lt;&lt; קריאה &gt;&gt;</w:t>
      </w:r>
      <w:r w:rsidRPr="007A3801">
        <w:rPr>
          <w:rStyle w:val="TagStyle"/>
          <w:rtl/>
        </w:rPr>
        <w:t xml:space="preserve"> </w:t>
      </w:r>
      <w:r>
        <w:rPr>
          <w:rtl/>
        </w:rPr>
        <w:t>טלי גוטליב (הליכוד):</w:t>
      </w:r>
      <w:r w:rsidRPr="007A3801">
        <w:rPr>
          <w:rStyle w:val="TagStyle"/>
          <w:rtl/>
        </w:rPr>
        <w:t xml:space="preserve"> </w:t>
      </w:r>
      <w:r w:rsidRPr="005C4DF1">
        <w:rPr>
          <w:rStyle w:val="TagStyle"/>
          <w:rtl/>
        </w:rPr>
        <w:t>&lt;&lt; קריאה &gt;&gt;</w:t>
      </w:r>
      <w:bookmarkEnd w:id="27470"/>
      <w:r>
        <w:rPr>
          <w:rtl/>
        </w:rPr>
        <w:t xml:space="preserve">   </w:t>
      </w:r>
    </w:p>
    <w:p w:rsidR="00D81667" w:rsidRDefault="00D81667" w:rsidP="008473B9">
      <w:pPr>
        <w:rPr>
          <w:rtl/>
          <w:lang w:eastAsia="he-IL"/>
        </w:rPr>
      </w:pPr>
    </w:p>
    <w:p w:rsidR="00D81667" w:rsidRDefault="00D81667" w:rsidP="00312409">
      <w:pPr>
        <w:rPr>
          <w:rtl/>
          <w:lang w:eastAsia="he-IL"/>
        </w:rPr>
      </w:pPr>
      <w:bookmarkStart w:id="27471" w:name="_ETM_Q42_193517"/>
      <w:bookmarkStart w:id="27472" w:name="_ETM_Q42_193591"/>
      <w:bookmarkEnd w:id="27471"/>
      <w:bookmarkEnd w:id="27472"/>
      <w:r>
        <w:rPr>
          <w:rFonts w:hint="cs"/>
          <w:rtl/>
          <w:lang w:eastAsia="he-IL"/>
        </w:rPr>
        <w:t>די, די. תגיד סליחה, וסלחתי לך – אבל אתה אפילו לא מבקש סליחה.</w:t>
      </w:r>
    </w:p>
    <w:p w:rsidR="00D81667" w:rsidRDefault="00D81667" w:rsidP="00312409">
      <w:pPr>
        <w:rPr>
          <w:rtl/>
          <w:lang w:eastAsia="he-IL"/>
        </w:rPr>
      </w:pPr>
    </w:p>
    <w:p w:rsidR="00D81667" w:rsidRDefault="00D81667" w:rsidP="00312409">
      <w:pPr>
        <w:pStyle w:val="af5"/>
        <w:keepNext/>
        <w:rPr>
          <w:rtl/>
        </w:rPr>
      </w:pPr>
      <w:bookmarkStart w:id="27473" w:name="ET_interruption_6361_7"/>
      <w:r w:rsidRPr="005C4DF1">
        <w:rPr>
          <w:rStyle w:val="TagStyle"/>
          <w:rtl/>
        </w:rPr>
        <w:t xml:space="preserve"> &lt;&lt; קריאה &gt;&gt;</w:t>
      </w:r>
      <w:r w:rsidRPr="007F0D9B">
        <w:rPr>
          <w:rStyle w:val="TagStyle"/>
          <w:rtl/>
        </w:rPr>
        <w:t xml:space="preserve"> </w:t>
      </w:r>
      <w:r>
        <w:rPr>
          <w:rtl/>
        </w:rPr>
        <w:t>נאור שירי (יש עתיד):</w:t>
      </w:r>
      <w:r w:rsidRPr="007F0D9B">
        <w:rPr>
          <w:rStyle w:val="TagStyle"/>
          <w:rtl/>
        </w:rPr>
        <w:t xml:space="preserve"> </w:t>
      </w:r>
      <w:r w:rsidRPr="005C4DF1">
        <w:rPr>
          <w:rStyle w:val="TagStyle"/>
          <w:rtl/>
        </w:rPr>
        <w:t>&lt;&lt; קריאה &gt;&gt;</w:t>
      </w:r>
      <w:r>
        <w:rPr>
          <w:rtl/>
        </w:rPr>
        <w:t xml:space="preserve">   </w:t>
      </w:r>
      <w:bookmarkEnd w:id="27473"/>
    </w:p>
    <w:p w:rsidR="00D81667" w:rsidRDefault="00D81667" w:rsidP="008473B9">
      <w:pPr>
        <w:rPr>
          <w:rtl/>
          <w:lang w:eastAsia="he-IL"/>
        </w:rPr>
      </w:pPr>
    </w:p>
    <w:p w:rsidR="00D81667" w:rsidRDefault="00D81667" w:rsidP="00312409">
      <w:pPr>
        <w:rPr>
          <w:rtl/>
          <w:lang w:eastAsia="he-IL"/>
        </w:rPr>
      </w:pPr>
      <w:bookmarkStart w:id="27474" w:name="_ETM_Q42_192493"/>
      <w:bookmarkEnd w:id="27474"/>
      <w:r>
        <w:rPr>
          <w:rFonts w:hint="cs"/>
          <w:rtl/>
          <w:lang w:eastAsia="he-IL"/>
        </w:rPr>
        <w:t>על מה אני אבקש סליחה? אני לא התכוונתי לזה.</w:t>
      </w:r>
    </w:p>
    <w:p w:rsidR="00D81667" w:rsidRDefault="00D81667" w:rsidP="00312409">
      <w:pPr>
        <w:rPr>
          <w:rtl/>
          <w:lang w:eastAsia="he-IL"/>
        </w:rPr>
      </w:pPr>
      <w:bookmarkStart w:id="27475" w:name="_ETM_Q42_198000"/>
      <w:bookmarkStart w:id="27476" w:name="_ETM_Q42_198073"/>
      <w:bookmarkEnd w:id="27475"/>
      <w:bookmarkEnd w:id="27476"/>
    </w:p>
    <w:p w:rsidR="00D81667" w:rsidRDefault="00D81667" w:rsidP="00312409">
      <w:pPr>
        <w:pStyle w:val="af6"/>
        <w:keepNext/>
        <w:rPr>
          <w:rtl/>
        </w:rPr>
      </w:pPr>
      <w:bookmarkStart w:id="27477" w:name="ET_yor_6490_8"/>
      <w:r w:rsidRPr="005C4DF1">
        <w:rPr>
          <w:rStyle w:val="TagStyle"/>
          <w:rtl/>
        </w:rPr>
        <w:t xml:space="preserve"> &lt;&lt; יור &gt;&gt;</w:t>
      </w:r>
      <w:r w:rsidRPr="007F0D9B">
        <w:rPr>
          <w:rStyle w:val="TagStyle"/>
          <w:rtl/>
        </w:rPr>
        <w:t xml:space="preserve"> </w:t>
      </w:r>
      <w:r>
        <w:rPr>
          <w:rtl/>
        </w:rPr>
        <w:t>היו"ר ניסים ואטורי:</w:t>
      </w:r>
      <w:r w:rsidRPr="007F0D9B">
        <w:rPr>
          <w:rStyle w:val="TagStyle"/>
          <w:rtl/>
        </w:rPr>
        <w:t xml:space="preserve"> </w:t>
      </w:r>
      <w:r w:rsidRPr="005C4DF1">
        <w:rPr>
          <w:rStyle w:val="TagStyle"/>
          <w:rtl/>
        </w:rPr>
        <w:t>&lt;&lt; יור &gt;&gt;</w:t>
      </w:r>
      <w:r>
        <w:rPr>
          <w:rtl/>
        </w:rPr>
        <w:t xml:space="preserve">   </w:t>
      </w:r>
      <w:bookmarkEnd w:id="27477"/>
    </w:p>
    <w:p w:rsidR="00D81667" w:rsidRDefault="00D81667" w:rsidP="008473B9">
      <w:pPr>
        <w:rPr>
          <w:rtl/>
          <w:lang w:eastAsia="he-IL"/>
        </w:rPr>
      </w:pPr>
    </w:p>
    <w:p w:rsidR="00D81667" w:rsidRDefault="00D81667" w:rsidP="00312409">
      <w:pPr>
        <w:rPr>
          <w:rtl/>
          <w:lang w:eastAsia="he-IL"/>
        </w:rPr>
      </w:pPr>
      <w:bookmarkStart w:id="27478" w:name="_ETM_Q42_198620"/>
      <w:bookmarkEnd w:id="27478"/>
      <w:r>
        <w:rPr>
          <w:rFonts w:hint="cs"/>
          <w:rtl/>
          <w:lang w:eastAsia="he-IL"/>
        </w:rPr>
        <w:t xml:space="preserve">תגידו, אתם </w:t>
      </w:r>
      <w:bookmarkStart w:id="27479" w:name="_ETM_Q42_196276"/>
      <w:bookmarkEnd w:id="27479"/>
      <w:r>
        <w:rPr>
          <w:rFonts w:hint="cs"/>
          <w:rtl/>
          <w:lang w:eastAsia="he-IL"/>
        </w:rPr>
        <w:t>מוכנים להפסיק?</w:t>
      </w:r>
    </w:p>
    <w:p w:rsidR="00D81667" w:rsidRDefault="00D81667" w:rsidP="00312409">
      <w:pPr>
        <w:rPr>
          <w:rtl/>
          <w:lang w:eastAsia="he-IL"/>
        </w:rPr>
      </w:pPr>
      <w:bookmarkStart w:id="27480" w:name="_ETM_Q42_200259"/>
      <w:bookmarkStart w:id="27481" w:name="_ETM_Q42_200332"/>
      <w:bookmarkEnd w:id="27480"/>
      <w:bookmarkEnd w:id="27481"/>
    </w:p>
    <w:p w:rsidR="00D81667" w:rsidRDefault="00D81667" w:rsidP="00312409">
      <w:pPr>
        <w:pStyle w:val="af5"/>
        <w:keepNext/>
        <w:rPr>
          <w:rtl/>
        </w:rPr>
      </w:pPr>
      <w:r w:rsidRPr="005C4DF1">
        <w:rPr>
          <w:rStyle w:val="TagStyle"/>
          <w:rtl/>
        </w:rPr>
        <w:t xml:space="preserve"> &lt;&lt; קריאה &gt;&gt;</w:t>
      </w:r>
      <w:r w:rsidRPr="007F0D9B">
        <w:rPr>
          <w:rStyle w:val="TagStyle"/>
          <w:rtl/>
        </w:rPr>
        <w:t xml:space="preserve"> </w:t>
      </w:r>
      <w:r>
        <w:rPr>
          <w:rtl/>
        </w:rPr>
        <w:t>טלי גוטליב (הליכוד):</w:t>
      </w:r>
      <w:r w:rsidRPr="007F0D9B">
        <w:rPr>
          <w:rStyle w:val="TagStyle"/>
          <w:rtl/>
        </w:rPr>
        <w:t xml:space="preserve"> </w:t>
      </w:r>
      <w:r w:rsidRPr="005C4DF1">
        <w:rPr>
          <w:rStyle w:val="TagStyle"/>
          <w:rtl/>
        </w:rPr>
        <w:t>&lt;&lt; קריאה &gt;&gt;</w:t>
      </w:r>
      <w:r>
        <w:rPr>
          <w:rtl/>
        </w:rPr>
        <w:t xml:space="preserve">   </w:t>
      </w:r>
    </w:p>
    <w:p w:rsidR="00D81667" w:rsidRDefault="00D81667" w:rsidP="008473B9">
      <w:pPr>
        <w:rPr>
          <w:rtl/>
          <w:lang w:eastAsia="he-IL"/>
        </w:rPr>
      </w:pPr>
    </w:p>
    <w:p w:rsidR="00D81667" w:rsidRDefault="00D81667" w:rsidP="00312409">
      <w:pPr>
        <w:rPr>
          <w:rtl/>
          <w:lang w:eastAsia="he-IL"/>
        </w:rPr>
      </w:pPr>
      <w:r>
        <w:rPr>
          <w:rFonts w:hint="cs"/>
          <w:rtl/>
          <w:lang w:eastAsia="he-IL"/>
        </w:rPr>
        <w:t>באמת, קצת כבוד.</w:t>
      </w:r>
      <w:bookmarkStart w:id="27482" w:name="_ETM_Q42_6245"/>
      <w:bookmarkStart w:id="27483" w:name="_ETM_Q42_6312"/>
      <w:bookmarkEnd w:id="27482"/>
      <w:bookmarkEnd w:id="27483"/>
    </w:p>
    <w:p w:rsidR="00D81667" w:rsidRDefault="00D81667" w:rsidP="00312409">
      <w:pPr>
        <w:rPr>
          <w:rtl/>
          <w:lang w:eastAsia="he-IL"/>
        </w:rPr>
      </w:pPr>
      <w:bookmarkStart w:id="27484" w:name="_ETM_Q42_200520"/>
      <w:bookmarkStart w:id="27485" w:name="_ETM_Q42_200610"/>
      <w:bookmarkEnd w:id="27484"/>
      <w:bookmarkEnd w:id="27485"/>
    </w:p>
    <w:p w:rsidR="00D81667" w:rsidRDefault="00D81667" w:rsidP="00312409">
      <w:pPr>
        <w:pStyle w:val="af5"/>
        <w:keepNext/>
        <w:rPr>
          <w:rtl/>
        </w:rPr>
      </w:pPr>
      <w:bookmarkStart w:id="27486" w:name="ET_interruption_6255_10"/>
      <w:r w:rsidRPr="005C4DF1">
        <w:rPr>
          <w:rStyle w:val="TagStyle"/>
          <w:rtl/>
        </w:rPr>
        <w:t xml:space="preserve"> &lt;&lt; קריאה &gt;&gt;</w:t>
      </w:r>
      <w:r w:rsidRPr="007F0D9B">
        <w:rPr>
          <w:rStyle w:val="TagStyle"/>
          <w:rtl/>
        </w:rPr>
        <w:t xml:space="preserve"> </w:t>
      </w:r>
      <w:r>
        <w:rPr>
          <w:rtl/>
        </w:rPr>
        <w:t>סימון דוידסון (יש עתיד):</w:t>
      </w:r>
      <w:r w:rsidRPr="007F0D9B">
        <w:rPr>
          <w:rStyle w:val="TagStyle"/>
          <w:rtl/>
        </w:rPr>
        <w:t xml:space="preserve"> </w:t>
      </w:r>
      <w:r w:rsidRPr="005C4DF1">
        <w:rPr>
          <w:rStyle w:val="TagStyle"/>
          <w:rtl/>
        </w:rPr>
        <w:t>&lt;&lt; קריאה &gt;&gt;</w:t>
      </w:r>
      <w:r>
        <w:rPr>
          <w:rtl/>
        </w:rPr>
        <w:t xml:space="preserve">   </w:t>
      </w:r>
      <w:bookmarkEnd w:id="27486"/>
    </w:p>
    <w:p w:rsidR="00D81667" w:rsidRDefault="00D81667" w:rsidP="008473B9">
      <w:pPr>
        <w:rPr>
          <w:rtl/>
          <w:lang w:eastAsia="he-IL"/>
        </w:rPr>
      </w:pPr>
    </w:p>
    <w:p w:rsidR="00D81667" w:rsidRDefault="00D81667" w:rsidP="00312409">
      <w:pPr>
        <w:rPr>
          <w:rtl/>
          <w:lang w:eastAsia="he-IL"/>
        </w:rPr>
      </w:pPr>
      <w:bookmarkStart w:id="27487" w:name="_ETM_Q42_203039"/>
      <w:bookmarkEnd w:id="27487"/>
      <w:r>
        <w:rPr>
          <w:rFonts w:hint="cs"/>
          <w:rtl/>
          <w:lang w:eastAsia="he-IL"/>
        </w:rPr>
        <w:t>הוא לא אמר מילה על טלי גוטליב.</w:t>
      </w:r>
    </w:p>
    <w:p w:rsidR="00D81667" w:rsidRDefault="00D81667" w:rsidP="00312409">
      <w:pPr>
        <w:rPr>
          <w:rtl/>
          <w:lang w:eastAsia="he-IL"/>
        </w:rPr>
      </w:pPr>
      <w:bookmarkStart w:id="27488" w:name="_ETM_Q42_201174"/>
      <w:bookmarkStart w:id="27489" w:name="_ETM_Q42_201247"/>
      <w:bookmarkEnd w:id="27488"/>
      <w:bookmarkEnd w:id="27489"/>
    </w:p>
    <w:p w:rsidR="00D81667" w:rsidRDefault="00D81667" w:rsidP="00312409">
      <w:pPr>
        <w:pStyle w:val="af5"/>
        <w:keepNext/>
        <w:rPr>
          <w:rtl/>
        </w:rPr>
      </w:pPr>
      <w:bookmarkStart w:id="27490" w:name="_ETM_Q42_201510"/>
      <w:bookmarkStart w:id="27491" w:name="_ETM_Q42_201597"/>
      <w:bookmarkStart w:id="27492" w:name="ET_interruption_6345_52"/>
      <w:bookmarkEnd w:id="27490"/>
      <w:bookmarkEnd w:id="27491"/>
      <w:r w:rsidRPr="005C4DF1">
        <w:rPr>
          <w:rStyle w:val="TagStyle"/>
          <w:rtl/>
        </w:rPr>
        <w:t>&lt;&lt; קריאה &gt;&gt;</w:t>
      </w:r>
      <w:r w:rsidRPr="007A3801">
        <w:rPr>
          <w:rStyle w:val="TagStyle"/>
          <w:rtl/>
        </w:rPr>
        <w:t xml:space="preserve"> </w:t>
      </w:r>
      <w:r>
        <w:rPr>
          <w:rtl/>
        </w:rPr>
        <w:t>טלי גוטליב (הליכוד):</w:t>
      </w:r>
      <w:r w:rsidRPr="007A3801">
        <w:rPr>
          <w:rStyle w:val="TagStyle"/>
          <w:rtl/>
        </w:rPr>
        <w:t xml:space="preserve"> </w:t>
      </w:r>
      <w:r w:rsidRPr="005C4DF1">
        <w:rPr>
          <w:rStyle w:val="TagStyle"/>
          <w:rtl/>
        </w:rPr>
        <w:t>&lt;&lt; קריאה &gt;&gt;</w:t>
      </w:r>
      <w:bookmarkEnd w:id="27492"/>
      <w:r>
        <w:rPr>
          <w:rtl/>
        </w:rPr>
        <w:t xml:space="preserve">   </w:t>
      </w:r>
    </w:p>
    <w:p w:rsidR="00D81667" w:rsidRDefault="00D81667" w:rsidP="008473B9">
      <w:pPr>
        <w:rPr>
          <w:rtl/>
          <w:lang w:eastAsia="he-IL"/>
        </w:rPr>
      </w:pPr>
    </w:p>
    <w:p w:rsidR="00D81667" w:rsidRDefault="00D81667" w:rsidP="00312409">
      <w:pPr>
        <w:rPr>
          <w:rtl/>
          <w:lang w:eastAsia="he-IL"/>
        </w:rPr>
      </w:pPr>
      <w:bookmarkStart w:id="27493" w:name="_ETM_Q42_202278"/>
      <w:bookmarkStart w:id="27494" w:name="_ETM_Q42_202374"/>
      <w:bookmarkEnd w:id="27493"/>
      <w:bookmarkEnd w:id="27494"/>
      <w:r>
        <w:rPr>
          <w:rFonts w:hint="cs"/>
          <w:rtl/>
          <w:lang w:eastAsia="he-IL"/>
        </w:rPr>
        <w:t xml:space="preserve">"זה </w:t>
      </w:r>
      <w:bookmarkStart w:id="27495" w:name="_ETM_Q42_202853"/>
      <w:bookmarkEnd w:id="27495"/>
      <w:r>
        <w:rPr>
          <w:rFonts w:hint="cs"/>
          <w:rtl/>
          <w:lang w:eastAsia="he-IL"/>
        </w:rPr>
        <w:t>מתאים לטלי גוטליב".</w:t>
      </w:r>
    </w:p>
    <w:p w:rsidR="00D81667" w:rsidRDefault="00D81667" w:rsidP="00312409">
      <w:pPr>
        <w:rPr>
          <w:rtl/>
          <w:lang w:eastAsia="he-IL"/>
        </w:rPr>
      </w:pPr>
      <w:bookmarkStart w:id="27496" w:name="_ETM_Q42_206403"/>
      <w:bookmarkStart w:id="27497" w:name="_ETM_Q42_206480"/>
      <w:bookmarkEnd w:id="27496"/>
      <w:bookmarkEnd w:id="27497"/>
    </w:p>
    <w:p w:rsidR="00D81667" w:rsidRDefault="00D81667" w:rsidP="00312409">
      <w:pPr>
        <w:pStyle w:val="af6"/>
        <w:keepNext/>
        <w:rPr>
          <w:rtl/>
        </w:rPr>
      </w:pPr>
      <w:bookmarkStart w:id="27498" w:name="ET_yor_6490_53"/>
      <w:r w:rsidRPr="000452C6">
        <w:rPr>
          <w:rStyle w:val="TagStyle"/>
          <w:rtl/>
        </w:rPr>
        <w:t xml:space="preserve"> &lt;&lt; יור &gt;&gt;</w:t>
      </w:r>
      <w:r w:rsidRPr="007F0D9B">
        <w:rPr>
          <w:rStyle w:val="TagStyle"/>
          <w:rtl/>
        </w:rPr>
        <w:t xml:space="preserve"> </w:t>
      </w:r>
      <w:r>
        <w:rPr>
          <w:rtl/>
        </w:rPr>
        <w:t>היו"ר ניסים ואטורי:</w:t>
      </w:r>
      <w:r w:rsidRPr="007F0D9B">
        <w:rPr>
          <w:rStyle w:val="TagStyle"/>
          <w:rtl/>
        </w:rPr>
        <w:t xml:space="preserve"> </w:t>
      </w:r>
      <w:r w:rsidRPr="000452C6">
        <w:rPr>
          <w:rStyle w:val="TagStyle"/>
          <w:rtl/>
        </w:rPr>
        <w:t>&lt;&lt; יור &gt;&gt;</w:t>
      </w:r>
      <w:bookmarkEnd w:id="27498"/>
      <w:r>
        <w:rPr>
          <w:rtl/>
        </w:rPr>
        <w:t xml:space="preserve">   </w:t>
      </w:r>
    </w:p>
    <w:p w:rsidR="00D81667" w:rsidRDefault="00D81667" w:rsidP="008473B9">
      <w:pPr>
        <w:rPr>
          <w:rtl/>
          <w:lang w:eastAsia="he-IL"/>
        </w:rPr>
      </w:pPr>
    </w:p>
    <w:p w:rsidR="00D81667" w:rsidRDefault="00D81667" w:rsidP="00312409">
      <w:pPr>
        <w:rPr>
          <w:rtl/>
          <w:lang w:eastAsia="he-IL"/>
        </w:rPr>
      </w:pPr>
      <w:bookmarkStart w:id="27499" w:name="_ETM_Q42_207583"/>
      <w:bookmarkEnd w:id="27499"/>
      <w:r>
        <w:rPr>
          <w:rFonts w:hint="cs"/>
          <w:rtl/>
          <w:lang w:eastAsia="he-IL"/>
        </w:rPr>
        <w:t>חבר הכנסת משה טור פז, בבקשה. חמש דקות לרשותך.</w:t>
      </w:r>
    </w:p>
    <w:p w:rsidR="00D81667" w:rsidRDefault="00D81667" w:rsidP="00312409">
      <w:pPr>
        <w:rPr>
          <w:rtl/>
          <w:lang w:eastAsia="he-IL"/>
        </w:rPr>
      </w:pPr>
      <w:bookmarkStart w:id="27500" w:name="_ETM_Q42_210924"/>
      <w:bookmarkStart w:id="27501" w:name="_ETM_Q42_211002"/>
      <w:bookmarkEnd w:id="27500"/>
      <w:bookmarkEnd w:id="27501"/>
    </w:p>
    <w:p w:rsidR="00D81667" w:rsidRDefault="00D81667" w:rsidP="00312409">
      <w:pPr>
        <w:pStyle w:val="a4"/>
        <w:keepNext/>
        <w:rPr>
          <w:rtl/>
        </w:rPr>
      </w:pPr>
      <w:bookmarkStart w:id="27502" w:name="ET_speaker_6128_12"/>
      <w:r w:rsidRPr="000452C6">
        <w:rPr>
          <w:rStyle w:val="TagStyle"/>
          <w:rtl/>
        </w:rPr>
        <w:t xml:space="preserve"> &lt;&lt; דובר &gt;&gt;</w:t>
      </w:r>
      <w:r w:rsidRPr="007F0D9B">
        <w:rPr>
          <w:rStyle w:val="TagStyle"/>
          <w:rtl/>
        </w:rPr>
        <w:t xml:space="preserve"> </w:t>
      </w:r>
      <w:bookmarkStart w:id="27503" w:name="_Toc192583323"/>
      <w:r>
        <w:rPr>
          <w:rtl/>
        </w:rPr>
        <w:t>משה טור פז (יש עתיד):</w:t>
      </w:r>
      <w:bookmarkEnd w:id="27503"/>
      <w:r w:rsidRPr="007F0D9B">
        <w:rPr>
          <w:rStyle w:val="TagStyle"/>
          <w:rtl/>
        </w:rPr>
        <w:t xml:space="preserve"> </w:t>
      </w:r>
      <w:r w:rsidRPr="000452C6">
        <w:rPr>
          <w:rStyle w:val="TagStyle"/>
          <w:rtl/>
        </w:rPr>
        <w:t>&lt;&lt; דובר &gt;&gt;</w:t>
      </w:r>
      <w:r>
        <w:rPr>
          <w:rtl/>
        </w:rPr>
        <w:t xml:space="preserve">   </w:t>
      </w:r>
      <w:bookmarkEnd w:id="27502"/>
    </w:p>
    <w:p w:rsidR="00D81667" w:rsidRDefault="00D81667" w:rsidP="008473B9">
      <w:pPr>
        <w:rPr>
          <w:rtl/>
          <w:lang w:eastAsia="he-IL"/>
        </w:rPr>
      </w:pPr>
    </w:p>
    <w:p w:rsidR="00D81667" w:rsidRDefault="00D81667" w:rsidP="00711E26">
      <w:pPr>
        <w:rPr>
          <w:rtl/>
        </w:rPr>
      </w:pPr>
      <w:r>
        <w:rPr>
          <w:rFonts w:hint="cs"/>
          <w:rtl/>
          <w:lang w:eastAsia="he-IL"/>
        </w:rPr>
        <w:t xml:space="preserve">אדוני היושב-ראש, חבריי חברי הכנסת – אדוני </w:t>
      </w:r>
      <w:r w:rsidR="00711E26">
        <w:rPr>
          <w:rFonts w:hint="cs"/>
          <w:rtl/>
          <w:lang w:eastAsia="he-IL"/>
        </w:rPr>
        <w:t>ה</w:t>
      </w:r>
      <w:r>
        <w:rPr>
          <w:rFonts w:hint="cs"/>
          <w:rtl/>
          <w:lang w:eastAsia="he-IL"/>
        </w:rPr>
        <w:t xml:space="preserve">יושב-ראש, </w:t>
      </w:r>
      <w:bookmarkStart w:id="27504" w:name="_ETM_Q42_212488"/>
      <w:bookmarkEnd w:id="27504"/>
      <w:r>
        <w:rPr>
          <w:rFonts w:hint="cs"/>
          <w:rtl/>
          <w:lang w:eastAsia="he-IL"/>
        </w:rPr>
        <w:t xml:space="preserve">ברשותך אני רוצה להתייחס לכובע שלך, למקום שבו אתה יושב – לא </w:t>
      </w:r>
      <w:bookmarkStart w:id="27505" w:name="_ETM_Q42_219529"/>
      <w:bookmarkEnd w:id="27505"/>
      <w:r>
        <w:rPr>
          <w:rFonts w:hint="cs"/>
          <w:rtl/>
          <w:lang w:eastAsia="he-IL"/>
        </w:rPr>
        <w:t>אליך אישית, אלא דווקא אליי.</w:t>
      </w:r>
      <w:r w:rsidRPr="003436F1">
        <w:rPr>
          <w:rtl/>
        </w:rPr>
        <w:t xml:space="preserve"> </w:t>
      </w:r>
      <w:bookmarkStart w:id="27506" w:name="_ETM_Q42_220380"/>
      <w:bookmarkEnd w:id="27506"/>
      <w:r>
        <w:rPr>
          <w:rtl/>
        </w:rPr>
        <w:t xml:space="preserve">בשנתיים </w:t>
      </w:r>
      <w:bookmarkStart w:id="27507" w:name="_ETM_Q42_221190"/>
      <w:bookmarkEnd w:id="27507"/>
      <w:r>
        <w:rPr>
          <w:rtl/>
        </w:rPr>
        <w:t xml:space="preserve">וחצי </w:t>
      </w:r>
      <w:bookmarkStart w:id="27508" w:name="_ETM_Q42_221580"/>
      <w:bookmarkEnd w:id="27508"/>
      <w:r>
        <w:rPr>
          <w:rtl/>
        </w:rPr>
        <w:t xml:space="preserve">האחרונות </w:t>
      </w:r>
      <w:bookmarkStart w:id="27509" w:name="_ETM_Q42_222090"/>
      <w:bookmarkEnd w:id="27509"/>
      <w:r>
        <w:rPr>
          <w:rtl/>
        </w:rPr>
        <w:t xml:space="preserve">זכיתי לשבת </w:t>
      </w:r>
      <w:bookmarkStart w:id="27510" w:name="_ETM_Q42_222540"/>
      <w:bookmarkEnd w:id="27510"/>
      <w:r>
        <w:rPr>
          <w:rtl/>
        </w:rPr>
        <w:t xml:space="preserve">על </w:t>
      </w:r>
      <w:bookmarkStart w:id="27511" w:name="_ETM_Q42_222630"/>
      <w:bookmarkEnd w:id="27511"/>
      <w:r>
        <w:rPr>
          <w:rtl/>
        </w:rPr>
        <w:t xml:space="preserve">הכיסא </w:t>
      </w:r>
      <w:bookmarkStart w:id="27512" w:name="_ETM_Q42_223050"/>
      <w:bookmarkEnd w:id="27512"/>
      <w:r>
        <w:rPr>
          <w:rtl/>
        </w:rPr>
        <w:t xml:space="preserve">הזה </w:t>
      </w:r>
      <w:bookmarkStart w:id="27513" w:name="_ETM_Q42_223770"/>
      <w:bookmarkEnd w:id="27513"/>
      <w:r>
        <w:rPr>
          <w:rtl/>
        </w:rPr>
        <w:t xml:space="preserve">כסגן </w:t>
      </w:r>
      <w:bookmarkStart w:id="27514" w:name="_ETM_Q42_224220"/>
      <w:bookmarkEnd w:id="27514"/>
      <w:r>
        <w:rPr>
          <w:rtl/>
        </w:rPr>
        <w:t xml:space="preserve">יושב-ראש </w:t>
      </w:r>
      <w:bookmarkStart w:id="27515" w:name="_ETM_Q42_224700"/>
      <w:bookmarkEnd w:id="27515"/>
      <w:r>
        <w:rPr>
          <w:rtl/>
        </w:rPr>
        <w:t>הכנסת</w:t>
      </w:r>
      <w:r>
        <w:rPr>
          <w:rFonts w:hint="cs"/>
          <w:rtl/>
        </w:rPr>
        <w:t>.</w:t>
      </w:r>
      <w:r>
        <w:rPr>
          <w:rtl/>
        </w:rPr>
        <w:t xml:space="preserve"> </w:t>
      </w:r>
      <w:bookmarkStart w:id="27516" w:name="_ETM_Q42_225300"/>
      <w:bookmarkEnd w:id="27516"/>
      <w:r>
        <w:rPr>
          <w:rtl/>
        </w:rPr>
        <w:t xml:space="preserve">בשבוע </w:t>
      </w:r>
      <w:bookmarkStart w:id="27517" w:name="_ETM_Q42_225720"/>
      <w:bookmarkEnd w:id="27517"/>
      <w:r>
        <w:rPr>
          <w:rtl/>
        </w:rPr>
        <w:t xml:space="preserve">שעבר </w:t>
      </w:r>
      <w:bookmarkStart w:id="27518" w:name="_ETM_Q42_226050"/>
      <w:bookmarkStart w:id="27519" w:name="_ETM_Q42_226890"/>
      <w:bookmarkEnd w:id="27518"/>
      <w:bookmarkEnd w:id="27519"/>
      <w:r>
        <w:rPr>
          <w:rtl/>
        </w:rPr>
        <w:t xml:space="preserve">בעצם </w:t>
      </w:r>
      <w:bookmarkStart w:id="27520" w:name="_ETM_Q42_227340"/>
      <w:bookmarkStart w:id="27521" w:name="_ETM_Q42_228330"/>
      <w:bookmarkEnd w:id="27520"/>
      <w:bookmarkEnd w:id="27521"/>
      <w:r>
        <w:rPr>
          <w:rtl/>
        </w:rPr>
        <w:t xml:space="preserve">התפטרתי </w:t>
      </w:r>
      <w:bookmarkStart w:id="27522" w:name="_ETM_Q42_228960"/>
      <w:bookmarkEnd w:id="27522"/>
      <w:r>
        <w:rPr>
          <w:rtl/>
        </w:rPr>
        <w:t>מתפקידי</w:t>
      </w:r>
      <w:r>
        <w:rPr>
          <w:rFonts w:hint="cs"/>
          <w:rtl/>
        </w:rPr>
        <w:t>,</w:t>
      </w:r>
      <w:r>
        <w:rPr>
          <w:rtl/>
        </w:rPr>
        <w:t xml:space="preserve"> </w:t>
      </w:r>
      <w:bookmarkStart w:id="27523" w:name="_ETM_Q42_229500"/>
      <w:bookmarkEnd w:id="27523"/>
      <w:r>
        <w:rPr>
          <w:rtl/>
        </w:rPr>
        <w:t xml:space="preserve">ונכנס </w:t>
      </w:r>
      <w:bookmarkStart w:id="27524" w:name="_ETM_Q42_229920"/>
      <w:bookmarkEnd w:id="27524"/>
      <w:r>
        <w:rPr>
          <w:rtl/>
        </w:rPr>
        <w:t xml:space="preserve">לתפקידו </w:t>
      </w:r>
      <w:bookmarkStart w:id="27525" w:name="_ETM_Q42_230400"/>
      <w:bookmarkEnd w:id="27525"/>
      <w:r>
        <w:rPr>
          <w:rtl/>
        </w:rPr>
        <w:t>ח</w:t>
      </w:r>
      <w:r>
        <w:rPr>
          <w:rFonts w:hint="cs"/>
          <w:rtl/>
        </w:rPr>
        <w:t>בר הכנסת דוידסון.</w:t>
      </w:r>
      <w:r>
        <w:rPr>
          <w:rtl/>
        </w:rPr>
        <w:t xml:space="preserve"> </w:t>
      </w:r>
      <w:bookmarkStart w:id="27526" w:name="_ETM_Q42_232260"/>
      <w:bookmarkEnd w:id="27526"/>
      <w:r>
        <w:rPr>
          <w:rtl/>
        </w:rPr>
        <w:t xml:space="preserve">אני </w:t>
      </w:r>
      <w:bookmarkStart w:id="27527" w:name="_ETM_Q42_232500"/>
      <w:bookmarkEnd w:id="27527"/>
      <w:r>
        <w:rPr>
          <w:rtl/>
        </w:rPr>
        <w:t xml:space="preserve">רוצה </w:t>
      </w:r>
      <w:bookmarkStart w:id="27528" w:name="_ETM_Q42_232739"/>
      <w:bookmarkEnd w:id="27528"/>
      <w:r>
        <w:rPr>
          <w:rtl/>
        </w:rPr>
        <w:t xml:space="preserve">לומר </w:t>
      </w:r>
      <w:bookmarkStart w:id="27529" w:name="_ETM_Q42_232979"/>
      <w:bookmarkEnd w:id="27529"/>
      <w:r>
        <w:rPr>
          <w:rtl/>
        </w:rPr>
        <w:t xml:space="preserve">כמה </w:t>
      </w:r>
      <w:bookmarkStart w:id="27530" w:name="_ETM_Q42_233220"/>
      <w:bookmarkEnd w:id="27530"/>
      <w:r>
        <w:rPr>
          <w:rtl/>
        </w:rPr>
        <w:t xml:space="preserve">מילים </w:t>
      </w:r>
      <w:bookmarkStart w:id="27531" w:name="_ETM_Q42_233520"/>
      <w:bookmarkEnd w:id="27531"/>
      <w:r>
        <w:rPr>
          <w:rtl/>
        </w:rPr>
        <w:t>כ</w:t>
      </w:r>
      <w:r>
        <w:rPr>
          <w:rFonts w:hint="cs"/>
          <w:rtl/>
        </w:rPr>
        <w:t>א</w:t>
      </w:r>
      <w:r>
        <w:rPr>
          <w:rtl/>
        </w:rPr>
        <w:t xml:space="preserve">ן </w:t>
      </w:r>
      <w:bookmarkStart w:id="27532" w:name="_ETM_Q42_234539"/>
      <w:bookmarkEnd w:id="27532"/>
      <w:r>
        <w:rPr>
          <w:rtl/>
        </w:rPr>
        <w:t xml:space="preserve">על </w:t>
      </w:r>
      <w:bookmarkStart w:id="27533" w:name="_ETM_Q42_234719"/>
      <w:bookmarkEnd w:id="27533"/>
      <w:r>
        <w:rPr>
          <w:rtl/>
        </w:rPr>
        <w:t xml:space="preserve">תפקיד </w:t>
      </w:r>
      <w:bookmarkStart w:id="27534" w:name="_ETM_Q42_235350"/>
      <w:bookmarkEnd w:id="27534"/>
      <w:r>
        <w:rPr>
          <w:rtl/>
        </w:rPr>
        <w:t xml:space="preserve">סגן </w:t>
      </w:r>
      <w:bookmarkStart w:id="27535" w:name="_ETM_Q42_235739"/>
      <w:bookmarkEnd w:id="27535"/>
      <w:r>
        <w:rPr>
          <w:rtl/>
        </w:rPr>
        <w:t xml:space="preserve">יושב-ראש </w:t>
      </w:r>
      <w:bookmarkStart w:id="27536" w:name="_ETM_Q42_236219"/>
      <w:bookmarkEnd w:id="27536"/>
      <w:r>
        <w:rPr>
          <w:rtl/>
        </w:rPr>
        <w:t>הכנסת</w:t>
      </w:r>
      <w:r>
        <w:rPr>
          <w:rFonts w:hint="cs"/>
          <w:rtl/>
        </w:rPr>
        <w:t>, או בשפה</w:t>
      </w:r>
      <w:r>
        <w:rPr>
          <w:rtl/>
        </w:rPr>
        <w:t xml:space="preserve"> </w:t>
      </w:r>
      <w:bookmarkStart w:id="27537" w:name="_ETM_Q42_239260"/>
      <w:bookmarkEnd w:id="27537"/>
      <w:r>
        <w:rPr>
          <w:rtl/>
        </w:rPr>
        <w:t>אחרת</w:t>
      </w:r>
      <w:r>
        <w:rPr>
          <w:rFonts w:hint="cs"/>
          <w:rtl/>
        </w:rPr>
        <w:t>:</w:t>
      </w:r>
      <w:r>
        <w:rPr>
          <w:rtl/>
        </w:rPr>
        <w:t xml:space="preserve"> </w:t>
      </w:r>
      <w:bookmarkStart w:id="27538" w:name="_ETM_Q42_239650"/>
      <w:bookmarkEnd w:id="27538"/>
      <w:r>
        <w:rPr>
          <w:rtl/>
        </w:rPr>
        <w:t xml:space="preserve">דברים </w:t>
      </w:r>
      <w:bookmarkStart w:id="27539" w:name="_ETM_Q42_240010"/>
      <w:bookmarkEnd w:id="27539"/>
      <w:r>
        <w:rPr>
          <w:rtl/>
        </w:rPr>
        <w:t xml:space="preserve">שרואים </w:t>
      </w:r>
      <w:bookmarkStart w:id="27540" w:name="_ETM_Q42_240460"/>
      <w:bookmarkEnd w:id="27540"/>
      <w:r>
        <w:rPr>
          <w:rtl/>
        </w:rPr>
        <w:t xml:space="preserve">משם </w:t>
      </w:r>
      <w:bookmarkStart w:id="27541" w:name="_ETM_Q42_241390"/>
      <w:bookmarkEnd w:id="27541"/>
      <w:r>
        <w:rPr>
          <w:rtl/>
        </w:rPr>
        <w:t xml:space="preserve">לא </w:t>
      </w:r>
      <w:bookmarkStart w:id="27542" w:name="_ETM_Q42_241600"/>
      <w:bookmarkEnd w:id="27542"/>
      <w:r>
        <w:rPr>
          <w:rtl/>
        </w:rPr>
        <w:t xml:space="preserve">רואים </w:t>
      </w:r>
      <w:bookmarkStart w:id="27543" w:name="_ETM_Q42_241870"/>
      <w:bookmarkEnd w:id="27543"/>
      <w:r>
        <w:rPr>
          <w:rtl/>
        </w:rPr>
        <w:t>מכאן</w:t>
      </w:r>
      <w:r>
        <w:rPr>
          <w:rFonts w:hint="cs"/>
          <w:rtl/>
        </w:rPr>
        <w:t>.</w:t>
      </w:r>
    </w:p>
    <w:p w:rsidR="00D81667" w:rsidRDefault="00D81667" w:rsidP="00312409">
      <w:pPr>
        <w:rPr>
          <w:rtl/>
        </w:rPr>
      </w:pPr>
      <w:bookmarkStart w:id="27544" w:name="_ETM_Q42_245814"/>
      <w:bookmarkStart w:id="27545" w:name="_ETM_Q42_245916"/>
      <w:bookmarkEnd w:id="27544"/>
      <w:bookmarkEnd w:id="27545"/>
    </w:p>
    <w:p w:rsidR="00F463A5" w:rsidRDefault="00D81667" w:rsidP="00711E26">
      <w:pPr>
        <w:rPr>
          <w:rtl/>
        </w:rPr>
      </w:pPr>
      <w:bookmarkStart w:id="27546" w:name="_ETM_Q42_245974"/>
      <w:bookmarkStart w:id="27547" w:name="_ETM_Q42_246046"/>
      <w:bookmarkStart w:id="27548" w:name="_ETM_Q42_243170"/>
      <w:bookmarkEnd w:id="27546"/>
      <w:bookmarkEnd w:id="27547"/>
      <w:bookmarkEnd w:id="27548"/>
      <w:r>
        <w:rPr>
          <w:rtl/>
        </w:rPr>
        <w:t xml:space="preserve">אז </w:t>
      </w:r>
      <w:bookmarkStart w:id="27549" w:name="_ETM_Q42_243799"/>
      <w:bookmarkEnd w:id="27549"/>
      <w:r>
        <w:rPr>
          <w:rtl/>
        </w:rPr>
        <w:t xml:space="preserve">למי </w:t>
      </w:r>
      <w:bookmarkStart w:id="27550" w:name="_ETM_Q42_244069"/>
      <w:bookmarkEnd w:id="27550"/>
      <w:r>
        <w:rPr>
          <w:rtl/>
        </w:rPr>
        <w:t xml:space="preserve">שלא </w:t>
      </w:r>
      <w:bookmarkStart w:id="27551" w:name="_ETM_Q42_244310"/>
      <w:bookmarkEnd w:id="27551"/>
      <w:r>
        <w:rPr>
          <w:rtl/>
        </w:rPr>
        <w:t>יודע</w:t>
      </w:r>
      <w:r>
        <w:rPr>
          <w:rFonts w:hint="cs"/>
          <w:rtl/>
        </w:rPr>
        <w:t>,</w:t>
      </w:r>
      <w:r>
        <w:rPr>
          <w:rtl/>
        </w:rPr>
        <w:t xml:space="preserve"> </w:t>
      </w:r>
      <w:bookmarkStart w:id="27552" w:name="_ETM_Q42_244819"/>
      <w:bookmarkEnd w:id="27552"/>
      <w:r>
        <w:rPr>
          <w:rtl/>
        </w:rPr>
        <w:t xml:space="preserve">המילה </w:t>
      </w:r>
      <w:bookmarkStart w:id="27553" w:name="_ETM_Q42_245180"/>
      <w:bookmarkEnd w:id="27553"/>
      <w:r w:rsidR="00F463A5">
        <w:rPr>
          <w:rFonts w:hint="cs"/>
          <w:rtl/>
        </w:rPr>
        <w:t>"</w:t>
      </w:r>
      <w:r>
        <w:rPr>
          <w:rtl/>
        </w:rPr>
        <w:t>סגן</w:t>
      </w:r>
      <w:r w:rsidR="00F463A5">
        <w:rPr>
          <w:rFonts w:hint="cs"/>
          <w:rtl/>
        </w:rPr>
        <w:t>"</w:t>
      </w:r>
      <w:r>
        <w:rPr>
          <w:rtl/>
        </w:rPr>
        <w:t xml:space="preserve"> </w:t>
      </w:r>
      <w:bookmarkStart w:id="27554" w:name="_ETM_Q42_245569"/>
      <w:bookmarkEnd w:id="27554"/>
      <w:r>
        <w:rPr>
          <w:rtl/>
        </w:rPr>
        <w:t xml:space="preserve">בדרך </w:t>
      </w:r>
      <w:bookmarkStart w:id="27555" w:name="_ETM_Q42_245930"/>
      <w:bookmarkEnd w:id="27555"/>
      <w:r>
        <w:rPr>
          <w:rtl/>
        </w:rPr>
        <w:t xml:space="preserve">כלל </w:t>
      </w:r>
      <w:bookmarkStart w:id="27556" w:name="_ETM_Q42_246170"/>
      <w:bookmarkEnd w:id="27556"/>
      <w:r>
        <w:rPr>
          <w:rtl/>
        </w:rPr>
        <w:t xml:space="preserve">אצלנו </w:t>
      </w:r>
      <w:bookmarkStart w:id="27557" w:name="_ETM_Q42_247090"/>
      <w:bookmarkEnd w:id="27557"/>
      <w:r>
        <w:rPr>
          <w:rFonts w:hint="cs"/>
          <w:rtl/>
        </w:rPr>
        <w:t xml:space="preserve">– </w:t>
      </w:r>
      <w:r>
        <w:rPr>
          <w:rtl/>
        </w:rPr>
        <w:t xml:space="preserve">השר </w:t>
      </w:r>
      <w:bookmarkStart w:id="27558" w:name="_ETM_Q42_247479"/>
      <w:bookmarkEnd w:id="27558"/>
      <w:r>
        <w:rPr>
          <w:rtl/>
        </w:rPr>
        <w:t>ג</w:t>
      </w:r>
      <w:r>
        <w:rPr>
          <w:rFonts w:hint="cs"/>
          <w:rtl/>
        </w:rPr>
        <w:t>ולדקנופ,</w:t>
      </w:r>
      <w:r>
        <w:rPr>
          <w:rtl/>
        </w:rPr>
        <w:t xml:space="preserve"> </w:t>
      </w:r>
      <w:bookmarkStart w:id="27559" w:name="_ETM_Q42_247959"/>
      <w:bookmarkEnd w:id="27559"/>
      <w:r>
        <w:rPr>
          <w:rtl/>
        </w:rPr>
        <w:t xml:space="preserve">אני </w:t>
      </w:r>
      <w:bookmarkStart w:id="27560" w:name="_ETM_Q42_248079"/>
      <w:bookmarkEnd w:id="27560"/>
      <w:r>
        <w:rPr>
          <w:rtl/>
        </w:rPr>
        <w:t xml:space="preserve">מניח </w:t>
      </w:r>
      <w:bookmarkStart w:id="27561" w:name="_ETM_Q42_248409"/>
      <w:bookmarkEnd w:id="27561"/>
      <w:r>
        <w:rPr>
          <w:rtl/>
        </w:rPr>
        <w:t xml:space="preserve">שאתה </w:t>
      </w:r>
      <w:bookmarkStart w:id="27562" w:name="_ETM_Q42_248649"/>
      <w:bookmarkEnd w:id="27562"/>
      <w:r>
        <w:rPr>
          <w:rtl/>
        </w:rPr>
        <w:t xml:space="preserve">תכיר </w:t>
      </w:r>
      <w:bookmarkStart w:id="27563" w:name="_ETM_Q42_249039"/>
      <w:bookmarkEnd w:id="27563"/>
      <w:r>
        <w:rPr>
          <w:rtl/>
        </w:rPr>
        <w:t xml:space="preserve">את </w:t>
      </w:r>
      <w:bookmarkStart w:id="27564" w:name="_ETM_Q42_249159"/>
      <w:bookmarkEnd w:id="27564"/>
      <w:r>
        <w:rPr>
          <w:rtl/>
        </w:rPr>
        <w:t xml:space="preserve">זה </w:t>
      </w:r>
      <w:bookmarkStart w:id="27565" w:name="_ETM_Q42_249969"/>
      <w:bookmarkEnd w:id="27565"/>
      <w:r>
        <w:rPr>
          <w:rFonts w:hint="cs"/>
          <w:rtl/>
        </w:rPr>
        <w:t xml:space="preserve">– </w:t>
      </w:r>
      <w:r>
        <w:rPr>
          <w:rtl/>
        </w:rPr>
        <w:t xml:space="preserve">אנחנו </w:t>
      </w:r>
      <w:bookmarkStart w:id="27566" w:name="_ETM_Q42_250299"/>
      <w:bookmarkEnd w:id="27566"/>
      <w:r>
        <w:rPr>
          <w:rtl/>
        </w:rPr>
        <w:t xml:space="preserve">בדרך </w:t>
      </w:r>
      <w:bookmarkStart w:id="27567" w:name="_ETM_Q42_250569"/>
      <w:bookmarkEnd w:id="27567"/>
      <w:r>
        <w:rPr>
          <w:rtl/>
        </w:rPr>
        <w:t xml:space="preserve">כלל </w:t>
      </w:r>
      <w:bookmarkStart w:id="27568" w:name="_ETM_Q42_250689"/>
      <w:bookmarkEnd w:id="27568"/>
      <w:r>
        <w:rPr>
          <w:rtl/>
        </w:rPr>
        <w:t xml:space="preserve">חושבים </w:t>
      </w:r>
      <w:bookmarkStart w:id="27569" w:name="_ETM_Q42_250990"/>
      <w:bookmarkEnd w:id="27569"/>
      <w:r>
        <w:rPr>
          <w:rtl/>
        </w:rPr>
        <w:t xml:space="preserve">שסגן </w:t>
      </w:r>
      <w:bookmarkStart w:id="27570" w:name="_ETM_Q42_251500"/>
      <w:bookmarkEnd w:id="27570"/>
      <w:r>
        <w:rPr>
          <w:rtl/>
        </w:rPr>
        <w:t xml:space="preserve">זה </w:t>
      </w:r>
      <w:bookmarkStart w:id="27571" w:name="_ETM_Q42_251649"/>
      <w:bookmarkEnd w:id="27571"/>
      <w:r>
        <w:rPr>
          <w:rtl/>
        </w:rPr>
        <w:t>משנה</w:t>
      </w:r>
      <w:r>
        <w:rPr>
          <w:rFonts w:hint="cs"/>
          <w:rtl/>
        </w:rPr>
        <w:t>,</w:t>
      </w:r>
      <w:r>
        <w:rPr>
          <w:rtl/>
        </w:rPr>
        <w:t xml:space="preserve"> </w:t>
      </w:r>
      <w:bookmarkStart w:id="27572" w:name="_ETM_Q42_252549"/>
      <w:bookmarkEnd w:id="27572"/>
      <w:r>
        <w:rPr>
          <w:rtl/>
        </w:rPr>
        <w:t>וז</w:t>
      </w:r>
      <w:r>
        <w:rPr>
          <w:rFonts w:hint="cs"/>
          <w:rtl/>
        </w:rPr>
        <w:t>ו</w:t>
      </w:r>
      <w:r>
        <w:rPr>
          <w:rtl/>
        </w:rPr>
        <w:t xml:space="preserve"> </w:t>
      </w:r>
      <w:bookmarkStart w:id="27573" w:name="_ETM_Q42_252819"/>
      <w:bookmarkEnd w:id="27573"/>
      <w:r>
        <w:rPr>
          <w:rtl/>
        </w:rPr>
        <w:t xml:space="preserve">גם </w:t>
      </w:r>
      <w:bookmarkStart w:id="27574" w:name="_ETM_Q42_253060"/>
      <w:bookmarkStart w:id="27575" w:name="_ETM_Q42_255850"/>
      <w:bookmarkStart w:id="27576" w:name="_ETM_Q42_256060"/>
      <w:bookmarkStart w:id="27577" w:name="_ETM_Q42_256270"/>
      <w:bookmarkEnd w:id="27574"/>
      <w:bookmarkEnd w:id="27575"/>
      <w:bookmarkEnd w:id="27576"/>
      <w:bookmarkEnd w:id="27577"/>
      <w:r>
        <w:rPr>
          <w:rtl/>
        </w:rPr>
        <w:t xml:space="preserve">הדרך </w:t>
      </w:r>
      <w:bookmarkStart w:id="27578" w:name="_ETM_Q42_256569"/>
      <w:bookmarkEnd w:id="27578"/>
      <w:r>
        <w:rPr>
          <w:rtl/>
        </w:rPr>
        <w:t xml:space="preserve">שבה </w:t>
      </w:r>
      <w:bookmarkStart w:id="27579" w:name="_ETM_Q42_257230"/>
      <w:bookmarkEnd w:id="27579"/>
      <w:r>
        <w:rPr>
          <w:rtl/>
        </w:rPr>
        <w:t xml:space="preserve">מתייחסים </w:t>
      </w:r>
      <w:bookmarkStart w:id="27580" w:name="_ETM_Q42_258160"/>
      <w:bookmarkEnd w:id="27580"/>
      <w:r>
        <w:rPr>
          <w:rtl/>
        </w:rPr>
        <w:t xml:space="preserve">בדרך </w:t>
      </w:r>
      <w:bookmarkStart w:id="27581" w:name="_ETM_Q42_258550"/>
      <w:bookmarkEnd w:id="27581"/>
      <w:r>
        <w:rPr>
          <w:rtl/>
        </w:rPr>
        <w:t xml:space="preserve">כלל </w:t>
      </w:r>
      <w:bookmarkStart w:id="27582" w:name="_ETM_Q42_258970"/>
      <w:bookmarkEnd w:id="27582"/>
      <w:r>
        <w:rPr>
          <w:rtl/>
        </w:rPr>
        <w:t xml:space="preserve">לתפקיד </w:t>
      </w:r>
      <w:bookmarkStart w:id="27583" w:name="_ETM_Q42_259630"/>
      <w:bookmarkEnd w:id="27583"/>
      <w:r>
        <w:rPr>
          <w:rtl/>
        </w:rPr>
        <w:t xml:space="preserve">סגן </w:t>
      </w:r>
      <w:bookmarkStart w:id="27584" w:name="_ETM_Q42_260140"/>
      <w:bookmarkEnd w:id="27584"/>
      <w:r w:rsidR="00F463A5">
        <w:rPr>
          <w:rFonts w:hint="cs"/>
          <w:rtl/>
        </w:rPr>
        <w:t>ב</w:t>
      </w:r>
      <w:r>
        <w:rPr>
          <w:rtl/>
        </w:rPr>
        <w:t>כנסת</w:t>
      </w:r>
      <w:r>
        <w:rPr>
          <w:rFonts w:hint="cs"/>
          <w:rtl/>
        </w:rPr>
        <w:t>,</w:t>
      </w:r>
      <w:r>
        <w:rPr>
          <w:rtl/>
        </w:rPr>
        <w:t xml:space="preserve"> </w:t>
      </w:r>
      <w:bookmarkStart w:id="27585" w:name="_ETM_Q42_261459"/>
      <w:bookmarkEnd w:id="27585"/>
      <w:r>
        <w:rPr>
          <w:rFonts w:hint="cs"/>
          <w:rtl/>
        </w:rPr>
        <w:t>כ</w:t>
      </w:r>
      <w:r>
        <w:rPr>
          <w:rtl/>
        </w:rPr>
        <w:t xml:space="preserve">שני </w:t>
      </w:r>
      <w:bookmarkStart w:id="27586" w:name="_ETM_Q42_262030"/>
      <w:bookmarkEnd w:id="27586"/>
      <w:r>
        <w:rPr>
          <w:rtl/>
        </w:rPr>
        <w:t xml:space="preserve">או </w:t>
      </w:r>
      <w:bookmarkStart w:id="27587" w:name="_ETM_Q42_262180"/>
      <w:bookmarkEnd w:id="27587"/>
      <w:r>
        <w:rPr>
          <w:rtl/>
        </w:rPr>
        <w:t>המשנה</w:t>
      </w:r>
      <w:r>
        <w:rPr>
          <w:rFonts w:hint="cs"/>
          <w:rtl/>
        </w:rPr>
        <w:t>.</w:t>
      </w:r>
      <w:r>
        <w:rPr>
          <w:rtl/>
        </w:rPr>
        <w:t xml:space="preserve"> </w:t>
      </w:r>
      <w:bookmarkStart w:id="27588" w:name="_ETM_Q42_262780"/>
      <w:bookmarkEnd w:id="27588"/>
      <w:r>
        <w:rPr>
          <w:rtl/>
        </w:rPr>
        <w:t xml:space="preserve">אבל </w:t>
      </w:r>
      <w:bookmarkStart w:id="27589" w:name="_ETM_Q42_263080"/>
      <w:bookmarkStart w:id="27590" w:name="_ETM_Q42_264040"/>
      <w:bookmarkEnd w:id="27589"/>
      <w:bookmarkEnd w:id="27590"/>
      <w:r>
        <w:rPr>
          <w:rtl/>
        </w:rPr>
        <w:t xml:space="preserve">בלשון </w:t>
      </w:r>
      <w:bookmarkStart w:id="27591" w:name="_ETM_Q42_264760"/>
      <w:bookmarkEnd w:id="27591"/>
      <w:r>
        <w:rPr>
          <w:rtl/>
        </w:rPr>
        <w:t>חז"ל</w:t>
      </w:r>
      <w:r>
        <w:rPr>
          <w:rFonts w:hint="cs"/>
          <w:rtl/>
        </w:rPr>
        <w:t xml:space="preserve"> </w:t>
      </w:r>
      <w:r w:rsidR="00F463A5">
        <w:rPr>
          <w:rFonts w:hint="cs"/>
          <w:rtl/>
        </w:rPr>
        <w:t>"</w:t>
      </w:r>
      <w:r>
        <w:rPr>
          <w:rtl/>
        </w:rPr>
        <w:t>סגן</w:t>
      </w:r>
      <w:r w:rsidR="00F463A5">
        <w:rPr>
          <w:rFonts w:hint="cs"/>
          <w:rtl/>
        </w:rPr>
        <w:t>"</w:t>
      </w:r>
      <w:r>
        <w:rPr>
          <w:rtl/>
        </w:rPr>
        <w:t xml:space="preserve"> </w:t>
      </w:r>
      <w:bookmarkStart w:id="27592" w:name="_ETM_Q42_265780"/>
      <w:bookmarkEnd w:id="27592"/>
      <w:r>
        <w:rPr>
          <w:rtl/>
        </w:rPr>
        <w:t xml:space="preserve">זה </w:t>
      </w:r>
      <w:bookmarkStart w:id="27593" w:name="_ETM_Q42_265990"/>
      <w:bookmarkEnd w:id="27593"/>
      <w:r>
        <w:rPr>
          <w:rtl/>
        </w:rPr>
        <w:t xml:space="preserve">לא </w:t>
      </w:r>
      <w:bookmarkStart w:id="27594" w:name="_ETM_Q42_266350"/>
      <w:bookmarkEnd w:id="27594"/>
      <w:r>
        <w:rPr>
          <w:rtl/>
        </w:rPr>
        <w:t>משנה</w:t>
      </w:r>
      <w:r>
        <w:rPr>
          <w:rFonts w:hint="cs"/>
          <w:rtl/>
        </w:rPr>
        <w:t>,</w:t>
      </w:r>
      <w:r>
        <w:rPr>
          <w:rtl/>
        </w:rPr>
        <w:t xml:space="preserve"> </w:t>
      </w:r>
      <w:bookmarkStart w:id="27595" w:name="_ETM_Q42_266950"/>
      <w:bookmarkEnd w:id="27595"/>
      <w:r>
        <w:rPr>
          <w:rtl/>
        </w:rPr>
        <w:t xml:space="preserve">אלא </w:t>
      </w:r>
      <w:bookmarkStart w:id="27596" w:name="_ETM_Q42_267190"/>
      <w:bookmarkEnd w:id="27596"/>
      <w:r>
        <w:rPr>
          <w:rtl/>
        </w:rPr>
        <w:t>אחראי</w:t>
      </w:r>
      <w:r>
        <w:rPr>
          <w:rFonts w:hint="cs"/>
          <w:rtl/>
        </w:rPr>
        <w:t>,</w:t>
      </w:r>
      <w:r>
        <w:rPr>
          <w:rtl/>
        </w:rPr>
        <w:t xml:space="preserve"> </w:t>
      </w:r>
      <w:bookmarkStart w:id="27597" w:name="_ETM_Q42_269290"/>
      <w:bookmarkEnd w:id="27597"/>
      <w:r>
        <w:rPr>
          <w:rtl/>
        </w:rPr>
        <w:t>ממונה</w:t>
      </w:r>
      <w:r>
        <w:rPr>
          <w:rFonts w:hint="cs"/>
          <w:rtl/>
        </w:rPr>
        <w:t>. הלוי</w:t>
      </w:r>
      <w:r>
        <w:rPr>
          <w:rtl/>
        </w:rPr>
        <w:t xml:space="preserve"> </w:t>
      </w:r>
      <w:bookmarkStart w:id="27598" w:name="_ETM_Q42_272090"/>
      <w:bookmarkEnd w:id="27598"/>
      <w:r>
        <w:rPr>
          <w:rFonts w:hint="cs"/>
          <w:rtl/>
        </w:rPr>
        <w:t>ה</w:t>
      </w:r>
      <w:r>
        <w:rPr>
          <w:rtl/>
        </w:rPr>
        <w:t>ו</w:t>
      </w:r>
      <w:r>
        <w:rPr>
          <w:rFonts w:hint="cs"/>
          <w:rtl/>
        </w:rPr>
        <w:t xml:space="preserve">א </w:t>
      </w:r>
      <w:r>
        <w:rPr>
          <w:rtl/>
        </w:rPr>
        <w:t xml:space="preserve">סגן </w:t>
      </w:r>
      <w:bookmarkStart w:id="27599" w:name="_ETM_Q42_272689"/>
      <w:bookmarkEnd w:id="27599"/>
      <w:r>
        <w:rPr>
          <w:rtl/>
        </w:rPr>
        <w:t>לכוהנים</w:t>
      </w:r>
      <w:r>
        <w:rPr>
          <w:rFonts w:hint="cs"/>
          <w:rtl/>
        </w:rPr>
        <w:t>,</w:t>
      </w:r>
      <w:r>
        <w:rPr>
          <w:rtl/>
        </w:rPr>
        <w:t xml:space="preserve"> </w:t>
      </w:r>
      <w:bookmarkStart w:id="27600" w:name="_ETM_Q42_273469"/>
      <w:bookmarkEnd w:id="27600"/>
      <w:r>
        <w:rPr>
          <w:rtl/>
        </w:rPr>
        <w:t xml:space="preserve">כלומר </w:t>
      </w:r>
      <w:bookmarkStart w:id="27601" w:name="_ETM_Q42_273859"/>
      <w:bookmarkEnd w:id="27601"/>
      <w:r>
        <w:rPr>
          <w:rtl/>
        </w:rPr>
        <w:t xml:space="preserve">הוא </w:t>
      </w:r>
      <w:bookmarkStart w:id="27602" w:name="_ETM_Q42_274009"/>
      <w:bookmarkEnd w:id="27602"/>
      <w:r>
        <w:rPr>
          <w:rtl/>
        </w:rPr>
        <w:t xml:space="preserve">הממונה </w:t>
      </w:r>
      <w:bookmarkStart w:id="27603" w:name="_ETM_Q42_274520"/>
      <w:bookmarkEnd w:id="27603"/>
      <w:r>
        <w:rPr>
          <w:rtl/>
        </w:rPr>
        <w:t xml:space="preserve">על </w:t>
      </w:r>
      <w:bookmarkStart w:id="27604" w:name="_ETM_Q42_274639"/>
      <w:bookmarkEnd w:id="27604"/>
      <w:r>
        <w:rPr>
          <w:rtl/>
        </w:rPr>
        <w:t>הכוהנים</w:t>
      </w:r>
      <w:r>
        <w:rPr>
          <w:rFonts w:hint="cs"/>
          <w:rtl/>
        </w:rPr>
        <w:t>.</w:t>
      </w:r>
      <w:r>
        <w:rPr>
          <w:rtl/>
        </w:rPr>
        <w:t xml:space="preserve"> </w:t>
      </w:r>
      <w:bookmarkStart w:id="27605" w:name="_ETM_Q42_276419"/>
      <w:bookmarkEnd w:id="27605"/>
      <w:r>
        <w:rPr>
          <w:rtl/>
        </w:rPr>
        <w:t xml:space="preserve">זה </w:t>
      </w:r>
      <w:bookmarkStart w:id="27606" w:name="_ETM_Q42_276689"/>
      <w:bookmarkEnd w:id="27606"/>
      <w:r>
        <w:rPr>
          <w:rtl/>
        </w:rPr>
        <w:t xml:space="preserve">תפקיד </w:t>
      </w:r>
      <w:bookmarkStart w:id="27607" w:name="_ETM_Q42_277109"/>
      <w:bookmarkEnd w:id="27607"/>
      <w:r>
        <w:rPr>
          <w:rtl/>
        </w:rPr>
        <w:t>הסגן</w:t>
      </w:r>
      <w:r>
        <w:rPr>
          <w:rFonts w:hint="cs"/>
          <w:rtl/>
        </w:rPr>
        <w:t>.</w:t>
      </w:r>
      <w:r>
        <w:rPr>
          <w:rtl/>
        </w:rPr>
        <w:t xml:space="preserve"> </w:t>
      </w:r>
      <w:bookmarkStart w:id="27608" w:name="_ETM_Q42_277529"/>
      <w:bookmarkStart w:id="27609" w:name="_ETM_Q42_278069"/>
      <w:bookmarkEnd w:id="27608"/>
      <w:bookmarkEnd w:id="27609"/>
      <w:r>
        <w:rPr>
          <w:rtl/>
        </w:rPr>
        <w:t xml:space="preserve">אדוני </w:t>
      </w:r>
      <w:bookmarkStart w:id="27610" w:name="_ETM_Q42_278369"/>
      <w:bookmarkEnd w:id="27610"/>
      <w:r w:rsidR="00711E26">
        <w:rPr>
          <w:rFonts w:hint="cs"/>
          <w:rtl/>
        </w:rPr>
        <w:t>ה</w:t>
      </w:r>
      <w:r>
        <w:rPr>
          <w:rtl/>
        </w:rPr>
        <w:t>יושב-ראש</w:t>
      </w:r>
      <w:r>
        <w:rPr>
          <w:rFonts w:hint="cs"/>
          <w:rtl/>
        </w:rPr>
        <w:t>,</w:t>
      </w:r>
      <w:r>
        <w:rPr>
          <w:rtl/>
        </w:rPr>
        <w:t xml:space="preserve"> </w:t>
      </w:r>
      <w:bookmarkStart w:id="27611" w:name="_ETM_Q42_279579"/>
      <w:bookmarkStart w:id="27612" w:name="_ETM_Q42_279789"/>
      <w:bookmarkEnd w:id="27611"/>
      <w:bookmarkEnd w:id="27612"/>
      <w:r>
        <w:rPr>
          <w:rtl/>
        </w:rPr>
        <w:t xml:space="preserve">אני </w:t>
      </w:r>
      <w:bookmarkStart w:id="27613" w:name="_ETM_Q42_277709"/>
      <w:bookmarkEnd w:id="27613"/>
      <w:r>
        <w:rPr>
          <w:rtl/>
        </w:rPr>
        <w:t>חושב</w:t>
      </w:r>
      <w:r>
        <w:rPr>
          <w:rFonts w:hint="cs"/>
          <w:rtl/>
        </w:rPr>
        <w:t xml:space="preserve"> ש</w:t>
      </w:r>
      <w:r>
        <w:rPr>
          <w:rtl/>
        </w:rPr>
        <w:t xml:space="preserve">הדברים </w:t>
      </w:r>
      <w:bookmarkStart w:id="27614" w:name="_ETM_Q42_280149"/>
      <w:bookmarkEnd w:id="27614"/>
      <w:r>
        <w:rPr>
          <w:rtl/>
        </w:rPr>
        <w:t xml:space="preserve">האלה </w:t>
      </w:r>
      <w:bookmarkStart w:id="27615" w:name="_ETM_Q42_280450"/>
      <w:bookmarkEnd w:id="27615"/>
      <w:r>
        <w:rPr>
          <w:rtl/>
        </w:rPr>
        <w:t xml:space="preserve">באמת </w:t>
      </w:r>
      <w:bookmarkStart w:id="27616" w:name="_ETM_Q42_282090"/>
      <w:bookmarkStart w:id="27617" w:name="_ETM_Q42_282689"/>
      <w:bookmarkEnd w:id="27616"/>
      <w:bookmarkEnd w:id="27617"/>
      <w:r>
        <w:rPr>
          <w:rtl/>
        </w:rPr>
        <w:t>ראויים</w:t>
      </w:r>
      <w:r>
        <w:rPr>
          <w:rFonts w:hint="cs"/>
          <w:rtl/>
        </w:rPr>
        <w:t>,</w:t>
      </w:r>
      <w:r>
        <w:rPr>
          <w:rtl/>
        </w:rPr>
        <w:t xml:space="preserve"> </w:t>
      </w:r>
      <w:bookmarkStart w:id="27618" w:name="_ETM_Q42_283290"/>
      <w:bookmarkEnd w:id="27618"/>
      <w:r>
        <w:rPr>
          <w:rtl/>
        </w:rPr>
        <w:t>כי</w:t>
      </w:r>
      <w:r>
        <w:rPr>
          <w:rFonts w:hint="cs"/>
          <w:rtl/>
        </w:rPr>
        <w:t xml:space="preserve"> לך,</w:t>
      </w:r>
      <w:r>
        <w:rPr>
          <w:rtl/>
        </w:rPr>
        <w:t xml:space="preserve"> </w:t>
      </w:r>
      <w:bookmarkStart w:id="27619" w:name="_ETM_Q42_283799"/>
      <w:bookmarkEnd w:id="27619"/>
      <w:r>
        <w:rPr>
          <w:rtl/>
        </w:rPr>
        <w:t xml:space="preserve">חבר </w:t>
      </w:r>
      <w:bookmarkStart w:id="27620" w:name="_ETM_Q42_284069"/>
      <w:bookmarkEnd w:id="27620"/>
      <w:r>
        <w:rPr>
          <w:rtl/>
        </w:rPr>
        <w:t xml:space="preserve">הכנסת </w:t>
      </w:r>
      <w:bookmarkStart w:id="27621" w:name="_ETM_Q42_284400"/>
      <w:bookmarkEnd w:id="27621"/>
      <w:r>
        <w:rPr>
          <w:rtl/>
        </w:rPr>
        <w:t>דו</w:t>
      </w:r>
      <w:r>
        <w:rPr>
          <w:rFonts w:hint="cs"/>
          <w:rtl/>
        </w:rPr>
        <w:t>י</w:t>
      </w:r>
      <w:r>
        <w:rPr>
          <w:rtl/>
        </w:rPr>
        <w:t>ד</w:t>
      </w:r>
      <w:r>
        <w:rPr>
          <w:rFonts w:hint="cs"/>
          <w:rtl/>
        </w:rPr>
        <w:t>סון,</w:t>
      </w:r>
      <w:r>
        <w:rPr>
          <w:rtl/>
        </w:rPr>
        <w:t xml:space="preserve"> </w:t>
      </w:r>
      <w:bookmarkStart w:id="27622" w:name="_ETM_Q42_284909"/>
      <w:bookmarkEnd w:id="27622"/>
      <w:r>
        <w:rPr>
          <w:rtl/>
        </w:rPr>
        <w:t xml:space="preserve">אני </w:t>
      </w:r>
      <w:bookmarkStart w:id="27623" w:name="_ETM_Q42_285090"/>
      <w:bookmarkEnd w:id="27623"/>
      <w:r>
        <w:rPr>
          <w:rtl/>
        </w:rPr>
        <w:t>אומר</w:t>
      </w:r>
      <w:r>
        <w:rPr>
          <w:rFonts w:hint="cs"/>
          <w:rtl/>
        </w:rPr>
        <w:t>:</w:t>
      </w:r>
      <w:r>
        <w:rPr>
          <w:rtl/>
        </w:rPr>
        <w:t xml:space="preserve"> </w:t>
      </w:r>
      <w:bookmarkStart w:id="27624" w:name="_ETM_Q42_285799"/>
      <w:bookmarkEnd w:id="27624"/>
      <w:r>
        <w:rPr>
          <w:rtl/>
        </w:rPr>
        <w:t xml:space="preserve">כאשר </w:t>
      </w:r>
      <w:bookmarkStart w:id="27625" w:name="_ETM_Q42_286189"/>
      <w:bookmarkEnd w:id="27625"/>
      <w:r>
        <w:rPr>
          <w:rtl/>
        </w:rPr>
        <w:t xml:space="preserve">אדם </w:t>
      </w:r>
      <w:bookmarkStart w:id="27626" w:name="_ETM_Q42_286459"/>
      <w:bookmarkEnd w:id="27626"/>
      <w:r>
        <w:rPr>
          <w:rtl/>
        </w:rPr>
        <w:t xml:space="preserve">מתיישב </w:t>
      </w:r>
      <w:bookmarkStart w:id="27627" w:name="_ETM_Q42_286880"/>
      <w:bookmarkEnd w:id="27627"/>
      <w:r>
        <w:rPr>
          <w:rtl/>
        </w:rPr>
        <w:t xml:space="preserve">על </w:t>
      </w:r>
      <w:bookmarkStart w:id="27628" w:name="_ETM_Q42_287000"/>
      <w:bookmarkEnd w:id="27628"/>
      <w:r>
        <w:rPr>
          <w:rtl/>
        </w:rPr>
        <w:t xml:space="preserve">הכיסא </w:t>
      </w:r>
      <w:bookmarkStart w:id="27629" w:name="_ETM_Q42_287420"/>
      <w:bookmarkEnd w:id="27629"/>
      <w:r>
        <w:rPr>
          <w:rtl/>
        </w:rPr>
        <w:t>הזה</w:t>
      </w:r>
      <w:r>
        <w:rPr>
          <w:rFonts w:hint="cs"/>
          <w:rtl/>
        </w:rPr>
        <w:t>,</w:t>
      </w:r>
      <w:r>
        <w:rPr>
          <w:rtl/>
        </w:rPr>
        <w:t xml:space="preserve"> </w:t>
      </w:r>
      <w:bookmarkStart w:id="27630" w:name="_ETM_Q42_288200"/>
      <w:bookmarkEnd w:id="27630"/>
      <w:r>
        <w:rPr>
          <w:rtl/>
        </w:rPr>
        <w:t xml:space="preserve">הוא </w:t>
      </w:r>
      <w:bookmarkStart w:id="27631" w:name="_ETM_Q42_288380"/>
      <w:bookmarkEnd w:id="27631"/>
      <w:r>
        <w:rPr>
          <w:rtl/>
        </w:rPr>
        <w:t xml:space="preserve">נמצא </w:t>
      </w:r>
      <w:bookmarkStart w:id="27632" w:name="_ETM_Q42_288799"/>
      <w:bookmarkEnd w:id="27632"/>
      <w:r>
        <w:rPr>
          <w:rtl/>
        </w:rPr>
        <w:t xml:space="preserve">באותו </w:t>
      </w:r>
      <w:bookmarkStart w:id="27633" w:name="_ETM_Q42_289159"/>
      <w:bookmarkEnd w:id="27633"/>
      <w:r>
        <w:rPr>
          <w:rtl/>
        </w:rPr>
        <w:t xml:space="preserve">רגע </w:t>
      </w:r>
      <w:bookmarkStart w:id="27634" w:name="_ETM_Q42_289640"/>
      <w:bookmarkEnd w:id="27634"/>
      <w:r>
        <w:rPr>
          <w:rtl/>
        </w:rPr>
        <w:t xml:space="preserve">בכיסא </w:t>
      </w:r>
      <w:bookmarkStart w:id="27635" w:name="_ETM_Q42_290179"/>
      <w:bookmarkEnd w:id="27635"/>
      <w:r>
        <w:rPr>
          <w:rtl/>
        </w:rPr>
        <w:t xml:space="preserve">יושב-ראש </w:t>
      </w:r>
      <w:bookmarkStart w:id="27636" w:name="_ETM_Q42_290750"/>
      <w:bookmarkEnd w:id="27636"/>
      <w:r>
        <w:rPr>
          <w:rtl/>
        </w:rPr>
        <w:t>הכנסת</w:t>
      </w:r>
      <w:r>
        <w:rPr>
          <w:rFonts w:hint="cs"/>
          <w:rtl/>
        </w:rPr>
        <w:t>,</w:t>
      </w:r>
      <w:r>
        <w:rPr>
          <w:rtl/>
        </w:rPr>
        <w:t xml:space="preserve"> </w:t>
      </w:r>
      <w:bookmarkStart w:id="27637" w:name="_ETM_Q42_291880"/>
      <w:bookmarkEnd w:id="27637"/>
      <w:r>
        <w:rPr>
          <w:rFonts w:hint="cs"/>
          <w:rtl/>
        </w:rPr>
        <w:t>ו</w:t>
      </w:r>
      <w:r>
        <w:rPr>
          <w:rtl/>
        </w:rPr>
        <w:t xml:space="preserve">אני </w:t>
      </w:r>
      <w:bookmarkStart w:id="27638" w:name="_ETM_Q42_292119"/>
      <w:bookmarkEnd w:id="27638"/>
      <w:r>
        <w:rPr>
          <w:rtl/>
        </w:rPr>
        <w:t xml:space="preserve">מרגיש </w:t>
      </w:r>
      <w:bookmarkStart w:id="27639" w:name="_ETM_Q42_292479"/>
      <w:bookmarkEnd w:id="27639"/>
      <w:r>
        <w:rPr>
          <w:rtl/>
        </w:rPr>
        <w:t>ש</w:t>
      </w:r>
      <w:bookmarkStart w:id="27640" w:name="_ETM_Q42_292599"/>
      <w:bookmarkEnd w:id="27640"/>
      <w:r>
        <w:rPr>
          <w:rtl/>
        </w:rPr>
        <w:t xml:space="preserve">כובד </w:t>
      </w:r>
      <w:bookmarkStart w:id="27641" w:name="_ETM_Q42_292990"/>
      <w:bookmarkEnd w:id="27641"/>
      <w:r>
        <w:rPr>
          <w:rtl/>
        </w:rPr>
        <w:t xml:space="preserve">האחריות </w:t>
      </w:r>
      <w:bookmarkStart w:id="27642" w:name="_ETM_Q42_293590"/>
      <w:bookmarkEnd w:id="27642"/>
      <w:r>
        <w:rPr>
          <w:rtl/>
        </w:rPr>
        <w:t xml:space="preserve">שיושב </w:t>
      </w:r>
      <w:bookmarkStart w:id="27643" w:name="_ETM_Q42_294069"/>
      <w:bookmarkEnd w:id="27643"/>
      <w:r>
        <w:rPr>
          <w:rtl/>
        </w:rPr>
        <w:t xml:space="preserve">על </w:t>
      </w:r>
      <w:bookmarkStart w:id="27644" w:name="_ETM_Q42_294189"/>
      <w:bookmarkEnd w:id="27644"/>
      <w:r>
        <w:rPr>
          <w:rtl/>
        </w:rPr>
        <w:t xml:space="preserve">כתפיו </w:t>
      </w:r>
      <w:bookmarkStart w:id="27645" w:name="_ETM_Q42_295240"/>
      <w:bookmarkEnd w:id="27645"/>
      <w:r>
        <w:rPr>
          <w:rFonts w:hint="cs"/>
          <w:rtl/>
        </w:rPr>
        <w:t xml:space="preserve">– </w:t>
      </w:r>
      <w:bookmarkStart w:id="27646" w:name="_ETM_Q42_298784"/>
      <w:bookmarkEnd w:id="27646"/>
      <w:r>
        <w:rPr>
          <w:rtl/>
        </w:rPr>
        <w:t xml:space="preserve">כשהוא </w:t>
      </w:r>
      <w:bookmarkStart w:id="27647" w:name="_ETM_Q42_295509"/>
      <w:bookmarkEnd w:id="27647"/>
      <w:r>
        <w:rPr>
          <w:rtl/>
        </w:rPr>
        <w:t xml:space="preserve">לא </w:t>
      </w:r>
      <w:bookmarkStart w:id="27648" w:name="_ETM_Q42_295630"/>
      <w:bookmarkEnd w:id="27648"/>
      <w:r>
        <w:rPr>
          <w:rtl/>
        </w:rPr>
        <w:t>כאן</w:t>
      </w:r>
      <w:r>
        <w:rPr>
          <w:rFonts w:hint="cs"/>
          <w:rtl/>
        </w:rPr>
        <w:t>,</w:t>
      </w:r>
      <w:r>
        <w:rPr>
          <w:rtl/>
        </w:rPr>
        <w:t xml:space="preserve"> </w:t>
      </w:r>
      <w:bookmarkStart w:id="27649" w:name="_ETM_Q42_296079"/>
      <w:bookmarkEnd w:id="27649"/>
      <w:r>
        <w:rPr>
          <w:rtl/>
        </w:rPr>
        <w:t xml:space="preserve">הוא </w:t>
      </w:r>
      <w:bookmarkStart w:id="27650" w:name="_ETM_Q42_296469"/>
      <w:bookmarkEnd w:id="27650"/>
      <w:r>
        <w:rPr>
          <w:rtl/>
        </w:rPr>
        <w:t>כ</w:t>
      </w:r>
      <w:r>
        <w:rPr>
          <w:rFonts w:hint="cs"/>
          <w:rtl/>
        </w:rPr>
        <w:t>אחד</w:t>
      </w:r>
      <w:r>
        <w:rPr>
          <w:rtl/>
        </w:rPr>
        <w:t xml:space="preserve"> </w:t>
      </w:r>
      <w:bookmarkStart w:id="27651" w:name="_ETM_Q42_296950"/>
      <w:bookmarkEnd w:id="27651"/>
      <w:r>
        <w:rPr>
          <w:rtl/>
        </w:rPr>
        <w:t xml:space="preserve">מחברי </w:t>
      </w:r>
      <w:bookmarkStart w:id="27652" w:name="_ETM_Q42_297369"/>
      <w:bookmarkEnd w:id="27652"/>
      <w:r>
        <w:rPr>
          <w:rtl/>
        </w:rPr>
        <w:t>הכנסת</w:t>
      </w:r>
      <w:r>
        <w:rPr>
          <w:rFonts w:hint="cs"/>
          <w:rtl/>
        </w:rPr>
        <w:t>,</w:t>
      </w:r>
      <w:r>
        <w:rPr>
          <w:rtl/>
        </w:rPr>
        <w:t xml:space="preserve"> </w:t>
      </w:r>
      <w:bookmarkStart w:id="27653" w:name="_ETM_Q42_298290"/>
      <w:bookmarkEnd w:id="27653"/>
      <w:r>
        <w:rPr>
          <w:rtl/>
        </w:rPr>
        <w:t xml:space="preserve">אבל </w:t>
      </w:r>
      <w:bookmarkStart w:id="27654" w:name="_ETM_Q42_298560"/>
      <w:bookmarkEnd w:id="27654"/>
      <w:r>
        <w:rPr>
          <w:rtl/>
        </w:rPr>
        <w:t xml:space="preserve">כשהוא </w:t>
      </w:r>
      <w:bookmarkStart w:id="27655" w:name="_ETM_Q42_298800"/>
      <w:bookmarkEnd w:id="27655"/>
      <w:r>
        <w:rPr>
          <w:rtl/>
        </w:rPr>
        <w:t xml:space="preserve">יושב </w:t>
      </w:r>
      <w:bookmarkStart w:id="27656" w:name="_ETM_Q42_299130"/>
      <w:bookmarkEnd w:id="27656"/>
      <w:r>
        <w:rPr>
          <w:rtl/>
        </w:rPr>
        <w:t>כאן</w:t>
      </w:r>
      <w:r>
        <w:rPr>
          <w:rFonts w:hint="cs"/>
          <w:rtl/>
        </w:rPr>
        <w:t>,</w:t>
      </w:r>
      <w:r>
        <w:rPr>
          <w:rtl/>
        </w:rPr>
        <w:t xml:space="preserve"> </w:t>
      </w:r>
      <w:bookmarkStart w:id="27657" w:name="_ETM_Q42_299370"/>
      <w:bookmarkEnd w:id="27657"/>
      <w:r>
        <w:rPr>
          <w:rtl/>
        </w:rPr>
        <w:t xml:space="preserve">בכיסא </w:t>
      </w:r>
      <w:bookmarkStart w:id="27658" w:name="_ETM_Q42_299760"/>
      <w:bookmarkEnd w:id="27658"/>
      <w:r>
        <w:rPr>
          <w:rtl/>
        </w:rPr>
        <w:t xml:space="preserve">שיושב </w:t>
      </w:r>
      <w:bookmarkStart w:id="27659" w:name="_ETM_Q42_300120"/>
      <w:bookmarkEnd w:id="27659"/>
      <w:r>
        <w:rPr>
          <w:rFonts w:hint="cs"/>
          <w:rtl/>
        </w:rPr>
        <w:t xml:space="preserve">עליו </w:t>
      </w:r>
      <w:r>
        <w:rPr>
          <w:rtl/>
        </w:rPr>
        <w:t xml:space="preserve">עכשיו </w:t>
      </w:r>
      <w:bookmarkStart w:id="27660" w:name="_ETM_Q42_300420"/>
      <w:bookmarkEnd w:id="27660"/>
      <w:r>
        <w:rPr>
          <w:rFonts w:hint="cs"/>
          <w:rtl/>
        </w:rPr>
        <w:t>חבר הכנסת ואטורי</w:t>
      </w:r>
      <w:r w:rsidR="00F463A5">
        <w:rPr>
          <w:rFonts w:hint="cs"/>
          <w:rtl/>
        </w:rPr>
        <w:t>,</w:t>
      </w:r>
      <w:r>
        <w:rPr>
          <w:rtl/>
        </w:rPr>
        <w:t xml:space="preserve"> </w:t>
      </w:r>
      <w:bookmarkStart w:id="27661" w:name="_ETM_Q42_302070"/>
      <w:bookmarkEnd w:id="27661"/>
      <w:r>
        <w:rPr>
          <w:rtl/>
        </w:rPr>
        <w:t xml:space="preserve">כובד </w:t>
      </w:r>
      <w:bookmarkStart w:id="27662" w:name="_ETM_Q42_302460"/>
      <w:bookmarkEnd w:id="27662"/>
      <w:r>
        <w:rPr>
          <w:rtl/>
        </w:rPr>
        <w:t>האחריות</w:t>
      </w:r>
      <w:r>
        <w:rPr>
          <w:rFonts w:hint="cs"/>
          <w:rtl/>
        </w:rPr>
        <w:t>,</w:t>
      </w:r>
      <w:r>
        <w:rPr>
          <w:rtl/>
        </w:rPr>
        <w:t xml:space="preserve"> </w:t>
      </w:r>
      <w:bookmarkStart w:id="27663" w:name="_ETM_Q42_303150"/>
      <w:bookmarkEnd w:id="27663"/>
      <w:r>
        <w:rPr>
          <w:rtl/>
        </w:rPr>
        <w:t xml:space="preserve">הממלכתיות </w:t>
      </w:r>
      <w:bookmarkStart w:id="27664" w:name="_ETM_Q42_305090"/>
      <w:bookmarkEnd w:id="27664"/>
      <w:r w:rsidR="00AB1E2B">
        <w:rPr>
          <w:rFonts w:hint="cs"/>
          <w:rtl/>
        </w:rPr>
        <w:t>– –</w:t>
      </w:r>
      <w:r w:rsidR="00F463A5">
        <w:rPr>
          <w:rFonts w:hint="cs"/>
          <w:rtl/>
        </w:rPr>
        <w:t xml:space="preserve"> </w:t>
      </w:r>
    </w:p>
    <w:p w:rsidR="00F463A5" w:rsidRDefault="00F463A5" w:rsidP="00F463A5">
      <w:pPr>
        <w:rPr>
          <w:rtl/>
        </w:rPr>
      </w:pPr>
    </w:p>
    <w:p w:rsidR="00F463A5" w:rsidRDefault="00F463A5" w:rsidP="00F463A5">
      <w:pPr>
        <w:pStyle w:val="af5"/>
        <w:keepNext/>
        <w:rPr>
          <w:rtl/>
        </w:rPr>
      </w:pPr>
      <w:bookmarkStart w:id="27665" w:name="ET_interruption_קר_אה_755"/>
      <w:r w:rsidRPr="00F463A5">
        <w:rPr>
          <w:rStyle w:val="TagStyle"/>
          <w:rtl/>
        </w:rPr>
        <w:t xml:space="preserve"> &lt;&lt; קריאה &gt;&gt; </w:t>
      </w:r>
      <w:r>
        <w:rPr>
          <w:rtl/>
        </w:rPr>
        <w:t>קריאה:</w:t>
      </w:r>
      <w:r w:rsidRPr="00F463A5">
        <w:rPr>
          <w:rStyle w:val="TagStyle"/>
          <w:rtl/>
        </w:rPr>
        <w:t xml:space="preserve"> &lt;&lt; קריאה &gt;&gt;</w:t>
      </w:r>
      <w:r>
        <w:rPr>
          <w:rtl/>
        </w:rPr>
        <w:t xml:space="preserve">   </w:t>
      </w:r>
      <w:bookmarkEnd w:id="27665"/>
    </w:p>
    <w:p w:rsidR="00F463A5" w:rsidRDefault="00F463A5" w:rsidP="00AB1E2B">
      <w:pPr>
        <w:rPr>
          <w:rtl/>
        </w:rPr>
      </w:pPr>
    </w:p>
    <w:p w:rsidR="00F463A5" w:rsidRDefault="00AB1E2B" w:rsidP="00F463A5">
      <w:pPr>
        <w:rPr>
          <w:rtl/>
        </w:rPr>
      </w:pPr>
      <w:r>
        <w:rPr>
          <w:rFonts w:hint="cs"/>
          <w:rtl/>
        </w:rPr>
        <w:t>– – –</w:t>
      </w:r>
    </w:p>
    <w:p w:rsidR="00372805" w:rsidRDefault="00372805" w:rsidP="00F463A5">
      <w:pPr>
        <w:rPr>
          <w:rtl/>
        </w:rPr>
      </w:pPr>
    </w:p>
    <w:p w:rsidR="00372805" w:rsidRPr="00F463A5" w:rsidRDefault="00372805" w:rsidP="00372805">
      <w:pPr>
        <w:pStyle w:val="-"/>
        <w:keepNext/>
        <w:rPr>
          <w:rtl/>
        </w:rPr>
      </w:pPr>
      <w:bookmarkStart w:id="27666" w:name="ET_speakercontinue_6128_756"/>
      <w:r w:rsidRPr="00372805">
        <w:rPr>
          <w:rStyle w:val="TagStyle"/>
          <w:rtl/>
        </w:rPr>
        <w:t xml:space="preserve"> &lt;&lt; דובר_המשך &gt;&gt;</w:t>
      </w:r>
      <w:r w:rsidRPr="007F0D9B">
        <w:rPr>
          <w:rStyle w:val="TagStyle"/>
          <w:rtl/>
        </w:rPr>
        <w:t xml:space="preserve"> </w:t>
      </w:r>
      <w:r>
        <w:rPr>
          <w:rtl/>
        </w:rPr>
        <w:t>משה טור פז (יש עתיד):</w:t>
      </w:r>
      <w:r w:rsidRPr="007F0D9B">
        <w:rPr>
          <w:rStyle w:val="TagStyle"/>
          <w:rtl/>
        </w:rPr>
        <w:t xml:space="preserve"> </w:t>
      </w:r>
      <w:r w:rsidRPr="00372805">
        <w:rPr>
          <w:rStyle w:val="TagStyle"/>
          <w:rtl/>
        </w:rPr>
        <w:t>&lt;&lt; דובר_המשך &gt;&gt;</w:t>
      </w:r>
      <w:bookmarkEnd w:id="27666"/>
      <w:r w:rsidRPr="00372805">
        <w:rPr>
          <w:rStyle w:val="TagStyle"/>
          <w:rtl/>
        </w:rPr>
        <w:t xml:space="preserve"> </w:t>
      </w:r>
      <w:r>
        <w:rPr>
          <w:rtl/>
        </w:rPr>
        <w:t xml:space="preserve">  </w:t>
      </w:r>
    </w:p>
    <w:p w:rsidR="00F463A5" w:rsidRDefault="00F463A5" w:rsidP="00AB1E2B">
      <w:pPr>
        <w:rPr>
          <w:rtl/>
        </w:rPr>
      </w:pPr>
    </w:p>
    <w:p w:rsidR="00D81667" w:rsidRDefault="00AB1E2B" w:rsidP="00F463A5">
      <w:pPr>
        <w:rPr>
          <w:rtl/>
        </w:rPr>
      </w:pPr>
      <w:r>
        <w:rPr>
          <w:rFonts w:hint="cs"/>
          <w:rtl/>
        </w:rPr>
        <w:t>– –</w:t>
      </w:r>
      <w:r w:rsidR="00372805">
        <w:rPr>
          <w:rFonts w:hint="cs"/>
          <w:rtl/>
        </w:rPr>
        <w:t xml:space="preserve"> </w:t>
      </w:r>
      <w:r w:rsidR="00D81667">
        <w:rPr>
          <w:rFonts w:hint="cs"/>
          <w:rtl/>
        </w:rPr>
        <w:t>ה</w:t>
      </w:r>
      <w:r w:rsidR="00D81667">
        <w:rPr>
          <w:rtl/>
        </w:rPr>
        <w:t xml:space="preserve">מבט </w:t>
      </w:r>
      <w:bookmarkStart w:id="27667" w:name="_ETM_Q42_305630"/>
      <w:bookmarkEnd w:id="27667"/>
      <w:r w:rsidR="00D81667">
        <w:rPr>
          <w:rFonts w:hint="cs"/>
          <w:rtl/>
        </w:rPr>
        <w:t>ה</w:t>
      </w:r>
      <w:r w:rsidR="00D81667">
        <w:rPr>
          <w:rtl/>
        </w:rPr>
        <w:t xml:space="preserve">רחב </w:t>
      </w:r>
      <w:bookmarkStart w:id="27668" w:name="_ETM_Q42_306079"/>
      <w:bookmarkEnd w:id="27668"/>
      <w:r w:rsidR="00D81667">
        <w:rPr>
          <w:rtl/>
        </w:rPr>
        <w:t xml:space="preserve">יותר </w:t>
      </w:r>
      <w:bookmarkStart w:id="27669" w:name="_ETM_Q42_306379"/>
      <w:bookmarkEnd w:id="27669"/>
      <w:r w:rsidR="00D81667">
        <w:rPr>
          <w:rtl/>
        </w:rPr>
        <w:t xml:space="preserve">הנדרשים </w:t>
      </w:r>
      <w:bookmarkStart w:id="27670" w:name="_ETM_Q42_306950"/>
      <w:bookmarkEnd w:id="27670"/>
      <w:r w:rsidR="00D81667">
        <w:rPr>
          <w:rtl/>
        </w:rPr>
        <w:t>ממנו</w:t>
      </w:r>
      <w:r w:rsidR="00D81667">
        <w:rPr>
          <w:rFonts w:hint="cs"/>
          <w:rtl/>
        </w:rPr>
        <w:t xml:space="preserve"> </w:t>
      </w:r>
      <w:r w:rsidR="00D81667">
        <w:rPr>
          <w:rtl/>
        </w:rPr>
        <w:t xml:space="preserve">– </w:t>
      </w:r>
      <w:bookmarkStart w:id="27671" w:name="_ETM_Q42_310040"/>
      <w:bookmarkEnd w:id="27671"/>
      <w:r w:rsidR="00D81667">
        <w:rPr>
          <w:rtl/>
        </w:rPr>
        <w:t xml:space="preserve">אדוני </w:t>
      </w:r>
      <w:bookmarkStart w:id="27672" w:name="_ETM_Q42_310459"/>
      <w:bookmarkEnd w:id="27672"/>
      <w:r w:rsidR="00D81667">
        <w:rPr>
          <w:rFonts w:hint="cs"/>
          <w:rtl/>
        </w:rPr>
        <w:t>ה</w:t>
      </w:r>
      <w:r w:rsidR="00D81667">
        <w:rPr>
          <w:rtl/>
        </w:rPr>
        <w:t>יושב-ראש</w:t>
      </w:r>
      <w:r w:rsidR="00D81667">
        <w:rPr>
          <w:rFonts w:hint="cs"/>
          <w:rtl/>
        </w:rPr>
        <w:t>, קצת</w:t>
      </w:r>
      <w:r w:rsidR="00D81667">
        <w:rPr>
          <w:rtl/>
        </w:rPr>
        <w:t xml:space="preserve"> </w:t>
      </w:r>
      <w:bookmarkStart w:id="27673" w:name="_ETM_Q42_311269"/>
      <w:bookmarkEnd w:id="27673"/>
      <w:r w:rsidR="00D81667">
        <w:rPr>
          <w:rFonts w:hint="cs"/>
          <w:rtl/>
        </w:rPr>
        <w:t>קשה לי ל</w:t>
      </w:r>
      <w:r w:rsidR="00D81667">
        <w:rPr>
          <w:rtl/>
        </w:rPr>
        <w:t xml:space="preserve">דבר </w:t>
      </w:r>
      <w:bookmarkStart w:id="27674" w:name="_ETM_Q42_311599"/>
      <w:bookmarkEnd w:id="27674"/>
      <w:r w:rsidR="00D81667">
        <w:rPr>
          <w:rtl/>
        </w:rPr>
        <w:t>כ</w:t>
      </w:r>
      <w:r w:rsidR="00D81667">
        <w:rPr>
          <w:rFonts w:hint="cs"/>
          <w:rtl/>
        </w:rPr>
        <w:t>ך.</w:t>
      </w:r>
    </w:p>
    <w:p w:rsidR="00D81667" w:rsidRDefault="00D81667" w:rsidP="00312409">
      <w:pPr>
        <w:rPr>
          <w:rtl/>
        </w:rPr>
      </w:pPr>
      <w:bookmarkStart w:id="27675" w:name="_ETM_Q42_311731"/>
      <w:bookmarkStart w:id="27676" w:name="_ETM_Q42_311814"/>
      <w:bookmarkEnd w:id="27675"/>
      <w:bookmarkEnd w:id="27676"/>
    </w:p>
    <w:p w:rsidR="00D81667" w:rsidRDefault="00D81667" w:rsidP="00312409">
      <w:pPr>
        <w:pStyle w:val="af6"/>
        <w:keepNext/>
        <w:rPr>
          <w:rtl/>
        </w:rPr>
      </w:pPr>
      <w:bookmarkStart w:id="27677" w:name="ET_yor_6490_11"/>
      <w:r w:rsidRPr="000452C6">
        <w:rPr>
          <w:rStyle w:val="TagStyle"/>
          <w:rtl/>
        </w:rPr>
        <w:t xml:space="preserve"> &lt;&lt; יור &gt;&gt;</w:t>
      </w:r>
      <w:r w:rsidRPr="0041660F">
        <w:rPr>
          <w:rStyle w:val="TagStyle"/>
          <w:rtl/>
        </w:rPr>
        <w:t xml:space="preserve"> </w:t>
      </w:r>
      <w:r>
        <w:rPr>
          <w:rtl/>
        </w:rPr>
        <w:t>היו"ר ניסים ואטורי:</w:t>
      </w:r>
      <w:r w:rsidRPr="0041660F">
        <w:rPr>
          <w:rStyle w:val="TagStyle"/>
          <w:rtl/>
        </w:rPr>
        <w:t xml:space="preserve"> </w:t>
      </w:r>
      <w:r w:rsidRPr="000452C6">
        <w:rPr>
          <w:rStyle w:val="TagStyle"/>
          <w:rtl/>
        </w:rPr>
        <w:t>&lt;&lt; יור &gt;&gt;</w:t>
      </w:r>
      <w:r>
        <w:rPr>
          <w:rtl/>
        </w:rPr>
        <w:t xml:space="preserve">   </w:t>
      </w:r>
      <w:bookmarkEnd w:id="27677"/>
    </w:p>
    <w:p w:rsidR="00D81667" w:rsidRDefault="00D81667" w:rsidP="008473B9">
      <w:pPr>
        <w:rPr>
          <w:rtl/>
        </w:rPr>
      </w:pPr>
    </w:p>
    <w:p w:rsidR="00D81667" w:rsidRDefault="00D81667" w:rsidP="00312409">
      <w:pPr>
        <w:rPr>
          <w:rtl/>
        </w:rPr>
      </w:pPr>
      <w:bookmarkStart w:id="27678" w:name="_ETM_Q42_315605"/>
      <w:bookmarkEnd w:id="27678"/>
      <w:r>
        <w:rPr>
          <w:rFonts w:hint="cs"/>
          <w:rtl/>
        </w:rPr>
        <w:t xml:space="preserve">טלי, </w:t>
      </w:r>
      <w:bookmarkStart w:id="27679" w:name="_ETM_Q42_316967"/>
      <w:bookmarkStart w:id="27680" w:name="_ETM_Q42_313930"/>
      <w:bookmarkStart w:id="27681" w:name="_ETM_Q42_314139"/>
      <w:bookmarkStart w:id="27682" w:name="_ETM_Q42_314980"/>
      <w:bookmarkStart w:id="27683" w:name="_ETM_Q42_316150"/>
      <w:bookmarkStart w:id="27684" w:name="_ETM_Q42_316450"/>
      <w:bookmarkEnd w:id="27679"/>
      <w:bookmarkEnd w:id="27680"/>
      <w:bookmarkEnd w:id="27681"/>
      <w:bookmarkEnd w:id="27682"/>
      <w:bookmarkEnd w:id="27683"/>
      <w:bookmarkEnd w:id="27684"/>
      <w:r>
        <w:rPr>
          <w:rtl/>
        </w:rPr>
        <w:t>בוא</w:t>
      </w:r>
      <w:r>
        <w:rPr>
          <w:rFonts w:hint="cs"/>
          <w:rtl/>
        </w:rPr>
        <w:t>י</w:t>
      </w:r>
      <w:r>
        <w:rPr>
          <w:rtl/>
        </w:rPr>
        <w:t xml:space="preserve"> </w:t>
      </w:r>
      <w:bookmarkStart w:id="27685" w:name="_ETM_Q42_316540"/>
      <w:bookmarkEnd w:id="27685"/>
      <w:r>
        <w:rPr>
          <w:rtl/>
        </w:rPr>
        <w:t xml:space="preserve">נמשיך </w:t>
      </w:r>
      <w:bookmarkStart w:id="27686" w:name="_ETM_Q42_316780"/>
      <w:bookmarkEnd w:id="27686"/>
      <w:r>
        <w:rPr>
          <w:rtl/>
        </w:rPr>
        <w:t>בדיון</w:t>
      </w:r>
      <w:r>
        <w:rPr>
          <w:rFonts w:hint="cs"/>
          <w:rtl/>
        </w:rPr>
        <w:t>.</w:t>
      </w:r>
      <w:r>
        <w:rPr>
          <w:rtl/>
        </w:rPr>
        <w:t xml:space="preserve"> </w:t>
      </w:r>
      <w:bookmarkStart w:id="27687" w:name="_ETM_Q42_317139"/>
      <w:bookmarkEnd w:id="27687"/>
      <w:r>
        <w:rPr>
          <w:rtl/>
        </w:rPr>
        <w:t xml:space="preserve">את </w:t>
      </w:r>
      <w:bookmarkStart w:id="27688" w:name="_ETM_Q42_317230"/>
      <w:bookmarkEnd w:id="27688"/>
      <w:r>
        <w:rPr>
          <w:rtl/>
        </w:rPr>
        <w:t xml:space="preserve">צודקת </w:t>
      </w:r>
      <w:bookmarkStart w:id="27689" w:name="_ETM_Q42_317650"/>
      <w:bookmarkEnd w:id="27689"/>
      <w:r>
        <w:rPr>
          <w:rFonts w:hint="cs"/>
          <w:rtl/>
        </w:rPr>
        <w:t>מאה אחוז,</w:t>
      </w:r>
      <w:r>
        <w:rPr>
          <w:rtl/>
        </w:rPr>
        <w:t xml:space="preserve"> </w:t>
      </w:r>
      <w:bookmarkStart w:id="27690" w:name="_ETM_Q42_318069"/>
      <w:bookmarkEnd w:id="27690"/>
      <w:r>
        <w:rPr>
          <w:rtl/>
        </w:rPr>
        <w:t xml:space="preserve">אני </w:t>
      </w:r>
      <w:bookmarkStart w:id="27691" w:name="_ETM_Q42_318250"/>
      <w:bookmarkEnd w:id="27691"/>
      <w:r>
        <w:rPr>
          <w:rtl/>
        </w:rPr>
        <w:t>איתך</w:t>
      </w:r>
      <w:r>
        <w:rPr>
          <w:rFonts w:hint="cs"/>
          <w:rtl/>
        </w:rPr>
        <w:t>,</w:t>
      </w:r>
      <w:r>
        <w:rPr>
          <w:rtl/>
        </w:rPr>
        <w:t xml:space="preserve"> </w:t>
      </w:r>
      <w:bookmarkStart w:id="27692" w:name="_ETM_Q42_318909"/>
      <w:bookmarkEnd w:id="27692"/>
      <w:r>
        <w:rPr>
          <w:rtl/>
        </w:rPr>
        <w:t xml:space="preserve">אבל </w:t>
      </w:r>
      <w:bookmarkStart w:id="27693" w:name="_ETM_Q42_319900"/>
      <w:bookmarkEnd w:id="27693"/>
      <w:r>
        <w:rPr>
          <w:rFonts w:hint="cs"/>
          <w:rtl/>
        </w:rPr>
        <w:t>תני לו רגע להתקדם, בבקשה.</w:t>
      </w:r>
    </w:p>
    <w:p w:rsidR="00D81667" w:rsidRDefault="00D81667" w:rsidP="00312409">
      <w:pPr>
        <w:rPr>
          <w:rtl/>
        </w:rPr>
      </w:pPr>
      <w:bookmarkStart w:id="27694" w:name="_ETM_Q42_324889"/>
      <w:bookmarkStart w:id="27695" w:name="_ETM_Q42_324972"/>
      <w:bookmarkEnd w:id="27694"/>
      <w:bookmarkEnd w:id="27695"/>
    </w:p>
    <w:p w:rsidR="00D81667" w:rsidRDefault="00D81667" w:rsidP="00312409">
      <w:pPr>
        <w:pStyle w:val="-"/>
        <w:keepNext/>
        <w:rPr>
          <w:rtl/>
        </w:rPr>
      </w:pPr>
      <w:bookmarkStart w:id="27696" w:name="ET_speakercontinue_6128_12"/>
      <w:r w:rsidRPr="000452C6">
        <w:rPr>
          <w:rStyle w:val="TagStyle"/>
          <w:rtl/>
        </w:rPr>
        <w:t xml:space="preserve"> &lt;&lt; דובר_המשך &gt;&gt;</w:t>
      </w:r>
      <w:r w:rsidRPr="0041660F">
        <w:rPr>
          <w:rStyle w:val="TagStyle"/>
          <w:rtl/>
        </w:rPr>
        <w:t xml:space="preserve"> </w:t>
      </w:r>
      <w:r>
        <w:rPr>
          <w:rtl/>
        </w:rPr>
        <w:t>משה טור פז (יש עתיד):</w:t>
      </w:r>
      <w:r w:rsidRPr="0041660F">
        <w:rPr>
          <w:rStyle w:val="TagStyle"/>
          <w:rtl/>
        </w:rPr>
        <w:t xml:space="preserve"> </w:t>
      </w:r>
      <w:r w:rsidRPr="000452C6">
        <w:rPr>
          <w:rStyle w:val="TagStyle"/>
          <w:rtl/>
        </w:rPr>
        <w:t>&lt;&lt; דובר_המשך &gt;&gt;</w:t>
      </w:r>
      <w:r>
        <w:rPr>
          <w:rtl/>
        </w:rPr>
        <w:t xml:space="preserve">   </w:t>
      </w:r>
      <w:bookmarkEnd w:id="27696"/>
    </w:p>
    <w:p w:rsidR="00D81667" w:rsidRDefault="00D81667" w:rsidP="008473B9">
      <w:pPr>
        <w:rPr>
          <w:rtl/>
        </w:rPr>
      </w:pPr>
    </w:p>
    <w:p w:rsidR="00D81667" w:rsidRDefault="00D81667" w:rsidP="00312409">
      <w:pPr>
        <w:rPr>
          <w:rtl/>
        </w:rPr>
      </w:pPr>
      <w:bookmarkStart w:id="27697" w:name="_ETM_Q42_325695"/>
      <w:bookmarkEnd w:id="27697"/>
      <w:r>
        <w:rPr>
          <w:rFonts w:hint="cs"/>
          <w:rtl/>
        </w:rPr>
        <w:t>כאשר אדם</w:t>
      </w:r>
      <w:r>
        <w:rPr>
          <w:rtl/>
        </w:rPr>
        <w:t xml:space="preserve"> </w:t>
      </w:r>
      <w:bookmarkStart w:id="27698" w:name="_ETM_Q42_323139"/>
      <w:bookmarkEnd w:id="27698"/>
      <w:r>
        <w:rPr>
          <w:rtl/>
        </w:rPr>
        <w:t xml:space="preserve">יושב </w:t>
      </w:r>
      <w:bookmarkStart w:id="27699" w:name="_ETM_Q42_323410"/>
      <w:bookmarkEnd w:id="27699"/>
      <w:r>
        <w:rPr>
          <w:rtl/>
        </w:rPr>
        <w:t xml:space="preserve">בכיסא </w:t>
      </w:r>
      <w:bookmarkStart w:id="27700" w:name="_ETM_Q42_323800"/>
      <w:bookmarkEnd w:id="27700"/>
      <w:r>
        <w:rPr>
          <w:rtl/>
        </w:rPr>
        <w:t xml:space="preserve">שאתה </w:t>
      </w:r>
      <w:bookmarkStart w:id="27701" w:name="_ETM_Q42_324040"/>
      <w:bookmarkEnd w:id="27701"/>
      <w:r>
        <w:rPr>
          <w:rtl/>
        </w:rPr>
        <w:t xml:space="preserve">יושב </w:t>
      </w:r>
      <w:bookmarkStart w:id="27702" w:name="_ETM_Q42_324340"/>
      <w:bookmarkEnd w:id="27702"/>
      <w:r>
        <w:rPr>
          <w:rFonts w:hint="cs"/>
          <w:rtl/>
        </w:rPr>
        <w:t>בו</w:t>
      </w:r>
      <w:r>
        <w:rPr>
          <w:rtl/>
        </w:rPr>
        <w:t xml:space="preserve"> </w:t>
      </w:r>
      <w:bookmarkStart w:id="27703" w:name="_ETM_Q42_324430"/>
      <w:bookmarkEnd w:id="27703"/>
      <w:r>
        <w:rPr>
          <w:rtl/>
        </w:rPr>
        <w:t>עכשיו</w:t>
      </w:r>
      <w:r>
        <w:rPr>
          <w:rFonts w:hint="cs"/>
          <w:rtl/>
        </w:rPr>
        <w:t>,</w:t>
      </w:r>
      <w:r>
        <w:rPr>
          <w:rtl/>
        </w:rPr>
        <w:t xml:space="preserve"> </w:t>
      </w:r>
      <w:bookmarkStart w:id="27704" w:name="_ETM_Q42_324730"/>
      <w:bookmarkEnd w:id="27704"/>
      <w:r>
        <w:rPr>
          <w:rtl/>
        </w:rPr>
        <w:t>אדוני</w:t>
      </w:r>
      <w:r>
        <w:rPr>
          <w:rFonts w:hint="cs"/>
          <w:rtl/>
        </w:rPr>
        <w:t>,</w:t>
      </w:r>
      <w:r>
        <w:rPr>
          <w:rtl/>
        </w:rPr>
        <w:t xml:space="preserve"> </w:t>
      </w:r>
      <w:bookmarkStart w:id="27705" w:name="_ETM_Q42_326080"/>
      <w:bookmarkEnd w:id="27705"/>
      <w:r>
        <w:rPr>
          <w:rtl/>
        </w:rPr>
        <w:t xml:space="preserve">אני </w:t>
      </w:r>
      <w:bookmarkStart w:id="27706" w:name="_ETM_Q42_326290"/>
      <w:bookmarkEnd w:id="27706"/>
      <w:r>
        <w:rPr>
          <w:rtl/>
        </w:rPr>
        <w:t xml:space="preserve">חושב </w:t>
      </w:r>
      <w:bookmarkStart w:id="27707" w:name="_ETM_Q42_326530"/>
      <w:bookmarkEnd w:id="27707"/>
      <w:r>
        <w:rPr>
          <w:rtl/>
        </w:rPr>
        <w:t xml:space="preserve">שמה </w:t>
      </w:r>
      <w:bookmarkStart w:id="27708" w:name="_ETM_Q42_326800"/>
      <w:bookmarkStart w:id="27709" w:name="_ETM_Q42_327400"/>
      <w:bookmarkEnd w:id="27708"/>
      <w:bookmarkEnd w:id="27709"/>
      <w:r>
        <w:rPr>
          <w:rFonts w:hint="cs"/>
          <w:rtl/>
        </w:rPr>
        <w:t>ש</w:t>
      </w:r>
      <w:r>
        <w:rPr>
          <w:rtl/>
        </w:rPr>
        <w:t xml:space="preserve">מצווה </w:t>
      </w:r>
      <w:bookmarkStart w:id="27710" w:name="_ETM_Q42_327880"/>
      <w:bookmarkEnd w:id="27710"/>
      <w:r>
        <w:rPr>
          <w:rtl/>
        </w:rPr>
        <w:t xml:space="preserve">עלינו </w:t>
      </w:r>
      <w:bookmarkStart w:id="27711" w:name="_ETM_Q42_328210"/>
      <w:bookmarkEnd w:id="27711"/>
      <w:r>
        <w:rPr>
          <w:rtl/>
        </w:rPr>
        <w:t xml:space="preserve">זה </w:t>
      </w:r>
      <w:bookmarkStart w:id="27712" w:name="_ETM_Q42_328870"/>
      <w:bookmarkEnd w:id="27712"/>
      <w:r>
        <w:rPr>
          <w:rtl/>
        </w:rPr>
        <w:t xml:space="preserve">להיות </w:t>
      </w:r>
      <w:bookmarkStart w:id="27713" w:name="_ETM_Q42_329200"/>
      <w:bookmarkEnd w:id="27713"/>
      <w:r>
        <w:rPr>
          <w:rtl/>
        </w:rPr>
        <w:t>אחר</w:t>
      </w:r>
      <w:r>
        <w:rPr>
          <w:rFonts w:hint="cs"/>
          <w:rtl/>
        </w:rPr>
        <w:t>אי</w:t>
      </w:r>
      <w:r>
        <w:rPr>
          <w:rtl/>
        </w:rPr>
        <w:t xml:space="preserve">ים </w:t>
      </w:r>
      <w:bookmarkStart w:id="27714" w:name="_ETM_Q42_329620"/>
      <w:bookmarkEnd w:id="27714"/>
      <w:r>
        <w:rPr>
          <w:rtl/>
        </w:rPr>
        <w:t>וממלכתיים</w:t>
      </w:r>
      <w:r>
        <w:rPr>
          <w:rFonts w:hint="cs"/>
          <w:rtl/>
        </w:rPr>
        <w:t>.</w:t>
      </w:r>
      <w:r>
        <w:rPr>
          <w:rtl/>
        </w:rPr>
        <w:t xml:space="preserve"> </w:t>
      </w:r>
      <w:bookmarkStart w:id="27715" w:name="_ETM_Q42_331750"/>
      <w:bookmarkEnd w:id="27715"/>
      <w:r>
        <w:rPr>
          <w:rFonts w:hint="cs"/>
          <w:rtl/>
        </w:rPr>
        <w:t>ב</w:t>
      </w:r>
      <w:r>
        <w:rPr>
          <w:rtl/>
        </w:rPr>
        <w:t xml:space="preserve">שנתיים </w:t>
      </w:r>
      <w:bookmarkStart w:id="27716" w:name="_ETM_Q42_332230"/>
      <w:bookmarkEnd w:id="27716"/>
      <w:r>
        <w:rPr>
          <w:rtl/>
        </w:rPr>
        <w:t xml:space="preserve">ומשהו </w:t>
      </w:r>
      <w:bookmarkStart w:id="27717" w:name="_ETM_Q42_332680"/>
      <w:bookmarkEnd w:id="27717"/>
      <w:r>
        <w:rPr>
          <w:rFonts w:hint="cs"/>
          <w:rtl/>
        </w:rPr>
        <w:t xml:space="preserve">האחרונות </w:t>
      </w:r>
      <w:r w:rsidR="00AB1E2B">
        <w:rPr>
          <w:rFonts w:hint="cs"/>
          <w:rtl/>
        </w:rPr>
        <w:t>– – –</w:t>
      </w:r>
    </w:p>
    <w:p w:rsidR="00D81667" w:rsidRDefault="00D81667" w:rsidP="00312409">
      <w:pPr>
        <w:rPr>
          <w:rtl/>
        </w:rPr>
      </w:pPr>
    </w:p>
    <w:p w:rsidR="00D81667" w:rsidRDefault="00D81667" w:rsidP="00312409">
      <w:pPr>
        <w:pStyle w:val="af5"/>
        <w:keepNext/>
        <w:rPr>
          <w:rtl/>
        </w:rPr>
      </w:pPr>
      <w:r w:rsidRPr="000452C6">
        <w:rPr>
          <w:rStyle w:val="TagStyle"/>
          <w:rtl/>
        </w:rPr>
        <w:t xml:space="preserve"> &lt;&lt; קריאה &gt;&gt;</w:t>
      </w:r>
      <w:r w:rsidRPr="0041660F">
        <w:rPr>
          <w:rStyle w:val="TagStyle"/>
          <w:rtl/>
        </w:rPr>
        <w:t xml:space="preserve"> </w:t>
      </w:r>
      <w:r>
        <w:rPr>
          <w:rtl/>
        </w:rPr>
        <w:t>סימון דוידסון (יש עתיד):</w:t>
      </w:r>
      <w:r w:rsidRPr="0041660F">
        <w:rPr>
          <w:rStyle w:val="TagStyle"/>
          <w:rtl/>
        </w:rPr>
        <w:t xml:space="preserve"> </w:t>
      </w:r>
      <w:r w:rsidRPr="000452C6">
        <w:rPr>
          <w:rStyle w:val="TagStyle"/>
          <w:rtl/>
        </w:rPr>
        <w:t>&lt;&lt; קריאה &gt;&gt;</w:t>
      </w:r>
      <w:r>
        <w:rPr>
          <w:rtl/>
        </w:rPr>
        <w:t xml:space="preserve">   </w:t>
      </w:r>
    </w:p>
    <w:p w:rsidR="00D81667" w:rsidRDefault="00D81667" w:rsidP="008473B9">
      <w:pPr>
        <w:rPr>
          <w:rtl/>
        </w:rPr>
      </w:pPr>
    </w:p>
    <w:p w:rsidR="00D81667" w:rsidRDefault="00D81667" w:rsidP="00312409">
      <w:pPr>
        <w:rPr>
          <w:rtl/>
        </w:rPr>
      </w:pPr>
      <w:r>
        <w:rPr>
          <w:rFonts w:hint="cs"/>
          <w:rtl/>
        </w:rPr>
        <w:t xml:space="preserve">הוא דיבר. הדבר היחידי שהיה, כשהוא ירד אמרתי לו </w:t>
      </w:r>
      <w:r w:rsidR="00AB1E2B">
        <w:rPr>
          <w:rFonts w:hint="cs"/>
          <w:rtl/>
        </w:rPr>
        <w:t>– – –</w:t>
      </w:r>
    </w:p>
    <w:p w:rsidR="00D81667" w:rsidRDefault="00D81667" w:rsidP="00312409">
      <w:pPr>
        <w:rPr>
          <w:rtl/>
        </w:rPr>
      </w:pPr>
      <w:bookmarkStart w:id="27718" w:name="_ETM_Q42_338375"/>
      <w:bookmarkStart w:id="27719" w:name="_ETM_Q42_338460"/>
      <w:bookmarkEnd w:id="27718"/>
      <w:bookmarkEnd w:id="27719"/>
    </w:p>
    <w:p w:rsidR="00D81667" w:rsidRDefault="00D81667" w:rsidP="00312409">
      <w:pPr>
        <w:pStyle w:val="af6"/>
        <w:keepNext/>
        <w:rPr>
          <w:rtl/>
        </w:rPr>
      </w:pPr>
      <w:bookmarkStart w:id="27720" w:name="ET_yor_6490_14"/>
      <w:r w:rsidRPr="000452C6">
        <w:rPr>
          <w:rStyle w:val="TagStyle"/>
          <w:rtl/>
        </w:rPr>
        <w:t xml:space="preserve"> &lt;&lt; יור &gt;&gt;</w:t>
      </w:r>
      <w:r w:rsidRPr="0041660F">
        <w:rPr>
          <w:rStyle w:val="TagStyle"/>
          <w:rtl/>
        </w:rPr>
        <w:t xml:space="preserve"> </w:t>
      </w:r>
      <w:r>
        <w:rPr>
          <w:rtl/>
        </w:rPr>
        <w:t>היו"ר ניסים ואטורי:</w:t>
      </w:r>
      <w:r w:rsidRPr="0041660F">
        <w:rPr>
          <w:rStyle w:val="TagStyle"/>
          <w:rtl/>
        </w:rPr>
        <w:t xml:space="preserve"> </w:t>
      </w:r>
      <w:r w:rsidRPr="000452C6">
        <w:rPr>
          <w:rStyle w:val="TagStyle"/>
          <w:rtl/>
        </w:rPr>
        <w:t>&lt;&lt; יור &gt;&gt;</w:t>
      </w:r>
      <w:r>
        <w:rPr>
          <w:rtl/>
        </w:rPr>
        <w:t xml:space="preserve">   </w:t>
      </w:r>
      <w:bookmarkEnd w:id="27720"/>
    </w:p>
    <w:p w:rsidR="00D81667" w:rsidRDefault="00D81667" w:rsidP="008473B9">
      <w:pPr>
        <w:rPr>
          <w:rtl/>
        </w:rPr>
      </w:pPr>
    </w:p>
    <w:p w:rsidR="00D81667" w:rsidRDefault="00D81667" w:rsidP="00312409">
      <w:pPr>
        <w:rPr>
          <w:rtl/>
        </w:rPr>
      </w:pPr>
      <w:bookmarkStart w:id="27721" w:name="_ETM_Q42_339038"/>
      <w:bookmarkStart w:id="27722" w:name="_ETM_Q42_339310"/>
      <w:bookmarkStart w:id="27723" w:name="_ETM_Q42_339519"/>
      <w:bookmarkStart w:id="27724" w:name="_ETM_Q42_339730"/>
      <w:bookmarkEnd w:id="27721"/>
      <w:bookmarkEnd w:id="27722"/>
      <w:bookmarkEnd w:id="27723"/>
      <w:bookmarkEnd w:id="27724"/>
      <w:r>
        <w:rPr>
          <w:rtl/>
        </w:rPr>
        <w:t>חברים</w:t>
      </w:r>
      <w:r>
        <w:rPr>
          <w:rFonts w:hint="cs"/>
          <w:rtl/>
        </w:rPr>
        <w:t>,</w:t>
      </w:r>
      <w:r>
        <w:rPr>
          <w:rtl/>
        </w:rPr>
        <w:t xml:space="preserve"> </w:t>
      </w:r>
      <w:bookmarkStart w:id="27725" w:name="_ETM_Q42_343319"/>
      <w:bookmarkEnd w:id="27725"/>
      <w:r>
        <w:rPr>
          <w:rtl/>
        </w:rPr>
        <w:t>דוידסון</w:t>
      </w:r>
      <w:r>
        <w:rPr>
          <w:rFonts w:hint="cs"/>
          <w:rtl/>
        </w:rPr>
        <w:t>,</w:t>
      </w:r>
      <w:r>
        <w:rPr>
          <w:rtl/>
        </w:rPr>
        <w:t xml:space="preserve"> </w:t>
      </w:r>
      <w:bookmarkStart w:id="27726" w:name="_ETM_Q42_345180"/>
      <w:bookmarkEnd w:id="27726"/>
      <w:r>
        <w:rPr>
          <w:rtl/>
        </w:rPr>
        <w:t>בעזרת</w:t>
      </w:r>
      <w:bookmarkStart w:id="27727" w:name="_ETM_Q42_345569"/>
      <w:bookmarkEnd w:id="27727"/>
      <w:r>
        <w:rPr>
          <w:rFonts w:hint="cs"/>
          <w:rtl/>
        </w:rPr>
        <w:t xml:space="preserve"> </w:t>
      </w:r>
      <w:r>
        <w:rPr>
          <w:rtl/>
        </w:rPr>
        <w:t>השם</w:t>
      </w:r>
      <w:r>
        <w:rPr>
          <w:rFonts w:hint="cs"/>
          <w:rtl/>
        </w:rPr>
        <w:t>,</w:t>
      </w:r>
      <w:r>
        <w:rPr>
          <w:rtl/>
        </w:rPr>
        <w:t xml:space="preserve"> </w:t>
      </w:r>
      <w:bookmarkStart w:id="27728" w:name="_ETM_Q42_345780"/>
      <w:bookmarkEnd w:id="27728"/>
      <w:r>
        <w:rPr>
          <w:rFonts w:hint="cs"/>
          <w:rtl/>
        </w:rPr>
        <w:t>כ</w:t>
      </w:r>
      <w:r>
        <w:rPr>
          <w:rtl/>
        </w:rPr>
        <w:t xml:space="preserve">שתהיה </w:t>
      </w:r>
      <w:bookmarkStart w:id="27729" w:name="_ETM_Q42_346139"/>
      <w:bookmarkEnd w:id="27729"/>
      <w:r>
        <w:rPr>
          <w:rtl/>
        </w:rPr>
        <w:t xml:space="preserve">פה </w:t>
      </w:r>
      <w:bookmarkStart w:id="27730" w:name="_ETM_Q42_346260"/>
      <w:bookmarkEnd w:id="27730"/>
      <w:r>
        <w:rPr>
          <w:rtl/>
        </w:rPr>
        <w:t xml:space="preserve">על </w:t>
      </w:r>
      <w:bookmarkStart w:id="27731" w:name="_ETM_Q42_346319"/>
      <w:bookmarkEnd w:id="27731"/>
      <w:r>
        <w:rPr>
          <w:rtl/>
        </w:rPr>
        <w:t xml:space="preserve">הדוכן </w:t>
      </w:r>
      <w:bookmarkStart w:id="27732" w:name="_ETM_Q42_346770"/>
      <w:bookmarkEnd w:id="27732"/>
      <w:r>
        <w:rPr>
          <w:rtl/>
        </w:rPr>
        <w:t xml:space="preserve">עוד </w:t>
      </w:r>
      <w:bookmarkStart w:id="27733" w:name="_ETM_Q42_346919"/>
      <w:bookmarkEnd w:id="27733"/>
      <w:r>
        <w:rPr>
          <w:rtl/>
        </w:rPr>
        <w:t>מעט</w:t>
      </w:r>
      <w:r>
        <w:rPr>
          <w:rFonts w:hint="cs"/>
          <w:rtl/>
        </w:rPr>
        <w:t>,</w:t>
      </w:r>
      <w:r>
        <w:rPr>
          <w:rtl/>
        </w:rPr>
        <w:t xml:space="preserve"> </w:t>
      </w:r>
      <w:bookmarkStart w:id="27734" w:name="_ETM_Q42_347280"/>
      <w:bookmarkEnd w:id="27734"/>
      <w:r>
        <w:rPr>
          <w:rtl/>
        </w:rPr>
        <w:t xml:space="preserve">אתה </w:t>
      </w:r>
      <w:bookmarkStart w:id="27735" w:name="_ETM_Q42_347459"/>
      <w:bookmarkEnd w:id="27735"/>
      <w:r>
        <w:rPr>
          <w:rtl/>
        </w:rPr>
        <w:t xml:space="preserve">תבין </w:t>
      </w:r>
      <w:bookmarkStart w:id="27736" w:name="_ETM_Q42_347760"/>
      <w:bookmarkEnd w:id="27736"/>
      <w:r>
        <w:rPr>
          <w:rtl/>
        </w:rPr>
        <w:t xml:space="preserve">כמה </w:t>
      </w:r>
      <w:bookmarkStart w:id="27737" w:name="_ETM_Q42_348030"/>
      <w:bookmarkEnd w:id="27737"/>
      <w:r>
        <w:rPr>
          <w:rtl/>
        </w:rPr>
        <w:t xml:space="preserve">זה </w:t>
      </w:r>
      <w:bookmarkStart w:id="27738" w:name="_ETM_Q42_348300"/>
      <w:bookmarkEnd w:id="27738"/>
      <w:r>
        <w:rPr>
          <w:rtl/>
        </w:rPr>
        <w:t>משגע</w:t>
      </w:r>
      <w:r>
        <w:rPr>
          <w:rFonts w:hint="cs"/>
          <w:rtl/>
        </w:rPr>
        <w:t>,</w:t>
      </w:r>
      <w:r>
        <w:rPr>
          <w:rtl/>
        </w:rPr>
        <w:t xml:space="preserve"> </w:t>
      </w:r>
      <w:bookmarkStart w:id="27739" w:name="_ETM_Q42_348720"/>
      <w:bookmarkEnd w:id="27739"/>
      <w:r>
        <w:rPr>
          <w:rtl/>
        </w:rPr>
        <w:t xml:space="preserve">הדבר </w:t>
      </w:r>
      <w:bookmarkStart w:id="27740" w:name="_ETM_Q42_348989"/>
      <w:bookmarkEnd w:id="27740"/>
      <w:r>
        <w:rPr>
          <w:rtl/>
        </w:rPr>
        <w:t>הזה</w:t>
      </w:r>
      <w:r>
        <w:rPr>
          <w:rFonts w:hint="cs"/>
          <w:rtl/>
        </w:rPr>
        <w:t>,</w:t>
      </w:r>
      <w:r>
        <w:rPr>
          <w:rtl/>
        </w:rPr>
        <w:t xml:space="preserve"> </w:t>
      </w:r>
      <w:bookmarkStart w:id="27741" w:name="_ETM_Q42_349169"/>
      <w:bookmarkEnd w:id="27741"/>
      <w:r>
        <w:rPr>
          <w:rtl/>
        </w:rPr>
        <w:t xml:space="preserve">כי </w:t>
      </w:r>
      <w:bookmarkStart w:id="27742" w:name="_ETM_Q42_349290"/>
      <w:bookmarkEnd w:id="27742"/>
      <w:r>
        <w:rPr>
          <w:rtl/>
        </w:rPr>
        <w:t xml:space="preserve">זה </w:t>
      </w:r>
      <w:bookmarkStart w:id="27743" w:name="_ETM_Q42_349410"/>
      <w:bookmarkEnd w:id="27743"/>
      <w:r>
        <w:rPr>
          <w:rtl/>
        </w:rPr>
        <w:t xml:space="preserve">לא </w:t>
      </w:r>
      <w:bookmarkStart w:id="27744" w:name="_ETM_Q42_349739"/>
      <w:bookmarkEnd w:id="27744"/>
      <w:r>
        <w:rPr>
          <w:rtl/>
        </w:rPr>
        <w:t xml:space="preserve">עכשיו </w:t>
      </w:r>
      <w:bookmarkStart w:id="27745" w:name="_ETM_Q42_349950"/>
      <w:bookmarkEnd w:id="27745"/>
      <w:r>
        <w:rPr>
          <w:rtl/>
        </w:rPr>
        <w:t xml:space="preserve">קריאה </w:t>
      </w:r>
      <w:bookmarkStart w:id="27746" w:name="_ETM_Q42_350129"/>
      <w:bookmarkEnd w:id="27746"/>
      <w:r>
        <w:rPr>
          <w:rtl/>
        </w:rPr>
        <w:t>לסדר</w:t>
      </w:r>
      <w:r>
        <w:rPr>
          <w:rFonts w:hint="cs"/>
          <w:rtl/>
        </w:rPr>
        <w:t>,</w:t>
      </w:r>
      <w:r>
        <w:rPr>
          <w:rtl/>
        </w:rPr>
        <w:t xml:space="preserve"> </w:t>
      </w:r>
      <w:bookmarkStart w:id="27747" w:name="_ETM_Q42_350669"/>
      <w:bookmarkEnd w:id="27747"/>
      <w:r>
        <w:rPr>
          <w:rtl/>
        </w:rPr>
        <w:t xml:space="preserve">ולא </w:t>
      </w:r>
      <w:bookmarkStart w:id="27748" w:name="_ETM_Q42_350879"/>
      <w:bookmarkEnd w:id="27748"/>
      <w:r>
        <w:rPr>
          <w:rtl/>
        </w:rPr>
        <w:t xml:space="preserve">להוריד </w:t>
      </w:r>
      <w:bookmarkStart w:id="27749" w:name="_ETM_Q42_351180"/>
      <w:bookmarkEnd w:id="27749"/>
      <w:r>
        <w:rPr>
          <w:rtl/>
        </w:rPr>
        <w:t>אות</w:t>
      </w:r>
      <w:r>
        <w:rPr>
          <w:rFonts w:hint="cs"/>
          <w:rtl/>
        </w:rPr>
        <w:t>ך</w:t>
      </w:r>
      <w:r>
        <w:rPr>
          <w:rtl/>
        </w:rPr>
        <w:t xml:space="preserve"> </w:t>
      </w:r>
      <w:bookmarkStart w:id="27750" w:name="_ETM_Q42_351450"/>
      <w:bookmarkEnd w:id="27750"/>
      <w:r>
        <w:rPr>
          <w:rFonts w:hint="cs"/>
          <w:rtl/>
        </w:rPr>
        <w:t>ו</w:t>
      </w:r>
      <w:r>
        <w:rPr>
          <w:rtl/>
        </w:rPr>
        <w:t xml:space="preserve">לא </w:t>
      </w:r>
      <w:bookmarkStart w:id="27751" w:name="_ETM_Q42_351540"/>
      <w:bookmarkEnd w:id="27751"/>
      <w:r>
        <w:rPr>
          <w:rFonts w:hint="cs"/>
          <w:rtl/>
        </w:rPr>
        <w:t>לה</w:t>
      </w:r>
      <w:r>
        <w:rPr>
          <w:rtl/>
        </w:rPr>
        <w:t xml:space="preserve">וציא </w:t>
      </w:r>
      <w:bookmarkStart w:id="27752" w:name="_ETM_Q42_351750"/>
      <w:bookmarkEnd w:id="27752"/>
      <w:r>
        <w:rPr>
          <w:rtl/>
        </w:rPr>
        <w:t>אותך</w:t>
      </w:r>
      <w:r>
        <w:rPr>
          <w:rFonts w:hint="cs"/>
          <w:rtl/>
        </w:rPr>
        <w:t xml:space="preserve"> –</w:t>
      </w:r>
      <w:r>
        <w:rPr>
          <w:rtl/>
        </w:rPr>
        <w:t xml:space="preserve"> </w:t>
      </w:r>
      <w:bookmarkStart w:id="27753" w:name="_ETM_Q42_352290"/>
      <w:bookmarkEnd w:id="27753"/>
      <w:r>
        <w:rPr>
          <w:rtl/>
        </w:rPr>
        <w:t xml:space="preserve">זה </w:t>
      </w:r>
      <w:bookmarkStart w:id="27754" w:name="_ETM_Q42_352410"/>
      <w:bookmarkEnd w:id="27754"/>
      <w:r>
        <w:rPr>
          <w:rtl/>
        </w:rPr>
        <w:t xml:space="preserve">פשוט </w:t>
      </w:r>
      <w:bookmarkStart w:id="27755" w:name="_ETM_Q42_352650"/>
      <w:bookmarkEnd w:id="27755"/>
      <w:r>
        <w:rPr>
          <w:rtl/>
        </w:rPr>
        <w:t xml:space="preserve">מפריע </w:t>
      </w:r>
      <w:bookmarkStart w:id="27756" w:name="_ETM_Q42_352950"/>
      <w:bookmarkEnd w:id="27756"/>
      <w:r>
        <w:rPr>
          <w:rtl/>
        </w:rPr>
        <w:t>לדובר</w:t>
      </w:r>
      <w:r>
        <w:rPr>
          <w:rFonts w:hint="cs"/>
          <w:rtl/>
        </w:rPr>
        <w:t>.</w:t>
      </w:r>
      <w:r>
        <w:rPr>
          <w:rtl/>
        </w:rPr>
        <w:t xml:space="preserve"> </w:t>
      </w:r>
      <w:bookmarkStart w:id="27757" w:name="_ETM_Q42_356740"/>
      <w:bookmarkEnd w:id="27757"/>
    </w:p>
    <w:p w:rsidR="00D81667" w:rsidRDefault="00D81667" w:rsidP="00312409">
      <w:pPr>
        <w:rPr>
          <w:rtl/>
        </w:rPr>
      </w:pPr>
      <w:bookmarkStart w:id="27758" w:name="_ETM_Q42_355984"/>
      <w:bookmarkStart w:id="27759" w:name="_ETM_Q42_356060"/>
      <w:bookmarkEnd w:id="27758"/>
      <w:bookmarkEnd w:id="27759"/>
    </w:p>
    <w:p w:rsidR="00D81667" w:rsidRDefault="00D81667" w:rsidP="00312409">
      <w:pPr>
        <w:pStyle w:val="af5"/>
        <w:keepNext/>
        <w:rPr>
          <w:rtl/>
        </w:rPr>
      </w:pPr>
      <w:bookmarkStart w:id="27760" w:name="ET_interruption_6345_15"/>
      <w:r w:rsidRPr="000452C6">
        <w:rPr>
          <w:rStyle w:val="TagStyle"/>
          <w:rtl/>
        </w:rPr>
        <w:t xml:space="preserve"> &lt;&lt; קריאה &gt;&gt;</w:t>
      </w:r>
      <w:r w:rsidRPr="0041660F">
        <w:rPr>
          <w:rStyle w:val="TagStyle"/>
          <w:rtl/>
        </w:rPr>
        <w:t xml:space="preserve"> </w:t>
      </w:r>
      <w:r>
        <w:rPr>
          <w:rtl/>
        </w:rPr>
        <w:t>טלי גוטליב (הליכוד):</w:t>
      </w:r>
      <w:r w:rsidRPr="0041660F">
        <w:rPr>
          <w:rStyle w:val="TagStyle"/>
          <w:rtl/>
        </w:rPr>
        <w:t xml:space="preserve"> </w:t>
      </w:r>
      <w:r w:rsidRPr="000452C6">
        <w:rPr>
          <w:rStyle w:val="TagStyle"/>
          <w:rtl/>
        </w:rPr>
        <w:t>&lt;&lt; קריאה &gt;&gt;</w:t>
      </w:r>
      <w:r>
        <w:rPr>
          <w:rtl/>
        </w:rPr>
        <w:t xml:space="preserve">   </w:t>
      </w:r>
      <w:bookmarkEnd w:id="27760"/>
    </w:p>
    <w:p w:rsidR="00D81667" w:rsidRDefault="00D81667" w:rsidP="008473B9">
      <w:pPr>
        <w:rPr>
          <w:rtl/>
        </w:rPr>
      </w:pPr>
    </w:p>
    <w:p w:rsidR="00D81667" w:rsidRDefault="00D81667" w:rsidP="00312409">
      <w:pPr>
        <w:rPr>
          <w:rtl/>
        </w:rPr>
      </w:pPr>
      <w:bookmarkStart w:id="27761" w:name="_ETM_Q42_353826"/>
      <w:bookmarkEnd w:id="27761"/>
      <w:r>
        <w:rPr>
          <w:rFonts w:hint="cs"/>
          <w:rtl/>
        </w:rPr>
        <w:t xml:space="preserve">אני קודם כול מצטערת על </w:t>
      </w:r>
      <w:r w:rsidR="00AB1E2B">
        <w:rPr>
          <w:rFonts w:hint="cs"/>
          <w:rtl/>
        </w:rPr>
        <w:t>– – –</w:t>
      </w:r>
      <w:r>
        <w:rPr>
          <w:rFonts w:hint="cs"/>
          <w:rtl/>
        </w:rPr>
        <w:t xml:space="preserve"> </w:t>
      </w:r>
      <w:bookmarkStart w:id="27762" w:name="_ETM_Q42_356767"/>
      <w:bookmarkEnd w:id="27762"/>
    </w:p>
    <w:p w:rsidR="00D81667" w:rsidRDefault="00D81667" w:rsidP="00312409">
      <w:pPr>
        <w:rPr>
          <w:rtl/>
        </w:rPr>
      </w:pPr>
      <w:bookmarkStart w:id="27763" w:name="_ETM_Q42_358713"/>
      <w:bookmarkStart w:id="27764" w:name="_ETM_Q42_358785"/>
      <w:bookmarkEnd w:id="27763"/>
      <w:bookmarkEnd w:id="27764"/>
    </w:p>
    <w:p w:rsidR="00D81667" w:rsidRDefault="00D81667" w:rsidP="00312409">
      <w:pPr>
        <w:pStyle w:val="af6"/>
        <w:keepNext/>
        <w:rPr>
          <w:rtl/>
        </w:rPr>
      </w:pPr>
      <w:r w:rsidRPr="000452C6">
        <w:rPr>
          <w:rStyle w:val="TagStyle"/>
          <w:rtl/>
        </w:rPr>
        <w:t xml:space="preserve"> &lt;&lt; יור &gt;&gt;</w:t>
      </w:r>
      <w:r w:rsidRPr="0041660F">
        <w:rPr>
          <w:rStyle w:val="TagStyle"/>
          <w:rtl/>
        </w:rPr>
        <w:t xml:space="preserve"> </w:t>
      </w:r>
      <w:r>
        <w:rPr>
          <w:rtl/>
        </w:rPr>
        <w:t>היו"ר ניסים ואטורי:</w:t>
      </w:r>
      <w:r w:rsidRPr="0041660F">
        <w:rPr>
          <w:rStyle w:val="TagStyle"/>
          <w:rtl/>
        </w:rPr>
        <w:t xml:space="preserve"> </w:t>
      </w:r>
      <w:r w:rsidRPr="000452C6">
        <w:rPr>
          <w:rStyle w:val="TagStyle"/>
          <w:rtl/>
        </w:rPr>
        <w:t>&lt;&lt; יור &gt;&gt;</w:t>
      </w:r>
      <w:r>
        <w:rPr>
          <w:rtl/>
        </w:rPr>
        <w:t xml:space="preserve">   </w:t>
      </w:r>
    </w:p>
    <w:p w:rsidR="00D81667" w:rsidRDefault="00D81667" w:rsidP="008473B9">
      <w:pPr>
        <w:rPr>
          <w:rtl/>
        </w:rPr>
      </w:pPr>
    </w:p>
    <w:p w:rsidR="00D81667" w:rsidRDefault="00D81667" w:rsidP="00312409">
      <w:pPr>
        <w:rPr>
          <w:rtl/>
        </w:rPr>
      </w:pPr>
      <w:bookmarkStart w:id="27765" w:name="_ETM_Q42_359503"/>
      <w:bookmarkEnd w:id="27765"/>
      <w:r>
        <w:rPr>
          <w:rFonts w:hint="cs"/>
          <w:rtl/>
        </w:rPr>
        <w:t>ל</w:t>
      </w:r>
      <w:r>
        <w:rPr>
          <w:rtl/>
        </w:rPr>
        <w:t>א</w:t>
      </w:r>
      <w:r>
        <w:rPr>
          <w:rFonts w:hint="cs"/>
          <w:rtl/>
        </w:rPr>
        <w:t>,</w:t>
      </w:r>
      <w:r>
        <w:rPr>
          <w:rtl/>
        </w:rPr>
        <w:t xml:space="preserve"> </w:t>
      </w:r>
      <w:bookmarkStart w:id="27766" w:name="_ETM_Q42_356980"/>
      <w:bookmarkEnd w:id="27766"/>
      <w:r>
        <w:rPr>
          <w:rtl/>
        </w:rPr>
        <w:t xml:space="preserve">אני </w:t>
      </w:r>
      <w:bookmarkStart w:id="27767" w:name="_ETM_Q42_357160"/>
      <w:bookmarkEnd w:id="27767"/>
      <w:r>
        <w:rPr>
          <w:rtl/>
        </w:rPr>
        <w:t xml:space="preserve">מצטרף </w:t>
      </w:r>
      <w:bookmarkStart w:id="27768" w:name="_ETM_Q42_357550"/>
      <w:bookmarkEnd w:id="27768"/>
      <w:r>
        <w:rPr>
          <w:rtl/>
        </w:rPr>
        <w:t xml:space="preserve">לדברים </w:t>
      </w:r>
      <w:bookmarkStart w:id="27769" w:name="_ETM_Q42_357880"/>
      <w:bookmarkEnd w:id="27769"/>
      <w:r>
        <w:rPr>
          <w:rtl/>
        </w:rPr>
        <w:t>שלך</w:t>
      </w:r>
      <w:r>
        <w:rPr>
          <w:rFonts w:hint="cs"/>
          <w:rtl/>
        </w:rPr>
        <w:t xml:space="preserve"> </w:t>
      </w:r>
      <w:r w:rsidR="00AB1E2B">
        <w:rPr>
          <w:rFonts w:hint="cs"/>
          <w:rtl/>
        </w:rPr>
        <w:t>– – –</w:t>
      </w:r>
    </w:p>
    <w:p w:rsidR="00D81667" w:rsidRDefault="00D81667" w:rsidP="00312409">
      <w:pPr>
        <w:rPr>
          <w:rtl/>
        </w:rPr>
      </w:pPr>
      <w:bookmarkStart w:id="27770" w:name="_ETM_Q42_360832"/>
      <w:bookmarkStart w:id="27771" w:name="_ETM_Q42_360918"/>
      <w:bookmarkEnd w:id="27770"/>
      <w:bookmarkEnd w:id="27771"/>
    </w:p>
    <w:p w:rsidR="00D81667" w:rsidRDefault="00D81667" w:rsidP="00312409">
      <w:pPr>
        <w:pStyle w:val="af5"/>
        <w:keepNext/>
        <w:rPr>
          <w:rtl/>
        </w:rPr>
      </w:pPr>
      <w:r w:rsidRPr="000452C6">
        <w:rPr>
          <w:rStyle w:val="TagStyle"/>
          <w:rtl/>
        </w:rPr>
        <w:t xml:space="preserve"> &lt;&lt; קריאה &gt;&gt;</w:t>
      </w:r>
      <w:r w:rsidRPr="0041660F">
        <w:rPr>
          <w:rStyle w:val="TagStyle"/>
          <w:rtl/>
        </w:rPr>
        <w:t xml:space="preserve"> </w:t>
      </w:r>
      <w:r>
        <w:rPr>
          <w:rtl/>
        </w:rPr>
        <w:t>טלי גוטליב (הליכוד):</w:t>
      </w:r>
      <w:r w:rsidRPr="0041660F">
        <w:rPr>
          <w:rStyle w:val="TagStyle"/>
          <w:rtl/>
        </w:rPr>
        <w:t xml:space="preserve"> </w:t>
      </w:r>
      <w:r w:rsidRPr="000452C6">
        <w:rPr>
          <w:rStyle w:val="TagStyle"/>
          <w:rtl/>
        </w:rPr>
        <w:t>&lt;&lt; קריאה &gt;&gt;</w:t>
      </w:r>
      <w:r>
        <w:rPr>
          <w:rtl/>
        </w:rPr>
        <w:t xml:space="preserve">   </w:t>
      </w:r>
    </w:p>
    <w:p w:rsidR="00D81667" w:rsidRDefault="00D81667" w:rsidP="008473B9">
      <w:pPr>
        <w:rPr>
          <w:rtl/>
        </w:rPr>
      </w:pPr>
    </w:p>
    <w:p w:rsidR="00D81667" w:rsidRDefault="00D81667" w:rsidP="00312409">
      <w:pPr>
        <w:rPr>
          <w:rtl/>
        </w:rPr>
      </w:pPr>
      <w:r>
        <w:rPr>
          <w:rFonts w:hint="cs"/>
          <w:rtl/>
        </w:rPr>
        <w:t xml:space="preserve">אני רוצה רק לומר: אני אוהבת את הכנסת הזו, </w:t>
      </w:r>
      <w:bookmarkStart w:id="27772" w:name="_ETM_Q42_358854"/>
      <w:bookmarkEnd w:id="27772"/>
      <w:r>
        <w:rPr>
          <w:rFonts w:hint="cs"/>
          <w:rtl/>
        </w:rPr>
        <w:t xml:space="preserve">והיא חשובה בעיניי. אני לא אדם שמתלונן על חברי כנסת, זה לא מעניין אותי. אם נפגעתי – אז קמתי ואמרתי, </w:t>
      </w:r>
      <w:bookmarkStart w:id="27773" w:name="_ETM_Q42_369240"/>
      <w:bookmarkEnd w:id="27773"/>
      <w:r>
        <w:rPr>
          <w:rFonts w:hint="cs"/>
          <w:rtl/>
        </w:rPr>
        <w:t xml:space="preserve">יכול להיות שנפגעתי לא בצדק, יכול להיות </w:t>
      </w:r>
      <w:r>
        <w:rPr>
          <w:rtl/>
        </w:rPr>
        <w:t>–</w:t>
      </w:r>
      <w:r>
        <w:rPr>
          <w:rFonts w:hint="cs"/>
          <w:rtl/>
        </w:rPr>
        <w:t xml:space="preserve"> אני לא </w:t>
      </w:r>
      <w:bookmarkStart w:id="27774" w:name="_ETM_Q42_368425"/>
      <w:bookmarkEnd w:id="27774"/>
      <w:r>
        <w:rPr>
          <w:rFonts w:hint="cs"/>
          <w:rtl/>
        </w:rPr>
        <w:t>יודעת. הרגשתי לא בנוח, אז אמרתי.</w:t>
      </w:r>
    </w:p>
    <w:p w:rsidR="00D81667" w:rsidRDefault="00D81667" w:rsidP="00312409">
      <w:pPr>
        <w:rPr>
          <w:rtl/>
        </w:rPr>
      </w:pPr>
      <w:bookmarkStart w:id="27775" w:name="_ETM_Q42_386367"/>
      <w:bookmarkStart w:id="27776" w:name="_ETM_Q42_386460"/>
      <w:bookmarkEnd w:id="27775"/>
      <w:bookmarkEnd w:id="27776"/>
    </w:p>
    <w:p w:rsidR="00D81667" w:rsidRDefault="00D81667" w:rsidP="00312409">
      <w:pPr>
        <w:ind w:firstLine="0"/>
        <w:rPr>
          <w:b/>
          <w:bCs/>
          <w:u w:val="single"/>
          <w:rtl/>
        </w:rPr>
      </w:pPr>
      <w:bookmarkStart w:id="27777" w:name="_ETM_Q42_386685"/>
      <w:bookmarkStart w:id="27778" w:name="_ETM_Q42_386762"/>
      <w:bookmarkEnd w:id="27777"/>
      <w:bookmarkEnd w:id="27778"/>
      <w:r w:rsidRPr="002712A8">
        <w:rPr>
          <w:rStyle w:val="TagStyle"/>
          <w:b/>
          <w:bCs/>
          <w:u w:val="single"/>
          <w:rtl/>
        </w:rPr>
        <w:t>&lt;&lt; קריא</w:t>
      </w:r>
      <w:r>
        <w:rPr>
          <w:rStyle w:val="TagStyle"/>
          <w:rFonts w:hint="cs"/>
          <w:b/>
          <w:bCs/>
          <w:u w:val="single"/>
          <w:rtl/>
        </w:rPr>
        <w:t>ה</w:t>
      </w:r>
      <w:r w:rsidRPr="002712A8">
        <w:rPr>
          <w:rStyle w:val="TagStyle"/>
          <w:b/>
          <w:bCs/>
          <w:u w:val="single"/>
          <w:rtl/>
        </w:rPr>
        <w:t xml:space="preserve"> &gt;&gt; </w:t>
      </w:r>
      <w:r w:rsidRPr="002712A8">
        <w:rPr>
          <w:rFonts w:hint="cs"/>
          <w:b/>
          <w:bCs/>
          <w:u w:val="single"/>
          <w:rtl/>
        </w:rPr>
        <w:t>קריאות</w:t>
      </w:r>
      <w:r w:rsidRPr="002712A8">
        <w:rPr>
          <w:rStyle w:val="TagStyle"/>
          <w:b/>
          <w:bCs/>
          <w:u w:val="single"/>
          <w:rtl/>
        </w:rPr>
        <w:t>&lt;&lt; קריא</w:t>
      </w:r>
      <w:r>
        <w:rPr>
          <w:rStyle w:val="TagStyle"/>
          <w:rFonts w:hint="cs"/>
          <w:b/>
          <w:bCs/>
          <w:u w:val="single"/>
          <w:rtl/>
        </w:rPr>
        <w:t>ה</w:t>
      </w:r>
      <w:r w:rsidRPr="002712A8">
        <w:rPr>
          <w:rStyle w:val="TagStyle"/>
          <w:b/>
          <w:bCs/>
          <w:u w:val="single"/>
          <w:rtl/>
        </w:rPr>
        <w:t xml:space="preserve"> &gt;&gt;</w:t>
      </w:r>
      <w:r w:rsidRPr="002712A8">
        <w:rPr>
          <w:b/>
          <w:bCs/>
          <w:u w:val="single"/>
          <w:rtl/>
        </w:rPr>
        <w:t xml:space="preserve"> </w:t>
      </w:r>
    </w:p>
    <w:p w:rsidR="00D81667" w:rsidRDefault="00D81667" w:rsidP="00312409">
      <w:pPr>
        <w:rPr>
          <w:b/>
          <w:bCs/>
          <w:u w:val="single"/>
          <w:rtl/>
        </w:rPr>
      </w:pPr>
    </w:p>
    <w:p w:rsidR="00D81667" w:rsidRPr="002712A8" w:rsidRDefault="00AB1E2B" w:rsidP="00312409">
      <w:pPr>
        <w:rPr>
          <w:rtl/>
        </w:rPr>
      </w:pPr>
      <w:r>
        <w:rPr>
          <w:rFonts w:hint="cs"/>
          <w:rtl/>
        </w:rPr>
        <w:t>– – –</w:t>
      </w:r>
      <w:r w:rsidR="00D81667" w:rsidRPr="002712A8">
        <w:rPr>
          <w:rtl/>
        </w:rPr>
        <w:t xml:space="preserve">  </w:t>
      </w:r>
    </w:p>
    <w:p w:rsidR="00D81667" w:rsidRDefault="00D81667" w:rsidP="00312409">
      <w:pPr>
        <w:rPr>
          <w:rtl/>
        </w:rPr>
      </w:pPr>
    </w:p>
    <w:p w:rsidR="00D81667" w:rsidRDefault="00D81667" w:rsidP="00312409">
      <w:pPr>
        <w:pStyle w:val="af5"/>
        <w:keepNext/>
        <w:rPr>
          <w:rtl/>
        </w:rPr>
      </w:pPr>
      <w:bookmarkStart w:id="27779" w:name="ET_interruption_6353_18"/>
      <w:r w:rsidRPr="000452C6">
        <w:rPr>
          <w:rStyle w:val="TagStyle"/>
          <w:rtl/>
        </w:rPr>
        <w:t xml:space="preserve"> &lt;&lt; קריאה &gt;&gt;</w:t>
      </w:r>
      <w:r w:rsidRPr="00191D94">
        <w:rPr>
          <w:rStyle w:val="TagStyle"/>
          <w:rtl/>
        </w:rPr>
        <w:t xml:space="preserve"> </w:t>
      </w:r>
      <w:r>
        <w:rPr>
          <w:rtl/>
        </w:rPr>
        <w:t>חנוך דב מלביצקי (הליכוד):</w:t>
      </w:r>
      <w:r w:rsidRPr="00191D94">
        <w:rPr>
          <w:rStyle w:val="TagStyle"/>
          <w:rtl/>
        </w:rPr>
        <w:t xml:space="preserve"> </w:t>
      </w:r>
      <w:r w:rsidRPr="000452C6">
        <w:rPr>
          <w:rStyle w:val="TagStyle"/>
          <w:rtl/>
        </w:rPr>
        <w:t>&lt;&lt; קריאה &gt;&gt;</w:t>
      </w:r>
      <w:r>
        <w:rPr>
          <w:rtl/>
        </w:rPr>
        <w:t xml:space="preserve">   </w:t>
      </w:r>
      <w:bookmarkEnd w:id="27779"/>
    </w:p>
    <w:p w:rsidR="00D81667" w:rsidRDefault="00D81667" w:rsidP="008473B9">
      <w:pPr>
        <w:rPr>
          <w:rtl/>
        </w:rPr>
      </w:pPr>
    </w:p>
    <w:p w:rsidR="00D81667" w:rsidRDefault="00D81667" w:rsidP="00312409">
      <w:pPr>
        <w:rPr>
          <w:rtl/>
        </w:rPr>
      </w:pPr>
      <w:r>
        <w:rPr>
          <w:rFonts w:hint="cs"/>
          <w:rtl/>
        </w:rPr>
        <w:t xml:space="preserve">אדוני היושב-ראש, היה פה </w:t>
      </w:r>
      <w:bookmarkStart w:id="27780" w:name="_ETM_Q42_367793"/>
      <w:bookmarkEnd w:id="27780"/>
      <w:r>
        <w:rPr>
          <w:rFonts w:hint="cs"/>
          <w:rtl/>
        </w:rPr>
        <w:t xml:space="preserve">אירוע </w:t>
      </w:r>
      <w:r>
        <w:rPr>
          <w:rtl/>
        </w:rPr>
        <w:t>–</w:t>
      </w:r>
      <w:r>
        <w:rPr>
          <w:rFonts w:hint="cs"/>
          <w:rtl/>
        </w:rPr>
        <w:t xml:space="preserve"> סליחה שאני אומר, אני לא אומר לך לעשות </w:t>
      </w:r>
      <w:bookmarkStart w:id="27781" w:name="_ETM_Q42_371408"/>
      <w:bookmarkEnd w:id="27781"/>
      <w:r>
        <w:rPr>
          <w:rFonts w:hint="cs"/>
          <w:rtl/>
        </w:rPr>
        <w:t xml:space="preserve">את העבודה שלך </w:t>
      </w:r>
      <w:r>
        <w:rPr>
          <w:rtl/>
        </w:rPr>
        <w:t>–</w:t>
      </w:r>
      <w:r>
        <w:rPr>
          <w:rFonts w:hint="cs"/>
          <w:rtl/>
        </w:rPr>
        <w:t xml:space="preserve"> האירוע הזה </w:t>
      </w:r>
      <w:r w:rsidR="00AB1E2B">
        <w:rPr>
          <w:rFonts w:hint="cs"/>
          <w:rtl/>
        </w:rPr>
        <w:t>– – –</w:t>
      </w:r>
    </w:p>
    <w:p w:rsidR="00D81667" w:rsidRDefault="00D81667" w:rsidP="00312409">
      <w:pPr>
        <w:rPr>
          <w:rtl/>
        </w:rPr>
      </w:pPr>
    </w:p>
    <w:p w:rsidR="00D81667" w:rsidRDefault="00D81667" w:rsidP="00312409">
      <w:pPr>
        <w:pStyle w:val="af5"/>
        <w:keepNext/>
        <w:rPr>
          <w:rtl/>
        </w:rPr>
      </w:pPr>
      <w:r w:rsidRPr="000452C6">
        <w:rPr>
          <w:rStyle w:val="TagStyle"/>
          <w:rtl/>
        </w:rPr>
        <w:t xml:space="preserve"> &lt;&lt; קריאה &gt;&gt;</w:t>
      </w:r>
      <w:r w:rsidRPr="00191D94">
        <w:rPr>
          <w:rStyle w:val="TagStyle"/>
          <w:rtl/>
        </w:rPr>
        <w:t xml:space="preserve"> </w:t>
      </w:r>
      <w:r>
        <w:rPr>
          <w:rtl/>
        </w:rPr>
        <w:t>מיקי לוי (יש עתיד):</w:t>
      </w:r>
      <w:r w:rsidRPr="00191D94">
        <w:rPr>
          <w:rStyle w:val="TagStyle"/>
          <w:rtl/>
        </w:rPr>
        <w:t xml:space="preserve"> </w:t>
      </w:r>
      <w:r w:rsidRPr="000452C6">
        <w:rPr>
          <w:rStyle w:val="TagStyle"/>
          <w:rtl/>
        </w:rPr>
        <w:t>&lt;&lt; קריאה &gt;&gt;</w:t>
      </w:r>
      <w:r>
        <w:rPr>
          <w:rtl/>
        </w:rPr>
        <w:t xml:space="preserve">   </w:t>
      </w:r>
    </w:p>
    <w:p w:rsidR="00D81667" w:rsidRDefault="00D81667" w:rsidP="008473B9">
      <w:pPr>
        <w:rPr>
          <w:rtl/>
        </w:rPr>
      </w:pPr>
    </w:p>
    <w:p w:rsidR="00D81667" w:rsidRDefault="00D81667" w:rsidP="00312409">
      <w:pPr>
        <w:rPr>
          <w:rtl/>
        </w:rPr>
      </w:pPr>
      <w:bookmarkStart w:id="27782" w:name="_ETM_Q42_372017"/>
      <w:bookmarkEnd w:id="27782"/>
      <w:r>
        <w:rPr>
          <w:rFonts w:hint="cs"/>
          <w:rtl/>
        </w:rPr>
        <w:t xml:space="preserve">טלי, תורידי </w:t>
      </w:r>
      <w:bookmarkStart w:id="27783" w:name="_ETM_Q42_374259"/>
      <w:bookmarkEnd w:id="27783"/>
      <w:r>
        <w:rPr>
          <w:rFonts w:hint="cs"/>
          <w:rtl/>
        </w:rPr>
        <w:t xml:space="preserve">את המצלמות, ותיווכחי במו עינייך שלא היה דבר כזה מעולם. </w:t>
      </w:r>
    </w:p>
    <w:p w:rsidR="00D81667" w:rsidRDefault="00D81667" w:rsidP="00312409">
      <w:pPr>
        <w:rPr>
          <w:rtl/>
        </w:rPr>
      </w:pPr>
    </w:p>
    <w:p w:rsidR="00D81667" w:rsidRDefault="00D81667" w:rsidP="00312409">
      <w:pPr>
        <w:pStyle w:val="af5"/>
        <w:keepNext/>
        <w:rPr>
          <w:rtl/>
        </w:rPr>
      </w:pPr>
      <w:r w:rsidRPr="000452C6">
        <w:rPr>
          <w:rStyle w:val="TagStyle"/>
          <w:rtl/>
        </w:rPr>
        <w:t xml:space="preserve"> &lt;&lt; קריאה &gt;&gt;</w:t>
      </w:r>
      <w:r w:rsidRPr="00A97F49">
        <w:rPr>
          <w:rStyle w:val="TagStyle"/>
          <w:rtl/>
        </w:rPr>
        <w:t xml:space="preserve"> </w:t>
      </w:r>
      <w:r>
        <w:rPr>
          <w:rtl/>
        </w:rPr>
        <w:t>סימון דוידסון (יש עתיד):</w:t>
      </w:r>
      <w:r w:rsidRPr="00A97F49">
        <w:rPr>
          <w:rStyle w:val="TagStyle"/>
          <w:rtl/>
        </w:rPr>
        <w:t xml:space="preserve"> </w:t>
      </w:r>
      <w:r w:rsidRPr="000452C6">
        <w:rPr>
          <w:rStyle w:val="TagStyle"/>
          <w:rtl/>
        </w:rPr>
        <w:t>&lt;&lt; קריאה &gt;&gt;</w:t>
      </w:r>
      <w:r>
        <w:rPr>
          <w:rtl/>
        </w:rPr>
        <w:t xml:space="preserve">   </w:t>
      </w:r>
    </w:p>
    <w:p w:rsidR="00D81667" w:rsidRDefault="00D81667" w:rsidP="008473B9">
      <w:pPr>
        <w:rPr>
          <w:rtl/>
        </w:rPr>
      </w:pPr>
    </w:p>
    <w:p w:rsidR="00D81667" w:rsidRPr="00A97F49" w:rsidRDefault="00D81667" w:rsidP="00312409">
      <w:pPr>
        <w:rPr>
          <w:rtl/>
        </w:rPr>
      </w:pPr>
      <w:r>
        <w:rPr>
          <w:rFonts w:hint="cs"/>
          <w:rtl/>
        </w:rPr>
        <w:t>תראי במצלמות</w:t>
      </w:r>
      <w:bookmarkStart w:id="27784" w:name="_ETM_Q42_377442"/>
      <w:bookmarkEnd w:id="27784"/>
      <w:r>
        <w:rPr>
          <w:rFonts w:hint="cs"/>
          <w:rtl/>
        </w:rPr>
        <w:t>, לא היה דבר כזה.</w:t>
      </w:r>
    </w:p>
    <w:p w:rsidR="00D81667" w:rsidRDefault="00D81667" w:rsidP="00312409">
      <w:pPr>
        <w:rPr>
          <w:rtl/>
        </w:rPr>
      </w:pPr>
      <w:bookmarkStart w:id="27785" w:name="_ETM_Q42_384884"/>
      <w:bookmarkStart w:id="27786" w:name="_ETM_Q42_384952"/>
      <w:bookmarkEnd w:id="27785"/>
      <w:bookmarkEnd w:id="27786"/>
    </w:p>
    <w:p w:rsidR="00D81667" w:rsidRDefault="00D81667" w:rsidP="00312409">
      <w:pPr>
        <w:pStyle w:val="af5"/>
        <w:keepNext/>
        <w:rPr>
          <w:rtl/>
        </w:rPr>
      </w:pPr>
      <w:bookmarkStart w:id="27787" w:name="ET_interruption_6353_20"/>
      <w:r w:rsidRPr="000452C6">
        <w:rPr>
          <w:rStyle w:val="TagStyle"/>
          <w:rtl/>
        </w:rPr>
        <w:t xml:space="preserve"> &lt;&lt; קריאה &gt;&gt;</w:t>
      </w:r>
      <w:r w:rsidRPr="00EF1F1F">
        <w:rPr>
          <w:rStyle w:val="TagStyle"/>
          <w:rtl/>
        </w:rPr>
        <w:t xml:space="preserve"> </w:t>
      </w:r>
      <w:r>
        <w:rPr>
          <w:rtl/>
        </w:rPr>
        <w:t>חנוך דב מלביצקי (הליכוד):</w:t>
      </w:r>
      <w:r w:rsidRPr="00EF1F1F">
        <w:rPr>
          <w:rStyle w:val="TagStyle"/>
          <w:rtl/>
        </w:rPr>
        <w:t xml:space="preserve"> </w:t>
      </w:r>
      <w:r w:rsidRPr="000452C6">
        <w:rPr>
          <w:rStyle w:val="TagStyle"/>
          <w:rtl/>
        </w:rPr>
        <w:t>&lt;&lt; קריאה &gt;&gt;</w:t>
      </w:r>
      <w:r>
        <w:rPr>
          <w:rtl/>
        </w:rPr>
        <w:t xml:space="preserve">   </w:t>
      </w:r>
      <w:bookmarkEnd w:id="27787"/>
    </w:p>
    <w:p w:rsidR="00D81667" w:rsidRDefault="00D81667" w:rsidP="008473B9">
      <w:pPr>
        <w:rPr>
          <w:rtl/>
        </w:rPr>
      </w:pPr>
    </w:p>
    <w:p w:rsidR="00D81667" w:rsidRDefault="00D81667" w:rsidP="00312409">
      <w:pPr>
        <w:rPr>
          <w:rtl/>
        </w:rPr>
      </w:pPr>
      <w:r>
        <w:rPr>
          <w:rFonts w:hint="cs"/>
          <w:rtl/>
        </w:rPr>
        <w:t xml:space="preserve">לא היה דבר כזה. כמו שלא אמרת שראש הממשלה דן את החטופים </w:t>
      </w:r>
      <w:bookmarkStart w:id="27788" w:name="_ETM_Q42_388407"/>
      <w:bookmarkEnd w:id="27788"/>
      <w:r>
        <w:rPr>
          <w:rFonts w:hint="cs"/>
          <w:rtl/>
        </w:rPr>
        <w:t>למוות, אותו דבר, לא היה דבר כזה.</w:t>
      </w:r>
    </w:p>
    <w:p w:rsidR="00D81667" w:rsidRDefault="00D81667" w:rsidP="00312409">
      <w:pPr>
        <w:rPr>
          <w:rtl/>
        </w:rPr>
      </w:pPr>
      <w:bookmarkStart w:id="27789" w:name="_ETM_Q42_394404"/>
      <w:bookmarkStart w:id="27790" w:name="_ETM_Q42_394479"/>
      <w:bookmarkEnd w:id="27789"/>
      <w:bookmarkEnd w:id="27790"/>
    </w:p>
    <w:p w:rsidR="00D81667" w:rsidRDefault="00D81667" w:rsidP="00312409">
      <w:pPr>
        <w:pStyle w:val="af5"/>
        <w:keepNext/>
        <w:rPr>
          <w:rtl/>
        </w:rPr>
      </w:pPr>
      <w:bookmarkStart w:id="27791" w:name="ET_interruption_6255_22"/>
      <w:r w:rsidRPr="000452C6">
        <w:rPr>
          <w:rStyle w:val="TagStyle"/>
          <w:rtl/>
        </w:rPr>
        <w:t xml:space="preserve"> &lt;&lt; קריאה &gt;&gt;</w:t>
      </w:r>
      <w:r w:rsidRPr="002201C4">
        <w:rPr>
          <w:rStyle w:val="TagStyle"/>
          <w:rtl/>
        </w:rPr>
        <w:t xml:space="preserve"> </w:t>
      </w:r>
      <w:r>
        <w:rPr>
          <w:rtl/>
        </w:rPr>
        <w:t>סימון דוידסון (יש עתיד):</w:t>
      </w:r>
      <w:r w:rsidRPr="002201C4">
        <w:rPr>
          <w:rStyle w:val="TagStyle"/>
          <w:rtl/>
        </w:rPr>
        <w:t xml:space="preserve"> </w:t>
      </w:r>
      <w:r w:rsidRPr="000452C6">
        <w:rPr>
          <w:rStyle w:val="TagStyle"/>
          <w:rtl/>
        </w:rPr>
        <w:t>&lt;&lt; קריאה &gt;&gt;</w:t>
      </w:r>
      <w:r>
        <w:rPr>
          <w:rtl/>
        </w:rPr>
        <w:t xml:space="preserve">   </w:t>
      </w:r>
      <w:bookmarkEnd w:id="27791"/>
    </w:p>
    <w:p w:rsidR="00D81667" w:rsidRDefault="00D81667" w:rsidP="008473B9">
      <w:pPr>
        <w:rPr>
          <w:rtl/>
        </w:rPr>
      </w:pPr>
    </w:p>
    <w:p w:rsidR="00D81667" w:rsidRDefault="00D81667" w:rsidP="00312409">
      <w:pPr>
        <w:rPr>
          <w:rtl/>
        </w:rPr>
      </w:pPr>
      <w:bookmarkStart w:id="27792" w:name="_ETM_Q42_396446"/>
      <w:bookmarkEnd w:id="27792"/>
      <w:r>
        <w:rPr>
          <w:rFonts w:hint="cs"/>
          <w:rtl/>
        </w:rPr>
        <w:t>מ</w:t>
      </w:r>
      <w:bookmarkStart w:id="27793" w:name="_ETM_Q42_396716"/>
      <w:bookmarkEnd w:id="27793"/>
      <w:r>
        <w:rPr>
          <w:rFonts w:hint="cs"/>
          <w:rtl/>
        </w:rPr>
        <w:t xml:space="preserve">ה </w:t>
      </w:r>
      <w:bookmarkStart w:id="27794" w:name="_ETM_Q42_396811"/>
      <w:bookmarkEnd w:id="27794"/>
      <w:r>
        <w:rPr>
          <w:rFonts w:hint="cs"/>
          <w:rtl/>
        </w:rPr>
        <w:t xml:space="preserve">הקשר </w:t>
      </w:r>
      <w:r w:rsidR="00AB1E2B">
        <w:rPr>
          <w:rFonts w:hint="cs"/>
          <w:rtl/>
        </w:rPr>
        <w:t>– – –</w:t>
      </w:r>
    </w:p>
    <w:p w:rsidR="00D81667" w:rsidRDefault="00D81667" w:rsidP="00312409">
      <w:pPr>
        <w:rPr>
          <w:rtl/>
        </w:rPr>
      </w:pPr>
      <w:bookmarkStart w:id="27795" w:name="_ETM_Q42_394831"/>
      <w:bookmarkStart w:id="27796" w:name="_ETM_Q42_394921"/>
      <w:bookmarkEnd w:id="27795"/>
      <w:bookmarkEnd w:id="27796"/>
    </w:p>
    <w:p w:rsidR="00D81667" w:rsidRDefault="00D81667" w:rsidP="00312409">
      <w:pPr>
        <w:pStyle w:val="af6"/>
        <w:keepNext/>
        <w:rPr>
          <w:rtl/>
        </w:rPr>
      </w:pPr>
      <w:bookmarkStart w:id="27797" w:name="ET_yor_6490_23"/>
      <w:r w:rsidRPr="000452C6">
        <w:rPr>
          <w:rStyle w:val="TagStyle"/>
          <w:rtl/>
        </w:rPr>
        <w:t xml:space="preserve"> &lt;&lt; יור &gt;&gt;</w:t>
      </w:r>
      <w:r w:rsidRPr="002201C4">
        <w:rPr>
          <w:rStyle w:val="TagStyle"/>
          <w:rtl/>
        </w:rPr>
        <w:t xml:space="preserve"> </w:t>
      </w:r>
      <w:r>
        <w:rPr>
          <w:rtl/>
        </w:rPr>
        <w:t>היו"ר ניסים ואטורי:</w:t>
      </w:r>
      <w:r w:rsidRPr="002201C4">
        <w:rPr>
          <w:rStyle w:val="TagStyle"/>
          <w:rtl/>
        </w:rPr>
        <w:t xml:space="preserve"> </w:t>
      </w:r>
      <w:r w:rsidRPr="000452C6">
        <w:rPr>
          <w:rStyle w:val="TagStyle"/>
          <w:rtl/>
        </w:rPr>
        <w:t>&lt;&lt; יור &gt;&gt;</w:t>
      </w:r>
      <w:r>
        <w:rPr>
          <w:rtl/>
        </w:rPr>
        <w:t xml:space="preserve">   </w:t>
      </w:r>
      <w:bookmarkEnd w:id="27797"/>
    </w:p>
    <w:p w:rsidR="00D81667" w:rsidRDefault="00D81667" w:rsidP="008473B9">
      <w:pPr>
        <w:rPr>
          <w:rtl/>
        </w:rPr>
      </w:pPr>
    </w:p>
    <w:p w:rsidR="00D81667" w:rsidRDefault="00D81667" w:rsidP="00312409">
      <w:pPr>
        <w:rPr>
          <w:rtl/>
        </w:rPr>
      </w:pPr>
      <w:bookmarkStart w:id="27798" w:name="_ETM_Q42_395607"/>
      <w:bookmarkEnd w:id="27798"/>
      <w:r>
        <w:rPr>
          <w:rFonts w:hint="cs"/>
          <w:rtl/>
        </w:rPr>
        <w:t xml:space="preserve">אתה צודק, </w:t>
      </w:r>
      <w:bookmarkStart w:id="27799" w:name="_ETM_Q42_397632"/>
      <w:bookmarkEnd w:id="27799"/>
      <w:r>
        <w:rPr>
          <w:rFonts w:hint="cs"/>
          <w:rtl/>
        </w:rPr>
        <w:t>חנוך. בגלל זה הוא היה צריך לרדת. ירד מהדוכן.</w:t>
      </w:r>
    </w:p>
    <w:p w:rsidR="00D81667" w:rsidRDefault="00D81667" w:rsidP="00312409">
      <w:pPr>
        <w:rPr>
          <w:rtl/>
        </w:rPr>
      </w:pPr>
      <w:bookmarkStart w:id="27800" w:name="_ETM_Q42_401223"/>
      <w:bookmarkStart w:id="27801" w:name="_ETM_Q42_401304"/>
      <w:bookmarkEnd w:id="27800"/>
      <w:bookmarkEnd w:id="27801"/>
    </w:p>
    <w:p w:rsidR="00D81667" w:rsidRDefault="00D81667" w:rsidP="00312409">
      <w:pPr>
        <w:pStyle w:val="af5"/>
        <w:keepNext/>
        <w:rPr>
          <w:rtl/>
        </w:rPr>
      </w:pPr>
      <w:r w:rsidRPr="000452C6">
        <w:rPr>
          <w:rStyle w:val="TagStyle"/>
          <w:rtl/>
        </w:rPr>
        <w:t xml:space="preserve"> &lt;&lt; קריאה &gt;&gt;</w:t>
      </w:r>
      <w:r w:rsidRPr="002201C4">
        <w:rPr>
          <w:rStyle w:val="TagStyle"/>
          <w:rtl/>
        </w:rPr>
        <w:t xml:space="preserve"> </w:t>
      </w:r>
      <w:r>
        <w:rPr>
          <w:rtl/>
        </w:rPr>
        <w:t>טלי גוטליב (הליכוד):</w:t>
      </w:r>
      <w:r w:rsidRPr="002201C4">
        <w:rPr>
          <w:rStyle w:val="TagStyle"/>
          <w:rtl/>
        </w:rPr>
        <w:t xml:space="preserve"> </w:t>
      </w:r>
      <w:r w:rsidRPr="000452C6">
        <w:rPr>
          <w:rStyle w:val="TagStyle"/>
          <w:rtl/>
        </w:rPr>
        <w:t>&lt;&lt; קריאה &gt;&gt;</w:t>
      </w:r>
      <w:r>
        <w:rPr>
          <w:rtl/>
        </w:rPr>
        <w:t xml:space="preserve">   </w:t>
      </w:r>
    </w:p>
    <w:p w:rsidR="00D81667" w:rsidRDefault="00D81667" w:rsidP="008473B9">
      <w:pPr>
        <w:rPr>
          <w:rtl/>
        </w:rPr>
      </w:pPr>
    </w:p>
    <w:p w:rsidR="00D81667" w:rsidRDefault="00D81667" w:rsidP="00312409">
      <w:pPr>
        <w:rPr>
          <w:rtl/>
        </w:rPr>
      </w:pPr>
      <w:r>
        <w:rPr>
          <w:rFonts w:hint="cs"/>
          <w:rtl/>
        </w:rPr>
        <w:t xml:space="preserve">מיקי, אני </w:t>
      </w:r>
      <w:bookmarkStart w:id="27802" w:name="_ETM_Q42_397947"/>
      <w:bookmarkEnd w:id="27802"/>
      <w:r>
        <w:rPr>
          <w:rFonts w:hint="cs"/>
          <w:rtl/>
        </w:rPr>
        <w:t xml:space="preserve">אבדוק את זה. אני לא אדם שמתלונן על אף אחד. </w:t>
      </w:r>
      <w:bookmarkStart w:id="27803" w:name="_ETM_Q42_400816"/>
      <w:bookmarkEnd w:id="27803"/>
      <w:r>
        <w:rPr>
          <w:rFonts w:hint="cs"/>
          <w:rtl/>
        </w:rPr>
        <w:t xml:space="preserve">מספיק שהיו אומרים לי סליחה, תאמין לי. אם אני אומרת לך שכותב לי יועץ </w:t>
      </w:r>
      <w:r w:rsidR="00AB1E2B">
        <w:rPr>
          <w:rFonts w:hint="cs"/>
          <w:rtl/>
        </w:rPr>
        <w:t>– – –</w:t>
      </w:r>
    </w:p>
    <w:p w:rsidR="00D81667" w:rsidRDefault="00D81667" w:rsidP="00312409">
      <w:pPr>
        <w:rPr>
          <w:rtl/>
        </w:rPr>
      </w:pPr>
      <w:bookmarkStart w:id="27804" w:name="_ETM_Q42_408250"/>
      <w:bookmarkStart w:id="27805" w:name="_ETM_Q42_408322"/>
      <w:bookmarkEnd w:id="27804"/>
      <w:bookmarkEnd w:id="27805"/>
    </w:p>
    <w:p w:rsidR="00D81667" w:rsidRDefault="00D81667" w:rsidP="00312409">
      <w:pPr>
        <w:pStyle w:val="af5"/>
        <w:keepNext/>
        <w:rPr>
          <w:rtl/>
        </w:rPr>
      </w:pPr>
      <w:r w:rsidRPr="000452C6">
        <w:rPr>
          <w:rStyle w:val="TagStyle"/>
          <w:rtl/>
        </w:rPr>
        <w:t xml:space="preserve"> &lt;&lt; קריאה &gt;&gt;</w:t>
      </w:r>
      <w:r w:rsidRPr="00B9577D">
        <w:rPr>
          <w:rStyle w:val="TagStyle"/>
          <w:rtl/>
        </w:rPr>
        <w:t xml:space="preserve"> </w:t>
      </w:r>
      <w:r>
        <w:rPr>
          <w:rtl/>
        </w:rPr>
        <w:t>סימון דוידסון (יש עתיד):</w:t>
      </w:r>
      <w:r w:rsidRPr="00B9577D">
        <w:rPr>
          <w:rStyle w:val="TagStyle"/>
          <w:rtl/>
        </w:rPr>
        <w:t xml:space="preserve"> </w:t>
      </w:r>
      <w:r w:rsidRPr="000452C6">
        <w:rPr>
          <w:rStyle w:val="TagStyle"/>
          <w:rtl/>
        </w:rPr>
        <w:t>&lt;&lt; קריאה &gt;&gt;</w:t>
      </w:r>
      <w:r>
        <w:rPr>
          <w:rtl/>
        </w:rPr>
        <w:t xml:space="preserve">   </w:t>
      </w:r>
    </w:p>
    <w:p w:rsidR="00D81667" w:rsidRDefault="00D81667" w:rsidP="008473B9">
      <w:pPr>
        <w:rPr>
          <w:rtl/>
        </w:rPr>
      </w:pPr>
    </w:p>
    <w:p w:rsidR="00D81667" w:rsidRPr="00B9577D" w:rsidRDefault="00D81667" w:rsidP="00312409">
      <w:pPr>
        <w:rPr>
          <w:rtl/>
        </w:rPr>
      </w:pPr>
      <w:bookmarkStart w:id="27806" w:name="_ETM_Q42_411206"/>
      <w:bookmarkEnd w:id="27806"/>
      <w:r>
        <w:rPr>
          <w:rFonts w:hint="cs"/>
          <w:rtl/>
          <w:lang w:eastAsia="he-IL"/>
        </w:rPr>
        <w:t>לא היה. אתה היית פה? יצא חנוך</w:t>
      </w:r>
      <w:r w:rsidRPr="0020357B">
        <w:rPr>
          <w:rFonts w:hint="cs"/>
          <w:rtl/>
          <w:lang w:eastAsia="he-IL"/>
        </w:rPr>
        <w:t xml:space="preserve">, סיפר לכם סיפור, </w:t>
      </w:r>
      <w:bookmarkStart w:id="27807" w:name="_ETM_Q42_413913"/>
      <w:bookmarkEnd w:id="27807"/>
      <w:r w:rsidRPr="0020357B">
        <w:rPr>
          <w:rFonts w:hint="cs"/>
          <w:rtl/>
          <w:lang w:eastAsia="he-IL"/>
        </w:rPr>
        <w:t xml:space="preserve">הפך להיות בלון </w:t>
      </w:r>
      <w:r>
        <w:rPr>
          <w:rFonts w:hint="cs"/>
          <w:rtl/>
          <w:lang w:eastAsia="he-IL"/>
        </w:rPr>
        <w:t xml:space="preserve">– </w:t>
      </w:r>
      <w:r w:rsidRPr="0020357B">
        <w:rPr>
          <w:rFonts w:hint="cs"/>
          <w:rtl/>
          <w:lang w:eastAsia="he-IL"/>
        </w:rPr>
        <w:t>ואתם כולם חוזרים וצועקים</w:t>
      </w:r>
      <w:r w:rsidRPr="0020357B">
        <w:rPr>
          <w:rFonts w:hint="cs"/>
          <w:rtl/>
        </w:rPr>
        <w:t>. תפתחי את המצלמות ותסתכלי. הוא לא אמר</w:t>
      </w:r>
      <w:bookmarkStart w:id="27808" w:name="_ETM_Q42_423936"/>
      <w:bookmarkEnd w:id="27808"/>
      <w:r w:rsidRPr="0020357B">
        <w:rPr>
          <w:rFonts w:hint="cs"/>
          <w:rtl/>
        </w:rPr>
        <w:t xml:space="preserve"> מילה</w:t>
      </w:r>
      <w:r>
        <w:rPr>
          <w:rFonts w:hint="cs"/>
          <w:rtl/>
        </w:rPr>
        <w:t xml:space="preserve"> על</w:t>
      </w:r>
      <w:r w:rsidR="000670F0">
        <w:rPr>
          <w:rFonts w:hint="cs"/>
          <w:rtl/>
        </w:rPr>
        <w:t>י</w:t>
      </w:r>
      <w:r>
        <w:rPr>
          <w:rFonts w:hint="cs"/>
          <w:rtl/>
        </w:rPr>
        <w:t>יך</w:t>
      </w:r>
      <w:r w:rsidRPr="0020357B">
        <w:rPr>
          <w:rFonts w:hint="cs"/>
          <w:rtl/>
        </w:rPr>
        <w:t>.</w:t>
      </w:r>
    </w:p>
    <w:p w:rsidR="00D81667" w:rsidRDefault="00D81667" w:rsidP="00312409">
      <w:pPr>
        <w:rPr>
          <w:rtl/>
        </w:rPr>
      </w:pPr>
      <w:bookmarkStart w:id="27809" w:name="_ETM_Q42_409677"/>
      <w:bookmarkStart w:id="27810" w:name="_ETM_Q42_409760"/>
      <w:bookmarkEnd w:id="27809"/>
      <w:bookmarkEnd w:id="27810"/>
    </w:p>
    <w:p w:rsidR="00D81667" w:rsidRDefault="00D81667" w:rsidP="00312409">
      <w:pPr>
        <w:pStyle w:val="af6"/>
        <w:keepNext/>
        <w:rPr>
          <w:rtl/>
        </w:rPr>
      </w:pPr>
      <w:r w:rsidRPr="000452C6">
        <w:rPr>
          <w:rStyle w:val="TagStyle"/>
          <w:rtl/>
        </w:rPr>
        <w:t xml:space="preserve"> &lt;&lt; יור &gt;&gt;</w:t>
      </w:r>
      <w:r w:rsidRPr="00B9577D">
        <w:rPr>
          <w:rStyle w:val="TagStyle"/>
          <w:rtl/>
        </w:rPr>
        <w:t xml:space="preserve"> </w:t>
      </w:r>
      <w:r>
        <w:rPr>
          <w:rtl/>
        </w:rPr>
        <w:t>היו"ר ניסים ואטורי:</w:t>
      </w:r>
      <w:r w:rsidRPr="00B9577D">
        <w:rPr>
          <w:rStyle w:val="TagStyle"/>
          <w:rtl/>
        </w:rPr>
        <w:t xml:space="preserve"> </w:t>
      </w:r>
      <w:r w:rsidRPr="000452C6">
        <w:rPr>
          <w:rStyle w:val="TagStyle"/>
          <w:rtl/>
        </w:rPr>
        <w:t>&lt;&lt; יור &gt;&gt;</w:t>
      </w:r>
      <w:r>
        <w:rPr>
          <w:rtl/>
        </w:rPr>
        <w:t xml:space="preserve">   </w:t>
      </w:r>
    </w:p>
    <w:p w:rsidR="00D81667" w:rsidRDefault="00D81667" w:rsidP="008473B9">
      <w:pPr>
        <w:rPr>
          <w:rtl/>
        </w:rPr>
      </w:pPr>
    </w:p>
    <w:p w:rsidR="00D81667" w:rsidRDefault="00D81667" w:rsidP="00312409">
      <w:pPr>
        <w:rPr>
          <w:rtl/>
        </w:rPr>
      </w:pPr>
      <w:bookmarkStart w:id="27811" w:name="_ETM_Q42_425658"/>
      <w:bookmarkEnd w:id="27811"/>
      <w:r>
        <w:rPr>
          <w:rFonts w:hint="cs"/>
          <w:rtl/>
        </w:rPr>
        <w:t xml:space="preserve">טוב, חברים, חברים </w:t>
      </w:r>
      <w:r w:rsidR="00AB1E2B">
        <w:rPr>
          <w:rFonts w:hint="cs"/>
          <w:rtl/>
        </w:rPr>
        <w:t>– –</w:t>
      </w:r>
      <w:r>
        <w:rPr>
          <w:rFonts w:hint="cs"/>
          <w:rtl/>
        </w:rPr>
        <w:t xml:space="preserve"> </w:t>
      </w:r>
      <w:bookmarkStart w:id="27812" w:name="_ETM_Q42_426878"/>
      <w:bookmarkEnd w:id="27812"/>
    </w:p>
    <w:p w:rsidR="00D81667" w:rsidRDefault="00D81667" w:rsidP="00312409">
      <w:pPr>
        <w:rPr>
          <w:rtl/>
        </w:rPr>
      </w:pPr>
      <w:bookmarkStart w:id="27813" w:name="_ETM_Q42_426947"/>
      <w:bookmarkEnd w:id="27813"/>
    </w:p>
    <w:p w:rsidR="00D81667" w:rsidRDefault="00D81667" w:rsidP="00312409">
      <w:pPr>
        <w:pStyle w:val="af5"/>
        <w:keepNext/>
        <w:rPr>
          <w:rtl/>
        </w:rPr>
      </w:pPr>
      <w:bookmarkStart w:id="27814" w:name="ET_interruption_6255_27"/>
      <w:r w:rsidRPr="000452C6">
        <w:rPr>
          <w:rStyle w:val="TagStyle"/>
          <w:rtl/>
        </w:rPr>
        <w:t xml:space="preserve"> &lt;&lt; קריאה &gt;&gt;</w:t>
      </w:r>
      <w:r w:rsidRPr="00B9577D">
        <w:rPr>
          <w:rStyle w:val="TagStyle"/>
          <w:rtl/>
        </w:rPr>
        <w:t xml:space="preserve"> </w:t>
      </w:r>
      <w:r>
        <w:rPr>
          <w:rtl/>
        </w:rPr>
        <w:t>סימון דוידסון (יש עתיד):</w:t>
      </w:r>
      <w:r w:rsidRPr="00B9577D">
        <w:rPr>
          <w:rStyle w:val="TagStyle"/>
          <w:rtl/>
        </w:rPr>
        <w:t xml:space="preserve"> </w:t>
      </w:r>
      <w:r w:rsidRPr="000452C6">
        <w:rPr>
          <w:rStyle w:val="TagStyle"/>
          <w:rtl/>
        </w:rPr>
        <w:t>&lt;&lt; קריאה &gt;&gt;</w:t>
      </w:r>
      <w:r>
        <w:rPr>
          <w:rtl/>
        </w:rPr>
        <w:t xml:space="preserve">   </w:t>
      </w:r>
      <w:bookmarkEnd w:id="27814"/>
    </w:p>
    <w:p w:rsidR="00D81667" w:rsidRDefault="00D81667" w:rsidP="008473B9">
      <w:pPr>
        <w:rPr>
          <w:rtl/>
        </w:rPr>
      </w:pPr>
    </w:p>
    <w:p w:rsidR="00D81667" w:rsidRDefault="00D81667" w:rsidP="00312409">
      <w:pPr>
        <w:rPr>
          <w:rtl/>
        </w:rPr>
      </w:pPr>
      <w:bookmarkStart w:id="27815" w:name="_ETM_Q42_431180"/>
      <w:bookmarkEnd w:id="27815"/>
      <w:r>
        <w:rPr>
          <w:rFonts w:hint="cs"/>
          <w:rtl/>
        </w:rPr>
        <w:t>מה לא ברור?</w:t>
      </w:r>
      <w:bookmarkStart w:id="27816" w:name="_ETM_Q42_429087"/>
      <w:bookmarkEnd w:id="27816"/>
    </w:p>
    <w:p w:rsidR="00D81667" w:rsidRDefault="00D81667" w:rsidP="00312409">
      <w:pPr>
        <w:rPr>
          <w:rtl/>
        </w:rPr>
      </w:pPr>
      <w:bookmarkStart w:id="27817" w:name="_ETM_Q42_429159"/>
      <w:bookmarkEnd w:id="27817"/>
    </w:p>
    <w:p w:rsidR="00D81667" w:rsidRDefault="00D81667" w:rsidP="00312409">
      <w:pPr>
        <w:pStyle w:val="af6"/>
        <w:keepNext/>
        <w:rPr>
          <w:rtl/>
        </w:rPr>
      </w:pPr>
      <w:r w:rsidRPr="000452C6">
        <w:rPr>
          <w:rStyle w:val="TagStyle"/>
          <w:rtl/>
        </w:rPr>
        <w:t xml:space="preserve"> &lt;&lt; יור &gt;&gt;</w:t>
      </w:r>
      <w:r w:rsidRPr="00B9577D">
        <w:rPr>
          <w:rStyle w:val="TagStyle"/>
          <w:rtl/>
        </w:rPr>
        <w:t xml:space="preserve"> </w:t>
      </w:r>
      <w:r>
        <w:rPr>
          <w:rtl/>
        </w:rPr>
        <w:t>היו"ר ניסים ואטורי:</w:t>
      </w:r>
      <w:r w:rsidRPr="00B9577D">
        <w:rPr>
          <w:rStyle w:val="TagStyle"/>
          <w:rtl/>
        </w:rPr>
        <w:t xml:space="preserve"> </w:t>
      </w:r>
      <w:r w:rsidRPr="000452C6">
        <w:rPr>
          <w:rStyle w:val="TagStyle"/>
          <w:rtl/>
        </w:rPr>
        <w:t>&lt;&lt; יור &gt;&gt;</w:t>
      </w:r>
      <w:r>
        <w:rPr>
          <w:rtl/>
        </w:rPr>
        <w:t xml:space="preserve">   </w:t>
      </w:r>
    </w:p>
    <w:p w:rsidR="00D81667" w:rsidRDefault="00D81667" w:rsidP="008473B9">
      <w:pPr>
        <w:rPr>
          <w:rtl/>
        </w:rPr>
      </w:pPr>
    </w:p>
    <w:p w:rsidR="00D81667" w:rsidRDefault="00AB1E2B" w:rsidP="00312409">
      <w:pPr>
        <w:rPr>
          <w:rtl/>
        </w:rPr>
      </w:pPr>
      <w:bookmarkStart w:id="27818" w:name="_ETM_Q42_429791"/>
      <w:bookmarkEnd w:id="27818"/>
      <w:r>
        <w:rPr>
          <w:rFonts w:hint="cs"/>
          <w:rtl/>
        </w:rPr>
        <w:t>– –</w:t>
      </w:r>
      <w:r w:rsidR="00D81667">
        <w:rPr>
          <w:rFonts w:hint="cs"/>
          <w:rtl/>
        </w:rPr>
        <w:t xml:space="preserve"> היה מספיק זמן </w:t>
      </w:r>
      <w:bookmarkStart w:id="27819" w:name="_ETM_Q42_431423"/>
      <w:bookmarkEnd w:id="27819"/>
      <w:r w:rsidR="00D81667">
        <w:rPr>
          <w:rFonts w:hint="cs"/>
          <w:rtl/>
        </w:rPr>
        <w:t xml:space="preserve">לדון על הדברים האלה, הדברים </w:t>
      </w:r>
      <w:r>
        <w:rPr>
          <w:rFonts w:hint="cs"/>
          <w:rtl/>
        </w:rPr>
        <w:t>– – –</w:t>
      </w:r>
    </w:p>
    <w:p w:rsidR="00D81667" w:rsidRDefault="00D81667" w:rsidP="00312409">
      <w:pPr>
        <w:rPr>
          <w:rtl/>
        </w:rPr>
      </w:pPr>
    </w:p>
    <w:p w:rsidR="00D81667" w:rsidRDefault="00D81667" w:rsidP="00312409">
      <w:pPr>
        <w:pStyle w:val="af5"/>
        <w:keepNext/>
        <w:rPr>
          <w:rtl/>
        </w:rPr>
      </w:pPr>
      <w:bookmarkStart w:id="27820" w:name="ET_interruption_6361_29"/>
      <w:r w:rsidRPr="000452C6">
        <w:rPr>
          <w:rStyle w:val="TagStyle"/>
          <w:rtl/>
        </w:rPr>
        <w:t xml:space="preserve"> &lt;&lt; קריאה &gt;&gt;</w:t>
      </w:r>
      <w:r w:rsidRPr="00B9577D">
        <w:rPr>
          <w:rStyle w:val="TagStyle"/>
          <w:rtl/>
        </w:rPr>
        <w:t xml:space="preserve"> </w:t>
      </w:r>
      <w:r>
        <w:rPr>
          <w:rtl/>
        </w:rPr>
        <w:t>נאור שירי (יש עתיד):</w:t>
      </w:r>
      <w:r w:rsidRPr="00B9577D">
        <w:rPr>
          <w:rStyle w:val="TagStyle"/>
          <w:rtl/>
        </w:rPr>
        <w:t xml:space="preserve"> </w:t>
      </w:r>
      <w:r w:rsidRPr="000452C6">
        <w:rPr>
          <w:rStyle w:val="TagStyle"/>
          <w:rtl/>
        </w:rPr>
        <w:t>&lt;&lt; קריאה &gt;&gt;</w:t>
      </w:r>
      <w:r>
        <w:rPr>
          <w:rtl/>
        </w:rPr>
        <w:t xml:space="preserve">   </w:t>
      </w:r>
      <w:bookmarkEnd w:id="27820"/>
    </w:p>
    <w:p w:rsidR="00D81667" w:rsidRDefault="00D81667" w:rsidP="008473B9">
      <w:pPr>
        <w:rPr>
          <w:rtl/>
        </w:rPr>
      </w:pPr>
    </w:p>
    <w:p w:rsidR="00D81667" w:rsidRDefault="00D81667" w:rsidP="00312409">
      <w:pPr>
        <w:rPr>
          <w:rtl/>
        </w:rPr>
      </w:pPr>
      <w:bookmarkStart w:id="27821" w:name="_ETM_Q42_434249"/>
      <w:bookmarkStart w:id="27822" w:name="_ETM_Q42_432633"/>
      <w:bookmarkStart w:id="27823" w:name="_ETM_Q42_432710"/>
      <w:bookmarkEnd w:id="27821"/>
      <w:bookmarkEnd w:id="27822"/>
      <w:bookmarkEnd w:id="27823"/>
      <w:r>
        <w:rPr>
          <w:rFonts w:hint="cs"/>
          <w:rtl/>
        </w:rPr>
        <w:t xml:space="preserve">חנוך, אתה הלכת </w:t>
      </w:r>
      <w:bookmarkStart w:id="27824" w:name="_ETM_Q42_435657"/>
      <w:bookmarkEnd w:id="27824"/>
      <w:r>
        <w:rPr>
          <w:rFonts w:hint="cs"/>
          <w:rtl/>
        </w:rPr>
        <w:t>ואמרת ועשית את הקישור הזה, אז תתבייש.</w:t>
      </w:r>
      <w:bookmarkStart w:id="27825" w:name="_ETM_Q42_438469"/>
      <w:bookmarkEnd w:id="27825"/>
      <w:r>
        <w:rPr>
          <w:rFonts w:hint="cs"/>
          <w:rtl/>
        </w:rPr>
        <w:t xml:space="preserve"> תתבייש במה שאתה עושה פה. אתה נותן מכות לאנשים, אתה מדבר איתי?</w:t>
      </w:r>
    </w:p>
    <w:p w:rsidR="00D81667" w:rsidRDefault="00D81667" w:rsidP="00312409">
      <w:pPr>
        <w:rPr>
          <w:rtl/>
        </w:rPr>
      </w:pPr>
    </w:p>
    <w:p w:rsidR="00D81667" w:rsidRDefault="00D81667" w:rsidP="00312409">
      <w:pPr>
        <w:pStyle w:val="af5"/>
        <w:keepNext/>
        <w:rPr>
          <w:rtl/>
        </w:rPr>
      </w:pPr>
      <w:bookmarkStart w:id="27826" w:name="ET_interruption_6353_52"/>
      <w:r w:rsidRPr="00350C75">
        <w:rPr>
          <w:rStyle w:val="TagStyle"/>
          <w:rtl/>
        </w:rPr>
        <w:t xml:space="preserve"> &lt;&lt; קריאה &gt;&gt; </w:t>
      </w:r>
      <w:r>
        <w:rPr>
          <w:rtl/>
        </w:rPr>
        <w:t>חנוך דב מלביצקי (הליכוד):</w:t>
      </w:r>
      <w:r w:rsidRPr="00350C75">
        <w:rPr>
          <w:rStyle w:val="TagStyle"/>
          <w:rtl/>
        </w:rPr>
        <w:t xml:space="preserve"> &lt;&lt; קריאה &gt;&gt;</w:t>
      </w:r>
      <w:r>
        <w:rPr>
          <w:rtl/>
        </w:rPr>
        <w:t xml:space="preserve">   </w:t>
      </w:r>
      <w:bookmarkEnd w:id="27826"/>
    </w:p>
    <w:p w:rsidR="00D81667" w:rsidRDefault="00D81667" w:rsidP="008473B9">
      <w:pPr>
        <w:rPr>
          <w:rtl/>
        </w:rPr>
      </w:pPr>
    </w:p>
    <w:p w:rsidR="00D81667" w:rsidRPr="00350C75" w:rsidRDefault="00AB1E2B" w:rsidP="00312409">
      <w:pPr>
        <w:rPr>
          <w:rtl/>
        </w:rPr>
      </w:pPr>
      <w:r>
        <w:rPr>
          <w:rFonts w:hint="cs"/>
          <w:rtl/>
        </w:rPr>
        <w:t>– – –</w:t>
      </w:r>
    </w:p>
    <w:p w:rsidR="00D81667" w:rsidRDefault="00D81667" w:rsidP="00312409">
      <w:pPr>
        <w:rPr>
          <w:rtl/>
        </w:rPr>
      </w:pPr>
      <w:bookmarkStart w:id="27827" w:name="_ETM_Q42_438542"/>
      <w:bookmarkEnd w:id="27827"/>
    </w:p>
    <w:p w:rsidR="00D81667" w:rsidRDefault="00D81667" w:rsidP="00312409">
      <w:pPr>
        <w:pStyle w:val="af5"/>
        <w:keepNext/>
        <w:rPr>
          <w:rtl/>
        </w:rPr>
      </w:pPr>
      <w:bookmarkStart w:id="27828" w:name="ET_interruption_קריאה_51"/>
      <w:r w:rsidRPr="008A0B90">
        <w:rPr>
          <w:rStyle w:val="TagStyle"/>
          <w:rtl/>
        </w:rPr>
        <w:t xml:space="preserve"> &lt;&lt; קריאה &gt;&gt; </w:t>
      </w:r>
      <w:r>
        <w:rPr>
          <w:rtl/>
        </w:rPr>
        <w:t>קריאה:</w:t>
      </w:r>
      <w:r w:rsidRPr="008A0B90">
        <w:rPr>
          <w:rStyle w:val="TagStyle"/>
          <w:rtl/>
        </w:rPr>
        <w:t xml:space="preserve"> &lt;&lt; קריאה &gt;&gt;</w:t>
      </w:r>
      <w:r>
        <w:rPr>
          <w:rtl/>
        </w:rPr>
        <w:t xml:space="preserve">   </w:t>
      </w:r>
      <w:bookmarkEnd w:id="27828"/>
    </w:p>
    <w:p w:rsidR="00D81667" w:rsidRDefault="00D81667" w:rsidP="008473B9">
      <w:pPr>
        <w:rPr>
          <w:rtl/>
        </w:rPr>
      </w:pPr>
    </w:p>
    <w:p w:rsidR="00D81667" w:rsidRDefault="00D81667" w:rsidP="000670F0">
      <w:pPr>
        <w:rPr>
          <w:rtl/>
        </w:rPr>
      </w:pPr>
      <w:bookmarkStart w:id="27829" w:name="_ETM_Q42_441084"/>
      <w:bookmarkEnd w:id="27829"/>
      <w:r w:rsidRPr="008B6210">
        <w:rPr>
          <w:rFonts w:hint="cs"/>
          <w:rtl/>
        </w:rPr>
        <w:t xml:space="preserve">כן, חנוך, מה הבעיה עם זה? חנוך קם, קם </w:t>
      </w:r>
      <w:bookmarkStart w:id="27830" w:name="_ETM_Q42_434773"/>
      <w:bookmarkEnd w:id="27830"/>
      <w:r w:rsidRPr="008B6210">
        <w:rPr>
          <w:rFonts w:hint="cs"/>
          <w:rtl/>
        </w:rPr>
        <w:t>וכעס על מה שאתם עשיתם. לקחתם אזיקים והשלכתם אותם לחברת כנסת.</w:t>
      </w:r>
    </w:p>
    <w:p w:rsidR="00D81667" w:rsidRDefault="00D81667" w:rsidP="00312409">
      <w:pPr>
        <w:rPr>
          <w:rtl/>
        </w:rPr>
      </w:pPr>
    </w:p>
    <w:p w:rsidR="00D81667" w:rsidRDefault="00D81667" w:rsidP="00312409">
      <w:pPr>
        <w:pStyle w:val="af5"/>
        <w:keepNext/>
        <w:rPr>
          <w:rtl/>
        </w:rPr>
      </w:pPr>
      <w:bookmarkStart w:id="27831" w:name="ET_interruption_6255_47"/>
      <w:r w:rsidRPr="000452C6">
        <w:rPr>
          <w:rStyle w:val="TagStyle"/>
          <w:rtl/>
        </w:rPr>
        <w:t xml:space="preserve"> &lt;&lt; קריאה &gt;&gt;</w:t>
      </w:r>
      <w:r w:rsidRPr="002D52C2">
        <w:rPr>
          <w:rStyle w:val="TagStyle"/>
          <w:rtl/>
        </w:rPr>
        <w:t xml:space="preserve"> </w:t>
      </w:r>
      <w:r>
        <w:rPr>
          <w:rtl/>
        </w:rPr>
        <w:t>סימון דוידסון (יש עתיד):</w:t>
      </w:r>
      <w:r w:rsidRPr="002D52C2">
        <w:rPr>
          <w:rStyle w:val="TagStyle"/>
          <w:rtl/>
        </w:rPr>
        <w:t xml:space="preserve"> </w:t>
      </w:r>
      <w:r w:rsidRPr="000452C6">
        <w:rPr>
          <w:rStyle w:val="TagStyle"/>
          <w:rtl/>
        </w:rPr>
        <w:t>&lt;&lt; קריאה &gt;&gt;</w:t>
      </w:r>
      <w:r>
        <w:rPr>
          <w:rtl/>
        </w:rPr>
        <w:t xml:space="preserve">   </w:t>
      </w:r>
      <w:bookmarkEnd w:id="27831"/>
    </w:p>
    <w:p w:rsidR="00D81667" w:rsidRDefault="00D81667" w:rsidP="008473B9">
      <w:pPr>
        <w:rPr>
          <w:rtl/>
        </w:rPr>
      </w:pPr>
    </w:p>
    <w:p w:rsidR="00D81667" w:rsidRDefault="00D81667" w:rsidP="00312409">
      <w:pPr>
        <w:rPr>
          <w:rtl/>
        </w:rPr>
      </w:pPr>
      <w:bookmarkStart w:id="27832" w:name="_ETM_Q42_440265"/>
      <w:bookmarkEnd w:id="27832"/>
      <w:r>
        <w:rPr>
          <w:rFonts w:hint="cs"/>
          <w:rtl/>
        </w:rPr>
        <w:t xml:space="preserve">זה </w:t>
      </w:r>
      <w:bookmarkStart w:id="27833" w:name="_ETM_Q42_440851"/>
      <w:bookmarkEnd w:id="27833"/>
      <w:r>
        <w:rPr>
          <w:rFonts w:hint="cs"/>
          <w:rtl/>
        </w:rPr>
        <w:t>שקר.</w:t>
      </w:r>
    </w:p>
    <w:p w:rsidR="00D81667" w:rsidRDefault="00D81667" w:rsidP="00312409">
      <w:pPr>
        <w:rPr>
          <w:rtl/>
        </w:rPr>
      </w:pPr>
      <w:bookmarkStart w:id="27834" w:name="_ETM_Q42_441779"/>
      <w:bookmarkStart w:id="27835" w:name="_ETM_Q42_441863"/>
      <w:bookmarkEnd w:id="27834"/>
      <w:bookmarkEnd w:id="27835"/>
    </w:p>
    <w:p w:rsidR="00D81667" w:rsidRDefault="00D81667" w:rsidP="00312409">
      <w:pPr>
        <w:pStyle w:val="af5"/>
        <w:keepNext/>
        <w:rPr>
          <w:rtl/>
        </w:rPr>
      </w:pPr>
      <w:r w:rsidRPr="000452C6">
        <w:rPr>
          <w:rStyle w:val="TagStyle"/>
          <w:rtl/>
        </w:rPr>
        <w:t xml:space="preserve"> &lt;&lt; קריאה &gt;&gt;</w:t>
      </w:r>
      <w:r w:rsidRPr="002D52C2">
        <w:rPr>
          <w:rStyle w:val="TagStyle"/>
          <w:rtl/>
        </w:rPr>
        <w:t xml:space="preserve"> </w:t>
      </w:r>
      <w:r>
        <w:rPr>
          <w:rtl/>
        </w:rPr>
        <w:t>חנוך דב מלביצקי (הליכוד):</w:t>
      </w:r>
      <w:r w:rsidRPr="002D52C2">
        <w:rPr>
          <w:rStyle w:val="TagStyle"/>
          <w:rtl/>
        </w:rPr>
        <w:t xml:space="preserve"> </w:t>
      </w:r>
      <w:r w:rsidRPr="000452C6">
        <w:rPr>
          <w:rStyle w:val="TagStyle"/>
          <w:rtl/>
        </w:rPr>
        <w:t>&lt;&lt; קריאה &gt;&gt;</w:t>
      </w:r>
      <w:r>
        <w:rPr>
          <w:rtl/>
        </w:rPr>
        <w:t xml:space="preserve">   </w:t>
      </w:r>
    </w:p>
    <w:p w:rsidR="00D81667" w:rsidRDefault="00D81667" w:rsidP="008473B9">
      <w:pPr>
        <w:rPr>
          <w:rtl/>
        </w:rPr>
      </w:pPr>
    </w:p>
    <w:p w:rsidR="00D81667" w:rsidRDefault="00D81667" w:rsidP="00312409">
      <w:pPr>
        <w:rPr>
          <w:rtl/>
        </w:rPr>
      </w:pPr>
      <w:bookmarkStart w:id="27836" w:name="_ETM_Q42_438984"/>
      <w:bookmarkStart w:id="27837" w:name="_ETM_Q42_439059"/>
      <w:bookmarkEnd w:id="27836"/>
      <w:bookmarkEnd w:id="27837"/>
      <w:r>
        <w:rPr>
          <w:rFonts w:hint="cs"/>
          <w:rtl/>
        </w:rPr>
        <w:t>אם מישהו מפה היה עושה את זה לח"כית שלכם, אם מישהו מפה היה עושה את זה לח"כית שלכם</w:t>
      </w:r>
      <w:r>
        <w:rPr>
          <w:rFonts w:hint="cs"/>
        </w:rPr>
        <w:t xml:space="preserve"> </w:t>
      </w:r>
      <w:r>
        <w:rPr>
          <w:rFonts w:hint="cs"/>
          <w:rtl/>
        </w:rPr>
        <w:t xml:space="preserve">– על מה אתם מדברים? על מה אתם </w:t>
      </w:r>
      <w:bookmarkStart w:id="27838" w:name="_ETM_Q42_453659"/>
      <w:bookmarkEnd w:id="27838"/>
      <w:r>
        <w:rPr>
          <w:rFonts w:hint="cs"/>
          <w:rtl/>
        </w:rPr>
        <w:t>מדברים?</w:t>
      </w:r>
    </w:p>
    <w:p w:rsidR="00D81667" w:rsidRDefault="00D81667" w:rsidP="00312409">
      <w:pPr>
        <w:rPr>
          <w:rtl/>
        </w:rPr>
      </w:pPr>
    </w:p>
    <w:p w:rsidR="00D81667" w:rsidRDefault="00D81667" w:rsidP="00312409">
      <w:pPr>
        <w:pStyle w:val="af6"/>
        <w:keepNext/>
        <w:rPr>
          <w:rtl/>
        </w:rPr>
      </w:pPr>
      <w:bookmarkStart w:id="27839" w:name="ET_yor_6490_31"/>
      <w:r w:rsidRPr="000452C6">
        <w:rPr>
          <w:rStyle w:val="TagStyle"/>
          <w:rtl/>
        </w:rPr>
        <w:t xml:space="preserve"> &lt;&lt; יור &gt;&gt;</w:t>
      </w:r>
      <w:r w:rsidRPr="00B9577D">
        <w:rPr>
          <w:rStyle w:val="TagStyle"/>
          <w:rtl/>
        </w:rPr>
        <w:t xml:space="preserve"> </w:t>
      </w:r>
      <w:r>
        <w:rPr>
          <w:rtl/>
        </w:rPr>
        <w:t>היו"ר ניסים ואטורי:</w:t>
      </w:r>
      <w:r w:rsidRPr="00B9577D">
        <w:rPr>
          <w:rStyle w:val="TagStyle"/>
          <w:rtl/>
        </w:rPr>
        <w:t xml:space="preserve"> </w:t>
      </w:r>
      <w:r w:rsidRPr="000452C6">
        <w:rPr>
          <w:rStyle w:val="TagStyle"/>
          <w:rtl/>
        </w:rPr>
        <w:t>&lt;&lt; יור &gt;&gt;</w:t>
      </w:r>
      <w:r>
        <w:rPr>
          <w:rtl/>
        </w:rPr>
        <w:t xml:space="preserve">   </w:t>
      </w:r>
      <w:bookmarkEnd w:id="27839"/>
    </w:p>
    <w:p w:rsidR="00D81667" w:rsidRDefault="00D81667" w:rsidP="008473B9">
      <w:pPr>
        <w:rPr>
          <w:rtl/>
        </w:rPr>
      </w:pPr>
    </w:p>
    <w:p w:rsidR="00D81667" w:rsidRDefault="00D81667" w:rsidP="00312409">
      <w:pPr>
        <w:rPr>
          <w:rtl/>
        </w:rPr>
      </w:pPr>
      <w:r>
        <w:rPr>
          <w:rFonts w:hint="cs"/>
          <w:rtl/>
        </w:rPr>
        <w:t xml:space="preserve">דוידסון, </w:t>
      </w:r>
      <w:bookmarkStart w:id="27840" w:name="_ETM_Q42_449313"/>
      <w:bookmarkEnd w:id="27840"/>
      <w:r>
        <w:rPr>
          <w:rFonts w:hint="cs"/>
          <w:rtl/>
        </w:rPr>
        <w:t>היה. מה לא?</w:t>
      </w:r>
    </w:p>
    <w:p w:rsidR="00D81667" w:rsidRDefault="00D81667" w:rsidP="00312409">
      <w:pPr>
        <w:rPr>
          <w:rtl/>
        </w:rPr>
      </w:pPr>
    </w:p>
    <w:p w:rsidR="00D81667" w:rsidRDefault="00D81667" w:rsidP="00312409">
      <w:pPr>
        <w:pStyle w:val="af5"/>
        <w:keepNext/>
        <w:rPr>
          <w:rtl/>
        </w:rPr>
      </w:pPr>
      <w:bookmarkStart w:id="27841" w:name="ET_interruption_6255_32"/>
      <w:r w:rsidRPr="000452C6">
        <w:rPr>
          <w:rStyle w:val="TagStyle"/>
          <w:rtl/>
        </w:rPr>
        <w:t xml:space="preserve"> &lt;&lt; קריאה &gt;&gt;</w:t>
      </w:r>
      <w:r w:rsidRPr="00B9577D">
        <w:rPr>
          <w:rStyle w:val="TagStyle"/>
          <w:rtl/>
        </w:rPr>
        <w:t xml:space="preserve"> </w:t>
      </w:r>
      <w:r>
        <w:rPr>
          <w:rtl/>
        </w:rPr>
        <w:t>סימון דוידסון (יש עתיד):</w:t>
      </w:r>
      <w:r w:rsidRPr="00B9577D">
        <w:rPr>
          <w:rStyle w:val="TagStyle"/>
          <w:rtl/>
        </w:rPr>
        <w:t xml:space="preserve"> </w:t>
      </w:r>
      <w:r w:rsidRPr="000452C6">
        <w:rPr>
          <w:rStyle w:val="TagStyle"/>
          <w:rtl/>
        </w:rPr>
        <w:t>&lt;&lt; קריאה &gt;&gt;</w:t>
      </w:r>
      <w:r>
        <w:rPr>
          <w:rtl/>
        </w:rPr>
        <w:t xml:space="preserve">   </w:t>
      </w:r>
      <w:bookmarkEnd w:id="27841"/>
    </w:p>
    <w:p w:rsidR="00D81667" w:rsidRDefault="00D81667" w:rsidP="008473B9">
      <w:pPr>
        <w:rPr>
          <w:rtl/>
        </w:rPr>
      </w:pPr>
    </w:p>
    <w:p w:rsidR="00D81667" w:rsidRDefault="00D81667" w:rsidP="00312409">
      <w:pPr>
        <w:rPr>
          <w:rtl/>
        </w:rPr>
      </w:pPr>
      <w:r>
        <w:rPr>
          <w:rFonts w:hint="cs"/>
          <w:rtl/>
        </w:rPr>
        <w:t>תפתח את המצלמות.</w:t>
      </w:r>
    </w:p>
    <w:p w:rsidR="00D81667" w:rsidRDefault="00D81667" w:rsidP="00312409">
      <w:pPr>
        <w:rPr>
          <w:rtl/>
        </w:rPr>
      </w:pPr>
    </w:p>
    <w:p w:rsidR="00D81667" w:rsidRDefault="00D81667" w:rsidP="00312409">
      <w:pPr>
        <w:pStyle w:val="af6"/>
        <w:keepNext/>
        <w:rPr>
          <w:rtl/>
        </w:rPr>
      </w:pPr>
      <w:bookmarkStart w:id="27842" w:name="ET_yor_6490_33"/>
      <w:r w:rsidRPr="000452C6">
        <w:rPr>
          <w:rStyle w:val="TagStyle"/>
          <w:rtl/>
        </w:rPr>
        <w:t xml:space="preserve"> &lt;&lt; יור &gt;&gt;</w:t>
      </w:r>
      <w:r w:rsidRPr="00B9577D">
        <w:rPr>
          <w:rStyle w:val="TagStyle"/>
          <w:rtl/>
        </w:rPr>
        <w:t xml:space="preserve"> </w:t>
      </w:r>
      <w:r>
        <w:rPr>
          <w:rtl/>
        </w:rPr>
        <w:t>היו"ר ניסים ואטורי:</w:t>
      </w:r>
      <w:r w:rsidRPr="00B9577D">
        <w:rPr>
          <w:rStyle w:val="TagStyle"/>
          <w:rtl/>
        </w:rPr>
        <w:t xml:space="preserve"> </w:t>
      </w:r>
      <w:r w:rsidRPr="000452C6">
        <w:rPr>
          <w:rStyle w:val="TagStyle"/>
          <w:rtl/>
        </w:rPr>
        <w:t>&lt;&lt; יור &gt;&gt;</w:t>
      </w:r>
      <w:r>
        <w:rPr>
          <w:rtl/>
        </w:rPr>
        <w:t xml:space="preserve">   </w:t>
      </w:r>
      <w:bookmarkEnd w:id="27842"/>
    </w:p>
    <w:p w:rsidR="00D81667" w:rsidRDefault="00D81667" w:rsidP="008473B9">
      <w:pPr>
        <w:rPr>
          <w:rtl/>
        </w:rPr>
      </w:pPr>
    </w:p>
    <w:p w:rsidR="00D81667" w:rsidRDefault="00D81667" w:rsidP="00312409">
      <w:pPr>
        <w:rPr>
          <w:rtl/>
        </w:rPr>
      </w:pPr>
      <w:r>
        <w:rPr>
          <w:rFonts w:hint="cs"/>
          <w:rtl/>
        </w:rPr>
        <w:t xml:space="preserve">יש מצלמות, תראו אתם, בסדר. טוב, חברים, </w:t>
      </w:r>
      <w:bookmarkStart w:id="27843" w:name="_ETM_Q42_456733"/>
      <w:bookmarkEnd w:id="27843"/>
      <w:r>
        <w:rPr>
          <w:rFonts w:hint="cs"/>
          <w:rtl/>
        </w:rPr>
        <w:t xml:space="preserve">אנחנו רוצים להתקדם. חנוך צודק בכעס שלו, ואלה דברים </w:t>
      </w:r>
      <w:bookmarkStart w:id="27844" w:name="_ETM_Q42_457231"/>
      <w:bookmarkEnd w:id="27844"/>
      <w:r>
        <w:rPr>
          <w:rFonts w:hint="cs"/>
          <w:rtl/>
        </w:rPr>
        <w:t xml:space="preserve">חמורים מאוד </w:t>
      </w:r>
      <w:r w:rsidR="00AB1E2B">
        <w:rPr>
          <w:rFonts w:hint="cs"/>
          <w:rtl/>
        </w:rPr>
        <w:t>– – –</w:t>
      </w:r>
    </w:p>
    <w:p w:rsidR="00D81667" w:rsidRDefault="00D81667" w:rsidP="00312409">
      <w:pPr>
        <w:rPr>
          <w:rtl/>
        </w:rPr>
      </w:pPr>
      <w:bookmarkStart w:id="27845" w:name="_ETM_Q42_458522"/>
      <w:bookmarkStart w:id="27846" w:name="_ETM_Q42_458597"/>
      <w:bookmarkEnd w:id="27845"/>
      <w:bookmarkEnd w:id="27846"/>
    </w:p>
    <w:p w:rsidR="00D81667" w:rsidRDefault="00D81667" w:rsidP="00312409">
      <w:pPr>
        <w:pStyle w:val="af5"/>
        <w:keepNext/>
        <w:rPr>
          <w:rtl/>
        </w:rPr>
      </w:pPr>
      <w:bookmarkStart w:id="27847" w:name="ET_interruption_6255_34"/>
      <w:r w:rsidRPr="000452C6">
        <w:rPr>
          <w:rStyle w:val="TagStyle"/>
          <w:rtl/>
        </w:rPr>
        <w:t xml:space="preserve"> &lt;&lt; קריאה &gt;&gt;</w:t>
      </w:r>
      <w:r w:rsidRPr="00B9577D">
        <w:rPr>
          <w:rStyle w:val="TagStyle"/>
          <w:rtl/>
        </w:rPr>
        <w:t xml:space="preserve"> </w:t>
      </w:r>
      <w:r>
        <w:rPr>
          <w:rtl/>
        </w:rPr>
        <w:t>סימון דוידסון (יש עתיד):</w:t>
      </w:r>
      <w:r w:rsidRPr="00B9577D">
        <w:rPr>
          <w:rStyle w:val="TagStyle"/>
          <w:rtl/>
        </w:rPr>
        <w:t xml:space="preserve"> </w:t>
      </w:r>
      <w:r w:rsidRPr="000452C6">
        <w:rPr>
          <w:rStyle w:val="TagStyle"/>
          <w:rtl/>
        </w:rPr>
        <w:t>&lt;&lt; קריאה &gt;&gt;</w:t>
      </w:r>
      <w:r>
        <w:rPr>
          <w:rtl/>
        </w:rPr>
        <w:t xml:space="preserve">   </w:t>
      </w:r>
      <w:bookmarkEnd w:id="27847"/>
    </w:p>
    <w:p w:rsidR="00D81667" w:rsidRDefault="00D81667" w:rsidP="008473B9">
      <w:pPr>
        <w:rPr>
          <w:rtl/>
        </w:rPr>
      </w:pPr>
    </w:p>
    <w:p w:rsidR="00D81667" w:rsidRDefault="00D81667" w:rsidP="00312409">
      <w:pPr>
        <w:rPr>
          <w:rtl/>
        </w:rPr>
      </w:pPr>
      <w:bookmarkStart w:id="27848" w:name="_ETM_Q42_461443"/>
      <w:bookmarkEnd w:id="27848"/>
      <w:r>
        <w:rPr>
          <w:rFonts w:hint="cs"/>
          <w:rtl/>
        </w:rPr>
        <w:t>אבל זה לא היה.</w:t>
      </w:r>
    </w:p>
    <w:p w:rsidR="00D81667" w:rsidRDefault="00D81667" w:rsidP="00312409">
      <w:pPr>
        <w:rPr>
          <w:rtl/>
        </w:rPr>
      </w:pPr>
      <w:bookmarkStart w:id="27849" w:name="_ETM_Q42_460052"/>
      <w:bookmarkStart w:id="27850" w:name="_ETM_Q42_460127"/>
      <w:bookmarkEnd w:id="27849"/>
      <w:bookmarkEnd w:id="27850"/>
    </w:p>
    <w:p w:rsidR="00D81667" w:rsidRDefault="00D81667" w:rsidP="00312409">
      <w:pPr>
        <w:pStyle w:val="af6"/>
        <w:keepNext/>
        <w:rPr>
          <w:rtl/>
        </w:rPr>
      </w:pPr>
      <w:r w:rsidRPr="000452C6">
        <w:rPr>
          <w:rStyle w:val="TagStyle"/>
          <w:rtl/>
        </w:rPr>
        <w:t xml:space="preserve"> &lt;&lt; יור &gt;&gt;</w:t>
      </w:r>
      <w:r w:rsidRPr="00B9577D">
        <w:rPr>
          <w:rStyle w:val="TagStyle"/>
          <w:rtl/>
        </w:rPr>
        <w:t xml:space="preserve"> </w:t>
      </w:r>
      <w:r>
        <w:rPr>
          <w:rtl/>
        </w:rPr>
        <w:t>היו"ר ניסים ואטורי:</w:t>
      </w:r>
      <w:r w:rsidRPr="00B9577D">
        <w:rPr>
          <w:rStyle w:val="TagStyle"/>
          <w:rtl/>
        </w:rPr>
        <w:t xml:space="preserve"> </w:t>
      </w:r>
      <w:r w:rsidRPr="000452C6">
        <w:rPr>
          <w:rStyle w:val="TagStyle"/>
          <w:rtl/>
        </w:rPr>
        <w:t>&lt;&lt; יור &gt;&gt;</w:t>
      </w:r>
      <w:r>
        <w:rPr>
          <w:rtl/>
        </w:rPr>
        <w:t xml:space="preserve">   </w:t>
      </w:r>
    </w:p>
    <w:p w:rsidR="00D81667" w:rsidRDefault="00D81667" w:rsidP="008473B9">
      <w:pPr>
        <w:rPr>
          <w:rtl/>
        </w:rPr>
      </w:pPr>
    </w:p>
    <w:p w:rsidR="00D81667" w:rsidRDefault="00D81667" w:rsidP="00312409">
      <w:pPr>
        <w:rPr>
          <w:rtl/>
        </w:rPr>
      </w:pPr>
      <w:bookmarkStart w:id="27851" w:name="_ETM_Q42_460689"/>
      <w:bookmarkEnd w:id="27851"/>
      <w:r>
        <w:rPr>
          <w:rFonts w:hint="cs"/>
          <w:rtl/>
        </w:rPr>
        <w:t xml:space="preserve">היה, מה לא? אני הייתי איתו. </w:t>
      </w:r>
      <w:bookmarkStart w:id="27852" w:name="_ETM_Q42_460257"/>
      <w:bookmarkEnd w:id="27852"/>
      <w:r>
        <w:rPr>
          <w:rFonts w:hint="cs"/>
          <w:rtl/>
        </w:rPr>
        <w:t>היה, היה.</w:t>
      </w:r>
    </w:p>
    <w:p w:rsidR="00D81667" w:rsidRDefault="00D81667" w:rsidP="00312409">
      <w:pPr>
        <w:rPr>
          <w:rtl/>
        </w:rPr>
      </w:pPr>
    </w:p>
    <w:p w:rsidR="00D81667" w:rsidRDefault="00D81667" w:rsidP="00312409">
      <w:pPr>
        <w:pStyle w:val="af5"/>
        <w:keepNext/>
        <w:rPr>
          <w:rtl/>
        </w:rPr>
      </w:pPr>
      <w:bookmarkStart w:id="27853" w:name="ET_interruption_6353_36"/>
      <w:r w:rsidRPr="000452C6">
        <w:rPr>
          <w:rStyle w:val="TagStyle"/>
          <w:rtl/>
        </w:rPr>
        <w:t xml:space="preserve"> &lt;&lt; קריאה &gt;&gt;</w:t>
      </w:r>
      <w:r w:rsidRPr="00B9577D">
        <w:rPr>
          <w:rStyle w:val="TagStyle"/>
          <w:rtl/>
        </w:rPr>
        <w:t xml:space="preserve"> </w:t>
      </w:r>
      <w:r>
        <w:rPr>
          <w:rtl/>
        </w:rPr>
        <w:t>חנוך דב מלביצקי (הליכוד):</w:t>
      </w:r>
      <w:r w:rsidRPr="00B9577D">
        <w:rPr>
          <w:rStyle w:val="TagStyle"/>
          <w:rtl/>
        </w:rPr>
        <w:t xml:space="preserve"> </w:t>
      </w:r>
      <w:r w:rsidRPr="000452C6">
        <w:rPr>
          <w:rStyle w:val="TagStyle"/>
          <w:rtl/>
        </w:rPr>
        <w:t>&lt;&lt; קריאה &gt;&gt;</w:t>
      </w:r>
      <w:r>
        <w:rPr>
          <w:rtl/>
        </w:rPr>
        <w:t xml:space="preserve">   </w:t>
      </w:r>
      <w:bookmarkEnd w:id="27853"/>
    </w:p>
    <w:p w:rsidR="00D81667" w:rsidRDefault="00D81667" w:rsidP="008473B9">
      <w:pPr>
        <w:rPr>
          <w:rtl/>
        </w:rPr>
      </w:pPr>
    </w:p>
    <w:p w:rsidR="00D81667" w:rsidRDefault="00D81667" w:rsidP="00312409">
      <w:pPr>
        <w:rPr>
          <w:rtl/>
        </w:rPr>
      </w:pPr>
      <w:r>
        <w:rPr>
          <w:rFonts w:hint="cs"/>
          <w:rtl/>
        </w:rPr>
        <w:t xml:space="preserve">מה לא היה? מה לא </w:t>
      </w:r>
      <w:bookmarkStart w:id="27854" w:name="_ETM_Q42_465146"/>
      <w:bookmarkEnd w:id="27854"/>
      <w:r>
        <w:rPr>
          <w:rFonts w:hint="cs"/>
          <w:rtl/>
        </w:rPr>
        <w:t>היה? אתה אמרת "איפה טלי?". אתה אמרת "איפה טלי? תקראו לה".</w:t>
      </w:r>
    </w:p>
    <w:p w:rsidR="00D81667" w:rsidRDefault="00D81667" w:rsidP="00312409">
      <w:pPr>
        <w:rPr>
          <w:rtl/>
        </w:rPr>
      </w:pPr>
      <w:bookmarkStart w:id="27855" w:name="_ETM_Q42_469603"/>
      <w:bookmarkStart w:id="27856" w:name="_ETM_Q42_469682"/>
      <w:bookmarkEnd w:id="27855"/>
      <w:bookmarkEnd w:id="27856"/>
    </w:p>
    <w:p w:rsidR="00D81667" w:rsidRDefault="00D81667" w:rsidP="00312409">
      <w:pPr>
        <w:pStyle w:val="af5"/>
        <w:keepNext/>
        <w:rPr>
          <w:rtl/>
        </w:rPr>
      </w:pPr>
      <w:bookmarkStart w:id="27857" w:name="ET_interruption_6255_37"/>
      <w:r w:rsidRPr="000452C6">
        <w:rPr>
          <w:rStyle w:val="TagStyle"/>
          <w:rtl/>
        </w:rPr>
        <w:t xml:space="preserve"> &lt;&lt; קריאה &gt;&gt;</w:t>
      </w:r>
      <w:r w:rsidRPr="00B9577D">
        <w:rPr>
          <w:rStyle w:val="TagStyle"/>
          <w:rtl/>
        </w:rPr>
        <w:t xml:space="preserve"> </w:t>
      </w:r>
      <w:r>
        <w:rPr>
          <w:rtl/>
        </w:rPr>
        <w:t>סימון דוידסון (יש עתיד):</w:t>
      </w:r>
      <w:r w:rsidRPr="00B9577D">
        <w:rPr>
          <w:rStyle w:val="TagStyle"/>
          <w:rtl/>
        </w:rPr>
        <w:t xml:space="preserve"> </w:t>
      </w:r>
      <w:r w:rsidRPr="000452C6">
        <w:rPr>
          <w:rStyle w:val="TagStyle"/>
          <w:rtl/>
        </w:rPr>
        <w:t>&lt;&lt; קריאה &gt;&gt;</w:t>
      </w:r>
      <w:r>
        <w:rPr>
          <w:rtl/>
        </w:rPr>
        <w:t xml:space="preserve">   </w:t>
      </w:r>
      <w:bookmarkEnd w:id="27857"/>
    </w:p>
    <w:p w:rsidR="00D81667" w:rsidRDefault="00D81667" w:rsidP="008473B9">
      <w:pPr>
        <w:rPr>
          <w:rtl/>
        </w:rPr>
      </w:pPr>
    </w:p>
    <w:p w:rsidR="00D81667" w:rsidRDefault="00D81667" w:rsidP="00312409">
      <w:pPr>
        <w:rPr>
          <w:rtl/>
        </w:rPr>
      </w:pPr>
      <w:bookmarkStart w:id="27858" w:name="_ETM_Q42_471951"/>
      <w:bookmarkEnd w:id="27858"/>
      <w:r>
        <w:rPr>
          <w:rFonts w:hint="cs"/>
          <w:rtl/>
        </w:rPr>
        <w:t>תפתח את המצלמות.</w:t>
      </w:r>
    </w:p>
    <w:p w:rsidR="00D81667" w:rsidRDefault="00D81667" w:rsidP="00312409">
      <w:pPr>
        <w:rPr>
          <w:rtl/>
        </w:rPr>
      </w:pPr>
      <w:bookmarkStart w:id="27859" w:name="_ETM_Q42_472610"/>
      <w:bookmarkStart w:id="27860" w:name="_ETM_Q42_472680"/>
      <w:bookmarkEnd w:id="27859"/>
      <w:bookmarkEnd w:id="27860"/>
    </w:p>
    <w:p w:rsidR="00D81667" w:rsidRDefault="00D81667" w:rsidP="00312409">
      <w:pPr>
        <w:pStyle w:val="af6"/>
        <w:keepNext/>
        <w:rPr>
          <w:rtl/>
        </w:rPr>
      </w:pPr>
      <w:r w:rsidRPr="000452C6">
        <w:rPr>
          <w:rStyle w:val="TagStyle"/>
          <w:rtl/>
        </w:rPr>
        <w:t xml:space="preserve"> &lt;&lt; יור &gt;&gt;</w:t>
      </w:r>
      <w:r w:rsidRPr="00B9577D">
        <w:rPr>
          <w:rStyle w:val="TagStyle"/>
          <w:rtl/>
        </w:rPr>
        <w:t xml:space="preserve"> </w:t>
      </w:r>
      <w:r>
        <w:rPr>
          <w:rtl/>
        </w:rPr>
        <w:t>היו"ר ניסים ואטורי:</w:t>
      </w:r>
      <w:r w:rsidRPr="00B9577D">
        <w:rPr>
          <w:rStyle w:val="TagStyle"/>
          <w:rtl/>
        </w:rPr>
        <w:t xml:space="preserve"> </w:t>
      </w:r>
      <w:r w:rsidRPr="000452C6">
        <w:rPr>
          <w:rStyle w:val="TagStyle"/>
          <w:rtl/>
        </w:rPr>
        <w:t>&lt;&lt; יור &gt;&gt;</w:t>
      </w:r>
      <w:r>
        <w:rPr>
          <w:rtl/>
        </w:rPr>
        <w:t xml:space="preserve">   </w:t>
      </w:r>
    </w:p>
    <w:p w:rsidR="00D81667" w:rsidRDefault="00D81667" w:rsidP="008473B9">
      <w:pPr>
        <w:rPr>
          <w:rtl/>
        </w:rPr>
      </w:pPr>
    </w:p>
    <w:p w:rsidR="00D81667" w:rsidRDefault="00D81667" w:rsidP="00312409">
      <w:pPr>
        <w:rPr>
          <w:rtl/>
        </w:rPr>
      </w:pPr>
      <w:bookmarkStart w:id="27861" w:name="_ETM_Q42_473330"/>
      <w:bookmarkEnd w:id="27861"/>
      <w:r>
        <w:rPr>
          <w:rFonts w:hint="cs"/>
          <w:rtl/>
        </w:rPr>
        <w:t>היה, היה. תודה רבה. תמשיך בנאום.</w:t>
      </w:r>
      <w:bookmarkStart w:id="27862" w:name="_ETM_Q42_478834"/>
      <w:bookmarkEnd w:id="27862"/>
    </w:p>
    <w:p w:rsidR="00D81667" w:rsidRDefault="00D81667" w:rsidP="00312409">
      <w:pPr>
        <w:rPr>
          <w:rtl/>
        </w:rPr>
      </w:pPr>
      <w:bookmarkStart w:id="27863" w:name="_ETM_Q42_478894"/>
      <w:bookmarkEnd w:id="27863"/>
    </w:p>
    <w:p w:rsidR="00D81667" w:rsidRDefault="00D81667" w:rsidP="00312409">
      <w:pPr>
        <w:pStyle w:val="-"/>
        <w:keepNext/>
        <w:rPr>
          <w:rtl/>
        </w:rPr>
      </w:pPr>
      <w:bookmarkStart w:id="27864" w:name="ET_speakercontinue_6128_39"/>
      <w:r w:rsidRPr="000452C6">
        <w:rPr>
          <w:rStyle w:val="TagStyle"/>
          <w:rtl/>
        </w:rPr>
        <w:t xml:space="preserve"> &lt;&lt; דובר_המשך &gt;&gt;</w:t>
      </w:r>
      <w:r w:rsidRPr="00B9577D">
        <w:rPr>
          <w:rStyle w:val="TagStyle"/>
          <w:rtl/>
        </w:rPr>
        <w:t xml:space="preserve"> </w:t>
      </w:r>
      <w:r>
        <w:rPr>
          <w:rtl/>
        </w:rPr>
        <w:t>משה טור פז (יש עתיד):</w:t>
      </w:r>
      <w:r w:rsidRPr="00B9577D">
        <w:rPr>
          <w:rStyle w:val="TagStyle"/>
          <w:rtl/>
        </w:rPr>
        <w:t xml:space="preserve"> </w:t>
      </w:r>
      <w:r w:rsidRPr="000452C6">
        <w:rPr>
          <w:rStyle w:val="TagStyle"/>
          <w:rtl/>
        </w:rPr>
        <w:t>&lt;&lt; דובר_המשך &gt;&gt;</w:t>
      </w:r>
      <w:r>
        <w:rPr>
          <w:rtl/>
        </w:rPr>
        <w:t xml:space="preserve">   </w:t>
      </w:r>
      <w:bookmarkEnd w:id="27864"/>
    </w:p>
    <w:p w:rsidR="00D81667" w:rsidRDefault="00D81667" w:rsidP="008473B9">
      <w:pPr>
        <w:rPr>
          <w:rtl/>
        </w:rPr>
      </w:pPr>
    </w:p>
    <w:p w:rsidR="00D81667" w:rsidRDefault="00D81667" w:rsidP="000670F0">
      <w:pPr>
        <w:rPr>
          <w:rtl/>
        </w:rPr>
      </w:pPr>
      <w:bookmarkStart w:id="27865" w:name="_ETM_Q42_480146"/>
      <w:bookmarkEnd w:id="27865"/>
      <w:r>
        <w:rPr>
          <w:rFonts w:hint="cs"/>
          <w:rtl/>
        </w:rPr>
        <w:t xml:space="preserve">אני אומר כאן – </w:t>
      </w:r>
      <w:bookmarkStart w:id="27866" w:name="_ETM_Q42_479967"/>
      <w:bookmarkEnd w:id="27866"/>
      <w:r>
        <w:rPr>
          <w:rFonts w:hint="cs"/>
          <w:rtl/>
        </w:rPr>
        <w:t xml:space="preserve">אני רואה שהרוחות כאן סוערות, אני רוצה לומר </w:t>
      </w:r>
      <w:bookmarkStart w:id="27867" w:name="_ETM_Q42_484455"/>
      <w:bookmarkEnd w:id="27867"/>
      <w:r>
        <w:rPr>
          <w:rFonts w:hint="cs"/>
          <w:rtl/>
        </w:rPr>
        <w:t xml:space="preserve">כאן משהו שלא נוגע למה שהיה כאן קודם, אלא לסגן יו"ר הכנסת ולמי שמנהל את הדיונים כאן. </w:t>
      </w:r>
      <w:bookmarkStart w:id="27868" w:name="_ETM_Q42_379353"/>
      <w:bookmarkStart w:id="27869" w:name="_ETM_Q42_379433"/>
      <w:bookmarkStart w:id="27870" w:name="_ETM_Q42_489120"/>
      <w:bookmarkEnd w:id="27868"/>
      <w:bookmarkEnd w:id="27869"/>
      <w:bookmarkEnd w:id="27870"/>
      <w:r>
        <w:rPr>
          <w:rtl/>
        </w:rPr>
        <w:t xml:space="preserve">אני </w:t>
      </w:r>
      <w:bookmarkStart w:id="27871" w:name="_ETM_Q42_489330"/>
      <w:bookmarkEnd w:id="27871"/>
      <w:r>
        <w:rPr>
          <w:rtl/>
        </w:rPr>
        <w:t xml:space="preserve">חושב </w:t>
      </w:r>
      <w:bookmarkStart w:id="27872" w:name="_ETM_Q42_489690"/>
      <w:bookmarkEnd w:id="27872"/>
      <w:r>
        <w:rPr>
          <w:rtl/>
        </w:rPr>
        <w:t>עליך</w:t>
      </w:r>
      <w:r>
        <w:rPr>
          <w:rFonts w:hint="cs"/>
          <w:rtl/>
        </w:rPr>
        <w:t>,</w:t>
      </w:r>
      <w:r>
        <w:rPr>
          <w:rtl/>
        </w:rPr>
        <w:t xml:space="preserve"> </w:t>
      </w:r>
      <w:bookmarkStart w:id="27873" w:name="_ETM_Q42_490629"/>
      <w:bookmarkEnd w:id="27873"/>
      <w:r>
        <w:rPr>
          <w:rtl/>
        </w:rPr>
        <w:t xml:space="preserve">סגן </w:t>
      </w:r>
      <w:bookmarkStart w:id="27874" w:name="_ETM_Q42_490929"/>
      <w:bookmarkEnd w:id="27874"/>
      <w:r>
        <w:rPr>
          <w:rFonts w:hint="cs"/>
          <w:rtl/>
        </w:rPr>
        <w:t>יו"ר</w:t>
      </w:r>
      <w:r>
        <w:rPr>
          <w:rtl/>
        </w:rPr>
        <w:t xml:space="preserve"> </w:t>
      </w:r>
      <w:bookmarkStart w:id="27875" w:name="_ETM_Q42_491049"/>
      <w:bookmarkEnd w:id="27875"/>
      <w:r>
        <w:rPr>
          <w:rtl/>
        </w:rPr>
        <w:t xml:space="preserve">הכנסת </w:t>
      </w:r>
      <w:bookmarkStart w:id="27876" w:name="_ETM_Q42_491409"/>
      <w:bookmarkEnd w:id="27876"/>
      <w:r>
        <w:rPr>
          <w:rFonts w:hint="cs"/>
          <w:rtl/>
        </w:rPr>
        <w:t>ואטורי</w:t>
      </w:r>
      <w:r w:rsidR="000670F0">
        <w:rPr>
          <w:rFonts w:hint="cs"/>
          <w:rtl/>
        </w:rPr>
        <w:t>.</w:t>
      </w:r>
      <w:r>
        <w:rPr>
          <w:rFonts w:hint="cs"/>
          <w:rtl/>
        </w:rPr>
        <w:t xml:space="preserve"> </w:t>
      </w:r>
      <w:bookmarkStart w:id="27877" w:name="_ETM_Q42_491499"/>
      <w:bookmarkStart w:id="27878" w:name="_ETM_Q42_492450"/>
      <w:bookmarkEnd w:id="27877"/>
      <w:bookmarkEnd w:id="27878"/>
      <w:r>
        <w:rPr>
          <w:rtl/>
        </w:rPr>
        <w:t xml:space="preserve">אני </w:t>
      </w:r>
      <w:bookmarkStart w:id="27879" w:name="_ETM_Q42_492630"/>
      <w:bookmarkEnd w:id="27879"/>
      <w:r>
        <w:rPr>
          <w:rtl/>
        </w:rPr>
        <w:t xml:space="preserve">חושב </w:t>
      </w:r>
      <w:bookmarkStart w:id="27880" w:name="_ETM_Q42_492809"/>
      <w:bookmarkEnd w:id="27880"/>
      <w:r>
        <w:rPr>
          <w:rtl/>
        </w:rPr>
        <w:t>ש</w:t>
      </w:r>
      <w:bookmarkStart w:id="27881" w:name="_ETM_Q42_493050"/>
      <w:bookmarkEnd w:id="27881"/>
      <w:r>
        <w:rPr>
          <w:rtl/>
        </w:rPr>
        <w:t xml:space="preserve">תפקיד </w:t>
      </w:r>
      <w:bookmarkStart w:id="27882" w:name="_ETM_Q42_493710"/>
      <w:bookmarkStart w:id="27883" w:name="_ETM_Q42_493830"/>
      <w:bookmarkEnd w:id="27882"/>
      <w:bookmarkEnd w:id="27883"/>
      <w:r>
        <w:rPr>
          <w:rFonts w:hint="cs"/>
          <w:rtl/>
        </w:rPr>
        <w:t>ה</w:t>
      </w:r>
      <w:r>
        <w:rPr>
          <w:rtl/>
        </w:rPr>
        <w:t xml:space="preserve">יושב </w:t>
      </w:r>
      <w:bookmarkStart w:id="27884" w:name="_ETM_Q42_494130"/>
      <w:bookmarkEnd w:id="27884"/>
      <w:r>
        <w:rPr>
          <w:rtl/>
        </w:rPr>
        <w:t xml:space="preserve">על </w:t>
      </w:r>
      <w:bookmarkStart w:id="27885" w:name="_ETM_Q42_494250"/>
      <w:bookmarkEnd w:id="27885"/>
      <w:r>
        <w:rPr>
          <w:rtl/>
        </w:rPr>
        <w:t xml:space="preserve">הכיסא </w:t>
      </w:r>
      <w:bookmarkStart w:id="27886" w:name="_ETM_Q42_494670"/>
      <w:bookmarkEnd w:id="27886"/>
      <w:r>
        <w:rPr>
          <w:rtl/>
        </w:rPr>
        <w:t xml:space="preserve">הזה </w:t>
      </w:r>
      <w:bookmarkStart w:id="27887" w:name="_ETM_Q42_495679"/>
      <w:bookmarkEnd w:id="27887"/>
      <w:r>
        <w:rPr>
          <w:rFonts w:hint="cs"/>
          <w:rtl/>
        </w:rPr>
        <w:t xml:space="preserve">הוא </w:t>
      </w:r>
      <w:r>
        <w:rPr>
          <w:rtl/>
        </w:rPr>
        <w:t xml:space="preserve">להגן </w:t>
      </w:r>
      <w:bookmarkStart w:id="27888" w:name="_ETM_Q42_496460"/>
      <w:bookmarkEnd w:id="27888"/>
      <w:r>
        <w:rPr>
          <w:rtl/>
        </w:rPr>
        <w:t xml:space="preserve">על </w:t>
      </w:r>
      <w:bookmarkStart w:id="27889" w:name="_ETM_Q42_496550"/>
      <w:bookmarkEnd w:id="27889"/>
      <w:r>
        <w:rPr>
          <w:rtl/>
        </w:rPr>
        <w:t xml:space="preserve">זכות </w:t>
      </w:r>
      <w:bookmarkStart w:id="27890" w:name="_ETM_Q42_496910"/>
      <w:bookmarkEnd w:id="27890"/>
      <w:r>
        <w:rPr>
          <w:rtl/>
        </w:rPr>
        <w:t xml:space="preserve">חברי </w:t>
      </w:r>
      <w:bookmarkStart w:id="27891" w:name="_ETM_Q42_497240"/>
      <w:bookmarkEnd w:id="27891"/>
      <w:r>
        <w:rPr>
          <w:rtl/>
        </w:rPr>
        <w:t xml:space="preserve">הכנסת </w:t>
      </w:r>
      <w:bookmarkStart w:id="27892" w:name="_ETM_Q42_497660"/>
      <w:bookmarkEnd w:id="27892"/>
      <w:r>
        <w:rPr>
          <w:rtl/>
        </w:rPr>
        <w:t xml:space="preserve">להתבטא </w:t>
      </w:r>
      <w:bookmarkStart w:id="27893" w:name="_ETM_Q42_499080"/>
      <w:bookmarkEnd w:id="27893"/>
      <w:r>
        <w:rPr>
          <w:rtl/>
        </w:rPr>
        <w:t xml:space="preserve">ולהביע </w:t>
      </w:r>
      <w:bookmarkStart w:id="27894" w:name="_ETM_Q42_499740"/>
      <w:bookmarkStart w:id="27895" w:name="_ETM_Q42_500670"/>
      <w:bookmarkStart w:id="27896" w:name="_ETM_Q42_501029"/>
      <w:bookmarkEnd w:id="27894"/>
      <w:bookmarkEnd w:id="27895"/>
      <w:bookmarkEnd w:id="27896"/>
      <w:r>
        <w:rPr>
          <w:rFonts w:hint="cs"/>
          <w:rtl/>
        </w:rPr>
        <w:t xml:space="preserve">את </w:t>
      </w:r>
      <w:bookmarkStart w:id="27897" w:name="_ETM_Q42_500454"/>
      <w:bookmarkEnd w:id="27897"/>
      <w:r>
        <w:rPr>
          <w:rFonts w:hint="cs"/>
          <w:rtl/>
        </w:rPr>
        <w:t>עמד</w:t>
      </w:r>
      <w:r>
        <w:rPr>
          <w:rtl/>
        </w:rPr>
        <w:t xml:space="preserve">ותיהם </w:t>
      </w:r>
      <w:bookmarkStart w:id="27898" w:name="_ETM_Q42_502250"/>
      <w:bookmarkEnd w:id="27898"/>
      <w:r>
        <w:rPr>
          <w:rtl/>
        </w:rPr>
        <w:t xml:space="preserve">ולייצג </w:t>
      </w:r>
      <w:bookmarkStart w:id="27899" w:name="_ETM_Q42_503029"/>
      <w:bookmarkEnd w:id="27899"/>
      <w:r>
        <w:rPr>
          <w:rtl/>
        </w:rPr>
        <w:t xml:space="preserve">את </w:t>
      </w:r>
      <w:bookmarkStart w:id="27900" w:name="_ETM_Q42_503119"/>
      <w:bookmarkEnd w:id="27900"/>
      <w:r>
        <w:rPr>
          <w:rtl/>
        </w:rPr>
        <w:t>הכנסת</w:t>
      </w:r>
      <w:r>
        <w:rPr>
          <w:rFonts w:hint="cs"/>
          <w:rtl/>
        </w:rPr>
        <w:t>.</w:t>
      </w:r>
      <w:r>
        <w:rPr>
          <w:rtl/>
        </w:rPr>
        <w:t xml:space="preserve"> </w:t>
      </w:r>
      <w:bookmarkStart w:id="27901" w:name="_ETM_Q42_505689"/>
      <w:bookmarkEnd w:id="27901"/>
      <w:r>
        <w:rPr>
          <w:rtl/>
        </w:rPr>
        <w:t xml:space="preserve">אני </w:t>
      </w:r>
      <w:bookmarkStart w:id="27902" w:name="_ETM_Q42_505899"/>
      <w:bookmarkEnd w:id="27902"/>
      <w:r>
        <w:rPr>
          <w:rtl/>
        </w:rPr>
        <w:t xml:space="preserve">חושב </w:t>
      </w:r>
      <w:bookmarkStart w:id="27903" w:name="_ETM_Q42_506619"/>
      <w:bookmarkEnd w:id="27903"/>
      <w:r>
        <w:rPr>
          <w:rtl/>
        </w:rPr>
        <w:t>–</w:t>
      </w:r>
      <w:r>
        <w:rPr>
          <w:rFonts w:hint="cs"/>
          <w:rtl/>
        </w:rPr>
        <w:t xml:space="preserve"> זה כן</w:t>
      </w:r>
      <w:r>
        <w:rPr>
          <w:rtl/>
        </w:rPr>
        <w:t xml:space="preserve"> </w:t>
      </w:r>
      <w:bookmarkStart w:id="27904" w:name="_ETM_Q42_507099"/>
      <w:bookmarkEnd w:id="27904"/>
      <w:r>
        <w:rPr>
          <w:rtl/>
        </w:rPr>
        <w:t xml:space="preserve">נוגע </w:t>
      </w:r>
      <w:bookmarkStart w:id="27905" w:name="_ETM_Q42_507369"/>
      <w:bookmarkEnd w:id="27905"/>
      <w:r>
        <w:rPr>
          <w:rtl/>
        </w:rPr>
        <w:t xml:space="preserve">למה </w:t>
      </w:r>
      <w:bookmarkStart w:id="27906" w:name="_ETM_Q42_507579"/>
      <w:bookmarkEnd w:id="27906"/>
      <w:r>
        <w:rPr>
          <w:rtl/>
        </w:rPr>
        <w:t xml:space="preserve">שהיה </w:t>
      </w:r>
      <w:bookmarkStart w:id="27907" w:name="_ETM_Q42_507789"/>
      <w:bookmarkEnd w:id="27907"/>
      <w:r>
        <w:rPr>
          <w:rtl/>
        </w:rPr>
        <w:t xml:space="preserve">פה </w:t>
      </w:r>
      <w:bookmarkStart w:id="27908" w:name="_ETM_Q42_507909"/>
      <w:bookmarkEnd w:id="27908"/>
      <w:r>
        <w:rPr>
          <w:rtl/>
        </w:rPr>
        <w:t xml:space="preserve">קודם </w:t>
      </w:r>
      <w:bookmarkStart w:id="27909" w:name="_ETM_Q42_508710"/>
      <w:bookmarkEnd w:id="27909"/>
      <w:r>
        <w:rPr>
          <w:rtl/>
        </w:rPr>
        <w:t xml:space="preserve">– </w:t>
      </w:r>
      <w:bookmarkStart w:id="27910" w:name="_ETM_Q42_508890"/>
      <w:bookmarkEnd w:id="27910"/>
      <w:r>
        <w:rPr>
          <w:rFonts w:hint="cs"/>
          <w:rtl/>
        </w:rPr>
        <w:t>ש</w:t>
      </w:r>
      <w:r>
        <w:rPr>
          <w:rtl/>
        </w:rPr>
        <w:t xml:space="preserve">תפקידנו </w:t>
      </w:r>
      <w:bookmarkStart w:id="27911" w:name="_ETM_Q42_509460"/>
      <w:bookmarkStart w:id="27912" w:name="_ETM_Q42_509609"/>
      <w:bookmarkEnd w:id="27911"/>
      <w:bookmarkEnd w:id="27912"/>
      <w:r>
        <w:rPr>
          <w:rFonts w:hint="cs"/>
          <w:rtl/>
        </w:rPr>
        <w:t>ל</w:t>
      </w:r>
      <w:r>
        <w:rPr>
          <w:rtl/>
        </w:rPr>
        <w:t xml:space="preserve">שפר </w:t>
      </w:r>
      <w:bookmarkStart w:id="27913" w:name="_ETM_Q42_510060"/>
      <w:bookmarkEnd w:id="27913"/>
      <w:r>
        <w:rPr>
          <w:rtl/>
        </w:rPr>
        <w:t xml:space="preserve">את </w:t>
      </w:r>
      <w:bookmarkStart w:id="27914" w:name="_ETM_Q42_510210"/>
      <w:bookmarkEnd w:id="27914"/>
      <w:r>
        <w:rPr>
          <w:rtl/>
        </w:rPr>
        <w:t xml:space="preserve">הדרך </w:t>
      </w:r>
      <w:bookmarkStart w:id="27915" w:name="_ETM_Q42_510539"/>
      <w:bookmarkEnd w:id="27915"/>
      <w:r>
        <w:rPr>
          <w:rtl/>
        </w:rPr>
        <w:t xml:space="preserve">שבה </w:t>
      </w:r>
      <w:bookmarkStart w:id="27916" w:name="_ETM_Q42_510839"/>
      <w:bookmarkEnd w:id="27916"/>
      <w:r>
        <w:rPr>
          <w:rtl/>
        </w:rPr>
        <w:t xml:space="preserve">המקום </w:t>
      </w:r>
      <w:bookmarkStart w:id="27917" w:name="_ETM_Q42_511199"/>
      <w:bookmarkEnd w:id="27917"/>
      <w:r>
        <w:rPr>
          <w:rtl/>
        </w:rPr>
        <w:t xml:space="preserve">הזה </w:t>
      </w:r>
      <w:bookmarkStart w:id="27918" w:name="_ETM_Q42_511410"/>
      <w:bookmarkEnd w:id="27918"/>
      <w:r>
        <w:rPr>
          <w:rtl/>
        </w:rPr>
        <w:t>נתפס</w:t>
      </w:r>
      <w:r>
        <w:rPr>
          <w:rFonts w:hint="cs"/>
          <w:rtl/>
        </w:rPr>
        <w:t>,</w:t>
      </w:r>
      <w:r>
        <w:rPr>
          <w:rtl/>
        </w:rPr>
        <w:t xml:space="preserve"> </w:t>
      </w:r>
      <w:bookmarkStart w:id="27919" w:name="_ETM_Q42_512510"/>
      <w:bookmarkEnd w:id="27919"/>
      <w:r>
        <w:rPr>
          <w:rtl/>
        </w:rPr>
        <w:t>ובאמת</w:t>
      </w:r>
      <w:r>
        <w:rPr>
          <w:rFonts w:hint="cs"/>
          <w:rtl/>
        </w:rPr>
        <w:t>,</w:t>
      </w:r>
      <w:r>
        <w:rPr>
          <w:rtl/>
        </w:rPr>
        <w:t xml:space="preserve"> </w:t>
      </w:r>
      <w:bookmarkStart w:id="27920" w:name="_ETM_Q42_513230"/>
      <w:bookmarkEnd w:id="27920"/>
      <w:r>
        <w:rPr>
          <w:rtl/>
        </w:rPr>
        <w:t xml:space="preserve">בחוץ </w:t>
      </w:r>
      <w:bookmarkStart w:id="27921" w:name="_ETM_Q42_513710"/>
      <w:bookmarkEnd w:id="27921"/>
      <w:r>
        <w:rPr>
          <w:rtl/>
        </w:rPr>
        <w:t xml:space="preserve">הוא </w:t>
      </w:r>
      <w:bookmarkStart w:id="27922" w:name="_ETM_Q42_513800"/>
      <w:bookmarkEnd w:id="27922"/>
      <w:r>
        <w:rPr>
          <w:rtl/>
        </w:rPr>
        <w:t xml:space="preserve">נתפס </w:t>
      </w:r>
      <w:bookmarkStart w:id="27923" w:name="_ETM_Q42_514250"/>
      <w:bookmarkEnd w:id="27923"/>
      <w:r>
        <w:rPr>
          <w:rtl/>
        </w:rPr>
        <w:t xml:space="preserve">לא </w:t>
      </w:r>
      <w:bookmarkStart w:id="27924" w:name="_ETM_Q42_514400"/>
      <w:bookmarkEnd w:id="27924"/>
      <w:r>
        <w:rPr>
          <w:rtl/>
        </w:rPr>
        <w:t>טוב</w:t>
      </w:r>
      <w:r>
        <w:rPr>
          <w:rFonts w:hint="cs"/>
          <w:rtl/>
        </w:rPr>
        <w:t>.</w:t>
      </w:r>
      <w:r>
        <w:rPr>
          <w:rtl/>
        </w:rPr>
        <w:t xml:space="preserve"> </w:t>
      </w:r>
      <w:bookmarkStart w:id="27925" w:name="_ETM_Q42_515269"/>
      <w:bookmarkEnd w:id="27925"/>
    </w:p>
    <w:p w:rsidR="00D81667" w:rsidRDefault="00D81667" w:rsidP="00312409">
      <w:pPr>
        <w:rPr>
          <w:rtl/>
        </w:rPr>
      </w:pPr>
    </w:p>
    <w:p w:rsidR="00D81667" w:rsidRDefault="00D81667" w:rsidP="000670F0">
      <w:pPr>
        <w:rPr>
          <w:rtl/>
        </w:rPr>
      </w:pPr>
      <w:r>
        <w:rPr>
          <w:rtl/>
        </w:rPr>
        <w:t xml:space="preserve">אני </w:t>
      </w:r>
      <w:bookmarkStart w:id="27926" w:name="_ETM_Q42_515569"/>
      <w:bookmarkEnd w:id="27926"/>
      <w:r>
        <w:rPr>
          <w:rtl/>
        </w:rPr>
        <w:t xml:space="preserve">אומר </w:t>
      </w:r>
      <w:bookmarkStart w:id="27927" w:name="_ETM_Q42_515839"/>
      <w:bookmarkEnd w:id="27927"/>
      <w:r>
        <w:rPr>
          <w:rtl/>
        </w:rPr>
        <w:t>לך</w:t>
      </w:r>
      <w:r>
        <w:rPr>
          <w:rFonts w:hint="cs"/>
          <w:rtl/>
        </w:rPr>
        <w:t>,</w:t>
      </w:r>
      <w:r>
        <w:rPr>
          <w:rtl/>
        </w:rPr>
        <w:t xml:space="preserve"> </w:t>
      </w:r>
      <w:bookmarkStart w:id="27928" w:name="_ETM_Q42_516079"/>
      <w:bookmarkEnd w:id="27928"/>
      <w:r>
        <w:rPr>
          <w:rtl/>
        </w:rPr>
        <w:t xml:space="preserve">חבר </w:t>
      </w:r>
      <w:bookmarkStart w:id="27929" w:name="_ETM_Q42_516379"/>
      <w:bookmarkEnd w:id="27929"/>
      <w:r>
        <w:rPr>
          <w:rtl/>
        </w:rPr>
        <w:t xml:space="preserve">הכנסת </w:t>
      </w:r>
      <w:bookmarkStart w:id="27930" w:name="_ETM_Q42_516710"/>
      <w:bookmarkEnd w:id="27930"/>
      <w:r>
        <w:rPr>
          <w:rtl/>
        </w:rPr>
        <w:t>דו</w:t>
      </w:r>
      <w:r>
        <w:rPr>
          <w:rFonts w:hint="cs"/>
          <w:rtl/>
        </w:rPr>
        <w:t>ידסון, אתה אדם</w:t>
      </w:r>
      <w:r>
        <w:rPr>
          <w:rtl/>
        </w:rPr>
        <w:t xml:space="preserve"> </w:t>
      </w:r>
      <w:bookmarkStart w:id="27931" w:name="_ETM_Q42_517850"/>
      <w:bookmarkEnd w:id="27931"/>
      <w:r>
        <w:rPr>
          <w:rtl/>
        </w:rPr>
        <w:t xml:space="preserve">מאוד </w:t>
      </w:r>
      <w:bookmarkStart w:id="27932" w:name="_ETM_Q42_518149"/>
      <w:bookmarkEnd w:id="27932"/>
      <w:r>
        <w:rPr>
          <w:rtl/>
        </w:rPr>
        <w:t>ראוי</w:t>
      </w:r>
      <w:r>
        <w:rPr>
          <w:rFonts w:hint="cs"/>
          <w:rtl/>
        </w:rPr>
        <w:t>,</w:t>
      </w:r>
      <w:r>
        <w:rPr>
          <w:rtl/>
        </w:rPr>
        <w:t xml:space="preserve"> </w:t>
      </w:r>
      <w:bookmarkStart w:id="27933" w:name="_ETM_Q42_518909"/>
      <w:bookmarkEnd w:id="27933"/>
      <w:r>
        <w:rPr>
          <w:rtl/>
        </w:rPr>
        <w:t xml:space="preserve">ואתה </w:t>
      </w:r>
      <w:bookmarkStart w:id="27934" w:name="_ETM_Q42_519210"/>
      <w:bookmarkEnd w:id="27934"/>
      <w:r>
        <w:rPr>
          <w:rtl/>
        </w:rPr>
        <w:t xml:space="preserve">מצטרף </w:t>
      </w:r>
      <w:bookmarkStart w:id="27935" w:name="_ETM_Q42_519929"/>
      <w:bookmarkEnd w:id="27935"/>
      <w:r>
        <w:rPr>
          <w:rFonts w:hint="cs"/>
          <w:rtl/>
        </w:rPr>
        <w:t>פה</w:t>
      </w:r>
      <w:r>
        <w:rPr>
          <w:rtl/>
        </w:rPr>
        <w:t xml:space="preserve"> </w:t>
      </w:r>
      <w:bookmarkStart w:id="27936" w:name="_ETM_Q42_520170"/>
      <w:bookmarkEnd w:id="27936"/>
      <w:r>
        <w:rPr>
          <w:rFonts w:hint="cs"/>
          <w:rtl/>
        </w:rPr>
        <w:t>ל</w:t>
      </w:r>
      <w:r>
        <w:rPr>
          <w:rtl/>
        </w:rPr>
        <w:t xml:space="preserve">פורום </w:t>
      </w:r>
      <w:bookmarkStart w:id="27937" w:name="_ETM_Q42_520529"/>
      <w:bookmarkEnd w:id="27937"/>
      <w:r>
        <w:rPr>
          <w:rFonts w:hint="cs"/>
          <w:rtl/>
        </w:rPr>
        <w:t>הסגנים.</w:t>
      </w:r>
      <w:r>
        <w:rPr>
          <w:rtl/>
        </w:rPr>
        <w:t xml:space="preserve"> </w:t>
      </w:r>
      <w:bookmarkStart w:id="27938" w:name="_ETM_Q42_521460"/>
      <w:bookmarkEnd w:id="27938"/>
      <w:r>
        <w:rPr>
          <w:rtl/>
        </w:rPr>
        <w:t xml:space="preserve">אני </w:t>
      </w:r>
      <w:bookmarkStart w:id="27939" w:name="_ETM_Q42_521670"/>
      <w:bookmarkEnd w:id="27939"/>
      <w:r>
        <w:rPr>
          <w:rtl/>
        </w:rPr>
        <w:t xml:space="preserve">אומר </w:t>
      </w:r>
      <w:bookmarkStart w:id="27940" w:name="_ETM_Q42_521850"/>
      <w:bookmarkEnd w:id="27940"/>
      <w:r>
        <w:rPr>
          <w:rtl/>
        </w:rPr>
        <w:t>כאן</w:t>
      </w:r>
      <w:r>
        <w:rPr>
          <w:rFonts w:hint="cs"/>
          <w:rtl/>
        </w:rPr>
        <w:t>:</w:t>
      </w:r>
      <w:r>
        <w:rPr>
          <w:rtl/>
        </w:rPr>
        <w:t xml:space="preserve"> </w:t>
      </w:r>
      <w:bookmarkStart w:id="27941" w:name="_ETM_Q42_522059"/>
      <w:bookmarkEnd w:id="27941"/>
      <w:r>
        <w:rPr>
          <w:rtl/>
        </w:rPr>
        <w:t xml:space="preserve">חלק </w:t>
      </w:r>
      <w:bookmarkStart w:id="27942" w:name="_ETM_Q42_522420"/>
      <w:bookmarkEnd w:id="27942"/>
      <w:r>
        <w:rPr>
          <w:rtl/>
        </w:rPr>
        <w:t xml:space="preserve">מתפקידי </w:t>
      </w:r>
      <w:bookmarkStart w:id="27943" w:name="_ETM_Q42_522929"/>
      <w:bookmarkEnd w:id="27943"/>
      <w:r>
        <w:rPr>
          <w:rtl/>
        </w:rPr>
        <w:t>סג</w:t>
      </w:r>
      <w:r>
        <w:rPr>
          <w:rFonts w:hint="cs"/>
          <w:rtl/>
        </w:rPr>
        <w:t>ן</w:t>
      </w:r>
      <w:r>
        <w:rPr>
          <w:rtl/>
        </w:rPr>
        <w:t xml:space="preserve"> </w:t>
      </w:r>
      <w:bookmarkStart w:id="27944" w:name="_ETM_Q42_523289"/>
      <w:bookmarkEnd w:id="27944"/>
      <w:r>
        <w:rPr>
          <w:rFonts w:hint="cs"/>
          <w:rtl/>
        </w:rPr>
        <w:t>יו"ר</w:t>
      </w:r>
      <w:r>
        <w:rPr>
          <w:rtl/>
        </w:rPr>
        <w:t xml:space="preserve"> </w:t>
      </w:r>
      <w:bookmarkStart w:id="27945" w:name="_ETM_Q42_523409"/>
      <w:bookmarkEnd w:id="27945"/>
      <w:r>
        <w:rPr>
          <w:rtl/>
        </w:rPr>
        <w:t xml:space="preserve">הכנסת </w:t>
      </w:r>
      <w:bookmarkStart w:id="27946" w:name="_ETM_Q42_524159"/>
      <w:bookmarkEnd w:id="27946"/>
      <w:r>
        <w:rPr>
          <w:rtl/>
        </w:rPr>
        <w:t>ה</w:t>
      </w:r>
      <w:r>
        <w:rPr>
          <w:rFonts w:hint="cs"/>
          <w:rtl/>
        </w:rPr>
        <w:t>וא</w:t>
      </w:r>
      <w:r>
        <w:rPr>
          <w:rtl/>
        </w:rPr>
        <w:t xml:space="preserve"> </w:t>
      </w:r>
      <w:bookmarkStart w:id="27947" w:name="_ETM_Q42_524399"/>
      <w:bookmarkEnd w:id="27947"/>
      <w:r>
        <w:rPr>
          <w:rtl/>
        </w:rPr>
        <w:t xml:space="preserve">לשפר </w:t>
      </w:r>
      <w:bookmarkStart w:id="27948" w:name="_ETM_Q42_525420"/>
      <w:bookmarkEnd w:id="27948"/>
      <w:r>
        <w:rPr>
          <w:rFonts w:hint="cs"/>
          <w:rtl/>
        </w:rPr>
        <w:t xml:space="preserve">את </w:t>
      </w:r>
      <w:r>
        <w:rPr>
          <w:rtl/>
        </w:rPr>
        <w:t xml:space="preserve">איך </w:t>
      </w:r>
      <w:bookmarkStart w:id="27949" w:name="_ETM_Q42_525629"/>
      <w:bookmarkEnd w:id="27949"/>
      <w:r>
        <w:rPr>
          <w:rFonts w:hint="cs"/>
          <w:rtl/>
        </w:rPr>
        <w:t>ש</w:t>
      </w:r>
      <w:r>
        <w:rPr>
          <w:rtl/>
        </w:rPr>
        <w:t xml:space="preserve">המקום </w:t>
      </w:r>
      <w:bookmarkStart w:id="27950" w:name="_ETM_Q42_526019"/>
      <w:bookmarkEnd w:id="27950"/>
      <w:r>
        <w:rPr>
          <w:rtl/>
        </w:rPr>
        <w:t xml:space="preserve">הזה </w:t>
      </w:r>
      <w:bookmarkStart w:id="27951" w:name="_ETM_Q42_526229"/>
      <w:bookmarkEnd w:id="27951"/>
      <w:r>
        <w:rPr>
          <w:rtl/>
        </w:rPr>
        <w:t>נראה</w:t>
      </w:r>
      <w:r>
        <w:rPr>
          <w:rFonts w:hint="cs"/>
          <w:rtl/>
        </w:rPr>
        <w:t>,</w:t>
      </w:r>
      <w:r>
        <w:rPr>
          <w:rtl/>
        </w:rPr>
        <w:t xml:space="preserve"> </w:t>
      </w:r>
      <w:bookmarkStart w:id="27952" w:name="_ETM_Q42_526979"/>
      <w:bookmarkEnd w:id="27952"/>
      <w:r>
        <w:rPr>
          <w:rtl/>
        </w:rPr>
        <w:t xml:space="preserve">איך </w:t>
      </w:r>
      <w:bookmarkStart w:id="27953" w:name="_ETM_Q42_527219"/>
      <w:bookmarkEnd w:id="27953"/>
      <w:r>
        <w:rPr>
          <w:rFonts w:hint="cs"/>
          <w:rtl/>
        </w:rPr>
        <w:t>ש</w:t>
      </w:r>
      <w:r>
        <w:rPr>
          <w:rtl/>
        </w:rPr>
        <w:t xml:space="preserve">הוא </w:t>
      </w:r>
      <w:bookmarkStart w:id="27954" w:name="_ETM_Q42_527309"/>
      <w:bookmarkEnd w:id="27954"/>
      <w:r>
        <w:rPr>
          <w:rtl/>
        </w:rPr>
        <w:t>נשמע</w:t>
      </w:r>
      <w:r>
        <w:rPr>
          <w:rFonts w:hint="cs"/>
          <w:rtl/>
        </w:rPr>
        <w:t>,</w:t>
      </w:r>
      <w:r>
        <w:rPr>
          <w:rtl/>
        </w:rPr>
        <w:t xml:space="preserve"> </w:t>
      </w:r>
      <w:bookmarkStart w:id="27955" w:name="_ETM_Q42_528230"/>
      <w:bookmarkEnd w:id="27955"/>
      <w:r>
        <w:rPr>
          <w:rtl/>
        </w:rPr>
        <w:t xml:space="preserve">מה </w:t>
      </w:r>
      <w:bookmarkStart w:id="27956" w:name="_ETM_Q42_528469"/>
      <w:bookmarkEnd w:id="27956"/>
      <w:r>
        <w:rPr>
          <w:rtl/>
        </w:rPr>
        <w:t xml:space="preserve">מדברים </w:t>
      </w:r>
      <w:bookmarkStart w:id="27957" w:name="_ETM_Q42_528980"/>
      <w:bookmarkEnd w:id="27957"/>
      <w:r>
        <w:rPr>
          <w:rtl/>
        </w:rPr>
        <w:t>עליו</w:t>
      </w:r>
      <w:r>
        <w:rPr>
          <w:rFonts w:hint="cs"/>
          <w:rtl/>
        </w:rPr>
        <w:t>,</w:t>
      </w:r>
      <w:r>
        <w:rPr>
          <w:rtl/>
        </w:rPr>
        <w:t xml:space="preserve"> </w:t>
      </w:r>
      <w:bookmarkStart w:id="27958" w:name="_ETM_Q42_529730"/>
      <w:bookmarkEnd w:id="27958"/>
      <w:r>
        <w:rPr>
          <w:rtl/>
        </w:rPr>
        <w:t xml:space="preserve">מה </w:t>
      </w:r>
      <w:bookmarkStart w:id="27959" w:name="_ETM_Q42_529999"/>
      <w:bookmarkEnd w:id="27959"/>
      <w:r>
        <w:rPr>
          <w:rtl/>
        </w:rPr>
        <w:t xml:space="preserve">מיוצג </w:t>
      </w:r>
      <w:bookmarkStart w:id="27960" w:name="_ETM_Q42_530570"/>
      <w:bookmarkEnd w:id="27960"/>
      <w:r>
        <w:rPr>
          <w:rtl/>
        </w:rPr>
        <w:t xml:space="preserve">כלפי </w:t>
      </w:r>
      <w:bookmarkStart w:id="27961" w:name="_ETM_Q42_530870"/>
      <w:bookmarkEnd w:id="27961"/>
      <w:r>
        <w:rPr>
          <w:rtl/>
        </w:rPr>
        <w:t xml:space="preserve">חוץ </w:t>
      </w:r>
      <w:bookmarkStart w:id="27962" w:name="_ETM_Q42_531260"/>
      <w:bookmarkEnd w:id="27962"/>
      <w:r>
        <w:rPr>
          <w:rFonts w:hint="cs"/>
          <w:rtl/>
        </w:rPr>
        <w:t xml:space="preserve">– </w:t>
      </w:r>
      <w:r>
        <w:rPr>
          <w:rtl/>
        </w:rPr>
        <w:t xml:space="preserve">וגם </w:t>
      </w:r>
      <w:bookmarkStart w:id="27963" w:name="_ETM_Q42_531829"/>
      <w:bookmarkEnd w:id="27963"/>
      <w:r>
        <w:rPr>
          <w:rtl/>
        </w:rPr>
        <w:t xml:space="preserve">לתת </w:t>
      </w:r>
      <w:bookmarkStart w:id="27964" w:name="_ETM_Q42_532159"/>
      <w:bookmarkEnd w:id="27964"/>
      <w:r>
        <w:rPr>
          <w:rtl/>
        </w:rPr>
        <w:t xml:space="preserve">לכל </w:t>
      </w:r>
      <w:bookmarkStart w:id="27965" w:name="_ETM_Q42_532489"/>
      <w:bookmarkEnd w:id="27965"/>
      <w:r>
        <w:rPr>
          <w:rFonts w:hint="cs"/>
          <w:rtl/>
        </w:rPr>
        <w:t>אחד</w:t>
      </w:r>
      <w:r>
        <w:rPr>
          <w:rtl/>
        </w:rPr>
        <w:t xml:space="preserve"> </w:t>
      </w:r>
      <w:bookmarkStart w:id="27966" w:name="_ETM_Q42_532789"/>
      <w:bookmarkEnd w:id="27966"/>
      <w:r>
        <w:rPr>
          <w:rtl/>
        </w:rPr>
        <w:t xml:space="preserve">מ-120 </w:t>
      </w:r>
      <w:bookmarkStart w:id="27967" w:name="_ETM_Q42_533390"/>
      <w:bookmarkEnd w:id="27967"/>
      <w:r>
        <w:rPr>
          <w:rtl/>
        </w:rPr>
        <w:t xml:space="preserve">חברי </w:t>
      </w:r>
      <w:bookmarkStart w:id="27968" w:name="_ETM_Q42_533690"/>
      <w:bookmarkEnd w:id="27968"/>
      <w:r>
        <w:rPr>
          <w:rFonts w:hint="cs"/>
          <w:rtl/>
        </w:rPr>
        <w:t>ה</w:t>
      </w:r>
      <w:r>
        <w:rPr>
          <w:rtl/>
        </w:rPr>
        <w:t xml:space="preserve">כנסת </w:t>
      </w:r>
      <w:bookmarkStart w:id="27969" w:name="_ETM_Q42_534140"/>
      <w:bookmarkEnd w:id="27969"/>
      <w:r>
        <w:rPr>
          <w:rtl/>
        </w:rPr>
        <w:t xml:space="preserve">את </w:t>
      </w:r>
      <w:bookmarkStart w:id="27970" w:name="_ETM_Q42_534289"/>
      <w:bookmarkEnd w:id="27970"/>
      <w:r>
        <w:rPr>
          <w:rtl/>
        </w:rPr>
        <w:t xml:space="preserve">המקום </w:t>
      </w:r>
      <w:bookmarkStart w:id="27971" w:name="_ETM_Q42_534710"/>
      <w:bookmarkEnd w:id="27971"/>
      <w:r>
        <w:rPr>
          <w:rtl/>
        </w:rPr>
        <w:t xml:space="preserve">שלו </w:t>
      </w:r>
      <w:bookmarkStart w:id="27972" w:name="_ETM_Q42_536300"/>
      <w:bookmarkEnd w:id="27972"/>
      <w:r>
        <w:rPr>
          <w:rtl/>
        </w:rPr>
        <w:t>להתבטא</w:t>
      </w:r>
      <w:r>
        <w:rPr>
          <w:rFonts w:hint="cs"/>
          <w:rtl/>
        </w:rPr>
        <w:t>,</w:t>
      </w:r>
      <w:r>
        <w:rPr>
          <w:rtl/>
        </w:rPr>
        <w:t xml:space="preserve"> </w:t>
      </w:r>
      <w:bookmarkStart w:id="27973" w:name="_ETM_Q42_537380"/>
      <w:bookmarkEnd w:id="27973"/>
      <w:r>
        <w:rPr>
          <w:rtl/>
        </w:rPr>
        <w:t xml:space="preserve">להביא </w:t>
      </w:r>
      <w:bookmarkStart w:id="27974" w:name="_ETM_Q42_537800"/>
      <w:bookmarkEnd w:id="27974"/>
      <w:r>
        <w:rPr>
          <w:rtl/>
        </w:rPr>
        <w:t xml:space="preserve">את </w:t>
      </w:r>
      <w:bookmarkStart w:id="27975" w:name="_ETM_Q42_537890"/>
      <w:bookmarkEnd w:id="27975"/>
      <w:r>
        <w:rPr>
          <w:rtl/>
        </w:rPr>
        <w:t>עצמו</w:t>
      </w:r>
      <w:r w:rsidR="000670F0">
        <w:rPr>
          <w:rFonts w:hint="cs"/>
          <w:rtl/>
        </w:rPr>
        <w:t>,</w:t>
      </w:r>
      <w:r>
        <w:rPr>
          <w:rtl/>
        </w:rPr>
        <w:t xml:space="preserve"> </w:t>
      </w:r>
      <w:bookmarkStart w:id="27976" w:name="_ETM_Q42_538190"/>
      <w:bookmarkEnd w:id="27976"/>
      <w:r>
        <w:rPr>
          <w:rtl/>
        </w:rPr>
        <w:t xml:space="preserve">עם </w:t>
      </w:r>
      <w:bookmarkStart w:id="27977" w:name="_ETM_Q42_538310"/>
      <w:bookmarkEnd w:id="27977"/>
      <w:r>
        <w:rPr>
          <w:rtl/>
        </w:rPr>
        <w:t xml:space="preserve">מגבלות </w:t>
      </w:r>
      <w:bookmarkStart w:id="27978" w:name="_ETM_Q42_538820"/>
      <w:bookmarkEnd w:id="27978"/>
      <w:r>
        <w:rPr>
          <w:rtl/>
        </w:rPr>
        <w:t xml:space="preserve">מסוימות </w:t>
      </w:r>
      <w:bookmarkStart w:id="27979" w:name="_ETM_Q42_539420"/>
      <w:bookmarkEnd w:id="27979"/>
      <w:r>
        <w:rPr>
          <w:rtl/>
        </w:rPr>
        <w:t>שיש</w:t>
      </w:r>
      <w:r>
        <w:rPr>
          <w:rFonts w:hint="cs"/>
          <w:rtl/>
        </w:rPr>
        <w:t xml:space="preserve"> –</w:t>
      </w:r>
      <w:r>
        <w:rPr>
          <w:rtl/>
        </w:rPr>
        <w:t xml:space="preserve"> </w:t>
      </w:r>
      <w:bookmarkStart w:id="27980" w:name="_ETM_Q42_539839"/>
      <w:bookmarkEnd w:id="27980"/>
      <w:r>
        <w:rPr>
          <w:rtl/>
        </w:rPr>
        <w:t>ויש</w:t>
      </w:r>
      <w:r>
        <w:rPr>
          <w:rFonts w:hint="cs"/>
          <w:rtl/>
        </w:rPr>
        <w:t xml:space="preserve"> –</w:t>
      </w:r>
      <w:r>
        <w:rPr>
          <w:rtl/>
        </w:rPr>
        <w:t xml:space="preserve"> </w:t>
      </w:r>
      <w:bookmarkStart w:id="27981" w:name="_ETM_Q42_540739"/>
      <w:bookmarkEnd w:id="27981"/>
      <w:r>
        <w:rPr>
          <w:rtl/>
        </w:rPr>
        <w:t xml:space="preserve">אבל </w:t>
      </w:r>
      <w:bookmarkStart w:id="27982" w:name="_ETM_Q42_541010"/>
      <w:bookmarkEnd w:id="27982"/>
      <w:r>
        <w:rPr>
          <w:rtl/>
        </w:rPr>
        <w:t xml:space="preserve">להביא </w:t>
      </w:r>
      <w:bookmarkStart w:id="27983" w:name="_ETM_Q42_541309"/>
      <w:bookmarkEnd w:id="27983"/>
      <w:r>
        <w:rPr>
          <w:rtl/>
        </w:rPr>
        <w:t xml:space="preserve">את </w:t>
      </w:r>
      <w:bookmarkStart w:id="27984" w:name="_ETM_Q42_541460"/>
      <w:bookmarkEnd w:id="27984"/>
      <w:r>
        <w:rPr>
          <w:rtl/>
        </w:rPr>
        <w:t xml:space="preserve">עצמו </w:t>
      </w:r>
      <w:bookmarkStart w:id="27985" w:name="_ETM_Q42_541790"/>
      <w:bookmarkEnd w:id="27985"/>
      <w:r>
        <w:rPr>
          <w:rtl/>
        </w:rPr>
        <w:t xml:space="preserve">עד </w:t>
      </w:r>
      <w:bookmarkStart w:id="27986" w:name="_ETM_Q42_541880"/>
      <w:bookmarkEnd w:id="27986"/>
      <w:r>
        <w:rPr>
          <w:rtl/>
        </w:rPr>
        <w:t xml:space="preserve">כמה </w:t>
      </w:r>
      <w:bookmarkStart w:id="27987" w:name="_ETM_Q42_542150"/>
      <w:bookmarkEnd w:id="27987"/>
      <w:r>
        <w:rPr>
          <w:rtl/>
        </w:rPr>
        <w:t>שאפשר</w:t>
      </w:r>
      <w:r>
        <w:rPr>
          <w:rFonts w:hint="cs"/>
          <w:rtl/>
        </w:rPr>
        <w:t>.</w:t>
      </w:r>
      <w:r>
        <w:rPr>
          <w:rtl/>
        </w:rPr>
        <w:t xml:space="preserve"> </w:t>
      </w:r>
      <w:bookmarkStart w:id="27988" w:name="_ETM_Q42_543079"/>
      <w:bookmarkEnd w:id="27988"/>
      <w:r>
        <w:rPr>
          <w:rtl/>
        </w:rPr>
        <w:t>בעיניי</w:t>
      </w:r>
      <w:bookmarkStart w:id="27989" w:name="_ETM_Q42_543410"/>
      <w:bookmarkEnd w:id="27989"/>
      <w:r w:rsidR="000670F0">
        <w:rPr>
          <w:rFonts w:hint="cs"/>
          <w:rtl/>
        </w:rPr>
        <w:t xml:space="preserve"> </w:t>
      </w:r>
      <w:r>
        <w:rPr>
          <w:rtl/>
        </w:rPr>
        <w:t xml:space="preserve">זו </w:t>
      </w:r>
      <w:bookmarkStart w:id="27990" w:name="_ETM_Q42_543559"/>
      <w:bookmarkEnd w:id="27990"/>
      <w:r>
        <w:rPr>
          <w:rtl/>
        </w:rPr>
        <w:t xml:space="preserve">משימה </w:t>
      </w:r>
      <w:bookmarkStart w:id="27991" w:name="_ETM_Q42_543980"/>
      <w:bookmarkEnd w:id="27991"/>
      <w:r>
        <w:rPr>
          <w:rtl/>
        </w:rPr>
        <w:t>קדושה</w:t>
      </w:r>
      <w:r>
        <w:rPr>
          <w:rFonts w:hint="cs"/>
          <w:rtl/>
        </w:rPr>
        <w:t>.</w:t>
      </w:r>
      <w:r>
        <w:rPr>
          <w:rtl/>
        </w:rPr>
        <w:t xml:space="preserve"> </w:t>
      </w:r>
      <w:bookmarkStart w:id="27992" w:name="_ETM_Q42_544910"/>
      <w:bookmarkEnd w:id="27992"/>
      <w:r>
        <w:rPr>
          <w:rtl/>
        </w:rPr>
        <w:t xml:space="preserve">אני </w:t>
      </w:r>
      <w:bookmarkStart w:id="27993" w:name="_ETM_Q42_545570"/>
      <w:bookmarkEnd w:id="27993"/>
      <w:r>
        <w:rPr>
          <w:rtl/>
        </w:rPr>
        <w:t xml:space="preserve">מאוד </w:t>
      </w:r>
      <w:bookmarkStart w:id="27994" w:name="_ETM_Q42_545839"/>
      <w:bookmarkEnd w:id="27994"/>
      <w:r>
        <w:rPr>
          <w:rtl/>
        </w:rPr>
        <w:t xml:space="preserve">שמח </w:t>
      </w:r>
      <w:bookmarkStart w:id="27995" w:name="_ETM_Q42_546860"/>
      <w:bookmarkEnd w:id="27995"/>
      <w:r>
        <w:rPr>
          <w:rtl/>
        </w:rPr>
        <w:t xml:space="preserve">שאתה </w:t>
      </w:r>
      <w:bookmarkStart w:id="27996" w:name="_ETM_Q42_547790"/>
      <w:bookmarkEnd w:id="27996"/>
      <w:r>
        <w:rPr>
          <w:rtl/>
        </w:rPr>
        <w:t xml:space="preserve">תהיה </w:t>
      </w:r>
      <w:bookmarkStart w:id="27997" w:name="_ETM_Q42_548089"/>
      <w:bookmarkEnd w:id="27997"/>
      <w:r>
        <w:rPr>
          <w:rtl/>
        </w:rPr>
        <w:t xml:space="preserve">כאן </w:t>
      </w:r>
      <w:bookmarkStart w:id="27998" w:name="_ETM_Q42_548330"/>
      <w:bookmarkEnd w:id="27998"/>
      <w:r>
        <w:rPr>
          <w:rtl/>
        </w:rPr>
        <w:t xml:space="preserve">על </w:t>
      </w:r>
      <w:bookmarkStart w:id="27999" w:name="_ETM_Q42_548450"/>
      <w:bookmarkEnd w:id="27999"/>
      <w:r>
        <w:rPr>
          <w:rtl/>
        </w:rPr>
        <w:t>הכיסא</w:t>
      </w:r>
      <w:r>
        <w:rPr>
          <w:rFonts w:hint="cs"/>
          <w:rtl/>
        </w:rPr>
        <w:t>.</w:t>
      </w:r>
      <w:r>
        <w:rPr>
          <w:rtl/>
        </w:rPr>
        <w:t xml:space="preserve"> </w:t>
      </w:r>
      <w:bookmarkStart w:id="28000" w:name="_ETM_Q42_549020"/>
      <w:bookmarkEnd w:id="28000"/>
      <w:r>
        <w:rPr>
          <w:rtl/>
        </w:rPr>
        <w:t xml:space="preserve">מאחל </w:t>
      </w:r>
      <w:bookmarkStart w:id="28001" w:name="_ETM_Q42_549440"/>
      <w:bookmarkEnd w:id="28001"/>
      <w:r>
        <w:rPr>
          <w:rtl/>
        </w:rPr>
        <w:t xml:space="preserve">לך </w:t>
      </w:r>
      <w:bookmarkStart w:id="28002" w:name="_ETM_Q42_549650"/>
      <w:bookmarkEnd w:id="28002"/>
      <w:r>
        <w:rPr>
          <w:rtl/>
        </w:rPr>
        <w:t>בהצלחה</w:t>
      </w:r>
      <w:r>
        <w:rPr>
          <w:rFonts w:hint="cs"/>
          <w:rtl/>
        </w:rPr>
        <w:t>.</w:t>
      </w:r>
      <w:r>
        <w:rPr>
          <w:rtl/>
        </w:rPr>
        <w:t xml:space="preserve"> </w:t>
      </w:r>
      <w:bookmarkStart w:id="28003" w:name="_ETM_Q42_550250"/>
      <w:bookmarkEnd w:id="28003"/>
      <w:r>
        <w:rPr>
          <w:rtl/>
        </w:rPr>
        <w:t xml:space="preserve">תודה </w:t>
      </w:r>
      <w:bookmarkStart w:id="28004" w:name="_ETM_Q42_550640"/>
      <w:bookmarkEnd w:id="28004"/>
      <w:r>
        <w:rPr>
          <w:rtl/>
        </w:rPr>
        <w:t>רבה</w:t>
      </w:r>
      <w:r>
        <w:rPr>
          <w:rFonts w:hint="cs"/>
          <w:rtl/>
        </w:rPr>
        <w:t>.</w:t>
      </w:r>
    </w:p>
    <w:p w:rsidR="00D81667" w:rsidRDefault="00D81667" w:rsidP="00312409">
      <w:pPr>
        <w:rPr>
          <w:rtl/>
        </w:rPr>
      </w:pPr>
      <w:bookmarkStart w:id="28005" w:name="_ETM_Q42_555936"/>
      <w:bookmarkStart w:id="28006" w:name="_ETM_Q42_556034"/>
      <w:bookmarkEnd w:id="28005"/>
      <w:bookmarkEnd w:id="28006"/>
    </w:p>
    <w:p w:rsidR="00D81667" w:rsidRDefault="00D81667" w:rsidP="00312409">
      <w:pPr>
        <w:pStyle w:val="af6"/>
        <w:keepNext/>
        <w:rPr>
          <w:rtl/>
        </w:rPr>
      </w:pPr>
      <w:bookmarkStart w:id="28007" w:name="ET_yor_6490_40"/>
      <w:r w:rsidRPr="000452C6">
        <w:rPr>
          <w:rStyle w:val="TagStyle"/>
          <w:rtl/>
        </w:rPr>
        <w:t xml:space="preserve"> &lt;&lt; יור &gt;&gt;</w:t>
      </w:r>
      <w:r w:rsidRPr="002404E1">
        <w:rPr>
          <w:rStyle w:val="TagStyle"/>
          <w:rtl/>
        </w:rPr>
        <w:t xml:space="preserve"> </w:t>
      </w:r>
      <w:r>
        <w:rPr>
          <w:rtl/>
        </w:rPr>
        <w:t>היו"ר ניסים ואטורי:</w:t>
      </w:r>
      <w:r w:rsidRPr="002404E1">
        <w:rPr>
          <w:rStyle w:val="TagStyle"/>
          <w:rtl/>
        </w:rPr>
        <w:t xml:space="preserve"> </w:t>
      </w:r>
      <w:r w:rsidRPr="000452C6">
        <w:rPr>
          <w:rStyle w:val="TagStyle"/>
          <w:rtl/>
        </w:rPr>
        <w:t>&lt;&lt; יור &gt;&gt;</w:t>
      </w:r>
      <w:r>
        <w:rPr>
          <w:rtl/>
        </w:rPr>
        <w:t xml:space="preserve">   </w:t>
      </w:r>
      <w:bookmarkEnd w:id="28007"/>
    </w:p>
    <w:p w:rsidR="00D81667" w:rsidRDefault="00D81667" w:rsidP="008473B9">
      <w:pPr>
        <w:rPr>
          <w:rtl/>
        </w:rPr>
      </w:pPr>
    </w:p>
    <w:p w:rsidR="00D81667" w:rsidRDefault="00D81667" w:rsidP="00312409">
      <w:pPr>
        <w:rPr>
          <w:rtl/>
        </w:rPr>
      </w:pPr>
      <w:bookmarkStart w:id="28008" w:name="_ETM_Q42_556676"/>
      <w:bookmarkStart w:id="28009" w:name="_ETM_Q42_554119"/>
      <w:bookmarkEnd w:id="28008"/>
      <w:bookmarkEnd w:id="28009"/>
      <w:r>
        <w:rPr>
          <w:rtl/>
        </w:rPr>
        <w:t xml:space="preserve">תודה </w:t>
      </w:r>
      <w:bookmarkStart w:id="28010" w:name="_ETM_Q42_554389"/>
      <w:bookmarkEnd w:id="28010"/>
      <w:r>
        <w:rPr>
          <w:rtl/>
        </w:rPr>
        <w:t>רבה</w:t>
      </w:r>
      <w:r>
        <w:rPr>
          <w:rFonts w:hint="cs"/>
          <w:rtl/>
        </w:rPr>
        <w:t>.</w:t>
      </w:r>
      <w:r>
        <w:rPr>
          <w:rtl/>
        </w:rPr>
        <w:t xml:space="preserve"> </w:t>
      </w:r>
      <w:bookmarkStart w:id="28011" w:name="_ETM_Q42_554600"/>
      <w:bookmarkEnd w:id="28011"/>
      <w:r>
        <w:rPr>
          <w:rtl/>
        </w:rPr>
        <w:t xml:space="preserve">חברת </w:t>
      </w:r>
      <w:bookmarkStart w:id="28012" w:name="_ETM_Q42_554869"/>
      <w:bookmarkEnd w:id="28012"/>
      <w:r>
        <w:rPr>
          <w:rtl/>
        </w:rPr>
        <w:t xml:space="preserve">הכנסת </w:t>
      </w:r>
      <w:bookmarkStart w:id="28013" w:name="_ETM_Q42_555200"/>
      <w:bookmarkEnd w:id="28013"/>
      <w:r>
        <w:rPr>
          <w:rtl/>
        </w:rPr>
        <w:t>ש</w:t>
      </w:r>
      <w:r>
        <w:rPr>
          <w:rFonts w:hint="cs"/>
          <w:rtl/>
        </w:rPr>
        <w:t>לי</w:t>
      </w:r>
      <w:r>
        <w:rPr>
          <w:rtl/>
        </w:rPr>
        <w:t xml:space="preserve"> </w:t>
      </w:r>
      <w:bookmarkStart w:id="28014" w:name="_ETM_Q42_555529"/>
      <w:bookmarkEnd w:id="28014"/>
      <w:r>
        <w:rPr>
          <w:rFonts w:hint="cs"/>
          <w:rtl/>
        </w:rPr>
        <w:t>ט</w:t>
      </w:r>
      <w:r>
        <w:rPr>
          <w:rtl/>
        </w:rPr>
        <w:t xml:space="preserve">ל </w:t>
      </w:r>
      <w:bookmarkStart w:id="28015" w:name="_ETM_Q42_555649"/>
      <w:bookmarkEnd w:id="28015"/>
      <w:r>
        <w:rPr>
          <w:rtl/>
        </w:rPr>
        <w:t xml:space="preserve">מירון </w:t>
      </w:r>
      <w:bookmarkStart w:id="28016" w:name="_ETM_Q42_557490"/>
      <w:bookmarkEnd w:id="28016"/>
      <w:r>
        <w:rPr>
          <w:rFonts w:hint="cs"/>
          <w:rtl/>
        </w:rPr>
        <w:t xml:space="preserve">– </w:t>
      </w:r>
      <w:r>
        <w:rPr>
          <w:rtl/>
        </w:rPr>
        <w:t xml:space="preserve">אינה </w:t>
      </w:r>
      <w:bookmarkStart w:id="28017" w:name="_ETM_Q42_557700"/>
      <w:bookmarkEnd w:id="28017"/>
      <w:r>
        <w:rPr>
          <w:rtl/>
        </w:rPr>
        <w:t>נוכחת</w:t>
      </w:r>
      <w:r>
        <w:rPr>
          <w:rFonts w:hint="cs"/>
          <w:rtl/>
        </w:rPr>
        <w:t>;</w:t>
      </w:r>
      <w:r>
        <w:rPr>
          <w:rtl/>
        </w:rPr>
        <w:t xml:space="preserve"> </w:t>
      </w:r>
      <w:bookmarkStart w:id="28018" w:name="_ETM_Q42_558089"/>
      <w:bookmarkEnd w:id="28018"/>
      <w:r>
        <w:rPr>
          <w:rtl/>
        </w:rPr>
        <w:t xml:space="preserve">חבר </w:t>
      </w:r>
      <w:bookmarkStart w:id="28019" w:name="_ETM_Q42_558329"/>
      <w:bookmarkEnd w:id="28019"/>
      <w:r>
        <w:rPr>
          <w:rtl/>
        </w:rPr>
        <w:t xml:space="preserve">הכנסת </w:t>
      </w:r>
      <w:bookmarkStart w:id="28020" w:name="_ETM_Q42_558689"/>
      <w:bookmarkEnd w:id="28020"/>
      <w:r>
        <w:rPr>
          <w:rtl/>
        </w:rPr>
        <w:t xml:space="preserve">יוראי </w:t>
      </w:r>
      <w:bookmarkStart w:id="28021" w:name="_ETM_Q42_558869"/>
      <w:bookmarkEnd w:id="28021"/>
      <w:r>
        <w:rPr>
          <w:rtl/>
        </w:rPr>
        <w:t xml:space="preserve">להב </w:t>
      </w:r>
      <w:bookmarkStart w:id="28022" w:name="_ETM_Q42_559049"/>
      <w:bookmarkEnd w:id="28022"/>
      <w:r>
        <w:rPr>
          <w:rtl/>
        </w:rPr>
        <w:t xml:space="preserve">הרצנו </w:t>
      </w:r>
      <w:bookmarkStart w:id="28023" w:name="_ETM_Q42_559350"/>
      <w:bookmarkEnd w:id="28023"/>
      <w:r>
        <w:rPr>
          <w:rFonts w:hint="cs"/>
          <w:rtl/>
        </w:rPr>
        <w:t xml:space="preserve">– </w:t>
      </w:r>
      <w:r>
        <w:rPr>
          <w:rtl/>
        </w:rPr>
        <w:t xml:space="preserve">אינו </w:t>
      </w:r>
      <w:bookmarkStart w:id="28024" w:name="_ETM_Q42_559470"/>
      <w:bookmarkEnd w:id="28024"/>
      <w:r>
        <w:rPr>
          <w:rtl/>
        </w:rPr>
        <w:t>נוכח</w:t>
      </w:r>
      <w:r>
        <w:rPr>
          <w:rFonts w:hint="cs"/>
          <w:rtl/>
        </w:rPr>
        <w:t>;</w:t>
      </w:r>
      <w:r>
        <w:rPr>
          <w:rtl/>
        </w:rPr>
        <w:t xml:space="preserve"> </w:t>
      </w:r>
      <w:bookmarkStart w:id="28025" w:name="_ETM_Q42_559950"/>
      <w:bookmarkEnd w:id="28025"/>
      <w:r>
        <w:rPr>
          <w:rtl/>
        </w:rPr>
        <w:t xml:space="preserve">חבר </w:t>
      </w:r>
      <w:bookmarkStart w:id="28026" w:name="_ETM_Q42_560250"/>
      <w:bookmarkEnd w:id="28026"/>
      <w:r>
        <w:rPr>
          <w:rtl/>
        </w:rPr>
        <w:t xml:space="preserve">הכנסת </w:t>
      </w:r>
      <w:bookmarkStart w:id="28027" w:name="_ETM_Q42_560520"/>
      <w:bookmarkEnd w:id="28027"/>
      <w:r>
        <w:rPr>
          <w:rtl/>
        </w:rPr>
        <w:t xml:space="preserve">ירון </w:t>
      </w:r>
      <w:bookmarkStart w:id="28028" w:name="_ETM_Q42_560790"/>
      <w:bookmarkEnd w:id="28028"/>
      <w:r>
        <w:rPr>
          <w:rtl/>
        </w:rPr>
        <w:t xml:space="preserve">לוי </w:t>
      </w:r>
      <w:bookmarkStart w:id="28029" w:name="_ETM_Q42_561939"/>
      <w:bookmarkEnd w:id="28029"/>
      <w:r>
        <w:rPr>
          <w:rFonts w:hint="cs"/>
          <w:rtl/>
        </w:rPr>
        <w:t xml:space="preserve">– </w:t>
      </w:r>
      <w:r>
        <w:rPr>
          <w:rtl/>
        </w:rPr>
        <w:t xml:space="preserve">אינו </w:t>
      </w:r>
      <w:bookmarkStart w:id="28030" w:name="_ETM_Q42_562180"/>
      <w:bookmarkEnd w:id="28030"/>
      <w:r>
        <w:rPr>
          <w:rtl/>
        </w:rPr>
        <w:t>נוכח</w:t>
      </w:r>
      <w:r>
        <w:rPr>
          <w:rFonts w:hint="cs"/>
          <w:rtl/>
        </w:rPr>
        <w:t>;</w:t>
      </w:r>
      <w:r>
        <w:rPr>
          <w:rtl/>
        </w:rPr>
        <w:t xml:space="preserve"> </w:t>
      </w:r>
      <w:bookmarkStart w:id="28031" w:name="_ETM_Q42_563200"/>
      <w:bookmarkEnd w:id="28031"/>
      <w:r>
        <w:rPr>
          <w:rtl/>
        </w:rPr>
        <w:t xml:space="preserve">חבר </w:t>
      </w:r>
      <w:bookmarkStart w:id="28032" w:name="_ETM_Q42_563649"/>
      <w:bookmarkEnd w:id="28032"/>
      <w:r>
        <w:rPr>
          <w:rFonts w:hint="cs"/>
          <w:rtl/>
        </w:rPr>
        <w:t xml:space="preserve">הכנסת גלעד קריב </w:t>
      </w:r>
      <w:r>
        <w:rPr>
          <w:rFonts w:hint="eastAsia"/>
        </w:rPr>
        <w:t>–</w:t>
      </w:r>
      <w:bookmarkStart w:id="28033" w:name="_ETM_Q42_563950"/>
      <w:bookmarkStart w:id="28034" w:name="_ETM_Q42_564369"/>
      <w:bookmarkStart w:id="28035" w:name="_ETM_Q42_564579"/>
      <w:bookmarkEnd w:id="28033"/>
      <w:bookmarkEnd w:id="28034"/>
      <w:bookmarkEnd w:id="28035"/>
      <w:r>
        <w:rPr>
          <w:rFonts w:hint="cs"/>
          <w:rtl/>
        </w:rPr>
        <w:t xml:space="preserve"> </w:t>
      </w:r>
      <w:r>
        <w:rPr>
          <w:rtl/>
        </w:rPr>
        <w:t xml:space="preserve">אינו </w:t>
      </w:r>
      <w:bookmarkStart w:id="28036" w:name="_ETM_Q42_564729"/>
      <w:bookmarkEnd w:id="28036"/>
      <w:r>
        <w:rPr>
          <w:rtl/>
        </w:rPr>
        <w:t>נוכח</w:t>
      </w:r>
      <w:r>
        <w:rPr>
          <w:rFonts w:hint="cs"/>
          <w:rtl/>
        </w:rPr>
        <w:t>;</w:t>
      </w:r>
      <w:r>
        <w:rPr>
          <w:rtl/>
        </w:rPr>
        <w:t xml:space="preserve"> </w:t>
      </w:r>
      <w:bookmarkStart w:id="28037" w:name="_ETM_Q42_567170"/>
      <w:bookmarkEnd w:id="28037"/>
      <w:r>
        <w:rPr>
          <w:rtl/>
        </w:rPr>
        <w:t xml:space="preserve">חבר </w:t>
      </w:r>
      <w:bookmarkStart w:id="28038" w:name="_ETM_Q42_567470"/>
      <w:bookmarkEnd w:id="28038"/>
      <w:r>
        <w:rPr>
          <w:rtl/>
        </w:rPr>
        <w:t xml:space="preserve">הכנסת </w:t>
      </w:r>
      <w:bookmarkStart w:id="28039" w:name="_ETM_Q42_567800"/>
      <w:bookmarkEnd w:id="28039"/>
      <w:r>
        <w:rPr>
          <w:rtl/>
        </w:rPr>
        <w:t xml:space="preserve">אלון </w:t>
      </w:r>
      <w:bookmarkStart w:id="28040" w:name="_ETM_Q42_568010"/>
      <w:bookmarkEnd w:id="28040"/>
      <w:r>
        <w:rPr>
          <w:rtl/>
        </w:rPr>
        <w:t xml:space="preserve">שוסטר </w:t>
      </w:r>
      <w:bookmarkStart w:id="28041" w:name="_ETM_Q42_568640"/>
      <w:bookmarkEnd w:id="28041"/>
      <w:r>
        <w:rPr>
          <w:rFonts w:hint="cs"/>
          <w:rtl/>
        </w:rPr>
        <w:t xml:space="preserve">– </w:t>
      </w:r>
      <w:r>
        <w:rPr>
          <w:rtl/>
        </w:rPr>
        <w:t xml:space="preserve">אינו </w:t>
      </w:r>
      <w:bookmarkStart w:id="28042" w:name="_ETM_Q42_568850"/>
      <w:bookmarkEnd w:id="28042"/>
      <w:r>
        <w:rPr>
          <w:rtl/>
        </w:rPr>
        <w:t>נוכח</w:t>
      </w:r>
      <w:r>
        <w:rPr>
          <w:rFonts w:hint="cs"/>
          <w:rtl/>
        </w:rPr>
        <w:t>;</w:t>
      </w:r>
      <w:r>
        <w:rPr>
          <w:rtl/>
        </w:rPr>
        <w:t xml:space="preserve"> </w:t>
      </w:r>
      <w:bookmarkStart w:id="28043" w:name="_ETM_Q42_569390"/>
      <w:bookmarkEnd w:id="28043"/>
      <w:r>
        <w:rPr>
          <w:rtl/>
        </w:rPr>
        <w:t xml:space="preserve">חבר </w:t>
      </w:r>
      <w:bookmarkStart w:id="28044" w:name="_ETM_Q42_569870"/>
      <w:bookmarkEnd w:id="28044"/>
      <w:r>
        <w:rPr>
          <w:rtl/>
        </w:rPr>
        <w:t xml:space="preserve">הכנסת </w:t>
      </w:r>
      <w:bookmarkStart w:id="28045" w:name="_ETM_Q42_570320"/>
      <w:bookmarkEnd w:id="28045"/>
      <w:r>
        <w:rPr>
          <w:rtl/>
        </w:rPr>
        <w:t xml:space="preserve">רון </w:t>
      </w:r>
      <w:bookmarkStart w:id="28046" w:name="_ETM_Q42_570529"/>
      <w:bookmarkEnd w:id="28046"/>
      <w:r>
        <w:rPr>
          <w:rtl/>
        </w:rPr>
        <w:t xml:space="preserve">כץ </w:t>
      </w:r>
      <w:bookmarkStart w:id="28047" w:name="_ETM_Q42_572240"/>
      <w:bookmarkEnd w:id="28047"/>
      <w:r>
        <w:rPr>
          <w:rFonts w:hint="cs"/>
          <w:rtl/>
        </w:rPr>
        <w:t xml:space="preserve">– </w:t>
      </w:r>
      <w:r>
        <w:rPr>
          <w:rtl/>
        </w:rPr>
        <w:t xml:space="preserve">אינו </w:t>
      </w:r>
      <w:bookmarkStart w:id="28048" w:name="_ETM_Q42_572509"/>
      <w:bookmarkEnd w:id="28048"/>
      <w:r>
        <w:rPr>
          <w:rtl/>
        </w:rPr>
        <w:t>נוכח</w:t>
      </w:r>
      <w:r>
        <w:rPr>
          <w:rFonts w:hint="cs"/>
          <w:rtl/>
        </w:rPr>
        <w:t>;</w:t>
      </w:r>
      <w:r>
        <w:rPr>
          <w:rtl/>
        </w:rPr>
        <w:t xml:space="preserve"> </w:t>
      </w:r>
      <w:bookmarkStart w:id="28049" w:name="_ETM_Q42_573920"/>
      <w:bookmarkEnd w:id="28049"/>
      <w:r>
        <w:rPr>
          <w:rtl/>
        </w:rPr>
        <w:t xml:space="preserve">חבר </w:t>
      </w:r>
      <w:bookmarkStart w:id="28050" w:name="_ETM_Q42_574250"/>
      <w:bookmarkEnd w:id="28050"/>
      <w:r>
        <w:rPr>
          <w:rtl/>
        </w:rPr>
        <w:t xml:space="preserve">הכנסת </w:t>
      </w:r>
      <w:bookmarkStart w:id="28051" w:name="_ETM_Q42_574609"/>
      <w:bookmarkEnd w:id="28051"/>
      <w:r>
        <w:rPr>
          <w:rFonts w:hint="cs"/>
          <w:rtl/>
        </w:rPr>
        <w:t xml:space="preserve">יאסר חוג'יראת </w:t>
      </w:r>
      <w:r w:rsidR="00AB1E2B">
        <w:rPr>
          <w:rFonts w:hint="cs"/>
          <w:rtl/>
        </w:rPr>
        <w:t>– – –</w:t>
      </w:r>
      <w:r>
        <w:rPr>
          <w:rFonts w:hint="cs"/>
          <w:rtl/>
        </w:rPr>
        <w:t xml:space="preserve"> </w:t>
      </w:r>
    </w:p>
    <w:p w:rsidR="00D81667" w:rsidRDefault="00D81667" w:rsidP="00312409">
      <w:pPr>
        <w:rPr>
          <w:rtl/>
        </w:rPr>
      </w:pPr>
    </w:p>
    <w:p w:rsidR="00D81667" w:rsidRDefault="00D81667" w:rsidP="00312409">
      <w:pPr>
        <w:pStyle w:val="af5"/>
        <w:keepNext/>
        <w:rPr>
          <w:rtl/>
        </w:rPr>
      </w:pPr>
      <w:bookmarkStart w:id="28052" w:name="ET_interruption_5300_41"/>
      <w:r w:rsidRPr="000452C6">
        <w:rPr>
          <w:rStyle w:val="TagStyle"/>
          <w:rtl/>
        </w:rPr>
        <w:t xml:space="preserve"> &lt;&lt; קריאה &gt;&gt;</w:t>
      </w:r>
      <w:r w:rsidRPr="002404E1">
        <w:rPr>
          <w:rStyle w:val="TagStyle"/>
          <w:rtl/>
        </w:rPr>
        <w:t xml:space="preserve"> </w:t>
      </w:r>
      <w:r>
        <w:rPr>
          <w:rtl/>
        </w:rPr>
        <w:t>מירב בן ארי (יש עתיד):</w:t>
      </w:r>
      <w:r w:rsidRPr="002404E1">
        <w:rPr>
          <w:rStyle w:val="TagStyle"/>
          <w:rtl/>
        </w:rPr>
        <w:t xml:space="preserve"> </w:t>
      </w:r>
      <w:r w:rsidRPr="000452C6">
        <w:rPr>
          <w:rStyle w:val="TagStyle"/>
          <w:rtl/>
        </w:rPr>
        <w:t>&lt;&lt; קריאה &gt;&gt;</w:t>
      </w:r>
      <w:r>
        <w:rPr>
          <w:rtl/>
        </w:rPr>
        <w:t xml:space="preserve">   </w:t>
      </w:r>
      <w:bookmarkEnd w:id="28052"/>
    </w:p>
    <w:p w:rsidR="00D81667" w:rsidRDefault="00D81667" w:rsidP="008473B9">
      <w:pPr>
        <w:rPr>
          <w:rtl/>
        </w:rPr>
      </w:pPr>
    </w:p>
    <w:p w:rsidR="00D81667" w:rsidRDefault="00D81667" w:rsidP="00312409">
      <w:pPr>
        <w:rPr>
          <w:rtl/>
        </w:rPr>
      </w:pPr>
      <w:r>
        <w:rPr>
          <w:rFonts w:hint="cs"/>
          <w:rtl/>
        </w:rPr>
        <w:t>אני התחלפתי עם רון.</w:t>
      </w:r>
    </w:p>
    <w:p w:rsidR="00D81667" w:rsidRDefault="00D81667" w:rsidP="00312409">
      <w:pPr>
        <w:rPr>
          <w:rtl/>
        </w:rPr>
      </w:pPr>
      <w:bookmarkStart w:id="28053" w:name="_ETM_Q42_581836"/>
      <w:bookmarkStart w:id="28054" w:name="_ETM_Q42_581947"/>
      <w:bookmarkEnd w:id="28053"/>
      <w:bookmarkEnd w:id="28054"/>
    </w:p>
    <w:p w:rsidR="00D81667" w:rsidRDefault="00D81667" w:rsidP="00312409">
      <w:pPr>
        <w:pStyle w:val="af6"/>
        <w:keepNext/>
        <w:rPr>
          <w:rtl/>
        </w:rPr>
      </w:pPr>
      <w:bookmarkStart w:id="28055" w:name="ET_yor_6490_42"/>
      <w:r w:rsidRPr="000452C6">
        <w:rPr>
          <w:rStyle w:val="TagStyle"/>
          <w:rtl/>
        </w:rPr>
        <w:t xml:space="preserve"> &lt;&lt; יור &gt;&gt;</w:t>
      </w:r>
      <w:r w:rsidRPr="002404E1">
        <w:rPr>
          <w:rStyle w:val="TagStyle"/>
          <w:rtl/>
        </w:rPr>
        <w:t xml:space="preserve"> </w:t>
      </w:r>
      <w:r>
        <w:rPr>
          <w:rtl/>
        </w:rPr>
        <w:t>היו"ר ניסים ואטורי:</w:t>
      </w:r>
      <w:r w:rsidRPr="002404E1">
        <w:rPr>
          <w:rStyle w:val="TagStyle"/>
          <w:rtl/>
        </w:rPr>
        <w:t xml:space="preserve"> </w:t>
      </w:r>
      <w:r w:rsidRPr="000452C6">
        <w:rPr>
          <w:rStyle w:val="TagStyle"/>
          <w:rtl/>
        </w:rPr>
        <w:t>&lt;&lt; יור &gt;&gt;</w:t>
      </w:r>
      <w:r>
        <w:rPr>
          <w:rtl/>
        </w:rPr>
        <w:t xml:space="preserve">   </w:t>
      </w:r>
      <w:bookmarkEnd w:id="28055"/>
    </w:p>
    <w:p w:rsidR="00D81667" w:rsidRDefault="00D81667" w:rsidP="008473B9">
      <w:pPr>
        <w:rPr>
          <w:rtl/>
        </w:rPr>
      </w:pPr>
    </w:p>
    <w:p w:rsidR="00D81667" w:rsidRDefault="00D81667" w:rsidP="00312409">
      <w:pPr>
        <w:rPr>
          <w:rtl/>
        </w:rPr>
      </w:pPr>
      <w:bookmarkStart w:id="28056" w:name="_ETM_Q42_582591"/>
      <w:bookmarkStart w:id="28057" w:name="_ETM_Q42_575329"/>
      <w:bookmarkStart w:id="28058" w:name="_ETM_Q42_581119"/>
      <w:bookmarkEnd w:id="28056"/>
      <w:bookmarkEnd w:id="28057"/>
      <w:bookmarkEnd w:id="28058"/>
      <w:r>
        <w:rPr>
          <w:rtl/>
        </w:rPr>
        <w:t xml:space="preserve">חברת </w:t>
      </w:r>
      <w:bookmarkStart w:id="28059" w:name="_ETM_Q42_581509"/>
      <w:bookmarkEnd w:id="28059"/>
      <w:r>
        <w:rPr>
          <w:rtl/>
        </w:rPr>
        <w:t xml:space="preserve">הכנסת </w:t>
      </w:r>
      <w:bookmarkStart w:id="28060" w:name="_ETM_Q42_581750"/>
      <w:bookmarkEnd w:id="28060"/>
      <w:r>
        <w:rPr>
          <w:rtl/>
        </w:rPr>
        <w:t xml:space="preserve">מירב </w:t>
      </w:r>
      <w:bookmarkStart w:id="28061" w:name="_ETM_Q42_582079"/>
      <w:bookmarkEnd w:id="28061"/>
      <w:r>
        <w:rPr>
          <w:rtl/>
        </w:rPr>
        <w:t xml:space="preserve">בן </w:t>
      </w:r>
      <w:bookmarkStart w:id="28062" w:name="_ETM_Q42_582229"/>
      <w:bookmarkEnd w:id="28062"/>
      <w:r>
        <w:rPr>
          <w:rtl/>
        </w:rPr>
        <w:t>ארי</w:t>
      </w:r>
      <w:r>
        <w:rPr>
          <w:rFonts w:hint="cs"/>
          <w:rtl/>
        </w:rPr>
        <w:t>.</w:t>
      </w:r>
      <w:r>
        <w:rPr>
          <w:rtl/>
        </w:rPr>
        <w:t xml:space="preserve"> </w:t>
      </w:r>
      <w:bookmarkStart w:id="28063" w:name="_ETM_Q42_583110"/>
      <w:bookmarkEnd w:id="28063"/>
      <w:r>
        <w:rPr>
          <w:rtl/>
        </w:rPr>
        <w:t xml:space="preserve">רק </w:t>
      </w:r>
      <w:bookmarkStart w:id="28064" w:name="_ETM_Q42_583289"/>
      <w:bookmarkEnd w:id="28064"/>
      <w:r>
        <w:rPr>
          <w:rtl/>
        </w:rPr>
        <w:t xml:space="preserve">לא </w:t>
      </w:r>
      <w:bookmarkStart w:id="28065" w:name="_ETM_Q42_583409"/>
      <w:bookmarkEnd w:id="28065"/>
      <w:r>
        <w:rPr>
          <w:rtl/>
        </w:rPr>
        <w:t xml:space="preserve">לצעוק </w:t>
      </w:r>
      <w:bookmarkStart w:id="28066" w:name="_ETM_Q42_583710"/>
      <w:bookmarkEnd w:id="28066"/>
      <w:r>
        <w:rPr>
          <w:rFonts w:hint="cs"/>
          <w:rtl/>
        </w:rPr>
        <w:t>הרבה, בסדר?</w:t>
      </w:r>
    </w:p>
    <w:p w:rsidR="00D81667" w:rsidRDefault="00D81667" w:rsidP="00312409">
      <w:pPr>
        <w:rPr>
          <w:b/>
          <w:bCs/>
          <w:u w:val="single"/>
          <w:rtl/>
          <w:lang w:eastAsia="he-IL"/>
        </w:rPr>
      </w:pPr>
    </w:p>
    <w:p w:rsidR="00D81667" w:rsidRDefault="00D81667" w:rsidP="00312409">
      <w:pPr>
        <w:pStyle w:val="a4"/>
        <w:keepNext/>
        <w:rPr>
          <w:rtl/>
        </w:rPr>
      </w:pPr>
      <w:bookmarkStart w:id="28067" w:name="ET_speaker_5300_44"/>
      <w:r w:rsidRPr="000452C6">
        <w:rPr>
          <w:rStyle w:val="TagStyle"/>
          <w:rtl/>
        </w:rPr>
        <w:t xml:space="preserve"> &lt;&lt; דובר &gt;&gt;</w:t>
      </w:r>
      <w:r w:rsidRPr="00294C01">
        <w:rPr>
          <w:rStyle w:val="TagStyle"/>
          <w:rtl/>
        </w:rPr>
        <w:t xml:space="preserve"> </w:t>
      </w:r>
      <w:bookmarkStart w:id="28068" w:name="_Toc192583324"/>
      <w:r>
        <w:rPr>
          <w:rtl/>
        </w:rPr>
        <w:t>מירב בן ארי (יש עתיד):</w:t>
      </w:r>
      <w:bookmarkEnd w:id="28068"/>
      <w:r w:rsidRPr="00294C01">
        <w:rPr>
          <w:rStyle w:val="TagStyle"/>
          <w:rtl/>
        </w:rPr>
        <w:t xml:space="preserve"> </w:t>
      </w:r>
      <w:r w:rsidRPr="000452C6">
        <w:rPr>
          <w:rStyle w:val="TagStyle"/>
          <w:rtl/>
        </w:rPr>
        <w:t>&lt;&lt; דובר &gt;&gt;</w:t>
      </w:r>
      <w:r>
        <w:rPr>
          <w:rtl/>
        </w:rPr>
        <w:t xml:space="preserve">   </w:t>
      </w:r>
      <w:bookmarkEnd w:id="28067"/>
    </w:p>
    <w:p w:rsidR="00D81667" w:rsidRDefault="00D81667" w:rsidP="008473B9">
      <w:pPr>
        <w:rPr>
          <w:rtl/>
          <w:lang w:eastAsia="he-IL"/>
        </w:rPr>
      </w:pPr>
    </w:p>
    <w:p w:rsidR="00D81667" w:rsidRDefault="00D81667" w:rsidP="00711E26">
      <w:pPr>
        <w:rPr>
          <w:rtl/>
        </w:rPr>
      </w:pPr>
      <w:bookmarkStart w:id="28069" w:name="_ETM_Q42_583979"/>
      <w:bookmarkEnd w:id="28069"/>
      <w:r>
        <w:rPr>
          <w:rFonts w:hint="cs"/>
          <w:rtl/>
        </w:rPr>
        <w:t xml:space="preserve">בכלל לא, אני גם לא </w:t>
      </w:r>
      <w:bookmarkStart w:id="28070" w:name="_ETM_Q42_588611"/>
      <w:bookmarkEnd w:id="28070"/>
      <w:r>
        <w:rPr>
          <w:rFonts w:hint="cs"/>
          <w:rtl/>
        </w:rPr>
        <w:t xml:space="preserve">הייתי שותפה לצעקות שם. </w:t>
      </w:r>
      <w:bookmarkStart w:id="28071" w:name="_ETM_Q42_586200"/>
      <w:bookmarkStart w:id="28072" w:name="_ETM_Q42_590119"/>
      <w:bookmarkStart w:id="28073" w:name="_ETM_Q42_590270"/>
      <w:bookmarkStart w:id="28074" w:name="_ETM_Q42_590330"/>
      <w:bookmarkStart w:id="28075" w:name="_ETM_Q42_597070"/>
      <w:bookmarkEnd w:id="28071"/>
      <w:bookmarkEnd w:id="28072"/>
      <w:bookmarkEnd w:id="28073"/>
      <w:bookmarkEnd w:id="28074"/>
      <w:bookmarkEnd w:id="28075"/>
      <w:r>
        <w:rPr>
          <w:rtl/>
        </w:rPr>
        <w:t xml:space="preserve">תודה </w:t>
      </w:r>
      <w:bookmarkStart w:id="28076" w:name="_ETM_Q42_597399"/>
      <w:bookmarkEnd w:id="28076"/>
      <w:r>
        <w:rPr>
          <w:rtl/>
        </w:rPr>
        <w:t>רבה</w:t>
      </w:r>
      <w:r>
        <w:rPr>
          <w:rFonts w:hint="cs"/>
          <w:rtl/>
        </w:rPr>
        <w:t>.</w:t>
      </w:r>
      <w:r>
        <w:rPr>
          <w:rtl/>
        </w:rPr>
        <w:t xml:space="preserve"> </w:t>
      </w:r>
      <w:bookmarkStart w:id="28077" w:name="_ETM_Q42_597670"/>
      <w:bookmarkEnd w:id="28077"/>
      <w:r>
        <w:rPr>
          <w:rtl/>
        </w:rPr>
        <w:t xml:space="preserve">אדוני </w:t>
      </w:r>
      <w:bookmarkStart w:id="28078" w:name="_ETM_Q42_598029"/>
      <w:bookmarkEnd w:id="28078"/>
      <w:r>
        <w:rPr>
          <w:rtl/>
        </w:rPr>
        <w:t xml:space="preserve">היושב </w:t>
      </w:r>
      <w:bookmarkStart w:id="28079" w:name="_ETM_Q42_598329"/>
      <w:bookmarkEnd w:id="28079"/>
      <w:r>
        <w:rPr>
          <w:rtl/>
        </w:rPr>
        <w:t>בראש</w:t>
      </w:r>
      <w:r>
        <w:rPr>
          <w:rFonts w:hint="cs"/>
          <w:rtl/>
        </w:rPr>
        <w:t>,</w:t>
      </w:r>
      <w:r>
        <w:rPr>
          <w:rtl/>
        </w:rPr>
        <w:t xml:space="preserve"> </w:t>
      </w:r>
      <w:bookmarkStart w:id="28080" w:name="_ETM_Q42_600929"/>
      <w:bookmarkEnd w:id="28080"/>
      <w:r>
        <w:rPr>
          <w:rtl/>
        </w:rPr>
        <w:t xml:space="preserve">כנסת </w:t>
      </w:r>
      <w:bookmarkStart w:id="28081" w:name="_ETM_Q42_601319"/>
      <w:bookmarkEnd w:id="28081"/>
      <w:r>
        <w:rPr>
          <w:rtl/>
        </w:rPr>
        <w:t>נכבדה</w:t>
      </w:r>
      <w:r>
        <w:rPr>
          <w:rFonts w:hint="cs"/>
          <w:rtl/>
        </w:rPr>
        <w:t>,</w:t>
      </w:r>
      <w:r>
        <w:rPr>
          <w:rtl/>
        </w:rPr>
        <w:t xml:space="preserve"> </w:t>
      </w:r>
      <w:bookmarkStart w:id="28082" w:name="_ETM_Q42_602600"/>
      <w:bookmarkEnd w:id="28082"/>
      <w:r>
        <w:rPr>
          <w:rtl/>
        </w:rPr>
        <w:t xml:space="preserve">אני </w:t>
      </w:r>
      <w:bookmarkStart w:id="28083" w:name="_ETM_Q42_603380"/>
      <w:bookmarkEnd w:id="28083"/>
      <w:r>
        <w:rPr>
          <w:rtl/>
        </w:rPr>
        <w:t xml:space="preserve">עליתי </w:t>
      </w:r>
      <w:bookmarkStart w:id="28084" w:name="_ETM_Q42_603710"/>
      <w:bookmarkEnd w:id="28084"/>
      <w:r>
        <w:rPr>
          <w:rtl/>
        </w:rPr>
        <w:t xml:space="preserve">לדוכן </w:t>
      </w:r>
      <w:bookmarkStart w:id="28085" w:name="_ETM_Q42_604959"/>
      <w:bookmarkEnd w:id="28085"/>
      <w:r>
        <w:rPr>
          <w:rtl/>
        </w:rPr>
        <w:t xml:space="preserve">כדי </w:t>
      </w:r>
      <w:bookmarkStart w:id="28086" w:name="_ETM_Q42_605979"/>
      <w:bookmarkEnd w:id="28086"/>
      <w:r>
        <w:rPr>
          <w:rtl/>
        </w:rPr>
        <w:t xml:space="preserve">להודות </w:t>
      </w:r>
      <w:bookmarkStart w:id="28087" w:name="_ETM_Q42_607229"/>
      <w:bookmarkEnd w:id="28087"/>
      <w:r>
        <w:rPr>
          <w:rtl/>
        </w:rPr>
        <w:t xml:space="preserve">לדובר </w:t>
      </w:r>
      <w:bookmarkStart w:id="28088" w:name="_ETM_Q42_607890"/>
      <w:bookmarkEnd w:id="28088"/>
      <w:r>
        <w:rPr>
          <w:rtl/>
        </w:rPr>
        <w:t xml:space="preserve">צה"ל </w:t>
      </w:r>
      <w:bookmarkStart w:id="28089" w:name="_ETM_Q42_608580"/>
      <w:bookmarkEnd w:id="28089"/>
      <w:r>
        <w:rPr>
          <w:rtl/>
        </w:rPr>
        <w:t xml:space="preserve">לשעבר </w:t>
      </w:r>
      <w:bookmarkStart w:id="28090" w:name="_ETM_Q42_609360"/>
      <w:bookmarkEnd w:id="28090"/>
      <w:r>
        <w:rPr>
          <w:rtl/>
        </w:rPr>
        <w:t xml:space="preserve">דניאל </w:t>
      </w:r>
      <w:bookmarkStart w:id="28091" w:name="_ETM_Q42_609780"/>
      <w:bookmarkEnd w:id="28091"/>
      <w:r>
        <w:rPr>
          <w:rtl/>
        </w:rPr>
        <w:t>הגרי</w:t>
      </w:r>
      <w:r>
        <w:rPr>
          <w:rFonts w:hint="cs"/>
          <w:rtl/>
        </w:rPr>
        <w:t>.</w:t>
      </w:r>
      <w:r>
        <w:rPr>
          <w:rtl/>
        </w:rPr>
        <w:t xml:space="preserve"> </w:t>
      </w:r>
      <w:bookmarkStart w:id="28092" w:name="_ETM_Q42_611340"/>
      <w:bookmarkEnd w:id="28092"/>
      <w:r>
        <w:rPr>
          <w:rtl/>
        </w:rPr>
        <w:t xml:space="preserve">דניאל </w:t>
      </w:r>
      <w:bookmarkStart w:id="28093" w:name="_ETM_Q42_611850"/>
      <w:bookmarkEnd w:id="28093"/>
      <w:r>
        <w:rPr>
          <w:rtl/>
        </w:rPr>
        <w:t xml:space="preserve">הגרי </w:t>
      </w:r>
      <w:bookmarkStart w:id="28094" w:name="_ETM_Q42_612210"/>
      <w:bookmarkEnd w:id="28094"/>
      <w:r>
        <w:rPr>
          <w:rtl/>
        </w:rPr>
        <w:t xml:space="preserve">סיים </w:t>
      </w:r>
      <w:bookmarkStart w:id="28095" w:name="_ETM_Q42_612930"/>
      <w:bookmarkEnd w:id="28095"/>
      <w:r>
        <w:rPr>
          <w:rtl/>
        </w:rPr>
        <w:t xml:space="preserve">30 </w:t>
      </w:r>
      <w:bookmarkStart w:id="28096" w:name="_ETM_Q42_613470"/>
      <w:bookmarkEnd w:id="28096"/>
      <w:r>
        <w:rPr>
          <w:rtl/>
        </w:rPr>
        <w:t xml:space="preserve">שנה </w:t>
      </w:r>
      <w:bookmarkStart w:id="28097" w:name="_ETM_Q42_614690"/>
      <w:bookmarkEnd w:id="28097"/>
      <w:r>
        <w:rPr>
          <w:rtl/>
        </w:rPr>
        <w:t xml:space="preserve">למען </w:t>
      </w:r>
      <w:bookmarkStart w:id="28098" w:name="_ETM_Q42_615170"/>
      <w:bookmarkEnd w:id="28098"/>
      <w:r>
        <w:rPr>
          <w:rtl/>
        </w:rPr>
        <w:t xml:space="preserve">ביטחון </w:t>
      </w:r>
      <w:bookmarkStart w:id="28099" w:name="_ETM_Q42_615590"/>
      <w:bookmarkEnd w:id="28099"/>
      <w:r>
        <w:rPr>
          <w:rtl/>
        </w:rPr>
        <w:t>ישראל</w:t>
      </w:r>
      <w:r>
        <w:rPr>
          <w:rFonts w:hint="cs"/>
          <w:rtl/>
        </w:rPr>
        <w:t>.</w:t>
      </w:r>
      <w:r>
        <w:rPr>
          <w:rtl/>
        </w:rPr>
        <w:t xml:space="preserve"> </w:t>
      </w:r>
      <w:bookmarkStart w:id="28100" w:name="_ETM_Q42_617200"/>
      <w:bookmarkEnd w:id="28100"/>
      <w:r>
        <w:rPr>
          <w:rtl/>
        </w:rPr>
        <w:t xml:space="preserve">החל </w:t>
      </w:r>
      <w:bookmarkStart w:id="28101" w:name="_ETM_Q42_617560"/>
      <w:bookmarkEnd w:id="28101"/>
      <w:r>
        <w:rPr>
          <w:rFonts w:hint="cs"/>
          <w:rtl/>
        </w:rPr>
        <w:t xml:space="preserve">את </w:t>
      </w:r>
      <w:r>
        <w:rPr>
          <w:rtl/>
        </w:rPr>
        <w:t xml:space="preserve">תפקידו </w:t>
      </w:r>
      <w:bookmarkStart w:id="28102" w:name="_ETM_Q42_618190"/>
      <w:bookmarkEnd w:id="28102"/>
      <w:r>
        <w:rPr>
          <w:rtl/>
        </w:rPr>
        <w:t xml:space="preserve">כלוחם </w:t>
      </w:r>
      <w:bookmarkStart w:id="28103" w:name="_ETM_Q42_618670"/>
      <w:bookmarkEnd w:id="28103"/>
      <w:r>
        <w:rPr>
          <w:rtl/>
        </w:rPr>
        <w:t>בשייטת</w:t>
      </w:r>
      <w:r>
        <w:rPr>
          <w:rFonts w:hint="cs"/>
          <w:rtl/>
        </w:rPr>
        <w:t>,</w:t>
      </w:r>
      <w:r>
        <w:rPr>
          <w:rtl/>
        </w:rPr>
        <w:t xml:space="preserve"> </w:t>
      </w:r>
      <w:bookmarkStart w:id="28104" w:name="_ETM_Q42_620260"/>
      <w:bookmarkEnd w:id="28104"/>
      <w:r>
        <w:rPr>
          <w:rtl/>
        </w:rPr>
        <w:t xml:space="preserve">היה </w:t>
      </w:r>
      <w:bookmarkStart w:id="28105" w:name="_ETM_Q42_620530"/>
      <w:bookmarkEnd w:id="28105"/>
      <w:r>
        <w:rPr>
          <w:rtl/>
        </w:rPr>
        <w:t xml:space="preserve">סגן </w:t>
      </w:r>
      <w:bookmarkStart w:id="28106" w:name="_ETM_Q42_620860"/>
      <w:bookmarkEnd w:id="28106"/>
      <w:r>
        <w:rPr>
          <w:rtl/>
        </w:rPr>
        <w:t xml:space="preserve">מפקד </w:t>
      </w:r>
      <w:bookmarkStart w:id="28107" w:name="_ETM_Q42_621280"/>
      <w:bookmarkEnd w:id="28107"/>
      <w:r>
        <w:rPr>
          <w:rtl/>
        </w:rPr>
        <w:t>השייטת</w:t>
      </w:r>
      <w:r>
        <w:rPr>
          <w:rFonts w:hint="cs"/>
          <w:rtl/>
        </w:rPr>
        <w:t>,</w:t>
      </w:r>
      <w:r>
        <w:rPr>
          <w:rtl/>
        </w:rPr>
        <w:t xml:space="preserve"> </w:t>
      </w:r>
      <w:bookmarkStart w:id="28108" w:name="_ETM_Q42_621819"/>
      <w:bookmarkEnd w:id="28108"/>
      <w:r>
        <w:rPr>
          <w:rtl/>
        </w:rPr>
        <w:t xml:space="preserve">ראש </w:t>
      </w:r>
      <w:bookmarkStart w:id="28109" w:name="_ETM_Q42_622120"/>
      <w:bookmarkEnd w:id="28109"/>
      <w:r>
        <w:rPr>
          <w:rtl/>
        </w:rPr>
        <w:t xml:space="preserve">לשכת </w:t>
      </w:r>
      <w:bookmarkStart w:id="28110" w:name="_ETM_Q42_622540"/>
      <w:bookmarkEnd w:id="28110"/>
      <w:r>
        <w:rPr>
          <w:rtl/>
        </w:rPr>
        <w:t xml:space="preserve">הרמטכ"ל </w:t>
      </w:r>
      <w:bookmarkStart w:id="28111" w:name="_ETM_Q42_623230"/>
      <w:bookmarkEnd w:id="28111"/>
      <w:r>
        <w:rPr>
          <w:rtl/>
        </w:rPr>
        <w:t xml:space="preserve">של </w:t>
      </w:r>
      <w:bookmarkStart w:id="28112" w:name="_ETM_Q42_623410"/>
      <w:bookmarkEnd w:id="28112"/>
      <w:r>
        <w:rPr>
          <w:rtl/>
        </w:rPr>
        <w:t xml:space="preserve">בני </w:t>
      </w:r>
      <w:bookmarkStart w:id="28113" w:name="_ETM_Q42_623680"/>
      <w:bookmarkEnd w:id="28113"/>
      <w:r>
        <w:rPr>
          <w:rtl/>
        </w:rPr>
        <w:t>ג</w:t>
      </w:r>
      <w:r>
        <w:rPr>
          <w:rFonts w:hint="cs"/>
          <w:rtl/>
        </w:rPr>
        <w:t>נץ.</w:t>
      </w:r>
      <w:r>
        <w:rPr>
          <w:rtl/>
        </w:rPr>
        <w:t xml:space="preserve"> </w:t>
      </w:r>
      <w:bookmarkStart w:id="28114" w:name="_ETM_Q42_625180"/>
      <w:bookmarkEnd w:id="28114"/>
      <w:r>
        <w:rPr>
          <w:rtl/>
        </w:rPr>
        <w:t xml:space="preserve">הוא </w:t>
      </w:r>
      <w:bookmarkStart w:id="28115" w:name="_ETM_Q42_625300"/>
      <w:bookmarkEnd w:id="28115"/>
      <w:r>
        <w:rPr>
          <w:rtl/>
        </w:rPr>
        <w:t xml:space="preserve">היה </w:t>
      </w:r>
      <w:bookmarkStart w:id="28116" w:name="_ETM_Q42_625450"/>
      <w:bookmarkEnd w:id="28116"/>
      <w:r>
        <w:rPr>
          <w:rtl/>
        </w:rPr>
        <w:t xml:space="preserve">ראש </w:t>
      </w:r>
      <w:bookmarkStart w:id="28117" w:name="_ETM_Q42_625720"/>
      <w:bookmarkEnd w:id="28117"/>
      <w:r>
        <w:rPr>
          <w:rtl/>
        </w:rPr>
        <w:t xml:space="preserve">מחלקת </w:t>
      </w:r>
      <w:bookmarkStart w:id="28118" w:name="_ETM_Q42_626200"/>
      <w:bookmarkEnd w:id="28118"/>
      <w:r>
        <w:rPr>
          <w:rtl/>
        </w:rPr>
        <w:t xml:space="preserve">מבצעים </w:t>
      </w:r>
      <w:bookmarkStart w:id="28119" w:name="_ETM_Q42_626770"/>
      <w:bookmarkEnd w:id="28119"/>
      <w:r>
        <w:rPr>
          <w:rtl/>
        </w:rPr>
        <w:t xml:space="preserve">של </w:t>
      </w:r>
      <w:bookmarkStart w:id="28120" w:name="_ETM_Q42_626950"/>
      <w:bookmarkEnd w:id="28120"/>
      <w:r>
        <w:rPr>
          <w:rtl/>
        </w:rPr>
        <w:t xml:space="preserve">חיל </w:t>
      </w:r>
      <w:bookmarkStart w:id="28121" w:name="_ETM_Q42_627190"/>
      <w:bookmarkEnd w:id="28121"/>
      <w:r>
        <w:rPr>
          <w:rtl/>
        </w:rPr>
        <w:t>הים</w:t>
      </w:r>
      <w:r>
        <w:rPr>
          <w:rFonts w:hint="cs"/>
          <w:rtl/>
        </w:rPr>
        <w:t>,</w:t>
      </w:r>
      <w:r>
        <w:rPr>
          <w:rtl/>
        </w:rPr>
        <w:t xml:space="preserve"> </w:t>
      </w:r>
      <w:bookmarkStart w:id="28122" w:name="_ETM_Q42_628180"/>
      <w:bookmarkEnd w:id="28122"/>
      <w:r>
        <w:rPr>
          <w:rtl/>
        </w:rPr>
        <w:t xml:space="preserve">היה </w:t>
      </w:r>
      <w:bookmarkStart w:id="28123" w:name="_ETM_Q42_628450"/>
      <w:bookmarkEnd w:id="28123"/>
      <w:r>
        <w:rPr>
          <w:rtl/>
        </w:rPr>
        <w:t xml:space="preserve">גם </w:t>
      </w:r>
      <w:bookmarkStart w:id="28124" w:name="_ETM_Q42_628600"/>
      <w:bookmarkEnd w:id="28124"/>
      <w:r>
        <w:rPr>
          <w:rtl/>
        </w:rPr>
        <w:t xml:space="preserve">עוזר </w:t>
      </w:r>
      <w:bookmarkStart w:id="28125" w:name="_ETM_Q42_628930"/>
      <w:bookmarkEnd w:id="28125"/>
      <w:r>
        <w:rPr>
          <w:rtl/>
        </w:rPr>
        <w:t xml:space="preserve">רמטכ"ל </w:t>
      </w:r>
      <w:bookmarkStart w:id="28126" w:name="_ETM_Q42_629410"/>
      <w:bookmarkEnd w:id="28126"/>
      <w:r>
        <w:rPr>
          <w:rtl/>
        </w:rPr>
        <w:t xml:space="preserve">של </w:t>
      </w:r>
      <w:bookmarkStart w:id="28127" w:name="_ETM_Q42_629590"/>
      <w:bookmarkEnd w:id="28127"/>
      <w:r>
        <w:rPr>
          <w:rtl/>
        </w:rPr>
        <w:t xml:space="preserve">גדי </w:t>
      </w:r>
      <w:bookmarkStart w:id="28128" w:name="_ETM_Q42_629950"/>
      <w:bookmarkEnd w:id="28128"/>
      <w:r>
        <w:rPr>
          <w:rtl/>
        </w:rPr>
        <w:t>איזנקוט</w:t>
      </w:r>
      <w:r>
        <w:rPr>
          <w:rFonts w:hint="cs"/>
          <w:rtl/>
        </w:rPr>
        <w:t>,</w:t>
      </w:r>
      <w:r>
        <w:rPr>
          <w:rtl/>
        </w:rPr>
        <w:t xml:space="preserve"> </w:t>
      </w:r>
      <w:bookmarkStart w:id="28129" w:name="_ETM_Q42_631140"/>
      <w:bookmarkEnd w:id="28129"/>
      <w:r>
        <w:rPr>
          <w:rtl/>
        </w:rPr>
        <w:t>וכמובן</w:t>
      </w:r>
      <w:r>
        <w:rPr>
          <w:rFonts w:hint="cs"/>
          <w:rtl/>
        </w:rPr>
        <w:t>,</w:t>
      </w:r>
      <w:r>
        <w:rPr>
          <w:rtl/>
        </w:rPr>
        <w:t xml:space="preserve"> </w:t>
      </w:r>
      <w:bookmarkStart w:id="28130" w:name="_ETM_Q42_632010"/>
      <w:bookmarkEnd w:id="28130"/>
      <w:r>
        <w:rPr>
          <w:rtl/>
        </w:rPr>
        <w:t xml:space="preserve">היה </w:t>
      </w:r>
      <w:bookmarkStart w:id="28131" w:name="_ETM_Q42_632250"/>
      <w:bookmarkEnd w:id="28131"/>
      <w:r>
        <w:rPr>
          <w:rtl/>
        </w:rPr>
        <w:t xml:space="preserve">מפקד </w:t>
      </w:r>
      <w:bookmarkStart w:id="28132" w:name="_ETM_Q42_632849"/>
      <w:bookmarkEnd w:id="28132"/>
      <w:r>
        <w:rPr>
          <w:rtl/>
        </w:rPr>
        <w:t>ש</w:t>
      </w:r>
      <w:r>
        <w:rPr>
          <w:rFonts w:hint="cs"/>
          <w:rtl/>
        </w:rPr>
        <w:t>ייטת</w:t>
      </w:r>
      <w:r>
        <w:rPr>
          <w:rtl/>
        </w:rPr>
        <w:t xml:space="preserve"> </w:t>
      </w:r>
      <w:bookmarkStart w:id="28133" w:name="_ETM_Q42_633300"/>
      <w:bookmarkEnd w:id="28133"/>
      <w:r>
        <w:rPr>
          <w:rtl/>
        </w:rPr>
        <w:t>13</w:t>
      </w:r>
      <w:r>
        <w:rPr>
          <w:rFonts w:hint="cs"/>
          <w:rtl/>
        </w:rPr>
        <w:t>.</w:t>
      </w:r>
      <w:r>
        <w:rPr>
          <w:rtl/>
        </w:rPr>
        <w:t xml:space="preserve"> </w:t>
      </w:r>
      <w:bookmarkStart w:id="28134" w:name="_ETM_Q42_634680"/>
      <w:bookmarkEnd w:id="28134"/>
      <w:r>
        <w:rPr>
          <w:rtl/>
        </w:rPr>
        <w:t xml:space="preserve">על </w:t>
      </w:r>
      <w:bookmarkStart w:id="28135" w:name="_ETM_Q42_634829"/>
      <w:bookmarkEnd w:id="28135"/>
      <w:r>
        <w:rPr>
          <w:rtl/>
        </w:rPr>
        <w:t xml:space="preserve">הפעילות </w:t>
      </w:r>
      <w:bookmarkStart w:id="28136" w:name="_ETM_Q42_635280"/>
      <w:bookmarkEnd w:id="28136"/>
      <w:r>
        <w:rPr>
          <w:rtl/>
        </w:rPr>
        <w:t xml:space="preserve">שלו </w:t>
      </w:r>
      <w:bookmarkStart w:id="28137" w:name="_ETM_Q42_635489"/>
      <w:bookmarkEnd w:id="28137"/>
      <w:r>
        <w:rPr>
          <w:rtl/>
        </w:rPr>
        <w:t xml:space="preserve">כמפקד </w:t>
      </w:r>
      <w:bookmarkStart w:id="28138" w:name="_ETM_Q42_636060"/>
      <w:bookmarkEnd w:id="28138"/>
      <w:r>
        <w:rPr>
          <w:rtl/>
        </w:rPr>
        <w:t xml:space="preserve">שייטת </w:t>
      </w:r>
      <w:bookmarkStart w:id="28139" w:name="_ETM_Q42_636939"/>
      <w:bookmarkEnd w:id="28139"/>
      <w:r>
        <w:rPr>
          <w:rtl/>
        </w:rPr>
        <w:t xml:space="preserve">הוענק </w:t>
      </w:r>
      <w:bookmarkStart w:id="28140" w:name="_ETM_Q42_637450"/>
      <w:bookmarkEnd w:id="28140"/>
      <w:r>
        <w:rPr>
          <w:rtl/>
        </w:rPr>
        <w:t xml:space="preserve">ליחידה </w:t>
      </w:r>
      <w:bookmarkStart w:id="28141" w:name="_ETM_Q42_638140"/>
      <w:bookmarkEnd w:id="28141"/>
      <w:r>
        <w:rPr>
          <w:rtl/>
        </w:rPr>
        <w:t xml:space="preserve">אות </w:t>
      </w:r>
      <w:bookmarkStart w:id="28142" w:name="_ETM_Q42_638409"/>
      <w:bookmarkEnd w:id="28142"/>
      <w:r>
        <w:rPr>
          <w:rtl/>
        </w:rPr>
        <w:t xml:space="preserve">הערכה </w:t>
      </w:r>
      <w:bookmarkStart w:id="28143" w:name="_ETM_Q42_638890"/>
      <w:bookmarkEnd w:id="28143"/>
      <w:r>
        <w:rPr>
          <w:rtl/>
        </w:rPr>
        <w:t xml:space="preserve">מטעם </w:t>
      </w:r>
      <w:bookmarkStart w:id="28144" w:name="_ETM_Q42_639250"/>
      <w:bookmarkEnd w:id="28144"/>
      <w:r>
        <w:rPr>
          <w:rtl/>
        </w:rPr>
        <w:t xml:space="preserve">הרמטכ"ל </w:t>
      </w:r>
      <w:bookmarkStart w:id="28145" w:name="_ETM_Q42_640200"/>
      <w:bookmarkEnd w:id="28145"/>
      <w:r>
        <w:rPr>
          <w:rtl/>
        </w:rPr>
        <w:t xml:space="preserve">ופרס </w:t>
      </w:r>
      <w:bookmarkStart w:id="28146" w:name="_ETM_Q42_640800"/>
      <w:bookmarkEnd w:id="28146"/>
      <w:r>
        <w:rPr>
          <w:rFonts w:hint="cs"/>
          <w:rtl/>
        </w:rPr>
        <w:t>ה</w:t>
      </w:r>
      <w:r>
        <w:rPr>
          <w:rtl/>
        </w:rPr>
        <w:t>רמטכ"ל</w:t>
      </w:r>
      <w:r>
        <w:rPr>
          <w:rFonts w:hint="cs"/>
          <w:rtl/>
        </w:rPr>
        <w:t>,</w:t>
      </w:r>
      <w:r>
        <w:rPr>
          <w:rtl/>
        </w:rPr>
        <w:t xml:space="preserve"> </w:t>
      </w:r>
      <w:bookmarkStart w:id="28147" w:name="_ETM_Q42_642290"/>
      <w:bookmarkEnd w:id="28147"/>
      <w:r>
        <w:rPr>
          <w:rtl/>
        </w:rPr>
        <w:t xml:space="preserve">ובסיום </w:t>
      </w:r>
      <w:bookmarkStart w:id="28148" w:name="_ETM_Q42_642829"/>
      <w:bookmarkEnd w:id="28148"/>
      <w:r>
        <w:rPr>
          <w:rtl/>
        </w:rPr>
        <w:t xml:space="preserve">התפקיד </w:t>
      </w:r>
      <w:bookmarkStart w:id="28149" w:name="_ETM_Q42_643279"/>
      <w:bookmarkEnd w:id="28149"/>
      <w:r>
        <w:rPr>
          <w:rtl/>
        </w:rPr>
        <w:t xml:space="preserve">שלו </w:t>
      </w:r>
      <w:bookmarkStart w:id="28150" w:name="_ETM_Q42_643549"/>
      <w:bookmarkEnd w:id="28150"/>
      <w:r>
        <w:rPr>
          <w:rtl/>
        </w:rPr>
        <w:t>הו</w:t>
      </w:r>
      <w:r>
        <w:rPr>
          <w:rFonts w:hint="cs"/>
          <w:rtl/>
        </w:rPr>
        <w:t xml:space="preserve">א </w:t>
      </w:r>
      <w:r>
        <w:rPr>
          <w:rtl/>
        </w:rPr>
        <w:t xml:space="preserve">עלה </w:t>
      </w:r>
      <w:bookmarkStart w:id="28151" w:name="_ETM_Q42_643819"/>
      <w:bookmarkEnd w:id="28151"/>
      <w:r>
        <w:rPr>
          <w:rtl/>
        </w:rPr>
        <w:t xml:space="preserve">לדרגת </w:t>
      </w:r>
      <w:bookmarkStart w:id="28152" w:name="_ETM_Q42_644389"/>
      <w:bookmarkEnd w:id="28152"/>
      <w:r>
        <w:rPr>
          <w:rtl/>
        </w:rPr>
        <w:t>ת</w:t>
      </w:r>
      <w:r>
        <w:rPr>
          <w:rFonts w:hint="cs"/>
          <w:rtl/>
        </w:rPr>
        <w:t>ת-אלוף.</w:t>
      </w:r>
      <w:r>
        <w:rPr>
          <w:rtl/>
        </w:rPr>
        <w:t xml:space="preserve"> </w:t>
      </w:r>
      <w:bookmarkStart w:id="28153" w:name="_ETM_Q42_645260"/>
      <w:bookmarkEnd w:id="28153"/>
      <w:r>
        <w:rPr>
          <w:rtl/>
        </w:rPr>
        <w:t>ב</w:t>
      </w:r>
      <w:r>
        <w:rPr>
          <w:rFonts w:hint="cs"/>
          <w:rtl/>
        </w:rPr>
        <w:t>-2023 מונה</w:t>
      </w:r>
      <w:r>
        <w:rPr>
          <w:rtl/>
        </w:rPr>
        <w:t xml:space="preserve"> </w:t>
      </w:r>
      <w:bookmarkStart w:id="28154" w:name="_ETM_Q42_647180"/>
      <w:bookmarkEnd w:id="28154"/>
      <w:r>
        <w:rPr>
          <w:rtl/>
        </w:rPr>
        <w:t xml:space="preserve">לדובר </w:t>
      </w:r>
      <w:bookmarkStart w:id="28155" w:name="_ETM_Q42_647629"/>
      <w:bookmarkEnd w:id="28155"/>
      <w:r>
        <w:rPr>
          <w:rtl/>
        </w:rPr>
        <w:t>צה"ל</w:t>
      </w:r>
      <w:r>
        <w:rPr>
          <w:rFonts w:hint="cs"/>
          <w:rtl/>
        </w:rPr>
        <w:t>.</w:t>
      </w:r>
      <w:r w:rsidR="00711E26">
        <w:rPr>
          <w:rFonts w:hint="cs"/>
          <w:rtl/>
        </w:rPr>
        <w:t xml:space="preserve"> </w:t>
      </w:r>
      <w:bookmarkStart w:id="28156" w:name="_ETM_Q42_650595"/>
      <w:bookmarkStart w:id="28157" w:name="_ETM_Q42_650677"/>
      <w:bookmarkStart w:id="28158" w:name="_ETM_Q42_650771"/>
      <w:bookmarkStart w:id="28159" w:name="_ETM_Q42_650857"/>
      <w:bookmarkStart w:id="28160" w:name="_ETM_Q42_648750"/>
      <w:bookmarkEnd w:id="28156"/>
      <w:bookmarkEnd w:id="28157"/>
      <w:bookmarkEnd w:id="28158"/>
      <w:bookmarkEnd w:id="28159"/>
      <w:bookmarkEnd w:id="28160"/>
      <w:r>
        <w:rPr>
          <w:rtl/>
        </w:rPr>
        <w:t xml:space="preserve">אני </w:t>
      </w:r>
      <w:bookmarkStart w:id="28161" w:name="_ETM_Q42_648960"/>
      <w:bookmarkEnd w:id="28161"/>
      <w:r>
        <w:rPr>
          <w:rtl/>
        </w:rPr>
        <w:t xml:space="preserve">רוצה </w:t>
      </w:r>
      <w:bookmarkStart w:id="28162" w:name="_ETM_Q42_649260"/>
      <w:bookmarkEnd w:id="28162"/>
      <w:r>
        <w:rPr>
          <w:rtl/>
        </w:rPr>
        <w:t xml:space="preserve">להגיד </w:t>
      </w:r>
      <w:bookmarkStart w:id="28163" w:name="_ETM_Q42_649560"/>
      <w:bookmarkEnd w:id="28163"/>
      <w:r>
        <w:rPr>
          <w:rtl/>
        </w:rPr>
        <w:t xml:space="preserve">לדניאל </w:t>
      </w:r>
      <w:bookmarkStart w:id="28164" w:name="_ETM_Q42_650010"/>
      <w:bookmarkEnd w:id="28164"/>
      <w:r>
        <w:rPr>
          <w:rtl/>
        </w:rPr>
        <w:t xml:space="preserve">הגרי </w:t>
      </w:r>
      <w:bookmarkStart w:id="28165" w:name="_ETM_Q42_650550"/>
      <w:bookmarkEnd w:id="28165"/>
      <w:r>
        <w:rPr>
          <w:rtl/>
        </w:rPr>
        <w:t>תודה</w:t>
      </w:r>
      <w:r>
        <w:rPr>
          <w:rFonts w:hint="cs"/>
          <w:rtl/>
        </w:rPr>
        <w:t>.</w:t>
      </w:r>
      <w:r>
        <w:rPr>
          <w:rtl/>
        </w:rPr>
        <w:t xml:space="preserve"> </w:t>
      </w:r>
      <w:bookmarkStart w:id="28166" w:name="_ETM_Q42_651580"/>
      <w:bookmarkEnd w:id="28166"/>
      <w:r>
        <w:rPr>
          <w:rtl/>
        </w:rPr>
        <w:t xml:space="preserve">אני </w:t>
      </w:r>
      <w:bookmarkStart w:id="28167" w:name="_ETM_Q42_651790"/>
      <w:bookmarkEnd w:id="28167"/>
      <w:r>
        <w:rPr>
          <w:rtl/>
        </w:rPr>
        <w:t xml:space="preserve">רוצה </w:t>
      </w:r>
      <w:bookmarkStart w:id="28168" w:name="_ETM_Q42_652120"/>
      <w:bookmarkEnd w:id="28168"/>
      <w:r>
        <w:rPr>
          <w:rtl/>
        </w:rPr>
        <w:t xml:space="preserve">להגיד </w:t>
      </w:r>
      <w:bookmarkStart w:id="28169" w:name="_ETM_Q42_652600"/>
      <w:bookmarkEnd w:id="28169"/>
      <w:r>
        <w:rPr>
          <w:rtl/>
        </w:rPr>
        <w:t xml:space="preserve">לו </w:t>
      </w:r>
      <w:bookmarkStart w:id="28170" w:name="_ETM_Q42_653080"/>
      <w:bookmarkEnd w:id="28170"/>
      <w:r>
        <w:rPr>
          <w:rtl/>
        </w:rPr>
        <w:t xml:space="preserve">תודה </w:t>
      </w:r>
      <w:bookmarkStart w:id="28171" w:name="_ETM_Q42_653410"/>
      <w:bookmarkEnd w:id="28171"/>
      <w:r>
        <w:rPr>
          <w:rtl/>
        </w:rPr>
        <w:t xml:space="preserve">על </w:t>
      </w:r>
      <w:bookmarkStart w:id="28172" w:name="_ETM_Q42_653530"/>
      <w:bookmarkEnd w:id="28172"/>
      <w:r>
        <w:rPr>
          <w:rtl/>
        </w:rPr>
        <w:t xml:space="preserve">כל </w:t>
      </w:r>
      <w:bookmarkStart w:id="28173" w:name="_ETM_Q42_653800"/>
      <w:bookmarkEnd w:id="28173"/>
      <w:r>
        <w:rPr>
          <w:rtl/>
        </w:rPr>
        <w:t>ה</w:t>
      </w:r>
      <w:r>
        <w:rPr>
          <w:rFonts w:hint="cs"/>
          <w:rtl/>
        </w:rPr>
        <w:t>ימים</w:t>
      </w:r>
      <w:r>
        <w:rPr>
          <w:rtl/>
        </w:rPr>
        <w:t xml:space="preserve"> </w:t>
      </w:r>
      <w:bookmarkStart w:id="28174" w:name="_ETM_Q42_654160"/>
      <w:bookmarkEnd w:id="28174"/>
      <w:r>
        <w:rPr>
          <w:rtl/>
        </w:rPr>
        <w:t xml:space="preserve">שהוא </w:t>
      </w:r>
      <w:bookmarkStart w:id="28175" w:name="_ETM_Q42_654400"/>
      <w:bookmarkEnd w:id="28175"/>
      <w:r>
        <w:rPr>
          <w:rtl/>
        </w:rPr>
        <w:t xml:space="preserve">היה </w:t>
      </w:r>
      <w:bookmarkStart w:id="28176" w:name="_ETM_Q42_654670"/>
      <w:bookmarkEnd w:id="28176"/>
      <w:r>
        <w:rPr>
          <w:rtl/>
        </w:rPr>
        <w:t xml:space="preserve">שם </w:t>
      </w:r>
      <w:bookmarkStart w:id="28177" w:name="_ETM_Q42_655060"/>
      <w:bookmarkEnd w:id="28177"/>
      <w:r>
        <w:rPr>
          <w:rtl/>
        </w:rPr>
        <w:t xml:space="preserve">כשאף </w:t>
      </w:r>
      <w:bookmarkStart w:id="28178" w:name="_ETM_Q42_655480"/>
      <w:bookmarkEnd w:id="28178"/>
      <w:r>
        <w:rPr>
          <w:rFonts w:hint="cs"/>
          <w:rtl/>
        </w:rPr>
        <w:t>אחד</w:t>
      </w:r>
      <w:r>
        <w:rPr>
          <w:rtl/>
        </w:rPr>
        <w:t xml:space="preserve"> </w:t>
      </w:r>
      <w:bookmarkStart w:id="28179" w:name="_ETM_Q42_655750"/>
      <w:bookmarkEnd w:id="28179"/>
      <w:r>
        <w:rPr>
          <w:rtl/>
        </w:rPr>
        <w:t xml:space="preserve">לא </w:t>
      </w:r>
      <w:bookmarkStart w:id="28180" w:name="_ETM_Q42_655870"/>
      <w:bookmarkEnd w:id="28180"/>
      <w:r>
        <w:rPr>
          <w:rtl/>
        </w:rPr>
        <w:t>היה</w:t>
      </w:r>
      <w:r>
        <w:rPr>
          <w:rFonts w:hint="cs"/>
          <w:rtl/>
        </w:rPr>
        <w:t>;</w:t>
      </w:r>
      <w:r>
        <w:rPr>
          <w:rtl/>
        </w:rPr>
        <w:t xml:space="preserve"> </w:t>
      </w:r>
      <w:bookmarkStart w:id="28181" w:name="_ETM_Q42_656960"/>
      <w:bookmarkEnd w:id="28181"/>
      <w:r>
        <w:rPr>
          <w:rFonts w:hint="cs"/>
          <w:rtl/>
        </w:rPr>
        <w:t>כ</w:t>
      </w:r>
      <w:r>
        <w:rPr>
          <w:rtl/>
        </w:rPr>
        <w:t xml:space="preserve">שכל </w:t>
      </w:r>
      <w:bookmarkStart w:id="28182" w:name="_ETM_Q42_657290"/>
      <w:bookmarkEnd w:id="28182"/>
      <w:r>
        <w:rPr>
          <w:rtl/>
        </w:rPr>
        <w:t xml:space="preserve">כך </w:t>
      </w:r>
      <w:bookmarkStart w:id="28183" w:name="_ETM_Q42_657500"/>
      <w:bookmarkEnd w:id="28183"/>
      <w:r>
        <w:rPr>
          <w:rtl/>
        </w:rPr>
        <w:t xml:space="preserve">הרבה </w:t>
      </w:r>
      <w:bookmarkStart w:id="28184" w:name="_ETM_Q42_657770"/>
      <w:bookmarkEnd w:id="28184"/>
      <w:r>
        <w:rPr>
          <w:rtl/>
        </w:rPr>
        <w:t xml:space="preserve">פחדנים </w:t>
      </w:r>
      <w:bookmarkStart w:id="28185" w:name="_ETM_Q42_658640"/>
      <w:bookmarkEnd w:id="28185"/>
      <w:r>
        <w:rPr>
          <w:rtl/>
        </w:rPr>
        <w:t xml:space="preserve">פחדו </w:t>
      </w:r>
      <w:bookmarkStart w:id="28186" w:name="_ETM_Q42_658970"/>
      <w:bookmarkEnd w:id="28186"/>
      <w:r>
        <w:rPr>
          <w:rtl/>
        </w:rPr>
        <w:t xml:space="preserve">להגיד </w:t>
      </w:r>
      <w:bookmarkStart w:id="28187" w:name="_ETM_Q42_659390"/>
      <w:bookmarkEnd w:id="28187"/>
      <w:r>
        <w:rPr>
          <w:rtl/>
        </w:rPr>
        <w:t xml:space="preserve">לציבור </w:t>
      </w:r>
      <w:bookmarkStart w:id="28188" w:name="_ETM_Q42_659870"/>
      <w:bookmarkEnd w:id="28188"/>
      <w:r>
        <w:rPr>
          <w:rtl/>
        </w:rPr>
        <w:t xml:space="preserve">את </w:t>
      </w:r>
      <w:bookmarkStart w:id="28189" w:name="_ETM_Q42_659990"/>
      <w:bookmarkEnd w:id="28189"/>
      <w:r>
        <w:rPr>
          <w:rtl/>
        </w:rPr>
        <w:t>האמת</w:t>
      </w:r>
      <w:r>
        <w:rPr>
          <w:rFonts w:hint="cs"/>
          <w:rtl/>
        </w:rPr>
        <w:t>,</w:t>
      </w:r>
      <w:r>
        <w:rPr>
          <w:rtl/>
        </w:rPr>
        <w:t xml:space="preserve"> </w:t>
      </w:r>
      <w:bookmarkStart w:id="28190" w:name="_ETM_Q42_660980"/>
      <w:bookmarkEnd w:id="28190"/>
      <w:r>
        <w:rPr>
          <w:rtl/>
        </w:rPr>
        <w:t xml:space="preserve">הוא </w:t>
      </w:r>
      <w:bookmarkStart w:id="28191" w:name="_ETM_Q42_661130"/>
      <w:bookmarkEnd w:id="28191"/>
      <w:r>
        <w:rPr>
          <w:rtl/>
        </w:rPr>
        <w:t xml:space="preserve">הגיע </w:t>
      </w:r>
      <w:bookmarkStart w:id="28192" w:name="_ETM_Q42_661460"/>
      <w:bookmarkStart w:id="28193" w:name="_ETM_Q42_661730"/>
      <w:bookmarkEnd w:id="28192"/>
      <w:bookmarkEnd w:id="28193"/>
      <w:r>
        <w:rPr>
          <w:rFonts w:hint="cs"/>
          <w:rtl/>
        </w:rPr>
        <w:t>ערב-</w:t>
      </w:r>
      <w:r>
        <w:rPr>
          <w:rtl/>
        </w:rPr>
        <w:t xml:space="preserve">ערב </w:t>
      </w:r>
      <w:bookmarkStart w:id="28194" w:name="_ETM_Q42_662570"/>
      <w:bookmarkEnd w:id="28194"/>
      <w:r>
        <w:rPr>
          <w:rtl/>
        </w:rPr>
        <w:t xml:space="preserve">ודיבר </w:t>
      </w:r>
      <w:bookmarkStart w:id="28195" w:name="_ETM_Q42_663410"/>
      <w:bookmarkEnd w:id="28195"/>
      <w:r>
        <w:rPr>
          <w:rFonts w:hint="cs"/>
          <w:rtl/>
        </w:rPr>
        <w:t>א</w:t>
      </w:r>
      <w:r>
        <w:rPr>
          <w:rtl/>
        </w:rPr>
        <w:t xml:space="preserve">ל </w:t>
      </w:r>
      <w:bookmarkStart w:id="28196" w:name="_ETM_Q42_663500"/>
      <w:bookmarkEnd w:id="28196"/>
      <w:r>
        <w:rPr>
          <w:rtl/>
        </w:rPr>
        <w:t>הציבור</w:t>
      </w:r>
      <w:r>
        <w:rPr>
          <w:rFonts w:hint="cs"/>
          <w:rtl/>
        </w:rPr>
        <w:t>. הגרי</w:t>
      </w:r>
      <w:r>
        <w:rPr>
          <w:rtl/>
        </w:rPr>
        <w:t xml:space="preserve"> </w:t>
      </w:r>
      <w:bookmarkStart w:id="28197" w:name="_ETM_Q42_665689"/>
      <w:bookmarkEnd w:id="28197"/>
      <w:r>
        <w:rPr>
          <w:rtl/>
        </w:rPr>
        <w:t xml:space="preserve">לא </w:t>
      </w:r>
      <w:bookmarkStart w:id="28198" w:name="_ETM_Q42_665959"/>
      <w:bookmarkEnd w:id="28198"/>
      <w:r>
        <w:rPr>
          <w:rtl/>
        </w:rPr>
        <w:t xml:space="preserve">בא </w:t>
      </w:r>
      <w:bookmarkStart w:id="28199" w:name="_ETM_Q42_666799"/>
      <w:bookmarkEnd w:id="28199"/>
      <w:r>
        <w:rPr>
          <w:rtl/>
        </w:rPr>
        <w:t xml:space="preserve">להם </w:t>
      </w:r>
      <w:bookmarkStart w:id="28200" w:name="_ETM_Q42_667219"/>
      <w:bookmarkEnd w:id="28200"/>
      <w:r>
        <w:rPr>
          <w:rtl/>
        </w:rPr>
        <w:t>בטוב</w:t>
      </w:r>
      <w:r>
        <w:rPr>
          <w:rFonts w:hint="cs"/>
          <w:rtl/>
        </w:rPr>
        <w:t>,</w:t>
      </w:r>
      <w:r>
        <w:rPr>
          <w:rtl/>
        </w:rPr>
        <w:t xml:space="preserve"> </w:t>
      </w:r>
      <w:bookmarkStart w:id="28201" w:name="_ETM_Q42_668420"/>
      <w:bookmarkEnd w:id="28201"/>
      <w:r>
        <w:rPr>
          <w:rtl/>
        </w:rPr>
        <w:t xml:space="preserve">כי </w:t>
      </w:r>
      <w:bookmarkStart w:id="28202" w:name="_ETM_Q42_668569"/>
      <w:bookmarkEnd w:id="28202"/>
      <w:r>
        <w:rPr>
          <w:rtl/>
        </w:rPr>
        <w:t xml:space="preserve">הוא </w:t>
      </w:r>
      <w:bookmarkStart w:id="28203" w:name="_ETM_Q42_668629"/>
      <w:bookmarkEnd w:id="28203"/>
      <w:r>
        <w:rPr>
          <w:rtl/>
        </w:rPr>
        <w:t xml:space="preserve">מוכשר </w:t>
      </w:r>
      <w:bookmarkStart w:id="28204" w:name="_ETM_Q42_669110"/>
      <w:bookmarkEnd w:id="28204"/>
      <w:r>
        <w:rPr>
          <w:rtl/>
        </w:rPr>
        <w:t>מדי</w:t>
      </w:r>
      <w:r>
        <w:rPr>
          <w:rFonts w:hint="cs"/>
          <w:rtl/>
        </w:rPr>
        <w:t>,</w:t>
      </w:r>
      <w:r>
        <w:rPr>
          <w:rtl/>
        </w:rPr>
        <w:t xml:space="preserve"> </w:t>
      </w:r>
      <w:bookmarkStart w:id="28205" w:name="_ETM_Q42_669620"/>
      <w:bookmarkEnd w:id="28205"/>
      <w:r>
        <w:rPr>
          <w:rtl/>
        </w:rPr>
        <w:t xml:space="preserve">כי </w:t>
      </w:r>
      <w:bookmarkStart w:id="28206" w:name="_ETM_Q42_669769"/>
      <w:bookmarkEnd w:id="28206"/>
      <w:r>
        <w:rPr>
          <w:rtl/>
        </w:rPr>
        <w:t xml:space="preserve">הוא </w:t>
      </w:r>
      <w:bookmarkStart w:id="28207" w:name="_ETM_Q42_669860"/>
      <w:bookmarkEnd w:id="28207"/>
      <w:r>
        <w:rPr>
          <w:rtl/>
        </w:rPr>
        <w:t xml:space="preserve">מקובל </w:t>
      </w:r>
      <w:bookmarkStart w:id="28208" w:name="_ETM_Q42_670400"/>
      <w:bookmarkEnd w:id="28208"/>
      <w:r>
        <w:rPr>
          <w:rtl/>
        </w:rPr>
        <w:t>מדי</w:t>
      </w:r>
      <w:r>
        <w:rPr>
          <w:rFonts w:hint="cs"/>
          <w:rtl/>
        </w:rPr>
        <w:t>,</w:t>
      </w:r>
      <w:r>
        <w:rPr>
          <w:rtl/>
        </w:rPr>
        <w:t xml:space="preserve"> </w:t>
      </w:r>
      <w:bookmarkStart w:id="28209" w:name="_ETM_Q42_671310"/>
      <w:bookmarkEnd w:id="28209"/>
      <w:r>
        <w:rPr>
          <w:rtl/>
        </w:rPr>
        <w:t xml:space="preserve">והוא </w:t>
      </w:r>
      <w:bookmarkStart w:id="28210" w:name="_ETM_Q42_671489"/>
      <w:bookmarkEnd w:id="28210"/>
      <w:r>
        <w:rPr>
          <w:rtl/>
        </w:rPr>
        <w:t>קונ</w:t>
      </w:r>
      <w:r>
        <w:rPr>
          <w:rFonts w:hint="cs"/>
          <w:rtl/>
        </w:rPr>
        <w:t>ס</w:t>
      </w:r>
      <w:r>
        <w:rPr>
          <w:rtl/>
        </w:rPr>
        <w:t xml:space="preserve">נזוס </w:t>
      </w:r>
      <w:bookmarkStart w:id="28211" w:name="_ETM_Q42_672299"/>
      <w:bookmarkEnd w:id="28211"/>
      <w:r>
        <w:rPr>
          <w:rFonts w:hint="cs"/>
          <w:rtl/>
        </w:rPr>
        <w:t>ב</w:t>
      </w:r>
      <w:r>
        <w:rPr>
          <w:rtl/>
        </w:rPr>
        <w:t>מדינה</w:t>
      </w:r>
      <w:r>
        <w:rPr>
          <w:rFonts w:hint="cs"/>
          <w:rtl/>
        </w:rPr>
        <w:t xml:space="preserve"> –</w:t>
      </w:r>
      <w:r>
        <w:rPr>
          <w:rtl/>
        </w:rPr>
        <w:t xml:space="preserve"> </w:t>
      </w:r>
      <w:bookmarkStart w:id="28212" w:name="_ETM_Q42_673400"/>
      <w:bookmarkEnd w:id="28212"/>
      <w:proofErr w:type="spellStart"/>
      <w:r>
        <w:rPr>
          <w:rtl/>
        </w:rPr>
        <w:t>וקונ</w:t>
      </w:r>
      <w:r>
        <w:rPr>
          <w:rFonts w:hint="cs"/>
          <w:rtl/>
        </w:rPr>
        <w:t>ס</w:t>
      </w:r>
      <w:r>
        <w:rPr>
          <w:rtl/>
        </w:rPr>
        <w:t>נזוס</w:t>
      </w:r>
      <w:proofErr w:type="spellEnd"/>
      <w:r>
        <w:rPr>
          <w:rtl/>
        </w:rPr>
        <w:t xml:space="preserve"> </w:t>
      </w:r>
      <w:bookmarkStart w:id="28213" w:name="_ETM_Q42_674329"/>
      <w:bookmarkEnd w:id="28213"/>
      <w:r>
        <w:rPr>
          <w:rtl/>
        </w:rPr>
        <w:t xml:space="preserve">במדינה </w:t>
      </w:r>
      <w:bookmarkStart w:id="28214" w:name="_ETM_Q42_675370"/>
      <w:bookmarkEnd w:id="28214"/>
      <w:r>
        <w:rPr>
          <w:rtl/>
        </w:rPr>
        <w:t xml:space="preserve">הוא </w:t>
      </w:r>
      <w:bookmarkStart w:id="28215" w:name="_ETM_Q42_675550"/>
      <w:bookmarkEnd w:id="28215"/>
      <w:r>
        <w:rPr>
          <w:rtl/>
        </w:rPr>
        <w:t xml:space="preserve">איום </w:t>
      </w:r>
      <w:bookmarkStart w:id="28216" w:name="_ETM_Q42_675880"/>
      <w:bookmarkEnd w:id="28216"/>
      <w:r>
        <w:rPr>
          <w:rtl/>
        </w:rPr>
        <w:t xml:space="preserve">קיומי </w:t>
      </w:r>
      <w:bookmarkStart w:id="28217" w:name="_ETM_Q42_676480"/>
      <w:bookmarkEnd w:id="28217"/>
      <w:r>
        <w:rPr>
          <w:rtl/>
        </w:rPr>
        <w:t xml:space="preserve">על </w:t>
      </w:r>
      <w:bookmarkStart w:id="28218" w:name="_ETM_Q42_676570"/>
      <w:bookmarkEnd w:id="28218"/>
      <w:r>
        <w:rPr>
          <w:rtl/>
        </w:rPr>
        <w:t>הממשלה</w:t>
      </w:r>
      <w:r>
        <w:rPr>
          <w:rFonts w:hint="cs"/>
          <w:rtl/>
        </w:rPr>
        <w:t>.</w:t>
      </w:r>
      <w:r>
        <w:rPr>
          <w:rtl/>
        </w:rPr>
        <w:t xml:space="preserve"> </w:t>
      </w:r>
      <w:bookmarkStart w:id="28219" w:name="_ETM_Q42_677740"/>
      <w:bookmarkEnd w:id="28219"/>
      <w:r>
        <w:rPr>
          <w:rtl/>
        </w:rPr>
        <w:t xml:space="preserve">לכן </w:t>
      </w:r>
      <w:bookmarkStart w:id="28220" w:name="_ETM_Q42_678280"/>
      <w:bookmarkEnd w:id="28220"/>
      <w:r>
        <w:rPr>
          <w:rtl/>
        </w:rPr>
        <w:t>הגרי</w:t>
      </w:r>
      <w:r>
        <w:rPr>
          <w:rFonts w:hint="cs"/>
          <w:rtl/>
        </w:rPr>
        <w:t>,</w:t>
      </w:r>
      <w:r>
        <w:rPr>
          <w:rtl/>
        </w:rPr>
        <w:t xml:space="preserve"> </w:t>
      </w:r>
      <w:bookmarkStart w:id="28221" w:name="_ETM_Q42_679000"/>
      <w:bookmarkEnd w:id="28221"/>
      <w:r>
        <w:rPr>
          <w:rtl/>
        </w:rPr>
        <w:t>הפופולרי</w:t>
      </w:r>
      <w:r>
        <w:rPr>
          <w:rFonts w:hint="cs"/>
          <w:rtl/>
        </w:rPr>
        <w:t>,</w:t>
      </w:r>
      <w:r>
        <w:rPr>
          <w:rtl/>
        </w:rPr>
        <w:t xml:space="preserve"> </w:t>
      </w:r>
      <w:bookmarkStart w:id="28222" w:name="_ETM_Q42_680320"/>
      <w:bookmarkEnd w:id="28222"/>
      <w:r>
        <w:rPr>
          <w:rtl/>
        </w:rPr>
        <w:t xml:space="preserve">במקום </w:t>
      </w:r>
      <w:bookmarkStart w:id="28223" w:name="_ETM_Q42_680830"/>
      <w:bookmarkEnd w:id="28223"/>
      <w:r>
        <w:rPr>
          <w:rtl/>
        </w:rPr>
        <w:t xml:space="preserve">לקדם </w:t>
      </w:r>
      <w:bookmarkStart w:id="28224" w:name="_ETM_Q42_681430"/>
      <w:bookmarkEnd w:id="28224"/>
      <w:r>
        <w:rPr>
          <w:rtl/>
        </w:rPr>
        <w:t>אותו</w:t>
      </w:r>
      <w:r>
        <w:rPr>
          <w:rFonts w:hint="cs"/>
          <w:rtl/>
        </w:rPr>
        <w:t xml:space="preserve"> –</w:t>
      </w:r>
      <w:r>
        <w:rPr>
          <w:rtl/>
        </w:rPr>
        <w:t xml:space="preserve"> </w:t>
      </w:r>
      <w:bookmarkStart w:id="28225" w:name="_ETM_Q42_682180"/>
      <w:bookmarkEnd w:id="28225"/>
      <w:r>
        <w:rPr>
          <w:rtl/>
        </w:rPr>
        <w:t xml:space="preserve">הלך </w:t>
      </w:r>
      <w:bookmarkStart w:id="28226" w:name="_ETM_Q42_682570"/>
      <w:bookmarkEnd w:id="28226"/>
      <w:r>
        <w:rPr>
          <w:rtl/>
        </w:rPr>
        <w:t>הביתה</w:t>
      </w:r>
      <w:r>
        <w:rPr>
          <w:rFonts w:hint="cs"/>
          <w:rtl/>
        </w:rPr>
        <w:t>.</w:t>
      </w:r>
      <w:r>
        <w:rPr>
          <w:rtl/>
        </w:rPr>
        <w:t xml:space="preserve"> </w:t>
      </w:r>
      <w:bookmarkStart w:id="28227" w:name="_ETM_Q42_683780"/>
      <w:bookmarkEnd w:id="28227"/>
    </w:p>
    <w:p w:rsidR="00D81667" w:rsidRDefault="00D81667" w:rsidP="00312409">
      <w:pPr>
        <w:rPr>
          <w:rtl/>
        </w:rPr>
      </w:pPr>
      <w:bookmarkStart w:id="28228" w:name="_ETM_Q42_684520"/>
      <w:bookmarkStart w:id="28229" w:name="_ETM_Q42_684585"/>
      <w:bookmarkEnd w:id="28228"/>
      <w:bookmarkEnd w:id="28229"/>
    </w:p>
    <w:p w:rsidR="00D81667" w:rsidRDefault="00D81667" w:rsidP="00711E26">
      <w:pPr>
        <w:rPr>
          <w:rtl/>
        </w:rPr>
      </w:pPr>
      <w:bookmarkStart w:id="28230" w:name="_ETM_Q42_684681"/>
      <w:bookmarkStart w:id="28231" w:name="_ETM_Q42_684729"/>
      <w:bookmarkEnd w:id="28230"/>
      <w:bookmarkEnd w:id="28231"/>
      <w:r>
        <w:rPr>
          <w:rtl/>
        </w:rPr>
        <w:t>כמובן</w:t>
      </w:r>
      <w:r>
        <w:rPr>
          <w:rFonts w:hint="cs"/>
          <w:rtl/>
        </w:rPr>
        <w:t>,</w:t>
      </w:r>
      <w:r>
        <w:rPr>
          <w:rtl/>
        </w:rPr>
        <w:t xml:space="preserve"> אי</w:t>
      </w:r>
      <w:bookmarkStart w:id="28232" w:name="_ETM_Q42_684049"/>
      <w:bookmarkEnd w:id="28232"/>
      <w:r>
        <w:rPr>
          <w:rFonts w:hint="cs"/>
          <w:rtl/>
        </w:rPr>
        <w:t>-</w:t>
      </w:r>
      <w:r>
        <w:rPr>
          <w:rtl/>
        </w:rPr>
        <w:t xml:space="preserve">אפשר </w:t>
      </w:r>
      <w:bookmarkStart w:id="28233" w:name="_ETM_Q42_684409"/>
      <w:bookmarkStart w:id="28234" w:name="_ETM_Q42_685159"/>
      <w:bookmarkEnd w:id="28233"/>
      <w:bookmarkEnd w:id="28234"/>
      <w:r>
        <w:rPr>
          <w:rtl/>
        </w:rPr>
        <w:t xml:space="preserve">שלא </w:t>
      </w:r>
      <w:bookmarkStart w:id="28235" w:name="_ETM_Q42_685489"/>
      <w:bookmarkEnd w:id="28235"/>
      <w:r>
        <w:rPr>
          <w:rtl/>
        </w:rPr>
        <w:t xml:space="preserve">לציין </w:t>
      </w:r>
      <w:bookmarkStart w:id="28236" w:name="_ETM_Q42_686060"/>
      <w:bookmarkEnd w:id="28236"/>
      <w:r>
        <w:rPr>
          <w:rtl/>
        </w:rPr>
        <w:t xml:space="preserve">את </w:t>
      </w:r>
      <w:bookmarkStart w:id="28237" w:name="_ETM_Q42_686209"/>
      <w:bookmarkEnd w:id="28237"/>
      <w:r>
        <w:rPr>
          <w:rtl/>
        </w:rPr>
        <w:t xml:space="preserve">המעורבות </w:t>
      </w:r>
      <w:bookmarkStart w:id="28238" w:name="_ETM_Q42_686900"/>
      <w:bookmarkEnd w:id="28238"/>
      <w:r>
        <w:rPr>
          <w:rtl/>
        </w:rPr>
        <w:t xml:space="preserve">של </w:t>
      </w:r>
      <w:bookmarkStart w:id="28239" w:name="_ETM_Q42_687079"/>
      <w:bookmarkEnd w:id="28239"/>
      <w:r>
        <w:rPr>
          <w:rtl/>
        </w:rPr>
        <w:t>ברדוגו</w:t>
      </w:r>
      <w:r>
        <w:rPr>
          <w:rFonts w:hint="cs"/>
          <w:rtl/>
        </w:rPr>
        <w:t>,</w:t>
      </w:r>
      <w:r>
        <w:rPr>
          <w:rtl/>
        </w:rPr>
        <w:t xml:space="preserve"> </w:t>
      </w:r>
      <w:bookmarkStart w:id="28240" w:name="_ETM_Q42_688270"/>
      <w:bookmarkEnd w:id="28240"/>
      <w:r>
        <w:rPr>
          <w:rtl/>
        </w:rPr>
        <w:t xml:space="preserve">שאמר </w:t>
      </w:r>
      <w:bookmarkStart w:id="28241" w:name="_ETM_Q42_688810"/>
      <w:bookmarkEnd w:id="28241"/>
      <w:r>
        <w:rPr>
          <w:rtl/>
        </w:rPr>
        <w:t>בשידור</w:t>
      </w:r>
      <w:r>
        <w:rPr>
          <w:rFonts w:hint="cs"/>
          <w:rtl/>
        </w:rPr>
        <w:t>:</w:t>
      </w:r>
      <w:r>
        <w:rPr>
          <w:rtl/>
        </w:rPr>
        <w:t xml:space="preserve"> </w:t>
      </w:r>
      <w:bookmarkStart w:id="28242" w:name="_ETM_Q42_690100"/>
      <w:bookmarkEnd w:id="28242"/>
      <w:r>
        <w:rPr>
          <w:rFonts w:hint="cs"/>
          <w:rtl/>
        </w:rPr>
        <w:t>א</w:t>
      </w:r>
      <w:r>
        <w:rPr>
          <w:rtl/>
        </w:rPr>
        <w:t xml:space="preserve">ם </w:t>
      </w:r>
      <w:bookmarkStart w:id="28243" w:name="_ETM_Q42_690310"/>
      <w:bookmarkEnd w:id="28243"/>
      <w:r>
        <w:rPr>
          <w:rtl/>
        </w:rPr>
        <w:t xml:space="preserve">היד </w:t>
      </w:r>
      <w:bookmarkStart w:id="28244" w:name="_ETM_Q42_690670"/>
      <w:bookmarkEnd w:id="28244"/>
      <w:r>
        <w:rPr>
          <w:rtl/>
        </w:rPr>
        <w:t xml:space="preserve">של </w:t>
      </w:r>
      <w:bookmarkStart w:id="28245" w:name="_ETM_Q42_690880"/>
      <w:bookmarkEnd w:id="28245"/>
      <w:r>
        <w:rPr>
          <w:rtl/>
        </w:rPr>
        <w:t xml:space="preserve">כץ </w:t>
      </w:r>
      <w:bookmarkStart w:id="28246" w:name="_ETM_Q42_691390"/>
      <w:bookmarkEnd w:id="28246"/>
      <w:r>
        <w:rPr>
          <w:rFonts w:hint="cs"/>
          <w:rtl/>
        </w:rPr>
        <w:t xml:space="preserve">– </w:t>
      </w:r>
      <w:bookmarkStart w:id="28247" w:name="_ETM_Q42_690981"/>
      <w:bookmarkEnd w:id="28247"/>
      <w:r>
        <w:rPr>
          <w:rtl/>
        </w:rPr>
        <w:t xml:space="preserve">ישראל </w:t>
      </w:r>
      <w:bookmarkStart w:id="28248" w:name="_ETM_Q42_691840"/>
      <w:bookmarkEnd w:id="28248"/>
      <w:r>
        <w:rPr>
          <w:rtl/>
        </w:rPr>
        <w:t xml:space="preserve">כץ </w:t>
      </w:r>
      <w:bookmarkStart w:id="28249" w:name="_ETM_Q42_692260"/>
      <w:bookmarkEnd w:id="28249"/>
      <w:r>
        <w:rPr>
          <w:rFonts w:hint="cs"/>
          <w:rtl/>
        </w:rPr>
        <w:t xml:space="preserve">– </w:t>
      </w:r>
      <w:r>
        <w:rPr>
          <w:rtl/>
        </w:rPr>
        <w:t xml:space="preserve">תחתום </w:t>
      </w:r>
      <w:bookmarkStart w:id="28250" w:name="_ETM_Q42_692709"/>
      <w:bookmarkEnd w:id="28250"/>
      <w:r>
        <w:rPr>
          <w:rtl/>
        </w:rPr>
        <w:t xml:space="preserve">על </w:t>
      </w:r>
      <w:bookmarkStart w:id="28251" w:name="_ETM_Q42_692800"/>
      <w:bookmarkEnd w:id="28251"/>
      <w:r>
        <w:rPr>
          <w:rtl/>
        </w:rPr>
        <w:t xml:space="preserve">דבר </w:t>
      </w:r>
      <w:bookmarkStart w:id="28252" w:name="_ETM_Q42_693190"/>
      <w:bookmarkEnd w:id="28252"/>
      <w:r>
        <w:rPr>
          <w:rtl/>
        </w:rPr>
        <w:t>כזה</w:t>
      </w:r>
      <w:r>
        <w:rPr>
          <w:rFonts w:hint="cs"/>
          <w:rtl/>
        </w:rPr>
        <w:t>,</w:t>
      </w:r>
      <w:r>
        <w:rPr>
          <w:rtl/>
        </w:rPr>
        <w:t xml:space="preserve"> </w:t>
      </w:r>
      <w:bookmarkStart w:id="28253" w:name="_ETM_Q42_693730"/>
      <w:bookmarkEnd w:id="28253"/>
      <w:r>
        <w:rPr>
          <w:rtl/>
        </w:rPr>
        <w:t xml:space="preserve">קידום </w:t>
      </w:r>
      <w:bookmarkStart w:id="28254" w:name="_ETM_Q42_694120"/>
      <w:bookmarkEnd w:id="28254"/>
      <w:r>
        <w:rPr>
          <w:rtl/>
        </w:rPr>
        <w:t>לאלוף</w:t>
      </w:r>
      <w:r w:rsidR="00711E26">
        <w:rPr>
          <w:rFonts w:hint="cs"/>
          <w:rtl/>
        </w:rPr>
        <w:t>,</w:t>
      </w:r>
      <w:r>
        <w:rPr>
          <w:rtl/>
        </w:rPr>
        <w:t xml:space="preserve"> </w:t>
      </w:r>
      <w:bookmarkStart w:id="28255" w:name="_ETM_Q42_695020"/>
      <w:bookmarkEnd w:id="28255"/>
      <w:r>
        <w:rPr>
          <w:rtl/>
        </w:rPr>
        <w:t xml:space="preserve">זו </w:t>
      </w:r>
      <w:bookmarkStart w:id="28256" w:name="_ETM_Q42_695230"/>
      <w:bookmarkEnd w:id="28256"/>
      <w:r>
        <w:rPr>
          <w:rtl/>
        </w:rPr>
        <w:t xml:space="preserve">תהיה </w:t>
      </w:r>
      <w:bookmarkStart w:id="28257" w:name="_ETM_Q42_695500"/>
      <w:bookmarkEnd w:id="28257"/>
      <w:r>
        <w:rPr>
          <w:rtl/>
        </w:rPr>
        <w:t xml:space="preserve">הפעם </w:t>
      </w:r>
      <w:bookmarkStart w:id="28258" w:name="_ETM_Q42_695860"/>
      <w:bookmarkEnd w:id="28258"/>
      <w:r>
        <w:rPr>
          <w:rtl/>
        </w:rPr>
        <w:t xml:space="preserve">האחרונה </w:t>
      </w:r>
      <w:bookmarkStart w:id="28259" w:name="_ETM_Q42_696340"/>
      <w:bookmarkEnd w:id="28259"/>
      <w:r>
        <w:rPr>
          <w:rtl/>
        </w:rPr>
        <w:t xml:space="preserve">שיהיה </w:t>
      </w:r>
      <w:bookmarkStart w:id="28260" w:name="_ETM_Q42_696610"/>
      <w:bookmarkEnd w:id="28260"/>
      <w:r>
        <w:rPr>
          <w:rtl/>
        </w:rPr>
        <w:t xml:space="preserve">שר </w:t>
      </w:r>
      <w:bookmarkStart w:id="28261" w:name="_ETM_Q42_696879"/>
      <w:bookmarkEnd w:id="28261"/>
      <w:r>
        <w:rPr>
          <w:rtl/>
        </w:rPr>
        <w:t xml:space="preserve">ביטחון </w:t>
      </w:r>
      <w:bookmarkStart w:id="28262" w:name="_ETM_Q42_697330"/>
      <w:bookmarkEnd w:id="28262"/>
      <w:r>
        <w:rPr>
          <w:rtl/>
        </w:rPr>
        <w:t xml:space="preserve">בממשלת </w:t>
      </w:r>
      <w:bookmarkStart w:id="28263" w:name="_ETM_Q42_697900"/>
      <w:bookmarkEnd w:id="28263"/>
      <w:r>
        <w:rPr>
          <w:rtl/>
        </w:rPr>
        <w:t>ימין</w:t>
      </w:r>
      <w:r>
        <w:rPr>
          <w:rFonts w:hint="cs"/>
          <w:rtl/>
        </w:rPr>
        <w:t>.</w:t>
      </w:r>
      <w:r>
        <w:rPr>
          <w:rtl/>
        </w:rPr>
        <w:t xml:space="preserve"> </w:t>
      </w:r>
      <w:bookmarkStart w:id="28264" w:name="_ETM_Q42_698929"/>
      <w:bookmarkEnd w:id="28264"/>
      <w:r>
        <w:rPr>
          <w:rtl/>
        </w:rPr>
        <w:t xml:space="preserve">אין </w:t>
      </w:r>
      <w:bookmarkStart w:id="28265" w:name="_ETM_Q42_699139"/>
      <w:bookmarkEnd w:id="28265"/>
      <w:r>
        <w:rPr>
          <w:rtl/>
        </w:rPr>
        <w:t xml:space="preserve">ספק </w:t>
      </w:r>
      <w:bookmarkStart w:id="28266" w:name="_ETM_Q42_699590"/>
      <w:bookmarkEnd w:id="28266"/>
      <w:r>
        <w:rPr>
          <w:rtl/>
        </w:rPr>
        <w:t xml:space="preserve">שכץ </w:t>
      </w:r>
      <w:bookmarkStart w:id="28267" w:name="_ETM_Q42_700309"/>
      <w:bookmarkEnd w:id="28267"/>
      <w:r>
        <w:rPr>
          <w:rtl/>
        </w:rPr>
        <w:t xml:space="preserve">מבין </w:t>
      </w:r>
      <w:bookmarkStart w:id="28268" w:name="_ETM_Q42_700669"/>
      <w:bookmarkEnd w:id="28268"/>
      <w:r>
        <w:rPr>
          <w:rtl/>
        </w:rPr>
        <w:t xml:space="preserve">מצוין </w:t>
      </w:r>
      <w:bookmarkStart w:id="28269" w:name="_ETM_Q42_701179"/>
      <w:bookmarkEnd w:id="28269"/>
      <w:r>
        <w:rPr>
          <w:rtl/>
        </w:rPr>
        <w:t xml:space="preserve">במינויים </w:t>
      </w:r>
      <w:bookmarkStart w:id="28270" w:name="_ETM_Q42_702260"/>
      <w:bookmarkEnd w:id="28270"/>
      <w:r>
        <w:rPr>
          <w:rtl/>
        </w:rPr>
        <w:t xml:space="preserve">והבין </w:t>
      </w:r>
      <w:bookmarkStart w:id="28271" w:name="_ETM_Q42_702859"/>
      <w:bookmarkEnd w:id="28271"/>
      <w:r>
        <w:rPr>
          <w:rtl/>
        </w:rPr>
        <w:t xml:space="preserve">שאם </w:t>
      </w:r>
      <w:bookmarkStart w:id="28272" w:name="_ETM_Q42_703309"/>
      <w:bookmarkEnd w:id="28272"/>
      <w:r>
        <w:rPr>
          <w:rtl/>
        </w:rPr>
        <w:t xml:space="preserve">יקדמו </w:t>
      </w:r>
      <w:bookmarkStart w:id="28273" w:name="_ETM_Q42_703819"/>
      <w:bookmarkEnd w:id="28273"/>
      <w:r>
        <w:rPr>
          <w:rtl/>
        </w:rPr>
        <w:t xml:space="preserve">אותו </w:t>
      </w:r>
      <w:bookmarkStart w:id="28274" w:name="_ETM_Q42_704029"/>
      <w:bookmarkEnd w:id="28274"/>
      <w:r>
        <w:rPr>
          <w:rtl/>
        </w:rPr>
        <w:t>לאלוף</w:t>
      </w:r>
      <w:r>
        <w:rPr>
          <w:rFonts w:hint="cs"/>
          <w:rtl/>
        </w:rPr>
        <w:t>,</w:t>
      </w:r>
      <w:r>
        <w:rPr>
          <w:rtl/>
        </w:rPr>
        <w:t xml:space="preserve"> </w:t>
      </w:r>
      <w:bookmarkStart w:id="28275" w:name="_ETM_Q42_704659"/>
      <w:bookmarkEnd w:id="28275"/>
      <w:r>
        <w:rPr>
          <w:rtl/>
        </w:rPr>
        <w:t xml:space="preserve">יהיו </w:t>
      </w:r>
      <w:bookmarkStart w:id="28276" w:name="_ETM_Q42_704840"/>
      <w:bookmarkEnd w:id="28276"/>
      <w:r>
        <w:rPr>
          <w:rtl/>
        </w:rPr>
        <w:t xml:space="preserve">לכך </w:t>
      </w:r>
      <w:bookmarkStart w:id="28277" w:name="_ETM_Q42_705230"/>
      <w:bookmarkEnd w:id="28277"/>
      <w:r>
        <w:rPr>
          <w:rtl/>
        </w:rPr>
        <w:t>השלכות</w:t>
      </w:r>
      <w:r>
        <w:rPr>
          <w:rFonts w:hint="cs"/>
          <w:rtl/>
        </w:rPr>
        <w:t>.</w:t>
      </w:r>
      <w:r>
        <w:rPr>
          <w:rtl/>
        </w:rPr>
        <w:t xml:space="preserve"> </w:t>
      </w:r>
      <w:bookmarkStart w:id="28278" w:name="_ETM_Q42_706420"/>
      <w:bookmarkEnd w:id="28278"/>
      <w:r>
        <w:rPr>
          <w:rtl/>
        </w:rPr>
        <w:t xml:space="preserve">אז </w:t>
      </w:r>
      <w:bookmarkStart w:id="28279" w:name="_ETM_Q42_706629"/>
      <w:bookmarkEnd w:id="28279"/>
      <w:r>
        <w:rPr>
          <w:rtl/>
        </w:rPr>
        <w:t xml:space="preserve">למרות </w:t>
      </w:r>
      <w:bookmarkStart w:id="28280" w:name="_ETM_Q42_708309"/>
      <w:bookmarkEnd w:id="28280"/>
      <w:r>
        <w:rPr>
          <w:rFonts w:hint="cs"/>
          <w:rtl/>
        </w:rPr>
        <w:t>ה</w:t>
      </w:r>
      <w:r>
        <w:rPr>
          <w:rtl/>
        </w:rPr>
        <w:t>פוליטיקה</w:t>
      </w:r>
      <w:r>
        <w:rPr>
          <w:rFonts w:hint="cs"/>
          <w:rtl/>
        </w:rPr>
        <w:t>,</w:t>
      </w:r>
      <w:r>
        <w:rPr>
          <w:rtl/>
        </w:rPr>
        <w:t xml:space="preserve"> </w:t>
      </w:r>
      <w:bookmarkStart w:id="28281" w:name="_ETM_Q42_709540"/>
      <w:bookmarkEnd w:id="28281"/>
      <w:r>
        <w:rPr>
          <w:rtl/>
        </w:rPr>
        <w:t>באמת</w:t>
      </w:r>
      <w:r>
        <w:rPr>
          <w:rFonts w:hint="cs"/>
          <w:rtl/>
        </w:rPr>
        <w:t>,</w:t>
      </w:r>
      <w:r>
        <w:rPr>
          <w:rtl/>
        </w:rPr>
        <w:t xml:space="preserve"> </w:t>
      </w:r>
      <w:bookmarkStart w:id="28282" w:name="_ETM_Q42_710610"/>
      <w:bookmarkEnd w:id="28282"/>
      <w:r>
        <w:rPr>
          <w:rFonts w:hint="cs"/>
          <w:rtl/>
        </w:rPr>
        <w:t>הנוראית</w:t>
      </w:r>
      <w:r>
        <w:rPr>
          <w:rtl/>
        </w:rPr>
        <w:t xml:space="preserve"> </w:t>
      </w:r>
      <w:bookmarkStart w:id="28283" w:name="_ETM_Q42_711630"/>
      <w:bookmarkEnd w:id="28283"/>
      <w:r>
        <w:rPr>
          <w:rFonts w:hint="cs"/>
          <w:rtl/>
        </w:rPr>
        <w:t>ו</w:t>
      </w:r>
      <w:r>
        <w:rPr>
          <w:rtl/>
        </w:rPr>
        <w:t xml:space="preserve">המגעילה </w:t>
      </w:r>
      <w:bookmarkStart w:id="28284" w:name="_ETM_Q42_712200"/>
      <w:bookmarkEnd w:id="28284"/>
      <w:r>
        <w:rPr>
          <w:rtl/>
        </w:rPr>
        <w:t>הזאת</w:t>
      </w:r>
      <w:r>
        <w:rPr>
          <w:rFonts w:hint="cs"/>
          <w:rtl/>
        </w:rPr>
        <w:t>,</w:t>
      </w:r>
      <w:r>
        <w:rPr>
          <w:rtl/>
        </w:rPr>
        <w:t xml:space="preserve"> </w:t>
      </w:r>
      <w:bookmarkStart w:id="28285" w:name="_ETM_Q42_712920"/>
      <w:bookmarkEnd w:id="28285"/>
      <w:r>
        <w:rPr>
          <w:rtl/>
        </w:rPr>
        <w:t xml:space="preserve">למרות </w:t>
      </w:r>
      <w:bookmarkStart w:id="28286" w:name="_ETM_Q42_713550"/>
      <w:bookmarkEnd w:id="28286"/>
      <w:r>
        <w:rPr>
          <w:rtl/>
        </w:rPr>
        <w:t>הכ</w:t>
      </w:r>
      <w:r>
        <w:rPr>
          <w:rFonts w:hint="cs"/>
          <w:rtl/>
        </w:rPr>
        <w:t>ו</w:t>
      </w:r>
      <w:r>
        <w:rPr>
          <w:rtl/>
        </w:rPr>
        <w:t>ל</w:t>
      </w:r>
      <w:r>
        <w:rPr>
          <w:rFonts w:hint="cs"/>
          <w:rtl/>
        </w:rPr>
        <w:t xml:space="preserve"> –</w:t>
      </w:r>
      <w:r>
        <w:rPr>
          <w:rtl/>
        </w:rPr>
        <w:t xml:space="preserve"> </w:t>
      </w:r>
      <w:bookmarkStart w:id="28287" w:name="_ETM_Q42_714510"/>
      <w:bookmarkEnd w:id="28287"/>
      <w:r>
        <w:rPr>
          <w:rtl/>
        </w:rPr>
        <w:t xml:space="preserve">אני </w:t>
      </w:r>
      <w:bookmarkStart w:id="28288" w:name="_ETM_Q42_714720"/>
      <w:bookmarkEnd w:id="28288"/>
      <w:r>
        <w:rPr>
          <w:rtl/>
        </w:rPr>
        <w:t xml:space="preserve">רוצה </w:t>
      </w:r>
      <w:bookmarkStart w:id="28289" w:name="_ETM_Q42_715020"/>
      <w:bookmarkEnd w:id="28289"/>
      <w:r>
        <w:rPr>
          <w:rtl/>
        </w:rPr>
        <w:t xml:space="preserve">להודות </w:t>
      </w:r>
      <w:bookmarkStart w:id="28290" w:name="_ETM_Q42_715410"/>
      <w:bookmarkEnd w:id="28290"/>
      <w:r>
        <w:rPr>
          <w:rtl/>
        </w:rPr>
        <w:t>לך</w:t>
      </w:r>
      <w:r>
        <w:rPr>
          <w:rFonts w:hint="cs"/>
          <w:rtl/>
        </w:rPr>
        <w:t>,</w:t>
      </w:r>
      <w:r>
        <w:rPr>
          <w:rtl/>
        </w:rPr>
        <w:t xml:space="preserve"> </w:t>
      </w:r>
      <w:bookmarkStart w:id="28291" w:name="_ETM_Q42_715650"/>
      <w:bookmarkEnd w:id="28291"/>
      <w:r>
        <w:rPr>
          <w:rtl/>
        </w:rPr>
        <w:t>דני</w:t>
      </w:r>
      <w:r>
        <w:rPr>
          <w:rFonts w:hint="cs"/>
          <w:rtl/>
        </w:rPr>
        <w:t>אל הגרי.</w:t>
      </w:r>
      <w:r>
        <w:rPr>
          <w:rtl/>
        </w:rPr>
        <w:t xml:space="preserve"> </w:t>
      </w:r>
      <w:bookmarkStart w:id="28292" w:name="_ETM_Q42_716520"/>
      <w:bookmarkEnd w:id="28292"/>
      <w:r>
        <w:rPr>
          <w:rtl/>
        </w:rPr>
        <w:t xml:space="preserve">אם </w:t>
      </w:r>
      <w:bookmarkStart w:id="28293" w:name="_ETM_Q42_716760"/>
      <w:bookmarkEnd w:id="28293"/>
      <w:r>
        <w:rPr>
          <w:rtl/>
        </w:rPr>
        <w:t xml:space="preserve">תשמע </w:t>
      </w:r>
      <w:bookmarkStart w:id="28294" w:name="_ETM_Q42_717179"/>
      <w:bookmarkEnd w:id="28294"/>
      <w:r>
        <w:rPr>
          <w:rtl/>
        </w:rPr>
        <w:t xml:space="preserve">את </w:t>
      </w:r>
      <w:bookmarkStart w:id="28295" w:name="_ETM_Q42_717300"/>
      <w:bookmarkEnd w:id="28295"/>
      <w:r>
        <w:rPr>
          <w:rtl/>
        </w:rPr>
        <w:t xml:space="preserve">הנאום </w:t>
      </w:r>
      <w:bookmarkStart w:id="28296" w:name="_ETM_Q42_717630"/>
      <w:bookmarkEnd w:id="28296"/>
      <w:r>
        <w:rPr>
          <w:rtl/>
        </w:rPr>
        <w:t>שלי</w:t>
      </w:r>
      <w:r>
        <w:rPr>
          <w:rFonts w:hint="cs"/>
          <w:rtl/>
        </w:rPr>
        <w:t>,</w:t>
      </w:r>
      <w:r>
        <w:rPr>
          <w:rtl/>
        </w:rPr>
        <w:t xml:space="preserve"> </w:t>
      </w:r>
      <w:bookmarkStart w:id="28297" w:name="_ETM_Q42_718410"/>
      <w:bookmarkEnd w:id="28297"/>
      <w:r>
        <w:rPr>
          <w:rtl/>
        </w:rPr>
        <w:t xml:space="preserve">תדע </w:t>
      </w:r>
      <w:bookmarkStart w:id="28298" w:name="_ETM_Q42_718740"/>
      <w:bookmarkEnd w:id="28298"/>
      <w:r>
        <w:rPr>
          <w:rtl/>
        </w:rPr>
        <w:t xml:space="preserve">לך </w:t>
      </w:r>
      <w:bookmarkStart w:id="28299" w:name="_ETM_Q42_719100"/>
      <w:bookmarkEnd w:id="28299"/>
      <w:r>
        <w:rPr>
          <w:rtl/>
        </w:rPr>
        <w:t xml:space="preserve">שהרבה </w:t>
      </w:r>
      <w:bookmarkStart w:id="28300" w:name="_ETM_Q42_719730"/>
      <w:bookmarkEnd w:id="28300"/>
      <w:r>
        <w:rPr>
          <w:rtl/>
        </w:rPr>
        <w:t xml:space="preserve">חברי </w:t>
      </w:r>
      <w:bookmarkStart w:id="28301" w:name="_ETM_Q42_720090"/>
      <w:bookmarkEnd w:id="28301"/>
      <w:r>
        <w:rPr>
          <w:rtl/>
        </w:rPr>
        <w:t xml:space="preserve">כנסת </w:t>
      </w:r>
      <w:bookmarkStart w:id="28302" w:name="_ETM_Q42_721020"/>
      <w:bookmarkEnd w:id="28302"/>
      <w:r>
        <w:rPr>
          <w:rtl/>
        </w:rPr>
        <w:t xml:space="preserve">והרבה </w:t>
      </w:r>
      <w:bookmarkStart w:id="28303" w:name="_ETM_Q42_721530"/>
      <w:bookmarkEnd w:id="28303"/>
      <w:r>
        <w:rPr>
          <w:rtl/>
        </w:rPr>
        <w:t xml:space="preserve">אנשים </w:t>
      </w:r>
      <w:bookmarkStart w:id="28304" w:name="_ETM_Q42_721890"/>
      <w:bookmarkEnd w:id="28304"/>
      <w:r>
        <w:rPr>
          <w:rtl/>
        </w:rPr>
        <w:t xml:space="preserve">בציבור </w:t>
      </w:r>
      <w:bookmarkStart w:id="28305" w:name="_ETM_Q42_722340"/>
      <w:bookmarkEnd w:id="28305"/>
      <w:r>
        <w:rPr>
          <w:rtl/>
        </w:rPr>
        <w:t xml:space="preserve">הישראלי </w:t>
      </w:r>
      <w:bookmarkStart w:id="28306" w:name="_ETM_Q42_723170"/>
      <w:bookmarkEnd w:id="28306"/>
      <w:r>
        <w:rPr>
          <w:rtl/>
        </w:rPr>
        <w:t xml:space="preserve">אומרים </w:t>
      </w:r>
      <w:bookmarkStart w:id="28307" w:name="_ETM_Q42_723620"/>
      <w:bookmarkEnd w:id="28307"/>
      <w:r>
        <w:rPr>
          <w:rtl/>
        </w:rPr>
        <w:t xml:space="preserve">לך </w:t>
      </w:r>
      <w:bookmarkStart w:id="28308" w:name="_ETM_Q42_723860"/>
      <w:bookmarkEnd w:id="28308"/>
      <w:r>
        <w:rPr>
          <w:rtl/>
        </w:rPr>
        <w:t>תודה</w:t>
      </w:r>
      <w:r>
        <w:rPr>
          <w:rFonts w:hint="cs"/>
          <w:rtl/>
        </w:rPr>
        <w:t>,</w:t>
      </w:r>
      <w:r>
        <w:rPr>
          <w:rtl/>
        </w:rPr>
        <w:t xml:space="preserve"> </w:t>
      </w:r>
      <w:bookmarkStart w:id="28309" w:name="_ETM_Q42_724760"/>
      <w:bookmarkEnd w:id="28309"/>
      <w:r>
        <w:rPr>
          <w:rtl/>
        </w:rPr>
        <w:t xml:space="preserve">תודה </w:t>
      </w:r>
      <w:bookmarkStart w:id="28310" w:name="_ETM_Q42_725179"/>
      <w:bookmarkEnd w:id="28310"/>
      <w:r>
        <w:rPr>
          <w:rtl/>
        </w:rPr>
        <w:t xml:space="preserve">שהיית </w:t>
      </w:r>
      <w:bookmarkStart w:id="28311" w:name="_ETM_Q42_725720"/>
      <w:bookmarkEnd w:id="28311"/>
      <w:r>
        <w:rPr>
          <w:rtl/>
        </w:rPr>
        <w:t xml:space="preserve">שם </w:t>
      </w:r>
      <w:bookmarkStart w:id="28312" w:name="_ETM_Q42_726330"/>
      <w:bookmarkEnd w:id="28312"/>
      <w:r>
        <w:rPr>
          <w:rFonts w:hint="cs"/>
          <w:rtl/>
        </w:rPr>
        <w:t>כ</w:t>
      </w:r>
      <w:r>
        <w:rPr>
          <w:rtl/>
        </w:rPr>
        <w:t xml:space="preserve">שאף </w:t>
      </w:r>
      <w:bookmarkStart w:id="28313" w:name="_ETM_Q42_726660"/>
      <w:bookmarkEnd w:id="28313"/>
      <w:r>
        <w:rPr>
          <w:rFonts w:hint="cs"/>
          <w:rtl/>
        </w:rPr>
        <w:t>אחד</w:t>
      </w:r>
      <w:r>
        <w:rPr>
          <w:rtl/>
        </w:rPr>
        <w:t xml:space="preserve"> </w:t>
      </w:r>
      <w:bookmarkStart w:id="28314" w:name="_ETM_Q42_726990"/>
      <w:bookmarkEnd w:id="28314"/>
      <w:r>
        <w:rPr>
          <w:rtl/>
        </w:rPr>
        <w:t xml:space="preserve">לא </w:t>
      </w:r>
      <w:bookmarkStart w:id="28315" w:name="_ETM_Q42_727140"/>
      <w:bookmarkEnd w:id="28315"/>
      <w:r>
        <w:rPr>
          <w:rtl/>
        </w:rPr>
        <w:t>היה</w:t>
      </w:r>
      <w:r>
        <w:rPr>
          <w:rFonts w:hint="cs"/>
          <w:rtl/>
        </w:rPr>
        <w:t>.</w:t>
      </w:r>
      <w:r>
        <w:rPr>
          <w:rtl/>
        </w:rPr>
        <w:t xml:space="preserve"> </w:t>
      </w:r>
      <w:bookmarkStart w:id="28316" w:name="_ETM_Q42_727800"/>
      <w:bookmarkEnd w:id="28316"/>
      <w:r>
        <w:rPr>
          <w:rtl/>
        </w:rPr>
        <w:t xml:space="preserve">תודה </w:t>
      </w:r>
      <w:bookmarkStart w:id="28317" w:name="_ETM_Q42_728070"/>
      <w:bookmarkEnd w:id="28317"/>
      <w:r>
        <w:rPr>
          <w:rtl/>
        </w:rPr>
        <w:t>רבה</w:t>
      </w:r>
      <w:r>
        <w:rPr>
          <w:rFonts w:hint="cs"/>
          <w:rtl/>
        </w:rPr>
        <w:t>.</w:t>
      </w:r>
    </w:p>
    <w:p w:rsidR="00D81667" w:rsidRDefault="00D81667" w:rsidP="00312409">
      <w:pPr>
        <w:rPr>
          <w:rtl/>
        </w:rPr>
      </w:pPr>
    </w:p>
    <w:p w:rsidR="00D81667" w:rsidRDefault="00D81667" w:rsidP="00312409">
      <w:pPr>
        <w:pStyle w:val="af6"/>
        <w:keepNext/>
        <w:rPr>
          <w:rtl/>
        </w:rPr>
      </w:pPr>
      <w:bookmarkStart w:id="28318" w:name="ET_yor_6490_45"/>
      <w:r w:rsidRPr="000452C6">
        <w:rPr>
          <w:rStyle w:val="TagStyle"/>
          <w:rtl/>
        </w:rPr>
        <w:t xml:space="preserve"> &lt;&lt; יור &gt;&gt;</w:t>
      </w:r>
      <w:r w:rsidRPr="004232A0">
        <w:rPr>
          <w:rStyle w:val="TagStyle"/>
          <w:rtl/>
        </w:rPr>
        <w:t xml:space="preserve"> </w:t>
      </w:r>
      <w:r>
        <w:rPr>
          <w:rtl/>
        </w:rPr>
        <w:t>היו"ר ניסים ואטורי:</w:t>
      </w:r>
      <w:r w:rsidRPr="004232A0">
        <w:rPr>
          <w:rStyle w:val="TagStyle"/>
          <w:rtl/>
        </w:rPr>
        <w:t xml:space="preserve"> </w:t>
      </w:r>
      <w:r w:rsidRPr="000452C6">
        <w:rPr>
          <w:rStyle w:val="TagStyle"/>
          <w:rtl/>
        </w:rPr>
        <w:t>&lt;&lt; יור &gt;&gt;</w:t>
      </w:r>
      <w:r>
        <w:rPr>
          <w:rtl/>
        </w:rPr>
        <w:t xml:space="preserve">   </w:t>
      </w:r>
      <w:bookmarkEnd w:id="28318"/>
    </w:p>
    <w:p w:rsidR="00D81667" w:rsidRDefault="00D81667" w:rsidP="008473B9">
      <w:pPr>
        <w:rPr>
          <w:rtl/>
        </w:rPr>
      </w:pPr>
    </w:p>
    <w:p w:rsidR="00D81667" w:rsidRDefault="00D81667" w:rsidP="00312409">
      <w:pPr>
        <w:rPr>
          <w:rtl/>
        </w:rPr>
      </w:pPr>
      <w:bookmarkStart w:id="28319" w:name="_ETM_Q42_730170"/>
      <w:bookmarkStart w:id="28320" w:name="_ETM_Q42_729909"/>
      <w:bookmarkEnd w:id="28319"/>
      <w:bookmarkEnd w:id="28320"/>
      <w:r>
        <w:rPr>
          <w:rtl/>
        </w:rPr>
        <w:t xml:space="preserve">תודה </w:t>
      </w:r>
      <w:bookmarkStart w:id="28321" w:name="_ETM_Q42_730179"/>
      <w:bookmarkEnd w:id="28321"/>
      <w:r>
        <w:rPr>
          <w:rtl/>
        </w:rPr>
        <w:t>רבה</w:t>
      </w:r>
      <w:r>
        <w:rPr>
          <w:rFonts w:hint="cs"/>
          <w:rtl/>
        </w:rPr>
        <w:t>.</w:t>
      </w:r>
      <w:r>
        <w:rPr>
          <w:rtl/>
        </w:rPr>
        <w:t xml:space="preserve"> </w:t>
      </w:r>
      <w:bookmarkStart w:id="28322" w:name="_ETM_Q42_730659"/>
      <w:bookmarkEnd w:id="28322"/>
      <w:r>
        <w:rPr>
          <w:rtl/>
        </w:rPr>
        <w:t xml:space="preserve">חבר </w:t>
      </w:r>
      <w:bookmarkStart w:id="28323" w:name="_ETM_Q42_730959"/>
      <w:bookmarkEnd w:id="28323"/>
      <w:r>
        <w:rPr>
          <w:rtl/>
        </w:rPr>
        <w:t xml:space="preserve">הכנסת </w:t>
      </w:r>
      <w:bookmarkStart w:id="28324" w:name="_ETM_Q42_731260"/>
      <w:bookmarkEnd w:id="28324"/>
      <w:r>
        <w:rPr>
          <w:rFonts w:hint="cs"/>
          <w:rtl/>
        </w:rPr>
        <w:t>אריאל</w:t>
      </w:r>
      <w:r>
        <w:rPr>
          <w:rtl/>
        </w:rPr>
        <w:t xml:space="preserve"> </w:t>
      </w:r>
      <w:bookmarkStart w:id="28325" w:name="_ETM_Q42_731409"/>
      <w:bookmarkEnd w:id="28325"/>
      <w:r>
        <w:rPr>
          <w:rtl/>
        </w:rPr>
        <w:t>ק</w:t>
      </w:r>
      <w:r>
        <w:rPr>
          <w:rFonts w:hint="cs"/>
          <w:rtl/>
        </w:rPr>
        <w:t>ל</w:t>
      </w:r>
      <w:r>
        <w:rPr>
          <w:rtl/>
        </w:rPr>
        <w:t xml:space="preserve">נר </w:t>
      </w:r>
      <w:bookmarkStart w:id="28326" w:name="_ETM_Q42_732749"/>
      <w:bookmarkEnd w:id="28326"/>
      <w:r>
        <w:rPr>
          <w:rFonts w:hint="cs"/>
          <w:rtl/>
        </w:rPr>
        <w:t xml:space="preserve">– </w:t>
      </w:r>
      <w:r>
        <w:rPr>
          <w:rtl/>
        </w:rPr>
        <w:t xml:space="preserve">אינו </w:t>
      </w:r>
      <w:bookmarkStart w:id="28327" w:name="_ETM_Q42_732989"/>
      <w:bookmarkEnd w:id="28327"/>
      <w:r>
        <w:rPr>
          <w:rtl/>
        </w:rPr>
        <w:t>נוכח</w:t>
      </w:r>
      <w:r>
        <w:rPr>
          <w:rFonts w:hint="cs"/>
          <w:rtl/>
        </w:rPr>
        <w:t>; חברת הכנסת</w:t>
      </w:r>
      <w:bookmarkStart w:id="28328" w:name="_ETM_Q42_734190"/>
      <w:bookmarkEnd w:id="28328"/>
      <w:r>
        <w:rPr>
          <w:rtl/>
        </w:rPr>
        <w:t xml:space="preserve"> </w:t>
      </w:r>
      <w:bookmarkStart w:id="28329" w:name="_ETM_Q42_734730"/>
      <w:bookmarkEnd w:id="28329"/>
      <w:r>
        <w:rPr>
          <w:rtl/>
        </w:rPr>
        <w:t xml:space="preserve">נעמה </w:t>
      </w:r>
      <w:bookmarkStart w:id="28330" w:name="_ETM_Q42_734940"/>
      <w:bookmarkEnd w:id="28330"/>
      <w:r>
        <w:rPr>
          <w:rFonts w:hint="cs"/>
          <w:rtl/>
        </w:rPr>
        <w:t xml:space="preserve">לזימי </w:t>
      </w:r>
      <w:r>
        <w:rPr>
          <w:rtl/>
        </w:rPr>
        <w:t>–</w:t>
      </w:r>
      <w:r>
        <w:rPr>
          <w:rFonts w:hint="cs"/>
          <w:rtl/>
        </w:rPr>
        <w:t xml:space="preserve"> אינה נוכחת;</w:t>
      </w:r>
      <w:r>
        <w:rPr>
          <w:rtl/>
        </w:rPr>
        <w:t xml:space="preserve"> </w:t>
      </w:r>
      <w:bookmarkStart w:id="28331" w:name="_ETM_Q42_736410"/>
      <w:bookmarkEnd w:id="28331"/>
      <w:r>
        <w:rPr>
          <w:rtl/>
        </w:rPr>
        <w:t xml:space="preserve">חבר </w:t>
      </w:r>
      <w:bookmarkStart w:id="28332" w:name="_ETM_Q42_736710"/>
      <w:bookmarkEnd w:id="28332"/>
      <w:r>
        <w:rPr>
          <w:rtl/>
        </w:rPr>
        <w:t xml:space="preserve">הכנסת </w:t>
      </w:r>
      <w:bookmarkStart w:id="28333" w:name="_ETM_Q42_737040"/>
      <w:bookmarkEnd w:id="28333"/>
      <w:r>
        <w:rPr>
          <w:rtl/>
        </w:rPr>
        <w:t xml:space="preserve">בועז </w:t>
      </w:r>
      <w:bookmarkStart w:id="28334" w:name="_ETM_Q42_737280"/>
      <w:bookmarkEnd w:id="28334"/>
      <w:r>
        <w:rPr>
          <w:rtl/>
        </w:rPr>
        <w:t xml:space="preserve">ביסמוט </w:t>
      </w:r>
      <w:bookmarkStart w:id="28335" w:name="_ETM_Q42_739460"/>
      <w:bookmarkEnd w:id="28335"/>
      <w:r>
        <w:rPr>
          <w:rFonts w:hint="cs"/>
          <w:rtl/>
        </w:rPr>
        <w:t xml:space="preserve">– </w:t>
      </w:r>
      <w:r>
        <w:rPr>
          <w:rtl/>
        </w:rPr>
        <w:t xml:space="preserve">אינו </w:t>
      </w:r>
      <w:bookmarkStart w:id="28336" w:name="_ETM_Q42_739700"/>
      <w:bookmarkEnd w:id="28336"/>
      <w:r>
        <w:rPr>
          <w:rtl/>
        </w:rPr>
        <w:t>נוכח</w:t>
      </w:r>
      <w:r>
        <w:rPr>
          <w:rFonts w:hint="cs"/>
          <w:rtl/>
        </w:rPr>
        <w:t>.</w:t>
      </w:r>
      <w:r>
        <w:rPr>
          <w:rtl/>
        </w:rPr>
        <w:t xml:space="preserve"> </w:t>
      </w:r>
      <w:bookmarkStart w:id="28337" w:name="_ETM_Q42_740689"/>
      <w:bookmarkEnd w:id="28337"/>
      <w:r>
        <w:rPr>
          <w:rtl/>
        </w:rPr>
        <w:t xml:space="preserve">חבר </w:t>
      </w:r>
      <w:bookmarkStart w:id="28338" w:name="_ETM_Q42_740990"/>
      <w:bookmarkEnd w:id="28338"/>
      <w:r>
        <w:rPr>
          <w:rtl/>
        </w:rPr>
        <w:t xml:space="preserve">הכנסת </w:t>
      </w:r>
      <w:bookmarkStart w:id="28339" w:name="_ETM_Q42_741559"/>
      <w:bookmarkEnd w:id="28339"/>
      <w:r>
        <w:rPr>
          <w:rtl/>
        </w:rPr>
        <w:t xml:space="preserve">בועז </w:t>
      </w:r>
      <w:bookmarkStart w:id="28340" w:name="_ETM_Q42_741800"/>
      <w:bookmarkEnd w:id="28340"/>
      <w:r>
        <w:rPr>
          <w:rtl/>
        </w:rPr>
        <w:t>טופורובסקי</w:t>
      </w:r>
      <w:r>
        <w:rPr>
          <w:rFonts w:hint="cs"/>
          <w:rtl/>
        </w:rPr>
        <w:t>.</w:t>
      </w:r>
    </w:p>
    <w:p w:rsidR="00D81667" w:rsidRDefault="00D81667" w:rsidP="00312409">
      <w:pPr>
        <w:rPr>
          <w:rtl/>
        </w:rPr>
      </w:pPr>
      <w:bookmarkStart w:id="28341" w:name="_ETM_Q42_756835"/>
      <w:bookmarkStart w:id="28342" w:name="_ETM_Q42_756914"/>
      <w:bookmarkStart w:id="28343" w:name="_ETM_Q42_757666"/>
      <w:bookmarkEnd w:id="28341"/>
      <w:bookmarkEnd w:id="28342"/>
      <w:bookmarkEnd w:id="28343"/>
    </w:p>
    <w:p w:rsidR="00D81667" w:rsidRDefault="00D81667" w:rsidP="00312409">
      <w:pPr>
        <w:pStyle w:val="a4"/>
        <w:keepNext/>
        <w:rPr>
          <w:rtl/>
        </w:rPr>
      </w:pPr>
      <w:bookmarkStart w:id="28344" w:name="ET_speaker_5080_46"/>
      <w:r w:rsidRPr="000452C6">
        <w:rPr>
          <w:rStyle w:val="TagStyle"/>
          <w:rtl/>
        </w:rPr>
        <w:t xml:space="preserve"> &lt;&lt; דובר &gt;&gt;</w:t>
      </w:r>
      <w:r w:rsidRPr="00707C7E">
        <w:rPr>
          <w:rStyle w:val="TagStyle"/>
          <w:rtl/>
        </w:rPr>
        <w:t xml:space="preserve"> </w:t>
      </w:r>
      <w:bookmarkStart w:id="28345" w:name="_Toc192583325"/>
      <w:r>
        <w:rPr>
          <w:rtl/>
        </w:rPr>
        <w:t>בועז טופורובסקי (יש עתיד):</w:t>
      </w:r>
      <w:bookmarkEnd w:id="28345"/>
      <w:r w:rsidRPr="00707C7E">
        <w:rPr>
          <w:rStyle w:val="TagStyle"/>
          <w:rtl/>
        </w:rPr>
        <w:t xml:space="preserve"> </w:t>
      </w:r>
      <w:r w:rsidRPr="000452C6">
        <w:rPr>
          <w:rStyle w:val="TagStyle"/>
          <w:rtl/>
        </w:rPr>
        <w:t>&lt;&lt; דובר &gt;&gt;</w:t>
      </w:r>
      <w:r>
        <w:rPr>
          <w:rtl/>
        </w:rPr>
        <w:t xml:space="preserve">   </w:t>
      </w:r>
      <w:bookmarkEnd w:id="28344"/>
    </w:p>
    <w:p w:rsidR="00D81667" w:rsidRDefault="00D81667" w:rsidP="008473B9">
      <w:pPr>
        <w:rPr>
          <w:rtl/>
        </w:rPr>
      </w:pPr>
    </w:p>
    <w:p w:rsidR="00D81667" w:rsidRDefault="00D81667" w:rsidP="00312409">
      <w:pPr>
        <w:rPr>
          <w:rtl/>
        </w:rPr>
      </w:pPr>
      <w:bookmarkStart w:id="28346" w:name="_ETM_Q42_758185"/>
      <w:bookmarkStart w:id="28347" w:name="_ETM_Q42_758225"/>
      <w:bookmarkStart w:id="28348" w:name="_ETM_Q42_750349"/>
      <w:bookmarkStart w:id="28349" w:name="_ETM_Q42_751390"/>
      <w:bookmarkStart w:id="28350" w:name="_ETM_Q42_751720"/>
      <w:bookmarkStart w:id="28351" w:name="_ETM_Q42_753190"/>
      <w:bookmarkStart w:id="28352" w:name="_ETM_Q42_755500"/>
      <w:bookmarkStart w:id="28353" w:name="_ETM_Q42_755590"/>
      <w:bookmarkStart w:id="28354" w:name="_ETM_Q42_755890"/>
      <w:bookmarkStart w:id="28355" w:name="_ETM_Q42_756040"/>
      <w:bookmarkStart w:id="28356" w:name="_ETM_Q42_756130"/>
      <w:bookmarkStart w:id="28357" w:name="_ETM_Q42_756280"/>
      <w:bookmarkStart w:id="28358" w:name="_ETM_Q42_756670"/>
      <w:bookmarkStart w:id="28359" w:name="_ETM_Q42_756910"/>
      <w:bookmarkStart w:id="28360" w:name="_ETM_Q42_762150"/>
      <w:bookmarkEnd w:id="28346"/>
      <w:bookmarkEnd w:id="28347"/>
      <w:bookmarkEnd w:id="28348"/>
      <w:bookmarkEnd w:id="28349"/>
      <w:bookmarkEnd w:id="28350"/>
      <w:bookmarkEnd w:id="28351"/>
      <w:bookmarkEnd w:id="28352"/>
      <w:bookmarkEnd w:id="28353"/>
      <w:bookmarkEnd w:id="28354"/>
      <w:bookmarkEnd w:id="28355"/>
      <w:bookmarkEnd w:id="28356"/>
      <w:bookmarkEnd w:id="28357"/>
      <w:bookmarkEnd w:id="28358"/>
      <w:bookmarkEnd w:id="28359"/>
      <w:bookmarkEnd w:id="28360"/>
      <w:r>
        <w:rPr>
          <w:rtl/>
        </w:rPr>
        <w:t>תודה</w:t>
      </w:r>
      <w:r>
        <w:rPr>
          <w:rFonts w:hint="cs"/>
          <w:rtl/>
        </w:rPr>
        <w:t>.</w:t>
      </w:r>
      <w:r>
        <w:rPr>
          <w:rtl/>
        </w:rPr>
        <w:t xml:space="preserve"> </w:t>
      </w:r>
      <w:bookmarkStart w:id="28361" w:name="_ETM_Q42_762509"/>
      <w:bookmarkEnd w:id="28361"/>
      <w:r>
        <w:rPr>
          <w:rtl/>
        </w:rPr>
        <w:t xml:space="preserve">אדוני </w:t>
      </w:r>
      <w:bookmarkStart w:id="28362" w:name="_ETM_Q42_762809"/>
      <w:bookmarkEnd w:id="28362"/>
      <w:r>
        <w:rPr>
          <w:rtl/>
        </w:rPr>
        <w:t>היושב-ראש</w:t>
      </w:r>
      <w:r>
        <w:rPr>
          <w:rFonts w:hint="cs"/>
          <w:rtl/>
        </w:rPr>
        <w:t xml:space="preserve">, חבריי </w:t>
      </w:r>
      <w:bookmarkStart w:id="28363" w:name="_ETM_Q42_766242"/>
      <w:bookmarkStart w:id="28364" w:name="_ETM_Q42_763559"/>
      <w:bookmarkEnd w:id="28363"/>
      <w:bookmarkEnd w:id="28364"/>
      <w:r>
        <w:rPr>
          <w:rtl/>
        </w:rPr>
        <w:t>חבר</w:t>
      </w:r>
      <w:r>
        <w:rPr>
          <w:rFonts w:hint="cs"/>
          <w:rtl/>
        </w:rPr>
        <w:t xml:space="preserve">ות וחברי הכנסת, </w:t>
      </w:r>
      <w:bookmarkStart w:id="28365" w:name="_ETM_Q42_764250"/>
      <w:bookmarkStart w:id="28366" w:name="_ETM_Q42_764309"/>
      <w:bookmarkStart w:id="28367" w:name="_ETM_Q42_765409"/>
      <w:bookmarkStart w:id="28368" w:name="_ETM_Q42_765770"/>
      <w:bookmarkStart w:id="28369" w:name="_ETM_Q42_766069"/>
      <w:bookmarkStart w:id="28370" w:name="_ETM_Q42_767179"/>
      <w:bookmarkStart w:id="28371" w:name="_ETM_Q42_767929"/>
      <w:bookmarkStart w:id="28372" w:name="_ETM_Q42_768289"/>
      <w:bookmarkStart w:id="28373" w:name="_ETM_Q42_768770"/>
      <w:bookmarkStart w:id="28374" w:name="_ETM_Q42_770140"/>
      <w:bookmarkEnd w:id="28365"/>
      <w:bookmarkEnd w:id="28366"/>
      <w:bookmarkEnd w:id="28367"/>
      <w:bookmarkEnd w:id="28368"/>
      <w:bookmarkEnd w:id="28369"/>
      <w:bookmarkEnd w:id="28370"/>
      <w:bookmarkEnd w:id="28371"/>
      <w:bookmarkEnd w:id="28372"/>
      <w:bookmarkEnd w:id="28373"/>
      <w:bookmarkEnd w:id="28374"/>
      <w:r>
        <w:rPr>
          <w:rtl/>
        </w:rPr>
        <w:t xml:space="preserve">הפעם </w:t>
      </w:r>
      <w:bookmarkStart w:id="28375" w:name="_ETM_Q42_770710"/>
      <w:bookmarkEnd w:id="28375"/>
      <w:r>
        <w:rPr>
          <w:rtl/>
        </w:rPr>
        <w:t xml:space="preserve">אני </w:t>
      </w:r>
      <w:bookmarkStart w:id="28376" w:name="_ETM_Q42_770830"/>
      <w:bookmarkEnd w:id="28376"/>
      <w:r>
        <w:rPr>
          <w:rtl/>
        </w:rPr>
        <w:t xml:space="preserve">רוצה </w:t>
      </w:r>
      <w:bookmarkStart w:id="28377" w:name="_ETM_Q42_771130"/>
      <w:bookmarkEnd w:id="28377"/>
      <w:r>
        <w:rPr>
          <w:rtl/>
        </w:rPr>
        <w:t xml:space="preserve">להקריא </w:t>
      </w:r>
      <w:bookmarkStart w:id="28378" w:name="_ETM_Q42_771550"/>
      <w:bookmarkEnd w:id="28378"/>
      <w:r>
        <w:rPr>
          <w:rtl/>
        </w:rPr>
        <w:t xml:space="preserve">מכתב </w:t>
      </w:r>
      <w:bookmarkStart w:id="28379" w:name="_ETM_Q42_772120"/>
      <w:bookmarkEnd w:id="28379"/>
      <w:r>
        <w:rPr>
          <w:rtl/>
        </w:rPr>
        <w:t xml:space="preserve">שקיבלתי </w:t>
      </w:r>
      <w:bookmarkStart w:id="28380" w:name="_ETM_Q42_773830"/>
      <w:bookmarkEnd w:id="28380"/>
      <w:r>
        <w:rPr>
          <w:rtl/>
        </w:rPr>
        <w:t>מ</w:t>
      </w:r>
      <w:r>
        <w:rPr>
          <w:rFonts w:hint="cs"/>
          <w:rtl/>
        </w:rPr>
        <w:t>אסתר שחר,</w:t>
      </w:r>
      <w:r>
        <w:rPr>
          <w:rtl/>
        </w:rPr>
        <w:t xml:space="preserve"> </w:t>
      </w:r>
      <w:bookmarkStart w:id="28381" w:name="_ETM_Q42_776010"/>
      <w:bookmarkEnd w:id="28381"/>
      <w:r>
        <w:rPr>
          <w:rtl/>
        </w:rPr>
        <w:t xml:space="preserve">אימא </w:t>
      </w:r>
      <w:bookmarkStart w:id="28382" w:name="_ETM_Q42_776280"/>
      <w:bookmarkEnd w:id="28382"/>
      <w:r>
        <w:rPr>
          <w:rtl/>
        </w:rPr>
        <w:t xml:space="preserve">של </w:t>
      </w:r>
      <w:bookmarkStart w:id="28383" w:name="_ETM_Q42_776490"/>
      <w:bookmarkEnd w:id="28383"/>
      <w:r>
        <w:rPr>
          <w:rtl/>
        </w:rPr>
        <w:t xml:space="preserve">מעיין </w:t>
      </w:r>
      <w:bookmarkStart w:id="28384" w:name="_ETM_Q42_777240"/>
      <w:bookmarkEnd w:id="28384"/>
      <w:r>
        <w:rPr>
          <w:rtl/>
        </w:rPr>
        <w:t>ול</w:t>
      </w:r>
      <w:r>
        <w:rPr>
          <w:rFonts w:hint="cs"/>
          <w:rtl/>
        </w:rPr>
        <w:t>י-י</w:t>
      </w:r>
      <w:r>
        <w:rPr>
          <w:rtl/>
        </w:rPr>
        <w:t xml:space="preserve">ה </w:t>
      </w:r>
      <w:bookmarkStart w:id="28385" w:name="_ETM_Q42_777690"/>
      <w:bookmarkEnd w:id="28385"/>
      <w:r>
        <w:rPr>
          <w:rtl/>
        </w:rPr>
        <w:t>שחר</w:t>
      </w:r>
      <w:r>
        <w:rPr>
          <w:rFonts w:hint="cs"/>
          <w:rtl/>
        </w:rPr>
        <w:t>.</w:t>
      </w:r>
    </w:p>
    <w:p w:rsidR="00D81667" w:rsidRDefault="00D81667" w:rsidP="00312409">
      <w:pPr>
        <w:rPr>
          <w:rtl/>
          <w:lang w:eastAsia="he-IL"/>
        </w:rPr>
      </w:pPr>
    </w:p>
    <w:p w:rsidR="00D81667" w:rsidRDefault="00D81667" w:rsidP="00711E26">
      <w:pPr>
        <w:rPr>
          <w:rtl/>
        </w:rPr>
      </w:pPr>
      <w:bookmarkStart w:id="28386" w:name="TOR_Q43"/>
      <w:bookmarkStart w:id="28387" w:name="_ETM_Q43_180470"/>
      <w:bookmarkEnd w:id="28386"/>
      <w:bookmarkEnd w:id="28387"/>
      <w:r>
        <w:rPr>
          <w:rtl/>
        </w:rPr>
        <w:t xml:space="preserve">אסתר </w:t>
      </w:r>
      <w:bookmarkStart w:id="28388" w:name="_ETM_Q43_180919"/>
      <w:bookmarkEnd w:id="28388"/>
      <w:r>
        <w:rPr>
          <w:rtl/>
        </w:rPr>
        <w:t xml:space="preserve">כותבת </w:t>
      </w:r>
      <w:bookmarkStart w:id="28389" w:name="_ETM_Q43_181400"/>
      <w:bookmarkEnd w:id="28389"/>
      <w:r>
        <w:rPr>
          <w:rtl/>
        </w:rPr>
        <w:t xml:space="preserve">לי </w:t>
      </w:r>
      <w:bookmarkStart w:id="28390" w:name="_ETM_Q43_181520"/>
      <w:bookmarkEnd w:id="28390"/>
      <w:r>
        <w:rPr>
          <w:rtl/>
        </w:rPr>
        <w:t>ככה</w:t>
      </w:r>
      <w:r>
        <w:rPr>
          <w:rFonts w:hint="cs"/>
          <w:rtl/>
        </w:rPr>
        <w:t xml:space="preserve">: </w:t>
      </w:r>
      <w:r>
        <w:rPr>
          <w:rtl/>
        </w:rPr>
        <w:t>3 בינואר 2023,</w:t>
      </w:r>
      <w:r>
        <w:rPr>
          <w:rFonts w:hint="cs"/>
          <w:rtl/>
        </w:rPr>
        <w:t xml:space="preserve"> </w:t>
      </w:r>
      <w:r>
        <w:rPr>
          <w:rtl/>
        </w:rPr>
        <w:t>מעיין</w:t>
      </w:r>
      <w:r>
        <w:rPr>
          <w:rFonts w:hint="cs"/>
          <w:rtl/>
        </w:rPr>
        <w:t>, ב</w:t>
      </w:r>
      <w:r>
        <w:rPr>
          <w:rtl/>
        </w:rPr>
        <w:t>תי הבכורה, אהבת חיי</w:t>
      </w:r>
      <w:r>
        <w:rPr>
          <w:rFonts w:hint="cs"/>
          <w:rtl/>
        </w:rPr>
        <w:t>,</w:t>
      </w:r>
      <w:r>
        <w:rPr>
          <w:rtl/>
        </w:rPr>
        <w:t xml:space="preserve"> הילדה שפתחה לי את הלב לממדים שלא ידעתי שקיימים, יצא</w:t>
      </w:r>
      <w:r>
        <w:rPr>
          <w:rFonts w:hint="cs"/>
          <w:rtl/>
        </w:rPr>
        <w:t>ה</w:t>
      </w:r>
      <w:r>
        <w:rPr>
          <w:rtl/>
        </w:rPr>
        <w:t xml:space="preserve"> לטיול שנתי.</w:t>
      </w:r>
      <w:r>
        <w:rPr>
          <w:rFonts w:hint="cs"/>
          <w:rtl/>
        </w:rPr>
        <w:t xml:space="preserve"> </w:t>
      </w:r>
      <w:r>
        <w:rPr>
          <w:rtl/>
        </w:rPr>
        <w:t>היא רוצה לשבת קדימה</w:t>
      </w:r>
      <w:r>
        <w:rPr>
          <w:rFonts w:hint="cs"/>
          <w:rtl/>
        </w:rPr>
        <w:t xml:space="preserve">, </w:t>
      </w:r>
      <w:r>
        <w:rPr>
          <w:rtl/>
        </w:rPr>
        <w:t>רבה עם חברה מ</w:t>
      </w:r>
      <w:r>
        <w:rPr>
          <w:rFonts w:hint="cs"/>
          <w:rtl/>
        </w:rPr>
        <w:t>י ת</w:t>
      </w:r>
      <w:r>
        <w:rPr>
          <w:rtl/>
        </w:rPr>
        <w:t>שב</w:t>
      </w:r>
      <w:r>
        <w:rPr>
          <w:rFonts w:hint="cs"/>
          <w:rtl/>
        </w:rPr>
        <w:t>.</w:t>
      </w:r>
      <w:r>
        <w:rPr>
          <w:rtl/>
        </w:rPr>
        <w:t xml:space="preserve"> </w:t>
      </w:r>
      <w:r>
        <w:rPr>
          <w:rFonts w:hint="cs"/>
          <w:rtl/>
        </w:rPr>
        <w:t>היא ניצחה ב</w:t>
      </w:r>
      <w:r>
        <w:rPr>
          <w:rtl/>
        </w:rPr>
        <w:t>אבן</w:t>
      </w:r>
      <w:r>
        <w:rPr>
          <w:rFonts w:hint="cs"/>
          <w:rtl/>
        </w:rPr>
        <w:t>,</w:t>
      </w:r>
      <w:r>
        <w:rPr>
          <w:rtl/>
        </w:rPr>
        <w:t xml:space="preserve"> נייר ומספריים</w:t>
      </w:r>
      <w:r>
        <w:rPr>
          <w:rFonts w:hint="cs"/>
          <w:rtl/>
        </w:rPr>
        <w:t xml:space="preserve">. </w:t>
      </w:r>
      <w:r>
        <w:rPr>
          <w:rtl/>
        </w:rPr>
        <w:t>היא רוצה לשבת ליד החלון</w:t>
      </w:r>
      <w:r>
        <w:rPr>
          <w:rFonts w:hint="cs"/>
          <w:rtl/>
        </w:rPr>
        <w:t>. גם כאן היא ניצחה את החברה שלה ב</w:t>
      </w:r>
      <w:r>
        <w:rPr>
          <w:rtl/>
        </w:rPr>
        <w:t>אבן</w:t>
      </w:r>
      <w:r>
        <w:rPr>
          <w:rFonts w:hint="cs"/>
          <w:rtl/>
        </w:rPr>
        <w:t>,</w:t>
      </w:r>
      <w:r>
        <w:rPr>
          <w:rtl/>
        </w:rPr>
        <w:t xml:space="preserve"> נייר ומספריים</w:t>
      </w:r>
      <w:r>
        <w:rPr>
          <w:rFonts w:hint="cs"/>
          <w:rtl/>
        </w:rPr>
        <w:t xml:space="preserve">. היא </w:t>
      </w:r>
      <w:bookmarkStart w:id="28391" w:name="_ETM_Q43_200000"/>
      <w:bookmarkEnd w:id="28391"/>
      <w:r>
        <w:rPr>
          <w:rFonts w:hint="cs"/>
          <w:rtl/>
        </w:rPr>
        <w:t xml:space="preserve">מרגישה בעננים. </w:t>
      </w:r>
      <w:bookmarkStart w:id="28392" w:name="_ETM_Q43_206000"/>
      <w:bookmarkStart w:id="28393" w:name="_ETM_Q43_199000"/>
      <w:bookmarkEnd w:id="28392"/>
      <w:bookmarkEnd w:id="28393"/>
      <w:r>
        <w:rPr>
          <w:rtl/>
        </w:rPr>
        <w:t>בשעה 09:20 הכ</w:t>
      </w:r>
      <w:r>
        <w:rPr>
          <w:rFonts w:hint="cs"/>
          <w:rtl/>
        </w:rPr>
        <w:t>י</w:t>
      </w:r>
      <w:r>
        <w:rPr>
          <w:rtl/>
        </w:rPr>
        <w:t>תה שרה</w:t>
      </w:r>
      <w:r>
        <w:rPr>
          <w:rFonts w:hint="cs"/>
          <w:rtl/>
        </w:rPr>
        <w:t>:</w:t>
      </w:r>
      <w:r>
        <w:rPr>
          <w:rtl/>
        </w:rPr>
        <w:t xml:space="preserve"> </w:t>
      </w:r>
      <w:r w:rsidR="008473B9">
        <w:rPr>
          <w:rFonts w:hint="cs"/>
          <w:rtl/>
        </w:rPr>
        <w:t>"</w:t>
      </w:r>
      <w:r>
        <w:rPr>
          <w:rtl/>
        </w:rPr>
        <w:t>אל המעיין</w:t>
      </w:r>
      <w:r w:rsidR="008473B9">
        <w:rPr>
          <w:rFonts w:hint="cs"/>
          <w:rtl/>
        </w:rPr>
        <w:t>"</w:t>
      </w:r>
      <w:r>
        <w:rPr>
          <w:rFonts w:hint="cs"/>
          <w:rtl/>
        </w:rPr>
        <w:t xml:space="preserve"> </w:t>
      </w:r>
      <w:r>
        <w:rPr>
          <w:rtl/>
        </w:rPr>
        <w:t>–</w:t>
      </w:r>
      <w:r>
        <w:rPr>
          <w:rFonts w:hint="cs"/>
          <w:rtl/>
        </w:rPr>
        <w:t xml:space="preserve"> אתם מכירים את השיר</w:t>
      </w:r>
      <w:r>
        <w:rPr>
          <w:rtl/>
        </w:rPr>
        <w:t xml:space="preserve"> </w:t>
      </w:r>
      <w:r>
        <w:rPr>
          <w:rFonts w:hint="cs"/>
          <w:rtl/>
        </w:rPr>
        <w:t>"אל ה</w:t>
      </w:r>
      <w:r>
        <w:rPr>
          <w:rtl/>
        </w:rPr>
        <w:t>מעיין</w:t>
      </w:r>
      <w:r>
        <w:rPr>
          <w:rFonts w:hint="cs"/>
          <w:rtl/>
        </w:rPr>
        <w:t xml:space="preserve">" </w:t>
      </w:r>
      <w:r>
        <w:rPr>
          <w:rtl/>
        </w:rPr>
        <w:t>–</w:t>
      </w:r>
      <w:r>
        <w:rPr>
          <w:rFonts w:hint="cs"/>
          <w:rtl/>
        </w:rPr>
        <w:t xml:space="preserve"> ומעיין בטוחה שהשיר הזה נכתב </w:t>
      </w:r>
      <w:bookmarkStart w:id="28394" w:name="_ETM_Q43_210000"/>
      <w:bookmarkEnd w:id="28394"/>
      <w:r>
        <w:rPr>
          <w:rFonts w:hint="cs"/>
          <w:rtl/>
        </w:rPr>
        <w:t>עליה</w:t>
      </w:r>
      <w:r w:rsidR="008473B9">
        <w:rPr>
          <w:rFonts w:hint="cs"/>
          <w:rtl/>
        </w:rPr>
        <w:t>;</w:t>
      </w:r>
      <w:r>
        <w:rPr>
          <w:rFonts w:hint="cs"/>
          <w:rtl/>
        </w:rPr>
        <w:t xml:space="preserve"> מאושרת.</w:t>
      </w:r>
      <w:bookmarkStart w:id="28395" w:name="_ETM_Q43_211000"/>
      <w:bookmarkEnd w:id="28395"/>
      <w:r>
        <w:rPr>
          <w:rFonts w:hint="cs"/>
          <w:rtl/>
        </w:rPr>
        <w:t xml:space="preserve"> ואז ב-</w:t>
      </w:r>
      <w:r w:rsidR="008473B9">
        <w:rPr>
          <w:rFonts w:hint="cs"/>
          <w:rtl/>
        </w:rPr>
        <w:t>0</w:t>
      </w:r>
      <w:r>
        <w:rPr>
          <w:rtl/>
        </w:rPr>
        <w:t>9:30 האוטובוס מתנגש חזיתית</w:t>
      </w:r>
      <w:r>
        <w:rPr>
          <w:rFonts w:hint="cs"/>
          <w:rtl/>
        </w:rPr>
        <w:t xml:space="preserve">. </w:t>
      </w:r>
      <w:r>
        <w:rPr>
          <w:rtl/>
        </w:rPr>
        <w:t>מעיין מפסידה במשחק הגדול של החיים.</w:t>
      </w:r>
      <w:r>
        <w:rPr>
          <w:rFonts w:hint="cs"/>
          <w:rtl/>
        </w:rPr>
        <w:t xml:space="preserve"> </w:t>
      </w:r>
      <w:r>
        <w:rPr>
          <w:rtl/>
        </w:rPr>
        <w:t>מתוך 34 ילדים רק ילדה אחת נפצעה</w:t>
      </w:r>
      <w:r>
        <w:rPr>
          <w:rFonts w:hint="cs"/>
          <w:rtl/>
        </w:rPr>
        <w:t xml:space="preserve">, </w:t>
      </w:r>
      <w:r>
        <w:rPr>
          <w:rtl/>
        </w:rPr>
        <w:t>נפצעה אנושות.</w:t>
      </w:r>
      <w:r>
        <w:rPr>
          <w:rFonts w:hint="cs"/>
          <w:rtl/>
        </w:rPr>
        <w:t xml:space="preserve"> זאת מעיין שלי. </w:t>
      </w:r>
      <w:bookmarkStart w:id="28396" w:name="_ETM_Q43_253000"/>
      <w:bookmarkEnd w:id="28396"/>
      <w:r>
        <w:rPr>
          <w:rFonts w:hint="cs"/>
          <w:rtl/>
        </w:rPr>
        <w:t xml:space="preserve">היא </w:t>
      </w:r>
      <w:r>
        <w:rPr>
          <w:rtl/>
        </w:rPr>
        <w:t>מוב</w:t>
      </w:r>
      <w:r>
        <w:rPr>
          <w:rFonts w:hint="cs"/>
          <w:rtl/>
        </w:rPr>
        <w:t>ה</w:t>
      </w:r>
      <w:r>
        <w:rPr>
          <w:rtl/>
        </w:rPr>
        <w:t>לת לטיפול נמרץ</w:t>
      </w:r>
      <w:r>
        <w:rPr>
          <w:rFonts w:hint="cs"/>
          <w:rtl/>
        </w:rPr>
        <w:t xml:space="preserve">. </w:t>
      </w:r>
      <w:r>
        <w:rPr>
          <w:rtl/>
        </w:rPr>
        <w:t xml:space="preserve">הרופאים אומרים שבעוד 72 שעות </w:t>
      </w:r>
      <w:r>
        <w:rPr>
          <w:rFonts w:hint="cs"/>
          <w:rtl/>
        </w:rPr>
        <w:t xml:space="preserve">היא תמות, אני </w:t>
      </w:r>
      <w:r>
        <w:rPr>
          <w:rtl/>
        </w:rPr>
        <w:t>אצטרך להיפרד ממנה</w:t>
      </w:r>
      <w:r>
        <w:rPr>
          <w:rFonts w:hint="cs"/>
          <w:rtl/>
        </w:rPr>
        <w:t xml:space="preserve">. יום אחרי זה </w:t>
      </w:r>
      <w:bookmarkStart w:id="28397" w:name="_ETM_Q43_231000"/>
      <w:bookmarkEnd w:id="28397"/>
      <w:r>
        <w:rPr>
          <w:rFonts w:hint="cs"/>
          <w:rtl/>
        </w:rPr>
        <w:t>הם א</w:t>
      </w:r>
      <w:r>
        <w:rPr>
          <w:rtl/>
        </w:rPr>
        <w:t xml:space="preserve">ומרים </w:t>
      </w:r>
      <w:r>
        <w:rPr>
          <w:rFonts w:hint="cs"/>
          <w:rtl/>
        </w:rPr>
        <w:t xml:space="preserve">לנו </w:t>
      </w:r>
      <w:r>
        <w:rPr>
          <w:rtl/>
        </w:rPr>
        <w:t>שבעוד 48</w:t>
      </w:r>
      <w:r>
        <w:rPr>
          <w:rFonts w:hint="cs"/>
          <w:rtl/>
        </w:rPr>
        <w:t xml:space="preserve"> שעות היא הולכת לעולמה, וזה ה</w:t>
      </w:r>
      <w:bookmarkStart w:id="28398" w:name="_ETM_Q43_240000"/>
      <w:bookmarkEnd w:id="28398"/>
      <w:r>
        <w:rPr>
          <w:rFonts w:hint="cs"/>
          <w:rtl/>
        </w:rPr>
        <w:t xml:space="preserve">זמן להיפרד. יום לפני אומרים לה שזה היום האחרון. ביום </w:t>
      </w:r>
      <w:bookmarkStart w:id="28399" w:name="_ETM_Q43_239000"/>
      <w:bookmarkEnd w:id="28399"/>
      <w:r>
        <w:rPr>
          <w:rFonts w:hint="cs"/>
          <w:rtl/>
        </w:rPr>
        <w:t xml:space="preserve">האחרון לחייה, כך אמרו לנו, </w:t>
      </w:r>
      <w:r>
        <w:rPr>
          <w:rtl/>
        </w:rPr>
        <w:t>מורידים את מכונת ההנשמה</w:t>
      </w:r>
      <w:r>
        <w:rPr>
          <w:rFonts w:hint="cs"/>
          <w:rtl/>
        </w:rPr>
        <w:t>.</w:t>
      </w:r>
      <w:r>
        <w:rPr>
          <w:rtl/>
        </w:rPr>
        <w:t xml:space="preserve"> בדרך נס היא נושמת. </w:t>
      </w:r>
      <w:r>
        <w:rPr>
          <w:rFonts w:hint="cs"/>
          <w:rtl/>
        </w:rPr>
        <w:t xml:space="preserve">היא נושמת, </w:t>
      </w:r>
      <w:r>
        <w:rPr>
          <w:rtl/>
        </w:rPr>
        <w:t xml:space="preserve">אבל </w:t>
      </w:r>
      <w:r>
        <w:rPr>
          <w:rFonts w:hint="cs"/>
          <w:rtl/>
        </w:rPr>
        <w:t xml:space="preserve">היא </w:t>
      </w:r>
      <w:bookmarkStart w:id="28400" w:name="_ETM_Q43_248000"/>
      <w:bookmarkEnd w:id="28400"/>
      <w:r>
        <w:rPr>
          <w:rtl/>
        </w:rPr>
        <w:t>לא מתעוררת.</w:t>
      </w:r>
      <w:bookmarkStart w:id="28401" w:name="_ETM_Q43_250000"/>
      <w:bookmarkStart w:id="28402" w:name="_ETM_Q43_251000"/>
      <w:bookmarkEnd w:id="28401"/>
      <w:bookmarkEnd w:id="28402"/>
      <w:r>
        <w:rPr>
          <w:rFonts w:hint="cs"/>
          <w:rtl/>
        </w:rPr>
        <w:t xml:space="preserve"> </w:t>
      </w:r>
      <w:r>
        <w:rPr>
          <w:rtl/>
        </w:rPr>
        <w:t>באותו הזמן היא בלי חצי עצם של גולגולת</w:t>
      </w:r>
      <w:r w:rsidR="00711E26">
        <w:rPr>
          <w:rFonts w:hint="cs"/>
          <w:rtl/>
        </w:rPr>
        <w:t>,</w:t>
      </w:r>
      <w:r>
        <w:rPr>
          <w:rtl/>
        </w:rPr>
        <w:t xml:space="preserve"> כדי לתת לבצקות לרדת. אחרי שבועיים היא פוקחת עיניים.</w:t>
      </w:r>
      <w:r>
        <w:rPr>
          <w:rFonts w:hint="cs"/>
          <w:rtl/>
        </w:rPr>
        <w:t xml:space="preserve"> ה</w:t>
      </w:r>
      <w:r>
        <w:rPr>
          <w:rtl/>
        </w:rPr>
        <w:t xml:space="preserve">התרגשות </w:t>
      </w:r>
      <w:r>
        <w:rPr>
          <w:rFonts w:hint="cs"/>
          <w:rtl/>
        </w:rPr>
        <w:t xml:space="preserve">הייתה יותר </w:t>
      </w:r>
      <w:r>
        <w:rPr>
          <w:rtl/>
        </w:rPr>
        <w:t xml:space="preserve">מטורפת </w:t>
      </w:r>
      <w:r>
        <w:rPr>
          <w:rFonts w:hint="cs"/>
          <w:rtl/>
        </w:rPr>
        <w:t xml:space="preserve">מהיום שבו ילדתי אותה. </w:t>
      </w:r>
    </w:p>
    <w:p w:rsidR="00D81667" w:rsidRDefault="00D81667" w:rsidP="00312409">
      <w:pPr>
        <w:rPr>
          <w:rtl/>
        </w:rPr>
      </w:pPr>
      <w:bookmarkStart w:id="28403" w:name="_ETM_Q43_261000"/>
      <w:bookmarkEnd w:id="28403"/>
    </w:p>
    <w:p w:rsidR="00D81667" w:rsidRDefault="00D81667" w:rsidP="00312409">
      <w:pPr>
        <w:rPr>
          <w:rtl/>
        </w:rPr>
      </w:pPr>
      <w:r>
        <w:rPr>
          <w:rtl/>
        </w:rPr>
        <w:t xml:space="preserve">עדיין </w:t>
      </w:r>
      <w:r>
        <w:rPr>
          <w:rFonts w:hint="cs"/>
          <w:rtl/>
        </w:rPr>
        <w:t xml:space="preserve">אין </w:t>
      </w:r>
      <w:r>
        <w:rPr>
          <w:rtl/>
        </w:rPr>
        <w:t>שום מושג ל</w:t>
      </w:r>
      <w:r>
        <w:rPr>
          <w:rFonts w:hint="cs"/>
          <w:rtl/>
        </w:rPr>
        <w:t xml:space="preserve">אן </w:t>
      </w:r>
      <w:r>
        <w:rPr>
          <w:rtl/>
        </w:rPr>
        <w:t>הולכים.</w:t>
      </w:r>
      <w:r>
        <w:rPr>
          <w:rFonts w:hint="cs"/>
          <w:rtl/>
        </w:rPr>
        <w:t xml:space="preserve"> </w:t>
      </w:r>
      <w:bookmarkStart w:id="28404" w:name="_ETM_Q43_264000"/>
      <w:bookmarkEnd w:id="28404"/>
      <w:r>
        <w:rPr>
          <w:rtl/>
        </w:rPr>
        <w:t>למעיין הייתה תוכנית להיות רקדנית ודוגמנית</w:t>
      </w:r>
      <w:r>
        <w:rPr>
          <w:rFonts w:hint="cs"/>
          <w:rtl/>
        </w:rPr>
        <w:t xml:space="preserve">. אתם לא מאמינים, אבל </w:t>
      </w:r>
      <w:r>
        <w:rPr>
          <w:rtl/>
        </w:rPr>
        <w:t xml:space="preserve">היא דומה </w:t>
      </w:r>
      <w:r>
        <w:rPr>
          <w:rFonts w:hint="cs"/>
          <w:rtl/>
        </w:rPr>
        <w:t xml:space="preserve">שתי טיפות עין </w:t>
      </w:r>
      <w:r>
        <w:rPr>
          <w:rtl/>
        </w:rPr>
        <w:t>לגל גדות</w:t>
      </w:r>
      <w:r>
        <w:rPr>
          <w:rFonts w:hint="cs"/>
          <w:rtl/>
        </w:rPr>
        <w:t>.</w:t>
      </w:r>
      <w:r>
        <w:rPr>
          <w:rtl/>
        </w:rPr>
        <w:t xml:space="preserve"> ת</w:t>
      </w:r>
      <w:r>
        <w:rPr>
          <w:rFonts w:hint="cs"/>
          <w:rtl/>
        </w:rPr>
        <w:t>ו</w:t>
      </w:r>
      <w:r>
        <w:rPr>
          <w:rtl/>
        </w:rPr>
        <w:t>כניות</w:t>
      </w:r>
      <w:r>
        <w:rPr>
          <w:rFonts w:hint="cs"/>
          <w:rtl/>
        </w:rPr>
        <w:t xml:space="preserve"> לחוד, </w:t>
      </w:r>
      <w:bookmarkStart w:id="28405" w:name="_ETM_Q43_271000"/>
      <w:bookmarkEnd w:id="28405"/>
      <w:r>
        <w:rPr>
          <w:rtl/>
        </w:rPr>
        <w:t>מציאות לחוד.</w:t>
      </w:r>
      <w:r>
        <w:rPr>
          <w:rFonts w:hint="cs"/>
          <w:rtl/>
        </w:rPr>
        <w:t xml:space="preserve"> </w:t>
      </w:r>
      <w:bookmarkStart w:id="28406" w:name="_ETM_Q43_262000"/>
      <w:bookmarkEnd w:id="28406"/>
      <w:r>
        <w:rPr>
          <w:rtl/>
        </w:rPr>
        <w:t>היום מעיין סיעודית</w:t>
      </w:r>
      <w:r>
        <w:rPr>
          <w:rFonts w:hint="cs"/>
          <w:rtl/>
        </w:rPr>
        <w:t xml:space="preserve">. </w:t>
      </w:r>
      <w:r>
        <w:rPr>
          <w:rtl/>
        </w:rPr>
        <w:t>היא לא אוכלת</w:t>
      </w:r>
      <w:r>
        <w:rPr>
          <w:rFonts w:hint="cs"/>
          <w:rtl/>
        </w:rPr>
        <w:t xml:space="preserve">. </w:t>
      </w:r>
      <w:r>
        <w:rPr>
          <w:rtl/>
        </w:rPr>
        <w:t>היא לא שולטת בצרכים שלה</w:t>
      </w:r>
      <w:r>
        <w:rPr>
          <w:rFonts w:hint="cs"/>
          <w:rtl/>
        </w:rPr>
        <w:t>.</w:t>
      </w:r>
      <w:r>
        <w:rPr>
          <w:rtl/>
        </w:rPr>
        <w:t xml:space="preserve"> היא לא מדברת</w:t>
      </w:r>
      <w:r>
        <w:rPr>
          <w:rFonts w:hint="cs"/>
          <w:rtl/>
        </w:rPr>
        <w:t xml:space="preserve">. היא </w:t>
      </w:r>
      <w:r>
        <w:rPr>
          <w:rtl/>
        </w:rPr>
        <w:t>בקושי רואה</w:t>
      </w:r>
      <w:r>
        <w:rPr>
          <w:rFonts w:hint="cs"/>
          <w:rtl/>
        </w:rPr>
        <w:t>. חצי ה</w:t>
      </w:r>
      <w:r>
        <w:rPr>
          <w:rtl/>
        </w:rPr>
        <w:t xml:space="preserve">גוף </w:t>
      </w:r>
      <w:r>
        <w:rPr>
          <w:rFonts w:hint="cs"/>
          <w:rtl/>
        </w:rPr>
        <w:t xml:space="preserve">שלה </w:t>
      </w:r>
      <w:r>
        <w:rPr>
          <w:rtl/>
        </w:rPr>
        <w:t>משותק</w:t>
      </w:r>
      <w:r>
        <w:rPr>
          <w:rFonts w:hint="cs"/>
          <w:rtl/>
        </w:rPr>
        <w:t xml:space="preserve">. </w:t>
      </w:r>
      <w:bookmarkStart w:id="28407" w:name="_ETM_Q43_282000"/>
      <w:bookmarkEnd w:id="28407"/>
      <w:r>
        <w:rPr>
          <w:rFonts w:hint="cs"/>
          <w:rtl/>
        </w:rPr>
        <w:t>היא ל</w:t>
      </w:r>
      <w:r>
        <w:rPr>
          <w:rtl/>
        </w:rPr>
        <w:t>א הולכת</w:t>
      </w:r>
      <w:r>
        <w:rPr>
          <w:rFonts w:hint="cs"/>
          <w:rtl/>
        </w:rPr>
        <w:t xml:space="preserve">. היא </w:t>
      </w:r>
      <w:r>
        <w:rPr>
          <w:rtl/>
        </w:rPr>
        <w:t>לא מתקשרת</w:t>
      </w:r>
      <w:r>
        <w:rPr>
          <w:rFonts w:hint="cs"/>
          <w:rtl/>
        </w:rPr>
        <w:t>.</w:t>
      </w:r>
      <w:bookmarkStart w:id="28408" w:name="_ETM_Q43_284000"/>
      <w:bookmarkEnd w:id="28408"/>
      <w:r>
        <w:rPr>
          <w:rFonts w:hint="cs"/>
          <w:rtl/>
        </w:rPr>
        <w:t xml:space="preserve"> </w:t>
      </w:r>
      <w:r>
        <w:rPr>
          <w:rtl/>
        </w:rPr>
        <w:t>וכל זה למה?</w:t>
      </w:r>
      <w:r>
        <w:rPr>
          <w:rFonts w:hint="cs"/>
          <w:rtl/>
        </w:rPr>
        <w:t xml:space="preserve"> </w:t>
      </w:r>
      <w:r>
        <w:rPr>
          <w:rtl/>
        </w:rPr>
        <w:t>כ</w:t>
      </w:r>
      <w:r>
        <w:rPr>
          <w:rFonts w:hint="cs"/>
          <w:rtl/>
        </w:rPr>
        <w:t>י</w:t>
      </w:r>
      <w:r>
        <w:rPr>
          <w:rtl/>
        </w:rPr>
        <w:t xml:space="preserve"> נהג אוטובוס לא שמר מרחק</w:t>
      </w:r>
      <w:r>
        <w:rPr>
          <w:rFonts w:hint="cs"/>
          <w:rtl/>
        </w:rPr>
        <w:t xml:space="preserve">? מה אמר עורך הדין </w:t>
      </w:r>
      <w:bookmarkStart w:id="28409" w:name="_ETM_Q43_286000"/>
      <w:bookmarkEnd w:id="28409"/>
      <w:r>
        <w:rPr>
          <w:rFonts w:hint="cs"/>
          <w:rtl/>
        </w:rPr>
        <w:t xml:space="preserve">שלו? </w:t>
      </w:r>
      <w:r>
        <w:rPr>
          <w:rtl/>
        </w:rPr>
        <w:t xml:space="preserve">רק </w:t>
      </w:r>
      <w:r>
        <w:rPr>
          <w:rFonts w:hint="cs"/>
          <w:rtl/>
        </w:rPr>
        <w:t>חצ</w:t>
      </w:r>
      <w:r>
        <w:rPr>
          <w:rtl/>
        </w:rPr>
        <w:t>י מטר</w:t>
      </w:r>
      <w:r>
        <w:rPr>
          <w:rFonts w:hint="cs"/>
          <w:rtl/>
        </w:rPr>
        <w:t xml:space="preserve"> הבדל, מה קרה? </w:t>
      </w:r>
      <w:r>
        <w:rPr>
          <w:rtl/>
        </w:rPr>
        <w:t>חצי מטר שלקח חיים שלמים</w:t>
      </w:r>
      <w:r>
        <w:rPr>
          <w:rFonts w:hint="cs"/>
          <w:rtl/>
        </w:rPr>
        <w:t>,</w:t>
      </w:r>
      <w:r>
        <w:rPr>
          <w:rtl/>
        </w:rPr>
        <w:t xml:space="preserve"> הרס משפחה שלמה.</w:t>
      </w:r>
      <w:r>
        <w:rPr>
          <w:rFonts w:hint="cs"/>
          <w:rtl/>
        </w:rPr>
        <w:t xml:space="preserve"> </w:t>
      </w:r>
    </w:p>
    <w:p w:rsidR="00D81667" w:rsidRDefault="00D81667" w:rsidP="00312409">
      <w:pPr>
        <w:rPr>
          <w:rtl/>
        </w:rPr>
      </w:pPr>
    </w:p>
    <w:p w:rsidR="00D81667" w:rsidRDefault="00D81667" w:rsidP="00711E26">
      <w:pPr>
        <w:rPr>
          <w:rtl/>
        </w:rPr>
      </w:pPr>
      <w:bookmarkStart w:id="28410" w:name="_ETM_Q43_294000"/>
      <w:bookmarkEnd w:id="28410"/>
      <w:r>
        <w:rPr>
          <w:rtl/>
        </w:rPr>
        <w:t>אתמול היו טיעונים לעונש</w:t>
      </w:r>
      <w:r>
        <w:rPr>
          <w:rFonts w:hint="cs"/>
          <w:rtl/>
        </w:rPr>
        <w:t>. הייתי בבית המשפט</w:t>
      </w:r>
      <w:bookmarkStart w:id="28411" w:name="_ETM_Q43_298000"/>
      <w:bookmarkEnd w:id="28411"/>
      <w:r>
        <w:rPr>
          <w:rFonts w:hint="cs"/>
          <w:rtl/>
        </w:rPr>
        <w:t xml:space="preserve"> </w:t>
      </w:r>
      <w:r>
        <w:rPr>
          <w:rtl/>
        </w:rPr>
        <w:t>רק אתמול</w:t>
      </w:r>
      <w:r>
        <w:rPr>
          <w:rFonts w:hint="cs"/>
          <w:rtl/>
        </w:rPr>
        <w:t>.</w:t>
      </w:r>
      <w:r>
        <w:rPr>
          <w:rtl/>
        </w:rPr>
        <w:t xml:space="preserve"> שנתיים וחודשיים מיום התאונה</w:t>
      </w:r>
      <w:r>
        <w:rPr>
          <w:rFonts w:hint="cs"/>
          <w:rtl/>
        </w:rPr>
        <w:t xml:space="preserve"> – ורק אתמול הגיעו טיעונים לעונש. </w:t>
      </w:r>
      <w:r>
        <w:rPr>
          <w:rtl/>
        </w:rPr>
        <w:t>הגעתי למשפט</w:t>
      </w:r>
      <w:r>
        <w:rPr>
          <w:rFonts w:hint="cs"/>
          <w:rtl/>
        </w:rPr>
        <w:t xml:space="preserve"> </w:t>
      </w:r>
      <w:r>
        <w:rPr>
          <w:rtl/>
        </w:rPr>
        <w:t>לא כ</w:t>
      </w:r>
      <w:r>
        <w:rPr>
          <w:rFonts w:hint="cs"/>
          <w:rtl/>
        </w:rPr>
        <w:t>י</w:t>
      </w:r>
      <w:r>
        <w:rPr>
          <w:rtl/>
        </w:rPr>
        <w:t xml:space="preserve"> זה יועיל לבת שלי</w:t>
      </w:r>
      <w:r>
        <w:rPr>
          <w:rFonts w:hint="cs"/>
          <w:rtl/>
        </w:rPr>
        <w:t>;</w:t>
      </w:r>
      <w:r>
        <w:rPr>
          <w:rtl/>
        </w:rPr>
        <w:t xml:space="preserve"> הגעתי כדי לנסות להציל חיים של אנשים אחרים.</w:t>
      </w:r>
      <w:r>
        <w:rPr>
          <w:rFonts w:hint="cs"/>
          <w:rtl/>
        </w:rPr>
        <w:t xml:space="preserve"> התחננתי לשופט. לא </w:t>
      </w:r>
      <w:r>
        <w:rPr>
          <w:rtl/>
        </w:rPr>
        <w:t xml:space="preserve">היה לי פשוט לראות </w:t>
      </w:r>
      <w:r>
        <w:rPr>
          <w:rFonts w:hint="cs"/>
          <w:rtl/>
        </w:rPr>
        <w:t xml:space="preserve">שם </w:t>
      </w:r>
      <w:r>
        <w:rPr>
          <w:rtl/>
        </w:rPr>
        <w:t>את הנהג הרוצח.</w:t>
      </w:r>
      <w:r>
        <w:rPr>
          <w:rFonts w:hint="cs"/>
          <w:rtl/>
        </w:rPr>
        <w:t xml:space="preserve"> </w:t>
      </w:r>
      <w:r>
        <w:rPr>
          <w:rtl/>
        </w:rPr>
        <w:t>רציתי להקיא כל הדיון</w:t>
      </w:r>
      <w:r>
        <w:rPr>
          <w:rFonts w:hint="cs"/>
          <w:rtl/>
        </w:rPr>
        <w:t xml:space="preserve"> </w:t>
      </w:r>
      <w:r>
        <w:rPr>
          <w:rtl/>
        </w:rPr>
        <w:t>–</w:t>
      </w:r>
      <w:bookmarkStart w:id="28412" w:name="_ETM_Q43_314000"/>
      <w:bookmarkEnd w:id="28412"/>
      <w:r>
        <w:rPr>
          <w:rFonts w:hint="cs"/>
          <w:rtl/>
        </w:rPr>
        <w:t xml:space="preserve"> תקשיבו, אימא, </w:t>
      </w:r>
      <w:bookmarkStart w:id="28413" w:name="_ETM_Q43_317000"/>
      <w:bookmarkEnd w:id="28413"/>
      <w:r>
        <w:rPr>
          <w:rFonts w:hint="cs"/>
          <w:rtl/>
        </w:rPr>
        <w:t xml:space="preserve">מולה יושב מי שעשה את זה לבת שלה </w:t>
      </w:r>
      <w:r>
        <w:rPr>
          <w:rtl/>
        </w:rPr>
        <w:t>–</w:t>
      </w:r>
      <w:r>
        <w:rPr>
          <w:rFonts w:hint="cs"/>
          <w:rtl/>
        </w:rPr>
        <w:t xml:space="preserve"> </w:t>
      </w:r>
      <w:r>
        <w:rPr>
          <w:rtl/>
        </w:rPr>
        <w:t>אבל החזקתי את עצמי רק כדי שאף א</w:t>
      </w:r>
      <w:r>
        <w:rPr>
          <w:rFonts w:hint="cs"/>
          <w:rtl/>
        </w:rPr>
        <w:t>י</w:t>
      </w:r>
      <w:r>
        <w:rPr>
          <w:rtl/>
        </w:rPr>
        <w:t>מא לא תעבור את מה שאני עוברת.</w:t>
      </w:r>
      <w:r w:rsidR="00711E26">
        <w:rPr>
          <w:rFonts w:hint="cs"/>
          <w:rtl/>
        </w:rPr>
        <w:t xml:space="preserve"> </w:t>
      </w:r>
      <w:bookmarkStart w:id="28414" w:name="_ETM_Q43_327000"/>
      <w:bookmarkEnd w:id="28414"/>
      <w:r>
        <w:rPr>
          <w:rtl/>
        </w:rPr>
        <w:t>ואתם יודעים מה גיליתי</w:t>
      </w:r>
      <w:r>
        <w:rPr>
          <w:rFonts w:hint="cs"/>
          <w:rtl/>
        </w:rPr>
        <w:t xml:space="preserve"> במהלך הדיון? </w:t>
      </w:r>
      <w:r>
        <w:rPr>
          <w:rtl/>
        </w:rPr>
        <w:t xml:space="preserve">שהבן אדם על הכביש וחברת הסעה עדיין </w:t>
      </w:r>
      <w:r>
        <w:rPr>
          <w:rFonts w:hint="cs"/>
          <w:rtl/>
        </w:rPr>
        <w:t xml:space="preserve">משתמשת בו, </w:t>
      </w:r>
      <w:bookmarkStart w:id="28415" w:name="_ETM_Q43_330000"/>
      <w:bookmarkEnd w:id="28415"/>
      <w:r>
        <w:rPr>
          <w:rtl/>
        </w:rPr>
        <w:t>מעסיקה אותו, אפילו הביאו מכתב יושר שהוא נהג נפלא.</w:t>
      </w:r>
      <w:r>
        <w:rPr>
          <w:rFonts w:hint="cs"/>
          <w:rtl/>
        </w:rPr>
        <w:t xml:space="preserve"> </w:t>
      </w:r>
      <w:r>
        <w:rPr>
          <w:rtl/>
        </w:rPr>
        <w:t>אתם יודעים מה עוד גיליתי?</w:t>
      </w:r>
      <w:r>
        <w:rPr>
          <w:rFonts w:hint="cs"/>
          <w:rtl/>
        </w:rPr>
        <w:t xml:space="preserve"> אותו נהג נפלא</w:t>
      </w:r>
      <w:r w:rsidR="00711E26">
        <w:rPr>
          <w:rFonts w:hint="cs"/>
          <w:rtl/>
        </w:rPr>
        <w:t>,</w:t>
      </w:r>
      <w:r>
        <w:rPr>
          <w:rFonts w:hint="cs"/>
          <w:rtl/>
        </w:rPr>
        <w:t xml:space="preserve"> שעשה את מה שעשה </w:t>
      </w:r>
      <w:bookmarkStart w:id="28416" w:name="_ETM_Q43_341000"/>
      <w:bookmarkEnd w:id="28416"/>
      <w:r>
        <w:rPr>
          <w:rFonts w:hint="cs"/>
          <w:rtl/>
        </w:rPr>
        <w:t>לבת שלי כבר</w:t>
      </w:r>
      <w:r>
        <w:rPr>
          <w:rtl/>
        </w:rPr>
        <w:t xml:space="preserve"> היה עם עבר של 22 עבירות תנועה.</w:t>
      </w:r>
      <w:r>
        <w:rPr>
          <w:rFonts w:hint="cs"/>
          <w:rtl/>
        </w:rPr>
        <w:t xml:space="preserve"> </w:t>
      </w:r>
      <w:r>
        <w:rPr>
          <w:rtl/>
        </w:rPr>
        <w:t>ואני שואלת</w:t>
      </w:r>
      <w:r>
        <w:rPr>
          <w:rFonts w:hint="cs"/>
          <w:rtl/>
        </w:rPr>
        <w:t xml:space="preserve">: </w:t>
      </w:r>
      <w:r>
        <w:rPr>
          <w:rtl/>
        </w:rPr>
        <w:t>איך נותנים לו</w:t>
      </w:r>
      <w:r>
        <w:rPr>
          <w:rFonts w:hint="cs"/>
          <w:rtl/>
        </w:rPr>
        <w:t xml:space="preserve">, לנהג הזה, </w:t>
      </w:r>
      <w:r>
        <w:rPr>
          <w:rtl/>
        </w:rPr>
        <w:t>לנהוג בחברת הסעות</w:t>
      </w:r>
      <w:r>
        <w:rPr>
          <w:rFonts w:hint="cs"/>
          <w:rtl/>
        </w:rPr>
        <w:t>,</w:t>
      </w:r>
      <w:r>
        <w:rPr>
          <w:rtl/>
        </w:rPr>
        <w:t xml:space="preserve"> ועוד הסעות של ילדים? </w:t>
      </w:r>
      <w:r>
        <w:rPr>
          <w:rFonts w:hint="cs"/>
          <w:rtl/>
        </w:rPr>
        <w:t xml:space="preserve">תגיד </w:t>
      </w:r>
      <w:bookmarkStart w:id="28417" w:name="_ETM_Q43_346000"/>
      <w:bookmarkEnd w:id="28417"/>
      <w:r>
        <w:rPr>
          <w:rFonts w:hint="cs"/>
          <w:rtl/>
        </w:rPr>
        <w:t>לחברי הכנסת שזה יכול להיות כל ילד של כל אחת ואח</w:t>
      </w:r>
      <w:bookmarkStart w:id="28418" w:name="_ETM_Q43_353000"/>
      <w:bookmarkEnd w:id="28418"/>
      <w:r>
        <w:rPr>
          <w:rFonts w:hint="cs"/>
          <w:rtl/>
        </w:rPr>
        <w:t xml:space="preserve">ד מכם. הייתם רוצים שזה מי שיסיע אותם? </w:t>
      </w:r>
      <w:r>
        <w:rPr>
          <w:rtl/>
        </w:rPr>
        <w:t>לא כל מי שיש לו רישיון יכול להסיע 40 ילדים</w:t>
      </w:r>
      <w:r>
        <w:rPr>
          <w:rFonts w:hint="cs"/>
          <w:rtl/>
        </w:rPr>
        <w:t>.</w:t>
      </w:r>
      <w:bookmarkStart w:id="28419" w:name="_ETM_Q43_361000"/>
      <w:bookmarkStart w:id="28420" w:name="_ETM_Q43_362000"/>
      <w:bookmarkEnd w:id="28419"/>
      <w:bookmarkEnd w:id="28420"/>
      <w:r w:rsidR="00711E26">
        <w:rPr>
          <w:rFonts w:hint="cs"/>
          <w:rtl/>
        </w:rPr>
        <w:t xml:space="preserve"> </w:t>
      </w:r>
      <w:r>
        <w:rPr>
          <w:rtl/>
        </w:rPr>
        <w:t>אתם יודעים מה עוד גיליתי?</w:t>
      </w:r>
      <w:r>
        <w:rPr>
          <w:rFonts w:hint="cs"/>
          <w:rtl/>
        </w:rPr>
        <w:t xml:space="preserve"> </w:t>
      </w:r>
      <w:r>
        <w:rPr>
          <w:rtl/>
        </w:rPr>
        <w:t>שאחרי שכמעט הרג את הבת שלי, שניצלה רק בידי שמיים</w:t>
      </w:r>
      <w:r>
        <w:rPr>
          <w:rFonts w:hint="cs"/>
          <w:rtl/>
        </w:rPr>
        <w:t xml:space="preserve"> אבל </w:t>
      </w:r>
      <w:bookmarkStart w:id="28421" w:name="_ETM_Q43_363000"/>
      <w:bookmarkEnd w:id="28421"/>
      <w:r>
        <w:rPr>
          <w:rFonts w:hint="cs"/>
          <w:rtl/>
        </w:rPr>
        <w:t xml:space="preserve">היא חצי בן אדם – הוא המשיך לנסוע, עשה עוד </w:t>
      </w:r>
      <w:bookmarkStart w:id="28422" w:name="_ETM_Q43_366000"/>
      <w:bookmarkEnd w:id="28422"/>
      <w:r>
        <w:rPr>
          <w:rFonts w:hint="cs"/>
          <w:rtl/>
        </w:rPr>
        <w:t xml:space="preserve">עבירות תנועה, נסע </w:t>
      </w:r>
      <w:r>
        <w:rPr>
          <w:rtl/>
        </w:rPr>
        <w:t>באור אדום</w:t>
      </w:r>
      <w:r>
        <w:rPr>
          <w:rFonts w:hint="cs"/>
          <w:rtl/>
        </w:rPr>
        <w:t xml:space="preserve">, </w:t>
      </w:r>
      <w:r>
        <w:rPr>
          <w:rtl/>
        </w:rPr>
        <w:t xml:space="preserve">וסיכן </w:t>
      </w:r>
      <w:r>
        <w:rPr>
          <w:rFonts w:hint="cs"/>
          <w:rtl/>
        </w:rPr>
        <w:t>עוד המון א</w:t>
      </w:r>
      <w:r>
        <w:rPr>
          <w:rtl/>
        </w:rPr>
        <w:t>נשים</w:t>
      </w:r>
      <w:r>
        <w:rPr>
          <w:rFonts w:hint="cs"/>
          <w:rtl/>
        </w:rPr>
        <w:t>.</w:t>
      </w:r>
      <w:bookmarkStart w:id="28423" w:name="_ETM_Q43_371000"/>
      <w:bookmarkEnd w:id="28423"/>
      <w:r>
        <w:rPr>
          <w:rFonts w:hint="cs"/>
          <w:rtl/>
        </w:rPr>
        <w:t xml:space="preserve"> אבל </w:t>
      </w:r>
      <w:r>
        <w:rPr>
          <w:rtl/>
        </w:rPr>
        <w:t>הוא לא הבעיה</w:t>
      </w:r>
      <w:r>
        <w:rPr>
          <w:rFonts w:hint="cs"/>
          <w:rtl/>
        </w:rPr>
        <w:t>, יש המון</w:t>
      </w:r>
      <w:bookmarkStart w:id="28424" w:name="_ETM_Q43_373000"/>
      <w:bookmarkEnd w:id="28424"/>
      <w:r>
        <w:rPr>
          <w:rFonts w:hint="cs"/>
          <w:rtl/>
        </w:rPr>
        <w:t xml:space="preserve"> כאלה; איפה החוק? איפה האכיפה? </w:t>
      </w:r>
      <w:r>
        <w:rPr>
          <w:rtl/>
        </w:rPr>
        <w:t xml:space="preserve">הבן אדם </w:t>
      </w:r>
      <w:r>
        <w:rPr>
          <w:rFonts w:hint="cs"/>
          <w:rtl/>
        </w:rPr>
        <w:t xml:space="preserve">הזה </w:t>
      </w:r>
      <w:r>
        <w:rPr>
          <w:rtl/>
        </w:rPr>
        <w:t>היה צריך לרדת מהכביש ב</w:t>
      </w:r>
      <w:r>
        <w:rPr>
          <w:rFonts w:hint="cs"/>
          <w:rtl/>
        </w:rPr>
        <w:t>-3</w:t>
      </w:r>
      <w:r>
        <w:rPr>
          <w:rtl/>
        </w:rPr>
        <w:t xml:space="preserve"> </w:t>
      </w:r>
      <w:r>
        <w:rPr>
          <w:rFonts w:hint="cs"/>
          <w:rtl/>
        </w:rPr>
        <w:t>ב</w:t>
      </w:r>
      <w:r>
        <w:rPr>
          <w:rtl/>
        </w:rPr>
        <w:t>ינואר</w:t>
      </w:r>
      <w:r>
        <w:rPr>
          <w:rFonts w:hint="cs"/>
          <w:rtl/>
        </w:rPr>
        <w:t xml:space="preserve">, אחרי מה </w:t>
      </w:r>
      <w:bookmarkStart w:id="28425" w:name="_ETM_Q43_382000"/>
      <w:bookmarkEnd w:id="28425"/>
      <w:r>
        <w:rPr>
          <w:rFonts w:hint="cs"/>
          <w:rtl/>
        </w:rPr>
        <w:t xml:space="preserve">שהוא עשה לבת שלי, </w:t>
      </w:r>
      <w:r>
        <w:rPr>
          <w:rtl/>
        </w:rPr>
        <w:t xml:space="preserve">שלא לדבר על </w:t>
      </w:r>
      <w:r>
        <w:rPr>
          <w:rFonts w:hint="cs"/>
          <w:rtl/>
        </w:rPr>
        <w:t xml:space="preserve">להמשיך </w:t>
      </w:r>
      <w:r>
        <w:rPr>
          <w:rtl/>
        </w:rPr>
        <w:t>להסיע ילדים</w:t>
      </w:r>
      <w:r>
        <w:rPr>
          <w:rFonts w:hint="cs"/>
          <w:rtl/>
        </w:rPr>
        <w:t>.</w:t>
      </w:r>
    </w:p>
    <w:p w:rsidR="00D81667" w:rsidRDefault="00D81667" w:rsidP="00312409">
      <w:pPr>
        <w:rPr>
          <w:rtl/>
        </w:rPr>
      </w:pPr>
    </w:p>
    <w:p w:rsidR="00D81667" w:rsidRDefault="00D81667" w:rsidP="00711E26">
      <w:pPr>
        <w:rPr>
          <w:rtl/>
        </w:rPr>
      </w:pPr>
      <w:bookmarkStart w:id="28426" w:name="_ETM_Q43_387000"/>
      <w:bookmarkEnd w:id="28426"/>
      <w:r>
        <w:rPr>
          <w:rFonts w:hint="cs"/>
          <w:rtl/>
        </w:rPr>
        <w:t xml:space="preserve">אני </w:t>
      </w:r>
      <w:r>
        <w:rPr>
          <w:rtl/>
        </w:rPr>
        <w:t>אסכם</w:t>
      </w:r>
      <w:r>
        <w:rPr>
          <w:rFonts w:hint="cs"/>
          <w:rtl/>
        </w:rPr>
        <w:t xml:space="preserve">: </w:t>
      </w:r>
      <w:r>
        <w:rPr>
          <w:rtl/>
        </w:rPr>
        <w:t>נהג אוטובוס גרם לתאונה קטלנית א</w:t>
      </w:r>
      <w:r>
        <w:rPr>
          <w:rFonts w:hint="cs"/>
          <w:rtl/>
        </w:rPr>
        <w:t>ח</w:t>
      </w:r>
      <w:r>
        <w:rPr>
          <w:rtl/>
        </w:rPr>
        <w:t>רי שביצע 22 עב</w:t>
      </w:r>
      <w:r>
        <w:rPr>
          <w:rFonts w:hint="cs"/>
          <w:rtl/>
        </w:rPr>
        <w:t>י</w:t>
      </w:r>
      <w:r>
        <w:rPr>
          <w:rtl/>
        </w:rPr>
        <w:t>רות תנועה</w:t>
      </w:r>
      <w:r>
        <w:rPr>
          <w:rFonts w:hint="cs"/>
          <w:rtl/>
        </w:rPr>
        <w:t xml:space="preserve">. </w:t>
      </w:r>
      <w:bookmarkStart w:id="28427" w:name="_ETM_Q43_391000"/>
      <w:bookmarkEnd w:id="28427"/>
      <w:r>
        <w:rPr>
          <w:rtl/>
        </w:rPr>
        <w:t>עדיין בכביש</w:t>
      </w:r>
      <w:r>
        <w:rPr>
          <w:rFonts w:hint="cs"/>
          <w:rtl/>
        </w:rPr>
        <w:t>,</w:t>
      </w:r>
      <w:r>
        <w:rPr>
          <w:rtl/>
        </w:rPr>
        <w:t xml:space="preserve"> מסיע אולי את הילדים שלכם</w:t>
      </w:r>
      <w:r>
        <w:rPr>
          <w:rFonts w:hint="cs"/>
          <w:rtl/>
        </w:rPr>
        <w:t xml:space="preserve">. </w:t>
      </w:r>
      <w:r>
        <w:rPr>
          <w:rtl/>
        </w:rPr>
        <w:t>עושה עבירות תנועה</w:t>
      </w:r>
      <w:r>
        <w:rPr>
          <w:rFonts w:hint="cs"/>
          <w:rtl/>
        </w:rPr>
        <w:t xml:space="preserve"> ו</w:t>
      </w:r>
      <w:r>
        <w:rPr>
          <w:rtl/>
        </w:rPr>
        <w:t>עדיין בכביש</w:t>
      </w:r>
      <w:r>
        <w:rPr>
          <w:rFonts w:hint="cs"/>
          <w:rtl/>
        </w:rPr>
        <w:t>.</w:t>
      </w:r>
      <w:r>
        <w:rPr>
          <w:rtl/>
        </w:rPr>
        <w:t xml:space="preserve"> לא מאחורי סורג ובריח</w:t>
      </w:r>
      <w:r>
        <w:rPr>
          <w:rFonts w:hint="cs"/>
          <w:rtl/>
        </w:rPr>
        <w:t xml:space="preserve"> – אלא עדיין בכביש.</w:t>
      </w:r>
      <w:r>
        <w:rPr>
          <w:rtl/>
        </w:rPr>
        <w:t xml:space="preserve"> אנחנו לא שבעי אסונו</w:t>
      </w:r>
      <w:r>
        <w:rPr>
          <w:rFonts w:hint="cs"/>
          <w:rtl/>
        </w:rPr>
        <w:t xml:space="preserve">ת? יש יותר דם </w:t>
      </w:r>
      <w:bookmarkStart w:id="28428" w:name="_ETM_Q43_403000"/>
      <w:bookmarkEnd w:id="28428"/>
      <w:r>
        <w:rPr>
          <w:rtl/>
        </w:rPr>
        <w:t>על הקיר</w:t>
      </w:r>
      <w:r>
        <w:rPr>
          <w:rFonts w:hint="cs"/>
          <w:rtl/>
        </w:rPr>
        <w:t xml:space="preserve"> מהדבר הזה?</w:t>
      </w:r>
      <w:bookmarkStart w:id="28429" w:name="_ETM_Q43_407000"/>
      <w:bookmarkEnd w:id="28429"/>
      <w:r w:rsidR="00711E26">
        <w:rPr>
          <w:rFonts w:hint="cs"/>
          <w:rtl/>
        </w:rPr>
        <w:t xml:space="preserve"> </w:t>
      </w:r>
      <w:r>
        <w:rPr>
          <w:rtl/>
        </w:rPr>
        <w:t>לא כל מי שיש לו רישיון ראוי להיות נהג אוטובוס</w:t>
      </w:r>
      <w:r>
        <w:rPr>
          <w:rFonts w:hint="cs"/>
          <w:rtl/>
        </w:rPr>
        <w:t>.</w:t>
      </w:r>
      <w:r>
        <w:rPr>
          <w:rtl/>
        </w:rPr>
        <w:t xml:space="preserve"> רק אתמול </w:t>
      </w:r>
      <w:r>
        <w:rPr>
          <w:rFonts w:hint="cs"/>
          <w:rtl/>
        </w:rPr>
        <w:t xml:space="preserve">נהג </w:t>
      </w:r>
      <w:r>
        <w:rPr>
          <w:rtl/>
        </w:rPr>
        <w:t>נרדם</w:t>
      </w:r>
      <w:r>
        <w:rPr>
          <w:rFonts w:hint="cs"/>
          <w:rtl/>
        </w:rPr>
        <w:t xml:space="preserve">, וילד </w:t>
      </w:r>
      <w:r>
        <w:rPr>
          <w:rtl/>
        </w:rPr>
        <w:t>נה</w:t>
      </w:r>
      <w:r>
        <w:rPr>
          <w:rFonts w:hint="cs"/>
          <w:rtl/>
        </w:rPr>
        <w:t>ר</w:t>
      </w:r>
      <w:r>
        <w:rPr>
          <w:rtl/>
        </w:rPr>
        <w:t>ג</w:t>
      </w:r>
      <w:r>
        <w:rPr>
          <w:rFonts w:hint="cs"/>
          <w:rtl/>
        </w:rPr>
        <w:t xml:space="preserve">. </w:t>
      </w:r>
      <w:r>
        <w:rPr>
          <w:rtl/>
        </w:rPr>
        <w:t xml:space="preserve">אם לא תהיה ענישה </w:t>
      </w:r>
      <w:r>
        <w:rPr>
          <w:rFonts w:hint="cs"/>
          <w:rtl/>
        </w:rPr>
        <w:t>ח</w:t>
      </w:r>
      <w:r>
        <w:rPr>
          <w:rtl/>
        </w:rPr>
        <w:t>מורה</w:t>
      </w:r>
      <w:r>
        <w:rPr>
          <w:rFonts w:hint="cs"/>
          <w:rtl/>
        </w:rPr>
        <w:t>, אכיפה חמורה,</w:t>
      </w:r>
      <w:bookmarkStart w:id="28430" w:name="_ETM_Q43_415000"/>
      <w:bookmarkEnd w:id="28430"/>
      <w:r>
        <w:rPr>
          <w:rtl/>
        </w:rPr>
        <w:t xml:space="preserve"> פיקוח </w:t>
      </w:r>
      <w:r>
        <w:rPr>
          <w:rFonts w:hint="cs"/>
          <w:rtl/>
        </w:rPr>
        <w:t>חמור – ה</w:t>
      </w:r>
      <w:r>
        <w:rPr>
          <w:rtl/>
        </w:rPr>
        <w:t>נושא הזה</w:t>
      </w:r>
      <w:r>
        <w:rPr>
          <w:rFonts w:hint="cs"/>
          <w:rtl/>
        </w:rPr>
        <w:t xml:space="preserve"> </w:t>
      </w:r>
      <w:bookmarkStart w:id="28431" w:name="_ETM_Q43_414000"/>
      <w:bookmarkEnd w:id="28431"/>
      <w:r>
        <w:rPr>
          <w:rFonts w:hint="cs"/>
          <w:rtl/>
        </w:rPr>
        <w:t xml:space="preserve">יימשך, </w:t>
      </w:r>
      <w:r>
        <w:rPr>
          <w:rtl/>
        </w:rPr>
        <w:t xml:space="preserve">נאבד עוד ועוד </w:t>
      </w:r>
      <w:r>
        <w:rPr>
          <w:rFonts w:hint="cs"/>
          <w:rtl/>
        </w:rPr>
        <w:t xml:space="preserve">ילדים, שימותו סתם. </w:t>
      </w:r>
    </w:p>
    <w:p w:rsidR="00D81667" w:rsidRPr="00947D03" w:rsidRDefault="00D81667" w:rsidP="00312409">
      <w:pPr>
        <w:rPr>
          <w:rtl/>
        </w:rPr>
      </w:pPr>
      <w:bookmarkStart w:id="28432" w:name="_ETM_Q43_421000"/>
      <w:bookmarkEnd w:id="28432"/>
    </w:p>
    <w:p w:rsidR="00D81667" w:rsidRDefault="00D81667" w:rsidP="00312409">
      <w:pPr>
        <w:rPr>
          <w:rtl/>
        </w:rPr>
      </w:pPr>
      <w:r>
        <w:rPr>
          <w:rtl/>
        </w:rPr>
        <w:t>אז אני אסתר</w:t>
      </w:r>
      <w:r>
        <w:rPr>
          <w:rFonts w:hint="cs"/>
          <w:rtl/>
        </w:rPr>
        <w:t>,</w:t>
      </w:r>
      <w:r>
        <w:rPr>
          <w:rtl/>
        </w:rPr>
        <w:t xml:space="preserve"> א</w:t>
      </w:r>
      <w:r>
        <w:rPr>
          <w:rFonts w:hint="cs"/>
          <w:rtl/>
        </w:rPr>
        <w:t>י</w:t>
      </w:r>
      <w:r>
        <w:rPr>
          <w:rtl/>
        </w:rPr>
        <w:t xml:space="preserve">מא </w:t>
      </w:r>
      <w:r>
        <w:rPr>
          <w:rFonts w:hint="cs"/>
          <w:rtl/>
        </w:rPr>
        <w:t xml:space="preserve">לשתי </w:t>
      </w:r>
      <w:r>
        <w:rPr>
          <w:rtl/>
        </w:rPr>
        <w:t>בנות</w:t>
      </w:r>
      <w:r>
        <w:rPr>
          <w:rFonts w:hint="cs"/>
          <w:rtl/>
        </w:rPr>
        <w:t>.</w:t>
      </w:r>
      <w:r>
        <w:rPr>
          <w:rtl/>
        </w:rPr>
        <w:t xml:space="preserve"> הצטרפתי למשפחות הילדים המוגבלים, </w:t>
      </w:r>
      <w:r w:rsidR="00711E26">
        <w:rPr>
          <w:rFonts w:hint="cs"/>
          <w:rtl/>
        </w:rPr>
        <w:t>ל</w:t>
      </w:r>
      <w:r>
        <w:rPr>
          <w:rtl/>
        </w:rPr>
        <w:t>משפ</w:t>
      </w:r>
      <w:r>
        <w:rPr>
          <w:rFonts w:hint="cs"/>
          <w:rtl/>
        </w:rPr>
        <w:t>ח</w:t>
      </w:r>
      <w:r>
        <w:rPr>
          <w:rtl/>
        </w:rPr>
        <w:t xml:space="preserve">ות נפגעי תאונות </w:t>
      </w:r>
      <w:r>
        <w:rPr>
          <w:rFonts w:hint="cs"/>
          <w:rtl/>
        </w:rPr>
        <w:t>ה</w:t>
      </w:r>
      <w:r>
        <w:rPr>
          <w:rtl/>
        </w:rPr>
        <w:t>דרכי</w:t>
      </w:r>
      <w:r>
        <w:rPr>
          <w:rFonts w:hint="cs"/>
          <w:rtl/>
        </w:rPr>
        <w:t>ם. ל</w:t>
      </w:r>
      <w:r>
        <w:rPr>
          <w:rtl/>
        </w:rPr>
        <w:t>שתי המשפחות האלה הצטרפתי לא מבחירה</w:t>
      </w:r>
      <w:r>
        <w:rPr>
          <w:rFonts w:hint="cs"/>
          <w:rtl/>
        </w:rPr>
        <w:t>,</w:t>
      </w:r>
      <w:r>
        <w:rPr>
          <w:rtl/>
        </w:rPr>
        <w:t xml:space="preserve"> אלא פשוט יום אחד בהיר, יותר נכון</w:t>
      </w:r>
      <w:r>
        <w:rPr>
          <w:rFonts w:hint="cs"/>
          <w:rtl/>
        </w:rPr>
        <w:t xml:space="preserve"> –</w:t>
      </w:r>
      <w:r>
        <w:rPr>
          <w:rtl/>
        </w:rPr>
        <w:t xml:space="preserve"> שנייה אחת </w:t>
      </w:r>
      <w:r>
        <w:rPr>
          <w:rFonts w:hint="cs"/>
          <w:rtl/>
        </w:rPr>
        <w:t>בהירה. תודה.</w:t>
      </w:r>
    </w:p>
    <w:p w:rsidR="00D81667" w:rsidRDefault="00D81667" w:rsidP="00312409">
      <w:pPr>
        <w:rPr>
          <w:rtl/>
        </w:rPr>
      </w:pPr>
      <w:bookmarkStart w:id="28433" w:name="_ETM_Q43_432000"/>
      <w:bookmarkEnd w:id="28433"/>
    </w:p>
    <w:p w:rsidR="00D81667" w:rsidRDefault="00D81667" w:rsidP="00312409">
      <w:pPr>
        <w:pStyle w:val="af6"/>
        <w:keepNext/>
        <w:rPr>
          <w:rtl/>
        </w:rPr>
      </w:pPr>
      <w:bookmarkStart w:id="28434" w:name="ET_yor_6490_1"/>
      <w:r w:rsidRPr="00947D03">
        <w:rPr>
          <w:rStyle w:val="TagStyle"/>
          <w:rtl/>
        </w:rPr>
        <w:t xml:space="preserve"> &lt;&lt; יור &gt;&gt; </w:t>
      </w:r>
      <w:r>
        <w:rPr>
          <w:rtl/>
        </w:rPr>
        <w:t>היו"ר ניסים ואטורי:</w:t>
      </w:r>
      <w:r w:rsidRPr="00947D03">
        <w:rPr>
          <w:rStyle w:val="TagStyle"/>
          <w:rtl/>
        </w:rPr>
        <w:t xml:space="preserve"> &lt;&lt; יור &gt;&gt;</w:t>
      </w:r>
      <w:r>
        <w:rPr>
          <w:rtl/>
        </w:rPr>
        <w:t xml:space="preserve"> </w:t>
      </w:r>
      <w:bookmarkEnd w:id="28434"/>
    </w:p>
    <w:p w:rsidR="00D81667" w:rsidRDefault="00D81667" w:rsidP="008473B9">
      <w:pPr>
        <w:rPr>
          <w:rtl/>
        </w:rPr>
      </w:pPr>
    </w:p>
    <w:p w:rsidR="00D81667" w:rsidRDefault="00D81667" w:rsidP="00312409">
      <w:pPr>
        <w:rPr>
          <w:rtl/>
        </w:rPr>
      </w:pPr>
      <w:bookmarkStart w:id="28435" w:name="_ETM_Q43_436000"/>
      <w:bookmarkEnd w:id="28435"/>
      <w:r>
        <w:rPr>
          <w:rFonts w:hint="cs"/>
          <w:rtl/>
        </w:rPr>
        <w:t>תודה רבה. חבר הכנסת ינון אזולאי</w:t>
      </w:r>
      <w:r w:rsidR="00312409">
        <w:rPr>
          <w:rFonts w:hint="cs"/>
          <w:rtl/>
        </w:rPr>
        <w:t>.</w:t>
      </w:r>
    </w:p>
    <w:p w:rsidR="00D81667" w:rsidRDefault="00D81667" w:rsidP="00312409">
      <w:pPr>
        <w:rPr>
          <w:rtl/>
        </w:rPr>
      </w:pPr>
      <w:bookmarkStart w:id="28436" w:name="_ETM_Q43_434000"/>
      <w:bookmarkEnd w:id="28436"/>
    </w:p>
    <w:p w:rsidR="00D81667" w:rsidRDefault="00D81667" w:rsidP="00312409">
      <w:pPr>
        <w:pStyle w:val="af5"/>
        <w:keepNext/>
        <w:rPr>
          <w:rtl/>
        </w:rPr>
      </w:pPr>
      <w:bookmarkStart w:id="28437" w:name="ET_interruption_5726_3"/>
      <w:r w:rsidRPr="00947D03">
        <w:rPr>
          <w:rStyle w:val="TagStyle"/>
          <w:rtl/>
        </w:rPr>
        <w:t xml:space="preserve"> &lt;&lt; קריאה &gt;&gt; </w:t>
      </w:r>
      <w:r>
        <w:rPr>
          <w:rtl/>
        </w:rPr>
        <w:t>ינון אזולאי (ש"ס):</w:t>
      </w:r>
      <w:r w:rsidRPr="00947D03">
        <w:rPr>
          <w:rStyle w:val="TagStyle"/>
          <w:rtl/>
        </w:rPr>
        <w:t xml:space="preserve"> &lt;&lt; קריאה &gt;&gt;</w:t>
      </w:r>
      <w:r>
        <w:rPr>
          <w:rtl/>
        </w:rPr>
        <w:t xml:space="preserve"> </w:t>
      </w:r>
      <w:bookmarkEnd w:id="28437"/>
    </w:p>
    <w:p w:rsidR="00D81667" w:rsidRDefault="00D81667" w:rsidP="008473B9">
      <w:pPr>
        <w:rPr>
          <w:rtl/>
        </w:rPr>
      </w:pPr>
    </w:p>
    <w:p w:rsidR="00D81667" w:rsidRDefault="00AB1E2B" w:rsidP="00312409">
      <w:pPr>
        <w:rPr>
          <w:rtl/>
        </w:rPr>
      </w:pPr>
      <w:bookmarkStart w:id="28438" w:name="_ETM_Q43_439000"/>
      <w:bookmarkEnd w:id="28438"/>
      <w:r>
        <w:rPr>
          <w:rFonts w:hint="cs"/>
          <w:rtl/>
        </w:rPr>
        <w:t>– – –</w:t>
      </w:r>
    </w:p>
    <w:p w:rsidR="00D81667" w:rsidRDefault="00D81667" w:rsidP="00312409">
      <w:pPr>
        <w:rPr>
          <w:rtl/>
        </w:rPr>
      </w:pPr>
    </w:p>
    <w:p w:rsidR="00D81667" w:rsidRDefault="00D81667" w:rsidP="00312409">
      <w:pPr>
        <w:pStyle w:val="af6"/>
        <w:keepNext/>
        <w:rPr>
          <w:rtl/>
        </w:rPr>
      </w:pPr>
      <w:bookmarkStart w:id="28439" w:name="ET_yor_6490_4"/>
      <w:r w:rsidRPr="00947D03">
        <w:rPr>
          <w:rStyle w:val="TagStyle"/>
          <w:rtl/>
        </w:rPr>
        <w:t xml:space="preserve"> &lt;&lt; יור &gt;&gt; </w:t>
      </w:r>
      <w:r>
        <w:rPr>
          <w:rtl/>
        </w:rPr>
        <w:t>היו"ר ניסים ואטורי:</w:t>
      </w:r>
      <w:r w:rsidRPr="00947D03">
        <w:rPr>
          <w:rStyle w:val="TagStyle"/>
          <w:rtl/>
        </w:rPr>
        <w:t xml:space="preserve"> &lt;&lt; יור &gt;&gt;</w:t>
      </w:r>
      <w:r>
        <w:rPr>
          <w:rtl/>
        </w:rPr>
        <w:t xml:space="preserve"> </w:t>
      </w:r>
      <w:bookmarkEnd w:id="28439"/>
    </w:p>
    <w:p w:rsidR="00D81667" w:rsidRDefault="00D81667" w:rsidP="008473B9">
      <w:pPr>
        <w:rPr>
          <w:rtl/>
        </w:rPr>
      </w:pPr>
    </w:p>
    <w:p w:rsidR="00D81667" w:rsidRDefault="00D81667" w:rsidP="00312409">
      <w:pPr>
        <w:rPr>
          <w:rtl/>
        </w:rPr>
      </w:pPr>
      <w:bookmarkStart w:id="28440" w:name="_ETM_Q43_438000"/>
      <w:bookmarkEnd w:id="28440"/>
      <w:r>
        <w:rPr>
          <w:rFonts w:hint="cs"/>
          <w:rtl/>
        </w:rPr>
        <w:t xml:space="preserve">מדבר? סבבה. </w:t>
      </w:r>
      <w:bookmarkStart w:id="28441" w:name="_ETM_Q43_444000"/>
      <w:bookmarkEnd w:id="28441"/>
      <w:r>
        <w:rPr>
          <w:rFonts w:hint="cs"/>
          <w:rtl/>
        </w:rPr>
        <w:t xml:space="preserve">מי מסכם? בלי, לא צריך </w:t>
      </w:r>
      <w:bookmarkStart w:id="28442" w:name="_ETM_Q43_442000"/>
      <w:bookmarkEnd w:id="28442"/>
      <w:r>
        <w:rPr>
          <w:rFonts w:hint="cs"/>
          <w:rtl/>
        </w:rPr>
        <w:t>סיכום?</w:t>
      </w:r>
    </w:p>
    <w:p w:rsidR="00D81667" w:rsidRDefault="00D81667" w:rsidP="00312409">
      <w:pPr>
        <w:rPr>
          <w:rtl/>
        </w:rPr>
      </w:pPr>
    </w:p>
    <w:p w:rsidR="00D81667" w:rsidRDefault="00D81667" w:rsidP="00312409">
      <w:pPr>
        <w:rPr>
          <w:rtl/>
        </w:rPr>
      </w:pPr>
      <w:r>
        <w:rPr>
          <w:rFonts w:hint="cs"/>
          <w:rtl/>
        </w:rPr>
        <w:t xml:space="preserve">חברי הכנסת, נעבור להצבעה על החלטת ועדת </w:t>
      </w:r>
      <w:bookmarkStart w:id="28443" w:name="_ETM_Q43_448000"/>
      <w:bookmarkEnd w:id="28443"/>
      <w:r>
        <w:rPr>
          <w:rFonts w:hint="cs"/>
          <w:rtl/>
        </w:rPr>
        <w:t xml:space="preserve">החוקה, חוק ומשפט </w:t>
      </w:r>
      <w:r>
        <w:rPr>
          <w:rtl/>
        </w:rPr>
        <w:t>בדבר פיצול הצעת חוק חדלות פירעון ושיקום כלכלי</w:t>
      </w:r>
      <w:r>
        <w:rPr>
          <w:rFonts w:hint="cs"/>
          <w:rtl/>
        </w:rPr>
        <w:t xml:space="preserve"> (</w:t>
      </w:r>
      <w:r>
        <w:rPr>
          <w:rtl/>
        </w:rPr>
        <w:t>תיקון מס' 9</w:t>
      </w:r>
      <w:r>
        <w:rPr>
          <w:rFonts w:hint="cs"/>
          <w:rtl/>
        </w:rPr>
        <w:t>) (</w:t>
      </w:r>
      <w:r>
        <w:rPr>
          <w:rtl/>
        </w:rPr>
        <w:t>צו</w:t>
      </w:r>
      <w:r>
        <w:rPr>
          <w:rFonts w:hint="cs"/>
          <w:rtl/>
        </w:rPr>
        <w:t xml:space="preserve"> </w:t>
      </w:r>
      <w:r>
        <w:rPr>
          <w:rtl/>
        </w:rPr>
        <w:t>עיכוב הליכים זמני בהליך לאישור הסדר חוב</w:t>
      </w:r>
      <w:r>
        <w:rPr>
          <w:rFonts w:hint="cs"/>
          <w:rtl/>
        </w:rPr>
        <w:t>),</w:t>
      </w:r>
      <w:r>
        <w:rPr>
          <w:rtl/>
        </w:rPr>
        <w:t xml:space="preserve"> התשפ"ה</w:t>
      </w:r>
      <w:r>
        <w:rPr>
          <w:rFonts w:hint="cs"/>
          <w:rtl/>
        </w:rPr>
        <w:t>–</w:t>
      </w:r>
      <w:r>
        <w:rPr>
          <w:rtl/>
        </w:rPr>
        <w:t>2024</w:t>
      </w:r>
      <w:r>
        <w:rPr>
          <w:rFonts w:hint="cs"/>
          <w:rtl/>
        </w:rPr>
        <w:t>. הצבעה.</w:t>
      </w:r>
    </w:p>
    <w:p w:rsidR="00D81667" w:rsidRDefault="00D81667" w:rsidP="00312409">
      <w:pPr>
        <w:rPr>
          <w:rtl/>
        </w:rPr>
      </w:pPr>
      <w:bookmarkStart w:id="28444" w:name="_ETM_Q43_466000"/>
      <w:bookmarkEnd w:id="28444"/>
    </w:p>
    <w:p w:rsidR="00D81667" w:rsidRDefault="00D81667" w:rsidP="00312409">
      <w:pPr>
        <w:pStyle w:val="af1"/>
        <w:keepNext/>
        <w:rPr>
          <w:rtl/>
        </w:rPr>
      </w:pPr>
      <w:r>
        <w:rPr>
          <w:rtl/>
        </w:rPr>
        <w:t>הצבעה מס'</w:t>
      </w:r>
      <w:r>
        <w:rPr>
          <w:rFonts w:hint="cs"/>
          <w:rtl/>
        </w:rPr>
        <w:t xml:space="preserve"> 5</w:t>
      </w:r>
    </w:p>
    <w:p w:rsidR="00D81667" w:rsidRDefault="00D81667" w:rsidP="00312409">
      <w:pPr>
        <w:pStyle w:val="--"/>
        <w:keepNext/>
        <w:rPr>
          <w:rtl/>
        </w:rPr>
      </w:pPr>
    </w:p>
    <w:p w:rsidR="00D81667" w:rsidRDefault="00D81667" w:rsidP="00312409">
      <w:pPr>
        <w:pStyle w:val="--"/>
        <w:keepNext/>
        <w:rPr>
          <w:rtl/>
        </w:rPr>
      </w:pPr>
      <w:r>
        <w:rPr>
          <w:rtl/>
        </w:rPr>
        <w:t>בעד</w:t>
      </w:r>
      <w:r>
        <w:rPr>
          <w:rFonts w:hint="cs"/>
          <w:rtl/>
        </w:rPr>
        <w:t xml:space="preserve"> הצעת ועדת החוקה, חוק ומשפט</w:t>
      </w:r>
      <w:r>
        <w:rPr>
          <w:rtl/>
        </w:rPr>
        <w:t xml:space="preserve"> – </w:t>
      </w:r>
      <w:r>
        <w:rPr>
          <w:rFonts w:hint="cs"/>
          <w:rtl/>
        </w:rPr>
        <w:t>12</w:t>
      </w:r>
    </w:p>
    <w:p w:rsidR="00D81667" w:rsidRDefault="00D81667" w:rsidP="00312409">
      <w:pPr>
        <w:pStyle w:val="--"/>
        <w:keepNext/>
        <w:rPr>
          <w:rtl/>
        </w:rPr>
      </w:pPr>
      <w:r>
        <w:rPr>
          <w:rtl/>
        </w:rPr>
        <w:t xml:space="preserve">נגד – </w:t>
      </w:r>
      <w:r>
        <w:rPr>
          <w:rFonts w:hint="cs"/>
          <w:rtl/>
        </w:rPr>
        <w:t>אין</w:t>
      </w:r>
    </w:p>
    <w:p w:rsidR="00D81667" w:rsidRDefault="00D81667" w:rsidP="00312409">
      <w:pPr>
        <w:pStyle w:val="--"/>
        <w:rPr>
          <w:rtl/>
        </w:rPr>
      </w:pPr>
      <w:r>
        <w:rPr>
          <w:rtl/>
        </w:rPr>
        <w:t xml:space="preserve">נמנעים – </w:t>
      </w:r>
      <w:r>
        <w:rPr>
          <w:rFonts w:hint="cs"/>
          <w:rtl/>
        </w:rPr>
        <w:t>1</w:t>
      </w:r>
      <w:r w:rsidRPr="00C43D1D">
        <w:rPr>
          <w:rtl/>
        </w:rPr>
        <w:t xml:space="preserve"> </w:t>
      </w:r>
    </w:p>
    <w:p w:rsidR="00D81667" w:rsidRPr="00C43D1D" w:rsidRDefault="00D81667" w:rsidP="00312409">
      <w:pPr>
        <w:pStyle w:val="af2"/>
        <w:rPr>
          <w:rtl/>
        </w:rPr>
      </w:pPr>
      <w:r>
        <w:rPr>
          <w:rFonts w:hint="cs"/>
          <w:rtl/>
        </w:rPr>
        <w:t>הצעת</w:t>
      </w:r>
      <w:r w:rsidRPr="00C43D1D">
        <w:rPr>
          <w:rtl/>
        </w:rPr>
        <w:t xml:space="preserve"> ועדת החוקה, חוק ומשפט בדבר פיצול הצעת חוק חדלות פירעון ושיקום כלכלי (תיקון מס' 9) (צו עיכוב הליכים זמני בהליך לאישור הסדר חוב), התשפ"ה–2024</w:t>
      </w:r>
      <w:r>
        <w:rPr>
          <w:rFonts w:hint="cs"/>
          <w:rtl/>
        </w:rPr>
        <w:t>, נתקבלה.</w:t>
      </w:r>
    </w:p>
    <w:p w:rsidR="00D81667" w:rsidRDefault="00D81667" w:rsidP="00312409">
      <w:pPr>
        <w:rPr>
          <w:rtl/>
        </w:rPr>
      </w:pPr>
      <w:bookmarkStart w:id="28445" w:name="_ETM_Q43_495000"/>
      <w:bookmarkStart w:id="28446" w:name="_ETM_Q43_469000"/>
      <w:bookmarkEnd w:id="28445"/>
      <w:bookmarkEnd w:id="28446"/>
    </w:p>
    <w:p w:rsidR="00D81667" w:rsidRDefault="00D81667" w:rsidP="00312409">
      <w:pPr>
        <w:pStyle w:val="af6"/>
        <w:keepNext/>
        <w:rPr>
          <w:rtl/>
        </w:rPr>
      </w:pPr>
      <w:bookmarkStart w:id="28447" w:name="ET_yor_6490_5"/>
      <w:r w:rsidRPr="00C43D1D">
        <w:rPr>
          <w:rStyle w:val="TagStyle"/>
          <w:rtl/>
        </w:rPr>
        <w:t xml:space="preserve"> &lt;&lt; יור &gt;&gt; </w:t>
      </w:r>
      <w:r>
        <w:rPr>
          <w:rtl/>
        </w:rPr>
        <w:t>היו"ר ניסים ואטורי:</w:t>
      </w:r>
      <w:r w:rsidRPr="00C43D1D">
        <w:rPr>
          <w:rStyle w:val="TagStyle"/>
          <w:rtl/>
        </w:rPr>
        <w:t xml:space="preserve"> &lt;&lt; יור &gt;&gt;</w:t>
      </w:r>
      <w:r>
        <w:rPr>
          <w:rtl/>
        </w:rPr>
        <w:t xml:space="preserve"> </w:t>
      </w:r>
      <w:bookmarkEnd w:id="28447"/>
    </w:p>
    <w:p w:rsidR="00D81667" w:rsidRDefault="00D81667" w:rsidP="008473B9">
      <w:pPr>
        <w:rPr>
          <w:rtl/>
        </w:rPr>
      </w:pPr>
    </w:p>
    <w:p w:rsidR="00D81667" w:rsidRDefault="00D81667" w:rsidP="00312409">
      <w:pPr>
        <w:rPr>
          <w:rtl/>
        </w:rPr>
      </w:pPr>
      <w:bookmarkStart w:id="28448" w:name="_ETM_Q43_477000"/>
      <w:bookmarkEnd w:id="28448"/>
      <w:r>
        <w:rPr>
          <w:rFonts w:hint="cs"/>
          <w:rtl/>
        </w:rPr>
        <w:t>12</w:t>
      </w:r>
      <w:bookmarkStart w:id="28449" w:name="_ETM_Q43_474000"/>
      <w:bookmarkEnd w:id="28449"/>
      <w:r>
        <w:rPr>
          <w:rFonts w:hint="cs"/>
          <w:rtl/>
        </w:rPr>
        <w:t xml:space="preserve"> בעד, אחד נמנע, ארבעה נוכחים.</w:t>
      </w:r>
      <w:r w:rsidRPr="00C43D1D">
        <w:rPr>
          <w:rtl/>
        </w:rPr>
        <w:t xml:space="preserve"> אני קובע כי החלטת ועדת החוקה, חוק ומשפט בדבר פיצול הצעת חוק חדלות פירעון ושיקום כלכלי (תיקון מס' 9) (צו עיכוב הליכים זמני בהליך לאישור הסדר חוב), התשפ"ה–2024</w:t>
      </w:r>
      <w:r>
        <w:rPr>
          <w:rFonts w:hint="cs"/>
          <w:rtl/>
        </w:rPr>
        <w:t xml:space="preserve">, </w:t>
      </w:r>
      <w:r w:rsidRPr="00C43D1D">
        <w:rPr>
          <w:rtl/>
        </w:rPr>
        <w:t>התקבלה</w:t>
      </w:r>
      <w:r>
        <w:rPr>
          <w:rFonts w:hint="cs"/>
          <w:rtl/>
        </w:rPr>
        <w:t>.</w:t>
      </w:r>
    </w:p>
    <w:p w:rsidR="00D81667" w:rsidRDefault="00D81667" w:rsidP="00312409">
      <w:pPr>
        <w:rPr>
          <w:rtl/>
        </w:rPr>
      </w:pPr>
    </w:p>
    <w:p w:rsidR="00D81667" w:rsidRDefault="00D81667" w:rsidP="00312409">
      <w:pPr>
        <w:rPr>
          <w:rtl/>
        </w:rPr>
      </w:pPr>
    </w:p>
    <w:p w:rsidR="00D81667" w:rsidRDefault="00D81667" w:rsidP="00312409">
      <w:pPr>
        <w:pStyle w:val="a6"/>
        <w:rPr>
          <w:rtl/>
        </w:rPr>
      </w:pPr>
      <w:bookmarkStart w:id="28450" w:name="ET_hatsach_644349_6"/>
      <w:r w:rsidRPr="00C43D1D">
        <w:rPr>
          <w:rStyle w:val="TagStyle"/>
          <w:rtl/>
        </w:rPr>
        <w:t xml:space="preserve"> &lt;&lt; הצח &gt;&gt; </w:t>
      </w:r>
      <w:bookmarkStart w:id="28451" w:name="_Toc192583326"/>
      <w:r>
        <w:rPr>
          <w:rtl/>
        </w:rPr>
        <w:t>הצעת חוק כלי הירייה (תיקון מס' 25), התשפ"ה–2025</w:t>
      </w:r>
      <w:bookmarkEnd w:id="28451"/>
      <w:r w:rsidRPr="00C43D1D">
        <w:rPr>
          <w:rStyle w:val="TagStyle"/>
          <w:rtl/>
        </w:rPr>
        <w:t xml:space="preserve"> &lt;&lt; הצח &gt;&gt;</w:t>
      </w:r>
      <w:r>
        <w:rPr>
          <w:rtl/>
        </w:rPr>
        <w:t xml:space="preserve"> </w:t>
      </w:r>
      <w:bookmarkEnd w:id="28450"/>
    </w:p>
    <w:p w:rsidR="00D81667" w:rsidRDefault="00D81667" w:rsidP="00312409">
      <w:pPr>
        <w:rPr>
          <w:rtl/>
        </w:rPr>
      </w:pPr>
      <w:r>
        <w:rPr>
          <w:rtl/>
        </w:rPr>
        <w:t>[</w:t>
      </w:r>
      <w:r>
        <w:rPr>
          <w:rFonts w:hint="cs"/>
          <w:rtl/>
        </w:rPr>
        <w:t>מס' מ/1084;</w:t>
      </w:r>
      <w:r>
        <w:rPr>
          <w:rtl/>
        </w:rPr>
        <w:t xml:space="preserve"> </w:t>
      </w:r>
      <w:r>
        <w:rPr>
          <w:rFonts w:hint="cs"/>
          <w:rtl/>
        </w:rPr>
        <w:t>דברי הכנסת, חוב' ט"ו, ישיבה 252;</w:t>
      </w:r>
      <w:r>
        <w:rPr>
          <w:rtl/>
        </w:rPr>
        <w:t xml:space="preserve"> נספחות.]</w:t>
      </w:r>
    </w:p>
    <w:p w:rsidR="00D81667" w:rsidRDefault="00D81667" w:rsidP="00312409">
      <w:pPr>
        <w:pStyle w:val="-0"/>
        <w:rPr>
          <w:rtl/>
        </w:rPr>
      </w:pPr>
      <w:r>
        <w:rPr>
          <w:rtl/>
        </w:rPr>
        <w:t>(</w:t>
      </w:r>
      <w:r>
        <w:rPr>
          <w:rFonts w:hint="cs"/>
          <w:rtl/>
        </w:rPr>
        <w:t>קריאה שנייה ו</w:t>
      </w:r>
      <w:r w:rsidR="008473B9">
        <w:rPr>
          <w:rFonts w:hint="cs"/>
          <w:rtl/>
        </w:rPr>
        <w:t xml:space="preserve">קריאה </w:t>
      </w:r>
      <w:r>
        <w:rPr>
          <w:rFonts w:hint="cs"/>
          <w:rtl/>
        </w:rPr>
        <w:t>שלישית</w:t>
      </w:r>
      <w:r>
        <w:rPr>
          <w:rtl/>
        </w:rPr>
        <w:t>)</w:t>
      </w:r>
    </w:p>
    <w:p w:rsidR="00D81667" w:rsidRDefault="00D81667" w:rsidP="00312409">
      <w:pPr>
        <w:rPr>
          <w:rtl/>
        </w:rPr>
      </w:pPr>
    </w:p>
    <w:p w:rsidR="00D81667" w:rsidRDefault="00D81667" w:rsidP="00312409">
      <w:pPr>
        <w:rPr>
          <w:rtl/>
        </w:rPr>
      </w:pPr>
      <w:bookmarkStart w:id="28452" w:name="_ETM_Q43_494000"/>
      <w:bookmarkEnd w:id="28452"/>
      <w:r w:rsidRPr="00C43D1D">
        <w:rPr>
          <w:rtl/>
        </w:rPr>
        <w:t>חברי הכנסת</w:t>
      </w:r>
      <w:r>
        <w:rPr>
          <w:rFonts w:hint="cs"/>
          <w:rtl/>
        </w:rPr>
        <w:t>,</w:t>
      </w:r>
      <w:r w:rsidRPr="00C43D1D">
        <w:rPr>
          <w:rtl/>
        </w:rPr>
        <w:t xml:space="preserve"> נעבו</w:t>
      </w:r>
      <w:r>
        <w:rPr>
          <w:rtl/>
        </w:rPr>
        <w:t>ר לנושא הבא על סדר</w:t>
      </w:r>
      <w:r>
        <w:rPr>
          <w:rFonts w:hint="cs"/>
          <w:rtl/>
        </w:rPr>
        <w:t>-</w:t>
      </w:r>
      <w:r w:rsidRPr="00C43D1D">
        <w:rPr>
          <w:rtl/>
        </w:rPr>
        <w:t>היום</w:t>
      </w:r>
      <w:r>
        <w:rPr>
          <w:rFonts w:hint="cs"/>
          <w:rtl/>
        </w:rPr>
        <w:t>:</w:t>
      </w:r>
      <w:r w:rsidRPr="00C43D1D">
        <w:rPr>
          <w:rtl/>
        </w:rPr>
        <w:t xml:space="preserve"> הצעת חוק כלי היר</w:t>
      </w:r>
      <w:r>
        <w:rPr>
          <w:rtl/>
        </w:rPr>
        <w:t>ייה (תיקון מס' 25), התשפ"ה–2025</w:t>
      </w:r>
      <w:r>
        <w:rPr>
          <w:rFonts w:hint="cs"/>
          <w:rtl/>
        </w:rPr>
        <w:t xml:space="preserve">, </w:t>
      </w:r>
      <w:r w:rsidRPr="00C43D1D">
        <w:rPr>
          <w:rtl/>
        </w:rPr>
        <w:t>של חבר הכנסת יצחק קרויזר</w:t>
      </w:r>
      <w:r>
        <w:rPr>
          <w:rFonts w:hint="cs"/>
          <w:rtl/>
        </w:rPr>
        <w:t>,</w:t>
      </w:r>
      <w:r w:rsidRPr="00C43D1D">
        <w:rPr>
          <w:rtl/>
        </w:rPr>
        <w:t xml:space="preserve"> </w:t>
      </w:r>
      <w:r>
        <w:rPr>
          <w:rFonts w:hint="cs"/>
          <w:rtl/>
        </w:rPr>
        <w:t>ל</w:t>
      </w:r>
      <w:r w:rsidRPr="00C43D1D">
        <w:rPr>
          <w:rtl/>
        </w:rPr>
        <w:t>קריאה השנייה והשלישית</w:t>
      </w:r>
      <w:r>
        <w:rPr>
          <w:rFonts w:hint="cs"/>
          <w:rtl/>
        </w:rPr>
        <w:t>.</w:t>
      </w:r>
      <w:r w:rsidRPr="00C43D1D">
        <w:rPr>
          <w:rtl/>
        </w:rPr>
        <w:t xml:space="preserve"> אני מזמין את חבר הכנסת בועז ביסמוט</w:t>
      </w:r>
      <w:r>
        <w:rPr>
          <w:rFonts w:hint="cs"/>
          <w:rtl/>
        </w:rPr>
        <w:t>,</w:t>
      </w:r>
      <w:r>
        <w:rPr>
          <w:rtl/>
        </w:rPr>
        <w:t xml:space="preserve"> יושב</w:t>
      </w:r>
      <w:r>
        <w:rPr>
          <w:rFonts w:hint="cs"/>
          <w:rtl/>
        </w:rPr>
        <w:t>-</w:t>
      </w:r>
      <w:bookmarkStart w:id="28453" w:name="_ETM_Q43_506000"/>
      <w:bookmarkEnd w:id="28453"/>
      <w:r>
        <w:rPr>
          <w:rtl/>
        </w:rPr>
        <w:t>ראש הוועדה לביטחון לאומי</w:t>
      </w:r>
      <w:r>
        <w:rPr>
          <w:rFonts w:hint="cs"/>
          <w:rtl/>
        </w:rPr>
        <w:t xml:space="preserve">, </w:t>
      </w:r>
      <w:r w:rsidRPr="00C43D1D">
        <w:rPr>
          <w:rtl/>
        </w:rPr>
        <w:t>להציג את הצעת החוק</w:t>
      </w:r>
      <w:r>
        <w:rPr>
          <w:rFonts w:hint="cs"/>
          <w:rtl/>
        </w:rPr>
        <w:t>.</w:t>
      </w:r>
    </w:p>
    <w:p w:rsidR="00D81667" w:rsidRDefault="00D81667" w:rsidP="00312409">
      <w:pPr>
        <w:rPr>
          <w:rtl/>
        </w:rPr>
      </w:pPr>
    </w:p>
    <w:p w:rsidR="00D81667" w:rsidRDefault="00D81667" w:rsidP="007A3C5B">
      <w:pPr>
        <w:pStyle w:val="a4"/>
        <w:keepNext/>
        <w:rPr>
          <w:rtl/>
        </w:rPr>
      </w:pPr>
      <w:bookmarkStart w:id="28454" w:name="_ETM_Q43_511000"/>
      <w:bookmarkStart w:id="28455" w:name="ET_speaker_6654_8"/>
      <w:bookmarkEnd w:id="28454"/>
      <w:r w:rsidRPr="00C43D1D">
        <w:rPr>
          <w:rStyle w:val="TagStyle"/>
          <w:rtl/>
        </w:rPr>
        <w:t xml:space="preserve"> &lt;&lt; דובר &gt;&gt; </w:t>
      </w:r>
      <w:bookmarkStart w:id="28456" w:name="_Toc192583327"/>
      <w:r>
        <w:rPr>
          <w:rtl/>
        </w:rPr>
        <w:t>בועז ביסמוט (</w:t>
      </w:r>
      <w:r w:rsidR="007A3C5B">
        <w:rPr>
          <w:rFonts w:hint="cs"/>
          <w:rtl/>
        </w:rPr>
        <w:t xml:space="preserve">יו"ר </w:t>
      </w:r>
      <w:r>
        <w:rPr>
          <w:rtl/>
        </w:rPr>
        <w:t>הוועדה לביטחון לאומי):</w:t>
      </w:r>
      <w:bookmarkEnd w:id="28456"/>
      <w:r w:rsidRPr="00C43D1D">
        <w:rPr>
          <w:rStyle w:val="TagStyle"/>
          <w:rtl/>
        </w:rPr>
        <w:t xml:space="preserve"> &lt;&lt; דובר &gt;&gt;</w:t>
      </w:r>
      <w:r>
        <w:rPr>
          <w:rtl/>
        </w:rPr>
        <w:t xml:space="preserve"> </w:t>
      </w:r>
      <w:bookmarkEnd w:id="28455"/>
    </w:p>
    <w:p w:rsidR="00D81667" w:rsidRDefault="00D81667" w:rsidP="008473B9">
      <w:pPr>
        <w:rPr>
          <w:rtl/>
          <w:lang w:eastAsia="he-IL"/>
        </w:rPr>
      </w:pPr>
    </w:p>
    <w:p w:rsidR="00D81667" w:rsidRDefault="00D81667" w:rsidP="00312409">
      <w:pPr>
        <w:rPr>
          <w:rtl/>
          <w:lang w:eastAsia="he-IL"/>
        </w:rPr>
      </w:pPr>
      <w:bookmarkStart w:id="28457" w:name="_ETM_Q43_507000"/>
      <w:bookmarkEnd w:id="28457"/>
      <w:r>
        <w:rPr>
          <w:rFonts w:hint="cs"/>
          <w:rtl/>
          <w:lang w:eastAsia="he-IL"/>
        </w:rPr>
        <w:t xml:space="preserve">אדוני היושב-ראש, כנסת נכבדה, חברתי טלי, האם יש בכלל ספק, האם יש בכלל שאלה לגבי </w:t>
      </w:r>
      <w:bookmarkStart w:id="28458" w:name="_ETM_Q43_533000"/>
      <w:bookmarkEnd w:id="28458"/>
      <w:r>
        <w:rPr>
          <w:rFonts w:hint="cs"/>
          <w:rtl/>
          <w:lang w:eastAsia="he-IL"/>
        </w:rPr>
        <w:t>חיוניותו של החוק הזה?</w:t>
      </w:r>
    </w:p>
    <w:p w:rsidR="00D81667" w:rsidRDefault="00D81667" w:rsidP="00312409">
      <w:pPr>
        <w:rPr>
          <w:rtl/>
          <w:lang w:eastAsia="he-IL"/>
        </w:rPr>
      </w:pPr>
    </w:p>
    <w:p w:rsidR="00D81667" w:rsidRDefault="00D81667" w:rsidP="00312409">
      <w:pPr>
        <w:pStyle w:val="af5"/>
        <w:keepNext/>
        <w:rPr>
          <w:rtl/>
        </w:rPr>
      </w:pPr>
      <w:r w:rsidRPr="000D3303">
        <w:rPr>
          <w:rStyle w:val="TagStyle"/>
          <w:rtl/>
        </w:rPr>
        <w:t xml:space="preserve"> &lt;&lt; קריאה &gt;&gt; </w:t>
      </w:r>
      <w:r>
        <w:rPr>
          <w:rtl/>
        </w:rPr>
        <w:t>טלי גוטליב (הליכוד):</w:t>
      </w:r>
      <w:r w:rsidRPr="000D3303">
        <w:rPr>
          <w:rStyle w:val="TagStyle"/>
          <w:rtl/>
        </w:rPr>
        <w:t xml:space="preserve"> &lt;&lt; קריאה &gt;&gt;</w:t>
      </w:r>
      <w:r>
        <w:rPr>
          <w:rtl/>
        </w:rPr>
        <w:t xml:space="preserve"> </w:t>
      </w:r>
    </w:p>
    <w:p w:rsidR="00D81667" w:rsidRDefault="00D81667" w:rsidP="008473B9">
      <w:pPr>
        <w:rPr>
          <w:rtl/>
          <w:lang w:eastAsia="he-IL"/>
        </w:rPr>
      </w:pPr>
    </w:p>
    <w:p w:rsidR="00D81667" w:rsidRDefault="00AB1E2B" w:rsidP="00312409">
      <w:pPr>
        <w:rPr>
          <w:rtl/>
          <w:lang w:eastAsia="he-IL"/>
        </w:rPr>
      </w:pPr>
      <w:bookmarkStart w:id="28459" w:name="_ETM_Q43_537000"/>
      <w:bookmarkEnd w:id="28459"/>
      <w:r>
        <w:rPr>
          <w:rFonts w:hint="cs"/>
          <w:rtl/>
          <w:lang w:eastAsia="he-IL"/>
        </w:rPr>
        <w:t>– – –</w:t>
      </w:r>
    </w:p>
    <w:p w:rsidR="00D81667" w:rsidRDefault="00D81667" w:rsidP="00312409">
      <w:pPr>
        <w:rPr>
          <w:rtl/>
          <w:lang w:eastAsia="he-IL"/>
        </w:rPr>
      </w:pPr>
      <w:bookmarkStart w:id="28460" w:name="_ETM_Q43_539000"/>
      <w:bookmarkEnd w:id="28460"/>
    </w:p>
    <w:p w:rsidR="00D81667" w:rsidRDefault="00D81667" w:rsidP="007A3C5B">
      <w:pPr>
        <w:pStyle w:val="-"/>
        <w:keepNext/>
        <w:rPr>
          <w:rtl/>
        </w:rPr>
      </w:pPr>
      <w:bookmarkStart w:id="28461" w:name="ET_speakercontinue_6654_10"/>
      <w:r w:rsidRPr="000D3303">
        <w:rPr>
          <w:rStyle w:val="TagStyle"/>
          <w:rtl/>
        </w:rPr>
        <w:t xml:space="preserve"> &lt;&lt; דובר_המשך &gt;&gt; </w:t>
      </w:r>
      <w:r>
        <w:rPr>
          <w:rtl/>
        </w:rPr>
        <w:t>בועז ביסמוט (</w:t>
      </w:r>
      <w:r w:rsidR="007A3C5B">
        <w:rPr>
          <w:rFonts w:hint="cs"/>
          <w:rtl/>
        </w:rPr>
        <w:t xml:space="preserve">יו"ר </w:t>
      </w:r>
      <w:r>
        <w:rPr>
          <w:rtl/>
        </w:rPr>
        <w:t>הוועדה לביטחון לאומי):</w:t>
      </w:r>
      <w:r w:rsidRPr="000D3303">
        <w:rPr>
          <w:rStyle w:val="TagStyle"/>
          <w:rtl/>
        </w:rPr>
        <w:t xml:space="preserve"> &lt;&lt; דובר_המשך &gt;&gt;</w:t>
      </w:r>
      <w:r>
        <w:rPr>
          <w:rtl/>
        </w:rPr>
        <w:t xml:space="preserve"> </w:t>
      </w:r>
      <w:bookmarkEnd w:id="28461"/>
    </w:p>
    <w:p w:rsidR="00D81667" w:rsidRDefault="00D81667" w:rsidP="008473B9">
      <w:pPr>
        <w:rPr>
          <w:rtl/>
          <w:lang w:eastAsia="he-IL"/>
        </w:rPr>
      </w:pPr>
    </w:p>
    <w:p w:rsidR="00D81667" w:rsidRDefault="00D81667" w:rsidP="00711E26">
      <w:pPr>
        <w:rPr>
          <w:rtl/>
        </w:rPr>
      </w:pPr>
      <w:bookmarkStart w:id="28462" w:name="_ETM_Q43_542000"/>
      <w:bookmarkEnd w:id="28462"/>
      <w:r>
        <w:rPr>
          <w:rFonts w:hint="cs"/>
          <w:rtl/>
          <w:lang w:eastAsia="he-IL"/>
        </w:rPr>
        <w:t xml:space="preserve">יפה. יפה. זה </w:t>
      </w:r>
      <w:bookmarkStart w:id="28463" w:name="_ETM_Q43_540000"/>
      <w:bookmarkEnd w:id="28463"/>
      <w:r>
        <w:rPr>
          <w:rFonts w:hint="cs"/>
          <w:rtl/>
          <w:lang w:eastAsia="he-IL"/>
        </w:rPr>
        <w:t>הרי אחד החוקים היותר</w:t>
      </w:r>
      <w:r w:rsidR="00312409">
        <w:rPr>
          <w:rFonts w:hint="cs"/>
          <w:rtl/>
          <w:lang w:eastAsia="he-IL"/>
        </w:rPr>
        <w:t>-</w:t>
      </w:r>
      <w:r>
        <w:rPr>
          <w:rFonts w:hint="cs"/>
          <w:rtl/>
          <w:lang w:eastAsia="he-IL"/>
        </w:rPr>
        <w:t xml:space="preserve">ברורים. </w:t>
      </w:r>
      <w:bookmarkStart w:id="28464" w:name="_ETM_Q43_543000"/>
      <w:bookmarkStart w:id="28465" w:name="_ETM_Q43_544000"/>
      <w:bookmarkEnd w:id="28464"/>
      <w:bookmarkEnd w:id="28465"/>
      <w:r>
        <w:rPr>
          <w:rFonts w:hint="cs"/>
          <w:rtl/>
        </w:rPr>
        <w:t>בכל מקרה</w:t>
      </w:r>
      <w:bookmarkStart w:id="28466" w:name="_ETM_Q43_546000"/>
      <w:bookmarkEnd w:id="28466"/>
      <w:r>
        <w:rPr>
          <w:rFonts w:hint="cs"/>
          <w:rtl/>
        </w:rPr>
        <w:t xml:space="preserve">, </w:t>
      </w:r>
      <w:bookmarkStart w:id="28467" w:name="_ETM_Q43_510000"/>
      <w:bookmarkEnd w:id="28467"/>
      <w:r>
        <w:rPr>
          <w:rtl/>
        </w:rPr>
        <w:t>אני מתכבד להציג בפני הכנסת לקריאה השנייה ולקריאה השלישית את הצעת חוק כלי הירייה (תיקון מס</w:t>
      </w:r>
      <w:r>
        <w:rPr>
          <w:rFonts w:hint="cs"/>
          <w:rtl/>
        </w:rPr>
        <w:t>'</w:t>
      </w:r>
      <w:r>
        <w:rPr>
          <w:rtl/>
        </w:rPr>
        <w:t xml:space="preserve"> 25), התשפ</w:t>
      </w:r>
      <w:r>
        <w:rPr>
          <w:rFonts w:hint="cs"/>
          <w:rtl/>
        </w:rPr>
        <w:t>"</w:t>
      </w:r>
      <w:r>
        <w:rPr>
          <w:rtl/>
        </w:rPr>
        <w:t>ה</w:t>
      </w:r>
      <w:r>
        <w:rPr>
          <w:rFonts w:hint="cs"/>
          <w:rtl/>
        </w:rPr>
        <w:t>–</w:t>
      </w:r>
      <w:r>
        <w:rPr>
          <w:rtl/>
        </w:rPr>
        <w:t>2025</w:t>
      </w:r>
      <w:r>
        <w:rPr>
          <w:rFonts w:hint="cs"/>
          <w:rtl/>
        </w:rPr>
        <w:t xml:space="preserve">, </w:t>
      </w:r>
      <w:r>
        <w:rPr>
          <w:rtl/>
        </w:rPr>
        <w:t>שיזם</w:t>
      </w:r>
      <w:r>
        <w:rPr>
          <w:rFonts w:hint="cs"/>
          <w:rtl/>
        </w:rPr>
        <w:t xml:space="preserve"> ידידי</w:t>
      </w:r>
      <w:r>
        <w:rPr>
          <w:rtl/>
        </w:rPr>
        <w:t xml:space="preserve"> חבר הכנסת יצחק קרויזר.</w:t>
      </w:r>
      <w:bookmarkStart w:id="28468" w:name="_ETM_Q43_555000"/>
      <w:bookmarkEnd w:id="28468"/>
      <w:r>
        <w:rPr>
          <w:rFonts w:hint="cs"/>
          <w:rtl/>
        </w:rPr>
        <w:t xml:space="preserve"> </w:t>
      </w:r>
      <w:r>
        <w:rPr>
          <w:rtl/>
        </w:rPr>
        <w:t xml:space="preserve">חוק כלי הירייה, </w:t>
      </w:r>
      <w:proofErr w:type="spellStart"/>
      <w:r>
        <w:rPr>
          <w:rtl/>
        </w:rPr>
        <w:t>התש</w:t>
      </w:r>
      <w:r>
        <w:rPr>
          <w:rFonts w:hint="cs"/>
          <w:rtl/>
        </w:rPr>
        <w:t>"</w:t>
      </w:r>
      <w:r>
        <w:rPr>
          <w:rtl/>
        </w:rPr>
        <w:t>ט</w:t>
      </w:r>
      <w:proofErr w:type="spellEnd"/>
      <w:r>
        <w:rPr>
          <w:rFonts w:hint="cs"/>
          <w:rtl/>
        </w:rPr>
        <w:t>–</w:t>
      </w:r>
      <w:r>
        <w:rPr>
          <w:rtl/>
        </w:rPr>
        <w:t>1949</w:t>
      </w:r>
      <w:r>
        <w:rPr>
          <w:rFonts w:hint="cs"/>
          <w:rtl/>
        </w:rPr>
        <w:t xml:space="preserve">, </w:t>
      </w:r>
      <w:r>
        <w:rPr>
          <w:rtl/>
        </w:rPr>
        <w:t>קובע כי לא יינתנו רישיון, רישיון מיוחד או תעודת הרשאה לאדם שטרם מלאו לו 21 שנים. עם זאת</w:t>
      </w:r>
      <w:r>
        <w:rPr>
          <w:rFonts w:hint="cs"/>
          <w:rtl/>
        </w:rPr>
        <w:t>,</w:t>
      </w:r>
      <w:r>
        <w:rPr>
          <w:rtl/>
        </w:rPr>
        <w:t xml:space="preserve"> קובע החוק כי השר לביטחון לאומי באישור הוועדה לביטחון לאומי רשאי לקבוע סוגי פעילויות או נסיבות </w:t>
      </w:r>
      <w:r>
        <w:rPr>
          <w:rFonts w:hint="cs"/>
          <w:rtl/>
        </w:rPr>
        <w:t>ש</w:t>
      </w:r>
      <w:r>
        <w:rPr>
          <w:rtl/>
        </w:rPr>
        <w:t>בהן יינתן רישוי כאמור לאדם שמלאו לו 18 שנים אך טרם מלאו לו 21 שנים. נסיבה אפשרית אחת שנקבעה בחוק היא סיום שירות סדיר.</w:t>
      </w:r>
      <w:r>
        <w:rPr>
          <w:rFonts w:hint="cs"/>
          <w:rtl/>
        </w:rPr>
        <w:t xml:space="preserve"> </w:t>
      </w:r>
    </w:p>
    <w:p w:rsidR="00D81667" w:rsidRDefault="00D81667" w:rsidP="00312409">
      <w:pPr>
        <w:rPr>
          <w:rtl/>
        </w:rPr>
      </w:pPr>
      <w:bookmarkStart w:id="28469" w:name="_ETM_Q43_579000"/>
      <w:bookmarkEnd w:id="28469"/>
    </w:p>
    <w:p w:rsidR="00D81667" w:rsidRDefault="00D81667" w:rsidP="00EB3DE5">
      <w:pPr>
        <w:rPr>
          <w:rtl/>
        </w:rPr>
      </w:pPr>
      <w:bookmarkStart w:id="28470" w:name="_ETM_Q43_580000"/>
      <w:bookmarkEnd w:id="28470"/>
      <w:r>
        <w:rPr>
          <w:rtl/>
        </w:rPr>
        <w:t>בשנים האחרונות</w:t>
      </w:r>
      <w:r w:rsidR="00312409">
        <w:rPr>
          <w:rFonts w:hint="cs"/>
          <w:rtl/>
        </w:rPr>
        <w:t>,</w:t>
      </w:r>
      <w:r>
        <w:rPr>
          <w:rtl/>
        </w:rPr>
        <w:t xml:space="preserve"> וביתר שאת בשנה וחצי האחרונות</w:t>
      </w:r>
      <w:r>
        <w:rPr>
          <w:rFonts w:hint="cs"/>
          <w:rtl/>
        </w:rPr>
        <w:t>,</w:t>
      </w:r>
      <w:r>
        <w:rPr>
          <w:rtl/>
        </w:rPr>
        <w:t xml:space="preserve"> מאז פרוץ מלחמת חרבות ברזל, עלה מספרם של חיילי צבא ההגנה לישראל אשר השתחררו לפני סיום שירותם הצבאי מסיבות בריאותיות. אותם אנשים שלא השלימו את שירותם הצבאי יכולים להיות זכאים לקבלת רישיון לכלי ירייה רק בהגיעם לגיל 27, וזאת בהתאם לקבוע בתקנות כלי הירייה (תנאי סף ותבחינים לקבלת רישיון פרטי לכ</w:t>
      </w:r>
      <w:r>
        <w:rPr>
          <w:rFonts w:hint="cs"/>
          <w:rtl/>
        </w:rPr>
        <w:t>ל</w:t>
      </w:r>
      <w:r>
        <w:rPr>
          <w:rtl/>
        </w:rPr>
        <w:t>י ירייה והוראות נוספות), תשפ</w:t>
      </w:r>
      <w:r>
        <w:rPr>
          <w:rFonts w:hint="cs"/>
          <w:rtl/>
        </w:rPr>
        <w:t>"</w:t>
      </w:r>
      <w:r>
        <w:rPr>
          <w:rtl/>
        </w:rPr>
        <w:t>ד</w:t>
      </w:r>
      <w:r>
        <w:rPr>
          <w:rFonts w:hint="cs"/>
          <w:rtl/>
        </w:rPr>
        <w:t>–</w:t>
      </w:r>
      <w:r>
        <w:rPr>
          <w:rtl/>
        </w:rPr>
        <w:t>2023, ובהינתן עמידתם בשאר תנאי הסף והתבחינים הקבועים בהן.</w:t>
      </w:r>
      <w:r w:rsidR="00EB3DE5">
        <w:rPr>
          <w:rFonts w:hint="cs"/>
          <w:rtl/>
        </w:rPr>
        <w:t xml:space="preserve"> </w:t>
      </w:r>
      <w:r>
        <w:rPr>
          <w:rFonts w:hint="cs"/>
          <w:rtl/>
        </w:rPr>
        <w:t xml:space="preserve">עכשיו </w:t>
      </w:r>
      <w:r>
        <w:rPr>
          <w:rtl/>
        </w:rPr>
        <w:t>הצעת החוק</w:t>
      </w:r>
      <w:r>
        <w:rPr>
          <w:rFonts w:hint="cs"/>
          <w:rtl/>
        </w:rPr>
        <w:t>, אדוני היושב-ראש, ש</w:t>
      </w:r>
      <w:r>
        <w:rPr>
          <w:rtl/>
        </w:rPr>
        <w:t>נועדה להתמודד עם מצב דברים זה</w:t>
      </w:r>
      <w:r w:rsidR="00EB3DE5">
        <w:rPr>
          <w:rFonts w:hint="cs"/>
          <w:rtl/>
        </w:rPr>
        <w:t xml:space="preserve"> –</w:t>
      </w:r>
      <w:r>
        <w:rPr>
          <w:rtl/>
        </w:rPr>
        <w:t xml:space="preserve"> הצעת החוק שלפניכם</w:t>
      </w:r>
      <w:r>
        <w:rPr>
          <w:rFonts w:hint="cs"/>
          <w:rtl/>
        </w:rPr>
        <w:t xml:space="preserve">, חברי הכנסת, </w:t>
      </w:r>
      <w:r>
        <w:rPr>
          <w:rtl/>
        </w:rPr>
        <w:t>קובעת כי רישיון, רישיון מיוחד או תעודת הרשאה לכלי ירייה יוכלו להינתן על ידי הרשות המוסמכת לכך לאדם שמלאו לו 18 שנים אף אם לא השלים את תקופת השירות הסדיר שהוא חייב בה.</w:t>
      </w:r>
    </w:p>
    <w:p w:rsidR="00D81667" w:rsidRPr="000D3303" w:rsidRDefault="00D81667" w:rsidP="00312409">
      <w:pPr>
        <w:rPr>
          <w:rtl/>
        </w:rPr>
      </w:pPr>
      <w:bookmarkStart w:id="28471" w:name="_ETM_Q43_634000"/>
      <w:bookmarkEnd w:id="28471"/>
    </w:p>
    <w:p w:rsidR="00D81667" w:rsidRDefault="00D81667" w:rsidP="00EB3DE5">
      <w:pPr>
        <w:rPr>
          <w:rtl/>
        </w:rPr>
      </w:pPr>
      <w:r>
        <w:rPr>
          <w:rtl/>
        </w:rPr>
        <w:t xml:space="preserve">רבותיי חברי הכנסת, לאחר קיום </w:t>
      </w:r>
      <w:r>
        <w:rPr>
          <w:rFonts w:hint="cs"/>
          <w:rtl/>
        </w:rPr>
        <w:t>כמה</w:t>
      </w:r>
      <w:r>
        <w:rPr>
          <w:rtl/>
        </w:rPr>
        <w:t xml:space="preserve"> דיונים בנושא</w:t>
      </w:r>
      <w:r w:rsidR="00EB3DE5">
        <w:rPr>
          <w:rFonts w:hint="cs"/>
          <w:rtl/>
        </w:rPr>
        <w:t>,</w:t>
      </w:r>
      <w:r>
        <w:rPr>
          <w:rtl/>
        </w:rPr>
        <w:t xml:space="preserve"> </w:t>
      </w:r>
      <w:bookmarkStart w:id="28472" w:name="_ETM_Q43_635000"/>
      <w:bookmarkEnd w:id="28472"/>
      <w:r>
        <w:rPr>
          <w:rFonts w:hint="cs"/>
          <w:rtl/>
        </w:rPr>
        <w:t>הוועדה לביטחון לאומי, שאני עומד בראשה, סברה</w:t>
      </w:r>
      <w:r>
        <w:rPr>
          <w:rtl/>
        </w:rPr>
        <w:t xml:space="preserve"> כי מדובר בהסדר מאוזן</w:t>
      </w:r>
      <w:r>
        <w:rPr>
          <w:rFonts w:hint="cs"/>
          <w:rtl/>
        </w:rPr>
        <w:t>,</w:t>
      </w:r>
      <w:r>
        <w:rPr>
          <w:rtl/>
        </w:rPr>
        <w:t xml:space="preserve"> אשר מאפשר מצד אחד מתן כלי ירייה לאנשים שלא השלימו את שירותם הצבאי מנסיבות בריאותיות, ומאידך מאפשר כי הרשות המוסמכת לעניין תיודע אם </w:t>
      </w:r>
      <w:r w:rsidR="00EB3DE5">
        <w:rPr>
          <w:rFonts w:hint="cs"/>
          <w:rtl/>
        </w:rPr>
        <w:t>ה</w:t>
      </w:r>
      <w:r>
        <w:rPr>
          <w:rtl/>
        </w:rPr>
        <w:t>אי</w:t>
      </w:r>
      <w:r>
        <w:rPr>
          <w:rFonts w:hint="cs"/>
          <w:rtl/>
        </w:rPr>
        <w:t>-</w:t>
      </w:r>
      <w:r>
        <w:rPr>
          <w:rtl/>
        </w:rPr>
        <w:t xml:space="preserve">כשירות הרפואית נבעה גם מסיבות נפשיות, </w:t>
      </w:r>
      <w:r w:rsidR="00EB3DE5">
        <w:rPr>
          <w:rFonts w:hint="cs"/>
          <w:rtl/>
        </w:rPr>
        <w:t>ו</w:t>
      </w:r>
      <w:r>
        <w:rPr>
          <w:rtl/>
        </w:rPr>
        <w:t>זאת בנוסף למסמכים הרפואיים אשר יצורפו לבקשה על ידי מבקש הרישוי.</w:t>
      </w:r>
    </w:p>
    <w:p w:rsidR="00D81667" w:rsidRPr="000D3303" w:rsidRDefault="00D81667" w:rsidP="00312409">
      <w:pPr>
        <w:rPr>
          <w:rtl/>
        </w:rPr>
      </w:pPr>
      <w:bookmarkStart w:id="28473" w:name="_ETM_Q43_662000"/>
      <w:bookmarkEnd w:id="28473"/>
    </w:p>
    <w:p w:rsidR="00D81667" w:rsidRDefault="00D81667" w:rsidP="00312409">
      <w:pPr>
        <w:rPr>
          <w:rtl/>
        </w:rPr>
      </w:pPr>
      <w:r>
        <w:rPr>
          <w:rFonts w:hint="cs"/>
          <w:rtl/>
        </w:rPr>
        <w:t>לסיכום אני אגיד ש</w:t>
      </w:r>
      <w:r>
        <w:rPr>
          <w:rtl/>
        </w:rPr>
        <w:t xml:space="preserve">להצעת החוק הוגשו הסתייגויות. אבקש מחברי הכנסת לדחות את ההסתייגויות ולאשר את הצעת החוק </w:t>
      </w:r>
      <w:r>
        <w:rPr>
          <w:rFonts w:hint="cs"/>
          <w:rtl/>
        </w:rPr>
        <w:t>ב</w:t>
      </w:r>
      <w:r>
        <w:rPr>
          <w:rtl/>
        </w:rPr>
        <w:t>קריאה השנייה והשלישית.</w:t>
      </w:r>
      <w:r>
        <w:rPr>
          <w:rFonts w:hint="cs"/>
          <w:rtl/>
        </w:rPr>
        <w:t xml:space="preserve"> תודה רבה.</w:t>
      </w:r>
    </w:p>
    <w:p w:rsidR="00D81667" w:rsidRDefault="00D81667" w:rsidP="00312409">
      <w:pPr>
        <w:rPr>
          <w:rtl/>
        </w:rPr>
      </w:pPr>
      <w:bookmarkStart w:id="28474" w:name="_ETM_Q43_672000"/>
      <w:bookmarkEnd w:id="28474"/>
    </w:p>
    <w:p w:rsidR="00D81667" w:rsidRDefault="00D81667" w:rsidP="00312409">
      <w:pPr>
        <w:pStyle w:val="af6"/>
        <w:keepNext/>
        <w:rPr>
          <w:rtl/>
        </w:rPr>
      </w:pPr>
      <w:r w:rsidRPr="000D3303">
        <w:rPr>
          <w:rStyle w:val="TagStyle"/>
          <w:rtl/>
        </w:rPr>
        <w:t xml:space="preserve"> &lt;&lt; יור &gt;&gt; </w:t>
      </w:r>
      <w:r>
        <w:rPr>
          <w:rtl/>
        </w:rPr>
        <w:t>היו"ר ניסים ואטורי:</w:t>
      </w:r>
      <w:r w:rsidRPr="000D3303">
        <w:rPr>
          <w:rStyle w:val="TagStyle"/>
          <w:rtl/>
        </w:rPr>
        <w:t xml:space="preserve"> &lt;&lt; יור &gt;&gt;</w:t>
      </w:r>
      <w:r>
        <w:rPr>
          <w:rtl/>
        </w:rPr>
        <w:t xml:space="preserve"> </w:t>
      </w:r>
    </w:p>
    <w:p w:rsidR="00D81667" w:rsidRDefault="00D81667" w:rsidP="008473B9">
      <w:pPr>
        <w:rPr>
          <w:rtl/>
        </w:rPr>
      </w:pPr>
    </w:p>
    <w:p w:rsidR="00D81667" w:rsidRDefault="00D81667" w:rsidP="008473B9">
      <w:pPr>
        <w:rPr>
          <w:rtl/>
        </w:rPr>
      </w:pPr>
      <w:bookmarkStart w:id="28475" w:name="_ETM_Q43_673000"/>
      <w:bookmarkStart w:id="28476" w:name="_ETM_Q43_663750"/>
      <w:bookmarkStart w:id="28477" w:name="_ETM_Q43_678650"/>
      <w:bookmarkEnd w:id="28475"/>
      <w:bookmarkEnd w:id="28476"/>
      <w:bookmarkEnd w:id="28477"/>
      <w:r>
        <w:rPr>
          <w:rtl/>
        </w:rPr>
        <w:t xml:space="preserve">להצעת </w:t>
      </w:r>
      <w:bookmarkStart w:id="28478" w:name="_ETM_Q43_679130"/>
      <w:bookmarkEnd w:id="28478"/>
      <w:r>
        <w:rPr>
          <w:rtl/>
        </w:rPr>
        <w:t xml:space="preserve">החוק </w:t>
      </w:r>
      <w:bookmarkStart w:id="28479" w:name="_ETM_Q43_679850"/>
      <w:bookmarkEnd w:id="28479"/>
      <w:r>
        <w:rPr>
          <w:rtl/>
        </w:rPr>
        <w:t xml:space="preserve">הוגשו </w:t>
      </w:r>
      <w:bookmarkStart w:id="28480" w:name="_ETM_Q43_680630"/>
      <w:bookmarkEnd w:id="28480"/>
      <w:r>
        <w:rPr>
          <w:rFonts w:hint="cs"/>
          <w:rtl/>
        </w:rPr>
        <w:t>כמה</w:t>
      </w:r>
      <w:r>
        <w:rPr>
          <w:rtl/>
        </w:rPr>
        <w:t xml:space="preserve"> </w:t>
      </w:r>
      <w:bookmarkStart w:id="28481" w:name="_ETM_Q43_681020"/>
      <w:bookmarkEnd w:id="28481"/>
      <w:r>
        <w:rPr>
          <w:rtl/>
        </w:rPr>
        <w:t xml:space="preserve">הסתייגויות </w:t>
      </w:r>
      <w:bookmarkStart w:id="28482" w:name="_ETM_Q43_681560"/>
      <w:bookmarkEnd w:id="28482"/>
      <w:r>
        <w:rPr>
          <w:rtl/>
        </w:rPr>
        <w:t xml:space="preserve">של </w:t>
      </w:r>
      <w:bookmarkStart w:id="28483" w:name="_ETM_Q43_681710"/>
      <w:bookmarkEnd w:id="28483"/>
      <w:r>
        <w:rPr>
          <w:rtl/>
        </w:rPr>
        <w:t xml:space="preserve">קבוצת </w:t>
      </w:r>
      <w:bookmarkStart w:id="28484" w:name="_ETM_Q43_682130"/>
      <w:bookmarkEnd w:id="28484"/>
      <w:r>
        <w:rPr>
          <w:rtl/>
        </w:rPr>
        <w:t xml:space="preserve">יש </w:t>
      </w:r>
      <w:bookmarkStart w:id="28485" w:name="_ETM_Q43_682340"/>
      <w:bookmarkEnd w:id="28485"/>
      <w:r>
        <w:rPr>
          <w:rtl/>
        </w:rPr>
        <w:t>עתיד</w:t>
      </w:r>
      <w:r>
        <w:rPr>
          <w:rFonts w:hint="cs"/>
          <w:rtl/>
        </w:rPr>
        <w:t xml:space="preserve"> –</w:t>
      </w:r>
      <w:r>
        <w:rPr>
          <w:rtl/>
        </w:rPr>
        <w:t xml:space="preserve"> </w:t>
      </w:r>
      <w:bookmarkStart w:id="28486" w:name="_ETM_Q43_684989"/>
      <w:bookmarkEnd w:id="28486"/>
      <w:r>
        <w:rPr>
          <w:rtl/>
        </w:rPr>
        <w:t>מירב</w:t>
      </w:r>
      <w:r>
        <w:rPr>
          <w:rFonts w:hint="cs"/>
          <w:rtl/>
        </w:rPr>
        <w:t>, לא פה. ההסתייגויות</w:t>
      </w:r>
      <w:bookmarkStart w:id="28487" w:name="_ETM_Q43_690000"/>
      <w:bookmarkEnd w:id="28487"/>
      <w:r>
        <w:rPr>
          <w:rFonts w:hint="cs"/>
          <w:rtl/>
        </w:rPr>
        <w:t>, מושכת?</w:t>
      </w:r>
    </w:p>
    <w:p w:rsidR="00D81667" w:rsidRDefault="00D81667" w:rsidP="00312409">
      <w:pPr>
        <w:rPr>
          <w:rtl/>
        </w:rPr>
      </w:pPr>
    </w:p>
    <w:p w:rsidR="00D81667" w:rsidRDefault="00D81667" w:rsidP="00312409">
      <w:pPr>
        <w:pStyle w:val="af5"/>
        <w:keepNext/>
        <w:rPr>
          <w:rtl/>
        </w:rPr>
      </w:pPr>
      <w:bookmarkStart w:id="28488" w:name="ET_interruption_5300_12"/>
      <w:r w:rsidRPr="000D3303">
        <w:rPr>
          <w:rStyle w:val="TagStyle"/>
          <w:rtl/>
        </w:rPr>
        <w:t xml:space="preserve"> &lt;&lt; קריאה &gt;&gt; </w:t>
      </w:r>
      <w:r>
        <w:rPr>
          <w:rtl/>
        </w:rPr>
        <w:t>מירב בן ארי (יש עתיד):</w:t>
      </w:r>
      <w:r w:rsidRPr="000D3303">
        <w:rPr>
          <w:rStyle w:val="TagStyle"/>
          <w:rtl/>
        </w:rPr>
        <w:t xml:space="preserve"> &lt;&lt; קריאה &gt;&gt;</w:t>
      </w:r>
      <w:r>
        <w:rPr>
          <w:rtl/>
        </w:rPr>
        <w:t xml:space="preserve"> </w:t>
      </w:r>
      <w:bookmarkEnd w:id="28488"/>
    </w:p>
    <w:p w:rsidR="00D81667" w:rsidRDefault="00D81667" w:rsidP="008473B9">
      <w:pPr>
        <w:rPr>
          <w:rtl/>
        </w:rPr>
      </w:pPr>
    </w:p>
    <w:p w:rsidR="00D81667" w:rsidRDefault="00D81667" w:rsidP="00312409">
      <w:pPr>
        <w:rPr>
          <w:rtl/>
        </w:rPr>
      </w:pPr>
      <w:r>
        <w:rPr>
          <w:rFonts w:hint="cs"/>
          <w:rtl/>
        </w:rPr>
        <w:t>כן, תעבור להצבעה בקריאה השנייה.</w:t>
      </w:r>
    </w:p>
    <w:p w:rsidR="00D81667" w:rsidRDefault="00D81667" w:rsidP="00312409">
      <w:pPr>
        <w:rPr>
          <w:rtl/>
        </w:rPr>
      </w:pPr>
      <w:bookmarkStart w:id="28489" w:name="_ETM_Q43_692000"/>
      <w:bookmarkEnd w:id="28489"/>
    </w:p>
    <w:p w:rsidR="00D81667" w:rsidRDefault="00D81667" w:rsidP="00312409">
      <w:pPr>
        <w:pStyle w:val="af6"/>
        <w:keepNext/>
        <w:rPr>
          <w:rtl/>
        </w:rPr>
      </w:pPr>
      <w:bookmarkStart w:id="28490" w:name="ET_yor_6490_13"/>
      <w:r w:rsidRPr="000D3303">
        <w:rPr>
          <w:rStyle w:val="TagStyle"/>
          <w:rtl/>
        </w:rPr>
        <w:t xml:space="preserve"> &lt;&lt; יור &gt;&gt; </w:t>
      </w:r>
      <w:r>
        <w:rPr>
          <w:rtl/>
        </w:rPr>
        <w:t>היו"ר ניסים ואטורי:</w:t>
      </w:r>
      <w:r w:rsidRPr="000D3303">
        <w:rPr>
          <w:rStyle w:val="TagStyle"/>
          <w:rtl/>
        </w:rPr>
        <w:t xml:space="preserve"> &lt;&lt; יור &gt;&gt;</w:t>
      </w:r>
      <w:r>
        <w:rPr>
          <w:rtl/>
        </w:rPr>
        <w:t xml:space="preserve"> </w:t>
      </w:r>
      <w:bookmarkEnd w:id="28490"/>
    </w:p>
    <w:p w:rsidR="00D81667" w:rsidRDefault="00D81667" w:rsidP="008473B9">
      <w:pPr>
        <w:rPr>
          <w:rtl/>
        </w:rPr>
      </w:pPr>
    </w:p>
    <w:p w:rsidR="00D81667" w:rsidRDefault="00D81667" w:rsidP="008473B9">
      <w:pPr>
        <w:rPr>
          <w:rtl/>
        </w:rPr>
      </w:pPr>
      <w:bookmarkStart w:id="28491" w:name="_ETM_Q43_693000"/>
      <w:bookmarkStart w:id="28492" w:name="_ETM_Q43_688000"/>
      <w:bookmarkStart w:id="28493" w:name="_ETM_Q43_687250"/>
      <w:bookmarkStart w:id="28494" w:name="_ETM_Q43_687400"/>
      <w:bookmarkStart w:id="28495" w:name="_ETM_Q43_689760"/>
      <w:bookmarkStart w:id="28496" w:name="_ETM_Q43_690390"/>
      <w:bookmarkStart w:id="28497" w:name="_ETM_Q43_692540"/>
      <w:bookmarkStart w:id="28498" w:name="_ETM_Q43_695000"/>
      <w:bookmarkStart w:id="28499" w:name="_ETM_Q43_697750"/>
      <w:bookmarkEnd w:id="28491"/>
      <w:bookmarkEnd w:id="28492"/>
      <w:bookmarkEnd w:id="28493"/>
      <w:bookmarkEnd w:id="28494"/>
      <w:bookmarkEnd w:id="28495"/>
      <w:bookmarkEnd w:id="28496"/>
      <w:bookmarkEnd w:id="28497"/>
      <w:bookmarkEnd w:id="28498"/>
      <w:bookmarkEnd w:id="28499"/>
      <w:r>
        <w:rPr>
          <w:rFonts w:hint="cs"/>
          <w:rtl/>
        </w:rPr>
        <w:t>אוקיי,</w:t>
      </w:r>
      <w:r>
        <w:rPr>
          <w:rtl/>
        </w:rPr>
        <w:t xml:space="preserve"> </w:t>
      </w:r>
      <w:bookmarkStart w:id="28500" w:name="_ETM_Q43_698140"/>
      <w:bookmarkEnd w:id="28500"/>
      <w:r>
        <w:rPr>
          <w:rtl/>
        </w:rPr>
        <w:t>ההס</w:t>
      </w:r>
      <w:r>
        <w:rPr>
          <w:rFonts w:hint="cs"/>
          <w:rtl/>
        </w:rPr>
        <w:t xml:space="preserve">תייגויות </w:t>
      </w:r>
      <w:bookmarkStart w:id="28501" w:name="_ETM_Q43_699879"/>
      <w:bookmarkEnd w:id="28501"/>
      <w:r>
        <w:rPr>
          <w:rtl/>
        </w:rPr>
        <w:t>נמשכו</w:t>
      </w:r>
      <w:r>
        <w:rPr>
          <w:rFonts w:hint="cs"/>
          <w:rtl/>
        </w:rPr>
        <w:t>.</w:t>
      </w:r>
      <w:r>
        <w:rPr>
          <w:rtl/>
        </w:rPr>
        <w:t xml:space="preserve"> </w:t>
      </w:r>
      <w:bookmarkStart w:id="28502" w:name="_ETM_Q43_701349"/>
      <w:bookmarkEnd w:id="28502"/>
      <w:r>
        <w:rPr>
          <w:rtl/>
        </w:rPr>
        <w:t xml:space="preserve">אז </w:t>
      </w:r>
      <w:bookmarkStart w:id="28503" w:name="_ETM_Q43_701530"/>
      <w:bookmarkEnd w:id="28503"/>
      <w:r>
        <w:rPr>
          <w:rtl/>
        </w:rPr>
        <w:t xml:space="preserve">אנחנו </w:t>
      </w:r>
      <w:bookmarkStart w:id="28504" w:name="_ETM_Q43_701709"/>
      <w:bookmarkEnd w:id="28504"/>
      <w:r>
        <w:rPr>
          <w:rtl/>
        </w:rPr>
        <w:t xml:space="preserve">נעבור </w:t>
      </w:r>
      <w:bookmarkStart w:id="28505" w:name="_ETM_Q43_702010"/>
      <w:bookmarkEnd w:id="28505"/>
      <w:r>
        <w:rPr>
          <w:rtl/>
        </w:rPr>
        <w:t xml:space="preserve">להצבעה </w:t>
      </w:r>
      <w:bookmarkStart w:id="28506" w:name="_ETM_Q43_702579"/>
      <w:bookmarkEnd w:id="28506"/>
      <w:r>
        <w:rPr>
          <w:rtl/>
        </w:rPr>
        <w:t xml:space="preserve">בקריאה </w:t>
      </w:r>
      <w:bookmarkStart w:id="28507" w:name="_ETM_Q43_703179"/>
      <w:bookmarkEnd w:id="28507"/>
      <w:r>
        <w:rPr>
          <w:rtl/>
        </w:rPr>
        <w:t xml:space="preserve">השנייה </w:t>
      </w:r>
      <w:bookmarkStart w:id="28508" w:name="_ETM_Q43_705410"/>
      <w:bookmarkEnd w:id="28508"/>
      <w:r>
        <w:rPr>
          <w:rFonts w:hint="cs"/>
          <w:rtl/>
        </w:rPr>
        <w:t xml:space="preserve">על </w:t>
      </w:r>
      <w:r w:rsidRPr="000D3303">
        <w:rPr>
          <w:rtl/>
        </w:rPr>
        <w:t>הצעת חוק כלי הירייה (תיקון מס' 25), התשפ"ה–2025</w:t>
      </w:r>
      <w:r>
        <w:rPr>
          <w:rFonts w:hint="cs"/>
          <w:rtl/>
        </w:rPr>
        <w:t xml:space="preserve">, </w:t>
      </w:r>
      <w:bookmarkStart w:id="28509" w:name="_ETM_Q43_705920"/>
      <w:bookmarkStart w:id="28510" w:name="_ETM_Q43_706730"/>
      <w:bookmarkStart w:id="28511" w:name="_ETM_Q43_706940"/>
      <w:bookmarkStart w:id="28512" w:name="_ETM_Q43_707929"/>
      <w:bookmarkStart w:id="28513" w:name="_ETM_Q43_708170"/>
      <w:bookmarkStart w:id="28514" w:name="_ETM_Q43_708440"/>
      <w:bookmarkStart w:id="28515" w:name="_ETM_Q43_708920"/>
      <w:bookmarkStart w:id="28516" w:name="_ETM_Q43_709280"/>
      <w:bookmarkStart w:id="28517" w:name="_ETM_Q43_710150"/>
      <w:bookmarkEnd w:id="28509"/>
      <w:bookmarkEnd w:id="28510"/>
      <w:bookmarkEnd w:id="28511"/>
      <w:bookmarkEnd w:id="28512"/>
      <w:bookmarkEnd w:id="28513"/>
      <w:bookmarkEnd w:id="28514"/>
      <w:bookmarkEnd w:id="28515"/>
      <w:bookmarkEnd w:id="28516"/>
      <w:bookmarkEnd w:id="28517"/>
      <w:r>
        <w:rPr>
          <w:rtl/>
        </w:rPr>
        <w:t xml:space="preserve">של </w:t>
      </w:r>
      <w:bookmarkStart w:id="28518" w:name="_ETM_Q43_710240"/>
      <w:bookmarkEnd w:id="28518"/>
      <w:r>
        <w:rPr>
          <w:rtl/>
        </w:rPr>
        <w:t xml:space="preserve">חבר </w:t>
      </w:r>
      <w:bookmarkStart w:id="28519" w:name="_ETM_Q43_710420"/>
      <w:bookmarkEnd w:id="28519"/>
      <w:r>
        <w:rPr>
          <w:rtl/>
        </w:rPr>
        <w:t xml:space="preserve">הכנסת </w:t>
      </w:r>
      <w:bookmarkStart w:id="28520" w:name="_ETM_Q43_710780"/>
      <w:bookmarkEnd w:id="28520"/>
      <w:r>
        <w:rPr>
          <w:rtl/>
        </w:rPr>
        <w:t xml:space="preserve">יצחק </w:t>
      </w:r>
      <w:bookmarkStart w:id="28521" w:name="_ETM_Q43_711050"/>
      <w:bookmarkEnd w:id="28521"/>
      <w:r>
        <w:rPr>
          <w:rFonts w:hint="cs"/>
          <w:rtl/>
        </w:rPr>
        <w:t>קרויזר</w:t>
      </w:r>
      <w:bookmarkStart w:id="28522" w:name="_ETM_Q43_714059"/>
      <w:bookmarkEnd w:id="28522"/>
      <w:r>
        <w:rPr>
          <w:rFonts w:hint="cs"/>
          <w:rtl/>
        </w:rPr>
        <w:t xml:space="preserve">. </w:t>
      </w:r>
      <w:r>
        <w:rPr>
          <w:rtl/>
        </w:rPr>
        <w:t>הצבעה</w:t>
      </w:r>
      <w:r>
        <w:rPr>
          <w:rFonts w:hint="cs"/>
          <w:rtl/>
        </w:rPr>
        <w:t>.</w:t>
      </w:r>
    </w:p>
    <w:p w:rsidR="00D81667" w:rsidRDefault="00D81667" w:rsidP="008473B9">
      <w:pPr>
        <w:rPr>
          <w:rtl/>
        </w:rPr>
      </w:pPr>
    </w:p>
    <w:p w:rsidR="00D81667" w:rsidRDefault="00D81667" w:rsidP="00312409">
      <w:pPr>
        <w:pStyle w:val="af1"/>
        <w:keepNext/>
        <w:rPr>
          <w:rtl/>
        </w:rPr>
      </w:pPr>
      <w:r>
        <w:rPr>
          <w:rtl/>
        </w:rPr>
        <w:t>הצבעה מס'</w:t>
      </w:r>
      <w:r>
        <w:rPr>
          <w:rFonts w:hint="cs"/>
          <w:rtl/>
        </w:rPr>
        <w:t xml:space="preserve"> 6</w:t>
      </w:r>
    </w:p>
    <w:p w:rsidR="00D81667" w:rsidRDefault="00D81667" w:rsidP="00312409">
      <w:pPr>
        <w:pStyle w:val="--"/>
        <w:keepNext/>
        <w:rPr>
          <w:rtl/>
        </w:rPr>
      </w:pPr>
    </w:p>
    <w:p w:rsidR="00D81667" w:rsidRDefault="00D81667" w:rsidP="008473B9">
      <w:pPr>
        <w:pStyle w:val="--"/>
        <w:keepNext/>
        <w:rPr>
          <w:rtl/>
        </w:rPr>
      </w:pPr>
      <w:r>
        <w:rPr>
          <w:rtl/>
        </w:rPr>
        <w:t>בעד סעיפים</w:t>
      </w:r>
      <w:r>
        <w:rPr>
          <w:rFonts w:hint="cs"/>
          <w:rtl/>
        </w:rPr>
        <w:t xml:space="preserve"> </w:t>
      </w:r>
      <w:r w:rsidR="008473B9">
        <w:rPr>
          <w:rFonts w:hint="cs"/>
          <w:rtl/>
        </w:rPr>
        <w:t>1–2</w:t>
      </w:r>
      <w:r>
        <w:rPr>
          <w:rtl/>
        </w:rPr>
        <w:t xml:space="preserve"> –</w:t>
      </w:r>
      <w:r>
        <w:rPr>
          <w:rFonts w:hint="cs"/>
          <w:rtl/>
        </w:rPr>
        <w:t xml:space="preserve"> 14</w:t>
      </w:r>
    </w:p>
    <w:p w:rsidR="00D81667" w:rsidRDefault="00D81667" w:rsidP="00312409">
      <w:pPr>
        <w:pStyle w:val="--"/>
        <w:keepNext/>
        <w:rPr>
          <w:rtl/>
        </w:rPr>
      </w:pPr>
      <w:r>
        <w:rPr>
          <w:rtl/>
        </w:rPr>
        <w:t xml:space="preserve">נגד – </w:t>
      </w:r>
      <w:r>
        <w:rPr>
          <w:rFonts w:hint="cs"/>
          <w:rtl/>
        </w:rPr>
        <w:t>אין</w:t>
      </w:r>
    </w:p>
    <w:p w:rsidR="00D81667" w:rsidRDefault="00D81667" w:rsidP="00312409">
      <w:pPr>
        <w:pStyle w:val="--"/>
        <w:keepNext/>
        <w:rPr>
          <w:rtl/>
        </w:rPr>
      </w:pPr>
      <w:r>
        <w:rPr>
          <w:rtl/>
        </w:rPr>
        <w:t xml:space="preserve">נמנעים – </w:t>
      </w:r>
      <w:r>
        <w:rPr>
          <w:rFonts w:hint="cs"/>
          <w:rtl/>
        </w:rPr>
        <w:t>1</w:t>
      </w:r>
    </w:p>
    <w:p w:rsidR="00D81667" w:rsidRDefault="00D81667" w:rsidP="00711E26">
      <w:pPr>
        <w:pStyle w:val="af2"/>
        <w:rPr>
          <w:rtl/>
        </w:rPr>
      </w:pPr>
      <w:r>
        <w:rPr>
          <w:rtl/>
        </w:rPr>
        <w:t>סעיפים</w:t>
      </w:r>
      <w:bookmarkStart w:id="28523" w:name="_ETM_Q43_712000"/>
      <w:bookmarkStart w:id="28524" w:name="_ETM_Q43_715000"/>
      <w:bookmarkStart w:id="28525" w:name="_ETM_Q43_742000"/>
      <w:bookmarkEnd w:id="28523"/>
      <w:bookmarkEnd w:id="28524"/>
      <w:bookmarkEnd w:id="28525"/>
      <w:r w:rsidR="008473B9">
        <w:rPr>
          <w:rFonts w:hint="cs"/>
          <w:rtl/>
        </w:rPr>
        <w:t xml:space="preserve"> 1</w:t>
      </w:r>
      <w:r w:rsidR="008473B9">
        <w:rPr>
          <w:rFonts w:hint="eastAsia"/>
        </w:rPr>
        <w:t>–</w:t>
      </w:r>
      <w:r>
        <w:rPr>
          <w:rFonts w:hint="cs"/>
          <w:rtl/>
        </w:rPr>
        <w:t>2 נתקבלו.</w:t>
      </w:r>
      <w:r w:rsidR="008473B9">
        <w:rPr>
          <w:rFonts w:hint="cs"/>
          <w:rtl/>
        </w:rPr>
        <w:t xml:space="preserve"> </w:t>
      </w:r>
    </w:p>
    <w:p w:rsidR="008473B9" w:rsidRDefault="008473B9" w:rsidP="008473B9">
      <w:pPr>
        <w:rPr>
          <w:rtl/>
        </w:rPr>
      </w:pPr>
    </w:p>
    <w:p w:rsidR="00D81667" w:rsidRDefault="00D81667" w:rsidP="00312409">
      <w:pPr>
        <w:pStyle w:val="af6"/>
        <w:keepNext/>
        <w:rPr>
          <w:rtl/>
        </w:rPr>
      </w:pPr>
      <w:bookmarkStart w:id="28526" w:name="_ETM_Q43_716000"/>
      <w:bookmarkEnd w:id="28526"/>
      <w:r w:rsidRPr="000D3303">
        <w:rPr>
          <w:rStyle w:val="TagStyle"/>
          <w:rtl/>
        </w:rPr>
        <w:t xml:space="preserve"> &lt;&lt; יור &gt;&gt; </w:t>
      </w:r>
      <w:r>
        <w:rPr>
          <w:rtl/>
        </w:rPr>
        <w:t>היו"ר ניסים ואטורי:</w:t>
      </w:r>
      <w:r w:rsidRPr="000D3303">
        <w:rPr>
          <w:rStyle w:val="TagStyle"/>
          <w:rtl/>
        </w:rPr>
        <w:t xml:space="preserve"> &lt;&lt; יור &gt;&gt;</w:t>
      </w:r>
      <w:r>
        <w:rPr>
          <w:rtl/>
        </w:rPr>
        <w:t xml:space="preserve"> </w:t>
      </w:r>
    </w:p>
    <w:p w:rsidR="00D81667" w:rsidRDefault="00D81667" w:rsidP="00312409">
      <w:pPr>
        <w:rPr>
          <w:rtl/>
        </w:rPr>
      </w:pPr>
    </w:p>
    <w:p w:rsidR="008473B9" w:rsidRDefault="00D81667" w:rsidP="008473B9">
      <w:pPr>
        <w:rPr>
          <w:rtl/>
        </w:rPr>
      </w:pPr>
      <w:bookmarkStart w:id="28527" w:name="_ETM_Q43_717000"/>
      <w:bookmarkStart w:id="28528" w:name="_ETM_Q43_711000"/>
      <w:bookmarkStart w:id="28529" w:name="_ETM_Q43_728809"/>
      <w:bookmarkEnd w:id="28527"/>
      <w:bookmarkEnd w:id="28528"/>
      <w:bookmarkEnd w:id="28529"/>
      <w:r>
        <w:rPr>
          <w:rtl/>
        </w:rPr>
        <w:t xml:space="preserve">14 </w:t>
      </w:r>
      <w:bookmarkStart w:id="28530" w:name="_ETM_Q43_729500"/>
      <w:bookmarkEnd w:id="28530"/>
      <w:r>
        <w:rPr>
          <w:rtl/>
        </w:rPr>
        <w:t>בעד</w:t>
      </w:r>
      <w:r>
        <w:rPr>
          <w:rFonts w:hint="cs"/>
          <w:rtl/>
        </w:rPr>
        <w:t>,</w:t>
      </w:r>
      <w:r>
        <w:rPr>
          <w:rtl/>
        </w:rPr>
        <w:t xml:space="preserve"> </w:t>
      </w:r>
      <w:bookmarkStart w:id="28531" w:name="_ETM_Q43_730370"/>
      <w:bookmarkEnd w:id="28531"/>
      <w:r>
        <w:rPr>
          <w:rtl/>
        </w:rPr>
        <w:t xml:space="preserve">אין </w:t>
      </w:r>
      <w:bookmarkStart w:id="28532" w:name="_ETM_Q43_730520"/>
      <w:bookmarkEnd w:id="28532"/>
      <w:r>
        <w:rPr>
          <w:rtl/>
        </w:rPr>
        <w:t>מתנגדים</w:t>
      </w:r>
      <w:r>
        <w:rPr>
          <w:rFonts w:hint="cs"/>
          <w:rtl/>
        </w:rPr>
        <w:t>,</w:t>
      </w:r>
      <w:r>
        <w:rPr>
          <w:rtl/>
        </w:rPr>
        <w:t xml:space="preserve"> </w:t>
      </w:r>
      <w:bookmarkStart w:id="28533" w:name="_ETM_Q43_731150"/>
      <w:bookmarkEnd w:id="28533"/>
      <w:r>
        <w:rPr>
          <w:rtl/>
        </w:rPr>
        <w:t>נמנע</w:t>
      </w:r>
      <w:bookmarkStart w:id="28534" w:name="_ETM_Q43_731450"/>
      <w:bookmarkEnd w:id="28534"/>
      <w:r>
        <w:rPr>
          <w:rFonts w:hint="cs"/>
          <w:rtl/>
        </w:rPr>
        <w:t xml:space="preserve"> אחד, </w:t>
      </w:r>
      <w:bookmarkStart w:id="28535" w:name="_ETM_Q43_731870"/>
      <w:bookmarkEnd w:id="28535"/>
      <w:r>
        <w:rPr>
          <w:rtl/>
        </w:rPr>
        <w:t xml:space="preserve">שני </w:t>
      </w:r>
      <w:bookmarkStart w:id="28536" w:name="_ETM_Q43_732110"/>
      <w:bookmarkEnd w:id="28536"/>
      <w:r>
        <w:rPr>
          <w:rtl/>
        </w:rPr>
        <w:t>נוכחים</w:t>
      </w:r>
      <w:r>
        <w:rPr>
          <w:rFonts w:hint="cs"/>
          <w:rtl/>
        </w:rPr>
        <w:t>.</w:t>
      </w:r>
      <w:bookmarkStart w:id="28537" w:name="_ETM_Q43_733429"/>
      <w:bookmarkEnd w:id="28537"/>
      <w:r>
        <w:rPr>
          <w:rFonts w:hint="cs"/>
          <w:rtl/>
        </w:rPr>
        <w:t xml:space="preserve"> לכן</w:t>
      </w:r>
      <w:r>
        <w:rPr>
          <w:rtl/>
        </w:rPr>
        <w:t xml:space="preserve"> </w:t>
      </w:r>
      <w:bookmarkStart w:id="28538" w:name="_ETM_Q43_734090"/>
      <w:bookmarkEnd w:id="28538"/>
      <w:r>
        <w:rPr>
          <w:rtl/>
        </w:rPr>
        <w:t xml:space="preserve">הצעת </w:t>
      </w:r>
      <w:bookmarkStart w:id="28539" w:name="_ETM_Q43_734390"/>
      <w:bookmarkEnd w:id="28539"/>
      <w:r>
        <w:rPr>
          <w:rtl/>
        </w:rPr>
        <w:t xml:space="preserve">החוק </w:t>
      </w:r>
      <w:bookmarkStart w:id="28540" w:name="_ETM_Q43_734780"/>
      <w:bookmarkEnd w:id="28540"/>
      <w:r>
        <w:rPr>
          <w:rtl/>
        </w:rPr>
        <w:t xml:space="preserve">עברה </w:t>
      </w:r>
      <w:bookmarkStart w:id="28541" w:name="_ETM_Q43_735079"/>
      <w:bookmarkEnd w:id="28541"/>
      <w:r>
        <w:rPr>
          <w:rtl/>
        </w:rPr>
        <w:t xml:space="preserve">בקריאה </w:t>
      </w:r>
      <w:bookmarkStart w:id="28542" w:name="_ETM_Q43_735379"/>
      <w:bookmarkEnd w:id="28542"/>
      <w:r>
        <w:rPr>
          <w:rFonts w:hint="cs"/>
          <w:rtl/>
        </w:rPr>
        <w:t>ה</w:t>
      </w:r>
      <w:r>
        <w:rPr>
          <w:rtl/>
        </w:rPr>
        <w:t>שנייה</w:t>
      </w:r>
      <w:r>
        <w:rPr>
          <w:rFonts w:hint="cs"/>
          <w:rtl/>
        </w:rPr>
        <w:t>.</w:t>
      </w:r>
      <w:r>
        <w:rPr>
          <w:rtl/>
        </w:rPr>
        <w:t xml:space="preserve"> </w:t>
      </w:r>
      <w:bookmarkStart w:id="28543" w:name="_ETM_Q43_735620"/>
      <w:bookmarkEnd w:id="28543"/>
    </w:p>
    <w:p w:rsidR="008473B9" w:rsidRDefault="008473B9" w:rsidP="008473B9">
      <w:pPr>
        <w:rPr>
          <w:rtl/>
        </w:rPr>
      </w:pPr>
    </w:p>
    <w:p w:rsidR="00D81667" w:rsidRDefault="00D81667" w:rsidP="008473B9">
      <w:pPr>
        <w:rPr>
          <w:rtl/>
        </w:rPr>
      </w:pPr>
      <w:r>
        <w:rPr>
          <w:rtl/>
        </w:rPr>
        <w:t xml:space="preserve">נעבור </w:t>
      </w:r>
      <w:bookmarkStart w:id="28544" w:name="_ETM_Q43_735980"/>
      <w:bookmarkEnd w:id="28544"/>
      <w:r>
        <w:rPr>
          <w:rtl/>
        </w:rPr>
        <w:t xml:space="preserve">להצבעה </w:t>
      </w:r>
      <w:bookmarkStart w:id="28545" w:name="_ETM_Q43_736429"/>
      <w:bookmarkEnd w:id="28545"/>
      <w:r>
        <w:rPr>
          <w:rtl/>
        </w:rPr>
        <w:t xml:space="preserve">בקריאה </w:t>
      </w:r>
      <w:bookmarkStart w:id="28546" w:name="_ETM_Q43_737120"/>
      <w:bookmarkEnd w:id="28546"/>
      <w:r>
        <w:rPr>
          <w:rtl/>
        </w:rPr>
        <w:t>השלישית</w:t>
      </w:r>
      <w:r>
        <w:rPr>
          <w:rFonts w:hint="cs"/>
          <w:rtl/>
        </w:rPr>
        <w:t>.</w:t>
      </w:r>
    </w:p>
    <w:p w:rsidR="00D81667" w:rsidRDefault="00D81667" w:rsidP="008473B9">
      <w:pPr>
        <w:rPr>
          <w:rtl/>
        </w:rPr>
      </w:pPr>
    </w:p>
    <w:p w:rsidR="00D81667" w:rsidRDefault="00D81667" w:rsidP="00312409">
      <w:pPr>
        <w:pStyle w:val="af1"/>
        <w:keepNext/>
        <w:rPr>
          <w:rtl/>
        </w:rPr>
      </w:pPr>
      <w:r>
        <w:rPr>
          <w:rtl/>
        </w:rPr>
        <w:t>הצבעה מס'</w:t>
      </w:r>
      <w:r>
        <w:rPr>
          <w:rFonts w:hint="cs"/>
          <w:rtl/>
        </w:rPr>
        <w:t xml:space="preserve"> 7</w:t>
      </w:r>
    </w:p>
    <w:p w:rsidR="00D81667" w:rsidRDefault="00D81667" w:rsidP="00312409">
      <w:pPr>
        <w:pStyle w:val="--"/>
        <w:keepNext/>
        <w:rPr>
          <w:rtl/>
        </w:rPr>
      </w:pPr>
    </w:p>
    <w:p w:rsidR="00D81667" w:rsidRDefault="00D81667" w:rsidP="00312409">
      <w:pPr>
        <w:pStyle w:val="--"/>
        <w:keepNext/>
        <w:rPr>
          <w:rtl/>
        </w:rPr>
      </w:pPr>
      <w:r>
        <w:rPr>
          <w:rtl/>
        </w:rPr>
        <w:t>בעד החוק –</w:t>
      </w:r>
      <w:r>
        <w:rPr>
          <w:rFonts w:hint="cs"/>
          <w:rtl/>
        </w:rPr>
        <w:t xml:space="preserve"> 14</w:t>
      </w:r>
    </w:p>
    <w:p w:rsidR="00D81667" w:rsidRDefault="00D81667" w:rsidP="00312409">
      <w:pPr>
        <w:pStyle w:val="--"/>
        <w:keepNext/>
        <w:rPr>
          <w:rtl/>
        </w:rPr>
      </w:pPr>
      <w:r>
        <w:rPr>
          <w:rtl/>
        </w:rPr>
        <w:t xml:space="preserve">נגד – </w:t>
      </w:r>
      <w:r>
        <w:rPr>
          <w:rFonts w:hint="cs"/>
          <w:rtl/>
        </w:rPr>
        <w:t>אין</w:t>
      </w:r>
    </w:p>
    <w:p w:rsidR="00D81667" w:rsidRDefault="00D81667" w:rsidP="00312409">
      <w:pPr>
        <w:pStyle w:val="--"/>
        <w:keepNext/>
        <w:rPr>
          <w:rtl/>
        </w:rPr>
      </w:pPr>
      <w:r>
        <w:rPr>
          <w:rtl/>
        </w:rPr>
        <w:t xml:space="preserve">נמנעים – </w:t>
      </w:r>
      <w:r>
        <w:rPr>
          <w:rFonts w:hint="cs"/>
          <w:rtl/>
        </w:rPr>
        <w:t>1</w:t>
      </w:r>
    </w:p>
    <w:p w:rsidR="00D81667" w:rsidRDefault="00D81667" w:rsidP="00312409">
      <w:pPr>
        <w:pStyle w:val="af2"/>
        <w:rPr>
          <w:rtl/>
        </w:rPr>
      </w:pPr>
      <w:r>
        <w:rPr>
          <w:rtl/>
        </w:rPr>
        <w:t>חוק</w:t>
      </w:r>
      <w:bookmarkStart w:id="28547" w:name="_ETM_Q43_741000"/>
      <w:bookmarkEnd w:id="28547"/>
      <w:r w:rsidRPr="001D50C7">
        <w:rPr>
          <w:rtl/>
        </w:rPr>
        <w:t xml:space="preserve"> כלי הירייה (תיקון מס' 25), התשפ"ה–2025</w:t>
      </w:r>
      <w:r>
        <w:rPr>
          <w:rFonts w:hint="cs"/>
          <w:rtl/>
        </w:rPr>
        <w:t>, נתקבל.</w:t>
      </w:r>
    </w:p>
    <w:p w:rsidR="00D81667" w:rsidRDefault="00D81667" w:rsidP="00312409">
      <w:pPr>
        <w:rPr>
          <w:rtl/>
        </w:rPr>
      </w:pPr>
      <w:bookmarkStart w:id="28548" w:name="_ETM_Q43_738000"/>
      <w:bookmarkEnd w:id="28548"/>
    </w:p>
    <w:p w:rsidR="00D81667" w:rsidRDefault="00D81667" w:rsidP="00312409">
      <w:pPr>
        <w:pStyle w:val="af6"/>
        <w:keepNext/>
        <w:rPr>
          <w:rtl/>
        </w:rPr>
      </w:pPr>
      <w:bookmarkStart w:id="28549" w:name="ET_yor_6490_15"/>
      <w:r w:rsidRPr="00100DBD">
        <w:rPr>
          <w:rStyle w:val="TagStyle"/>
          <w:rtl/>
        </w:rPr>
        <w:t xml:space="preserve"> &lt;&lt; יור &gt;&gt; </w:t>
      </w:r>
      <w:r>
        <w:rPr>
          <w:rtl/>
        </w:rPr>
        <w:t>היו"ר ניסים ואטורי:</w:t>
      </w:r>
      <w:r w:rsidRPr="00100DBD">
        <w:rPr>
          <w:rStyle w:val="TagStyle"/>
          <w:rtl/>
        </w:rPr>
        <w:t xml:space="preserve"> &lt;&lt; יור &gt;&gt;</w:t>
      </w:r>
      <w:r>
        <w:rPr>
          <w:rtl/>
        </w:rPr>
        <w:t xml:space="preserve"> </w:t>
      </w:r>
      <w:bookmarkEnd w:id="28549"/>
    </w:p>
    <w:p w:rsidR="00D81667" w:rsidRDefault="00D81667" w:rsidP="008473B9">
      <w:pPr>
        <w:rPr>
          <w:rtl/>
        </w:rPr>
      </w:pPr>
    </w:p>
    <w:p w:rsidR="00D81667" w:rsidRDefault="00D81667" w:rsidP="008473B9">
      <w:pPr>
        <w:rPr>
          <w:rtl/>
        </w:rPr>
      </w:pPr>
      <w:bookmarkStart w:id="28550" w:name="_ETM_Q43_739000"/>
      <w:bookmarkStart w:id="28551" w:name="_ETM_Q43_734000"/>
      <w:bookmarkStart w:id="28552" w:name="_ETM_Q43_741380"/>
      <w:bookmarkStart w:id="28553" w:name="_ETM_Q43_752429"/>
      <w:bookmarkEnd w:id="28550"/>
      <w:bookmarkEnd w:id="28551"/>
      <w:bookmarkEnd w:id="28552"/>
      <w:bookmarkEnd w:id="28553"/>
      <w:r>
        <w:rPr>
          <w:rtl/>
        </w:rPr>
        <w:t xml:space="preserve">14 </w:t>
      </w:r>
      <w:bookmarkStart w:id="28554" w:name="_ETM_Q43_753059"/>
      <w:bookmarkEnd w:id="28554"/>
      <w:r>
        <w:rPr>
          <w:rtl/>
        </w:rPr>
        <w:t>בעד</w:t>
      </w:r>
      <w:r>
        <w:rPr>
          <w:rFonts w:hint="cs"/>
          <w:rtl/>
        </w:rPr>
        <w:t>,</w:t>
      </w:r>
      <w:r>
        <w:rPr>
          <w:rtl/>
        </w:rPr>
        <w:t xml:space="preserve"> </w:t>
      </w:r>
      <w:bookmarkStart w:id="28555" w:name="_ETM_Q43_753720"/>
      <w:bookmarkEnd w:id="28555"/>
      <w:r>
        <w:rPr>
          <w:rtl/>
        </w:rPr>
        <w:t xml:space="preserve">אין </w:t>
      </w:r>
      <w:bookmarkStart w:id="28556" w:name="_ETM_Q43_753929"/>
      <w:bookmarkEnd w:id="28556"/>
      <w:r>
        <w:rPr>
          <w:rtl/>
        </w:rPr>
        <w:t>מתנגד</w:t>
      </w:r>
      <w:r>
        <w:rPr>
          <w:rFonts w:hint="cs"/>
          <w:rtl/>
        </w:rPr>
        <w:t xml:space="preserve">ים, אחד </w:t>
      </w:r>
      <w:bookmarkStart w:id="28557" w:name="_ETM_Q43_754530"/>
      <w:bookmarkStart w:id="28558" w:name="_ETM_Q43_754830"/>
      <w:bookmarkEnd w:id="28557"/>
      <w:bookmarkEnd w:id="28558"/>
      <w:r>
        <w:rPr>
          <w:rtl/>
        </w:rPr>
        <w:t>נמנע</w:t>
      </w:r>
      <w:r>
        <w:rPr>
          <w:rFonts w:hint="cs"/>
          <w:rtl/>
        </w:rPr>
        <w:t xml:space="preserve">, שלושה </w:t>
      </w:r>
      <w:bookmarkStart w:id="28559" w:name="_ETM_Q43_755000"/>
      <w:bookmarkStart w:id="28560" w:name="_ETM_Q43_755250"/>
      <w:bookmarkStart w:id="28561" w:name="_ETM_Q43_755880"/>
      <w:bookmarkEnd w:id="28559"/>
      <w:bookmarkEnd w:id="28560"/>
      <w:bookmarkEnd w:id="28561"/>
      <w:r>
        <w:rPr>
          <w:rtl/>
        </w:rPr>
        <w:t>נוכחים</w:t>
      </w:r>
      <w:r>
        <w:rPr>
          <w:rFonts w:hint="cs"/>
          <w:rtl/>
        </w:rPr>
        <w:t>.</w:t>
      </w:r>
      <w:r>
        <w:rPr>
          <w:rtl/>
        </w:rPr>
        <w:t xml:space="preserve"> </w:t>
      </w:r>
      <w:bookmarkStart w:id="28562" w:name="_ETM_Q43_757050"/>
      <w:bookmarkEnd w:id="28562"/>
      <w:r>
        <w:rPr>
          <w:rtl/>
        </w:rPr>
        <w:t xml:space="preserve">אני </w:t>
      </w:r>
      <w:bookmarkStart w:id="28563" w:name="_ETM_Q43_757230"/>
      <w:bookmarkEnd w:id="28563"/>
      <w:r>
        <w:rPr>
          <w:rtl/>
        </w:rPr>
        <w:t xml:space="preserve">קובע </w:t>
      </w:r>
      <w:bookmarkStart w:id="28564" w:name="_ETM_Q43_757470"/>
      <w:bookmarkEnd w:id="28564"/>
      <w:r>
        <w:rPr>
          <w:rtl/>
        </w:rPr>
        <w:t xml:space="preserve">כי </w:t>
      </w:r>
      <w:bookmarkStart w:id="28565" w:name="_ETM_Q43_757620"/>
      <w:bookmarkEnd w:id="28565"/>
      <w:r w:rsidRPr="00100DBD">
        <w:rPr>
          <w:rtl/>
        </w:rPr>
        <w:t>הצעת חוק כלי הירייה (תיקון מס' 25), התשפ"ה–2025</w:t>
      </w:r>
      <w:r>
        <w:rPr>
          <w:rFonts w:hint="cs"/>
          <w:rtl/>
        </w:rPr>
        <w:t xml:space="preserve">, </w:t>
      </w:r>
      <w:bookmarkStart w:id="28566" w:name="_ETM_Q43_757980"/>
      <w:bookmarkStart w:id="28567" w:name="_ETM_Q43_758250"/>
      <w:bookmarkStart w:id="28568" w:name="_ETM_Q43_758400"/>
      <w:bookmarkStart w:id="28569" w:name="_ETM_Q43_758700"/>
      <w:bookmarkStart w:id="28570" w:name="_ETM_Q43_758940"/>
      <w:bookmarkStart w:id="28571" w:name="_ETM_Q43_759210"/>
      <w:bookmarkStart w:id="28572" w:name="_ETM_Q43_759780"/>
      <w:bookmarkStart w:id="28573" w:name="_ETM_Q43_760230"/>
      <w:bookmarkStart w:id="28574" w:name="_ETM_Q43_761880"/>
      <w:bookmarkEnd w:id="28566"/>
      <w:bookmarkEnd w:id="28567"/>
      <w:bookmarkEnd w:id="28568"/>
      <w:bookmarkEnd w:id="28569"/>
      <w:bookmarkEnd w:id="28570"/>
      <w:bookmarkEnd w:id="28571"/>
      <w:bookmarkEnd w:id="28572"/>
      <w:bookmarkEnd w:id="28573"/>
      <w:bookmarkEnd w:id="28574"/>
      <w:r>
        <w:rPr>
          <w:rtl/>
        </w:rPr>
        <w:t xml:space="preserve">התקבלה </w:t>
      </w:r>
      <w:bookmarkStart w:id="28575" w:name="_ETM_Q43_762300"/>
      <w:bookmarkEnd w:id="28575"/>
      <w:r>
        <w:rPr>
          <w:rtl/>
        </w:rPr>
        <w:t xml:space="preserve">בקריאה </w:t>
      </w:r>
      <w:bookmarkStart w:id="28576" w:name="_ETM_Q43_762660"/>
      <w:bookmarkEnd w:id="28576"/>
      <w:r>
        <w:rPr>
          <w:rtl/>
        </w:rPr>
        <w:t xml:space="preserve">השנייה </w:t>
      </w:r>
      <w:bookmarkStart w:id="28577" w:name="_ETM_Q43_762990"/>
      <w:bookmarkEnd w:id="28577"/>
      <w:r>
        <w:rPr>
          <w:rtl/>
        </w:rPr>
        <w:t>והשלישית</w:t>
      </w:r>
      <w:r>
        <w:rPr>
          <w:rFonts w:hint="cs"/>
          <w:rtl/>
        </w:rPr>
        <w:t>,</w:t>
      </w:r>
      <w:r>
        <w:rPr>
          <w:rtl/>
        </w:rPr>
        <w:t xml:space="preserve"> </w:t>
      </w:r>
      <w:bookmarkStart w:id="28578" w:name="_ETM_Q43_763410"/>
      <w:bookmarkEnd w:id="28578"/>
      <w:r>
        <w:rPr>
          <w:rtl/>
        </w:rPr>
        <w:t xml:space="preserve">ותיכנס </w:t>
      </w:r>
      <w:bookmarkStart w:id="28579" w:name="_ETM_Q43_763800"/>
      <w:bookmarkEnd w:id="28579"/>
      <w:r>
        <w:rPr>
          <w:rtl/>
        </w:rPr>
        <w:t xml:space="preserve">לספר </w:t>
      </w:r>
      <w:bookmarkStart w:id="28580" w:name="_ETM_Q43_764130"/>
      <w:bookmarkEnd w:id="28580"/>
      <w:r>
        <w:rPr>
          <w:rtl/>
        </w:rPr>
        <w:t xml:space="preserve">החוקים </w:t>
      </w:r>
      <w:bookmarkStart w:id="28581" w:name="_ETM_Q43_764429"/>
      <w:bookmarkEnd w:id="28581"/>
      <w:r>
        <w:rPr>
          <w:rtl/>
        </w:rPr>
        <w:t xml:space="preserve">של </w:t>
      </w:r>
      <w:bookmarkStart w:id="28582" w:name="_ETM_Q43_764550"/>
      <w:bookmarkEnd w:id="28582"/>
      <w:r>
        <w:rPr>
          <w:rtl/>
        </w:rPr>
        <w:t xml:space="preserve">מדינת </w:t>
      </w:r>
      <w:bookmarkStart w:id="28583" w:name="_ETM_Q43_764910"/>
      <w:bookmarkEnd w:id="28583"/>
      <w:r>
        <w:rPr>
          <w:rtl/>
        </w:rPr>
        <w:t>ישראל</w:t>
      </w:r>
      <w:r>
        <w:rPr>
          <w:rFonts w:hint="cs"/>
          <w:rtl/>
        </w:rPr>
        <w:t>.</w:t>
      </w:r>
    </w:p>
    <w:p w:rsidR="00D81667" w:rsidRDefault="00D81667" w:rsidP="00312409">
      <w:pPr>
        <w:rPr>
          <w:rtl/>
        </w:rPr>
      </w:pPr>
    </w:p>
    <w:p w:rsidR="00D81667" w:rsidRDefault="00D81667" w:rsidP="008473B9">
      <w:pPr>
        <w:rPr>
          <w:rtl/>
        </w:rPr>
      </w:pPr>
      <w:r>
        <w:rPr>
          <w:rFonts w:hint="cs"/>
          <w:rtl/>
        </w:rPr>
        <w:t xml:space="preserve">אתה רוצה לברך? </w:t>
      </w:r>
      <w:bookmarkStart w:id="28584" w:name="_ETM_Q43_767690"/>
      <w:bookmarkStart w:id="28585" w:name="_ETM_Q43_768290"/>
      <w:bookmarkStart w:id="28586" w:name="_ETM_Q43_768350"/>
      <w:bookmarkStart w:id="28587" w:name="_ETM_Q43_768530"/>
      <w:bookmarkStart w:id="28588" w:name="_ETM_Q43_772529"/>
      <w:bookmarkStart w:id="28589" w:name="_ETM_Q43_772830"/>
      <w:bookmarkStart w:id="28590" w:name="_ETM_Q43_773309"/>
      <w:bookmarkStart w:id="28591" w:name="_ETM_Q43_773580"/>
      <w:bookmarkEnd w:id="28584"/>
      <w:bookmarkEnd w:id="28585"/>
      <w:bookmarkEnd w:id="28586"/>
      <w:bookmarkEnd w:id="28587"/>
      <w:bookmarkEnd w:id="28588"/>
      <w:bookmarkEnd w:id="28589"/>
      <w:bookmarkEnd w:id="28590"/>
      <w:bookmarkEnd w:id="28591"/>
      <w:r>
        <w:rPr>
          <w:rFonts w:hint="cs"/>
          <w:rtl/>
        </w:rPr>
        <w:t>א</w:t>
      </w:r>
      <w:r>
        <w:rPr>
          <w:rtl/>
        </w:rPr>
        <w:t xml:space="preserve">ני </w:t>
      </w:r>
      <w:bookmarkStart w:id="28592" w:name="_ETM_Q43_773669"/>
      <w:bookmarkEnd w:id="28592"/>
      <w:r>
        <w:rPr>
          <w:rtl/>
        </w:rPr>
        <w:t xml:space="preserve">מזמין </w:t>
      </w:r>
      <w:bookmarkStart w:id="28593" w:name="_ETM_Q43_773939"/>
      <w:bookmarkEnd w:id="28593"/>
      <w:r>
        <w:rPr>
          <w:rtl/>
        </w:rPr>
        <w:t xml:space="preserve">את </w:t>
      </w:r>
      <w:bookmarkStart w:id="28594" w:name="_ETM_Q43_773999"/>
      <w:bookmarkEnd w:id="28594"/>
      <w:r>
        <w:rPr>
          <w:rtl/>
        </w:rPr>
        <w:t>חבר</w:t>
      </w:r>
      <w:r>
        <w:rPr>
          <w:rFonts w:hint="cs"/>
          <w:rtl/>
        </w:rPr>
        <w:t xml:space="preserve"> הכנסת</w:t>
      </w:r>
      <w:r>
        <w:rPr>
          <w:rtl/>
        </w:rPr>
        <w:t xml:space="preserve"> </w:t>
      </w:r>
      <w:bookmarkStart w:id="28595" w:name="_ETM_Q43_774240"/>
      <w:bookmarkStart w:id="28596" w:name="_ETM_Q43_774719"/>
      <w:bookmarkEnd w:id="28595"/>
      <w:bookmarkEnd w:id="28596"/>
      <w:r>
        <w:rPr>
          <w:rtl/>
        </w:rPr>
        <w:t xml:space="preserve">קרויזר </w:t>
      </w:r>
      <w:bookmarkStart w:id="28597" w:name="_ETM_Q43_775409"/>
      <w:bookmarkEnd w:id="28597"/>
      <w:r>
        <w:rPr>
          <w:rtl/>
        </w:rPr>
        <w:t>לבר</w:t>
      </w:r>
      <w:r>
        <w:rPr>
          <w:rFonts w:hint="cs"/>
          <w:rtl/>
        </w:rPr>
        <w:t xml:space="preserve">ך. </w:t>
      </w:r>
      <w:bookmarkStart w:id="28598" w:name="_ETM_Q43_780030"/>
      <w:bookmarkStart w:id="28599" w:name="_ETM_Q43_780150"/>
      <w:bookmarkStart w:id="28600" w:name="_ETM_Q43_780420"/>
      <w:bookmarkStart w:id="28601" w:name="_ETM_Q43_780570"/>
      <w:bookmarkStart w:id="28602" w:name="_ETM_Q43_780720"/>
      <w:bookmarkStart w:id="28603" w:name="_ETM_Q43_782050"/>
      <w:bookmarkStart w:id="28604" w:name="_ETM_Q43_782320"/>
      <w:bookmarkEnd w:id="28598"/>
      <w:bookmarkEnd w:id="28599"/>
      <w:bookmarkEnd w:id="28600"/>
      <w:bookmarkEnd w:id="28601"/>
      <w:bookmarkEnd w:id="28602"/>
      <w:bookmarkEnd w:id="28603"/>
      <w:bookmarkEnd w:id="28604"/>
    </w:p>
    <w:p w:rsidR="00D81667" w:rsidRDefault="00D81667" w:rsidP="00312409">
      <w:pPr>
        <w:rPr>
          <w:rtl/>
        </w:rPr>
      </w:pPr>
      <w:bookmarkStart w:id="28605" w:name="_ETM_Q43_770000"/>
      <w:bookmarkStart w:id="28606" w:name="_ETM_Q43_765809"/>
      <w:bookmarkStart w:id="28607" w:name="_ETM_Q43_766230"/>
      <w:bookmarkStart w:id="28608" w:name="_ETM_Q43_767600"/>
      <w:bookmarkStart w:id="28609" w:name="_ETM_Q43_784000"/>
      <w:bookmarkEnd w:id="28605"/>
      <w:bookmarkEnd w:id="28606"/>
      <w:bookmarkEnd w:id="28607"/>
      <w:bookmarkEnd w:id="28608"/>
      <w:bookmarkEnd w:id="28609"/>
    </w:p>
    <w:p w:rsidR="00D81667" w:rsidRDefault="00D81667" w:rsidP="00312409">
      <w:pPr>
        <w:pStyle w:val="a4"/>
        <w:keepNext/>
        <w:rPr>
          <w:rtl/>
        </w:rPr>
      </w:pPr>
      <w:bookmarkStart w:id="28610" w:name="ET_speaker_6460_2"/>
      <w:r w:rsidRPr="000A62D9">
        <w:rPr>
          <w:rStyle w:val="TagStyle"/>
          <w:rtl/>
        </w:rPr>
        <w:t>&lt;&lt; דובר &gt;&gt;</w:t>
      </w:r>
      <w:r w:rsidRPr="003C2773">
        <w:rPr>
          <w:rStyle w:val="TagStyle"/>
          <w:rtl/>
        </w:rPr>
        <w:t xml:space="preserve"> </w:t>
      </w:r>
      <w:bookmarkStart w:id="28611" w:name="_Toc192583328"/>
      <w:r>
        <w:rPr>
          <w:rtl/>
        </w:rPr>
        <w:t>יצחק קרויזר (עוצמה יהודית):</w:t>
      </w:r>
      <w:bookmarkEnd w:id="28611"/>
      <w:r w:rsidRPr="003C2773">
        <w:rPr>
          <w:rStyle w:val="TagStyle"/>
          <w:rtl/>
        </w:rPr>
        <w:t xml:space="preserve"> </w:t>
      </w:r>
      <w:r w:rsidRPr="000A62D9">
        <w:rPr>
          <w:rStyle w:val="TagStyle"/>
          <w:rtl/>
        </w:rPr>
        <w:t>&lt;&lt; דובר &gt;&gt;</w:t>
      </w:r>
      <w:r>
        <w:rPr>
          <w:rtl/>
        </w:rPr>
        <w:t xml:space="preserve">   </w:t>
      </w:r>
      <w:bookmarkEnd w:id="28610"/>
    </w:p>
    <w:p w:rsidR="00D81667" w:rsidRDefault="00D81667" w:rsidP="008473B9">
      <w:pPr>
        <w:rPr>
          <w:rtl/>
          <w:lang w:eastAsia="he-IL"/>
        </w:rPr>
      </w:pPr>
      <w:r>
        <w:rPr>
          <w:rFonts w:hint="cs"/>
          <w:rtl/>
          <w:lang w:eastAsia="he-IL"/>
        </w:rPr>
        <w:t xml:space="preserve">                                        </w:t>
      </w:r>
    </w:p>
    <w:p w:rsidR="00711E26" w:rsidRDefault="00D81667" w:rsidP="00711E26">
      <w:pPr>
        <w:rPr>
          <w:rtl/>
          <w:lang w:eastAsia="he-IL"/>
        </w:rPr>
      </w:pPr>
      <w:r>
        <w:rPr>
          <w:rFonts w:hint="cs"/>
          <w:rtl/>
          <w:lang w:eastAsia="he-IL"/>
        </w:rPr>
        <w:t>אדוני היושב-ראש, כבוד השר, חבריי חברי הכנסת</w:t>
      </w:r>
      <w:bookmarkStart w:id="28612" w:name="_ETM_Q44_195299"/>
      <w:bookmarkStart w:id="28613" w:name="_ETM_Q44_195505"/>
      <w:bookmarkEnd w:id="28612"/>
      <w:bookmarkEnd w:id="28613"/>
      <w:r>
        <w:rPr>
          <w:rFonts w:hint="cs"/>
          <w:rtl/>
          <w:lang w:eastAsia="he-IL"/>
        </w:rPr>
        <w:t xml:space="preserve">, היום עשינו תיקון חשוב ומשמעותי </w:t>
      </w:r>
      <w:bookmarkStart w:id="28614" w:name="_ETM_Q44_200469"/>
      <w:bookmarkEnd w:id="28614"/>
      <w:r>
        <w:rPr>
          <w:rFonts w:hint="cs"/>
          <w:rtl/>
          <w:lang w:eastAsia="he-IL"/>
        </w:rPr>
        <w:t xml:space="preserve">לא רק בחוק, אלא גם בדרך שבה המדינה מביעה את </w:t>
      </w:r>
      <w:bookmarkStart w:id="28615" w:name="_ETM_Q44_204209"/>
      <w:bookmarkEnd w:id="28615"/>
      <w:r>
        <w:rPr>
          <w:rFonts w:hint="cs"/>
          <w:rtl/>
          <w:lang w:eastAsia="he-IL"/>
        </w:rPr>
        <w:t>הכרת התודה וההערכה שלה כלפי חיילי צה"ל ואנשי כוחות הביטחון שלנו.</w:t>
      </w:r>
      <w:bookmarkStart w:id="28616" w:name="_ETM_Q44_208379"/>
      <w:bookmarkEnd w:id="28616"/>
      <w:r>
        <w:rPr>
          <w:rFonts w:hint="cs"/>
          <w:rtl/>
          <w:lang w:eastAsia="he-IL"/>
        </w:rPr>
        <w:t xml:space="preserve"> הצעת החוק הזו היא מסר ברור ללוחמים שלנו </w:t>
      </w:r>
      <w:r>
        <w:rPr>
          <w:rFonts w:hint="eastAsia"/>
          <w:rtl/>
          <w:lang w:eastAsia="he-IL"/>
        </w:rPr>
        <w:t>–</w:t>
      </w:r>
      <w:r>
        <w:rPr>
          <w:rFonts w:hint="cs"/>
          <w:rtl/>
          <w:lang w:eastAsia="he-IL"/>
        </w:rPr>
        <w:t xml:space="preserve"> אתם לא לבד</w:t>
      </w:r>
      <w:bookmarkStart w:id="28617" w:name="_ETM_Q44_214449"/>
      <w:bookmarkEnd w:id="28617"/>
      <w:r>
        <w:rPr>
          <w:rFonts w:hint="cs"/>
          <w:rtl/>
          <w:lang w:eastAsia="he-IL"/>
        </w:rPr>
        <w:t>. אנחנו כאן בשבילכם, בדיוק כמו שהייתם</w:t>
      </w:r>
      <w:bookmarkStart w:id="28618" w:name="_ETM_Q44_216639"/>
      <w:bookmarkEnd w:id="28618"/>
      <w:r>
        <w:rPr>
          <w:rFonts w:hint="cs"/>
          <w:rtl/>
          <w:lang w:eastAsia="he-IL"/>
        </w:rPr>
        <w:t xml:space="preserve"> שם בשבילנו. מדינת ישראל</w:t>
      </w:r>
      <w:bookmarkStart w:id="28619" w:name="_ETM_Q44_218829"/>
      <w:bookmarkEnd w:id="28619"/>
      <w:r>
        <w:rPr>
          <w:rFonts w:hint="cs"/>
          <w:rtl/>
          <w:lang w:eastAsia="he-IL"/>
        </w:rPr>
        <w:t xml:space="preserve"> מתברכת בלוחמים ולוחמות</w:t>
      </w:r>
      <w:bookmarkStart w:id="28620" w:name="_ETM_Q44_221449"/>
      <w:bookmarkEnd w:id="28620"/>
      <w:r>
        <w:rPr>
          <w:rFonts w:hint="cs"/>
          <w:rtl/>
          <w:lang w:eastAsia="he-IL"/>
        </w:rPr>
        <w:t xml:space="preserve"> שמסכנים את חייהם כדי להגן על אזרחי המדינה</w:t>
      </w:r>
      <w:bookmarkStart w:id="28621" w:name="_ETM_Q44_223869"/>
      <w:bookmarkEnd w:id="28621"/>
      <w:r>
        <w:rPr>
          <w:rFonts w:hint="cs"/>
          <w:rtl/>
          <w:lang w:eastAsia="he-IL"/>
        </w:rPr>
        <w:t>. הם עומדים בקו האש,</w:t>
      </w:r>
      <w:bookmarkStart w:id="28622" w:name="_ETM_Q44_226479"/>
      <w:bookmarkEnd w:id="28622"/>
      <w:r>
        <w:rPr>
          <w:rFonts w:hint="cs"/>
          <w:rtl/>
          <w:lang w:eastAsia="he-IL"/>
        </w:rPr>
        <w:t xml:space="preserve"> שומרים על הגבולות, מונעים פיגועים </w:t>
      </w:r>
      <w:proofErr w:type="spellStart"/>
      <w:r>
        <w:rPr>
          <w:rFonts w:hint="cs"/>
          <w:rtl/>
          <w:lang w:eastAsia="he-IL"/>
        </w:rPr>
        <w:t>ומגינים</w:t>
      </w:r>
      <w:proofErr w:type="spellEnd"/>
      <w:r>
        <w:rPr>
          <w:rFonts w:hint="cs"/>
          <w:rtl/>
          <w:lang w:eastAsia="he-IL"/>
        </w:rPr>
        <w:t xml:space="preserve"> בגופם על הבית שלנו. רבים מהם נפצעים</w:t>
      </w:r>
      <w:bookmarkStart w:id="28623" w:name="_ETM_Q44_232159"/>
      <w:bookmarkEnd w:id="28623"/>
      <w:r>
        <w:rPr>
          <w:rFonts w:hint="cs"/>
          <w:rtl/>
          <w:lang w:eastAsia="he-IL"/>
        </w:rPr>
        <w:t xml:space="preserve"> במהלך שירותם. לצערנו</w:t>
      </w:r>
      <w:bookmarkStart w:id="28624" w:name="_ETM_Q44_234579"/>
      <w:bookmarkEnd w:id="28624"/>
      <w:r>
        <w:rPr>
          <w:rFonts w:hint="cs"/>
          <w:rtl/>
          <w:lang w:eastAsia="he-IL"/>
        </w:rPr>
        <w:t xml:space="preserve"> חלקם נאלצים לסיים את שירותם מוקדם מהצפוי</w:t>
      </w:r>
      <w:bookmarkStart w:id="28625" w:name="_ETM_Q44_236429"/>
      <w:bookmarkEnd w:id="28625"/>
      <w:r>
        <w:rPr>
          <w:rFonts w:hint="cs"/>
          <w:rtl/>
          <w:lang w:eastAsia="he-IL"/>
        </w:rPr>
        <w:t>. אך דבר אחד נשאר ברור: הם היו</w:t>
      </w:r>
      <w:bookmarkStart w:id="28626" w:name="_ETM_Q44_239779"/>
      <w:bookmarkEnd w:id="28626"/>
      <w:r>
        <w:rPr>
          <w:rFonts w:hint="cs"/>
          <w:rtl/>
          <w:lang w:eastAsia="he-IL"/>
        </w:rPr>
        <w:t>, נשארו ויישארו לוחמים בנשמתם. והיום אנחנו כאן כדי להבטיח</w:t>
      </w:r>
      <w:bookmarkStart w:id="28627" w:name="_ETM_Q44_245259"/>
      <w:bookmarkEnd w:id="28627"/>
      <w:r>
        <w:rPr>
          <w:rFonts w:hint="cs"/>
          <w:rtl/>
          <w:lang w:eastAsia="he-IL"/>
        </w:rPr>
        <w:t xml:space="preserve"> שהם יקבלו את מה שמגיע להם. </w:t>
      </w:r>
    </w:p>
    <w:p w:rsidR="00D81667" w:rsidRDefault="00D81667" w:rsidP="00711E26">
      <w:pPr>
        <w:rPr>
          <w:rtl/>
          <w:lang w:eastAsia="he-IL"/>
        </w:rPr>
      </w:pPr>
      <w:r>
        <w:rPr>
          <w:rFonts w:hint="cs"/>
          <w:rtl/>
          <w:lang w:eastAsia="he-IL"/>
        </w:rPr>
        <w:t xml:space="preserve">                                </w:t>
      </w:r>
    </w:p>
    <w:p w:rsidR="00D81667" w:rsidRDefault="00D81667" w:rsidP="00711E26">
      <w:pPr>
        <w:rPr>
          <w:rtl/>
          <w:lang w:eastAsia="he-IL"/>
        </w:rPr>
      </w:pPr>
      <w:r>
        <w:rPr>
          <w:rFonts w:hint="cs"/>
          <w:rtl/>
          <w:lang w:eastAsia="he-IL"/>
        </w:rPr>
        <w:t xml:space="preserve">עד היום </w:t>
      </w:r>
      <w:bookmarkStart w:id="28628" w:name="_ETM_Q44_247809"/>
      <w:bookmarkEnd w:id="28628"/>
      <w:r>
        <w:rPr>
          <w:rFonts w:hint="cs"/>
          <w:rtl/>
          <w:lang w:eastAsia="he-IL"/>
        </w:rPr>
        <w:t>חיילים שלא השלימו שירות מלא, גם אם נפצעו</w:t>
      </w:r>
      <w:bookmarkStart w:id="28629" w:name="_ETM_Q44_250679"/>
      <w:bookmarkEnd w:id="28629"/>
      <w:r>
        <w:rPr>
          <w:rFonts w:hint="cs"/>
          <w:rtl/>
          <w:lang w:eastAsia="he-IL"/>
        </w:rPr>
        <w:t xml:space="preserve"> בפעילות מבצעית, מצאו את עצמם</w:t>
      </w:r>
      <w:bookmarkStart w:id="28630" w:name="_ETM_Q44_253479"/>
      <w:bookmarkEnd w:id="28630"/>
      <w:r>
        <w:rPr>
          <w:rFonts w:hint="cs"/>
          <w:rtl/>
          <w:lang w:eastAsia="he-IL"/>
        </w:rPr>
        <w:t xml:space="preserve"> במצב בלתי נתפס – הם לא היו רשאים לקבל רישיון לכלי ירייה</w:t>
      </w:r>
      <w:bookmarkStart w:id="28631" w:name="_ETM_Q44_257229"/>
      <w:bookmarkEnd w:id="28631"/>
      <w:r>
        <w:rPr>
          <w:rFonts w:hint="cs"/>
          <w:rtl/>
          <w:lang w:eastAsia="he-IL"/>
        </w:rPr>
        <w:t xml:space="preserve"> כמו חבריהם הלוחמים, רק משום שהפציעה הכריחה אותם להשתחרר מוקדם.</w:t>
      </w:r>
      <w:bookmarkStart w:id="28632" w:name="_ETM_Q44_262479"/>
      <w:bookmarkEnd w:id="28632"/>
      <w:r>
        <w:rPr>
          <w:rFonts w:hint="cs"/>
          <w:rtl/>
          <w:lang w:eastAsia="he-IL"/>
        </w:rPr>
        <w:t xml:space="preserve"> מדובר ב</w:t>
      </w:r>
      <w:bookmarkStart w:id="28633" w:name="_ETM_Q44_263648"/>
      <w:bookmarkEnd w:id="28633"/>
      <w:r>
        <w:rPr>
          <w:rFonts w:hint="cs"/>
          <w:rtl/>
          <w:lang w:eastAsia="he-IL"/>
        </w:rPr>
        <w:t>עוול שזעק לתיקון, ו</w:t>
      </w:r>
      <w:bookmarkStart w:id="28634" w:name="_ETM_Q44_266469"/>
      <w:bookmarkEnd w:id="28634"/>
      <w:r>
        <w:rPr>
          <w:rFonts w:hint="cs"/>
          <w:rtl/>
          <w:lang w:eastAsia="he-IL"/>
        </w:rPr>
        <w:t>היום, חברים</w:t>
      </w:r>
      <w:r w:rsidR="00711E26">
        <w:rPr>
          <w:rFonts w:hint="cs"/>
          <w:rtl/>
          <w:lang w:eastAsia="he-IL"/>
        </w:rPr>
        <w:t>,</w:t>
      </w:r>
      <w:r>
        <w:rPr>
          <w:rFonts w:hint="cs"/>
          <w:rtl/>
          <w:lang w:eastAsia="he-IL"/>
        </w:rPr>
        <w:t xml:space="preserve"> תיקנו אותו. החוק קובע</w:t>
      </w:r>
      <w:bookmarkStart w:id="28635" w:name="_ETM_Q44_268849"/>
      <w:bookmarkEnd w:id="28635"/>
      <w:r>
        <w:rPr>
          <w:rFonts w:hint="cs"/>
          <w:rtl/>
          <w:lang w:eastAsia="he-IL"/>
        </w:rPr>
        <w:t xml:space="preserve"> שלוחמים שנפצעו </w:t>
      </w:r>
      <w:bookmarkStart w:id="28636" w:name="_ETM_Q44_271558"/>
      <w:bookmarkEnd w:id="28636"/>
      <w:r>
        <w:rPr>
          <w:rFonts w:hint="cs"/>
          <w:rtl/>
          <w:lang w:eastAsia="he-IL"/>
        </w:rPr>
        <w:t>בפעילות או סיימו שירותם מסיבות רפואיות</w:t>
      </w:r>
      <w:bookmarkStart w:id="28637" w:name="_ETM_Q44_274188"/>
      <w:bookmarkEnd w:id="28637"/>
      <w:r>
        <w:rPr>
          <w:rFonts w:hint="cs"/>
          <w:rtl/>
          <w:lang w:eastAsia="he-IL"/>
        </w:rPr>
        <w:t xml:space="preserve"> לאחר שהוכשרו כלוחמים, יוכלו לקבל רישיון נשק</w:t>
      </w:r>
      <w:bookmarkStart w:id="28638" w:name="_ETM_Q44_277998"/>
      <w:bookmarkEnd w:id="28638"/>
      <w:r>
        <w:rPr>
          <w:rFonts w:hint="cs"/>
          <w:rtl/>
          <w:lang w:eastAsia="he-IL"/>
        </w:rPr>
        <w:t xml:space="preserve"> מתוך </w:t>
      </w:r>
      <w:bookmarkStart w:id="28639" w:name="_ETM_Q44_280326"/>
      <w:bookmarkEnd w:id="28639"/>
      <w:r>
        <w:rPr>
          <w:rFonts w:hint="cs"/>
          <w:rtl/>
          <w:lang w:eastAsia="he-IL"/>
        </w:rPr>
        <w:t>הכרה בכך שהם כבר הוכיחו את יכולותיהם, את</w:t>
      </w:r>
      <w:bookmarkStart w:id="28640" w:name="_ETM_Q44_281589"/>
      <w:bookmarkEnd w:id="28640"/>
      <w:r>
        <w:rPr>
          <w:rFonts w:hint="cs"/>
          <w:rtl/>
          <w:lang w:eastAsia="he-IL"/>
        </w:rPr>
        <w:t xml:space="preserve"> מחויבותם, את אחריותם האישית.</w:t>
      </w:r>
      <w:r w:rsidR="00711E26">
        <w:rPr>
          <w:rFonts w:hint="cs"/>
          <w:rtl/>
          <w:lang w:eastAsia="he-IL"/>
        </w:rPr>
        <w:t xml:space="preserve"> </w:t>
      </w:r>
      <w:r>
        <w:rPr>
          <w:rFonts w:hint="cs"/>
          <w:rtl/>
          <w:lang w:eastAsia="he-IL"/>
        </w:rPr>
        <w:t>זה לא רק</w:t>
      </w:r>
      <w:bookmarkStart w:id="28641" w:name="_ETM_Q44_284239"/>
      <w:bookmarkEnd w:id="28641"/>
      <w:r>
        <w:rPr>
          <w:rFonts w:hint="cs"/>
          <w:rtl/>
          <w:lang w:eastAsia="he-IL"/>
        </w:rPr>
        <w:t xml:space="preserve"> חוק טכני, זהו חוק שמחזק </w:t>
      </w:r>
      <w:bookmarkStart w:id="28642" w:name="_ETM_Q44_287359"/>
      <w:bookmarkEnd w:id="28642"/>
      <w:r>
        <w:rPr>
          <w:rFonts w:hint="cs"/>
          <w:rtl/>
          <w:lang w:eastAsia="he-IL"/>
        </w:rPr>
        <w:t>את הקשר בין המדינה ללוחמיה. כנסת ישראל אומרת היום באופן חד וברור:</w:t>
      </w:r>
      <w:bookmarkStart w:id="28643" w:name="_ETM_Q44_293558"/>
      <w:bookmarkEnd w:id="28643"/>
      <w:r>
        <w:rPr>
          <w:rFonts w:hint="cs"/>
          <w:rtl/>
          <w:lang w:eastAsia="he-IL"/>
        </w:rPr>
        <w:t xml:space="preserve"> אנחנו מכבדים את הלוחמים שלנו, אנחנו עומדים </w:t>
      </w:r>
      <w:proofErr w:type="spellStart"/>
      <w:r>
        <w:rPr>
          <w:rFonts w:hint="cs"/>
          <w:rtl/>
          <w:lang w:eastAsia="he-IL"/>
        </w:rPr>
        <w:t>לצידם</w:t>
      </w:r>
      <w:bookmarkStart w:id="28644" w:name="_ETM_Q44_297618"/>
      <w:bookmarkEnd w:id="28644"/>
      <w:proofErr w:type="spellEnd"/>
      <w:r>
        <w:rPr>
          <w:rFonts w:hint="cs"/>
          <w:rtl/>
          <w:lang w:eastAsia="he-IL"/>
        </w:rPr>
        <w:t>, ואנחנו עושים הכול כדי לתת להם את הכלים</w:t>
      </w:r>
      <w:bookmarkStart w:id="28645" w:name="_ETM_Q44_301418"/>
      <w:bookmarkEnd w:id="28645"/>
      <w:r>
        <w:rPr>
          <w:rFonts w:hint="cs"/>
          <w:rtl/>
          <w:lang w:eastAsia="he-IL"/>
        </w:rPr>
        <w:t xml:space="preserve"> להמשיך </w:t>
      </w:r>
      <w:bookmarkStart w:id="28646" w:name="_ETM_Q44_303603"/>
      <w:bookmarkEnd w:id="28646"/>
      <w:r>
        <w:rPr>
          <w:rFonts w:hint="cs"/>
          <w:rtl/>
          <w:lang w:eastAsia="he-IL"/>
        </w:rPr>
        <w:t>להגן על עצמם, על משפחותיהם ועל</w:t>
      </w:r>
      <w:bookmarkStart w:id="28647" w:name="_ETM_Q44_304849"/>
      <w:bookmarkEnd w:id="28647"/>
      <w:r>
        <w:rPr>
          <w:rFonts w:hint="cs"/>
          <w:rtl/>
          <w:lang w:eastAsia="he-IL"/>
        </w:rPr>
        <w:t xml:space="preserve"> החברה הישראלית כולה. </w:t>
      </w:r>
    </w:p>
    <w:p w:rsidR="00D81667" w:rsidRDefault="00D81667" w:rsidP="00312409">
      <w:pPr>
        <w:rPr>
          <w:rtl/>
          <w:lang w:eastAsia="he-IL"/>
        </w:rPr>
      </w:pPr>
      <w:r>
        <w:rPr>
          <w:rFonts w:hint="cs"/>
          <w:rtl/>
          <w:lang w:eastAsia="he-IL"/>
        </w:rPr>
        <w:t xml:space="preserve">                                                 </w:t>
      </w:r>
    </w:p>
    <w:p w:rsidR="00D81667" w:rsidRDefault="00D81667" w:rsidP="00312409">
      <w:pPr>
        <w:rPr>
          <w:rtl/>
          <w:lang w:eastAsia="he-IL"/>
        </w:rPr>
      </w:pPr>
      <w:r>
        <w:rPr>
          <w:rFonts w:hint="cs"/>
          <w:rtl/>
          <w:lang w:eastAsia="he-IL"/>
        </w:rPr>
        <w:t xml:space="preserve">אני רוצה להודות לכל </w:t>
      </w:r>
      <w:bookmarkStart w:id="28648" w:name="_ETM_Q44_307689"/>
      <w:bookmarkEnd w:id="28648"/>
      <w:r>
        <w:rPr>
          <w:rFonts w:hint="cs"/>
          <w:rtl/>
          <w:lang w:eastAsia="he-IL"/>
        </w:rPr>
        <w:t>מי שסייע בקידום החוק הזה</w:t>
      </w:r>
      <w:bookmarkStart w:id="28649" w:name="_ETM_Q44_311178"/>
      <w:bookmarkEnd w:id="28649"/>
      <w:r>
        <w:rPr>
          <w:rFonts w:hint="cs"/>
          <w:rtl/>
          <w:lang w:eastAsia="he-IL"/>
        </w:rPr>
        <w:t xml:space="preserve">: לצוות המסור שלי </w:t>
      </w:r>
      <w:r>
        <w:rPr>
          <w:rFonts w:hint="eastAsia"/>
          <w:rtl/>
          <w:lang w:eastAsia="he-IL"/>
        </w:rPr>
        <w:t>–</w:t>
      </w:r>
      <w:bookmarkStart w:id="28650" w:name="_ETM_Q44_312249"/>
      <w:bookmarkEnd w:id="28650"/>
      <w:r>
        <w:rPr>
          <w:rFonts w:hint="cs"/>
          <w:rtl/>
          <w:lang w:eastAsia="he-IL"/>
        </w:rPr>
        <w:t xml:space="preserve"> </w:t>
      </w:r>
      <w:proofErr w:type="spellStart"/>
      <w:r>
        <w:rPr>
          <w:rFonts w:hint="cs"/>
          <w:rtl/>
          <w:lang w:eastAsia="he-IL"/>
        </w:rPr>
        <w:t>למיק</w:t>
      </w:r>
      <w:proofErr w:type="spellEnd"/>
      <w:r>
        <w:rPr>
          <w:rFonts w:hint="cs"/>
          <w:rtl/>
          <w:lang w:eastAsia="he-IL"/>
        </w:rPr>
        <w:t>, לאורי ובנימין על ה</w:t>
      </w:r>
      <w:bookmarkStart w:id="28651" w:name="_ETM_Q44_312047"/>
      <w:bookmarkEnd w:id="28651"/>
      <w:r>
        <w:rPr>
          <w:rFonts w:hint="cs"/>
          <w:rtl/>
          <w:lang w:eastAsia="he-IL"/>
        </w:rPr>
        <w:t>עבודה הבלתי-פוסקת והמחויבות הבלתי-מתפשרת</w:t>
      </w:r>
      <w:bookmarkStart w:id="28652" w:name="_ETM_Q44_315887"/>
      <w:bookmarkEnd w:id="28652"/>
      <w:r>
        <w:rPr>
          <w:rFonts w:hint="cs"/>
          <w:rtl/>
          <w:lang w:eastAsia="he-IL"/>
        </w:rPr>
        <w:t>; לעורך הדין דוד בבלי, יועץ השר</w:t>
      </w:r>
      <w:bookmarkStart w:id="28653" w:name="_ETM_Q44_318357"/>
      <w:bookmarkEnd w:id="28653"/>
      <w:r>
        <w:rPr>
          <w:rFonts w:hint="cs"/>
          <w:rtl/>
          <w:lang w:eastAsia="he-IL"/>
        </w:rPr>
        <w:t xml:space="preserve"> בן גביר לשעבר; ליושב-ראש הוועדה לביטחון</w:t>
      </w:r>
      <w:bookmarkStart w:id="28654" w:name="_ETM_Q44_321146"/>
      <w:bookmarkEnd w:id="28654"/>
      <w:r>
        <w:rPr>
          <w:rFonts w:hint="cs"/>
          <w:rtl/>
          <w:lang w:eastAsia="he-IL"/>
        </w:rPr>
        <w:t xml:space="preserve"> לאומי לשעבר, חבר הכנסת צביקה פוגל; ליושב-ראש</w:t>
      </w:r>
      <w:bookmarkStart w:id="28655" w:name="_ETM_Q44_324177"/>
      <w:bookmarkEnd w:id="28655"/>
      <w:r>
        <w:rPr>
          <w:rFonts w:hint="cs"/>
          <w:rtl/>
          <w:lang w:eastAsia="he-IL"/>
        </w:rPr>
        <w:t xml:space="preserve"> הוועדה הנוכחי, חבר הכנסת</w:t>
      </w:r>
      <w:bookmarkStart w:id="28656" w:name="_ETM_Q44_326556"/>
      <w:bookmarkEnd w:id="28656"/>
      <w:r>
        <w:rPr>
          <w:rFonts w:hint="cs"/>
          <w:rtl/>
          <w:lang w:eastAsia="he-IL"/>
        </w:rPr>
        <w:t xml:space="preserve"> בועז ביסמוט; ליו"ר הקואליציה אופיר כץ</w:t>
      </w:r>
      <w:bookmarkStart w:id="28657" w:name="_ETM_Q44_329816"/>
      <w:bookmarkEnd w:id="28657"/>
      <w:r>
        <w:rPr>
          <w:rFonts w:hint="cs"/>
          <w:rtl/>
          <w:lang w:eastAsia="he-IL"/>
        </w:rPr>
        <w:t>, שדחף את קידום הבאת החוק לקריאה שנייה ושלישית</w:t>
      </w:r>
      <w:bookmarkStart w:id="28658" w:name="_ETM_Q44_333416"/>
      <w:bookmarkEnd w:id="28658"/>
      <w:r>
        <w:rPr>
          <w:rFonts w:hint="cs"/>
          <w:rtl/>
          <w:lang w:eastAsia="he-IL"/>
        </w:rPr>
        <w:t>; לשר לשעבר איתמר בן גביר על</w:t>
      </w:r>
      <w:bookmarkStart w:id="28659" w:name="_ETM_Q44_336587"/>
      <w:bookmarkEnd w:id="28659"/>
      <w:r>
        <w:rPr>
          <w:rFonts w:hint="cs"/>
          <w:rtl/>
          <w:lang w:eastAsia="he-IL"/>
        </w:rPr>
        <w:t xml:space="preserve"> רפורמת כלי הנשק המצילה חיים</w:t>
      </w:r>
      <w:bookmarkStart w:id="28660" w:name="_ETM_Q44_339217"/>
      <w:bookmarkEnd w:id="28660"/>
      <w:r>
        <w:rPr>
          <w:rFonts w:hint="cs"/>
          <w:rtl/>
          <w:lang w:eastAsia="he-IL"/>
        </w:rPr>
        <w:t>; ולכם, כמובן,</w:t>
      </w:r>
      <w:bookmarkStart w:id="28661" w:name="_ETM_Q44_341027"/>
      <w:bookmarkEnd w:id="28661"/>
      <w:r>
        <w:rPr>
          <w:rFonts w:hint="cs"/>
          <w:rtl/>
          <w:lang w:eastAsia="he-IL"/>
        </w:rPr>
        <w:t xml:space="preserve"> לוחמים ולוחמות יקרים. זהו צעד נוסף במסע שלנו</w:t>
      </w:r>
      <w:bookmarkStart w:id="28662" w:name="_ETM_Q44_344316"/>
      <w:bookmarkEnd w:id="28662"/>
      <w:r>
        <w:rPr>
          <w:rFonts w:hint="cs"/>
          <w:rtl/>
          <w:lang w:eastAsia="he-IL"/>
        </w:rPr>
        <w:t xml:space="preserve"> לחיזוק חיילי צה"ל ואנשי כוחות הביטחון</w:t>
      </w:r>
      <w:bookmarkStart w:id="28663" w:name="_ETM_Q44_346906"/>
      <w:bookmarkEnd w:id="28663"/>
      <w:r>
        <w:rPr>
          <w:rFonts w:hint="cs"/>
          <w:rtl/>
          <w:lang w:eastAsia="he-IL"/>
        </w:rPr>
        <w:t>. אנחנו דואגים לא רק</w:t>
      </w:r>
      <w:bookmarkStart w:id="28664" w:name="_ETM_Q44_349156"/>
      <w:bookmarkEnd w:id="28664"/>
      <w:r>
        <w:rPr>
          <w:rFonts w:hint="cs"/>
          <w:rtl/>
          <w:lang w:eastAsia="he-IL"/>
        </w:rPr>
        <w:t xml:space="preserve"> כשהם בשדה הקרב, אלא גם כשהם חוזרים הביתה</w:t>
      </w:r>
      <w:bookmarkStart w:id="28665" w:name="_ETM_Q44_351196"/>
      <w:bookmarkEnd w:id="28665"/>
      <w:r>
        <w:rPr>
          <w:rFonts w:hint="cs"/>
          <w:rtl/>
          <w:lang w:eastAsia="he-IL"/>
        </w:rPr>
        <w:t>.</w:t>
      </w:r>
    </w:p>
    <w:p w:rsidR="00D81667" w:rsidRDefault="00D81667" w:rsidP="00312409">
      <w:pPr>
        <w:rPr>
          <w:rtl/>
          <w:lang w:eastAsia="he-IL"/>
        </w:rPr>
      </w:pPr>
      <w:r>
        <w:rPr>
          <w:rFonts w:hint="cs"/>
          <w:rtl/>
          <w:lang w:eastAsia="he-IL"/>
        </w:rPr>
        <w:t xml:space="preserve">                                         </w:t>
      </w:r>
    </w:p>
    <w:p w:rsidR="00D81667" w:rsidRDefault="00D81667" w:rsidP="00312409">
      <w:pPr>
        <w:rPr>
          <w:rtl/>
          <w:lang w:eastAsia="he-IL"/>
        </w:rPr>
      </w:pPr>
      <w:r>
        <w:rPr>
          <w:rFonts w:hint="cs"/>
          <w:rtl/>
          <w:lang w:eastAsia="he-IL"/>
        </w:rPr>
        <w:t xml:space="preserve"> חבריי וחברותיי, אישרתם היום חוק בפה אחד, במסר ברור</w:t>
      </w:r>
      <w:bookmarkStart w:id="28666" w:name="_ETM_Q44_356796"/>
      <w:bookmarkEnd w:id="28666"/>
      <w:r>
        <w:rPr>
          <w:rFonts w:hint="cs"/>
          <w:rtl/>
          <w:lang w:eastAsia="he-IL"/>
        </w:rPr>
        <w:t>: מדינת ישראל מחבקת</w:t>
      </w:r>
      <w:bookmarkStart w:id="28667" w:name="_ETM_Q44_358726"/>
      <w:bookmarkEnd w:id="28667"/>
      <w:r>
        <w:rPr>
          <w:rFonts w:hint="cs"/>
          <w:rtl/>
          <w:lang w:eastAsia="he-IL"/>
        </w:rPr>
        <w:t xml:space="preserve"> את לוחמיה, מחזקת את כוחות הביטחון שלה</w:t>
      </w:r>
      <w:bookmarkStart w:id="28668" w:name="_ETM_Q44_361526"/>
      <w:bookmarkEnd w:id="28668"/>
      <w:r>
        <w:rPr>
          <w:rFonts w:hint="cs"/>
          <w:rtl/>
          <w:lang w:eastAsia="he-IL"/>
        </w:rPr>
        <w:t>, ועומדת לצד מי שנתן את כולו</w:t>
      </w:r>
      <w:bookmarkStart w:id="28669" w:name="_ETM_Q44_364666"/>
      <w:bookmarkEnd w:id="28669"/>
      <w:r>
        <w:rPr>
          <w:rFonts w:hint="cs"/>
          <w:rtl/>
          <w:lang w:eastAsia="he-IL"/>
        </w:rPr>
        <w:t xml:space="preserve"> למען ביטחונה. תודה רבה.</w:t>
      </w:r>
    </w:p>
    <w:p w:rsidR="00D81667" w:rsidRDefault="00D81667" w:rsidP="00312409">
      <w:pPr>
        <w:rPr>
          <w:rtl/>
          <w:lang w:eastAsia="he-IL"/>
        </w:rPr>
      </w:pPr>
      <w:bookmarkStart w:id="28670" w:name="_ETM_Q44_369442"/>
      <w:bookmarkStart w:id="28671" w:name="_ETM_Q44_369523"/>
      <w:bookmarkEnd w:id="28670"/>
      <w:bookmarkEnd w:id="28671"/>
      <w:r>
        <w:rPr>
          <w:rFonts w:hint="cs"/>
          <w:rtl/>
          <w:lang w:eastAsia="he-IL"/>
        </w:rPr>
        <w:t xml:space="preserve">                                        </w:t>
      </w:r>
    </w:p>
    <w:p w:rsidR="00D81667" w:rsidRDefault="00D81667" w:rsidP="00312409">
      <w:pPr>
        <w:pStyle w:val="af6"/>
        <w:keepNext/>
        <w:rPr>
          <w:rtl/>
        </w:rPr>
      </w:pPr>
      <w:r w:rsidRPr="000A62D9">
        <w:rPr>
          <w:rStyle w:val="TagStyle"/>
          <w:rtl/>
        </w:rPr>
        <w:t xml:space="preserve"> &lt;&lt; יור &gt;&gt;</w:t>
      </w:r>
      <w:r w:rsidRPr="00254E79">
        <w:rPr>
          <w:rStyle w:val="TagStyle"/>
          <w:rtl/>
        </w:rPr>
        <w:t xml:space="preserve"> </w:t>
      </w:r>
      <w:r>
        <w:rPr>
          <w:rtl/>
        </w:rPr>
        <w:t>היו"ר ניסים ואטורי:</w:t>
      </w:r>
      <w:r w:rsidRPr="00254E79">
        <w:rPr>
          <w:rStyle w:val="TagStyle"/>
          <w:rtl/>
        </w:rPr>
        <w:t xml:space="preserve"> </w:t>
      </w:r>
      <w:r w:rsidRPr="000A62D9">
        <w:rPr>
          <w:rStyle w:val="TagStyle"/>
          <w:rtl/>
        </w:rPr>
        <w:t>&lt;&lt; יור &gt;&gt;</w:t>
      </w:r>
      <w:r>
        <w:rPr>
          <w:rtl/>
        </w:rPr>
        <w:t xml:space="preserve">   </w:t>
      </w:r>
    </w:p>
    <w:p w:rsidR="00D81667" w:rsidRDefault="00D81667" w:rsidP="008473B9">
      <w:pPr>
        <w:rPr>
          <w:rtl/>
          <w:lang w:eastAsia="he-IL"/>
        </w:rPr>
      </w:pPr>
      <w:r>
        <w:rPr>
          <w:rFonts w:hint="cs"/>
          <w:rtl/>
          <w:lang w:eastAsia="he-IL"/>
        </w:rPr>
        <w:t xml:space="preserve">          </w:t>
      </w:r>
    </w:p>
    <w:p w:rsidR="00D81667" w:rsidRDefault="00D81667" w:rsidP="00711E26">
      <w:pPr>
        <w:rPr>
          <w:rtl/>
          <w:lang w:eastAsia="he-IL"/>
        </w:rPr>
      </w:pPr>
      <w:r>
        <w:rPr>
          <w:rFonts w:hint="cs"/>
          <w:rtl/>
          <w:lang w:eastAsia="he-IL"/>
        </w:rPr>
        <w:t xml:space="preserve">תודה רבה. </w:t>
      </w:r>
      <w:bookmarkStart w:id="28672" w:name="_ETM_Q44_372956"/>
      <w:bookmarkEnd w:id="28672"/>
    </w:p>
    <w:p w:rsidR="00D81667" w:rsidRDefault="00D81667" w:rsidP="00312409">
      <w:pPr>
        <w:rPr>
          <w:rtl/>
          <w:lang w:eastAsia="he-IL"/>
        </w:rPr>
      </w:pPr>
    </w:p>
    <w:p w:rsidR="00D81667" w:rsidRDefault="00D81667" w:rsidP="00711E26">
      <w:pPr>
        <w:rPr>
          <w:rtl/>
          <w:lang w:eastAsia="he-IL"/>
        </w:rPr>
      </w:pPr>
    </w:p>
    <w:p w:rsidR="00D81667" w:rsidRDefault="00D81667" w:rsidP="00312409">
      <w:pPr>
        <w:pStyle w:val="a6"/>
        <w:rPr>
          <w:rtl/>
          <w:lang w:eastAsia="he-IL"/>
        </w:rPr>
      </w:pPr>
      <w:bookmarkStart w:id="28673" w:name="ET_subject_חילופים_בוועדות_הכנסת_10"/>
      <w:r w:rsidRPr="00325C15">
        <w:rPr>
          <w:rStyle w:val="TagStyle"/>
          <w:rtl/>
        </w:rPr>
        <w:t xml:space="preserve"> </w:t>
      </w:r>
      <w:r w:rsidRPr="00196615">
        <w:rPr>
          <w:rStyle w:val="TagStyle"/>
          <w:rtl/>
        </w:rPr>
        <w:t xml:space="preserve">&lt;&lt; נושא &gt;&gt; </w:t>
      </w:r>
      <w:bookmarkStart w:id="28674" w:name="_Toc192583329"/>
      <w:r w:rsidRPr="00196615">
        <w:rPr>
          <w:rtl/>
          <w:lang w:eastAsia="he-IL"/>
        </w:rPr>
        <w:t>חילופים בוועדות הכנסת</w:t>
      </w:r>
      <w:bookmarkEnd w:id="28674"/>
      <w:r w:rsidRPr="00196615">
        <w:rPr>
          <w:rStyle w:val="TagStyle"/>
          <w:rtl/>
        </w:rPr>
        <w:t xml:space="preserve"> &lt;&lt; נושא &gt;&gt;</w:t>
      </w:r>
      <w:r>
        <w:rPr>
          <w:rtl/>
          <w:lang w:eastAsia="he-IL"/>
        </w:rPr>
        <w:t xml:space="preserve">   </w:t>
      </w:r>
      <w:bookmarkEnd w:id="28673"/>
    </w:p>
    <w:p w:rsidR="00D81667" w:rsidRDefault="00D81667" w:rsidP="00711E26">
      <w:pPr>
        <w:rPr>
          <w:rtl/>
          <w:lang w:eastAsia="he-IL"/>
        </w:rPr>
      </w:pPr>
      <w:r>
        <w:rPr>
          <w:rFonts w:hint="cs"/>
          <w:rtl/>
          <w:lang w:eastAsia="he-IL"/>
        </w:rPr>
        <w:t xml:space="preserve">  </w:t>
      </w:r>
    </w:p>
    <w:p w:rsidR="00D81667" w:rsidRDefault="00D81667" w:rsidP="00312409">
      <w:pPr>
        <w:pStyle w:val="af6"/>
        <w:keepNext/>
        <w:rPr>
          <w:rtl/>
        </w:rPr>
      </w:pPr>
      <w:bookmarkStart w:id="28675" w:name="ET_yor_6490_7"/>
      <w:r w:rsidRPr="000A62D9">
        <w:rPr>
          <w:rStyle w:val="TagStyle"/>
          <w:rtl/>
        </w:rPr>
        <w:t xml:space="preserve"> &lt;&lt; יור &gt;&gt;</w:t>
      </w:r>
      <w:r w:rsidRPr="00254E79">
        <w:rPr>
          <w:rStyle w:val="TagStyle"/>
          <w:rtl/>
        </w:rPr>
        <w:t xml:space="preserve"> </w:t>
      </w:r>
      <w:r>
        <w:rPr>
          <w:rtl/>
        </w:rPr>
        <w:t>היו"ר ניסים ואטורי:</w:t>
      </w:r>
      <w:r w:rsidRPr="00254E79">
        <w:rPr>
          <w:rStyle w:val="TagStyle"/>
          <w:rtl/>
        </w:rPr>
        <w:t xml:space="preserve"> </w:t>
      </w:r>
      <w:r w:rsidRPr="000A62D9">
        <w:rPr>
          <w:rStyle w:val="TagStyle"/>
          <w:rtl/>
        </w:rPr>
        <w:t>&lt;&lt; יור &gt;&gt;</w:t>
      </w:r>
      <w:r>
        <w:rPr>
          <w:rtl/>
        </w:rPr>
        <w:t xml:space="preserve">   </w:t>
      </w:r>
      <w:bookmarkEnd w:id="28675"/>
    </w:p>
    <w:p w:rsidR="00D81667" w:rsidRDefault="00D81667" w:rsidP="00711E26">
      <w:pPr>
        <w:rPr>
          <w:rtl/>
          <w:lang w:eastAsia="he-IL"/>
        </w:rPr>
      </w:pPr>
      <w:r>
        <w:rPr>
          <w:rFonts w:hint="cs"/>
          <w:rtl/>
          <w:lang w:eastAsia="he-IL"/>
        </w:rPr>
        <w:t xml:space="preserve">                            </w:t>
      </w:r>
    </w:p>
    <w:p w:rsidR="00D81667" w:rsidRPr="00254E79" w:rsidRDefault="00D81667" w:rsidP="00312409">
      <w:pPr>
        <w:rPr>
          <w:rtl/>
          <w:lang w:eastAsia="he-IL"/>
        </w:rPr>
      </w:pPr>
      <w:r>
        <w:rPr>
          <w:rFonts w:hint="cs"/>
          <w:rtl/>
          <w:lang w:eastAsia="he-IL"/>
        </w:rPr>
        <w:t xml:space="preserve">הודעה שלך? זה לא </w:t>
      </w:r>
      <w:proofErr w:type="spellStart"/>
      <w:r>
        <w:rPr>
          <w:rFonts w:hint="cs"/>
          <w:rtl/>
          <w:lang w:eastAsia="he-IL"/>
        </w:rPr>
        <w:t>בלו"ז</w:t>
      </w:r>
      <w:proofErr w:type="spellEnd"/>
      <w:r>
        <w:rPr>
          <w:rFonts w:hint="cs"/>
          <w:rtl/>
          <w:lang w:eastAsia="he-IL"/>
        </w:rPr>
        <w:t xml:space="preserve"> שלי, אבל בסדר.</w:t>
      </w:r>
      <w:bookmarkStart w:id="28676" w:name="_ETM_Q44_378966"/>
      <w:bookmarkEnd w:id="28676"/>
      <w:r>
        <w:rPr>
          <w:rFonts w:hint="cs"/>
          <w:rtl/>
          <w:lang w:eastAsia="he-IL"/>
        </w:rPr>
        <w:t xml:space="preserve"> לא קרתה פעם אחת ש</w:t>
      </w:r>
      <w:r w:rsidR="00312409">
        <w:rPr>
          <w:rFonts w:hint="cs"/>
          <w:rtl/>
          <w:lang w:eastAsia="he-IL"/>
        </w:rPr>
        <w:t>ניהלתי מליאה וכשעמדתי לסגור</w:t>
      </w:r>
      <w:r>
        <w:rPr>
          <w:rFonts w:hint="cs"/>
          <w:rtl/>
          <w:lang w:eastAsia="he-IL"/>
        </w:rPr>
        <w:t xml:space="preserve"> אופיר לא עלה לסכם לפני שאני סוגר.</w:t>
      </w:r>
      <w:bookmarkStart w:id="28677" w:name="_ETM_Q44_386247"/>
      <w:bookmarkEnd w:id="28677"/>
    </w:p>
    <w:p w:rsidR="00D81667" w:rsidRDefault="00D81667" w:rsidP="00312409">
      <w:pPr>
        <w:rPr>
          <w:rtl/>
          <w:lang w:eastAsia="he-IL"/>
        </w:rPr>
      </w:pPr>
      <w:r>
        <w:rPr>
          <w:rFonts w:hint="cs"/>
          <w:rtl/>
          <w:lang w:eastAsia="he-IL"/>
        </w:rPr>
        <w:t xml:space="preserve">                    </w:t>
      </w:r>
    </w:p>
    <w:p w:rsidR="00D81667" w:rsidRDefault="00D81667" w:rsidP="00312409">
      <w:pPr>
        <w:pStyle w:val="af5"/>
        <w:keepNext/>
        <w:rPr>
          <w:rtl/>
        </w:rPr>
      </w:pPr>
      <w:r w:rsidRPr="000A62D9">
        <w:rPr>
          <w:rStyle w:val="TagStyle"/>
          <w:rtl/>
        </w:rPr>
        <w:t xml:space="preserve"> &lt;&lt; קריאה &gt;&gt;</w:t>
      </w:r>
      <w:r w:rsidRPr="00254E79">
        <w:rPr>
          <w:rStyle w:val="TagStyle"/>
          <w:rtl/>
        </w:rPr>
        <w:t xml:space="preserve"> </w:t>
      </w:r>
      <w:r>
        <w:rPr>
          <w:rtl/>
        </w:rPr>
        <w:t>ינון אזולאי (ש"ס):</w:t>
      </w:r>
      <w:r w:rsidRPr="00254E79">
        <w:rPr>
          <w:rStyle w:val="TagStyle"/>
          <w:rtl/>
        </w:rPr>
        <w:t xml:space="preserve"> </w:t>
      </w:r>
      <w:r w:rsidRPr="000A62D9">
        <w:rPr>
          <w:rStyle w:val="TagStyle"/>
          <w:rtl/>
        </w:rPr>
        <w:t>&lt;&lt; קריאה &gt;&gt;</w:t>
      </w:r>
      <w:r>
        <w:rPr>
          <w:rtl/>
        </w:rPr>
        <w:t xml:space="preserve">   </w:t>
      </w:r>
    </w:p>
    <w:p w:rsidR="00D81667" w:rsidRDefault="00D81667" w:rsidP="008473B9">
      <w:pPr>
        <w:rPr>
          <w:rtl/>
          <w:lang w:eastAsia="he-IL"/>
        </w:rPr>
      </w:pPr>
      <w:r>
        <w:rPr>
          <w:rFonts w:hint="cs"/>
          <w:rtl/>
          <w:lang w:eastAsia="he-IL"/>
        </w:rPr>
        <w:t xml:space="preserve">                 </w:t>
      </w:r>
    </w:p>
    <w:p w:rsidR="00D81667" w:rsidRDefault="00D81667" w:rsidP="00312409">
      <w:pPr>
        <w:rPr>
          <w:rtl/>
          <w:lang w:eastAsia="he-IL"/>
        </w:rPr>
      </w:pPr>
      <w:r>
        <w:rPr>
          <w:rFonts w:hint="cs"/>
          <w:rtl/>
          <w:lang w:eastAsia="he-IL"/>
        </w:rPr>
        <w:t>גם אם היית סוגר, הוא היה פותח.</w:t>
      </w:r>
    </w:p>
    <w:p w:rsidR="00D81667" w:rsidRDefault="00D81667" w:rsidP="00312409">
      <w:pPr>
        <w:rPr>
          <w:rtl/>
          <w:lang w:eastAsia="he-IL"/>
        </w:rPr>
      </w:pPr>
      <w:r>
        <w:rPr>
          <w:rFonts w:hint="cs"/>
          <w:rtl/>
          <w:lang w:eastAsia="he-IL"/>
        </w:rPr>
        <w:t xml:space="preserve">                        </w:t>
      </w:r>
    </w:p>
    <w:p w:rsidR="00D81667" w:rsidRPr="00BB1D81" w:rsidRDefault="00D81667" w:rsidP="00312409">
      <w:pPr>
        <w:pStyle w:val="a4"/>
        <w:keepNext/>
        <w:rPr>
          <w:rtl/>
        </w:rPr>
      </w:pPr>
      <w:bookmarkStart w:id="28678" w:name="ET_speaker_6443_13"/>
      <w:r w:rsidRPr="00BB1D81">
        <w:rPr>
          <w:rStyle w:val="TagStyle"/>
          <w:rtl/>
        </w:rPr>
        <w:t xml:space="preserve"> &lt;&lt; דובר &gt;&gt; </w:t>
      </w:r>
      <w:bookmarkStart w:id="28679" w:name="_Toc192583330"/>
      <w:r w:rsidRPr="00BB1D81">
        <w:rPr>
          <w:rtl/>
        </w:rPr>
        <w:t>אופיר כץ (יו"ר ועדת הכנסת):</w:t>
      </w:r>
      <w:bookmarkEnd w:id="28679"/>
      <w:r w:rsidRPr="00BB1D81">
        <w:rPr>
          <w:rStyle w:val="TagStyle"/>
          <w:rtl/>
        </w:rPr>
        <w:t xml:space="preserve"> &lt;&lt; דובר &gt;&gt;</w:t>
      </w:r>
      <w:r w:rsidRPr="00BB1D81">
        <w:rPr>
          <w:rtl/>
        </w:rPr>
        <w:t xml:space="preserve">   </w:t>
      </w:r>
      <w:bookmarkEnd w:id="28678"/>
    </w:p>
    <w:p w:rsidR="00D81667" w:rsidRPr="00254E79" w:rsidRDefault="00D81667" w:rsidP="00312409">
      <w:pPr>
        <w:rPr>
          <w:rtl/>
          <w:lang w:eastAsia="he-IL"/>
        </w:rPr>
      </w:pPr>
      <w:r>
        <w:rPr>
          <w:rFonts w:hint="cs"/>
          <w:rtl/>
          <w:lang w:eastAsia="he-IL"/>
        </w:rPr>
        <w:t xml:space="preserve">           </w:t>
      </w:r>
    </w:p>
    <w:p w:rsidR="00D81667" w:rsidRDefault="00D81667" w:rsidP="008473B9">
      <w:pPr>
        <w:rPr>
          <w:rtl/>
          <w:lang w:eastAsia="he-IL"/>
        </w:rPr>
      </w:pPr>
      <w:r>
        <w:rPr>
          <w:rFonts w:hint="cs"/>
          <w:rtl/>
          <w:lang w:eastAsia="he-IL"/>
        </w:rPr>
        <w:t xml:space="preserve">אדוני היו"ר, אבקש להודיע על חילופי </w:t>
      </w:r>
      <w:bookmarkStart w:id="28680" w:name="_ETM_Q44_401414"/>
      <w:bookmarkEnd w:id="28680"/>
      <w:r>
        <w:rPr>
          <w:rFonts w:hint="cs"/>
          <w:rtl/>
          <w:lang w:eastAsia="he-IL"/>
        </w:rPr>
        <w:t>אישים מטעם סיעת הליכוד: בוועדת החוקה, חוק ומשפט</w:t>
      </w:r>
      <w:bookmarkStart w:id="28681" w:name="_ETM_Q44_403804"/>
      <w:bookmarkEnd w:id="28681"/>
      <w:r>
        <w:rPr>
          <w:rFonts w:hint="cs"/>
          <w:rtl/>
          <w:lang w:eastAsia="he-IL"/>
        </w:rPr>
        <w:t xml:space="preserve"> ובוועדת </w:t>
      </w:r>
      <w:r w:rsidR="00312409">
        <w:rPr>
          <w:rFonts w:hint="cs"/>
          <w:rtl/>
          <w:lang w:eastAsia="he-IL"/>
        </w:rPr>
        <w:t>ה</w:t>
      </w:r>
      <w:r>
        <w:rPr>
          <w:rFonts w:hint="cs"/>
          <w:rtl/>
          <w:lang w:eastAsia="he-IL"/>
        </w:rPr>
        <w:t>עבודה ו</w:t>
      </w:r>
      <w:r w:rsidR="00312409">
        <w:rPr>
          <w:rFonts w:hint="cs"/>
          <w:rtl/>
          <w:lang w:eastAsia="he-IL"/>
        </w:rPr>
        <w:t>ה</w:t>
      </w:r>
      <w:r>
        <w:rPr>
          <w:rFonts w:hint="cs"/>
          <w:rtl/>
          <w:lang w:eastAsia="he-IL"/>
        </w:rPr>
        <w:t>רווחה</w:t>
      </w:r>
      <w:bookmarkStart w:id="28682" w:name="_ETM_Q44_405604"/>
      <w:bookmarkEnd w:id="28682"/>
      <w:r w:rsidR="00312409">
        <w:rPr>
          <w:rFonts w:hint="cs"/>
          <w:rtl/>
          <w:lang w:eastAsia="he-IL"/>
        </w:rPr>
        <w:t>,</w:t>
      </w:r>
      <w:r>
        <w:rPr>
          <w:rFonts w:hint="cs"/>
          <w:rtl/>
          <w:lang w:eastAsia="he-IL"/>
        </w:rPr>
        <w:t xml:space="preserve"> במקום חבר הכנסת אופיר כץ יכהן חבר הכנסת אביחי בוארון.</w:t>
      </w:r>
      <w:bookmarkStart w:id="28683" w:name="_ETM_Q44_408254"/>
      <w:bookmarkEnd w:id="28683"/>
      <w:r>
        <w:rPr>
          <w:rFonts w:hint="cs"/>
          <w:rtl/>
          <w:lang w:eastAsia="he-IL"/>
        </w:rPr>
        <w:t xml:space="preserve"> </w:t>
      </w:r>
    </w:p>
    <w:p w:rsidR="00D81667" w:rsidRDefault="00D81667" w:rsidP="00312409">
      <w:pPr>
        <w:rPr>
          <w:rtl/>
          <w:lang w:eastAsia="he-IL"/>
        </w:rPr>
      </w:pPr>
      <w:r>
        <w:rPr>
          <w:rFonts w:hint="cs"/>
          <w:rtl/>
          <w:lang w:eastAsia="he-IL"/>
        </w:rPr>
        <w:t xml:space="preserve">               </w:t>
      </w:r>
    </w:p>
    <w:p w:rsidR="00D81667" w:rsidRDefault="00D81667" w:rsidP="00312409">
      <w:pPr>
        <w:pStyle w:val="af6"/>
        <w:keepNext/>
        <w:rPr>
          <w:rtl/>
        </w:rPr>
      </w:pPr>
      <w:r w:rsidRPr="000A62D9">
        <w:rPr>
          <w:rStyle w:val="TagStyle"/>
          <w:rtl/>
        </w:rPr>
        <w:t xml:space="preserve"> &lt;&lt; יור &gt;&gt;</w:t>
      </w:r>
      <w:r w:rsidRPr="003C2773">
        <w:rPr>
          <w:rStyle w:val="TagStyle"/>
          <w:rtl/>
        </w:rPr>
        <w:t xml:space="preserve"> </w:t>
      </w:r>
      <w:r>
        <w:rPr>
          <w:rtl/>
        </w:rPr>
        <w:t>היו"ר ניסים ואטורי:</w:t>
      </w:r>
      <w:r w:rsidRPr="003C2773">
        <w:rPr>
          <w:rStyle w:val="TagStyle"/>
          <w:rtl/>
        </w:rPr>
        <w:t xml:space="preserve"> </w:t>
      </w:r>
      <w:r w:rsidRPr="000A62D9">
        <w:rPr>
          <w:rStyle w:val="TagStyle"/>
          <w:rtl/>
        </w:rPr>
        <w:t>&lt;&lt; יור &gt;&gt;</w:t>
      </w:r>
      <w:r>
        <w:rPr>
          <w:rtl/>
        </w:rPr>
        <w:t xml:space="preserve">   </w:t>
      </w:r>
    </w:p>
    <w:p w:rsidR="00D81667" w:rsidRDefault="00D81667" w:rsidP="008473B9">
      <w:pPr>
        <w:rPr>
          <w:rtl/>
          <w:lang w:eastAsia="he-IL"/>
        </w:rPr>
      </w:pPr>
      <w:r>
        <w:rPr>
          <w:rFonts w:hint="cs"/>
          <w:rtl/>
          <w:lang w:eastAsia="he-IL"/>
        </w:rPr>
        <w:t xml:space="preserve">              </w:t>
      </w:r>
    </w:p>
    <w:p w:rsidR="00D81667" w:rsidRDefault="00D81667" w:rsidP="008473B9">
      <w:pPr>
        <w:rPr>
          <w:rtl/>
          <w:lang w:eastAsia="he-IL"/>
        </w:rPr>
      </w:pPr>
      <w:bookmarkStart w:id="28684" w:name="_ETM_Q44_857117"/>
      <w:bookmarkStart w:id="28685" w:name="_ETM_Q44_390437"/>
      <w:bookmarkEnd w:id="28684"/>
      <w:bookmarkEnd w:id="28685"/>
      <w:r>
        <w:rPr>
          <w:rFonts w:hint="cs"/>
          <w:rtl/>
          <w:lang w:eastAsia="he-IL"/>
        </w:rPr>
        <w:t>תודה רבה. תם סדר-היום.</w:t>
      </w:r>
      <w:bookmarkStart w:id="28686" w:name="_ETM_Q44_411727"/>
      <w:bookmarkEnd w:id="28686"/>
      <w:r>
        <w:rPr>
          <w:rFonts w:hint="cs"/>
          <w:rtl/>
          <w:lang w:eastAsia="he-IL"/>
        </w:rPr>
        <w:t xml:space="preserve"> הישיבה הבאה תתקיים מחר, יום שלישי</w:t>
      </w:r>
      <w:bookmarkStart w:id="28687" w:name="_ETM_Q44_414357"/>
      <w:bookmarkEnd w:id="28687"/>
      <w:r>
        <w:rPr>
          <w:rFonts w:hint="cs"/>
          <w:rtl/>
          <w:lang w:eastAsia="he-IL"/>
        </w:rPr>
        <w:t xml:space="preserve"> י"א באדר התשפ"ה, 11 </w:t>
      </w:r>
      <w:bookmarkStart w:id="28688" w:name="_ETM_Q44_416338"/>
      <w:bookmarkEnd w:id="28688"/>
      <w:r>
        <w:rPr>
          <w:rFonts w:hint="cs"/>
          <w:rtl/>
          <w:lang w:eastAsia="he-IL"/>
        </w:rPr>
        <w:t xml:space="preserve">במרץ 2025, בשעה </w:t>
      </w:r>
      <w:r w:rsidR="00312409">
        <w:rPr>
          <w:rFonts w:hint="cs"/>
          <w:rtl/>
          <w:lang w:eastAsia="he-IL"/>
        </w:rPr>
        <w:t>16</w:t>
      </w:r>
      <w:r>
        <w:rPr>
          <w:rFonts w:hint="cs"/>
          <w:rtl/>
          <w:lang w:eastAsia="he-IL"/>
        </w:rPr>
        <w:t xml:space="preserve">:00. </w:t>
      </w:r>
      <w:bookmarkStart w:id="28689" w:name="_ETM_Q44_418527"/>
      <w:bookmarkEnd w:id="28689"/>
      <w:r>
        <w:rPr>
          <w:rFonts w:hint="cs"/>
          <w:rtl/>
          <w:lang w:eastAsia="he-IL"/>
        </w:rPr>
        <w:t>ישיבה זו נעולה.</w:t>
      </w:r>
    </w:p>
    <w:p w:rsidR="00D81667" w:rsidRDefault="00D81667" w:rsidP="00312409">
      <w:pPr>
        <w:rPr>
          <w:rtl/>
          <w:lang w:eastAsia="he-IL"/>
        </w:rPr>
      </w:pPr>
      <w:bookmarkStart w:id="28690" w:name="_ETM_Q44_423385"/>
      <w:bookmarkStart w:id="28691" w:name="_ETM_Q44_423479"/>
      <w:bookmarkEnd w:id="28690"/>
      <w:bookmarkEnd w:id="28691"/>
      <w:r>
        <w:rPr>
          <w:rFonts w:hint="cs"/>
          <w:rtl/>
          <w:lang w:eastAsia="he-IL"/>
        </w:rPr>
        <w:t xml:space="preserve">         </w:t>
      </w:r>
    </w:p>
    <w:p w:rsidR="00D81667" w:rsidRDefault="00D81667" w:rsidP="008473B9">
      <w:pPr>
        <w:pStyle w:val="afa"/>
        <w:keepNext/>
        <w:ind w:firstLine="0"/>
        <w:jc w:val="center"/>
        <w:rPr>
          <w:rtl/>
          <w:lang w:eastAsia="he-IL"/>
        </w:rPr>
      </w:pPr>
      <w:bookmarkStart w:id="28692" w:name="ET_meetingend_5"/>
      <w:r w:rsidRPr="000A62D9">
        <w:rPr>
          <w:rStyle w:val="TagStyle"/>
          <w:rtl/>
        </w:rPr>
        <w:t>&lt;&lt; סיום &gt;&gt;</w:t>
      </w:r>
      <w:r w:rsidRPr="003C2773">
        <w:rPr>
          <w:rStyle w:val="TagStyle"/>
          <w:rtl/>
        </w:rPr>
        <w:t xml:space="preserve"> </w:t>
      </w:r>
      <w:r>
        <w:rPr>
          <w:rtl/>
          <w:lang w:eastAsia="he-IL"/>
        </w:rPr>
        <w:t>הישיבה ננעלה בשעה 23:14.</w:t>
      </w:r>
      <w:r w:rsidRPr="003C2773">
        <w:rPr>
          <w:rStyle w:val="TagStyle"/>
          <w:rtl/>
        </w:rPr>
        <w:t xml:space="preserve"> </w:t>
      </w:r>
      <w:r w:rsidRPr="000A62D9">
        <w:rPr>
          <w:rStyle w:val="TagStyle"/>
          <w:rtl/>
        </w:rPr>
        <w:t>&lt;&lt; סיום &gt;&gt;</w:t>
      </w:r>
      <w:bookmarkEnd w:id="28692"/>
    </w:p>
    <w:p w:rsidR="00D81667" w:rsidRDefault="00D81667" w:rsidP="008473B9">
      <w:pPr>
        <w:rPr>
          <w:rtl/>
          <w:lang w:eastAsia="he-IL"/>
        </w:rPr>
      </w:pPr>
    </w:p>
    <w:p w:rsidR="00D81667" w:rsidRPr="003C2773" w:rsidRDefault="00D81667" w:rsidP="00312409">
      <w:pPr>
        <w:rPr>
          <w:rtl/>
          <w:lang w:eastAsia="he-IL"/>
        </w:rPr>
      </w:pPr>
    </w:p>
    <w:p w:rsidR="00D81667" w:rsidRPr="003C2773" w:rsidRDefault="00D81667" w:rsidP="00312409">
      <w:pPr>
        <w:rPr>
          <w:rtl/>
          <w:lang w:eastAsia="he-IL"/>
        </w:rPr>
      </w:pPr>
    </w:p>
    <w:p w:rsidR="00D81667" w:rsidRPr="003C2773" w:rsidRDefault="00D81667" w:rsidP="00312409">
      <w:pPr>
        <w:rPr>
          <w:rtl/>
          <w:lang w:eastAsia="he-IL"/>
        </w:rPr>
      </w:pPr>
    </w:p>
    <w:p w:rsidR="00D81667" w:rsidRPr="00476B0E" w:rsidRDefault="00D81667" w:rsidP="00312409">
      <w:pPr>
        <w:rPr>
          <w:rtl/>
        </w:rPr>
      </w:pPr>
    </w:p>
    <w:p w:rsidR="00D81667" w:rsidRPr="00974996" w:rsidRDefault="00D81667" w:rsidP="00974996">
      <w:pPr>
        <w:rPr>
          <w:rtl/>
        </w:rPr>
      </w:pPr>
    </w:p>
    <w:sectPr w:rsidR="00D81667" w:rsidRPr="00974996" w:rsidSect="006B6FEE">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E2B" w:rsidRDefault="00AB1E2B">
      <w:r>
        <w:separator/>
      </w:r>
    </w:p>
  </w:endnote>
  <w:endnote w:type="continuationSeparator" w:id="0">
    <w:p w:rsidR="00AB1E2B" w:rsidRDefault="00AB1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E2B" w:rsidRDefault="00AB1E2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E2B" w:rsidRDefault="00AB1E2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E2B" w:rsidRDefault="00AB1E2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E2B" w:rsidRDefault="00AB1E2B">
      <w:r>
        <w:separator/>
      </w:r>
    </w:p>
  </w:footnote>
  <w:footnote w:type="continuationSeparator" w:id="0">
    <w:p w:rsidR="00AB1E2B" w:rsidRDefault="00AB1E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E2B" w:rsidRDefault="00AB1E2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B1E2B" w:rsidRDefault="00AB1E2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E2B" w:rsidRDefault="00AB1E2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C3EE1">
      <w:rPr>
        <w:rStyle w:val="af7"/>
        <w:noProof/>
        <w:rtl/>
      </w:rPr>
      <w:t>60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B1E2B">
      <w:trPr>
        <w:cantSplit/>
        <w:trHeight w:val="421"/>
      </w:trPr>
      <w:tc>
        <w:tcPr>
          <w:tcW w:w="2880" w:type="dxa"/>
        </w:tcPr>
        <w:p w:rsidR="00AB1E2B" w:rsidRDefault="00AB1E2B" w:rsidP="00BE0137">
          <w:pPr>
            <w:ind w:right="360" w:firstLine="0"/>
            <w:jc w:val="left"/>
          </w:pPr>
          <w:r>
            <w:rPr>
              <w:rtl/>
            </w:rPr>
            <w:t>דברי הכנסת</w:t>
          </w:r>
        </w:p>
      </w:tc>
      <w:tc>
        <w:tcPr>
          <w:tcW w:w="2520" w:type="dxa"/>
        </w:tcPr>
        <w:p w:rsidR="00AB1E2B" w:rsidRDefault="00AB1E2B" w:rsidP="00BE0137">
          <w:pPr>
            <w:ind w:firstLine="0"/>
            <w:jc w:val="left"/>
          </w:pPr>
          <w:r>
            <w:rPr>
              <w:rtl/>
            </w:rPr>
            <w:t>ישיבה מס' 267</w:t>
          </w:r>
        </w:p>
      </w:tc>
      <w:tc>
        <w:tcPr>
          <w:tcW w:w="2700" w:type="dxa"/>
        </w:tcPr>
        <w:p w:rsidR="00AB1E2B" w:rsidRDefault="00AB1E2B" w:rsidP="00BE0137">
          <w:pPr>
            <w:ind w:firstLine="0"/>
            <w:jc w:val="left"/>
            <w:rPr>
              <w:rtl/>
            </w:rPr>
          </w:pPr>
          <w:r>
            <w:rPr>
              <w:rtl/>
            </w:rPr>
            <w:t>10/03/2025</w:t>
          </w:r>
        </w:p>
      </w:tc>
    </w:tr>
  </w:tbl>
  <w:p w:rsidR="00AB1E2B" w:rsidRPr="000F00C1" w:rsidRDefault="00AB1E2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E2B" w:rsidRDefault="00AB1E2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E310E5C"/>
    <w:multiLevelType w:val="hybridMultilevel"/>
    <w:tmpl w:val="3D8231C8"/>
    <w:lvl w:ilvl="0" w:tplc="57F82B0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E611C19"/>
    <w:multiLevelType w:val="hybridMultilevel"/>
    <w:tmpl w:val="27EE1C88"/>
    <w:lvl w:ilvl="0" w:tplc="AE5A53D2">
      <w:start w:val="4"/>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283"/>
    <w:rsid w:val="00025422"/>
    <w:rsid w:val="000303FB"/>
    <w:rsid w:val="000322FB"/>
    <w:rsid w:val="00033133"/>
    <w:rsid w:val="00036B10"/>
    <w:rsid w:val="0004002D"/>
    <w:rsid w:val="00050737"/>
    <w:rsid w:val="000530D9"/>
    <w:rsid w:val="000559DC"/>
    <w:rsid w:val="00060E55"/>
    <w:rsid w:val="00062EF7"/>
    <w:rsid w:val="000670F0"/>
    <w:rsid w:val="000678FD"/>
    <w:rsid w:val="00067F42"/>
    <w:rsid w:val="00075210"/>
    <w:rsid w:val="0008322C"/>
    <w:rsid w:val="0008749D"/>
    <w:rsid w:val="00092197"/>
    <w:rsid w:val="00093026"/>
    <w:rsid w:val="00097AD7"/>
    <w:rsid w:val="000B0C68"/>
    <w:rsid w:val="000B2EE6"/>
    <w:rsid w:val="000C3EE1"/>
    <w:rsid w:val="000C7A99"/>
    <w:rsid w:val="000D4BFF"/>
    <w:rsid w:val="000E2B67"/>
    <w:rsid w:val="000E54FD"/>
    <w:rsid w:val="000F00C1"/>
    <w:rsid w:val="00102173"/>
    <w:rsid w:val="001052A0"/>
    <w:rsid w:val="00113BE2"/>
    <w:rsid w:val="00115709"/>
    <w:rsid w:val="0012159E"/>
    <w:rsid w:val="00121A7B"/>
    <w:rsid w:val="001270CE"/>
    <w:rsid w:val="0013443D"/>
    <w:rsid w:val="00145D28"/>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61554"/>
    <w:rsid w:val="002625F8"/>
    <w:rsid w:val="00272422"/>
    <w:rsid w:val="00283D7D"/>
    <w:rsid w:val="002863DC"/>
    <w:rsid w:val="00291ACD"/>
    <w:rsid w:val="00291EC8"/>
    <w:rsid w:val="00292378"/>
    <w:rsid w:val="002B3331"/>
    <w:rsid w:val="002B410F"/>
    <w:rsid w:val="002C33B5"/>
    <w:rsid w:val="002D0384"/>
    <w:rsid w:val="002D5B7D"/>
    <w:rsid w:val="002D723B"/>
    <w:rsid w:val="002E3BD3"/>
    <w:rsid w:val="00300869"/>
    <w:rsid w:val="00302651"/>
    <w:rsid w:val="00302765"/>
    <w:rsid w:val="00310572"/>
    <w:rsid w:val="00312409"/>
    <w:rsid w:val="0033612E"/>
    <w:rsid w:val="00341660"/>
    <w:rsid w:val="00341F2E"/>
    <w:rsid w:val="00345430"/>
    <w:rsid w:val="003475E7"/>
    <w:rsid w:val="00353F2E"/>
    <w:rsid w:val="00371162"/>
    <w:rsid w:val="00372805"/>
    <w:rsid w:val="003854EE"/>
    <w:rsid w:val="00390D1D"/>
    <w:rsid w:val="003B15A1"/>
    <w:rsid w:val="003B23B0"/>
    <w:rsid w:val="003B431C"/>
    <w:rsid w:val="003B4954"/>
    <w:rsid w:val="003C0AB0"/>
    <w:rsid w:val="003C1F38"/>
    <w:rsid w:val="003C279D"/>
    <w:rsid w:val="003D275C"/>
    <w:rsid w:val="003D3870"/>
    <w:rsid w:val="003D6D0C"/>
    <w:rsid w:val="003E1A78"/>
    <w:rsid w:val="003E1D1B"/>
    <w:rsid w:val="003E5420"/>
    <w:rsid w:val="003F0A5F"/>
    <w:rsid w:val="00424C94"/>
    <w:rsid w:val="0043243C"/>
    <w:rsid w:val="0043506D"/>
    <w:rsid w:val="004361E0"/>
    <w:rsid w:val="00440D3D"/>
    <w:rsid w:val="00451B3A"/>
    <w:rsid w:val="00456336"/>
    <w:rsid w:val="00477E1F"/>
    <w:rsid w:val="0048562F"/>
    <w:rsid w:val="0049780C"/>
    <w:rsid w:val="004B0A65"/>
    <w:rsid w:val="004B1BE9"/>
    <w:rsid w:val="004B23DC"/>
    <w:rsid w:val="004B3111"/>
    <w:rsid w:val="004D2026"/>
    <w:rsid w:val="004D76F4"/>
    <w:rsid w:val="004F100D"/>
    <w:rsid w:val="005006B4"/>
    <w:rsid w:val="00500C0C"/>
    <w:rsid w:val="00504760"/>
    <w:rsid w:val="00515A49"/>
    <w:rsid w:val="005214C2"/>
    <w:rsid w:val="005278E4"/>
    <w:rsid w:val="00551AFF"/>
    <w:rsid w:val="00567A79"/>
    <w:rsid w:val="00567C16"/>
    <w:rsid w:val="00575C2A"/>
    <w:rsid w:val="0058175D"/>
    <w:rsid w:val="0058620D"/>
    <w:rsid w:val="005911B3"/>
    <w:rsid w:val="00591FE2"/>
    <w:rsid w:val="005929FC"/>
    <w:rsid w:val="0059760C"/>
    <w:rsid w:val="005A342D"/>
    <w:rsid w:val="005C02EF"/>
    <w:rsid w:val="005C363E"/>
    <w:rsid w:val="005D61F3"/>
    <w:rsid w:val="005E3ADA"/>
    <w:rsid w:val="005F4D3F"/>
    <w:rsid w:val="00615F7E"/>
    <w:rsid w:val="00640213"/>
    <w:rsid w:val="00640F0D"/>
    <w:rsid w:val="00665DD8"/>
    <w:rsid w:val="00670BDF"/>
    <w:rsid w:val="00674431"/>
    <w:rsid w:val="00675874"/>
    <w:rsid w:val="006A035F"/>
    <w:rsid w:val="006A0CB7"/>
    <w:rsid w:val="006A6CF5"/>
    <w:rsid w:val="006B6FEE"/>
    <w:rsid w:val="006C2E4A"/>
    <w:rsid w:val="006C48CE"/>
    <w:rsid w:val="006D268B"/>
    <w:rsid w:val="006D4026"/>
    <w:rsid w:val="006E4E4D"/>
    <w:rsid w:val="00702755"/>
    <w:rsid w:val="00711E26"/>
    <w:rsid w:val="007237A0"/>
    <w:rsid w:val="00726D8F"/>
    <w:rsid w:val="007408C3"/>
    <w:rsid w:val="00751CB2"/>
    <w:rsid w:val="0075609C"/>
    <w:rsid w:val="007618A3"/>
    <w:rsid w:val="00781D94"/>
    <w:rsid w:val="0079419A"/>
    <w:rsid w:val="007A3C5B"/>
    <w:rsid w:val="007C198E"/>
    <w:rsid w:val="007E5FE1"/>
    <w:rsid w:val="00800603"/>
    <w:rsid w:val="008306A7"/>
    <w:rsid w:val="00836B57"/>
    <w:rsid w:val="00841223"/>
    <w:rsid w:val="00841BD0"/>
    <w:rsid w:val="00846BE9"/>
    <w:rsid w:val="008473B9"/>
    <w:rsid w:val="00850498"/>
    <w:rsid w:val="00850972"/>
    <w:rsid w:val="00853CEC"/>
    <w:rsid w:val="0085514C"/>
    <w:rsid w:val="0086178C"/>
    <w:rsid w:val="00872971"/>
    <w:rsid w:val="00872F66"/>
    <w:rsid w:val="008771EA"/>
    <w:rsid w:val="008860C9"/>
    <w:rsid w:val="008A23A1"/>
    <w:rsid w:val="008A7689"/>
    <w:rsid w:val="008B1423"/>
    <w:rsid w:val="008B3406"/>
    <w:rsid w:val="008B38BE"/>
    <w:rsid w:val="008C315C"/>
    <w:rsid w:val="008C341C"/>
    <w:rsid w:val="008C50C8"/>
    <w:rsid w:val="008D1DFB"/>
    <w:rsid w:val="008F2810"/>
    <w:rsid w:val="008F604A"/>
    <w:rsid w:val="008F651C"/>
    <w:rsid w:val="00907B35"/>
    <w:rsid w:val="00914904"/>
    <w:rsid w:val="0092207C"/>
    <w:rsid w:val="00945E6A"/>
    <w:rsid w:val="00946460"/>
    <w:rsid w:val="009476A5"/>
    <w:rsid w:val="009515F0"/>
    <w:rsid w:val="0095443E"/>
    <w:rsid w:val="00960796"/>
    <w:rsid w:val="009635F5"/>
    <w:rsid w:val="00970775"/>
    <w:rsid w:val="00970CE0"/>
    <w:rsid w:val="00973222"/>
    <w:rsid w:val="00974996"/>
    <w:rsid w:val="009900BB"/>
    <w:rsid w:val="00990934"/>
    <w:rsid w:val="00993DA1"/>
    <w:rsid w:val="009A30A5"/>
    <w:rsid w:val="009B50C0"/>
    <w:rsid w:val="009B6CB6"/>
    <w:rsid w:val="009C35BE"/>
    <w:rsid w:val="009D1C00"/>
    <w:rsid w:val="009F1518"/>
    <w:rsid w:val="00A11A5C"/>
    <w:rsid w:val="00A15971"/>
    <w:rsid w:val="00A16437"/>
    <w:rsid w:val="00A20FF3"/>
    <w:rsid w:val="00A30441"/>
    <w:rsid w:val="00A34F61"/>
    <w:rsid w:val="00A35551"/>
    <w:rsid w:val="00A3564F"/>
    <w:rsid w:val="00A42DFE"/>
    <w:rsid w:val="00A45191"/>
    <w:rsid w:val="00A66020"/>
    <w:rsid w:val="00A719DD"/>
    <w:rsid w:val="00A7606B"/>
    <w:rsid w:val="00A83507"/>
    <w:rsid w:val="00A83AB0"/>
    <w:rsid w:val="00AB02EE"/>
    <w:rsid w:val="00AB1070"/>
    <w:rsid w:val="00AB1E2B"/>
    <w:rsid w:val="00AC41C0"/>
    <w:rsid w:val="00AD2F00"/>
    <w:rsid w:val="00AE688E"/>
    <w:rsid w:val="00AF2B3D"/>
    <w:rsid w:val="00AF2CA6"/>
    <w:rsid w:val="00AF4E2C"/>
    <w:rsid w:val="00B03001"/>
    <w:rsid w:val="00B04B9C"/>
    <w:rsid w:val="00B07825"/>
    <w:rsid w:val="00B179E5"/>
    <w:rsid w:val="00B24EC4"/>
    <w:rsid w:val="00B25528"/>
    <w:rsid w:val="00B36F42"/>
    <w:rsid w:val="00B43239"/>
    <w:rsid w:val="00B55F97"/>
    <w:rsid w:val="00B63F8D"/>
    <w:rsid w:val="00B751FF"/>
    <w:rsid w:val="00BB2F43"/>
    <w:rsid w:val="00BD47B7"/>
    <w:rsid w:val="00BD7D35"/>
    <w:rsid w:val="00BE0137"/>
    <w:rsid w:val="00BE5731"/>
    <w:rsid w:val="00C16F92"/>
    <w:rsid w:val="00C26D15"/>
    <w:rsid w:val="00C3598A"/>
    <w:rsid w:val="00C36A1D"/>
    <w:rsid w:val="00C455F1"/>
    <w:rsid w:val="00C5322E"/>
    <w:rsid w:val="00C545B9"/>
    <w:rsid w:val="00C6132F"/>
    <w:rsid w:val="00C740F3"/>
    <w:rsid w:val="00C80434"/>
    <w:rsid w:val="00C8624A"/>
    <w:rsid w:val="00C87A72"/>
    <w:rsid w:val="00C92A23"/>
    <w:rsid w:val="00CA5363"/>
    <w:rsid w:val="00CB6D60"/>
    <w:rsid w:val="00CC6848"/>
    <w:rsid w:val="00CD1ADA"/>
    <w:rsid w:val="00CE5849"/>
    <w:rsid w:val="00CE7B62"/>
    <w:rsid w:val="00D0004F"/>
    <w:rsid w:val="00D35D03"/>
    <w:rsid w:val="00D4576B"/>
    <w:rsid w:val="00D55E2B"/>
    <w:rsid w:val="00D57677"/>
    <w:rsid w:val="00D64F6D"/>
    <w:rsid w:val="00D70407"/>
    <w:rsid w:val="00D72513"/>
    <w:rsid w:val="00D75267"/>
    <w:rsid w:val="00D7575A"/>
    <w:rsid w:val="00D81667"/>
    <w:rsid w:val="00D86A63"/>
    <w:rsid w:val="00D927E1"/>
    <w:rsid w:val="00DA25CC"/>
    <w:rsid w:val="00DA747C"/>
    <w:rsid w:val="00DD1E83"/>
    <w:rsid w:val="00DE496E"/>
    <w:rsid w:val="00DE5BE3"/>
    <w:rsid w:val="00E035CE"/>
    <w:rsid w:val="00E052BA"/>
    <w:rsid w:val="00E23F44"/>
    <w:rsid w:val="00E25C80"/>
    <w:rsid w:val="00E25E6C"/>
    <w:rsid w:val="00E343D3"/>
    <w:rsid w:val="00E53A84"/>
    <w:rsid w:val="00E53B15"/>
    <w:rsid w:val="00E550D6"/>
    <w:rsid w:val="00E56AC8"/>
    <w:rsid w:val="00E6097E"/>
    <w:rsid w:val="00E60981"/>
    <w:rsid w:val="00E60F91"/>
    <w:rsid w:val="00E6331B"/>
    <w:rsid w:val="00E70603"/>
    <w:rsid w:val="00E71404"/>
    <w:rsid w:val="00E91BC3"/>
    <w:rsid w:val="00E95738"/>
    <w:rsid w:val="00E97C82"/>
    <w:rsid w:val="00EA1C29"/>
    <w:rsid w:val="00EA46D4"/>
    <w:rsid w:val="00EA49EA"/>
    <w:rsid w:val="00EB3DE5"/>
    <w:rsid w:val="00EC3A7C"/>
    <w:rsid w:val="00ED1A98"/>
    <w:rsid w:val="00EE5F9F"/>
    <w:rsid w:val="00EE6AC0"/>
    <w:rsid w:val="00F30855"/>
    <w:rsid w:val="00F33902"/>
    <w:rsid w:val="00F42E6C"/>
    <w:rsid w:val="00F45B06"/>
    <w:rsid w:val="00F463A5"/>
    <w:rsid w:val="00F506F2"/>
    <w:rsid w:val="00F51DF9"/>
    <w:rsid w:val="00F53584"/>
    <w:rsid w:val="00F63084"/>
    <w:rsid w:val="00F84EE2"/>
    <w:rsid w:val="00F86946"/>
    <w:rsid w:val="00F9374A"/>
    <w:rsid w:val="00FB650C"/>
    <w:rsid w:val="00FC46CB"/>
    <w:rsid w:val="00FD1BF2"/>
    <w:rsid w:val="00FD225E"/>
    <w:rsid w:val="00FD5A14"/>
    <w:rsid w:val="00FE3474"/>
    <w:rsid w:val="00FE53BE"/>
    <w:rsid w:val="00FF2E1E"/>
    <w:rsid w:val="00FF30C8"/>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3148EF"/>
  <w15:docId w15:val="{BB87D3A2-0D47-415C-85F6-951E1F6E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B6FEE"/>
    <w:rPr>
      <w:rFonts w:cs="Arial"/>
      <w:bCs w:val="0"/>
      <w:vanish/>
      <w:color w:val="010000"/>
      <w:bdr w:val="single" w:sz="4" w:space="0" w:color="FF66FF"/>
    </w:rPr>
  </w:style>
  <w:style w:type="paragraph" w:customStyle="1" w:styleId="ETSpeechToText">
    <w:name w:val="ETSpeechToText"/>
    <w:basedOn w:val="a"/>
    <w:link w:val="ETSpeechToText0"/>
    <w:rsid w:val="00850972"/>
    <w:rPr>
      <w:color w:val="999999"/>
    </w:rPr>
  </w:style>
  <w:style w:type="character" w:customStyle="1" w:styleId="ETSpeechToText0">
    <w:name w:val="ETSpeechToText תו"/>
    <w:basedOn w:val="a0"/>
    <w:link w:val="ETSpeechToText"/>
    <w:rsid w:val="00850972"/>
    <w:rPr>
      <w:rFonts w:ascii="Arial" w:hAnsi="Arial" w:cs="Arial"/>
      <w:color w:val="999999"/>
      <w:sz w:val="22"/>
      <w:szCs w:val="22"/>
    </w:rPr>
  </w:style>
  <w:style w:type="paragraph" w:styleId="TOC1">
    <w:name w:val="toc 1"/>
    <w:basedOn w:val="a"/>
    <w:next w:val="a"/>
    <w:autoRedefine/>
    <w:uiPriority w:val="39"/>
    <w:unhideWhenUsed/>
    <w:rsid w:val="00E53B15"/>
    <w:pPr>
      <w:spacing w:after="100"/>
    </w:pPr>
  </w:style>
  <w:style w:type="paragraph" w:styleId="TOC2">
    <w:name w:val="toc 2"/>
    <w:basedOn w:val="a"/>
    <w:next w:val="a"/>
    <w:autoRedefine/>
    <w:uiPriority w:val="39"/>
    <w:unhideWhenUsed/>
    <w:rsid w:val="00E53B15"/>
    <w:pPr>
      <w:spacing w:after="100"/>
      <w:ind w:left="220"/>
    </w:pPr>
  </w:style>
  <w:style w:type="character" w:styleId="Hyperlink">
    <w:name w:val="Hyperlink"/>
    <w:basedOn w:val="a0"/>
    <w:uiPriority w:val="99"/>
    <w:unhideWhenUsed/>
    <w:rsid w:val="00E53B15"/>
    <w:rPr>
      <w:color w:val="0000FF" w:themeColor="hyperlink"/>
      <w:u w:val="single"/>
    </w:rPr>
  </w:style>
  <w:style w:type="paragraph" w:styleId="TOC3">
    <w:name w:val="toc 3"/>
    <w:basedOn w:val="a"/>
    <w:next w:val="a"/>
    <w:autoRedefine/>
    <w:uiPriority w:val="39"/>
    <w:unhideWhenUsed/>
    <w:rsid w:val="00E53B15"/>
    <w:pPr>
      <w:spacing w:after="100"/>
      <w:ind w:left="440"/>
    </w:pPr>
  </w:style>
  <w:style w:type="paragraph" w:styleId="TOC4">
    <w:name w:val="toc 4"/>
    <w:basedOn w:val="a"/>
    <w:next w:val="a"/>
    <w:autoRedefine/>
    <w:uiPriority w:val="39"/>
    <w:unhideWhenUsed/>
    <w:rsid w:val="00E53B15"/>
    <w:pPr>
      <w:spacing w:after="100"/>
      <w:ind w:left="660"/>
    </w:pPr>
  </w:style>
  <w:style w:type="paragraph" w:styleId="TOC5">
    <w:name w:val="toc 5"/>
    <w:basedOn w:val="a"/>
    <w:next w:val="a"/>
    <w:autoRedefine/>
    <w:uiPriority w:val="39"/>
    <w:unhideWhenUsed/>
    <w:rsid w:val="00E53B15"/>
    <w:pPr>
      <w:spacing w:after="100"/>
      <w:ind w:left="880"/>
    </w:pPr>
  </w:style>
  <w:style w:type="paragraph" w:styleId="TOC6">
    <w:name w:val="toc 6"/>
    <w:basedOn w:val="a"/>
    <w:next w:val="a"/>
    <w:autoRedefine/>
    <w:uiPriority w:val="39"/>
    <w:unhideWhenUsed/>
    <w:rsid w:val="00E53B15"/>
    <w:pPr>
      <w:spacing w:after="100"/>
      <w:ind w:left="1100"/>
    </w:pPr>
  </w:style>
  <w:style w:type="paragraph" w:styleId="TOC7">
    <w:name w:val="toc 7"/>
    <w:basedOn w:val="a"/>
    <w:next w:val="a"/>
    <w:autoRedefine/>
    <w:uiPriority w:val="39"/>
    <w:unhideWhenUsed/>
    <w:rsid w:val="00E53B15"/>
    <w:pPr>
      <w:spacing w:after="100"/>
      <w:ind w:left="1320"/>
    </w:pPr>
  </w:style>
  <w:style w:type="paragraph" w:styleId="TOC8">
    <w:name w:val="toc 8"/>
    <w:basedOn w:val="a"/>
    <w:next w:val="a"/>
    <w:autoRedefine/>
    <w:uiPriority w:val="39"/>
    <w:unhideWhenUsed/>
    <w:rsid w:val="00E53B15"/>
    <w:pPr>
      <w:spacing w:after="100"/>
      <w:ind w:left="1540"/>
    </w:pPr>
  </w:style>
  <w:style w:type="paragraph" w:styleId="TOC9">
    <w:name w:val="toc 9"/>
    <w:basedOn w:val="a"/>
    <w:next w:val="a"/>
    <w:autoRedefine/>
    <w:uiPriority w:val="39"/>
    <w:unhideWhenUsed/>
    <w:rsid w:val="00E53B15"/>
    <w:pPr>
      <w:spacing w:after="100"/>
      <w:ind w:left="1760"/>
    </w:pPr>
  </w:style>
  <w:style w:type="paragraph" w:styleId="afe">
    <w:name w:val="List Paragraph"/>
    <w:basedOn w:val="a"/>
    <w:uiPriority w:val="34"/>
    <w:qFormat/>
    <w:rsid w:val="00F42E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2055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C9174-73DF-48EA-AD6B-55C5065A9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62</Pages>
  <Words>53948</Words>
  <Characters>269745</Characters>
  <Application>Microsoft Office Word</Application>
  <DocSecurity>0</DocSecurity>
  <Lines>2247</Lines>
  <Paragraphs>646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323047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89</cp:revision>
  <cp:lastPrinted>1899-12-31T22:00:00Z</cp:lastPrinted>
  <dcterms:created xsi:type="dcterms:W3CDTF">2018-05-03T11:21:00Z</dcterms:created>
  <dcterms:modified xsi:type="dcterms:W3CDTF">2026-06-10T11:46:00Z</dcterms:modified>
</cp:coreProperties>
</file>